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21E8" w14:textId="77777777" w:rsidR="006F07D4" w:rsidRDefault="006F07D4" w:rsidP="006F07D4">
      <w:pPr>
        <w:jc w:val="right"/>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0"/>
          <w:lang w:eastAsia="en-US"/>
        </w:rPr>
        <w:t>Projektas</w:t>
      </w:r>
    </w:p>
    <w:p w14:paraId="15D79F65" w14:textId="77777777" w:rsidR="006F07D4" w:rsidRDefault="006F07D4" w:rsidP="006F07D4">
      <w:pPr>
        <w:spacing w:line="240" w:lineRule="auto"/>
        <w:ind w:firstLine="0"/>
        <w:jc w:val="center"/>
        <w:outlineLvl w:val="0"/>
        <w:rPr>
          <w:rFonts w:ascii="Times New Roman" w:eastAsia="Times New Roman" w:hAnsi="Times New Roman" w:cs="Times New Roman"/>
          <w:b/>
          <w:sz w:val="24"/>
          <w:szCs w:val="24"/>
          <w:lang w:eastAsia="en-US"/>
        </w:rPr>
      </w:pPr>
      <w:bookmarkStart w:id="0" w:name="_Hlk158130118"/>
      <w:r>
        <w:rPr>
          <w:rFonts w:ascii="Times New Roman" w:eastAsia="Calibri" w:hAnsi="Times New Roman" w:cs="Times New Roman"/>
          <w:b/>
          <w:caps/>
          <w:sz w:val="24"/>
          <w:szCs w:val="24"/>
          <w:lang w:eastAsia="en-US"/>
        </w:rPr>
        <w:t xml:space="preserve">BŪSTO PRITAIKYMO NEĮGALIESIEMS DARBŲ PIRKIMO </w:t>
      </w:r>
      <w:r>
        <w:rPr>
          <w:rFonts w:ascii="Times New Roman" w:eastAsia="Times New Roman" w:hAnsi="Times New Roman" w:cs="Times New Roman"/>
          <w:b/>
          <w:sz w:val="24"/>
          <w:szCs w:val="24"/>
          <w:lang w:eastAsia="en-US"/>
        </w:rPr>
        <w:t xml:space="preserve">SUTARTIS </w:t>
      </w:r>
    </w:p>
    <w:p w14:paraId="0C0A9E91" w14:textId="77777777" w:rsidR="006F07D4" w:rsidRDefault="006F07D4" w:rsidP="006F07D4">
      <w:pPr>
        <w:spacing w:line="240" w:lineRule="auto"/>
        <w:ind w:firstLine="0"/>
        <w:jc w:val="center"/>
        <w:rPr>
          <w:rFonts w:ascii="Times New Roman" w:eastAsia="Times New Roman" w:hAnsi="Times New Roman" w:cs="Times New Roman"/>
          <w:bCs/>
          <w:sz w:val="24"/>
          <w:szCs w:val="24"/>
          <w:lang w:eastAsia="en-US"/>
        </w:rPr>
      </w:pPr>
    </w:p>
    <w:p w14:paraId="0E71CEFC" w14:textId="155F4461" w:rsidR="006F07D4" w:rsidRDefault="006F07D4" w:rsidP="006F07D4">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202</w:t>
      </w:r>
      <w:r w:rsidR="00045BD4">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m.              mėn.     d. Nr.</w:t>
      </w:r>
      <w:r w:rsidR="00045BD4">
        <w:rPr>
          <w:rFonts w:ascii="Times New Roman" w:eastAsia="Times New Roman" w:hAnsi="Times New Roman" w:cs="Times New Roman"/>
          <w:bCs/>
          <w:sz w:val="24"/>
          <w:szCs w:val="24"/>
          <w:lang w:eastAsia="en-US"/>
        </w:rPr>
        <w:t xml:space="preserve"> SUT-2026-         (11.31</w:t>
      </w:r>
      <w:r w:rsidR="00B3263E">
        <w:rPr>
          <w:rFonts w:ascii="Times New Roman" w:eastAsia="Times New Roman" w:hAnsi="Times New Roman" w:cs="Times New Roman"/>
          <w:bCs/>
          <w:sz w:val="24"/>
          <w:szCs w:val="24"/>
          <w:lang w:eastAsia="en-US"/>
        </w:rPr>
        <w:t>Mr)</w:t>
      </w:r>
    </w:p>
    <w:p w14:paraId="3F1E56C4" w14:textId="77777777" w:rsidR="006F07D4" w:rsidRDefault="006F07D4" w:rsidP="006F07D4">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Radviliškis</w:t>
      </w:r>
    </w:p>
    <w:p w14:paraId="09F3600B" w14:textId="77777777" w:rsidR="006F07D4" w:rsidRDefault="006F07D4" w:rsidP="006F07D4">
      <w:pPr>
        <w:spacing w:line="240" w:lineRule="auto"/>
        <w:ind w:firstLine="0"/>
        <w:rPr>
          <w:rFonts w:ascii="Times New Roman" w:eastAsia="Times New Roman" w:hAnsi="Times New Roman" w:cs="Times New Roman"/>
          <w:b/>
          <w:sz w:val="24"/>
          <w:szCs w:val="24"/>
          <w:lang w:eastAsia="en-US"/>
        </w:rPr>
      </w:pPr>
    </w:p>
    <w:p w14:paraId="3D8A8F20" w14:textId="77777777" w:rsidR="000B0D50" w:rsidRPr="000B0D50" w:rsidRDefault="000B0D50" w:rsidP="000B0D50">
      <w:pPr>
        <w:spacing w:line="240" w:lineRule="auto"/>
        <w:ind w:firstLine="0"/>
        <w:jc w:val="center"/>
        <w:rPr>
          <w:rFonts w:ascii="Times New Roman" w:eastAsia="Times New Roman" w:hAnsi="Times New Roman" w:cs="Times New Roman"/>
          <w:b/>
          <w:sz w:val="24"/>
          <w:szCs w:val="24"/>
          <w:lang w:eastAsia="en-US"/>
        </w:rPr>
      </w:pPr>
      <w:r w:rsidRPr="000B0D50">
        <w:rPr>
          <w:rFonts w:ascii="Times New Roman" w:eastAsia="Times New Roman" w:hAnsi="Times New Roman" w:cs="Times New Roman"/>
          <w:b/>
          <w:sz w:val="24"/>
          <w:szCs w:val="24"/>
          <w:lang w:eastAsia="en-US"/>
        </w:rPr>
        <w:t xml:space="preserve">I SKYRIUS </w:t>
      </w:r>
    </w:p>
    <w:p w14:paraId="322E83FF" w14:textId="7D3C6BFB" w:rsidR="000B0D50" w:rsidRDefault="000B0D50" w:rsidP="000B0D50">
      <w:pPr>
        <w:spacing w:line="240" w:lineRule="auto"/>
        <w:ind w:firstLine="0"/>
        <w:jc w:val="center"/>
        <w:rPr>
          <w:rFonts w:ascii="Times New Roman" w:eastAsia="Times New Roman" w:hAnsi="Times New Roman" w:cs="Times New Roman"/>
          <w:b/>
          <w:sz w:val="24"/>
          <w:szCs w:val="24"/>
          <w:lang w:eastAsia="en-US"/>
        </w:rPr>
      </w:pPr>
      <w:r w:rsidRPr="000B0D50">
        <w:rPr>
          <w:rFonts w:ascii="Times New Roman" w:eastAsia="Times New Roman" w:hAnsi="Times New Roman" w:cs="Times New Roman"/>
          <w:b/>
          <w:sz w:val="24"/>
          <w:szCs w:val="24"/>
          <w:lang w:eastAsia="en-US"/>
        </w:rPr>
        <w:t>SUTARTIES ŠALYS</w:t>
      </w:r>
    </w:p>
    <w:p w14:paraId="73368033" w14:textId="77777777" w:rsidR="000B0D50" w:rsidRDefault="000B0D50" w:rsidP="006F07D4">
      <w:pPr>
        <w:spacing w:line="240" w:lineRule="auto"/>
        <w:ind w:firstLine="0"/>
        <w:rPr>
          <w:rFonts w:ascii="Times New Roman" w:eastAsia="Times New Roman" w:hAnsi="Times New Roman" w:cs="Times New Roman"/>
          <w:b/>
          <w:sz w:val="24"/>
          <w:szCs w:val="24"/>
          <w:lang w:eastAsia="en-US"/>
        </w:rPr>
      </w:pPr>
    </w:p>
    <w:p w14:paraId="58B83A5F" w14:textId="35438BC0" w:rsidR="006F07D4" w:rsidRDefault="006302D4" w:rsidP="00045BD4">
      <w:pPr>
        <w:spacing w:line="240" w:lineRule="auto"/>
        <w:ind w:firstLine="720"/>
        <w:rPr>
          <w:rFonts w:ascii="Times New Roman" w:eastAsia="Times New Roman" w:hAnsi="Times New Roman" w:cs="Times New Roman"/>
          <w:sz w:val="24"/>
          <w:szCs w:val="24"/>
          <w:lang w:eastAsia="en-US"/>
        </w:rPr>
      </w:pPr>
      <w:r w:rsidRPr="006302D4">
        <w:rPr>
          <w:rFonts w:ascii="Times New Roman" w:hAnsi="Times New Roman" w:cs="Times New Roman"/>
          <w:b/>
          <w:color w:val="000000"/>
          <w:sz w:val="24"/>
          <w:szCs w:val="24"/>
        </w:rPr>
        <w:t>Radviliškio rajono savivaldybės administracija</w:t>
      </w:r>
      <w:r w:rsidRPr="006302D4">
        <w:rPr>
          <w:rFonts w:ascii="Times New Roman" w:hAnsi="Times New Roman" w:cs="Times New Roman"/>
          <w:bCs/>
          <w:sz w:val="24"/>
          <w:szCs w:val="24"/>
        </w:rPr>
        <w:t xml:space="preserve">, juridinio asmens kodas </w:t>
      </w:r>
      <w:r w:rsidRPr="006302D4">
        <w:rPr>
          <w:rFonts w:ascii="Times New Roman" w:hAnsi="Times New Roman" w:cs="Times New Roman"/>
          <w:color w:val="000000"/>
          <w:sz w:val="24"/>
          <w:szCs w:val="24"/>
        </w:rPr>
        <w:t>188726247</w:t>
      </w:r>
      <w:r w:rsidRPr="006302D4">
        <w:rPr>
          <w:rFonts w:ascii="Times New Roman" w:hAnsi="Times New Roman" w:cs="Times New Roman"/>
          <w:sz w:val="24"/>
          <w:szCs w:val="24"/>
        </w:rPr>
        <w:t xml:space="preserve">, kurio buveinė įregistruota adresu Aušros a. 10, 82196 Radviliškis, </w:t>
      </w:r>
      <w:r w:rsidRPr="006302D4">
        <w:rPr>
          <w:rFonts w:ascii="Times New Roman" w:hAnsi="Times New Roman" w:cs="Times New Roman"/>
          <w:color w:val="000000" w:themeColor="text1"/>
          <w:sz w:val="24"/>
          <w:szCs w:val="24"/>
          <w:lang w:eastAsia="ar-SA"/>
        </w:rPr>
        <w:t xml:space="preserve">atstovaujama Administracijos direktorės </w:t>
      </w:r>
      <w:r w:rsidRPr="006302D4">
        <w:rPr>
          <w:rFonts w:ascii="Times New Roman" w:eastAsia="Calibri" w:hAnsi="Times New Roman" w:cs="Times New Roman"/>
          <w:color w:val="000000" w:themeColor="text1"/>
          <w:sz w:val="24"/>
          <w:szCs w:val="24"/>
        </w:rPr>
        <w:t>Raimondos Balinskienės</w:t>
      </w:r>
      <w:r w:rsidRPr="006302D4">
        <w:rPr>
          <w:rFonts w:ascii="Times New Roman" w:hAnsi="Times New Roman" w:cs="Times New Roman"/>
          <w:color w:val="000000" w:themeColor="text1"/>
          <w:sz w:val="24"/>
          <w:szCs w:val="24"/>
          <w:lang w:eastAsia="ar-SA"/>
        </w:rPr>
        <w:t xml:space="preserve">, </w:t>
      </w:r>
      <w:r w:rsidRPr="006302D4">
        <w:rPr>
          <w:rFonts w:ascii="Times New Roman" w:eastAsia="Calibri" w:hAnsi="Times New Roman" w:cs="Times New Roman"/>
          <w:color w:val="000000" w:themeColor="text1"/>
          <w:sz w:val="24"/>
          <w:szCs w:val="24"/>
          <w14:ligatures w14:val="standardContextual"/>
        </w:rPr>
        <w:t xml:space="preserve">veikiančios pagal nuostatus ir pagal Radviliškio rajono savivaldybės vardu sudaromų sutarčių pasirašymo tvarkos aprašą, patvirtintą Radviliškio rajono savivaldybės tarybos 2023 m. rugpjūčio 31 d. sprendimu Nr. T-105 </w:t>
      </w:r>
      <w:r w:rsidRPr="006302D4">
        <w:rPr>
          <w:rFonts w:ascii="Times New Roman" w:hAnsi="Times New Roman" w:cs="Times New Roman"/>
          <w:color w:val="000000" w:themeColor="text1"/>
          <w:sz w:val="24"/>
          <w:szCs w:val="24"/>
        </w:rPr>
        <w:t>„Dėl Radviliškio rajono savivaldybės vardu sudaromų sutarčių pasirašymo tvarkos aprašo patvirtinimo“</w:t>
      </w:r>
      <w:r w:rsidR="003B15CE">
        <w:rPr>
          <w:rFonts w:ascii="Times New Roman" w:hAnsi="Times New Roman" w:cs="Times New Roman"/>
          <w:color w:val="000000" w:themeColor="text1"/>
          <w:sz w:val="24"/>
          <w:szCs w:val="24"/>
        </w:rPr>
        <w:t>,</w:t>
      </w:r>
      <w:r w:rsidR="006F07D4">
        <w:rPr>
          <w:rFonts w:ascii="Times New Roman" w:eastAsia="Calibri" w:hAnsi="Times New Roman" w:cs="Times New Roman"/>
          <w:sz w:val="24"/>
          <w:szCs w:val="24"/>
          <w:lang w:eastAsia="en-US"/>
          <w14:ligatures w14:val="standardContextual"/>
        </w:rPr>
        <w:t xml:space="preserve"> ir</w:t>
      </w:r>
      <w:r w:rsidR="006F07D4">
        <w:rPr>
          <w:rFonts w:ascii="Calibri" w:eastAsia="Calibri" w:hAnsi="Calibri" w:cs="Calibri"/>
          <w:sz w:val="22"/>
          <w:szCs w:val="22"/>
          <w:lang w:eastAsia="en-US"/>
          <w14:ligatures w14:val="standardContextual"/>
        </w:rPr>
        <w:t xml:space="preserve"> </w:t>
      </w:r>
      <w:r w:rsidR="006F07D4">
        <w:rPr>
          <w:rFonts w:ascii="Times New Roman" w:eastAsia="Times New Roman" w:hAnsi="Times New Roman" w:cs="Times New Roman"/>
          <w:b/>
          <w:sz w:val="24"/>
          <w:szCs w:val="24"/>
          <w:lang w:eastAsia="en-US"/>
        </w:rPr>
        <w:t>____________________</w:t>
      </w:r>
      <w:r w:rsidR="006F07D4">
        <w:rPr>
          <w:rFonts w:ascii="Times New Roman" w:eastAsia="Times New Roman" w:hAnsi="Times New Roman" w:cs="Times New Roman"/>
          <w:sz w:val="24"/>
          <w:szCs w:val="24"/>
          <w:lang w:eastAsia="en-US"/>
        </w:rPr>
        <w:t xml:space="preserve"> (toliau –</w:t>
      </w:r>
      <w:bookmarkStart w:id="1" w:name="_Hlk156380814"/>
      <w:r w:rsidR="006F07D4">
        <w:rPr>
          <w:rFonts w:ascii="Times New Roman" w:eastAsia="Times New Roman" w:hAnsi="Times New Roman" w:cs="Times New Roman"/>
          <w:b/>
          <w:bCs/>
          <w:sz w:val="24"/>
          <w:szCs w:val="24"/>
          <w:lang w:eastAsia="en-US"/>
        </w:rPr>
        <w:t xml:space="preserve"> Teikėjas</w:t>
      </w:r>
      <w:bookmarkEnd w:id="1"/>
      <w:r w:rsidR="006F07D4">
        <w:rPr>
          <w:rFonts w:ascii="Times New Roman" w:eastAsia="Times New Roman" w:hAnsi="Times New Roman" w:cs="Times New Roman"/>
          <w:sz w:val="24"/>
          <w:szCs w:val="24"/>
          <w:lang w:eastAsia="en-US"/>
        </w:rPr>
        <w:t xml:space="preserve">), juridinio asmens kodas ________________, atstovaujama _________________, veikiančio pagal __________________, toliau Užsakovas ir Teikėjas kiekvienas atskirai gali būti vadinami „Šalimi“, o abu kartu – „Šalimis“ sudarė šią sutartį (toliau – </w:t>
      </w:r>
      <w:r w:rsidR="006F07D4">
        <w:rPr>
          <w:rFonts w:ascii="Times New Roman" w:eastAsia="Times New Roman" w:hAnsi="Times New Roman" w:cs="Times New Roman"/>
          <w:b/>
          <w:bCs/>
          <w:sz w:val="24"/>
          <w:szCs w:val="24"/>
          <w:lang w:eastAsia="en-US"/>
        </w:rPr>
        <w:t>Sutartis</w:t>
      </w:r>
      <w:r w:rsidR="006F07D4">
        <w:rPr>
          <w:rFonts w:ascii="Times New Roman" w:eastAsia="Times New Roman" w:hAnsi="Times New Roman" w:cs="Times New Roman"/>
          <w:sz w:val="24"/>
          <w:szCs w:val="24"/>
          <w:lang w:eastAsia="en-US"/>
        </w:rPr>
        <w:t>).</w:t>
      </w:r>
    </w:p>
    <w:p w14:paraId="2EA42714" w14:textId="77777777" w:rsidR="006F07D4" w:rsidRDefault="006F07D4" w:rsidP="006F07D4">
      <w:pPr>
        <w:spacing w:line="240" w:lineRule="auto"/>
        <w:ind w:firstLine="720"/>
        <w:rPr>
          <w:rFonts w:ascii="Times New Roman" w:eastAsia="Times New Roman" w:hAnsi="Times New Roman" w:cs="Times New Roman"/>
          <w:sz w:val="24"/>
          <w:szCs w:val="24"/>
          <w:lang w:eastAsia="en-US"/>
        </w:rPr>
      </w:pPr>
    </w:p>
    <w:p w14:paraId="107ADE5E" w14:textId="77777777" w:rsidR="00680569" w:rsidRPr="00680569" w:rsidRDefault="00680569" w:rsidP="00680569">
      <w:pPr>
        <w:spacing w:line="240" w:lineRule="auto"/>
        <w:ind w:firstLine="0"/>
        <w:jc w:val="center"/>
        <w:outlineLvl w:val="0"/>
        <w:rPr>
          <w:rFonts w:ascii="Times New Roman" w:eastAsia="Times New Roman" w:hAnsi="Times New Roman" w:cs="Times New Roman"/>
          <w:b/>
          <w:sz w:val="24"/>
          <w:szCs w:val="24"/>
          <w:lang w:eastAsia="en-US"/>
        </w:rPr>
      </w:pPr>
      <w:r w:rsidRPr="00680569">
        <w:rPr>
          <w:rFonts w:ascii="Times New Roman" w:eastAsia="Times New Roman" w:hAnsi="Times New Roman" w:cs="Times New Roman"/>
          <w:b/>
          <w:sz w:val="24"/>
          <w:szCs w:val="24"/>
          <w:lang w:eastAsia="en-US"/>
        </w:rPr>
        <w:t xml:space="preserve">II SKYRIUS </w:t>
      </w:r>
    </w:p>
    <w:p w14:paraId="54B163EF" w14:textId="77777777" w:rsidR="00680569" w:rsidRPr="00680569" w:rsidRDefault="00680569" w:rsidP="00680569">
      <w:pPr>
        <w:spacing w:line="240" w:lineRule="auto"/>
        <w:ind w:firstLine="0"/>
        <w:jc w:val="center"/>
        <w:outlineLvl w:val="0"/>
        <w:rPr>
          <w:rFonts w:ascii="Times New Roman" w:eastAsia="Times New Roman" w:hAnsi="Times New Roman" w:cs="Times New Roman"/>
          <w:sz w:val="24"/>
          <w:szCs w:val="24"/>
          <w:lang w:eastAsia="en-US"/>
        </w:rPr>
      </w:pPr>
      <w:r w:rsidRPr="00680569">
        <w:rPr>
          <w:rFonts w:ascii="Times New Roman" w:eastAsia="Times New Roman" w:hAnsi="Times New Roman" w:cs="Times New Roman"/>
          <w:b/>
          <w:sz w:val="24"/>
          <w:szCs w:val="24"/>
          <w:lang w:eastAsia="en-US"/>
        </w:rPr>
        <w:t>SUTARTIES OBJEKTAS</w:t>
      </w:r>
    </w:p>
    <w:p w14:paraId="3574775E" w14:textId="77777777" w:rsidR="00653A78" w:rsidRDefault="00653A78" w:rsidP="00653A78">
      <w:pPr>
        <w:spacing w:line="240" w:lineRule="auto"/>
        <w:ind w:firstLine="0"/>
        <w:rPr>
          <w:rFonts w:ascii="Times New Roman" w:eastAsia="Times New Roman" w:hAnsi="Times New Roman" w:cs="Times New Roman"/>
          <w:b/>
          <w:sz w:val="24"/>
          <w:szCs w:val="24"/>
          <w:lang w:eastAsia="en-US"/>
        </w:rPr>
      </w:pPr>
    </w:p>
    <w:p w14:paraId="410501E9" w14:textId="22FC8118" w:rsidR="006F07D4" w:rsidRDefault="00653A78" w:rsidP="00B04DA5">
      <w:pPr>
        <w:spacing w:line="240" w:lineRule="auto"/>
        <w:ind w:firstLine="720"/>
        <w:rPr>
          <w:rFonts w:ascii="Times New Roman" w:eastAsia="Calibri" w:hAnsi="Times New Roman" w:cs="Times New Roman"/>
          <w:bCs/>
          <w:sz w:val="24"/>
          <w:szCs w:val="22"/>
          <w:lang w:eastAsia="en-US"/>
        </w:rPr>
      </w:pPr>
      <w:r w:rsidRPr="00B04DA5">
        <w:rPr>
          <w:rFonts w:ascii="Times New Roman" w:eastAsia="Calibri" w:hAnsi="Times New Roman" w:cs="Times New Roman"/>
          <w:bCs/>
          <w:sz w:val="24"/>
          <w:szCs w:val="22"/>
          <w:lang w:eastAsia="en-US"/>
        </w:rPr>
        <w:t xml:space="preserve">1. Šios sutarties objektas </w:t>
      </w:r>
      <w:r w:rsidR="00B04DA5" w:rsidRPr="00B04DA5">
        <w:rPr>
          <w:rFonts w:ascii="Times New Roman" w:eastAsia="Calibri" w:hAnsi="Times New Roman" w:cs="Times New Roman"/>
          <w:bCs/>
          <w:sz w:val="24"/>
          <w:szCs w:val="22"/>
          <w:lang w:eastAsia="en-US"/>
        </w:rPr>
        <w:t>– b</w:t>
      </w:r>
      <w:r w:rsidR="006F07D4" w:rsidRPr="00B04DA5">
        <w:rPr>
          <w:rFonts w:ascii="Times New Roman" w:eastAsia="Calibri" w:hAnsi="Times New Roman" w:cs="Times New Roman"/>
          <w:bCs/>
          <w:sz w:val="24"/>
          <w:szCs w:val="22"/>
          <w:lang w:eastAsia="en-US"/>
        </w:rPr>
        <w:t>ūsto pritaikymo neįgaliesiems darbai</w:t>
      </w:r>
      <w:r w:rsidR="0046593D">
        <w:rPr>
          <w:rFonts w:ascii="Times New Roman" w:eastAsia="Calibri" w:hAnsi="Times New Roman" w:cs="Times New Roman"/>
          <w:bCs/>
          <w:sz w:val="24"/>
          <w:szCs w:val="22"/>
          <w:lang w:eastAsia="en-US"/>
        </w:rPr>
        <w:t xml:space="preserve"> (toliau – </w:t>
      </w:r>
      <w:r w:rsidR="0046593D" w:rsidRPr="00E0098A">
        <w:rPr>
          <w:rFonts w:ascii="Times New Roman" w:eastAsia="Calibri" w:hAnsi="Times New Roman" w:cs="Times New Roman"/>
          <w:b/>
          <w:sz w:val="24"/>
          <w:szCs w:val="22"/>
          <w:lang w:eastAsia="en-US"/>
        </w:rPr>
        <w:t>Darbai</w:t>
      </w:r>
      <w:r w:rsidR="0046593D">
        <w:rPr>
          <w:rFonts w:ascii="Times New Roman" w:eastAsia="Calibri" w:hAnsi="Times New Roman" w:cs="Times New Roman"/>
          <w:bCs/>
          <w:sz w:val="24"/>
          <w:szCs w:val="22"/>
          <w:lang w:eastAsia="en-US"/>
        </w:rPr>
        <w:t>)</w:t>
      </w:r>
      <w:r w:rsidR="00E0098A">
        <w:rPr>
          <w:rFonts w:ascii="Times New Roman" w:eastAsia="Calibri" w:hAnsi="Times New Roman" w:cs="Times New Roman"/>
          <w:bCs/>
          <w:sz w:val="24"/>
          <w:szCs w:val="22"/>
          <w:lang w:eastAsia="en-US"/>
        </w:rPr>
        <w:t>.</w:t>
      </w:r>
    </w:p>
    <w:p w14:paraId="5B9A82CB" w14:textId="743471DB" w:rsidR="00E0098A" w:rsidRPr="00B04DA5" w:rsidRDefault="00B570D2" w:rsidP="00B04DA5">
      <w:pPr>
        <w:spacing w:line="240" w:lineRule="auto"/>
        <w:ind w:firstLine="720"/>
        <w:rPr>
          <w:rFonts w:ascii="Times New Roman" w:eastAsia="Times New Roman" w:hAnsi="Times New Roman" w:cs="Times New Roman"/>
          <w:bCs/>
          <w:sz w:val="24"/>
          <w:szCs w:val="24"/>
          <w:lang w:eastAsia="en-US"/>
        </w:rPr>
      </w:pPr>
      <w:r>
        <w:rPr>
          <w:rFonts w:ascii="Times New Roman" w:eastAsia="Calibri" w:hAnsi="Times New Roman" w:cs="Times New Roman"/>
          <w:bCs/>
          <w:sz w:val="24"/>
          <w:szCs w:val="22"/>
          <w:lang w:eastAsia="en-US"/>
        </w:rPr>
        <w:t>1.1</w:t>
      </w:r>
      <w:r w:rsidR="00E0098A">
        <w:rPr>
          <w:rFonts w:ascii="Times New Roman" w:eastAsia="Calibri" w:hAnsi="Times New Roman" w:cs="Times New Roman"/>
          <w:bCs/>
          <w:sz w:val="24"/>
          <w:szCs w:val="22"/>
          <w:lang w:eastAsia="en-US"/>
        </w:rPr>
        <w:t xml:space="preserve">. </w:t>
      </w:r>
      <w:r w:rsidR="004D3E60">
        <w:rPr>
          <w:rFonts w:ascii="Times New Roman" w:eastAsia="Calibri" w:hAnsi="Times New Roman" w:cs="Times New Roman"/>
          <w:bCs/>
          <w:sz w:val="24"/>
          <w:szCs w:val="22"/>
          <w:lang w:eastAsia="en-US"/>
        </w:rPr>
        <w:t>Darbai turi būti vykdomi lentelėje nurodytais adresais</w:t>
      </w:r>
      <w:r>
        <w:rPr>
          <w:rFonts w:ascii="Times New Roman" w:eastAsia="Calibri" w:hAnsi="Times New Roman" w:cs="Times New Roman"/>
          <w:bCs/>
          <w:sz w:val="24"/>
          <w:szCs w:val="22"/>
          <w:lang w:eastAsia="en-US"/>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8227"/>
      </w:tblGrid>
      <w:tr w:rsidR="006F07D4" w:rsidRPr="00E0098A" w14:paraId="1D05567C" w14:textId="77777777" w:rsidTr="00BB48BE">
        <w:trPr>
          <w:cantSplit/>
          <w:trHeight w:val="1005"/>
        </w:trPr>
        <w:tc>
          <w:tcPr>
            <w:tcW w:w="1448" w:type="dxa"/>
            <w:tcBorders>
              <w:top w:val="single" w:sz="4" w:space="0" w:color="auto"/>
              <w:left w:val="single" w:sz="4" w:space="0" w:color="auto"/>
              <w:bottom w:val="single" w:sz="4" w:space="0" w:color="auto"/>
              <w:right w:val="single" w:sz="4" w:space="0" w:color="auto"/>
            </w:tcBorders>
            <w:vAlign w:val="center"/>
            <w:hideMark/>
          </w:tcPr>
          <w:p w14:paraId="782728E6" w14:textId="77777777" w:rsidR="006F07D4" w:rsidRPr="00E0098A" w:rsidRDefault="006F07D4">
            <w:pPr>
              <w:spacing w:line="16" w:lineRule="atLeast"/>
              <w:ind w:left="113" w:right="113" w:firstLine="0"/>
              <w:jc w:val="center"/>
              <w:rPr>
                <w:rFonts w:ascii="Times New Roman" w:eastAsia="Times New Roman" w:hAnsi="Times New Roman" w:cs="Times New Roman"/>
                <w:b/>
                <w:sz w:val="20"/>
                <w:szCs w:val="20"/>
              </w:rPr>
            </w:pPr>
            <w:r w:rsidRPr="00E0098A">
              <w:rPr>
                <w:rFonts w:ascii="Times New Roman" w:eastAsia="Times New Roman" w:hAnsi="Times New Roman" w:cs="Times New Roman"/>
                <w:b/>
                <w:sz w:val="20"/>
                <w:szCs w:val="20"/>
              </w:rPr>
              <w:t>Eil. Nr.</w:t>
            </w:r>
          </w:p>
        </w:tc>
        <w:tc>
          <w:tcPr>
            <w:tcW w:w="8227" w:type="dxa"/>
            <w:tcBorders>
              <w:top w:val="single" w:sz="4" w:space="0" w:color="auto"/>
              <w:left w:val="single" w:sz="4" w:space="0" w:color="auto"/>
              <w:bottom w:val="single" w:sz="4" w:space="0" w:color="auto"/>
              <w:right w:val="single" w:sz="4" w:space="0" w:color="auto"/>
            </w:tcBorders>
            <w:vAlign w:val="center"/>
            <w:hideMark/>
          </w:tcPr>
          <w:p w14:paraId="1158F6EB" w14:textId="77777777" w:rsidR="006F07D4" w:rsidRPr="00E0098A" w:rsidRDefault="006F07D4">
            <w:pPr>
              <w:spacing w:line="16" w:lineRule="atLeast"/>
              <w:ind w:firstLine="0"/>
              <w:jc w:val="center"/>
              <w:rPr>
                <w:rFonts w:ascii="Times New Roman" w:eastAsia="Times New Roman" w:hAnsi="Times New Roman" w:cs="Times New Roman"/>
                <w:b/>
                <w:sz w:val="20"/>
                <w:szCs w:val="20"/>
              </w:rPr>
            </w:pPr>
            <w:r w:rsidRPr="00E0098A">
              <w:rPr>
                <w:rFonts w:ascii="Times New Roman" w:eastAsia="Times New Roman" w:hAnsi="Times New Roman" w:cs="Times New Roman"/>
                <w:b/>
                <w:sz w:val="20"/>
                <w:szCs w:val="20"/>
              </w:rPr>
              <w:t>Darbų pavadinimas</w:t>
            </w:r>
          </w:p>
        </w:tc>
      </w:tr>
      <w:tr w:rsidR="006F07D4" w:rsidRPr="00E0098A" w14:paraId="174D34D2"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70D3A6F7"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1.</w:t>
            </w:r>
          </w:p>
        </w:tc>
        <w:tc>
          <w:tcPr>
            <w:tcW w:w="8227" w:type="dxa"/>
            <w:tcBorders>
              <w:top w:val="single" w:sz="4" w:space="0" w:color="auto"/>
              <w:left w:val="single" w:sz="4" w:space="0" w:color="auto"/>
              <w:bottom w:val="single" w:sz="4" w:space="0" w:color="auto"/>
              <w:right w:val="single" w:sz="4" w:space="0" w:color="auto"/>
            </w:tcBorders>
            <w:hideMark/>
          </w:tcPr>
          <w:p w14:paraId="02B93C5C" w14:textId="3B96B21D" w:rsidR="006F07D4" w:rsidRPr="00E0098A" w:rsidRDefault="006F07D4">
            <w:pPr>
              <w:spacing w:line="276" w:lineRule="auto"/>
              <w:ind w:firstLine="0"/>
              <w:jc w:val="left"/>
              <w:outlineLvl w:val="2"/>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 xml:space="preserve">Būsto pritaikymo neįgaliesiems, </w:t>
            </w:r>
            <w:r w:rsidR="00844961" w:rsidRPr="00E0098A">
              <w:rPr>
                <w:rFonts w:ascii="Times New Roman" w:eastAsia="Calibri" w:hAnsi="Times New Roman" w:cs="Times New Roman"/>
                <w:sz w:val="20"/>
                <w:szCs w:val="20"/>
                <w:lang w:eastAsia="en-US"/>
              </w:rPr>
              <w:t>Pušyno</w:t>
            </w:r>
            <w:r w:rsidRPr="00E0098A">
              <w:rPr>
                <w:rFonts w:ascii="Times New Roman" w:eastAsia="Calibri" w:hAnsi="Times New Roman" w:cs="Times New Roman"/>
                <w:sz w:val="20"/>
                <w:szCs w:val="20"/>
                <w:lang w:eastAsia="en-US"/>
              </w:rPr>
              <w:t xml:space="preserve"> g......., </w:t>
            </w:r>
            <w:r w:rsidR="00844961" w:rsidRPr="00E0098A">
              <w:rPr>
                <w:rFonts w:ascii="Times New Roman" w:eastAsia="Calibri" w:hAnsi="Times New Roman" w:cs="Times New Roman"/>
                <w:sz w:val="20"/>
                <w:szCs w:val="20"/>
                <w:lang w:eastAsia="en-US"/>
              </w:rPr>
              <w:t xml:space="preserve">Papušynio k., </w:t>
            </w:r>
            <w:r w:rsidR="00FC3D1F" w:rsidRPr="00E0098A">
              <w:rPr>
                <w:rFonts w:ascii="Times New Roman" w:eastAsia="Calibri" w:hAnsi="Times New Roman" w:cs="Times New Roman"/>
                <w:sz w:val="20"/>
                <w:szCs w:val="20"/>
                <w:lang w:eastAsia="en-US"/>
              </w:rPr>
              <w:t>Šaukoto</w:t>
            </w:r>
            <w:r w:rsidR="00396742" w:rsidRPr="00E0098A">
              <w:rPr>
                <w:rFonts w:ascii="Times New Roman" w:eastAsia="Calibri" w:hAnsi="Times New Roman" w:cs="Times New Roman"/>
                <w:sz w:val="20"/>
                <w:szCs w:val="20"/>
                <w:lang w:eastAsia="en-US"/>
              </w:rPr>
              <w:t xml:space="preserve"> sen</w:t>
            </w:r>
            <w:r w:rsidR="00844961" w:rsidRPr="00E0098A">
              <w:rPr>
                <w:rFonts w:ascii="Times New Roman" w:eastAsia="Calibri" w:hAnsi="Times New Roman" w:cs="Times New Roman"/>
                <w:sz w:val="20"/>
                <w:szCs w:val="20"/>
                <w:lang w:eastAsia="en-US"/>
              </w:rPr>
              <w:t>.</w:t>
            </w:r>
            <w:r w:rsidR="00396742" w:rsidRPr="00E0098A">
              <w:rPr>
                <w:rFonts w:ascii="Times New Roman" w:eastAsia="Calibri" w:hAnsi="Times New Roman" w:cs="Times New Roman"/>
                <w:sz w:val="20"/>
                <w:szCs w:val="20"/>
                <w:lang w:eastAsia="en-US"/>
              </w:rPr>
              <w:t>, Radviliškio</w:t>
            </w:r>
            <w:r w:rsidR="00422E43" w:rsidRPr="00E0098A">
              <w:rPr>
                <w:rFonts w:ascii="Times New Roman" w:eastAsia="Calibri" w:hAnsi="Times New Roman" w:cs="Times New Roman"/>
                <w:sz w:val="20"/>
                <w:szCs w:val="20"/>
                <w:lang w:eastAsia="en-US"/>
              </w:rPr>
              <w:t xml:space="preserve"> r.</w:t>
            </w:r>
          </w:p>
        </w:tc>
      </w:tr>
      <w:tr w:rsidR="006F07D4" w:rsidRPr="00E0098A" w14:paraId="2C90E204"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07F013E4"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2.</w:t>
            </w:r>
          </w:p>
        </w:tc>
        <w:tc>
          <w:tcPr>
            <w:tcW w:w="8227" w:type="dxa"/>
            <w:tcBorders>
              <w:top w:val="single" w:sz="4" w:space="0" w:color="auto"/>
              <w:left w:val="single" w:sz="4" w:space="0" w:color="auto"/>
              <w:bottom w:val="single" w:sz="4" w:space="0" w:color="auto"/>
              <w:right w:val="single" w:sz="4" w:space="0" w:color="auto"/>
            </w:tcBorders>
            <w:hideMark/>
          </w:tcPr>
          <w:p w14:paraId="2037D3C4" w14:textId="77777777" w:rsidR="006F07D4" w:rsidRPr="00E0098A" w:rsidRDefault="006F07D4">
            <w:pPr>
              <w:spacing w:line="276"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 xml:space="preserve">Būsto pritaikymo neįgaliesiems, </w:t>
            </w:r>
          </w:p>
          <w:p w14:paraId="18C3DA0D" w14:textId="0B6B8C2F" w:rsidR="006F07D4" w:rsidRPr="00E0098A" w:rsidRDefault="00844961">
            <w:pPr>
              <w:spacing w:line="276"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Mažaičių</w:t>
            </w:r>
            <w:r w:rsidR="006F07D4" w:rsidRPr="00E0098A">
              <w:rPr>
                <w:rFonts w:ascii="Times New Roman" w:eastAsia="Calibri" w:hAnsi="Times New Roman" w:cs="Times New Roman"/>
                <w:sz w:val="20"/>
                <w:szCs w:val="20"/>
                <w:lang w:eastAsia="en-US"/>
              </w:rPr>
              <w:t xml:space="preserve"> g......, </w:t>
            </w:r>
            <w:r w:rsidR="00761253" w:rsidRPr="00E0098A">
              <w:rPr>
                <w:rFonts w:ascii="Times New Roman" w:eastAsia="Calibri" w:hAnsi="Times New Roman" w:cs="Times New Roman"/>
                <w:sz w:val="20"/>
                <w:szCs w:val="20"/>
                <w:lang w:eastAsia="en-US"/>
              </w:rPr>
              <w:t>Aukštelkų k.,</w:t>
            </w:r>
            <w:r w:rsidR="006F07D4" w:rsidRPr="00E0098A">
              <w:rPr>
                <w:rFonts w:ascii="Times New Roman" w:eastAsia="Calibri" w:hAnsi="Times New Roman" w:cs="Times New Roman"/>
                <w:sz w:val="20"/>
                <w:szCs w:val="20"/>
                <w:lang w:eastAsia="en-US"/>
              </w:rPr>
              <w:t xml:space="preserve"> Radviliškio r. sav.</w:t>
            </w:r>
          </w:p>
        </w:tc>
      </w:tr>
      <w:tr w:rsidR="006F07D4" w:rsidRPr="00E0098A" w14:paraId="15BF8AC0"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4D3B7D42"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3.</w:t>
            </w:r>
          </w:p>
        </w:tc>
        <w:tc>
          <w:tcPr>
            <w:tcW w:w="8227" w:type="dxa"/>
            <w:tcBorders>
              <w:top w:val="single" w:sz="4" w:space="0" w:color="auto"/>
              <w:left w:val="single" w:sz="4" w:space="0" w:color="auto"/>
              <w:bottom w:val="single" w:sz="4" w:space="0" w:color="auto"/>
              <w:right w:val="single" w:sz="4" w:space="0" w:color="auto"/>
            </w:tcBorders>
            <w:hideMark/>
          </w:tcPr>
          <w:p w14:paraId="7E412397" w14:textId="77777777" w:rsidR="006F07D4" w:rsidRPr="00E0098A" w:rsidRDefault="006F07D4">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Būsto pritaikymo neįgaliesiems,</w:t>
            </w:r>
          </w:p>
          <w:p w14:paraId="23FF5729" w14:textId="7E81F7D8" w:rsidR="006F07D4" w:rsidRPr="00E0098A" w:rsidRDefault="00761253">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Kiemo</w:t>
            </w:r>
            <w:r w:rsidR="006F07D4" w:rsidRPr="00E0098A">
              <w:rPr>
                <w:rFonts w:ascii="Times New Roman" w:eastAsia="Calibri" w:hAnsi="Times New Roman" w:cs="Times New Roman"/>
                <w:sz w:val="20"/>
                <w:szCs w:val="20"/>
                <w:lang w:eastAsia="en-US"/>
              </w:rPr>
              <w:t xml:space="preserve"> g......, </w:t>
            </w:r>
            <w:r w:rsidRPr="00E0098A">
              <w:rPr>
                <w:rFonts w:ascii="Times New Roman" w:eastAsia="Calibri" w:hAnsi="Times New Roman" w:cs="Times New Roman"/>
                <w:sz w:val="20"/>
                <w:szCs w:val="20"/>
                <w:lang w:eastAsia="en-US"/>
              </w:rPr>
              <w:t>Pavartyčių k.,</w:t>
            </w:r>
            <w:r w:rsidR="006F07D4" w:rsidRPr="00E0098A">
              <w:rPr>
                <w:rFonts w:ascii="Times New Roman" w:eastAsia="Calibri" w:hAnsi="Times New Roman" w:cs="Times New Roman"/>
                <w:sz w:val="20"/>
                <w:szCs w:val="20"/>
                <w:lang w:eastAsia="en-US"/>
              </w:rPr>
              <w:t xml:space="preserve"> Radviliškio r. sav.</w:t>
            </w:r>
          </w:p>
        </w:tc>
      </w:tr>
      <w:tr w:rsidR="006F07D4" w:rsidRPr="00E0098A" w14:paraId="00761342"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703AACD5"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4.</w:t>
            </w:r>
          </w:p>
        </w:tc>
        <w:tc>
          <w:tcPr>
            <w:tcW w:w="8227" w:type="dxa"/>
            <w:tcBorders>
              <w:top w:val="single" w:sz="4" w:space="0" w:color="auto"/>
              <w:left w:val="single" w:sz="4" w:space="0" w:color="auto"/>
              <w:bottom w:val="single" w:sz="4" w:space="0" w:color="auto"/>
              <w:right w:val="single" w:sz="4" w:space="0" w:color="auto"/>
            </w:tcBorders>
            <w:hideMark/>
          </w:tcPr>
          <w:p w14:paraId="1605535A" w14:textId="77777777" w:rsidR="006F07D4" w:rsidRPr="00E0098A" w:rsidRDefault="006F07D4">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Būsto pritaikymo neįgaliesiems,</w:t>
            </w:r>
          </w:p>
          <w:p w14:paraId="655B73CB" w14:textId="628AE111" w:rsidR="006F07D4" w:rsidRPr="00E0098A" w:rsidRDefault="00761253">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Eglių</w:t>
            </w:r>
            <w:r w:rsidR="006F07D4" w:rsidRPr="00E0098A">
              <w:rPr>
                <w:rFonts w:ascii="Times New Roman" w:eastAsia="Calibri" w:hAnsi="Times New Roman" w:cs="Times New Roman"/>
                <w:sz w:val="20"/>
                <w:szCs w:val="20"/>
                <w:lang w:eastAsia="en-US"/>
              </w:rPr>
              <w:t xml:space="preserve"> g....., </w:t>
            </w:r>
            <w:r w:rsidRPr="00E0098A">
              <w:rPr>
                <w:rFonts w:ascii="Times New Roman" w:eastAsia="Calibri" w:hAnsi="Times New Roman" w:cs="Times New Roman"/>
                <w:sz w:val="20"/>
                <w:szCs w:val="20"/>
                <w:lang w:eastAsia="en-US"/>
              </w:rPr>
              <w:t>Šni</w:t>
            </w:r>
            <w:r w:rsidR="00BB48BE" w:rsidRPr="00E0098A">
              <w:rPr>
                <w:rFonts w:ascii="Times New Roman" w:eastAsia="Calibri" w:hAnsi="Times New Roman" w:cs="Times New Roman"/>
                <w:sz w:val="20"/>
                <w:szCs w:val="20"/>
                <w:lang w:eastAsia="en-US"/>
              </w:rPr>
              <w:t>ūraičių k.,</w:t>
            </w:r>
            <w:r w:rsidR="006F07D4" w:rsidRPr="00E0098A">
              <w:rPr>
                <w:rFonts w:ascii="Times New Roman" w:eastAsia="Calibri" w:hAnsi="Times New Roman" w:cs="Times New Roman"/>
                <w:sz w:val="20"/>
                <w:szCs w:val="20"/>
                <w:lang w:eastAsia="en-US"/>
              </w:rPr>
              <w:t xml:space="preserve"> Radviliškio r. sav.</w:t>
            </w:r>
          </w:p>
        </w:tc>
      </w:tr>
      <w:tr w:rsidR="006F07D4" w:rsidRPr="00E0098A" w14:paraId="3D279B37"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4CCD7CA7"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5.</w:t>
            </w:r>
          </w:p>
        </w:tc>
        <w:tc>
          <w:tcPr>
            <w:tcW w:w="8227" w:type="dxa"/>
            <w:tcBorders>
              <w:top w:val="single" w:sz="4" w:space="0" w:color="auto"/>
              <w:left w:val="single" w:sz="4" w:space="0" w:color="auto"/>
              <w:bottom w:val="single" w:sz="4" w:space="0" w:color="auto"/>
              <w:right w:val="single" w:sz="4" w:space="0" w:color="auto"/>
            </w:tcBorders>
            <w:hideMark/>
          </w:tcPr>
          <w:p w14:paraId="0233FCEC" w14:textId="77777777" w:rsidR="006F07D4" w:rsidRPr="00E0098A" w:rsidRDefault="006F07D4">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 xml:space="preserve">Būsto pritaikymo neįgaliesiems, </w:t>
            </w:r>
          </w:p>
          <w:p w14:paraId="1F7A980B" w14:textId="4A154342" w:rsidR="006F07D4" w:rsidRPr="00E0098A" w:rsidRDefault="00BB48BE">
            <w:pPr>
              <w:spacing w:line="276"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Gedimino</w:t>
            </w:r>
            <w:r w:rsidR="006F07D4" w:rsidRPr="00E0098A">
              <w:rPr>
                <w:rFonts w:ascii="Times New Roman" w:eastAsia="Calibri" w:hAnsi="Times New Roman" w:cs="Times New Roman"/>
                <w:sz w:val="20"/>
                <w:szCs w:val="20"/>
                <w:lang w:eastAsia="en-US"/>
              </w:rPr>
              <w:t xml:space="preserve"> g......, Radviliški</w:t>
            </w:r>
            <w:r w:rsidRPr="00E0098A">
              <w:rPr>
                <w:rFonts w:ascii="Times New Roman" w:eastAsia="Calibri" w:hAnsi="Times New Roman" w:cs="Times New Roman"/>
                <w:sz w:val="20"/>
                <w:szCs w:val="20"/>
                <w:lang w:eastAsia="en-US"/>
              </w:rPr>
              <w:t>s</w:t>
            </w:r>
          </w:p>
        </w:tc>
      </w:tr>
      <w:tr w:rsidR="006F07D4" w:rsidRPr="00E0098A" w14:paraId="0EFB4DC8"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337A66D2"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6.</w:t>
            </w:r>
          </w:p>
        </w:tc>
        <w:tc>
          <w:tcPr>
            <w:tcW w:w="8227" w:type="dxa"/>
            <w:tcBorders>
              <w:top w:val="single" w:sz="4" w:space="0" w:color="auto"/>
              <w:left w:val="single" w:sz="4" w:space="0" w:color="auto"/>
              <w:bottom w:val="single" w:sz="4" w:space="0" w:color="auto"/>
              <w:right w:val="single" w:sz="4" w:space="0" w:color="auto"/>
            </w:tcBorders>
            <w:hideMark/>
          </w:tcPr>
          <w:p w14:paraId="79C757F5" w14:textId="77777777" w:rsidR="006F07D4" w:rsidRPr="00E0098A" w:rsidRDefault="006F07D4">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 xml:space="preserve">Būsto pritaikymo neįgaliesiems, </w:t>
            </w:r>
          </w:p>
          <w:p w14:paraId="6F8651C1" w14:textId="6C2410B8" w:rsidR="006F07D4" w:rsidRPr="00E0098A" w:rsidRDefault="00BB48BE">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 xml:space="preserve">Pušyno </w:t>
            </w:r>
            <w:r w:rsidR="006F07D4" w:rsidRPr="00E0098A">
              <w:rPr>
                <w:rFonts w:ascii="Times New Roman" w:eastAsia="Calibri" w:hAnsi="Times New Roman" w:cs="Times New Roman"/>
                <w:sz w:val="20"/>
                <w:szCs w:val="20"/>
                <w:lang w:eastAsia="en-US"/>
              </w:rPr>
              <w:t xml:space="preserve">g......, </w:t>
            </w:r>
            <w:r w:rsidRPr="00E0098A">
              <w:rPr>
                <w:rFonts w:ascii="Times New Roman" w:eastAsia="Calibri" w:hAnsi="Times New Roman" w:cs="Times New Roman"/>
                <w:sz w:val="20"/>
                <w:szCs w:val="20"/>
                <w:lang w:eastAsia="en-US"/>
              </w:rPr>
              <w:t>Prastavonių</w:t>
            </w:r>
            <w:r w:rsidR="006F07D4" w:rsidRPr="00E0098A">
              <w:rPr>
                <w:rFonts w:ascii="Times New Roman" w:eastAsia="Calibri" w:hAnsi="Times New Roman" w:cs="Times New Roman"/>
                <w:sz w:val="20"/>
                <w:szCs w:val="20"/>
                <w:lang w:eastAsia="en-US"/>
              </w:rPr>
              <w:t xml:space="preserve"> k.,</w:t>
            </w:r>
            <w:r w:rsidR="00627531" w:rsidRPr="00E0098A">
              <w:rPr>
                <w:rFonts w:ascii="Times New Roman" w:eastAsia="Calibri" w:hAnsi="Times New Roman" w:cs="Times New Roman"/>
                <w:sz w:val="20"/>
                <w:szCs w:val="20"/>
                <w:lang w:eastAsia="en-US"/>
              </w:rPr>
              <w:t xml:space="preserve"> Šeduvos</w:t>
            </w:r>
            <w:r w:rsidR="00BE6912" w:rsidRPr="00E0098A">
              <w:rPr>
                <w:rFonts w:ascii="Times New Roman" w:eastAsia="Calibri" w:hAnsi="Times New Roman" w:cs="Times New Roman"/>
                <w:sz w:val="20"/>
                <w:szCs w:val="20"/>
                <w:lang w:eastAsia="en-US"/>
              </w:rPr>
              <w:t xml:space="preserve"> sen.,</w:t>
            </w:r>
            <w:r w:rsidR="006F07D4" w:rsidRPr="00E0098A">
              <w:rPr>
                <w:rFonts w:ascii="Times New Roman" w:eastAsia="Calibri" w:hAnsi="Times New Roman" w:cs="Times New Roman"/>
                <w:sz w:val="20"/>
                <w:szCs w:val="20"/>
                <w:lang w:eastAsia="en-US"/>
              </w:rPr>
              <w:t xml:space="preserve"> Radviliškio r. sav.</w:t>
            </w:r>
          </w:p>
        </w:tc>
      </w:tr>
      <w:tr w:rsidR="006F07D4" w:rsidRPr="00E0098A" w14:paraId="6DA29234" w14:textId="77777777" w:rsidTr="00BB48BE">
        <w:trPr>
          <w:cantSplit/>
        </w:trPr>
        <w:tc>
          <w:tcPr>
            <w:tcW w:w="1448" w:type="dxa"/>
            <w:tcBorders>
              <w:top w:val="single" w:sz="4" w:space="0" w:color="auto"/>
              <w:left w:val="single" w:sz="4" w:space="0" w:color="auto"/>
              <w:bottom w:val="single" w:sz="4" w:space="0" w:color="auto"/>
              <w:right w:val="single" w:sz="4" w:space="0" w:color="auto"/>
            </w:tcBorders>
            <w:hideMark/>
          </w:tcPr>
          <w:p w14:paraId="59E39E16" w14:textId="77777777" w:rsidR="006F07D4" w:rsidRPr="00E0098A" w:rsidRDefault="006F07D4">
            <w:pPr>
              <w:spacing w:line="16" w:lineRule="atLeast"/>
              <w:ind w:firstLine="0"/>
              <w:jc w:val="center"/>
              <w:rPr>
                <w:rFonts w:ascii="Times New Roman" w:eastAsia="Times New Roman" w:hAnsi="Times New Roman" w:cs="Times New Roman"/>
                <w:sz w:val="20"/>
                <w:szCs w:val="20"/>
              </w:rPr>
            </w:pPr>
            <w:r w:rsidRPr="00E0098A">
              <w:rPr>
                <w:rFonts w:ascii="Times New Roman" w:eastAsia="Times New Roman" w:hAnsi="Times New Roman" w:cs="Times New Roman"/>
                <w:sz w:val="20"/>
                <w:szCs w:val="20"/>
              </w:rPr>
              <w:t>7.</w:t>
            </w:r>
          </w:p>
        </w:tc>
        <w:tc>
          <w:tcPr>
            <w:tcW w:w="8227" w:type="dxa"/>
            <w:tcBorders>
              <w:top w:val="single" w:sz="4" w:space="0" w:color="auto"/>
              <w:left w:val="single" w:sz="4" w:space="0" w:color="auto"/>
              <w:bottom w:val="single" w:sz="4" w:space="0" w:color="auto"/>
              <w:right w:val="single" w:sz="4" w:space="0" w:color="auto"/>
            </w:tcBorders>
            <w:hideMark/>
          </w:tcPr>
          <w:p w14:paraId="0C34A72F" w14:textId="77777777" w:rsidR="006F07D4" w:rsidRPr="00E0098A" w:rsidRDefault="006F07D4">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 xml:space="preserve">Būsto pritaikymo neįgaliesiems, </w:t>
            </w:r>
          </w:p>
          <w:p w14:paraId="5AFE6CD8" w14:textId="53F6A303" w:rsidR="006F07D4" w:rsidRPr="00E0098A" w:rsidRDefault="00BB48BE">
            <w:pPr>
              <w:spacing w:line="240" w:lineRule="auto"/>
              <w:ind w:firstLine="0"/>
              <w:jc w:val="left"/>
              <w:rPr>
                <w:rFonts w:ascii="Times New Roman" w:eastAsia="Calibri" w:hAnsi="Times New Roman" w:cs="Times New Roman"/>
                <w:sz w:val="20"/>
                <w:szCs w:val="20"/>
                <w:lang w:eastAsia="en-US"/>
              </w:rPr>
            </w:pPr>
            <w:r w:rsidRPr="00E0098A">
              <w:rPr>
                <w:rFonts w:ascii="Times New Roman" w:eastAsia="Calibri" w:hAnsi="Times New Roman" w:cs="Times New Roman"/>
                <w:sz w:val="20"/>
                <w:szCs w:val="20"/>
                <w:lang w:eastAsia="en-US"/>
              </w:rPr>
              <w:t>Tujų</w:t>
            </w:r>
            <w:r w:rsidR="006F07D4" w:rsidRPr="00E0098A">
              <w:rPr>
                <w:rFonts w:ascii="Times New Roman" w:eastAsia="Calibri" w:hAnsi="Times New Roman" w:cs="Times New Roman"/>
                <w:sz w:val="20"/>
                <w:szCs w:val="20"/>
                <w:lang w:eastAsia="en-US"/>
              </w:rPr>
              <w:t xml:space="preserve"> g.</w:t>
            </w:r>
            <w:r w:rsidRPr="00E0098A">
              <w:rPr>
                <w:rFonts w:ascii="Times New Roman" w:eastAsia="Calibri" w:hAnsi="Times New Roman" w:cs="Times New Roman"/>
                <w:sz w:val="20"/>
                <w:szCs w:val="20"/>
                <w:lang w:eastAsia="en-US"/>
              </w:rPr>
              <w:t>......</w:t>
            </w:r>
            <w:r w:rsidR="006F07D4" w:rsidRPr="00E0098A">
              <w:rPr>
                <w:rFonts w:ascii="Times New Roman" w:eastAsia="Calibri" w:hAnsi="Times New Roman" w:cs="Times New Roman"/>
                <w:sz w:val="20"/>
                <w:szCs w:val="20"/>
                <w:lang w:eastAsia="en-US"/>
              </w:rPr>
              <w:t xml:space="preserve">, </w:t>
            </w:r>
            <w:r w:rsidRPr="00E0098A">
              <w:rPr>
                <w:rFonts w:ascii="Times New Roman" w:eastAsia="Calibri" w:hAnsi="Times New Roman" w:cs="Times New Roman"/>
                <w:sz w:val="20"/>
                <w:szCs w:val="20"/>
                <w:lang w:eastAsia="en-US"/>
              </w:rPr>
              <w:t>Vadaktų k.</w:t>
            </w:r>
            <w:r w:rsidR="006F07D4" w:rsidRPr="00E0098A">
              <w:rPr>
                <w:rFonts w:ascii="Times New Roman" w:eastAsia="Calibri" w:hAnsi="Times New Roman" w:cs="Times New Roman"/>
                <w:sz w:val="20"/>
                <w:szCs w:val="20"/>
                <w:lang w:eastAsia="en-US"/>
              </w:rPr>
              <w:t>,</w:t>
            </w:r>
            <w:r w:rsidR="00BE6912" w:rsidRPr="00E0098A">
              <w:rPr>
                <w:rFonts w:ascii="Times New Roman" w:eastAsia="Calibri" w:hAnsi="Times New Roman" w:cs="Times New Roman"/>
                <w:sz w:val="20"/>
                <w:szCs w:val="20"/>
                <w:lang w:eastAsia="en-US"/>
              </w:rPr>
              <w:t xml:space="preserve"> Sidabravo sen.,</w:t>
            </w:r>
            <w:r w:rsidR="006F07D4" w:rsidRPr="00E0098A">
              <w:rPr>
                <w:rFonts w:ascii="Times New Roman" w:eastAsia="Calibri" w:hAnsi="Times New Roman" w:cs="Times New Roman"/>
                <w:sz w:val="20"/>
                <w:szCs w:val="20"/>
                <w:lang w:eastAsia="en-US"/>
              </w:rPr>
              <w:t xml:space="preserve"> Radviliškio r. sav.</w:t>
            </w:r>
          </w:p>
        </w:tc>
      </w:tr>
    </w:tbl>
    <w:p w14:paraId="5FDF7835" w14:textId="77777777" w:rsidR="006F07D4" w:rsidRDefault="006F07D4" w:rsidP="006F07D4">
      <w:pPr>
        <w:pStyle w:val="Sraopastraipa"/>
        <w:spacing w:line="240" w:lineRule="auto"/>
        <w:ind w:left="1129" w:firstLine="0"/>
        <w:rPr>
          <w:rFonts w:ascii="Times New Roman" w:eastAsia="Times New Roman" w:hAnsi="Times New Roman" w:cs="Times New Roman"/>
          <w:b/>
          <w:sz w:val="24"/>
          <w:szCs w:val="24"/>
          <w:lang w:eastAsia="en-US"/>
        </w:rPr>
      </w:pPr>
    </w:p>
    <w:p w14:paraId="1B1370BC" w14:textId="0702238B" w:rsidR="006F07D4" w:rsidRDefault="006F07D4" w:rsidP="00B570D2">
      <w:pPr>
        <w:tabs>
          <w:tab w:val="left" w:pos="567"/>
        </w:tabs>
        <w:spacing w:line="240" w:lineRule="auto"/>
        <w:ind w:firstLine="720"/>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Šia Sutartimi Rangovas įsipareigoja Sutartyje nustatyta tvarka ir sąlygomis,  vadovaudamasis šios Sutarties priedais, atlikti rangos darbus ir perduoti darbų rezultatą Užsakovui, o Užsakovas įsipareigoja priimti atliktus darbus ir už juos sumokėti </w:t>
      </w:r>
      <w:r>
        <w:rPr>
          <w:rFonts w:ascii="Times New Roman" w:eastAsia="Calibri" w:hAnsi="Times New Roman" w:cs="Times New Roman"/>
          <w:color w:val="000000"/>
          <w:sz w:val="24"/>
          <w:szCs w:val="24"/>
          <w:bdr w:val="none" w:sz="0" w:space="0" w:color="auto" w:frame="1"/>
          <w:shd w:val="clear" w:color="auto" w:fill="FFFFFF"/>
          <w:lang w:eastAsia="en-US"/>
        </w:rPr>
        <w:t>Sutartyje nurodytą kainą Sutartyje numatytomis sąlygomis ir tvarka.</w:t>
      </w:r>
      <w:r>
        <w:rPr>
          <w:rFonts w:ascii="Times New Roman" w:eastAsia="Calibri" w:hAnsi="Times New Roman" w:cs="Times New Roman"/>
          <w:color w:val="000000"/>
          <w:sz w:val="24"/>
          <w:szCs w:val="24"/>
          <w:shd w:val="clear" w:color="auto" w:fill="FFFFFF"/>
          <w:lang w:eastAsia="en-US"/>
        </w:rPr>
        <w:t>​​ </w:t>
      </w:r>
      <w:r>
        <w:rPr>
          <w:rFonts w:ascii="Times New Roman" w:eastAsia="Calibri" w:hAnsi="Times New Roman" w:cs="Times New Roman"/>
          <w:sz w:val="24"/>
          <w:szCs w:val="24"/>
          <w:lang w:eastAsia="en-US"/>
        </w:rPr>
        <w:t xml:space="preserve"> </w:t>
      </w:r>
    </w:p>
    <w:p w14:paraId="53D889DA" w14:textId="70D4418E" w:rsidR="006F07D4" w:rsidRDefault="006F07D4" w:rsidP="006F07D4">
      <w:pPr>
        <w:spacing w:line="240" w:lineRule="auto"/>
        <w:ind w:firstLine="709"/>
        <w:rPr>
          <w:rFonts w:ascii="Times New Roman" w:eastAsia="Calibri" w:hAnsi="Times New Roman" w:cs="Times New Roman"/>
          <w:sz w:val="24"/>
          <w:szCs w:val="22"/>
          <w:lang w:eastAsia="en-US"/>
        </w:rPr>
      </w:pPr>
      <w:r>
        <w:rPr>
          <w:rFonts w:ascii="Times New Roman" w:eastAsia="Calibri" w:hAnsi="Times New Roman" w:cs="Times New Roman"/>
          <w:sz w:val="24"/>
          <w:szCs w:val="24"/>
          <w:lang w:eastAsia="en-US"/>
        </w:rPr>
        <w:t>3. Darbai finansuojami Radviliškio rajono savivaldybės biudžeto lėšomis.</w:t>
      </w:r>
    </w:p>
    <w:p w14:paraId="352D5AD2" w14:textId="77777777" w:rsidR="006F07D4" w:rsidRDefault="006F07D4" w:rsidP="006F07D4">
      <w:pPr>
        <w:tabs>
          <w:tab w:val="left" w:pos="709"/>
          <w:tab w:val="left" w:pos="851"/>
        </w:tabs>
        <w:spacing w:line="240" w:lineRule="auto"/>
        <w:ind w:firstLine="0"/>
        <w:jc w:val="center"/>
        <w:outlineLvl w:val="0"/>
        <w:rPr>
          <w:rFonts w:ascii="Times New Roman" w:eastAsia="Times New Roman" w:hAnsi="Times New Roman" w:cs="Times New Roman"/>
          <w:b/>
          <w:sz w:val="24"/>
          <w:szCs w:val="24"/>
          <w:lang w:eastAsia="en-US"/>
        </w:rPr>
      </w:pPr>
    </w:p>
    <w:p w14:paraId="7B0F8B1C" w14:textId="77777777" w:rsidR="005D4AD8" w:rsidRPr="005D4AD8" w:rsidRDefault="005D4AD8" w:rsidP="005D4AD8">
      <w:pPr>
        <w:spacing w:line="240" w:lineRule="auto"/>
        <w:ind w:firstLine="0"/>
        <w:jc w:val="center"/>
        <w:outlineLvl w:val="0"/>
        <w:rPr>
          <w:rFonts w:ascii="Times New Roman" w:eastAsia="Times New Roman" w:hAnsi="Times New Roman" w:cs="Times New Roman"/>
          <w:b/>
          <w:sz w:val="24"/>
          <w:szCs w:val="24"/>
          <w:lang w:eastAsia="en-US"/>
        </w:rPr>
      </w:pPr>
      <w:r w:rsidRPr="005D4AD8">
        <w:rPr>
          <w:rFonts w:ascii="Times New Roman" w:eastAsia="Times New Roman" w:hAnsi="Times New Roman" w:cs="Times New Roman"/>
          <w:b/>
          <w:sz w:val="24"/>
          <w:szCs w:val="24"/>
          <w:lang w:eastAsia="en-US"/>
        </w:rPr>
        <w:t xml:space="preserve">III SKYRIUS </w:t>
      </w:r>
    </w:p>
    <w:p w14:paraId="1E58B74C" w14:textId="77777777" w:rsidR="005D4AD8" w:rsidRPr="005D4AD8" w:rsidRDefault="005D4AD8" w:rsidP="005D4AD8">
      <w:pPr>
        <w:spacing w:line="240" w:lineRule="auto"/>
        <w:ind w:firstLine="0"/>
        <w:jc w:val="center"/>
        <w:outlineLvl w:val="0"/>
        <w:rPr>
          <w:rFonts w:ascii="Times New Roman" w:eastAsia="Times New Roman" w:hAnsi="Times New Roman" w:cs="Times New Roman"/>
          <w:b/>
          <w:sz w:val="24"/>
          <w:szCs w:val="24"/>
          <w:lang w:eastAsia="en-US"/>
        </w:rPr>
      </w:pPr>
      <w:r w:rsidRPr="005D4AD8">
        <w:rPr>
          <w:rFonts w:ascii="Times New Roman" w:eastAsia="Times New Roman" w:hAnsi="Times New Roman" w:cs="Times New Roman"/>
          <w:b/>
          <w:sz w:val="24"/>
          <w:szCs w:val="24"/>
          <w:lang w:eastAsia="en-US"/>
        </w:rPr>
        <w:t xml:space="preserve"> SUTARTIES GALIOJIMAS IR NUTRAUKIMAS</w:t>
      </w:r>
    </w:p>
    <w:p w14:paraId="4C7C977B" w14:textId="77777777" w:rsidR="005D4AD8" w:rsidRPr="005D4AD8" w:rsidRDefault="005D4AD8" w:rsidP="005D4AD8">
      <w:pPr>
        <w:spacing w:line="240" w:lineRule="auto"/>
        <w:ind w:firstLine="0"/>
        <w:jc w:val="center"/>
        <w:outlineLvl w:val="0"/>
        <w:rPr>
          <w:rFonts w:ascii="Times New Roman" w:eastAsia="Times New Roman" w:hAnsi="Times New Roman" w:cs="Times New Roman"/>
          <w:b/>
          <w:sz w:val="24"/>
          <w:szCs w:val="24"/>
          <w:lang w:eastAsia="en-US"/>
        </w:rPr>
      </w:pPr>
    </w:p>
    <w:p w14:paraId="62CC1E5A" w14:textId="2529EFA7" w:rsidR="005D4AD8" w:rsidRPr="005D4AD8" w:rsidRDefault="005D4AD8" w:rsidP="005D4AD8">
      <w:pPr>
        <w:tabs>
          <w:tab w:val="left" w:pos="0"/>
        </w:tabs>
        <w:spacing w:line="240" w:lineRule="auto"/>
        <w:ind w:firstLine="709"/>
        <w:rPr>
          <w:rFonts w:ascii="Times New Roman" w:eastAsia="Calibri" w:hAnsi="Times New Roman" w:cs="Times New Roman"/>
          <w:sz w:val="24"/>
          <w:szCs w:val="24"/>
          <w:lang w:eastAsia="en-US"/>
        </w:rPr>
      </w:pPr>
      <w:r w:rsidRPr="005D4AD8">
        <w:rPr>
          <w:rFonts w:ascii="Times New Roman" w:eastAsia="Times New Roman" w:hAnsi="Times New Roman" w:cs="Times New Roman"/>
          <w:color w:val="000000"/>
          <w:sz w:val="24"/>
          <w:szCs w:val="20"/>
          <w:lang w:eastAsia="en-US"/>
        </w:rPr>
        <w:t xml:space="preserve">4. Ši Sutartis įsigalioja </w:t>
      </w:r>
      <w:r w:rsidRPr="005D4AD8">
        <w:rPr>
          <w:rFonts w:ascii="Times New Roman" w:eastAsia="Calibri" w:hAnsi="Times New Roman" w:cs="Times New Roman"/>
          <w:sz w:val="24"/>
          <w:szCs w:val="24"/>
        </w:rPr>
        <w:t>nuo sutarties pasirašymo ir</w:t>
      </w:r>
      <w:r w:rsidRPr="005D4AD8">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 tačiau Sutartis galioja ne </w:t>
      </w:r>
      <w:r w:rsidRPr="005D4AD8">
        <w:rPr>
          <w:rFonts w:ascii="Times New Roman" w:eastAsia="Times New Roman" w:hAnsi="Times New Roman" w:cs="Times New Roman"/>
          <w:sz w:val="24"/>
          <w:szCs w:val="20"/>
          <w:lang w:eastAsia="en-US"/>
        </w:rPr>
        <w:lastRenderedPageBreak/>
        <w:t xml:space="preserve">ilgiau kaip </w:t>
      </w:r>
      <w:r w:rsidR="00526C82">
        <w:rPr>
          <w:rFonts w:ascii="Times New Roman" w:eastAsia="Calibri" w:hAnsi="Times New Roman" w:cs="Times New Roman"/>
          <w:sz w:val="24"/>
          <w:szCs w:val="24"/>
        </w:rPr>
        <w:t>7</w:t>
      </w:r>
      <w:r w:rsidRPr="005D4AD8">
        <w:rPr>
          <w:rFonts w:ascii="Times New Roman" w:eastAsia="Calibri" w:hAnsi="Times New Roman" w:cs="Times New Roman"/>
          <w:sz w:val="24"/>
          <w:szCs w:val="24"/>
        </w:rPr>
        <w:t xml:space="preserve"> </w:t>
      </w:r>
      <w:r w:rsidRPr="005D4AD8">
        <w:rPr>
          <w:rFonts w:ascii="Times New Roman" w:eastAsia="Calibri" w:hAnsi="Times New Roman" w:cs="Times New Roman"/>
          <w:b/>
          <w:bCs/>
          <w:sz w:val="24"/>
          <w:szCs w:val="24"/>
        </w:rPr>
        <w:t>(</w:t>
      </w:r>
      <w:r w:rsidR="00526C82">
        <w:rPr>
          <w:rFonts w:ascii="Times New Roman" w:eastAsia="Calibri" w:hAnsi="Times New Roman" w:cs="Times New Roman"/>
          <w:b/>
          <w:bCs/>
          <w:sz w:val="24"/>
          <w:szCs w:val="24"/>
        </w:rPr>
        <w:t>septynis</w:t>
      </w:r>
      <w:r w:rsidRPr="005D4AD8">
        <w:rPr>
          <w:rFonts w:ascii="Times New Roman" w:eastAsia="Calibri" w:hAnsi="Times New Roman" w:cs="Times New Roman"/>
          <w:b/>
          <w:bCs/>
          <w:sz w:val="24"/>
          <w:szCs w:val="24"/>
        </w:rPr>
        <w:t>)</w:t>
      </w:r>
      <w:r w:rsidRPr="005D4AD8">
        <w:rPr>
          <w:rFonts w:ascii="Times New Roman" w:eastAsia="Calibri" w:hAnsi="Times New Roman" w:cs="Times New Roman"/>
          <w:sz w:val="24"/>
          <w:szCs w:val="24"/>
        </w:rPr>
        <w:t xml:space="preserve"> mėnesius. </w:t>
      </w:r>
      <w:r w:rsidRPr="005D4AD8">
        <w:rPr>
          <w:rFonts w:ascii="Times New Roman" w:eastAsia="Calibri" w:hAnsi="Times New Roman" w:cs="Times New Roman"/>
          <w:sz w:val="24"/>
          <w:szCs w:val="24"/>
          <w:lang w:eastAsia="en-US"/>
        </w:rPr>
        <w:t>Sutarties pasirašymo diena laikoma data, kai Sutartį pasirašo paskutinė Sutarties Šalis.</w:t>
      </w:r>
    </w:p>
    <w:p w14:paraId="4BB54646" w14:textId="0816D28D" w:rsidR="005D4AD8" w:rsidRPr="005D4AD8" w:rsidRDefault="005D4AD8" w:rsidP="005D4AD8">
      <w:pPr>
        <w:spacing w:line="240" w:lineRule="auto"/>
        <w:ind w:firstLine="720"/>
        <w:rPr>
          <w:rFonts w:ascii="Times New Roman" w:eastAsia="Calibri" w:hAnsi="Times New Roman" w:cs="Times New Roman"/>
          <w:sz w:val="24"/>
          <w:szCs w:val="24"/>
        </w:rPr>
      </w:pPr>
      <w:r w:rsidRPr="005D4AD8">
        <w:rPr>
          <w:rFonts w:ascii="Times New Roman" w:eastAsia="Times New Roman" w:hAnsi="Times New Roman" w:cs="Times New Roman"/>
          <w:sz w:val="24"/>
          <w:szCs w:val="20"/>
        </w:rPr>
        <w:t xml:space="preserve">5. </w:t>
      </w:r>
      <w:r w:rsidRPr="005D4AD8">
        <w:rPr>
          <w:rFonts w:ascii="Times New Roman" w:eastAsia="Calibri" w:hAnsi="Times New Roman" w:cs="Times New Roman"/>
          <w:sz w:val="24"/>
          <w:szCs w:val="24"/>
        </w:rPr>
        <w:t xml:space="preserve">Darbai privalo būti atlikti per </w:t>
      </w:r>
      <w:r w:rsidR="00FB7BE6">
        <w:rPr>
          <w:rFonts w:ascii="Times New Roman" w:eastAsia="Calibri" w:hAnsi="Times New Roman" w:cs="Times New Roman"/>
          <w:sz w:val="24"/>
          <w:szCs w:val="24"/>
        </w:rPr>
        <w:t>6</w:t>
      </w:r>
      <w:r w:rsidRPr="005D4AD8">
        <w:rPr>
          <w:rFonts w:ascii="Times New Roman" w:eastAsia="Calibri" w:hAnsi="Times New Roman" w:cs="Times New Roman"/>
          <w:sz w:val="24"/>
          <w:szCs w:val="24"/>
        </w:rPr>
        <w:t xml:space="preserve"> </w:t>
      </w:r>
      <w:r w:rsidRPr="005D4AD8">
        <w:rPr>
          <w:rFonts w:ascii="Times New Roman" w:eastAsia="Calibri" w:hAnsi="Times New Roman" w:cs="Times New Roman"/>
          <w:b/>
          <w:bCs/>
          <w:sz w:val="24"/>
          <w:szCs w:val="24"/>
        </w:rPr>
        <w:t>(</w:t>
      </w:r>
      <w:r w:rsidR="00FB7BE6">
        <w:rPr>
          <w:rFonts w:ascii="Times New Roman" w:eastAsia="Calibri" w:hAnsi="Times New Roman" w:cs="Times New Roman"/>
          <w:b/>
          <w:bCs/>
          <w:sz w:val="24"/>
          <w:szCs w:val="24"/>
        </w:rPr>
        <w:t>šešis</w:t>
      </w:r>
      <w:r w:rsidRPr="005D4AD8">
        <w:rPr>
          <w:rFonts w:ascii="Times New Roman" w:eastAsia="Calibri" w:hAnsi="Times New Roman" w:cs="Times New Roman"/>
          <w:b/>
          <w:bCs/>
          <w:sz w:val="24"/>
          <w:szCs w:val="24"/>
        </w:rPr>
        <w:t>)</w:t>
      </w:r>
      <w:r w:rsidRPr="005D4AD8">
        <w:rPr>
          <w:rFonts w:ascii="Times New Roman" w:eastAsia="Calibri" w:hAnsi="Times New Roman" w:cs="Times New Roman"/>
          <w:sz w:val="24"/>
          <w:szCs w:val="24"/>
        </w:rPr>
        <w:t xml:space="preserve"> mėnesius nuo sutarties įsigaliojimo dienos.</w:t>
      </w:r>
      <w:r w:rsidRPr="005D4AD8">
        <w:rPr>
          <w:rFonts w:ascii="Times New Roman" w:eastAsia="Calibri" w:hAnsi="Times New Roman" w:cs="Times New Roman"/>
          <w:sz w:val="24"/>
          <w:szCs w:val="24"/>
          <w:lang w:eastAsia="en-US"/>
        </w:rPr>
        <w:t xml:space="preserve"> Darbų atlikimo termino pratęsimas nenumatomas.</w:t>
      </w:r>
      <w:r w:rsidRPr="005D4AD8">
        <w:rPr>
          <w:rFonts w:ascii="Times New Roman" w:eastAsia="Calibri" w:hAnsi="Times New Roman" w:cs="Times New Roman"/>
          <w:sz w:val="24"/>
          <w:szCs w:val="24"/>
        </w:rPr>
        <w:t xml:space="preserve"> </w:t>
      </w:r>
    </w:p>
    <w:p w14:paraId="0455D4A2" w14:textId="77777777" w:rsidR="005D4AD8" w:rsidRPr="005D4AD8" w:rsidRDefault="005D4AD8" w:rsidP="005D4AD8">
      <w:pPr>
        <w:spacing w:line="259" w:lineRule="auto"/>
        <w:ind w:firstLine="709"/>
        <w:rPr>
          <w:rFonts w:ascii="Times New Roman" w:eastAsia="Times New Roman" w:hAnsi="Times New Roman" w:cs="Times New Roman"/>
          <w:sz w:val="24"/>
          <w:szCs w:val="20"/>
          <w:lang w:eastAsia="en-US"/>
        </w:rPr>
      </w:pPr>
      <w:r w:rsidRPr="005D4AD8">
        <w:rPr>
          <w:rFonts w:ascii="Times New Roman" w:eastAsia="Times New Roman" w:hAnsi="Times New Roman" w:cs="Times New Roman"/>
          <w:sz w:val="24"/>
          <w:szCs w:val="20"/>
          <w:lang w:eastAsia="en-US"/>
        </w:rPr>
        <w:t>6. Jei bet kuri Sutarties nuostata tampa ar pripažįstama visiškai ar iš dalies negaliojančia, tai neturi įtakos kitų Sutarties nuostatų galiojimui.</w:t>
      </w:r>
    </w:p>
    <w:p w14:paraId="6BCAFF39" w14:textId="77777777" w:rsidR="005D4AD8" w:rsidRPr="005D4AD8" w:rsidRDefault="005D4AD8" w:rsidP="005D4AD8">
      <w:pPr>
        <w:spacing w:line="240" w:lineRule="auto"/>
        <w:ind w:firstLine="720"/>
        <w:rPr>
          <w:rFonts w:ascii="Times New Roman" w:eastAsia="Times New Roman" w:hAnsi="Times New Roman" w:cs="Times New Roman"/>
          <w:sz w:val="24"/>
          <w:szCs w:val="20"/>
          <w:lang w:eastAsia="en-US"/>
        </w:rPr>
      </w:pPr>
      <w:r w:rsidRPr="005D4AD8">
        <w:rPr>
          <w:rFonts w:ascii="Times New Roman" w:eastAsia="Times New Roman" w:hAnsi="Times New Roman" w:cs="Times New Roman"/>
          <w:sz w:val="24"/>
          <w:szCs w:val="20"/>
          <w:lang w:eastAsia="en-US"/>
        </w:rPr>
        <w:t>7. Sutartį galima nutraukti šiais atvejais:</w:t>
      </w:r>
    </w:p>
    <w:p w14:paraId="65AE2CA2" w14:textId="77777777" w:rsidR="005D4AD8" w:rsidRPr="005D4AD8" w:rsidRDefault="005D4AD8" w:rsidP="005D4AD8">
      <w:pPr>
        <w:spacing w:line="240" w:lineRule="auto"/>
        <w:ind w:firstLine="720"/>
        <w:rPr>
          <w:rFonts w:ascii="Times New Roman" w:eastAsia="Times New Roman" w:hAnsi="Times New Roman" w:cs="Times New Roman"/>
          <w:sz w:val="24"/>
          <w:szCs w:val="20"/>
          <w:lang w:eastAsia="en-US"/>
        </w:rPr>
      </w:pPr>
      <w:r w:rsidRPr="005D4AD8">
        <w:rPr>
          <w:rFonts w:ascii="Times New Roman" w:eastAsia="Times New Roman" w:hAnsi="Times New Roman" w:cs="Times New Roman"/>
          <w:sz w:val="24"/>
          <w:szCs w:val="20"/>
          <w:lang w:eastAsia="en-US"/>
        </w:rPr>
        <w:t>7.1. vienos Šalies sprendimu prieš 10 (dešimt)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5F337AA" w14:textId="77777777" w:rsidR="005D4AD8" w:rsidRPr="005D4AD8" w:rsidRDefault="005D4AD8" w:rsidP="005D4AD8">
      <w:pPr>
        <w:shd w:val="clear" w:color="auto" w:fill="FFFFFF"/>
        <w:spacing w:line="240" w:lineRule="auto"/>
        <w:ind w:firstLine="720"/>
        <w:textAlignment w:val="baseline"/>
        <w:rPr>
          <w:rFonts w:ascii="Times New Roman" w:eastAsia="Times New Roman" w:hAnsi="Times New Roman" w:cs="Times New Roman"/>
          <w:color w:val="000000"/>
          <w:sz w:val="24"/>
          <w:szCs w:val="24"/>
          <w:bdr w:val="none" w:sz="0" w:space="0" w:color="auto" w:frame="1"/>
        </w:rPr>
      </w:pPr>
      <w:r w:rsidRPr="005D4AD8">
        <w:rPr>
          <w:rFonts w:ascii="Times New Roman" w:eastAsia="Times New Roman" w:hAnsi="Times New Roman" w:cs="Times New Roman"/>
          <w:sz w:val="24"/>
          <w:szCs w:val="20"/>
          <w:lang w:eastAsia="en-US"/>
        </w:rPr>
        <w:t xml:space="preserve">7.1.1. </w:t>
      </w:r>
      <w:r w:rsidRPr="005D4AD8">
        <w:rPr>
          <w:rFonts w:ascii="Times New Roman" w:eastAsia="Times New Roman" w:hAnsi="Times New Roman" w:cs="Times New Roman"/>
          <w:b/>
          <w:bCs/>
          <w:color w:val="000000"/>
          <w:sz w:val="24"/>
          <w:szCs w:val="24"/>
          <w:bdr w:val="none" w:sz="0" w:space="0" w:color="auto" w:frame="1"/>
        </w:rPr>
        <w:t>Šios Sutarties esminiu sutarties pažeidimu laikoma:</w:t>
      </w:r>
    </w:p>
    <w:p w14:paraId="3EAB556A" w14:textId="2B686B60" w:rsidR="005D4AD8" w:rsidRPr="005D4AD8" w:rsidRDefault="005D4AD8" w:rsidP="005D4AD8">
      <w:pPr>
        <w:spacing w:line="240" w:lineRule="auto"/>
        <w:ind w:firstLine="709"/>
        <w:rPr>
          <w:rFonts w:ascii="Times New Roman" w:eastAsia="Calibri" w:hAnsi="Times New Roman" w:cs="Times New Roman"/>
          <w:sz w:val="24"/>
          <w:szCs w:val="24"/>
        </w:rPr>
      </w:pPr>
      <w:r w:rsidRPr="005D4AD8">
        <w:rPr>
          <w:rFonts w:ascii="Times New Roman" w:eastAsia="Calibri" w:hAnsi="Times New Roman" w:cs="Times New Roman"/>
          <w:color w:val="000000"/>
          <w:sz w:val="24"/>
          <w:szCs w:val="24"/>
          <w:bdr w:val="none" w:sz="0" w:space="0" w:color="auto" w:frame="1"/>
        </w:rPr>
        <w:t>7.1.1.1.</w:t>
      </w:r>
      <w:r w:rsidRPr="005D4AD8">
        <w:rPr>
          <w:rFonts w:ascii="Calibri" w:eastAsia="Calibri" w:hAnsi="Calibri" w:cs="Arial"/>
          <w:color w:val="000000"/>
          <w:bdr w:val="none" w:sz="0" w:space="0" w:color="auto" w:frame="1"/>
        </w:rPr>
        <w:t xml:space="preserve"> </w:t>
      </w:r>
      <w:r w:rsidRPr="005D4AD8">
        <w:rPr>
          <w:rFonts w:ascii="Times New Roman" w:eastAsia="Calibri" w:hAnsi="Times New Roman" w:cs="Times New Roman"/>
          <w:sz w:val="24"/>
          <w:szCs w:val="24"/>
        </w:rPr>
        <w:t>Rangovas neištaiso defektų per Sutarties 18.</w:t>
      </w:r>
      <w:r w:rsidR="004D5F77">
        <w:rPr>
          <w:rFonts w:ascii="Times New Roman" w:eastAsia="Calibri" w:hAnsi="Times New Roman" w:cs="Times New Roman"/>
          <w:sz w:val="24"/>
          <w:szCs w:val="24"/>
        </w:rPr>
        <w:t>9</w:t>
      </w:r>
      <w:r w:rsidRPr="005D4AD8">
        <w:rPr>
          <w:rFonts w:ascii="Times New Roman" w:eastAsia="Calibri" w:hAnsi="Times New Roman" w:cs="Times New Roman"/>
          <w:sz w:val="24"/>
          <w:szCs w:val="24"/>
        </w:rPr>
        <w:t xml:space="preserve"> papunktyje nustatytą </w:t>
      </w:r>
      <w:r w:rsidRPr="005D4AD8">
        <w:rPr>
          <w:rFonts w:ascii="Times New Roman" w:eastAsia="Times New Roman" w:hAnsi="Times New Roman" w:cs="Times New Roman"/>
          <w:sz w:val="24"/>
          <w:szCs w:val="24"/>
          <w:lang w:eastAsia="en-US"/>
        </w:rPr>
        <w:t>terminą</w:t>
      </w:r>
      <w:r w:rsidRPr="005D4AD8">
        <w:rPr>
          <w:rFonts w:ascii="Times New Roman" w:eastAsia="Calibri" w:hAnsi="Times New Roman" w:cs="Times New Roman"/>
          <w:sz w:val="24"/>
          <w:szCs w:val="24"/>
        </w:rPr>
        <w:t>.</w:t>
      </w:r>
    </w:p>
    <w:p w14:paraId="578ADC0D" w14:textId="77777777" w:rsidR="005D4AD8" w:rsidRPr="005D4AD8" w:rsidRDefault="005D4AD8" w:rsidP="005D4AD8">
      <w:pPr>
        <w:spacing w:line="240" w:lineRule="auto"/>
        <w:ind w:firstLine="720"/>
        <w:rPr>
          <w:rFonts w:ascii="Times New Roman" w:eastAsia="Times New Roman" w:hAnsi="Times New Roman" w:cs="Times New Roman"/>
          <w:sz w:val="24"/>
          <w:szCs w:val="20"/>
          <w:lang w:eastAsia="en-US"/>
        </w:rPr>
      </w:pPr>
      <w:r w:rsidRPr="005D4AD8">
        <w:rPr>
          <w:rFonts w:ascii="Times New Roman" w:eastAsia="Times New Roman" w:hAnsi="Times New Roman" w:cs="Times New Roman"/>
          <w:sz w:val="24"/>
          <w:szCs w:val="20"/>
          <w:lang w:eastAsia="en-US"/>
        </w:rPr>
        <w:t xml:space="preserve">7.2. </w:t>
      </w:r>
      <w:r w:rsidRPr="005D4AD8">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5D4AD8">
        <w:rPr>
          <w:rFonts w:ascii="Times New Roman" w:eastAsia="Times New Roman" w:hAnsi="Times New Roman" w:cs="Times New Roman"/>
          <w:color w:val="000000"/>
          <w:sz w:val="24"/>
          <w:szCs w:val="24"/>
          <w:shd w:val="clear" w:color="auto" w:fill="FFFFFF"/>
          <w:lang w:eastAsia="en-US"/>
        </w:rPr>
        <w:t>​​ </w:t>
      </w:r>
      <w:r w:rsidRPr="005D4AD8">
        <w:rPr>
          <w:rFonts w:ascii="Times New Roman" w:eastAsia="Times New Roman" w:hAnsi="Times New Roman" w:cs="Times New Roman"/>
          <w:color w:val="000000"/>
          <w:sz w:val="24"/>
          <w:szCs w:val="24"/>
          <w:bdr w:val="none" w:sz="0" w:space="0" w:color="auto" w:frame="1"/>
          <w:shd w:val="clear" w:color="auto" w:fill="FFFFFF"/>
          <w:lang w:eastAsia="en-US"/>
        </w:rPr>
        <w:t xml:space="preserve">sprendimu prieš 10 </w:t>
      </w:r>
      <w:r w:rsidRPr="005D4AD8">
        <w:rPr>
          <w:rFonts w:ascii="Times New Roman" w:eastAsia="Times New Roman" w:hAnsi="Times New Roman" w:cs="Times New Roman"/>
          <w:sz w:val="24"/>
          <w:szCs w:val="20"/>
          <w:lang w:eastAsia="en-US"/>
        </w:rPr>
        <w:t>(dešimt)</w:t>
      </w:r>
      <w:r w:rsidRPr="005D4AD8">
        <w:rPr>
          <w:rFonts w:ascii="Times New Roman" w:eastAsia="Times New Roman" w:hAnsi="Times New Roman" w:cs="Times New Roman"/>
          <w:color w:val="000000"/>
          <w:sz w:val="24"/>
          <w:szCs w:val="24"/>
          <w:bdr w:val="none" w:sz="0" w:space="0" w:color="auto" w:frame="1"/>
          <w:shd w:val="clear" w:color="auto" w:fill="FFFFFF"/>
          <w:lang w:eastAsia="en-US"/>
        </w:rPr>
        <w:t xml:space="preserve"> kalendorinių</w:t>
      </w:r>
      <w:r w:rsidRPr="005D4AD8">
        <w:rPr>
          <w:rFonts w:ascii="Times New Roman" w:eastAsia="Times New Roman" w:hAnsi="Times New Roman" w:cs="Times New Roman"/>
          <w:color w:val="000000"/>
          <w:sz w:val="24"/>
          <w:szCs w:val="24"/>
          <w:shd w:val="clear" w:color="auto" w:fill="FFFFFF"/>
          <w:lang w:eastAsia="en-US"/>
        </w:rPr>
        <w:t>​​ </w:t>
      </w:r>
      <w:r w:rsidRPr="005D4AD8">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5D4AD8">
        <w:rPr>
          <w:rFonts w:ascii="Times New Roman" w:eastAsia="Times New Roman" w:hAnsi="Times New Roman" w:cs="Times New Roman"/>
          <w:color w:val="000000"/>
          <w:sz w:val="24"/>
          <w:szCs w:val="24"/>
          <w:shd w:val="clear" w:color="auto" w:fill="FFFFFF"/>
          <w:lang w:eastAsia="en-US"/>
        </w:rPr>
        <w:t>​​ </w:t>
      </w:r>
      <w:r w:rsidRPr="005D4AD8">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5D4AD8">
        <w:rPr>
          <w:rFonts w:ascii="Times New Roman" w:eastAsia="Times New Roman" w:hAnsi="Times New Roman" w:cs="Times New Roman"/>
          <w:color w:val="000000"/>
          <w:sz w:val="24"/>
          <w:szCs w:val="24"/>
          <w:shd w:val="clear" w:color="auto" w:fill="FFFFFF"/>
          <w:lang w:eastAsia="en-US"/>
        </w:rPr>
        <w:t>​​ </w:t>
      </w:r>
      <w:r w:rsidRPr="005D4AD8">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0528CF0B" w14:textId="77777777" w:rsidR="005D4AD8" w:rsidRPr="005D4AD8" w:rsidRDefault="005D4AD8" w:rsidP="005D4AD8">
      <w:pPr>
        <w:spacing w:line="240" w:lineRule="auto"/>
        <w:ind w:firstLine="720"/>
        <w:rPr>
          <w:rFonts w:ascii="Times New Roman" w:eastAsia="Times New Roman" w:hAnsi="Times New Roman" w:cs="Times New Roman"/>
          <w:sz w:val="24"/>
          <w:szCs w:val="20"/>
          <w:lang w:eastAsia="en-US"/>
        </w:rPr>
      </w:pPr>
      <w:r w:rsidRPr="005D4AD8">
        <w:rPr>
          <w:rFonts w:ascii="Times New Roman" w:eastAsia="Times New Roman" w:hAnsi="Times New Roman" w:cs="Times New Roman"/>
          <w:sz w:val="24"/>
          <w:szCs w:val="20"/>
          <w:lang w:eastAsia="en-US"/>
        </w:rPr>
        <w:t xml:space="preserve">7.3.  abiejų Šalių rašytiniu susitarimu. </w:t>
      </w:r>
    </w:p>
    <w:p w14:paraId="099B9731" w14:textId="77777777" w:rsidR="005D4AD8" w:rsidRPr="005D4AD8" w:rsidRDefault="005D4AD8" w:rsidP="005D4AD8">
      <w:pPr>
        <w:spacing w:line="240" w:lineRule="auto"/>
        <w:ind w:firstLine="720"/>
        <w:rPr>
          <w:rFonts w:ascii="Times New Roman" w:eastAsia="Times New Roman" w:hAnsi="Times New Roman" w:cs="Times New Roman"/>
          <w:sz w:val="24"/>
          <w:szCs w:val="20"/>
          <w:lang w:eastAsia="en-US"/>
        </w:rPr>
      </w:pPr>
      <w:r w:rsidRPr="005D4AD8">
        <w:rPr>
          <w:rFonts w:ascii="Times New Roman" w:eastAsia="Times New Roman" w:hAnsi="Times New Roman" w:cs="Times New Roman"/>
          <w:sz w:val="24"/>
          <w:szCs w:val="20"/>
          <w:lang w:eastAsia="en-US"/>
        </w:rPr>
        <w:t>8.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E3BB5B8" w14:textId="77777777" w:rsidR="006F07D4" w:rsidRDefault="006F07D4" w:rsidP="006F07D4">
      <w:pPr>
        <w:widowControl w:val="0"/>
        <w:spacing w:line="240" w:lineRule="auto"/>
        <w:ind w:firstLine="0"/>
        <w:rPr>
          <w:rFonts w:ascii="Times New Roman" w:eastAsia="Times New Roman" w:hAnsi="Times New Roman" w:cs="Times New Roman"/>
          <w:iCs/>
          <w:sz w:val="24"/>
          <w:szCs w:val="24"/>
          <w:lang w:eastAsia="en-US"/>
        </w:rPr>
      </w:pPr>
    </w:p>
    <w:p w14:paraId="4622C5EE" w14:textId="77777777" w:rsidR="00231766" w:rsidRPr="00231766" w:rsidRDefault="00231766" w:rsidP="00231766">
      <w:pPr>
        <w:widowControl w:val="0"/>
        <w:spacing w:line="240" w:lineRule="auto"/>
        <w:ind w:firstLine="720"/>
        <w:jc w:val="center"/>
        <w:rPr>
          <w:rFonts w:ascii="Times New Roman" w:eastAsia="Times New Roman" w:hAnsi="Times New Roman" w:cs="Times New Roman"/>
          <w:b/>
          <w:sz w:val="24"/>
          <w:szCs w:val="24"/>
          <w:lang w:eastAsia="en-US"/>
        </w:rPr>
      </w:pPr>
      <w:r w:rsidRPr="00231766">
        <w:rPr>
          <w:rFonts w:ascii="Times New Roman" w:eastAsia="Times New Roman" w:hAnsi="Times New Roman" w:cs="Times New Roman"/>
          <w:b/>
          <w:sz w:val="24"/>
          <w:szCs w:val="24"/>
          <w:lang w:eastAsia="en-US"/>
        </w:rPr>
        <w:t xml:space="preserve">IV SKYRIUS </w:t>
      </w:r>
    </w:p>
    <w:p w14:paraId="3F102569" w14:textId="77777777" w:rsidR="00231766" w:rsidRPr="00231766" w:rsidRDefault="00231766" w:rsidP="00231766">
      <w:pPr>
        <w:widowControl w:val="0"/>
        <w:spacing w:line="240" w:lineRule="auto"/>
        <w:ind w:firstLine="720"/>
        <w:jc w:val="center"/>
        <w:rPr>
          <w:rFonts w:ascii="Times New Roman" w:eastAsia="Times New Roman" w:hAnsi="Times New Roman" w:cs="Times New Roman"/>
          <w:b/>
          <w:sz w:val="24"/>
          <w:szCs w:val="24"/>
          <w:lang w:eastAsia="en-US"/>
        </w:rPr>
      </w:pPr>
      <w:r w:rsidRPr="00231766">
        <w:rPr>
          <w:rFonts w:ascii="Times New Roman" w:eastAsia="Times New Roman" w:hAnsi="Times New Roman" w:cs="Times New Roman"/>
          <w:b/>
          <w:sz w:val="24"/>
          <w:szCs w:val="24"/>
          <w:lang w:eastAsia="en-US"/>
        </w:rPr>
        <w:t>SUTARTIES KAINA IR APMOKĖJIMO TVARKA</w:t>
      </w:r>
    </w:p>
    <w:p w14:paraId="697800D6" w14:textId="77777777" w:rsidR="00231766" w:rsidRPr="00231766" w:rsidRDefault="00231766" w:rsidP="00231766">
      <w:pPr>
        <w:widowControl w:val="0"/>
        <w:spacing w:line="240" w:lineRule="auto"/>
        <w:ind w:firstLine="720"/>
        <w:jc w:val="center"/>
        <w:rPr>
          <w:rFonts w:ascii="Times New Roman" w:eastAsia="Times New Roman" w:hAnsi="Times New Roman" w:cs="Times New Roman"/>
          <w:b/>
          <w:sz w:val="24"/>
          <w:szCs w:val="24"/>
          <w:lang w:eastAsia="en-US"/>
        </w:rPr>
      </w:pPr>
    </w:p>
    <w:p w14:paraId="3BC50DD3" w14:textId="77777777" w:rsidR="00231766" w:rsidRPr="00231766" w:rsidRDefault="00231766" w:rsidP="00231766">
      <w:pPr>
        <w:widowControl w:val="0"/>
        <w:spacing w:line="240" w:lineRule="auto"/>
        <w:ind w:firstLine="720"/>
        <w:rPr>
          <w:rFonts w:ascii="Times New Roman" w:eastAsia="Times New Roman" w:hAnsi="Times New Roman" w:cs="Times New Roman"/>
          <w:sz w:val="24"/>
          <w:szCs w:val="24"/>
          <w:lang w:eastAsia="en-US"/>
        </w:rPr>
      </w:pPr>
      <w:r w:rsidRPr="00231766">
        <w:rPr>
          <w:rFonts w:ascii="Times New Roman" w:eastAsia="Times New Roman" w:hAnsi="Times New Roman" w:cs="Times New Roman"/>
          <w:sz w:val="24"/>
          <w:szCs w:val="24"/>
          <w:lang w:eastAsia="en-US"/>
        </w:rPr>
        <w:t>9. Sutarties kaina:</w:t>
      </w:r>
    </w:p>
    <w:p w14:paraId="11B029B4" w14:textId="77777777" w:rsidR="00231766" w:rsidRPr="00231766" w:rsidRDefault="00231766" w:rsidP="00231766">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231766" w:rsidRPr="00231766" w14:paraId="31220DF9" w14:textId="77777777" w:rsidTr="002D37E8">
        <w:tc>
          <w:tcPr>
            <w:tcW w:w="2093" w:type="dxa"/>
            <w:tcBorders>
              <w:top w:val="single" w:sz="4" w:space="0" w:color="auto"/>
              <w:left w:val="single" w:sz="4" w:space="0" w:color="auto"/>
              <w:bottom w:val="single" w:sz="4" w:space="0" w:color="auto"/>
              <w:right w:val="single" w:sz="4" w:space="0" w:color="auto"/>
            </w:tcBorders>
            <w:hideMark/>
          </w:tcPr>
          <w:p w14:paraId="2E3C8DE6" w14:textId="77777777" w:rsidR="00231766" w:rsidRPr="00231766" w:rsidRDefault="00231766" w:rsidP="00231766">
            <w:pPr>
              <w:spacing w:line="240" w:lineRule="auto"/>
              <w:ind w:firstLine="0"/>
              <w:rPr>
                <w:rFonts w:ascii="Times New Roman" w:eastAsia="Times New Roman" w:hAnsi="Times New Roman" w:cs="Times New Roman"/>
                <w:b/>
                <w:sz w:val="24"/>
                <w:szCs w:val="24"/>
                <w:lang w:eastAsia="en-US"/>
              </w:rPr>
            </w:pPr>
            <w:r w:rsidRPr="00231766">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641C6A2C" w14:textId="77777777" w:rsidR="00231766" w:rsidRPr="00231766" w:rsidRDefault="00231766" w:rsidP="00231766">
            <w:pPr>
              <w:spacing w:line="240" w:lineRule="auto"/>
              <w:ind w:firstLine="0"/>
              <w:rPr>
                <w:rFonts w:ascii="Times New Roman" w:eastAsia="Times New Roman" w:hAnsi="Times New Roman" w:cs="Times New Roman"/>
                <w:iCs/>
                <w:sz w:val="24"/>
                <w:szCs w:val="24"/>
                <w:lang w:eastAsia="en-US"/>
              </w:rPr>
            </w:pPr>
            <w:r w:rsidRPr="00231766">
              <w:rPr>
                <w:rFonts w:ascii="Times New Roman" w:eastAsia="Times New Roman" w:hAnsi="Times New Roman" w:cs="Times New Roman"/>
                <w:iCs/>
                <w:sz w:val="24"/>
                <w:szCs w:val="24"/>
                <w:lang w:eastAsia="en-US"/>
              </w:rPr>
              <w:t xml:space="preserve">skaičiais </w:t>
            </w:r>
            <w:r w:rsidRPr="00231766">
              <w:rPr>
                <w:rFonts w:ascii="Times New Roman" w:eastAsia="Times New Roman" w:hAnsi="Times New Roman" w:cs="Times New Roman"/>
                <w:b/>
                <w:bCs/>
                <w:iCs/>
                <w:sz w:val="24"/>
                <w:szCs w:val="24"/>
                <w:lang w:eastAsia="en-US"/>
              </w:rPr>
              <w:t>(žodžiais)</w:t>
            </w:r>
            <w:r w:rsidRPr="00231766">
              <w:rPr>
                <w:rFonts w:ascii="Times New Roman" w:eastAsia="Times New Roman" w:hAnsi="Times New Roman" w:cs="Times New Roman"/>
                <w:iCs/>
                <w:sz w:val="24"/>
                <w:szCs w:val="24"/>
                <w:lang w:eastAsia="en-US"/>
              </w:rPr>
              <w:t xml:space="preserve"> </w:t>
            </w:r>
          </w:p>
        </w:tc>
      </w:tr>
      <w:tr w:rsidR="00231766" w:rsidRPr="00231766" w14:paraId="2C462D7E" w14:textId="77777777" w:rsidTr="002D37E8">
        <w:tc>
          <w:tcPr>
            <w:tcW w:w="2093" w:type="dxa"/>
            <w:tcBorders>
              <w:top w:val="single" w:sz="4" w:space="0" w:color="auto"/>
              <w:left w:val="single" w:sz="4" w:space="0" w:color="auto"/>
              <w:bottom w:val="single" w:sz="4" w:space="0" w:color="auto"/>
              <w:right w:val="single" w:sz="4" w:space="0" w:color="auto"/>
            </w:tcBorders>
            <w:hideMark/>
          </w:tcPr>
          <w:p w14:paraId="027EEA32" w14:textId="77777777" w:rsidR="00231766" w:rsidRPr="00231766" w:rsidRDefault="00231766" w:rsidP="00231766">
            <w:pPr>
              <w:spacing w:line="240" w:lineRule="auto"/>
              <w:ind w:firstLine="0"/>
              <w:rPr>
                <w:rFonts w:ascii="Times New Roman" w:eastAsia="Times New Roman" w:hAnsi="Times New Roman" w:cs="Times New Roman"/>
                <w:b/>
                <w:sz w:val="24"/>
                <w:szCs w:val="24"/>
                <w:lang w:eastAsia="en-US"/>
              </w:rPr>
            </w:pPr>
            <w:r w:rsidRPr="00231766">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59EB2062" w14:textId="77777777" w:rsidR="00231766" w:rsidRPr="00231766" w:rsidRDefault="00231766" w:rsidP="00231766">
            <w:pPr>
              <w:spacing w:line="240" w:lineRule="auto"/>
              <w:ind w:firstLine="0"/>
              <w:rPr>
                <w:rFonts w:ascii="Times New Roman" w:eastAsia="Times New Roman" w:hAnsi="Times New Roman" w:cs="Times New Roman"/>
                <w:iCs/>
                <w:sz w:val="24"/>
                <w:szCs w:val="24"/>
                <w:lang w:eastAsia="en-US"/>
              </w:rPr>
            </w:pPr>
            <w:r w:rsidRPr="00231766">
              <w:rPr>
                <w:rFonts w:ascii="Times New Roman" w:eastAsia="Times New Roman" w:hAnsi="Times New Roman" w:cs="Times New Roman"/>
                <w:iCs/>
                <w:sz w:val="24"/>
                <w:szCs w:val="24"/>
                <w:lang w:eastAsia="en-US"/>
              </w:rPr>
              <w:t xml:space="preserve">skaičiais </w:t>
            </w:r>
            <w:r w:rsidRPr="00231766">
              <w:rPr>
                <w:rFonts w:ascii="Times New Roman" w:eastAsia="Times New Roman" w:hAnsi="Times New Roman" w:cs="Times New Roman"/>
                <w:b/>
                <w:bCs/>
                <w:iCs/>
                <w:sz w:val="24"/>
                <w:szCs w:val="24"/>
                <w:lang w:eastAsia="en-US"/>
              </w:rPr>
              <w:t>(žodžiais)</w:t>
            </w:r>
          </w:p>
        </w:tc>
      </w:tr>
      <w:tr w:rsidR="00231766" w:rsidRPr="00231766" w14:paraId="68993A30" w14:textId="77777777" w:rsidTr="002D37E8">
        <w:tc>
          <w:tcPr>
            <w:tcW w:w="2093" w:type="dxa"/>
            <w:tcBorders>
              <w:top w:val="single" w:sz="4" w:space="0" w:color="auto"/>
              <w:left w:val="single" w:sz="4" w:space="0" w:color="auto"/>
              <w:bottom w:val="single" w:sz="4" w:space="0" w:color="auto"/>
              <w:right w:val="single" w:sz="4" w:space="0" w:color="auto"/>
            </w:tcBorders>
            <w:hideMark/>
          </w:tcPr>
          <w:p w14:paraId="1B4BF5BF" w14:textId="77777777" w:rsidR="00231766" w:rsidRPr="00231766" w:rsidRDefault="00231766" w:rsidP="00231766">
            <w:pPr>
              <w:spacing w:line="240" w:lineRule="auto"/>
              <w:ind w:firstLine="0"/>
              <w:rPr>
                <w:rFonts w:ascii="Times New Roman" w:eastAsia="Times New Roman" w:hAnsi="Times New Roman" w:cs="Times New Roman"/>
                <w:b/>
                <w:sz w:val="24"/>
                <w:szCs w:val="24"/>
                <w:lang w:eastAsia="en-US"/>
              </w:rPr>
            </w:pPr>
            <w:r w:rsidRPr="00231766">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4C1F51FD" w14:textId="77777777" w:rsidR="00231766" w:rsidRPr="00231766" w:rsidRDefault="00231766" w:rsidP="00231766">
            <w:pPr>
              <w:spacing w:line="240" w:lineRule="auto"/>
              <w:ind w:firstLine="0"/>
              <w:rPr>
                <w:rFonts w:ascii="Times New Roman" w:eastAsia="Times New Roman" w:hAnsi="Times New Roman" w:cs="Times New Roman"/>
                <w:iCs/>
                <w:sz w:val="24"/>
                <w:szCs w:val="24"/>
                <w:lang w:eastAsia="en-US"/>
              </w:rPr>
            </w:pPr>
            <w:r w:rsidRPr="00231766">
              <w:rPr>
                <w:rFonts w:ascii="Times New Roman" w:eastAsia="Times New Roman" w:hAnsi="Times New Roman" w:cs="Times New Roman"/>
                <w:iCs/>
                <w:sz w:val="24"/>
                <w:szCs w:val="24"/>
                <w:lang w:eastAsia="en-US"/>
              </w:rPr>
              <w:t xml:space="preserve">skaičiais </w:t>
            </w:r>
            <w:r w:rsidRPr="00231766">
              <w:rPr>
                <w:rFonts w:ascii="Times New Roman" w:eastAsia="Times New Roman" w:hAnsi="Times New Roman" w:cs="Times New Roman"/>
                <w:b/>
                <w:bCs/>
                <w:iCs/>
                <w:sz w:val="24"/>
                <w:szCs w:val="24"/>
                <w:lang w:eastAsia="en-US"/>
              </w:rPr>
              <w:t>(žodžiais)</w:t>
            </w:r>
          </w:p>
        </w:tc>
      </w:tr>
    </w:tbl>
    <w:p w14:paraId="595A3720" w14:textId="77777777" w:rsidR="00231766" w:rsidRPr="00231766" w:rsidRDefault="00231766" w:rsidP="00231766">
      <w:pPr>
        <w:widowControl w:val="0"/>
        <w:spacing w:line="240" w:lineRule="auto"/>
        <w:ind w:firstLine="720"/>
        <w:rPr>
          <w:rFonts w:ascii="Times New Roman" w:eastAsia="Times New Roman" w:hAnsi="Times New Roman" w:cs="Times New Roman"/>
          <w:sz w:val="24"/>
          <w:szCs w:val="24"/>
          <w:lang w:eastAsia="en-US"/>
        </w:rPr>
      </w:pPr>
    </w:p>
    <w:p w14:paraId="7501B1D8" w14:textId="77777777" w:rsidR="00231766" w:rsidRPr="00231766" w:rsidRDefault="00231766" w:rsidP="00231766">
      <w:pPr>
        <w:widowControl w:val="0"/>
        <w:spacing w:line="240" w:lineRule="auto"/>
        <w:ind w:firstLine="720"/>
        <w:rPr>
          <w:rFonts w:ascii="Times New Roman" w:eastAsia="Times New Roman" w:hAnsi="Times New Roman" w:cs="Times New Roman"/>
          <w:sz w:val="24"/>
          <w:szCs w:val="24"/>
          <w:lang w:eastAsia="en-US"/>
        </w:rPr>
      </w:pPr>
      <w:r w:rsidRPr="00231766">
        <w:rPr>
          <w:rFonts w:ascii="Times New Roman" w:eastAsia="Times New Roman" w:hAnsi="Times New Roman" w:cs="Times New Roman"/>
          <w:sz w:val="24"/>
          <w:szCs w:val="24"/>
          <w:lang w:eastAsia="en-US"/>
        </w:rPr>
        <w:t>10. Sutarčiai taikoma fiksuoto įkainio kainodara.</w:t>
      </w:r>
    </w:p>
    <w:p w14:paraId="5D10A8E6" w14:textId="77777777" w:rsidR="00231766" w:rsidRPr="00231766" w:rsidRDefault="00231766" w:rsidP="00231766">
      <w:pPr>
        <w:spacing w:line="276" w:lineRule="auto"/>
        <w:ind w:firstLine="709"/>
        <w:rPr>
          <w:rFonts w:ascii="Times New Roman" w:eastAsia="Calibri" w:hAnsi="Times New Roman" w:cs="Times New Roman"/>
          <w:color w:val="000000"/>
          <w:sz w:val="24"/>
          <w:szCs w:val="24"/>
          <w:lang w:eastAsia="en-US"/>
        </w:rPr>
      </w:pPr>
      <w:r w:rsidRPr="00231766">
        <w:rPr>
          <w:rFonts w:ascii="Times New Roman" w:eastAsia="Times New Roman" w:hAnsi="Times New Roman" w:cs="Times New Roman"/>
          <w:bCs/>
          <w:sz w:val="24"/>
          <w:szCs w:val="24"/>
          <w:lang w:eastAsia="en-US"/>
        </w:rPr>
        <w:t xml:space="preserve">11. </w:t>
      </w:r>
      <w:r w:rsidRPr="00231766">
        <w:rPr>
          <w:rFonts w:ascii="Times New Roman" w:eastAsia="Times New Roman" w:hAnsi="Times New Roman" w:cs="Times New Roman"/>
          <w:color w:val="000000"/>
          <w:sz w:val="24"/>
          <w:szCs w:val="24"/>
          <w:lang w:eastAsia="en-US"/>
        </w:rPr>
        <w:t xml:space="preserve"> </w:t>
      </w:r>
      <w:r w:rsidRPr="00231766">
        <w:rPr>
          <w:rFonts w:ascii="Times New Roman" w:eastAsia="Calibri" w:hAnsi="Times New Roman" w:cs="Times New Roman"/>
          <w:color w:val="000000"/>
          <w:sz w:val="24"/>
          <w:szCs w:val="24"/>
          <w:lang w:eastAsia="en-US"/>
        </w:rPr>
        <w:t>Mokėjimo sąlygos:</w:t>
      </w:r>
    </w:p>
    <w:p w14:paraId="632C5C17" w14:textId="77777777" w:rsidR="00231766" w:rsidRPr="00231766" w:rsidRDefault="00231766" w:rsidP="00231766">
      <w:pPr>
        <w:spacing w:line="240" w:lineRule="auto"/>
        <w:ind w:firstLine="709"/>
        <w:rPr>
          <w:rFonts w:ascii="Times New Roman" w:eastAsia="Calibri" w:hAnsi="Times New Roman" w:cs="Times New Roman"/>
          <w:sz w:val="24"/>
          <w:szCs w:val="24"/>
          <w:lang w:eastAsia="en-US"/>
        </w:rPr>
      </w:pPr>
      <w:r w:rsidRPr="00231766">
        <w:rPr>
          <w:rFonts w:ascii="Times New Roman" w:eastAsia="Calibri" w:hAnsi="Times New Roman" w:cs="Times New Roman"/>
          <w:sz w:val="24"/>
          <w:szCs w:val="24"/>
          <w:lang w:eastAsia="en-US"/>
        </w:rPr>
        <w:t>11.1. Rangovas pateikia atliktų darbų aktus (Sutarties  priedas Nr. 1, Forma F-2), pažymas (Sutarties priedas Nr. 2, Forma F-3) kuriuos pasirašo Rangovas, statybos priežiūros techninis vadovas ir užsakovo atstovas.</w:t>
      </w:r>
    </w:p>
    <w:p w14:paraId="37D5C4B5" w14:textId="77777777" w:rsidR="00231766" w:rsidRPr="00231766" w:rsidRDefault="00231766" w:rsidP="00231766">
      <w:pPr>
        <w:spacing w:line="240" w:lineRule="auto"/>
        <w:ind w:firstLine="709"/>
        <w:rPr>
          <w:rFonts w:ascii="Times New Roman" w:eastAsia="Calibri" w:hAnsi="Times New Roman" w:cs="Times New Roman"/>
          <w:sz w:val="24"/>
          <w:szCs w:val="24"/>
          <w:lang w:eastAsia="en-US"/>
        </w:rPr>
      </w:pPr>
      <w:r w:rsidRPr="00231766">
        <w:rPr>
          <w:rFonts w:ascii="Times New Roman" w:eastAsia="Calibri" w:hAnsi="Times New Roman" w:cs="Times New Roman"/>
          <w:sz w:val="24"/>
          <w:szCs w:val="24"/>
          <w:lang w:eastAsia="en-US"/>
        </w:rPr>
        <w:t>11.2. Atsiskaitoma už atliktus darbus pagal Rangovo pateiktus atliktų darbų aktus (Sutarties  priedas Nr. 1, Forma F-2), pažymas (sutarties priedas Nr. 2, Forma F-3) ir sąskaitas faktūras</w:t>
      </w:r>
      <w:r w:rsidRPr="00231766">
        <w:rPr>
          <w:rFonts w:ascii="Times New Roman" w:eastAsia="Calibri" w:hAnsi="Times New Roman" w:cs="Times New Roman"/>
          <w:sz w:val="24"/>
          <w:szCs w:val="22"/>
          <w:lang w:eastAsia="en-US"/>
        </w:rPr>
        <w:t>,</w:t>
      </w:r>
      <w:r w:rsidRPr="00231766">
        <w:rPr>
          <w:rFonts w:ascii="Times New Roman" w:eastAsia="Calibri" w:hAnsi="Times New Roman" w:cs="Times New Roman"/>
          <w:sz w:val="24"/>
          <w:szCs w:val="24"/>
          <w:lang w:eastAsia="en-US"/>
        </w:rPr>
        <w:t xml:space="preserve"> per 30 (trisdešimt) kalendorinių dienų.  </w:t>
      </w:r>
    </w:p>
    <w:p w14:paraId="1EE8323E" w14:textId="77777777" w:rsidR="00231766" w:rsidRPr="00231766" w:rsidRDefault="00231766" w:rsidP="00231766">
      <w:pPr>
        <w:spacing w:line="240" w:lineRule="auto"/>
        <w:ind w:firstLine="709"/>
        <w:rPr>
          <w:rFonts w:ascii="Times New Roman" w:eastAsia="Calibri" w:hAnsi="Times New Roman" w:cs="Times New Roman"/>
          <w:sz w:val="24"/>
          <w:szCs w:val="24"/>
          <w:lang w:eastAsia="en-US"/>
        </w:rPr>
      </w:pPr>
      <w:r w:rsidRPr="00231766">
        <w:rPr>
          <w:rFonts w:ascii="Times New Roman" w:eastAsia="Calibri" w:hAnsi="Times New Roman" w:cs="Times New Roman"/>
          <w:sz w:val="24"/>
          <w:szCs w:val="24"/>
          <w:lang w:eastAsia="en-US"/>
        </w:rPr>
        <w:t>11.3. Tik Užsakovui pasirašius atliktų darbų aktus (Sutarties  priedas Nr. 1, Forma F-2) ir pažymą (sutarties priedas Nr. 2, forma F-3) Rangovas pateikia  sąskaitą – faktūrą. Joje turi būti nurodyta Sutarties data ir numeris.</w:t>
      </w:r>
    </w:p>
    <w:p w14:paraId="4CDC29DF" w14:textId="77777777" w:rsidR="00231766" w:rsidRPr="00231766" w:rsidRDefault="00231766" w:rsidP="00231766">
      <w:pPr>
        <w:spacing w:line="240" w:lineRule="auto"/>
        <w:ind w:firstLine="720"/>
        <w:rPr>
          <w:rFonts w:ascii="Times New Roman" w:eastAsia="Times New Roman" w:hAnsi="Times New Roman" w:cs="Times New Roman"/>
          <w:i/>
          <w:sz w:val="24"/>
          <w:szCs w:val="24"/>
          <w:lang w:eastAsia="en-US"/>
        </w:rPr>
      </w:pPr>
      <w:r w:rsidRPr="00231766">
        <w:rPr>
          <w:rFonts w:ascii="Times New Roman" w:eastAsia="Calibri" w:hAnsi="Times New Roman" w:cs="Times New Roman"/>
          <w:sz w:val="24"/>
          <w:szCs w:val="24"/>
          <w:lang w:eastAsia="en-US"/>
        </w:rPr>
        <w:t xml:space="preserve">11.4. </w:t>
      </w:r>
      <w:r w:rsidRPr="00231766">
        <w:rPr>
          <w:rFonts w:ascii="Times New Roman" w:eastAsia="Times New Roman" w:hAnsi="Times New Roman" w:cs="Times New Roman"/>
          <w:sz w:val="24"/>
          <w:szCs w:val="24"/>
          <w:lang w:eastAsia="en-US"/>
        </w:rPr>
        <w:t xml:space="preserve">Vadovaujantis Viešųjų pirkimų įstatymo nuostatomis PVM sąskaitos </w:t>
      </w:r>
      <w:r w:rsidRPr="0023176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353F3671" w14:textId="77777777" w:rsidR="00231766" w:rsidRPr="00231766" w:rsidRDefault="00231766" w:rsidP="00231766">
      <w:pPr>
        <w:spacing w:line="240" w:lineRule="auto"/>
        <w:ind w:firstLine="709"/>
        <w:rPr>
          <w:rFonts w:ascii="Times New Roman" w:eastAsia="Calibri" w:hAnsi="Times New Roman" w:cs="Times New Roman"/>
          <w:color w:val="FF0000"/>
          <w:sz w:val="24"/>
          <w:szCs w:val="24"/>
          <w:lang w:eastAsia="en-US"/>
        </w:rPr>
      </w:pPr>
      <w:r w:rsidRPr="00231766">
        <w:rPr>
          <w:rFonts w:ascii="Times New Roman" w:eastAsia="Calibri" w:hAnsi="Times New Roman" w:cs="Times New Roman"/>
          <w:sz w:val="24"/>
          <w:szCs w:val="24"/>
          <w:lang w:eastAsia="en-US"/>
        </w:rPr>
        <w:t>11.5. Užsakovas su Rangovu galutinai atsiskaito per 30 (trisdešimt) kalendorinių dienų pateikus atsiskaitymo dokumentus.</w:t>
      </w:r>
    </w:p>
    <w:p w14:paraId="55184C24" w14:textId="77777777" w:rsidR="00231766" w:rsidRPr="00231766" w:rsidRDefault="00231766" w:rsidP="00231766">
      <w:pPr>
        <w:spacing w:line="240" w:lineRule="auto"/>
        <w:ind w:firstLine="709"/>
        <w:rPr>
          <w:rFonts w:ascii="Times New Roman" w:eastAsia="Calibri" w:hAnsi="Times New Roman" w:cs="Times New Roman"/>
          <w:iCs/>
          <w:sz w:val="24"/>
          <w:szCs w:val="24"/>
          <w:lang w:eastAsia="en-US"/>
        </w:rPr>
      </w:pPr>
      <w:r w:rsidRPr="00231766">
        <w:rPr>
          <w:rFonts w:ascii="Times New Roman" w:eastAsia="Calibri" w:hAnsi="Times New Roman" w:cs="Times New Roman"/>
          <w:sz w:val="24"/>
          <w:szCs w:val="24"/>
          <w:lang w:eastAsia="en-US"/>
        </w:rPr>
        <w:t>11.6</w:t>
      </w:r>
      <w:r w:rsidRPr="00231766">
        <w:rPr>
          <w:rFonts w:ascii="Times New Roman" w:eastAsia="Calibri" w:hAnsi="Times New Roman" w:cs="Times New Roman"/>
          <w:iCs/>
          <w:sz w:val="24"/>
          <w:szCs w:val="24"/>
          <w:lang w:eastAsia="en-US"/>
        </w:rPr>
        <w:t>. Suma, privaloma mokėti, pervedama į Rangovo šioje Sutartyje nurodytą banko sąskaitą.</w:t>
      </w:r>
    </w:p>
    <w:p w14:paraId="202DD8AC" w14:textId="77777777" w:rsidR="00231766" w:rsidRPr="00231766" w:rsidRDefault="00231766" w:rsidP="00231766">
      <w:pPr>
        <w:spacing w:line="240" w:lineRule="auto"/>
        <w:ind w:firstLine="709"/>
        <w:rPr>
          <w:rFonts w:ascii="Times New Roman" w:eastAsia="Calibri" w:hAnsi="Times New Roman" w:cs="Times New Roman"/>
          <w:sz w:val="24"/>
          <w:szCs w:val="24"/>
          <w:lang w:eastAsia="en-US"/>
        </w:rPr>
      </w:pPr>
      <w:r w:rsidRPr="00231766">
        <w:rPr>
          <w:rFonts w:ascii="Times New Roman" w:eastAsia="Calibri" w:hAnsi="Times New Roman" w:cs="Times New Roman"/>
          <w:iCs/>
          <w:sz w:val="24"/>
          <w:szCs w:val="24"/>
          <w:lang w:eastAsia="en-US"/>
        </w:rPr>
        <w:t>11.7.</w:t>
      </w:r>
      <w:r w:rsidRPr="00231766">
        <w:rPr>
          <w:rFonts w:ascii="Times New Roman" w:eastAsia="Calibri" w:hAnsi="Times New Roman" w:cs="Times New Roman"/>
          <w:sz w:val="24"/>
          <w:szCs w:val="24"/>
          <w:lang w:eastAsia="en-US"/>
        </w:rPr>
        <w:t xml:space="preserve"> Visi mokėjimai atliekami Lietuvos Respublikos nacionaline valiuta. </w:t>
      </w:r>
    </w:p>
    <w:p w14:paraId="19DDFEED" w14:textId="77777777" w:rsidR="00231766" w:rsidRPr="00231766" w:rsidRDefault="00231766" w:rsidP="00231766">
      <w:pPr>
        <w:spacing w:line="240" w:lineRule="auto"/>
        <w:ind w:firstLine="709"/>
        <w:rPr>
          <w:rFonts w:ascii="Times New Roman" w:eastAsia="Calibri" w:hAnsi="Times New Roman" w:cs="Times New Roman"/>
          <w:sz w:val="24"/>
          <w:szCs w:val="24"/>
          <w:lang w:eastAsia="en-US"/>
        </w:rPr>
      </w:pPr>
      <w:r w:rsidRPr="00231766">
        <w:rPr>
          <w:rFonts w:ascii="Times New Roman" w:eastAsia="Calibri" w:hAnsi="Times New Roman" w:cs="Times New Roman"/>
          <w:iCs/>
          <w:sz w:val="24"/>
          <w:szCs w:val="24"/>
          <w:lang w:eastAsia="en-US"/>
        </w:rPr>
        <w:t xml:space="preserve">11.8. </w:t>
      </w:r>
      <w:r w:rsidRPr="00231766">
        <w:rPr>
          <w:rFonts w:ascii="Times New Roman" w:eastAsia="Calibri" w:hAnsi="Times New Roman" w:cs="Times New Roman"/>
          <w:sz w:val="24"/>
          <w:szCs w:val="24"/>
          <w:lang w:eastAsia="en-US"/>
        </w:rPr>
        <w:t>Avansinis mokėjimas: nenumatomas.</w:t>
      </w:r>
    </w:p>
    <w:p w14:paraId="748985AA" w14:textId="77777777" w:rsidR="00231766" w:rsidRPr="00231766" w:rsidRDefault="00231766" w:rsidP="00231766">
      <w:pPr>
        <w:spacing w:line="240" w:lineRule="auto"/>
        <w:ind w:firstLine="720"/>
        <w:rPr>
          <w:rFonts w:ascii="Times New Roman" w:eastAsia="Times New Roman" w:hAnsi="Times New Roman" w:cs="Times New Roman"/>
          <w:sz w:val="24"/>
          <w:szCs w:val="24"/>
          <w:lang w:eastAsia="en-US"/>
        </w:rPr>
      </w:pPr>
      <w:r w:rsidRPr="00231766">
        <w:rPr>
          <w:rFonts w:ascii="Times New Roman" w:eastAsia="Calibri" w:hAnsi="Times New Roman" w:cs="Times New Roman"/>
          <w:sz w:val="24"/>
          <w:szCs w:val="24"/>
          <w:lang w:eastAsia="en-US"/>
        </w:rPr>
        <w:lastRenderedPageBreak/>
        <w:t xml:space="preserve">12. </w:t>
      </w:r>
      <w:r w:rsidRPr="00231766">
        <w:rPr>
          <w:rFonts w:ascii="Times New Roman" w:eastAsia="Times New Roman" w:hAnsi="Times New Roman" w:cs="Times New Roman"/>
          <w:sz w:val="24"/>
          <w:szCs w:val="24"/>
          <w:lang w:eastAsia="en-US"/>
        </w:rPr>
        <w:t>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darbų kainos  (be PVM) skirtumui bus taikomas pasikeitęs PVM tarifas. Sutarties kainos ir PVM sumos perskaičiavimas įforminamas papildomu susitarimu tarp Užsakovo ir Rangovo.</w:t>
      </w:r>
    </w:p>
    <w:p w14:paraId="349E8208" w14:textId="77777777" w:rsidR="006F07D4" w:rsidRDefault="006F07D4" w:rsidP="006F07D4">
      <w:pPr>
        <w:spacing w:line="240" w:lineRule="auto"/>
        <w:ind w:firstLine="0"/>
        <w:rPr>
          <w:rFonts w:ascii="Times New Roman" w:eastAsia="Times New Roman" w:hAnsi="Times New Roman" w:cs="Times New Roman"/>
          <w:sz w:val="24"/>
          <w:szCs w:val="24"/>
          <w:lang w:eastAsia="en-US"/>
        </w:rPr>
      </w:pPr>
    </w:p>
    <w:p w14:paraId="4CAFC509" w14:textId="77777777" w:rsidR="005242A9" w:rsidRDefault="005242A9" w:rsidP="005242A9">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 SKYRIUS </w:t>
      </w:r>
    </w:p>
    <w:p w14:paraId="0E26D3D9" w14:textId="77777777" w:rsidR="005242A9" w:rsidRPr="006E21B3" w:rsidRDefault="005242A9" w:rsidP="005242A9">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Pr="006E21B3">
        <w:rPr>
          <w:rFonts w:ascii="Times New Roman" w:eastAsia="Times New Roman" w:hAnsi="Times New Roman" w:cs="Times New Roman"/>
          <w:b/>
          <w:sz w:val="24"/>
          <w:szCs w:val="24"/>
          <w:lang w:eastAsia="en-US"/>
        </w:rPr>
        <w:t xml:space="preserve"> </w:t>
      </w:r>
    </w:p>
    <w:p w14:paraId="0299DCB0" w14:textId="77777777" w:rsidR="005242A9" w:rsidRPr="006E21B3" w:rsidRDefault="005242A9" w:rsidP="005242A9">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63B40FE5" w14:textId="77777777" w:rsidR="005242A9" w:rsidRDefault="005242A9" w:rsidP="005242A9">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7F70EF42" w14:textId="77777777" w:rsidR="006F07D4" w:rsidRDefault="006F07D4" w:rsidP="005242A9">
      <w:pPr>
        <w:tabs>
          <w:tab w:val="left" w:pos="1560"/>
        </w:tabs>
        <w:spacing w:line="240" w:lineRule="auto"/>
        <w:ind w:firstLine="851"/>
        <w:rPr>
          <w:rFonts w:ascii="Times New Roman" w:eastAsia="Times New Roman" w:hAnsi="Times New Roman" w:cs="Times New Roman"/>
          <w:b/>
          <w:sz w:val="24"/>
          <w:szCs w:val="24"/>
          <w:lang w:eastAsia="en-US"/>
        </w:rPr>
      </w:pPr>
    </w:p>
    <w:p w14:paraId="4F9A842A" w14:textId="77777777" w:rsidR="00CE4F36" w:rsidRPr="00CE4F36" w:rsidRDefault="00CE4F36" w:rsidP="00CE4F36">
      <w:pPr>
        <w:spacing w:line="240" w:lineRule="auto"/>
        <w:ind w:firstLine="720"/>
        <w:jc w:val="center"/>
        <w:rPr>
          <w:rFonts w:ascii="Times New Roman" w:eastAsia="Times New Roman" w:hAnsi="Times New Roman" w:cs="Times New Roman"/>
          <w:b/>
          <w:sz w:val="24"/>
          <w:szCs w:val="24"/>
          <w:lang w:eastAsia="en-US"/>
        </w:rPr>
      </w:pPr>
      <w:r w:rsidRPr="00CE4F36">
        <w:rPr>
          <w:rFonts w:ascii="Times New Roman" w:eastAsia="Times New Roman" w:hAnsi="Times New Roman" w:cs="Times New Roman"/>
          <w:b/>
          <w:sz w:val="24"/>
          <w:szCs w:val="24"/>
          <w:lang w:eastAsia="en-US"/>
        </w:rPr>
        <w:t xml:space="preserve">VI SKYRIUS </w:t>
      </w:r>
    </w:p>
    <w:p w14:paraId="75CD31D2" w14:textId="77777777" w:rsidR="00CE4F36" w:rsidRPr="00CE4F36" w:rsidRDefault="00CE4F36" w:rsidP="00CE4F36">
      <w:pPr>
        <w:spacing w:line="240" w:lineRule="auto"/>
        <w:ind w:firstLine="720"/>
        <w:jc w:val="center"/>
        <w:rPr>
          <w:rFonts w:ascii="Times New Roman" w:eastAsia="Times New Roman" w:hAnsi="Times New Roman" w:cs="Times New Roman"/>
          <w:sz w:val="24"/>
          <w:szCs w:val="24"/>
          <w:lang w:eastAsia="en-US"/>
        </w:rPr>
      </w:pPr>
      <w:r w:rsidRPr="00CE4F36">
        <w:rPr>
          <w:rFonts w:ascii="Times New Roman" w:eastAsia="Times New Roman" w:hAnsi="Times New Roman" w:cs="Times New Roman"/>
          <w:b/>
          <w:sz w:val="24"/>
          <w:szCs w:val="24"/>
          <w:lang w:eastAsia="en-US"/>
        </w:rPr>
        <w:t xml:space="preserve">UŽSAKOVO TEISĖS IR PAREIGOS </w:t>
      </w:r>
    </w:p>
    <w:p w14:paraId="1A5DE5D2" w14:textId="77777777" w:rsidR="006F07D4" w:rsidRDefault="006F07D4" w:rsidP="006F07D4">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4403FA87" w14:textId="77777777" w:rsidR="00EA78F2" w:rsidRPr="00EA78F2" w:rsidRDefault="00EA78F2" w:rsidP="00EA78F2">
      <w:pPr>
        <w:tabs>
          <w:tab w:val="left" w:pos="5835"/>
        </w:tabs>
        <w:spacing w:line="240" w:lineRule="auto"/>
        <w:ind w:firstLine="720"/>
        <w:rPr>
          <w:rFonts w:ascii="Times New Roman" w:eastAsia="Times New Roman" w:hAnsi="Times New Roman" w:cs="Times New Roman"/>
          <w:sz w:val="24"/>
          <w:szCs w:val="24"/>
          <w:lang w:eastAsia="en-US"/>
        </w:rPr>
      </w:pPr>
      <w:r w:rsidRPr="00EA78F2">
        <w:rPr>
          <w:rFonts w:ascii="Times New Roman" w:eastAsia="Times New Roman" w:hAnsi="Times New Roman" w:cs="Times New Roman"/>
          <w:sz w:val="24"/>
          <w:szCs w:val="24"/>
          <w:lang w:eastAsia="en-US"/>
        </w:rPr>
        <w:t>14. Užsakovas turi visas šioje Sutartyje bei Lietuvos Respublikoje galiojančiuose teisės aktuose numatytas teises.</w:t>
      </w:r>
    </w:p>
    <w:p w14:paraId="67AED3C6" w14:textId="77777777" w:rsidR="00EA78F2" w:rsidRPr="00EA78F2" w:rsidRDefault="00EA78F2" w:rsidP="00EA78F2">
      <w:pPr>
        <w:spacing w:line="240" w:lineRule="auto"/>
        <w:ind w:firstLine="720"/>
        <w:rPr>
          <w:rFonts w:ascii="Times New Roman" w:eastAsia="Times New Roman" w:hAnsi="Times New Roman" w:cs="Times New Roman"/>
          <w:sz w:val="24"/>
          <w:szCs w:val="24"/>
          <w:lang w:eastAsia="en-US"/>
        </w:rPr>
      </w:pPr>
      <w:r w:rsidRPr="00EA78F2">
        <w:rPr>
          <w:rFonts w:ascii="Times New Roman" w:eastAsia="Times New Roman" w:hAnsi="Times New Roman" w:cs="Times New Roman"/>
          <w:sz w:val="24"/>
          <w:szCs w:val="24"/>
          <w:lang w:eastAsia="en-US"/>
        </w:rPr>
        <w:t xml:space="preserve">15. Užsakovas įsipareigoja apmokėti Rangovui už faktiškai atliktus darbus pagal gautas sąskaitas faktūras per 30 (trisdešimt) kalendorinių dienų;  </w:t>
      </w:r>
    </w:p>
    <w:p w14:paraId="38FF3EC1" w14:textId="77777777" w:rsidR="00EA78F2" w:rsidRPr="00EA78F2" w:rsidRDefault="00EA78F2" w:rsidP="00EA78F2">
      <w:pPr>
        <w:spacing w:line="240" w:lineRule="auto"/>
        <w:ind w:firstLine="720"/>
        <w:rPr>
          <w:rFonts w:ascii="Times New Roman" w:eastAsia="Times New Roman" w:hAnsi="Times New Roman" w:cs="Times New Roman"/>
          <w:sz w:val="24"/>
          <w:szCs w:val="24"/>
          <w:lang w:eastAsia="en-US"/>
        </w:rPr>
      </w:pPr>
      <w:r w:rsidRPr="00EA78F2">
        <w:rPr>
          <w:rFonts w:ascii="Times New Roman" w:eastAsia="Times New Roman" w:hAnsi="Times New Roman" w:cs="Times New Roman"/>
          <w:sz w:val="24"/>
          <w:szCs w:val="24"/>
          <w:lang w:eastAsia="en-US"/>
        </w:rPr>
        <w:t xml:space="preserve">16. Užsakovas turi teisę: </w:t>
      </w:r>
    </w:p>
    <w:p w14:paraId="33173433" w14:textId="77777777" w:rsidR="00EA78F2" w:rsidRPr="00EA78F2" w:rsidRDefault="00EA78F2" w:rsidP="00EA78F2">
      <w:pPr>
        <w:spacing w:line="240" w:lineRule="auto"/>
        <w:ind w:firstLine="720"/>
        <w:rPr>
          <w:rFonts w:ascii="Times New Roman" w:eastAsia="Times New Roman" w:hAnsi="Times New Roman" w:cs="Times New Roman"/>
          <w:sz w:val="24"/>
          <w:szCs w:val="24"/>
          <w:lang w:eastAsia="en-US"/>
        </w:rPr>
      </w:pPr>
      <w:r w:rsidRPr="00EA78F2">
        <w:rPr>
          <w:rFonts w:ascii="Times New Roman" w:eastAsia="Times New Roman" w:hAnsi="Times New Roman" w:cs="Times New Roman"/>
          <w:sz w:val="24"/>
          <w:szCs w:val="24"/>
          <w:lang w:eastAsia="en-US"/>
        </w:rPr>
        <w:t>16.1. Sulaikyti mokėjimus už atliktus darbus, jeigu dėl Rangovo kaltės nepašalinti nurodyti defektai dėl anksčiau apmokėjimui pateiktų darbų;</w:t>
      </w:r>
    </w:p>
    <w:p w14:paraId="1C3A6A50" w14:textId="77777777" w:rsidR="00EA78F2" w:rsidRPr="00EA78F2" w:rsidRDefault="00EA78F2" w:rsidP="00EA78F2">
      <w:pPr>
        <w:spacing w:line="240" w:lineRule="auto"/>
        <w:ind w:firstLine="720"/>
        <w:rPr>
          <w:rFonts w:ascii="Times New Roman" w:eastAsia="Times New Roman" w:hAnsi="Times New Roman" w:cs="Times New Roman"/>
          <w:sz w:val="24"/>
          <w:szCs w:val="24"/>
          <w:lang w:eastAsia="en-US"/>
        </w:rPr>
      </w:pPr>
      <w:r w:rsidRPr="00EA78F2">
        <w:rPr>
          <w:rFonts w:ascii="Times New Roman" w:eastAsia="Times New Roman" w:hAnsi="Times New Roman" w:cs="Times New Roman"/>
          <w:sz w:val="24"/>
          <w:szCs w:val="24"/>
          <w:lang w:eastAsia="en-US"/>
        </w:rPr>
        <w:t>16.2. Kontroliuoti ir techniškai prižiūrėti atliekamų darbų apimtis, laiką ir kokybę. Pastebėjus defektus, nedelsiant pranešti Rangovui;</w:t>
      </w:r>
    </w:p>
    <w:p w14:paraId="080D341E" w14:textId="77777777" w:rsidR="00EA78F2" w:rsidRDefault="00EA78F2" w:rsidP="00EA78F2">
      <w:pPr>
        <w:spacing w:line="240" w:lineRule="auto"/>
        <w:ind w:firstLine="709"/>
        <w:rPr>
          <w:rFonts w:ascii="Times New Roman" w:eastAsia="Times New Roman" w:hAnsi="Times New Roman" w:cs="Times New Roman"/>
          <w:sz w:val="24"/>
          <w:szCs w:val="24"/>
          <w:lang w:eastAsia="en-US"/>
        </w:rPr>
      </w:pPr>
      <w:r w:rsidRPr="00EA78F2">
        <w:rPr>
          <w:rFonts w:ascii="Times New Roman" w:eastAsia="Times New Roman" w:hAnsi="Times New Roman" w:cs="Times New Roman"/>
          <w:sz w:val="24"/>
          <w:szCs w:val="24"/>
          <w:lang w:eastAsia="en-US"/>
        </w:rPr>
        <w:t>16.3. Priimti iš Rangovo kokybiškai atliktus darbus.</w:t>
      </w:r>
    </w:p>
    <w:p w14:paraId="11DCDD50" w14:textId="77777777" w:rsidR="00EA78F2" w:rsidRPr="00EA78F2" w:rsidRDefault="00EA78F2" w:rsidP="00EA78F2">
      <w:pPr>
        <w:spacing w:line="240" w:lineRule="auto"/>
        <w:ind w:firstLine="709"/>
        <w:rPr>
          <w:rFonts w:ascii="Times New Roman" w:eastAsia="Times New Roman" w:hAnsi="Times New Roman" w:cs="Times New Roman"/>
          <w:sz w:val="24"/>
          <w:szCs w:val="24"/>
          <w:lang w:eastAsia="en-US"/>
        </w:rPr>
      </w:pPr>
    </w:p>
    <w:p w14:paraId="3997959F" w14:textId="77777777" w:rsidR="00D86A2C" w:rsidRPr="00D86A2C" w:rsidRDefault="00D86A2C" w:rsidP="00D86A2C">
      <w:pPr>
        <w:spacing w:line="240" w:lineRule="auto"/>
        <w:ind w:firstLine="720"/>
        <w:jc w:val="center"/>
        <w:rPr>
          <w:rFonts w:ascii="Times New Roman" w:eastAsia="Times New Roman" w:hAnsi="Times New Roman" w:cs="Times New Roman"/>
          <w:b/>
          <w:sz w:val="24"/>
          <w:szCs w:val="24"/>
          <w:lang w:eastAsia="en-US"/>
        </w:rPr>
      </w:pPr>
      <w:r w:rsidRPr="00D86A2C">
        <w:rPr>
          <w:rFonts w:ascii="Times New Roman" w:eastAsia="Times New Roman" w:hAnsi="Times New Roman" w:cs="Times New Roman"/>
          <w:b/>
          <w:sz w:val="24"/>
          <w:szCs w:val="24"/>
          <w:lang w:eastAsia="en-US"/>
        </w:rPr>
        <w:t>VII SKYRIUS</w:t>
      </w:r>
    </w:p>
    <w:p w14:paraId="0753D62C" w14:textId="77777777" w:rsidR="00D86A2C" w:rsidRPr="00D86A2C" w:rsidRDefault="00D86A2C" w:rsidP="00D86A2C">
      <w:pPr>
        <w:spacing w:line="240" w:lineRule="auto"/>
        <w:ind w:firstLine="720"/>
        <w:jc w:val="center"/>
        <w:rPr>
          <w:rFonts w:ascii="Times New Roman" w:eastAsia="Times New Roman" w:hAnsi="Times New Roman" w:cs="Times New Roman"/>
          <w:b/>
          <w:sz w:val="24"/>
          <w:szCs w:val="24"/>
          <w:lang w:eastAsia="en-US"/>
        </w:rPr>
      </w:pPr>
      <w:r w:rsidRPr="00D86A2C">
        <w:rPr>
          <w:rFonts w:ascii="Times New Roman" w:eastAsia="Times New Roman" w:hAnsi="Times New Roman" w:cs="Times New Roman"/>
          <w:b/>
          <w:sz w:val="24"/>
          <w:szCs w:val="24"/>
          <w:lang w:eastAsia="en-US"/>
        </w:rPr>
        <w:t xml:space="preserve"> RANGOVO TEISĖS IR PAREIGOS </w:t>
      </w:r>
    </w:p>
    <w:p w14:paraId="364C0E8E" w14:textId="77777777" w:rsidR="00D86A2C" w:rsidRPr="00D86A2C" w:rsidRDefault="00D86A2C" w:rsidP="00D86A2C">
      <w:pPr>
        <w:spacing w:line="240" w:lineRule="auto"/>
        <w:ind w:firstLine="720"/>
        <w:jc w:val="center"/>
        <w:rPr>
          <w:rFonts w:ascii="Times New Roman" w:eastAsia="Times New Roman" w:hAnsi="Times New Roman" w:cs="Times New Roman"/>
          <w:sz w:val="24"/>
          <w:szCs w:val="24"/>
          <w:lang w:eastAsia="en-US"/>
        </w:rPr>
      </w:pPr>
    </w:p>
    <w:p w14:paraId="1ED73CBF"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17. Rangovas turi visas šioje Sutartyje bei Lietuvos Respublikoje galiojančiuose teisės aktuose numatytas teises.</w:t>
      </w:r>
    </w:p>
    <w:p w14:paraId="42423916"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 Rangovas įsipareigoja:</w:t>
      </w:r>
    </w:p>
    <w:p w14:paraId="0194E8B2" w14:textId="77777777" w:rsidR="00D86A2C" w:rsidRPr="00D86A2C" w:rsidRDefault="00D86A2C" w:rsidP="00D86A2C">
      <w:pPr>
        <w:tabs>
          <w:tab w:val="left" w:pos="360"/>
          <w:tab w:val="left" w:pos="567"/>
        </w:tabs>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18.1. Laiku atlikti Sutartyje numatytus darbus;</w:t>
      </w:r>
    </w:p>
    <w:p w14:paraId="48AFB720"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18.2. Visiškai atsakyti už subrangovo atliktus darbus, už darbų saugos ir kitų teisės aktų ir Sutartyje numatytų reikalavimų laikymąsi;</w:t>
      </w:r>
    </w:p>
    <w:p w14:paraId="181124E4"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18.3. Statyboje laikytis saugaus darbo ir priešgaisrinės saugos taisyklių, neteršti aplinkos;</w:t>
      </w:r>
    </w:p>
    <w:p w14:paraId="64C0EABC"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18.4. Atlikdamas darbus vadovautis LR statybos įstatymu, Statybos techniniais reglamentais ir kitais teisės aktais, reglamentuojančiais darbų atlikimo tvarką;</w:t>
      </w:r>
    </w:p>
    <w:p w14:paraId="57FA1912"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18.5. Rangovas prisiima visą riziką dėl atliktų darbų, trečiųjų šalių turto sugadinimo ar žalos padarymo, medžiagų tiekimo ir darbų atlikimo, kol darbų rezultatą statinių pripažinimo tinkamais naudoti aktu priima Užsakovas;</w:t>
      </w:r>
    </w:p>
    <w:p w14:paraId="30A09B29"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18.6. Pildyti paslėptų darbų aktus, perduoti naudotojui panaudotų medžiagų bei gaminių sertifikatus;</w:t>
      </w:r>
    </w:p>
    <w:p w14:paraId="1C6D42A6"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 xml:space="preserve">18.7. Vykdant darbus naudoti naujas, nenaudotas statybines medžiagas, gaminius ir įrenginius tik pagal statinių techninių specifikacijų reikalavimus. </w:t>
      </w:r>
    </w:p>
    <w:p w14:paraId="26A28A1C"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18.8. Pateikti Užsakovui atliktų darbų priėmimo aktus (Sutarties priedas Nr. 1, Forma F-2) ir pažymas (Sutarties priedas Nr. 2 Forma F-3) apie atliktų darbų vertę ir išlaidas;</w:t>
      </w:r>
    </w:p>
    <w:p w14:paraId="449929AA"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18.9. Savo lėšomis pašalinti defektus per 10 (dešimt) dienų nuo defekto nustatymo momento statybos metu bei garantiniu laikotarpiu;</w:t>
      </w:r>
    </w:p>
    <w:p w14:paraId="42E04243"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lastRenderedPageBreak/>
        <w:t>18.10. Darbus vykdyti laikantis statybos normų reikalavimų. Apklausos pasiūlyme praleistus, sumažintus arba neįkainuotus darbus ir medžiagas, technologiškai būtinas atliekant statinių konstrukcijas bei naudojant numatytą technologiją atlikti savo sąskaita;</w:t>
      </w:r>
    </w:p>
    <w:p w14:paraId="305AE692"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18.11. Perduoti numatytu terminu Užsakovui užbaigtus darbus ir pripažinimo tinkamu naudoti rangovo parengtus aktus;</w:t>
      </w:r>
    </w:p>
    <w:p w14:paraId="2A4C4DE6" w14:textId="77777777" w:rsidR="00D86A2C" w:rsidRPr="00D86A2C" w:rsidRDefault="00D86A2C" w:rsidP="00D86A2C">
      <w:pPr>
        <w:spacing w:line="240" w:lineRule="auto"/>
        <w:ind w:firstLine="720"/>
        <w:rPr>
          <w:rFonts w:ascii="Times New Roman" w:eastAsia="Times New Roman" w:hAnsi="Times New Roman" w:cs="Times New Roman"/>
          <w:sz w:val="24"/>
          <w:szCs w:val="24"/>
          <w:lang w:eastAsia="en-US"/>
        </w:rPr>
      </w:pPr>
      <w:r w:rsidRPr="00D86A2C">
        <w:rPr>
          <w:rFonts w:ascii="Times New Roman" w:eastAsia="Times New Roman" w:hAnsi="Times New Roman" w:cs="Times New Roman"/>
          <w:sz w:val="24"/>
          <w:szCs w:val="24"/>
          <w:lang w:eastAsia="en-US"/>
        </w:rPr>
        <w:t>18.12. Užtikrinti darbo drausmę statybos objekte.</w:t>
      </w:r>
    </w:p>
    <w:p w14:paraId="5117C772" w14:textId="77777777" w:rsidR="006F07D4" w:rsidRDefault="006F07D4" w:rsidP="006F07D4">
      <w:pPr>
        <w:spacing w:line="240" w:lineRule="auto"/>
        <w:ind w:firstLine="720"/>
        <w:jc w:val="center"/>
        <w:rPr>
          <w:rFonts w:ascii="Times New Roman" w:eastAsia="Times New Roman" w:hAnsi="Times New Roman" w:cs="Times New Roman"/>
          <w:b/>
          <w:sz w:val="24"/>
          <w:szCs w:val="24"/>
          <w:lang w:eastAsia="en-US"/>
        </w:rPr>
      </w:pPr>
    </w:p>
    <w:p w14:paraId="2772C111" w14:textId="77777777" w:rsidR="00DF197F" w:rsidRPr="00DF197F" w:rsidRDefault="00DF197F" w:rsidP="00DF197F">
      <w:pPr>
        <w:spacing w:line="240" w:lineRule="auto"/>
        <w:ind w:firstLine="720"/>
        <w:jc w:val="center"/>
        <w:rPr>
          <w:rFonts w:ascii="Times New Roman" w:eastAsia="Times New Roman" w:hAnsi="Times New Roman" w:cs="Times New Roman"/>
          <w:b/>
          <w:sz w:val="24"/>
          <w:szCs w:val="24"/>
          <w:lang w:eastAsia="en-US"/>
        </w:rPr>
      </w:pPr>
      <w:r w:rsidRPr="00DF197F">
        <w:rPr>
          <w:rFonts w:ascii="Times New Roman" w:eastAsia="Times New Roman" w:hAnsi="Times New Roman" w:cs="Times New Roman"/>
          <w:b/>
          <w:sz w:val="24"/>
          <w:szCs w:val="24"/>
          <w:lang w:eastAsia="en-US"/>
        </w:rPr>
        <w:t xml:space="preserve">VIII SKYRIUS </w:t>
      </w:r>
    </w:p>
    <w:p w14:paraId="78656BC9" w14:textId="77777777" w:rsidR="00DF197F" w:rsidRPr="00DF197F" w:rsidRDefault="00DF197F" w:rsidP="00DF197F">
      <w:pPr>
        <w:spacing w:line="240" w:lineRule="auto"/>
        <w:ind w:firstLine="720"/>
        <w:jc w:val="center"/>
        <w:rPr>
          <w:rFonts w:ascii="Times New Roman" w:eastAsia="Times New Roman" w:hAnsi="Times New Roman" w:cs="Times New Roman"/>
          <w:b/>
          <w:sz w:val="24"/>
          <w:szCs w:val="24"/>
          <w:lang w:eastAsia="en-US"/>
        </w:rPr>
      </w:pPr>
      <w:r w:rsidRPr="00DF197F">
        <w:rPr>
          <w:rFonts w:ascii="Times New Roman" w:eastAsia="Times New Roman" w:hAnsi="Times New Roman" w:cs="Times New Roman"/>
          <w:b/>
          <w:sz w:val="24"/>
          <w:szCs w:val="24"/>
          <w:lang w:eastAsia="en-US"/>
        </w:rPr>
        <w:t>GARANTIJA</w:t>
      </w:r>
    </w:p>
    <w:p w14:paraId="65E4EA37" w14:textId="77777777" w:rsidR="00DF197F" w:rsidRPr="00DF197F" w:rsidRDefault="00DF197F" w:rsidP="00DF197F">
      <w:pPr>
        <w:spacing w:line="240" w:lineRule="auto"/>
        <w:ind w:firstLine="720"/>
        <w:jc w:val="center"/>
        <w:rPr>
          <w:rFonts w:ascii="Times New Roman" w:eastAsia="Times New Roman" w:hAnsi="Times New Roman" w:cs="Times New Roman"/>
          <w:sz w:val="24"/>
          <w:szCs w:val="24"/>
          <w:lang w:eastAsia="en-US"/>
        </w:rPr>
      </w:pPr>
    </w:p>
    <w:p w14:paraId="19FA24E9" w14:textId="77777777" w:rsidR="00DF197F" w:rsidRPr="00DF197F" w:rsidRDefault="00DF197F" w:rsidP="00DF197F">
      <w:pPr>
        <w:spacing w:line="240" w:lineRule="auto"/>
        <w:ind w:firstLine="720"/>
        <w:rPr>
          <w:rFonts w:ascii="Times New Roman" w:eastAsia="Times New Roman" w:hAnsi="Times New Roman" w:cs="Times New Roman"/>
          <w:sz w:val="24"/>
          <w:szCs w:val="20"/>
        </w:rPr>
      </w:pPr>
      <w:r w:rsidRPr="00DF197F">
        <w:rPr>
          <w:rFonts w:ascii="Times New Roman" w:eastAsia="Times New Roman" w:hAnsi="Times New Roman" w:cs="Times New Roman"/>
          <w:sz w:val="24"/>
          <w:szCs w:val="20"/>
        </w:rPr>
        <w:t>19. Rangovo atliekamiems darbams nustatomi šie garantiniai terminai:</w:t>
      </w:r>
    </w:p>
    <w:p w14:paraId="2C66CBD2" w14:textId="77777777" w:rsidR="00DF197F" w:rsidRPr="00DF197F" w:rsidRDefault="00DF197F" w:rsidP="00DF197F">
      <w:pPr>
        <w:spacing w:line="240" w:lineRule="auto"/>
        <w:ind w:firstLine="720"/>
        <w:rPr>
          <w:rFonts w:ascii="Times New Roman" w:eastAsia="Calibri" w:hAnsi="Times New Roman" w:cs="Times New Roman"/>
          <w:color w:val="000000"/>
          <w:sz w:val="24"/>
          <w:szCs w:val="24"/>
          <w:lang w:eastAsia="ar-SA"/>
        </w:rPr>
      </w:pPr>
      <w:r w:rsidRPr="00DF197F">
        <w:rPr>
          <w:rFonts w:ascii="Times New Roman" w:eastAsia="Times New Roman" w:hAnsi="Times New Roman" w:cs="Times New Roman"/>
          <w:sz w:val="24"/>
          <w:szCs w:val="24"/>
          <w:lang w:eastAsia="en-US"/>
        </w:rPr>
        <w:t xml:space="preserve">19.1. </w:t>
      </w:r>
      <w:r w:rsidRPr="00DF197F">
        <w:rPr>
          <w:rFonts w:ascii="Times New Roman" w:eastAsia="Calibri" w:hAnsi="Times New Roman" w:cs="Times New Roman"/>
          <w:color w:val="000000"/>
          <w:sz w:val="24"/>
          <w:szCs w:val="24"/>
          <w:lang w:eastAsia="en-US"/>
        </w:rPr>
        <w:t>5 (penkeri) metai – statinio atviroms konstrukcijoms ir kitiems darbams;</w:t>
      </w:r>
    </w:p>
    <w:p w14:paraId="7EA61492" w14:textId="77777777" w:rsidR="00DF197F" w:rsidRPr="00DF197F" w:rsidRDefault="00DF197F" w:rsidP="00DF197F">
      <w:pPr>
        <w:spacing w:line="240" w:lineRule="auto"/>
        <w:ind w:firstLine="720"/>
        <w:rPr>
          <w:rFonts w:ascii="Times New Roman" w:eastAsia="Calibri" w:hAnsi="Times New Roman" w:cs="Times New Roman"/>
          <w:color w:val="000000"/>
          <w:sz w:val="24"/>
          <w:szCs w:val="24"/>
          <w:lang w:eastAsia="ar-SA"/>
        </w:rPr>
      </w:pPr>
      <w:r w:rsidRPr="00DF197F">
        <w:rPr>
          <w:rFonts w:ascii="Times New Roman" w:eastAsia="Times New Roman" w:hAnsi="Times New Roman" w:cs="Times New Roman"/>
          <w:sz w:val="24"/>
          <w:szCs w:val="24"/>
          <w:lang w:eastAsia="en-US"/>
        </w:rPr>
        <w:t>19.2.</w:t>
      </w:r>
      <w:r w:rsidRPr="00DF197F">
        <w:rPr>
          <w:rFonts w:ascii="Times New Roman" w:eastAsia="Calibri" w:hAnsi="Times New Roman" w:cs="Times New Roman"/>
          <w:color w:val="000000"/>
          <w:sz w:val="24"/>
          <w:szCs w:val="24"/>
          <w:lang w:eastAsia="en-US"/>
        </w:rPr>
        <w:t xml:space="preserve"> 10 (dešimt) metų – paslėptiems statinio elementams (konstrukcijoms ir kt.);</w:t>
      </w:r>
    </w:p>
    <w:p w14:paraId="44702AB6" w14:textId="77777777" w:rsidR="00DF197F" w:rsidRPr="00DF197F" w:rsidRDefault="00DF197F" w:rsidP="00DF197F">
      <w:pPr>
        <w:spacing w:line="240" w:lineRule="auto"/>
        <w:ind w:firstLine="720"/>
        <w:rPr>
          <w:rFonts w:ascii="Times New Roman" w:eastAsia="Calibri" w:hAnsi="Times New Roman" w:cs="Times New Roman"/>
          <w:color w:val="000000"/>
          <w:sz w:val="24"/>
          <w:szCs w:val="24"/>
          <w:lang w:eastAsia="en-US"/>
        </w:rPr>
      </w:pPr>
      <w:r w:rsidRPr="00DF197F">
        <w:rPr>
          <w:rFonts w:ascii="Times New Roman" w:eastAsia="Calibri" w:hAnsi="Times New Roman" w:cs="Times New Roman"/>
          <w:color w:val="000000"/>
          <w:sz w:val="24"/>
          <w:szCs w:val="24"/>
          <w:lang w:eastAsia="en-US"/>
        </w:rPr>
        <w:t>19.3. 20</w:t>
      </w:r>
      <w:r w:rsidRPr="00DF197F">
        <w:rPr>
          <w:rFonts w:ascii="Times New Roman" w:eastAsia="Calibri" w:hAnsi="Times New Roman" w:cs="Times New Roman"/>
          <w:color w:val="000000"/>
          <w:spacing w:val="-2"/>
          <w:sz w:val="24"/>
          <w:szCs w:val="24"/>
          <w:lang w:eastAsia="en-US"/>
        </w:rPr>
        <w:t xml:space="preserve"> </w:t>
      </w:r>
      <w:r w:rsidRPr="00DF197F">
        <w:rPr>
          <w:rFonts w:ascii="Times New Roman" w:eastAsia="Calibri" w:hAnsi="Times New Roman" w:cs="Times New Roman"/>
          <w:color w:val="000000"/>
          <w:sz w:val="24"/>
          <w:szCs w:val="24"/>
          <w:lang w:eastAsia="en-US"/>
        </w:rPr>
        <w:t>(dvidešimt)</w:t>
      </w:r>
      <w:r w:rsidRPr="00DF197F">
        <w:rPr>
          <w:rFonts w:ascii="Times New Roman" w:eastAsia="Calibri" w:hAnsi="Times New Roman" w:cs="Times New Roman"/>
          <w:color w:val="000000"/>
          <w:spacing w:val="-8"/>
          <w:sz w:val="24"/>
          <w:szCs w:val="24"/>
          <w:lang w:eastAsia="en-US"/>
        </w:rPr>
        <w:t xml:space="preserve"> </w:t>
      </w:r>
      <w:r w:rsidRPr="00DF197F">
        <w:rPr>
          <w:rFonts w:ascii="Times New Roman" w:eastAsia="Calibri" w:hAnsi="Times New Roman" w:cs="Times New Roman"/>
          <w:color w:val="000000"/>
          <w:sz w:val="24"/>
          <w:szCs w:val="24"/>
          <w:lang w:eastAsia="en-US"/>
        </w:rPr>
        <w:t>metų</w:t>
      </w:r>
      <w:r w:rsidRPr="00DF197F">
        <w:rPr>
          <w:rFonts w:ascii="Times New Roman" w:eastAsia="Calibri" w:hAnsi="Times New Roman" w:cs="Times New Roman"/>
          <w:color w:val="000000"/>
          <w:spacing w:val="-4"/>
          <w:sz w:val="24"/>
          <w:szCs w:val="24"/>
          <w:lang w:eastAsia="en-US"/>
        </w:rPr>
        <w:t xml:space="preserve"> </w:t>
      </w:r>
      <w:r w:rsidRPr="00DF197F">
        <w:rPr>
          <w:rFonts w:ascii="Times New Roman" w:eastAsia="Calibri" w:hAnsi="Times New Roman" w:cs="Times New Roman"/>
          <w:color w:val="000000"/>
          <w:sz w:val="24"/>
          <w:szCs w:val="24"/>
          <w:lang w:eastAsia="en-US"/>
        </w:rPr>
        <w:t>–</w:t>
      </w:r>
      <w:r w:rsidRPr="00DF197F">
        <w:rPr>
          <w:rFonts w:ascii="Times New Roman" w:eastAsia="Calibri" w:hAnsi="Times New Roman" w:cs="Times New Roman"/>
          <w:color w:val="000000"/>
          <w:spacing w:val="-1"/>
          <w:sz w:val="24"/>
          <w:szCs w:val="24"/>
          <w:lang w:eastAsia="en-US"/>
        </w:rPr>
        <w:t xml:space="preserve"> </w:t>
      </w:r>
      <w:r w:rsidRPr="00DF197F">
        <w:rPr>
          <w:rFonts w:ascii="Times New Roman" w:eastAsia="Calibri" w:hAnsi="Times New Roman" w:cs="Times New Roman"/>
          <w:color w:val="000000"/>
          <w:sz w:val="24"/>
          <w:szCs w:val="24"/>
          <w:lang w:eastAsia="en-US"/>
        </w:rPr>
        <w:t>esant</w:t>
      </w:r>
      <w:r w:rsidRPr="00DF197F">
        <w:rPr>
          <w:rFonts w:ascii="Times New Roman" w:eastAsia="Calibri" w:hAnsi="Times New Roman" w:cs="Times New Roman"/>
          <w:color w:val="000000"/>
          <w:spacing w:val="-4"/>
          <w:sz w:val="24"/>
          <w:szCs w:val="24"/>
          <w:lang w:eastAsia="en-US"/>
        </w:rPr>
        <w:t xml:space="preserve"> </w:t>
      </w:r>
      <w:r w:rsidRPr="00DF197F">
        <w:rPr>
          <w:rFonts w:ascii="Times New Roman" w:eastAsia="Calibri" w:hAnsi="Times New Roman" w:cs="Times New Roman"/>
          <w:color w:val="000000"/>
          <w:sz w:val="24"/>
          <w:szCs w:val="24"/>
          <w:lang w:eastAsia="en-US"/>
        </w:rPr>
        <w:t>tyčia</w:t>
      </w:r>
      <w:r w:rsidRPr="00DF197F">
        <w:rPr>
          <w:rFonts w:ascii="Times New Roman" w:eastAsia="Calibri" w:hAnsi="Times New Roman" w:cs="Times New Roman"/>
          <w:color w:val="000000"/>
          <w:spacing w:val="-4"/>
          <w:sz w:val="24"/>
          <w:szCs w:val="24"/>
          <w:lang w:eastAsia="en-US"/>
        </w:rPr>
        <w:t xml:space="preserve"> </w:t>
      </w:r>
      <w:r w:rsidRPr="00DF197F">
        <w:rPr>
          <w:rFonts w:ascii="Times New Roman" w:eastAsia="Calibri" w:hAnsi="Times New Roman" w:cs="Times New Roman"/>
          <w:color w:val="000000"/>
          <w:sz w:val="24"/>
          <w:szCs w:val="24"/>
          <w:lang w:eastAsia="en-US"/>
        </w:rPr>
        <w:t>paslėptų</w:t>
      </w:r>
      <w:r w:rsidRPr="00DF197F">
        <w:rPr>
          <w:rFonts w:ascii="Times New Roman" w:eastAsia="Calibri" w:hAnsi="Times New Roman" w:cs="Times New Roman"/>
          <w:color w:val="000000"/>
          <w:spacing w:val="-6"/>
          <w:sz w:val="24"/>
          <w:szCs w:val="24"/>
          <w:lang w:eastAsia="en-US"/>
        </w:rPr>
        <w:t xml:space="preserve"> </w:t>
      </w:r>
      <w:r w:rsidRPr="00DF197F">
        <w:rPr>
          <w:rFonts w:ascii="Times New Roman" w:eastAsia="Calibri" w:hAnsi="Times New Roman" w:cs="Times New Roman"/>
          <w:color w:val="000000"/>
          <w:sz w:val="24"/>
          <w:szCs w:val="24"/>
          <w:lang w:eastAsia="en-US"/>
        </w:rPr>
        <w:t>defektų.</w:t>
      </w:r>
    </w:p>
    <w:p w14:paraId="1E2363C2" w14:textId="77777777" w:rsidR="00DF197F" w:rsidRPr="00DF197F" w:rsidRDefault="00DF197F" w:rsidP="00DF197F">
      <w:pPr>
        <w:spacing w:line="240" w:lineRule="auto"/>
        <w:ind w:firstLine="720"/>
        <w:rPr>
          <w:rFonts w:ascii="Times New Roman" w:eastAsia="Calibri" w:hAnsi="Times New Roman" w:cs="Times New Roman"/>
          <w:color w:val="000000"/>
          <w:sz w:val="24"/>
          <w:szCs w:val="24"/>
          <w:lang w:eastAsia="ar-SA"/>
        </w:rPr>
      </w:pPr>
      <w:r w:rsidRPr="00DF197F">
        <w:rPr>
          <w:rFonts w:ascii="Times New Roman" w:eastAsia="Calibri" w:hAnsi="Times New Roman" w:cs="Times New Roman"/>
          <w:color w:val="000000"/>
          <w:sz w:val="24"/>
          <w:szCs w:val="24"/>
          <w:lang w:eastAsia="en-US"/>
        </w:rPr>
        <w:t xml:space="preserve">20. </w:t>
      </w:r>
      <w:r w:rsidRPr="00DF197F">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4EB6C292" w14:textId="77777777" w:rsidR="00DF197F" w:rsidRPr="00DF197F" w:rsidRDefault="00DF197F" w:rsidP="00DF197F">
      <w:pPr>
        <w:spacing w:line="240" w:lineRule="auto"/>
        <w:ind w:firstLine="720"/>
        <w:rPr>
          <w:rFonts w:ascii="Times New Roman" w:eastAsia="Calibri" w:hAnsi="Times New Roman" w:cs="Times New Roman"/>
          <w:color w:val="000000"/>
          <w:sz w:val="24"/>
          <w:szCs w:val="24"/>
          <w:lang w:eastAsia="ar-SA"/>
        </w:rPr>
      </w:pPr>
      <w:r w:rsidRPr="00DF197F">
        <w:rPr>
          <w:rFonts w:ascii="Times New Roman" w:eastAsia="Times New Roman" w:hAnsi="Times New Roman" w:cs="Times New Roman"/>
          <w:sz w:val="24"/>
          <w:szCs w:val="24"/>
          <w:lang w:eastAsia="en-US"/>
        </w:rPr>
        <w:t>21. Garantinio termino metu paaiškėjus esminiams atliktų darbų rezultato trūkumams, Užsakovas turi teisę reikalauti, kad Rangovas paaiškėjusius trūkumus ištaisytų (pašalintų) savo sąskaita.</w:t>
      </w:r>
    </w:p>
    <w:p w14:paraId="5453449D" w14:textId="77777777" w:rsidR="00DF197F" w:rsidRPr="00DF197F" w:rsidRDefault="00DF197F" w:rsidP="00DF197F">
      <w:pPr>
        <w:spacing w:line="240" w:lineRule="auto"/>
        <w:ind w:firstLine="709"/>
        <w:rPr>
          <w:rFonts w:ascii="Times New Roman" w:eastAsia="Times New Roman" w:hAnsi="Times New Roman" w:cs="Times New Roman"/>
          <w:sz w:val="24"/>
          <w:szCs w:val="24"/>
          <w:lang w:eastAsia="en-US"/>
        </w:rPr>
      </w:pPr>
      <w:r w:rsidRPr="00DF197F">
        <w:rPr>
          <w:rFonts w:ascii="Times New Roman" w:eastAsia="Times New Roman" w:hAnsi="Times New Roman" w:cs="Times New Roman"/>
          <w:sz w:val="24"/>
          <w:szCs w:val="24"/>
          <w:lang w:eastAsia="en-US"/>
        </w:rPr>
        <w:t>22. Užsakovas privalo pareikšti pretenziją Rangovui dėl esminių darbų trūkumų per 5 (penkias) darbo dienas nuo jų nustatymo.</w:t>
      </w:r>
    </w:p>
    <w:p w14:paraId="197C1241" w14:textId="77777777" w:rsidR="00DF197F" w:rsidRPr="00DF197F" w:rsidRDefault="00DF197F" w:rsidP="00DF197F">
      <w:pPr>
        <w:spacing w:line="240" w:lineRule="auto"/>
        <w:ind w:firstLine="709"/>
        <w:rPr>
          <w:rFonts w:ascii="Times New Roman" w:eastAsia="Times New Roman" w:hAnsi="Times New Roman" w:cs="Times New Roman"/>
          <w:sz w:val="24"/>
          <w:szCs w:val="24"/>
          <w:lang w:eastAsia="en-US"/>
        </w:rPr>
      </w:pPr>
      <w:r w:rsidRPr="00DF197F">
        <w:rPr>
          <w:rFonts w:ascii="Times New Roman" w:eastAsia="Times New Roman" w:hAnsi="Times New Roman" w:cs="Times New Roman"/>
          <w:sz w:val="24"/>
          <w:szCs w:val="24"/>
          <w:lang w:eastAsia="en-US"/>
        </w:rPr>
        <w:t>23.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47D50B93" w14:textId="77777777" w:rsidR="00DF197F" w:rsidRDefault="00DF197F" w:rsidP="00DF197F">
      <w:pPr>
        <w:spacing w:line="240" w:lineRule="auto"/>
        <w:ind w:firstLine="720"/>
        <w:rPr>
          <w:rFonts w:ascii="Times New Roman" w:eastAsia="Times New Roman" w:hAnsi="Times New Roman" w:cs="Times New Roman"/>
          <w:sz w:val="24"/>
          <w:szCs w:val="24"/>
          <w:lang w:eastAsia="en-US"/>
        </w:rPr>
      </w:pPr>
      <w:r w:rsidRPr="00DF197F">
        <w:rPr>
          <w:rFonts w:ascii="Times New Roman" w:eastAsia="Times New Roman" w:hAnsi="Times New Roman" w:cs="Times New Roman"/>
          <w:sz w:val="24"/>
          <w:szCs w:val="24"/>
          <w:lang w:eastAsia="en-US"/>
        </w:rPr>
        <w:t>24. Garantiniu laikotarpiu, Užsakovui priėmus objekto trūkumų pašalinimo darbus ir pasirašius priėmimo aktą, Rangovas jiems suteikia garantiją pagal Sutarties 19.1., 19.2. ir 19.3. punktus, kurių pradžia skaičiuojama nuo darbų rezultato perdavimo akto pasirašymo dienos.</w:t>
      </w:r>
    </w:p>
    <w:p w14:paraId="0C217900" w14:textId="77777777" w:rsidR="00DF197F" w:rsidRPr="00DF197F" w:rsidRDefault="00DF197F" w:rsidP="00DF197F">
      <w:pPr>
        <w:spacing w:line="240" w:lineRule="auto"/>
        <w:ind w:firstLine="720"/>
        <w:rPr>
          <w:rFonts w:ascii="Times New Roman" w:eastAsia="Times New Roman" w:hAnsi="Times New Roman" w:cs="Times New Roman"/>
          <w:sz w:val="24"/>
          <w:szCs w:val="24"/>
          <w:lang w:eastAsia="en-US"/>
        </w:rPr>
      </w:pPr>
    </w:p>
    <w:p w14:paraId="5FC6B195" w14:textId="77777777" w:rsidR="00C14464" w:rsidRPr="00C14464" w:rsidRDefault="00C14464" w:rsidP="00C14464">
      <w:pPr>
        <w:tabs>
          <w:tab w:val="left" w:pos="1560"/>
        </w:tabs>
        <w:spacing w:line="240" w:lineRule="auto"/>
        <w:ind w:firstLine="0"/>
        <w:jc w:val="center"/>
        <w:rPr>
          <w:rFonts w:ascii="Times New Roman" w:eastAsia="Times New Roman" w:hAnsi="Times New Roman" w:cs="Times New Roman"/>
          <w:b/>
          <w:sz w:val="24"/>
          <w:szCs w:val="24"/>
          <w:lang w:eastAsia="en-US"/>
        </w:rPr>
      </w:pPr>
      <w:r w:rsidRPr="00C14464">
        <w:rPr>
          <w:rFonts w:ascii="Times New Roman" w:eastAsia="Times New Roman" w:hAnsi="Times New Roman" w:cs="Times New Roman"/>
          <w:b/>
          <w:sz w:val="24"/>
          <w:szCs w:val="24"/>
          <w:lang w:eastAsia="en-US"/>
        </w:rPr>
        <w:t>IX SKYRIUS</w:t>
      </w:r>
    </w:p>
    <w:p w14:paraId="6497968A" w14:textId="77777777" w:rsidR="00C14464" w:rsidRPr="00C14464" w:rsidRDefault="00C14464" w:rsidP="00C14464">
      <w:pPr>
        <w:tabs>
          <w:tab w:val="left" w:pos="1560"/>
        </w:tabs>
        <w:spacing w:line="240" w:lineRule="auto"/>
        <w:ind w:firstLine="0"/>
        <w:jc w:val="center"/>
        <w:rPr>
          <w:rFonts w:ascii="Times New Roman" w:eastAsia="Times New Roman" w:hAnsi="Times New Roman" w:cs="Times New Roman"/>
          <w:b/>
          <w:sz w:val="24"/>
          <w:szCs w:val="24"/>
          <w:lang w:eastAsia="en-US"/>
        </w:rPr>
      </w:pPr>
      <w:r w:rsidRPr="00C14464">
        <w:rPr>
          <w:rFonts w:ascii="Times New Roman" w:eastAsia="Times New Roman" w:hAnsi="Times New Roman" w:cs="Times New Roman"/>
          <w:b/>
          <w:sz w:val="24"/>
          <w:szCs w:val="24"/>
          <w:lang w:eastAsia="en-US"/>
        </w:rPr>
        <w:t xml:space="preserve">ATLIKTŲ DARBŲ PRIĖMIMAS </w:t>
      </w:r>
    </w:p>
    <w:p w14:paraId="26771E2D" w14:textId="77777777" w:rsidR="00C14464" w:rsidRPr="00C14464" w:rsidRDefault="00C14464" w:rsidP="00C14464">
      <w:pPr>
        <w:tabs>
          <w:tab w:val="left" w:pos="1560"/>
        </w:tabs>
        <w:spacing w:line="240" w:lineRule="auto"/>
        <w:ind w:firstLine="851"/>
        <w:rPr>
          <w:rFonts w:ascii="Times New Roman" w:eastAsia="Times New Roman" w:hAnsi="Times New Roman" w:cs="Times New Roman"/>
          <w:b/>
          <w:sz w:val="24"/>
          <w:szCs w:val="24"/>
          <w:lang w:eastAsia="en-US"/>
        </w:rPr>
      </w:pPr>
    </w:p>
    <w:p w14:paraId="42CD695B" w14:textId="77777777" w:rsidR="00C14464" w:rsidRPr="00C14464" w:rsidRDefault="00C14464" w:rsidP="00C14464">
      <w:pPr>
        <w:tabs>
          <w:tab w:val="left" w:pos="1560"/>
        </w:tabs>
        <w:spacing w:line="240" w:lineRule="auto"/>
        <w:ind w:firstLine="709"/>
        <w:rPr>
          <w:rFonts w:ascii="Times New Roman" w:eastAsia="Times New Roman" w:hAnsi="Times New Roman" w:cs="Times New Roman"/>
          <w:sz w:val="24"/>
          <w:szCs w:val="24"/>
          <w:lang w:eastAsia="en-US"/>
        </w:rPr>
      </w:pPr>
      <w:r w:rsidRPr="00C14464">
        <w:rPr>
          <w:rFonts w:ascii="Times New Roman" w:eastAsia="Times New Roman" w:hAnsi="Times New Roman" w:cs="Times New Roman"/>
          <w:sz w:val="24"/>
          <w:szCs w:val="24"/>
          <w:lang w:eastAsia="en-US"/>
        </w:rPr>
        <w:t>25. Užsakovas per 5 (penkias)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5D4FAD0F" w14:textId="77777777" w:rsidR="00C14464" w:rsidRPr="00C14464" w:rsidRDefault="00C14464" w:rsidP="00C14464">
      <w:pPr>
        <w:tabs>
          <w:tab w:val="left" w:pos="1560"/>
        </w:tabs>
        <w:spacing w:line="240" w:lineRule="auto"/>
        <w:ind w:firstLine="709"/>
        <w:rPr>
          <w:rFonts w:ascii="Times New Roman" w:eastAsia="Times New Roman" w:hAnsi="Times New Roman" w:cs="Times New Roman"/>
          <w:sz w:val="24"/>
          <w:szCs w:val="24"/>
          <w:lang w:eastAsia="en-US"/>
        </w:rPr>
      </w:pPr>
      <w:r w:rsidRPr="00C14464">
        <w:rPr>
          <w:rFonts w:ascii="Times New Roman" w:eastAsia="Times New Roman" w:hAnsi="Times New Roman" w:cs="Times New Roman"/>
          <w:sz w:val="24"/>
          <w:szCs w:val="24"/>
          <w:lang w:eastAsia="en-US"/>
        </w:rPr>
        <w:t xml:space="preserve">26.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4A159638" w14:textId="77777777" w:rsidR="006F07D4" w:rsidRDefault="006F07D4" w:rsidP="006F07D4">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099474EA" w14:textId="77777777" w:rsidR="008C6BD4" w:rsidRPr="008C6BD4" w:rsidRDefault="008C6BD4" w:rsidP="008C6BD4">
      <w:pPr>
        <w:keepNext/>
        <w:spacing w:line="240" w:lineRule="auto"/>
        <w:ind w:left="720" w:hanging="360"/>
        <w:jc w:val="center"/>
        <w:outlineLvl w:val="0"/>
        <w:rPr>
          <w:rFonts w:ascii="Times New Roman" w:eastAsia="Times New Roman" w:hAnsi="Times New Roman" w:cs="Times New Roman"/>
          <w:b/>
          <w:sz w:val="24"/>
          <w:szCs w:val="24"/>
          <w:lang w:eastAsia="en-US"/>
        </w:rPr>
      </w:pPr>
      <w:r w:rsidRPr="008C6BD4">
        <w:rPr>
          <w:rFonts w:ascii="Times New Roman" w:eastAsia="Times New Roman" w:hAnsi="Times New Roman" w:cs="Times New Roman"/>
          <w:b/>
          <w:sz w:val="24"/>
          <w:szCs w:val="24"/>
          <w:lang w:eastAsia="en-US"/>
        </w:rPr>
        <w:t>X SKYRIUS</w:t>
      </w:r>
    </w:p>
    <w:p w14:paraId="1F55F2AD" w14:textId="77777777" w:rsidR="008C6BD4" w:rsidRPr="008C6BD4" w:rsidRDefault="008C6BD4" w:rsidP="008C6BD4">
      <w:pPr>
        <w:keepNext/>
        <w:spacing w:line="240" w:lineRule="auto"/>
        <w:ind w:left="720" w:hanging="360"/>
        <w:jc w:val="center"/>
        <w:outlineLvl w:val="0"/>
        <w:rPr>
          <w:rFonts w:ascii="Times New Roman" w:eastAsia="Times New Roman" w:hAnsi="Times New Roman" w:cs="Times New Roman"/>
          <w:b/>
          <w:sz w:val="24"/>
          <w:szCs w:val="24"/>
          <w:lang w:eastAsia="en-US"/>
        </w:rPr>
      </w:pPr>
      <w:r w:rsidRPr="008C6BD4">
        <w:rPr>
          <w:rFonts w:ascii="Times New Roman" w:eastAsia="Times New Roman" w:hAnsi="Times New Roman" w:cs="Times New Roman"/>
          <w:b/>
          <w:sz w:val="24"/>
          <w:szCs w:val="24"/>
          <w:lang w:eastAsia="en-US"/>
        </w:rPr>
        <w:t xml:space="preserve"> ŠALIŲ ATSAKOMYBĖ </w:t>
      </w:r>
    </w:p>
    <w:p w14:paraId="3F4B9D21" w14:textId="77777777" w:rsidR="008C6BD4" w:rsidRPr="008C6BD4" w:rsidRDefault="008C6BD4" w:rsidP="008C6BD4">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52D7E35D" w14:textId="77777777" w:rsidR="008C6BD4" w:rsidRPr="008C6BD4" w:rsidRDefault="008C6BD4" w:rsidP="008C6BD4">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sidRPr="008C6BD4">
        <w:rPr>
          <w:rFonts w:ascii="Times New Roman" w:eastAsia="Times New Roman" w:hAnsi="Times New Roman" w:cs="Times New Roman"/>
          <w:color w:val="000000"/>
          <w:sz w:val="24"/>
          <w:szCs w:val="24"/>
        </w:rPr>
        <w:t xml:space="preserve">27. </w:t>
      </w:r>
      <w:r w:rsidRPr="008C6BD4">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Pr="008C6BD4">
        <w:rPr>
          <w:rFonts w:ascii="Times New Roman" w:eastAsia="Times New Roman" w:hAnsi="Times New Roman" w:cs="Times New Roman"/>
          <w:color w:val="000000"/>
          <w:sz w:val="24"/>
          <w:szCs w:val="24"/>
        </w:rPr>
        <w:t xml:space="preserve">. </w:t>
      </w:r>
    </w:p>
    <w:p w14:paraId="3F3A4199" w14:textId="77777777" w:rsidR="008C6BD4" w:rsidRPr="008C6BD4" w:rsidRDefault="008C6BD4" w:rsidP="008C6BD4">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sidRPr="008C6BD4">
        <w:rPr>
          <w:rFonts w:ascii="Times New Roman" w:eastAsia="Times New Roman" w:hAnsi="Times New Roman" w:cs="Times New Roman"/>
          <w:color w:val="000000"/>
          <w:sz w:val="24"/>
          <w:szCs w:val="24"/>
        </w:rPr>
        <w:t xml:space="preserve">28. </w:t>
      </w:r>
      <w:r w:rsidRPr="008C6BD4">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Pr="008C6BD4">
        <w:rPr>
          <w:rFonts w:ascii="Times New Roman" w:eastAsia="Times New Roman" w:hAnsi="Times New Roman" w:cs="Times New Roman"/>
          <w:color w:val="000000"/>
          <w:sz w:val="24"/>
          <w:szCs w:val="24"/>
        </w:rPr>
        <w:t xml:space="preserve">. </w:t>
      </w:r>
    </w:p>
    <w:p w14:paraId="32A3A3C8" w14:textId="77777777" w:rsidR="001A054D" w:rsidRPr="001A054D" w:rsidRDefault="001A054D" w:rsidP="001A054D">
      <w:pPr>
        <w:spacing w:line="240" w:lineRule="auto"/>
        <w:ind w:firstLine="0"/>
        <w:jc w:val="center"/>
        <w:rPr>
          <w:rFonts w:ascii="Times New Roman" w:eastAsia="Times New Roman" w:hAnsi="Times New Roman" w:cs="Times New Roman"/>
          <w:b/>
          <w:caps/>
          <w:sz w:val="24"/>
          <w:szCs w:val="24"/>
          <w:lang w:eastAsia="en-US"/>
        </w:rPr>
      </w:pPr>
      <w:r w:rsidRPr="001A054D">
        <w:rPr>
          <w:rFonts w:ascii="Times New Roman" w:eastAsia="Times New Roman" w:hAnsi="Times New Roman" w:cs="Times New Roman"/>
          <w:b/>
          <w:sz w:val="24"/>
          <w:szCs w:val="24"/>
          <w:lang w:eastAsia="en-US"/>
        </w:rPr>
        <w:lastRenderedPageBreak/>
        <w:t xml:space="preserve">XI </w:t>
      </w:r>
      <w:r w:rsidRPr="001A054D">
        <w:rPr>
          <w:rFonts w:ascii="Times New Roman" w:eastAsia="Times New Roman" w:hAnsi="Times New Roman" w:cs="Times New Roman"/>
          <w:b/>
          <w:caps/>
          <w:sz w:val="24"/>
          <w:szCs w:val="24"/>
          <w:lang w:eastAsia="en-US"/>
        </w:rPr>
        <w:t xml:space="preserve">SKYRIUS </w:t>
      </w:r>
    </w:p>
    <w:p w14:paraId="4ACF0BF8" w14:textId="77777777" w:rsidR="001A054D" w:rsidRPr="001A054D" w:rsidRDefault="001A054D" w:rsidP="001A054D">
      <w:pPr>
        <w:spacing w:line="240" w:lineRule="auto"/>
        <w:ind w:firstLine="0"/>
        <w:jc w:val="center"/>
        <w:rPr>
          <w:rFonts w:ascii="Times New Roman" w:eastAsia="Times New Roman" w:hAnsi="Times New Roman" w:cs="Times New Roman"/>
          <w:b/>
          <w:caps/>
          <w:sz w:val="24"/>
          <w:szCs w:val="24"/>
          <w:lang w:eastAsia="en-US"/>
        </w:rPr>
      </w:pPr>
      <w:r w:rsidRPr="001A054D">
        <w:rPr>
          <w:rFonts w:ascii="Times New Roman" w:eastAsia="Times New Roman" w:hAnsi="Times New Roman" w:cs="Times New Roman"/>
          <w:b/>
          <w:caps/>
          <w:sz w:val="24"/>
          <w:szCs w:val="24"/>
          <w:lang w:eastAsia="en-US"/>
        </w:rPr>
        <w:t>Subrangovai. Subrangovų ir statinio statybos vadovo keitimo tvarka</w:t>
      </w:r>
    </w:p>
    <w:p w14:paraId="040AFA8B" w14:textId="77777777" w:rsidR="001A054D" w:rsidRPr="001A054D" w:rsidRDefault="001A054D" w:rsidP="001A054D">
      <w:pPr>
        <w:spacing w:line="240" w:lineRule="auto"/>
        <w:ind w:firstLine="0"/>
        <w:rPr>
          <w:rFonts w:ascii="Times New Roman" w:eastAsia="Times New Roman" w:hAnsi="Times New Roman" w:cs="Times New Roman"/>
          <w:bCs/>
          <w:sz w:val="24"/>
          <w:szCs w:val="24"/>
          <w:lang w:eastAsia="en-US"/>
        </w:rPr>
      </w:pPr>
    </w:p>
    <w:p w14:paraId="343A6AFB"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29.</w:t>
      </w:r>
      <w:r w:rsidRPr="001A054D">
        <w:rPr>
          <w:rFonts w:ascii="Times New Roman" w:eastAsia="Times New Roman" w:hAnsi="Times New Roman" w:cs="Times New Roman"/>
          <w:bCs/>
          <w:sz w:val="24"/>
          <w:szCs w:val="24"/>
          <w:lang w:eastAsia="en-US"/>
        </w:rPr>
        <w:tab/>
        <w:t xml:space="preserve">Sutarčiai vykdyti pasitelkiami šie subrangovai: </w:t>
      </w:r>
      <w:r w:rsidRPr="001A054D">
        <w:rPr>
          <w:rFonts w:ascii="Times New Roman" w:eastAsia="Times New Roman" w:hAnsi="Times New Roman" w:cs="Times New Roman"/>
          <w:b/>
          <w:i/>
          <w:iCs/>
          <w:sz w:val="24"/>
          <w:szCs w:val="24"/>
          <w:lang w:eastAsia="en-US"/>
        </w:rPr>
        <w:t>„įrašyti, arba pažymėti, kad nėra</w:t>
      </w:r>
      <w:r w:rsidRPr="001A054D">
        <w:rPr>
          <w:rFonts w:ascii="Times New Roman" w:eastAsia="Times New Roman" w:hAnsi="Times New Roman" w:cs="Times New Roman"/>
          <w:b/>
          <w:sz w:val="24"/>
          <w:szCs w:val="24"/>
          <w:lang w:eastAsia="en-US"/>
        </w:rPr>
        <w:t xml:space="preserve">“. </w:t>
      </w:r>
      <w:r w:rsidRPr="001A054D">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4026F9C6"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30.</w:t>
      </w:r>
      <w:r w:rsidRPr="001A054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3248EB8F"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31.</w:t>
      </w:r>
      <w:r w:rsidRPr="001A054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3281A37E"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32.</w:t>
      </w:r>
      <w:r w:rsidRPr="001A054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269EABF"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33.</w:t>
      </w:r>
      <w:r w:rsidRPr="001A054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245F704A"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34.</w:t>
      </w:r>
      <w:r w:rsidRPr="001A054D">
        <w:rPr>
          <w:rFonts w:ascii="Times New Roman" w:eastAsia="Times New Roman" w:hAnsi="Times New Roman" w:cs="Times New Roman"/>
          <w:bCs/>
          <w:sz w:val="24"/>
          <w:szCs w:val="24"/>
          <w:lang w:eastAsia="en-US"/>
        </w:rPr>
        <w:tab/>
        <w:t xml:space="preserve"> Rangovas Sutarties galiojimo metu gali keisti ar skirti papildomus statinio statybos vadovus, tik raštu iš anksto apie tai informavęs Užsakovą. </w:t>
      </w:r>
    </w:p>
    <w:p w14:paraId="7C63849F" w14:textId="77777777" w:rsidR="001A054D" w:rsidRPr="001A054D" w:rsidRDefault="001A054D" w:rsidP="001A054D">
      <w:pPr>
        <w:spacing w:line="240" w:lineRule="auto"/>
        <w:ind w:firstLine="709"/>
        <w:rPr>
          <w:rFonts w:ascii="Times New Roman" w:eastAsia="Times New Roman" w:hAnsi="Times New Roman" w:cs="Times New Roman"/>
          <w:bCs/>
          <w:sz w:val="24"/>
          <w:szCs w:val="24"/>
          <w:lang w:eastAsia="en-US"/>
        </w:rPr>
      </w:pPr>
      <w:r w:rsidRPr="001A054D">
        <w:rPr>
          <w:rFonts w:ascii="Times New Roman" w:eastAsia="Times New Roman" w:hAnsi="Times New Roman" w:cs="Times New Roman"/>
          <w:bCs/>
          <w:sz w:val="24"/>
          <w:szCs w:val="24"/>
          <w:lang w:eastAsia="en-US"/>
        </w:rPr>
        <w:t>35. Užsakovas gali tiesiogiai atsiskaityti su Subrangovu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29200714" w14:textId="77777777" w:rsidR="006F07D4" w:rsidRDefault="006F07D4" w:rsidP="006F07D4">
      <w:pPr>
        <w:spacing w:line="240" w:lineRule="auto"/>
        <w:ind w:firstLine="709"/>
        <w:rPr>
          <w:rFonts w:ascii="Times New Roman" w:eastAsia="Times New Roman" w:hAnsi="Times New Roman" w:cs="Times New Roman"/>
          <w:bCs/>
          <w:sz w:val="24"/>
          <w:szCs w:val="24"/>
          <w:lang w:eastAsia="en-US"/>
        </w:rPr>
      </w:pPr>
    </w:p>
    <w:p w14:paraId="7FA78E17" w14:textId="77777777" w:rsidR="00DA401E" w:rsidRPr="00DA401E" w:rsidRDefault="00DA401E" w:rsidP="00DA401E">
      <w:pPr>
        <w:keepNext/>
        <w:spacing w:line="240" w:lineRule="auto"/>
        <w:ind w:left="187" w:firstLine="0"/>
        <w:jc w:val="center"/>
        <w:outlineLvl w:val="0"/>
        <w:rPr>
          <w:rFonts w:ascii="Times New Roman" w:eastAsia="Times New Roman" w:hAnsi="Times New Roman" w:cs="Times New Roman"/>
          <w:b/>
          <w:sz w:val="24"/>
          <w:szCs w:val="24"/>
          <w:lang w:eastAsia="en-US"/>
        </w:rPr>
      </w:pPr>
      <w:r w:rsidRPr="00DA401E">
        <w:rPr>
          <w:rFonts w:ascii="Times New Roman" w:eastAsia="Times New Roman" w:hAnsi="Times New Roman" w:cs="Times New Roman"/>
          <w:b/>
          <w:sz w:val="24"/>
          <w:szCs w:val="24"/>
          <w:lang w:eastAsia="en-US"/>
        </w:rPr>
        <w:t>XII SKYRIUS</w:t>
      </w:r>
    </w:p>
    <w:p w14:paraId="5A02F78C" w14:textId="77777777" w:rsidR="00DA401E" w:rsidRPr="00DA401E" w:rsidRDefault="00DA401E" w:rsidP="00DA401E">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DA401E">
        <w:rPr>
          <w:rFonts w:ascii="Times New Roman" w:eastAsia="Times New Roman" w:hAnsi="Times New Roman" w:cs="Times New Roman"/>
          <w:b/>
          <w:sz w:val="24"/>
          <w:szCs w:val="24"/>
          <w:lang w:eastAsia="en-US"/>
        </w:rPr>
        <w:t xml:space="preserve"> </w:t>
      </w:r>
      <w:r w:rsidRPr="00DA401E">
        <w:rPr>
          <w:rFonts w:ascii="Times New Roman" w:eastAsia="Times New Roman" w:hAnsi="Times New Roman" w:cs="Times New Roman"/>
          <w:b/>
          <w:caps/>
          <w:sz w:val="24"/>
          <w:szCs w:val="24"/>
          <w:lang w:eastAsia="en-US"/>
        </w:rPr>
        <w:t>Susirašinėjimas</w:t>
      </w:r>
    </w:p>
    <w:p w14:paraId="3EDFA4FA" w14:textId="77777777" w:rsidR="00DA401E" w:rsidRPr="00DA401E" w:rsidRDefault="00DA401E" w:rsidP="00DA401E">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24C8F2F9" w14:textId="77777777" w:rsidR="00DA401E" w:rsidRPr="00DA401E" w:rsidRDefault="00DA401E" w:rsidP="00DA401E">
      <w:pPr>
        <w:spacing w:line="240" w:lineRule="auto"/>
        <w:ind w:firstLine="709"/>
        <w:rPr>
          <w:rFonts w:ascii="Times New Roman" w:eastAsia="Times New Roman" w:hAnsi="Times New Roman" w:cs="Times New Roman"/>
          <w:sz w:val="24"/>
          <w:szCs w:val="20"/>
          <w:lang w:eastAsia="en-US"/>
        </w:rPr>
      </w:pPr>
      <w:r w:rsidRPr="00DA401E">
        <w:rPr>
          <w:rFonts w:ascii="Times New Roman" w:eastAsia="Times New Roman" w:hAnsi="Times New Roman" w:cs="Times New Roman"/>
          <w:sz w:val="24"/>
          <w:szCs w:val="20"/>
          <w:lang w:eastAsia="en-US"/>
        </w:rPr>
        <w:t>36.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C1E005D" w14:textId="77777777" w:rsidR="00DA401E" w:rsidRPr="00DA401E" w:rsidRDefault="00DA401E" w:rsidP="00DA401E">
      <w:pPr>
        <w:spacing w:line="240" w:lineRule="auto"/>
        <w:ind w:firstLine="709"/>
        <w:rPr>
          <w:rFonts w:ascii="Times New Roman" w:eastAsia="Times New Roman" w:hAnsi="Times New Roman" w:cs="Times New Roman"/>
          <w:sz w:val="24"/>
          <w:szCs w:val="20"/>
          <w:lang w:eastAsia="en-US"/>
        </w:rPr>
      </w:pPr>
      <w:r w:rsidRPr="00DA401E">
        <w:rPr>
          <w:rFonts w:ascii="Times New Roman" w:eastAsia="Times New Roman" w:hAnsi="Times New Roman" w:cs="Times New Roman"/>
          <w:sz w:val="24"/>
          <w:szCs w:val="20"/>
          <w:lang w:eastAsia="en-US"/>
        </w:rPr>
        <w:t>37. 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2A5EAD" w14:textId="77777777" w:rsidR="006F07D4" w:rsidRDefault="006F07D4" w:rsidP="006F07D4">
      <w:pPr>
        <w:tabs>
          <w:tab w:val="left" w:pos="709"/>
        </w:tabs>
        <w:spacing w:line="240" w:lineRule="auto"/>
        <w:ind w:firstLine="0"/>
        <w:jc w:val="left"/>
        <w:rPr>
          <w:rFonts w:ascii="Times New Roman" w:eastAsia="Calibri" w:hAnsi="Times New Roman" w:cs="Times New Roman"/>
          <w:b/>
          <w:sz w:val="24"/>
          <w:szCs w:val="24"/>
          <w:lang w:eastAsia="en-US"/>
        </w:rPr>
      </w:pPr>
    </w:p>
    <w:p w14:paraId="63495C63" w14:textId="77777777" w:rsidR="00F24B81" w:rsidRPr="00F24B81" w:rsidRDefault="00F24B81" w:rsidP="00F24B81">
      <w:pPr>
        <w:tabs>
          <w:tab w:val="left" w:pos="684"/>
        </w:tabs>
        <w:spacing w:line="240" w:lineRule="auto"/>
        <w:ind w:left="1122" w:hanging="1122"/>
        <w:jc w:val="center"/>
        <w:rPr>
          <w:rFonts w:ascii="Times New Roman" w:eastAsia="Calibri" w:hAnsi="Times New Roman" w:cs="Times New Roman"/>
          <w:b/>
          <w:sz w:val="24"/>
          <w:szCs w:val="24"/>
          <w:lang w:eastAsia="en-US"/>
        </w:rPr>
      </w:pPr>
      <w:r w:rsidRPr="00F24B81">
        <w:rPr>
          <w:rFonts w:ascii="Times New Roman" w:eastAsia="Calibri" w:hAnsi="Times New Roman" w:cs="Times New Roman"/>
          <w:b/>
          <w:sz w:val="24"/>
          <w:szCs w:val="24"/>
          <w:lang w:eastAsia="en-US"/>
        </w:rPr>
        <w:t>XIII SKYRIUS</w:t>
      </w:r>
    </w:p>
    <w:p w14:paraId="106A3595" w14:textId="77777777" w:rsidR="00F24B81" w:rsidRPr="00F24B81" w:rsidRDefault="00F24B81" w:rsidP="00F24B81">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F24B81">
        <w:rPr>
          <w:rFonts w:ascii="Times New Roman" w:eastAsia="Calibri" w:hAnsi="Times New Roman" w:cs="Times New Roman"/>
          <w:b/>
          <w:caps/>
          <w:sz w:val="24"/>
          <w:szCs w:val="24"/>
          <w:lang w:eastAsia="en-US"/>
        </w:rPr>
        <w:t xml:space="preserve"> Nenugalimos jėgos (force majeure) aplinkybės</w:t>
      </w:r>
    </w:p>
    <w:p w14:paraId="55965305" w14:textId="77777777" w:rsidR="00F24B81" w:rsidRPr="00F24B81" w:rsidRDefault="00F24B81" w:rsidP="00F24B81">
      <w:pPr>
        <w:tabs>
          <w:tab w:val="left" w:pos="684"/>
        </w:tabs>
        <w:spacing w:line="240" w:lineRule="auto"/>
        <w:ind w:left="1122" w:hanging="1122"/>
        <w:rPr>
          <w:rFonts w:ascii="Times New Roman" w:eastAsia="Calibri" w:hAnsi="Times New Roman" w:cs="Times New Roman"/>
          <w:sz w:val="24"/>
          <w:szCs w:val="24"/>
          <w:lang w:eastAsia="en-US"/>
        </w:rPr>
      </w:pPr>
    </w:p>
    <w:p w14:paraId="02FBC202" w14:textId="77777777" w:rsidR="00F24B81" w:rsidRPr="00F24B81" w:rsidRDefault="00F24B81" w:rsidP="00F24B81">
      <w:pPr>
        <w:tabs>
          <w:tab w:val="left" w:pos="426"/>
        </w:tabs>
        <w:spacing w:line="240" w:lineRule="auto"/>
        <w:ind w:firstLine="720"/>
        <w:rPr>
          <w:rFonts w:ascii="Times New Roman" w:eastAsia="Arial Unicode MS" w:hAnsi="Times New Roman" w:cs="Times New Roman"/>
          <w:sz w:val="24"/>
          <w:szCs w:val="24"/>
          <w:lang w:eastAsia="en-US"/>
        </w:rPr>
      </w:pPr>
      <w:r w:rsidRPr="00F24B81">
        <w:rPr>
          <w:rFonts w:ascii="Times New Roman" w:eastAsia="Arial Unicode MS" w:hAnsi="Times New Roman" w:cs="Times New Roman"/>
          <w:sz w:val="24"/>
          <w:szCs w:val="24"/>
          <w:lang w:eastAsia="en-US"/>
        </w:rPr>
        <w:t xml:space="preserve">38. Nė viena iš </w:t>
      </w:r>
      <w:r w:rsidRPr="00F24B81">
        <w:rPr>
          <w:rFonts w:ascii="Times New Roman" w:eastAsia="Arial Unicode MS" w:hAnsi="Times New Roman" w:cs="Times New Roman"/>
          <w:iCs/>
          <w:sz w:val="24"/>
          <w:szCs w:val="24"/>
          <w:lang w:eastAsia="en-US"/>
        </w:rPr>
        <w:t>Šalių</w:t>
      </w:r>
      <w:r w:rsidRPr="00F24B81">
        <w:rPr>
          <w:rFonts w:ascii="Times New Roman" w:eastAsia="Arial Unicode MS" w:hAnsi="Times New Roman" w:cs="Times New Roman"/>
          <w:i/>
          <w:iCs/>
          <w:sz w:val="24"/>
          <w:szCs w:val="24"/>
          <w:lang w:eastAsia="en-US"/>
        </w:rPr>
        <w:t xml:space="preserve"> </w:t>
      </w:r>
      <w:r w:rsidRPr="00F24B81">
        <w:rPr>
          <w:rFonts w:ascii="Times New Roman" w:eastAsia="Arial Unicode MS" w:hAnsi="Times New Roman" w:cs="Times New Roman"/>
          <w:sz w:val="24"/>
          <w:szCs w:val="24"/>
          <w:lang w:eastAsia="en-US"/>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0F4E7C61" w14:textId="77777777" w:rsidR="00F24B81" w:rsidRPr="00F24B81" w:rsidRDefault="00F24B81" w:rsidP="00F24B81">
      <w:pPr>
        <w:tabs>
          <w:tab w:val="left" w:pos="426"/>
        </w:tabs>
        <w:spacing w:line="240" w:lineRule="auto"/>
        <w:ind w:firstLine="720"/>
        <w:rPr>
          <w:rFonts w:ascii="Times New Roman" w:eastAsia="Arial Unicode MS" w:hAnsi="Times New Roman" w:cs="Times New Roman"/>
          <w:sz w:val="24"/>
          <w:szCs w:val="24"/>
          <w:lang w:eastAsia="en-US"/>
        </w:rPr>
      </w:pPr>
      <w:r w:rsidRPr="00F24B81">
        <w:rPr>
          <w:rFonts w:ascii="Times New Roman" w:eastAsia="Arial Unicode MS" w:hAnsi="Times New Roman" w:cs="Times New Roman"/>
          <w:sz w:val="24"/>
          <w:szCs w:val="24"/>
          <w:lang w:eastAsia="en-US"/>
        </w:rPr>
        <w:lastRenderedPageBreak/>
        <w:t xml:space="preserve">39. </w:t>
      </w:r>
      <w:r w:rsidRPr="00F24B81">
        <w:rPr>
          <w:rFonts w:ascii="Times New Roman" w:eastAsia="Arial Unicode MS" w:hAnsi="Times New Roman" w:cs="Times New Roman"/>
          <w:iCs/>
          <w:sz w:val="24"/>
          <w:szCs w:val="24"/>
          <w:lang w:eastAsia="en-US"/>
        </w:rPr>
        <w:t>Nenugalimos jėgos aplinkybėmis</w:t>
      </w:r>
      <w:r w:rsidRPr="00F24B81">
        <w:rPr>
          <w:rFonts w:ascii="Times New Roman" w:eastAsia="Arial Unicode MS" w:hAnsi="Times New Roman" w:cs="Times New Roman"/>
          <w:sz w:val="24"/>
          <w:szCs w:val="24"/>
          <w:lang w:eastAsia="en-US"/>
        </w:rPr>
        <w:t xml:space="preserve"> yra laikomos aplinkybės, nurodytos galiojančiuose Lietuvos Respublikos teisės aktuose.</w:t>
      </w:r>
    </w:p>
    <w:p w14:paraId="51064AD0" w14:textId="77777777" w:rsidR="00F24B81" w:rsidRPr="00F24B81" w:rsidRDefault="00F24B81" w:rsidP="00F24B81">
      <w:pPr>
        <w:tabs>
          <w:tab w:val="left" w:pos="426"/>
        </w:tabs>
        <w:spacing w:line="240" w:lineRule="auto"/>
        <w:ind w:firstLine="720"/>
        <w:rPr>
          <w:rFonts w:ascii="Times New Roman" w:eastAsia="Arial Unicode MS" w:hAnsi="Times New Roman" w:cs="Times New Roman"/>
          <w:sz w:val="24"/>
          <w:szCs w:val="24"/>
          <w:lang w:eastAsia="en-US"/>
        </w:rPr>
      </w:pPr>
      <w:r w:rsidRPr="00F24B81">
        <w:rPr>
          <w:rFonts w:ascii="Times New Roman" w:eastAsia="Arial Unicode MS" w:hAnsi="Times New Roman" w:cs="Times New Roman"/>
          <w:sz w:val="24"/>
          <w:szCs w:val="24"/>
          <w:lang w:eastAsia="en-US"/>
        </w:rPr>
        <w:t xml:space="preserve">40. </w:t>
      </w:r>
      <w:r w:rsidRPr="00F24B81">
        <w:rPr>
          <w:rFonts w:ascii="Times New Roman" w:eastAsia="Arial Unicode MS" w:hAnsi="Times New Roman" w:cs="Times New Roman"/>
          <w:iCs/>
          <w:sz w:val="24"/>
          <w:szCs w:val="24"/>
          <w:lang w:eastAsia="en-US"/>
        </w:rPr>
        <w:t xml:space="preserve">Šalis </w:t>
      </w:r>
      <w:r w:rsidRPr="00F24B81">
        <w:rPr>
          <w:rFonts w:ascii="Times New Roman" w:eastAsia="Arial Unicode MS" w:hAnsi="Times New Roman" w:cs="Times New Roman"/>
          <w:sz w:val="24"/>
          <w:szCs w:val="24"/>
          <w:lang w:eastAsia="en-US"/>
        </w:rPr>
        <w:t xml:space="preserve">turi nedelsdama, bet ne vėliau kaip per 5 (penkias) darbo dienas, pranešti kitai </w:t>
      </w:r>
      <w:r w:rsidRPr="00F24B81">
        <w:rPr>
          <w:rFonts w:ascii="Times New Roman" w:eastAsia="Arial Unicode MS" w:hAnsi="Times New Roman" w:cs="Times New Roman"/>
          <w:iCs/>
          <w:sz w:val="24"/>
          <w:szCs w:val="24"/>
          <w:lang w:eastAsia="en-US"/>
        </w:rPr>
        <w:t>Šaliai</w:t>
      </w:r>
      <w:r w:rsidRPr="00F24B81">
        <w:rPr>
          <w:rFonts w:ascii="Times New Roman" w:eastAsia="Arial Unicode MS" w:hAnsi="Times New Roman" w:cs="Times New Roman"/>
          <w:b/>
          <w:iCs/>
          <w:sz w:val="24"/>
          <w:szCs w:val="24"/>
          <w:lang w:eastAsia="en-US"/>
        </w:rPr>
        <w:t xml:space="preserve"> </w:t>
      </w:r>
      <w:r w:rsidRPr="00F24B81">
        <w:rPr>
          <w:rFonts w:ascii="Times New Roman" w:eastAsia="Arial Unicode MS" w:hAnsi="Times New Roman" w:cs="Times New Roman"/>
          <w:sz w:val="24"/>
          <w:szCs w:val="24"/>
          <w:lang w:eastAsia="en-US"/>
        </w:rPr>
        <w:t xml:space="preserve">raštu apie nenugalimos jėgos aplinkybių, dėl kurių šios </w:t>
      </w:r>
      <w:r w:rsidRPr="00F24B81">
        <w:rPr>
          <w:rFonts w:ascii="Times New Roman" w:eastAsia="Arial Unicode MS" w:hAnsi="Times New Roman" w:cs="Times New Roman"/>
          <w:iCs/>
          <w:sz w:val="24"/>
          <w:szCs w:val="24"/>
          <w:lang w:eastAsia="en-US"/>
        </w:rPr>
        <w:t>Sutarties</w:t>
      </w:r>
      <w:r w:rsidRPr="00F24B81">
        <w:rPr>
          <w:rFonts w:ascii="Times New Roman" w:eastAsia="Arial Unicode MS" w:hAnsi="Times New Roman" w:cs="Times New Roman"/>
          <w:i/>
          <w:iCs/>
          <w:sz w:val="24"/>
          <w:szCs w:val="24"/>
          <w:lang w:eastAsia="en-US"/>
        </w:rPr>
        <w:t xml:space="preserve"> </w:t>
      </w:r>
      <w:r w:rsidRPr="00F24B81">
        <w:rPr>
          <w:rFonts w:ascii="Times New Roman" w:eastAsia="Arial Unicode MS" w:hAnsi="Times New Roman" w:cs="Times New Roman"/>
          <w:sz w:val="24"/>
          <w:szCs w:val="24"/>
          <w:lang w:eastAsia="en-US"/>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7970F988" w14:textId="77777777" w:rsidR="00F24B81" w:rsidRPr="00F24B81" w:rsidRDefault="00F24B81" w:rsidP="00F24B81">
      <w:pPr>
        <w:tabs>
          <w:tab w:val="left" w:pos="426"/>
        </w:tabs>
        <w:spacing w:line="240" w:lineRule="auto"/>
        <w:ind w:firstLine="720"/>
        <w:rPr>
          <w:rFonts w:ascii="Times New Roman" w:eastAsia="Arial Unicode MS" w:hAnsi="Times New Roman" w:cs="Times New Roman"/>
          <w:sz w:val="24"/>
          <w:szCs w:val="24"/>
          <w:lang w:eastAsia="en-US"/>
        </w:rPr>
      </w:pPr>
      <w:r w:rsidRPr="00F24B81">
        <w:rPr>
          <w:rFonts w:ascii="Times New Roman" w:eastAsia="Arial Unicode MS" w:hAnsi="Times New Roman" w:cs="Times New Roman"/>
          <w:sz w:val="24"/>
          <w:szCs w:val="24"/>
          <w:lang w:eastAsia="en-US"/>
        </w:rPr>
        <w:t xml:space="preserve">41. Jeigu nenugalimos jėgos aplinkybės tęsiasi ilgiau kaip 3 (tris) mėnesius nuo pranešimo apie jas gavimo dienos, bet kuri </w:t>
      </w:r>
      <w:r w:rsidRPr="00F24B81">
        <w:rPr>
          <w:rFonts w:ascii="Times New Roman" w:eastAsia="Arial Unicode MS" w:hAnsi="Times New Roman" w:cs="Times New Roman"/>
          <w:iCs/>
          <w:sz w:val="24"/>
          <w:szCs w:val="24"/>
          <w:lang w:eastAsia="en-US"/>
        </w:rPr>
        <w:t xml:space="preserve">Šalis </w:t>
      </w:r>
      <w:r w:rsidRPr="00F24B81">
        <w:rPr>
          <w:rFonts w:ascii="Times New Roman" w:eastAsia="Arial Unicode MS" w:hAnsi="Times New Roman" w:cs="Times New Roman"/>
          <w:sz w:val="24"/>
          <w:szCs w:val="24"/>
          <w:lang w:eastAsia="en-US"/>
        </w:rPr>
        <w:t>gali nutraukti šią S</w:t>
      </w:r>
      <w:r w:rsidRPr="00F24B81">
        <w:rPr>
          <w:rFonts w:ascii="Times New Roman" w:eastAsia="Arial Unicode MS" w:hAnsi="Times New Roman" w:cs="Times New Roman"/>
          <w:iCs/>
          <w:sz w:val="24"/>
          <w:szCs w:val="24"/>
          <w:lang w:eastAsia="en-US"/>
        </w:rPr>
        <w:t>utartį apie tai pranešusi kitai Šaliai.</w:t>
      </w:r>
    </w:p>
    <w:p w14:paraId="10EA9063" w14:textId="77777777" w:rsidR="006F07D4" w:rsidRDefault="006F07D4" w:rsidP="00F24B81">
      <w:pPr>
        <w:tabs>
          <w:tab w:val="left" w:pos="684"/>
        </w:tabs>
        <w:spacing w:line="240" w:lineRule="auto"/>
        <w:ind w:firstLine="0"/>
        <w:rPr>
          <w:rFonts w:ascii="Times New Roman" w:eastAsia="Calibri" w:hAnsi="Times New Roman" w:cs="Times New Roman"/>
          <w:sz w:val="24"/>
          <w:szCs w:val="24"/>
          <w:lang w:eastAsia="en-US"/>
        </w:rPr>
      </w:pPr>
    </w:p>
    <w:p w14:paraId="08915ACB" w14:textId="77777777" w:rsidR="00C75944" w:rsidRPr="00C75944" w:rsidRDefault="00C75944" w:rsidP="00C75944">
      <w:pPr>
        <w:tabs>
          <w:tab w:val="left" w:pos="684"/>
        </w:tabs>
        <w:spacing w:line="240" w:lineRule="auto"/>
        <w:ind w:firstLine="0"/>
        <w:jc w:val="center"/>
        <w:rPr>
          <w:rFonts w:ascii="Times New Roman" w:eastAsia="Calibri" w:hAnsi="Times New Roman" w:cs="Times New Roman"/>
          <w:b/>
          <w:sz w:val="24"/>
          <w:szCs w:val="24"/>
          <w:lang w:eastAsia="en-US"/>
        </w:rPr>
      </w:pPr>
      <w:r w:rsidRPr="00C75944">
        <w:rPr>
          <w:rFonts w:ascii="Times New Roman" w:eastAsia="Calibri" w:hAnsi="Times New Roman" w:cs="Times New Roman"/>
          <w:b/>
          <w:sz w:val="24"/>
          <w:szCs w:val="24"/>
          <w:lang w:eastAsia="en-US"/>
        </w:rPr>
        <w:t>XIV SKYRIUS</w:t>
      </w:r>
    </w:p>
    <w:p w14:paraId="4B54C9E1" w14:textId="77777777" w:rsidR="00C75944" w:rsidRPr="00C75944" w:rsidRDefault="00C75944" w:rsidP="00C75944">
      <w:pPr>
        <w:tabs>
          <w:tab w:val="left" w:pos="684"/>
        </w:tabs>
        <w:spacing w:line="240" w:lineRule="auto"/>
        <w:ind w:firstLine="0"/>
        <w:jc w:val="center"/>
        <w:rPr>
          <w:rFonts w:ascii="Times New Roman" w:eastAsia="Calibri" w:hAnsi="Times New Roman" w:cs="Times New Roman"/>
          <w:b/>
          <w:caps/>
          <w:sz w:val="24"/>
          <w:szCs w:val="24"/>
          <w:lang w:eastAsia="en-US"/>
        </w:rPr>
      </w:pPr>
      <w:r w:rsidRPr="00C75944">
        <w:rPr>
          <w:rFonts w:ascii="Times New Roman" w:eastAsia="Calibri" w:hAnsi="Times New Roman" w:cs="Times New Roman"/>
          <w:b/>
          <w:sz w:val="24"/>
          <w:szCs w:val="24"/>
          <w:lang w:eastAsia="en-US"/>
        </w:rPr>
        <w:t xml:space="preserve"> </w:t>
      </w:r>
      <w:r w:rsidRPr="00C75944">
        <w:rPr>
          <w:rFonts w:ascii="Times New Roman" w:eastAsia="Calibri" w:hAnsi="Times New Roman" w:cs="Times New Roman"/>
          <w:b/>
          <w:caps/>
          <w:sz w:val="24"/>
          <w:szCs w:val="24"/>
          <w:lang w:eastAsia="en-US"/>
        </w:rPr>
        <w:t>Ginčų sprendimo tvarka</w:t>
      </w:r>
    </w:p>
    <w:p w14:paraId="0ED1960E" w14:textId="77777777" w:rsidR="00C75944" w:rsidRPr="00C75944" w:rsidRDefault="00C75944" w:rsidP="00C75944">
      <w:pPr>
        <w:tabs>
          <w:tab w:val="left" w:pos="684"/>
        </w:tabs>
        <w:spacing w:line="240" w:lineRule="auto"/>
        <w:ind w:firstLine="0"/>
        <w:rPr>
          <w:rFonts w:ascii="Times New Roman" w:eastAsia="Calibri" w:hAnsi="Times New Roman" w:cs="Times New Roman"/>
          <w:sz w:val="24"/>
          <w:szCs w:val="24"/>
          <w:lang w:eastAsia="en-US"/>
        </w:rPr>
      </w:pPr>
    </w:p>
    <w:p w14:paraId="19765E58" w14:textId="77777777" w:rsidR="00C75944" w:rsidRPr="00C75944" w:rsidRDefault="00C75944" w:rsidP="00C75944">
      <w:pPr>
        <w:autoSpaceDE w:val="0"/>
        <w:autoSpaceDN w:val="0"/>
        <w:adjustRightInd w:val="0"/>
        <w:spacing w:line="240" w:lineRule="auto"/>
        <w:ind w:firstLine="720"/>
        <w:rPr>
          <w:rFonts w:ascii="Times New Roman" w:eastAsia="Times New Roman" w:hAnsi="Times New Roman" w:cs="Times New Roman"/>
          <w:sz w:val="24"/>
          <w:szCs w:val="24"/>
          <w:lang w:eastAsia="zh-CN"/>
        </w:rPr>
      </w:pPr>
      <w:r w:rsidRPr="00C75944">
        <w:rPr>
          <w:rFonts w:ascii="Times New Roman" w:eastAsia="Calibri" w:hAnsi="Times New Roman" w:cs="Times New Roman"/>
          <w:sz w:val="24"/>
          <w:szCs w:val="24"/>
          <w:lang w:eastAsia="en-US"/>
        </w:rPr>
        <w:t>42.</w:t>
      </w:r>
      <w:r w:rsidRPr="00C75944">
        <w:rPr>
          <w:rFonts w:ascii="Times New Roman" w:eastAsia="Calibri" w:hAnsi="Times New Roman" w:cs="Times New Roman"/>
          <w:sz w:val="24"/>
          <w:szCs w:val="24"/>
          <w:lang w:eastAsia="en-US"/>
        </w:rPr>
        <w:tab/>
      </w:r>
      <w:r w:rsidRPr="00C75944">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6D0E25D7" w14:textId="77777777" w:rsidR="00C75944" w:rsidRPr="00C75944" w:rsidRDefault="00C75944" w:rsidP="00C75944">
      <w:pPr>
        <w:autoSpaceDE w:val="0"/>
        <w:autoSpaceDN w:val="0"/>
        <w:adjustRightInd w:val="0"/>
        <w:spacing w:line="240" w:lineRule="auto"/>
        <w:ind w:firstLine="720"/>
        <w:rPr>
          <w:rFonts w:ascii="Times New Roman" w:eastAsia="Times New Roman" w:hAnsi="Times New Roman" w:cs="Times New Roman"/>
          <w:sz w:val="24"/>
          <w:szCs w:val="24"/>
          <w:lang w:eastAsia="zh-CN"/>
        </w:rPr>
      </w:pPr>
      <w:r w:rsidRPr="00C75944">
        <w:rPr>
          <w:rFonts w:ascii="Times New Roman" w:eastAsia="Times New Roman" w:hAnsi="Times New Roman" w:cs="Times New Roman"/>
          <w:sz w:val="24"/>
          <w:szCs w:val="24"/>
          <w:lang w:eastAsia="zh-CN"/>
        </w:rPr>
        <w:t>43.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52CE9B12" w14:textId="77777777" w:rsidR="00C75944" w:rsidRPr="00C75944" w:rsidRDefault="00C75944" w:rsidP="00C75944">
      <w:pPr>
        <w:autoSpaceDE w:val="0"/>
        <w:autoSpaceDN w:val="0"/>
        <w:adjustRightInd w:val="0"/>
        <w:spacing w:line="240" w:lineRule="auto"/>
        <w:ind w:firstLine="720"/>
        <w:rPr>
          <w:rFonts w:ascii="Times New Roman" w:eastAsia="Times New Roman" w:hAnsi="Times New Roman" w:cs="Times New Roman"/>
          <w:sz w:val="24"/>
          <w:szCs w:val="24"/>
          <w:lang w:eastAsia="zh-CN"/>
        </w:rPr>
      </w:pPr>
      <w:r w:rsidRPr="00C75944">
        <w:rPr>
          <w:rFonts w:ascii="Times New Roman" w:eastAsia="Calibri" w:hAnsi="Times New Roman" w:cs="Times New Roman"/>
          <w:sz w:val="24"/>
          <w:szCs w:val="24"/>
          <w:lang w:eastAsia="en-US"/>
        </w:rPr>
        <w:t>44.</w:t>
      </w:r>
      <w:r w:rsidRPr="00C75944">
        <w:rPr>
          <w:rFonts w:ascii="Times New Roman" w:eastAsia="Calibri" w:hAnsi="Times New Roman" w:cs="Times New Roman"/>
          <w:sz w:val="24"/>
          <w:szCs w:val="24"/>
          <w:lang w:eastAsia="en-US"/>
        </w:rPr>
        <w:tab/>
        <w:t xml:space="preserve"> </w:t>
      </w:r>
      <w:r w:rsidRPr="00C75944">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762C64CF" w14:textId="77777777" w:rsidR="006F07D4" w:rsidRDefault="006F07D4" w:rsidP="006F07D4">
      <w:pPr>
        <w:spacing w:line="240" w:lineRule="auto"/>
        <w:ind w:firstLine="0"/>
        <w:jc w:val="center"/>
        <w:rPr>
          <w:rFonts w:ascii="Times New Roman" w:eastAsia="Times New Roman" w:hAnsi="Times New Roman" w:cs="Times New Roman"/>
          <w:b/>
          <w:bCs/>
          <w:sz w:val="24"/>
          <w:szCs w:val="24"/>
          <w:lang w:eastAsia="en-US"/>
        </w:rPr>
      </w:pPr>
    </w:p>
    <w:p w14:paraId="78B67A72" w14:textId="77777777" w:rsidR="0023127A" w:rsidRPr="0023127A" w:rsidRDefault="0023127A" w:rsidP="0023127A">
      <w:pPr>
        <w:spacing w:line="240" w:lineRule="auto"/>
        <w:ind w:firstLine="0"/>
        <w:jc w:val="center"/>
        <w:rPr>
          <w:rFonts w:ascii="Times New Roman" w:eastAsia="Times New Roman" w:hAnsi="Times New Roman" w:cs="Times New Roman"/>
          <w:b/>
          <w:bCs/>
          <w:sz w:val="24"/>
          <w:szCs w:val="24"/>
          <w:lang w:eastAsia="en-US"/>
        </w:rPr>
      </w:pPr>
      <w:r w:rsidRPr="0023127A">
        <w:rPr>
          <w:rFonts w:ascii="Times New Roman" w:eastAsia="Times New Roman" w:hAnsi="Times New Roman" w:cs="Times New Roman"/>
          <w:b/>
          <w:bCs/>
          <w:sz w:val="24"/>
          <w:szCs w:val="24"/>
          <w:lang w:eastAsia="en-US"/>
        </w:rPr>
        <w:t xml:space="preserve">XV SKYRIUS </w:t>
      </w:r>
    </w:p>
    <w:p w14:paraId="0B845EDA" w14:textId="77777777" w:rsidR="0023127A" w:rsidRPr="0023127A" w:rsidRDefault="0023127A" w:rsidP="0023127A">
      <w:pPr>
        <w:spacing w:line="240" w:lineRule="auto"/>
        <w:ind w:firstLine="0"/>
        <w:jc w:val="center"/>
        <w:rPr>
          <w:rFonts w:ascii="Times New Roman" w:eastAsia="Times New Roman" w:hAnsi="Times New Roman" w:cs="Times New Roman"/>
          <w:b/>
          <w:bCs/>
          <w:caps/>
          <w:sz w:val="24"/>
          <w:szCs w:val="24"/>
          <w:lang w:eastAsia="en-US"/>
        </w:rPr>
      </w:pPr>
      <w:r w:rsidRPr="0023127A">
        <w:rPr>
          <w:rFonts w:ascii="Times New Roman" w:eastAsia="Times New Roman" w:hAnsi="Times New Roman" w:cs="Times New Roman"/>
          <w:b/>
          <w:bCs/>
          <w:caps/>
          <w:sz w:val="24"/>
          <w:szCs w:val="24"/>
          <w:lang w:eastAsia="en-US"/>
        </w:rPr>
        <w:t>Asmens duomenų apsauga</w:t>
      </w:r>
    </w:p>
    <w:p w14:paraId="70379959" w14:textId="77777777" w:rsidR="0023127A" w:rsidRPr="0023127A" w:rsidRDefault="0023127A" w:rsidP="0023127A">
      <w:pPr>
        <w:spacing w:line="240" w:lineRule="auto"/>
        <w:ind w:firstLine="0"/>
        <w:jc w:val="center"/>
        <w:rPr>
          <w:rFonts w:ascii="Times New Roman" w:eastAsia="Times New Roman" w:hAnsi="Times New Roman" w:cs="Times New Roman"/>
          <w:b/>
          <w:bCs/>
          <w:sz w:val="24"/>
          <w:szCs w:val="24"/>
          <w:lang w:eastAsia="en-US"/>
        </w:rPr>
      </w:pPr>
    </w:p>
    <w:p w14:paraId="2002E877" w14:textId="77777777" w:rsidR="0023127A" w:rsidRPr="0023127A" w:rsidRDefault="0023127A" w:rsidP="0023127A">
      <w:pPr>
        <w:spacing w:line="240" w:lineRule="auto"/>
        <w:ind w:firstLine="720"/>
        <w:rPr>
          <w:rFonts w:ascii="Times New Roman" w:eastAsia="Times New Roman" w:hAnsi="Times New Roman" w:cs="Times New Roman"/>
          <w:sz w:val="24"/>
          <w:szCs w:val="24"/>
          <w:lang w:eastAsia="en-US"/>
        </w:rPr>
      </w:pPr>
      <w:r w:rsidRPr="0023127A">
        <w:rPr>
          <w:rFonts w:ascii="Times New Roman" w:eastAsia="Times New Roman" w:hAnsi="Times New Roman" w:cs="Times New Roman"/>
          <w:bCs/>
          <w:sz w:val="24"/>
          <w:szCs w:val="24"/>
          <w:lang w:eastAsia="en-US"/>
        </w:rPr>
        <w:t>45. Kiekviena Šalis kitos Šalies</w:t>
      </w:r>
      <w:r w:rsidRPr="0023127A">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A9CDDE5" w14:textId="77777777" w:rsidR="0023127A" w:rsidRPr="0023127A" w:rsidRDefault="0023127A" w:rsidP="0023127A">
      <w:pPr>
        <w:spacing w:line="240" w:lineRule="auto"/>
        <w:ind w:firstLine="720"/>
        <w:rPr>
          <w:rFonts w:ascii="Times New Roman" w:eastAsia="Times New Roman" w:hAnsi="Times New Roman" w:cs="Times New Roman"/>
          <w:sz w:val="24"/>
          <w:szCs w:val="24"/>
          <w:lang w:eastAsia="en-US"/>
        </w:rPr>
      </w:pPr>
      <w:r w:rsidRPr="0023127A">
        <w:rPr>
          <w:rFonts w:ascii="Times New Roman" w:eastAsia="Times New Roman" w:hAnsi="Times New Roman" w:cs="Times New Roman"/>
          <w:sz w:val="24"/>
          <w:szCs w:val="24"/>
          <w:lang w:eastAsia="en-US"/>
        </w:rPr>
        <w:t xml:space="preserve">46. </w:t>
      </w:r>
      <w:r w:rsidRPr="0023127A">
        <w:rPr>
          <w:rFonts w:ascii="Times New Roman" w:eastAsia="Times New Roman" w:hAnsi="Times New Roman" w:cs="Times New Roman"/>
          <w:bCs/>
          <w:sz w:val="24"/>
          <w:szCs w:val="24"/>
          <w:lang w:eastAsia="en-US"/>
        </w:rPr>
        <w:t>Kiekviena Šalis kitos Šalies</w:t>
      </w:r>
      <w:r w:rsidRPr="0023127A">
        <w:rPr>
          <w:rFonts w:ascii="Times New Roman" w:eastAsia="Times New Roman" w:hAnsi="Times New Roman" w:cs="Times New Roman"/>
          <w:sz w:val="24"/>
          <w:szCs w:val="24"/>
          <w:lang w:eastAsia="en-US"/>
        </w:rPr>
        <w:t xml:space="preserve"> pateiktus 45 punkte nurodytus asmens duomenis saugos visą Sutarties galiojimo laikotarpį, o taip pat po jos pasibaigimo – tiek, kiek būtina pareikšti ar apsiginti nuo ieškinių ar kitų reikalavimų, įvykdyti Šaliai taikomuose teisės aktuose numatytas pareigas.</w:t>
      </w:r>
    </w:p>
    <w:p w14:paraId="5EF96AAA" w14:textId="77777777" w:rsidR="0023127A" w:rsidRPr="0023127A" w:rsidRDefault="0023127A" w:rsidP="0023127A">
      <w:pPr>
        <w:spacing w:line="240" w:lineRule="auto"/>
        <w:ind w:firstLine="720"/>
        <w:rPr>
          <w:rFonts w:ascii="Times New Roman" w:eastAsia="Times New Roman" w:hAnsi="Times New Roman" w:cs="Times New Roman"/>
          <w:sz w:val="24"/>
          <w:szCs w:val="24"/>
          <w:lang w:eastAsia="en-US"/>
        </w:rPr>
      </w:pPr>
      <w:r w:rsidRPr="0023127A">
        <w:rPr>
          <w:rFonts w:ascii="Times New Roman" w:eastAsia="Times New Roman" w:hAnsi="Times New Roman" w:cs="Times New Roman"/>
          <w:sz w:val="24"/>
          <w:szCs w:val="24"/>
          <w:lang w:eastAsia="en-US"/>
        </w:rPr>
        <w:t xml:space="preserve">47. Kiekviena Šalis kitos Šalies pateiktus 45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45 punkte nurodytus Užsakovo pateiktus asmens duomenis gali teikti asmenims, kuriuos jis turi teisę pasitelkti šios Sutarties vykdymui. </w:t>
      </w:r>
    </w:p>
    <w:p w14:paraId="217DD8BF" w14:textId="77777777" w:rsidR="0023127A" w:rsidRDefault="0023127A" w:rsidP="0023127A">
      <w:pPr>
        <w:spacing w:line="240" w:lineRule="auto"/>
        <w:ind w:firstLine="720"/>
        <w:rPr>
          <w:rFonts w:ascii="Times New Roman" w:eastAsia="Times New Roman" w:hAnsi="Times New Roman" w:cs="Times New Roman"/>
          <w:sz w:val="24"/>
          <w:szCs w:val="24"/>
        </w:rPr>
      </w:pPr>
      <w:r w:rsidRPr="0023127A">
        <w:rPr>
          <w:rFonts w:ascii="Times New Roman" w:eastAsia="Times New Roman" w:hAnsi="Times New Roman" w:cs="Times New Roman"/>
          <w:sz w:val="24"/>
          <w:szCs w:val="24"/>
        </w:rPr>
        <w:t>48.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45 – 47 punktuose, ir pagal Bendrąjį duomenų apsaugos reglamentą (ES) 2016/679 turimas teises.</w:t>
      </w:r>
    </w:p>
    <w:p w14:paraId="60B4709D" w14:textId="77777777" w:rsidR="0023127A" w:rsidRPr="0023127A" w:rsidRDefault="0023127A" w:rsidP="0023127A">
      <w:pPr>
        <w:spacing w:line="240" w:lineRule="auto"/>
        <w:ind w:firstLine="720"/>
        <w:rPr>
          <w:rFonts w:ascii="Times New Roman" w:eastAsia="Times New Roman" w:hAnsi="Times New Roman" w:cs="Times New Roman"/>
          <w:sz w:val="24"/>
          <w:szCs w:val="24"/>
        </w:rPr>
      </w:pPr>
    </w:p>
    <w:p w14:paraId="407F8006" w14:textId="77777777" w:rsidR="00BC0A7E" w:rsidRPr="00BC0A7E" w:rsidRDefault="00BC0A7E" w:rsidP="00BC0A7E">
      <w:pPr>
        <w:keepNext/>
        <w:spacing w:line="240" w:lineRule="auto"/>
        <w:ind w:firstLine="0"/>
        <w:jc w:val="center"/>
        <w:outlineLvl w:val="0"/>
        <w:rPr>
          <w:rFonts w:ascii="Times New Roman" w:eastAsia="Times New Roman" w:hAnsi="Times New Roman" w:cs="Times New Roman"/>
          <w:b/>
          <w:sz w:val="24"/>
          <w:szCs w:val="24"/>
          <w:lang w:eastAsia="en-US"/>
        </w:rPr>
      </w:pPr>
      <w:r w:rsidRPr="00BC0A7E">
        <w:rPr>
          <w:rFonts w:ascii="Times New Roman" w:eastAsia="Times New Roman" w:hAnsi="Times New Roman" w:cs="Times New Roman"/>
          <w:b/>
          <w:sz w:val="24"/>
          <w:szCs w:val="24"/>
          <w:lang w:eastAsia="en-US"/>
        </w:rPr>
        <w:lastRenderedPageBreak/>
        <w:t>XVI SKYRIUS</w:t>
      </w:r>
    </w:p>
    <w:p w14:paraId="765F43E9" w14:textId="77777777" w:rsidR="00BC0A7E" w:rsidRPr="00BC0A7E" w:rsidRDefault="00BC0A7E" w:rsidP="00BC0A7E">
      <w:pPr>
        <w:keepNext/>
        <w:spacing w:line="240" w:lineRule="auto"/>
        <w:ind w:firstLine="0"/>
        <w:jc w:val="center"/>
        <w:outlineLvl w:val="0"/>
        <w:rPr>
          <w:rFonts w:ascii="Times New Roman" w:eastAsia="Times New Roman" w:hAnsi="Times New Roman" w:cs="Times New Roman"/>
          <w:b/>
          <w:sz w:val="24"/>
          <w:szCs w:val="24"/>
          <w:lang w:eastAsia="en-US"/>
        </w:rPr>
      </w:pPr>
      <w:r w:rsidRPr="00BC0A7E">
        <w:rPr>
          <w:rFonts w:ascii="Times New Roman" w:eastAsia="Times New Roman" w:hAnsi="Times New Roman" w:cs="Times New Roman"/>
          <w:b/>
          <w:sz w:val="24"/>
          <w:szCs w:val="24"/>
          <w:lang w:eastAsia="en-US"/>
        </w:rPr>
        <w:t xml:space="preserve"> </w:t>
      </w:r>
      <w:r w:rsidRPr="00BC0A7E">
        <w:rPr>
          <w:rFonts w:ascii="Times New Roman" w:eastAsia="Times New Roman" w:hAnsi="Times New Roman" w:cs="Times New Roman"/>
          <w:b/>
          <w:caps/>
          <w:sz w:val="24"/>
          <w:szCs w:val="24"/>
          <w:lang w:eastAsia="en-US"/>
        </w:rPr>
        <w:t>Kitos nuostatos</w:t>
      </w:r>
    </w:p>
    <w:p w14:paraId="3FBD4AC3" w14:textId="77777777" w:rsidR="00BC0A7E" w:rsidRPr="00BC0A7E" w:rsidRDefault="00BC0A7E" w:rsidP="00BC0A7E">
      <w:pPr>
        <w:keepNext/>
        <w:spacing w:line="240" w:lineRule="auto"/>
        <w:ind w:firstLine="0"/>
        <w:jc w:val="center"/>
        <w:outlineLvl w:val="0"/>
        <w:rPr>
          <w:rFonts w:ascii="Times New Roman" w:eastAsia="Times New Roman" w:hAnsi="Times New Roman" w:cs="Times New Roman"/>
          <w:sz w:val="24"/>
          <w:szCs w:val="24"/>
          <w:lang w:eastAsia="en-US"/>
        </w:rPr>
      </w:pPr>
    </w:p>
    <w:p w14:paraId="5BEA0443" w14:textId="77777777" w:rsidR="00BC0A7E" w:rsidRPr="00BC0A7E" w:rsidRDefault="00BC0A7E" w:rsidP="00BC0A7E">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sidRPr="00BC0A7E">
        <w:rPr>
          <w:rFonts w:ascii="Times New Roman" w:eastAsia="Times New Roman" w:hAnsi="Times New Roman" w:cs="Times New Roman"/>
          <w:sz w:val="24"/>
          <w:szCs w:val="24"/>
          <w:lang w:eastAsia="en-US"/>
        </w:rPr>
        <w:t>49.</w:t>
      </w:r>
      <w:r w:rsidRPr="00BC0A7E">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Pr="00BC0A7E">
        <w:rPr>
          <w:rFonts w:ascii="Times New Roman" w:eastAsia="Calibri" w:hAnsi="Times New Roman" w:cs="Times New Roman"/>
          <w:color w:val="000000"/>
          <w:sz w:val="24"/>
          <w:szCs w:val="24"/>
          <w:shd w:val="clear" w:color="auto" w:fill="FFFFFF"/>
        </w:rPr>
        <w:t>​​ </w:t>
      </w:r>
      <w:r w:rsidRPr="00BC0A7E">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3BB26DFC" w14:textId="77777777" w:rsidR="00BC0A7E" w:rsidRPr="00BC0A7E" w:rsidRDefault="00BC0A7E" w:rsidP="00BC0A7E">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sidRPr="00BC0A7E">
        <w:rPr>
          <w:rFonts w:ascii="Times New Roman" w:eastAsia="Times New Roman" w:hAnsi="Times New Roman" w:cs="Times New Roman"/>
          <w:sz w:val="24"/>
          <w:szCs w:val="24"/>
          <w:lang w:eastAsia="en-US"/>
        </w:rPr>
        <w:t xml:space="preserve">50. </w:t>
      </w:r>
      <w:r w:rsidRPr="00BC0A7E">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473228C0" w14:textId="77777777" w:rsidR="00BC0A7E" w:rsidRPr="00BC0A7E" w:rsidRDefault="00BC0A7E" w:rsidP="00BC0A7E">
      <w:pPr>
        <w:spacing w:line="240" w:lineRule="auto"/>
        <w:ind w:firstLine="720"/>
        <w:rPr>
          <w:rFonts w:ascii="Times New Roman" w:eastAsia="Calibri" w:hAnsi="Times New Roman" w:cs="Times New Roman"/>
          <w:color w:val="000000"/>
          <w:sz w:val="24"/>
          <w:szCs w:val="24"/>
          <w:lang w:eastAsia="en-US"/>
        </w:rPr>
      </w:pPr>
      <w:r w:rsidRPr="00BC0A7E">
        <w:rPr>
          <w:rFonts w:ascii="Times New Roman" w:eastAsia="Times New Roman" w:hAnsi="Times New Roman" w:cs="Times New Roman"/>
          <w:sz w:val="24"/>
          <w:szCs w:val="24"/>
          <w:lang w:eastAsia="en-US"/>
        </w:rPr>
        <w:t xml:space="preserve">51. </w:t>
      </w:r>
      <w:r w:rsidRPr="00BC0A7E">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6A521D2C" w14:textId="77777777" w:rsidR="00BC0A7E" w:rsidRPr="00BC0A7E" w:rsidRDefault="00BC0A7E" w:rsidP="00BC0A7E">
      <w:pPr>
        <w:spacing w:line="240" w:lineRule="auto"/>
        <w:ind w:firstLine="709"/>
        <w:rPr>
          <w:rFonts w:ascii="Times New Roman" w:eastAsia="Times New Roman" w:hAnsi="Times New Roman" w:cs="Times New Roman"/>
          <w:sz w:val="24"/>
          <w:szCs w:val="24"/>
          <w:lang w:eastAsia="en-US"/>
        </w:rPr>
      </w:pPr>
      <w:r w:rsidRPr="00BC0A7E">
        <w:rPr>
          <w:rFonts w:ascii="Times New Roman" w:eastAsia="Calibri" w:hAnsi="Times New Roman" w:cs="Times New Roman"/>
          <w:sz w:val="24"/>
          <w:szCs w:val="22"/>
          <w:lang w:eastAsia="en-US"/>
        </w:rPr>
        <w:t xml:space="preserve">52. </w:t>
      </w:r>
      <w:r w:rsidRPr="00BC0A7E">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Pr="00BC0A7E">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6B360F80" w14:textId="77777777" w:rsidR="00BC0A7E" w:rsidRPr="00BC0A7E" w:rsidRDefault="00BC0A7E" w:rsidP="00BC0A7E">
      <w:pPr>
        <w:spacing w:line="240" w:lineRule="auto"/>
        <w:ind w:firstLine="709"/>
        <w:rPr>
          <w:rFonts w:ascii="Times New Roman" w:eastAsia="Times New Roman" w:hAnsi="Times New Roman" w:cs="Times New Roman"/>
          <w:b/>
          <w:bCs/>
          <w:sz w:val="24"/>
          <w:szCs w:val="24"/>
          <w:lang w:eastAsia="en-US"/>
        </w:rPr>
      </w:pPr>
      <w:r w:rsidRPr="00BC0A7E">
        <w:rPr>
          <w:rFonts w:ascii="Times New Roman" w:eastAsia="Times New Roman" w:hAnsi="Times New Roman" w:cs="Times New Roman"/>
          <w:sz w:val="24"/>
          <w:szCs w:val="24"/>
          <w:lang w:eastAsia="en-US"/>
        </w:rPr>
        <w:t xml:space="preserve">53. </w:t>
      </w:r>
      <w:r w:rsidRPr="00BC0A7E">
        <w:rPr>
          <w:rFonts w:ascii="Times New Roman" w:eastAsia="Times New Roman" w:hAnsi="Times New Roman" w:cs="Times New Roman"/>
          <w:b/>
          <w:bCs/>
          <w:sz w:val="24"/>
          <w:szCs w:val="24"/>
          <w:lang w:eastAsia="en-US"/>
        </w:rPr>
        <w:t>Asmenys atsakingi už sutarties įsipareigojimų tinkamą vykdymą:</w:t>
      </w:r>
    </w:p>
    <w:p w14:paraId="13FD9EA2" w14:textId="77777777" w:rsidR="00BC0A7E" w:rsidRPr="00BC0A7E" w:rsidRDefault="00BC0A7E" w:rsidP="00BC0A7E">
      <w:pPr>
        <w:spacing w:line="240" w:lineRule="auto"/>
        <w:ind w:firstLine="709"/>
        <w:rPr>
          <w:rFonts w:ascii="Times New Roman" w:eastAsia="Times New Roman" w:hAnsi="Times New Roman" w:cs="Times New Roman"/>
          <w:sz w:val="24"/>
          <w:szCs w:val="20"/>
          <w:lang w:eastAsia="en-US"/>
        </w:rPr>
      </w:pPr>
      <w:r w:rsidRPr="00BC0A7E">
        <w:rPr>
          <w:rFonts w:ascii="Times New Roman" w:eastAsia="Times New Roman" w:hAnsi="Times New Roman" w:cs="Times New Roman"/>
          <w:sz w:val="24"/>
          <w:szCs w:val="24"/>
          <w:lang w:eastAsia="en-US"/>
        </w:rPr>
        <w:t>53.1. Užsakovas skiria už sutarties įsipareigojimų tinkamą vykdymą atsakingą asmenį</w:t>
      </w:r>
      <w:r w:rsidRPr="00BC0A7E">
        <w:rPr>
          <w:rFonts w:ascii="Times New Roman" w:eastAsia="Times New Roman" w:hAnsi="Times New Roman" w:cs="Times New Roman"/>
          <w:color w:val="4472C4"/>
          <w:sz w:val="24"/>
          <w:szCs w:val="24"/>
          <w:lang w:eastAsia="en-US"/>
        </w:rPr>
        <w:t>: (įrašyti asmens pareigas, vardą, pavardę),</w:t>
      </w:r>
      <w:r w:rsidRPr="00BC0A7E">
        <w:rPr>
          <w:rFonts w:ascii="Times New Roman" w:eastAsia="Times New Roman" w:hAnsi="Times New Roman" w:cs="Times New Roman"/>
          <w:sz w:val="24"/>
          <w:szCs w:val="24"/>
          <w:lang w:eastAsia="en-US"/>
        </w:rPr>
        <w:t xml:space="preserve"> tel. +370 __________, el. paštas: </w:t>
      </w:r>
      <w:hyperlink r:id="rId8" w:history="1">
        <w:r w:rsidRPr="00BC0A7E">
          <w:rPr>
            <w:rFonts w:ascii="Times New Roman" w:eastAsia="Times New Roman" w:hAnsi="Times New Roman" w:cs="Times New Roman"/>
            <w:sz w:val="24"/>
            <w:szCs w:val="24"/>
            <w:u w:val="single"/>
            <w:lang w:eastAsia="en-US"/>
          </w:rPr>
          <w:t>_____________</w:t>
        </w:r>
      </w:hyperlink>
      <w:r w:rsidRPr="00BC0A7E">
        <w:rPr>
          <w:rFonts w:ascii="Times New Roman" w:eastAsia="Times New Roman" w:hAnsi="Times New Roman" w:cs="Times New Roman"/>
          <w:sz w:val="24"/>
          <w:szCs w:val="20"/>
          <w:lang w:eastAsia="en-US"/>
        </w:rPr>
        <w:t>.</w:t>
      </w:r>
    </w:p>
    <w:p w14:paraId="03BB6D85" w14:textId="77777777" w:rsidR="00BC0A7E" w:rsidRPr="00BC0A7E" w:rsidRDefault="00BC0A7E" w:rsidP="00BC0A7E">
      <w:pPr>
        <w:spacing w:line="240" w:lineRule="auto"/>
        <w:ind w:firstLine="709"/>
        <w:rPr>
          <w:rFonts w:ascii="Times New Roman" w:eastAsia="Times New Roman" w:hAnsi="Times New Roman" w:cs="Times New Roman"/>
          <w:sz w:val="24"/>
          <w:szCs w:val="20"/>
          <w:lang w:eastAsia="en-US"/>
        </w:rPr>
      </w:pPr>
      <w:r w:rsidRPr="00BC0A7E">
        <w:rPr>
          <w:rFonts w:ascii="Times New Roman" w:eastAsia="Times New Roman" w:hAnsi="Times New Roman" w:cs="Times New Roman"/>
          <w:sz w:val="24"/>
          <w:szCs w:val="24"/>
          <w:lang w:eastAsia="en-US"/>
        </w:rPr>
        <w:t xml:space="preserve">53.2. Teikėjas skiria už sutarties įsipareigojimų tinkamą vykdymą atsakingą asmenį: </w:t>
      </w:r>
      <w:r w:rsidRPr="00BC0A7E">
        <w:rPr>
          <w:rFonts w:ascii="Times New Roman" w:eastAsia="Times New Roman" w:hAnsi="Times New Roman" w:cs="Times New Roman"/>
          <w:color w:val="4472C4"/>
          <w:sz w:val="24"/>
          <w:szCs w:val="24"/>
          <w:lang w:eastAsia="en-US"/>
        </w:rPr>
        <w:t>: (įrašyti asmens pareigas, vardą, pavardę)</w:t>
      </w:r>
      <w:r w:rsidRPr="00BC0A7E">
        <w:rPr>
          <w:rFonts w:ascii="Times New Roman" w:eastAsia="Times New Roman" w:hAnsi="Times New Roman" w:cs="Times New Roman"/>
          <w:sz w:val="24"/>
          <w:szCs w:val="24"/>
          <w:lang w:eastAsia="en-US"/>
        </w:rPr>
        <w:t xml:space="preserve">, tel. +370 _________, el. paštas: </w:t>
      </w:r>
      <w:hyperlink r:id="rId9" w:history="1">
        <w:r w:rsidRPr="00BC0A7E">
          <w:rPr>
            <w:rFonts w:ascii="Times New Roman" w:eastAsia="Times New Roman" w:hAnsi="Times New Roman" w:cs="Times New Roman"/>
            <w:sz w:val="24"/>
            <w:szCs w:val="24"/>
            <w:u w:val="single"/>
            <w:lang w:eastAsia="en-US"/>
          </w:rPr>
          <w:t>_____________</w:t>
        </w:r>
      </w:hyperlink>
      <w:r w:rsidRPr="00BC0A7E">
        <w:rPr>
          <w:rFonts w:ascii="Times New Roman" w:eastAsia="Times New Roman" w:hAnsi="Times New Roman" w:cs="Times New Roman"/>
          <w:sz w:val="24"/>
          <w:szCs w:val="24"/>
          <w:lang w:eastAsia="en-US"/>
        </w:rPr>
        <w:t xml:space="preserve">. </w:t>
      </w:r>
    </w:p>
    <w:p w14:paraId="4865316D" w14:textId="77777777" w:rsidR="00BC0A7E" w:rsidRPr="00BC0A7E" w:rsidRDefault="00BC0A7E" w:rsidP="00BC0A7E">
      <w:pPr>
        <w:spacing w:line="240" w:lineRule="auto"/>
        <w:ind w:firstLine="720"/>
        <w:rPr>
          <w:rFonts w:ascii="Times New Roman" w:eastAsia="Times New Roman" w:hAnsi="Times New Roman" w:cs="Times New Roman"/>
          <w:sz w:val="24"/>
          <w:szCs w:val="24"/>
          <w:lang w:eastAsia="en-US"/>
        </w:rPr>
      </w:pPr>
      <w:r w:rsidRPr="00BC0A7E">
        <w:rPr>
          <w:rFonts w:ascii="Times New Roman" w:eastAsia="Times New Roman" w:hAnsi="Times New Roman" w:cs="Times New Roman"/>
          <w:sz w:val="24"/>
          <w:szCs w:val="24"/>
          <w:lang w:eastAsia="en-US"/>
        </w:rPr>
        <w:t>54. Šalys patvirtina, kad Sutartį perskaitė, suprato jos turinį ir pasekmes, priėmė ją kaip atitinkančią jų tikslus.</w:t>
      </w:r>
    </w:p>
    <w:p w14:paraId="6DCC89C5" w14:textId="77777777" w:rsidR="006F07D4" w:rsidRDefault="006F07D4" w:rsidP="006F07D4">
      <w:pPr>
        <w:spacing w:line="240" w:lineRule="auto"/>
        <w:ind w:left="30"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 Sutarties priedai yra neatskiriama Sutarties dalis:</w:t>
      </w:r>
    </w:p>
    <w:p w14:paraId="5ACE2B99" w14:textId="77777777" w:rsidR="006F07D4" w:rsidRDefault="006F07D4" w:rsidP="006F07D4">
      <w:pPr>
        <w:spacing w:line="240" w:lineRule="auto"/>
        <w:ind w:left="30"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15.9.1. Atliktų darbų akto forma F-2 (2 lapai);</w:t>
      </w:r>
    </w:p>
    <w:p w14:paraId="326B6F1D" w14:textId="77777777" w:rsidR="006F07D4" w:rsidRDefault="006F07D4" w:rsidP="006F07D4">
      <w:pPr>
        <w:spacing w:line="240" w:lineRule="auto"/>
        <w:ind w:left="30"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15.9.2. Atliktų darbų ir išlaidų apmokėjimo pažyma forma F-3 (1 lapas);</w:t>
      </w:r>
    </w:p>
    <w:p w14:paraId="5E927FE7" w14:textId="784947F0" w:rsidR="006F07D4" w:rsidRDefault="006F07D4" w:rsidP="006F07D4">
      <w:pPr>
        <w:spacing w:line="240" w:lineRule="auto"/>
        <w:ind w:left="30"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15.9.3. </w:t>
      </w:r>
      <w:r w:rsidR="003E4753">
        <w:rPr>
          <w:rFonts w:ascii="Times New Roman" w:eastAsia="Times New Roman" w:hAnsi="Times New Roman" w:cs="Times New Roman"/>
          <w:sz w:val="24"/>
          <w:szCs w:val="24"/>
          <w:lang w:eastAsia="en-US"/>
        </w:rPr>
        <w:t>Techninė specifikacija</w:t>
      </w:r>
      <w:r w:rsidR="00A253A8">
        <w:rPr>
          <w:rFonts w:ascii="Times New Roman" w:eastAsia="Times New Roman" w:hAnsi="Times New Roman" w:cs="Times New Roman"/>
          <w:sz w:val="24"/>
          <w:szCs w:val="24"/>
          <w:lang w:eastAsia="en-US"/>
        </w:rPr>
        <w:t xml:space="preserve">; </w:t>
      </w:r>
    </w:p>
    <w:p w14:paraId="3541AEFD" w14:textId="77F4401D" w:rsidR="006F07D4" w:rsidRDefault="006F07D4" w:rsidP="00A253A8">
      <w:pPr>
        <w:spacing w:line="240" w:lineRule="auto"/>
        <w:ind w:left="30"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15.9.4. </w:t>
      </w:r>
      <w:r w:rsidR="00A253A8">
        <w:rPr>
          <w:rFonts w:ascii="Times New Roman" w:eastAsia="Times New Roman" w:hAnsi="Times New Roman" w:cs="Times New Roman"/>
          <w:sz w:val="24"/>
          <w:szCs w:val="24"/>
          <w:lang w:eastAsia="en-US"/>
        </w:rPr>
        <w:t>Rangovo pasiūlymas su įkainuotais darbų kiekių žiniaraščiais</w:t>
      </w:r>
      <w:r w:rsidR="00A253A8">
        <w:rPr>
          <w:rFonts w:ascii="Times New Roman" w:eastAsia="Times New Roman" w:hAnsi="Times New Roman" w:cs="Times New Roman"/>
          <w:sz w:val="24"/>
          <w:szCs w:val="24"/>
          <w:lang w:eastAsia="en-US"/>
        </w:rPr>
        <w:t>.</w:t>
      </w:r>
    </w:p>
    <w:p w14:paraId="33E2F33B" w14:textId="77777777" w:rsidR="006F07D4" w:rsidRDefault="006F07D4" w:rsidP="006F07D4">
      <w:pPr>
        <w:spacing w:line="240" w:lineRule="auto"/>
        <w:ind w:left="30" w:firstLine="720"/>
        <w:jc w:val="left"/>
        <w:rPr>
          <w:rFonts w:ascii="Times New Roman" w:eastAsia="Times New Roman" w:hAnsi="Times New Roman" w:cs="Times New Roman"/>
          <w:sz w:val="24"/>
          <w:szCs w:val="24"/>
          <w:lang w:eastAsia="en-US"/>
        </w:rPr>
      </w:pPr>
    </w:p>
    <w:p w14:paraId="2DB3FAD8" w14:textId="77777777" w:rsidR="003E4753" w:rsidRPr="003E4753" w:rsidRDefault="003E4753" w:rsidP="003E4753">
      <w:pPr>
        <w:spacing w:line="240" w:lineRule="auto"/>
        <w:ind w:left="30" w:firstLine="720"/>
        <w:jc w:val="center"/>
        <w:rPr>
          <w:rFonts w:ascii="Times New Roman" w:eastAsia="Times New Roman" w:hAnsi="Times New Roman" w:cs="Times New Roman"/>
          <w:b/>
          <w:caps/>
          <w:sz w:val="24"/>
          <w:szCs w:val="24"/>
        </w:rPr>
      </w:pPr>
      <w:r w:rsidRPr="003E4753">
        <w:rPr>
          <w:rFonts w:ascii="Times New Roman" w:eastAsia="Times New Roman" w:hAnsi="Times New Roman" w:cs="Times New Roman"/>
          <w:b/>
          <w:caps/>
          <w:sz w:val="24"/>
          <w:szCs w:val="24"/>
        </w:rPr>
        <w:t>XVII SKYRIUS</w:t>
      </w:r>
    </w:p>
    <w:p w14:paraId="6CAB0B34" w14:textId="77777777" w:rsidR="003E4753" w:rsidRPr="003E4753" w:rsidRDefault="003E4753" w:rsidP="003E4753">
      <w:pPr>
        <w:spacing w:line="240" w:lineRule="auto"/>
        <w:ind w:left="30" w:firstLine="720"/>
        <w:jc w:val="center"/>
        <w:rPr>
          <w:rFonts w:ascii="Times New Roman" w:eastAsia="Times New Roman" w:hAnsi="Times New Roman" w:cs="Times New Roman"/>
          <w:b/>
          <w:caps/>
          <w:sz w:val="24"/>
          <w:szCs w:val="24"/>
        </w:rPr>
      </w:pPr>
      <w:r w:rsidRPr="003E4753">
        <w:rPr>
          <w:rFonts w:ascii="Times New Roman" w:eastAsia="Times New Roman" w:hAnsi="Times New Roman" w:cs="Times New Roman"/>
          <w:b/>
          <w:caps/>
          <w:sz w:val="24"/>
          <w:szCs w:val="24"/>
        </w:rPr>
        <w:t>Šalių juridiniai adresai, rekvizitai ir parašai</w:t>
      </w:r>
    </w:p>
    <w:p w14:paraId="4733914F" w14:textId="77777777" w:rsidR="005E767C" w:rsidRDefault="005E767C" w:rsidP="006F07D4">
      <w:pPr>
        <w:spacing w:line="240" w:lineRule="auto"/>
        <w:ind w:left="30" w:firstLine="720"/>
        <w:jc w:val="left"/>
        <w:rPr>
          <w:rFonts w:ascii="Times New Roman" w:eastAsia="Times New Roman" w:hAnsi="Times New Roman" w:cs="Times New Roman"/>
          <w:b/>
          <w:sz w:val="24"/>
          <w:szCs w:val="24"/>
        </w:rPr>
      </w:pPr>
    </w:p>
    <w:tbl>
      <w:tblPr>
        <w:tblW w:w="18681" w:type="dxa"/>
        <w:tblInd w:w="-142" w:type="dxa"/>
        <w:tblCellMar>
          <w:left w:w="0" w:type="dxa"/>
          <w:right w:w="0" w:type="dxa"/>
        </w:tblCellMar>
        <w:tblLook w:val="04A0" w:firstRow="1" w:lastRow="0" w:firstColumn="1" w:lastColumn="0" w:noHBand="0" w:noVBand="1"/>
      </w:tblPr>
      <w:tblGrid>
        <w:gridCol w:w="4678"/>
        <w:gridCol w:w="485"/>
        <w:gridCol w:w="4026"/>
        <w:gridCol w:w="409"/>
        <w:gridCol w:w="3819"/>
        <w:gridCol w:w="20"/>
        <w:gridCol w:w="596"/>
        <w:gridCol w:w="213"/>
        <w:gridCol w:w="3419"/>
        <w:gridCol w:w="1016"/>
      </w:tblGrid>
      <w:tr w:rsidR="006F07D4" w14:paraId="49B4C4E6" w14:textId="77777777">
        <w:trPr>
          <w:trHeight w:val="4178"/>
        </w:trPr>
        <w:tc>
          <w:tcPr>
            <w:tcW w:w="5163" w:type="dxa"/>
            <w:gridSpan w:val="2"/>
            <w:hideMark/>
          </w:tcPr>
          <w:tbl>
            <w:tblPr>
              <w:tblStyle w:val="Lentelstinklelis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6F07D4" w14:paraId="26754359" w14:textId="77777777">
              <w:tc>
                <w:tcPr>
                  <w:tcW w:w="5098" w:type="dxa"/>
                </w:tcPr>
                <w:p w14:paraId="41BF6823" w14:textId="77777777" w:rsidR="006F07D4" w:rsidRDefault="006F07D4">
                  <w:pPr>
                    <w:tabs>
                      <w:tab w:val="left" w:pos="284"/>
                      <w:tab w:val="left" w:pos="851"/>
                      <w:tab w:val="left" w:pos="4678"/>
                      <w:tab w:val="left" w:pos="5245"/>
                    </w:tabs>
                    <w:spacing w:line="240" w:lineRule="auto"/>
                    <w:ind w:firstLine="0"/>
                    <w:jc w:val="left"/>
                    <w:rPr>
                      <w:rFonts w:ascii="Times New Roman" w:eastAsia="SimSun" w:hAnsi="Times New Roman"/>
                      <w:b/>
                      <w:bCs/>
                      <w:sz w:val="24"/>
                      <w:szCs w:val="24"/>
                      <w:lang w:eastAsia="en-US"/>
                    </w:rPr>
                  </w:pPr>
                  <w:r>
                    <w:rPr>
                      <w:rFonts w:ascii="Times New Roman" w:eastAsia="Calibri" w:hAnsi="Times New Roman"/>
                      <w:b/>
                      <w:bCs/>
                      <w:sz w:val="24"/>
                      <w:szCs w:val="24"/>
                      <w:lang w:eastAsia="en-US"/>
                    </w:rPr>
                    <w:t>UŽSAKOVAS</w:t>
                  </w:r>
                </w:p>
                <w:p w14:paraId="670ADAB5"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b/>
                      <w:bCs/>
                      <w:sz w:val="24"/>
                      <w:szCs w:val="24"/>
                      <w:lang w:eastAsia="en-US"/>
                    </w:rPr>
                  </w:pPr>
                </w:p>
              </w:tc>
            </w:tr>
            <w:tr w:rsidR="006F07D4" w14:paraId="149C1E90" w14:textId="77777777">
              <w:tc>
                <w:tcPr>
                  <w:tcW w:w="5098" w:type="dxa"/>
                  <w:hideMark/>
                </w:tcPr>
                <w:p w14:paraId="7BA56EE4" w14:textId="77777777" w:rsidR="006F07D4" w:rsidRDefault="006F07D4">
                  <w:pPr>
                    <w:tabs>
                      <w:tab w:val="left" w:pos="284"/>
                      <w:tab w:val="left" w:pos="851"/>
                      <w:tab w:val="left" w:pos="4678"/>
                      <w:tab w:val="left" w:pos="5245"/>
                    </w:tabs>
                    <w:spacing w:line="240" w:lineRule="auto"/>
                    <w:ind w:firstLine="0"/>
                    <w:jc w:val="left"/>
                    <w:rPr>
                      <w:rFonts w:ascii="Times New Roman" w:eastAsia="SimSun" w:hAnsi="Times New Roman"/>
                      <w:b/>
                      <w:bCs/>
                      <w:sz w:val="24"/>
                      <w:szCs w:val="24"/>
                      <w:lang w:eastAsia="zh-CN"/>
                    </w:rPr>
                  </w:pPr>
                  <w:r>
                    <w:rPr>
                      <w:rFonts w:ascii="Times New Roman" w:eastAsia="Calibri" w:hAnsi="Times New Roman"/>
                      <w:b/>
                      <w:bCs/>
                      <w:noProof/>
                      <w:color w:val="000000"/>
                      <w:sz w:val="24"/>
                      <w:szCs w:val="24"/>
                      <w:lang w:eastAsia="en-US"/>
                    </w:rPr>
                    <w:t>Radviliškio rajono savivaldybės administracija</w:t>
                  </w:r>
                </w:p>
              </w:tc>
            </w:tr>
            <w:tr w:rsidR="006F07D4" w14:paraId="7CB3A57C" w14:textId="77777777">
              <w:tc>
                <w:tcPr>
                  <w:tcW w:w="5098" w:type="dxa"/>
                  <w:hideMark/>
                </w:tcPr>
                <w:p w14:paraId="444D25FF" w14:textId="77777777" w:rsidR="006F07D4" w:rsidRDefault="006F07D4">
                  <w:pPr>
                    <w:tabs>
                      <w:tab w:val="left" w:pos="284"/>
                      <w:tab w:val="left" w:pos="851"/>
                      <w:tab w:val="left" w:pos="4678"/>
                      <w:tab w:val="left" w:pos="5245"/>
                    </w:tabs>
                    <w:spacing w:line="240" w:lineRule="auto"/>
                    <w:ind w:firstLine="0"/>
                    <w:jc w:val="left"/>
                    <w:rPr>
                      <w:rFonts w:ascii="Times New Roman" w:hAnsi="Times New Roman"/>
                      <w:noProof/>
                      <w:color w:val="000000"/>
                      <w:sz w:val="24"/>
                      <w:szCs w:val="24"/>
                    </w:rPr>
                  </w:pPr>
                  <w:r>
                    <w:rPr>
                      <w:rFonts w:ascii="Times New Roman" w:eastAsia="Calibri" w:hAnsi="Times New Roman"/>
                      <w:noProof/>
                      <w:color w:val="000000"/>
                      <w:sz w:val="24"/>
                      <w:szCs w:val="24"/>
                      <w:lang w:eastAsia="en-US"/>
                    </w:rPr>
                    <w:t>Adresas: Aušros a. 10, 82196 Radviliškis</w:t>
                  </w:r>
                </w:p>
                <w:p w14:paraId="5EB77D81"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Juridinio asmens kodas: 188726247</w:t>
                  </w:r>
                </w:p>
                <w:p w14:paraId="40569DD9"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PVM mokėtojo kodas: LT887262410</w:t>
                  </w:r>
                </w:p>
                <w:p w14:paraId="55F25B75" w14:textId="77777777" w:rsidR="006F07D4" w:rsidRDefault="006F07D4">
                  <w:pPr>
                    <w:spacing w:line="240" w:lineRule="auto"/>
                    <w:ind w:firstLine="0"/>
                    <w:jc w:val="left"/>
                    <w:rPr>
                      <w:rFonts w:ascii="Times New Roman" w:eastAsia="Calibri" w:hAnsi="Times New Roman"/>
                      <w:iCs/>
                      <w:sz w:val="24"/>
                      <w:szCs w:val="24"/>
                      <w:lang w:eastAsia="zh-CN"/>
                    </w:rPr>
                  </w:pPr>
                  <w:r>
                    <w:rPr>
                      <w:rFonts w:ascii="Times New Roman" w:eastAsia="Calibri" w:hAnsi="Times New Roman"/>
                      <w:noProof/>
                      <w:sz w:val="24"/>
                      <w:szCs w:val="24"/>
                      <w:lang w:eastAsia="en-US"/>
                    </w:rPr>
                    <w:t xml:space="preserve">A. s. </w:t>
                  </w:r>
                  <w:r>
                    <w:rPr>
                      <w:rFonts w:ascii="Times New Roman" w:eastAsia="Calibri" w:hAnsi="Times New Roman"/>
                      <w:iCs/>
                      <w:sz w:val="24"/>
                      <w:szCs w:val="24"/>
                    </w:rPr>
                    <w:t>LT47 7300 0100 0257 0001</w:t>
                  </w:r>
                </w:p>
                <w:p w14:paraId="4DAB783C"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Bankas: AB ,,Swedbank“</w:t>
                  </w:r>
                </w:p>
                <w:p w14:paraId="463082BE" w14:textId="77777777" w:rsidR="006F07D4" w:rsidRDefault="006F07D4">
                  <w:pPr>
                    <w:tabs>
                      <w:tab w:val="left" w:pos="284"/>
                      <w:tab w:val="left" w:pos="851"/>
                      <w:tab w:val="left" w:pos="4678"/>
                      <w:tab w:val="left" w:pos="5245"/>
                    </w:tabs>
                    <w:spacing w:line="240" w:lineRule="auto"/>
                    <w:ind w:firstLine="0"/>
                    <w:jc w:val="left"/>
                    <w:rPr>
                      <w:rFonts w:ascii="Times New Roman" w:eastAsia="SimSun" w:hAnsi="Times New Roman"/>
                      <w:noProof/>
                      <w:sz w:val="24"/>
                      <w:szCs w:val="24"/>
                      <w:lang w:eastAsia="zh-CN"/>
                    </w:rPr>
                  </w:pPr>
                  <w:r>
                    <w:rPr>
                      <w:rFonts w:ascii="Times New Roman" w:hAnsi="Times New Roman"/>
                      <w:noProof/>
                      <w:sz w:val="24"/>
                      <w:szCs w:val="24"/>
                      <w:lang w:eastAsia="en-US"/>
                    </w:rPr>
                    <w:t>Banko kodas 73000</w:t>
                  </w:r>
                </w:p>
                <w:p w14:paraId="4E1490E8"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Tel. +370 (422) 69 004</w:t>
                  </w:r>
                </w:p>
                <w:p w14:paraId="060804FA"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sz w:val="24"/>
                      <w:szCs w:val="24"/>
                      <w:lang w:eastAsia="en-US"/>
                    </w:rPr>
                  </w:pPr>
                  <w:r>
                    <w:rPr>
                      <w:rFonts w:ascii="Times New Roman" w:eastAsia="Calibri" w:hAnsi="Times New Roman"/>
                      <w:noProof/>
                      <w:sz w:val="24"/>
                      <w:szCs w:val="24"/>
                      <w:lang w:eastAsia="en-US"/>
                    </w:rPr>
                    <w:t xml:space="preserve">El. p. </w:t>
                  </w:r>
                  <w:hyperlink r:id="rId10" w:history="1">
                    <w:r>
                      <w:rPr>
                        <w:rStyle w:val="Hipersaitas"/>
                        <w:rFonts w:ascii="Times New Roman" w:eastAsia="Calibri" w:hAnsi="Times New Roman"/>
                        <w:noProof/>
                        <w:color w:val="0563C1"/>
                        <w:sz w:val="24"/>
                        <w:szCs w:val="24"/>
                        <w:lang w:eastAsia="en-US"/>
                      </w:rPr>
                      <w:t>informacija@radviliskis.lt</w:t>
                    </w:r>
                  </w:hyperlink>
                </w:p>
              </w:tc>
            </w:tr>
            <w:tr w:rsidR="006F07D4" w14:paraId="5EA2864A" w14:textId="77777777">
              <w:tc>
                <w:tcPr>
                  <w:tcW w:w="5098" w:type="dxa"/>
                </w:tcPr>
                <w:p w14:paraId="12E08EDE"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p>
                <w:p w14:paraId="683A5D6A" w14:textId="77777777" w:rsidR="003E4753" w:rsidRDefault="003E4753">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p>
                <w:p w14:paraId="4BD5A833" w14:textId="753E0B09"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sz w:val="24"/>
                      <w:szCs w:val="24"/>
                      <w:lang w:eastAsia="en-US"/>
                    </w:rPr>
                  </w:pPr>
                  <w:r>
                    <w:rPr>
                      <w:rFonts w:ascii="Times New Roman" w:eastAsia="Calibri" w:hAnsi="Times New Roman"/>
                      <w:noProof/>
                      <w:sz w:val="24"/>
                      <w:szCs w:val="24"/>
                      <w:lang w:eastAsia="en-US"/>
                    </w:rPr>
                    <w:t>Administracijos direktorė</w:t>
                  </w:r>
                </w:p>
              </w:tc>
            </w:tr>
            <w:tr w:rsidR="006F07D4" w14:paraId="487F08CA" w14:textId="77777777">
              <w:tc>
                <w:tcPr>
                  <w:tcW w:w="5098" w:type="dxa"/>
                  <w:hideMark/>
                </w:tcPr>
                <w:p w14:paraId="1C06B5F4" w14:textId="15FDEAE5" w:rsidR="006F07D4" w:rsidRDefault="005E767C">
                  <w:pPr>
                    <w:tabs>
                      <w:tab w:val="left" w:pos="284"/>
                      <w:tab w:val="left" w:pos="851"/>
                      <w:tab w:val="left" w:pos="4678"/>
                      <w:tab w:val="left" w:pos="5245"/>
                    </w:tabs>
                    <w:spacing w:line="240" w:lineRule="auto"/>
                    <w:ind w:firstLine="0"/>
                    <w:jc w:val="left"/>
                    <w:rPr>
                      <w:rFonts w:ascii="Times New Roman" w:eastAsia="SimSun" w:hAnsi="Times New Roman"/>
                      <w:noProof/>
                      <w:sz w:val="24"/>
                      <w:szCs w:val="24"/>
                      <w:lang w:eastAsia="zh-CN"/>
                    </w:rPr>
                  </w:pPr>
                  <w:r>
                    <w:rPr>
                      <w:rFonts w:ascii="Times New Roman" w:eastAsia="Calibri" w:hAnsi="Times New Roman"/>
                      <w:noProof/>
                      <w:sz w:val="24"/>
                      <w:szCs w:val="24"/>
                      <w:lang w:eastAsia="en-US"/>
                    </w:rPr>
                    <w:t>Raimonda Balinskienė</w:t>
                  </w:r>
                </w:p>
              </w:tc>
            </w:tr>
            <w:tr w:rsidR="006F07D4" w14:paraId="0B32FC13" w14:textId="77777777">
              <w:tc>
                <w:tcPr>
                  <w:tcW w:w="5098" w:type="dxa"/>
                  <w:tcBorders>
                    <w:top w:val="nil"/>
                    <w:left w:val="nil"/>
                    <w:bottom w:val="single" w:sz="4" w:space="0" w:color="auto"/>
                    <w:right w:val="nil"/>
                  </w:tcBorders>
                  <w:hideMark/>
                </w:tcPr>
                <w:p w14:paraId="4C80FB3C" w14:textId="77777777" w:rsidR="006F07D4" w:rsidRDefault="006F07D4">
                  <w:pPr>
                    <w:tabs>
                      <w:tab w:val="left" w:pos="284"/>
                      <w:tab w:val="left" w:pos="851"/>
                      <w:tab w:val="left" w:pos="4678"/>
                      <w:tab w:val="left" w:pos="5245"/>
                    </w:tabs>
                    <w:spacing w:line="240" w:lineRule="auto"/>
                    <w:ind w:firstLine="0"/>
                    <w:jc w:val="right"/>
                    <w:rPr>
                      <w:rFonts w:ascii="Times New Roman" w:hAnsi="Times New Roman"/>
                      <w:noProof/>
                      <w:sz w:val="24"/>
                      <w:szCs w:val="24"/>
                    </w:rPr>
                  </w:pPr>
                  <w:r>
                    <w:rPr>
                      <w:rFonts w:ascii="Times New Roman" w:eastAsia="Calibri" w:hAnsi="Times New Roman"/>
                      <w:noProof/>
                      <w:sz w:val="24"/>
                      <w:szCs w:val="24"/>
                      <w:lang w:eastAsia="en-US"/>
                    </w:rPr>
                    <w:t>A. V.</w:t>
                  </w:r>
                </w:p>
              </w:tc>
            </w:tr>
            <w:tr w:rsidR="006F07D4" w14:paraId="329FC746" w14:textId="77777777">
              <w:tc>
                <w:tcPr>
                  <w:tcW w:w="5098" w:type="dxa"/>
                  <w:tcBorders>
                    <w:top w:val="single" w:sz="4" w:space="0" w:color="auto"/>
                    <w:left w:val="nil"/>
                    <w:bottom w:val="nil"/>
                    <w:right w:val="nil"/>
                  </w:tcBorders>
                  <w:hideMark/>
                </w:tcPr>
                <w:p w14:paraId="3DFD1F1F" w14:textId="77777777" w:rsidR="006F07D4" w:rsidRDefault="006F07D4">
                  <w:pPr>
                    <w:tabs>
                      <w:tab w:val="left" w:pos="284"/>
                      <w:tab w:val="left" w:pos="851"/>
                      <w:tab w:val="left" w:pos="4678"/>
                      <w:tab w:val="left" w:pos="5245"/>
                    </w:tabs>
                    <w:spacing w:line="240" w:lineRule="auto"/>
                    <w:ind w:firstLine="0"/>
                    <w:jc w:val="center"/>
                    <w:rPr>
                      <w:rFonts w:ascii="Times New Roman" w:hAnsi="Times New Roman"/>
                      <w:noProof/>
                      <w:sz w:val="24"/>
                      <w:szCs w:val="24"/>
                    </w:rPr>
                  </w:pPr>
                  <w:r>
                    <w:rPr>
                      <w:rFonts w:ascii="Times New Roman" w:eastAsia="Calibri" w:hAnsi="Times New Roman"/>
                      <w:i/>
                      <w:noProof/>
                      <w:sz w:val="16"/>
                      <w:szCs w:val="16"/>
                      <w:lang w:eastAsia="en-US"/>
                    </w:rPr>
                    <w:t>(parašas)</w:t>
                  </w:r>
                </w:p>
              </w:tc>
            </w:tr>
            <w:tr w:rsidR="006F07D4" w14:paraId="13F1AFBF" w14:textId="77777777">
              <w:tc>
                <w:tcPr>
                  <w:tcW w:w="5098" w:type="dxa"/>
                  <w:hideMark/>
                </w:tcPr>
                <w:p w14:paraId="36AC8832" w14:textId="77777777" w:rsidR="006F07D4" w:rsidRDefault="006F07D4">
                  <w:pPr>
                    <w:tabs>
                      <w:tab w:val="left" w:pos="284"/>
                      <w:tab w:val="left" w:pos="851"/>
                      <w:tab w:val="left" w:pos="4678"/>
                      <w:tab w:val="left" w:pos="5245"/>
                    </w:tabs>
                    <w:spacing w:line="240" w:lineRule="auto"/>
                    <w:ind w:firstLine="0"/>
                    <w:jc w:val="center"/>
                    <w:rPr>
                      <w:rFonts w:ascii="Times New Roman" w:hAnsi="Times New Roman"/>
                      <w:i/>
                      <w:noProof/>
                      <w:sz w:val="16"/>
                      <w:szCs w:val="16"/>
                    </w:rPr>
                  </w:pPr>
                  <w:r>
                    <w:rPr>
                      <w:rFonts w:ascii="Times New Roman" w:eastAsia="Calibri" w:hAnsi="Times New Roman"/>
                      <w:i/>
                      <w:noProof/>
                      <w:sz w:val="16"/>
                      <w:szCs w:val="16"/>
                      <w:lang w:eastAsia="en-US"/>
                    </w:rPr>
                    <w:t>(data)</w:t>
                  </w:r>
                </w:p>
              </w:tc>
            </w:tr>
          </w:tbl>
          <w:p w14:paraId="39EFF419" w14:textId="77777777" w:rsidR="006F07D4" w:rsidRDefault="006F07D4">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gridSpan w:val="2"/>
            <w:hideMark/>
          </w:tcPr>
          <w:tbl>
            <w:tblPr>
              <w:tblStyle w:val="Lentelstinklelis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262"/>
            </w:tblGrid>
            <w:tr w:rsidR="006F07D4" w14:paraId="1909C79F" w14:textId="77777777">
              <w:trPr>
                <w:gridAfter w:val="1"/>
                <w:wAfter w:w="284" w:type="dxa"/>
              </w:trPr>
              <w:tc>
                <w:tcPr>
                  <w:tcW w:w="4399" w:type="dxa"/>
                  <w:hideMark/>
                </w:tcPr>
                <w:p w14:paraId="45744863" w14:textId="71A52375" w:rsidR="006F07D4" w:rsidRDefault="00184FAA">
                  <w:pPr>
                    <w:tabs>
                      <w:tab w:val="left" w:pos="284"/>
                      <w:tab w:val="left" w:pos="851"/>
                      <w:tab w:val="left" w:pos="4678"/>
                      <w:tab w:val="left" w:pos="5245"/>
                    </w:tabs>
                    <w:spacing w:line="240" w:lineRule="auto"/>
                    <w:ind w:firstLine="0"/>
                    <w:jc w:val="left"/>
                    <w:rPr>
                      <w:rFonts w:ascii="Times New Roman" w:eastAsia="Calibri" w:hAnsi="Times New Roman"/>
                      <w:b/>
                      <w:bCs/>
                      <w:sz w:val="24"/>
                      <w:szCs w:val="24"/>
                      <w:lang w:eastAsia="en-US"/>
                    </w:rPr>
                  </w:pPr>
                  <w:r>
                    <w:rPr>
                      <w:rFonts w:ascii="Times New Roman" w:eastAsia="Calibri" w:hAnsi="Times New Roman"/>
                      <w:b/>
                      <w:bCs/>
                      <w:sz w:val="24"/>
                      <w:szCs w:val="24"/>
                      <w:lang w:eastAsia="en-US"/>
                    </w:rPr>
                    <w:t>RANGOVAS</w:t>
                  </w:r>
                </w:p>
              </w:tc>
            </w:tr>
            <w:tr w:rsidR="006F07D4" w14:paraId="402ABB3C" w14:textId="77777777">
              <w:trPr>
                <w:gridAfter w:val="1"/>
                <w:wAfter w:w="284" w:type="dxa"/>
              </w:trPr>
              <w:tc>
                <w:tcPr>
                  <w:tcW w:w="4399" w:type="dxa"/>
                  <w:hideMark/>
                </w:tcPr>
                <w:p w14:paraId="3B4BA9FD" w14:textId="77777777" w:rsidR="00184FAA" w:rsidRDefault="00184FAA">
                  <w:pPr>
                    <w:tabs>
                      <w:tab w:val="left" w:pos="284"/>
                      <w:tab w:val="left" w:pos="851"/>
                      <w:tab w:val="left" w:pos="4678"/>
                      <w:tab w:val="left" w:pos="5245"/>
                    </w:tabs>
                    <w:spacing w:line="240" w:lineRule="auto"/>
                    <w:ind w:firstLine="0"/>
                    <w:jc w:val="left"/>
                    <w:rPr>
                      <w:rFonts w:ascii="Times New Roman" w:eastAsia="Calibri" w:hAnsi="Times New Roman"/>
                      <w:b/>
                      <w:bCs/>
                      <w:noProof/>
                      <w:sz w:val="24"/>
                      <w:szCs w:val="24"/>
                      <w:lang w:eastAsia="en-US"/>
                    </w:rPr>
                  </w:pPr>
                </w:p>
                <w:p w14:paraId="273BE772" w14:textId="674E20C2"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b/>
                      <w:bCs/>
                      <w:sz w:val="24"/>
                      <w:szCs w:val="24"/>
                      <w:lang w:eastAsia="en-US"/>
                    </w:rPr>
                  </w:pPr>
                  <w:r>
                    <w:rPr>
                      <w:rFonts w:ascii="Times New Roman" w:eastAsia="Calibri" w:hAnsi="Times New Roman"/>
                      <w:b/>
                      <w:bCs/>
                      <w:noProof/>
                      <w:sz w:val="24"/>
                      <w:szCs w:val="24"/>
                      <w:lang w:eastAsia="en-US"/>
                    </w:rPr>
                    <w:t>Pavadinimas</w:t>
                  </w:r>
                </w:p>
              </w:tc>
            </w:tr>
            <w:tr w:rsidR="006F07D4" w14:paraId="4A824A77" w14:textId="77777777">
              <w:tc>
                <w:tcPr>
                  <w:tcW w:w="4683" w:type="dxa"/>
                  <w:gridSpan w:val="2"/>
                  <w:hideMark/>
                </w:tcPr>
                <w:p w14:paraId="425DB6D4" w14:textId="77777777" w:rsidR="006F07D4" w:rsidRDefault="006F07D4">
                  <w:pPr>
                    <w:spacing w:line="240" w:lineRule="auto"/>
                    <w:ind w:right="-258" w:firstLine="0"/>
                    <w:jc w:val="left"/>
                    <w:rPr>
                      <w:rFonts w:ascii="Times New Roman" w:eastAsia="Calibri" w:hAnsi="Times New Roman"/>
                      <w:noProof/>
                      <w:sz w:val="24"/>
                      <w:szCs w:val="24"/>
                      <w:lang w:eastAsia="en-US"/>
                    </w:rPr>
                  </w:pPr>
                  <w:r>
                    <w:rPr>
                      <w:rFonts w:ascii="Times New Roman" w:eastAsia="Calibri" w:hAnsi="Times New Roman"/>
                      <w:noProof/>
                      <w:color w:val="000000"/>
                      <w:sz w:val="24"/>
                      <w:szCs w:val="24"/>
                      <w:lang w:eastAsia="en-US"/>
                    </w:rPr>
                    <w:t xml:space="preserve">Adresas: </w:t>
                  </w:r>
                </w:p>
                <w:p w14:paraId="203BA82D"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Juridinio asmens kodas: </w:t>
                  </w:r>
                </w:p>
                <w:p w14:paraId="2BAF92ED"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PVM mokėtojo kodas: </w:t>
                  </w:r>
                </w:p>
                <w:p w14:paraId="09A45A01"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A. s. </w:t>
                  </w:r>
                </w:p>
                <w:p w14:paraId="011D8BEB"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Bankas: </w:t>
                  </w:r>
                </w:p>
                <w:p w14:paraId="658D68A5"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 xml:space="preserve">Tel.:  </w:t>
                  </w:r>
                </w:p>
                <w:p w14:paraId="7CF47D92"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sz w:val="24"/>
                      <w:szCs w:val="24"/>
                      <w:lang w:val="en-US" w:eastAsia="en-US"/>
                    </w:rPr>
                  </w:pPr>
                  <w:r>
                    <w:rPr>
                      <w:rFonts w:ascii="Times New Roman" w:eastAsia="Calibri" w:hAnsi="Times New Roman"/>
                      <w:noProof/>
                      <w:sz w:val="24"/>
                      <w:szCs w:val="24"/>
                      <w:lang w:eastAsia="en-US"/>
                    </w:rPr>
                    <w:t xml:space="preserve">El. p. </w:t>
                  </w:r>
                </w:p>
              </w:tc>
            </w:tr>
            <w:tr w:rsidR="006F07D4" w14:paraId="211B8FBC" w14:textId="77777777">
              <w:trPr>
                <w:gridAfter w:val="1"/>
                <w:wAfter w:w="284" w:type="dxa"/>
              </w:trPr>
              <w:tc>
                <w:tcPr>
                  <w:tcW w:w="4399" w:type="dxa"/>
                </w:tcPr>
                <w:p w14:paraId="036F9DF6"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p>
                <w:p w14:paraId="6C0B9AF7"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p>
                <w:p w14:paraId="1444E334"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p>
                <w:p w14:paraId="31CD03E7"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sz w:val="24"/>
                      <w:szCs w:val="24"/>
                      <w:lang w:eastAsia="en-US"/>
                    </w:rPr>
                  </w:pPr>
                  <w:r>
                    <w:rPr>
                      <w:rFonts w:ascii="Times New Roman" w:eastAsia="Calibri" w:hAnsi="Times New Roman"/>
                      <w:noProof/>
                      <w:sz w:val="24"/>
                      <w:szCs w:val="24"/>
                      <w:lang w:eastAsia="en-US"/>
                    </w:rPr>
                    <w:t>Atstovo pareigos</w:t>
                  </w:r>
                </w:p>
              </w:tc>
            </w:tr>
            <w:tr w:rsidR="006F07D4" w14:paraId="132E3DC7" w14:textId="77777777">
              <w:trPr>
                <w:gridAfter w:val="1"/>
                <w:wAfter w:w="284" w:type="dxa"/>
              </w:trPr>
              <w:tc>
                <w:tcPr>
                  <w:tcW w:w="4399" w:type="dxa"/>
                  <w:hideMark/>
                </w:tcPr>
                <w:p w14:paraId="3965D878" w14:textId="77777777" w:rsidR="006F07D4" w:rsidRDefault="006F07D4">
                  <w:pPr>
                    <w:tabs>
                      <w:tab w:val="left" w:pos="284"/>
                      <w:tab w:val="left" w:pos="851"/>
                      <w:tab w:val="left" w:pos="4678"/>
                      <w:tab w:val="left" w:pos="5245"/>
                    </w:tabs>
                    <w:spacing w:line="240" w:lineRule="auto"/>
                    <w:ind w:firstLine="0"/>
                    <w:jc w:val="left"/>
                    <w:rPr>
                      <w:rFonts w:ascii="Times New Roman" w:eastAsia="Calibri" w:hAnsi="Times New Roman"/>
                      <w:noProof/>
                      <w:sz w:val="24"/>
                      <w:szCs w:val="24"/>
                      <w:lang w:eastAsia="en-US"/>
                    </w:rPr>
                  </w:pPr>
                  <w:r>
                    <w:rPr>
                      <w:rFonts w:ascii="Times New Roman" w:eastAsia="Calibri" w:hAnsi="Times New Roman"/>
                      <w:noProof/>
                      <w:sz w:val="24"/>
                      <w:szCs w:val="24"/>
                      <w:lang w:eastAsia="en-US"/>
                    </w:rPr>
                    <w:t>Vardas, pavardė</w:t>
                  </w:r>
                </w:p>
              </w:tc>
            </w:tr>
            <w:tr w:rsidR="006F07D4" w14:paraId="7DAED8E0" w14:textId="77777777">
              <w:trPr>
                <w:gridAfter w:val="1"/>
                <w:wAfter w:w="284" w:type="dxa"/>
              </w:trPr>
              <w:tc>
                <w:tcPr>
                  <w:tcW w:w="4399" w:type="dxa"/>
                  <w:tcBorders>
                    <w:top w:val="nil"/>
                    <w:left w:val="nil"/>
                    <w:bottom w:val="single" w:sz="4" w:space="0" w:color="auto"/>
                    <w:right w:val="nil"/>
                  </w:tcBorders>
                  <w:hideMark/>
                </w:tcPr>
                <w:p w14:paraId="7004A806" w14:textId="77777777" w:rsidR="006F07D4" w:rsidRDefault="006F07D4">
                  <w:pPr>
                    <w:tabs>
                      <w:tab w:val="left" w:pos="284"/>
                      <w:tab w:val="left" w:pos="851"/>
                      <w:tab w:val="left" w:pos="4678"/>
                      <w:tab w:val="left" w:pos="5245"/>
                    </w:tabs>
                    <w:spacing w:line="240" w:lineRule="auto"/>
                    <w:ind w:firstLine="0"/>
                    <w:jc w:val="right"/>
                    <w:rPr>
                      <w:rFonts w:ascii="Times New Roman" w:eastAsia="Calibri" w:hAnsi="Times New Roman"/>
                      <w:noProof/>
                      <w:sz w:val="24"/>
                      <w:szCs w:val="24"/>
                      <w:lang w:eastAsia="en-US"/>
                    </w:rPr>
                  </w:pPr>
                  <w:r>
                    <w:rPr>
                      <w:rFonts w:ascii="Times New Roman" w:eastAsia="Calibri" w:hAnsi="Times New Roman"/>
                      <w:noProof/>
                      <w:sz w:val="24"/>
                      <w:szCs w:val="24"/>
                      <w:lang w:eastAsia="en-US"/>
                    </w:rPr>
                    <w:t>A. V.</w:t>
                  </w:r>
                </w:p>
              </w:tc>
            </w:tr>
            <w:tr w:rsidR="006F07D4" w14:paraId="4E595B46" w14:textId="77777777">
              <w:trPr>
                <w:gridAfter w:val="1"/>
                <w:wAfter w:w="284" w:type="dxa"/>
              </w:trPr>
              <w:tc>
                <w:tcPr>
                  <w:tcW w:w="4399" w:type="dxa"/>
                  <w:tcBorders>
                    <w:top w:val="single" w:sz="4" w:space="0" w:color="auto"/>
                    <w:left w:val="nil"/>
                    <w:bottom w:val="nil"/>
                    <w:right w:val="nil"/>
                  </w:tcBorders>
                  <w:hideMark/>
                </w:tcPr>
                <w:p w14:paraId="37C2FC64" w14:textId="77777777" w:rsidR="006F07D4" w:rsidRDefault="006F07D4">
                  <w:pPr>
                    <w:tabs>
                      <w:tab w:val="left" w:pos="284"/>
                      <w:tab w:val="left" w:pos="851"/>
                      <w:tab w:val="left" w:pos="4678"/>
                      <w:tab w:val="left" w:pos="5245"/>
                    </w:tabs>
                    <w:spacing w:line="240" w:lineRule="auto"/>
                    <w:ind w:firstLine="0"/>
                    <w:jc w:val="center"/>
                    <w:rPr>
                      <w:rFonts w:ascii="Times New Roman" w:eastAsia="Calibri" w:hAnsi="Times New Roman"/>
                      <w:noProof/>
                      <w:sz w:val="24"/>
                      <w:szCs w:val="24"/>
                      <w:lang w:eastAsia="en-US"/>
                    </w:rPr>
                  </w:pPr>
                  <w:r>
                    <w:rPr>
                      <w:rFonts w:ascii="Times New Roman" w:eastAsia="Calibri" w:hAnsi="Times New Roman"/>
                      <w:i/>
                      <w:noProof/>
                      <w:sz w:val="16"/>
                      <w:szCs w:val="16"/>
                      <w:lang w:eastAsia="en-US"/>
                    </w:rPr>
                    <w:t>(parašas)</w:t>
                  </w:r>
                </w:p>
              </w:tc>
            </w:tr>
            <w:tr w:rsidR="006F07D4" w14:paraId="4B4351B2" w14:textId="77777777">
              <w:trPr>
                <w:gridAfter w:val="1"/>
                <w:wAfter w:w="284" w:type="dxa"/>
              </w:trPr>
              <w:tc>
                <w:tcPr>
                  <w:tcW w:w="4399" w:type="dxa"/>
                  <w:hideMark/>
                </w:tcPr>
                <w:p w14:paraId="550F6931" w14:textId="77777777" w:rsidR="006F07D4" w:rsidRDefault="006F07D4">
                  <w:pPr>
                    <w:tabs>
                      <w:tab w:val="left" w:pos="284"/>
                      <w:tab w:val="left" w:pos="851"/>
                      <w:tab w:val="left" w:pos="4678"/>
                      <w:tab w:val="left" w:pos="5245"/>
                    </w:tabs>
                    <w:spacing w:line="240" w:lineRule="auto"/>
                    <w:ind w:firstLine="0"/>
                    <w:jc w:val="center"/>
                    <w:rPr>
                      <w:rFonts w:ascii="Times New Roman" w:eastAsia="Calibri" w:hAnsi="Times New Roman"/>
                      <w:i/>
                      <w:noProof/>
                      <w:sz w:val="16"/>
                      <w:szCs w:val="16"/>
                      <w:lang w:eastAsia="en-US"/>
                    </w:rPr>
                  </w:pPr>
                  <w:r>
                    <w:rPr>
                      <w:rFonts w:ascii="Times New Roman" w:eastAsia="Calibri" w:hAnsi="Times New Roman"/>
                      <w:i/>
                      <w:noProof/>
                      <w:sz w:val="16"/>
                      <w:szCs w:val="16"/>
                      <w:lang w:eastAsia="en-US"/>
                    </w:rPr>
                    <w:t>(data)</w:t>
                  </w:r>
                </w:p>
              </w:tc>
            </w:tr>
          </w:tbl>
          <w:p w14:paraId="70A1EBC8" w14:textId="77777777" w:rsidR="006F07D4" w:rsidRDefault="006F07D4">
            <w:pPr>
              <w:spacing w:line="240" w:lineRule="auto"/>
              <w:ind w:firstLine="0"/>
              <w:jc w:val="left"/>
              <w:rPr>
                <w:rFonts w:ascii="Times New Roman" w:eastAsia="Calibri" w:hAnsi="Times New Roman" w:cs="Times New Roman"/>
                <w:sz w:val="24"/>
                <w:szCs w:val="22"/>
                <w:lang w:eastAsia="en-US"/>
              </w:rPr>
            </w:pPr>
          </w:p>
        </w:tc>
        <w:tc>
          <w:tcPr>
            <w:tcW w:w="4435" w:type="dxa"/>
            <w:gridSpan w:val="3"/>
          </w:tcPr>
          <w:p w14:paraId="0EDF5ADC" w14:textId="77777777" w:rsidR="006F07D4" w:rsidRDefault="006F07D4">
            <w:pPr>
              <w:spacing w:line="240" w:lineRule="auto"/>
              <w:ind w:firstLine="0"/>
              <w:jc w:val="left"/>
              <w:rPr>
                <w:rFonts w:ascii="Times New Roman" w:eastAsia="Times New Roman" w:hAnsi="Times New Roman" w:cs="Times New Roman"/>
                <w:sz w:val="24"/>
                <w:szCs w:val="24"/>
                <w:lang w:eastAsia="en-US"/>
              </w:rPr>
            </w:pPr>
          </w:p>
        </w:tc>
        <w:tc>
          <w:tcPr>
            <w:tcW w:w="213" w:type="dxa"/>
          </w:tcPr>
          <w:p w14:paraId="29AD5F7F" w14:textId="77777777" w:rsidR="006F07D4" w:rsidRDefault="006F07D4">
            <w:pPr>
              <w:spacing w:after="200" w:line="240" w:lineRule="auto"/>
              <w:ind w:firstLine="0"/>
              <w:rPr>
                <w:rFonts w:ascii="Times New Roman" w:eastAsia="Calibri" w:hAnsi="Times New Roman" w:cs="Times New Roman"/>
                <w:sz w:val="24"/>
                <w:szCs w:val="22"/>
                <w:lang w:eastAsia="en-US"/>
              </w:rPr>
            </w:pPr>
          </w:p>
        </w:tc>
        <w:tc>
          <w:tcPr>
            <w:tcW w:w="4435" w:type="dxa"/>
            <w:gridSpan w:val="2"/>
            <w:tcMar>
              <w:top w:w="0" w:type="dxa"/>
              <w:left w:w="108" w:type="dxa"/>
              <w:bottom w:w="0" w:type="dxa"/>
              <w:right w:w="108" w:type="dxa"/>
            </w:tcMar>
          </w:tcPr>
          <w:p w14:paraId="7B35601A" w14:textId="77777777" w:rsidR="006F07D4" w:rsidRDefault="006F07D4">
            <w:pPr>
              <w:spacing w:after="200" w:line="240" w:lineRule="auto"/>
              <w:ind w:right="252" w:firstLine="0"/>
              <w:rPr>
                <w:rFonts w:ascii="Times New Roman" w:eastAsia="Calibri" w:hAnsi="Times New Roman" w:cs="Times New Roman"/>
                <w:sz w:val="24"/>
                <w:szCs w:val="22"/>
                <w:lang w:eastAsia="en-US"/>
              </w:rPr>
            </w:pPr>
          </w:p>
        </w:tc>
      </w:tr>
      <w:tr w:rsidR="006F07D4" w14:paraId="2FEBB690" w14:textId="77777777">
        <w:trPr>
          <w:gridAfter w:val="1"/>
          <w:wAfter w:w="1016" w:type="dxa"/>
        </w:trPr>
        <w:tc>
          <w:tcPr>
            <w:tcW w:w="4678" w:type="dxa"/>
          </w:tcPr>
          <w:p w14:paraId="36F28458" w14:textId="77777777" w:rsidR="006F07D4" w:rsidRDefault="006F07D4">
            <w:pPr>
              <w:keepNext/>
              <w:spacing w:line="240" w:lineRule="auto"/>
              <w:ind w:firstLine="0"/>
              <w:jc w:val="left"/>
              <w:rPr>
                <w:rFonts w:ascii="Times New Roman" w:eastAsia="Calibri" w:hAnsi="Times New Roman" w:cs="Times New Roman"/>
                <w:sz w:val="24"/>
                <w:szCs w:val="22"/>
                <w:lang w:eastAsia="fi-FI"/>
              </w:rPr>
            </w:pPr>
          </w:p>
        </w:tc>
        <w:tc>
          <w:tcPr>
            <w:tcW w:w="4511" w:type="dxa"/>
            <w:gridSpan w:val="2"/>
          </w:tcPr>
          <w:p w14:paraId="10CC072D" w14:textId="77777777" w:rsidR="006F07D4" w:rsidRDefault="006F07D4">
            <w:pPr>
              <w:keepNext/>
              <w:spacing w:line="240" w:lineRule="auto"/>
              <w:ind w:firstLine="0"/>
              <w:rPr>
                <w:rFonts w:ascii="Times New Roman" w:eastAsia="Calibri" w:hAnsi="Times New Roman" w:cs="Times New Roman"/>
                <w:sz w:val="24"/>
                <w:szCs w:val="22"/>
                <w:lang w:eastAsia="fi-FI"/>
              </w:rPr>
            </w:pPr>
          </w:p>
        </w:tc>
        <w:tc>
          <w:tcPr>
            <w:tcW w:w="4228" w:type="dxa"/>
            <w:gridSpan w:val="2"/>
          </w:tcPr>
          <w:p w14:paraId="7E3C0FB4" w14:textId="77777777" w:rsidR="006F07D4" w:rsidRDefault="006F07D4">
            <w:pPr>
              <w:keepNext/>
              <w:spacing w:line="240" w:lineRule="auto"/>
              <w:ind w:firstLine="0"/>
              <w:jc w:val="left"/>
              <w:rPr>
                <w:rFonts w:ascii="Times New Roman" w:eastAsia="Calibri" w:hAnsi="Times New Roman" w:cs="Times New Roman"/>
                <w:sz w:val="24"/>
                <w:szCs w:val="22"/>
                <w:lang w:eastAsia="fi-FI"/>
              </w:rPr>
            </w:pPr>
          </w:p>
        </w:tc>
        <w:tc>
          <w:tcPr>
            <w:tcW w:w="20" w:type="dxa"/>
          </w:tcPr>
          <w:p w14:paraId="61335BBB" w14:textId="77777777" w:rsidR="006F07D4" w:rsidRDefault="006F07D4">
            <w:pPr>
              <w:keepNext/>
              <w:spacing w:after="200" w:line="240" w:lineRule="auto"/>
              <w:ind w:firstLine="0"/>
              <w:rPr>
                <w:rFonts w:ascii="Times New Roman" w:eastAsia="Calibri" w:hAnsi="Times New Roman" w:cs="Times New Roman"/>
                <w:sz w:val="24"/>
                <w:szCs w:val="22"/>
                <w:lang w:eastAsia="fi-FI"/>
              </w:rPr>
            </w:pPr>
          </w:p>
        </w:tc>
        <w:tc>
          <w:tcPr>
            <w:tcW w:w="4228" w:type="dxa"/>
            <w:gridSpan w:val="3"/>
            <w:tcMar>
              <w:top w:w="0" w:type="dxa"/>
              <w:left w:w="108" w:type="dxa"/>
              <w:bottom w:w="0" w:type="dxa"/>
              <w:right w:w="108" w:type="dxa"/>
            </w:tcMar>
          </w:tcPr>
          <w:p w14:paraId="0A531224" w14:textId="77777777" w:rsidR="006F07D4" w:rsidRDefault="006F07D4">
            <w:pPr>
              <w:keepNext/>
              <w:spacing w:after="200" w:line="240" w:lineRule="auto"/>
              <w:ind w:firstLine="0"/>
              <w:rPr>
                <w:rFonts w:ascii="Times New Roman" w:eastAsia="Calibri" w:hAnsi="Times New Roman" w:cs="Times New Roman"/>
                <w:sz w:val="24"/>
                <w:szCs w:val="22"/>
                <w:lang w:eastAsia="fi-FI"/>
              </w:rPr>
            </w:pPr>
          </w:p>
        </w:tc>
      </w:tr>
      <w:bookmarkEnd w:id="0"/>
    </w:tbl>
    <w:p w14:paraId="00C770BB" w14:textId="77777777" w:rsidR="006F07D4" w:rsidRDefault="006F07D4" w:rsidP="006F07D4">
      <w:pPr>
        <w:rPr>
          <w:rFonts w:ascii="Times New Roman" w:hAnsi="Times New Roman" w:cs="Times New Roman"/>
          <w:b/>
          <w:sz w:val="24"/>
          <w:szCs w:val="24"/>
        </w:rPr>
      </w:pPr>
      <w:r>
        <w:rPr>
          <w:rFonts w:ascii="Times New Roman" w:hAnsi="Times New Roman" w:cs="Times New Roman"/>
          <w:b/>
          <w:sz w:val="24"/>
          <w:szCs w:val="24"/>
        </w:rPr>
        <w:br w:type="page"/>
      </w:r>
    </w:p>
    <w:p w14:paraId="7E3C752B" w14:textId="77777777" w:rsidR="006F07D4" w:rsidRDefault="006F07D4" w:rsidP="006F07D4">
      <w:pPr>
        <w:ind w:firstLine="0"/>
        <w:jc w:val="left"/>
        <w:rPr>
          <w:rFonts w:ascii="Times New Roman" w:hAnsi="Times New Roman" w:cs="Times New Roman"/>
          <w:b/>
          <w:sz w:val="24"/>
          <w:szCs w:val="24"/>
        </w:rPr>
        <w:sectPr w:rsidR="006F07D4" w:rsidSect="006F07D4">
          <w:pgSz w:w="11906" w:h="16838"/>
          <w:pgMar w:top="1134" w:right="567" w:bottom="1134" w:left="1701" w:header="720" w:footer="720" w:gutter="0"/>
          <w:cols w:space="1296"/>
        </w:sectPr>
      </w:pPr>
    </w:p>
    <w:tbl>
      <w:tblPr>
        <w:tblW w:w="14067" w:type="dxa"/>
        <w:tblInd w:w="675" w:type="dxa"/>
        <w:tblLook w:val="04A0" w:firstRow="1" w:lastRow="0" w:firstColumn="1" w:lastColumn="0" w:noHBand="0" w:noVBand="1"/>
      </w:tblPr>
      <w:tblGrid>
        <w:gridCol w:w="6227"/>
        <w:gridCol w:w="7840"/>
      </w:tblGrid>
      <w:tr w:rsidR="006F07D4" w:rsidRPr="006E21B3" w14:paraId="491EA0DF" w14:textId="77777777" w:rsidTr="00650DAF">
        <w:trPr>
          <w:trHeight w:val="255"/>
        </w:trPr>
        <w:tc>
          <w:tcPr>
            <w:tcW w:w="14067" w:type="dxa"/>
            <w:gridSpan w:val="2"/>
            <w:noWrap/>
            <w:vAlign w:val="bottom"/>
            <w:hideMark/>
          </w:tcPr>
          <w:p w14:paraId="21B1780F" w14:textId="77777777" w:rsidR="006F07D4" w:rsidRPr="006E21B3" w:rsidRDefault="006F07D4" w:rsidP="00650DAF">
            <w:pPr>
              <w:spacing w:line="240" w:lineRule="auto"/>
              <w:ind w:firstLine="0"/>
              <w:jc w:val="right"/>
              <w:rPr>
                <w:rFonts w:ascii="Times New Roman" w:eastAsia="Times New Roman" w:hAnsi="Times New Roman" w:cs="Times New Roman"/>
                <w:sz w:val="24"/>
                <w:szCs w:val="20"/>
                <w:lang w:eastAsia="en-US"/>
              </w:rPr>
            </w:pPr>
            <w:bookmarkStart w:id="2"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0579EDB"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C76155F" w14:textId="77777777" w:rsidR="006F07D4" w:rsidRPr="006E21B3" w:rsidRDefault="006F07D4" w:rsidP="00650DAF">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F07D4" w:rsidRPr="006E21B3" w14:paraId="3FF1DD57" w14:textId="77777777" w:rsidTr="00650DAF">
        <w:trPr>
          <w:gridAfter w:val="1"/>
          <w:wAfter w:w="7840" w:type="dxa"/>
          <w:trHeight w:val="255"/>
        </w:trPr>
        <w:tc>
          <w:tcPr>
            <w:tcW w:w="6227" w:type="dxa"/>
            <w:noWrap/>
            <w:vAlign w:val="bottom"/>
          </w:tcPr>
          <w:p w14:paraId="370E702A" w14:textId="77777777" w:rsidR="006F07D4" w:rsidRPr="006E21B3" w:rsidRDefault="006F07D4" w:rsidP="00650DAF">
            <w:pPr>
              <w:spacing w:line="240" w:lineRule="auto"/>
              <w:ind w:firstLine="0"/>
              <w:jc w:val="left"/>
              <w:rPr>
                <w:rFonts w:ascii="Times New Roman" w:eastAsia="Times New Roman" w:hAnsi="Times New Roman" w:cs="Times New Roman"/>
                <w:sz w:val="18"/>
                <w:szCs w:val="18"/>
                <w:lang w:eastAsia="en-US"/>
              </w:rPr>
            </w:pPr>
          </w:p>
        </w:tc>
      </w:tr>
      <w:tr w:rsidR="006F07D4" w:rsidRPr="006E21B3" w14:paraId="71F0D279" w14:textId="77777777" w:rsidTr="00650DAF">
        <w:trPr>
          <w:gridAfter w:val="1"/>
          <w:wAfter w:w="7840" w:type="dxa"/>
          <w:trHeight w:val="255"/>
        </w:trPr>
        <w:tc>
          <w:tcPr>
            <w:tcW w:w="6227" w:type="dxa"/>
            <w:noWrap/>
            <w:vAlign w:val="bottom"/>
          </w:tcPr>
          <w:p w14:paraId="3CC52387" w14:textId="77777777" w:rsidR="006F07D4" w:rsidRPr="006E21B3" w:rsidRDefault="006F07D4" w:rsidP="00650DAF">
            <w:pPr>
              <w:spacing w:line="240" w:lineRule="auto"/>
              <w:ind w:firstLine="0"/>
              <w:jc w:val="left"/>
              <w:rPr>
                <w:rFonts w:ascii="Times New Roman" w:eastAsia="Times New Roman" w:hAnsi="Times New Roman" w:cs="Times New Roman"/>
                <w:sz w:val="18"/>
                <w:szCs w:val="18"/>
                <w:lang w:eastAsia="en-US"/>
              </w:rPr>
            </w:pPr>
          </w:p>
        </w:tc>
      </w:tr>
      <w:tr w:rsidR="006F07D4" w:rsidRPr="006E21B3" w14:paraId="169233A2" w14:textId="77777777" w:rsidTr="00650DAF">
        <w:trPr>
          <w:trHeight w:val="255"/>
        </w:trPr>
        <w:tc>
          <w:tcPr>
            <w:tcW w:w="14067" w:type="dxa"/>
            <w:gridSpan w:val="2"/>
            <w:noWrap/>
            <w:vAlign w:val="bottom"/>
          </w:tcPr>
          <w:p w14:paraId="3EC76365" w14:textId="77777777" w:rsidR="006F07D4" w:rsidRPr="006E21B3" w:rsidRDefault="006F07D4" w:rsidP="00650DAF">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(-os) ir Nr: ..........................................................................................................................</w:t>
            </w:r>
          </w:p>
          <w:p w14:paraId="023CE1DA" w14:textId="77777777" w:rsidR="006F07D4" w:rsidRPr="006E21B3" w:rsidRDefault="006F07D4" w:rsidP="00650DAF">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74B11899" w14:textId="77777777" w:rsidR="006F07D4" w:rsidRPr="006E21B3" w:rsidRDefault="006F07D4" w:rsidP="00650DAF">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9098C76" w14:textId="77777777" w:rsidR="006F07D4" w:rsidRPr="006E21B3" w:rsidRDefault="006F07D4" w:rsidP="00650DAF">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0E5E6469" w14:textId="77777777" w:rsidR="006F07D4" w:rsidRPr="006E21B3" w:rsidRDefault="006F07D4" w:rsidP="00650DAF">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F07D4" w:rsidRPr="006E21B3" w14:paraId="6C9D040C" w14:textId="77777777" w:rsidTr="00650DAF">
              <w:trPr>
                <w:trHeight w:val="946"/>
              </w:trPr>
              <w:tc>
                <w:tcPr>
                  <w:tcW w:w="695" w:type="dxa"/>
                  <w:tcBorders>
                    <w:top w:val="single" w:sz="4" w:space="0" w:color="auto"/>
                    <w:left w:val="single" w:sz="4" w:space="0" w:color="auto"/>
                    <w:bottom w:val="single" w:sz="4" w:space="0" w:color="auto"/>
                    <w:right w:val="single" w:sz="4" w:space="0" w:color="auto"/>
                  </w:tcBorders>
                </w:tcPr>
                <w:p w14:paraId="563EC5F1"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413C986D"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CB05A53" w14:textId="77777777" w:rsidR="006F07D4" w:rsidRPr="006E21B3" w:rsidRDefault="006F07D4" w:rsidP="00650DAF">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2485FBFE"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432110F2"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p w14:paraId="6693ED4D"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5403978F"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28DA3B11"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5718C727" w14:textId="77777777" w:rsidR="006F07D4" w:rsidRPr="006E21B3" w:rsidRDefault="006F07D4" w:rsidP="00650DAF">
                  <w:pPr>
                    <w:spacing w:line="240" w:lineRule="auto"/>
                    <w:ind w:right="-108" w:firstLine="0"/>
                    <w:jc w:val="center"/>
                    <w:rPr>
                      <w:rFonts w:ascii="Times New Roman" w:eastAsia="Times New Roman" w:hAnsi="Times New Roman" w:cs="Times New Roman"/>
                      <w:b/>
                      <w:bCs/>
                      <w:sz w:val="24"/>
                      <w:szCs w:val="24"/>
                      <w:lang w:eastAsia="en-US"/>
                    </w:rPr>
                  </w:pPr>
                </w:p>
              </w:tc>
            </w:tr>
            <w:tr w:rsidR="006F07D4" w:rsidRPr="006E21B3" w14:paraId="5B5A43E1" w14:textId="77777777" w:rsidTr="00650DAF">
              <w:trPr>
                <w:trHeight w:val="180"/>
              </w:trPr>
              <w:tc>
                <w:tcPr>
                  <w:tcW w:w="695" w:type="dxa"/>
                  <w:tcBorders>
                    <w:top w:val="single" w:sz="4" w:space="0" w:color="auto"/>
                    <w:left w:val="single" w:sz="4" w:space="0" w:color="auto"/>
                    <w:bottom w:val="single" w:sz="4" w:space="0" w:color="auto"/>
                    <w:right w:val="single" w:sz="4" w:space="0" w:color="auto"/>
                  </w:tcBorders>
                </w:tcPr>
                <w:p w14:paraId="5EB13B3D"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503A8F2A"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71932FB2" w14:textId="77777777" w:rsidR="006F07D4" w:rsidRPr="006E21B3" w:rsidRDefault="006F07D4" w:rsidP="00650DAF">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3699C004"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43683923"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064CBD5"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EC753C"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r>
            <w:tr w:rsidR="006F07D4" w:rsidRPr="006E21B3" w14:paraId="4DCC64F0" w14:textId="77777777" w:rsidTr="00650DAF">
              <w:trPr>
                <w:trHeight w:val="180"/>
              </w:trPr>
              <w:tc>
                <w:tcPr>
                  <w:tcW w:w="695" w:type="dxa"/>
                  <w:tcBorders>
                    <w:top w:val="single" w:sz="4" w:space="0" w:color="auto"/>
                    <w:left w:val="single" w:sz="4" w:space="0" w:color="auto"/>
                    <w:bottom w:val="single" w:sz="4" w:space="0" w:color="auto"/>
                    <w:right w:val="single" w:sz="4" w:space="0" w:color="auto"/>
                  </w:tcBorders>
                </w:tcPr>
                <w:p w14:paraId="30EAFAB6"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41A0E824"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4F6869E" w14:textId="77777777" w:rsidR="006F07D4" w:rsidRPr="006E21B3" w:rsidRDefault="006F07D4" w:rsidP="00650DAF">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10973790"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43B52D3"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42E53561"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E3DA413"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r>
            <w:tr w:rsidR="006F07D4" w:rsidRPr="006E21B3" w14:paraId="419EAC4A" w14:textId="77777777" w:rsidTr="00650DAF">
              <w:trPr>
                <w:trHeight w:val="180"/>
              </w:trPr>
              <w:tc>
                <w:tcPr>
                  <w:tcW w:w="695" w:type="dxa"/>
                  <w:tcBorders>
                    <w:top w:val="single" w:sz="4" w:space="0" w:color="auto"/>
                    <w:left w:val="single" w:sz="4" w:space="0" w:color="auto"/>
                    <w:bottom w:val="single" w:sz="4" w:space="0" w:color="auto"/>
                    <w:right w:val="single" w:sz="4" w:space="0" w:color="auto"/>
                  </w:tcBorders>
                </w:tcPr>
                <w:p w14:paraId="354924BA"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5212CFBB"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36B822CF" w14:textId="77777777" w:rsidR="006F07D4" w:rsidRPr="006E21B3" w:rsidRDefault="006F07D4" w:rsidP="00650DAF">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511C2BED"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40CDFCF0"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396D54DC"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325D5550"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r>
            <w:tr w:rsidR="006F07D4" w:rsidRPr="006E21B3" w14:paraId="5D848F38" w14:textId="77777777" w:rsidTr="00650DAF">
              <w:trPr>
                <w:trHeight w:val="180"/>
              </w:trPr>
              <w:tc>
                <w:tcPr>
                  <w:tcW w:w="695" w:type="dxa"/>
                  <w:tcBorders>
                    <w:top w:val="single" w:sz="4" w:space="0" w:color="auto"/>
                    <w:left w:val="single" w:sz="4" w:space="0" w:color="auto"/>
                    <w:bottom w:val="single" w:sz="4" w:space="0" w:color="auto"/>
                    <w:right w:val="single" w:sz="4" w:space="0" w:color="auto"/>
                  </w:tcBorders>
                </w:tcPr>
                <w:p w14:paraId="7F445EA2"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7CEF5F30"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0623BBD6" w14:textId="77777777" w:rsidR="006F07D4" w:rsidRPr="006E21B3" w:rsidRDefault="006F07D4" w:rsidP="00650DAF">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3E9BCE9"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9010B03"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810602A"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745D837"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r>
          </w:tbl>
          <w:p w14:paraId="41773DFF" w14:textId="77777777" w:rsidR="006F07D4" w:rsidRPr="006E21B3" w:rsidRDefault="006F07D4" w:rsidP="00650DAF">
            <w:pPr>
              <w:spacing w:line="240" w:lineRule="auto"/>
              <w:ind w:firstLine="0"/>
              <w:jc w:val="center"/>
              <w:rPr>
                <w:rFonts w:ascii="Times New Roman" w:eastAsia="Times New Roman" w:hAnsi="Times New Roman" w:cs="Times New Roman"/>
                <w:b/>
                <w:bCs/>
                <w:sz w:val="24"/>
                <w:szCs w:val="24"/>
                <w:lang w:eastAsia="en-US"/>
              </w:rPr>
            </w:pPr>
          </w:p>
        </w:tc>
      </w:tr>
    </w:tbl>
    <w:p w14:paraId="01D39915" w14:textId="77777777" w:rsidR="006F07D4" w:rsidRPr="006E21B3" w:rsidRDefault="006F07D4" w:rsidP="006F07D4">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2DA47C31" w14:textId="77777777" w:rsidR="006F07D4" w:rsidRPr="006E21B3" w:rsidRDefault="006F07D4" w:rsidP="006F07D4">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1A3D3B2C" w14:textId="77777777" w:rsidR="006F07D4" w:rsidRPr="006E21B3" w:rsidRDefault="006F07D4" w:rsidP="006F07D4">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3A13C985" w14:textId="77777777" w:rsidR="006F07D4" w:rsidRPr="006E21B3" w:rsidRDefault="006F07D4" w:rsidP="006F07D4">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2426D88C" w14:textId="77777777" w:rsidR="006F07D4" w:rsidRPr="006E21B3" w:rsidRDefault="006F07D4" w:rsidP="006F07D4">
      <w:pPr>
        <w:spacing w:line="240" w:lineRule="auto"/>
        <w:ind w:firstLine="993"/>
        <w:jc w:val="left"/>
        <w:rPr>
          <w:rFonts w:ascii="Times New Roman" w:eastAsia="Times New Roman" w:hAnsi="Times New Roman" w:cs="Times New Roman"/>
          <w:b/>
          <w:sz w:val="24"/>
          <w:szCs w:val="24"/>
          <w:lang w:eastAsia="en-US"/>
        </w:rPr>
      </w:pPr>
    </w:p>
    <w:p w14:paraId="014E358D" w14:textId="77777777" w:rsidR="006F07D4" w:rsidRPr="006E21B3" w:rsidRDefault="006F07D4" w:rsidP="006F07D4">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6908AA" w14:textId="77777777" w:rsidR="006F07D4" w:rsidRPr="006E21B3" w:rsidRDefault="006F07D4" w:rsidP="006F07D4">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F07D4" w:rsidRPr="006E21B3" w14:paraId="27F7EA8B" w14:textId="77777777" w:rsidTr="00650DAF">
        <w:trPr>
          <w:trHeight w:val="255"/>
        </w:trPr>
        <w:tc>
          <w:tcPr>
            <w:tcW w:w="14070" w:type="dxa"/>
            <w:noWrap/>
            <w:vAlign w:val="bottom"/>
          </w:tcPr>
          <w:p w14:paraId="487E1C34" w14:textId="77777777" w:rsidR="006F07D4" w:rsidRPr="006E21B3" w:rsidRDefault="006F07D4" w:rsidP="00650DAF">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290CCFF2" w14:textId="77777777" w:rsidR="006F07D4" w:rsidRPr="006E21B3" w:rsidRDefault="006F07D4" w:rsidP="00650DAF">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6B923900" w14:textId="77777777" w:rsidR="006F07D4" w:rsidRPr="006E21B3" w:rsidRDefault="006F07D4" w:rsidP="00650DAF">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63A196C8" w14:textId="77777777" w:rsidR="006F07D4" w:rsidRPr="006E21B3" w:rsidRDefault="006F07D4" w:rsidP="00650DAF">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9225225" w14:textId="77777777" w:rsidR="006F07D4" w:rsidRPr="006E21B3" w:rsidRDefault="006F07D4" w:rsidP="00650DAF">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44B626F7" w14:textId="77777777" w:rsidR="006F07D4" w:rsidRPr="006E21B3" w:rsidRDefault="006F07D4" w:rsidP="00650DAF">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1B019D30" w14:textId="77777777" w:rsidR="006F07D4" w:rsidRPr="006E21B3" w:rsidRDefault="006F07D4" w:rsidP="00650DA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2"/>
    </w:tbl>
    <w:p w14:paraId="6CEDA17F" w14:textId="77777777" w:rsidR="006F07D4" w:rsidRDefault="006F07D4" w:rsidP="006F07D4">
      <w:pPr>
        <w:spacing w:line="240" w:lineRule="auto"/>
        <w:ind w:firstLine="0"/>
        <w:jc w:val="right"/>
        <w:rPr>
          <w:rFonts w:ascii="Times New Roman" w:eastAsia="Times New Roman" w:hAnsi="Times New Roman" w:cs="Times New Roman"/>
          <w:sz w:val="24"/>
          <w:szCs w:val="24"/>
          <w:lang w:eastAsia="en-US"/>
        </w:rPr>
      </w:pPr>
    </w:p>
    <w:p w14:paraId="73597E85" w14:textId="77777777" w:rsidR="006F07D4" w:rsidRDefault="006F07D4" w:rsidP="006F07D4">
      <w:pPr>
        <w:spacing w:line="240" w:lineRule="auto"/>
        <w:ind w:firstLine="0"/>
        <w:jc w:val="right"/>
        <w:rPr>
          <w:rFonts w:ascii="Times New Roman" w:eastAsia="Times New Roman" w:hAnsi="Times New Roman" w:cs="Times New Roman"/>
          <w:sz w:val="24"/>
          <w:szCs w:val="24"/>
          <w:lang w:eastAsia="en-US"/>
        </w:rPr>
      </w:pPr>
    </w:p>
    <w:p w14:paraId="4B57980C" w14:textId="77777777" w:rsidR="006F07D4" w:rsidRDefault="006F07D4" w:rsidP="006F07D4">
      <w:pPr>
        <w:spacing w:line="240" w:lineRule="auto"/>
        <w:ind w:firstLine="0"/>
        <w:jc w:val="right"/>
        <w:rPr>
          <w:rFonts w:ascii="Times New Roman" w:eastAsia="Times New Roman" w:hAnsi="Times New Roman" w:cs="Times New Roman"/>
          <w:sz w:val="24"/>
          <w:szCs w:val="24"/>
          <w:lang w:eastAsia="en-US"/>
        </w:rPr>
      </w:pPr>
    </w:p>
    <w:p w14:paraId="7A70D534" w14:textId="77777777" w:rsidR="006F07D4" w:rsidRPr="006E21B3" w:rsidRDefault="006F07D4" w:rsidP="006F07D4">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55B02BB8" w14:textId="77777777" w:rsidR="006F07D4" w:rsidRPr="006E21B3" w:rsidRDefault="006F07D4" w:rsidP="006F07D4">
      <w:pPr>
        <w:spacing w:line="240" w:lineRule="auto"/>
        <w:ind w:firstLine="0"/>
        <w:jc w:val="right"/>
        <w:rPr>
          <w:rFonts w:ascii="Times New Roman" w:eastAsia="Times New Roman" w:hAnsi="Times New Roman" w:cs="Times New Roman"/>
          <w:sz w:val="24"/>
          <w:szCs w:val="24"/>
          <w:lang w:eastAsia="en-US"/>
        </w:rPr>
      </w:pPr>
    </w:p>
    <w:p w14:paraId="628A072F" w14:textId="77777777" w:rsidR="006F07D4" w:rsidRPr="006E21B3" w:rsidRDefault="006F07D4" w:rsidP="006F07D4">
      <w:pPr>
        <w:spacing w:line="240" w:lineRule="auto"/>
        <w:ind w:firstLine="0"/>
        <w:jc w:val="left"/>
        <w:rPr>
          <w:rFonts w:ascii="Times New Roman" w:eastAsia="Times New Roman" w:hAnsi="Times New Roman" w:cs="Times New Roman"/>
          <w:sz w:val="24"/>
          <w:szCs w:val="24"/>
          <w:lang w:eastAsia="en-US"/>
        </w:rPr>
      </w:pPr>
    </w:p>
    <w:p w14:paraId="64429201" w14:textId="77777777" w:rsidR="006F07D4" w:rsidRPr="006E21B3" w:rsidRDefault="006F07D4" w:rsidP="006F07D4">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68E81AD6" w14:textId="77777777" w:rsidR="006F07D4" w:rsidRPr="006E21B3" w:rsidRDefault="006F07D4" w:rsidP="006F07D4">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B5A61DB" w14:textId="77777777" w:rsidR="006F07D4" w:rsidRPr="006E21B3" w:rsidRDefault="006F07D4" w:rsidP="006F07D4">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4568C76E" w14:textId="77777777" w:rsidR="006F07D4" w:rsidRPr="006E21B3" w:rsidRDefault="006F07D4" w:rsidP="006F07D4">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5FB79BA1" w14:textId="77777777" w:rsidR="006F07D4" w:rsidRPr="006E21B3" w:rsidRDefault="006F07D4" w:rsidP="006F07D4">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1DA5312" w14:textId="77777777" w:rsidR="006F07D4" w:rsidRPr="006E21B3" w:rsidRDefault="006F07D4" w:rsidP="006F07D4">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w:t>
      </w:r>
    </w:p>
    <w:p w14:paraId="4FB19C60" w14:textId="77777777" w:rsidR="006F07D4" w:rsidRPr="006E21B3" w:rsidRDefault="006F07D4" w:rsidP="006F07D4">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F07D4" w:rsidRPr="006E21B3" w14:paraId="40078DC8" w14:textId="77777777" w:rsidTr="00650DAF">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6BC8E99C"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15B7049A"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9385666"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1574159"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3B72D94F" w14:textId="77777777" w:rsidR="006F07D4" w:rsidRPr="006E21B3" w:rsidRDefault="006F07D4" w:rsidP="00650DAF">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F07D4" w:rsidRPr="006E21B3" w14:paraId="6EBD47E2" w14:textId="77777777" w:rsidTr="00650DAF">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CD70293" w14:textId="77777777" w:rsidR="006F07D4" w:rsidRPr="006E21B3" w:rsidRDefault="006F07D4" w:rsidP="00650DAF">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5F8AC832" w14:textId="77777777" w:rsidR="006F07D4" w:rsidRPr="006E21B3" w:rsidRDefault="006F07D4" w:rsidP="00650DAF">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F1DAC" w14:textId="77777777" w:rsidR="006F07D4" w:rsidRPr="006E21B3" w:rsidRDefault="006F07D4" w:rsidP="00650DAF">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9244D3" w14:textId="77777777" w:rsidR="006F07D4" w:rsidRPr="006E21B3" w:rsidRDefault="006F07D4" w:rsidP="00650DAF">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267175E"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47F813EA"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1320DCA4"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F07D4" w:rsidRPr="006E21B3" w14:paraId="38CAAEAA" w14:textId="77777777" w:rsidTr="00650DAF">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6E7B8DCD" w14:textId="77777777" w:rsidR="006F07D4" w:rsidRPr="006E21B3" w:rsidRDefault="006F07D4" w:rsidP="00650DAF">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14FBF679" w14:textId="77777777" w:rsidR="006F07D4" w:rsidRPr="006E21B3" w:rsidRDefault="006F07D4" w:rsidP="00650DAF">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B4352" w14:textId="77777777" w:rsidR="006F07D4" w:rsidRPr="006E21B3" w:rsidRDefault="006F07D4" w:rsidP="00650DAF">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C25F95" w14:textId="77777777" w:rsidR="006F07D4" w:rsidRPr="006E21B3" w:rsidRDefault="006F07D4" w:rsidP="00650DAF">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22D992D9" w14:textId="77777777" w:rsidR="006F07D4" w:rsidRPr="006E21B3" w:rsidRDefault="006F07D4" w:rsidP="00650DAF">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FE35FC2"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0DD4F8C"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5417EEE"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1CAF5ED5"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ED5DA36"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D211260"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F07D4" w:rsidRPr="006E21B3" w14:paraId="5501ECF6" w14:textId="77777777" w:rsidTr="00650DAF">
        <w:trPr>
          <w:jc w:val="center"/>
        </w:trPr>
        <w:tc>
          <w:tcPr>
            <w:tcW w:w="525" w:type="dxa"/>
            <w:tcBorders>
              <w:top w:val="single" w:sz="4" w:space="0" w:color="auto"/>
              <w:left w:val="single" w:sz="4" w:space="0" w:color="auto"/>
              <w:bottom w:val="single" w:sz="4" w:space="0" w:color="auto"/>
              <w:right w:val="single" w:sz="4" w:space="0" w:color="auto"/>
            </w:tcBorders>
          </w:tcPr>
          <w:p w14:paraId="529B75AA" w14:textId="77777777" w:rsidR="006F07D4" w:rsidRPr="006E21B3" w:rsidRDefault="006F07D4" w:rsidP="00650DAF">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30FDE6A8" w14:textId="77777777" w:rsidR="006F07D4" w:rsidRPr="006E21B3" w:rsidRDefault="006F07D4" w:rsidP="00650DAF">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868417"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E861DA8"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A2C6B75"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35232E89"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21BD1F1B"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F5F0069"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2A9F9F6D"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48B3E600"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88B59D4"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r>
      <w:tr w:rsidR="006F07D4" w:rsidRPr="006E21B3" w14:paraId="41E88C96" w14:textId="77777777" w:rsidTr="00650DAF">
        <w:trPr>
          <w:jc w:val="center"/>
        </w:trPr>
        <w:tc>
          <w:tcPr>
            <w:tcW w:w="525" w:type="dxa"/>
            <w:tcBorders>
              <w:top w:val="single" w:sz="4" w:space="0" w:color="auto"/>
              <w:left w:val="single" w:sz="4" w:space="0" w:color="auto"/>
              <w:bottom w:val="single" w:sz="4" w:space="0" w:color="auto"/>
              <w:right w:val="single" w:sz="4" w:space="0" w:color="auto"/>
            </w:tcBorders>
          </w:tcPr>
          <w:p w14:paraId="45EC7621" w14:textId="77777777" w:rsidR="006F07D4" w:rsidRPr="006E21B3" w:rsidRDefault="006F07D4" w:rsidP="00650DAF">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B7CA4E2" w14:textId="77777777" w:rsidR="006F07D4" w:rsidRPr="006E21B3" w:rsidRDefault="006F07D4" w:rsidP="00650DAF">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CE443A"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F1C1B8B"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4597F5B"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877BA6D"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74379E71"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14C653C2"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787F2F3"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58013F7"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2D8AD3B5" w14:textId="77777777" w:rsidR="006F07D4" w:rsidRPr="006E21B3" w:rsidRDefault="006F07D4" w:rsidP="00650DAF">
            <w:pPr>
              <w:spacing w:before="60" w:after="60" w:line="240" w:lineRule="auto"/>
              <w:ind w:firstLine="0"/>
              <w:jc w:val="center"/>
              <w:rPr>
                <w:rFonts w:ascii="Times New Roman" w:eastAsia="Times New Roman" w:hAnsi="Times New Roman" w:cs="Times New Roman"/>
                <w:sz w:val="20"/>
                <w:szCs w:val="20"/>
                <w:lang w:eastAsia="en-US"/>
              </w:rPr>
            </w:pPr>
          </w:p>
        </w:tc>
      </w:tr>
    </w:tbl>
    <w:p w14:paraId="11663B6C" w14:textId="77777777" w:rsidR="006F07D4" w:rsidRPr="006E21B3" w:rsidRDefault="006F07D4" w:rsidP="006F07D4">
      <w:pPr>
        <w:spacing w:line="240" w:lineRule="auto"/>
        <w:ind w:firstLine="0"/>
        <w:jc w:val="left"/>
        <w:rPr>
          <w:rFonts w:ascii="Times New Roman" w:eastAsia="Times New Roman" w:hAnsi="Times New Roman" w:cs="Times New Roman"/>
          <w:i/>
          <w:sz w:val="24"/>
          <w:szCs w:val="20"/>
        </w:rPr>
      </w:pPr>
    </w:p>
    <w:p w14:paraId="1A026B6A" w14:textId="77777777" w:rsidR="006F07D4" w:rsidRPr="006E21B3" w:rsidRDefault="006F07D4" w:rsidP="006F07D4">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69DF786E" w14:textId="77777777" w:rsidR="006F07D4" w:rsidRPr="006E21B3" w:rsidRDefault="006F07D4" w:rsidP="006F07D4">
      <w:pPr>
        <w:spacing w:line="240" w:lineRule="auto"/>
        <w:ind w:firstLine="0"/>
        <w:jc w:val="left"/>
        <w:rPr>
          <w:rFonts w:ascii="Times New Roman" w:eastAsia="Times New Roman" w:hAnsi="Times New Roman" w:cs="Times New Roman"/>
          <w:i/>
          <w:sz w:val="24"/>
          <w:szCs w:val="20"/>
        </w:rPr>
      </w:pPr>
    </w:p>
    <w:p w14:paraId="3D1BF345" w14:textId="77777777" w:rsidR="006F07D4" w:rsidRPr="006E21B3" w:rsidRDefault="006F07D4" w:rsidP="006F07D4">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745079B3" w14:textId="77777777" w:rsidR="006F07D4" w:rsidRPr="006E21B3" w:rsidRDefault="006F07D4" w:rsidP="006F07D4">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4E59CDD9" w14:textId="77777777" w:rsidR="006F07D4" w:rsidRPr="005F167C" w:rsidRDefault="006F07D4" w:rsidP="006F07D4">
      <w:pPr>
        <w:spacing w:before="60" w:after="60" w:line="240" w:lineRule="auto"/>
        <w:ind w:firstLine="0"/>
        <w:rPr>
          <w:rFonts w:ascii="Arial" w:hAnsi="Arial" w:cs="Arial"/>
        </w:rPr>
      </w:pPr>
      <w:r w:rsidRPr="006E21B3">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 d.</w:t>
      </w:r>
    </w:p>
    <w:p w14:paraId="251B5394" w14:textId="77777777" w:rsidR="00987A53" w:rsidRDefault="00987A53"/>
    <w:sectPr w:rsidR="00987A53" w:rsidSect="006F07D4">
      <w:headerReference w:type="default" r:id="rId11"/>
      <w:footerReference w:type="default" r:id="rId12"/>
      <w:headerReference w:type="first" r:id="rId13"/>
      <w:footerReference w:type="first" r:id="rId14"/>
      <w:pgSz w:w="15840" w:h="12240" w:orient="landscape"/>
      <w:pgMar w:top="1134"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93DA" w14:textId="77777777" w:rsidR="000B1270" w:rsidRDefault="000B1270">
      <w:pPr>
        <w:spacing w:line="240" w:lineRule="auto"/>
      </w:pPr>
      <w:r>
        <w:separator/>
      </w:r>
    </w:p>
  </w:endnote>
  <w:endnote w:type="continuationSeparator" w:id="0">
    <w:p w14:paraId="3A1DD33A" w14:textId="77777777" w:rsidR="000B1270" w:rsidRDefault="000B1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F07D4" w14:paraId="5E15C14B" w14:textId="77777777" w:rsidTr="0B831528">
      <w:tc>
        <w:tcPr>
          <w:tcW w:w="3600" w:type="dxa"/>
        </w:tcPr>
        <w:p w14:paraId="22E58FBE" w14:textId="77777777" w:rsidR="006F07D4" w:rsidRDefault="006F07D4" w:rsidP="0B831528">
          <w:pPr>
            <w:pStyle w:val="Antrats"/>
            <w:ind w:left="-115"/>
            <w:jc w:val="left"/>
          </w:pPr>
        </w:p>
      </w:tc>
      <w:tc>
        <w:tcPr>
          <w:tcW w:w="3600" w:type="dxa"/>
        </w:tcPr>
        <w:p w14:paraId="5BC83D05" w14:textId="77777777" w:rsidR="006F07D4" w:rsidRDefault="006F07D4" w:rsidP="0B831528">
          <w:pPr>
            <w:pStyle w:val="Antrats"/>
            <w:jc w:val="center"/>
          </w:pPr>
        </w:p>
      </w:tc>
      <w:tc>
        <w:tcPr>
          <w:tcW w:w="3600" w:type="dxa"/>
        </w:tcPr>
        <w:p w14:paraId="2BD9D038" w14:textId="77777777" w:rsidR="006F07D4" w:rsidRDefault="006F07D4" w:rsidP="0B831528">
          <w:pPr>
            <w:pStyle w:val="Antrats"/>
            <w:ind w:right="-115"/>
            <w:jc w:val="right"/>
          </w:pPr>
        </w:p>
      </w:tc>
    </w:tr>
  </w:tbl>
  <w:p w14:paraId="03A548FE" w14:textId="77777777" w:rsidR="006F07D4" w:rsidRDefault="006F07D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F07D4" w14:paraId="00A5B2C3" w14:textId="77777777" w:rsidTr="0B831528">
      <w:tc>
        <w:tcPr>
          <w:tcW w:w="3600" w:type="dxa"/>
        </w:tcPr>
        <w:p w14:paraId="6933669B" w14:textId="77777777" w:rsidR="006F07D4" w:rsidRDefault="006F07D4" w:rsidP="0B831528">
          <w:pPr>
            <w:pStyle w:val="Antrats"/>
            <w:ind w:left="-115"/>
            <w:jc w:val="left"/>
          </w:pPr>
        </w:p>
      </w:tc>
      <w:tc>
        <w:tcPr>
          <w:tcW w:w="3600" w:type="dxa"/>
        </w:tcPr>
        <w:p w14:paraId="73F44044" w14:textId="77777777" w:rsidR="006F07D4" w:rsidRDefault="006F07D4" w:rsidP="0B831528">
          <w:pPr>
            <w:pStyle w:val="Antrats"/>
            <w:jc w:val="center"/>
          </w:pPr>
        </w:p>
      </w:tc>
      <w:tc>
        <w:tcPr>
          <w:tcW w:w="3600" w:type="dxa"/>
        </w:tcPr>
        <w:p w14:paraId="7C52697C" w14:textId="77777777" w:rsidR="006F07D4" w:rsidRDefault="006F07D4" w:rsidP="0B831528">
          <w:pPr>
            <w:pStyle w:val="Antrats"/>
            <w:ind w:right="-115"/>
            <w:jc w:val="right"/>
          </w:pPr>
        </w:p>
      </w:tc>
    </w:tr>
  </w:tbl>
  <w:p w14:paraId="6FC787ED" w14:textId="77777777" w:rsidR="006F07D4" w:rsidRDefault="006F07D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28BD" w14:textId="77777777" w:rsidR="000B1270" w:rsidRDefault="000B1270">
      <w:pPr>
        <w:spacing w:line="240" w:lineRule="auto"/>
      </w:pPr>
      <w:r>
        <w:separator/>
      </w:r>
    </w:p>
  </w:footnote>
  <w:footnote w:type="continuationSeparator" w:id="0">
    <w:p w14:paraId="25A5EBE0" w14:textId="77777777" w:rsidR="000B1270" w:rsidRDefault="000B1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63AE78E" w14:textId="77777777" w:rsidR="006F07D4" w:rsidRDefault="006F07D4">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7A5" w14:textId="77777777" w:rsidR="006F07D4" w:rsidRDefault="006F07D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7560"/>
    <w:multiLevelType w:val="hybridMultilevel"/>
    <w:tmpl w:val="5150BAEA"/>
    <w:lvl w:ilvl="0" w:tplc="2EAA741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E74ADB"/>
    <w:multiLevelType w:val="hybridMultilevel"/>
    <w:tmpl w:val="48B81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BA02966"/>
    <w:multiLevelType w:val="multilevel"/>
    <w:tmpl w:val="B074C184"/>
    <w:lvl w:ilvl="0">
      <w:start w:val="1"/>
      <w:numFmt w:val="decimal"/>
      <w:lvlText w:val="%1."/>
      <w:lvlJc w:val="left"/>
      <w:pPr>
        <w:ind w:left="420" w:hanging="420"/>
      </w:pPr>
      <w:rPr>
        <w:b w:val="0"/>
      </w:rPr>
    </w:lvl>
    <w:lvl w:ilvl="1">
      <w:start w:val="1"/>
      <w:numFmt w:val="decimal"/>
      <w:lvlText w:val="%1.%2."/>
      <w:lvlJc w:val="left"/>
      <w:pPr>
        <w:ind w:left="1129" w:hanging="42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num w:numId="1" w16cid:durableId="187765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182305">
    <w:abstractNumId w:val="1"/>
  </w:num>
  <w:num w:numId="3" w16cid:durableId="66108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4"/>
    <w:rsid w:val="00045BD4"/>
    <w:rsid w:val="00077666"/>
    <w:rsid w:val="000B0D50"/>
    <w:rsid w:val="000B1270"/>
    <w:rsid w:val="00125C40"/>
    <w:rsid w:val="00184FAA"/>
    <w:rsid w:val="001A054D"/>
    <w:rsid w:val="0023127A"/>
    <w:rsid w:val="00231766"/>
    <w:rsid w:val="00396742"/>
    <w:rsid w:val="003B15CE"/>
    <w:rsid w:val="003E4753"/>
    <w:rsid w:val="00422E43"/>
    <w:rsid w:val="0046593D"/>
    <w:rsid w:val="004D3E60"/>
    <w:rsid w:val="004D5F77"/>
    <w:rsid w:val="005242A9"/>
    <w:rsid w:val="00526C82"/>
    <w:rsid w:val="00546BE9"/>
    <w:rsid w:val="005B1731"/>
    <w:rsid w:val="005D4AD8"/>
    <w:rsid w:val="005E75A3"/>
    <w:rsid w:val="005E767C"/>
    <w:rsid w:val="00627531"/>
    <w:rsid w:val="006302D4"/>
    <w:rsid w:val="00630DF1"/>
    <w:rsid w:val="00653A78"/>
    <w:rsid w:val="00680569"/>
    <w:rsid w:val="006F07D4"/>
    <w:rsid w:val="00761253"/>
    <w:rsid w:val="00844961"/>
    <w:rsid w:val="008C6BD4"/>
    <w:rsid w:val="00913683"/>
    <w:rsid w:val="00987A53"/>
    <w:rsid w:val="00A253A8"/>
    <w:rsid w:val="00B04DA5"/>
    <w:rsid w:val="00B3263E"/>
    <w:rsid w:val="00B41A65"/>
    <w:rsid w:val="00B570D2"/>
    <w:rsid w:val="00BB48BE"/>
    <w:rsid w:val="00BC0A7E"/>
    <w:rsid w:val="00BE6912"/>
    <w:rsid w:val="00C14464"/>
    <w:rsid w:val="00C6382A"/>
    <w:rsid w:val="00C75944"/>
    <w:rsid w:val="00CE4F36"/>
    <w:rsid w:val="00D86A2C"/>
    <w:rsid w:val="00DA401E"/>
    <w:rsid w:val="00DB1A37"/>
    <w:rsid w:val="00DF197F"/>
    <w:rsid w:val="00E0098A"/>
    <w:rsid w:val="00EA78F2"/>
    <w:rsid w:val="00F24B81"/>
    <w:rsid w:val="00FB7BE6"/>
    <w:rsid w:val="00FC3D1F"/>
    <w:rsid w:val="00FE4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F7BF"/>
  <w15:chartTrackingRefBased/>
  <w15:docId w15:val="{75316560-5C79-47B0-BAB5-DDCC307A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07D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0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0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07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07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07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07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07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07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07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07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07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07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07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07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07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07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07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07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0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07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07D4"/>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07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07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07D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07D4"/>
    <w:pPr>
      <w:ind w:left="720"/>
      <w:contextualSpacing/>
    </w:pPr>
  </w:style>
  <w:style w:type="character" w:styleId="Rykuspabraukimas">
    <w:name w:val="Intense Emphasis"/>
    <w:basedOn w:val="Numatytasispastraiposriftas"/>
    <w:uiPriority w:val="21"/>
    <w:qFormat/>
    <w:rsid w:val="006F07D4"/>
    <w:rPr>
      <w:i/>
      <w:iCs/>
      <w:color w:val="2F5496" w:themeColor="accent1" w:themeShade="BF"/>
    </w:rPr>
  </w:style>
  <w:style w:type="paragraph" w:styleId="Iskirtacitata">
    <w:name w:val="Intense Quote"/>
    <w:basedOn w:val="prastasis"/>
    <w:next w:val="prastasis"/>
    <w:link w:val="IskirtacitataDiagrama"/>
    <w:uiPriority w:val="30"/>
    <w:qFormat/>
    <w:rsid w:val="006F0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07D4"/>
    <w:rPr>
      <w:i/>
      <w:iCs/>
      <w:color w:val="2F5496" w:themeColor="accent1" w:themeShade="BF"/>
    </w:rPr>
  </w:style>
  <w:style w:type="character" w:styleId="Rykinuoroda">
    <w:name w:val="Intense Reference"/>
    <w:basedOn w:val="Numatytasispastraiposriftas"/>
    <w:uiPriority w:val="32"/>
    <w:qFormat/>
    <w:rsid w:val="006F07D4"/>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07D4"/>
  </w:style>
  <w:style w:type="character" w:customStyle="1" w:styleId="t335">
    <w:name w:val="t335"/>
    <w:basedOn w:val="Numatytasispastraiposriftas"/>
    <w:rsid w:val="006F07D4"/>
  </w:style>
  <w:style w:type="table" w:customStyle="1" w:styleId="Lentelstinklelis111">
    <w:name w:val="Lentelės tinklelis111"/>
    <w:basedOn w:val="prastojilentel"/>
    <w:uiPriority w:val="59"/>
    <w:rsid w:val="006F07D4"/>
    <w:pPr>
      <w:spacing w:after="0" w:line="240" w:lineRule="auto"/>
    </w:pPr>
    <w:rPr>
      <w:rFonts w:ascii="Calibri" w:eastAsia="SimSun" w:hAnsi="Calibri" w:cs="Times New Roman"/>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6F07D4"/>
    <w:rPr>
      <w:color w:val="0000FF"/>
      <w:u w:val="single"/>
    </w:rPr>
  </w:style>
  <w:style w:type="paragraph" w:styleId="Antrats">
    <w:name w:val="header"/>
    <w:basedOn w:val="prastasis"/>
    <w:link w:val="AntratsDiagrama"/>
    <w:uiPriority w:val="99"/>
    <w:unhideWhenUsed/>
    <w:rsid w:val="006F07D4"/>
    <w:pPr>
      <w:tabs>
        <w:tab w:val="center" w:pos="4513"/>
        <w:tab w:val="right" w:pos="9026"/>
      </w:tabs>
    </w:pPr>
  </w:style>
  <w:style w:type="character" w:customStyle="1" w:styleId="AntratsDiagrama">
    <w:name w:val="Antraštės Diagrama"/>
    <w:basedOn w:val="Numatytasispastraiposriftas"/>
    <w:link w:val="Antrats"/>
    <w:uiPriority w:val="99"/>
    <w:rsid w:val="006F07D4"/>
    <w:rPr>
      <w:rFonts w:eastAsiaTheme="minorEastAsia"/>
      <w:kern w:val="0"/>
      <w:sz w:val="21"/>
      <w:szCs w:val="21"/>
      <w:lang w:eastAsia="lt-LT"/>
      <w14:ligatures w14:val="none"/>
    </w:rPr>
  </w:style>
  <w:style w:type="paragraph" w:styleId="Porat">
    <w:name w:val="footer"/>
    <w:basedOn w:val="prastasis"/>
    <w:link w:val="PoratDiagrama"/>
    <w:unhideWhenUsed/>
    <w:rsid w:val="006F07D4"/>
    <w:pPr>
      <w:tabs>
        <w:tab w:val="center" w:pos="4513"/>
        <w:tab w:val="right" w:pos="9026"/>
      </w:tabs>
    </w:pPr>
  </w:style>
  <w:style w:type="character" w:customStyle="1" w:styleId="PoratDiagrama">
    <w:name w:val="Poraštė Diagrama"/>
    <w:basedOn w:val="Numatytasispastraiposriftas"/>
    <w:link w:val="Porat"/>
    <w:rsid w:val="006F07D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smitas@radviliski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macija@radviliskis.lt" TargetMode="External"/><Relationship Id="rId4" Type="http://schemas.openxmlformats.org/officeDocument/2006/relationships/settings" Target="settings.xml"/><Relationship Id="rId9" Type="http://schemas.openxmlformats.org/officeDocument/2006/relationships/hyperlink" Target="mailto:dbelektrosdarbai@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D8E2-53EB-4420-8503-C3A29E3C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15678</Words>
  <Characters>8937</Characters>
  <Application>Microsoft Office Word</Application>
  <DocSecurity>0</DocSecurity>
  <Lines>74</Lines>
  <Paragraphs>49</Paragraphs>
  <ScaleCrop>false</ScaleCrop>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 Baginienė</dc:creator>
  <cp:keywords/>
  <dc:description/>
  <cp:lastModifiedBy>Gintarė Jarulienė</cp:lastModifiedBy>
  <cp:revision>51</cp:revision>
  <dcterms:created xsi:type="dcterms:W3CDTF">2026-07-02T07:55:00Z</dcterms:created>
  <dcterms:modified xsi:type="dcterms:W3CDTF">2026-07-03T11:36:00Z</dcterms:modified>
</cp:coreProperties>
</file>