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6B92" w14:textId="4304C26D" w:rsidR="003A0E8E" w:rsidRPr="00C82D04" w:rsidRDefault="003A0E8E" w:rsidP="003A0E8E">
      <w:pPr>
        <w:pStyle w:val="Heading2"/>
        <w:ind w:left="5103"/>
        <w:jc w:val="right"/>
        <w:rPr>
          <w:rFonts w:ascii="Times New Roman" w:eastAsia="Calibri" w:hAnsi="Times New Roman" w:cs="Times New Roman"/>
          <w:color w:val="000000" w:themeColor="text1"/>
          <w:sz w:val="24"/>
          <w:szCs w:val="24"/>
          <w:lang w:val="lt-LT"/>
        </w:rPr>
      </w:pPr>
      <w:bookmarkStart w:id="0" w:name="_Ref38539939"/>
      <w:bookmarkStart w:id="1" w:name="_Ref38541068"/>
      <w:bookmarkStart w:id="2" w:name="_Ref38885053"/>
      <w:bookmarkStart w:id="3" w:name="_Ref38899023"/>
      <w:bookmarkStart w:id="4" w:name="_Toc213187623"/>
      <w:r w:rsidRPr="00C82D04">
        <w:rPr>
          <w:rFonts w:ascii="Times New Roman" w:eastAsia="Calibri" w:hAnsi="Times New Roman" w:cs="Times New Roman"/>
          <w:color w:val="000000" w:themeColor="text1"/>
          <w:sz w:val="24"/>
          <w:szCs w:val="24"/>
          <w:lang w:val="lt-LT"/>
        </w:rPr>
        <w:t>Pirkimo sąlygų 2.</w:t>
      </w:r>
      <w:r w:rsidR="002B5554" w:rsidRPr="00C82D04">
        <w:rPr>
          <w:rFonts w:ascii="Times New Roman" w:eastAsia="Calibri" w:hAnsi="Times New Roman" w:cs="Times New Roman"/>
          <w:color w:val="000000" w:themeColor="text1"/>
          <w:sz w:val="24"/>
          <w:szCs w:val="24"/>
          <w:lang w:val="lt-LT"/>
        </w:rPr>
        <w:t>1</w:t>
      </w:r>
      <w:r w:rsidRPr="00C82D04">
        <w:rPr>
          <w:rFonts w:ascii="Times New Roman" w:eastAsia="Calibri" w:hAnsi="Times New Roman" w:cs="Times New Roman"/>
          <w:color w:val="000000" w:themeColor="text1"/>
          <w:sz w:val="24"/>
          <w:szCs w:val="24"/>
          <w:lang w:val="lt-LT"/>
        </w:rPr>
        <w:t xml:space="preserve"> priedas „Techninė specifikacija“</w:t>
      </w:r>
      <w:bookmarkEnd w:id="0"/>
      <w:bookmarkEnd w:id="1"/>
      <w:bookmarkEnd w:id="2"/>
      <w:bookmarkEnd w:id="3"/>
      <w:bookmarkEnd w:id="4"/>
    </w:p>
    <w:p w14:paraId="6442C316" w14:textId="77777777" w:rsidR="003A0E8E" w:rsidRPr="00486751" w:rsidRDefault="003A0E8E" w:rsidP="003A0E8E">
      <w:pPr>
        <w:tabs>
          <w:tab w:val="left" w:pos="1843"/>
        </w:tabs>
        <w:suppressAutoHyphens/>
        <w:spacing w:line="276" w:lineRule="auto"/>
        <w:jc w:val="center"/>
        <w:rPr>
          <w:b/>
          <w:lang w:val="lt-LT"/>
        </w:rPr>
      </w:pPr>
    </w:p>
    <w:p w14:paraId="7043175A" w14:textId="77777777" w:rsidR="003A0E8E" w:rsidRPr="00486751" w:rsidRDefault="003A0E8E" w:rsidP="003A0E8E">
      <w:pPr>
        <w:tabs>
          <w:tab w:val="left" w:pos="1843"/>
        </w:tabs>
        <w:suppressAutoHyphens/>
        <w:spacing w:line="276" w:lineRule="auto"/>
        <w:jc w:val="center"/>
        <w:rPr>
          <w:b/>
          <w:lang w:val="lt-LT"/>
        </w:rPr>
      </w:pPr>
      <w:r w:rsidRPr="00486751">
        <w:rPr>
          <w:b/>
          <w:lang w:val="lt-LT"/>
        </w:rPr>
        <w:t>TECHNINĖ SPECIFIKACIJA</w:t>
      </w:r>
    </w:p>
    <w:p w14:paraId="58E3DB45" w14:textId="1AEAF6A4" w:rsidR="003A0E8E" w:rsidRPr="00486751" w:rsidRDefault="00DA1C6C" w:rsidP="003A0E8E">
      <w:pPr>
        <w:tabs>
          <w:tab w:val="left" w:pos="1843"/>
        </w:tabs>
        <w:suppressAutoHyphens/>
        <w:spacing w:line="276" w:lineRule="auto"/>
        <w:jc w:val="center"/>
        <w:rPr>
          <w:rFonts w:eastAsia="Calibri"/>
          <w:b/>
          <w:color w:val="7030A0"/>
          <w:lang w:val="lt-LT"/>
        </w:rPr>
      </w:pPr>
      <w:bookmarkStart w:id="5" w:name="_Hlk197425672"/>
      <w:r w:rsidRPr="00486751">
        <w:rPr>
          <w:b/>
          <w:lang w:val="lt-LT"/>
        </w:rPr>
        <w:t>I-IV</w:t>
      </w:r>
      <w:r w:rsidR="003A0E8E" w:rsidRPr="00486751">
        <w:rPr>
          <w:b/>
          <w:lang w:val="lt-LT"/>
        </w:rPr>
        <w:t xml:space="preserve"> PIRKIMO OBJEKTO DALIS „</w:t>
      </w:r>
      <w:r w:rsidR="005E28D9" w:rsidRPr="00486751">
        <w:rPr>
          <w:b/>
          <w:bCs/>
          <w:lang w:val="lt-LT"/>
        </w:rPr>
        <w:t>KALBŲ LABORATORIJOS ĮRANG</w:t>
      </w:r>
      <w:r w:rsidR="00E11A2A" w:rsidRPr="00486751">
        <w:rPr>
          <w:b/>
          <w:bCs/>
          <w:lang w:val="lt-LT"/>
        </w:rPr>
        <w:t>OS KOMPLEKTAI</w:t>
      </w:r>
      <w:r w:rsidR="003A0E8E" w:rsidRPr="00486751">
        <w:rPr>
          <w:rFonts w:eastAsia="Calibri"/>
          <w:b/>
          <w:bCs/>
          <w:color w:val="7030A0"/>
          <w:lang w:val="lt-LT"/>
        </w:rPr>
        <w:t>“</w:t>
      </w:r>
    </w:p>
    <w:bookmarkEnd w:id="5"/>
    <w:p w14:paraId="385FBE68" w14:textId="77777777" w:rsidR="003A0E8E" w:rsidRPr="00486751" w:rsidRDefault="003A0E8E" w:rsidP="003A0E8E">
      <w:pPr>
        <w:tabs>
          <w:tab w:val="left" w:pos="1843"/>
        </w:tabs>
        <w:suppressAutoHyphens/>
        <w:spacing w:line="276" w:lineRule="auto"/>
        <w:jc w:val="center"/>
        <w:rPr>
          <w:b/>
          <w:lang w:val="lt-LT"/>
        </w:rPr>
      </w:pPr>
    </w:p>
    <w:p w14:paraId="4C187B8A" w14:textId="77777777" w:rsidR="003A0E8E" w:rsidRPr="00486751" w:rsidRDefault="003A0E8E" w:rsidP="003A0E8E">
      <w:pPr>
        <w:pStyle w:val="ListParagraph"/>
        <w:numPr>
          <w:ilvl w:val="0"/>
          <w:numId w:val="1"/>
        </w:numPr>
        <w:tabs>
          <w:tab w:val="left" w:pos="284"/>
        </w:tabs>
        <w:suppressAutoHyphens/>
        <w:spacing w:line="276" w:lineRule="auto"/>
        <w:ind w:left="0" w:firstLine="0"/>
        <w:contextualSpacing w:val="0"/>
        <w:rPr>
          <w:rFonts w:eastAsia="Calibri"/>
          <w:b/>
          <w:lang w:val="lt-LT"/>
        </w:rPr>
      </w:pPr>
      <w:bookmarkStart w:id="6" w:name="_Hlk197432838"/>
      <w:r w:rsidRPr="00486751">
        <w:rPr>
          <w:rFonts w:eastAsia="Calibri"/>
          <w:b/>
          <w:lang w:val="lt-LT"/>
        </w:rPr>
        <w:t>REIKALAVIMAI SUTARTIES VYKDYMUI</w:t>
      </w:r>
    </w:p>
    <w:p w14:paraId="62483C37" w14:textId="77777777" w:rsidR="003A0E8E" w:rsidRPr="00486751" w:rsidRDefault="003A0E8E" w:rsidP="003A0E8E">
      <w:pPr>
        <w:suppressAutoHyphens/>
        <w:spacing w:line="276" w:lineRule="auto"/>
        <w:jc w:val="right"/>
        <w:rPr>
          <w:rFonts w:eastAsia="Calibri"/>
          <w:b/>
          <w:lang w:val="lt-LT"/>
        </w:rPr>
      </w:pPr>
      <w:bookmarkStart w:id="7" w:name="_Hlk197432845"/>
      <w:bookmarkEnd w:id="6"/>
      <w:r w:rsidRPr="00486751">
        <w:rPr>
          <w:rFonts w:eastAsia="Calibri"/>
          <w:b/>
          <w:lang w:val="lt-LT"/>
        </w:rPr>
        <w:t>1 lentelė</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8786"/>
        <w:gridCol w:w="4678"/>
      </w:tblGrid>
      <w:tr w:rsidR="003A0E8E" w:rsidRPr="00486751" w14:paraId="6F0242CF" w14:textId="77777777" w:rsidTr="007D19F2">
        <w:trPr>
          <w:trHeight w:val="580"/>
        </w:trPr>
        <w:tc>
          <w:tcPr>
            <w:tcW w:w="570" w:type="dxa"/>
            <w:tcBorders>
              <w:top w:val="single" w:sz="4" w:space="0" w:color="00000A"/>
              <w:left w:val="single" w:sz="4" w:space="0" w:color="00000A"/>
              <w:bottom w:val="single" w:sz="4" w:space="0" w:color="00000A"/>
              <w:right w:val="single" w:sz="4" w:space="0" w:color="00000A"/>
            </w:tcBorders>
            <w:vAlign w:val="center"/>
            <w:hideMark/>
          </w:tcPr>
          <w:bookmarkEnd w:id="7"/>
          <w:p w14:paraId="083AF714" w14:textId="77777777" w:rsidR="003A0E8E" w:rsidRPr="00486751" w:rsidRDefault="003A0E8E" w:rsidP="007D19F2">
            <w:pPr>
              <w:suppressAutoHyphens/>
              <w:jc w:val="both"/>
              <w:rPr>
                <w:rFonts w:eastAsia="Calibri"/>
                <w:b/>
                <w:lang w:val="lt-LT"/>
              </w:rPr>
            </w:pPr>
            <w:r w:rsidRPr="00486751">
              <w:rPr>
                <w:rFonts w:eastAsia="Calibri"/>
                <w:b/>
                <w:lang w:val="lt-LT"/>
              </w:rPr>
              <w:t>Eil. Nr.</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59257FB9" w14:textId="77777777" w:rsidR="003A0E8E" w:rsidRPr="00486751" w:rsidRDefault="003A0E8E" w:rsidP="007D19F2">
            <w:pPr>
              <w:suppressAutoHyphens/>
              <w:jc w:val="both"/>
              <w:rPr>
                <w:rFonts w:eastAsia="Calibri"/>
                <w:b/>
                <w:lang w:val="lt-LT"/>
              </w:rPr>
            </w:pPr>
            <w:r w:rsidRPr="00486751">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vAlign w:val="center"/>
            <w:hideMark/>
          </w:tcPr>
          <w:p w14:paraId="0EA1C4A9" w14:textId="77777777" w:rsidR="003A0E8E" w:rsidRPr="00486751" w:rsidRDefault="003A0E8E" w:rsidP="007D19F2">
            <w:pPr>
              <w:suppressAutoHyphens/>
              <w:jc w:val="center"/>
              <w:rPr>
                <w:rFonts w:eastAsia="Calibri"/>
                <w:b/>
                <w:lang w:val="lt-LT"/>
              </w:rPr>
            </w:pPr>
            <w:r w:rsidRPr="00486751">
              <w:rPr>
                <w:rFonts w:eastAsia="Calibri"/>
                <w:b/>
                <w:lang w:val="lt-LT"/>
              </w:rPr>
              <w:t>Atitikimas reikalavimui (</w:t>
            </w:r>
            <w:r w:rsidRPr="00486751">
              <w:rPr>
                <w:rFonts w:eastAsia="Calibri"/>
                <w:b/>
                <w:color w:val="FF0000"/>
                <w:lang w:val="lt-LT"/>
              </w:rPr>
              <w:t>pildo tiekėjas teikdamas pasiūlymą</w:t>
            </w:r>
            <w:r w:rsidRPr="00486751">
              <w:rPr>
                <w:rFonts w:eastAsia="Calibri"/>
                <w:b/>
                <w:lang w:val="lt-LT"/>
              </w:rPr>
              <w:t>)</w:t>
            </w:r>
          </w:p>
        </w:tc>
      </w:tr>
      <w:tr w:rsidR="003A0E8E" w:rsidRPr="00486751" w14:paraId="18CF44DF" w14:textId="77777777" w:rsidTr="007D19F2">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44CA00FA" w14:textId="77777777" w:rsidR="003A0E8E" w:rsidRPr="00486751" w:rsidRDefault="003A0E8E" w:rsidP="007D19F2">
            <w:pPr>
              <w:numPr>
                <w:ilvl w:val="0"/>
                <w:numId w:val="2"/>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4944160" w14:textId="77777777" w:rsidR="003A0E8E" w:rsidRPr="00486751" w:rsidRDefault="003A0E8E" w:rsidP="007D19F2">
            <w:pPr>
              <w:suppressAutoHyphens/>
              <w:jc w:val="both"/>
              <w:rPr>
                <w:rFonts w:eastAsia="Calibri"/>
                <w:lang w:val="lt-LT"/>
              </w:rPr>
            </w:pPr>
            <w:r w:rsidRPr="00486751">
              <w:rPr>
                <w:rFonts w:eastAsia="Calibri"/>
                <w:lang w:val="lt-LT"/>
              </w:rPr>
              <w:t xml:space="preserve">Prekė turi būti nauja, nenaudota, pristatoma originaliame gamykliniame įpakavime </w:t>
            </w:r>
            <w:r w:rsidRPr="00486751">
              <w:rPr>
                <w:rFonts w:eastAsia="Calibri"/>
                <w:i/>
                <w:lang w:val="lt-LT"/>
              </w:rPr>
              <w:t>„</w:t>
            </w:r>
            <w:proofErr w:type="spellStart"/>
            <w:r w:rsidRPr="00486751">
              <w:rPr>
                <w:rFonts w:eastAsia="Calibri"/>
                <w:i/>
                <w:lang w:val="lt-LT"/>
              </w:rPr>
              <w:t>brandnew</w:t>
            </w:r>
            <w:proofErr w:type="spellEnd"/>
            <w:r w:rsidRPr="00486751">
              <w:rPr>
                <w:rFonts w:eastAsia="Calibri"/>
                <w:i/>
                <w:lang w:val="lt-LT"/>
              </w:rPr>
              <w:t>“</w:t>
            </w:r>
            <w:r w:rsidRPr="00486751">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hideMark/>
          </w:tcPr>
          <w:p w14:paraId="169CCF74" w14:textId="2DA3A54D" w:rsidR="003A0E8E" w:rsidRPr="00486751" w:rsidRDefault="003A0E8E" w:rsidP="007D19F2">
            <w:pPr>
              <w:suppressAutoHyphens/>
              <w:jc w:val="center"/>
              <w:rPr>
                <w:rFonts w:eastAsia="Calibri"/>
                <w:lang w:val="lt-LT"/>
              </w:rPr>
            </w:pPr>
            <w:r w:rsidRPr="00486751">
              <w:rPr>
                <w:rFonts w:eastAsia="Calibri"/>
                <w:color w:val="EE0000"/>
                <w:lang w:val="lt-LT"/>
              </w:rPr>
              <w:t>TAIP</w:t>
            </w:r>
            <w:r w:rsidR="00916255" w:rsidRPr="00486751">
              <w:rPr>
                <w:rFonts w:eastAsia="Calibri"/>
                <w:color w:val="EE0000"/>
                <w:lang w:val="lt-LT"/>
              </w:rPr>
              <w:t>/NE</w:t>
            </w:r>
          </w:p>
        </w:tc>
      </w:tr>
      <w:tr w:rsidR="003A0E8E" w:rsidRPr="00486751" w14:paraId="2F1C193E" w14:textId="77777777" w:rsidTr="007D19F2">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6291ED89" w14:textId="77777777" w:rsidR="003A0E8E" w:rsidRPr="00486751" w:rsidRDefault="003A0E8E" w:rsidP="007D19F2">
            <w:pPr>
              <w:numPr>
                <w:ilvl w:val="0"/>
                <w:numId w:val="2"/>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tcPr>
          <w:p w14:paraId="13528866" w14:textId="4768F405" w:rsidR="003A0E8E" w:rsidRPr="00486751" w:rsidRDefault="006D0840" w:rsidP="007D19F2">
            <w:pPr>
              <w:suppressAutoHyphens/>
              <w:jc w:val="both"/>
              <w:rPr>
                <w:rFonts w:eastAsia="Calibri"/>
                <w:lang w:val="lt-LT"/>
              </w:rPr>
            </w:pPr>
            <w:r w:rsidRPr="00486751">
              <w:rPr>
                <w:rFonts w:eastAsia="Calibri"/>
                <w:lang w:val="lt-LT"/>
              </w:rPr>
              <w:t>Įdiegus ir sumontavus Prekę privalo būti pateikta Prek</w:t>
            </w:r>
            <w:r w:rsidR="00130041" w:rsidRPr="00486751">
              <w:rPr>
                <w:rFonts w:eastAsia="Calibri"/>
                <w:lang w:val="lt-LT"/>
              </w:rPr>
              <w:t>ės</w:t>
            </w:r>
            <w:r w:rsidRPr="00486751">
              <w:rPr>
                <w:rFonts w:eastAsia="Calibri"/>
                <w:lang w:val="lt-LT"/>
              </w:rPr>
              <w:t xml:space="preserve"> (</w:t>
            </w:r>
            <w:r w:rsidRPr="00C82D04">
              <w:rPr>
                <w:rFonts w:eastAsia="Calibri"/>
                <w:lang w:val="lt-LT"/>
              </w:rPr>
              <w:t>įskaitant komplektuojančias dalis</w:t>
            </w:r>
            <w:r w:rsidRPr="00486751">
              <w:rPr>
                <w:rFonts w:eastAsia="Calibri"/>
                <w:lang w:val="lt-LT"/>
              </w:rPr>
              <w:t>) valstybine (</w:t>
            </w:r>
            <w:r w:rsidRPr="00C82D04">
              <w:rPr>
                <w:rFonts w:eastAsia="Calibri"/>
                <w:lang w:val="lt-LT"/>
              </w:rPr>
              <w:t>lietuvių) kalba parengta arba į lietuvių kalbą išversta</w:t>
            </w:r>
            <w:r w:rsidRPr="00486751">
              <w:rPr>
                <w:rFonts w:eastAsia="Calibri"/>
                <w:lang w:val="lt-LT"/>
              </w:rPr>
              <w:t xml:space="preserve"> naudojimosi instrukcija elektroniniu formatu, o programinės įrangos – ir vaizdo įrašo formatu. </w:t>
            </w:r>
          </w:p>
        </w:tc>
        <w:tc>
          <w:tcPr>
            <w:tcW w:w="4678" w:type="dxa"/>
            <w:tcBorders>
              <w:top w:val="single" w:sz="4" w:space="0" w:color="00000A"/>
              <w:left w:val="single" w:sz="4" w:space="0" w:color="00000A"/>
              <w:bottom w:val="single" w:sz="4" w:space="0" w:color="00000A"/>
              <w:right w:val="single" w:sz="4" w:space="0" w:color="00000A"/>
            </w:tcBorders>
          </w:tcPr>
          <w:p w14:paraId="60476C8C" w14:textId="221C4FF2" w:rsidR="003A0E8E" w:rsidRPr="00486751" w:rsidRDefault="003A0E8E" w:rsidP="007D19F2">
            <w:pPr>
              <w:suppressAutoHyphens/>
              <w:jc w:val="center"/>
              <w:rPr>
                <w:rFonts w:eastAsia="Calibri"/>
                <w:lang w:val="lt-LT"/>
              </w:rPr>
            </w:pPr>
            <w:r w:rsidRPr="00486751">
              <w:rPr>
                <w:rFonts w:eastAsia="Calibri"/>
                <w:color w:val="EE0000"/>
                <w:lang w:val="lt-LT"/>
              </w:rPr>
              <w:t>TAIP</w:t>
            </w:r>
            <w:r w:rsidR="00916255" w:rsidRPr="00486751">
              <w:rPr>
                <w:rFonts w:eastAsia="Calibri"/>
                <w:color w:val="EE0000"/>
                <w:lang w:val="lt-LT"/>
              </w:rPr>
              <w:t>/NE</w:t>
            </w:r>
          </w:p>
        </w:tc>
      </w:tr>
      <w:tr w:rsidR="00F83803" w:rsidRPr="00486751" w14:paraId="647F9952" w14:textId="77777777" w:rsidTr="007D19F2">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5735732A" w14:textId="77777777" w:rsidR="00F83803" w:rsidRPr="00486751" w:rsidRDefault="00F83803" w:rsidP="007D19F2">
            <w:pPr>
              <w:numPr>
                <w:ilvl w:val="0"/>
                <w:numId w:val="2"/>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tcPr>
          <w:p w14:paraId="388FF730" w14:textId="030C6A54" w:rsidR="00F83803" w:rsidRPr="00486751" w:rsidRDefault="005F3ADB" w:rsidP="007D19F2">
            <w:pPr>
              <w:suppressAutoHyphens/>
              <w:jc w:val="both"/>
              <w:rPr>
                <w:rFonts w:eastAsia="Calibri"/>
                <w:lang w:val="lt-LT"/>
              </w:rPr>
            </w:pPr>
            <w:r w:rsidRPr="00486751">
              <w:rPr>
                <w:rFonts w:eastAsia="Calibri"/>
                <w:lang w:val="lt-LT"/>
              </w:rPr>
              <w:t xml:space="preserve">Tiekėjas turi pravesti 2 dalių, ne trumpesnius nei 1,5 val. (vienai daliai), naudojimosi </w:t>
            </w:r>
            <w:r w:rsidR="00070E65" w:rsidRPr="00486751">
              <w:rPr>
                <w:rFonts w:eastAsia="Calibri"/>
                <w:lang w:val="lt-LT"/>
              </w:rPr>
              <w:t>Prekėmis</w:t>
            </w:r>
            <w:r w:rsidRPr="00486751">
              <w:rPr>
                <w:rFonts w:eastAsia="Calibri"/>
                <w:lang w:val="lt-LT"/>
              </w:rPr>
              <w:t xml:space="preserve"> mokymus.   </w:t>
            </w:r>
          </w:p>
        </w:tc>
        <w:tc>
          <w:tcPr>
            <w:tcW w:w="4678" w:type="dxa"/>
            <w:tcBorders>
              <w:top w:val="single" w:sz="4" w:space="0" w:color="00000A"/>
              <w:left w:val="single" w:sz="4" w:space="0" w:color="00000A"/>
              <w:bottom w:val="single" w:sz="4" w:space="0" w:color="00000A"/>
              <w:right w:val="single" w:sz="4" w:space="0" w:color="00000A"/>
            </w:tcBorders>
          </w:tcPr>
          <w:p w14:paraId="060AB99E" w14:textId="632A4979" w:rsidR="00F83803" w:rsidRPr="00486751" w:rsidRDefault="00847B21" w:rsidP="007D19F2">
            <w:pPr>
              <w:suppressAutoHyphens/>
              <w:jc w:val="center"/>
              <w:rPr>
                <w:rFonts w:eastAsia="Calibri"/>
                <w:color w:val="EE0000"/>
                <w:lang w:val="lt-LT"/>
              </w:rPr>
            </w:pPr>
            <w:r w:rsidRPr="00486751">
              <w:rPr>
                <w:rFonts w:eastAsia="Calibri"/>
                <w:color w:val="EE0000"/>
                <w:lang w:val="lt-LT"/>
              </w:rPr>
              <w:t>TAIP/NE</w:t>
            </w:r>
          </w:p>
        </w:tc>
      </w:tr>
      <w:tr w:rsidR="003A0E8E" w:rsidRPr="00486751" w14:paraId="0C75DDE7" w14:textId="77777777" w:rsidTr="007D19F2">
        <w:trPr>
          <w:trHeight w:val="5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640125F4" w14:textId="24FE0AE7" w:rsidR="003A0E8E" w:rsidRPr="00486751" w:rsidRDefault="00F83803" w:rsidP="007D19F2">
            <w:pPr>
              <w:suppressAutoHyphens/>
              <w:jc w:val="both"/>
              <w:rPr>
                <w:rFonts w:eastAsia="Calibri"/>
                <w:lang w:val="lt-LT"/>
              </w:rPr>
            </w:pPr>
            <w:r w:rsidRPr="00486751">
              <w:rPr>
                <w:rFonts w:eastAsia="Calibri"/>
                <w:lang w:val="lt-LT"/>
              </w:rPr>
              <w:t>4</w:t>
            </w:r>
            <w:r w:rsidR="003A0E8E" w:rsidRPr="00486751">
              <w:rPr>
                <w:rFonts w:eastAsia="Calibri"/>
                <w:lang w:val="lt-LT"/>
              </w:rPr>
              <w:t>.</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B19F7F4" w14:textId="6D05986E" w:rsidR="003A0E8E" w:rsidRPr="00486751" w:rsidRDefault="005F5491" w:rsidP="007D19F2">
            <w:pPr>
              <w:suppressAutoHyphens/>
              <w:jc w:val="both"/>
              <w:rPr>
                <w:rFonts w:eastAsia="Calibri"/>
                <w:lang w:val="lt-LT"/>
              </w:rPr>
            </w:pPr>
            <w:r w:rsidRPr="00486751">
              <w:rPr>
                <w:rFonts w:eastAsia="Calibri"/>
                <w:lang w:val="lt-LT"/>
              </w:rPr>
              <w:t xml:space="preserve">Prekių </w:t>
            </w:r>
            <w:r w:rsidR="003A0E8E" w:rsidRPr="00486751">
              <w:rPr>
                <w:rFonts w:eastAsia="Calibri"/>
                <w:lang w:val="lt-LT"/>
              </w:rPr>
              <w:t>pristatymo</w:t>
            </w:r>
            <w:r w:rsidRPr="00486751">
              <w:rPr>
                <w:rFonts w:eastAsia="Calibri"/>
                <w:lang w:val="lt-LT"/>
              </w:rPr>
              <w:t>, sumontavimo/įdiegimo, mokymų pravedimo ir kitų techninės specifikacijos reikalavimų įgyvendinimo</w:t>
            </w:r>
            <w:r w:rsidR="003A0E8E" w:rsidRPr="00486751">
              <w:rPr>
                <w:rFonts w:eastAsia="Calibri"/>
                <w:lang w:val="lt-LT"/>
              </w:rPr>
              <w:t xml:space="preserve"> terminas</w:t>
            </w:r>
            <w:r w:rsidR="005F5EB8" w:rsidRPr="00486751">
              <w:rPr>
                <w:rFonts w:eastAsia="Calibri"/>
                <w:lang w:val="lt-LT"/>
              </w:rPr>
              <w:t xml:space="preserve"> –</w:t>
            </w:r>
            <w:r w:rsidR="003A0E8E" w:rsidRPr="00486751">
              <w:rPr>
                <w:rFonts w:eastAsia="Calibri"/>
                <w:lang w:val="lt-LT"/>
              </w:rPr>
              <w:t xml:space="preserve"> </w:t>
            </w:r>
            <w:r w:rsidR="00C10BB2" w:rsidRPr="00486751">
              <w:rPr>
                <w:rFonts w:eastAsia="Calibri"/>
                <w:b/>
                <w:bCs/>
                <w:lang w:val="en-US"/>
              </w:rPr>
              <w:t>4</w:t>
            </w:r>
            <w:r w:rsidR="00C10BB2" w:rsidRPr="00486751">
              <w:rPr>
                <w:rFonts w:eastAsia="Calibri"/>
                <w:b/>
                <w:bCs/>
                <w:lang w:val="lt-LT"/>
              </w:rPr>
              <w:t xml:space="preserve"> </w:t>
            </w:r>
            <w:r w:rsidR="003A0E8E" w:rsidRPr="00486751">
              <w:rPr>
                <w:rFonts w:eastAsia="Calibri"/>
                <w:b/>
                <w:bCs/>
                <w:lang w:val="lt-LT"/>
              </w:rPr>
              <w:t>mėnesiai</w:t>
            </w:r>
            <w:r w:rsidR="003A0E8E" w:rsidRPr="00486751">
              <w:rPr>
                <w:rFonts w:eastAsia="Calibri"/>
                <w:lang w:val="lt-LT"/>
              </w:rPr>
              <w:t xml:space="preserve"> nuo </w:t>
            </w:r>
            <w:r w:rsidRPr="00486751">
              <w:rPr>
                <w:rFonts w:eastAsia="Calibri"/>
                <w:lang w:val="lt-LT"/>
              </w:rPr>
              <w:t>užsakymo pateikimo</w:t>
            </w:r>
            <w:r w:rsidR="005F5EB8" w:rsidRPr="00486751">
              <w:rPr>
                <w:rFonts w:eastAsia="Calibri"/>
                <w:lang w:val="lt-LT"/>
              </w:rPr>
              <w:t xml:space="preserve"> </w:t>
            </w:r>
            <w:r w:rsidR="003A0E8E" w:rsidRPr="00486751">
              <w:rPr>
                <w:rFonts w:eastAsia="Calibri"/>
                <w:lang w:val="lt-LT"/>
              </w:rPr>
              <w:t>dienos.</w:t>
            </w:r>
            <w:r w:rsidRPr="00486751">
              <w:rPr>
                <w:rFonts w:eastAsia="Calibri"/>
                <w:lang w:val="lt-LT"/>
              </w:rPr>
              <w:t xml:space="preserve"> </w:t>
            </w:r>
          </w:p>
        </w:tc>
        <w:tc>
          <w:tcPr>
            <w:tcW w:w="4678" w:type="dxa"/>
            <w:tcBorders>
              <w:top w:val="single" w:sz="4" w:space="0" w:color="00000A"/>
              <w:left w:val="single" w:sz="4" w:space="0" w:color="00000A"/>
              <w:bottom w:val="single" w:sz="4" w:space="0" w:color="00000A"/>
              <w:right w:val="single" w:sz="4" w:space="0" w:color="00000A"/>
            </w:tcBorders>
            <w:hideMark/>
          </w:tcPr>
          <w:p w14:paraId="4E4A1E36" w14:textId="77777777" w:rsidR="003A0E8E" w:rsidRPr="00C82D04" w:rsidRDefault="003A0E8E" w:rsidP="007D19F2">
            <w:pPr>
              <w:suppressAutoHyphens/>
              <w:jc w:val="both"/>
              <w:rPr>
                <w:rFonts w:eastAsia="Calibri"/>
                <w:lang w:val="lt-LT"/>
              </w:rPr>
            </w:pPr>
            <w:r w:rsidRPr="00486751">
              <w:rPr>
                <w:rFonts w:eastAsia="Calibri"/>
                <w:i/>
                <w:iCs/>
                <w:lang w:val="lt-LT"/>
              </w:rPr>
              <w:t>Atskirai pildyti nereikia, sąlygos įtrauktos į sutarties projektą.</w:t>
            </w:r>
          </w:p>
        </w:tc>
      </w:tr>
      <w:tr w:rsidR="003A0E8E" w:rsidRPr="00486751" w14:paraId="1161A1F4" w14:textId="77777777" w:rsidTr="007D19F2">
        <w:trPr>
          <w:trHeight w:val="571"/>
        </w:trPr>
        <w:tc>
          <w:tcPr>
            <w:tcW w:w="570" w:type="dxa"/>
            <w:tcBorders>
              <w:top w:val="single" w:sz="4" w:space="0" w:color="00000A"/>
              <w:left w:val="single" w:sz="4" w:space="0" w:color="00000A"/>
              <w:bottom w:val="single" w:sz="4" w:space="0" w:color="00000A"/>
              <w:right w:val="single" w:sz="4" w:space="0" w:color="00000A"/>
            </w:tcBorders>
            <w:vAlign w:val="center"/>
          </w:tcPr>
          <w:p w14:paraId="20CEAA0E" w14:textId="0AB5A5EE" w:rsidR="003A0E8E" w:rsidRPr="00486751" w:rsidRDefault="00F83803" w:rsidP="007D19F2">
            <w:pPr>
              <w:suppressAutoHyphens/>
              <w:jc w:val="both"/>
              <w:rPr>
                <w:rFonts w:eastAsia="Calibri"/>
                <w:lang w:val="lt-LT"/>
              </w:rPr>
            </w:pPr>
            <w:r w:rsidRPr="00486751">
              <w:rPr>
                <w:rFonts w:eastAsia="Calibri"/>
                <w:lang w:val="lt-LT"/>
              </w:rPr>
              <w:t>5</w:t>
            </w:r>
            <w:r w:rsidR="003A0E8E" w:rsidRPr="00486751">
              <w:rPr>
                <w:rFonts w:eastAsia="Calibri"/>
                <w:lang w:val="lt-LT"/>
              </w:rPr>
              <w:t>.</w:t>
            </w:r>
          </w:p>
        </w:tc>
        <w:tc>
          <w:tcPr>
            <w:tcW w:w="8786" w:type="dxa"/>
            <w:tcBorders>
              <w:top w:val="single" w:sz="4" w:space="0" w:color="00000A"/>
              <w:left w:val="single" w:sz="4" w:space="0" w:color="00000A"/>
              <w:bottom w:val="single" w:sz="4" w:space="0" w:color="00000A"/>
              <w:right w:val="single" w:sz="4" w:space="0" w:color="00000A"/>
            </w:tcBorders>
            <w:vAlign w:val="center"/>
          </w:tcPr>
          <w:p w14:paraId="335EAB56" w14:textId="75AB5993" w:rsidR="003A0E8E" w:rsidRPr="00486751" w:rsidRDefault="003A0E8E" w:rsidP="007D19F2">
            <w:pPr>
              <w:suppressAutoHyphens/>
              <w:jc w:val="both"/>
              <w:rPr>
                <w:rFonts w:eastAsia="Calibri"/>
                <w:lang w:val="lt-LT"/>
              </w:rPr>
            </w:pPr>
            <w:r w:rsidRPr="00486751">
              <w:rPr>
                <w:rFonts w:eastAsia="Calibri"/>
                <w:lang w:val="lt-LT"/>
              </w:rPr>
              <w:t>Prekes tiekėjas turės pristatyti</w:t>
            </w:r>
            <w:r w:rsidR="000E4A4B" w:rsidRPr="00486751">
              <w:rPr>
                <w:rFonts w:eastAsia="Calibri"/>
                <w:lang w:val="lt-LT"/>
              </w:rPr>
              <w:t>, sumontuoti/įdiegti</w:t>
            </w:r>
            <w:r w:rsidRPr="00486751">
              <w:rPr>
                <w:rFonts w:eastAsia="Calibri"/>
                <w:lang w:val="lt-LT"/>
              </w:rPr>
              <w:t xml:space="preserve"> į šios </w:t>
            </w:r>
            <w:bookmarkStart w:id="8" w:name="_Hlk213109880"/>
            <w:r w:rsidRPr="00486751">
              <w:rPr>
                <w:rFonts w:eastAsia="Calibri"/>
                <w:lang w:val="lt-LT"/>
              </w:rPr>
              <w:t>techninės specifikacijos 1 priede „Kiekiai pagal pirkimo dalis ir pristatymo adresai“</w:t>
            </w:r>
            <w:bookmarkEnd w:id="8"/>
            <w:r w:rsidRPr="00486751">
              <w:rPr>
                <w:rFonts w:eastAsia="Calibri"/>
                <w:lang w:val="lt-LT"/>
              </w:rPr>
              <w:t xml:space="preserve"> nurodytas</w:t>
            </w:r>
            <w:r w:rsidR="000E4A4B" w:rsidRPr="00486751">
              <w:rPr>
                <w:rFonts w:eastAsia="Calibri"/>
                <w:lang w:val="lt-LT"/>
              </w:rPr>
              <w:t>(-</w:t>
            </w:r>
            <w:proofErr w:type="spellStart"/>
            <w:r w:rsidR="000E4A4B" w:rsidRPr="00486751">
              <w:rPr>
                <w:rFonts w:eastAsia="Calibri"/>
                <w:lang w:val="lt-LT"/>
              </w:rPr>
              <w:t>ose</w:t>
            </w:r>
            <w:proofErr w:type="spellEnd"/>
            <w:r w:rsidR="000E4A4B" w:rsidRPr="00486751">
              <w:rPr>
                <w:rFonts w:eastAsia="Calibri"/>
                <w:lang w:val="lt-LT"/>
              </w:rPr>
              <w:t>)</w:t>
            </w:r>
            <w:r w:rsidRPr="00486751">
              <w:rPr>
                <w:rFonts w:eastAsia="Calibri"/>
                <w:lang w:val="lt-LT"/>
              </w:rPr>
              <w:t xml:space="preserve"> </w:t>
            </w:r>
            <w:r w:rsidR="00A61957" w:rsidRPr="00486751">
              <w:rPr>
                <w:rFonts w:eastAsia="Calibri"/>
                <w:lang w:val="lt-LT"/>
              </w:rPr>
              <w:t>mokyklas</w:t>
            </w:r>
            <w:r w:rsidR="000E4A4B" w:rsidRPr="00486751">
              <w:rPr>
                <w:rFonts w:eastAsia="Calibri"/>
                <w:lang w:val="lt-LT"/>
              </w:rPr>
              <w:t>(-</w:t>
            </w:r>
            <w:proofErr w:type="spellStart"/>
            <w:r w:rsidR="000E4A4B" w:rsidRPr="00486751">
              <w:rPr>
                <w:rFonts w:eastAsia="Calibri"/>
                <w:lang w:val="lt-LT"/>
              </w:rPr>
              <w:t>ose</w:t>
            </w:r>
            <w:proofErr w:type="spellEnd"/>
            <w:r w:rsidR="000E4A4B" w:rsidRPr="00486751">
              <w:rPr>
                <w:rFonts w:eastAsia="Calibri"/>
                <w:lang w:val="lt-LT"/>
              </w:rPr>
              <w:t>)</w:t>
            </w:r>
            <w:r w:rsidRPr="00486751">
              <w:rPr>
                <w:rFonts w:eastAsia="Calibri"/>
                <w:lang w:val="lt-LT"/>
              </w:rPr>
              <w:t xml:space="preserve"> pagal nustatytus konkrečius </w:t>
            </w:r>
            <w:r w:rsidR="008B4571" w:rsidRPr="00486751">
              <w:rPr>
                <w:rFonts w:eastAsia="Calibri"/>
                <w:lang w:val="lt-LT"/>
              </w:rPr>
              <w:t>P</w:t>
            </w:r>
            <w:r w:rsidRPr="00486751">
              <w:rPr>
                <w:rFonts w:eastAsia="Calibri"/>
                <w:lang w:val="lt-LT"/>
              </w:rPr>
              <w:t xml:space="preserve">rekių pristatymo į konkrečias </w:t>
            </w:r>
            <w:r w:rsidR="00A61957" w:rsidRPr="00486751">
              <w:rPr>
                <w:rFonts w:eastAsia="Calibri"/>
                <w:lang w:val="lt-LT"/>
              </w:rPr>
              <w:t>mokyklas</w:t>
            </w:r>
            <w:r w:rsidRPr="00486751">
              <w:rPr>
                <w:rFonts w:eastAsia="Calibri"/>
                <w:lang w:val="lt-LT"/>
              </w:rPr>
              <w:t xml:space="preserve"> kiekius.</w:t>
            </w:r>
            <w:r w:rsidRPr="00486751">
              <w:rPr>
                <w:lang w:val="lt-LT"/>
              </w:rPr>
              <w:t xml:space="preserve"> </w:t>
            </w:r>
            <w:r w:rsidRPr="00486751">
              <w:rPr>
                <w:rFonts w:eastAsia="Calibri"/>
                <w:lang w:val="lt-LT"/>
              </w:rPr>
              <w:t>Sutarties vykdymo metu pristatymo adresai ir (ar) konkrečiu adresu reikalingi pristatyti kiekiai gali būti patikslinti, nekeičiant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51DFCA53" w14:textId="77777777" w:rsidR="003A0E8E" w:rsidRPr="00486751" w:rsidRDefault="003A0E8E" w:rsidP="007D19F2">
            <w:pPr>
              <w:suppressAutoHyphens/>
              <w:jc w:val="both"/>
              <w:rPr>
                <w:rFonts w:eastAsia="Calibri"/>
                <w:i/>
                <w:iCs/>
                <w:lang w:val="lt-LT"/>
              </w:rPr>
            </w:pPr>
            <w:r w:rsidRPr="00486751">
              <w:rPr>
                <w:rFonts w:eastAsia="Calibri"/>
                <w:i/>
                <w:iCs/>
                <w:lang w:val="lt-LT"/>
              </w:rPr>
              <w:t>Atskirai pildyti nereikia, sąlygos įtrauktos į sutarties projektą.</w:t>
            </w:r>
          </w:p>
        </w:tc>
      </w:tr>
    </w:tbl>
    <w:p w14:paraId="698ED246" w14:textId="77777777" w:rsidR="003A0E8E" w:rsidRPr="00486751" w:rsidRDefault="003A0E8E" w:rsidP="003A0E8E">
      <w:pPr>
        <w:suppressAutoHyphens/>
        <w:spacing w:after="200" w:line="276" w:lineRule="auto"/>
        <w:rPr>
          <w:rFonts w:eastAsia="Calibri"/>
          <w:b/>
          <w:lang w:val="lt-LT"/>
        </w:rPr>
      </w:pPr>
    </w:p>
    <w:p w14:paraId="2725AFF5" w14:textId="77777777" w:rsidR="003A0E8E" w:rsidRPr="00486751" w:rsidRDefault="003A0E8E" w:rsidP="003A0E8E">
      <w:pPr>
        <w:pStyle w:val="ListParagraph"/>
        <w:numPr>
          <w:ilvl w:val="0"/>
          <w:numId w:val="1"/>
        </w:numPr>
        <w:ind w:left="284" w:hanging="284"/>
        <w:jc w:val="both"/>
        <w:rPr>
          <w:b/>
          <w:bCs/>
          <w:lang w:val="lt-LT"/>
        </w:rPr>
      </w:pPr>
      <w:bookmarkStart w:id="9" w:name="_Hlk197432865"/>
      <w:r w:rsidRPr="00486751">
        <w:rPr>
          <w:b/>
          <w:bCs/>
          <w:lang w:val="lt-LT"/>
        </w:rPr>
        <w:t>APLINKOSAUGINIAI REIKALAVIMAI:</w:t>
      </w:r>
    </w:p>
    <w:p w14:paraId="6BDC0C63" w14:textId="77777777" w:rsidR="003A0E8E" w:rsidRPr="00486751" w:rsidRDefault="003A0E8E" w:rsidP="003A0E8E">
      <w:pPr>
        <w:pStyle w:val="ListParagraph"/>
        <w:ind w:left="502"/>
        <w:jc w:val="both"/>
        <w:rPr>
          <w:b/>
          <w:bCs/>
          <w:lang w:val="lt-LT"/>
        </w:rPr>
      </w:pPr>
    </w:p>
    <w:p w14:paraId="73D42F9E" w14:textId="5ACB25A6" w:rsidR="003A0E8E" w:rsidRPr="00C82D04" w:rsidRDefault="003A0E8E" w:rsidP="003A0E8E">
      <w:pPr>
        <w:ind w:firstLine="567"/>
        <w:jc w:val="both"/>
        <w:rPr>
          <w:rStyle w:val="normaltextrun"/>
          <w:rFonts w:eastAsiaTheme="majorEastAsia"/>
          <w:color w:val="000000"/>
          <w:shd w:val="clear" w:color="auto" w:fill="FFFFFF"/>
          <w:lang w:val="lt-LT"/>
        </w:rPr>
      </w:pPr>
      <w:r w:rsidRPr="00486751">
        <w:rPr>
          <w:lang w:val="lt-LT"/>
        </w:rPr>
        <w:t xml:space="preserve">2.1. Pirkimui yra taikomi Aplinkos apsaugos kriterijai, vadovaujantis </w:t>
      </w:r>
      <w:r w:rsidRPr="00486751">
        <w:rPr>
          <w:rStyle w:val="normaltextrun"/>
          <w:rFonts w:eastAsiaTheme="majorEastAsia"/>
          <w:color w:val="000000"/>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w:t>
      </w:r>
      <w:r w:rsidRPr="00B1593A">
        <w:rPr>
          <w:rStyle w:val="normaltextrun"/>
          <w:rFonts w:eastAsiaTheme="majorEastAsia"/>
          <w:color w:val="000000"/>
          <w:shd w:val="clear" w:color="auto" w:fill="FFFFFF"/>
          <w:lang w:val="lt-LT"/>
        </w:rPr>
        <w:t xml:space="preserve">) </w:t>
      </w:r>
      <w:r w:rsidR="008F0023" w:rsidRPr="00B1593A">
        <w:rPr>
          <w:color w:val="000000" w:themeColor="text1"/>
          <w:lang w:val="lt-LT"/>
        </w:rPr>
        <w:t xml:space="preserve">4.4.3 punktu, kai perkama prekė – programinė įranga,  4.1 punktu, Tvarkos aprašo 1 priedo 3 punktu bei Lietuvos Respublikos energetikos ministro 2015 m. birželio 18 d. įsakymu </w:t>
      </w:r>
      <w:r w:rsidR="008F0023" w:rsidRPr="00B1593A">
        <w:rPr>
          <w:color w:val="000000" w:themeColor="text1"/>
          <w:lang w:val="lt-LT"/>
        </w:rPr>
        <w:lastRenderedPageBreak/>
        <w:t>Nr. 1-154 (202</w:t>
      </w:r>
      <w:r w:rsidR="00E2257A" w:rsidRPr="00B1593A">
        <w:rPr>
          <w:color w:val="000000" w:themeColor="text1"/>
          <w:lang w:val="lt-LT"/>
        </w:rPr>
        <w:t>6</w:t>
      </w:r>
      <w:r w:rsidR="008F0023" w:rsidRPr="00B1593A">
        <w:rPr>
          <w:color w:val="000000" w:themeColor="text1"/>
          <w:lang w:val="lt-LT"/>
        </w:rPr>
        <w:t xml:space="preserve"> m. </w:t>
      </w:r>
      <w:r w:rsidR="00E2257A" w:rsidRPr="00B1593A">
        <w:rPr>
          <w:color w:val="000000" w:themeColor="text1"/>
          <w:lang w:val="lt-LT"/>
        </w:rPr>
        <w:t>gegužės 8</w:t>
      </w:r>
      <w:r w:rsidR="008F0023" w:rsidRPr="00B1593A">
        <w:rPr>
          <w:color w:val="000000" w:themeColor="text1"/>
          <w:lang w:val="lt-LT"/>
        </w:rPr>
        <w:t xml:space="preserve"> d. įsakymo Nr. </w:t>
      </w:r>
      <w:r w:rsidR="00E2257A" w:rsidRPr="00B1593A">
        <w:rPr>
          <w:color w:val="000000" w:themeColor="text1"/>
          <w:lang w:val="lt-LT"/>
        </w:rPr>
        <w:t xml:space="preserve">1-117 </w:t>
      </w:r>
      <w:r w:rsidR="008F0023" w:rsidRPr="00B1593A">
        <w:rPr>
          <w:color w:val="000000" w:themeColor="text1"/>
          <w:lang w:val="lt-LT"/>
        </w:rPr>
        <w:t>redakcija) patvirtinto Prekių, išskyrus kelių transporto priemones, kurioms viešųjų pirkimų ir perkančiųjų subjektų atliekamų pirkimų metu taikomi energijos vartojimo efektyvumo reikalavimai, sąrašo 2</w:t>
      </w:r>
      <w:r w:rsidR="00E2257A" w:rsidRPr="00B1593A">
        <w:rPr>
          <w:color w:val="000000" w:themeColor="text1"/>
          <w:lang w:val="lt-LT"/>
        </w:rPr>
        <w:t>7</w:t>
      </w:r>
      <w:r w:rsidR="008F0023" w:rsidRPr="00B1593A">
        <w:rPr>
          <w:color w:val="000000" w:themeColor="text1"/>
          <w:lang w:val="lt-LT"/>
        </w:rPr>
        <w:t xml:space="preserve"> eilute </w:t>
      </w:r>
      <w:r w:rsidR="008F0023" w:rsidRPr="00B1593A">
        <w:rPr>
          <w:rStyle w:val="normaltextrun"/>
          <w:color w:val="000000" w:themeColor="text1"/>
          <w:lang w:val="lt-LT"/>
        </w:rPr>
        <w:t xml:space="preserve"> </w:t>
      </w:r>
      <w:r w:rsidRPr="00B1593A">
        <w:rPr>
          <w:rStyle w:val="normaltextrun"/>
          <w:rFonts w:eastAsiaTheme="majorEastAsia"/>
          <w:color w:val="000000"/>
          <w:shd w:val="clear" w:color="auto" w:fill="FFFFFF"/>
          <w:lang w:val="lt-LT"/>
        </w:rPr>
        <w:t>(žr. Techninės</w:t>
      </w:r>
      <w:r w:rsidRPr="00C82D04">
        <w:rPr>
          <w:rStyle w:val="normaltextrun"/>
          <w:rFonts w:eastAsiaTheme="majorEastAsia"/>
          <w:color w:val="000000"/>
          <w:shd w:val="clear" w:color="auto" w:fill="FFFFFF"/>
          <w:lang w:val="lt-LT"/>
        </w:rPr>
        <w:t xml:space="preserve"> specifikacijos </w:t>
      </w:r>
      <w:r w:rsidR="008F0023" w:rsidRPr="00C82D04">
        <w:rPr>
          <w:rStyle w:val="normaltextrun"/>
          <w:rFonts w:eastAsiaTheme="majorEastAsia"/>
          <w:color w:val="000000"/>
          <w:shd w:val="clear" w:color="auto" w:fill="FFFFFF"/>
          <w:lang w:val="lt-LT"/>
        </w:rPr>
        <w:t xml:space="preserve">4 </w:t>
      </w:r>
      <w:r w:rsidRPr="00C82D04">
        <w:rPr>
          <w:rStyle w:val="normaltextrun"/>
          <w:rFonts w:eastAsiaTheme="majorEastAsia"/>
          <w:color w:val="000000"/>
          <w:shd w:val="clear" w:color="auto" w:fill="FFFFFF"/>
          <w:lang w:val="lt-LT"/>
        </w:rPr>
        <w:t xml:space="preserve">lentelės </w:t>
      </w:r>
      <w:r w:rsidR="008F0023" w:rsidRPr="00C82D04">
        <w:rPr>
          <w:rStyle w:val="normaltextrun"/>
          <w:rFonts w:eastAsiaTheme="majorEastAsia"/>
          <w:color w:val="000000"/>
          <w:shd w:val="clear" w:color="auto" w:fill="FFFFFF"/>
          <w:lang w:val="lt-LT"/>
        </w:rPr>
        <w:t xml:space="preserve">7 </w:t>
      </w:r>
      <w:r w:rsidRPr="00C82D04">
        <w:rPr>
          <w:rStyle w:val="normaltextrun"/>
          <w:rFonts w:eastAsiaTheme="majorEastAsia"/>
          <w:color w:val="000000"/>
          <w:shd w:val="clear" w:color="auto" w:fill="FFFFFF"/>
          <w:lang w:val="lt-LT"/>
        </w:rPr>
        <w:t xml:space="preserve">eilutę), 4.4.4.4 papunkčiu (specialiųjų pirkimo sąlygų 7 priede nustatomas papildomas </w:t>
      </w:r>
      <w:r w:rsidR="008F0023" w:rsidRPr="00486751">
        <w:rPr>
          <w:rStyle w:val="normaltextrun"/>
          <w:rFonts w:eastAsiaTheme="majorEastAsia"/>
          <w:color w:val="000000"/>
          <w:shd w:val="clear" w:color="auto" w:fill="FFFFFF"/>
          <w:lang w:val="lt-LT"/>
        </w:rPr>
        <w:t>programinės įrangos atnaujinimo terminas</w:t>
      </w:r>
      <w:r w:rsidRPr="00C82D04">
        <w:rPr>
          <w:rStyle w:val="normaltextrun"/>
          <w:rFonts w:eastAsiaTheme="majorEastAsia"/>
          <w:color w:val="000000"/>
          <w:shd w:val="clear" w:color="auto" w:fill="FFFFFF"/>
          <w:lang w:val="lt-LT"/>
        </w:rPr>
        <w:t xml:space="preserve"> kaip ekonominio naudingumo vertinimo kriterijus) ir 6 punktu.</w:t>
      </w:r>
    </w:p>
    <w:p w14:paraId="2E33B1C4" w14:textId="77777777" w:rsidR="003A0E8E" w:rsidRPr="00486751" w:rsidRDefault="003A0E8E" w:rsidP="003A0E8E">
      <w:pPr>
        <w:jc w:val="right"/>
        <w:rPr>
          <w:b/>
          <w:bCs/>
          <w:lang w:val="lt-LT"/>
        </w:rPr>
      </w:pPr>
      <w:r w:rsidRPr="00486751">
        <w:rPr>
          <w:b/>
          <w:bCs/>
          <w:lang w:val="lt-LT"/>
        </w:rPr>
        <w:t>2 lentelė</w:t>
      </w:r>
    </w:p>
    <w:tbl>
      <w:tblPr>
        <w:tblStyle w:val="TableGrid1"/>
        <w:tblW w:w="5015" w:type="pct"/>
        <w:tblInd w:w="-5" w:type="dxa"/>
        <w:tblLook w:val="04A0" w:firstRow="1" w:lastRow="0" w:firstColumn="1" w:lastColumn="0" w:noHBand="0" w:noVBand="1"/>
      </w:tblPr>
      <w:tblGrid>
        <w:gridCol w:w="567"/>
        <w:gridCol w:w="7938"/>
        <w:gridCol w:w="5530"/>
      </w:tblGrid>
      <w:tr w:rsidR="003A0E8E" w:rsidRPr="00486751" w14:paraId="2EEB7378" w14:textId="77777777" w:rsidTr="00C82D04">
        <w:tc>
          <w:tcPr>
            <w:tcW w:w="202" w:type="pct"/>
          </w:tcPr>
          <w:p w14:paraId="10377F4D" w14:textId="77777777" w:rsidR="003A0E8E" w:rsidRPr="00486751" w:rsidRDefault="003A0E8E" w:rsidP="007D19F2">
            <w:pPr>
              <w:ind w:left="-567"/>
              <w:jc w:val="center"/>
              <w:rPr>
                <w:rFonts w:eastAsia="Calibri"/>
                <w:b/>
                <w:color w:val="000000"/>
                <w:lang w:val="lt-LT"/>
              </w:rPr>
            </w:pPr>
            <w:r w:rsidRPr="00486751">
              <w:rPr>
                <w:rFonts w:eastAsia="Calibri"/>
                <w:b/>
                <w:color w:val="000000"/>
                <w:lang w:val="lt-LT"/>
              </w:rPr>
              <w:t xml:space="preserve">         Eil.</w:t>
            </w:r>
          </w:p>
          <w:p w14:paraId="3C1B714F" w14:textId="77777777" w:rsidR="003A0E8E" w:rsidRPr="00486751" w:rsidRDefault="003A0E8E" w:rsidP="007D19F2">
            <w:pPr>
              <w:ind w:left="-567"/>
              <w:jc w:val="center"/>
              <w:rPr>
                <w:rFonts w:eastAsia="Calibri"/>
                <w:b/>
                <w:color w:val="000000"/>
                <w:lang w:val="lt-LT"/>
              </w:rPr>
            </w:pPr>
            <w:r w:rsidRPr="00486751">
              <w:rPr>
                <w:rFonts w:eastAsia="Calibri"/>
                <w:b/>
                <w:color w:val="000000"/>
                <w:lang w:val="lt-LT"/>
              </w:rPr>
              <w:t xml:space="preserve">         Nr.</w:t>
            </w:r>
          </w:p>
        </w:tc>
        <w:tc>
          <w:tcPr>
            <w:tcW w:w="2828" w:type="pct"/>
            <w:tcBorders>
              <w:top w:val="single" w:sz="4" w:space="0" w:color="000000"/>
              <w:left w:val="single" w:sz="4" w:space="0" w:color="000000"/>
              <w:bottom w:val="single" w:sz="4" w:space="0" w:color="000000"/>
              <w:right w:val="single" w:sz="4" w:space="0" w:color="000000"/>
            </w:tcBorders>
            <w:shd w:val="clear" w:color="auto" w:fill="D9D9D9"/>
            <w:hideMark/>
          </w:tcPr>
          <w:p w14:paraId="03D6B05B" w14:textId="77777777" w:rsidR="003A0E8E" w:rsidRPr="00486751" w:rsidRDefault="003A0E8E" w:rsidP="007D19F2">
            <w:pPr>
              <w:ind w:left="-567"/>
              <w:jc w:val="center"/>
              <w:rPr>
                <w:rFonts w:eastAsia="Calibri"/>
                <w:iCs/>
                <w:lang w:val="lt-LT"/>
              </w:rPr>
            </w:pPr>
            <w:r w:rsidRPr="00486751">
              <w:rPr>
                <w:rFonts w:eastAsia="Calibri"/>
                <w:b/>
                <w:color w:val="000000"/>
                <w:lang w:val="lt-LT"/>
              </w:rPr>
              <w:t>Reikalavimas</w:t>
            </w:r>
          </w:p>
        </w:tc>
        <w:tc>
          <w:tcPr>
            <w:tcW w:w="1970" w:type="pct"/>
            <w:tcBorders>
              <w:top w:val="single" w:sz="4" w:space="0" w:color="000000"/>
              <w:left w:val="single" w:sz="4" w:space="0" w:color="000000"/>
              <w:bottom w:val="single" w:sz="4" w:space="0" w:color="000000"/>
              <w:right w:val="single" w:sz="4" w:space="0" w:color="000000"/>
            </w:tcBorders>
            <w:shd w:val="clear" w:color="auto" w:fill="D9D9D9"/>
            <w:hideMark/>
          </w:tcPr>
          <w:p w14:paraId="5E383F91" w14:textId="77777777" w:rsidR="003A0E8E" w:rsidRPr="00486751" w:rsidRDefault="003A0E8E" w:rsidP="007D19F2">
            <w:pPr>
              <w:jc w:val="center"/>
              <w:rPr>
                <w:rFonts w:eastAsia="Calibri"/>
                <w:color w:val="00B0F0"/>
                <w:lang w:val="lt-LT"/>
              </w:rPr>
            </w:pPr>
            <w:r w:rsidRPr="00486751">
              <w:rPr>
                <w:rFonts w:eastAsia="Calibri"/>
                <w:b/>
                <w:color w:val="000000"/>
                <w:lang w:val="lt-LT"/>
              </w:rPr>
              <w:t>Atitiktį įrodantys dokumentai*</w:t>
            </w:r>
          </w:p>
        </w:tc>
      </w:tr>
      <w:tr w:rsidR="003A0E8E" w:rsidRPr="00486751" w14:paraId="55299270" w14:textId="77777777" w:rsidTr="00C82D04">
        <w:trPr>
          <w:trHeight w:val="987"/>
        </w:trPr>
        <w:tc>
          <w:tcPr>
            <w:tcW w:w="202" w:type="pct"/>
          </w:tcPr>
          <w:p w14:paraId="757DA5E9" w14:textId="0D566AD5" w:rsidR="003A0E8E" w:rsidRPr="00486751" w:rsidRDefault="00395161" w:rsidP="007D19F2">
            <w:pPr>
              <w:jc w:val="both"/>
              <w:rPr>
                <w:iCs/>
                <w:lang w:val="lt-LT"/>
              </w:rPr>
            </w:pPr>
            <w:r w:rsidRPr="00486751">
              <w:rPr>
                <w:iCs/>
                <w:lang w:val="lt-LT"/>
              </w:rPr>
              <w:t>1</w:t>
            </w:r>
            <w:r w:rsidR="003A0E8E" w:rsidRPr="00486751">
              <w:rPr>
                <w:iCs/>
                <w:lang w:val="lt-LT"/>
              </w:rPr>
              <w:t>.</w:t>
            </w:r>
          </w:p>
        </w:tc>
        <w:tc>
          <w:tcPr>
            <w:tcW w:w="2828" w:type="pct"/>
            <w:tcBorders>
              <w:top w:val="single" w:sz="4" w:space="0" w:color="000000"/>
              <w:left w:val="single" w:sz="4" w:space="0" w:color="000000"/>
              <w:bottom w:val="single" w:sz="4" w:space="0" w:color="000000"/>
              <w:right w:val="single" w:sz="4" w:space="0" w:color="000000"/>
            </w:tcBorders>
            <w:hideMark/>
          </w:tcPr>
          <w:p w14:paraId="7052D267" w14:textId="77777777" w:rsidR="003A0E8E" w:rsidRPr="00486751" w:rsidRDefault="003A0E8E" w:rsidP="007D19F2">
            <w:pPr>
              <w:jc w:val="both"/>
              <w:rPr>
                <w:iCs/>
                <w:lang w:val="lt-LT"/>
              </w:rPr>
            </w:pPr>
            <w:r w:rsidRPr="00486751">
              <w:rPr>
                <w:iCs/>
                <w:lang w:val="lt-LT"/>
              </w:rPr>
              <w:t>Jeigu prekės bus pristatomos supakuotos į antrinę pakuotę</w:t>
            </w:r>
            <w:r w:rsidRPr="00486751">
              <w:rPr>
                <w:rStyle w:val="FootnoteReference"/>
                <w:iCs/>
                <w:lang w:val="lt-LT"/>
              </w:rPr>
              <w:footnoteReference w:id="1"/>
            </w:r>
            <w:r w:rsidRPr="00486751">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345EB5E0" w14:textId="77777777" w:rsidR="003A0E8E" w:rsidRPr="00486751" w:rsidRDefault="003A0E8E" w:rsidP="007D19F2">
            <w:pPr>
              <w:jc w:val="both"/>
              <w:rPr>
                <w:iCs/>
                <w:lang w:val="lt-LT"/>
              </w:rPr>
            </w:pPr>
          </w:p>
          <w:p w14:paraId="307420FA" w14:textId="77777777" w:rsidR="003A0E8E" w:rsidRPr="00486751" w:rsidRDefault="003A0E8E" w:rsidP="007D19F2">
            <w:pPr>
              <w:jc w:val="both"/>
              <w:rPr>
                <w:iCs/>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7221DF0C" w14:textId="77777777" w:rsidR="003A0E8E" w:rsidRPr="00486751" w:rsidRDefault="003A0E8E" w:rsidP="007D19F2">
            <w:pPr>
              <w:jc w:val="both"/>
              <w:rPr>
                <w:lang w:val="lt-LT"/>
              </w:rPr>
            </w:pPr>
            <w:r w:rsidRPr="00486751">
              <w:rPr>
                <w:lang w:val="lt-LT"/>
              </w:rPr>
              <w:t>Tiekėjas teikdamas pasiūlymą įsipareigoja laikytis visų pirkimo sąlygų, įskaitant ir reikalavimo dėl antrinės pakuotės (jeigu ji bus naudojama), tokiu atveju papildomi dokumentai pasiūlymų vertinimo etape nėra teikiami.</w:t>
            </w:r>
          </w:p>
          <w:p w14:paraId="1876D376" w14:textId="77777777" w:rsidR="003A0E8E" w:rsidRPr="00486751" w:rsidRDefault="003A0E8E" w:rsidP="007D19F2">
            <w:pPr>
              <w:jc w:val="both"/>
              <w:rPr>
                <w:i/>
                <w:iCs/>
                <w:lang w:val="lt-LT"/>
              </w:rPr>
            </w:pPr>
          </w:p>
          <w:p w14:paraId="219B1256" w14:textId="77777777" w:rsidR="003A0E8E" w:rsidRPr="00486751" w:rsidRDefault="003A0E8E" w:rsidP="007D19F2">
            <w:pPr>
              <w:jc w:val="both"/>
              <w:rPr>
                <w:i/>
                <w:iCs/>
                <w:lang w:val="lt-LT"/>
              </w:rPr>
            </w:pPr>
            <w:r w:rsidRPr="00486751">
              <w:rPr>
                <w:i/>
                <w:iCs/>
                <w:lang w:val="lt-LT"/>
              </w:rPr>
              <w:t>Atskirai pildyti nereikia, sąlygos įtrauktos į sutarties projektą.</w:t>
            </w:r>
          </w:p>
          <w:p w14:paraId="551B371F" w14:textId="77777777" w:rsidR="003A0E8E" w:rsidRPr="00486751" w:rsidRDefault="003A0E8E" w:rsidP="007D19F2">
            <w:pPr>
              <w:jc w:val="both"/>
              <w:rPr>
                <w:i/>
                <w:iCs/>
                <w:lang w:val="lt-LT"/>
              </w:rPr>
            </w:pPr>
          </w:p>
          <w:p w14:paraId="101E7DDA" w14:textId="77777777" w:rsidR="003A0E8E" w:rsidRPr="00486751" w:rsidRDefault="003A0E8E" w:rsidP="007D19F2">
            <w:pPr>
              <w:jc w:val="both"/>
              <w:rPr>
                <w:lang w:val="lt-LT"/>
              </w:rPr>
            </w:pPr>
            <w:r w:rsidRPr="00486751">
              <w:rPr>
                <w:lang w:val="lt-LT"/>
              </w:rPr>
              <w:t>Sutarties vykdymo metu*:</w:t>
            </w:r>
          </w:p>
          <w:p w14:paraId="7CCEC2A6" w14:textId="77777777" w:rsidR="003A0E8E" w:rsidRPr="00486751" w:rsidRDefault="003A0E8E" w:rsidP="007D19F2">
            <w:pPr>
              <w:pStyle w:val="ListParagraph"/>
              <w:numPr>
                <w:ilvl w:val="0"/>
                <w:numId w:val="3"/>
              </w:numPr>
              <w:tabs>
                <w:tab w:val="left" w:pos="321"/>
              </w:tabs>
              <w:jc w:val="both"/>
              <w:rPr>
                <w:lang w:val="lt-LT"/>
              </w:rPr>
            </w:pPr>
            <w:r w:rsidRPr="00486751">
              <w:rPr>
                <w:lang w:val="lt-LT"/>
              </w:rPr>
              <w:t xml:space="preserve"> tiekėjo ar gamintojo dokumentai, įrodantys, kad pakuotės yra homogeniškos ir (ar) atitinkamai paženklintos, </w:t>
            </w:r>
            <w:r w:rsidRPr="00486751">
              <w:rPr>
                <w:b/>
                <w:bCs/>
                <w:lang w:val="lt-LT"/>
              </w:rPr>
              <w:t>arba</w:t>
            </w:r>
            <w:r w:rsidRPr="00486751">
              <w:rPr>
                <w:lang w:val="lt-LT"/>
              </w:rPr>
              <w:t xml:space="preserve">  </w:t>
            </w:r>
          </w:p>
          <w:p w14:paraId="230E4BD3" w14:textId="77777777" w:rsidR="003A0E8E" w:rsidRPr="00486751" w:rsidRDefault="003A0E8E" w:rsidP="007D19F2">
            <w:pPr>
              <w:pStyle w:val="ListParagraph"/>
              <w:numPr>
                <w:ilvl w:val="0"/>
                <w:numId w:val="3"/>
              </w:numPr>
              <w:tabs>
                <w:tab w:val="left" w:pos="321"/>
              </w:tabs>
              <w:jc w:val="both"/>
              <w:rPr>
                <w:lang w:val="lt-LT"/>
              </w:rPr>
            </w:pPr>
            <w:r w:rsidRPr="00486751">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Pr="00C82D04">
              <w:t xml:space="preserve">Voluntary Standard for Repulping and Recycling Corrugated </w:t>
            </w:r>
            <w:proofErr w:type="spellStart"/>
            <w:r w:rsidRPr="00C82D04">
              <w:t>Fiberboard</w:t>
            </w:r>
            <w:proofErr w:type="spellEnd"/>
            <w:r w:rsidRPr="00C82D04">
              <w:t xml:space="preserve"> Treated to Improve Its Performance in the Presence </w:t>
            </w:r>
            <w:r w:rsidRPr="00C82D04">
              <w:lastRenderedPageBreak/>
              <w:t xml:space="preserve">of Water and Water Vapor, </w:t>
            </w:r>
            <w:proofErr w:type="spellStart"/>
            <w:r w:rsidRPr="00C82D04">
              <w:t>standartas</w:t>
            </w:r>
            <w:proofErr w:type="spellEnd"/>
            <w:r w:rsidRPr="00C82D04">
              <w:t xml:space="preserve"> </w:t>
            </w:r>
            <w:proofErr w:type="spellStart"/>
            <w:r w:rsidRPr="00C82D04">
              <w:t>RecyClass</w:t>
            </w:r>
            <w:proofErr w:type="spellEnd"/>
            <w:r w:rsidRPr="00486751">
              <w:rPr>
                <w:rStyle w:val="FootnoteReference"/>
                <w:lang w:val="lt-LT"/>
              </w:rPr>
              <w:footnoteReference w:id="2"/>
            </w:r>
            <w:r w:rsidRPr="00486751">
              <w:rPr>
                <w:lang w:val="lt-LT"/>
              </w:rPr>
              <w:t xml:space="preserve"> ar kitas lygiavertis standartas, </w:t>
            </w:r>
            <w:r w:rsidRPr="00486751">
              <w:rPr>
                <w:b/>
                <w:bCs/>
                <w:lang w:val="lt-LT"/>
              </w:rPr>
              <w:t>arba</w:t>
            </w:r>
            <w:r w:rsidRPr="00486751">
              <w:rPr>
                <w:lang w:val="lt-LT"/>
              </w:rPr>
              <w:t xml:space="preserve">  </w:t>
            </w:r>
          </w:p>
          <w:p w14:paraId="1803643F" w14:textId="32111B3F" w:rsidR="003A0E8E" w:rsidRPr="00486751" w:rsidRDefault="003A0E8E" w:rsidP="00887A04">
            <w:pPr>
              <w:pStyle w:val="ListParagraph"/>
              <w:numPr>
                <w:ilvl w:val="0"/>
                <w:numId w:val="3"/>
              </w:numPr>
              <w:tabs>
                <w:tab w:val="left" w:pos="321"/>
              </w:tabs>
              <w:jc w:val="both"/>
              <w:rPr>
                <w:lang w:val="lt-LT"/>
              </w:rPr>
            </w:pPr>
            <w:r w:rsidRPr="00486751">
              <w:rPr>
                <w:lang w:val="lt-LT"/>
              </w:rPr>
              <w:t xml:space="preserve"> Aplinkos apsaugos agentūros interneto svetainėje (https://aaa.lrv.lt/) skelbiamame atliekų tvarkytojų, turinčių teisę išrašyti gaminių ir (ar) pakuočių atliekų sutvarkymą įrodančius dokumentus, sąraše</w:t>
            </w:r>
            <w:r w:rsidRPr="00486751">
              <w:rPr>
                <w:rStyle w:val="FootnoteReference"/>
                <w:lang w:val="lt-LT"/>
              </w:rPr>
              <w:footnoteReference w:id="3"/>
            </w:r>
            <w:r w:rsidRPr="00486751">
              <w:rPr>
                <w:lang w:val="lt-LT"/>
              </w:rPr>
              <w:t xml:space="preserve"> nurodytų atliekų perdirbėjų ar eksportuotojų dokumentai, pagrindžiantys, kad tokios pakuotės, tapusios atliekomis, gali būti perdirbamos</w:t>
            </w:r>
            <w:r w:rsidR="00887A04" w:rsidRPr="00486751">
              <w:rPr>
                <w:lang w:val="lt-LT"/>
              </w:rPr>
              <w:t>.</w:t>
            </w:r>
            <w:r w:rsidRPr="00486751">
              <w:rPr>
                <w:lang w:val="lt-LT"/>
              </w:rPr>
              <w:t xml:space="preserve"> </w:t>
            </w:r>
          </w:p>
        </w:tc>
      </w:tr>
    </w:tbl>
    <w:p w14:paraId="36E3AC74" w14:textId="77777777" w:rsidR="003A0E8E" w:rsidRPr="00486751" w:rsidRDefault="003A0E8E" w:rsidP="003A0E8E">
      <w:pPr>
        <w:rPr>
          <w:rFonts w:eastAsia="Calibri"/>
          <w:b/>
          <w:bCs/>
          <w:lang w:val="lt-LT"/>
        </w:rPr>
      </w:pPr>
      <w:bookmarkStart w:id="10" w:name="_Hlk175230341"/>
      <w:r w:rsidRPr="00486751">
        <w:rPr>
          <w:rFonts w:eastAsia="Calibri"/>
          <w:b/>
          <w:bCs/>
          <w:lang w:val="lt-LT"/>
        </w:rPr>
        <w:lastRenderedPageBreak/>
        <w:t>* Perkančioji organizacija reikalauja, kad tiekėjas pateiktų atitikimą patvirtinančius dokumentus sutarties vykdymo metu.</w:t>
      </w:r>
    </w:p>
    <w:bookmarkEnd w:id="9"/>
    <w:bookmarkEnd w:id="10"/>
    <w:p w14:paraId="575BA8D8" w14:textId="77777777" w:rsidR="003A0E8E" w:rsidRPr="00486751" w:rsidRDefault="003A0E8E" w:rsidP="003A0E8E">
      <w:pPr>
        <w:suppressAutoHyphens/>
        <w:spacing w:after="200" w:line="276" w:lineRule="auto"/>
        <w:rPr>
          <w:rFonts w:eastAsia="Calibri"/>
          <w:b/>
          <w:lang w:val="lt-LT"/>
        </w:rPr>
      </w:pPr>
    </w:p>
    <w:p w14:paraId="726943FA" w14:textId="77777777" w:rsidR="003A0E8E" w:rsidRPr="00486751" w:rsidRDefault="003A0E8E" w:rsidP="003A0E8E">
      <w:pPr>
        <w:suppressAutoHyphens/>
        <w:rPr>
          <w:rFonts w:eastAsia="Calibri"/>
          <w:b/>
          <w:lang w:val="lt-LT"/>
        </w:rPr>
      </w:pPr>
      <w:bookmarkStart w:id="11" w:name="_Hlk197432884"/>
      <w:r w:rsidRPr="00486751">
        <w:rPr>
          <w:rFonts w:eastAsia="Calibri"/>
          <w:b/>
          <w:lang w:val="lt-LT"/>
        </w:rPr>
        <w:t>3. TECHNINĖ SPECIFIKACIJA</w:t>
      </w:r>
    </w:p>
    <w:p w14:paraId="4B61C209" w14:textId="77777777" w:rsidR="003A0E8E" w:rsidRPr="00486751" w:rsidRDefault="003A0E8E" w:rsidP="003A0E8E">
      <w:pPr>
        <w:tabs>
          <w:tab w:val="left" w:pos="851"/>
        </w:tabs>
        <w:ind w:firstLine="567"/>
        <w:jc w:val="both"/>
        <w:rPr>
          <w:bCs/>
          <w:i/>
          <w:iCs/>
          <w:lang w:val="lt-LT"/>
        </w:rPr>
      </w:pPr>
    </w:p>
    <w:p w14:paraId="005DA29F" w14:textId="77777777" w:rsidR="003A0E8E" w:rsidRPr="00486751" w:rsidRDefault="003A0E8E" w:rsidP="003A0E8E">
      <w:pPr>
        <w:tabs>
          <w:tab w:val="left" w:pos="851"/>
        </w:tabs>
        <w:ind w:firstLine="567"/>
        <w:jc w:val="both"/>
        <w:rPr>
          <w:bCs/>
          <w:lang w:val="lt-LT"/>
        </w:rPr>
      </w:pPr>
      <w:r w:rsidRPr="00486751">
        <w:rPr>
          <w:bCs/>
          <w:lang w:val="lt-LT"/>
        </w:rPr>
        <w:t>3.1.</w:t>
      </w:r>
      <w:r w:rsidRPr="00486751">
        <w:rPr>
          <w:bCs/>
          <w:i/>
          <w:iCs/>
          <w:lang w:val="lt-LT"/>
        </w:rPr>
        <w:t xml:space="preserve"> </w:t>
      </w:r>
      <w:r w:rsidRPr="00486751">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3346EF4" w14:textId="581B7FB5" w:rsidR="003A0E8E" w:rsidRPr="00486751" w:rsidRDefault="003A0E8E" w:rsidP="003A0E8E">
      <w:pPr>
        <w:tabs>
          <w:tab w:val="left" w:pos="851"/>
        </w:tabs>
        <w:ind w:firstLine="567"/>
        <w:jc w:val="both"/>
        <w:rPr>
          <w:bCs/>
          <w:lang w:val="lt-LT"/>
        </w:rPr>
      </w:pPr>
      <w:r w:rsidRPr="00486751">
        <w:rPr>
          <w:bCs/>
          <w:lang w:val="lt-LT"/>
        </w:rPr>
        <w:t xml:space="preserve">3.2. </w:t>
      </w:r>
      <w:r w:rsidRPr="00486751">
        <w:rPr>
          <w:b/>
          <w:lang w:val="lt-LT"/>
        </w:rPr>
        <w:t>Prekių pavyzdžiai.</w:t>
      </w:r>
      <w:r w:rsidRPr="00486751">
        <w:rPr>
          <w:bCs/>
          <w:lang w:val="lt-LT"/>
        </w:rPr>
        <w:t xml:space="preserve"> Pagal šio pirkimo sąlygų reikalavimus tiekėjo pateiktas prekės pavyzdys jo vertinimo metu turi atitikti pasiūlytą gamintoją, modelį (konkrečią modifikaciją), kilmės šalį bei šios techninės specifikacijos </w:t>
      </w:r>
      <w:r w:rsidRPr="00C82D04">
        <w:rPr>
          <w:bCs/>
          <w:lang w:val="lt-LT"/>
        </w:rPr>
        <w:t xml:space="preserve">3 lentelės </w:t>
      </w:r>
      <w:r w:rsidR="00397663" w:rsidRPr="00C82D04">
        <w:rPr>
          <w:bCs/>
          <w:lang w:val="lt-LT"/>
        </w:rPr>
        <w:t>2-4, 7, 9, 10, 12-14, 18, 24, 25, 28</w:t>
      </w:r>
      <w:r w:rsidR="004D3FAA" w:rsidRPr="00C82D04">
        <w:rPr>
          <w:bCs/>
          <w:lang w:val="lt-LT"/>
        </w:rPr>
        <w:t xml:space="preserve"> </w:t>
      </w:r>
      <w:r w:rsidRPr="00C82D04">
        <w:rPr>
          <w:bCs/>
          <w:lang w:val="lt-LT"/>
        </w:rPr>
        <w:t>eilučių reikalavimus</w:t>
      </w:r>
      <w:r w:rsidR="004D3FAA" w:rsidRPr="00486751">
        <w:rPr>
          <w:bCs/>
          <w:lang w:val="lt-LT"/>
        </w:rPr>
        <w:t xml:space="preserve"> ir 4 lentelės 1-5 eilučių reikalavimus</w:t>
      </w:r>
      <w:r w:rsidRPr="00486751">
        <w:rPr>
          <w:bCs/>
          <w:lang w:val="lt-LT"/>
        </w:rPr>
        <w:t>.</w:t>
      </w:r>
    </w:p>
    <w:p w14:paraId="73EC954B" w14:textId="77777777" w:rsidR="009E3F84" w:rsidRPr="00486751" w:rsidRDefault="009E3F84" w:rsidP="003A0E8E">
      <w:pPr>
        <w:tabs>
          <w:tab w:val="left" w:pos="851"/>
        </w:tabs>
        <w:ind w:firstLine="567"/>
        <w:jc w:val="both"/>
        <w:rPr>
          <w:bCs/>
          <w:lang w:val="lt-LT"/>
        </w:rPr>
      </w:pPr>
    </w:p>
    <w:p w14:paraId="57953B84" w14:textId="31FF2E47" w:rsidR="00351077" w:rsidRPr="00486751" w:rsidRDefault="003A0E8E" w:rsidP="00D74BE0">
      <w:pPr>
        <w:pStyle w:val="ListParagraph"/>
        <w:ind w:left="505"/>
        <w:jc w:val="right"/>
        <w:rPr>
          <w:lang w:val="lt-LT"/>
        </w:rPr>
      </w:pPr>
      <w:r w:rsidRPr="00486751">
        <w:rPr>
          <w:b/>
          <w:bCs/>
          <w:lang w:val="lt-LT"/>
        </w:rPr>
        <w:t>3 lentelė</w:t>
      </w:r>
    </w:p>
    <w:tbl>
      <w:tblPr>
        <w:tblpPr w:leftFromText="180" w:rightFromText="180" w:vertAnchor="text" w:tblpX="-34"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2"/>
        <w:gridCol w:w="2087"/>
        <w:gridCol w:w="4960"/>
        <w:gridCol w:w="3262"/>
        <w:gridCol w:w="2361"/>
      </w:tblGrid>
      <w:tr w:rsidR="003A0E8E" w:rsidRPr="00486751" w14:paraId="3FA4C560" w14:textId="77777777" w:rsidTr="007D19F2">
        <w:tc>
          <w:tcPr>
            <w:tcW w:w="514" w:type="pct"/>
            <w:shd w:val="clear" w:color="auto" w:fill="E8E8E8"/>
            <w:vAlign w:val="center"/>
          </w:tcPr>
          <w:p w14:paraId="3797AF26" w14:textId="77777777" w:rsidR="003A0E8E" w:rsidRPr="00486751" w:rsidRDefault="003A0E8E" w:rsidP="007D19F2">
            <w:pPr>
              <w:jc w:val="center"/>
              <w:rPr>
                <w:b/>
                <w:lang w:val="lt-LT"/>
              </w:rPr>
            </w:pPr>
            <w:bookmarkStart w:id="12" w:name="_Hlk211220939"/>
            <w:bookmarkEnd w:id="11"/>
            <w:r w:rsidRPr="00486751">
              <w:rPr>
                <w:b/>
                <w:lang w:val="lt-LT"/>
              </w:rPr>
              <w:t>Eil. Nr.</w:t>
            </w:r>
          </w:p>
        </w:tc>
        <w:tc>
          <w:tcPr>
            <w:tcW w:w="2495" w:type="pct"/>
            <w:gridSpan w:val="2"/>
            <w:shd w:val="clear" w:color="auto" w:fill="E8E8E8"/>
          </w:tcPr>
          <w:p w14:paraId="51270611" w14:textId="77777777" w:rsidR="003A0E8E" w:rsidRPr="00486751" w:rsidRDefault="003A0E8E" w:rsidP="007D19F2">
            <w:pPr>
              <w:ind w:left="83"/>
              <w:jc w:val="center"/>
              <w:rPr>
                <w:b/>
                <w:lang w:val="lt-LT"/>
              </w:rPr>
            </w:pPr>
            <w:r w:rsidRPr="00486751">
              <w:rPr>
                <w:b/>
                <w:lang w:val="lt-LT"/>
              </w:rPr>
              <w:t>Reikalaujami techniniai parametrai</w:t>
            </w:r>
          </w:p>
        </w:tc>
        <w:tc>
          <w:tcPr>
            <w:tcW w:w="1155" w:type="pct"/>
            <w:shd w:val="clear" w:color="auto" w:fill="E8E8E8"/>
          </w:tcPr>
          <w:p w14:paraId="61209C08" w14:textId="77777777" w:rsidR="003A0E8E" w:rsidRPr="00486751" w:rsidRDefault="003A0E8E" w:rsidP="007D19F2">
            <w:pPr>
              <w:ind w:left="83"/>
              <w:jc w:val="center"/>
              <w:rPr>
                <w:b/>
                <w:lang w:val="lt-LT"/>
              </w:rPr>
            </w:pPr>
            <w:r w:rsidRPr="00486751">
              <w:rPr>
                <w:b/>
                <w:lang w:val="lt-LT"/>
              </w:rPr>
              <w:t>Siūlomi techniniai parametrai</w:t>
            </w:r>
          </w:p>
          <w:p w14:paraId="3B0EC14A" w14:textId="77777777" w:rsidR="003A0E8E" w:rsidRPr="00486751" w:rsidRDefault="003A0E8E" w:rsidP="007D19F2">
            <w:pPr>
              <w:ind w:left="83"/>
              <w:jc w:val="center"/>
              <w:rPr>
                <w:b/>
                <w:lang w:val="lt-LT"/>
              </w:rPr>
            </w:pPr>
            <w:r w:rsidRPr="00486751">
              <w:rPr>
                <w:b/>
                <w:lang w:val="lt-LT"/>
              </w:rPr>
              <w:t>(</w:t>
            </w:r>
            <w:r w:rsidRPr="00486751">
              <w:rPr>
                <w:b/>
                <w:i/>
                <w:iCs/>
                <w:lang w:val="lt-LT"/>
              </w:rPr>
              <w:t xml:space="preserve">įrašyti konkrečius siūlomus parametrus; </w:t>
            </w:r>
            <w:r w:rsidRPr="00486751">
              <w:rPr>
                <w:lang w:val="lt-LT"/>
              </w:rPr>
              <w:t xml:space="preserve"> </w:t>
            </w:r>
            <w:r w:rsidRPr="00486751">
              <w:rPr>
                <w:b/>
                <w:bCs/>
                <w:i/>
                <w:iCs/>
                <w:lang w:val="lt-LT"/>
              </w:rPr>
              <w:t>į</w:t>
            </w:r>
            <w:r w:rsidRPr="00486751">
              <w:rPr>
                <w:b/>
                <w:i/>
                <w:iCs/>
                <w:lang w:val="lt-LT"/>
              </w:rPr>
              <w:t>rašai „atitinka“ ir/arba „taip“ negalimi</w:t>
            </w:r>
            <w:r w:rsidRPr="00486751">
              <w:rPr>
                <w:b/>
                <w:lang w:val="lt-LT"/>
              </w:rPr>
              <w:t>)</w:t>
            </w:r>
          </w:p>
        </w:tc>
        <w:tc>
          <w:tcPr>
            <w:tcW w:w="836" w:type="pct"/>
            <w:shd w:val="clear" w:color="auto" w:fill="E8E8E8"/>
          </w:tcPr>
          <w:p w14:paraId="4019FA51" w14:textId="0656CC99" w:rsidR="003A0E8E" w:rsidRPr="00486751" w:rsidRDefault="003A0E8E" w:rsidP="007D19F2">
            <w:pPr>
              <w:ind w:left="83"/>
              <w:jc w:val="center"/>
              <w:rPr>
                <w:b/>
                <w:lang w:val="lt-LT"/>
              </w:rPr>
            </w:pPr>
            <w:r w:rsidRPr="00486751">
              <w:rPr>
                <w:b/>
                <w:lang w:val="lt-LT"/>
              </w:rPr>
              <w:t>Dokumento</w:t>
            </w:r>
            <w:r w:rsidR="009F38E7" w:rsidRPr="00486751">
              <w:rPr>
                <w:b/>
                <w:lang w:val="lt-LT"/>
              </w:rPr>
              <w:t xml:space="preserve"> </w:t>
            </w:r>
            <w:r w:rsidRPr="00486751">
              <w:rPr>
                <w:b/>
                <w:lang w:val="lt-LT"/>
              </w:rPr>
              <w:t>pavadinimas, puslapio Nr. pasiūlyme (pažymint vietą, kur gamintojo dokumente yra nurodytas parametras)</w:t>
            </w:r>
          </w:p>
        </w:tc>
      </w:tr>
      <w:tr w:rsidR="003A0E8E" w:rsidRPr="00486751" w14:paraId="32F37180" w14:textId="77777777" w:rsidTr="007D19F2">
        <w:tc>
          <w:tcPr>
            <w:tcW w:w="514" w:type="pct"/>
            <w:vAlign w:val="center"/>
          </w:tcPr>
          <w:p w14:paraId="2F34C673" w14:textId="77777777" w:rsidR="003A0E8E" w:rsidRPr="00486751" w:rsidRDefault="003A0E8E" w:rsidP="007D19F2">
            <w:pPr>
              <w:jc w:val="center"/>
              <w:rPr>
                <w:b/>
                <w:lang w:val="lt-LT"/>
              </w:rPr>
            </w:pPr>
          </w:p>
        </w:tc>
        <w:tc>
          <w:tcPr>
            <w:tcW w:w="2495" w:type="pct"/>
            <w:gridSpan w:val="2"/>
          </w:tcPr>
          <w:p w14:paraId="16ADE3B3" w14:textId="77777777" w:rsidR="003A0E8E" w:rsidRPr="00486751" w:rsidRDefault="003A0E8E" w:rsidP="007D19F2">
            <w:pPr>
              <w:ind w:left="83"/>
              <w:jc w:val="both"/>
              <w:rPr>
                <w:b/>
                <w:bCs/>
                <w:color w:val="000000"/>
                <w:lang w:val="lt-LT" w:eastAsia="lt-LT"/>
              </w:rPr>
            </w:pPr>
            <w:r w:rsidRPr="00486751">
              <w:rPr>
                <w:b/>
                <w:bCs/>
                <w:color w:val="000000"/>
                <w:lang w:val="lt-LT" w:eastAsia="lt-LT"/>
              </w:rPr>
              <w:t>Siūlomos prekės pavadinimas (modelis, konkreti modifikacija), gamintojas, kilmės šalis*</w:t>
            </w:r>
          </w:p>
          <w:p w14:paraId="28050D2A" w14:textId="77777777" w:rsidR="003A0E8E" w:rsidRPr="00486751" w:rsidRDefault="003A0E8E" w:rsidP="007D19F2">
            <w:pPr>
              <w:ind w:left="83"/>
              <w:jc w:val="both"/>
              <w:rPr>
                <w:bCs/>
                <w:i/>
                <w:iCs/>
                <w:lang w:val="lt-LT"/>
              </w:rPr>
            </w:pPr>
            <w:r w:rsidRPr="00486751">
              <w:rPr>
                <w:bCs/>
                <w:i/>
                <w:iCs/>
                <w:lang w:val="lt-LT"/>
              </w:rPr>
              <w:t>*Jei prekės komplektacijoje yra skirtingų gamintojų įrangos, reikalaujami duomenys privalo būti pateikti dėl kiekvienos (visos) įrangos.</w:t>
            </w:r>
          </w:p>
        </w:tc>
        <w:tc>
          <w:tcPr>
            <w:tcW w:w="1155" w:type="pct"/>
          </w:tcPr>
          <w:p w14:paraId="64D6D481" w14:textId="77777777" w:rsidR="003A0E8E" w:rsidRPr="00486751" w:rsidRDefault="003A0E8E" w:rsidP="007D19F2">
            <w:pPr>
              <w:tabs>
                <w:tab w:val="left" w:pos="500"/>
              </w:tabs>
              <w:ind w:left="83"/>
              <w:rPr>
                <w:b/>
                <w:lang w:val="lt-LT"/>
              </w:rPr>
            </w:pPr>
          </w:p>
        </w:tc>
        <w:tc>
          <w:tcPr>
            <w:tcW w:w="836" w:type="pct"/>
          </w:tcPr>
          <w:p w14:paraId="20A3474F" w14:textId="77777777" w:rsidR="003A0E8E" w:rsidRPr="00486751" w:rsidRDefault="003A0E8E" w:rsidP="007D19F2">
            <w:pPr>
              <w:ind w:left="83"/>
              <w:jc w:val="center"/>
              <w:rPr>
                <w:b/>
                <w:lang w:val="lt-LT"/>
              </w:rPr>
            </w:pPr>
          </w:p>
        </w:tc>
      </w:tr>
      <w:tr w:rsidR="003A0E8E" w:rsidRPr="00486751" w14:paraId="51C47D2D" w14:textId="77777777" w:rsidTr="007D19F2">
        <w:tc>
          <w:tcPr>
            <w:tcW w:w="514" w:type="pct"/>
          </w:tcPr>
          <w:p w14:paraId="40560022" w14:textId="77777777" w:rsidR="003A0E8E" w:rsidRPr="00486751" w:rsidRDefault="003A0E8E" w:rsidP="00D2747C">
            <w:pPr>
              <w:numPr>
                <w:ilvl w:val="0"/>
                <w:numId w:val="4"/>
              </w:numPr>
              <w:suppressAutoHyphens/>
              <w:ind w:left="360"/>
              <w:jc w:val="center"/>
              <w:rPr>
                <w:lang w:val="lt-LT"/>
              </w:rPr>
            </w:pPr>
          </w:p>
        </w:tc>
        <w:tc>
          <w:tcPr>
            <w:tcW w:w="739" w:type="pct"/>
          </w:tcPr>
          <w:p w14:paraId="3E5000E1" w14:textId="13FE0D2E" w:rsidR="003A0E8E" w:rsidRPr="00486751" w:rsidRDefault="00351077" w:rsidP="00C82D04">
            <w:pPr>
              <w:snapToGrid w:val="0"/>
              <w:ind w:left="-10"/>
              <w:rPr>
                <w:color w:val="000000"/>
                <w:lang w:val="lt-LT"/>
              </w:rPr>
            </w:pPr>
            <w:r w:rsidRPr="00C82D04">
              <w:rPr>
                <w:lang w:val="lt" w:eastAsia="en-GB"/>
              </w:rPr>
              <w:t>Programinės įrangos aprašymas</w:t>
            </w:r>
          </w:p>
        </w:tc>
        <w:tc>
          <w:tcPr>
            <w:tcW w:w="1756" w:type="pct"/>
          </w:tcPr>
          <w:p w14:paraId="0C87CBAB" w14:textId="77777777" w:rsidR="00351077" w:rsidRPr="00C82D04" w:rsidRDefault="00351077" w:rsidP="00351077">
            <w:pPr>
              <w:widowControl w:val="0"/>
              <w:tabs>
                <w:tab w:val="left" w:pos="144"/>
              </w:tabs>
              <w:jc w:val="both"/>
              <w:rPr>
                <w:lang w:val="lt" w:eastAsia="en-GB"/>
              </w:rPr>
            </w:pPr>
            <w:r w:rsidRPr="00C82D04">
              <w:rPr>
                <w:lang w:val="lt" w:eastAsia="en-GB"/>
              </w:rPr>
              <w:t>Turi būti suteikiama programinė įranga, kurioje:</w:t>
            </w:r>
          </w:p>
          <w:p w14:paraId="509D0D34" w14:textId="516259E0" w:rsidR="00351077" w:rsidRPr="00C82D04" w:rsidRDefault="00351077" w:rsidP="00C82D04">
            <w:pPr>
              <w:pStyle w:val="ListParagraph"/>
              <w:widowControl w:val="0"/>
              <w:numPr>
                <w:ilvl w:val="0"/>
                <w:numId w:val="9"/>
              </w:numPr>
              <w:tabs>
                <w:tab w:val="left" w:pos="144"/>
              </w:tabs>
              <w:ind w:left="461"/>
              <w:jc w:val="both"/>
              <w:rPr>
                <w:lang w:val="lt" w:eastAsia="en-GB"/>
              </w:rPr>
            </w:pPr>
            <w:r w:rsidRPr="00C82D04">
              <w:rPr>
                <w:lang w:val="lt" w:eastAsia="en-GB"/>
              </w:rPr>
              <w:t>mokytojas</w:t>
            </w:r>
            <w:r w:rsidR="008D305B" w:rsidRPr="00C82D04">
              <w:rPr>
                <w:lang w:val="lt" w:eastAsia="en-GB"/>
              </w:rPr>
              <w:t>(-</w:t>
            </w:r>
            <w:r w:rsidRPr="00C82D04">
              <w:rPr>
                <w:lang w:val="lt" w:eastAsia="en-GB"/>
              </w:rPr>
              <w:t>ai</w:t>
            </w:r>
            <w:r w:rsidR="008D305B" w:rsidRPr="00C82D04">
              <w:rPr>
                <w:lang w:val="lt" w:eastAsia="en-GB"/>
              </w:rPr>
              <w:t>)</w:t>
            </w:r>
            <w:r w:rsidRPr="00C82D04">
              <w:rPr>
                <w:lang w:val="lt" w:eastAsia="en-GB"/>
              </w:rPr>
              <w:t xml:space="preserve"> galėtų kurti, valdyti ir perduoti mokiniams skirtas užduotis </w:t>
            </w:r>
            <w:proofErr w:type="spellStart"/>
            <w:r w:rsidR="004D2B23" w:rsidRPr="00486751">
              <w:rPr>
                <w:lang w:val="lt" w:eastAsia="en-GB"/>
              </w:rPr>
              <w:t>kalb</w:t>
            </w:r>
            <w:proofErr w:type="spellEnd"/>
            <w:r w:rsidR="004D2B23" w:rsidRPr="00486751">
              <w:rPr>
                <w:lang w:val="lt-LT" w:eastAsia="en-GB"/>
              </w:rPr>
              <w:t>ų</w:t>
            </w:r>
            <w:r w:rsidRPr="00C82D04">
              <w:rPr>
                <w:lang w:val="lt" w:eastAsia="en-GB"/>
              </w:rPr>
              <w:t xml:space="preserve"> mokymui(</w:t>
            </w:r>
            <w:proofErr w:type="spellStart"/>
            <w:r w:rsidRPr="00C82D04">
              <w:rPr>
                <w:lang w:val="lt" w:eastAsia="en-GB"/>
              </w:rPr>
              <w:t>si</w:t>
            </w:r>
            <w:proofErr w:type="spellEnd"/>
            <w:r w:rsidRPr="00C82D04">
              <w:rPr>
                <w:lang w:val="lt" w:eastAsia="en-GB"/>
              </w:rPr>
              <w:t xml:space="preserve">). </w:t>
            </w:r>
          </w:p>
          <w:p w14:paraId="34105291" w14:textId="77777777" w:rsidR="00351077" w:rsidRPr="00C82D04" w:rsidRDefault="00351077" w:rsidP="00C82D04">
            <w:pPr>
              <w:widowControl w:val="0"/>
              <w:tabs>
                <w:tab w:val="left" w:pos="144"/>
              </w:tabs>
              <w:ind w:left="461"/>
              <w:jc w:val="both"/>
              <w:rPr>
                <w:lang w:val="lt" w:eastAsia="en-GB"/>
              </w:rPr>
            </w:pPr>
          </w:p>
          <w:p w14:paraId="713C53DF" w14:textId="23D20B18" w:rsidR="00351077" w:rsidRPr="00C82D04" w:rsidRDefault="00351077" w:rsidP="00C82D04">
            <w:pPr>
              <w:pStyle w:val="ListParagraph"/>
              <w:widowControl w:val="0"/>
              <w:numPr>
                <w:ilvl w:val="0"/>
                <w:numId w:val="9"/>
              </w:numPr>
              <w:tabs>
                <w:tab w:val="left" w:pos="144"/>
              </w:tabs>
              <w:ind w:left="461"/>
              <w:jc w:val="both"/>
              <w:rPr>
                <w:lang w:val="lt" w:eastAsia="en-GB"/>
              </w:rPr>
            </w:pPr>
            <w:r w:rsidRPr="00C82D04">
              <w:rPr>
                <w:lang w:val="lt" w:eastAsia="en-GB"/>
              </w:rPr>
              <w:t>mokinys</w:t>
            </w:r>
            <w:r w:rsidR="008D305B" w:rsidRPr="00C82D04">
              <w:rPr>
                <w:lang w:val="lt" w:eastAsia="en-GB"/>
              </w:rPr>
              <w:t>(-</w:t>
            </w:r>
            <w:proofErr w:type="spellStart"/>
            <w:r w:rsidRPr="00C82D04">
              <w:rPr>
                <w:lang w:val="lt" w:eastAsia="en-GB"/>
              </w:rPr>
              <w:t>iai</w:t>
            </w:r>
            <w:proofErr w:type="spellEnd"/>
            <w:r w:rsidR="008D305B" w:rsidRPr="00C82D04">
              <w:rPr>
                <w:lang w:val="lt" w:eastAsia="en-GB"/>
              </w:rPr>
              <w:t>)</w:t>
            </w:r>
            <w:r w:rsidRPr="00C82D04">
              <w:rPr>
                <w:lang w:val="lt" w:eastAsia="en-GB"/>
              </w:rPr>
              <w:t xml:space="preserve"> galėtų atlikti kalbėjimo, klausymo, rašymo, skaitymo užduotis </w:t>
            </w:r>
            <w:r w:rsidR="00E06C37" w:rsidRPr="00486751">
              <w:rPr>
                <w:lang w:val="lt" w:eastAsia="en-GB"/>
              </w:rPr>
              <w:t>kalbų</w:t>
            </w:r>
            <w:r w:rsidRPr="00C82D04">
              <w:rPr>
                <w:lang w:val="lt" w:eastAsia="en-GB"/>
              </w:rPr>
              <w:t xml:space="preserve"> mokymui</w:t>
            </w:r>
            <w:r w:rsidR="00E06C37" w:rsidRPr="00486751">
              <w:rPr>
                <w:lang w:val="lt" w:eastAsia="en-GB"/>
              </w:rPr>
              <w:t>(</w:t>
            </w:r>
            <w:proofErr w:type="spellStart"/>
            <w:r w:rsidRPr="00C82D04">
              <w:rPr>
                <w:lang w:val="lt" w:eastAsia="en-GB"/>
              </w:rPr>
              <w:t>si</w:t>
            </w:r>
            <w:proofErr w:type="spellEnd"/>
            <w:r w:rsidR="00E06C37" w:rsidRPr="00486751">
              <w:rPr>
                <w:lang w:val="lt" w:eastAsia="en-GB"/>
              </w:rPr>
              <w:t>)</w:t>
            </w:r>
            <w:r w:rsidRPr="00C82D04">
              <w:rPr>
                <w:lang w:val="lt" w:eastAsia="en-GB"/>
              </w:rPr>
              <w:t>.</w:t>
            </w:r>
          </w:p>
          <w:p w14:paraId="326A91FE" w14:textId="77777777" w:rsidR="00351077" w:rsidRPr="00C82D04" w:rsidRDefault="00351077" w:rsidP="00351077">
            <w:pPr>
              <w:widowControl w:val="0"/>
              <w:tabs>
                <w:tab w:val="left" w:pos="324"/>
              </w:tabs>
              <w:jc w:val="both"/>
              <w:rPr>
                <w:lang w:val="lt" w:eastAsia="en-GB"/>
              </w:rPr>
            </w:pPr>
          </w:p>
          <w:p w14:paraId="3D6F7A0A" w14:textId="77777777" w:rsidR="00351077" w:rsidRPr="00C82D04" w:rsidRDefault="00351077" w:rsidP="00351077">
            <w:pPr>
              <w:widowControl w:val="0"/>
              <w:tabs>
                <w:tab w:val="left" w:pos="324"/>
              </w:tabs>
              <w:jc w:val="both"/>
              <w:rPr>
                <w:lang w:val="lt" w:eastAsia="en-GB"/>
              </w:rPr>
            </w:pPr>
            <w:r w:rsidRPr="00C82D04">
              <w:rPr>
                <w:lang w:val="lt" w:eastAsia="en-GB"/>
              </w:rPr>
              <w:t>Programinė įranga turi būti pritaikyta namų darbų atlikimui ir nuotoliniam mokymuisi, prie jos  vartotojai (mokytojas ir mokiniai) turi galėti prisijungti iš bet kurios vietos, kurioje veikia internetas.</w:t>
            </w:r>
          </w:p>
          <w:p w14:paraId="78A9B762" w14:textId="77777777" w:rsidR="00351077" w:rsidRPr="00C82D04" w:rsidRDefault="00351077" w:rsidP="00351077">
            <w:pPr>
              <w:keepNext/>
              <w:widowControl w:val="0"/>
              <w:rPr>
                <w:lang w:val="lt" w:eastAsia="en-GB"/>
              </w:rPr>
            </w:pPr>
          </w:p>
          <w:p w14:paraId="73C3A64C" w14:textId="4C005AC7" w:rsidR="003A0E8E" w:rsidRPr="00486751" w:rsidRDefault="00351077" w:rsidP="00C82D04">
            <w:pPr>
              <w:tabs>
                <w:tab w:val="left" w:pos="319"/>
              </w:tabs>
              <w:snapToGrid w:val="0"/>
              <w:jc w:val="both"/>
              <w:rPr>
                <w:color w:val="000000"/>
                <w:lang w:val="lt-LT"/>
              </w:rPr>
            </w:pPr>
            <w:r w:rsidRPr="00486751">
              <w:rPr>
                <w:lang w:val="lt" w:eastAsia="en-GB"/>
              </w:rPr>
              <w:t>Kalbų mokymui(</w:t>
            </w:r>
            <w:proofErr w:type="spellStart"/>
            <w:r w:rsidRPr="00486751">
              <w:rPr>
                <w:lang w:val="lt" w:eastAsia="en-GB"/>
              </w:rPr>
              <w:t>si</w:t>
            </w:r>
            <w:proofErr w:type="spellEnd"/>
            <w:r w:rsidRPr="00486751">
              <w:rPr>
                <w:lang w:val="lt" w:eastAsia="en-GB"/>
              </w:rPr>
              <w:t xml:space="preserve">) pritaikytoje programinėje įrangoje turi būti paruoštas interaktyvus turinys </w:t>
            </w:r>
            <w:r w:rsidR="00C10BB2" w:rsidRPr="00486751">
              <w:rPr>
                <w:lang w:val="lt" w:eastAsia="en-GB"/>
              </w:rPr>
              <w:t>u</w:t>
            </w:r>
            <w:proofErr w:type="spellStart"/>
            <w:r w:rsidR="00C10BB2" w:rsidRPr="00486751">
              <w:rPr>
                <w:lang w:val="lt-LT" w:eastAsia="en-GB"/>
              </w:rPr>
              <w:t>žsienio</w:t>
            </w:r>
            <w:proofErr w:type="spellEnd"/>
            <w:r w:rsidR="00C10BB2" w:rsidRPr="00486751">
              <w:rPr>
                <w:lang w:val="lt-LT" w:eastAsia="en-GB"/>
              </w:rPr>
              <w:t xml:space="preserve"> kalbų</w:t>
            </w:r>
            <w:r w:rsidRPr="00486751">
              <w:rPr>
                <w:lang w:val="lt" w:eastAsia="en-GB"/>
              </w:rPr>
              <w:t xml:space="preserve"> mokymui(</w:t>
            </w:r>
            <w:proofErr w:type="spellStart"/>
            <w:r w:rsidRPr="00486751">
              <w:rPr>
                <w:lang w:val="lt" w:eastAsia="en-GB"/>
              </w:rPr>
              <w:t>si</w:t>
            </w:r>
            <w:proofErr w:type="spellEnd"/>
            <w:r w:rsidRPr="00486751">
              <w:rPr>
                <w:lang w:val="lt" w:eastAsia="en-GB"/>
              </w:rPr>
              <w:t>).</w:t>
            </w:r>
          </w:p>
        </w:tc>
        <w:tc>
          <w:tcPr>
            <w:tcW w:w="1155" w:type="pct"/>
          </w:tcPr>
          <w:p w14:paraId="33CFA407" w14:textId="62B90EDC" w:rsidR="003A0E8E" w:rsidRPr="00C82D04" w:rsidRDefault="003A0E8E" w:rsidP="008405C1">
            <w:pPr>
              <w:snapToGrid w:val="0"/>
              <w:ind w:left="83"/>
              <w:rPr>
                <w:color w:val="EE0000"/>
                <w:lang w:val="lt-LT"/>
              </w:rPr>
            </w:pPr>
          </w:p>
        </w:tc>
        <w:tc>
          <w:tcPr>
            <w:tcW w:w="836" w:type="pct"/>
          </w:tcPr>
          <w:p w14:paraId="3FD4621B" w14:textId="77777777" w:rsidR="003A0E8E" w:rsidRPr="00486751" w:rsidRDefault="003A0E8E" w:rsidP="007D19F2">
            <w:pPr>
              <w:snapToGrid w:val="0"/>
              <w:ind w:left="83"/>
              <w:rPr>
                <w:lang w:val="lt-LT"/>
              </w:rPr>
            </w:pPr>
          </w:p>
        </w:tc>
      </w:tr>
      <w:tr w:rsidR="003A0E8E" w:rsidRPr="00486751" w14:paraId="6B58C641" w14:textId="77777777" w:rsidTr="007D19F2">
        <w:tc>
          <w:tcPr>
            <w:tcW w:w="514" w:type="pct"/>
          </w:tcPr>
          <w:p w14:paraId="7A02F93E" w14:textId="77777777" w:rsidR="003A0E8E" w:rsidRPr="00486751" w:rsidRDefault="003A0E8E" w:rsidP="00D2747C">
            <w:pPr>
              <w:numPr>
                <w:ilvl w:val="0"/>
                <w:numId w:val="4"/>
              </w:numPr>
              <w:suppressAutoHyphens/>
              <w:ind w:left="360"/>
              <w:jc w:val="center"/>
              <w:rPr>
                <w:lang w:val="lt-LT"/>
              </w:rPr>
            </w:pPr>
          </w:p>
        </w:tc>
        <w:tc>
          <w:tcPr>
            <w:tcW w:w="739" w:type="pct"/>
          </w:tcPr>
          <w:p w14:paraId="5F20ADD1" w14:textId="6F4BA989" w:rsidR="003A0E8E" w:rsidRPr="00486751" w:rsidRDefault="00351077" w:rsidP="00C82D04">
            <w:pPr>
              <w:snapToGrid w:val="0"/>
              <w:ind w:left="-10"/>
              <w:rPr>
                <w:color w:val="000000"/>
                <w:lang w:val="lt-LT"/>
              </w:rPr>
            </w:pPr>
            <w:r w:rsidRPr="00C82D04">
              <w:rPr>
                <w:lang w:val="lt" w:eastAsia="en-GB"/>
              </w:rPr>
              <w:t>Reikalavimai programinės įrangos gamintojui</w:t>
            </w:r>
          </w:p>
        </w:tc>
        <w:tc>
          <w:tcPr>
            <w:tcW w:w="1756" w:type="pct"/>
          </w:tcPr>
          <w:p w14:paraId="71A969C5" w14:textId="7A2D8265" w:rsidR="003A0E8E" w:rsidRPr="00486751" w:rsidRDefault="00351077" w:rsidP="00351077">
            <w:pPr>
              <w:snapToGrid w:val="0"/>
              <w:jc w:val="both"/>
              <w:rPr>
                <w:lang w:val="lt-LT"/>
              </w:rPr>
            </w:pPr>
            <w:r w:rsidRPr="00486751">
              <w:rPr>
                <w:color w:val="000000"/>
                <w:lang w:val="lt-LT"/>
              </w:rPr>
              <w:t>Visa siūloma programinė įranga privalo būti to paties gamintojo.</w:t>
            </w:r>
          </w:p>
        </w:tc>
        <w:tc>
          <w:tcPr>
            <w:tcW w:w="1155" w:type="pct"/>
          </w:tcPr>
          <w:p w14:paraId="0B4B9A70" w14:textId="77777777" w:rsidR="003A0E8E" w:rsidRPr="00486751" w:rsidRDefault="003A0E8E" w:rsidP="007D19F2">
            <w:pPr>
              <w:snapToGrid w:val="0"/>
              <w:ind w:left="83"/>
              <w:rPr>
                <w:lang w:val="lt-LT"/>
              </w:rPr>
            </w:pPr>
          </w:p>
        </w:tc>
        <w:tc>
          <w:tcPr>
            <w:tcW w:w="836" w:type="pct"/>
          </w:tcPr>
          <w:p w14:paraId="6E707581" w14:textId="77777777" w:rsidR="003A0E8E" w:rsidRPr="00486751" w:rsidRDefault="003A0E8E" w:rsidP="007D19F2">
            <w:pPr>
              <w:snapToGrid w:val="0"/>
              <w:ind w:left="83"/>
              <w:rPr>
                <w:lang w:val="lt-LT"/>
              </w:rPr>
            </w:pPr>
          </w:p>
        </w:tc>
      </w:tr>
      <w:tr w:rsidR="003A0E8E" w:rsidRPr="00486751" w14:paraId="46F415EE" w14:textId="77777777" w:rsidTr="007D19F2">
        <w:tc>
          <w:tcPr>
            <w:tcW w:w="514" w:type="pct"/>
          </w:tcPr>
          <w:p w14:paraId="47BA9723" w14:textId="77777777" w:rsidR="003A0E8E" w:rsidRPr="00486751" w:rsidRDefault="003A0E8E" w:rsidP="00D2747C">
            <w:pPr>
              <w:numPr>
                <w:ilvl w:val="0"/>
                <w:numId w:val="4"/>
              </w:numPr>
              <w:suppressAutoHyphens/>
              <w:ind w:left="360"/>
              <w:jc w:val="center"/>
              <w:rPr>
                <w:lang w:val="lt-LT"/>
              </w:rPr>
            </w:pPr>
          </w:p>
        </w:tc>
        <w:tc>
          <w:tcPr>
            <w:tcW w:w="739" w:type="pct"/>
          </w:tcPr>
          <w:p w14:paraId="5C44E65D" w14:textId="31C15F0E" w:rsidR="003A0E8E" w:rsidRPr="00486751" w:rsidRDefault="00351077" w:rsidP="00C82D04">
            <w:pPr>
              <w:snapToGrid w:val="0"/>
              <w:ind w:left="-10"/>
              <w:rPr>
                <w:color w:val="000000"/>
                <w:lang w:val="lt-LT"/>
              </w:rPr>
            </w:pPr>
            <w:r w:rsidRPr="00C82D04">
              <w:rPr>
                <w:lang w:val="lt" w:eastAsia="en-GB"/>
              </w:rPr>
              <w:t>Mokytojo prisijungimas</w:t>
            </w:r>
          </w:p>
        </w:tc>
        <w:tc>
          <w:tcPr>
            <w:tcW w:w="1756" w:type="pct"/>
          </w:tcPr>
          <w:p w14:paraId="235FC9B0" w14:textId="67B86707" w:rsidR="003A0E8E" w:rsidRPr="00486751" w:rsidRDefault="00351077" w:rsidP="00351077">
            <w:pPr>
              <w:tabs>
                <w:tab w:val="left" w:pos="370"/>
              </w:tabs>
              <w:jc w:val="both"/>
              <w:rPr>
                <w:color w:val="000000"/>
                <w:lang w:val="lt-LT"/>
              </w:rPr>
            </w:pPr>
            <w:r w:rsidRPr="00C82D04">
              <w:rPr>
                <w:lang w:val="lt" w:eastAsia="en-GB"/>
              </w:rPr>
              <w:t>Mokytojas turi turėti galimybę su savo vartotojo prisijungimo vardu prisijungti prie programinės įrangos iš bet kurio mokykloje esančio kompiuterio, kuriame tokia programinė įranga yra įdiegta</w:t>
            </w:r>
            <w:r w:rsidR="007015B9" w:rsidRPr="00486751">
              <w:rPr>
                <w:lang w:val="lt" w:eastAsia="en-GB"/>
              </w:rPr>
              <w:t>.</w:t>
            </w:r>
          </w:p>
        </w:tc>
        <w:tc>
          <w:tcPr>
            <w:tcW w:w="1155" w:type="pct"/>
          </w:tcPr>
          <w:p w14:paraId="2CC936B0" w14:textId="77777777" w:rsidR="003A0E8E" w:rsidRPr="00486751" w:rsidRDefault="003A0E8E" w:rsidP="007D19F2">
            <w:pPr>
              <w:snapToGrid w:val="0"/>
              <w:ind w:left="83"/>
              <w:rPr>
                <w:lang w:val="lt-LT"/>
              </w:rPr>
            </w:pPr>
          </w:p>
        </w:tc>
        <w:tc>
          <w:tcPr>
            <w:tcW w:w="836" w:type="pct"/>
          </w:tcPr>
          <w:p w14:paraId="3E43B7EF" w14:textId="77777777" w:rsidR="003A0E8E" w:rsidRPr="00486751" w:rsidRDefault="003A0E8E" w:rsidP="007D19F2">
            <w:pPr>
              <w:snapToGrid w:val="0"/>
              <w:ind w:left="83"/>
              <w:rPr>
                <w:lang w:val="lt-LT"/>
              </w:rPr>
            </w:pPr>
          </w:p>
        </w:tc>
      </w:tr>
      <w:tr w:rsidR="003A0E8E" w:rsidRPr="00486751" w14:paraId="715AF824" w14:textId="77777777" w:rsidTr="007D19F2">
        <w:tc>
          <w:tcPr>
            <w:tcW w:w="514" w:type="pct"/>
          </w:tcPr>
          <w:p w14:paraId="1CFA1797" w14:textId="77777777" w:rsidR="003A0E8E" w:rsidRPr="00486751" w:rsidRDefault="003A0E8E" w:rsidP="00D2747C">
            <w:pPr>
              <w:numPr>
                <w:ilvl w:val="0"/>
                <w:numId w:val="4"/>
              </w:numPr>
              <w:suppressAutoHyphens/>
              <w:ind w:left="360"/>
              <w:jc w:val="center"/>
              <w:rPr>
                <w:lang w:val="lt-LT"/>
              </w:rPr>
            </w:pPr>
          </w:p>
        </w:tc>
        <w:tc>
          <w:tcPr>
            <w:tcW w:w="739" w:type="pct"/>
          </w:tcPr>
          <w:p w14:paraId="4167C450" w14:textId="67178A63" w:rsidR="003A0E8E" w:rsidRPr="00486751" w:rsidRDefault="00351077" w:rsidP="00C82D04">
            <w:pPr>
              <w:snapToGrid w:val="0"/>
              <w:ind w:left="-10" w:firstLine="10"/>
              <w:rPr>
                <w:color w:val="000000"/>
                <w:lang w:val="lt-LT"/>
              </w:rPr>
            </w:pPr>
            <w:r w:rsidRPr="00C82D04">
              <w:rPr>
                <w:lang w:val="lt" w:eastAsia="en-GB"/>
              </w:rPr>
              <w:t xml:space="preserve">Reikalavimai </w:t>
            </w:r>
            <w:r w:rsidR="007015B9" w:rsidRPr="00486751">
              <w:rPr>
                <w:lang w:val="lt" w:eastAsia="en-GB"/>
              </w:rPr>
              <w:t xml:space="preserve">suderinamumui/veikimui su </w:t>
            </w:r>
            <w:r w:rsidRPr="00C82D04">
              <w:rPr>
                <w:lang w:val="lt" w:eastAsia="en-GB"/>
              </w:rPr>
              <w:lastRenderedPageBreak/>
              <w:t>kompiuterine</w:t>
            </w:r>
            <w:r w:rsidR="007015B9" w:rsidRPr="00486751">
              <w:rPr>
                <w:lang w:val="lt" w:eastAsia="en-GB"/>
              </w:rPr>
              <w:t xml:space="preserve"> </w:t>
            </w:r>
            <w:r w:rsidRPr="00C82D04">
              <w:rPr>
                <w:lang w:val="lt" w:eastAsia="en-GB"/>
              </w:rPr>
              <w:t>įranga</w:t>
            </w:r>
          </w:p>
        </w:tc>
        <w:tc>
          <w:tcPr>
            <w:tcW w:w="1756" w:type="pct"/>
          </w:tcPr>
          <w:p w14:paraId="61A1F037" w14:textId="0D24EDC1" w:rsidR="00351077" w:rsidRPr="00C82D04" w:rsidRDefault="00351077" w:rsidP="00351077">
            <w:pPr>
              <w:widowControl w:val="0"/>
              <w:tabs>
                <w:tab w:val="left" w:pos="324"/>
              </w:tabs>
              <w:jc w:val="both"/>
              <w:rPr>
                <w:lang w:val="lt" w:eastAsia="en-GB"/>
              </w:rPr>
            </w:pPr>
            <w:r w:rsidRPr="00C82D04">
              <w:rPr>
                <w:lang w:val="lt" w:eastAsia="en-GB"/>
              </w:rPr>
              <w:lastRenderedPageBreak/>
              <w:t>Mokytojo ir mokinio darbo vietose diegiama programinė įranga turi veikti su ne mažiau kaip Windows 1</w:t>
            </w:r>
            <w:r w:rsidR="007015B9" w:rsidRPr="00486751">
              <w:rPr>
                <w:lang w:val="lt" w:eastAsia="en-GB"/>
              </w:rPr>
              <w:t>1</w:t>
            </w:r>
            <w:r w:rsidRPr="00C82D04">
              <w:rPr>
                <w:lang w:val="lt" w:eastAsia="en-GB"/>
              </w:rPr>
              <w:t xml:space="preserve"> arba lygiavertėmis operacinėmis </w:t>
            </w:r>
            <w:r w:rsidRPr="00C82D04">
              <w:rPr>
                <w:lang w:val="lt" w:eastAsia="en-GB"/>
              </w:rPr>
              <w:lastRenderedPageBreak/>
              <w:t>sistemomis.</w:t>
            </w:r>
          </w:p>
          <w:p w14:paraId="1C89681E" w14:textId="77777777" w:rsidR="00351077" w:rsidRPr="00C82D04" w:rsidRDefault="00351077" w:rsidP="00351077">
            <w:pPr>
              <w:widowControl w:val="0"/>
              <w:tabs>
                <w:tab w:val="left" w:pos="324"/>
              </w:tabs>
              <w:jc w:val="both"/>
              <w:rPr>
                <w:lang w:val="lt" w:eastAsia="en-GB"/>
              </w:rPr>
            </w:pPr>
            <w:r w:rsidRPr="00C82D04">
              <w:rPr>
                <w:lang w:val="lt" w:eastAsia="en-GB"/>
              </w:rPr>
              <w:t>Programinė įranga turi veikti su ne prastesnių, kaip šių techninių parametrų kompiuteriais:</w:t>
            </w:r>
          </w:p>
          <w:p w14:paraId="5E6BFD38" w14:textId="77777777" w:rsidR="00351077" w:rsidRPr="00C82D04" w:rsidRDefault="00351077" w:rsidP="00351077">
            <w:pPr>
              <w:widowControl w:val="0"/>
              <w:tabs>
                <w:tab w:val="left" w:pos="324"/>
              </w:tabs>
              <w:jc w:val="both"/>
              <w:rPr>
                <w:lang w:val="lt" w:eastAsia="en-GB"/>
              </w:rPr>
            </w:pPr>
            <w:r w:rsidRPr="00C82D04">
              <w:rPr>
                <w:lang w:val="lt" w:eastAsia="en-GB"/>
              </w:rPr>
              <w:t xml:space="preserve">Procesorius: 11 000 pagal viešai publikuojamus </w:t>
            </w:r>
            <w:proofErr w:type="spellStart"/>
            <w:r w:rsidRPr="00C82D04">
              <w:rPr>
                <w:lang w:val="lt" w:eastAsia="en-GB"/>
              </w:rPr>
              <w:t>Passmark</w:t>
            </w:r>
            <w:proofErr w:type="spellEnd"/>
            <w:r w:rsidRPr="00C82D04">
              <w:rPr>
                <w:lang w:val="lt" w:eastAsia="en-GB"/>
              </w:rPr>
              <w:t xml:space="preserve"> CPU Mark procesorių įvertinimo rezultatus.</w:t>
            </w:r>
          </w:p>
          <w:p w14:paraId="6FDE41A1" w14:textId="77777777" w:rsidR="00351077" w:rsidRPr="00C82D04" w:rsidRDefault="00351077" w:rsidP="00351077">
            <w:pPr>
              <w:widowControl w:val="0"/>
              <w:tabs>
                <w:tab w:val="left" w:pos="324"/>
              </w:tabs>
              <w:jc w:val="both"/>
              <w:rPr>
                <w:lang w:val="lt" w:eastAsia="en-GB"/>
              </w:rPr>
            </w:pPr>
            <w:r w:rsidRPr="00C82D04">
              <w:rPr>
                <w:lang w:val="lt" w:eastAsia="en-GB"/>
              </w:rPr>
              <w:t>Darbinė atmintis (RAM):  16 GB</w:t>
            </w:r>
          </w:p>
          <w:p w14:paraId="3C88BA18" w14:textId="77777777" w:rsidR="00351077" w:rsidRPr="00C82D04" w:rsidRDefault="00351077" w:rsidP="00351077">
            <w:pPr>
              <w:widowControl w:val="0"/>
              <w:tabs>
                <w:tab w:val="left" w:pos="324"/>
              </w:tabs>
              <w:jc w:val="both"/>
              <w:rPr>
                <w:lang w:val="lt" w:eastAsia="en-GB"/>
              </w:rPr>
            </w:pPr>
            <w:r w:rsidRPr="00C82D04">
              <w:rPr>
                <w:lang w:val="lt" w:eastAsia="en-GB"/>
              </w:rPr>
              <w:t>Vidinio disko talpa:  512 GB SSD</w:t>
            </w:r>
          </w:p>
          <w:p w14:paraId="64580741" w14:textId="77777777" w:rsidR="00351077" w:rsidRPr="00C82D04" w:rsidRDefault="00351077" w:rsidP="00351077">
            <w:pPr>
              <w:widowControl w:val="0"/>
              <w:tabs>
                <w:tab w:val="left" w:pos="324"/>
              </w:tabs>
              <w:jc w:val="both"/>
              <w:rPr>
                <w:lang w:val="lt" w:eastAsia="en-GB"/>
              </w:rPr>
            </w:pPr>
            <w:r w:rsidRPr="00C82D04">
              <w:rPr>
                <w:lang w:val="lt" w:eastAsia="en-GB"/>
              </w:rPr>
              <w:t xml:space="preserve">Belaidis internetas: WLAN (bevielio) tinklo plokštė, IEEE 802.11ax. </w:t>
            </w:r>
          </w:p>
          <w:p w14:paraId="7FBAE07F" w14:textId="5CC1CD45" w:rsidR="003A0E8E" w:rsidRPr="00486751" w:rsidRDefault="00351077" w:rsidP="007015B9">
            <w:pPr>
              <w:snapToGrid w:val="0"/>
              <w:jc w:val="both"/>
              <w:rPr>
                <w:color w:val="000000"/>
                <w:lang w:val="lt-LT"/>
              </w:rPr>
            </w:pPr>
            <w:r w:rsidRPr="00C82D04">
              <w:rPr>
                <w:lang w:val="lt" w:eastAsia="en-GB"/>
              </w:rPr>
              <w:t>Garso plokštės jungtis: 3,5 mm. mikrofono ir ausinių</w:t>
            </w:r>
            <w:r w:rsidR="007015B9" w:rsidRPr="00486751">
              <w:rPr>
                <w:lang w:val="lt" w:eastAsia="en-GB"/>
              </w:rPr>
              <w:t xml:space="preserve"> arba</w:t>
            </w:r>
            <w:r w:rsidRPr="00C82D04">
              <w:rPr>
                <w:lang w:val="lt" w:eastAsia="en-GB"/>
              </w:rPr>
              <w:t xml:space="preserve"> </w:t>
            </w:r>
            <w:r w:rsidR="007015B9" w:rsidRPr="00486751">
              <w:rPr>
                <w:lang w:val="lt" w:eastAsia="en-GB"/>
              </w:rPr>
              <w:t xml:space="preserve">kombinuota 3,5 mm </w:t>
            </w:r>
            <w:r w:rsidRPr="00C82D04">
              <w:rPr>
                <w:lang w:val="lt" w:eastAsia="en-GB"/>
              </w:rPr>
              <w:t>jungtis.</w:t>
            </w:r>
          </w:p>
        </w:tc>
        <w:tc>
          <w:tcPr>
            <w:tcW w:w="1155" w:type="pct"/>
          </w:tcPr>
          <w:p w14:paraId="3F4362CB" w14:textId="6678666E" w:rsidR="007015B9" w:rsidRPr="00486751" w:rsidRDefault="007015B9" w:rsidP="007015B9">
            <w:pPr>
              <w:snapToGrid w:val="0"/>
              <w:ind w:left="83"/>
              <w:rPr>
                <w:lang w:val="lt-LT"/>
              </w:rPr>
            </w:pPr>
          </w:p>
        </w:tc>
        <w:tc>
          <w:tcPr>
            <w:tcW w:w="836" w:type="pct"/>
          </w:tcPr>
          <w:p w14:paraId="1731ECED" w14:textId="77777777" w:rsidR="003A0E8E" w:rsidRPr="00486751" w:rsidRDefault="003A0E8E" w:rsidP="007D19F2">
            <w:pPr>
              <w:snapToGrid w:val="0"/>
              <w:ind w:left="83"/>
              <w:rPr>
                <w:lang w:val="lt-LT"/>
              </w:rPr>
            </w:pPr>
          </w:p>
        </w:tc>
      </w:tr>
      <w:tr w:rsidR="003A0E8E" w:rsidRPr="00486751" w14:paraId="3A147DB2" w14:textId="77777777" w:rsidTr="007D19F2">
        <w:tc>
          <w:tcPr>
            <w:tcW w:w="514" w:type="pct"/>
          </w:tcPr>
          <w:p w14:paraId="49EE782F" w14:textId="77777777" w:rsidR="003A0E8E" w:rsidRPr="00486751" w:rsidRDefault="003A0E8E" w:rsidP="00D2747C">
            <w:pPr>
              <w:numPr>
                <w:ilvl w:val="0"/>
                <w:numId w:val="4"/>
              </w:numPr>
              <w:suppressAutoHyphens/>
              <w:ind w:left="360"/>
              <w:jc w:val="center"/>
              <w:rPr>
                <w:lang w:val="lt-LT"/>
              </w:rPr>
            </w:pPr>
          </w:p>
        </w:tc>
        <w:tc>
          <w:tcPr>
            <w:tcW w:w="739" w:type="pct"/>
          </w:tcPr>
          <w:p w14:paraId="5C858DB2" w14:textId="650240DF" w:rsidR="003A0E8E" w:rsidRPr="00486751" w:rsidRDefault="00351077" w:rsidP="00C82D04">
            <w:pPr>
              <w:snapToGrid w:val="0"/>
              <w:ind w:left="-10" w:firstLine="10"/>
              <w:rPr>
                <w:color w:val="000000"/>
                <w:lang w:val="en-US"/>
              </w:rPr>
            </w:pPr>
            <w:r w:rsidRPr="00C82D04">
              <w:rPr>
                <w:lang w:val="lt" w:eastAsia="en-GB"/>
              </w:rPr>
              <w:t>Tinklo sąsaja</w:t>
            </w:r>
            <w:r w:rsidR="00981F4E" w:rsidRPr="00486751">
              <w:rPr>
                <w:lang w:val="en-US" w:eastAsia="en-GB"/>
              </w:rPr>
              <w:t>*</w:t>
            </w:r>
          </w:p>
        </w:tc>
        <w:tc>
          <w:tcPr>
            <w:tcW w:w="1756" w:type="pct"/>
          </w:tcPr>
          <w:p w14:paraId="3E03A997" w14:textId="11ECA6D6" w:rsidR="003A0E8E" w:rsidRPr="00486751" w:rsidRDefault="008844DC" w:rsidP="008844DC">
            <w:pPr>
              <w:snapToGrid w:val="0"/>
              <w:jc w:val="both"/>
              <w:rPr>
                <w:color w:val="000000"/>
                <w:lang w:val="lt-LT"/>
              </w:rPr>
            </w:pPr>
            <w:r w:rsidRPr="00C82D04">
              <w:rPr>
                <w:lang w:val="lt" w:eastAsia="en-GB"/>
              </w:rPr>
              <w:t xml:space="preserve">Specifinis tinklo prieigos sprendimas (jeigu reikalingas). Tiekėjas turi nurodyti visus papildomus techninius ir programinius komponentus, būtinus siūlomos sistemos veikimui. Jeigu sistemos funkcionalumui reikalingi specialūs tinklo nustatymai, prieigos taškai, serveriai, maršrutizatoriai ar kiti </w:t>
            </w:r>
            <w:r w:rsidR="0096634E" w:rsidRPr="00486751">
              <w:rPr>
                <w:lang w:val="lt" w:eastAsia="en-GB"/>
              </w:rPr>
              <w:t>sistemos</w:t>
            </w:r>
            <w:r w:rsidRPr="00C82D04">
              <w:rPr>
                <w:lang w:val="lt" w:eastAsia="en-GB"/>
              </w:rPr>
              <w:t xml:space="preserve"> </w:t>
            </w:r>
            <w:r w:rsidR="0096634E" w:rsidRPr="00486751">
              <w:rPr>
                <w:lang w:val="lt" w:eastAsia="en-GB"/>
              </w:rPr>
              <w:t>komponentai</w:t>
            </w:r>
            <w:r w:rsidRPr="00C82D04">
              <w:rPr>
                <w:lang w:val="lt" w:eastAsia="en-GB"/>
              </w:rPr>
              <w:t xml:space="preserve">, jie turi būti įtraukti į pasiūlymą ir pateikti kartu su jų diegimo bei konfigūravimo reikalavimais. Tiekėjas atsako už tai, kad pasiūlytas sprendimas būtų visiškai parengtas eksploatacijai ir nereikalautų papildomų, pasiūlyme nenurodytų </w:t>
            </w:r>
            <w:r w:rsidR="0096634E" w:rsidRPr="00486751">
              <w:rPr>
                <w:lang w:val="lt" w:eastAsia="en-GB"/>
              </w:rPr>
              <w:t>sistemos</w:t>
            </w:r>
            <w:r w:rsidRPr="00C82D04">
              <w:rPr>
                <w:lang w:val="lt" w:eastAsia="en-GB"/>
              </w:rPr>
              <w:t xml:space="preserve"> komponentų.</w:t>
            </w:r>
          </w:p>
        </w:tc>
        <w:tc>
          <w:tcPr>
            <w:tcW w:w="1155" w:type="pct"/>
          </w:tcPr>
          <w:p w14:paraId="2D8DE265" w14:textId="255220B9" w:rsidR="0096634E" w:rsidRPr="00C82D04" w:rsidRDefault="0096634E" w:rsidP="007D19F2">
            <w:pPr>
              <w:snapToGrid w:val="0"/>
              <w:ind w:left="83"/>
              <w:rPr>
                <w:lang w:val="en-US"/>
              </w:rPr>
            </w:pPr>
          </w:p>
        </w:tc>
        <w:tc>
          <w:tcPr>
            <w:tcW w:w="836" w:type="pct"/>
          </w:tcPr>
          <w:p w14:paraId="3732FCAE" w14:textId="77777777" w:rsidR="003A0E8E" w:rsidRPr="00486751" w:rsidRDefault="003A0E8E" w:rsidP="007D19F2">
            <w:pPr>
              <w:snapToGrid w:val="0"/>
              <w:ind w:left="83"/>
              <w:rPr>
                <w:lang w:val="lt-LT"/>
              </w:rPr>
            </w:pPr>
          </w:p>
        </w:tc>
      </w:tr>
      <w:tr w:rsidR="003A0E8E" w:rsidRPr="00486751" w14:paraId="4717D68D" w14:textId="77777777" w:rsidTr="007D19F2">
        <w:tc>
          <w:tcPr>
            <w:tcW w:w="514" w:type="pct"/>
          </w:tcPr>
          <w:p w14:paraId="3F26F160" w14:textId="77777777" w:rsidR="003A0E8E" w:rsidRPr="00486751" w:rsidRDefault="003A0E8E" w:rsidP="00D2747C">
            <w:pPr>
              <w:numPr>
                <w:ilvl w:val="0"/>
                <w:numId w:val="4"/>
              </w:numPr>
              <w:suppressAutoHyphens/>
              <w:ind w:left="360"/>
              <w:jc w:val="center"/>
              <w:rPr>
                <w:lang w:val="lt-LT"/>
              </w:rPr>
            </w:pPr>
          </w:p>
        </w:tc>
        <w:tc>
          <w:tcPr>
            <w:tcW w:w="739" w:type="pct"/>
          </w:tcPr>
          <w:p w14:paraId="5406D64D" w14:textId="5E770FB7" w:rsidR="003A0E8E" w:rsidRPr="00486751" w:rsidRDefault="00FC1E4C" w:rsidP="00C82D04">
            <w:pPr>
              <w:snapToGrid w:val="0"/>
              <w:rPr>
                <w:color w:val="000000"/>
                <w:lang w:val="lt-LT"/>
              </w:rPr>
            </w:pPr>
            <w:r w:rsidRPr="00C82D04">
              <w:rPr>
                <w:lang w:val="lt" w:eastAsia="en-GB"/>
              </w:rPr>
              <w:t>Programinės įrangos kalbos parinktys mokytojui</w:t>
            </w:r>
          </w:p>
        </w:tc>
        <w:tc>
          <w:tcPr>
            <w:tcW w:w="1756" w:type="pct"/>
          </w:tcPr>
          <w:p w14:paraId="5A4183AB" w14:textId="77777777" w:rsidR="00FC1E4C" w:rsidRPr="00C82D04" w:rsidRDefault="00FC1E4C" w:rsidP="00FC1E4C">
            <w:pPr>
              <w:widowControl w:val="0"/>
              <w:tabs>
                <w:tab w:val="left" w:pos="324"/>
              </w:tabs>
              <w:jc w:val="both"/>
              <w:rPr>
                <w:lang w:val="lt" w:eastAsia="en-GB"/>
              </w:rPr>
            </w:pPr>
            <w:r w:rsidRPr="00C82D04">
              <w:rPr>
                <w:lang w:val="lt" w:eastAsia="en-GB"/>
              </w:rPr>
              <w:t>Mokytojui turi būti galimybė pasirinkti programinės įrangos naudojimo kalbą iš ne mažiau kaip šių kalbos parinkčių:</w:t>
            </w:r>
          </w:p>
          <w:p w14:paraId="1E651981" w14:textId="0EE21B54" w:rsidR="00FC1E4C" w:rsidRPr="00C82D04" w:rsidRDefault="00FC1E4C" w:rsidP="00C82D04">
            <w:pPr>
              <w:widowControl w:val="0"/>
              <w:numPr>
                <w:ilvl w:val="0"/>
                <w:numId w:val="8"/>
              </w:numPr>
              <w:tabs>
                <w:tab w:val="left" w:pos="324"/>
              </w:tabs>
              <w:ind w:left="178" w:hanging="142"/>
              <w:jc w:val="both"/>
              <w:rPr>
                <w:lang w:val="lt" w:eastAsia="en-GB"/>
              </w:rPr>
            </w:pPr>
            <w:r w:rsidRPr="00C82D04">
              <w:rPr>
                <w:lang w:val="lt" w:eastAsia="en-GB"/>
              </w:rPr>
              <w:t>Anglų</w:t>
            </w:r>
            <w:r w:rsidR="00AA77F4" w:rsidRPr="00486751">
              <w:rPr>
                <w:lang w:val="lt" w:eastAsia="en-GB"/>
              </w:rPr>
              <w:t>,</w:t>
            </w:r>
          </w:p>
          <w:p w14:paraId="2790304C" w14:textId="579FC8FD" w:rsidR="00FC1E4C" w:rsidRPr="00C82D04" w:rsidRDefault="00FC1E4C" w:rsidP="00C82D04">
            <w:pPr>
              <w:widowControl w:val="0"/>
              <w:numPr>
                <w:ilvl w:val="0"/>
                <w:numId w:val="8"/>
              </w:numPr>
              <w:tabs>
                <w:tab w:val="left" w:pos="324"/>
              </w:tabs>
              <w:ind w:left="178" w:hanging="142"/>
              <w:jc w:val="both"/>
              <w:rPr>
                <w:lang w:val="lt" w:eastAsia="en-GB"/>
              </w:rPr>
            </w:pPr>
            <w:r w:rsidRPr="00C82D04">
              <w:rPr>
                <w:lang w:val="lt" w:eastAsia="en-GB"/>
              </w:rPr>
              <w:t>Prancūzų</w:t>
            </w:r>
            <w:r w:rsidR="00AA77F4" w:rsidRPr="00486751">
              <w:rPr>
                <w:lang w:val="lt" w:eastAsia="en-GB"/>
              </w:rPr>
              <w:t>,</w:t>
            </w:r>
          </w:p>
          <w:p w14:paraId="6199A38E" w14:textId="7282BC6D" w:rsidR="00FC1E4C" w:rsidRPr="00C82D04" w:rsidRDefault="00FC1E4C" w:rsidP="00C82D04">
            <w:pPr>
              <w:widowControl w:val="0"/>
              <w:numPr>
                <w:ilvl w:val="0"/>
                <w:numId w:val="8"/>
              </w:numPr>
              <w:tabs>
                <w:tab w:val="left" w:pos="324"/>
              </w:tabs>
              <w:ind w:left="178" w:hanging="142"/>
              <w:jc w:val="both"/>
              <w:rPr>
                <w:lang w:val="lt" w:eastAsia="en-GB"/>
              </w:rPr>
            </w:pPr>
            <w:r w:rsidRPr="00C82D04">
              <w:rPr>
                <w:lang w:val="lt" w:eastAsia="en-GB"/>
              </w:rPr>
              <w:t>Vokiečių</w:t>
            </w:r>
            <w:r w:rsidR="00AA77F4" w:rsidRPr="00486751">
              <w:rPr>
                <w:lang w:val="lt" w:eastAsia="en-GB"/>
              </w:rPr>
              <w:t>,</w:t>
            </w:r>
          </w:p>
          <w:p w14:paraId="380A099A" w14:textId="4976FDFE" w:rsidR="00FC1E4C" w:rsidRPr="00486751" w:rsidRDefault="00FC1E4C" w:rsidP="00C82D04">
            <w:pPr>
              <w:widowControl w:val="0"/>
              <w:numPr>
                <w:ilvl w:val="0"/>
                <w:numId w:val="8"/>
              </w:numPr>
              <w:tabs>
                <w:tab w:val="left" w:pos="324"/>
              </w:tabs>
              <w:ind w:left="178" w:hanging="142"/>
              <w:jc w:val="both"/>
              <w:rPr>
                <w:lang w:val="lt" w:eastAsia="en-GB"/>
              </w:rPr>
            </w:pPr>
            <w:r w:rsidRPr="00C82D04">
              <w:rPr>
                <w:lang w:val="lt" w:eastAsia="en-GB"/>
              </w:rPr>
              <w:t>Ispanų</w:t>
            </w:r>
            <w:r w:rsidR="00AA77F4" w:rsidRPr="00486751">
              <w:rPr>
                <w:lang w:val="lt" w:eastAsia="en-GB"/>
              </w:rPr>
              <w:t>,</w:t>
            </w:r>
          </w:p>
          <w:p w14:paraId="37B0CE07" w14:textId="4269A123" w:rsidR="008844DC" w:rsidRPr="00486751" w:rsidRDefault="008844DC" w:rsidP="00C82D04">
            <w:pPr>
              <w:widowControl w:val="0"/>
              <w:numPr>
                <w:ilvl w:val="0"/>
                <w:numId w:val="8"/>
              </w:numPr>
              <w:tabs>
                <w:tab w:val="left" w:pos="324"/>
              </w:tabs>
              <w:ind w:left="178" w:hanging="142"/>
              <w:jc w:val="both"/>
              <w:rPr>
                <w:lang w:val="lt" w:eastAsia="en-GB"/>
              </w:rPr>
            </w:pPr>
            <w:r w:rsidRPr="00486751">
              <w:rPr>
                <w:lang w:val="lt" w:eastAsia="en-GB"/>
              </w:rPr>
              <w:t>Lenkų</w:t>
            </w:r>
            <w:r w:rsidR="00AA77F4" w:rsidRPr="00486751">
              <w:rPr>
                <w:lang w:val="lt" w:eastAsia="en-GB"/>
              </w:rPr>
              <w:t>,</w:t>
            </w:r>
          </w:p>
          <w:p w14:paraId="3844FFB5" w14:textId="741F1C14" w:rsidR="003A0E8E" w:rsidRPr="00486751" w:rsidRDefault="00FC1E4C" w:rsidP="00C82D04">
            <w:pPr>
              <w:widowControl w:val="0"/>
              <w:numPr>
                <w:ilvl w:val="0"/>
                <w:numId w:val="8"/>
              </w:numPr>
              <w:tabs>
                <w:tab w:val="left" w:pos="324"/>
              </w:tabs>
              <w:ind w:left="178" w:hanging="142"/>
              <w:jc w:val="both"/>
              <w:rPr>
                <w:color w:val="000000"/>
                <w:lang w:val="lt-LT"/>
              </w:rPr>
            </w:pPr>
            <w:r w:rsidRPr="00C82D04">
              <w:rPr>
                <w:lang w:val="lt" w:eastAsia="en-GB"/>
              </w:rPr>
              <w:t>Lietuvių.</w:t>
            </w:r>
          </w:p>
        </w:tc>
        <w:tc>
          <w:tcPr>
            <w:tcW w:w="1155" w:type="pct"/>
          </w:tcPr>
          <w:p w14:paraId="4A128511" w14:textId="77777777" w:rsidR="003A0E8E" w:rsidRPr="00486751" w:rsidRDefault="003A0E8E" w:rsidP="007D19F2">
            <w:pPr>
              <w:snapToGrid w:val="0"/>
              <w:ind w:left="83"/>
              <w:rPr>
                <w:lang w:val="lt-LT"/>
              </w:rPr>
            </w:pPr>
          </w:p>
        </w:tc>
        <w:tc>
          <w:tcPr>
            <w:tcW w:w="836" w:type="pct"/>
          </w:tcPr>
          <w:p w14:paraId="4387AD80" w14:textId="77777777" w:rsidR="003A0E8E" w:rsidRPr="00486751" w:rsidRDefault="003A0E8E" w:rsidP="007D19F2">
            <w:pPr>
              <w:snapToGrid w:val="0"/>
              <w:ind w:left="83"/>
              <w:rPr>
                <w:lang w:val="lt-LT"/>
              </w:rPr>
            </w:pPr>
          </w:p>
        </w:tc>
      </w:tr>
      <w:tr w:rsidR="003A0E8E" w:rsidRPr="00486751" w14:paraId="3211F3B4" w14:textId="77777777" w:rsidTr="007D19F2">
        <w:tc>
          <w:tcPr>
            <w:tcW w:w="514" w:type="pct"/>
          </w:tcPr>
          <w:p w14:paraId="788EAAE6" w14:textId="77777777" w:rsidR="003A0E8E" w:rsidRPr="00486751" w:rsidRDefault="003A0E8E" w:rsidP="00D2747C">
            <w:pPr>
              <w:numPr>
                <w:ilvl w:val="0"/>
                <w:numId w:val="4"/>
              </w:numPr>
              <w:suppressAutoHyphens/>
              <w:ind w:left="360"/>
              <w:jc w:val="center"/>
              <w:rPr>
                <w:lang w:val="lt-LT"/>
              </w:rPr>
            </w:pPr>
          </w:p>
        </w:tc>
        <w:tc>
          <w:tcPr>
            <w:tcW w:w="739" w:type="pct"/>
          </w:tcPr>
          <w:p w14:paraId="143F24EE" w14:textId="21021306" w:rsidR="003A0E8E" w:rsidRPr="00486751" w:rsidRDefault="00FC1E4C" w:rsidP="00C82D04">
            <w:pPr>
              <w:snapToGrid w:val="0"/>
              <w:rPr>
                <w:color w:val="000000"/>
                <w:lang w:val="lt-LT"/>
              </w:rPr>
            </w:pPr>
            <w:r w:rsidRPr="00C82D04">
              <w:rPr>
                <w:lang w:val="lt" w:eastAsia="en-GB"/>
              </w:rPr>
              <w:t>Programinės įrangos mokytojo funkcionalumas</w:t>
            </w:r>
          </w:p>
        </w:tc>
        <w:tc>
          <w:tcPr>
            <w:tcW w:w="1756" w:type="pct"/>
          </w:tcPr>
          <w:p w14:paraId="2BEE93E4" w14:textId="1B719309" w:rsidR="00FC1E4C" w:rsidRPr="00C82D04" w:rsidRDefault="00FC1E4C" w:rsidP="00FC1E4C">
            <w:pPr>
              <w:widowControl w:val="0"/>
              <w:tabs>
                <w:tab w:val="left" w:pos="324"/>
              </w:tabs>
              <w:jc w:val="both"/>
              <w:rPr>
                <w:lang w:val="lt" w:eastAsia="en-GB"/>
              </w:rPr>
            </w:pPr>
            <w:r w:rsidRPr="00C82D04">
              <w:rPr>
                <w:lang w:val="lt" w:eastAsia="en-GB"/>
              </w:rPr>
              <w:t>Mokytojas</w:t>
            </w:r>
            <w:r w:rsidR="00E9237B" w:rsidRPr="00486751">
              <w:rPr>
                <w:lang w:val="lt" w:eastAsia="en-GB"/>
              </w:rPr>
              <w:t>,</w:t>
            </w:r>
            <w:r w:rsidRPr="00C82D04">
              <w:rPr>
                <w:lang w:val="lt" w:eastAsia="en-GB"/>
              </w:rPr>
              <w:t xml:space="preserve"> naudodamas programinę įrangą, turi turėti galimybę priskirti atlikti mokiniams pasirinktas užduotis</w:t>
            </w:r>
            <w:r w:rsidR="0055120F" w:rsidRPr="00486751">
              <w:rPr>
                <w:lang w:val="lt" w:eastAsia="en-GB"/>
              </w:rPr>
              <w:t>.</w:t>
            </w:r>
          </w:p>
          <w:p w14:paraId="7AAC6C0A" w14:textId="77777777" w:rsidR="00FC1E4C" w:rsidRPr="00C82D04" w:rsidRDefault="00FC1E4C" w:rsidP="00FC1E4C">
            <w:pPr>
              <w:widowControl w:val="0"/>
              <w:tabs>
                <w:tab w:val="left" w:pos="210"/>
              </w:tabs>
              <w:jc w:val="both"/>
              <w:rPr>
                <w:lang w:val="lt" w:eastAsia="en-GB"/>
              </w:rPr>
            </w:pPr>
          </w:p>
          <w:p w14:paraId="43B9B025" w14:textId="77777777" w:rsidR="00FC1E4C" w:rsidRPr="00C82D04" w:rsidRDefault="00FC1E4C" w:rsidP="0055120F">
            <w:pPr>
              <w:widowControl w:val="0"/>
              <w:tabs>
                <w:tab w:val="left" w:pos="324"/>
              </w:tabs>
              <w:ind w:left="36"/>
              <w:jc w:val="both"/>
              <w:rPr>
                <w:lang w:val="lt" w:eastAsia="en-GB"/>
              </w:rPr>
            </w:pPr>
            <w:r w:rsidRPr="00C82D04">
              <w:rPr>
                <w:lang w:val="lt" w:eastAsia="en-GB"/>
              </w:rPr>
              <w:t>Automatiškai įvertinamos užduotys, ne mažiau kaip:</w:t>
            </w:r>
          </w:p>
          <w:p w14:paraId="45A766AA" w14:textId="325913D6" w:rsidR="00FC1E4C" w:rsidRPr="00486751" w:rsidRDefault="00FC1E4C" w:rsidP="00145993">
            <w:pPr>
              <w:widowControl w:val="0"/>
              <w:numPr>
                <w:ilvl w:val="0"/>
                <w:numId w:val="14"/>
              </w:numPr>
              <w:tabs>
                <w:tab w:val="left" w:pos="324"/>
              </w:tabs>
              <w:ind w:left="319" w:hanging="283"/>
              <w:jc w:val="both"/>
              <w:rPr>
                <w:lang w:val="lt" w:eastAsia="en-GB"/>
              </w:rPr>
            </w:pPr>
            <w:r w:rsidRPr="00486751">
              <w:rPr>
                <w:lang w:val="lt" w:eastAsia="en-GB"/>
              </w:rPr>
              <w:t xml:space="preserve">daugialypio pasirinkimo užduotys, praleistų raidžių ar žodžių tekste įrašymo užduotys, </w:t>
            </w:r>
          </w:p>
          <w:p w14:paraId="421A5ED3" w14:textId="77777777" w:rsidR="00FC1E4C" w:rsidRPr="00486751" w:rsidRDefault="00FC1E4C" w:rsidP="00145993">
            <w:pPr>
              <w:widowControl w:val="0"/>
              <w:numPr>
                <w:ilvl w:val="0"/>
                <w:numId w:val="14"/>
              </w:numPr>
              <w:tabs>
                <w:tab w:val="left" w:pos="324"/>
              </w:tabs>
              <w:ind w:left="319" w:hanging="283"/>
              <w:jc w:val="both"/>
              <w:rPr>
                <w:lang w:val="lt" w:eastAsia="en-GB"/>
              </w:rPr>
            </w:pPr>
            <w:r w:rsidRPr="00486751">
              <w:rPr>
                <w:lang w:val="lt" w:eastAsia="en-GB"/>
              </w:rPr>
              <w:t xml:space="preserve">raidžių, žodžių ir/ar sakinių sudėliojimo pagal struktūrą užduotys, </w:t>
            </w:r>
          </w:p>
          <w:p w14:paraId="1492D50D" w14:textId="568E6A81" w:rsidR="00FC1E4C" w:rsidRPr="00486751" w:rsidRDefault="00FC1E4C" w:rsidP="0055120F">
            <w:pPr>
              <w:widowControl w:val="0"/>
              <w:numPr>
                <w:ilvl w:val="0"/>
                <w:numId w:val="14"/>
              </w:numPr>
              <w:tabs>
                <w:tab w:val="left" w:pos="324"/>
              </w:tabs>
              <w:ind w:left="0" w:firstLine="36"/>
              <w:jc w:val="both"/>
              <w:rPr>
                <w:lang w:val="lt" w:eastAsia="en-GB"/>
              </w:rPr>
            </w:pPr>
            <w:r w:rsidRPr="00486751">
              <w:rPr>
                <w:lang w:val="lt" w:eastAsia="en-GB"/>
              </w:rPr>
              <w:t>teisingo atsakymo įrašymo užduotys</w:t>
            </w:r>
            <w:r w:rsidR="0055120F" w:rsidRPr="00486751">
              <w:rPr>
                <w:lang w:val="lt" w:eastAsia="en-GB"/>
              </w:rPr>
              <w:t>,</w:t>
            </w:r>
            <w:r w:rsidRPr="00486751">
              <w:rPr>
                <w:lang w:val="lt" w:eastAsia="en-GB"/>
              </w:rPr>
              <w:t xml:space="preserve"> </w:t>
            </w:r>
          </w:p>
          <w:p w14:paraId="60041416" w14:textId="5662E05B" w:rsidR="00FC1E4C" w:rsidRPr="00486751" w:rsidRDefault="0055120F" w:rsidP="0055120F">
            <w:pPr>
              <w:pStyle w:val="ListParagraph"/>
              <w:widowControl w:val="0"/>
              <w:numPr>
                <w:ilvl w:val="0"/>
                <w:numId w:val="14"/>
              </w:numPr>
              <w:tabs>
                <w:tab w:val="left" w:pos="324"/>
              </w:tabs>
              <w:ind w:hanging="1404"/>
              <w:jc w:val="both"/>
              <w:rPr>
                <w:lang w:val="lt" w:eastAsia="en-GB"/>
              </w:rPr>
            </w:pPr>
            <w:r w:rsidRPr="00486751">
              <w:rPr>
                <w:lang w:val="lt" w:eastAsia="en-GB"/>
              </w:rPr>
              <w:t>k</w:t>
            </w:r>
            <w:r w:rsidR="00FC1E4C" w:rsidRPr="00486751">
              <w:rPr>
                <w:lang w:val="lt" w:eastAsia="en-GB"/>
              </w:rPr>
              <w:t>albėjimo užduotys</w:t>
            </w:r>
            <w:r w:rsidRPr="00486751">
              <w:rPr>
                <w:lang w:val="lt" w:eastAsia="en-GB"/>
              </w:rPr>
              <w:t>,</w:t>
            </w:r>
          </w:p>
          <w:p w14:paraId="17836AF5" w14:textId="6D08F8D8" w:rsidR="00FC1E4C" w:rsidRPr="00486751" w:rsidRDefault="0055120F" w:rsidP="0055120F">
            <w:pPr>
              <w:pStyle w:val="ListParagraph"/>
              <w:widowControl w:val="0"/>
              <w:numPr>
                <w:ilvl w:val="0"/>
                <w:numId w:val="14"/>
              </w:numPr>
              <w:tabs>
                <w:tab w:val="left" w:pos="324"/>
              </w:tabs>
              <w:ind w:hanging="1404"/>
              <w:jc w:val="both"/>
              <w:rPr>
                <w:lang w:val="lt" w:eastAsia="en-GB"/>
              </w:rPr>
            </w:pPr>
            <w:r w:rsidRPr="00486751">
              <w:rPr>
                <w:lang w:val="lt" w:eastAsia="en-GB"/>
              </w:rPr>
              <w:t>ž</w:t>
            </w:r>
            <w:r w:rsidR="00FC1E4C" w:rsidRPr="00486751">
              <w:rPr>
                <w:lang w:val="lt" w:eastAsia="en-GB"/>
              </w:rPr>
              <w:t>odžių tarimo užduotys</w:t>
            </w:r>
            <w:r w:rsidRPr="00486751">
              <w:rPr>
                <w:lang w:val="lt" w:eastAsia="en-GB"/>
              </w:rPr>
              <w:t>,</w:t>
            </w:r>
          </w:p>
          <w:p w14:paraId="27AB001D" w14:textId="0F4FB368" w:rsidR="00FC1E4C" w:rsidRPr="00486751" w:rsidRDefault="0055120F" w:rsidP="0055120F">
            <w:pPr>
              <w:pStyle w:val="ListParagraph"/>
              <w:widowControl w:val="0"/>
              <w:numPr>
                <w:ilvl w:val="0"/>
                <w:numId w:val="14"/>
              </w:numPr>
              <w:tabs>
                <w:tab w:val="left" w:pos="324"/>
              </w:tabs>
              <w:ind w:hanging="1404"/>
              <w:jc w:val="both"/>
              <w:rPr>
                <w:lang w:val="lt" w:eastAsia="en-GB"/>
              </w:rPr>
            </w:pPr>
            <w:r w:rsidRPr="00486751">
              <w:rPr>
                <w:lang w:val="lt" w:eastAsia="en-GB"/>
              </w:rPr>
              <w:t>r</w:t>
            </w:r>
            <w:r w:rsidR="00FC1E4C" w:rsidRPr="00486751">
              <w:rPr>
                <w:lang w:val="lt" w:eastAsia="en-GB"/>
              </w:rPr>
              <w:t xml:space="preserve">ašymo užduotys. </w:t>
            </w:r>
          </w:p>
          <w:p w14:paraId="66301A78" w14:textId="77777777" w:rsidR="00FC1E4C" w:rsidRPr="00C82D04" w:rsidRDefault="00FC1E4C" w:rsidP="00FC1E4C">
            <w:pPr>
              <w:widowControl w:val="0"/>
              <w:tabs>
                <w:tab w:val="left" w:pos="324"/>
              </w:tabs>
              <w:jc w:val="both"/>
              <w:rPr>
                <w:lang w:val="lt" w:eastAsia="en-GB"/>
              </w:rPr>
            </w:pPr>
          </w:p>
          <w:p w14:paraId="55787D2D" w14:textId="5E7467CD" w:rsidR="003A0E8E" w:rsidRPr="00486751" w:rsidRDefault="00FC1E4C" w:rsidP="00FC1E4C">
            <w:pPr>
              <w:snapToGrid w:val="0"/>
              <w:jc w:val="both"/>
              <w:rPr>
                <w:color w:val="000000"/>
                <w:lang w:val="lt-LT"/>
              </w:rPr>
            </w:pPr>
            <w:r w:rsidRPr="00C82D04">
              <w:rPr>
                <w:lang w:val="lt" w:eastAsia="en-GB"/>
              </w:rPr>
              <w:t>Mokytojas turi turėti galimybę kurti naujas klases bei priskirti sukurtoms klasėms užsienio kalbos pasirengimo lygį.</w:t>
            </w:r>
          </w:p>
        </w:tc>
        <w:tc>
          <w:tcPr>
            <w:tcW w:w="1155" w:type="pct"/>
          </w:tcPr>
          <w:p w14:paraId="0A670277" w14:textId="09BE9722" w:rsidR="003A0E8E" w:rsidRPr="00C82D04" w:rsidRDefault="003A0E8E" w:rsidP="007D19F2">
            <w:pPr>
              <w:snapToGrid w:val="0"/>
              <w:ind w:left="83"/>
              <w:rPr>
                <w:color w:val="EE0000"/>
                <w:lang w:val="lt-LT"/>
              </w:rPr>
            </w:pPr>
          </w:p>
        </w:tc>
        <w:tc>
          <w:tcPr>
            <w:tcW w:w="836" w:type="pct"/>
          </w:tcPr>
          <w:p w14:paraId="2CD63DEA" w14:textId="77777777" w:rsidR="003A0E8E" w:rsidRPr="00486751" w:rsidRDefault="003A0E8E" w:rsidP="007D19F2">
            <w:pPr>
              <w:snapToGrid w:val="0"/>
              <w:ind w:left="83"/>
              <w:rPr>
                <w:lang w:val="lt-LT"/>
              </w:rPr>
            </w:pPr>
          </w:p>
        </w:tc>
      </w:tr>
      <w:tr w:rsidR="00FC1E4C" w:rsidRPr="00486751" w14:paraId="0F0514A4" w14:textId="77777777" w:rsidTr="007D19F2">
        <w:tc>
          <w:tcPr>
            <w:tcW w:w="514" w:type="pct"/>
          </w:tcPr>
          <w:p w14:paraId="0A4EEA19" w14:textId="77777777" w:rsidR="00FC1E4C" w:rsidRPr="00486751" w:rsidRDefault="00FC1E4C" w:rsidP="00D2747C">
            <w:pPr>
              <w:numPr>
                <w:ilvl w:val="0"/>
                <w:numId w:val="4"/>
              </w:numPr>
              <w:suppressAutoHyphens/>
              <w:ind w:left="360"/>
              <w:jc w:val="center"/>
              <w:rPr>
                <w:lang w:val="lt-LT"/>
              </w:rPr>
            </w:pPr>
          </w:p>
        </w:tc>
        <w:tc>
          <w:tcPr>
            <w:tcW w:w="739" w:type="pct"/>
          </w:tcPr>
          <w:p w14:paraId="1077722A" w14:textId="08C2B64C" w:rsidR="00FC1E4C" w:rsidRPr="00C82D04" w:rsidRDefault="00FC1E4C" w:rsidP="00C82D04">
            <w:pPr>
              <w:snapToGrid w:val="0"/>
              <w:rPr>
                <w:lang w:val="lt" w:eastAsia="en-GB"/>
              </w:rPr>
            </w:pPr>
            <w:r w:rsidRPr="00C82D04">
              <w:rPr>
                <w:lang w:val="lt" w:eastAsia="en-GB"/>
              </w:rPr>
              <w:t>Mokinių sąrašo importavimas</w:t>
            </w:r>
          </w:p>
        </w:tc>
        <w:tc>
          <w:tcPr>
            <w:tcW w:w="1756" w:type="pct"/>
          </w:tcPr>
          <w:p w14:paraId="516367C2" w14:textId="551A2835" w:rsidR="00FC1E4C" w:rsidRPr="00C82D04" w:rsidRDefault="00FC1E4C" w:rsidP="00FC1E4C">
            <w:pPr>
              <w:widowControl w:val="0"/>
              <w:tabs>
                <w:tab w:val="left" w:pos="324"/>
              </w:tabs>
              <w:jc w:val="both"/>
              <w:rPr>
                <w:lang w:val="lt" w:eastAsia="en-GB"/>
              </w:rPr>
            </w:pPr>
            <w:r w:rsidRPr="00C82D04">
              <w:rPr>
                <w:color w:val="000000" w:themeColor="text1"/>
                <w:lang w:val="lt" w:eastAsia="en-GB"/>
              </w:rPr>
              <w:t>Programinėje įrangoje mokytojas turi turėti galimybę registruoti mokinius į kiekvieną klasę atskirai.</w:t>
            </w:r>
          </w:p>
        </w:tc>
        <w:tc>
          <w:tcPr>
            <w:tcW w:w="1155" w:type="pct"/>
          </w:tcPr>
          <w:p w14:paraId="6D9067A6" w14:textId="77777777" w:rsidR="00FC1E4C" w:rsidRPr="00486751" w:rsidRDefault="00FC1E4C" w:rsidP="007D19F2">
            <w:pPr>
              <w:snapToGrid w:val="0"/>
              <w:ind w:left="83"/>
              <w:rPr>
                <w:lang w:val="lt-LT"/>
              </w:rPr>
            </w:pPr>
          </w:p>
        </w:tc>
        <w:tc>
          <w:tcPr>
            <w:tcW w:w="836" w:type="pct"/>
          </w:tcPr>
          <w:p w14:paraId="57E533E7" w14:textId="77777777" w:rsidR="00FC1E4C" w:rsidRPr="00486751" w:rsidRDefault="00FC1E4C" w:rsidP="007D19F2">
            <w:pPr>
              <w:snapToGrid w:val="0"/>
              <w:ind w:left="83"/>
              <w:rPr>
                <w:lang w:val="lt-LT"/>
              </w:rPr>
            </w:pPr>
          </w:p>
        </w:tc>
      </w:tr>
      <w:tr w:rsidR="00FC1E4C" w:rsidRPr="00486751" w14:paraId="7925F065" w14:textId="77777777" w:rsidTr="007D19F2">
        <w:tc>
          <w:tcPr>
            <w:tcW w:w="514" w:type="pct"/>
          </w:tcPr>
          <w:p w14:paraId="51F4CE98" w14:textId="77777777" w:rsidR="00FC1E4C" w:rsidRPr="00486751" w:rsidRDefault="00FC1E4C" w:rsidP="00D2747C">
            <w:pPr>
              <w:numPr>
                <w:ilvl w:val="0"/>
                <w:numId w:val="4"/>
              </w:numPr>
              <w:suppressAutoHyphens/>
              <w:ind w:left="360"/>
              <w:jc w:val="center"/>
              <w:rPr>
                <w:lang w:val="lt-LT"/>
              </w:rPr>
            </w:pPr>
          </w:p>
        </w:tc>
        <w:tc>
          <w:tcPr>
            <w:tcW w:w="739" w:type="pct"/>
          </w:tcPr>
          <w:p w14:paraId="37A67483" w14:textId="11FEA131" w:rsidR="00FC1E4C" w:rsidRPr="00C82D04" w:rsidRDefault="00FC1E4C" w:rsidP="00C82D04">
            <w:pPr>
              <w:snapToGrid w:val="0"/>
              <w:rPr>
                <w:lang w:val="lt" w:eastAsia="en-GB"/>
              </w:rPr>
            </w:pPr>
            <w:r w:rsidRPr="00C82D04">
              <w:rPr>
                <w:lang w:val="lt" w:eastAsia="en-GB"/>
              </w:rPr>
              <w:t>Vartotojo prieiga</w:t>
            </w:r>
          </w:p>
        </w:tc>
        <w:tc>
          <w:tcPr>
            <w:tcW w:w="1756" w:type="pct"/>
          </w:tcPr>
          <w:p w14:paraId="5CEFA20B" w14:textId="3EC92041" w:rsidR="00FC1E4C" w:rsidRPr="00C82D04" w:rsidRDefault="00FC1E4C" w:rsidP="00FC1E4C">
            <w:pPr>
              <w:widowControl w:val="0"/>
              <w:tabs>
                <w:tab w:val="left" w:pos="324"/>
              </w:tabs>
              <w:jc w:val="both"/>
              <w:rPr>
                <w:lang w:val="lt" w:eastAsia="en-GB"/>
              </w:rPr>
            </w:pPr>
            <w:r w:rsidRPr="00C82D04">
              <w:rPr>
                <w:lang w:val="lt" w:eastAsia="en-GB"/>
              </w:rPr>
              <w:t xml:space="preserve">Mokytojas  turi turėti galimybę programinėje įrangoje sukurti kiekvienam mokiniui individualų vartotojo prisijungimą su vartotojo vardu ir slaptažodžiu. </w:t>
            </w:r>
          </w:p>
          <w:p w14:paraId="07D09086" w14:textId="70287688" w:rsidR="00FC1E4C" w:rsidRPr="00C82D04" w:rsidRDefault="00FC1E4C" w:rsidP="00FC1E4C">
            <w:pPr>
              <w:widowControl w:val="0"/>
              <w:tabs>
                <w:tab w:val="left" w:pos="324"/>
              </w:tabs>
              <w:jc w:val="both"/>
              <w:rPr>
                <w:color w:val="000000" w:themeColor="text1"/>
                <w:lang w:val="lt" w:eastAsia="en-GB"/>
              </w:rPr>
            </w:pPr>
            <w:r w:rsidRPr="00C82D04">
              <w:rPr>
                <w:lang w:val="lt" w:eastAsia="en-GB"/>
              </w:rPr>
              <w:t>Su vienu vartotojo prisijungimu turi būti galimybė pasiekti visą programinės įrangos funkcionalumą.</w:t>
            </w:r>
          </w:p>
        </w:tc>
        <w:tc>
          <w:tcPr>
            <w:tcW w:w="1155" w:type="pct"/>
          </w:tcPr>
          <w:p w14:paraId="67450A5E" w14:textId="77777777" w:rsidR="00FC1E4C" w:rsidRPr="00486751" w:rsidRDefault="00FC1E4C" w:rsidP="007D19F2">
            <w:pPr>
              <w:snapToGrid w:val="0"/>
              <w:ind w:left="83"/>
              <w:rPr>
                <w:lang w:val="lt-LT"/>
              </w:rPr>
            </w:pPr>
          </w:p>
        </w:tc>
        <w:tc>
          <w:tcPr>
            <w:tcW w:w="836" w:type="pct"/>
          </w:tcPr>
          <w:p w14:paraId="5EAB9FFF" w14:textId="77777777" w:rsidR="00FC1E4C" w:rsidRPr="00486751" w:rsidRDefault="00FC1E4C" w:rsidP="007D19F2">
            <w:pPr>
              <w:snapToGrid w:val="0"/>
              <w:ind w:left="83"/>
              <w:rPr>
                <w:lang w:val="lt-LT"/>
              </w:rPr>
            </w:pPr>
          </w:p>
        </w:tc>
      </w:tr>
      <w:tr w:rsidR="00FC1E4C" w:rsidRPr="00486751" w14:paraId="006A86C4" w14:textId="77777777" w:rsidTr="007D19F2">
        <w:tc>
          <w:tcPr>
            <w:tcW w:w="514" w:type="pct"/>
          </w:tcPr>
          <w:p w14:paraId="1EF5DA79" w14:textId="77777777" w:rsidR="00FC1E4C" w:rsidRPr="00486751" w:rsidRDefault="00FC1E4C" w:rsidP="00D2747C">
            <w:pPr>
              <w:numPr>
                <w:ilvl w:val="0"/>
                <w:numId w:val="4"/>
              </w:numPr>
              <w:suppressAutoHyphens/>
              <w:ind w:left="360"/>
              <w:jc w:val="center"/>
              <w:rPr>
                <w:lang w:val="lt-LT"/>
              </w:rPr>
            </w:pPr>
          </w:p>
        </w:tc>
        <w:tc>
          <w:tcPr>
            <w:tcW w:w="739" w:type="pct"/>
          </w:tcPr>
          <w:p w14:paraId="58CB17C4" w14:textId="6C684F5F" w:rsidR="00FC1E4C" w:rsidRPr="00C82D04" w:rsidRDefault="00FC1E4C" w:rsidP="00C82D04">
            <w:pPr>
              <w:snapToGrid w:val="0"/>
              <w:rPr>
                <w:lang w:val="lt" w:eastAsia="en-GB"/>
              </w:rPr>
            </w:pPr>
            <w:r w:rsidRPr="00C82D04">
              <w:rPr>
                <w:lang w:val="lt" w:eastAsia="en-GB"/>
              </w:rPr>
              <w:t>Šablonai užduočių kūrimui</w:t>
            </w:r>
          </w:p>
        </w:tc>
        <w:tc>
          <w:tcPr>
            <w:tcW w:w="1756" w:type="pct"/>
          </w:tcPr>
          <w:p w14:paraId="2D6A09AE" w14:textId="77777777" w:rsidR="00FC1E4C" w:rsidRPr="00C82D04" w:rsidRDefault="00FC1E4C" w:rsidP="00FC1E4C">
            <w:pPr>
              <w:widowControl w:val="0"/>
              <w:tabs>
                <w:tab w:val="left" w:pos="324"/>
              </w:tabs>
              <w:jc w:val="both"/>
              <w:rPr>
                <w:lang w:val="lt" w:eastAsia="en-GB"/>
              </w:rPr>
            </w:pPr>
            <w:r w:rsidRPr="00C82D04">
              <w:rPr>
                <w:lang w:val="lt" w:eastAsia="en-GB"/>
              </w:rPr>
              <w:t>Mokytojas turi turėti prieigą prie užduočių šablonų rinkinio, kad galėtų sukurti savo pasirinktas užduotis.</w:t>
            </w:r>
          </w:p>
          <w:p w14:paraId="5802223D" w14:textId="77777777" w:rsidR="00FC1E4C" w:rsidRPr="00C82D04" w:rsidRDefault="00FC1E4C" w:rsidP="00FC1E4C">
            <w:pPr>
              <w:widowControl w:val="0"/>
              <w:tabs>
                <w:tab w:val="left" w:pos="324"/>
              </w:tabs>
              <w:jc w:val="both"/>
              <w:rPr>
                <w:lang w:val="lt" w:eastAsia="en-GB"/>
              </w:rPr>
            </w:pPr>
          </w:p>
          <w:p w14:paraId="526A19D8" w14:textId="44E74683" w:rsidR="00AA77F4" w:rsidRPr="00C82D04" w:rsidRDefault="00FC1E4C" w:rsidP="00FC1E4C">
            <w:pPr>
              <w:widowControl w:val="0"/>
              <w:tabs>
                <w:tab w:val="left" w:pos="324"/>
              </w:tabs>
              <w:jc w:val="both"/>
              <w:rPr>
                <w:lang w:val="lt" w:eastAsia="en-GB"/>
              </w:rPr>
            </w:pPr>
            <w:r w:rsidRPr="00C82D04">
              <w:rPr>
                <w:lang w:val="lt" w:eastAsia="en-GB"/>
              </w:rPr>
              <w:t>Programinėje įrangoje turi būti ne mažiau kaip šie užduočių kūrimo šablonai:</w:t>
            </w:r>
          </w:p>
          <w:p w14:paraId="432B2B27" w14:textId="11477CCB" w:rsidR="00FC1E4C" w:rsidRPr="00486751" w:rsidRDefault="00FC1E4C" w:rsidP="00C82D04">
            <w:pPr>
              <w:pStyle w:val="ListParagraph"/>
              <w:widowControl w:val="0"/>
              <w:numPr>
                <w:ilvl w:val="0"/>
                <w:numId w:val="13"/>
              </w:numPr>
              <w:tabs>
                <w:tab w:val="left" w:pos="324"/>
              </w:tabs>
              <w:ind w:left="319" w:hanging="283"/>
              <w:rPr>
                <w:lang w:val="lt" w:eastAsia="en-GB"/>
              </w:rPr>
            </w:pPr>
            <w:r w:rsidRPr="00C82D04">
              <w:rPr>
                <w:lang w:val="lt" w:eastAsia="en-GB"/>
              </w:rPr>
              <w:lastRenderedPageBreak/>
              <w:t>Žiūrėjimo mokomosios užduoties</w:t>
            </w:r>
            <w:r w:rsidR="00AA77F4" w:rsidRPr="00486751">
              <w:rPr>
                <w:lang w:val="lt" w:eastAsia="en-GB"/>
              </w:rPr>
              <w:t>,</w:t>
            </w:r>
            <w:r w:rsidRPr="00C82D04">
              <w:rPr>
                <w:lang w:val="lt" w:eastAsia="en-GB"/>
              </w:rPr>
              <w:t xml:space="preserve"> </w:t>
            </w:r>
          </w:p>
          <w:p w14:paraId="6A234311" w14:textId="7788F4D1" w:rsidR="00FC1E4C" w:rsidRPr="00486751" w:rsidRDefault="00FC1E4C" w:rsidP="00C82D04">
            <w:pPr>
              <w:pStyle w:val="ListParagraph"/>
              <w:numPr>
                <w:ilvl w:val="0"/>
                <w:numId w:val="13"/>
              </w:numPr>
              <w:ind w:left="319" w:hanging="283"/>
              <w:rPr>
                <w:lang w:val="lt" w:eastAsia="en-GB"/>
              </w:rPr>
            </w:pPr>
            <w:r w:rsidRPr="00C82D04">
              <w:rPr>
                <w:lang w:val="lt" w:eastAsia="en-GB"/>
              </w:rPr>
              <w:t>Atvirų klausimų – atvirų atsakymų mokomųjų užduočių</w:t>
            </w:r>
            <w:r w:rsidR="00BE4EBA" w:rsidRPr="00486751">
              <w:rPr>
                <w:lang w:val="lt" w:eastAsia="en-GB"/>
              </w:rPr>
              <w:t>,</w:t>
            </w:r>
          </w:p>
          <w:p w14:paraId="65D0E373" w14:textId="5C24DEF9" w:rsidR="00FC1E4C" w:rsidRPr="00486751" w:rsidRDefault="00FC1E4C" w:rsidP="00C82D04">
            <w:pPr>
              <w:pStyle w:val="ListParagraph"/>
              <w:numPr>
                <w:ilvl w:val="0"/>
                <w:numId w:val="13"/>
              </w:numPr>
              <w:ind w:left="319" w:hanging="283"/>
              <w:rPr>
                <w:lang w:val="lt" w:eastAsia="en-GB"/>
              </w:rPr>
            </w:pPr>
            <w:r w:rsidRPr="00C82D04">
              <w:rPr>
                <w:lang w:val="lt" w:eastAsia="en-GB"/>
              </w:rPr>
              <w:t>Daugialypio pasirinkimo mokomųjų užduočių</w:t>
            </w:r>
            <w:r w:rsidR="00BE4EBA" w:rsidRPr="00486751">
              <w:rPr>
                <w:lang w:val="lt" w:eastAsia="en-GB"/>
              </w:rPr>
              <w:t>,</w:t>
            </w:r>
          </w:p>
          <w:p w14:paraId="19B2B1C9" w14:textId="0D8AE9C6" w:rsidR="00FC1E4C" w:rsidRPr="00486751" w:rsidRDefault="00FC1E4C" w:rsidP="00C82D04">
            <w:pPr>
              <w:pStyle w:val="ListParagraph"/>
              <w:numPr>
                <w:ilvl w:val="0"/>
                <w:numId w:val="13"/>
              </w:numPr>
              <w:ind w:left="319" w:hanging="283"/>
              <w:rPr>
                <w:lang w:val="lt" w:eastAsia="en-GB"/>
              </w:rPr>
            </w:pPr>
            <w:r w:rsidRPr="00C82D04">
              <w:rPr>
                <w:lang w:val="lt" w:eastAsia="en-GB"/>
              </w:rPr>
              <w:t>Praleistų raidžių ar žodžių tekste įrašymo mokomosios užduoties</w:t>
            </w:r>
            <w:r w:rsidR="00BE4EBA" w:rsidRPr="00486751">
              <w:rPr>
                <w:lang w:val="lt" w:eastAsia="en-GB"/>
              </w:rPr>
              <w:t>,</w:t>
            </w:r>
          </w:p>
          <w:p w14:paraId="775B1AEC" w14:textId="25371950" w:rsidR="00FC1E4C" w:rsidRPr="00486751" w:rsidRDefault="00FC1E4C" w:rsidP="00C82D04">
            <w:pPr>
              <w:pStyle w:val="ListParagraph"/>
              <w:numPr>
                <w:ilvl w:val="0"/>
                <w:numId w:val="13"/>
              </w:numPr>
              <w:ind w:left="319" w:hanging="283"/>
              <w:rPr>
                <w:lang w:val="lt" w:eastAsia="en-GB"/>
              </w:rPr>
            </w:pPr>
            <w:r w:rsidRPr="00C82D04">
              <w:rPr>
                <w:lang w:val="lt" w:eastAsia="en-GB"/>
              </w:rPr>
              <w:t>Balso įrašymo mokomosios užduoties</w:t>
            </w:r>
            <w:r w:rsidR="00BE4EBA" w:rsidRPr="00486751">
              <w:rPr>
                <w:lang w:val="lt" w:eastAsia="en-GB"/>
              </w:rPr>
              <w:t>,</w:t>
            </w:r>
          </w:p>
          <w:p w14:paraId="7D24C4B2" w14:textId="4DD2D75F" w:rsidR="00FC1E4C" w:rsidRPr="00486751" w:rsidRDefault="00FC1E4C" w:rsidP="00C82D04">
            <w:pPr>
              <w:pStyle w:val="ListParagraph"/>
              <w:numPr>
                <w:ilvl w:val="0"/>
                <w:numId w:val="13"/>
              </w:numPr>
              <w:ind w:left="319" w:hanging="283"/>
              <w:rPr>
                <w:lang w:val="lt" w:eastAsia="en-GB"/>
              </w:rPr>
            </w:pPr>
            <w:r w:rsidRPr="00C82D04">
              <w:rPr>
                <w:lang w:val="lt" w:eastAsia="en-GB"/>
              </w:rPr>
              <w:t>Kalbos tarimo mokomosios užduoties</w:t>
            </w:r>
            <w:r w:rsidR="00BE4EBA" w:rsidRPr="00486751">
              <w:rPr>
                <w:lang w:val="lt" w:eastAsia="en-GB"/>
              </w:rPr>
              <w:t>,</w:t>
            </w:r>
          </w:p>
          <w:p w14:paraId="069ACF56" w14:textId="5889378B" w:rsidR="00FC1E4C" w:rsidRPr="00486751" w:rsidRDefault="00FC1E4C" w:rsidP="00C82D04">
            <w:pPr>
              <w:pStyle w:val="ListParagraph"/>
              <w:numPr>
                <w:ilvl w:val="0"/>
                <w:numId w:val="13"/>
              </w:numPr>
              <w:ind w:left="319" w:hanging="283"/>
              <w:rPr>
                <w:lang w:val="lt" w:eastAsia="en-GB"/>
              </w:rPr>
            </w:pPr>
            <w:r w:rsidRPr="00C82D04">
              <w:rPr>
                <w:lang w:val="lt" w:eastAsia="en-GB"/>
              </w:rPr>
              <w:t>Sinchroninio balso įrašymo mokomosios užduoties (mokiniai žiūrėdami vaizdo įrašą arba klausydami garso įrašo turi galėti įrašyti savo balso įrašą)</w:t>
            </w:r>
            <w:r w:rsidR="00BE4EBA" w:rsidRPr="00486751">
              <w:rPr>
                <w:lang w:val="lt" w:eastAsia="en-GB"/>
              </w:rPr>
              <w:t>,</w:t>
            </w:r>
          </w:p>
          <w:p w14:paraId="7C10D4A7" w14:textId="2C9D3207" w:rsidR="00FC1E4C" w:rsidRPr="00486751" w:rsidRDefault="00FC1E4C" w:rsidP="00C82D04">
            <w:pPr>
              <w:pStyle w:val="ListParagraph"/>
              <w:numPr>
                <w:ilvl w:val="0"/>
                <w:numId w:val="13"/>
              </w:numPr>
              <w:ind w:left="319" w:hanging="283"/>
              <w:rPr>
                <w:lang w:val="lt" w:eastAsia="en-GB"/>
              </w:rPr>
            </w:pPr>
            <w:r w:rsidRPr="00C82D04">
              <w:rPr>
                <w:lang w:val="lt" w:eastAsia="en-GB"/>
              </w:rPr>
              <w:t>Garso įrašo atkartojimo mokomosios užduoties</w:t>
            </w:r>
            <w:r w:rsidR="00BE4EBA" w:rsidRPr="00486751">
              <w:rPr>
                <w:lang w:val="lt" w:eastAsia="en-GB"/>
              </w:rPr>
              <w:t>,</w:t>
            </w:r>
          </w:p>
          <w:p w14:paraId="2CBB16A3" w14:textId="2594FA35" w:rsidR="00FC1E4C" w:rsidRPr="00486751" w:rsidRDefault="00FC1E4C" w:rsidP="00C82D04">
            <w:pPr>
              <w:pStyle w:val="ListParagraph"/>
              <w:numPr>
                <w:ilvl w:val="0"/>
                <w:numId w:val="13"/>
              </w:numPr>
              <w:ind w:left="319" w:hanging="283"/>
              <w:rPr>
                <w:lang w:val="lt" w:eastAsia="en-GB"/>
              </w:rPr>
            </w:pPr>
            <w:r w:rsidRPr="00C82D04">
              <w:rPr>
                <w:lang w:val="lt" w:eastAsia="en-GB"/>
              </w:rPr>
              <w:t>Garso ir vaizdo įrašo įrašymo mokomosios užduoties</w:t>
            </w:r>
            <w:r w:rsidR="00BE4EBA" w:rsidRPr="00486751">
              <w:rPr>
                <w:lang w:val="lt" w:eastAsia="en-GB"/>
              </w:rPr>
              <w:t>,</w:t>
            </w:r>
          </w:p>
          <w:p w14:paraId="5822C702" w14:textId="5448B0B8" w:rsidR="00BE4EBA" w:rsidRPr="00486751" w:rsidRDefault="00BE4EBA" w:rsidP="00C82D04">
            <w:pPr>
              <w:pStyle w:val="ListParagraph"/>
              <w:numPr>
                <w:ilvl w:val="0"/>
                <w:numId w:val="13"/>
              </w:numPr>
              <w:ind w:left="319" w:hanging="283"/>
              <w:rPr>
                <w:lang w:val="lt" w:eastAsia="en-GB"/>
              </w:rPr>
            </w:pPr>
            <w:r w:rsidRPr="00486751">
              <w:rPr>
                <w:lang w:val="lt" w:eastAsia="en-GB"/>
              </w:rPr>
              <w:t>Teisingų atsakymų įrašymo užduoties su automatiniu įvertinimu,</w:t>
            </w:r>
          </w:p>
          <w:p w14:paraId="025BA2CF" w14:textId="5F4F778D" w:rsidR="00FC1E4C" w:rsidRPr="00C82D04" w:rsidRDefault="00BE4EBA" w:rsidP="00C82D04">
            <w:pPr>
              <w:pStyle w:val="ListParagraph"/>
              <w:numPr>
                <w:ilvl w:val="0"/>
                <w:numId w:val="13"/>
              </w:numPr>
              <w:ind w:left="319" w:hanging="283"/>
              <w:rPr>
                <w:color w:val="000000" w:themeColor="text1"/>
                <w:lang w:val="lt"/>
              </w:rPr>
            </w:pPr>
            <w:r w:rsidRPr="00486751">
              <w:rPr>
                <w:lang w:val="lt" w:eastAsia="en-GB"/>
              </w:rPr>
              <w:t xml:space="preserve">Dirbtiniu intelektu paremto kalbos klausymo, dialogo ir tarimo mokomosios užduoties (veiklos metu </w:t>
            </w:r>
            <w:r w:rsidR="00102DE1" w:rsidRPr="00486751">
              <w:rPr>
                <w:lang w:val="lt" w:eastAsia="en-GB"/>
              </w:rPr>
              <w:t>programinė įranga</w:t>
            </w:r>
            <w:r w:rsidRPr="00486751">
              <w:rPr>
                <w:lang w:val="lt" w:eastAsia="en-GB"/>
              </w:rPr>
              <w:t xml:space="preserve"> realiu laiku įvertina mokinių kalbą ir automatiškai pateikia grįžtamąjį ryšį).</w:t>
            </w:r>
          </w:p>
        </w:tc>
        <w:tc>
          <w:tcPr>
            <w:tcW w:w="1155" w:type="pct"/>
          </w:tcPr>
          <w:p w14:paraId="10818232" w14:textId="4F6C617F" w:rsidR="00FC1E4C" w:rsidRPr="00486751" w:rsidRDefault="00FC1E4C" w:rsidP="00BE4EBA">
            <w:pPr>
              <w:snapToGrid w:val="0"/>
              <w:ind w:left="83"/>
              <w:rPr>
                <w:lang w:val="lt-LT"/>
              </w:rPr>
            </w:pPr>
          </w:p>
        </w:tc>
        <w:tc>
          <w:tcPr>
            <w:tcW w:w="836" w:type="pct"/>
          </w:tcPr>
          <w:p w14:paraId="536C64F9" w14:textId="77777777" w:rsidR="00FC1E4C" w:rsidRPr="00486751" w:rsidRDefault="00FC1E4C" w:rsidP="007D19F2">
            <w:pPr>
              <w:snapToGrid w:val="0"/>
              <w:ind w:left="83"/>
              <w:rPr>
                <w:lang w:val="lt-LT"/>
              </w:rPr>
            </w:pPr>
          </w:p>
        </w:tc>
      </w:tr>
      <w:tr w:rsidR="00FC1E4C" w:rsidRPr="00486751" w14:paraId="3802175C" w14:textId="77777777" w:rsidTr="007D19F2">
        <w:tc>
          <w:tcPr>
            <w:tcW w:w="514" w:type="pct"/>
          </w:tcPr>
          <w:p w14:paraId="25DDE8EC" w14:textId="77777777" w:rsidR="00FC1E4C" w:rsidRPr="00486751" w:rsidRDefault="00FC1E4C" w:rsidP="00D2747C">
            <w:pPr>
              <w:numPr>
                <w:ilvl w:val="0"/>
                <w:numId w:val="4"/>
              </w:numPr>
              <w:suppressAutoHyphens/>
              <w:ind w:left="360"/>
              <w:jc w:val="center"/>
              <w:rPr>
                <w:lang w:val="lt-LT"/>
              </w:rPr>
            </w:pPr>
          </w:p>
        </w:tc>
        <w:tc>
          <w:tcPr>
            <w:tcW w:w="739" w:type="pct"/>
          </w:tcPr>
          <w:p w14:paraId="4D3D6652" w14:textId="17F57976" w:rsidR="00FC1E4C" w:rsidRPr="00C82D04" w:rsidRDefault="00FC1E4C" w:rsidP="00C82D04">
            <w:pPr>
              <w:snapToGrid w:val="0"/>
              <w:ind w:left="-10"/>
              <w:rPr>
                <w:lang w:val="lt" w:eastAsia="en-GB"/>
              </w:rPr>
            </w:pPr>
            <w:r w:rsidRPr="00C82D04">
              <w:rPr>
                <w:lang w:val="lt" w:eastAsia="en-GB"/>
              </w:rPr>
              <w:t>Vaizdo ir garso įrašų valdymas</w:t>
            </w:r>
          </w:p>
        </w:tc>
        <w:tc>
          <w:tcPr>
            <w:tcW w:w="1756" w:type="pct"/>
          </w:tcPr>
          <w:p w14:paraId="478B47A8" w14:textId="3D9CF24A" w:rsidR="00FC1E4C" w:rsidRPr="00C82D04" w:rsidRDefault="00FC1E4C" w:rsidP="00FC1E4C">
            <w:pPr>
              <w:widowControl w:val="0"/>
              <w:tabs>
                <w:tab w:val="left" w:pos="324"/>
              </w:tabs>
              <w:jc w:val="both"/>
              <w:rPr>
                <w:color w:val="000000" w:themeColor="text1"/>
                <w:lang w:val="lt" w:eastAsia="en-GB"/>
              </w:rPr>
            </w:pPr>
            <w:r w:rsidRPr="00C82D04">
              <w:rPr>
                <w:color w:val="000000" w:themeColor="text1"/>
                <w:lang w:val="lt" w:eastAsia="en-GB"/>
              </w:rPr>
              <w:t xml:space="preserve">Programinėje įrangoje mokiniui  atliekant garsines arba vaizdines užduotis turi būti galimybė jas sustabdyti, perklausyti, bei pakartoti. </w:t>
            </w:r>
          </w:p>
        </w:tc>
        <w:tc>
          <w:tcPr>
            <w:tcW w:w="1155" w:type="pct"/>
          </w:tcPr>
          <w:p w14:paraId="4548D923" w14:textId="77777777" w:rsidR="00FC1E4C" w:rsidRPr="00486751" w:rsidRDefault="00FC1E4C" w:rsidP="007D19F2">
            <w:pPr>
              <w:snapToGrid w:val="0"/>
              <w:ind w:left="83"/>
              <w:rPr>
                <w:lang w:val="lt-LT"/>
              </w:rPr>
            </w:pPr>
          </w:p>
        </w:tc>
        <w:tc>
          <w:tcPr>
            <w:tcW w:w="836" w:type="pct"/>
          </w:tcPr>
          <w:p w14:paraId="16BEFD24" w14:textId="77777777" w:rsidR="00FC1E4C" w:rsidRPr="00486751" w:rsidRDefault="00FC1E4C" w:rsidP="007D19F2">
            <w:pPr>
              <w:snapToGrid w:val="0"/>
              <w:ind w:left="83"/>
              <w:rPr>
                <w:lang w:val="lt-LT"/>
              </w:rPr>
            </w:pPr>
          </w:p>
        </w:tc>
      </w:tr>
      <w:tr w:rsidR="00FC1E4C" w:rsidRPr="00486751" w14:paraId="3FCBC8BC" w14:textId="77777777" w:rsidTr="007D19F2">
        <w:tc>
          <w:tcPr>
            <w:tcW w:w="514" w:type="pct"/>
          </w:tcPr>
          <w:p w14:paraId="7FDDCC71" w14:textId="77777777" w:rsidR="00FC1E4C" w:rsidRPr="00486751" w:rsidRDefault="00FC1E4C" w:rsidP="00D2747C">
            <w:pPr>
              <w:numPr>
                <w:ilvl w:val="0"/>
                <w:numId w:val="4"/>
              </w:numPr>
              <w:suppressAutoHyphens/>
              <w:ind w:left="360"/>
              <w:jc w:val="center"/>
              <w:rPr>
                <w:lang w:val="lt-LT"/>
              </w:rPr>
            </w:pPr>
          </w:p>
        </w:tc>
        <w:tc>
          <w:tcPr>
            <w:tcW w:w="739" w:type="pct"/>
          </w:tcPr>
          <w:p w14:paraId="7AF910DF" w14:textId="59554F6D" w:rsidR="00FC1E4C" w:rsidRPr="00C82D04" w:rsidRDefault="00FC1E4C" w:rsidP="00C82D04">
            <w:pPr>
              <w:snapToGrid w:val="0"/>
              <w:ind w:left="-10"/>
              <w:rPr>
                <w:lang w:val="lt" w:eastAsia="en-GB"/>
              </w:rPr>
            </w:pPr>
            <w:r w:rsidRPr="00C82D04">
              <w:rPr>
                <w:lang w:val="lt" w:eastAsia="en-GB"/>
              </w:rPr>
              <w:t>Užduočių šablonuose naudojami turinio formatai</w:t>
            </w:r>
          </w:p>
        </w:tc>
        <w:tc>
          <w:tcPr>
            <w:tcW w:w="1756" w:type="pct"/>
          </w:tcPr>
          <w:p w14:paraId="4AD8D9FD" w14:textId="77777777" w:rsidR="00FC1E4C" w:rsidRPr="00C82D04" w:rsidRDefault="00FC1E4C" w:rsidP="00FC1E4C">
            <w:pPr>
              <w:widowControl w:val="0"/>
              <w:tabs>
                <w:tab w:val="left" w:pos="324"/>
              </w:tabs>
              <w:jc w:val="both"/>
              <w:rPr>
                <w:color w:val="000000" w:themeColor="text1"/>
                <w:lang w:val="lt" w:eastAsia="en-GB"/>
              </w:rPr>
            </w:pPr>
            <w:r w:rsidRPr="00C82D04">
              <w:rPr>
                <w:color w:val="000000" w:themeColor="text1"/>
                <w:lang w:val="lt" w:eastAsia="en-GB"/>
              </w:rPr>
              <w:t>Mokytojui turi būti galimybė įkelti papildomą turinį į mokamąją medžiagą, tokiais formatais:</w:t>
            </w:r>
          </w:p>
          <w:p w14:paraId="7C2F8FFB" w14:textId="77777777" w:rsidR="00FC1E4C" w:rsidRPr="00C82D04" w:rsidRDefault="00FC1E4C" w:rsidP="00FC1E4C">
            <w:pPr>
              <w:widowControl w:val="0"/>
              <w:tabs>
                <w:tab w:val="left" w:pos="324"/>
              </w:tabs>
              <w:jc w:val="both"/>
              <w:rPr>
                <w:color w:val="000000" w:themeColor="text1"/>
                <w:lang w:val="lt" w:eastAsia="en-GB"/>
              </w:rPr>
            </w:pPr>
          </w:p>
          <w:p w14:paraId="47B37E8E" w14:textId="0BE5177D" w:rsidR="00FC1E4C" w:rsidRPr="00C82D04" w:rsidRDefault="00FC1E4C" w:rsidP="00C82D04">
            <w:pPr>
              <w:widowControl w:val="0"/>
              <w:numPr>
                <w:ilvl w:val="0"/>
                <w:numId w:val="16"/>
              </w:numPr>
              <w:tabs>
                <w:tab w:val="left" w:pos="324"/>
              </w:tabs>
              <w:ind w:left="319" w:hanging="283"/>
              <w:jc w:val="both"/>
              <w:rPr>
                <w:color w:val="000000" w:themeColor="text1"/>
                <w:lang w:val="lt" w:eastAsia="en-GB"/>
              </w:rPr>
            </w:pPr>
            <w:r w:rsidRPr="00C82D04">
              <w:rPr>
                <w:color w:val="000000" w:themeColor="text1"/>
                <w:lang w:val="lt" w:eastAsia="en-GB"/>
              </w:rPr>
              <w:t>Vaizdinę medžiagą ne mažiau kaip: .mp4, .</w:t>
            </w:r>
            <w:proofErr w:type="spellStart"/>
            <w:r w:rsidRPr="00C82D04">
              <w:rPr>
                <w:color w:val="000000" w:themeColor="text1"/>
                <w:lang w:val="lt" w:eastAsia="en-GB"/>
              </w:rPr>
              <w:t>mpg</w:t>
            </w:r>
            <w:proofErr w:type="spellEnd"/>
            <w:r w:rsidRPr="00C82D04">
              <w:rPr>
                <w:color w:val="000000" w:themeColor="text1"/>
                <w:lang w:val="lt" w:eastAsia="en-GB"/>
              </w:rPr>
              <w:t>, .</w:t>
            </w:r>
            <w:proofErr w:type="spellStart"/>
            <w:r w:rsidRPr="00C82D04">
              <w:rPr>
                <w:color w:val="000000" w:themeColor="text1"/>
                <w:lang w:val="lt" w:eastAsia="en-GB"/>
              </w:rPr>
              <w:t>mov</w:t>
            </w:r>
            <w:proofErr w:type="spellEnd"/>
            <w:r w:rsidRPr="00C82D04">
              <w:rPr>
                <w:color w:val="000000" w:themeColor="text1"/>
                <w:lang w:val="lt" w:eastAsia="en-GB"/>
              </w:rPr>
              <w:t>, .avi ir .</w:t>
            </w:r>
            <w:proofErr w:type="spellStart"/>
            <w:r w:rsidRPr="00C82D04">
              <w:rPr>
                <w:color w:val="000000" w:themeColor="text1"/>
                <w:lang w:val="lt" w:eastAsia="en-GB"/>
              </w:rPr>
              <w:t>wmv</w:t>
            </w:r>
            <w:proofErr w:type="spellEnd"/>
            <w:r w:rsidR="00B42254" w:rsidRPr="00486751">
              <w:rPr>
                <w:color w:val="000000" w:themeColor="text1"/>
                <w:lang w:val="lt" w:eastAsia="en-GB"/>
              </w:rPr>
              <w:t>,</w:t>
            </w:r>
          </w:p>
          <w:p w14:paraId="4C0AD67E" w14:textId="6EC2BB6C" w:rsidR="00FC1E4C" w:rsidRPr="00C82D04" w:rsidRDefault="00FC1E4C" w:rsidP="00C82D04">
            <w:pPr>
              <w:widowControl w:val="0"/>
              <w:numPr>
                <w:ilvl w:val="0"/>
                <w:numId w:val="16"/>
              </w:numPr>
              <w:tabs>
                <w:tab w:val="left" w:pos="324"/>
              </w:tabs>
              <w:ind w:left="319" w:hanging="283"/>
              <w:jc w:val="both"/>
              <w:rPr>
                <w:color w:val="000000" w:themeColor="text1"/>
                <w:lang w:val="lt" w:eastAsia="en-GB"/>
              </w:rPr>
            </w:pPr>
            <w:r w:rsidRPr="00C82D04">
              <w:rPr>
                <w:color w:val="000000" w:themeColor="text1"/>
                <w:lang w:val="lt" w:eastAsia="en-GB"/>
              </w:rPr>
              <w:t>Garsinę medžiagą ne mažiau kaip: .mp3, .</w:t>
            </w:r>
            <w:proofErr w:type="spellStart"/>
            <w:r w:rsidRPr="00C82D04">
              <w:rPr>
                <w:color w:val="000000" w:themeColor="text1"/>
                <w:lang w:val="lt" w:eastAsia="en-GB"/>
              </w:rPr>
              <w:t>wav</w:t>
            </w:r>
            <w:proofErr w:type="spellEnd"/>
            <w:r w:rsidRPr="00C82D04">
              <w:rPr>
                <w:color w:val="000000" w:themeColor="text1"/>
                <w:lang w:val="lt" w:eastAsia="en-GB"/>
              </w:rPr>
              <w:t xml:space="preserve"> </w:t>
            </w:r>
            <w:r w:rsidRPr="00C82D04">
              <w:rPr>
                <w:color w:val="000000" w:themeColor="text1"/>
                <w:lang w:val="lt" w:eastAsia="en-GB"/>
              </w:rPr>
              <w:lastRenderedPageBreak/>
              <w:t>ir .</w:t>
            </w:r>
            <w:proofErr w:type="spellStart"/>
            <w:r w:rsidRPr="00C82D04">
              <w:rPr>
                <w:color w:val="000000" w:themeColor="text1"/>
                <w:lang w:val="lt" w:eastAsia="en-GB"/>
              </w:rPr>
              <w:t>wma</w:t>
            </w:r>
            <w:proofErr w:type="spellEnd"/>
            <w:r w:rsidR="00B42254" w:rsidRPr="00486751">
              <w:rPr>
                <w:color w:val="000000" w:themeColor="text1"/>
                <w:lang w:val="lt" w:eastAsia="en-GB"/>
              </w:rPr>
              <w:t>,</w:t>
            </w:r>
          </w:p>
          <w:p w14:paraId="56D36F7F" w14:textId="73544B9D" w:rsidR="00FC1E4C" w:rsidRPr="00C82D04" w:rsidRDefault="00FC1E4C" w:rsidP="00C82D04">
            <w:pPr>
              <w:widowControl w:val="0"/>
              <w:numPr>
                <w:ilvl w:val="0"/>
                <w:numId w:val="16"/>
              </w:numPr>
              <w:tabs>
                <w:tab w:val="left" w:pos="324"/>
              </w:tabs>
              <w:ind w:left="319" w:hanging="283"/>
              <w:jc w:val="both"/>
              <w:rPr>
                <w:color w:val="000000" w:themeColor="text1"/>
                <w:lang w:val="lt" w:eastAsia="en-GB"/>
              </w:rPr>
            </w:pPr>
            <w:r w:rsidRPr="00C82D04">
              <w:rPr>
                <w:color w:val="000000" w:themeColor="text1"/>
                <w:lang w:val="lt" w:eastAsia="en-GB"/>
              </w:rPr>
              <w:t>Vizualinę medžiagą ne mažiau kaip: .jpg ir .</w:t>
            </w:r>
            <w:proofErr w:type="spellStart"/>
            <w:r w:rsidRPr="00C82D04">
              <w:rPr>
                <w:color w:val="000000" w:themeColor="text1"/>
                <w:lang w:val="lt" w:eastAsia="en-GB"/>
              </w:rPr>
              <w:t>png</w:t>
            </w:r>
            <w:proofErr w:type="spellEnd"/>
            <w:r w:rsidRPr="00C82D04">
              <w:rPr>
                <w:color w:val="000000" w:themeColor="text1"/>
                <w:lang w:val="lt" w:eastAsia="en-GB"/>
              </w:rPr>
              <w:t xml:space="preserve"> </w:t>
            </w:r>
          </w:p>
          <w:p w14:paraId="400924BC" w14:textId="0CF526EA" w:rsidR="00FC1E4C" w:rsidRPr="00C82D04" w:rsidRDefault="00FC1E4C" w:rsidP="00C82D04">
            <w:pPr>
              <w:widowControl w:val="0"/>
              <w:numPr>
                <w:ilvl w:val="0"/>
                <w:numId w:val="16"/>
              </w:numPr>
              <w:tabs>
                <w:tab w:val="left" w:pos="324"/>
              </w:tabs>
              <w:ind w:left="319" w:hanging="283"/>
              <w:jc w:val="both"/>
              <w:rPr>
                <w:color w:val="000000" w:themeColor="text1"/>
                <w:lang w:val="lt" w:eastAsia="en-GB"/>
              </w:rPr>
            </w:pPr>
            <w:r w:rsidRPr="00C82D04">
              <w:rPr>
                <w:color w:val="000000" w:themeColor="text1"/>
                <w:lang w:val="lt" w:eastAsia="en-GB"/>
              </w:rPr>
              <w:t>PDF formato dokumentus: .</w:t>
            </w:r>
            <w:proofErr w:type="spellStart"/>
            <w:r w:rsidRPr="00C82D04">
              <w:rPr>
                <w:color w:val="000000" w:themeColor="text1"/>
                <w:lang w:val="lt" w:eastAsia="en-GB"/>
              </w:rPr>
              <w:t>pdf</w:t>
            </w:r>
            <w:proofErr w:type="spellEnd"/>
            <w:r w:rsidRPr="00C82D04">
              <w:rPr>
                <w:color w:val="000000" w:themeColor="text1"/>
                <w:lang w:val="lt" w:eastAsia="en-GB"/>
              </w:rPr>
              <w:t>.</w:t>
            </w:r>
          </w:p>
        </w:tc>
        <w:tc>
          <w:tcPr>
            <w:tcW w:w="1155" w:type="pct"/>
          </w:tcPr>
          <w:p w14:paraId="39D32587" w14:textId="77777777" w:rsidR="00FC1E4C" w:rsidRPr="00486751" w:rsidRDefault="00FC1E4C" w:rsidP="007D19F2">
            <w:pPr>
              <w:snapToGrid w:val="0"/>
              <w:ind w:left="83"/>
              <w:rPr>
                <w:lang w:val="lt-LT"/>
              </w:rPr>
            </w:pPr>
          </w:p>
        </w:tc>
        <w:tc>
          <w:tcPr>
            <w:tcW w:w="836" w:type="pct"/>
          </w:tcPr>
          <w:p w14:paraId="74536EBA" w14:textId="77777777" w:rsidR="00FC1E4C" w:rsidRPr="00486751" w:rsidRDefault="00FC1E4C" w:rsidP="007D19F2">
            <w:pPr>
              <w:snapToGrid w:val="0"/>
              <w:ind w:left="83"/>
              <w:rPr>
                <w:lang w:val="lt-LT"/>
              </w:rPr>
            </w:pPr>
          </w:p>
        </w:tc>
      </w:tr>
      <w:tr w:rsidR="00FC1E4C" w:rsidRPr="00486751" w14:paraId="7645A8C8" w14:textId="77777777" w:rsidTr="007D19F2">
        <w:tc>
          <w:tcPr>
            <w:tcW w:w="514" w:type="pct"/>
          </w:tcPr>
          <w:p w14:paraId="1972FCEB" w14:textId="77777777" w:rsidR="00FC1E4C" w:rsidRPr="00486751" w:rsidRDefault="00FC1E4C" w:rsidP="00D2747C">
            <w:pPr>
              <w:numPr>
                <w:ilvl w:val="0"/>
                <w:numId w:val="4"/>
              </w:numPr>
              <w:suppressAutoHyphens/>
              <w:ind w:left="360"/>
              <w:jc w:val="center"/>
              <w:rPr>
                <w:lang w:val="lt-LT"/>
              </w:rPr>
            </w:pPr>
          </w:p>
        </w:tc>
        <w:tc>
          <w:tcPr>
            <w:tcW w:w="739" w:type="pct"/>
          </w:tcPr>
          <w:p w14:paraId="6B5D9022" w14:textId="3559456D" w:rsidR="00FC1E4C" w:rsidRPr="00C82D04" w:rsidRDefault="00FC1E4C" w:rsidP="00C82D04">
            <w:pPr>
              <w:snapToGrid w:val="0"/>
              <w:ind w:left="-10"/>
              <w:rPr>
                <w:lang w:val="lt" w:eastAsia="en-GB"/>
              </w:rPr>
            </w:pPr>
            <w:r w:rsidRPr="00C82D04">
              <w:rPr>
                <w:lang w:val="lt" w:eastAsia="en-GB"/>
              </w:rPr>
              <w:t>Užduočių įvertinimas</w:t>
            </w:r>
          </w:p>
        </w:tc>
        <w:tc>
          <w:tcPr>
            <w:tcW w:w="1756" w:type="pct"/>
          </w:tcPr>
          <w:p w14:paraId="16709290" w14:textId="77777777" w:rsidR="00FC1E4C" w:rsidRPr="00C82D04" w:rsidRDefault="00FC1E4C" w:rsidP="00FC1E4C">
            <w:pPr>
              <w:widowControl w:val="0"/>
              <w:tabs>
                <w:tab w:val="left" w:pos="144"/>
              </w:tabs>
              <w:jc w:val="both"/>
              <w:rPr>
                <w:lang w:val="lt" w:eastAsia="en-GB"/>
              </w:rPr>
            </w:pPr>
            <w:r w:rsidRPr="00C82D04">
              <w:rPr>
                <w:lang w:val="lt" w:eastAsia="en-GB"/>
              </w:rPr>
              <w:t>Mokytojui programinėje įrangoje turi būti galimybė atliktas užduotis peržiūrėti ir įvertinti, pateikti komentarus raštu ir garso įrašu atskiriems mokiniams.</w:t>
            </w:r>
          </w:p>
          <w:p w14:paraId="77B35229" w14:textId="77777777" w:rsidR="00FC1E4C" w:rsidRPr="00C82D04" w:rsidRDefault="00FC1E4C" w:rsidP="00FC1E4C">
            <w:pPr>
              <w:widowControl w:val="0"/>
              <w:tabs>
                <w:tab w:val="left" w:pos="144"/>
              </w:tabs>
              <w:jc w:val="both"/>
              <w:rPr>
                <w:lang w:val="lt" w:eastAsia="en-GB"/>
              </w:rPr>
            </w:pPr>
          </w:p>
          <w:p w14:paraId="7F6F58DA" w14:textId="3563E369" w:rsidR="00FC1E4C" w:rsidRPr="00C82D04" w:rsidRDefault="00FC1E4C" w:rsidP="00FC1E4C">
            <w:pPr>
              <w:widowControl w:val="0"/>
              <w:tabs>
                <w:tab w:val="left" w:pos="324"/>
              </w:tabs>
              <w:jc w:val="both"/>
              <w:rPr>
                <w:color w:val="000000" w:themeColor="text1"/>
                <w:lang w:val="lt" w:eastAsia="en-GB"/>
              </w:rPr>
            </w:pPr>
            <w:r w:rsidRPr="00C82D04">
              <w:rPr>
                <w:lang w:val="lt" w:eastAsia="en-GB"/>
              </w:rPr>
              <w:t>Mokinys programinėje įrangoje turi turėti galimybę peržiūrėti mokytojo paliktą individualų įvertinimą ir komentarus.</w:t>
            </w:r>
          </w:p>
        </w:tc>
        <w:tc>
          <w:tcPr>
            <w:tcW w:w="1155" w:type="pct"/>
          </w:tcPr>
          <w:p w14:paraId="6DB0AC63" w14:textId="77777777" w:rsidR="00FC1E4C" w:rsidRPr="00486751" w:rsidRDefault="00FC1E4C" w:rsidP="007D19F2">
            <w:pPr>
              <w:snapToGrid w:val="0"/>
              <w:ind w:left="83"/>
              <w:rPr>
                <w:lang w:val="lt-LT"/>
              </w:rPr>
            </w:pPr>
          </w:p>
        </w:tc>
        <w:tc>
          <w:tcPr>
            <w:tcW w:w="836" w:type="pct"/>
          </w:tcPr>
          <w:p w14:paraId="2DD24249" w14:textId="77777777" w:rsidR="00FC1E4C" w:rsidRPr="00486751" w:rsidRDefault="00FC1E4C" w:rsidP="007D19F2">
            <w:pPr>
              <w:snapToGrid w:val="0"/>
              <w:ind w:left="83"/>
              <w:rPr>
                <w:lang w:val="lt-LT"/>
              </w:rPr>
            </w:pPr>
          </w:p>
        </w:tc>
      </w:tr>
      <w:tr w:rsidR="00FC1E4C" w:rsidRPr="00486751" w14:paraId="6EA29280" w14:textId="77777777" w:rsidTr="007D19F2">
        <w:tc>
          <w:tcPr>
            <w:tcW w:w="514" w:type="pct"/>
          </w:tcPr>
          <w:p w14:paraId="27D30EDE" w14:textId="77777777" w:rsidR="00FC1E4C" w:rsidRPr="00486751" w:rsidRDefault="00FC1E4C" w:rsidP="00D2747C">
            <w:pPr>
              <w:numPr>
                <w:ilvl w:val="0"/>
                <w:numId w:val="4"/>
              </w:numPr>
              <w:suppressAutoHyphens/>
              <w:ind w:left="360"/>
              <w:jc w:val="center"/>
              <w:rPr>
                <w:lang w:val="lt-LT"/>
              </w:rPr>
            </w:pPr>
          </w:p>
        </w:tc>
        <w:tc>
          <w:tcPr>
            <w:tcW w:w="739" w:type="pct"/>
          </w:tcPr>
          <w:p w14:paraId="66EE117E" w14:textId="13AD278E" w:rsidR="00FC1E4C" w:rsidRPr="00C82D04" w:rsidRDefault="00FC1E4C" w:rsidP="00C82D04">
            <w:pPr>
              <w:snapToGrid w:val="0"/>
              <w:ind w:left="-10"/>
              <w:rPr>
                <w:lang w:val="lt" w:eastAsia="en-GB"/>
              </w:rPr>
            </w:pPr>
            <w:r w:rsidRPr="00C82D04">
              <w:rPr>
                <w:lang w:val="lt" w:eastAsia="en-GB"/>
              </w:rPr>
              <w:t>Užduočių pakartotinis atlikimas</w:t>
            </w:r>
          </w:p>
        </w:tc>
        <w:tc>
          <w:tcPr>
            <w:tcW w:w="1756" w:type="pct"/>
          </w:tcPr>
          <w:p w14:paraId="303257A0" w14:textId="77777777" w:rsidR="00FC1E4C" w:rsidRPr="00C82D04" w:rsidRDefault="00FC1E4C" w:rsidP="00FC1E4C">
            <w:pPr>
              <w:widowControl w:val="0"/>
              <w:tabs>
                <w:tab w:val="left" w:pos="324"/>
              </w:tabs>
              <w:jc w:val="both"/>
              <w:rPr>
                <w:lang w:val="lt" w:eastAsia="en-GB"/>
              </w:rPr>
            </w:pPr>
            <w:r w:rsidRPr="00C82D04">
              <w:rPr>
                <w:lang w:val="lt" w:eastAsia="en-GB"/>
              </w:rPr>
              <w:t>Mokytojas programinėje įrangoje turi turėti galimybę mokinio atliktą užduotį leisti mokiniui atlikti iš naujo.</w:t>
            </w:r>
          </w:p>
          <w:p w14:paraId="16586E5E" w14:textId="77777777" w:rsidR="00FC1E4C" w:rsidRPr="00C82D04" w:rsidRDefault="00FC1E4C" w:rsidP="00FC1E4C">
            <w:pPr>
              <w:widowControl w:val="0"/>
              <w:tabs>
                <w:tab w:val="left" w:pos="324"/>
              </w:tabs>
              <w:jc w:val="both"/>
              <w:rPr>
                <w:lang w:val="lt" w:eastAsia="en-GB"/>
              </w:rPr>
            </w:pPr>
          </w:p>
          <w:p w14:paraId="598ECC70" w14:textId="0A4CAEC7" w:rsidR="00FC1E4C" w:rsidRPr="00C82D04" w:rsidRDefault="00FC1E4C" w:rsidP="00FC1E4C">
            <w:pPr>
              <w:widowControl w:val="0"/>
              <w:tabs>
                <w:tab w:val="left" w:pos="324"/>
              </w:tabs>
              <w:jc w:val="both"/>
              <w:rPr>
                <w:lang w:val="lt" w:eastAsia="en-GB"/>
              </w:rPr>
            </w:pPr>
            <w:r w:rsidRPr="00C82D04">
              <w:rPr>
                <w:lang w:val="lt" w:eastAsia="en-GB"/>
              </w:rPr>
              <w:t xml:space="preserve">Mokytojas programinėje įrangoje turi turėti galimybę panaikinti </w:t>
            </w:r>
            <w:r w:rsidR="006756B5" w:rsidRPr="00C82D04">
              <w:rPr>
                <w:lang w:val="lt" w:eastAsia="en-GB"/>
              </w:rPr>
              <w:t xml:space="preserve">klasės </w:t>
            </w:r>
            <w:r w:rsidRPr="00C82D04">
              <w:rPr>
                <w:lang w:val="lt" w:eastAsia="en-GB"/>
              </w:rPr>
              <w:t xml:space="preserve">prieigą prie anksčiau priskirtų užduočių, neištrinant </w:t>
            </w:r>
            <w:r w:rsidR="006756B5" w:rsidRPr="00C82D04">
              <w:rPr>
                <w:lang w:val="lt" w:eastAsia="en-GB"/>
              </w:rPr>
              <w:t>mokini</w:t>
            </w:r>
            <w:r w:rsidR="006756B5" w:rsidRPr="00486751">
              <w:rPr>
                <w:lang w:val="lt" w:eastAsia="en-GB"/>
              </w:rPr>
              <w:t>ų</w:t>
            </w:r>
            <w:r w:rsidR="006756B5" w:rsidRPr="00C82D04">
              <w:rPr>
                <w:lang w:val="lt" w:eastAsia="en-GB"/>
              </w:rPr>
              <w:t xml:space="preserve"> </w:t>
            </w:r>
            <w:r w:rsidRPr="00C82D04">
              <w:rPr>
                <w:lang w:val="lt" w:eastAsia="en-GB"/>
              </w:rPr>
              <w:t>atsakymų.</w:t>
            </w:r>
          </w:p>
          <w:p w14:paraId="5645B8AE" w14:textId="77777777" w:rsidR="00FC1E4C" w:rsidRPr="00C82D04" w:rsidRDefault="00FC1E4C" w:rsidP="00FC1E4C">
            <w:pPr>
              <w:widowControl w:val="0"/>
              <w:tabs>
                <w:tab w:val="left" w:pos="324"/>
              </w:tabs>
              <w:jc w:val="both"/>
              <w:rPr>
                <w:lang w:val="lt" w:eastAsia="en-GB"/>
              </w:rPr>
            </w:pPr>
          </w:p>
          <w:p w14:paraId="56220D7A" w14:textId="4BCADCCD" w:rsidR="00FC1E4C" w:rsidRPr="00C82D04" w:rsidRDefault="00FC1E4C" w:rsidP="00FC1E4C">
            <w:pPr>
              <w:widowControl w:val="0"/>
              <w:tabs>
                <w:tab w:val="left" w:pos="324"/>
              </w:tabs>
              <w:jc w:val="both"/>
              <w:rPr>
                <w:color w:val="000000" w:themeColor="text1"/>
                <w:lang w:val="lt" w:eastAsia="en-GB"/>
              </w:rPr>
            </w:pPr>
            <w:r w:rsidRPr="00C82D04">
              <w:rPr>
                <w:lang w:val="lt" w:eastAsia="en-GB"/>
              </w:rPr>
              <w:t>Mokinys, pamokos metu nespėjęs atlikti mokytojo paskirtos užduoties, programinėje įrangoje turi turėti galimybę, tokią  užduotį užbaigti atlikti namuose ar bet kurioje kitoje vietoje, kur yra interneto prieiga.</w:t>
            </w:r>
          </w:p>
        </w:tc>
        <w:tc>
          <w:tcPr>
            <w:tcW w:w="1155" w:type="pct"/>
          </w:tcPr>
          <w:p w14:paraId="736BE113" w14:textId="3AD9C55C" w:rsidR="00FC1E4C" w:rsidRPr="00486751" w:rsidRDefault="00FC1E4C" w:rsidP="009D2152">
            <w:pPr>
              <w:snapToGrid w:val="0"/>
              <w:ind w:left="83"/>
              <w:rPr>
                <w:lang w:val="lt-LT"/>
              </w:rPr>
            </w:pPr>
          </w:p>
        </w:tc>
        <w:tc>
          <w:tcPr>
            <w:tcW w:w="836" w:type="pct"/>
          </w:tcPr>
          <w:p w14:paraId="0CA69B5A" w14:textId="77777777" w:rsidR="00FC1E4C" w:rsidRPr="00486751" w:rsidRDefault="00FC1E4C" w:rsidP="007D19F2">
            <w:pPr>
              <w:snapToGrid w:val="0"/>
              <w:ind w:left="83"/>
              <w:rPr>
                <w:lang w:val="lt-LT"/>
              </w:rPr>
            </w:pPr>
          </w:p>
        </w:tc>
      </w:tr>
      <w:tr w:rsidR="00FC1E4C" w:rsidRPr="00486751" w14:paraId="4422D02C" w14:textId="77777777" w:rsidTr="007D19F2">
        <w:tc>
          <w:tcPr>
            <w:tcW w:w="514" w:type="pct"/>
          </w:tcPr>
          <w:p w14:paraId="3A349BD0" w14:textId="77777777" w:rsidR="00FC1E4C" w:rsidRPr="00486751" w:rsidRDefault="00FC1E4C" w:rsidP="00D2747C">
            <w:pPr>
              <w:numPr>
                <w:ilvl w:val="0"/>
                <w:numId w:val="4"/>
              </w:numPr>
              <w:suppressAutoHyphens/>
              <w:ind w:left="360"/>
              <w:jc w:val="center"/>
              <w:rPr>
                <w:lang w:val="lt-LT"/>
              </w:rPr>
            </w:pPr>
          </w:p>
        </w:tc>
        <w:tc>
          <w:tcPr>
            <w:tcW w:w="739" w:type="pct"/>
          </w:tcPr>
          <w:p w14:paraId="0F4A4F9C" w14:textId="1933DF19" w:rsidR="00FC1E4C" w:rsidRPr="00C82D04" w:rsidRDefault="00FC1E4C" w:rsidP="00C82D04">
            <w:pPr>
              <w:snapToGrid w:val="0"/>
              <w:rPr>
                <w:lang w:val="lt" w:eastAsia="en-GB"/>
              </w:rPr>
            </w:pPr>
            <w:r w:rsidRPr="00C82D04">
              <w:rPr>
                <w:lang w:val="lt" w:eastAsia="en-GB"/>
              </w:rPr>
              <w:t>Mokinio darbo programinėje įrangoje sekimas</w:t>
            </w:r>
          </w:p>
        </w:tc>
        <w:tc>
          <w:tcPr>
            <w:tcW w:w="1756" w:type="pct"/>
          </w:tcPr>
          <w:p w14:paraId="30DCCD5E" w14:textId="2FF0925D" w:rsidR="00FC1E4C" w:rsidRPr="00C82D04" w:rsidRDefault="00975F3C" w:rsidP="00FC1E4C">
            <w:pPr>
              <w:widowControl w:val="0"/>
              <w:tabs>
                <w:tab w:val="left" w:pos="324"/>
              </w:tabs>
              <w:jc w:val="both"/>
              <w:rPr>
                <w:color w:val="000000" w:themeColor="text1"/>
                <w:lang w:val="lt" w:eastAsia="en-GB"/>
              </w:rPr>
            </w:pPr>
            <w:r w:rsidRPr="00C82D04">
              <w:rPr>
                <w:lang w:val="lt" w:eastAsia="en-GB"/>
              </w:rPr>
              <w:t>Mokytojas programinėje įrangoje turi galėti peržiūrėti mokinių atliktų užduočių kiekį, laiką praleistą atliekant užduotis,  kiekvieno mokinio prisijungimų skaičių.</w:t>
            </w:r>
          </w:p>
        </w:tc>
        <w:tc>
          <w:tcPr>
            <w:tcW w:w="1155" w:type="pct"/>
          </w:tcPr>
          <w:p w14:paraId="21BF63BF" w14:textId="77777777" w:rsidR="00FC1E4C" w:rsidRPr="00486751" w:rsidRDefault="00FC1E4C" w:rsidP="007D19F2">
            <w:pPr>
              <w:snapToGrid w:val="0"/>
              <w:ind w:left="83"/>
              <w:rPr>
                <w:lang w:val="lt-LT"/>
              </w:rPr>
            </w:pPr>
          </w:p>
        </w:tc>
        <w:tc>
          <w:tcPr>
            <w:tcW w:w="836" w:type="pct"/>
          </w:tcPr>
          <w:p w14:paraId="46624CA2" w14:textId="77777777" w:rsidR="00FC1E4C" w:rsidRPr="00486751" w:rsidRDefault="00FC1E4C" w:rsidP="007D19F2">
            <w:pPr>
              <w:snapToGrid w:val="0"/>
              <w:ind w:left="83"/>
              <w:rPr>
                <w:lang w:val="lt-LT"/>
              </w:rPr>
            </w:pPr>
          </w:p>
        </w:tc>
      </w:tr>
      <w:tr w:rsidR="00FC1E4C" w:rsidRPr="00486751" w14:paraId="5B6A1A22" w14:textId="77777777" w:rsidTr="007D19F2">
        <w:tc>
          <w:tcPr>
            <w:tcW w:w="514" w:type="pct"/>
          </w:tcPr>
          <w:p w14:paraId="6586F64B" w14:textId="77777777" w:rsidR="00FC1E4C" w:rsidRPr="00486751" w:rsidRDefault="00FC1E4C" w:rsidP="00D2747C">
            <w:pPr>
              <w:numPr>
                <w:ilvl w:val="0"/>
                <w:numId w:val="4"/>
              </w:numPr>
              <w:suppressAutoHyphens/>
              <w:ind w:left="360"/>
              <w:jc w:val="center"/>
              <w:rPr>
                <w:lang w:val="lt-LT"/>
              </w:rPr>
            </w:pPr>
          </w:p>
        </w:tc>
        <w:tc>
          <w:tcPr>
            <w:tcW w:w="739" w:type="pct"/>
          </w:tcPr>
          <w:p w14:paraId="05A389B2" w14:textId="5E995D8E" w:rsidR="00FC1E4C" w:rsidRPr="00C82D04" w:rsidRDefault="006756B5" w:rsidP="00C82D04">
            <w:pPr>
              <w:snapToGrid w:val="0"/>
              <w:rPr>
                <w:lang w:val="lt" w:eastAsia="en-GB"/>
              </w:rPr>
            </w:pPr>
            <w:r w:rsidRPr="00486751">
              <w:rPr>
                <w:lang w:val="lt" w:eastAsia="en-GB"/>
              </w:rPr>
              <w:t>Klasės</w:t>
            </w:r>
            <w:r w:rsidRPr="00C82D04">
              <w:rPr>
                <w:lang w:val="lt" w:eastAsia="en-GB"/>
              </w:rPr>
              <w:t xml:space="preserve"> </w:t>
            </w:r>
            <w:r w:rsidR="00975F3C" w:rsidRPr="00C82D04">
              <w:rPr>
                <w:lang w:val="lt" w:eastAsia="en-GB"/>
              </w:rPr>
              <w:t>užduočių planas</w:t>
            </w:r>
          </w:p>
        </w:tc>
        <w:tc>
          <w:tcPr>
            <w:tcW w:w="1756" w:type="pct"/>
          </w:tcPr>
          <w:p w14:paraId="6DE61B19" w14:textId="5614D5B9" w:rsidR="00FC1E4C" w:rsidRPr="00C82D04" w:rsidRDefault="00975F3C" w:rsidP="00FC1E4C">
            <w:pPr>
              <w:widowControl w:val="0"/>
              <w:tabs>
                <w:tab w:val="left" w:pos="324"/>
              </w:tabs>
              <w:jc w:val="both"/>
              <w:rPr>
                <w:color w:val="000000" w:themeColor="text1"/>
                <w:lang w:val="lt" w:eastAsia="en-GB"/>
              </w:rPr>
            </w:pPr>
            <w:r w:rsidRPr="00C82D04">
              <w:rPr>
                <w:lang w:val="lt" w:eastAsia="en-GB"/>
              </w:rPr>
              <w:t xml:space="preserve">Turi būti galimybė priskirti </w:t>
            </w:r>
            <w:r w:rsidR="006756B5" w:rsidRPr="00C82D04">
              <w:rPr>
                <w:lang w:val="lt" w:eastAsia="en-GB"/>
              </w:rPr>
              <w:t>kiekviena</w:t>
            </w:r>
            <w:r w:rsidR="006756B5" w:rsidRPr="00486751">
              <w:rPr>
                <w:lang w:val="lt" w:eastAsia="en-GB"/>
              </w:rPr>
              <w:t>i</w:t>
            </w:r>
            <w:r w:rsidR="006756B5" w:rsidRPr="00C82D04">
              <w:rPr>
                <w:lang w:val="lt" w:eastAsia="en-GB"/>
              </w:rPr>
              <w:t xml:space="preserve"> </w:t>
            </w:r>
            <w:r w:rsidR="006756B5" w:rsidRPr="00486751">
              <w:rPr>
                <w:lang w:val="lt" w:eastAsia="en-GB"/>
              </w:rPr>
              <w:t>klasei</w:t>
            </w:r>
            <w:r w:rsidR="006756B5" w:rsidRPr="00C82D04">
              <w:rPr>
                <w:lang w:val="lt" w:eastAsia="en-GB"/>
              </w:rPr>
              <w:t xml:space="preserve"> </w:t>
            </w:r>
            <w:r w:rsidRPr="00C82D04">
              <w:rPr>
                <w:lang w:val="lt" w:eastAsia="en-GB"/>
              </w:rPr>
              <w:t>individualų, savaitinį, užduočių planą.</w:t>
            </w:r>
          </w:p>
        </w:tc>
        <w:tc>
          <w:tcPr>
            <w:tcW w:w="1155" w:type="pct"/>
          </w:tcPr>
          <w:p w14:paraId="2FAA7915" w14:textId="21184DE3" w:rsidR="00FC1E4C" w:rsidRPr="00C82D04" w:rsidRDefault="00FC1E4C" w:rsidP="007D19F2">
            <w:pPr>
              <w:snapToGrid w:val="0"/>
              <w:ind w:left="83"/>
              <w:rPr>
                <w:color w:val="EE0000"/>
                <w:lang w:val="lt-LT"/>
              </w:rPr>
            </w:pPr>
          </w:p>
        </w:tc>
        <w:tc>
          <w:tcPr>
            <w:tcW w:w="836" w:type="pct"/>
          </w:tcPr>
          <w:p w14:paraId="39F3DCCB" w14:textId="77777777" w:rsidR="00FC1E4C" w:rsidRPr="00486751" w:rsidRDefault="00FC1E4C" w:rsidP="007D19F2">
            <w:pPr>
              <w:snapToGrid w:val="0"/>
              <w:ind w:left="83"/>
              <w:rPr>
                <w:lang w:val="lt-LT"/>
              </w:rPr>
            </w:pPr>
          </w:p>
        </w:tc>
      </w:tr>
      <w:tr w:rsidR="00FC1E4C" w:rsidRPr="00486751" w14:paraId="113952D2" w14:textId="77777777" w:rsidTr="007D19F2">
        <w:tc>
          <w:tcPr>
            <w:tcW w:w="514" w:type="pct"/>
          </w:tcPr>
          <w:p w14:paraId="390BAECC" w14:textId="77777777" w:rsidR="00FC1E4C" w:rsidRPr="00486751" w:rsidRDefault="00FC1E4C" w:rsidP="00D2747C">
            <w:pPr>
              <w:numPr>
                <w:ilvl w:val="0"/>
                <w:numId w:val="4"/>
              </w:numPr>
              <w:suppressAutoHyphens/>
              <w:ind w:left="360"/>
              <w:jc w:val="center"/>
              <w:rPr>
                <w:lang w:val="lt-LT"/>
              </w:rPr>
            </w:pPr>
          </w:p>
        </w:tc>
        <w:tc>
          <w:tcPr>
            <w:tcW w:w="739" w:type="pct"/>
          </w:tcPr>
          <w:p w14:paraId="103D9A62" w14:textId="11735A97" w:rsidR="00FC1E4C" w:rsidRPr="00C82D04" w:rsidRDefault="00975F3C" w:rsidP="00C82D04">
            <w:pPr>
              <w:snapToGrid w:val="0"/>
              <w:rPr>
                <w:lang w:val="lt" w:eastAsia="en-GB"/>
              </w:rPr>
            </w:pPr>
            <w:r w:rsidRPr="00C82D04">
              <w:rPr>
                <w:lang w:val="lt" w:eastAsia="en-GB"/>
              </w:rPr>
              <w:t>Įtraukiojo ugdymo funkcionalumas</w:t>
            </w:r>
          </w:p>
        </w:tc>
        <w:tc>
          <w:tcPr>
            <w:tcW w:w="1756" w:type="pct"/>
          </w:tcPr>
          <w:p w14:paraId="26586603" w14:textId="13E26C69" w:rsidR="00FC1E4C" w:rsidRPr="00C82D04" w:rsidRDefault="00975F3C" w:rsidP="00FC1E4C">
            <w:pPr>
              <w:widowControl w:val="0"/>
              <w:tabs>
                <w:tab w:val="left" w:pos="324"/>
              </w:tabs>
              <w:jc w:val="both"/>
              <w:rPr>
                <w:color w:val="000000" w:themeColor="text1"/>
                <w:lang w:val="lt" w:eastAsia="en-GB"/>
              </w:rPr>
            </w:pPr>
            <w:r w:rsidRPr="00C82D04">
              <w:rPr>
                <w:lang w:val="lt" w:eastAsia="en-GB"/>
              </w:rPr>
              <w:t>Programinė įranga turi būti pritaikyta gestų ir simbolių kalbos mokymui.</w:t>
            </w:r>
          </w:p>
        </w:tc>
        <w:tc>
          <w:tcPr>
            <w:tcW w:w="1155" w:type="pct"/>
          </w:tcPr>
          <w:p w14:paraId="284E54B6" w14:textId="77777777" w:rsidR="00FC1E4C" w:rsidRPr="00486751" w:rsidRDefault="00FC1E4C" w:rsidP="007D19F2">
            <w:pPr>
              <w:snapToGrid w:val="0"/>
              <w:ind w:left="83"/>
              <w:rPr>
                <w:lang w:val="lt-LT"/>
              </w:rPr>
            </w:pPr>
          </w:p>
        </w:tc>
        <w:tc>
          <w:tcPr>
            <w:tcW w:w="836" w:type="pct"/>
          </w:tcPr>
          <w:p w14:paraId="601498DD" w14:textId="77777777" w:rsidR="00FC1E4C" w:rsidRPr="00486751" w:rsidRDefault="00FC1E4C" w:rsidP="007D19F2">
            <w:pPr>
              <w:snapToGrid w:val="0"/>
              <w:ind w:left="83"/>
              <w:rPr>
                <w:lang w:val="lt-LT"/>
              </w:rPr>
            </w:pPr>
          </w:p>
        </w:tc>
      </w:tr>
      <w:tr w:rsidR="00975F3C" w:rsidRPr="00486751" w14:paraId="6FBE1263" w14:textId="77777777" w:rsidTr="007D19F2">
        <w:tc>
          <w:tcPr>
            <w:tcW w:w="514" w:type="pct"/>
          </w:tcPr>
          <w:p w14:paraId="6E4FD175" w14:textId="77777777" w:rsidR="00975F3C" w:rsidRPr="00486751" w:rsidRDefault="00975F3C" w:rsidP="00D2747C">
            <w:pPr>
              <w:numPr>
                <w:ilvl w:val="0"/>
                <w:numId w:val="4"/>
              </w:numPr>
              <w:suppressAutoHyphens/>
              <w:ind w:left="360"/>
              <w:jc w:val="center"/>
              <w:rPr>
                <w:lang w:val="lt-LT"/>
              </w:rPr>
            </w:pPr>
          </w:p>
        </w:tc>
        <w:tc>
          <w:tcPr>
            <w:tcW w:w="739" w:type="pct"/>
          </w:tcPr>
          <w:p w14:paraId="072371E3" w14:textId="7F40B727" w:rsidR="00975F3C" w:rsidRPr="00C82D04" w:rsidRDefault="00975F3C" w:rsidP="00C82D04">
            <w:pPr>
              <w:snapToGrid w:val="0"/>
              <w:rPr>
                <w:lang w:val="lt" w:eastAsia="en-GB"/>
              </w:rPr>
            </w:pPr>
            <w:r w:rsidRPr="00C82D04">
              <w:rPr>
                <w:lang w:val="lt" w:eastAsia="en-GB"/>
              </w:rPr>
              <w:t>Tinklo optimizavimas</w:t>
            </w:r>
          </w:p>
        </w:tc>
        <w:tc>
          <w:tcPr>
            <w:tcW w:w="1756" w:type="pct"/>
          </w:tcPr>
          <w:p w14:paraId="4D5E4619" w14:textId="77777777" w:rsidR="00975F3C" w:rsidRPr="00C82D04" w:rsidRDefault="00975F3C" w:rsidP="004912AF">
            <w:pPr>
              <w:widowControl w:val="0"/>
              <w:tabs>
                <w:tab w:val="left" w:pos="144"/>
              </w:tabs>
              <w:jc w:val="both"/>
              <w:rPr>
                <w:lang w:val="lt" w:eastAsia="en-GB"/>
              </w:rPr>
            </w:pPr>
            <w:r w:rsidRPr="00C82D04">
              <w:rPr>
                <w:lang w:val="lt" w:eastAsia="en-GB"/>
              </w:rPr>
              <w:t xml:space="preserve">Programinės įrangos funkcionalumas  turi būti valdomas naudojant vieną grafinio valdymo vartotojo sąsają (angl. </w:t>
            </w:r>
            <w:proofErr w:type="spellStart"/>
            <w:r w:rsidRPr="00C82D04">
              <w:rPr>
                <w:i/>
                <w:iCs/>
                <w:lang w:val="lt" w:eastAsia="en-GB"/>
              </w:rPr>
              <w:t>graphic</w:t>
            </w:r>
            <w:proofErr w:type="spellEnd"/>
            <w:r w:rsidRPr="00C82D04">
              <w:rPr>
                <w:i/>
                <w:iCs/>
                <w:lang w:val="lt" w:eastAsia="en-GB"/>
              </w:rPr>
              <w:t xml:space="preserve"> </w:t>
            </w:r>
            <w:proofErr w:type="spellStart"/>
            <w:r w:rsidRPr="00C82D04">
              <w:rPr>
                <w:i/>
                <w:iCs/>
                <w:lang w:val="lt" w:eastAsia="en-GB"/>
              </w:rPr>
              <w:t>user</w:t>
            </w:r>
            <w:proofErr w:type="spellEnd"/>
            <w:r w:rsidRPr="00C82D04">
              <w:rPr>
                <w:i/>
                <w:iCs/>
                <w:lang w:val="lt" w:eastAsia="en-GB"/>
              </w:rPr>
              <w:t xml:space="preserve"> </w:t>
            </w:r>
            <w:proofErr w:type="spellStart"/>
            <w:r w:rsidRPr="00C82D04">
              <w:rPr>
                <w:i/>
                <w:iCs/>
                <w:lang w:val="lt" w:eastAsia="en-GB"/>
              </w:rPr>
              <w:t>interface</w:t>
            </w:r>
            <w:proofErr w:type="spellEnd"/>
            <w:r w:rsidRPr="00C82D04">
              <w:rPr>
                <w:lang w:val="lt" w:eastAsia="en-GB"/>
              </w:rPr>
              <w:t>).</w:t>
            </w:r>
          </w:p>
          <w:p w14:paraId="34B402E0" w14:textId="77777777" w:rsidR="00975F3C" w:rsidRPr="00C82D04" w:rsidRDefault="00975F3C" w:rsidP="00C82D04">
            <w:pPr>
              <w:keepNext/>
              <w:widowControl w:val="0"/>
              <w:jc w:val="both"/>
              <w:rPr>
                <w:lang w:val="lt" w:eastAsia="en-GB"/>
              </w:rPr>
            </w:pPr>
          </w:p>
          <w:p w14:paraId="78DF2463" w14:textId="77777777" w:rsidR="00975F3C" w:rsidRPr="00C82D04" w:rsidRDefault="00975F3C" w:rsidP="00C82D04">
            <w:pPr>
              <w:keepNext/>
              <w:widowControl w:val="0"/>
              <w:jc w:val="both"/>
              <w:rPr>
                <w:lang w:val="lt" w:eastAsia="en-GB"/>
              </w:rPr>
            </w:pPr>
            <w:r w:rsidRPr="00C82D04">
              <w:rPr>
                <w:lang w:val="lt" w:eastAsia="en-GB"/>
              </w:rPr>
              <w:t xml:space="preserve">Kompiuteryje įdiegta programinė įranga turi turėti išorinio interneto optimizavimo galimybę. </w:t>
            </w:r>
          </w:p>
          <w:p w14:paraId="2383E214" w14:textId="77777777" w:rsidR="00975F3C" w:rsidRPr="00C82D04" w:rsidRDefault="00975F3C" w:rsidP="00C82D04">
            <w:pPr>
              <w:keepNext/>
              <w:widowControl w:val="0"/>
              <w:jc w:val="both"/>
              <w:rPr>
                <w:lang w:val="lt" w:eastAsia="en-GB"/>
              </w:rPr>
            </w:pPr>
            <w:r w:rsidRPr="00C82D04">
              <w:rPr>
                <w:lang w:val="lt" w:eastAsia="en-GB"/>
              </w:rPr>
              <w:t>Dalis programinės įrangos funkcionalumų turi veikti vietiniame interneto tinkle (be išorinio interneto prieigos), siekiant taupyti išorinio interneto srautą.</w:t>
            </w:r>
          </w:p>
          <w:p w14:paraId="1584D357" w14:textId="77777777" w:rsidR="00975F3C" w:rsidRPr="00C82D04" w:rsidRDefault="00975F3C" w:rsidP="004912AF">
            <w:pPr>
              <w:widowControl w:val="0"/>
              <w:tabs>
                <w:tab w:val="left" w:pos="144"/>
              </w:tabs>
              <w:jc w:val="both"/>
              <w:rPr>
                <w:lang w:val="lt" w:eastAsia="en-GB"/>
              </w:rPr>
            </w:pPr>
          </w:p>
          <w:p w14:paraId="23AC5B51" w14:textId="0559E82B" w:rsidR="00975F3C" w:rsidRPr="00C82D04" w:rsidRDefault="00975F3C" w:rsidP="004912AF">
            <w:pPr>
              <w:widowControl w:val="0"/>
              <w:tabs>
                <w:tab w:val="left" w:pos="144"/>
              </w:tabs>
              <w:jc w:val="both"/>
              <w:rPr>
                <w:lang w:val="lt" w:eastAsia="en-GB"/>
              </w:rPr>
            </w:pPr>
            <w:r w:rsidRPr="00C82D04">
              <w:rPr>
                <w:lang w:val="lt" w:eastAsia="en-GB"/>
              </w:rPr>
              <w:t xml:space="preserve">Turi būti galimybė </w:t>
            </w:r>
            <w:r w:rsidR="004912AF" w:rsidRPr="00486751">
              <w:rPr>
                <w:lang w:val="lt" w:eastAsia="en-GB"/>
              </w:rPr>
              <w:t xml:space="preserve">programinėje įrangoje </w:t>
            </w:r>
            <w:r w:rsidRPr="00C82D04">
              <w:rPr>
                <w:lang w:val="lt" w:eastAsia="en-GB"/>
              </w:rPr>
              <w:t>atlikti ne mažiau kaip šias funkcijas:</w:t>
            </w:r>
          </w:p>
          <w:p w14:paraId="2637FA6F" w14:textId="74C42884" w:rsidR="00975F3C" w:rsidRPr="00486751" w:rsidRDefault="00975F3C" w:rsidP="00C82D04">
            <w:pPr>
              <w:widowControl w:val="0"/>
              <w:numPr>
                <w:ilvl w:val="0"/>
                <w:numId w:val="10"/>
              </w:numPr>
              <w:tabs>
                <w:tab w:val="left" w:pos="319"/>
              </w:tabs>
              <w:ind w:left="461" w:hanging="425"/>
              <w:jc w:val="both"/>
              <w:rPr>
                <w:lang w:val="lt" w:eastAsia="en-GB"/>
              </w:rPr>
            </w:pPr>
            <w:r w:rsidRPr="00C82D04">
              <w:rPr>
                <w:lang w:val="lt" w:eastAsia="en-GB"/>
              </w:rPr>
              <w:t>Mokinių grupavimas/poravimas</w:t>
            </w:r>
            <w:r w:rsidR="004912AF" w:rsidRPr="00486751">
              <w:rPr>
                <w:lang w:val="lt" w:eastAsia="en-GB"/>
              </w:rPr>
              <w:t>,</w:t>
            </w:r>
          </w:p>
          <w:p w14:paraId="4C8F3D27" w14:textId="1A2BE82B" w:rsidR="00975F3C" w:rsidRPr="00486751" w:rsidRDefault="00975F3C" w:rsidP="00C82D04">
            <w:pPr>
              <w:widowControl w:val="0"/>
              <w:numPr>
                <w:ilvl w:val="0"/>
                <w:numId w:val="10"/>
              </w:numPr>
              <w:tabs>
                <w:tab w:val="left" w:pos="319"/>
              </w:tabs>
              <w:ind w:left="461" w:hanging="425"/>
              <w:jc w:val="both"/>
              <w:rPr>
                <w:lang w:val="lt" w:eastAsia="en-GB"/>
              </w:rPr>
            </w:pPr>
            <w:r w:rsidRPr="00C82D04">
              <w:rPr>
                <w:lang w:val="lt" w:eastAsia="en-GB"/>
              </w:rPr>
              <w:t>Dalijimasis vaizdu</w:t>
            </w:r>
            <w:r w:rsidR="004912AF" w:rsidRPr="00486751">
              <w:rPr>
                <w:lang w:val="lt" w:eastAsia="en-GB"/>
              </w:rPr>
              <w:t>,</w:t>
            </w:r>
          </w:p>
          <w:p w14:paraId="2E29F04A" w14:textId="7857F970" w:rsidR="00975F3C" w:rsidRPr="00486751" w:rsidRDefault="00975F3C" w:rsidP="00C82D04">
            <w:pPr>
              <w:widowControl w:val="0"/>
              <w:numPr>
                <w:ilvl w:val="0"/>
                <w:numId w:val="10"/>
              </w:numPr>
              <w:tabs>
                <w:tab w:val="left" w:pos="319"/>
              </w:tabs>
              <w:ind w:left="461" w:hanging="425"/>
              <w:jc w:val="both"/>
              <w:rPr>
                <w:lang w:val="lt" w:eastAsia="en-GB"/>
              </w:rPr>
            </w:pPr>
            <w:r w:rsidRPr="00C82D04">
              <w:rPr>
                <w:lang w:val="lt" w:eastAsia="en-GB"/>
              </w:rPr>
              <w:t xml:space="preserve">Klausymo ir kalbėjimo </w:t>
            </w:r>
            <w:r w:rsidR="004912AF" w:rsidRPr="00C82D04">
              <w:rPr>
                <w:lang w:val="lt" w:eastAsia="en-GB"/>
              </w:rPr>
              <w:t>ryš</w:t>
            </w:r>
            <w:r w:rsidR="004912AF" w:rsidRPr="00486751">
              <w:rPr>
                <w:lang w:val="lt" w:eastAsia="en-GB"/>
              </w:rPr>
              <w:t>ys,</w:t>
            </w:r>
          </w:p>
          <w:p w14:paraId="19F408AC" w14:textId="620938B8" w:rsidR="00975F3C" w:rsidRPr="00486751" w:rsidRDefault="00975F3C" w:rsidP="00C82D04">
            <w:pPr>
              <w:widowControl w:val="0"/>
              <w:numPr>
                <w:ilvl w:val="0"/>
                <w:numId w:val="10"/>
              </w:numPr>
              <w:tabs>
                <w:tab w:val="left" w:pos="319"/>
              </w:tabs>
              <w:ind w:left="461" w:hanging="425"/>
              <w:jc w:val="both"/>
              <w:rPr>
                <w:lang w:val="lt" w:eastAsia="en-GB"/>
              </w:rPr>
            </w:pPr>
            <w:r w:rsidRPr="00C82D04">
              <w:rPr>
                <w:lang w:val="lt" w:eastAsia="en-GB"/>
              </w:rPr>
              <w:t>Mikrofono valdym</w:t>
            </w:r>
            <w:r w:rsidR="004912AF" w:rsidRPr="00486751">
              <w:rPr>
                <w:lang w:val="lt" w:eastAsia="en-GB"/>
              </w:rPr>
              <w:t>as,</w:t>
            </w:r>
          </w:p>
          <w:p w14:paraId="75D4D905" w14:textId="7860F194" w:rsidR="00975F3C" w:rsidRPr="00C82D04" w:rsidRDefault="00975F3C" w:rsidP="00C82D04">
            <w:pPr>
              <w:widowControl w:val="0"/>
              <w:numPr>
                <w:ilvl w:val="0"/>
                <w:numId w:val="10"/>
              </w:numPr>
              <w:tabs>
                <w:tab w:val="left" w:pos="319"/>
              </w:tabs>
              <w:ind w:left="461" w:hanging="425"/>
              <w:jc w:val="both"/>
              <w:rPr>
                <w:lang w:val="lt" w:eastAsia="en-GB"/>
              </w:rPr>
            </w:pPr>
            <w:r w:rsidRPr="00C82D04">
              <w:rPr>
                <w:lang w:val="lt" w:eastAsia="en-GB"/>
              </w:rPr>
              <w:t>Tekstinių pranešimų siuntimas</w:t>
            </w:r>
            <w:r w:rsidR="004912AF" w:rsidRPr="00486751">
              <w:rPr>
                <w:lang w:val="lt" w:eastAsia="en-GB"/>
              </w:rPr>
              <w:t>.</w:t>
            </w:r>
          </w:p>
        </w:tc>
        <w:tc>
          <w:tcPr>
            <w:tcW w:w="1155" w:type="pct"/>
          </w:tcPr>
          <w:p w14:paraId="7D4970E0" w14:textId="77777777" w:rsidR="004912AF" w:rsidRPr="00486751" w:rsidRDefault="004912AF" w:rsidP="007D19F2">
            <w:pPr>
              <w:snapToGrid w:val="0"/>
              <w:ind w:left="83"/>
              <w:rPr>
                <w:lang w:val="lt-LT"/>
              </w:rPr>
            </w:pPr>
          </w:p>
          <w:p w14:paraId="09A4EB42" w14:textId="77777777" w:rsidR="004912AF" w:rsidRPr="00486751" w:rsidRDefault="004912AF" w:rsidP="007D19F2">
            <w:pPr>
              <w:snapToGrid w:val="0"/>
              <w:ind w:left="83"/>
              <w:rPr>
                <w:lang w:val="lt-LT"/>
              </w:rPr>
            </w:pPr>
          </w:p>
          <w:p w14:paraId="23ABFE92" w14:textId="77777777" w:rsidR="004912AF" w:rsidRPr="00486751" w:rsidRDefault="004912AF" w:rsidP="007D19F2">
            <w:pPr>
              <w:snapToGrid w:val="0"/>
              <w:ind w:left="83"/>
              <w:rPr>
                <w:lang w:val="lt-LT"/>
              </w:rPr>
            </w:pPr>
          </w:p>
          <w:p w14:paraId="1AC522C3" w14:textId="77777777" w:rsidR="004912AF" w:rsidRPr="00486751" w:rsidRDefault="004912AF" w:rsidP="007D19F2">
            <w:pPr>
              <w:snapToGrid w:val="0"/>
              <w:ind w:left="83"/>
              <w:rPr>
                <w:lang w:val="lt-LT"/>
              </w:rPr>
            </w:pPr>
          </w:p>
          <w:p w14:paraId="1F7CA041" w14:textId="77777777" w:rsidR="004912AF" w:rsidRPr="00486751" w:rsidRDefault="004912AF" w:rsidP="007D19F2">
            <w:pPr>
              <w:snapToGrid w:val="0"/>
              <w:ind w:left="83"/>
              <w:rPr>
                <w:lang w:val="lt-LT"/>
              </w:rPr>
            </w:pPr>
          </w:p>
          <w:p w14:paraId="658EC7A4" w14:textId="77777777" w:rsidR="004912AF" w:rsidRPr="00486751" w:rsidRDefault="004912AF" w:rsidP="007D19F2">
            <w:pPr>
              <w:snapToGrid w:val="0"/>
              <w:ind w:left="83"/>
              <w:rPr>
                <w:lang w:val="lt-LT"/>
              </w:rPr>
            </w:pPr>
          </w:p>
          <w:p w14:paraId="286F49F0" w14:textId="77777777" w:rsidR="004912AF" w:rsidRPr="00486751" w:rsidRDefault="004912AF" w:rsidP="007D19F2">
            <w:pPr>
              <w:snapToGrid w:val="0"/>
              <w:ind w:left="83"/>
              <w:rPr>
                <w:lang w:val="lt-LT"/>
              </w:rPr>
            </w:pPr>
          </w:p>
          <w:p w14:paraId="15D0CD5D" w14:textId="77777777" w:rsidR="004912AF" w:rsidRPr="00486751" w:rsidRDefault="004912AF" w:rsidP="007D19F2">
            <w:pPr>
              <w:snapToGrid w:val="0"/>
              <w:ind w:left="83"/>
              <w:rPr>
                <w:lang w:val="lt-LT"/>
              </w:rPr>
            </w:pPr>
          </w:p>
          <w:p w14:paraId="222654B0" w14:textId="77777777" w:rsidR="004912AF" w:rsidRPr="00486751" w:rsidRDefault="004912AF" w:rsidP="007D19F2">
            <w:pPr>
              <w:snapToGrid w:val="0"/>
              <w:ind w:left="83"/>
              <w:rPr>
                <w:lang w:val="lt-LT"/>
              </w:rPr>
            </w:pPr>
          </w:p>
          <w:p w14:paraId="60E710F1" w14:textId="77777777" w:rsidR="004912AF" w:rsidRPr="00486751" w:rsidRDefault="004912AF" w:rsidP="007D19F2">
            <w:pPr>
              <w:snapToGrid w:val="0"/>
              <w:ind w:left="83"/>
              <w:rPr>
                <w:lang w:val="lt-LT"/>
              </w:rPr>
            </w:pPr>
          </w:p>
          <w:p w14:paraId="6060B9B6" w14:textId="77777777" w:rsidR="004912AF" w:rsidRPr="00486751" w:rsidRDefault="004912AF" w:rsidP="007D19F2">
            <w:pPr>
              <w:snapToGrid w:val="0"/>
              <w:ind w:left="83"/>
              <w:rPr>
                <w:lang w:val="lt-LT"/>
              </w:rPr>
            </w:pPr>
          </w:p>
          <w:p w14:paraId="01968091" w14:textId="0F58F4DE" w:rsidR="004912AF" w:rsidRPr="00486751" w:rsidRDefault="004912AF" w:rsidP="007D19F2">
            <w:pPr>
              <w:snapToGrid w:val="0"/>
              <w:ind w:left="83"/>
              <w:rPr>
                <w:lang w:val="lt-LT"/>
              </w:rPr>
            </w:pPr>
          </w:p>
        </w:tc>
        <w:tc>
          <w:tcPr>
            <w:tcW w:w="836" w:type="pct"/>
          </w:tcPr>
          <w:p w14:paraId="05CEF5F3" w14:textId="77777777" w:rsidR="00975F3C" w:rsidRPr="00486751" w:rsidRDefault="00975F3C" w:rsidP="007D19F2">
            <w:pPr>
              <w:snapToGrid w:val="0"/>
              <w:ind w:left="83"/>
              <w:rPr>
                <w:lang w:val="lt-LT"/>
              </w:rPr>
            </w:pPr>
          </w:p>
        </w:tc>
      </w:tr>
      <w:tr w:rsidR="00975F3C" w:rsidRPr="00486751" w14:paraId="02CE7C6F" w14:textId="77777777" w:rsidTr="007D19F2">
        <w:tc>
          <w:tcPr>
            <w:tcW w:w="514" w:type="pct"/>
          </w:tcPr>
          <w:p w14:paraId="463A52F6" w14:textId="77777777" w:rsidR="00975F3C" w:rsidRPr="00486751" w:rsidRDefault="00975F3C" w:rsidP="00D2747C">
            <w:pPr>
              <w:numPr>
                <w:ilvl w:val="0"/>
                <w:numId w:val="4"/>
              </w:numPr>
              <w:suppressAutoHyphens/>
              <w:ind w:left="360"/>
              <w:jc w:val="center"/>
              <w:rPr>
                <w:lang w:val="lt-LT"/>
              </w:rPr>
            </w:pPr>
          </w:p>
        </w:tc>
        <w:tc>
          <w:tcPr>
            <w:tcW w:w="739" w:type="pct"/>
          </w:tcPr>
          <w:p w14:paraId="468D9463" w14:textId="77867059" w:rsidR="00975F3C" w:rsidRPr="00C82D04" w:rsidRDefault="00975F3C" w:rsidP="00C82D04">
            <w:pPr>
              <w:snapToGrid w:val="0"/>
              <w:ind w:left="-10" w:firstLine="10"/>
              <w:rPr>
                <w:lang w:val="lt" w:eastAsia="en-GB"/>
              </w:rPr>
            </w:pPr>
            <w:r w:rsidRPr="00C82D04">
              <w:rPr>
                <w:lang w:val="lt" w:eastAsia="en-GB"/>
              </w:rPr>
              <w:t>Dalijimasis vaizdu</w:t>
            </w:r>
          </w:p>
        </w:tc>
        <w:tc>
          <w:tcPr>
            <w:tcW w:w="1756" w:type="pct"/>
          </w:tcPr>
          <w:p w14:paraId="40827ED2" w14:textId="09EEAE2E" w:rsidR="00975F3C" w:rsidRPr="00C82D04" w:rsidRDefault="00975F3C" w:rsidP="00FC1E4C">
            <w:pPr>
              <w:widowControl w:val="0"/>
              <w:tabs>
                <w:tab w:val="left" w:pos="324"/>
              </w:tabs>
              <w:jc w:val="both"/>
              <w:rPr>
                <w:lang w:val="lt" w:eastAsia="en-GB"/>
              </w:rPr>
            </w:pPr>
            <w:r w:rsidRPr="00C82D04">
              <w:rPr>
                <w:lang w:val="lt" w:eastAsia="en-GB"/>
              </w:rPr>
              <w:t>Mokytojas programinėje įrangoje turi turėti galimybę perduoti savo arba mokinio kompiuterio ekrano vaizdą su garsu visai klasei arba pasirinktam mokiniui.</w:t>
            </w:r>
          </w:p>
        </w:tc>
        <w:tc>
          <w:tcPr>
            <w:tcW w:w="1155" w:type="pct"/>
          </w:tcPr>
          <w:p w14:paraId="6948047F" w14:textId="77777777" w:rsidR="00975F3C" w:rsidRPr="00486751" w:rsidRDefault="00975F3C" w:rsidP="007D19F2">
            <w:pPr>
              <w:snapToGrid w:val="0"/>
              <w:ind w:left="83"/>
              <w:rPr>
                <w:lang w:val="lt-LT"/>
              </w:rPr>
            </w:pPr>
          </w:p>
        </w:tc>
        <w:tc>
          <w:tcPr>
            <w:tcW w:w="836" w:type="pct"/>
          </w:tcPr>
          <w:p w14:paraId="0AE15D8C" w14:textId="77777777" w:rsidR="00975F3C" w:rsidRPr="00486751" w:rsidRDefault="00975F3C" w:rsidP="007D19F2">
            <w:pPr>
              <w:snapToGrid w:val="0"/>
              <w:ind w:left="83"/>
              <w:rPr>
                <w:lang w:val="lt-LT"/>
              </w:rPr>
            </w:pPr>
          </w:p>
        </w:tc>
      </w:tr>
      <w:tr w:rsidR="00975F3C" w:rsidRPr="00486751" w14:paraId="14E815EC" w14:textId="77777777" w:rsidTr="007D19F2">
        <w:tc>
          <w:tcPr>
            <w:tcW w:w="514" w:type="pct"/>
          </w:tcPr>
          <w:p w14:paraId="1138B976" w14:textId="77777777" w:rsidR="00975F3C" w:rsidRPr="00486751" w:rsidRDefault="00975F3C" w:rsidP="00D2747C">
            <w:pPr>
              <w:numPr>
                <w:ilvl w:val="0"/>
                <w:numId w:val="4"/>
              </w:numPr>
              <w:suppressAutoHyphens/>
              <w:ind w:left="360"/>
              <w:jc w:val="center"/>
              <w:rPr>
                <w:lang w:val="lt-LT"/>
              </w:rPr>
            </w:pPr>
          </w:p>
        </w:tc>
        <w:tc>
          <w:tcPr>
            <w:tcW w:w="739" w:type="pct"/>
          </w:tcPr>
          <w:p w14:paraId="482FAD26" w14:textId="13311575" w:rsidR="00975F3C" w:rsidRPr="00C82D04" w:rsidRDefault="00975F3C" w:rsidP="00C82D04">
            <w:pPr>
              <w:snapToGrid w:val="0"/>
              <w:ind w:left="-10" w:firstLine="10"/>
              <w:rPr>
                <w:lang w:val="lt" w:eastAsia="en-GB"/>
              </w:rPr>
            </w:pPr>
            <w:r w:rsidRPr="00C82D04">
              <w:rPr>
                <w:lang w:val="lt" w:eastAsia="en-GB"/>
              </w:rPr>
              <w:t>Klausymo ir kalbėjimo ryšys</w:t>
            </w:r>
          </w:p>
        </w:tc>
        <w:tc>
          <w:tcPr>
            <w:tcW w:w="1756" w:type="pct"/>
          </w:tcPr>
          <w:p w14:paraId="68125701" w14:textId="5055B730" w:rsidR="00975F3C" w:rsidRPr="00C82D04" w:rsidRDefault="00975F3C" w:rsidP="00FC1E4C">
            <w:pPr>
              <w:widowControl w:val="0"/>
              <w:tabs>
                <w:tab w:val="left" w:pos="324"/>
              </w:tabs>
              <w:jc w:val="both"/>
              <w:rPr>
                <w:lang w:val="lt-LT" w:eastAsia="en-GB"/>
              </w:rPr>
            </w:pPr>
            <w:r w:rsidRPr="00C82D04">
              <w:rPr>
                <w:color w:val="000000" w:themeColor="text1"/>
                <w:lang w:val="lt-LT" w:eastAsia="en-GB"/>
              </w:rPr>
              <w:t>Programinė įranga turi leisti mokytojui palaikyti garso ryšį su visais mokiniais vienu metu.</w:t>
            </w:r>
          </w:p>
        </w:tc>
        <w:tc>
          <w:tcPr>
            <w:tcW w:w="1155" w:type="pct"/>
          </w:tcPr>
          <w:p w14:paraId="22A0B727" w14:textId="77777777" w:rsidR="00975F3C" w:rsidRPr="00486751" w:rsidRDefault="00975F3C" w:rsidP="007D19F2">
            <w:pPr>
              <w:snapToGrid w:val="0"/>
              <w:ind w:left="83"/>
              <w:rPr>
                <w:lang w:val="lt-LT"/>
              </w:rPr>
            </w:pPr>
          </w:p>
        </w:tc>
        <w:tc>
          <w:tcPr>
            <w:tcW w:w="836" w:type="pct"/>
          </w:tcPr>
          <w:p w14:paraId="0A9F1B54" w14:textId="77777777" w:rsidR="00975F3C" w:rsidRPr="00486751" w:rsidRDefault="00975F3C" w:rsidP="007D19F2">
            <w:pPr>
              <w:snapToGrid w:val="0"/>
              <w:ind w:left="83"/>
              <w:rPr>
                <w:lang w:val="lt-LT"/>
              </w:rPr>
            </w:pPr>
          </w:p>
        </w:tc>
      </w:tr>
      <w:tr w:rsidR="00975F3C" w:rsidRPr="00486751" w14:paraId="001EC255" w14:textId="77777777" w:rsidTr="007D19F2">
        <w:tc>
          <w:tcPr>
            <w:tcW w:w="514" w:type="pct"/>
          </w:tcPr>
          <w:p w14:paraId="7495BC83" w14:textId="77777777" w:rsidR="00975F3C" w:rsidRPr="00486751" w:rsidRDefault="00975F3C" w:rsidP="00D2747C">
            <w:pPr>
              <w:numPr>
                <w:ilvl w:val="0"/>
                <w:numId w:val="4"/>
              </w:numPr>
              <w:suppressAutoHyphens/>
              <w:ind w:left="360"/>
              <w:jc w:val="center"/>
              <w:rPr>
                <w:lang w:val="lt-LT"/>
              </w:rPr>
            </w:pPr>
          </w:p>
        </w:tc>
        <w:tc>
          <w:tcPr>
            <w:tcW w:w="739" w:type="pct"/>
          </w:tcPr>
          <w:p w14:paraId="2F6DE2EE" w14:textId="50D496F2" w:rsidR="00975F3C" w:rsidRPr="00C82D04" w:rsidRDefault="00975F3C" w:rsidP="00C82D04">
            <w:pPr>
              <w:snapToGrid w:val="0"/>
              <w:ind w:left="-10" w:firstLine="10"/>
              <w:rPr>
                <w:lang w:val="lt" w:eastAsia="en-GB"/>
              </w:rPr>
            </w:pPr>
            <w:r w:rsidRPr="00C82D04">
              <w:rPr>
                <w:lang w:val="lt" w:eastAsia="en-GB"/>
              </w:rPr>
              <w:t>Mikrofono valdymas</w:t>
            </w:r>
          </w:p>
        </w:tc>
        <w:tc>
          <w:tcPr>
            <w:tcW w:w="1756" w:type="pct"/>
          </w:tcPr>
          <w:p w14:paraId="25A78952" w14:textId="203F22F5" w:rsidR="00975F3C" w:rsidRPr="00C82D04" w:rsidRDefault="00975F3C" w:rsidP="00FC1E4C">
            <w:pPr>
              <w:widowControl w:val="0"/>
              <w:tabs>
                <w:tab w:val="left" w:pos="324"/>
              </w:tabs>
              <w:jc w:val="both"/>
              <w:rPr>
                <w:lang w:val="lt" w:eastAsia="en-GB"/>
              </w:rPr>
            </w:pPr>
            <w:r w:rsidRPr="00C82D04">
              <w:rPr>
                <w:lang w:val="lt" w:eastAsia="en-GB"/>
              </w:rPr>
              <w:t>Siekiant, kad mokiniai galėtų užduoti klausimus ar komentuoti visos klasės aplinkoje, mokytojas turi turėti galimybę pasirinkti mokinį ir įjungti/išjungti tam mokiniui mikrofoną.</w:t>
            </w:r>
          </w:p>
        </w:tc>
        <w:tc>
          <w:tcPr>
            <w:tcW w:w="1155" w:type="pct"/>
          </w:tcPr>
          <w:p w14:paraId="274BE5DC" w14:textId="77777777" w:rsidR="00975F3C" w:rsidRPr="00486751" w:rsidRDefault="00975F3C" w:rsidP="007D19F2">
            <w:pPr>
              <w:snapToGrid w:val="0"/>
              <w:ind w:left="83"/>
              <w:rPr>
                <w:lang w:val="lt-LT"/>
              </w:rPr>
            </w:pPr>
          </w:p>
        </w:tc>
        <w:tc>
          <w:tcPr>
            <w:tcW w:w="836" w:type="pct"/>
          </w:tcPr>
          <w:p w14:paraId="25BDDEF2" w14:textId="77777777" w:rsidR="00975F3C" w:rsidRPr="00486751" w:rsidRDefault="00975F3C" w:rsidP="007D19F2">
            <w:pPr>
              <w:snapToGrid w:val="0"/>
              <w:ind w:left="83"/>
              <w:rPr>
                <w:lang w:val="lt-LT"/>
              </w:rPr>
            </w:pPr>
          </w:p>
        </w:tc>
      </w:tr>
      <w:tr w:rsidR="00975F3C" w:rsidRPr="00486751" w14:paraId="04138F3A" w14:textId="77777777" w:rsidTr="007D19F2">
        <w:tc>
          <w:tcPr>
            <w:tcW w:w="514" w:type="pct"/>
          </w:tcPr>
          <w:p w14:paraId="3A9A472A" w14:textId="77777777" w:rsidR="00975F3C" w:rsidRPr="00C82D04" w:rsidRDefault="00975F3C" w:rsidP="00D2747C">
            <w:pPr>
              <w:numPr>
                <w:ilvl w:val="0"/>
                <w:numId w:val="4"/>
              </w:numPr>
              <w:suppressAutoHyphens/>
              <w:ind w:left="360"/>
              <w:jc w:val="center"/>
              <w:rPr>
                <w:lang w:val="lt-LT"/>
              </w:rPr>
            </w:pPr>
          </w:p>
        </w:tc>
        <w:tc>
          <w:tcPr>
            <w:tcW w:w="739" w:type="pct"/>
          </w:tcPr>
          <w:p w14:paraId="4BA8F80A" w14:textId="03BC9D5A" w:rsidR="00975F3C" w:rsidRPr="00C82D04" w:rsidRDefault="00975F3C" w:rsidP="00C82D04">
            <w:pPr>
              <w:snapToGrid w:val="0"/>
              <w:rPr>
                <w:lang w:val="lt" w:eastAsia="en-GB"/>
              </w:rPr>
            </w:pPr>
            <w:r w:rsidRPr="00C82D04">
              <w:rPr>
                <w:lang w:val="lt" w:eastAsia="en-GB"/>
              </w:rPr>
              <w:t>Mokinių grupavimas / poravimas</w:t>
            </w:r>
          </w:p>
        </w:tc>
        <w:tc>
          <w:tcPr>
            <w:tcW w:w="1756" w:type="pct"/>
          </w:tcPr>
          <w:p w14:paraId="19756E3B" w14:textId="77777777" w:rsidR="00975F3C" w:rsidRPr="00486751" w:rsidRDefault="00975F3C" w:rsidP="00975F3C">
            <w:pPr>
              <w:widowControl w:val="0"/>
              <w:tabs>
                <w:tab w:val="left" w:pos="144"/>
              </w:tabs>
              <w:jc w:val="both"/>
              <w:rPr>
                <w:lang w:val="lt" w:eastAsia="en-GB"/>
              </w:rPr>
            </w:pPr>
            <w:r w:rsidRPr="00C82D04">
              <w:rPr>
                <w:lang w:val="lt" w:eastAsia="en-GB"/>
              </w:rPr>
              <w:t xml:space="preserve">Mokytojas turi turėti galimybę suskirstyti mokinius į neribotą kiekį pokalbių grupių, kad visi mokiniai galėtų vienu metu kalbėti su vienu ar keliais mokiniais. </w:t>
            </w:r>
          </w:p>
          <w:p w14:paraId="25F96D61" w14:textId="77777777" w:rsidR="00DD6325" w:rsidRPr="00C82D04" w:rsidRDefault="00DD6325" w:rsidP="00975F3C">
            <w:pPr>
              <w:widowControl w:val="0"/>
              <w:tabs>
                <w:tab w:val="left" w:pos="144"/>
              </w:tabs>
              <w:jc w:val="both"/>
              <w:rPr>
                <w:lang w:val="lt" w:eastAsia="en-GB"/>
              </w:rPr>
            </w:pPr>
          </w:p>
          <w:p w14:paraId="49128E65" w14:textId="77777777" w:rsidR="00975F3C" w:rsidRPr="00486751" w:rsidRDefault="00975F3C" w:rsidP="00975F3C">
            <w:pPr>
              <w:widowControl w:val="0"/>
              <w:tabs>
                <w:tab w:val="left" w:pos="144"/>
              </w:tabs>
              <w:jc w:val="both"/>
              <w:rPr>
                <w:lang w:val="lt" w:eastAsia="en-GB"/>
              </w:rPr>
            </w:pPr>
            <w:r w:rsidRPr="00C82D04">
              <w:rPr>
                <w:lang w:val="lt" w:eastAsia="en-GB"/>
              </w:rPr>
              <w:t xml:space="preserve">Turi būti galimybė nustatyti grupes nuosekliai, </w:t>
            </w:r>
            <w:r w:rsidRPr="00C82D04">
              <w:rPr>
                <w:lang w:val="lt" w:eastAsia="en-GB"/>
              </w:rPr>
              <w:lastRenderedPageBreak/>
              <w:t xml:space="preserve">atsitiktinai arba pasirenkant rankiniu būdu. </w:t>
            </w:r>
          </w:p>
          <w:p w14:paraId="6A39B8A6" w14:textId="77777777" w:rsidR="00DD6325" w:rsidRPr="00C82D04" w:rsidRDefault="00DD6325" w:rsidP="00975F3C">
            <w:pPr>
              <w:widowControl w:val="0"/>
              <w:tabs>
                <w:tab w:val="left" w:pos="144"/>
              </w:tabs>
              <w:jc w:val="both"/>
              <w:rPr>
                <w:lang w:val="lt" w:eastAsia="en-GB"/>
              </w:rPr>
            </w:pPr>
          </w:p>
          <w:p w14:paraId="22E13D23" w14:textId="60C0BDCD" w:rsidR="00975F3C" w:rsidRPr="00486751" w:rsidRDefault="00975F3C" w:rsidP="00975F3C">
            <w:pPr>
              <w:widowControl w:val="0"/>
              <w:tabs>
                <w:tab w:val="left" w:pos="144"/>
              </w:tabs>
              <w:jc w:val="both"/>
              <w:rPr>
                <w:lang w:val="lt" w:eastAsia="en-GB"/>
              </w:rPr>
            </w:pPr>
            <w:r w:rsidRPr="00C82D04">
              <w:rPr>
                <w:lang w:val="lt" w:eastAsia="en-GB"/>
              </w:rPr>
              <w:t>Grupės dydis turi apimti 2-4 mokinius.</w:t>
            </w:r>
          </w:p>
          <w:p w14:paraId="7587717E" w14:textId="77777777" w:rsidR="00DD6325" w:rsidRPr="00C82D04" w:rsidRDefault="00DD6325" w:rsidP="00975F3C">
            <w:pPr>
              <w:widowControl w:val="0"/>
              <w:tabs>
                <w:tab w:val="left" w:pos="144"/>
              </w:tabs>
              <w:jc w:val="both"/>
              <w:rPr>
                <w:lang w:val="lt" w:eastAsia="en-GB"/>
              </w:rPr>
            </w:pPr>
          </w:p>
          <w:p w14:paraId="2C40730C" w14:textId="35F32CA6" w:rsidR="00975F3C" w:rsidRPr="00C82D04" w:rsidRDefault="00975F3C" w:rsidP="00975F3C">
            <w:pPr>
              <w:widowControl w:val="0"/>
              <w:tabs>
                <w:tab w:val="left" w:pos="324"/>
              </w:tabs>
              <w:jc w:val="both"/>
              <w:rPr>
                <w:lang w:val="lt" w:eastAsia="en-GB"/>
              </w:rPr>
            </w:pPr>
            <w:r w:rsidRPr="00C82D04">
              <w:rPr>
                <w:lang w:val="lt" w:eastAsia="en-GB"/>
              </w:rPr>
              <w:t>Mokytojas turi turėti galimybę įjungti funkcionalumą, kuris aktyvuos mokinio vaizdo kamerą ir mikrofoną, o kiti mokiniai galės jį matyti ir klausyti.</w:t>
            </w:r>
          </w:p>
        </w:tc>
        <w:tc>
          <w:tcPr>
            <w:tcW w:w="1155" w:type="pct"/>
          </w:tcPr>
          <w:p w14:paraId="3F8A5DEA" w14:textId="77777777" w:rsidR="00975F3C" w:rsidRPr="00486751" w:rsidRDefault="00975F3C" w:rsidP="007D19F2">
            <w:pPr>
              <w:snapToGrid w:val="0"/>
              <w:ind w:left="83"/>
              <w:rPr>
                <w:lang w:val="lt-LT"/>
              </w:rPr>
            </w:pPr>
          </w:p>
        </w:tc>
        <w:tc>
          <w:tcPr>
            <w:tcW w:w="836" w:type="pct"/>
          </w:tcPr>
          <w:p w14:paraId="3A41A995" w14:textId="77777777" w:rsidR="00975F3C" w:rsidRPr="00486751" w:rsidRDefault="00975F3C" w:rsidP="007D19F2">
            <w:pPr>
              <w:snapToGrid w:val="0"/>
              <w:ind w:left="83"/>
              <w:rPr>
                <w:lang w:val="lt-LT"/>
              </w:rPr>
            </w:pPr>
          </w:p>
        </w:tc>
      </w:tr>
      <w:tr w:rsidR="00975F3C" w:rsidRPr="00486751" w14:paraId="72114A3E" w14:textId="77777777" w:rsidTr="007D19F2">
        <w:tc>
          <w:tcPr>
            <w:tcW w:w="514" w:type="pct"/>
          </w:tcPr>
          <w:p w14:paraId="7BC019F3" w14:textId="77777777" w:rsidR="00975F3C" w:rsidRPr="00C82D04" w:rsidRDefault="00975F3C" w:rsidP="00D2747C">
            <w:pPr>
              <w:numPr>
                <w:ilvl w:val="0"/>
                <w:numId w:val="4"/>
              </w:numPr>
              <w:suppressAutoHyphens/>
              <w:ind w:left="360"/>
              <w:jc w:val="center"/>
              <w:rPr>
                <w:lang w:val="lt-LT"/>
              </w:rPr>
            </w:pPr>
          </w:p>
        </w:tc>
        <w:tc>
          <w:tcPr>
            <w:tcW w:w="739" w:type="pct"/>
          </w:tcPr>
          <w:p w14:paraId="13B06854" w14:textId="006FE00B" w:rsidR="00975F3C" w:rsidRPr="00C82D04" w:rsidRDefault="0091289E" w:rsidP="00C82D04">
            <w:pPr>
              <w:snapToGrid w:val="0"/>
              <w:rPr>
                <w:lang w:val="lt" w:eastAsia="en-GB"/>
              </w:rPr>
            </w:pPr>
            <w:r w:rsidRPr="00C82D04">
              <w:rPr>
                <w:lang w:val="lt" w:eastAsia="en-GB"/>
              </w:rPr>
              <w:t>Tekstiniai pranešimai</w:t>
            </w:r>
          </w:p>
        </w:tc>
        <w:tc>
          <w:tcPr>
            <w:tcW w:w="1756" w:type="pct"/>
          </w:tcPr>
          <w:p w14:paraId="4B21FEA4" w14:textId="77777777" w:rsidR="0091289E" w:rsidRPr="00C82D04" w:rsidRDefault="0091289E" w:rsidP="0091289E">
            <w:pPr>
              <w:widowControl w:val="0"/>
              <w:tabs>
                <w:tab w:val="left" w:pos="324"/>
              </w:tabs>
              <w:jc w:val="both"/>
              <w:rPr>
                <w:lang w:val="lt" w:eastAsia="en-GB"/>
              </w:rPr>
            </w:pPr>
            <w:r w:rsidRPr="00C82D04">
              <w:rPr>
                <w:lang w:val="lt" w:eastAsia="en-GB"/>
              </w:rPr>
              <w:t xml:space="preserve">Mokytojas turi turėti galimybę siųsti tekstinius pranešimus visiems mokiniams vienu metu arba pasirinktam mokiniui. </w:t>
            </w:r>
          </w:p>
          <w:p w14:paraId="7232BB6F" w14:textId="77777777" w:rsidR="0091289E" w:rsidRPr="00C82D04" w:rsidRDefault="0091289E" w:rsidP="0091289E">
            <w:pPr>
              <w:widowControl w:val="0"/>
              <w:tabs>
                <w:tab w:val="left" w:pos="324"/>
              </w:tabs>
              <w:jc w:val="both"/>
              <w:rPr>
                <w:lang w:val="lt" w:eastAsia="en-GB"/>
              </w:rPr>
            </w:pPr>
          </w:p>
          <w:p w14:paraId="719F2B77" w14:textId="1F4D73B5" w:rsidR="00975F3C" w:rsidRPr="00C82D04" w:rsidRDefault="0091289E" w:rsidP="0091289E">
            <w:pPr>
              <w:widowControl w:val="0"/>
              <w:tabs>
                <w:tab w:val="left" w:pos="324"/>
              </w:tabs>
              <w:jc w:val="both"/>
              <w:rPr>
                <w:lang w:val="lt" w:eastAsia="en-GB"/>
              </w:rPr>
            </w:pPr>
            <w:r w:rsidRPr="00C82D04">
              <w:rPr>
                <w:lang w:val="lt" w:eastAsia="en-GB"/>
              </w:rPr>
              <w:t>Mokinys turi turėti galimybę, be išorinio interneto prieigos, atsakyti į visus mokytojo tekstinius pranešimus.</w:t>
            </w:r>
          </w:p>
        </w:tc>
        <w:tc>
          <w:tcPr>
            <w:tcW w:w="1155" w:type="pct"/>
          </w:tcPr>
          <w:p w14:paraId="025362FB" w14:textId="77777777" w:rsidR="00975F3C" w:rsidRPr="00486751" w:rsidRDefault="00975F3C" w:rsidP="007D19F2">
            <w:pPr>
              <w:snapToGrid w:val="0"/>
              <w:ind w:left="83"/>
              <w:rPr>
                <w:lang w:val="lt-LT"/>
              </w:rPr>
            </w:pPr>
          </w:p>
        </w:tc>
        <w:tc>
          <w:tcPr>
            <w:tcW w:w="836" w:type="pct"/>
          </w:tcPr>
          <w:p w14:paraId="5408D647" w14:textId="77777777" w:rsidR="00975F3C" w:rsidRPr="00486751" w:rsidRDefault="00975F3C" w:rsidP="007D19F2">
            <w:pPr>
              <w:snapToGrid w:val="0"/>
              <w:ind w:left="83"/>
              <w:rPr>
                <w:lang w:val="lt-LT"/>
              </w:rPr>
            </w:pPr>
          </w:p>
        </w:tc>
      </w:tr>
      <w:tr w:rsidR="00975F3C" w:rsidRPr="00486751" w14:paraId="53CF3C3D" w14:textId="77777777" w:rsidTr="007D19F2">
        <w:tc>
          <w:tcPr>
            <w:tcW w:w="514" w:type="pct"/>
          </w:tcPr>
          <w:p w14:paraId="2C3BB3BA" w14:textId="77777777" w:rsidR="00975F3C" w:rsidRPr="00C82D04" w:rsidRDefault="00975F3C" w:rsidP="00D2747C">
            <w:pPr>
              <w:numPr>
                <w:ilvl w:val="0"/>
                <w:numId w:val="4"/>
              </w:numPr>
              <w:suppressAutoHyphens/>
              <w:ind w:left="360"/>
              <w:jc w:val="center"/>
              <w:rPr>
                <w:lang w:val="lt-LT"/>
              </w:rPr>
            </w:pPr>
          </w:p>
        </w:tc>
        <w:tc>
          <w:tcPr>
            <w:tcW w:w="739" w:type="pct"/>
          </w:tcPr>
          <w:p w14:paraId="096AA1EB" w14:textId="41EFFE25" w:rsidR="00975F3C" w:rsidRPr="00C82D04" w:rsidRDefault="0091289E" w:rsidP="00C82D04">
            <w:pPr>
              <w:snapToGrid w:val="0"/>
              <w:rPr>
                <w:lang w:val="lt" w:eastAsia="en-GB"/>
              </w:rPr>
            </w:pPr>
            <w:r w:rsidRPr="00C82D04">
              <w:rPr>
                <w:lang w:val="lt" w:eastAsia="en-GB"/>
              </w:rPr>
              <w:t>Duomenų saugykla</w:t>
            </w:r>
          </w:p>
        </w:tc>
        <w:tc>
          <w:tcPr>
            <w:tcW w:w="1756" w:type="pct"/>
          </w:tcPr>
          <w:p w14:paraId="102FDA4E" w14:textId="2DD3FEF7" w:rsidR="0091289E" w:rsidRPr="00C82D04" w:rsidRDefault="0091289E" w:rsidP="0091289E">
            <w:pPr>
              <w:widowControl w:val="0"/>
              <w:tabs>
                <w:tab w:val="left" w:pos="144"/>
              </w:tabs>
              <w:jc w:val="both"/>
              <w:rPr>
                <w:lang w:val="lt" w:eastAsia="en-GB"/>
              </w:rPr>
            </w:pPr>
            <w:r w:rsidRPr="00C82D04">
              <w:rPr>
                <w:lang w:val="lt" w:eastAsia="en-GB"/>
              </w:rPr>
              <w:t>Mokytojui turi būti suteikiama neriboto dydžio duomenų talpykla, 5-</w:t>
            </w:r>
            <w:r w:rsidR="00DD6325" w:rsidRPr="00486751">
              <w:rPr>
                <w:lang w:val="lt" w:eastAsia="en-GB"/>
              </w:rPr>
              <w:t>er</w:t>
            </w:r>
            <w:r w:rsidRPr="00C82D04">
              <w:rPr>
                <w:lang w:val="lt" w:eastAsia="en-GB"/>
              </w:rPr>
              <w:t>iems metams, kuri užtikrina programinės įrangos galimybę:</w:t>
            </w:r>
          </w:p>
          <w:p w14:paraId="16D6A686" w14:textId="5E0AA3C8" w:rsidR="0091289E" w:rsidRPr="00C82D04" w:rsidRDefault="0091289E" w:rsidP="00C82D04">
            <w:pPr>
              <w:widowControl w:val="0"/>
              <w:numPr>
                <w:ilvl w:val="0"/>
                <w:numId w:val="17"/>
              </w:numPr>
              <w:tabs>
                <w:tab w:val="left" w:pos="319"/>
              </w:tabs>
              <w:ind w:left="319" w:hanging="283"/>
              <w:jc w:val="both"/>
              <w:rPr>
                <w:lang w:val="lt" w:eastAsia="en-GB"/>
              </w:rPr>
            </w:pPr>
            <w:r w:rsidRPr="00C82D04">
              <w:rPr>
                <w:lang w:val="lt" w:eastAsia="en-GB"/>
              </w:rPr>
              <w:t>Garso ir vaizdo įrašų talpinimui</w:t>
            </w:r>
            <w:r w:rsidR="00DD6325" w:rsidRPr="00486751">
              <w:rPr>
                <w:lang w:val="lt" w:eastAsia="en-GB"/>
              </w:rPr>
              <w:t>,</w:t>
            </w:r>
          </w:p>
          <w:p w14:paraId="43BF2165" w14:textId="70F8E50C" w:rsidR="0091289E" w:rsidRPr="00C82D04" w:rsidRDefault="0091289E" w:rsidP="00C82D04">
            <w:pPr>
              <w:widowControl w:val="0"/>
              <w:numPr>
                <w:ilvl w:val="0"/>
                <w:numId w:val="17"/>
              </w:numPr>
              <w:tabs>
                <w:tab w:val="left" w:pos="319"/>
              </w:tabs>
              <w:ind w:left="319" w:hanging="283"/>
              <w:jc w:val="both"/>
              <w:rPr>
                <w:lang w:val="lt" w:eastAsia="en-GB"/>
              </w:rPr>
            </w:pPr>
            <w:r w:rsidRPr="00C82D04">
              <w:rPr>
                <w:lang w:val="lt" w:eastAsia="en-GB"/>
              </w:rPr>
              <w:t>Užduočių priskyrimui</w:t>
            </w:r>
            <w:r w:rsidR="00DD6325" w:rsidRPr="00486751">
              <w:rPr>
                <w:lang w:val="lt" w:eastAsia="en-GB"/>
              </w:rPr>
              <w:t>,</w:t>
            </w:r>
          </w:p>
          <w:p w14:paraId="1670FACF" w14:textId="477B33B0" w:rsidR="0091289E" w:rsidRPr="00C82D04" w:rsidRDefault="0091289E" w:rsidP="00C82D04">
            <w:pPr>
              <w:widowControl w:val="0"/>
              <w:numPr>
                <w:ilvl w:val="0"/>
                <w:numId w:val="17"/>
              </w:numPr>
              <w:tabs>
                <w:tab w:val="left" w:pos="319"/>
              </w:tabs>
              <w:ind w:left="319" w:hanging="283"/>
              <w:jc w:val="both"/>
              <w:rPr>
                <w:lang w:val="lt" w:eastAsia="en-GB"/>
              </w:rPr>
            </w:pPr>
            <w:r w:rsidRPr="00C82D04">
              <w:rPr>
                <w:lang w:val="lt" w:eastAsia="en-GB"/>
              </w:rPr>
              <w:t>Užduočių dalinimuisi</w:t>
            </w:r>
            <w:r w:rsidR="00DD6325" w:rsidRPr="00486751">
              <w:rPr>
                <w:lang w:val="lt" w:eastAsia="en-GB"/>
              </w:rPr>
              <w:t>,</w:t>
            </w:r>
          </w:p>
          <w:p w14:paraId="075285E2" w14:textId="60E571AC" w:rsidR="0091289E" w:rsidRPr="00C82D04" w:rsidRDefault="0091289E" w:rsidP="00C82D04">
            <w:pPr>
              <w:widowControl w:val="0"/>
              <w:numPr>
                <w:ilvl w:val="0"/>
                <w:numId w:val="17"/>
              </w:numPr>
              <w:tabs>
                <w:tab w:val="left" w:pos="319"/>
              </w:tabs>
              <w:ind w:left="319" w:hanging="283"/>
              <w:jc w:val="both"/>
              <w:rPr>
                <w:lang w:val="lt" w:eastAsia="en-GB"/>
              </w:rPr>
            </w:pPr>
            <w:r w:rsidRPr="00C82D04">
              <w:rPr>
                <w:lang w:val="lt" w:eastAsia="en-GB"/>
              </w:rPr>
              <w:t>Užduočių skyrimo grupėms</w:t>
            </w:r>
            <w:r w:rsidR="00DD6325" w:rsidRPr="00486751">
              <w:rPr>
                <w:lang w:val="lt" w:eastAsia="en-GB"/>
              </w:rPr>
              <w:t>,</w:t>
            </w:r>
          </w:p>
          <w:p w14:paraId="03E6E8CD" w14:textId="77777777" w:rsidR="0091289E" w:rsidRPr="00C82D04" w:rsidRDefault="0091289E" w:rsidP="00C82D04">
            <w:pPr>
              <w:widowControl w:val="0"/>
              <w:numPr>
                <w:ilvl w:val="0"/>
                <w:numId w:val="17"/>
              </w:numPr>
              <w:tabs>
                <w:tab w:val="left" w:pos="319"/>
              </w:tabs>
              <w:ind w:left="319" w:hanging="283"/>
              <w:jc w:val="both"/>
              <w:rPr>
                <w:lang w:val="lt" w:eastAsia="en-GB"/>
              </w:rPr>
            </w:pPr>
            <w:r w:rsidRPr="00C82D04">
              <w:rPr>
                <w:lang w:val="lt" w:eastAsia="en-GB"/>
              </w:rPr>
              <w:t>Užduočių skirstymui.</w:t>
            </w:r>
          </w:p>
          <w:p w14:paraId="4C7DAEB4" w14:textId="77777777" w:rsidR="0091289E" w:rsidRPr="00C82D04" w:rsidRDefault="0091289E" w:rsidP="0091289E">
            <w:pPr>
              <w:widowControl w:val="0"/>
              <w:tabs>
                <w:tab w:val="left" w:pos="144"/>
              </w:tabs>
              <w:jc w:val="both"/>
              <w:rPr>
                <w:lang w:val="lt" w:eastAsia="en-GB"/>
              </w:rPr>
            </w:pPr>
          </w:p>
          <w:p w14:paraId="0CA40C01" w14:textId="2D8525C9" w:rsidR="0091289E" w:rsidRPr="00C82D04" w:rsidRDefault="0091289E" w:rsidP="0091289E">
            <w:pPr>
              <w:widowControl w:val="0"/>
              <w:tabs>
                <w:tab w:val="left" w:pos="324"/>
              </w:tabs>
              <w:jc w:val="both"/>
              <w:rPr>
                <w:lang w:val="lt" w:eastAsia="en-GB"/>
              </w:rPr>
            </w:pPr>
            <w:r w:rsidRPr="00C82D04">
              <w:rPr>
                <w:lang w:val="lt" w:eastAsia="en-GB"/>
              </w:rPr>
              <w:t xml:space="preserve">Mokytojas ir mokinys turi turėti galimybę bet kuriuo metu (24 valandas per parą) pasiekti duomenų talpyklą bei galėti atlikti paskirtas užduotis klasėje, atliekant namų darbus arba mokantis nuotoliu būdu. </w:t>
            </w:r>
          </w:p>
          <w:p w14:paraId="0C6D4953" w14:textId="77777777" w:rsidR="0091289E" w:rsidRPr="00C82D04" w:rsidRDefault="0091289E" w:rsidP="0091289E">
            <w:pPr>
              <w:widowControl w:val="0"/>
              <w:tabs>
                <w:tab w:val="left" w:pos="324"/>
              </w:tabs>
              <w:jc w:val="both"/>
              <w:rPr>
                <w:lang w:val="lt" w:eastAsia="en-GB"/>
              </w:rPr>
            </w:pPr>
          </w:p>
          <w:p w14:paraId="57A2A927" w14:textId="77777777" w:rsidR="0091289E" w:rsidRPr="00C82D04" w:rsidRDefault="0091289E" w:rsidP="0091289E">
            <w:pPr>
              <w:widowControl w:val="0"/>
              <w:tabs>
                <w:tab w:val="left" w:pos="324"/>
              </w:tabs>
              <w:jc w:val="both"/>
              <w:rPr>
                <w:lang w:val="lt" w:eastAsia="en-GB"/>
              </w:rPr>
            </w:pPr>
            <w:r w:rsidRPr="00C82D04">
              <w:rPr>
                <w:lang w:val="lt" w:eastAsia="en-GB"/>
              </w:rPr>
              <w:t>Prisijungiant prie namų darbų ir nuotoliniam ugdymui skirtos programinės įrangos dalies vartotojai (mokytojas ir mokiniai) turi galėti naudoti ne mažiau, kaip šiuos įrenginius:</w:t>
            </w:r>
          </w:p>
          <w:p w14:paraId="16401942" w14:textId="6FFDF8E7" w:rsidR="0091289E" w:rsidRPr="00C82D04" w:rsidRDefault="0091289E" w:rsidP="00DD6325">
            <w:pPr>
              <w:widowControl w:val="0"/>
              <w:numPr>
                <w:ilvl w:val="0"/>
                <w:numId w:val="18"/>
              </w:numPr>
              <w:tabs>
                <w:tab w:val="left" w:pos="324"/>
              </w:tabs>
              <w:ind w:left="319" w:hanging="283"/>
              <w:jc w:val="both"/>
              <w:rPr>
                <w:lang w:val="lt" w:eastAsia="en-GB"/>
              </w:rPr>
            </w:pPr>
            <w:r w:rsidRPr="00C82D04">
              <w:rPr>
                <w:lang w:val="lt" w:eastAsia="en-GB"/>
              </w:rPr>
              <w:lastRenderedPageBreak/>
              <w:t>Planšetinį kompiuterį</w:t>
            </w:r>
            <w:r w:rsidR="00DD6325" w:rsidRPr="00486751">
              <w:rPr>
                <w:lang w:val="lt" w:eastAsia="en-GB"/>
              </w:rPr>
              <w:t>,</w:t>
            </w:r>
          </w:p>
          <w:p w14:paraId="3415B585" w14:textId="418581B7" w:rsidR="0091289E" w:rsidRPr="00C82D04" w:rsidRDefault="0091289E" w:rsidP="00C82D04">
            <w:pPr>
              <w:widowControl w:val="0"/>
              <w:numPr>
                <w:ilvl w:val="0"/>
                <w:numId w:val="18"/>
              </w:numPr>
              <w:tabs>
                <w:tab w:val="left" w:pos="324"/>
              </w:tabs>
              <w:ind w:left="319" w:hanging="283"/>
              <w:jc w:val="both"/>
              <w:rPr>
                <w:lang w:val="lt" w:eastAsia="en-GB"/>
              </w:rPr>
            </w:pPr>
            <w:r w:rsidRPr="00C82D04">
              <w:rPr>
                <w:lang w:val="lt" w:eastAsia="en-GB"/>
              </w:rPr>
              <w:t>Nešiojamą kompiuterį</w:t>
            </w:r>
            <w:r w:rsidR="00DD6325" w:rsidRPr="00486751">
              <w:rPr>
                <w:lang w:val="lt" w:eastAsia="en-GB"/>
              </w:rPr>
              <w:t>,</w:t>
            </w:r>
          </w:p>
          <w:p w14:paraId="5AD26273" w14:textId="7CAC0EAA" w:rsidR="00975F3C" w:rsidRPr="00C82D04" w:rsidRDefault="0091289E" w:rsidP="00C82D04">
            <w:pPr>
              <w:pStyle w:val="ListParagraph"/>
              <w:numPr>
                <w:ilvl w:val="0"/>
                <w:numId w:val="18"/>
              </w:numPr>
              <w:ind w:left="319" w:hanging="319"/>
              <w:rPr>
                <w:lang w:val="lt" w:eastAsia="en-GB"/>
              </w:rPr>
            </w:pPr>
            <w:r w:rsidRPr="00C82D04">
              <w:rPr>
                <w:lang w:val="lt" w:eastAsia="en-GB"/>
              </w:rPr>
              <w:t>Stacionarų kompiuterį</w:t>
            </w:r>
            <w:r w:rsidR="009D2152" w:rsidRPr="00486751">
              <w:rPr>
                <w:lang w:val="lt" w:eastAsia="en-GB"/>
              </w:rPr>
              <w:t>.</w:t>
            </w:r>
          </w:p>
        </w:tc>
        <w:tc>
          <w:tcPr>
            <w:tcW w:w="1155" w:type="pct"/>
          </w:tcPr>
          <w:p w14:paraId="5417CAD0" w14:textId="77777777" w:rsidR="00975F3C" w:rsidRPr="00486751" w:rsidRDefault="00975F3C" w:rsidP="007D19F2">
            <w:pPr>
              <w:snapToGrid w:val="0"/>
              <w:ind w:left="83"/>
              <w:rPr>
                <w:lang w:val="lt-LT"/>
              </w:rPr>
            </w:pPr>
          </w:p>
        </w:tc>
        <w:tc>
          <w:tcPr>
            <w:tcW w:w="836" w:type="pct"/>
          </w:tcPr>
          <w:p w14:paraId="2FCC8320" w14:textId="77777777" w:rsidR="00975F3C" w:rsidRPr="00486751" w:rsidRDefault="00975F3C" w:rsidP="007D19F2">
            <w:pPr>
              <w:snapToGrid w:val="0"/>
              <w:ind w:left="83"/>
              <w:rPr>
                <w:lang w:val="lt-LT"/>
              </w:rPr>
            </w:pPr>
          </w:p>
        </w:tc>
      </w:tr>
      <w:tr w:rsidR="00975F3C" w:rsidRPr="00486751" w14:paraId="1B796591" w14:textId="77777777" w:rsidTr="007D19F2">
        <w:tc>
          <w:tcPr>
            <w:tcW w:w="514" w:type="pct"/>
          </w:tcPr>
          <w:p w14:paraId="5D6668C4" w14:textId="77777777" w:rsidR="00975F3C" w:rsidRPr="00C82D04" w:rsidRDefault="00975F3C" w:rsidP="00D2747C">
            <w:pPr>
              <w:numPr>
                <w:ilvl w:val="0"/>
                <w:numId w:val="4"/>
              </w:numPr>
              <w:suppressAutoHyphens/>
              <w:ind w:left="360"/>
              <w:jc w:val="center"/>
              <w:rPr>
                <w:lang w:val="lt-LT"/>
              </w:rPr>
            </w:pPr>
          </w:p>
        </w:tc>
        <w:tc>
          <w:tcPr>
            <w:tcW w:w="739" w:type="pct"/>
          </w:tcPr>
          <w:p w14:paraId="3CCE0D68" w14:textId="38759EC9" w:rsidR="00975F3C" w:rsidRPr="00C82D04" w:rsidRDefault="0091289E" w:rsidP="00C82D04">
            <w:pPr>
              <w:snapToGrid w:val="0"/>
              <w:ind w:left="-10"/>
              <w:rPr>
                <w:lang w:val="lt" w:eastAsia="en-GB"/>
              </w:rPr>
            </w:pPr>
            <w:r w:rsidRPr="00C82D04">
              <w:rPr>
                <w:lang w:val="lt" w:eastAsia="en-GB"/>
              </w:rPr>
              <w:t>Garso ir vaizdo įrašymas</w:t>
            </w:r>
          </w:p>
        </w:tc>
        <w:tc>
          <w:tcPr>
            <w:tcW w:w="1756" w:type="pct"/>
          </w:tcPr>
          <w:p w14:paraId="7F36A44F" w14:textId="77777777" w:rsidR="0091289E" w:rsidRPr="00C82D04" w:rsidRDefault="0091289E" w:rsidP="0091289E">
            <w:pPr>
              <w:widowControl w:val="0"/>
              <w:tabs>
                <w:tab w:val="left" w:pos="324"/>
              </w:tabs>
              <w:jc w:val="both"/>
              <w:rPr>
                <w:lang w:val="lt" w:eastAsia="en-GB"/>
              </w:rPr>
            </w:pPr>
            <w:r w:rsidRPr="00C82D04">
              <w:rPr>
                <w:lang w:val="lt" w:eastAsia="en-GB"/>
              </w:rPr>
              <w:t>Mokytojas turi turėti galimybę pradėti mokinių garso ir/arba vaizdo įrašymą, jį stabdyti, perklausyti ir/arba peržiūrėti bei išsaugoti duomenų talpykloje su mokytojo pateiktu pavadinimu.</w:t>
            </w:r>
          </w:p>
          <w:p w14:paraId="6E4A5E9C" w14:textId="77777777" w:rsidR="0091289E" w:rsidRPr="00C82D04" w:rsidRDefault="0091289E" w:rsidP="0091289E">
            <w:pPr>
              <w:widowControl w:val="0"/>
              <w:tabs>
                <w:tab w:val="left" w:pos="324"/>
              </w:tabs>
              <w:jc w:val="both"/>
              <w:rPr>
                <w:lang w:val="lt" w:eastAsia="en-GB"/>
              </w:rPr>
            </w:pPr>
          </w:p>
          <w:p w14:paraId="47E51F54" w14:textId="6FBB81B9" w:rsidR="00975F3C" w:rsidRPr="00C82D04" w:rsidRDefault="0091289E" w:rsidP="0091289E">
            <w:pPr>
              <w:widowControl w:val="0"/>
              <w:tabs>
                <w:tab w:val="left" w:pos="324"/>
              </w:tabs>
              <w:jc w:val="both"/>
              <w:rPr>
                <w:lang w:val="lt" w:eastAsia="en-GB"/>
              </w:rPr>
            </w:pPr>
            <w:r w:rsidRPr="00C82D04">
              <w:rPr>
                <w:lang w:val="lt" w:eastAsia="en-GB"/>
              </w:rPr>
              <w:t>Programinėje įrangoje mokytojas turi turėti galimybę nustatyti laikmatį prieš įjungiant mokinio garso ir/arba vaizdo įrašymo veiklą.</w:t>
            </w:r>
          </w:p>
        </w:tc>
        <w:tc>
          <w:tcPr>
            <w:tcW w:w="1155" w:type="pct"/>
          </w:tcPr>
          <w:p w14:paraId="3BEFBD78" w14:textId="77777777" w:rsidR="00975F3C" w:rsidRPr="00486751" w:rsidRDefault="00975F3C" w:rsidP="007D19F2">
            <w:pPr>
              <w:snapToGrid w:val="0"/>
              <w:ind w:left="83"/>
              <w:rPr>
                <w:lang w:val="lt-LT"/>
              </w:rPr>
            </w:pPr>
          </w:p>
        </w:tc>
        <w:tc>
          <w:tcPr>
            <w:tcW w:w="836" w:type="pct"/>
          </w:tcPr>
          <w:p w14:paraId="77448A45" w14:textId="77777777" w:rsidR="00975F3C" w:rsidRPr="00486751" w:rsidRDefault="00975F3C" w:rsidP="007D19F2">
            <w:pPr>
              <w:snapToGrid w:val="0"/>
              <w:ind w:left="83"/>
              <w:rPr>
                <w:lang w:val="lt-LT"/>
              </w:rPr>
            </w:pPr>
          </w:p>
        </w:tc>
      </w:tr>
      <w:tr w:rsidR="00975F3C" w:rsidRPr="00486751" w14:paraId="70F2D807" w14:textId="77777777" w:rsidTr="007D19F2">
        <w:tc>
          <w:tcPr>
            <w:tcW w:w="514" w:type="pct"/>
          </w:tcPr>
          <w:p w14:paraId="3749539A" w14:textId="77777777" w:rsidR="00975F3C" w:rsidRPr="00C82D04" w:rsidRDefault="00975F3C" w:rsidP="00D2747C">
            <w:pPr>
              <w:numPr>
                <w:ilvl w:val="0"/>
                <w:numId w:val="4"/>
              </w:numPr>
              <w:suppressAutoHyphens/>
              <w:ind w:left="360"/>
              <w:jc w:val="center"/>
              <w:rPr>
                <w:lang w:val="lt-LT"/>
              </w:rPr>
            </w:pPr>
          </w:p>
        </w:tc>
        <w:tc>
          <w:tcPr>
            <w:tcW w:w="739" w:type="pct"/>
          </w:tcPr>
          <w:p w14:paraId="13190A13" w14:textId="0157A73C" w:rsidR="00975F3C" w:rsidRPr="00C82D04" w:rsidRDefault="0091289E" w:rsidP="00C82D04">
            <w:pPr>
              <w:snapToGrid w:val="0"/>
              <w:ind w:left="-10"/>
              <w:rPr>
                <w:lang w:val="lt" w:eastAsia="en-GB"/>
              </w:rPr>
            </w:pPr>
            <w:r w:rsidRPr="00C82D04">
              <w:rPr>
                <w:lang w:val="lt" w:eastAsia="en-GB"/>
              </w:rPr>
              <w:t>Užduočių dalinimasis</w:t>
            </w:r>
          </w:p>
        </w:tc>
        <w:tc>
          <w:tcPr>
            <w:tcW w:w="1756" w:type="pct"/>
          </w:tcPr>
          <w:p w14:paraId="5B04411E" w14:textId="67AB7BBD" w:rsidR="00240E2A" w:rsidRPr="00486751" w:rsidRDefault="00240E2A" w:rsidP="0091289E">
            <w:pPr>
              <w:widowControl w:val="0"/>
              <w:tabs>
                <w:tab w:val="left" w:pos="324"/>
              </w:tabs>
              <w:jc w:val="both"/>
              <w:rPr>
                <w:lang w:val="lt"/>
              </w:rPr>
            </w:pPr>
            <w:r w:rsidRPr="00486751">
              <w:rPr>
                <w:lang w:val="lt"/>
              </w:rPr>
              <w:t xml:space="preserve">Su kompiuteryje įdiegta programine įranga mokytojas turi turėti galimybę dalintis savo sukurtomis ir (arba) įkeltomis </w:t>
            </w:r>
            <w:r w:rsidR="006547CD" w:rsidRPr="00486751">
              <w:rPr>
                <w:lang w:val="lt"/>
              </w:rPr>
              <w:t>užduotimis</w:t>
            </w:r>
            <w:r w:rsidRPr="00486751">
              <w:rPr>
                <w:lang w:val="lt"/>
              </w:rPr>
              <w:t>:</w:t>
            </w:r>
          </w:p>
          <w:p w14:paraId="3FAF5822" w14:textId="5F53B284" w:rsidR="00975F3C" w:rsidRPr="00486751" w:rsidRDefault="00240E2A" w:rsidP="0091289E">
            <w:pPr>
              <w:widowControl w:val="0"/>
              <w:tabs>
                <w:tab w:val="left" w:pos="324"/>
              </w:tabs>
              <w:jc w:val="both"/>
              <w:rPr>
                <w:lang w:val="lt"/>
              </w:rPr>
            </w:pPr>
            <w:r w:rsidRPr="00486751">
              <w:rPr>
                <w:lang w:val="lt"/>
              </w:rPr>
              <w:t>- Darbo vietoje su kolegomis savo mokykloje;</w:t>
            </w:r>
          </w:p>
          <w:p w14:paraId="79FBB6E5" w14:textId="67D37F57" w:rsidR="00240E2A" w:rsidRPr="00C82D04" w:rsidRDefault="00240E2A" w:rsidP="003652B2">
            <w:pPr>
              <w:widowControl w:val="0"/>
              <w:tabs>
                <w:tab w:val="left" w:pos="36"/>
              </w:tabs>
              <w:jc w:val="both"/>
              <w:rPr>
                <w:lang w:val="lt"/>
              </w:rPr>
            </w:pPr>
            <w:r w:rsidRPr="00486751">
              <w:rPr>
                <w:lang w:val="lt"/>
              </w:rPr>
              <w:t xml:space="preserve">- </w:t>
            </w:r>
            <w:r w:rsidR="0048139F" w:rsidRPr="00C82D04">
              <w:rPr>
                <w:lang w:val="lt"/>
              </w:rPr>
              <w:t>Regioniniu mastu per šalies duomenų bazę;</w:t>
            </w:r>
          </w:p>
          <w:p w14:paraId="42A4272F" w14:textId="4951F7EC" w:rsidR="0048139F" w:rsidRPr="00C82D04" w:rsidRDefault="0048139F" w:rsidP="0091289E">
            <w:pPr>
              <w:widowControl w:val="0"/>
              <w:tabs>
                <w:tab w:val="left" w:pos="324"/>
              </w:tabs>
              <w:jc w:val="both"/>
              <w:rPr>
                <w:lang w:val="lt"/>
              </w:rPr>
            </w:pPr>
            <w:r w:rsidRPr="00C82D04">
              <w:rPr>
                <w:lang w:val="lt"/>
              </w:rPr>
              <w:t xml:space="preserve">- Pasauliniu </w:t>
            </w:r>
            <w:r w:rsidRPr="00C82D04">
              <w:t xml:space="preserve"> </w:t>
            </w:r>
            <w:r w:rsidRPr="00C82D04">
              <w:rPr>
                <w:lang w:val="lt"/>
              </w:rPr>
              <w:t>mastu per pasaulinę duomenų bazę.</w:t>
            </w:r>
          </w:p>
        </w:tc>
        <w:tc>
          <w:tcPr>
            <w:tcW w:w="1155" w:type="pct"/>
          </w:tcPr>
          <w:p w14:paraId="576ED167" w14:textId="28F46319" w:rsidR="006841B7" w:rsidRPr="00486751" w:rsidRDefault="006841B7" w:rsidP="00240E2A">
            <w:pPr>
              <w:snapToGrid w:val="0"/>
              <w:ind w:left="83"/>
              <w:rPr>
                <w:lang w:val="lt-LT"/>
              </w:rPr>
            </w:pPr>
          </w:p>
          <w:p w14:paraId="2E801D54" w14:textId="6E168317" w:rsidR="006841B7" w:rsidRPr="00C82D04" w:rsidRDefault="006841B7" w:rsidP="00240E2A">
            <w:pPr>
              <w:snapToGrid w:val="0"/>
              <w:ind w:left="83"/>
              <w:rPr>
                <w:color w:val="EE0000"/>
                <w:lang w:val="lt-LT"/>
              </w:rPr>
            </w:pPr>
          </w:p>
        </w:tc>
        <w:tc>
          <w:tcPr>
            <w:tcW w:w="836" w:type="pct"/>
          </w:tcPr>
          <w:p w14:paraId="03F1DE89" w14:textId="77777777" w:rsidR="00975F3C" w:rsidRPr="00486751" w:rsidRDefault="00975F3C" w:rsidP="007D19F2">
            <w:pPr>
              <w:snapToGrid w:val="0"/>
              <w:ind w:left="83"/>
              <w:rPr>
                <w:lang w:val="lt-LT"/>
              </w:rPr>
            </w:pPr>
          </w:p>
        </w:tc>
      </w:tr>
      <w:tr w:rsidR="0091289E" w:rsidRPr="00486751" w14:paraId="1EF7CA0D" w14:textId="77777777" w:rsidTr="007D19F2">
        <w:tc>
          <w:tcPr>
            <w:tcW w:w="514" w:type="pct"/>
          </w:tcPr>
          <w:p w14:paraId="43BF6759" w14:textId="77777777" w:rsidR="0091289E" w:rsidRPr="00C82D04" w:rsidRDefault="0091289E" w:rsidP="00D2747C">
            <w:pPr>
              <w:numPr>
                <w:ilvl w:val="0"/>
                <w:numId w:val="4"/>
              </w:numPr>
              <w:suppressAutoHyphens/>
              <w:ind w:left="360"/>
              <w:jc w:val="center"/>
              <w:rPr>
                <w:lang w:val="lt-LT"/>
              </w:rPr>
            </w:pPr>
          </w:p>
        </w:tc>
        <w:tc>
          <w:tcPr>
            <w:tcW w:w="739" w:type="pct"/>
          </w:tcPr>
          <w:p w14:paraId="20EC9C13" w14:textId="4C33E086" w:rsidR="0091289E" w:rsidRPr="00C82D04" w:rsidRDefault="0091289E" w:rsidP="00C82D04">
            <w:pPr>
              <w:snapToGrid w:val="0"/>
              <w:ind w:left="-10"/>
              <w:rPr>
                <w:lang w:val="lt" w:eastAsia="en-GB"/>
              </w:rPr>
            </w:pPr>
            <w:r w:rsidRPr="00C82D04">
              <w:rPr>
                <w:lang w:val="lt" w:eastAsia="en-GB"/>
              </w:rPr>
              <w:t>Užduočių skyrimas grupėms</w:t>
            </w:r>
          </w:p>
        </w:tc>
        <w:tc>
          <w:tcPr>
            <w:tcW w:w="1756" w:type="pct"/>
          </w:tcPr>
          <w:p w14:paraId="302C371B" w14:textId="668414C3" w:rsidR="0091289E" w:rsidRPr="00C82D04" w:rsidRDefault="0091289E" w:rsidP="0091289E">
            <w:pPr>
              <w:widowControl w:val="0"/>
              <w:tabs>
                <w:tab w:val="left" w:pos="324"/>
              </w:tabs>
              <w:jc w:val="both"/>
              <w:rPr>
                <w:lang w:val="lt"/>
              </w:rPr>
            </w:pPr>
            <w:r w:rsidRPr="00C82D04">
              <w:rPr>
                <w:lang w:val="lt" w:eastAsia="en-GB"/>
              </w:rPr>
              <w:t>Turi būti galimybė klasėje esančius mokinius suskirstyti į grupes norima tvarka ir kiekvienai grupei  leisti atlikti užduotis vienu metu su vienu ar keliais mokiniais.</w:t>
            </w:r>
          </w:p>
        </w:tc>
        <w:tc>
          <w:tcPr>
            <w:tcW w:w="1155" w:type="pct"/>
          </w:tcPr>
          <w:p w14:paraId="2B4AD51C" w14:textId="77777777" w:rsidR="0091289E" w:rsidRPr="00486751" w:rsidRDefault="0091289E" w:rsidP="007D19F2">
            <w:pPr>
              <w:snapToGrid w:val="0"/>
              <w:ind w:left="83"/>
              <w:rPr>
                <w:lang w:val="lt-LT"/>
              </w:rPr>
            </w:pPr>
          </w:p>
        </w:tc>
        <w:tc>
          <w:tcPr>
            <w:tcW w:w="836" w:type="pct"/>
          </w:tcPr>
          <w:p w14:paraId="70DE65E4" w14:textId="77777777" w:rsidR="0091289E" w:rsidRPr="00486751" w:rsidRDefault="0091289E" w:rsidP="007D19F2">
            <w:pPr>
              <w:snapToGrid w:val="0"/>
              <w:ind w:left="83"/>
              <w:rPr>
                <w:lang w:val="lt-LT"/>
              </w:rPr>
            </w:pPr>
          </w:p>
        </w:tc>
      </w:tr>
      <w:tr w:rsidR="0091289E" w:rsidRPr="00486751" w14:paraId="170556C6" w14:textId="77777777" w:rsidTr="007D19F2">
        <w:tc>
          <w:tcPr>
            <w:tcW w:w="514" w:type="pct"/>
          </w:tcPr>
          <w:p w14:paraId="25EFB53E" w14:textId="77777777" w:rsidR="0091289E" w:rsidRPr="00C82D04" w:rsidRDefault="0091289E" w:rsidP="00D2747C">
            <w:pPr>
              <w:numPr>
                <w:ilvl w:val="0"/>
                <w:numId w:val="4"/>
              </w:numPr>
              <w:suppressAutoHyphens/>
              <w:ind w:left="360"/>
              <w:jc w:val="center"/>
              <w:rPr>
                <w:lang w:val="lt-LT"/>
              </w:rPr>
            </w:pPr>
          </w:p>
        </w:tc>
        <w:tc>
          <w:tcPr>
            <w:tcW w:w="739" w:type="pct"/>
          </w:tcPr>
          <w:p w14:paraId="7808C956" w14:textId="497C6128" w:rsidR="0091289E" w:rsidRPr="00C82D04" w:rsidRDefault="0091289E" w:rsidP="00C82D04">
            <w:pPr>
              <w:snapToGrid w:val="0"/>
              <w:rPr>
                <w:lang w:val="lt" w:eastAsia="en-GB"/>
              </w:rPr>
            </w:pPr>
            <w:r w:rsidRPr="00C82D04">
              <w:rPr>
                <w:lang w:val="lt" w:eastAsia="en-GB"/>
              </w:rPr>
              <w:t>Nuotolinis prisijungimas</w:t>
            </w:r>
          </w:p>
        </w:tc>
        <w:tc>
          <w:tcPr>
            <w:tcW w:w="1756" w:type="pct"/>
          </w:tcPr>
          <w:p w14:paraId="0420E2D4" w14:textId="05C0DE6D" w:rsidR="0091289E" w:rsidRPr="00C82D04" w:rsidRDefault="0091289E" w:rsidP="0091289E">
            <w:pPr>
              <w:widowControl w:val="0"/>
              <w:tabs>
                <w:tab w:val="left" w:pos="324"/>
              </w:tabs>
              <w:jc w:val="both"/>
              <w:rPr>
                <w:lang w:val="lt"/>
              </w:rPr>
            </w:pPr>
            <w:r w:rsidRPr="00C82D04">
              <w:rPr>
                <w:lang w:val="lt" w:eastAsia="en-GB"/>
              </w:rPr>
              <w:t>Turi būti galimybė iš iOS ir Android  įrenginių pasiekti programinę įrangą skirtą mokiniams.</w:t>
            </w:r>
          </w:p>
        </w:tc>
        <w:tc>
          <w:tcPr>
            <w:tcW w:w="1155" w:type="pct"/>
          </w:tcPr>
          <w:p w14:paraId="7CAA98C8" w14:textId="7C2FBD9F" w:rsidR="0091289E" w:rsidRPr="00486751" w:rsidRDefault="0091289E" w:rsidP="007D19F2">
            <w:pPr>
              <w:snapToGrid w:val="0"/>
              <w:ind w:left="83"/>
              <w:rPr>
                <w:color w:val="EE0000"/>
                <w:lang w:val="lt-LT"/>
              </w:rPr>
            </w:pPr>
          </w:p>
        </w:tc>
        <w:tc>
          <w:tcPr>
            <w:tcW w:w="836" w:type="pct"/>
          </w:tcPr>
          <w:p w14:paraId="37B43295" w14:textId="77777777" w:rsidR="0091289E" w:rsidRPr="00486751" w:rsidRDefault="0091289E" w:rsidP="007D19F2">
            <w:pPr>
              <w:snapToGrid w:val="0"/>
              <w:ind w:left="83"/>
              <w:rPr>
                <w:lang w:val="lt-LT"/>
              </w:rPr>
            </w:pPr>
          </w:p>
        </w:tc>
      </w:tr>
      <w:tr w:rsidR="0091289E" w:rsidRPr="00486751" w14:paraId="443D17C7" w14:textId="77777777" w:rsidTr="007D19F2">
        <w:tc>
          <w:tcPr>
            <w:tcW w:w="514" w:type="pct"/>
          </w:tcPr>
          <w:p w14:paraId="0A76A367" w14:textId="77777777" w:rsidR="0091289E" w:rsidRPr="00C82D04" w:rsidRDefault="0091289E" w:rsidP="00D2747C">
            <w:pPr>
              <w:numPr>
                <w:ilvl w:val="0"/>
                <w:numId w:val="4"/>
              </w:numPr>
              <w:suppressAutoHyphens/>
              <w:ind w:left="360"/>
              <w:jc w:val="center"/>
              <w:rPr>
                <w:lang w:val="lt-LT"/>
              </w:rPr>
            </w:pPr>
          </w:p>
        </w:tc>
        <w:tc>
          <w:tcPr>
            <w:tcW w:w="739" w:type="pct"/>
          </w:tcPr>
          <w:p w14:paraId="04676D9B" w14:textId="4F9061E0" w:rsidR="0091289E" w:rsidRPr="00C82D04" w:rsidRDefault="0091289E" w:rsidP="00C82D04">
            <w:pPr>
              <w:snapToGrid w:val="0"/>
              <w:rPr>
                <w:lang w:val="lt" w:eastAsia="en-GB"/>
              </w:rPr>
            </w:pPr>
            <w:r w:rsidRPr="00C82D04">
              <w:rPr>
                <w:lang w:val="lt" w:eastAsia="en-GB"/>
              </w:rPr>
              <w:t>Užduočių skirstymas</w:t>
            </w:r>
          </w:p>
        </w:tc>
        <w:tc>
          <w:tcPr>
            <w:tcW w:w="1756" w:type="pct"/>
          </w:tcPr>
          <w:p w14:paraId="73CA1A8E" w14:textId="0E75F0EE" w:rsidR="0091289E" w:rsidRPr="00486751" w:rsidRDefault="007D7C28" w:rsidP="007D7C28">
            <w:pPr>
              <w:widowControl w:val="0"/>
              <w:tabs>
                <w:tab w:val="left" w:pos="324"/>
              </w:tabs>
              <w:jc w:val="both"/>
              <w:rPr>
                <w:lang w:val="lt"/>
              </w:rPr>
            </w:pPr>
            <w:r w:rsidRPr="00486751">
              <w:rPr>
                <w:lang w:val="lt"/>
              </w:rPr>
              <w:t xml:space="preserve">Mokytojas turi turėti galimybę sukurtas užduotis skirstyti, valdyti sukurtas </w:t>
            </w:r>
            <w:r w:rsidRPr="00486751">
              <w:t xml:space="preserve"> </w:t>
            </w:r>
            <w:r w:rsidRPr="00486751">
              <w:rPr>
                <w:lang w:val="lt"/>
              </w:rPr>
              <w:t>užduotis ir mokomąją medžiagą priskirti skirtingoms klasėms pakartotiniam naudojimui.</w:t>
            </w:r>
          </w:p>
          <w:p w14:paraId="5EE19460" w14:textId="77777777" w:rsidR="00CD66A4" w:rsidRPr="00C82D04" w:rsidRDefault="00CD66A4" w:rsidP="007D7C28">
            <w:pPr>
              <w:widowControl w:val="0"/>
              <w:tabs>
                <w:tab w:val="left" w:pos="324"/>
              </w:tabs>
              <w:jc w:val="both"/>
              <w:rPr>
                <w:lang w:val="lt"/>
              </w:rPr>
            </w:pPr>
          </w:p>
          <w:p w14:paraId="0EE475DB" w14:textId="62863A01" w:rsidR="00CD66A4" w:rsidRPr="00C82D04" w:rsidRDefault="00CD66A4" w:rsidP="007D7C28">
            <w:pPr>
              <w:widowControl w:val="0"/>
              <w:tabs>
                <w:tab w:val="left" w:pos="324"/>
              </w:tabs>
              <w:jc w:val="both"/>
              <w:rPr>
                <w:lang w:val="lt"/>
              </w:rPr>
            </w:pPr>
            <w:r w:rsidRPr="00C82D04">
              <w:rPr>
                <w:lang w:val="lt"/>
              </w:rPr>
              <w:t>Programinė įranga turi leisti mokytojams filtruoti užduotis pagal temą, užduoties tipą ir kalbos lygį.</w:t>
            </w:r>
          </w:p>
        </w:tc>
        <w:tc>
          <w:tcPr>
            <w:tcW w:w="1155" w:type="pct"/>
          </w:tcPr>
          <w:p w14:paraId="6D89FBEB" w14:textId="2DD042E4" w:rsidR="0091289E" w:rsidRPr="00486751" w:rsidRDefault="0091289E" w:rsidP="007D19F2">
            <w:pPr>
              <w:snapToGrid w:val="0"/>
              <w:ind w:left="83"/>
              <w:rPr>
                <w:lang w:val="lt-LT"/>
              </w:rPr>
            </w:pPr>
          </w:p>
        </w:tc>
        <w:tc>
          <w:tcPr>
            <w:tcW w:w="836" w:type="pct"/>
          </w:tcPr>
          <w:p w14:paraId="61924A66" w14:textId="77777777" w:rsidR="0091289E" w:rsidRPr="00486751" w:rsidRDefault="0091289E" w:rsidP="007D19F2">
            <w:pPr>
              <w:snapToGrid w:val="0"/>
              <w:ind w:left="83"/>
              <w:rPr>
                <w:lang w:val="lt-LT"/>
              </w:rPr>
            </w:pPr>
          </w:p>
        </w:tc>
      </w:tr>
      <w:tr w:rsidR="0091289E" w:rsidRPr="00486751" w14:paraId="691016BB" w14:textId="77777777" w:rsidTr="007D19F2">
        <w:tc>
          <w:tcPr>
            <w:tcW w:w="514" w:type="pct"/>
          </w:tcPr>
          <w:p w14:paraId="7E071581" w14:textId="77777777" w:rsidR="0091289E" w:rsidRPr="00C82D04" w:rsidRDefault="0091289E" w:rsidP="00D2747C">
            <w:pPr>
              <w:numPr>
                <w:ilvl w:val="0"/>
                <w:numId w:val="4"/>
              </w:numPr>
              <w:suppressAutoHyphens/>
              <w:ind w:left="360"/>
              <w:jc w:val="center"/>
              <w:rPr>
                <w:lang w:val="lt-LT"/>
              </w:rPr>
            </w:pPr>
          </w:p>
        </w:tc>
        <w:tc>
          <w:tcPr>
            <w:tcW w:w="739" w:type="pct"/>
          </w:tcPr>
          <w:p w14:paraId="70D103ED" w14:textId="5DA8829F" w:rsidR="0091289E" w:rsidRPr="00C82D04" w:rsidRDefault="008B6F8C" w:rsidP="00C82D04">
            <w:pPr>
              <w:snapToGrid w:val="0"/>
              <w:rPr>
                <w:lang w:val="lt" w:eastAsia="en-GB"/>
              </w:rPr>
            </w:pPr>
            <w:r w:rsidRPr="00C82D04">
              <w:rPr>
                <w:lang w:val="lt" w:eastAsia="en-GB"/>
              </w:rPr>
              <w:t xml:space="preserve">Paruoštas </w:t>
            </w:r>
            <w:r w:rsidR="00D32976" w:rsidRPr="00486751">
              <w:t xml:space="preserve"> </w:t>
            </w:r>
            <w:r w:rsidR="00D32976" w:rsidRPr="00486751">
              <w:rPr>
                <w:lang w:val="lt" w:eastAsia="en-GB"/>
              </w:rPr>
              <w:t xml:space="preserve">užsienio kalbų </w:t>
            </w:r>
            <w:r w:rsidRPr="00C82D04">
              <w:rPr>
                <w:lang w:val="lt" w:eastAsia="en-GB"/>
              </w:rPr>
              <w:t xml:space="preserve"> mokymosi turinys</w:t>
            </w:r>
          </w:p>
        </w:tc>
        <w:tc>
          <w:tcPr>
            <w:tcW w:w="1756" w:type="pct"/>
          </w:tcPr>
          <w:p w14:paraId="438C49B4" w14:textId="24A7F564" w:rsidR="00D32976" w:rsidRPr="00486751" w:rsidRDefault="00D32976" w:rsidP="00E775FE">
            <w:pPr>
              <w:snapToGrid w:val="0"/>
              <w:jc w:val="both"/>
              <w:rPr>
                <w:lang w:val="lt-LT"/>
              </w:rPr>
            </w:pPr>
            <w:r w:rsidRPr="00486751">
              <w:rPr>
                <w:lang w:val="lt-LT"/>
              </w:rPr>
              <w:t xml:space="preserve">Turi būti suteikiamas paruoštas anglų, </w:t>
            </w:r>
            <w:r w:rsidR="003652B2" w:rsidRPr="00486751">
              <w:rPr>
                <w:lang w:val="lt-LT"/>
              </w:rPr>
              <w:t>ispanų, vokiečių ir prancūzų</w:t>
            </w:r>
            <w:r w:rsidRPr="00486751">
              <w:rPr>
                <w:lang w:val="lt-LT"/>
              </w:rPr>
              <w:t xml:space="preserve"> kalbų mokymosi turinys, kuris turi būti įdiegtas programinėje įrangoje. </w:t>
            </w:r>
          </w:p>
          <w:p w14:paraId="66611582" w14:textId="77777777" w:rsidR="00E775FE" w:rsidRPr="00486751" w:rsidRDefault="00E775FE" w:rsidP="00E775FE">
            <w:pPr>
              <w:snapToGrid w:val="0"/>
              <w:jc w:val="both"/>
              <w:rPr>
                <w:lang w:val="lt-LT"/>
              </w:rPr>
            </w:pPr>
          </w:p>
          <w:p w14:paraId="77F446B1" w14:textId="5A7DB8D2" w:rsidR="00D32976" w:rsidRPr="00486751" w:rsidRDefault="00D32976" w:rsidP="00E775FE">
            <w:pPr>
              <w:snapToGrid w:val="0"/>
              <w:jc w:val="both"/>
              <w:rPr>
                <w:lang w:val="lt-LT"/>
              </w:rPr>
            </w:pPr>
            <w:r w:rsidRPr="00486751">
              <w:rPr>
                <w:lang w:val="lt-LT"/>
              </w:rPr>
              <w:t xml:space="preserve">Suteikiamas paruoštas turinys turi būti pritaikytas </w:t>
            </w:r>
            <w:r w:rsidR="007412F3" w:rsidRPr="00486751">
              <w:rPr>
                <w:lang w:val="lt-LT"/>
              </w:rPr>
              <w:t xml:space="preserve">kalbų </w:t>
            </w:r>
            <w:r w:rsidRPr="00486751">
              <w:rPr>
                <w:lang w:val="lt-LT"/>
              </w:rPr>
              <w:t>mokymui.</w:t>
            </w:r>
          </w:p>
          <w:p w14:paraId="7148FF5D" w14:textId="77777777" w:rsidR="00D32976" w:rsidRPr="00486751" w:rsidRDefault="00D32976" w:rsidP="00D32976">
            <w:pPr>
              <w:snapToGrid w:val="0"/>
              <w:ind w:left="83"/>
              <w:rPr>
                <w:lang w:val="lt-LT"/>
              </w:rPr>
            </w:pPr>
          </w:p>
          <w:p w14:paraId="0D34936E" w14:textId="290E8D5D" w:rsidR="0091289E" w:rsidRPr="00486751" w:rsidRDefault="00D32976" w:rsidP="00D32976">
            <w:pPr>
              <w:widowControl w:val="0"/>
              <w:tabs>
                <w:tab w:val="left" w:pos="324"/>
              </w:tabs>
              <w:jc w:val="both"/>
              <w:rPr>
                <w:lang w:val="lt-LT"/>
              </w:rPr>
            </w:pPr>
            <w:r w:rsidRPr="00486751">
              <w:rPr>
                <w:lang w:val="lt-LT"/>
              </w:rPr>
              <w:t>Paruoštas anglų</w:t>
            </w:r>
            <w:r w:rsidR="007412F3" w:rsidRPr="00486751">
              <w:rPr>
                <w:lang w:val="lt-LT"/>
              </w:rPr>
              <w:t xml:space="preserve"> kalbos </w:t>
            </w:r>
            <w:r w:rsidRPr="00486751">
              <w:rPr>
                <w:lang w:val="lt-LT"/>
              </w:rPr>
              <w:t xml:space="preserve">turinys turi atitikti Bendruosius Europos kalbų metmenis (BEKM), </w:t>
            </w:r>
            <w:proofErr w:type="spellStart"/>
            <w:r w:rsidRPr="00486751">
              <w:rPr>
                <w:lang w:val="lt-LT"/>
              </w:rPr>
              <w:t>t.y</w:t>
            </w:r>
            <w:proofErr w:type="spellEnd"/>
            <w:r w:rsidRPr="00486751">
              <w:rPr>
                <w:lang w:val="lt-LT"/>
              </w:rPr>
              <w:t>. turi būti užduotys atitinkančios įgūdžių lygius: A1, A2, B1, B2 ir C1</w:t>
            </w:r>
            <w:r w:rsidR="007412F3" w:rsidRPr="00486751">
              <w:rPr>
                <w:lang w:val="lt-LT"/>
              </w:rPr>
              <w:t>, C2</w:t>
            </w:r>
            <w:r w:rsidRPr="00486751">
              <w:rPr>
                <w:lang w:val="lt-LT"/>
              </w:rPr>
              <w:t>.</w:t>
            </w:r>
          </w:p>
          <w:p w14:paraId="2CB4135B" w14:textId="77777777" w:rsidR="007412F3" w:rsidRPr="00486751" w:rsidRDefault="007412F3" w:rsidP="00D32976">
            <w:pPr>
              <w:widowControl w:val="0"/>
              <w:tabs>
                <w:tab w:val="left" w:pos="324"/>
              </w:tabs>
              <w:jc w:val="both"/>
              <w:rPr>
                <w:lang w:val="lt-LT"/>
              </w:rPr>
            </w:pPr>
          </w:p>
          <w:p w14:paraId="1D9083ED" w14:textId="4249FF8F" w:rsidR="007412F3" w:rsidRPr="00C82D04" w:rsidRDefault="007412F3" w:rsidP="00D32976">
            <w:pPr>
              <w:widowControl w:val="0"/>
              <w:tabs>
                <w:tab w:val="left" w:pos="324"/>
              </w:tabs>
              <w:jc w:val="both"/>
              <w:rPr>
                <w:lang w:val="lt-LT"/>
              </w:rPr>
            </w:pPr>
            <w:r w:rsidRPr="00486751">
              <w:rPr>
                <w:lang w:val="lt-LT"/>
              </w:rPr>
              <w:t>Paruoštas ispanų, vokiečių ir prancūzų kalbų turinys turi apimti užduotis, atitinkančias įgūdžių lygius: A1 ir A2.</w:t>
            </w:r>
          </w:p>
        </w:tc>
        <w:tc>
          <w:tcPr>
            <w:tcW w:w="1155" w:type="pct"/>
          </w:tcPr>
          <w:p w14:paraId="4C21D312" w14:textId="3E71BF6D" w:rsidR="0091289E" w:rsidRPr="00486751" w:rsidRDefault="0091289E" w:rsidP="00E775FE">
            <w:pPr>
              <w:widowControl w:val="0"/>
              <w:tabs>
                <w:tab w:val="left" w:pos="324"/>
              </w:tabs>
              <w:jc w:val="both"/>
              <w:rPr>
                <w:lang w:val="lt-LT"/>
              </w:rPr>
            </w:pPr>
          </w:p>
        </w:tc>
        <w:tc>
          <w:tcPr>
            <w:tcW w:w="836" w:type="pct"/>
          </w:tcPr>
          <w:p w14:paraId="48AB2750" w14:textId="77777777" w:rsidR="0091289E" w:rsidRPr="00486751" w:rsidRDefault="0091289E" w:rsidP="007D19F2">
            <w:pPr>
              <w:snapToGrid w:val="0"/>
              <w:ind w:left="83"/>
              <w:rPr>
                <w:lang w:val="lt-LT"/>
              </w:rPr>
            </w:pPr>
          </w:p>
        </w:tc>
      </w:tr>
      <w:tr w:rsidR="008B6F8C" w:rsidRPr="00486751" w14:paraId="6D44CACD" w14:textId="77777777" w:rsidTr="007D19F2">
        <w:tc>
          <w:tcPr>
            <w:tcW w:w="514" w:type="pct"/>
          </w:tcPr>
          <w:p w14:paraId="2889F9D1" w14:textId="77777777" w:rsidR="008B6F8C" w:rsidRPr="00C82D04" w:rsidRDefault="008B6F8C" w:rsidP="00D2747C">
            <w:pPr>
              <w:numPr>
                <w:ilvl w:val="0"/>
                <w:numId w:val="4"/>
              </w:numPr>
              <w:suppressAutoHyphens/>
              <w:ind w:left="360"/>
              <w:jc w:val="center"/>
              <w:rPr>
                <w:lang w:val="lt-LT"/>
              </w:rPr>
            </w:pPr>
          </w:p>
        </w:tc>
        <w:tc>
          <w:tcPr>
            <w:tcW w:w="739" w:type="pct"/>
          </w:tcPr>
          <w:p w14:paraId="50417CA6" w14:textId="2E51E2B5" w:rsidR="008B6F8C" w:rsidRPr="00C82D04" w:rsidRDefault="008B6F8C" w:rsidP="00C82D04">
            <w:pPr>
              <w:snapToGrid w:val="0"/>
              <w:rPr>
                <w:lang w:val="lt" w:eastAsia="en-GB"/>
              </w:rPr>
            </w:pPr>
            <w:r w:rsidRPr="00486751">
              <w:rPr>
                <w:sz w:val="22"/>
                <w:szCs w:val="22"/>
                <w:lang w:val="lt" w:eastAsia="en-GB"/>
              </w:rPr>
              <w:t xml:space="preserve">Paruošto </w:t>
            </w:r>
            <w:r w:rsidR="000F1CC9" w:rsidRPr="00486751">
              <w:rPr>
                <w:sz w:val="22"/>
                <w:szCs w:val="22"/>
                <w:lang w:val="lt" w:eastAsia="en-GB"/>
              </w:rPr>
              <w:t>užsienio kalbų</w:t>
            </w:r>
            <w:r w:rsidRPr="00486751">
              <w:rPr>
                <w:sz w:val="22"/>
                <w:szCs w:val="22"/>
                <w:lang w:val="lt" w:eastAsia="en-GB"/>
              </w:rPr>
              <w:t xml:space="preserve"> mokymosi </w:t>
            </w:r>
            <w:r w:rsidRPr="00C82D04">
              <w:rPr>
                <w:lang w:val="lt" w:eastAsia="en-GB"/>
              </w:rPr>
              <w:t>turinio kiekis</w:t>
            </w:r>
          </w:p>
        </w:tc>
        <w:tc>
          <w:tcPr>
            <w:tcW w:w="1756" w:type="pct"/>
          </w:tcPr>
          <w:p w14:paraId="7B57CF35" w14:textId="1672FCE4" w:rsidR="008B6F8C" w:rsidRPr="00C82D04" w:rsidRDefault="008B6F8C" w:rsidP="008B6F8C">
            <w:pPr>
              <w:widowControl w:val="0"/>
              <w:tabs>
                <w:tab w:val="left" w:pos="324"/>
              </w:tabs>
              <w:jc w:val="both"/>
              <w:rPr>
                <w:lang w:val="lt" w:eastAsia="en-GB"/>
              </w:rPr>
            </w:pPr>
            <w:r w:rsidRPr="00C82D04">
              <w:rPr>
                <w:lang w:val="lt" w:eastAsia="en-GB"/>
              </w:rPr>
              <w:t>Kiekviename anglų</w:t>
            </w:r>
            <w:r w:rsidR="000F1CC9" w:rsidRPr="00C82D04">
              <w:rPr>
                <w:lang w:val="lt" w:eastAsia="en-GB"/>
              </w:rPr>
              <w:t xml:space="preserve">, </w:t>
            </w:r>
            <w:r w:rsidR="000F1CC9" w:rsidRPr="00486751">
              <w:t xml:space="preserve"> </w:t>
            </w:r>
            <w:r w:rsidR="000F1CC9" w:rsidRPr="00486751">
              <w:rPr>
                <w:lang w:val="lt" w:eastAsia="en-GB"/>
              </w:rPr>
              <w:t>ispanų, vokiečių ir prancūzų kalbų</w:t>
            </w:r>
            <w:r w:rsidR="000F1CC9" w:rsidRPr="00C82D04">
              <w:rPr>
                <w:lang w:val="lt" w:eastAsia="en-GB"/>
              </w:rPr>
              <w:t xml:space="preserve"> </w:t>
            </w:r>
            <w:r w:rsidRPr="00C82D04">
              <w:rPr>
                <w:lang w:val="lt" w:eastAsia="en-GB"/>
              </w:rPr>
              <w:t>įgūdžių lygyje turi būti ne mažiau kaip 200 paruoštų užduočių.</w:t>
            </w:r>
          </w:p>
        </w:tc>
        <w:tc>
          <w:tcPr>
            <w:tcW w:w="1155" w:type="pct"/>
          </w:tcPr>
          <w:p w14:paraId="72B51B76" w14:textId="2372E750" w:rsidR="008B6F8C" w:rsidRPr="00486751" w:rsidRDefault="008B6F8C" w:rsidP="007D19F2">
            <w:pPr>
              <w:snapToGrid w:val="0"/>
              <w:ind w:left="83"/>
              <w:rPr>
                <w:lang w:val="lt-LT"/>
              </w:rPr>
            </w:pPr>
          </w:p>
        </w:tc>
        <w:tc>
          <w:tcPr>
            <w:tcW w:w="836" w:type="pct"/>
          </w:tcPr>
          <w:p w14:paraId="28EB7DC6" w14:textId="77777777" w:rsidR="008B6F8C" w:rsidRPr="00486751" w:rsidRDefault="008B6F8C" w:rsidP="007D19F2">
            <w:pPr>
              <w:snapToGrid w:val="0"/>
              <w:ind w:left="83"/>
              <w:rPr>
                <w:lang w:val="lt-LT"/>
              </w:rPr>
            </w:pPr>
          </w:p>
        </w:tc>
      </w:tr>
      <w:tr w:rsidR="008B6F8C" w:rsidRPr="00486751" w14:paraId="63E87913" w14:textId="77777777" w:rsidTr="007D19F2">
        <w:tc>
          <w:tcPr>
            <w:tcW w:w="514" w:type="pct"/>
          </w:tcPr>
          <w:p w14:paraId="05D29D57" w14:textId="77777777" w:rsidR="008B6F8C" w:rsidRPr="00C82D04" w:rsidRDefault="008B6F8C" w:rsidP="00D2747C">
            <w:pPr>
              <w:numPr>
                <w:ilvl w:val="0"/>
                <w:numId w:val="4"/>
              </w:numPr>
              <w:suppressAutoHyphens/>
              <w:ind w:left="360"/>
              <w:jc w:val="center"/>
              <w:rPr>
                <w:lang w:val="lt-LT"/>
              </w:rPr>
            </w:pPr>
          </w:p>
        </w:tc>
        <w:tc>
          <w:tcPr>
            <w:tcW w:w="739" w:type="pct"/>
          </w:tcPr>
          <w:p w14:paraId="7BEABEA9" w14:textId="545C8713" w:rsidR="008B6F8C" w:rsidRPr="00C82D04" w:rsidRDefault="008B6F8C" w:rsidP="00C82D04">
            <w:pPr>
              <w:snapToGrid w:val="0"/>
              <w:ind w:left="-10"/>
              <w:rPr>
                <w:lang w:val="lt" w:eastAsia="en-GB"/>
              </w:rPr>
            </w:pPr>
            <w:r w:rsidRPr="00C82D04">
              <w:rPr>
                <w:lang w:val="lt" w:eastAsia="en-GB"/>
              </w:rPr>
              <w:t xml:space="preserve">Paruošto </w:t>
            </w:r>
            <w:r w:rsidR="0039381E" w:rsidRPr="00486751">
              <w:rPr>
                <w:lang w:val="lt" w:eastAsia="en-GB"/>
              </w:rPr>
              <w:t>užsienio kalbų</w:t>
            </w:r>
            <w:r w:rsidRPr="00C82D04">
              <w:rPr>
                <w:lang w:val="lt" w:eastAsia="en-GB"/>
              </w:rPr>
              <w:t xml:space="preserve"> mokymosi turinio kalbos įgūdžiai</w:t>
            </w:r>
          </w:p>
        </w:tc>
        <w:tc>
          <w:tcPr>
            <w:tcW w:w="1756" w:type="pct"/>
          </w:tcPr>
          <w:p w14:paraId="6A280735" w14:textId="609267F1" w:rsidR="008B6F8C" w:rsidRPr="00C82D04" w:rsidRDefault="008B6F8C" w:rsidP="008B6F8C">
            <w:pPr>
              <w:widowControl w:val="0"/>
              <w:tabs>
                <w:tab w:val="left" w:pos="324"/>
              </w:tabs>
              <w:jc w:val="both"/>
              <w:rPr>
                <w:lang w:val="lt" w:eastAsia="en-GB"/>
              </w:rPr>
            </w:pPr>
            <w:r w:rsidRPr="00C82D04">
              <w:rPr>
                <w:lang w:val="lt" w:eastAsia="en-GB"/>
              </w:rPr>
              <w:t xml:space="preserve">Paruoštas </w:t>
            </w:r>
            <w:r w:rsidR="0039381E" w:rsidRPr="00486751">
              <w:t xml:space="preserve"> </w:t>
            </w:r>
            <w:r w:rsidR="0039381E" w:rsidRPr="00486751">
              <w:rPr>
                <w:lang w:val="lt" w:eastAsia="en-GB"/>
              </w:rPr>
              <w:t>anglų,  ispanų, vokiečių ir prancūzų kalbų</w:t>
            </w:r>
            <w:r w:rsidR="0039381E" w:rsidRPr="00C82D04" w:rsidDel="0039381E">
              <w:rPr>
                <w:lang w:val="lt" w:eastAsia="en-GB"/>
              </w:rPr>
              <w:t xml:space="preserve"> </w:t>
            </w:r>
            <w:r w:rsidRPr="00C82D04">
              <w:rPr>
                <w:lang w:val="lt" w:eastAsia="en-GB"/>
              </w:rPr>
              <w:t>mokymosi turinys turi apimti visus kalbos įgūdžius:</w:t>
            </w:r>
          </w:p>
          <w:p w14:paraId="1CA9642F" w14:textId="77777777" w:rsidR="008B6F8C" w:rsidRPr="00C82D04" w:rsidRDefault="008B6F8C" w:rsidP="00C82D04">
            <w:pPr>
              <w:widowControl w:val="0"/>
              <w:numPr>
                <w:ilvl w:val="0"/>
                <w:numId w:val="20"/>
              </w:numPr>
              <w:tabs>
                <w:tab w:val="left" w:pos="178"/>
              </w:tabs>
              <w:ind w:left="0" w:firstLine="0"/>
              <w:jc w:val="both"/>
              <w:rPr>
                <w:lang w:val="lt" w:eastAsia="en-GB"/>
              </w:rPr>
            </w:pPr>
            <w:r w:rsidRPr="00C82D04">
              <w:rPr>
                <w:lang w:val="lt" w:eastAsia="en-GB"/>
              </w:rPr>
              <w:t>Skaitymą</w:t>
            </w:r>
          </w:p>
          <w:p w14:paraId="29751014" w14:textId="77777777" w:rsidR="008B6F8C" w:rsidRPr="00C82D04" w:rsidRDefault="008B6F8C" w:rsidP="00C82D04">
            <w:pPr>
              <w:widowControl w:val="0"/>
              <w:numPr>
                <w:ilvl w:val="0"/>
                <w:numId w:val="20"/>
              </w:numPr>
              <w:tabs>
                <w:tab w:val="left" w:pos="178"/>
              </w:tabs>
              <w:ind w:left="0" w:firstLine="0"/>
              <w:jc w:val="both"/>
              <w:rPr>
                <w:lang w:val="lt" w:eastAsia="en-GB"/>
              </w:rPr>
            </w:pPr>
            <w:r w:rsidRPr="00C82D04">
              <w:rPr>
                <w:lang w:val="lt" w:eastAsia="en-GB"/>
              </w:rPr>
              <w:t>Rašymą</w:t>
            </w:r>
          </w:p>
          <w:p w14:paraId="0AF6A12A" w14:textId="77777777" w:rsidR="008B6F8C" w:rsidRPr="00C82D04" w:rsidRDefault="008B6F8C" w:rsidP="00C82D04">
            <w:pPr>
              <w:widowControl w:val="0"/>
              <w:numPr>
                <w:ilvl w:val="0"/>
                <w:numId w:val="20"/>
              </w:numPr>
              <w:tabs>
                <w:tab w:val="left" w:pos="178"/>
              </w:tabs>
              <w:ind w:left="0" w:firstLine="0"/>
              <w:jc w:val="both"/>
              <w:rPr>
                <w:lang w:val="lt" w:eastAsia="en-GB"/>
              </w:rPr>
            </w:pPr>
            <w:r w:rsidRPr="00C82D04">
              <w:rPr>
                <w:lang w:val="lt" w:eastAsia="en-GB"/>
              </w:rPr>
              <w:t>Klausymą</w:t>
            </w:r>
          </w:p>
          <w:p w14:paraId="77A1521A" w14:textId="0FBE1BD2" w:rsidR="008B6F8C" w:rsidRPr="00C82D04" w:rsidRDefault="008B6F8C" w:rsidP="00C82D04">
            <w:pPr>
              <w:widowControl w:val="0"/>
              <w:numPr>
                <w:ilvl w:val="0"/>
                <w:numId w:val="20"/>
              </w:numPr>
              <w:tabs>
                <w:tab w:val="left" w:pos="178"/>
              </w:tabs>
              <w:ind w:left="0" w:firstLine="0"/>
              <w:jc w:val="both"/>
              <w:rPr>
                <w:lang w:val="lt" w:eastAsia="en-GB"/>
              </w:rPr>
            </w:pPr>
            <w:r w:rsidRPr="00C82D04">
              <w:rPr>
                <w:lang w:val="lt" w:eastAsia="en-GB"/>
              </w:rPr>
              <w:t>Kalbėjimą.</w:t>
            </w:r>
          </w:p>
        </w:tc>
        <w:tc>
          <w:tcPr>
            <w:tcW w:w="1155" w:type="pct"/>
          </w:tcPr>
          <w:p w14:paraId="02D7A144" w14:textId="77777777" w:rsidR="008B6F8C" w:rsidRPr="00486751" w:rsidRDefault="008B6F8C" w:rsidP="0039381E">
            <w:pPr>
              <w:widowControl w:val="0"/>
              <w:numPr>
                <w:ilvl w:val="0"/>
                <w:numId w:val="20"/>
              </w:numPr>
              <w:tabs>
                <w:tab w:val="left" w:pos="324"/>
              </w:tabs>
              <w:ind w:left="0"/>
              <w:jc w:val="both"/>
              <w:rPr>
                <w:lang w:val="lt-LT"/>
              </w:rPr>
            </w:pPr>
          </w:p>
        </w:tc>
        <w:tc>
          <w:tcPr>
            <w:tcW w:w="836" w:type="pct"/>
          </w:tcPr>
          <w:p w14:paraId="25525DE2" w14:textId="77777777" w:rsidR="008B6F8C" w:rsidRPr="00486751" w:rsidRDefault="008B6F8C" w:rsidP="007D19F2">
            <w:pPr>
              <w:snapToGrid w:val="0"/>
              <w:ind w:left="83"/>
              <w:rPr>
                <w:lang w:val="lt-LT"/>
              </w:rPr>
            </w:pPr>
          </w:p>
        </w:tc>
      </w:tr>
      <w:tr w:rsidR="008B6F8C" w:rsidRPr="00486751" w14:paraId="164E68E9" w14:textId="77777777" w:rsidTr="007D19F2">
        <w:tc>
          <w:tcPr>
            <w:tcW w:w="514" w:type="pct"/>
          </w:tcPr>
          <w:p w14:paraId="79ED0BC4" w14:textId="77777777" w:rsidR="008B6F8C" w:rsidRPr="00C82D04" w:rsidRDefault="008B6F8C" w:rsidP="00D2747C">
            <w:pPr>
              <w:numPr>
                <w:ilvl w:val="0"/>
                <w:numId w:val="4"/>
              </w:numPr>
              <w:suppressAutoHyphens/>
              <w:ind w:left="360"/>
              <w:jc w:val="center"/>
              <w:rPr>
                <w:lang w:val="lt-LT"/>
              </w:rPr>
            </w:pPr>
          </w:p>
        </w:tc>
        <w:tc>
          <w:tcPr>
            <w:tcW w:w="739" w:type="pct"/>
          </w:tcPr>
          <w:p w14:paraId="15E956EA" w14:textId="042B5562" w:rsidR="008B6F8C" w:rsidRPr="00C82D04" w:rsidRDefault="008B6F8C" w:rsidP="00C82D04">
            <w:pPr>
              <w:snapToGrid w:val="0"/>
              <w:ind w:left="-10"/>
              <w:rPr>
                <w:lang w:val="lt" w:eastAsia="en-GB"/>
              </w:rPr>
            </w:pPr>
            <w:r w:rsidRPr="00C82D04">
              <w:rPr>
                <w:lang w:val="lt" w:eastAsia="en-GB"/>
              </w:rPr>
              <w:t xml:space="preserve">Paruošto </w:t>
            </w:r>
            <w:r w:rsidR="002247E8" w:rsidRPr="00486751">
              <w:rPr>
                <w:lang w:val="lt" w:eastAsia="en-GB"/>
              </w:rPr>
              <w:t>anglų kalbos</w:t>
            </w:r>
            <w:r w:rsidRPr="00C82D04">
              <w:rPr>
                <w:lang w:val="lt" w:eastAsia="en-GB"/>
              </w:rPr>
              <w:t xml:space="preserve"> mokymosi turinio įvertinimas</w:t>
            </w:r>
          </w:p>
        </w:tc>
        <w:tc>
          <w:tcPr>
            <w:tcW w:w="1756" w:type="pct"/>
          </w:tcPr>
          <w:p w14:paraId="637B75B6" w14:textId="30BE247F" w:rsidR="008B6F8C" w:rsidRPr="00C82D04" w:rsidRDefault="008B6F8C" w:rsidP="008B6F8C">
            <w:pPr>
              <w:widowControl w:val="0"/>
              <w:tabs>
                <w:tab w:val="left" w:pos="324"/>
              </w:tabs>
              <w:jc w:val="both"/>
              <w:rPr>
                <w:lang w:val="lt" w:eastAsia="en-GB"/>
              </w:rPr>
            </w:pPr>
            <w:r w:rsidRPr="00C82D04">
              <w:rPr>
                <w:lang w:val="lt" w:eastAsia="en-GB"/>
              </w:rPr>
              <w:t>Ne mažiau kaip 40 procentų</w:t>
            </w:r>
            <w:r w:rsidR="00573E6F" w:rsidRPr="00486751">
              <w:t xml:space="preserve"> </w:t>
            </w:r>
            <w:r w:rsidR="00573E6F" w:rsidRPr="00486751">
              <w:rPr>
                <w:lang w:val="lt" w:eastAsia="en-GB"/>
              </w:rPr>
              <w:t xml:space="preserve">anglų  </w:t>
            </w:r>
            <w:r w:rsidR="002247E8" w:rsidRPr="00486751">
              <w:rPr>
                <w:lang w:val="lt" w:eastAsia="en-GB"/>
              </w:rPr>
              <w:t>kalbos</w:t>
            </w:r>
            <w:r w:rsidR="00573E6F" w:rsidRPr="00486751">
              <w:rPr>
                <w:lang w:val="lt" w:eastAsia="en-GB"/>
              </w:rPr>
              <w:t xml:space="preserve"> </w:t>
            </w:r>
            <w:r w:rsidRPr="00C82D04">
              <w:rPr>
                <w:lang w:val="lt" w:eastAsia="en-GB"/>
              </w:rPr>
              <w:t>paruošto turinio užduočių turi būti automatiškai įvertinamos.</w:t>
            </w:r>
          </w:p>
          <w:p w14:paraId="125FACDF" w14:textId="77777777" w:rsidR="008B6F8C" w:rsidRPr="00C82D04" w:rsidRDefault="008B6F8C" w:rsidP="008B6F8C">
            <w:pPr>
              <w:widowControl w:val="0"/>
              <w:tabs>
                <w:tab w:val="left" w:pos="324"/>
              </w:tabs>
              <w:jc w:val="both"/>
              <w:rPr>
                <w:lang w:val="lt" w:eastAsia="en-GB"/>
              </w:rPr>
            </w:pPr>
          </w:p>
          <w:p w14:paraId="3DF8F2A0" w14:textId="68800C4F" w:rsidR="002247E8" w:rsidRPr="00486751" w:rsidRDefault="00573E6F" w:rsidP="008B6F8C">
            <w:pPr>
              <w:widowControl w:val="0"/>
              <w:tabs>
                <w:tab w:val="left" w:pos="324"/>
              </w:tabs>
              <w:jc w:val="both"/>
              <w:rPr>
                <w:lang w:val="lt" w:eastAsia="en-GB"/>
              </w:rPr>
            </w:pPr>
            <w:r w:rsidRPr="00486751">
              <w:rPr>
                <w:lang w:val="lt" w:eastAsia="en-GB"/>
              </w:rPr>
              <w:t>Dialogo ir atviro garso įrašymo užduotys</w:t>
            </w:r>
            <w:r w:rsidR="002247E8" w:rsidRPr="00486751">
              <w:rPr>
                <w:lang w:val="lt" w:eastAsia="en-GB"/>
              </w:rPr>
              <w:t xml:space="preserve"> turi būti automatiškai vertinamos naudojant į programinę įrangą integruotą dirbtinio intelekto funkcionalumą. Dirbtinis intelektas turi vertinti mokinio atsakymus </w:t>
            </w:r>
            <w:r w:rsidR="009D77D1" w:rsidRPr="00486751">
              <w:rPr>
                <w:lang w:val="lt" w:eastAsia="en-GB"/>
              </w:rPr>
              <w:t>mažiausiai</w:t>
            </w:r>
            <w:r w:rsidR="002247E8" w:rsidRPr="00486751">
              <w:rPr>
                <w:lang w:val="lt" w:eastAsia="en-GB"/>
              </w:rPr>
              <w:t xml:space="preserve"> pagal šiuos kalbinius aspektus:</w:t>
            </w:r>
          </w:p>
          <w:p w14:paraId="0D46F318" w14:textId="4192D047" w:rsidR="002247E8" w:rsidRPr="00486751" w:rsidRDefault="002247E8" w:rsidP="002247E8">
            <w:pPr>
              <w:pStyle w:val="ListParagraph"/>
              <w:widowControl w:val="0"/>
              <w:numPr>
                <w:ilvl w:val="0"/>
                <w:numId w:val="20"/>
              </w:numPr>
              <w:tabs>
                <w:tab w:val="left" w:pos="324"/>
              </w:tabs>
              <w:jc w:val="both"/>
              <w:rPr>
                <w:lang w:val="lt" w:eastAsia="en-GB"/>
              </w:rPr>
            </w:pPr>
            <w:r w:rsidRPr="00486751">
              <w:rPr>
                <w:lang w:val="lt" w:eastAsia="en-GB"/>
              </w:rPr>
              <w:t>tarimą,</w:t>
            </w:r>
          </w:p>
          <w:p w14:paraId="4CC72262" w14:textId="1B47CB3A" w:rsidR="002247E8" w:rsidRPr="00486751" w:rsidRDefault="002247E8" w:rsidP="002247E8">
            <w:pPr>
              <w:pStyle w:val="ListParagraph"/>
              <w:widowControl w:val="0"/>
              <w:numPr>
                <w:ilvl w:val="0"/>
                <w:numId w:val="20"/>
              </w:numPr>
              <w:tabs>
                <w:tab w:val="left" w:pos="324"/>
              </w:tabs>
              <w:jc w:val="both"/>
              <w:rPr>
                <w:lang w:val="lt" w:eastAsia="en-GB"/>
              </w:rPr>
            </w:pPr>
            <w:r w:rsidRPr="00486751">
              <w:rPr>
                <w:lang w:val="lt" w:eastAsia="en-GB"/>
              </w:rPr>
              <w:t>užduoties atlikimą,</w:t>
            </w:r>
          </w:p>
          <w:p w14:paraId="58EEFD61" w14:textId="1F785B52" w:rsidR="002247E8" w:rsidRPr="00486751" w:rsidRDefault="00384EEF" w:rsidP="002247E8">
            <w:pPr>
              <w:pStyle w:val="ListParagraph"/>
              <w:widowControl w:val="0"/>
              <w:numPr>
                <w:ilvl w:val="0"/>
                <w:numId w:val="20"/>
              </w:numPr>
              <w:tabs>
                <w:tab w:val="left" w:pos="324"/>
              </w:tabs>
              <w:jc w:val="both"/>
              <w:rPr>
                <w:lang w:val="lt" w:eastAsia="en-GB"/>
              </w:rPr>
            </w:pPr>
            <w:r w:rsidRPr="00486751">
              <w:rPr>
                <w:lang w:val="lt" w:eastAsia="en-GB"/>
              </w:rPr>
              <w:lastRenderedPageBreak/>
              <w:t>g</w:t>
            </w:r>
            <w:r w:rsidR="002247E8" w:rsidRPr="00486751">
              <w:rPr>
                <w:lang w:val="lt" w:eastAsia="en-GB"/>
              </w:rPr>
              <w:t>ramatiką ir žodyną,</w:t>
            </w:r>
          </w:p>
          <w:p w14:paraId="22B82FAC" w14:textId="25B1AE0E" w:rsidR="002247E8" w:rsidRPr="00486751" w:rsidRDefault="00384EEF" w:rsidP="00C82D04">
            <w:pPr>
              <w:pStyle w:val="ListParagraph"/>
              <w:widowControl w:val="0"/>
              <w:numPr>
                <w:ilvl w:val="0"/>
                <w:numId w:val="20"/>
              </w:numPr>
              <w:tabs>
                <w:tab w:val="left" w:pos="324"/>
              </w:tabs>
              <w:jc w:val="both"/>
              <w:rPr>
                <w:lang w:val="lt" w:eastAsia="en-GB"/>
              </w:rPr>
            </w:pPr>
            <w:r w:rsidRPr="00486751">
              <w:rPr>
                <w:lang w:val="lt" w:eastAsia="en-GB"/>
              </w:rPr>
              <w:t>k</w:t>
            </w:r>
            <w:r w:rsidR="002247E8" w:rsidRPr="00486751">
              <w:rPr>
                <w:lang w:val="lt" w:eastAsia="en-GB"/>
              </w:rPr>
              <w:t>albos rišlumą ir sklandumą.</w:t>
            </w:r>
          </w:p>
          <w:p w14:paraId="36B70DB3" w14:textId="77777777" w:rsidR="00384EEF" w:rsidRPr="00486751" w:rsidRDefault="00573E6F" w:rsidP="008B6F8C">
            <w:pPr>
              <w:widowControl w:val="0"/>
              <w:tabs>
                <w:tab w:val="left" w:pos="324"/>
              </w:tabs>
              <w:jc w:val="both"/>
              <w:rPr>
                <w:lang w:val="lt" w:eastAsia="en-GB"/>
              </w:rPr>
            </w:pPr>
            <w:r w:rsidRPr="00486751">
              <w:rPr>
                <w:lang w:val="lt" w:eastAsia="en-GB"/>
              </w:rPr>
              <w:t xml:space="preserve"> </w:t>
            </w:r>
          </w:p>
          <w:p w14:paraId="5D3B602D" w14:textId="77777777" w:rsidR="00384EEF" w:rsidRPr="00486751" w:rsidRDefault="00384EEF" w:rsidP="008B6F8C">
            <w:pPr>
              <w:widowControl w:val="0"/>
              <w:tabs>
                <w:tab w:val="left" w:pos="324"/>
              </w:tabs>
              <w:jc w:val="both"/>
              <w:rPr>
                <w:lang w:val="lt" w:eastAsia="en-GB"/>
              </w:rPr>
            </w:pPr>
            <w:r w:rsidRPr="00486751">
              <w:rPr>
                <w:lang w:val="lt" w:eastAsia="en-GB"/>
              </w:rPr>
              <w:t xml:space="preserve">Dirbtinis intelektas turi automatiškai pateikti grįžtamąjį ryšį tekstu (komentarus, paaiškinimus, pastebėtas klaidas bei jų įtaką vertinimo rezultatui). </w:t>
            </w:r>
          </w:p>
          <w:p w14:paraId="71618656" w14:textId="77777777" w:rsidR="00384EEF" w:rsidRPr="00486751" w:rsidRDefault="00384EEF" w:rsidP="008B6F8C">
            <w:pPr>
              <w:widowControl w:val="0"/>
              <w:tabs>
                <w:tab w:val="left" w:pos="324"/>
              </w:tabs>
              <w:jc w:val="both"/>
              <w:rPr>
                <w:lang w:val="lt" w:eastAsia="en-GB"/>
              </w:rPr>
            </w:pPr>
          </w:p>
          <w:p w14:paraId="33B81A76" w14:textId="327673E9" w:rsidR="008B6F8C" w:rsidRPr="00C82D04" w:rsidRDefault="00384EEF" w:rsidP="008B6F8C">
            <w:pPr>
              <w:widowControl w:val="0"/>
              <w:tabs>
                <w:tab w:val="left" w:pos="324"/>
              </w:tabs>
              <w:jc w:val="both"/>
              <w:rPr>
                <w:lang w:val="lt" w:eastAsia="en-GB"/>
              </w:rPr>
            </w:pPr>
            <w:r w:rsidRPr="00486751">
              <w:rPr>
                <w:lang w:val="lt" w:eastAsia="en-GB"/>
              </w:rPr>
              <w:t xml:space="preserve">Dirbtinio intelekto funkcionalumas turi būti integruotas į siūlomą programinę įrangą ir prieinamas naudotojui tiesiogiai </w:t>
            </w:r>
            <w:r w:rsidR="00102DE1" w:rsidRPr="00486751">
              <w:rPr>
                <w:lang w:val="lt" w:eastAsia="en-GB"/>
              </w:rPr>
              <w:t>programinėje įrangoje</w:t>
            </w:r>
            <w:r w:rsidRPr="00486751">
              <w:rPr>
                <w:lang w:val="lt" w:eastAsia="en-GB"/>
              </w:rPr>
              <w:t>, nenaudojant atskirų išorinių dirbtinio intelekto platformų ar paslaugų.</w:t>
            </w:r>
          </w:p>
        </w:tc>
        <w:tc>
          <w:tcPr>
            <w:tcW w:w="1155" w:type="pct"/>
          </w:tcPr>
          <w:p w14:paraId="38DBF756" w14:textId="1C81EF31" w:rsidR="00573E6F" w:rsidRPr="00C82D04" w:rsidRDefault="00573E6F" w:rsidP="00573E6F">
            <w:pPr>
              <w:snapToGrid w:val="0"/>
              <w:ind w:left="83"/>
              <w:rPr>
                <w:color w:val="EE0000"/>
                <w:lang w:val="lt-LT"/>
              </w:rPr>
            </w:pPr>
          </w:p>
        </w:tc>
        <w:tc>
          <w:tcPr>
            <w:tcW w:w="836" w:type="pct"/>
          </w:tcPr>
          <w:p w14:paraId="69AC693E" w14:textId="77777777" w:rsidR="008B6F8C" w:rsidRPr="00486751" w:rsidRDefault="008B6F8C" w:rsidP="007D19F2">
            <w:pPr>
              <w:snapToGrid w:val="0"/>
              <w:ind w:left="83"/>
              <w:rPr>
                <w:lang w:val="lt-LT"/>
              </w:rPr>
            </w:pPr>
          </w:p>
        </w:tc>
      </w:tr>
      <w:tr w:rsidR="00F7098D" w:rsidRPr="00486751" w14:paraId="4A66E7B3" w14:textId="77777777" w:rsidTr="007D19F2">
        <w:tc>
          <w:tcPr>
            <w:tcW w:w="514" w:type="pct"/>
          </w:tcPr>
          <w:p w14:paraId="60375875" w14:textId="77777777" w:rsidR="00F7098D" w:rsidRPr="00486751" w:rsidRDefault="00F7098D" w:rsidP="00D2747C">
            <w:pPr>
              <w:numPr>
                <w:ilvl w:val="0"/>
                <w:numId w:val="4"/>
              </w:numPr>
              <w:suppressAutoHyphens/>
              <w:ind w:left="360"/>
              <w:jc w:val="center"/>
              <w:rPr>
                <w:lang w:val="lt-LT"/>
              </w:rPr>
            </w:pPr>
          </w:p>
        </w:tc>
        <w:tc>
          <w:tcPr>
            <w:tcW w:w="739" w:type="pct"/>
          </w:tcPr>
          <w:p w14:paraId="464975FE" w14:textId="0D7B5B1A" w:rsidR="00F7098D" w:rsidRPr="00486751" w:rsidRDefault="00F7098D" w:rsidP="004A55BF">
            <w:pPr>
              <w:snapToGrid w:val="0"/>
              <w:ind w:left="-10"/>
              <w:rPr>
                <w:lang w:val="lt" w:eastAsia="en-GB"/>
              </w:rPr>
            </w:pPr>
            <w:r w:rsidRPr="00486751">
              <w:rPr>
                <w:lang w:val="lt" w:eastAsia="en-GB"/>
              </w:rPr>
              <w:t>Automatinis užduočių vertinimas</w:t>
            </w:r>
          </w:p>
        </w:tc>
        <w:tc>
          <w:tcPr>
            <w:tcW w:w="1756" w:type="pct"/>
          </w:tcPr>
          <w:p w14:paraId="0B4063EC" w14:textId="1E7DE579" w:rsidR="00F7098D" w:rsidRPr="00486751" w:rsidRDefault="00F7098D" w:rsidP="008B6F8C">
            <w:pPr>
              <w:widowControl w:val="0"/>
              <w:tabs>
                <w:tab w:val="left" w:pos="324"/>
              </w:tabs>
              <w:jc w:val="both"/>
              <w:rPr>
                <w:lang w:val="lt" w:eastAsia="en-GB"/>
              </w:rPr>
            </w:pPr>
            <w:r w:rsidRPr="00486751">
              <w:rPr>
                <w:lang w:val="lt" w:eastAsia="en-GB"/>
              </w:rPr>
              <w:t>Ne mažiau kaip 40 procentų paruošto ispanų, vokiečių ir prancūzų kalbų mokomojo turinio užduočių turi būti automatiškai įvertinamos.</w:t>
            </w:r>
          </w:p>
        </w:tc>
        <w:tc>
          <w:tcPr>
            <w:tcW w:w="1155" w:type="pct"/>
          </w:tcPr>
          <w:p w14:paraId="4046159F" w14:textId="77777777" w:rsidR="00F7098D" w:rsidRPr="00486751" w:rsidRDefault="00F7098D" w:rsidP="00573E6F">
            <w:pPr>
              <w:snapToGrid w:val="0"/>
              <w:ind w:left="83"/>
              <w:rPr>
                <w:color w:val="EE0000"/>
                <w:lang w:val="lt-LT"/>
              </w:rPr>
            </w:pPr>
          </w:p>
        </w:tc>
        <w:tc>
          <w:tcPr>
            <w:tcW w:w="836" w:type="pct"/>
          </w:tcPr>
          <w:p w14:paraId="5BB85A23" w14:textId="77777777" w:rsidR="00F7098D" w:rsidRPr="00486751" w:rsidRDefault="00F7098D" w:rsidP="007D19F2">
            <w:pPr>
              <w:snapToGrid w:val="0"/>
              <w:ind w:left="83"/>
              <w:rPr>
                <w:lang w:val="lt-LT"/>
              </w:rPr>
            </w:pPr>
          </w:p>
        </w:tc>
      </w:tr>
      <w:tr w:rsidR="008B6F8C" w:rsidRPr="00486751" w14:paraId="0F2FA97F" w14:textId="77777777" w:rsidTr="007D19F2">
        <w:tc>
          <w:tcPr>
            <w:tcW w:w="514" w:type="pct"/>
          </w:tcPr>
          <w:p w14:paraId="0B4956D2" w14:textId="77777777" w:rsidR="008B6F8C" w:rsidRPr="00C82D04" w:rsidRDefault="008B6F8C" w:rsidP="00D2747C">
            <w:pPr>
              <w:numPr>
                <w:ilvl w:val="0"/>
                <w:numId w:val="4"/>
              </w:numPr>
              <w:suppressAutoHyphens/>
              <w:ind w:left="360"/>
              <w:jc w:val="center"/>
              <w:rPr>
                <w:lang w:val="lt-LT"/>
              </w:rPr>
            </w:pPr>
          </w:p>
        </w:tc>
        <w:tc>
          <w:tcPr>
            <w:tcW w:w="739" w:type="pct"/>
          </w:tcPr>
          <w:p w14:paraId="17947E00" w14:textId="098AD742" w:rsidR="008B6F8C" w:rsidRPr="00C82D04" w:rsidRDefault="003652B2" w:rsidP="005E28D9">
            <w:pPr>
              <w:snapToGrid w:val="0"/>
              <w:rPr>
                <w:color w:val="EE0000"/>
                <w:lang w:val="lt" w:eastAsia="en-GB"/>
              </w:rPr>
            </w:pPr>
            <w:r w:rsidRPr="00486751">
              <w:rPr>
                <w:lang w:val="lt" w:eastAsia="en-GB"/>
              </w:rPr>
              <w:t>Užsienio kalbų</w:t>
            </w:r>
            <w:r w:rsidR="002F0421" w:rsidRPr="00C82D04">
              <w:rPr>
                <w:lang w:val="lt" w:eastAsia="en-GB"/>
              </w:rPr>
              <w:t xml:space="preserve"> mokymosi turinio užduočių keitimas</w:t>
            </w:r>
          </w:p>
        </w:tc>
        <w:tc>
          <w:tcPr>
            <w:tcW w:w="1756" w:type="pct"/>
          </w:tcPr>
          <w:p w14:paraId="36B272F5" w14:textId="2E70BE84" w:rsidR="008B6F8C" w:rsidRPr="00C82D04" w:rsidRDefault="002F0421" w:rsidP="008B6F8C">
            <w:pPr>
              <w:widowControl w:val="0"/>
              <w:tabs>
                <w:tab w:val="left" w:pos="324"/>
              </w:tabs>
              <w:jc w:val="both"/>
              <w:rPr>
                <w:lang w:val="lt" w:eastAsia="en-GB"/>
              </w:rPr>
            </w:pPr>
            <w:r w:rsidRPr="00C82D04">
              <w:rPr>
                <w:lang w:val="lt" w:eastAsia="en-GB"/>
              </w:rPr>
              <w:t xml:space="preserve">Programinėje įrangoje mokytojas turi turėti galimybę keisti </w:t>
            </w:r>
            <w:r w:rsidR="003652B2" w:rsidRPr="00486751">
              <w:rPr>
                <w:lang w:val="lt" w:eastAsia="en-GB"/>
              </w:rPr>
              <w:t>užsienio kalbų</w:t>
            </w:r>
            <w:r w:rsidRPr="00C82D04">
              <w:rPr>
                <w:lang w:val="lt" w:eastAsia="en-GB"/>
              </w:rPr>
              <w:t xml:space="preserve"> mokymosi turinio užduotis, jas papildyti ar kitaip redaguoti.</w:t>
            </w:r>
          </w:p>
        </w:tc>
        <w:tc>
          <w:tcPr>
            <w:tcW w:w="1155" w:type="pct"/>
          </w:tcPr>
          <w:p w14:paraId="76F0FA3E" w14:textId="54238E84" w:rsidR="00954298" w:rsidRPr="00486751" w:rsidRDefault="00954298" w:rsidP="007D19F2">
            <w:pPr>
              <w:snapToGrid w:val="0"/>
              <w:ind w:left="83"/>
              <w:rPr>
                <w:lang w:val="lt-LT"/>
              </w:rPr>
            </w:pPr>
          </w:p>
        </w:tc>
        <w:tc>
          <w:tcPr>
            <w:tcW w:w="836" w:type="pct"/>
          </w:tcPr>
          <w:p w14:paraId="15BD032E" w14:textId="77777777" w:rsidR="008B6F8C" w:rsidRPr="00486751" w:rsidRDefault="008B6F8C" w:rsidP="007D19F2">
            <w:pPr>
              <w:snapToGrid w:val="0"/>
              <w:ind w:left="83"/>
              <w:rPr>
                <w:lang w:val="lt-LT"/>
              </w:rPr>
            </w:pPr>
          </w:p>
        </w:tc>
      </w:tr>
      <w:tr w:rsidR="002F0421" w:rsidRPr="00486751" w14:paraId="1204BD23" w14:textId="77777777" w:rsidTr="007D19F2">
        <w:tc>
          <w:tcPr>
            <w:tcW w:w="514" w:type="pct"/>
          </w:tcPr>
          <w:p w14:paraId="0F0DFA56" w14:textId="77777777" w:rsidR="002F0421" w:rsidRPr="00C82D04" w:rsidRDefault="002F0421" w:rsidP="00D2747C">
            <w:pPr>
              <w:numPr>
                <w:ilvl w:val="0"/>
                <w:numId w:val="4"/>
              </w:numPr>
              <w:suppressAutoHyphens/>
              <w:ind w:left="360"/>
              <w:jc w:val="center"/>
              <w:rPr>
                <w:lang w:val="lt-LT"/>
              </w:rPr>
            </w:pPr>
          </w:p>
        </w:tc>
        <w:tc>
          <w:tcPr>
            <w:tcW w:w="739" w:type="pct"/>
          </w:tcPr>
          <w:p w14:paraId="26497143" w14:textId="48AF246D" w:rsidR="002F0421" w:rsidRPr="00C82D04" w:rsidRDefault="0084323F" w:rsidP="00C82D04">
            <w:pPr>
              <w:snapToGrid w:val="0"/>
              <w:rPr>
                <w:lang w:val="lt" w:eastAsia="en-GB"/>
              </w:rPr>
            </w:pPr>
            <w:r w:rsidRPr="00C82D04">
              <w:rPr>
                <w:color w:val="000000" w:themeColor="text1"/>
                <w:lang w:val="lt"/>
              </w:rPr>
              <w:t>Automatinis nuorodų atidarymas</w:t>
            </w:r>
          </w:p>
        </w:tc>
        <w:tc>
          <w:tcPr>
            <w:tcW w:w="1756" w:type="pct"/>
          </w:tcPr>
          <w:p w14:paraId="6A8ADDC5" w14:textId="215A4DAF" w:rsidR="002F0421" w:rsidRPr="00C82D04" w:rsidRDefault="00E75252" w:rsidP="008B6F8C">
            <w:pPr>
              <w:widowControl w:val="0"/>
              <w:tabs>
                <w:tab w:val="left" w:pos="324"/>
              </w:tabs>
              <w:jc w:val="both"/>
              <w:rPr>
                <w:lang w:val="lt" w:eastAsia="en-GB"/>
              </w:rPr>
            </w:pPr>
            <w:r w:rsidRPr="00486751">
              <w:rPr>
                <w:color w:val="000000" w:themeColor="text1"/>
                <w:lang w:val="lt"/>
              </w:rPr>
              <w:t>Programinė įranga</w:t>
            </w:r>
            <w:r w:rsidR="0084323F" w:rsidRPr="00486751">
              <w:rPr>
                <w:color w:val="000000" w:themeColor="text1"/>
                <w:lang w:val="lt"/>
              </w:rPr>
              <w:t xml:space="preserve"> turi turėti galimybę leisti mokytojui paleisti nurodytą internetinę nuorodą (URL) visuose mokinių kompiuteriuose.</w:t>
            </w:r>
          </w:p>
        </w:tc>
        <w:tc>
          <w:tcPr>
            <w:tcW w:w="1155" w:type="pct"/>
          </w:tcPr>
          <w:p w14:paraId="6C6AC4E0" w14:textId="3CB23C99" w:rsidR="0084323F" w:rsidRPr="00486751" w:rsidRDefault="0084323F" w:rsidP="0084323F">
            <w:pPr>
              <w:snapToGrid w:val="0"/>
              <w:ind w:left="83"/>
              <w:rPr>
                <w:lang w:val="lt-LT"/>
              </w:rPr>
            </w:pPr>
          </w:p>
        </w:tc>
        <w:tc>
          <w:tcPr>
            <w:tcW w:w="836" w:type="pct"/>
          </w:tcPr>
          <w:p w14:paraId="570FBE4F" w14:textId="77777777" w:rsidR="002F0421" w:rsidRPr="00486751" w:rsidRDefault="002F0421" w:rsidP="007D19F2">
            <w:pPr>
              <w:snapToGrid w:val="0"/>
              <w:ind w:left="83"/>
              <w:rPr>
                <w:lang w:val="lt-LT"/>
              </w:rPr>
            </w:pPr>
          </w:p>
        </w:tc>
      </w:tr>
      <w:tr w:rsidR="002F0421" w:rsidRPr="00486751" w14:paraId="564B0D6F" w14:textId="77777777" w:rsidTr="007D19F2">
        <w:tc>
          <w:tcPr>
            <w:tcW w:w="514" w:type="pct"/>
          </w:tcPr>
          <w:p w14:paraId="79B7D2B4" w14:textId="77777777" w:rsidR="002F0421" w:rsidRPr="00C82D04" w:rsidRDefault="002F0421" w:rsidP="00D2747C">
            <w:pPr>
              <w:numPr>
                <w:ilvl w:val="0"/>
                <w:numId w:val="4"/>
              </w:numPr>
              <w:suppressAutoHyphens/>
              <w:ind w:left="360"/>
              <w:jc w:val="center"/>
              <w:rPr>
                <w:lang w:val="lt-LT"/>
              </w:rPr>
            </w:pPr>
          </w:p>
        </w:tc>
        <w:tc>
          <w:tcPr>
            <w:tcW w:w="739" w:type="pct"/>
          </w:tcPr>
          <w:p w14:paraId="1C1B319D" w14:textId="0AD8B67F" w:rsidR="002F0421" w:rsidRPr="00C82D04" w:rsidRDefault="0084323F" w:rsidP="00C82D04">
            <w:pPr>
              <w:snapToGrid w:val="0"/>
              <w:rPr>
                <w:color w:val="000000" w:themeColor="text1"/>
                <w:lang w:val="lt-LT"/>
              </w:rPr>
            </w:pPr>
            <w:r w:rsidRPr="00486751">
              <w:rPr>
                <w:color w:val="000000" w:themeColor="text1"/>
                <w:lang w:val="lt-LT"/>
              </w:rPr>
              <w:t>Dirbtinio intelekto duomenų apsauga</w:t>
            </w:r>
          </w:p>
        </w:tc>
        <w:tc>
          <w:tcPr>
            <w:tcW w:w="1756" w:type="pct"/>
          </w:tcPr>
          <w:p w14:paraId="5A4B0F01" w14:textId="33904687" w:rsidR="002F0421" w:rsidRPr="00C82D04" w:rsidRDefault="00E75252" w:rsidP="008B6F8C">
            <w:pPr>
              <w:widowControl w:val="0"/>
              <w:tabs>
                <w:tab w:val="left" w:pos="324"/>
              </w:tabs>
              <w:jc w:val="both"/>
              <w:rPr>
                <w:color w:val="000000" w:themeColor="text1"/>
                <w:lang w:val="lt"/>
              </w:rPr>
            </w:pPr>
            <w:r w:rsidRPr="00486751">
              <w:rPr>
                <w:color w:val="000000" w:themeColor="text1"/>
                <w:lang w:val="lt"/>
              </w:rPr>
              <w:t>Programinėje įrangoje</w:t>
            </w:r>
            <w:r w:rsidR="0084323F" w:rsidRPr="00486751">
              <w:rPr>
                <w:color w:val="000000" w:themeColor="text1"/>
                <w:lang w:val="lt"/>
              </w:rPr>
              <w:t xml:space="preserve"> naudojamos trečiųjų šalių dirbtinio intelekto paslaugos turi užtikrinti, kad klientų duomenys, tekstai, garso įrašai ir iš garso įrašų gautas tekstas nebūtų naudojamas viešų dirbtinio intelekto modelių mokymui, permokymui ar tobulinimui.</w:t>
            </w:r>
          </w:p>
        </w:tc>
        <w:tc>
          <w:tcPr>
            <w:tcW w:w="1155" w:type="pct"/>
          </w:tcPr>
          <w:p w14:paraId="0C8B7155" w14:textId="54566D1A" w:rsidR="0084323F" w:rsidRPr="00486751" w:rsidRDefault="0084323F" w:rsidP="0084323F">
            <w:pPr>
              <w:snapToGrid w:val="0"/>
              <w:ind w:left="83"/>
              <w:rPr>
                <w:lang w:val="lt-LT"/>
              </w:rPr>
            </w:pPr>
          </w:p>
        </w:tc>
        <w:tc>
          <w:tcPr>
            <w:tcW w:w="836" w:type="pct"/>
          </w:tcPr>
          <w:p w14:paraId="5C8786CB" w14:textId="77777777" w:rsidR="002F0421" w:rsidRPr="00486751" w:rsidRDefault="002F0421" w:rsidP="007D19F2">
            <w:pPr>
              <w:snapToGrid w:val="0"/>
              <w:ind w:left="83"/>
              <w:rPr>
                <w:lang w:val="lt-LT"/>
              </w:rPr>
            </w:pPr>
          </w:p>
        </w:tc>
      </w:tr>
      <w:tr w:rsidR="008B6F8C" w:rsidRPr="00486751" w14:paraId="3C3E4271" w14:textId="77777777" w:rsidTr="007D19F2">
        <w:tc>
          <w:tcPr>
            <w:tcW w:w="514" w:type="pct"/>
          </w:tcPr>
          <w:p w14:paraId="569F4530" w14:textId="77777777" w:rsidR="008B6F8C" w:rsidRPr="00C82D04" w:rsidRDefault="008B6F8C" w:rsidP="00D2747C">
            <w:pPr>
              <w:numPr>
                <w:ilvl w:val="0"/>
                <w:numId w:val="4"/>
              </w:numPr>
              <w:suppressAutoHyphens/>
              <w:ind w:left="360"/>
              <w:jc w:val="center"/>
              <w:rPr>
                <w:lang w:val="lt-LT"/>
              </w:rPr>
            </w:pPr>
          </w:p>
        </w:tc>
        <w:tc>
          <w:tcPr>
            <w:tcW w:w="739" w:type="pct"/>
          </w:tcPr>
          <w:p w14:paraId="372E141C" w14:textId="31958616" w:rsidR="008B6F8C" w:rsidRPr="00C82D04" w:rsidRDefault="002F0421" w:rsidP="00C82D04">
            <w:pPr>
              <w:snapToGrid w:val="0"/>
              <w:rPr>
                <w:color w:val="EE0000"/>
                <w:lang w:val="lt" w:eastAsia="en-GB"/>
              </w:rPr>
            </w:pPr>
            <w:r w:rsidRPr="00C82D04">
              <w:rPr>
                <w:lang w:val="lt" w:eastAsia="en-GB"/>
              </w:rPr>
              <w:t>Programinės įrangos atnaujinimas</w:t>
            </w:r>
          </w:p>
        </w:tc>
        <w:tc>
          <w:tcPr>
            <w:tcW w:w="1756" w:type="pct"/>
          </w:tcPr>
          <w:p w14:paraId="7DC64F8F" w14:textId="2B9E4023" w:rsidR="008B6F8C" w:rsidRPr="00C82D04" w:rsidRDefault="002F0421" w:rsidP="008B6F8C">
            <w:pPr>
              <w:widowControl w:val="0"/>
              <w:tabs>
                <w:tab w:val="left" w:pos="324"/>
              </w:tabs>
              <w:jc w:val="both"/>
              <w:rPr>
                <w:lang w:val="lt" w:eastAsia="en-GB"/>
              </w:rPr>
            </w:pPr>
            <w:r w:rsidRPr="00C82D04">
              <w:rPr>
                <w:lang w:val="lt" w:eastAsia="en-GB"/>
              </w:rPr>
              <w:t>Programinės įrangos atnaujinimas privalo būti nemokamas ne mažiau kaip 3-</w:t>
            </w:r>
            <w:r w:rsidR="0084323F" w:rsidRPr="00486751">
              <w:rPr>
                <w:lang w:val="lt" w:eastAsia="en-GB"/>
              </w:rPr>
              <w:t>us</w:t>
            </w:r>
            <w:r w:rsidR="0084323F" w:rsidRPr="00C82D04">
              <w:rPr>
                <w:lang w:val="lt" w:eastAsia="en-GB"/>
              </w:rPr>
              <w:t xml:space="preserve"> </w:t>
            </w:r>
            <w:r w:rsidRPr="00C82D04">
              <w:rPr>
                <w:lang w:val="lt" w:eastAsia="en-GB"/>
              </w:rPr>
              <w:t>metus nuo Prekių pristatymo, įdiegimo ir Prekių perdavimo</w:t>
            </w:r>
            <w:r w:rsidR="0084323F" w:rsidRPr="00486751">
              <w:rPr>
                <w:lang w:val="lt" w:eastAsia="en-GB"/>
              </w:rPr>
              <w:t xml:space="preserve"> – </w:t>
            </w:r>
            <w:r w:rsidRPr="00C82D04">
              <w:rPr>
                <w:lang w:val="lt" w:eastAsia="en-GB"/>
              </w:rPr>
              <w:t>priėmimo akto pasirašymo dienos.</w:t>
            </w:r>
          </w:p>
        </w:tc>
        <w:tc>
          <w:tcPr>
            <w:tcW w:w="1155" w:type="pct"/>
          </w:tcPr>
          <w:p w14:paraId="3BE7158A" w14:textId="77777777" w:rsidR="008B6F8C" w:rsidRPr="00486751" w:rsidRDefault="008B6F8C" w:rsidP="007D19F2">
            <w:pPr>
              <w:snapToGrid w:val="0"/>
              <w:ind w:left="83"/>
              <w:rPr>
                <w:lang w:val="lt-LT"/>
              </w:rPr>
            </w:pPr>
          </w:p>
        </w:tc>
        <w:tc>
          <w:tcPr>
            <w:tcW w:w="836" w:type="pct"/>
          </w:tcPr>
          <w:p w14:paraId="2B321AE3" w14:textId="77777777" w:rsidR="008B6F8C" w:rsidRPr="00486751" w:rsidRDefault="008B6F8C" w:rsidP="007D19F2">
            <w:pPr>
              <w:snapToGrid w:val="0"/>
              <w:ind w:left="83"/>
              <w:rPr>
                <w:lang w:val="lt-LT"/>
              </w:rPr>
            </w:pPr>
          </w:p>
        </w:tc>
      </w:tr>
      <w:tr w:rsidR="008B6F8C" w:rsidRPr="00486751" w14:paraId="7BC46798" w14:textId="77777777" w:rsidTr="007D19F2">
        <w:tc>
          <w:tcPr>
            <w:tcW w:w="514" w:type="pct"/>
          </w:tcPr>
          <w:p w14:paraId="2BDEA689" w14:textId="77777777" w:rsidR="008B6F8C" w:rsidRPr="00C82D04" w:rsidRDefault="008B6F8C" w:rsidP="00D2747C">
            <w:pPr>
              <w:numPr>
                <w:ilvl w:val="0"/>
                <w:numId w:val="4"/>
              </w:numPr>
              <w:suppressAutoHyphens/>
              <w:ind w:left="360"/>
              <w:jc w:val="center"/>
              <w:rPr>
                <w:lang w:val="lt-LT"/>
              </w:rPr>
            </w:pPr>
          </w:p>
        </w:tc>
        <w:tc>
          <w:tcPr>
            <w:tcW w:w="739" w:type="pct"/>
          </w:tcPr>
          <w:p w14:paraId="004D695D" w14:textId="0E779A34" w:rsidR="008B6F8C" w:rsidRPr="00486751" w:rsidRDefault="00954298" w:rsidP="004A55BF">
            <w:pPr>
              <w:snapToGrid w:val="0"/>
              <w:ind w:left="-10"/>
              <w:rPr>
                <w:lang w:val="lt" w:eastAsia="en-GB"/>
              </w:rPr>
            </w:pPr>
            <w:r w:rsidRPr="00486751">
              <w:rPr>
                <w:lang w:val="lt" w:eastAsia="en-GB"/>
              </w:rPr>
              <w:t>Į</w:t>
            </w:r>
            <w:r w:rsidR="002F0421" w:rsidRPr="00C82D04">
              <w:rPr>
                <w:lang w:val="lt" w:eastAsia="en-GB"/>
              </w:rPr>
              <w:t>rangos techninė priežiūra</w:t>
            </w:r>
          </w:p>
          <w:p w14:paraId="38727168" w14:textId="77777777" w:rsidR="00981F4E" w:rsidRPr="00486751" w:rsidRDefault="00981F4E" w:rsidP="004A55BF">
            <w:pPr>
              <w:snapToGrid w:val="0"/>
              <w:ind w:left="-10"/>
              <w:rPr>
                <w:lang w:val="lt" w:eastAsia="en-GB"/>
              </w:rPr>
            </w:pPr>
          </w:p>
          <w:p w14:paraId="480A5629" w14:textId="77777777" w:rsidR="00981F4E" w:rsidRPr="00486751" w:rsidRDefault="00981F4E" w:rsidP="004A55BF">
            <w:pPr>
              <w:snapToGrid w:val="0"/>
              <w:ind w:left="-10"/>
              <w:rPr>
                <w:lang w:val="lt" w:eastAsia="en-GB"/>
              </w:rPr>
            </w:pPr>
          </w:p>
          <w:p w14:paraId="28CDC855" w14:textId="77777777" w:rsidR="00981F4E" w:rsidRPr="00486751" w:rsidRDefault="00981F4E" w:rsidP="004A55BF">
            <w:pPr>
              <w:snapToGrid w:val="0"/>
              <w:ind w:left="-10"/>
              <w:rPr>
                <w:lang w:val="lt" w:eastAsia="en-GB"/>
              </w:rPr>
            </w:pPr>
          </w:p>
          <w:p w14:paraId="46E09500" w14:textId="2A64B0B4" w:rsidR="00981F4E" w:rsidRPr="00486751" w:rsidRDefault="00981F4E" w:rsidP="004A55BF">
            <w:pPr>
              <w:snapToGrid w:val="0"/>
              <w:ind w:left="-10"/>
              <w:rPr>
                <w:lang w:val="lt" w:eastAsia="en-GB"/>
              </w:rPr>
            </w:pPr>
            <w:r w:rsidRPr="00486751">
              <w:rPr>
                <w:lang w:val="lt" w:eastAsia="en-GB"/>
              </w:rPr>
              <w:t>*Garantija</w:t>
            </w:r>
          </w:p>
          <w:p w14:paraId="1FF53E87" w14:textId="77777777" w:rsidR="00981F4E" w:rsidRPr="00486751" w:rsidRDefault="00981F4E" w:rsidP="00981F4E">
            <w:pPr>
              <w:snapToGrid w:val="0"/>
              <w:ind w:left="-10"/>
              <w:rPr>
                <w:color w:val="EE0000"/>
                <w:lang w:val="lt" w:eastAsia="en-GB"/>
              </w:rPr>
            </w:pPr>
          </w:p>
          <w:p w14:paraId="74F42521" w14:textId="77777777" w:rsidR="00981F4E" w:rsidRPr="00486751" w:rsidRDefault="00981F4E" w:rsidP="00981F4E">
            <w:pPr>
              <w:snapToGrid w:val="0"/>
              <w:ind w:left="-10"/>
              <w:rPr>
                <w:color w:val="EE0000"/>
                <w:lang w:val="lt" w:eastAsia="en-GB"/>
              </w:rPr>
            </w:pPr>
          </w:p>
          <w:p w14:paraId="17A79623" w14:textId="447B177D" w:rsidR="00981F4E" w:rsidRPr="00C82D04" w:rsidRDefault="00981F4E" w:rsidP="00981F4E">
            <w:pPr>
              <w:snapToGrid w:val="0"/>
              <w:ind w:left="-10"/>
              <w:rPr>
                <w:color w:val="EE0000"/>
                <w:lang w:val="lt" w:eastAsia="en-GB"/>
              </w:rPr>
            </w:pPr>
          </w:p>
        </w:tc>
        <w:tc>
          <w:tcPr>
            <w:tcW w:w="1756" w:type="pct"/>
          </w:tcPr>
          <w:p w14:paraId="190F9826" w14:textId="1D636DF9" w:rsidR="00981F4E" w:rsidRPr="00486751" w:rsidRDefault="002F0421" w:rsidP="008B6F8C">
            <w:pPr>
              <w:widowControl w:val="0"/>
              <w:tabs>
                <w:tab w:val="left" w:pos="324"/>
              </w:tabs>
              <w:jc w:val="both"/>
              <w:rPr>
                <w:lang w:val="lt" w:eastAsia="en-GB"/>
              </w:rPr>
            </w:pPr>
            <w:r w:rsidRPr="00C82D04">
              <w:rPr>
                <w:lang w:val="lt" w:eastAsia="en-GB"/>
              </w:rPr>
              <w:lastRenderedPageBreak/>
              <w:t xml:space="preserve">Techninė priežiūra visai įrangai turi būti ne trumpesnė nei 24 mėnesiai nuo Prekių pristatymo, </w:t>
            </w:r>
            <w:r w:rsidRPr="00C82D04">
              <w:rPr>
                <w:lang w:val="lt" w:eastAsia="en-GB"/>
              </w:rPr>
              <w:lastRenderedPageBreak/>
              <w:t>įdiegimo ir Prekių perdavimo</w:t>
            </w:r>
            <w:r w:rsidR="00EB62EA" w:rsidRPr="00486751">
              <w:rPr>
                <w:lang w:val="lt" w:eastAsia="en-GB"/>
              </w:rPr>
              <w:t xml:space="preserve"> – </w:t>
            </w:r>
            <w:r w:rsidRPr="00C82D04">
              <w:rPr>
                <w:lang w:val="lt" w:eastAsia="en-GB"/>
              </w:rPr>
              <w:t>priėmimo akto pasirašymo dienos.</w:t>
            </w:r>
          </w:p>
          <w:p w14:paraId="10666346" w14:textId="77777777" w:rsidR="00981F4E" w:rsidRPr="00486751" w:rsidRDefault="00981F4E" w:rsidP="008B6F8C">
            <w:pPr>
              <w:widowControl w:val="0"/>
              <w:tabs>
                <w:tab w:val="left" w:pos="324"/>
              </w:tabs>
              <w:jc w:val="both"/>
              <w:rPr>
                <w:lang w:val="lt" w:eastAsia="en-GB"/>
              </w:rPr>
            </w:pPr>
          </w:p>
          <w:p w14:paraId="13377151" w14:textId="60A8CC10" w:rsidR="00981F4E" w:rsidRPr="00C82D04" w:rsidRDefault="00981F4E" w:rsidP="008B6F8C">
            <w:pPr>
              <w:widowControl w:val="0"/>
              <w:tabs>
                <w:tab w:val="left" w:pos="324"/>
              </w:tabs>
              <w:jc w:val="both"/>
              <w:rPr>
                <w:lang w:val="lt-LT" w:eastAsia="en-GB"/>
              </w:rPr>
            </w:pPr>
            <w:r w:rsidRPr="00486751">
              <w:rPr>
                <w:lang w:val="lt" w:eastAsia="en-GB"/>
              </w:rPr>
              <w:t xml:space="preserve">Jeigu reikalaujamai tinklo </w:t>
            </w:r>
            <w:proofErr w:type="spellStart"/>
            <w:r w:rsidRPr="00486751">
              <w:rPr>
                <w:lang w:val="lt" w:eastAsia="en-GB"/>
              </w:rPr>
              <w:t>s</w:t>
            </w:r>
            <w:r w:rsidR="00F7098D" w:rsidRPr="00486751">
              <w:rPr>
                <w:lang w:val="lt" w:eastAsia="en-GB"/>
              </w:rPr>
              <w:t>ą</w:t>
            </w:r>
            <w:proofErr w:type="spellEnd"/>
            <w:r w:rsidRPr="00486751">
              <w:rPr>
                <w:lang w:val="lt-LT" w:eastAsia="en-GB"/>
              </w:rPr>
              <w:t xml:space="preserve">sajai reikalingi papildomi techniniai komponentai, kiekvienam iš jų suteikiama </w:t>
            </w:r>
            <w:r w:rsidRPr="00486751">
              <w:t xml:space="preserve"> </w:t>
            </w:r>
            <w:r w:rsidRPr="00486751">
              <w:rPr>
                <w:lang w:val="lt-LT" w:eastAsia="en-GB"/>
              </w:rPr>
              <w:t>garantija turi būti ne trumpesnė nei 24 mėnesiai nuo Prekių pristatymo, įdiegimo ir Prekių perdavimo – priėmimo akto pasirašymo dienos.</w:t>
            </w:r>
          </w:p>
        </w:tc>
        <w:tc>
          <w:tcPr>
            <w:tcW w:w="1155" w:type="pct"/>
          </w:tcPr>
          <w:p w14:paraId="5102F788" w14:textId="55FE4E6E" w:rsidR="008B6F8C" w:rsidRPr="00486751" w:rsidRDefault="008B6F8C" w:rsidP="007D19F2">
            <w:pPr>
              <w:snapToGrid w:val="0"/>
              <w:ind w:left="83"/>
              <w:rPr>
                <w:lang w:val="lt-LT"/>
              </w:rPr>
            </w:pPr>
          </w:p>
        </w:tc>
        <w:tc>
          <w:tcPr>
            <w:tcW w:w="836" w:type="pct"/>
          </w:tcPr>
          <w:p w14:paraId="79DF04B4" w14:textId="77777777" w:rsidR="008B6F8C" w:rsidRPr="00486751" w:rsidRDefault="008B6F8C" w:rsidP="007D19F2">
            <w:pPr>
              <w:snapToGrid w:val="0"/>
              <w:ind w:left="83"/>
              <w:rPr>
                <w:lang w:val="lt-LT"/>
              </w:rPr>
            </w:pPr>
          </w:p>
        </w:tc>
      </w:tr>
      <w:tr w:rsidR="008B6F8C" w:rsidRPr="00486751" w14:paraId="18E1C89A" w14:textId="77777777" w:rsidTr="007D19F2">
        <w:tc>
          <w:tcPr>
            <w:tcW w:w="514" w:type="pct"/>
          </w:tcPr>
          <w:p w14:paraId="2A66A7D9" w14:textId="77777777" w:rsidR="008B6F8C" w:rsidRPr="00C82D04" w:rsidRDefault="008B6F8C" w:rsidP="00D2747C">
            <w:pPr>
              <w:numPr>
                <w:ilvl w:val="0"/>
                <w:numId w:val="4"/>
              </w:numPr>
              <w:suppressAutoHyphens/>
              <w:ind w:left="360"/>
              <w:jc w:val="center"/>
              <w:rPr>
                <w:lang w:val="lt-LT"/>
              </w:rPr>
            </w:pPr>
          </w:p>
        </w:tc>
        <w:tc>
          <w:tcPr>
            <w:tcW w:w="739" w:type="pct"/>
          </w:tcPr>
          <w:p w14:paraId="3F41F5AA" w14:textId="1661EDCE" w:rsidR="008B6F8C" w:rsidRPr="00C82D04" w:rsidRDefault="002F0421" w:rsidP="00C82D04">
            <w:pPr>
              <w:snapToGrid w:val="0"/>
              <w:ind w:left="-10"/>
              <w:rPr>
                <w:color w:val="EE0000"/>
                <w:lang w:val="lt" w:eastAsia="en-GB"/>
              </w:rPr>
            </w:pPr>
            <w:r w:rsidRPr="00C82D04">
              <w:rPr>
                <w:lang w:val="lt" w:eastAsia="en-GB"/>
              </w:rPr>
              <w:t>Gedimų šalinimo terminas</w:t>
            </w:r>
          </w:p>
        </w:tc>
        <w:tc>
          <w:tcPr>
            <w:tcW w:w="1756" w:type="pct"/>
          </w:tcPr>
          <w:p w14:paraId="607A5FAF" w14:textId="3631F02E" w:rsidR="008B6F8C" w:rsidRPr="00C82D04" w:rsidRDefault="002F0421" w:rsidP="008B6F8C">
            <w:pPr>
              <w:widowControl w:val="0"/>
              <w:tabs>
                <w:tab w:val="left" w:pos="324"/>
              </w:tabs>
              <w:jc w:val="both"/>
              <w:rPr>
                <w:lang w:val="lt" w:eastAsia="en-GB"/>
              </w:rPr>
            </w:pPr>
            <w:r w:rsidRPr="00C82D04">
              <w:rPr>
                <w:lang w:val="lt" w:eastAsia="en-GB"/>
              </w:rPr>
              <w:t xml:space="preserve">Tiekėjas nuo pranešimo gavimo apie problemą/gedimą reaguoja </w:t>
            </w:r>
            <w:r w:rsidR="00847B21" w:rsidRPr="00486751">
              <w:rPr>
                <w:lang w:val="lt" w:eastAsia="en-GB"/>
              </w:rPr>
              <w:t xml:space="preserve">per </w:t>
            </w:r>
            <w:r w:rsidRPr="00C82D04">
              <w:rPr>
                <w:lang w:val="lt" w:eastAsia="en-GB"/>
              </w:rPr>
              <w:t xml:space="preserve">ne ilgiau nei 1 darbo dieną. Problemos/gedimo sprendimas nuotoliniu būdu prisijungiant į mokytojo ir mokinio kompiuterį </w:t>
            </w:r>
            <w:r w:rsidR="00847B21" w:rsidRPr="00486751">
              <w:rPr>
                <w:lang w:val="lt" w:eastAsia="en-GB"/>
              </w:rPr>
              <w:t xml:space="preserve">per </w:t>
            </w:r>
            <w:r w:rsidRPr="00C82D04">
              <w:rPr>
                <w:lang w:val="lt" w:eastAsia="en-GB"/>
              </w:rPr>
              <w:t>ne ilgiau nei 5 darbo dienas. Nesant galimybei problemos/gedimo išspręsti nuotoliniu būdu</w:t>
            </w:r>
            <w:r w:rsidR="00847B21" w:rsidRPr="00486751">
              <w:rPr>
                <w:lang w:val="lt" w:eastAsia="en-GB"/>
              </w:rPr>
              <w:t>,</w:t>
            </w:r>
            <w:r w:rsidRPr="00C82D04">
              <w:rPr>
                <w:lang w:val="lt" w:eastAsia="en-GB"/>
              </w:rPr>
              <w:t xml:space="preserve"> tiekėjas problemą/gedimą išsprendžia per ne ilgiau nei 20 kalendorinių dienų (arba per atskirą su konkrečios mokyklos atstovais suderintą protingą terminą).</w:t>
            </w:r>
          </w:p>
        </w:tc>
        <w:tc>
          <w:tcPr>
            <w:tcW w:w="1155" w:type="pct"/>
          </w:tcPr>
          <w:p w14:paraId="51B5B01D" w14:textId="77777777" w:rsidR="008B6F8C" w:rsidRPr="00486751" w:rsidRDefault="008B6F8C" w:rsidP="007D19F2">
            <w:pPr>
              <w:snapToGrid w:val="0"/>
              <w:ind w:left="83"/>
              <w:rPr>
                <w:lang w:val="lt-LT"/>
              </w:rPr>
            </w:pPr>
          </w:p>
        </w:tc>
        <w:tc>
          <w:tcPr>
            <w:tcW w:w="836" w:type="pct"/>
          </w:tcPr>
          <w:p w14:paraId="423225D2" w14:textId="77777777" w:rsidR="008B6F8C" w:rsidRPr="00486751" w:rsidRDefault="008B6F8C" w:rsidP="007D19F2">
            <w:pPr>
              <w:snapToGrid w:val="0"/>
              <w:ind w:left="83"/>
              <w:rPr>
                <w:lang w:val="lt-LT"/>
              </w:rPr>
            </w:pPr>
          </w:p>
        </w:tc>
      </w:tr>
      <w:tr w:rsidR="00122489" w:rsidRPr="00486751" w14:paraId="2564F3AB" w14:textId="77777777" w:rsidTr="007D19F2">
        <w:tc>
          <w:tcPr>
            <w:tcW w:w="514" w:type="pct"/>
          </w:tcPr>
          <w:p w14:paraId="69242F0A" w14:textId="77777777" w:rsidR="00122489" w:rsidRPr="00486751" w:rsidRDefault="00122489" w:rsidP="00D2747C">
            <w:pPr>
              <w:numPr>
                <w:ilvl w:val="0"/>
                <w:numId w:val="4"/>
              </w:numPr>
              <w:suppressAutoHyphens/>
              <w:ind w:left="360"/>
              <w:jc w:val="center"/>
              <w:rPr>
                <w:lang w:val="lt-LT"/>
              </w:rPr>
            </w:pPr>
          </w:p>
        </w:tc>
        <w:tc>
          <w:tcPr>
            <w:tcW w:w="739" w:type="pct"/>
          </w:tcPr>
          <w:p w14:paraId="2C2D8AF8" w14:textId="185A6013" w:rsidR="00122489" w:rsidRPr="00C82D04" w:rsidRDefault="00122489" w:rsidP="004A55BF">
            <w:pPr>
              <w:snapToGrid w:val="0"/>
              <w:ind w:left="-10"/>
              <w:rPr>
                <w:lang w:val="lt-LT" w:eastAsia="en-GB"/>
              </w:rPr>
            </w:pPr>
            <w:r w:rsidRPr="00486751">
              <w:rPr>
                <w:lang w:val="en-US" w:eastAsia="en-GB"/>
              </w:rPr>
              <w:t>*</w:t>
            </w:r>
            <w:r w:rsidRPr="00486751">
              <w:rPr>
                <w:lang w:val="lt-LT" w:eastAsia="en-GB"/>
              </w:rPr>
              <w:t>Žymėjimas CE ženklu</w:t>
            </w:r>
          </w:p>
        </w:tc>
        <w:tc>
          <w:tcPr>
            <w:tcW w:w="1756" w:type="pct"/>
          </w:tcPr>
          <w:p w14:paraId="6A391AFE" w14:textId="761A5015" w:rsidR="00122489" w:rsidRPr="00486751" w:rsidRDefault="00122489" w:rsidP="008B6F8C">
            <w:pPr>
              <w:widowControl w:val="0"/>
              <w:tabs>
                <w:tab w:val="left" w:pos="324"/>
              </w:tabs>
              <w:jc w:val="both"/>
              <w:rPr>
                <w:lang w:val="lt" w:eastAsia="en-GB"/>
              </w:rPr>
            </w:pPr>
            <w:r w:rsidRPr="00486751">
              <w:rPr>
                <w:lang w:val="lt" w:eastAsia="en-GB"/>
              </w:rPr>
              <w:t>Jeigu reikalaujamai tinklo sąsajai reikalingi papildomi techniniai komponentai –</w:t>
            </w:r>
            <w:r w:rsidRPr="00486751">
              <w:t xml:space="preserve"> b</w:t>
            </w:r>
            <w:proofErr w:type="spellStart"/>
            <w:r w:rsidRPr="00486751">
              <w:rPr>
                <w:lang w:val="lt" w:eastAsia="en-GB"/>
              </w:rPr>
              <w:t>ūtinas</w:t>
            </w:r>
            <w:proofErr w:type="spellEnd"/>
            <w:r w:rsidRPr="00486751">
              <w:rPr>
                <w:lang w:val="lt" w:eastAsia="en-GB"/>
              </w:rPr>
              <w:t xml:space="preserve"> (kartu su pasiūlymu privaloma pateikti žymėjimą CE ženklu liudijančio galiojančio dokumento (CE sertifikato arba ES atitikties deklaracijos) kopiją dėl kiekvieno papildomo techninio komponento).</w:t>
            </w:r>
          </w:p>
        </w:tc>
        <w:tc>
          <w:tcPr>
            <w:tcW w:w="1155" w:type="pct"/>
          </w:tcPr>
          <w:p w14:paraId="2BCD6661" w14:textId="77777777" w:rsidR="00122489" w:rsidRPr="00486751" w:rsidRDefault="00122489" w:rsidP="007D19F2">
            <w:pPr>
              <w:snapToGrid w:val="0"/>
              <w:ind w:left="83"/>
              <w:rPr>
                <w:lang w:val="lt-LT"/>
              </w:rPr>
            </w:pPr>
          </w:p>
        </w:tc>
        <w:tc>
          <w:tcPr>
            <w:tcW w:w="836" w:type="pct"/>
          </w:tcPr>
          <w:p w14:paraId="01DD647E" w14:textId="77777777" w:rsidR="00122489" w:rsidRPr="00486751" w:rsidRDefault="00122489" w:rsidP="007D19F2">
            <w:pPr>
              <w:snapToGrid w:val="0"/>
              <w:ind w:left="83"/>
              <w:rPr>
                <w:lang w:val="lt-LT"/>
              </w:rPr>
            </w:pPr>
          </w:p>
        </w:tc>
      </w:tr>
      <w:bookmarkEnd w:id="12"/>
    </w:tbl>
    <w:p w14:paraId="1DEF7CB5" w14:textId="77777777" w:rsidR="003A0E8E" w:rsidRDefault="003A0E8E" w:rsidP="003A0E8E">
      <w:pPr>
        <w:spacing w:line="240" w:lineRule="exact"/>
        <w:jc w:val="both"/>
        <w:rPr>
          <w:lang w:val="lt-LT"/>
        </w:rPr>
      </w:pPr>
    </w:p>
    <w:p w14:paraId="21F65225" w14:textId="77777777" w:rsidR="00AC309A" w:rsidRDefault="00AC309A" w:rsidP="003A0E8E">
      <w:pPr>
        <w:spacing w:line="240" w:lineRule="exact"/>
        <w:jc w:val="both"/>
        <w:rPr>
          <w:lang w:val="lt-LT"/>
        </w:rPr>
      </w:pPr>
    </w:p>
    <w:p w14:paraId="5BC67095" w14:textId="77777777" w:rsidR="00AC309A" w:rsidRDefault="00AC309A" w:rsidP="003A0E8E">
      <w:pPr>
        <w:spacing w:line="240" w:lineRule="exact"/>
        <w:jc w:val="both"/>
        <w:rPr>
          <w:lang w:val="lt-LT"/>
        </w:rPr>
      </w:pPr>
    </w:p>
    <w:p w14:paraId="4F4ABA16" w14:textId="77777777" w:rsidR="00AC309A" w:rsidRDefault="00AC309A" w:rsidP="003A0E8E">
      <w:pPr>
        <w:spacing w:line="240" w:lineRule="exact"/>
        <w:jc w:val="both"/>
        <w:rPr>
          <w:lang w:val="lt-LT"/>
        </w:rPr>
      </w:pPr>
    </w:p>
    <w:p w14:paraId="0A916084" w14:textId="77777777" w:rsidR="00AC309A" w:rsidRDefault="00AC309A" w:rsidP="003A0E8E">
      <w:pPr>
        <w:spacing w:line="240" w:lineRule="exact"/>
        <w:jc w:val="both"/>
        <w:rPr>
          <w:lang w:val="lt-LT"/>
        </w:rPr>
      </w:pPr>
    </w:p>
    <w:p w14:paraId="0AB44B2B" w14:textId="77777777" w:rsidR="00AC309A" w:rsidRDefault="00AC309A" w:rsidP="003A0E8E">
      <w:pPr>
        <w:spacing w:line="240" w:lineRule="exact"/>
        <w:jc w:val="both"/>
        <w:rPr>
          <w:lang w:val="lt-LT"/>
        </w:rPr>
      </w:pPr>
    </w:p>
    <w:p w14:paraId="4235A063" w14:textId="77777777" w:rsidR="00AC309A" w:rsidRDefault="00AC309A" w:rsidP="003A0E8E">
      <w:pPr>
        <w:spacing w:line="240" w:lineRule="exact"/>
        <w:jc w:val="both"/>
        <w:rPr>
          <w:lang w:val="lt-LT"/>
        </w:rPr>
      </w:pPr>
    </w:p>
    <w:p w14:paraId="00F3A018" w14:textId="77777777" w:rsidR="00AC309A" w:rsidRDefault="00AC309A" w:rsidP="003A0E8E">
      <w:pPr>
        <w:spacing w:line="240" w:lineRule="exact"/>
        <w:jc w:val="both"/>
        <w:rPr>
          <w:lang w:val="lt-LT"/>
        </w:rPr>
      </w:pPr>
    </w:p>
    <w:p w14:paraId="5620FDD0" w14:textId="77777777" w:rsidR="00AC309A" w:rsidRPr="00486751" w:rsidRDefault="00AC309A" w:rsidP="003A0E8E">
      <w:pPr>
        <w:spacing w:line="240" w:lineRule="exact"/>
        <w:jc w:val="both"/>
        <w:rPr>
          <w:lang w:val="lt-LT"/>
        </w:rPr>
      </w:pPr>
    </w:p>
    <w:p w14:paraId="078FEEE5" w14:textId="77777777" w:rsidR="003A0E8E" w:rsidRPr="00486751" w:rsidRDefault="003A0E8E" w:rsidP="003A0E8E">
      <w:pPr>
        <w:rPr>
          <w:lang w:val="lt-LT"/>
        </w:rPr>
      </w:pPr>
    </w:p>
    <w:p w14:paraId="05B067C6" w14:textId="234009C6" w:rsidR="00E0243C" w:rsidRPr="00486751" w:rsidRDefault="001F5439" w:rsidP="00C82D04">
      <w:pPr>
        <w:spacing w:line="259" w:lineRule="auto"/>
        <w:jc w:val="right"/>
        <w:rPr>
          <w:b/>
          <w:bCs/>
          <w:lang w:val="lt-LT"/>
        </w:rPr>
      </w:pPr>
      <w:r w:rsidRPr="00486751">
        <w:rPr>
          <w:b/>
          <w:bCs/>
          <w:lang w:val="lt-LT"/>
        </w:rPr>
        <w:lastRenderedPageBreak/>
        <w:t>4 lentelė</w:t>
      </w:r>
    </w:p>
    <w:tbl>
      <w:tblPr>
        <w:tblpPr w:leftFromText="180" w:rightFromText="180" w:vertAnchor="text" w:tblpX="-34"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2"/>
        <w:gridCol w:w="2087"/>
        <w:gridCol w:w="4960"/>
        <w:gridCol w:w="3262"/>
        <w:gridCol w:w="2361"/>
      </w:tblGrid>
      <w:tr w:rsidR="00E0243C" w:rsidRPr="00486751" w14:paraId="18292BE3" w14:textId="77777777" w:rsidTr="007D19F2">
        <w:tc>
          <w:tcPr>
            <w:tcW w:w="514" w:type="pct"/>
            <w:shd w:val="clear" w:color="auto" w:fill="E8E8E8"/>
            <w:vAlign w:val="center"/>
          </w:tcPr>
          <w:p w14:paraId="5B89BE91" w14:textId="77777777" w:rsidR="00E0243C" w:rsidRPr="00486751" w:rsidRDefault="00E0243C" w:rsidP="007D19F2">
            <w:pPr>
              <w:jc w:val="center"/>
              <w:rPr>
                <w:b/>
                <w:lang w:val="lt-LT"/>
              </w:rPr>
            </w:pPr>
            <w:r w:rsidRPr="00486751">
              <w:rPr>
                <w:b/>
                <w:lang w:val="lt-LT"/>
              </w:rPr>
              <w:t>Eil. Nr.</w:t>
            </w:r>
          </w:p>
        </w:tc>
        <w:tc>
          <w:tcPr>
            <w:tcW w:w="2495" w:type="pct"/>
            <w:gridSpan w:val="2"/>
            <w:shd w:val="clear" w:color="auto" w:fill="E8E8E8"/>
          </w:tcPr>
          <w:p w14:paraId="4E609DE3" w14:textId="77777777" w:rsidR="00E0243C" w:rsidRPr="00486751" w:rsidRDefault="00E0243C" w:rsidP="007D19F2">
            <w:pPr>
              <w:ind w:left="83"/>
              <w:jc w:val="center"/>
              <w:rPr>
                <w:b/>
                <w:lang w:val="lt-LT"/>
              </w:rPr>
            </w:pPr>
            <w:r w:rsidRPr="00486751">
              <w:rPr>
                <w:b/>
                <w:lang w:val="lt-LT"/>
              </w:rPr>
              <w:t>Reikalaujami techniniai parametrai</w:t>
            </w:r>
          </w:p>
        </w:tc>
        <w:tc>
          <w:tcPr>
            <w:tcW w:w="1155" w:type="pct"/>
            <w:shd w:val="clear" w:color="auto" w:fill="E8E8E8"/>
          </w:tcPr>
          <w:p w14:paraId="6B95E5CE" w14:textId="77777777" w:rsidR="00E0243C" w:rsidRPr="00486751" w:rsidRDefault="00E0243C" w:rsidP="007D19F2">
            <w:pPr>
              <w:ind w:left="83"/>
              <w:jc w:val="center"/>
              <w:rPr>
                <w:b/>
                <w:lang w:val="lt-LT"/>
              </w:rPr>
            </w:pPr>
            <w:r w:rsidRPr="00486751">
              <w:rPr>
                <w:b/>
                <w:lang w:val="lt-LT"/>
              </w:rPr>
              <w:t>Siūlomi techniniai parametrai</w:t>
            </w:r>
          </w:p>
          <w:p w14:paraId="709DEF97" w14:textId="77777777" w:rsidR="00E0243C" w:rsidRPr="00486751" w:rsidRDefault="00E0243C" w:rsidP="007D19F2">
            <w:pPr>
              <w:ind w:left="83"/>
              <w:jc w:val="center"/>
              <w:rPr>
                <w:b/>
                <w:lang w:val="lt-LT"/>
              </w:rPr>
            </w:pPr>
            <w:r w:rsidRPr="00486751">
              <w:rPr>
                <w:b/>
                <w:lang w:val="lt-LT"/>
              </w:rPr>
              <w:t>(</w:t>
            </w:r>
            <w:r w:rsidRPr="00486751">
              <w:rPr>
                <w:b/>
                <w:i/>
                <w:iCs/>
                <w:lang w:val="lt-LT"/>
              </w:rPr>
              <w:t xml:space="preserve">įrašyti konkrečius siūlomus parametrus; </w:t>
            </w:r>
            <w:r w:rsidRPr="00486751">
              <w:rPr>
                <w:lang w:val="lt-LT"/>
              </w:rPr>
              <w:t xml:space="preserve"> </w:t>
            </w:r>
            <w:r w:rsidRPr="00486751">
              <w:rPr>
                <w:b/>
                <w:bCs/>
                <w:i/>
                <w:iCs/>
                <w:lang w:val="lt-LT"/>
              </w:rPr>
              <w:t>į</w:t>
            </w:r>
            <w:r w:rsidRPr="00486751">
              <w:rPr>
                <w:b/>
                <w:i/>
                <w:iCs/>
                <w:lang w:val="lt-LT"/>
              </w:rPr>
              <w:t>rašai „atitinka“ ir/arba „taip“ negalimi</w:t>
            </w:r>
            <w:r w:rsidRPr="00486751">
              <w:rPr>
                <w:b/>
                <w:lang w:val="lt-LT"/>
              </w:rPr>
              <w:t>)</w:t>
            </w:r>
          </w:p>
        </w:tc>
        <w:tc>
          <w:tcPr>
            <w:tcW w:w="836" w:type="pct"/>
            <w:shd w:val="clear" w:color="auto" w:fill="E8E8E8"/>
          </w:tcPr>
          <w:p w14:paraId="75FD7973" w14:textId="77777777" w:rsidR="00E0243C" w:rsidRPr="00486751" w:rsidRDefault="00E0243C" w:rsidP="007D19F2">
            <w:pPr>
              <w:ind w:left="83"/>
              <w:jc w:val="center"/>
              <w:rPr>
                <w:b/>
                <w:lang w:val="lt-LT"/>
              </w:rPr>
            </w:pPr>
            <w:r w:rsidRPr="00486751">
              <w:rPr>
                <w:b/>
                <w:lang w:val="lt-LT"/>
              </w:rPr>
              <w:t>Dokumento pavadinimas, puslapio Nr. pasiūlyme (pažymint vietą, kur gamintojo dokumente yra nurodytas parametras)</w:t>
            </w:r>
          </w:p>
        </w:tc>
      </w:tr>
      <w:tr w:rsidR="00E0243C" w:rsidRPr="00486751" w14:paraId="13879992" w14:textId="77777777" w:rsidTr="007D19F2">
        <w:tc>
          <w:tcPr>
            <w:tcW w:w="514" w:type="pct"/>
            <w:vAlign w:val="center"/>
          </w:tcPr>
          <w:p w14:paraId="7E8567B9" w14:textId="77777777" w:rsidR="00E0243C" w:rsidRPr="00486751" w:rsidRDefault="00E0243C" w:rsidP="007D19F2">
            <w:pPr>
              <w:jc w:val="center"/>
              <w:rPr>
                <w:b/>
                <w:lang w:val="lt-LT"/>
              </w:rPr>
            </w:pPr>
          </w:p>
        </w:tc>
        <w:tc>
          <w:tcPr>
            <w:tcW w:w="2495" w:type="pct"/>
            <w:gridSpan w:val="2"/>
          </w:tcPr>
          <w:p w14:paraId="2E2164C2" w14:textId="6B71D29A" w:rsidR="00E0243C" w:rsidRPr="00486751" w:rsidRDefault="00E0243C" w:rsidP="000A6D8C">
            <w:pPr>
              <w:ind w:left="83"/>
              <w:jc w:val="both"/>
              <w:rPr>
                <w:b/>
                <w:bCs/>
                <w:color w:val="000000"/>
                <w:lang w:val="lt-LT" w:eastAsia="lt-LT"/>
              </w:rPr>
            </w:pPr>
            <w:r w:rsidRPr="00486751">
              <w:rPr>
                <w:b/>
                <w:bCs/>
                <w:color w:val="000000"/>
                <w:lang w:val="lt-LT" w:eastAsia="lt-LT"/>
              </w:rPr>
              <w:t>Siūlomos prekės pavadinimas (modelis, konkreti modifikacija), gamintojas, kilmės šalis</w:t>
            </w:r>
          </w:p>
        </w:tc>
        <w:tc>
          <w:tcPr>
            <w:tcW w:w="1155" w:type="pct"/>
          </w:tcPr>
          <w:p w14:paraId="52232378" w14:textId="77777777" w:rsidR="00E0243C" w:rsidRPr="00486751" w:rsidRDefault="00E0243C" w:rsidP="007D19F2">
            <w:pPr>
              <w:tabs>
                <w:tab w:val="left" w:pos="500"/>
              </w:tabs>
              <w:ind w:left="83"/>
              <w:rPr>
                <w:b/>
                <w:lang w:val="lt-LT"/>
              </w:rPr>
            </w:pPr>
          </w:p>
        </w:tc>
        <w:tc>
          <w:tcPr>
            <w:tcW w:w="836" w:type="pct"/>
          </w:tcPr>
          <w:p w14:paraId="291486E4" w14:textId="77777777" w:rsidR="00E0243C" w:rsidRPr="00486751" w:rsidRDefault="00E0243C" w:rsidP="007D19F2">
            <w:pPr>
              <w:ind w:left="83"/>
              <w:jc w:val="center"/>
              <w:rPr>
                <w:b/>
                <w:lang w:val="lt-LT"/>
              </w:rPr>
            </w:pPr>
          </w:p>
        </w:tc>
      </w:tr>
      <w:tr w:rsidR="00E0243C" w:rsidRPr="00486751" w14:paraId="63DAB38A" w14:textId="77777777" w:rsidTr="007D19F2">
        <w:tc>
          <w:tcPr>
            <w:tcW w:w="514" w:type="pct"/>
          </w:tcPr>
          <w:p w14:paraId="541B271E" w14:textId="2BACF96D" w:rsidR="00E0243C" w:rsidRPr="00C82D04" w:rsidRDefault="000A6D8C" w:rsidP="000A6D8C">
            <w:pPr>
              <w:suppressAutoHyphens/>
              <w:ind w:left="360"/>
              <w:rPr>
                <w:lang w:val="lt-LT"/>
              </w:rPr>
            </w:pPr>
            <w:r w:rsidRPr="00C82D04">
              <w:rPr>
                <w:lang w:val="lt-LT"/>
              </w:rPr>
              <w:t>1.</w:t>
            </w:r>
          </w:p>
        </w:tc>
        <w:tc>
          <w:tcPr>
            <w:tcW w:w="739" w:type="pct"/>
          </w:tcPr>
          <w:p w14:paraId="30B882C4" w14:textId="56025EAD" w:rsidR="00E0243C" w:rsidRPr="00486751" w:rsidRDefault="00FE3EAD" w:rsidP="007D19F2">
            <w:pPr>
              <w:snapToGrid w:val="0"/>
              <w:ind w:left="83"/>
              <w:rPr>
                <w:color w:val="000000"/>
                <w:lang w:val="lt-LT"/>
              </w:rPr>
            </w:pPr>
            <w:r w:rsidRPr="00C82D04">
              <w:rPr>
                <w:lang w:val="lt" w:eastAsia="en-GB"/>
              </w:rPr>
              <w:t>Tipas</w:t>
            </w:r>
          </w:p>
        </w:tc>
        <w:tc>
          <w:tcPr>
            <w:tcW w:w="1756" w:type="pct"/>
          </w:tcPr>
          <w:p w14:paraId="343A6AEB" w14:textId="34D7D6F3" w:rsidR="00E0243C" w:rsidRPr="00486751" w:rsidRDefault="00FE3EAD" w:rsidP="002A3A90">
            <w:pPr>
              <w:tabs>
                <w:tab w:val="left" w:pos="319"/>
              </w:tabs>
              <w:snapToGrid w:val="0"/>
              <w:jc w:val="both"/>
              <w:rPr>
                <w:color w:val="000000"/>
                <w:lang w:val="lt-LT"/>
              </w:rPr>
            </w:pPr>
            <w:r w:rsidRPr="00C82D04">
              <w:rPr>
                <w:lang w:val="lt" w:eastAsia="en-GB"/>
              </w:rPr>
              <w:t>Ausinės turi būti su mikrofonu.</w:t>
            </w:r>
          </w:p>
        </w:tc>
        <w:tc>
          <w:tcPr>
            <w:tcW w:w="1155" w:type="pct"/>
          </w:tcPr>
          <w:p w14:paraId="40247DC8" w14:textId="77777777" w:rsidR="00E0243C" w:rsidRPr="00486751" w:rsidRDefault="00E0243C" w:rsidP="002A3A90">
            <w:pPr>
              <w:snapToGrid w:val="0"/>
              <w:ind w:left="83"/>
              <w:jc w:val="both"/>
              <w:rPr>
                <w:lang w:val="lt-LT"/>
              </w:rPr>
            </w:pPr>
          </w:p>
        </w:tc>
        <w:tc>
          <w:tcPr>
            <w:tcW w:w="836" w:type="pct"/>
          </w:tcPr>
          <w:p w14:paraId="52FA3547" w14:textId="77777777" w:rsidR="00E0243C" w:rsidRPr="00486751" w:rsidRDefault="00E0243C" w:rsidP="002A3A90">
            <w:pPr>
              <w:snapToGrid w:val="0"/>
              <w:ind w:left="83"/>
              <w:jc w:val="both"/>
              <w:rPr>
                <w:lang w:val="lt-LT"/>
              </w:rPr>
            </w:pPr>
          </w:p>
        </w:tc>
      </w:tr>
      <w:tr w:rsidR="00E0243C" w:rsidRPr="00486751" w14:paraId="21410F14" w14:textId="77777777" w:rsidTr="007D19F2">
        <w:tc>
          <w:tcPr>
            <w:tcW w:w="514" w:type="pct"/>
          </w:tcPr>
          <w:p w14:paraId="5826B1AA" w14:textId="0A59E7C9" w:rsidR="00E0243C" w:rsidRPr="00C82D04" w:rsidRDefault="000A6D8C" w:rsidP="000A6D8C">
            <w:pPr>
              <w:suppressAutoHyphens/>
              <w:ind w:left="360"/>
              <w:rPr>
                <w:lang w:val="lt-LT"/>
              </w:rPr>
            </w:pPr>
            <w:r w:rsidRPr="00C82D04">
              <w:rPr>
                <w:lang w:val="lt-LT"/>
              </w:rPr>
              <w:t>2.</w:t>
            </w:r>
          </w:p>
        </w:tc>
        <w:tc>
          <w:tcPr>
            <w:tcW w:w="739" w:type="pct"/>
          </w:tcPr>
          <w:p w14:paraId="5F7A9C40" w14:textId="2B58CC50" w:rsidR="00E0243C" w:rsidRPr="00486751" w:rsidRDefault="00FE3EAD" w:rsidP="007D19F2">
            <w:pPr>
              <w:snapToGrid w:val="0"/>
              <w:ind w:left="83"/>
              <w:rPr>
                <w:color w:val="000000"/>
                <w:lang w:val="lt-LT"/>
              </w:rPr>
            </w:pPr>
            <w:r w:rsidRPr="00C82D04">
              <w:rPr>
                <w:lang w:val="lt" w:eastAsia="en-GB"/>
              </w:rPr>
              <w:t>Ausinių suderinamumas</w:t>
            </w:r>
          </w:p>
        </w:tc>
        <w:tc>
          <w:tcPr>
            <w:tcW w:w="1756" w:type="pct"/>
          </w:tcPr>
          <w:p w14:paraId="7DC926C0" w14:textId="5309C05B" w:rsidR="00E0243C" w:rsidRPr="00486751" w:rsidRDefault="00FE3EAD" w:rsidP="002A3A90">
            <w:pPr>
              <w:snapToGrid w:val="0"/>
              <w:jc w:val="both"/>
              <w:rPr>
                <w:lang w:val="lt-LT"/>
              </w:rPr>
            </w:pPr>
            <w:r w:rsidRPr="00C82D04">
              <w:rPr>
                <w:lang w:val="lt" w:eastAsia="en-GB"/>
              </w:rPr>
              <w:t>Ausinės turi būti suderinamos su siūloma programine įranga ir turi būti to paties gamintojo arba turi turėti programinės įrangos gamintojo patvirtinimą, jog siūlomos ausinės tinkamos veikti su siūloma programine įranga.</w:t>
            </w:r>
          </w:p>
        </w:tc>
        <w:tc>
          <w:tcPr>
            <w:tcW w:w="1155" w:type="pct"/>
          </w:tcPr>
          <w:p w14:paraId="28E09C59" w14:textId="77777777" w:rsidR="00E0243C" w:rsidRPr="00486751" w:rsidRDefault="00E0243C" w:rsidP="002A3A90">
            <w:pPr>
              <w:snapToGrid w:val="0"/>
              <w:ind w:left="83"/>
              <w:jc w:val="both"/>
              <w:rPr>
                <w:lang w:val="lt-LT"/>
              </w:rPr>
            </w:pPr>
          </w:p>
        </w:tc>
        <w:tc>
          <w:tcPr>
            <w:tcW w:w="836" w:type="pct"/>
          </w:tcPr>
          <w:p w14:paraId="4BDABAE7" w14:textId="77777777" w:rsidR="00E0243C" w:rsidRPr="00486751" w:rsidRDefault="00E0243C" w:rsidP="002A3A90">
            <w:pPr>
              <w:snapToGrid w:val="0"/>
              <w:ind w:left="83"/>
              <w:jc w:val="both"/>
              <w:rPr>
                <w:lang w:val="lt-LT"/>
              </w:rPr>
            </w:pPr>
          </w:p>
        </w:tc>
      </w:tr>
      <w:tr w:rsidR="00E0243C" w:rsidRPr="00486751" w14:paraId="0FA5E729" w14:textId="77777777" w:rsidTr="007D19F2">
        <w:tc>
          <w:tcPr>
            <w:tcW w:w="514" w:type="pct"/>
          </w:tcPr>
          <w:p w14:paraId="57EC3FF7" w14:textId="2C29D7C3" w:rsidR="00E0243C" w:rsidRPr="00C82D04" w:rsidRDefault="000A6D8C" w:rsidP="000A6D8C">
            <w:pPr>
              <w:suppressAutoHyphens/>
              <w:ind w:left="360"/>
              <w:rPr>
                <w:lang w:val="lt-LT"/>
              </w:rPr>
            </w:pPr>
            <w:r w:rsidRPr="00C82D04">
              <w:rPr>
                <w:lang w:val="lt-LT"/>
              </w:rPr>
              <w:t>3.</w:t>
            </w:r>
          </w:p>
        </w:tc>
        <w:tc>
          <w:tcPr>
            <w:tcW w:w="739" w:type="pct"/>
          </w:tcPr>
          <w:p w14:paraId="1D5ECE6F" w14:textId="33570CC0" w:rsidR="00E0243C" w:rsidRPr="00486751" w:rsidRDefault="00EB0F8A" w:rsidP="007D19F2">
            <w:pPr>
              <w:snapToGrid w:val="0"/>
              <w:ind w:left="83"/>
              <w:rPr>
                <w:color w:val="000000"/>
                <w:lang w:val="lt-LT"/>
              </w:rPr>
            </w:pPr>
            <w:r w:rsidRPr="00C82D04">
              <w:rPr>
                <w:lang w:val="lt" w:eastAsia="en-GB"/>
              </w:rPr>
              <w:t>Ausinių savybės</w:t>
            </w:r>
          </w:p>
        </w:tc>
        <w:tc>
          <w:tcPr>
            <w:tcW w:w="1756" w:type="pct"/>
          </w:tcPr>
          <w:p w14:paraId="4B586022" w14:textId="38254F55" w:rsidR="00EB0F8A" w:rsidRPr="00C82D04" w:rsidRDefault="00EB0F8A" w:rsidP="002A3A90">
            <w:pPr>
              <w:widowControl w:val="0"/>
              <w:tabs>
                <w:tab w:val="left" w:pos="144"/>
              </w:tabs>
              <w:jc w:val="both"/>
              <w:rPr>
                <w:lang w:val="lt" w:eastAsia="en-GB"/>
              </w:rPr>
            </w:pPr>
            <w:r w:rsidRPr="00C82D04">
              <w:rPr>
                <w:lang w:val="lt" w:eastAsia="en-GB"/>
              </w:rPr>
              <w:t>Ausinėse turi būti ne mažiau kaip paminkštintos ausinių pagalvėlės ir paminkštinta galvos juosta, kad būtų užtikrintas patogumas ilgai dėvint.</w:t>
            </w:r>
          </w:p>
          <w:p w14:paraId="186CE06E" w14:textId="77777777" w:rsidR="00EB0F8A" w:rsidRPr="00C82D04" w:rsidRDefault="00EB0F8A" w:rsidP="002A3A90">
            <w:pPr>
              <w:widowControl w:val="0"/>
              <w:tabs>
                <w:tab w:val="left" w:pos="144"/>
              </w:tabs>
              <w:ind w:left="140"/>
              <w:jc w:val="both"/>
              <w:rPr>
                <w:lang w:val="lt" w:eastAsia="en-GB"/>
              </w:rPr>
            </w:pPr>
          </w:p>
          <w:p w14:paraId="59223AC9" w14:textId="23EA9AE7" w:rsidR="00E0243C" w:rsidRPr="00486751" w:rsidRDefault="00EB0F8A" w:rsidP="002A3A90">
            <w:pPr>
              <w:tabs>
                <w:tab w:val="left" w:pos="370"/>
              </w:tabs>
              <w:jc w:val="both"/>
              <w:rPr>
                <w:color w:val="000000"/>
                <w:lang w:val="lt-LT"/>
              </w:rPr>
            </w:pPr>
            <w:r w:rsidRPr="00C82D04">
              <w:rPr>
                <w:lang w:val="lt" w:eastAsia="en-GB"/>
              </w:rPr>
              <w:t>Ausinių pagalvėlės turi būti keičiamos, kad būtų užtikrinta naudotojo higiena.</w:t>
            </w:r>
          </w:p>
        </w:tc>
        <w:tc>
          <w:tcPr>
            <w:tcW w:w="1155" w:type="pct"/>
          </w:tcPr>
          <w:p w14:paraId="11360F48" w14:textId="77777777" w:rsidR="00E0243C" w:rsidRPr="00486751" w:rsidRDefault="00E0243C" w:rsidP="002A3A90">
            <w:pPr>
              <w:snapToGrid w:val="0"/>
              <w:ind w:left="83"/>
              <w:jc w:val="both"/>
              <w:rPr>
                <w:lang w:val="lt-LT"/>
              </w:rPr>
            </w:pPr>
          </w:p>
        </w:tc>
        <w:tc>
          <w:tcPr>
            <w:tcW w:w="836" w:type="pct"/>
          </w:tcPr>
          <w:p w14:paraId="61F503F6" w14:textId="77777777" w:rsidR="00E0243C" w:rsidRPr="00486751" w:rsidRDefault="00E0243C" w:rsidP="002A3A90">
            <w:pPr>
              <w:snapToGrid w:val="0"/>
              <w:ind w:left="83"/>
              <w:jc w:val="both"/>
              <w:rPr>
                <w:lang w:val="lt-LT"/>
              </w:rPr>
            </w:pPr>
          </w:p>
        </w:tc>
      </w:tr>
      <w:tr w:rsidR="00EB0F8A" w:rsidRPr="00486751" w14:paraId="1D2BF832" w14:textId="77777777" w:rsidTr="007D19F2">
        <w:tc>
          <w:tcPr>
            <w:tcW w:w="514" w:type="pct"/>
          </w:tcPr>
          <w:p w14:paraId="62F92207" w14:textId="084655A5" w:rsidR="00EB0F8A" w:rsidRPr="00C82D04" w:rsidRDefault="00D2747C" w:rsidP="00D2747C">
            <w:pPr>
              <w:suppressAutoHyphens/>
              <w:ind w:left="360"/>
              <w:rPr>
                <w:lang w:val="lt-LT"/>
              </w:rPr>
            </w:pPr>
            <w:r w:rsidRPr="00C82D04">
              <w:rPr>
                <w:lang w:val="lt-LT"/>
              </w:rPr>
              <w:t>4.</w:t>
            </w:r>
          </w:p>
        </w:tc>
        <w:tc>
          <w:tcPr>
            <w:tcW w:w="739" w:type="pct"/>
          </w:tcPr>
          <w:p w14:paraId="0A9B501F" w14:textId="17668D4D" w:rsidR="00EB0F8A" w:rsidRPr="00C82D04" w:rsidRDefault="00EB0F8A" w:rsidP="007D19F2">
            <w:pPr>
              <w:snapToGrid w:val="0"/>
              <w:ind w:left="83"/>
              <w:rPr>
                <w:lang w:val="lt" w:eastAsia="en-GB"/>
              </w:rPr>
            </w:pPr>
            <w:r w:rsidRPr="00C82D04">
              <w:rPr>
                <w:lang w:val="lt" w:eastAsia="en-GB"/>
              </w:rPr>
              <w:t>Ausinių jungtis</w:t>
            </w:r>
          </w:p>
        </w:tc>
        <w:tc>
          <w:tcPr>
            <w:tcW w:w="1756" w:type="pct"/>
          </w:tcPr>
          <w:p w14:paraId="035D661E" w14:textId="1E6F2840" w:rsidR="00EB0F8A" w:rsidRPr="00C82D04" w:rsidRDefault="00EB0F8A" w:rsidP="002A3A90">
            <w:pPr>
              <w:widowControl w:val="0"/>
              <w:tabs>
                <w:tab w:val="left" w:pos="144"/>
              </w:tabs>
              <w:jc w:val="both"/>
              <w:rPr>
                <w:lang w:val="lt" w:eastAsia="en-GB"/>
              </w:rPr>
            </w:pPr>
            <w:r w:rsidRPr="00C82D04">
              <w:rPr>
                <w:lang w:val="lt" w:eastAsia="en-GB"/>
              </w:rPr>
              <w:t xml:space="preserve">Ausinės turi būti su viena 3,5 mm kombinuota jungtimi (mikrofonui ir garsui </w:t>
            </w:r>
            <w:r w:rsidR="00A95D6C" w:rsidRPr="00C82D04">
              <w:rPr>
                <w:lang w:val="lt" w:eastAsia="en-GB"/>
              </w:rPr>
              <w:t>–</w:t>
            </w:r>
            <w:r w:rsidRPr="00C82D04">
              <w:rPr>
                <w:lang w:val="lt" w:eastAsia="en-GB"/>
              </w:rPr>
              <w:t xml:space="preserve"> viskas viename)</w:t>
            </w:r>
            <w:r w:rsidR="00A95D6C" w:rsidRPr="00C82D04">
              <w:rPr>
                <w:lang w:val="lt" w:eastAsia="en-GB"/>
              </w:rPr>
              <w:t xml:space="preserve"> </w:t>
            </w:r>
            <w:r w:rsidR="00A95D6C" w:rsidRPr="00486751">
              <w:t xml:space="preserve"> </w:t>
            </w:r>
            <w:r w:rsidR="00A95D6C" w:rsidRPr="00C82D04">
              <w:rPr>
                <w:lang w:val="lt" w:eastAsia="en-GB"/>
              </w:rPr>
              <w:t>ir su nekombinuotomis 3,5 mm jungtimis (mikrofonui ir garsui).</w:t>
            </w:r>
            <w:r w:rsidRPr="00C82D04">
              <w:rPr>
                <w:lang w:val="lt" w:eastAsia="en-GB"/>
              </w:rPr>
              <w:t xml:space="preserve"> </w:t>
            </w:r>
          </w:p>
        </w:tc>
        <w:tc>
          <w:tcPr>
            <w:tcW w:w="1155" w:type="pct"/>
          </w:tcPr>
          <w:p w14:paraId="312350DC" w14:textId="27D5D16B" w:rsidR="00EB0F8A" w:rsidRPr="00486751" w:rsidRDefault="00EB0F8A" w:rsidP="002A3A90">
            <w:pPr>
              <w:snapToGrid w:val="0"/>
              <w:ind w:left="83"/>
              <w:jc w:val="both"/>
              <w:rPr>
                <w:lang w:val="lt-LT"/>
              </w:rPr>
            </w:pPr>
          </w:p>
        </w:tc>
        <w:tc>
          <w:tcPr>
            <w:tcW w:w="836" w:type="pct"/>
          </w:tcPr>
          <w:p w14:paraId="32E1D819" w14:textId="77777777" w:rsidR="00EB0F8A" w:rsidRPr="00486751" w:rsidRDefault="00EB0F8A" w:rsidP="002A3A90">
            <w:pPr>
              <w:snapToGrid w:val="0"/>
              <w:ind w:left="83"/>
              <w:jc w:val="both"/>
              <w:rPr>
                <w:lang w:val="lt-LT"/>
              </w:rPr>
            </w:pPr>
          </w:p>
        </w:tc>
      </w:tr>
      <w:tr w:rsidR="00EB0F8A" w:rsidRPr="00486751" w14:paraId="54B0D4D3" w14:textId="77777777" w:rsidTr="007D19F2">
        <w:tc>
          <w:tcPr>
            <w:tcW w:w="514" w:type="pct"/>
          </w:tcPr>
          <w:p w14:paraId="35E6732A" w14:textId="5EABFBB8" w:rsidR="00EB0F8A" w:rsidRPr="00C82D04" w:rsidRDefault="00D2747C" w:rsidP="00D2747C">
            <w:pPr>
              <w:suppressAutoHyphens/>
              <w:ind w:left="360"/>
              <w:rPr>
                <w:lang w:val="lt-LT"/>
              </w:rPr>
            </w:pPr>
            <w:r w:rsidRPr="00C82D04">
              <w:rPr>
                <w:lang w:val="lt-LT"/>
              </w:rPr>
              <w:t>5.</w:t>
            </w:r>
          </w:p>
        </w:tc>
        <w:tc>
          <w:tcPr>
            <w:tcW w:w="739" w:type="pct"/>
          </w:tcPr>
          <w:p w14:paraId="64DCE966" w14:textId="30B7CA9A" w:rsidR="00EB0F8A" w:rsidRPr="00C82D04" w:rsidRDefault="00EB0F8A" w:rsidP="007D19F2">
            <w:pPr>
              <w:snapToGrid w:val="0"/>
              <w:ind w:left="83"/>
              <w:rPr>
                <w:lang w:val="lt" w:eastAsia="en-GB"/>
              </w:rPr>
            </w:pPr>
            <w:r w:rsidRPr="00C82D04">
              <w:rPr>
                <w:lang w:val="lt" w:eastAsia="en-GB"/>
              </w:rPr>
              <w:t>Ausinių atkuriamojo dažnio diapazonas</w:t>
            </w:r>
          </w:p>
        </w:tc>
        <w:tc>
          <w:tcPr>
            <w:tcW w:w="1756" w:type="pct"/>
          </w:tcPr>
          <w:p w14:paraId="09F2D16A" w14:textId="4A0BA706" w:rsidR="00EB0F8A" w:rsidRPr="00C82D04" w:rsidRDefault="00EB0F8A" w:rsidP="002A3A90">
            <w:pPr>
              <w:widowControl w:val="0"/>
              <w:tabs>
                <w:tab w:val="left" w:pos="144"/>
              </w:tabs>
              <w:jc w:val="both"/>
              <w:rPr>
                <w:lang w:val="lt" w:eastAsia="en-GB"/>
              </w:rPr>
            </w:pPr>
            <w:r w:rsidRPr="00C82D04">
              <w:rPr>
                <w:lang w:val="lt" w:eastAsia="en-GB"/>
              </w:rPr>
              <w:t xml:space="preserve">Atkuriamas dažnis - ne blogesnis nei </w:t>
            </w:r>
            <w:r w:rsidR="00D12BF1" w:rsidRPr="00C82D04">
              <w:rPr>
                <w:lang w:val="lt" w:eastAsia="en-GB"/>
              </w:rPr>
              <w:t xml:space="preserve">12-24,000 Hz </w:t>
            </w:r>
          </w:p>
        </w:tc>
        <w:tc>
          <w:tcPr>
            <w:tcW w:w="1155" w:type="pct"/>
          </w:tcPr>
          <w:p w14:paraId="43587D70" w14:textId="359E24F6" w:rsidR="00EB0F8A" w:rsidRPr="00486751" w:rsidRDefault="00EB0F8A" w:rsidP="002A3A90">
            <w:pPr>
              <w:snapToGrid w:val="0"/>
              <w:ind w:left="83"/>
              <w:jc w:val="both"/>
              <w:rPr>
                <w:lang w:val="lt-LT"/>
              </w:rPr>
            </w:pPr>
          </w:p>
        </w:tc>
        <w:tc>
          <w:tcPr>
            <w:tcW w:w="836" w:type="pct"/>
          </w:tcPr>
          <w:p w14:paraId="34D118CA" w14:textId="77777777" w:rsidR="00EB0F8A" w:rsidRPr="00486751" w:rsidRDefault="00EB0F8A" w:rsidP="002A3A90">
            <w:pPr>
              <w:snapToGrid w:val="0"/>
              <w:ind w:left="83"/>
              <w:jc w:val="both"/>
              <w:rPr>
                <w:lang w:val="lt-LT"/>
              </w:rPr>
            </w:pPr>
          </w:p>
        </w:tc>
      </w:tr>
      <w:tr w:rsidR="00EB0F8A" w:rsidRPr="00486751" w14:paraId="26EA5579" w14:textId="77777777" w:rsidTr="007D19F2">
        <w:tc>
          <w:tcPr>
            <w:tcW w:w="514" w:type="pct"/>
          </w:tcPr>
          <w:p w14:paraId="79FB5804" w14:textId="0F31CC57" w:rsidR="00EB0F8A" w:rsidRPr="00C82D04" w:rsidRDefault="00D2747C" w:rsidP="00D2747C">
            <w:pPr>
              <w:suppressAutoHyphens/>
              <w:ind w:left="360"/>
              <w:rPr>
                <w:lang w:val="lt-LT"/>
              </w:rPr>
            </w:pPr>
            <w:r w:rsidRPr="00C82D04">
              <w:rPr>
                <w:lang w:val="lt-LT"/>
              </w:rPr>
              <w:t>6.</w:t>
            </w:r>
          </w:p>
        </w:tc>
        <w:tc>
          <w:tcPr>
            <w:tcW w:w="739" w:type="pct"/>
          </w:tcPr>
          <w:p w14:paraId="3A6C8E49" w14:textId="74C73282" w:rsidR="00EB0F8A" w:rsidRPr="00C82D04" w:rsidRDefault="00EB0F8A" w:rsidP="007D19F2">
            <w:pPr>
              <w:snapToGrid w:val="0"/>
              <w:ind w:left="83"/>
              <w:rPr>
                <w:lang w:val="lt" w:eastAsia="en-GB"/>
              </w:rPr>
            </w:pPr>
            <w:r w:rsidRPr="00C82D04">
              <w:rPr>
                <w:lang w:val="lt" w:eastAsia="en-GB"/>
              </w:rPr>
              <w:t>Ausinių garantija</w:t>
            </w:r>
          </w:p>
        </w:tc>
        <w:tc>
          <w:tcPr>
            <w:tcW w:w="1756" w:type="pct"/>
          </w:tcPr>
          <w:p w14:paraId="719B51AB" w14:textId="2E9CAA24" w:rsidR="00EB0F8A" w:rsidRPr="00C82D04" w:rsidRDefault="00EB0F8A" w:rsidP="002A3A90">
            <w:pPr>
              <w:widowControl w:val="0"/>
              <w:tabs>
                <w:tab w:val="left" w:pos="144"/>
              </w:tabs>
              <w:jc w:val="both"/>
              <w:rPr>
                <w:lang w:val="lt" w:eastAsia="en-GB"/>
              </w:rPr>
            </w:pPr>
            <w:r w:rsidRPr="00C82D04">
              <w:rPr>
                <w:lang w:val="lt" w:eastAsia="en-GB"/>
              </w:rPr>
              <w:t>Ausinių garantija turi būti ne trumpesnė nei 24 mėnesiai nuo Prekių pristatymo, įdiegimo ir Prekių perdavimo</w:t>
            </w:r>
            <w:r w:rsidR="008405C1" w:rsidRPr="00C82D04">
              <w:rPr>
                <w:lang w:val="lt" w:eastAsia="en-GB"/>
              </w:rPr>
              <w:t xml:space="preserve"> – </w:t>
            </w:r>
            <w:r w:rsidRPr="00C82D04">
              <w:rPr>
                <w:lang w:val="lt" w:eastAsia="en-GB"/>
              </w:rPr>
              <w:t xml:space="preserve">priėmimo akto pasirašymo </w:t>
            </w:r>
            <w:r w:rsidRPr="00C82D04">
              <w:rPr>
                <w:lang w:val="lt" w:eastAsia="en-GB"/>
              </w:rPr>
              <w:lastRenderedPageBreak/>
              <w:t>dienos.</w:t>
            </w:r>
          </w:p>
        </w:tc>
        <w:tc>
          <w:tcPr>
            <w:tcW w:w="1155" w:type="pct"/>
          </w:tcPr>
          <w:p w14:paraId="6E991470" w14:textId="77777777" w:rsidR="00EB0F8A" w:rsidRPr="00486751" w:rsidRDefault="00EB0F8A" w:rsidP="002A3A90">
            <w:pPr>
              <w:snapToGrid w:val="0"/>
              <w:ind w:left="83"/>
              <w:jc w:val="both"/>
              <w:rPr>
                <w:lang w:val="lt-LT"/>
              </w:rPr>
            </w:pPr>
          </w:p>
        </w:tc>
        <w:tc>
          <w:tcPr>
            <w:tcW w:w="836" w:type="pct"/>
          </w:tcPr>
          <w:p w14:paraId="01B20EB1" w14:textId="77777777" w:rsidR="00EB0F8A" w:rsidRPr="00486751" w:rsidRDefault="00EB0F8A" w:rsidP="002A3A90">
            <w:pPr>
              <w:snapToGrid w:val="0"/>
              <w:ind w:left="83"/>
              <w:jc w:val="both"/>
              <w:rPr>
                <w:lang w:val="lt-LT"/>
              </w:rPr>
            </w:pPr>
          </w:p>
        </w:tc>
      </w:tr>
      <w:tr w:rsidR="00EB0F8A" w:rsidRPr="00486751" w14:paraId="33030A2D" w14:textId="77777777" w:rsidTr="007D19F2">
        <w:tc>
          <w:tcPr>
            <w:tcW w:w="514" w:type="pct"/>
          </w:tcPr>
          <w:p w14:paraId="5CF4D4B3" w14:textId="2A553600" w:rsidR="00EB0F8A" w:rsidRPr="00C82D04" w:rsidRDefault="00D2747C" w:rsidP="00D2747C">
            <w:pPr>
              <w:suppressAutoHyphens/>
              <w:ind w:left="360"/>
              <w:rPr>
                <w:lang w:val="lt-LT"/>
              </w:rPr>
            </w:pPr>
            <w:r w:rsidRPr="00C82D04">
              <w:rPr>
                <w:lang w:val="lt-LT"/>
              </w:rPr>
              <w:t>7.</w:t>
            </w:r>
          </w:p>
        </w:tc>
        <w:tc>
          <w:tcPr>
            <w:tcW w:w="739" w:type="pct"/>
          </w:tcPr>
          <w:p w14:paraId="3790B42A" w14:textId="3C135C7C" w:rsidR="00EB0F8A" w:rsidRPr="00C82D04" w:rsidRDefault="008405C1" w:rsidP="007D19F2">
            <w:pPr>
              <w:snapToGrid w:val="0"/>
              <w:ind w:left="83"/>
              <w:rPr>
                <w:lang w:val="lt" w:eastAsia="en-GB"/>
              </w:rPr>
            </w:pPr>
            <w:r w:rsidRPr="00C82D04">
              <w:rPr>
                <w:lang w:val="lt" w:eastAsia="en-GB"/>
              </w:rPr>
              <w:t>Žymėjimas CE ženklu</w:t>
            </w:r>
          </w:p>
        </w:tc>
        <w:tc>
          <w:tcPr>
            <w:tcW w:w="1756" w:type="pct"/>
          </w:tcPr>
          <w:p w14:paraId="4E180F6E" w14:textId="5B634B89" w:rsidR="008405C1" w:rsidRPr="00C82D04" w:rsidRDefault="008405C1" w:rsidP="008405C1">
            <w:pPr>
              <w:widowControl w:val="0"/>
              <w:jc w:val="both"/>
              <w:rPr>
                <w:lang w:val="lt" w:eastAsia="en-GB"/>
              </w:rPr>
            </w:pPr>
            <w:r w:rsidRPr="00C82D04">
              <w:rPr>
                <w:lang w:val="lt" w:eastAsia="en-GB"/>
              </w:rPr>
              <w:t>Būtinas (kartu su pasiūlymu privaloma pateikti žymėjimą CE ženklu liudijančio galiojančio dokumento (CE sertifikato arba ES atitikties deklaracijos) kopiją).</w:t>
            </w:r>
          </w:p>
          <w:p w14:paraId="52C3B1F5" w14:textId="208BEDC5" w:rsidR="008405C1" w:rsidRPr="00C82D04" w:rsidRDefault="008405C1" w:rsidP="008405C1">
            <w:pPr>
              <w:widowControl w:val="0"/>
              <w:jc w:val="both"/>
              <w:rPr>
                <w:lang w:val="lt" w:eastAsia="en-GB"/>
              </w:rPr>
            </w:pPr>
            <w:r w:rsidRPr="00C82D04">
              <w:rPr>
                <w:lang w:val="lt" w:eastAsia="en-GB"/>
              </w:rPr>
              <w:t>CE sertifikate arba ES atitikties deklaracijoje turi būti nurodytas siūlomų ausinių atitikimas elektros energijos suvartojimo ekologinio projektavimo reikalavimams pagal šiuos teisės aktus:</w:t>
            </w:r>
          </w:p>
          <w:p w14:paraId="388EE8C9" w14:textId="77777777" w:rsidR="008405C1" w:rsidRPr="00C82D04" w:rsidRDefault="008405C1" w:rsidP="008405C1">
            <w:pPr>
              <w:widowControl w:val="0"/>
              <w:jc w:val="both"/>
              <w:rPr>
                <w:lang w:val="lt" w:eastAsia="en-GB"/>
              </w:rPr>
            </w:pPr>
            <w:r w:rsidRPr="00C82D04">
              <w:rPr>
                <w:lang w:val="lt" w:eastAsia="en-GB"/>
              </w:rPr>
              <w:t>1. 2013 m. rugpjūčio 22 d. Komisijos reglamentas (ES) Nr. 801/2013, kuriuo iš dalies keičiamas Reglamentas (EB) Nr. 1275/2008, kuriuo nustatomi išjungtos ir budėjimo režimu veikiančios elektros ir elektroninės buitinės ir biuro įrangos elektros energijos suvartojimo ekologinio projektavimo reikalavimai, ir iš dalies keičiamas Reglamentas (EB) Nr. 642/2009, kuriuo nustatomi televizijos aparatų ekologinio projektavimo reikalavimai, ir</w:t>
            </w:r>
          </w:p>
          <w:p w14:paraId="455C80A1" w14:textId="701C3A85" w:rsidR="00EB0F8A" w:rsidRPr="00C82D04" w:rsidRDefault="008405C1" w:rsidP="008405C1">
            <w:pPr>
              <w:widowControl w:val="0"/>
              <w:jc w:val="both"/>
              <w:rPr>
                <w:lang w:val="lt" w:eastAsia="en-GB"/>
              </w:rPr>
            </w:pPr>
            <w:r w:rsidRPr="00C82D04">
              <w:rPr>
                <w:lang w:val="lt" w:eastAsia="en-GB"/>
              </w:rPr>
              <w:t>2. 2008 m. gruodžio 17 d. Komisijos reglamentas (EB) Nr. 1275/2008, kuriuo įgyvendinama Europos Parlamento ir Tarybos direktyva 2005/32/EB, nustatant išjungtos ir budėjimo režimu veikiančios elektros ir elektroninės buitinės ir biuro įrangos elektros energijos suvartojimo ekologinio projektavimo reikalavimus su visais pakeitimais.</w:t>
            </w:r>
          </w:p>
        </w:tc>
        <w:tc>
          <w:tcPr>
            <w:tcW w:w="1155" w:type="pct"/>
          </w:tcPr>
          <w:p w14:paraId="08BF845F" w14:textId="0AD331B2" w:rsidR="00EB0F8A" w:rsidRPr="00486751" w:rsidRDefault="00EB0F8A" w:rsidP="008405C1">
            <w:pPr>
              <w:snapToGrid w:val="0"/>
              <w:ind w:left="83"/>
              <w:rPr>
                <w:lang w:val="lt-LT"/>
              </w:rPr>
            </w:pPr>
          </w:p>
        </w:tc>
        <w:tc>
          <w:tcPr>
            <w:tcW w:w="836" w:type="pct"/>
          </w:tcPr>
          <w:p w14:paraId="3645E8DC" w14:textId="77777777" w:rsidR="00EB0F8A" w:rsidRPr="00486751" w:rsidRDefault="00EB0F8A" w:rsidP="007D19F2">
            <w:pPr>
              <w:snapToGrid w:val="0"/>
              <w:ind w:left="83"/>
              <w:rPr>
                <w:lang w:val="lt-LT"/>
              </w:rPr>
            </w:pPr>
          </w:p>
        </w:tc>
      </w:tr>
    </w:tbl>
    <w:p w14:paraId="70470D68" w14:textId="77777777" w:rsidR="00506D88" w:rsidRPr="00486751" w:rsidRDefault="00506D88" w:rsidP="00506D88">
      <w:pPr>
        <w:tabs>
          <w:tab w:val="left" w:pos="1134"/>
        </w:tabs>
        <w:rPr>
          <w:b/>
          <w:bCs/>
          <w:lang w:val="lt-LT"/>
        </w:rPr>
      </w:pPr>
    </w:p>
    <w:p w14:paraId="79CAB0FF" w14:textId="77777777" w:rsidR="002051EF" w:rsidRDefault="002051EF" w:rsidP="00506D88">
      <w:pPr>
        <w:tabs>
          <w:tab w:val="left" w:pos="1134"/>
        </w:tabs>
        <w:jc w:val="both"/>
        <w:rPr>
          <w:b/>
          <w:bCs/>
          <w:lang w:val="lt-LT"/>
        </w:rPr>
      </w:pPr>
    </w:p>
    <w:p w14:paraId="41CB1881" w14:textId="77777777" w:rsidR="00AC309A" w:rsidRDefault="00AC309A" w:rsidP="00506D88">
      <w:pPr>
        <w:tabs>
          <w:tab w:val="left" w:pos="1134"/>
        </w:tabs>
        <w:jc w:val="both"/>
        <w:rPr>
          <w:b/>
          <w:bCs/>
          <w:lang w:val="lt-LT"/>
        </w:rPr>
      </w:pPr>
    </w:p>
    <w:p w14:paraId="3CC6657A" w14:textId="77777777" w:rsidR="00AC309A" w:rsidRDefault="00AC309A" w:rsidP="00506D88">
      <w:pPr>
        <w:tabs>
          <w:tab w:val="left" w:pos="1134"/>
        </w:tabs>
        <w:jc w:val="both"/>
        <w:rPr>
          <w:b/>
          <w:bCs/>
          <w:lang w:val="lt-LT"/>
        </w:rPr>
      </w:pPr>
    </w:p>
    <w:p w14:paraId="217F49A7" w14:textId="77777777" w:rsidR="00AC309A" w:rsidRDefault="00AC309A" w:rsidP="00506D88">
      <w:pPr>
        <w:tabs>
          <w:tab w:val="left" w:pos="1134"/>
        </w:tabs>
        <w:jc w:val="both"/>
        <w:rPr>
          <w:b/>
          <w:bCs/>
          <w:lang w:val="lt-LT"/>
        </w:rPr>
      </w:pPr>
    </w:p>
    <w:p w14:paraId="50C7A2A0" w14:textId="77777777" w:rsidR="00AC309A" w:rsidRPr="00486751" w:rsidRDefault="00AC309A" w:rsidP="00506D88">
      <w:pPr>
        <w:tabs>
          <w:tab w:val="left" w:pos="1134"/>
        </w:tabs>
        <w:jc w:val="both"/>
        <w:rPr>
          <w:b/>
          <w:bCs/>
          <w:lang w:val="lt-LT"/>
        </w:rPr>
      </w:pPr>
    </w:p>
    <w:p w14:paraId="431A659C" w14:textId="77777777" w:rsidR="002051EF" w:rsidRPr="00486751" w:rsidRDefault="002051EF" w:rsidP="00506D88">
      <w:pPr>
        <w:tabs>
          <w:tab w:val="left" w:pos="1134"/>
        </w:tabs>
        <w:jc w:val="both"/>
        <w:rPr>
          <w:b/>
          <w:bCs/>
          <w:lang w:val="lt-LT"/>
        </w:rPr>
      </w:pPr>
    </w:p>
    <w:p w14:paraId="5EE0F94B" w14:textId="1C65A175" w:rsidR="002051EF" w:rsidRPr="00486751" w:rsidRDefault="002051EF" w:rsidP="002051EF">
      <w:pPr>
        <w:tabs>
          <w:tab w:val="left" w:pos="1134"/>
        </w:tabs>
        <w:jc w:val="right"/>
        <w:rPr>
          <w:lang w:val="lt-LT"/>
        </w:rPr>
      </w:pPr>
      <w:r w:rsidRPr="00486751">
        <w:rPr>
          <w:lang w:val="lt-LT"/>
        </w:rPr>
        <w:lastRenderedPageBreak/>
        <w:t>T</w:t>
      </w:r>
      <w:r w:rsidR="00614E47" w:rsidRPr="00486751">
        <w:rPr>
          <w:lang w:val="lt-LT"/>
        </w:rPr>
        <w:t>echninės specifikacijos 1 priedas</w:t>
      </w:r>
    </w:p>
    <w:p w14:paraId="13ED2283" w14:textId="77777777" w:rsidR="00614E47" w:rsidRPr="00486751" w:rsidRDefault="00614E47" w:rsidP="002051EF">
      <w:pPr>
        <w:tabs>
          <w:tab w:val="left" w:pos="1134"/>
        </w:tabs>
        <w:jc w:val="right"/>
        <w:rPr>
          <w:b/>
          <w:bCs/>
          <w:lang w:val="lt-LT"/>
        </w:rPr>
      </w:pPr>
    </w:p>
    <w:p w14:paraId="412D9137" w14:textId="77777777" w:rsidR="00614E47" w:rsidRPr="00486751" w:rsidRDefault="00614E47" w:rsidP="002051EF">
      <w:pPr>
        <w:tabs>
          <w:tab w:val="left" w:pos="1134"/>
        </w:tabs>
        <w:jc w:val="right"/>
        <w:rPr>
          <w:b/>
          <w:bCs/>
          <w:lang w:val="lt-LT"/>
        </w:rPr>
      </w:pPr>
    </w:p>
    <w:p w14:paraId="40DAD10D" w14:textId="6717B25B" w:rsidR="00614E47" w:rsidRPr="00486751" w:rsidRDefault="00614E47" w:rsidP="00E267BB">
      <w:pPr>
        <w:tabs>
          <w:tab w:val="left" w:pos="1134"/>
        </w:tabs>
        <w:jc w:val="center"/>
        <w:rPr>
          <w:b/>
          <w:bCs/>
          <w:lang w:val="lt-LT"/>
        </w:rPr>
      </w:pPr>
      <w:r w:rsidRPr="00486751">
        <w:rPr>
          <w:b/>
          <w:bCs/>
          <w:lang w:val="lt-LT"/>
        </w:rPr>
        <w:t>KIEKIAI PAGAL PIRKIMO DALIS IR PRISTATYMO ADRESAI</w:t>
      </w:r>
      <w:r w:rsidR="00E84F6D">
        <w:rPr>
          <w:b/>
          <w:bCs/>
          <w:lang w:val="lt-LT"/>
        </w:rPr>
        <w:t xml:space="preserve"> 9MINIMALIES PERKAMIEMS KIEKIAMS)</w:t>
      </w:r>
    </w:p>
    <w:p w14:paraId="210913FF" w14:textId="77777777" w:rsidR="002051EF" w:rsidRPr="00486751" w:rsidRDefault="002051EF" w:rsidP="00506D88">
      <w:pPr>
        <w:tabs>
          <w:tab w:val="left" w:pos="1134"/>
        </w:tabs>
        <w:jc w:val="both"/>
        <w:rPr>
          <w:b/>
          <w:bCs/>
          <w:lang w:val="lt-LT"/>
        </w:rPr>
      </w:pPr>
    </w:p>
    <w:p w14:paraId="69D4E04C" w14:textId="1780681D" w:rsidR="005E3492" w:rsidRPr="00486751" w:rsidRDefault="005E3492" w:rsidP="00506D88">
      <w:pPr>
        <w:tabs>
          <w:tab w:val="left" w:pos="1134"/>
        </w:tabs>
        <w:jc w:val="both"/>
        <w:rPr>
          <w:b/>
          <w:bCs/>
          <w:lang w:val="lt-LT"/>
        </w:rPr>
      </w:pPr>
      <w:r w:rsidRPr="00486751">
        <w:rPr>
          <w:b/>
          <w:bCs/>
          <w:lang w:val="lt-LT"/>
        </w:rPr>
        <w:t xml:space="preserve">I pirkimo dalis </w:t>
      </w:r>
      <w:r w:rsidR="00E267BB" w:rsidRPr="00486751">
        <w:rPr>
          <w:b/>
          <w:bCs/>
          <w:lang w:val="lt-LT"/>
        </w:rPr>
        <w:t>–</w:t>
      </w:r>
      <w:r w:rsidRPr="00486751">
        <w:rPr>
          <w:b/>
          <w:bCs/>
          <w:lang w:val="lt-LT"/>
        </w:rPr>
        <w:t xml:space="preserve"> </w:t>
      </w:r>
      <w:r w:rsidR="009E3F84" w:rsidRPr="00486751">
        <w:rPr>
          <w:b/>
          <w:bCs/>
          <w:lang w:val="lt-LT"/>
        </w:rPr>
        <w:t xml:space="preserve">Kalbų laboratorijos įrangos komplektai </w:t>
      </w:r>
      <w:r w:rsidRPr="00486751">
        <w:rPr>
          <w:b/>
          <w:bCs/>
          <w:lang w:val="lt-LT"/>
        </w:rPr>
        <w:t>(švietimo įstaigoms, esančioms Utenos ir Vilniaus apskrityse)</w:t>
      </w:r>
      <w:r w:rsidR="004B6C1B">
        <w:rPr>
          <w:b/>
          <w:bCs/>
          <w:lang w:val="lt-LT"/>
        </w:rPr>
        <w:t>:</w:t>
      </w:r>
    </w:p>
    <w:p w14:paraId="45D46698" w14:textId="77777777" w:rsidR="004B6C1B" w:rsidRPr="00E72990" w:rsidRDefault="004B6C1B" w:rsidP="004B6C1B">
      <w:pPr>
        <w:tabs>
          <w:tab w:val="left" w:pos="993"/>
        </w:tabs>
        <w:rPr>
          <w:rFonts w:eastAsia="Calibri"/>
          <w:b/>
          <w:bCs/>
          <w:iCs/>
          <w:lang w:val="lt-LT"/>
        </w:rPr>
      </w:pPr>
    </w:p>
    <w:tbl>
      <w:tblPr>
        <w:tblW w:w="13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4779"/>
        <w:gridCol w:w="5800"/>
        <w:gridCol w:w="2396"/>
      </w:tblGrid>
      <w:tr w:rsidR="004B6C1B" w:rsidRPr="00E72990" w14:paraId="7624A93D" w14:textId="77777777" w:rsidTr="007D19F2">
        <w:trPr>
          <w:trHeight w:val="645"/>
          <w:jc w:val="center"/>
        </w:trPr>
        <w:tc>
          <w:tcPr>
            <w:tcW w:w="981" w:type="dxa"/>
            <w:shd w:val="clear" w:color="auto" w:fill="E7E6E6" w:themeFill="background2"/>
            <w:vAlign w:val="bottom"/>
          </w:tcPr>
          <w:p w14:paraId="0070A180" w14:textId="77777777" w:rsidR="004B6C1B" w:rsidRPr="00E72990" w:rsidRDefault="004B6C1B" w:rsidP="007D19F2">
            <w:pPr>
              <w:jc w:val="center"/>
              <w:rPr>
                <w:b/>
                <w:bCs/>
                <w:lang w:val="lt-LT" w:eastAsia="lt-LT"/>
              </w:rPr>
            </w:pPr>
            <w:r w:rsidRPr="00E72990">
              <w:rPr>
                <w:b/>
                <w:bCs/>
                <w:lang w:val="lt-LT" w:eastAsia="lt-LT"/>
              </w:rPr>
              <w:t xml:space="preserve">Eil. </w:t>
            </w:r>
            <w:r w:rsidRPr="00E72990">
              <w:rPr>
                <w:b/>
                <w:bCs/>
                <w:lang w:val="lt-LT" w:eastAsia="lt-LT"/>
              </w:rPr>
              <w:br/>
              <w:t>Nr.</w:t>
            </w:r>
          </w:p>
        </w:tc>
        <w:tc>
          <w:tcPr>
            <w:tcW w:w="4779" w:type="dxa"/>
            <w:shd w:val="clear" w:color="auto" w:fill="E7E6E6" w:themeFill="background2"/>
            <w:vAlign w:val="center"/>
          </w:tcPr>
          <w:p w14:paraId="7BF05B87" w14:textId="77777777" w:rsidR="004B6C1B" w:rsidRPr="00E72990" w:rsidRDefault="004B6C1B" w:rsidP="007D19F2">
            <w:pPr>
              <w:rPr>
                <w:b/>
                <w:bCs/>
                <w:lang w:val="lt-LT" w:eastAsia="lt-LT"/>
              </w:rPr>
            </w:pPr>
            <w:r w:rsidRPr="00E72990">
              <w:rPr>
                <w:b/>
                <w:bCs/>
                <w:lang w:val="lt-LT" w:eastAsia="lt-LT"/>
              </w:rPr>
              <w:t>Institucija</w:t>
            </w:r>
          </w:p>
        </w:tc>
        <w:tc>
          <w:tcPr>
            <w:tcW w:w="5800" w:type="dxa"/>
            <w:shd w:val="clear" w:color="auto" w:fill="E7E6E6" w:themeFill="background2"/>
            <w:vAlign w:val="center"/>
          </w:tcPr>
          <w:p w14:paraId="4EF43471" w14:textId="77777777" w:rsidR="004B6C1B" w:rsidRPr="00E72990" w:rsidRDefault="004B6C1B" w:rsidP="007D19F2">
            <w:pPr>
              <w:rPr>
                <w:b/>
                <w:bCs/>
                <w:lang w:val="lt-LT" w:eastAsia="lt-LT"/>
              </w:rPr>
            </w:pPr>
            <w:r w:rsidRPr="00E72990">
              <w:rPr>
                <w:b/>
                <w:bCs/>
                <w:lang w:val="lt-LT" w:eastAsia="lt-LT"/>
              </w:rPr>
              <w:t>Įrangos pristatymo adresas</w:t>
            </w:r>
          </w:p>
        </w:tc>
        <w:tc>
          <w:tcPr>
            <w:tcW w:w="2396" w:type="dxa"/>
            <w:shd w:val="clear" w:color="auto" w:fill="E7E6E6" w:themeFill="background2"/>
            <w:vAlign w:val="center"/>
          </w:tcPr>
          <w:p w14:paraId="098CB5BC" w14:textId="77777777" w:rsidR="004B6C1B" w:rsidRPr="00E72990" w:rsidRDefault="004B6C1B" w:rsidP="007D19F2">
            <w:pPr>
              <w:jc w:val="center"/>
              <w:rPr>
                <w:b/>
                <w:bCs/>
                <w:lang w:val="lt-LT" w:eastAsia="lt-LT"/>
              </w:rPr>
            </w:pPr>
            <w:r w:rsidRPr="00E72990">
              <w:rPr>
                <w:b/>
                <w:bCs/>
                <w:lang w:val="lt-LT" w:eastAsia="lt-LT"/>
              </w:rPr>
              <w:t>Kiekis</w:t>
            </w:r>
          </w:p>
        </w:tc>
      </w:tr>
      <w:tr w:rsidR="004B6C1B" w:rsidRPr="00E72990" w14:paraId="576A5D69" w14:textId="77777777" w:rsidTr="00AC5FA2">
        <w:trPr>
          <w:trHeight w:val="330"/>
          <w:jc w:val="center"/>
        </w:trPr>
        <w:tc>
          <w:tcPr>
            <w:tcW w:w="981" w:type="dxa"/>
            <w:vAlign w:val="bottom"/>
          </w:tcPr>
          <w:p w14:paraId="696CC322" w14:textId="216329E8" w:rsidR="004B6C1B" w:rsidRPr="00E72990" w:rsidRDefault="00E84F6D" w:rsidP="007D19F2">
            <w:pPr>
              <w:jc w:val="center"/>
              <w:rPr>
                <w:lang w:val="lt-LT" w:eastAsia="lt-LT"/>
              </w:rPr>
            </w:pPr>
            <w:r>
              <w:rPr>
                <w:lang w:val="lt-LT" w:eastAsia="lt-LT"/>
              </w:rPr>
              <w:t>1</w:t>
            </w:r>
            <w:r w:rsidR="004B6C1B" w:rsidRPr="00E72990">
              <w:rPr>
                <w:lang w:val="lt-LT" w:eastAsia="lt-LT"/>
              </w:rPr>
              <w:t>.</w:t>
            </w:r>
          </w:p>
        </w:tc>
        <w:tc>
          <w:tcPr>
            <w:tcW w:w="4779" w:type="dxa"/>
            <w:vAlign w:val="center"/>
          </w:tcPr>
          <w:p w14:paraId="0C86EB23" w14:textId="77777777" w:rsidR="004B6C1B" w:rsidRPr="00AC5FA2" w:rsidRDefault="004B6C1B" w:rsidP="007D19F2">
            <w:pPr>
              <w:rPr>
                <w:lang w:val="lt-LT" w:eastAsia="lt-LT"/>
              </w:rPr>
            </w:pPr>
            <w:r w:rsidRPr="00AC5FA2">
              <w:rPr>
                <w:lang w:val="lt-LT" w:eastAsia="lt-LT"/>
              </w:rPr>
              <w:t>Vilniaus m. savivaldybės mokykloms</w:t>
            </w:r>
          </w:p>
        </w:tc>
        <w:tc>
          <w:tcPr>
            <w:tcW w:w="5800" w:type="dxa"/>
            <w:vAlign w:val="center"/>
          </w:tcPr>
          <w:p w14:paraId="2EF753E4" w14:textId="77777777" w:rsidR="004B6C1B" w:rsidRPr="00AC5FA2" w:rsidRDefault="004B6C1B" w:rsidP="007D19F2">
            <w:pPr>
              <w:rPr>
                <w:lang w:val="lt-LT" w:eastAsia="lt-LT"/>
              </w:rPr>
            </w:pPr>
            <w:r w:rsidRPr="00AC5FA2">
              <w:rPr>
                <w:lang w:val="lt-LT" w:eastAsia="lt-LT"/>
              </w:rPr>
              <w:t>Konstitucijos pr. 3, LT-09308, Vilnius</w:t>
            </w:r>
          </w:p>
        </w:tc>
        <w:tc>
          <w:tcPr>
            <w:tcW w:w="2396" w:type="dxa"/>
            <w:shd w:val="clear" w:color="auto" w:fill="auto"/>
            <w:vAlign w:val="center"/>
          </w:tcPr>
          <w:p w14:paraId="615A11D1" w14:textId="0FACDDD2" w:rsidR="004B6C1B" w:rsidRPr="00AC5FA2" w:rsidRDefault="007D19F2" w:rsidP="007D19F2">
            <w:pPr>
              <w:jc w:val="center"/>
              <w:rPr>
                <w:lang w:val="en-US" w:eastAsia="lt-LT"/>
              </w:rPr>
            </w:pPr>
            <w:r w:rsidRPr="00AC5FA2">
              <w:rPr>
                <w:lang w:val="en-US" w:eastAsia="lt-LT"/>
              </w:rPr>
              <w:t>15</w:t>
            </w:r>
          </w:p>
        </w:tc>
      </w:tr>
      <w:tr w:rsidR="004B6C1B" w:rsidRPr="00E72990" w14:paraId="05FC46A9" w14:textId="77777777" w:rsidTr="00AC5FA2">
        <w:trPr>
          <w:trHeight w:val="330"/>
          <w:jc w:val="center"/>
        </w:trPr>
        <w:tc>
          <w:tcPr>
            <w:tcW w:w="981" w:type="dxa"/>
            <w:vAlign w:val="bottom"/>
          </w:tcPr>
          <w:p w14:paraId="268E60DC" w14:textId="0F81F2FB" w:rsidR="004B6C1B" w:rsidRPr="00E72990" w:rsidRDefault="00E84F6D" w:rsidP="007D19F2">
            <w:pPr>
              <w:jc w:val="center"/>
              <w:rPr>
                <w:lang w:val="lt-LT" w:eastAsia="lt-LT"/>
              </w:rPr>
            </w:pPr>
            <w:r>
              <w:rPr>
                <w:lang w:val="lt-LT" w:eastAsia="lt-LT"/>
              </w:rPr>
              <w:t>2</w:t>
            </w:r>
            <w:r w:rsidR="004B6C1B" w:rsidRPr="00E72990">
              <w:rPr>
                <w:lang w:val="lt-LT" w:eastAsia="lt-LT"/>
              </w:rPr>
              <w:t>.</w:t>
            </w:r>
          </w:p>
        </w:tc>
        <w:tc>
          <w:tcPr>
            <w:tcW w:w="4779" w:type="dxa"/>
            <w:vAlign w:val="center"/>
          </w:tcPr>
          <w:p w14:paraId="3F2697FC" w14:textId="77777777" w:rsidR="004B6C1B" w:rsidRPr="00AC5FA2" w:rsidRDefault="004B6C1B" w:rsidP="007D19F2">
            <w:pPr>
              <w:rPr>
                <w:lang w:val="lt-LT" w:eastAsia="lt-LT"/>
              </w:rPr>
            </w:pPr>
            <w:r w:rsidRPr="00AC5FA2">
              <w:rPr>
                <w:lang w:val="lt-LT" w:eastAsia="lt-LT"/>
              </w:rPr>
              <w:t>Vilniaus r. savivaldybės mokykloms</w:t>
            </w:r>
          </w:p>
        </w:tc>
        <w:tc>
          <w:tcPr>
            <w:tcW w:w="5800" w:type="dxa"/>
            <w:vAlign w:val="center"/>
          </w:tcPr>
          <w:p w14:paraId="46A18400" w14:textId="77777777" w:rsidR="004B6C1B" w:rsidRPr="00AC5FA2" w:rsidRDefault="004B6C1B" w:rsidP="007D19F2">
            <w:pPr>
              <w:rPr>
                <w:lang w:val="lt-LT" w:eastAsia="lt-LT"/>
              </w:rPr>
            </w:pPr>
            <w:r w:rsidRPr="00AC5FA2">
              <w:rPr>
                <w:lang w:val="lt-LT" w:eastAsia="lt-LT"/>
              </w:rPr>
              <w:t>Rinktinės g. 50, LT-09318, Vilnius</w:t>
            </w:r>
          </w:p>
        </w:tc>
        <w:tc>
          <w:tcPr>
            <w:tcW w:w="2396" w:type="dxa"/>
            <w:shd w:val="clear" w:color="auto" w:fill="auto"/>
            <w:vAlign w:val="center"/>
          </w:tcPr>
          <w:p w14:paraId="3D51CB97" w14:textId="58FBDA90" w:rsidR="004B6C1B" w:rsidRPr="00AC5FA2" w:rsidRDefault="007D19F2" w:rsidP="007D19F2">
            <w:pPr>
              <w:jc w:val="center"/>
              <w:rPr>
                <w:lang w:val="lt-LT" w:eastAsia="lt-LT"/>
              </w:rPr>
            </w:pPr>
            <w:r w:rsidRPr="00AC5FA2">
              <w:rPr>
                <w:lang w:val="lt-LT" w:eastAsia="lt-LT"/>
              </w:rPr>
              <w:t>1</w:t>
            </w:r>
          </w:p>
        </w:tc>
      </w:tr>
      <w:tr w:rsidR="004B6C1B" w:rsidRPr="00E72990" w14:paraId="258AA8DA" w14:textId="77777777" w:rsidTr="007D19F2">
        <w:trPr>
          <w:trHeight w:val="315"/>
          <w:jc w:val="center"/>
        </w:trPr>
        <w:tc>
          <w:tcPr>
            <w:tcW w:w="981" w:type="dxa"/>
            <w:vAlign w:val="bottom"/>
          </w:tcPr>
          <w:p w14:paraId="0ADA36FF" w14:textId="77777777" w:rsidR="004B6C1B" w:rsidRPr="00E72990" w:rsidRDefault="004B6C1B" w:rsidP="007D19F2">
            <w:pPr>
              <w:rPr>
                <w:lang w:val="lt-LT" w:eastAsia="lt-LT"/>
              </w:rPr>
            </w:pPr>
            <w:r w:rsidRPr="00E72990">
              <w:rPr>
                <w:lang w:val="lt-LT" w:eastAsia="lt-LT"/>
              </w:rPr>
              <w:t> </w:t>
            </w:r>
          </w:p>
        </w:tc>
        <w:tc>
          <w:tcPr>
            <w:tcW w:w="4779" w:type="dxa"/>
            <w:shd w:val="clear" w:color="auto" w:fill="E7E6E6" w:themeFill="background2"/>
            <w:vAlign w:val="center"/>
          </w:tcPr>
          <w:p w14:paraId="707C80FE" w14:textId="77777777" w:rsidR="004B6C1B" w:rsidRPr="00AC5FA2" w:rsidRDefault="004B6C1B" w:rsidP="007D19F2">
            <w:pPr>
              <w:rPr>
                <w:lang w:val="lt-LT" w:eastAsia="lt-LT"/>
              </w:rPr>
            </w:pPr>
            <w:r w:rsidRPr="00AC5FA2">
              <w:rPr>
                <w:lang w:val="lt-LT" w:eastAsia="lt-LT"/>
              </w:rPr>
              <w:t>Iš viso:</w:t>
            </w:r>
          </w:p>
        </w:tc>
        <w:tc>
          <w:tcPr>
            <w:tcW w:w="5800" w:type="dxa"/>
            <w:vAlign w:val="bottom"/>
          </w:tcPr>
          <w:p w14:paraId="736D7E7D" w14:textId="77777777" w:rsidR="004B6C1B" w:rsidRPr="00AC5FA2" w:rsidRDefault="004B6C1B" w:rsidP="007D19F2">
            <w:pPr>
              <w:rPr>
                <w:lang w:val="lt-LT" w:eastAsia="lt-LT"/>
              </w:rPr>
            </w:pPr>
            <w:r w:rsidRPr="00AC5FA2">
              <w:rPr>
                <w:lang w:val="lt-LT" w:eastAsia="lt-LT"/>
              </w:rPr>
              <w:t> </w:t>
            </w:r>
          </w:p>
        </w:tc>
        <w:tc>
          <w:tcPr>
            <w:tcW w:w="2396" w:type="dxa"/>
            <w:shd w:val="clear" w:color="auto" w:fill="E7E6E6" w:themeFill="background2"/>
            <w:vAlign w:val="bottom"/>
          </w:tcPr>
          <w:p w14:paraId="4A9A891B" w14:textId="2BA424B2" w:rsidR="004B6C1B" w:rsidRPr="00AC5FA2" w:rsidRDefault="007D19F2" w:rsidP="009D604C">
            <w:pPr>
              <w:jc w:val="center"/>
              <w:rPr>
                <w:b/>
                <w:bCs/>
                <w:lang w:val="lt-LT" w:eastAsia="lt-LT"/>
              </w:rPr>
            </w:pPr>
            <w:r w:rsidRPr="00AC5FA2">
              <w:rPr>
                <w:b/>
                <w:bCs/>
                <w:lang w:val="lt-LT" w:eastAsia="lt-LT"/>
              </w:rPr>
              <w:t>16</w:t>
            </w:r>
            <w:r w:rsidR="00D915DB">
              <w:rPr>
                <w:b/>
                <w:bCs/>
                <w:lang w:val="lt-LT" w:eastAsia="lt-LT"/>
              </w:rPr>
              <w:t xml:space="preserve"> </w:t>
            </w:r>
          </w:p>
        </w:tc>
      </w:tr>
    </w:tbl>
    <w:p w14:paraId="537C7714" w14:textId="77777777" w:rsidR="004B6C1B" w:rsidRPr="00E72990" w:rsidRDefault="004B6C1B" w:rsidP="004B6C1B">
      <w:pPr>
        <w:pStyle w:val="ListParagraph"/>
        <w:tabs>
          <w:tab w:val="left" w:pos="993"/>
        </w:tabs>
        <w:ind w:left="567"/>
        <w:jc w:val="both"/>
        <w:rPr>
          <w:rFonts w:eastAsia="Calibri"/>
          <w:b/>
          <w:iCs/>
          <w:lang w:val="lt-LT"/>
        </w:rPr>
      </w:pPr>
    </w:p>
    <w:p w14:paraId="6316FA81" w14:textId="286DFC99" w:rsidR="004B6C1B" w:rsidRPr="004B6C1B" w:rsidRDefault="005E3492" w:rsidP="004B6C1B">
      <w:pPr>
        <w:jc w:val="both"/>
        <w:rPr>
          <w:b/>
          <w:bCs/>
          <w:lang w:val="lt-LT"/>
        </w:rPr>
      </w:pPr>
      <w:r w:rsidRPr="00486751">
        <w:rPr>
          <w:b/>
          <w:bCs/>
          <w:lang w:val="lt-LT"/>
        </w:rPr>
        <w:t xml:space="preserve">II pirkimo dalis </w:t>
      </w:r>
      <w:r w:rsidR="009E3F84" w:rsidRPr="00486751">
        <w:rPr>
          <w:b/>
          <w:bCs/>
          <w:lang w:val="lt-LT"/>
        </w:rPr>
        <w:t>–</w:t>
      </w:r>
      <w:r w:rsidRPr="00486751">
        <w:rPr>
          <w:b/>
          <w:bCs/>
          <w:lang w:val="lt-LT"/>
        </w:rPr>
        <w:t xml:space="preserve"> </w:t>
      </w:r>
      <w:r w:rsidR="009E3F84" w:rsidRPr="00486751">
        <w:rPr>
          <w:b/>
          <w:bCs/>
          <w:color w:val="000000" w:themeColor="text1"/>
          <w:lang w:val="lt-LT"/>
        </w:rPr>
        <w:t xml:space="preserve">Kalbų laboratorijos įrangos komplektai </w:t>
      </w:r>
      <w:r w:rsidRPr="00486751">
        <w:rPr>
          <w:b/>
          <w:bCs/>
          <w:color w:val="000000" w:themeColor="text1"/>
          <w:lang w:val="lt-LT"/>
        </w:rPr>
        <w:t>(švietimo įstaigoms, esančioms Kauno, Alytaus ir Marijampolės apskrityse)</w:t>
      </w:r>
      <w:r w:rsidR="004B6C1B" w:rsidRPr="00E72990">
        <w:rPr>
          <w:rFonts w:eastAsia="Calibri"/>
          <w:b/>
          <w:bCs/>
          <w:iCs/>
          <w:lang w:val="lt-LT"/>
        </w:rPr>
        <w:t>:</w:t>
      </w:r>
    </w:p>
    <w:p w14:paraId="03951370" w14:textId="77777777" w:rsidR="004B6C1B" w:rsidRPr="00E72990" w:rsidRDefault="004B6C1B" w:rsidP="004B6C1B">
      <w:pPr>
        <w:jc w:val="both"/>
        <w:rPr>
          <w:rFonts w:eastAsia="Calibri"/>
          <w:b/>
          <w:bCs/>
          <w:iCs/>
          <w:lang w:val="lt-LT"/>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19"/>
        <w:gridCol w:w="5812"/>
        <w:gridCol w:w="2410"/>
      </w:tblGrid>
      <w:tr w:rsidR="004B6C1B" w:rsidRPr="00E72990" w14:paraId="7D072241" w14:textId="77777777" w:rsidTr="007D19F2">
        <w:trPr>
          <w:trHeight w:val="330"/>
        </w:trPr>
        <w:tc>
          <w:tcPr>
            <w:tcW w:w="993" w:type="dxa"/>
            <w:shd w:val="clear" w:color="auto" w:fill="E7E6E6" w:themeFill="background2"/>
            <w:vAlign w:val="bottom"/>
          </w:tcPr>
          <w:p w14:paraId="09176ABC" w14:textId="77777777" w:rsidR="004B6C1B" w:rsidRPr="00E72990" w:rsidRDefault="004B6C1B" w:rsidP="007D19F2">
            <w:pPr>
              <w:jc w:val="center"/>
              <w:rPr>
                <w:b/>
                <w:bCs/>
                <w:lang w:val="lt-LT" w:eastAsia="lt-LT"/>
              </w:rPr>
            </w:pPr>
            <w:r w:rsidRPr="00E72990">
              <w:rPr>
                <w:b/>
                <w:bCs/>
                <w:lang w:val="lt-LT" w:eastAsia="lt-LT"/>
              </w:rPr>
              <w:t>Eil. Nr.</w:t>
            </w:r>
          </w:p>
        </w:tc>
        <w:tc>
          <w:tcPr>
            <w:tcW w:w="4819" w:type="dxa"/>
            <w:shd w:val="clear" w:color="auto" w:fill="E7E6E6" w:themeFill="background2"/>
            <w:vAlign w:val="center"/>
          </w:tcPr>
          <w:p w14:paraId="626666DE" w14:textId="77777777" w:rsidR="004B6C1B" w:rsidRPr="00E72990" w:rsidRDefault="004B6C1B" w:rsidP="007D19F2">
            <w:pPr>
              <w:jc w:val="center"/>
              <w:rPr>
                <w:b/>
                <w:bCs/>
                <w:lang w:val="lt-LT" w:eastAsia="lt-LT"/>
              </w:rPr>
            </w:pPr>
            <w:r w:rsidRPr="00E72990">
              <w:rPr>
                <w:b/>
                <w:bCs/>
                <w:lang w:val="lt-LT" w:eastAsia="lt-LT"/>
              </w:rPr>
              <w:t>Institucija</w:t>
            </w:r>
          </w:p>
        </w:tc>
        <w:tc>
          <w:tcPr>
            <w:tcW w:w="5812" w:type="dxa"/>
            <w:shd w:val="clear" w:color="auto" w:fill="E7E6E6" w:themeFill="background2"/>
            <w:vAlign w:val="center"/>
          </w:tcPr>
          <w:p w14:paraId="0D8531D0" w14:textId="77777777" w:rsidR="004B6C1B" w:rsidRPr="00E72990" w:rsidRDefault="004B6C1B" w:rsidP="007D19F2">
            <w:pPr>
              <w:jc w:val="center"/>
              <w:rPr>
                <w:b/>
                <w:bCs/>
                <w:lang w:val="lt-LT" w:eastAsia="lt-LT"/>
              </w:rPr>
            </w:pPr>
            <w:r w:rsidRPr="00E72990">
              <w:rPr>
                <w:b/>
                <w:bCs/>
                <w:lang w:val="lt-LT" w:eastAsia="lt-LT"/>
              </w:rPr>
              <w:t>Įrangos pristatymo adresas</w:t>
            </w:r>
          </w:p>
        </w:tc>
        <w:tc>
          <w:tcPr>
            <w:tcW w:w="2410" w:type="dxa"/>
            <w:shd w:val="clear" w:color="auto" w:fill="E7E6E6" w:themeFill="background2"/>
            <w:vAlign w:val="center"/>
          </w:tcPr>
          <w:p w14:paraId="49D49FE6" w14:textId="77777777" w:rsidR="004B6C1B" w:rsidRPr="00E72990" w:rsidRDefault="004B6C1B" w:rsidP="007D19F2">
            <w:pPr>
              <w:jc w:val="center"/>
              <w:rPr>
                <w:b/>
                <w:bCs/>
                <w:lang w:val="lt-LT" w:eastAsia="lt-LT"/>
              </w:rPr>
            </w:pPr>
            <w:r w:rsidRPr="00E72990">
              <w:rPr>
                <w:b/>
                <w:bCs/>
                <w:lang w:val="lt-LT" w:eastAsia="lt-LT"/>
              </w:rPr>
              <w:t>Kiekis</w:t>
            </w:r>
          </w:p>
        </w:tc>
      </w:tr>
      <w:tr w:rsidR="004B6C1B" w:rsidRPr="00E72990" w14:paraId="20E3107F" w14:textId="77777777" w:rsidTr="00A57B79">
        <w:trPr>
          <w:trHeight w:val="315"/>
        </w:trPr>
        <w:tc>
          <w:tcPr>
            <w:tcW w:w="993" w:type="dxa"/>
            <w:vAlign w:val="bottom"/>
          </w:tcPr>
          <w:p w14:paraId="3616194D" w14:textId="75593B8D" w:rsidR="004B6C1B" w:rsidRPr="00E72990" w:rsidRDefault="00E84F6D" w:rsidP="007D19F2">
            <w:pPr>
              <w:jc w:val="center"/>
              <w:rPr>
                <w:lang w:val="lt-LT" w:eastAsia="lt-LT"/>
              </w:rPr>
            </w:pPr>
            <w:r>
              <w:rPr>
                <w:lang w:val="lt-LT" w:eastAsia="lt-LT"/>
              </w:rPr>
              <w:t>1</w:t>
            </w:r>
            <w:r w:rsidR="004B6C1B">
              <w:rPr>
                <w:lang w:val="lt-LT" w:eastAsia="lt-LT"/>
              </w:rPr>
              <w:t>.</w:t>
            </w:r>
          </w:p>
        </w:tc>
        <w:tc>
          <w:tcPr>
            <w:tcW w:w="4819" w:type="dxa"/>
            <w:vAlign w:val="center"/>
          </w:tcPr>
          <w:p w14:paraId="08D57033" w14:textId="77777777" w:rsidR="004B6C1B" w:rsidRPr="00E72990" w:rsidRDefault="004B6C1B" w:rsidP="007D19F2">
            <w:pPr>
              <w:rPr>
                <w:lang w:val="lt-LT" w:eastAsia="lt-LT"/>
              </w:rPr>
            </w:pPr>
            <w:r w:rsidRPr="00E72990">
              <w:rPr>
                <w:lang w:val="lt-LT" w:eastAsia="lt-LT"/>
              </w:rPr>
              <w:t>Kauno m. savivaldybė</w:t>
            </w:r>
            <w:r>
              <w:rPr>
                <w:lang w:val="lt-LT" w:eastAsia="lt-LT"/>
              </w:rPr>
              <w:t xml:space="preserve">s </w:t>
            </w:r>
            <w:r w:rsidRPr="00FA4146">
              <w:rPr>
                <w:lang w:val="lt-LT" w:eastAsia="lt-LT"/>
              </w:rPr>
              <w:t>mokykloms</w:t>
            </w:r>
          </w:p>
        </w:tc>
        <w:tc>
          <w:tcPr>
            <w:tcW w:w="5812" w:type="dxa"/>
            <w:vAlign w:val="bottom"/>
          </w:tcPr>
          <w:p w14:paraId="7F3E041A" w14:textId="77777777" w:rsidR="004B6C1B" w:rsidRPr="00E72990" w:rsidRDefault="004B6C1B" w:rsidP="007D19F2">
            <w:pPr>
              <w:rPr>
                <w:lang w:val="lt-LT" w:eastAsia="lt-LT"/>
              </w:rPr>
            </w:pPr>
            <w:r w:rsidRPr="00E72990">
              <w:rPr>
                <w:lang w:val="lt-LT" w:eastAsia="lt-LT"/>
              </w:rPr>
              <w:t>Laisvės al. 96, LT-44251 Kaunas</w:t>
            </w:r>
          </w:p>
        </w:tc>
        <w:tc>
          <w:tcPr>
            <w:tcW w:w="2410" w:type="dxa"/>
            <w:shd w:val="clear" w:color="auto" w:fill="auto"/>
            <w:vAlign w:val="center"/>
          </w:tcPr>
          <w:p w14:paraId="093066C4" w14:textId="28D25E10" w:rsidR="004B6C1B" w:rsidRPr="00E72990" w:rsidRDefault="00A57B79" w:rsidP="007D19F2">
            <w:pPr>
              <w:jc w:val="center"/>
              <w:rPr>
                <w:lang w:val="lt-LT" w:eastAsia="lt-LT"/>
              </w:rPr>
            </w:pPr>
            <w:r>
              <w:rPr>
                <w:lang w:val="lt-LT" w:eastAsia="lt-LT"/>
              </w:rPr>
              <w:t>10</w:t>
            </w:r>
          </w:p>
        </w:tc>
      </w:tr>
      <w:tr w:rsidR="004B6C1B" w:rsidRPr="00E72990" w14:paraId="2069B1E7" w14:textId="77777777" w:rsidTr="00A57B79">
        <w:trPr>
          <w:trHeight w:val="315"/>
        </w:trPr>
        <w:tc>
          <w:tcPr>
            <w:tcW w:w="993" w:type="dxa"/>
            <w:vAlign w:val="bottom"/>
          </w:tcPr>
          <w:p w14:paraId="357277E1" w14:textId="111B6AEF" w:rsidR="004B6C1B" w:rsidRPr="00E72990" w:rsidRDefault="00E84F6D" w:rsidP="007D19F2">
            <w:pPr>
              <w:jc w:val="center"/>
              <w:rPr>
                <w:lang w:val="lt-LT" w:eastAsia="lt-LT"/>
              </w:rPr>
            </w:pPr>
            <w:r>
              <w:rPr>
                <w:lang w:val="lt-LT" w:eastAsia="lt-LT"/>
              </w:rPr>
              <w:t>2</w:t>
            </w:r>
            <w:r w:rsidR="004B6C1B">
              <w:rPr>
                <w:lang w:val="lt-LT" w:eastAsia="lt-LT"/>
              </w:rPr>
              <w:t>.</w:t>
            </w:r>
          </w:p>
        </w:tc>
        <w:tc>
          <w:tcPr>
            <w:tcW w:w="4819" w:type="dxa"/>
            <w:vAlign w:val="center"/>
          </w:tcPr>
          <w:p w14:paraId="036DB1C2" w14:textId="77777777" w:rsidR="004B6C1B" w:rsidRPr="00E72990" w:rsidRDefault="004B6C1B" w:rsidP="007D19F2">
            <w:pPr>
              <w:rPr>
                <w:lang w:val="lt-LT" w:eastAsia="lt-LT"/>
              </w:rPr>
            </w:pPr>
            <w:r w:rsidRPr="00E72990">
              <w:rPr>
                <w:lang w:val="lt-LT" w:eastAsia="lt-LT"/>
              </w:rPr>
              <w:t>Kėdainių r. savivaldybė</w:t>
            </w:r>
            <w:r>
              <w:rPr>
                <w:lang w:val="lt-LT" w:eastAsia="lt-LT"/>
              </w:rPr>
              <w:t xml:space="preserve">s </w:t>
            </w:r>
            <w:r w:rsidRPr="00FA4146">
              <w:rPr>
                <w:lang w:val="lt-LT" w:eastAsia="lt-LT"/>
              </w:rPr>
              <w:t>mokykloms</w:t>
            </w:r>
          </w:p>
        </w:tc>
        <w:tc>
          <w:tcPr>
            <w:tcW w:w="5812" w:type="dxa"/>
            <w:vAlign w:val="bottom"/>
          </w:tcPr>
          <w:p w14:paraId="224909BD" w14:textId="77777777" w:rsidR="004B6C1B" w:rsidRPr="00E72990" w:rsidRDefault="004B6C1B" w:rsidP="007D19F2">
            <w:pPr>
              <w:rPr>
                <w:lang w:val="lt-LT" w:eastAsia="lt-LT"/>
              </w:rPr>
            </w:pPr>
            <w:r w:rsidRPr="00E72990">
              <w:rPr>
                <w:lang w:val="lt-LT" w:eastAsia="lt-LT"/>
              </w:rPr>
              <w:t>J. Basanavičiaus g. 36, LT-57288, Kėdainiai</w:t>
            </w:r>
          </w:p>
        </w:tc>
        <w:tc>
          <w:tcPr>
            <w:tcW w:w="2410" w:type="dxa"/>
            <w:shd w:val="clear" w:color="auto" w:fill="auto"/>
            <w:vAlign w:val="center"/>
          </w:tcPr>
          <w:p w14:paraId="67075C38" w14:textId="491BE947" w:rsidR="004B6C1B" w:rsidRPr="00E72990" w:rsidRDefault="00A57B79" w:rsidP="007D19F2">
            <w:pPr>
              <w:jc w:val="center"/>
              <w:rPr>
                <w:lang w:val="lt-LT" w:eastAsia="lt-LT"/>
              </w:rPr>
            </w:pPr>
            <w:r>
              <w:rPr>
                <w:lang w:val="lt-LT" w:eastAsia="lt-LT"/>
              </w:rPr>
              <w:t>1</w:t>
            </w:r>
          </w:p>
        </w:tc>
      </w:tr>
      <w:tr w:rsidR="004B6C1B" w:rsidRPr="00E72990" w14:paraId="7163B311" w14:textId="77777777" w:rsidTr="00A57B79">
        <w:trPr>
          <w:trHeight w:val="315"/>
        </w:trPr>
        <w:tc>
          <w:tcPr>
            <w:tcW w:w="993" w:type="dxa"/>
            <w:vAlign w:val="bottom"/>
          </w:tcPr>
          <w:p w14:paraId="341F449B" w14:textId="704992F4" w:rsidR="004B6C1B" w:rsidRPr="00E72990" w:rsidRDefault="00E84F6D" w:rsidP="007D19F2">
            <w:pPr>
              <w:jc w:val="center"/>
              <w:rPr>
                <w:lang w:val="lt-LT" w:eastAsia="lt-LT"/>
              </w:rPr>
            </w:pPr>
            <w:r>
              <w:rPr>
                <w:lang w:val="lt-LT" w:eastAsia="lt-LT"/>
              </w:rPr>
              <w:t>3</w:t>
            </w:r>
            <w:r w:rsidR="004B6C1B">
              <w:rPr>
                <w:lang w:val="lt-LT" w:eastAsia="lt-LT"/>
              </w:rPr>
              <w:t>.</w:t>
            </w:r>
          </w:p>
        </w:tc>
        <w:tc>
          <w:tcPr>
            <w:tcW w:w="4819" w:type="dxa"/>
            <w:vAlign w:val="center"/>
          </w:tcPr>
          <w:p w14:paraId="2E97B5F1" w14:textId="77777777" w:rsidR="004B6C1B" w:rsidRPr="00E72990" w:rsidRDefault="004B6C1B" w:rsidP="007D19F2">
            <w:pPr>
              <w:rPr>
                <w:lang w:val="lt-LT" w:eastAsia="lt-LT"/>
              </w:rPr>
            </w:pPr>
            <w:r w:rsidRPr="00E72990">
              <w:rPr>
                <w:lang w:val="lt-LT" w:eastAsia="lt-LT"/>
              </w:rPr>
              <w:t>Alytaus m. savivaldybė</w:t>
            </w:r>
            <w:r>
              <w:rPr>
                <w:lang w:val="lt-LT" w:eastAsia="lt-LT"/>
              </w:rPr>
              <w:t xml:space="preserve">s </w:t>
            </w:r>
            <w:r w:rsidRPr="00FA4146">
              <w:rPr>
                <w:lang w:val="lt-LT" w:eastAsia="lt-LT"/>
              </w:rPr>
              <w:t>mokykloms</w:t>
            </w:r>
          </w:p>
        </w:tc>
        <w:tc>
          <w:tcPr>
            <w:tcW w:w="5812" w:type="dxa"/>
            <w:vAlign w:val="bottom"/>
          </w:tcPr>
          <w:p w14:paraId="0D2BAAE8" w14:textId="77777777" w:rsidR="004B6C1B" w:rsidRPr="00E72990" w:rsidRDefault="004B6C1B" w:rsidP="007D19F2">
            <w:pPr>
              <w:rPr>
                <w:lang w:val="lt-LT" w:eastAsia="lt-LT"/>
              </w:rPr>
            </w:pPr>
            <w:r w:rsidRPr="00E72990">
              <w:rPr>
                <w:lang w:val="lt-LT" w:eastAsia="lt-LT"/>
              </w:rPr>
              <w:t>Rotušės a. 4, LT-62141, Alytus</w:t>
            </w:r>
          </w:p>
        </w:tc>
        <w:tc>
          <w:tcPr>
            <w:tcW w:w="2410" w:type="dxa"/>
            <w:shd w:val="clear" w:color="auto" w:fill="auto"/>
            <w:vAlign w:val="center"/>
          </w:tcPr>
          <w:p w14:paraId="5F483D47" w14:textId="2B6A71F0" w:rsidR="004B6C1B" w:rsidRPr="00E72990" w:rsidRDefault="00A57B79" w:rsidP="007D19F2">
            <w:pPr>
              <w:jc w:val="center"/>
              <w:rPr>
                <w:lang w:val="lt-LT" w:eastAsia="lt-LT"/>
              </w:rPr>
            </w:pPr>
            <w:r>
              <w:rPr>
                <w:lang w:val="lt-LT" w:eastAsia="lt-LT"/>
              </w:rPr>
              <w:t>2</w:t>
            </w:r>
          </w:p>
        </w:tc>
      </w:tr>
      <w:tr w:rsidR="004B6C1B" w:rsidRPr="00E72990" w14:paraId="5B6D5344" w14:textId="77777777" w:rsidTr="007D19F2">
        <w:trPr>
          <w:trHeight w:val="315"/>
        </w:trPr>
        <w:tc>
          <w:tcPr>
            <w:tcW w:w="993" w:type="dxa"/>
            <w:vAlign w:val="bottom"/>
          </w:tcPr>
          <w:p w14:paraId="18D9910F" w14:textId="77777777" w:rsidR="004B6C1B" w:rsidRPr="00E72990" w:rsidRDefault="004B6C1B" w:rsidP="007D19F2">
            <w:pPr>
              <w:jc w:val="center"/>
              <w:rPr>
                <w:lang w:val="lt-LT" w:eastAsia="lt-LT"/>
              </w:rPr>
            </w:pPr>
          </w:p>
        </w:tc>
        <w:tc>
          <w:tcPr>
            <w:tcW w:w="4819" w:type="dxa"/>
            <w:shd w:val="clear" w:color="auto" w:fill="E7E6E6" w:themeFill="background2"/>
            <w:vAlign w:val="bottom"/>
          </w:tcPr>
          <w:p w14:paraId="6D9EA5EB" w14:textId="77777777" w:rsidR="004B6C1B" w:rsidRPr="00E72990" w:rsidRDefault="004B6C1B" w:rsidP="007D19F2">
            <w:pPr>
              <w:rPr>
                <w:lang w:val="lt-LT" w:eastAsia="lt-LT"/>
              </w:rPr>
            </w:pPr>
            <w:r w:rsidRPr="00E72990">
              <w:rPr>
                <w:lang w:val="lt-LT" w:eastAsia="lt-LT"/>
              </w:rPr>
              <w:t>Iš viso:</w:t>
            </w:r>
          </w:p>
        </w:tc>
        <w:tc>
          <w:tcPr>
            <w:tcW w:w="5812" w:type="dxa"/>
            <w:vAlign w:val="bottom"/>
          </w:tcPr>
          <w:p w14:paraId="7A500E6C" w14:textId="77777777" w:rsidR="004B6C1B" w:rsidRPr="00E72990" w:rsidRDefault="004B6C1B" w:rsidP="007D19F2">
            <w:pPr>
              <w:jc w:val="center"/>
              <w:rPr>
                <w:lang w:val="lt-LT" w:eastAsia="lt-LT"/>
              </w:rPr>
            </w:pPr>
          </w:p>
        </w:tc>
        <w:tc>
          <w:tcPr>
            <w:tcW w:w="2410" w:type="dxa"/>
            <w:shd w:val="clear" w:color="auto" w:fill="E7E6E6" w:themeFill="background2"/>
            <w:vAlign w:val="bottom"/>
          </w:tcPr>
          <w:p w14:paraId="6C462E5B" w14:textId="028BD837" w:rsidR="004B6C1B" w:rsidRPr="00E72990" w:rsidRDefault="00E859CC" w:rsidP="009D604C">
            <w:pPr>
              <w:jc w:val="center"/>
              <w:rPr>
                <w:b/>
                <w:bCs/>
                <w:lang w:val="lt-LT" w:eastAsia="lt-LT"/>
              </w:rPr>
            </w:pPr>
            <w:r>
              <w:rPr>
                <w:b/>
                <w:bCs/>
                <w:lang w:val="lt-LT" w:eastAsia="lt-LT"/>
              </w:rPr>
              <w:t>13</w:t>
            </w:r>
            <w:r w:rsidR="00810E9D">
              <w:rPr>
                <w:b/>
                <w:bCs/>
                <w:lang w:val="lt-LT" w:eastAsia="lt-LT"/>
              </w:rPr>
              <w:t xml:space="preserve"> </w:t>
            </w:r>
          </w:p>
        </w:tc>
      </w:tr>
    </w:tbl>
    <w:p w14:paraId="0C203B70" w14:textId="77777777" w:rsidR="004B6C1B" w:rsidRPr="00E72990" w:rsidRDefault="004B6C1B" w:rsidP="004B6C1B">
      <w:pPr>
        <w:pStyle w:val="ListParagraph"/>
        <w:tabs>
          <w:tab w:val="left" w:pos="1134"/>
        </w:tabs>
        <w:ind w:left="567"/>
        <w:jc w:val="center"/>
        <w:rPr>
          <w:b/>
          <w:bCs/>
          <w:sz w:val="28"/>
          <w:szCs w:val="28"/>
          <w:lang w:val="lt-LT"/>
        </w:rPr>
      </w:pPr>
    </w:p>
    <w:p w14:paraId="3AE24FEE" w14:textId="2063D7F1" w:rsidR="004B6C1B" w:rsidRPr="004B6C1B" w:rsidRDefault="005E3492" w:rsidP="004B6C1B">
      <w:pPr>
        <w:jc w:val="both"/>
        <w:rPr>
          <w:b/>
          <w:bCs/>
          <w:lang w:val="lt-LT"/>
        </w:rPr>
      </w:pPr>
      <w:r w:rsidRPr="00486751">
        <w:rPr>
          <w:b/>
          <w:bCs/>
          <w:lang w:val="lt-LT"/>
        </w:rPr>
        <w:t xml:space="preserve">III pirkimo dalis </w:t>
      </w:r>
      <w:r w:rsidR="009E3F84" w:rsidRPr="00486751">
        <w:rPr>
          <w:b/>
          <w:bCs/>
          <w:lang w:val="lt-LT"/>
        </w:rPr>
        <w:t>–</w:t>
      </w:r>
      <w:r w:rsidRPr="00486751">
        <w:rPr>
          <w:b/>
          <w:bCs/>
          <w:lang w:val="lt-LT"/>
        </w:rPr>
        <w:t xml:space="preserve"> </w:t>
      </w:r>
      <w:r w:rsidR="009E3F84" w:rsidRPr="00486751">
        <w:rPr>
          <w:b/>
          <w:bCs/>
          <w:color w:val="000000" w:themeColor="text1"/>
          <w:lang w:val="lt-LT"/>
        </w:rPr>
        <w:t xml:space="preserve">Kalbų laboratorijos įrangos komplektai </w:t>
      </w:r>
      <w:r w:rsidRPr="00486751">
        <w:rPr>
          <w:b/>
          <w:bCs/>
          <w:color w:val="000000" w:themeColor="text1"/>
          <w:lang w:val="lt-LT"/>
        </w:rPr>
        <w:t>(švietimo įstaigoms, esančioms Panevėžio ir Šiaulių apskrityse)</w:t>
      </w:r>
      <w:r w:rsidR="004B6C1B" w:rsidRPr="00E72990">
        <w:rPr>
          <w:rFonts w:eastAsia="Calibri"/>
          <w:b/>
          <w:bCs/>
          <w:iCs/>
          <w:lang w:val="lt-LT"/>
        </w:rPr>
        <w:t>:</w:t>
      </w:r>
    </w:p>
    <w:p w14:paraId="1721379B" w14:textId="77777777" w:rsidR="004B6C1B" w:rsidRPr="00E72990" w:rsidRDefault="004B6C1B" w:rsidP="004B6C1B">
      <w:pPr>
        <w:tabs>
          <w:tab w:val="left" w:pos="1134"/>
        </w:tabs>
        <w:rPr>
          <w:rFonts w:eastAsia="Calibri"/>
          <w:b/>
          <w:bCs/>
          <w:iCs/>
          <w:lang w:val="lt-LT"/>
        </w:rPr>
      </w:pP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4779"/>
        <w:gridCol w:w="5800"/>
        <w:gridCol w:w="2465"/>
      </w:tblGrid>
      <w:tr w:rsidR="004B6C1B" w:rsidRPr="00E72990" w14:paraId="638A0532" w14:textId="77777777" w:rsidTr="007D19F2">
        <w:trPr>
          <w:trHeight w:val="330"/>
          <w:jc w:val="center"/>
        </w:trPr>
        <w:tc>
          <w:tcPr>
            <w:tcW w:w="981" w:type="dxa"/>
            <w:shd w:val="clear" w:color="auto" w:fill="E7E6E6" w:themeFill="background2"/>
            <w:vAlign w:val="bottom"/>
          </w:tcPr>
          <w:p w14:paraId="705EED21" w14:textId="77777777" w:rsidR="004B6C1B" w:rsidRPr="00E72990" w:rsidRDefault="004B6C1B" w:rsidP="007D19F2">
            <w:pPr>
              <w:rPr>
                <w:b/>
                <w:bCs/>
                <w:lang w:val="lt-LT" w:eastAsia="lt-LT"/>
              </w:rPr>
            </w:pPr>
            <w:r w:rsidRPr="00E72990">
              <w:rPr>
                <w:b/>
                <w:bCs/>
                <w:lang w:val="lt-LT" w:eastAsia="lt-LT"/>
              </w:rPr>
              <w:t xml:space="preserve">Eil. Nr. </w:t>
            </w:r>
          </w:p>
        </w:tc>
        <w:tc>
          <w:tcPr>
            <w:tcW w:w="4779" w:type="dxa"/>
            <w:shd w:val="clear" w:color="auto" w:fill="E7E6E6" w:themeFill="background2"/>
            <w:vAlign w:val="center"/>
          </w:tcPr>
          <w:p w14:paraId="04BBF132" w14:textId="77777777" w:rsidR="004B6C1B" w:rsidRPr="00E72990" w:rsidRDefault="004B6C1B" w:rsidP="007D19F2">
            <w:pPr>
              <w:rPr>
                <w:b/>
                <w:bCs/>
                <w:lang w:val="lt-LT" w:eastAsia="lt-LT"/>
              </w:rPr>
            </w:pPr>
            <w:r w:rsidRPr="00E72990">
              <w:rPr>
                <w:b/>
                <w:bCs/>
                <w:lang w:val="lt-LT" w:eastAsia="lt-LT"/>
              </w:rPr>
              <w:t>Institucija</w:t>
            </w:r>
          </w:p>
        </w:tc>
        <w:tc>
          <w:tcPr>
            <w:tcW w:w="5800" w:type="dxa"/>
            <w:shd w:val="clear" w:color="auto" w:fill="E7E6E6" w:themeFill="background2"/>
            <w:vAlign w:val="center"/>
          </w:tcPr>
          <w:p w14:paraId="3920B559" w14:textId="77777777" w:rsidR="004B6C1B" w:rsidRPr="00E72990" w:rsidRDefault="004B6C1B" w:rsidP="007D19F2">
            <w:pPr>
              <w:rPr>
                <w:b/>
                <w:bCs/>
                <w:lang w:val="lt-LT" w:eastAsia="lt-LT"/>
              </w:rPr>
            </w:pPr>
            <w:r w:rsidRPr="00E72990">
              <w:rPr>
                <w:b/>
                <w:bCs/>
                <w:lang w:val="lt-LT" w:eastAsia="lt-LT"/>
              </w:rPr>
              <w:t>Įrangos pristatymo adresas</w:t>
            </w:r>
          </w:p>
        </w:tc>
        <w:tc>
          <w:tcPr>
            <w:tcW w:w="2465" w:type="dxa"/>
            <w:shd w:val="clear" w:color="auto" w:fill="E7E6E6" w:themeFill="background2"/>
            <w:vAlign w:val="center"/>
          </w:tcPr>
          <w:p w14:paraId="36D9FB4A" w14:textId="77777777" w:rsidR="004B6C1B" w:rsidRPr="00E72990" w:rsidRDefault="004B6C1B" w:rsidP="007D19F2">
            <w:pPr>
              <w:jc w:val="center"/>
              <w:rPr>
                <w:b/>
                <w:bCs/>
                <w:lang w:val="lt-LT" w:eastAsia="lt-LT"/>
              </w:rPr>
            </w:pPr>
            <w:r w:rsidRPr="00E72990">
              <w:rPr>
                <w:b/>
                <w:bCs/>
                <w:lang w:val="lt-LT" w:eastAsia="lt-LT"/>
              </w:rPr>
              <w:t>Kiekis</w:t>
            </w:r>
          </w:p>
        </w:tc>
      </w:tr>
      <w:tr w:rsidR="004B6C1B" w:rsidRPr="00E72990" w14:paraId="60DAB9D7" w14:textId="77777777" w:rsidTr="00A57B79">
        <w:trPr>
          <w:trHeight w:val="330"/>
          <w:jc w:val="center"/>
        </w:trPr>
        <w:tc>
          <w:tcPr>
            <w:tcW w:w="981" w:type="dxa"/>
            <w:vAlign w:val="bottom"/>
          </w:tcPr>
          <w:p w14:paraId="1E8AA4D7" w14:textId="3E83F495" w:rsidR="004B6C1B" w:rsidRPr="00E72990" w:rsidRDefault="00E84F6D" w:rsidP="007D19F2">
            <w:pPr>
              <w:jc w:val="center"/>
              <w:rPr>
                <w:lang w:val="lt-LT" w:eastAsia="lt-LT"/>
              </w:rPr>
            </w:pPr>
            <w:r>
              <w:rPr>
                <w:lang w:val="lt-LT" w:eastAsia="lt-LT"/>
              </w:rPr>
              <w:t>1</w:t>
            </w:r>
            <w:r w:rsidR="004B6C1B" w:rsidRPr="00E72990">
              <w:rPr>
                <w:lang w:val="lt-LT" w:eastAsia="lt-LT"/>
              </w:rPr>
              <w:t>.</w:t>
            </w:r>
          </w:p>
        </w:tc>
        <w:tc>
          <w:tcPr>
            <w:tcW w:w="4779" w:type="dxa"/>
            <w:vAlign w:val="center"/>
          </w:tcPr>
          <w:p w14:paraId="47E28893" w14:textId="77777777" w:rsidR="004B6C1B" w:rsidRPr="00E72990" w:rsidRDefault="004B6C1B" w:rsidP="007D19F2">
            <w:pPr>
              <w:rPr>
                <w:lang w:val="lt-LT" w:eastAsia="lt-LT"/>
              </w:rPr>
            </w:pPr>
            <w:r w:rsidRPr="00E72990">
              <w:rPr>
                <w:lang w:val="lt-LT" w:eastAsia="lt-LT"/>
              </w:rPr>
              <w:t>Panevėžio m. savivaldybė</w:t>
            </w:r>
            <w:r>
              <w:rPr>
                <w:lang w:val="lt-LT" w:eastAsia="lt-LT"/>
              </w:rPr>
              <w:t xml:space="preserve">s </w:t>
            </w:r>
            <w:r w:rsidRPr="007E6342">
              <w:rPr>
                <w:lang w:val="lt-LT" w:eastAsia="lt-LT"/>
              </w:rPr>
              <w:t>mokykloms</w:t>
            </w:r>
          </w:p>
        </w:tc>
        <w:tc>
          <w:tcPr>
            <w:tcW w:w="5800" w:type="dxa"/>
            <w:vAlign w:val="center"/>
          </w:tcPr>
          <w:p w14:paraId="589E3948" w14:textId="77777777" w:rsidR="004B6C1B" w:rsidRPr="00E72990" w:rsidRDefault="004B6C1B" w:rsidP="007D19F2">
            <w:pPr>
              <w:rPr>
                <w:lang w:val="lt-LT" w:eastAsia="lt-LT"/>
              </w:rPr>
            </w:pPr>
            <w:r w:rsidRPr="00E72990">
              <w:rPr>
                <w:lang w:val="lt-LT" w:eastAsia="lt-LT"/>
              </w:rPr>
              <w:t>Laisvės a. 20, LT-35200, Panevėžys</w:t>
            </w:r>
          </w:p>
        </w:tc>
        <w:tc>
          <w:tcPr>
            <w:tcW w:w="2465" w:type="dxa"/>
            <w:shd w:val="clear" w:color="auto" w:fill="auto"/>
            <w:vAlign w:val="center"/>
          </w:tcPr>
          <w:p w14:paraId="49085CBE" w14:textId="7974A592" w:rsidR="004B6C1B" w:rsidRPr="00E72990" w:rsidRDefault="00A57B79" w:rsidP="007D19F2">
            <w:pPr>
              <w:jc w:val="center"/>
              <w:rPr>
                <w:lang w:val="lt-LT" w:eastAsia="lt-LT"/>
              </w:rPr>
            </w:pPr>
            <w:r>
              <w:rPr>
                <w:lang w:val="lt-LT" w:eastAsia="lt-LT"/>
              </w:rPr>
              <w:t>3</w:t>
            </w:r>
          </w:p>
        </w:tc>
      </w:tr>
      <w:tr w:rsidR="004B6C1B" w:rsidRPr="00E72990" w14:paraId="4BA97229" w14:textId="77777777" w:rsidTr="00A57B79">
        <w:trPr>
          <w:trHeight w:val="330"/>
          <w:jc w:val="center"/>
        </w:trPr>
        <w:tc>
          <w:tcPr>
            <w:tcW w:w="981" w:type="dxa"/>
            <w:vAlign w:val="bottom"/>
          </w:tcPr>
          <w:p w14:paraId="66C707B0" w14:textId="674ABBDD" w:rsidR="004B6C1B" w:rsidRPr="00E72990" w:rsidRDefault="004B6C1B" w:rsidP="007D19F2">
            <w:pPr>
              <w:jc w:val="center"/>
              <w:rPr>
                <w:lang w:val="lt-LT" w:eastAsia="lt-LT"/>
              </w:rPr>
            </w:pPr>
            <w:r w:rsidRPr="00E72990">
              <w:rPr>
                <w:lang w:val="lt-LT" w:eastAsia="lt-LT"/>
              </w:rPr>
              <w:t>2.</w:t>
            </w:r>
          </w:p>
        </w:tc>
        <w:tc>
          <w:tcPr>
            <w:tcW w:w="4779" w:type="dxa"/>
            <w:vAlign w:val="center"/>
          </w:tcPr>
          <w:p w14:paraId="7C7ED329" w14:textId="77777777" w:rsidR="004B6C1B" w:rsidRPr="00E72990" w:rsidRDefault="004B6C1B" w:rsidP="007D19F2">
            <w:pPr>
              <w:rPr>
                <w:lang w:val="lt-LT" w:eastAsia="lt-LT"/>
              </w:rPr>
            </w:pPr>
            <w:r w:rsidRPr="00E72990">
              <w:rPr>
                <w:lang w:val="lt-LT" w:eastAsia="lt-LT"/>
              </w:rPr>
              <w:t>Šiaulių m. savivaldybė</w:t>
            </w:r>
            <w:r>
              <w:rPr>
                <w:lang w:val="lt-LT" w:eastAsia="lt-LT"/>
              </w:rPr>
              <w:t xml:space="preserve">s </w:t>
            </w:r>
            <w:r w:rsidRPr="007E6342">
              <w:rPr>
                <w:lang w:val="lt-LT" w:eastAsia="lt-LT"/>
              </w:rPr>
              <w:t>mokykloms</w:t>
            </w:r>
          </w:p>
        </w:tc>
        <w:tc>
          <w:tcPr>
            <w:tcW w:w="5800" w:type="dxa"/>
            <w:vAlign w:val="center"/>
          </w:tcPr>
          <w:p w14:paraId="2877BF23" w14:textId="77777777" w:rsidR="004B6C1B" w:rsidRPr="00E72990" w:rsidRDefault="004B6C1B" w:rsidP="007D19F2">
            <w:pPr>
              <w:rPr>
                <w:lang w:val="lt-LT" w:eastAsia="lt-LT"/>
              </w:rPr>
            </w:pPr>
            <w:r w:rsidRPr="00E72990">
              <w:rPr>
                <w:lang w:val="lt-LT" w:eastAsia="lt-LT"/>
              </w:rPr>
              <w:t>Vasario 16-osios g. 62, LT-76295, Šiauliai</w:t>
            </w:r>
          </w:p>
        </w:tc>
        <w:tc>
          <w:tcPr>
            <w:tcW w:w="2465" w:type="dxa"/>
            <w:shd w:val="clear" w:color="auto" w:fill="auto"/>
          </w:tcPr>
          <w:p w14:paraId="14EC6348" w14:textId="0B00BD91" w:rsidR="004B6C1B" w:rsidRPr="00E72990" w:rsidRDefault="00A57B79" w:rsidP="007D19F2">
            <w:pPr>
              <w:jc w:val="center"/>
              <w:rPr>
                <w:lang w:val="lt-LT" w:eastAsia="lt-LT"/>
              </w:rPr>
            </w:pPr>
            <w:r>
              <w:rPr>
                <w:lang w:val="lt-LT" w:eastAsia="lt-LT"/>
              </w:rPr>
              <w:t>4</w:t>
            </w:r>
          </w:p>
        </w:tc>
      </w:tr>
      <w:tr w:rsidR="00FE57BD" w:rsidRPr="00E72990" w14:paraId="124B6BBB" w14:textId="77777777" w:rsidTr="00F719AF">
        <w:trPr>
          <w:trHeight w:val="315"/>
          <w:jc w:val="center"/>
        </w:trPr>
        <w:tc>
          <w:tcPr>
            <w:tcW w:w="981" w:type="dxa"/>
            <w:vAlign w:val="bottom"/>
          </w:tcPr>
          <w:p w14:paraId="0DA52B4E" w14:textId="77777777" w:rsidR="00FE57BD" w:rsidRPr="00E72990" w:rsidRDefault="00FE57BD" w:rsidP="00FE57BD">
            <w:pPr>
              <w:jc w:val="center"/>
              <w:rPr>
                <w:lang w:val="lt-LT" w:eastAsia="lt-LT"/>
              </w:rPr>
            </w:pPr>
          </w:p>
        </w:tc>
        <w:tc>
          <w:tcPr>
            <w:tcW w:w="4779" w:type="dxa"/>
            <w:shd w:val="clear" w:color="auto" w:fill="E7E6E6" w:themeFill="background2"/>
            <w:vAlign w:val="bottom"/>
          </w:tcPr>
          <w:p w14:paraId="147B0F67" w14:textId="77777777" w:rsidR="00FE57BD" w:rsidRPr="00A57B79" w:rsidRDefault="00FE57BD" w:rsidP="00FE57BD">
            <w:pPr>
              <w:rPr>
                <w:lang w:val="lt-LT" w:eastAsia="lt-LT"/>
              </w:rPr>
            </w:pPr>
            <w:r w:rsidRPr="00E72990">
              <w:rPr>
                <w:lang w:val="lt-LT" w:eastAsia="lt-LT"/>
              </w:rPr>
              <w:t> </w:t>
            </w:r>
            <w:r w:rsidRPr="00A57B79">
              <w:rPr>
                <w:lang w:val="lt-LT" w:eastAsia="lt-LT"/>
              </w:rPr>
              <w:t>Iš viso:</w:t>
            </w:r>
          </w:p>
        </w:tc>
        <w:tc>
          <w:tcPr>
            <w:tcW w:w="5800" w:type="dxa"/>
            <w:vAlign w:val="bottom"/>
          </w:tcPr>
          <w:p w14:paraId="500AA182" w14:textId="77777777" w:rsidR="00FE57BD" w:rsidRPr="00A57B79" w:rsidRDefault="00FE57BD" w:rsidP="00FE57BD">
            <w:pPr>
              <w:rPr>
                <w:lang w:val="lt-LT" w:eastAsia="lt-LT"/>
              </w:rPr>
            </w:pPr>
            <w:r w:rsidRPr="00A57B79">
              <w:rPr>
                <w:lang w:val="lt-LT" w:eastAsia="lt-LT"/>
              </w:rPr>
              <w:t> </w:t>
            </w:r>
          </w:p>
        </w:tc>
        <w:tc>
          <w:tcPr>
            <w:tcW w:w="246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2E2CFD1" w14:textId="577A42D6" w:rsidR="00FE57BD" w:rsidRPr="00A57B79" w:rsidRDefault="00FE57BD" w:rsidP="009D604C">
            <w:pPr>
              <w:jc w:val="center"/>
              <w:rPr>
                <w:b/>
                <w:bCs/>
                <w:lang w:val="lt-LT" w:eastAsia="lt-LT"/>
              </w:rPr>
            </w:pPr>
            <w:r>
              <w:rPr>
                <w:b/>
                <w:bCs/>
                <w:lang w:val="lt-LT" w:eastAsia="lt-LT"/>
              </w:rPr>
              <w:t>7</w:t>
            </w:r>
            <w:r w:rsidR="00810E9D">
              <w:rPr>
                <w:b/>
                <w:bCs/>
                <w:lang w:val="lt-LT" w:eastAsia="lt-LT"/>
              </w:rPr>
              <w:t xml:space="preserve"> </w:t>
            </w:r>
          </w:p>
        </w:tc>
      </w:tr>
    </w:tbl>
    <w:p w14:paraId="7270A080" w14:textId="77777777" w:rsidR="004B6C1B" w:rsidRPr="00E72990" w:rsidRDefault="004B6C1B" w:rsidP="004B6C1B">
      <w:pPr>
        <w:rPr>
          <w:lang w:val="lt-LT"/>
        </w:rPr>
      </w:pPr>
    </w:p>
    <w:p w14:paraId="39B24CBB" w14:textId="6B753FE8" w:rsidR="004B6C1B" w:rsidRPr="004B6C1B" w:rsidRDefault="005E3492" w:rsidP="004B6C1B">
      <w:pPr>
        <w:jc w:val="both"/>
        <w:rPr>
          <w:b/>
          <w:bCs/>
          <w:color w:val="000000" w:themeColor="text1"/>
          <w:lang w:val="lt-LT"/>
        </w:rPr>
      </w:pPr>
      <w:r w:rsidRPr="00486751">
        <w:rPr>
          <w:b/>
          <w:bCs/>
          <w:lang w:val="lt-LT"/>
        </w:rPr>
        <w:t xml:space="preserve">IV pirkimo dalis </w:t>
      </w:r>
      <w:r w:rsidR="009E3F84" w:rsidRPr="00486751">
        <w:rPr>
          <w:b/>
          <w:bCs/>
          <w:lang w:val="lt-LT"/>
        </w:rPr>
        <w:t>–</w:t>
      </w:r>
      <w:r w:rsidRPr="00486751">
        <w:rPr>
          <w:b/>
          <w:bCs/>
          <w:lang w:val="lt-LT"/>
        </w:rPr>
        <w:t xml:space="preserve"> </w:t>
      </w:r>
      <w:r w:rsidR="009E3F84" w:rsidRPr="00486751">
        <w:rPr>
          <w:b/>
          <w:bCs/>
          <w:color w:val="000000" w:themeColor="text1"/>
          <w:lang w:val="lt-LT"/>
        </w:rPr>
        <w:t xml:space="preserve">Kalbų laboratorijos įrangos komplektai </w:t>
      </w:r>
      <w:r w:rsidRPr="00486751">
        <w:rPr>
          <w:b/>
          <w:bCs/>
          <w:color w:val="000000" w:themeColor="text1"/>
          <w:lang w:val="lt-LT"/>
        </w:rPr>
        <w:t>(švietimo įstaigoms, esančioms Klaipėdos, Telšių ir Tauragės apskrityse)</w:t>
      </w:r>
      <w:r w:rsidR="004B6C1B" w:rsidRPr="00E72990">
        <w:rPr>
          <w:rFonts w:eastAsia="Calibri"/>
          <w:b/>
          <w:bCs/>
          <w:iCs/>
          <w:lang w:val="lt-LT"/>
        </w:rPr>
        <w:t>:</w:t>
      </w:r>
    </w:p>
    <w:p w14:paraId="083673E9" w14:textId="77777777" w:rsidR="004B6C1B" w:rsidRPr="00E72990" w:rsidRDefault="004B6C1B" w:rsidP="004B6C1B">
      <w:pPr>
        <w:tabs>
          <w:tab w:val="left" w:pos="1134"/>
        </w:tabs>
        <w:jc w:val="both"/>
        <w:rPr>
          <w:rFonts w:eastAsia="Calibri"/>
          <w:b/>
          <w:bCs/>
          <w:iCs/>
          <w:lang w:val="lt-LT"/>
        </w:rPr>
      </w:pPr>
    </w:p>
    <w:tbl>
      <w:tblPr>
        <w:tblW w:w="13985" w:type="dxa"/>
        <w:jc w:val="center"/>
        <w:tblLayout w:type="fixed"/>
        <w:tblLook w:val="04A0" w:firstRow="1" w:lastRow="0" w:firstColumn="1" w:lastColumn="0" w:noHBand="0" w:noVBand="1"/>
      </w:tblPr>
      <w:tblGrid>
        <w:gridCol w:w="981"/>
        <w:gridCol w:w="4779"/>
        <w:gridCol w:w="5800"/>
        <w:gridCol w:w="2425"/>
      </w:tblGrid>
      <w:tr w:rsidR="004B6C1B" w:rsidRPr="00E72990" w14:paraId="2F576202" w14:textId="77777777" w:rsidTr="007D19F2">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2C095A2F" w14:textId="77777777" w:rsidR="004B6C1B" w:rsidRPr="00E72990" w:rsidRDefault="004B6C1B" w:rsidP="007D19F2">
            <w:pPr>
              <w:rPr>
                <w:b/>
                <w:bCs/>
                <w:lang w:val="lt-LT" w:eastAsia="lt-LT"/>
              </w:rPr>
            </w:pPr>
            <w:r w:rsidRPr="00E72990">
              <w:rPr>
                <w:b/>
                <w:bCs/>
                <w:lang w:val="lt-LT" w:eastAsia="lt-LT"/>
              </w:rPr>
              <w:t xml:space="preserve">Eil. Nr. </w:t>
            </w:r>
          </w:p>
        </w:tc>
        <w:tc>
          <w:tcPr>
            <w:tcW w:w="477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DD57AD0" w14:textId="77777777" w:rsidR="004B6C1B" w:rsidRPr="00E72990" w:rsidRDefault="004B6C1B" w:rsidP="007D19F2">
            <w:pPr>
              <w:rPr>
                <w:b/>
                <w:bCs/>
                <w:lang w:val="lt-LT" w:eastAsia="lt-LT"/>
              </w:rPr>
            </w:pPr>
            <w:r w:rsidRPr="00E72990">
              <w:rPr>
                <w:b/>
                <w:bCs/>
                <w:lang w:val="lt-LT" w:eastAsia="lt-LT"/>
              </w:rPr>
              <w:t>Institucija</w:t>
            </w:r>
          </w:p>
        </w:tc>
        <w:tc>
          <w:tcPr>
            <w:tcW w:w="580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D5712E" w14:textId="77777777" w:rsidR="004B6C1B" w:rsidRPr="00E72990" w:rsidRDefault="004B6C1B" w:rsidP="007D19F2">
            <w:pPr>
              <w:rPr>
                <w:b/>
                <w:bCs/>
                <w:lang w:val="lt-LT" w:eastAsia="lt-LT"/>
              </w:rPr>
            </w:pPr>
            <w:r w:rsidRPr="00E72990">
              <w:rPr>
                <w:b/>
                <w:bCs/>
                <w:lang w:val="lt-LT" w:eastAsia="lt-LT"/>
              </w:rPr>
              <w:t>Įrangos pristatymo adresas</w:t>
            </w:r>
          </w:p>
        </w:tc>
        <w:tc>
          <w:tcPr>
            <w:tcW w:w="242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463AFAC" w14:textId="77777777" w:rsidR="004B6C1B" w:rsidRPr="00E72990" w:rsidRDefault="004B6C1B" w:rsidP="007D19F2">
            <w:pPr>
              <w:jc w:val="center"/>
              <w:rPr>
                <w:b/>
                <w:bCs/>
                <w:lang w:val="lt-LT" w:eastAsia="lt-LT"/>
              </w:rPr>
            </w:pPr>
            <w:r w:rsidRPr="00E72990">
              <w:rPr>
                <w:b/>
                <w:bCs/>
                <w:lang w:val="lt-LT" w:eastAsia="lt-LT"/>
              </w:rPr>
              <w:t>Kiekis</w:t>
            </w:r>
          </w:p>
        </w:tc>
      </w:tr>
      <w:tr w:rsidR="004B6C1B" w:rsidRPr="00A57B79" w14:paraId="5A915D35" w14:textId="77777777" w:rsidTr="00A57B79">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657AF55" w14:textId="77777777" w:rsidR="004B6C1B" w:rsidRPr="00E72990" w:rsidRDefault="004B6C1B" w:rsidP="007D19F2">
            <w:pPr>
              <w:jc w:val="center"/>
              <w:rPr>
                <w:lang w:val="lt-LT" w:eastAsia="lt-LT"/>
              </w:rPr>
            </w:pPr>
            <w:r w:rsidRPr="00E72990">
              <w:rPr>
                <w:lang w:val="lt-LT" w:eastAsia="lt-LT"/>
              </w:rPr>
              <w:lastRenderedPageBreak/>
              <w:t>1.</w:t>
            </w:r>
          </w:p>
        </w:tc>
        <w:tc>
          <w:tcPr>
            <w:tcW w:w="4779" w:type="dxa"/>
            <w:tcBorders>
              <w:top w:val="single" w:sz="4" w:space="0" w:color="000000"/>
              <w:left w:val="single" w:sz="4" w:space="0" w:color="000000"/>
              <w:bottom w:val="single" w:sz="4" w:space="0" w:color="000000"/>
              <w:right w:val="single" w:sz="4" w:space="0" w:color="000000"/>
            </w:tcBorders>
            <w:vAlign w:val="center"/>
          </w:tcPr>
          <w:p w14:paraId="2CEE2A18" w14:textId="77777777" w:rsidR="004B6C1B" w:rsidRPr="00E72990" w:rsidRDefault="004B6C1B" w:rsidP="007D19F2">
            <w:pPr>
              <w:rPr>
                <w:lang w:val="lt-LT" w:eastAsia="lt-LT"/>
              </w:rPr>
            </w:pPr>
            <w:r w:rsidRPr="00E72990">
              <w:rPr>
                <w:lang w:val="lt-LT" w:eastAsia="lt-LT"/>
              </w:rPr>
              <w:t>Klaipėdos m. savivaldybė</w:t>
            </w:r>
            <w:r>
              <w:rPr>
                <w:lang w:val="lt-LT" w:eastAsia="lt-LT"/>
              </w:rPr>
              <w:t xml:space="preserve">s </w:t>
            </w:r>
            <w:r w:rsidRPr="007E6342">
              <w:rPr>
                <w:lang w:val="lt-LT" w:eastAsia="lt-LT"/>
              </w:rPr>
              <w:t>mokykloms</w:t>
            </w:r>
          </w:p>
        </w:tc>
        <w:tc>
          <w:tcPr>
            <w:tcW w:w="5800" w:type="dxa"/>
            <w:tcBorders>
              <w:top w:val="single" w:sz="4" w:space="0" w:color="000000"/>
              <w:left w:val="single" w:sz="4" w:space="0" w:color="000000"/>
              <w:bottom w:val="single" w:sz="4" w:space="0" w:color="000000"/>
              <w:right w:val="single" w:sz="4" w:space="0" w:color="000000"/>
            </w:tcBorders>
            <w:vAlign w:val="center"/>
          </w:tcPr>
          <w:p w14:paraId="47D1A8DE" w14:textId="77777777" w:rsidR="004B6C1B" w:rsidRPr="00E72990" w:rsidRDefault="004B6C1B" w:rsidP="007D19F2">
            <w:pPr>
              <w:rPr>
                <w:lang w:val="lt-LT" w:eastAsia="lt-LT"/>
              </w:rPr>
            </w:pPr>
            <w:r w:rsidRPr="00E72990">
              <w:rPr>
                <w:lang w:val="lt-LT" w:eastAsia="lt-LT"/>
              </w:rPr>
              <w:t>Liepų g. 11, LT-92138, Klaipėda</w:t>
            </w:r>
          </w:p>
        </w:tc>
        <w:tc>
          <w:tcPr>
            <w:tcW w:w="2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37CC" w14:textId="22143115" w:rsidR="004B6C1B" w:rsidRPr="00A57B79" w:rsidRDefault="00FE57BD" w:rsidP="007D19F2">
            <w:pPr>
              <w:jc w:val="center"/>
              <w:rPr>
                <w:lang w:val="lt-LT" w:eastAsia="lt-LT"/>
              </w:rPr>
            </w:pPr>
            <w:r>
              <w:rPr>
                <w:lang w:val="lt-LT" w:eastAsia="lt-LT"/>
              </w:rPr>
              <w:t>6</w:t>
            </w:r>
          </w:p>
        </w:tc>
      </w:tr>
      <w:tr w:rsidR="004B6C1B" w:rsidRPr="00A57B79" w14:paraId="65CEBE21" w14:textId="77777777" w:rsidTr="00A57B79">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5B19AC4" w14:textId="77777777" w:rsidR="004B6C1B" w:rsidRPr="00E72990" w:rsidRDefault="004B6C1B" w:rsidP="007D19F2">
            <w:pPr>
              <w:jc w:val="center"/>
              <w:rPr>
                <w:lang w:val="lt-LT" w:eastAsia="lt-LT"/>
              </w:rPr>
            </w:pPr>
            <w:r w:rsidRPr="00E72990">
              <w:rPr>
                <w:lang w:val="lt-LT" w:eastAsia="lt-LT"/>
              </w:rPr>
              <w:t>2.</w:t>
            </w:r>
          </w:p>
        </w:tc>
        <w:tc>
          <w:tcPr>
            <w:tcW w:w="4779" w:type="dxa"/>
            <w:tcBorders>
              <w:top w:val="single" w:sz="4" w:space="0" w:color="000000"/>
              <w:left w:val="single" w:sz="4" w:space="0" w:color="000000"/>
              <w:bottom w:val="single" w:sz="4" w:space="0" w:color="000000"/>
              <w:right w:val="single" w:sz="4" w:space="0" w:color="000000"/>
            </w:tcBorders>
            <w:vAlign w:val="center"/>
          </w:tcPr>
          <w:p w14:paraId="598B02E1" w14:textId="77777777" w:rsidR="004B6C1B" w:rsidRPr="00E72990" w:rsidRDefault="004B6C1B" w:rsidP="007D19F2">
            <w:pPr>
              <w:rPr>
                <w:lang w:val="lt-LT" w:eastAsia="lt-LT"/>
              </w:rPr>
            </w:pPr>
            <w:r w:rsidRPr="00E72990">
              <w:rPr>
                <w:lang w:val="lt-LT" w:eastAsia="lt-LT"/>
              </w:rPr>
              <w:t>Klaipėdos r. savivaldybė</w:t>
            </w:r>
            <w:r>
              <w:rPr>
                <w:lang w:val="lt-LT" w:eastAsia="lt-LT"/>
              </w:rPr>
              <w:t xml:space="preserve">s </w:t>
            </w:r>
            <w:r w:rsidRPr="007E6342">
              <w:rPr>
                <w:lang w:val="lt-LT" w:eastAsia="lt-LT"/>
              </w:rPr>
              <w:t>mokykloms</w:t>
            </w:r>
          </w:p>
        </w:tc>
        <w:tc>
          <w:tcPr>
            <w:tcW w:w="5800" w:type="dxa"/>
            <w:tcBorders>
              <w:top w:val="single" w:sz="4" w:space="0" w:color="000000"/>
              <w:left w:val="single" w:sz="4" w:space="0" w:color="000000"/>
              <w:bottom w:val="single" w:sz="4" w:space="0" w:color="000000"/>
              <w:right w:val="single" w:sz="4" w:space="0" w:color="000000"/>
            </w:tcBorders>
            <w:vAlign w:val="center"/>
          </w:tcPr>
          <w:p w14:paraId="44FA5BFD" w14:textId="77777777" w:rsidR="004B6C1B" w:rsidRPr="00E72990" w:rsidRDefault="004B6C1B" w:rsidP="007D19F2">
            <w:pPr>
              <w:rPr>
                <w:lang w:val="lt-LT" w:eastAsia="lt-LT"/>
              </w:rPr>
            </w:pPr>
            <w:r w:rsidRPr="00E72990">
              <w:rPr>
                <w:lang w:val="lt-LT" w:eastAsia="lt-LT"/>
              </w:rPr>
              <w:t>Klaipėdos g. 2, Gargždai, LT-96130, Klaipėdos r.</w:t>
            </w:r>
          </w:p>
        </w:tc>
        <w:tc>
          <w:tcPr>
            <w:tcW w:w="2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7C21D" w14:textId="7BABB40A" w:rsidR="004B6C1B" w:rsidRPr="00A57B79" w:rsidRDefault="00FE57BD" w:rsidP="007D19F2">
            <w:pPr>
              <w:jc w:val="center"/>
              <w:rPr>
                <w:lang w:val="lt-LT" w:eastAsia="lt-LT"/>
              </w:rPr>
            </w:pPr>
            <w:r>
              <w:rPr>
                <w:lang w:val="lt-LT" w:eastAsia="lt-LT"/>
              </w:rPr>
              <w:t>1</w:t>
            </w:r>
          </w:p>
        </w:tc>
      </w:tr>
      <w:tr w:rsidR="004B6C1B" w:rsidRPr="00A57B79" w14:paraId="681AFA9B" w14:textId="77777777" w:rsidTr="00A57B79">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E1E860F" w14:textId="197B7ADA" w:rsidR="004B6C1B" w:rsidRPr="00E72990" w:rsidRDefault="00E84F6D" w:rsidP="007D19F2">
            <w:pPr>
              <w:jc w:val="center"/>
              <w:rPr>
                <w:lang w:val="lt-LT" w:eastAsia="lt-LT"/>
              </w:rPr>
            </w:pPr>
            <w:r>
              <w:rPr>
                <w:lang w:val="lt-LT" w:eastAsia="lt-LT"/>
              </w:rPr>
              <w:t>3</w:t>
            </w:r>
            <w:r w:rsidR="004B6C1B" w:rsidRPr="00E72990">
              <w:rPr>
                <w:lang w:val="lt-LT" w:eastAsia="lt-LT"/>
              </w:rPr>
              <w:t>.</w:t>
            </w:r>
          </w:p>
        </w:tc>
        <w:tc>
          <w:tcPr>
            <w:tcW w:w="4779" w:type="dxa"/>
            <w:tcBorders>
              <w:top w:val="single" w:sz="4" w:space="0" w:color="000000"/>
              <w:left w:val="single" w:sz="4" w:space="0" w:color="000000"/>
              <w:bottom w:val="single" w:sz="4" w:space="0" w:color="000000"/>
              <w:right w:val="single" w:sz="4" w:space="0" w:color="000000"/>
            </w:tcBorders>
            <w:vAlign w:val="center"/>
          </w:tcPr>
          <w:p w14:paraId="3409D11B" w14:textId="77777777" w:rsidR="004B6C1B" w:rsidRPr="00E72990" w:rsidRDefault="004B6C1B" w:rsidP="007D19F2">
            <w:pPr>
              <w:rPr>
                <w:lang w:val="lt-LT" w:eastAsia="lt-LT"/>
              </w:rPr>
            </w:pPr>
            <w:r w:rsidRPr="00E72990">
              <w:rPr>
                <w:lang w:val="lt-LT" w:eastAsia="lt-LT"/>
              </w:rPr>
              <w:t>Mažeikių r. savivaldybė</w:t>
            </w:r>
            <w:r>
              <w:rPr>
                <w:lang w:val="lt-LT" w:eastAsia="lt-LT"/>
              </w:rPr>
              <w:t xml:space="preserve">s </w:t>
            </w:r>
            <w:r w:rsidRPr="007E6342">
              <w:rPr>
                <w:lang w:val="lt-LT" w:eastAsia="lt-LT"/>
              </w:rPr>
              <w:t>mokykloms</w:t>
            </w:r>
          </w:p>
        </w:tc>
        <w:tc>
          <w:tcPr>
            <w:tcW w:w="5800" w:type="dxa"/>
            <w:tcBorders>
              <w:top w:val="single" w:sz="4" w:space="0" w:color="000000"/>
              <w:left w:val="single" w:sz="4" w:space="0" w:color="000000"/>
              <w:bottom w:val="single" w:sz="4" w:space="0" w:color="000000"/>
              <w:right w:val="single" w:sz="4" w:space="0" w:color="000000"/>
            </w:tcBorders>
            <w:vAlign w:val="center"/>
          </w:tcPr>
          <w:p w14:paraId="77A7C29C" w14:textId="77777777" w:rsidR="004B6C1B" w:rsidRPr="00E72990" w:rsidRDefault="004B6C1B" w:rsidP="007D19F2">
            <w:pPr>
              <w:rPr>
                <w:lang w:val="lt-LT" w:eastAsia="lt-LT"/>
              </w:rPr>
            </w:pPr>
            <w:r w:rsidRPr="00E72990">
              <w:rPr>
                <w:lang w:val="lt-LT" w:eastAsia="lt-LT"/>
              </w:rPr>
              <w:t>Laisvės g. 8, Mažeikiai</w:t>
            </w:r>
          </w:p>
        </w:tc>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79E1D7A6" w14:textId="0526D36E" w:rsidR="004B6C1B" w:rsidRPr="00A57B79" w:rsidRDefault="00FE57BD" w:rsidP="007D19F2">
            <w:pPr>
              <w:jc w:val="center"/>
              <w:rPr>
                <w:lang w:val="lt-LT" w:eastAsia="lt-LT"/>
              </w:rPr>
            </w:pPr>
            <w:r>
              <w:rPr>
                <w:lang w:val="lt-LT" w:eastAsia="lt-LT"/>
              </w:rPr>
              <w:t>1</w:t>
            </w:r>
          </w:p>
        </w:tc>
      </w:tr>
      <w:tr w:rsidR="004B6C1B" w:rsidRPr="00A57B79" w14:paraId="3DB0A478" w14:textId="77777777" w:rsidTr="00A57B79">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AC6362E" w14:textId="668C5450" w:rsidR="004B6C1B" w:rsidRPr="00E72990" w:rsidRDefault="00E84F6D" w:rsidP="007D19F2">
            <w:pPr>
              <w:jc w:val="center"/>
              <w:rPr>
                <w:lang w:val="lt-LT" w:eastAsia="lt-LT"/>
              </w:rPr>
            </w:pPr>
            <w:r>
              <w:rPr>
                <w:lang w:val="lt-LT" w:eastAsia="lt-LT"/>
              </w:rPr>
              <w:t>4</w:t>
            </w:r>
            <w:r w:rsidR="004B6C1B" w:rsidRPr="00E72990">
              <w:rPr>
                <w:lang w:val="lt-LT" w:eastAsia="lt-LT"/>
              </w:rPr>
              <w:t>.</w:t>
            </w:r>
          </w:p>
        </w:tc>
        <w:tc>
          <w:tcPr>
            <w:tcW w:w="4779" w:type="dxa"/>
            <w:tcBorders>
              <w:top w:val="single" w:sz="4" w:space="0" w:color="000000"/>
              <w:left w:val="single" w:sz="4" w:space="0" w:color="000000"/>
              <w:bottom w:val="single" w:sz="4" w:space="0" w:color="000000"/>
              <w:right w:val="single" w:sz="4" w:space="0" w:color="000000"/>
            </w:tcBorders>
            <w:vAlign w:val="center"/>
          </w:tcPr>
          <w:p w14:paraId="21198311" w14:textId="77777777" w:rsidR="004B6C1B" w:rsidRPr="00E72990" w:rsidRDefault="004B6C1B" w:rsidP="007D19F2">
            <w:pPr>
              <w:rPr>
                <w:lang w:val="lt-LT" w:eastAsia="lt-LT"/>
              </w:rPr>
            </w:pPr>
            <w:r w:rsidRPr="00E72990">
              <w:rPr>
                <w:lang w:val="lt-LT" w:eastAsia="lt-LT"/>
              </w:rPr>
              <w:t>Telšių r. savivaldybė</w:t>
            </w:r>
            <w:r>
              <w:rPr>
                <w:lang w:val="lt-LT" w:eastAsia="lt-LT"/>
              </w:rPr>
              <w:t xml:space="preserve">s </w:t>
            </w:r>
            <w:r w:rsidRPr="007E6342">
              <w:rPr>
                <w:lang w:val="lt-LT" w:eastAsia="lt-LT"/>
              </w:rPr>
              <w:t>mokykloms</w:t>
            </w:r>
          </w:p>
        </w:tc>
        <w:tc>
          <w:tcPr>
            <w:tcW w:w="5800" w:type="dxa"/>
            <w:tcBorders>
              <w:top w:val="single" w:sz="4" w:space="0" w:color="000000"/>
              <w:left w:val="single" w:sz="4" w:space="0" w:color="000000"/>
              <w:bottom w:val="single" w:sz="4" w:space="0" w:color="000000"/>
              <w:right w:val="single" w:sz="4" w:space="0" w:color="000000"/>
            </w:tcBorders>
            <w:vAlign w:val="center"/>
          </w:tcPr>
          <w:p w14:paraId="6AC5DC7E" w14:textId="77777777" w:rsidR="004B6C1B" w:rsidRPr="00E72990" w:rsidRDefault="004B6C1B" w:rsidP="007D19F2">
            <w:pPr>
              <w:rPr>
                <w:lang w:val="lt-LT" w:eastAsia="lt-LT"/>
              </w:rPr>
            </w:pPr>
            <w:r w:rsidRPr="00E72990">
              <w:rPr>
                <w:lang w:val="lt-LT" w:eastAsia="lt-LT"/>
              </w:rPr>
              <w:t>Žemaitės g. 14, LT-87133, Telšiai</w:t>
            </w:r>
          </w:p>
        </w:tc>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43A8CC41" w14:textId="3D89D6BD" w:rsidR="004B6C1B" w:rsidRPr="00A57B79" w:rsidRDefault="00FE57BD" w:rsidP="007D19F2">
            <w:pPr>
              <w:jc w:val="center"/>
              <w:rPr>
                <w:lang w:val="lt-LT" w:eastAsia="lt-LT"/>
              </w:rPr>
            </w:pPr>
            <w:r>
              <w:rPr>
                <w:lang w:val="lt-LT" w:eastAsia="lt-LT"/>
              </w:rPr>
              <w:t>1</w:t>
            </w:r>
          </w:p>
        </w:tc>
      </w:tr>
      <w:tr w:rsidR="004B6C1B" w:rsidRPr="00E72990" w14:paraId="42A16D7F" w14:textId="77777777" w:rsidTr="007D19F2">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8223FC6" w14:textId="77777777" w:rsidR="004B6C1B" w:rsidRPr="00E72990" w:rsidRDefault="004B6C1B" w:rsidP="007D19F2">
            <w:pPr>
              <w:jc w:val="center"/>
              <w:rPr>
                <w:lang w:val="lt-LT" w:eastAsia="lt-LT"/>
              </w:rPr>
            </w:pPr>
            <w:bookmarkStart w:id="13" w:name="_Hlk233895036"/>
          </w:p>
        </w:tc>
        <w:tc>
          <w:tcPr>
            <w:tcW w:w="4779"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74F5507D" w14:textId="77777777" w:rsidR="004B6C1B" w:rsidRPr="00E72990" w:rsidRDefault="004B6C1B" w:rsidP="007D19F2">
            <w:pPr>
              <w:rPr>
                <w:lang w:val="lt-LT" w:eastAsia="lt-LT"/>
              </w:rPr>
            </w:pPr>
            <w:r w:rsidRPr="00E72990">
              <w:rPr>
                <w:lang w:val="lt-LT" w:eastAsia="lt-LT"/>
              </w:rPr>
              <w:t> Iš viso:</w:t>
            </w:r>
          </w:p>
        </w:tc>
        <w:tc>
          <w:tcPr>
            <w:tcW w:w="5800" w:type="dxa"/>
            <w:tcBorders>
              <w:top w:val="single" w:sz="4" w:space="0" w:color="000000"/>
              <w:left w:val="single" w:sz="4" w:space="0" w:color="000000"/>
              <w:bottom w:val="single" w:sz="4" w:space="0" w:color="000000"/>
              <w:right w:val="single" w:sz="4" w:space="0" w:color="000000"/>
            </w:tcBorders>
            <w:vAlign w:val="bottom"/>
          </w:tcPr>
          <w:p w14:paraId="021DC925" w14:textId="77777777" w:rsidR="004B6C1B" w:rsidRPr="00E72990" w:rsidRDefault="004B6C1B" w:rsidP="007D19F2">
            <w:pPr>
              <w:rPr>
                <w:lang w:val="lt-LT" w:eastAsia="lt-LT"/>
              </w:rPr>
            </w:pPr>
            <w:r w:rsidRPr="00E72990">
              <w:rPr>
                <w:lang w:val="lt-LT" w:eastAsia="lt-LT"/>
              </w:rPr>
              <w:t> </w:t>
            </w:r>
          </w:p>
        </w:tc>
        <w:tc>
          <w:tcPr>
            <w:tcW w:w="24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BBA3C20" w14:textId="2CEF2696" w:rsidR="00810E9D" w:rsidRPr="00E72990" w:rsidRDefault="00FE57BD" w:rsidP="009D604C">
            <w:pPr>
              <w:jc w:val="center"/>
              <w:rPr>
                <w:b/>
                <w:bCs/>
                <w:lang w:val="lt-LT" w:eastAsia="lt-LT"/>
              </w:rPr>
            </w:pPr>
            <w:r>
              <w:rPr>
                <w:b/>
                <w:bCs/>
                <w:lang w:val="lt-LT" w:eastAsia="lt-LT"/>
              </w:rPr>
              <w:t>9</w:t>
            </w:r>
            <w:r w:rsidR="00810E9D">
              <w:rPr>
                <w:b/>
                <w:bCs/>
                <w:lang w:val="lt-LT" w:eastAsia="lt-LT"/>
              </w:rPr>
              <w:t xml:space="preserve"> </w:t>
            </w:r>
          </w:p>
        </w:tc>
      </w:tr>
      <w:bookmarkEnd w:id="13"/>
    </w:tbl>
    <w:p w14:paraId="45F271C2" w14:textId="77777777" w:rsidR="004B6C1B" w:rsidRPr="00E72990" w:rsidRDefault="004B6C1B" w:rsidP="004B6C1B">
      <w:pPr>
        <w:rPr>
          <w:lang w:val="lt-LT"/>
        </w:rPr>
      </w:pPr>
    </w:p>
    <w:p w14:paraId="01030A67" w14:textId="77777777" w:rsidR="004B6C1B" w:rsidRPr="00486751" w:rsidRDefault="004B6C1B" w:rsidP="004B6C1B">
      <w:pPr>
        <w:jc w:val="both"/>
        <w:rPr>
          <w:lang w:val="lt-LT"/>
        </w:rPr>
      </w:pPr>
    </w:p>
    <w:p w14:paraId="6CB2CC9C" w14:textId="77777777" w:rsidR="004B6C1B" w:rsidRPr="00486751" w:rsidRDefault="004B6C1B" w:rsidP="004B6C1B">
      <w:pPr>
        <w:jc w:val="both"/>
        <w:rPr>
          <w:lang w:val="lt-LT"/>
        </w:rPr>
      </w:pPr>
    </w:p>
    <w:p w14:paraId="2260698C" w14:textId="77777777" w:rsidR="004B6C1B" w:rsidRPr="00486751" w:rsidRDefault="004B6C1B" w:rsidP="004B6C1B">
      <w:pPr>
        <w:jc w:val="both"/>
        <w:rPr>
          <w:lang w:val="lt-LT"/>
        </w:rPr>
      </w:pPr>
    </w:p>
    <w:p w14:paraId="67BDDC06" w14:textId="77777777" w:rsidR="004B6C1B" w:rsidRPr="00486751" w:rsidRDefault="004B6C1B" w:rsidP="004B6C1B">
      <w:pPr>
        <w:jc w:val="both"/>
        <w:rPr>
          <w:lang w:val="lt-LT"/>
        </w:rPr>
      </w:pPr>
    </w:p>
    <w:p w14:paraId="1B918BF1" w14:textId="77777777" w:rsidR="004B6C1B" w:rsidRPr="007015B9" w:rsidRDefault="004B6C1B" w:rsidP="00506D88">
      <w:pPr>
        <w:jc w:val="both"/>
        <w:rPr>
          <w:lang w:val="lt-LT"/>
        </w:rPr>
      </w:pPr>
    </w:p>
    <w:sectPr w:rsidR="004B6C1B" w:rsidRPr="007015B9" w:rsidSect="007D19F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82D2" w14:textId="77777777" w:rsidR="006B6D35" w:rsidRDefault="006B6D35" w:rsidP="003A0E8E">
      <w:r>
        <w:separator/>
      </w:r>
    </w:p>
  </w:endnote>
  <w:endnote w:type="continuationSeparator" w:id="0">
    <w:p w14:paraId="6D29DFEB" w14:textId="77777777" w:rsidR="006B6D35" w:rsidRDefault="006B6D35" w:rsidP="003A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57874" w14:textId="77777777" w:rsidR="006B6D35" w:rsidRDefault="006B6D35" w:rsidP="003A0E8E">
      <w:r>
        <w:separator/>
      </w:r>
    </w:p>
  </w:footnote>
  <w:footnote w:type="continuationSeparator" w:id="0">
    <w:p w14:paraId="308DE30C" w14:textId="77777777" w:rsidR="006B6D35" w:rsidRDefault="006B6D35" w:rsidP="003A0E8E">
      <w:r>
        <w:continuationSeparator/>
      </w:r>
    </w:p>
  </w:footnote>
  <w:footnote w:id="1">
    <w:p w14:paraId="37CC7114" w14:textId="77777777" w:rsidR="007D19F2" w:rsidRPr="00D7631B" w:rsidRDefault="007D19F2" w:rsidP="003A0E8E">
      <w:pPr>
        <w:pStyle w:val="FootnoteText"/>
        <w:jc w:val="both"/>
        <w:rPr>
          <w:lang w:val="lt-LT"/>
        </w:rPr>
      </w:pPr>
      <w:r>
        <w:rPr>
          <w:rStyle w:val="FootnoteReference"/>
        </w:rPr>
        <w:footnoteRef/>
      </w:r>
      <w:r>
        <w:t xml:space="preserve"> </w:t>
      </w:r>
      <w:r w:rsidRPr="00D7631B">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391AD459" w14:textId="77777777" w:rsidR="007D19F2" w:rsidRPr="005240A4" w:rsidRDefault="007D19F2" w:rsidP="003A0E8E">
      <w:pPr>
        <w:pStyle w:val="FootnoteText"/>
        <w:rPr>
          <w:lang w:val="lt-LT"/>
        </w:rPr>
      </w:pPr>
      <w:r>
        <w:rPr>
          <w:rStyle w:val="FootnoteReference"/>
        </w:rPr>
        <w:footnoteRef/>
      </w:r>
      <w:r w:rsidRPr="005240A4">
        <w:rPr>
          <w:lang w:val="lt-LT"/>
        </w:rPr>
        <w:t xml:space="preserve"> </w:t>
      </w:r>
      <w:hyperlink r:id="rId1" w:history="1">
        <w:r w:rsidRPr="005240A4">
          <w:rPr>
            <w:rStyle w:val="Hyperlink"/>
            <w:lang w:val="lt-LT"/>
          </w:rPr>
          <w:t>https://recyclass.eu/</w:t>
        </w:r>
      </w:hyperlink>
      <w:r w:rsidRPr="005240A4">
        <w:rPr>
          <w:lang w:val="lt-LT"/>
        </w:rPr>
        <w:t xml:space="preserve"> </w:t>
      </w:r>
    </w:p>
  </w:footnote>
  <w:footnote w:id="3">
    <w:p w14:paraId="55512A21" w14:textId="77777777" w:rsidR="007D19F2" w:rsidRPr="005240A4" w:rsidRDefault="007D19F2" w:rsidP="003A0E8E">
      <w:pPr>
        <w:pStyle w:val="FootnoteText"/>
        <w:rPr>
          <w:lang w:val="lt-LT"/>
        </w:rPr>
      </w:pPr>
      <w:r>
        <w:rPr>
          <w:rStyle w:val="FootnoteReference"/>
        </w:rPr>
        <w:footnoteRef/>
      </w:r>
      <w:r w:rsidRPr="005240A4">
        <w:rPr>
          <w:lang w:val="lt-LT"/>
        </w:rPr>
        <w:t xml:space="preserve"> </w:t>
      </w:r>
      <w:hyperlink r:id="rId2" w:history="1">
        <w:r w:rsidRPr="005240A4">
          <w:rPr>
            <w:rStyle w:val="Hyperlink"/>
            <w:lang w:val="lt-LT"/>
          </w:rPr>
          <w:t>https://aaa.lrv.lt/lt/veiklos-sritys/atliekos/atlieku-tvarkytojai/atlieku-tvarkytojai-turintys-teise-israsyti-gaminiu-ir-ar-pakuociu-atlieku-sutvarkyma-irodancius-dokumentus</w:t>
        </w:r>
      </w:hyperlink>
      <w:r w:rsidRPr="005240A4">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3570C"/>
    <w:multiLevelType w:val="hybridMultilevel"/>
    <w:tmpl w:val="7F6E3488"/>
    <w:lvl w:ilvl="0" w:tplc="7BBEB324">
      <w:start w:val="150"/>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30059"/>
    <w:multiLevelType w:val="multilevel"/>
    <w:tmpl w:val="1F80E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5A204A"/>
    <w:multiLevelType w:val="multilevel"/>
    <w:tmpl w:val="D7F679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D6F68BE"/>
    <w:multiLevelType w:val="hybridMultilevel"/>
    <w:tmpl w:val="AF106D40"/>
    <w:lvl w:ilvl="0" w:tplc="94BC846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44938"/>
    <w:multiLevelType w:val="multilevel"/>
    <w:tmpl w:val="6778E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474DA8"/>
    <w:multiLevelType w:val="hybridMultilevel"/>
    <w:tmpl w:val="C7C42A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12216E2"/>
    <w:multiLevelType w:val="multilevel"/>
    <w:tmpl w:val="B05C5EE4"/>
    <w:lvl w:ilvl="0">
      <w:start w:val="8"/>
      <w:numFmt w:val="bullet"/>
      <w:lvlText w:val="-"/>
      <w:lvlJc w:val="left"/>
      <w:pPr>
        <w:ind w:left="720" w:hanging="360"/>
      </w:pPr>
      <w:rPr>
        <w:rFonts w:ascii="Times New Roman" w:eastAsiaTheme="minorEastAsia"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7A076D"/>
    <w:multiLevelType w:val="hybridMultilevel"/>
    <w:tmpl w:val="375ADD64"/>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35285"/>
    <w:multiLevelType w:val="hybridMultilevel"/>
    <w:tmpl w:val="BB043104"/>
    <w:lvl w:ilvl="0" w:tplc="F37A19D0">
      <w:start w:val="1"/>
      <w:numFmt w:val="decimal"/>
      <w:lvlText w:val="%1."/>
      <w:lvlJc w:val="left"/>
      <w:pPr>
        <w:ind w:left="1070" w:hanging="360"/>
      </w:pPr>
      <w:rPr>
        <w:rFonts w:ascii="Times New Roman" w:hAnsi="Times New Roman" w:cs="Times New Roman" w:hint="default"/>
        <w:b w:val="0"/>
        <w:bCs w:val="0"/>
        <w:sz w:val="22"/>
        <w:szCs w:val="22"/>
      </w:rPr>
    </w:lvl>
    <w:lvl w:ilvl="1" w:tplc="04270019" w:tentative="1">
      <w:start w:val="1"/>
      <w:numFmt w:val="lowerLetter"/>
      <w:lvlText w:val="%2."/>
      <w:lvlJc w:val="left"/>
      <w:pPr>
        <w:ind w:left="1003" w:hanging="360"/>
      </w:pPr>
      <w:rPr>
        <w:rFonts w:cs="Times New Roman"/>
      </w:rPr>
    </w:lvl>
    <w:lvl w:ilvl="2" w:tplc="0427001B" w:tentative="1">
      <w:start w:val="1"/>
      <w:numFmt w:val="lowerRoman"/>
      <w:lvlText w:val="%3."/>
      <w:lvlJc w:val="right"/>
      <w:pPr>
        <w:ind w:left="1723" w:hanging="180"/>
      </w:pPr>
      <w:rPr>
        <w:rFonts w:cs="Times New Roman"/>
      </w:rPr>
    </w:lvl>
    <w:lvl w:ilvl="3" w:tplc="0427000F" w:tentative="1">
      <w:start w:val="1"/>
      <w:numFmt w:val="decimal"/>
      <w:lvlText w:val="%4."/>
      <w:lvlJc w:val="left"/>
      <w:pPr>
        <w:ind w:left="2443" w:hanging="360"/>
      </w:pPr>
      <w:rPr>
        <w:rFonts w:cs="Times New Roman"/>
      </w:rPr>
    </w:lvl>
    <w:lvl w:ilvl="4" w:tplc="04270019" w:tentative="1">
      <w:start w:val="1"/>
      <w:numFmt w:val="lowerLetter"/>
      <w:lvlText w:val="%5."/>
      <w:lvlJc w:val="left"/>
      <w:pPr>
        <w:ind w:left="3163" w:hanging="360"/>
      </w:pPr>
      <w:rPr>
        <w:rFonts w:cs="Times New Roman"/>
      </w:rPr>
    </w:lvl>
    <w:lvl w:ilvl="5" w:tplc="0427001B" w:tentative="1">
      <w:start w:val="1"/>
      <w:numFmt w:val="lowerRoman"/>
      <w:lvlText w:val="%6."/>
      <w:lvlJc w:val="right"/>
      <w:pPr>
        <w:ind w:left="3883" w:hanging="180"/>
      </w:pPr>
      <w:rPr>
        <w:rFonts w:cs="Times New Roman"/>
      </w:rPr>
    </w:lvl>
    <w:lvl w:ilvl="6" w:tplc="0427000F" w:tentative="1">
      <w:start w:val="1"/>
      <w:numFmt w:val="decimal"/>
      <w:lvlText w:val="%7."/>
      <w:lvlJc w:val="left"/>
      <w:pPr>
        <w:ind w:left="4603" w:hanging="360"/>
      </w:pPr>
      <w:rPr>
        <w:rFonts w:cs="Times New Roman"/>
      </w:rPr>
    </w:lvl>
    <w:lvl w:ilvl="7" w:tplc="04270019" w:tentative="1">
      <w:start w:val="1"/>
      <w:numFmt w:val="lowerLetter"/>
      <w:lvlText w:val="%8."/>
      <w:lvlJc w:val="left"/>
      <w:pPr>
        <w:ind w:left="5323" w:hanging="360"/>
      </w:pPr>
      <w:rPr>
        <w:rFonts w:cs="Times New Roman"/>
      </w:rPr>
    </w:lvl>
    <w:lvl w:ilvl="8" w:tplc="0427001B" w:tentative="1">
      <w:start w:val="1"/>
      <w:numFmt w:val="lowerRoman"/>
      <w:lvlText w:val="%9."/>
      <w:lvlJc w:val="right"/>
      <w:pPr>
        <w:ind w:left="6043" w:hanging="180"/>
      </w:pPr>
      <w:rPr>
        <w:rFonts w:cs="Times New Roman"/>
      </w:rPr>
    </w:lvl>
  </w:abstractNum>
  <w:abstractNum w:abstractNumId="9" w15:restartNumberingAfterBreak="0">
    <w:nsid w:val="431D726F"/>
    <w:multiLevelType w:val="multilevel"/>
    <w:tmpl w:val="9C46B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EB368D"/>
    <w:multiLevelType w:val="hybridMultilevel"/>
    <w:tmpl w:val="F12E32F4"/>
    <w:lvl w:ilvl="0" w:tplc="728E123C">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1" w15:restartNumberingAfterBreak="0">
    <w:nsid w:val="53372B91"/>
    <w:multiLevelType w:val="hybridMultilevel"/>
    <w:tmpl w:val="075A7462"/>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262F1"/>
    <w:multiLevelType w:val="multilevel"/>
    <w:tmpl w:val="20FCC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114FE1"/>
    <w:multiLevelType w:val="hybridMultilevel"/>
    <w:tmpl w:val="05246E2E"/>
    <w:lvl w:ilvl="0" w:tplc="4120FBC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994AD8"/>
    <w:multiLevelType w:val="multilevel"/>
    <w:tmpl w:val="1D860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28F8D67"/>
    <w:multiLevelType w:val="hybridMultilevel"/>
    <w:tmpl w:val="0D085C52"/>
    <w:lvl w:ilvl="0" w:tplc="254C606E">
      <w:start w:val="1"/>
      <w:numFmt w:val="decimal"/>
      <w:lvlText w:val="%1."/>
      <w:lvlJc w:val="left"/>
      <w:pPr>
        <w:ind w:left="720" w:hanging="360"/>
      </w:pPr>
    </w:lvl>
    <w:lvl w:ilvl="1" w:tplc="D10AEBA6">
      <w:start w:val="1"/>
      <w:numFmt w:val="lowerLetter"/>
      <w:lvlText w:val="%2."/>
      <w:lvlJc w:val="left"/>
      <w:pPr>
        <w:ind w:left="1440" w:hanging="360"/>
      </w:pPr>
    </w:lvl>
    <w:lvl w:ilvl="2" w:tplc="D354B97A">
      <w:start w:val="1"/>
      <w:numFmt w:val="lowerRoman"/>
      <w:lvlText w:val="%3."/>
      <w:lvlJc w:val="right"/>
      <w:pPr>
        <w:ind w:left="2160" w:hanging="180"/>
      </w:pPr>
    </w:lvl>
    <w:lvl w:ilvl="3" w:tplc="1CFAE384">
      <w:start w:val="1"/>
      <w:numFmt w:val="decimal"/>
      <w:lvlText w:val="%4."/>
      <w:lvlJc w:val="left"/>
      <w:pPr>
        <w:ind w:left="2880" w:hanging="360"/>
      </w:pPr>
    </w:lvl>
    <w:lvl w:ilvl="4" w:tplc="01323870">
      <w:start w:val="1"/>
      <w:numFmt w:val="lowerLetter"/>
      <w:lvlText w:val="%5."/>
      <w:lvlJc w:val="left"/>
      <w:pPr>
        <w:ind w:left="3600" w:hanging="360"/>
      </w:pPr>
    </w:lvl>
    <w:lvl w:ilvl="5" w:tplc="9FEA4994">
      <w:start w:val="1"/>
      <w:numFmt w:val="lowerRoman"/>
      <w:lvlText w:val="%6."/>
      <w:lvlJc w:val="right"/>
      <w:pPr>
        <w:ind w:left="4320" w:hanging="180"/>
      </w:pPr>
    </w:lvl>
    <w:lvl w:ilvl="6" w:tplc="1234C544">
      <w:start w:val="1"/>
      <w:numFmt w:val="decimal"/>
      <w:lvlText w:val="%7."/>
      <w:lvlJc w:val="left"/>
      <w:pPr>
        <w:ind w:left="5040" w:hanging="360"/>
      </w:pPr>
    </w:lvl>
    <w:lvl w:ilvl="7" w:tplc="3F96D0E2">
      <w:start w:val="1"/>
      <w:numFmt w:val="lowerLetter"/>
      <w:lvlText w:val="%8."/>
      <w:lvlJc w:val="left"/>
      <w:pPr>
        <w:ind w:left="5760" w:hanging="360"/>
      </w:pPr>
    </w:lvl>
    <w:lvl w:ilvl="8" w:tplc="10B08B90">
      <w:start w:val="1"/>
      <w:numFmt w:val="lowerRoman"/>
      <w:lvlText w:val="%9."/>
      <w:lvlJc w:val="right"/>
      <w:pPr>
        <w:ind w:left="6480" w:hanging="180"/>
      </w:pPr>
    </w:lvl>
  </w:abstractNum>
  <w:abstractNum w:abstractNumId="16" w15:restartNumberingAfterBreak="0">
    <w:nsid w:val="64474DCC"/>
    <w:multiLevelType w:val="multilevel"/>
    <w:tmpl w:val="8D546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67FF6563"/>
    <w:multiLevelType w:val="multilevel"/>
    <w:tmpl w:val="A142D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9271C23"/>
    <w:multiLevelType w:val="hybridMultilevel"/>
    <w:tmpl w:val="3ADA341C"/>
    <w:lvl w:ilvl="0" w:tplc="7BBEB324">
      <w:start w:val="15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num>
  <w:num w:numId="5">
    <w:abstractNumId w:val="3"/>
  </w:num>
  <w:num w:numId="6">
    <w:abstractNumId w:val="11"/>
  </w:num>
  <w:num w:numId="7">
    <w:abstractNumId w:val="7"/>
  </w:num>
  <w:num w:numId="8">
    <w:abstractNumId w:val="0"/>
  </w:num>
  <w:num w:numId="9">
    <w:abstractNumId w:val="19"/>
  </w:num>
  <w:num w:numId="10">
    <w:abstractNumId w:val="1"/>
  </w:num>
  <w:num w:numId="11">
    <w:abstractNumId w:val="13"/>
  </w:num>
  <w:num w:numId="12">
    <w:abstractNumId w:val="16"/>
  </w:num>
  <w:num w:numId="13">
    <w:abstractNumId w:val="6"/>
  </w:num>
  <w:num w:numId="14">
    <w:abstractNumId w:val="2"/>
  </w:num>
  <w:num w:numId="15">
    <w:abstractNumId w:val="9"/>
  </w:num>
  <w:num w:numId="16">
    <w:abstractNumId w:val="12"/>
  </w:num>
  <w:num w:numId="17">
    <w:abstractNumId w:val="18"/>
  </w:num>
  <w:num w:numId="18">
    <w:abstractNumId w:val="4"/>
  </w:num>
  <w:num w:numId="19">
    <w:abstractNumId w:val="15"/>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8E"/>
    <w:rsid w:val="00070E65"/>
    <w:rsid w:val="00091900"/>
    <w:rsid w:val="000A5A6D"/>
    <w:rsid w:val="000A6D8C"/>
    <w:rsid w:val="000E4A4B"/>
    <w:rsid w:val="000F1CC9"/>
    <w:rsid w:val="00102DE1"/>
    <w:rsid w:val="001113B9"/>
    <w:rsid w:val="001126F6"/>
    <w:rsid w:val="00122489"/>
    <w:rsid w:val="00130041"/>
    <w:rsid w:val="00134D08"/>
    <w:rsid w:val="00145993"/>
    <w:rsid w:val="00175FB3"/>
    <w:rsid w:val="001C5F26"/>
    <w:rsid w:val="001C6416"/>
    <w:rsid w:val="001F5439"/>
    <w:rsid w:val="0020235F"/>
    <w:rsid w:val="002051EF"/>
    <w:rsid w:val="00210C9E"/>
    <w:rsid w:val="00221313"/>
    <w:rsid w:val="002247E8"/>
    <w:rsid w:val="00240E2A"/>
    <w:rsid w:val="00254B53"/>
    <w:rsid w:val="002A3A90"/>
    <w:rsid w:val="002A480A"/>
    <w:rsid w:val="002B5554"/>
    <w:rsid w:val="002C3F92"/>
    <w:rsid w:val="002F0421"/>
    <w:rsid w:val="00332DA0"/>
    <w:rsid w:val="00342FA7"/>
    <w:rsid w:val="00351077"/>
    <w:rsid w:val="003652B2"/>
    <w:rsid w:val="0036733C"/>
    <w:rsid w:val="00384EEF"/>
    <w:rsid w:val="0039381E"/>
    <w:rsid w:val="00395161"/>
    <w:rsid w:val="00395EA0"/>
    <w:rsid w:val="00397663"/>
    <w:rsid w:val="003A0E8E"/>
    <w:rsid w:val="00422E90"/>
    <w:rsid w:val="00453169"/>
    <w:rsid w:val="0048139F"/>
    <w:rsid w:val="00486751"/>
    <w:rsid w:val="004912AF"/>
    <w:rsid w:val="004A55BF"/>
    <w:rsid w:val="004B6C1B"/>
    <w:rsid w:val="004D2B23"/>
    <w:rsid w:val="004D3FAA"/>
    <w:rsid w:val="00506D88"/>
    <w:rsid w:val="00522A71"/>
    <w:rsid w:val="0055120F"/>
    <w:rsid w:val="00554B16"/>
    <w:rsid w:val="00573E6F"/>
    <w:rsid w:val="005E28D9"/>
    <w:rsid w:val="005E3492"/>
    <w:rsid w:val="005F3ADB"/>
    <w:rsid w:val="005F5491"/>
    <w:rsid w:val="005F5EB8"/>
    <w:rsid w:val="00614CDC"/>
    <w:rsid w:val="00614E47"/>
    <w:rsid w:val="00650FBB"/>
    <w:rsid w:val="006547CD"/>
    <w:rsid w:val="006756B5"/>
    <w:rsid w:val="006841B7"/>
    <w:rsid w:val="0069763B"/>
    <w:rsid w:val="006B3067"/>
    <w:rsid w:val="006B6D35"/>
    <w:rsid w:val="006D0840"/>
    <w:rsid w:val="007015B9"/>
    <w:rsid w:val="007412F3"/>
    <w:rsid w:val="007D19F2"/>
    <w:rsid w:val="007D7C28"/>
    <w:rsid w:val="00810E9D"/>
    <w:rsid w:val="008405C1"/>
    <w:rsid w:val="0084323F"/>
    <w:rsid w:val="00847B21"/>
    <w:rsid w:val="008844DC"/>
    <w:rsid w:val="00884C73"/>
    <w:rsid w:val="00887A04"/>
    <w:rsid w:val="008A34FC"/>
    <w:rsid w:val="008B4571"/>
    <w:rsid w:val="008B6F8C"/>
    <w:rsid w:val="008D305B"/>
    <w:rsid w:val="008F0023"/>
    <w:rsid w:val="0091289E"/>
    <w:rsid w:val="00916255"/>
    <w:rsid w:val="00945D06"/>
    <w:rsid w:val="00954298"/>
    <w:rsid w:val="0096634E"/>
    <w:rsid w:val="00975F3C"/>
    <w:rsid w:val="00981F4E"/>
    <w:rsid w:val="00992F44"/>
    <w:rsid w:val="009D2152"/>
    <w:rsid w:val="009D604C"/>
    <w:rsid w:val="009D77D1"/>
    <w:rsid w:val="009E3F84"/>
    <w:rsid w:val="009F38E7"/>
    <w:rsid w:val="00A041C4"/>
    <w:rsid w:val="00A11C36"/>
    <w:rsid w:val="00A57B79"/>
    <w:rsid w:val="00A61957"/>
    <w:rsid w:val="00A63760"/>
    <w:rsid w:val="00A8110F"/>
    <w:rsid w:val="00A81198"/>
    <w:rsid w:val="00A95D6C"/>
    <w:rsid w:val="00A95D90"/>
    <w:rsid w:val="00A9668F"/>
    <w:rsid w:val="00AA77F4"/>
    <w:rsid w:val="00AC309A"/>
    <w:rsid w:val="00AC5FA2"/>
    <w:rsid w:val="00B1593A"/>
    <w:rsid w:val="00B42254"/>
    <w:rsid w:val="00B605D4"/>
    <w:rsid w:val="00B81B49"/>
    <w:rsid w:val="00BE4EBA"/>
    <w:rsid w:val="00C070A5"/>
    <w:rsid w:val="00C10BB2"/>
    <w:rsid w:val="00C5168A"/>
    <w:rsid w:val="00C5544A"/>
    <w:rsid w:val="00C745A4"/>
    <w:rsid w:val="00C77A53"/>
    <w:rsid w:val="00C82D04"/>
    <w:rsid w:val="00CC1ECE"/>
    <w:rsid w:val="00CD66A4"/>
    <w:rsid w:val="00CF726E"/>
    <w:rsid w:val="00D12BF1"/>
    <w:rsid w:val="00D2747C"/>
    <w:rsid w:val="00D32976"/>
    <w:rsid w:val="00D5413B"/>
    <w:rsid w:val="00D742DA"/>
    <w:rsid w:val="00D74BE0"/>
    <w:rsid w:val="00D915DB"/>
    <w:rsid w:val="00D91D81"/>
    <w:rsid w:val="00DA1C6C"/>
    <w:rsid w:val="00DC78DF"/>
    <w:rsid w:val="00DD6325"/>
    <w:rsid w:val="00E0243C"/>
    <w:rsid w:val="00E06C37"/>
    <w:rsid w:val="00E11A2A"/>
    <w:rsid w:val="00E21953"/>
    <w:rsid w:val="00E2257A"/>
    <w:rsid w:val="00E267BB"/>
    <w:rsid w:val="00E44D3E"/>
    <w:rsid w:val="00E66A3E"/>
    <w:rsid w:val="00E75252"/>
    <w:rsid w:val="00E775FE"/>
    <w:rsid w:val="00E84F6D"/>
    <w:rsid w:val="00E859CC"/>
    <w:rsid w:val="00E9237B"/>
    <w:rsid w:val="00E93D92"/>
    <w:rsid w:val="00EB0F8A"/>
    <w:rsid w:val="00EB40BB"/>
    <w:rsid w:val="00EB62EA"/>
    <w:rsid w:val="00EE655E"/>
    <w:rsid w:val="00F107D2"/>
    <w:rsid w:val="00F7098D"/>
    <w:rsid w:val="00F83803"/>
    <w:rsid w:val="00FC1E4C"/>
    <w:rsid w:val="00FE3EAD"/>
    <w:rsid w:val="00FE5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6F42"/>
  <w15:chartTrackingRefBased/>
  <w15:docId w15:val="{4B566F9B-4720-406D-9D9B-79FD3584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8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3A0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A0E8E"/>
    <w:rPr>
      <w:rFonts w:asciiTheme="majorHAnsi" w:eastAsiaTheme="majorEastAsia" w:hAnsiTheme="majorHAnsi" w:cstheme="majorBidi"/>
      <w:color w:val="2F5496" w:themeColor="accent1" w:themeShade="BF"/>
      <w:sz w:val="32"/>
      <w:szCs w:val="32"/>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0E8E"/>
    <w:pPr>
      <w:ind w:left="720"/>
      <w:contextualSpacing/>
    </w:pPr>
  </w:style>
  <w:style w:type="character" w:customStyle="1" w:styleId="normaltextrun">
    <w:name w:val="normaltextrun"/>
    <w:basedOn w:val="DefaultParagraphFont"/>
    <w:rsid w:val="003A0E8E"/>
  </w:style>
  <w:style w:type="table" w:customStyle="1" w:styleId="TableGrid1">
    <w:name w:val="Table Grid1"/>
    <w:basedOn w:val="TableNormal"/>
    <w:uiPriority w:val="39"/>
    <w:rsid w:val="003A0E8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A0E8E"/>
    <w:rPr>
      <w:sz w:val="20"/>
      <w:szCs w:val="20"/>
    </w:rPr>
  </w:style>
  <w:style w:type="character" w:customStyle="1" w:styleId="FootnoteTextChar">
    <w:name w:val="Footnote Text Char"/>
    <w:basedOn w:val="DefaultParagraphFont"/>
    <w:link w:val="FootnoteText"/>
    <w:uiPriority w:val="99"/>
    <w:semiHidden/>
    <w:rsid w:val="003A0E8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A0E8E"/>
    <w:rPr>
      <w:vertAlign w:val="superscript"/>
    </w:rPr>
  </w:style>
  <w:style w:type="character" w:styleId="Hyperlink">
    <w:name w:val="Hyperlink"/>
    <w:basedOn w:val="DefaultParagraphFont"/>
    <w:uiPriority w:val="99"/>
    <w:unhideWhenUsed/>
    <w:rsid w:val="003A0E8E"/>
    <w:rPr>
      <w:color w:val="0563C1" w:themeColor="hyperlink"/>
      <w:u w:val="single"/>
    </w:rPr>
  </w:style>
  <w:style w:type="paragraph" w:styleId="Revision">
    <w:name w:val="Revision"/>
    <w:hidden/>
    <w:uiPriority w:val="99"/>
    <w:semiHidden/>
    <w:rsid w:val="00A041C4"/>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1077"/>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051EF"/>
    <w:pPr>
      <w:tabs>
        <w:tab w:val="center" w:pos="4819"/>
        <w:tab w:val="right" w:pos="9638"/>
      </w:tabs>
    </w:pPr>
  </w:style>
  <w:style w:type="character" w:customStyle="1" w:styleId="HeaderChar">
    <w:name w:val="Header Char"/>
    <w:basedOn w:val="DefaultParagraphFont"/>
    <w:link w:val="Header"/>
    <w:uiPriority w:val="99"/>
    <w:rsid w:val="002051E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051EF"/>
    <w:pPr>
      <w:tabs>
        <w:tab w:val="center" w:pos="4819"/>
        <w:tab w:val="right" w:pos="9638"/>
      </w:tabs>
    </w:pPr>
  </w:style>
  <w:style w:type="character" w:customStyle="1" w:styleId="FooterChar">
    <w:name w:val="Footer Char"/>
    <w:basedOn w:val="DefaultParagraphFont"/>
    <w:link w:val="Footer"/>
    <w:uiPriority w:val="99"/>
    <w:rsid w:val="002051EF"/>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412F3"/>
    <w:rPr>
      <w:sz w:val="16"/>
      <w:szCs w:val="16"/>
    </w:rPr>
  </w:style>
  <w:style w:type="paragraph" w:styleId="CommentText">
    <w:name w:val="annotation text"/>
    <w:basedOn w:val="Normal"/>
    <w:link w:val="CommentTextChar"/>
    <w:uiPriority w:val="99"/>
    <w:unhideWhenUsed/>
    <w:rsid w:val="007412F3"/>
    <w:rPr>
      <w:sz w:val="20"/>
      <w:szCs w:val="20"/>
    </w:rPr>
  </w:style>
  <w:style w:type="character" w:customStyle="1" w:styleId="CommentTextChar">
    <w:name w:val="Comment Text Char"/>
    <w:basedOn w:val="DefaultParagraphFont"/>
    <w:link w:val="CommentText"/>
    <w:uiPriority w:val="99"/>
    <w:rsid w:val="007412F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412F3"/>
    <w:rPr>
      <w:b/>
      <w:bCs/>
    </w:rPr>
  </w:style>
  <w:style w:type="character" w:customStyle="1" w:styleId="CommentSubjectChar">
    <w:name w:val="Comment Subject Char"/>
    <w:basedOn w:val="CommentTextChar"/>
    <w:link w:val="CommentSubject"/>
    <w:uiPriority w:val="99"/>
    <w:semiHidden/>
    <w:rsid w:val="007412F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1C5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F2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F42EF-6707-4721-9CD0-C3B9C8A0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15317</Words>
  <Characters>8732</Characters>
  <Application>Microsoft Office Word</Application>
  <DocSecurity>4</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Jurgita Nainienė</cp:lastModifiedBy>
  <cp:revision>2</cp:revision>
  <dcterms:created xsi:type="dcterms:W3CDTF">2026-07-07T07:50:00Z</dcterms:created>
  <dcterms:modified xsi:type="dcterms:W3CDTF">2026-07-07T07:50:00Z</dcterms:modified>
</cp:coreProperties>
</file>