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3C02B302"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3F38D8">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4906466A" w14:textId="5EA6FEE6" w:rsidR="00D07E17" w:rsidRPr="00D07E17" w:rsidRDefault="00D07E17" w:rsidP="00D07E17">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p>
    <w:p w14:paraId="10C824E1" w14:textId="77777777"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3F38D8" w:rsidRDefault="00D07E17" w:rsidP="002C7CDC">
            <w:pPr>
              <w:contextualSpacing/>
              <w:jc w:val="both"/>
              <w:rPr>
                <w:rFonts w:eastAsia="SimSun"/>
                <w:sz w:val="24"/>
                <w:szCs w:val="24"/>
              </w:rPr>
            </w:pPr>
            <w:r w:rsidRPr="003F38D8">
              <w:rPr>
                <w:rFonts w:eastAsia="SimSun"/>
                <w:sz w:val="24"/>
                <w:szCs w:val="24"/>
              </w:rPr>
              <w:lastRenderedPageBreak/>
              <w:t>EBVPD.</w:t>
            </w:r>
          </w:p>
          <w:p w14:paraId="385C7B56" w14:textId="77777777" w:rsidR="00D07E17" w:rsidRPr="003F38D8" w:rsidRDefault="00D07E17" w:rsidP="002C7CDC">
            <w:pPr>
              <w:contextualSpacing/>
              <w:jc w:val="both"/>
              <w:rPr>
                <w:rFonts w:eastAsia="SimSun"/>
                <w:sz w:val="24"/>
                <w:szCs w:val="24"/>
              </w:rPr>
            </w:pPr>
            <w:r w:rsidRPr="003F38D8">
              <w:rPr>
                <w:rFonts w:eastAsia="SimSun"/>
                <w:sz w:val="24"/>
                <w:szCs w:val="24"/>
              </w:rPr>
              <w:t>1) Dėl įsipareigojimų, susijusių su mokesčių mokėjimu, įvykdymo iš Lietuvoje įsteigtų subjektų prašoma:</w:t>
            </w:r>
          </w:p>
          <w:p w14:paraId="4EF476DF" w14:textId="77777777" w:rsidR="00D07E17" w:rsidRPr="003F38D8" w:rsidRDefault="00D07E17" w:rsidP="002C7CDC">
            <w:pPr>
              <w:contextualSpacing/>
              <w:jc w:val="both"/>
              <w:rPr>
                <w:rFonts w:eastAsia="SimSun"/>
                <w:sz w:val="24"/>
                <w:szCs w:val="24"/>
              </w:rPr>
            </w:pPr>
          </w:p>
          <w:p w14:paraId="138120AE" w14:textId="77777777" w:rsidR="00D07E17" w:rsidRPr="003F38D8" w:rsidRDefault="00D07E17" w:rsidP="00D07E17">
            <w:pPr>
              <w:pStyle w:val="Sraopastraipa"/>
              <w:numPr>
                <w:ilvl w:val="0"/>
                <w:numId w:val="3"/>
              </w:numPr>
              <w:spacing w:after="0" w:line="240" w:lineRule="auto"/>
              <w:jc w:val="both"/>
              <w:rPr>
                <w:rFonts w:eastAsia="SimSun"/>
                <w:sz w:val="24"/>
                <w:szCs w:val="24"/>
                <w:lang w:eastAsia="lt-LT"/>
              </w:rPr>
            </w:pPr>
            <w:r w:rsidRPr="003F38D8">
              <w:rPr>
                <w:rFonts w:eastAsia="SimSun"/>
                <w:sz w:val="24"/>
                <w:szCs w:val="24"/>
                <w:lang w:eastAsia="lt-LT"/>
              </w:rPr>
              <w:t>išrašo iš teismo sprendimo (jei toks yra) arba</w:t>
            </w:r>
          </w:p>
          <w:p w14:paraId="5BCF7A9E" w14:textId="77777777" w:rsidR="00D07E17" w:rsidRPr="003F38D8" w:rsidRDefault="00D07E17" w:rsidP="00D07E17">
            <w:pPr>
              <w:pStyle w:val="Sraopastraipa"/>
              <w:numPr>
                <w:ilvl w:val="0"/>
                <w:numId w:val="3"/>
              </w:numPr>
              <w:spacing w:after="0" w:line="240" w:lineRule="auto"/>
              <w:jc w:val="both"/>
              <w:rPr>
                <w:rFonts w:eastAsia="SimSun"/>
                <w:sz w:val="24"/>
                <w:szCs w:val="24"/>
                <w:lang w:eastAsia="lt-LT"/>
              </w:rPr>
            </w:pPr>
            <w:r w:rsidRPr="003F38D8">
              <w:rPr>
                <w:rFonts w:eastAsia="SimSun"/>
                <w:sz w:val="24"/>
                <w:szCs w:val="24"/>
                <w:lang w:eastAsia="lt-LT"/>
              </w:rPr>
              <w:lastRenderedPageBreak/>
              <w:t>Valstybinės mokesčių inspekcijos prie Lietuvos Respublikos finansų ministerijos išduoto dokumento,</w:t>
            </w:r>
          </w:p>
          <w:p w14:paraId="419FDD35" w14:textId="77777777" w:rsidR="00D07E17" w:rsidRPr="003F38D8" w:rsidRDefault="00D07E17" w:rsidP="00D07E17">
            <w:pPr>
              <w:pStyle w:val="Sraopastraipa"/>
              <w:numPr>
                <w:ilvl w:val="0"/>
                <w:numId w:val="3"/>
              </w:numPr>
              <w:spacing w:after="0" w:line="240" w:lineRule="auto"/>
              <w:jc w:val="both"/>
              <w:rPr>
                <w:rFonts w:eastAsia="SimSun"/>
                <w:sz w:val="24"/>
                <w:szCs w:val="24"/>
                <w:lang w:eastAsia="lt-LT"/>
              </w:rPr>
            </w:pPr>
            <w:r w:rsidRPr="003F38D8">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3F38D8" w:rsidRDefault="00D07E17" w:rsidP="002C7CDC">
            <w:pPr>
              <w:contextualSpacing/>
              <w:jc w:val="both"/>
              <w:rPr>
                <w:rFonts w:eastAsia="SimSun"/>
                <w:sz w:val="24"/>
                <w:szCs w:val="24"/>
              </w:rPr>
            </w:pPr>
          </w:p>
          <w:p w14:paraId="79CF12F8" w14:textId="77777777" w:rsidR="00D07E17" w:rsidRPr="003F38D8" w:rsidRDefault="00D07E17" w:rsidP="002C7CDC">
            <w:pPr>
              <w:contextualSpacing/>
              <w:jc w:val="both"/>
              <w:rPr>
                <w:rFonts w:eastAsia="SimSun"/>
                <w:sz w:val="24"/>
                <w:szCs w:val="24"/>
              </w:rPr>
            </w:pPr>
            <w:r w:rsidRPr="003F38D8">
              <w:rPr>
                <w:rFonts w:eastAsia="SimSun"/>
                <w:sz w:val="24"/>
                <w:szCs w:val="24"/>
              </w:rPr>
              <w:t>Iš ne Lietuvoje įsteigtų subjektų reikalaujama:</w:t>
            </w:r>
          </w:p>
          <w:p w14:paraId="1817BC8A" w14:textId="77777777" w:rsidR="00D07E17" w:rsidRPr="003F38D8" w:rsidRDefault="00D07E17" w:rsidP="002C7CDC">
            <w:pPr>
              <w:contextualSpacing/>
              <w:jc w:val="both"/>
              <w:rPr>
                <w:rFonts w:eastAsia="SimSun"/>
                <w:sz w:val="24"/>
                <w:szCs w:val="24"/>
              </w:rPr>
            </w:pPr>
            <w:r w:rsidRPr="003F38D8">
              <w:rPr>
                <w:rFonts w:eastAsia="SimSun"/>
                <w:sz w:val="24"/>
                <w:szCs w:val="24"/>
              </w:rPr>
              <w:t>• atitinkamos užsienio šalies institucijos dokumento</w:t>
            </w:r>
            <w:r w:rsidRPr="003F38D8">
              <w:rPr>
                <w:rStyle w:val="Puslapioinaosnuoroda"/>
                <w:rFonts w:eastAsia="SimSun"/>
                <w:sz w:val="24"/>
                <w:szCs w:val="24"/>
              </w:rPr>
              <w:footnoteReference w:id="2"/>
            </w:r>
            <w:r w:rsidRPr="003F38D8">
              <w:rPr>
                <w:rFonts w:eastAsia="SimSun"/>
                <w:sz w:val="24"/>
                <w:szCs w:val="24"/>
              </w:rPr>
              <w:t>.</w:t>
            </w:r>
          </w:p>
          <w:p w14:paraId="61A8CB21" w14:textId="77777777" w:rsidR="00D07E17" w:rsidRPr="003F38D8" w:rsidRDefault="00D07E17" w:rsidP="002C7CDC">
            <w:pPr>
              <w:contextualSpacing/>
              <w:jc w:val="both"/>
              <w:rPr>
                <w:rFonts w:eastAsia="Yu Mincho"/>
                <w:iCs/>
                <w:sz w:val="24"/>
                <w:szCs w:val="24"/>
              </w:rPr>
            </w:pPr>
            <w:r w:rsidRPr="003F38D8">
              <w:rPr>
                <w:rFonts w:eastAsia="Yu Mincho"/>
                <w:sz w:val="24"/>
                <w:szCs w:val="24"/>
              </w:rPr>
              <w:t xml:space="preserve">Nurodyti dokumentai turi būti  išduoti ne anksčiau kaip 120 dienų iki </w:t>
            </w:r>
            <w:r w:rsidRPr="003F38D8">
              <w:rPr>
                <w:iCs/>
                <w:sz w:val="24"/>
                <w:szCs w:val="24"/>
              </w:rPr>
              <w:t>tos dienos, kai tiekėjas perkančiosios organizacijos prašymu turės pateikti pašalinimo pagrindų nebuvimą patvirtinančius dok</w:t>
            </w:r>
            <w:r w:rsidRPr="003F38D8">
              <w:rPr>
                <w:sz w:val="24"/>
                <w:szCs w:val="24"/>
              </w:rPr>
              <w:t>umentus</w:t>
            </w:r>
            <w:r w:rsidRPr="003F38D8">
              <w:rPr>
                <w:rFonts w:eastAsia="Yu Mincho"/>
                <w:sz w:val="24"/>
                <w:szCs w:val="24"/>
              </w:rPr>
              <w:t>.</w:t>
            </w:r>
          </w:p>
          <w:p w14:paraId="23859864" w14:textId="77777777" w:rsidR="00D07E17" w:rsidRPr="003F38D8" w:rsidRDefault="00D07E17" w:rsidP="002C7CDC">
            <w:pPr>
              <w:contextualSpacing/>
              <w:jc w:val="both"/>
              <w:rPr>
                <w:rFonts w:eastAsia="Yu Mincho"/>
                <w:i/>
                <w:iCs/>
                <w:color w:val="7030A0"/>
                <w:sz w:val="24"/>
                <w:szCs w:val="24"/>
              </w:rPr>
            </w:pPr>
          </w:p>
          <w:p w14:paraId="57340147" w14:textId="77777777" w:rsidR="00D07E17" w:rsidRPr="003F38D8" w:rsidRDefault="00D07E17" w:rsidP="002C7CDC">
            <w:pPr>
              <w:contextualSpacing/>
              <w:jc w:val="both"/>
              <w:rPr>
                <w:rFonts w:eastAsia="Yu Mincho"/>
                <w:b/>
                <w:bCs/>
                <w:sz w:val="24"/>
                <w:szCs w:val="24"/>
              </w:rPr>
            </w:pPr>
            <w:r w:rsidRPr="003F38D8">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3F38D8" w:rsidRDefault="00D07E17" w:rsidP="002C7CDC">
            <w:pPr>
              <w:contextualSpacing/>
              <w:jc w:val="both"/>
              <w:rPr>
                <w:rFonts w:eastAsia="Yu Mincho"/>
                <w:b/>
                <w:bCs/>
                <w:sz w:val="24"/>
                <w:szCs w:val="24"/>
              </w:rPr>
            </w:pPr>
          </w:p>
          <w:p w14:paraId="0DEF4672" w14:textId="77777777" w:rsidR="00D07E17" w:rsidRPr="003F38D8" w:rsidRDefault="00D07E17" w:rsidP="002C7CDC">
            <w:pPr>
              <w:contextualSpacing/>
              <w:jc w:val="both"/>
              <w:rPr>
                <w:rFonts w:eastAsia="Yu Mincho"/>
                <w:b/>
                <w:bCs/>
                <w:sz w:val="24"/>
                <w:szCs w:val="24"/>
              </w:rPr>
            </w:pPr>
            <w:r w:rsidRPr="003F38D8">
              <w:rPr>
                <w:rFonts w:eastAsia="Yu Mincho"/>
                <w:bCs/>
                <w:sz w:val="24"/>
                <w:szCs w:val="24"/>
              </w:rPr>
              <w:t>2) Dėl įsipareigojimų, susijusių su socialinio draudimo įmokų mokėjimu, įvykdymo i</w:t>
            </w:r>
            <w:r w:rsidRPr="003F38D8">
              <w:rPr>
                <w:rFonts w:eastAsia="Yu Mincho"/>
                <w:sz w:val="24"/>
                <w:szCs w:val="24"/>
              </w:rPr>
              <w:t xml:space="preserve">š Lietuvoje įsteigtų subjektų </w:t>
            </w:r>
            <w:r w:rsidRPr="003F38D8">
              <w:rPr>
                <w:rFonts w:eastAsia="Yu Mincho"/>
                <w:bCs/>
                <w:sz w:val="24"/>
                <w:szCs w:val="24"/>
              </w:rPr>
              <w:t>prašoma:</w:t>
            </w:r>
          </w:p>
          <w:p w14:paraId="2F6E3791" w14:textId="77777777" w:rsidR="00D07E17" w:rsidRPr="003F38D8" w:rsidRDefault="00D07E17" w:rsidP="002C7CDC">
            <w:pPr>
              <w:contextualSpacing/>
              <w:jc w:val="both"/>
              <w:rPr>
                <w:rFonts w:eastAsia="Yu Mincho"/>
                <w:bCs/>
                <w:sz w:val="24"/>
                <w:szCs w:val="24"/>
              </w:rPr>
            </w:pPr>
            <w:r w:rsidRPr="003F38D8">
              <w:rPr>
                <w:rFonts w:eastAsia="Yu Mincho"/>
                <w:bCs/>
                <w:sz w:val="24"/>
                <w:szCs w:val="24"/>
              </w:rPr>
              <w:t xml:space="preserve">2.1) Jeigu tiekėjas yra juridinis asmuo, registruotas Lietuvos Respublikoje, iš jo nereikalaujama pateikti jokių šį </w:t>
            </w:r>
            <w:r w:rsidRPr="003F38D8">
              <w:rPr>
                <w:rFonts w:eastAsia="Yu Mincho"/>
                <w:bCs/>
                <w:sz w:val="24"/>
                <w:szCs w:val="24"/>
              </w:rPr>
              <w:lastRenderedPageBreak/>
              <w:t xml:space="preserve">reikalavimą įrodančių dokumentų. Perkančioji organizacija savarankiškai patikrina duomenis nacionalinėje duomenų bazėje,  adresu </w:t>
            </w:r>
            <w:hyperlink r:id="rId10" w:history="1">
              <w:r w:rsidRPr="003F38D8">
                <w:rPr>
                  <w:rStyle w:val="Hipersaitas"/>
                  <w:rFonts w:eastAsia="Yu Mincho" w:cstheme="minorBidi"/>
                  <w:bCs/>
                  <w:sz w:val="24"/>
                  <w:szCs w:val="24"/>
                </w:rPr>
                <w:t>https://draudejai.sodra.lt/draudeju_viesi_duomenys/</w:t>
              </w:r>
            </w:hyperlink>
            <w:r w:rsidRPr="003F38D8">
              <w:rPr>
                <w:rFonts w:eastAsia="Yu Mincho"/>
                <w:bCs/>
                <w:sz w:val="24"/>
                <w:szCs w:val="24"/>
              </w:rPr>
              <w:t>.</w:t>
            </w:r>
          </w:p>
          <w:p w14:paraId="325684D7" w14:textId="77777777" w:rsidR="00D07E17" w:rsidRPr="003F38D8" w:rsidRDefault="00D07E17" w:rsidP="002C7CDC">
            <w:pPr>
              <w:contextualSpacing/>
              <w:jc w:val="both"/>
              <w:rPr>
                <w:rFonts w:eastAsia="Yu Mincho"/>
                <w:b/>
                <w:bCs/>
                <w:sz w:val="24"/>
                <w:szCs w:val="24"/>
              </w:rPr>
            </w:pPr>
          </w:p>
          <w:p w14:paraId="3C32EF0E" w14:textId="77777777" w:rsidR="00D07E17" w:rsidRPr="003F38D8" w:rsidRDefault="00D07E17" w:rsidP="002C7CDC">
            <w:pPr>
              <w:contextualSpacing/>
              <w:jc w:val="both"/>
              <w:rPr>
                <w:rFonts w:eastAsia="Yu Mincho"/>
                <w:sz w:val="24"/>
                <w:szCs w:val="24"/>
              </w:rPr>
            </w:pPr>
            <w:r w:rsidRPr="003F38D8">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3F38D8" w:rsidRDefault="00D07E17" w:rsidP="002C7CDC">
            <w:pPr>
              <w:contextualSpacing/>
              <w:jc w:val="both"/>
              <w:rPr>
                <w:rFonts w:eastAsia="Yu Mincho"/>
                <w:sz w:val="24"/>
                <w:szCs w:val="24"/>
              </w:rPr>
            </w:pPr>
            <w:r w:rsidRPr="003F38D8">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3F38D8" w:rsidRDefault="00D07E17" w:rsidP="002C7CDC">
            <w:pPr>
              <w:contextualSpacing/>
              <w:jc w:val="both"/>
              <w:rPr>
                <w:rFonts w:eastAsia="Yu Mincho"/>
                <w:b/>
                <w:bCs/>
                <w:sz w:val="24"/>
                <w:szCs w:val="24"/>
              </w:rPr>
            </w:pPr>
          </w:p>
          <w:p w14:paraId="6EB72350" w14:textId="77777777" w:rsidR="00D07E17" w:rsidRPr="003F38D8" w:rsidRDefault="00D07E17" w:rsidP="002C7CDC">
            <w:pPr>
              <w:contextualSpacing/>
              <w:jc w:val="both"/>
              <w:rPr>
                <w:rFonts w:eastAsia="Yu Mincho"/>
                <w:sz w:val="24"/>
                <w:szCs w:val="24"/>
              </w:rPr>
            </w:pPr>
            <w:r w:rsidRPr="003F38D8">
              <w:rPr>
                <w:rFonts w:eastAsia="Yu Mincho"/>
                <w:sz w:val="24"/>
                <w:szCs w:val="24"/>
              </w:rPr>
              <w:t>Iš ne Lietuvoje įsteigtų subjektų reikalaujama:</w:t>
            </w:r>
          </w:p>
          <w:p w14:paraId="02D2B8FD" w14:textId="77777777" w:rsidR="00D07E17" w:rsidRPr="003F38D8" w:rsidRDefault="00D07E17" w:rsidP="00D07E17">
            <w:pPr>
              <w:numPr>
                <w:ilvl w:val="0"/>
                <w:numId w:val="1"/>
              </w:numPr>
              <w:spacing w:after="0" w:line="240" w:lineRule="auto"/>
              <w:ind w:left="314"/>
              <w:contextualSpacing/>
              <w:jc w:val="both"/>
              <w:rPr>
                <w:rFonts w:eastAsia="Yu Mincho"/>
                <w:b/>
                <w:bCs/>
                <w:sz w:val="24"/>
                <w:szCs w:val="24"/>
              </w:rPr>
            </w:pPr>
            <w:r w:rsidRPr="003F38D8">
              <w:rPr>
                <w:rFonts w:eastAsia="Yu Mincho"/>
                <w:sz w:val="24"/>
                <w:szCs w:val="24"/>
              </w:rPr>
              <w:t>atitinkamos užsienio šalies kompetentingos institucijos dokumento</w:t>
            </w:r>
            <w:r w:rsidRPr="003F38D8">
              <w:rPr>
                <w:rFonts w:eastAsia="Yu Mincho"/>
                <w:sz w:val="24"/>
                <w:szCs w:val="24"/>
                <w:vertAlign w:val="superscript"/>
              </w:rPr>
              <w:footnoteReference w:id="3"/>
            </w:r>
            <w:r w:rsidRPr="003F38D8">
              <w:rPr>
                <w:rFonts w:eastAsia="Yu Mincho"/>
                <w:sz w:val="24"/>
                <w:szCs w:val="24"/>
              </w:rPr>
              <w:t>.</w:t>
            </w:r>
          </w:p>
          <w:p w14:paraId="690F7E60" w14:textId="77777777" w:rsidR="00D07E17" w:rsidRPr="003F38D8" w:rsidRDefault="00D07E17" w:rsidP="002C7CDC">
            <w:pPr>
              <w:contextualSpacing/>
              <w:jc w:val="both"/>
              <w:rPr>
                <w:rFonts w:eastAsia="Yu Mincho"/>
                <w:b/>
                <w:bCs/>
                <w:sz w:val="24"/>
                <w:szCs w:val="24"/>
              </w:rPr>
            </w:pPr>
          </w:p>
          <w:p w14:paraId="1270191F" w14:textId="77777777" w:rsidR="00D07E17" w:rsidRPr="003F38D8" w:rsidRDefault="00D07E17" w:rsidP="002C7CDC">
            <w:pPr>
              <w:contextualSpacing/>
              <w:jc w:val="both"/>
              <w:rPr>
                <w:rFonts w:eastAsia="Yu Mincho"/>
                <w:iCs/>
                <w:sz w:val="24"/>
                <w:szCs w:val="24"/>
              </w:rPr>
            </w:pPr>
            <w:r w:rsidRPr="003F38D8">
              <w:rPr>
                <w:rFonts w:eastAsia="Yu Mincho"/>
                <w:sz w:val="24"/>
                <w:szCs w:val="24"/>
              </w:rPr>
              <w:t xml:space="preserve">Nurodyti dokumentai turi būti  išduoti ne anksčiau kaip 120 dienų iki </w:t>
            </w:r>
            <w:r w:rsidRPr="003F38D8">
              <w:rPr>
                <w:iCs/>
                <w:sz w:val="24"/>
                <w:szCs w:val="24"/>
              </w:rPr>
              <w:t>tos dienos, kai tiekėjas perkančiosios organizacijos prašymu turės pateikti pašalinimo pagrindų nebuvimą patvirtinančius dok</w:t>
            </w:r>
            <w:r w:rsidRPr="003F38D8">
              <w:rPr>
                <w:sz w:val="24"/>
                <w:szCs w:val="24"/>
              </w:rPr>
              <w:t>umentus</w:t>
            </w:r>
            <w:r w:rsidRPr="003F38D8">
              <w:rPr>
                <w:rFonts w:eastAsia="Yu Mincho"/>
                <w:sz w:val="24"/>
                <w:szCs w:val="24"/>
              </w:rPr>
              <w:t>.</w:t>
            </w:r>
          </w:p>
          <w:p w14:paraId="1DE3EA50" w14:textId="5DD05206" w:rsidR="00D07E17" w:rsidRPr="003F38D8" w:rsidRDefault="00D07E17" w:rsidP="002C7CDC">
            <w:pPr>
              <w:contextualSpacing/>
              <w:jc w:val="both"/>
              <w:rPr>
                <w:rFonts w:eastAsia="Yu Mincho"/>
                <w:sz w:val="24"/>
                <w:szCs w:val="24"/>
              </w:rPr>
            </w:pPr>
            <w:r w:rsidRPr="003F38D8">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w:t>
            </w:r>
            <w:r w:rsidRPr="005B44FF">
              <w:rPr>
                <w:rFonts w:eastAsia="SimSun"/>
                <w:sz w:val="24"/>
                <w:szCs w:val="24"/>
              </w:rPr>
              <w:lastRenderedPageBreak/>
              <w:t xml:space="preserve">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lastRenderedPageBreak/>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5B44FF">
              <w:rPr>
                <w:rFonts w:eastAsia="Calibri"/>
                <w:sz w:val="24"/>
                <w:szCs w:val="24"/>
              </w:rPr>
              <w:lastRenderedPageBreak/>
              <w:t>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3F38D8"/>
    <w:rsid w:val="00522CC3"/>
    <w:rsid w:val="0070704E"/>
    <w:rsid w:val="00AD77F5"/>
    <w:rsid w:val="00D0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10831</Words>
  <Characters>6174</Characters>
  <Application>Microsoft Office Word</Application>
  <DocSecurity>0</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cp:revision>
  <dcterms:created xsi:type="dcterms:W3CDTF">2024-05-28T10:49:00Z</dcterms:created>
  <dcterms:modified xsi:type="dcterms:W3CDTF">2024-12-29T16:04:00Z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