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9658" w14:textId="77777777" w:rsidR="00AD6D60" w:rsidRPr="00B11404" w:rsidRDefault="00AD6D60" w:rsidP="00EC13C7">
      <w:pPr>
        <w:tabs>
          <w:tab w:val="left" w:pos="1134"/>
        </w:tabs>
        <w:ind w:right="566" w:firstLine="567"/>
        <w:jc w:val="center"/>
        <w:rPr>
          <w:rFonts w:eastAsia="Times New Roman"/>
          <w:b/>
          <w:color w:val="000000"/>
          <w:lang w:eastAsia="lt-LT"/>
        </w:rPr>
      </w:pPr>
      <w:r w:rsidRPr="00B11404">
        <w:rPr>
          <w:rFonts w:eastAsia="Times New Roman"/>
          <w:b/>
          <w:color w:val="000000"/>
          <w:lang w:eastAsia="lt-LT"/>
        </w:rPr>
        <w:t>TECHNINĖ SPECIFIKACIJA</w:t>
      </w:r>
    </w:p>
    <w:p w14:paraId="0F3D6100" w14:textId="77777777" w:rsidR="00AD6D60" w:rsidRPr="00B11404" w:rsidRDefault="00AD6D60" w:rsidP="00EC13C7">
      <w:pPr>
        <w:tabs>
          <w:tab w:val="left" w:pos="1134"/>
        </w:tabs>
        <w:ind w:right="566" w:firstLine="567"/>
        <w:jc w:val="center"/>
        <w:rPr>
          <w:rFonts w:eastAsia="Times New Roman"/>
          <w:b/>
          <w:color w:val="000000"/>
          <w:lang w:eastAsia="lt-LT"/>
        </w:rPr>
      </w:pPr>
      <w:r w:rsidRPr="00B11404">
        <w:rPr>
          <w:rFonts w:eastAsia="Times New Roman"/>
          <w:b/>
          <w:color w:val="000000"/>
          <w:lang w:eastAsia="lt-LT"/>
        </w:rPr>
        <w:t>JUDRIOJO (MOBILIOJO) RYŠIO PASLAUGOMS</w:t>
      </w:r>
    </w:p>
    <w:p w14:paraId="40BEE4DD" w14:textId="4AAD0C5F" w:rsidR="00AD6D60" w:rsidRPr="00B11404" w:rsidRDefault="00AD6D60" w:rsidP="00EC13C7">
      <w:pPr>
        <w:tabs>
          <w:tab w:val="left" w:pos="1134"/>
        </w:tabs>
        <w:ind w:right="566" w:firstLine="567"/>
        <w:jc w:val="center"/>
      </w:pPr>
    </w:p>
    <w:p w14:paraId="2BAD519D" w14:textId="77777777" w:rsidR="00AD6D60" w:rsidRPr="00B11404" w:rsidRDefault="00AD6D60" w:rsidP="00EC13C7">
      <w:pPr>
        <w:pStyle w:val="Sraopastraipa"/>
        <w:numPr>
          <w:ilvl w:val="0"/>
          <w:numId w:val="1"/>
        </w:numPr>
        <w:tabs>
          <w:tab w:val="left" w:pos="1134"/>
        </w:tabs>
        <w:ind w:left="0" w:firstLine="567"/>
        <w:jc w:val="both"/>
        <w:rPr>
          <w:b/>
        </w:rPr>
      </w:pPr>
      <w:r w:rsidRPr="00B11404">
        <w:rPr>
          <w:b/>
        </w:rPr>
        <w:t>PIRKIMO OBJEKTAS</w:t>
      </w:r>
    </w:p>
    <w:p w14:paraId="3320AEB5" w14:textId="77777777" w:rsidR="00AD6D60" w:rsidRPr="00B11404" w:rsidRDefault="00AD6D60" w:rsidP="00EC13C7">
      <w:pPr>
        <w:pStyle w:val="Sraopastraipa"/>
        <w:tabs>
          <w:tab w:val="left" w:pos="1134"/>
        </w:tabs>
        <w:ind w:left="0" w:firstLine="567"/>
        <w:jc w:val="both"/>
        <w:rPr>
          <w:b/>
        </w:rPr>
      </w:pPr>
    </w:p>
    <w:p w14:paraId="07DB11DA" w14:textId="4B06D9B7" w:rsidR="00AD6D60" w:rsidRPr="00B11404" w:rsidRDefault="00AD6D60" w:rsidP="00EC13C7">
      <w:pPr>
        <w:pStyle w:val="Sraopastraipa"/>
        <w:numPr>
          <w:ilvl w:val="1"/>
          <w:numId w:val="1"/>
        </w:numPr>
        <w:tabs>
          <w:tab w:val="left" w:pos="1134"/>
        </w:tabs>
        <w:ind w:left="0" w:firstLine="567"/>
        <w:jc w:val="both"/>
      </w:pPr>
      <w:r w:rsidRPr="00B11404">
        <w:t xml:space="preserve">Pirkimo objektas – judriojo (mobiliojo) ryšio paslaugos (toliau – Paslaugos), susidedančios: iš balso, trumpųjų žinučių (SMS (anglų k. </w:t>
      </w:r>
      <w:proofErr w:type="spellStart"/>
      <w:r w:rsidRPr="00B11404">
        <w:t>Short</w:t>
      </w:r>
      <w:proofErr w:type="spellEnd"/>
      <w:r w:rsidRPr="00B11404">
        <w:t xml:space="preserve"> </w:t>
      </w:r>
      <w:proofErr w:type="spellStart"/>
      <w:r w:rsidRPr="00B11404">
        <w:t>Messaging</w:t>
      </w:r>
      <w:proofErr w:type="spellEnd"/>
      <w:r w:rsidRPr="00B11404">
        <w:t xml:space="preserve"> </w:t>
      </w:r>
      <w:proofErr w:type="spellStart"/>
      <w:r w:rsidRPr="00B11404">
        <w:t>Service</w:t>
      </w:r>
      <w:proofErr w:type="spellEnd"/>
      <w:r w:rsidRPr="00B11404">
        <w:t xml:space="preserve">)), vaizdo žinučių (MMS (anglų k. Multimedia </w:t>
      </w:r>
      <w:proofErr w:type="spellStart"/>
      <w:r w:rsidRPr="00B11404">
        <w:t>Messaging</w:t>
      </w:r>
      <w:proofErr w:type="spellEnd"/>
      <w:r w:rsidRPr="00B11404">
        <w:t xml:space="preserve"> </w:t>
      </w:r>
      <w:proofErr w:type="spellStart"/>
      <w:r w:rsidRPr="00B11404">
        <w:t>Service</w:t>
      </w:r>
      <w:proofErr w:type="spellEnd"/>
      <w:r w:rsidRPr="00B11404">
        <w:t xml:space="preserve">)), judriojo (mobiliojo) ryšio duomenų perdavimo </w:t>
      </w:r>
      <w:r w:rsidR="0018438B" w:rsidRPr="00B11404">
        <w:t>(</w:t>
      </w:r>
      <w:r w:rsidRPr="00B11404">
        <w:t>tame tarpe ir stacionarioms lauko vaizdo stebėjimo kameroms ar kitai įrangai reikalinga</w:t>
      </w:r>
      <w:r w:rsidR="0018438B" w:rsidRPr="00B11404">
        <w:t>)</w:t>
      </w:r>
      <w:r w:rsidRPr="00B11404">
        <w:t xml:space="preserve"> įranga, mobilaus parašo paslaugos, masinio SMS žinučių siuntimo (naudojant standartinius protokolus per </w:t>
      </w:r>
      <w:proofErr w:type="spellStart"/>
      <w:r w:rsidRPr="00B11404">
        <w:t>web</w:t>
      </w:r>
      <w:proofErr w:type="spellEnd"/>
      <w:r w:rsidRPr="00B11404">
        <w:t xml:space="preserve"> savitarną), prieigos taško (APN (anglų k. Access </w:t>
      </w:r>
      <w:proofErr w:type="spellStart"/>
      <w:r w:rsidRPr="00B11404">
        <w:t>Private</w:t>
      </w:r>
      <w:proofErr w:type="spellEnd"/>
      <w:r w:rsidRPr="00B11404">
        <w:t xml:space="preserve"> Network)), virtualaus tinklo perimetro apsaugos sprendimo APN valdymui/stebėsenai (</w:t>
      </w:r>
      <w:proofErr w:type="spellStart"/>
      <w:r w:rsidRPr="00B11404">
        <w:t>vUTM</w:t>
      </w:r>
      <w:proofErr w:type="spellEnd"/>
      <w:r w:rsidRPr="00B11404">
        <w:t xml:space="preserve"> (anglų k. </w:t>
      </w:r>
      <w:proofErr w:type="spellStart"/>
      <w:r w:rsidRPr="00B11404">
        <w:t>Virtualized</w:t>
      </w:r>
      <w:proofErr w:type="spellEnd"/>
      <w:r w:rsidRPr="00B11404">
        <w:t xml:space="preserve"> </w:t>
      </w:r>
      <w:proofErr w:type="spellStart"/>
      <w:r w:rsidRPr="00B11404">
        <w:t>Unified</w:t>
      </w:r>
      <w:proofErr w:type="spellEnd"/>
      <w:r w:rsidRPr="00B11404">
        <w:t xml:space="preserve"> </w:t>
      </w:r>
      <w:proofErr w:type="spellStart"/>
      <w:r w:rsidRPr="00B11404">
        <w:t>Threat</w:t>
      </w:r>
      <w:proofErr w:type="spellEnd"/>
      <w:r w:rsidRPr="00B11404">
        <w:t xml:space="preserve"> </w:t>
      </w:r>
      <w:proofErr w:type="spellStart"/>
      <w:r w:rsidRPr="00B11404">
        <w:t>Management</w:t>
      </w:r>
      <w:proofErr w:type="spellEnd"/>
      <w:r w:rsidRPr="00B11404">
        <w:t xml:space="preserve">), programinė virtuali ugniasienė (WAF (anglų k. </w:t>
      </w:r>
      <w:proofErr w:type="spellStart"/>
      <w:r w:rsidRPr="00B11404">
        <w:t>Web</w:t>
      </w:r>
      <w:proofErr w:type="spellEnd"/>
      <w:r w:rsidRPr="00B11404">
        <w:t xml:space="preserve"> </w:t>
      </w:r>
      <w:proofErr w:type="spellStart"/>
      <w:r w:rsidRPr="00B11404">
        <w:t>Application</w:t>
      </w:r>
      <w:proofErr w:type="spellEnd"/>
      <w:r w:rsidRPr="00B11404">
        <w:t xml:space="preserve"> </w:t>
      </w:r>
      <w:proofErr w:type="spellStart"/>
      <w:r w:rsidRPr="00B11404">
        <w:t>Firewall</w:t>
      </w:r>
      <w:proofErr w:type="spellEnd"/>
      <w:r w:rsidRPr="00B11404">
        <w:t>)), fiksuotos interneto linijos sujungimas tarp Paslaugų teikėjo ir Perkančiosios organizacijos duomenų centro (DC) jeigu yra reikalinga;</w:t>
      </w:r>
    </w:p>
    <w:p w14:paraId="7A487F3B" w14:textId="44B1F104" w:rsidR="00AD6D60" w:rsidRPr="00B11404" w:rsidRDefault="00AD6D60" w:rsidP="00EC13C7">
      <w:pPr>
        <w:pStyle w:val="Sraopastraipa"/>
        <w:numPr>
          <w:ilvl w:val="1"/>
          <w:numId w:val="1"/>
        </w:numPr>
        <w:tabs>
          <w:tab w:val="left" w:pos="1134"/>
        </w:tabs>
        <w:ind w:left="0" w:firstLine="567"/>
        <w:jc w:val="both"/>
      </w:pPr>
      <w:r w:rsidRPr="00B11404">
        <w:t>Numatyta sutarties trukmė – 36 mėnesiai.</w:t>
      </w:r>
      <w:r w:rsidR="00C85596">
        <w:t xml:space="preserve"> Paslaugos</w:t>
      </w:r>
    </w:p>
    <w:p w14:paraId="4A45ECA0"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Numatomas preliminarus judriojo (mobiliojo) ryšio abonentų skaičius – 167 vnt.:</w:t>
      </w:r>
    </w:p>
    <w:p w14:paraId="77938911" w14:textId="77777777" w:rsidR="00AD6D60" w:rsidRPr="00B11404" w:rsidRDefault="00AD6D60" w:rsidP="00EC13C7">
      <w:pPr>
        <w:pStyle w:val="Sraopastraipa"/>
        <w:numPr>
          <w:ilvl w:val="2"/>
          <w:numId w:val="1"/>
        </w:numPr>
        <w:tabs>
          <w:tab w:val="left" w:pos="1134"/>
        </w:tabs>
        <w:ind w:left="0" w:firstLine="567"/>
        <w:jc w:val="both"/>
        <w:rPr>
          <w:bCs/>
        </w:rPr>
      </w:pPr>
      <w:r w:rsidRPr="00B11404">
        <w:rPr>
          <w:bCs/>
        </w:rPr>
        <w:t xml:space="preserve">60 vnt. - judriojo ryšio abonentai, </w:t>
      </w:r>
    </w:p>
    <w:p w14:paraId="71FE544C" w14:textId="77777777" w:rsidR="00AD6D60" w:rsidRPr="00B11404" w:rsidRDefault="00AD6D60" w:rsidP="00EC13C7">
      <w:pPr>
        <w:pStyle w:val="Sraopastraipa"/>
        <w:numPr>
          <w:ilvl w:val="2"/>
          <w:numId w:val="1"/>
        </w:numPr>
        <w:tabs>
          <w:tab w:val="left" w:pos="1134"/>
        </w:tabs>
        <w:ind w:left="0" w:firstLine="567"/>
        <w:jc w:val="both"/>
        <w:rPr>
          <w:bCs/>
        </w:rPr>
      </w:pPr>
      <w:r w:rsidRPr="00B11404">
        <w:rPr>
          <w:bCs/>
        </w:rPr>
        <w:t>26 vnt.  - duomenų perdavimo nešiojamiems įrenginiams abonentai,</w:t>
      </w:r>
    </w:p>
    <w:p w14:paraId="44F4E304" w14:textId="77777777" w:rsidR="00AD6D60" w:rsidRPr="00B11404" w:rsidRDefault="00AD6D60" w:rsidP="00EC13C7">
      <w:pPr>
        <w:pStyle w:val="Sraopastraipa"/>
        <w:numPr>
          <w:ilvl w:val="2"/>
          <w:numId w:val="1"/>
        </w:numPr>
        <w:tabs>
          <w:tab w:val="left" w:pos="1134"/>
        </w:tabs>
        <w:ind w:left="0" w:firstLine="567"/>
        <w:jc w:val="both"/>
        <w:rPr>
          <w:bCs/>
        </w:rPr>
      </w:pPr>
      <w:r w:rsidRPr="00B11404">
        <w:rPr>
          <w:bCs/>
        </w:rPr>
        <w:t>69 vnt. - duomenų perdavimo stacionarioms lauko vaizdo kameroms abonentai,</w:t>
      </w:r>
    </w:p>
    <w:p w14:paraId="01B5F097" w14:textId="77777777" w:rsidR="00AD6D60" w:rsidRPr="00B11404" w:rsidRDefault="00AD6D60" w:rsidP="00EC13C7">
      <w:pPr>
        <w:pStyle w:val="Sraopastraipa"/>
        <w:numPr>
          <w:ilvl w:val="2"/>
          <w:numId w:val="1"/>
        </w:numPr>
        <w:tabs>
          <w:tab w:val="left" w:pos="1134"/>
        </w:tabs>
        <w:ind w:left="0" w:firstLine="567"/>
        <w:jc w:val="both"/>
        <w:rPr>
          <w:bCs/>
        </w:rPr>
      </w:pPr>
      <w:r w:rsidRPr="00B11404">
        <w:rPr>
          <w:bCs/>
        </w:rPr>
        <w:t>11 vnt. - judriojo ryšio kontrolierių anoniminiai VASA abonentai (skambučiams),</w:t>
      </w:r>
    </w:p>
    <w:p w14:paraId="3BDB860E" w14:textId="77777777" w:rsidR="00AD6D60" w:rsidRPr="00B11404" w:rsidRDefault="00AD6D60" w:rsidP="00EC13C7">
      <w:pPr>
        <w:pStyle w:val="Sraopastraipa"/>
        <w:numPr>
          <w:ilvl w:val="2"/>
          <w:numId w:val="1"/>
        </w:numPr>
        <w:tabs>
          <w:tab w:val="left" w:pos="1134"/>
        </w:tabs>
        <w:ind w:left="0" w:firstLine="567"/>
        <w:jc w:val="both"/>
        <w:rPr>
          <w:bCs/>
        </w:rPr>
      </w:pPr>
      <w:r w:rsidRPr="00B11404">
        <w:rPr>
          <w:bCs/>
        </w:rPr>
        <w:t>1 vnt. -  VASA buveinės patalpoms, skirtas užtikrinti pastoviam interneto ryšiui abonentas.</w:t>
      </w:r>
    </w:p>
    <w:p w14:paraId="6FB29F93" w14:textId="77777777" w:rsidR="00AD6D60" w:rsidRPr="00B11404" w:rsidRDefault="00AD6D60" w:rsidP="00EC13C7">
      <w:pPr>
        <w:pStyle w:val="Sraopastraipa"/>
        <w:numPr>
          <w:ilvl w:val="2"/>
          <w:numId w:val="1"/>
        </w:numPr>
        <w:tabs>
          <w:tab w:val="left" w:pos="1134"/>
        </w:tabs>
        <w:ind w:left="0" w:firstLine="567"/>
        <w:jc w:val="both"/>
        <w:rPr>
          <w:bCs/>
        </w:rPr>
      </w:pPr>
      <w:r w:rsidRPr="00B11404">
        <w:rPr>
          <w:bCs/>
        </w:rPr>
        <w:t>Perkančioji organizacija sutarties galiojimo metu gali laisvai keisti abonentų skaičių: mažinti – 50%, didinti – neribotai, keisti teikiamų paslaugų kiekius – neribotai.</w:t>
      </w:r>
    </w:p>
    <w:p w14:paraId="32A0CF1A"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Sutarties galiojimo metu naujai įsigytiems abonentams taikomi sutartyje ir viešojo pirkimo pasiūlyme nurodyti įkainiai bei mokesčiai.</w:t>
      </w:r>
    </w:p>
    <w:p w14:paraId="5E35E64B" w14:textId="77777777" w:rsidR="00AD6D60" w:rsidRPr="00B11404" w:rsidRDefault="00AD6D60" w:rsidP="00EC13C7">
      <w:pPr>
        <w:pStyle w:val="Sraopastraipa"/>
        <w:numPr>
          <w:ilvl w:val="1"/>
          <w:numId w:val="1"/>
        </w:numPr>
        <w:tabs>
          <w:tab w:val="left" w:pos="1134"/>
        </w:tabs>
        <w:ind w:left="0" w:firstLine="567"/>
        <w:jc w:val="both"/>
      </w:pPr>
      <w:r w:rsidRPr="00B11404">
        <w:t>Paslaugų teikėjas turi suteikti ir keisti SIM korteles nemokamai ir pristatyti jas į Perkančiosios organizacijos nurodytą vietą Vilniaus mieste be pristatymo mokesčio.</w:t>
      </w:r>
    </w:p>
    <w:p w14:paraId="54D0C0E2"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Paslaugų teikėjas turi suteikti ir keisti </w:t>
      </w:r>
      <w:proofErr w:type="spellStart"/>
      <w:r w:rsidRPr="00B11404">
        <w:rPr>
          <w:bCs/>
        </w:rPr>
        <w:t>eSIM</w:t>
      </w:r>
      <w:proofErr w:type="spellEnd"/>
      <w:r w:rsidRPr="00B11404">
        <w:rPr>
          <w:bCs/>
        </w:rPr>
        <w:t xml:space="preserve"> korteles nemokamai ir pateikti el. paštu visą reikalingą informaciją pririšti </w:t>
      </w:r>
      <w:proofErr w:type="spellStart"/>
      <w:r w:rsidRPr="00B11404">
        <w:rPr>
          <w:bCs/>
        </w:rPr>
        <w:t>eSIM</w:t>
      </w:r>
      <w:proofErr w:type="spellEnd"/>
      <w:r w:rsidRPr="00B11404">
        <w:rPr>
          <w:bCs/>
        </w:rPr>
        <w:t xml:space="preserve"> kortelę Android ar Apple mob. telefonams ar kitai ryšio tinklo įrangai, kuri palaiko </w:t>
      </w:r>
      <w:proofErr w:type="spellStart"/>
      <w:r w:rsidRPr="00B11404">
        <w:rPr>
          <w:bCs/>
        </w:rPr>
        <w:t>eSIM</w:t>
      </w:r>
      <w:proofErr w:type="spellEnd"/>
      <w:r w:rsidRPr="00B11404">
        <w:rPr>
          <w:bCs/>
        </w:rPr>
        <w:t>.</w:t>
      </w:r>
    </w:p>
    <w:p w14:paraId="67847EAF"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Paslaugų teikėjas privalo teikti visų suteiktų paslaugų detalią ataskaitą (suteiktų paslaugų detalizavimą) už pasibaigusį mėnesį.</w:t>
      </w:r>
    </w:p>
    <w:p w14:paraId="60FCDE95" w14:textId="0BDE3FB3" w:rsidR="00AD6D60" w:rsidRPr="00B11404" w:rsidRDefault="00AD6D60" w:rsidP="00EC13C7">
      <w:pPr>
        <w:pStyle w:val="Sraopastraipa"/>
        <w:numPr>
          <w:ilvl w:val="1"/>
          <w:numId w:val="1"/>
        </w:numPr>
        <w:tabs>
          <w:tab w:val="left" w:pos="1134"/>
        </w:tabs>
        <w:ind w:left="0" w:firstLine="567"/>
        <w:jc w:val="both"/>
      </w:pPr>
      <w:r w:rsidRPr="00B11404">
        <w:t xml:space="preserve">Paslaugų teikėjas pasiruoši teikti Paslaugas pagal sutartį turi būti pasiruošęs pilna apimtimi  </w:t>
      </w:r>
      <w:r w:rsidRPr="00B11404">
        <w:rPr>
          <w:u w:val="single"/>
        </w:rPr>
        <w:t>iki š. m. balandžio mėn. 15 d., t. y. nuo nurodyto termino jau turi būti teikiamos Paslaugos be trukdžių</w:t>
      </w:r>
      <w:r w:rsidR="00BD6218" w:rsidRPr="00B11404">
        <w:rPr>
          <w:u w:val="single"/>
        </w:rPr>
        <w:t>.</w:t>
      </w:r>
    </w:p>
    <w:p w14:paraId="5FF3E041" w14:textId="672B16C6" w:rsidR="00AD6D60" w:rsidRPr="00B11404" w:rsidRDefault="00AD6D60" w:rsidP="00EC13C7">
      <w:pPr>
        <w:pStyle w:val="Sraopastraipa"/>
        <w:numPr>
          <w:ilvl w:val="1"/>
          <w:numId w:val="1"/>
        </w:numPr>
        <w:tabs>
          <w:tab w:val="left" w:pos="1134"/>
        </w:tabs>
        <w:ind w:left="0" w:firstLine="567"/>
        <w:jc w:val="both"/>
      </w:pPr>
      <w:r w:rsidRPr="00B11404">
        <w:t>Paslaugų teikėjas teikdamas pasiūlymą, turi detalizuotai pateikti paslaugų įkainius lentelėje.</w:t>
      </w:r>
    </w:p>
    <w:p w14:paraId="29EF0D8F" w14:textId="77777777" w:rsidR="00AD6D60" w:rsidRPr="00B11404" w:rsidRDefault="00AD6D60" w:rsidP="00EC13C7">
      <w:pPr>
        <w:pStyle w:val="Porat"/>
        <w:tabs>
          <w:tab w:val="left" w:pos="720"/>
          <w:tab w:val="left" w:pos="1134"/>
        </w:tabs>
        <w:ind w:right="566" w:firstLine="567"/>
        <w:jc w:val="both"/>
        <w:rPr>
          <w:b/>
        </w:rPr>
      </w:pPr>
    </w:p>
    <w:p w14:paraId="52E7E8A9" w14:textId="77777777" w:rsidR="00AD6D60" w:rsidRPr="00B11404" w:rsidRDefault="00AD6D60" w:rsidP="00EC13C7">
      <w:pPr>
        <w:pStyle w:val="Sraopastraipa"/>
        <w:numPr>
          <w:ilvl w:val="0"/>
          <w:numId w:val="1"/>
        </w:numPr>
        <w:tabs>
          <w:tab w:val="left" w:pos="1134"/>
        </w:tabs>
        <w:ind w:left="0" w:firstLine="567"/>
        <w:rPr>
          <w:b/>
        </w:rPr>
      </w:pPr>
      <w:r w:rsidRPr="00B11404">
        <w:rPr>
          <w:b/>
        </w:rPr>
        <w:t>TERMINAI/SĄVOKOS</w:t>
      </w:r>
    </w:p>
    <w:p w14:paraId="25D580B3" w14:textId="77777777" w:rsidR="00AD6D60" w:rsidRPr="00B11404" w:rsidRDefault="00AD6D60" w:rsidP="00EC13C7">
      <w:pPr>
        <w:pStyle w:val="Sraopastraipa"/>
        <w:tabs>
          <w:tab w:val="left" w:pos="1134"/>
        </w:tabs>
        <w:ind w:left="0" w:firstLine="567"/>
        <w:rPr>
          <w:b/>
        </w:rPr>
      </w:pPr>
    </w:p>
    <w:p w14:paraId="0AB71CAF" w14:textId="77777777" w:rsidR="00AD6D60" w:rsidRPr="00B11404" w:rsidRDefault="00AD6D60" w:rsidP="00EC13C7">
      <w:pPr>
        <w:pStyle w:val="Sraopastraipa"/>
        <w:numPr>
          <w:ilvl w:val="1"/>
          <w:numId w:val="1"/>
        </w:numPr>
        <w:tabs>
          <w:tab w:val="left" w:pos="1134"/>
        </w:tabs>
        <w:ind w:left="0" w:firstLine="567"/>
        <w:rPr>
          <w:bCs/>
        </w:rPr>
      </w:pPr>
      <w:r w:rsidRPr="00B11404">
        <w:rPr>
          <w:bCs/>
        </w:rPr>
        <w:t>PO – Perkančioji organizacija.</w:t>
      </w:r>
    </w:p>
    <w:p w14:paraId="2DD42E42" w14:textId="77777777" w:rsidR="00AD6D60" w:rsidRPr="00B11404" w:rsidRDefault="00AD6D60" w:rsidP="00EC13C7">
      <w:pPr>
        <w:pStyle w:val="Sraopastraipa"/>
        <w:numPr>
          <w:ilvl w:val="1"/>
          <w:numId w:val="1"/>
        </w:numPr>
        <w:tabs>
          <w:tab w:val="left" w:pos="1134"/>
        </w:tabs>
        <w:ind w:left="0" w:firstLine="567"/>
        <w:rPr>
          <w:bCs/>
        </w:rPr>
      </w:pPr>
      <w:r w:rsidRPr="00B11404">
        <w:rPr>
          <w:bCs/>
        </w:rPr>
        <w:t>VASA – SĮ „Vilniaus atliekų sistemos administratorius“.</w:t>
      </w:r>
    </w:p>
    <w:p w14:paraId="3FFF54CC" w14:textId="77777777" w:rsidR="00AD6D60" w:rsidRPr="00B11404" w:rsidRDefault="00AD6D60" w:rsidP="00EC13C7">
      <w:pPr>
        <w:pStyle w:val="Sraopastraipa"/>
        <w:numPr>
          <w:ilvl w:val="1"/>
          <w:numId w:val="1"/>
        </w:numPr>
        <w:tabs>
          <w:tab w:val="left" w:pos="1134"/>
        </w:tabs>
        <w:ind w:left="0" w:firstLine="567"/>
        <w:rPr>
          <w:bCs/>
        </w:rPr>
      </w:pPr>
      <w:r w:rsidRPr="00B11404">
        <w:rPr>
          <w:bCs/>
        </w:rPr>
        <w:t>RRT - Lietuvos Respublikos ryšių reguliavimo tarnyba.</w:t>
      </w:r>
    </w:p>
    <w:p w14:paraId="4164E024" w14:textId="77777777" w:rsidR="00AD6D60" w:rsidRPr="00B11404" w:rsidRDefault="00AD6D60" w:rsidP="00EC13C7">
      <w:pPr>
        <w:tabs>
          <w:tab w:val="left" w:pos="1134"/>
        </w:tabs>
        <w:ind w:firstLine="567"/>
        <w:rPr>
          <w:bCs/>
        </w:rPr>
      </w:pPr>
    </w:p>
    <w:p w14:paraId="55F78A3C" w14:textId="77777777" w:rsidR="00AD6D60" w:rsidRPr="00B11404" w:rsidRDefault="00AD6D60" w:rsidP="00EC13C7">
      <w:pPr>
        <w:pStyle w:val="Sraopastraipa"/>
        <w:numPr>
          <w:ilvl w:val="0"/>
          <w:numId w:val="1"/>
        </w:numPr>
        <w:tabs>
          <w:tab w:val="left" w:pos="720"/>
          <w:tab w:val="left" w:pos="1134"/>
        </w:tabs>
        <w:ind w:left="0" w:right="566" w:firstLine="567"/>
        <w:jc w:val="both"/>
        <w:rPr>
          <w:b/>
        </w:rPr>
      </w:pPr>
      <w:r w:rsidRPr="00B11404">
        <w:rPr>
          <w:b/>
        </w:rPr>
        <w:t>REIKALAVIMAI JUDRIOJO (MOBILIOJO) RYŠIO PASLAUGŲ SAVITARNAI</w:t>
      </w:r>
    </w:p>
    <w:p w14:paraId="147F12BD" w14:textId="77777777" w:rsidR="00AD6D60" w:rsidRPr="00B11404" w:rsidRDefault="00AD6D60" w:rsidP="00EC13C7">
      <w:pPr>
        <w:pStyle w:val="Sraopastraipa"/>
        <w:numPr>
          <w:ilvl w:val="1"/>
          <w:numId w:val="1"/>
        </w:numPr>
        <w:tabs>
          <w:tab w:val="left" w:pos="720"/>
          <w:tab w:val="left" w:pos="1134"/>
        </w:tabs>
        <w:ind w:left="0" w:right="566" w:firstLine="567"/>
        <w:jc w:val="both"/>
        <w:rPr>
          <w:b/>
        </w:rPr>
      </w:pPr>
      <w:r w:rsidRPr="00B11404">
        <w:rPr>
          <w:bCs/>
        </w:rPr>
        <w:t>Paslaugų teikėjo savitarnoje, turi būti galimybė PO įgaliotiems Paslaugų administratoriams tikrinti ir ar keisti tokią informacija nemokamai:</w:t>
      </w:r>
    </w:p>
    <w:p w14:paraId="69FEA88F" w14:textId="77777777" w:rsidR="00AD6D60" w:rsidRPr="00B11404" w:rsidRDefault="00AD6D60" w:rsidP="00EC13C7">
      <w:pPr>
        <w:pStyle w:val="Sraopastraipa"/>
        <w:numPr>
          <w:ilvl w:val="2"/>
          <w:numId w:val="1"/>
        </w:numPr>
        <w:tabs>
          <w:tab w:val="left" w:pos="720"/>
          <w:tab w:val="left" w:pos="1134"/>
        </w:tabs>
        <w:ind w:left="0" w:right="566" w:firstLine="567"/>
        <w:jc w:val="both"/>
        <w:rPr>
          <w:b/>
        </w:rPr>
      </w:pPr>
      <w:r w:rsidRPr="00B11404">
        <w:rPr>
          <w:bCs/>
        </w:rPr>
        <w:t>Abonentų sąrašą su pilna informacija kokie planai, išnaudoti duomenų ar skambučių/SMS kiekiai;</w:t>
      </w:r>
    </w:p>
    <w:p w14:paraId="69957639" w14:textId="77777777" w:rsidR="00AD6D60" w:rsidRPr="00B11404" w:rsidRDefault="00AD6D60" w:rsidP="00EC13C7">
      <w:pPr>
        <w:pStyle w:val="Sraopastraipa"/>
        <w:numPr>
          <w:ilvl w:val="2"/>
          <w:numId w:val="1"/>
        </w:numPr>
        <w:tabs>
          <w:tab w:val="left" w:pos="720"/>
          <w:tab w:val="left" w:pos="1134"/>
        </w:tabs>
        <w:ind w:left="0" w:right="566" w:firstLine="567"/>
        <w:jc w:val="both"/>
        <w:rPr>
          <w:b/>
        </w:rPr>
      </w:pPr>
      <w:r w:rsidRPr="00B11404">
        <w:rPr>
          <w:bCs/>
        </w:rPr>
        <w:lastRenderedPageBreak/>
        <w:t>Matomi kiekvieno abonento PIN ir PUK kodai;</w:t>
      </w:r>
    </w:p>
    <w:p w14:paraId="25E567B6" w14:textId="77777777" w:rsidR="00AD6D60" w:rsidRPr="00B11404" w:rsidRDefault="00AD6D60" w:rsidP="00EC13C7">
      <w:pPr>
        <w:pStyle w:val="Sraopastraipa"/>
        <w:numPr>
          <w:ilvl w:val="2"/>
          <w:numId w:val="1"/>
        </w:numPr>
        <w:tabs>
          <w:tab w:val="left" w:pos="720"/>
          <w:tab w:val="left" w:pos="1134"/>
        </w:tabs>
        <w:ind w:left="0" w:right="566" w:firstLine="567"/>
        <w:jc w:val="both"/>
        <w:rPr>
          <w:b/>
        </w:rPr>
      </w:pPr>
      <w:r w:rsidRPr="00B11404">
        <w:rPr>
          <w:bCs/>
        </w:rPr>
        <w:t>Abonentų pavadinimų keitimas;</w:t>
      </w:r>
    </w:p>
    <w:p w14:paraId="6CC88662" w14:textId="77777777" w:rsidR="00AD6D60" w:rsidRPr="00B11404" w:rsidRDefault="00AD6D60" w:rsidP="00EC13C7">
      <w:pPr>
        <w:pStyle w:val="Sraopastraipa"/>
        <w:numPr>
          <w:ilvl w:val="2"/>
          <w:numId w:val="1"/>
        </w:numPr>
        <w:tabs>
          <w:tab w:val="left" w:pos="720"/>
          <w:tab w:val="left" w:pos="1134"/>
        </w:tabs>
        <w:ind w:left="0" w:right="566" w:firstLine="567"/>
        <w:jc w:val="both"/>
        <w:rPr>
          <w:b/>
        </w:rPr>
      </w:pPr>
      <w:proofErr w:type="spellStart"/>
      <w:r w:rsidRPr="00B11404">
        <w:rPr>
          <w:bCs/>
        </w:rPr>
        <w:t>Pap</w:t>
      </w:r>
      <w:proofErr w:type="spellEnd"/>
      <w:r w:rsidRPr="00B11404">
        <w:rPr>
          <w:bCs/>
        </w:rPr>
        <w:t xml:space="preserve">. paslaugų atsisakymas – parkavimas, Google </w:t>
      </w:r>
      <w:proofErr w:type="spellStart"/>
      <w:r w:rsidRPr="00B11404">
        <w:rPr>
          <w:bCs/>
        </w:rPr>
        <w:t>Pay</w:t>
      </w:r>
      <w:proofErr w:type="spellEnd"/>
      <w:r w:rsidRPr="00B11404">
        <w:rPr>
          <w:bCs/>
        </w:rPr>
        <w:t xml:space="preserve">/Apple </w:t>
      </w:r>
      <w:proofErr w:type="spellStart"/>
      <w:r w:rsidRPr="00B11404">
        <w:rPr>
          <w:bCs/>
        </w:rPr>
        <w:t>Pay</w:t>
      </w:r>
      <w:proofErr w:type="spellEnd"/>
      <w:r w:rsidRPr="00B11404">
        <w:rPr>
          <w:bCs/>
        </w:rPr>
        <w:t xml:space="preserve"> mobilieji mokėjimai, padidinto tarifo SMS žinutės;</w:t>
      </w:r>
    </w:p>
    <w:p w14:paraId="63D85290" w14:textId="77777777" w:rsidR="00AD6D60" w:rsidRPr="00B11404" w:rsidRDefault="00AD6D60" w:rsidP="00EC13C7">
      <w:pPr>
        <w:pStyle w:val="Sraopastraipa"/>
        <w:numPr>
          <w:ilvl w:val="2"/>
          <w:numId w:val="1"/>
        </w:numPr>
        <w:tabs>
          <w:tab w:val="left" w:pos="720"/>
          <w:tab w:val="left" w:pos="1134"/>
        </w:tabs>
        <w:ind w:left="0" w:right="566" w:firstLine="567"/>
        <w:jc w:val="both"/>
        <w:rPr>
          <w:b/>
        </w:rPr>
      </w:pPr>
      <w:r w:rsidRPr="00B11404">
        <w:rPr>
          <w:bCs/>
        </w:rPr>
        <w:t>Sąskaitų faktūrų saugojimas ir matymas ne trumpiau nei 6 mėnesiai;</w:t>
      </w:r>
    </w:p>
    <w:p w14:paraId="7CE44CFA" w14:textId="77777777" w:rsidR="00AD6D60" w:rsidRPr="00B11404" w:rsidRDefault="00AD6D60" w:rsidP="00EC13C7">
      <w:pPr>
        <w:pStyle w:val="Sraopastraipa"/>
        <w:numPr>
          <w:ilvl w:val="2"/>
          <w:numId w:val="1"/>
        </w:numPr>
        <w:tabs>
          <w:tab w:val="left" w:pos="720"/>
          <w:tab w:val="left" w:pos="1134"/>
        </w:tabs>
        <w:ind w:left="0" w:right="566" w:firstLine="567"/>
        <w:jc w:val="both"/>
        <w:rPr>
          <w:b/>
        </w:rPr>
      </w:pPr>
      <w:r w:rsidRPr="00B11404">
        <w:rPr>
          <w:bCs/>
        </w:rPr>
        <w:t>Einamojo mėnesio abonentų išnaudotų paslaugų detalią statistiką;</w:t>
      </w:r>
    </w:p>
    <w:p w14:paraId="5D6A1DE3" w14:textId="77777777" w:rsidR="00AD6D60" w:rsidRPr="00B11404" w:rsidRDefault="00AD6D60" w:rsidP="00EC13C7">
      <w:pPr>
        <w:pStyle w:val="Sraopastraipa"/>
        <w:numPr>
          <w:ilvl w:val="2"/>
          <w:numId w:val="1"/>
        </w:numPr>
        <w:tabs>
          <w:tab w:val="left" w:pos="720"/>
          <w:tab w:val="left" w:pos="1134"/>
        </w:tabs>
        <w:ind w:left="0" w:right="566" w:firstLine="567"/>
        <w:jc w:val="both"/>
        <w:rPr>
          <w:b/>
        </w:rPr>
      </w:pPr>
      <w:r w:rsidRPr="00B11404">
        <w:rPr>
          <w:bCs/>
        </w:rPr>
        <w:t>Abonentų limitų nustatymas/keitimas;</w:t>
      </w:r>
    </w:p>
    <w:p w14:paraId="4B096C19" w14:textId="77777777" w:rsidR="00AD6D60" w:rsidRPr="00B11404" w:rsidRDefault="00AD6D60" w:rsidP="00EC13C7">
      <w:pPr>
        <w:pStyle w:val="Sraopastraipa"/>
        <w:numPr>
          <w:ilvl w:val="2"/>
          <w:numId w:val="1"/>
        </w:numPr>
        <w:tabs>
          <w:tab w:val="left" w:pos="720"/>
          <w:tab w:val="left" w:pos="1134"/>
        </w:tabs>
        <w:ind w:left="0" w:right="566" w:firstLine="567"/>
        <w:jc w:val="both"/>
        <w:rPr>
          <w:b/>
        </w:rPr>
      </w:pPr>
      <w:proofErr w:type="spellStart"/>
      <w:r w:rsidRPr="00B11404">
        <w:rPr>
          <w:bCs/>
        </w:rPr>
        <w:t>Roaming</w:t>
      </w:r>
      <w:proofErr w:type="spellEnd"/>
      <w:r w:rsidRPr="00B11404">
        <w:rPr>
          <w:bCs/>
        </w:rPr>
        <w:t xml:space="preserve"> ryšio paslaugų keitimas;</w:t>
      </w:r>
    </w:p>
    <w:p w14:paraId="4384E4BB" w14:textId="77777777" w:rsidR="00AD6D60" w:rsidRPr="00B11404" w:rsidRDefault="00AD6D60" w:rsidP="00EC13C7">
      <w:pPr>
        <w:pStyle w:val="Sraopastraipa"/>
        <w:numPr>
          <w:ilvl w:val="2"/>
          <w:numId w:val="1"/>
        </w:numPr>
        <w:tabs>
          <w:tab w:val="left" w:pos="720"/>
          <w:tab w:val="left" w:pos="1134"/>
        </w:tabs>
        <w:ind w:left="0" w:right="566" w:firstLine="567"/>
        <w:jc w:val="both"/>
        <w:rPr>
          <w:b/>
        </w:rPr>
      </w:pPr>
      <w:r w:rsidRPr="00B11404">
        <w:rPr>
          <w:bCs/>
        </w:rPr>
        <w:t>Interneto apsaugos keitimas;</w:t>
      </w:r>
    </w:p>
    <w:p w14:paraId="5C47B81E" w14:textId="77777777" w:rsidR="00AD6D60" w:rsidRPr="00B11404" w:rsidRDefault="00AD6D60" w:rsidP="00FD243A">
      <w:pPr>
        <w:pStyle w:val="Sraopastraipa"/>
        <w:numPr>
          <w:ilvl w:val="2"/>
          <w:numId w:val="1"/>
        </w:numPr>
        <w:tabs>
          <w:tab w:val="left" w:pos="720"/>
          <w:tab w:val="left" w:pos="1134"/>
          <w:tab w:val="left" w:pos="1276"/>
        </w:tabs>
        <w:ind w:left="0" w:right="566" w:firstLine="567"/>
        <w:jc w:val="both"/>
        <w:rPr>
          <w:b/>
        </w:rPr>
      </w:pPr>
      <w:r w:rsidRPr="00B11404">
        <w:rPr>
          <w:bCs/>
        </w:rPr>
        <w:t>Abonentų skambučių/SMS detalią išklotinę už buvusį ir einamąjį mėnesį;</w:t>
      </w:r>
    </w:p>
    <w:p w14:paraId="466F3D1A" w14:textId="77777777" w:rsidR="00AD6D60" w:rsidRPr="00B11404" w:rsidRDefault="00AD6D60" w:rsidP="00FD243A">
      <w:pPr>
        <w:pStyle w:val="Sraopastraipa"/>
        <w:numPr>
          <w:ilvl w:val="2"/>
          <w:numId w:val="1"/>
        </w:numPr>
        <w:tabs>
          <w:tab w:val="left" w:pos="720"/>
          <w:tab w:val="left" w:pos="1134"/>
          <w:tab w:val="left" w:pos="1276"/>
        </w:tabs>
        <w:ind w:left="0" w:right="566" w:firstLine="567"/>
        <w:jc w:val="both"/>
        <w:rPr>
          <w:bCs/>
        </w:rPr>
      </w:pPr>
      <w:r w:rsidRPr="00B11404">
        <w:rPr>
          <w:bCs/>
        </w:rPr>
        <w:t>Skambučius į trumpuosius/spec. Mokamus numerius.</w:t>
      </w:r>
    </w:p>
    <w:p w14:paraId="3487DEFF" w14:textId="77777777" w:rsidR="00AD6D60" w:rsidRPr="00B11404" w:rsidRDefault="00AD6D60" w:rsidP="00FD243A">
      <w:pPr>
        <w:pStyle w:val="Sraopastraipa"/>
        <w:numPr>
          <w:ilvl w:val="2"/>
          <w:numId w:val="1"/>
        </w:numPr>
        <w:tabs>
          <w:tab w:val="left" w:pos="720"/>
          <w:tab w:val="left" w:pos="1134"/>
          <w:tab w:val="left" w:pos="1276"/>
        </w:tabs>
        <w:ind w:left="0" w:right="566" w:firstLine="567"/>
        <w:jc w:val="both"/>
        <w:rPr>
          <w:bCs/>
        </w:rPr>
      </w:pPr>
      <w:r w:rsidRPr="00B11404">
        <w:rPr>
          <w:bCs/>
        </w:rPr>
        <w:t>Galimybė uždėti abonentams skambučių peradresavimą tik PO Paslaugų administratoriams.</w:t>
      </w:r>
    </w:p>
    <w:p w14:paraId="5B829A3A" w14:textId="77777777" w:rsidR="00AD6D60" w:rsidRPr="00B11404" w:rsidRDefault="00AD6D60" w:rsidP="00EC13C7">
      <w:pPr>
        <w:pStyle w:val="Sraopastraipa"/>
        <w:numPr>
          <w:ilvl w:val="2"/>
          <w:numId w:val="1"/>
        </w:numPr>
        <w:tabs>
          <w:tab w:val="left" w:pos="720"/>
          <w:tab w:val="left" w:pos="1134"/>
        </w:tabs>
        <w:ind w:left="0" w:right="566" w:firstLine="567"/>
        <w:jc w:val="both"/>
        <w:rPr>
          <w:bCs/>
        </w:rPr>
      </w:pPr>
      <w:r w:rsidRPr="00B11404">
        <w:rPr>
          <w:bCs/>
        </w:rPr>
        <w:t>Atsiradus poreikiui turi būti suteikta galimybė atsisakyti/keisti ir kitas neįvardintas paslaugas nemokamai;</w:t>
      </w:r>
    </w:p>
    <w:p w14:paraId="3C6388C0" w14:textId="77777777" w:rsidR="00AD6D60" w:rsidRPr="00B11404" w:rsidRDefault="00AD6D60" w:rsidP="00EC13C7">
      <w:pPr>
        <w:pStyle w:val="Sraopastraipa"/>
        <w:numPr>
          <w:ilvl w:val="1"/>
          <w:numId w:val="1"/>
        </w:numPr>
        <w:tabs>
          <w:tab w:val="left" w:pos="720"/>
          <w:tab w:val="left" w:pos="1134"/>
        </w:tabs>
        <w:ind w:left="0" w:right="566" w:firstLine="567"/>
        <w:jc w:val="both"/>
        <w:rPr>
          <w:bCs/>
        </w:rPr>
      </w:pPr>
      <w:r w:rsidRPr="00B11404">
        <w:rPr>
          <w:bCs/>
        </w:rPr>
        <w:t>Draudimas darbuotojams keisti patiems paslaugų planus, galimybė tik stebėti savo abonento paslaugas/ matyti ataskaitą.</w:t>
      </w:r>
    </w:p>
    <w:p w14:paraId="5181F3E2" w14:textId="77777777" w:rsidR="00AD6D60" w:rsidRPr="00B11404" w:rsidRDefault="00AD6D60" w:rsidP="00EC13C7">
      <w:pPr>
        <w:pStyle w:val="Porat"/>
        <w:tabs>
          <w:tab w:val="left" w:pos="720"/>
          <w:tab w:val="left" w:pos="1134"/>
        </w:tabs>
        <w:ind w:right="566" w:firstLine="567"/>
        <w:jc w:val="both"/>
        <w:rPr>
          <w:b/>
        </w:rPr>
      </w:pPr>
    </w:p>
    <w:p w14:paraId="0175FF8B" w14:textId="77777777" w:rsidR="00AD6D60" w:rsidRPr="00B11404" w:rsidRDefault="00AD6D60" w:rsidP="00EC13C7">
      <w:pPr>
        <w:pStyle w:val="Sraopastraipa"/>
        <w:numPr>
          <w:ilvl w:val="0"/>
          <w:numId w:val="1"/>
        </w:numPr>
        <w:tabs>
          <w:tab w:val="left" w:pos="720"/>
          <w:tab w:val="left" w:pos="1134"/>
        </w:tabs>
        <w:ind w:left="0" w:right="566" w:firstLine="567"/>
        <w:jc w:val="both"/>
        <w:rPr>
          <w:b/>
        </w:rPr>
      </w:pPr>
      <w:r w:rsidRPr="00B11404">
        <w:rPr>
          <w:b/>
        </w:rPr>
        <w:t>REIKALAVIMAI JUDRIOJO (MOBILIOJO) RYŠIO PASLAUGOMS</w:t>
      </w:r>
    </w:p>
    <w:p w14:paraId="26D93431" w14:textId="77777777" w:rsidR="00AD6D60" w:rsidRPr="00B11404" w:rsidRDefault="00AD6D60" w:rsidP="00EC13C7">
      <w:pPr>
        <w:pStyle w:val="Sraopastraipa"/>
        <w:tabs>
          <w:tab w:val="left" w:pos="720"/>
          <w:tab w:val="left" w:pos="1134"/>
        </w:tabs>
        <w:ind w:left="0" w:right="566" w:firstLine="567"/>
        <w:jc w:val="both"/>
        <w:rPr>
          <w:b/>
        </w:rPr>
      </w:pPr>
    </w:p>
    <w:p w14:paraId="75B3F438"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Pasiūlyme Paslaugos teikėjas negali pateikti jokių išvestinių tarifų, t. y. tarifų vidurkių, papildomų skaidymų pagal kryptis ir pan.</w:t>
      </w:r>
    </w:p>
    <w:p w14:paraId="13AD0B6F"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Skambučiai turi būti neriboti visoje Lietuvoje tarp visų Lietuvos operatorių nemokami ir nelimituojami.</w:t>
      </w:r>
    </w:p>
    <w:p w14:paraId="709C5F96"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Paslaugų teikėjas negali taikyti sujungimo mokesčio judriojo (mobilaus) ryšio abonentams.</w:t>
      </w:r>
    </w:p>
    <w:p w14:paraId="3A0BFB86"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Minimalus mėnesinis prakalbamas mokestis apima:</w:t>
      </w:r>
    </w:p>
    <w:p w14:paraId="78BD0B3C" w14:textId="77777777" w:rsidR="00AD6D60" w:rsidRPr="00B11404" w:rsidRDefault="00AD6D60" w:rsidP="00EC13C7">
      <w:pPr>
        <w:pStyle w:val="Sraopastraipa"/>
        <w:numPr>
          <w:ilvl w:val="2"/>
          <w:numId w:val="1"/>
        </w:numPr>
        <w:tabs>
          <w:tab w:val="left" w:pos="1134"/>
        </w:tabs>
        <w:ind w:left="0" w:firstLine="567"/>
        <w:jc w:val="both"/>
        <w:rPr>
          <w:bCs/>
        </w:rPr>
      </w:pPr>
      <w:r w:rsidRPr="00B11404">
        <w:rPr>
          <w:bCs/>
        </w:rPr>
        <w:t>neribotus pokalbius Lietuvoje;</w:t>
      </w:r>
    </w:p>
    <w:p w14:paraId="0764E88C" w14:textId="77777777" w:rsidR="00AD6D60" w:rsidRPr="00B11404" w:rsidRDefault="00AD6D60" w:rsidP="00EC13C7">
      <w:pPr>
        <w:pStyle w:val="Sraopastraipa"/>
        <w:numPr>
          <w:ilvl w:val="2"/>
          <w:numId w:val="1"/>
        </w:numPr>
        <w:tabs>
          <w:tab w:val="left" w:pos="1134"/>
        </w:tabs>
        <w:ind w:left="0" w:firstLine="567"/>
        <w:jc w:val="both"/>
        <w:rPr>
          <w:bCs/>
        </w:rPr>
      </w:pPr>
      <w:r w:rsidRPr="00B11404">
        <w:rPr>
          <w:bCs/>
        </w:rPr>
        <w:t>SMS, MMS, SMS ataskaitos;</w:t>
      </w:r>
    </w:p>
    <w:p w14:paraId="4539FE21" w14:textId="61D1B86B" w:rsidR="00AD6D60" w:rsidRPr="00B11404" w:rsidRDefault="00AD6D60" w:rsidP="00EC13C7">
      <w:pPr>
        <w:pStyle w:val="Sraopastraipa"/>
        <w:numPr>
          <w:ilvl w:val="2"/>
          <w:numId w:val="1"/>
        </w:numPr>
        <w:tabs>
          <w:tab w:val="left" w:pos="1134"/>
        </w:tabs>
        <w:ind w:left="0" w:firstLine="567"/>
        <w:jc w:val="both"/>
      </w:pPr>
      <w:r w:rsidRPr="00B11404">
        <w:t>Paslaugų teikėjas turi taikyti vienodus tarifus tiek naudojantis paslaugomis iki numatytos sumos</w:t>
      </w:r>
      <w:r w:rsidR="002C27CF" w:rsidRPr="00B11404">
        <w:t xml:space="preserve"> (siūlomo plano apimtyje)</w:t>
      </w:r>
      <w:r w:rsidRPr="00B11404">
        <w:t xml:space="preserve">, tiek ir ją viršijus. </w:t>
      </w:r>
    </w:p>
    <w:p w14:paraId="5CD70576" w14:textId="77777777" w:rsidR="00AD6D60" w:rsidRPr="00B11404" w:rsidRDefault="00AD6D60" w:rsidP="00EC13C7">
      <w:pPr>
        <w:pStyle w:val="Sraopastraipa"/>
        <w:numPr>
          <w:ilvl w:val="2"/>
          <w:numId w:val="1"/>
        </w:numPr>
        <w:tabs>
          <w:tab w:val="left" w:pos="1134"/>
        </w:tabs>
        <w:ind w:left="0" w:firstLine="567"/>
        <w:jc w:val="both"/>
        <w:rPr>
          <w:bCs/>
        </w:rPr>
      </w:pPr>
      <w:r w:rsidRPr="00B11404">
        <w:rPr>
          <w:bCs/>
        </w:rPr>
        <w:t>Neribotas duomenų siuntimas Lietuvoje.</w:t>
      </w:r>
    </w:p>
    <w:p w14:paraId="3FF97907"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Pokalbių laiko apvalinimas po pirmos pokalbių minutės – ne didesnis nei 30 sekundžių tikslumu.</w:t>
      </w:r>
    </w:p>
    <w:p w14:paraId="60A4D05E"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Paslaugų teikėjas negali taikyti papildomo mokesčio judriojo (mobilaus) ryšio abonentams, norintiems pasijungti neribotą duomenų paketą.</w:t>
      </w:r>
    </w:p>
    <w:p w14:paraId="2DDA8349"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Turi būti suteikta galimybė atsiskaityti už parkavimą.</w:t>
      </w:r>
    </w:p>
    <w:p w14:paraId="32EB58E5"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Turi būti suteikta galimybė skambinti mokamais trumpaisiais numeriais.</w:t>
      </w:r>
    </w:p>
    <w:p w14:paraId="09BE06B6"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Turi būti suteikta galimybė skambinti priskirtam Paslaugų teikėjo vadybininkui.</w:t>
      </w:r>
    </w:p>
    <w:p w14:paraId="5A142C76"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Judriojo ryšio abonentams turi būti teikiama nemokama mobiliojo elektroninio parašo paslauga (telefono SIM kortelėje patalpinamas paslaugos vartotojo skaitmenis sertifikatas, viešas ir privatus raktai; šie elementai naudojami vartotojo identifikavimui elektroninėje erdvėje ir elektroninių dokumentų pasirašymui). </w:t>
      </w:r>
    </w:p>
    <w:p w14:paraId="52FA9B7C"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Tarptinklinis ir tarptautinis ryšys turi būti įjungiamas automatiškai visiems be papildomų mokesčių ar mokėjimų, taip pat turi būti sudarytos galimybės naudotis </w:t>
      </w:r>
      <w:proofErr w:type="spellStart"/>
      <w:r w:rsidRPr="00B11404">
        <w:rPr>
          <w:bCs/>
        </w:rPr>
        <w:t>Prefiks</w:t>
      </w:r>
      <w:proofErr w:type="spellEnd"/>
      <w:r w:rsidRPr="00B11404">
        <w:rPr>
          <w:bCs/>
        </w:rPr>
        <w:t xml:space="preserve"> paslauga (pigesni skambučiai į užsienį).</w:t>
      </w:r>
    </w:p>
    <w:p w14:paraId="732BBE1C"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Paslaugos teikėjas įsipareigoja išlaikyti PO šiuo metu naudojamų judriojo ryšio abonentų esamus telefonų numerius ir juos perkelti į savo tinklą be papildomų išlaidų. Keičiantis mobiliojo ryšio Paslaugų tiekėjui, abonentų numeriai turi nesikeisti ir turi būti perkeliami Paslaugos Teikėjo sąskaita ne vėliau kaip per 5 (penkias) dienas nuo užsakymo pateikimo dienos. Esamų abonentų sąrašas bus pateiktas viešojo pirkimo konkurso laimėtojui, kaip neatsiejama sutarties dalis – priedas.</w:t>
      </w:r>
    </w:p>
    <w:p w14:paraId="70291EBF"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lastRenderedPageBreak/>
        <w:t>Paslaugų teikėjas privalo nemokamai sujungti PO judriojo ryšio bei bendruoju pagalbos centru (112).</w:t>
      </w:r>
    </w:p>
    <w:p w14:paraId="748D78D9"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Ryšys turi būti kokybiškas (be aido, be trūkinėjimų, be pašalinių garsų).</w:t>
      </w:r>
    </w:p>
    <w:p w14:paraId="72621996"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Užtikrinti ryšio paslaugas su visais Lietuvoje judriojo ryšio operatoriais.</w:t>
      </w:r>
    </w:p>
    <w:p w14:paraId="387C79F7"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Užtikrinti ryšio paslaugas su visais Lietuvoje paslaugas teikiančiais fiksuoto ryšio operatoriais;</w:t>
      </w:r>
    </w:p>
    <w:p w14:paraId="1A5FD6EB" w14:textId="77777777" w:rsidR="00AD6D60" w:rsidRPr="00B11404" w:rsidRDefault="00AD6D60" w:rsidP="00EC13C7">
      <w:pPr>
        <w:pStyle w:val="Sraopastraipa"/>
        <w:numPr>
          <w:ilvl w:val="1"/>
          <w:numId w:val="1"/>
        </w:numPr>
        <w:tabs>
          <w:tab w:val="left" w:pos="1134"/>
        </w:tabs>
        <w:ind w:left="0" w:firstLine="567"/>
        <w:jc w:val="both"/>
      </w:pPr>
      <w:r w:rsidRPr="00B11404">
        <w:t>Visą paslaugų perėmimą (SIM kortelių pakeitimą) Paslaugos teikėjas atlieka be papildomo mokesčio PO.</w:t>
      </w:r>
    </w:p>
    <w:p w14:paraId="69C4B535"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Paslauga teikiama 7 dienas x 24 val. / savaitę – visą parą, visą sutarties laikotarpį.</w:t>
      </w:r>
    </w:p>
    <w:p w14:paraId="3A68A92A" w14:textId="77777777" w:rsidR="00AD6D60" w:rsidRPr="00B11404" w:rsidRDefault="00AD6D60" w:rsidP="00EC13C7">
      <w:pPr>
        <w:pStyle w:val="Sraopastraipa"/>
        <w:tabs>
          <w:tab w:val="left" w:pos="1134"/>
        </w:tabs>
        <w:ind w:left="0" w:firstLine="567"/>
        <w:rPr>
          <w:bCs/>
        </w:rPr>
      </w:pPr>
    </w:p>
    <w:p w14:paraId="5C2E9436" w14:textId="77777777" w:rsidR="00AD6D60" w:rsidRPr="00B11404" w:rsidRDefault="00AD6D60" w:rsidP="00EC13C7">
      <w:pPr>
        <w:pStyle w:val="Sraopastraipa"/>
        <w:numPr>
          <w:ilvl w:val="0"/>
          <w:numId w:val="1"/>
        </w:numPr>
        <w:tabs>
          <w:tab w:val="left" w:pos="720"/>
          <w:tab w:val="left" w:pos="1134"/>
        </w:tabs>
        <w:ind w:left="0" w:right="566" w:firstLine="567"/>
        <w:jc w:val="both"/>
        <w:rPr>
          <w:b/>
        </w:rPr>
      </w:pPr>
      <w:r w:rsidRPr="00B11404">
        <w:rPr>
          <w:b/>
        </w:rPr>
        <w:t>REIKALAVIMAI JUDRIOJO (MOBILIOJO) DUOMENŲ PERDAVIMO PASLAUGOMS</w:t>
      </w:r>
    </w:p>
    <w:p w14:paraId="01F8C14D" w14:textId="77777777" w:rsidR="00AD6D60" w:rsidRPr="00B11404" w:rsidRDefault="00AD6D60" w:rsidP="00EC13C7">
      <w:pPr>
        <w:pStyle w:val="Sraopastraipa"/>
        <w:tabs>
          <w:tab w:val="left" w:pos="720"/>
          <w:tab w:val="left" w:pos="1134"/>
        </w:tabs>
        <w:ind w:left="0" w:right="566" w:firstLine="567"/>
        <w:jc w:val="both"/>
        <w:rPr>
          <w:b/>
        </w:rPr>
      </w:pPr>
    </w:p>
    <w:p w14:paraId="3F1C46BE"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PO abonentams turi būti užtikrinamas duomenų perdavimas per mėnesį per 2G, EDGE, 4G, 4G LTE, 4G+, 5G ar analogiškos technologijos tinklus. </w:t>
      </w:r>
    </w:p>
    <w:p w14:paraId="3AD2C177"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Jungimuisi GPRS ar kitu ryšiu turi būti galimybė naudoti atskirą vidinių adresų erdvę ar atskirą prieigos taško APN („Access </w:t>
      </w:r>
      <w:proofErr w:type="spellStart"/>
      <w:r w:rsidRPr="00B11404">
        <w:rPr>
          <w:bCs/>
        </w:rPr>
        <w:t>Point</w:t>
      </w:r>
      <w:proofErr w:type="spellEnd"/>
      <w:r w:rsidRPr="00B11404">
        <w:rPr>
          <w:bCs/>
        </w:rPr>
        <w:t xml:space="preserve"> Name“).</w:t>
      </w:r>
    </w:p>
    <w:p w14:paraId="4254C5ED"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Duomenų perdavimo paslauga/ Abonentinis planas turi būti įjungiamas tik PO Paslaugų administratoriui užsakius paslaugą.</w:t>
      </w:r>
    </w:p>
    <w:p w14:paraId="4939EAD1"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Sutarties galiojimo metu naujai įsigytiems abonentams taikomi sutartyje ir viešojo pirkimo pasiūlyme nurodyti įkainiai. </w:t>
      </w:r>
    </w:p>
    <w:p w14:paraId="4DF225F9"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Turi būti pateikta 1 (viena) 4G/5G </w:t>
      </w:r>
      <w:r w:rsidRPr="00B11404">
        <w:rPr>
          <w:bCs/>
          <w:noProof/>
        </w:rPr>
        <w:t>stacionari</w:t>
      </w:r>
      <w:r w:rsidRPr="00B11404">
        <w:rPr>
          <w:bCs/>
        </w:rPr>
        <w:t xml:space="preserve"> mobili ryšio įranga VASA biuro patalpose, atitinkanti nacionalinius saugumo reikalavimus tam, kad būtų užtikrintas nepertraukiamas interneto ryšys biuro patalpose.</w:t>
      </w:r>
    </w:p>
    <w:p w14:paraId="5DA79753" w14:textId="21B4C75D"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Visa pateikiama įranga privalo būti nauja ir nenaudota (negali būti atnaujinta, restauruota, angl. </w:t>
      </w:r>
      <w:proofErr w:type="spellStart"/>
      <w:r w:rsidRPr="00B11404">
        <w:rPr>
          <w:bCs/>
        </w:rPr>
        <w:t>refurbished</w:t>
      </w:r>
      <w:proofErr w:type="spellEnd"/>
      <w:r w:rsidRPr="00B11404">
        <w:rPr>
          <w:bCs/>
        </w:rPr>
        <w:t xml:space="preserve">), nepažeistose gamintojo pakuotėse; Taip pat atitinka Viešųjų pirkimų įstatymo </w:t>
      </w:r>
      <w:r w:rsidR="000E2A7F" w:rsidRPr="00B11404">
        <w:rPr>
          <w:bCs/>
        </w:rPr>
        <w:t>3</w:t>
      </w:r>
      <w:r w:rsidRPr="00B11404">
        <w:rPr>
          <w:bCs/>
        </w:rPr>
        <w:t>7 str.</w:t>
      </w:r>
      <w:r w:rsidR="004B0387" w:rsidRPr="00B11404">
        <w:rPr>
          <w:bCs/>
        </w:rPr>
        <w:t xml:space="preserve"> ir 47 str.</w:t>
      </w:r>
      <w:r w:rsidRPr="00B11404">
        <w:rPr>
          <w:bCs/>
        </w:rPr>
        <w:t xml:space="preserve"> – modemo kilmės šalis negali būti iš nedraugiškų šalių sąrašo.</w:t>
      </w:r>
    </w:p>
    <w:p w14:paraId="01652B24"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Judriojo duomenų perdavimo abonentams turi būti suteikti statiniai IP adresai ir privatūs APN prieigos taškai (ne mažiau 2 APN tinklai).</w:t>
      </w:r>
    </w:p>
    <w:p w14:paraId="2134AB58"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Keičiantis mobiliojo ryšio tiekėjui, duomenų perdavimo abonentų numeriai gali keistis, tačiau keičiant numerius, skirtus duomenų perdavimui, tiekėjas turės pateikti sąrašą esamų numerių ir į kokius jie bus keičiami, bet esama statinių IP </w:t>
      </w:r>
      <w:proofErr w:type="spellStart"/>
      <w:r w:rsidRPr="00B11404">
        <w:rPr>
          <w:bCs/>
        </w:rPr>
        <w:t>adresacija</w:t>
      </w:r>
      <w:proofErr w:type="spellEnd"/>
      <w:r w:rsidRPr="00B11404">
        <w:rPr>
          <w:bCs/>
        </w:rPr>
        <w:t> turi nesikeisti ir turi būti perkeliama Paslaugų teikėjo sąskaita pagal suderintą grafiką.</w:t>
      </w:r>
    </w:p>
    <w:p w14:paraId="7C9E0956"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Visą paslaugų perėmimą (įskaitant, bet neapsiribojant: programinės įrangos keitimas, SIM kortelių su duomenų perdavimo planu pateikimas) Paslaugos teikėjas atlieka be papildomo mokesčio.</w:t>
      </w:r>
    </w:p>
    <w:p w14:paraId="55D920B0"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Keičiantis Paslaugų teikėjui, teikėjas įsipareigoja be papildomo mokesčio organizuoti PO turimų mobilaus interneto kortelių pakeitimą ir sistemos konfigūravimą bendradarbiaujant su aptarnaujančia įmone UAB „Eurocash1“, kuri turi galiojančią sutartį su PO dėl stacionarių vaizdo kamerų priežiūros, iš anksto suderintu grafiku, dalyvaujant VASA darbuotojui, aptarnaujančiai įmonei UAB „Eurocash1“ ir Paslaugų teikėjui.</w:t>
      </w:r>
    </w:p>
    <w:p w14:paraId="05C7EC83"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Stacionarios vaizdo kameros yra išdėstytos visoje Vilniaus miesto savivaldybės teritorijoje, sumontuotos apšvietimo tinklų atramose 5 m aukštyje. Iš viso yra 69 stacionarios vaizdo kameros su ryšio įranga - </w:t>
      </w:r>
      <w:proofErr w:type="spellStart"/>
      <w:r w:rsidRPr="00B11404">
        <w:rPr>
          <w:bCs/>
        </w:rPr>
        <w:t>Teltonika</w:t>
      </w:r>
      <w:proofErr w:type="spellEnd"/>
      <w:r w:rsidRPr="00B11404">
        <w:rPr>
          <w:bCs/>
        </w:rPr>
        <w:t>, esamų stacionarių vaizdo stebėjimo kamerų sąrašas bus pateiktas viešojo pirkimo konkurso laimėtojui, kaip neatsiejama sutarties dalis – priedas.</w:t>
      </w:r>
    </w:p>
    <w:p w14:paraId="61C918A2" w14:textId="77777777" w:rsidR="00AD6D60" w:rsidRPr="00B11404" w:rsidRDefault="00AD6D60" w:rsidP="00EC13C7">
      <w:pPr>
        <w:pStyle w:val="Sraopastraipa"/>
        <w:numPr>
          <w:ilvl w:val="1"/>
          <w:numId w:val="1"/>
        </w:numPr>
        <w:tabs>
          <w:tab w:val="left" w:pos="1134"/>
        </w:tabs>
        <w:ind w:left="0" w:firstLine="567"/>
        <w:jc w:val="both"/>
      </w:pPr>
      <w:r w:rsidRPr="00B11404">
        <w:t xml:space="preserve">Vieno objekto keitimo kaštus įtraukiant turimos vaizdo stebėjimo programinės įrangos </w:t>
      </w:r>
      <w:proofErr w:type="spellStart"/>
      <w:r w:rsidRPr="00B11404">
        <w:t>Milestone</w:t>
      </w:r>
      <w:proofErr w:type="spellEnd"/>
      <w:r w:rsidRPr="00B11404">
        <w:t xml:space="preserve"> </w:t>
      </w:r>
      <w:proofErr w:type="spellStart"/>
      <w:r w:rsidRPr="00B11404">
        <w:t>Xprotect</w:t>
      </w:r>
      <w:proofErr w:type="spellEnd"/>
      <w:r w:rsidRPr="00B11404">
        <w:t xml:space="preserve"> </w:t>
      </w:r>
      <w:proofErr w:type="spellStart"/>
      <w:r w:rsidRPr="00B11404">
        <w:t>Expert</w:t>
      </w:r>
      <w:proofErr w:type="spellEnd"/>
      <w:r w:rsidRPr="00B11404">
        <w:t xml:space="preserve"> konfigūravimo darbus kameras aptarnaujanti įmonė UAB „Eurocash1“ įvertino – 114 Eur be PVM.</w:t>
      </w:r>
    </w:p>
    <w:p w14:paraId="7AC2DDC8"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Paslauga teikiama 7 dienas x 24 val. / savaitę – visą sutarties laikotarpį.</w:t>
      </w:r>
    </w:p>
    <w:p w14:paraId="20C3472E" w14:textId="77777777" w:rsidR="00AD6D60" w:rsidRPr="00B11404" w:rsidRDefault="00AD6D60" w:rsidP="00EC13C7">
      <w:pPr>
        <w:pStyle w:val="Sraopastraipa"/>
        <w:tabs>
          <w:tab w:val="left" w:pos="1134"/>
        </w:tabs>
        <w:ind w:left="0" w:firstLine="567"/>
        <w:rPr>
          <w:bCs/>
        </w:rPr>
      </w:pPr>
    </w:p>
    <w:p w14:paraId="7E8E7D8F" w14:textId="77777777" w:rsidR="00AD6D60" w:rsidRPr="00B11404" w:rsidRDefault="00AD6D60" w:rsidP="00EC13C7">
      <w:pPr>
        <w:pStyle w:val="Sraopastraipa"/>
        <w:numPr>
          <w:ilvl w:val="0"/>
          <w:numId w:val="1"/>
        </w:numPr>
        <w:tabs>
          <w:tab w:val="left" w:pos="720"/>
          <w:tab w:val="left" w:pos="1134"/>
        </w:tabs>
        <w:ind w:left="0" w:right="566" w:firstLine="567"/>
        <w:jc w:val="both"/>
        <w:rPr>
          <w:b/>
        </w:rPr>
      </w:pPr>
      <w:r w:rsidRPr="00B11404">
        <w:rPr>
          <w:b/>
        </w:rPr>
        <w:t xml:space="preserve">PASLAUGŲ TEIKIMO REIKALAVIMAI </w:t>
      </w:r>
    </w:p>
    <w:p w14:paraId="3B73CC96" w14:textId="77777777" w:rsidR="00AD6D60" w:rsidRPr="00B11404" w:rsidRDefault="00AD6D60" w:rsidP="00EC13C7">
      <w:pPr>
        <w:pStyle w:val="Sraopastraipa"/>
        <w:tabs>
          <w:tab w:val="left" w:pos="720"/>
          <w:tab w:val="left" w:pos="1134"/>
        </w:tabs>
        <w:ind w:left="0" w:right="566" w:firstLine="567"/>
        <w:jc w:val="both"/>
        <w:rPr>
          <w:b/>
        </w:rPr>
      </w:pPr>
    </w:p>
    <w:p w14:paraId="647C7739"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lastRenderedPageBreak/>
        <w:t>Paslaugų įdiegimas turi būti atliktas laikantis Ryšių reguliavimo tarnybos prie Lietuvos Respublikos Vyriausybės direktoriaus 2011 m. balandžio 29 d. įsakyme Nr. 1V-460 „DĖL ABONENTO TEISĖS IŠLAIKYTI ABONENTINĮ NUMERĮ, KEIČIANT VIEŠŲJŲ TELEFONO RYŠIO PASLAUGŲ TEIKĖJĄ, PASLAUGŲ TEIKIMO VIETĄ ARBA BŪDĄ, UŽTIKRINIMO SĄLYGŲ IR TVARKOS APRAŠO PATVIRTINIMO“ nustatytų terminų ir sąlygų.</w:t>
      </w:r>
    </w:p>
    <w:p w14:paraId="15F6B2A8" w14:textId="77777777" w:rsidR="00AD6D60" w:rsidRPr="00B11404" w:rsidRDefault="00AD6D60" w:rsidP="00EC13C7">
      <w:pPr>
        <w:pStyle w:val="Sraopastraipa"/>
        <w:numPr>
          <w:ilvl w:val="1"/>
          <w:numId w:val="1"/>
        </w:numPr>
        <w:tabs>
          <w:tab w:val="left" w:pos="1134"/>
        </w:tabs>
        <w:ind w:left="0" w:firstLine="567"/>
        <w:jc w:val="both"/>
      </w:pPr>
      <w:r w:rsidRPr="00B11404">
        <w:t>Visas išlaidas, atsiradusias pasikeitus Paslaugos teikėjui arba paslaugos teikimo būdui,  susijusias su VASA ryšio paslaugų perjungimu, SIM kortelių pakeitimu, papildomų įrenginių pirkimu, jų montavimu, išmontavimu, pajungimu ir kitus su tuo susijusius darbus ir paslaugas užsako ir apmoka Paslaugų tiekėjas pagal VASA kameras aptarnaujančios įmonės įkainius (punktas 5.10).</w:t>
      </w:r>
    </w:p>
    <w:p w14:paraId="34308E8E"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Visi perjungimo darbai  turi būti atliekami po darbo valandų nuo 22:00 val. iki 00:00 val., pagal iš anksto suderintą darbų atlikimo grafiką. </w:t>
      </w:r>
    </w:p>
    <w:p w14:paraId="45D9A7EA" w14:textId="77777777" w:rsidR="00AD6D60" w:rsidRPr="00B11404" w:rsidRDefault="00AD6D60" w:rsidP="00EC13C7">
      <w:pPr>
        <w:pStyle w:val="Sraopastraipa"/>
        <w:numPr>
          <w:ilvl w:val="1"/>
          <w:numId w:val="1"/>
        </w:numPr>
        <w:tabs>
          <w:tab w:val="left" w:pos="1134"/>
        </w:tabs>
        <w:ind w:left="0" w:firstLine="567"/>
        <w:jc w:val="both"/>
        <w:rPr>
          <w:bCs/>
        </w:rPr>
      </w:pPr>
      <w:r w:rsidRPr="00B11404">
        <w:t xml:space="preserve">Visas išlaidas, atsiradusias pasikeitus Paslaugos teikėjui arba paslaugos teikimo būdui,  susijusias su VASA duomenų perdavimu, programinės ir fizinės įrangos : įranga objektuose,  naudojamų maršrutizatorių perprogramavimu, konfigūravimu, SIM kortelių pakeitimu, papildomų įrenginių pirkimu, jų montavimu, išmontavimu, pajungimu ir kitus su tuo susijusius darbus ir paslaugas užsako ir apmoka Paslaugų teikėjas. </w:t>
      </w:r>
      <w:r w:rsidRPr="00B11404">
        <w:rPr>
          <w:bCs/>
        </w:rPr>
        <w:t>Atliekant duomenų perdavimo ryšio perjungimo darbus, objektų stebėjimo ir valdymo suderinti sutrikimai negali būti ilgesni kaip 2 val.</w:t>
      </w:r>
    </w:p>
    <w:p w14:paraId="4A0B9D0A"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Su Paslaugų tiekimu susijusios priemonės, dokumentai ir kt. pristatomi Laisvės pr. 10, LT-04215 Vilnius (</w:t>
      </w:r>
      <w:proofErr w:type="spellStart"/>
      <w:r w:rsidRPr="00B11404">
        <w:rPr>
          <w:bCs/>
        </w:rPr>
        <w:t>Business</w:t>
      </w:r>
      <w:proofErr w:type="spellEnd"/>
      <w:r w:rsidRPr="00B11404">
        <w:rPr>
          <w:bCs/>
        </w:rPr>
        <w:t xml:space="preserve"> </w:t>
      </w:r>
      <w:proofErr w:type="spellStart"/>
      <w:r w:rsidRPr="00B11404">
        <w:rPr>
          <w:bCs/>
        </w:rPr>
        <w:t>Garden</w:t>
      </w:r>
      <w:proofErr w:type="spellEnd"/>
      <w:r w:rsidRPr="00B11404">
        <w:rPr>
          <w:bCs/>
        </w:rPr>
        <w:t xml:space="preserve"> A1 korpusas) 5 aukštas.</w:t>
      </w:r>
    </w:p>
    <w:p w14:paraId="3A946B17"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Užtikrinti labai gerą vietinio ryšio, bei 4G/4G LTE/4G+/5G ryšį visuose VASA objektuose ir objektuose esančiose patalpose. Ryšiui objektuose arba juose esančiose patalpose netenkinant aukščiau nurodytų ryšio kokybės sąlygų, arba esant kitiems ilgalaikiams mobilaus ryšio sutrikimams bei trūkumams, Paslaugos Teikėjas be papildomo mokesčio sumontuoja ir eksploatuoja mobilaus ryšio (įskaitant, bet neapsiribojant: 4G, 4G LTE, 4G+ ar 5G) aktyvinę stiprinimo įrangą visą Sutarties galiojimo laiką.</w:t>
      </w:r>
    </w:p>
    <w:p w14:paraId="6ADD1EC1" w14:textId="509FD5C8" w:rsidR="00AD6D60" w:rsidRPr="00B11404" w:rsidRDefault="00AD6D60" w:rsidP="00EC13C7">
      <w:pPr>
        <w:pStyle w:val="Sraopastraipa"/>
        <w:numPr>
          <w:ilvl w:val="1"/>
          <w:numId w:val="1"/>
        </w:numPr>
        <w:tabs>
          <w:tab w:val="left" w:pos="1134"/>
        </w:tabs>
        <w:ind w:left="0" w:firstLine="567"/>
        <w:jc w:val="both"/>
        <w:rPr>
          <w:bCs/>
        </w:rPr>
      </w:pPr>
      <w:r w:rsidRPr="00B11404">
        <w:rPr>
          <w:bCs/>
        </w:rPr>
        <w:t>Paslaugų teikėjo 4G/4G+ ar analogiškos technologijos judriojo ryšio tinklas turi veikti ne mažiau kaip 90 % Lietuvos Respublikos teritorijos vadovaujantis RRT tarnybos teikiamais matavimais.</w:t>
      </w:r>
    </w:p>
    <w:p w14:paraId="3FF1C44E"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Dalis judriojo ryšio paslaugų abonentų naudos 5G,  kita dalis 4G, PO pateiks abonentų sąrašą su reikalingais planais.</w:t>
      </w:r>
    </w:p>
    <w:p w14:paraId="3904B748"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Paslaugų tiekėjas sutarties vykdymui privalo teikti </w:t>
      </w:r>
      <w:proofErr w:type="spellStart"/>
      <w:r w:rsidRPr="00B11404">
        <w:rPr>
          <w:bCs/>
        </w:rPr>
        <w:t>VoLTE</w:t>
      </w:r>
      <w:proofErr w:type="spellEnd"/>
      <w:r w:rsidRPr="00B11404">
        <w:rPr>
          <w:color w:val="000000"/>
          <w:shd w:val="clear" w:color="auto" w:fill="FFFFFF"/>
        </w:rPr>
        <w:t xml:space="preserve"> </w:t>
      </w:r>
      <w:r w:rsidRPr="00B11404">
        <w:rPr>
          <w:bCs/>
        </w:rPr>
        <w:t xml:space="preserve">(angl. </w:t>
      </w:r>
      <w:proofErr w:type="spellStart"/>
      <w:r w:rsidRPr="00B11404">
        <w:rPr>
          <w:bCs/>
        </w:rPr>
        <w:t>Voice</w:t>
      </w:r>
      <w:proofErr w:type="spellEnd"/>
      <w:r w:rsidRPr="00B11404">
        <w:rPr>
          <w:bCs/>
        </w:rPr>
        <w:t xml:space="preserve"> </w:t>
      </w:r>
      <w:proofErr w:type="spellStart"/>
      <w:r w:rsidRPr="00B11404">
        <w:rPr>
          <w:bCs/>
        </w:rPr>
        <w:t>over</w:t>
      </w:r>
      <w:proofErr w:type="spellEnd"/>
      <w:r w:rsidRPr="00B11404">
        <w:rPr>
          <w:bCs/>
        </w:rPr>
        <w:t xml:space="preserve"> LTE) paslaugą, leidžiančią atlikti telefoninius skambučius per WIFI internetą užtikrinant gerą skambučio balso kokybę, greitesnį sujungimą ir galimybe naudotis 4G/5G internetu pokalbio metu. Paslaugų teikėjas privalo pagal nutylėjimą visiems judriojo (mobiliojo) ryšio abonentams šią paslaugą įjungti ir informuoti PO kaip įjungti telefone šią paslaugą.</w:t>
      </w:r>
    </w:p>
    <w:p w14:paraId="04F821EC"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Paslaugų tiekėjas sutarties vykdymui privalo teikti </w:t>
      </w:r>
      <w:proofErr w:type="spellStart"/>
      <w:r w:rsidRPr="00B11404">
        <w:rPr>
          <w:bCs/>
        </w:rPr>
        <w:t>VoWi</w:t>
      </w:r>
      <w:proofErr w:type="spellEnd"/>
      <w:r w:rsidRPr="00B11404">
        <w:rPr>
          <w:bCs/>
        </w:rPr>
        <w:t xml:space="preserve">-Fi (angl. </w:t>
      </w:r>
      <w:proofErr w:type="spellStart"/>
      <w:r w:rsidRPr="00B11404">
        <w:rPr>
          <w:bCs/>
        </w:rPr>
        <w:t>Voice</w:t>
      </w:r>
      <w:proofErr w:type="spellEnd"/>
      <w:r w:rsidRPr="00B11404">
        <w:rPr>
          <w:bCs/>
        </w:rPr>
        <w:t xml:space="preserve"> </w:t>
      </w:r>
      <w:proofErr w:type="spellStart"/>
      <w:r w:rsidRPr="00B11404">
        <w:rPr>
          <w:bCs/>
        </w:rPr>
        <w:t>over</w:t>
      </w:r>
      <w:proofErr w:type="spellEnd"/>
      <w:r w:rsidRPr="00B11404">
        <w:rPr>
          <w:bCs/>
        </w:rPr>
        <w:t xml:space="preserve"> </w:t>
      </w:r>
      <w:proofErr w:type="spellStart"/>
      <w:r w:rsidRPr="00B11404">
        <w:rPr>
          <w:bCs/>
        </w:rPr>
        <w:t>Wi</w:t>
      </w:r>
      <w:proofErr w:type="spellEnd"/>
      <w:r w:rsidRPr="00B11404">
        <w:rPr>
          <w:bCs/>
        </w:rPr>
        <w:t>-Fi) paslaugą, leidžiančią atlikti telefoninius skambučius per WIFI internetą vietovėse, kur mobilus ryšys yra silpnas arba jo nėra. Paslaugų teikėjas privalo pagal nutylėjimą visiems judriojo (mobiliojo) ryšio abonentams šią paslaugą įjungti ir informuoti PO kaip įjungti telefone šią paslaugą.</w:t>
      </w:r>
    </w:p>
    <w:p w14:paraId="3E3A0944" w14:textId="77777777" w:rsidR="00AD6D60" w:rsidRPr="00B11404" w:rsidRDefault="00AD6D60" w:rsidP="00EC13C7">
      <w:pPr>
        <w:pStyle w:val="Sraopastraipa"/>
        <w:tabs>
          <w:tab w:val="left" w:pos="1134"/>
        </w:tabs>
        <w:ind w:left="0" w:firstLine="567"/>
        <w:jc w:val="both"/>
        <w:rPr>
          <w:bCs/>
        </w:rPr>
      </w:pPr>
    </w:p>
    <w:p w14:paraId="538247D3" w14:textId="77777777" w:rsidR="00AD6D60" w:rsidRDefault="00AD6D60" w:rsidP="00EC13C7">
      <w:pPr>
        <w:pStyle w:val="Sraopastraipa"/>
        <w:numPr>
          <w:ilvl w:val="0"/>
          <w:numId w:val="1"/>
        </w:numPr>
        <w:tabs>
          <w:tab w:val="left" w:pos="720"/>
          <w:tab w:val="left" w:pos="1134"/>
        </w:tabs>
        <w:ind w:left="0" w:right="566" w:firstLine="567"/>
        <w:jc w:val="both"/>
        <w:rPr>
          <w:b/>
        </w:rPr>
      </w:pPr>
      <w:r w:rsidRPr="00B11404">
        <w:rPr>
          <w:b/>
        </w:rPr>
        <w:t>REIKALAVIMAI SKAMBUČIŲ VALDYMO PASLAUGAI</w:t>
      </w:r>
    </w:p>
    <w:p w14:paraId="0E2EDA16" w14:textId="77777777" w:rsidR="0059585B" w:rsidRPr="00B11404" w:rsidRDefault="0059585B" w:rsidP="0059585B">
      <w:pPr>
        <w:pStyle w:val="Sraopastraipa"/>
        <w:tabs>
          <w:tab w:val="left" w:pos="720"/>
          <w:tab w:val="left" w:pos="1134"/>
        </w:tabs>
        <w:ind w:left="567" w:right="566"/>
        <w:jc w:val="both"/>
        <w:rPr>
          <w:b/>
        </w:rPr>
      </w:pPr>
    </w:p>
    <w:p w14:paraId="480A467D" w14:textId="77777777" w:rsidR="00AD6D60" w:rsidRPr="00B11404" w:rsidRDefault="00AD6D60" w:rsidP="00EC13C7">
      <w:pPr>
        <w:pStyle w:val="Sraopastraipa"/>
        <w:numPr>
          <w:ilvl w:val="1"/>
          <w:numId w:val="1"/>
        </w:numPr>
        <w:tabs>
          <w:tab w:val="left" w:pos="1134"/>
        </w:tabs>
        <w:ind w:left="0" w:firstLine="567"/>
        <w:jc w:val="both"/>
      </w:pPr>
      <w:r w:rsidRPr="00B11404">
        <w:t>Sistemos funkcionalumas:</w:t>
      </w:r>
    </w:p>
    <w:p w14:paraId="4D3F0546" w14:textId="77777777" w:rsidR="00AD6D60" w:rsidRPr="00B11404" w:rsidRDefault="00AD6D60" w:rsidP="00EC13C7">
      <w:pPr>
        <w:pStyle w:val="Sraopastraipa"/>
        <w:numPr>
          <w:ilvl w:val="2"/>
          <w:numId w:val="1"/>
        </w:numPr>
        <w:tabs>
          <w:tab w:val="left" w:pos="1134"/>
        </w:tabs>
        <w:ind w:left="0" w:firstLine="567"/>
        <w:jc w:val="both"/>
      </w:pPr>
      <w:r w:rsidRPr="00B11404">
        <w:t>Galimybė sistemos naudotojams priskirti vidinius trumpuosius numerius. Vidinis numeris gali būti sudarytas iš ne mažiau kaip 3 ir ne daugiau kaip keturių skaitmenų;</w:t>
      </w:r>
    </w:p>
    <w:p w14:paraId="05BA1C6F" w14:textId="77777777" w:rsidR="00AD6D60" w:rsidRPr="00B11404" w:rsidRDefault="00AD6D60" w:rsidP="00EC13C7">
      <w:pPr>
        <w:pStyle w:val="Sraopastraipa"/>
        <w:numPr>
          <w:ilvl w:val="2"/>
          <w:numId w:val="1"/>
        </w:numPr>
        <w:tabs>
          <w:tab w:val="left" w:pos="1134"/>
        </w:tabs>
        <w:ind w:left="0" w:firstLine="567"/>
        <w:jc w:val="both"/>
      </w:pPr>
      <w:r w:rsidRPr="00B11404">
        <w:t xml:space="preserve">Skambučių peradresavimas kitam abonentui; </w:t>
      </w:r>
    </w:p>
    <w:p w14:paraId="4FE1852C" w14:textId="77777777" w:rsidR="00AD6D60" w:rsidRPr="00B11404" w:rsidRDefault="00AD6D60" w:rsidP="00EC13C7">
      <w:pPr>
        <w:pStyle w:val="Sraopastraipa"/>
        <w:numPr>
          <w:ilvl w:val="2"/>
          <w:numId w:val="1"/>
        </w:numPr>
        <w:tabs>
          <w:tab w:val="left" w:pos="1134"/>
        </w:tabs>
        <w:ind w:left="0" w:firstLine="567"/>
        <w:jc w:val="both"/>
      </w:pPr>
      <w:r w:rsidRPr="00B11404">
        <w:t>Kliento savitarnos sistemoje formuojama skambučių išklotinė;</w:t>
      </w:r>
    </w:p>
    <w:p w14:paraId="19BEC154" w14:textId="77777777" w:rsidR="00AD6D60" w:rsidRPr="00B11404" w:rsidRDefault="00AD6D60" w:rsidP="00EC13C7">
      <w:pPr>
        <w:pStyle w:val="Sraopastraipa"/>
        <w:numPr>
          <w:ilvl w:val="2"/>
          <w:numId w:val="1"/>
        </w:numPr>
        <w:tabs>
          <w:tab w:val="left" w:pos="1134"/>
        </w:tabs>
        <w:ind w:left="0" w:firstLine="567"/>
        <w:jc w:val="both"/>
      </w:pPr>
      <w:r w:rsidRPr="00B11404">
        <w:t>Praleistų skambučių sąrašo rodymas;</w:t>
      </w:r>
    </w:p>
    <w:p w14:paraId="460B6CE9" w14:textId="77777777" w:rsidR="00AD6D60" w:rsidRPr="00B11404" w:rsidRDefault="00AD6D60" w:rsidP="00EC13C7">
      <w:pPr>
        <w:pStyle w:val="Sraopastraipa"/>
        <w:numPr>
          <w:ilvl w:val="2"/>
          <w:numId w:val="1"/>
        </w:numPr>
        <w:tabs>
          <w:tab w:val="left" w:pos="1134"/>
        </w:tabs>
        <w:ind w:left="0" w:firstLine="567"/>
        <w:jc w:val="both"/>
      </w:pPr>
      <w:r w:rsidRPr="00B11404">
        <w:t>Konferencinių pokalbių vykdymas;</w:t>
      </w:r>
    </w:p>
    <w:p w14:paraId="3F5E05BB" w14:textId="77777777" w:rsidR="00AD6D60" w:rsidRPr="00B11404" w:rsidRDefault="00AD6D60" w:rsidP="00EC13C7">
      <w:pPr>
        <w:pStyle w:val="Sraopastraipa"/>
        <w:numPr>
          <w:ilvl w:val="2"/>
          <w:numId w:val="1"/>
        </w:numPr>
        <w:tabs>
          <w:tab w:val="left" w:pos="1134"/>
        </w:tabs>
        <w:ind w:left="0" w:firstLine="567"/>
        <w:jc w:val="both"/>
      </w:pPr>
      <w:r w:rsidRPr="00B11404">
        <w:t>Išeinančių ir įeinančių pokalbių įrašymo funkcija;</w:t>
      </w:r>
    </w:p>
    <w:p w14:paraId="150E9DAB" w14:textId="77777777" w:rsidR="00AD6D60" w:rsidRPr="00B11404" w:rsidRDefault="00AD6D60" w:rsidP="00EC13C7">
      <w:pPr>
        <w:pStyle w:val="Sraopastraipa"/>
        <w:numPr>
          <w:ilvl w:val="2"/>
          <w:numId w:val="1"/>
        </w:numPr>
        <w:tabs>
          <w:tab w:val="left" w:pos="1134"/>
        </w:tabs>
        <w:ind w:left="0" w:firstLine="567"/>
        <w:jc w:val="both"/>
      </w:pPr>
      <w:r w:rsidRPr="00B11404">
        <w:t>Balso pašto funkcija;</w:t>
      </w:r>
    </w:p>
    <w:p w14:paraId="6CC36E94" w14:textId="77777777" w:rsidR="00AD6D60" w:rsidRPr="00B11404" w:rsidRDefault="00AD6D60" w:rsidP="00EC13C7">
      <w:pPr>
        <w:pStyle w:val="Sraopastraipa"/>
        <w:numPr>
          <w:ilvl w:val="2"/>
          <w:numId w:val="1"/>
        </w:numPr>
        <w:tabs>
          <w:tab w:val="left" w:pos="1134"/>
        </w:tabs>
        <w:ind w:left="0" w:firstLine="567"/>
        <w:jc w:val="both"/>
      </w:pPr>
      <w:r w:rsidRPr="00B11404">
        <w:t>Automatinio atsakiklio funkcija, neribojanti gylio ir pasirinkimų skaičiaus;</w:t>
      </w:r>
    </w:p>
    <w:p w14:paraId="20760C38" w14:textId="77777777" w:rsidR="00AD6D60" w:rsidRPr="00B11404" w:rsidRDefault="00AD6D60" w:rsidP="00EC13C7">
      <w:pPr>
        <w:pStyle w:val="Sraopastraipa"/>
        <w:numPr>
          <w:ilvl w:val="2"/>
          <w:numId w:val="1"/>
        </w:numPr>
        <w:tabs>
          <w:tab w:val="left" w:pos="1134"/>
        </w:tabs>
        <w:ind w:left="0" w:firstLine="567"/>
        <w:jc w:val="both"/>
      </w:pPr>
      <w:r w:rsidRPr="00B11404">
        <w:lastRenderedPageBreak/>
        <w:t>Darbo laiko sąlyga įeinantiems skambučiams;</w:t>
      </w:r>
    </w:p>
    <w:p w14:paraId="6BBF7BE9" w14:textId="77777777" w:rsidR="00AD6D60" w:rsidRPr="00B11404" w:rsidRDefault="00AD6D60" w:rsidP="00EC13C7">
      <w:pPr>
        <w:pStyle w:val="Sraopastraipa"/>
        <w:numPr>
          <w:ilvl w:val="2"/>
          <w:numId w:val="1"/>
        </w:numPr>
        <w:tabs>
          <w:tab w:val="left" w:pos="1134"/>
        </w:tabs>
        <w:ind w:left="0" w:firstLine="567"/>
        <w:jc w:val="both"/>
      </w:pPr>
      <w:r w:rsidRPr="00B11404">
        <w:t>VIP klientų sąrašo sudarymas ir automatinis šių klientų nukreipimas;</w:t>
      </w:r>
    </w:p>
    <w:p w14:paraId="2C0182FF" w14:textId="77777777" w:rsidR="00AD6D60" w:rsidRPr="00B11404" w:rsidRDefault="00AD6D60" w:rsidP="00EC13C7">
      <w:pPr>
        <w:pStyle w:val="Sraopastraipa"/>
        <w:numPr>
          <w:ilvl w:val="2"/>
          <w:numId w:val="1"/>
        </w:numPr>
        <w:tabs>
          <w:tab w:val="left" w:pos="1134"/>
        </w:tabs>
        <w:ind w:left="0" w:firstLine="567"/>
        <w:jc w:val="both"/>
      </w:pPr>
      <w:r w:rsidRPr="00B11404">
        <w:t>Įeinančių skambučių autentifikavimas ir nukreipimas pagal skambintojo šalį.</w:t>
      </w:r>
    </w:p>
    <w:p w14:paraId="510B3319" w14:textId="77777777" w:rsidR="00AD6D60" w:rsidRPr="00B11404" w:rsidRDefault="00AD6D60" w:rsidP="00EC13C7">
      <w:pPr>
        <w:pStyle w:val="Sraopastraipa"/>
        <w:numPr>
          <w:ilvl w:val="1"/>
          <w:numId w:val="1"/>
        </w:numPr>
        <w:tabs>
          <w:tab w:val="left" w:pos="1134"/>
        </w:tabs>
        <w:ind w:left="0" w:firstLine="567"/>
        <w:jc w:val="both"/>
      </w:pPr>
      <w:r w:rsidRPr="00B11404">
        <w:t>Sistemos konfigūravimas ir diegimas:</w:t>
      </w:r>
    </w:p>
    <w:p w14:paraId="35B42458" w14:textId="77777777" w:rsidR="00AD6D60" w:rsidRPr="00B11404" w:rsidRDefault="00AD6D60" w:rsidP="00EC13C7">
      <w:pPr>
        <w:pStyle w:val="Sraopastraipa"/>
        <w:numPr>
          <w:ilvl w:val="2"/>
          <w:numId w:val="1"/>
        </w:numPr>
        <w:tabs>
          <w:tab w:val="left" w:pos="1134"/>
        </w:tabs>
        <w:ind w:left="0" w:firstLine="567"/>
        <w:jc w:val="both"/>
      </w:pPr>
      <w:r w:rsidRPr="00B11404">
        <w:t>Kliento paskyros administravimui, sistemos diegimui, įmonės telefoninio tinklo kūrimui ir konfigūravimui nereikalingos programavimo žinios;</w:t>
      </w:r>
    </w:p>
    <w:p w14:paraId="5AE30AC6" w14:textId="77777777" w:rsidR="00AD6D60" w:rsidRPr="00B11404" w:rsidRDefault="00AD6D60" w:rsidP="00EC13C7">
      <w:pPr>
        <w:pStyle w:val="Sraopastraipa"/>
        <w:numPr>
          <w:ilvl w:val="2"/>
          <w:numId w:val="1"/>
        </w:numPr>
        <w:tabs>
          <w:tab w:val="left" w:pos="1134"/>
        </w:tabs>
        <w:ind w:left="0" w:firstLine="567"/>
        <w:jc w:val="both"/>
      </w:pPr>
      <w:r w:rsidRPr="00B11404">
        <w:t>Sistemos funkcijų keitimas turi būti atliekamas PO naudojant jam tiekėjo sukurtą paskyrą, per savitarną WEB naršyklėje;</w:t>
      </w:r>
    </w:p>
    <w:p w14:paraId="532140B8" w14:textId="77777777" w:rsidR="00AD6D60" w:rsidRPr="00B11404" w:rsidRDefault="00AD6D60" w:rsidP="00EC13C7">
      <w:pPr>
        <w:pStyle w:val="Sraopastraipa"/>
        <w:numPr>
          <w:ilvl w:val="2"/>
          <w:numId w:val="1"/>
        </w:numPr>
        <w:tabs>
          <w:tab w:val="left" w:pos="1134"/>
        </w:tabs>
        <w:ind w:left="0" w:firstLine="567"/>
        <w:jc w:val="both"/>
      </w:pPr>
      <w:r w:rsidRPr="00B11404">
        <w:t>Visi PO atliekami sistemos funkcijų pakeitimai tiekėjo tinkle aktyvuojasi realiu laiku;</w:t>
      </w:r>
    </w:p>
    <w:p w14:paraId="3DBCB72C" w14:textId="77777777" w:rsidR="00AD6D60" w:rsidRPr="00B11404" w:rsidRDefault="00AD6D60" w:rsidP="00EC13C7">
      <w:pPr>
        <w:pStyle w:val="Sraopastraipa"/>
        <w:numPr>
          <w:ilvl w:val="2"/>
          <w:numId w:val="1"/>
        </w:numPr>
        <w:tabs>
          <w:tab w:val="left" w:pos="1134"/>
        </w:tabs>
        <w:ind w:left="0" w:firstLine="567"/>
        <w:jc w:val="both"/>
      </w:pPr>
      <w:r w:rsidRPr="00B11404">
        <w:t>Visus pakeitimus klientas atlieka tiesiogiai savo paskyroje, prisijungęs per naršyklę;</w:t>
      </w:r>
    </w:p>
    <w:p w14:paraId="0BCBF525" w14:textId="77777777" w:rsidR="00AD6D60" w:rsidRPr="00B11404" w:rsidRDefault="00AD6D60" w:rsidP="00EC13C7">
      <w:pPr>
        <w:pStyle w:val="Sraopastraipa"/>
        <w:numPr>
          <w:ilvl w:val="2"/>
          <w:numId w:val="1"/>
        </w:numPr>
        <w:tabs>
          <w:tab w:val="left" w:pos="1134"/>
        </w:tabs>
        <w:ind w:left="0" w:firstLine="567"/>
        <w:jc w:val="both"/>
      </w:pPr>
      <w:r w:rsidRPr="00B11404">
        <w:t>Klientas savo nuožiūra nustato skambučio priėmimo sąlygas ir krypties kelią - numato skambučio priėmimo skirtinguose įrenginiuose tvarką</w:t>
      </w:r>
    </w:p>
    <w:p w14:paraId="2A883DF8" w14:textId="77777777" w:rsidR="00AD6D60" w:rsidRPr="00B11404" w:rsidRDefault="00AD6D60" w:rsidP="00EC13C7">
      <w:pPr>
        <w:pStyle w:val="Sraopastraipa"/>
        <w:numPr>
          <w:ilvl w:val="1"/>
          <w:numId w:val="1"/>
        </w:numPr>
        <w:tabs>
          <w:tab w:val="left" w:pos="1134"/>
        </w:tabs>
        <w:ind w:left="0" w:firstLine="567"/>
        <w:jc w:val="both"/>
      </w:pPr>
      <w:r w:rsidRPr="00B11404">
        <w:t>Programinė ir techninė įranga:</w:t>
      </w:r>
    </w:p>
    <w:p w14:paraId="47BE2F68" w14:textId="77777777" w:rsidR="00AD6D60" w:rsidRPr="00B11404" w:rsidRDefault="00AD6D60" w:rsidP="00EC13C7">
      <w:pPr>
        <w:pStyle w:val="Sraopastraipa"/>
        <w:numPr>
          <w:ilvl w:val="2"/>
          <w:numId w:val="1"/>
        </w:numPr>
        <w:tabs>
          <w:tab w:val="left" w:pos="1134"/>
        </w:tabs>
        <w:ind w:left="0" w:firstLine="567"/>
        <w:jc w:val="both"/>
      </w:pPr>
      <w:r w:rsidRPr="00B11404">
        <w:t xml:space="preserve">Sistemos naudojimui programinė įranga nėra privaloma. </w:t>
      </w:r>
    </w:p>
    <w:p w14:paraId="662D7A3A" w14:textId="77777777" w:rsidR="00AD6D60" w:rsidRPr="00B11404" w:rsidRDefault="00AD6D60" w:rsidP="00EC13C7">
      <w:pPr>
        <w:pStyle w:val="Sraopastraipa"/>
        <w:numPr>
          <w:ilvl w:val="2"/>
          <w:numId w:val="1"/>
        </w:numPr>
        <w:tabs>
          <w:tab w:val="left" w:pos="1134"/>
        </w:tabs>
        <w:ind w:left="0" w:firstLine="567"/>
        <w:jc w:val="both"/>
      </w:pPr>
      <w:r w:rsidRPr="00B11404">
        <w:t>Sistema veikia „</w:t>
      </w:r>
      <w:proofErr w:type="spellStart"/>
      <w:r w:rsidRPr="00B11404">
        <w:t>cloud</w:t>
      </w:r>
      <w:proofErr w:type="spellEnd"/>
      <w:r w:rsidRPr="00B11404">
        <w:t>“ principu, todėl nereikalauja jokios papildomos techninės įrangos ar aplikacijos.</w:t>
      </w:r>
    </w:p>
    <w:p w14:paraId="79B6EDEA" w14:textId="77777777" w:rsidR="00AD6D60" w:rsidRPr="00B11404" w:rsidRDefault="00AD6D60" w:rsidP="00EC13C7">
      <w:pPr>
        <w:pStyle w:val="Sraopastraipa"/>
        <w:numPr>
          <w:ilvl w:val="2"/>
          <w:numId w:val="1"/>
        </w:numPr>
        <w:tabs>
          <w:tab w:val="left" w:pos="1134"/>
        </w:tabs>
        <w:ind w:left="0" w:firstLine="567"/>
        <w:jc w:val="both"/>
      </w:pPr>
      <w:r w:rsidRPr="00B11404">
        <w:t xml:space="preserve">Paslaugos teikimui neturi būti naudojama papildoma programinė įranga PO naudojamuose bet kurio tipo telefono aparatuose. Visi sistemos funkcionalumai turi veikti vienodai naudojant tiek išmanius bei neišmanius įrenginius, tiek IP telefonus; </w:t>
      </w:r>
      <w:r w:rsidRPr="00B11404">
        <w:rPr>
          <w:i/>
          <w:iCs/>
        </w:rPr>
        <w:t>Pavyzdžiui:. Skambučio metu realiuoju laiku peradresuoti kliento skambutį iš neišmanaus (mygtukinio) telefono į bet kurį kitą organizacijos numerį, įskaitant IP Telefonijos numeracijas.</w:t>
      </w:r>
    </w:p>
    <w:p w14:paraId="79D22AF5" w14:textId="77777777" w:rsidR="00AD6D60" w:rsidRPr="00B11404" w:rsidRDefault="00AD6D60" w:rsidP="00EC13C7">
      <w:pPr>
        <w:pStyle w:val="Sraopastraipa"/>
        <w:numPr>
          <w:ilvl w:val="2"/>
          <w:numId w:val="1"/>
        </w:numPr>
        <w:tabs>
          <w:tab w:val="left" w:pos="1134"/>
        </w:tabs>
        <w:ind w:left="0" w:firstLine="567"/>
        <w:jc w:val="both"/>
      </w:pPr>
      <w:r w:rsidRPr="00B11404">
        <w:t>Sistema turi apjungti mobilaus, fiksuoto ryšio ir IP telefonijos technologijas. Klientas viena sistema turi valdyti visų mobilaus, fiksuoto ryšio, taip pat ir IP telefonijos technologija prijungtus abonentus, vienoje sistemoje valdant visų šių abonentų  naudojamų paslaugų tarpusavio sąsajų visumą, išlaikant skirtingas ryšio technologijas.</w:t>
      </w:r>
    </w:p>
    <w:p w14:paraId="0EC6EA13" w14:textId="77777777" w:rsidR="00AD6D60" w:rsidRPr="00B11404" w:rsidRDefault="00AD6D60" w:rsidP="00EC13C7">
      <w:pPr>
        <w:pStyle w:val="Sraopastraipa"/>
        <w:numPr>
          <w:ilvl w:val="2"/>
          <w:numId w:val="1"/>
        </w:numPr>
        <w:tabs>
          <w:tab w:val="left" w:pos="1134"/>
        </w:tabs>
        <w:ind w:left="0" w:firstLine="567"/>
        <w:jc w:val="both"/>
      </w:pPr>
      <w:r w:rsidRPr="00B11404">
        <w:t>Paslauga turi turėti galimybę atsiliepti Neišmaniuoju telefonu (Mygtukiniu).</w:t>
      </w:r>
    </w:p>
    <w:p w14:paraId="000E9221" w14:textId="77777777" w:rsidR="00AD6D60" w:rsidRPr="00B11404" w:rsidRDefault="00AD6D60" w:rsidP="00EC13C7">
      <w:pPr>
        <w:pStyle w:val="Sraopastraipa"/>
        <w:numPr>
          <w:ilvl w:val="1"/>
          <w:numId w:val="1"/>
        </w:numPr>
        <w:tabs>
          <w:tab w:val="left" w:pos="1134"/>
        </w:tabs>
        <w:ind w:left="0" w:firstLine="567"/>
        <w:jc w:val="both"/>
      </w:pPr>
      <w:r w:rsidRPr="00B11404">
        <w:t>Realus reikalingas PO šios paslaugos naudojimo pavyzdys: PO reikalinga suteikti kontrolieriams papildomus abonentinius numerius įskaitant SIM korteles, iš kurių skambinant galutiniam vartotojui rodomas PO oficialus klientų aptarnavimo mobilus numeris, šiuo konkrečiu atveju - +370 650 04949. Galutinis vartotojas mato šį numerį ir gali tik į jį atskambinti, negali susisiekti su jam skambinusiu kontrolieriumi, pasiekia VASA klientų aptarnavimo liniją.</w:t>
      </w:r>
    </w:p>
    <w:p w14:paraId="4A08AA72" w14:textId="77777777" w:rsidR="00AD6D60" w:rsidRPr="00B11404" w:rsidRDefault="00AD6D60" w:rsidP="00EC13C7">
      <w:pPr>
        <w:pStyle w:val="Sraopastraipa"/>
        <w:tabs>
          <w:tab w:val="left" w:pos="1134"/>
        </w:tabs>
        <w:ind w:left="0" w:firstLine="567"/>
        <w:jc w:val="both"/>
        <w:rPr>
          <w:bCs/>
        </w:rPr>
      </w:pPr>
    </w:p>
    <w:p w14:paraId="6994CBCD" w14:textId="77777777" w:rsidR="00AD6D60" w:rsidRDefault="00AD6D60" w:rsidP="00EC13C7">
      <w:pPr>
        <w:pStyle w:val="Sraopastraipa"/>
        <w:numPr>
          <w:ilvl w:val="0"/>
          <w:numId w:val="1"/>
        </w:numPr>
        <w:tabs>
          <w:tab w:val="left" w:pos="720"/>
          <w:tab w:val="left" w:pos="1134"/>
        </w:tabs>
        <w:ind w:left="0" w:right="566" w:firstLine="567"/>
        <w:jc w:val="both"/>
        <w:rPr>
          <w:b/>
          <w:bCs/>
        </w:rPr>
      </w:pPr>
      <w:r w:rsidRPr="00B11404">
        <w:rPr>
          <w:b/>
          <w:bCs/>
        </w:rPr>
        <w:t xml:space="preserve">KITI PASLAUGŲ REIKALAVIMAI </w:t>
      </w:r>
    </w:p>
    <w:p w14:paraId="3E54B7D3" w14:textId="77777777" w:rsidR="0059585B" w:rsidRPr="00B11404" w:rsidRDefault="0059585B" w:rsidP="0059585B">
      <w:pPr>
        <w:pStyle w:val="Sraopastraipa"/>
        <w:tabs>
          <w:tab w:val="left" w:pos="720"/>
          <w:tab w:val="left" w:pos="1134"/>
        </w:tabs>
        <w:ind w:left="567" w:right="566"/>
        <w:jc w:val="both"/>
        <w:rPr>
          <w:b/>
          <w:bCs/>
        </w:rPr>
      </w:pPr>
    </w:p>
    <w:p w14:paraId="0C5B5A3B" w14:textId="77777777" w:rsidR="00AD6D60" w:rsidRPr="00B11404" w:rsidRDefault="00AD6D60" w:rsidP="00EC13C7">
      <w:pPr>
        <w:pStyle w:val="Sraopastraipa"/>
        <w:numPr>
          <w:ilvl w:val="1"/>
          <w:numId w:val="1"/>
        </w:numPr>
        <w:tabs>
          <w:tab w:val="left" w:pos="720"/>
          <w:tab w:val="left" w:pos="1134"/>
        </w:tabs>
        <w:ind w:left="0" w:right="566" w:firstLine="567"/>
        <w:jc w:val="both"/>
        <w:rPr>
          <w:b/>
        </w:rPr>
      </w:pPr>
      <w:r w:rsidRPr="00B11404">
        <w:rPr>
          <w:bCs/>
        </w:rPr>
        <w:t xml:space="preserve">Dedikuota </w:t>
      </w:r>
      <w:proofErr w:type="spellStart"/>
      <w:r w:rsidRPr="00B11404">
        <w:rPr>
          <w:bCs/>
        </w:rPr>
        <w:t>vUTM</w:t>
      </w:r>
      <w:proofErr w:type="spellEnd"/>
      <w:r w:rsidRPr="00B11404">
        <w:rPr>
          <w:bCs/>
        </w:rPr>
        <w:t xml:space="preserve"> paslauga turi apimti galimybę APN tinklą, kuris bus iš išorės nepasiekiamas, valdyti, nukreipti, stebėti srautą, riboti IP adresus ir būtų galimybė gauti mėnesinę ataskaitą, rinkti ryšio srauto žurnalo įrašus, kas jungėsi prie kamerų ir kokie duomenų srautai juda. PO DC pusėje veikiantys ugniasienės </w:t>
      </w:r>
      <w:proofErr w:type="spellStart"/>
      <w:r w:rsidRPr="00B11404">
        <w:rPr>
          <w:bCs/>
        </w:rPr>
        <w:t>Fortigate</w:t>
      </w:r>
      <w:proofErr w:type="spellEnd"/>
      <w:r w:rsidRPr="00B11404">
        <w:rPr>
          <w:bCs/>
        </w:rPr>
        <w:t xml:space="preserve"> sprendimai turi būti suderinami tarpusavyje su Paslaugų teikėjo teikiama </w:t>
      </w:r>
      <w:proofErr w:type="spellStart"/>
      <w:r w:rsidRPr="00B11404">
        <w:rPr>
          <w:bCs/>
        </w:rPr>
        <w:t>vUTM</w:t>
      </w:r>
      <w:proofErr w:type="spellEnd"/>
      <w:r w:rsidRPr="00B11404">
        <w:rPr>
          <w:bCs/>
        </w:rPr>
        <w:t xml:space="preserve"> ugniasienės (</w:t>
      </w:r>
      <w:proofErr w:type="spellStart"/>
      <w:r w:rsidRPr="00B11404">
        <w:rPr>
          <w:bCs/>
        </w:rPr>
        <w:t>Firewall</w:t>
      </w:r>
      <w:proofErr w:type="spellEnd"/>
      <w:r w:rsidRPr="00B11404">
        <w:rPr>
          <w:bCs/>
        </w:rPr>
        <w:t xml:space="preserve">) paslauga, kurioje turėtų būti palaikomi papildomi saugumo mechanizmai (WAF, angl. </w:t>
      </w:r>
      <w:proofErr w:type="spellStart"/>
      <w:r w:rsidRPr="00B11404">
        <w:rPr>
          <w:bCs/>
        </w:rPr>
        <w:t>Web</w:t>
      </w:r>
      <w:proofErr w:type="spellEnd"/>
      <w:r w:rsidRPr="00B11404">
        <w:rPr>
          <w:bCs/>
        </w:rPr>
        <w:t xml:space="preserve"> </w:t>
      </w:r>
      <w:proofErr w:type="spellStart"/>
      <w:r w:rsidRPr="00B11404">
        <w:rPr>
          <w:bCs/>
        </w:rPr>
        <w:t>Application</w:t>
      </w:r>
      <w:proofErr w:type="spellEnd"/>
      <w:r w:rsidRPr="00B11404">
        <w:rPr>
          <w:bCs/>
        </w:rPr>
        <w:t xml:space="preserve"> </w:t>
      </w:r>
      <w:proofErr w:type="spellStart"/>
      <w:r w:rsidRPr="00B11404">
        <w:rPr>
          <w:bCs/>
        </w:rPr>
        <w:t>Firewall</w:t>
      </w:r>
      <w:proofErr w:type="spellEnd"/>
      <w:r w:rsidRPr="00B11404">
        <w:rPr>
          <w:bCs/>
        </w:rPr>
        <w:t xml:space="preserve">) ), skirti apsaugoti tinklą ir užtikrinti duomenų saugumą nuo internetinių grėsmių bei neleistinų prieigų. Visi licencijų/diegimo/derinimo/keitimo darbai privalo būti nemokami visą sutarties laikotarpį. </w:t>
      </w:r>
    </w:p>
    <w:p w14:paraId="27A14C59" w14:textId="77777777" w:rsidR="00AD6D60" w:rsidRPr="00B11404" w:rsidRDefault="00AD6D60" w:rsidP="00EC13C7">
      <w:pPr>
        <w:pStyle w:val="Sraopastraipa"/>
        <w:numPr>
          <w:ilvl w:val="1"/>
          <w:numId w:val="1"/>
        </w:numPr>
        <w:tabs>
          <w:tab w:val="left" w:pos="720"/>
          <w:tab w:val="left" w:pos="1134"/>
        </w:tabs>
        <w:ind w:left="0" w:right="566" w:firstLine="567"/>
        <w:jc w:val="both"/>
        <w:rPr>
          <w:b/>
        </w:rPr>
      </w:pPr>
      <w:r w:rsidRPr="00B11404">
        <w:rPr>
          <w:bCs/>
        </w:rPr>
        <w:t xml:space="preserve">Fiksuotas interneto ryšys tarp Paslaugų teikėjo ir PO duomenų centro bus reikalingas tam, kad būtų užtikrinta greitaveika vaizdo duomenų ryšio perdavimui iš nutolusių objektų kamerų ryšio įrangos į fizinį kamerų vaizdo įrašymo serverį, kuris yra PO DC patalpose. Linijos greitis - 1 </w:t>
      </w:r>
      <w:proofErr w:type="spellStart"/>
      <w:r w:rsidRPr="00B11404">
        <w:rPr>
          <w:bCs/>
        </w:rPr>
        <w:t>Gbps</w:t>
      </w:r>
      <w:proofErr w:type="spellEnd"/>
      <w:r w:rsidRPr="00B11404">
        <w:rPr>
          <w:bCs/>
        </w:rPr>
        <w:t xml:space="preserve"> su sąlyga, jeigu ateityje prireikus greitaveikos ji privalės būti padidinta nemokamai. Duomenų perdavimo limitų neturi būti.</w:t>
      </w:r>
    </w:p>
    <w:p w14:paraId="71FAADAC" w14:textId="77777777" w:rsidR="00AD6D60" w:rsidRPr="00B11404" w:rsidRDefault="00AD6D60" w:rsidP="00EC13C7">
      <w:pPr>
        <w:pStyle w:val="Sraopastraipa"/>
        <w:numPr>
          <w:ilvl w:val="1"/>
          <w:numId w:val="1"/>
        </w:numPr>
        <w:tabs>
          <w:tab w:val="left" w:pos="720"/>
          <w:tab w:val="left" w:pos="1134"/>
        </w:tabs>
        <w:ind w:left="0" w:right="566" w:firstLine="567"/>
        <w:jc w:val="both"/>
        <w:rPr>
          <w:b/>
        </w:rPr>
      </w:pPr>
      <w:r w:rsidRPr="00B11404">
        <w:rPr>
          <w:bCs/>
        </w:rPr>
        <w:t>Judriojo ryšio bei duomenų perdavimo abonentams turi būti leidžiama naudotis duomenų perdavimu ne mažiau 1 TB/mėn. nemokamai (neriboti duomenys) pagal sąžiningo naudojimo taisykles. Viršijus šį limitą Paslauga negali būti visiškai apribota bet gali būti taikomi greičio ribojimai.</w:t>
      </w:r>
    </w:p>
    <w:p w14:paraId="38E59A4B" w14:textId="77777777" w:rsidR="00AD6D60" w:rsidRPr="00B11404" w:rsidRDefault="00AD6D60" w:rsidP="00EC13C7">
      <w:pPr>
        <w:pStyle w:val="Sraopastraipa"/>
        <w:numPr>
          <w:ilvl w:val="1"/>
          <w:numId w:val="1"/>
        </w:numPr>
        <w:tabs>
          <w:tab w:val="left" w:pos="720"/>
          <w:tab w:val="left" w:pos="1134"/>
        </w:tabs>
        <w:ind w:left="0" w:right="566" w:firstLine="567"/>
        <w:jc w:val="both"/>
        <w:rPr>
          <w:b/>
        </w:rPr>
      </w:pPr>
      <w:r w:rsidRPr="00B11404">
        <w:rPr>
          <w:bCs/>
        </w:rPr>
        <w:lastRenderedPageBreak/>
        <w:t xml:space="preserve"> Paslaugų teikėjui pastebėjus paslaugų viršijančius maksimalius duomenų kiekius, informuoti PO apie problemas ir suteikti PO vieną mėn. darbams problemų pašalinimui, bendradarbiauti su PO įgaliotais Paslaugų administratoriais siekiant surasti problemą ir ją pašalinti kuo greičiau.</w:t>
      </w:r>
    </w:p>
    <w:p w14:paraId="5B5CFDFF" w14:textId="77777777" w:rsidR="00AD6D60" w:rsidRPr="00B11404" w:rsidRDefault="00AD6D60" w:rsidP="00EC13C7">
      <w:pPr>
        <w:pStyle w:val="Sraopastraipa"/>
        <w:numPr>
          <w:ilvl w:val="1"/>
          <w:numId w:val="1"/>
        </w:numPr>
        <w:tabs>
          <w:tab w:val="left" w:pos="720"/>
          <w:tab w:val="left" w:pos="1134"/>
        </w:tabs>
        <w:ind w:left="0" w:right="566" w:firstLine="567"/>
        <w:jc w:val="both"/>
        <w:rPr>
          <w:b/>
          <w:bCs/>
        </w:rPr>
      </w:pPr>
      <w:r w:rsidRPr="00B11404">
        <w:t xml:space="preserve">Paslaugų teikėjas naudojasi PO </w:t>
      </w:r>
      <w:proofErr w:type="spellStart"/>
      <w:r w:rsidRPr="00B11404">
        <w:t>Teams</w:t>
      </w:r>
      <w:proofErr w:type="spellEnd"/>
      <w:r w:rsidRPr="00B11404">
        <w:t xml:space="preserve"> aplinka prieiti PO šios paslaugos dokumentaciją ir naudotis išskirtinai tik PO teikiamų paslaugų vykdymui, keitimams, kontrolei užtikrinti, rekomendacijoms teikti, dokumentuoti turimą paslaugą.</w:t>
      </w:r>
    </w:p>
    <w:p w14:paraId="6B21AB94" w14:textId="588F9D36" w:rsidR="00216B4E" w:rsidRPr="00B11404" w:rsidRDefault="00216B4E" w:rsidP="00EC13C7">
      <w:pPr>
        <w:pStyle w:val="Sraopastraipa"/>
        <w:numPr>
          <w:ilvl w:val="1"/>
          <w:numId w:val="1"/>
        </w:numPr>
        <w:tabs>
          <w:tab w:val="left" w:pos="720"/>
          <w:tab w:val="left" w:pos="1134"/>
        </w:tabs>
        <w:ind w:left="0" w:right="566" w:firstLine="567"/>
        <w:jc w:val="both"/>
      </w:pPr>
      <w:r w:rsidRPr="00B11404">
        <w:t>Paslaugų te</w:t>
      </w:r>
      <w:r w:rsidRPr="00B11404">
        <w:t xml:space="preserve">ikėjas turi </w:t>
      </w:r>
      <w:r w:rsidR="00A50769" w:rsidRPr="00B11404">
        <w:t xml:space="preserve">turėti </w:t>
      </w:r>
      <w:r w:rsidRPr="00B11404">
        <w:t xml:space="preserve">teisę verstis ta veikla, kuri reikalinga pirkimo sutarčiai įvykdyti, t. y. turi teisę teikti </w:t>
      </w:r>
      <w:r w:rsidR="00A50769" w:rsidRPr="00B11404">
        <w:t>judriojo</w:t>
      </w:r>
      <w:r w:rsidRPr="00B11404">
        <w:t xml:space="preserve"> ryšio paslaugas ir turi būti yra įregistruotas Lietuvos Respublikos ryšių reguliavimo tarnyboje (toliau vadinama – Ryšių reguliavimo tarnyba).</w:t>
      </w:r>
    </w:p>
    <w:p w14:paraId="1988F5CF" w14:textId="77777777" w:rsidR="00AD6D60" w:rsidRPr="00B11404" w:rsidRDefault="00AD6D60" w:rsidP="00EC13C7">
      <w:pPr>
        <w:pStyle w:val="Sraopastraipa"/>
        <w:tabs>
          <w:tab w:val="left" w:pos="1134"/>
        </w:tabs>
        <w:ind w:left="0" w:firstLine="567"/>
        <w:jc w:val="both"/>
        <w:rPr>
          <w:bCs/>
        </w:rPr>
      </w:pPr>
    </w:p>
    <w:p w14:paraId="364AB554" w14:textId="77777777" w:rsidR="00AD6D60" w:rsidRPr="00B11404" w:rsidRDefault="00AD6D60" w:rsidP="00EC13C7">
      <w:pPr>
        <w:pStyle w:val="Sraopastraipa"/>
        <w:numPr>
          <w:ilvl w:val="0"/>
          <w:numId w:val="1"/>
        </w:numPr>
        <w:tabs>
          <w:tab w:val="left" w:pos="720"/>
          <w:tab w:val="left" w:pos="1134"/>
        </w:tabs>
        <w:ind w:left="0" w:right="566" w:firstLine="567"/>
        <w:jc w:val="both"/>
        <w:rPr>
          <w:b/>
        </w:rPr>
      </w:pPr>
      <w:r w:rsidRPr="00B11404">
        <w:rPr>
          <w:b/>
        </w:rPr>
        <w:t xml:space="preserve">KIBERNETINIO SAUGUMO REIKALAVIMAI </w:t>
      </w:r>
    </w:p>
    <w:p w14:paraId="6B1B3B05" w14:textId="77777777" w:rsidR="00AD6D60" w:rsidRPr="00B11404" w:rsidRDefault="00AD6D60" w:rsidP="00EC13C7">
      <w:pPr>
        <w:pStyle w:val="Sraopastraipa"/>
        <w:tabs>
          <w:tab w:val="left" w:pos="720"/>
          <w:tab w:val="left" w:pos="1134"/>
        </w:tabs>
        <w:ind w:left="0" w:right="566" w:firstLine="567"/>
        <w:jc w:val="both"/>
        <w:rPr>
          <w:b/>
        </w:rPr>
      </w:pPr>
    </w:p>
    <w:p w14:paraId="0EB4110D"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Paslaugų teikėjas turi vadovautis galiojančiais LR teisės aktais, Vyriausybės nutarimais ir atitikti keliamus reikalavimus subjektui (Paslaugų teikėjui) pagal atnaujintą Kibernetinio saugumo įstatymą;</w:t>
      </w:r>
    </w:p>
    <w:p w14:paraId="2CFED84C" w14:textId="77777777" w:rsidR="00AD6D60" w:rsidRPr="00B11404" w:rsidRDefault="00AD6D60" w:rsidP="00EC13C7">
      <w:pPr>
        <w:pStyle w:val="Sraopastraipa"/>
        <w:numPr>
          <w:ilvl w:val="1"/>
          <w:numId w:val="1"/>
        </w:numPr>
        <w:tabs>
          <w:tab w:val="left" w:pos="1134"/>
        </w:tabs>
        <w:ind w:left="0" w:firstLine="567"/>
        <w:jc w:val="both"/>
      </w:pPr>
      <w:r w:rsidRPr="00B11404">
        <w:t xml:space="preserve">Įvykus Paslaugose kibernetiniam incidentui, Paslaugų teikėjas privalo su PO bendradarbiauti teikiant duomenis, ataskaitas Nacionaliniam kibernetiniam saugumo centrui (NKSC), PO paskirtam kibernetinio saugumo vadovui (CISO, angl. </w:t>
      </w:r>
      <w:proofErr w:type="spellStart"/>
      <w:r w:rsidRPr="00B11404">
        <w:t>Chief</w:t>
      </w:r>
      <w:proofErr w:type="spellEnd"/>
      <w:r w:rsidRPr="00B11404">
        <w:t xml:space="preserve"> </w:t>
      </w:r>
      <w:proofErr w:type="spellStart"/>
      <w:r w:rsidRPr="00B11404">
        <w:t>Information</w:t>
      </w:r>
      <w:proofErr w:type="spellEnd"/>
      <w:r w:rsidRPr="00B11404">
        <w:t xml:space="preserve"> </w:t>
      </w:r>
      <w:proofErr w:type="spellStart"/>
      <w:r w:rsidRPr="00B11404">
        <w:t>Security</w:t>
      </w:r>
      <w:proofErr w:type="spellEnd"/>
      <w:r w:rsidRPr="00B11404">
        <w:t xml:space="preserve"> </w:t>
      </w:r>
      <w:proofErr w:type="spellStart"/>
      <w:r w:rsidRPr="00B11404">
        <w:t>Oficer</w:t>
      </w:r>
      <w:proofErr w:type="spellEnd"/>
      <w:r w:rsidRPr="00B11404">
        <w:t>);</w:t>
      </w:r>
    </w:p>
    <w:p w14:paraId="47BC9468"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 xml:space="preserve">Pastebėjus Paslaugų teikėjui padidėjusį kibernetinių atakų kiekį Paslaugų apimtyse - informuoti PO el. paštu </w:t>
      </w:r>
      <w:hyperlink r:id="rId5" w:history="1">
        <w:r w:rsidRPr="00B11404">
          <w:rPr>
            <w:rStyle w:val="Hipersaitas"/>
            <w:bCs/>
          </w:rPr>
          <w:t>cyber@vasa.lt</w:t>
        </w:r>
      </w:hyperlink>
      <w:r w:rsidRPr="00B11404">
        <w:rPr>
          <w:bCs/>
        </w:rPr>
        <w:t xml:space="preserve"> apie galimas/patiriamas suintensyvėjusias grėsmes;</w:t>
      </w:r>
    </w:p>
    <w:p w14:paraId="2896277C" w14:textId="77777777" w:rsidR="00AD6D60" w:rsidRPr="00B11404" w:rsidRDefault="00AD6D60" w:rsidP="00EC13C7">
      <w:pPr>
        <w:pStyle w:val="Sraopastraipa"/>
        <w:numPr>
          <w:ilvl w:val="1"/>
          <w:numId w:val="1"/>
        </w:numPr>
        <w:tabs>
          <w:tab w:val="left" w:pos="1134"/>
        </w:tabs>
        <w:ind w:left="0" w:firstLine="567"/>
        <w:jc w:val="both"/>
      </w:pPr>
      <w:r w:rsidRPr="00B11404">
        <w:t>Prisijungimai prie savitarnos turi būti apsaugoti nuo atviros prieigos ir naudojami asmens identifikavimo sprendimai, taip užtikrinant, jog prie savitarnos prieiti gali tik įgaliojimą turintys asmenys (SMART ID, MOBILE ID, LT ID  ar kt. lygiaverčiai sprendimai);</w:t>
      </w:r>
    </w:p>
    <w:p w14:paraId="23758163"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Paslaugų užsakymų teikimas/keitimas/nutraukimas/valdymas turi būti suteiktas tik įgaliotiems PO Paslaugų administratoriams mob. tel., el. paštu ar Paslaugų savitarna, įgaliojimai bus pateikti sudarius sutartį su Paslaugų teikėju.</w:t>
      </w:r>
    </w:p>
    <w:p w14:paraId="6DF1756C" w14:textId="77777777" w:rsidR="00AD6D60" w:rsidRPr="00B11404" w:rsidRDefault="00AD6D60" w:rsidP="00EC13C7">
      <w:pPr>
        <w:pStyle w:val="Sraopastraipa"/>
        <w:numPr>
          <w:ilvl w:val="1"/>
          <w:numId w:val="1"/>
        </w:numPr>
        <w:tabs>
          <w:tab w:val="left" w:pos="1134"/>
        </w:tabs>
        <w:ind w:left="0" w:firstLine="567"/>
        <w:jc w:val="both"/>
        <w:rPr>
          <w:bCs/>
        </w:rPr>
      </w:pPr>
      <w:r w:rsidRPr="00B11404">
        <w:rPr>
          <w:bCs/>
        </w:rPr>
        <w:t>Paslaugų teikėjas teikdamas paslaugas PO turi atsižvelgti į savo paslaugų tiekimo grandį ir technines saugumo galimybes bei užtikrinti, jog PO konfidenciali informacija nebūtų atskleista neautorizuotiems naudotojams – būtų kontroliuojama pagal darbuotojų sąrašą prieigų kontrolė.</w:t>
      </w:r>
    </w:p>
    <w:p w14:paraId="6332B4DB" w14:textId="77777777" w:rsidR="00AD6D60" w:rsidRPr="00B11404" w:rsidRDefault="00AD6D60" w:rsidP="00EC13C7">
      <w:pPr>
        <w:tabs>
          <w:tab w:val="left" w:pos="720"/>
          <w:tab w:val="left" w:pos="1134"/>
        </w:tabs>
        <w:ind w:right="566" w:firstLine="567"/>
        <w:jc w:val="both"/>
        <w:rPr>
          <w:b/>
        </w:rPr>
      </w:pPr>
    </w:p>
    <w:p w14:paraId="2B5122E1" w14:textId="77777777" w:rsidR="00AD6D60" w:rsidRPr="00B11404" w:rsidRDefault="00AD6D60" w:rsidP="00EC13C7">
      <w:pPr>
        <w:tabs>
          <w:tab w:val="left" w:pos="1134"/>
        </w:tabs>
        <w:ind w:firstLine="567"/>
        <w:rPr>
          <w:bCs/>
        </w:rPr>
      </w:pPr>
    </w:p>
    <w:p w14:paraId="62B3EC1A" w14:textId="77777777" w:rsidR="00AD6D60" w:rsidRPr="00B11404" w:rsidRDefault="00AD6D60" w:rsidP="00EC13C7">
      <w:pPr>
        <w:pStyle w:val="Sraopastraipa2"/>
        <w:tabs>
          <w:tab w:val="left" w:pos="1134"/>
          <w:tab w:val="left" w:pos="1276"/>
        </w:tabs>
        <w:ind w:left="0" w:firstLine="567"/>
        <w:jc w:val="both"/>
      </w:pPr>
    </w:p>
    <w:p w14:paraId="2B757D89" w14:textId="77777777" w:rsidR="00AD6D60" w:rsidRPr="00B11404" w:rsidRDefault="00AD6D60" w:rsidP="00EC13C7">
      <w:pPr>
        <w:tabs>
          <w:tab w:val="left" w:pos="1134"/>
        </w:tabs>
        <w:ind w:firstLine="567"/>
        <w:jc w:val="both"/>
        <w:rPr>
          <w:bCs/>
        </w:rPr>
      </w:pPr>
    </w:p>
    <w:p w14:paraId="61DE4859" w14:textId="77777777" w:rsidR="00636711" w:rsidRPr="00B11404" w:rsidRDefault="00636711" w:rsidP="00EC13C7">
      <w:pPr>
        <w:tabs>
          <w:tab w:val="left" w:pos="1134"/>
        </w:tabs>
        <w:ind w:firstLine="567"/>
      </w:pPr>
    </w:p>
    <w:sectPr w:rsidR="00636711" w:rsidRPr="00B11404" w:rsidSect="00EC13C7">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80420"/>
    <w:multiLevelType w:val="multilevel"/>
    <w:tmpl w:val="3FA637E2"/>
    <w:lvl w:ilvl="0">
      <w:start w:val="1"/>
      <w:numFmt w:val="decimal"/>
      <w:lvlText w:val="%1."/>
      <w:lvlJc w:val="left"/>
      <w:pPr>
        <w:ind w:left="644" w:hanging="360"/>
      </w:pPr>
      <w:rPr>
        <w:rFonts w:hint="default"/>
        <w:b/>
        <w:bCs/>
      </w:rPr>
    </w:lvl>
    <w:lvl w:ilvl="1">
      <w:start w:val="1"/>
      <w:numFmt w:val="decimal"/>
      <w:isLgl/>
      <w:lvlText w:val="%1.%2."/>
      <w:lvlJc w:val="left"/>
      <w:pPr>
        <w:ind w:left="900" w:hanging="540"/>
      </w:pPr>
      <w:rPr>
        <w:rFonts w:ascii="Times New Roman" w:hAnsi="Times New Roman" w:cs="Times New Roman" w:hint="default"/>
        <w:b w:val="0"/>
        <w:bCs/>
        <w:sz w:val="24"/>
        <w:szCs w:val="24"/>
      </w:rPr>
    </w:lvl>
    <w:lvl w:ilvl="2">
      <w:start w:val="1"/>
      <w:numFmt w:val="decimal"/>
      <w:isLgl/>
      <w:lvlText w:val="%1.%2.%3."/>
      <w:lvlJc w:val="left"/>
      <w:pPr>
        <w:ind w:left="1146" w:hanging="720"/>
      </w:pPr>
      <w:rPr>
        <w:rFonts w:ascii="Times New Roman" w:hAnsi="Times New Roman" w:cs="Times New Roman"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356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B5"/>
    <w:rsid w:val="000E2A7F"/>
    <w:rsid w:val="0018438B"/>
    <w:rsid w:val="00216B4E"/>
    <w:rsid w:val="002C27CF"/>
    <w:rsid w:val="004B0387"/>
    <w:rsid w:val="004C58BC"/>
    <w:rsid w:val="0059585B"/>
    <w:rsid w:val="00636711"/>
    <w:rsid w:val="006A799D"/>
    <w:rsid w:val="006D0A80"/>
    <w:rsid w:val="007E52E9"/>
    <w:rsid w:val="008A03B5"/>
    <w:rsid w:val="008E49E7"/>
    <w:rsid w:val="00A50769"/>
    <w:rsid w:val="00AD6D60"/>
    <w:rsid w:val="00B11404"/>
    <w:rsid w:val="00BD6218"/>
    <w:rsid w:val="00C45970"/>
    <w:rsid w:val="00C85596"/>
    <w:rsid w:val="00E00843"/>
    <w:rsid w:val="00EC13C7"/>
    <w:rsid w:val="00FD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045C"/>
  <w15:chartTrackingRefBased/>
  <w15:docId w15:val="{DA5D9692-141B-41CE-BC42-20C4A08B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D60"/>
    <w:pPr>
      <w:spacing w:after="0" w:line="240" w:lineRule="auto"/>
    </w:pPr>
    <w:rPr>
      <w:rFonts w:ascii="Times New Roman" w:eastAsia="Calibri"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8A0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A0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03B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03B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03B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A03B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3B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3B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3B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3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03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03B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03B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03B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03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3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3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3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3B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3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3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3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3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3B5"/>
    <w:rPr>
      <w:i/>
      <w:iCs/>
      <w:color w:val="404040" w:themeColor="text1" w:themeTint="BF"/>
    </w:rPr>
  </w:style>
  <w:style w:type="paragraph" w:styleId="Sraopastraipa">
    <w:name w:val="List Paragraph"/>
    <w:aliases w:val="lp1,Bullet 1,Use Case List Paragraph,Numbering,ERP-List Paragraph,List Paragraph11,List not in Table"/>
    <w:basedOn w:val="prastasis"/>
    <w:link w:val="SraopastraipaDiagrama"/>
    <w:uiPriority w:val="34"/>
    <w:qFormat/>
    <w:rsid w:val="008A03B5"/>
    <w:pPr>
      <w:ind w:left="720"/>
      <w:contextualSpacing/>
    </w:pPr>
  </w:style>
  <w:style w:type="character" w:styleId="Rykuspabraukimas">
    <w:name w:val="Intense Emphasis"/>
    <w:basedOn w:val="Numatytasispastraiposriftas"/>
    <w:uiPriority w:val="21"/>
    <w:qFormat/>
    <w:rsid w:val="008A03B5"/>
    <w:rPr>
      <w:i/>
      <w:iCs/>
      <w:color w:val="2F5496" w:themeColor="accent1" w:themeShade="BF"/>
    </w:rPr>
  </w:style>
  <w:style w:type="paragraph" w:styleId="Iskirtacitata">
    <w:name w:val="Intense Quote"/>
    <w:basedOn w:val="prastasis"/>
    <w:next w:val="prastasis"/>
    <w:link w:val="IskirtacitataDiagrama"/>
    <w:uiPriority w:val="30"/>
    <w:qFormat/>
    <w:rsid w:val="008A0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03B5"/>
    <w:rPr>
      <w:i/>
      <w:iCs/>
      <w:color w:val="2F5496" w:themeColor="accent1" w:themeShade="BF"/>
    </w:rPr>
  </w:style>
  <w:style w:type="character" w:styleId="Rykinuoroda">
    <w:name w:val="Intense Reference"/>
    <w:basedOn w:val="Numatytasispastraiposriftas"/>
    <w:uiPriority w:val="32"/>
    <w:qFormat/>
    <w:rsid w:val="008A03B5"/>
    <w:rPr>
      <w:b/>
      <w:bCs/>
      <w:smallCaps/>
      <w:color w:val="2F5496" w:themeColor="accent1" w:themeShade="BF"/>
      <w:spacing w:val="5"/>
    </w:rPr>
  </w:style>
  <w:style w:type="paragraph" w:styleId="Porat">
    <w:name w:val="footer"/>
    <w:basedOn w:val="prastasis"/>
    <w:link w:val="PoratDiagrama"/>
    <w:uiPriority w:val="99"/>
    <w:rsid w:val="00AD6D60"/>
    <w:pPr>
      <w:tabs>
        <w:tab w:val="center" w:pos="4320"/>
        <w:tab w:val="right" w:pos="8640"/>
      </w:tabs>
    </w:pPr>
  </w:style>
  <w:style w:type="character" w:customStyle="1" w:styleId="PoratDiagrama">
    <w:name w:val="Poraštė Diagrama"/>
    <w:basedOn w:val="Numatytasispastraiposriftas"/>
    <w:link w:val="Porat"/>
    <w:uiPriority w:val="99"/>
    <w:rsid w:val="00AD6D60"/>
    <w:rPr>
      <w:rFonts w:ascii="Times New Roman" w:eastAsia="Calibri" w:hAnsi="Times New Roman" w:cs="Times New Roman"/>
      <w:kern w:val="0"/>
      <w:sz w:val="24"/>
      <w:szCs w:val="24"/>
      <w:lang w:val="lt-LT"/>
      <w14:ligatures w14:val="none"/>
    </w:rPr>
  </w:style>
  <w:style w:type="character" w:styleId="Komentaronuoroda">
    <w:name w:val="annotation reference"/>
    <w:semiHidden/>
    <w:rsid w:val="00AD6D60"/>
    <w:rPr>
      <w:sz w:val="16"/>
      <w:szCs w:val="16"/>
    </w:rPr>
  </w:style>
  <w:style w:type="paragraph" w:styleId="Komentarotekstas">
    <w:name w:val="annotation text"/>
    <w:basedOn w:val="prastasis"/>
    <w:link w:val="KomentarotekstasDiagrama"/>
    <w:semiHidden/>
    <w:rsid w:val="00AD6D60"/>
    <w:rPr>
      <w:sz w:val="20"/>
      <w:szCs w:val="20"/>
    </w:rPr>
  </w:style>
  <w:style w:type="character" w:customStyle="1" w:styleId="KomentarotekstasDiagrama">
    <w:name w:val="Komentaro tekstas Diagrama"/>
    <w:basedOn w:val="Numatytasispastraiposriftas"/>
    <w:link w:val="Komentarotekstas"/>
    <w:semiHidden/>
    <w:rsid w:val="00AD6D60"/>
    <w:rPr>
      <w:rFonts w:ascii="Times New Roman" w:eastAsia="Calibri" w:hAnsi="Times New Roman" w:cs="Times New Roman"/>
      <w:kern w:val="0"/>
      <w:sz w:val="20"/>
      <w:szCs w:val="20"/>
      <w:lang w:val="lt-LT"/>
      <w14:ligatures w14:val="none"/>
    </w:rPr>
  </w:style>
  <w:style w:type="character" w:styleId="Hipersaitas">
    <w:name w:val="Hyperlink"/>
    <w:rsid w:val="00AD6D60"/>
    <w:rPr>
      <w:color w:val="0000FF"/>
      <w:u w:val="single"/>
    </w:rPr>
  </w:style>
  <w:style w:type="character" w:customStyle="1" w:styleId="SraopastraipaDiagrama">
    <w:name w:val="Sąrašo pastraipa Diagrama"/>
    <w:aliases w:val="lp1 Diagrama,Bullet 1 Diagrama,Use Case List Paragraph Diagrama,Numbering Diagrama,ERP-List Paragraph Diagrama,List Paragraph11 Diagrama,List not in Table Diagrama"/>
    <w:link w:val="Sraopastraipa"/>
    <w:uiPriority w:val="34"/>
    <w:locked/>
    <w:rsid w:val="00AD6D60"/>
  </w:style>
  <w:style w:type="paragraph" w:customStyle="1" w:styleId="Sraopastraipa2">
    <w:name w:val="Sąrašo pastraipa2"/>
    <w:basedOn w:val="prastasis"/>
    <w:uiPriority w:val="34"/>
    <w:qFormat/>
    <w:rsid w:val="00AD6D60"/>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yber@va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2854</Words>
  <Characters>16269</Characters>
  <Application>Microsoft Office Word</Application>
  <DocSecurity>0</DocSecurity>
  <Lines>135</Lines>
  <Paragraphs>38</Paragraphs>
  <ScaleCrop>false</ScaleCrop>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23</cp:revision>
  <dcterms:created xsi:type="dcterms:W3CDTF">2025-01-22T07:44:00Z</dcterms:created>
  <dcterms:modified xsi:type="dcterms:W3CDTF">2025-01-22T08:10:00Z</dcterms:modified>
</cp:coreProperties>
</file>