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18FA" w14:textId="77777777" w:rsidR="009231ED" w:rsidRPr="00185DA4" w:rsidRDefault="009231ED" w:rsidP="00797EFB">
      <w:pPr>
        <w:suppressAutoHyphens/>
        <w:jc w:val="center"/>
        <w:rPr>
          <w:rFonts w:eastAsia="Times New Roman" w:cs="Times New Roman"/>
          <w:b/>
          <w:kern w:val="0"/>
          <w:szCs w:val="24"/>
          <w:lang w:eastAsia="ar-SA"/>
          <w14:ligatures w14:val="none"/>
        </w:rPr>
      </w:pPr>
    </w:p>
    <w:p w14:paraId="2ADCC40B" w14:textId="72C6A50D" w:rsidR="00797EFB" w:rsidRPr="00185DA4" w:rsidRDefault="00797EFB" w:rsidP="00797EFB">
      <w:pPr>
        <w:suppressAutoHyphens/>
        <w:jc w:val="center"/>
        <w:rPr>
          <w:rFonts w:eastAsia="Times New Roman" w:cs="Times New Roman"/>
          <w:b/>
          <w:kern w:val="0"/>
          <w:szCs w:val="24"/>
          <w:lang w:eastAsia="ar-SA"/>
          <w14:ligatures w14:val="none"/>
        </w:rPr>
      </w:pPr>
      <w:r w:rsidRPr="00185DA4">
        <w:rPr>
          <w:rFonts w:eastAsia="Times New Roman" w:cs="Times New Roman"/>
          <w:b/>
          <w:kern w:val="0"/>
          <w:szCs w:val="24"/>
          <w:lang w:eastAsia="ar-SA"/>
          <w14:ligatures w14:val="none"/>
        </w:rPr>
        <w:t>SUTARTIES SĄLYGOS</w:t>
      </w:r>
    </w:p>
    <w:p w14:paraId="72599BDB" w14:textId="77777777" w:rsidR="00797EFB" w:rsidRPr="00185DA4" w:rsidRDefault="00797EFB" w:rsidP="00797EFB">
      <w:pPr>
        <w:suppressAutoHyphens/>
        <w:jc w:val="center"/>
        <w:rPr>
          <w:rFonts w:eastAsia="Times New Roman" w:cs="Times New Roman"/>
          <w:b/>
          <w:kern w:val="0"/>
          <w:szCs w:val="24"/>
          <w:lang w:eastAsia="ar-SA"/>
          <w14:ligatures w14:val="none"/>
        </w:rPr>
      </w:pPr>
      <w:r w:rsidRPr="00185DA4">
        <w:rPr>
          <w:rFonts w:eastAsia="Times New Roman" w:cs="Times New Roman"/>
          <w:b/>
          <w:kern w:val="0"/>
          <w:szCs w:val="24"/>
          <w:lang w:eastAsia="ar-SA"/>
          <w14:ligatures w14:val="none"/>
        </w:rPr>
        <w:t>(Projektas)</w:t>
      </w:r>
    </w:p>
    <w:p w14:paraId="72BD13CC" w14:textId="77777777" w:rsidR="00797EFB" w:rsidRPr="00185DA4" w:rsidRDefault="00797EFB" w:rsidP="00797EFB">
      <w:pPr>
        <w:suppressAutoHyphens/>
        <w:jc w:val="center"/>
        <w:rPr>
          <w:rFonts w:eastAsia="Times New Roman" w:cs="Times New Roman"/>
          <w:b/>
          <w:kern w:val="0"/>
          <w:szCs w:val="24"/>
          <w:lang w:eastAsia="ar-SA"/>
          <w14:ligatures w14:val="none"/>
        </w:rPr>
      </w:pPr>
    </w:p>
    <w:p w14:paraId="5AAD6109" w14:textId="1B3264BA" w:rsidR="00797EFB" w:rsidRPr="00185DA4" w:rsidRDefault="00797EFB" w:rsidP="00797EFB">
      <w:pPr>
        <w:shd w:val="clear" w:color="auto" w:fill="FFFFFF"/>
        <w:suppressAutoHyphens/>
        <w:jc w:val="center"/>
        <w:rPr>
          <w:rFonts w:eastAsia="Times New Roman" w:cs="Times New Roman"/>
          <w:b/>
          <w:kern w:val="0"/>
          <w:szCs w:val="24"/>
          <w:lang w:eastAsia="ar-SA"/>
          <w14:ligatures w14:val="none"/>
        </w:rPr>
      </w:pPr>
      <w:r w:rsidRPr="00185DA4">
        <w:rPr>
          <w:rFonts w:eastAsia="Times New Roman" w:cs="Times New Roman"/>
          <w:kern w:val="0"/>
          <w:szCs w:val="24"/>
          <w:lang w:eastAsia="ar-SA"/>
          <w14:ligatures w14:val="none"/>
        </w:rPr>
        <w:t xml:space="preserve"> 20</w:t>
      </w:r>
      <w:r w:rsidR="00146A8A" w:rsidRPr="00185DA4">
        <w:rPr>
          <w:rFonts w:eastAsia="Times New Roman" w:cs="Times New Roman"/>
          <w:kern w:val="0"/>
          <w:szCs w:val="24"/>
          <w:lang w:eastAsia="ar-SA"/>
          <w14:ligatures w14:val="none"/>
        </w:rPr>
        <w:t>26</w:t>
      </w:r>
      <w:r w:rsidRPr="00185DA4">
        <w:rPr>
          <w:rFonts w:eastAsia="Times New Roman" w:cs="Times New Roman"/>
          <w:kern w:val="0"/>
          <w:szCs w:val="24"/>
          <w:lang w:eastAsia="ar-SA"/>
          <w14:ligatures w14:val="none"/>
        </w:rPr>
        <w:t xml:space="preserve"> m. </w:t>
      </w:r>
      <w:r w:rsidRPr="00185DA4">
        <w:rPr>
          <w:rFonts w:eastAsia="Times New Roman" w:cs="Times New Roman"/>
          <w:kern w:val="0"/>
          <w:szCs w:val="24"/>
          <w:shd w:val="clear" w:color="auto" w:fill="FFFFFF"/>
          <w:lang w:eastAsia="ar-SA"/>
          <w14:ligatures w14:val="none"/>
        </w:rPr>
        <w:t>___________</w:t>
      </w:r>
      <w:r w:rsidRPr="00185DA4">
        <w:rPr>
          <w:rFonts w:eastAsia="Times New Roman" w:cs="Times New Roman"/>
          <w:kern w:val="0"/>
          <w:szCs w:val="24"/>
          <w:lang w:eastAsia="ar-SA"/>
          <w14:ligatures w14:val="none"/>
        </w:rPr>
        <w:t xml:space="preserve">  d. Nr. </w:t>
      </w:r>
      <w:r w:rsidRPr="00185DA4">
        <w:rPr>
          <w:rFonts w:eastAsia="Times New Roman" w:cs="Times New Roman"/>
          <w:kern w:val="0"/>
          <w:szCs w:val="24"/>
          <w:shd w:val="clear" w:color="auto" w:fill="FFFFFF"/>
          <w:lang w:eastAsia="ar-SA"/>
          <w14:ligatures w14:val="none"/>
        </w:rPr>
        <w:t>______</w:t>
      </w:r>
    </w:p>
    <w:p w14:paraId="48706DB6" w14:textId="77777777" w:rsidR="00797EFB" w:rsidRPr="00185DA4" w:rsidRDefault="00797EFB" w:rsidP="00797EFB">
      <w:pPr>
        <w:suppressAutoHyphens/>
        <w:jc w:val="center"/>
        <w:rPr>
          <w:rFonts w:eastAsia="Times New Roman" w:cs="Times New Roman"/>
          <w:kern w:val="0"/>
          <w:szCs w:val="24"/>
          <w:lang w:eastAsia="ar-SA"/>
          <w14:ligatures w14:val="none"/>
        </w:rPr>
      </w:pPr>
      <w:r w:rsidRPr="00185DA4">
        <w:rPr>
          <w:rFonts w:eastAsia="Times New Roman" w:cs="Times New Roman"/>
          <w:kern w:val="0"/>
          <w:szCs w:val="24"/>
          <w:lang w:eastAsia="ar-SA"/>
          <w14:ligatures w14:val="none"/>
        </w:rPr>
        <w:t>Kupiškis</w:t>
      </w:r>
    </w:p>
    <w:p w14:paraId="1C2DB7FC" w14:textId="77777777" w:rsidR="00797EFB" w:rsidRPr="00185DA4" w:rsidRDefault="00797EFB" w:rsidP="00797EFB">
      <w:pPr>
        <w:suppressAutoHyphens/>
        <w:rPr>
          <w:rFonts w:eastAsia="Times New Roman" w:cs="Times New Roman"/>
          <w:kern w:val="0"/>
          <w:szCs w:val="24"/>
          <w:lang w:eastAsia="ar-SA"/>
          <w14:ligatures w14:val="none"/>
        </w:rPr>
      </w:pPr>
    </w:p>
    <w:p w14:paraId="20F8025C" w14:textId="1A3C678F" w:rsidR="00797EFB" w:rsidRPr="00185DA4" w:rsidRDefault="00797EFB" w:rsidP="00797EFB">
      <w:pPr>
        <w:widowControl w:val="0"/>
        <w:ind w:firstLine="851"/>
        <w:jc w:val="both"/>
        <w:rPr>
          <w:rFonts w:eastAsia="Calibri" w:cs="Times New Roman"/>
          <w:i/>
          <w:iCs/>
          <w:kern w:val="0"/>
          <w:szCs w:val="24"/>
          <w14:ligatures w14:val="none"/>
        </w:rPr>
      </w:pPr>
      <w:r w:rsidRPr="00185DA4">
        <w:rPr>
          <w:rFonts w:eastAsia="Calibri" w:cs="Times New Roman"/>
          <w:b/>
          <w:kern w:val="0"/>
          <w:szCs w:val="24"/>
          <w14:ligatures w14:val="none"/>
        </w:rPr>
        <w:t>Kupiškio rajono savivaldybės administracija</w:t>
      </w:r>
      <w:r w:rsidRPr="00185DA4">
        <w:rPr>
          <w:rFonts w:eastAsia="Calibri" w:cs="Times New Roman"/>
          <w:kern w:val="0"/>
          <w:szCs w:val="24"/>
          <w14:ligatures w14:val="none"/>
        </w:rPr>
        <w:t xml:space="preserve">, juridinio asmens kodas 188774975, kurios registruota buveinė yra Vytauto g. 2, LT-40115 Kupiškis, duomenys apie įstaigą kaupiami ir saugomi Lietuvos Respublikos juridinių asmenų registre, atstovaujama </w:t>
      </w:r>
      <w:r w:rsidRPr="00185DA4">
        <w:rPr>
          <w:rFonts w:eastAsia="Calibri" w:cs="Times New Roman"/>
          <w:i/>
          <w:kern w:val="0"/>
          <w:szCs w:val="24"/>
          <w14:ligatures w14:val="none"/>
        </w:rPr>
        <w:t>(įrašyti</w:t>
      </w:r>
      <w:r w:rsidRPr="00185DA4">
        <w:rPr>
          <w:rFonts w:eastAsia="Calibri" w:cs="Times New Roman"/>
          <w:kern w:val="0"/>
          <w:szCs w:val="24"/>
          <w14:ligatures w14:val="none"/>
        </w:rPr>
        <w:t>)</w:t>
      </w:r>
      <w:r w:rsidRPr="00185DA4">
        <w:rPr>
          <w:rFonts w:eastAsia="Calibri" w:cs="Times New Roman"/>
          <w:iCs/>
          <w:kern w:val="0"/>
          <w:szCs w:val="24"/>
          <w14:ligatures w14:val="none"/>
        </w:rPr>
        <w:t xml:space="preserve">, </w:t>
      </w:r>
      <w:r w:rsidRPr="00185DA4">
        <w:rPr>
          <w:rFonts w:eastAsia="Calibri" w:cs="Times New Roman"/>
          <w:kern w:val="0"/>
          <w:szCs w:val="24"/>
          <w14:ligatures w14:val="none"/>
        </w:rPr>
        <w:t>veikiančio pagal Kupiškio rajono savivaldybės administracijos nuostatus, (toliau -</w:t>
      </w:r>
      <w:r w:rsidRPr="00185DA4">
        <w:rPr>
          <w:rFonts w:eastAsia="Calibri" w:cs="Times New Roman"/>
          <w:b/>
          <w:bCs/>
          <w:kern w:val="0"/>
          <w:szCs w:val="24"/>
          <w14:ligatures w14:val="none"/>
        </w:rPr>
        <w:t xml:space="preserve"> Užsakovas),</w:t>
      </w:r>
      <w:r w:rsidRPr="00185DA4">
        <w:rPr>
          <w:rFonts w:eastAsia="Calibri" w:cs="Times New Roman"/>
          <w:kern w:val="0"/>
          <w:szCs w:val="24"/>
          <w14:ligatures w14:val="none"/>
        </w:rPr>
        <w:t xml:space="preserve"> </w:t>
      </w:r>
      <w:r w:rsidRPr="00185DA4">
        <w:rPr>
          <w:rFonts w:eastAsia="Calibri" w:cs="Times New Roman"/>
          <w:kern w:val="0"/>
          <w:szCs w:val="24"/>
          <w:highlight w:val="yellow"/>
          <w14:ligatures w14:val="none"/>
        </w:rPr>
        <w:t xml:space="preserve">ir </w:t>
      </w:r>
      <w:r w:rsidRPr="00C81222">
        <w:rPr>
          <w:rFonts w:eastAsia="Calibri" w:cs="Times New Roman"/>
          <w:iCs/>
          <w:kern w:val="0"/>
          <w:szCs w:val="24"/>
          <w:highlight w:val="yellow"/>
          <w14:ligatures w14:val="none"/>
        </w:rPr>
        <w:t>(</w:t>
      </w:r>
      <w:r w:rsidR="00C81222" w:rsidRPr="00C81222">
        <w:rPr>
          <w:rFonts w:eastAsia="Times New Roman" w:cs="Times New Roman"/>
          <w:kern w:val="0"/>
          <w:szCs w:val="24"/>
          <w:highlight w:val="yellow"/>
          <w14:ligatures w14:val="none"/>
        </w:rPr>
        <w:t>Tiekėjas</w:t>
      </w:r>
      <w:r w:rsidRPr="00C81222">
        <w:rPr>
          <w:rFonts w:eastAsia="Calibri" w:cs="Times New Roman"/>
          <w:i/>
          <w:iCs/>
          <w:kern w:val="0"/>
          <w:szCs w:val="24"/>
          <w:highlight w:val="yellow"/>
          <w14:ligatures w14:val="none"/>
        </w:rPr>
        <w:t xml:space="preserve"> </w:t>
      </w:r>
      <w:r w:rsidRPr="00185DA4">
        <w:rPr>
          <w:rFonts w:eastAsia="Calibri" w:cs="Times New Roman"/>
          <w:i/>
          <w:iCs/>
          <w:kern w:val="0"/>
          <w:szCs w:val="24"/>
          <w:highlight w:val="yellow"/>
          <w14:ligatures w14:val="none"/>
        </w:rPr>
        <w:t>pavadinimas</w:t>
      </w:r>
      <w:r w:rsidRPr="00185DA4">
        <w:rPr>
          <w:rFonts w:eastAsia="Calibri" w:cs="Times New Roman"/>
          <w:iCs/>
          <w:kern w:val="0"/>
          <w:szCs w:val="24"/>
          <w:highlight w:val="yellow"/>
          <w14:ligatures w14:val="none"/>
        </w:rPr>
        <w:t>),</w:t>
      </w:r>
      <w:r w:rsidRPr="00185DA4">
        <w:rPr>
          <w:rFonts w:eastAsia="Calibri" w:cs="Times New Roman"/>
          <w:kern w:val="0"/>
          <w:szCs w:val="24"/>
          <w:highlight w:val="yellow"/>
          <w14:ligatures w14:val="none"/>
        </w:rPr>
        <w:t xml:space="preserve"> juridinio asmens kodas</w:t>
      </w:r>
      <w:r w:rsidRPr="00185DA4">
        <w:rPr>
          <w:rFonts w:eastAsia="Calibri" w:cs="Times New Roman"/>
          <w:iCs/>
          <w:kern w:val="0"/>
          <w:szCs w:val="24"/>
          <w:highlight w:val="yellow"/>
          <w14:ligatures w14:val="none"/>
        </w:rPr>
        <w:t xml:space="preserve"> (</w:t>
      </w:r>
      <w:r w:rsidRPr="00185DA4">
        <w:rPr>
          <w:rFonts w:eastAsia="Calibri" w:cs="Times New Roman"/>
          <w:i/>
          <w:iCs/>
          <w:kern w:val="0"/>
          <w:szCs w:val="24"/>
          <w:highlight w:val="yellow"/>
          <w14:ligatures w14:val="none"/>
        </w:rPr>
        <w:t>įrašyti</w:t>
      </w:r>
      <w:r w:rsidRPr="00185DA4">
        <w:rPr>
          <w:rFonts w:eastAsia="Calibri" w:cs="Times New Roman"/>
          <w:iCs/>
          <w:kern w:val="0"/>
          <w:szCs w:val="24"/>
          <w:highlight w:val="yellow"/>
          <w14:ligatures w14:val="none"/>
        </w:rPr>
        <w:t>),</w:t>
      </w:r>
      <w:r w:rsidRPr="00185DA4">
        <w:rPr>
          <w:rFonts w:eastAsia="Calibri" w:cs="Times New Roman"/>
          <w:kern w:val="0"/>
          <w:szCs w:val="24"/>
          <w:highlight w:val="yellow"/>
          <w14:ligatures w14:val="none"/>
        </w:rPr>
        <w:t xml:space="preserve"> kurio registruota buveinė yra</w:t>
      </w:r>
      <w:r w:rsidRPr="00185DA4">
        <w:rPr>
          <w:rFonts w:eastAsia="Calibri" w:cs="Times New Roman"/>
          <w:iCs/>
          <w:kern w:val="0"/>
          <w:szCs w:val="24"/>
          <w:highlight w:val="yellow"/>
          <w14:ligatures w14:val="none"/>
        </w:rPr>
        <w:t xml:space="preserve"> (</w:t>
      </w:r>
      <w:r w:rsidRPr="00185DA4">
        <w:rPr>
          <w:rFonts w:eastAsia="Calibri" w:cs="Times New Roman"/>
          <w:i/>
          <w:iCs/>
          <w:kern w:val="0"/>
          <w:szCs w:val="24"/>
          <w:highlight w:val="yellow"/>
          <w14:ligatures w14:val="none"/>
        </w:rPr>
        <w:t>įrašyti</w:t>
      </w:r>
      <w:r w:rsidRPr="00185DA4">
        <w:rPr>
          <w:rFonts w:eastAsia="Calibri" w:cs="Times New Roman"/>
          <w:iCs/>
          <w:kern w:val="0"/>
          <w:szCs w:val="24"/>
          <w:highlight w:val="yellow"/>
          <w14:ligatures w14:val="none"/>
        </w:rPr>
        <w:t xml:space="preserve">), </w:t>
      </w:r>
      <w:r w:rsidRPr="00185DA4">
        <w:rPr>
          <w:rFonts w:eastAsia="Calibri" w:cs="Times New Roman"/>
          <w:kern w:val="0"/>
          <w:szCs w:val="24"/>
          <w:highlight w:val="yellow"/>
          <w14:ligatures w14:val="none"/>
        </w:rPr>
        <w:t>duomenys apie</w:t>
      </w:r>
      <w:r w:rsidRPr="00185DA4">
        <w:rPr>
          <w:rFonts w:eastAsia="Calibri" w:cs="Times New Roman"/>
          <w:iCs/>
          <w:kern w:val="0"/>
          <w:szCs w:val="24"/>
          <w:highlight w:val="yellow"/>
          <w14:ligatures w14:val="none"/>
        </w:rPr>
        <w:t xml:space="preserve"> įmonę/bendrovę</w:t>
      </w:r>
      <w:r w:rsidRPr="00185DA4">
        <w:rPr>
          <w:rFonts w:eastAsia="Calibri" w:cs="Times New Roman"/>
          <w:kern w:val="0"/>
          <w:szCs w:val="24"/>
          <w:highlight w:val="yellow"/>
          <w14:ligatures w14:val="none"/>
        </w:rPr>
        <w:t xml:space="preserve"> kaupiami ir saugomi Lietuvos Respublikos juridinių asmenų registre, atstovaujama</w:t>
      </w:r>
      <w:r w:rsidRPr="00185DA4">
        <w:rPr>
          <w:rFonts w:eastAsia="Calibri" w:cs="Times New Roman"/>
          <w:iCs/>
          <w:kern w:val="0"/>
          <w:szCs w:val="24"/>
          <w:highlight w:val="yellow"/>
          <w14:ligatures w14:val="none"/>
        </w:rPr>
        <w:t xml:space="preserve"> (</w:t>
      </w:r>
      <w:r w:rsidRPr="00185DA4">
        <w:rPr>
          <w:rFonts w:eastAsia="Calibri" w:cs="Times New Roman"/>
          <w:i/>
          <w:iCs/>
          <w:kern w:val="0"/>
          <w:szCs w:val="24"/>
          <w:highlight w:val="yellow"/>
          <w14:ligatures w14:val="none"/>
        </w:rPr>
        <w:t>įrašyti</w:t>
      </w:r>
      <w:r w:rsidRPr="00185DA4">
        <w:rPr>
          <w:rFonts w:eastAsia="Calibri" w:cs="Times New Roman"/>
          <w:iCs/>
          <w:kern w:val="0"/>
          <w:szCs w:val="24"/>
          <w:highlight w:val="yellow"/>
          <w14:ligatures w14:val="none"/>
        </w:rPr>
        <w:t>),</w:t>
      </w:r>
      <w:r w:rsidRPr="00185DA4">
        <w:rPr>
          <w:rFonts w:eastAsia="Calibri" w:cs="Times New Roman"/>
          <w:kern w:val="0"/>
          <w:szCs w:val="24"/>
          <w:highlight w:val="yellow"/>
          <w14:ligatures w14:val="none"/>
        </w:rPr>
        <w:t xml:space="preserve"> veikiančios pagal</w:t>
      </w:r>
      <w:r w:rsidRPr="00185DA4">
        <w:rPr>
          <w:rFonts w:eastAsia="Calibri" w:cs="Times New Roman"/>
          <w:iCs/>
          <w:kern w:val="0"/>
          <w:szCs w:val="24"/>
          <w:highlight w:val="yellow"/>
          <w14:ligatures w14:val="none"/>
        </w:rPr>
        <w:t xml:space="preserve"> įmonės/bendrovės nuostatus/įstatus</w:t>
      </w:r>
      <w:r w:rsidRPr="00185DA4">
        <w:rPr>
          <w:rFonts w:eastAsia="Calibri" w:cs="Times New Roman"/>
          <w:kern w:val="0"/>
          <w:szCs w:val="24"/>
          <w:highlight w:val="yellow"/>
          <w14:ligatures w14:val="none"/>
        </w:rPr>
        <w:t xml:space="preserve"> (toliau -</w:t>
      </w:r>
      <w:r w:rsidRPr="00185DA4">
        <w:rPr>
          <w:rFonts w:eastAsia="Calibri" w:cs="Times New Roman"/>
          <w:b/>
          <w:bCs/>
          <w:kern w:val="0"/>
          <w:szCs w:val="24"/>
          <w:highlight w:val="yellow"/>
          <w14:ligatures w14:val="none"/>
        </w:rPr>
        <w:t xml:space="preserve"> „</w:t>
      </w:r>
      <w:r w:rsidR="00C81222" w:rsidRPr="00C81222">
        <w:rPr>
          <w:rFonts w:eastAsia="Times New Roman" w:cs="Times New Roman"/>
          <w:kern w:val="0"/>
          <w:szCs w:val="24"/>
          <w:highlight w:val="yellow"/>
          <w14:ligatures w14:val="none"/>
        </w:rPr>
        <w:t>Tiekėjas</w:t>
      </w:r>
      <w:r w:rsidRPr="00185DA4">
        <w:rPr>
          <w:rFonts w:eastAsia="Calibri" w:cs="Times New Roman"/>
          <w:b/>
          <w:bCs/>
          <w:kern w:val="0"/>
          <w:szCs w:val="24"/>
          <w:highlight w:val="yellow"/>
          <w14:ligatures w14:val="none"/>
        </w:rPr>
        <w:t>“</w:t>
      </w:r>
      <w:r w:rsidRPr="00185DA4">
        <w:rPr>
          <w:rFonts w:eastAsia="Calibri" w:cs="Times New Roman"/>
          <w:bCs/>
          <w:kern w:val="0"/>
          <w:szCs w:val="24"/>
          <w:highlight w:val="yellow"/>
          <w14:ligatures w14:val="none"/>
        </w:rPr>
        <w:t>),</w:t>
      </w:r>
      <w:r w:rsidRPr="00185DA4">
        <w:rPr>
          <w:rFonts w:eastAsia="Calibri" w:cs="Times New Roman"/>
          <w:b/>
          <w:bCs/>
          <w:kern w:val="0"/>
          <w:szCs w:val="24"/>
          <w:highlight w:val="yellow"/>
          <w14:ligatures w14:val="none"/>
        </w:rPr>
        <w:t xml:space="preserve"> </w:t>
      </w:r>
      <w:r w:rsidRPr="00185DA4">
        <w:rPr>
          <w:rFonts w:eastAsia="Calibri" w:cs="Times New Roman"/>
          <w:i/>
          <w:iCs/>
          <w:kern w:val="0"/>
          <w:szCs w:val="24"/>
          <w:highlight w:val="yellow"/>
          <w14:ligatures w14:val="none"/>
        </w:rPr>
        <w:t xml:space="preserve">(jei tai ūkio subjektų grupė </w:t>
      </w:r>
      <w:r w:rsidRPr="00185DA4">
        <w:rPr>
          <w:rFonts w:eastAsia="Times New Roman" w:cs="Times New Roman"/>
          <w:i/>
          <w:kern w:val="0"/>
          <w:szCs w:val="24"/>
          <w:highlight w:val="yellow"/>
          <w14:ligatures w14:val="none"/>
        </w:rPr>
        <w:t>–</w:t>
      </w:r>
      <w:r w:rsidRPr="00185DA4">
        <w:rPr>
          <w:rFonts w:eastAsia="Calibri" w:cs="Times New Roman"/>
          <w:i/>
          <w:iCs/>
          <w:kern w:val="0"/>
          <w:szCs w:val="24"/>
          <w:highlight w:val="yellow"/>
          <w14:ligatures w14:val="none"/>
        </w:rPr>
        <w:t xml:space="preserve"> atitinkami duomenys apie kiekvieną partnerį),</w:t>
      </w:r>
    </w:p>
    <w:p w14:paraId="657F45A8" w14:textId="77777777" w:rsidR="00797EFB" w:rsidRPr="00185DA4" w:rsidRDefault="00797EFB" w:rsidP="00797EFB">
      <w:pPr>
        <w:widowControl w:val="0"/>
        <w:tabs>
          <w:tab w:val="left" w:pos="1134"/>
          <w:tab w:val="left" w:pos="3420"/>
        </w:tabs>
        <w:ind w:firstLine="851"/>
        <w:jc w:val="both"/>
        <w:rPr>
          <w:rFonts w:eastAsia="Calibri" w:cs="Times New Roman"/>
          <w:kern w:val="0"/>
          <w:szCs w:val="24"/>
          <w14:ligatures w14:val="none"/>
        </w:rPr>
      </w:pPr>
      <w:r w:rsidRPr="00185DA4">
        <w:rPr>
          <w:rFonts w:eastAsia="Calibri" w:cs="Times New Roman"/>
          <w:kern w:val="0"/>
          <w:szCs w:val="24"/>
          <w14:ligatures w14:val="none"/>
        </w:rPr>
        <w:t xml:space="preserve">toliau kartu šioje sutartyje vadinami - „Šalimis", o kiekvienas atskirai - „Šalimi“, sudarė šią </w:t>
      </w:r>
      <w:r w:rsidRPr="00185DA4">
        <w:rPr>
          <w:rFonts w:eastAsia="Calibri" w:cs="Times New Roman"/>
          <w:i/>
          <w:kern w:val="0"/>
          <w:szCs w:val="24"/>
          <w14:ligatures w14:val="none"/>
        </w:rPr>
        <w:t>(įrašyti pirkimo dalies pavadinimą)</w:t>
      </w:r>
      <w:r w:rsidRPr="00185DA4">
        <w:rPr>
          <w:rFonts w:eastAsia="Calibri" w:cs="Times New Roman"/>
          <w:kern w:val="0"/>
          <w:szCs w:val="24"/>
          <w14:ligatures w14:val="none"/>
        </w:rPr>
        <w:t xml:space="preserve"> atlikimo sutartį, toliau vadinamą - „Sutartimi“, ir susitarė dėl toliau išvardytų sąlygų:</w:t>
      </w:r>
    </w:p>
    <w:p w14:paraId="5EA02DBF" w14:textId="77777777" w:rsidR="00797EFB" w:rsidRPr="00185DA4" w:rsidRDefault="00797EFB" w:rsidP="00797EFB">
      <w:pPr>
        <w:shd w:val="clear" w:color="auto" w:fill="FFFFFF"/>
        <w:tabs>
          <w:tab w:val="left" w:pos="701"/>
          <w:tab w:val="left" w:pos="3600"/>
        </w:tabs>
        <w:suppressAutoHyphens/>
        <w:jc w:val="both"/>
        <w:rPr>
          <w:rFonts w:eastAsia="Times New Roman" w:cs="Times New Roman"/>
          <w:b/>
          <w:kern w:val="0"/>
          <w:szCs w:val="24"/>
          <w:lang w:eastAsia="ar-SA"/>
          <w14:ligatures w14:val="none"/>
        </w:rPr>
      </w:pPr>
    </w:p>
    <w:p w14:paraId="4207F1EC" w14:textId="77777777" w:rsidR="00797EFB" w:rsidRPr="00185DA4" w:rsidRDefault="00797EFB" w:rsidP="00797EFB">
      <w:pPr>
        <w:shd w:val="clear" w:color="auto" w:fill="FFFFFF"/>
        <w:tabs>
          <w:tab w:val="left" w:pos="701"/>
          <w:tab w:val="left" w:pos="3600"/>
        </w:tabs>
        <w:suppressAutoHyphens/>
        <w:jc w:val="center"/>
        <w:rPr>
          <w:rFonts w:eastAsia="Times New Roman" w:cs="Times New Roman"/>
          <w:b/>
          <w:kern w:val="0"/>
          <w:szCs w:val="24"/>
          <w:lang w:eastAsia="ar-SA"/>
          <w14:ligatures w14:val="none"/>
        </w:rPr>
      </w:pPr>
      <w:r w:rsidRPr="00185DA4">
        <w:rPr>
          <w:rFonts w:eastAsia="Times New Roman" w:cs="Times New Roman"/>
          <w:b/>
          <w:kern w:val="0"/>
          <w:szCs w:val="24"/>
          <w:lang w:eastAsia="ar-SA"/>
          <w14:ligatures w14:val="none"/>
        </w:rPr>
        <w:t>Sutarties sąvokos:</w:t>
      </w:r>
    </w:p>
    <w:p w14:paraId="45D8B60A" w14:textId="77777777" w:rsidR="00797EFB" w:rsidRPr="00185DA4" w:rsidRDefault="00797EFB" w:rsidP="00797EFB">
      <w:pPr>
        <w:ind w:firstLine="851"/>
        <w:jc w:val="both"/>
        <w:rPr>
          <w:rFonts w:eastAsia="Calibri" w:cs="Times New Roman"/>
          <w:kern w:val="0"/>
          <w:szCs w:val="24"/>
          <w14:ligatures w14:val="none"/>
        </w:rPr>
      </w:pPr>
      <w:r w:rsidRPr="00185DA4">
        <w:rPr>
          <w:rFonts w:eastAsia="Calibri" w:cs="Times New Roman"/>
          <w:b/>
          <w:kern w:val="0"/>
          <w:szCs w:val="24"/>
          <w14:ligatures w14:val="none"/>
        </w:rPr>
        <w:t>Darbai</w:t>
      </w:r>
      <w:r w:rsidRPr="00185DA4">
        <w:rPr>
          <w:rFonts w:eastAsia="Calibri" w:cs="Times New Roman"/>
          <w:kern w:val="0"/>
          <w:szCs w:val="24"/>
          <w14:ligatures w14:val="none"/>
        </w:rPr>
        <w:t xml:space="preserve"> – darbai, kuriuos pagal Sutartį privalo atlikti Rangovas.</w:t>
      </w:r>
    </w:p>
    <w:p w14:paraId="25CC662A" w14:textId="77777777" w:rsidR="00797EFB" w:rsidRPr="00185DA4" w:rsidRDefault="00797EFB" w:rsidP="00797EFB">
      <w:pPr>
        <w:ind w:firstLine="851"/>
        <w:jc w:val="both"/>
        <w:rPr>
          <w:rFonts w:eastAsia="SimSun" w:cs="Times New Roman"/>
          <w:kern w:val="0"/>
          <w:szCs w:val="24"/>
          <w14:ligatures w14:val="none"/>
        </w:rPr>
      </w:pPr>
      <w:r w:rsidRPr="00185DA4">
        <w:rPr>
          <w:rFonts w:eastAsia="SimSun" w:cs="Times New Roman"/>
          <w:b/>
          <w:kern w:val="0"/>
          <w:szCs w:val="24"/>
          <w14:ligatures w14:val="none"/>
        </w:rPr>
        <w:t>Darbo diena</w:t>
      </w:r>
      <w:r w:rsidRPr="00185DA4">
        <w:rPr>
          <w:rFonts w:eastAsia="SimSun" w:cs="Times New Roman"/>
          <w:kern w:val="0"/>
          <w:szCs w:val="24"/>
          <w14:ligatures w14:val="none"/>
        </w:rPr>
        <w:t xml:space="preserve"> – bet kuri savaitės diena nuo pirmadienio iki penktadienio imtinai, išskyrus tuos atvejus, kai pagal Lietuvos Respublikos teisės aktus tokia savaitės diena yra pripažįstama švenčių diena.</w:t>
      </w:r>
    </w:p>
    <w:p w14:paraId="2D782C81" w14:textId="77777777" w:rsidR="00797EFB" w:rsidRPr="00185DA4" w:rsidRDefault="00797EFB" w:rsidP="00797EFB">
      <w:pPr>
        <w:ind w:firstLine="851"/>
        <w:jc w:val="both"/>
        <w:rPr>
          <w:rFonts w:eastAsia="Calibri" w:cs="Times New Roman"/>
          <w:kern w:val="0"/>
          <w:szCs w:val="24"/>
          <w14:ligatures w14:val="none"/>
        </w:rPr>
      </w:pPr>
      <w:r w:rsidRPr="00185DA4">
        <w:rPr>
          <w:rFonts w:eastAsia="Calibri" w:cs="Times New Roman"/>
          <w:b/>
          <w:kern w:val="0"/>
          <w:szCs w:val="24"/>
          <w14:ligatures w14:val="none"/>
        </w:rPr>
        <w:t>Darbų priėmimo-perdavimo aktas</w:t>
      </w:r>
      <w:r w:rsidRPr="00185DA4">
        <w:rPr>
          <w:rFonts w:eastAsia="Calibri" w:cs="Times New Roman"/>
          <w:kern w:val="0"/>
          <w:szCs w:val="24"/>
          <w14:ligatures w14:val="none"/>
        </w:rPr>
        <w:t xml:space="preserve"> – dokumentas, įforminantis tinkamą Darbų priėmimo–perdavimo faktą.</w:t>
      </w:r>
    </w:p>
    <w:p w14:paraId="76502322" w14:textId="77777777" w:rsidR="00797EFB" w:rsidRPr="00185DA4" w:rsidRDefault="00797EFB" w:rsidP="00797EFB">
      <w:pPr>
        <w:autoSpaceDE w:val="0"/>
        <w:autoSpaceDN w:val="0"/>
        <w:adjustRightInd w:val="0"/>
        <w:ind w:firstLine="851"/>
        <w:jc w:val="both"/>
        <w:rPr>
          <w:rFonts w:eastAsia="Times New Roman" w:cs="Times New Roman"/>
          <w:kern w:val="0"/>
          <w:szCs w:val="24"/>
          <w14:ligatures w14:val="none"/>
        </w:rPr>
      </w:pPr>
      <w:r w:rsidRPr="00185DA4">
        <w:rPr>
          <w:rFonts w:eastAsia="Times New Roman" w:cs="Times New Roman"/>
          <w:b/>
          <w:kern w:val="0"/>
          <w:szCs w:val="24"/>
          <w14:ligatures w14:val="none"/>
        </w:rPr>
        <w:t xml:space="preserve">Užsakovas </w:t>
      </w:r>
      <w:r w:rsidRPr="00185DA4">
        <w:rPr>
          <w:rFonts w:eastAsia="Times New Roman" w:cs="Times New Roman"/>
          <w:kern w:val="0"/>
          <w:szCs w:val="24"/>
          <w14:ligatures w14:val="none"/>
        </w:rPr>
        <w:t>– Lietuvos Respublikos viešųjų pirkimų įstatyme nurodyta perkančioji organizacija, užsakanti Sutarties sąlygose nurodytus darbus.</w:t>
      </w:r>
    </w:p>
    <w:p w14:paraId="7B60BA1F" w14:textId="3C6D214C" w:rsidR="00797EFB" w:rsidRPr="00185DA4" w:rsidRDefault="00C81222" w:rsidP="00797EFB">
      <w:pPr>
        <w:autoSpaceDE w:val="0"/>
        <w:autoSpaceDN w:val="0"/>
        <w:adjustRightInd w:val="0"/>
        <w:ind w:firstLine="851"/>
        <w:jc w:val="both"/>
        <w:rPr>
          <w:rFonts w:eastAsia="Times New Roman" w:cs="Times New Roman"/>
          <w:kern w:val="0"/>
          <w:szCs w:val="24"/>
          <w14:ligatures w14:val="none"/>
        </w:rPr>
      </w:pPr>
      <w:r>
        <w:rPr>
          <w:rFonts w:eastAsia="Times New Roman" w:cs="Times New Roman"/>
          <w:b/>
          <w:kern w:val="0"/>
          <w:szCs w:val="24"/>
          <w14:ligatures w14:val="none"/>
        </w:rPr>
        <w:t>Tiekėjas</w:t>
      </w:r>
      <w:r w:rsidR="00797EFB" w:rsidRPr="00185DA4">
        <w:rPr>
          <w:rFonts w:eastAsia="Times New Roman" w:cs="Times New Roman"/>
          <w:b/>
          <w:kern w:val="0"/>
          <w:szCs w:val="24"/>
          <w14:ligatures w14:val="none"/>
        </w:rPr>
        <w:t xml:space="preserve"> </w:t>
      </w:r>
      <w:r w:rsidR="00797EFB" w:rsidRPr="00185DA4">
        <w:rPr>
          <w:rFonts w:eastAsia="Times New Roman" w:cs="Times New Roman"/>
          <w:kern w:val="0"/>
          <w:szCs w:val="24"/>
          <w14:ligatures w14:val="none"/>
        </w:rPr>
        <w:t xml:space="preserve"> – ūkio subjektas, kuriuo gali būti fizinis asmuo, privatus ar viešasis juridinis asmuo ar tokių asmenų grupė, galinti atlikti </w:t>
      </w:r>
      <w:r w:rsidR="00797EFB" w:rsidRPr="00185DA4">
        <w:rPr>
          <w:rFonts w:eastAsia="Times New Roman" w:cs="Times New Roman"/>
          <w:kern w:val="0"/>
          <w:szCs w:val="24"/>
          <w:lang w:eastAsia="ar-SA"/>
          <w14:ligatures w14:val="none"/>
        </w:rPr>
        <w:t>darbus</w:t>
      </w:r>
      <w:r w:rsidR="00797EFB" w:rsidRPr="00185DA4">
        <w:rPr>
          <w:rFonts w:eastAsia="Times New Roman" w:cs="Times New Roman"/>
          <w:kern w:val="0"/>
          <w:szCs w:val="24"/>
          <w14:ligatures w14:val="none"/>
        </w:rPr>
        <w:t>.</w:t>
      </w:r>
    </w:p>
    <w:p w14:paraId="48D13152" w14:textId="77777777" w:rsidR="00797EFB" w:rsidRPr="00185DA4" w:rsidRDefault="00797EFB" w:rsidP="00797EFB">
      <w:pPr>
        <w:ind w:firstLine="851"/>
        <w:jc w:val="both"/>
        <w:rPr>
          <w:rFonts w:eastAsia="Calibri" w:cs="Times New Roman"/>
          <w:kern w:val="0"/>
          <w:szCs w:val="24"/>
          <w14:ligatures w14:val="none"/>
        </w:rPr>
      </w:pPr>
      <w:r w:rsidRPr="00185DA4">
        <w:rPr>
          <w:rFonts w:eastAsia="Calibri" w:cs="Times New Roman"/>
          <w:b/>
          <w:kern w:val="0"/>
          <w:szCs w:val="24"/>
          <w14:ligatures w14:val="none"/>
        </w:rPr>
        <w:t>Raštu</w:t>
      </w:r>
      <w:r w:rsidRPr="00185DA4">
        <w:rPr>
          <w:rFonts w:eastAsia="Calibri" w:cs="Times New Roman"/>
          <w:kern w:val="0"/>
          <w:szCs w:val="24"/>
          <w14:ligatures w14:val="none"/>
        </w:rPr>
        <w:t xml:space="preserve"> – reiškia bet kokią informacijos išraišką žodžiais arba skaičiais, kurią galima perskaityti, atgaminti ir perduoti. Šis terminas apima ir elektroninėmis priemonėmis perduotą ir saugomą informaciją.</w:t>
      </w:r>
    </w:p>
    <w:p w14:paraId="1C5DEC96" w14:textId="77777777" w:rsidR="00797EFB" w:rsidRPr="00185DA4" w:rsidRDefault="00797EFB" w:rsidP="00797EFB">
      <w:pPr>
        <w:widowControl w:val="0"/>
        <w:suppressAutoHyphens/>
        <w:ind w:firstLine="851"/>
        <w:jc w:val="both"/>
        <w:rPr>
          <w:rFonts w:eastAsia="Times New Roman" w:cs="Times New Roman"/>
          <w:kern w:val="0"/>
          <w:szCs w:val="24"/>
          <w14:ligatures w14:val="none"/>
        </w:rPr>
      </w:pPr>
      <w:r w:rsidRPr="00185DA4">
        <w:rPr>
          <w:rFonts w:eastAsia="Times New Roman" w:cs="Times New Roman"/>
          <w:b/>
          <w:kern w:val="0"/>
          <w:szCs w:val="24"/>
          <w14:ligatures w14:val="none"/>
        </w:rPr>
        <w:t>Sutarties kaina</w:t>
      </w:r>
      <w:r w:rsidRPr="00185DA4">
        <w:rPr>
          <w:rFonts w:eastAsia="Times New Roman" w:cs="Times New Roman"/>
          <w:kern w:val="0"/>
          <w:szCs w:val="24"/>
          <w14:ligatures w14:val="none"/>
        </w:rPr>
        <w:t> – suma, kurią Užsakovas pagal Sutartį turi sumokėti Rangovui už tinkamai atliktą darbą, įskaitant visas išlaidas ir mokesčius.</w:t>
      </w:r>
    </w:p>
    <w:p w14:paraId="5A49E924" w14:textId="77777777" w:rsidR="00797EFB" w:rsidRPr="00185DA4" w:rsidRDefault="00797EFB" w:rsidP="00797EFB">
      <w:pPr>
        <w:widowControl w:val="0"/>
        <w:suppressAutoHyphens/>
        <w:jc w:val="both"/>
        <w:rPr>
          <w:rFonts w:eastAsia="Times New Roman" w:cs="Times New Roman"/>
          <w:kern w:val="0"/>
          <w:szCs w:val="24"/>
          <w14:ligatures w14:val="none"/>
        </w:rPr>
      </w:pPr>
    </w:p>
    <w:p w14:paraId="60820230" w14:textId="77777777" w:rsidR="00797EFB" w:rsidRPr="00185DA4"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185DA4">
        <w:rPr>
          <w:rFonts w:eastAsia="Times New Roman" w:cs="Times New Roman"/>
          <w:b/>
          <w:bCs/>
          <w:kern w:val="0"/>
          <w:szCs w:val="24"/>
          <w14:ligatures w14:val="none"/>
        </w:rPr>
        <w:t>SUTARTIES  DALYKAS</w:t>
      </w:r>
    </w:p>
    <w:p w14:paraId="769ACBCB" w14:textId="77777777" w:rsidR="00797EFB" w:rsidRPr="00185DA4" w:rsidRDefault="00797EFB" w:rsidP="00797EFB">
      <w:pPr>
        <w:pBdr>
          <w:top w:val="nil"/>
          <w:left w:val="nil"/>
          <w:bottom w:val="nil"/>
          <w:right w:val="nil"/>
          <w:between w:val="nil"/>
          <w:bar w:val="nil"/>
        </w:pBdr>
        <w:ind w:left="1080"/>
        <w:rPr>
          <w:rFonts w:eastAsia="Times New Roman" w:cs="Times New Roman"/>
          <w:b/>
          <w:bCs/>
          <w:kern w:val="0"/>
          <w:szCs w:val="24"/>
          <w14:ligatures w14:val="none"/>
        </w:rPr>
      </w:pPr>
    </w:p>
    <w:p w14:paraId="1B77C500" w14:textId="2CC992B7" w:rsidR="007F654E" w:rsidRPr="00185DA4" w:rsidRDefault="00797EFB" w:rsidP="007F654E">
      <w:pPr>
        <w:numPr>
          <w:ilvl w:val="1"/>
          <w:numId w:val="2"/>
        </w:numPr>
        <w:pBdr>
          <w:top w:val="nil"/>
          <w:left w:val="nil"/>
          <w:bottom w:val="nil"/>
          <w:right w:val="nil"/>
          <w:between w:val="nil"/>
          <w:bar w:val="nil"/>
        </w:pBdr>
        <w:shd w:val="clear" w:color="auto" w:fill="FFFFFF"/>
        <w:tabs>
          <w:tab w:val="left" w:pos="1276"/>
        </w:tabs>
        <w:ind w:left="0" w:firstLine="851"/>
        <w:jc w:val="both"/>
        <w:rPr>
          <w:rFonts w:eastAsia="Arial Unicode MS" w:cs="Times New Roman"/>
          <w:b/>
          <w:bCs/>
          <w:kern w:val="0"/>
          <w:szCs w:val="24"/>
          <w:bdr w:val="nil"/>
          <w14:ligatures w14:val="none"/>
        </w:rPr>
      </w:pPr>
      <w:r w:rsidRPr="00185DA4">
        <w:rPr>
          <w:rFonts w:eastAsia="Times New Roman" w:cs="Times New Roman"/>
          <w:kern w:val="0"/>
          <w:szCs w:val="24"/>
          <w14:ligatures w14:val="none"/>
        </w:rPr>
        <w:t xml:space="preserve">Šia Sutartimi </w:t>
      </w:r>
      <w:r w:rsidR="00C81222">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įsipareigoja per Sutartyje nustatytą darbų atlikimo terminą atlikti ir perduoti </w:t>
      </w:r>
      <w:r w:rsidR="005574E0">
        <w:rPr>
          <w:rFonts w:eastAsia="Arial Unicode MS" w:cs="Times New Roman"/>
          <w:b/>
          <w:bCs/>
          <w:kern w:val="0"/>
          <w:szCs w:val="24"/>
          <w:bdr w:val="nil"/>
          <w14:ligatures w14:val="none"/>
        </w:rPr>
        <w:t>v</w:t>
      </w:r>
      <w:r w:rsidR="007F654E" w:rsidRPr="00185DA4">
        <w:rPr>
          <w:rFonts w:eastAsia="Arial Unicode MS" w:cs="Times New Roman"/>
          <w:b/>
          <w:bCs/>
          <w:kern w:val="0"/>
          <w:szCs w:val="24"/>
          <w:bdr w:val="nil"/>
          <w14:ligatures w14:val="none"/>
        </w:rPr>
        <w:t>ejapjovių, krūmapjovių ir benzininių pjūklų remont</w:t>
      </w:r>
      <w:r w:rsidR="005574E0">
        <w:rPr>
          <w:rFonts w:eastAsia="Arial Unicode MS" w:cs="Times New Roman"/>
          <w:b/>
          <w:bCs/>
          <w:kern w:val="0"/>
          <w:szCs w:val="24"/>
          <w:bdr w:val="nil"/>
          <w14:ligatures w14:val="none"/>
        </w:rPr>
        <w:t>o</w:t>
      </w:r>
      <w:r w:rsidR="007F654E" w:rsidRPr="00185DA4">
        <w:rPr>
          <w:rFonts w:eastAsia="Arial Unicode MS" w:cs="Times New Roman"/>
          <w:b/>
          <w:bCs/>
          <w:kern w:val="0"/>
          <w:szCs w:val="24"/>
          <w:bdr w:val="nil"/>
          <w14:ligatures w14:val="none"/>
        </w:rPr>
        <w:t>, priežiūr</w:t>
      </w:r>
      <w:r w:rsidR="005574E0">
        <w:rPr>
          <w:rFonts w:eastAsia="Arial Unicode MS" w:cs="Times New Roman"/>
          <w:b/>
          <w:bCs/>
          <w:kern w:val="0"/>
          <w:szCs w:val="24"/>
          <w:bdr w:val="nil"/>
          <w14:ligatures w14:val="none"/>
        </w:rPr>
        <w:t>os darbus</w:t>
      </w:r>
      <w:r w:rsidR="007F654E" w:rsidRPr="00185DA4">
        <w:rPr>
          <w:rFonts w:eastAsia="Arial Unicode MS" w:cs="Times New Roman"/>
          <w:b/>
          <w:bCs/>
          <w:kern w:val="0"/>
          <w:szCs w:val="24"/>
          <w:bdr w:val="nil"/>
          <w14:ligatures w14:val="none"/>
        </w:rPr>
        <w:t xml:space="preserve"> ir atsargin</w:t>
      </w:r>
      <w:r w:rsidR="005574E0">
        <w:rPr>
          <w:rFonts w:eastAsia="Arial Unicode MS" w:cs="Times New Roman"/>
          <w:b/>
          <w:bCs/>
          <w:kern w:val="0"/>
          <w:szCs w:val="24"/>
          <w:bdr w:val="nil"/>
          <w14:ligatures w14:val="none"/>
        </w:rPr>
        <w:t>es</w:t>
      </w:r>
      <w:r w:rsidR="007F654E" w:rsidRPr="00185DA4">
        <w:rPr>
          <w:rFonts w:eastAsia="Arial Unicode MS" w:cs="Times New Roman"/>
          <w:b/>
          <w:bCs/>
          <w:kern w:val="0"/>
          <w:szCs w:val="24"/>
          <w:bdr w:val="nil"/>
          <w14:ligatures w14:val="none"/>
        </w:rPr>
        <w:t xml:space="preserve"> dal</w:t>
      </w:r>
      <w:r w:rsidR="005574E0">
        <w:rPr>
          <w:rFonts w:eastAsia="Arial Unicode MS" w:cs="Times New Roman"/>
          <w:b/>
          <w:bCs/>
          <w:kern w:val="0"/>
          <w:szCs w:val="24"/>
          <w:bdr w:val="nil"/>
          <w14:ligatures w14:val="none"/>
        </w:rPr>
        <w:t>is</w:t>
      </w:r>
      <w:r w:rsidR="007F654E" w:rsidRPr="00185DA4">
        <w:rPr>
          <w:rFonts w:eastAsia="Arial Unicode MS" w:cs="Times New Roman"/>
          <w:b/>
          <w:bCs/>
          <w:kern w:val="0"/>
          <w:szCs w:val="24"/>
          <w:bdr w:val="nil"/>
          <w14:ligatures w14:val="none"/>
        </w:rPr>
        <w:t xml:space="preserve"> (toliau – Darbai). </w:t>
      </w:r>
      <w:r w:rsidR="007F654E" w:rsidRPr="00185DA4">
        <w:rPr>
          <w:rFonts w:eastAsia="Times New Roman" w:cs="Times New Roman"/>
          <w:kern w:val="0"/>
          <w:szCs w:val="24"/>
          <w14:ligatures w14:val="none"/>
        </w:rPr>
        <w:t>K</w:t>
      </w:r>
      <w:r w:rsidRPr="00185DA4">
        <w:rPr>
          <w:rFonts w:eastAsia="Times New Roman" w:cs="Times New Roman"/>
          <w:kern w:val="0"/>
          <w:szCs w:val="24"/>
          <w14:ligatures w14:val="none"/>
        </w:rPr>
        <w:t xml:space="preserve">aip numatyta Sutartyje bei ištaisyti defektus, o Užsakovas įsipareigoja sudaryti </w:t>
      </w:r>
      <w:r w:rsidR="00C00CE8">
        <w:rPr>
          <w:rFonts w:eastAsia="Times New Roman" w:cs="Times New Roman"/>
          <w:kern w:val="0"/>
          <w:szCs w:val="24"/>
          <w14:ligatures w14:val="none"/>
        </w:rPr>
        <w:t>Tiekėj</w:t>
      </w:r>
      <w:r w:rsidR="005574E0">
        <w:rPr>
          <w:rFonts w:eastAsia="Times New Roman" w:cs="Times New Roman"/>
          <w:kern w:val="0"/>
          <w:szCs w:val="24"/>
          <w14:ligatures w14:val="none"/>
        </w:rPr>
        <w:t>ui</w:t>
      </w:r>
      <w:r w:rsidRPr="00185DA4">
        <w:rPr>
          <w:rFonts w:eastAsia="Times New Roman" w:cs="Times New Roman"/>
          <w:kern w:val="0"/>
          <w:szCs w:val="24"/>
          <w14:ligatures w14:val="none"/>
        </w:rPr>
        <w:t xml:space="preserve"> būtinas sąlygas Darbams atlikti, Sutartyje numatyta tvarka priimti tinkamai atliktų Darbų rezultatą ir sumokėti </w:t>
      </w:r>
      <w:r w:rsidR="00C00CE8">
        <w:rPr>
          <w:rFonts w:eastAsia="Times New Roman" w:cs="Times New Roman"/>
          <w:kern w:val="0"/>
          <w:szCs w:val="24"/>
          <w14:ligatures w14:val="none"/>
        </w:rPr>
        <w:t>Tiekėj</w:t>
      </w:r>
      <w:r w:rsidR="005574E0">
        <w:rPr>
          <w:rFonts w:eastAsia="Times New Roman" w:cs="Times New Roman"/>
          <w:kern w:val="0"/>
          <w:szCs w:val="24"/>
          <w14:ligatures w14:val="none"/>
        </w:rPr>
        <w:t>ui</w:t>
      </w:r>
      <w:r w:rsidRPr="00185DA4">
        <w:rPr>
          <w:rFonts w:eastAsia="Times New Roman" w:cs="Times New Roman"/>
          <w:kern w:val="0"/>
          <w:szCs w:val="24"/>
          <w14:ligatures w14:val="none"/>
        </w:rPr>
        <w:t xml:space="preserve"> Sutarties kainą. </w:t>
      </w:r>
    </w:p>
    <w:p w14:paraId="1EB9C19C" w14:textId="3F46AA02" w:rsidR="007F654E" w:rsidRPr="00185DA4" w:rsidRDefault="007F654E" w:rsidP="007F654E">
      <w:pPr>
        <w:numPr>
          <w:ilvl w:val="1"/>
          <w:numId w:val="2"/>
        </w:numPr>
        <w:pBdr>
          <w:top w:val="nil"/>
          <w:left w:val="nil"/>
          <w:bottom w:val="nil"/>
          <w:right w:val="nil"/>
          <w:between w:val="nil"/>
          <w:bar w:val="nil"/>
        </w:pBdr>
        <w:shd w:val="clear" w:color="auto" w:fill="FFFFFF"/>
        <w:tabs>
          <w:tab w:val="left" w:pos="1276"/>
        </w:tabs>
        <w:ind w:left="0" w:firstLine="851"/>
        <w:jc w:val="both"/>
        <w:rPr>
          <w:rFonts w:eastAsia="Arial Unicode MS" w:cs="Times New Roman"/>
          <w:b/>
          <w:bCs/>
          <w:kern w:val="0"/>
          <w:szCs w:val="24"/>
          <w:bdr w:val="nil"/>
          <w14:ligatures w14:val="none"/>
        </w:rPr>
      </w:pPr>
      <w:r w:rsidRPr="00185DA4">
        <w:rPr>
          <w:rFonts w:eastAsia="Calibri" w:cs="Times New Roman"/>
          <w:kern w:val="0"/>
          <w:lang w:eastAsia="lt-LT"/>
          <w14:ligatures w14:val="none"/>
        </w:rPr>
        <w:t xml:space="preserve">Ši Sutartis įsigalioja kitą dieną po pasirašymo dienos ir galioja iki visiško šalių sutartinių įsipareigojimų įvykdymo, bet neilgiau kaip </w:t>
      </w:r>
      <w:r w:rsidRPr="00185DA4">
        <w:rPr>
          <w:rFonts w:eastAsia="Calibri" w:cs="Times New Roman"/>
          <w:b/>
          <w:bCs/>
          <w:kern w:val="0"/>
          <w:lang w:eastAsia="lt-LT"/>
          <w14:ligatures w14:val="none"/>
        </w:rPr>
        <w:t>18 (aštuoniolika) mėnesių</w:t>
      </w:r>
      <w:r w:rsidRPr="00185DA4">
        <w:rPr>
          <w:rFonts w:eastAsia="Calibri" w:cs="Times New Roman"/>
          <w:kern w:val="0"/>
          <w:lang w:eastAsia="lt-LT"/>
          <w14:ligatures w14:val="none"/>
        </w:rPr>
        <w:t xml:space="preserve"> ir ne daugiau nei išperkamas 100 (vienas šimtas) procentų pradinės sutarties vertės.</w:t>
      </w:r>
    </w:p>
    <w:p w14:paraId="6B55691C" w14:textId="4086674D" w:rsidR="007F654E" w:rsidRPr="00185DA4" w:rsidRDefault="007F654E" w:rsidP="007F654E">
      <w:pPr>
        <w:numPr>
          <w:ilvl w:val="1"/>
          <w:numId w:val="2"/>
        </w:numPr>
        <w:pBdr>
          <w:top w:val="nil"/>
          <w:left w:val="nil"/>
          <w:bottom w:val="nil"/>
          <w:right w:val="nil"/>
          <w:between w:val="nil"/>
          <w:bar w:val="nil"/>
        </w:pBdr>
        <w:shd w:val="clear" w:color="auto" w:fill="FFFFFF"/>
        <w:tabs>
          <w:tab w:val="left" w:pos="1276"/>
        </w:tabs>
        <w:ind w:left="0" w:firstLine="851"/>
        <w:jc w:val="both"/>
        <w:rPr>
          <w:rFonts w:eastAsia="Arial Unicode MS" w:cs="Times New Roman"/>
          <w:b/>
          <w:bCs/>
          <w:kern w:val="0"/>
          <w:szCs w:val="24"/>
          <w:bdr w:val="nil"/>
          <w14:ligatures w14:val="none"/>
        </w:rPr>
      </w:pPr>
      <w:r w:rsidRPr="00185DA4">
        <w:rPr>
          <w:rFonts w:eastAsia="Calibri" w:cs="Times New Roman"/>
          <w:kern w:val="0"/>
          <w:lang w:eastAsia="lt-LT"/>
          <w14:ligatures w14:val="none"/>
        </w:rPr>
        <w:t xml:space="preserve">Užsakovas Darbus užsakys pagal poreikį ir neįsipareigoja nupirkti viso kiekio nurodyto Sutarties </w:t>
      </w:r>
      <w:r w:rsidR="005A5F02">
        <w:rPr>
          <w:rFonts w:eastAsia="Calibri" w:cs="Times New Roman"/>
          <w:kern w:val="0"/>
          <w:lang w:eastAsia="lt-LT"/>
          <w14:ligatures w14:val="none"/>
        </w:rPr>
        <w:t>3</w:t>
      </w:r>
      <w:r w:rsidRPr="00185DA4">
        <w:rPr>
          <w:rFonts w:eastAsia="Calibri" w:cs="Times New Roman"/>
          <w:kern w:val="0"/>
          <w:lang w:eastAsia="lt-LT"/>
          <w14:ligatures w14:val="none"/>
        </w:rPr>
        <w:t> priede „</w:t>
      </w:r>
      <w:r w:rsidR="005A5F02">
        <w:rPr>
          <w:rFonts w:eastAsia="Calibri" w:cs="Times New Roman"/>
          <w:kern w:val="0"/>
          <w:lang w:eastAsia="lt-LT"/>
          <w14:ligatures w14:val="none"/>
        </w:rPr>
        <w:t>Darbų (prekių ir paslaugų) sąrašas</w:t>
      </w:r>
      <w:r w:rsidRPr="00185DA4">
        <w:rPr>
          <w:rFonts w:eastAsia="Calibri" w:cs="Times New Roman"/>
          <w:kern w:val="0"/>
          <w:lang w:eastAsia="lt-LT"/>
          <w14:ligatures w14:val="none"/>
        </w:rPr>
        <w:t xml:space="preserve">“. </w:t>
      </w:r>
    </w:p>
    <w:p w14:paraId="25145C93" w14:textId="77777777" w:rsidR="007F654E" w:rsidRPr="00185DA4" w:rsidRDefault="007F654E" w:rsidP="007F654E">
      <w:pPr>
        <w:pBdr>
          <w:top w:val="nil"/>
          <w:left w:val="nil"/>
          <w:bottom w:val="nil"/>
          <w:right w:val="nil"/>
          <w:between w:val="nil"/>
          <w:bar w:val="nil"/>
        </w:pBdr>
        <w:shd w:val="clear" w:color="auto" w:fill="FFFFFF"/>
        <w:tabs>
          <w:tab w:val="left" w:pos="1276"/>
        </w:tabs>
        <w:ind w:left="851"/>
        <w:jc w:val="both"/>
        <w:rPr>
          <w:rFonts w:eastAsia="Arial Unicode MS" w:cs="Times New Roman"/>
          <w:b/>
          <w:bCs/>
          <w:kern w:val="0"/>
          <w:szCs w:val="24"/>
          <w:bdr w:val="nil"/>
          <w14:ligatures w14:val="none"/>
        </w:rPr>
      </w:pPr>
    </w:p>
    <w:p w14:paraId="0ED3C8CD" w14:textId="77777777" w:rsidR="00797EFB" w:rsidRPr="00185DA4"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185DA4">
        <w:rPr>
          <w:rFonts w:eastAsia="Times New Roman" w:cs="Times New Roman"/>
          <w:b/>
          <w:bCs/>
          <w:kern w:val="0"/>
          <w:szCs w:val="24"/>
          <w14:ligatures w14:val="none"/>
        </w:rPr>
        <w:t>SUTARTIES  KAINA</w:t>
      </w:r>
    </w:p>
    <w:p w14:paraId="6DCB20FC" w14:textId="77777777" w:rsidR="00797EFB" w:rsidRPr="00185DA4" w:rsidRDefault="00797EFB" w:rsidP="00797EFB">
      <w:pPr>
        <w:jc w:val="center"/>
        <w:rPr>
          <w:rFonts w:eastAsia="Times New Roman" w:cs="Times New Roman"/>
          <w:b/>
          <w:bCs/>
          <w:kern w:val="0"/>
          <w:szCs w:val="24"/>
          <w14:ligatures w14:val="none"/>
        </w:rPr>
      </w:pPr>
    </w:p>
    <w:p w14:paraId="0D2A96A5" w14:textId="7769443B" w:rsidR="00797EFB" w:rsidRPr="00185DA4" w:rsidRDefault="00797EFB" w:rsidP="00F95FCF">
      <w:pPr>
        <w:pBdr>
          <w:top w:val="nil"/>
          <w:left w:val="nil"/>
          <w:bottom w:val="nil"/>
          <w:right w:val="nil"/>
          <w:between w:val="nil"/>
          <w:bar w:val="nil"/>
        </w:pBd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2.1</w:t>
      </w:r>
      <w:r w:rsidRPr="00185DA4">
        <w:rPr>
          <w:rFonts w:eastAsia="Calibri" w:cs="Times New Roman"/>
          <w:kern w:val="0"/>
          <w:szCs w:val="24"/>
          <w14:ligatures w14:val="none"/>
        </w:rPr>
        <w:t xml:space="preserve">. </w:t>
      </w:r>
      <w:r w:rsidR="007F654E" w:rsidRPr="00185DA4">
        <w:rPr>
          <w:rFonts w:eastAsia="Times New Roman" w:cs="Times New Roman"/>
          <w:b/>
          <w:bCs/>
          <w:kern w:val="0"/>
          <w:szCs w:val="24"/>
          <w14:ligatures w14:val="none"/>
        </w:rPr>
        <w:t>Ši Sutartis yra fiksuotų įkainių sutartis.</w:t>
      </w:r>
      <w:r w:rsidR="007F654E" w:rsidRPr="00185DA4">
        <w:rPr>
          <w:rFonts w:eastAsia="Times New Roman" w:cs="Times New Roman"/>
          <w:kern w:val="0"/>
          <w:szCs w:val="24"/>
          <w14:ligatures w14:val="none"/>
        </w:rPr>
        <w:t xml:space="preserve"> Atskirų darbų įkainiai pateikti šios Sutarties </w:t>
      </w:r>
      <w:r w:rsidR="00185DA4" w:rsidRPr="00185DA4">
        <w:rPr>
          <w:rFonts w:eastAsia="Times New Roman" w:cs="Times New Roman"/>
          <w:kern w:val="0"/>
          <w:szCs w:val="24"/>
          <w14:ligatures w14:val="none"/>
        </w:rPr>
        <w:t>3</w:t>
      </w:r>
      <w:r w:rsidR="007F654E" w:rsidRPr="00185DA4">
        <w:rPr>
          <w:rFonts w:eastAsia="Times New Roman" w:cs="Times New Roman"/>
          <w:kern w:val="0"/>
          <w:szCs w:val="24"/>
          <w14:ligatures w14:val="none"/>
        </w:rPr>
        <w:t xml:space="preserve"> priede „</w:t>
      </w:r>
      <w:r w:rsidR="00185DA4" w:rsidRPr="00185DA4">
        <w:rPr>
          <w:rFonts w:eastAsia="Times New Roman" w:cs="Times New Roman"/>
          <w:kern w:val="0"/>
          <w:szCs w:val="24"/>
          <w14:ligatures w14:val="none"/>
        </w:rPr>
        <w:t>Darbų</w:t>
      </w:r>
      <w:r w:rsidR="005A5F02">
        <w:rPr>
          <w:rFonts w:eastAsia="Times New Roman" w:cs="Times New Roman"/>
          <w:kern w:val="0"/>
          <w:szCs w:val="24"/>
          <w14:ligatures w14:val="none"/>
        </w:rPr>
        <w:t xml:space="preserve"> (prekių ir paslaugų)</w:t>
      </w:r>
      <w:r w:rsidR="00185DA4" w:rsidRPr="00185DA4">
        <w:rPr>
          <w:rFonts w:eastAsia="Times New Roman" w:cs="Times New Roman"/>
          <w:kern w:val="0"/>
          <w:szCs w:val="24"/>
          <w14:ligatures w14:val="none"/>
        </w:rPr>
        <w:t xml:space="preserve"> sąrašas</w:t>
      </w:r>
      <w:r w:rsidR="007F654E" w:rsidRPr="00185DA4">
        <w:rPr>
          <w:rFonts w:eastAsia="Times New Roman" w:cs="Times New Roman"/>
          <w:kern w:val="0"/>
          <w:szCs w:val="24"/>
          <w14:ligatures w14:val="none"/>
        </w:rPr>
        <w:t>“. Už papildomus darbus, paslaugas ar prekes, susijusias su pirkimo objektu, atsiskaitoma pagal Tiekėjo patvirtintas ir viešai skelbiamas kainas.</w:t>
      </w:r>
    </w:p>
    <w:p w14:paraId="2D8B0A79" w14:textId="04805A75" w:rsidR="00EB3BBF" w:rsidRPr="00C81222" w:rsidRDefault="00797EFB" w:rsidP="00C81222">
      <w:pPr>
        <w:autoSpaceDE w:val="0"/>
        <w:autoSpaceDN w:val="0"/>
        <w:adjustRightInd w:val="0"/>
        <w:ind w:firstLine="851"/>
        <w:rPr>
          <w:rFonts w:ascii="TimesNewRomanPS-ItalicMT" w:hAnsi="TimesNewRomanPS-ItalicMT" w:cs="TimesNewRomanPS-ItalicMT"/>
          <w:i/>
          <w:iCs/>
          <w:kern w:val="0"/>
          <w:szCs w:val="24"/>
          <w:lang w:val="en-GB"/>
        </w:rPr>
      </w:pPr>
      <w:r w:rsidRPr="00185DA4">
        <w:rPr>
          <w:rFonts w:eastAsia="Times New Roman" w:cs="Times New Roman"/>
          <w:kern w:val="0"/>
          <w:szCs w:val="24"/>
          <w14:ligatures w14:val="none"/>
        </w:rPr>
        <w:lastRenderedPageBreak/>
        <w:t xml:space="preserve">2.2. </w:t>
      </w:r>
      <w:r w:rsidR="00C81222">
        <w:rPr>
          <w:rFonts w:ascii="TimesNewRomanPSMT" w:hAnsi="TimesNewRomanPSMT" w:cs="TimesNewRomanPSMT"/>
          <w:kern w:val="0"/>
          <w:szCs w:val="24"/>
          <w:lang w:val="en-GB"/>
        </w:rPr>
        <w:t xml:space="preserve">Pradinė Sutarties vertė yra </w:t>
      </w:r>
      <w:r w:rsidR="00C81222">
        <w:rPr>
          <w:rFonts w:ascii="TimesNewRomanPS-BoldMT" w:hAnsi="TimesNewRomanPS-BoldMT" w:cs="TimesNewRomanPS-BoldMT"/>
          <w:b/>
          <w:bCs/>
          <w:kern w:val="0"/>
          <w:szCs w:val="24"/>
          <w:lang w:val="en-GB"/>
        </w:rPr>
        <w:t>15 000 Eur</w:t>
      </w:r>
      <w:r w:rsidR="00C81222">
        <w:rPr>
          <w:rFonts w:ascii="TimesNewRomanPSMT" w:hAnsi="TimesNewRomanPSMT" w:cs="TimesNewRomanPSMT"/>
          <w:kern w:val="0"/>
          <w:szCs w:val="24"/>
          <w:lang w:val="en-GB"/>
        </w:rPr>
        <w:t xml:space="preserve">, </w:t>
      </w:r>
      <w:r w:rsidR="00C81222">
        <w:rPr>
          <w:rFonts w:ascii="TimesNewRomanPS-ItalicMT" w:hAnsi="TimesNewRomanPS-ItalicMT" w:cs="TimesNewRomanPS-ItalicMT"/>
          <w:i/>
          <w:iCs/>
          <w:kern w:val="0"/>
          <w:szCs w:val="24"/>
          <w:lang w:val="en-GB"/>
        </w:rPr>
        <w:t xml:space="preserve">(penkiolika tūkstančių ) </w:t>
      </w:r>
      <w:r w:rsidR="00C81222">
        <w:rPr>
          <w:rFonts w:ascii="TimesNewRomanPSMT" w:hAnsi="TimesNewRomanPSMT" w:cs="TimesNewRomanPSMT"/>
          <w:kern w:val="0"/>
          <w:szCs w:val="24"/>
          <w:lang w:val="en-GB"/>
        </w:rPr>
        <w:t>be PVM.</w:t>
      </w:r>
      <w:r w:rsidR="00C81222">
        <w:rPr>
          <w:rFonts w:ascii="TimesNewRomanPS-ItalicMT" w:hAnsi="TimesNewRomanPS-ItalicMT" w:cs="TimesNewRomanPS-ItalicMT"/>
          <w:i/>
          <w:iCs/>
          <w:kern w:val="0"/>
          <w:szCs w:val="24"/>
          <w:lang w:val="en-GB"/>
        </w:rPr>
        <w:t xml:space="preserve"> </w:t>
      </w:r>
      <w:r w:rsidR="00C81222">
        <w:rPr>
          <w:rFonts w:ascii="TimesNewRomanPSMT" w:hAnsi="TimesNewRomanPSMT" w:cs="TimesNewRomanPSMT"/>
          <w:kern w:val="0"/>
          <w:szCs w:val="24"/>
          <w:lang w:val="en-GB"/>
        </w:rPr>
        <w:t xml:space="preserve">PVM sudaro </w:t>
      </w:r>
      <w:r w:rsidR="00C81222">
        <w:rPr>
          <w:rFonts w:ascii="TimesNewRomanPS-BoldMT" w:hAnsi="TimesNewRomanPS-BoldMT" w:cs="TimesNewRomanPS-BoldMT"/>
          <w:b/>
          <w:bCs/>
          <w:kern w:val="0"/>
          <w:szCs w:val="24"/>
          <w:lang w:val="en-GB"/>
        </w:rPr>
        <w:t>3 150 Eur</w:t>
      </w:r>
      <w:r w:rsidR="00C81222">
        <w:rPr>
          <w:rFonts w:ascii="TimesNewRomanPSMT" w:hAnsi="TimesNewRomanPSMT" w:cs="TimesNewRomanPSMT"/>
          <w:kern w:val="0"/>
          <w:szCs w:val="24"/>
          <w:lang w:val="en-GB"/>
        </w:rPr>
        <w:t xml:space="preserve">, </w:t>
      </w:r>
      <w:r w:rsidR="00C81222">
        <w:rPr>
          <w:rFonts w:ascii="TimesNewRomanPS-ItalicMT" w:hAnsi="TimesNewRomanPS-ItalicMT" w:cs="TimesNewRomanPS-ItalicMT"/>
          <w:i/>
          <w:iCs/>
          <w:kern w:val="0"/>
          <w:szCs w:val="24"/>
          <w:lang w:val="en-GB"/>
        </w:rPr>
        <w:t>(trys tūkstančiai vienas šimtas penkiasdešimt )</w:t>
      </w:r>
      <w:r w:rsidR="00C81222">
        <w:rPr>
          <w:rFonts w:ascii="TimesNewRomanPSMT" w:hAnsi="TimesNewRomanPSMT" w:cs="TimesNewRomanPSMT"/>
          <w:kern w:val="0"/>
          <w:szCs w:val="24"/>
          <w:lang w:val="en-GB"/>
        </w:rPr>
        <w:t xml:space="preserve">.Sutarties kaina yra </w:t>
      </w:r>
      <w:r w:rsidR="00C81222">
        <w:rPr>
          <w:rFonts w:ascii="TimesNewRomanPS-BoldMT" w:hAnsi="TimesNewRomanPS-BoldMT" w:cs="TimesNewRomanPS-BoldMT"/>
          <w:b/>
          <w:bCs/>
          <w:kern w:val="0"/>
          <w:szCs w:val="24"/>
          <w:lang w:val="en-GB"/>
        </w:rPr>
        <w:t xml:space="preserve">18 150 Eur, </w:t>
      </w:r>
      <w:r w:rsidR="00C81222">
        <w:rPr>
          <w:rFonts w:ascii="TimesNewRomanPS-ItalicMT" w:hAnsi="TimesNewRomanPS-ItalicMT" w:cs="TimesNewRomanPS-ItalicMT"/>
          <w:i/>
          <w:iCs/>
          <w:kern w:val="0"/>
          <w:szCs w:val="24"/>
          <w:lang w:val="en-GB"/>
        </w:rPr>
        <w:t xml:space="preserve">( aštuoniolika tūkstančių vienas šimtas penkiasdešimt penkiasdešimt ) </w:t>
      </w:r>
      <w:r w:rsidR="00C81222">
        <w:rPr>
          <w:rFonts w:ascii="TimesNewRomanPSMT" w:hAnsi="TimesNewRomanPSMT" w:cs="TimesNewRomanPSMT"/>
          <w:kern w:val="0"/>
          <w:szCs w:val="24"/>
          <w:lang w:val="en-GB"/>
        </w:rPr>
        <w:t>Eur su PVM.</w:t>
      </w:r>
    </w:p>
    <w:p w14:paraId="1BA0D488" w14:textId="661ED555" w:rsidR="00797EFB" w:rsidRPr="00185DA4" w:rsidRDefault="00797EFB" w:rsidP="00393D68">
      <w:pPr>
        <w:pBdr>
          <w:top w:val="nil"/>
          <w:left w:val="nil"/>
          <w:bottom w:val="nil"/>
          <w:right w:val="nil"/>
          <w:between w:val="nil"/>
          <w:bar w:val="nil"/>
        </w:pBdr>
        <w:ind w:firstLine="851"/>
        <w:jc w:val="both"/>
        <w:rPr>
          <w:rFonts w:eastAsia="Times New Roman" w:cs="Times New Roman"/>
          <w:kern w:val="0"/>
          <w:szCs w:val="24"/>
          <w:lang w:eastAsia="ar-SA"/>
          <w14:ligatures w14:val="none"/>
        </w:rPr>
      </w:pPr>
      <w:r w:rsidRPr="00185DA4">
        <w:rPr>
          <w:rFonts w:eastAsia="Times New Roman" w:cs="Times New Roman"/>
          <w:kern w:val="0"/>
          <w:szCs w:val="24"/>
          <w:lang w:eastAsia="ar-SA"/>
          <w14:ligatures w14:val="none"/>
        </w:rPr>
        <w:t xml:space="preserve">2.3. </w:t>
      </w:r>
      <w:r w:rsidR="007F654E" w:rsidRPr="00185DA4">
        <w:rPr>
          <w:rFonts w:eastAsia="Lucida Sans Unicode" w:cs="Times New Roman"/>
          <w:szCs w:val="24"/>
          <w:lang w:eastAsia="hi-IN" w:bidi="hi-IN"/>
          <w14:ligatures w14:val="none"/>
        </w:rPr>
        <w:t>Į Darbų įkainį įeina visos veiklos tiems darbams pilnai atlikti. Darbų įkainiuose yra įvertinti ir darbai, kurie nėra detalizuoti techninėje specifikacijoje, tačiau yra būtini konkretiems darbams atlikti.</w:t>
      </w:r>
    </w:p>
    <w:p w14:paraId="4F547D0A" w14:textId="51F0BC39" w:rsidR="007F654E" w:rsidRPr="00185DA4" w:rsidRDefault="00797EFB" w:rsidP="007F654E">
      <w:pPr>
        <w:pBdr>
          <w:top w:val="nil"/>
          <w:left w:val="nil"/>
          <w:bottom w:val="nil"/>
          <w:right w:val="nil"/>
          <w:between w:val="nil"/>
          <w:bar w:val="nil"/>
        </w:pBdr>
        <w:ind w:firstLine="851"/>
        <w:jc w:val="both"/>
        <w:rPr>
          <w:rFonts w:eastAsia="Calibri" w:cs="Times New Roman"/>
          <w:kern w:val="0"/>
          <w:szCs w:val="24"/>
          <w14:ligatures w14:val="none"/>
        </w:rPr>
      </w:pPr>
      <w:r w:rsidRPr="00185DA4">
        <w:rPr>
          <w:rFonts w:eastAsia="Times New Roman" w:cs="Times New Roman"/>
          <w:kern w:val="0"/>
          <w:szCs w:val="24"/>
          <w:lang w:eastAsia="ar-SA"/>
          <w14:ligatures w14:val="none"/>
        </w:rPr>
        <w:t>2.</w:t>
      </w:r>
      <w:r w:rsidR="007F654E" w:rsidRPr="00185DA4">
        <w:rPr>
          <w:rFonts w:eastAsia="Times New Roman" w:cs="Times New Roman"/>
          <w:kern w:val="0"/>
          <w:szCs w:val="24"/>
          <w:lang w:eastAsia="ar-SA"/>
          <w14:ligatures w14:val="none"/>
        </w:rPr>
        <w:t>4</w:t>
      </w:r>
      <w:r w:rsidRPr="00185DA4">
        <w:rPr>
          <w:rFonts w:eastAsia="Times New Roman" w:cs="Times New Roman"/>
          <w:kern w:val="0"/>
          <w:szCs w:val="24"/>
          <w:lang w:eastAsia="ar-SA"/>
          <w14:ligatures w14:val="none"/>
        </w:rPr>
        <w:t>.</w:t>
      </w:r>
      <w:r w:rsidR="00C00CE8">
        <w:rPr>
          <w:rFonts w:eastAsia="Times New Roman" w:cs="Times New Roman"/>
          <w:kern w:val="0"/>
          <w:szCs w:val="24"/>
          <w:lang w:eastAsia="ar-SA"/>
          <w14:ligatures w14:val="none"/>
        </w:rPr>
        <w:t xml:space="preserve"> </w:t>
      </w:r>
      <w:r w:rsidR="007F654E" w:rsidRPr="00185DA4">
        <w:rPr>
          <w:rFonts w:eastAsia="Calibri" w:cs="Times New Roman"/>
          <w:kern w:val="0"/>
          <w:szCs w:val="24"/>
          <w14:ligatures w14:val="none"/>
        </w:rPr>
        <w:t xml:space="preserve">Remontuojamų motorinių priemonių sąrašas ir jų kiekiai pateikti </w:t>
      </w:r>
      <w:r w:rsidR="00C81222">
        <w:rPr>
          <w:rFonts w:eastAsia="Calibri" w:cs="Times New Roman"/>
          <w:kern w:val="0"/>
          <w:szCs w:val="24"/>
          <w14:ligatures w14:val="none"/>
        </w:rPr>
        <w:t>3</w:t>
      </w:r>
      <w:r w:rsidR="007F654E" w:rsidRPr="00185DA4">
        <w:rPr>
          <w:rFonts w:eastAsia="Calibri" w:cs="Times New Roman"/>
          <w:kern w:val="0"/>
          <w:szCs w:val="24"/>
          <w14:ligatures w14:val="none"/>
        </w:rPr>
        <w:t xml:space="preserve"> priede „Darbų </w:t>
      </w:r>
      <w:r w:rsidR="00C81222">
        <w:rPr>
          <w:rFonts w:eastAsia="Calibri" w:cs="Times New Roman"/>
          <w:kern w:val="0"/>
          <w:szCs w:val="24"/>
          <w14:ligatures w14:val="none"/>
        </w:rPr>
        <w:t xml:space="preserve">(prekių ir paslaugų) </w:t>
      </w:r>
      <w:r w:rsidR="007F654E" w:rsidRPr="00185DA4">
        <w:rPr>
          <w:rFonts w:eastAsia="Calibri" w:cs="Times New Roman"/>
          <w:kern w:val="0"/>
          <w:szCs w:val="24"/>
          <w14:ligatures w14:val="none"/>
        </w:rPr>
        <w:t xml:space="preserve">sąrašas“. Darbų sąraše nurodyti darbai ir kiekiai yra preliminarūs. Perkančioji organizacija neįsipareigoja nupirkti viso kiekio nurodyto </w:t>
      </w:r>
      <w:r w:rsidR="00C81222">
        <w:rPr>
          <w:rFonts w:eastAsia="Calibri" w:cs="Times New Roman"/>
          <w:kern w:val="0"/>
          <w:szCs w:val="24"/>
          <w14:ligatures w14:val="none"/>
        </w:rPr>
        <w:t>3</w:t>
      </w:r>
      <w:r w:rsidR="00C00CE8">
        <w:rPr>
          <w:rFonts w:eastAsia="Calibri" w:cs="Times New Roman"/>
          <w:kern w:val="0"/>
          <w:szCs w:val="24"/>
          <w14:ligatures w14:val="none"/>
        </w:rPr>
        <w:t xml:space="preserve"> </w:t>
      </w:r>
      <w:r w:rsidR="007F654E" w:rsidRPr="00185DA4">
        <w:rPr>
          <w:rFonts w:eastAsia="Calibri" w:cs="Times New Roman"/>
          <w:kern w:val="0"/>
          <w:szCs w:val="24"/>
          <w14:ligatures w14:val="none"/>
        </w:rPr>
        <w:t xml:space="preserve">priede „Darbų </w:t>
      </w:r>
      <w:r w:rsidR="00C81222">
        <w:rPr>
          <w:rFonts w:eastAsia="Calibri" w:cs="Times New Roman"/>
          <w:kern w:val="0"/>
          <w:szCs w:val="24"/>
          <w14:ligatures w14:val="none"/>
        </w:rPr>
        <w:t xml:space="preserve">(prekių ir paslaugų) </w:t>
      </w:r>
      <w:r w:rsidR="007F654E" w:rsidRPr="00185DA4">
        <w:rPr>
          <w:rFonts w:eastAsia="Calibri" w:cs="Times New Roman"/>
          <w:kern w:val="0"/>
          <w:szCs w:val="24"/>
          <w14:ligatures w14:val="none"/>
        </w:rPr>
        <w:t>sąrašas“. Darbai bus užsakomi pagal poreikį. Perkančioji organizacija gali įsigyti sąraše nenurodytų, tačiau su pirkimo objektu susijusių darbų, paslaugų ar prekių už Tiekėjo viešai skelbiamas kainas.</w:t>
      </w:r>
    </w:p>
    <w:p w14:paraId="2C469DBB" w14:textId="3FDD2A91" w:rsidR="007F654E" w:rsidRPr="00185DA4" w:rsidRDefault="007F654E" w:rsidP="007F654E">
      <w:pPr>
        <w:pBdr>
          <w:top w:val="nil"/>
          <w:left w:val="nil"/>
          <w:bottom w:val="nil"/>
          <w:right w:val="nil"/>
          <w:between w:val="nil"/>
          <w:bar w:val="nil"/>
        </w:pBdr>
        <w:ind w:firstLine="851"/>
        <w:jc w:val="both"/>
        <w:rPr>
          <w:rFonts w:eastAsia="Calibri" w:cs="Times New Roman"/>
          <w:kern w:val="0"/>
          <w:szCs w:val="24"/>
          <w14:ligatures w14:val="none"/>
        </w:rPr>
      </w:pPr>
      <w:r w:rsidRPr="00185DA4">
        <w:rPr>
          <w:rFonts w:eastAsia="Calibri" w:cs="Times New Roman"/>
          <w:kern w:val="0"/>
          <w:szCs w:val="24"/>
          <w14:ligatures w14:val="none"/>
        </w:rPr>
        <w:t>2.5. Sutartyje nurodyti įkainiai nebus keičiami, išskyrus, kai Sutarties galiojimo laikotarpiu pasikeičia pridėtinės vertės mokestis (toliau – PVM).</w:t>
      </w:r>
    </w:p>
    <w:p w14:paraId="5A7021B6" w14:textId="2A6B59AB" w:rsidR="007F654E" w:rsidRPr="00185DA4" w:rsidRDefault="007F654E" w:rsidP="007F654E">
      <w:pPr>
        <w:pBdr>
          <w:top w:val="nil"/>
          <w:left w:val="nil"/>
          <w:bottom w:val="nil"/>
          <w:right w:val="nil"/>
          <w:between w:val="nil"/>
          <w:bar w:val="nil"/>
        </w:pBdr>
        <w:ind w:firstLine="851"/>
        <w:jc w:val="both"/>
        <w:rPr>
          <w:rFonts w:eastAsia="Calibri" w:cs="Times New Roman"/>
          <w:kern w:val="0"/>
          <w:szCs w:val="24"/>
          <w14:ligatures w14:val="none"/>
        </w:rPr>
      </w:pPr>
      <w:r w:rsidRPr="00185DA4">
        <w:rPr>
          <w:rFonts w:eastAsia="Calibri" w:cs="Times New Roman"/>
          <w:kern w:val="0"/>
          <w:szCs w:val="24"/>
          <w14:ligatures w14:val="none"/>
        </w:rPr>
        <w:t>2.6. Pasikeitus PVM, už Darbus, atliktus po naujo PVM tarifo įsigaliojimo, atsiskaitoma taikant naują PVM tarifą.</w:t>
      </w:r>
    </w:p>
    <w:p w14:paraId="050A93C4" w14:textId="77777777" w:rsidR="00797EFB" w:rsidRPr="00185DA4" w:rsidRDefault="00797EFB" w:rsidP="00797EFB">
      <w:pPr>
        <w:ind w:left="1332"/>
        <w:jc w:val="both"/>
        <w:rPr>
          <w:rFonts w:eastAsia="Times New Roman" w:cs="Times New Roman"/>
          <w:kern w:val="0"/>
          <w:szCs w:val="24"/>
          <w:lang w:eastAsia="en-GB"/>
          <w14:ligatures w14:val="none"/>
        </w:rPr>
      </w:pPr>
    </w:p>
    <w:p w14:paraId="01D387FF" w14:textId="77777777" w:rsidR="00797EFB" w:rsidRPr="00185DA4"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185DA4">
        <w:rPr>
          <w:rFonts w:eastAsia="Times New Roman" w:cs="Times New Roman"/>
          <w:b/>
          <w:bCs/>
          <w:kern w:val="0"/>
          <w:szCs w:val="24"/>
          <w14:ligatures w14:val="none"/>
        </w:rPr>
        <w:t>APMOKĖJIMAS</w:t>
      </w:r>
    </w:p>
    <w:p w14:paraId="2B14E12F" w14:textId="77777777" w:rsidR="00797EFB" w:rsidRPr="00185DA4" w:rsidRDefault="00797EFB" w:rsidP="00797EFB">
      <w:pPr>
        <w:widowControl w:val="0"/>
        <w:suppressAutoHyphens/>
        <w:ind w:firstLine="720"/>
        <w:jc w:val="both"/>
        <w:rPr>
          <w:rFonts w:eastAsia="Times New Roman" w:cs="Times New Roman"/>
          <w:kern w:val="0"/>
          <w:szCs w:val="24"/>
          <w:lang w:eastAsia="ar-SA"/>
          <w14:ligatures w14:val="none"/>
        </w:rPr>
      </w:pPr>
    </w:p>
    <w:p w14:paraId="5B0F8D9C" w14:textId="77777777" w:rsidR="00797EFB" w:rsidRPr="00185DA4" w:rsidRDefault="00797EFB" w:rsidP="00502B0D">
      <w:pPr>
        <w:widowControl w:val="0"/>
        <w:suppressAutoHyphens/>
        <w:ind w:firstLine="851"/>
        <w:jc w:val="both"/>
        <w:rPr>
          <w:rFonts w:eastAsia="Times New Roman" w:cs="Times New Roman"/>
          <w:kern w:val="0"/>
          <w:szCs w:val="24"/>
          <w:lang w:eastAsia="ar-SA"/>
          <w14:ligatures w14:val="none"/>
        </w:rPr>
      </w:pPr>
      <w:r w:rsidRPr="00185DA4">
        <w:rPr>
          <w:rFonts w:eastAsia="Times New Roman" w:cs="Times New Roman"/>
          <w:kern w:val="0"/>
          <w:szCs w:val="24"/>
          <w:lang w:eastAsia="ar-SA"/>
          <w14:ligatures w14:val="none"/>
        </w:rPr>
        <w:t>3.1. Avansiniai mokėjimai nenumatomi.</w:t>
      </w:r>
    </w:p>
    <w:p w14:paraId="7EB879BA" w14:textId="28EF67D4" w:rsidR="00797EFB" w:rsidRPr="00185DA4" w:rsidRDefault="00797EFB" w:rsidP="00502B0D">
      <w:pPr>
        <w:shd w:val="clear" w:color="auto" w:fill="FFFFFF"/>
        <w:tabs>
          <w:tab w:val="left" w:pos="432"/>
          <w:tab w:val="left" w:pos="1126"/>
          <w:tab w:val="left" w:pos="3600"/>
        </w:tabs>
        <w:suppressAutoHyphens/>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3.2. </w:t>
      </w:r>
      <w:bookmarkStart w:id="0" w:name="_Hlk488997084"/>
      <w:r w:rsidRPr="00185DA4">
        <w:rPr>
          <w:rFonts w:eastAsia="Times New Roman" w:cs="Times New Roman"/>
          <w:kern w:val="0"/>
          <w:szCs w:val="24"/>
          <w:lang w:eastAsia="ar-SA"/>
          <w14:ligatures w14:val="none"/>
        </w:rPr>
        <w:t xml:space="preserve">Užsakovas už faktiškai atliktus Darbus moka kiekvieną mėnesį pagal </w:t>
      </w:r>
      <w:r w:rsidR="00C00CE8">
        <w:rPr>
          <w:rFonts w:eastAsia="Times New Roman" w:cs="Times New Roman"/>
          <w:kern w:val="0"/>
          <w:szCs w:val="24"/>
          <w14:ligatures w14:val="none"/>
        </w:rPr>
        <w:t>Tiekėjo</w:t>
      </w:r>
      <w:r w:rsidRPr="00185DA4">
        <w:rPr>
          <w:rFonts w:eastAsia="Times New Roman" w:cs="Times New Roman"/>
          <w:kern w:val="0"/>
          <w:szCs w:val="24"/>
          <w:lang w:eastAsia="ar-SA"/>
          <w14:ligatures w14:val="none"/>
        </w:rPr>
        <w:t xml:space="preserve"> pateiktą dokumentaciją (PVM sąskaitą-faktūrą, atliktų darbų aktus su </w:t>
      </w:r>
      <w:r w:rsidR="0096641F" w:rsidRPr="00185DA4">
        <w:rPr>
          <w:rFonts w:eastAsia="Times New Roman" w:cs="Times New Roman"/>
          <w:kern w:val="0"/>
          <w:szCs w:val="24"/>
          <w:lang w:eastAsia="ar-SA"/>
          <w14:ligatures w14:val="none"/>
        </w:rPr>
        <w:t>vietų adresais</w:t>
      </w:r>
      <w:r w:rsidRPr="00185DA4">
        <w:rPr>
          <w:rFonts w:eastAsia="Times New Roman" w:cs="Times New Roman"/>
          <w:kern w:val="0"/>
          <w:szCs w:val="24"/>
          <w:lang w:eastAsia="ar-SA"/>
          <w14:ligatures w14:val="none"/>
        </w:rPr>
        <w:t xml:space="preserve">, kuriose atlikti darbai, sąrašu ir nurodytais kiekiais, pažymą apie atliktų darbų ir išlaidų vertę) </w:t>
      </w:r>
      <w:r w:rsidRPr="00185DA4">
        <w:rPr>
          <w:rFonts w:eastAsia="Times New Roman" w:cs="Times New Roman"/>
          <w:b/>
          <w:bCs/>
          <w:kern w:val="0"/>
          <w:szCs w:val="24"/>
          <w:lang w:eastAsia="ar-SA"/>
          <w14:ligatures w14:val="none"/>
        </w:rPr>
        <w:t>per 30 (trisdešimt) kalendorinių dienų</w:t>
      </w:r>
      <w:r w:rsidRPr="00185DA4">
        <w:rPr>
          <w:rFonts w:eastAsia="Times New Roman" w:cs="Times New Roman"/>
          <w:kern w:val="0"/>
          <w:szCs w:val="24"/>
          <w:lang w:eastAsia="ar-SA"/>
          <w14:ligatures w14:val="none"/>
        </w:rPr>
        <w:t xml:space="preserve">. </w:t>
      </w:r>
      <w:r w:rsidRPr="00185DA4">
        <w:rPr>
          <w:rFonts w:eastAsia="Arial Unicode MS" w:cs="Times New Roman"/>
          <w:kern w:val="0"/>
          <w:szCs w:val="24"/>
          <w:bdr w:val="none" w:sz="0" w:space="0" w:color="auto" w:frame="1"/>
          <w14:ligatures w14:val="none"/>
        </w:rPr>
        <w:t>Sąskaitos faktūros teikiamos tik elektroniniu būdu.</w:t>
      </w:r>
      <w:r w:rsidRPr="00185DA4">
        <w:rPr>
          <w:rFonts w:eastAsia="Times New Roman" w:cs="Times New Roman"/>
          <w:kern w:val="0"/>
          <w:szCs w:val="24"/>
          <w14:ligatures w14:val="none"/>
        </w:rPr>
        <w:t> </w:t>
      </w:r>
    </w:p>
    <w:p w14:paraId="0622CF88" w14:textId="5580CC3D" w:rsidR="00797EFB" w:rsidRPr="00185DA4" w:rsidRDefault="00797EFB" w:rsidP="00502B0D">
      <w:pPr>
        <w:keepNext/>
        <w:ind w:firstLine="851"/>
        <w:jc w:val="both"/>
        <w:rPr>
          <w:rFonts w:eastAsia="Times New Roman" w:cs="Times New Roman"/>
          <w:kern w:val="0"/>
          <w:szCs w:val="24"/>
          <w:lang w:eastAsia="lt-LT"/>
          <w14:ligatures w14:val="none"/>
        </w:rPr>
      </w:pPr>
      <w:r w:rsidRPr="00185DA4">
        <w:rPr>
          <w:rFonts w:eastAsia="Times New Roman" w:cs="Times New Roman"/>
          <w:kern w:val="0"/>
          <w:szCs w:val="24"/>
          <w14:ligatures w14:val="none"/>
        </w:rPr>
        <w:t xml:space="preserve">3.3. </w:t>
      </w:r>
      <w:r w:rsidR="00C00CE8">
        <w:rPr>
          <w:rFonts w:eastAsia="Times New Roman" w:cs="Times New Roman"/>
          <w:kern w:val="0"/>
          <w:szCs w:val="24"/>
          <w14:ligatures w14:val="none"/>
        </w:rPr>
        <w:t>Tiekėjas</w:t>
      </w:r>
      <w:r w:rsidRPr="00185DA4">
        <w:rPr>
          <w:rFonts w:eastAsia="Times New Roman" w:cs="Times New Roman"/>
          <w:kern w:val="0"/>
          <w:szCs w:val="24"/>
          <w:lang w:eastAsia="lt-LT"/>
          <w14:ligatures w14:val="none"/>
        </w:rPr>
        <w:t xml:space="preserve"> finansinius dokumentus (PVM sąskaitas faktūras, sąskaitas faktūras, kreditinius ir debetinius dokumentus bei avansines sąskaitas) teikia Užsakovui, naudodamasis </w:t>
      </w:r>
      <w:r w:rsidRPr="00185DA4">
        <w:rPr>
          <w:rFonts w:eastAsia="Times New Roman" w:cs="Times New Roman"/>
          <w:kern w:val="0"/>
          <w:szCs w:val="24"/>
          <w:bdr w:val="nil"/>
          <w14:ligatures w14:val="none"/>
        </w:rPr>
        <w:t>Nacionalinio bendrųjų funkcijų centro (NBFC) „Sąskaitų administravimo bendroji informacinė sistema“ (toliau – SABIS) priemonėmis. Paslauga gali būti apmokama Lietuvos Respublikos finansų ministro nustatyta tvarka.</w:t>
      </w:r>
    </w:p>
    <w:p w14:paraId="00804ABC" w14:textId="4FB380A0" w:rsidR="00797EFB" w:rsidRPr="00185DA4" w:rsidRDefault="00797EFB" w:rsidP="00502B0D">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3.4. Užsakovas už atliktus Darbus </w:t>
      </w:r>
      <w:r w:rsidR="007F654E" w:rsidRPr="00185DA4">
        <w:rPr>
          <w:rFonts w:eastAsia="Times New Roman" w:cs="Times New Roman"/>
          <w:kern w:val="0"/>
          <w:szCs w:val="24"/>
          <w14:ligatures w14:val="none"/>
        </w:rPr>
        <w:t>Tiekėjui</w:t>
      </w:r>
      <w:r w:rsidRPr="00185DA4">
        <w:rPr>
          <w:rFonts w:eastAsia="Times New Roman" w:cs="Times New Roman"/>
          <w:kern w:val="0"/>
          <w:szCs w:val="24"/>
          <w14:ligatures w14:val="none"/>
        </w:rPr>
        <w:t xml:space="preserve"> atsiskaito mokėjimo pervedimu į </w:t>
      </w:r>
      <w:r w:rsidR="00C00CE8">
        <w:rPr>
          <w:rFonts w:eastAsia="Times New Roman" w:cs="Times New Roman"/>
          <w:kern w:val="0"/>
          <w:szCs w:val="24"/>
          <w14:ligatures w14:val="none"/>
        </w:rPr>
        <w:t>Tiekėjo</w:t>
      </w:r>
      <w:r w:rsidR="00C00CE8" w:rsidRPr="00185DA4">
        <w:rPr>
          <w:rFonts w:eastAsia="Times New Roman" w:cs="Times New Roman"/>
          <w:kern w:val="0"/>
          <w:szCs w:val="24"/>
          <w14:ligatures w14:val="none"/>
        </w:rPr>
        <w:t xml:space="preserve"> </w:t>
      </w:r>
      <w:r w:rsidRPr="00185DA4">
        <w:rPr>
          <w:rFonts w:eastAsia="Times New Roman" w:cs="Times New Roman"/>
          <w:kern w:val="0"/>
          <w:szCs w:val="24"/>
          <w14:ligatures w14:val="none"/>
        </w:rPr>
        <w:t>nurodytą Sutartyje banko sąskaitą</w:t>
      </w:r>
      <w:bookmarkEnd w:id="0"/>
      <w:r w:rsidRPr="00185DA4">
        <w:rPr>
          <w:rFonts w:eastAsia="Times New Roman" w:cs="Times New Roman"/>
          <w:kern w:val="0"/>
          <w:szCs w:val="24"/>
          <w14:ligatures w14:val="none"/>
        </w:rPr>
        <w:t>.</w:t>
      </w:r>
    </w:p>
    <w:p w14:paraId="54BFB5DC" w14:textId="32915E66" w:rsidR="00797EFB" w:rsidRPr="00185DA4" w:rsidRDefault="00797EFB" w:rsidP="00502B0D">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3.5. Užsakovas numato tiesioginio atsiskaitymo su subtiekėjais galimybę, vadovaujantis šiame punkte nustatyta tvarka. Užsakovas ne vėliau kaip per 3 darbo dienas nuo šios Sutarties 13.2.1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trišalis susitarimas tarp Užsakovo, </w:t>
      </w:r>
      <w:r w:rsidR="00C00CE8">
        <w:rPr>
          <w:rFonts w:eastAsia="Times New Roman" w:cs="Times New Roman"/>
          <w:kern w:val="0"/>
          <w:szCs w:val="24"/>
          <w14:ligatures w14:val="none"/>
        </w:rPr>
        <w:t>Tiekėjo</w:t>
      </w:r>
      <w:r w:rsidRPr="00185DA4">
        <w:rPr>
          <w:rFonts w:eastAsia="Times New Roman" w:cs="Times New Roman"/>
          <w:kern w:val="0"/>
          <w:szCs w:val="24"/>
          <w14:ligatures w14:val="none"/>
        </w:rPr>
        <w:t xml:space="preserve"> ir jo subtiekėjo, kuriame aprašoma tiesioginio atsiskaitymo su subtiekėju tvarka, kurioje numatoma teisė </w:t>
      </w:r>
      <w:r w:rsidR="00C00CE8">
        <w:rPr>
          <w:rFonts w:eastAsia="Times New Roman" w:cs="Times New Roman"/>
          <w:kern w:val="0"/>
          <w:szCs w:val="24"/>
          <w14:ligatures w14:val="none"/>
        </w:rPr>
        <w:t>Tiekėjui</w:t>
      </w:r>
      <w:r w:rsidRPr="00185DA4">
        <w:rPr>
          <w:rFonts w:eastAsia="Times New Roman" w:cs="Times New Roman"/>
          <w:kern w:val="0"/>
          <w:szCs w:val="24"/>
          <w14:ligatures w14:val="none"/>
        </w:rPr>
        <w:t xml:space="preserve"> prieštarauti nepagrįstiems mokėjimams subtiekėjui.</w:t>
      </w:r>
    </w:p>
    <w:p w14:paraId="59B08F2A" w14:textId="77777777" w:rsidR="00797EFB" w:rsidRPr="00185DA4" w:rsidRDefault="00797EFB" w:rsidP="00797EFB">
      <w:pPr>
        <w:ind w:left="720"/>
        <w:rPr>
          <w:rFonts w:eastAsia="Calibri" w:cs="Times New Roman"/>
          <w:kern w:val="0"/>
          <w:szCs w:val="24"/>
          <w14:ligatures w14:val="none"/>
        </w:rPr>
      </w:pPr>
    </w:p>
    <w:p w14:paraId="6571262E" w14:textId="77777777" w:rsidR="00797EFB" w:rsidRPr="00185DA4"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kern w:val="0"/>
          <w:szCs w:val="24"/>
          <w14:ligatures w14:val="none"/>
        </w:rPr>
      </w:pPr>
      <w:r w:rsidRPr="00185DA4">
        <w:rPr>
          <w:rFonts w:eastAsia="Times New Roman" w:cs="Times New Roman"/>
          <w:b/>
          <w:kern w:val="0"/>
          <w:szCs w:val="24"/>
          <w14:ligatures w14:val="none"/>
        </w:rPr>
        <w:t>ATLIKIMO TERMINAI</w:t>
      </w:r>
    </w:p>
    <w:p w14:paraId="40D2B071" w14:textId="77777777" w:rsidR="00797EFB" w:rsidRPr="00185DA4" w:rsidRDefault="00797EFB" w:rsidP="00797EFB">
      <w:pPr>
        <w:ind w:left="1080"/>
        <w:rPr>
          <w:rFonts w:eastAsia="Times New Roman" w:cs="Times New Roman"/>
          <w:b/>
          <w:kern w:val="0"/>
          <w:szCs w:val="24"/>
          <w14:ligatures w14:val="none"/>
        </w:rPr>
      </w:pPr>
    </w:p>
    <w:p w14:paraId="6DC7B0F2" w14:textId="2B79D6EA" w:rsidR="00797EFB" w:rsidRPr="00185DA4" w:rsidRDefault="00797EFB" w:rsidP="00502B0D">
      <w:pPr>
        <w:widowControl w:val="0"/>
        <w:tabs>
          <w:tab w:val="left" w:pos="1033"/>
        </w:tabs>
        <w:ind w:firstLine="851"/>
        <w:jc w:val="both"/>
        <w:rPr>
          <w:rFonts w:eastAsia="Times New Roman" w:cs="Times New Roman"/>
          <w:kern w:val="0"/>
          <w:szCs w:val="24"/>
          <w14:ligatures w14:val="none"/>
        </w:rPr>
      </w:pPr>
      <w:r w:rsidRPr="00185DA4">
        <w:rPr>
          <w:rFonts w:eastAsia="Times New Roman" w:cs="Times New Roman"/>
          <w:spacing w:val="-3"/>
          <w:kern w:val="0"/>
          <w:szCs w:val="24"/>
          <w14:ligatures w14:val="none"/>
        </w:rPr>
        <w:t xml:space="preserve">4.1. </w:t>
      </w:r>
      <w:r w:rsidRPr="00185DA4">
        <w:rPr>
          <w:rFonts w:eastAsia="Times New Roman" w:cs="Times New Roman"/>
          <w:kern w:val="0"/>
          <w:szCs w:val="24"/>
          <w14:ligatures w14:val="none"/>
        </w:rPr>
        <w:t xml:space="preserve">Darbų vykdymo pradžia – </w:t>
      </w:r>
      <w:r w:rsidR="007F654E" w:rsidRPr="00185DA4">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pradeda vykdyti Darbus tik gavęs iš Užsakovo Užsakymą. </w:t>
      </w:r>
    </w:p>
    <w:p w14:paraId="20DC2236" w14:textId="00F4B8BC" w:rsidR="00797EFB" w:rsidRPr="00185DA4" w:rsidRDefault="00797EFB" w:rsidP="00502B0D">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4.2. </w:t>
      </w:r>
      <w:r w:rsidR="007F654E" w:rsidRPr="00185DA4">
        <w:rPr>
          <w:rFonts w:eastAsia="Calibri" w:cs="Times New Roman"/>
          <w:spacing w:val="-3"/>
          <w:kern w:val="0"/>
          <w:szCs w:val="24"/>
          <w14:ligatures w14:val="none"/>
        </w:rPr>
        <w:t>Darbai užsakomi pagal poreikį. Darbai turi būti atlikti per 3 darbo dienas nuo Užsakovo pateikto darbų užsakymo Tiekėjui pateikimo dienos.</w:t>
      </w:r>
    </w:p>
    <w:p w14:paraId="3819337B" w14:textId="4CAA7257" w:rsidR="00797EFB" w:rsidRPr="00185DA4" w:rsidRDefault="00797EFB" w:rsidP="00502B0D">
      <w:pPr>
        <w:ind w:firstLine="851"/>
        <w:jc w:val="both"/>
        <w:rPr>
          <w:rFonts w:eastAsia="Times New Roman" w:cs="Times New Roman"/>
          <w:kern w:val="0"/>
          <w:szCs w:val="24"/>
          <w14:ligatures w14:val="none"/>
        </w:rPr>
      </w:pPr>
      <w:r w:rsidRPr="00185DA4">
        <w:rPr>
          <w:rFonts w:eastAsia="Calibri" w:cs="Times New Roman"/>
          <w:spacing w:val="-3"/>
          <w:kern w:val="0"/>
          <w:szCs w:val="24"/>
          <w14:ligatures w14:val="none"/>
        </w:rPr>
        <w:t xml:space="preserve">4.3. </w:t>
      </w:r>
      <w:r w:rsidR="007F654E" w:rsidRPr="00185DA4">
        <w:rPr>
          <w:rFonts w:eastAsia="Times New Roman" w:cs="Times New Roman"/>
          <w:kern w:val="0"/>
          <w:szCs w:val="24"/>
          <w14:ligatures w14:val="none"/>
        </w:rPr>
        <w:t>Užsakytų Darbų pabaiga pagal Sutartį bus laikomas momentas, kai bus Tiekėjo užbaigti visi Užsakovo pateikti užsakymo Darbai, atlikti baigiamieji bandymai {jeigu taikoma}, ištaisyti defektai, kai pateikiama pasirašytas Darbų perdavimo-priėmimo aktas.</w:t>
      </w:r>
    </w:p>
    <w:p w14:paraId="39D8C290" w14:textId="77777777" w:rsidR="00797EFB" w:rsidRPr="00185DA4" w:rsidRDefault="00797EFB" w:rsidP="00797EFB">
      <w:pPr>
        <w:ind w:firstLine="748"/>
        <w:jc w:val="both"/>
        <w:rPr>
          <w:rFonts w:eastAsia="Times New Roman" w:cs="Times New Roman"/>
          <w:kern w:val="0"/>
          <w:szCs w:val="24"/>
          <w14:ligatures w14:val="none"/>
        </w:rPr>
      </w:pPr>
    </w:p>
    <w:p w14:paraId="4BACCFB9" w14:textId="77777777" w:rsidR="00797EFB" w:rsidRPr="00185DA4" w:rsidRDefault="00797EFB" w:rsidP="00797EFB">
      <w:pPr>
        <w:numPr>
          <w:ilvl w:val="0"/>
          <w:numId w:val="2"/>
        </w:numPr>
        <w:pBdr>
          <w:top w:val="nil"/>
          <w:left w:val="nil"/>
          <w:bottom w:val="nil"/>
          <w:right w:val="nil"/>
          <w:between w:val="nil"/>
          <w:bar w:val="nil"/>
        </w:pBdr>
        <w:tabs>
          <w:tab w:val="left" w:pos="748"/>
        </w:tabs>
        <w:spacing w:line="300" w:lineRule="auto"/>
        <w:contextualSpacing/>
        <w:jc w:val="center"/>
        <w:rPr>
          <w:rFonts w:eastAsia="Times New Roman" w:cs="Times New Roman"/>
          <w:b/>
          <w:kern w:val="0"/>
          <w:szCs w:val="24"/>
          <w:lang w:eastAsia="lt-LT"/>
          <w14:ligatures w14:val="none"/>
        </w:rPr>
      </w:pPr>
      <w:r w:rsidRPr="00185DA4">
        <w:rPr>
          <w:rFonts w:eastAsia="Times New Roman" w:cs="Times New Roman"/>
          <w:b/>
          <w:kern w:val="0"/>
          <w:szCs w:val="24"/>
          <w:lang w:eastAsia="lt-LT"/>
          <w14:ligatures w14:val="none"/>
        </w:rPr>
        <w:t>ĮSIPAREIGOJIMAI</w:t>
      </w:r>
    </w:p>
    <w:p w14:paraId="3FA9DC00" w14:textId="77777777" w:rsidR="00797EFB" w:rsidRPr="00185DA4" w:rsidRDefault="00797EFB" w:rsidP="00797EFB">
      <w:pPr>
        <w:tabs>
          <w:tab w:val="left" w:pos="748"/>
        </w:tabs>
        <w:jc w:val="both"/>
        <w:rPr>
          <w:rFonts w:eastAsia="Times New Roman" w:cs="Times New Roman"/>
          <w:b/>
          <w:kern w:val="0"/>
          <w:szCs w:val="24"/>
          <w14:ligatures w14:val="none"/>
        </w:rPr>
      </w:pPr>
    </w:p>
    <w:p w14:paraId="7269C623" w14:textId="77777777" w:rsidR="00797EFB" w:rsidRPr="00185DA4" w:rsidRDefault="00797EFB" w:rsidP="00502B0D">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851"/>
        <w:jc w:val="both"/>
        <w:rPr>
          <w:rFonts w:eastAsia="Times New Roman" w:cs="Times New Roman"/>
          <w:bCs/>
          <w:kern w:val="0"/>
          <w:szCs w:val="24"/>
          <w14:ligatures w14:val="none"/>
        </w:rPr>
      </w:pPr>
      <w:r w:rsidRPr="00185DA4">
        <w:rPr>
          <w:rFonts w:eastAsia="Times New Roman" w:cs="Times New Roman"/>
          <w:bCs/>
          <w:kern w:val="0"/>
          <w:szCs w:val="24"/>
          <w14:ligatures w14:val="none"/>
        </w:rPr>
        <w:t>Vykdydamos Sutartį, Šalys vadovaujasi, Lietuvos Respublikos civiliniu kodeksu, Lietuvos Respublikos įstatymais ir kitais teisės aktais, reglamentuojančiais viešuosius pirkimus, Sutarties nuostatomis, normatyviniais statybos techniniais dokumentais ir kitais teisės aktais.</w:t>
      </w:r>
    </w:p>
    <w:p w14:paraId="5EE31A42" w14:textId="77777777" w:rsidR="00797EFB" w:rsidRPr="00185DA4" w:rsidRDefault="00797EFB" w:rsidP="00502B0D">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851"/>
        <w:jc w:val="both"/>
        <w:rPr>
          <w:rFonts w:eastAsia="Times New Roman" w:cs="Times New Roman"/>
          <w:spacing w:val="-5"/>
          <w:kern w:val="0"/>
          <w:szCs w:val="24"/>
          <w14:ligatures w14:val="none"/>
        </w:rPr>
      </w:pPr>
      <w:r w:rsidRPr="00185DA4">
        <w:rPr>
          <w:rFonts w:eastAsia="Times New Roman" w:cs="Times New Roman"/>
          <w:bCs/>
          <w:kern w:val="0"/>
          <w:szCs w:val="24"/>
          <w14:ligatures w14:val="none"/>
        </w:rPr>
        <w:lastRenderedPageBreak/>
        <w:t>Užsakovas įsipareigoja:</w:t>
      </w:r>
    </w:p>
    <w:p w14:paraId="49734565" w14:textId="77777777" w:rsidR="00797EFB" w:rsidRPr="00185DA4"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185DA4">
        <w:rPr>
          <w:rFonts w:eastAsia="Times New Roman" w:cs="Times New Roman"/>
          <w:kern w:val="0"/>
          <w:szCs w:val="24"/>
          <w14:ligatures w14:val="none"/>
        </w:rPr>
        <w:t>sumokėti Sutarties kainą Sutarties 3 skyriuje nustatyta tvarka ir terminais;</w:t>
      </w:r>
    </w:p>
    <w:p w14:paraId="663A115A" w14:textId="77777777" w:rsidR="00797EFB" w:rsidRPr="00185DA4"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185DA4">
        <w:rPr>
          <w:rFonts w:eastAsia="Times New Roman" w:cs="Times New Roman"/>
          <w:kern w:val="0"/>
          <w:szCs w:val="24"/>
          <w14:ligatures w14:val="none"/>
        </w:rPr>
        <w:t>suteikti informaciją ir (ar) dokumentus, būtinus Sutarčiai vykdyti;</w:t>
      </w:r>
    </w:p>
    <w:p w14:paraId="5CB8857B" w14:textId="77777777" w:rsidR="00797EFB" w:rsidRPr="00185DA4"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185DA4">
        <w:rPr>
          <w:rFonts w:eastAsia="Times New Roman" w:cs="Times New Roman"/>
          <w:kern w:val="0"/>
          <w:szCs w:val="24"/>
          <w14:ligatures w14:val="none"/>
        </w:rPr>
        <w:t>tinkamai vykdyti kitus įsipareigojimus, numatytus Sutartyje.</w:t>
      </w:r>
    </w:p>
    <w:p w14:paraId="2DE5AD15" w14:textId="77777777" w:rsidR="00797EFB" w:rsidRPr="00185DA4"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185DA4">
        <w:rPr>
          <w:rFonts w:eastAsia="Times New Roman" w:cs="Times New Roman"/>
          <w:kern w:val="0"/>
          <w:szCs w:val="24"/>
          <w14:ligatures w14:val="none"/>
        </w:rPr>
        <w:t>Užsakovas turi šios Sutarties bei Lietuvos Respublikoje galiojančių teisės aktų numatytas teises.</w:t>
      </w:r>
    </w:p>
    <w:p w14:paraId="5F2DB999" w14:textId="1D2830A7" w:rsidR="00797EFB" w:rsidRPr="00185DA4" w:rsidRDefault="00797EFB" w:rsidP="00502B0D">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851"/>
        <w:jc w:val="both"/>
        <w:rPr>
          <w:rFonts w:eastAsia="Times New Roman" w:cs="Times New Roman"/>
          <w:bCs/>
          <w:kern w:val="0"/>
          <w:szCs w:val="24"/>
          <w14:ligatures w14:val="none"/>
        </w:rPr>
      </w:pPr>
      <w:r w:rsidRPr="00185DA4">
        <w:rPr>
          <w:rFonts w:eastAsia="Times New Roman" w:cs="Times New Roman"/>
          <w:bCs/>
          <w:kern w:val="0"/>
          <w:szCs w:val="24"/>
          <w14:ligatures w14:val="none"/>
        </w:rPr>
        <w:t xml:space="preserve"> </w:t>
      </w:r>
      <w:r w:rsidR="00C81222">
        <w:rPr>
          <w:rFonts w:eastAsia="Times New Roman" w:cs="Times New Roman"/>
          <w:bCs/>
          <w:kern w:val="0"/>
          <w:szCs w:val="24"/>
          <w14:ligatures w14:val="none"/>
        </w:rPr>
        <w:t>Tiekėjas</w:t>
      </w:r>
      <w:r w:rsidRPr="00185DA4">
        <w:rPr>
          <w:rFonts w:eastAsia="Times New Roman" w:cs="Times New Roman"/>
          <w:bCs/>
          <w:kern w:val="0"/>
          <w:szCs w:val="24"/>
          <w14:ligatures w14:val="none"/>
        </w:rPr>
        <w:t xml:space="preserve"> įsipareigoja:</w:t>
      </w:r>
    </w:p>
    <w:p w14:paraId="7835FA8B" w14:textId="77777777" w:rsidR="00797EFB" w:rsidRPr="00185DA4"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185DA4">
        <w:rPr>
          <w:rFonts w:eastAsia="Times New Roman" w:cs="Times New Roman"/>
          <w:kern w:val="0"/>
          <w:szCs w:val="24"/>
          <w14:ligatures w14:val="none"/>
        </w:rPr>
        <w:t>kad pirkimo sutarčiai vykdyti turi teisę verstis atitinkama veikla ir ją vykdys tik tokią teisę turintys asmenys;</w:t>
      </w:r>
    </w:p>
    <w:p w14:paraId="08BA7BCE" w14:textId="77777777" w:rsidR="00077216" w:rsidRPr="00185DA4" w:rsidRDefault="00797EFB" w:rsidP="00077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bookmarkStart w:id="1" w:name="_Hlk507574532"/>
      <w:r w:rsidRPr="00185DA4">
        <w:rPr>
          <w:rFonts w:eastAsia="Times New Roman" w:cs="Times New Roman"/>
          <w:kern w:val="0"/>
          <w:szCs w:val="24"/>
          <w14:ligatures w14:val="none"/>
        </w:rPr>
        <w:t>laiku, greitai ir kokybiškai atlikti Užsakovo pateiktus</w:t>
      </w:r>
      <w:bookmarkEnd w:id="1"/>
      <w:r w:rsidR="00077216" w:rsidRPr="00185DA4">
        <w:rPr>
          <w:rFonts w:eastAsia="Times New Roman" w:cs="Times New Roman"/>
          <w:kern w:val="0"/>
          <w:szCs w:val="24"/>
          <w14:ligatures w14:val="none"/>
        </w:rPr>
        <w:t xml:space="preserve"> Pirkimui pateiktame pasiūlyme praleistus, sumažintus arba neįkainuotus darbus ir medžiagas bei naudojant numatytą technologiją atlikti savo lėšomis;</w:t>
      </w:r>
    </w:p>
    <w:p w14:paraId="2908388A" w14:textId="77777777" w:rsidR="00797EFB" w:rsidRPr="00185DA4"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185DA4">
        <w:rPr>
          <w:rFonts w:eastAsia="Times New Roman" w:cs="Times New Roman"/>
          <w:kern w:val="0"/>
          <w:szCs w:val="24"/>
          <w14:ligatures w14:val="none"/>
        </w:rPr>
        <w:t>Sutarties Darbus atlikti kokybiškai, laikantis esamų normų ir taisyklių, standartų, papildomų techninių Sutarties sąlygų reikalavimų;</w:t>
      </w:r>
    </w:p>
    <w:p w14:paraId="3B6DBC88" w14:textId="77777777" w:rsidR="00797EFB" w:rsidRPr="00185DA4"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185DA4">
        <w:rPr>
          <w:rFonts w:eastAsia="Times New Roman" w:cs="Times New Roman"/>
          <w:kern w:val="0"/>
          <w:szCs w:val="24"/>
          <w14:ligatures w14:val="none"/>
        </w:rPr>
        <w:t>savarankiškai apsirūpinti Darbų atlikimui reikalingais materialiniais ištekliais, atsakyti už blogą medžiagų kokybę;</w:t>
      </w:r>
    </w:p>
    <w:p w14:paraId="0487F38F" w14:textId="77777777" w:rsidR="00797EFB" w:rsidRPr="00185DA4"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185DA4">
        <w:rPr>
          <w:rFonts w:eastAsia="Times New Roman" w:cs="Times New Roman"/>
          <w:kern w:val="0"/>
          <w:szCs w:val="24"/>
          <w14:ligatures w14:val="none"/>
        </w:rPr>
        <w:t>pateikti Užsakovui atliktų Darbų perdavimo ir priėmimo aktą ir pažymą apie atliktus darbus;</w:t>
      </w:r>
    </w:p>
    <w:p w14:paraId="32CE2706" w14:textId="77777777" w:rsidR="00077216" w:rsidRPr="00185DA4" w:rsidRDefault="00797EFB" w:rsidP="00077216">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Darbams naudoti tik naujas medžiagas. </w:t>
      </w:r>
      <w:r w:rsidR="00077216" w:rsidRPr="00185DA4">
        <w:rPr>
          <w:rFonts w:eastAsia="Times New Roman" w:cs="Times New Roman"/>
          <w:kern w:val="0"/>
          <w:szCs w:val="24"/>
          <w14:ligatures w14:val="none"/>
        </w:rPr>
        <w:t>ir suteikti 1 mėn. garantiją atliktiems darbams;</w:t>
      </w:r>
    </w:p>
    <w:p w14:paraId="6E976A72" w14:textId="5D0092EB" w:rsidR="00797EFB" w:rsidRPr="00185DA4" w:rsidRDefault="00077216"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185DA4">
        <w:rPr>
          <w:rFonts w:eastAsia="Calibri" w:cs="Times New Roman"/>
          <w:kern w:val="0"/>
          <w:szCs w:val="24"/>
          <w:lang w:eastAsia="lt-LT"/>
          <w14:ligatures w14:val="none"/>
        </w:rPr>
        <w:t>tais atvejais, kai iki perdavimo – priėmimo aktų pasirašymo įvykus draudiminiam įvykiui Darbų rezultatai yra sunaikinami ar sugadinami, Tiekėjas šiuos darbus privalo atlikti iš naujo savo lėšomis ir rizika;</w:t>
      </w:r>
    </w:p>
    <w:p w14:paraId="01D9E3EB" w14:textId="2C2BFFFC" w:rsidR="00077216" w:rsidRPr="00185DA4" w:rsidRDefault="00077216"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185DA4">
        <w:rPr>
          <w:rFonts w:eastAsia="Times New Roman" w:cs="Times New Roman"/>
          <w:kern w:val="0"/>
          <w:szCs w:val="24"/>
          <w14:ligatures w14:val="none"/>
        </w:rPr>
        <w:t>dalyvauti atiduodant objektą naudoti;</w:t>
      </w:r>
    </w:p>
    <w:p w14:paraId="6833C34F" w14:textId="29FBAB5B" w:rsidR="00077216" w:rsidRPr="00185DA4" w:rsidRDefault="00077216"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185DA4">
        <w:rPr>
          <w:rFonts w:eastAsia="Times New Roman" w:cs="Times New Roman"/>
          <w:kern w:val="0"/>
          <w:szCs w:val="24"/>
          <w14:ligatures w14:val="none"/>
        </w:rPr>
        <w:t>savo lėšomis pašalinti paaiškėjusius Darbų trūkumus per Šalių sutartą laiką, Darbų atlikimo metu bei per garantinį laikotarpį;</w:t>
      </w:r>
    </w:p>
    <w:p w14:paraId="0428A0EC" w14:textId="7044D2F7" w:rsidR="00797EFB" w:rsidRPr="00185DA4" w:rsidRDefault="00C81222" w:rsidP="00502B0D">
      <w:pPr>
        <w:numPr>
          <w:ilvl w:val="1"/>
          <w:numId w:val="5"/>
        </w:numPr>
        <w:pBdr>
          <w:top w:val="nil"/>
          <w:left w:val="nil"/>
          <w:bottom w:val="nil"/>
          <w:right w:val="nil"/>
          <w:between w:val="nil"/>
          <w:bar w:val="nil"/>
        </w:pBdr>
        <w:shd w:val="clear" w:color="auto" w:fill="FFFFFF"/>
        <w:tabs>
          <w:tab w:val="left" w:pos="1276"/>
        </w:tabs>
        <w:ind w:left="0" w:firstLine="851"/>
        <w:contextualSpacing/>
        <w:jc w:val="both"/>
        <w:rPr>
          <w:rFonts w:eastAsia="Times New Roman" w:cs="Times New Roman"/>
          <w:kern w:val="0"/>
          <w:szCs w:val="24"/>
          <w14:ligatures w14:val="none"/>
        </w:rPr>
      </w:pPr>
      <w:r>
        <w:rPr>
          <w:rFonts w:eastAsia="Times New Roman" w:cs="Times New Roman"/>
          <w:kern w:val="0"/>
          <w:szCs w:val="24"/>
          <w14:ligatures w14:val="none"/>
        </w:rPr>
        <w:t>Tiekėjas</w:t>
      </w:r>
      <w:r w:rsidR="00797EFB" w:rsidRPr="00185DA4">
        <w:rPr>
          <w:rFonts w:eastAsia="Times New Roman" w:cs="Times New Roman"/>
          <w:kern w:val="0"/>
          <w:szCs w:val="24"/>
          <w14:ligatures w14:val="none"/>
        </w:rPr>
        <w:t xml:space="preserve"> neturi teisės savo įsipareigojimų, susijusių su Sutarties vykdymu, perduoti tretiesiems asmenims.</w:t>
      </w:r>
    </w:p>
    <w:tbl>
      <w:tblPr>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0"/>
      </w:tblGrid>
      <w:tr w:rsidR="00797EFB" w:rsidRPr="00185DA4" w14:paraId="4B66D7F5" w14:textId="77777777" w:rsidTr="006E03F8">
        <w:trPr>
          <w:trHeight w:val="1003"/>
        </w:trPr>
        <w:tc>
          <w:tcPr>
            <w:tcW w:w="9690" w:type="dxa"/>
            <w:tcBorders>
              <w:top w:val="nil"/>
              <w:left w:val="nil"/>
              <w:bottom w:val="nil"/>
              <w:right w:val="nil"/>
            </w:tcBorders>
          </w:tcPr>
          <w:p w14:paraId="25B23974" w14:textId="365B74D7" w:rsidR="00797EFB" w:rsidRPr="00185DA4" w:rsidRDefault="00797EFB" w:rsidP="00A0685A">
            <w:pPr>
              <w:tabs>
                <w:tab w:val="left" w:pos="1560"/>
              </w:tabs>
              <w:ind w:firstLine="851"/>
              <w:jc w:val="both"/>
              <w:rPr>
                <w:rFonts w:eastAsia="Times New Roman" w:cs="Times New Roman"/>
                <w:kern w:val="0"/>
                <w:szCs w:val="24"/>
                <w:bdr w:val="nil"/>
                <w:lang w:eastAsia="en-GB"/>
                <w14:ligatures w14:val="none"/>
              </w:rPr>
            </w:pPr>
            <w:r w:rsidRPr="00185DA4">
              <w:rPr>
                <w:rFonts w:eastAsia="Times New Roman" w:cs="Times New Roman"/>
                <w:kern w:val="0"/>
                <w:szCs w:val="24"/>
                <w14:ligatures w14:val="none"/>
              </w:rPr>
              <w:t xml:space="preserve">5.5. </w:t>
            </w:r>
            <w:r w:rsidR="00077216" w:rsidRPr="00185DA4">
              <w:rPr>
                <w:rFonts w:eastAsia="Times New Roman" w:cs="Times New Roman"/>
                <w:kern w:val="0"/>
                <w:szCs w:val="24"/>
                <w:bdr w:val="nil"/>
                <w:lang w:eastAsia="en-GB"/>
                <w14:ligatures w14:val="none"/>
              </w:rPr>
              <w:t>Teikėjas įsipareigoja atliekant darbus laikytis šių aplinkosaugos reikalavimų: mažinti popieriaus sunaudojimą, atsisakyti nebūtino dokumentų kopijavimo ir spausdinimo, nenaudoti pavojingų gaminių su cheminėmis medžiagomis ir naudos įrangą, kuri turės antrinio elektronikos atliekų panaudojimo (perdirbimo) galimybę.</w:t>
            </w:r>
          </w:p>
          <w:p w14:paraId="249D8E3F" w14:textId="77777777" w:rsidR="00797EFB" w:rsidRPr="00185DA4" w:rsidRDefault="00797EFB" w:rsidP="00077216">
            <w:pPr>
              <w:tabs>
                <w:tab w:val="left" w:pos="0"/>
              </w:tabs>
              <w:suppressAutoHyphens/>
              <w:overflowPunct w:val="0"/>
              <w:autoSpaceDE w:val="0"/>
              <w:ind w:firstLine="851"/>
              <w:jc w:val="both"/>
              <w:rPr>
                <w:rFonts w:eastAsia="Times New Roman" w:cs="Times New Roman"/>
                <w:kern w:val="0"/>
                <w:szCs w:val="24"/>
                <w:bdr w:val="nil"/>
                <w:lang w:eastAsia="en-GB"/>
                <w14:ligatures w14:val="none"/>
              </w:rPr>
            </w:pPr>
          </w:p>
        </w:tc>
      </w:tr>
    </w:tbl>
    <w:p w14:paraId="4377C060" w14:textId="77777777" w:rsidR="00797EFB" w:rsidRPr="00185DA4" w:rsidRDefault="00797EFB" w:rsidP="00797EFB">
      <w:pPr>
        <w:numPr>
          <w:ilvl w:val="0"/>
          <w:numId w:val="5"/>
        </w:numPr>
        <w:pBdr>
          <w:top w:val="nil"/>
          <w:left w:val="nil"/>
          <w:bottom w:val="nil"/>
          <w:right w:val="nil"/>
          <w:between w:val="nil"/>
          <w:bar w:val="nil"/>
        </w:pBdr>
        <w:spacing w:line="300" w:lineRule="auto"/>
        <w:contextualSpacing/>
        <w:jc w:val="center"/>
        <w:rPr>
          <w:rFonts w:eastAsia="Times New Roman" w:cs="Times New Roman"/>
          <w:b/>
          <w:kern w:val="0"/>
          <w:szCs w:val="24"/>
          <w14:ligatures w14:val="none"/>
        </w:rPr>
      </w:pPr>
      <w:r w:rsidRPr="00185DA4">
        <w:rPr>
          <w:rFonts w:eastAsia="Times New Roman" w:cs="Times New Roman"/>
          <w:b/>
          <w:kern w:val="0"/>
          <w:szCs w:val="24"/>
          <w14:ligatures w14:val="none"/>
        </w:rPr>
        <w:t>ATSAKOMYBĖ UŽ DEFEKTUS</w:t>
      </w:r>
    </w:p>
    <w:p w14:paraId="641BEBB4" w14:textId="77777777" w:rsidR="00797EFB" w:rsidRPr="00185DA4" w:rsidRDefault="00797EFB" w:rsidP="00797EFB">
      <w:pPr>
        <w:jc w:val="center"/>
        <w:rPr>
          <w:rFonts w:eastAsia="Times New Roman" w:cs="Times New Roman"/>
          <w:b/>
          <w:kern w:val="0"/>
          <w:szCs w:val="24"/>
          <w14:ligatures w14:val="none"/>
        </w:rPr>
      </w:pPr>
    </w:p>
    <w:p w14:paraId="1E2E4783" w14:textId="63E9BE32"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6.1. Užsakovas, nustatęs Darbų trūkumus ar kitokius nukrypimus nuo Sutarties po Darbų perdavimo-priėmimo, jei tie trūkumai ar nukrypimai negalėjo būti nustatyti perimant Darbus (paslėpti trūkumai), taip pat jei buvo </w:t>
      </w:r>
      <w:r w:rsidR="00C00CE8">
        <w:rPr>
          <w:rFonts w:eastAsia="Times New Roman" w:cs="Times New Roman"/>
          <w:kern w:val="0"/>
          <w:szCs w:val="24"/>
          <w14:ligatures w14:val="none"/>
        </w:rPr>
        <w:t>Tiekėjo</w:t>
      </w:r>
      <w:r w:rsidRPr="00185DA4">
        <w:rPr>
          <w:rFonts w:eastAsia="Times New Roman" w:cs="Times New Roman"/>
          <w:kern w:val="0"/>
          <w:szCs w:val="24"/>
          <w14:ligatures w14:val="none"/>
        </w:rPr>
        <w:t xml:space="preserve"> tyčia paslėpti, privalo apie tai raštu pranešti </w:t>
      </w:r>
      <w:r w:rsidR="00C00CE8">
        <w:rPr>
          <w:rFonts w:eastAsia="Times New Roman" w:cs="Times New Roman"/>
          <w:kern w:val="0"/>
          <w:szCs w:val="24"/>
          <w14:ligatures w14:val="none"/>
        </w:rPr>
        <w:t>Tiekėjui</w:t>
      </w:r>
      <w:r w:rsidRPr="00185DA4">
        <w:rPr>
          <w:rFonts w:eastAsia="Times New Roman" w:cs="Times New Roman"/>
          <w:kern w:val="0"/>
          <w:szCs w:val="24"/>
          <w14:ligatures w14:val="none"/>
        </w:rPr>
        <w:t xml:space="preserve">. </w:t>
      </w:r>
    </w:p>
    <w:p w14:paraId="707A2E60" w14:textId="453A6725"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6.2. Darbų garantinis terminas nustatomas vadovaujantis Lietuvos Respublikos civilinio kodekso 6.698 straipsnio nuostatomis. </w:t>
      </w:r>
      <w:r w:rsidR="00C00CE8">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garantinio laikotarpio metu privalo, Užsakovui pareikalavus, atlikti visus defektų arba žalos ištaisymo Darbus. </w:t>
      </w:r>
      <w:r w:rsidR="00C00CE8">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privalo Darbus atlikti savo sąskaita ir rizika, jeigu tie Darbai susiję su netinkama Darbų kokybe arba bet kurio sutartinio </w:t>
      </w:r>
      <w:r w:rsidR="00C00CE8">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įsipareigojimo neįvykdymu. </w:t>
      </w:r>
    </w:p>
    <w:p w14:paraId="1A520526" w14:textId="77777777" w:rsidR="00797EFB" w:rsidRPr="00185DA4" w:rsidRDefault="00797EFB" w:rsidP="00797EFB">
      <w:pPr>
        <w:jc w:val="center"/>
        <w:rPr>
          <w:rFonts w:eastAsia="Times New Roman" w:cs="Times New Roman"/>
          <w:b/>
          <w:bCs/>
          <w:kern w:val="0"/>
          <w:szCs w:val="24"/>
          <w14:ligatures w14:val="none"/>
        </w:rPr>
      </w:pPr>
    </w:p>
    <w:p w14:paraId="579C4869" w14:textId="77777777" w:rsidR="00797EFB" w:rsidRPr="00185DA4"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185DA4">
        <w:rPr>
          <w:rFonts w:eastAsia="Times New Roman" w:cs="Times New Roman"/>
          <w:b/>
          <w:bCs/>
          <w:kern w:val="0"/>
          <w:szCs w:val="24"/>
          <w14:ligatures w14:val="none"/>
        </w:rPr>
        <w:t>ŠALIŲ ATSAKOMYBĖ</w:t>
      </w:r>
    </w:p>
    <w:p w14:paraId="2192DA89" w14:textId="77777777" w:rsidR="00797EFB" w:rsidRPr="00185DA4" w:rsidRDefault="00797EFB" w:rsidP="00797EFB">
      <w:pPr>
        <w:jc w:val="center"/>
        <w:rPr>
          <w:rFonts w:eastAsia="Times New Roman" w:cs="Times New Roman"/>
          <w:b/>
          <w:bCs/>
          <w:kern w:val="0"/>
          <w:szCs w:val="24"/>
          <w14:ligatures w14:val="none"/>
        </w:rPr>
      </w:pPr>
    </w:p>
    <w:p w14:paraId="19D66CF3" w14:textId="77777777"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7.1. Už neįvykdytą Sutartį Šalių nustatytu laiku arba už kitokius Sutarties pažeidimus:</w:t>
      </w:r>
    </w:p>
    <w:p w14:paraId="521E5C13" w14:textId="77777777"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7.1.1. Užsakovas</w:t>
      </w:r>
      <w:r w:rsidRPr="00185DA4">
        <w:rPr>
          <w:rFonts w:eastAsia="Times New Roman" w:cs="Times New Roman"/>
          <w:b/>
          <w:kern w:val="0"/>
          <w:szCs w:val="24"/>
          <w14:ligatures w14:val="none"/>
        </w:rPr>
        <w:t>:</w:t>
      </w:r>
    </w:p>
    <w:p w14:paraId="71BF2EC6" w14:textId="6F4FAB46"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7.1.1.1. nepagrįstai uždelsęs atsiskaityti už atliktus Darbus nustatytu laiku, moka </w:t>
      </w:r>
      <w:r w:rsidR="00C00CE8">
        <w:rPr>
          <w:rFonts w:eastAsia="Times New Roman" w:cs="Times New Roman"/>
          <w:kern w:val="0"/>
          <w:szCs w:val="24"/>
          <w14:ligatures w14:val="none"/>
        </w:rPr>
        <w:t>Tiekėjui</w:t>
      </w:r>
      <w:r w:rsidR="00C00CE8" w:rsidRPr="00185DA4">
        <w:rPr>
          <w:rFonts w:eastAsia="Times New Roman" w:cs="Times New Roman"/>
          <w:kern w:val="0"/>
          <w:szCs w:val="24"/>
          <w14:ligatures w14:val="none"/>
        </w:rPr>
        <w:t xml:space="preserve"> </w:t>
      </w:r>
      <w:r w:rsidRPr="00185DA4">
        <w:rPr>
          <w:rFonts w:eastAsia="Times New Roman" w:cs="Times New Roman"/>
          <w:kern w:val="0"/>
          <w:szCs w:val="24"/>
          <w14:ligatures w14:val="none"/>
        </w:rPr>
        <w:t>0,05 proc. neapmokėtų Darbų kainos dydžio delspinigius už kiekvieną uždelstą dieną. Didžiausia kompensacijos dėl uždelsimo suma – 10 proc. Sutarties kainos. Delspinigiai pradedami skaičiuoti kitą dieną nuo 3.2 punkte nurodyto termino pabaigos iki pilnų Užsakovo įsipareigojimų įvykdymo dienos.</w:t>
      </w:r>
    </w:p>
    <w:p w14:paraId="4E725505" w14:textId="2BE2C943"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7.1.1.2. nutraukęs Sutartį ne dėl </w:t>
      </w:r>
      <w:r w:rsidR="00C00CE8">
        <w:rPr>
          <w:rFonts w:eastAsia="Times New Roman" w:cs="Times New Roman"/>
          <w:kern w:val="0"/>
          <w:szCs w:val="24"/>
          <w14:ligatures w14:val="none"/>
        </w:rPr>
        <w:t>Tiekėjo</w:t>
      </w:r>
      <w:r w:rsidRPr="00185DA4">
        <w:rPr>
          <w:rFonts w:eastAsia="Times New Roman" w:cs="Times New Roman"/>
          <w:kern w:val="0"/>
          <w:szCs w:val="24"/>
          <w14:ligatures w14:val="none"/>
        </w:rPr>
        <w:t xml:space="preserve"> kaltės, atlygina </w:t>
      </w:r>
      <w:r w:rsidR="00C00CE8">
        <w:rPr>
          <w:rFonts w:eastAsia="Times New Roman" w:cs="Times New Roman"/>
          <w:kern w:val="0"/>
          <w:szCs w:val="24"/>
          <w14:ligatures w14:val="none"/>
        </w:rPr>
        <w:t>Tiekėjo</w:t>
      </w:r>
      <w:r w:rsidRPr="00185DA4">
        <w:rPr>
          <w:rFonts w:eastAsia="Times New Roman" w:cs="Times New Roman"/>
          <w:kern w:val="0"/>
          <w:szCs w:val="24"/>
          <w14:ligatures w14:val="none"/>
        </w:rPr>
        <w:t xml:space="preserve"> jo turėtas pagrįstas Darbų atlikimo išlaidas ir nuostolius, susijusius su Sutarties nutraukimu;</w:t>
      </w:r>
    </w:p>
    <w:p w14:paraId="13347AA9" w14:textId="1802525B" w:rsidR="00797EFB" w:rsidRPr="00185DA4" w:rsidRDefault="00797EFB" w:rsidP="00F362C8">
      <w:pPr>
        <w:ind w:firstLine="851"/>
        <w:jc w:val="both"/>
        <w:rPr>
          <w:rFonts w:eastAsia="Times New Roman" w:cs="Times New Roman"/>
          <w:b/>
          <w:bCs/>
          <w:kern w:val="0"/>
          <w:szCs w:val="24"/>
          <w14:ligatures w14:val="none"/>
        </w:rPr>
      </w:pPr>
      <w:r w:rsidRPr="00185DA4">
        <w:rPr>
          <w:rFonts w:eastAsia="Times New Roman" w:cs="Times New Roman"/>
          <w:kern w:val="0"/>
          <w:szCs w:val="24"/>
          <w14:ligatures w14:val="none"/>
        </w:rPr>
        <w:t xml:space="preserve">7.1.2. </w:t>
      </w:r>
      <w:r w:rsidR="00C81222">
        <w:rPr>
          <w:rFonts w:eastAsia="Times New Roman" w:cs="Times New Roman"/>
          <w:kern w:val="0"/>
          <w:szCs w:val="24"/>
          <w14:ligatures w14:val="none"/>
        </w:rPr>
        <w:t>Tiekėjas</w:t>
      </w:r>
      <w:r w:rsidRPr="00185DA4">
        <w:rPr>
          <w:rFonts w:eastAsia="Times New Roman" w:cs="Times New Roman"/>
          <w:bCs/>
          <w:kern w:val="0"/>
          <w:szCs w:val="24"/>
          <w14:ligatures w14:val="none"/>
        </w:rPr>
        <w:t>:</w:t>
      </w:r>
    </w:p>
    <w:p w14:paraId="5F5250B4" w14:textId="01137777" w:rsidR="00797EFB" w:rsidRPr="00185DA4" w:rsidRDefault="00797EFB" w:rsidP="00F362C8">
      <w:pPr>
        <w:ind w:firstLine="851"/>
        <w:jc w:val="both"/>
        <w:rPr>
          <w:rFonts w:eastAsia="Times New Roman" w:cs="Times New Roman"/>
          <w:kern w:val="0"/>
          <w:szCs w:val="24"/>
          <w:lang w:eastAsia="lt-LT"/>
          <w14:ligatures w14:val="none"/>
        </w:rPr>
      </w:pPr>
      <w:r w:rsidRPr="00185DA4">
        <w:rPr>
          <w:rFonts w:eastAsia="Times New Roman" w:cs="Times New Roman"/>
          <w:kern w:val="0"/>
          <w:szCs w:val="24"/>
          <w14:ligatures w14:val="none"/>
        </w:rPr>
        <w:lastRenderedPageBreak/>
        <w:t xml:space="preserve">7.1.2.1. </w:t>
      </w:r>
      <w:r w:rsidRPr="00185DA4">
        <w:rPr>
          <w:rFonts w:eastAsia="Calibri" w:cs="Times New Roman"/>
          <w:kern w:val="0"/>
          <w:szCs w:val="24"/>
          <w:lang w:eastAsia="lt-LT"/>
          <w14:ligatures w14:val="none"/>
        </w:rPr>
        <w:t xml:space="preserve">Jeigu </w:t>
      </w:r>
      <w:r w:rsidR="00C81222">
        <w:rPr>
          <w:rFonts w:eastAsia="Calibri" w:cs="Times New Roman"/>
          <w:kern w:val="0"/>
          <w:szCs w:val="24"/>
          <w:lang w:eastAsia="lt-LT"/>
          <w14:ligatures w14:val="none"/>
        </w:rPr>
        <w:t>Tiekėjas</w:t>
      </w:r>
      <w:r w:rsidRPr="00185DA4">
        <w:rPr>
          <w:rFonts w:eastAsia="Calibri" w:cs="Times New Roman"/>
          <w:kern w:val="0"/>
          <w:szCs w:val="24"/>
          <w:lang w:eastAsia="lt-LT"/>
          <w14:ligatures w14:val="none"/>
        </w:rPr>
        <w:t xml:space="preserve"> vėluoja atlikti Darbus, Užsakovui pareikalavus </w:t>
      </w:r>
      <w:r w:rsidR="00C81222">
        <w:rPr>
          <w:rFonts w:eastAsia="Calibri" w:cs="Times New Roman"/>
          <w:kern w:val="0"/>
          <w:szCs w:val="24"/>
          <w:lang w:eastAsia="lt-LT"/>
          <w14:ligatures w14:val="none"/>
        </w:rPr>
        <w:t>Tiekėjas</w:t>
      </w:r>
      <w:r w:rsidRPr="00185DA4">
        <w:rPr>
          <w:rFonts w:eastAsia="Calibri" w:cs="Times New Roman"/>
          <w:kern w:val="0"/>
          <w:szCs w:val="24"/>
          <w:lang w:eastAsia="lt-LT"/>
          <w14:ligatures w14:val="none"/>
        </w:rPr>
        <w:t xml:space="preserve"> moka delspinigius dėl vėlavimo, kurių dydis yra 0,05 proc. nuo </w:t>
      </w:r>
      <w:r w:rsidR="005574E0">
        <w:rPr>
          <w:rFonts w:eastAsia="Calibri" w:cs="Times New Roman"/>
          <w:kern w:val="0"/>
          <w:szCs w:val="24"/>
          <w:lang w:eastAsia="lt-LT"/>
          <w14:ligatures w14:val="none"/>
        </w:rPr>
        <w:t>neatliktų Darbų</w:t>
      </w:r>
      <w:r w:rsidRPr="00185DA4">
        <w:rPr>
          <w:rFonts w:eastAsia="Calibri" w:cs="Times New Roman"/>
          <w:kern w:val="0"/>
          <w:szCs w:val="24"/>
          <w:lang w:eastAsia="lt-LT"/>
          <w14:ligatures w14:val="none"/>
        </w:rPr>
        <w:t xml:space="preserve"> kainos per dieną. Delspinigiai pradedami skaičiuoti kitą dieną nuo numatytų Darbų pabaigos</w:t>
      </w:r>
      <w:r w:rsidR="00257C19">
        <w:rPr>
          <w:rFonts w:eastAsia="Calibri" w:cs="Times New Roman"/>
          <w:kern w:val="0"/>
          <w:szCs w:val="24"/>
          <w:lang w:eastAsia="lt-LT"/>
          <w14:ligatures w14:val="none"/>
        </w:rPr>
        <w:t xml:space="preserve"> termino</w:t>
      </w:r>
      <w:r w:rsidRPr="00185DA4">
        <w:rPr>
          <w:rFonts w:eastAsia="Calibri" w:cs="Times New Roman"/>
          <w:kern w:val="0"/>
          <w:szCs w:val="24"/>
          <w:lang w:eastAsia="lt-LT"/>
          <w14:ligatures w14:val="none"/>
        </w:rPr>
        <w:t xml:space="preserve">. </w:t>
      </w:r>
      <w:r w:rsidRPr="00185DA4">
        <w:rPr>
          <w:rFonts w:eastAsia="Times New Roman" w:cs="Times New Roman"/>
          <w:kern w:val="0"/>
          <w:szCs w:val="24"/>
          <w14:ligatures w14:val="none"/>
        </w:rPr>
        <w:t>Didžiausia kompensacijos dėl uždelsimo suma – 10 proc. Sutarties kainos.</w:t>
      </w:r>
      <w:r w:rsidRPr="00185DA4">
        <w:rPr>
          <w:rFonts w:eastAsia="Calibri" w:cs="Times New Roman"/>
          <w:kern w:val="0"/>
          <w:szCs w:val="24"/>
          <w:lang w:eastAsia="lt-LT"/>
          <w14:ligatures w14:val="none"/>
        </w:rPr>
        <w:t xml:space="preserve"> Delspinigiai baigiami skaičiuoti Darbų priėmimo–perdavimo dokumentų pasirašymo dieną. Jeigu </w:t>
      </w:r>
      <w:r w:rsidR="00C81222">
        <w:rPr>
          <w:rFonts w:eastAsia="Calibri" w:cs="Times New Roman"/>
          <w:kern w:val="0"/>
          <w:szCs w:val="24"/>
          <w:lang w:eastAsia="lt-LT"/>
          <w14:ligatures w14:val="none"/>
        </w:rPr>
        <w:t>Tiekėjui</w:t>
      </w:r>
      <w:r w:rsidRPr="00185DA4">
        <w:rPr>
          <w:rFonts w:eastAsia="Calibri" w:cs="Times New Roman"/>
          <w:kern w:val="0"/>
          <w:szCs w:val="24"/>
          <w:lang w:eastAsia="lt-LT"/>
          <w14:ligatures w14:val="none"/>
        </w:rPr>
        <w:t xml:space="preserve"> už sutartinių įsipareigojimų nevykdymą yra paskaičiuoti delspinigiai ir </w:t>
      </w:r>
      <w:r w:rsidR="00C81222">
        <w:rPr>
          <w:rFonts w:eastAsia="Calibri" w:cs="Times New Roman"/>
          <w:kern w:val="0"/>
          <w:szCs w:val="24"/>
          <w:lang w:eastAsia="lt-LT"/>
          <w14:ligatures w14:val="none"/>
        </w:rPr>
        <w:t>Tiekėjas</w:t>
      </w:r>
      <w:r w:rsidRPr="00185DA4">
        <w:rPr>
          <w:rFonts w:eastAsia="Calibri" w:cs="Times New Roman"/>
          <w:kern w:val="0"/>
          <w:szCs w:val="24"/>
          <w:lang w:eastAsia="lt-LT"/>
          <w14:ligatures w14:val="none"/>
        </w:rPr>
        <w:t xml:space="preserve"> per 14 d. nesumoka, Užsakovas turi teisę delspinigius atskaityti iš sumų už atliktus </w:t>
      </w:r>
      <w:r w:rsidR="00257C19">
        <w:rPr>
          <w:rFonts w:eastAsia="Calibri" w:cs="Times New Roman"/>
          <w:kern w:val="0"/>
          <w:szCs w:val="24"/>
          <w:lang w:eastAsia="lt-LT"/>
          <w14:ligatures w14:val="none"/>
        </w:rPr>
        <w:t>D</w:t>
      </w:r>
      <w:r w:rsidRPr="00185DA4">
        <w:rPr>
          <w:rFonts w:eastAsia="Calibri" w:cs="Times New Roman"/>
          <w:kern w:val="0"/>
          <w:szCs w:val="24"/>
          <w:lang w:eastAsia="lt-LT"/>
          <w14:ligatures w14:val="none"/>
        </w:rPr>
        <w:t>arbus.</w:t>
      </w:r>
      <w:r w:rsidRPr="00185DA4">
        <w:rPr>
          <w:rFonts w:eastAsia="Times New Roman" w:cs="Times New Roman"/>
          <w:kern w:val="0"/>
          <w:szCs w:val="24"/>
          <w14:ligatures w14:val="none"/>
        </w:rPr>
        <w:t xml:space="preserve"> Delspinigių nebus reikalaujama, jei vėluojama dėl priežasčių, nepriklausančių nuo </w:t>
      </w:r>
      <w:r w:rsidR="00C81222">
        <w:rPr>
          <w:rFonts w:eastAsia="Times New Roman" w:cs="Times New Roman"/>
          <w:kern w:val="0"/>
          <w:szCs w:val="24"/>
          <w14:ligatures w14:val="none"/>
        </w:rPr>
        <w:t>Tiekėjo</w:t>
      </w:r>
      <w:r w:rsidRPr="00185DA4">
        <w:rPr>
          <w:rFonts w:eastAsia="Times New Roman" w:cs="Times New Roman"/>
          <w:kern w:val="0"/>
          <w:szCs w:val="24"/>
          <w14:ligatures w14:val="none"/>
        </w:rPr>
        <w:t>.</w:t>
      </w:r>
    </w:p>
    <w:p w14:paraId="73EEE2C7" w14:textId="77777777"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7.1.2.2. nurodytu laiku nepašalinęs defektų, nustatytų per Sutarties galiojimo laiką bei per garantinį laiką, moka Užsakovui 50 (penkiasdešimties) proc. tokių Darbų vertės dydžio baudą ir atlygina Užsakovo išlaidas, susijusias su defektų šalinimu. </w:t>
      </w:r>
    </w:p>
    <w:p w14:paraId="2E7EE0E2" w14:textId="196F3FE9"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7.1.2.3. Delspinigiai negali būti reikalaujami, jei vėluojama dėl priežasčių, nepriklausančių nuo </w:t>
      </w:r>
      <w:r w:rsidR="00C00CE8" w:rsidRPr="00C00CE8">
        <w:rPr>
          <w:rFonts w:eastAsia="Times New Roman" w:cs="Times New Roman"/>
          <w:kern w:val="0"/>
          <w:szCs w:val="24"/>
          <w14:ligatures w14:val="none"/>
        </w:rPr>
        <w:t>Tiekėj</w:t>
      </w:r>
      <w:r w:rsidR="00C00CE8">
        <w:rPr>
          <w:rFonts w:eastAsia="Times New Roman" w:cs="Times New Roman"/>
          <w:kern w:val="0"/>
          <w:szCs w:val="24"/>
          <w14:ligatures w14:val="none"/>
        </w:rPr>
        <w:t>o</w:t>
      </w:r>
      <w:r w:rsidRPr="00185DA4">
        <w:rPr>
          <w:rFonts w:eastAsia="Times New Roman" w:cs="Times New Roman"/>
          <w:kern w:val="0"/>
          <w:szCs w:val="24"/>
          <w14:ligatures w14:val="none"/>
        </w:rPr>
        <w:t>:</w:t>
      </w:r>
    </w:p>
    <w:p w14:paraId="548609DA" w14:textId="77777777"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7.1.2.3.1. išskirtinai nepalankių gamtinių sąlygų (taikoma darbams, kurių kokybė priklauso nuo gamtinių sąlygų);</w:t>
      </w:r>
    </w:p>
    <w:p w14:paraId="3534E289" w14:textId="77777777"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7.1.2.3.2. pakeitimų atliekamų vadovaujantis Sutarties sąlygų 10 skyriaus nuostatomis;</w:t>
      </w:r>
    </w:p>
    <w:p w14:paraId="48E382A7" w14:textId="77777777"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7.1.2.3.3. bet kokio vėlavimo, kliūčių ar trukdymų, sukeltų arba priskiriamų Užsakovui arba Užsakovo personalui.</w:t>
      </w:r>
    </w:p>
    <w:p w14:paraId="5B181530" w14:textId="77777777"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7.1.2.3.4. Užsakovas, raštu nurodė, jog – sustabdytas finansavimas arba trūksta finansavimo;</w:t>
      </w:r>
      <w:r w:rsidRPr="00185DA4">
        <w:rPr>
          <w:rFonts w:eastAsia="Times New Roman" w:cs="Times New Roman"/>
          <w:i/>
          <w:kern w:val="0"/>
          <w:szCs w:val="24"/>
          <w14:ligatures w14:val="none"/>
        </w:rPr>
        <w:t xml:space="preserve"> </w:t>
      </w:r>
      <w:r w:rsidRPr="00185DA4">
        <w:rPr>
          <w:rFonts w:eastAsia="Times New Roman" w:cs="Times New Roman"/>
          <w:kern w:val="0"/>
          <w:szCs w:val="24"/>
          <w14:ligatures w14:val="none"/>
        </w:rPr>
        <w:t>papildomi archeologiniai tyrinėjimai, kurie nebuvo numatyti, bet kuriuos būtina atlikti;</w:t>
      </w:r>
      <w:r w:rsidRPr="00185DA4">
        <w:rPr>
          <w:rFonts w:eastAsia="Times New Roman" w:cs="Times New Roman"/>
          <w:i/>
          <w:kern w:val="0"/>
          <w:szCs w:val="24"/>
          <w14:ligatures w14:val="none"/>
        </w:rPr>
        <w:t xml:space="preserve">  </w:t>
      </w:r>
      <w:r w:rsidRPr="00185DA4">
        <w:rPr>
          <w:rFonts w:eastAsia="Times New Roman" w:cs="Times New Roman"/>
          <w:kern w:val="0"/>
          <w:szCs w:val="24"/>
          <w14:ligatures w14:val="none"/>
        </w:rPr>
        <w:t>trečiųjų šalių įtaka;</w:t>
      </w:r>
      <w:r w:rsidRPr="00185DA4">
        <w:rPr>
          <w:rFonts w:eastAsia="Times New Roman" w:cs="Times New Roman"/>
          <w:i/>
          <w:kern w:val="0"/>
          <w:szCs w:val="24"/>
          <w14:ligatures w14:val="none"/>
        </w:rPr>
        <w:t xml:space="preserve">  </w:t>
      </w:r>
      <w:r w:rsidRPr="00185DA4">
        <w:rPr>
          <w:rFonts w:eastAsia="Times New Roman" w:cs="Times New Roman"/>
          <w:kern w:val="0"/>
          <w:szCs w:val="24"/>
          <w14:ligatures w14:val="none"/>
        </w:rPr>
        <w:t>kitos aplinkybės, kurios nebuvo žinomos pirkimo vykdymo metu.</w:t>
      </w:r>
    </w:p>
    <w:p w14:paraId="45F1A815" w14:textId="258729C6" w:rsidR="00797EFB" w:rsidRPr="00185DA4" w:rsidRDefault="00797EFB" w:rsidP="00F362C8">
      <w:pPr>
        <w:ind w:firstLine="851"/>
        <w:jc w:val="both"/>
        <w:rPr>
          <w:rFonts w:eastAsia="Times New Roman" w:cs="Times New Roman"/>
          <w:bCs/>
          <w:kern w:val="0"/>
          <w:szCs w:val="24"/>
          <w14:ligatures w14:val="none"/>
        </w:rPr>
      </w:pPr>
      <w:r w:rsidRPr="00185DA4">
        <w:rPr>
          <w:rFonts w:eastAsia="Times New Roman" w:cs="Times New Roman"/>
          <w:bCs/>
          <w:kern w:val="0"/>
          <w:szCs w:val="24"/>
          <w14:ligatures w14:val="none"/>
        </w:rPr>
        <w:t>7.2.</w:t>
      </w:r>
      <w:r w:rsidRPr="00185DA4">
        <w:rPr>
          <w:rFonts w:eastAsia="Times New Roman" w:cs="Times New Roman"/>
          <w:b/>
          <w:bCs/>
          <w:kern w:val="0"/>
          <w:szCs w:val="24"/>
          <w14:ligatures w14:val="none"/>
        </w:rPr>
        <w:t xml:space="preserve"> </w:t>
      </w:r>
      <w:r w:rsidRPr="00185DA4">
        <w:rPr>
          <w:rFonts w:eastAsia="Times New Roman" w:cs="Times New Roman"/>
          <w:bCs/>
          <w:kern w:val="0"/>
          <w:szCs w:val="24"/>
          <w14:ligatures w14:val="none"/>
        </w:rPr>
        <w:t xml:space="preserve">Užsakovas </w:t>
      </w:r>
      <w:r w:rsidR="00C81222">
        <w:rPr>
          <w:rFonts w:eastAsia="Times New Roman" w:cs="Times New Roman"/>
          <w:bCs/>
          <w:kern w:val="0"/>
          <w:szCs w:val="24"/>
          <w14:ligatures w14:val="none"/>
        </w:rPr>
        <w:t>Tiekėjo</w:t>
      </w:r>
      <w:r w:rsidRPr="00185DA4">
        <w:rPr>
          <w:rFonts w:eastAsia="Times New Roman" w:cs="Times New Roman"/>
          <w:b/>
          <w:bCs/>
          <w:kern w:val="0"/>
          <w:szCs w:val="24"/>
          <w14:ligatures w14:val="none"/>
        </w:rPr>
        <w:t xml:space="preserve"> </w:t>
      </w:r>
      <w:r w:rsidRPr="00185DA4">
        <w:rPr>
          <w:rFonts w:eastAsia="Times New Roman" w:cs="Times New Roman"/>
          <w:bCs/>
          <w:kern w:val="0"/>
          <w:szCs w:val="24"/>
          <w14:ligatures w14:val="none"/>
        </w:rPr>
        <w:t xml:space="preserve">baudas ir delspinigius išskaičiuoja iš </w:t>
      </w:r>
      <w:r w:rsidR="00C81222">
        <w:rPr>
          <w:rFonts w:eastAsia="Times New Roman" w:cs="Times New Roman"/>
          <w:bCs/>
          <w:kern w:val="0"/>
          <w:szCs w:val="24"/>
          <w14:ligatures w14:val="none"/>
        </w:rPr>
        <w:t>Tiekėjui</w:t>
      </w:r>
      <w:r w:rsidRPr="00185DA4">
        <w:rPr>
          <w:rFonts w:eastAsia="Times New Roman" w:cs="Times New Roman"/>
          <w:b/>
          <w:bCs/>
          <w:kern w:val="0"/>
          <w:szCs w:val="24"/>
          <w14:ligatures w14:val="none"/>
        </w:rPr>
        <w:t xml:space="preserve"> </w:t>
      </w:r>
      <w:r w:rsidRPr="00185DA4">
        <w:rPr>
          <w:rFonts w:eastAsia="Times New Roman" w:cs="Times New Roman"/>
          <w:bCs/>
          <w:kern w:val="0"/>
          <w:szCs w:val="24"/>
          <w14:ligatures w14:val="none"/>
        </w:rPr>
        <w:t>mokėtinų sumų.</w:t>
      </w:r>
    </w:p>
    <w:p w14:paraId="62C9F8B5" w14:textId="362D08E5" w:rsidR="00797EFB" w:rsidRPr="00185DA4" w:rsidRDefault="00797EFB" w:rsidP="00F362C8">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7.3. Delspinigių ar baudos sumokėjimas neatleidžia </w:t>
      </w:r>
      <w:r w:rsidR="00C81222">
        <w:rPr>
          <w:rFonts w:eastAsia="Times New Roman" w:cs="Times New Roman"/>
          <w:kern w:val="0"/>
          <w:szCs w:val="24"/>
          <w14:ligatures w14:val="none"/>
        </w:rPr>
        <w:t>Tiekėjo</w:t>
      </w:r>
      <w:r w:rsidRPr="00185DA4">
        <w:rPr>
          <w:rFonts w:eastAsia="Times New Roman" w:cs="Times New Roman"/>
          <w:kern w:val="0"/>
          <w:szCs w:val="24"/>
          <w14:ligatures w14:val="none"/>
        </w:rPr>
        <w:t xml:space="preserve"> nuo prievolės atlikti Darbus.</w:t>
      </w:r>
    </w:p>
    <w:p w14:paraId="795711BD" w14:textId="77777777" w:rsidR="00797EFB" w:rsidRPr="00185DA4" w:rsidRDefault="00797EFB" w:rsidP="00797EFB">
      <w:pPr>
        <w:ind w:firstLine="748"/>
        <w:jc w:val="both"/>
        <w:rPr>
          <w:rFonts w:eastAsia="Times New Roman" w:cs="Times New Roman"/>
          <w:b/>
          <w:bCs/>
          <w:kern w:val="0"/>
          <w:szCs w:val="24"/>
          <w14:ligatures w14:val="none"/>
        </w:rPr>
      </w:pPr>
    </w:p>
    <w:p w14:paraId="1C5085A2" w14:textId="77777777" w:rsidR="00797EFB" w:rsidRPr="00185DA4"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185DA4">
        <w:rPr>
          <w:rFonts w:eastAsia="Times New Roman" w:cs="Times New Roman"/>
          <w:b/>
          <w:bCs/>
          <w:kern w:val="0"/>
          <w:szCs w:val="24"/>
          <w14:ligatures w14:val="none"/>
        </w:rPr>
        <w:t>NENUGALIMOS JĖGOS (FORCE –MAJEURE) APLINKYBĖS</w:t>
      </w:r>
    </w:p>
    <w:p w14:paraId="582368FF" w14:textId="77777777" w:rsidR="00797EFB" w:rsidRPr="00185DA4" w:rsidRDefault="00797EFB" w:rsidP="00797EFB">
      <w:pPr>
        <w:jc w:val="center"/>
        <w:rPr>
          <w:rFonts w:eastAsia="Times New Roman" w:cs="Times New Roman"/>
          <w:b/>
          <w:bCs/>
          <w:kern w:val="0"/>
          <w:szCs w:val="24"/>
          <w14:ligatures w14:val="none"/>
        </w:rPr>
      </w:pPr>
    </w:p>
    <w:p w14:paraId="617FF3F9" w14:textId="77777777" w:rsidR="00797EFB" w:rsidRPr="00185DA4" w:rsidRDefault="00797EFB" w:rsidP="004B7B0B">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85DA4">
        <w:rPr>
          <w:rFonts w:eastAsia="Times New Roman" w:cs="Times New Roman"/>
          <w:i/>
          <w:iCs/>
          <w:kern w:val="0"/>
          <w:szCs w:val="24"/>
          <w14:ligatures w14:val="none"/>
        </w:rPr>
        <w:t>force majeure</w:t>
      </w:r>
      <w:r w:rsidRPr="00185DA4">
        <w:rPr>
          <w:rFonts w:eastAsia="Times New Roman" w:cs="Times New Roman"/>
          <w:kern w:val="0"/>
          <w:szCs w:val="24"/>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85DA4">
        <w:rPr>
          <w:rFonts w:eastAsia="Times New Roman" w:cs="Times New Roman"/>
          <w:i/>
          <w:iCs/>
          <w:kern w:val="0"/>
          <w:szCs w:val="24"/>
          <w14:ligatures w14:val="none"/>
        </w:rPr>
        <w:t>force majeure</w:t>
      </w:r>
      <w:r w:rsidRPr="00185DA4">
        <w:rPr>
          <w:rFonts w:eastAsia="Times New Roman" w:cs="Times New Roman"/>
          <w:kern w:val="0"/>
          <w:szCs w:val="24"/>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BF8289" w14:textId="77777777" w:rsidR="00797EFB" w:rsidRPr="00185DA4" w:rsidRDefault="00797EFB" w:rsidP="004B7B0B">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FF6489" w14:textId="77777777" w:rsidR="00797EFB" w:rsidRPr="00185DA4" w:rsidRDefault="00797EFB" w:rsidP="004B7B0B">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C0C065" w14:textId="77777777" w:rsidR="00797EFB" w:rsidRPr="00185DA4" w:rsidRDefault="00797EFB" w:rsidP="00797EFB">
      <w:pPr>
        <w:ind w:firstLine="709"/>
        <w:jc w:val="both"/>
        <w:rPr>
          <w:rFonts w:eastAsia="Times New Roman" w:cs="Times New Roman"/>
          <w:kern w:val="0"/>
          <w:szCs w:val="24"/>
          <w14:ligatures w14:val="none"/>
        </w:rPr>
      </w:pPr>
    </w:p>
    <w:p w14:paraId="66A1E0B8" w14:textId="77777777" w:rsidR="00797EFB" w:rsidRPr="00185DA4"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185DA4">
        <w:rPr>
          <w:rFonts w:eastAsia="Times New Roman" w:cs="Times New Roman"/>
          <w:b/>
          <w:bCs/>
          <w:kern w:val="0"/>
          <w:szCs w:val="24"/>
          <w14:ligatures w14:val="none"/>
        </w:rPr>
        <w:t>GINČŲ SPRENDIMAS</w:t>
      </w:r>
    </w:p>
    <w:p w14:paraId="6B36E0C3" w14:textId="77777777" w:rsidR="00797EFB" w:rsidRPr="00185DA4" w:rsidRDefault="00797EFB" w:rsidP="00797EFB">
      <w:pPr>
        <w:jc w:val="center"/>
        <w:rPr>
          <w:rFonts w:eastAsia="Times New Roman" w:cs="Times New Roman"/>
          <w:b/>
          <w:bCs/>
          <w:kern w:val="0"/>
          <w:szCs w:val="24"/>
          <w14:ligatures w14:val="none"/>
        </w:rPr>
      </w:pPr>
    </w:p>
    <w:p w14:paraId="33598496" w14:textId="77777777" w:rsidR="00797EFB" w:rsidRPr="00185DA4" w:rsidRDefault="00797EFB" w:rsidP="004B7B0B">
      <w:pPr>
        <w:widowControl w:val="0"/>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9.1. Sutarties Šalys visus ginčus stengiasi išspręsti derybomis. Kilus ginčui, Sutarties Šalys raštu išdėsto savo nuomonę kitai Šaliai ir pasiūlo ginčo sprendimą. Gavusi pasiūlymą ginčą spręsti </w:t>
      </w:r>
      <w:r w:rsidRPr="00185DA4">
        <w:rPr>
          <w:rFonts w:eastAsia="Times New Roman" w:cs="Times New Roman"/>
          <w:kern w:val="0"/>
          <w:szCs w:val="24"/>
          <w14:ligatures w14:val="none"/>
        </w:rPr>
        <w:lastRenderedPageBreak/>
        <w:t>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C405021" w14:textId="77777777" w:rsidR="00797EFB" w:rsidRPr="00185DA4" w:rsidRDefault="00797EFB" w:rsidP="00797EFB">
      <w:pPr>
        <w:ind w:firstLine="748"/>
        <w:jc w:val="both"/>
        <w:rPr>
          <w:rFonts w:eastAsia="Times New Roman" w:cs="Times New Roman"/>
          <w:kern w:val="0"/>
          <w:szCs w:val="24"/>
          <w14:ligatures w14:val="none"/>
        </w:rPr>
      </w:pPr>
    </w:p>
    <w:p w14:paraId="1A4EA91A" w14:textId="77777777" w:rsidR="00797EFB" w:rsidRPr="00185DA4"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185DA4">
        <w:rPr>
          <w:rFonts w:eastAsia="Times New Roman" w:cs="Times New Roman"/>
          <w:b/>
          <w:bCs/>
          <w:kern w:val="0"/>
          <w:szCs w:val="24"/>
          <w14:ligatures w14:val="none"/>
        </w:rPr>
        <w:t>SUTARTIES PAKEITIMAS IR NUTRAUKIMO TVARKA</w:t>
      </w:r>
    </w:p>
    <w:p w14:paraId="56BA1D3D" w14:textId="77777777" w:rsidR="00797EFB" w:rsidRPr="00185DA4" w:rsidRDefault="00797EFB" w:rsidP="00797EFB">
      <w:pPr>
        <w:jc w:val="center"/>
        <w:rPr>
          <w:rFonts w:eastAsia="Times New Roman" w:cs="Times New Roman"/>
          <w:b/>
          <w:bCs/>
          <w:kern w:val="0"/>
          <w:szCs w:val="24"/>
          <w14:ligatures w14:val="none"/>
        </w:rPr>
      </w:pPr>
    </w:p>
    <w:p w14:paraId="3D00A259" w14:textId="77777777" w:rsidR="00797EFB" w:rsidRPr="00185DA4" w:rsidRDefault="00797EFB" w:rsidP="004B7B0B">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10.1. Sutartis gali būti keičiama vadovaujantis Viešųjų pirkimų įstatymo 89 straipsnio nuostatomis.</w:t>
      </w:r>
    </w:p>
    <w:p w14:paraId="5C610D77" w14:textId="77777777" w:rsidR="00797EFB" w:rsidRPr="00185DA4" w:rsidRDefault="00797EFB" w:rsidP="004B7B0B">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10.2. Sutartis gali būti pakeista ir (ar) papildyta tik Šalių rašytiniu susitarimu.</w:t>
      </w:r>
    </w:p>
    <w:p w14:paraId="124E85F8" w14:textId="77777777" w:rsidR="00797EFB" w:rsidRPr="00185DA4" w:rsidRDefault="00797EFB" w:rsidP="004B7B0B">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10.3.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w:t>
      </w:r>
    </w:p>
    <w:p w14:paraId="6976389C" w14:textId="4C3E6BFE" w:rsidR="00797EFB" w:rsidRPr="00185DA4" w:rsidRDefault="00797EFB" w:rsidP="004B7B0B">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10.4. </w:t>
      </w:r>
      <w:r w:rsidR="00C81222">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pakeitimus pradeda vykdyti iš karto, įsigaliojus Sutarties pakeitimui. Sutarties pakeitimas įsigalioja nuo jo pasirašymo dienos. </w:t>
      </w:r>
    </w:p>
    <w:p w14:paraId="77669761" w14:textId="5E01F250" w:rsidR="00797EFB" w:rsidRPr="00185DA4" w:rsidRDefault="00797EFB" w:rsidP="004B7B0B">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10.5. Jeigu darbų vykdymo metu Užsakovas arba </w:t>
      </w:r>
      <w:r w:rsidR="00C81222">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nusprendžia, kad netikslinga toliau tęsti Darbus, jis privalo prieš 15 (penkiolika) kalendorinių</w:t>
      </w:r>
      <w:r w:rsidRPr="00185DA4">
        <w:rPr>
          <w:rFonts w:eastAsia="Times New Roman" w:cs="Times New Roman"/>
          <w:i/>
          <w:kern w:val="0"/>
          <w:szCs w:val="24"/>
          <w14:ligatures w14:val="none"/>
        </w:rPr>
        <w:t xml:space="preserve"> </w:t>
      </w:r>
      <w:r w:rsidRPr="00185DA4">
        <w:rPr>
          <w:rFonts w:eastAsia="Times New Roman" w:cs="Times New Roman"/>
          <w:kern w:val="0"/>
          <w:szCs w:val="24"/>
          <w14:ligatures w14:val="none"/>
        </w:rPr>
        <w:t>dienų pranešti kitai Šaliai apie pageidavimą sustabdyti Darbų atlikimą. Tokiu atveju Šalys privalo per 10 (dešimt) kalendorinių</w:t>
      </w:r>
      <w:r w:rsidRPr="00185DA4">
        <w:rPr>
          <w:rFonts w:eastAsia="Times New Roman" w:cs="Times New Roman"/>
          <w:i/>
          <w:kern w:val="0"/>
          <w:szCs w:val="24"/>
          <w14:ligatures w14:val="none"/>
        </w:rPr>
        <w:t xml:space="preserve">  </w:t>
      </w:r>
      <w:r w:rsidRPr="00185DA4">
        <w:rPr>
          <w:rFonts w:eastAsia="Times New Roman" w:cs="Times New Roman"/>
          <w:kern w:val="0"/>
          <w:szCs w:val="24"/>
          <w14:ligatures w14:val="none"/>
        </w:rPr>
        <w:t>dienų spręsti klausimą dėl Sutarties nutraukimo.</w:t>
      </w:r>
    </w:p>
    <w:p w14:paraId="35CA54DB" w14:textId="77777777" w:rsidR="00797EFB" w:rsidRPr="00185DA4" w:rsidRDefault="00797EFB" w:rsidP="004B7B0B">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10.6. Jeigu Sutartis nutraukiama vienašališkai, Sutartį nutraukusi Šalis moka antrai šaliai išlaidas, patirtas dėl šios Sutarties nutraukimo.</w:t>
      </w:r>
    </w:p>
    <w:p w14:paraId="2E262FB3" w14:textId="77777777" w:rsidR="00797EFB" w:rsidRPr="00185DA4" w:rsidRDefault="00797EFB" w:rsidP="004B7B0B">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10.7. Sutartis gali būti nutraukta anksčiau laiko, Šalims susitarus ir tai įforminus abiejų Sutarties šalių pasirašytu susitarimu.</w:t>
      </w:r>
    </w:p>
    <w:p w14:paraId="0A00AD36" w14:textId="77777777" w:rsidR="00797EFB" w:rsidRPr="00185DA4" w:rsidRDefault="00797EFB" w:rsidP="004B7B0B">
      <w:pPr>
        <w:ind w:firstLine="851"/>
        <w:jc w:val="both"/>
        <w:rPr>
          <w:rFonts w:eastAsia="Times New Roman" w:cs="Times New Roman"/>
          <w:bCs/>
          <w:kern w:val="0"/>
          <w:szCs w:val="24"/>
          <w14:ligatures w14:val="none"/>
        </w:rPr>
      </w:pPr>
      <w:r w:rsidRPr="00185DA4">
        <w:rPr>
          <w:rFonts w:eastAsia="Times New Roman" w:cs="Times New Roman"/>
          <w:bCs/>
          <w:kern w:val="0"/>
          <w:szCs w:val="24"/>
          <w14:ligatures w14:val="none"/>
        </w:rPr>
        <w:t xml:space="preserve">10.8.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 </w:t>
      </w:r>
    </w:p>
    <w:p w14:paraId="5701B985" w14:textId="77777777" w:rsidR="00797EFB" w:rsidRPr="00185DA4" w:rsidRDefault="00797EFB" w:rsidP="00797EFB">
      <w:pPr>
        <w:spacing w:before="240"/>
        <w:jc w:val="center"/>
        <w:rPr>
          <w:rFonts w:eastAsia="Times New Roman" w:cs="Times New Roman"/>
          <w:b/>
          <w:kern w:val="0"/>
          <w:szCs w:val="24"/>
          <w14:ligatures w14:val="none"/>
        </w:rPr>
      </w:pPr>
      <w:r w:rsidRPr="00185DA4">
        <w:rPr>
          <w:rFonts w:eastAsia="Times New Roman" w:cs="Times New Roman"/>
          <w:b/>
          <w:bCs/>
          <w:kern w:val="0"/>
          <w:szCs w:val="24"/>
          <w14:ligatures w14:val="none"/>
        </w:rPr>
        <w:t xml:space="preserve">11. </w:t>
      </w:r>
      <w:r w:rsidRPr="00185DA4">
        <w:rPr>
          <w:rFonts w:eastAsia="Times New Roman" w:cs="Times New Roman"/>
          <w:b/>
          <w:kern w:val="0"/>
          <w:szCs w:val="24"/>
          <w14:ligatures w14:val="none"/>
        </w:rPr>
        <w:t xml:space="preserve">SUTARTIES ĮVYKDYMO UŽTIKRINIMAS </w:t>
      </w:r>
    </w:p>
    <w:p w14:paraId="78371966" w14:textId="77777777" w:rsidR="00797EFB" w:rsidRPr="00185DA4" w:rsidRDefault="00797EFB" w:rsidP="00797EFB">
      <w:pPr>
        <w:jc w:val="center"/>
        <w:rPr>
          <w:rFonts w:eastAsia="Times New Roman" w:cs="Times New Roman"/>
          <w:b/>
          <w:kern w:val="0"/>
          <w:szCs w:val="24"/>
          <w14:ligatures w14:val="none"/>
        </w:rPr>
      </w:pPr>
    </w:p>
    <w:p w14:paraId="74D66872" w14:textId="7FD70754" w:rsidR="00797EFB" w:rsidRPr="00185DA4" w:rsidRDefault="00797EFB" w:rsidP="00C25A86">
      <w:pPr>
        <w:ind w:firstLine="851"/>
        <w:jc w:val="both"/>
        <w:rPr>
          <w:rFonts w:eastAsia="Times New Roman" w:cs="Times New Roman"/>
          <w:kern w:val="0"/>
          <w:szCs w:val="24"/>
          <w:lang w:eastAsia="ar-SA"/>
          <w14:ligatures w14:val="none"/>
        </w:rPr>
      </w:pPr>
      <w:r w:rsidRPr="00185DA4">
        <w:rPr>
          <w:rFonts w:eastAsia="Times New Roman" w:cs="Times New Roman"/>
          <w:kern w:val="0"/>
          <w:szCs w:val="24"/>
          <w:lang w:eastAsia="ar-SA"/>
          <w14:ligatures w14:val="none"/>
        </w:rPr>
        <w:t xml:space="preserve">11.1. Sutarties įvykdymas užtikrinamas netesybomis (bauda). Jei </w:t>
      </w:r>
      <w:r w:rsidR="00C81222">
        <w:rPr>
          <w:rFonts w:eastAsia="Times New Roman" w:cs="Times New Roman"/>
          <w:kern w:val="0"/>
          <w:szCs w:val="24"/>
          <w:lang w:eastAsia="ar-SA"/>
          <w14:ligatures w14:val="none"/>
        </w:rPr>
        <w:t>Tiekėjas</w:t>
      </w:r>
      <w:r w:rsidRPr="00185DA4">
        <w:rPr>
          <w:rFonts w:eastAsia="Times New Roman" w:cs="Times New Roman"/>
          <w:kern w:val="0"/>
          <w:szCs w:val="24"/>
          <w:lang w:eastAsia="ar-SA"/>
          <w14:ligatures w14:val="none"/>
        </w:rPr>
        <w:t xml:space="preserve"> neįvykdytų Sutartyje numatytų įsipareigojimų, Užsakovui pareikalavus, </w:t>
      </w:r>
      <w:r w:rsidR="00C81222">
        <w:rPr>
          <w:rFonts w:eastAsia="Times New Roman" w:cs="Times New Roman"/>
          <w:kern w:val="0"/>
          <w:szCs w:val="24"/>
          <w:lang w:eastAsia="ar-SA"/>
          <w14:ligatures w14:val="none"/>
        </w:rPr>
        <w:t>Tiekėjas</w:t>
      </w:r>
      <w:r w:rsidRPr="00185DA4">
        <w:rPr>
          <w:rFonts w:eastAsia="Times New Roman" w:cs="Times New Roman"/>
          <w:kern w:val="0"/>
          <w:szCs w:val="24"/>
          <w:lang w:eastAsia="ar-SA"/>
          <w14:ligatures w14:val="none"/>
        </w:rPr>
        <w:t xml:space="preserve"> per vieną mėnesį nuo minėtų aplinkybių paaiškėjimo dienos turės sumokėti Užsakovui baudą, kurios dydis </w:t>
      </w:r>
      <w:r w:rsidRPr="00185DA4">
        <w:rPr>
          <w:rFonts w:eastAsia="Times New Roman" w:cs="Times New Roman"/>
          <w:b/>
          <w:bCs/>
          <w:kern w:val="0"/>
          <w:szCs w:val="24"/>
          <w:lang w:eastAsia="ar-SA"/>
          <w14:ligatures w14:val="none"/>
        </w:rPr>
        <w:t>5 proc</w:t>
      </w:r>
      <w:r w:rsidRPr="00185DA4">
        <w:rPr>
          <w:rFonts w:eastAsia="Times New Roman" w:cs="Times New Roman"/>
          <w:kern w:val="0"/>
          <w:szCs w:val="24"/>
          <w:lang w:eastAsia="ar-SA"/>
          <w14:ligatures w14:val="none"/>
        </w:rPr>
        <w:t>. Sutarties kainos be PVM.</w:t>
      </w:r>
    </w:p>
    <w:p w14:paraId="6071CA22" w14:textId="77777777" w:rsidR="00797EFB" w:rsidRPr="00185DA4" w:rsidRDefault="00797EFB" w:rsidP="00797EFB">
      <w:pPr>
        <w:ind w:firstLine="748"/>
        <w:jc w:val="both"/>
        <w:rPr>
          <w:rFonts w:eastAsia="Times New Roman" w:cs="Times New Roman"/>
          <w:kern w:val="0"/>
          <w:szCs w:val="24"/>
          <w14:ligatures w14:val="none"/>
        </w:rPr>
      </w:pPr>
    </w:p>
    <w:p w14:paraId="086469C6" w14:textId="77777777" w:rsidR="00797EFB" w:rsidRPr="00185DA4" w:rsidRDefault="00797EFB" w:rsidP="00797EFB">
      <w:pPr>
        <w:ind w:firstLine="748"/>
        <w:jc w:val="center"/>
        <w:rPr>
          <w:rFonts w:eastAsia="Times New Roman" w:cs="Times New Roman"/>
          <w:b/>
          <w:kern w:val="0"/>
          <w:szCs w:val="24"/>
          <w14:ligatures w14:val="none"/>
        </w:rPr>
      </w:pPr>
      <w:r w:rsidRPr="00185DA4">
        <w:rPr>
          <w:rFonts w:eastAsia="Times New Roman" w:cs="Times New Roman"/>
          <w:b/>
          <w:kern w:val="0"/>
          <w:szCs w:val="24"/>
          <w14:ligatures w14:val="none"/>
        </w:rPr>
        <w:t>12.</w:t>
      </w:r>
      <w:r w:rsidRPr="00185DA4">
        <w:rPr>
          <w:rFonts w:eastAsia="Times New Roman" w:cs="Times New Roman"/>
          <w:kern w:val="0"/>
          <w:szCs w:val="24"/>
          <w14:ligatures w14:val="none"/>
        </w:rPr>
        <w:t xml:space="preserve"> </w:t>
      </w:r>
      <w:r w:rsidRPr="00185DA4">
        <w:rPr>
          <w:rFonts w:eastAsia="Times New Roman" w:cs="Times New Roman"/>
          <w:b/>
          <w:kern w:val="0"/>
          <w:szCs w:val="24"/>
          <w14:ligatures w14:val="none"/>
        </w:rPr>
        <w:t>SUTARTIES PRIEDAI</w:t>
      </w:r>
    </w:p>
    <w:p w14:paraId="0F3A883B" w14:textId="77777777" w:rsidR="00797EFB" w:rsidRPr="00185DA4" w:rsidRDefault="00797EFB" w:rsidP="00797EFB">
      <w:pPr>
        <w:ind w:firstLine="748"/>
        <w:jc w:val="center"/>
        <w:rPr>
          <w:rFonts w:eastAsia="Times New Roman" w:cs="Times New Roman"/>
          <w:b/>
          <w:kern w:val="0"/>
          <w:szCs w:val="24"/>
          <w14:ligatures w14:val="none"/>
        </w:rPr>
      </w:pPr>
    </w:p>
    <w:p w14:paraId="5388F4DB" w14:textId="77777777" w:rsidR="00797EFB" w:rsidRPr="00185DA4" w:rsidRDefault="00797EFB" w:rsidP="00C25A86">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12.1. Neatskiriama Sutarties dalis yra priedai:</w:t>
      </w:r>
    </w:p>
    <w:p w14:paraId="482662F4" w14:textId="38EC3A1B" w:rsidR="00797EFB" w:rsidRPr="00185DA4" w:rsidRDefault="00797EFB" w:rsidP="00C25A86">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1 priedas – Techninė specifikacija</w:t>
      </w:r>
      <w:r w:rsidR="00185DA4">
        <w:rPr>
          <w:rFonts w:eastAsia="Times New Roman" w:cs="Times New Roman"/>
          <w:kern w:val="0"/>
          <w:szCs w:val="24"/>
          <w14:ligatures w14:val="none"/>
        </w:rPr>
        <w:t>;</w:t>
      </w:r>
    </w:p>
    <w:p w14:paraId="03AF0BFA" w14:textId="709A7AC3" w:rsidR="00797EFB" w:rsidRDefault="00797EFB" w:rsidP="00C25A86">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2 priedas – Pasiūlymas pirkimui</w:t>
      </w:r>
      <w:r w:rsidR="00185DA4">
        <w:rPr>
          <w:rFonts w:eastAsia="Times New Roman" w:cs="Times New Roman"/>
          <w:kern w:val="0"/>
          <w:szCs w:val="24"/>
          <w14:ligatures w14:val="none"/>
        </w:rPr>
        <w:t>;</w:t>
      </w:r>
    </w:p>
    <w:p w14:paraId="505EAF4E" w14:textId="105FB105" w:rsidR="00185DA4" w:rsidRPr="00185DA4" w:rsidRDefault="00185DA4" w:rsidP="00C25A86">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3 priedas – Darbų </w:t>
      </w:r>
      <w:r w:rsidR="005A5F02">
        <w:rPr>
          <w:rFonts w:eastAsia="Times New Roman" w:cs="Times New Roman"/>
          <w:kern w:val="0"/>
          <w:szCs w:val="24"/>
          <w14:ligatures w14:val="none"/>
        </w:rPr>
        <w:t xml:space="preserve">(prekių ir paslaugų) </w:t>
      </w:r>
      <w:r>
        <w:rPr>
          <w:rFonts w:eastAsia="Times New Roman" w:cs="Times New Roman"/>
          <w:kern w:val="0"/>
          <w:szCs w:val="24"/>
          <w14:ligatures w14:val="none"/>
        </w:rPr>
        <w:t>sąrašas</w:t>
      </w:r>
    </w:p>
    <w:p w14:paraId="6D6B276C" w14:textId="77777777" w:rsidR="00797EFB" w:rsidRPr="00185DA4" w:rsidRDefault="00797EFB" w:rsidP="00C25A86">
      <w:pPr>
        <w:shd w:val="clear" w:color="auto" w:fill="FFFFFF"/>
        <w:tabs>
          <w:tab w:val="left" w:pos="1282"/>
          <w:tab w:val="left" w:pos="1418"/>
        </w:tabs>
        <w:ind w:firstLine="851"/>
        <w:jc w:val="both"/>
        <w:rPr>
          <w:rFonts w:eastAsia="Times New Roman" w:cs="Times New Roman"/>
          <w:kern w:val="0"/>
          <w:szCs w:val="24"/>
          <w14:ligatures w14:val="none"/>
        </w:rPr>
      </w:pPr>
      <w:r w:rsidRPr="00185DA4">
        <w:rPr>
          <w:rFonts w:eastAsia="Times New Roman" w:cs="Times New Roman"/>
          <w:spacing w:val="-6"/>
          <w:kern w:val="0"/>
          <w:szCs w:val="24"/>
          <w14:ligatures w14:val="none"/>
        </w:rPr>
        <w:t>12.2.</w:t>
      </w:r>
      <w:r w:rsidRPr="00185DA4">
        <w:rPr>
          <w:rFonts w:eastAsia="Times New Roman" w:cs="Times New Roman"/>
          <w:kern w:val="0"/>
          <w:szCs w:val="24"/>
          <w14:ligatures w14:val="none"/>
        </w:rPr>
        <w:tab/>
        <w:t>Sutarties vykdymo metu, Sutarties nustatyta tvarka sudaryti Sutarties pakeitimai, papildymai yra neatskiriamos Sutarties dalys.</w:t>
      </w:r>
    </w:p>
    <w:p w14:paraId="42D43D84" w14:textId="77777777" w:rsidR="00797EFB" w:rsidRPr="00185DA4" w:rsidRDefault="00797EFB" w:rsidP="00797EFB">
      <w:pPr>
        <w:shd w:val="clear" w:color="auto" w:fill="FFFFFF"/>
        <w:tabs>
          <w:tab w:val="left" w:pos="1282"/>
        </w:tabs>
        <w:ind w:firstLine="744"/>
        <w:jc w:val="both"/>
        <w:rPr>
          <w:rFonts w:eastAsia="Times New Roman" w:cs="Times New Roman"/>
          <w:kern w:val="0"/>
          <w:szCs w:val="24"/>
          <w14:ligatures w14:val="none"/>
        </w:rPr>
      </w:pPr>
    </w:p>
    <w:p w14:paraId="6348BE5A" w14:textId="77777777" w:rsidR="00797EFB" w:rsidRPr="00185DA4" w:rsidRDefault="00797EFB" w:rsidP="00797EFB">
      <w:pPr>
        <w:ind w:firstLine="720"/>
        <w:jc w:val="center"/>
        <w:rPr>
          <w:rFonts w:eastAsia="Times New Roman" w:cs="Times New Roman"/>
          <w:b/>
          <w:kern w:val="0"/>
          <w:szCs w:val="24"/>
          <w14:ligatures w14:val="none"/>
        </w:rPr>
      </w:pPr>
      <w:r w:rsidRPr="00185DA4">
        <w:rPr>
          <w:rFonts w:eastAsia="Times New Roman" w:cs="Times New Roman"/>
          <w:b/>
          <w:kern w:val="0"/>
          <w:szCs w:val="24"/>
          <w14:ligatures w14:val="none"/>
        </w:rPr>
        <w:t xml:space="preserve">13. BAIGIAMOSIOS NUOSTATOS </w:t>
      </w:r>
    </w:p>
    <w:p w14:paraId="78BB74E2" w14:textId="77777777" w:rsidR="00797EFB" w:rsidRPr="00185DA4" w:rsidRDefault="00797EFB" w:rsidP="00D50C75">
      <w:pPr>
        <w:ind w:firstLine="851"/>
        <w:jc w:val="both"/>
        <w:rPr>
          <w:rFonts w:eastAsia="Times New Roman" w:cs="Times New Roman"/>
          <w:b/>
          <w:kern w:val="0"/>
          <w:szCs w:val="24"/>
          <w14:ligatures w14:val="none"/>
        </w:rPr>
      </w:pPr>
    </w:p>
    <w:p w14:paraId="4A7FFB69" w14:textId="77777777" w:rsidR="00797EFB" w:rsidRPr="00185DA4" w:rsidRDefault="00797EFB" w:rsidP="00D50C75">
      <w:pPr>
        <w:widowControl w:val="0"/>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13.1. Pasirašius Sutartį nuo Darbų vykdymo pradžios iki jų pabaigos Sutarties vykdymo kontrolei Šalys skiria šiuos atsakingus darbuotojus:</w:t>
      </w:r>
    </w:p>
    <w:p w14:paraId="2ADCC7FB" w14:textId="69FF907F" w:rsidR="00797EFB" w:rsidRPr="00185DA4" w:rsidRDefault="00797EFB" w:rsidP="00D50C75">
      <w:pPr>
        <w:widowControl w:val="0"/>
        <w:tabs>
          <w:tab w:val="left" w:pos="1560"/>
        </w:tabs>
        <w:ind w:firstLine="851"/>
        <w:jc w:val="both"/>
        <w:rPr>
          <w:rFonts w:eastAsia="Times New Roman" w:cs="Times New Roman"/>
          <w:color w:val="FF0000"/>
          <w:kern w:val="0"/>
          <w:szCs w:val="24"/>
          <w14:ligatures w14:val="none"/>
        </w:rPr>
      </w:pPr>
      <w:r w:rsidRPr="00185DA4">
        <w:rPr>
          <w:rFonts w:eastAsia="Times New Roman" w:cs="Times New Roman"/>
          <w:kern w:val="0"/>
          <w:szCs w:val="24"/>
          <w14:ligatures w14:val="none"/>
        </w:rPr>
        <w:t>13.1.1.</w:t>
      </w:r>
      <w:r w:rsidRPr="00185DA4">
        <w:rPr>
          <w:rFonts w:eastAsia="Times New Roman" w:cs="Times New Roman"/>
          <w:kern w:val="0"/>
          <w:szCs w:val="24"/>
          <w14:ligatures w14:val="none"/>
        </w:rPr>
        <w:tab/>
      </w:r>
      <w:r w:rsidR="00185DA4" w:rsidRPr="00185DA4">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w:t>
      </w:r>
      <w:r w:rsidRPr="00185DA4">
        <w:rPr>
          <w:rFonts w:eastAsia="Times New Roman" w:cs="Times New Roman"/>
          <w:i/>
          <w:color w:val="FF0000"/>
          <w:kern w:val="0"/>
          <w:szCs w:val="24"/>
          <w14:ligatures w14:val="none"/>
        </w:rPr>
        <w:t>{įrašomas kontaktiniai duomenys}</w:t>
      </w:r>
      <w:r w:rsidRPr="00185DA4">
        <w:rPr>
          <w:rFonts w:eastAsia="Times New Roman" w:cs="Times New Roman"/>
          <w:color w:val="FF0000"/>
          <w:kern w:val="0"/>
          <w:szCs w:val="24"/>
          <w14:ligatures w14:val="none"/>
        </w:rPr>
        <w:t xml:space="preserve">. </w:t>
      </w:r>
    </w:p>
    <w:p w14:paraId="0EC6155E" w14:textId="163F9897" w:rsidR="00185DA4" w:rsidRPr="00185DA4" w:rsidRDefault="00797EFB" w:rsidP="00185DA4">
      <w:pPr>
        <w:pBdr>
          <w:top w:val="nil"/>
          <w:left w:val="nil"/>
          <w:bottom w:val="nil"/>
          <w:right w:val="nil"/>
          <w:between w:val="nil"/>
          <w:bar w:val="nil"/>
        </w:pBdr>
        <w:tabs>
          <w:tab w:val="left" w:pos="1560"/>
        </w:tabs>
        <w:suppressAutoHyphens/>
        <w:ind w:firstLine="851"/>
        <w:jc w:val="both"/>
        <w:rPr>
          <w:rFonts w:eastAsia="Times New Roman" w:cs="Times New Roman"/>
          <w:color w:val="000000"/>
          <w:kern w:val="0"/>
          <w:szCs w:val="24"/>
          <w:bdr w:val="nil"/>
          <w:lang w:eastAsia="en-GB"/>
          <w14:ligatures w14:val="none"/>
        </w:rPr>
      </w:pPr>
      <w:r w:rsidRPr="00185DA4">
        <w:rPr>
          <w:rFonts w:eastAsia="Times New Roman" w:cs="Times New Roman"/>
          <w:color w:val="000000"/>
          <w:kern w:val="0"/>
          <w:szCs w:val="24"/>
          <w:bdr w:val="nil"/>
          <w:lang w:eastAsia="en-GB"/>
          <w14:ligatures w14:val="none"/>
        </w:rPr>
        <w:lastRenderedPageBreak/>
        <w:t>13.1.2.</w:t>
      </w:r>
      <w:r w:rsidRPr="00185DA4">
        <w:rPr>
          <w:rFonts w:eastAsia="Times New Roman" w:cs="Times New Roman"/>
          <w:color w:val="000000"/>
          <w:kern w:val="0"/>
          <w:szCs w:val="24"/>
          <w:bdr w:val="nil"/>
          <w:lang w:eastAsia="en-GB"/>
          <w14:ligatures w14:val="none"/>
        </w:rPr>
        <w:tab/>
      </w:r>
      <w:r w:rsidR="00185DA4" w:rsidRPr="00185DA4">
        <w:rPr>
          <w:rFonts w:eastAsia="Times New Roman" w:cs="Times New Roman"/>
          <w:color w:val="000000"/>
          <w:kern w:val="0"/>
          <w:szCs w:val="24"/>
          <w:bdr w:val="nil"/>
          <w:lang w:eastAsia="en-GB"/>
          <w14:ligatures w14:val="none"/>
        </w:rPr>
        <w:t xml:space="preserve"> Užsakovo sutartį administruojantis asmuo Kupiškio seniūnijos seniūnas Žydrūnas Vanagas, tel.: +370 459 35512,  +370 698 00743, el. p.: zydrunas.vanagas@kupiskis.lt. Užsakymus remonto darbams pagal sutartį atliks:</w:t>
      </w:r>
    </w:p>
    <w:p w14:paraId="602E660E" w14:textId="77777777" w:rsidR="00185DA4" w:rsidRPr="00185DA4" w:rsidRDefault="00185DA4" w:rsidP="00185DA4">
      <w:pPr>
        <w:pBdr>
          <w:top w:val="nil"/>
          <w:left w:val="nil"/>
          <w:bottom w:val="nil"/>
          <w:right w:val="nil"/>
          <w:between w:val="nil"/>
          <w:bar w:val="nil"/>
        </w:pBdr>
        <w:tabs>
          <w:tab w:val="left" w:pos="1560"/>
        </w:tabs>
        <w:suppressAutoHyphens/>
        <w:ind w:firstLine="851"/>
        <w:jc w:val="both"/>
        <w:rPr>
          <w:rFonts w:eastAsia="Times New Roman" w:cs="Times New Roman"/>
          <w:color w:val="000000"/>
          <w:kern w:val="0"/>
          <w:szCs w:val="24"/>
          <w:bdr w:val="nil"/>
          <w:lang w:eastAsia="en-GB"/>
          <w14:ligatures w14:val="none"/>
        </w:rPr>
      </w:pPr>
      <w:r w:rsidRPr="00185DA4">
        <w:rPr>
          <w:rFonts w:eastAsia="Times New Roman" w:cs="Times New Roman"/>
          <w:color w:val="000000"/>
          <w:kern w:val="0"/>
          <w:szCs w:val="24"/>
          <w:bdr w:val="nil"/>
          <w:lang w:eastAsia="en-GB"/>
          <w14:ligatures w14:val="none"/>
        </w:rPr>
        <w:tab/>
        <w:t xml:space="preserve">13.1.2.1. Kupiškio seniūnijos seniūnas Žydrūnas Vanagas, tel.nr.: +370 698 00743, el.p.: zydrunas.vanagas@kupiskis.lt; </w:t>
      </w:r>
    </w:p>
    <w:p w14:paraId="6F0E0CB0" w14:textId="00B16D18" w:rsidR="00185DA4" w:rsidRPr="00185DA4" w:rsidRDefault="00185DA4" w:rsidP="00185DA4">
      <w:pPr>
        <w:pBdr>
          <w:top w:val="nil"/>
          <w:left w:val="nil"/>
          <w:bottom w:val="nil"/>
          <w:right w:val="nil"/>
          <w:between w:val="nil"/>
          <w:bar w:val="nil"/>
        </w:pBdr>
        <w:tabs>
          <w:tab w:val="left" w:pos="1560"/>
        </w:tabs>
        <w:suppressAutoHyphens/>
        <w:ind w:firstLine="851"/>
        <w:jc w:val="both"/>
        <w:rPr>
          <w:rFonts w:eastAsia="Times New Roman" w:cs="Times New Roman"/>
          <w:color w:val="000000"/>
          <w:kern w:val="0"/>
          <w:szCs w:val="24"/>
          <w:bdr w:val="nil"/>
          <w:lang w:eastAsia="en-GB"/>
          <w14:ligatures w14:val="none"/>
        </w:rPr>
      </w:pPr>
      <w:r w:rsidRPr="00185DA4">
        <w:rPr>
          <w:rFonts w:eastAsia="Times New Roman" w:cs="Times New Roman"/>
          <w:color w:val="000000"/>
          <w:kern w:val="0"/>
          <w:szCs w:val="24"/>
          <w:bdr w:val="nil"/>
          <w:lang w:eastAsia="en-GB"/>
          <w14:ligatures w14:val="none"/>
        </w:rPr>
        <w:tab/>
        <w:t>13.1.2.2. Alizavos seniūnijos seniūnė Raminta Ribokaitė, tel.nr.: +370 682 18334, el.p.: raminta.ribokaite@kupiskis.lt;</w:t>
      </w:r>
    </w:p>
    <w:p w14:paraId="0909A178" w14:textId="77777777" w:rsidR="00185DA4" w:rsidRPr="00185DA4" w:rsidRDefault="00185DA4" w:rsidP="00185DA4">
      <w:pPr>
        <w:pBdr>
          <w:top w:val="nil"/>
          <w:left w:val="nil"/>
          <w:bottom w:val="nil"/>
          <w:right w:val="nil"/>
          <w:between w:val="nil"/>
          <w:bar w:val="nil"/>
        </w:pBdr>
        <w:tabs>
          <w:tab w:val="left" w:pos="1560"/>
        </w:tabs>
        <w:suppressAutoHyphens/>
        <w:ind w:firstLine="851"/>
        <w:jc w:val="both"/>
        <w:rPr>
          <w:rFonts w:eastAsia="Times New Roman" w:cs="Times New Roman"/>
          <w:color w:val="000000"/>
          <w:kern w:val="0"/>
          <w:szCs w:val="24"/>
          <w:bdr w:val="nil"/>
          <w:lang w:eastAsia="en-GB"/>
          <w14:ligatures w14:val="none"/>
        </w:rPr>
      </w:pPr>
      <w:r w:rsidRPr="00185DA4">
        <w:rPr>
          <w:rFonts w:eastAsia="Times New Roman" w:cs="Times New Roman"/>
          <w:color w:val="000000"/>
          <w:kern w:val="0"/>
          <w:szCs w:val="24"/>
          <w:bdr w:val="nil"/>
          <w:lang w:eastAsia="en-GB"/>
          <w14:ligatures w14:val="none"/>
        </w:rPr>
        <w:tab/>
        <w:t>13.1.2.3. Noriūnų seniūnijos seniūnė Daiva Bubulienė, tel.nr.: +370 617 40201, el.p.: daiva.bubuliene@kupiskis.lt;</w:t>
      </w:r>
    </w:p>
    <w:p w14:paraId="518430DD" w14:textId="77777777" w:rsidR="00185DA4" w:rsidRPr="00185DA4" w:rsidRDefault="00185DA4" w:rsidP="00185DA4">
      <w:pPr>
        <w:pBdr>
          <w:top w:val="nil"/>
          <w:left w:val="nil"/>
          <w:bottom w:val="nil"/>
          <w:right w:val="nil"/>
          <w:between w:val="nil"/>
          <w:bar w:val="nil"/>
        </w:pBdr>
        <w:tabs>
          <w:tab w:val="left" w:pos="1560"/>
        </w:tabs>
        <w:suppressAutoHyphens/>
        <w:ind w:firstLine="851"/>
        <w:jc w:val="both"/>
        <w:rPr>
          <w:rFonts w:eastAsia="Times New Roman" w:cs="Times New Roman"/>
          <w:color w:val="000000"/>
          <w:kern w:val="0"/>
          <w:szCs w:val="24"/>
          <w:bdr w:val="nil"/>
          <w:lang w:eastAsia="en-GB"/>
          <w14:ligatures w14:val="none"/>
        </w:rPr>
      </w:pPr>
      <w:r w:rsidRPr="00185DA4">
        <w:rPr>
          <w:rFonts w:eastAsia="Times New Roman" w:cs="Times New Roman"/>
          <w:color w:val="000000"/>
          <w:kern w:val="0"/>
          <w:szCs w:val="24"/>
          <w:bdr w:val="nil"/>
          <w:lang w:eastAsia="en-GB"/>
          <w14:ligatures w14:val="none"/>
        </w:rPr>
        <w:tab/>
        <w:t>13.1.2.4. Skapiškio seniūnijos seniūnas Ričardas Kiaulėnas, tel.nr.: +370 610 11650, el.p.: ricardas.kiaulenas@kupiskis.lt;</w:t>
      </w:r>
    </w:p>
    <w:p w14:paraId="575377EF" w14:textId="77777777" w:rsidR="00185DA4" w:rsidRPr="00185DA4" w:rsidRDefault="00185DA4" w:rsidP="00185DA4">
      <w:pPr>
        <w:pBdr>
          <w:top w:val="nil"/>
          <w:left w:val="nil"/>
          <w:bottom w:val="nil"/>
          <w:right w:val="nil"/>
          <w:between w:val="nil"/>
          <w:bar w:val="nil"/>
        </w:pBdr>
        <w:tabs>
          <w:tab w:val="left" w:pos="1560"/>
        </w:tabs>
        <w:suppressAutoHyphens/>
        <w:ind w:firstLine="851"/>
        <w:jc w:val="both"/>
        <w:rPr>
          <w:rFonts w:eastAsia="Times New Roman" w:cs="Times New Roman"/>
          <w:color w:val="000000"/>
          <w:kern w:val="0"/>
          <w:szCs w:val="24"/>
          <w:bdr w:val="nil"/>
          <w:lang w:eastAsia="en-GB"/>
          <w14:ligatures w14:val="none"/>
        </w:rPr>
      </w:pPr>
      <w:r w:rsidRPr="00185DA4">
        <w:rPr>
          <w:rFonts w:eastAsia="Times New Roman" w:cs="Times New Roman"/>
          <w:color w:val="000000"/>
          <w:kern w:val="0"/>
          <w:szCs w:val="24"/>
          <w:bdr w:val="nil"/>
          <w:lang w:eastAsia="en-GB"/>
          <w14:ligatures w14:val="none"/>
        </w:rPr>
        <w:tab/>
        <w:t>13.1.2.5. Subačiaus seniūnijos seniūnė Laisva Čiuliepienė, tel.nr.: +370 694 55996, el.p.: laisva.ciuliepiene@kupiskis.lt;</w:t>
      </w:r>
    </w:p>
    <w:p w14:paraId="72F0C40B" w14:textId="219CD5D6" w:rsidR="00797EFB" w:rsidRPr="00185DA4" w:rsidRDefault="00185DA4" w:rsidP="00185DA4">
      <w:pPr>
        <w:pBdr>
          <w:top w:val="nil"/>
          <w:left w:val="nil"/>
          <w:bottom w:val="nil"/>
          <w:right w:val="nil"/>
          <w:between w:val="nil"/>
          <w:bar w:val="nil"/>
        </w:pBdr>
        <w:tabs>
          <w:tab w:val="left" w:pos="1560"/>
        </w:tabs>
        <w:suppressAutoHyphens/>
        <w:ind w:firstLine="851"/>
        <w:jc w:val="both"/>
        <w:rPr>
          <w:rFonts w:eastAsia="Calibri" w:cs="Times New Roman"/>
          <w:i/>
          <w:iCs/>
          <w:color w:val="000000"/>
          <w:kern w:val="0"/>
          <w:szCs w:val="24"/>
          <w:u w:val="single"/>
          <w:bdr w:val="nil"/>
          <w:lang w:eastAsia="en-GB"/>
          <w14:ligatures w14:val="none"/>
        </w:rPr>
      </w:pPr>
      <w:r w:rsidRPr="00185DA4">
        <w:rPr>
          <w:rFonts w:eastAsia="Times New Roman" w:cs="Times New Roman"/>
          <w:color w:val="000000"/>
          <w:kern w:val="0"/>
          <w:szCs w:val="24"/>
          <w:bdr w:val="nil"/>
          <w:lang w:eastAsia="en-GB"/>
          <w14:ligatures w14:val="none"/>
        </w:rPr>
        <w:tab/>
        <w:t>13.1.2.6. Šimonių seniūnijos seniūnas Valda Subačienė, tel.nr.: +370 686 48068, el.p.: valda.subaciene@kupiskis.lt.</w:t>
      </w:r>
    </w:p>
    <w:p w14:paraId="199DCE5D" w14:textId="660B5890" w:rsidR="00797EFB" w:rsidRPr="00185DA4" w:rsidRDefault="00797EFB" w:rsidP="00D50C75">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13.1.3. Užsakovo atstovas, atsakingas už Sutarties ir Sutarties pakeitimų paskelbimą pagal Lietuvos Respublikos viešųjų pirkimų įstatymo 86 straipsnio 9 dalies nuostatas – </w:t>
      </w:r>
      <w:r w:rsidRPr="00185DA4">
        <w:rPr>
          <w:rFonts w:eastAsia="Times New Roman" w:cs="Times New Roman"/>
          <w:kern w:val="0"/>
          <w:szCs w:val="24"/>
          <w:lang w:eastAsia="lt-LT"/>
          <w14:ligatures w14:val="none"/>
        </w:rPr>
        <w:t xml:space="preserve">Investicijų ir viešųjų pirkimų </w:t>
      </w:r>
      <w:r w:rsidRPr="00185DA4">
        <w:rPr>
          <w:rFonts w:eastAsia="Times New Roman" w:cs="Times New Roman"/>
          <w:kern w:val="0"/>
          <w:szCs w:val="24"/>
          <w14:ligatures w14:val="none"/>
        </w:rPr>
        <w:t>skyriaus vyresnioji specialistė R</w:t>
      </w:r>
      <w:r w:rsidR="00E73C8F" w:rsidRPr="00185DA4">
        <w:rPr>
          <w:rFonts w:eastAsia="Times New Roman" w:cs="Times New Roman"/>
          <w:kern w:val="0"/>
          <w:szCs w:val="24"/>
          <w14:ligatures w14:val="none"/>
        </w:rPr>
        <w:t>enata Simanavičienė</w:t>
      </w:r>
      <w:r w:rsidRPr="00185DA4">
        <w:rPr>
          <w:rFonts w:eastAsia="Times New Roman" w:cs="Times New Roman"/>
          <w:kern w:val="0"/>
          <w:szCs w:val="24"/>
          <w14:ligatures w14:val="none"/>
        </w:rPr>
        <w:t>, tel. +370 459 35 614, el. p. r</w:t>
      </w:r>
      <w:r w:rsidR="00E73C8F" w:rsidRPr="00185DA4">
        <w:rPr>
          <w:rFonts w:eastAsia="Times New Roman" w:cs="Times New Roman"/>
          <w:kern w:val="0"/>
          <w:szCs w:val="24"/>
          <w14:ligatures w14:val="none"/>
        </w:rPr>
        <w:t>enata.simanaviciene</w:t>
      </w:r>
      <w:r w:rsidRPr="00185DA4">
        <w:rPr>
          <w:rFonts w:eastAsia="Times New Roman" w:cs="Times New Roman"/>
          <w:kern w:val="0"/>
          <w:szCs w:val="24"/>
          <w14:ligatures w14:val="none"/>
        </w:rPr>
        <w:t>@kupi</w:t>
      </w:r>
      <w:r w:rsidR="008E3567" w:rsidRPr="00185DA4">
        <w:rPr>
          <w:rFonts w:eastAsia="Times New Roman" w:cs="Times New Roman"/>
          <w:kern w:val="0"/>
          <w:szCs w:val="24"/>
          <w14:ligatures w14:val="none"/>
        </w:rPr>
        <w:t>s</w:t>
      </w:r>
      <w:r w:rsidRPr="00185DA4">
        <w:rPr>
          <w:rFonts w:eastAsia="Times New Roman" w:cs="Times New Roman"/>
          <w:kern w:val="0"/>
          <w:szCs w:val="24"/>
          <w14:ligatures w14:val="none"/>
        </w:rPr>
        <w:t>kis.lt.</w:t>
      </w:r>
    </w:p>
    <w:p w14:paraId="56027CB5" w14:textId="77777777" w:rsidR="00797EFB" w:rsidRPr="00185DA4" w:rsidRDefault="00797EFB" w:rsidP="00D50C75">
      <w:pPr>
        <w:widowControl w:val="0"/>
        <w:tabs>
          <w:tab w:val="left" w:pos="1276"/>
          <w:tab w:val="left" w:pos="1843"/>
        </w:tabs>
        <w:ind w:firstLine="851"/>
        <w:jc w:val="both"/>
        <w:rPr>
          <w:rFonts w:eastAsia="Times New Roman" w:cs="Times New Roman"/>
          <w:i/>
          <w:color w:val="FF0000"/>
          <w:kern w:val="0"/>
          <w:szCs w:val="24"/>
          <w14:ligatures w14:val="none"/>
        </w:rPr>
      </w:pPr>
      <w:r w:rsidRPr="00185DA4">
        <w:rPr>
          <w:rFonts w:eastAsia="Times New Roman" w:cs="Times New Roman"/>
          <w:kern w:val="0"/>
          <w:szCs w:val="24"/>
          <w14:ligatures w14:val="none"/>
        </w:rPr>
        <w:t xml:space="preserve">13.2. Sutarčiai vykdyti </w:t>
      </w:r>
      <w:r w:rsidRPr="00185DA4">
        <w:rPr>
          <w:rFonts w:eastAsia="Times New Roman" w:cs="Times New Roman"/>
          <w:i/>
          <w:color w:val="FF0000"/>
          <w:kern w:val="0"/>
          <w:szCs w:val="24"/>
          <w14:ligatures w14:val="none"/>
        </w:rPr>
        <w:t>{bus arba nebus}</w:t>
      </w:r>
      <w:r w:rsidRPr="00185DA4">
        <w:rPr>
          <w:rFonts w:eastAsia="Times New Roman" w:cs="Times New Roman"/>
          <w:color w:val="FF0000"/>
          <w:kern w:val="0"/>
          <w:szCs w:val="24"/>
          <w14:ligatures w14:val="none"/>
        </w:rPr>
        <w:t xml:space="preserve"> </w:t>
      </w:r>
      <w:r w:rsidRPr="00185DA4">
        <w:rPr>
          <w:rFonts w:eastAsia="Times New Roman" w:cs="Times New Roman"/>
          <w:kern w:val="0"/>
          <w:szCs w:val="24"/>
          <w14:ligatures w14:val="none"/>
        </w:rPr>
        <w:t xml:space="preserve">pasitelkti subrangovai (subtiekėjai) </w:t>
      </w:r>
      <w:r w:rsidRPr="00185DA4">
        <w:rPr>
          <w:rFonts w:eastAsia="Times New Roman" w:cs="Times New Roman"/>
          <w:i/>
          <w:color w:val="FF0000"/>
          <w:kern w:val="0"/>
          <w:szCs w:val="24"/>
          <w14:ligatures w14:val="none"/>
        </w:rPr>
        <w:t>{jeigu jie bus nurodomi subrangovo(ų) duomenys ir kontaktai}.</w:t>
      </w:r>
    </w:p>
    <w:p w14:paraId="38770B10" w14:textId="5A073A9A" w:rsidR="00797EFB" w:rsidRPr="00185DA4"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13.2.1 Sudarius Sutartį, tačiau ne vėliau negu Sutartis pradedama vykdyti, </w:t>
      </w:r>
      <w:r w:rsidR="00C81222">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įsipareigoja Užsakovui pranešti tuo metu žinomų subtiekėjų pavadinimus, kontaktinius duomenis ir jų atstovus. Užsakovas taip pat reikalauja, kad </w:t>
      </w:r>
      <w:r w:rsidR="00C81222">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informuotų apie minėtos informacijos pasikeitimus visu Sutarties vykdymo metu, taip pat apie naujus subtiekėjus, kuriuos jis ketina pasitelkti vėliau. </w:t>
      </w:r>
    </w:p>
    <w:p w14:paraId="49F04073" w14:textId="1C8A9E27" w:rsidR="00797EFB" w:rsidRPr="00185DA4"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13.2.2. </w:t>
      </w:r>
      <w:r w:rsidR="00C81222">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gali keisti Sutarties priede nurodytus subtiekėjus tik prieš tai raštu pranešęs Užsakovui apie tokio keitimo būtinybę ir gavęs jo raštišką sutikimą. </w:t>
      </w:r>
    </w:p>
    <w:p w14:paraId="20E55B3D" w14:textId="55F6F678" w:rsidR="00797EFB" w:rsidRPr="00185DA4"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13.2.3. </w:t>
      </w:r>
      <w:r w:rsidR="00C81222">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Sutarties vykdymo metu gali inicijuoti subtiekėjo, numatyto Sutarties priede, pakeitimą, nurodydamas tokio keitimo motyvus.</w:t>
      </w:r>
    </w:p>
    <w:p w14:paraId="19E9F660" w14:textId="6911915A" w:rsidR="00797EFB" w:rsidRPr="00185DA4"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13.2.4.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w:t>
      </w:r>
      <w:r w:rsidR="00C81222">
        <w:rPr>
          <w:rFonts w:eastAsia="Times New Roman" w:cs="Times New Roman"/>
          <w:kern w:val="0"/>
          <w:szCs w:val="24"/>
          <w14:ligatures w14:val="none"/>
        </w:rPr>
        <w:t>Tiekėjas</w:t>
      </w:r>
      <w:r w:rsidRPr="00185DA4">
        <w:rPr>
          <w:rFonts w:eastAsia="Times New Roman" w:cs="Times New Roman"/>
          <w:kern w:val="0"/>
          <w:szCs w:val="24"/>
          <w14:ligatures w14:val="none"/>
        </w:rPr>
        <w:t xml:space="preserve"> per Užsakovo nustatytą terminą pakeistų minėtą subtiekėją reikalavimus atitinkančiu subtiekėju.</w:t>
      </w:r>
    </w:p>
    <w:p w14:paraId="3F9D71BB" w14:textId="42D783C9" w:rsidR="00797EFB" w:rsidRPr="00185DA4"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 xml:space="preserve">13.2.5. Užsakovui sutikus su subtiekėjo pakeitimu, Užsakovas kartu su </w:t>
      </w:r>
      <w:r w:rsidR="00C81222">
        <w:rPr>
          <w:rFonts w:eastAsia="Times New Roman" w:cs="Times New Roman"/>
          <w:kern w:val="0"/>
          <w:szCs w:val="24"/>
          <w14:ligatures w14:val="none"/>
        </w:rPr>
        <w:t>Tiekėjo</w:t>
      </w:r>
      <w:r w:rsidRPr="00185DA4">
        <w:rPr>
          <w:rFonts w:eastAsia="Times New Roman" w:cs="Times New Roman"/>
          <w:kern w:val="0"/>
          <w:szCs w:val="24"/>
          <w14:ligatures w14:val="none"/>
        </w:rPr>
        <w:t xml:space="preserve"> raštu sudaro susitarimą dėl subtiekėjo pakeitimo, kurį pasirašo Šalys. Šis susitarimas yra neatskiriama Sutarties dalis.  </w:t>
      </w:r>
    </w:p>
    <w:p w14:paraId="1620D6E5" w14:textId="77777777" w:rsidR="00797EFB" w:rsidRPr="00185DA4" w:rsidRDefault="00797EFB" w:rsidP="00D50C75">
      <w:pPr>
        <w:ind w:firstLine="851"/>
        <w:jc w:val="both"/>
        <w:rPr>
          <w:rFonts w:eastAsia="Times New Roman" w:cs="Times New Roman"/>
          <w:kern w:val="0"/>
          <w:szCs w:val="24"/>
          <w:lang w:eastAsia="en-GB"/>
          <w14:ligatures w14:val="none"/>
        </w:rPr>
      </w:pPr>
      <w:r w:rsidRPr="00185DA4">
        <w:rPr>
          <w:rFonts w:eastAsia="Times New Roman" w:cs="Times New Roman"/>
          <w:kern w:val="0"/>
          <w:szCs w:val="24"/>
          <w14:ligatures w14:val="none"/>
        </w:rPr>
        <w:t xml:space="preserve">13.3. </w:t>
      </w:r>
      <w:r w:rsidRPr="00185DA4">
        <w:rPr>
          <w:rFonts w:eastAsia="Times New Roman" w:cs="Times New Roman"/>
          <w:spacing w:val="-3"/>
          <w:kern w:val="0"/>
          <w:szCs w:val="24"/>
          <w:lang w:eastAsia="en-GB"/>
          <w14:ligatures w14:val="none"/>
        </w:rPr>
        <w:t xml:space="preserve">Sutartis sudaryta 2 (dviem) egzemplioriais lietuvių kalba, po vieną kiekvienai šaliai. Abu Sutarties egzemplioriai yra vienodos teisinės galios. </w:t>
      </w:r>
      <w:r w:rsidRPr="00185DA4">
        <w:rPr>
          <w:rFonts w:eastAsia="Times New Roman" w:cs="Times New Roman"/>
          <w:kern w:val="0"/>
          <w:szCs w:val="24"/>
          <w:lang w:eastAsia="en-GB"/>
          <w14:ligatures w14:val="none"/>
        </w:rPr>
        <w:t>Visais su Sutarties įgyvendinimu susijusiais klausimais Šalys privalo susirašinėti ir bendrauti lietuvių kalba.</w:t>
      </w:r>
    </w:p>
    <w:p w14:paraId="04E0DF5E" w14:textId="77777777" w:rsidR="00797EFB" w:rsidRPr="00185DA4" w:rsidRDefault="00797EFB" w:rsidP="00D50C75">
      <w:pPr>
        <w:ind w:firstLine="851"/>
        <w:jc w:val="both"/>
        <w:rPr>
          <w:rFonts w:eastAsia="Times New Roman" w:cs="Times New Roman"/>
          <w:i/>
          <w:iCs/>
          <w:color w:val="FF0000"/>
          <w:kern w:val="0"/>
          <w:szCs w:val="24"/>
          <w:lang w:eastAsia="lt-LT"/>
          <w14:ligatures w14:val="none"/>
        </w:rPr>
      </w:pPr>
      <w:r w:rsidRPr="00185DA4">
        <w:rPr>
          <w:rFonts w:eastAsia="Times New Roman" w:cs="Times New Roman"/>
          <w:i/>
          <w:iCs/>
          <w:color w:val="FF0000"/>
          <w:kern w:val="0"/>
          <w:szCs w:val="24"/>
          <w:lang w:eastAsia="lt-LT"/>
          <w14:ligatures w14:val="none"/>
        </w:rPr>
        <w:t>{jei pasirašoma el. parašu}</w:t>
      </w:r>
    </w:p>
    <w:p w14:paraId="41E5DA43" w14:textId="77777777" w:rsidR="00797EFB" w:rsidRPr="00185DA4" w:rsidRDefault="00797EFB" w:rsidP="00D50C75">
      <w:pPr>
        <w:shd w:val="clear" w:color="auto" w:fill="FFFFFF"/>
        <w:tabs>
          <w:tab w:val="left" w:pos="3600"/>
        </w:tabs>
        <w:suppressAutoHyphens/>
        <w:ind w:firstLine="851"/>
        <w:jc w:val="both"/>
        <w:rPr>
          <w:rFonts w:eastAsia="Times New Roman" w:cs="Times New Roman"/>
          <w:kern w:val="0"/>
          <w:szCs w:val="24"/>
          <w:lang w:eastAsia="ar-SA"/>
          <w14:ligatures w14:val="none"/>
        </w:rPr>
      </w:pPr>
      <w:r w:rsidRPr="00185DA4">
        <w:rPr>
          <w:rFonts w:eastAsia="Times New Roman" w:cs="Times New Roman"/>
          <w:kern w:val="0"/>
          <w:szCs w:val="24"/>
          <w:lang w:eastAsia="lt-LT"/>
          <w14:ligatures w14:val="none"/>
        </w:rPr>
        <w:t>13.3. Ši Sutartis sudaryta lietuvių kalba ir Šalių pasirašyta el. parašais.</w:t>
      </w:r>
      <w:r w:rsidRPr="00185DA4">
        <w:rPr>
          <w:rFonts w:eastAsia="Times New Roman" w:cs="Times New Roman"/>
          <w:iCs/>
          <w:kern w:val="0"/>
          <w:szCs w:val="24"/>
          <w:lang w:eastAsia="lt-LT"/>
          <w14:ligatures w14:val="none"/>
        </w:rPr>
        <w:t xml:space="preserve"> </w:t>
      </w:r>
      <w:r w:rsidRPr="00185DA4">
        <w:rPr>
          <w:rFonts w:eastAsia="Times New Roman" w:cs="Times New Roman"/>
          <w:kern w:val="0"/>
          <w:szCs w:val="24"/>
          <w:lang w:eastAsia="en-GB"/>
          <w14:ligatures w14:val="none"/>
        </w:rPr>
        <w:t>Visais su Sutarties įgyvendinimu susijusiais klausimais Šalys privalo susirašinėti ir bendrauti lietuvių kalba.</w:t>
      </w:r>
    </w:p>
    <w:p w14:paraId="29F31043" w14:textId="77777777" w:rsidR="00797EFB" w:rsidRPr="00185DA4" w:rsidRDefault="00797EFB" w:rsidP="00D50C75">
      <w:pPr>
        <w:ind w:firstLine="851"/>
        <w:jc w:val="both"/>
        <w:rPr>
          <w:rFonts w:eastAsia="Times New Roman" w:cs="Times New Roman"/>
          <w:kern w:val="0"/>
          <w:szCs w:val="24"/>
          <w14:ligatures w14:val="none"/>
        </w:rPr>
      </w:pPr>
      <w:r w:rsidRPr="00185DA4">
        <w:rPr>
          <w:rFonts w:eastAsia="Times New Roman" w:cs="Times New Roman"/>
          <w:kern w:val="0"/>
          <w:szCs w:val="24"/>
          <w14:ligatures w14:val="none"/>
        </w:rPr>
        <w:t>13.4. Visus Šalių tarpusavio santykius, atsirandančius iš Sutarties ir neaptartus jos sąlygose, reglamentuoja Lietuvos Respublikos įstatymai.</w:t>
      </w:r>
    </w:p>
    <w:p w14:paraId="6CC39E99" w14:textId="77777777" w:rsidR="00797EFB" w:rsidRPr="00185DA4" w:rsidRDefault="00797EFB" w:rsidP="00797EFB">
      <w:pPr>
        <w:ind w:firstLine="851"/>
        <w:jc w:val="both"/>
        <w:rPr>
          <w:rFonts w:eastAsia="Times New Roman" w:cs="Times New Roman"/>
          <w:kern w:val="0"/>
          <w:szCs w:val="24"/>
          <w14:ligatures w14:val="none"/>
        </w:rPr>
      </w:pPr>
    </w:p>
    <w:p w14:paraId="27A83FA1" w14:textId="77777777" w:rsidR="00797EFB" w:rsidRPr="00185DA4" w:rsidRDefault="00797EFB" w:rsidP="00797EFB">
      <w:pPr>
        <w:ind w:firstLine="720"/>
        <w:jc w:val="both"/>
        <w:rPr>
          <w:rFonts w:eastAsia="Times New Roman" w:cs="Times New Roman"/>
          <w:kern w:val="0"/>
          <w:sz w:val="2"/>
          <w:szCs w:val="2"/>
          <w14:ligatures w14:val="none"/>
        </w:rPr>
      </w:pPr>
    </w:p>
    <w:p w14:paraId="7C9DDAA0" w14:textId="77777777" w:rsidR="00797EFB" w:rsidRPr="00185DA4" w:rsidRDefault="00797EFB" w:rsidP="00797EFB">
      <w:pPr>
        <w:numPr>
          <w:ilvl w:val="0"/>
          <w:numId w:val="4"/>
        </w:numPr>
        <w:pBdr>
          <w:top w:val="nil"/>
          <w:left w:val="nil"/>
          <w:bottom w:val="nil"/>
          <w:right w:val="nil"/>
          <w:between w:val="nil"/>
          <w:bar w:val="nil"/>
        </w:pBdr>
        <w:spacing w:line="300" w:lineRule="auto"/>
        <w:ind w:left="714" w:hanging="357"/>
        <w:jc w:val="center"/>
        <w:rPr>
          <w:rFonts w:eastAsia="Times New Roman" w:cs="Times New Roman"/>
          <w:b/>
          <w:bCs/>
          <w:kern w:val="0"/>
          <w:szCs w:val="24"/>
          <w14:ligatures w14:val="none"/>
        </w:rPr>
      </w:pPr>
      <w:r w:rsidRPr="00185DA4">
        <w:rPr>
          <w:rFonts w:eastAsia="Times New Roman" w:cs="Times New Roman"/>
          <w:b/>
          <w:bCs/>
          <w:kern w:val="0"/>
          <w:szCs w:val="24"/>
          <w14:ligatures w14:val="none"/>
        </w:rPr>
        <w:t>JURIDINIAI ŠALIŲ ADRESAI IR MOKĖJIMO REKVIZITAI</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797EFB" w:rsidRPr="00185DA4" w14:paraId="0A30B12A" w14:textId="77777777" w:rsidTr="006E03F8">
        <w:tc>
          <w:tcPr>
            <w:tcW w:w="4623" w:type="dxa"/>
            <w:tcBorders>
              <w:top w:val="nil"/>
              <w:left w:val="nil"/>
              <w:bottom w:val="nil"/>
              <w:right w:val="nil"/>
            </w:tcBorders>
          </w:tcPr>
          <w:p w14:paraId="4ED935D8" w14:textId="77777777" w:rsidR="00797EFB" w:rsidRPr="00185DA4" w:rsidRDefault="00797EFB" w:rsidP="00797EFB">
            <w:pPr>
              <w:spacing w:before="200"/>
              <w:rPr>
                <w:rFonts w:eastAsia="Times New Roman" w:cs="Times New Roman"/>
                <w:b/>
                <w:kern w:val="0"/>
                <w:szCs w:val="24"/>
                <w14:ligatures w14:val="none"/>
              </w:rPr>
            </w:pPr>
            <w:r w:rsidRPr="00185DA4">
              <w:rPr>
                <w:rFonts w:eastAsia="Times New Roman" w:cs="Times New Roman"/>
                <w:b/>
                <w:kern w:val="0"/>
                <w:szCs w:val="24"/>
                <w14:ligatures w14:val="none"/>
              </w:rPr>
              <w:t>UŽSAKOVAS</w:t>
            </w:r>
          </w:p>
          <w:p w14:paraId="7DF373E9" w14:textId="77777777" w:rsidR="00797EFB" w:rsidRPr="00185DA4" w:rsidRDefault="00797EFB" w:rsidP="00797EFB">
            <w:pPr>
              <w:jc w:val="both"/>
              <w:rPr>
                <w:rFonts w:eastAsia="Times New Roman" w:cs="Times New Roman"/>
                <w:b/>
                <w:kern w:val="0"/>
                <w:szCs w:val="24"/>
                <w14:ligatures w14:val="none"/>
              </w:rPr>
            </w:pPr>
            <w:r w:rsidRPr="00185DA4">
              <w:rPr>
                <w:rFonts w:eastAsia="Times New Roman" w:cs="Times New Roman"/>
                <w:b/>
                <w:kern w:val="0"/>
                <w:szCs w:val="24"/>
                <w14:ligatures w14:val="none"/>
              </w:rPr>
              <w:t>Kupiškio rajono savivaldybės administracija</w:t>
            </w:r>
          </w:p>
          <w:p w14:paraId="7FB2A6AE" w14:textId="77777777" w:rsidR="00797EFB" w:rsidRPr="00185DA4" w:rsidRDefault="00797EFB" w:rsidP="00797EFB">
            <w:pPr>
              <w:jc w:val="both"/>
              <w:rPr>
                <w:rFonts w:eastAsia="Times New Roman" w:cs="Times New Roman"/>
                <w:kern w:val="0"/>
                <w:szCs w:val="24"/>
                <w14:ligatures w14:val="none"/>
              </w:rPr>
            </w:pPr>
            <w:r w:rsidRPr="00185DA4">
              <w:rPr>
                <w:rFonts w:eastAsia="Times New Roman" w:cs="Times New Roman"/>
                <w:kern w:val="0"/>
                <w:szCs w:val="24"/>
                <w14:ligatures w14:val="none"/>
              </w:rPr>
              <w:t>Juridinio asmens kodas: 188774975</w:t>
            </w:r>
          </w:p>
          <w:p w14:paraId="03B156ED" w14:textId="77777777" w:rsidR="00797EFB" w:rsidRPr="00185DA4" w:rsidRDefault="00797EFB" w:rsidP="00797EFB">
            <w:pPr>
              <w:jc w:val="both"/>
              <w:rPr>
                <w:rFonts w:eastAsia="Times New Roman" w:cs="Times New Roman"/>
                <w:kern w:val="0"/>
                <w:szCs w:val="24"/>
                <w14:ligatures w14:val="none"/>
              </w:rPr>
            </w:pPr>
            <w:r w:rsidRPr="00185DA4">
              <w:rPr>
                <w:rFonts w:eastAsia="Times New Roman" w:cs="Times New Roman"/>
                <w:kern w:val="0"/>
                <w:szCs w:val="24"/>
                <w14:ligatures w14:val="none"/>
              </w:rPr>
              <w:lastRenderedPageBreak/>
              <w:t>Vytauto g. 2, LT-40115 Kupiškis</w:t>
            </w:r>
          </w:p>
          <w:p w14:paraId="4560835C" w14:textId="77777777" w:rsidR="00797EFB" w:rsidRPr="00185DA4" w:rsidRDefault="00797EFB" w:rsidP="00797EFB">
            <w:pPr>
              <w:jc w:val="both"/>
              <w:rPr>
                <w:rFonts w:eastAsia="Times New Roman" w:cs="Times New Roman"/>
                <w:kern w:val="0"/>
                <w:szCs w:val="24"/>
                <w14:ligatures w14:val="none"/>
              </w:rPr>
            </w:pPr>
            <w:r w:rsidRPr="00185DA4">
              <w:rPr>
                <w:rFonts w:eastAsia="Times New Roman" w:cs="Times New Roman"/>
                <w:kern w:val="0"/>
                <w:szCs w:val="24"/>
                <w14:ligatures w14:val="none"/>
              </w:rPr>
              <w:t>A. s LT38 4010 0434 0016 3105</w:t>
            </w:r>
          </w:p>
          <w:p w14:paraId="229C4248" w14:textId="77777777" w:rsidR="00797EFB" w:rsidRPr="00185DA4" w:rsidRDefault="00797EFB" w:rsidP="00797EFB">
            <w:pPr>
              <w:rPr>
                <w:rFonts w:eastAsia="Times New Roman" w:cs="Times New Roman"/>
                <w:kern w:val="0"/>
                <w:szCs w:val="20"/>
                <w14:ligatures w14:val="none"/>
              </w:rPr>
            </w:pPr>
            <w:r w:rsidRPr="00185DA4">
              <w:rPr>
                <w:rFonts w:eastAsia="Times New Roman" w:cs="Times New Roman"/>
                <w:kern w:val="0"/>
                <w:szCs w:val="20"/>
                <w14:ligatures w14:val="none"/>
              </w:rPr>
              <w:t xml:space="preserve">Luminor Bank AS Lietuvos skyrius </w:t>
            </w:r>
          </w:p>
          <w:p w14:paraId="5FA7802C" w14:textId="77777777" w:rsidR="00797EFB" w:rsidRPr="00185DA4" w:rsidRDefault="00797EFB" w:rsidP="00797EFB">
            <w:pPr>
              <w:jc w:val="both"/>
              <w:rPr>
                <w:rFonts w:eastAsia="Times New Roman" w:cs="Times New Roman"/>
                <w:kern w:val="0"/>
                <w:szCs w:val="24"/>
                <w14:ligatures w14:val="none"/>
              </w:rPr>
            </w:pPr>
            <w:r w:rsidRPr="00185DA4">
              <w:rPr>
                <w:rFonts w:eastAsia="Times New Roman" w:cs="Times New Roman"/>
                <w:kern w:val="0"/>
                <w:szCs w:val="24"/>
                <w14:ligatures w14:val="none"/>
              </w:rPr>
              <w:t>Banko kodas 40100</w:t>
            </w:r>
          </w:p>
          <w:p w14:paraId="37ED04C8" w14:textId="77777777" w:rsidR="00797EFB" w:rsidRPr="00185DA4" w:rsidRDefault="00797EFB" w:rsidP="00797EFB">
            <w:pPr>
              <w:jc w:val="both"/>
              <w:rPr>
                <w:rFonts w:eastAsia="Times New Roman" w:cs="Times New Roman"/>
                <w:kern w:val="0"/>
                <w:szCs w:val="24"/>
                <w14:ligatures w14:val="none"/>
              </w:rPr>
            </w:pPr>
            <w:r w:rsidRPr="00185DA4">
              <w:rPr>
                <w:rFonts w:eastAsia="Times New Roman" w:cs="Times New Roman"/>
                <w:kern w:val="0"/>
                <w:szCs w:val="24"/>
                <w14:ligatures w14:val="none"/>
              </w:rPr>
              <w:t>Tel. +370 459 35 500</w:t>
            </w:r>
          </w:p>
          <w:p w14:paraId="1ADD3C9B" w14:textId="77777777" w:rsidR="00797EFB" w:rsidRPr="00185DA4" w:rsidRDefault="00797EFB" w:rsidP="00797EFB">
            <w:pPr>
              <w:jc w:val="both"/>
              <w:rPr>
                <w:rFonts w:eastAsia="Times New Roman" w:cs="Times New Roman"/>
                <w:i/>
                <w:kern w:val="0"/>
                <w:szCs w:val="24"/>
                <w:u w:val="single"/>
                <w14:ligatures w14:val="none"/>
              </w:rPr>
            </w:pPr>
            <w:r w:rsidRPr="00185DA4">
              <w:rPr>
                <w:rFonts w:eastAsia="Times New Roman" w:cs="Times New Roman"/>
                <w:kern w:val="0"/>
                <w:szCs w:val="24"/>
                <w14:ligatures w14:val="none"/>
              </w:rPr>
              <w:t>El. paštas: savivaldybe@kupiskis.lt</w:t>
            </w:r>
            <w:r w:rsidRPr="00185DA4">
              <w:rPr>
                <w:rFonts w:eastAsia="Times New Roman" w:cs="Times New Roman"/>
                <w:i/>
                <w:kern w:val="0"/>
                <w:szCs w:val="24"/>
                <w:u w:val="single"/>
                <w14:ligatures w14:val="none"/>
              </w:rPr>
              <w:t xml:space="preserve"> </w:t>
            </w:r>
          </w:p>
          <w:p w14:paraId="346AD8E1" w14:textId="77777777" w:rsidR="00797EFB" w:rsidRPr="00185DA4" w:rsidRDefault="00797EFB" w:rsidP="00797EFB">
            <w:pPr>
              <w:rPr>
                <w:rFonts w:eastAsia="Times New Roman" w:cs="Times New Roman"/>
                <w:bCs/>
                <w:spacing w:val="3"/>
                <w:kern w:val="0"/>
                <w:szCs w:val="24"/>
                <w14:ligatures w14:val="none"/>
              </w:rPr>
            </w:pPr>
          </w:p>
          <w:p w14:paraId="020F1006" w14:textId="77777777" w:rsidR="00797EFB" w:rsidRPr="00185DA4" w:rsidRDefault="00797EFB" w:rsidP="00797EFB">
            <w:pPr>
              <w:rPr>
                <w:rFonts w:eastAsia="Times New Roman" w:cs="Times New Roman"/>
                <w:bCs/>
                <w:spacing w:val="3"/>
                <w:kern w:val="0"/>
                <w:szCs w:val="24"/>
                <w14:ligatures w14:val="none"/>
              </w:rPr>
            </w:pPr>
            <w:r w:rsidRPr="00185DA4">
              <w:rPr>
                <w:rFonts w:eastAsia="Times New Roman" w:cs="Times New Roman"/>
                <w:bCs/>
                <w:spacing w:val="3"/>
                <w:kern w:val="0"/>
                <w:szCs w:val="24"/>
                <w14:ligatures w14:val="none"/>
              </w:rPr>
              <w:t xml:space="preserve">Administracijos direktorius </w:t>
            </w:r>
          </w:p>
          <w:p w14:paraId="16E67951" w14:textId="77777777" w:rsidR="00797EFB" w:rsidRPr="00185DA4" w:rsidRDefault="00797EFB" w:rsidP="00797EFB">
            <w:pPr>
              <w:rPr>
                <w:rFonts w:eastAsia="Times New Roman" w:cs="Times New Roman"/>
                <w:bCs/>
                <w:spacing w:val="3"/>
                <w:kern w:val="0"/>
                <w:szCs w:val="24"/>
                <w:highlight w:val="yellow"/>
                <w14:ligatures w14:val="none"/>
              </w:rPr>
            </w:pPr>
          </w:p>
          <w:p w14:paraId="22C8E8AE" w14:textId="77777777" w:rsidR="00797EFB" w:rsidRPr="00185DA4" w:rsidRDefault="00797EFB" w:rsidP="00797EFB">
            <w:pPr>
              <w:jc w:val="center"/>
              <w:rPr>
                <w:rFonts w:eastAsia="Times New Roman" w:cs="Times New Roman"/>
                <w:kern w:val="0"/>
                <w:szCs w:val="24"/>
                <w14:ligatures w14:val="none"/>
              </w:rPr>
            </w:pPr>
          </w:p>
        </w:tc>
        <w:tc>
          <w:tcPr>
            <w:tcW w:w="4406" w:type="dxa"/>
            <w:tcBorders>
              <w:top w:val="nil"/>
              <w:left w:val="nil"/>
              <w:bottom w:val="nil"/>
              <w:right w:val="nil"/>
            </w:tcBorders>
          </w:tcPr>
          <w:p w14:paraId="109313EF" w14:textId="478D7D75" w:rsidR="00797EFB" w:rsidRPr="00185DA4" w:rsidRDefault="005D0EEA" w:rsidP="00797EFB">
            <w:pPr>
              <w:spacing w:before="200"/>
              <w:rPr>
                <w:rFonts w:eastAsia="Times New Roman" w:cs="Times New Roman"/>
                <w:b/>
                <w:kern w:val="0"/>
                <w:szCs w:val="24"/>
                <w14:ligatures w14:val="none"/>
              </w:rPr>
            </w:pPr>
            <w:r>
              <w:rPr>
                <w:rFonts w:eastAsia="Times New Roman" w:cs="Times New Roman"/>
                <w:b/>
                <w:kern w:val="0"/>
                <w:szCs w:val="24"/>
                <w14:ligatures w14:val="none"/>
              </w:rPr>
              <w:lastRenderedPageBreak/>
              <w:t>TIEKĖJAS</w:t>
            </w:r>
          </w:p>
          <w:p w14:paraId="75707E8E" w14:textId="77777777" w:rsidR="00797EFB" w:rsidRPr="00185DA4" w:rsidRDefault="00797EFB" w:rsidP="00797EFB">
            <w:pPr>
              <w:widowControl w:val="0"/>
              <w:jc w:val="both"/>
              <w:rPr>
                <w:rFonts w:eastAsia="Times New Roman" w:cs="Times New Roman"/>
                <w:b/>
                <w:color w:val="FF0000"/>
                <w:kern w:val="0"/>
                <w:szCs w:val="24"/>
                <w14:ligatures w14:val="none"/>
              </w:rPr>
            </w:pPr>
            <w:r w:rsidRPr="00185DA4">
              <w:rPr>
                <w:rFonts w:eastAsia="Times New Roman" w:cs="Times New Roman"/>
                <w:b/>
                <w:color w:val="FF0000"/>
                <w:kern w:val="0"/>
                <w:szCs w:val="24"/>
                <w14:ligatures w14:val="none"/>
              </w:rPr>
              <w:t>Pavadinimas</w:t>
            </w:r>
          </w:p>
          <w:p w14:paraId="77B3F968" w14:textId="77777777" w:rsidR="00797EFB" w:rsidRPr="00185DA4" w:rsidRDefault="00797EFB" w:rsidP="00797EFB">
            <w:pPr>
              <w:widowControl w:val="0"/>
              <w:jc w:val="both"/>
              <w:rPr>
                <w:rFonts w:eastAsia="Times New Roman" w:cs="Times New Roman"/>
                <w:color w:val="FF0000"/>
                <w:kern w:val="0"/>
                <w:szCs w:val="24"/>
                <w14:ligatures w14:val="none"/>
              </w:rPr>
            </w:pPr>
            <w:r w:rsidRPr="00185DA4">
              <w:rPr>
                <w:rFonts w:eastAsia="Times New Roman" w:cs="Times New Roman"/>
                <w:color w:val="FF0000"/>
                <w:kern w:val="0"/>
                <w:szCs w:val="24"/>
                <w14:ligatures w14:val="none"/>
              </w:rPr>
              <w:t xml:space="preserve">Juridinio asmens kodas: </w:t>
            </w:r>
          </w:p>
          <w:p w14:paraId="4E73F34E" w14:textId="77777777" w:rsidR="00797EFB" w:rsidRPr="00185DA4" w:rsidRDefault="00797EFB" w:rsidP="00797EFB">
            <w:pPr>
              <w:widowControl w:val="0"/>
              <w:jc w:val="both"/>
              <w:rPr>
                <w:rFonts w:eastAsia="Times New Roman" w:cs="Times New Roman"/>
                <w:color w:val="FF0000"/>
                <w:kern w:val="0"/>
                <w:szCs w:val="24"/>
                <w14:ligatures w14:val="none"/>
              </w:rPr>
            </w:pPr>
            <w:r w:rsidRPr="00185DA4">
              <w:rPr>
                <w:rFonts w:eastAsia="Times New Roman" w:cs="Times New Roman"/>
                <w:color w:val="FF0000"/>
                <w:kern w:val="0"/>
                <w:szCs w:val="24"/>
                <w14:ligatures w14:val="none"/>
              </w:rPr>
              <w:lastRenderedPageBreak/>
              <w:t>Adresas</w:t>
            </w:r>
          </w:p>
          <w:p w14:paraId="5149E029" w14:textId="77777777" w:rsidR="00797EFB" w:rsidRPr="00185DA4" w:rsidRDefault="00797EFB" w:rsidP="00797EFB">
            <w:pPr>
              <w:widowControl w:val="0"/>
              <w:jc w:val="both"/>
              <w:rPr>
                <w:rFonts w:eastAsia="Times New Roman" w:cs="Times New Roman"/>
                <w:color w:val="FF0000"/>
                <w:kern w:val="0"/>
                <w:szCs w:val="24"/>
                <w14:ligatures w14:val="none"/>
              </w:rPr>
            </w:pPr>
            <w:r w:rsidRPr="00185DA4">
              <w:rPr>
                <w:rFonts w:eastAsia="Times New Roman" w:cs="Times New Roman"/>
                <w:color w:val="FF0000"/>
                <w:kern w:val="0"/>
                <w:szCs w:val="24"/>
                <w14:ligatures w14:val="none"/>
              </w:rPr>
              <w:t>A. s,</w:t>
            </w:r>
          </w:p>
          <w:p w14:paraId="1A296328" w14:textId="77777777" w:rsidR="00797EFB" w:rsidRPr="00185DA4" w:rsidRDefault="00797EFB" w:rsidP="00797EFB">
            <w:pPr>
              <w:widowControl w:val="0"/>
              <w:jc w:val="both"/>
              <w:rPr>
                <w:rFonts w:eastAsia="Times New Roman" w:cs="Times New Roman"/>
                <w:color w:val="FF0000"/>
                <w:kern w:val="0"/>
                <w:szCs w:val="24"/>
                <w14:ligatures w14:val="none"/>
              </w:rPr>
            </w:pPr>
            <w:r w:rsidRPr="00185DA4">
              <w:rPr>
                <w:rFonts w:eastAsia="Times New Roman" w:cs="Times New Roman"/>
                <w:color w:val="FF0000"/>
                <w:kern w:val="0"/>
                <w:szCs w:val="24"/>
                <w14:ligatures w14:val="none"/>
              </w:rPr>
              <w:t>Bankas</w:t>
            </w:r>
          </w:p>
          <w:p w14:paraId="40CDBC57" w14:textId="77777777" w:rsidR="00797EFB" w:rsidRPr="00185DA4" w:rsidRDefault="00797EFB" w:rsidP="00797EFB">
            <w:pPr>
              <w:widowControl w:val="0"/>
              <w:jc w:val="both"/>
              <w:rPr>
                <w:rFonts w:eastAsia="Times New Roman" w:cs="Times New Roman"/>
                <w:color w:val="FF0000"/>
                <w:kern w:val="0"/>
                <w:szCs w:val="24"/>
                <w14:ligatures w14:val="none"/>
              </w:rPr>
            </w:pPr>
            <w:r w:rsidRPr="00185DA4">
              <w:rPr>
                <w:rFonts w:eastAsia="Times New Roman" w:cs="Times New Roman"/>
                <w:color w:val="FF0000"/>
                <w:kern w:val="0"/>
                <w:szCs w:val="24"/>
                <w14:ligatures w14:val="none"/>
              </w:rPr>
              <w:t xml:space="preserve">Banko kodas </w:t>
            </w:r>
          </w:p>
          <w:p w14:paraId="2FBF2209" w14:textId="77777777" w:rsidR="00797EFB" w:rsidRPr="00185DA4" w:rsidRDefault="00797EFB" w:rsidP="00797EFB">
            <w:pPr>
              <w:widowControl w:val="0"/>
              <w:jc w:val="both"/>
              <w:rPr>
                <w:rFonts w:eastAsia="Times New Roman" w:cs="Times New Roman"/>
                <w:color w:val="FF0000"/>
                <w:kern w:val="0"/>
                <w:szCs w:val="24"/>
                <w14:ligatures w14:val="none"/>
              </w:rPr>
            </w:pPr>
            <w:r w:rsidRPr="00185DA4">
              <w:rPr>
                <w:rFonts w:eastAsia="Times New Roman" w:cs="Times New Roman"/>
                <w:color w:val="FF0000"/>
                <w:kern w:val="0"/>
                <w:szCs w:val="24"/>
                <w14:ligatures w14:val="none"/>
              </w:rPr>
              <w:t>Tel.</w:t>
            </w:r>
          </w:p>
          <w:p w14:paraId="5289713C" w14:textId="77777777" w:rsidR="00797EFB" w:rsidRPr="00185DA4" w:rsidRDefault="00797EFB" w:rsidP="00797EFB">
            <w:pPr>
              <w:widowControl w:val="0"/>
              <w:jc w:val="both"/>
              <w:rPr>
                <w:rFonts w:eastAsia="Times New Roman" w:cs="Times New Roman"/>
                <w:color w:val="FF0000"/>
                <w:kern w:val="0"/>
                <w:szCs w:val="24"/>
                <w14:ligatures w14:val="none"/>
              </w:rPr>
            </w:pPr>
            <w:r w:rsidRPr="00185DA4">
              <w:rPr>
                <w:rFonts w:eastAsia="Times New Roman" w:cs="Times New Roman"/>
                <w:color w:val="FF0000"/>
                <w:kern w:val="0"/>
                <w:szCs w:val="24"/>
                <w14:ligatures w14:val="none"/>
              </w:rPr>
              <w:t>El. paštas:</w:t>
            </w:r>
          </w:p>
          <w:p w14:paraId="7DC9ECF3" w14:textId="77777777" w:rsidR="00797EFB" w:rsidRPr="00185DA4" w:rsidRDefault="00797EFB" w:rsidP="00797EFB">
            <w:pPr>
              <w:widowControl w:val="0"/>
              <w:tabs>
                <w:tab w:val="left" w:pos="8108"/>
              </w:tabs>
              <w:jc w:val="both"/>
              <w:rPr>
                <w:rFonts w:eastAsia="Times New Roman" w:cs="Times New Roman"/>
                <w:i/>
                <w:color w:val="FF0000"/>
                <w:kern w:val="0"/>
                <w:szCs w:val="24"/>
                <w14:ligatures w14:val="none"/>
              </w:rPr>
            </w:pPr>
          </w:p>
          <w:p w14:paraId="46942488" w14:textId="77777777" w:rsidR="00797EFB" w:rsidRPr="00185DA4" w:rsidRDefault="00797EFB" w:rsidP="00797EFB">
            <w:pPr>
              <w:widowControl w:val="0"/>
              <w:tabs>
                <w:tab w:val="left" w:pos="8108"/>
              </w:tabs>
              <w:jc w:val="both"/>
              <w:rPr>
                <w:rFonts w:eastAsia="Times New Roman" w:cs="Times New Roman"/>
                <w:i/>
                <w:color w:val="FF0000"/>
                <w:kern w:val="0"/>
                <w:szCs w:val="24"/>
                <w14:ligatures w14:val="none"/>
              </w:rPr>
            </w:pPr>
            <w:r w:rsidRPr="00185DA4">
              <w:rPr>
                <w:rFonts w:eastAsia="Times New Roman" w:cs="Times New Roman"/>
                <w:i/>
                <w:color w:val="FF0000"/>
                <w:kern w:val="0"/>
                <w:szCs w:val="24"/>
                <w14:ligatures w14:val="none"/>
              </w:rPr>
              <w:t>Pareigos Vardas, pavardė</w:t>
            </w:r>
          </w:p>
          <w:p w14:paraId="3C4A51CB" w14:textId="77777777" w:rsidR="00797EFB" w:rsidRPr="00185DA4" w:rsidRDefault="00797EFB" w:rsidP="00797EFB">
            <w:pPr>
              <w:jc w:val="center"/>
              <w:rPr>
                <w:rFonts w:eastAsia="Times New Roman" w:cs="Times New Roman"/>
                <w:kern w:val="0"/>
                <w:szCs w:val="24"/>
                <w14:ligatures w14:val="none"/>
              </w:rPr>
            </w:pPr>
          </w:p>
        </w:tc>
      </w:tr>
    </w:tbl>
    <w:p w14:paraId="090958A0" w14:textId="77777777" w:rsidR="00797EFB" w:rsidRPr="00185DA4" w:rsidRDefault="00797EFB" w:rsidP="00797EFB">
      <w:pPr>
        <w:rPr>
          <w:rFonts w:eastAsia="Calibri" w:cs="Times New Roman"/>
        </w:rPr>
      </w:pPr>
    </w:p>
    <w:p w14:paraId="189F3F9B" w14:textId="77777777" w:rsidR="0097329A" w:rsidRDefault="0097329A"/>
    <w:sectPr w:rsidR="0097329A" w:rsidSect="001142A2">
      <w:headerReference w:type="default" r:id="rId8"/>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DD77" w14:textId="77777777" w:rsidR="004A2109" w:rsidRPr="00185DA4" w:rsidRDefault="004A2109" w:rsidP="00797EFB">
      <w:r w:rsidRPr="00185DA4">
        <w:separator/>
      </w:r>
    </w:p>
  </w:endnote>
  <w:endnote w:type="continuationSeparator" w:id="0">
    <w:p w14:paraId="5B6CFA79" w14:textId="77777777" w:rsidR="004A2109" w:rsidRPr="00185DA4" w:rsidRDefault="004A2109" w:rsidP="00797EFB">
      <w:r w:rsidRPr="00185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0495" w14:textId="77777777" w:rsidR="004A2109" w:rsidRPr="00185DA4" w:rsidRDefault="004A2109" w:rsidP="00797EFB">
      <w:r w:rsidRPr="00185DA4">
        <w:separator/>
      </w:r>
    </w:p>
  </w:footnote>
  <w:footnote w:type="continuationSeparator" w:id="0">
    <w:p w14:paraId="57FF166C" w14:textId="77777777" w:rsidR="004A2109" w:rsidRPr="00185DA4" w:rsidRDefault="004A2109" w:rsidP="00797EFB">
      <w:r w:rsidRPr="00185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316"/>
      <w:docPartObj>
        <w:docPartGallery w:val="Page Numbers (Top of Page)"/>
        <w:docPartUnique/>
      </w:docPartObj>
    </w:sdtPr>
    <w:sdtEndPr/>
    <w:sdtContent>
      <w:p w14:paraId="4D93373A" w14:textId="2D5186AB" w:rsidR="00797EFB" w:rsidRPr="00185DA4" w:rsidRDefault="00797EFB">
        <w:pPr>
          <w:pStyle w:val="Antrats"/>
          <w:jc w:val="center"/>
        </w:pPr>
        <w:r w:rsidRPr="00185DA4">
          <w:fldChar w:fldCharType="begin"/>
        </w:r>
        <w:r w:rsidRPr="00185DA4">
          <w:instrText>PAGE   \* MERGEFORMAT</w:instrText>
        </w:r>
        <w:r w:rsidRPr="00185DA4">
          <w:fldChar w:fldCharType="separate"/>
        </w:r>
        <w:r w:rsidRPr="00185DA4">
          <w:t>2</w:t>
        </w:r>
        <w:r w:rsidRPr="00185DA4">
          <w:fldChar w:fldCharType="end"/>
        </w:r>
      </w:p>
    </w:sdtContent>
  </w:sdt>
  <w:p w14:paraId="5032D584" w14:textId="77777777" w:rsidR="00797EFB" w:rsidRPr="00185DA4" w:rsidRDefault="00797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ADE"/>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9B21633"/>
    <w:multiLevelType w:val="hybridMultilevel"/>
    <w:tmpl w:val="A4A24DD8"/>
    <w:lvl w:ilvl="0" w:tplc="E6E2F564">
      <w:start w:val="100"/>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3"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6" w15:restartNumberingAfterBreak="0">
    <w:nsid w:val="7DF32993"/>
    <w:multiLevelType w:val="multilevel"/>
    <w:tmpl w:val="A1E2CD4A"/>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b w:val="0"/>
        <w:bCs w:val="0"/>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8043550">
    <w:abstractNumId w:val="4"/>
  </w:num>
  <w:num w:numId="2" w16cid:durableId="887686395">
    <w:abstractNumId w:val="6"/>
  </w:num>
  <w:num w:numId="3" w16cid:durableId="745030213">
    <w:abstractNumId w:val="2"/>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4" w16cid:durableId="55860452">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3359240">
    <w:abstractNumId w:val="5"/>
  </w:num>
  <w:num w:numId="6" w16cid:durableId="828710062">
    <w:abstractNumId w:val="1"/>
  </w:num>
  <w:num w:numId="7" w16cid:durableId="4963798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762207">
    <w:abstractNumId w:val="0"/>
  </w:num>
  <w:num w:numId="9" w16cid:durableId="128714393">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FB"/>
    <w:rsid w:val="00077216"/>
    <w:rsid w:val="0008487F"/>
    <w:rsid w:val="000A0809"/>
    <w:rsid w:val="001142A2"/>
    <w:rsid w:val="00146A8A"/>
    <w:rsid w:val="001516C9"/>
    <w:rsid w:val="00185DA4"/>
    <w:rsid w:val="00186B52"/>
    <w:rsid w:val="001D7A69"/>
    <w:rsid w:val="002030FB"/>
    <w:rsid w:val="00257C19"/>
    <w:rsid w:val="002A7EDC"/>
    <w:rsid w:val="002D55A6"/>
    <w:rsid w:val="002F5EF0"/>
    <w:rsid w:val="00361AA6"/>
    <w:rsid w:val="00393D68"/>
    <w:rsid w:val="00436EEA"/>
    <w:rsid w:val="00470D22"/>
    <w:rsid w:val="00495402"/>
    <w:rsid w:val="004A2109"/>
    <w:rsid w:val="004B7B0B"/>
    <w:rsid w:val="004D7704"/>
    <w:rsid w:val="00502B0D"/>
    <w:rsid w:val="00513923"/>
    <w:rsid w:val="005574E0"/>
    <w:rsid w:val="005814F2"/>
    <w:rsid w:val="00592042"/>
    <w:rsid w:val="005A5F02"/>
    <w:rsid w:val="005D0EEA"/>
    <w:rsid w:val="006478E0"/>
    <w:rsid w:val="00657756"/>
    <w:rsid w:val="006C6F24"/>
    <w:rsid w:val="006D11A3"/>
    <w:rsid w:val="00745183"/>
    <w:rsid w:val="00762C0B"/>
    <w:rsid w:val="00767EDE"/>
    <w:rsid w:val="007902E4"/>
    <w:rsid w:val="00791CCB"/>
    <w:rsid w:val="00797EFB"/>
    <w:rsid w:val="007F4A20"/>
    <w:rsid w:val="007F654E"/>
    <w:rsid w:val="00813DE4"/>
    <w:rsid w:val="00892EFE"/>
    <w:rsid w:val="008A13F8"/>
    <w:rsid w:val="008E3567"/>
    <w:rsid w:val="0090138B"/>
    <w:rsid w:val="009231ED"/>
    <w:rsid w:val="009549D5"/>
    <w:rsid w:val="0096641F"/>
    <w:rsid w:val="0097329A"/>
    <w:rsid w:val="00982969"/>
    <w:rsid w:val="009D4F60"/>
    <w:rsid w:val="009D6E90"/>
    <w:rsid w:val="00A04793"/>
    <w:rsid w:val="00A0685A"/>
    <w:rsid w:val="00A23D69"/>
    <w:rsid w:val="00AA0164"/>
    <w:rsid w:val="00AA18A5"/>
    <w:rsid w:val="00AE6413"/>
    <w:rsid w:val="00B00B4B"/>
    <w:rsid w:val="00B26C17"/>
    <w:rsid w:val="00BA2DFD"/>
    <w:rsid w:val="00C00CE8"/>
    <w:rsid w:val="00C22573"/>
    <w:rsid w:val="00C25A86"/>
    <w:rsid w:val="00C411D4"/>
    <w:rsid w:val="00C81222"/>
    <w:rsid w:val="00C9552B"/>
    <w:rsid w:val="00CD4220"/>
    <w:rsid w:val="00D17C65"/>
    <w:rsid w:val="00D50C75"/>
    <w:rsid w:val="00E03060"/>
    <w:rsid w:val="00E103D7"/>
    <w:rsid w:val="00E10BB3"/>
    <w:rsid w:val="00E22613"/>
    <w:rsid w:val="00E66ED1"/>
    <w:rsid w:val="00E73C8F"/>
    <w:rsid w:val="00EB3BBF"/>
    <w:rsid w:val="00F30C71"/>
    <w:rsid w:val="00F362C8"/>
    <w:rsid w:val="00F95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4D18"/>
  <w15:chartTrackingRefBased/>
  <w15:docId w15:val="{EEC414A9-A770-4EDE-8D2B-F453E94C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97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97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97E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97E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97EF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97EF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7EF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97EF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7EF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7E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97E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97EF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97EF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97EF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97EF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7EF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97EF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7EF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97EF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7E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7E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7EF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7EF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97EFB"/>
    <w:rPr>
      <w:i/>
      <w:iCs/>
      <w:color w:val="404040" w:themeColor="text1" w:themeTint="BF"/>
    </w:rPr>
  </w:style>
  <w:style w:type="paragraph" w:styleId="Sraopastraipa">
    <w:name w:val="List Paragraph"/>
    <w:basedOn w:val="prastasis"/>
    <w:uiPriority w:val="34"/>
    <w:qFormat/>
    <w:rsid w:val="00797EFB"/>
    <w:pPr>
      <w:ind w:left="720"/>
      <w:contextualSpacing/>
    </w:pPr>
  </w:style>
  <w:style w:type="character" w:styleId="Rykuspabraukimas">
    <w:name w:val="Intense Emphasis"/>
    <w:basedOn w:val="Numatytasispastraiposriftas"/>
    <w:uiPriority w:val="21"/>
    <w:qFormat/>
    <w:rsid w:val="00797EFB"/>
    <w:rPr>
      <w:i/>
      <w:iCs/>
      <w:color w:val="2F5496" w:themeColor="accent1" w:themeShade="BF"/>
    </w:rPr>
  </w:style>
  <w:style w:type="paragraph" w:styleId="Iskirtacitata">
    <w:name w:val="Intense Quote"/>
    <w:basedOn w:val="prastasis"/>
    <w:next w:val="prastasis"/>
    <w:link w:val="IskirtacitataDiagrama"/>
    <w:uiPriority w:val="30"/>
    <w:qFormat/>
    <w:rsid w:val="00797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97EFB"/>
    <w:rPr>
      <w:i/>
      <w:iCs/>
      <w:color w:val="2F5496" w:themeColor="accent1" w:themeShade="BF"/>
    </w:rPr>
  </w:style>
  <w:style w:type="character" w:styleId="Rykinuoroda">
    <w:name w:val="Intense Reference"/>
    <w:basedOn w:val="Numatytasispastraiposriftas"/>
    <w:uiPriority w:val="32"/>
    <w:qFormat/>
    <w:rsid w:val="00797EFB"/>
    <w:rPr>
      <w:b/>
      <w:bCs/>
      <w:smallCaps/>
      <w:color w:val="2F5496" w:themeColor="accent1" w:themeShade="BF"/>
      <w:spacing w:val="5"/>
    </w:rPr>
  </w:style>
  <w:style w:type="paragraph" w:styleId="Antrats">
    <w:name w:val="header"/>
    <w:basedOn w:val="prastasis"/>
    <w:link w:val="AntratsDiagrama"/>
    <w:uiPriority w:val="99"/>
    <w:unhideWhenUsed/>
    <w:rsid w:val="00797EFB"/>
    <w:pPr>
      <w:tabs>
        <w:tab w:val="center" w:pos="4819"/>
        <w:tab w:val="right" w:pos="9638"/>
      </w:tabs>
    </w:pPr>
  </w:style>
  <w:style w:type="character" w:customStyle="1" w:styleId="AntratsDiagrama">
    <w:name w:val="Antraštės Diagrama"/>
    <w:basedOn w:val="Numatytasispastraiposriftas"/>
    <w:link w:val="Antrats"/>
    <w:uiPriority w:val="99"/>
    <w:rsid w:val="00797EFB"/>
  </w:style>
  <w:style w:type="paragraph" w:styleId="Porat">
    <w:name w:val="footer"/>
    <w:basedOn w:val="prastasis"/>
    <w:link w:val="PoratDiagrama"/>
    <w:uiPriority w:val="99"/>
    <w:unhideWhenUsed/>
    <w:rsid w:val="00797EFB"/>
    <w:pPr>
      <w:tabs>
        <w:tab w:val="center" w:pos="4819"/>
        <w:tab w:val="right" w:pos="9638"/>
      </w:tabs>
    </w:pPr>
  </w:style>
  <w:style w:type="character" w:customStyle="1" w:styleId="PoratDiagrama">
    <w:name w:val="Poraštė Diagrama"/>
    <w:basedOn w:val="Numatytasispastraiposriftas"/>
    <w:link w:val="Porat"/>
    <w:uiPriority w:val="99"/>
    <w:rsid w:val="00797EFB"/>
  </w:style>
  <w:style w:type="character" w:styleId="Komentaronuoroda">
    <w:name w:val="annotation reference"/>
    <w:basedOn w:val="Numatytasispastraiposriftas"/>
    <w:uiPriority w:val="99"/>
    <w:semiHidden/>
    <w:unhideWhenUsed/>
    <w:rsid w:val="0096641F"/>
    <w:rPr>
      <w:sz w:val="16"/>
      <w:szCs w:val="16"/>
    </w:rPr>
  </w:style>
  <w:style w:type="paragraph" w:styleId="Komentarotekstas">
    <w:name w:val="annotation text"/>
    <w:basedOn w:val="prastasis"/>
    <w:link w:val="KomentarotekstasDiagrama"/>
    <w:uiPriority w:val="99"/>
    <w:semiHidden/>
    <w:unhideWhenUsed/>
    <w:rsid w:val="0096641F"/>
    <w:rPr>
      <w:sz w:val="20"/>
      <w:szCs w:val="20"/>
    </w:rPr>
  </w:style>
  <w:style w:type="character" w:customStyle="1" w:styleId="KomentarotekstasDiagrama">
    <w:name w:val="Komentaro tekstas Diagrama"/>
    <w:basedOn w:val="Numatytasispastraiposriftas"/>
    <w:link w:val="Komentarotekstas"/>
    <w:uiPriority w:val="99"/>
    <w:semiHidden/>
    <w:rsid w:val="0096641F"/>
    <w:rPr>
      <w:sz w:val="20"/>
      <w:szCs w:val="20"/>
    </w:rPr>
  </w:style>
  <w:style w:type="paragraph" w:styleId="Komentarotema">
    <w:name w:val="annotation subject"/>
    <w:basedOn w:val="Komentarotekstas"/>
    <w:next w:val="Komentarotekstas"/>
    <w:link w:val="KomentarotemaDiagrama"/>
    <w:uiPriority w:val="99"/>
    <w:semiHidden/>
    <w:unhideWhenUsed/>
    <w:rsid w:val="0096641F"/>
    <w:rPr>
      <w:b/>
      <w:bCs/>
    </w:rPr>
  </w:style>
  <w:style w:type="character" w:customStyle="1" w:styleId="KomentarotemaDiagrama">
    <w:name w:val="Komentaro tema Diagrama"/>
    <w:basedOn w:val="KomentarotekstasDiagrama"/>
    <w:link w:val="Komentarotema"/>
    <w:uiPriority w:val="99"/>
    <w:semiHidden/>
    <w:rsid w:val="0096641F"/>
    <w:rPr>
      <w:b/>
      <w:bCs/>
      <w:sz w:val="20"/>
      <w:szCs w:val="20"/>
    </w:rPr>
  </w:style>
  <w:style w:type="paragraph" w:styleId="Pataisymai">
    <w:name w:val="Revision"/>
    <w:hidden/>
    <w:uiPriority w:val="99"/>
    <w:semiHidden/>
    <w:rsid w:val="00966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1409D-49CC-42A5-92D4-A8F9A95F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3236</Words>
  <Characters>18448</Characters>
  <Application>Microsoft Office Word</Application>
  <DocSecurity>0</DocSecurity>
  <Lines>153</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renata_s</cp:lastModifiedBy>
  <cp:revision>16</cp:revision>
  <dcterms:created xsi:type="dcterms:W3CDTF">2025-02-26T11:26:00Z</dcterms:created>
  <dcterms:modified xsi:type="dcterms:W3CDTF">2026-07-07T12:53:00Z</dcterms:modified>
</cp:coreProperties>
</file>