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Ind w:w="6379" w:type="dxa"/>
        <w:tblLook w:val="01E0" w:firstRow="1" w:lastRow="1" w:firstColumn="1" w:lastColumn="1" w:noHBand="0" w:noVBand="0"/>
      </w:tblPr>
      <w:tblGrid>
        <w:gridCol w:w="4394"/>
        <w:gridCol w:w="3348"/>
        <w:gridCol w:w="2693"/>
      </w:tblGrid>
      <w:tr w:rsidR="008162C0" w:rsidRPr="003B4AC0" w14:paraId="3AF61CC7" w14:textId="77777777" w:rsidTr="00D26D5B">
        <w:trPr>
          <w:gridBefore w:val="2"/>
          <w:wBefore w:w="7742" w:type="dxa"/>
          <w:trHeight w:val="258"/>
        </w:trPr>
        <w:tc>
          <w:tcPr>
            <w:tcW w:w="2693" w:type="dxa"/>
          </w:tcPr>
          <w:p w14:paraId="10AC3EE9" w14:textId="169A1713" w:rsidR="008162C0" w:rsidRPr="003B4AC0" w:rsidRDefault="008162C0" w:rsidP="00706B4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B4AC0">
              <w:rPr>
                <w:rFonts w:ascii="Arial" w:hAnsi="Arial" w:cs="Arial"/>
                <w:sz w:val="22"/>
                <w:szCs w:val="22"/>
              </w:rPr>
              <w:t xml:space="preserve">Konkurso sąlygų aprašo </w:t>
            </w:r>
            <w:r w:rsidR="00A22EFB" w:rsidRPr="003B4AC0">
              <w:rPr>
                <w:rFonts w:ascii="Arial" w:hAnsi="Arial" w:cs="Arial"/>
                <w:sz w:val="22"/>
                <w:szCs w:val="22"/>
              </w:rPr>
              <w:t>3</w:t>
            </w:r>
            <w:r w:rsidRPr="003B4AC0">
              <w:rPr>
                <w:rFonts w:ascii="Arial" w:hAnsi="Arial" w:cs="Arial"/>
                <w:sz w:val="22"/>
                <w:szCs w:val="22"/>
              </w:rPr>
              <w:t xml:space="preserve"> priedas</w:t>
            </w:r>
          </w:p>
        </w:tc>
      </w:tr>
      <w:tr w:rsidR="00D26D5B" w:rsidRPr="003B4AC0" w14:paraId="766F1DD5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658690D5" w14:textId="550E4BDD" w:rsidR="00D26D5B" w:rsidRPr="003B4AC0" w:rsidRDefault="00D26D5B" w:rsidP="009A2CC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B4AC0">
              <w:rPr>
                <w:rFonts w:ascii="Arial" w:hAnsi="Arial" w:cs="Arial"/>
                <w:sz w:val="22"/>
                <w:szCs w:val="22"/>
              </w:rPr>
              <w:t xml:space="preserve">                           Konkurso sąlygų aprašo</w:t>
            </w:r>
          </w:p>
        </w:tc>
      </w:tr>
      <w:tr w:rsidR="00D26D5B" w:rsidRPr="003B4AC0" w14:paraId="4C201F58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1FD86825" w14:textId="6D580FC9" w:rsidR="00D26D5B" w:rsidRPr="003B4AC0" w:rsidRDefault="00D26D5B" w:rsidP="009A2CC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3B4AC0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BC31E4" w:rsidRPr="003B4AC0">
              <w:rPr>
                <w:rFonts w:ascii="Arial" w:hAnsi="Arial" w:cs="Arial"/>
                <w:sz w:val="22"/>
                <w:szCs w:val="22"/>
              </w:rPr>
              <w:t>4</w:t>
            </w:r>
            <w:r w:rsidRPr="003B4AC0">
              <w:rPr>
                <w:rFonts w:ascii="Arial" w:hAnsi="Arial" w:cs="Arial"/>
                <w:sz w:val="22"/>
                <w:szCs w:val="22"/>
              </w:rPr>
              <w:t xml:space="preserve"> priedas</w:t>
            </w:r>
          </w:p>
        </w:tc>
      </w:tr>
    </w:tbl>
    <w:p w14:paraId="0EBAD79C" w14:textId="77777777" w:rsidR="008162C0" w:rsidRPr="003B4AC0" w:rsidRDefault="008162C0" w:rsidP="008162C0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</w:p>
    <w:p w14:paraId="2162132C" w14:textId="77777777" w:rsidR="00573CA5" w:rsidRPr="003B4AC0" w:rsidRDefault="00573CA5" w:rsidP="00573CA5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  <w:r w:rsidRPr="003B4AC0">
        <w:rPr>
          <w:rFonts w:ascii="Arial" w:hAnsi="Arial" w:cs="Arial"/>
          <w:b/>
          <w:bCs/>
          <w:sz w:val="22"/>
          <w:szCs w:val="22"/>
          <w:lang w:eastAsia="lt-LT"/>
        </w:rPr>
        <w:t>SPECIALISTŲ, KURIE BUS ATSAKINGI UŽ SUTARTIES VYKDYMĄ, SĄRAŠAS</w:t>
      </w:r>
    </w:p>
    <w:p w14:paraId="6F3CC832" w14:textId="5BE484E6" w:rsidR="009D08CE" w:rsidRPr="003B4AC0" w:rsidRDefault="009D08CE" w:rsidP="00573CA5">
      <w:pPr>
        <w:tabs>
          <w:tab w:val="left" w:pos="709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9D9118A" w14:textId="77777777" w:rsidR="009D08CE" w:rsidRPr="003B4AC0" w:rsidRDefault="009D08CE" w:rsidP="009D08CE">
      <w:pPr>
        <w:tabs>
          <w:tab w:val="left" w:pos="6425"/>
        </w:tabs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Lentelstinklelis"/>
        <w:tblW w:w="10696" w:type="dxa"/>
        <w:tblLook w:val="04A0" w:firstRow="1" w:lastRow="0" w:firstColumn="1" w:lastColumn="0" w:noHBand="0" w:noVBand="1"/>
      </w:tblPr>
      <w:tblGrid>
        <w:gridCol w:w="2547"/>
        <w:gridCol w:w="3692"/>
        <w:gridCol w:w="2834"/>
        <w:gridCol w:w="1623"/>
      </w:tblGrid>
      <w:tr w:rsidR="00EC7659" w:rsidRPr="003B4AC0" w14:paraId="1208662A" w14:textId="77777777" w:rsidTr="003B4AC0">
        <w:trPr>
          <w:trHeight w:val="318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854F4F3" w14:textId="77777777" w:rsidR="00EC7659" w:rsidRPr="003B4AC0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Specialisto vardas, pavardė</w:t>
            </w:r>
          </w:p>
        </w:tc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0E45BCF6" w14:textId="77777777" w:rsidR="00EC7659" w:rsidRPr="003B4AC0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Pareigos vykdant sutartį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246EE310" w14:textId="77777777" w:rsidR="00EC7659" w:rsidRPr="003B4AC0" w:rsidRDefault="00EC7659" w:rsidP="00FA47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Kokiu pagrindu specialistas yra pasitelkiamas:</w:t>
            </w:r>
          </w:p>
          <w:p w14:paraId="4D09B168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1) yra įdarbintas tiekėjo įmonėje;</w:t>
            </w:r>
          </w:p>
          <w:p w14:paraId="07E7BF65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2) yra įdarbintas ūkio subjekto, kurio pajėgumais remiamasi, įmonėje;</w:t>
            </w:r>
          </w:p>
          <w:p w14:paraId="60A64CA6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3) yra planuojamas įdarbinti laimėjus konkursą (</w:t>
            </w:r>
            <w:proofErr w:type="spellStart"/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);</w:t>
            </w:r>
          </w:p>
          <w:p w14:paraId="66D756AB" w14:textId="77777777" w:rsidR="00EC7659" w:rsidRPr="003B4AC0" w:rsidRDefault="00EC7659" w:rsidP="00FA477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4AC0">
              <w:rPr>
                <w:rFonts w:ascii="Arial" w:hAnsi="Arial" w:cs="Arial"/>
                <w:i/>
                <w:iCs/>
                <w:sz w:val="22"/>
                <w:szCs w:val="22"/>
              </w:rPr>
              <w:t>4) yra pasitelkiamas kaip ūkio subjektas, kurio pajėgumais remiamasi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E24BA35" w14:textId="77777777" w:rsidR="00EC7659" w:rsidRPr="003B4AC0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Kvalifikacijos atestato numeris</w:t>
            </w:r>
          </w:p>
        </w:tc>
      </w:tr>
      <w:tr w:rsidR="00BF3CD7" w:rsidRPr="003B4AC0" w14:paraId="73150EBE" w14:textId="77777777" w:rsidTr="003B4AC0">
        <w:trPr>
          <w:trHeight w:val="763"/>
        </w:trPr>
        <w:tc>
          <w:tcPr>
            <w:tcW w:w="2547" w:type="dxa"/>
          </w:tcPr>
          <w:p w14:paraId="169AEBC2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26033671"/>
          </w:p>
        </w:tc>
        <w:tc>
          <w:tcPr>
            <w:tcW w:w="3692" w:type="dxa"/>
          </w:tcPr>
          <w:p w14:paraId="5053349D" w14:textId="08F675F5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Statinio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statybos vadovas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(inžinerinių statinių grupė – inžineriniai tinklai, pogrupis – </w:t>
            </w: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nuotekų šalinimo tinklų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>; taip pat minėti statiniai, esantys kultūros paveldo objekto teritorijoje, jo apsaugos zonoje, kultūros paveldo vietovėje)</w:t>
            </w:r>
          </w:p>
        </w:tc>
        <w:tc>
          <w:tcPr>
            <w:tcW w:w="2834" w:type="dxa"/>
          </w:tcPr>
          <w:p w14:paraId="23163B49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26ED279A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CD7" w:rsidRPr="003B4AC0" w14:paraId="20DDE556" w14:textId="77777777" w:rsidTr="003B4AC0">
        <w:trPr>
          <w:trHeight w:val="763"/>
        </w:trPr>
        <w:tc>
          <w:tcPr>
            <w:tcW w:w="2547" w:type="dxa"/>
          </w:tcPr>
          <w:p w14:paraId="62343D5D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2" w:type="dxa"/>
          </w:tcPr>
          <w:p w14:paraId="0923031D" w14:textId="1CCB272D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Statinio </w:t>
            </w:r>
            <w:r w:rsidRPr="003B4AC0">
              <w:rPr>
                <w:rFonts w:ascii="Arial" w:hAnsi="Arial" w:cs="Arial"/>
                <w:b/>
                <w:sz w:val="22"/>
                <w:szCs w:val="22"/>
              </w:rPr>
              <w:t>projekto vadovas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(inžinerinių statinių grupė – inžineriniai tinklai, pogrupis – </w:t>
            </w:r>
            <w:r w:rsidRPr="003B4AC0">
              <w:rPr>
                <w:rFonts w:ascii="Arial" w:hAnsi="Arial" w:cs="Arial"/>
                <w:b/>
                <w:bCs/>
                <w:sz w:val="22"/>
                <w:szCs w:val="22"/>
              </w:rPr>
              <w:t>nuotekų šalinimo tinklų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>; taip pat minėti statiniai, esantys kultūros paveldo objekto teritorijoje, jo apsaugos zonoje, kultūros paveldo vietovėje)</w:t>
            </w:r>
          </w:p>
        </w:tc>
        <w:tc>
          <w:tcPr>
            <w:tcW w:w="2834" w:type="dxa"/>
          </w:tcPr>
          <w:p w14:paraId="1F3B1959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39482C72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CD7" w:rsidRPr="003B4AC0" w14:paraId="75750A44" w14:textId="77777777" w:rsidTr="003B4AC0">
        <w:trPr>
          <w:trHeight w:val="763"/>
        </w:trPr>
        <w:tc>
          <w:tcPr>
            <w:tcW w:w="2547" w:type="dxa"/>
          </w:tcPr>
          <w:p w14:paraId="1B50329E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92" w:type="dxa"/>
          </w:tcPr>
          <w:p w14:paraId="6EB28806" w14:textId="03BF62CB" w:rsidR="00BF3CD7" w:rsidRPr="003B4AC0" w:rsidRDefault="00BF3CD7" w:rsidP="00BF3C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4AC0">
              <w:rPr>
                <w:rFonts w:ascii="Arial" w:hAnsi="Arial" w:cs="Arial"/>
                <w:b/>
                <w:sz w:val="22"/>
                <w:szCs w:val="22"/>
              </w:rPr>
              <w:t>Nekilnojamojo kultūros paveldo specialistas</w:t>
            </w:r>
            <w:r w:rsidRPr="003B4AC0">
              <w:rPr>
                <w:rFonts w:ascii="Arial" w:hAnsi="Arial" w:cs="Arial"/>
                <w:bCs/>
                <w:sz w:val="22"/>
                <w:szCs w:val="22"/>
              </w:rPr>
              <w:t xml:space="preserve"> (veiklos rūšis – taikomųjų mokslinių ardomųjų tyrimų vykdymas, specializacija – archeologiniai tyrimai)</w:t>
            </w:r>
          </w:p>
        </w:tc>
        <w:tc>
          <w:tcPr>
            <w:tcW w:w="2834" w:type="dxa"/>
          </w:tcPr>
          <w:p w14:paraId="521949F6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</w:tcPr>
          <w:p w14:paraId="2F373EE8" w14:textId="77777777" w:rsidR="00BF3CD7" w:rsidRPr="003B4AC0" w:rsidRDefault="00BF3CD7" w:rsidP="00BF3CD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5A0571E7" w14:textId="77777777" w:rsidR="009D08CE" w:rsidRPr="003B4AC0" w:rsidRDefault="009D08CE" w:rsidP="009D08CE">
      <w:pPr>
        <w:tabs>
          <w:tab w:val="left" w:pos="3740"/>
        </w:tabs>
        <w:rPr>
          <w:rFonts w:ascii="Arial" w:eastAsia="Calibri" w:hAnsi="Arial" w:cs="Arial"/>
          <w:sz w:val="22"/>
          <w:szCs w:val="22"/>
          <w:lang w:eastAsia="lt-LT"/>
        </w:rPr>
      </w:pPr>
    </w:p>
    <w:p w14:paraId="3F8A7456" w14:textId="77777777" w:rsidR="008162C0" w:rsidRPr="003B4AC0" w:rsidRDefault="008162C0" w:rsidP="003B4AC0">
      <w:pPr>
        <w:keepNext/>
        <w:keepLines/>
        <w:ind w:right="-881"/>
        <w:rPr>
          <w:rFonts w:ascii="Arial" w:hAnsi="Arial" w:cs="Arial"/>
          <w:b/>
          <w:sz w:val="22"/>
          <w:szCs w:val="22"/>
        </w:rPr>
      </w:pPr>
    </w:p>
    <w:sectPr w:rsidR="008162C0" w:rsidRPr="003B4AC0" w:rsidSect="00D26D5B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35D2"/>
    <w:rsid w:val="00014D8C"/>
    <w:rsid w:val="00031055"/>
    <w:rsid w:val="00032947"/>
    <w:rsid w:val="000E1A13"/>
    <w:rsid w:val="002B5FF4"/>
    <w:rsid w:val="00356F2C"/>
    <w:rsid w:val="003B4AC0"/>
    <w:rsid w:val="00456FC1"/>
    <w:rsid w:val="0048538E"/>
    <w:rsid w:val="004B0090"/>
    <w:rsid w:val="0054592E"/>
    <w:rsid w:val="00573CA5"/>
    <w:rsid w:val="008162C0"/>
    <w:rsid w:val="00821912"/>
    <w:rsid w:val="009D08CE"/>
    <w:rsid w:val="00A22EFB"/>
    <w:rsid w:val="00B46412"/>
    <w:rsid w:val="00B634FA"/>
    <w:rsid w:val="00B94961"/>
    <w:rsid w:val="00BC31E4"/>
    <w:rsid w:val="00BF3CD7"/>
    <w:rsid w:val="00D26D5B"/>
    <w:rsid w:val="00D30188"/>
    <w:rsid w:val="00D72852"/>
    <w:rsid w:val="00E96D0C"/>
    <w:rsid w:val="00EC7659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D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20</cp:revision>
  <dcterms:created xsi:type="dcterms:W3CDTF">2025-09-09T07:30:00Z</dcterms:created>
  <dcterms:modified xsi:type="dcterms:W3CDTF">2026-07-03T10:15:00Z</dcterms:modified>
</cp:coreProperties>
</file>