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6C1BC8" w14:textId="329054D3" w:rsidR="003223F6" w:rsidRPr="0076524F" w:rsidRDefault="003223F6" w:rsidP="003223F6">
      <w:pPr>
        <w:ind w:firstLine="1296"/>
        <w:jc w:val="both"/>
        <w:rPr>
          <w:rFonts w:cstheme="minorHAnsi"/>
        </w:rPr>
      </w:pPr>
      <w:r>
        <w:t xml:space="preserve">Informuojame, kad vadovaujantis viešojo </w:t>
      </w:r>
      <w:r w:rsidRPr="003223F6">
        <w:t xml:space="preserve">pirkimo </w:t>
      </w:r>
      <w:r w:rsidRPr="00B737EB">
        <w:rPr>
          <w:rFonts w:cs="Times New Roman"/>
          <w:szCs w:val="24"/>
        </w:rPr>
        <w:t>„</w:t>
      </w:r>
      <w:r w:rsidR="00B737EB" w:rsidRPr="00B737EB">
        <w:rPr>
          <w:rFonts w:cs="Times New Roman"/>
          <w:color w:val="101828"/>
          <w:szCs w:val="24"/>
          <w14:ligatures w14:val="standardContextual"/>
        </w:rPr>
        <w:t>Sveikatos priežiūros įstaigos informacinės sistemos priežiūros, konsultacijos paslaugos</w:t>
      </w:r>
      <w:r w:rsidRPr="00B737EB">
        <w:rPr>
          <w:rFonts w:cs="Times New Roman"/>
          <w:szCs w:val="24"/>
        </w:rPr>
        <w:t>“</w:t>
      </w:r>
      <w:r w:rsidRPr="003223F6">
        <w:t xml:space="preserve"> (toliau - Pirkimas) bendrųjų sąlygų 2.</w:t>
      </w:r>
      <w:r w:rsidR="00B737EB">
        <w:t>8</w:t>
      </w:r>
      <w:r w:rsidRPr="003223F6">
        <w:t xml:space="preserve"> punktu, </w:t>
      </w:r>
      <w:r>
        <w:t xml:space="preserve">perkančioji organizacija </w:t>
      </w:r>
      <w:r w:rsidRPr="003223F6">
        <w:t>nutrau</w:t>
      </w:r>
      <w:r>
        <w:t xml:space="preserve">kia </w:t>
      </w:r>
      <w:r w:rsidRPr="003223F6">
        <w:rPr>
          <w:rFonts w:cstheme="minorHAnsi"/>
        </w:rPr>
        <w:t xml:space="preserve">pradėtas pirkimo procedūras atsiradus aplinkybėms, kurių nebuvo galima numatyti, taip pat </w:t>
      </w:r>
      <w:r w:rsidRPr="003223F6">
        <w:t>siekiant</w:t>
      </w:r>
      <w:r>
        <w:t xml:space="preserve"> nepažeisti Viešųjų pirkimų įstatymo 17 straipsnio 1 dalyje nustatytų principų</w:t>
      </w:r>
      <w:r w:rsidR="00B737EB">
        <w:rPr>
          <w:rFonts w:cstheme="minorHAnsi"/>
        </w:rPr>
        <w:t>.</w:t>
      </w:r>
    </w:p>
    <w:p w14:paraId="7BD3262A" w14:textId="77777777" w:rsidR="003223F6" w:rsidRDefault="003223F6" w:rsidP="003223F6">
      <w:pPr>
        <w:jc w:val="both"/>
      </w:pPr>
    </w:p>
    <w:p w14:paraId="16D606B7" w14:textId="77777777" w:rsidR="003223F6" w:rsidRPr="003223F6" w:rsidRDefault="003223F6" w:rsidP="003223F6"/>
    <w:sectPr w:rsidR="003223F6" w:rsidRPr="003223F6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411186"/>
    <w:multiLevelType w:val="multilevel"/>
    <w:tmpl w:val="794249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bCs w:val="0"/>
        <w:strike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12699227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23F6"/>
    <w:rsid w:val="003223F6"/>
    <w:rsid w:val="005679AB"/>
    <w:rsid w:val="007649DF"/>
    <w:rsid w:val="00B62BEC"/>
    <w:rsid w:val="00B6671E"/>
    <w:rsid w:val="00B737EB"/>
    <w:rsid w:val="00C462E3"/>
    <w:rsid w:val="00F4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197F24"/>
  <w15:chartTrackingRefBased/>
  <w15:docId w15:val="{479B5C36-83EF-4581-B0E9-ABCF306AF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B6671E"/>
    <w:rPr>
      <w:rFonts w:ascii="Times New Roman" w:hAnsi="Times New Roman"/>
      <w:kern w:val="0"/>
      <w:sz w:val="24"/>
      <w14:ligatures w14:val="none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3223F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3223F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3223F6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3223F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3223F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3223F6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3223F6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3223F6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3223F6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3223F6"/>
    <w:rPr>
      <w:rFonts w:asciiTheme="majorHAnsi" w:eastAsiaTheme="majorEastAsia" w:hAnsiTheme="majorHAnsi" w:cstheme="majorBidi"/>
      <w:color w:val="0F4761" w:themeColor="accent1" w:themeShade="BF"/>
      <w:kern w:val="0"/>
      <w:sz w:val="40"/>
      <w:szCs w:val="40"/>
      <w14:ligatures w14:val="none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3223F6"/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  <w14:ligatures w14:val="none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3223F6"/>
    <w:rPr>
      <w:rFonts w:eastAsiaTheme="majorEastAsia" w:cstheme="majorBidi"/>
      <w:color w:val="0F4761" w:themeColor="accent1" w:themeShade="BF"/>
      <w:kern w:val="0"/>
      <w:sz w:val="28"/>
      <w:szCs w:val="28"/>
      <w14:ligatures w14:val="none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3223F6"/>
    <w:rPr>
      <w:rFonts w:eastAsiaTheme="majorEastAsia" w:cstheme="majorBidi"/>
      <w:i/>
      <w:iCs/>
      <w:color w:val="0F4761" w:themeColor="accent1" w:themeShade="BF"/>
      <w:kern w:val="0"/>
      <w:sz w:val="24"/>
      <w14:ligatures w14:val="none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3223F6"/>
    <w:rPr>
      <w:rFonts w:eastAsiaTheme="majorEastAsia" w:cstheme="majorBidi"/>
      <w:color w:val="0F4761" w:themeColor="accent1" w:themeShade="BF"/>
      <w:kern w:val="0"/>
      <w:sz w:val="24"/>
      <w14:ligatures w14:val="none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3223F6"/>
    <w:rPr>
      <w:rFonts w:eastAsiaTheme="majorEastAsia" w:cstheme="majorBidi"/>
      <w:i/>
      <w:iCs/>
      <w:color w:val="595959" w:themeColor="text1" w:themeTint="A6"/>
      <w:kern w:val="0"/>
      <w:sz w:val="24"/>
      <w14:ligatures w14:val="none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3223F6"/>
    <w:rPr>
      <w:rFonts w:eastAsiaTheme="majorEastAsia" w:cstheme="majorBidi"/>
      <w:color w:val="595959" w:themeColor="text1" w:themeTint="A6"/>
      <w:kern w:val="0"/>
      <w:sz w:val="24"/>
      <w14:ligatures w14:val="none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3223F6"/>
    <w:rPr>
      <w:rFonts w:eastAsiaTheme="majorEastAsia" w:cstheme="majorBidi"/>
      <w:i/>
      <w:iCs/>
      <w:color w:val="272727" w:themeColor="text1" w:themeTint="D8"/>
      <w:kern w:val="0"/>
      <w:sz w:val="24"/>
      <w14:ligatures w14:val="none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3223F6"/>
    <w:rPr>
      <w:rFonts w:eastAsiaTheme="majorEastAsia" w:cstheme="majorBidi"/>
      <w:color w:val="272727" w:themeColor="text1" w:themeTint="D8"/>
      <w:kern w:val="0"/>
      <w:sz w:val="24"/>
      <w14:ligatures w14:val="none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3223F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3223F6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3223F6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3223F6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3223F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3223F6"/>
    <w:rPr>
      <w:rFonts w:ascii="Times New Roman" w:hAnsi="Times New Roman"/>
      <w:i/>
      <w:iCs/>
      <w:color w:val="404040" w:themeColor="text1" w:themeTint="BF"/>
      <w:kern w:val="0"/>
      <w:sz w:val="24"/>
      <w14:ligatures w14:val="none"/>
    </w:rPr>
  </w:style>
  <w:style w:type="paragraph" w:styleId="Sraopastraipa">
    <w:name w:val="List Paragraph"/>
    <w:aliases w:val="Buletai,Bullet EY,List Paragraph21,List Paragraph1,List Paragraph2,lp1,Bullet 1,Use Case List Paragraph,Numbering,ERP-List Paragraph,List Paragraph11,List Paragraph111,Paragraph,List Paragraph Red,Sąrašo pastraipa.Bullet,Lentele,Lente"/>
    <w:basedOn w:val="prastasis"/>
    <w:link w:val="SraopastraipaDiagrama"/>
    <w:uiPriority w:val="34"/>
    <w:qFormat/>
    <w:rsid w:val="003223F6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3223F6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3223F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3223F6"/>
    <w:rPr>
      <w:rFonts w:ascii="Times New Roman" w:hAnsi="Times New Roman"/>
      <w:i/>
      <w:iCs/>
      <w:color w:val="0F4761" w:themeColor="accent1" w:themeShade="BF"/>
      <w:kern w:val="0"/>
      <w:sz w:val="24"/>
      <w14:ligatures w14:val="none"/>
    </w:rPr>
  </w:style>
  <w:style w:type="character" w:styleId="Rykinuoroda">
    <w:name w:val="Intense Reference"/>
    <w:basedOn w:val="Numatytasispastraiposriftas"/>
    <w:uiPriority w:val="32"/>
    <w:qFormat/>
    <w:rsid w:val="003223F6"/>
    <w:rPr>
      <w:b/>
      <w:bCs/>
      <w:smallCaps/>
      <w:color w:val="0F4761" w:themeColor="accent1" w:themeShade="BF"/>
      <w:spacing w:val="5"/>
    </w:rPr>
  </w:style>
  <w:style w:type="character" w:customStyle="1" w:styleId="SraopastraipaDiagrama">
    <w:name w:val="Sąrašo pastraipa Diagrama"/>
    <w:aliases w:val="Buletai Diagrama,Bullet EY Diagrama,List Paragraph21 Diagrama,List Paragraph1 Diagrama,List Paragraph2 Diagrama,lp1 Diagrama,Bullet 1 Diagrama,Use Case List Paragraph Diagrama,Numbering Diagrama,ERP-List Paragraph Diagrama"/>
    <w:basedOn w:val="Numatytasispastraiposriftas"/>
    <w:link w:val="Sraopastraipa"/>
    <w:uiPriority w:val="34"/>
    <w:qFormat/>
    <w:locked/>
    <w:rsid w:val="003223F6"/>
    <w:rPr>
      <w:rFonts w:ascii="Times New Roman" w:hAnsi="Times New Roman"/>
      <w:kern w:val="0"/>
      <w:sz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</Words>
  <Characters>353</Characters>
  <Application>Microsoft Office Word</Application>
  <DocSecurity>0</DocSecurity>
  <Lines>4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Deimantė Narušienė</dc:creator>
  <cp:keywords/>
  <dc:description/>
  <cp:lastModifiedBy>Deimantė Narušienė</cp:lastModifiedBy>
  <cp:revision>2</cp:revision>
  <dcterms:created xsi:type="dcterms:W3CDTF">2026-07-07T13:32:00Z</dcterms:created>
  <dcterms:modified xsi:type="dcterms:W3CDTF">2026-07-07T13:32:00Z</dcterms:modified>
</cp:coreProperties>
</file>