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4D8" w:rsidRDefault="00AB74D8" w:rsidP="00AB74D8">
      <w:pPr>
        <w:keepNext/>
        <w:keepLines/>
        <w:pBdr>
          <w:bottom w:val="single" w:sz="4" w:space="2" w:color="ED7D31"/>
        </w:pBdr>
        <w:spacing w:after="0" w:line="240" w:lineRule="auto"/>
        <w:jc w:val="right"/>
        <w:outlineLvl w:val="0"/>
        <w:rPr>
          <w:rFonts w:ascii="Times New Roman" w:eastAsia="Calibri Light" w:hAnsi="Times New Roman" w:cs="Times New Roman"/>
          <w:lang w:eastAsia="lt-LT"/>
        </w:rPr>
      </w:pPr>
    </w:p>
    <w:p w:rsidR="00A32308" w:rsidRPr="00AB74D8" w:rsidRDefault="00A32308" w:rsidP="00AB74D8">
      <w:pPr>
        <w:keepNext/>
        <w:keepLines/>
        <w:pBdr>
          <w:bottom w:val="single" w:sz="4" w:space="2" w:color="ED7D31"/>
        </w:pBdr>
        <w:spacing w:after="0" w:line="240" w:lineRule="auto"/>
        <w:jc w:val="right"/>
        <w:outlineLvl w:val="0"/>
        <w:rPr>
          <w:rFonts w:ascii="Times New Roman" w:eastAsia="Calibri Light" w:hAnsi="Times New Roman" w:cs="Times New Roman"/>
          <w:lang w:eastAsia="lt-LT"/>
        </w:rPr>
      </w:pPr>
    </w:p>
    <w:p w:rsidR="00AB74D8" w:rsidRPr="00AB74D8" w:rsidRDefault="00AB74D8" w:rsidP="00A32308">
      <w:pPr>
        <w:keepNext/>
        <w:keepLines/>
        <w:pBdr>
          <w:bottom w:val="single" w:sz="4" w:space="2" w:color="ED7D31"/>
        </w:pBdr>
        <w:spacing w:after="0" w:line="240" w:lineRule="auto"/>
        <w:jc w:val="right"/>
        <w:outlineLvl w:val="0"/>
        <w:rPr>
          <w:rFonts w:ascii="Times New Roman" w:eastAsia="Calibri Light" w:hAnsi="Times New Roman" w:cs="Times New Roman"/>
          <w:lang w:eastAsia="lt-LT"/>
        </w:rPr>
      </w:pPr>
      <w:r w:rsidRPr="00AB74D8">
        <w:rPr>
          <w:rFonts w:ascii="Times New Roman" w:eastAsia="Calibri Light" w:hAnsi="Times New Roman" w:cs="Times New Roman"/>
          <w:lang w:eastAsia="lt-LT"/>
        </w:rPr>
        <w:t xml:space="preserve">Pirkimo sąlygų 8 priedas </w:t>
      </w:r>
    </w:p>
    <w:p w:rsidR="00AB74D8" w:rsidRPr="00AB74D8" w:rsidRDefault="00AB74D8" w:rsidP="00AB74D8">
      <w:pPr>
        <w:spacing w:before="60" w:after="0" w:line="240" w:lineRule="auto"/>
        <w:ind w:right="-29"/>
        <w:jc w:val="center"/>
        <w:rPr>
          <w:rFonts w:ascii="Times New Roman" w:eastAsia="Times New Roman" w:hAnsi="Times New Roman" w:cs="Times New Roman"/>
        </w:rPr>
      </w:pPr>
    </w:p>
    <w:p w:rsidR="00AB74D8" w:rsidRPr="00AB74D8" w:rsidRDefault="00AB74D8" w:rsidP="00AB74D8">
      <w:pPr>
        <w:keepNext/>
        <w:tabs>
          <w:tab w:val="left" w:pos="5174"/>
        </w:tabs>
        <w:spacing w:before="120" w:after="0" w:line="240" w:lineRule="auto"/>
        <w:ind w:right="14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AB74D8" w:rsidRPr="00AB74D8" w:rsidRDefault="00AB74D8" w:rsidP="00AB74D8">
      <w:pPr>
        <w:keepNext/>
        <w:tabs>
          <w:tab w:val="left" w:pos="5174"/>
        </w:tabs>
        <w:spacing w:before="120" w:after="0" w:line="240" w:lineRule="auto"/>
        <w:ind w:right="1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74D8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TIEKĖJO DEKLARACIJA </w:t>
      </w:r>
      <w:r w:rsidRPr="00AB74D8">
        <w:rPr>
          <w:rFonts w:ascii="Times New Roman" w:eastAsia="Times New Roman" w:hAnsi="Times New Roman" w:cs="Times New Roman"/>
          <w:b/>
          <w:sz w:val="24"/>
          <w:szCs w:val="24"/>
        </w:rPr>
        <w:t xml:space="preserve">DĖL TARYBOS REGLAMENTE </w:t>
      </w:r>
      <w:r w:rsidRPr="00AB74D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(ES) 2022/576</w:t>
      </w:r>
      <w:r w:rsidRPr="00AB74D8">
        <w:rPr>
          <w:rFonts w:ascii="Times New Roman" w:eastAsia="Times New Roman" w:hAnsi="Times New Roman" w:cs="Times New Roman"/>
          <w:b/>
          <w:sz w:val="24"/>
          <w:szCs w:val="24"/>
        </w:rPr>
        <w:t xml:space="preserve"> NUSTATYTŲ SĄLYGŲ NEBUVIMO</w:t>
      </w:r>
    </w:p>
    <w:p w:rsidR="00AB74D8" w:rsidRPr="00AB74D8" w:rsidRDefault="00AB74D8" w:rsidP="00AB74D8">
      <w:pPr>
        <w:keepNext/>
        <w:tabs>
          <w:tab w:val="left" w:pos="5174"/>
        </w:tabs>
        <w:spacing w:before="120" w:after="0" w:line="240" w:lineRule="auto"/>
        <w:ind w:right="1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74D8" w:rsidRPr="00AB74D8" w:rsidRDefault="00AB74D8" w:rsidP="00AB74D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B74D8" w:rsidRPr="00AB74D8" w:rsidRDefault="00AB74D8" w:rsidP="00AB74D8">
      <w:pPr>
        <w:spacing w:before="120"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Cs w:val="24"/>
        </w:rPr>
      </w:pPr>
      <w:r w:rsidRPr="00AB74D8">
        <w:rPr>
          <w:rFonts w:ascii="Times New Roman" w:eastAsia="Times New Roman" w:hAnsi="Times New Roman" w:cs="Times New Roman"/>
          <w:sz w:val="24"/>
          <w:szCs w:val="24"/>
        </w:rPr>
        <w:t>Aš,</w:t>
      </w:r>
      <w:r w:rsidRPr="00AB74D8">
        <w:rPr>
          <w:rFonts w:ascii="Times New Roman" w:eastAsia="Times New Roman" w:hAnsi="Times New Roman" w:cs="Times New Roman"/>
          <w:szCs w:val="24"/>
        </w:rPr>
        <w:t xml:space="preserve"> ________________________________________________________________________________ ,</w:t>
      </w:r>
    </w:p>
    <w:p w:rsidR="00AB74D8" w:rsidRPr="00AB74D8" w:rsidRDefault="00AB74D8" w:rsidP="00AB74D8">
      <w:pPr>
        <w:spacing w:before="120"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sz w:val="20"/>
        </w:rPr>
      </w:pPr>
      <w:r w:rsidRPr="00AB74D8">
        <w:rPr>
          <w:rFonts w:ascii="Times New Roman" w:eastAsia="Times New Roman" w:hAnsi="Times New Roman" w:cs="Times New Roman"/>
          <w:i/>
          <w:iCs/>
          <w:sz w:val="20"/>
        </w:rPr>
        <w:t>(tiekėjo vadovo ar jo įgalioto asmens pareigų pavadinimas, vardas ir pavardė)</w:t>
      </w:r>
    </w:p>
    <w:p w:rsidR="00AB74D8" w:rsidRPr="00AB74D8" w:rsidRDefault="00AB74D8" w:rsidP="00AB74D8">
      <w:pPr>
        <w:spacing w:before="120" w:after="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B74D8">
        <w:rPr>
          <w:rFonts w:ascii="Times New Roman" w:eastAsia="Times New Roman" w:hAnsi="Times New Roman" w:cs="Times New Roman"/>
          <w:sz w:val="24"/>
          <w:szCs w:val="24"/>
        </w:rPr>
        <w:t xml:space="preserve">patvirtinu, </w:t>
      </w:r>
      <w:r w:rsidRPr="00AB74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kad mano atstovaujamo tiekėjo sudėtyje nėra Rusijos dalyvavimo, viršijančio 2014 m. liepos 31 d. Tarybos reglamento (ES) Nr. 833/2014 dėl ribojamųjų priemonių atsižvelgiant į Rusijos veiksmus, kuriais destabilizuojama padėtis Ukrainoje, su pakeitimais, padarytais 2022 m. balandžio 8 d. Tarybos reglamentu (ES) Nr. 2022/576, 5k straipsnyje nustatytas ribas. Visų pirma patvirtinu, kad:</w:t>
      </w:r>
    </w:p>
    <w:p w:rsidR="00AB74D8" w:rsidRPr="00AB74D8" w:rsidRDefault="00AB74D8" w:rsidP="00AB74D8">
      <w:pPr>
        <w:spacing w:before="120" w:after="15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B74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(a) mano atstovaujamas tiekėjas (ir nė vienas iš tiekėjų grupės narių) nėra Rusijos pilietis arba Rusijoje įsisteigęs fizinis ar juridinis asmuo, subjektas ar įstaiga;</w:t>
      </w:r>
    </w:p>
    <w:p w:rsidR="00AB74D8" w:rsidRPr="00AB74D8" w:rsidRDefault="00AB74D8" w:rsidP="00AB74D8">
      <w:pPr>
        <w:spacing w:before="120" w:after="15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B74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(b) mano atstovaujamas tiekėjas (ir nė vienas iš tiekėjų grupės narių) nėra juridinis asmuo, subjektas ar įstaiga, kurio nuosavybės teisės tiesiogiai ar netiesiogiai daugiau kaip 50 % priklauso šios dalies a) punkte nurodytam subjektui;</w:t>
      </w:r>
    </w:p>
    <w:p w:rsidR="00AB74D8" w:rsidRPr="00AB74D8" w:rsidRDefault="00AB74D8" w:rsidP="00AB74D8">
      <w:pPr>
        <w:spacing w:before="120" w:after="15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B74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:rsidR="00AB74D8" w:rsidRPr="00AB74D8" w:rsidRDefault="00AB74D8" w:rsidP="00AB74D8">
      <w:pPr>
        <w:spacing w:before="120" w:after="15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B74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(d) a)-c) punktuose išvardyti subjektai nedalyvauja subtiekėjais, tiekėjais ar subjektais, kurių </w:t>
      </w:r>
      <w:proofErr w:type="spellStart"/>
      <w:r w:rsidRPr="00AB74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pajėgumais</w:t>
      </w:r>
      <w:proofErr w:type="spellEnd"/>
      <w:r w:rsidRPr="00AB74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remiasi mano atstovaujamas tiekėjas, tais atvejais kai jiems tenka daugiau kaip 10 % sutarties vertės.</w:t>
      </w:r>
    </w:p>
    <w:p w:rsidR="00AB74D8" w:rsidRPr="00AB74D8" w:rsidRDefault="00AB74D8" w:rsidP="00AB74D8">
      <w:pPr>
        <w:spacing w:before="120"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74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tiekėjui, subtiekėjams, kuriuos esu pasitelkęs ar pasitelksiu ateityje, ūkio subjektams, kurių </w:t>
      </w:r>
      <w:proofErr w:type="spellStart"/>
      <w:r w:rsidRPr="00AB74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pajėgumais</w:t>
      </w:r>
      <w:proofErr w:type="spellEnd"/>
      <w:r w:rsidRPr="00AB74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remiuosi ar (ir) remsiuosi, prekių (ir jų sudedamųjų dalių) gamintojams netaikomos  Lietuvos Respublikoje įgyvendinamos tarptautinės sankcijos, kaip tai apibrėžta Lietuvos Respublikos tarptautinių sankcijų įstatyme.</w:t>
      </w:r>
    </w:p>
    <w:p w:rsidR="00AB74D8" w:rsidRPr="00AB74D8" w:rsidRDefault="00AB74D8" w:rsidP="00AB74D8">
      <w:pPr>
        <w:shd w:val="clear" w:color="auto" w:fill="FFFFFF"/>
        <w:tabs>
          <w:tab w:val="left" w:pos="851"/>
        </w:tabs>
        <w:spacing w:before="120" w:after="0" w:line="240" w:lineRule="auto"/>
        <w:ind w:left="-284"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B74D8" w:rsidRPr="00AB74D8" w:rsidRDefault="00AB74D8" w:rsidP="00AB74D8">
      <w:pPr>
        <w:shd w:val="clear" w:color="auto" w:fill="FFFFFF"/>
        <w:spacing w:before="60" w:after="0" w:line="240" w:lineRule="auto"/>
        <w:ind w:left="-284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B74D8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:rsidR="00AB74D8" w:rsidRPr="00AB74D8" w:rsidRDefault="00AB74D8" w:rsidP="00AB74D8">
      <w:pPr>
        <w:spacing w:before="120" w:after="0" w:line="240" w:lineRule="auto"/>
        <w:ind w:left="-284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AB74D8" w:rsidRPr="00AB74D8" w:rsidRDefault="00AB74D8" w:rsidP="00AB74D8">
      <w:pPr>
        <w:spacing w:before="120" w:after="0" w:line="240" w:lineRule="auto"/>
        <w:ind w:left="-284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AB74D8" w:rsidRPr="00AB74D8" w:rsidRDefault="00AB74D8" w:rsidP="00AB74D8">
      <w:pPr>
        <w:spacing w:before="120" w:after="0" w:line="240" w:lineRule="auto"/>
        <w:ind w:left="-284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AB74D8" w:rsidRPr="00AB74D8" w:rsidRDefault="00AB74D8" w:rsidP="00AB74D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4D8" w:rsidRPr="00AB74D8" w:rsidRDefault="00AB74D8" w:rsidP="00AB74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4D8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Pr="00AB74D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  </w:t>
      </w:r>
      <w:r w:rsidRPr="00AB74D8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Pr="00AB74D8">
        <w:rPr>
          <w:rFonts w:ascii="Times New Roman" w:eastAsia="Calibri" w:hAnsi="Times New Roman" w:cs="Times New Roman"/>
          <w:sz w:val="24"/>
          <w:szCs w:val="24"/>
        </w:rPr>
        <w:tab/>
        <w:t xml:space="preserve">           ___________________</w:t>
      </w:r>
    </w:p>
    <w:p w:rsidR="00AB74D8" w:rsidRPr="00860D74" w:rsidRDefault="00AB74D8" w:rsidP="00860D74">
      <w:pPr>
        <w:widowControl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AB74D8" w:rsidRPr="00860D74" w:rsidSect="00DF2806">
          <w:headerReference w:type="default" r:id="rId6"/>
          <w:pgSz w:w="11906" w:h="16838"/>
          <w:pgMar w:top="1134" w:right="566" w:bottom="851" w:left="1701" w:header="567" w:footer="567" w:gutter="0"/>
          <w:cols w:space="1296"/>
          <w:docGrid w:linePitch="360"/>
        </w:sectPr>
      </w:pPr>
      <w:r w:rsidRPr="00AB74D8">
        <w:rPr>
          <w:rFonts w:ascii="Times New Roman" w:eastAsia="Calibri" w:hAnsi="Times New Roman" w:cs="Times New Roman"/>
          <w:i/>
          <w:iCs/>
          <w:sz w:val="20"/>
          <w:szCs w:val="20"/>
        </w:rPr>
        <w:t>(pareigos)                                                          (parašas)                                          (vardas ir pavardė)</w:t>
      </w:r>
    </w:p>
    <w:p w:rsidR="00F368DB" w:rsidRDefault="00F368DB" w:rsidP="00860D74"/>
    <w:sectPr w:rsidR="00F368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708" w:rsidRDefault="00A32308">
      <w:pPr>
        <w:spacing w:after="0" w:line="240" w:lineRule="auto"/>
      </w:pPr>
      <w:r>
        <w:separator/>
      </w:r>
    </w:p>
  </w:endnote>
  <w:endnote w:type="continuationSeparator" w:id="0">
    <w:p w:rsidR="00D97708" w:rsidRDefault="00A32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708" w:rsidRDefault="00A32308">
      <w:pPr>
        <w:spacing w:after="0" w:line="240" w:lineRule="auto"/>
      </w:pPr>
      <w:r>
        <w:separator/>
      </w:r>
    </w:p>
  </w:footnote>
  <w:footnote w:type="continuationSeparator" w:id="0">
    <w:p w:rsidR="00D97708" w:rsidRDefault="00A32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BE1" w:rsidRDefault="00AB74D8" w:rsidP="00EB6748">
    <w:pPr>
      <w:pStyle w:val="Antrats"/>
      <w:pBdr>
        <w:bottom w:val="thickThinSmallGap" w:sz="24" w:space="0" w:color="auto"/>
      </w:pBdr>
      <w:ind w:left="-709"/>
    </w:pPr>
    <w:r>
      <w:rPr>
        <w:rFonts w:ascii="TIMESLT" w:hAnsi="TIMESLT"/>
        <w:i/>
        <w:iCs/>
        <w:snapToGrid w:val="0"/>
      </w:rPr>
      <w:t>LR Seimo kanceliarijos konkurso sąlygos</w:t>
    </w:r>
    <w:r>
      <w:rPr>
        <w:rFonts w:ascii="TIMESLT" w:hAnsi="TIMESLT"/>
        <w:i/>
        <w:iCs/>
        <w:snapToGrid w:val="0"/>
      </w:rPr>
      <w:tab/>
      <w:t xml:space="preserve">                                                                                                                             - </w:t>
    </w:r>
    <w:r>
      <w:rPr>
        <w:rFonts w:ascii="TIMESLT" w:hAnsi="TIMESLT"/>
        <w:i/>
        <w:iCs/>
        <w:snapToGrid w:val="0"/>
      </w:rPr>
      <w:fldChar w:fldCharType="begin"/>
    </w:r>
    <w:r>
      <w:rPr>
        <w:rFonts w:ascii="TIMESLT" w:hAnsi="TIMESLT"/>
        <w:i/>
        <w:iCs/>
        <w:snapToGrid w:val="0"/>
      </w:rPr>
      <w:instrText xml:space="preserve"> PAGE </w:instrText>
    </w:r>
    <w:r>
      <w:rPr>
        <w:rFonts w:ascii="TIMESLT" w:hAnsi="TIMESLT"/>
        <w:i/>
        <w:iCs/>
        <w:snapToGrid w:val="0"/>
      </w:rPr>
      <w:fldChar w:fldCharType="separate"/>
    </w:r>
    <w:r w:rsidR="00860D74">
      <w:rPr>
        <w:rFonts w:ascii="TIMESLT" w:hAnsi="TIMESLT"/>
        <w:i/>
        <w:iCs/>
        <w:noProof/>
        <w:snapToGrid w:val="0"/>
      </w:rPr>
      <w:t>2</w:t>
    </w:r>
    <w:r>
      <w:rPr>
        <w:rFonts w:ascii="TIMESLT" w:hAnsi="TIMESLT"/>
        <w:i/>
        <w:iCs/>
        <w:snapToGrid w:val="0"/>
      </w:rPr>
      <w:fldChar w:fldCharType="end"/>
    </w:r>
    <w:r>
      <w:rPr>
        <w:rFonts w:ascii="TIMESLT" w:hAnsi="TIMESLT"/>
        <w:i/>
        <w:iCs/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4D8"/>
    <w:rsid w:val="00860D74"/>
    <w:rsid w:val="00A32308"/>
    <w:rsid w:val="00AB74D8"/>
    <w:rsid w:val="00D97708"/>
    <w:rsid w:val="00F3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61714"/>
  <w15:chartTrackingRefBased/>
  <w15:docId w15:val="{A2F57DD4-FAC1-45AB-AD62-7A2CC6E9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B74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74D8"/>
  </w:style>
  <w:style w:type="paragraph" w:styleId="Porat">
    <w:name w:val="footer"/>
    <w:basedOn w:val="prastasis"/>
    <w:link w:val="PoratDiagrama"/>
    <w:uiPriority w:val="99"/>
    <w:unhideWhenUsed/>
    <w:rsid w:val="00860D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60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1349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DZIKARIENĖ Irma</dc:creator>
  <cp:keywords/>
  <dc:description/>
  <cp:lastModifiedBy>DZIKARIENĖ Irma</cp:lastModifiedBy>
  <cp:revision>3</cp:revision>
  <dcterms:created xsi:type="dcterms:W3CDTF">2025-05-19T13:38:00Z</dcterms:created>
  <dcterms:modified xsi:type="dcterms:W3CDTF">2026-05-19T10:39:00Z</dcterms:modified>
</cp:coreProperties>
</file>