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34D6" w14:textId="1A25B380" w:rsidR="00981D12" w:rsidRPr="00725646" w:rsidRDefault="00981D12" w:rsidP="00981D12">
      <w:pPr>
        <w:widowControl w:val="0"/>
        <w:tabs>
          <w:tab w:val="left" w:pos="5103"/>
          <w:tab w:val="left" w:pos="5670"/>
        </w:tabs>
        <w:ind w:firstLine="3402"/>
      </w:pPr>
      <w:r w:rsidRPr="00725646">
        <w:tab/>
        <w:t>PARENGTA</w:t>
      </w:r>
    </w:p>
    <w:p w14:paraId="728FDB44" w14:textId="77777777" w:rsidR="00981D12" w:rsidRPr="00725646" w:rsidRDefault="00981D12" w:rsidP="00981D12">
      <w:pPr>
        <w:tabs>
          <w:tab w:val="right" w:leader="underscore" w:pos="8640"/>
        </w:tabs>
        <w:ind w:left="5103"/>
      </w:pPr>
      <w:r w:rsidRPr="00725646">
        <w:t>Kauno rajono savivaldybės administracijos</w:t>
      </w:r>
    </w:p>
    <w:p w14:paraId="13DBC4A1" w14:textId="4494FA49" w:rsidR="00981D12" w:rsidRPr="00725646" w:rsidRDefault="00981D12" w:rsidP="00981D12">
      <w:pPr>
        <w:tabs>
          <w:tab w:val="right" w:leader="underscore" w:pos="8640"/>
        </w:tabs>
        <w:ind w:left="5103"/>
        <w:rPr>
          <w:color w:val="000000" w:themeColor="text1"/>
        </w:rPr>
      </w:pPr>
      <w:r w:rsidRPr="00725646">
        <w:rPr>
          <w:color w:val="000000" w:themeColor="text1"/>
        </w:rPr>
        <w:t xml:space="preserve">Viešųjų pirkimų skyriaus pirkimų organizatorės </w:t>
      </w:r>
      <w:r w:rsidRPr="00E70D33">
        <w:rPr>
          <w:color w:val="000000" w:themeColor="text1"/>
        </w:rPr>
        <w:t>Editos</w:t>
      </w:r>
      <w:r w:rsidRPr="00725646">
        <w:rPr>
          <w:color w:val="000000" w:themeColor="text1"/>
        </w:rPr>
        <w:t xml:space="preserve"> Leskauskienės</w:t>
      </w:r>
    </w:p>
    <w:p w14:paraId="737671FE" w14:textId="2456B324" w:rsidR="00981D12" w:rsidRPr="00725646" w:rsidRDefault="00981D12" w:rsidP="005A4797">
      <w:pPr>
        <w:tabs>
          <w:tab w:val="right" w:leader="underscore" w:pos="8640"/>
        </w:tabs>
        <w:ind w:left="5103"/>
        <w:rPr>
          <w:color w:val="000000" w:themeColor="text1"/>
        </w:rPr>
      </w:pPr>
      <w:r w:rsidRPr="00725646">
        <w:rPr>
          <w:color w:val="000000" w:themeColor="text1"/>
        </w:rPr>
        <w:t>2026-0</w:t>
      </w:r>
      <w:r w:rsidR="00DA7563">
        <w:rPr>
          <w:color w:val="000000" w:themeColor="text1"/>
        </w:rPr>
        <w:t>7</w:t>
      </w:r>
      <w:r w:rsidRPr="00DA7563">
        <w:rPr>
          <w:color w:val="000000" w:themeColor="text1"/>
        </w:rPr>
        <w:t>-</w:t>
      </w:r>
      <w:r w:rsidR="00DA7563" w:rsidRPr="00E70D33">
        <w:rPr>
          <w:color w:val="000000" w:themeColor="text1"/>
        </w:rPr>
        <w:t>0</w:t>
      </w:r>
      <w:r w:rsidR="00E70D33" w:rsidRPr="00E70D33">
        <w:rPr>
          <w:color w:val="000000" w:themeColor="text1"/>
        </w:rPr>
        <w:t>8</w:t>
      </w:r>
      <w:r w:rsidRPr="00E70D33">
        <w:rPr>
          <w:color w:val="000000" w:themeColor="text1"/>
        </w:rPr>
        <w:t xml:space="preserve"> Nr. SPD-</w:t>
      </w:r>
      <w:r w:rsidR="006D1ACD">
        <w:rPr>
          <w:color w:val="000000" w:themeColor="text1"/>
        </w:rPr>
        <w:t>84</w:t>
      </w:r>
    </w:p>
    <w:p w14:paraId="3D746AC3" w14:textId="77777777" w:rsidR="00F1466C" w:rsidRPr="00725646" w:rsidRDefault="00F1466C" w:rsidP="005A4797">
      <w:pPr>
        <w:tabs>
          <w:tab w:val="right" w:leader="underscore" w:pos="8640"/>
        </w:tabs>
        <w:ind w:left="5103"/>
        <w:rPr>
          <w:color w:val="000000" w:themeColor="text1"/>
        </w:rPr>
      </w:pPr>
    </w:p>
    <w:p w14:paraId="3A82682A" w14:textId="77777777" w:rsidR="00AE44AE" w:rsidRPr="00725646" w:rsidRDefault="00AE44AE" w:rsidP="00AE44AE">
      <w:pPr>
        <w:rPr>
          <w:b/>
          <w:color w:val="000000" w:themeColor="text1"/>
        </w:rPr>
      </w:pPr>
    </w:p>
    <w:p w14:paraId="5E3EFD48" w14:textId="77777777" w:rsidR="00F1466C" w:rsidRPr="00725646" w:rsidRDefault="00F1466C" w:rsidP="00F1466C">
      <w:pPr>
        <w:spacing w:after="240"/>
        <w:jc w:val="center"/>
        <w:rPr>
          <w:b/>
        </w:rPr>
      </w:pPr>
      <w:r w:rsidRPr="00725646">
        <w:rPr>
          <w:b/>
        </w:rPr>
        <w:t>KAUNO RAJONO SAVIVALDYBĖS ADMINISTRACIJA</w:t>
      </w:r>
    </w:p>
    <w:p w14:paraId="44A05A95" w14:textId="5831A54A" w:rsidR="00AE44AE" w:rsidRPr="00725646" w:rsidRDefault="00AE44AE" w:rsidP="007614AB">
      <w:pPr>
        <w:rPr>
          <w:bCs/>
          <w:color w:val="000000" w:themeColor="text1"/>
        </w:rPr>
      </w:pPr>
    </w:p>
    <w:p w14:paraId="7DA86CB4" w14:textId="77777777" w:rsidR="00F1466C" w:rsidRPr="00725646" w:rsidRDefault="00F1466C" w:rsidP="00F1466C">
      <w:pPr>
        <w:jc w:val="center"/>
        <w:rPr>
          <w:b/>
          <w:lang w:eastAsia="en-GB"/>
        </w:rPr>
      </w:pPr>
      <w:bookmarkStart w:id="0" w:name="_Hlk132116608"/>
      <w:r w:rsidRPr="00725646">
        <w:rPr>
          <w:b/>
          <w:lang w:eastAsia="en-GB"/>
        </w:rPr>
        <w:t>SPORTO AIKŠTELIŲ GUMOS GRANULIŲ DANGOS ĮRENGIMO, REMONTO DARBŲ VIEŠASIS PIRKIMAS</w:t>
      </w:r>
      <w:bookmarkEnd w:id="0"/>
    </w:p>
    <w:p w14:paraId="1E85A6AB" w14:textId="77777777" w:rsidR="00981D12" w:rsidRPr="00725646" w:rsidRDefault="00981D12" w:rsidP="005A4797">
      <w:pPr>
        <w:rPr>
          <w:b/>
        </w:rPr>
      </w:pPr>
    </w:p>
    <w:p w14:paraId="0857A918" w14:textId="38AE449D" w:rsidR="00981D12" w:rsidRPr="00725646" w:rsidRDefault="00981D12" w:rsidP="00981D12">
      <w:pPr>
        <w:jc w:val="center"/>
        <w:rPr>
          <w:bCs/>
        </w:rPr>
      </w:pPr>
      <w:r w:rsidRPr="00725646">
        <w:rPr>
          <w:bCs/>
        </w:rPr>
        <w:t>SKELBIAMOS APKLAUSOS SĄLYGOS</w:t>
      </w:r>
      <w:r w:rsidR="00B57047" w:rsidRPr="00725646">
        <w:rPr>
          <w:bCs/>
        </w:rPr>
        <w:t xml:space="preserve">, </w:t>
      </w:r>
    </w:p>
    <w:p w14:paraId="3698C012" w14:textId="695EE485" w:rsidR="00981D12" w:rsidRPr="00725646" w:rsidRDefault="00981D12" w:rsidP="005A4797">
      <w:pPr>
        <w:jc w:val="center"/>
        <w:rPr>
          <w:bCs/>
        </w:rPr>
      </w:pPr>
      <w:r w:rsidRPr="00725646">
        <w:rPr>
          <w:bCs/>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981D12" w:rsidRPr="00725646" w14:paraId="35A7832A" w14:textId="77777777" w:rsidTr="00FE3B7E">
        <w:trPr>
          <w:trHeight w:val="5254"/>
        </w:trPr>
        <w:tc>
          <w:tcPr>
            <w:tcW w:w="222" w:type="dxa"/>
          </w:tcPr>
          <w:p w14:paraId="1D0D3FDE" w14:textId="77777777" w:rsidR="00981D12" w:rsidRPr="00725646" w:rsidRDefault="00981D12" w:rsidP="00FE3B7E">
            <w:pPr>
              <w:jc w:val="both"/>
              <w:rPr>
                <w:lang w:eastAsia="lt-LT"/>
              </w:rPr>
            </w:pPr>
          </w:p>
        </w:tc>
        <w:tc>
          <w:tcPr>
            <w:tcW w:w="8640" w:type="dxa"/>
          </w:tcPr>
          <w:p w14:paraId="2057EC83"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BENDROSIOS NUOSTATOS</w:t>
            </w:r>
          </w:p>
          <w:p w14:paraId="68190E4B"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PIRKIMO OBJEKTAS</w:t>
            </w:r>
          </w:p>
          <w:p w14:paraId="24462FA2"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PASIŪLYMŲ RENGIMAS, PATEIKIMAS, KEITIMAS</w:t>
            </w:r>
          </w:p>
          <w:p w14:paraId="339E3245"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bCs/>
                <w:color w:val="000000" w:themeColor="text1"/>
                <w:szCs w:val="20"/>
              </w:rPr>
              <w:t>RĖMIMASIS ŪKIO SUBJEKTŲ PAJĖGUMAIS, SUBTIEKĖJŲ PASITELKIMAS, ŪKIO SUBJEKTŲ GRUPĖS DALYVAVIMAS</w:t>
            </w:r>
          </w:p>
          <w:p w14:paraId="56FB416E"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PASIŪLYMO GALIOJIMO UŽTIKRINIMAS</w:t>
            </w:r>
          </w:p>
          <w:p w14:paraId="0009F3EE"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PIRKIMO DOKUMENTŲ PAAIŠKINIMAS, PAPILDYMAS IR PATIKSLINIMAS</w:t>
            </w:r>
          </w:p>
          <w:p w14:paraId="18DF9235"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SUSIPAŽINIMAS SU PRADINIAIS PASIŪLYMAIS</w:t>
            </w:r>
          </w:p>
          <w:p w14:paraId="53F8BD31"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EKONOMIŠKAI NAUDINGIAUSIO PASIŪLYMO IŠRINKIMO KRITERIJAI</w:t>
            </w:r>
          </w:p>
          <w:p w14:paraId="087EE24E"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PASIŪLYMŲ VERTINIMAS IR NAGRINĖJIMAS</w:t>
            </w:r>
          </w:p>
          <w:p w14:paraId="06BC8203"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PASIŪLYMŲ ATMETIMO PAGRINDAI</w:t>
            </w:r>
          </w:p>
          <w:p w14:paraId="08D45EFF"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 xml:space="preserve">TIEKĖJŲ PAŠALINIMO PAGRINDAI, KVALIFIKACIJOS REIKALAVIMAI </w:t>
            </w:r>
            <w:r w:rsidRPr="00725646">
              <w:rPr>
                <w:b/>
                <w:bCs/>
                <w:color w:val="000000" w:themeColor="text1"/>
                <w:lang w:eastAsia="lt-LT"/>
              </w:rPr>
              <w:t xml:space="preserve"> </w:t>
            </w:r>
          </w:p>
          <w:p w14:paraId="564D0F10" w14:textId="77777777" w:rsidR="00981D12" w:rsidRPr="00725646" w:rsidRDefault="00981D12" w:rsidP="00FE3B7E">
            <w:pPr>
              <w:pStyle w:val="Sraopastraipa"/>
              <w:ind w:left="384"/>
              <w:rPr>
                <w:color w:val="000000" w:themeColor="text1"/>
                <w:lang w:eastAsia="lt-LT"/>
              </w:rPr>
            </w:pPr>
            <w:r w:rsidRPr="00725646">
              <w:rPr>
                <w:color w:val="000000" w:themeColor="text1"/>
                <w:lang w:eastAsia="lt-LT"/>
              </w:rPr>
              <w:t>IR REIKALAUJAMI APLINKOS APSAUGOS VADYBOS SISTEMŲ STANDARTAI</w:t>
            </w:r>
          </w:p>
          <w:p w14:paraId="6547BC04"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SPRENDIMAS DĖL LAIMĖTOJO PASIŪLYMO, PASIŪLYMŲ EILĖS IR SUTARTIES SUDARYMO</w:t>
            </w:r>
          </w:p>
          <w:p w14:paraId="0C04D22D"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GINČŲ NAGRINĖJIMO TVARKA</w:t>
            </w:r>
          </w:p>
          <w:p w14:paraId="2FFFD154" w14:textId="77777777" w:rsidR="00981D12" w:rsidRPr="00725646"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725646">
              <w:rPr>
                <w:color w:val="000000" w:themeColor="text1"/>
                <w:lang w:eastAsia="lt-LT"/>
              </w:rPr>
              <w:t>PIRKIMO SUTARTIES SĄLYGOS</w:t>
            </w:r>
          </w:p>
          <w:p w14:paraId="040E5A36" w14:textId="77777777" w:rsidR="00981D12" w:rsidRPr="00725646" w:rsidRDefault="00981D12" w:rsidP="00FE3B7E">
            <w:pPr>
              <w:pStyle w:val="Sraopastraipa"/>
              <w:ind w:left="384"/>
              <w:rPr>
                <w:lang w:eastAsia="lt-LT"/>
              </w:rPr>
            </w:pPr>
          </w:p>
        </w:tc>
      </w:tr>
      <w:tr w:rsidR="00981D12" w:rsidRPr="00725646" w14:paraId="021ACDA6" w14:textId="77777777" w:rsidTr="00FE3B7E">
        <w:trPr>
          <w:trHeight w:val="367"/>
        </w:trPr>
        <w:tc>
          <w:tcPr>
            <w:tcW w:w="222" w:type="dxa"/>
          </w:tcPr>
          <w:p w14:paraId="765FA8EA" w14:textId="77777777" w:rsidR="00981D12" w:rsidRPr="00725646" w:rsidRDefault="00981D12" w:rsidP="00FE3B7E">
            <w:pPr>
              <w:spacing w:line="276" w:lineRule="auto"/>
              <w:jc w:val="both"/>
              <w:rPr>
                <w:lang w:eastAsia="lt-LT"/>
              </w:rPr>
            </w:pPr>
          </w:p>
        </w:tc>
        <w:tc>
          <w:tcPr>
            <w:tcW w:w="8640" w:type="dxa"/>
          </w:tcPr>
          <w:p w14:paraId="4EDFFDDC" w14:textId="77777777" w:rsidR="00981D12" w:rsidRPr="00725646" w:rsidRDefault="00981D12" w:rsidP="00FE3B7E">
            <w:pPr>
              <w:spacing w:line="276" w:lineRule="auto"/>
              <w:jc w:val="both"/>
              <w:rPr>
                <w:lang w:eastAsia="lt-LT"/>
              </w:rPr>
            </w:pPr>
            <w:r w:rsidRPr="00725646">
              <w:rPr>
                <w:lang w:eastAsia="lt-LT"/>
              </w:rPr>
              <w:t>PRIEDAI:</w:t>
            </w:r>
          </w:p>
        </w:tc>
      </w:tr>
    </w:tbl>
    <w:p w14:paraId="594FFBEC" w14:textId="402B811C" w:rsidR="00981D12" w:rsidRPr="00725646" w:rsidRDefault="00981D12" w:rsidP="005A4797">
      <w:pPr>
        <w:spacing w:before="240" w:after="100" w:afterAutospacing="1"/>
        <w:jc w:val="center"/>
      </w:pPr>
      <w:r w:rsidRPr="00725646">
        <w:t>TURINYS</w:t>
      </w:r>
    </w:p>
    <w:p w14:paraId="3CBF36D4" w14:textId="77777777" w:rsidR="005A4797" w:rsidRPr="00725646" w:rsidRDefault="005A4797" w:rsidP="00981D12">
      <w:pPr>
        <w:spacing w:before="240" w:after="240"/>
        <w:jc w:val="center"/>
      </w:pPr>
    </w:p>
    <w:p w14:paraId="6441B5BA" w14:textId="77777777" w:rsidR="005A4797" w:rsidRPr="00725646" w:rsidRDefault="005A4797" w:rsidP="00981D12">
      <w:pPr>
        <w:spacing w:before="240" w:after="240"/>
        <w:jc w:val="center"/>
      </w:pPr>
    </w:p>
    <w:p w14:paraId="4DF6ED61" w14:textId="77777777" w:rsidR="005A4797" w:rsidRPr="00725646" w:rsidRDefault="005A4797" w:rsidP="00981D12">
      <w:pPr>
        <w:spacing w:before="240" w:after="240"/>
        <w:jc w:val="center"/>
      </w:pPr>
    </w:p>
    <w:p w14:paraId="4BBE69E9" w14:textId="77777777" w:rsidR="005A4797" w:rsidRPr="00725646" w:rsidRDefault="005A4797" w:rsidP="00981D12">
      <w:pPr>
        <w:spacing w:before="240" w:after="240"/>
        <w:jc w:val="center"/>
      </w:pPr>
    </w:p>
    <w:p w14:paraId="4BC5D20A" w14:textId="77777777" w:rsidR="005A4797" w:rsidRPr="00725646" w:rsidRDefault="005A4797" w:rsidP="00981D12">
      <w:pPr>
        <w:spacing w:before="240" w:after="240"/>
        <w:jc w:val="center"/>
      </w:pPr>
    </w:p>
    <w:p w14:paraId="35B9DD4A" w14:textId="77777777" w:rsidR="005A4797" w:rsidRPr="00725646" w:rsidRDefault="005A4797" w:rsidP="00981D12">
      <w:pPr>
        <w:spacing w:before="240" w:after="240"/>
        <w:jc w:val="center"/>
      </w:pPr>
    </w:p>
    <w:p w14:paraId="6C80636D" w14:textId="77777777" w:rsidR="00981D12" w:rsidRPr="00725646"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color w:val="000000" w:themeColor="text1"/>
          <w:lang w:eastAsia="lt-LT"/>
        </w:rPr>
      </w:pPr>
      <w:r w:rsidRPr="00725646">
        <w:rPr>
          <w:color w:val="000000" w:themeColor="text1"/>
        </w:rPr>
        <w:t>Pasiūlymo forma, pirkimo sąlygų 1 priedas;</w:t>
      </w:r>
    </w:p>
    <w:p w14:paraId="0911B612" w14:textId="77777777" w:rsidR="00DF10AA" w:rsidRPr="00725646" w:rsidRDefault="00981D12"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color w:val="000000" w:themeColor="text1"/>
          <w:lang w:eastAsia="lt-LT"/>
        </w:rPr>
      </w:pPr>
      <w:r w:rsidRPr="00725646">
        <w:rPr>
          <w:color w:val="000000" w:themeColor="text1"/>
        </w:rPr>
        <w:t xml:space="preserve">Techninė specifikacija, pirkimo sąlygų 2 priedas (pateikiama atskiru failu); </w:t>
      </w:r>
    </w:p>
    <w:p w14:paraId="24F1B642" w14:textId="3E801B5A" w:rsidR="00981D12" w:rsidRPr="00725646" w:rsidRDefault="00981D12"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color w:val="000000" w:themeColor="text1"/>
          <w:lang w:eastAsia="lt-LT"/>
        </w:rPr>
      </w:pPr>
      <w:r w:rsidRPr="00725646">
        <w:rPr>
          <w:color w:val="000000" w:themeColor="text1"/>
        </w:rPr>
        <w:t xml:space="preserve">Pirkimo sutarties projektas, pirkimo sąlygų </w:t>
      </w:r>
      <w:r w:rsidR="00774A58" w:rsidRPr="00725646">
        <w:rPr>
          <w:color w:val="000000" w:themeColor="text1"/>
        </w:rPr>
        <w:t>3</w:t>
      </w:r>
      <w:r w:rsidRPr="00725646">
        <w:rPr>
          <w:color w:val="000000" w:themeColor="text1"/>
        </w:rPr>
        <w:t xml:space="preserve"> priedas (pateikiama atskiru failu)</w:t>
      </w:r>
      <w:r w:rsidR="00101100" w:rsidRPr="00725646">
        <w:rPr>
          <w:color w:val="000000" w:themeColor="text1"/>
        </w:rPr>
        <w:t>.</w:t>
      </w:r>
    </w:p>
    <w:p w14:paraId="0050207B" w14:textId="1CFACFCC" w:rsidR="00774A58" w:rsidRPr="00725646" w:rsidRDefault="00774A58" w:rsidP="00774A5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709"/>
        <w:contextualSpacing/>
        <w:jc w:val="both"/>
        <w:rPr>
          <w:color w:val="000000" w:themeColor="text1"/>
        </w:rPr>
      </w:pPr>
      <w:r w:rsidRPr="00725646">
        <w:rPr>
          <w:color w:val="000000" w:themeColor="text1"/>
        </w:rPr>
        <w:br w:type="page"/>
      </w:r>
    </w:p>
    <w:p w14:paraId="736105FB" w14:textId="5DEBBC29" w:rsidR="008E79FF" w:rsidRPr="00725646" w:rsidRDefault="00A007E2" w:rsidP="002826BE">
      <w:pPr>
        <w:pStyle w:val="Antrat1"/>
        <w:numPr>
          <w:ilvl w:val="0"/>
          <w:numId w:val="9"/>
        </w:numPr>
        <w:pBdr>
          <w:top w:val="none" w:sz="0" w:space="0" w:color="auto"/>
          <w:left w:val="none" w:sz="0" w:space="0" w:color="auto"/>
          <w:bottom w:val="single" w:sz="4" w:space="1" w:color="ED7D31" w:themeColor="accent2"/>
          <w:right w:val="none" w:sz="0" w:space="0" w:color="auto"/>
          <w:between w:val="none" w:sz="0" w:space="0" w:color="auto"/>
          <w:bar w:val="none" w:sz="0" w:color="auto"/>
        </w:pBdr>
        <w:spacing w:before="720" w:after="0" w:line="300" w:lineRule="auto"/>
        <w:ind w:left="0" w:firstLine="0"/>
        <w:jc w:val="both"/>
        <w:rPr>
          <w:rFonts w:ascii="Times New Roman" w:hAnsi="Times New Roman" w:cs="Times New Roman"/>
          <w:b/>
          <w:color w:val="auto"/>
          <w:sz w:val="24"/>
          <w:szCs w:val="24"/>
        </w:rPr>
      </w:pPr>
      <w:r w:rsidRPr="00725646">
        <w:rPr>
          <w:rFonts w:ascii="Times New Roman" w:hAnsi="Times New Roman" w:cs="Times New Roman"/>
          <w:b/>
          <w:color w:val="auto"/>
          <w:sz w:val="24"/>
          <w:szCs w:val="24"/>
        </w:rPr>
        <w:lastRenderedPageBreak/>
        <w:t xml:space="preserve">BENDROSIOS NUOSTATOS </w:t>
      </w:r>
    </w:p>
    <w:p w14:paraId="12E92D20" w14:textId="0D5282CA" w:rsidR="00327FD5" w:rsidRPr="00725646" w:rsidRDefault="00327FD5" w:rsidP="00E815EE">
      <w:pPr>
        <w:pStyle w:val="Tvarkostekstas"/>
        <w:numPr>
          <w:ilvl w:val="1"/>
          <w:numId w:val="3"/>
        </w:numPr>
        <w:spacing w:before="100" w:beforeAutospacing="1" w:line="288" w:lineRule="auto"/>
        <w:ind w:left="0" w:firstLine="709"/>
        <w:rPr>
          <w:b/>
          <w:bCs/>
          <w:color w:val="000000" w:themeColor="text1"/>
        </w:rPr>
      </w:pPr>
      <w:r w:rsidRPr="00725646">
        <w:t xml:space="preserve">Kauno rajono savivaldybės administracija, </w:t>
      </w:r>
      <w:r w:rsidRPr="00725646">
        <w:rPr>
          <w:rFonts w:eastAsia="Arial Unicode MS"/>
          <w:bdr w:val="nil"/>
        </w:rPr>
        <w:t>juridinio asmens kodas 188756386, adresas Savanorių pr. 371, 49500 Kaunas</w:t>
      </w:r>
      <w:r w:rsidRPr="00725646">
        <w:rPr>
          <w:i/>
        </w:rPr>
        <w:t xml:space="preserve"> </w:t>
      </w:r>
      <w:r w:rsidRPr="00725646">
        <w:t>(toliau – Perkančioji organizacija) vykdo</w:t>
      </w:r>
      <w:bookmarkStart w:id="1" w:name="_Hlk138255954"/>
      <w:bookmarkStart w:id="2" w:name="_Hlk146618523"/>
      <w:r w:rsidRPr="00725646">
        <w:t xml:space="preserve"> </w:t>
      </w:r>
      <w:r w:rsidRPr="00725646">
        <w:rPr>
          <w:b/>
          <w:lang w:eastAsia="en-GB"/>
        </w:rPr>
        <w:t xml:space="preserve">Sporto aikštelių gumos granulių dangos įrengimo, remonto darbų </w:t>
      </w:r>
      <w:r w:rsidRPr="00725646">
        <w:rPr>
          <w:bCs/>
          <w:color w:val="000000" w:themeColor="text1"/>
        </w:rPr>
        <w:t>viešąjį pirkimą</w:t>
      </w:r>
      <w:bookmarkEnd w:id="1"/>
      <w:bookmarkEnd w:id="2"/>
      <w:r w:rsidRPr="00725646">
        <w:rPr>
          <w:bCs/>
          <w:color w:val="000000" w:themeColor="text1"/>
        </w:rPr>
        <w:t xml:space="preserve"> </w:t>
      </w:r>
      <w:bookmarkStart w:id="3" w:name="_Hlk231281731"/>
      <w:r w:rsidRPr="00725646">
        <w:rPr>
          <w:rFonts w:eastAsia="Arial Unicode MS"/>
          <w:bdr w:val="nil"/>
        </w:rPr>
        <w:t xml:space="preserve">(toliau – </w:t>
      </w:r>
      <w:r w:rsidR="00FE3B7E">
        <w:rPr>
          <w:rFonts w:eastAsia="Arial Unicode MS"/>
          <w:bdr w:val="nil"/>
        </w:rPr>
        <w:t>p</w:t>
      </w:r>
      <w:r w:rsidRPr="00725646">
        <w:rPr>
          <w:rFonts w:eastAsia="Arial Unicode MS"/>
          <w:bdr w:val="nil"/>
        </w:rPr>
        <w:t xml:space="preserve">irkimas). </w:t>
      </w:r>
      <w:bookmarkEnd w:id="3"/>
      <w:r w:rsidRPr="00725646">
        <w:t>Pirkimui priskirtinas Bendrajame viešųjų pirkimų žodyne (toliau – BVPŽ) nurodytas pagrindinis kodas –</w:t>
      </w:r>
      <w:r w:rsidR="00E815EE" w:rsidRPr="00725646">
        <w:t xml:space="preserve"> </w:t>
      </w:r>
      <w:r w:rsidR="00E815EE" w:rsidRPr="00725646">
        <w:rPr>
          <w:color w:val="000000" w:themeColor="text1"/>
        </w:rPr>
        <w:t>45236119-7 (Sporto aikštelių remonto darbai).</w:t>
      </w:r>
    </w:p>
    <w:p w14:paraId="6996222E" w14:textId="77777777" w:rsidR="00E815EE" w:rsidRPr="00725646" w:rsidRDefault="00E815EE" w:rsidP="00E815EE">
      <w:pPr>
        <w:pStyle w:val="Tvarkostekstas"/>
        <w:numPr>
          <w:ilvl w:val="1"/>
          <w:numId w:val="3"/>
        </w:numPr>
        <w:spacing w:line="288" w:lineRule="auto"/>
        <w:ind w:left="0" w:firstLine="709"/>
        <w:rPr>
          <w:b/>
          <w:bCs/>
          <w:color w:val="000000" w:themeColor="text1"/>
        </w:rPr>
      </w:pPr>
      <w:r w:rsidRPr="00725646">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47B59A8D" w14:textId="77777777" w:rsidR="00774A58" w:rsidRPr="00725646" w:rsidRDefault="00E815EE" w:rsidP="00E815EE">
      <w:pPr>
        <w:pStyle w:val="Tvarkostekstas"/>
        <w:numPr>
          <w:ilvl w:val="1"/>
          <w:numId w:val="3"/>
        </w:numPr>
        <w:spacing w:line="288" w:lineRule="auto"/>
        <w:ind w:left="0" w:firstLine="709"/>
        <w:rPr>
          <w:b/>
          <w:bCs/>
          <w:color w:val="000000" w:themeColor="text1"/>
        </w:rPr>
      </w:pPr>
      <w:bookmarkStart w:id="4" w:name="_Hlk231282285"/>
      <w:r w:rsidRPr="00725646">
        <w:rPr>
          <w:color w:val="000000" w:themeColor="text1"/>
        </w:rPr>
        <w:t xml:space="preserve">Pirkimas vykdomas vadovaujantis Viešųjų pirkimų įstatymu, Mažos vertės pirkimų tvarkos aprašu, patvirtintu Viešųjų pirkimų tarnybos direktoriaus 2017 m. birželio 28 d. įsakymu Nr. 1S-97 (nauja redakcija) „Dėl Mažos vertės pirkimų tvarkos aprašo patvirtinimo“ (toliau – Aprašas), Lietuvos Respublikos civiliniu kodeksu (toliau – Civilinis kodeksas), Metodika, kitais viešuosius pirkimus reglamentuojančiais teisės aktais bei šiomis konkurso sąlygomis (toliau – pirkimo sąlygos). </w:t>
      </w:r>
      <w:bookmarkStart w:id="5" w:name="_Hlk230687434"/>
      <w:bookmarkStart w:id="6" w:name="_Hlk130828049"/>
      <w:bookmarkEnd w:id="4"/>
    </w:p>
    <w:p w14:paraId="21F259B1" w14:textId="3A2D9EA5" w:rsidR="008B4165" w:rsidRPr="00725646" w:rsidRDefault="001D6298" w:rsidP="00835F0B">
      <w:pPr>
        <w:pStyle w:val="Tvarkostekstas"/>
        <w:numPr>
          <w:ilvl w:val="1"/>
          <w:numId w:val="3"/>
        </w:numPr>
        <w:spacing w:line="288" w:lineRule="auto"/>
        <w:ind w:left="0" w:firstLine="709"/>
        <w:rPr>
          <w:color w:val="000000" w:themeColor="text1"/>
        </w:rPr>
      </w:pPr>
      <w:r w:rsidRPr="00725646">
        <w:rPr>
          <w:color w:val="000000" w:themeColor="text1"/>
        </w:rPr>
        <w:t xml:space="preserve">Pirkimas laikomas žaliuoju pirkimu, nes </w:t>
      </w:r>
      <w:r w:rsidR="00FE3B7E">
        <w:rPr>
          <w:color w:val="000000" w:themeColor="text1"/>
        </w:rPr>
        <w:t>p</w:t>
      </w:r>
      <w:r w:rsidRPr="00725646">
        <w:rPr>
          <w:color w:val="000000" w:themeColor="text1"/>
        </w:rPr>
        <w:t xml:space="preserve">irkime taikomas reikalavimas dėl aplinkos apsaugos vadybos sistemos standartų laikymosi (Lietuvos Respublikos aplinkos ministro 2011 m. birželio 28 d. įsakymu Nr. D1-508 patvirtinto Aplinkos apsaugos kriterijų taikymo, vykdant žaliuosius pirkimus, tvarkos aprašo (aktuali redakcija), (toliau – Aprašas) 4.3 punktas. Aplinkos apaugos kriterijai nustatyti </w:t>
      </w:r>
      <w:r w:rsidR="00FE3B7E">
        <w:rPr>
          <w:color w:val="000000" w:themeColor="text1"/>
        </w:rPr>
        <w:t>P</w:t>
      </w:r>
      <w:r w:rsidRPr="00725646">
        <w:rPr>
          <w:color w:val="000000" w:themeColor="text1"/>
        </w:rPr>
        <w:t>irkimo sąlygų</w:t>
      </w:r>
      <w:r w:rsidR="00835F0B" w:rsidRPr="00725646">
        <w:rPr>
          <w:color w:val="000000" w:themeColor="text1"/>
        </w:rPr>
        <w:t xml:space="preserve"> 11.2</w:t>
      </w:r>
      <w:r w:rsidRPr="00725646">
        <w:rPr>
          <w:color w:val="000000" w:themeColor="text1"/>
        </w:rPr>
        <w:t xml:space="preserve"> </w:t>
      </w:r>
      <w:r w:rsidR="00835F0B" w:rsidRPr="00725646">
        <w:rPr>
          <w:color w:val="000000" w:themeColor="text1"/>
        </w:rPr>
        <w:t>punkte, 1 lentelėje „Aplinkos apsaugos vadybos ir audito sistema“.</w:t>
      </w:r>
    </w:p>
    <w:p w14:paraId="21FBE21A" w14:textId="46B8DABF" w:rsidR="00E815EE" w:rsidRPr="00725646" w:rsidRDefault="00E815EE" w:rsidP="006E3A93">
      <w:pPr>
        <w:pStyle w:val="Tvarkostekstas"/>
        <w:numPr>
          <w:ilvl w:val="1"/>
          <w:numId w:val="3"/>
        </w:numPr>
        <w:spacing w:line="288" w:lineRule="auto"/>
        <w:ind w:left="0" w:firstLine="709"/>
        <w:rPr>
          <w:b/>
          <w:bCs/>
          <w:color w:val="000000" w:themeColor="text1"/>
        </w:rPr>
      </w:pPr>
      <w:bookmarkStart w:id="7" w:name="_Hlk231282491"/>
      <w:bookmarkEnd w:id="5"/>
      <w:r w:rsidRPr="00725646">
        <w:rPr>
          <w:color w:val="000000" w:themeColor="text1"/>
        </w:rPr>
        <w:t xml:space="preserve">Skelbimas apie </w:t>
      </w:r>
      <w:r w:rsidR="00FE3B7E">
        <w:rPr>
          <w:color w:val="000000" w:themeColor="text1"/>
        </w:rPr>
        <w:t>p</w:t>
      </w:r>
      <w:r w:rsidRPr="00725646">
        <w:rPr>
          <w:color w:val="000000" w:themeColor="text1"/>
        </w:rPr>
        <w:t xml:space="preserve">irkimą paskelbtas Viešųjų pirkimų įstatymo nustatyta tvarka Centrinėje viešųjų pirkimų informacinėje sistemoje, adresu </w:t>
      </w:r>
      <w:hyperlink r:id="rId8" w:history="1">
        <w:r w:rsidRPr="00725646">
          <w:rPr>
            <w:rStyle w:val="Hipersaitas"/>
            <w:color w:val="000000" w:themeColor="text1"/>
          </w:rPr>
          <w:t>https://pirkimai.eviesiejipirkimai.lt/</w:t>
        </w:r>
      </w:hyperlink>
      <w:r w:rsidRPr="00725646">
        <w:rPr>
          <w:color w:val="000000" w:themeColor="text1"/>
        </w:rPr>
        <w:t>.</w:t>
      </w:r>
    </w:p>
    <w:bookmarkEnd w:id="6"/>
    <w:bookmarkEnd w:id="7"/>
    <w:p w14:paraId="571DB6D1" w14:textId="77777777" w:rsidR="00E815EE" w:rsidRPr="00725646" w:rsidRDefault="00E815EE" w:rsidP="008B4165">
      <w:pPr>
        <w:pStyle w:val="Tvarkostekstas"/>
        <w:numPr>
          <w:ilvl w:val="1"/>
          <w:numId w:val="3"/>
        </w:numPr>
        <w:spacing w:line="288" w:lineRule="auto"/>
        <w:ind w:left="0" w:firstLine="709"/>
        <w:rPr>
          <w:b/>
          <w:bCs/>
          <w:color w:val="000000" w:themeColor="text1"/>
        </w:rPr>
      </w:pPr>
      <w:r w:rsidRPr="00725646">
        <w:rPr>
          <w:color w:val="000000" w:themeColor="text1"/>
        </w:rPr>
        <w:t>Pirkimas atliekamas laikantis lygiateisiškumo, nediskriminavimo, skaidrumo, abipusio pripažinimo, proporcingumo principų ir konfidencialumo bei nešališkumo reikalavimų.</w:t>
      </w:r>
    </w:p>
    <w:p w14:paraId="29FB52AF" w14:textId="77777777" w:rsidR="00E815EE" w:rsidRPr="00725646" w:rsidRDefault="00E815EE" w:rsidP="008B4165">
      <w:pPr>
        <w:pStyle w:val="Tvarkostekstas"/>
        <w:numPr>
          <w:ilvl w:val="1"/>
          <w:numId w:val="3"/>
        </w:numPr>
        <w:spacing w:line="288" w:lineRule="auto"/>
        <w:ind w:left="0" w:firstLine="709"/>
        <w:rPr>
          <w:b/>
          <w:bCs/>
          <w:color w:val="000000" w:themeColor="text1"/>
        </w:rPr>
      </w:pPr>
      <w:r w:rsidRPr="00725646">
        <w:rPr>
          <w:color w:val="000000" w:themeColor="text1"/>
        </w:rPr>
        <w:t>Perkančioji organizacija nėra pridėtinės vertės mokesčio (toliau – PVM) mokėtoja.</w:t>
      </w:r>
      <w:r w:rsidRPr="00725646">
        <w:rPr>
          <w:rFonts w:ascii="Arial" w:hAnsi="Arial" w:cs="Arial"/>
          <w:color w:val="000000" w:themeColor="text1"/>
          <w:sz w:val="20"/>
        </w:rPr>
        <w:t xml:space="preserve"> </w:t>
      </w:r>
    </w:p>
    <w:p w14:paraId="299FC67D" w14:textId="77777777" w:rsidR="00E815EE" w:rsidRPr="00725646" w:rsidRDefault="00E815EE" w:rsidP="008B4165">
      <w:pPr>
        <w:pStyle w:val="Tvarkostekstas"/>
        <w:numPr>
          <w:ilvl w:val="1"/>
          <w:numId w:val="3"/>
        </w:numPr>
        <w:spacing w:line="288" w:lineRule="auto"/>
        <w:ind w:left="0" w:firstLine="709"/>
        <w:rPr>
          <w:color w:val="000000" w:themeColor="text1"/>
        </w:rPr>
      </w:pPr>
      <w:r w:rsidRPr="00725646">
        <w:rPr>
          <w:color w:val="000000" w:themeColor="text1"/>
        </w:rPr>
        <w:t>Visos pirkimo sąlygos nustatytos pirkimo dokumentuose:</w:t>
      </w:r>
    </w:p>
    <w:p w14:paraId="718E64C0" w14:textId="77777777" w:rsidR="00E815EE" w:rsidRPr="00725646" w:rsidRDefault="00E815EE" w:rsidP="008B4165">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88" w:lineRule="auto"/>
        <w:ind w:left="1276" w:hanging="567"/>
        <w:contextualSpacing w:val="0"/>
        <w:textAlignment w:val="baseline"/>
        <w:rPr>
          <w:color w:val="000000" w:themeColor="text1"/>
          <w:lang w:eastAsia="lt-LT"/>
        </w:rPr>
      </w:pPr>
      <w:bookmarkStart w:id="8" w:name="_Hlk231282647"/>
      <w:r w:rsidRPr="00725646">
        <w:rPr>
          <w:color w:val="000000" w:themeColor="text1"/>
          <w:lang w:eastAsia="lt-LT"/>
        </w:rPr>
        <w:t>skelbime apie pirkimą;</w:t>
      </w:r>
    </w:p>
    <w:bookmarkEnd w:id="8"/>
    <w:p w14:paraId="7EBC148E" w14:textId="77777777" w:rsidR="00E815EE" w:rsidRPr="00725646" w:rsidRDefault="00E815EE" w:rsidP="008B4165">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88" w:lineRule="auto"/>
        <w:ind w:left="1276" w:hanging="567"/>
        <w:contextualSpacing w:val="0"/>
        <w:textAlignment w:val="baseline"/>
        <w:rPr>
          <w:color w:val="000000" w:themeColor="text1"/>
          <w:lang w:eastAsia="lt-LT"/>
        </w:rPr>
      </w:pPr>
      <w:r w:rsidRPr="00725646">
        <w:rPr>
          <w:color w:val="000000" w:themeColor="text1"/>
          <w:lang w:eastAsia="lt-LT"/>
        </w:rPr>
        <w:t>šiuose pirkimo dokumentuose (kartu su priedais);</w:t>
      </w:r>
    </w:p>
    <w:p w14:paraId="106D80B4" w14:textId="77777777" w:rsidR="00E815EE" w:rsidRPr="00725646" w:rsidRDefault="00E815EE" w:rsidP="008B4165">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88" w:lineRule="auto"/>
        <w:ind w:left="1276" w:hanging="567"/>
        <w:contextualSpacing w:val="0"/>
        <w:textAlignment w:val="baseline"/>
        <w:rPr>
          <w:color w:val="000000" w:themeColor="text1"/>
          <w:lang w:eastAsia="lt-LT"/>
        </w:rPr>
      </w:pPr>
      <w:r w:rsidRPr="00725646">
        <w:rPr>
          <w:color w:val="000000" w:themeColor="text1"/>
          <w:lang w:eastAsia="lt-LT"/>
        </w:rPr>
        <w:t>dokumentų paaiškinimuose (patikslinimuose) taip pat atsakymuose į tiekėjų klausimus (jei tokių bus);</w:t>
      </w:r>
    </w:p>
    <w:p w14:paraId="53EF2945" w14:textId="76D5F50D" w:rsidR="00E815EE" w:rsidRPr="00725646" w:rsidRDefault="00E815EE" w:rsidP="008B4165">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88" w:lineRule="auto"/>
        <w:ind w:left="1276" w:hanging="567"/>
        <w:contextualSpacing w:val="0"/>
        <w:textAlignment w:val="baseline"/>
        <w:rPr>
          <w:color w:val="000000" w:themeColor="text1"/>
          <w:lang w:eastAsia="lt-LT"/>
        </w:rPr>
      </w:pPr>
      <w:bookmarkStart w:id="9" w:name="_Hlk231282773"/>
      <w:r w:rsidRPr="00725646">
        <w:rPr>
          <w:color w:val="000000" w:themeColor="text1"/>
          <w:lang w:eastAsia="lt-LT"/>
        </w:rPr>
        <w:t>kituose CVP IS priemonėmis pateiktuose dokumentuose.</w:t>
      </w:r>
    </w:p>
    <w:bookmarkEnd w:id="9"/>
    <w:p w14:paraId="78C8DBCB" w14:textId="7715D8BB" w:rsidR="00FB05BD" w:rsidRPr="00725646" w:rsidRDefault="00FB05BD" w:rsidP="008B4165">
      <w:pPr>
        <w:pStyle w:val="Tvarkostekstas"/>
        <w:numPr>
          <w:ilvl w:val="1"/>
          <w:numId w:val="3"/>
        </w:numPr>
        <w:spacing w:line="288" w:lineRule="auto"/>
        <w:ind w:left="0" w:firstLine="709"/>
        <w:rPr>
          <w:color w:val="000000" w:themeColor="text1"/>
        </w:rPr>
      </w:pPr>
      <w:r w:rsidRPr="00725646">
        <w:rPr>
          <w:color w:val="000000" w:themeColor="text1"/>
        </w:rPr>
        <w:t xml:space="preserve">Pirkimas vykdomas skelbiamos apklausos būdu naudojantis Centrinės viešųjų pirkimų informacinės sistemos priemonėmis (toliau - CVP IS) adresu: </w:t>
      </w:r>
      <w:hyperlink r:id="rId9" w:history="1">
        <w:r w:rsidRPr="00725646">
          <w:rPr>
            <w:rStyle w:val="Hipersaitas"/>
          </w:rPr>
          <w:t>https://pirkimai.eviesiejipirkimai.lt</w:t>
        </w:r>
      </w:hyperlink>
      <w:r w:rsidRPr="00725646">
        <w:rPr>
          <w:color w:val="000000" w:themeColor="text1"/>
        </w:rPr>
        <w:t>. Pirkimo dokumentai skelbiami CVP IS. Pirkimas atliekamas elektroniniu būdu. Pirkime gali dalyvauti tik CVP IS registruoti tiekėjai.</w:t>
      </w:r>
    </w:p>
    <w:p w14:paraId="732CD26D" w14:textId="121A6852" w:rsidR="00E815EE" w:rsidRPr="00725646" w:rsidRDefault="00E815EE" w:rsidP="008B4165">
      <w:pPr>
        <w:pStyle w:val="Tvarkostekstas"/>
        <w:numPr>
          <w:ilvl w:val="1"/>
          <w:numId w:val="3"/>
        </w:numPr>
        <w:spacing w:line="288" w:lineRule="auto"/>
        <w:ind w:left="0" w:firstLine="709"/>
        <w:rPr>
          <w:color w:val="000000" w:themeColor="text1"/>
        </w:rPr>
      </w:pPr>
      <w:r w:rsidRPr="00725646">
        <w:t xml:space="preserve">Bet kokia informacija, pirkimo sąlygų paaiškinimai, pranešimai ar kitas </w:t>
      </w:r>
      <w:r w:rsidR="00725646" w:rsidRPr="00725646">
        <w:t>P</w:t>
      </w:r>
      <w:r w:rsidRPr="00725646">
        <w:t xml:space="preserve">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w:t>
      </w:r>
      <w:r w:rsidRPr="00725646">
        <w:lastRenderedPageBreak/>
        <w:t>Viešųjų</w:t>
      </w:r>
      <w:r w:rsidR="00FE21E6" w:rsidRPr="00725646">
        <w:t xml:space="preserve"> </w:t>
      </w:r>
      <w:r w:rsidRPr="00725646">
        <w:t xml:space="preserve">pirkimų skyriaus vyr. specialistė Edita Leskauskienė tel. Nr. +370 37 303163, el. paštas </w:t>
      </w:r>
      <w:hyperlink r:id="rId10" w:history="1">
        <w:r w:rsidRPr="00725646">
          <w:rPr>
            <w:rStyle w:val="Hipersaitas"/>
          </w:rPr>
          <w:t>edita.leskauskiene@krs.lt</w:t>
        </w:r>
      </w:hyperlink>
      <w:r w:rsidRPr="00725646">
        <w:t>.</w:t>
      </w:r>
    </w:p>
    <w:p w14:paraId="024DE2D9" w14:textId="66B0C429" w:rsidR="00C9723F" w:rsidRPr="00725646" w:rsidRDefault="00C9723F" w:rsidP="00C9723F">
      <w:pPr>
        <w:pStyle w:val="Tvarkostekstas"/>
        <w:pBdr>
          <w:bottom w:val="single" w:sz="4" w:space="2" w:color="ED7D31" w:themeColor="accent2"/>
        </w:pBdr>
        <w:spacing w:before="240" w:after="240" w:line="269" w:lineRule="auto"/>
        <w:ind w:left="357" w:hanging="357"/>
        <w:rPr>
          <w:b/>
        </w:rPr>
      </w:pPr>
      <w:bookmarkStart w:id="10" w:name="_Toc137194948"/>
      <w:r w:rsidRPr="00725646">
        <w:rPr>
          <w:b/>
        </w:rPr>
        <w:t>PIRKIMO OBJEKTAS</w:t>
      </w:r>
      <w:bookmarkEnd w:id="10"/>
    </w:p>
    <w:p w14:paraId="52C762A2" w14:textId="77777777" w:rsidR="002368EA" w:rsidRPr="00725646" w:rsidRDefault="00044CDB" w:rsidP="007B58B7">
      <w:pPr>
        <w:pStyle w:val="Tvarkostekstas"/>
        <w:numPr>
          <w:ilvl w:val="1"/>
          <w:numId w:val="3"/>
        </w:numPr>
        <w:tabs>
          <w:tab w:val="left" w:pos="851"/>
          <w:tab w:val="left" w:pos="1276"/>
        </w:tabs>
        <w:spacing w:line="288" w:lineRule="auto"/>
        <w:ind w:left="0" w:firstLine="851"/>
        <w:rPr>
          <w:color w:val="000000" w:themeColor="text1"/>
        </w:rPr>
      </w:pPr>
      <w:r w:rsidRPr="00725646">
        <w:rPr>
          <w:color w:val="000000" w:themeColor="text1"/>
        </w:rPr>
        <w:t>Pirkimo objektas</w:t>
      </w:r>
      <w:r w:rsidR="008B4165" w:rsidRPr="00725646">
        <w:rPr>
          <w:color w:val="000000" w:themeColor="text1"/>
        </w:rPr>
        <w:t xml:space="preserve"> – </w:t>
      </w:r>
      <w:r w:rsidR="002368EA" w:rsidRPr="00725646">
        <w:rPr>
          <w:color w:val="000000" w:themeColor="text1"/>
        </w:rPr>
        <w:t>s</w:t>
      </w:r>
      <w:r w:rsidR="00145575" w:rsidRPr="00725646">
        <w:rPr>
          <w:color w:val="000000" w:themeColor="text1"/>
        </w:rPr>
        <w:t>porto aikštelių gumos granulių dangos įrengimo, remonto darbai</w:t>
      </w:r>
      <w:r w:rsidR="008B4165" w:rsidRPr="00725646">
        <w:rPr>
          <w:bCs/>
          <w:color w:val="000000" w:themeColor="text1"/>
        </w:rPr>
        <w:t xml:space="preserve"> (toliau – Darbai)</w:t>
      </w:r>
      <w:r w:rsidR="002368EA" w:rsidRPr="00725646">
        <w:rPr>
          <w:bCs/>
          <w:color w:val="000000" w:themeColor="text1"/>
        </w:rPr>
        <w:t>:</w:t>
      </w:r>
    </w:p>
    <w:p w14:paraId="74406C0E" w14:textId="77777777" w:rsidR="002368EA" w:rsidRPr="00725646" w:rsidRDefault="00145575" w:rsidP="002368EA">
      <w:pPr>
        <w:pStyle w:val="Tvarkostekstas"/>
        <w:numPr>
          <w:ilvl w:val="2"/>
          <w:numId w:val="3"/>
        </w:numPr>
        <w:tabs>
          <w:tab w:val="left" w:pos="851"/>
          <w:tab w:val="left" w:pos="1276"/>
          <w:tab w:val="left" w:pos="1418"/>
        </w:tabs>
        <w:spacing w:line="288" w:lineRule="auto"/>
        <w:ind w:left="0" w:firstLine="851"/>
        <w:rPr>
          <w:color w:val="000000" w:themeColor="text1"/>
        </w:rPr>
      </w:pPr>
      <w:r w:rsidRPr="00725646">
        <w:rPr>
          <w:color w:val="000000" w:themeColor="text1"/>
        </w:rPr>
        <w:t>Kauno rajone yra įrengta daugiau kaip 60 sporto aikštelių su gumos granulių danga</w:t>
      </w:r>
      <w:r w:rsidR="002368EA" w:rsidRPr="00725646">
        <w:t xml:space="preserve"> </w:t>
      </w:r>
      <w:r w:rsidR="002368EA" w:rsidRPr="00725646">
        <w:rPr>
          <w:color w:val="000000" w:themeColor="text1"/>
        </w:rPr>
        <w:t>ir dalyje iš jų reikalingi dangos remonto darbai</w:t>
      </w:r>
      <w:r w:rsidRPr="00725646">
        <w:rPr>
          <w:color w:val="000000" w:themeColor="text1"/>
        </w:rPr>
        <w:t>. Priklausomai nuo aikštelių būklės, atliekami šie remonto darbai: esant poreikiui, keičiami susidėvėję gumos granulių dangos plotai (įrengiant apatinį juodų SBR granulių ir viršutinį spalvotų EPDM granulių sluoksnius) arba atnaujinama esama danga, užpurškiant iki 3 mm storio dangos sluoksnį.</w:t>
      </w:r>
    </w:p>
    <w:p w14:paraId="2EFD9C19" w14:textId="45CEF9CC" w:rsidR="002368EA" w:rsidRPr="00725646" w:rsidRDefault="00145575" w:rsidP="002368EA">
      <w:pPr>
        <w:pStyle w:val="Tvarkostekstas"/>
        <w:numPr>
          <w:ilvl w:val="2"/>
          <w:numId w:val="3"/>
        </w:numPr>
        <w:tabs>
          <w:tab w:val="left" w:pos="851"/>
          <w:tab w:val="left" w:pos="1276"/>
          <w:tab w:val="left" w:pos="1418"/>
        </w:tabs>
        <w:spacing w:line="288" w:lineRule="auto"/>
        <w:ind w:left="0" w:firstLine="851"/>
        <w:rPr>
          <w:color w:val="000000" w:themeColor="text1"/>
        </w:rPr>
      </w:pPr>
      <w:r w:rsidRPr="00725646">
        <w:rPr>
          <w:bCs/>
          <w:color w:val="000000" w:themeColor="text1"/>
        </w:rPr>
        <w:t xml:space="preserve"> </w:t>
      </w:r>
      <w:r w:rsidR="002368EA" w:rsidRPr="00725646">
        <w:rPr>
          <w:bCs/>
          <w:color w:val="000000" w:themeColor="text1"/>
        </w:rPr>
        <w:t>Darbų preliminarūs kiekiai – apie 800 kvadratinių metrų.</w:t>
      </w:r>
    </w:p>
    <w:p w14:paraId="46219308" w14:textId="6FCF0A39" w:rsidR="008B4165" w:rsidRPr="00725646" w:rsidRDefault="00145575" w:rsidP="002368EA">
      <w:pPr>
        <w:pStyle w:val="Tvarkostekstas"/>
        <w:numPr>
          <w:ilvl w:val="2"/>
          <w:numId w:val="3"/>
        </w:numPr>
        <w:tabs>
          <w:tab w:val="left" w:pos="851"/>
          <w:tab w:val="left" w:pos="1276"/>
          <w:tab w:val="left" w:pos="1418"/>
        </w:tabs>
        <w:spacing w:line="288" w:lineRule="auto"/>
        <w:ind w:left="0" w:firstLine="851"/>
        <w:rPr>
          <w:color w:val="000000" w:themeColor="text1"/>
        </w:rPr>
      </w:pPr>
      <w:r w:rsidRPr="00725646">
        <w:rPr>
          <w:bCs/>
          <w:color w:val="000000" w:themeColor="text1"/>
        </w:rPr>
        <w:t xml:space="preserve">Tiekėjas turės atlikti Darbus, vadovaujantis </w:t>
      </w:r>
      <w:r w:rsidR="002368EA" w:rsidRPr="00725646">
        <w:rPr>
          <w:bCs/>
          <w:color w:val="000000" w:themeColor="text1"/>
        </w:rPr>
        <w:t>P</w:t>
      </w:r>
      <w:r w:rsidRPr="00725646">
        <w:rPr>
          <w:bCs/>
          <w:color w:val="000000" w:themeColor="text1"/>
        </w:rPr>
        <w:t>irkimo sąlygų 2 priede pateikta technine specifikacija (toliau – Techninė specifikacija)</w:t>
      </w:r>
      <w:r w:rsidRPr="00725646">
        <w:rPr>
          <w:color w:val="000000" w:themeColor="text1"/>
        </w:rPr>
        <w:t xml:space="preserve"> ir veiklų sąrašu (toliau – Veiklų sąrašas), pateiktame </w:t>
      </w:r>
      <w:r w:rsidR="002368EA" w:rsidRPr="00725646">
        <w:rPr>
          <w:color w:val="000000" w:themeColor="text1"/>
        </w:rPr>
        <w:t>P</w:t>
      </w:r>
      <w:r w:rsidRPr="00725646">
        <w:rPr>
          <w:color w:val="000000" w:themeColor="text1"/>
        </w:rPr>
        <w:t xml:space="preserve">irkimo sąlygų 1 priedo </w:t>
      </w:r>
      <w:r w:rsidR="001D6298" w:rsidRPr="00725646">
        <w:rPr>
          <w:color w:val="000000" w:themeColor="text1"/>
        </w:rPr>
        <w:t>4</w:t>
      </w:r>
      <w:r w:rsidRPr="00725646">
        <w:rPr>
          <w:color w:val="000000" w:themeColor="text1"/>
        </w:rPr>
        <w:t xml:space="preserve"> lentelėje.</w:t>
      </w:r>
    </w:p>
    <w:p w14:paraId="15AC0B6E" w14:textId="23A4D441" w:rsidR="002368EA" w:rsidRPr="00725646" w:rsidRDefault="002368EA" w:rsidP="002368EA">
      <w:pPr>
        <w:pStyle w:val="Tvarkostekstas"/>
        <w:numPr>
          <w:ilvl w:val="2"/>
          <w:numId w:val="3"/>
        </w:numPr>
        <w:tabs>
          <w:tab w:val="left" w:pos="851"/>
          <w:tab w:val="left" w:pos="1276"/>
          <w:tab w:val="left" w:pos="1418"/>
        </w:tabs>
        <w:spacing w:line="288" w:lineRule="auto"/>
        <w:ind w:left="0" w:firstLine="851"/>
        <w:rPr>
          <w:color w:val="000000" w:themeColor="text1"/>
        </w:rPr>
      </w:pPr>
      <w:r w:rsidRPr="00725646">
        <w:rPr>
          <w:color w:val="000000" w:themeColor="text1"/>
        </w:rPr>
        <w:t xml:space="preserve">Perkančiosios organizacijos nurodytoje liejamos gumos granulių sporto aikštėje tiekėjas nustato remontuotinus dangos plotus. Defektiniai kiekiai suderinami su Perkančiąja organizacija. Atlikus </w:t>
      </w:r>
      <w:r w:rsidR="00287FA8" w:rsidRPr="00725646">
        <w:rPr>
          <w:color w:val="000000" w:themeColor="text1"/>
        </w:rPr>
        <w:t>D</w:t>
      </w:r>
      <w:r w:rsidRPr="00725646">
        <w:rPr>
          <w:color w:val="000000" w:themeColor="text1"/>
        </w:rPr>
        <w:t>arbus</w:t>
      </w:r>
      <w:r w:rsidR="001677D7" w:rsidRPr="00725646">
        <w:rPr>
          <w:color w:val="000000" w:themeColor="text1"/>
        </w:rPr>
        <w:t>,</w:t>
      </w:r>
      <w:r w:rsidR="00287FA8" w:rsidRPr="00725646">
        <w:rPr>
          <w:color w:val="000000" w:themeColor="text1"/>
        </w:rPr>
        <w:t xml:space="preserve"> tiekėjas</w:t>
      </w:r>
      <w:r w:rsidRPr="00725646">
        <w:rPr>
          <w:color w:val="000000" w:themeColor="text1"/>
        </w:rPr>
        <w:t xml:space="preserve"> </w:t>
      </w:r>
      <w:r w:rsidR="00287FA8" w:rsidRPr="00725646">
        <w:rPr>
          <w:color w:val="000000" w:themeColor="text1"/>
        </w:rPr>
        <w:t>Perkančiajai organizacijai pateikia ataskait</w:t>
      </w:r>
      <w:r w:rsidR="001677D7" w:rsidRPr="00725646">
        <w:rPr>
          <w:color w:val="000000" w:themeColor="text1"/>
        </w:rPr>
        <w:t>ą</w:t>
      </w:r>
      <w:r w:rsidR="00287FA8" w:rsidRPr="00725646">
        <w:rPr>
          <w:color w:val="000000" w:themeColor="text1"/>
        </w:rPr>
        <w:t xml:space="preserve"> apie atliktus Darbus ir aikštelės būklę.</w:t>
      </w:r>
    </w:p>
    <w:p w14:paraId="123762DA" w14:textId="62B1B074" w:rsidR="00C45B3B" w:rsidRPr="00725646" w:rsidRDefault="00C45B3B" w:rsidP="00C45B3B">
      <w:pPr>
        <w:pStyle w:val="Tvarkostekstas"/>
        <w:numPr>
          <w:ilvl w:val="1"/>
          <w:numId w:val="3"/>
        </w:numPr>
        <w:tabs>
          <w:tab w:val="left" w:pos="851"/>
          <w:tab w:val="left" w:pos="1276"/>
        </w:tabs>
        <w:spacing w:line="288" w:lineRule="auto"/>
        <w:ind w:left="0" w:firstLine="851"/>
        <w:rPr>
          <w:color w:val="000000" w:themeColor="text1"/>
        </w:rPr>
      </w:pPr>
      <w:r w:rsidRPr="00725646">
        <w:rPr>
          <w:color w:val="000000" w:themeColor="text1"/>
        </w:rPr>
        <w:t>Pirkimo sutarčiai taikomos fiksuoto įkainio kainodaros taisyklės. Darbai bus perkami pagal Perkančiosios organizacijos poreikį pagal tiekėjo įkainį, nurodytą tiekėjo pasiūlyme</w:t>
      </w:r>
      <w:r w:rsidR="005750AF" w:rsidRPr="00725646">
        <w:rPr>
          <w:color w:val="000000" w:themeColor="text1"/>
        </w:rPr>
        <w:t xml:space="preserve"> (Pasiūlymo forma, Pirkimo sąlygų 1 priedas)</w:t>
      </w:r>
      <w:r w:rsidRPr="00725646">
        <w:rPr>
          <w:color w:val="000000" w:themeColor="text1"/>
        </w:rPr>
        <w:t xml:space="preserve">. Perkančioji organizacija apmoka tik už faktiškai atliktus </w:t>
      </w:r>
      <w:r w:rsidR="002B2F41" w:rsidRPr="00725646">
        <w:rPr>
          <w:color w:val="000000" w:themeColor="text1"/>
        </w:rPr>
        <w:t>D</w:t>
      </w:r>
      <w:r w:rsidRPr="00725646">
        <w:rPr>
          <w:color w:val="000000" w:themeColor="text1"/>
        </w:rPr>
        <w:t>arbus. Pasiūlymo formoje nurodyti kiekiai yra preliminarūs</w:t>
      </w:r>
      <w:r w:rsidR="002B2F41" w:rsidRPr="00725646">
        <w:rPr>
          <w:color w:val="000000" w:themeColor="text1"/>
        </w:rPr>
        <w:t xml:space="preserve"> ir orientaciniai</w:t>
      </w:r>
      <w:r w:rsidRPr="00725646">
        <w:rPr>
          <w:color w:val="000000" w:themeColor="text1"/>
        </w:rPr>
        <w:t xml:space="preserve">, skirti tik pasiūlymų palyginimui ir nebus laikomas maksimaliais kiekiais. Perkančioji organizacija neįsipareigoja išnaudoti visų nusimatytų </w:t>
      </w:r>
      <w:r w:rsidR="004801AB" w:rsidRPr="00725646">
        <w:rPr>
          <w:color w:val="000000" w:themeColor="text1"/>
        </w:rPr>
        <w:t xml:space="preserve">Darbų </w:t>
      </w:r>
      <w:r w:rsidRPr="00725646">
        <w:rPr>
          <w:color w:val="000000" w:themeColor="text1"/>
        </w:rPr>
        <w:t>kiekių.</w:t>
      </w:r>
    </w:p>
    <w:p w14:paraId="69CD13E0" w14:textId="66CA823A" w:rsidR="00A81187" w:rsidRPr="00725646" w:rsidRDefault="00A81187" w:rsidP="00C45B3B">
      <w:pPr>
        <w:pStyle w:val="Tvarkostekstas"/>
        <w:numPr>
          <w:ilvl w:val="1"/>
          <w:numId w:val="3"/>
        </w:numPr>
        <w:tabs>
          <w:tab w:val="left" w:pos="851"/>
          <w:tab w:val="left" w:pos="1276"/>
        </w:tabs>
        <w:spacing w:line="288" w:lineRule="auto"/>
        <w:ind w:left="0" w:firstLine="851"/>
        <w:rPr>
          <w:color w:val="000000" w:themeColor="text1"/>
        </w:rPr>
      </w:pPr>
      <w:r w:rsidRPr="00725646">
        <w:rPr>
          <w:color w:val="000000" w:themeColor="text1"/>
        </w:rPr>
        <w:t xml:space="preserve">Darbai bus perkami pagal poreikį, tačiau ne daugiau negu bus išpirkta Darbų </w:t>
      </w:r>
      <w:r w:rsidR="001677D7" w:rsidRPr="00725646">
        <w:rPr>
          <w:color w:val="000000" w:themeColor="text1"/>
        </w:rPr>
        <w:t xml:space="preserve">už sumą </w:t>
      </w:r>
      <w:r w:rsidRPr="00725646">
        <w:rPr>
          <w:color w:val="000000" w:themeColor="text1"/>
        </w:rPr>
        <w:t>nurodyt</w:t>
      </w:r>
      <w:r w:rsidR="001677D7" w:rsidRPr="00725646">
        <w:rPr>
          <w:color w:val="000000" w:themeColor="text1"/>
        </w:rPr>
        <w:t>ą</w:t>
      </w:r>
      <w:r w:rsidRPr="00725646">
        <w:rPr>
          <w:color w:val="000000" w:themeColor="text1"/>
        </w:rPr>
        <w:t xml:space="preserve"> 2.5. punkte. Esant Darbų poreikiui, užsakymas pateikiamas elektroniniu paštu arba telefonu.</w:t>
      </w:r>
    </w:p>
    <w:p w14:paraId="6CBD7894" w14:textId="15C493BE" w:rsidR="00A81187" w:rsidRPr="00725646" w:rsidRDefault="00A81187" w:rsidP="00C45B3B">
      <w:pPr>
        <w:pStyle w:val="Tvarkostekstas"/>
        <w:numPr>
          <w:ilvl w:val="1"/>
          <w:numId w:val="3"/>
        </w:numPr>
        <w:tabs>
          <w:tab w:val="left" w:pos="851"/>
          <w:tab w:val="left" w:pos="1276"/>
        </w:tabs>
        <w:spacing w:line="288" w:lineRule="auto"/>
        <w:ind w:left="0" w:firstLine="851"/>
        <w:rPr>
          <w:color w:val="000000" w:themeColor="text1"/>
        </w:rPr>
      </w:pPr>
      <w:r w:rsidRPr="00725646">
        <w:rPr>
          <w:color w:val="000000" w:themeColor="text1"/>
        </w:rPr>
        <w:t>Darbai turės būti atlikti per Darbų atlikimo terminą, kurį Perkančioji organizacija suderins su tiekėju, nuo Darbų užsakymo pateikimo dienos.</w:t>
      </w:r>
    </w:p>
    <w:p w14:paraId="157FBEE7" w14:textId="539E8C38" w:rsidR="00C45B3B" w:rsidRPr="00725646" w:rsidRDefault="00C45B3B" w:rsidP="00C45B3B">
      <w:pPr>
        <w:pStyle w:val="Tvarkostekstas"/>
        <w:numPr>
          <w:ilvl w:val="1"/>
          <w:numId w:val="3"/>
        </w:numPr>
        <w:tabs>
          <w:tab w:val="left" w:pos="851"/>
          <w:tab w:val="left" w:pos="1276"/>
        </w:tabs>
        <w:spacing w:line="288" w:lineRule="auto"/>
        <w:ind w:left="0" w:firstLine="851"/>
        <w:rPr>
          <w:color w:val="000000" w:themeColor="text1"/>
        </w:rPr>
      </w:pPr>
      <w:r w:rsidRPr="00725646">
        <w:rPr>
          <w:color w:val="000000" w:themeColor="text1"/>
        </w:rPr>
        <w:t xml:space="preserve">Visų atliktų </w:t>
      </w:r>
      <w:r w:rsidR="005750AF" w:rsidRPr="00725646">
        <w:rPr>
          <w:color w:val="000000" w:themeColor="text1"/>
        </w:rPr>
        <w:t>D</w:t>
      </w:r>
      <w:r w:rsidRPr="00725646">
        <w:rPr>
          <w:color w:val="000000" w:themeColor="text1"/>
        </w:rPr>
        <w:t>arbų suma negali viršyti Sutarties vertės - 18 600,00 Eur (aštuoniolika tūkstančių šešių šimtų eurų) su PVM</w:t>
      </w:r>
      <w:r w:rsidR="005750AF" w:rsidRPr="00725646">
        <w:rPr>
          <w:color w:val="000000" w:themeColor="text1"/>
        </w:rPr>
        <w:t>, priklausomai nuo to, kuri sąlyga įvyks anksčiau. Perkančioji organizacija gali neišpirkti iki 20 proc. pirkimo sutarties vertės.</w:t>
      </w:r>
    </w:p>
    <w:p w14:paraId="7BA303B4" w14:textId="30636A60" w:rsidR="004801AB" w:rsidRPr="00725646" w:rsidRDefault="008B4165" w:rsidP="004801AB">
      <w:pPr>
        <w:pStyle w:val="Tvarkostekstas"/>
        <w:numPr>
          <w:ilvl w:val="1"/>
          <w:numId w:val="3"/>
        </w:numPr>
        <w:tabs>
          <w:tab w:val="left" w:pos="851"/>
          <w:tab w:val="left" w:pos="1276"/>
        </w:tabs>
        <w:spacing w:line="288" w:lineRule="auto"/>
        <w:ind w:left="0" w:firstLine="851"/>
        <w:rPr>
          <w:color w:val="000000" w:themeColor="text1"/>
        </w:rPr>
      </w:pPr>
      <w:r w:rsidRPr="00725646">
        <w:rPr>
          <w:bCs/>
          <w:color w:val="000000" w:themeColor="text1"/>
          <w:lang w:eastAsia="en-US"/>
        </w:rPr>
        <w:t xml:space="preserve">Darbų atlikimo terminas – </w:t>
      </w:r>
      <w:r w:rsidRPr="00725646">
        <w:rPr>
          <w:b/>
          <w:color w:val="000000" w:themeColor="text1"/>
          <w:lang w:eastAsia="en-US"/>
        </w:rPr>
        <w:t>1</w:t>
      </w:r>
      <w:r w:rsidR="00145575" w:rsidRPr="00725646">
        <w:rPr>
          <w:b/>
          <w:color w:val="000000" w:themeColor="text1"/>
          <w:lang w:eastAsia="en-US"/>
        </w:rPr>
        <w:t>2</w:t>
      </w:r>
      <w:r w:rsidRPr="00725646">
        <w:rPr>
          <w:b/>
          <w:color w:val="000000" w:themeColor="text1"/>
          <w:lang w:eastAsia="en-US"/>
        </w:rPr>
        <w:t xml:space="preserve"> </w:t>
      </w:r>
      <w:r w:rsidRPr="00725646">
        <w:rPr>
          <w:bCs/>
          <w:color w:val="000000" w:themeColor="text1"/>
          <w:lang w:eastAsia="en-US"/>
        </w:rPr>
        <w:t>(</w:t>
      </w:r>
      <w:r w:rsidR="00145575" w:rsidRPr="00725646">
        <w:rPr>
          <w:b/>
          <w:color w:val="000000" w:themeColor="text1"/>
          <w:lang w:eastAsia="en-US"/>
        </w:rPr>
        <w:t>dvylika</w:t>
      </w:r>
      <w:r w:rsidRPr="00725646">
        <w:rPr>
          <w:bCs/>
          <w:color w:val="000000" w:themeColor="text1"/>
          <w:lang w:eastAsia="en-US"/>
        </w:rPr>
        <w:t>)</w:t>
      </w:r>
      <w:r w:rsidRPr="00725646">
        <w:rPr>
          <w:b/>
          <w:color w:val="000000" w:themeColor="text1"/>
          <w:lang w:eastAsia="en-US"/>
        </w:rPr>
        <w:t xml:space="preserve"> mėn</w:t>
      </w:r>
      <w:r w:rsidR="00145575" w:rsidRPr="00725646">
        <w:rPr>
          <w:b/>
          <w:color w:val="000000" w:themeColor="text1"/>
          <w:lang w:eastAsia="en-US"/>
        </w:rPr>
        <w:t>esių</w:t>
      </w:r>
      <w:r w:rsidRPr="00725646">
        <w:rPr>
          <w:b/>
          <w:color w:val="000000" w:themeColor="text1"/>
          <w:lang w:eastAsia="en-US"/>
        </w:rPr>
        <w:t xml:space="preserve"> </w:t>
      </w:r>
      <w:r w:rsidRPr="00725646">
        <w:rPr>
          <w:bCs/>
          <w:color w:val="000000" w:themeColor="text1"/>
          <w:lang w:eastAsia="en-US"/>
        </w:rPr>
        <w:t xml:space="preserve">nuo </w:t>
      </w:r>
      <w:r w:rsidR="00145575" w:rsidRPr="00725646">
        <w:rPr>
          <w:bCs/>
          <w:color w:val="000000" w:themeColor="text1"/>
          <w:lang w:eastAsia="en-US"/>
        </w:rPr>
        <w:t>P</w:t>
      </w:r>
      <w:r w:rsidRPr="00725646">
        <w:rPr>
          <w:bCs/>
          <w:color w:val="000000" w:themeColor="text1"/>
          <w:lang w:eastAsia="en-US"/>
        </w:rPr>
        <w:t xml:space="preserve">irkimo sutarties pasirašymo dienos. </w:t>
      </w:r>
      <w:r w:rsidRPr="00725646">
        <w:rPr>
          <w:color w:val="000000" w:themeColor="text1"/>
        </w:rPr>
        <w:t xml:space="preserve">Darbų atlikimo terminas gali būti pratęstas </w:t>
      </w:r>
      <w:r w:rsidR="00192B35" w:rsidRPr="00725646">
        <w:rPr>
          <w:color w:val="000000" w:themeColor="text1"/>
        </w:rPr>
        <w:t>2</w:t>
      </w:r>
      <w:r w:rsidRPr="00725646">
        <w:rPr>
          <w:color w:val="000000" w:themeColor="text1"/>
        </w:rPr>
        <w:t xml:space="preserve"> (</w:t>
      </w:r>
      <w:r w:rsidR="00192B35" w:rsidRPr="00725646">
        <w:rPr>
          <w:color w:val="000000" w:themeColor="text1"/>
        </w:rPr>
        <w:t>du</w:t>
      </w:r>
      <w:r w:rsidRPr="00725646">
        <w:rPr>
          <w:color w:val="000000" w:themeColor="text1"/>
        </w:rPr>
        <w:t>) kart</w:t>
      </w:r>
      <w:r w:rsidR="00192B35" w:rsidRPr="00725646">
        <w:rPr>
          <w:color w:val="000000" w:themeColor="text1"/>
        </w:rPr>
        <w:t>us</w:t>
      </w:r>
      <w:r w:rsidRPr="00725646">
        <w:rPr>
          <w:color w:val="000000" w:themeColor="text1"/>
        </w:rPr>
        <w:t>, 1</w:t>
      </w:r>
      <w:r w:rsidR="00192B35" w:rsidRPr="00725646">
        <w:rPr>
          <w:color w:val="000000" w:themeColor="text1"/>
        </w:rPr>
        <w:t>2</w:t>
      </w:r>
      <w:r w:rsidRPr="00725646">
        <w:rPr>
          <w:color w:val="000000" w:themeColor="text1"/>
        </w:rPr>
        <w:t xml:space="preserve"> (</w:t>
      </w:r>
      <w:r w:rsidR="00192B35" w:rsidRPr="00725646">
        <w:rPr>
          <w:color w:val="000000" w:themeColor="text1"/>
        </w:rPr>
        <w:t>dvylikai</w:t>
      </w:r>
      <w:r w:rsidRPr="00725646">
        <w:rPr>
          <w:color w:val="000000" w:themeColor="text1"/>
        </w:rPr>
        <w:t>) mėnesi</w:t>
      </w:r>
      <w:r w:rsidR="001D6298" w:rsidRPr="00725646">
        <w:rPr>
          <w:color w:val="000000" w:themeColor="text1"/>
        </w:rPr>
        <w:t>ų</w:t>
      </w:r>
      <w:r w:rsidRPr="00725646">
        <w:rPr>
          <w:color w:val="000000" w:themeColor="text1"/>
        </w:rPr>
        <w:t xml:space="preserve">, raštišku susitarimu, kuris bus neatskiriama sutarties dalis. Bendra sutarties trukmė, įskaitant sutarties pratęsimą ir atsiskaitymo terminą – </w:t>
      </w:r>
      <w:r w:rsidRPr="00725646">
        <w:rPr>
          <w:b/>
          <w:bCs/>
          <w:color w:val="000000" w:themeColor="text1"/>
        </w:rPr>
        <w:t>3</w:t>
      </w:r>
      <w:r w:rsidR="00192B35" w:rsidRPr="00725646">
        <w:rPr>
          <w:b/>
          <w:bCs/>
          <w:color w:val="000000" w:themeColor="text1"/>
        </w:rPr>
        <w:t>7</w:t>
      </w:r>
      <w:r w:rsidRPr="00725646">
        <w:rPr>
          <w:b/>
          <w:bCs/>
          <w:color w:val="000000" w:themeColor="text1"/>
        </w:rPr>
        <w:t xml:space="preserve"> (</w:t>
      </w:r>
      <w:r w:rsidR="00192B35" w:rsidRPr="00725646">
        <w:rPr>
          <w:b/>
          <w:bCs/>
          <w:color w:val="000000" w:themeColor="text1"/>
        </w:rPr>
        <w:t>trisdešimt septyni</w:t>
      </w:r>
      <w:r w:rsidRPr="00725646">
        <w:rPr>
          <w:b/>
          <w:bCs/>
          <w:color w:val="000000" w:themeColor="text1"/>
        </w:rPr>
        <w:t>) mėnesiai</w:t>
      </w:r>
      <w:r w:rsidR="00C45B3B" w:rsidRPr="00725646">
        <w:rPr>
          <w:b/>
          <w:bCs/>
          <w:color w:val="000000" w:themeColor="text1"/>
        </w:rPr>
        <w:t xml:space="preserve"> </w:t>
      </w:r>
      <w:r w:rsidR="00C45B3B" w:rsidRPr="00725646">
        <w:rPr>
          <w:color w:val="000000" w:themeColor="text1"/>
        </w:rPr>
        <w:t xml:space="preserve">(36 mėn. Paslaugų teikimas + 30 kalendorinių dienų atsiskaitymo terminas), bet ne ilgiau nei bus nupirkta </w:t>
      </w:r>
      <w:r w:rsidR="004801AB" w:rsidRPr="00725646">
        <w:rPr>
          <w:color w:val="000000" w:themeColor="text1"/>
        </w:rPr>
        <w:t>darbų</w:t>
      </w:r>
      <w:r w:rsidR="00C45B3B" w:rsidRPr="00725646">
        <w:rPr>
          <w:color w:val="000000" w:themeColor="text1"/>
        </w:rPr>
        <w:t xml:space="preserve"> už </w:t>
      </w:r>
      <w:r w:rsidR="004801AB" w:rsidRPr="00725646">
        <w:rPr>
          <w:color w:val="000000" w:themeColor="text1"/>
        </w:rPr>
        <w:t>1</w:t>
      </w:r>
      <w:r w:rsidR="00C45B3B" w:rsidRPr="00725646">
        <w:rPr>
          <w:color w:val="000000" w:themeColor="text1"/>
        </w:rPr>
        <w:t xml:space="preserve">8 </w:t>
      </w:r>
      <w:r w:rsidR="004801AB" w:rsidRPr="00725646">
        <w:rPr>
          <w:color w:val="000000" w:themeColor="text1"/>
        </w:rPr>
        <w:t>6</w:t>
      </w:r>
      <w:r w:rsidR="00C45B3B" w:rsidRPr="00725646">
        <w:rPr>
          <w:color w:val="000000" w:themeColor="text1"/>
        </w:rPr>
        <w:t>00,00 Eur (</w:t>
      </w:r>
      <w:r w:rsidR="004801AB" w:rsidRPr="00725646">
        <w:rPr>
          <w:color w:val="000000" w:themeColor="text1"/>
        </w:rPr>
        <w:t>aštuoniolika tūkstančių šešių šimtų eurų</w:t>
      </w:r>
      <w:r w:rsidR="00C45B3B" w:rsidRPr="00725646">
        <w:rPr>
          <w:color w:val="000000" w:themeColor="text1"/>
        </w:rPr>
        <w:t>) su PVM (priklausomai nuo to, kuri sąlyga įvyks anksčiau).</w:t>
      </w:r>
    </w:p>
    <w:p w14:paraId="0818D56A" w14:textId="246C751A" w:rsidR="004801AB" w:rsidRPr="00725646" w:rsidRDefault="004801AB" w:rsidP="004801AB">
      <w:pPr>
        <w:pStyle w:val="Tvarkostekstas"/>
        <w:numPr>
          <w:ilvl w:val="1"/>
          <w:numId w:val="3"/>
        </w:numPr>
        <w:tabs>
          <w:tab w:val="left" w:pos="851"/>
          <w:tab w:val="left" w:pos="1276"/>
        </w:tabs>
        <w:spacing w:line="288" w:lineRule="auto"/>
        <w:ind w:left="0" w:firstLine="851"/>
        <w:rPr>
          <w:color w:val="000000" w:themeColor="text1"/>
        </w:rPr>
      </w:pPr>
      <w:r w:rsidRPr="00725646">
        <w:rPr>
          <w:color w:val="000000" w:themeColor="text1"/>
        </w:rPr>
        <w:lastRenderedPageBreak/>
        <w:t>Galutinė kaina, kurią Perkančioji organizacija turės sumokėti tiekėjui, priklausys nuo vykdant sutartį nupirkto Darbų kiekio, tačiau ji negali viršyti 2.</w:t>
      </w:r>
      <w:r w:rsidR="005750AF" w:rsidRPr="00725646">
        <w:rPr>
          <w:color w:val="000000" w:themeColor="text1"/>
        </w:rPr>
        <w:t>5</w:t>
      </w:r>
      <w:r w:rsidRPr="00725646">
        <w:rPr>
          <w:color w:val="000000" w:themeColor="text1"/>
        </w:rPr>
        <w:t>. punkte nurodytos Pirkimo sutarties vertės. Perkančioji organizacija pasilieka teisę neišpirkti visų nusimatytų Darbų kiekio.</w:t>
      </w:r>
    </w:p>
    <w:p w14:paraId="0C0ED6A4" w14:textId="71EC851D" w:rsidR="008B4165" w:rsidRPr="00725646" w:rsidRDefault="008B4165" w:rsidP="008B4165">
      <w:pPr>
        <w:pStyle w:val="Tvarkostekstas"/>
        <w:numPr>
          <w:ilvl w:val="1"/>
          <w:numId w:val="3"/>
        </w:numPr>
        <w:tabs>
          <w:tab w:val="left" w:pos="851"/>
          <w:tab w:val="left" w:pos="1276"/>
        </w:tabs>
        <w:spacing w:line="288" w:lineRule="auto"/>
        <w:ind w:left="0" w:firstLine="851"/>
        <w:rPr>
          <w:color w:val="000000" w:themeColor="text1"/>
        </w:rPr>
      </w:pPr>
      <w:r w:rsidRPr="00725646">
        <w:rPr>
          <w:color w:val="000000" w:themeColor="text1"/>
        </w:rPr>
        <w:t xml:space="preserve">Darbai pradedami įsigaliojus </w:t>
      </w:r>
      <w:r w:rsidR="005750AF" w:rsidRPr="00725646">
        <w:rPr>
          <w:color w:val="000000" w:themeColor="text1"/>
        </w:rPr>
        <w:t>P</w:t>
      </w:r>
      <w:r w:rsidRPr="00725646">
        <w:rPr>
          <w:color w:val="000000" w:themeColor="text1"/>
        </w:rPr>
        <w:t>irkimo sutarčiai. Darbų pradžia laikoma statybvietės perdavimo-priėmimo akto pasirašymo data arba data po 14 dienų kai įsigaliojo sutartis, jeigu statybvietės perdavimo-priėmimo aktas per šį dienų skaičių nėra pasirašytas. Darbų vykdymo grafikas su tiekėju derinamas, atsižvelgiant į Perkančiosios organizacijos darbo grafiką.</w:t>
      </w:r>
    </w:p>
    <w:p w14:paraId="304CFDA3" w14:textId="77777777" w:rsidR="008B4165" w:rsidRPr="00725646" w:rsidRDefault="008B4165" w:rsidP="00DA37A7">
      <w:pPr>
        <w:pStyle w:val="Tvarkostekstas"/>
        <w:numPr>
          <w:ilvl w:val="1"/>
          <w:numId w:val="3"/>
        </w:numPr>
        <w:tabs>
          <w:tab w:val="left" w:pos="851"/>
          <w:tab w:val="left" w:pos="1276"/>
          <w:tab w:val="left" w:pos="1418"/>
        </w:tabs>
        <w:spacing w:line="288" w:lineRule="auto"/>
        <w:ind w:left="0" w:firstLine="851"/>
        <w:rPr>
          <w:color w:val="000000" w:themeColor="text1"/>
        </w:rPr>
      </w:pPr>
      <w:r w:rsidRPr="00725646">
        <w:rPr>
          <w:color w:val="000000" w:themeColor="text1"/>
        </w:rPr>
        <w:t>Techninėje specifikacijoje (Darbų specifikacijose, brėžiniuose ir kt.) nurodytos medžiagos gali būti lygiavertės (analogiškos).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E381967" w14:textId="5048DF60" w:rsidR="004801AB" w:rsidRPr="00725646" w:rsidRDefault="008B4165" w:rsidP="00DA37A7">
      <w:pPr>
        <w:pStyle w:val="Tvarkostekstas"/>
        <w:numPr>
          <w:ilvl w:val="1"/>
          <w:numId w:val="3"/>
        </w:numPr>
        <w:tabs>
          <w:tab w:val="left" w:pos="851"/>
          <w:tab w:val="left" w:pos="1276"/>
          <w:tab w:val="left" w:pos="1418"/>
        </w:tabs>
        <w:spacing w:line="288" w:lineRule="auto"/>
        <w:ind w:left="0" w:firstLine="851"/>
        <w:rPr>
          <w:color w:val="000000" w:themeColor="text1"/>
        </w:rPr>
      </w:pPr>
      <w:r w:rsidRPr="00725646">
        <w:rPr>
          <w:color w:val="000000" w:themeColor="text1"/>
        </w:rPr>
        <w:t xml:space="preserve">Tiekėjas, </w:t>
      </w:r>
      <w:r w:rsidRPr="00725646">
        <w:rPr>
          <w:color w:val="000000" w:themeColor="text1"/>
          <w:lang w:eastAsia="x-none"/>
        </w:rPr>
        <w:t>teikdamas pasiūlymą</w:t>
      </w:r>
      <w:r w:rsidRPr="00725646">
        <w:rPr>
          <w:color w:val="000000" w:themeColor="text1"/>
        </w:rPr>
        <w:t xml:space="preserve"> privalo įvertinti visas </w:t>
      </w:r>
      <w:r w:rsidR="005750AF" w:rsidRPr="00725646">
        <w:rPr>
          <w:color w:val="000000" w:themeColor="text1"/>
        </w:rPr>
        <w:t>P</w:t>
      </w:r>
      <w:r w:rsidRPr="00725646">
        <w:rPr>
          <w:color w:val="000000" w:themeColor="text1"/>
        </w:rPr>
        <w:t xml:space="preserve">irkimo sutarčiai įvykdyti reikalingas sąnaudas, Darbų apimtis pagal Techninę specifikaciją ir, prisiimdamas riziką dėl kiekių ir išlaidų dydžio svyravimo, pateikti savo pasiūlymo kainą pagal Darbų grupes (etapus), nurodytus Veiklų sąraše. Tiekėjai yra atsakingi už rūpestingą visų </w:t>
      </w:r>
      <w:r w:rsidR="004801AB" w:rsidRPr="00725646">
        <w:rPr>
          <w:color w:val="000000" w:themeColor="text1"/>
        </w:rPr>
        <w:t>P</w:t>
      </w:r>
      <w:r w:rsidRPr="00725646">
        <w:rPr>
          <w:color w:val="000000" w:themeColor="text1"/>
        </w:rPr>
        <w:t>irkimo dokumentų (įskaitant pirkimo sąlygų paaiškinimus ir papildymus) išnagrinėjimą, t. y. tiekėjas turi įvertinti reikiamus atlikti darbus pagal Techninės specifikacijos dokumentus bei įsivertinti visas galimas rizikas. Pirkimo sutarties vykdymo metu nebus priimtas joks reikalavimas pakeisti pasiūlymo sumą arba sąlygas, grindžiamas klaidomis ar praleidimais.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8AC7BE" w14:textId="0F6DE830" w:rsidR="004801AB" w:rsidRPr="00725646" w:rsidRDefault="004801AB" w:rsidP="005750AF">
      <w:pPr>
        <w:pStyle w:val="Tvarkostekstas"/>
        <w:numPr>
          <w:ilvl w:val="1"/>
          <w:numId w:val="3"/>
        </w:numPr>
        <w:tabs>
          <w:tab w:val="left" w:pos="851"/>
          <w:tab w:val="left" w:pos="1276"/>
          <w:tab w:val="left" w:pos="1418"/>
        </w:tabs>
        <w:spacing w:line="288" w:lineRule="auto"/>
        <w:ind w:left="0" w:firstLine="851"/>
        <w:rPr>
          <w:color w:val="000000" w:themeColor="text1"/>
        </w:rPr>
      </w:pPr>
      <w:r w:rsidRPr="00725646">
        <w:rPr>
          <w:color w:val="000000" w:themeColor="text1"/>
        </w:rPr>
        <w:t xml:space="preserve">Darbų atlikimo vieta – Kauno rajonas. </w:t>
      </w:r>
    </w:p>
    <w:p w14:paraId="7FA840CC" w14:textId="6B53BE12" w:rsidR="008B4165" w:rsidRPr="00725646" w:rsidRDefault="008B4165" w:rsidP="00BB6FCF">
      <w:pPr>
        <w:pStyle w:val="Tvarkostekstas"/>
        <w:numPr>
          <w:ilvl w:val="1"/>
          <w:numId w:val="3"/>
        </w:numPr>
        <w:tabs>
          <w:tab w:val="left" w:pos="851"/>
          <w:tab w:val="left" w:pos="1276"/>
          <w:tab w:val="left" w:pos="1418"/>
        </w:tabs>
        <w:spacing w:line="288" w:lineRule="auto"/>
        <w:ind w:left="0" w:firstLine="851"/>
        <w:rPr>
          <w:color w:val="000000" w:themeColor="text1"/>
          <w:lang w:eastAsia="x-none"/>
        </w:rPr>
      </w:pPr>
      <w:r w:rsidRPr="00725646">
        <w:rPr>
          <w:rFonts w:eastAsia="Calibri"/>
          <w:color w:val="000000" w:themeColor="text1"/>
        </w:rPr>
        <w:t xml:space="preserve">Pirkimas nėra skaidomas į dalis, todėl pasiūlymas turi būti teikiamas visai </w:t>
      </w:r>
      <w:r w:rsidR="001677D7" w:rsidRPr="00725646">
        <w:rPr>
          <w:rFonts w:eastAsia="Calibri"/>
          <w:color w:val="000000" w:themeColor="text1"/>
        </w:rPr>
        <w:t>P</w:t>
      </w:r>
      <w:r w:rsidRPr="00725646">
        <w:rPr>
          <w:rFonts w:eastAsia="Calibri"/>
          <w:color w:val="000000" w:themeColor="text1"/>
        </w:rPr>
        <w:t>irkimo apimčiai.</w:t>
      </w:r>
    </w:p>
    <w:p w14:paraId="74CAC798" w14:textId="759A8D29" w:rsidR="008B4165" w:rsidRPr="00725646" w:rsidRDefault="008B4165" w:rsidP="00BB6FCF">
      <w:pPr>
        <w:pStyle w:val="Tvarkostekstas"/>
        <w:numPr>
          <w:ilvl w:val="1"/>
          <w:numId w:val="3"/>
        </w:numPr>
        <w:tabs>
          <w:tab w:val="left" w:pos="851"/>
          <w:tab w:val="left" w:pos="1276"/>
          <w:tab w:val="left" w:pos="1418"/>
        </w:tabs>
        <w:spacing w:line="288" w:lineRule="auto"/>
        <w:ind w:left="0" w:firstLine="851"/>
        <w:rPr>
          <w:color w:val="000000" w:themeColor="text1"/>
          <w:lang w:eastAsia="x-none"/>
        </w:rPr>
      </w:pPr>
      <w:r w:rsidRPr="00725646">
        <w:rPr>
          <w:rFonts w:eastAsia="Arial Unicode MS" w:cs="Arial Unicode MS"/>
          <w:color w:val="000000" w:themeColor="text1"/>
        </w:rPr>
        <w:t>Perkančiosios organizacijos sprendimo</w:t>
      </w:r>
      <w:r w:rsidR="00BB6FCF" w:rsidRPr="00725646">
        <w:rPr>
          <w:rFonts w:eastAsia="Arial Unicode MS" w:cs="Arial Unicode MS"/>
          <w:color w:val="000000" w:themeColor="text1"/>
        </w:rPr>
        <w:t xml:space="preserve"> </w:t>
      </w:r>
      <w:r w:rsidRPr="00725646">
        <w:rPr>
          <w:rFonts w:eastAsia="Arial Unicode MS" w:cs="Arial Unicode MS"/>
          <w:color w:val="000000" w:themeColor="text1"/>
        </w:rPr>
        <w:t xml:space="preserve">neatlikti </w:t>
      </w:r>
      <w:r w:rsidR="001677D7" w:rsidRPr="00725646">
        <w:rPr>
          <w:rFonts w:eastAsia="Arial Unicode MS" w:cs="Arial Unicode MS"/>
          <w:color w:val="000000" w:themeColor="text1"/>
        </w:rPr>
        <w:t>P</w:t>
      </w:r>
      <w:r w:rsidRPr="00725646">
        <w:rPr>
          <w:rFonts w:eastAsia="Arial Unicode MS" w:cs="Arial Unicode MS"/>
          <w:color w:val="000000" w:themeColor="text1"/>
        </w:rPr>
        <w:t>irkimo naudojantis centralizuotų pirkimų katalogu</w:t>
      </w:r>
      <w:r w:rsidR="00BB6FCF" w:rsidRPr="00725646">
        <w:rPr>
          <w:rFonts w:eastAsia="Arial Unicode MS" w:cs="Arial Unicode MS"/>
          <w:color w:val="000000" w:themeColor="text1"/>
        </w:rPr>
        <w:t xml:space="preserve"> </w:t>
      </w:r>
      <w:r w:rsidRPr="00725646">
        <w:rPr>
          <w:rFonts w:eastAsia="Arial Unicode MS" w:cs="Arial Unicode MS"/>
          <w:color w:val="000000" w:themeColor="text1"/>
        </w:rPr>
        <w:t xml:space="preserve">argumentai: </w:t>
      </w:r>
      <w:r w:rsidR="001677D7" w:rsidRPr="00725646">
        <w:rPr>
          <w:color w:val="000000" w:themeColor="text1"/>
        </w:rPr>
        <w:t>P</w:t>
      </w:r>
      <w:r w:rsidRPr="00725646">
        <w:rPr>
          <w:color w:val="000000" w:themeColor="text1"/>
        </w:rPr>
        <w:t>irkimo objekto nėra centralizuotų pirkimų kataloge</w:t>
      </w:r>
      <w:r w:rsidRPr="00725646">
        <w:rPr>
          <w:rFonts w:eastAsia="Arial Unicode MS" w:cs="Arial Unicode MS"/>
          <w:color w:val="000000" w:themeColor="text1"/>
        </w:rPr>
        <w:t>.</w:t>
      </w:r>
    </w:p>
    <w:p w14:paraId="55B576B0" w14:textId="77777777" w:rsidR="00B751B1" w:rsidRPr="00725646" w:rsidRDefault="00B751B1" w:rsidP="003F136E">
      <w:pPr>
        <w:pStyle w:val="Tvarkostekstas"/>
        <w:pBdr>
          <w:bottom w:val="single" w:sz="4" w:space="2" w:color="ED7D31" w:themeColor="accent2"/>
        </w:pBdr>
        <w:spacing w:before="240" w:after="240" w:line="269" w:lineRule="auto"/>
        <w:ind w:left="357" w:hanging="357"/>
        <w:rPr>
          <w:b/>
        </w:rPr>
      </w:pPr>
      <w:r w:rsidRPr="00725646">
        <w:rPr>
          <w:b/>
        </w:rPr>
        <w:t>PASIŪLYMŲ RENGIMAS, PATEIKIMAS, KEITIMAS</w:t>
      </w:r>
    </w:p>
    <w:p w14:paraId="5DC361B1" w14:textId="69C87689" w:rsidR="006E3A93" w:rsidRPr="00725646" w:rsidRDefault="00B751B1" w:rsidP="006E3A93">
      <w:pPr>
        <w:pStyle w:val="Tvarkostekstas"/>
        <w:numPr>
          <w:ilvl w:val="1"/>
          <w:numId w:val="3"/>
        </w:numPr>
        <w:tabs>
          <w:tab w:val="left" w:pos="1276"/>
        </w:tabs>
        <w:spacing w:line="288" w:lineRule="auto"/>
        <w:ind w:left="0" w:firstLine="709"/>
        <w:rPr>
          <w:b/>
          <w:color w:val="000000" w:themeColor="text1"/>
        </w:rPr>
      </w:pPr>
      <w:r w:rsidRPr="00725646">
        <w:t xml:space="preserve">Pateikdamas pasiūlymą, tiekėjas sutinka su šiais </w:t>
      </w:r>
      <w:r w:rsidR="001677D7" w:rsidRPr="00725646">
        <w:t>P</w:t>
      </w:r>
      <w:r w:rsidRPr="00725646">
        <w:t xml:space="preserve">irkimo dokumentais ir patvirtina, kad jo pasiūlyme pateikta informacija yra teisinga ir apima viską, ko reikia tinkamam </w:t>
      </w:r>
      <w:r w:rsidR="001677D7" w:rsidRPr="00725646">
        <w:t>P</w:t>
      </w:r>
      <w:r w:rsidRPr="00725646">
        <w:t>irkimo sutarties įvykdymui.</w:t>
      </w:r>
    </w:p>
    <w:p w14:paraId="7A2B285B" w14:textId="76733F48" w:rsidR="006E3A93" w:rsidRPr="00725646" w:rsidRDefault="006E3A93" w:rsidP="006E3A93">
      <w:pPr>
        <w:pStyle w:val="Tvarkostekstas"/>
        <w:numPr>
          <w:ilvl w:val="1"/>
          <w:numId w:val="3"/>
        </w:numPr>
        <w:tabs>
          <w:tab w:val="left" w:pos="1276"/>
        </w:tabs>
        <w:spacing w:line="288" w:lineRule="auto"/>
        <w:ind w:left="0" w:firstLine="709"/>
        <w:rPr>
          <w:b/>
          <w:color w:val="000000" w:themeColor="text1"/>
        </w:rPr>
      </w:pPr>
      <w:r w:rsidRPr="00725646">
        <w:t xml:space="preserve">Pasiūlymas turi būti pateikiamas tik elektroninėmis priemonėmis, naudojant CVP IS, adresu </w:t>
      </w:r>
      <w:hyperlink r:id="rId11" w:history="1">
        <w:r w:rsidRPr="00725646">
          <w:rPr>
            <w:color w:val="0000FF"/>
            <w:u w:val="single"/>
          </w:rPr>
          <w:t>https://viesiejipirkimai.lt</w:t>
        </w:r>
      </w:hyperlink>
      <w:r w:rsidRPr="00725646">
        <w:rPr>
          <w:iCs/>
        </w:rPr>
        <w:t xml:space="preserve">. </w:t>
      </w:r>
      <w:r w:rsidRPr="00725646">
        <w:t xml:space="preserve">Pasiūlymus gali teikti tik CVP IS registruoti tiekėjai, kurie yra užsiregistravę CVP IS adresu </w:t>
      </w:r>
      <w:hyperlink r:id="rId12" w:history="1">
        <w:r w:rsidRPr="00725646">
          <w:rPr>
            <w:color w:val="0000FF"/>
            <w:u w:val="single"/>
          </w:rPr>
          <w:t>https://viesiejipirkimai.lt</w:t>
        </w:r>
      </w:hyperlink>
      <w:r w:rsidRPr="00725646">
        <w:rPr>
          <w:iCs/>
        </w:rPr>
        <w:t xml:space="preserve">). </w:t>
      </w:r>
      <w:r w:rsidRPr="00725646">
        <w:rPr>
          <w:bCs/>
        </w:rPr>
        <w:t>Visi dokumentai, turi būti pateikti elektronine forma (</w:t>
      </w:r>
      <w:r w:rsidRPr="00725646">
        <w:rPr>
          <w:rFonts w:eastAsia="Calibri" w:cs="Calibri"/>
          <w:bCs/>
          <w:iCs/>
        </w:rPr>
        <w:t>tiesiogiai suformuoti elektroninėmis priemonėmis arba skaitmeninės dokumentų kopijos)</w:t>
      </w:r>
      <w:r w:rsidRPr="00725646">
        <w:rPr>
          <w:bCs/>
        </w:rPr>
        <w:t xml:space="preserve">. </w:t>
      </w:r>
      <w:r w:rsidRPr="00725646">
        <w:t xml:space="preserve">Perkančioji organizacija pasilieka sau teisę prašyti dokumentų originalų. </w:t>
      </w:r>
      <w:r w:rsidRPr="00725646">
        <w:rPr>
          <w:bCs/>
        </w:rPr>
        <w:t>Pateikiami dokumentai ar skaitmeninės dokumentų kopijos turi būti prieinami naudojant nediskriminuojančius, visuotinai prieinamus duomenų failų formatus (</w:t>
      </w:r>
      <w:r w:rsidRPr="00725646">
        <w:rPr>
          <w:rFonts w:eastAsia="Calibri" w:cs="Calibri"/>
          <w:bCs/>
          <w:iCs/>
        </w:rPr>
        <w:t xml:space="preserve">pvz., doc, docx, adoc, pdf, xls, xlsx, jpg, jpeg, pps, </w:t>
      </w:r>
      <w:r w:rsidRPr="00725646">
        <w:rPr>
          <w:rFonts w:eastAsia="Calibri" w:cs="Calibri"/>
          <w:bCs/>
          <w:iCs/>
        </w:rPr>
        <w:lastRenderedPageBreak/>
        <w:t>ppsx, gif ar kt.).</w:t>
      </w:r>
      <w:r w:rsidRPr="00725646">
        <w:rPr>
          <w:bCs/>
        </w:rPr>
        <w:t xml:space="preserve"> </w:t>
      </w:r>
      <w:r w:rsidRPr="00725646">
        <w:rPr>
          <w:rFonts w:eastAsia="Calibri" w:cs="Calibri"/>
          <w:bCs/>
          <w:iCs/>
        </w:rPr>
        <w:t xml:space="preserve">Tuo atveju, jei dokumentai bus pateikti kitais, nei </w:t>
      </w:r>
      <w:r w:rsidR="00725646" w:rsidRPr="00725646">
        <w:rPr>
          <w:rFonts w:eastAsia="Calibri" w:cs="Calibri"/>
          <w:bCs/>
          <w:iCs/>
        </w:rPr>
        <w:t>P</w:t>
      </w:r>
      <w:r w:rsidRPr="00725646">
        <w:rPr>
          <w:rFonts w:eastAsia="Calibri" w:cs="Calibri"/>
          <w:bCs/>
          <w:iCs/>
        </w:rPr>
        <w:t>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4B835AD" w14:textId="078837A9" w:rsidR="006E3A93" w:rsidRPr="00725646" w:rsidRDefault="006E3A93" w:rsidP="006E3A93">
      <w:pPr>
        <w:pStyle w:val="Tvarkostekstas"/>
        <w:numPr>
          <w:ilvl w:val="1"/>
          <w:numId w:val="3"/>
        </w:numPr>
        <w:tabs>
          <w:tab w:val="left" w:pos="1276"/>
        </w:tabs>
        <w:spacing w:line="288" w:lineRule="auto"/>
        <w:ind w:left="0" w:firstLine="709"/>
        <w:rPr>
          <w:b/>
          <w:color w:val="000000" w:themeColor="text1"/>
        </w:rPr>
      </w:pPr>
      <w:r w:rsidRPr="00725646">
        <w:rPr>
          <w:rFonts w:eastAsia="Calibri"/>
          <w:b/>
          <w:bCs/>
        </w:rPr>
        <w:t>Pasiūlymas turi būti pasirašytas fiziniu arba kvalifikuotu elektroniniu parašu</w:t>
      </w:r>
      <w:r w:rsidRPr="00725646">
        <w:rPr>
          <w:rFonts w:eastAsia="Calibri"/>
        </w:rPr>
        <w:t>. Jeigu tiekėjas dokumentus tvirtina naudodamas elektroninį, o ne fizinį parašą, elektroninis parašas turi atitikti VPĮ 22 straipsnio 11 dalies 2 ir 3 punktuose nustatytus reikalavimus.</w:t>
      </w:r>
      <w:r w:rsidR="007B58B7" w:rsidRPr="00725646">
        <w:t xml:space="preserve"> </w:t>
      </w:r>
      <w:r w:rsidR="007B58B7" w:rsidRPr="00725646">
        <w:rPr>
          <w:rFonts w:eastAsia="Calibri"/>
        </w:rPr>
        <w:t xml:space="preserve">Kvalifikuotu elektroniniu parašu tiekėjo vadovas ar jo įgaliotas asmuo (pateikiant įgaliojimą) turi patvirtinti visą pasiūlymą, atskirai kiekvienos dokumentų kopijos pasirašyti kvalifikuotu elektroniniu parašu nereikia (jei </w:t>
      </w:r>
      <w:r w:rsidR="001677D7" w:rsidRPr="00725646">
        <w:rPr>
          <w:rFonts w:eastAsia="Calibri"/>
        </w:rPr>
        <w:t>P</w:t>
      </w:r>
      <w:r w:rsidR="007B58B7" w:rsidRPr="00725646">
        <w:rPr>
          <w:rFonts w:eastAsia="Calibri"/>
        </w:rPr>
        <w:t xml:space="preserve">irkimo dokumentuose nenumatyta kitaip). </w:t>
      </w:r>
      <w:r w:rsidRPr="00725646">
        <w:t>Perkančiajai organizacijai kilus abejonių dėl dokumentų tikrumo, ji turi teisę reikalauti pateikti dokumentų originalus.</w:t>
      </w:r>
      <w:r w:rsidRPr="00725646">
        <w:rPr>
          <w:rFonts w:eastAsia="Calibri"/>
        </w:rPr>
        <w:t xml:space="preserve"> Gali būti</w:t>
      </w:r>
      <w:r w:rsidR="007B58B7" w:rsidRPr="00725646">
        <w:rPr>
          <w:rFonts w:eastAsia="Calibri"/>
        </w:rPr>
        <w:t xml:space="preserve"> pateikiami</w:t>
      </w:r>
      <w:r w:rsidRPr="00725646">
        <w:rPr>
          <w:rFonts w:eastAsia="Calibri"/>
        </w:rPr>
        <w:t>:</w:t>
      </w:r>
    </w:p>
    <w:p w14:paraId="09F00930" w14:textId="2487E159" w:rsidR="006E3A93" w:rsidRPr="00725646" w:rsidRDefault="006E3A93" w:rsidP="006E3A93">
      <w:pPr>
        <w:pStyle w:val="Tvarkostekstas"/>
        <w:numPr>
          <w:ilvl w:val="2"/>
          <w:numId w:val="3"/>
        </w:numPr>
        <w:tabs>
          <w:tab w:val="left" w:pos="1276"/>
        </w:tabs>
        <w:spacing w:line="288" w:lineRule="auto"/>
        <w:ind w:left="0" w:firstLine="709"/>
        <w:rPr>
          <w:b/>
          <w:color w:val="000000" w:themeColor="text1"/>
        </w:rPr>
      </w:pPr>
      <w:r w:rsidRPr="00725646">
        <w:rPr>
          <w:rFonts w:eastAsia="Calibri"/>
        </w:rPr>
        <w:t>kvalifikuotu elektroniniu parašu pasirašyti elektroninėmis priemonėmis suformuoti dokumentai</w:t>
      </w:r>
      <w:r w:rsidR="007B58B7" w:rsidRPr="00725646">
        <w:rPr>
          <w:rFonts w:eastAsia="Calibri"/>
        </w:rPr>
        <w:t xml:space="preserve"> (kai tiekėją atstovaujantis ir visą pasiūlymą pasirašantis asmuo nesutampa su elektroniniu parašu atitinkamą dokumentą pasirašančiu asmeniu)</w:t>
      </w:r>
      <w:r w:rsidRPr="00725646">
        <w:rPr>
          <w:rFonts w:eastAsia="Calibri"/>
        </w:rPr>
        <w:t>;</w:t>
      </w:r>
    </w:p>
    <w:p w14:paraId="276A50C9" w14:textId="5017E187" w:rsidR="0036556E" w:rsidRPr="00725646" w:rsidRDefault="0036556E" w:rsidP="0036556E">
      <w:pPr>
        <w:pStyle w:val="Tvarkostekstas"/>
        <w:numPr>
          <w:ilvl w:val="2"/>
          <w:numId w:val="3"/>
        </w:numPr>
        <w:tabs>
          <w:tab w:val="left" w:pos="1276"/>
        </w:tabs>
        <w:spacing w:line="288" w:lineRule="auto"/>
        <w:ind w:left="0" w:firstLine="709"/>
        <w:rPr>
          <w:b/>
          <w:color w:val="000000" w:themeColor="text1"/>
        </w:rPr>
      </w:pPr>
      <w:r w:rsidRPr="00725646">
        <w:rPr>
          <w:rFonts w:eastAsia="Calibri"/>
        </w:rPr>
        <w:t>elektroninėmis priemonėmis suformuoti dokumentai (kai tiekėją atstovaujantis ir visą pasiūlymą pasirašantis asmuo sutampa su atitinkamą dokumentą turinčiu teisę pasirašyti asmeniu);</w:t>
      </w:r>
    </w:p>
    <w:p w14:paraId="589D3A06" w14:textId="56FFBAF2" w:rsidR="006E3A93" w:rsidRPr="00725646" w:rsidRDefault="006E3A93" w:rsidP="006E3A93">
      <w:pPr>
        <w:pStyle w:val="Tvarkostekstas"/>
        <w:numPr>
          <w:ilvl w:val="2"/>
          <w:numId w:val="3"/>
        </w:numPr>
        <w:tabs>
          <w:tab w:val="left" w:pos="1276"/>
        </w:tabs>
        <w:spacing w:line="288" w:lineRule="auto"/>
        <w:ind w:left="0" w:firstLine="709"/>
        <w:rPr>
          <w:b/>
          <w:color w:val="000000" w:themeColor="text1"/>
        </w:rPr>
      </w:pPr>
      <w:r w:rsidRPr="00725646">
        <w:rPr>
          <w:rFonts w:eastAsia="Calibri"/>
        </w:rPr>
        <w:t xml:space="preserve">skaitmeninės dokumentų kopijos </w:t>
      </w:r>
      <w:r w:rsidR="0036556E" w:rsidRPr="00725646">
        <w:rPr>
          <w:rFonts w:eastAsia="Calibri"/>
        </w:rPr>
        <w:t>(fiziniu asmens, nesutampančio, su pasiūlymą pasirašančiu asmeniu, parašu tvirtinami dokumentai turi būti pateikiami pasirašyti ir nuskenuoti).</w:t>
      </w:r>
    </w:p>
    <w:p w14:paraId="22C7CBE0" w14:textId="77777777" w:rsidR="006E3A93" w:rsidRPr="00725646" w:rsidRDefault="006E3A93" w:rsidP="006E3A93">
      <w:pPr>
        <w:pStyle w:val="Tvarkostekstas"/>
        <w:numPr>
          <w:ilvl w:val="1"/>
          <w:numId w:val="3"/>
        </w:numPr>
        <w:tabs>
          <w:tab w:val="left" w:pos="1276"/>
        </w:tabs>
        <w:spacing w:line="288" w:lineRule="auto"/>
        <w:ind w:left="0" w:firstLine="709"/>
        <w:rPr>
          <w:rFonts w:eastAsia="Calibri"/>
          <w:b/>
          <w:bCs/>
        </w:rPr>
      </w:pPr>
      <w:r w:rsidRPr="00725646">
        <w:rPr>
          <w:rFonts w:eastAsia="Calibri"/>
          <w:b/>
          <w:bCs/>
        </w:rPr>
        <w:t xml:space="preserve">Pasiūlymą sudaro CVP IS </w:t>
      </w:r>
      <w:r w:rsidRPr="00725646">
        <w:rPr>
          <w:rFonts w:eastAsia="Calibri"/>
        </w:rPr>
        <w:t>priemonėmis pateiktų dokumentų elektroninėje formoje visuma. Perkančioji organizacija pasilieka teisę prašyti tiekėjo pateikti pažymų ar kitų su pasiūlymu teikiamų dokumentų originalus:</w:t>
      </w:r>
    </w:p>
    <w:p w14:paraId="65E52617" w14:textId="1BDC7E93" w:rsidR="006E3A93" w:rsidRPr="00725646" w:rsidRDefault="006E3A93" w:rsidP="006E3A93">
      <w:pPr>
        <w:pStyle w:val="Tvarkostekstas"/>
        <w:numPr>
          <w:ilvl w:val="2"/>
          <w:numId w:val="3"/>
        </w:numPr>
        <w:tabs>
          <w:tab w:val="left" w:pos="1276"/>
        </w:tabs>
        <w:spacing w:line="288" w:lineRule="auto"/>
        <w:ind w:left="0" w:firstLine="709"/>
        <w:rPr>
          <w:rFonts w:eastAsia="Calibri"/>
        </w:rPr>
      </w:pPr>
      <w:r w:rsidRPr="00725646">
        <w:rPr>
          <w:rFonts w:eastAsia="Calibri"/>
          <w:b/>
          <w:bCs/>
        </w:rPr>
        <w:t>užpildytas pasiūlymas,</w:t>
      </w:r>
      <w:r w:rsidRPr="00725646">
        <w:rPr>
          <w:rFonts w:eastAsia="Calibri"/>
        </w:rPr>
        <w:t xml:space="preserve"> parengtas pagal Pirkimo sąlygų 1 priedą (užpildyta pasiūlymo forma)</w:t>
      </w:r>
      <w:r w:rsidR="00501FFA" w:rsidRPr="00725646">
        <w:rPr>
          <w:rFonts w:eastAsia="Calibri"/>
        </w:rPr>
        <w:t xml:space="preserve"> ir pasiūlymo formoje nurodyti bei kiti, tiekėjo nuomone, būtini dokumentai (jų kopijos);</w:t>
      </w:r>
    </w:p>
    <w:p w14:paraId="22F338C4" w14:textId="77777777" w:rsidR="006E3A93" w:rsidRPr="00725646" w:rsidRDefault="006E3A93" w:rsidP="00F16E96">
      <w:pPr>
        <w:pStyle w:val="Tvarkostekstas"/>
        <w:numPr>
          <w:ilvl w:val="2"/>
          <w:numId w:val="3"/>
        </w:numPr>
        <w:tabs>
          <w:tab w:val="left" w:pos="1276"/>
        </w:tabs>
        <w:spacing w:line="288" w:lineRule="auto"/>
        <w:ind w:left="0" w:firstLine="709"/>
        <w:rPr>
          <w:rFonts w:eastAsia="Calibri"/>
        </w:rPr>
      </w:pPr>
      <w:r w:rsidRPr="00725646">
        <w:rPr>
          <w:bCs/>
        </w:rPr>
        <w:t>j</w:t>
      </w:r>
      <w:r w:rsidRPr="00725646">
        <w:t>ungtinės veiklos sutartis, jei pasiūlymą pateikia jungtinės veiklos sutarties pagrindu veikianti ūkio subjektų grupė (pateikiamas skenuotas dokumentas elektroninėje formoje);</w:t>
      </w:r>
    </w:p>
    <w:p w14:paraId="67D58D12" w14:textId="77777777" w:rsidR="006E3A93" w:rsidRPr="00725646" w:rsidRDefault="006E3A93" w:rsidP="00F16E96">
      <w:pPr>
        <w:pStyle w:val="Tvarkostekstas"/>
        <w:numPr>
          <w:ilvl w:val="2"/>
          <w:numId w:val="3"/>
        </w:numPr>
        <w:tabs>
          <w:tab w:val="left" w:pos="1276"/>
        </w:tabs>
        <w:spacing w:line="288" w:lineRule="auto"/>
        <w:ind w:left="0" w:firstLine="709"/>
        <w:rPr>
          <w:bCs/>
        </w:rPr>
      </w:pPr>
      <w:r w:rsidRPr="00725646">
        <w:rPr>
          <w:bCs/>
        </w:rPr>
        <w:t>kitų ūkio subjektų išteklių prieinamumą patvirtinantys dokumentai, jei pasitelkiami kiti ūkio subjektai (pateikiamas skenuotas dokumentas elektroninėje formoje);</w:t>
      </w:r>
    </w:p>
    <w:p w14:paraId="0691CB87" w14:textId="77777777" w:rsidR="006E3A93" w:rsidRPr="00725646" w:rsidRDefault="006E3A93" w:rsidP="00F16E96">
      <w:pPr>
        <w:pStyle w:val="Tvarkostekstas"/>
        <w:numPr>
          <w:ilvl w:val="2"/>
          <w:numId w:val="3"/>
        </w:numPr>
        <w:tabs>
          <w:tab w:val="left" w:pos="1276"/>
        </w:tabs>
        <w:spacing w:line="288" w:lineRule="auto"/>
        <w:ind w:left="0" w:firstLine="709"/>
        <w:rPr>
          <w:bCs/>
        </w:rPr>
      </w:pPr>
      <w:r w:rsidRPr="00725646">
        <w:rPr>
          <w:bCs/>
        </w:rPr>
        <w:t>kiekvieno pasitelkto ūkio subjekto, kurių pajėgumais tiekėjas remiasi (jei tokius nurodė pasiūlymo formoje (Pirkimo sąlygų 1 priedas), pasirašytos laisvos formos deklaracijos ar kito dokumento, patvirtinančio sutikimą dalyvauti šiame viešajame pirkime ir tiekti/teikti jam tiekėjo pavestas paslaugas (pateikiamas skenuotas dokumentas elektroninėje formoje);</w:t>
      </w:r>
    </w:p>
    <w:p w14:paraId="2239A14F" w14:textId="77777777" w:rsidR="006E3A93" w:rsidRPr="00725646" w:rsidRDefault="006E3A93" w:rsidP="00F16E96">
      <w:pPr>
        <w:pStyle w:val="Tvarkostekstas"/>
        <w:numPr>
          <w:ilvl w:val="2"/>
          <w:numId w:val="3"/>
        </w:numPr>
        <w:tabs>
          <w:tab w:val="left" w:pos="1276"/>
        </w:tabs>
        <w:spacing w:line="288" w:lineRule="auto"/>
        <w:ind w:left="0" w:firstLine="709"/>
        <w:rPr>
          <w:bCs/>
        </w:rPr>
      </w:pPr>
      <w:r w:rsidRPr="00725646">
        <w:rPr>
          <w:bCs/>
        </w:rPr>
        <w:t>kiekvieno specialisto, kuriuos ketina įdarbinti (toliau – kvazisubtiekėjai), (t. y. jei jis nėra tiekėjo ar subtiekėjo darbuotojas) (jei tokius nurodė pasiūlymo formoje (Pirkimo sąlygų 1 priedas)), pasirašytos laisvos formos dokumentas, patvirtinantis sutikimą tiekti/teikti pirkimo sutartyje nurodytas paslaugas ir tiekėjo ar subtiekėjo patvirtinimas (ketinimų protokolas ar kt.), kad laimėjęs konkursą, įdarbins šį specialistą (pateikiamas skenuotas dokumentas elektroninėje formoje);</w:t>
      </w:r>
    </w:p>
    <w:p w14:paraId="17EE0E12" w14:textId="77777777" w:rsidR="006E3A93" w:rsidRPr="00725646" w:rsidRDefault="006E3A93" w:rsidP="00F16E96">
      <w:pPr>
        <w:pStyle w:val="Tvarkostekstas"/>
        <w:numPr>
          <w:ilvl w:val="2"/>
          <w:numId w:val="3"/>
        </w:numPr>
        <w:tabs>
          <w:tab w:val="left" w:pos="1276"/>
        </w:tabs>
        <w:spacing w:line="288" w:lineRule="auto"/>
        <w:ind w:left="0" w:firstLine="709"/>
        <w:rPr>
          <w:bCs/>
        </w:rPr>
      </w:pPr>
      <w:r w:rsidRPr="00725646">
        <w:rPr>
          <w:bCs/>
        </w:rPr>
        <w:t>įgaliojimo suteikiančio teisę pasirašyti tiekėjo pasiūlymą, skaitmeninė kopija (taikoma, jei pasiūlymą pasirašo įgaliotas asmuo, kartu su pasiūlymu pateikia įgaliojimą);</w:t>
      </w:r>
    </w:p>
    <w:p w14:paraId="44C31B1E" w14:textId="77777777" w:rsidR="00501FFA" w:rsidRPr="00725646" w:rsidRDefault="00501FFA" w:rsidP="00501FFA">
      <w:pPr>
        <w:pStyle w:val="Tvarkostekstas"/>
        <w:numPr>
          <w:ilvl w:val="0"/>
          <w:numId w:val="0"/>
        </w:numPr>
        <w:tabs>
          <w:tab w:val="left" w:pos="1276"/>
        </w:tabs>
        <w:spacing w:line="288" w:lineRule="auto"/>
        <w:ind w:firstLine="709"/>
        <w:rPr>
          <w:bCs/>
        </w:rPr>
      </w:pPr>
      <w:r w:rsidRPr="00725646">
        <w:rPr>
          <w:b/>
        </w:rPr>
        <w:t>Pastaba.</w:t>
      </w:r>
      <w:r w:rsidRPr="00725646">
        <w:rPr>
          <w:bCs/>
        </w:rPr>
        <w:t xml:space="preserve"> Naujoje CVP IS nėra galimybės pasiūlymo pasirašyti pačioje sistemoje, todėl tai turi būti padaryta už naujo CVP IS ribų, t. y. tiekėjas visą pasiūlymą (kartu su visais priedais) turi </w:t>
      </w:r>
      <w:r w:rsidRPr="00725646">
        <w:rPr>
          <w:bCs/>
        </w:rPr>
        <w:lastRenderedPageBreak/>
        <w:t>pasirašyti kvalifikuotu elektroniniu parašu kitomis elektroninėmis priemonėmis ir į CVP IS įkelti jau pasirašytą pasiūlymą (pvz. įkelti pasirašytą adoc „konteinerį“, kuriame būtų įkeltas pasiūlymas kartu su visais priedais).</w:t>
      </w:r>
    </w:p>
    <w:p w14:paraId="7011DC03" w14:textId="40A994ED" w:rsidR="00501FFA" w:rsidRPr="00725646" w:rsidRDefault="00501FFA" w:rsidP="00501FFA">
      <w:pPr>
        <w:pStyle w:val="Tvarkostekstas"/>
        <w:numPr>
          <w:ilvl w:val="0"/>
          <w:numId w:val="0"/>
        </w:numPr>
        <w:tabs>
          <w:tab w:val="left" w:pos="1276"/>
        </w:tabs>
        <w:spacing w:line="288" w:lineRule="auto"/>
        <w:ind w:firstLine="709"/>
        <w:rPr>
          <w:bCs/>
        </w:rPr>
      </w:pPr>
      <w:r w:rsidRPr="00725646">
        <w:rPr>
          <w:bCs/>
        </w:rPr>
        <w:t>Teikiant pasiūlymą, pasiūlymą ir visus su pasiūlymu teikiamus dokumentus reikia suarchyvuoti („suzipinti“) ir šį suarchyvuotą failą dar kartą suarchyvuoti („suzipinti“), tam, kad CVP IS sistema neiškraipytų dokumentų failų pavadinimų.</w:t>
      </w:r>
    </w:p>
    <w:p w14:paraId="79449C64" w14:textId="1EFDCA5E" w:rsidR="0036556E" w:rsidRPr="00725646" w:rsidRDefault="0036556E" w:rsidP="0036556E">
      <w:pPr>
        <w:pStyle w:val="Tvarkostekstas"/>
        <w:numPr>
          <w:ilvl w:val="1"/>
          <w:numId w:val="3"/>
        </w:numPr>
        <w:tabs>
          <w:tab w:val="left" w:pos="1276"/>
        </w:tabs>
        <w:spacing w:line="288" w:lineRule="auto"/>
        <w:ind w:left="0" w:firstLine="709"/>
      </w:pPr>
      <w:r w:rsidRPr="00725646">
        <w:t xml:space="preserve">Pasiūlymas turi būti pateiktas tik elektroninėmis priemonėmis, naudojant CVP IS </w:t>
      </w:r>
      <w:r w:rsidRPr="00725646">
        <w:rPr>
          <w:b/>
          <w:bCs/>
        </w:rPr>
        <w:t xml:space="preserve">iki skelbime apie </w:t>
      </w:r>
      <w:r w:rsidR="001677D7" w:rsidRPr="00725646">
        <w:rPr>
          <w:b/>
          <w:bCs/>
        </w:rPr>
        <w:t>P</w:t>
      </w:r>
      <w:r w:rsidRPr="00725646">
        <w:rPr>
          <w:b/>
          <w:bCs/>
        </w:rPr>
        <w:t>irkimą nurodyto termino.</w:t>
      </w:r>
      <w:r w:rsidRPr="00725646">
        <w:t xml:space="preserve"> Tiekėjui CVP IS susirašinėjimo priemonėmis paprašius, Perkančioji organizacija CVP IS susirašinėjimo priemonėmis patvirtina, kad tiekėjo pasiūlymas yra gautas ir nurodo gavimo dieną, valandą ir minutę.</w:t>
      </w:r>
    </w:p>
    <w:p w14:paraId="52A57DE2" w14:textId="11E1FA56" w:rsidR="00F16E96" w:rsidRPr="00725646" w:rsidRDefault="006E3A93" w:rsidP="0036556E">
      <w:pPr>
        <w:pStyle w:val="Tvarkostekstas"/>
        <w:numPr>
          <w:ilvl w:val="1"/>
          <w:numId w:val="3"/>
        </w:numPr>
        <w:tabs>
          <w:tab w:val="left" w:pos="1276"/>
        </w:tabs>
        <w:spacing w:line="288" w:lineRule="auto"/>
        <w:ind w:left="0" w:firstLine="709"/>
      </w:pPr>
      <w:r w:rsidRPr="00725646">
        <w:t xml:space="preserve">Tiekėjai pasiūlyme turi nurodyti, kokia pasiūlyme pateikta informacija yra </w:t>
      </w:r>
      <w:r w:rsidRPr="00725646">
        <w:rPr>
          <w:i/>
          <w:iCs/>
        </w:rPr>
        <w:t>konfidenciali</w:t>
      </w:r>
      <w:r w:rsidRPr="00725646">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w:t>
      </w:r>
      <w:r w:rsidR="00725646" w:rsidRPr="00725646">
        <w:t>P</w:t>
      </w:r>
      <w:r w:rsidRPr="00725646">
        <w:t>erkančiajai organizacijai kils abejonių dėl tiekėjo pasiūlyme nurodytos informacijos konfidencialumo, ji prašo tiekėjo įrodyti, kodėl nurodyta informacija yra konfidenciali. Jeigu tiekėjas per 3</w:t>
      </w:r>
      <w:r w:rsidR="00F16E96" w:rsidRPr="00725646">
        <w:t xml:space="preserve"> </w:t>
      </w:r>
      <w:r w:rsidRPr="00725646">
        <w:t>darbo dienas, nepateiks tokių įrodymų arba pateiks netinkamus įrodymus, bus laikoma, kad tokia informacija nėra konfidenciali.</w:t>
      </w:r>
    </w:p>
    <w:p w14:paraId="3584B7D4" w14:textId="77777777" w:rsidR="00F16E96" w:rsidRPr="00725646" w:rsidRDefault="006E3A93" w:rsidP="00F16E96">
      <w:pPr>
        <w:pStyle w:val="Tvarkostekstas"/>
        <w:numPr>
          <w:ilvl w:val="1"/>
          <w:numId w:val="3"/>
        </w:numPr>
        <w:tabs>
          <w:tab w:val="left" w:pos="1276"/>
        </w:tabs>
        <w:spacing w:line="288" w:lineRule="auto"/>
        <w:ind w:left="0" w:firstLine="709"/>
      </w:pPr>
      <w:r w:rsidRPr="00725646">
        <w:t xml:space="preserve"> 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5D479C" w14:textId="37A3BD86" w:rsidR="00F16E96" w:rsidRPr="00725646" w:rsidRDefault="006E3A93" w:rsidP="00F16E96">
      <w:pPr>
        <w:pStyle w:val="Tvarkostekstas"/>
        <w:numPr>
          <w:ilvl w:val="1"/>
          <w:numId w:val="3"/>
        </w:numPr>
        <w:tabs>
          <w:tab w:val="left" w:pos="1276"/>
        </w:tabs>
        <w:spacing w:line="288" w:lineRule="auto"/>
        <w:ind w:left="0" w:firstLine="709"/>
      </w:pPr>
      <w:r w:rsidRPr="00725646">
        <w:t xml:space="preserve"> Kaina turi būti išreikšta ir apskaičiuota taip, kaip nurodyta </w:t>
      </w:r>
      <w:r w:rsidR="001677D7" w:rsidRPr="00725646">
        <w:t>P</w:t>
      </w:r>
      <w:r w:rsidRPr="00725646">
        <w:t xml:space="preserve">irkimo sąlygų 1 priede. </w:t>
      </w:r>
      <w:r w:rsidRPr="00725646">
        <w:rPr>
          <w:lang w:eastAsia="ar-SA"/>
        </w:rPr>
        <w:t>Kainos pasiūlyme nurodomos suapvalintos, paliekant du skaitmenis po kablelio.</w:t>
      </w:r>
      <w:r w:rsidRPr="00725646">
        <w:t xml:space="preserve"> </w:t>
      </w:r>
      <w:r w:rsidRPr="00725646">
        <w:rPr>
          <w:lang w:eastAsia="ar-SA"/>
        </w:rPr>
        <w:t xml:space="preserve">Apskaičiuojant kainą, turi būti atsižvelgta </w:t>
      </w:r>
      <w:r w:rsidRPr="00725646">
        <w:rPr>
          <w:rFonts w:eastAsia="Calibri" w:cs="Calibri"/>
          <w:iCs/>
        </w:rPr>
        <w:t xml:space="preserve">į visą Pirkimo dokumentuose nurodytą </w:t>
      </w:r>
      <w:r w:rsidR="001677D7" w:rsidRPr="00725646">
        <w:rPr>
          <w:rFonts w:eastAsia="Calibri" w:cs="Calibri"/>
          <w:iCs/>
        </w:rPr>
        <w:t>P</w:t>
      </w:r>
      <w:r w:rsidRPr="00725646">
        <w:rPr>
          <w:rFonts w:eastAsia="Calibri" w:cs="Calibri"/>
          <w:iCs/>
        </w:rPr>
        <w:t>irkimo objekto apimtį ir reikalavimus,</w:t>
      </w:r>
      <w:r w:rsidRPr="00725646">
        <w:rPr>
          <w:lang w:eastAsia="ar-SA"/>
        </w:rPr>
        <w:t xml:space="preserve"> kainos sudėtines dalis ir pan. Į pasiūlymo </w:t>
      </w:r>
      <w:r w:rsidRPr="00725646">
        <w:rPr>
          <w:iCs/>
          <w:lang w:eastAsia="ar-SA"/>
        </w:rPr>
        <w:t xml:space="preserve">kainą </w:t>
      </w:r>
      <w:r w:rsidRPr="00725646">
        <w:rPr>
          <w:lang w:eastAsia="ar-SA"/>
        </w:rPr>
        <w:t xml:space="preserve">turi būti įskaityti visi mokesčiai </w:t>
      </w:r>
      <w:r w:rsidRPr="00725646">
        <w:t xml:space="preserve">(įskaitant PVM, kuris nurodomas atskirai) </w:t>
      </w:r>
      <w:r w:rsidRPr="00725646">
        <w:rPr>
          <w:lang w:eastAsia="ar-SA"/>
        </w:rPr>
        <w:t>ir visos tiekėjo išlaidos</w:t>
      </w:r>
      <w:r w:rsidRPr="00725646">
        <w:rPr>
          <w:rFonts w:eastAsia="Calibri" w:cs="Calibri"/>
          <w:iCs/>
        </w:rPr>
        <w:t xml:space="preserve"> būtinos sutarties įvykdymui</w:t>
      </w:r>
      <w:r w:rsidRPr="00725646">
        <w:rPr>
          <w:lang w:eastAsia="ar-SA"/>
        </w:rPr>
        <w:t>, įskaitant ir išlaidas, patiriamas už sąskaitų pateikimą informacinės sistemos „SABIS“ priemonėmis.</w:t>
      </w:r>
    </w:p>
    <w:p w14:paraId="2453B122" w14:textId="3F809CAD" w:rsidR="006E3A93" w:rsidRPr="00725646" w:rsidRDefault="006E3A93" w:rsidP="00F16E96">
      <w:pPr>
        <w:pStyle w:val="Tvarkostekstas"/>
        <w:numPr>
          <w:ilvl w:val="1"/>
          <w:numId w:val="3"/>
        </w:numPr>
        <w:tabs>
          <w:tab w:val="left" w:pos="1276"/>
        </w:tabs>
        <w:spacing w:line="288" w:lineRule="auto"/>
        <w:ind w:left="0" w:firstLine="709"/>
      </w:pPr>
      <w:r w:rsidRPr="00725646">
        <w:rPr>
          <w:lang w:eastAsia="ar-SA"/>
        </w:rPr>
        <w:t xml:space="preserve"> </w:t>
      </w:r>
      <w:r w:rsidRPr="00725646">
        <w:t>P</w:t>
      </w:r>
      <w:r w:rsidRPr="00725646">
        <w:rPr>
          <w:rFonts w:eastAsia="Calibri"/>
          <w:bCs/>
          <w:iCs/>
        </w:rPr>
        <w:t xml:space="preserve">asiūlymas ir kita korespondencija pateikiami lietuvių kalba (nebent kitose pirkimo dokumentų dalyse ir (ar) prieduose (pvz. Techninėje specifikacijoje) nurodyta kitaip). </w:t>
      </w:r>
      <w:r w:rsidRPr="00725646">
        <w:rPr>
          <w:rFonts w:eastAsia="Calibri"/>
          <w:iCs/>
        </w:rPr>
        <w:t xml:space="preserve">Jei su pasiūlymu pateikiami dokumentai </w:t>
      </w:r>
      <w:r w:rsidRPr="00725646">
        <w:rPr>
          <w:rFonts w:eastAsia="Calibri"/>
        </w:rPr>
        <w:t xml:space="preserve">negali būti pateikti lietuvių kalba, šie dokumentai turi būti pateikti originalo kalba, pateikiant jų vertimą į lietuvių kalbą (vertimas turi būti patvirtintas vertimą atlikusio asmens parašu). </w:t>
      </w:r>
      <w:r w:rsidRPr="00725646">
        <w:t xml:space="preserve">Vertimas pateikiamas skenuotas elektronine forma. </w:t>
      </w:r>
      <w:r w:rsidRPr="00725646">
        <w:rPr>
          <w:rFonts w:eastAsia="Calibr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25646">
        <w:rPr>
          <w:rFonts w:eastAsia="Calibri"/>
          <w:bCs/>
          <w:iCs/>
        </w:rPr>
        <w:t xml:space="preserve">. </w:t>
      </w:r>
      <w:r w:rsidRPr="00725646">
        <w:rPr>
          <w:rFonts w:eastAsia="Segoe UI"/>
        </w:rPr>
        <w:t>Perkančioji organizacija gali neprašyti tiekėjo pateikto dokumento vertimo į lietuvių kalbą, jeigu supranta originalaus dokumento kalbą ir gali įvertinti pateikto dokumento turinį.</w:t>
      </w:r>
    </w:p>
    <w:p w14:paraId="1568D4E8" w14:textId="63F14F6F" w:rsidR="00F16E96" w:rsidRPr="00725646" w:rsidRDefault="006E3A93" w:rsidP="00F16E96">
      <w:pPr>
        <w:pStyle w:val="Tvarkostekstas"/>
        <w:numPr>
          <w:ilvl w:val="1"/>
          <w:numId w:val="3"/>
        </w:numPr>
        <w:tabs>
          <w:tab w:val="left" w:pos="1276"/>
        </w:tabs>
        <w:spacing w:line="288" w:lineRule="auto"/>
        <w:ind w:left="0" w:firstLine="709"/>
      </w:pPr>
      <w:r w:rsidRPr="00725646">
        <w:rPr>
          <w:rFonts w:cs="Calibri"/>
          <w:color w:val="000000"/>
          <w:shd w:val="clear" w:color="auto" w:fill="FFFFFF"/>
        </w:rPr>
        <w:lastRenderedPageBreak/>
        <w:t xml:space="preserve">Tiekėjas gali pateikti tik vieną pasiūlymą, nepriklausomai nuo to, ar jis </w:t>
      </w:r>
      <w:r w:rsidR="001677D7" w:rsidRPr="00725646">
        <w:rPr>
          <w:rFonts w:cs="Calibri"/>
          <w:color w:val="000000"/>
          <w:shd w:val="clear" w:color="auto" w:fill="FFFFFF"/>
        </w:rPr>
        <w:t>P</w:t>
      </w:r>
      <w:r w:rsidRPr="00725646">
        <w:rPr>
          <w:rFonts w:cs="Calibri"/>
          <w:color w:val="000000"/>
          <w:shd w:val="clear" w:color="auto" w:fill="FFFFFF"/>
        </w:rPr>
        <w:t xml:space="preserve">irkime dalyvauja individualiai ar kaip tiekėjų grupės narys. </w:t>
      </w:r>
      <w:r w:rsidRPr="00725646">
        <w:rPr>
          <w:rFonts w:eastAsia="Calibri" w:cs="Calibri"/>
          <w:bCs/>
          <w:iCs/>
        </w:rPr>
        <w:t xml:space="preserve">Jeigu tiekėjas pateikia daugiau kaip vieną pasiūlymą ir (arba) kaip ūkio subjektų grupės narys dalyvauja teikiant kelis pasiūlymus tam pačiam </w:t>
      </w:r>
      <w:r w:rsidR="001677D7" w:rsidRPr="00725646">
        <w:rPr>
          <w:rFonts w:eastAsia="Calibri" w:cs="Calibri"/>
          <w:bCs/>
          <w:iCs/>
        </w:rPr>
        <w:t>p</w:t>
      </w:r>
      <w:r w:rsidRPr="00725646">
        <w:rPr>
          <w:rFonts w:eastAsia="Calibri" w:cs="Calibri"/>
          <w:bCs/>
          <w:iCs/>
        </w:rPr>
        <w:t>irkimui, visi tokie pasiūlymai bus atmesti</w:t>
      </w:r>
      <w:r w:rsidRPr="00725646">
        <w:rPr>
          <w:rFonts w:cs="Calibri"/>
          <w:color w:val="000000"/>
          <w:shd w:val="clear" w:color="auto" w:fill="FFFFFF"/>
        </w:rPr>
        <w:t>.</w:t>
      </w:r>
    </w:p>
    <w:p w14:paraId="781635E9" w14:textId="53A96C82" w:rsidR="006E3A93" w:rsidRPr="00725646" w:rsidRDefault="006E3A93" w:rsidP="00F16E96">
      <w:pPr>
        <w:pStyle w:val="Tvarkostekstas"/>
        <w:numPr>
          <w:ilvl w:val="1"/>
          <w:numId w:val="3"/>
        </w:numPr>
        <w:tabs>
          <w:tab w:val="left" w:pos="1276"/>
        </w:tabs>
        <w:spacing w:line="288" w:lineRule="auto"/>
        <w:ind w:left="0" w:firstLine="709"/>
      </w:pPr>
      <w:r w:rsidRPr="00725646">
        <w:rPr>
          <w:rFonts w:cs="Calibri"/>
          <w:color w:val="000000"/>
          <w:shd w:val="clear" w:color="auto" w:fill="FFFFFF"/>
        </w:rPr>
        <w:t xml:space="preserve"> Tiekėjams nėra leidžiama pateikti alternatyvių pasiūlymų. </w:t>
      </w:r>
      <w:r w:rsidRPr="00725646">
        <w:t>Tiekėjui pateikus alternatyvų pasiūlymą, jo pasiūlymas ir alternatyvus pasiūlymas (alternatyvūs pasiūlymai) bus atmesti.</w:t>
      </w:r>
    </w:p>
    <w:p w14:paraId="442CD352" w14:textId="77777777" w:rsidR="00F16E96" w:rsidRPr="00725646" w:rsidRDefault="006E3A93" w:rsidP="00F16E96">
      <w:pPr>
        <w:pStyle w:val="Tvarkostekstas"/>
        <w:numPr>
          <w:ilvl w:val="1"/>
          <w:numId w:val="3"/>
        </w:numPr>
        <w:tabs>
          <w:tab w:val="left" w:pos="1276"/>
        </w:tabs>
        <w:spacing w:line="288" w:lineRule="auto"/>
        <w:ind w:left="0" w:firstLine="709"/>
      </w:pPr>
      <w:r w:rsidRPr="00725646">
        <w:rPr>
          <w:rFonts w:eastAsia="Calibri" w:cs="Calibri"/>
          <w:bCs/>
          <w:iCs/>
        </w:rPr>
        <w:t>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w:t>
      </w:r>
    </w:p>
    <w:p w14:paraId="50E7E0C1" w14:textId="67D57A97" w:rsidR="006E3A93" w:rsidRPr="00725646" w:rsidRDefault="006E3A93" w:rsidP="00F16E96">
      <w:pPr>
        <w:pStyle w:val="Tvarkostekstas"/>
        <w:numPr>
          <w:ilvl w:val="1"/>
          <w:numId w:val="3"/>
        </w:numPr>
        <w:tabs>
          <w:tab w:val="left" w:pos="1276"/>
        </w:tabs>
        <w:spacing w:line="288" w:lineRule="auto"/>
        <w:ind w:left="0" w:firstLine="709"/>
      </w:pPr>
      <w:r w:rsidRPr="00725646">
        <w:rPr>
          <w:rFonts w:eastAsia="Calibri" w:cs="Calibri"/>
          <w:bCs/>
          <w:iCs/>
        </w:rPr>
        <w:t xml:space="preserve"> </w:t>
      </w:r>
      <w:r w:rsidRPr="00725646">
        <w:t>Pasiūlyme turi būti nurodytas pasiūlymo galiojimo terminas</w:t>
      </w:r>
      <w:r w:rsidRPr="00725646">
        <w:rPr>
          <w:bCs/>
        </w:rPr>
        <w:t xml:space="preserve">. </w:t>
      </w:r>
      <w:r w:rsidRPr="00725646">
        <w:rPr>
          <w:bCs/>
          <w:shd w:val="clear" w:color="auto" w:fill="FFFFFF"/>
        </w:rPr>
        <w:t>Pasiūlymas turi galioti ne</w:t>
      </w:r>
      <w:r w:rsidR="001677D7" w:rsidRPr="00725646">
        <w:rPr>
          <w:bCs/>
          <w:shd w:val="clear" w:color="auto" w:fill="FFFFFF"/>
        </w:rPr>
        <w:t xml:space="preserve"> </w:t>
      </w:r>
      <w:r w:rsidRPr="00725646">
        <w:rPr>
          <w:bCs/>
          <w:shd w:val="clear" w:color="auto" w:fill="FFFFFF"/>
        </w:rPr>
        <w:t xml:space="preserve">trumpiau kaip </w:t>
      </w:r>
      <w:r w:rsidRPr="00725646">
        <w:rPr>
          <w:b/>
          <w:shd w:val="clear" w:color="auto" w:fill="FFFFFF"/>
        </w:rPr>
        <w:t>3 (tris) mėnesius</w:t>
      </w:r>
      <w:r w:rsidRPr="00725646">
        <w:rPr>
          <w:bCs/>
          <w:shd w:val="clear" w:color="auto" w:fill="FFFFFF"/>
        </w:rPr>
        <w:t>.</w:t>
      </w:r>
      <w:r w:rsidRPr="00725646">
        <w:rPr>
          <w:b/>
          <w:shd w:val="clear" w:color="auto" w:fill="FFFFFF"/>
        </w:rPr>
        <w:t xml:space="preserve"> </w:t>
      </w:r>
      <w:r w:rsidRPr="00725646">
        <w:rPr>
          <w:shd w:val="clear" w:color="auto" w:fill="FFFFFF"/>
        </w:rPr>
        <w:t xml:space="preserve">Jei pasiūlyme pasiūlymo galiojimo laikas nenurodytas, laikoma, kad pasiūlymas galioja </w:t>
      </w:r>
      <w:r w:rsidRPr="00725646">
        <w:rPr>
          <w:bCs/>
          <w:shd w:val="clear" w:color="auto" w:fill="FFFFFF"/>
        </w:rPr>
        <w:t>3 mėnesius</w:t>
      </w:r>
      <w:r w:rsidRPr="00725646">
        <w:rPr>
          <w:shd w:val="clear" w:color="auto" w:fill="FFFFFF"/>
        </w:rPr>
        <w:t xml:space="preserve"> nuo pasiūlymų pateikimo galutinio termino pabaigos. J</w:t>
      </w:r>
      <w:r w:rsidRPr="00725646">
        <w:t>ei pasiūlyme nurodytas pasiūlymo galiojimo laikas yra trumpesnis nei nurodyta pirkimo dokumentuose, ar yra nurodyta, kad pasiūlymas galioja tik tam tikromis sąlygomis, – laikoma, kad pasiūlymas neatitinka pirkimo dokumentuose nustatytų reikalavimų.</w:t>
      </w:r>
    </w:p>
    <w:p w14:paraId="78FC87DC" w14:textId="1DF1F778" w:rsidR="00F16E96" w:rsidRPr="00725646" w:rsidRDefault="006E3A93" w:rsidP="00F16E96">
      <w:pPr>
        <w:pStyle w:val="Tvarkostekstas"/>
        <w:numPr>
          <w:ilvl w:val="1"/>
          <w:numId w:val="3"/>
        </w:numPr>
        <w:tabs>
          <w:tab w:val="left" w:pos="1276"/>
        </w:tabs>
        <w:spacing w:line="288" w:lineRule="auto"/>
        <w:ind w:left="0" w:firstLine="709"/>
      </w:pPr>
      <w:r w:rsidRPr="00725646">
        <w:rPr>
          <w:rFonts w:cs="Calibri"/>
        </w:rPr>
        <w:t xml:space="preserve">Perkančioji organizacija turi teisę prašyti, kad tiekėjai </w:t>
      </w:r>
      <w:r w:rsidR="001677D7" w:rsidRPr="00725646">
        <w:rPr>
          <w:rFonts w:cs="Calibri"/>
        </w:rPr>
        <w:t>P</w:t>
      </w:r>
      <w:r w:rsidRPr="00725646">
        <w:rPr>
          <w:rFonts w:cs="Calibri"/>
        </w:rPr>
        <w:t xml:space="preserve">irkimo procedūrų metu, taip pat sustabdžius </w:t>
      </w:r>
      <w:r w:rsidR="00E10E97" w:rsidRPr="00725646">
        <w:rPr>
          <w:rFonts w:cs="Calibri"/>
        </w:rPr>
        <w:t>P</w:t>
      </w:r>
      <w:r w:rsidRPr="00725646">
        <w:rPr>
          <w:rFonts w:cs="Calibri"/>
        </w:rPr>
        <w:t>irkimo procedūras dėl laikinųjų apsaugos priemonių taikymo pratęstų pasiūlymų galiojimą iki konkrečiai nurodyto termino. Tiekėjas gali atmesti tokį prašymą, neprarasdamas savo pasiūlymo galiojimo užtikrinimo, jeigu jo buvo reikalaujama.</w:t>
      </w:r>
    </w:p>
    <w:p w14:paraId="04F65D34" w14:textId="6F327514" w:rsidR="006E3A93" w:rsidRPr="00725646" w:rsidRDefault="006E3A93" w:rsidP="00F16E96">
      <w:pPr>
        <w:pStyle w:val="Tvarkostekstas"/>
        <w:numPr>
          <w:ilvl w:val="1"/>
          <w:numId w:val="3"/>
        </w:numPr>
        <w:tabs>
          <w:tab w:val="left" w:pos="1276"/>
        </w:tabs>
        <w:spacing w:line="288" w:lineRule="auto"/>
        <w:ind w:left="0" w:firstLine="709"/>
      </w:pPr>
      <w:r w:rsidRPr="00725646">
        <w:rPr>
          <w:rFonts w:cs="Calibri"/>
        </w:rPr>
        <w:t xml:space="preserve"> </w:t>
      </w:r>
      <w:r w:rsidRPr="00725646">
        <w:t xml:space="preserve">Tiekėjas iki galutinio pasiūlymų pateikimo termino turi teisę pakeisti arba atšaukti savo pasiūlymą. </w:t>
      </w:r>
      <w:r w:rsidR="0036556E" w:rsidRPr="00725646">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7A6238C1" w14:textId="77777777" w:rsidR="006E3A93" w:rsidRPr="00725646" w:rsidRDefault="006E3A93" w:rsidP="00F16E96">
      <w:pPr>
        <w:pStyle w:val="Tvarkostekstas"/>
        <w:numPr>
          <w:ilvl w:val="1"/>
          <w:numId w:val="3"/>
        </w:numPr>
        <w:tabs>
          <w:tab w:val="left" w:pos="1276"/>
        </w:tabs>
        <w:spacing w:line="288" w:lineRule="auto"/>
        <w:ind w:left="0" w:firstLine="709"/>
      </w:pPr>
      <w:r w:rsidRPr="00725646">
        <w:rPr>
          <w:bCs/>
        </w:rPr>
        <w:t>Perkančioji organizacija turi teisę pratęsti pasiūlymo pateikimo terminą. Apie naują pasiūlymų pateikimo terminą Perkančioji organizacija paskelbia CVP IS bei praneša CVP IS priemonėmis prie pirkimo prisijungusiems teikėjams.</w:t>
      </w:r>
    </w:p>
    <w:p w14:paraId="25282C0A" w14:textId="77777777" w:rsidR="006E3A93" w:rsidRPr="00725646" w:rsidRDefault="006E3A93" w:rsidP="00F16E96">
      <w:pPr>
        <w:pStyle w:val="Tvarkostekstas"/>
        <w:numPr>
          <w:ilvl w:val="1"/>
          <w:numId w:val="3"/>
        </w:numPr>
        <w:tabs>
          <w:tab w:val="left" w:pos="1276"/>
        </w:tabs>
        <w:spacing w:line="288" w:lineRule="auto"/>
        <w:ind w:left="0" w:firstLine="709"/>
      </w:pPr>
      <w:r w:rsidRPr="00725646">
        <w:rPr>
          <w:bCs/>
        </w:rPr>
        <w:t>Perkančioji organizacija neatsako už CVP IS sutrikimus ar kitus nenumatytus atvejus, dėl kurių pasiūlymai nebuvo gauti ar gauti pavėluotai.</w:t>
      </w:r>
    </w:p>
    <w:p w14:paraId="112E5314" w14:textId="77777777" w:rsidR="006E3A93" w:rsidRPr="00725646" w:rsidRDefault="006E3A93" w:rsidP="00F16E96">
      <w:pPr>
        <w:pStyle w:val="Tvarkostekstas"/>
        <w:numPr>
          <w:ilvl w:val="1"/>
          <w:numId w:val="3"/>
        </w:numPr>
        <w:tabs>
          <w:tab w:val="left" w:pos="1276"/>
        </w:tabs>
        <w:spacing w:line="288" w:lineRule="auto"/>
        <w:ind w:left="0" w:firstLine="709"/>
      </w:pPr>
      <w:r w:rsidRPr="00725646">
        <w:rPr>
          <w:bCs/>
        </w:rPr>
        <w:t>Perkančioji organizacija neatlygina tiekėjams išlaidų, patirtų rengiant ir pateikiant pasiūlymus.</w:t>
      </w:r>
    </w:p>
    <w:p w14:paraId="0D40317F" w14:textId="16F90ED8" w:rsidR="00B751B1" w:rsidRPr="00725646" w:rsidRDefault="00B751B1" w:rsidP="00501FFA">
      <w:pPr>
        <w:pStyle w:val="Tvarkostekstas"/>
        <w:numPr>
          <w:ilvl w:val="1"/>
          <w:numId w:val="3"/>
        </w:numPr>
        <w:tabs>
          <w:tab w:val="left" w:pos="1276"/>
        </w:tabs>
        <w:spacing w:line="288" w:lineRule="auto"/>
        <w:ind w:left="0" w:firstLine="709"/>
      </w:pPr>
      <w:r w:rsidRPr="00725646">
        <w:rPr>
          <w:bCs/>
        </w:rPr>
        <w:t>Tiekėjo teikiamas pasiūlymas gali būti užšifruojamas</w:t>
      </w:r>
      <w:r w:rsidRPr="00725646">
        <w:t>. Tiekėjas, nusprendęs pateikti užšifruotą pasiūlymą, turi:</w:t>
      </w:r>
    </w:p>
    <w:p w14:paraId="57042555" w14:textId="3216ABEB" w:rsidR="00B751B1" w:rsidRPr="00725646" w:rsidRDefault="00B751B1" w:rsidP="00501FFA">
      <w:pPr>
        <w:pStyle w:val="Tvarkostekstas"/>
        <w:numPr>
          <w:ilvl w:val="2"/>
          <w:numId w:val="3"/>
        </w:numPr>
        <w:tabs>
          <w:tab w:val="left" w:pos="1134"/>
          <w:tab w:val="left" w:pos="1276"/>
          <w:tab w:val="left" w:pos="1418"/>
        </w:tabs>
        <w:spacing w:line="288" w:lineRule="auto"/>
        <w:ind w:left="0" w:firstLine="709"/>
        <w:rPr>
          <w:rFonts w:eastAsia="Calibri" w:cstheme="minorHAnsi"/>
          <w:b/>
          <w:bCs/>
          <w:iCs/>
        </w:rPr>
      </w:pPr>
      <w:r w:rsidRPr="00725646">
        <w:t xml:space="preserve">iki pasiūlymų pateikimo termino pabaigos, naudodamasis CVP IS priemonėmis, pateikti užšifruotą pasiūlymą (užšifruojamas visas pasiūlymas arba pasiūlymo dokumentas, kuriame nurodyta pasiūlymo kaina). </w:t>
      </w:r>
      <w:r w:rsidRPr="00725646">
        <w:rPr>
          <w:szCs w:val="20"/>
        </w:rPr>
        <w:t>Instrukcija, kaip tiekėjui užšifruoti pasiūlymą galima rasti interneto</w:t>
      </w:r>
      <w:r w:rsidR="00514AD8" w:rsidRPr="00725646">
        <w:rPr>
          <w:szCs w:val="20"/>
        </w:rPr>
        <w:t xml:space="preserve"> </w:t>
      </w:r>
      <w:r w:rsidRPr="00725646">
        <w:rPr>
          <w:szCs w:val="20"/>
        </w:rPr>
        <w:t>svetainėje adresu: </w:t>
      </w:r>
      <w:hyperlink r:id="rId13" w:history="1">
        <w:r w:rsidRPr="00725646">
          <w:rPr>
            <w:rStyle w:val="Hipersaitas"/>
          </w:rPr>
          <w:t>https://vpt.lrv.lt/uploads/vpt/documents/files/uzssisfravimo%20instrukcija(1).pdf</w:t>
        </w:r>
      </w:hyperlink>
      <w:r w:rsidRPr="00725646">
        <w:rPr>
          <w:color w:val="44546A" w:themeColor="text2"/>
          <w:szCs w:val="20"/>
        </w:rPr>
        <w:t>;</w:t>
      </w:r>
    </w:p>
    <w:p w14:paraId="27147418" w14:textId="07956C2D" w:rsidR="00D54614" w:rsidRPr="00725646" w:rsidRDefault="00B751B1" w:rsidP="00D54614">
      <w:pPr>
        <w:pStyle w:val="Tvarkostekstas"/>
        <w:numPr>
          <w:ilvl w:val="2"/>
          <w:numId w:val="3"/>
        </w:numPr>
        <w:tabs>
          <w:tab w:val="left" w:pos="1134"/>
          <w:tab w:val="left" w:pos="1276"/>
          <w:tab w:val="left" w:pos="1418"/>
        </w:tabs>
        <w:spacing w:line="288" w:lineRule="auto"/>
        <w:ind w:left="0" w:firstLine="709"/>
        <w:rPr>
          <w:rFonts w:eastAsia="Calibri" w:cstheme="minorHAnsi"/>
          <w:b/>
          <w:bCs/>
          <w:iCs/>
        </w:rPr>
      </w:pPr>
      <w:r w:rsidRPr="00725646">
        <w:rPr>
          <w:rFonts w:cstheme="minorHAnsi"/>
          <w:bCs/>
        </w:rPr>
        <w:t xml:space="preserve">per </w:t>
      </w:r>
      <w:r w:rsidR="004B3EA3" w:rsidRPr="00725646">
        <w:rPr>
          <w:rFonts w:cstheme="minorHAnsi"/>
          <w:bCs/>
        </w:rPr>
        <w:t>30</w:t>
      </w:r>
      <w:r w:rsidRPr="00725646">
        <w:rPr>
          <w:rFonts w:cstheme="minorHAnsi"/>
          <w:bCs/>
        </w:rPr>
        <w:t xml:space="preserve"> min. nuo </w:t>
      </w:r>
      <w:r w:rsidRPr="00725646">
        <w:rPr>
          <w:rFonts w:cstheme="minorHAnsi"/>
          <w:bCs/>
          <w:color w:val="000000" w:themeColor="text1"/>
        </w:rPr>
        <w:t>pasiūlymų pateikimo termino pabaigos</w:t>
      </w:r>
      <w:r w:rsidRPr="00725646">
        <w:t xml:space="preserve"> CVP IS susirašinėjimo priemonėmis pateikti slaptažodį, su kuriuo </w:t>
      </w:r>
      <w:r w:rsidR="00A80F23" w:rsidRPr="00725646">
        <w:t>P</w:t>
      </w:r>
      <w:r w:rsidRPr="00725646">
        <w:t xml:space="preserve">erkančioji organizacija galės iššifruoti pateiktą </w:t>
      </w:r>
      <w:r w:rsidRPr="00725646">
        <w:lastRenderedPageBreak/>
        <w:t xml:space="preserve">pasiūlymą. Iškilus CVP IS techninėms problemoms, kai tiekėjas neturi galimybės pateikti slaptažodžio CVP IS susirašinėjimo priemonėmis, tiekėjas turi teisę slaptažodį pateikti kitomis priemonėmis pasirinktinai: </w:t>
      </w:r>
      <w:r w:rsidR="00D54614" w:rsidRPr="00725646">
        <w:t>P</w:t>
      </w:r>
      <w:r w:rsidRPr="00725646">
        <w:t xml:space="preserve">erkančiosios organizacijos oficialiu elektroniniu paštu, faksu arba raštu. Tokiu atveju tiekėjas turėtų būti aktyvus ir įsitikinti, kad pateiktas slaptažodis laiku pasiekė adresatą (pavyzdžiui, susisiekęs su </w:t>
      </w:r>
      <w:r w:rsidR="00D54614" w:rsidRPr="00725646">
        <w:t>P</w:t>
      </w:r>
      <w:r w:rsidRPr="00725646">
        <w:t>erkančiąja organizacija oficialiu jos telefonu ir (arba) kitais būdais).</w:t>
      </w:r>
    </w:p>
    <w:p w14:paraId="042566B5" w14:textId="7B2916B4" w:rsidR="00D54614" w:rsidRPr="00725646" w:rsidRDefault="00B751B1" w:rsidP="00D54614">
      <w:pPr>
        <w:pStyle w:val="Tvarkostekstas"/>
        <w:numPr>
          <w:ilvl w:val="1"/>
          <w:numId w:val="3"/>
        </w:numPr>
        <w:tabs>
          <w:tab w:val="left" w:pos="1276"/>
        </w:tabs>
        <w:spacing w:line="288" w:lineRule="auto"/>
        <w:ind w:left="0" w:firstLine="709"/>
        <w:rPr>
          <w:bCs/>
        </w:rPr>
      </w:pPr>
      <w:r w:rsidRPr="00725646">
        <w:rPr>
          <w:bCs/>
        </w:rPr>
        <w:t xml:space="preserve">Tiekėjui užšifravus visą pasiūlymą ir iki pradinio susipažinimo su pasiūlymais posėdžio pradžios nepateikus (dėl jo paties kaltės) slaptažodžio arba pateikus neteisingą slaptažodį, kuriuo naudodamasi Komisija </w:t>
      </w:r>
      <w:r w:rsidR="008B4165" w:rsidRPr="00725646">
        <w:rPr>
          <w:bCs/>
        </w:rPr>
        <w:t xml:space="preserve">ar Pirkimo organizatorius </w:t>
      </w:r>
      <w:r w:rsidRPr="00725646">
        <w:rPr>
          <w:bCs/>
        </w:rPr>
        <w:t>negalėjo iššifruoti pasiūlymo, pasiūlymas laikomas nepateiktu ir nėra vertinamas. Jeigu nurodytu atveju tiekėjas užšifravo tik pasiūlymo dokumentą, kuriame nurodyta pasiūlymo kaina, o kitus pasiūlymo dokumentus pateikė neužšifruotus – Komisija</w:t>
      </w:r>
      <w:r w:rsidR="008B4165" w:rsidRPr="00725646">
        <w:rPr>
          <w:bCs/>
        </w:rPr>
        <w:t xml:space="preserve"> ar Pirkimo organizatorius </w:t>
      </w:r>
      <w:r w:rsidRPr="00725646">
        <w:rPr>
          <w:bCs/>
        </w:rPr>
        <w:t xml:space="preserve">tokį tiekėjo pasiūlymą atmeta kaip neatitinkantį </w:t>
      </w:r>
      <w:r w:rsidR="008B4165" w:rsidRPr="00725646">
        <w:rPr>
          <w:bCs/>
        </w:rPr>
        <w:t>P</w:t>
      </w:r>
      <w:r w:rsidRPr="00725646">
        <w:rPr>
          <w:bCs/>
        </w:rPr>
        <w:t>irkimo dokumentuose nustatytų reikalavimų (tiekėjas nepateikė pasiūlymo kainos).</w:t>
      </w:r>
    </w:p>
    <w:p w14:paraId="61B24F05" w14:textId="52781CCC" w:rsidR="00B751B1" w:rsidRPr="00725646" w:rsidRDefault="00B751B1" w:rsidP="00EA5CBA">
      <w:pPr>
        <w:pStyle w:val="Tvarkostekstas"/>
        <w:pBdr>
          <w:bottom w:val="single" w:sz="4" w:space="2" w:color="ED7D31" w:themeColor="accent2"/>
        </w:pBdr>
        <w:spacing w:before="240" w:after="240" w:line="269" w:lineRule="auto"/>
        <w:ind w:left="357" w:hanging="357"/>
        <w:rPr>
          <w:b/>
        </w:rPr>
      </w:pPr>
      <w:r w:rsidRPr="00725646">
        <w:rPr>
          <w:b/>
        </w:rPr>
        <w:t>RĖMIMASIS ŪKIO SUBJEKTŲ PAJĖGUMAIS, SUBTIEKĖJŲ PASITELKIMAS, ŪKIO SUBJEKTŲ GRUPĖS DALYVAVIMAS</w:t>
      </w:r>
    </w:p>
    <w:p w14:paraId="7EA70CE1" w14:textId="77777777" w:rsidR="00B751B1" w:rsidRPr="00725646" w:rsidRDefault="00B751B1">
      <w:pPr>
        <w:pStyle w:val="Tvarkostekstas"/>
        <w:numPr>
          <w:ilvl w:val="1"/>
          <w:numId w:val="3"/>
        </w:numPr>
        <w:tabs>
          <w:tab w:val="left" w:pos="851"/>
          <w:tab w:val="left" w:pos="1134"/>
          <w:tab w:val="left" w:pos="1276"/>
        </w:tabs>
        <w:spacing w:line="288" w:lineRule="auto"/>
        <w:ind w:left="142" w:firstLine="709"/>
        <w:rPr>
          <w:color w:val="000000" w:themeColor="text1"/>
        </w:rPr>
      </w:pPr>
      <w:r w:rsidRPr="00725646">
        <w:rPr>
          <w:szCs w:val="20"/>
          <w:shd w:val="clear" w:color="auto" w:fill="FFFFFF" w:themeFill="background1"/>
        </w:rPr>
        <w:t>Rėmimasis ūkio subjektų pajėgumais (kad tiekėjas atitiktų keliamus kvalifikacijos reikalavimus):</w:t>
      </w:r>
    </w:p>
    <w:p w14:paraId="7B338D35" w14:textId="77777777" w:rsidR="00B57047" w:rsidRPr="00725646" w:rsidRDefault="00B751B1" w:rsidP="00DA37A7">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725646">
        <w:rPr>
          <w:rFonts w:cstheme="minorHAnsi"/>
          <w:color w:val="000000" w:themeColor="text1"/>
        </w:rPr>
        <w:t xml:space="preserve">Šiais ūkio subjektais laikomi ir </w:t>
      </w:r>
      <w:r w:rsidRPr="00725646">
        <w:rPr>
          <w:rFonts w:cstheme="minorHAnsi"/>
        </w:rPr>
        <w:t xml:space="preserve">fiziniai asmenys, kurie pirkimo laimėjimo ir sutarties sudarymo </w:t>
      </w:r>
      <w:r w:rsidRPr="00725646">
        <w:t>atveju bus įdarbinti tiekėjo ar jo pasitelkiamo ūkio subjekto įmonėje.</w:t>
      </w:r>
    </w:p>
    <w:p w14:paraId="248438BF" w14:textId="28EA67A9"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t xml:space="preserve">Tiekėjas, pageidaujantis remtis kitų ūkio subjektų pajėgumais, </w:t>
      </w:r>
      <w:r w:rsidRPr="00725646">
        <w:rPr>
          <w:b/>
          <w:bCs/>
        </w:rPr>
        <w:t xml:space="preserve">privalo juos nurodyti pasiūlyme. </w:t>
      </w:r>
      <w:r w:rsidRPr="00725646">
        <w:rPr>
          <w:iCs/>
          <w:color w:val="000000"/>
        </w:rPr>
        <w:t xml:space="preserve">Tiekėjas gali remtis tik tokiais kitų ūkio subjektų pajėgumais, kuriais jis realiai galės disponuoti </w:t>
      </w:r>
      <w:r w:rsidRPr="00725646">
        <w:rPr>
          <w:color w:val="000000"/>
        </w:rPr>
        <w:t xml:space="preserve">pirkimo </w:t>
      </w:r>
      <w:r w:rsidRPr="00725646">
        <w:rPr>
          <w:iCs/>
          <w:color w:val="000000"/>
        </w:rPr>
        <w:t xml:space="preserve">sutarties vykdymo metu. Tiekėjas turi pareigą </w:t>
      </w:r>
      <w:r w:rsidR="009336E9" w:rsidRPr="00725646">
        <w:rPr>
          <w:iCs/>
          <w:color w:val="000000"/>
        </w:rPr>
        <w:t>P</w:t>
      </w:r>
      <w:r w:rsidRPr="00725646">
        <w:rPr>
          <w:iCs/>
          <w:color w:val="000000"/>
        </w:rPr>
        <w:t xml:space="preserve">erkančiajai organizacijai pasiūlyme įrodyti, kad </w:t>
      </w:r>
      <w:r w:rsidRPr="00725646">
        <w:t xml:space="preserve">per visą pirkimo sutarties vykdymo laikotarpį ūkio subjekto, kurio pajėgumais pasiremta, ištekliai tiekėjui bus prieinami. Tikrindama, ar tiekėjui bus prieinami kitų ūkio subjektų, kurių pajėgumais jis remiasi, </w:t>
      </w:r>
      <w:r w:rsidRPr="00725646">
        <w:rPr>
          <w:color w:val="000000"/>
        </w:rPr>
        <w:t>kad atitiktų kvalifikacijos reikalavimus</w:t>
      </w:r>
      <w:r w:rsidRPr="00725646">
        <w:t xml:space="preserve">, turimi ištekliai, </w:t>
      </w:r>
      <w:r w:rsidR="00725646" w:rsidRPr="00725646">
        <w:t>P</w:t>
      </w:r>
      <w:r w:rsidRPr="00725646">
        <w:t>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7B0F0BD6" w14:textId="73D27735"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t>Tiekėjas kartu su pasiūlymu turi pateikti kiekvieno pasitelkto ūkio subjekto, kurių pajėgumais tiekėjas remiasi (jei tokius nurodė pasiūlymo formoje (</w:t>
      </w:r>
      <w:r w:rsidR="00E10E97" w:rsidRPr="00725646">
        <w:t>P</w:t>
      </w:r>
      <w:r w:rsidRPr="00725646">
        <w:t>irkimo sąlygų 1 priedas), pasirašytos laisvos formos deklaracijos ar kito dokumento, patvirtinančio sutikimą dalyvauti šiame viešajame pirkime ir atlikti jam tiekėjo pavestus darbus.</w:t>
      </w:r>
    </w:p>
    <w:p w14:paraId="316CD971" w14:textId="6B4176AA"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t xml:space="preserve"> Tiekėjas kartu su pasiūlymu taip pat turi pateikti 1) kiekvieno specialisto, kuriuos ketina įdarbinti (toliau – kvazisubtiekėjai), (t. y. jei jis nėra tiekėjo ar subtiekėjo darbuotojas) (jei tokius nurodė pasiūlymo formoje (pirkimo sąlygų 1 priedas), pasirašytos laisvos formos </w:t>
      </w:r>
      <w:r w:rsidRPr="00725646">
        <w:lastRenderedPageBreak/>
        <w:t>dokumentas, patvirtinantis sutikimą atlikti sutartyje nurodytus darbus ir 2) tiekėjo ar subtiekėjo patvirtinimas (ketinimų protokolas ar kt.), kad laimėjęs konkursą, įdarbins šį specialistą.</w:t>
      </w:r>
    </w:p>
    <w:p w14:paraId="37DE9FB0" w14:textId="77777777"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t>Ūkio subjektai</w:t>
      </w:r>
      <w:r w:rsidRPr="00725646">
        <w:rPr>
          <w:bCs/>
        </w:rPr>
        <w:t xml:space="preserve">, kurių pajėgumais tiekėjas remiasi, taip pat kvazisubtiekėjai turi būti išviešinti teikiant pasiūlymą, nes po pasiūlymo pateikimo termino pabaigos tiekėjas neturės teisės pasitelkti (nurodyti) naujus ūkio subjektus, </w:t>
      </w:r>
      <w:r w:rsidRPr="00725646">
        <w:rPr>
          <w:bCs/>
          <w:iCs/>
        </w:rPr>
        <w:t>kvazisubtiekėjus</w:t>
      </w:r>
      <w:r w:rsidRPr="00725646">
        <w:rPr>
          <w:bCs/>
        </w:rPr>
        <w:t xml:space="preserve"> tam, kad atitiktų kvalifikacijos reikalavimus, nes tokie veiksmai, laikomi pasiūlymo keitimu, todėl toks tiekėjo pasiūlymas bus atmetamas.</w:t>
      </w:r>
    </w:p>
    <w:p w14:paraId="72A10265" w14:textId="41A26E13"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t xml:space="preserve">Tais atvejais, kai </w:t>
      </w:r>
      <w:r w:rsidR="002C2850" w:rsidRPr="00725646">
        <w:t>P</w:t>
      </w:r>
      <w:r w:rsidRPr="00725646">
        <w:t xml:space="preserve">irkimo dokumentuose yra nustatytas kvalifikacijos reikalavimas ir tiekėjas </w:t>
      </w:r>
      <w:r w:rsidRPr="00725646">
        <w:rPr>
          <w:rFonts w:eastAsia="Calibri"/>
        </w:rPr>
        <w:t xml:space="preserve">naudojasi (naudosis) trečiųjų asmenų, kurie tiesiogiai </w:t>
      </w:r>
      <w:r w:rsidRPr="00725646">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25646">
        <w:rPr>
          <w:rFonts w:eastAsia="Calibri"/>
        </w:rPr>
        <w:t>, priemonėmis (</w:t>
      </w:r>
      <w:r w:rsidRPr="00725646">
        <w:rPr>
          <w:rFonts w:eastAsia="Calibri"/>
          <w:i/>
          <w:iCs/>
        </w:rPr>
        <w:t xml:space="preserve">pavyzdžiui, tik išnuomos patalpas, </w:t>
      </w:r>
      <w:r w:rsidRPr="00725646">
        <w:rPr>
          <w:rFonts w:eastAsia="Calibri"/>
          <w:i/>
          <w:iCs/>
          <w:color w:val="000000"/>
        </w:rPr>
        <w:t>išnuomos įrangą ar pan.</w:t>
      </w:r>
      <w:r w:rsidRPr="00725646">
        <w:rPr>
          <w:rFonts w:eastAsia="Calibri"/>
          <w:color w:val="000000"/>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5C644" w14:textId="77777777"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rPr>
          <w:rFonts w:eastAsia="Calibri" w:cstheme="minorHAnsi"/>
          <w:bCs/>
        </w:rPr>
        <w:t>Skirtingi tiekėjai gali remtis tų pačių ūkio subjektų pajėgumais.</w:t>
      </w:r>
    </w:p>
    <w:p w14:paraId="7AF3F5FE" w14:textId="77777777"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rPr>
          <w:rFonts w:cstheme="minorHAnsi"/>
        </w:rPr>
        <w:t>Tiekėjų grupė gali remtis grupės dalyvių arba kitų ūkio subjektų pajėgumais, laikantis šiame pirkimo sąlygų skyriuje nustatytų sąlygų.</w:t>
      </w:r>
    </w:p>
    <w:p w14:paraId="7C310290" w14:textId="58DEABC6"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rPr>
          <w:rFonts w:cstheme="minorHAnsi"/>
        </w:rPr>
        <w:t xml:space="preserve">Paslaugų teikimo ar darbų įsigijimo atvejais, </w:t>
      </w:r>
      <w:r w:rsidR="009D6509" w:rsidRPr="00725646">
        <w:rPr>
          <w:rFonts w:cstheme="minorHAnsi"/>
        </w:rPr>
        <w:t>P</w:t>
      </w:r>
      <w:r w:rsidRPr="00725646">
        <w:rPr>
          <w:rFonts w:cstheme="minorHAnsi"/>
        </w:rPr>
        <w:t>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7F3C40B9" w14:textId="0BFD4DC1"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w:t>
      </w:r>
      <w:r w:rsidR="009D6509" w:rsidRPr="00725646">
        <w:rPr>
          <w:rFonts w:cstheme="minorHAnsi"/>
        </w:rPr>
        <w:t>P</w:t>
      </w:r>
      <w:r w:rsidRPr="00725646">
        <w:rPr>
          <w:rFonts w:cstheme="minorHAnsi"/>
        </w:rPr>
        <w:t xml:space="preserve">erkančiosios organizacijos nustatytą pašalinimo pagrindą, </w:t>
      </w:r>
      <w:r w:rsidR="00A80F23" w:rsidRPr="00725646">
        <w:rPr>
          <w:rFonts w:cstheme="minorHAnsi"/>
        </w:rPr>
        <w:t>P</w:t>
      </w:r>
      <w:r w:rsidRPr="00725646">
        <w:rPr>
          <w:rFonts w:cstheme="minorHAnsi"/>
        </w:rPr>
        <w:t>erkančioji organizacija pareikalauja per jos nustatytą terminą pakeisti jį reikalavimus atitinkančiu ūkio subjektu.</w:t>
      </w:r>
    </w:p>
    <w:p w14:paraId="458C077F" w14:textId="77777777" w:rsidR="00B751B1" w:rsidRPr="00725646"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725646">
        <w:rPr>
          <w:rFonts w:cstheme="minorHAnsi"/>
        </w:rPr>
        <w:t xml:space="preserve">Kai tiekėjas remiasi kitų ūkio subjektų pajėgumais, kad atitiktų nustatytus ekonominio ir finansinio pajėgumo reikalavimus, jie privalo prisiimti solidarią atsakomybę už sutarties įvykdymą. </w:t>
      </w:r>
    </w:p>
    <w:p w14:paraId="28086A94" w14:textId="77777777" w:rsidR="00B751B1" w:rsidRPr="00725646"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725646">
        <w:rPr>
          <w:b/>
          <w:bCs/>
          <w:szCs w:val="20"/>
          <w:shd w:val="clear" w:color="auto" w:fill="FFFFFF" w:themeFill="background1"/>
        </w:rPr>
        <w:t>Subtiekėjų pasitelkimas (kurių pajėgumais (kvalifikacija) tiekėjas nesiremia):</w:t>
      </w:r>
    </w:p>
    <w:p w14:paraId="65ED88A1" w14:textId="4C1B1AC5" w:rsidR="00B751B1" w:rsidRPr="00725646"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725646">
        <w:rPr>
          <w:rFonts w:cstheme="minorHAnsi"/>
          <w:color w:val="000000" w:themeColor="text1"/>
        </w:rPr>
        <w:t xml:space="preserve">Tiekėjas savo pasiūlyme privalo nurodyti kokiai </w:t>
      </w:r>
      <w:r w:rsidR="002C2850" w:rsidRPr="00725646">
        <w:rPr>
          <w:rFonts w:cstheme="minorHAnsi"/>
          <w:color w:val="000000" w:themeColor="text1"/>
        </w:rPr>
        <w:t>P</w:t>
      </w:r>
      <w:r w:rsidRPr="00725646">
        <w:rPr>
          <w:rFonts w:cstheme="minorHAnsi"/>
          <w:color w:val="000000" w:themeColor="text1"/>
        </w:rPr>
        <w:t xml:space="preserve">irkimo sutarties daliai, </w:t>
      </w:r>
      <w:r w:rsidR="009D6509" w:rsidRPr="00725646">
        <w:rPr>
          <w:rFonts w:cstheme="minorHAnsi"/>
          <w:color w:val="000000" w:themeColor="text1"/>
        </w:rPr>
        <w:t xml:space="preserve">kokioms paslaugoms, </w:t>
      </w:r>
      <w:r w:rsidRPr="00725646">
        <w:t>kokiems darbams atlikti (taip pat kokiai apimčiai)</w:t>
      </w:r>
      <w:r w:rsidRPr="00725646">
        <w:rPr>
          <w:rFonts w:cstheme="minorHAnsi"/>
          <w:color w:val="000000" w:themeColor="text1"/>
        </w:rPr>
        <w:t>, kokius subtiekėjus, jeigu jie yra žinomi, tiekėjas ketina pasitelkti.</w:t>
      </w:r>
      <w:r w:rsidRPr="00725646">
        <w:rPr>
          <w:rFonts w:cstheme="minorHAnsi"/>
          <w:color w:val="000000" w:themeColor="text1"/>
          <w:u w:val="single"/>
        </w:rPr>
        <w:t xml:space="preserve"> </w:t>
      </w:r>
    </w:p>
    <w:p w14:paraId="649F72A9" w14:textId="076F0E99" w:rsidR="00B751B1" w:rsidRPr="00725646"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725646">
        <w:rPr>
          <w:rFonts w:eastAsia="Calibri" w:cstheme="minorHAnsi"/>
          <w:bCs/>
        </w:rPr>
        <w:t>T</w:t>
      </w:r>
      <w:r w:rsidRPr="00725646">
        <w:t xml:space="preserve">as pats ūkio subjektas gali būti nurodytas skirtingų tiekėjų pasiūlymuose kaip subtiekėjas. Taip pat tiekėjas, pateikęs pasiūlymą savarankiškai, ar </w:t>
      </w:r>
      <w:r w:rsidR="002C2850" w:rsidRPr="00725646">
        <w:t>P</w:t>
      </w:r>
      <w:r w:rsidRPr="00725646">
        <w:t xml:space="preserve">irkime dalyvaujantis jungtinės </w:t>
      </w:r>
      <w:r w:rsidRPr="00725646">
        <w:lastRenderedPageBreak/>
        <w:t xml:space="preserve">veiklos pagrindu, gali būti kitos įmonės, pateikusios pasiūlymą tame pačiame </w:t>
      </w:r>
      <w:r w:rsidR="002C2850" w:rsidRPr="00725646">
        <w:t>P</w:t>
      </w:r>
      <w:r w:rsidRPr="00725646">
        <w:t>irkime, subtiekėju, išskyrus tuos atvejus, kai turima pagrįstų įrodymų, kad toks ūkio subjektų elgesys turėtų būti kvalifikuojamas kaip draudžiamas susitarimas.</w:t>
      </w:r>
    </w:p>
    <w:p w14:paraId="53FEA5FE" w14:textId="0E607482" w:rsidR="00B751B1" w:rsidRPr="00725646"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725646">
        <w:rPr>
          <w:rFonts w:cstheme="minorHAnsi"/>
        </w:rPr>
        <w:t xml:space="preserve">Sudarius </w:t>
      </w:r>
      <w:r w:rsidR="002C2850" w:rsidRPr="00725646">
        <w:rPr>
          <w:rFonts w:cstheme="minorHAnsi"/>
        </w:rPr>
        <w:t>P</w:t>
      </w:r>
      <w:r w:rsidRPr="00725646">
        <w:rPr>
          <w:rFonts w:cstheme="minorHAnsi"/>
        </w:rPr>
        <w:t xml:space="preserve">irkimo sutartį, tačiau ne vėliau negu </w:t>
      </w:r>
      <w:r w:rsidR="002C2850" w:rsidRPr="00725646">
        <w:rPr>
          <w:rFonts w:cstheme="minorHAnsi"/>
        </w:rPr>
        <w:t>P</w:t>
      </w:r>
      <w:r w:rsidRPr="00725646">
        <w:rPr>
          <w:rFonts w:cstheme="minorHAnsi"/>
        </w:rPr>
        <w:t xml:space="preserve">irkimo sutartis pradedama vykdyti, tiekėjas, kuris bus pripažintas laimėjusiu, įsipareigoja </w:t>
      </w:r>
      <w:r w:rsidR="009336E9" w:rsidRPr="00725646">
        <w:rPr>
          <w:rFonts w:cstheme="minorHAnsi"/>
        </w:rPr>
        <w:t>P</w:t>
      </w:r>
      <w:r w:rsidRPr="00725646">
        <w:rPr>
          <w:rFonts w:cstheme="minorHAnsi"/>
        </w:rPr>
        <w:t xml:space="preserve">erkančiajai organizacijai pranešti tuo metu žinomų subtiekėjų pavadinimus, kontaktinius duomenis ir jų atstovus. Perkančioji organizacija taip pat reikalauja, kad tiekėjas informuotų apie minėtos informacijos pasikeitimus visu </w:t>
      </w:r>
      <w:r w:rsidR="002C2850" w:rsidRPr="00725646">
        <w:rPr>
          <w:rFonts w:cstheme="minorHAnsi"/>
        </w:rPr>
        <w:t>P</w:t>
      </w:r>
      <w:r w:rsidRPr="00725646">
        <w:rPr>
          <w:rFonts w:cstheme="minorHAnsi"/>
        </w:rPr>
        <w:t xml:space="preserve">irkimo sutarties vykdymo metu, taip pat apie naujus subtiekėjus, kuriuos jis ketina pasitelkti vėliau. </w:t>
      </w:r>
    </w:p>
    <w:p w14:paraId="6B32F0FD" w14:textId="77777777" w:rsidR="00B751B1" w:rsidRPr="00725646"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725646">
        <w:rPr>
          <w:b/>
          <w:bCs/>
          <w:szCs w:val="20"/>
          <w:shd w:val="clear" w:color="auto" w:fill="FFFFFF" w:themeFill="background1"/>
        </w:rPr>
        <w:t>Ūkio subjektų grupės dalyvavimas:</w:t>
      </w:r>
    </w:p>
    <w:p w14:paraId="1C541372" w14:textId="77777777" w:rsidR="00B751B1" w:rsidRPr="00725646" w:rsidRDefault="00B751B1">
      <w:pPr>
        <w:pStyle w:val="Tvarkostekstas"/>
        <w:numPr>
          <w:ilvl w:val="2"/>
          <w:numId w:val="3"/>
        </w:numPr>
        <w:tabs>
          <w:tab w:val="left" w:pos="851"/>
          <w:tab w:val="left" w:pos="1134"/>
          <w:tab w:val="left" w:pos="1418"/>
        </w:tabs>
        <w:spacing w:line="288" w:lineRule="auto"/>
        <w:ind w:left="0" w:firstLine="851"/>
        <w:rPr>
          <w:b/>
          <w:bCs/>
          <w:szCs w:val="20"/>
          <w:shd w:val="clear" w:color="auto" w:fill="FFFFFF" w:themeFill="background1"/>
        </w:rPr>
      </w:pPr>
      <w:r w:rsidRPr="0072564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07AC7DD" w14:textId="0A393151" w:rsidR="00B751B1" w:rsidRPr="00725646" w:rsidRDefault="00B751B1">
      <w:pPr>
        <w:pStyle w:val="Tvarkostekstas"/>
        <w:numPr>
          <w:ilvl w:val="3"/>
          <w:numId w:val="3"/>
        </w:numPr>
        <w:tabs>
          <w:tab w:val="left" w:pos="851"/>
          <w:tab w:val="left" w:pos="1134"/>
          <w:tab w:val="left" w:pos="1418"/>
          <w:tab w:val="left" w:pos="1560"/>
        </w:tabs>
        <w:spacing w:line="288" w:lineRule="auto"/>
        <w:ind w:left="0" w:firstLine="851"/>
        <w:rPr>
          <w:b/>
          <w:bCs/>
          <w:szCs w:val="20"/>
          <w:shd w:val="clear" w:color="auto" w:fill="FFFFFF" w:themeFill="background1"/>
        </w:rPr>
      </w:pPr>
      <w:r w:rsidRPr="00725646">
        <w:rPr>
          <w:rFonts w:eastAsiaTheme="minorHAnsi" w:cstheme="minorHAnsi"/>
        </w:rPr>
        <w:t xml:space="preserve">ūkio subjektų grupės sudėtis ir kiekvieno tiekėjų grupės dalyvio įsipareigojimai vykdant numatomą su </w:t>
      </w:r>
      <w:r w:rsidR="009D6509" w:rsidRPr="00725646">
        <w:rPr>
          <w:rFonts w:eastAsiaTheme="minorHAnsi" w:cstheme="minorHAnsi"/>
        </w:rPr>
        <w:t>P</w:t>
      </w:r>
      <w:r w:rsidRPr="00725646">
        <w:rPr>
          <w:rFonts w:eastAsiaTheme="minorHAnsi" w:cstheme="minorHAnsi"/>
        </w:rPr>
        <w:t>erkančiąja organizacija sudaryti sutartį (</w:t>
      </w:r>
      <w:r w:rsidRPr="00725646">
        <w:rPr>
          <w:rFonts w:cs="Calibri"/>
        </w:rPr>
        <w:t>t. y. kokiems darbams atlikti yra pasitelkiami)</w:t>
      </w:r>
      <w:r w:rsidRPr="00725646">
        <w:rPr>
          <w:rFonts w:eastAsiaTheme="minorHAnsi" w:cstheme="minorHAnsi"/>
        </w:rPr>
        <w:t>, šių įsipareigojimų vertės dalis, tenkanti kiekvienai sutarties šaliai, įeinanti į bendrą sutarties vertę;</w:t>
      </w:r>
    </w:p>
    <w:p w14:paraId="6152661D" w14:textId="738BF563" w:rsidR="00B751B1" w:rsidRPr="00725646"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725646">
        <w:rPr>
          <w:rFonts w:eastAsiaTheme="minorHAnsi" w:cstheme="minorHAnsi"/>
        </w:rPr>
        <w:t xml:space="preserve">solidari, kiekvieno tiekėjų grupės dalyvio atskirai ir visų kartu, atsakomybė už įsipareigojimų ir prievolių </w:t>
      </w:r>
      <w:r w:rsidR="009D6509" w:rsidRPr="00725646">
        <w:rPr>
          <w:rFonts w:eastAsiaTheme="minorHAnsi" w:cstheme="minorHAnsi"/>
        </w:rPr>
        <w:t>P</w:t>
      </w:r>
      <w:r w:rsidRPr="00725646">
        <w:rPr>
          <w:rFonts w:eastAsiaTheme="minorHAnsi" w:cstheme="minorHAnsi"/>
        </w:rPr>
        <w:t>erkančiajai organizacijai nevykdymą (nepriklausomai nuo jų įnašo pagal jungtinės veiklos sutartį);</w:t>
      </w:r>
    </w:p>
    <w:p w14:paraId="312457E7" w14:textId="6C00923A" w:rsidR="00B751B1" w:rsidRPr="00725646"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725646">
        <w:rPr>
          <w:rFonts w:cstheme="minorHAnsi"/>
          <w:bCs/>
        </w:rPr>
        <w:t xml:space="preserve">kuris šios sutarties dalyvis yra įgaliojamas ūkio subjektų grupės vardu teikti pasiūlymą, o laimėjus pirkimą, – pasirašyti sutartį su </w:t>
      </w:r>
      <w:r w:rsidR="009D6509" w:rsidRPr="00725646">
        <w:rPr>
          <w:rFonts w:cstheme="minorHAnsi"/>
          <w:bCs/>
        </w:rPr>
        <w:t>P</w:t>
      </w:r>
      <w:r w:rsidRPr="00725646">
        <w:rPr>
          <w:rFonts w:cstheme="minorHAnsi"/>
          <w:bCs/>
        </w:rPr>
        <w:t>erkančiąja organizacija, teikti sąskaitas faktūras atsiskaitymams (mokėjimai bus atliekami tik vienam iš jungtinės veiklos sutarties dalyvių), pasirašyti su sutarties vykdymu susijusius dokumentus (įgaliotas dalyvis) ir kt</w:t>
      </w:r>
      <w:r w:rsidRPr="00725646">
        <w:rPr>
          <w:rFonts w:eastAsiaTheme="minorHAnsi" w:cstheme="minorHAnsi"/>
        </w:rPr>
        <w:t>.</w:t>
      </w:r>
    </w:p>
    <w:p w14:paraId="5E7EF320" w14:textId="14A6BED3" w:rsidR="00B751B1" w:rsidRPr="00725646" w:rsidRDefault="00B751B1">
      <w:pPr>
        <w:pStyle w:val="Tvarkostekstas"/>
        <w:numPr>
          <w:ilvl w:val="2"/>
          <w:numId w:val="3"/>
        </w:numPr>
        <w:tabs>
          <w:tab w:val="left" w:pos="851"/>
          <w:tab w:val="left" w:pos="1134"/>
          <w:tab w:val="left" w:pos="1418"/>
        </w:tabs>
        <w:spacing w:line="288" w:lineRule="auto"/>
        <w:ind w:left="0" w:firstLine="851"/>
        <w:rPr>
          <w:rFonts w:eastAsiaTheme="minorHAnsi" w:cstheme="minorHAnsi"/>
        </w:rPr>
      </w:pPr>
      <w:r w:rsidRPr="00725646">
        <w:rPr>
          <w:rFonts w:eastAsiaTheme="minorHAnsi" w:cstheme="minorHAnsi"/>
        </w:rPr>
        <w:t xml:space="preserve">Perkančioji organizacija nereikalauja, kad ūkio subjektų grupės pateiktą pasiūlymą pripažinus laimėjusiu ir pasiūlius sudaryti sutartį, ši ūkio subjektų grupė įgytų tam tikrą teisinę formą. </w:t>
      </w:r>
    </w:p>
    <w:p w14:paraId="4B1EBA5A" w14:textId="4C0C0C24" w:rsidR="00174FB7" w:rsidRPr="00725646" w:rsidRDefault="00174FB7" w:rsidP="004D4EAB">
      <w:pPr>
        <w:pStyle w:val="Tvarkostekstas"/>
        <w:pBdr>
          <w:bottom w:val="single" w:sz="4" w:space="2" w:color="ED7D31" w:themeColor="accent2"/>
        </w:pBdr>
        <w:spacing w:before="240" w:after="240" w:line="269" w:lineRule="auto"/>
        <w:ind w:left="357" w:hanging="357"/>
        <w:rPr>
          <w:b/>
        </w:rPr>
      </w:pPr>
      <w:r w:rsidRPr="00725646">
        <w:rPr>
          <w:b/>
        </w:rPr>
        <w:t>PASIŪLYMŲ GALIOJIMO UŽTIKRINIMAS</w:t>
      </w:r>
    </w:p>
    <w:p w14:paraId="0F81F309" w14:textId="25E2B58D" w:rsidR="0075003F" w:rsidRPr="00725646" w:rsidRDefault="0075003F" w:rsidP="0084079C">
      <w:pPr>
        <w:pStyle w:val="Tvarkostekstas"/>
        <w:numPr>
          <w:ilvl w:val="1"/>
          <w:numId w:val="3"/>
        </w:numPr>
        <w:tabs>
          <w:tab w:val="left" w:pos="1134"/>
          <w:tab w:val="left" w:pos="1276"/>
        </w:tabs>
        <w:spacing w:line="288" w:lineRule="auto"/>
        <w:ind w:left="0" w:firstLine="851"/>
        <w:rPr>
          <w:b/>
          <w:color w:val="000000" w:themeColor="text1"/>
        </w:rPr>
      </w:pPr>
      <w:r w:rsidRPr="00725646">
        <w:rPr>
          <w:color w:val="000000"/>
        </w:rPr>
        <w:t xml:space="preserve">Perkančioji organizacija </w:t>
      </w:r>
      <w:r w:rsidR="002C2850" w:rsidRPr="00725646">
        <w:rPr>
          <w:color w:val="000000"/>
        </w:rPr>
        <w:t>ne</w:t>
      </w:r>
      <w:r w:rsidRPr="00725646">
        <w:rPr>
          <w:color w:val="000000"/>
        </w:rPr>
        <w:t>reikalauja užtikrinti pasiūlymo galiojimą</w:t>
      </w:r>
      <w:r w:rsidRPr="00725646">
        <w:t xml:space="preserve">, tačiau pasilieka teisę kreiptis į teismą dėl žalos, atsiradusios dėl to, kad pasiūlymo galiojimo laikotarpiu tiekėjas pakeičia ar atšaukia savo pasiūlymą ar </w:t>
      </w:r>
      <w:r w:rsidR="00E10E97" w:rsidRPr="00725646">
        <w:t>P</w:t>
      </w:r>
      <w:r w:rsidRPr="00725646">
        <w:t>irkimo laimėtojas atsisako sudaryti sutartį, atlyginimo.</w:t>
      </w:r>
    </w:p>
    <w:p w14:paraId="5A39E899" w14:textId="77777777" w:rsidR="00174FB7" w:rsidRPr="00725646" w:rsidRDefault="00174FB7" w:rsidP="00C90FF7">
      <w:pPr>
        <w:pStyle w:val="Tvarkostekstas"/>
        <w:pBdr>
          <w:bottom w:val="single" w:sz="4" w:space="2" w:color="ED7D31" w:themeColor="accent2"/>
        </w:pBdr>
        <w:spacing w:before="240" w:after="240" w:line="269" w:lineRule="auto"/>
        <w:ind w:left="357" w:hanging="357"/>
        <w:rPr>
          <w:b/>
        </w:rPr>
      </w:pPr>
      <w:r w:rsidRPr="00725646">
        <w:rPr>
          <w:b/>
        </w:rPr>
        <w:t>PIRKIMO DOKUMENTŲ PAAIŠKINIMAS, PAPILDYMAS IR PATIKSLINIMAS</w:t>
      </w:r>
    </w:p>
    <w:p w14:paraId="7F875E08" w14:textId="2F1DE510" w:rsidR="00174FB7" w:rsidRPr="00725646" w:rsidRDefault="00174FB7">
      <w:pPr>
        <w:pStyle w:val="Tvarkostekstas"/>
        <w:numPr>
          <w:ilvl w:val="1"/>
          <w:numId w:val="3"/>
        </w:numPr>
        <w:tabs>
          <w:tab w:val="left" w:pos="1276"/>
        </w:tabs>
        <w:spacing w:line="288" w:lineRule="auto"/>
        <w:ind w:left="0" w:firstLine="851"/>
        <w:rPr>
          <w:b/>
          <w:color w:val="000000" w:themeColor="text1"/>
        </w:rPr>
      </w:pPr>
      <w:r w:rsidRPr="00725646">
        <w:t xml:space="preserve">Pirkimo dokumentai gali būti paaiškinami, papildomi ir patikslinami tiekėjų iniciatyva, jiems CVP IS susirašinėjimo priemonėmis kreipiantis į </w:t>
      </w:r>
      <w:r w:rsidR="0075003F" w:rsidRPr="00725646">
        <w:t>P</w:t>
      </w:r>
      <w:r w:rsidRPr="00725646">
        <w:t xml:space="preserve">erkančiąją organizaciją. Prašymai paaiškinti, papildyti ir patikslinti </w:t>
      </w:r>
      <w:r w:rsidR="004816A7" w:rsidRPr="00725646">
        <w:t>P</w:t>
      </w:r>
      <w:r w:rsidRPr="00725646">
        <w:t xml:space="preserve">irkimo dokumentus gali būti pateikiami </w:t>
      </w:r>
      <w:r w:rsidR="0075003F" w:rsidRPr="00725646">
        <w:t>P</w:t>
      </w:r>
      <w:r w:rsidRPr="00725646">
        <w:t xml:space="preserve">erkančiajai organizacijai CVP IS susirašinėjimo priemonėmis </w:t>
      </w:r>
      <w:r w:rsidRPr="00725646">
        <w:rPr>
          <w:b/>
          <w:bCs/>
        </w:rPr>
        <w:t>ne vėliau kaip likus 2 (dviem) darbo dienoms iki pasiūlymų pateikimo termino pabaigos.</w:t>
      </w:r>
      <w:r w:rsidRPr="00725646">
        <w:t xml:space="preserve"> Tiekėjai turėtų būti aktyvūs ir pateikti klausimus ar paprašyti paaiškinti </w:t>
      </w:r>
      <w:r w:rsidR="004816A7" w:rsidRPr="00725646">
        <w:t>P</w:t>
      </w:r>
      <w:r w:rsidRPr="00725646">
        <w:t>irkimo dokumentų  iš karto jas išanalizavę, atsižvelgdami į tai, kad, pasibaigus pasiūlymų pateikimo terminui, pasiūlymo turinio keisti nebus galima.</w:t>
      </w:r>
    </w:p>
    <w:p w14:paraId="50F40C17" w14:textId="1B438E7E" w:rsidR="00174FB7" w:rsidRPr="00725646" w:rsidRDefault="00174FB7">
      <w:pPr>
        <w:pStyle w:val="Tvarkostekstas"/>
        <w:numPr>
          <w:ilvl w:val="1"/>
          <w:numId w:val="3"/>
        </w:numPr>
        <w:tabs>
          <w:tab w:val="left" w:pos="1276"/>
        </w:tabs>
        <w:spacing w:line="288" w:lineRule="auto"/>
        <w:ind w:left="0" w:firstLine="851"/>
        <w:rPr>
          <w:b/>
          <w:color w:val="000000" w:themeColor="text1"/>
        </w:rPr>
      </w:pPr>
      <w:r w:rsidRPr="00725646">
        <w:rPr>
          <w:szCs w:val="20"/>
        </w:rPr>
        <w:lastRenderedPageBreak/>
        <w:t xml:space="preserve">Nesibaigus pasiūlymų pateikimo terminui, </w:t>
      </w:r>
      <w:r w:rsidR="00A80F23" w:rsidRPr="00725646">
        <w:rPr>
          <w:szCs w:val="20"/>
        </w:rPr>
        <w:t>P</w:t>
      </w:r>
      <w:r w:rsidRPr="00725646">
        <w:rPr>
          <w:szCs w:val="20"/>
        </w:rPr>
        <w:t xml:space="preserve">erkančioji organizacija turi teisę savo iniciatyva paaiškinti, papildyti ir patikslinti </w:t>
      </w:r>
      <w:r w:rsidR="004816A7" w:rsidRPr="00725646">
        <w:rPr>
          <w:szCs w:val="20"/>
        </w:rPr>
        <w:t>P</w:t>
      </w:r>
      <w:r w:rsidRPr="00725646">
        <w:rPr>
          <w:szCs w:val="20"/>
        </w:rPr>
        <w:t>irkimo dokumentus.</w:t>
      </w:r>
    </w:p>
    <w:p w14:paraId="48F051A1" w14:textId="63737B0B" w:rsidR="00174FB7" w:rsidRPr="00725646" w:rsidRDefault="00174FB7">
      <w:pPr>
        <w:pStyle w:val="Tvarkostekstas"/>
        <w:numPr>
          <w:ilvl w:val="1"/>
          <w:numId w:val="3"/>
        </w:numPr>
        <w:tabs>
          <w:tab w:val="left" w:pos="1276"/>
        </w:tabs>
        <w:spacing w:line="288" w:lineRule="auto"/>
        <w:ind w:left="0" w:firstLine="851"/>
        <w:rPr>
          <w:b/>
          <w:color w:val="000000" w:themeColor="text1"/>
        </w:rPr>
      </w:pPr>
      <w:r w:rsidRPr="00725646">
        <w:t xml:space="preserve">Paaiškinimai ir patikslinimai skelbiami CVP IS priemonėmis ir siunčiami užklausą pateikusiam bei visiems prie </w:t>
      </w:r>
      <w:r w:rsidR="004816A7" w:rsidRPr="00725646">
        <w:t>P</w:t>
      </w:r>
      <w:r w:rsidRPr="00725646">
        <w:t xml:space="preserve">irkimo prisijungusiems tiekėjams. Jei paaiškinimai ar patikslinimai teikiami </w:t>
      </w:r>
      <w:r w:rsidR="004816A7" w:rsidRPr="00725646">
        <w:t>P</w:t>
      </w:r>
      <w:r w:rsidRPr="00725646">
        <w:t xml:space="preserve">erkančiosios organizacijos iniciatyva, jie skelbiami CVP IS priemonėmis. Paaiškinimai ir patikslinimai pateikiami likus ne mažiau kaip 1 darbo dienai iki pasiūlymų pateikimo termino pabaigos. Jei </w:t>
      </w:r>
      <w:r w:rsidR="00A80F23" w:rsidRPr="00725646">
        <w:t>P</w:t>
      </w:r>
      <w:r w:rsidRPr="00725646">
        <w:t xml:space="preserve">erkančioji organizacija paaiškinimų ar patikslinimų nepateikia iki nurodyto termino, pasiūlymų pateikimo terminas nukeliamas ne trumpesniam laikui nei tas, kiek vėluojama juos pateikti. </w:t>
      </w:r>
      <w:r w:rsidRPr="00725646">
        <w:rPr>
          <w:color w:val="000000"/>
        </w:rPr>
        <w:t>Nukėlus pasiūlymų pateikimo terminą skelbimas dėl pakeitimų ar papildomos informacijos (SK-4 tipinė forma) nepildomas.</w:t>
      </w:r>
    </w:p>
    <w:p w14:paraId="11D1E89B" w14:textId="111760FC" w:rsidR="00174FB7" w:rsidRPr="00725646" w:rsidRDefault="00174FB7">
      <w:pPr>
        <w:pStyle w:val="Tvarkostekstas"/>
        <w:numPr>
          <w:ilvl w:val="1"/>
          <w:numId w:val="3"/>
        </w:numPr>
        <w:tabs>
          <w:tab w:val="left" w:pos="1276"/>
        </w:tabs>
        <w:spacing w:line="288" w:lineRule="auto"/>
        <w:ind w:left="0" w:firstLine="851"/>
        <w:rPr>
          <w:b/>
          <w:color w:val="000000" w:themeColor="text1"/>
        </w:rPr>
      </w:pPr>
      <w:r w:rsidRPr="00725646">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3CD54419" w14:textId="2A383E94" w:rsidR="00174FB7" w:rsidRPr="00725646" w:rsidRDefault="00174FB7">
      <w:pPr>
        <w:pStyle w:val="Tvarkostekstas"/>
        <w:numPr>
          <w:ilvl w:val="1"/>
          <w:numId w:val="3"/>
        </w:numPr>
        <w:tabs>
          <w:tab w:val="left" w:pos="1276"/>
        </w:tabs>
        <w:spacing w:line="288" w:lineRule="auto"/>
        <w:ind w:left="0" w:firstLine="851"/>
        <w:rPr>
          <w:b/>
          <w:color w:val="000000" w:themeColor="text1"/>
        </w:rPr>
      </w:pPr>
      <w:r w:rsidRPr="00725646">
        <w:t xml:space="preserve">Jei pateikti paaiškinimai ar patikslinimai iš esmės keičia </w:t>
      </w:r>
      <w:r w:rsidR="00552E5C" w:rsidRPr="00725646">
        <w:t>P</w:t>
      </w:r>
      <w:r w:rsidRPr="00725646">
        <w:t xml:space="preserve">irkimo dokumentuose nustatytus reikalavimus </w:t>
      </w:r>
      <w:r w:rsidR="00552E5C" w:rsidRPr="00725646">
        <w:t>P</w:t>
      </w:r>
      <w:r w:rsidRPr="00725646">
        <w:t xml:space="preserve">irkimo objektui, reikalavimus tiekėjui ar pasiūlymų rengimui, pasiūlymų pateikimo terminas skaičiuojamas iš naujo nuo paaiškinimų ar patikslinimų paskelbimo CVP IS priemonėmis dienos, o informacija apie atliktus pakeitimus siunčiama visiems prie </w:t>
      </w:r>
      <w:r w:rsidR="00552E5C" w:rsidRPr="00725646">
        <w:t>P</w:t>
      </w:r>
      <w:r w:rsidRPr="00725646">
        <w:t xml:space="preserve">irkimo prisijungusiems tiekėjams ir paskelbiama prie </w:t>
      </w:r>
      <w:r w:rsidR="00552E5C" w:rsidRPr="00725646">
        <w:t>P</w:t>
      </w:r>
      <w:r w:rsidRPr="00725646">
        <w:t>irkimo dokumentų.</w:t>
      </w:r>
    </w:p>
    <w:p w14:paraId="36458F32" w14:textId="13E55260" w:rsidR="00AE36A8" w:rsidRPr="00725646" w:rsidRDefault="00174FB7" w:rsidP="00AE36A8">
      <w:pPr>
        <w:pStyle w:val="Tvarkostekstas"/>
        <w:numPr>
          <w:ilvl w:val="1"/>
          <w:numId w:val="3"/>
        </w:numPr>
        <w:tabs>
          <w:tab w:val="left" w:pos="1276"/>
        </w:tabs>
        <w:spacing w:line="288" w:lineRule="auto"/>
        <w:ind w:left="0" w:firstLine="851"/>
        <w:rPr>
          <w:b/>
          <w:color w:val="000000" w:themeColor="text1"/>
        </w:rPr>
      </w:pPr>
      <w:r w:rsidRPr="00725646">
        <w:rPr>
          <w:szCs w:val="20"/>
        </w:rPr>
        <w:t xml:space="preserve">Perkančioji organizacija nerengs susitikimo su tiekėjais dėl </w:t>
      </w:r>
      <w:r w:rsidR="00552E5C" w:rsidRPr="00725646">
        <w:rPr>
          <w:szCs w:val="20"/>
        </w:rPr>
        <w:t>P</w:t>
      </w:r>
      <w:r w:rsidRPr="00725646">
        <w:rPr>
          <w:szCs w:val="20"/>
        </w:rPr>
        <w:t xml:space="preserve">irkimo dokumentų. </w:t>
      </w:r>
    </w:p>
    <w:p w14:paraId="51760666" w14:textId="77777777" w:rsidR="00174FB7" w:rsidRPr="00725646" w:rsidRDefault="00174FB7" w:rsidP="0075003F">
      <w:pPr>
        <w:pStyle w:val="Tvarkostekstas"/>
        <w:pBdr>
          <w:bottom w:val="single" w:sz="4" w:space="2" w:color="ED7D31" w:themeColor="accent2"/>
        </w:pBdr>
        <w:spacing w:before="240" w:after="240" w:line="269" w:lineRule="auto"/>
        <w:ind w:left="357" w:hanging="357"/>
        <w:rPr>
          <w:b/>
        </w:rPr>
      </w:pPr>
      <w:r w:rsidRPr="00725646">
        <w:rPr>
          <w:b/>
        </w:rPr>
        <w:t>SUSIPAŽINIMAS SU PRADINIAIS PASIŪLYMAIS</w:t>
      </w:r>
    </w:p>
    <w:p w14:paraId="4C96FF76" w14:textId="050F981E" w:rsidR="0091180F" w:rsidRPr="00725646" w:rsidRDefault="00D54614" w:rsidP="00C7406D">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line="264" w:lineRule="auto"/>
        <w:ind w:left="0" w:firstLine="680"/>
        <w:jc w:val="both"/>
        <w:rPr>
          <w:b/>
        </w:rPr>
      </w:pPr>
      <w:r w:rsidRPr="00725646">
        <w:rPr>
          <w:szCs w:val="20"/>
        </w:rPr>
        <w:t>S</w:t>
      </w:r>
      <w:r w:rsidR="0091180F" w:rsidRPr="00725646">
        <w:rPr>
          <w:szCs w:val="20"/>
        </w:rPr>
        <w:t xml:space="preserve">u CVP IS elektroninėmis priemonėmis pateiktais pasiūlymais bus susipažįstama skelbime apie pirkimą nurodytu laiku. </w:t>
      </w:r>
      <w:r w:rsidR="0091180F" w:rsidRPr="00725646">
        <w:t xml:space="preserve">Pradinis susipažinimas su CVP IS elektroninėmis priemonėmis gautais pasiūlymais prilyginamas vokų atplėšimui. </w:t>
      </w:r>
    </w:p>
    <w:p w14:paraId="505FA85D" w14:textId="2FC7D766" w:rsidR="00D54614" w:rsidRPr="00725646" w:rsidRDefault="00D54614" w:rsidP="00D54614">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line="264" w:lineRule="auto"/>
        <w:ind w:left="0" w:firstLine="680"/>
        <w:contextualSpacing w:val="0"/>
        <w:jc w:val="both"/>
        <w:rPr>
          <w:b/>
        </w:rPr>
      </w:pPr>
      <w:r w:rsidRPr="00725646">
        <w:rPr>
          <w:bCs/>
        </w:rPr>
        <w:t>Pirminio susipažinimo su CVP IS priemonėmis pateiktais pasiūlymais procedūroje pasiūlymus pateikę tiekėjai nedalyvauja.</w:t>
      </w:r>
    </w:p>
    <w:p w14:paraId="23967831" w14:textId="55DD5CBA" w:rsidR="00D54614" w:rsidRPr="00725646" w:rsidRDefault="00D54614" w:rsidP="00D54614">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line="264" w:lineRule="auto"/>
        <w:ind w:left="0" w:firstLine="680"/>
        <w:contextualSpacing w:val="0"/>
        <w:jc w:val="both"/>
        <w:rPr>
          <w:b/>
        </w:rPr>
      </w:pPr>
      <w:r w:rsidRPr="00725646">
        <w:rPr>
          <w:bCs/>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7C6E88E8" w14:textId="77777777" w:rsidR="00174FB7" w:rsidRPr="00725646" w:rsidRDefault="00174FB7" w:rsidP="0001753F">
      <w:pPr>
        <w:pStyle w:val="Tvarkostekstas"/>
        <w:pBdr>
          <w:bottom w:val="single" w:sz="4" w:space="2" w:color="ED7D31" w:themeColor="accent2"/>
        </w:pBdr>
        <w:spacing w:before="240" w:after="240" w:line="269" w:lineRule="auto"/>
        <w:ind w:left="357" w:hanging="357"/>
        <w:rPr>
          <w:b/>
        </w:rPr>
      </w:pPr>
      <w:r w:rsidRPr="00725646">
        <w:rPr>
          <w:b/>
        </w:rPr>
        <w:t>EKONOMIŠKAI NAUDINGIAUSIO PASIŪLYMO IŠRINKIMO KRITERIJAI</w:t>
      </w:r>
    </w:p>
    <w:p w14:paraId="1A0F9F0A" w14:textId="2062450D" w:rsidR="00174FB7" w:rsidRPr="00725646" w:rsidRDefault="00174FB7">
      <w:pPr>
        <w:pStyle w:val="Tvarkostekstas"/>
        <w:numPr>
          <w:ilvl w:val="1"/>
          <w:numId w:val="3"/>
        </w:numPr>
        <w:tabs>
          <w:tab w:val="left" w:pos="1276"/>
        </w:tabs>
        <w:spacing w:line="288" w:lineRule="auto"/>
        <w:ind w:left="0" w:firstLine="851"/>
        <w:rPr>
          <w:b/>
          <w:color w:val="000000" w:themeColor="text1"/>
        </w:rPr>
      </w:pPr>
      <w:r w:rsidRPr="00725646">
        <w:rPr>
          <w:b/>
          <w:color w:val="000000" w:themeColor="text1"/>
        </w:rPr>
        <w:t xml:space="preserve"> </w:t>
      </w:r>
      <w:r w:rsidRPr="00725646">
        <w:t>Pirkimo organizatorius ekonomiškai naudingiausią pasiūlymą išrinks pagal kainą</w:t>
      </w:r>
      <w:r w:rsidRPr="00725646">
        <w:rPr>
          <w:i/>
        </w:rPr>
        <w:t xml:space="preserve">. </w:t>
      </w:r>
      <w:r w:rsidRPr="00725646">
        <w:rPr>
          <w:iCs/>
        </w:rPr>
        <w:t xml:space="preserve">Laimėtoju bus pripažintas mažiausią kainą pasiūlęs tiekėjas. </w:t>
      </w:r>
    </w:p>
    <w:p w14:paraId="3D60C6D6" w14:textId="6111369A" w:rsidR="00174FB7" w:rsidRPr="00725646" w:rsidRDefault="00174FB7">
      <w:pPr>
        <w:pStyle w:val="Tvarkostekstas"/>
        <w:numPr>
          <w:ilvl w:val="1"/>
          <w:numId w:val="3"/>
        </w:numPr>
        <w:tabs>
          <w:tab w:val="left" w:pos="1276"/>
        </w:tabs>
        <w:spacing w:line="288" w:lineRule="auto"/>
        <w:ind w:left="0" w:firstLine="851"/>
        <w:rPr>
          <w:b/>
          <w:color w:val="000000" w:themeColor="text1"/>
        </w:rPr>
      </w:pPr>
      <w:r w:rsidRPr="00725646">
        <w:t xml:space="preserve">Visuose pasiūlymuose kainos turi būti nurodytos eurais. </w:t>
      </w:r>
    </w:p>
    <w:p w14:paraId="10D58436" w14:textId="20736D1F" w:rsidR="009336E9" w:rsidRPr="00725646" w:rsidRDefault="009336E9">
      <w:pPr>
        <w:pStyle w:val="Tvarkostekstas"/>
        <w:numPr>
          <w:ilvl w:val="1"/>
          <w:numId w:val="3"/>
        </w:numPr>
        <w:tabs>
          <w:tab w:val="left" w:pos="1276"/>
        </w:tabs>
        <w:spacing w:line="288" w:lineRule="auto"/>
        <w:ind w:left="0" w:firstLine="851"/>
        <w:rPr>
          <w:bCs/>
          <w:color w:val="000000" w:themeColor="text1"/>
        </w:rPr>
      </w:pPr>
      <w:r w:rsidRPr="00725646">
        <w:rPr>
          <w:bCs/>
          <w:color w:val="000000" w:themeColor="text1"/>
        </w:rPr>
        <w:t>Visuose pasiūlymuose nurodytos kainos bus vertinamos eurais.</w:t>
      </w:r>
    </w:p>
    <w:p w14:paraId="45D401A5" w14:textId="77777777" w:rsidR="00174FB7" w:rsidRPr="00725646" w:rsidRDefault="00174FB7" w:rsidP="0001753F">
      <w:pPr>
        <w:pStyle w:val="Tvarkostekstas"/>
        <w:pBdr>
          <w:bottom w:val="single" w:sz="4" w:space="2" w:color="ED7D31" w:themeColor="accent2"/>
        </w:pBdr>
        <w:spacing w:before="240" w:after="240" w:line="269" w:lineRule="auto"/>
        <w:ind w:left="357" w:hanging="357"/>
        <w:rPr>
          <w:b/>
        </w:rPr>
      </w:pPr>
      <w:r w:rsidRPr="00725646">
        <w:rPr>
          <w:b/>
        </w:rPr>
        <w:t xml:space="preserve">PASIŪLYMŲ VERTINIMAS IR NAGRINĖJIMAS </w:t>
      </w:r>
    </w:p>
    <w:p w14:paraId="050E48AB" w14:textId="4FDF2A47" w:rsidR="004D1306" w:rsidRPr="00725646" w:rsidRDefault="004D1306">
      <w:pPr>
        <w:pStyle w:val="Tvarkostekstas"/>
        <w:numPr>
          <w:ilvl w:val="1"/>
          <w:numId w:val="3"/>
        </w:numPr>
        <w:tabs>
          <w:tab w:val="left" w:pos="1134"/>
          <w:tab w:val="left" w:pos="1276"/>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Perkančioji organizacija ekonomiškai naudingiausią pasiūlymą išrenka pagal kainą. Ekonomiškai naudingiausiu pasiūlymu laikomas mažiausios kainos pasiūlymas.</w:t>
      </w:r>
      <w:r w:rsidR="0001753F" w:rsidRPr="00725646">
        <w:rPr>
          <w:rFonts w:eastAsia="Arial Unicode MS" w:cs="Arial Unicode MS"/>
          <w:color w:val="000000" w:themeColor="text1"/>
        </w:rPr>
        <w:t xml:space="preserve"> Į pasiūlymo kainą privalo būti įskaičiuoti visi mokesčiai bei visos kitos tiekėjo patirtos ir (ar) galimos patirti tiesioginės </w:t>
      </w:r>
      <w:r w:rsidR="0001753F" w:rsidRPr="00725646">
        <w:rPr>
          <w:rFonts w:eastAsia="Arial Unicode MS" w:cs="Arial Unicode MS"/>
          <w:color w:val="000000" w:themeColor="text1"/>
        </w:rPr>
        <w:lastRenderedPageBreak/>
        <w:t xml:space="preserve">ir netiesioginės išlaidos ir mokesčiai, susiję su </w:t>
      </w:r>
      <w:r w:rsidR="00745722" w:rsidRPr="00725646">
        <w:rPr>
          <w:rFonts w:eastAsia="Arial Unicode MS" w:cs="Arial Unicode MS"/>
          <w:color w:val="000000" w:themeColor="text1"/>
        </w:rPr>
        <w:t>P</w:t>
      </w:r>
      <w:r w:rsidR="0001753F" w:rsidRPr="00725646">
        <w:rPr>
          <w:rFonts w:eastAsia="Arial Unicode MS" w:cs="Arial Unicode MS"/>
          <w:color w:val="000000" w:themeColor="text1"/>
        </w:rPr>
        <w:t xml:space="preserve">irkimo objektu Pasiūlymo kaina vertinama su visais mokesčiais. </w:t>
      </w:r>
    </w:p>
    <w:p w14:paraId="5B207068" w14:textId="77777777" w:rsidR="0082672E" w:rsidRPr="00725646" w:rsidRDefault="002A35E5" w:rsidP="0082672E">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 xml:space="preserve">Pateiktus pasiūlymus nagrinėja Komisija arba </w:t>
      </w:r>
      <w:r w:rsidR="00745722" w:rsidRPr="00725646">
        <w:rPr>
          <w:rFonts w:eastAsia="Arial Unicode MS" w:cs="Arial Unicode MS"/>
          <w:color w:val="000000" w:themeColor="text1"/>
        </w:rPr>
        <w:t>P</w:t>
      </w:r>
      <w:r w:rsidRPr="00725646">
        <w:rPr>
          <w:rFonts w:eastAsia="Arial Unicode MS" w:cs="Arial Unicode MS"/>
          <w:color w:val="000000" w:themeColor="text1"/>
        </w:rPr>
        <w:t>irkimo organizatorius šia tvarka:</w:t>
      </w:r>
    </w:p>
    <w:p w14:paraId="00561D4D" w14:textId="427344BA" w:rsidR="0082672E" w:rsidRPr="00725646" w:rsidRDefault="0082672E" w:rsidP="0082672E">
      <w:pPr>
        <w:pStyle w:val="Sraopastraipa"/>
        <w:numPr>
          <w:ilvl w:val="2"/>
          <w:numId w:val="3"/>
        </w:numPr>
        <w:tabs>
          <w:tab w:val="left" w:pos="1560"/>
        </w:tabs>
        <w:spacing w:line="288" w:lineRule="auto"/>
        <w:ind w:left="0" w:firstLine="851"/>
        <w:jc w:val="both"/>
        <w:rPr>
          <w:rFonts w:cs="Arial Unicode MS"/>
          <w:color w:val="000000" w:themeColor="text1"/>
        </w:rPr>
      </w:pPr>
      <w:r w:rsidRPr="00725646">
        <w:rPr>
          <w:rFonts w:cs="Arial Unicode MS"/>
          <w:color w:val="000000" w:themeColor="text1"/>
        </w:rPr>
        <w:t>Komisija arba Pirkimo organizatorius, nagrinėdamas pasiūlymus vertina ar pasiūlymas atitinka šiuose pirkimo dokumentuose nustatytus reikalavimus (t. y. ar pateiktas tiekėjo įgaliojimas, ar pateikta jungtinės veiklos sutartis ar kiti Pirkimo dokumentuose reikalaujami dokumentai ar duomenys ir kt.);</w:t>
      </w:r>
    </w:p>
    <w:p w14:paraId="2E4ED917" w14:textId="7F9A360C" w:rsidR="000200A7" w:rsidRPr="00725646" w:rsidRDefault="00D73857" w:rsidP="0082672E">
      <w:pPr>
        <w:pStyle w:val="Sraopastraipa"/>
        <w:numPr>
          <w:ilvl w:val="2"/>
          <w:numId w:val="3"/>
        </w:numPr>
        <w:tabs>
          <w:tab w:val="left" w:pos="1560"/>
        </w:tabs>
        <w:spacing w:line="288" w:lineRule="auto"/>
        <w:ind w:left="0" w:firstLine="851"/>
        <w:jc w:val="both"/>
        <w:rPr>
          <w:rFonts w:cs="Arial Unicode MS"/>
          <w:color w:val="000000" w:themeColor="text1"/>
        </w:rPr>
      </w:pPr>
      <w:r w:rsidRPr="00725646">
        <w:rPr>
          <w:rFonts w:cs="Arial Unicode MS"/>
          <w:color w:val="000000" w:themeColor="text1"/>
        </w:rPr>
        <w:t>n</w:t>
      </w:r>
      <w:r w:rsidR="002A35E5" w:rsidRPr="00725646">
        <w:rPr>
          <w:rFonts w:cs="Arial Unicode MS"/>
          <w:color w:val="000000" w:themeColor="text1"/>
        </w:rPr>
        <w:t xml:space="preserve">ustato, ar pasiūlymo kaina nėra per didelė </w:t>
      </w:r>
      <w:r w:rsidR="00DA37A7" w:rsidRPr="00725646">
        <w:rPr>
          <w:rFonts w:cs="Arial Unicode MS"/>
          <w:color w:val="000000" w:themeColor="text1"/>
          <w:bdr w:val="none" w:sz="0" w:space="0" w:color="auto"/>
        </w:rPr>
        <w:t>ir Perkančiajai organizacijai nepriimtina</w:t>
      </w:r>
      <w:r w:rsidR="000200A7" w:rsidRPr="00725646">
        <w:rPr>
          <w:rFonts w:cs="Arial Unicode MS"/>
          <w:color w:val="000000" w:themeColor="text1"/>
          <w:bdr w:val="none" w:sz="0" w:space="0" w:color="auto"/>
        </w:rPr>
        <w:t xml:space="preserve">. Taikomos VPĮ 45 straipsnio 1 dalies 5 punkto nuostatos. </w:t>
      </w:r>
      <w:r w:rsidR="007913E3" w:rsidRPr="00725646">
        <w:rPr>
          <w:rFonts w:cs="Arial Unicode MS"/>
          <w:color w:val="000000" w:themeColor="text1"/>
          <w:bdr w:val="none" w:sz="0" w:space="0" w:color="auto"/>
        </w:rPr>
        <w:t>Laikoma, kad pasiūlyta kaina/sąnaudos yra per didelė ir Perkančiajai organizacijai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B5E4598" w14:textId="3B265D44" w:rsidR="000200A7" w:rsidRPr="00725646" w:rsidRDefault="007913E3" w:rsidP="0082672E">
      <w:pPr>
        <w:pStyle w:val="Sraopastraipa"/>
        <w:numPr>
          <w:ilvl w:val="2"/>
          <w:numId w:val="3"/>
        </w:numPr>
        <w:tabs>
          <w:tab w:val="left" w:pos="1560"/>
        </w:tabs>
        <w:spacing w:line="288" w:lineRule="auto"/>
        <w:ind w:left="0" w:firstLine="851"/>
        <w:jc w:val="both"/>
        <w:rPr>
          <w:rFonts w:cs="Arial Unicode MS"/>
          <w:color w:val="000000" w:themeColor="text1"/>
          <w:bdr w:val="none" w:sz="0" w:space="0" w:color="auto"/>
          <w:lang w:eastAsia="lt-LT"/>
        </w:rPr>
      </w:pPr>
      <w:r w:rsidRPr="00725646">
        <w:rPr>
          <w:rFonts w:cs="Arial Unicode MS"/>
          <w:color w:val="000000" w:themeColor="text1"/>
          <w:bdr w:val="none" w:sz="0" w:space="0" w:color="auto"/>
          <w:lang w:eastAsia="lt-LT"/>
        </w:rPr>
        <w:t xml:space="preserve"> </w:t>
      </w:r>
      <w:r w:rsidR="000200A7" w:rsidRPr="00725646">
        <w:rPr>
          <w:rFonts w:cs="Arial Unicode MS"/>
          <w:color w:val="000000" w:themeColor="text1"/>
          <w:bdr w:val="none" w:sz="0" w:space="0" w:color="auto"/>
          <w:lang w:eastAsia="lt-LT"/>
        </w:rPr>
        <w:t>tiekėjo pasiūlyme nurodyta kaina neatrodo neįprastai maža. Jeigu pasiūlymo kaina ir (ar) sąnaudos Perkančiajai organizacijai atrodo neįprastai mažos, CVP IS susirašinėjimo priemonėmis kreipiasi į tiekėją pagrįsti neįprastai mažą kainą ar sąnaudas vadovaujantis Viešųjų pirkimų įstatymo 57 straipsnio 2 ir 3 dalių nuostatomis, kad šis per Perkančiosios organizacijos nustatytą protingą terminą pagrįstų pasiūlyme nurodyto pirkimo objekto ar jo sudedamųjų dalių kainą ir (ar) sąnaudas;</w:t>
      </w:r>
    </w:p>
    <w:p w14:paraId="4E99DE98" w14:textId="509CD810" w:rsidR="00121CC8" w:rsidRPr="00725646" w:rsidRDefault="00080BD1" w:rsidP="00DA37A7">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 xml:space="preserve"> t</w:t>
      </w:r>
      <w:r w:rsidR="002A35E5" w:rsidRPr="00725646">
        <w:rPr>
          <w:rFonts w:eastAsia="Arial Unicode MS" w:cs="Arial Unicode MS"/>
          <w:color w:val="000000" w:themeColor="text1"/>
        </w:rPr>
        <w:t>eisę dalyvauti tolesnėse pirkimo procedūrose turi keliamus pasiūlymo pateikimo reikalavimus atitinkantys tiekėjai. Jei pasiūlymas atmetamas, tiekėjui nurodomas jo pasiūlymo atmetimo pagrindas.</w:t>
      </w:r>
    </w:p>
    <w:p w14:paraId="17A5A92E" w14:textId="044B3C90" w:rsidR="002A35E5" w:rsidRPr="00725646" w:rsidRDefault="002A35E5" w:rsidP="00DA37A7">
      <w:pPr>
        <w:pStyle w:val="Tvarkostekstas"/>
        <w:numPr>
          <w:ilvl w:val="1"/>
          <w:numId w:val="3"/>
        </w:numPr>
        <w:tabs>
          <w:tab w:val="left" w:pos="993"/>
          <w:tab w:val="left" w:pos="1276"/>
          <w:tab w:val="left" w:pos="1418"/>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ab/>
        <w:t xml:space="preserve">Jei tiekėjo pasiūlymas nėra atmetamas, Komisija arba </w:t>
      </w:r>
      <w:r w:rsidR="00216585" w:rsidRPr="00725646">
        <w:rPr>
          <w:rFonts w:eastAsia="Arial Unicode MS" w:cs="Arial Unicode MS"/>
          <w:color w:val="000000" w:themeColor="text1"/>
        </w:rPr>
        <w:t>P</w:t>
      </w:r>
      <w:r w:rsidRPr="00725646">
        <w:rPr>
          <w:rFonts w:eastAsia="Arial Unicode MS" w:cs="Arial Unicode MS"/>
          <w:color w:val="000000" w:themeColor="text1"/>
        </w:rPr>
        <w:t xml:space="preserve">irkimo organizatorius toliau atlieka šias </w:t>
      </w:r>
      <w:r w:rsidR="00216585" w:rsidRPr="00725646">
        <w:rPr>
          <w:rFonts w:eastAsia="Arial Unicode MS" w:cs="Arial Unicode MS"/>
          <w:color w:val="000000" w:themeColor="text1"/>
        </w:rPr>
        <w:t>P</w:t>
      </w:r>
      <w:r w:rsidRPr="00725646">
        <w:rPr>
          <w:rFonts w:eastAsia="Arial Unicode MS" w:cs="Arial Unicode MS"/>
          <w:color w:val="000000" w:themeColor="text1"/>
        </w:rPr>
        <w:t>irkimo procedūras:</w:t>
      </w:r>
    </w:p>
    <w:p w14:paraId="6F2F8DC2" w14:textId="7B4FE140" w:rsidR="006F047F" w:rsidRPr="00725646" w:rsidRDefault="002505F4" w:rsidP="006F047F">
      <w:pPr>
        <w:pStyle w:val="Sraopastraipa"/>
        <w:numPr>
          <w:ilvl w:val="2"/>
          <w:numId w:val="3"/>
        </w:numPr>
        <w:tabs>
          <w:tab w:val="left" w:pos="1560"/>
        </w:tabs>
        <w:spacing w:line="288" w:lineRule="auto"/>
        <w:ind w:left="0" w:firstLine="775"/>
        <w:jc w:val="both"/>
        <w:rPr>
          <w:rFonts w:cs="Arial Unicode MS"/>
          <w:color w:val="000000" w:themeColor="text1"/>
          <w:bdr w:val="none" w:sz="0" w:space="0" w:color="auto"/>
          <w:lang w:eastAsia="lt-LT"/>
        </w:rPr>
      </w:pPr>
      <w:r w:rsidRPr="00725646">
        <w:rPr>
          <w:rFonts w:cs="Arial Unicode MS"/>
          <w:color w:val="000000" w:themeColor="text1"/>
          <w:bdr w:val="none" w:sz="0" w:space="0" w:color="auto"/>
          <w:lang w:eastAsia="lt-LT"/>
        </w:rPr>
        <w:t>patikrina, ar tiekėjo pasiūlyme nėra nurodytos kainos</w:t>
      </w:r>
      <w:r w:rsidR="00080BD1" w:rsidRPr="00725646">
        <w:rPr>
          <w:rFonts w:cs="Arial Unicode MS"/>
          <w:color w:val="000000" w:themeColor="text1"/>
          <w:bdr w:val="none" w:sz="0" w:space="0" w:color="auto"/>
          <w:lang w:eastAsia="lt-LT"/>
        </w:rPr>
        <w:t xml:space="preserve"> ir (ar) sąnaudų</w:t>
      </w:r>
      <w:r w:rsidRPr="00725646">
        <w:rPr>
          <w:rFonts w:cs="Arial Unicode MS"/>
          <w:color w:val="000000" w:themeColor="text1"/>
          <w:bdr w:val="none" w:sz="0" w:space="0" w:color="auto"/>
          <w:lang w:eastAsia="lt-LT"/>
        </w:rPr>
        <w:t xml:space="preserve"> apskaičiavimo klaidų</w:t>
      </w:r>
      <w:r w:rsidR="006F047F" w:rsidRPr="00725646">
        <w:rPr>
          <w:rFonts w:cs="Arial Unicode MS"/>
          <w:color w:val="000000" w:themeColor="text1"/>
          <w:bdr w:val="none" w:sz="0" w:space="0" w:color="auto"/>
          <w:lang w:eastAsia="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B4A769" w14:textId="44F3FDD3" w:rsidR="00924119" w:rsidRPr="00725646" w:rsidRDefault="00924119" w:rsidP="004803B7">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w:t>
      </w:r>
      <w:r w:rsidRPr="00725646">
        <w:rPr>
          <w:rFonts w:eastAsia="Arial Unicode MS" w:cs="Arial Unicode MS"/>
          <w:color w:val="000000" w:themeColor="text1"/>
        </w:rPr>
        <w:lastRenderedPageBreak/>
        <w:t xml:space="preserve">taikoma) neatitinka pirkimo sąlygose nustatytų pašalinimo pagrindų bei ar atitinka </w:t>
      </w:r>
      <w:r w:rsidR="00216585" w:rsidRPr="00725646">
        <w:rPr>
          <w:rFonts w:eastAsia="Arial Unicode MS" w:cs="Arial Unicode MS"/>
          <w:color w:val="000000" w:themeColor="text1"/>
        </w:rPr>
        <w:t>P</w:t>
      </w:r>
      <w:r w:rsidRPr="00725646">
        <w:rPr>
          <w:rFonts w:eastAsia="Arial Unicode MS" w:cs="Arial Unicode MS"/>
          <w:color w:val="000000" w:themeColor="text1"/>
        </w:rPr>
        <w:t xml:space="preserve">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4803B7" w:rsidRPr="00725646">
        <w:rPr>
          <w:rFonts w:eastAsia="Arial Unicode MS" w:cs="Arial Unicode MS"/>
          <w:color w:val="000000" w:themeColor="text1"/>
        </w:rPr>
        <w:t>P</w:t>
      </w:r>
      <w:r w:rsidRPr="00725646">
        <w:rPr>
          <w:rFonts w:eastAsia="Arial Unicode MS" w:cs="Arial Unicode MS"/>
          <w:color w:val="000000" w:themeColor="text1"/>
        </w:rPr>
        <w:t xml:space="preserve">irkimo sąlygose nustatytą terminą, pagrįsdama priimtus sprendimus. Teisę dalyvauti tolesnėse </w:t>
      </w:r>
      <w:r w:rsidR="004803B7" w:rsidRPr="00725646">
        <w:rPr>
          <w:rFonts w:eastAsia="Arial Unicode MS" w:cs="Arial Unicode MS"/>
          <w:color w:val="000000" w:themeColor="text1"/>
        </w:rPr>
        <w:t>P</w:t>
      </w:r>
      <w:r w:rsidRPr="00725646">
        <w:rPr>
          <w:rFonts w:eastAsia="Arial Unicode MS" w:cs="Arial Unicode MS"/>
          <w:color w:val="000000" w:themeColor="text1"/>
        </w:rPr>
        <w:t xml:space="preserve">irkimo procedūrose turi tik tie tiekėjai, dėl kurių nenustatyti pašalinimo pagrindai, kurie atitinka </w:t>
      </w:r>
      <w:r w:rsidR="006D0F1F" w:rsidRPr="00725646">
        <w:rPr>
          <w:rFonts w:eastAsia="Arial Unicode MS" w:cs="Arial Unicode MS"/>
          <w:color w:val="000000" w:themeColor="text1"/>
        </w:rPr>
        <w:t>P</w:t>
      </w:r>
      <w:r w:rsidRPr="00725646">
        <w:rPr>
          <w:rFonts w:eastAsia="Arial Unicode MS" w:cs="Arial Unicode MS"/>
          <w:color w:val="000000" w:themeColor="text1"/>
        </w:rPr>
        <w:t>erkančiosios organizacijos keliamus kvalifikacijos reikalavimus ir, jeigu taikoma, kokybės vadybos ir (arba) aplinkos apsaugos vadybos sistemos standartus, nediskriminacines taisykles;</w:t>
      </w:r>
    </w:p>
    <w:p w14:paraId="516E5934" w14:textId="1D9A0321" w:rsidR="006D0F1F" w:rsidRPr="00725646" w:rsidRDefault="006D0F1F" w:rsidP="006D0F1F">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 xml:space="preserve">nagrinėja, vertina ir palygina pateiktus pasiūlymus, vadovaudamasi </w:t>
      </w:r>
      <w:r w:rsidR="00216585" w:rsidRPr="00725646">
        <w:rPr>
          <w:rFonts w:eastAsia="Arial Unicode MS" w:cs="Arial Unicode MS"/>
          <w:color w:val="000000" w:themeColor="text1"/>
        </w:rPr>
        <w:t>P</w:t>
      </w:r>
      <w:r w:rsidRPr="00725646">
        <w:rPr>
          <w:rFonts w:eastAsia="Arial Unicode MS" w:cs="Arial Unicode MS"/>
          <w:color w:val="000000" w:themeColor="text1"/>
        </w:rPr>
        <w:t xml:space="preserve">irkimo sąlygų nuostatomis. Kai </w:t>
      </w:r>
      <w:r w:rsidR="00FF4BE4" w:rsidRPr="00725646">
        <w:rPr>
          <w:rFonts w:eastAsia="Arial Unicode MS" w:cs="Arial Unicode MS"/>
          <w:color w:val="000000" w:themeColor="text1"/>
        </w:rPr>
        <w:t>P</w:t>
      </w:r>
      <w:r w:rsidRPr="00725646">
        <w:rPr>
          <w:rFonts w:eastAsia="Arial Unicode MS" w:cs="Arial Unicode MS"/>
          <w:color w:val="000000" w:themeColor="text1"/>
        </w:rPr>
        <w:t>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2556B87" w14:textId="7A37307D" w:rsidR="006D0F1F" w:rsidRPr="00725646" w:rsidRDefault="006D0F1F" w:rsidP="006D0F1F">
      <w:pPr>
        <w:pStyle w:val="Tvarkostekstas"/>
        <w:numPr>
          <w:ilvl w:val="2"/>
          <w:numId w:val="3"/>
        </w:numPr>
        <w:tabs>
          <w:tab w:val="left" w:pos="1276"/>
          <w:tab w:val="left" w:pos="1418"/>
        </w:tabs>
        <w:spacing w:line="288" w:lineRule="auto"/>
        <w:ind w:left="0" w:firstLine="851"/>
        <w:rPr>
          <w:rFonts w:cs="Arial Unicode MS"/>
          <w:color w:val="000000" w:themeColor="text1"/>
        </w:rPr>
      </w:pPr>
      <w:r w:rsidRPr="00725646">
        <w:rPr>
          <w:rFonts w:eastAsia="Arial Unicode MS" w:cs="Arial Unicode MS"/>
          <w:color w:val="000000" w:themeColor="text1"/>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378DFE9F" w14:textId="3FC4CABF" w:rsidR="002A35E5" w:rsidRPr="00725646" w:rsidRDefault="002A35E5">
      <w:pPr>
        <w:pStyle w:val="Tvarkostekstas"/>
        <w:numPr>
          <w:ilvl w:val="2"/>
          <w:numId w:val="3"/>
        </w:numPr>
        <w:tabs>
          <w:tab w:val="left" w:pos="993"/>
          <w:tab w:val="left" w:pos="1276"/>
          <w:tab w:val="left" w:pos="1418"/>
        </w:tabs>
        <w:spacing w:line="288" w:lineRule="auto"/>
        <w:ind w:left="0" w:firstLine="851"/>
        <w:rPr>
          <w:color w:val="000000" w:themeColor="text1"/>
        </w:rPr>
      </w:pPr>
      <w:r w:rsidRPr="00725646">
        <w:rPr>
          <w:rFonts w:eastAsia="Arial Unicode MS" w:cs="Arial Unicode MS"/>
          <w:color w:val="000000" w:themeColor="text1"/>
        </w:rPr>
        <w:t xml:space="preserve">sudaro pasiūlymų eilę ir nustato </w:t>
      </w:r>
      <w:r w:rsidR="00930346" w:rsidRPr="00725646">
        <w:rPr>
          <w:rFonts w:eastAsia="Arial Unicode MS" w:cs="Arial Unicode MS"/>
          <w:color w:val="000000" w:themeColor="text1"/>
        </w:rPr>
        <w:t>P</w:t>
      </w:r>
      <w:r w:rsidRPr="00725646">
        <w:rPr>
          <w:rFonts w:eastAsia="Arial Unicode MS" w:cs="Arial Unicode MS"/>
          <w:color w:val="000000" w:themeColor="text1"/>
        </w:rPr>
        <w:t>irkimo laimėtoją;</w:t>
      </w:r>
    </w:p>
    <w:p w14:paraId="5D6DF3E6" w14:textId="31007A69" w:rsidR="002A35E5" w:rsidRPr="00725646" w:rsidRDefault="002A35E5">
      <w:pPr>
        <w:pStyle w:val="Tvarkostekstas"/>
        <w:numPr>
          <w:ilvl w:val="2"/>
          <w:numId w:val="3"/>
        </w:numPr>
        <w:tabs>
          <w:tab w:val="left" w:pos="993"/>
          <w:tab w:val="left" w:pos="1276"/>
          <w:tab w:val="left" w:pos="1418"/>
        </w:tabs>
        <w:spacing w:line="288" w:lineRule="auto"/>
        <w:ind w:left="0" w:firstLine="851"/>
        <w:rPr>
          <w:color w:val="000000" w:themeColor="text1"/>
        </w:rPr>
      </w:pPr>
      <w:r w:rsidRPr="00725646">
        <w:rPr>
          <w:rFonts w:eastAsia="Arial Unicode MS" w:cs="Arial Unicode MS"/>
          <w:color w:val="000000" w:themeColor="text1"/>
        </w:rPr>
        <w:t xml:space="preserve">tiekėją, kurio pasiūlymas pripažintas laimėjusiu, kviečia sudaryti </w:t>
      </w:r>
      <w:r w:rsidR="00930346" w:rsidRPr="00725646">
        <w:rPr>
          <w:rFonts w:eastAsia="Arial Unicode MS" w:cs="Arial Unicode MS"/>
          <w:color w:val="000000" w:themeColor="text1"/>
        </w:rPr>
        <w:t>P</w:t>
      </w:r>
      <w:r w:rsidRPr="00725646">
        <w:rPr>
          <w:rFonts w:eastAsia="Arial Unicode MS" w:cs="Arial Unicode MS"/>
          <w:color w:val="000000" w:themeColor="text1"/>
        </w:rPr>
        <w:t>irkimo sutartį.</w:t>
      </w:r>
    </w:p>
    <w:p w14:paraId="0352AEDE" w14:textId="2516AFC4" w:rsidR="00DF17C1" w:rsidRPr="00725646" w:rsidRDefault="00DF17C1">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7D5CD9C" w14:textId="5555A5CC" w:rsidR="00DF17C1" w:rsidRPr="00725646" w:rsidRDefault="00DF17C1">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2809734" w14:textId="79AD2ADF" w:rsidR="00174FB7" w:rsidRPr="00725646"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B78D602" w14:textId="7C3720DB" w:rsidR="002A35E5" w:rsidRPr="00725646"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Pasiūlymai tikslinami, papildomi arba paaiškinami vadovaudamasi Viešųjų pirkimų įstatymo 45 straipsnio 3 dalies nuostatomis ir pagrindiniais pirkimų principais.</w:t>
      </w:r>
      <w:r w:rsidR="006B74D4" w:rsidRPr="00725646">
        <w:rPr>
          <w:rFonts w:eastAsia="Arial Unicode MS" w:cs="Arial Unicode MS"/>
          <w:color w:val="000000" w:themeColor="text1"/>
        </w:rPr>
        <w:t xml:space="preserve"> </w:t>
      </w:r>
      <w:r w:rsidRPr="00725646">
        <w:rPr>
          <w:rFonts w:eastAsia="Arial Unicode MS" w:cs="Arial Unicode MS"/>
          <w:color w:val="000000" w:themeColor="text1"/>
        </w:rPr>
        <w:t xml:space="preserve">Viešųjų pirkimų </w:t>
      </w:r>
      <w:r w:rsidRPr="00725646">
        <w:rPr>
          <w:rFonts w:eastAsia="Arial Unicode MS" w:cs="Arial Unicode MS"/>
          <w:color w:val="000000" w:themeColor="text1"/>
        </w:rPr>
        <w:lastRenderedPageBreak/>
        <w:t>tarnybos nustatytos Pasiūlymų patikslinimo, papildymo ar paaiškinimo taisyklės šiam pirkimui netaikomos.</w:t>
      </w:r>
    </w:p>
    <w:p w14:paraId="4A7A3470" w14:textId="0500B2B2" w:rsidR="002A35E5" w:rsidRPr="00725646"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725646">
        <w:rPr>
          <w:rFonts w:eastAsia="Arial Unicode MS" w:cs="Arial Unicode MS"/>
          <w:color w:val="000000" w:themeColor="text1"/>
        </w:rPr>
        <w:t xml:space="preserve">Jeigu tiekėjas savo pasiūlyme pateikia reikalaujamų dokumentų tinkamai patvirtintas kopijas, Komisija arba </w:t>
      </w:r>
      <w:r w:rsidR="00930346" w:rsidRPr="00725646">
        <w:rPr>
          <w:rFonts w:eastAsia="Arial Unicode MS" w:cs="Arial Unicode MS"/>
          <w:color w:val="000000" w:themeColor="text1"/>
        </w:rPr>
        <w:t>P</w:t>
      </w:r>
      <w:r w:rsidRPr="00725646">
        <w:rPr>
          <w:rFonts w:eastAsia="Arial Unicode MS" w:cs="Arial Unicode MS"/>
          <w:color w:val="000000" w:themeColor="text1"/>
        </w:rPr>
        <w:t xml:space="preserve">irkimo organizatorius turi teisę prašyti tiekėjo, kad jis Komisijai arba </w:t>
      </w:r>
      <w:r w:rsidR="00930346" w:rsidRPr="00725646">
        <w:rPr>
          <w:rFonts w:eastAsia="Arial Unicode MS" w:cs="Arial Unicode MS"/>
          <w:color w:val="000000" w:themeColor="text1"/>
        </w:rPr>
        <w:t>P</w:t>
      </w:r>
      <w:r w:rsidRPr="00725646">
        <w:rPr>
          <w:rFonts w:eastAsia="Arial Unicode MS" w:cs="Arial Unicode MS"/>
          <w:color w:val="000000" w:themeColor="text1"/>
        </w:rPr>
        <w:t>irkimo organizatoriui parodytų atitinkamų dokumentų originalus.</w:t>
      </w:r>
    </w:p>
    <w:p w14:paraId="19D4989D" w14:textId="21392D20" w:rsidR="00174FB7" w:rsidRPr="00725646" w:rsidRDefault="00174FB7">
      <w:pPr>
        <w:pStyle w:val="Tvarkostekstas"/>
        <w:numPr>
          <w:ilvl w:val="1"/>
          <w:numId w:val="3"/>
        </w:numPr>
        <w:tabs>
          <w:tab w:val="left" w:pos="1276"/>
          <w:tab w:val="left" w:pos="1418"/>
        </w:tabs>
        <w:spacing w:line="288" w:lineRule="auto"/>
        <w:ind w:left="0" w:firstLine="851"/>
        <w:rPr>
          <w:rFonts w:eastAsiaTheme="minorHAnsi" w:cstheme="minorHAnsi"/>
          <w:color w:val="000000" w:themeColor="text1"/>
        </w:rPr>
      </w:pPr>
      <w:r w:rsidRPr="00725646">
        <w:rPr>
          <w:rFonts w:eastAsiaTheme="minorHAnsi" w:cstheme="minorHAnsi"/>
          <w:color w:val="000000" w:themeColor="text1"/>
        </w:rPr>
        <w:t xml:space="preserve">Jei </w:t>
      </w:r>
      <w:r w:rsidR="002A35E5" w:rsidRPr="00725646">
        <w:rPr>
          <w:rFonts w:eastAsiaTheme="minorHAnsi" w:cstheme="minorHAnsi"/>
          <w:color w:val="000000" w:themeColor="text1"/>
        </w:rPr>
        <w:t xml:space="preserve">Komisija arba </w:t>
      </w:r>
      <w:r w:rsidR="00930346" w:rsidRPr="00725646">
        <w:rPr>
          <w:rFonts w:eastAsiaTheme="minorHAnsi" w:cstheme="minorHAnsi"/>
          <w:color w:val="000000" w:themeColor="text1"/>
        </w:rPr>
        <w:t>P</w:t>
      </w:r>
      <w:r w:rsidR="002A35E5" w:rsidRPr="00725646">
        <w:rPr>
          <w:rFonts w:eastAsiaTheme="minorHAnsi" w:cstheme="minorHAnsi"/>
          <w:color w:val="000000" w:themeColor="text1"/>
        </w:rPr>
        <w:t>irkimo organizatorius</w:t>
      </w:r>
      <w:r w:rsidRPr="00725646">
        <w:rPr>
          <w:rFonts w:eastAsiaTheme="minorHAnsi" w:cstheme="minorHAnsi"/>
          <w:color w:val="000000" w:themeColor="text1"/>
        </w:rPr>
        <w:t xml:space="preserve"> nustato, kad yra per didelė ir nepriimtina kaina ar sąnaudos, tokį pasiūlymą atmeta.</w:t>
      </w:r>
    </w:p>
    <w:p w14:paraId="16E8A73D" w14:textId="528F8149" w:rsidR="00174FB7" w:rsidRPr="00725646" w:rsidRDefault="002A35E5">
      <w:pPr>
        <w:pStyle w:val="Tvarkostekstas"/>
        <w:numPr>
          <w:ilvl w:val="1"/>
          <w:numId w:val="3"/>
        </w:numPr>
        <w:tabs>
          <w:tab w:val="left" w:pos="1276"/>
          <w:tab w:val="left" w:pos="1418"/>
        </w:tabs>
        <w:spacing w:line="288" w:lineRule="auto"/>
        <w:ind w:left="0" w:firstLine="851"/>
        <w:rPr>
          <w:rFonts w:eastAsiaTheme="minorHAnsi" w:cstheme="minorHAnsi"/>
          <w:color w:val="000000" w:themeColor="text1"/>
        </w:rPr>
      </w:pPr>
      <w:r w:rsidRPr="00725646">
        <w:rPr>
          <w:color w:val="000000" w:themeColor="text1"/>
          <w:szCs w:val="20"/>
        </w:rPr>
        <w:t xml:space="preserve">Komisija arba </w:t>
      </w:r>
      <w:r w:rsidR="00F87ED9" w:rsidRPr="00725646">
        <w:rPr>
          <w:color w:val="000000" w:themeColor="text1"/>
          <w:szCs w:val="20"/>
        </w:rPr>
        <w:t>P</w:t>
      </w:r>
      <w:r w:rsidRPr="00725646">
        <w:rPr>
          <w:color w:val="000000" w:themeColor="text1"/>
          <w:szCs w:val="20"/>
        </w:rPr>
        <w:t xml:space="preserve">irkimo organizatorius </w:t>
      </w:r>
      <w:r w:rsidR="00F87ED9" w:rsidRPr="00725646">
        <w:rPr>
          <w:color w:val="000000" w:themeColor="text1"/>
          <w:szCs w:val="20"/>
        </w:rPr>
        <w:t xml:space="preserve">gali </w:t>
      </w:r>
      <w:r w:rsidR="00174FB7" w:rsidRPr="00725646">
        <w:rPr>
          <w:color w:val="000000" w:themeColor="text1"/>
          <w:szCs w:val="20"/>
        </w:rPr>
        <w:t>nevertin</w:t>
      </w:r>
      <w:r w:rsidR="00F87ED9" w:rsidRPr="00725646">
        <w:rPr>
          <w:color w:val="000000" w:themeColor="text1"/>
          <w:szCs w:val="20"/>
        </w:rPr>
        <w:t>ti</w:t>
      </w:r>
      <w:r w:rsidR="00174FB7" w:rsidRPr="00725646">
        <w:rPr>
          <w:color w:val="000000" w:themeColor="text1"/>
          <w:szCs w:val="20"/>
        </w:rPr>
        <w:t xml:space="preserve"> viso dalyvio pasiūlymo, jeigu patikrinusi jo dalį nustato, kad, vadovaujantis </w:t>
      </w:r>
      <w:r w:rsidR="00930346" w:rsidRPr="00725646">
        <w:rPr>
          <w:color w:val="000000" w:themeColor="text1"/>
          <w:szCs w:val="20"/>
        </w:rPr>
        <w:t>P</w:t>
      </w:r>
      <w:r w:rsidR="00174FB7" w:rsidRPr="00725646">
        <w:rPr>
          <w:color w:val="000000" w:themeColor="text1"/>
          <w:szCs w:val="20"/>
        </w:rPr>
        <w:t>irkimo dokumentų reikalavimais, pasiūlymas turi būti atmestas.</w:t>
      </w:r>
    </w:p>
    <w:p w14:paraId="7EAC5EDE" w14:textId="6E5C0BDC" w:rsidR="00174FB7" w:rsidRPr="00725646" w:rsidRDefault="00174FB7">
      <w:pPr>
        <w:pStyle w:val="Tvarkostekstas"/>
        <w:numPr>
          <w:ilvl w:val="1"/>
          <w:numId w:val="3"/>
        </w:numPr>
        <w:tabs>
          <w:tab w:val="left" w:pos="1276"/>
          <w:tab w:val="left" w:pos="1418"/>
        </w:tabs>
        <w:spacing w:line="288" w:lineRule="auto"/>
        <w:ind w:left="0" w:firstLine="851"/>
        <w:rPr>
          <w:rFonts w:eastAsiaTheme="minorHAnsi" w:cstheme="minorHAnsi"/>
          <w:color w:val="000000" w:themeColor="text1"/>
        </w:rPr>
      </w:pPr>
      <w:r w:rsidRPr="00725646">
        <w:rPr>
          <w:color w:val="000000" w:themeColor="text1"/>
          <w:szCs w:val="20"/>
        </w:rPr>
        <w:t xml:space="preserve"> </w:t>
      </w:r>
      <w:r w:rsidRPr="00725646">
        <w:rPr>
          <w:rFonts w:eastAsia="Calibri"/>
          <w:b/>
          <w:bCs/>
          <w:color w:val="000000" w:themeColor="text1"/>
        </w:rPr>
        <w:t xml:space="preserve">Derybos dėl pasiūlymo: </w:t>
      </w:r>
    </w:p>
    <w:p w14:paraId="35C06109" w14:textId="2FD39F4F" w:rsidR="00174FB7" w:rsidRPr="00725646" w:rsidRDefault="00174FB7">
      <w:pPr>
        <w:pStyle w:val="Tvarkostekstas"/>
        <w:numPr>
          <w:ilvl w:val="2"/>
          <w:numId w:val="3"/>
        </w:numPr>
        <w:tabs>
          <w:tab w:val="left" w:pos="1276"/>
          <w:tab w:val="left" w:pos="1418"/>
          <w:tab w:val="left" w:pos="1560"/>
        </w:tabs>
        <w:spacing w:line="288" w:lineRule="auto"/>
        <w:ind w:left="0" w:firstLine="851"/>
        <w:rPr>
          <w:rFonts w:eastAsiaTheme="minorHAnsi" w:cstheme="minorHAnsi"/>
          <w:color w:val="000000" w:themeColor="text1"/>
        </w:rPr>
      </w:pPr>
      <w:r w:rsidRPr="00725646">
        <w:rPr>
          <w:color w:val="000000" w:themeColor="text1"/>
        </w:rPr>
        <w:t xml:space="preserve">Pirkimo organizatorius, nustatęs kad visų tiekėjų </w:t>
      </w:r>
      <w:r w:rsidRPr="00725646">
        <w:rPr>
          <w:rFonts w:eastAsia="Calibri"/>
          <w:color w:val="000000" w:themeColor="text1"/>
        </w:rPr>
        <w:t xml:space="preserve">pasiūlytos kainos yra per didelės ir </w:t>
      </w:r>
      <w:r w:rsidR="00D07182" w:rsidRPr="00725646">
        <w:rPr>
          <w:rFonts w:eastAsia="Calibri"/>
          <w:color w:val="000000" w:themeColor="text1"/>
        </w:rPr>
        <w:t>P</w:t>
      </w:r>
      <w:r w:rsidRPr="00725646">
        <w:rPr>
          <w:rFonts w:eastAsia="Calibri"/>
          <w:color w:val="000000" w:themeColor="text1"/>
        </w:rPr>
        <w:t>erkančiajai organizacijai nepriimtinos</w:t>
      </w:r>
      <w:r w:rsidRPr="00725646">
        <w:rPr>
          <w:color w:val="000000" w:themeColor="text1"/>
        </w:rPr>
        <w:t xml:space="preserve">, </w:t>
      </w:r>
      <w:r w:rsidRPr="00725646">
        <w:rPr>
          <w:rFonts w:eastAsia="Calibri"/>
          <w:color w:val="000000" w:themeColor="text1"/>
        </w:rPr>
        <w:t xml:space="preserve">vadovaudamasi Aprašo 24.3.12.7.-24.3.12.9 punktų nuostatomis, kvies tiekėjų įgaliotus atstovus atvykti derėtis dėl pasiūlymo kainos, </w:t>
      </w:r>
      <w:r w:rsidRPr="00725646">
        <w:rPr>
          <w:color w:val="000000" w:themeColor="text1"/>
        </w:rPr>
        <w:t>jeigu pateikti pasiūlymai atitinka viešojo pirkimo apklausos sąlygų reikalavimus.</w:t>
      </w:r>
      <w:r w:rsidR="009336E9" w:rsidRPr="00725646">
        <w:rPr>
          <w:color w:val="000000" w:themeColor="text1"/>
        </w:rPr>
        <w:t xml:space="preserve"> </w:t>
      </w:r>
    </w:p>
    <w:p w14:paraId="4F44AD2B" w14:textId="77777777" w:rsidR="00174FB7" w:rsidRPr="00725646" w:rsidRDefault="00174FB7" w:rsidP="00121CC8">
      <w:pPr>
        <w:pStyle w:val="Tvarkostekstas"/>
        <w:pBdr>
          <w:bottom w:val="single" w:sz="4" w:space="2" w:color="ED7D31" w:themeColor="accent2"/>
        </w:pBdr>
        <w:spacing w:before="240" w:after="240" w:line="269" w:lineRule="auto"/>
        <w:ind w:left="357" w:hanging="357"/>
        <w:rPr>
          <w:b/>
        </w:rPr>
      </w:pPr>
      <w:r w:rsidRPr="00725646">
        <w:rPr>
          <w:b/>
        </w:rPr>
        <w:t>PASIŪLYMŲ ATMETIMO PAGRINDAI</w:t>
      </w:r>
    </w:p>
    <w:p w14:paraId="18B41C4C" w14:textId="48AA410A" w:rsidR="00174FB7" w:rsidRPr="00725646" w:rsidRDefault="00174FB7" w:rsidP="00201E52">
      <w:pPr>
        <w:pStyle w:val="Tvarkostekstas"/>
        <w:numPr>
          <w:ilvl w:val="1"/>
          <w:numId w:val="3"/>
        </w:numPr>
        <w:tabs>
          <w:tab w:val="left" w:pos="709"/>
          <w:tab w:val="left" w:pos="1276"/>
          <w:tab w:val="left" w:pos="1418"/>
        </w:tabs>
        <w:spacing w:line="288" w:lineRule="auto"/>
        <w:ind w:left="0" w:firstLine="851"/>
        <w:rPr>
          <w:b/>
          <w:color w:val="000000" w:themeColor="text1"/>
        </w:rPr>
      </w:pPr>
      <w:r w:rsidRPr="00725646">
        <w:rPr>
          <w:b/>
          <w:color w:val="000000" w:themeColor="text1"/>
          <w:szCs w:val="20"/>
        </w:rPr>
        <w:t xml:space="preserve">Tiekėjo </w:t>
      </w:r>
      <w:r w:rsidR="009A7A56" w:rsidRPr="00725646">
        <w:rPr>
          <w:b/>
          <w:color w:val="000000" w:themeColor="text1"/>
          <w:szCs w:val="20"/>
        </w:rPr>
        <w:t xml:space="preserve">pateiktas </w:t>
      </w:r>
      <w:r w:rsidRPr="00725646">
        <w:rPr>
          <w:b/>
          <w:color w:val="000000" w:themeColor="text1"/>
          <w:szCs w:val="20"/>
        </w:rPr>
        <w:t>pasiūlymas atmetamas</w:t>
      </w:r>
      <w:r w:rsidR="009A7A56" w:rsidRPr="00725646">
        <w:rPr>
          <w:b/>
          <w:color w:val="000000" w:themeColor="text1"/>
          <w:szCs w:val="20"/>
        </w:rPr>
        <w:t xml:space="preserve"> / tiekėjas pašalinamas iš pirkimo</w:t>
      </w:r>
      <w:r w:rsidR="00201E52" w:rsidRPr="00725646">
        <w:rPr>
          <w:b/>
          <w:color w:val="000000" w:themeColor="text1"/>
          <w:szCs w:val="20"/>
        </w:rPr>
        <w:t xml:space="preserve"> </w:t>
      </w:r>
      <w:r w:rsidR="00201E52" w:rsidRPr="00725646">
        <w:rPr>
          <w:rFonts w:eastAsia="Calibri"/>
          <w:color w:val="000000" w:themeColor="text1"/>
        </w:rPr>
        <w:t>procedūros, jeigu yra bent viena iš šių sąlygų:</w:t>
      </w:r>
    </w:p>
    <w:p w14:paraId="50AE42A3" w14:textId="63CD6BEC" w:rsidR="00174FB7" w:rsidRPr="00725646"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cstheme="minorHAnsi"/>
          <w:color w:val="000000" w:themeColor="text1"/>
        </w:rPr>
        <w:t xml:space="preserve">tiekėjas užšifravo dokumentą, kuriame nurodyta pasiūlymo kaina ir iki susipažinimo su atitinkama pasiūlymo dalimi procedūros (posėdžio) pradžios nepateikė (dėl jo paties kaltės) slaptažodžio arba pateikė neteisingą slaptažodį, kuriuo naudodamasi </w:t>
      </w:r>
      <w:r w:rsidR="00A80F23" w:rsidRPr="00725646">
        <w:rPr>
          <w:rFonts w:cstheme="minorHAnsi"/>
          <w:color w:val="000000" w:themeColor="text1"/>
        </w:rPr>
        <w:t>P</w:t>
      </w:r>
      <w:r w:rsidRPr="00725646">
        <w:rPr>
          <w:rFonts w:cstheme="minorHAnsi"/>
          <w:color w:val="000000" w:themeColor="text1"/>
        </w:rPr>
        <w:t>erkančioji organizacija negalėjo iššifruoti pasiūlymo;</w:t>
      </w:r>
    </w:p>
    <w:p w14:paraId="7FD30663" w14:textId="77777777" w:rsidR="00D73857" w:rsidRPr="00725646" w:rsidRDefault="00174FB7" w:rsidP="00D7385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eastAsia="Arial" w:cstheme="minorHAnsi"/>
          <w:color w:val="000000" w:themeColor="text1"/>
        </w:rPr>
        <w:t>tiekėjas pasiūlymą pateikė ne CVP IS priemonėmis (naudojant ne CVP IS „pasiūlymų dėžutę“);</w:t>
      </w:r>
    </w:p>
    <w:p w14:paraId="5DBB90CA" w14:textId="4FFB8967" w:rsidR="00D73857" w:rsidRPr="00725646" w:rsidRDefault="007A23EF" w:rsidP="00D7385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eastAsia="Arial" w:cstheme="minorHAnsi"/>
          <w:color w:val="000000" w:themeColor="text1"/>
        </w:rPr>
        <w:t xml:space="preserve">Perkančioji organizacija atmes tiekėjo pasiūlymą, jeigu kartu su pasiūlymu nebus pateikti šie </w:t>
      </w:r>
      <w:r w:rsidR="000D3CED" w:rsidRPr="00725646">
        <w:rPr>
          <w:rFonts w:eastAsia="Arial" w:cstheme="minorHAnsi"/>
          <w:color w:val="000000" w:themeColor="text1"/>
        </w:rPr>
        <w:t>P</w:t>
      </w:r>
      <w:r w:rsidRPr="00725646">
        <w:rPr>
          <w:rFonts w:eastAsia="Arial" w:cstheme="minorHAnsi"/>
          <w:color w:val="000000" w:themeColor="text1"/>
        </w:rPr>
        <w:t xml:space="preserve">irkimo sąlygose reikalaujami pateikti dokumentai: </w:t>
      </w:r>
      <w:r w:rsidR="000D3CED" w:rsidRPr="00725646">
        <w:rPr>
          <w:rFonts w:eastAsia="Arial" w:cstheme="minorHAnsi"/>
          <w:color w:val="000000" w:themeColor="text1"/>
        </w:rPr>
        <w:t>P</w:t>
      </w:r>
      <w:r w:rsidR="006F1FF7" w:rsidRPr="00725646">
        <w:rPr>
          <w:rFonts w:eastAsia="Arial" w:cstheme="minorHAnsi"/>
          <w:color w:val="000000" w:themeColor="text1"/>
        </w:rPr>
        <w:t>irkimo</w:t>
      </w:r>
      <w:r w:rsidRPr="00725646">
        <w:rPr>
          <w:rFonts w:eastAsia="Arial" w:cstheme="minorHAnsi"/>
          <w:color w:val="000000" w:themeColor="text1"/>
        </w:rPr>
        <w:t xml:space="preserve"> sąlygų </w:t>
      </w:r>
      <w:r w:rsidR="00D6202A" w:rsidRPr="00725646">
        <w:rPr>
          <w:rFonts w:eastAsia="Arial" w:cstheme="minorHAnsi"/>
          <w:color w:val="000000" w:themeColor="text1"/>
        </w:rPr>
        <w:t>1</w:t>
      </w:r>
      <w:r w:rsidRPr="00725646">
        <w:rPr>
          <w:rFonts w:eastAsia="Arial" w:cstheme="minorHAnsi"/>
          <w:color w:val="000000" w:themeColor="text1"/>
        </w:rPr>
        <w:t xml:space="preserve"> priedas (Tiekėjo pasiūlymas).</w:t>
      </w:r>
      <w:r w:rsidR="00D73857" w:rsidRPr="00725646">
        <w:rPr>
          <w:rFonts w:eastAsia="Arial" w:cstheme="minorHAnsi"/>
          <w:color w:val="000000" w:themeColor="text1"/>
        </w:rPr>
        <w:t xml:space="preserve"> Perkančioji organizacija atmes tiekėjo pasiūlymą, jeigu kartu su pasiūlymu nebus pateikti Pirkimo sąlygose reikalaujami pateikti dokumentai, nebus pateiktas užpildytas Pirkimo sąlygų 1 priedas (Tiekėjo pasiūlymas) taip pat jeigu tiekėjas teikiant pasiūlymą neišviešino pasitelktų ūkio subjektų ir/ar kvazisubtiekėjų/kvazisubrangovų, kurių pajėgumais remiasi ir pan.);</w:t>
      </w:r>
    </w:p>
    <w:p w14:paraId="3BF1FBCE" w14:textId="162AC9F0" w:rsidR="00174FB7" w:rsidRPr="00725646" w:rsidRDefault="00174FB7" w:rsidP="00D73857">
      <w:pPr>
        <w:pStyle w:val="Tvarkostekstas"/>
        <w:numPr>
          <w:ilvl w:val="2"/>
          <w:numId w:val="3"/>
        </w:numPr>
        <w:tabs>
          <w:tab w:val="left" w:pos="1276"/>
          <w:tab w:val="left" w:pos="1418"/>
          <w:tab w:val="left" w:pos="1560"/>
        </w:tabs>
        <w:spacing w:line="288" w:lineRule="auto"/>
        <w:ind w:left="0" w:firstLine="851"/>
        <w:rPr>
          <w:rFonts w:eastAsia="Arial" w:cstheme="minorHAnsi"/>
          <w:color w:val="000000" w:themeColor="text1"/>
        </w:rPr>
      </w:pPr>
      <w:r w:rsidRPr="00725646">
        <w:rPr>
          <w:rFonts w:cstheme="minorHAnsi"/>
          <w:color w:val="000000" w:themeColor="text1"/>
        </w:rPr>
        <w:t xml:space="preserve">tiekėjas turi būti pašalintas vadovaujantis šių </w:t>
      </w:r>
      <w:r w:rsidR="000D3CED" w:rsidRPr="00725646">
        <w:rPr>
          <w:rFonts w:cstheme="minorHAnsi"/>
          <w:color w:val="000000" w:themeColor="text1"/>
        </w:rPr>
        <w:t>P</w:t>
      </w:r>
      <w:r w:rsidRPr="00725646">
        <w:rPr>
          <w:rFonts w:cstheme="minorHAnsi"/>
          <w:color w:val="000000" w:themeColor="text1"/>
        </w:rPr>
        <w:t xml:space="preserve">irkimo dokumentų nuostatomis dėl pašalinimo pagrindų, taip pat ir tais atvejais, kai tiekėjas remiasi ūkio subjekto pajėgumais, arba pasitelkia subtiekėją ir jiems pagal </w:t>
      </w:r>
      <w:r w:rsidR="000D3CED" w:rsidRPr="00725646">
        <w:rPr>
          <w:rFonts w:cstheme="minorHAnsi"/>
          <w:color w:val="000000" w:themeColor="text1"/>
        </w:rPr>
        <w:t>P</w:t>
      </w:r>
      <w:r w:rsidRPr="00725646">
        <w:rPr>
          <w:rFonts w:cstheme="minorHAnsi"/>
          <w:color w:val="000000" w:themeColor="text1"/>
        </w:rPr>
        <w:t xml:space="preserve">irkimo dokumentus, keliami reikalavimai dėl pašalinimo pagrindų, tačiau ūkio subjekto ar subtiekėjo padėtis atitinka nustatytus pašalinimo pagrindus ir </w:t>
      </w:r>
      <w:r w:rsidR="000D3CED" w:rsidRPr="00725646">
        <w:rPr>
          <w:rFonts w:cstheme="minorHAnsi"/>
          <w:color w:val="000000" w:themeColor="text1"/>
        </w:rPr>
        <w:t>P</w:t>
      </w:r>
      <w:r w:rsidRPr="00725646">
        <w:rPr>
          <w:rFonts w:cstheme="minorHAnsi"/>
          <w:color w:val="000000" w:themeColor="text1"/>
        </w:rPr>
        <w:t>erkančiosios organizacijos nurodymu tiekėjas nepakeitė šio ūkio subjekto ar subtiekėjo į pašalinimo pagrindų neturintį ūkio subjektą;</w:t>
      </w:r>
    </w:p>
    <w:p w14:paraId="5AAC0FC6" w14:textId="77777777" w:rsidR="00D73857" w:rsidRPr="00725646" w:rsidRDefault="00174FB7" w:rsidP="00D7385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cstheme="minorHAnsi"/>
          <w:color w:val="000000" w:themeColor="text1"/>
        </w:rPr>
        <w:t xml:space="preserve">tiekėjas neatitinka </w:t>
      </w:r>
      <w:r w:rsidR="000D3CED" w:rsidRPr="00725646">
        <w:rPr>
          <w:rFonts w:cstheme="minorHAnsi"/>
          <w:color w:val="000000" w:themeColor="text1"/>
        </w:rPr>
        <w:t>P</w:t>
      </w:r>
      <w:r w:rsidRPr="00725646">
        <w:rPr>
          <w:rFonts w:cstheme="minorHAnsi"/>
          <w:color w:val="000000" w:themeColor="text1"/>
        </w:rPr>
        <w:t xml:space="preserve">irkimo dokumentuose nustatyto kvalifikacijos reikalavimo ir (ar) aplinkos apsaugos vadybos sistemos standarto ir (ar) ūkio subjektas, kurio pajėgumais remiasi tiekėjas, netenkina jam keliamų kvalifikacijos reikalavimų ir </w:t>
      </w:r>
      <w:r w:rsidR="002F69B7" w:rsidRPr="00725646">
        <w:rPr>
          <w:rFonts w:cstheme="minorHAnsi"/>
          <w:color w:val="000000" w:themeColor="text1"/>
        </w:rPr>
        <w:t>P</w:t>
      </w:r>
      <w:r w:rsidRPr="00725646">
        <w:rPr>
          <w:rFonts w:cstheme="minorHAnsi"/>
          <w:color w:val="000000" w:themeColor="text1"/>
        </w:rPr>
        <w:t xml:space="preserve">erkančiosios organizacijos nurodymu </w:t>
      </w:r>
      <w:r w:rsidRPr="00725646">
        <w:rPr>
          <w:rFonts w:cstheme="minorHAnsi"/>
          <w:color w:val="000000" w:themeColor="text1"/>
        </w:rPr>
        <w:lastRenderedPageBreak/>
        <w:t>nebuvo pakeistas į reikalavimus atitinkantį ūkio subjektą, taip pat, jei tiekėjas neatitinka kitų pirkimo sąlygose nustatytų reikalavimų tiekėjui;</w:t>
      </w:r>
    </w:p>
    <w:p w14:paraId="3BA6B292" w14:textId="5B4057D8" w:rsidR="00D73857" w:rsidRPr="00725646" w:rsidRDefault="00D73857" w:rsidP="00D7385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bCs/>
          <w:color w:val="000000" w:themeColor="text1"/>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0482A6F0" w14:textId="519E1C4E" w:rsidR="00174FB7" w:rsidRPr="00725646"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color w:val="000000" w:themeColor="text1"/>
        </w:rPr>
        <w:t xml:space="preserve">tiekėjas per </w:t>
      </w:r>
      <w:r w:rsidR="00D012B7" w:rsidRPr="00725646">
        <w:rPr>
          <w:color w:val="000000" w:themeColor="text1"/>
        </w:rPr>
        <w:t>P</w:t>
      </w:r>
      <w:r w:rsidRPr="00725646">
        <w:rPr>
          <w:color w:val="000000" w:themeColor="text1"/>
        </w:rPr>
        <w:t>erkančiosios organizacijos nustatytą terminą patikslino, papildė, paaiškino pasiūlymą ir tai lėmė esminį jo pasiūlymo pakeitimą;</w:t>
      </w:r>
    </w:p>
    <w:p w14:paraId="234AF478" w14:textId="3FA4E472" w:rsidR="00174FB7" w:rsidRPr="00725646"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color w:val="000000" w:themeColor="text1"/>
        </w:rPr>
        <w:t xml:space="preserve">pasiūlymas neatitinka </w:t>
      </w:r>
      <w:r w:rsidR="000D3CED" w:rsidRPr="00725646">
        <w:rPr>
          <w:color w:val="000000" w:themeColor="text1"/>
        </w:rPr>
        <w:t>P</w:t>
      </w:r>
      <w:r w:rsidRPr="00725646">
        <w:rPr>
          <w:color w:val="000000" w:themeColor="text1"/>
        </w:rPr>
        <w:t>irkimo dokumentų reikalavimų ir jo trūkumai negali būti ištaisyti vadovaujantis Viešųjų pirkimų tarnybos nustatytomis taisyklėmis</w:t>
      </w:r>
      <w:r w:rsidRPr="00725646">
        <w:rPr>
          <w:rStyle w:val="Puslapioinaosnuoroda"/>
          <w:rFonts w:eastAsia="Calibri"/>
          <w:color w:val="000000" w:themeColor="text1"/>
        </w:rPr>
        <w:footnoteReference w:id="1"/>
      </w:r>
      <w:r w:rsidRPr="00725646">
        <w:rPr>
          <w:color w:val="000000" w:themeColor="text1"/>
        </w:rPr>
        <w:t>.</w:t>
      </w:r>
    </w:p>
    <w:p w14:paraId="0D916AAD" w14:textId="363E71AB" w:rsidR="00174FB7" w:rsidRPr="00725646"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color w:val="000000" w:themeColor="text1"/>
          <w:szCs w:val="20"/>
        </w:rPr>
        <w:t xml:space="preserve">pasiūlyme nurodyta kaina ar sąnaudos buvo per didelės ir </w:t>
      </w:r>
      <w:r w:rsidR="000D3CED" w:rsidRPr="00725646">
        <w:rPr>
          <w:color w:val="000000" w:themeColor="text1"/>
          <w:szCs w:val="20"/>
        </w:rPr>
        <w:t>P</w:t>
      </w:r>
      <w:r w:rsidRPr="00725646">
        <w:rPr>
          <w:color w:val="000000" w:themeColor="text1"/>
          <w:szCs w:val="20"/>
        </w:rPr>
        <w:t xml:space="preserve">erkančiajai organizacijai nepriimtinos, </w:t>
      </w:r>
      <w:r w:rsidRPr="00725646">
        <w:rPr>
          <w:color w:val="000000" w:themeColor="text1"/>
        </w:rPr>
        <w:t>išskyrus VPĮ 45 straipsnio 1 dalies 5 punkte numatytus atvejus. Jeigu šiuo pagrindu atmetamas ekonomiškai naudingiausias pasiūlymas, kiti pasiūlymai negali būti nustatyti laimėjusiais</w:t>
      </w:r>
      <w:r w:rsidRPr="00725646">
        <w:rPr>
          <w:color w:val="000000" w:themeColor="text1"/>
          <w:szCs w:val="20"/>
        </w:rPr>
        <w:t>;</w:t>
      </w:r>
    </w:p>
    <w:p w14:paraId="1EB6227A" w14:textId="2B99C167" w:rsidR="00174FB7" w:rsidRPr="00725646" w:rsidRDefault="00F40F5C">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color w:val="000000" w:themeColor="text1"/>
          <w:szCs w:val="20"/>
        </w:rPr>
        <w:t>pasiūlyme nurodyta neįprastai maža kaina ir (ar) sąnaudos ir tiekėjas nepateikė tinkamų pasiūlytos mažiausios kainos ir (ar) sąnaudų pagrįstumo įrodymų</w:t>
      </w:r>
      <w:r w:rsidR="00174FB7" w:rsidRPr="00725646">
        <w:rPr>
          <w:color w:val="000000" w:themeColor="text1"/>
          <w:szCs w:val="20"/>
        </w:rPr>
        <w:t>;</w:t>
      </w:r>
    </w:p>
    <w:p w14:paraId="1A683DBE" w14:textId="707E910F" w:rsidR="00F40F5C" w:rsidRPr="00725646" w:rsidRDefault="00F40F5C">
      <w:pPr>
        <w:pStyle w:val="Tvarkostekstas"/>
        <w:numPr>
          <w:ilvl w:val="2"/>
          <w:numId w:val="3"/>
        </w:numPr>
        <w:tabs>
          <w:tab w:val="left" w:pos="1276"/>
          <w:tab w:val="left" w:pos="1418"/>
          <w:tab w:val="left" w:pos="1560"/>
        </w:tabs>
        <w:spacing w:line="288" w:lineRule="auto"/>
        <w:ind w:left="0" w:firstLine="851"/>
        <w:rPr>
          <w:bCs/>
          <w:color w:val="000000" w:themeColor="text1"/>
        </w:rPr>
      </w:pPr>
      <w:r w:rsidRPr="00725646">
        <w:rPr>
          <w:bCs/>
          <w:color w:val="000000" w:themeColor="text1"/>
        </w:rPr>
        <w:t>pasiūlymas, kuriame nurodyta neįprastai maža kaina ir (ar) sąnaudos, neatitinka VPĮ 17 straipsnio 2 dalies 2 punkte nurodytų aplinkos apsaugos, socialinės ir darbo teisės įpareigojimų;</w:t>
      </w:r>
    </w:p>
    <w:p w14:paraId="4C555B91" w14:textId="7ECDC36A" w:rsidR="00174FB7" w:rsidRPr="00725646"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eastAsia="Arial" w:cstheme="minorHAnsi"/>
          <w:color w:val="000000" w:themeColor="text1"/>
        </w:rPr>
        <w:t>pasiūlyme neįprastai mažos kainos ir (ar) sąnaudos pasiūlytos dėl to, kad tiekėjas yra gavęs valstybės pagalbą, tačiau šis negali per pakankamą</w:t>
      </w:r>
      <w:r w:rsidRPr="00725646">
        <w:rPr>
          <w:rFonts w:cstheme="minorHAnsi"/>
          <w:color w:val="000000" w:themeColor="text1"/>
        </w:rPr>
        <w:t xml:space="preserve"> </w:t>
      </w:r>
      <w:r w:rsidR="00D012B7" w:rsidRPr="00725646">
        <w:rPr>
          <w:rFonts w:eastAsia="Arial" w:cstheme="minorHAnsi"/>
          <w:color w:val="000000" w:themeColor="text1"/>
        </w:rPr>
        <w:t>P</w:t>
      </w:r>
      <w:r w:rsidRPr="00725646">
        <w:rPr>
          <w:rFonts w:eastAsia="Arial" w:cstheme="minorHAnsi"/>
          <w:color w:val="000000" w:themeColor="text1"/>
        </w:rPr>
        <w:t xml:space="preserve">erkančiosios organizacijos nustatytą laikotarpį įrodyti, kad valstybės pagalba buvo suteikta teisėtai. Atmetusi pasiūlymą šiuo pagrindu,  </w:t>
      </w:r>
      <w:r w:rsidR="00A80F23" w:rsidRPr="00725646">
        <w:rPr>
          <w:rFonts w:eastAsia="Arial" w:cstheme="minorHAnsi"/>
          <w:color w:val="000000" w:themeColor="text1"/>
        </w:rPr>
        <w:t>P</w:t>
      </w:r>
      <w:r w:rsidRPr="00725646">
        <w:rPr>
          <w:rFonts w:eastAsia="Arial" w:cstheme="minorHAnsi"/>
          <w:color w:val="000000" w:themeColor="text1"/>
        </w:rPr>
        <w:t>erkančioji organizacija</w:t>
      </w:r>
      <w:r w:rsidRPr="00725646">
        <w:rPr>
          <w:rFonts w:cstheme="minorHAnsi"/>
          <w:color w:val="000000" w:themeColor="text1"/>
        </w:rPr>
        <w:t xml:space="preserve"> </w:t>
      </w:r>
      <w:r w:rsidRPr="00725646">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1A69AD4" w14:textId="2681FA94" w:rsidR="00174FB7" w:rsidRPr="00725646"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eastAsia="Arial" w:cstheme="minorHAnsi"/>
          <w:color w:val="000000" w:themeColor="text1"/>
        </w:rPr>
        <w:t xml:space="preserve">netenkinami </w:t>
      </w:r>
      <w:r w:rsidR="00E10E97" w:rsidRPr="00725646">
        <w:rPr>
          <w:rFonts w:eastAsia="Arial" w:cstheme="minorHAnsi"/>
          <w:color w:val="000000" w:themeColor="text1"/>
        </w:rPr>
        <w:t>P</w:t>
      </w:r>
      <w:r w:rsidRPr="00725646">
        <w:rPr>
          <w:rFonts w:eastAsia="Arial" w:cstheme="minorHAnsi"/>
          <w:color w:val="000000" w:themeColor="text1"/>
        </w:rPr>
        <w:t>irkimo sąlygose nustatyti reikalavimai, susiję su nacionaliniu saugumu (</w:t>
      </w:r>
      <w:r w:rsidRPr="00725646">
        <w:rPr>
          <w:rFonts w:eastAsia="Arial" w:cstheme="minorHAnsi"/>
          <w:i/>
          <w:iCs/>
          <w:color w:val="000000" w:themeColor="text1"/>
        </w:rPr>
        <w:t>kai taikoma</w:t>
      </w:r>
      <w:r w:rsidRPr="00725646">
        <w:rPr>
          <w:rFonts w:eastAsia="Arial" w:cstheme="minorHAnsi"/>
          <w:color w:val="000000" w:themeColor="text1"/>
        </w:rPr>
        <w:t>);</w:t>
      </w:r>
    </w:p>
    <w:p w14:paraId="6F8E5FA0" w14:textId="3C152529" w:rsidR="00174FB7" w:rsidRPr="00725646" w:rsidRDefault="00C17FC5">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eastAsia="Arial" w:cstheme="minorHAnsi"/>
          <w:color w:val="000000" w:themeColor="text1"/>
        </w:rPr>
        <w:t>t</w:t>
      </w:r>
      <w:r w:rsidR="00174FB7" w:rsidRPr="00725646">
        <w:rPr>
          <w:rFonts w:eastAsia="Arial" w:cstheme="minorHAnsi"/>
          <w:color w:val="000000" w:themeColor="text1"/>
        </w:rPr>
        <w:t xml:space="preserve">iekėjas </w:t>
      </w:r>
      <w:r w:rsidR="00A23548" w:rsidRPr="00725646">
        <w:rPr>
          <w:rFonts w:eastAsia="Arial" w:cstheme="minorHAnsi"/>
          <w:color w:val="000000" w:themeColor="text1"/>
        </w:rPr>
        <w:t xml:space="preserve">Komisijos arba </w:t>
      </w:r>
      <w:r w:rsidR="00403D97" w:rsidRPr="00725646">
        <w:rPr>
          <w:rFonts w:eastAsia="Arial" w:cstheme="minorHAnsi"/>
          <w:color w:val="000000" w:themeColor="text1"/>
        </w:rPr>
        <w:t>P</w:t>
      </w:r>
      <w:r w:rsidR="00A23548" w:rsidRPr="00725646">
        <w:rPr>
          <w:rFonts w:eastAsia="Arial" w:cstheme="minorHAnsi"/>
          <w:color w:val="000000" w:themeColor="text1"/>
        </w:rPr>
        <w:t xml:space="preserve">irkimo organizatorius </w:t>
      </w:r>
      <w:r w:rsidR="00174FB7" w:rsidRPr="00725646">
        <w:rPr>
          <w:rFonts w:eastAsia="Arial" w:cstheme="minorHAnsi"/>
          <w:color w:val="000000" w:themeColor="text1"/>
        </w:rPr>
        <w:t>prašymu nepratęsia pasiūlymo galiojimo;</w:t>
      </w:r>
    </w:p>
    <w:p w14:paraId="43F76833" w14:textId="271E6BED" w:rsidR="00174FB7" w:rsidRPr="00725646" w:rsidRDefault="00A23548">
      <w:pPr>
        <w:pStyle w:val="Tvarkostekstas"/>
        <w:numPr>
          <w:ilvl w:val="2"/>
          <w:numId w:val="3"/>
        </w:numPr>
        <w:tabs>
          <w:tab w:val="left" w:pos="1276"/>
          <w:tab w:val="left" w:pos="1418"/>
          <w:tab w:val="left" w:pos="1560"/>
        </w:tabs>
        <w:spacing w:line="288" w:lineRule="auto"/>
        <w:ind w:left="0" w:firstLine="851"/>
        <w:rPr>
          <w:b/>
          <w:color w:val="000000" w:themeColor="text1"/>
        </w:rPr>
      </w:pPr>
      <w:r w:rsidRPr="00725646">
        <w:rPr>
          <w:rFonts w:eastAsia="Arial" w:cstheme="minorHAnsi"/>
          <w:color w:val="000000" w:themeColor="text1"/>
        </w:rPr>
        <w:t xml:space="preserve">Komisija arba </w:t>
      </w:r>
      <w:r w:rsidR="00403D97" w:rsidRPr="00725646">
        <w:rPr>
          <w:rFonts w:eastAsia="Arial" w:cstheme="minorHAnsi"/>
          <w:color w:val="000000" w:themeColor="text1"/>
        </w:rPr>
        <w:t>P</w:t>
      </w:r>
      <w:r w:rsidRPr="00725646">
        <w:rPr>
          <w:rFonts w:eastAsia="Arial" w:cstheme="minorHAnsi"/>
          <w:color w:val="000000" w:themeColor="text1"/>
        </w:rPr>
        <w:t xml:space="preserve">irkimo organizatorius </w:t>
      </w:r>
      <w:r w:rsidR="00174FB7" w:rsidRPr="00725646">
        <w:rPr>
          <w:rFonts w:eastAsia="Arial" w:cstheme="minorHAnsi"/>
          <w:color w:val="000000" w:themeColor="text1"/>
        </w:rPr>
        <w:t xml:space="preserve">gali atmesti pasiūlymus kitais </w:t>
      </w:r>
      <w:r w:rsidR="007A3FFA" w:rsidRPr="00725646">
        <w:rPr>
          <w:rFonts w:eastAsia="Arial" w:cstheme="minorHAnsi"/>
          <w:color w:val="000000" w:themeColor="text1"/>
        </w:rPr>
        <w:t>P</w:t>
      </w:r>
      <w:r w:rsidR="00174FB7" w:rsidRPr="00725646">
        <w:rPr>
          <w:rFonts w:eastAsia="Arial" w:cstheme="minorHAnsi"/>
          <w:color w:val="000000" w:themeColor="text1"/>
        </w:rPr>
        <w:t xml:space="preserve">irkimo sąlygose nurodytais pagrindais. </w:t>
      </w:r>
    </w:p>
    <w:p w14:paraId="05654146" w14:textId="77777777" w:rsidR="00174FB7" w:rsidRPr="00725646" w:rsidRDefault="00174FB7">
      <w:pPr>
        <w:pStyle w:val="Tvarkostekstas"/>
        <w:numPr>
          <w:ilvl w:val="1"/>
          <w:numId w:val="3"/>
        </w:numPr>
        <w:tabs>
          <w:tab w:val="left" w:pos="1134"/>
          <w:tab w:val="left" w:pos="1418"/>
        </w:tabs>
        <w:spacing w:line="288" w:lineRule="auto"/>
        <w:ind w:left="0" w:firstLine="851"/>
        <w:rPr>
          <w:bCs/>
          <w:color w:val="000000" w:themeColor="text1"/>
          <w:szCs w:val="20"/>
        </w:rPr>
      </w:pPr>
      <w:r w:rsidRPr="00725646">
        <w:rPr>
          <w:bCs/>
          <w:color w:val="000000" w:themeColor="text1"/>
          <w:szCs w:val="20"/>
        </w:rPr>
        <w:t xml:space="preserve">Perkančioji organizacija, atmetusi dalyvio pasiūlymą šiame skyriuje numatytais pagrindais, nevėliau, kaip per 5 darbo dienas praneša dalyviui apie pasiūlymo atmetimą. </w:t>
      </w:r>
    </w:p>
    <w:p w14:paraId="1885DE9E" w14:textId="12C67A1B" w:rsidR="00174FB7" w:rsidRPr="00725646" w:rsidRDefault="00A23548">
      <w:pPr>
        <w:pStyle w:val="Tvarkostekstas"/>
        <w:numPr>
          <w:ilvl w:val="1"/>
          <w:numId w:val="3"/>
        </w:numPr>
        <w:tabs>
          <w:tab w:val="left" w:pos="1134"/>
          <w:tab w:val="left" w:pos="1418"/>
        </w:tabs>
        <w:spacing w:line="288" w:lineRule="auto"/>
        <w:ind w:left="0" w:firstLine="851"/>
        <w:rPr>
          <w:bCs/>
          <w:color w:val="000000" w:themeColor="text1"/>
          <w:szCs w:val="20"/>
        </w:rPr>
      </w:pPr>
      <w:r w:rsidRPr="00725646">
        <w:rPr>
          <w:rFonts w:eastAsia="Arial Unicode MS" w:cs="Arial Unicode MS"/>
          <w:color w:val="000000" w:themeColor="text1"/>
        </w:rPr>
        <w:t xml:space="preserve">Komisija arba </w:t>
      </w:r>
      <w:r w:rsidR="00403D97" w:rsidRPr="00725646">
        <w:rPr>
          <w:rFonts w:eastAsia="Arial Unicode MS" w:cs="Arial Unicode MS"/>
          <w:color w:val="000000" w:themeColor="text1"/>
        </w:rPr>
        <w:t>P</w:t>
      </w:r>
      <w:r w:rsidRPr="00725646">
        <w:rPr>
          <w:rFonts w:eastAsia="Arial Unicode MS" w:cs="Arial Unicode MS"/>
          <w:color w:val="000000" w:themeColor="text1"/>
        </w:rPr>
        <w:t xml:space="preserve">irkimo organizatorius </w:t>
      </w:r>
      <w:r w:rsidR="00174FB7" w:rsidRPr="00725646">
        <w:rPr>
          <w:color w:val="000000" w:themeColor="text1"/>
        </w:rPr>
        <w:t xml:space="preserve">gavęs dalyvio raštu pateiktą prašymą, ne vėliau kaip per 15 dienų nuo jo gavimo dienos išsamiai pateikia šią informaciją: </w:t>
      </w:r>
    </w:p>
    <w:p w14:paraId="62BA121D" w14:textId="77777777" w:rsidR="00174FB7" w:rsidRPr="00725646" w:rsidRDefault="00174FB7" w:rsidP="00C17FC5">
      <w:pPr>
        <w:tabs>
          <w:tab w:val="left" w:pos="1134"/>
        </w:tabs>
        <w:spacing w:line="288" w:lineRule="auto"/>
        <w:contextualSpacing/>
        <w:jc w:val="both"/>
        <w:rPr>
          <w:color w:val="000000" w:themeColor="text1"/>
          <w:szCs w:val="20"/>
        </w:rPr>
      </w:pPr>
      <w:r w:rsidRPr="00725646">
        <w:rPr>
          <w:rFonts w:eastAsia="Calibri"/>
          <w:color w:val="000000" w:themeColor="text1"/>
        </w:rPr>
        <w:tab/>
        <w:t xml:space="preserve">1) dalyviui, kurio pasiūlymas nebuvo atmestas, – </w:t>
      </w:r>
      <w:r w:rsidRPr="00725646">
        <w:rPr>
          <w:color w:val="000000" w:themeColor="text1"/>
        </w:rPr>
        <w:t xml:space="preserve">laimėjusio pasiūlymo charakteristikas ir santykinius pranašumus, </w:t>
      </w:r>
      <w:r w:rsidRPr="00725646">
        <w:rPr>
          <w:bCs/>
          <w:color w:val="000000" w:themeColor="text1"/>
        </w:rPr>
        <w:t>įskaitant kainą</w:t>
      </w:r>
      <w:r w:rsidRPr="00725646">
        <w:rPr>
          <w:color w:val="000000" w:themeColor="text1"/>
        </w:rPr>
        <w:t xml:space="preserve">, dėl kurių šis pasiūlymas buvo pripažintas geriausiu, taip pat šį pasiūlymą pateikusio dalyvio ar sutarties šalių pavadinimus; </w:t>
      </w:r>
    </w:p>
    <w:p w14:paraId="2134CD6D" w14:textId="208CC38F" w:rsidR="004D1306" w:rsidRPr="00725646" w:rsidRDefault="00174FB7" w:rsidP="004D1306">
      <w:pPr>
        <w:spacing w:line="288" w:lineRule="auto"/>
        <w:ind w:firstLine="1134"/>
        <w:contextualSpacing/>
        <w:jc w:val="both"/>
        <w:rPr>
          <w:rFonts w:eastAsia="Calibri"/>
          <w:color w:val="000000" w:themeColor="text1"/>
        </w:rPr>
      </w:pPr>
      <w:r w:rsidRPr="00725646">
        <w:rPr>
          <w:rFonts w:eastAsia="Calibri"/>
          <w:color w:val="000000" w:themeColor="text1"/>
        </w:rPr>
        <w:t xml:space="preserve">2) dalyviui, kurio pasiūlymas buvo atmestas, – pasiūlymo atmetimo priežastis, įskaitant, jeigu taikoma, informaciją apie tai, kad buvo remtasi VPĮ 45 straipsnio 4 dalies nuostatomis, </w:t>
      </w:r>
      <w:r w:rsidRPr="00725646">
        <w:rPr>
          <w:color w:val="000000" w:themeColor="text1"/>
        </w:rPr>
        <w:t xml:space="preserve">o VPĮ </w:t>
      </w:r>
      <w:r w:rsidRPr="00725646">
        <w:rPr>
          <w:color w:val="000000" w:themeColor="text1"/>
        </w:rPr>
        <w:lastRenderedPageBreak/>
        <w:t>37 straipsnio 6 ir 7 dalyse nurodytais atvejais</w:t>
      </w:r>
      <w:r w:rsidRPr="00725646">
        <w:rPr>
          <w:rFonts w:eastAsia="Calibri"/>
          <w:color w:val="000000" w:themeColor="text1"/>
        </w:rPr>
        <w:t xml:space="preserve"> – taip pat priežastis, dėl kurių priimtas sprendimas dėl nelygiavertiškumo arba sprendimas, kad paslaugos ar darbai neatitinka nurodyto rezultatų apibūdinimo ar funkcinių reikalavimų.</w:t>
      </w:r>
    </w:p>
    <w:p w14:paraId="3228B291" w14:textId="77777777" w:rsidR="00C17FC5" w:rsidRPr="00725646" w:rsidRDefault="00C17FC5" w:rsidP="006B74D4">
      <w:pPr>
        <w:pStyle w:val="Tvarkostekstas"/>
        <w:pBdr>
          <w:bottom w:val="single" w:sz="4" w:space="2" w:color="ED7D31" w:themeColor="accent2"/>
        </w:pBdr>
        <w:spacing w:before="240" w:after="240" w:line="269" w:lineRule="auto"/>
        <w:ind w:left="357" w:hanging="357"/>
        <w:rPr>
          <w:b/>
        </w:rPr>
      </w:pPr>
      <w:r w:rsidRPr="00725646">
        <w:rPr>
          <w:b/>
        </w:rPr>
        <w:t>TIEKĖJŲ PAŠALINIMO PAGRINDAI, KVALIFIKACIJOS REIKALAVIMAI IR REIKALAUJAMI APLINKOS APSAUGOS VADYBOS SISTEMŲ STANDARTAI</w:t>
      </w:r>
    </w:p>
    <w:p w14:paraId="588B166E" w14:textId="246E983E" w:rsidR="00D54074" w:rsidRPr="00725646" w:rsidRDefault="00D54074" w:rsidP="00D54074">
      <w:pPr>
        <w:pStyle w:val="Tvarkostekstas"/>
        <w:numPr>
          <w:ilvl w:val="1"/>
          <w:numId w:val="3"/>
        </w:numPr>
        <w:tabs>
          <w:tab w:val="left" w:pos="993"/>
          <w:tab w:val="left" w:pos="1134"/>
          <w:tab w:val="left" w:pos="1418"/>
        </w:tabs>
        <w:spacing w:line="288" w:lineRule="auto"/>
        <w:ind w:left="0" w:firstLine="851"/>
      </w:pPr>
      <w:r w:rsidRPr="00725646">
        <w:t>Perkančioji organizacija netikrins tiekėjo pašalinimo pagrindų nebuvimo pagal VPĮ 50 straipsnyje nustatytus reikalavimus, išskyrus pašalinimo iš Pirkimo procedūros reikalavimus</w:t>
      </w:r>
      <w:r w:rsidR="000E2737" w:rsidRPr="00725646">
        <w:rPr>
          <w:highlight w:val="yellow"/>
        </w:rPr>
        <w:t xml:space="preserve"> </w:t>
      </w:r>
      <w:r w:rsidR="000E2737" w:rsidRPr="00725646">
        <w:t>(Aprašo 92 dalį, VPĮ 46 straipsnio 2¹ dalį):</w:t>
      </w:r>
      <w:r w:rsidRPr="00725646">
        <w:t xml:space="preserve"> tiekėjas yra neatlikęs jam paskirtos baudžiamojo poveikio priemonės – uždraudimo juridiniam asmeniui dalyvauti viešuosiuose pirkimuose.</w:t>
      </w:r>
      <w:r w:rsidR="000E2737" w:rsidRPr="00725646">
        <w:rPr>
          <w:highlight w:val="yellow"/>
        </w:rPr>
        <w:t xml:space="preserve"> </w:t>
      </w:r>
      <w:r w:rsidR="000E2737" w:rsidRPr="00725646">
        <w:t>Lietuvoje įsteigtų subjektų įrodančių dokumentų nereikalaujama.</w:t>
      </w:r>
    </w:p>
    <w:p w14:paraId="09FCE41D" w14:textId="76CC2D27" w:rsidR="00D54074" w:rsidRPr="00725646" w:rsidRDefault="00D54074" w:rsidP="00D54074">
      <w:pPr>
        <w:pStyle w:val="Tvarkostekstas"/>
        <w:numPr>
          <w:ilvl w:val="1"/>
          <w:numId w:val="3"/>
        </w:numPr>
        <w:tabs>
          <w:tab w:val="left" w:pos="993"/>
          <w:tab w:val="left" w:pos="1134"/>
          <w:tab w:val="left" w:pos="1418"/>
        </w:tabs>
        <w:spacing w:line="288" w:lineRule="auto"/>
        <w:ind w:left="0" w:firstLine="851"/>
      </w:pPr>
      <w:r w:rsidRPr="00725646">
        <w:t xml:space="preserve">Perkančioji organizacija netaiko kvalifikacinių reikalavimų tiekėjams, tačiau tiekėjams nustatomi reikalavimai dėl aplinkos apsaugos vadybos </w:t>
      </w:r>
      <w:r w:rsidR="008F610C" w:rsidRPr="00725646">
        <w:t xml:space="preserve">ir audito </w:t>
      </w:r>
      <w:r w:rsidRPr="00725646">
        <w:t xml:space="preserve">sistemos standartų laikymosi, ir jų atitiktį patvirtinantys dokumentai nurodyti pirkimo sąlygų </w:t>
      </w:r>
      <w:r w:rsidRPr="00725646">
        <w:rPr>
          <w:b/>
          <w:bCs/>
        </w:rPr>
        <w:t>1 lentelėje „Aplinkos apsaugos vadybos ir audito sistema“. Šie dokumentai turės būti pateikiami kartu su pasiūlymu.</w:t>
      </w:r>
    </w:p>
    <w:p w14:paraId="39485FF5" w14:textId="235AB501" w:rsidR="00D54074" w:rsidRPr="00725646" w:rsidRDefault="008F610C" w:rsidP="0039195B">
      <w:pPr>
        <w:pStyle w:val="Tvarkostekstas"/>
        <w:numPr>
          <w:ilvl w:val="0"/>
          <w:numId w:val="0"/>
        </w:numPr>
        <w:tabs>
          <w:tab w:val="left" w:pos="993"/>
          <w:tab w:val="left" w:pos="1134"/>
          <w:tab w:val="left" w:pos="1418"/>
        </w:tabs>
        <w:spacing w:before="120" w:line="288" w:lineRule="auto"/>
        <w:rPr>
          <w:b/>
          <w:bCs/>
        </w:rPr>
      </w:pPr>
      <w:r w:rsidRPr="00725646">
        <w:rPr>
          <w:b/>
          <w:bCs/>
        </w:rPr>
        <w:t>1 lentelėje Aplinkos apsaugos vadybos ir audito sistema</w:t>
      </w:r>
    </w:p>
    <w:tbl>
      <w:tblPr>
        <w:tblStyle w:val="Lentelstinklelis"/>
        <w:tblW w:w="9639" w:type="dxa"/>
        <w:tblInd w:w="-5" w:type="dxa"/>
        <w:tblLayout w:type="fixed"/>
        <w:tblLook w:val="04A0" w:firstRow="1" w:lastRow="0" w:firstColumn="1" w:lastColumn="0" w:noHBand="0" w:noVBand="1"/>
      </w:tblPr>
      <w:tblGrid>
        <w:gridCol w:w="851"/>
        <w:gridCol w:w="4252"/>
        <w:gridCol w:w="4536"/>
      </w:tblGrid>
      <w:tr w:rsidR="008F610C" w:rsidRPr="00725646" w14:paraId="264DEBFE" w14:textId="77777777" w:rsidTr="00FE3B7E">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B76376" w14:textId="77777777" w:rsidR="008F610C" w:rsidRPr="00725646" w:rsidRDefault="008F610C" w:rsidP="00FE3B7E">
            <w:pPr>
              <w:widowControl w:val="0"/>
              <w:jc w:val="center"/>
              <w:rPr>
                <w:b/>
              </w:rPr>
            </w:pPr>
            <w:r w:rsidRPr="00725646">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6F8481" w14:textId="77777777" w:rsidR="008F610C" w:rsidRPr="00725646" w:rsidRDefault="008F610C" w:rsidP="00FE3B7E">
            <w:pPr>
              <w:widowControl w:val="0"/>
              <w:rPr>
                <w:b/>
              </w:rPr>
            </w:pPr>
            <w:r w:rsidRPr="00725646">
              <w:rPr>
                <w:b/>
                <w:spacing w:val="2"/>
              </w:rPr>
              <w:t xml:space="preserve">Aplinkos apsaugos vadybos sistemos standartų </w:t>
            </w:r>
            <w:r w:rsidRPr="00725646">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3B0C26" w14:textId="77777777" w:rsidR="008F610C" w:rsidRPr="00725646" w:rsidRDefault="008F610C" w:rsidP="00FE3B7E">
            <w:pPr>
              <w:widowControl w:val="0"/>
              <w:rPr>
                <w:b/>
              </w:rPr>
            </w:pPr>
            <w:r w:rsidRPr="00725646">
              <w:rPr>
                <w:b/>
                <w:spacing w:val="2"/>
              </w:rPr>
              <w:t xml:space="preserve">Aplinkos apsaugos vadybos sistemos standartų </w:t>
            </w:r>
            <w:r w:rsidRPr="00725646">
              <w:rPr>
                <w:b/>
              </w:rPr>
              <w:t>reikalavimų atitikimą įrodantys dokumentai</w:t>
            </w:r>
          </w:p>
        </w:tc>
      </w:tr>
      <w:tr w:rsidR="008F610C" w:rsidRPr="00725646" w14:paraId="1E6EADDD" w14:textId="77777777" w:rsidTr="00FE3B7E">
        <w:tc>
          <w:tcPr>
            <w:tcW w:w="851" w:type="dxa"/>
            <w:tcBorders>
              <w:top w:val="single" w:sz="4" w:space="0" w:color="auto"/>
              <w:left w:val="single" w:sz="4" w:space="0" w:color="auto"/>
              <w:bottom w:val="single" w:sz="4" w:space="0" w:color="auto"/>
              <w:right w:val="single" w:sz="4" w:space="0" w:color="auto"/>
            </w:tcBorders>
            <w:hideMark/>
          </w:tcPr>
          <w:p w14:paraId="16632F1D" w14:textId="5BAB8CAC" w:rsidR="008F610C" w:rsidRPr="00725646" w:rsidRDefault="008F610C" w:rsidP="00FE3B7E">
            <w:pPr>
              <w:widowControl w:val="0"/>
              <w:rPr>
                <w:color w:val="000000" w:themeColor="text1"/>
              </w:rPr>
            </w:pPr>
            <w:r w:rsidRPr="00725646">
              <w:rPr>
                <w:color w:val="000000" w:themeColor="text1"/>
              </w:rPr>
              <w:t>11.</w:t>
            </w:r>
            <w:r w:rsidR="0039195B" w:rsidRPr="00725646">
              <w:rPr>
                <w:color w:val="000000" w:themeColor="text1"/>
              </w:rPr>
              <w:t>2</w:t>
            </w:r>
            <w:r w:rsidRPr="00725646">
              <w:rPr>
                <w:color w:val="000000" w:themeColor="text1"/>
              </w:rPr>
              <w:t>.1</w:t>
            </w:r>
          </w:p>
        </w:tc>
        <w:tc>
          <w:tcPr>
            <w:tcW w:w="4252" w:type="dxa"/>
            <w:tcBorders>
              <w:top w:val="single" w:sz="4" w:space="0" w:color="auto"/>
              <w:left w:val="single" w:sz="4" w:space="0" w:color="auto"/>
              <w:bottom w:val="single" w:sz="4" w:space="0" w:color="auto"/>
              <w:right w:val="single" w:sz="4" w:space="0" w:color="auto"/>
            </w:tcBorders>
          </w:tcPr>
          <w:p w14:paraId="76133C15" w14:textId="5756E668" w:rsidR="008F610C" w:rsidRPr="00725646" w:rsidRDefault="008F610C" w:rsidP="00FE3B7E">
            <w:pPr>
              <w:tabs>
                <w:tab w:val="left" w:pos="993"/>
              </w:tabs>
              <w:jc w:val="both"/>
              <w:rPr>
                <w:color w:val="000000" w:themeColor="text1"/>
              </w:rPr>
            </w:pPr>
            <w:r w:rsidRPr="00725646">
              <w:rPr>
                <w:color w:val="000000" w:themeColor="text1"/>
              </w:rPr>
              <w:t>Tiekėjas** turi būti įdiegęs ir taikyti atliekamų darbų srityje (</w:t>
            </w:r>
            <w:r w:rsidR="0039195B" w:rsidRPr="00725646">
              <w:rPr>
                <w:b/>
                <w:bCs/>
                <w:color w:val="000000" w:themeColor="text1"/>
              </w:rPr>
              <w:t>sporto dangų įrengimas</w:t>
            </w:r>
            <w:r w:rsidRPr="00725646">
              <w:rPr>
                <w:color w:val="000000" w:themeColor="text1"/>
              </w:rPr>
              <w:t xml:space="preserve">) aplinkos apsaugos vadybos ir audito sistemą </w:t>
            </w:r>
            <w:r w:rsidRPr="00725646">
              <w:rPr>
                <w:i/>
                <w:color w:val="000000" w:themeColor="text1"/>
              </w:rPr>
              <w:t xml:space="preserve">EMAS </w:t>
            </w:r>
            <w:r w:rsidRPr="00725646">
              <w:rPr>
                <w:color w:val="000000" w:themeColor="text1"/>
              </w:rPr>
              <w:t xml:space="preserve">arba kitą aplinkos apsaugos vadybos sistemą, įdiegtą pagal standartą </w:t>
            </w:r>
            <w:r w:rsidRPr="00725646">
              <w:rPr>
                <w:i/>
                <w:color w:val="000000" w:themeColor="text1"/>
              </w:rPr>
              <w:t>LST EN ISO 14001</w:t>
            </w:r>
            <w:r w:rsidRPr="00725646">
              <w:rPr>
                <w:color w:val="000000" w:themeColor="text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5AF4D595" w14:textId="77777777" w:rsidR="008F610C" w:rsidRPr="00725646" w:rsidRDefault="008F610C" w:rsidP="00FE3B7E">
            <w:pPr>
              <w:rPr>
                <w:i/>
                <w:iCs/>
                <w:color w:val="000000" w:themeColor="text1"/>
              </w:rPr>
            </w:pPr>
            <w:r w:rsidRPr="00725646">
              <w:rPr>
                <w:color w:val="000000" w:themeColor="text1"/>
              </w:rPr>
              <w:t>**</w:t>
            </w:r>
            <w:r w:rsidRPr="00725646">
              <w:rPr>
                <w:i/>
                <w:iCs/>
                <w:color w:val="000000" w:themeColor="text1"/>
              </w:rPr>
              <w:t>Pastaba:</w:t>
            </w:r>
          </w:p>
          <w:p w14:paraId="7DB29AF4" w14:textId="77777777" w:rsidR="008F610C" w:rsidRPr="00725646" w:rsidRDefault="008F610C" w:rsidP="008F610C">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0" w:hanging="180"/>
              <w:contextualSpacing w:val="0"/>
              <w:jc w:val="both"/>
              <w:textAlignment w:val="baseline"/>
              <w:rPr>
                <w:i/>
                <w:color w:val="000000" w:themeColor="text1"/>
              </w:rPr>
            </w:pPr>
            <w:r w:rsidRPr="00725646">
              <w:rPr>
                <w:i/>
                <w:color w:val="000000" w:themeColor="text1"/>
                <w:shd w:val="clear" w:color="auto" w:fill="FFFFFF" w:themeFill="background1"/>
              </w:rPr>
              <w:t xml:space="preserve">Jeigu pasiūlymą teikia </w:t>
            </w:r>
            <w:r w:rsidRPr="00725646">
              <w:rPr>
                <w:b/>
                <w:bCs/>
                <w:i/>
                <w:color w:val="000000" w:themeColor="text1"/>
                <w:shd w:val="clear" w:color="auto" w:fill="FFFFFF" w:themeFill="background1"/>
              </w:rPr>
              <w:t>ūkio subjektų grupė</w:t>
            </w:r>
            <w:r w:rsidRPr="00725646">
              <w:rPr>
                <w:i/>
                <w:color w:val="000000" w:themeColor="text1"/>
                <w:shd w:val="clear" w:color="auto" w:fill="FFFFFF" w:themeFill="background1"/>
              </w:rPr>
              <w:t xml:space="preserve"> (veikianti pagal jungtinės veiklos sutartį) – reikalavimą turi atitikti ūkio</w:t>
            </w:r>
            <w:r w:rsidRPr="00725646">
              <w:rPr>
                <w:i/>
                <w:color w:val="000000" w:themeColor="text1"/>
              </w:rPr>
              <w:t xml:space="preserve"> subjektų grupės narys (-iai), atsižvelgiant į jų prisiimamus įsipareigojimus pirkimo sutarčiai vykdyti;</w:t>
            </w:r>
          </w:p>
          <w:p w14:paraId="47EF7D13" w14:textId="77777777" w:rsidR="008F610C" w:rsidRPr="00725646" w:rsidRDefault="008F610C" w:rsidP="008F610C">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themeColor="text1"/>
              </w:rPr>
            </w:pPr>
            <w:r w:rsidRPr="00725646">
              <w:rPr>
                <w:i/>
                <w:color w:val="000000" w:themeColor="text1"/>
              </w:rPr>
              <w:t xml:space="preserve">Tiekėjas gali </w:t>
            </w:r>
            <w:r w:rsidRPr="00725646">
              <w:rPr>
                <w:b/>
                <w:bCs/>
                <w:i/>
                <w:color w:val="000000" w:themeColor="text1"/>
              </w:rPr>
              <w:t>pasitelkti kitus ūkio subjektus</w:t>
            </w:r>
            <w:r w:rsidRPr="00725646">
              <w:rPr>
                <w:i/>
                <w:color w:val="000000" w:themeColor="text1"/>
              </w:rPr>
              <w:t>, atsižvelgiant į jų prisiimamus įsipareigojimus pirkimo sutarčiai vykdyti.</w:t>
            </w:r>
          </w:p>
          <w:p w14:paraId="499E1440" w14:textId="77777777" w:rsidR="008F610C" w:rsidRPr="00725646" w:rsidRDefault="008F610C" w:rsidP="00FE3B7E">
            <w:pPr>
              <w:pStyle w:val="Sraopastraipa"/>
              <w:shd w:val="clear" w:color="auto" w:fill="FFFFFF" w:themeFill="background1"/>
              <w:ind w:left="180"/>
              <w:jc w:val="both"/>
              <w:rPr>
                <w:i/>
                <w:iCs/>
                <w:color w:val="000000" w:themeColor="text1"/>
              </w:rPr>
            </w:pPr>
            <w:r w:rsidRPr="00725646">
              <w:rPr>
                <w:i/>
                <w:iCs/>
                <w:color w:val="000000" w:themeColor="text1"/>
              </w:rPr>
              <w:t xml:space="preserve">Jeigu pirkimo objektas sudėtinis ir tiekėjas netaiko aplinkos apsaugos vadybos sistemos standarto visoms pirkimo objekto sritims, tokiu atveju tiekėjas, </w:t>
            </w:r>
            <w:r w:rsidRPr="00725646">
              <w:rPr>
                <w:rStyle w:val="Grietas"/>
                <w:i/>
                <w:iCs/>
                <w:color w:val="000000" w:themeColor="text1"/>
              </w:rPr>
              <w:t>kuris pats neatitinka keliamo reikalavimo</w:t>
            </w:r>
            <w:r w:rsidRPr="00725646">
              <w:rPr>
                <w:i/>
                <w:iCs/>
                <w:color w:val="000000" w:themeColor="text1"/>
              </w:rPr>
              <w:t>, gali pasitelkti ūkio subjektą, taikantį aplinkos apsaugos vadybos sistemos standartą, nustatytam</w:t>
            </w:r>
            <w:r w:rsidRPr="00725646">
              <w:rPr>
                <w:color w:val="000000" w:themeColor="text1"/>
              </w:rPr>
              <w:t xml:space="preserve"> </w:t>
            </w:r>
            <w:r w:rsidRPr="00725646">
              <w:rPr>
                <w:i/>
                <w:iCs/>
                <w:color w:val="000000" w:themeColor="text1"/>
              </w:rPr>
              <w:t xml:space="preserve">reikalavimui atitikti. </w:t>
            </w:r>
            <w:r w:rsidRPr="00725646">
              <w:rPr>
                <w:i/>
                <w:iCs/>
                <w:color w:val="000000" w:themeColor="text1"/>
              </w:rPr>
              <w:lastRenderedPageBreak/>
              <w:t xml:space="preserve">Tokiu atveju turi būti užtikrinta, kad ūkio subjektas, kuris pasitelkiamas dėl aplinkos apsaugos vadybos sistemos standarto taikymo, </w:t>
            </w:r>
            <w:r w:rsidRPr="00725646">
              <w:rPr>
                <w:b/>
                <w:bCs/>
                <w:i/>
                <w:iCs/>
                <w:color w:val="000000" w:themeColor="text1"/>
              </w:rPr>
              <w:t>pats tiesiogiai ir dalyvautų</w:t>
            </w:r>
            <w:r w:rsidRPr="00725646">
              <w:rPr>
                <w:i/>
                <w:iCs/>
                <w:color w:val="000000" w:themeColor="text1"/>
              </w:rPr>
              <w:t xml:space="preserve"> vykdant sutartį tose dalyse, kur šis aplinkos apsaugos vadybos sistemos standartas reikalingas </w:t>
            </w:r>
            <w:r w:rsidRPr="00725646">
              <w:rPr>
                <w:b/>
                <w:bCs/>
                <w:i/>
                <w:iCs/>
                <w:color w:val="000000" w:themeColor="text1"/>
              </w:rPr>
              <w:t>ir būtų išviešintas teikiant pasiūlymą</w:t>
            </w:r>
            <w:r w:rsidRPr="00725646">
              <w:rPr>
                <w:i/>
                <w:iCs/>
                <w:color w:val="000000" w:themeColor="text1"/>
              </w:rPr>
              <w:t>;</w:t>
            </w:r>
          </w:p>
          <w:p w14:paraId="507BA6A1" w14:textId="77777777" w:rsidR="008F610C" w:rsidRPr="00725646" w:rsidRDefault="008F610C" w:rsidP="00FE3B7E">
            <w:pPr>
              <w:pStyle w:val="Sraopastraipa"/>
              <w:shd w:val="clear" w:color="auto" w:fill="FFFFFF" w:themeFill="background1"/>
              <w:ind w:left="180"/>
              <w:jc w:val="both"/>
              <w:rPr>
                <w:i/>
                <w:color w:val="000000" w:themeColor="text1"/>
              </w:rPr>
            </w:pPr>
            <w:hyperlink r:id="rId14" w:history="1">
              <w:r w:rsidRPr="00725646">
                <w:rPr>
                  <w:rStyle w:val="Hipersaitas"/>
                  <w:i/>
                  <w:color w:val="000000" w:themeColor="text1"/>
                </w:rPr>
                <w:t>https://klausk.vpt.lt/hc/lt/articles/7057421008540-Kas-turi-atitikti-pirkimo-dokumentuose-keliam%C4%85-reikalavim%C4%85-d%C4%97l-aplinkos-apsaugos-vadybos-sistemos-standart%C5%B3-ISO-14001-EMAS-ir-kt-kai-reikalavimas-keliamas-visai-pirkimo-sutar%C4%8Diai-visam-perkamam-objektui</w:t>
              </w:r>
            </w:hyperlink>
            <w:r w:rsidRPr="00725646">
              <w:rPr>
                <w:i/>
                <w:color w:val="000000" w:themeColor="text1"/>
              </w:rPr>
              <w:t xml:space="preserve"> </w:t>
            </w:r>
          </w:p>
          <w:p w14:paraId="32B43DFD" w14:textId="77777777" w:rsidR="008F610C" w:rsidRPr="00725646" w:rsidRDefault="008F610C" w:rsidP="008F610C">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Cs/>
                <w:color w:val="000000" w:themeColor="text1"/>
              </w:rPr>
            </w:pPr>
            <w:r w:rsidRPr="00725646">
              <w:rPr>
                <w:b/>
                <w:bCs/>
                <w:i/>
                <w:color w:val="000000" w:themeColor="text1"/>
              </w:rPr>
              <w:t>Subtiekėjai</w:t>
            </w:r>
            <w:r w:rsidRPr="00725646">
              <w:rPr>
                <w:i/>
                <w:color w:val="000000" w:themeColor="text1"/>
              </w:rPr>
              <w:t xml:space="preserve"> turi laikytis reikalaujamų </w:t>
            </w:r>
            <w:r w:rsidRPr="00725646">
              <w:rPr>
                <w:bCs/>
                <w:i/>
                <w:color w:val="000000" w:themeColor="text1"/>
              </w:rPr>
              <w:t xml:space="preserve">aplinkos apsaugos vadybos priemonių, </w:t>
            </w:r>
            <w:r w:rsidRPr="00725646">
              <w:rPr>
                <w:i/>
                <w:color w:val="000000" w:themeColor="text1"/>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47BAE209" w14:textId="77777777" w:rsidR="008F610C" w:rsidRPr="00725646" w:rsidRDefault="008F610C" w:rsidP="00FE3B7E">
            <w:pPr>
              <w:jc w:val="both"/>
              <w:rPr>
                <w:color w:val="000000" w:themeColor="text1"/>
              </w:rPr>
            </w:pPr>
            <w:r w:rsidRPr="00725646">
              <w:rPr>
                <w:color w:val="000000" w:themeColor="text1"/>
              </w:rPr>
              <w:lastRenderedPageBreak/>
              <w:t xml:space="preserve">Pateikiama: </w:t>
            </w:r>
          </w:p>
          <w:p w14:paraId="677E45EA" w14:textId="77777777" w:rsidR="008F610C" w:rsidRPr="00725646" w:rsidRDefault="008F610C" w:rsidP="00FE3B7E">
            <w:pPr>
              <w:tabs>
                <w:tab w:val="left" w:pos="993"/>
              </w:tabs>
              <w:jc w:val="both"/>
              <w:rPr>
                <w:rFonts w:eastAsia="Andale Sans UI"/>
                <w:color w:val="000000" w:themeColor="text1"/>
                <w:lang w:bidi="en-US"/>
              </w:rPr>
            </w:pPr>
            <w:r w:rsidRPr="00725646">
              <w:rPr>
                <w:rFonts w:eastAsia="Andale Sans UI"/>
                <w:i/>
                <w:iCs/>
                <w:color w:val="000000" w:themeColor="text1"/>
                <w:lang w:bidi="en-US"/>
              </w:rPr>
              <w:t>EMAS</w:t>
            </w:r>
            <w:r w:rsidRPr="00725646">
              <w:rPr>
                <w:rFonts w:eastAsia="Andale Sans UI"/>
                <w:color w:val="000000" w:themeColor="text1"/>
                <w:lang w:bidi="en-US"/>
              </w:rPr>
              <w:t xml:space="preserve"> arba </w:t>
            </w:r>
            <w:r w:rsidRPr="00725646">
              <w:rPr>
                <w:rFonts w:eastAsia="Andale Sans UI"/>
                <w:i/>
                <w:iCs/>
                <w:color w:val="000000" w:themeColor="text1"/>
                <w:lang w:bidi="en-US"/>
              </w:rPr>
              <w:t>LST EN ISO 14001</w:t>
            </w:r>
            <w:r w:rsidRPr="00725646">
              <w:rPr>
                <w:rFonts w:eastAsia="Andale Sans UI"/>
                <w:color w:val="000000" w:themeColor="text1"/>
                <w:lang w:bidi="en-US"/>
              </w:rPr>
              <w:t xml:space="preserve"> sertifikatas, arba kitas lygiavertis sertifikatas, išduotas kitose valstybėse narėse įsteigtų nepriklausomų įstaigų. </w:t>
            </w:r>
          </w:p>
          <w:p w14:paraId="724D0942" w14:textId="77777777" w:rsidR="008F610C" w:rsidRPr="00725646" w:rsidRDefault="008F610C" w:rsidP="00FE3B7E">
            <w:pPr>
              <w:tabs>
                <w:tab w:val="left" w:pos="993"/>
              </w:tabs>
              <w:jc w:val="both"/>
              <w:rPr>
                <w:color w:val="000000" w:themeColor="text1"/>
              </w:rPr>
            </w:pPr>
            <w:r w:rsidRPr="00725646">
              <w:rPr>
                <w:rFonts w:eastAsia="Andale Sans UI"/>
                <w:color w:val="000000" w:themeColor="text1"/>
                <w:lang w:bidi="en-US"/>
              </w:rPr>
              <w:t xml:space="preserve">Arba kaip lygiaverčių aplinkos apsaugos vadybos užtikrinimo priemonių įrodymą, tiekėjas gali pateikti lygiaverčių taikomų aplinkos apsaugos vadybos priemonių aprašymą, parengtą pagal </w:t>
            </w:r>
            <w:r w:rsidRPr="00725646">
              <w:rPr>
                <w:color w:val="000000" w:themeColor="text1"/>
              </w:rPr>
              <w:t>Lietuvos Respublikos aplinkos ministro 2011 m. birželio 28 d. įsakymu Nr. D1-508 patvirtinto „Aplinkos apsaugos kriterijų taikymo, vykdant žaliuosius pirkimus, tvarkos aprašo“ (aktuali redakcija) 10 punkto* reikalavimus,</w:t>
            </w:r>
            <w:r w:rsidRPr="00725646">
              <w:rPr>
                <w:rFonts w:eastAsia="Andale Sans UI"/>
                <w:color w:val="000000" w:themeColor="text1"/>
                <w:lang w:bidi="en-US"/>
              </w:rPr>
              <w:t xml:space="preserve"> arba kitus lygiaverčius įrodymus</w:t>
            </w:r>
            <w:r w:rsidRPr="00725646">
              <w:rPr>
                <w:color w:val="000000" w:themeColor="text1"/>
              </w:rPr>
              <w:t>.</w:t>
            </w:r>
          </w:p>
          <w:p w14:paraId="10690E5C" w14:textId="77777777" w:rsidR="008F610C" w:rsidRPr="00725646" w:rsidRDefault="008F610C" w:rsidP="00FE3B7E">
            <w:pPr>
              <w:tabs>
                <w:tab w:val="left" w:pos="993"/>
              </w:tabs>
              <w:jc w:val="both"/>
              <w:rPr>
                <w:i/>
                <w:iCs/>
                <w:color w:val="000000" w:themeColor="text1"/>
              </w:rPr>
            </w:pPr>
            <w:r w:rsidRPr="00725646">
              <w:rPr>
                <w:color w:val="000000" w:themeColor="text1"/>
              </w:rPr>
              <w:t>*„</w:t>
            </w:r>
            <w:r w:rsidRPr="00725646">
              <w:rPr>
                <w:i/>
                <w:iCs/>
                <w:color w:val="000000" w:themeColor="text1"/>
              </w:rPr>
              <w:t xml:space="preserve">10. Kiti lygiaverčiai aplinkos apsaugos vadybos užtikrinimo priemonių įrodymai gali būti tiekėjo taikomų aplinkos apsaugos vadybos priemonių aprašymas, atitinkantis visus šiuos reikalavimus: </w:t>
            </w:r>
          </w:p>
          <w:p w14:paraId="295889C2" w14:textId="77777777" w:rsidR="008F610C" w:rsidRPr="00725646" w:rsidRDefault="008F610C" w:rsidP="00FE3B7E">
            <w:pPr>
              <w:jc w:val="both"/>
              <w:rPr>
                <w:i/>
                <w:iCs/>
                <w:color w:val="000000" w:themeColor="text1"/>
              </w:rPr>
            </w:pPr>
            <w:r w:rsidRPr="00725646">
              <w:rPr>
                <w:i/>
                <w:iCs/>
                <w:color w:val="000000" w:themeColor="text1"/>
              </w:rPr>
              <w:t>10.1. apibrėžta įmonės ar įstaigos vadovybės patvirtinta aplinkos apsaugos politika ir atitiktis aplinkos apsaugos reikalavimams teikiant paslaugas ir vykdant darbus;</w:t>
            </w:r>
          </w:p>
          <w:p w14:paraId="44A9A301" w14:textId="77777777" w:rsidR="008F610C" w:rsidRPr="00725646" w:rsidRDefault="008F610C" w:rsidP="00FE3B7E">
            <w:pPr>
              <w:jc w:val="both"/>
              <w:rPr>
                <w:i/>
                <w:iCs/>
                <w:color w:val="000000" w:themeColor="text1"/>
              </w:rPr>
            </w:pPr>
            <w:r w:rsidRPr="00725646">
              <w:rPr>
                <w:i/>
                <w:iCs/>
                <w:color w:val="000000" w:themeColor="text1"/>
              </w:rPr>
              <w:t xml:space="preserve">10.2. nustatyti reikšmingiausi aplinkos apsaugos aspektai, kuriems poveikį daro arba gali daryti įmonės ar įstaigos vykdoma veikla, ir šiuos aplinkos apsaugos aspektus reglamentuojantys teisės aktai; </w:t>
            </w:r>
          </w:p>
          <w:p w14:paraId="3ADF3ACD" w14:textId="77777777" w:rsidR="008F610C" w:rsidRPr="00725646" w:rsidRDefault="008F610C" w:rsidP="00FE3B7E">
            <w:pPr>
              <w:jc w:val="both"/>
              <w:rPr>
                <w:i/>
                <w:iCs/>
                <w:color w:val="000000" w:themeColor="text1"/>
              </w:rPr>
            </w:pPr>
            <w:r w:rsidRPr="00725646">
              <w:rPr>
                <w:i/>
                <w:iCs/>
                <w:color w:val="000000" w:themeColor="text1"/>
              </w:rPr>
              <w:t xml:space="preserve">10.3. nustatyti aplinkosauginiai tikslai, uždaviniai ir priemonės šiems tikslams pasiekti; </w:t>
            </w:r>
          </w:p>
          <w:p w14:paraId="20DF915B" w14:textId="77777777" w:rsidR="008F610C" w:rsidRPr="00725646" w:rsidRDefault="008F610C" w:rsidP="00FE3B7E">
            <w:pPr>
              <w:jc w:val="both"/>
              <w:rPr>
                <w:i/>
                <w:iCs/>
                <w:color w:val="000000" w:themeColor="text1"/>
              </w:rPr>
            </w:pPr>
            <w:r w:rsidRPr="00725646">
              <w:rPr>
                <w:i/>
                <w:iCs/>
                <w:color w:val="000000" w:themeColor="text1"/>
              </w:rPr>
              <w:t xml:space="preserve">10.4. numatyta aplinkosauginių tikslų įgyvendinimo stebėsena – paskirti atsakingi asmenys, nustatyta jų atsakomybė, pareigos ir priemonių įgyvendinimo terminai; </w:t>
            </w:r>
          </w:p>
          <w:p w14:paraId="3BD82374" w14:textId="77777777" w:rsidR="008F610C" w:rsidRPr="00725646" w:rsidRDefault="008F610C" w:rsidP="00FE3B7E">
            <w:pPr>
              <w:jc w:val="both"/>
              <w:rPr>
                <w:i/>
                <w:iCs/>
                <w:color w:val="000000" w:themeColor="text1"/>
              </w:rPr>
            </w:pPr>
            <w:r w:rsidRPr="00725646">
              <w:rPr>
                <w:i/>
                <w:iCs/>
                <w:color w:val="000000" w:themeColor="text1"/>
              </w:rPr>
              <w:lastRenderedPageBreak/>
              <w:t xml:space="preserve">10.5. parengtas aplinkosauginių ir avarinių situacijų valdymo planas; </w:t>
            </w:r>
          </w:p>
          <w:p w14:paraId="6DD4F959" w14:textId="77777777" w:rsidR="008F610C" w:rsidRPr="00725646" w:rsidRDefault="008F610C" w:rsidP="00FE3B7E">
            <w:pPr>
              <w:jc w:val="both"/>
              <w:rPr>
                <w:color w:val="000000" w:themeColor="text1"/>
              </w:rPr>
            </w:pPr>
            <w:r w:rsidRPr="00725646">
              <w:rPr>
                <w:i/>
                <w:iCs/>
                <w:color w:val="000000" w:themeColor="text1"/>
              </w:rPr>
              <w:t>10.6. vykdoma aplinkosauginio gerinimo veiklos kontrolė (pvz., parengiamos metinės ataskaitos, kurios pateikiamos ir pristatomos įmonės vadovybei).</w:t>
            </w:r>
            <w:r w:rsidRPr="00725646">
              <w:rPr>
                <w:color w:val="000000" w:themeColor="text1"/>
              </w:rPr>
              <w:t>“</w:t>
            </w:r>
          </w:p>
        </w:tc>
      </w:tr>
    </w:tbl>
    <w:p w14:paraId="653F8BF0" w14:textId="77777777" w:rsidR="008F610C" w:rsidRPr="00725646" w:rsidRDefault="008F610C" w:rsidP="00D47206">
      <w:pPr>
        <w:pStyle w:val="Tvarkostekstas"/>
        <w:numPr>
          <w:ilvl w:val="1"/>
          <w:numId w:val="3"/>
        </w:numPr>
        <w:tabs>
          <w:tab w:val="left" w:pos="993"/>
          <w:tab w:val="left" w:pos="1134"/>
          <w:tab w:val="left" w:pos="1418"/>
        </w:tabs>
        <w:spacing w:before="120" w:line="288" w:lineRule="auto"/>
        <w:ind w:left="0" w:firstLine="851"/>
      </w:pPr>
      <w:r w:rsidRPr="00725646">
        <w:rPr>
          <w:b/>
          <w:bCs/>
        </w:rPr>
        <w:lastRenderedPageBreak/>
        <w:t>Tiekėjo kvalifikacija ir (ar) atitiktis aplinkos apsaugos vadybos sistemos standartų reikalavimams (jeigu taikoma) turi būti įgyta iki pasiūlymų pateikimo termino pabaigos ir tai turi būti užfiksuota patvirtinančiame dokumente.</w:t>
      </w:r>
      <w:r w:rsidRPr="00725646">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bookmarkStart w:id="11" w:name="_Hlk233894652"/>
      <w:r w:rsidRPr="00725646">
        <w:t>paraiškų arba pasiūlymų pateikimo datos</w:t>
      </w:r>
      <w:r w:rsidRPr="00725646">
        <w:rPr>
          <w:rStyle w:val="Puslapioinaosnuoroda"/>
          <w:rFonts w:eastAsia="Calibri"/>
          <w:color w:val="000000" w:themeColor="text1"/>
        </w:rPr>
        <w:footnoteReference w:id="2"/>
      </w:r>
      <w:r w:rsidRPr="00725646">
        <w:rPr>
          <w:rStyle w:val="Puslapioinaosnuoroda"/>
          <w:rFonts w:eastAsia="Calibri"/>
          <w:color w:val="000000" w:themeColor="text1"/>
        </w:rPr>
        <w:t>.</w:t>
      </w:r>
      <w:bookmarkEnd w:id="11"/>
    </w:p>
    <w:p w14:paraId="07D783E0" w14:textId="471C7E81" w:rsidR="008F610C" w:rsidRPr="00725646" w:rsidRDefault="008F610C" w:rsidP="0039195B">
      <w:pPr>
        <w:pStyle w:val="Tvarkostekstas"/>
        <w:numPr>
          <w:ilvl w:val="1"/>
          <w:numId w:val="3"/>
        </w:numPr>
        <w:tabs>
          <w:tab w:val="left" w:pos="993"/>
          <w:tab w:val="left" w:pos="1134"/>
          <w:tab w:val="left" w:pos="1418"/>
        </w:tabs>
        <w:spacing w:line="288" w:lineRule="auto"/>
        <w:ind w:left="0" w:firstLine="851"/>
      </w:pPr>
      <w:r w:rsidRPr="00725646">
        <w:rPr>
          <w:rFonts w:eastAsia="Arial Unicode MS" w:cs="Arial Unicode MS"/>
          <w:b/>
          <w:bCs/>
        </w:rPr>
        <w:t xml:space="preserve">Jeigu tiekėjo kvalifikacija dėl teisės verstis atitinkama veikla nebuvo tikrinama arba tikrinama ne visa apimtimi, tiekėjas Perkančiajai organizacijai įsipareigoja, kad pirkimo sutartį vykdys tik tokią teisę turintys asmenys. </w:t>
      </w:r>
    </w:p>
    <w:p w14:paraId="11412A22" w14:textId="283862A3" w:rsidR="00992034" w:rsidRPr="00725646" w:rsidRDefault="00992034" w:rsidP="00FF4BE4">
      <w:pPr>
        <w:pStyle w:val="Tvarkostekstas"/>
        <w:pBdr>
          <w:bottom w:val="single" w:sz="4" w:space="2" w:color="ED7D31" w:themeColor="accent2"/>
        </w:pBdr>
        <w:spacing w:before="240" w:after="240" w:line="269" w:lineRule="auto"/>
        <w:ind w:left="357" w:hanging="357"/>
        <w:rPr>
          <w:b/>
          <w:color w:val="000000" w:themeColor="text1"/>
        </w:rPr>
      </w:pPr>
      <w:r w:rsidRPr="00725646">
        <w:rPr>
          <w:b/>
          <w:color w:val="000000" w:themeColor="text1"/>
        </w:rPr>
        <w:t>SPRENDIMAS DĖL LAIMĖTOJO PASIŪLYMO, PASIŪLYMŲ EILĖS IR SUTARTIES SUDARYMO</w:t>
      </w:r>
    </w:p>
    <w:p w14:paraId="44302DB2" w14:textId="77777777" w:rsidR="00DF17C1" w:rsidRPr="00725646"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725646">
        <w:t xml:space="preserve">Išnagrinėjęs, įvertinęs ir palyginęs pateiktus pasiūlymus, </w:t>
      </w:r>
      <w:r w:rsidR="004D1306" w:rsidRPr="00725646">
        <w:t>Komisija ar p</w:t>
      </w:r>
      <w:r w:rsidRPr="00725646">
        <w:t xml:space="preserve">irkimo organizatorius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w:t>
      </w:r>
    </w:p>
    <w:p w14:paraId="6454E5AB" w14:textId="51C66C28" w:rsidR="00086F35" w:rsidRPr="00725646"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725646">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FAF82B9" w14:textId="5652B058" w:rsidR="00DF17C1" w:rsidRPr="00725646" w:rsidRDefault="004D1306" w:rsidP="00DF17C1">
      <w:pPr>
        <w:pStyle w:val="Tvarkostekstas"/>
        <w:numPr>
          <w:ilvl w:val="1"/>
          <w:numId w:val="3"/>
        </w:numPr>
        <w:tabs>
          <w:tab w:val="left" w:pos="1134"/>
          <w:tab w:val="left" w:pos="1276"/>
          <w:tab w:val="left" w:pos="1418"/>
        </w:tabs>
        <w:spacing w:line="288" w:lineRule="auto"/>
        <w:ind w:left="0" w:firstLine="851"/>
        <w:rPr>
          <w:b/>
          <w:color w:val="000000" w:themeColor="text1"/>
        </w:rPr>
      </w:pPr>
      <w:r w:rsidRPr="00725646">
        <w:rPr>
          <w:rFonts w:eastAsia="Calibri"/>
          <w:bCs/>
        </w:rPr>
        <w:t>Laimėjusiu pasiūlymu pripažįstamas pasiūlymas esantis pasiūlymų eilės pirmoje vietoje. Laimėtoju gali būti pasirenkamas tik toks tiekėjas, kurio pasiūlymas atitinka</w:t>
      </w:r>
      <w:r w:rsidR="001C47EA" w:rsidRPr="00725646">
        <w:rPr>
          <w:rFonts w:eastAsia="Calibri"/>
          <w:bCs/>
        </w:rPr>
        <w:t xml:space="preserve"> P</w:t>
      </w:r>
      <w:r w:rsidRPr="00725646">
        <w:rPr>
          <w:rFonts w:eastAsia="Calibri"/>
          <w:bCs/>
        </w:rPr>
        <w:t xml:space="preserve">irkimo dokumentuose nustatytus reikalavimus ir jo pasiūlymo kaina nėra per didelė ir </w:t>
      </w:r>
      <w:r w:rsidR="001C47EA" w:rsidRPr="00725646">
        <w:rPr>
          <w:rFonts w:eastAsia="Calibri"/>
          <w:bCs/>
        </w:rPr>
        <w:t>P</w:t>
      </w:r>
      <w:r w:rsidRPr="00725646">
        <w:rPr>
          <w:rFonts w:eastAsia="Calibri"/>
          <w:bCs/>
        </w:rPr>
        <w:t xml:space="preserve">erkančiajai </w:t>
      </w:r>
      <w:r w:rsidRPr="00725646">
        <w:rPr>
          <w:rFonts w:eastAsia="Calibri"/>
          <w:bCs/>
        </w:rPr>
        <w:lastRenderedPageBreak/>
        <w:t>organizacijai nepriimtina. Jei pirkimas vykdomas dalimis, laimėtojas nustatomas kiekvienai pirkimo daliai atskirai.</w:t>
      </w:r>
    </w:p>
    <w:p w14:paraId="05777D83" w14:textId="7520BCDE" w:rsidR="00DF17C1" w:rsidRPr="00725646" w:rsidRDefault="00DF17C1" w:rsidP="00DF17C1">
      <w:pPr>
        <w:pStyle w:val="Tvarkostekstas"/>
        <w:numPr>
          <w:ilvl w:val="1"/>
          <w:numId w:val="3"/>
        </w:numPr>
        <w:tabs>
          <w:tab w:val="left" w:pos="1134"/>
          <w:tab w:val="left" w:pos="1276"/>
          <w:tab w:val="left" w:pos="1418"/>
        </w:tabs>
        <w:spacing w:line="288" w:lineRule="auto"/>
        <w:ind w:left="0" w:firstLine="851"/>
        <w:rPr>
          <w:bCs/>
          <w:color w:val="000000" w:themeColor="text1"/>
        </w:rPr>
      </w:pPr>
      <w:r w:rsidRPr="00725646">
        <w:rPr>
          <w:bCs/>
          <w:color w:val="000000" w:themeColor="text1"/>
        </w:rPr>
        <w:t xml:space="preserve">Prieš nustatydama laimėjusį pasiūlymą, </w:t>
      </w:r>
      <w:r w:rsidR="00407957" w:rsidRPr="00725646">
        <w:rPr>
          <w:bCs/>
          <w:color w:val="000000" w:themeColor="text1"/>
        </w:rPr>
        <w:t>P</w:t>
      </w:r>
      <w:r w:rsidRPr="00725646">
        <w:rPr>
          <w:bCs/>
          <w:color w:val="000000" w:themeColor="text1"/>
        </w:rPr>
        <w:t xml:space="preserve">erkančioji organizacija reikalauja, kad ekonomiškai naudingiausią pasiūlymą pateikęs tiekėjas pateiktų aktualius dokumentus, patvirtinančius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w:t>
      </w:r>
      <w:r w:rsidR="001C47EA" w:rsidRPr="00725646">
        <w:rPr>
          <w:bCs/>
          <w:color w:val="000000" w:themeColor="text1"/>
        </w:rPr>
        <w:t>P</w:t>
      </w:r>
      <w:r w:rsidRPr="00725646">
        <w:rPr>
          <w:bCs/>
          <w:color w:val="000000" w:themeColor="text1"/>
        </w:rPr>
        <w:t xml:space="preserve">irkimo sąlygomis šių dokumentų nereikalaujama. Perkančioji organizacija taip pat įvertina, ar ekonomiškai naudingiausią pasiūlymą pateikusio tiekėjo pasiūlymas neturėtų būti atmestas dėl kitų priežasčių. </w:t>
      </w:r>
    </w:p>
    <w:p w14:paraId="0BC0A72E" w14:textId="461838F4" w:rsidR="004D1306" w:rsidRPr="0072564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725646">
        <w:rPr>
          <w:bCs/>
          <w:color w:val="000000" w:themeColor="text1"/>
        </w:rPr>
        <w:t xml:space="preserve">Tais atvejais, kai pasiūlymą pateikė tik vienas tiekėjas, pasiūlymų eilė nenustatoma ir jo pasiūlymas laikomas laimėjusiu, jeigu nebuvo atmestas pagal šių </w:t>
      </w:r>
      <w:r w:rsidR="001C47EA" w:rsidRPr="00725646">
        <w:rPr>
          <w:bCs/>
          <w:color w:val="000000" w:themeColor="text1"/>
        </w:rPr>
        <w:t>P</w:t>
      </w:r>
      <w:r w:rsidRPr="00725646">
        <w:rPr>
          <w:bCs/>
          <w:color w:val="000000" w:themeColor="text1"/>
        </w:rPr>
        <w:t>irkimo dokumentų sąlygas.</w:t>
      </w:r>
    </w:p>
    <w:p w14:paraId="5B0BBDD3" w14:textId="3F45A00B" w:rsidR="004D1306" w:rsidRPr="0072564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725646">
        <w:t xml:space="preserve">Jeigu tiekėjas, kuriam buvo pasiūlyta sudaryti </w:t>
      </w:r>
      <w:r w:rsidR="001C47EA" w:rsidRPr="00725646">
        <w:t>P</w:t>
      </w:r>
      <w:r w:rsidRPr="00725646">
        <w:t xml:space="preserve">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w:t>
      </w:r>
      <w:r w:rsidR="001C47EA" w:rsidRPr="00725646">
        <w:t>P</w:t>
      </w:r>
      <w:r w:rsidRPr="00725646">
        <w:t xml:space="preserve">irkimo dokumentuose nustatyto </w:t>
      </w:r>
      <w:r w:rsidR="001C47EA" w:rsidRPr="00725646">
        <w:t>P</w:t>
      </w:r>
      <w:r w:rsidRPr="00725646">
        <w:t xml:space="preserve">irkimo sutarties įvykdymo užtikrinimą patvirtinančio dokumento </w:t>
      </w:r>
      <w:r w:rsidR="00A55C51" w:rsidRPr="00725646">
        <w:rPr>
          <w:i/>
          <w:iCs/>
        </w:rPr>
        <w:t>(jeigu reikalaujama</w:t>
      </w:r>
      <w:r w:rsidR="00A55C51" w:rsidRPr="00725646">
        <w:t xml:space="preserve">) </w:t>
      </w:r>
      <w:r w:rsidRPr="00725646">
        <w:t xml:space="preserve">arba neįvykdo kitų </w:t>
      </w:r>
      <w:r w:rsidR="001C47EA" w:rsidRPr="00725646">
        <w:t>P</w:t>
      </w:r>
      <w:r w:rsidRPr="00725646">
        <w:t xml:space="preserve">irkimo sutartyje nustatytų jos įsigaliojimo sąlygų, Perkančioji organizacija siūlo sudaryti </w:t>
      </w:r>
      <w:r w:rsidR="001C47EA" w:rsidRPr="00725646">
        <w:t>P</w:t>
      </w:r>
      <w:r w:rsidRPr="00725646">
        <w:t xml:space="preserve">irkimo sutartį tiekėjui, kurio pasiūlymas pagal nustatytą pasiūlymų eilę yra pirmas po tiekėjo, atsisakiusio sudaryti </w:t>
      </w:r>
      <w:r w:rsidR="001C47EA" w:rsidRPr="00725646">
        <w:t>P</w:t>
      </w:r>
      <w:r w:rsidRPr="00725646">
        <w:t xml:space="preserve">irkimo sutartį, nepateikusio pirkimo sutarties įvykdymo užtikrinimo </w:t>
      </w:r>
      <w:r w:rsidR="00A55C51" w:rsidRPr="00725646">
        <w:rPr>
          <w:i/>
          <w:iCs/>
        </w:rPr>
        <w:t>(jeigu reikalaujama</w:t>
      </w:r>
      <w:r w:rsidR="00A55C51" w:rsidRPr="00725646">
        <w:t xml:space="preserve">) </w:t>
      </w:r>
      <w:r w:rsidRPr="00725646">
        <w:t xml:space="preserve">ar neįvykdžiusio kitų </w:t>
      </w:r>
      <w:r w:rsidR="001C47EA" w:rsidRPr="00725646">
        <w:t>P</w:t>
      </w:r>
      <w:r w:rsidRPr="00725646">
        <w:t>irkimo sutarties įsigaliojimo sąlygų, jeigu tenkinamos Viešųjų pirkimų įstatymo 45 straipsnio 1 dalyje išdėstytos sąlygos.</w:t>
      </w:r>
    </w:p>
    <w:p w14:paraId="02968FE7" w14:textId="353B3578" w:rsidR="00086F35" w:rsidRPr="00725646"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725646">
        <w:rPr>
          <w:spacing w:val="-4"/>
        </w:rPr>
        <w:t xml:space="preserve">Perkančioji organizacija gali nuspręsti nesudaryti </w:t>
      </w:r>
      <w:r w:rsidR="001C47EA" w:rsidRPr="00725646">
        <w:rPr>
          <w:spacing w:val="-4"/>
        </w:rPr>
        <w:t>P</w:t>
      </w:r>
      <w:r w:rsidRPr="00725646">
        <w:rPr>
          <w:spacing w:val="-4"/>
        </w:rPr>
        <w:t>irkimo sutarties su ekonomiškai naudingiausią pasiūlymą pateikusius tiekėju, jeigu paaiškėja, kad pasiūlymas neatitinka VPĮ 17 straipsnio 2 dalies 2 punkte nurodytų aplinkos apsaugos, socialinės ir darbo teisės įpareigojimų.</w:t>
      </w:r>
    </w:p>
    <w:p w14:paraId="13EF21D6" w14:textId="14D37595" w:rsidR="00174FB7" w:rsidRPr="0072564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725646">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086F35" w:rsidRPr="00725646">
        <w:rPr>
          <w:rFonts w:eastAsiaTheme="minorHAnsi" w:cstheme="minorHAnsi"/>
          <w:bCs/>
          <w:iCs/>
        </w:rPr>
        <w:t xml:space="preserve"> </w:t>
      </w:r>
    </w:p>
    <w:p w14:paraId="290583F6" w14:textId="4528ED42" w:rsidR="004D1306" w:rsidRPr="0072564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725646">
        <w:rPr>
          <w:rFonts w:eastAsia="Arial Unicode MS" w:cs="Arial Unicode MS"/>
        </w:rPr>
        <w:t>Pirkimo sutartis sudaroma netaikant pirkimo sutarties sudarymo atidėjimo termino.</w:t>
      </w:r>
    </w:p>
    <w:p w14:paraId="7204068D" w14:textId="777A4712" w:rsidR="004D1306" w:rsidRPr="0072564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725646">
        <w:rPr>
          <w:bCs/>
          <w:color w:val="000000" w:themeColor="text1"/>
        </w:rPr>
        <w:t>Ši pirkimo procedūra atliekama siekiant sudaryti pirkimo sutartį su tiekėju, kurio pasiūlymas bus pripažintas laimėjusiu.</w:t>
      </w:r>
    </w:p>
    <w:p w14:paraId="008447A2" w14:textId="77777777" w:rsidR="00086F35" w:rsidRPr="00725646" w:rsidRDefault="00086F35" w:rsidP="00654D3B">
      <w:pPr>
        <w:pStyle w:val="Tvarkostekstas"/>
        <w:pBdr>
          <w:bottom w:val="single" w:sz="4" w:space="2" w:color="ED7D31" w:themeColor="accent2"/>
        </w:pBdr>
        <w:spacing w:before="240" w:after="240" w:line="269" w:lineRule="auto"/>
        <w:ind w:left="357" w:hanging="357"/>
        <w:rPr>
          <w:b/>
          <w:color w:val="000000" w:themeColor="text1"/>
        </w:rPr>
      </w:pPr>
      <w:r w:rsidRPr="00725646">
        <w:rPr>
          <w:b/>
          <w:color w:val="000000" w:themeColor="text1"/>
        </w:rPr>
        <w:t>GINČŲ NAGRINĖJIMO TVARKA</w:t>
      </w:r>
    </w:p>
    <w:p w14:paraId="6E8A059B" w14:textId="2ABFF447" w:rsidR="002A35E5" w:rsidRPr="00725646"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725646">
        <w:rPr>
          <w:rFonts w:eastAsia="Arial"/>
        </w:rPr>
        <w:lastRenderedPageBreak/>
        <w:t xml:space="preserve">Tiekėjas, kuris mano, kad </w:t>
      </w:r>
      <w:r w:rsidR="00B57047" w:rsidRPr="00725646">
        <w:t>P</w:t>
      </w:r>
      <w:r w:rsidRPr="00725646">
        <w:t>erkančioji organizacija</w:t>
      </w:r>
      <w:r w:rsidRPr="00725646">
        <w:rPr>
          <w:rFonts w:eastAsia="Arial"/>
        </w:rPr>
        <w:t xml:space="preserve"> nesilaikė VPĮ reikalavimų ir tuo pažeidė ar pažeis jo teisėtus interesus, VPĮ VII skyriuje nustatyta tvarka gali kreiptis į apygardos teismą, kaip pirmosios instancijos teismą.</w:t>
      </w:r>
    </w:p>
    <w:p w14:paraId="4005EAD8" w14:textId="7D913BDA" w:rsidR="002A35E5" w:rsidRPr="00725646"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725646">
        <w:rPr>
          <w:rFonts w:eastAsia="Arial"/>
        </w:rPr>
        <w:t xml:space="preserve">Tiekėjas, norėdamas iki sutarties sudarymo teisme ginčyti </w:t>
      </w:r>
      <w:r w:rsidR="00B57047" w:rsidRPr="00725646">
        <w:t>P</w:t>
      </w:r>
      <w:r w:rsidRPr="00725646">
        <w:t>erkančiosios organizacijos</w:t>
      </w:r>
      <w:r w:rsidRPr="00725646">
        <w:rPr>
          <w:rFonts w:eastAsia="Arial"/>
        </w:rPr>
        <w:t xml:space="preserve"> sprendimus ar veiksmus, pirmiausia elektroninėmis priemonėmis turi pateikti pretenziją </w:t>
      </w:r>
      <w:r w:rsidR="00B57047" w:rsidRPr="00725646">
        <w:rPr>
          <w:rFonts w:eastAsia="Arial"/>
        </w:rPr>
        <w:t>P</w:t>
      </w:r>
      <w:r w:rsidRPr="00725646">
        <w:rPr>
          <w:rFonts w:eastAsia="Arial"/>
        </w:rPr>
        <w:t xml:space="preserve">erkančiajai organizacijai. </w:t>
      </w:r>
    </w:p>
    <w:p w14:paraId="64DF1BCF" w14:textId="68E24667" w:rsidR="002A35E5" w:rsidRPr="00725646"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725646">
        <w:rPr>
          <w:rFonts w:eastAsia="Arial"/>
        </w:rPr>
        <w:t xml:space="preserve">Pretenzijos pateikimo </w:t>
      </w:r>
      <w:r w:rsidR="00B57047" w:rsidRPr="00725646">
        <w:rPr>
          <w:rFonts w:eastAsia="Arial"/>
        </w:rPr>
        <w:t>P</w:t>
      </w:r>
      <w:r w:rsidRPr="00725646">
        <w:rPr>
          <w:rFonts w:eastAsia="Arial"/>
        </w:rPr>
        <w:t>erkančiajai organizacijai, prašymo pateikimo ar ieškinio pareiškimo teismui terminai nustatyti VPĮ 102 straipsnyje.</w:t>
      </w:r>
    </w:p>
    <w:p w14:paraId="3D98EDB9" w14:textId="77777777" w:rsidR="00086F35" w:rsidRPr="00725646" w:rsidRDefault="00086F35" w:rsidP="00654D3B">
      <w:pPr>
        <w:pStyle w:val="Tvarkostekstas"/>
        <w:pBdr>
          <w:bottom w:val="single" w:sz="4" w:space="2" w:color="ED7D31" w:themeColor="accent2"/>
        </w:pBdr>
        <w:spacing w:before="240" w:after="240" w:line="269" w:lineRule="auto"/>
        <w:ind w:left="357" w:hanging="357"/>
        <w:rPr>
          <w:b/>
          <w:color w:val="000000" w:themeColor="text1"/>
        </w:rPr>
      </w:pPr>
      <w:r w:rsidRPr="00725646">
        <w:rPr>
          <w:b/>
          <w:color w:val="000000" w:themeColor="text1"/>
        </w:rPr>
        <w:t>PIRKIMO SUTARTIES SĄLYGOS</w:t>
      </w:r>
    </w:p>
    <w:p w14:paraId="2EE4B557" w14:textId="0171EBB4" w:rsidR="00086F35" w:rsidRPr="00725646"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725646">
        <w:t xml:space="preserve">Sudaroma </w:t>
      </w:r>
      <w:r w:rsidR="00B8636D">
        <w:t>p</w:t>
      </w:r>
      <w:r w:rsidRPr="00725646">
        <w:t xml:space="preserve">irkimo sutartis atitinka laimėjusio tiekėjo pasiūlymą ir </w:t>
      </w:r>
      <w:r w:rsidR="00CA6B54" w:rsidRPr="00725646">
        <w:t>P</w:t>
      </w:r>
      <w:r w:rsidRPr="00725646">
        <w:t>erkančiosios organizacijos konkurso sąlygose nustatytus reikalavimus.</w:t>
      </w:r>
    </w:p>
    <w:p w14:paraId="170D89FF" w14:textId="1A1979AD" w:rsidR="00086F35" w:rsidRPr="00725646"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725646">
        <w:rPr>
          <w:rFonts w:eastAsiaTheme="minorHAnsi" w:cstheme="minorHAnsi"/>
          <w:bCs/>
          <w:iCs/>
        </w:rPr>
        <w:t xml:space="preserve">Sudarant </w:t>
      </w:r>
      <w:r w:rsidR="00E10E97" w:rsidRPr="00725646">
        <w:rPr>
          <w:rFonts w:eastAsiaTheme="minorHAnsi" w:cstheme="minorHAnsi"/>
          <w:bCs/>
          <w:iCs/>
        </w:rPr>
        <w:t>P</w:t>
      </w:r>
      <w:r w:rsidRPr="00725646">
        <w:rPr>
          <w:rFonts w:eastAsiaTheme="minorHAnsi" w:cstheme="minorHAnsi"/>
          <w:bCs/>
          <w:iCs/>
        </w:rPr>
        <w:t>irkimo sutartį, joje nedidinama laimėjusio tiekėjo pasiūlymo kaina, sąnaudos ir nekeičiamos kitos sąlygos.</w:t>
      </w:r>
    </w:p>
    <w:p w14:paraId="7D73C8BC" w14:textId="1D81387A" w:rsidR="00086F35" w:rsidRPr="00725646"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725646">
        <w:rPr>
          <w:rFonts w:eastAsiaTheme="minorHAnsi" w:cstheme="minorHAnsi"/>
          <w:bCs/>
          <w:iCs/>
        </w:rPr>
        <w:t xml:space="preserve">Pirkimo sutarties sąlygos pateikiamos pirkimo sąlygų </w:t>
      </w:r>
      <w:r w:rsidR="00725646">
        <w:rPr>
          <w:rFonts w:eastAsiaTheme="minorHAnsi" w:cstheme="minorHAnsi"/>
          <w:bCs/>
          <w:iCs/>
        </w:rPr>
        <w:t>3</w:t>
      </w:r>
      <w:r w:rsidRPr="00725646">
        <w:rPr>
          <w:rFonts w:eastAsiaTheme="minorHAnsi" w:cstheme="minorHAnsi"/>
          <w:bCs/>
          <w:iCs/>
        </w:rPr>
        <w:t xml:space="preserve"> priede.</w:t>
      </w:r>
    </w:p>
    <w:p w14:paraId="3112F686" w14:textId="42F44303" w:rsidR="00174FB7" w:rsidRPr="00725646"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725646">
        <w:rPr>
          <w:rFonts w:eastAsia="Calibri"/>
          <w:lang w:eastAsia="ar-SA"/>
        </w:rPr>
        <w:t xml:space="preserve">Pirkimo sutartis bus sudaroma </w:t>
      </w:r>
      <w:r w:rsidRPr="00725646">
        <w:rPr>
          <w:rFonts w:eastAsia="Calibri"/>
          <w:bCs/>
          <w:lang w:eastAsia="ar-SA"/>
        </w:rPr>
        <w:t>ne CVP IS priemonėmis</w:t>
      </w:r>
      <w:r w:rsidR="002259D2" w:rsidRPr="00725646">
        <w:rPr>
          <w:rFonts w:eastAsia="Calibri"/>
          <w:bCs/>
          <w:lang w:eastAsia="ar-SA"/>
        </w:rPr>
        <w:t>.</w:t>
      </w:r>
    </w:p>
    <w:p w14:paraId="05693D5F" w14:textId="77777777" w:rsidR="002259D2" w:rsidRPr="00725646" w:rsidRDefault="002259D2" w:rsidP="002259D2">
      <w:pPr>
        <w:pStyle w:val="Tvarkostekstas"/>
        <w:numPr>
          <w:ilvl w:val="0"/>
          <w:numId w:val="0"/>
        </w:numPr>
        <w:tabs>
          <w:tab w:val="left" w:pos="993"/>
          <w:tab w:val="left" w:pos="1276"/>
          <w:tab w:val="left" w:pos="1418"/>
        </w:tabs>
        <w:spacing w:line="288" w:lineRule="auto"/>
        <w:ind w:left="1134"/>
        <w:jc w:val="center"/>
        <w:rPr>
          <w:b/>
          <w:color w:val="000000" w:themeColor="text1"/>
        </w:rPr>
      </w:pPr>
      <w:r w:rsidRPr="00725646">
        <w:rPr>
          <w:b/>
          <w:color w:val="000000" w:themeColor="text1"/>
        </w:rPr>
        <w:t>_________________</w:t>
      </w:r>
    </w:p>
    <w:p w14:paraId="015F6C24" w14:textId="77777777" w:rsidR="002A35E5" w:rsidRPr="00725646" w:rsidRDefault="002A35E5" w:rsidP="002A35E5">
      <w:pPr>
        <w:pStyle w:val="Tvarkostekstas"/>
        <w:numPr>
          <w:ilvl w:val="0"/>
          <w:numId w:val="0"/>
        </w:numPr>
        <w:tabs>
          <w:tab w:val="left" w:pos="993"/>
          <w:tab w:val="left" w:pos="1276"/>
          <w:tab w:val="left" w:pos="1418"/>
        </w:tabs>
        <w:spacing w:line="288" w:lineRule="auto"/>
        <w:rPr>
          <w:b/>
          <w:color w:val="000000" w:themeColor="text1"/>
        </w:rPr>
      </w:pPr>
    </w:p>
    <w:p w14:paraId="112CA4F7" w14:textId="62CE4D76" w:rsidR="002A35E5" w:rsidRPr="00725646" w:rsidRDefault="00401BBC" w:rsidP="005A479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
          <w:color w:val="000000" w:themeColor="text1"/>
          <w:bdr w:val="none" w:sz="0" w:space="0" w:color="auto"/>
          <w:lang w:eastAsia="lt-LT"/>
        </w:rPr>
      </w:pPr>
      <w:r w:rsidRPr="00725646">
        <w:rPr>
          <w:b/>
          <w:color w:val="000000" w:themeColor="text1"/>
        </w:rPr>
        <w:br w:type="page"/>
      </w:r>
    </w:p>
    <w:p w14:paraId="6CEF68AC" w14:textId="77777777" w:rsidR="004D1992" w:rsidRPr="00725646" w:rsidRDefault="004D1992" w:rsidP="004D1992">
      <w:pPr>
        <w:pStyle w:val="Tvarkostekstas"/>
        <w:numPr>
          <w:ilvl w:val="0"/>
          <w:numId w:val="0"/>
        </w:numPr>
        <w:spacing w:after="240"/>
        <w:jc w:val="right"/>
        <w:rPr>
          <w:bCs/>
        </w:rPr>
      </w:pPr>
      <w:r w:rsidRPr="00725646">
        <w:rPr>
          <w:bCs/>
        </w:rPr>
        <w:lastRenderedPageBreak/>
        <w:t>Pirkimo sąlygų 1 priedas</w:t>
      </w:r>
    </w:p>
    <w:p w14:paraId="378F90A3" w14:textId="77777777" w:rsidR="004D1992" w:rsidRPr="00725646" w:rsidRDefault="004D1992" w:rsidP="004D1992">
      <w:pPr>
        <w:pStyle w:val="Tvarkostekstas"/>
        <w:numPr>
          <w:ilvl w:val="0"/>
          <w:numId w:val="0"/>
        </w:numPr>
        <w:spacing w:after="240"/>
        <w:jc w:val="right"/>
        <w:rPr>
          <w:bCs/>
        </w:rPr>
      </w:pPr>
    </w:p>
    <w:p w14:paraId="19AC8453" w14:textId="77777777" w:rsidR="004D1992" w:rsidRPr="00725646" w:rsidRDefault="004D1992" w:rsidP="004D1992">
      <w:pPr>
        <w:spacing w:after="180"/>
        <w:ind w:right="-176"/>
        <w:jc w:val="center"/>
        <w:rPr>
          <w:color w:val="000000"/>
          <w:sz w:val="20"/>
          <w:szCs w:val="22"/>
        </w:rPr>
      </w:pPr>
      <w:r w:rsidRPr="00725646">
        <w:rPr>
          <w:color w:val="000000"/>
          <w:sz w:val="20"/>
          <w:szCs w:val="22"/>
        </w:rPr>
        <w:t>Herbas arba prekių ženklas</w:t>
      </w:r>
    </w:p>
    <w:p w14:paraId="0A5D2618" w14:textId="77777777" w:rsidR="004D1992" w:rsidRPr="00725646" w:rsidRDefault="004D1992" w:rsidP="004D1992">
      <w:pPr>
        <w:spacing w:after="180"/>
        <w:ind w:right="-176"/>
        <w:jc w:val="center"/>
        <w:rPr>
          <w:color w:val="000000"/>
          <w:sz w:val="20"/>
          <w:szCs w:val="22"/>
        </w:rPr>
      </w:pPr>
      <w:r w:rsidRPr="00725646">
        <w:rPr>
          <w:color w:val="000000"/>
          <w:sz w:val="20"/>
          <w:szCs w:val="22"/>
        </w:rPr>
        <w:t>(Tiekėjo pavadinimas)</w:t>
      </w:r>
    </w:p>
    <w:p w14:paraId="328B1434" w14:textId="77777777" w:rsidR="004D1992" w:rsidRPr="00725646" w:rsidRDefault="004D1992" w:rsidP="004D1992">
      <w:pPr>
        <w:spacing w:after="180"/>
        <w:ind w:right="-176"/>
        <w:jc w:val="center"/>
        <w:rPr>
          <w:color w:val="000000"/>
          <w:sz w:val="20"/>
          <w:szCs w:val="22"/>
        </w:rPr>
      </w:pPr>
      <w:r w:rsidRPr="00725646">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92CC2F" w14:textId="77777777" w:rsidR="004D1992" w:rsidRPr="00725646" w:rsidRDefault="004D1992" w:rsidP="004D1992">
      <w:pPr>
        <w:jc w:val="center"/>
        <w:rPr>
          <w:color w:val="000000"/>
          <w:sz w:val="20"/>
          <w:szCs w:val="22"/>
        </w:rPr>
      </w:pPr>
      <w:r w:rsidRPr="00725646">
        <w:rPr>
          <w:color w:val="000000"/>
          <w:sz w:val="20"/>
          <w:szCs w:val="22"/>
        </w:rPr>
        <w:t>_________________________</w:t>
      </w:r>
    </w:p>
    <w:p w14:paraId="46AFF0E1" w14:textId="0EA9C7D5" w:rsidR="004D1992" w:rsidRPr="00725646" w:rsidRDefault="004D1992" w:rsidP="004D1992">
      <w:pPr>
        <w:tabs>
          <w:tab w:val="center" w:pos="2520"/>
        </w:tabs>
        <w:spacing w:after="180"/>
        <w:jc w:val="center"/>
        <w:rPr>
          <w:color w:val="000000"/>
          <w:sz w:val="20"/>
          <w:szCs w:val="22"/>
        </w:rPr>
      </w:pPr>
      <w:r w:rsidRPr="00725646">
        <w:rPr>
          <w:color w:val="000000"/>
          <w:sz w:val="20"/>
          <w:szCs w:val="22"/>
        </w:rPr>
        <w:t>(Adresatas (</w:t>
      </w:r>
      <w:r w:rsidR="006920A1" w:rsidRPr="00725646">
        <w:rPr>
          <w:color w:val="000000"/>
          <w:sz w:val="20"/>
          <w:szCs w:val="22"/>
        </w:rPr>
        <w:t>p</w:t>
      </w:r>
      <w:r w:rsidRPr="00725646">
        <w:rPr>
          <w:color w:val="000000"/>
          <w:sz w:val="20"/>
          <w:szCs w:val="22"/>
        </w:rPr>
        <w:t>erkančioji organizacija)</w:t>
      </w:r>
    </w:p>
    <w:p w14:paraId="66B8BE5A" w14:textId="77777777" w:rsidR="004D1992" w:rsidRPr="00725646" w:rsidRDefault="004D1992" w:rsidP="004D1992">
      <w:pPr>
        <w:jc w:val="center"/>
        <w:rPr>
          <w:b/>
        </w:rPr>
      </w:pPr>
      <w:r w:rsidRPr="00725646">
        <w:rPr>
          <w:rFonts w:eastAsia="Calibri"/>
          <w:b/>
        </w:rPr>
        <w:t>PASIŪLYMAS DĖL</w:t>
      </w:r>
      <w:r w:rsidRPr="00725646">
        <w:rPr>
          <w:b/>
        </w:rPr>
        <w:t xml:space="preserve"> </w:t>
      </w:r>
    </w:p>
    <w:p w14:paraId="2F6704C8" w14:textId="0C304E40" w:rsidR="004D1992" w:rsidRPr="00725646" w:rsidRDefault="00EF02BE" w:rsidP="004D1992">
      <w:pPr>
        <w:jc w:val="center"/>
        <w:rPr>
          <w:b/>
          <w:bCs/>
          <w:lang w:eastAsia="ar-SA"/>
        </w:rPr>
      </w:pPr>
      <w:r w:rsidRPr="00725646">
        <w:rPr>
          <w:b/>
          <w:bCs/>
          <w:lang w:eastAsia="ar-SA"/>
        </w:rPr>
        <w:t xml:space="preserve">SPORTO AIKŠTELIŲ GUMOS GRANULIŲ DANGOS ĮRENGIMO, REMONTO DARBŲ </w:t>
      </w:r>
      <w:r w:rsidR="004D1992" w:rsidRPr="00725646">
        <w:rPr>
          <w:b/>
          <w:bCs/>
          <w:lang w:eastAsia="ar-SA"/>
        </w:rPr>
        <w:t xml:space="preserve">VIEŠOJO PIRKIMO </w:t>
      </w:r>
    </w:p>
    <w:p w14:paraId="31206B11" w14:textId="77777777" w:rsidR="00210CC4" w:rsidRPr="00725646" w:rsidRDefault="00210CC4" w:rsidP="00210CC4">
      <w:pPr>
        <w:rPr>
          <w:b/>
          <w:bCs/>
          <w:lang w:eastAsia="ar-SA"/>
        </w:rPr>
      </w:pPr>
    </w:p>
    <w:p w14:paraId="1E2F2AC6" w14:textId="77777777" w:rsidR="004D1992" w:rsidRPr="00725646" w:rsidRDefault="004D1992" w:rsidP="004D1992">
      <w:pPr>
        <w:shd w:val="clear" w:color="auto" w:fill="FFFFFF"/>
        <w:jc w:val="center"/>
        <w:rPr>
          <w:bCs/>
          <w:color w:val="000000"/>
        </w:rPr>
      </w:pPr>
      <w:r w:rsidRPr="00725646">
        <w:rPr>
          <w:bCs/>
          <w:color w:val="000000"/>
        </w:rPr>
        <w:t>____________</w:t>
      </w:r>
    </w:p>
    <w:p w14:paraId="1288B7AA" w14:textId="77777777" w:rsidR="004D1992" w:rsidRPr="00725646" w:rsidRDefault="004D1992" w:rsidP="004D1992">
      <w:pPr>
        <w:jc w:val="center"/>
        <w:rPr>
          <w:bCs/>
          <w:color w:val="000000"/>
        </w:rPr>
      </w:pPr>
      <w:r w:rsidRPr="00725646">
        <w:rPr>
          <w:bCs/>
          <w:color w:val="000000"/>
        </w:rPr>
        <w:t>(Data)</w:t>
      </w:r>
    </w:p>
    <w:p w14:paraId="21FA9E0C" w14:textId="77777777" w:rsidR="004D1992" w:rsidRPr="00725646" w:rsidRDefault="004D1992" w:rsidP="004D1992">
      <w:pPr>
        <w:shd w:val="clear" w:color="auto" w:fill="FFFFFF"/>
        <w:jc w:val="center"/>
        <w:rPr>
          <w:bCs/>
          <w:color w:val="000000"/>
        </w:rPr>
      </w:pPr>
      <w:r w:rsidRPr="00725646">
        <w:rPr>
          <w:bCs/>
          <w:color w:val="000000"/>
        </w:rPr>
        <w:t>___________</w:t>
      </w:r>
    </w:p>
    <w:p w14:paraId="268DE90F" w14:textId="77777777" w:rsidR="004D1992" w:rsidRPr="00725646" w:rsidRDefault="004D1992" w:rsidP="004D1992">
      <w:pPr>
        <w:shd w:val="clear" w:color="auto" w:fill="FFFFFF"/>
        <w:spacing w:after="120"/>
        <w:jc w:val="center"/>
        <w:rPr>
          <w:bCs/>
          <w:color w:val="000000"/>
        </w:rPr>
      </w:pPr>
      <w:r w:rsidRPr="00725646">
        <w:rPr>
          <w:bCs/>
          <w:color w:val="000000"/>
        </w:rPr>
        <w:t>(Sudarymo vieta)</w:t>
      </w:r>
    </w:p>
    <w:p w14:paraId="2D32AEDB" w14:textId="77777777" w:rsidR="004D1992" w:rsidRPr="00725646" w:rsidRDefault="004D1992" w:rsidP="004D1992">
      <w:pPr>
        <w:shd w:val="clear" w:color="auto" w:fill="FFFFFF"/>
        <w:spacing w:after="120"/>
        <w:rPr>
          <w:color w:val="000000"/>
        </w:rPr>
      </w:pPr>
      <w:r w:rsidRPr="00725646">
        <w:rPr>
          <w:b/>
          <w:bCs/>
        </w:rPr>
        <w:t>1 lentelė</w:t>
      </w:r>
      <w:r w:rsidRPr="00725646">
        <w:t>. Informacija apie tiekėją</w:t>
      </w:r>
      <w:r w:rsidRPr="00725646">
        <w:rPr>
          <w:b/>
          <w:bCs/>
        </w:rPr>
        <w:t xml:space="preserve"> </w:t>
      </w:r>
      <w:r w:rsidRPr="00725646">
        <w:t>(</w:t>
      </w:r>
      <w:r w:rsidRPr="00725646">
        <w:rPr>
          <w:i/>
          <w:iCs/>
        </w:rPr>
        <w:t>pildo tiekėjas</w:t>
      </w:r>
      <w:r w:rsidRPr="00725646">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4D1992" w:rsidRPr="00725646" w14:paraId="046A3948" w14:textId="77777777" w:rsidTr="004D1992">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6AC933" w14:textId="77777777" w:rsidR="004D1992" w:rsidRPr="00725646" w:rsidRDefault="004D1992" w:rsidP="00FE3B7E">
            <w:pPr>
              <w:snapToGrid w:val="0"/>
              <w:jc w:val="both"/>
            </w:pPr>
            <w:r w:rsidRPr="00725646">
              <w:t>Tiekėjo arba tiekėjų grupės narių pavadinimas (-ai) (</w:t>
            </w:r>
            <w:r w:rsidRPr="00725646">
              <w:rPr>
                <w:i/>
                <w:iCs/>
              </w:rPr>
              <w:t>Jeigu dalyvauja ūkio subjektų grupė, surašomi visi dalyvių pavadinimai</w:t>
            </w:r>
            <w:r w:rsidRPr="00725646">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5617F" w14:textId="77777777" w:rsidR="004D1992" w:rsidRPr="00725646" w:rsidRDefault="004D1992" w:rsidP="00FE3B7E">
            <w:pPr>
              <w:rPr>
                <w:color w:val="000000"/>
              </w:rPr>
            </w:pPr>
          </w:p>
        </w:tc>
      </w:tr>
      <w:tr w:rsidR="004D1992" w:rsidRPr="00725646" w14:paraId="76AFF195" w14:textId="77777777" w:rsidTr="004D1992">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213F" w14:textId="77777777" w:rsidR="004D1992" w:rsidRPr="00725646" w:rsidRDefault="004D1992" w:rsidP="00FE3B7E">
            <w:pPr>
              <w:snapToGrid w:val="0"/>
              <w:jc w:val="both"/>
            </w:pPr>
            <w:r w:rsidRPr="00725646">
              <w:t xml:space="preserve">Tiekėjo arba tiekėjų grupės narių juridinio asmens </w:t>
            </w:r>
            <w:r w:rsidRPr="00725646">
              <w:rPr>
                <w:u w:val="single"/>
              </w:rPr>
              <w:t>kodas</w:t>
            </w:r>
            <w:r w:rsidRPr="00725646">
              <w:t xml:space="preserve"> (-ai) </w:t>
            </w:r>
            <w:r w:rsidRPr="00725646">
              <w:rPr>
                <w:i/>
                <w:iCs/>
              </w:rPr>
              <w:t xml:space="preserve">(tuo atveju, jei pasiūlymą teikia fizinis asmuo – verslo pažymėjimo Nr. ar pan.), </w:t>
            </w:r>
            <w:r w:rsidRPr="00725646">
              <w:rPr>
                <w:u w:val="single"/>
              </w:rPr>
              <w:t>adresas</w:t>
            </w:r>
            <w:r w:rsidRPr="00725646">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C6087" w14:textId="77777777" w:rsidR="004D1992" w:rsidRPr="00725646" w:rsidRDefault="004D1992" w:rsidP="00FE3B7E">
            <w:pPr>
              <w:rPr>
                <w:color w:val="000000"/>
              </w:rPr>
            </w:pPr>
          </w:p>
        </w:tc>
      </w:tr>
      <w:tr w:rsidR="004D1992" w:rsidRPr="00725646" w14:paraId="0FA10333" w14:textId="77777777" w:rsidTr="004D1992">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D3D976" w14:textId="77777777" w:rsidR="004D1992" w:rsidRPr="00725646" w:rsidRDefault="004D1992" w:rsidP="00FE3B7E">
            <w:pPr>
              <w:snapToGrid w:val="0"/>
              <w:jc w:val="both"/>
              <w:rPr>
                <w:color w:val="000000"/>
              </w:rPr>
            </w:pPr>
            <w:r w:rsidRPr="00725646">
              <w:t xml:space="preserve">Tiekėjų grupės narys, atstovaujantis grupei </w:t>
            </w:r>
            <w:r w:rsidRPr="00725646">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A7948" w14:textId="77777777" w:rsidR="004D1992" w:rsidRPr="00725646" w:rsidRDefault="004D1992" w:rsidP="00FE3B7E">
            <w:pPr>
              <w:snapToGrid w:val="0"/>
              <w:rPr>
                <w:color w:val="000000"/>
              </w:rPr>
            </w:pPr>
          </w:p>
          <w:p w14:paraId="7C1B8AD5" w14:textId="77777777" w:rsidR="004D1992" w:rsidRPr="00725646" w:rsidRDefault="004D1992" w:rsidP="00FE3B7E">
            <w:pPr>
              <w:snapToGrid w:val="0"/>
              <w:rPr>
                <w:color w:val="000000"/>
              </w:rPr>
            </w:pPr>
          </w:p>
          <w:p w14:paraId="47A9F8C0" w14:textId="77777777" w:rsidR="004D1992" w:rsidRPr="00725646" w:rsidRDefault="004D1992" w:rsidP="00FE3B7E">
            <w:pPr>
              <w:snapToGrid w:val="0"/>
              <w:rPr>
                <w:color w:val="000000"/>
              </w:rPr>
            </w:pPr>
          </w:p>
          <w:p w14:paraId="5EB8C2D4" w14:textId="77777777" w:rsidR="004D1992" w:rsidRPr="00725646" w:rsidRDefault="004D1992" w:rsidP="00FE3B7E">
            <w:pPr>
              <w:snapToGrid w:val="0"/>
              <w:rPr>
                <w:color w:val="000000"/>
              </w:rPr>
            </w:pPr>
          </w:p>
          <w:p w14:paraId="71171A20" w14:textId="77777777" w:rsidR="004D1992" w:rsidRPr="00725646" w:rsidRDefault="004D1992" w:rsidP="00FE3B7E">
            <w:pPr>
              <w:snapToGrid w:val="0"/>
              <w:rPr>
                <w:color w:val="000000"/>
              </w:rPr>
            </w:pPr>
          </w:p>
          <w:p w14:paraId="1E523909" w14:textId="77777777" w:rsidR="004D1992" w:rsidRPr="00725646" w:rsidRDefault="004D1992" w:rsidP="00FE3B7E">
            <w:pPr>
              <w:snapToGrid w:val="0"/>
              <w:rPr>
                <w:color w:val="000000"/>
              </w:rPr>
            </w:pPr>
          </w:p>
          <w:p w14:paraId="5362C80A" w14:textId="77777777" w:rsidR="004D1992" w:rsidRPr="00725646" w:rsidRDefault="004D1992" w:rsidP="00FE3B7E">
            <w:pPr>
              <w:snapToGrid w:val="0"/>
              <w:rPr>
                <w:color w:val="000000"/>
              </w:rPr>
            </w:pPr>
          </w:p>
        </w:tc>
      </w:tr>
      <w:tr w:rsidR="004D1992" w:rsidRPr="00725646" w14:paraId="1C0EFFA1"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F046DA8" w14:textId="17750AC7" w:rsidR="004D1992" w:rsidRPr="00725646" w:rsidRDefault="004D1992" w:rsidP="00FE3B7E">
            <w:pPr>
              <w:snapToGrid w:val="0"/>
              <w:jc w:val="both"/>
              <w:rPr>
                <w:color w:val="000000"/>
              </w:rPr>
            </w:pPr>
            <w:r w:rsidRPr="00725646">
              <w:t xml:space="preserve">Asmens, įgalioto bendrauti su </w:t>
            </w:r>
            <w:r w:rsidR="00725646" w:rsidRPr="00725646">
              <w:t>p</w:t>
            </w:r>
            <w:r w:rsidRPr="00725646">
              <w:t xml:space="preserve">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8D5D" w14:textId="77777777" w:rsidR="004D1992" w:rsidRPr="00725646" w:rsidRDefault="004D1992" w:rsidP="00FE3B7E">
            <w:pPr>
              <w:rPr>
                <w:color w:val="000000"/>
              </w:rPr>
            </w:pPr>
          </w:p>
        </w:tc>
      </w:tr>
      <w:tr w:rsidR="00B84BAF" w:rsidRPr="00725646" w14:paraId="3CC85A4D"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0B0137F" w14:textId="77777777" w:rsidR="00B84BAF" w:rsidRPr="00725646" w:rsidRDefault="00B84BAF" w:rsidP="00B84BAF">
            <w:pPr>
              <w:snapToGrid w:val="0"/>
            </w:pPr>
            <w:r w:rsidRPr="00725646">
              <w:t>Išimtinai nacionalinis pašalinimo pagrindas dėl paskirtos baudžiamojo poveikio priemonės (VPĮ 46 str. 2</w:t>
            </w:r>
            <w:r w:rsidRPr="00725646">
              <w:rPr>
                <w:vertAlign w:val="superscript"/>
              </w:rPr>
              <w:t>1</w:t>
            </w:r>
            <w:r w:rsidRPr="00725646">
              <w:t xml:space="preserve"> d.):</w:t>
            </w:r>
          </w:p>
          <w:p w14:paraId="5DE8E7C5" w14:textId="77777777" w:rsidR="00B84BAF" w:rsidRPr="00725646" w:rsidRDefault="00B84BAF" w:rsidP="00B84BAF">
            <w:pPr>
              <w:snapToGrid w:val="0"/>
            </w:pPr>
            <w:r w:rsidRPr="00725646">
              <w:t>Ar ekonominės veiklos vykdytojui yra taikoma sąlyga, kad jis yra neatlikęs jam</w:t>
            </w:r>
          </w:p>
          <w:p w14:paraId="4B105B57" w14:textId="77777777" w:rsidR="00B84BAF" w:rsidRPr="00725646" w:rsidRDefault="00B84BAF" w:rsidP="00B84BAF">
            <w:pPr>
              <w:snapToGrid w:val="0"/>
            </w:pPr>
            <w:r w:rsidRPr="00725646">
              <w:t>paskirtos baudžiamojo poveikio priemonės – uždraudimo juridiniam asmeniui</w:t>
            </w:r>
          </w:p>
          <w:p w14:paraId="1174B917" w14:textId="4D8CEC3A" w:rsidR="00B84BAF" w:rsidRPr="00725646" w:rsidRDefault="00B84BAF" w:rsidP="00B84BAF">
            <w:pPr>
              <w:snapToGrid w:val="0"/>
              <w:jc w:val="both"/>
            </w:pPr>
            <w:r w:rsidRPr="00725646">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D5450" w14:textId="3153D3E9" w:rsidR="00B84BAF" w:rsidRPr="00725646" w:rsidRDefault="00B84BAF" w:rsidP="00FE3B7E">
            <w:pPr>
              <w:rPr>
                <w:color w:val="000000"/>
              </w:rPr>
            </w:pPr>
            <w:r w:rsidRPr="00725646">
              <w:rPr>
                <w:b/>
                <w:bCs/>
                <w:color w:val="000000"/>
              </w:rPr>
              <w:t>TAIP/NE</w:t>
            </w:r>
            <w:r w:rsidRPr="00725646">
              <w:rPr>
                <w:color w:val="000000"/>
              </w:rPr>
              <w:t xml:space="preserve"> (nurodyti tinkamą)</w:t>
            </w:r>
          </w:p>
        </w:tc>
      </w:tr>
    </w:tbl>
    <w:p w14:paraId="31808272" w14:textId="77777777" w:rsidR="004D1992" w:rsidRPr="00725646"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rPr>
      </w:pPr>
      <w:r w:rsidRPr="00725646">
        <w:rPr>
          <w:color w:val="000000"/>
        </w:rPr>
        <w:t>Šiuo pasiūlymu pažymime, kad sutinkame su visomis pirkimo sąlygomis, nustatytomis skelbime apie pirkimą ir pirkimo dokumentuose bei jų paaiškinimuose, papildymuose.</w:t>
      </w:r>
    </w:p>
    <w:p w14:paraId="4278C09D" w14:textId="6C6BE366" w:rsidR="004D1992" w:rsidRPr="00725646"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rPr>
      </w:pPr>
      <w:r w:rsidRPr="00725646">
        <w:rPr>
          <w:color w:val="000000"/>
        </w:rPr>
        <w:t xml:space="preserve"> </w:t>
      </w:r>
      <w:r w:rsidRPr="00725646">
        <w:rPr>
          <w:rStyle w:val="Lentelsuraas2"/>
        </w:rPr>
        <w:t>Patvirtiname, kad visa pasiūlyme pateikta informacija yra teisinga, atitinka tikrovę ir apima viską, ko reikia visiškam ir tinkamam sutarties vykdymui.</w:t>
      </w:r>
    </w:p>
    <w:p w14:paraId="6921BF7B" w14:textId="77777777" w:rsidR="004D1992" w:rsidRPr="00725646"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rPr>
      </w:pPr>
      <w:r w:rsidRPr="00725646">
        <w:rPr>
          <w:color w:val="000000"/>
        </w:rPr>
        <w:t xml:space="preserve">Mūsų siūlomi Darbai visiškai atitinka pirkimo dokumentuose nurodytus reikalavimus. </w:t>
      </w:r>
    </w:p>
    <w:p w14:paraId="75F46EDE" w14:textId="561B1C83" w:rsidR="004D1992" w:rsidRPr="00725646"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rPr>
      </w:pPr>
      <w:r w:rsidRPr="00725646">
        <w:rPr>
          <w:rStyle w:val="Lentelsuraas2"/>
        </w:rPr>
        <w:lastRenderedPageBreak/>
        <w:t>Teikdami šį pasiūlymą, mes patvirtiname, kad į mūsų siūlomų Darbų kainą įskaičiuoti visi mokesčiai ir tiekėjo išlaidos.</w:t>
      </w:r>
    </w:p>
    <w:p w14:paraId="669BBBA0" w14:textId="77777777" w:rsidR="00CB089E" w:rsidRPr="00725646" w:rsidRDefault="00CB089E" w:rsidP="00CB089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jc w:val="both"/>
        <w:rPr>
          <w:rStyle w:val="Lentelsuraas2"/>
        </w:rPr>
      </w:pPr>
    </w:p>
    <w:p w14:paraId="2A52131C" w14:textId="77777777" w:rsidR="00E34231" w:rsidRPr="00725646" w:rsidRDefault="00E34231" w:rsidP="00E3423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725646">
        <w:rPr>
          <w:b/>
          <w:bCs/>
        </w:rPr>
        <w:t>2 lentelė</w:t>
      </w:r>
      <w:r w:rsidRPr="00725646">
        <w:t xml:space="preserve">. Informacija apie ūkio subjektus, kurių pajėgumais tiekėjas </w:t>
      </w:r>
      <w:r w:rsidRPr="00725646">
        <w:rPr>
          <w:b/>
          <w:bCs/>
        </w:rPr>
        <w:t>remiasi</w:t>
      </w:r>
      <w:r w:rsidRPr="00725646">
        <w:t>, kad atitiktų perkančiosios organizacijos keliamus kvalifikacijos reikalavimus</w:t>
      </w:r>
      <w:r w:rsidRPr="00725646">
        <w:rPr>
          <w:b/>
          <w:bCs/>
        </w:rPr>
        <w:t xml:space="preserve"> </w:t>
      </w:r>
      <w:r w:rsidRPr="00725646">
        <w:rPr>
          <w:i/>
          <w:iCs/>
        </w:rPr>
        <w:t>(jeigu tokie reikalavimai keliami) (nurodomi ir kvazisubtiekėjai/kvazisubrangovai (specialistai) – fiziniai asmenys, kuriuos ketinama įdarbinti pirkimo laimėjimo atveju)</w:t>
      </w:r>
    </w:p>
    <w:p w14:paraId="29B3E035" w14:textId="77777777" w:rsidR="00E34231" w:rsidRPr="00725646" w:rsidRDefault="00E34231" w:rsidP="00E34231">
      <w:pPr>
        <w:pStyle w:val="Sraopastraipa"/>
        <w:ind w:left="0"/>
        <w:jc w:val="center"/>
        <w:rPr>
          <w:i/>
          <w:iCs/>
          <w:sz w:val="22"/>
          <w:szCs w:val="22"/>
        </w:rPr>
      </w:pPr>
      <w:r w:rsidRPr="00725646">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E34231" w:rsidRPr="00725646" w14:paraId="3D367F45" w14:textId="77777777" w:rsidTr="00E34231">
        <w:tc>
          <w:tcPr>
            <w:tcW w:w="570" w:type="dxa"/>
            <w:shd w:val="clear" w:color="auto" w:fill="D9E2F3" w:themeFill="accent1" w:themeFillTint="33"/>
          </w:tcPr>
          <w:p w14:paraId="74AD0C38" w14:textId="77777777" w:rsidR="00E34231" w:rsidRPr="00725646" w:rsidRDefault="00E34231" w:rsidP="00FE3B7E">
            <w:pPr>
              <w:rPr>
                <w:bCs/>
              </w:rPr>
            </w:pPr>
            <w:r w:rsidRPr="00725646">
              <w:rPr>
                <w:bCs/>
              </w:rPr>
              <w:t>Eil. Nr.</w:t>
            </w:r>
          </w:p>
        </w:tc>
        <w:tc>
          <w:tcPr>
            <w:tcW w:w="3445" w:type="dxa"/>
            <w:shd w:val="clear" w:color="auto" w:fill="D9E2F3" w:themeFill="accent1" w:themeFillTint="33"/>
          </w:tcPr>
          <w:p w14:paraId="2DBABEAD" w14:textId="77777777" w:rsidR="00E34231" w:rsidRPr="00725646" w:rsidRDefault="00E34231" w:rsidP="00FE3B7E">
            <w:pPr>
              <w:rPr>
                <w:bCs/>
              </w:rPr>
            </w:pPr>
            <w:r w:rsidRPr="00725646">
              <w:rPr>
                <w:bCs/>
              </w:rPr>
              <w:t>Ūkio subjekto pavadinimas, juridinio asmens kodas, adresas</w:t>
            </w:r>
          </w:p>
        </w:tc>
        <w:tc>
          <w:tcPr>
            <w:tcW w:w="5478" w:type="dxa"/>
            <w:shd w:val="clear" w:color="auto" w:fill="D9E2F3" w:themeFill="accent1" w:themeFillTint="33"/>
          </w:tcPr>
          <w:p w14:paraId="7031AFE9" w14:textId="77777777" w:rsidR="00E34231" w:rsidRPr="00725646" w:rsidRDefault="00E34231" w:rsidP="00FE3B7E">
            <w:pPr>
              <w:rPr>
                <w:color w:val="000000"/>
              </w:rPr>
            </w:pPr>
            <w:r w:rsidRPr="00725646">
              <w:rPr>
                <w:color w:val="000000"/>
              </w:rPr>
              <w:t>Įrašyti abi reikalaujamas reikšmes:</w:t>
            </w:r>
            <w:r w:rsidRPr="00725646">
              <w:rPr>
                <w:color w:val="000000"/>
              </w:rPr>
              <w:br/>
              <w:t xml:space="preserve">1. </w:t>
            </w:r>
            <w:r w:rsidRPr="00725646">
              <w:rPr>
                <w:bCs/>
              </w:rPr>
              <w:t>Sutarties objekto dalies, perduodamos vykdyti ūkio subjektui, aprašymas</w:t>
            </w:r>
            <w:r w:rsidRPr="00725646">
              <w:rPr>
                <w:color w:val="000000"/>
              </w:rPr>
              <w:br/>
              <w:t>2. Ūkio subjektui perduodama pirkimo sutarties dalis % ar Eur pirkimo sutarties kainoje</w:t>
            </w:r>
          </w:p>
        </w:tc>
      </w:tr>
      <w:tr w:rsidR="00E34231" w:rsidRPr="00725646" w14:paraId="0AA1B818" w14:textId="77777777" w:rsidTr="00E34231">
        <w:tc>
          <w:tcPr>
            <w:tcW w:w="570" w:type="dxa"/>
          </w:tcPr>
          <w:p w14:paraId="6EBD5D32" w14:textId="77777777" w:rsidR="00E34231" w:rsidRPr="00725646" w:rsidRDefault="00E34231" w:rsidP="00FE3B7E">
            <w:pPr>
              <w:rPr>
                <w:bCs/>
              </w:rPr>
            </w:pPr>
            <w:r w:rsidRPr="00725646">
              <w:rPr>
                <w:bCs/>
              </w:rPr>
              <w:t>1.</w:t>
            </w:r>
          </w:p>
        </w:tc>
        <w:tc>
          <w:tcPr>
            <w:tcW w:w="3445" w:type="dxa"/>
          </w:tcPr>
          <w:p w14:paraId="71AD2CEA" w14:textId="77777777" w:rsidR="00E34231" w:rsidRPr="00725646" w:rsidRDefault="00E34231" w:rsidP="00FE3B7E">
            <w:pPr>
              <w:rPr>
                <w:bCs/>
              </w:rPr>
            </w:pPr>
          </w:p>
        </w:tc>
        <w:tc>
          <w:tcPr>
            <w:tcW w:w="5478" w:type="dxa"/>
          </w:tcPr>
          <w:p w14:paraId="1BA100A0" w14:textId="77777777" w:rsidR="00E34231" w:rsidRPr="00725646" w:rsidRDefault="00E34231" w:rsidP="00FE3B7E">
            <w:pPr>
              <w:rPr>
                <w:bCs/>
              </w:rPr>
            </w:pPr>
          </w:p>
        </w:tc>
      </w:tr>
      <w:tr w:rsidR="00E34231" w:rsidRPr="00725646" w14:paraId="6B64A6F4" w14:textId="77777777" w:rsidTr="00E34231">
        <w:tc>
          <w:tcPr>
            <w:tcW w:w="570" w:type="dxa"/>
          </w:tcPr>
          <w:p w14:paraId="79202C82" w14:textId="77777777" w:rsidR="00E34231" w:rsidRPr="00725646" w:rsidRDefault="00E34231" w:rsidP="00FE3B7E">
            <w:pPr>
              <w:rPr>
                <w:bCs/>
              </w:rPr>
            </w:pPr>
            <w:r w:rsidRPr="00725646">
              <w:rPr>
                <w:bCs/>
              </w:rPr>
              <w:t>2.</w:t>
            </w:r>
          </w:p>
        </w:tc>
        <w:tc>
          <w:tcPr>
            <w:tcW w:w="3445" w:type="dxa"/>
          </w:tcPr>
          <w:p w14:paraId="6258757B" w14:textId="77777777" w:rsidR="00E34231" w:rsidRPr="00725646" w:rsidRDefault="00E34231" w:rsidP="00FE3B7E">
            <w:pPr>
              <w:rPr>
                <w:bCs/>
              </w:rPr>
            </w:pPr>
          </w:p>
        </w:tc>
        <w:tc>
          <w:tcPr>
            <w:tcW w:w="5478" w:type="dxa"/>
          </w:tcPr>
          <w:p w14:paraId="769FCC11" w14:textId="77777777" w:rsidR="00E34231" w:rsidRPr="00725646" w:rsidRDefault="00E34231" w:rsidP="00FE3B7E">
            <w:pPr>
              <w:rPr>
                <w:bCs/>
              </w:rPr>
            </w:pPr>
          </w:p>
        </w:tc>
      </w:tr>
    </w:tbl>
    <w:p w14:paraId="0F65C55F" w14:textId="77777777" w:rsidR="00E34231" w:rsidRPr="00725646" w:rsidRDefault="00E34231" w:rsidP="00E34231">
      <w:pPr>
        <w:tabs>
          <w:tab w:val="left" w:pos="567"/>
        </w:tabs>
        <w:jc w:val="both"/>
        <w:rPr>
          <w:rFonts w:cstheme="minorHAnsi"/>
          <w:b/>
          <w:bCs/>
        </w:rPr>
      </w:pPr>
    </w:p>
    <w:p w14:paraId="4E518230" w14:textId="77777777" w:rsidR="00E34231" w:rsidRPr="00725646" w:rsidRDefault="00E34231" w:rsidP="00E34231">
      <w:pPr>
        <w:tabs>
          <w:tab w:val="left" w:pos="567"/>
        </w:tabs>
        <w:ind w:right="2"/>
        <w:jc w:val="both"/>
        <w:rPr>
          <w:rFonts w:eastAsia="Calibri"/>
          <w:color w:val="000000" w:themeColor="text1"/>
        </w:rPr>
      </w:pPr>
      <w:r w:rsidRPr="00725646">
        <w:rPr>
          <w:rFonts w:cstheme="minorHAnsi"/>
          <w:b/>
          <w:bCs/>
        </w:rPr>
        <w:t>3 lentelė</w:t>
      </w:r>
      <w:r w:rsidRPr="00725646">
        <w:rPr>
          <w:rFonts w:cstheme="minorHAnsi"/>
        </w:rPr>
        <w:t xml:space="preserve">. Informacija apie žinomus subtiekėjus, </w:t>
      </w:r>
      <w:r w:rsidRPr="00725646">
        <w:t xml:space="preserve">kurių pajėgumais (kad atitiktų perkančiosios organizacijos keliamus kvalifikacijos reikalavimus) tiekėjas </w:t>
      </w:r>
      <w:r w:rsidRPr="00725646">
        <w:rPr>
          <w:b/>
          <w:bCs/>
        </w:rPr>
        <w:t>nesiremia</w:t>
      </w:r>
      <w:r w:rsidRPr="00725646">
        <w:t xml:space="preserve">, ir jiems perduodama vykdyti pirkimo sutarties dalis </w:t>
      </w:r>
    </w:p>
    <w:p w14:paraId="27FC3984" w14:textId="77777777" w:rsidR="00E34231" w:rsidRPr="00725646" w:rsidRDefault="00E34231" w:rsidP="00E34231">
      <w:pPr>
        <w:jc w:val="center"/>
        <w:rPr>
          <w:i/>
          <w:iCs/>
          <w:color w:val="000000" w:themeColor="text1"/>
          <w:sz w:val="22"/>
          <w:szCs w:val="22"/>
        </w:rPr>
      </w:pPr>
      <w:r w:rsidRPr="00725646">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00"/>
        <w:gridCol w:w="4095"/>
        <w:gridCol w:w="4898"/>
      </w:tblGrid>
      <w:tr w:rsidR="00E34231" w:rsidRPr="00725646" w14:paraId="28E459CF" w14:textId="77777777" w:rsidTr="00E34231">
        <w:tc>
          <w:tcPr>
            <w:tcW w:w="500" w:type="dxa"/>
            <w:shd w:val="clear" w:color="auto" w:fill="D9E2F3" w:themeFill="accent1" w:themeFillTint="33"/>
          </w:tcPr>
          <w:p w14:paraId="12373AC6" w14:textId="77777777" w:rsidR="00E34231" w:rsidRPr="00725646" w:rsidRDefault="00E34231" w:rsidP="00FE3B7E">
            <w:pPr>
              <w:rPr>
                <w:bCs/>
              </w:rPr>
            </w:pPr>
            <w:r w:rsidRPr="00725646">
              <w:rPr>
                <w:bCs/>
              </w:rPr>
              <w:t>Eil. Nr.</w:t>
            </w:r>
          </w:p>
        </w:tc>
        <w:tc>
          <w:tcPr>
            <w:tcW w:w="4095" w:type="dxa"/>
            <w:shd w:val="clear" w:color="auto" w:fill="D9E2F3" w:themeFill="accent1" w:themeFillTint="33"/>
          </w:tcPr>
          <w:p w14:paraId="6BD66BC9" w14:textId="77777777" w:rsidR="00E34231" w:rsidRPr="00725646" w:rsidRDefault="00E34231" w:rsidP="00FE3B7E">
            <w:pPr>
              <w:rPr>
                <w:bCs/>
              </w:rPr>
            </w:pPr>
            <w:r w:rsidRPr="00725646">
              <w:rPr>
                <w:bCs/>
              </w:rPr>
              <w:t>Subtiekėjo pavadinimas, juridinio asmens kodas, adresas</w:t>
            </w:r>
          </w:p>
        </w:tc>
        <w:tc>
          <w:tcPr>
            <w:tcW w:w="4898" w:type="dxa"/>
            <w:shd w:val="clear" w:color="auto" w:fill="D9E2F3" w:themeFill="accent1" w:themeFillTint="33"/>
          </w:tcPr>
          <w:p w14:paraId="1BF1DE28" w14:textId="77777777" w:rsidR="00E34231" w:rsidRPr="00725646" w:rsidRDefault="00E34231" w:rsidP="00FE3B7E">
            <w:pPr>
              <w:rPr>
                <w:b/>
              </w:rPr>
            </w:pPr>
            <w:r w:rsidRPr="00725646">
              <w:rPr>
                <w:color w:val="000000"/>
              </w:rPr>
              <w:t>Įrašyti abi reikalaujamas reikšmes:</w:t>
            </w:r>
            <w:r w:rsidRPr="00725646">
              <w:rPr>
                <w:color w:val="000000"/>
              </w:rPr>
              <w:br/>
              <w:t>1. Pirkimo s</w:t>
            </w:r>
            <w:r w:rsidRPr="00725646">
              <w:rPr>
                <w:bCs/>
              </w:rPr>
              <w:t>utarties objekto dalies, perduodamos vykdyti subtiekėjui, aprašymas</w:t>
            </w:r>
            <w:r w:rsidRPr="00725646">
              <w:rPr>
                <w:color w:val="000000"/>
              </w:rPr>
              <w:br/>
              <w:t>2. Subtiekėjui perduodama pirkimo sutarties dalis % ar Eur pirkimo sutarties kainoje</w:t>
            </w:r>
          </w:p>
        </w:tc>
      </w:tr>
      <w:tr w:rsidR="00E34231" w:rsidRPr="00725646" w14:paraId="327D2730" w14:textId="77777777" w:rsidTr="00E34231">
        <w:tc>
          <w:tcPr>
            <w:tcW w:w="500" w:type="dxa"/>
          </w:tcPr>
          <w:p w14:paraId="5B56134B" w14:textId="77777777" w:rsidR="00E34231" w:rsidRPr="00725646" w:rsidRDefault="00E34231" w:rsidP="00FE3B7E">
            <w:pPr>
              <w:rPr>
                <w:bCs/>
              </w:rPr>
            </w:pPr>
            <w:r w:rsidRPr="00725646">
              <w:rPr>
                <w:bCs/>
              </w:rPr>
              <w:t>1.</w:t>
            </w:r>
          </w:p>
        </w:tc>
        <w:tc>
          <w:tcPr>
            <w:tcW w:w="4095" w:type="dxa"/>
          </w:tcPr>
          <w:p w14:paraId="102F0DD3" w14:textId="77777777" w:rsidR="00E34231" w:rsidRPr="00725646" w:rsidRDefault="00E34231" w:rsidP="00FE3B7E">
            <w:pPr>
              <w:rPr>
                <w:bCs/>
              </w:rPr>
            </w:pPr>
          </w:p>
        </w:tc>
        <w:tc>
          <w:tcPr>
            <w:tcW w:w="4898" w:type="dxa"/>
          </w:tcPr>
          <w:p w14:paraId="78320881" w14:textId="77777777" w:rsidR="00E34231" w:rsidRPr="00725646" w:rsidRDefault="00E34231" w:rsidP="00FE3B7E">
            <w:pPr>
              <w:rPr>
                <w:bCs/>
              </w:rPr>
            </w:pPr>
          </w:p>
        </w:tc>
      </w:tr>
      <w:tr w:rsidR="00E34231" w:rsidRPr="00725646" w14:paraId="729BA908" w14:textId="77777777" w:rsidTr="00E34231">
        <w:tc>
          <w:tcPr>
            <w:tcW w:w="500" w:type="dxa"/>
          </w:tcPr>
          <w:p w14:paraId="06552CB1" w14:textId="77777777" w:rsidR="00E34231" w:rsidRPr="00725646" w:rsidRDefault="00E34231" w:rsidP="00FE3B7E">
            <w:pPr>
              <w:rPr>
                <w:bCs/>
              </w:rPr>
            </w:pPr>
            <w:r w:rsidRPr="00725646">
              <w:rPr>
                <w:bCs/>
              </w:rPr>
              <w:t>2.</w:t>
            </w:r>
          </w:p>
        </w:tc>
        <w:tc>
          <w:tcPr>
            <w:tcW w:w="4095" w:type="dxa"/>
          </w:tcPr>
          <w:p w14:paraId="0CA02406" w14:textId="77777777" w:rsidR="00E34231" w:rsidRPr="00725646" w:rsidRDefault="00E34231" w:rsidP="00FE3B7E">
            <w:pPr>
              <w:rPr>
                <w:bCs/>
              </w:rPr>
            </w:pPr>
          </w:p>
        </w:tc>
        <w:tc>
          <w:tcPr>
            <w:tcW w:w="4898" w:type="dxa"/>
          </w:tcPr>
          <w:p w14:paraId="7692A39D" w14:textId="77777777" w:rsidR="00E34231" w:rsidRPr="00725646" w:rsidRDefault="00E34231" w:rsidP="00FE3B7E">
            <w:pPr>
              <w:rPr>
                <w:bCs/>
              </w:rPr>
            </w:pPr>
          </w:p>
        </w:tc>
      </w:tr>
    </w:tbl>
    <w:p w14:paraId="51D0132C" w14:textId="77777777" w:rsidR="004D1992" w:rsidRPr="00725646" w:rsidRDefault="004D1992" w:rsidP="004D1992">
      <w:pPr>
        <w:autoSpaceDE w:val="0"/>
        <w:adjustRightInd w:val="0"/>
        <w:jc w:val="both"/>
        <w:rPr>
          <w:rFonts w:eastAsia="Lucida Sans Unicode"/>
          <w:color w:val="000000" w:themeColor="text1"/>
          <w:kern w:val="3"/>
          <w:lang w:eastAsia="hi-IN" w:bidi="hi-IN"/>
        </w:rPr>
      </w:pPr>
    </w:p>
    <w:p w14:paraId="367C68DC" w14:textId="0EEE34CA" w:rsidR="004D1992" w:rsidRPr="00725646" w:rsidRDefault="004D1992" w:rsidP="004D1992">
      <w:pPr>
        <w:autoSpaceDE w:val="0"/>
        <w:adjustRightInd w:val="0"/>
        <w:jc w:val="both"/>
        <w:rPr>
          <w:color w:val="000000" w:themeColor="text1"/>
          <w:szCs w:val="22"/>
        </w:rPr>
      </w:pPr>
      <w:r w:rsidRPr="00725646">
        <w:rPr>
          <w:rFonts w:eastAsia="Lucida Sans Unicode"/>
          <w:color w:val="000000" w:themeColor="text1"/>
          <w:kern w:val="3"/>
          <w:lang w:eastAsia="hi-IN" w:bidi="hi-IN"/>
        </w:rPr>
        <w:t>Mes siūlome atlikti šiuos Darbus:</w:t>
      </w:r>
      <w:r w:rsidR="00F553F4" w:rsidRPr="00725646">
        <w:rPr>
          <w:rFonts w:eastAsia="Lucida Sans Unicode"/>
          <w:color w:val="000000" w:themeColor="text1"/>
          <w:kern w:val="3"/>
          <w:lang w:eastAsia="hi-IN" w:bidi="hi-IN"/>
        </w:rPr>
        <w:t xml:space="preserve"> </w:t>
      </w:r>
    </w:p>
    <w:p w14:paraId="5DCF8CA6" w14:textId="77777777" w:rsidR="004D1992" w:rsidRPr="00725646" w:rsidRDefault="004D1992" w:rsidP="004D1992">
      <w:pPr>
        <w:autoSpaceDE w:val="0"/>
        <w:adjustRightInd w:val="0"/>
        <w:jc w:val="both"/>
        <w:rPr>
          <w:color w:val="000000" w:themeColor="text1"/>
          <w:szCs w:val="22"/>
        </w:rPr>
      </w:pPr>
    </w:p>
    <w:p w14:paraId="7AE137B3" w14:textId="53F9F5E5" w:rsidR="00EF02BE" w:rsidRPr="00725646" w:rsidRDefault="003C64B9" w:rsidP="00874F12">
      <w:pPr>
        <w:autoSpaceDE w:val="0"/>
        <w:adjustRightInd w:val="0"/>
        <w:spacing w:after="120"/>
        <w:rPr>
          <w:rFonts w:eastAsia="Calibri"/>
          <w:color w:val="000000" w:themeColor="text1"/>
        </w:rPr>
      </w:pPr>
      <w:bookmarkStart w:id="12" w:name="_Hlk230600394"/>
      <w:r w:rsidRPr="00725646">
        <w:rPr>
          <w:rFonts w:eastAsia="Calibri"/>
          <w:b/>
          <w:bCs/>
          <w:color w:val="000000" w:themeColor="text1"/>
        </w:rPr>
        <w:t>4</w:t>
      </w:r>
      <w:r w:rsidR="004D1992" w:rsidRPr="00725646">
        <w:rPr>
          <w:rFonts w:eastAsia="Calibri"/>
          <w:b/>
          <w:bCs/>
          <w:color w:val="000000" w:themeColor="text1"/>
        </w:rPr>
        <w:t xml:space="preserve"> lentelė</w:t>
      </w:r>
      <w:r w:rsidR="004D1992" w:rsidRPr="00725646">
        <w:rPr>
          <w:rFonts w:eastAsia="Calibri"/>
          <w:color w:val="000000" w:themeColor="text1"/>
        </w:rPr>
        <w:t>. „</w:t>
      </w:r>
      <w:r w:rsidR="004D1992" w:rsidRPr="00725646">
        <w:rPr>
          <w:rFonts w:eastAsia="Calibri"/>
          <w:b/>
          <w:bCs/>
          <w:color w:val="000000" w:themeColor="text1"/>
        </w:rPr>
        <w:t>Pasiūlymo kaina (Veiklų sąrašas)</w:t>
      </w:r>
      <w:r w:rsidR="004D1992" w:rsidRPr="00725646">
        <w:rPr>
          <w:rFonts w:eastAsia="Calibri"/>
          <w:color w:val="000000" w:themeColor="text1"/>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850"/>
        <w:gridCol w:w="1701"/>
        <w:gridCol w:w="1711"/>
        <w:gridCol w:w="1549"/>
      </w:tblGrid>
      <w:tr w:rsidR="00814FA6" w:rsidRPr="00725646" w14:paraId="69B45D58" w14:textId="77777777" w:rsidTr="00814FA6">
        <w:trPr>
          <w:jc w:val="center"/>
        </w:trPr>
        <w:tc>
          <w:tcPr>
            <w:tcW w:w="704" w:type="dxa"/>
            <w:tcBorders>
              <w:bottom w:val="single" w:sz="4" w:space="0" w:color="auto"/>
            </w:tcBorders>
            <w:shd w:val="clear" w:color="auto" w:fill="D9E2F3" w:themeFill="accent1" w:themeFillTint="33"/>
            <w:vAlign w:val="center"/>
          </w:tcPr>
          <w:p w14:paraId="218C0665" w14:textId="77777777" w:rsidR="00EF02BE" w:rsidRPr="00725646" w:rsidRDefault="00EF02BE" w:rsidP="00FE3B7E">
            <w:pPr>
              <w:spacing w:line="240" w:lineRule="exact"/>
              <w:jc w:val="center"/>
              <w:rPr>
                <w:b/>
                <w:bCs/>
                <w:color w:val="000000" w:themeColor="text1"/>
              </w:rPr>
            </w:pPr>
            <w:bookmarkStart w:id="13" w:name="_Hlk233013387"/>
            <w:r w:rsidRPr="00725646">
              <w:rPr>
                <w:b/>
                <w:bCs/>
                <w:color w:val="000000" w:themeColor="text1"/>
              </w:rPr>
              <w:t>Eil. Nr.</w:t>
            </w:r>
          </w:p>
        </w:tc>
        <w:tc>
          <w:tcPr>
            <w:tcW w:w="3119" w:type="dxa"/>
            <w:tcBorders>
              <w:bottom w:val="single" w:sz="4" w:space="0" w:color="auto"/>
            </w:tcBorders>
            <w:shd w:val="clear" w:color="auto" w:fill="D9E2F3" w:themeFill="accent1" w:themeFillTint="33"/>
            <w:vAlign w:val="center"/>
          </w:tcPr>
          <w:p w14:paraId="13DE23A4" w14:textId="4711F07F" w:rsidR="00814FA6" w:rsidRPr="00725646" w:rsidRDefault="00EF02BE" w:rsidP="003E5909">
            <w:pPr>
              <w:spacing w:line="240" w:lineRule="exact"/>
              <w:jc w:val="center"/>
              <w:rPr>
                <w:b/>
                <w:bCs/>
                <w:color w:val="000000" w:themeColor="text1"/>
              </w:rPr>
            </w:pPr>
            <w:r w:rsidRPr="00725646">
              <w:rPr>
                <w:b/>
                <w:bCs/>
                <w:color w:val="000000" w:themeColor="text1"/>
              </w:rPr>
              <w:t>Paslaugos pavadinimas</w:t>
            </w:r>
          </w:p>
        </w:tc>
        <w:tc>
          <w:tcPr>
            <w:tcW w:w="850" w:type="dxa"/>
            <w:tcBorders>
              <w:bottom w:val="single" w:sz="4" w:space="0" w:color="auto"/>
            </w:tcBorders>
            <w:shd w:val="clear" w:color="auto" w:fill="D9E2F3" w:themeFill="accent1" w:themeFillTint="33"/>
            <w:vAlign w:val="center"/>
          </w:tcPr>
          <w:p w14:paraId="4C0A00FA" w14:textId="77777777" w:rsidR="00EF02BE" w:rsidRPr="00725646" w:rsidRDefault="00EF02BE" w:rsidP="00FE3B7E">
            <w:pPr>
              <w:spacing w:line="240" w:lineRule="exact"/>
              <w:jc w:val="center"/>
              <w:rPr>
                <w:b/>
                <w:bCs/>
                <w:iCs/>
                <w:color w:val="000000" w:themeColor="text1"/>
              </w:rPr>
            </w:pPr>
            <w:r w:rsidRPr="00725646">
              <w:rPr>
                <w:b/>
                <w:bCs/>
                <w:color w:val="000000" w:themeColor="text1"/>
              </w:rPr>
              <w:t>Mato vnt.</w:t>
            </w:r>
          </w:p>
        </w:tc>
        <w:tc>
          <w:tcPr>
            <w:tcW w:w="1701" w:type="dxa"/>
            <w:tcBorders>
              <w:bottom w:val="single" w:sz="4" w:space="0" w:color="auto"/>
            </w:tcBorders>
            <w:shd w:val="clear" w:color="auto" w:fill="D9E2F3" w:themeFill="accent1" w:themeFillTint="33"/>
            <w:vAlign w:val="center"/>
          </w:tcPr>
          <w:p w14:paraId="767B7436" w14:textId="77777777" w:rsidR="00EF02BE" w:rsidRPr="00725646" w:rsidRDefault="00EF02BE" w:rsidP="00FE3B7E">
            <w:pPr>
              <w:spacing w:line="240" w:lineRule="exact"/>
              <w:jc w:val="center"/>
              <w:rPr>
                <w:b/>
                <w:bCs/>
                <w:color w:val="000000" w:themeColor="text1"/>
              </w:rPr>
            </w:pPr>
            <w:r w:rsidRPr="00725646">
              <w:rPr>
                <w:b/>
                <w:bCs/>
                <w:color w:val="000000" w:themeColor="text1"/>
              </w:rPr>
              <w:t>Preliminarus kiekis</w:t>
            </w:r>
          </w:p>
          <w:p w14:paraId="36D44BB7" w14:textId="72C3E466" w:rsidR="00874F12" w:rsidRPr="00725646" w:rsidRDefault="00874F12" w:rsidP="00FE3B7E">
            <w:pPr>
              <w:spacing w:line="240" w:lineRule="exact"/>
              <w:jc w:val="center"/>
              <w:rPr>
                <w:b/>
                <w:bCs/>
                <w:iCs/>
                <w:color w:val="000000" w:themeColor="text1"/>
              </w:rPr>
            </w:pPr>
            <w:r w:rsidRPr="00725646">
              <w:rPr>
                <w:b/>
                <w:bCs/>
                <w:color w:val="000000" w:themeColor="text1"/>
              </w:rPr>
              <w:t>(iki)</w:t>
            </w:r>
          </w:p>
        </w:tc>
        <w:tc>
          <w:tcPr>
            <w:tcW w:w="1711" w:type="dxa"/>
            <w:tcBorders>
              <w:bottom w:val="single" w:sz="4" w:space="0" w:color="auto"/>
            </w:tcBorders>
            <w:shd w:val="clear" w:color="auto" w:fill="D9E2F3" w:themeFill="accent1" w:themeFillTint="33"/>
            <w:vAlign w:val="center"/>
          </w:tcPr>
          <w:p w14:paraId="09697D9B" w14:textId="77777777" w:rsidR="00EF02BE" w:rsidRPr="00725646" w:rsidRDefault="00EF02BE" w:rsidP="00FE3B7E">
            <w:pPr>
              <w:spacing w:line="240" w:lineRule="exact"/>
              <w:jc w:val="center"/>
              <w:rPr>
                <w:b/>
                <w:bCs/>
                <w:color w:val="000000" w:themeColor="text1"/>
              </w:rPr>
            </w:pPr>
            <w:r w:rsidRPr="00725646">
              <w:rPr>
                <w:b/>
                <w:bCs/>
                <w:color w:val="000000" w:themeColor="text1"/>
              </w:rPr>
              <w:t>Vieneto</w:t>
            </w:r>
          </w:p>
          <w:p w14:paraId="2F0459C8" w14:textId="77777777" w:rsidR="00EF02BE" w:rsidRPr="00725646" w:rsidRDefault="00EF02BE" w:rsidP="00FE3B7E">
            <w:pPr>
              <w:spacing w:line="240" w:lineRule="exact"/>
              <w:jc w:val="center"/>
              <w:rPr>
                <w:b/>
                <w:bCs/>
                <w:color w:val="000000" w:themeColor="text1"/>
              </w:rPr>
            </w:pPr>
            <w:r w:rsidRPr="00725646">
              <w:rPr>
                <w:b/>
                <w:bCs/>
                <w:color w:val="000000" w:themeColor="text1"/>
              </w:rPr>
              <w:t>kaina</w:t>
            </w:r>
          </w:p>
          <w:p w14:paraId="54F52984" w14:textId="77777777" w:rsidR="00EF02BE" w:rsidRPr="00725646" w:rsidRDefault="00EF02BE" w:rsidP="00FE3B7E">
            <w:pPr>
              <w:spacing w:line="240" w:lineRule="exact"/>
              <w:jc w:val="center"/>
              <w:rPr>
                <w:b/>
                <w:bCs/>
                <w:iCs/>
                <w:color w:val="000000" w:themeColor="text1"/>
              </w:rPr>
            </w:pPr>
            <w:r w:rsidRPr="00725646">
              <w:rPr>
                <w:b/>
                <w:bCs/>
                <w:color w:val="000000" w:themeColor="text1"/>
              </w:rPr>
              <w:t>Eur, be PVM</w:t>
            </w:r>
            <w:r w:rsidRPr="00725646">
              <w:rPr>
                <w:b/>
                <w:i/>
                <w:color w:val="000000" w:themeColor="text1"/>
              </w:rPr>
              <w:t>*</w:t>
            </w:r>
          </w:p>
        </w:tc>
        <w:tc>
          <w:tcPr>
            <w:tcW w:w="1549" w:type="dxa"/>
            <w:tcBorders>
              <w:bottom w:val="single" w:sz="4" w:space="0" w:color="auto"/>
            </w:tcBorders>
            <w:shd w:val="clear" w:color="auto" w:fill="D9E2F3" w:themeFill="accent1" w:themeFillTint="33"/>
            <w:vAlign w:val="center"/>
          </w:tcPr>
          <w:p w14:paraId="5C46A151" w14:textId="26244D4C" w:rsidR="00EF02BE" w:rsidRPr="00725646" w:rsidRDefault="00EF02BE" w:rsidP="00FE3B7E">
            <w:pPr>
              <w:spacing w:line="240" w:lineRule="exact"/>
              <w:jc w:val="center"/>
              <w:rPr>
                <w:b/>
                <w:bCs/>
                <w:color w:val="000000" w:themeColor="text1"/>
              </w:rPr>
            </w:pPr>
            <w:r w:rsidRPr="00725646">
              <w:rPr>
                <w:b/>
                <w:bCs/>
                <w:color w:val="000000" w:themeColor="text1"/>
              </w:rPr>
              <w:t>Bendra kaina Eur,</w:t>
            </w:r>
          </w:p>
          <w:p w14:paraId="1CA77DA4" w14:textId="77777777" w:rsidR="00EF02BE" w:rsidRPr="00725646" w:rsidRDefault="00EF02BE" w:rsidP="00FE3B7E">
            <w:pPr>
              <w:spacing w:line="288" w:lineRule="auto"/>
              <w:jc w:val="center"/>
              <w:rPr>
                <w:b/>
                <w:bCs/>
                <w:color w:val="000000" w:themeColor="text1"/>
              </w:rPr>
            </w:pPr>
            <w:r w:rsidRPr="00725646">
              <w:rPr>
                <w:b/>
                <w:bCs/>
                <w:color w:val="000000" w:themeColor="text1"/>
              </w:rPr>
              <w:t>be PVM</w:t>
            </w:r>
          </w:p>
          <w:p w14:paraId="608BAE8E" w14:textId="77777777" w:rsidR="00EF02BE" w:rsidRPr="00725646" w:rsidRDefault="00EF02BE" w:rsidP="00FE3B7E">
            <w:pPr>
              <w:spacing w:line="288" w:lineRule="auto"/>
              <w:jc w:val="center"/>
              <w:rPr>
                <w:b/>
                <w:bCs/>
                <w:color w:val="000000" w:themeColor="text1"/>
              </w:rPr>
            </w:pPr>
            <w:r w:rsidRPr="00725646">
              <w:rPr>
                <w:b/>
                <w:bCs/>
                <w:color w:val="000000" w:themeColor="text1"/>
              </w:rPr>
              <w:t>(4 st. x 5 st.)</w:t>
            </w:r>
          </w:p>
        </w:tc>
      </w:tr>
      <w:tr w:rsidR="00814FA6" w:rsidRPr="00725646" w14:paraId="5E992D0D" w14:textId="77777777" w:rsidTr="00814FA6">
        <w:trPr>
          <w:jc w:val="center"/>
        </w:trPr>
        <w:tc>
          <w:tcPr>
            <w:tcW w:w="704" w:type="dxa"/>
            <w:shd w:val="clear" w:color="auto" w:fill="E7E6E6" w:themeFill="background2"/>
            <w:vAlign w:val="center"/>
          </w:tcPr>
          <w:p w14:paraId="476DD80D" w14:textId="77777777" w:rsidR="00EF02BE" w:rsidRPr="00725646" w:rsidRDefault="00EF02BE" w:rsidP="00FE3B7E">
            <w:pPr>
              <w:spacing w:line="240" w:lineRule="exact"/>
              <w:jc w:val="center"/>
              <w:rPr>
                <w:b/>
                <w:bCs/>
                <w:color w:val="000000" w:themeColor="text1"/>
              </w:rPr>
            </w:pPr>
            <w:r w:rsidRPr="00725646">
              <w:rPr>
                <w:b/>
                <w:bCs/>
                <w:color w:val="000000" w:themeColor="text1"/>
              </w:rPr>
              <w:t>1</w:t>
            </w:r>
          </w:p>
        </w:tc>
        <w:tc>
          <w:tcPr>
            <w:tcW w:w="3119" w:type="dxa"/>
            <w:shd w:val="clear" w:color="auto" w:fill="E7E6E6" w:themeFill="background2"/>
            <w:vAlign w:val="center"/>
          </w:tcPr>
          <w:p w14:paraId="5C0657D1" w14:textId="77777777" w:rsidR="00EF02BE" w:rsidRPr="00725646" w:rsidRDefault="00EF02BE" w:rsidP="00FE3B7E">
            <w:pPr>
              <w:spacing w:line="240" w:lineRule="exact"/>
              <w:jc w:val="center"/>
              <w:rPr>
                <w:b/>
                <w:bCs/>
                <w:color w:val="000000" w:themeColor="text1"/>
              </w:rPr>
            </w:pPr>
            <w:r w:rsidRPr="00725646">
              <w:rPr>
                <w:b/>
                <w:bCs/>
                <w:color w:val="000000" w:themeColor="text1"/>
              </w:rPr>
              <w:t>2</w:t>
            </w:r>
          </w:p>
        </w:tc>
        <w:tc>
          <w:tcPr>
            <w:tcW w:w="850" w:type="dxa"/>
            <w:shd w:val="clear" w:color="auto" w:fill="E7E6E6" w:themeFill="background2"/>
            <w:vAlign w:val="center"/>
          </w:tcPr>
          <w:p w14:paraId="7A63D8BF" w14:textId="77777777" w:rsidR="00EF02BE" w:rsidRPr="00725646" w:rsidRDefault="00EF02BE" w:rsidP="00FE3B7E">
            <w:pPr>
              <w:spacing w:line="240" w:lineRule="exact"/>
              <w:jc w:val="center"/>
              <w:rPr>
                <w:b/>
                <w:bCs/>
                <w:color w:val="000000" w:themeColor="text1"/>
              </w:rPr>
            </w:pPr>
            <w:r w:rsidRPr="00725646">
              <w:rPr>
                <w:b/>
                <w:bCs/>
                <w:color w:val="000000" w:themeColor="text1"/>
              </w:rPr>
              <w:t>3</w:t>
            </w:r>
          </w:p>
        </w:tc>
        <w:tc>
          <w:tcPr>
            <w:tcW w:w="1701" w:type="dxa"/>
            <w:shd w:val="clear" w:color="auto" w:fill="E7E6E6" w:themeFill="background2"/>
            <w:vAlign w:val="center"/>
          </w:tcPr>
          <w:p w14:paraId="637EFFD6" w14:textId="77777777" w:rsidR="00EF02BE" w:rsidRPr="00725646" w:rsidRDefault="00EF02BE" w:rsidP="00FE3B7E">
            <w:pPr>
              <w:spacing w:line="240" w:lineRule="exact"/>
              <w:jc w:val="center"/>
              <w:rPr>
                <w:b/>
                <w:bCs/>
                <w:color w:val="000000" w:themeColor="text1"/>
              </w:rPr>
            </w:pPr>
            <w:r w:rsidRPr="00725646">
              <w:rPr>
                <w:b/>
                <w:bCs/>
                <w:color w:val="000000" w:themeColor="text1"/>
              </w:rPr>
              <w:t>4</w:t>
            </w:r>
          </w:p>
        </w:tc>
        <w:tc>
          <w:tcPr>
            <w:tcW w:w="1711" w:type="dxa"/>
            <w:shd w:val="clear" w:color="auto" w:fill="E7E6E6" w:themeFill="background2"/>
            <w:vAlign w:val="center"/>
          </w:tcPr>
          <w:p w14:paraId="1A2996AD" w14:textId="77777777" w:rsidR="00EF02BE" w:rsidRPr="00725646" w:rsidRDefault="00EF02BE" w:rsidP="00FE3B7E">
            <w:pPr>
              <w:spacing w:line="240" w:lineRule="exact"/>
              <w:jc w:val="center"/>
              <w:rPr>
                <w:b/>
                <w:bCs/>
                <w:color w:val="000000" w:themeColor="text1"/>
              </w:rPr>
            </w:pPr>
            <w:r w:rsidRPr="00725646">
              <w:rPr>
                <w:b/>
                <w:bCs/>
                <w:color w:val="000000" w:themeColor="text1"/>
              </w:rPr>
              <w:t>5</w:t>
            </w:r>
          </w:p>
        </w:tc>
        <w:tc>
          <w:tcPr>
            <w:tcW w:w="1549" w:type="dxa"/>
            <w:shd w:val="clear" w:color="auto" w:fill="E7E6E6" w:themeFill="background2"/>
            <w:vAlign w:val="center"/>
          </w:tcPr>
          <w:p w14:paraId="48862DD5" w14:textId="77777777" w:rsidR="00EF02BE" w:rsidRPr="00725646" w:rsidRDefault="00EF02BE" w:rsidP="00FE3B7E">
            <w:pPr>
              <w:spacing w:line="240" w:lineRule="exact"/>
              <w:jc w:val="center"/>
              <w:rPr>
                <w:b/>
                <w:bCs/>
                <w:color w:val="000000" w:themeColor="text1"/>
              </w:rPr>
            </w:pPr>
            <w:r w:rsidRPr="00725646">
              <w:rPr>
                <w:b/>
                <w:bCs/>
                <w:color w:val="000000" w:themeColor="text1"/>
              </w:rPr>
              <w:t>6</w:t>
            </w:r>
          </w:p>
        </w:tc>
      </w:tr>
      <w:tr w:rsidR="00814FA6" w:rsidRPr="00725646" w14:paraId="733B7C39" w14:textId="77777777" w:rsidTr="00814FA6">
        <w:tblPrEx>
          <w:tblLook w:val="0480" w:firstRow="0" w:lastRow="0" w:firstColumn="1" w:lastColumn="0" w:noHBand="0" w:noVBand="1"/>
        </w:tblPrEx>
        <w:trPr>
          <w:jc w:val="center"/>
        </w:trPr>
        <w:tc>
          <w:tcPr>
            <w:tcW w:w="704" w:type="dxa"/>
            <w:vAlign w:val="center"/>
          </w:tcPr>
          <w:p w14:paraId="63F49AD7" w14:textId="77777777" w:rsidR="00EF02BE" w:rsidRPr="00725646" w:rsidRDefault="00EF02BE" w:rsidP="00EF02BE">
            <w:pPr>
              <w:pStyle w:val="Sraopastraip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exact"/>
              <w:ind w:left="527" w:hanging="357"/>
              <w:textAlignment w:val="baseline"/>
              <w:rPr>
                <w:color w:val="000000" w:themeColor="text1"/>
              </w:rPr>
            </w:pPr>
          </w:p>
        </w:tc>
        <w:tc>
          <w:tcPr>
            <w:tcW w:w="3119" w:type="dxa"/>
            <w:vAlign w:val="center"/>
          </w:tcPr>
          <w:p w14:paraId="39E5157A" w14:textId="3AE49FCF" w:rsidR="00EF02BE" w:rsidRPr="00725646" w:rsidRDefault="00874F12" w:rsidP="00FE3B7E">
            <w:pPr>
              <w:ind w:right="-108"/>
              <w:rPr>
                <w:rFonts w:asciiTheme="majorBidi" w:hAnsiTheme="majorBidi" w:cstheme="majorBidi"/>
                <w:color w:val="000000" w:themeColor="text1"/>
              </w:rPr>
            </w:pPr>
            <w:r w:rsidRPr="00725646">
              <w:rPr>
                <w:rFonts w:asciiTheme="majorBidi" w:hAnsiTheme="majorBidi" w:cstheme="majorBidi"/>
                <w:color w:val="000000" w:themeColor="text1"/>
              </w:rPr>
              <w:t>Liejamos dangos įrengimo / remonto įkainis, kai plotas yra iki 30 kv. m.</w:t>
            </w:r>
          </w:p>
        </w:tc>
        <w:tc>
          <w:tcPr>
            <w:tcW w:w="850" w:type="dxa"/>
            <w:vAlign w:val="center"/>
          </w:tcPr>
          <w:p w14:paraId="2475CE53" w14:textId="52153292" w:rsidR="00EF02BE" w:rsidRPr="00725646" w:rsidRDefault="00874F12" w:rsidP="00FE3B7E">
            <w:pPr>
              <w:jc w:val="center"/>
              <w:rPr>
                <w:color w:val="000000" w:themeColor="text1"/>
              </w:rPr>
            </w:pPr>
            <w:r w:rsidRPr="00725646">
              <w:rPr>
                <w:color w:val="000000" w:themeColor="text1"/>
              </w:rPr>
              <w:t>m²</w:t>
            </w:r>
          </w:p>
        </w:tc>
        <w:tc>
          <w:tcPr>
            <w:tcW w:w="1701" w:type="dxa"/>
            <w:vAlign w:val="center"/>
          </w:tcPr>
          <w:p w14:paraId="56791A4C" w14:textId="59C394D0" w:rsidR="00EF02BE" w:rsidRPr="00725646" w:rsidRDefault="00874F12" w:rsidP="00FE3B7E">
            <w:pPr>
              <w:spacing w:line="240" w:lineRule="exact"/>
              <w:jc w:val="center"/>
              <w:rPr>
                <w:color w:val="000000" w:themeColor="text1"/>
              </w:rPr>
            </w:pPr>
            <w:r w:rsidRPr="00725646">
              <w:rPr>
                <w:color w:val="000000" w:themeColor="text1"/>
              </w:rPr>
              <w:t>100</w:t>
            </w:r>
          </w:p>
        </w:tc>
        <w:tc>
          <w:tcPr>
            <w:tcW w:w="1711" w:type="dxa"/>
          </w:tcPr>
          <w:p w14:paraId="7EF2AEC5" w14:textId="77777777" w:rsidR="00EF02BE" w:rsidRPr="00725646" w:rsidRDefault="00EF02BE" w:rsidP="00FE3B7E">
            <w:pPr>
              <w:spacing w:line="240" w:lineRule="exact"/>
              <w:jc w:val="center"/>
              <w:rPr>
                <w:color w:val="000000" w:themeColor="text1"/>
              </w:rPr>
            </w:pPr>
          </w:p>
        </w:tc>
        <w:tc>
          <w:tcPr>
            <w:tcW w:w="1549" w:type="dxa"/>
            <w:vAlign w:val="center"/>
          </w:tcPr>
          <w:p w14:paraId="3F27C19D" w14:textId="77777777" w:rsidR="00EF02BE" w:rsidRPr="00725646" w:rsidRDefault="00EF02BE" w:rsidP="00FE3B7E">
            <w:pPr>
              <w:spacing w:line="240" w:lineRule="exact"/>
              <w:jc w:val="center"/>
              <w:rPr>
                <w:color w:val="000000" w:themeColor="text1"/>
                <w:sz w:val="22"/>
                <w:szCs w:val="22"/>
              </w:rPr>
            </w:pPr>
          </w:p>
        </w:tc>
      </w:tr>
      <w:tr w:rsidR="00814FA6" w:rsidRPr="00725646" w14:paraId="0650C48D" w14:textId="77777777" w:rsidTr="00814FA6">
        <w:tblPrEx>
          <w:tblLook w:val="0480" w:firstRow="0" w:lastRow="0" w:firstColumn="1" w:lastColumn="0" w:noHBand="0" w:noVBand="1"/>
        </w:tblPrEx>
        <w:trPr>
          <w:jc w:val="center"/>
        </w:trPr>
        <w:tc>
          <w:tcPr>
            <w:tcW w:w="704" w:type="dxa"/>
            <w:vAlign w:val="center"/>
          </w:tcPr>
          <w:p w14:paraId="4C198EE4" w14:textId="77777777" w:rsidR="00EF02BE" w:rsidRPr="00725646" w:rsidRDefault="00EF02BE" w:rsidP="00EF02BE">
            <w:pPr>
              <w:pStyle w:val="Sraopastraip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exact"/>
              <w:ind w:left="527" w:hanging="357"/>
              <w:textAlignment w:val="baseline"/>
              <w:rPr>
                <w:color w:val="000000" w:themeColor="text1"/>
              </w:rPr>
            </w:pPr>
          </w:p>
        </w:tc>
        <w:tc>
          <w:tcPr>
            <w:tcW w:w="3119" w:type="dxa"/>
            <w:vAlign w:val="center"/>
          </w:tcPr>
          <w:p w14:paraId="0B8BA828" w14:textId="7409CE18" w:rsidR="00EF02BE" w:rsidRPr="00725646" w:rsidRDefault="00874F12" w:rsidP="00FE3B7E">
            <w:pPr>
              <w:ind w:right="-108"/>
              <w:rPr>
                <w:rFonts w:asciiTheme="majorBidi" w:hAnsiTheme="majorBidi" w:cstheme="majorBidi"/>
                <w:color w:val="000000" w:themeColor="text1"/>
              </w:rPr>
            </w:pPr>
            <w:r w:rsidRPr="00725646">
              <w:rPr>
                <w:rFonts w:asciiTheme="majorBidi" w:hAnsiTheme="majorBidi" w:cstheme="majorBidi"/>
                <w:color w:val="000000" w:themeColor="text1"/>
              </w:rPr>
              <w:t>Liejamos dangos įrengimo / remonto įkainis, kai plotas yra virš 30 kv. m.</w:t>
            </w:r>
          </w:p>
        </w:tc>
        <w:tc>
          <w:tcPr>
            <w:tcW w:w="850" w:type="dxa"/>
            <w:vAlign w:val="center"/>
          </w:tcPr>
          <w:p w14:paraId="07BECC85" w14:textId="57580ADC" w:rsidR="00EF02BE" w:rsidRPr="00725646" w:rsidRDefault="00874F12" w:rsidP="00FE3B7E">
            <w:pPr>
              <w:jc w:val="center"/>
              <w:rPr>
                <w:color w:val="000000" w:themeColor="text1"/>
              </w:rPr>
            </w:pPr>
            <w:r w:rsidRPr="00725646">
              <w:rPr>
                <w:color w:val="000000" w:themeColor="text1"/>
              </w:rPr>
              <w:t>m²</w:t>
            </w:r>
          </w:p>
        </w:tc>
        <w:tc>
          <w:tcPr>
            <w:tcW w:w="1701" w:type="dxa"/>
            <w:vAlign w:val="center"/>
          </w:tcPr>
          <w:p w14:paraId="3DB8B075" w14:textId="504F0E6D" w:rsidR="00EF02BE" w:rsidRPr="00725646" w:rsidRDefault="00874F12" w:rsidP="00FE3B7E">
            <w:pPr>
              <w:spacing w:line="240" w:lineRule="exact"/>
              <w:jc w:val="center"/>
              <w:rPr>
                <w:color w:val="000000" w:themeColor="text1"/>
              </w:rPr>
            </w:pPr>
            <w:r w:rsidRPr="00725646">
              <w:rPr>
                <w:color w:val="000000" w:themeColor="text1"/>
              </w:rPr>
              <w:t>300</w:t>
            </w:r>
          </w:p>
        </w:tc>
        <w:tc>
          <w:tcPr>
            <w:tcW w:w="1711" w:type="dxa"/>
          </w:tcPr>
          <w:p w14:paraId="71563D6F" w14:textId="77777777" w:rsidR="00EF02BE" w:rsidRPr="00725646" w:rsidRDefault="00EF02BE" w:rsidP="00FE3B7E">
            <w:pPr>
              <w:spacing w:line="240" w:lineRule="exact"/>
              <w:jc w:val="center"/>
              <w:rPr>
                <w:color w:val="000000" w:themeColor="text1"/>
              </w:rPr>
            </w:pPr>
          </w:p>
        </w:tc>
        <w:tc>
          <w:tcPr>
            <w:tcW w:w="1549" w:type="dxa"/>
          </w:tcPr>
          <w:p w14:paraId="147FCFBA" w14:textId="77777777" w:rsidR="00EF02BE" w:rsidRPr="00725646" w:rsidRDefault="00EF02BE" w:rsidP="00FE3B7E">
            <w:pPr>
              <w:spacing w:line="240" w:lineRule="exact"/>
              <w:jc w:val="center"/>
              <w:rPr>
                <w:color w:val="000000" w:themeColor="text1"/>
                <w:sz w:val="22"/>
                <w:szCs w:val="22"/>
              </w:rPr>
            </w:pPr>
          </w:p>
        </w:tc>
      </w:tr>
      <w:tr w:rsidR="00814FA6" w:rsidRPr="00725646" w14:paraId="60749DED" w14:textId="77777777" w:rsidTr="00814FA6">
        <w:tblPrEx>
          <w:tblLook w:val="0480" w:firstRow="0" w:lastRow="0" w:firstColumn="1" w:lastColumn="0" w:noHBand="0" w:noVBand="1"/>
        </w:tblPrEx>
        <w:trPr>
          <w:jc w:val="center"/>
        </w:trPr>
        <w:tc>
          <w:tcPr>
            <w:tcW w:w="704" w:type="dxa"/>
            <w:vAlign w:val="center"/>
          </w:tcPr>
          <w:p w14:paraId="63910E9E" w14:textId="77777777" w:rsidR="00EF02BE" w:rsidRPr="00725646" w:rsidRDefault="00EF02BE" w:rsidP="00EF02BE">
            <w:pPr>
              <w:pStyle w:val="Sraopastraip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40" w:lineRule="exact"/>
              <w:ind w:left="527" w:hanging="357"/>
              <w:textAlignment w:val="baseline"/>
              <w:rPr>
                <w:color w:val="000000" w:themeColor="text1"/>
              </w:rPr>
            </w:pPr>
          </w:p>
        </w:tc>
        <w:tc>
          <w:tcPr>
            <w:tcW w:w="3119" w:type="dxa"/>
            <w:vAlign w:val="center"/>
          </w:tcPr>
          <w:p w14:paraId="4EEAA27B" w14:textId="5C4D78C6" w:rsidR="00EF02BE" w:rsidRPr="00725646" w:rsidRDefault="00874F12" w:rsidP="00FE3B7E">
            <w:pPr>
              <w:ind w:right="-108"/>
              <w:rPr>
                <w:rFonts w:asciiTheme="majorBidi" w:hAnsiTheme="majorBidi" w:cstheme="majorBidi"/>
                <w:b/>
                <w:bCs/>
                <w:color w:val="000000" w:themeColor="text1"/>
              </w:rPr>
            </w:pPr>
            <w:r w:rsidRPr="00725646">
              <w:rPr>
                <w:rStyle w:val="fontstyle01"/>
                <w:rFonts w:asciiTheme="majorBidi" w:eastAsiaTheme="majorEastAsia" w:hAnsiTheme="majorBidi" w:cstheme="majorBidi"/>
                <w:color w:val="000000" w:themeColor="text1"/>
              </w:rPr>
              <w:t>Purškiamos dangos (iki 3 mm) įrengimo / atnaujinimo įkainis už vieną kvadratinį metrą</w:t>
            </w:r>
          </w:p>
        </w:tc>
        <w:tc>
          <w:tcPr>
            <w:tcW w:w="850" w:type="dxa"/>
            <w:vAlign w:val="center"/>
          </w:tcPr>
          <w:p w14:paraId="1A6835C8" w14:textId="3E42DCFB" w:rsidR="00EF02BE" w:rsidRPr="00725646" w:rsidRDefault="00874F12" w:rsidP="00FE3B7E">
            <w:pPr>
              <w:jc w:val="center"/>
              <w:rPr>
                <w:color w:val="000000" w:themeColor="text1"/>
              </w:rPr>
            </w:pPr>
            <w:r w:rsidRPr="00725646">
              <w:rPr>
                <w:color w:val="000000" w:themeColor="text1"/>
              </w:rPr>
              <w:t>m²</w:t>
            </w:r>
          </w:p>
        </w:tc>
        <w:tc>
          <w:tcPr>
            <w:tcW w:w="1701" w:type="dxa"/>
            <w:vAlign w:val="center"/>
          </w:tcPr>
          <w:p w14:paraId="2AE3FF1E" w14:textId="48A7C02C" w:rsidR="00EF02BE" w:rsidRPr="00725646" w:rsidRDefault="00874F12" w:rsidP="00FE3B7E">
            <w:pPr>
              <w:spacing w:line="240" w:lineRule="exact"/>
              <w:jc w:val="center"/>
              <w:rPr>
                <w:color w:val="000000" w:themeColor="text1"/>
              </w:rPr>
            </w:pPr>
            <w:r w:rsidRPr="00725646">
              <w:rPr>
                <w:color w:val="000000" w:themeColor="text1"/>
              </w:rPr>
              <w:t>400</w:t>
            </w:r>
          </w:p>
        </w:tc>
        <w:tc>
          <w:tcPr>
            <w:tcW w:w="1711" w:type="dxa"/>
          </w:tcPr>
          <w:p w14:paraId="07BEE3FD" w14:textId="77777777" w:rsidR="00EF02BE" w:rsidRPr="00725646" w:rsidRDefault="00EF02BE" w:rsidP="00FE3B7E">
            <w:pPr>
              <w:spacing w:line="240" w:lineRule="exact"/>
              <w:jc w:val="center"/>
              <w:rPr>
                <w:color w:val="000000" w:themeColor="text1"/>
              </w:rPr>
            </w:pPr>
          </w:p>
        </w:tc>
        <w:tc>
          <w:tcPr>
            <w:tcW w:w="1549" w:type="dxa"/>
          </w:tcPr>
          <w:p w14:paraId="413D1C54" w14:textId="77777777" w:rsidR="00EF02BE" w:rsidRPr="00725646" w:rsidRDefault="00EF02BE" w:rsidP="00FE3B7E">
            <w:pPr>
              <w:spacing w:line="240" w:lineRule="exact"/>
              <w:jc w:val="center"/>
              <w:rPr>
                <w:color w:val="000000" w:themeColor="text1"/>
                <w:sz w:val="22"/>
                <w:szCs w:val="22"/>
              </w:rPr>
            </w:pPr>
          </w:p>
        </w:tc>
      </w:tr>
      <w:tr w:rsidR="00EF02BE" w:rsidRPr="00725646" w14:paraId="21268707" w14:textId="77777777" w:rsidTr="00874F12">
        <w:tblPrEx>
          <w:tblLook w:val="0480" w:firstRow="0" w:lastRow="0" w:firstColumn="1" w:lastColumn="0" w:noHBand="0" w:noVBand="1"/>
        </w:tblPrEx>
        <w:trPr>
          <w:jc w:val="center"/>
        </w:trPr>
        <w:tc>
          <w:tcPr>
            <w:tcW w:w="8085" w:type="dxa"/>
            <w:gridSpan w:val="5"/>
            <w:vAlign w:val="center"/>
          </w:tcPr>
          <w:p w14:paraId="7BE01834" w14:textId="77777777" w:rsidR="00EF02BE" w:rsidRPr="00725646" w:rsidRDefault="00EF02BE" w:rsidP="00FE3B7E">
            <w:pPr>
              <w:spacing w:line="240" w:lineRule="exact"/>
              <w:jc w:val="right"/>
            </w:pPr>
            <w:r w:rsidRPr="00725646">
              <w:rPr>
                <w:b/>
                <w:i/>
              </w:rPr>
              <w:t>Bendra palyginamoji pasiūlymo kaina Eur, be PVM:</w:t>
            </w:r>
          </w:p>
        </w:tc>
        <w:tc>
          <w:tcPr>
            <w:tcW w:w="1549" w:type="dxa"/>
            <w:vAlign w:val="center"/>
          </w:tcPr>
          <w:p w14:paraId="5F0D6D4A" w14:textId="77777777" w:rsidR="00EF02BE" w:rsidRPr="00725646" w:rsidRDefault="00EF02BE" w:rsidP="00FE3B7E">
            <w:pPr>
              <w:spacing w:line="240" w:lineRule="exact"/>
              <w:jc w:val="center"/>
              <w:rPr>
                <w:sz w:val="22"/>
                <w:szCs w:val="22"/>
              </w:rPr>
            </w:pPr>
          </w:p>
        </w:tc>
      </w:tr>
      <w:tr w:rsidR="00EF02BE" w:rsidRPr="00725646" w14:paraId="50462CEA" w14:textId="77777777" w:rsidTr="00874F12">
        <w:tblPrEx>
          <w:tblLook w:val="0480" w:firstRow="0" w:lastRow="0" w:firstColumn="1" w:lastColumn="0" w:noHBand="0" w:noVBand="1"/>
        </w:tblPrEx>
        <w:trPr>
          <w:jc w:val="center"/>
        </w:trPr>
        <w:tc>
          <w:tcPr>
            <w:tcW w:w="8085" w:type="dxa"/>
            <w:gridSpan w:val="5"/>
            <w:vAlign w:val="center"/>
          </w:tcPr>
          <w:p w14:paraId="5E16D488" w14:textId="77777777" w:rsidR="00EF02BE" w:rsidRPr="00725646" w:rsidRDefault="00EF02BE" w:rsidP="00FE3B7E">
            <w:pPr>
              <w:spacing w:line="240" w:lineRule="exact"/>
              <w:jc w:val="right"/>
              <w:rPr>
                <w:b/>
                <w:i/>
              </w:rPr>
            </w:pPr>
            <w:r w:rsidRPr="00725646">
              <w:rPr>
                <w:b/>
                <w:bCs/>
                <w:color w:val="000000"/>
              </w:rPr>
              <w:t>PVM (</w:t>
            </w:r>
            <w:r w:rsidRPr="00725646">
              <w:rPr>
                <w:b/>
                <w:bCs/>
                <w:i/>
                <w:iCs/>
                <w:color w:val="FF0000"/>
              </w:rPr>
              <w:t>įrašyti</w:t>
            </w:r>
            <w:r w:rsidRPr="00725646">
              <w:rPr>
                <w:b/>
                <w:bCs/>
                <w:color w:val="FF0000"/>
              </w:rPr>
              <w:t xml:space="preserve"> </w:t>
            </w:r>
            <w:r w:rsidRPr="00725646">
              <w:rPr>
                <w:b/>
                <w:bCs/>
                <w:color w:val="000000"/>
              </w:rPr>
              <w:t>%) suma*</w:t>
            </w:r>
            <w:r w:rsidRPr="00725646">
              <w:rPr>
                <w:i/>
                <w:iCs/>
              </w:rPr>
              <w:t>*</w:t>
            </w:r>
            <w:r w:rsidRPr="00725646">
              <w:rPr>
                <w:b/>
                <w:i/>
              </w:rPr>
              <w:t>:</w:t>
            </w:r>
          </w:p>
        </w:tc>
        <w:tc>
          <w:tcPr>
            <w:tcW w:w="1549" w:type="dxa"/>
            <w:vAlign w:val="center"/>
          </w:tcPr>
          <w:p w14:paraId="2CE46011" w14:textId="77777777" w:rsidR="00EF02BE" w:rsidRPr="00725646" w:rsidRDefault="00EF02BE" w:rsidP="00FE3B7E">
            <w:pPr>
              <w:spacing w:line="240" w:lineRule="exact"/>
              <w:jc w:val="center"/>
              <w:rPr>
                <w:sz w:val="22"/>
                <w:szCs w:val="22"/>
              </w:rPr>
            </w:pPr>
          </w:p>
        </w:tc>
      </w:tr>
      <w:tr w:rsidR="00EF02BE" w:rsidRPr="00725646" w14:paraId="62AEC5C0" w14:textId="77777777" w:rsidTr="00874F12">
        <w:tblPrEx>
          <w:tblLook w:val="0480" w:firstRow="0" w:lastRow="0" w:firstColumn="1" w:lastColumn="0" w:noHBand="0" w:noVBand="1"/>
        </w:tblPrEx>
        <w:trPr>
          <w:jc w:val="center"/>
        </w:trPr>
        <w:tc>
          <w:tcPr>
            <w:tcW w:w="8085" w:type="dxa"/>
            <w:gridSpan w:val="5"/>
            <w:vAlign w:val="center"/>
          </w:tcPr>
          <w:p w14:paraId="2F35E473" w14:textId="77777777" w:rsidR="00EF02BE" w:rsidRPr="00725646" w:rsidRDefault="00EF02BE" w:rsidP="00FE3B7E">
            <w:pPr>
              <w:spacing w:line="240" w:lineRule="exact"/>
              <w:jc w:val="right"/>
            </w:pPr>
            <w:r w:rsidRPr="00725646">
              <w:rPr>
                <w:b/>
                <w:i/>
              </w:rPr>
              <w:t>Bendra palyginamoji pasiūlymo kaina Eur, su PVM:</w:t>
            </w:r>
          </w:p>
        </w:tc>
        <w:tc>
          <w:tcPr>
            <w:tcW w:w="1549" w:type="dxa"/>
            <w:vAlign w:val="center"/>
          </w:tcPr>
          <w:p w14:paraId="4189E8A4" w14:textId="77777777" w:rsidR="00EF02BE" w:rsidRPr="00725646" w:rsidRDefault="00EF02BE" w:rsidP="00FE3B7E">
            <w:pPr>
              <w:spacing w:line="240" w:lineRule="exact"/>
              <w:jc w:val="center"/>
              <w:rPr>
                <w:sz w:val="22"/>
                <w:szCs w:val="22"/>
              </w:rPr>
            </w:pPr>
          </w:p>
        </w:tc>
      </w:tr>
    </w:tbl>
    <w:bookmarkEnd w:id="12"/>
    <w:bookmarkEnd w:id="13"/>
    <w:p w14:paraId="78B680F5" w14:textId="20365DB5" w:rsidR="004D1992" w:rsidRPr="00725646" w:rsidRDefault="004D1992" w:rsidP="00874F12">
      <w:pPr>
        <w:widowControl w:val="0"/>
        <w:spacing w:before="120"/>
        <w:jc w:val="both"/>
        <w:rPr>
          <w:rStyle w:val="Lentelsuraas2"/>
          <w:bCs/>
          <w:i/>
          <w:iCs/>
          <w:color w:val="000000" w:themeColor="text1"/>
        </w:rPr>
      </w:pPr>
      <w:r w:rsidRPr="00725646">
        <w:rPr>
          <w:rStyle w:val="Lentelsuraas2"/>
          <w:bCs/>
          <w:i/>
          <w:iCs/>
          <w:color w:val="000000" w:themeColor="text1"/>
        </w:rPr>
        <w:t>Pastabos:</w:t>
      </w:r>
    </w:p>
    <w:p w14:paraId="0C7E382F" w14:textId="77777777" w:rsidR="004D1992" w:rsidRPr="00725646"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725646">
        <w:rPr>
          <w:i/>
          <w:color w:val="000000" w:themeColor="text1"/>
        </w:rPr>
        <w:t xml:space="preserve">Veiklų sąrašas turi būti pildomas atsižvelgiant į pirkimo dokumentus, pirkimo sutarties </w:t>
      </w:r>
      <w:r w:rsidRPr="00725646">
        <w:rPr>
          <w:i/>
        </w:rPr>
        <w:t>sąlygas, Techninę specifikaciją;</w:t>
      </w:r>
    </w:p>
    <w:p w14:paraId="613E1C3E" w14:textId="77777777" w:rsidR="004D1992" w:rsidRPr="00725646"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725646">
        <w:rPr>
          <w:i/>
        </w:rPr>
        <w:lastRenderedPageBreak/>
        <w:t>Tiekėjas Veiklų sąraše turi įvertinti (įkainoti) visus reikiamus Darbus, kurie reikalingi Techninėje specifikacijoje numatytiems Darbams atlikti;</w:t>
      </w:r>
    </w:p>
    <w:p w14:paraId="26CE6711" w14:textId="77777777" w:rsidR="004D1992" w:rsidRPr="00725646"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725646">
        <w:rPr>
          <w:i/>
        </w:rPr>
        <w:t>Veiklų 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5754CA45" w14:textId="77777777" w:rsidR="004D1992" w:rsidRPr="00725646"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725646">
        <w:rPr>
          <w:i/>
        </w:rPr>
        <w:t>Visos tiekėjo išlaidos, susijusios su pirkimo sutarties nuostatų laikymusi, turi būti įvertintos Veiklų sąraše paskirstant išlaidas Darbų kainose;</w:t>
      </w:r>
    </w:p>
    <w:p w14:paraId="6AE0A3C3" w14:textId="63E596BB" w:rsidR="004D1992" w:rsidRPr="00725646" w:rsidRDefault="00094AD4">
      <w:pPr>
        <w:pStyle w:val="Stilius3"/>
        <w:widowControl/>
        <w:numPr>
          <w:ilvl w:val="0"/>
          <w:numId w:val="7"/>
        </w:numPr>
        <w:tabs>
          <w:tab w:val="left" w:pos="709"/>
          <w:tab w:val="left" w:pos="993"/>
        </w:tabs>
        <w:suppressAutoHyphens w:val="0"/>
        <w:autoSpaceDN/>
        <w:spacing w:before="120"/>
        <w:ind w:left="714" w:hanging="5"/>
        <w:textAlignment w:val="auto"/>
        <w:rPr>
          <w:i/>
        </w:rPr>
      </w:pPr>
      <w:r w:rsidRPr="00725646">
        <w:rPr>
          <w:i/>
        </w:rPr>
        <w:t>*</w:t>
      </w:r>
      <w:r w:rsidR="004D1992" w:rsidRPr="00725646">
        <w:rPr>
          <w:i/>
        </w:rPr>
        <w:t>Bendra pasiūlymo kaina nurodoma paliekant du skaitmenis po kablelio;</w:t>
      </w:r>
    </w:p>
    <w:p w14:paraId="46F762DB" w14:textId="77777777" w:rsidR="004D1992" w:rsidRPr="00725646"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rPr>
      </w:pPr>
      <w:r w:rsidRPr="00725646">
        <w:rPr>
          <w:i/>
        </w:rPr>
        <w:t>Bendra pasiūlymo kaina turi atitikti pateiktų jos sudėtinių dalių sumą;</w:t>
      </w:r>
      <w:r w:rsidRPr="00725646">
        <w:rPr>
          <w:b/>
          <w:bCs/>
          <w:iCs/>
        </w:rPr>
        <w:t xml:space="preserve"> </w:t>
      </w:r>
    </w:p>
    <w:p w14:paraId="1B983E82" w14:textId="77777777" w:rsidR="004D1992" w:rsidRPr="00725646"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725646">
        <w:rPr>
          <w:b/>
          <w:bCs/>
          <w:i/>
        </w:rPr>
        <w:t xml:space="preserve">Tiekėjas kartu su pasiūlymu turi pateikti tik įkainotą Veiklų sąrašą. </w:t>
      </w:r>
    </w:p>
    <w:p w14:paraId="3AA2B7A0" w14:textId="4BBA547B" w:rsidR="004D1992" w:rsidRPr="00725646"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725646">
        <w:rPr>
          <w:i/>
          <w:iCs/>
        </w:rPr>
        <w:t>*</w:t>
      </w:r>
      <w:r w:rsidR="00304DC6" w:rsidRPr="00725646">
        <w:rPr>
          <w:b/>
          <w:bCs/>
        </w:rPr>
        <w:t>*</w:t>
      </w:r>
      <w:r w:rsidRPr="00725646">
        <w:rPr>
          <w:i/>
          <w:iCs/>
        </w:rPr>
        <w:t xml:space="preserve">Tais atvejais, kai pagal galiojančius teisės aktus tiekėjui nereikia mokėti PVM, jis atitinkamų skilčių nepildo ir nurodo priežastis, dėl kurių PVM nemoka: </w:t>
      </w:r>
    </w:p>
    <w:p w14:paraId="0BCC81A6" w14:textId="1FBD98F9" w:rsidR="00F553F4" w:rsidRPr="00725646" w:rsidRDefault="00F553F4" w:rsidP="00F553F4">
      <w:pPr>
        <w:widowControl w:val="0"/>
        <w:jc w:val="both"/>
      </w:pPr>
    </w:p>
    <w:p w14:paraId="3F9669D0" w14:textId="77777777" w:rsidR="00F553F4" w:rsidRPr="00725646" w:rsidRDefault="00F553F4" w:rsidP="00F553F4">
      <w:pPr>
        <w:widowControl w:val="0"/>
        <w:jc w:val="both"/>
      </w:pPr>
      <w:r w:rsidRPr="00725646">
        <w:t>___________________________________________________________________________.</w:t>
      </w:r>
    </w:p>
    <w:p w14:paraId="3B0B4E40" w14:textId="77777777" w:rsidR="00365E17" w:rsidRPr="00725646" w:rsidRDefault="00365E17" w:rsidP="004D1992">
      <w:pPr>
        <w:widowControl w:val="0"/>
        <w:jc w:val="both"/>
        <w:rPr>
          <w:b/>
          <w:bCs/>
        </w:rPr>
      </w:pPr>
    </w:p>
    <w:p w14:paraId="527C121C" w14:textId="48C8F597" w:rsidR="00365E17" w:rsidRPr="00725646" w:rsidRDefault="00365E17" w:rsidP="00365E17">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before="240" w:after="240"/>
        <w:jc w:val="both"/>
        <w:textAlignment w:val="baseline"/>
        <w:rPr>
          <w:rFonts w:eastAsia="Times New Roman"/>
          <w:bdr w:val="none" w:sz="0" w:space="0" w:color="auto"/>
        </w:rPr>
      </w:pPr>
      <w:r w:rsidRPr="00725646">
        <w:rPr>
          <w:rFonts w:eastAsia="Times New Roman"/>
          <w:b/>
          <w:bCs/>
          <w:bdr w:val="none" w:sz="0" w:space="0" w:color="auto"/>
        </w:rPr>
        <w:t>Bendra</w:t>
      </w:r>
      <w:r w:rsidR="00EF02BE" w:rsidRPr="00725646">
        <w:t xml:space="preserve"> </w:t>
      </w:r>
      <w:r w:rsidR="00EF02BE" w:rsidRPr="00725646">
        <w:rPr>
          <w:rFonts w:eastAsia="Times New Roman"/>
          <w:b/>
          <w:bCs/>
          <w:bdr w:val="none" w:sz="0" w:space="0" w:color="auto"/>
        </w:rPr>
        <w:t>palyginamoji p</w:t>
      </w:r>
      <w:r w:rsidRPr="00725646">
        <w:rPr>
          <w:rFonts w:eastAsia="Times New Roman"/>
          <w:b/>
          <w:bCs/>
          <w:bdr w:val="none" w:sz="0" w:space="0" w:color="auto"/>
        </w:rPr>
        <w:t>asiūlymo kaina be PVM –</w:t>
      </w:r>
      <w:r w:rsidRPr="00725646">
        <w:rPr>
          <w:rFonts w:eastAsia="Times New Roman"/>
          <w:bdr w:val="none" w:sz="0" w:space="0" w:color="auto"/>
        </w:rPr>
        <w:t xml:space="preserve"> __________________ Eur (nurodoma suma skaičiais ir žodžiais). </w:t>
      </w:r>
    </w:p>
    <w:p w14:paraId="7CCF95B5" w14:textId="3F34FB53" w:rsidR="00365E17" w:rsidRPr="00725646" w:rsidRDefault="00365E17" w:rsidP="00365E17">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jc w:val="both"/>
        <w:textAlignment w:val="baseline"/>
        <w:rPr>
          <w:rFonts w:eastAsia="Times New Roman"/>
          <w:bdr w:val="none" w:sz="0" w:space="0" w:color="auto"/>
        </w:rPr>
      </w:pPr>
      <w:r w:rsidRPr="00725646">
        <w:rPr>
          <w:rFonts w:eastAsia="Times New Roman"/>
          <w:b/>
          <w:bCs/>
          <w:bdr w:val="none" w:sz="0" w:space="0" w:color="auto"/>
        </w:rPr>
        <w:t xml:space="preserve">Bendra </w:t>
      </w:r>
      <w:r w:rsidR="00EF02BE" w:rsidRPr="00725646">
        <w:rPr>
          <w:rFonts w:eastAsia="Times New Roman"/>
          <w:b/>
          <w:bCs/>
          <w:bdr w:val="none" w:sz="0" w:space="0" w:color="auto"/>
        </w:rPr>
        <w:t xml:space="preserve">palyginamoji </w:t>
      </w:r>
      <w:r w:rsidRPr="00725646">
        <w:rPr>
          <w:rFonts w:eastAsia="Times New Roman"/>
          <w:b/>
          <w:bCs/>
          <w:bdr w:val="none" w:sz="0" w:space="0" w:color="auto"/>
        </w:rPr>
        <w:t>pasiūlymo kaina su PVM –</w:t>
      </w:r>
      <w:r w:rsidRPr="00725646">
        <w:rPr>
          <w:rFonts w:eastAsia="Times New Roman"/>
          <w:bdr w:val="none" w:sz="0" w:space="0" w:color="auto"/>
        </w:rPr>
        <w:t xml:space="preserve"> __________________ Eur (nurodoma suma skaičiais žodžiais). Jeigu pasiūlyme nurodyta kaina, išreikšta skaitmenimis, neatitinka kainos, nurodytos žodžiais, teisinga laikoma kaina, nurodyta žodžiais.</w:t>
      </w:r>
    </w:p>
    <w:p w14:paraId="0C028735" w14:textId="77777777" w:rsidR="003E5909" w:rsidRPr="00725646" w:rsidRDefault="00365E17" w:rsidP="003E5909">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jc w:val="both"/>
        <w:textAlignment w:val="baseline"/>
        <w:rPr>
          <w:rFonts w:eastAsia="Times New Roman"/>
          <w:bdr w:val="none" w:sz="0" w:space="0" w:color="auto"/>
        </w:rPr>
      </w:pPr>
      <w:r w:rsidRPr="00725646">
        <w:rPr>
          <w:rFonts w:eastAsia="Times New Roman"/>
          <w:b/>
          <w:bCs/>
          <w:bdr w:val="none" w:sz="0" w:space="0" w:color="auto"/>
        </w:rPr>
        <w:t>Į šią sumą įeina visos išlaidos ir visi mokesčiai, taip pat PVM, kuris sudaro</w:t>
      </w:r>
      <w:r w:rsidRPr="00725646">
        <w:rPr>
          <w:rFonts w:eastAsia="Times New Roman"/>
          <w:bdr w:val="none" w:sz="0" w:space="0" w:color="auto"/>
        </w:rPr>
        <w:t xml:space="preserve"> _____________________________________Eur (nurodoma suma skaičiais ir žodžiais)</w:t>
      </w:r>
    </w:p>
    <w:p w14:paraId="48DF110B" w14:textId="4C7DAA7E" w:rsidR="004D1992" w:rsidRPr="00725646" w:rsidRDefault="00CA3C57" w:rsidP="003E5909">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textAlignment w:val="baseline"/>
        <w:rPr>
          <w:rFonts w:eastAsia="Lucida Sans Unicode"/>
        </w:rPr>
      </w:pPr>
      <w:r w:rsidRPr="00725646">
        <w:rPr>
          <w:rFonts w:eastAsia="Lucida Sans Unicode"/>
          <w:b/>
          <w:bCs/>
          <w:color w:val="000000"/>
          <w:kern w:val="3"/>
          <w:lang w:eastAsia="hi-IN" w:bidi="hi-IN"/>
        </w:rPr>
        <w:t>6</w:t>
      </w:r>
      <w:r w:rsidR="004D1992" w:rsidRPr="00725646">
        <w:rPr>
          <w:rFonts w:eastAsia="Lucida Sans Unicode"/>
          <w:b/>
          <w:bCs/>
          <w:color w:val="000000"/>
          <w:kern w:val="3"/>
          <w:lang w:eastAsia="hi-IN" w:bidi="hi-IN"/>
        </w:rPr>
        <w:t xml:space="preserve"> lentelė</w:t>
      </w:r>
      <w:r w:rsidR="004D1992" w:rsidRPr="00725646">
        <w:rPr>
          <w:rFonts w:eastAsia="Lucida Sans Unicode"/>
          <w:color w:val="000000"/>
          <w:kern w:val="3"/>
          <w:lang w:eastAsia="hi-IN" w:bidi="hi-IN"/>
        </w:rPr>
        <w:t xml:space="preserve">. Kartu su pasiūlymu pateikiami šie </w:t>
      </w:r>
      <w:r w:rsidR="004D1992" w:rsidRPr="00725646">
        <w:rPr>
          <w:rFonts w:eastAsia="Lucida Sans Unicode"/>
        </w:rPr>
        <w:t xml:space="preserve">dokumentai </w:t>
      </w:r>
      <w:r w:rsidR="004D1992" w:rsidRPr="00725646">
        <w:rPr>
          <w:rFonts w:eastAsia="Lucida Sans Unicode"/>
          <w:color w:val="000000" w:themeColor="text1"/>
        </w:rPr>
        <w:t xml:space="preserve">(žr. pirkimo sąlygų 3.4. </w:t>
      </w:r>
      <w:r w:rsidR="004D1992" w:rsidRPr="00725646">
        <w:rPr>
          <w:rFonts w:eastAsia="Lucida Sans Unicode"/>
        </w:rPr>
        <w:t>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6209"/>
        <w:gridCol w:w="2844"/>
      </w:tblGrid>
      <w:tr w:rsidR="004D1992" w:rsidRPr="00725646" w14:paraId="7229EC25" w14:textId="77777777" w:rsidTr="00304DC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09DA126" w14:textId="77777777" w:rsidR="004D1992" w:rsidRPr="00725646" w:rsidRDefault="004D1992" w:rsidP="00FE3B7E">
            <w:pPr>
              <w:snapToGrid w:val="0"/>
              <w:jc w:val="center"/>
              <w:rPr>
                <w:rFonts w:eastAsia="Lucida Sans Unicode"/>
                <w:b/>
                <w:color w:val="000000"/>
                <w:kern w:val="3"/>
                <w:lang w:eastAsia="hi-IN" w:bidi="hi-IN"/>
              </w:rPr>
            </w:pPr>
            <w:r w:rsidRPr="00725646">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A3BF397" w14:textId="77777777" w:rsidR="004D1992" w:rsidRPr="00725646" w:rsidRDefault="004D1992" w:rsidP="00FE3B7E">
            <w:pPr>
              <w:snapToGrid w:val="0"/>
              <w:jc w:val="center"/>
              <w:rPr>
                <w:rFonts w:eastAsia="Lucida Sans Unicode"/>
                <w:b/>
                <w:color w:val="000000"/>
                <w:kern w:val="3"/>
                <w:lang w:eastAsia="hi-IN" w:bidi="hi-IN"/>
              </w:rPr>
            </w:pPr>
            <w:r w:rsidRPr="00725646">
              <w:rPr>
                <w:rFonts w:eastAsia="Lucida Sans Unicode"/>
                <w:b/>
                <w:color w:val="000000"/>
                <w:kern w:val="3"/>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58FCB7F4" w14:textId="77777777" w:rsidR="004D1992" w:rsidRPr="00725646" w:rsidRDefault="004D1992" w:rsidP="00FE3B7E">
            <w:pPr>
              <w:snapToGrid w:val="0"/>
              <w:jc w:val="center"/>
              <w:rPr>
                <w:rFonts w:eastAsia="Lucida Sans Unicode"/>
                <w:b/>
                <w:color w:val="000000"/>
                <w:kern w:val="3"/>
                <w:lang w:eastAsia="hi-IN" w:bidi="hi-IN"/>
              </w:rPr>
            </w:pPr>
            <w:r w:rsidRPr="00725646">
              <w:rPr>
                <w:rFonts w:eastAsia="Lucida Sans Unicode"/>
                <w:b/>
                <w:color w:val="000000"/>
                <w:kern w:val="3"/>
                <w:lang w:eastAsia="hi-IN" w:bidi="hi-IN"/>
              </w:rPr>
              <w:t>Dokumento puslapių skaičius</w:t>
            </w:r>
          </w:p>
        </w:tc>
      </w:tr>
      <w:tr w:rsidR="004D1992" w:rsidRPr="00725646" w14:paraId="60EE6ED8"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545D8" w14:textId="77777777" w:rsidR="004D1992" w:rsidRPr="00725646" w:rsidRDefault="004D1992" w:rsidP="00FE3B7E">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559CA" w14:textId="77777777" w:rsidR="004D1992" w:rsidRPr="00725646" w:rsidRDefault="004D1992" w:rsidP="00FE3B7E">
            <w:pPr>
              <w:snapToGrid w:val="0"/>
              <w:rPr>
                <w:rFonts w:eastAsia="Lucida Sans Unicode"/>
                <w:color w:val="000000"/>
                <w:kern w:val="3"/>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3290EB" w14:textId="77777777" w:rsidR="004D1992" w:rsidRPr="00725646" w:rsidRDefault="004D1992" w:rsidP="00FE3B7E">
            <w:pPr>
              <w:snapToGrid w:val="0"/>
              <w:ind w:firstLine="567"/>
              <w:jc w:val="right"/>
              <w:rPr>
                <w:rFonts w:eastAsia="Lucida Sans Unicode"/>
                <w:color w:val="000000"/>
                <w:kern w:val="3"/>
                <w:lang w:eastAsia="hi-IN" w:bidi="hi-IN"/>
              </w:rPr>
            </w:pPr>
          </w:p>
        </w:tc>
      </w:tr>
      <w:tr w:rsidR="004D1992" w:rsidRPr="00725646" w14:paraId="342782F1"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F4EC1" w14:textId="77777777" w:rsidR="004D1992" w:rsidRPr="00725646" w:rsidRDefault="004D1992" w:rsidP="00FE3B7E">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D065F" w14:textId="77777777" w:rsidR="004D1992" w:rsidRPr="00725646" w:rsidRDefault="004D1992" w:rsidP="00FE3B7E">
            <w:pPr>
              <w:snapToGrid w:val="0"/>
              <w:rPr>
                <w:rFonts w:eastAsia="Lucida Sans Unicode"/>
                <w:color w:val="000000"/>
                <w:kern w:val="3"/>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8A568E" w14:textId="77777777" w:rsidR="004D1992" w:rsidRPr="00725646" w:rsidRDefault="004D1992" w:rsidP="00FE3B7E">
            <w:pPr>
              <w:snapToGrid w:val="0"/>
              <w:ind w:firstLine="567"/>
              <w:jc w:val="right"/>
              <w:rPr>
                <w:rFonts w:eastAsia="Lucida Sans Unicode"/>
                <w:color w:val="000000"/>
                <w:kern w:val="3"/>
                <w:lang w:eastAsia="hi-IN" w:bidi="hi-IN"/>
              </w:rPr>
            </w:pPr>
          </w:p>
        </w:tc>
      </w:tr>
    </w:tbl>
    <w:p w14:paraId="5BE7E280" w14:textId="7CD860C3" w:rsidR="004D1992" w:rsidRPr="00725646" w:rsidRDefault="00CA3C57" w:rsidP="004D1992">
      <w:pPr>
        <w:spacing w:before="120" w:after="120"/>
        <w:jc w:val="both"/>
      </w:pPr>
      <w:r w:rsidRPr="00725646">
        <w:rPr>
          <w:b/>
          <w:bCs/>
        </w:rPr>
        <w:t>7</w:t>
      </w:r>
      <w:r w:rsidR="004D1992" w:rsidRPr="00725646">
        <w:rPr>
          <w:b/>
          <w:bCs/>
        </w:rPr>
        <w:t xml:space="preserve"> lentelė</w:t>
      </w:r>
      <w:r w:rsidR="004D1992" w:rsidRPr="00725646">
        <w:t xml:space="preserve">. Ši pasiūlyme nurodyta informacija yra konfidenciali </w:t>
      </w:r>
      <w:r w:rsidR="004D1992" w:rsidRPr="00725646">
        <w:rPr>
          <w:i/>
        </w:rPr>
        <w:t>(</w:t>
      </w:r>
      <w:r w:rsidR="00A80F23" w:rsidRPr="00725646">
        <w:rPr>
          <w:i/>
        </w:rPr>
        <w:t>P</w:t>
      </w:r>
      <w:r w:rsidR="004D1992" w:rsidRPr="00725646">
        <w:rPr>
          <w:i/>
        </w:rPr>
        <w:t>erkančioji organizacija šios informacijos negali atskleisti tretiesiems asmenims)</w:t>
      </w:r>
      <w:r w:rsidR="004D1992" w:rsidRPr="00725646">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4D1992" w:rsidRPr="00725646" w14:paraId="5DA6F602" w14:textId="77777777" w:rsidTr="00304DC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9E92ABB" w14:textId="77777777" w:rsidR="004D1992" w:rsidRPr="00725646" w:rsidRDefault="004D1992" w:rsidP="00FE3B7E">
            <w:pPr>
              <w:snapToGrid w:val="0"/>
              <w:jc w:val="center"/>
              <w:rPr>
                <w:rFonts w:eastAsia="Lucida Sans Unicode"/>
                <w:b/>
                <w:color w:val="000000"/>
                <w:kern w:val="3"/>
                <w:lang w:eastAsia="hi-IN" w:bidi="hi-IN"/>
              </w:rPr>
            </w:pPr>
            <w:r w:rsidRPr="00725646">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311926CB" w14:textId="77777777" w:rsidR="004D1992" w:rsidRPr="00725646" w:rsidRDefault="004D1992" w:rsidP="00FE3B7E">
            <w:pPr>
              <w:snapToGrid w:val="0"/>
              <w:jc w:val="center"/>
              <w:rPr>
                <w:b/>
                <w:color w:val="000000"/>
                <w:kern w:val="3"/>
                <w:lang w:eastAsia="hi-IN" w:bidi="hi-IN"/>
              </w:rPr>
            </w:pPr>
            <w:r w:rsidRPr="00725646">
              <w:rPr>
                <w:b/>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F4C835" w14:textId="77777777" w:rsidR="00DE5112" w:rsidRPr="00725646" w:rsidRDefault="004D1992" w:rsidP="00FE3B7E">
            <w:pPr>
              <w:snapToGrid w:val="0"/>
              <w:jc w:val="center"/>
              <w:rPr>
                <w:b/>
                <w:color w:val="000000"/>
                <w:kern w:val="3"/>
                <w:lang w:eastAsia="hi-IN" w:bidi="hi-IN"/>
              </w:rPr>
            </w:pPr>
            <w:r w:rsidRPr="00725646">
              <w:rPr>
                <w:b/>
                <w:color w:val="000000"/>
                <w:kern w:val="3"/>
                <w:lang w:eastAsia="hi-IN" w:bidi="hi-IN"/>
              </w:rPr>
              <w:t xml:space="preserve">Dokumentas yra įkeltas šioje CVP IS pasiūlymo lango eilutėje </w:t>
            </w:r>
          </w:p>
          <w:p w14:paraId="2CF211F0" w14:textId="1908BAD9" w:rsidR="004D1992" w:rsidRPr="00725646" w:rsidRDefault="004D1992" w:rsidP="00FE3B7E">
            <w:pPr>
              <w:snapToGrid w:val="0"/>
              <w:jc w:val="center"/>
              <w:rPr>
                <w:b/>
                <w:color w:val="000000"/>
                <w:kern w:val="3"/>
                <w:lang w:eastAsia="hi-IN" w:bidi="hi-IN"/>
              </w:rPr>
            </w:pPr>
            <w:r w:rsidRPr="00725646">
              <w:rPr>
                <w:b/>
                <w:color w:val="000000"/>
                <w:kern w:val="3"/>
                <w:lang w:eastAsia="hi-IN" w:bidi="hi-IN"/>
              </w:rPr>
              <w:t>(„Prisegti dokumentai“)</w:t>
            </w:r>
          </w:p>
        </w:tc>
      </w:tr>
      <w:tr w:rsidR="004D1992" w:rsidRPr="00725646" w14:paraId="6D047EED" w14:textId="77777777" w:rsidTr="00304D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938920D" w14:textId="77777777" w:rsidR="004D1992" w:rsidRPr="00725646" w:rsidRDefault="004D1992" w:rsidP="00FE3B7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A47E912" w14:textId="77777777" w:rsidR="004D1992" w:rsidRPr="00725646" w:rsidRDefault="004D1992" w:rsidP="00FE3B7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240A" w14:textId="77777777" w:rsidR="004D1992" w:rsidRPr="00725646" w:rsidRDefault="004D1992" w:rsidP="00FE3B7E">
            <w:pPr>
              <w:snapToGrid w:val="0"/>
              <w:jc w:val="both"/>
              <w:rPr>
                <w:color w:val="000000"/>
                <w:kern w:val="3"/>
                <w:lang w:eastAsia="hi-IN" w:bidi="hi-IN"/>
              </w:rPr>
            </w:pPr>
          </w:p>
        </w:tc>
      </w:tr>
      <w:tr w:rsidR="004D1992" w:rsidRPr="00725646" w14:paraId="2347CC5A" w14:textId="77777777" w:rsidTr="00304DC6">
        <w:tc>
          <w:tcPr>
            <w:tcW w:w="680" w:type="dxa"/>
            <w:tcBorders>
              <w:left w:val="single" w:sz="4" w:space="0" w:color="000000"/>
              <w:bottom w:val="single" w:sz="4" w:space="0" w:color="000000"/>
            </w:tcBorders>
            <w:tcMar>
              <w:top w:w="0" w:type="dxa"/>
              <w:left w:w="108" w:type="dxa"/>
              <w:bottom w:w="0" w:type="dxa"/>
              <w:right w:w="108" w:type="dxa"/>
            </w:tcMar>
          </w:tcPr>
          <w:p w14:paraId="60864E7F" w14:textId="77777777" w:rsidR="004D1992" w:rsidRPr="00725646" w:rsidRDefault="004D1992" w:rsidP="00FE3B7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B7E367B" w14:textId="77777777" w:rsidR="004D1992" w:rsidRPr="00725646" w:rsidRDefault="004D1992" w:rsidP="00FE3B7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FCC614" w14:textId="77777777" w:rsidR="004D1992" w:rsidRPr="00725646" w:rsidRDefault="004D1992" w:rsidP="00FE3B7E">
            <w:pPr>
              <w:snapToGrid w:val="0"/>
              <w:jc w:val="both"/>
              <w:rPr>
                <w:rFonts w:eastAsia="Lucida Sans Unicode"/>
                <w:color w:val="000000"/>
                <w:kern w:val="3"/>
                <w:lang w:eastAsia="hi-IN" w:bidi="hi-IN"/>
              </w:rPr>
            </w:pPr>
          </w:p>
        </w:tc>
      </w:tr>
    </w:tbl>
    <w:p w14:paraId="6062DD7E" w14:textId="16442430" w:rsidR="00304DC6" w:rsidRPr="00725646" w:rsidRDefault="004D1992" w:rsidP="003E5909">
      <w:pPr>
        <w:spacing w:before="120"/>
        <w:jc w:val="both"/>
        <w:rPr>
          <w:i/>
          <w:iCs/>
          <w:lang w:eastAsia="lt-LT"/>
        </w:rPr>
      </w:pPr>
      <w:r w:rsidRPr="00725646">
        <w:rPr>
          <w:rFonts w:eastAsia="Lucida Sans Unicode"/>
          <w:i/>
          <w:iCs/>
          <w:color w:val="000000"/>
          <w:kern w:val="3"/>
          <w:lang w:eastAsia="hi-IN" w:bidi="hi-IN"/>
        </w:rPr>
        <w:t xml:space="preserve">Pastaba. </w:t>
      </w:r>
      <w:r w:rsidRPr="00725646">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92488AE" w14:textId="734599E0" w:rsidR="00304DC6" w:rsidRPr="00725646" w:rsidRDefault="00304DC6"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pPr>
      <w:r w:rsidRPr="00725646">
        <w:lastRenderedPageBreak/>
        <w:t xml:space="preserve">Atkreipiame dėmesį, kad pagal Viešųjų pirkimų įstatymo (VPĮ) 86 straipsnio 9 dalies nuostatas, </w:t>
      </w:r>
      <w:r w:rsidR="00A80F23" w:rsidRPr="00725646">
        <w:t>P</w:t>
      </w:r>
      <w:r w:rsidRPr="00725646">
        <w:t>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1D5E71B3" w14:textId="77777777" w:rsidR="00C972DE" w:rsidRPr="00725646" w:rsidRDefault="00C972DE"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pPr>
    </w:p>
    <w:p w14:paraId="587715DB" w14:textId="77777777" w:rsidR="00C972DE" w:rsidRPr="00725646" w:rsidRDefault="00C972DE"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pPr>
    </w:p>
    <w:p w14:paraId="17E49C93" w14:textId="63B81C5A" w:rsidR="004D1992" w:rsidRPr="00725646"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725646">
        <w:rPr>
          <w:rFonts w:eastAsia="Lucida Sans Unicode"/>
          <w:b/>
          <w:bCs/>
          <w:color w:val="000000"/>
          <w:kern w:val="3"/>
          <w:lang w:eastAsia="hi-IN" w:bidi="hi-IN"/>
        </w:rPr>
        <w:t>Pasiūlymas galioja 3 (tris) mėnesius.</w:t>
      </w:r>
    </w:p>
    <w:p w14:paraId="38576874" w14:textId="77777777" w:rsidR="004D1992" w:rsidRPr="00725646"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0C4EF4B3" w14:textId="77777777" w:rsidR="004D1992" w:rsidRPr="00725646" w:rsidRDefault="004D1992" w:rsidP="004D1992">
      <w:pPr>
        <w:jc w:val="both"/>
        <w:rPr>
          <w:iCs/>
        </w:rPr>
      </w:pPr>
      <w:r w:rsidRPr="00725646">
        <w:rPr>
          <w:iCs/>
        </w:rPr>
        <w:t xml:space="preserve">Pastaba. Jeigu pasiūlymas pasirašomas tiekėjo įgalioto asmens, kartu su pasiūlymu </w:t>
      </w:r>
      <w:r w:rsidRPr="00725646">
        <w:rPr>
          <w:b/>
          <w:iCs/>
        </w:rPr>
        <w:t xml:space="preserve">turi būti pateiktas įgaliojimas </w:t>
      </w:r>
      <w:r w:rsidRPr="00725646">
        <w:rPr>
          <w:iCs/>
        </w:rPr>
        <w:t>asmeniui pateikti ir pasirašyti pasiūlymą (ir kitus su pirkimu susijusius dokumentus).</w:t>
      </w:r>
    </w:p>
    <w:p w14:paraId="4C0E203D" w14:textId="77777777" w:rsidR="004D1992" w:rsidRPr="00725646" w:rsidRDefault="004D1992" w:rsidP="004D1992">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4D1992" w:rsidRPr="00725646" w14:paraId="1EA829AF" w14:textId="77777777" w:rsidTr="00FE3B7E">
        <w:trPr>
          <w:trHeight w:val="73"/>
        </w:trPr>
        <w:tc>
          <w:tcPr>
            <w:tcW w:w="3588" w:type="dxa"/>
            <w:tcBorders>
              <w:top w:val="single" w:sz="4" w:space="0" w:color="auto"/>
              <w:left w:val="nil"/>
              <w:bottom w:val="nil"/>
              <w:right w:val="nil"/>
            </w:tcBorders>
          </w:tcPr>
          <w:p w14:paraId="54F79A40" w14:textId="77777777" w:rsidR="004D1992" w:rsidRPr="00725646" w:rsidRDefault="004D1992" w:rsidP="00FE3B7E">
            <w:pPr>
              <w:snapToGrid w:val="0"/>
              <w:jc w:val="center"/>
              <w:rPr>
                <w:position w:val="6"/>
              </w:rPr>
            </w:pPr>
            <w:r w:rsidRPr="00725646">
              <w:rPr>
                <w:position w:val="6"/>
              </w:rPr>
              <w:t>(Tiekėjo arba jo įgalioto asmens pareigų pavadinimas)</w:t>
            </w:r>
          </w:p>
        </w:tc>
        <w:tc>
          <w:tcPr>
            <w:tcW w:w="300" w:type="dxa"/>
          </w:tcPr>
          <w:p w14:paraId="39E57E24" w14:textId="77777777" w:rsidR="004D1992" w:rsidRPr="00725646" w:rsidRDefault="004D1992" w:rsidP="00FE3B7E">
            <w:pPr>
              <w:ind w:right="-1"/>
              <w:jc w:val="center"/>
              <w:rPr>
                <w:rFonts w:eastAsia="Calibri"/>
              </w:rPr>
            </w:pPr>
          </w:p>
        </w:tc>
        <w:tc>
          <w:tcPr>
            <w:tcW w:w="2445" w:type="dxa"/>
            <w:tcBorders>
              <w:top w:val="single" w:sz="4" w:space="0" w:color="auto"/>
              <w:left w:val="nil"/>
              <w:bottom w:val="nil"/>
              <w:right w:val="nil"/>
            </w:tcBorders>
          </w:tcPr>
          <w:p w14:paraId="3424EC57" w14:textId="77777777" w:rsidR="004D1992" w:rsidRPr="00725646" w:rsidRDefault="004D1992" w:rsidP="00FE3B7E">
            <w:pPr>
              <w:ind w:right="-1"/>
              <w:jc w:val="center"/>
              <w:rPr>
                <w:rFonts w:eastAsia="Calibri"/>
              </w:rPr>
            </w:pPr>
            <w:r w:rsidRPr="00725646">
              <w:rPr>
                <w:rFonts w:eastAsia="Calibri"/>
                <w:position w:val="6"/>
              </w:rPr>
              <w:t>(Parašas)</w:t>
            </w:r>
          </w:p>
        </w:tc>
        <w:tc>
          <w:tcPr>
            <w:tcW w:w="236" w:type="dxa"/>
          </w:tcPr>
          <w:p w14:paraId="078BA777" w14:textId="77777777" w:rsidR="004D1992" w:rsidRPr="00725646" w:rsidRDefault="004D1992" w:rsidP="00FE3B7E">
            <w:pPr>
              <w:ind w:right="-1"/>
              <w:jc w:val="center"/>
              <w:rPr>
                <w:rFonts w:eastAsia="Calibri"/>
              </w:rPr>
            </w:pPr>
          </w:p>
        </w:tc>
        <w:tc>
          <w:tcPr>
            <w:tcW w:w="3259" w:type="dxa"/>
            <w:tcBorders>
              <w:top w:val="single" w:sz="4" w:space="0" w:color="auto"/>
              <w:left w:val="nil"/>
              <w:bottom w:val="nil"/>
            </w:tcBorders>
          </w:tcPr>
          <w:p w14:paraId="13A43C40" w14:textId="77777777" w:rsidR="004D1992" w:rsidRPr="00725646" w:rsidRDefault="004D1992" w:rsidP="00FE3B7E">
            <w:pPr>
              <w:ind w:right="-1"/>
              <w:jc w:val="center"/>
              <w:rPr>
                <w:rFonts w:eastAsia="Calibri"/>
              </w:rPr>
            </w:pPr>
            <w:r w:rsidRPr="00725646">
              <w:rPr>
                <w:rFonts w:eastAsia="Calibri"/>
                <w:position w:val="6"/>
              </w:rPr>
              <w:t>(Vardas ir pavardė)</w:t>
            </w:r>
          </w:p>
        </w:tc>
      </w:tr>
    </w:tbl>
    <w:p w14:paraId="3453EE86" w14:textId="77777777" w:rsidR="004D1992" w:rsidRPr="00725646" w:rsidRDefault="004D1992" w:rsidP="004D1992">
      <w:pPr>
        <w:jc w:val="right"/>
      </w:pPr>
    </w:p>
    <w:p w14:paraId="12F25D41" w14:textId="77777777" w:rsidR="004D1992" w:rsidRPr="00725646" w:rsidRDefault="004D1992" w:rsidP="004D1992">
      <w:pPr>
        <w:jc w:val="right"/>
      </w:pPr>
    </w:p>
    <w:p w14:paraId="66D8478F" w14:textId="1E0B06C2" w:rsidR="004D1992" w:rsidRPr="00725646" w:rsidRDefault="003E5909" w:rsidP="003E590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rsidRPr="00725646">
        <w:br w:type="page"/>
      </w:r>
    </w:p>
    <w:p w14:paraId="20D14A13" w14:textId="4B764462" w:rsidR="00E87200" w:rsidRPr="00DA7563" w:rsidRDefault="00E87200" w:rsidP="00DC7CA6">
      <w:pPr>
        <w:pStyle w:val="Tvarkostekstas"/>
        <w:numPr>
          <w:ilvl w:val="0"/>
          <w:numId w:val="0"/>
        </w:numPr>
        <w:spacing w:after="240"/>
        <w:jc w:val="right"/>
        <w:rPr>
          <w:bCs/>
          <w:color w:val="000000" w:themeColor="text1"/>
        </w:rPr>
      </w:pPr>
      <w:r w:rsidRPr="00DA7563">
        <w:rPr>
          <w:bCs/>
          <w:color w:val="000000" w:themeColor="text1"/>
        </w:rPr>
        <w:lastRenderedPageBreak/>
        <w:t>Pirkimo sąlygų 2 priedas</w:t>
      </w:r>
    </w:p>
    <w:p w14:paraId="181375E0" w14:textId="77777777" w:rsidR="00E87200" w:rsidRPr="00DA7563" w:rsidRDefault="00E87200" w:rsidP="00E87200">
      <w:pPr>
        <w:spacing w:before="64" w:after="120"/>
        <w:ind w:left="2495" w:right="3147"/>
        <w:jc w:val="center"/>
        <w:rPr>
          <w:b/>
          <w:bCs/>
          <w:snapToGrid w:val="0"/>
          <w:color w:val="000000" w:themeColor="text1"/>
        </w:rPr>
      </w:pPr>
      <w:r w:rsidRPr="00DA7563">
        <w:rPr>
          <w:b/>
          <w:bCs/>
          <w:snapToGrid w:val="0"/>
          <w:color w:val="000000" w:themeColor="text1"/>
        </w:rPr>
        <w:t>TECHNINĖ SPECIFIKACIJA</w:t>
      </w:r>
    </w:p>
    <w:p w14:paraId="3D9DC3FA" w14:textId="77777777" w:rsidR="00E87200" w:rsidRPr="00DA7563" w:rsidRDefault="00E87200" w:rsidP="00E87200">
      <w:pPr>
        <w:spacing w:before="64" w:after="120"/>
        <w:ind w:left="2495" w:right="3147"/>
        <w:jc w:val="center"/>
        <w:rPr>
          <w:snapToGrid w:val="0"/>
          <w:color w:val="000000" w:themeColor="text1"/>
        </w:rPr>
      </w:pPr>
      <w:r w:rsidRPr="00DA7563">
        <w:rPr>
          <w:snapToGrid w:val="0"/>
          <w:color w:val="000000" w:themeColor="text1"/>
        </w:rPr>
        <w:t>(pateikiamas atskiru failu)</w:t>
      </w:r>
    </w:p>
    <w:p w14:paraId="13B02CE9" w14:textId="79209D40" w:rsidR="005E4B11" w:rsidRPr="00725646" w:rsidRDefault="005E4B11" w:rsidP="00E87200">
      <w:pPr>
        <w:spacing w:after="120"/>
        <w:ind w:left="567"/>
        <w:contextualSpacing/>
      </w:pPr>
      <w:r w:rsidRPr="00725646">
        <w:br w:type="page"/>
      </w:r>
    </w:p>
    <w:p w14:paraId="422D396C" w14:textId="706DC61D" w:rsidR="00A75291" w:rsidRPr="00725646" w:rsidRDefault="00A75291" w:rsidP="00F106EE">
      <w:pPr>
        <w:pStyle w:val="Tvarkostekstas"/>
        <w:numPr>
          <w:ilvl w:val="0"/>
          <w:numId w:val="0"/>
        </w:numPr>
        <w:spacing w:after="240"/>
        <w:jc w:val="right"/>
        <w:rPr>
          <w:bCs/>
        </w:rPr>
      </w:pPr>
      <w:r w:rsidRPr="00725646">
        <w:rPr>
          <w:bCs/>
        </w:rPr>
        <w:lastRenderedPageBreak/>
        <w:t>Pirkimo sąlygų 3 priedas</w:t>
      </w:r>
    </w:p>
    <w:p w14:paraId="3E3140AC" w14:textId="77777777" w:rsidR="00B84BAF" w:rsidRPr="00725646" w:rsidRDefault="00B84BAF" w:rsidP="00B84BAF">
      <w:pPr>
        <w:tabs>
          <w:tab w:val="left" w:pos="2760"/>
        </w:tabs>
        <w:jc w:val="center"/>
        <w:rPr>
          <w:b/>
          <w:bCs/>
        </w:rPr>
      </w:pPr>
      <w:r w:rsidRPr="00725646">
        <w:rPr>
          <w:b/>
          <w:bCs/>
        </w:rPr>
        <w:t>SUTARTIES PROJEKTAS</w:t>
      </w:r>
    </w:p>
    <w:p w14:paraId="028ACD98" w14:textId="77777777" w:rsidR="00B84BAF" w:rsidRPr="00725646" w:rsidRDefault="00B84BAF" w:rsidP="00B84BAF">
      <w:pPr>
        <w:tabs>
          <w:tab w:val="left" w:pos="2760"/>
        </w:tabs>
        <w:jc w:val="center"/>
      </w:pPr>
    </w:p>
    <w:p w14:paraId="21FE0228" w14:textId="77777777" w:rsidR="00B84BAF" w:rsidRPr="00725646" w:rsidRDefault="00B84BAF" w:rsidP="00B84BAF">
      <w:pPr>
        <w:tabs>
          <w:tab w:val="left" w:pos="2760"/>
        </w:tabs>
        <w:jc w:val="center"/>
      </w:pPr>
      <w:r w:rsidRPr="00725646">
        <w:t>(pateikiamas atskiru failu)</w:t>
      </w:r>
    </w:p>
    <w:p w14:paraId="7DC0A26D" w14:textId="77777777" w:rsidR="00B84BAF" w:rsidRPr="00725646" w:rsidRDefault="00B84BAF" w:rsidP="00F106EE">
      <w:pPr>
        <w:pStyle w:val="Tvarkostekstas"/>
        <w:numPr>
          <w:ilvl w:val="0"/>
          <w:numId w:val="0"/>
        </w:numPr>
        <w:spacing w:after="240"/>
        <w:jc w:val="right"/>
        <w:rPr>
          <w:bCs/>
        </w:rPr>
      </w:pPr>
    </w:p>
    <w:p w14:paraId="05B05DBF" w14:textId="712AB019" w:rsidR="007614AB" w:rsidRPr="000066BC" w:rsidRDefault="007614AB" w:rsidP="000066BC">
      <w:pPr>
        <w:jc w:val="center"/>
        <w:rPr>
          <w:b/>
          <w:bCs/>
          <w:lang w:val="fi-FI"/>
        </w:rPr>
      </w:pPr>
    </w:p>
    <w:sectPr w:rsidR="007614AB" w:rsidRPr="000066BC" w:rsidSect="00B84BAF">
      <w:headerReference w:type="default" r:id="rId1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D7BA" w14:textId="77777777" w:rsidR="0093230E" w:rsidRPr="00725646" w:rsidRDefault="0093230E">
      <w:r w:rsidRPr="00725646">
        <w:separator/>
      </w:r>
    </w:p>
  </w:endnote>
  <w:endnote w:type="continuationSeparator" w:id="0">
    <w:p w14:paraId="7AE4D82B" w14:textId="77777777" w:rsidR="0093230E" w:rsidRPr="00725646" w:rsidRDefault="0093230E">
      <w:r w:rsidRPr="00725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D40A" w14:textId="77777777" w:rsidR="00E65D61" w:rsidRPr="00725646" w:rsidRDefault="00E65D61">
    <w:pPr>
      <w:pStyle w:val="HeaderFooter"/>
      <w:tabs>
        <w:tab w:val="clear" w:pos="9020"/>
        <w:tab w:val="center" w:pos="4750"/>
        <w:tab w:val="right" w:pos="9500"/>
      </w:tabs>
      <w:rPr>
        <w:lang w:val="lt-LT"/>
      </w:rPr>
    </w:pPr>
    <w:r w:rsidRPr="00725646">
      <w:rPr>
        <w:rFonts w:ascii="Times New Roman" w:eastAsia="Times New Roman" w:hAnsi="Times New Roman" w:cs="Times New Roman"/>
        <w:sz w:val="18"/>
        <w:szCs w:val="18"/>
        <w:lang w:val="lt-LT"/>
      </w:rPr>
      <w:tab/>
    </w:r>
    <w:r w:rsidRPr="00725646">
      <w:rPr>
        <w:rFonts w:ascii="Times New Roman" w:eastAsia="Times New Roman" w:hAnsi="Times New Roman" w:cs="Times New Roman"/>
        <w:sz w:val="18"/>
        <w:szCs w:val="18"/>
        <w:lang w:val="lt-LT"/>
      </w:rPr>
      <w:tab/>
    </w:r>
    <w:r w:rsidRPr="00725646">
      <w:rPr>
        <w:rFonts w:ascii="Times New Roman" w:hAnsi="Times New Roman"/>
        <w:sz w:val="18"/>
        <w:szCs w:val="18"/>
        <w:lang w:val="lt-LT"/>
      </w:rPr>
      <w:t xml:space="preserve">Puslapis </w:t>
    </w:r>
    <w:r w:rsidRPr="00725646">
      <w:rPr>
        <w:rFonts w:ascii="Times New Roman" w:eastAsia="Times New Roman" w:hAnsi="Times New Roman" w:cs="Times New Roman"/>
        <w:sz w:val="18"/>
        <w:szCs w:val="18"/>
        <w:lang w:val="lt-LT"/>
      </w:rPr>
      <w:fldChar w:fldCharType="begin"/>
    </w:r>
    <w:r w:rsidRPr="00725646">
      <w:rPr>
        <w:rFonts w:ascii="Times New Roman" w:eastAsia="Times New Roman" w:hAnsi="Times New Roman" w:cs="Times New Roman"/>
        <w:sz w:val="18"/>
        <w:szCs w:val="18"/>
        <w:lang w:val="lt-LT"/>
      </w:rPr>
      <w:instrText xml:space="preserve"> PAGE </w:instrText>
    </w:r>
    <w:r w:rsidRPr="00725646">
      <w:rPr>
        <w:rFonts w:ascii="Times New Roman" w:eastAsia="Times New Roman" w:hAnsi="Times New Roman" w:cs="Times New Roman"/>
        <w:sz w:val="18"/>
        <w:szCs w:val="18"/>
        <w:lang w:val="lt-LT"/>
      </w:rPr>
      <w:fldChar w:fldCharType="separate"/>
    </w:r>
    <w:r w:rsidRPr="00725646">
      <w:rPr>
        <w:rFonts w:ascii="Times New Roman" w:eastAsia="Times New Roman" w:hAnsi="Times New Roman" w:cs="Times New Roman"/>
        <w:sz w:val="18"/>
        <w:szCs w:val="18"/>
        <w:lang w:val="lt-LT"/>
      </w:rPr>
      <w:t>1</w:t>
    </w:r>
    <w:r w:rsidRPr="00725646">
      <w:rPr>
        <w:rFonts w:ascii="Times New Roman" w:eastAsia="Times New Roman" w:hAnsi="Times New Roman" w:cs="Times New Roman"/>
        <w:sz w:val="18"/>
        <w:szCs w:val="18"/>
        <w:lang w:val="lt-LT"/>
      </w:rPr>
      <w:fldChar w:fldCharType="end"/>
    </w:r>
    <w:r w:rsidRPr="00725646">
      <w:rPr>
        <w:rFonts w:ascii="Times New Roman" w:hAnsi="Times New Roman"/>
        <w:sz w:val="18"/>
        <w:szCs w:val="18"/>
        <w:lang w:val="lt-LT"/>
      </w:rPr>
      <w:t xml:space="preserve"> iš </w:t>
    </w:r>
    <w:r w:rsidRPr="00725646">
      <w:rPr>
        <w:rFonts w:ascii="Times New Roman" w:eastAsia="Times New Roman" w:hAnsi="Times New Roman" w:cs="Times New Roman"/>
        <w:sz w:val="18"/>
        <w:szCs w:val="18"/>
        <w:lang w:val="lt-LT"/>
      </w:rPr>
      <w:fldChar w:fldCharType="begin"/>
    </w:r>
    <w:r w:rsidRPr="00725646">
      <w:rPr>
        <w:rFonts w:ascii="Times New Roman" w:eastAsia="Times New Roman" w:hAnsi="Times New Roman" w:cs="Times New Roman"/>
        <w:sz w:val="18"/>
        <w:szCs w:val="18"/>
        <w:lang w:val="lt-LT"/>
      </w:rPr>
      <w:instrText xml:space="preserve"> NUMPAGES </w:instrText>
    </w:r>
    <w:r w:rsidRPr="00725646">
      <w:rPr>
        <w:rFonts w:ascii="Times New Roman" w:eastAsia="Times New Roman" w:hAnsi="Times New Roman" w:cs="Times New Roman"/>
        <w:sz w:val="18"/>
        <w:szCs w:val="18"/>
        <w:lang w:val="lt-LT"/>
      </w:rPr>
      <w:fldChar w:fldCharType="separate"/>
    </w:r>
    <w:r w:rsidRPr="00725646">
      <w:rPr>
        <w:rFonts w:ascii="Times New Roman" w:eastAsia="Times New Roman" w:hAnsi="Times New Roman" w:cs="Times New Roman"/>
        <w:sz w:val="18"/>
        <w:szCs w:val="18"/>
        <w:lang w:val="lt-LT"/>
      </w:rPr>
      <w:t>2</w:t>
    </w:r>
    <w:r w:rsidRPr="0072564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1C41" w14:textId="77777777" w:rsidR="0093230E" w:rsidRPr="00725646" w:rsidRDefault="0093230E">
      <w:r w:rsidRPr="00725646">
        <w:separator/>
      </w:r>
    </w:p>
  </w:footnote>
  <w:footnote w:type="continuationSeparator" w:id="0">
    <w:p w14:paraId="5B79D6E9" w14:textId="77777777" w:rsidR="0093230E" w:rsidRPr="00725646" w:rsidRDefault="0093230E">
      <w:r w:rsidRPr="00725646">
        <w:continuationSeparator/>
      </w:r>
    </w:p>
  </w:footnote>
  <w:footnote w:id="1">
    <w:p w14:paraId="4F595E59" w14:textId="77777777" w:rsidR="00174FB7" w:rsidRPr="00725646" w:rsidRDefault="00174FB7" w:rsidP="00174FB7">
      <w:pPr>
        <w:pStyle w:val="Puslapioinaostekstas"/>
        <w:rPr>
          <w:lang w:val="lt-LT"/>
        </w:rPr>
      </w:pPr>
      <w:r w:rsidRPr="00725646">
        <w:rPr>
          <w:rStyle w:val="Puslapioinaosnuoroda"/>
          <w:rFonts w:eastAsia="Calibri"/>
          <w:lang w:val="lt-LT"/>
        </w:rPr>
        <w:footnoteRef/>
      </w:r>
      <w:r w:rsidRPr="00725646">
        <w:rPr>
          <w:lang w:val="lt-LT"/>
        </w:rPr>
        <w:t xml:space="preserve"> </w:t>
      </w:r>
      <w:hyperlink r:id="rId1" w:history="1">
        <w:r w:rsidRPr="00725646">
          <w:rPr>
            <w:rStyle w:val="Hipersaitas"/>
            <w:spacing w:val="2"/>
            <w:shd w:val="clear" w:color="auto" w:fill="FFFFFF"/>
            <w:lang w:val="lt-LT"/>
          </w:rPr>
          <w:t>Pasiūlymų patikslinimo, papildymo ar paaiškinimo taisyklės</w:t>
        </w:r>
      </w:hyperlink>
      <w:r w:rsidRPr="00725646">
        <w:rPr>
          <w:spacing w:val="2"/>
          <w:shd w:val="clear" w:color="auto" w:fill="FFFFFF"/>
          <w:lang w:val="lt-LT"/>
        </w:rPr>
        <w:t>.</w:t>
      </w:r>
    </w:p>
  </w:footnote>
  <w:footnote w:id="2">
    <w:p w14:paraId="51E85D96" w14:textId="77777777" w:rsidR="008F610C" w:rsidRDefault="008F610C" w:rsidP="008F610C">
      <w:pPr>
        <w:rPr>
          <w:sz w:val="20"/>
          <w:lang w:eastAsia="lt-LT"/>
        </w:rPr>
      </w:pPr>
      <w:r w:rsidRPr="00725646">
        <w:rPr>
          <w:sz w:val="20"/>
          <w:vertAlign w:val="superscript"/>
          <w:lang w:eastAsia="lt-LT"/>
        </w:rPr>
        <w:footnoteRef/>
      </w:r>
      <w:r w:rsidRPr="00725646">
        <w:rPr>
          <w:sz w:val="20"/>
          <w:lang w:eastAsia="lt-LT"/>
        </w:rPr>
        <w:t xml:space="preserve"> Žr. </w:t>
      </w:r>
      <w:r w:rsidRPr="00725646">
        <w:rPr>
          <w:color w:val="0000FF"/>
          <w:sz w:val="20"/>
          <w:u w:val="single"/>
          <w:lang w:eastAsia="lt-LT"/>
        </w:rPr>
        <w:t>https://eimin.lrv.lt/lt/veiklos-sritys/verslo-aplinka/reglamentuojamu-profesiniu-kvalifikaciju-pripazinimas</w:t>
      </w:r>
      <w:r w:rsidRPr="00725646">
        <w:rPr>
          <w:sz w:val="20"/>
          <w:lang w:eastAsia="lt-LT"/>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A21" w14:textId="1D0643E7" w:rsidR="00E65D61" w:rsidRPr="00725646" w:rsidRDefault="00E65D61" w:rsidP="00A007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7"/>
    <w:lvl w:ilvl="0">
      <w:start w:val="1"/>
      <w:numFmt w:val="bullet"/>
      <w:lvlText w:val=""/>
      <w:lvlJc w:val="left"/>
      <w:pPr>
        <w:tabs>
          <w:tab w:val="num" w:pos="960"/>
        </w:tabs>
        <w:ind w:left="960" w:hanging="360"/>
      </w:pPr>
      <w:rPr>
        <w:rFonts w:ascii="Symbol" w:hAnsi="Symbol"/>
      </w:rPr>
    </w:lvl>
    <w:lvl w:ilvl="1">
      <w:start w:val="1"/>
      <w:numFmt w:val="bullet"/>
      <w:lvlText w:val="◦"/>
      <w:lvlJc w:val="left"/>
      <w:pPr>
        <w:tabs>
          <w:tab w:val="num" w:pos="1320"/>
        </w:tabs>
        <w:ind w:left="1320" w:hanging="360"/>
      </w:pPr>
      <w:rPr>
        <w:rFonts w:ascii="OpenSymbol" w:hAnsi="OpenSymbol"/>
      </w:rPr>
    </w:lvl>
    <w:lvl w:ilvl="2">
      <w:start w:val="1"/>
      <w:numFmt w:val="bullet"/>
      <w:lvlText w:val="▪"/>
      <w:lvlJc w:val="left"/>
      <w:pPr>
        <w:tabs>
          <w:tab w:val="num" w:pos="1680"/>
        </w:tabs>
        <w:ind w:left="1680" w:hanging="360"/>
      </w:pPr>
      <w:rPr>
        <w:rFonts w:ascii="OpenSymbol" w:hAnsi="OpenSymbol"/>
      </w:rPr>
    </w:lvl>
    <w:lvl w:ilvl="3">
      <w:start w:val="1"/>
      <w:numFmt w:val="bullet"/>
      <w:lvlText w:val=""/>
      <w:lvlJc w:val="left"/>
      <w:pPr>
        <w:tabs>
          <w:tab w:val="num" w:pos="2040"/>
        </w:tabs>
        <w:ind w:left="2040" w:hanging="360"/>
      </w:pPr>
      <w:rPr>
        <w:rFonts w:ascii="Symbol" w:hAnsi="Symbol"/>
      </w:rPr>
    </w:lvl>
    <w:lvl w:ilvl="4">
      <w:start w:val="1"/>
      <w:numFmt w:val="bullet"/>
      <w:lvlText w:val="◦"/>
      <w:lvlJc w:val="left"/>
      <w:pPr>
        <w:tabs>
          <w:tab w:val="num" w:pos="2400"/>
        </w:tabs>
        <w:ind w:left="2400" w:hanging="360"/>
      </w:pPr>
      <w:rPr>
        <w:rFonts w:ascii="OpenSymbol" w:hAnsi="OpenSymbol"/>
      </w:rPr>
    </w:lvl>
    <w:lvl w:ilvl="5">
      <w:start w:val="1"/>
      <w:numFmt w:val="bullet"/>
      <w:lvlText w:val="▪"/>
      <w:lvlJc w:val="left"/>
      <w:pPr>
        <w:tabs>
          <w:tab w:val="num" w:pos="2760"/>
        </w:tabs>
        <w:ind w:left="2760" w:hanging="360"/>
      </w:pPr>
      <w:rPr>
        <w:rFonts w:ascii="OpenSymbol" w:hAnsi="OpenSymbol"/>
      </w:rPr>
    </w:lvl>
    <w:lvl w:ilvl="6">
      <w:start w:val="1"/>
      <w:numFmt w:val="bullet"/>
      <w:lvlText w:val=""/>
      <w:lvlJc w:val="left"/>
      <w:pPr>
        <w:tabs>
          <w:tab w:val="num" w:pos="3120"/>
        </w:tabs>
        <w:ind w:left="3120" w:hanging="360"/>
      </w:pPr>
      <w:rPr>
        <w:rFonts w:ascii="Symbol" w:hAnsi="Symbol"/>
      </w:rPr>
    </w:lvl>
    <w:lvl w:ilvl="7">
      <w:start w:val="1"/>
      <w:numFmt w:val="bullet"/>
      <w:lvlText w:val="◦"/>
      <w:lvlJc w:val="left"/>
      <w:pPr>
        <w:tabs>
          <w:tab w:val="num" w:pos="3480"/>
        </w:tabs>
        <w:ind w:left="3480" w:hanging="360"/>
      </w:pPr>
      <w:rPr>
        <w:rFonts w:ascii="OpenSymbol" w:hAnsi="OpenSymbol"/>
      </w:rPr>
    </w:lvl>
    <w:lvl w:ilvl="8">
      <w:start w:val="1"/>
      <w:numFmt w:val="bullet"/>
      <w:lvlText w:val="▪"/>
      <w:lvlJc w:val="left"/>
      <w:pPr>
        <w:tabs>
          <w:tab w:val="num" w:pos="3840"/>
        </w:tabs>
        <w:ind w:left="3840" w:hanging="360"/>
      </w:pPr>
      <w:rPr>
        <w:rFonts w:ascii="OpenSymbol" w:hAnsi="OpenSymbol"/>
      </w:rPr>
    </w:lvl>
  </w:abstractNum>
  <w:abstractNum w:abstractNumId="1" w15:restartNumberingAfterBreak="0">
    <w:nsid w:val="00000002"/>
    <w:multiLevelType w:val="multilevel"/>
    <w:tmpl w:val="7B169772"/>
    <w:lvl w:ilvl="0">
      <w:start w:val="1"/>
      <w:numFmt w:val="bullet"/>
      <w:lvlText w:val=""/>
      <w:lvlJc w:val="left"/>
      <w:pPr>
        <w:tabs>
          <w:tab w:val="num" w:pos="0"/>
        </w:tabs>
        <w:ind w:left="2345" w:hanging="360"/>
      </w:pPr>
      <w:rPr>
        <w:rFonts w:ascii="Symbol" w:hAnsi="Symbol" w:hint="default"/>
        <w:color w:val="000000"/>
        <w:sz w:val="24"/>
        <w:szCs w:val="24"/>
      </w:rPr>
    </w:lvl>
    <w:lvl w:ilvl="1">
      <w:start w:val="1"/>
      <w:numFmt w:val="decimal"/>
      <w:lvlText w:val="%1.%2."/>
      <w:lvlJc w:val="left"/>
      <w:pPr>
        <w:tabs>
          <w:tab w:val="num" w:pos="0"/>
        </w:tabs>
        <w:ind w:left="1211" w:hanging="360"/>
      </w:pPr>
      <w:rPr>
        <w:rFonts w:ascii="Times New Roman" w:hAnsi="Times New Roman" w:cs="Times New Roman"/>
        <w:color w:val="000000"/>
        <w:sz w:val="24"/>
        <w:szCs w:val="24"/>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EC1EE5"/>
    <w:multiLevelType w:val="hybridMultilevel"/>
    <w:tmpl w:val="8638924A"/>
    <w:lvl w:ilvl="0" w:tplc="70A256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82C31A4"/>
    <w:multiLevelType w:val="hybridMultilevel"/>
    <w:tmpl w:val="4CB65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863902"/>
    <w:multiLevelType w:val="multilevel"/>
    <w:tmpl w:val="CA0CDF1A"/>
    <w:numStyleLink w:val="LFO2"/>
  </w:abstractNum>
  <w:abstractNum w:abstractNumId="7" w15:restartNumberingAfterBreak="0">
    <w:nsid w:val="0A993F08"/>
    <w:multiLevelType w:val="hybridMultilevel"/>
    <w:tmpl w:val="721657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1"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1353"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450B6C83"/>
    <w:multiLevelType w:val="multilevel"/>
    <w:tmpl w:val="A44C7DB2"/>
    <w:lvl w:ilvl="0">
      <w:start w:val="1"/>
      <w:numFmt w:val="decimal"/>
      <w:lvlText w:val="%1."/>
      <w:lvlJc w:val="left"/>
      <w:pPr>
        <w:ind w:left="92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05CBC"/>
    <w:multiLevelType w:val="multilevel"/>
    <w:tmpl w:val="FABC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C51104"/>
    <w:multiLevelType w:val="hybridMultilevel"/>
    <w:tmpl w:val="57585950"/>
    <w:lvl w:ilvl="0" w:tplc="AE3CD478">
      <w:start w:val="1"/>
      <w:numFmt w:val="bullet"/>
      <w:lvlText w:val=""/>
      <w:lvlJc w:val="left"/>
      <w:pPr>
        <w:ind w:left="745" w:hanging="360"/>
      </w:pPr>
      <w:rPr>
        <w:rFonts w:ascii="Symbol" w:hAnsi="Symbol" w:hint="default"/>
        <w:color w:val="000000" w:themeColor="text1"/>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429"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3606DA6"/>
    <w:multiLevelType w:val="multilevel"/>
    <w:tmpl w:val="9BB4E1D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8C0404"/>
    <w:multiLevelType w:val="hybridMultilevel"/>
    <w:tmpl w:val="03B48CB8"/>
    <w:lvl w:ilvl="0" w:tplc="DCC4EB90">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BD666A"/>
    <w:multiLevelType w:val="hybridMultilevel"/>
    <w:tmpl w:val="689214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737141">
    <w:abstractNumId w:val="12"/>
  </w:num>
  <w:num w:numId="2" w16cid:durableId="469252853">
    <w:abstractNumId w:val="3"/>
  </w:num>
  <w:num w:numId="3" w16cid:durableId="1778284719">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425"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61288755">
    <w:abstractNumId w:val="23"/>
  </w:num>
  <w:num w:numId="5" w16cid:durableId="1581209167">
    <w:abstractNumId w:val="18"/>
  </w:num>
  <w:num w:numId="6" w16cid:durableId="114300282">
    <w:abstractNumId w:val="15"/>
  </w:num>
  <w:num w:numId="7" w16cid:durableId="34087353">
    <w:abstractNumId w:val="28"/>
  </w:num>
  <w:num w:numId="8" w16cid:durableId="1464736256">
    <w:abstractNumId w:val="21"/>
  </w:num>
  <w:num w:numId="9" w16cid:durableId="2066105209">
    <w:abstractNumId w:val="8"/>
  </w:num>
  <w:num w:numId="10" w16cid:durableId="1067147350">
    <w:abstractNumId w:val="20"/>
  </w:num>
  <w:num w:numId="11" w16cid:durableId="1268201393">
    <w:abstractNumId w:val="13"/>
  </w:num>
  <w:num w:numId="12" w16cid:durableId="110589147">
    <w:abstractNumId w:val="1"/>
  </w:num>
  <w:num w:numId="13" w16cid:durableId="1004555523">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4" w16cid:durableId="1379280635">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5" w16cid:durableId="896160301">
    <w:abstractNumId w:val="9"/>
  </w:num>
  <w:num w:numId="16" w16cid:durableId="392780816">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7" w16cid:durableId="1822850172">
    <w:abstractNumId w:val="22"/>
  </w:num>
  <w:num w:numId="18" w16cid:durableId="597449991">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9" w16cid:durableId="1222985595">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0" w16cid:durableId="700864389">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1" w16cid:durableId="114451821">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2" w16cid:durableId="895165465">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3" w16cid:durableId="581568635">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4" w16cid:durableId="940842481">
    <w:abstractNumId w:val="26"/>
  </w:num>
  <w:num w:numId="25" w16cid:durableId="390153842">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6" w16cid:durableId="769665846">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7" w16cid:durableId="1771856563">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8" w16cid:durableId="1790858384">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9" w16cid:durableId="758525035">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0" w16cid:durableId="1358893615">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1" w16cid:durableId="2005695798">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2" w16cid:durableId="459342281">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3" w16cid:durableId="1807579298">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4" w16cid:durableId="1635789649">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5" w16cid:durableId="402920282">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6" w16cid:durableId="489178300">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7" w16cid:durableId="1442801482">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8" w16cid:durableId="638388062">
    <w:abstractNumId w:val="11"/>
  </w:num>
  <w:num w:numId="39" w16cid:durableId="1429424608">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0" w16cid:durableId="1829981200">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1" w16cid:durableId="1292176059">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2" w16cid:durableId="2121146189">
    <w:abstractNumId w:val="2"/>
  </w:num>
  <w:num w:numId="43" w16cid:durableId="201950618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514078843">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5" w16cid:durableId="200941565">
    <w:abstractNumId w:val="16"/>
  </w:num>
  <w:num w:numId="46" w16cid:durableId="701059271">
    <w:abstractNumId w:val="4"/>
  </w:num>
  <w:num w:numId="47" w16cid:durableId="1735884272">
    <w:abstractNumId w:val="0"/>
  </w:num>
  <w:num w:numId="48" w16cid:durableId="1858805926">
    <w:abstractNumId w:val="24"/>
  </w:num>
  <w:num w:numId="49" w16cid:durableId="153379233">
    <w:abstractNumId w:val="14"/>
  </w:num>
  <w:num w:numId="50" w16cid:durableId="1510635746">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1" w16cid:durableId="1615212478">
    <w:abstractNumId w:val="10"/>
  </w:num>
  <w:num w:numId="52" w16cid:durableId="670447078">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3" w16cid:durableId="971324722">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4" w16cid:durableId="1619600360">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5" w16cid:durableId="1521703262">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6" w16cid:durableId="1086536267">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7" w16cid:durableId="1070612791">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8" w16cid:durableId="2062098819">
    <w:abstractNumId w:val="19"/>
  </w:num>
  <w:num w:numId="59" w16cid:durableId="1802455826">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0" w16cid:durableId="1046611006">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1" w16cid:durableId="1267615831">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2" w16cid:durableId="460921582">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3" w16cid:durableId="53967595">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4" w16cid:durableId="429282373">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5" w16cid:durableId="291323806">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6" w16cid:durableId="768040522">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7" w16cid:durableId="645821933">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1283"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8" w16cid:durableId="1849326454">
    <w:abstractNumId w:val="6"/>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1283"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69" w16cid:durableId="121071416">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color w:val="auto"/>
        </w:rPr>
      </w:lvl>
    </w:lvlOverride>
    <w:lvlOverride w:ilvl="2">
      <w:lvl w:ilvl="2">
        <w:start w:val="1"/>
        <w:numFmt w:val="decimal"/>
        <w:lvlText w:val="%1.%2.%3."/>
        <w:lvlJc w:val="left"/>
        <w:pPr>
          <w:ind w:left="1781" w:hanging="504"/>
        </w:pPr>
        <w:rPr>
          <w:b/>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0" w16cid:durableId="910309540">
    <w:abstractNumId w:val="6"/>
    <w:lvlOverride w:ilvl="0">
      <w:startOverride w:val="1"/>
      <w:lvl w:ilvl="0">
        <w:start w:val="1"/>
        <w:numFmt w:val="decimal"/>
        <w:pStyle w:val="Tvarkostekstas"/>
        <w:lvlText w:val="%1."/>
        <w:lvlJc w:val="left"/>
        <w:pPr>
          <w:ind w:left="360" w:hanging="360"/>
        </w:pPr>
        <w:rPr>
          <w:b/>
        </w:rPr>
      </w:lvl>
    </w:lvlOverride>
    <w:lvlOverride w:ilvl="1">
      <w:startOverride w:val="1"/>
      <w:lvl w:ilvl="1">
        <w:start w:val="1"/>
        <w:numFmt w:val="decimal"/>
        <w:lvlText w:val="%1.%2."/>
        <w:lvlJc w:val="left"/>
        <w:pPr>
          <w:ind w:left="792" w:hanging="432"/>
        </w:pPr>
        <w:rPr>
          <w:b/>
          <w:color w:val="auto"/>
        </w:rPr>
      </w:lvl>
    </w:lvlOverride>
    <w:lvlOverride w:ilvl="2">
      <w:startOverride w:val="1"/>
      <w:lvl w:ilvl="2">
        <w:start w:val="1"/>
        <w:numFmt w:val="decimal"/>
        <w:lvlText w:val="%1.%2.%3."/>
        <w:lvlJc w:val="left"/>
        <w:pPr>
          <w:ind w:left="1781" w:hanging="504"/>
        </w:pPr>
        <w:rPr>
          <w:b/>
        </w:r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71" w16cid:durableId="328992297">
    <w:abstractNumId w:val="17"/>
  </w:num>
  <w:num w:numId="72" w16cid:durableId="576944173">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color w:val="auto"/>
        </w:rPr>
      </w:lvl>
    </w:lvlOverride>
    <w:lvlOverride w:ilvl="2">
      <w:lvl w:ilvl="2">
        <w:start w:val="1"/>
        <w:numFmt w:val="decimal"/>
        <w:lvlText w:val="%1.%2.%3."/>
        <w:lvlJc w:val="left"/>
        <w:pPr>
          <w:ind w:left="1781" w:hanging="504"/>
        </w:pPr>
        <w:rPr>
          <w:b/>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3" w16cid:durableId="1718117320">
    <w:abstractNumId w:val="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4" w16cid:durableId="53896081">
    <w:abstractNumId w:val="5"/>
  </w:num>
  <w:num w:numId="75" w16cid:durableId="195431224">
    <w:abstractNumId w:val="7"/>
  </w:num>
  <w:num w:numId="76" w16cid:durableId="1578713635">
    <w:abstractNumId w:val="27"/>
  </w:num>
  <w:num w:numId="77" w16cid:durableId="101793055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61"/>
    <w:rsid w:val="00001B15"/>
    <w:rsid w:val="00001B26"/>
    <w:rsid w:val="000066BC"/>
    <w:rsid w:val="0001753F"/>
    <w:rsid w:val="000200A7"/>
    <w:rsid w:val="00021057"/>
    <w:rsid w:val="00035F4F"/>
    <w:rsid w:val="000375D6"/>
    <w:rsid w:val="00041219"/>
    <w:rsid w:val="00044C2A"/>
    <w:rsid w:val="00044CDB"/>
    <w:rsid w:val="0005029C"/>
    <w:rsid w:val="00052B47"/>
    <w:rsid w:val="00062F44"/>
    <w:rsid w:val="0006399E"/>
    <w:rsid w:val="00080BD1"/>
    <w:rsid w:val="00085AC7"/>
    <w:rsid w:val="00086F35"/>
    <w:rsid w:val="00094AD4"/>
    <w:rsid w:val="000A23E9"/>
    <w:rsid w:val="000A26B2"/>
    <w:rsid w:val="000D0DD9"/>
    <w:rsid w:val="000D3CED"/>
    <w:rsid w:val="000E2737"/>
    <w:rsid w:val="000F03FE"/>
    <w:rsid w:val="00101100"/>
    <w:rsid w:val="00121CC8"/>
    <w:rsid w:val="00122A20"/>
    <w:rsid w:val="00145575"/>
    <w:rsid w:val="00155116"/>
    <w:rsid w:val="0016192F"/>
    <w:rsid w:val="001677D7"/>
    <w:rsid w:val="00171329"/>
    <w:rsid w:val="001731DC"/>
    <w:rsid w:val="00174FB7"/>
    <w:rsid w:val="001803B6"/>
    <w:rsid w:val="00183FF7"/>
    <w:rsid w:val="00192B35"/>
    <w:rsid w:val="001A0383"/>
    <w:rsid w:val="001A5246"/>
    <w:rsid w:val="001A6E1F"/>
    <w:rsid w:val="001B44CD"/>
    <w:rsid w:val="001B4DD2"/>
    <w:rsid w:val="001B56BA"/>
    <w:rsid w:val="001C034B"/>
    <w:rsid w:val="001C47EA"/>
    <w:rsid w:val="001D6298"/>
    <w:rsid w:val="00201E52"/>
    <w:rsid w:val="00210CC4"/>
    <w:rsid w:val="00214135"/>
    <w:rsid w:val="00216585"/>
    <w:rsid w:val="002259D2"/>
    <w:rsid w:val="002368EA"/>
    <w:rsid w:val="002444E1"/>
    <w:rsid w:val="002505F4"/>
    <w:rsid w:val="0026294C"/>
    <w:rsid w:val="002639BD"/>
    <w:rsid w:val="00274606"/>
    <w:rsid w:val="002826BE"/>
    <w:rsid w:val="00287FA8"/>
    <w:rsid w:val="00291F6E"/>
    <w:rsid w:val="002A35E5"/>
    <w:rsid w:val="002B2C83"/>
    <w:rsid w:val="002B2F41"/>
    <w:rsid w:val="002B37DE"/>
    <w:rsid w:val="002C1517"/>
    <w:rsid w:val="002C2850"/>
    <w:rsid w:val="002C51C2"/>
    <w:rsid w:val="002E0A8D"/>
    <w:rsid w:val="002E5D86"/>
    <w:rsid w:val="002E729F"/>
    <w:rsid w:val="002F69B7"/>
    <w:rsid w:val="002F77AB"/>
    <w:rsid w:val="00300203"/>
    <w:rsid w:val="00304DC6"/>
    <w:rsid w:val="00327FD5"/>
    <w:rsid w:val="00344D22"/>
    <w:rsid w:val="003522A4"/>
    <w:rsid w:val="00353A90"/>
    <w:rsid w:val="0035453D"/>
    <w:rsid w:val="00354E67"/>
    <w:rsid w:val="00364E3A"/>
    <w:rsid w:val="00364FB6"/>
    <w:rsid w:val="0036556E"/>
    <w:rsid w:val="00365E17"/>
    <w:rsid w:val="0036662D"/>
    <w:rsid w:val="00382689"/>
    <w:rsid w:val="0039195B"/>
    <w:rsid w:val="003C64B9"/>
    <w:rsid w:val="003E399A"/>
    <w:rsid w:val="003E5909"/>
    <w:rsid w:val="003F136E"/>
    <w:rsid w:val="003F16EB"/>
    <w:rsid w:val="00401BBC"/>
    <w:rsid w:val="0040204E"/>
    <w:rsid w:val="00403D97"/>
    <w:rsid w:val="00407957"/>
    <w:rsid w:val="00431C52"/>
    <w:rsid w:val="004463DB"/>
    <w:rsid w:val="004501DA"/>
    <w:rsid w:val="00456750"/>
    <w:rsid w:val="00473687"/>
    <w:rsid w:val="00477622"/>
    <w:rsid w:val="004801AB"/>
    <w:rsid w:val="004803B7"/>
    <w:rsid w:val="004816A7"/>
    <w:rsid w:val="004A691D"/>
    <w:rsid w:val="004B3EA3"/>
    <w:rsid w:val="004D1306"/>
    <w:rsid w:val="004D1992"/>
    <w:rsid w:val="004D4CB6"/>
    <w:rsid w:val="004D4EAB"/>
    <w:rsid w:val="004E6F73"/>
    <w:rsid w:val="004E7FD7"/>
    <w:rsid w:val="00501FFA"/>
    <w:rsid w:val="0050476F"/>
    <w:rsid w:val="00505A42"/>
    <w:rsid w:val="00510925"/>
    <w:rsid w:val="0051219D"/>
    <w:rsid w:val="00514AD8"/>
    <w:rsid w:val="005168FF"/>
    <w:rsid w:val="00523457"/>
    <w:rsid w:val="00541159"/>
    <w:rsid w:val="005420DF"/>
    <w:rsid w:val="00552E5C"/>
    <w:rsid w:val="005573B0"/>
    <w:rsid w:val="00564225"/>
    <w:rsid w:val="005750AF"/>
    <w:rsid w:val="0057712D"/>
    <w:rsid w:val="005908B0"/>
    <w:rsid w:val="0059317D"/>
    <w:rsid w:val="00593EE6"/>
    <w:rsid w:val="005A4797"/>
    <w:rsid w:val="005C363C"/>
    <w:rsid w:val="005D4DBE"/>
    <w:rsid w:val="005E1A1A"/>
    <w:rsid w:val="005E4B11"/>
    <w:rsid w:val="005F1E87"/>
    <w:rsid w:val="00610875"/>
    <w:rsid w:val="0061464F"/>
    <w:rsid w:val="00633285"/>
    <w:rsid w:val="00650F48"/>
    <w:rsid w:val="00654D3B"/>
    <w:rsid w:val="0065586B"/>
    <w:rsid w:val="006617E3"/>
    <w:rsid w:val="006627AB"/>
    <w:rsid w:val="00665130"/>
    <w:rsid w:val="00676205"/>
    <w:rsid w:val="0069097E"/>
    <w:rsid w:val="006920A1"/>
    <w:rsid w:val="006B4835"/>
    <w:rsid w:val="006B74D4"/>
    <w:rsid w:val="006C5082"/>
    <w:rsid w:val="006C5EDF"/>
    <w:rsid w:val="006D0F1F"/>
    <w:rsid w:val="006D1ACD"/>
    <w:rsid w:val="006D54C1"/>
    <w:rsid w:val="006E1759"/>
    <w:rsid w:val="006E3513"/>
    <w:rsid w:val="006E3A93"/>
    <w:rsid w:val="006F047F"/>
    <w:rsid w:val="006F109B"/>
    <w:rsid w:val="006F1FF7"/>
    <w:rsid w:val="006F5453"/>
    <w:rsid w:val="00705D60"/>
    <w:rsid w:val="0072303B"/>
    <w:rsid w:val="0072509A"/>
    <w:rsid w:val="00725646"/>
    <w:rsid w:val="007433B7"/>
    <w:rsid w:val="00743656"/>
    <w:rsid w:val="00745722"/>
    <w:rsid w:val="0074622D"/>
    <w:rsid w:val="0075003F"/>
    <w:rsid w:val="00750330"/>
    <w:rsid w:val="00750E1B"/>
    <w:rsid w:val="007510BF"/>
    <w:rsid w:val="007614AB"/>
    <w:rsid w:val="007640B8"/>
    <w:rsid w:val="00770ED7"/>
    <w:rsid w:val="00774A58"/>
    <w:rsid w:val="00781D40"/>
    <w:rsid w:val="00786264"/>
    <w:rsid w:val="007913E3"/>
    <w:rsid w:val="007A23EF"/>
    <w:rsid w:val="007A3FFA"/>
    <w:rsid w:val="007A478C"/>
    <w:rsid w:val="007A6182"/>
    <w:rsid w:val="007B58B7"/>
    <w:rsid w:val="007B7577"/>
    <w:rsid w:val="008119D1"/>
    <w:rsid w:val="00812A87"/>
    <w:rsid w:val="00814FA6"/>
    <w:rsid w:val="0082672E"/>
    <w:rsid w:val="00835F0B"/>
    <w:rsid w:val="00836909"/>
    <w:rsid w:val="0084079C"/>
    <w:rsid w:val="00846956"/>
    <w:rsid w:val="00871048"/>
    <w:rsid w:val="00872513"/>
    <w:rsid w:val="00874F12"/>
    <w:rsid w:val="00880C61"/>
    <w:rsid w:val="0088623A"/>
    <w:rsid w:val="0089618D"/>
    <w:rsid w:val="008A58E0"/>
    <w:rsid w:val="008B0C82"/>
    <w:rsid w:val="008B4165"/>
    <w:rsid w:val="008B4BF9"/>
    <w:rsid w:val="008B551F"/>
    <w:rsid w:val="008C51AF"/>
    <w:rsid w:val="008C53F1"/>
    <w:rsid w:val="008D4933"/>
    <w:rsid w:val="008D5CEC"/>
    <w:rsid w:val="008D6FA9"/>
    <w:rsid w:val="008D71DE"/>
    <w:rsid w:val="008E79FF"/>
    <w:rsid w:val="008F610C"/>
    <w:rsid w:val="009054AA"/>
    <w:rsid w:val="0091180F"/>
    <w:rsid w:val="00924119"/>
    <w:rsid w:val="00924EF1"/>
    <w:rsid w:val="0092624D"/>
    <w:rsid w:val="00930346"/>
    <w:rsid w:val="00930DA5"/>
    <w:rsid w:val="0093230E"/>
    <w:rsid w:val="009336E9"/>
    <w:rsid w:val="009364E2"/>
    <w:rsid w:val="00940500"/>
    <w:rsid w:val="00944463"/>
    <w:rsid w:val="00946AB7"/>
    <w:rsid w:val="00981D12"/>
    <w:rsid w:val="00992034"/>
    <w:rsid w:val="00997272"/>
    <w:rsid w:val="009A4C42"/>
    <w:rsid w:val="009A7A56"/>
    <w:rsid w:val="009C0C13"/>
    <w:rsid w:val="009C3030"/>
    <w:rsid w:val="009D0F8D"/>
    <w:rsid w:val="009D1D22"/>
    <w:rsid w:val="009D2C8A"/>
    <w:rsid w:val="009D3C3F"/>
    <w:rsid w:val="009D4E9B"/>
    <w:rsid w:val="009D6509"/>
    <w:rsid w:val="00A007E2"/>
    <w:rsid w:val="00A01C5D"/>
    <w:rsid w:val="00A031A0"/>
    <w:rsid w:val="00A068D1"/>
    <w:rsid w:val="00A10ABD"/>
    <w:rsid w:val="00A23548"/>
    <w:rsid w:val="00A26FB4"/>
    <w:rsid w:val="00A51A89"/>
    <w:rsid w:val="00A55C51"/>
    <w:rsid w:val="00A710B6"/>
    <w:rsid w:val="00A75291"/>
    <w:rsid w:val="00A80F23"/>
    <w:rsid w:val="00A81187"/>
    <w:rsid w:val="00AA3FE3"/>
    <w:rsid w:val="00AB0A75"/>
    <w:rsid w:val="00AB5AE7"/>
    <w:rsid w:val="00AC633E"/>
    <w:rsid w:val="00AD323C"/>
    <w:rsid w:val="00AD6578"/>
    <w:rsid w:val="00AE2A42"/>
    <w:rsid w:val="00AE36A8"/>
    <w:rsid w:val="00AE44AE"/>
    <w:rsid w:val="00B10E20"/>
    <w:rsid w:val="00B21DD4"/>
    <w:rsid w:val="00B36D9D"/>
    <w:rsid w:val="00B50DC2"/>
    <w:rsid w:val="00B57047"/>
    <w:rsid w:val="00B751B1"/>
    <w:rsid w:val="00B76315"/>
    <w:rsid w:val="00B773B8"/>
    <w:rsid w:val="00B84BAF"/>
    <w:rsid w:val="00B8636D"/>
    <w:rsid w:val="00B92768"/>
    <w:rsid w:val="00BB6FCF"/>
    <w:rsid w:val="00BC56A7"/>
    <w:rsid w:val="00BE3CE0"/>
    <w:rsid w:val="00BF1FAF"/>
    <w:rsid w:val="00C16727"/>
    <w:rsid w:val="00C17FC5"/>
    <w:rsid w:val="00C45B3B"/>
    <w:rsid w:val="00C53641"/>
    <w:rsid w:val="00C73F45"/>
    <w:rsid w:val="00C7406D"/>
    <w:rsid w:val="00C90FF7"/>
    <w:rsid w:val="00C9723F"/>
    <w:rsid w:val="00C972DE"/>
    <w:rsid w:val="00CA3C57"/>
    <w:rsid w:val="00CA6B54"/>
    <w:rsid w:val="00CB089E"/>
    <w:rsid w:val="00CC7516"/>
    <w:rsid w:val="00CD0D61"/>
    <w:rsid w:val="00CD149D"/>
    <w:rsid w:val="00CF326C"/>
    <w:rsid w:val="00D00FBF"/>
    <w:rsid w:val="00D012B7"/>
    <w:rsid w:val="00D07182"/>
    <w:rsid w:val="00D403A0"/>
    <w:rsid w:val="00D4352A"/>
    <w:rsid w:val="00D47206"/>
    <w:rsid w:val="00D54074"/>
    <w:rsid w:val="00D54614"/>
    <w:rsid w:val="00D56C96"/>
    <w:rsid w:val="00D57ACA"/>
    <w:rsid w:val="00D6202A"/>
    <w:rsid w:val="00D73857"/>
    <w:rsid w:val="00D8071A"/>
    <w:rsid w:val="00D93AFD"/>
    <w:rsid w:val="00D9703E"/>
    <w:rsid w:val="00DA2938"/>
    <w:rsid w:val="00DA37A7"/>
    <w:rsid w:val="00DA7563"/>
    <w:rsid w:val="00DB02B0"/>
    <w:rsid w:val="00DB691F"/>
    <w:rsid w:val="00DC28E9"/>
    <w:rsid w:val="00DC7CA6"/>
    <w:rsid w:val="00DC7FD9"/>
    <w:rsid w:val="00DE4C53"/>
    <w:rsid w:val="00DE5112"/>
    <w:rsid w:val="00DE7DBC"/>
    <w:rsid w:val="00DF0196"/>
    <w:rsid w:val="00DF10AA"/>
    <w:rsid w:val="00DF17C1"/>
    <w:rsid w:val="00DF4D59"/>
    <w:rsid w:val="00E03617"/>
    <w:rsid w:val="00E06539"/>
    <w:rsid w:val="00E10B73"/>
    <w:rsid w:val="00E10E97"/>
    <w:rsid w:val="00E34231"/>
    <w:rsid w:val="00E514B9"/>
    <w:rsid w:val="00E51A59"/>
    <w:rsid w:val="00E62246"/>
    <w:rsid w:val="00E63651"/>
    <w:rsid w:val="00E65D61"/>
    <w:rsid w:val="00E70D33"/>
    <w:rsid w:val="00E736EA"/>
    <w:rsid w:val="00E75FB0"/>
    <w:rsid w:val="00E815EE"/>
    <w:rsid w:val="00E81D31"/>
    <w:rsid w:val="00E84B01"/>
    <w:rsid w:val="00E86AEB"/>
    <w:rsid w:val="00E87200"/>
    <w:rsid w:val="00EA1730"/>
    <w:rsid w:val="00EA279A"/>
    <w:rsid w:val="00EA5CBA"/>
    <w:rsid w:val="00EB4AEC"/>
    <w:rsid w:val="00EC3E2B"/>
    <w:rsid w:val="00EC6ABD"/>
    <w:rsid w:val="00ED3334"/>
    <w:rsid w:val="00EE0DBD"/>
    <w:rsid w:val="00EF02BE"/>
    <w:rsid w:val="00EF7DF2"/>
    <w:rsid w:val="00F00638"/>
    <w:rsid w:val="00F00FEA"/>
    <w:rsid w:val="00F04EB4"/>
    <w:rsid w:val="00F106EE"/>
    <w:rsid w:val="00F1466C"/>
    <w:rsid w:val="00F16E96"/>
    <w:rsid w:val="00F26AE9"/>
    <w:rsid w:val="00F35623"/>
    <w:rsid w:val="00F36C59"/>
    <w:rsid w:val="00F40F5C"/>
    <w:rsid w:val="00F4319B"/>
    <w:rsid w:val="00F553F4"/>
    <w:rsid w:val="00F579BF"/>
    <w:rsid w:val="00F64B4B"/>
    <w:rsid w:val="00F6577E"/>
    <w:rsid w:val="00F66434"/>
    <w:rsid w:val="00F67401"/>
    <w:rsid w:val="00F83A8A"/>
    <w:rsid w:val="00F87ED9"/>
    <w:rsid w:val="00FB05BD"/>
    <w:rsid w:val="00FD1A27"/>
    <w:rsid w:val="00FD1F9C"/>
    <w:rsid w:val="00FE21E6"/>
    <w:rsid w:val="00FE3B7E"/>
    <w:rsid w:val="00FF4B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ADE"/>
  <w15:chartTrackingRefBased/>
  <w15:docId w15:val="{AC62A7B1-C4DB-455C-AEFE-619F21CC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5E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E65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5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5D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5D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5D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5D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5D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5D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5D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D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5D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5D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5D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5D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5D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D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D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D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D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5D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D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5D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D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5D61"/>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65D61"/>
    <w:pPr>
      <w:ind w:left="720"/>
      <w:contextualSpacing/>
    </w:pPr>
  </w:style>
  <w:style w:type="character" w:styleId="Rykuspabraukimas">
    <w:name w:val="Intense Emphasis"/>
    <w:basedOn w:val="Numatytasispastraiposriftas"/>
    <w:uiPriority w:val="21"/>
    <w:qFormat/>
    <w:rsid w:val="00E65D61"/>
    <w:rPr>
      <w:i/>
      <w:iCs/>
      <w:color w:val="2F5496" w:themeColor="accent1" w:themeShade="BF"/>
    </w:rPr>
  </w:style>
  <w:style w:type="paragraph" w:styleId="Iskirtacitata">
    <w:name w:val="Intense Quote"/>
    <w:basedOn w:val="prastasis"/>
    <w:next w:val="prastasis"/>
    <w:link w:val="IskirtacitataDiagrama"/>
    <w:uiPriority w:val="30"/>
    <w:qFormat/>
    <w:rsid w:val="00E65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5D61"/>
    <w:rPr>
      <w:i/>
      <w:iCs/>
      <w:color w:val="2F5496" w:themeColor="accent1" w:themeShade="BF"/>
    </w:rPr>
  </w:style>
  <w:style w:type="character" w:styleId="Rykinuoroda">
    <w:name w:val="Intense Reference"/>
    <w:basedOn w:val="Numatytasispastraiposriftas"/>
    <w:uiPriority w:val="32"/>
    <w:qFormat/>
    <w:rsid w:val="00E65D61"/>
    <w:rPr>
      <w:b/>
      <w:bCs/>
      <w:smallCaps/>
      <w:color w:val="2F5496" w:themeColor="accent1" w:themeShade="BF"/>
      <w:spacing w:val="5"/>
    </w:rPr>
  </w:style>
  <w:style w:type="paragraph" w:customStyle="1" w:styleId="HeaderFooter">
    <w:name w:val="Header &amp; Footer"/>
    <w:rsid w:val="00E65D6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Body2">
    <w:name w:val="Body 2"/>
    <w:rsid w:val="00E65D6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FreeForm">
    <w:name w:val="Free Form"/>
    <w:rsid w:val="00E65D61"/>
    <w:pPr>
      <w:pBdr>
        <w:top w:val="nil"/>
        <w:left w:val="nil"/>
        <w:bottom w:val="nil"/>
        <w:right w:val="nil"/>
        <w:between w:val="nil"/>
        <w:bar w:val="nil"/>
      </w:pBdr>
      <w:spacing w:after="0" w:line="240" w:lineRule="auto"/>
    </w:pPr>
    <w:rPr>
      <w:rFonts w:ascii="Helvetica Neue" w:eastAsia="Arial Unicode MS" w:hAnsi="Helvetica Neue" w:cs="Arial Unicode MS"/>
      <w:color w:val="423F3D"/>
      <w:kern w:val="0"/>
      <w:sz w:val="16"/>
      <w:szCs w:val="16"/>
      <w:bdr w:val="nil"/>
      <w:lang w:val="en-US" w:eastAsia="en-GB"/>
      <w14:textOutline w14:w="0" w14:cap="flat" w14:cmpd="sng" w14:algn="ctr">
        <w14:noFill/>
        <w14:prstDash w14:val="solid"/>
        <w14:bevel/>
      </w14:textOutline>
      <w14:ligatures w14:val="none"/>
    </w:rPr>
  </w:style>
  <w:style w:type="paragraph" w:customStyle="1" w:styleId="Body">
    <w:name w:val="Body"/>
    <w:rsid w:val="00E65D6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65D6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ipersaitas"/>
    <w:rsid w:val="00E65D61"/>
    <w:rPr>
      <w:color w:val="0563C1" w:themeColor="hyperlink"/>
      <w:u w:val="single"/>
    </w:rPr>
  </w:style>
  <w:style w:type="character" w:styleId="Hipersaitas">
    <w:name w:val="Hyperlink"/>
    <w:basedOn w:val="Numatytasispastraiposriftas"/>
    <w:uiPriority w:val="99"/>
    <w:unhideWhenUsed/>
    <w:rsid w:val="00E65D61"/>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1D12"/>
  </w:style>
  <w:style w:type="paragraph" w:customStyle="1" w:styleId="Tvarkostekstas">
    <w:name w:val="Tvarkos tekstas"/>
    <w:basedOn w:val="prastasis"/>
    <w:rsid w:val="00D4352A"/>
    <w:pPr>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eastAsia="lt-LT"/>
    </w:rPr>
  </w:style>
  <w:style w:type="numbering" w:customStyle="1" w:styleId="LFO2">
    <w:name w:val="LFO2"/>
    <w:basedOn w:val="Sraonra"/>
    <w:rsid w:val="00D4352A"/>
    <w:pPr>
      <w:numPr>
        <w:numId w:val="4"/>
      </w:numPr>
    </w:pPr>
  </w:style>
  <w:style w:type="character" w:styleId="Neapdorotaspaminjimas">
    <w:name w:val="Unresolved Mention"/>
    <w:basedOn w:val="Numatytasispastraiposriftas"/>
    <w:uiPriority w:val="99"/>
    <w:semiHidden/>
    <w:unhideWhenUsed/>
    <w:rsid w:val="00DC7FD9"/>
    <w:rPr>
      <w:color w:val="605E5C"/>
      <w:shd w:val="clear" w:color="auto" w:fill="E1DFDD"/>
    </w:rPr>
  </w:style>
  <w:style w:type="paragraph" w:styleId="Betarp">
    <w:name w:val="No Spacing"/>
    <w:uiPriority w:val="1"/>
    <w:qFormat/>
    <w:rsid w:val="0089618D"/>
    <w:pPr>
      <w:spacing w:after="0" w:line="240" w:lineRule="auto"/>
    </w:pPr>
    <w:rPr>
      <w:sz w:val="22"/>
      <w:szCs w:val="22"/>
      <w:lang w:val="en-US"/>
    </w:rPr>
  </w:style>
  <w:style w:type="paragraph" w:customStyle="1" w:styleId="Tvarkospapunktis">
    <w:name w:val="Tvarkos papunktis"/>
    <w:basedOn w:val="prastasis"/>
    <w:rsid w:val="00174FB7"/>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eastAsia="lt-LT"/>
    </w:rPr>
  </w:style>
  <w:style w:type="numbering" w:customStyle="1" w:styleId="LFO10">
    <w:name w:val="LFO10"/>
    <w:basedOn w:val="Sraonra"/>
    <w:rsid w:val="00174FB7"/>
    <w:pPr>
      <w:numPr>
        <w:numId w:val="5"/>
      </w:numPr>
    </w:pPr>
  </w:style>
  <w:style w:type="paragraph" w:styleId="Puslapioinaostekstas">
    <w:name w:val="footnote text"/>
    <w:basedOn w:val="prastasis"/>
    <w:link w:val="PuslapioinaostekstasDiagrama"/>
    <w:uiPriority w:val="99"/>
    <w:rsid w:val="00174FB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uiPriority w:val="99"/>
    <w:rsid w:val="00174FB7"/>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174FB7"/>
    <w:rPr>
      <w:position w:val="0"/>
      <w:vertAlign w:val="superscript"/>
    </w:rPr>
  </w:style>
  <w:style w:type="character" w:customStyle="1" w:styleId="pildymui">
    <w:name w:val="pildymui"/>
    <w:basedOn w:val="Numatytasispastraiposriftas"/>
    <w:rsid w:val="00174FB7"/>
  </w:style>
  <w:style w:type="character" w:styleId="Komentaronuoroda">
    <w:name w:val="annotation reference"/>
    <w:uiPriority w:val="99"/>
    <w:rsid w:val="00086F35"/>
    <w:rPr>
      <w:sz w:val="16"/>
      <w:szCs w:val="16"/>
    </w:rPr>
  </w:style>
  <w:style w:type="paragraph" w:customStyle="1" w:styleId="Stilius3">
    <w:name w:val="Stilius3"/>
    <w:basedOn w:val="prastasis"/>
    <w:link w:val="Stilius3Diagrama"/>
    <w:qFormat/>
    <w:rsid w:val="004D199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00"/>
      <w:jc w:val="both"/>
      <w:textAlignment w:val="baseline"/>
    </w:pPr>
    <w:rPr>
      <w:rFonts w:eastAsia="Lucida Sans Unicode"/>
      <w:bdr w:val="none" w:sz="0" w:space="0" w:color="auto"/>
      <w:lang w:eastAsia="ar-SA"/>
    </w:rPr>
  </w:style>
  <w:style w:type="table" w:styleId="Lentelstinklelis">
    <w:name w:val="Table Grid"/>
    <w:basedOn w:val="prastojilentel"/>
    <w:uiPriority w:val="39"/>
    <w:rsid w:val="004D199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4D1992"/>
    <w:rPr>
      <w:rFonts w:ascii="Times New Roman" w:hAnsi="Times New Roman" w:cs="Times New Roman"/>
      <w:spacing w:val="0"/>
      <w:sz w:val="22"/>
      <w:szCs w:val="22"/>
    </w:rPr>
  </w:style>
  <w:style w:type="character" w:customStyle="1" w:styleId="Stilius3Diagrama">
    <w:name w:val="Stilius3 Diagrama"/>
    <w:link w:val="Stilius3"/>
    <w:locked/>
    <w:rsid w:val="004D1992"/>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B50DC2"/>
    <w:pPr>
      <w:spacing w:after="0" w:line="240" w:lineRule="auto"/>
    </w:pPr>
    <w:rPr>
      <w:rFonts w:ascii="Times New Roman" w:eastAsia="Arial Unicode MS" w:hAnsi="Times New Roman" w:cs="Times New Roman"/>
      <w:kern w:val="0"/>
      <w:bdr w:val="nil"/>
      <w:lang w:val="en-US"/>
      <w14:ligatures w14:val="none"/>
    </w:rPr>
  </w:style>
  <w:style w:type="paragraph" w:styleId="Antrats">
    <w:name w:val="header"/>
    <w:basedOn w:val="prastasis"/>
    <w:link w:val="AntratsDiagrama"/>
    <w:uiPriority w:val="99"/>
    <w:unhideWhenUsed/>
    <w:rsid w:val="00A007E2"/>
    <w:pPr>
      <w:tabs>
        <w:tab w:val="center" w:pos="4819"/>
        <w:tab w:val="right" w:pos="9638"/>
      </w:tabs>
    </w:pPr>
  </w:style>
  <w:style w:type="character" w:customStyle="1" w:styleId="AntratsDiagrama">
    <w:name w:val="Antraštės Diagrama"/>
    <w:basedOn w:val="Numatytasispastraiposriftas"/>
    <w:link w:val="Antrats"/>
    <w:uiPriority w:val="99"/>
    <w:rsid w:val="00A007E2"/>
    <w:rPr>
      <w:rFonts w:ascii="Times New Roman" w:eastAsia="Arial Unicode MS" w:hAnsi="Times New Roman" w:cs="Times New Roman"/>
      <w:kern w:val="0"/>
      <w:bdr w:val="nil"/>
      <w:lang w:val="en-US"/>
      <w14:ligatures w14:val="none"/>
    </w:rPr>
  </w:style>
  <w:style w:type="paragraph" w:styleId="Porat">
    <w:name w:val="footer"/>
    <w:basedOn w:val="prastasis"/>
    <w:link w:val="PoratDiagrama"/>
    <w:uiPriority w:val="99"/>
    <w:unhideWhenUsed/>
    <w:rsid w:val="00A007E2"/>
    <w:pPr>
      <w:tabs>
        <w:tab w:val="center" w:pos="4819"/>
        <w:tab w:val="right" w:pos="9638"/>
      </w:tabs>
    </w:pPr>
  </w:style>
  <w:style w:type="character" w:customStyle="1" w:styleId="PoratDiagrama">
    <w:name w:val="Poraštė Diagrama"/>
    <w:basedOn w:val="Numatytasispastraiposriftas"/>
    <w:link w:val="Porat"/>
    <w:uiPriority w:val="99"/>
    <w:rsid w:val="00A007E2"/>
    <w:rPr>
      <w:rFonts w:ascii="Times New Roman" w:eastAsia="Arial Unicode MS" w:hAnsi="Times New Roman" w:cs="Times New Roman"/>
      <w:kern w:val="0"/>
      <w:bdr w:val="nil"/>
      <w:lang w:val="en-US"/>
      <w14:ligatures w14:val="none"/>
    </w:rPr>
  </w:style>
  <w:style w:type="paragraph" w:styleId="prastasiniatinklio">
    <w:name w:val="Normal (Web)"/>
    <w:basedOn w:val="prastasis"/>
    <w:uiPriority w:val="99"/>
    <w:unhideWhenUsed/>
    <w:rsid w:val="00AB0A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lt-LT"/>
    </w:rPr>
  </w:style>
  <w:style w:type="table" w:customStyle="1" w:styleId="TableGrid31">
    <w:name w:val="Table Grid31"/>
    <w:basedOn w:val="prastojilentel"/>
    <w:next w:val="Lentelstinklelis"/>
    <w:uiPriority w:val="39"/>
    <w:rsid w:val="003826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uiPriority w:val="22"/>
    <w:qFormat/>
    <w:rsid w:val="001803B6"/>
    <w:rPr>
      <w:b/>
      <w:bCs/>
    </w:rPr>
  </w:style>
  <w:style w:type="table" w:customStyle="1" w:styleId="TableGrid2">
    <w:name w:val="Table Grid2"/>
    <w:basedOn w:val="prastojilentel"/>
    <w:next w:val="Lentelstinklelis"/>
    <w:uiPriority w:val="39"/>
    <w:rsid w:val="007614AB"/>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unhideWhenUsed/>
    <w:rsid w:val="0088623A"/>
    <w:rPr>
      <w:sz w:val="20"/>
      <w:szCs w:val="20"/>
    </w:rPr>
  </w:style>
  <w:style w:type="character" w:customStyle="1" w:styleId="KomentarotekstasDiagrama">
    <w:name w:val="Komentaro tekstas Diagrama"/>
    <w:basedOn w:val="Numatytasispastraiposriftas"/>
    <w:link w:val="Komentarotekstas"/>
    <w:uiPriority w:val="99"/>
    <w:rsid w:val="0088623A"/>
    <w:rPr>
      <w:rFonts w:ascii="Times New Roman" w:eastAsia="Arial Unicode MS" w:hAnsi="Times New Roman" w:cs="Times New Roman"/>
      <w:kern w:val="0"/>
      <w:sz w:val="20"/>
      <w:szCs w:val="20"/>
      <w:bdr w:val="nil"/>
      <w:lang w:val="en-US"/>
      <w14:ligatures w14:val="none"/>
    </w:rPr>
  </w:style>
  <w:style w:type="paragraph" w:styleId="Komentarotema">
    <w:name w:val="annotation subject"/>
    <w:basedOn w:val="Komentarotekstas"/>
    <w:next w:val="Komentarotekstas"/>
    <w:link w:val="KomentarotemaDiagrama"/>
    <w:uiPriority w:val="99"/>
    <w:semiHidden/>
    <w:unhideWhenUsed/>
    <w:rsid w:val="0088623A"/>
    <w:rPr>
      <w:b/>
      <w:bCs/>
    </w:rPr>
  </w:style>
  <w:style w:type="character" w:customStyle="1" w:styleId="KomentarotemaDiagrama">
    <w:name w:val="Komentaro tema Diagrama"/>
    <w:basedOn w:val="KomentarotekstasDiagrama"/>
    <w:link w:val="Komentarotema"/>
    <w:uiPriority w:val="99"/>
    <w:semiHidden/>
    <w:rsid w:val="0088623A"/>
    <w:rPr>
      <w:rFonts w:ascii="Times New Roman" w:eastAsia="Arial Unicode MS" w:hAnsi="Times New Roman" w:cs="Times New Roman"/>
      <w:b/>
      <w:bCs/>
      <w:kern w:val="0"/>
      <w:sz w:val="20"/>
      <w:szCs w:val="20"/>
      <w:bdr w:val="nil"/>
      <w:lang w:val="en-US"/>
      <w14:ligatures w14:val="none"/>
    </w:rPr>
  </w:style>
  <w:style w:type="character" w:customStyle="1" w:styleId="fontstyle01">
    <w:name w:val="fontstyle01"/>
    <w:basedOn w:val="Numatytasispastraiposriftas"/>
    <w:rsid w:val="00EF02BE"/>
    <w:rPr>
      <w:rFonts w:ascii="TimesNewRomanPSMT" w:hAnsi="TimesNewRomanPSMT" w:hint="default"/>
      <w:b w:val="0"/>
      <w:bCs w:val="0"/>
      <w:i w:val="0"/>
      <w:iCs w:val="0"/>
      <w:color w:val="000000"/>
      <w:sz w:val="24"/>
      <w:szCs w:val="24"/>
    </w:rPr>
  </w:style>
  <w:style w:type="paragraph" w:customStyle="1" w:styleId="Default">
    <w:name w:val="Default"/>
    <w:rsid w:val="00AE2A4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a.leskauskiene@krs.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3F9D-BC96-424D-AAF8-7C12D99D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5895</TotalTime>
  <Pages>25</Pages>
  <Words>42406</Words>
  <Characters>24172</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7</cp:revision>
  <cp:lastPrinted>2026-05-20T14:33:00Z</cp:lastPrinted>
  <dcterms:created xsi:type="dcterms:W3CDTF">2026-06-14T18:58:00Z</dcterms:created>
  <dcterms:modified xsi:type="dcterms:W3CDTF">2026-07-08T05:45:00Z</dcterms:modified>
</cp:coreProperties>
</file>