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BB22" w14:textId="77777777" w:rsidR="0025150E" w:rsidRDefault="0025150E" w:rsidP="00851835">
      <w:pPr>
        <w:spacing w:line="240" w:lineRule="auto"/>
        <w:ind w:left="-567"/>
        <w:jc w:val="center"/>
        <w:rPr>
          <w:rFonts w:ascii="Times New Roman" w:hAnsi="Times New Roman" w:cs="Times New Roman"/>
        </w:rPr>
      </w:pPr>
    </w:p>
    <w:p w14:paraId="03A3BA88" w14:textId="57A4FDDC" w:rsidR="00DD59D4" w:rsidRPr="00851835" w:rsidRDefault="00707AA7" w:rsidP="00851835">
      <w:pPr>
        <w:spacing w:line="240" w:lineRule="auto"/>
        <w:ind w:left="-567"/>
        <w:jc w:val="center"/>
        <w:rPr>
          <w:rFonts w:ascii="Times New Roman" w:hAnsi="Times New Roman" w:cs="Times New Roman"/>
          <w:bCs/>
          <w:i/>
          <w:iCs/>
        </w:rPr>
      </w:pPr>
      <w:r w:rsidRPr="00851835">
        <w:rPr>
          <w:rFonts w:ascii="Times New Roman" w:hAnsi="Times New Roman" w:cs="Times New Roman"/>
        </w:rPr>
        <w:t xml:space="preserve">VIEŠOJO PIRKIMO </w:t>
      </w:r>
      <w:r w:rsidR="00DD59D4" w:rsidRPr="00851835">
        <w:rPr>
          <w:rFonts w:ascii="Times New Roman" w:hAnsi="Times New Roman" w:cs="Times New Roman"/>
          <w:bCs/>
          <w:i/>
          <w:iCs/>
        </w:rPr>
        <w:t>„</w:t>
      </w:r>
      <w:r w:rsidR="00DD59D4" w:rsidRPr="00851835">
        <w:rPr>
          <w:rFonts w:ascii="Times New Roman" w:hAnsi="Times New Roman" w:cs="Times New Roman"/>
          <w:bCs/>
        </w:rPr>
        <w:t>AB „TELIA LIETUVA“ SĄNAUDŲ APSKAITOS SISTEMOS IR APSKAITOS ATSKYRIMO AUDITO PASLAUGOS</w:t>
      </w:r>
      <w:r w:rsidR="00DD59D4" w:rsidRPr="00851835">
        <w:rPr>
          <w:rFonts w:ascii="Times New Roman" w:hAnsi="Times New Roman" w:cs="Times New Roman"/>
          <w:bCs/>
          <w:i/>
          <w:iCs/>
        </w:rPr>
        <w:t xml:space="preserve">“ </w:t>
      </w:r>
    </w:p>
    <w:p w14:paraId="3FBF1045" w14:textId="3A199CDE" w:rsidR="005C3B7A" w:rsidRPr="00851835" w:rsidRDefault="005C3B7A" w:rsidP="00851835">
      <w:pPr>
        <w:spacing w:line="240" w:lineRule="auto"/>
        <w:ind w:left="-567"/>
        <w:jc w:val="center"/>
        <w:rPr>
          <w:rFonts w:ascii="Times New Roman" w:hAnsi="Times New Roman" w:cs="Times New Roman"/>
          <w:b/>
          <w:i/>
          <w:iCs/>
        </w:rPr>
      </w:pPr>
      <w:r w:rsidRPr="00851835">
        <w:rPr>
          <w:rFonts w:ascii="Times New Roman" w:hAnsi="Times New Roman" w:cs="Times New Roman"/>
        </w:rPr>
        <w:t>(toliau – Pirkimas)</w:t>
      </w:r>
    </w:p>
    <w:p w14:paraId="3651D306" w14:textId="77777777" w:rsidR="005371FB" w:rsidRDefault="005371FB" w:rsidP="00851835">
      <w:pPr>
        <w:spacing w:line="240" w:lineRule="auto"/>
        <w:jc w:val="center"/>
        <w:rPr>
          <w:rFonts w:ascii="Times New Roman" w:hAnsi="Times New Roman" w:cs="Times New Roman"/>
        </w:rPr>
      </w:pPr>
      <w:r>
        <w:rPr>
          <w:rFonts w:ascii="Times New Roman" w:hAnsi="Times New Roman" w:cs="Times New Roman"/>
        </w:rPr>
        <w:t>SUPAPRASTINTO ATVIRO PIRKIMO</w:t>
      </w:r>
    </w:p>
    <w:p w14:paraId="7DE02E94" w14:textId="0DA60D1D" w:rsidR="00707AA7" w:rsidRPr="00851835" w:rsidRDefault="00F00CAD" w:rsidP="00851835">
      <w:pPr>
        <w:spacing w:line="240" w:lineRule="auto"/>
        <w:jc w:val="center"/>
        <w:rPr>
          <w:rFonts w:ascii="Times New Roman" w:hAnsi="Times New Roman" w:cs="Times New Roman"/>
        </w:rPr>
      </w:pPr>
      <w:r w:rsidRPr="00851835">
        <w:rPr>
          <w:rFonts w:ascii="Times New Roman" w:hAnsi="Times New Roman" w:cs="Times New Roman"/>
        </w:rPr>
        <w:t>SPECIALIOSIOS SĄLYGOS</w:t>
      </w:r>
      <w:r w:rsidR="00DA3427" w:rsidRPr="00851835">
        <w:rPr>
          <w:rFonts w:ascii="Times New Roman" w:hAnsi="Times New Roman" w:cs="Times New Roman"/>
        </w:rPr>
        <w:t xml:space="preserve"> (SS)</w:t>
      </w:r>
    </w:p>
    <w:p w14:paraId="393C6EC7" w14:textId="324EB3D1" w:rsidR="00F00CAD" w:rsidRPr="00851835" w:rsidRDefault="00F00CAD" w:rsidP="00851835">
      <w:pPr>
        <w:pStyle w:val="Sraopastraipa"/>
        <w:numPr>
          <w:ilvl w:val="0"/>
          <w:numId w:val="1"/>
        </w:numPr>
        <w:spacing w:line="240" w:lineRule="auto"/>
        <w:ind w:left="284" w:hanging="284"/>
        <w:jc w:val="both"/>
        <w:rPr>
          <w:rFonts w:ascii="Times New Roman" w:hAnsi="Times New Roman" w:cs="Times New Roman"/>
          <w:b/>
          <w:bCs/>
        </w:rPr>
      </w:pPr>
      <w:r w:rsidRPr="00851835">
        <w:rPr>
          <w:rFonts w:ascii="Times New Roman" w:hAnsi="Times New Roman" w:cs="Times New Roman"/>
          <w:b/>
          <w:bCs/>
        </w:rPr>
        <w:t>Bendra informacija apie pirki</w:t>
      </w:r>
      <w:r w:rsidR="005C3B7A" w:rsidRPr="00851835">
        <w:rPr>
          <w:rFonts w:ascii="Times New Roman" w:hAnsi="Times New Roman" w:cs="Times New Roman"/>
          <w:b/>
          <w:bCs/>
        </w:rPr>
        <w:t>mą:</w:t>
      </w:r>
    </w:p>
    <w:p w14:paraId="10551F70" w14:textId="77777777" w:rsidR="00CE0EA3" w:rsidRPr="00851835" w:rsidRDefault="00CE0EA3" w:rsidP="00851835">
      <w:pPr>
        <w:pStyle w:val="Sraopastraipa"/>
        <w:spacing w:line="240" w:lineRule="auto"/>
        <w:ind w:left="284"/>
        <w:jc w:val="both"/>
        <w:rPr>
          <w:rFonts w:ascii="Times New Roman" w:hAnsi="Times New Roman" w:cs="Times New Roman"/>
        </w:rPr>
      </w:pPr>
    </w:p>
    <w:tbl>
      <w:tblPr>
        <w:tblStyle w:val="Lentelstinklelis"/>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699"/>
        <w:gridCol w:w="4683"/>
        <w:gridCol w:w="4246"/>
      </w:tblGrid>
      <w:tr w:rsidR="00E17A15" w:rsidRPr="00851835" w14:paraId="4CFDC9D5" w14:textId="77777777" w:rsidTr="00D073BE">
        <w:trPr>
          <w:trHeight w:val="20"/>
        </w:trPr>
        <w:tc>
          <w:tcPr>
            <w:tcW w:w="363" w:type="pct"/>
            <w:shd w:val="clear" w:color="auto" w:fill="F2F2F2" w:themeFill="background1" w:themeFillShade="F2"/>
            <w:vAlign w:val="center"/>
          </w:tcPr>
          <w:p w14:paraId="07F9BCBF"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12CA9E91" w14:textId="77777777"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bCs/>
                <w:lang w:val="lt-LT"/>
              </w:rPr>
              <w:t>Įgaliotas asmuo palaikyti tiesioginį ryšį su tiekėjais, gauti iš jų (ne tarpininkų) pranešimus, susijusius su pirkimo procedūromis</w:t>
            </w:r>
          </w:p>
        </w:tc>
        <w:tc>
          <w:tcPr>
            <w:tcW w:w="2205" w:type="pct"/>
            <w:vAlign w:val="center"/>
          </w:tcPr>
          <w:p w14:paraId="2CB3950B" w14:textId="4B097F29" w:rsidR="0022449B" w:rsidRPr="00851835" w:rsidRDefault="0022449B" w:rsidP="00851835">
            <w:pPr>
              <w:rPr>
                <w:rFonts w:ascii="Times New Roman" w:hAnsi="Times New Roman" w:cs="Times New Roman"/>
                <w:lang w:val="lt-LT"/>
              </w:rPr>
            </w:pPr>
            <w:r w:rsidRPr="00851835">
              <w:rPr>
                <w:rFonts w:ascii="Times New Roman" w:hAnsi="Times New Roman" w:cs="Times New Roman"/>
                <w:lang w:val="lt-LT"/>
              </w:rPr>
              <w:t>Veiklos valdymo departamento Turto valdymo ir viešųjų pirkimų skyriaus viešųjų pirkimų ekspertė</w:t>
            </w:r>
          </w:p>
          <w:p w14:paraId="0231D67A" w14:textId="7FE55CD9" w:rsidR="00E17A15" w:rsidRPr="00851835" w:rsidRDefault="002632ED" w:rsidP="00F533BA">
            <w:pPr>
              <w:rPr>
                <w:rFonts w:ascii="Times New Roman" w:hAnsi="Times New Roman" w:cs="Times New Roman"/>
                <w:i/>
                <w:iCs/>
                <w:lang w:val="lt-LT"/>
              </w:rPr>
            </w:pPr>
            <w:r w:rsidRPr="00851835">
              <w:rPr>
                <w:rFonts w:ascii="Times New Roman" w:hAnsi="Times New Roman" w:cs="Times New Roman"/>
                <w:lang w:val="lt-LT"/>
              </w:rPr>
              <w:t>Lina Bukavickienė</w:t>
            </w:r>
            <w:r w:rsidR="0022449B" w:rsidRPr="00851835">
              <w:rPr>
                <w:rFonts w:ascii="Times New Roman" w:hAnsi="Times New Roman" w:cs="Times New Roman"/>
                <w:lang w:val="lt-LT"/>
              </w:rPr>
              <w:t>,</w:t>
            </w:r>
            <w:r w:rsidR="00F533BA">
              <w:rPr>
                <w:rFonts w:ascii="Times New Roman" w:hAnsi="Times New Roman" w:cs="Times New Roman"/>
                <w:lang w:val="lt-LT"/>
              </w:rPr>
              <w:t xml:space="preserve"> </w:t>
            </w:r>
            <w:r w:rsidR="0022449B" w:rsidRPr="00851835">
              <w:rPr>
                <w:rFonts w:ascii="Times New Roman" w:hAnsi="Times New Roman" w:cs="Times New Roman"/>
                <w:lang w:val="lt-LT"/>
              </w:rPr>
              <w:t xml:space="preserve">tel. Nr. </w:t>
            </w:r>
            <w:r w:rsidRPr="00851835">
              <w:rPr>
                <w:rFonts w:ascii="Times New Roman" w:hAnsi="Times New Roman" w:cs="Times New Roman"/>
                <w:lang w:val="lt-LT"/>
              </w:rPr>
              <w:t>+370 691 01036</w:t>
            </w:r>
            <w:r w:rsidR="0022449B" w:rsidRPr="00851835">
              <w:rPr>
                <w:rFonts w:ascii="Times New Roman" w:hAnsi="Times New Roman" w:cs="Times New Roman"/>
                <w:lang w:val="lt-LT"/>
              </w:rPr>
              <w:t xml:space="preserve">, el. p. </w:t>
            </w:r>
            <w:hyperlink r:id="rId8" w:history="1">
              <w:r w:rsidRPr="00851835">
                <w:rPr>
                  <w:rStyle w:val="Hipersaitas"/>
                  <w:rFonts w:ascii="Times New Roman" w:hAnsi="Times New Roman" w:cs="Times New Roman"/>
                  <w:lang w:val="lt-LT"/>
                </w:rPr>
                <w:t>lina.bukavickiene@rrt.lt</w:t>
              </w:r>
            </w:hyperlink>
            <w:r w:rsidRPr="00851835">
              <w:rPr>
                <w:rFonts w:ascii="Times New Roman" w:hAnsi="Times New Roman" w:cs="Times New Roman"/>
                <w:lang w:val="lt-LT"/>
              </w:rPr>
              <w:t xml:space="preserve"> </w:t>
            </w:r>
          </w:p>
        </w:tc>
      </w:tr>
      <w:tr w:rsidR="00E17A15" w:rsidRPr="00851835" w14:paraId="199F17A5" w14:textId="77777777" w:rsidTr="00D073BE">
        <w:trPr>
          <w:trHeight w:val="20"/>
        </w:trPr>
        <w:tc>
          <w:tcPr>
            <w:tcW w:w="363" w:type="pct"/>
            <w:shd w:val="clear" w:color="auto" w:fill="F2F2F2" w:themeFill="background1" w:themeFillShade="F2"/>
            <w:vAlign w:val="center"/>
          </w:tcPr>
          <w:p w14:paraId="3F34BD1C"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6547A5A6" w14:textId="77777777" w:rsidR="00E17A15" w:rsidRPr="00851835" w:rsidRDefault="00E17A15" w:rsidP="00851835">
            <w:pPr>
              <w:jc w:val="left"/>
              <w:rPr>
                <w:rFonts w:ascii="Times New Roman" w:hAnsi="Times New Roman" w:cs="Times New Roman"/>
                <w:bCs/>
                <w:lang w:val="lt-LT"/>
              </w:rPr>
            </w:pPr>
            <w:r w:rsidRPr="00851835">
              <w:rPr>
                <w:rFonts w:ascii="Times New Roman" w:hAnsi="Times New Roman" w:cs="Times New Roman"/>
                <w:bCs/>
                <w:lang w:val="lt-LT"/>
              </w:rPr>
              <w:t>Informacija apie pirkimo dalis</w:t>
            </w:r>
          </w:p>
        </w:tc>
        <w:tc>
          <w:tcPr>
            <w:tcW w:w="2205" w:type="pct"/>
            <w:vAlign w:val="center"/>
          </w:tcPr>
          <w:p w14:paraId="08AAC047" w14:textId="7EDD80CA" w:rsidR="00E17A15" w:rsidRPr="00851835" w:rsidRDefault="00D07290" w:rsidP="00851835">
            <w:pPr>
              <w:jc w:val="left"/>
              <w:rPr>
                <w:rFonts w:ascii="Times New Roman" w:hAnsi="Times New Roman" w:cs="Times New Roman"/>
                <w:lang w:val="lt-LT"/>
              </w:rPr>
            </w:pPr>
            <w:r w:rsidRPr="00851835">
              <w:rPr>
                <w:rFonts w:ascii="Times New Roman" w:hAnsi="Times New Roman" w:cs="Times New Roman"/>
                <w:lang w:val="lt-LT"/>
              </w:rPr>
              <w:t>Pirkimas į dalis neskaidomas, tiekėjas pasiūlymą pateikia visai pirkimo apimčiai.</w:t>
            </w:r>
          </w:p>
        </w:tc>
      </w:tr>
      <w:tr w:rsidR="00E17A15" w:rsidRPr="00851835" w14:paraId="31D745E0" w14:textId="77777777" w:rsidTr="00D073BE">
        <w:trPr>
          <w:trHeight w:val="20"/>
        </w:trPr>
        <w:tc>
          <w:tcPr>
            <w:tcW w:w="363" w:type="pct"/>
            <w:shd w:val="clear" w:color="auto" w:fill="F2F2F2" w:themeFill="background1" w:themeFillShade="F2"/>
            <w:vAlign w:val="center"/>
          </w:tcPr>
          <w:p w14:paraId="075AE318"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44C6D481" w14:textId="77777777"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Pirkimo objekto rūšis:</w:t>
            </w:r>
          </w:p>
        </w:tc>
        <w:tc>
          <w:tcPr>
            <w:tcW w:w="2205" w:type="pct"/>
            <w:vAlign w:val="center"/>
          </w:tcPr>
          <w:p w14:paraId="1AD328F7" w14:textId="4C6A133C" w:rsidR="00E17A15" w:rsidRPr="00851835" w:rsidRDefault="00055B15" w:rsidP="00851835">
            <w:pPr>
              <w:jc w:val="left"/>
              <w:rPr>
                <w:rFonts w:ascii="Times New Roman" w:hAnsi="Times New Roman" w:cs="Times New Roman"/>
                <w:lang w:val="lt-LT"/>
              </w:rPr>
            </w:pPr>
            <w:sdt>
              <w:sdtPr>
                <w:rPr>
                  <w:rFonts w:ascii="Times New Roman" w:hAnsi="Times New Roman" w:cs="Times New Roman"/>
                </w:rPr>
                <w:id w:val="-1082981135"/>
                <w:placeholder>
                  <w:docPart w:val="308EEF0B1A1A4AA2AA91F7A19FBCA481"/>
                </w:placeholder>
                <w:comboBox>
                  <w:listItem w:value="Pasirinkite elementą."/>
                  <w:listItem w:displayText="Prekės" w:value="Prekės"/>
                  <w:listItem w:displayText="Darbai" w:value="Darbai"/>
                  <w:listItem w:displayText="Paslaugos" w:value="Paslaugos"/>
                </w:comboBox>
              </w:sdtPr>
              <w:sdtEndPr/>
              <w:sdtContent>
                <w:r w:rsidR="00471196" w:rsidRPr="00851835">
                  <w:rPr>
                    <w:rFonts w:ascii="Times New Roman" w:hAnsi="Times New Roman" w:cs="Times New Roman"/>
                    <w:lang w:val="lt-LT"/>
                  </w:rPr>
                  <w:t>Paslaugos</w:t>
                </w:r>
              </w:sdtContent>
            </w:sdt>
          </w:p>
        </w:tc>
      </w:tr>
      <w:tr w:rsidR="00E17A15" w:rsidRPr="00851835" w14:paraId="32881BCF" w14:textId="77777777" w:rsidTr="00D073BE">
        <w:trPr>
          <w:trHeight w:val="20"/>
        </w:trPr>
        <w:tc>
          <w:tcPr>
            <w:tcW w:w="363" w:type="pct"/>
            <w:shd w:val="clear" w:color="auto" w:fill="F2F2F2" w:themeFill="background1" w:themeFillShade="F2"/>
            <w:vAlign w:val="center"/>
          </w:tcPr>
          <w:p w14:paraId="2AA07A6B"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69851EC1" w14:textId="77777777"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Pirkimo objekto aprašymas</w:t>
            </w:r>
          </w:p>
        </w:tc>
        <w:tc>
          <w:tcPr>
            <w:tcW w:w="2205" w:type="pct"/>
            <w:vAlign w:val="center"/>
          </w:tcPr>
          <w:p w14:paraId="32F9C1AF" w14:textId="2E33F14E"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 xml:space="preserve">Žr. Techninę specifikaciją, </w:t>
            </w:r>
            <w:r w:rsidR="00D74691">
              <w:rPr>
                <w:rFonts w:ascii="Times New Roman" w:hAnsi="Times New Roman" w:cs="Times New Roman"/>
                <w:lang w:val="lt-LT"/>
              </w:rPr>
              <w:t xml:space="preserve">1 priedą </w:t>
            </w:r>
            <w:r w:rsidRPr="00851835">
              <w:rPr>
                <w:rFonts w:ascii="Times New Roman" w:hAnsi="Times New Roman" w:cs="Times New Roman"/>
                <w:lang w:val="lt-LT"/>
              </w:rPr>
              <w:t xml:space="preserve">Techninė specifikacija (TS) </w:t>
            </w:r>
            <w:r w:rsidR="00D74691">
              <w:rPr>
                <w:rFonts w:ascii="Times New Roman" w:hAnsi="Times New Roman" w:cs="Times New Roman"/>
                <w:lang w:val="lt-LT"/>
              </w:rPr>
              <w:t>1</w:t>
            </w:r>
          </w:p>
        </w:tc>
      </w:tr>
      <w:tr w:rsidR="00E17A15" w:rsidRPr="00851835" w14:paraId="407720C3" w14:textId="77777777" w:rsidTr="00D073BE">
        <w:trPr>
          <w:trHeight w:val="20"/>
        </w:trPr>
        <w:tc>
          <w:tcPr>
            <w:tcW w:w="363" w:type="pct"/>
            <w:shd w:val="clear" w:color="auto" w:fill="F2F2F2" w:themeFill="background1" w:themeFillShade="F2"/>
            <w:vAlign w:val="center"/>
          </w:tcPr>
          <w:p w14:paraId="2A9FA7BF"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49F3122B" w14:textId="77777777" w:rsidR="00E17A15" w:rsidRPr="00851835" w:rsidRDefault="00E17A15" w:rsidP="00851835">
            <w:pPr>
              <w:jc w:val="left"/>
              <w:rPr>
                <w:rFonts w:ascii="Times New Roman" w:hAnsi="Times New Roman" w:cs="Times New Roman"/>
                <w:color w:val="FF0000"/>
                <w:lang w:val="lt-LT"/>
              </w:rPr>
            </w:pPr>
            <w:r w:rsidRPr="00851835">
              <w:rPr>
                <w:rFonts w:ascii="Times New Roman" w:hAnsi="Times New Roman" w:cs="Times New Roman"/>
                <w:lang w:val="lt-LT"/>
              </w:rPr>
              <w:t>Numatoma rengti susitikimą su tiekėjais dėl pirkimo dokumentų:</w:t>
            </w:r>
          </w:p>
        </w:tc>
        <w:tc>
          <w:tcPr>
            <w:tcW w:w="2205" w:type="pct"/>
            <w:vAlign w:val="center"/>
          </w:tcPr>
          <w:p w14:paraId="0D0CD5EA" w14:textId="2AFA24F1" w:rsidR="00E17A15" w:rsidRPr="00851835" w:rsidRDefault="00055B15" w:rsidP="00851835">
            <w:pPr>
              <w:jc w:val="left"/>
              <w:rPr>
                <w:rFonts w:ascii="Times New Roman" w:hAnsi="Times New Roman" w:cs="Times New Roman"/>
                <w:lang w:val="lt-LT"/>
              </w:rPr>
            </w:pPr>
            <w:sdt>
              <w:sdtPr>
                <w:rPr>
                  <w:rFonts w:ascii="Times New Roman" w:hAnsi="Times New Roman" w:cs="Times New Roman"/>
                </w:rPr>
                <w:id w:val="-1570413308"/>
                <w:placeholder>
                  <w:docPart w:val="D72D8233318D4916AB62C03E81E02DD4"/>
                </w:placeholder>
                <w:dropDownList>
                  <w:listItem w:value="Pasirinkite elementą."/>
                  <w:listItem w:displayText="Taip" w:value="Taip"/>
                  <w:listItem w:displayText="Ne" w:value="Ne"/>
                </w:dropDownList>
              </w:sdtPr>
              <w:sdtEndPr/>
              <w:sdtContent>
                <w:r w:rsidR="00B515BC" w:rsidRPr="00851835">
                  <w:rPr>
                    <w:rFonts w:ascii="Times New Roman" w:hAnsi="Times New Roman" w:cs="Times New Roman"/>
                    <w:lang w:val="lt-LT"/>
                  </w:rPr>
                  <w:t>Ne</w:t>
                </w:r>
              </w:sdtContent>
            </w:sdt>
          </w:p>
        </w:tc>
      </w:tr>
      <w:tr w:rsidR="00E17A15" w:rsidRPr="00851835" w14:paraId="1D99CCB0" w14:textId="77777777" w:rsidTr="00D073BE">
        <w:trPr>
          <w:trHeight w:val="20"/>
        </w:trPr>
        <w:tc>
          <w:tcPr>
            <w:tcW w:w="363" w:type="pct"/>
            <w:shd w:val="clear" w:color="auto" w:fill="F2F2F2" w:themeFill="background1" w:themeFillShade="F2"/>
            <w:vAlign w:val="center"/>
          </w:tcPr>
          <w:p w14:paraId="3530BFDE"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2A3D7820" w14:textId="06DF9DAF"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Leidžiama apsilankyti paslaugų teikimo</w:t>
            </w:r>
            <w:r w:rsidR="00A34CE0" w:rsidRPr="00851835">
              <w:rPr>
                <w:rFonts w:ascii="Times New Roman" w:hAnsi="Times New Roman" w:cs="Times New Roman"/>
                <w:lang w:val="lt-LT"/>
              </w:rPr>
              <w:t>, prekių pristatymo/sumontavimo</w:t>
            </w:r>
            <w:r w:rsidRPr="00851835">
              <w:rPr>
                <w:rFonts w:ascii="Times New Roman" w:hAnsi="Times New Roman" w:cs="Times New Roman"/>
                <w:lang w:val="lt-LT"/>
              </w:rPr>
              <w:t xml:space="preserve"> ar darbų atlikimo vietoje:</w:t>
            </w:r>
          </w:p>
        </w:tc>
        <w:tc>
          <w:tcPr>
            <w:tcW w:w="2205" w:type="pct"/>
            <w:vAlign w:val="center"/>
          </w:tcPr>
          <w:p w14:paraId="4E95B2E0" w14:textId="1AC92920" w:rsidR="00FA205A" w:rsidRPr="00851835" w:rsidRDefault="00055B15" w:rsidP="00851835">
            <w:pPr>
              <w:jc w:val="left"/>
              <w:rPr>
                <w:rFonts w:ascii="Times New Roman" w:hAnsi="Times New Roman" w:cs="Times New Roman"/>
                <w:lang w:val="lt-LT"/>
              </w:rPr>
            </w:pPr>
            <w:sdt>
              <w:sdtPr>
                <w:rPr>
                  <w:rFonts w:ascii="Times New Roman" w:hAnsi="Times New Roman" w:cs="Times New Roman"/>
                </w:rPr>
                <w:id w:val="1477490627"/>
                <w:placeholder>
                  <w:docPart w:val="74731832E7874D6FBF973FFD9D392CBB"/>
                </w:placeholder>
                <w:dropDownList>
                  <w:listItem w:value="Pasirinkite elementą."/>
                  <w:listItem w:displayText="Taip" w:value="Taip"/>
                  <w:listItem w:displayText="Ne" w:value="Ne"/>
                  <w:listItem w:displayText="Netaikoma" w:value="Netaikoma"/>
                </w:dropDownList>
              </w:sdtPr>
              <w:sdtEndPr/>
              <w:sdtContent>
                <w:r w:rsidR="00471196" w:rsidRPr="00851835">
                  <w:rPr>
                    <w:rFonts w:ascii="Times New Roman" w:hAnsi="Times New Roman" w:cs="Times New Roman"/>
                    <w:lang w:val="lt-LT"/>
                  </w:rPr>
                  <w:t>Netaikoma</w:t>
                </w:r>
              </w:sdtContent>
            </w:sdt>
            <w:r w:rsidR="00213F56" w:rsidRPr="00851835">
              <w:rPr>
                <w:rFonts w:ascii="Times New Roman" w:hAnsi="Times New Roman" w:cs="Times New Roman"/>
                <w:lang w:val="lt-LT"/>
              </w:rPr>
              <w:t xml:space="preserve">. </w:t>
            </w:r>
          </w:p>
          <w:p w14:paraId="13361A40" w14:textId="5A2910FE" w:rsidR="007E7F18" w:rsidRPr="00851835" w:rsidRDefault="007E7F18" w:rsidP="00851835">
            <w:pPr>
              <w:jc w:val="left"/>
              <w:rPr>
                <w:rFonts w:ascii="Times New Roman" w:hAnsi="Times New Roman" w:cs="Times New Roman"/>
                <w:i/>
                <w:iCs/>
                <w:lang w:val="lt-LT"/>
              </w:rPr>
            </w:pPr>
          </w:p>
        </w:tc>
      </w:tr>
      <w:tr w:rsidR="00E17A15" w:rsidRPr="00851835" w14:paraId="0A4B36E8" w14:textId="77777777" w:rsidTr="00D073BE">
        <w:trPr>
          <w:trHeight w:val="20"/>
        </w:trPr>
        <w:tc>
          <w:tcPr>
            <w:tcW w:w="363" w:type="pct"/>
            <w:shd w:val="clear" w:color="auto" w:fill="F2F2F2" w:themeFill="background1" w:themeFillShade="F2"/>
            <w:vAlign w:val="center"/>
          </w:tcPr>
          <w:p w14:paraId="3BBDB072"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7726DBE1" w14:textId="77777777"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Jeigu papildomos su pirkimo dokumentais susijusios informacijos paprašoma laiku, perkančioji organizacija ją pateikia visiems tiekėjams ne vėliau kaip</w:t>
            </w:r>
          </w:p>
        </w:tc>
        <w:tc>
          <w:tcPr>
            <w:tcW w:w="2205" w:type="pct"/>
            <w:vAlign w:val="center"/>
          </w:tcPr>
          <w:p w14:paraId="28CE381B" w14:textId="2665BA0B" w:rsidR="00E17A15" w:rsidRPr="00851835" w:rsidRDefault="00055B15" w:rsidP="00851835">
            <w:pPr>
              <w:jc w:val="left"/>
              <w:rPr>
                <w:rFonts w:ascii="Times New Roman" w:hAnsi="Times New Roman" w:cs="Times New Roman"/>
                <w:lang w:val="lt-LT"/>
              </w:rPr>
            </w:pPr>
            <w:sdt>
              <w:sdtPr>
                <w:rPr>
                  <w:rFonts w:ascii="Times New Roman" w:hAnsi="Times New Roman" w:cs="Times New Roman"/>
                </w:rPr>
                <w:id w:val="-1047989580"/>
                <w:placeholder>
                  <w:docPart w:val="B9FC278C5C9240CE8F3EFBAA0F5CBC8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EndPr/>
              <w:sdtContent>
                <w:r w:rsidR="00A628D9" w:rsidRPr="00851835">
                  <w:rPr>
                    <w:rFonts w:ascii="Times New Roman" w:hAnsi="Times New Roman" w:cs="Times New Roman"/>
                    <w:lang w:val="lt-LT"/>
                  </w:rPr>
                  <w:t>Likus 4 (keturioms) dienoms iki pasiūlymų pateikimo termino pabaigos</w:t>
                </w:r>
              </w:sdtContent>
            </w:sdt>
          </w:p>
        </w:tc>
      </w:tr>
      <w:tr w:rsidR="00E17A15" w:rsidRPr="00851835" w14:paraId="10C3CD18" w14:textId="77777777" w:rsidTr="00D073BE">
        <w:trPr>
          <w:trHeight w:val="20"/>
        </w:trPr>
        <w:tc>
          <w:tcPr>
            <w:tcW w:w="363" w:type="pct"/>
            <w:shd w:val="clear" w:color="auto" w:fill="F2F2F2" w:themeFill="background1" w:themeFillShade="F2"/>
            <w:vAlign w:val="center"/>
          </w:tcPr>
          <w:p w14:paraId="0286269F"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6F84480C" w14:textId="77777777"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Tiekėjų pašalinimo pagrindai</w:t>
            </w:r>
          </w:p>
        </w:tc>
        <w:tc>
          <w:tcPr>
            <w:tcW w:w="2205" w:type="pct"/>
            <w:vAlign w:val="center"/>
          </w:tcPr>
          <w:p w14:paraId="40CCED99" w14:textId="6A0188A0"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 xml:space="preserve">Taikomi. Žr. SS </w:t>
            </w:r>
            <w:r w:rsidR="001525B9" w:rsidRPr="00851835">
              <w:rPr>
                <w:rFonts w:ascii="Times New Roman" w:hAnsi="Times New Roman" w:cs="Times New Roman"/>
                <w:lang w:val="lt-LT"/>
              </w:rPr>
              <w:t>2</w:t>
            </w:r>
            <w:r w:rsidRPr="00851835">
              <w:rPr>
                <w:rFonts w:ascii="Times New Roman" w:hAnsi="Times New Roman" w:cs="Times New Roman"/>
                <w:lang w:val="lt-LT"/>
              </w:rPr>
              <w:t xml:space="preserve"> skyrių</w:t>
            </w:r>
          </w:p>
        </w:tc>
      </w:tr>
      <w:tr w:rsidR="00E17A15" w:rsidRPr="00851835" w14:paraId="54F0EDAB" w14:textId="77777777" w:rsidTr="00D073BE">
        <w:trPr>
          <w:trHeight w:val="20"/>
        </w:trPr>
        <w:tc>
          <w:tcPr>
            <w:tcW w:w="363" w:type="pct"/>
            <w:shd w:val="clear" w:color="auto" w:fill="F2F2F2" w:themeFill="background1" w:themeFillShade="F2"/>
            <w:vAlign w:val="center"/>
          </w:tcPr>
          <w:p w14:paraId="429FC246"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05ECC5E2" w14:textId="77777777"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Reikalavimai tiekėjų kvalifikacijai</w:t>
            </w:r>
          </w:p>
        </w:tc>
        <w:tc>
          <w:tcPr>
            <w:tcW w:w="2205" w:type="pct"/>
            <w:vAlign w:val="center"/>
          </w:tcPr>
          <w:p w14:paraId="67702965" w14:textId="46EFDCD4" w:rsidR="00E17A15" w:rsidRPr="00851835" w:rsidRDefault="00055B15" w:rsidP="00851835">
            <w:pPr>
              <w:jc w:val="left"/>
              <w:rPr>
                <w:rFonts w:ascii="Times New Roman" w:hAnsi="Times New Roman" w:cs="Times New Roman"/>
                <w:lang w:val="lt-LT"/>
              </w:rPr>
            </w:pPr>
            <w:sdt>
              <w:sdtPr>
                <w:rPr>
                  <w:rFonts w:ascii="Times New Roman" w:hAnsi="Times New Roman" w:cs="Times New Roman"/>
                </w:rPr>
                <w:id w:val="1431318865"/>
                <w:placeholder>
                  <w:docPart w:val="9384AF92FC324CA4BEA4B668FF75A03D"/>
                </w:placeholder>
                <w:comboBox>
                  <w:listItem w:value="Pasirinkite elementą."/>
                  <w:listItem w:displayText="Netaikomi." w:value="Netaikomi."/>
                  <w:listItem w:displayText="Taikomi. Žr. SS 4 skyrių." w:value="Taikomi. Žr. SS 4 skyrių."/>
                </w:comboBox>
              </w:sdtPr>
              <w:sdtEndPr/>
              <w:sdtContent>
                <w:r w:rsidR="00A628D9" w:rsidRPr="00851835">
                  <w:rPr>
                    <w:rFonts w:ascii="Times New Roman" w:hAnsi="Times New Roman" w:cs="Times New Roman"/>
                    <w:lang w:val="lt-LT"/>
                  </w:rPr>
                  <w:t xml:space="preserve">Taikomi. Žr. SS </w:t>
                </w:r>
                <w:r w:rsidR="001525B9" w:rsidRPr="00851835">
                  <w:rPr>
                    <w:rFonts w:ascii="Times New Roman" w:hAnsi="Times New Roman" w:cs="Times New Roman"/>
                    <w:lang w:val="lt-LT"/>
                  </w:rPr>
                  <w:t>3</w:t>
                </w:r>
                <w:r w:rsidR="00A628D9" w:rsidRPr="00851835">
                  <w:rPr>
                    <w:rFonts w:ascii="Times New Roman" w:hAnsi="Times New Roman" w:cs="Times New Roman"/>
                    <w:lang w:val="lt-LT"/>
                  </w:rPr>
                  <w:t xml:space="preserve"> skyrių.</w:t>
                </w:r>
              </w:sdtContent>
            </w:sdt>
          </w:p>
        </w:tc>
      </w:tr>
      <w:tr w:rsidR="00E17A15" w:rsidRPr="00851835" w14:paraId="4A827082" w14:textId="77777777" w:rsidTr="00D073BE">
        <w:trPr>
          <w:trHeight w:val="20"/>
        </w:trPr>
        <w:tc>
          <w:tcPr>
            <w:tcW w:w="363" w:type="pct"/>
            <w:shd w:val="clear" w:color="auto" w:fill="F2F2F2" w:themeFill="background1" w:themeFillShade="F2"/>
            <w:vAlign w:val="center"/>
          </w:tcPr>
          <w:p w14:paraId="39DA9B21"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127E0AF2" w14:textId="77777777"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K</w:t>
            </w:r>
            <w:r w:rsidRPr="00851835">
              <w:rPr>
                <w:rFonts w:ascii="Times New Roman" w:hAnsi="Times New Roman" w:cs="Times New Roman"/>
                <w:bCs/>
                <w:lang w:val="lt-LT"/>
              </w:rPr>
              <w:t>okybės vadybos sistemos ir (arba) aplinkos apsaugos vadybos sistemos standartai</w:t>
            </w:r>
          </w:p>
        </w:tc>
        <w:tc>
          <w:tcPr>
            <w:tcW w:w="2205" w:type="pct"/>
            <w:vAlign w:val="center"/>
          </w:tcPr>
          <w:p w14:paraId="0876A41C" w14:textId="6F2B5441" w:rsidR="00E17A15" w:rsidRPr="00851835" w:rsidRDefault="00055B15" w:rsidP="00851835">
            <w:pPr>
              <w:jc w:val="left"/>
              <w:rPr>
                <w:rFonts w:ascii="Times New Roman" w:hAnsi="Times New Roman" w:cs="Times New Roman"/>
                <w:lang w:val="lt-LT"/>
              </w:rPr>
            </w:pPr>
            <w:sdt>
              <w:sdtPr>
                <w:rPr>
                  <w:rFonts w:ascii="Times New Roman" w:hAnsi="Times New Roman" w:cs="Times New Roman"/>
                </w:rPr>
                <w:id w:val="50738218"/>
                <w:placeholder>
                  <w:docPart w:val="DAC03DB1751742A3ADCF1527BD06C633"/>
                </w:placeholder>
                <w:comboBox>
                  <w:listItem w:value="Pasirinkite elementą."/>
                  <w:listItem w:displayText="Netaikomi." w:value="Netaikomi."/>
                  <w:listItem w:displayText="Taikomi. Žr. SS 5 skyrių." w:value="Taikomi. Žr. SS 5 skyrių."/>
                </w:comboBox>
              </w:sdtPr>
              <w:sdtEndPr/>
              <w:sdtContent>
                <w:r w:rsidR="004C4327" w:rsidRPr="00851835">
                  <w:rPr>
                    <w:rFonts w:ascii="Times New Roman" w:hAnsi="Times New Roman" w:cs="Times New Roman"/>
                    <w:lang w:val="lt-LT"/>
                  </w:rPr>
                  <w:t>Netaikomi.</w:t>
                </w:r>
              </w:sdtContent>
            </w:sdt>
          </w:p>
        </w:tc>
      </w:tr>
      <w:tr w:rsidR="00E17A15" w:rsidRPr="00851835" w14:paraId="62E4C634" w14:textId="77777777" w:rsidTr="00D073BE">
        <w:trPr>
          <w:trHeight w:val="20"/>
        </w:trPr>
        <w:tc>
          <w:tcPr>
            <w:tcW w:w="363" w:type="pct"/>
            <w:shd w:val="clear" w:color="auto" w:fill="F2F2F2" w:themeFill="background1" w:themeFillShade="F2"/>
            <w:vAlign w:val="center"/>
          </w:tcPr>
          <w:p w14:paraId="0922F6C2"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1D61278D" w14:textId="77777777"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Pasiūlymų vertinimo kriterijus</w:t>
            </w:r>
          </w:p>
        </w:tc>
        <w:tc>
          <w:tcPr>
            <w:tcW w:w="2205" w:type="pct"/>
            <w:vAlign w:val="center"/>
          </w:tcPr>
          <w:p w14:paraId="3337131B" w14:textId="6B849FFA" w:rsidR="00E17A15" w:rsidRPr="00851835" w:rsidRDefault="00055B15" w:rsidP="00851835">
            <w:pPr>
              <w:jc w:val="left"/>
              <w:rPr>
                <w:rFonts w:ascii="Times New Roman" w:hAnsi="Times New Roman" w:cs="Times New Roman"/>
                <w:lang w:val="lt-LT"/>
              </w:rPr>
            </w:pPr>
            <w:sdt>
              <w:sdtPr>
                <w:rPr>
                  <w:rFonts w:ascii="Times New Roman" w:hAnsi="Times New Roman" w:cs="Times New Roman"/>
                </w:rPr>
                <w:id w:val="1487973416"/>
                <w:placeholder>
                  <w:docPart w:val="CD7EA447652A4B37B869A637FF584518"/>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EndPr/>
              <w:sdtContent>
                <w:r w:rsidR="005A78DE" w:rsidRPr="00851835">
                  <w:rPr>
                    <w:rFonts w:ascii="Times New Roman" w:hAnsi="Times New Roman" w:cs="Times New Roman"/>
                    <w:lang w:val="lt-LT"/>
                  </w:rPr>
                  <w:t>Ekonomiškai naudingiausias pasiūlymas išrenkamas pagal kainos ar sąnaudų ir kokybės (pasirinktos kokybės vertinimo charakteristikos įvertinamos kiekybiškai) santykį.</w:t>
                </w:r>
              </w:sdtContent>
            </w:sdt>
          </w:p>
        </w:tc>
      </w:tr>
      <w:tr w:rsidR="00E17A15" w:rsidRPr="00851835" w14:paraId="2930B25C" w14:textId="77777777" w:rsidTr="00D073BE">
        <w:trPr>
          <w:trHeight w:val="20"/>
        </w:trPr>
        <w:tc>
          <w:tcPr>
            <w:tcW w:w="363" w:type="pct"/>
            <w:shd w:val="clear" w:color="auto" w:fill="F2F2F2" w:themeFill="background1" w:themeFillShade="F2"/>
            <w:vAlign w:val="center"/>
          </w:tcPr>
          <w:p w14:paraId="7D949918"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48C2369D" w14:textId="77777777"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Pasiūlymų vertinimo tvarka</w:t>
            </w:r>
          </w:p>
        </w:tc>
        <w:tc>
          <w:tcPr>
            <w:tcW w:w="2205" w:type="pct"/>
            <w:vAlign w:val="center"/>
          </w:tcPr>
          <w:p w14:paraId="5DB5F97A" w14:textId="667CE033"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 xml:space="preserve">Žr. SS </w:t>
            </w:r>
            <w:r w:rsidR="00754E3D" w:rsidRPr="00851835">
              <w:rPr>
                <w:rFonts w:ascii="Times New Roman" w:hAnsi="Times New Roman" w:cs="Times New Roman"/>
                <w:lang w:val="lt-LT"/>
              </w:rPr>
              <w:t>5</w:t>
            </w:r>
            <w:r w:rsidRPr="00851835">
              <w:rPr>
                <w:rFonts w:ascii="Times New Roman" w:hAnsi="Times New Roman" w:cs="Times New Roman"/>
                <w:lang w:val="lt-LT"/>
              </w:rPr>
              <w:t xml:space="preserve"> skyrių.</w:t>
            </w:r>
          </w:p>
        </w:tc>
      </w:tr>
      <w:tr w:rsidR="00E17A15" w:rsidRPr="00851835" w14:paraId="05829932" w14:textId="77777777" w:rsidTr="00D073BE">
        <w:trPr>
          <w:trHeight w:val="20"/>
        </w:trPr>
        <w:tc>
          <w:tcPr>
            <w:tcW w:w="363" w:type="pct"/>
            <w:shd w:val="clear" w:color="auto" w:fill="F2F2F2" w:themeFill="background1" w:themeFillShade="F2"/>
            <w:vAlign w:val="center"/>
          </w:tcPr>
          <w:p w14:paraId="4C37429F"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7F03A75F" w14:textId="77777777"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Kainodaros būdas:</w:t>
            </w:r>
          </w:p>
        </w:tc>
        <w:tc>
          <w:tcPr>
            <w:tcW w:w="2205" w:type="pct"/>
            <w:vAlign w:val="center"/>
          </w:tcPr>
          <w:p w14:paraId="4A38F101" w14:textId="58B8DA33" w:rsidR="00E17A15" w:rsidRPr="00851835" w:rsidRDefault="00055B15" w:rsidP="00851835">
            <w:pPr>
              <w:jc w:val="left"/>
              <w:rPr>
                <w:rFonts w:ascii="Times New Roman" w:hAnsi="Times New Roman" w:cs="Times New Roman"/>
                <w:lang w:val="lt-LT"/>
              </w:rPr>
            </w:pPr>
            <w:sdt>
              <w:sdtPr>
                <w:rPr>
                  <w:rFonts w:ascii="Times New Roman" w:hAnsi="Times New Roman" w:cs="Times New Roman"/>
                </w:rPr>
                <w:id w:val="28166002"/>
                <w:placeholder>
                  <w:docPart w:val="9E937F55535C446F868B4DC613A4731A"/>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EndPr/>
              <w:sdtContent>
                <w:r w:rsidR="00325639" w:rsidRPr="00851835">
                  <w:rPr>
                    <w:rFonts w:ascii="Times New Roman" w:hAnsi="Times New Roman" w:cs="Times New Roman"/>
                    <w:lang w:val="lt-LT"/>
                  </w:rPr>
                  <w:t>Fiksuotos kainos.</w:t>
                </w:r>
              </w:sdtContent>
            </w:sdt>
          </w:p>
        </w:tc>
      </w:tr>
      <w:tr w:rsidR="00E17A15" w:rsidRPr="00851835" w14:paraId="6BC2FD0F" w14:textId="77777777" w:rsidTr="00D073BE">
        <w:trPr>
          <w:trHeight w:val="20"/>
        </w:trPr>
        <w:tc>
          <w:tcPr>
            <w:tcW w:w="363" w:type="pct"/>
            <w:shd w:val="clear" w:color="auto" w:fill="F2F2F2" w:themeFill="background1" w:themeFillShade="F2"/>
            <w:vAlign w:val="center"/>
          </w:tcPr>
          <w:p w14:paraId="7E3BC0DE"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5562FD35" w14:textId="77777777"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Pasiūlymo galiojimo užtikrinimo  būdas ir dydis:</w:t>
            </w:r>
          </w:p>
        </w:tc>
        <w:tc>
          <w:tcPr>
            <w:tcW w:w="2205" w:type="pct"/>
            <w:vAlign w:val="center"/>
          </w:tcPr>
          <w:p w14:paraId="5198BE22" w14:textId="4707B8C8" w:rsidR="00E17A15" w:rsidRPr="00851835" w:rsidRDefault="00055B15" w:rsidP="00851835">
            <w:pPr>
              <w:jc w:val="left"/>
              <w:rPr>
                <w:rFonts w:ascii="Times New Roman" w:hAnsi="Times New Roman" w:cs="Times New Roman"/>
                <w:lang w:val="lt-LT"/>
              </w:rPr>
            </w:pPr>
            <w:sdt>
              <w:sdtPr>
                <w:rPr>
                  <w:rFonts w:ascii="Times New Roman" w:hAnsi="Times New Roman" w:cs="Times New Roman"/>
                </w:rPr>
                <w:id w:val="1687477489"/>
                <w:placeholder>
                  <w:docPart w:val="5BF0CD3B91A6495B8DD0699B320306AF"/>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EndPr/>
              <w:sdtContent>
                <w:r w:rsidR="00325639" w:rsidRPr="00851835">
                  <w:rPr>
                    <w:rFonts w:ascii="Times New Roman" w:hAnsi="Times New Roman" w:cs="Times New Roman"/>
                    <w:lang w:val="lt-LT"/>
                  </w:rPr>
                  <w:t>PO nereikalauja jokio pasiūlymo galiojimo užtikrinimo.</w:t>
                </w:r>
              </w:sdtContent>
            </w:sdt>
          </w:p>
        </w:tc>
      </w:tr>
      <w:tr w:rsidR="00E17A15" w:rsidRPr="00851835" w14:paraId="1B129C76" w14:textId="77777777" w:rsidTr="00D073BE">
        <w:trPr>
          <w:trHeight w:val="20"/>
        </w:trPr>
        <w:tc>
          <w:tcPr>
            <w:tcW w:w="363" w:type="pct"/>
            <w:shd w:val="clear" w:color="auto" w:fill="F2F2F2" w:themeFill="background1" w:themeFillShade="F2"/>
            <w:vAlign w:val="center"/>
          </w:tcPr>
          <w:p w14:paraId="56B10390"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5FE2964F" w14:textId="77777777"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Kiti pasiūlymo reikalavimai nenurodyti BS</w:t>
            </w:r>
          </w:p>
        </w:tc>
        <w:tc>
          <w:tcPr>
            <w:tcW w:w="2205" w:type="pct"/>
            <w:vAlign w:val="center"/>
          </w:tcPr>
          <w:p w14:paraId="12AD3D3A" w14:textId="77777777" w:rsidR="00E17A15" w:rsidRPr="00851835" w:rsidRDefault="00E17A15" w:rsidP="00851835">
            <w:pPr>
              <w:jc w:val="left"/>
              <w:rPr>
                <w:rFonts w:ascii="Times New Roman" w:hAnsi="Times New Roman" w:cs="Times New Roman"/>
                <w:lang w:val="lt-LT"/>
              </w:rPr>
            </w:pPr>
            <w:r w:rsidRPr="00851835">
              <w:rPr>
                <w:rFonts w:ascii="Times New Roman" w:hAnsi="Times New Roman" w:cs="Times New Roman"/>
                <w:lang w:val="lt-LT"/>
              </w:rPr>
              <w:t xml:space="preserve">- </w:t>
            </w:r>
          </w:p>
        </w:tc>
      </w:tr>
      <w:tr w:rsidR="00E17A15" w:rsidRPr="00851835" w14:paraId="6FF49C6C" w14:textId="77777777" w:rsidTr="00D073BE">
        <w:trPr>
          <w:trHeight w:val="20"/>
        </w:trPr>
        <w:tc>
          <w:tcPr>
            <w:tcW w:w="363" w:type="pct"/>
            <w:shd w:val="clear" w:color="auto" w:fill="F2F2F2" w:themeFill="background1" w:themeFillShade="F2"/>
            <w:vAlign w:val="center"/>
          </w:tcPr>
          <w:p w14:paraId="34090BCC"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5A165C09" w14:textId="615BD7D8" w:rsidR="00E17A15" w:rsidRPr="00851835" w:rsidRDefault="00E17A15" w:rsidP="00851835">
            <w:pPr>
              <w:rPr>
                <w:rFonts w:ascii="Times New Roman" w:hAnsi="Times New Roman" w:cs="Times New Roman"/>
                <w:lang w:val="lt-LT"/>
              </w:rPr>
            </w:pPr>
            <w:r w:rsidRPr="00851835">
              <w:rPr>
                <w:rFonts w:ascii="Times New Roman" w:hAnsi="Times New Roman" w:cs="Times New Roman"/>
                <w:lang w:val="lt-LT"/>
              </w:rPr>
              <w:t xml:space="preserve">Perkančiosios organizacijos sprendimas neatlikti pirkimo naudojantis </w:t>
            </w:r>
            <w:r w:rsidR="00566784" w:rsidRPr="00851835">
              <w:rPr>
                <w:rFonts w:ascii="Times New Roman" w:hAnsi="Times New Roman" w:cs="Times New Roman"/>
                <w:lang w:val="lt-LT"/>
              </w:rPr>
              <w:t>CPO</w:t>
            </w:r>
            <w:r w:rsidR="00C80EDA" w:rsidRPr="00851835">
              <w:rPr>
                <w:rFonts w:ascii="Times New Roman" w:hAnsi="Times New Roman" w:cs="Times New Roman"/>
                <w:lang w:val="lt-LT"/>
              </w:rPr>
              <w:t xml:space="preserve"> </w:t>
            </w:r>
            <w:r w:rsidR="00566784" w:rsidRPr="00851835">
              <w:rPr>
                <w:rFonts w:ascii="Times New Roman" w:hAnsi="Times New Roman" w:cs="Times New Roman"/>
                <w:lang w:val="lt-LT"/>
              </w:rPr>
              <w:t>LT</w:t>
            </w:r>
            <w:r w:rsidRPr="00851835">
              <w:rPr>
                <w:rFonts w:ascii="Times New Roman" w:hAnsi="Times New Roman" w:cs="Times New Roman"/>
                <w:lang w:val="lt-LT"/>
              </w:rPr>
              <w:t xml:space="preserve"> paslaugomis:</w:t>
            </w:r>
          </w:p>
        </w:tc>
        <w:tc>
          <w:tcPr>
            <w:tcW w:w="2205" w:type="pct"/>
            <w:vAlign w:val="center"/>
          </w:tcPr>
          <w:p w14:paraId="26D5B7B0" w14:textId="6BD5DF31" w:rsidR="00E17A15" w:rsidRPr="00851835" w:rsidRDefault="00055B15" w:rsidP="00D74691">
            <w:pPr>
              <w:rPr>
                <w:rFonts w:ascii="Times New Roman" w:hAnsi="Times New Roman" w:cs="Times New Roman"/>
                <w:lang w:val="lt-LT"/>
              </w:rPr>
            </w:pPr>
            <w:sdt>
              <w:sdtPr>
                <w:rPr>
                  <w:rFonts w:ascii="Times New Roman" w:hAnsi="Times New Roman" w:cs="Times New Roman"/>
                </w:rPr>
                <w:id w:val="-1256582487"/>
                <w:placeholder>
                  <w:docPart w:val="FEB8142FA9EF457CA325C26ADA422AFF"/>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A87C11" w:rsidRPr="00851835">
                  <w:rPr>
                    <w:rFonts w:ascii="Times New Roman" w:hAnsi="Times New Roman" w:cs="Times New Roman"/>
                    <w:lang w:val="lt-LT"/>
                  </w:rPr>
                  <w:t>Pirkimo objektą galima įsigyti iš centrinės perkančiosios organizacijos, tačiau neįsigyjama dėl šių motyvų: CPO LT kataloge siūlomos techninės specifikacijos neatitinka įsigyjamo pirkimo objekto (jo dalių) technin</w:t>
                </w:r>
                <w:r w:rsidR="00A77179" w:rsidRPr="00851835">
                  <w:rPr>
                    <w:rFonts w:ascii="Times New Roman" w:hAnsi="Times New Roman" w:cs="Times New Roman"/>
                    <w:lang w:val="lt-LT"/>
                  </w:rPr>
                  <w:t>ių</w:t>
                </w:r>
                <w:r w:rsidR="00A87C11" w:rsidRPr="00851835">
                  <w:rPr>
                    <w:rFonts w:ascii="Times New Roman" w:hAnsi="Times New Roman" w:cs="Times New Roman"/>
                    <w:lang w:val="lt-LT"/>
                  </w:rPr>
                  <w:t xml:space="preserve"> specifikacij</w:t>
                </w:r>
                <w:r w:rsidR="00A77179" w:rsidRPr="00851835">
                  <w:rPr>
                    <w:rFonts w:ascii="Times New Roman" w:hAnsi="Times New Roman" w:cs="Times New Roman"/>
                    <w:lang w:val="lt-LT"/>
                  </w:rPr>
                  <w:t>ų ir netenkina</w:t>
                </w:r>
                <w:r w:rsidR="00EC373F" w:rsidRPr="00851835">
                  <w:rPr>
                    <w:rFonts w:ascii="Times New Roman" w:hAnsi="Times New Roman" w:cs="Times New Roman"/>
                    <w:lang w:val="lt-LT"/>
                  </w:rPr>
                  <w:t xml:space="preserve"> specifinių </w:t>
                </w:r>
                <w:r w:rsidR="00DD1834" w:rsidRPr="00851835">
                  <w:rPr>
                    <w:rFonts w:ascii="Times New Roman" w:hAnsi="Times New Roman" w:cs="Times New Roman"/>
                    <w:lang w:val="lt-LT"/>
                  </w:rPr>
                  <w:t>perkančiosios organizacijų poreikių šioms paslaugoms.</w:t>
                </w:r>
              </w:sdtContent>
            </w:sdt>
            <w:r w:rsidR="00E17A15" w:rsidRPr="00851835">
              <w:rPr>
                <w:rFonts w:ascii="Times New Roman" w:hAnsi="Times New Roman" w:cs="Times New Roman"/>
                <w:lang w:val="lt-LT"/>
              </w:rPr>
              <w:t xml:space="preserve"> </w:t>
            </w:r>
          </w:p>
        </w:tc>
      </w:tr>
      <w:tr w:rsidR="00E17A15" w:rsidRPr="00851835" w14:paraId="244CF522" w14:textId="77777777" w:rsidTr="00D073BE">
        <w:trPr>
          <w:trHeight w:val="20"/>
        </w:trPr>
        <w:tc>
          <w:tcPr>
            <w:tcW w:w="363" w:type="pct"/>
            <w:shd w:val="clear" w:color="auto" w:fill="F2F2F2" w:themeFill="background1" w:themeFillShade="F2"/>
            <w:vAlign w:val="center"/>
          </w:tcPr>
          <w:p w14:paraId="1621D200"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2A81F9BB" w14:textId="5AB9FFAC" w:rsidR="00E17A15" w:rsidRPr="00851835" w:rsidRDefault="00EC4D32" w:rsidP="00851835">
            <w:pPr>
              <w:rPr>
                <w:rFonts w:ascii="Times New Roman" w:hAnsi="Times New Roman" w:cs="Times New Roman"/>
                <w:highlight w:val="yellow"/>
                <w:lang w:val="lt-LT"/>
              </w:rPr>
            </w:pPr>
            <w:bookmarkStart w:id="0" w:name="_Hlk99703105"/>
            <w:r w:rsidRPr="00851835">
              <w:rPr>
                <w:rFonts w:ascii="Times New Roman" w:hAnsi="Times New Roman" w:cs="Times New Roman"/>
                <w:lang w:val="lt-LT"/>
              </w:rPr>
              <w:t>Atliekamas pirkimas</w:t>
            </w:r>
            <w:r w:rsidR="001D1235" w:rsidRPr="00851835">
              <w:rPr>
                <w:rFonts w:ascii="Times New Roman" w:hAnsi="Times New Roman" w:cs="Times New Roman"/>
                <w:lang w:val="lt-LT"/>
              </w:rPr>
              <w:t>, kurio objektas apima VPĮ 92 str</w:t>
            </w:r>
            <w:r w:rsidR="00F308C7" w:rsidRPr="00851835">
              <w:rPr>
                <w:rFonts w:ascii="Times New Roman" w:hAnsi="Times New Roman" w:cs="Times New Roman"/>
                <w:lang w:val="lt-LT"/>
              </w:rPr>
              <w:t>aipsnio</w:t>
            </w:r>
            <w:r w:rsidR="001D1235" w:rsidRPr="00851835">
              <w:rPr>
                <w:rFonts w:ascii="Times New Roman" w:hAnsi="Times New Roman" w:cs="Times New Roman"/>
                <w:lang w:val="lt-LT"/>
              </w:rPr>
              <w:t xml:space="preserve"> 13 d</w:t>
            </w:r>
            <w:r w:rsidR="00F308C7" w:rsidRPr="00851835">
              <w:rPr>
                <w:rFonts w:ascii="Times New Roman" w:hAnsi="Times New Roman" w:cs="Times New Roman"/>
                <w:lang w:val="lt-LT"/>
              </w:rPr>
              <w:t>alyje</w:t>
            </w:r>
            <w:r w:rsidR="001D1235" w:rsidRPr="00851835">
              <w:rPr>
                <w:rFonts w:ascii="Times New Roman" w:hAnsi="Times New Roman" w:cs="Times New Roman"/>
                <w:lang w:val="lt-LT"/>
              </w:rPr>
              <w:t xml:space="preserve"> numatytame sąraše</w:t>
            </w:r>
            <w:r w:rsidR="00690BE7" w:rsidRPr="00851835">
              <w:rPr>
                <w:rFonts w:ascii="Times New Roman" w:hAnsi="Times New Roman" w:cs="Times New Roman"/>
                <w:lang w:val="lt-LT"/>
              </w:rPr>
              <w:t xml:space="preserve"> nurodytų  BVPŽ kodų prekes ar paslaugas</w:t>
            </w:r>
            <w:r w:rsidR="009D165D" w:rsidRPr="00851835">
              <w:rPr>
                <w:rFonts w:ascii="Times New Roman" w:hAnsi="Times New Roman" w:cs="Times New Roman"/>
                <w:lang w:val="lt-LT"/>
              </w:rPr>
              <w:t xml:space="preserve"> (p</w:t>
            </w:r>
            <w:r w:rsidR="00E17A15" w:rsidRPr="00851835">
              <w:rPr>
                <w:rFonts w:ascii="Times New Roman" w:hAnsi="Times New Roman" w:cs="Times New Roman"/>
                <w:lang w:val="lt-LT"/>
              </w:rPr>
              <w:t>irkimo metu atliekama patikra dėl atitikties  nacionalinio saugumo interesams ir tiekėjas turės pateikti tokiai patikrai atlikti reikalingus dokumentus</w:t>
            </w:r>
            <w:bookmarkEnd w:id="0"/>
            <w:r w:rsidR="00665370" w:rsidRPr="00851835">
              <w:rPr>
                <w:rFonts w:ascii="Times New Roman" w:hAnsi="Times New Roman" w:cs="Times New Roman"/>
                <w:lang w:val="lt-LT"/>
              </w:rPr>
              <w:t>)</w:t>
            </w:r>
            <w:r w:rsidR="00E17A15" w:rsidRPr="00851835">
              <w:rPr>
                <w:rFonts w:ascii="Times New Roman" w:hAnsi="Times New Roman" w:cs="Times New Roman"/>
                <w:lang w:val="lt-LT"/>
              </w:rPr>
              <w:t>:</w:t>
            </w:r>
          </w:p>
        </w:tc>
        <w:tc>
          <w:tcPr>
            <w:tcW w:w="2205" w:type="pct"/>
            <w:vAlign w:val="center"/>
          </w:tcPr>
          <w:p w14:paraId="57564975" w14:textId="3A83BAE5" w:rsidR="00E17A15" w:rsidRPr="00851835" w:rsidRDefault="00055B15" w:rsidP="00851835">
            <w:pPr>
              <w:jc w:val="left"/>
              <w:rPr>
                <w:rFonts w:ascii="Times New Roman" w:hAnsi="Times New Roman" w:cs="Times New Roman"/>
                <w:lang w:val="lt-LT"/>
              </w:rPr>
            </w:pPr>
            <w:sdt>
              <w:sdtPr>
                <w:rPr>
                  <w:rFonts w:ascii="Times New Roman" w:hAnsi="Times New Roman" w:cs="Times New Roman"/>
                </w:rPr>
                <w:id w:val="-1553527603"/>
                <w:placeholder>
                  <w:docPart w:val="33E997D170D44E0083F31D6E1B6B3450"/>
                </w:placeholder>
                <w:dropDownList>
                  <w:listItem w:value="Pasirinkite elementą."/>
                  <w:listItem w:displayText="Taip" w:value="Taip"/>
                  <w:listItem w:displayText="Ne" w:value="Ne"/>
                </w:dropDownList>
              </w:sdtPr>
              <w:sdtEndPr/>
              <w:sdtContent>
                <w:r w:rsidR="001E5482" w:rsidRPr="00851835">
                  <w:rPr>
                    <w:rFonts w:ascii="Times New Roman" w:hAnsi="Times New Roman" w:cs="Times New Roman"/>
                    <w:lang w:val="lt-LT"/>
                  </w:rPr>
                  <w:t>Ne</w:t>
                </w:r>
              </w:sdtContent>
            </w:sdt>
            <w:r w:rsidR="00E17A15" w:rsidRPr="00851835">
              <w:rPr>
                <w:rFonts w:ascii="Times New Roman" w:hAnsi="Times New Roman" w:cs="Times New Roman"/>
                <w:lang w:val="lt-LT"/>
              </w:rPr>
              <w:t>.</w:t>
            </w:r>
          </w:p>
        </w:tc>
      </w:tr>
      <w:tr w:rsidR="00E17A15" w:rsidRPr="00851835" w14:paraId="11C2D843" w14:textId="77777777" w:rsidTr="00D073BE">
        <w:trPr>
          <w:trHeight w:val="20"/>
        </w:trPr>
        <w:tc>
          <w:tcPr>
            <w:tcW w:w="363" w:type="pct"/>
            <w:shd w:val="clear" w:color="auto" w:fill="F2F2F2" w:themeFill="background1" w:themeFillShade="F2"/>
            <w:vAlign w:val="center"/>
          </w:tcPr>
          <w:p w14:paraId="3764D4D8"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324644DA" w14:textId="77777777" w:rsidR="00E17A15" w:rsidRPr="00851835" w:rsidRDefault="00E17A15" w:rsidP="00851835">
            <w:pPr>
              <w:rPr>
                <w:rFonts w:ascii="Times New Roman" w:hAnsi="Times New Roman" w:cs="Times New Roman"/>
                <w:lang w:val="lt-LT"/>
              </w:rPr>
            </w:pPr>
            <w:bookmarkStart w:id="1" w:name="_Hlk99702892"/>
            <w:r w:rsidRPr="00851835">
              <w:rPr>
                <w:rFonts w:ascii="Times New Roman" w:hAnsi="Times New Roman" w:cs="Times New Roman"/>
                <w:lang w:val="lt-LT"/>
              </w:rPr>
              <w:t>Pirkimo metu taikomas VPĮ 45 straipsnio 2</w:t>
            </w:r>
            <w:r w:rsidRPr="00851835">
              <w:rPr>
                <w:rFonts w:ascii="Times New Roman" w:hAnsi="Times New Roman" w:cs="Times New Roman"/>
                <w:vertAlign w:val="superscript"/>
                <w:lang w:val="lt-LT"/>
              </w:rPr>
              <w:t>1</w:t>
            </w:r>
            <w:r w:rsidRPr="00851835">
              <w:rPr>
                <w:rFonts w:ascii="Times New Roman" w:hAnsi="Times New Roman" w:cs="Times New Roman"/>
                <w:lang w:val="lt-LT"/>
              </w:rPr>
              <w:t xml:space="preserve"> dalyje numatytas ekonomiškai naudingiausią pasiūlymą (iki pasiūlymų eilės nustatymo) pateikusio tiekėjo vertinimas</w:t>
            </w:r>
            <w:bookmarkEnd w:id="1"/>
            <w:r w:rsidRPr="00851835">
              <w:rPr>
                <w:rFonts w:ascii="Times New Roman" w:hAnsi="Times New Roman" w:cs="Times New Roman"/>
                <w:lang w:val="lt-LT"/>
              </w:rPr>
              <w:t>:</w:t>
            </w:r>
          </w:p>
        </w:tc>
        <w:tc>
          <w:tcPr>
            <w:tcW w:w="2205" w:type="pct"/>
            <w:vAlign w:val="center"/>
          </w:tcPr>
          <w:p w14:paraId="4CCC25A1" w14:textId="600BD300" w:rsidR="00E17A15" w:rsidRPr="00851835" w:rsidRDefault="00055B15" w:rsidP="00851835">
            <w:pPr>
              <w:rPr>
                <w:rFonts w:ascii="Times New Roman" w:hAnsi="Times New Roman" w:cs="Times New Roman"/>
                <w:lang w:val="lt-LT"/>
              </w:rPr>
            </w:pPr>
            <w:sdt>
              <w:sdtPr>
                <w:rPr>
                  <w:rFonts w:ascii="Times New Roman" w:hAnsi="Times New Roman" w:cs="Times New Roman"/>
                </w:rPr>
                <w:id w:val="-812632988"/>
                <w:placeholder>
                  <w:docPart w:val="D703F268FA614E7F9B9DF755327DA75F"/>
                </w:placeholder>
                <w:dropDownList>
                  <w:listItem w:value="Pasirinkite elementą."/>
                  <w:listItem w:displayText="Taip" w:value="Taip"/>
                  <w:listItem w:displayText="Ne" w:value="Ne"/>
                </w:dropDownList>
              </w:sdtPr>
              <w:sdtEndPr/>
              <w:sdtContent>
                <w:r w:rsidR="00E42E11" w:rsidRPr="00851835">
                  <w:rPr>
                    <w:rFonts w:ascii="Times New Roman" w:hAnsi="Times New Roman" w:cs="Times New Roman"/>
                    <w:lang w:val="lt-LT"/>
                  </w:rPr>
                  <w:t>Ne</w:t>
                </w:r>
              </w:sdtContent>
            </w:sdt>
            <w:r w:rsidR="00E17A15" w:rsidRPr="00851835">
              <w:rPr>
                <w:rFonts w:ascii="Times New Roman" w:hAnsi="Times New Roman" w:cs="Times New Roman"/>
                <w:lang w:val="lt-LT"/>
              </w:rPr>
              <w:t>.</w:t>
            </w:r>
          </w:p>
          <w:p w14:paraId="4ECC6170" w14:textId="77777777" w:rsidR="00E17A15" w:rsidRPr="00851835" w:rsidRDefault="00E17A15" w:rsidP="00851835">
            <w:pPr>
              <w:jc w:val="left"/>
              <w:rPr>
                <w:rFonts w:ascii="Times New Roman" w:hAnsi="Times New Roman" w:cs="Times New Roman"/>
                <w:lang w:val="lt-LT"/>
              </w:rPr>
            </w:pPr>
          </w:p>
        </w:tc>
      </w:tr>
      <w:tr w:rsidR="00E17A15" w:rsidRPr="00851835" w14:paraId="61CA821E" w14:textId="77777777" w:rsidTr="00D073BE">
        <w:trPr>
          <w:trHeight w:val="20"/>
        </w:trPr>
        <w:tc>
          <w:tcPr>
            <w:tcW w:w="363" w:type="pct"/>
            <w:shd w:val="clear" w:color="auto" w:fill="F2F2F2" w:themeFill="background1" w:themeFillShade="F2"/>
            <w:vAlign w:val="center"/>
          </w:tcPr>
          <w:p w14:paraId="7AEF3C42"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46E7997A" w14:textId="77777777" w:rsidR="00E17A15" w:rsidRPr="00851835" w:rsidRDefault="00E17A15" w:rsidP="00851835">
            <w:pPr>
              <w:rPr>
                <w:rFonts w:ascii="Times New Roman" w:hAnsi="Times New Roman" w:cs="Times New Roman"/>
                <w:lang w:val="lt-LT"/>
              </w:rPr>
            </w:pPr>
            <w:r w:rsidRPr="00851835">
              <w:rPr>
                <w:rFonts w:ascii="Times New Roman" w:hAnsi="Times New Roman" w:cs="Times New Roman"/>
                <w:lang w:val="lt-LT"/>
              </w:rPr>
              <w:t>Užsienio šalies tiekėjo turimos kvalifikacijos patvirtinimo dokumentai Lietuvoje (dokumentai dėl užsienio šalies tiekėjo teisės pripažinimo dokumentai) gali būti išduoti ir po galutinės paraiškų arba pasiūlymų pateikimo datos:</w:t>
            </w:r>
          </w:p>
        </w:tc>
        <w:tc>
          <w:tcPr>
            <w:tcW w:w="2205" w:type="pct"/>
            <w:vAlign w:val="center"/>
          </w:tcPr>
          <w:p w14:paraId="3DF7AD92" w14:textId="07452388" w:rsidR="00E17A15" w:rsidRPr="00851835" w:rsidRDefault="00055B15" w:rsidP="00851835">
            <w:pPr>
              <w:jc w:val="left"/>
              <w:rPr>
                <w:rFonts w:ascii="Times New Roman" w:hAnsi="Times New Roman" w:cs="Times New Roman"/>
                <w:lang w:val="lt-LT"/>
              </w:rPr>
            </w:pPr>
            <w:sdt>
              <w:sdtPr>
                <w:rPr>
                  <w:rFonts w:ascii="Times New Roman" w:hAnsi="Times New Roman" w:cs="Times New Roman"/>
                </w:rPr>
                <w:id w:val="1348609050"/>
                <w:placeholder>
                  <w:docPart w:val="D7321C69204541DCB3082CEE2CEBC756"/>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EndPr/>
              <w:sdtContent>
                <w:r w:rsidR="001E5482" w:rsidRPr="00851835">
                  <w:rPr>
                    <w:rFonts w:ascii="Times New Roman" w:hAnsi="Times New Roman" w:cs="Times New Roman"/>
                    <w:lang w:val="lt-LT"/>
                  </w:rPr>
                  <w:t>iki pirkimo sutarties pasirašymo dienos.</w:t>
                </w:r>
              </w:sdtContent>
            </w:sdt>
          </w:p>
        </w:tc>
      </w:tr>
      <w:tr w:rsidR="00E17A15" w:rsidRPr="00851835" w14:paraId="59EF2DF0" w14:textId="77777777" w:rsidTr="00D073BE">
        <w:trPr>
          <w:trHeight w:val="20"/>
        </w:trPr>
        <w:tc>
          <w:tcPr>
            <w:tcW w:w="363" w:type="pct"/>
            <w:shd w:val="clear" w:color="auto" w:fill="F2F2F2" w:themeFill="background1" w:themeFillShade="F2"/>
            <w:vAlign w:val="center"/>
          </w:tcPr>
          <w:p w14:paraId="30EEAF10" w14:textId="77777777" w:rsidR="00E17A15" w:rsidRPr="00851835" w:rsidRDefault="00E17A15" w:rsidP="00851835">
            <w:pPr>
              <w:pStyle w:val="Sraopastraipa"/>
              <w:numPr>
                <w:ilvl w:val="0"/>
                <w:numId w:val="2"/>
              </w:numPr>
              <w:ind w:left="0" w:firstLine="0"/>
              <w:jc w:val="center"/>
              <w:rPr>
                <w:rFonts w:ascii="Times New Roman" w:hAnsi="Times New Roman" w:cs="Times New Roman"/>
                <w:lang w:val="lt-LT"/>
              </w:rPr>
            </w:pPr>
          </w:p>
        </w:tc>
        <w:tc>
          <w:tcPr>
            <w:tcW w:w="2432" w:type="pct"/>
            <w:shd w:val="clear" w:color="auto" w:fill="F2F2F2" w:themeFill="background1" w:themeFillShade="F2"/>
            <w:vAlign w:val="center"/>
          </w:tcPr>
          <w:p w14:paraId="4FBEBD72" w14:textId="6A0C23FC" w:rsidR="00E17A15" w:rsidRPr="00851835" w:rsidRDefault="002C01E8" w:rsidP="00851835">
            <w:pPr>
              <w:rPr>
                <w:rFonts w:ascii="Times New Roman" w:hAnsi="Times New Roman" w:cs="Times New Roman"/>
                <w:lang w:val="lt-LT"/>
              </w:rPr>
            </w:pPr>
            <w:bookmarkStart w:id="2" w:name="_Hlk99702818"/>
            <w:r w:rsidRPr="00851835">
              <w:rPr>
                <w:rFonts w:ascii="Times New Roman" w:hAnsi="Times New Roman" w:cs="Times New Roman"/>
                <w:lang w:val="lt-LT"/>
              </w:rPr>
              <w:t>Vykdomas žaliasis pirkimas (t</w:t>
            </w:r>
            <w:r w:rsidR="00E17A15" w:rsidRPr="00851835">
              <w:rPr>
                <w:rFonts w:ascii="Times New Roman" w:hAnsi="Times New Roman" w:cs="Times New Roman"/>
                <w:lang w:val="lt-LT"/>
              </w:rPr>
              <w:t>aikomi aplinkos apsaugos reikalavimai ir (arba) kriterijai</w:t>
            </w:r>
            <w:bookmarkEnd w:id="2"/>
            <w:r w:rsidRPr="00851835">
              <w:rPr>
                <w:rFonts w:ascii="Times New Roman" w:hAnsi="Times New Roman" w:cs="Times New Roman"/>
                <w:lang w:val="lt-LT"/>
              </w:rPr>
              <w:t>)</w:t>
            </w:r>
            <w:r w:rsidR="00E17A15" w:rsidRPr="00851835">
              <w:rPr>
                <w:rFonts w:ascii="Times New Roman" w:hAnsi="Times New Roman" w:cs="Times New Roman"/>
                <w:lang w:val="lt-LT"/>
              </w:rPr>
              <w:t>:</w:t>
            </w:r>
          </w:p>
        </w:tc>
        <w:tc>
          <w:tcPr>
            <w:tcW w:w="2205" w:type="pct"/>
            <w:vAlign w:val="center"/>
          </w:tcPr>
          <w:p w14:paraId="35EBD882" w14:textId="77777777" w:rsidR="00914545" w:rsidRPr="00D74691" w:rsidRDefault="00055B15" w:rsidP="00851835">
            <w:pPr>
              <w:rPr>
                <w:rFonts w:ascii="Times New Roman" w:hAnsi="Times New Roman" w:cs="Times New Roman"/>
                <w:i/>
                <w:iCs/>
                <w:lang w:val="lt-LT"/>
              </w:rPr>
            </w:pPr>
            <w:sdt>
              <w:sdtPr>
                <w:rPr>
                  <w:rFonts w:ascii="Times New Roman" w:hAnsi="Times New Roman" w:cs="Times New Roman"/>
                </w:rPr>
                <w:id w:val="-841391981"/>
                <w:placeholder>
                  <w:docPart w:val="CA134D0D4066473F88065B008D3422E2"/>
                </w:placeholder>
                <w:dropDownList>
                  <w:listItem w:value="Pasirinkite elementą."/>
                  <w:listItem w:displayText="Taip" w:value="Taip"/>
                  <w:listItem w:displayText="Ne" w:value="Ne"/>
                </w:dropDownList>
              </w:sdtPr>
              <w:sdtEndPr/>
              <w:sdtContent>
                <w:r w:rsidR="00914545" w:rsidRPr="00D74691">
                  <w:rPr>
                    <w:rFonts w:ascii="Times New Roman" w:hAnsi="Times New Roman" w:cs="Times New Roman"/>
                    <w:lang w:val="lt-LT"/>
                  </w:rPr>
                  <w:t>Taip</w:t>
                </w:r>
              </w:sdtContent>
            </w:sdt>
            <w:r w:rsidR="00E17A15" w:rsidRPr="00D74691">
              <w:rPr>
                <w:rFonts w:ascii="Times New Roman" w:hAnsi="Times New Roman" w:cs="Times New Roman"/>
                <w:lang w:val="lt-LT"/>
              </w:rPr>
              <w:t xml:space="preserve">. </w:t>
            </w:r>
          </w:p>
          <w:p w14:paraId="0A911700" w14:textId="77777777" w:rsidR="00D74691" w:rsidRPr="00D74691" w:rsidRDefault="00D74691" w:rsidP="00D74691">
            <w:pPr>
              <w:rPr>
                <w:rFonts w:ascii="Times New Roman" w:hAnsi="Times New Roman" w:cs="Times New Roman"/>
                <w:color w:val="000000" w:themeColor="text1"/>
                <w:kern w:val="2"/>
                <w:szCs w:val="24"/>
                <w:shd w:val="clear" w:color="auto" w:fill="FFFFFF"/>
                <w:lang w:val="lt-LT"/>
              </w:rPr>
            </w:pPr>
            <w:r w:rsidRPr="00D74691">
              <w:rPr>
                <w:rFonts w:ascii="Times New Roman" w:hAnsi="Times New Roman" w:cs="Times New Roman"/>
                <w:color w:val="000000"/>
                <w:kern w:val="2"/>
                <w:szCs w:val="24"/>
                <w:shd w:val="clear" w:color="auto" w:fill="FFFFFF"/>
                <w:lang w:val="lt-LT"/>
              </w:rPr>
              <w:t xml:space="preserve">Aplinkosauginiai kriterijai Paslaugoms nustatomi vadovaujantis </w:t>
            </w:r>
            <w:r w:rsidRPr="00D74691">
              <w:rPr>
                <w:rFonts w:ascii="Times New Roman" w:hAnsi="Times New Roman" w:cs="Times New Roman"/>
                <w:color w:val="000000"/>
                <w:kern w:val="2"/>
                <w:szCs w:val="24"/>
                <w:lang w:val="lt-LT"/>
              </w:rPr>
              <w:t>Aplinkos apsaugos kriterijų taikymo, vykdant žaliuosius pirkimus, tvarkos aprašo, patvirtinto 2011 m. birželio 28 d. įsakymu D1-508</w:t>
            </w:r>
            <w:r w:rsidRPr="00D74691">
              <w:rPr>
                <w:rFonts w:ascii="Times New Roman" w:hAnsi="Times New Roman" w:cs="Times New Roman"/>
                <w:color w:val="000000"/>
                <w:kern w:val="2"/>
                <w:szCs w:val="24"/>
                <w:shd w:val="clear" w:color="auto" w:fill="FFFFFF"/>
                <w:lang w:val="lt-LT"/>
              </w:rPr>
              <w:t xml:space="preserve"> „Dėl Aplinkos apsaugos kriterijų taikymo, vykdant žaliuosius pirkimus, tvarkos aprašo patvirtinimo“</w:t>
            </w:r>
            <w:r w:rsidRPr="00D74691">
              <w:rPr>
                <w:rFonts w:ascii="Times New Roman" w:hAnsi="Times New Roman" w:cs="Times New Roman"/>
                <w:color w:val="000000" w:themeColor="text1"/>
                <w:kern w:val="2"/>
                <w:szCs w:val="24"/>
                <w:shd w:val="clear" w:color="auto" w:fill="FFFFFF"/>
                <w:lang w:val="lt-LT"/>
              </w:rPr>
              <w:t xml:space="preserve"> patvirtinto Aplinkos apsaugos kriterijų taikymo, vykdant žaliuosius pirkimus, tvarkos aprašo:</w:t>
            </w:r>
          </w:p>
          <w:p w14:paraId="2D4B031E" w14:textId="77777777" w:rsidR="00017B44" w:rsidRDefault="00D74691" w:rsidP="00D74691">
            <w:pPr>
              <w:rPr>
                <w:rFonts w:ascii="Times New Roman" w:hAnsi="Times New Roman" w:cs="Times New Roman"/>
                <w:szCs w:val="24"/>
                <w:lang w:val="lt-LT"/>
              </w:rPr>
            </w:pPr>
            <w:r w:rsidRPr="00D74691">
              <w:rPr>
                <w:rFonts w:ascii="Times New Roman" w:hAnsi="Times New Roman" w:cs="Times New Roman"/>
                <w:szCs w:val="24"/>
                <w:lang w:val="lt-LT"/>
              </w:rPr>
              <w:t>4.4.3. papunktį, perkama tik nematerialaus pobūdžio (intelektinė) paslauga, nesusijusi su materialaus objekto sukūrimu, kurios tiekimo metu nėra numatomas reikšmingas neigiamas poveikis aplinkai, nesukuriamas taršos šaltinis ir negeneruojamos atliekos (pvz. programavimo, programinės įrangos nuomos ir informacinių sistemų priežiūra, konsultacijos ir kita)</w:t>
            </w:r>
            <w:r w:rsidR="00017B44">
              <w:rPr>
                <w:rFonts w:ascii="Times New Roman" w:hAnsi="Times New Roman" w:cs="Times New Roman"/>
                <w:szCs w:val="24"/>
                <w:lang w:val="lt-LT"/>
              </w:rPr>
              <w:t>;</w:t>
            </w:r>
          </w:p>
          <w:p w14:paraId="1B744A8B" w14:textId="6C34E510" w:rsidR="00D74691" w:rsidRPr="00D74691" w:rsidRDefault="00D74691" w:rsidP="00D74691">
            <w:pPr>
              <w:rPr>
                <w:rFonts w:ascii="Times New Roman" w:hAnsi="Times New Roman" w:cs="Times New Roman"/>
                <w:color w:val="000000" w:themeColor="text1"/>
                <w:kern w:val="2"/>
                <w:szCs w:val="24"/>
                <w:shd w:val="clear" w:color="auto" w:fill="FFFFFF"/>
                <w:lang w:val="lt-LT"/>
              </w:rPr>
            </w:pPr>
            <w:r w:rsidRPr="00D74691">
              <w:rPr>
                <w:rFonts w:ascii="Times New Roman" w:hAnsi="Times New Roman" w:cs="Times New Roman"/>
                <w:color w:val="000000" w:themeColor="text1"/>
                <w:kern w:val="2"/>
                <w:szCs w:val="24"/>
                <w:shd w:val="clear" w:color="auto" w:fill="FFFFFF"/>
                <w:lang w:val="lt-LT"/>
              </w:rPr>
              <w:t>4.4.4.</w:t>
            </w:r>
            <w:r w:rsidR="00017B44">
              <w:rPr>
                <w:rFonts w:ascii="Times New Roman" w:hAnsi="Times New Roman" w:cs="Times New Roman"/>
                <w:color w:val="000000" w:themeColor="text1"/>
                <w:kern w:val="2"/>
                <w:szCs w:val="24"/>
                <w:shd w:val="clear" w:color="auto" w:fill="FFFFFF"/>
                <w:lang w:val="lt-LT"/>
              </w:rPr>
              <w:t>1.</w:t>
            </w:r>
            <w:r w:rsidRPr="00D74691">
              <w:rPr>
                <w:rFonts w:ascii="Times New Roman" w:hAnsi="Times New Roman" w:cs="Times New Roman"/>
                <w:color w:val="000000" w:themeColor="text1"/>
                <w:kern w:val="2"/>
                <w:szCs w:val="24"/>
                <w:shd w:val="clear" w:color="auto" w:fill="FFFFFF"/>
                <w:lang w:val="lt-LT"/>
              </w:rPr>
              <w:t xml:space="preserve"> papunktį (savarankiškai nustatomi aplinkos apsaugos kriterijai): Sutartis ir jos vykdymo metu rengiama dokumentacija, Pirkėjui turi būti pateikti tik elektroniniu formatu, o dokumentacija, kuri turi būti  pasirašoma elektroniniu parašu.</w:t>
            </w:r>
          </w:p>
          <w:p w14:paraId="6376A6F0" w14:textId="0370DA53" w:rsidR="00C15327" w:rsidRPr="00851835" w:rsidRDefault="00C15327" w:rsidP="00D74691">
            <w:pPr>
              <w:rPr>
                <w:rFonts w:ascii="Times New Roman" w:hAnsi="Times New Roman" w:cs="Times New Roman"/>
                <w:lang w:val="lt-LT"/>
              </w:rPr>
            </w:pPr>
            <w:r w:rsidRPr="00851835">
              <w:rPr>
                <w:rFonts w:ascii="Times New Roman" w:hAnsi="Times New Roman" w:cs="Times New Roman"/>
                <w:lang w:val="lt-LT"/>
              </w:rPr>
              <w:t>Reikalavimas nustatytas sutartinėse sąlygose.</w:t>
            </w:r>
          </w:p>
        </w:tc>
      </w:tr>
    </w:tbl>
    <w:p w14:paraId="36DFC3D8" w14:textId="70EDD49D" w:rsidR="008B1446" w:rsidRPr="00851835" w:rsidRDefault="008B1446" w:rsidP="00851835">
      <w:pPr>
        <w:spacing w:line="240" w:lineRule="auto"/>
        <w:jc w:val="both"/>
        <w:rPr>
          <w:rFonts w:ascii="Times New Roman" w:hAnsi="Times New Roman" w:cs="Times New Roman"/>
        </w:rPr>
      </w:pPr>
    </w:p>
    <w:p w14:paraId="6F0274C2" w14:textId="57B93C97" w:rsidR="00C06E00" w:rsidRPr="00851835" w:rsidRDefault="00C06E00" w:rsidP="00851835">
      <w:pPr>
        <w:pStyle w:val="Sraopastraipa"/>
        <w:numPr>
          <w:ilvl w:val="0"/>
          <w:numId w:val="1"/>
        </w:numPr>
        <w:spacing w:line="240" w:lineRule="auto"/>
        <w:ind w:left="284" w:hanging="284"/>
        <w:jc w:val="both"/>
        <w:rPr>
          <w:rFonts w:ascii="Times New Roman" w:hAnsi="Times New Roman" w:cs="Times New Roman"/>
          <w:b/>
          <w:bCs/>
        </w:rPr>
      </w:pPr>
      <w:r w:rsidRPr="00851835">
        <w:rPr>
          <w:rFonts w:ascii="Times New Roman" w:hAnsi="Times New Roman" w:cs="Times New Roman"/>
          <w:b/>
          <w:bCs/>
        </w:rPr>
        <w:t>Tiekėjų pašalinimo pagrindai:</w:t>
      </w:r>
    </w:p>
    <w:p w14:paraId="49902863" w14:textId="20657B88" w:rsidR="00F71570" w:rsidRPr="00851835" w:rsidRDefault="00F71570" w:rsidP="00851835">
      <w:pPr>
        <w:pStyle w:val="Sraopastraipa"/>
        <w:numPr>
          <w:ilvl w:val="1"/>
          <w:numId w:val="1"/>
        </w:numPr>
        <w:tabs>
          <w:tab w:val="left" w:pos="284"/>
          <w:tab w:val="left" w:pos="426"/>
        </w:tabs>
        <w:spacing w:line="240" w:lineRule="auto"/>
        <w:ind w:left="0" w:firstLine="0"/>
        <w:jc w:val="both"/>
        <w:rPr>
          <w:rFonts w:ascii="Times New Roman" w:hAnsi="Times New Roman" w:cs="Times New Roman"/>
        </w:rPr>
      </w:pPr>
      <w:r w:rsidRPr="00851835">
        <w:rPr>
          <w:rFonts w:ascii="Times New Roman" w:hAnsi="Times New Roman" w:cs="Times New Roman"/>
          <w:b/>
          <w:bCs/>
          <w:lang w:eastAsia="lt-LT"/>
        </w:rPr>
        <w:t>Tiekėjų pašalinimo pagrindų nebuvimas ir Tiekėjų kvalifikacija yra tikrinama</w:t>
      </w:r>
      <w:r w:rsidRPr="00851835">
        <w:rPr>
          <w:rFonts w:ascii="Times New Roman" w:hAnsi="Times New Roman" w:cs="Times New Roman"/>
          <w:b/>
          <w:bCs/>
          <w:color w:val="000000"/>
        </w:rPr>
        <w:t>.</w:t>
      </w:r>
      <w:r w:rsidRPr="00851835">
        <w:rPr>
          <w:rFonts w:ascii="Times New Roman" w:hAnsi="Times New Roman" w:cs="Times New Roman"/>
          <w:color w:val="000000"/>
        </w:rPr>
        <w:t xml:space="preserve"> </w:t>
      </w:r>
      <w:r w:rsidRPr="00851835">
        <w:rPr>
          <w:rFonts w:ascii="Times New Roman" w:hAnsi="Times New Roman" w:cs="Times New Roman"/>
          <w:b/>
          <w:bCs/>
          <w:color w:val="000000"/>
        </w:rPr>
        <w:t>Tiekėjai pateikia užpildytą ir pasirašytą Europos bendrąjį viešųjų pirkimų dokumentą</w:t>
      </w:r>
      <w:r w:rsidRPr="00851835">
        <w:rPr>
          <w:rStyle w:val="Puslapioinaosnuoroda"/>
          <w:rFonts w:ascii="Times New Roman" w:hAnsi="Times New Roman" w:cs="Times New Roman"/>
          <w:b/>
          <w:bCs/>
          <w:color w:val="000000"/>
        </w:rPr>
        <w:footnoteReference w:id="1"/>
      </w:r>
      <w:r w:rsidRPr="00851835">
        <w:rPr>
          <w:rFonts w:ascii="Times New Roman" w:hAnsi="Times New Roman" w:cs="Times New Roman"/>
          <w:vertAlign w:val="superscript"/>
        </w:rPr>
        <w:t xml:space="preserve"> </w:t>
      </w:r>
      <w:r w:rsidRPr="00851835">
        <w:rPr>
          <w:rFonts w:ascii="Times New Roman" w:hAnsi="Times New Roman" w:cs="Times New Roman"/>
          <w:b/>
          <w:bCs/>
          <w:color w:val="000000"/>
        </w:rPr>
        <w:t xml:space="preserve">(toliau – EBVPD) </w:t>
      </w:r>
      <w:r w:rsidR="0040124D" w:rsidRPr="00851835">
        <w:rPr>
          <w:rFonts w:ascii="Times New Roman" w:hAnsi="Times New Roman" w:cs="Times New Roman"/>
          <w:b/>
          <w:bCs/>
        </w:rPr>
        <w:t>ir pasirašytą</w:t>
      </w:r>
      <w:r w:rsidR="0040124D" w:rsidRPr="00851835">
        <w:rPr>
          <w:rFonts w:ascii="Times New Roman" w:hAnsi="Times New Roman" w:cs="Times New Roman"/>
          <w:b/>
          <w:bCs/>
          <w:i/>
          <w:iCs/>
          <w:color w:val="000000"/>
        </w:rPr>
        <w:t xml:space="preserve"> </w:t>
      </w:r>
      <w:r w:rsidR="0040124D" w:rsidRPr="00851835">
        <w:rPr>
          <w:rFonts w:ascii="Times New Roman" w:hAnsi="Times New Roman" w:cs="Times New Roman"/>
          <w:b/>
          <w:bCs/>
        </w:rPr>
        <w:t xml:space="preserve">Tiekėjo deklaraciją </w:t>
      </w:r>
      <w:r w:rsidR="0040124D" w:rsidRPr="00851835">
        <w:rPr>
          <w:rFonts w:ascii="Times New Roman" w:hAnsi="Times New Roman" w:cs="Times New Roman"/>
        </w:rPr>
        <w:t xml:space="preserve"> (</w:t>
      </w:r>
      <w:r w:rsidR="00D74691">
        <w:rPr>
          <w:rFonts w:ascii="Times New Roman" w:hAnsi="Times New Roman" w:cs="Times New Roman"/>
        </w:rPr>
        <w:t xml:space="preserve">6 priedas </w:t>
      </w:r>
      <w:r w:rsidR="0040124D" w:rsidRPr="00851835">
        <w:rPr>
          <w:rFonts w:ascii="Times New Roman" w:hAnsi="Times New Roman" w:cs="Times New Roman"/>
        </w:rPr>
        <w:t xml:space="preserve">Tiekėjo deklaracija (TD) </w:t>
      </w:r>
      <w:r w:rsidR="00D74691">
        <w:rPr>
          <w:rFonts w:ascii="Times New Roman" w:hAnsi="Times New Roman" w:cs="Times New Roman"/>
        </w:rPr>
        <w:t>6</w:t>
      </w:r>
      <w:r w:rsidR="0040124D" w:rsidRPr="00851835">
        <w:rPr>
          <w:rFonts w:ascii="Times New Roman" w:hAnsi="Times New Roman" w:cs="Times New Roman"/>
        </w:rPr>
        <w:t xml:space="preserve">). </w:t>
      </w:r>
      <w:r w:rsidRPr="00851835">
        <w:rPr>
          <w:rFonts w:ascii="Times New Roman" w:hAnsi="Times New Roman" w:cs="Times New Roman"/>
          <w:color w:val="000000"/>
        </w:rPr>
        <w:t xml:space="preserve">Pašalinimo pagrindų nebuvimą pagrindžiančius </w:t>
      </w:r>
      <w:r w:rsidRPr="00851835">
        <w:rPr>
          <w:rFonts w:ascii="Times New Roman" w:hAnsi="Times New Roman" w:cs="Times New Roman"/>
          <w:color w:val="000000"/>
        </w:rPr>
        <w:lastRenderedPageBreak/>
        <w:t xml:space="preserve">aktualius  dokumentus, nurodytus SS </w:t>
      </w:r>
      <w:r w:rsidR="0040124D" w:rsidRPr="00851835">
        <w:rPr>
          <w:rFonts w:ascii="Times New Roman" w:hAnsi="Times New Roman" w:cs="Times New Roman"/>
          <w:color w:val="000000"/>
        </w:rPr>
        <w:t>2</w:t>
      </w:r>
      <w:r w:rsidRPr="00851835">
        <w:rPr>
          <w:rFonts w:ascii="Times New Roman" w:hAnsi="Times New Roman" w:cs="Times New Roman"/>
          <w:color w:val="000000"/>
        </w:rPr>
        <w:t xml:space="preserve">.1 punkte (Lentelė Nr. </w:t>
      </w:r>
      <w:r w:rsidR="003C335E" w:rsidRPr="00851835">
        <w:rPr>
          <w:rFonts w:ascii="Times New Roman" w:hAnsi="Times New Roman" w:cs="Times New Roman"/>
          <w:color w:val="000000"/>
        </w:rPr>
        <w:t>2</w:t>
      </w:r>
      <w:r w:rsidRPr="00851835">
        <w:rPr>
          <w:rFonts w:ascii="Times New Roman" w:hAnsi="Times New Roman" w:cs="Times New Roman"/>
          <w:color w:val="000000"/>
        </w:rPr>
        <w:t xml:space="preserve">) „Pateikiami dokumentai“, bus prašoma pateikti tik iš Tiekėjo, kurio ekonominis naudingumas </w:t>
      </w:r>
      <w:r w:rsidRPr="00851835">
        <w:rPr>
          <w:rFonts w:ascii="Times New Roman" w:hAnsi="Times New Roman" w:cs="Times New Roman"/>
        </w:rPr>
        <w:t xml:space="preserve">(pagal SS nurodytą Pasiūlymų vertinimo kriterijų) </w:t>
      </w:r>
      <w:r w:rsidRPr="00851835">
        <w:rPr>
          <w:rFonts w:ascii="Times New Roman" w:hAnsi="Times New Roman" w:cs="Times New Roman"/>
          <w:color w:val="000000"/>
        </w:rPr>
        <w:t xml:space="preserve">po Pasiūlymų pateikimo prieš sudarant pasiūlymų eilę, bus didžiausias ir </w:t>
      </w:r>
      <w:r w:rsidRPr="00851835">
        <w:rPr>
          <w:rFonts w:ascii="Times New Roman" w:hAnsi="Times New Roman" w:cs="Times New Roman"/>
          <w:b/>
          <w:bCs/>
          <w:color w:val="000000"/>
        </w:rPr>
        <w:t>tik</w:t>
      </w:r>
      <w:r w:rsidRPr="00851835">
        <w:rPr>
          <w:rFonts w:ascii="Times New Roman" w:hAnsi="Times New Roman" w:cs="Times New Roman"/>
          <w:color w:val="000000"/>
        </w:rPr>
        <w:t xml:space="preserve"> </w:t>
      </w:r>
      <w:r w:rsidRPr="00851835">
        <w:rPr>
          <w:rFonts w:ascii="Times New Roman" w:hAnsi="Times New Roman" w:cs="Times New Roman"/>
          <w:b/>
          <w:bCs/>
        </w:rPr>
        <w:t>tarptautinio pirkimo atveju</w:t>
      </w:r>
      <w:r w:rsidRPr="00851835">
        <w:rPr>
          <w:rFonts w:ascii="Times New Roman" w:hAnsi="Times New Roman" w:cs="Times New Roman"/>
          <w:color w:val="000000"/>
        </w:rPr>
        <w:t>.</w:t>
      </w:r>
    </w:p>
    <w:p w14:paraId="55947D3E" w14:textId="29D2FD0E" w:rsidR="0004088C" w:rsidRPr="00851835" w:rsidRDefault="0040124D" w:rsidP="00851835">
      <w:pPr>
        <w:spacing w:line="240" w:lineRule="auto"/>
        <w:jc w:val="right"/>
        <w:rPr>
          <w:rFonts w:ascii="Times New Roman" w:hAnsi="Times New Roman" w:cs="Times New Roman"/>
        </w:rPr>
      </w:pPr>
      <w:r w:rsidRPr="00851835">
        <w:rPr>
          <w:rFonts w:ascii="Times New Roman" w:hAnsi="Times New Roman" w:cs="Times New Roman"/>
        </w:rPr>
        <w:t xml:space="preserve">Lentelė Nr. </w:t>
      </w:r>
      <w:r w:rsidR="003C335E" w:rsidRPr="00851835">
        <w:rPr>
          <w:rFonts w:ascii="Times New Roman" w:hAnsi="Times New Roman" w:cs="Times New Roman"/>
        </w:rPr>
        <w:t>2</w:t>
      </w:r>
    </w:p>
    <w:tbl>
      <w:tblPr>
        <w:tblStyle w:val="Lentelstinklelis"/>
        <w:tblW w:w="5077" w:type="pct"/>
        <w:tblLayout w:type="fixed"/>
        <w:tblLook w:val="04A0" w:firstRow="1" w:lastRow="0" w:firstColumn="1" w:lastColumn="0" w:noHBand="0" w:noVBand="1"/>
      </w:tblPr>
      <w:tblGrid>
        <w:gridCol w:w="985"/>
        <w:gridCol w:w="3682"/>
        <w:gridCol w:w="4059"/>
        <w:gridCol w:w="1050"/>
      </w:tblGrid>
      <w:tr w:rsidR="00271EC1" w:rsidRPr="00851835" w14:paraId="226F5808" w14:textId="77777777" w:rsidTr="00792E44">
        <w:tc>
          <w:tcPr>
            <w:tcW w:w="504" w:type="pct"/>
            <w:vAlign w:val="center"/>
          </w:tcPr>
          <w:p w14:paraId="240D7290" w14:textId="77777777" w:rsidR="00271EC1" w:rsidRPr="00851835" w:rsidRDefault="00271EC1" w:rsidP="00851835">
            <w:pPr>
              <w:pStyle w:val="Sraopastraipa"/>
              <w:tabs>
                <w:tab w:val="left" w:pos="567"/>
              </w:tabs>
              <w:spacing w:before="60" w:after="60"/>
              <w:ind w:left="0"/>
              <w:contextualSpacing w:val="0"/>
              <w:jc w:val="center"/>
              <w:rPr>
                <w:rFonts w:ascii="Times New Roman" w:hAnsi="Times New Roman" w:cs="Times New Roman"/>
                <w:b/>
                <w:bCs/>
                <w:lang w:val="lt-LT"/>
              </w:rPr>
            </w:pPr>
            <w:r w:rsidRPr="00851835">
              <w:rPr>
                <w:rFonts w:ascii="Times New Roman" w:hAnsi="Times New Roman" w:cs="Times New Roman"/>
                <w:b/>
                <w:bCs/>
                <w:lang w:val="lt-LT"/>
              </w:rPr>
              <w:t>Eil. Nr.</w:t>
            </w:r>
          </w:p>
        </w:tc>
        <w:tc>
          <w:tcPr>
            <w:tcW w:w="1883" w:type="pct"/>
            <w:vAlign w:val="center"/>
          </w:tcPr>
          <w:p w14:paraId="32F0BEE7" w14:textId="77777777" w:rsidR="00271EC1" w:rsidRPr="00851835" w:rsidRDefault="00271EC1" w:rsidP="00851835">
            <w:pPr>
              <w:pStyle w:val="Sraopastraipa"/>
              <w:tabs>
                <w:tab w:val="left" w:pos="567"/>
              </w:tabs>
              <w:spacing w:before="60" w:after="60"/>
              <w:ind w:left="0"/>
              <w:contextualSpacing w:val="0"/>
              <w:jc w:val="center"/>
              <w:rPr>
                <w:rFonts w:ascii="Times New Roman" w:hAnsi="Times New Roman" w:cs="Times New Roman"/>
                <w:b/>
                <w:lang w:val="lt-LT"/>
              </w:rPr>
            </w:pPr>
            <w:r w:rsidRPr="00851835">
              <w:rPr>
                <w:rFonts w:ascii="Times New Roman" w:hAnsi="Times New Roman" w:cs="Times New Roman"/>
                <w:b/>
                <w:bCs/>
                <w:lang w:val="lt-LT"/>
              </w:rPr>
              <w:t>Tiekėjo pašalinimo pagrindai</w:t>
            </w:r>
          </w:p>
        </w:tc>
        <w:tc>
          <w:tcPr>
            <w:tcW w:w="2076" w:type="pct"/>
            <w:vAlign w:val="center"/>
          </w:tcPr>
          <w:p w14:paraId="58D86D6C" w14:textId="77777777" w:rsidR="00271EC1" w:rsidRPr="00851835" w:rsidRDefault="00271EC1" w:rsidP="00851835">
            <w:pPr>
              <w:tabs>
                <w:tab w:val="left" w:pos="851"/>
              </w:tabs>
              <w:spacing w:before="60" w:after="60"/>
              <w:ind w:left="142"/>
              <w:jc w:val="center"/>
              <w:rPr>
                <w:rFonts w:ascii="Times New Roman" w:hAnsi="Times New Roman" w:cs="Times New Roman"/>
                <w:b/>
                <w:lang w:val="lt-LT"/>
              </w:rPr>
            </w:pPr>
            <w:r w:rsidRPr="00851835">
              <w:rPr>
                <w:rFonts w:ascii="Times New Roman" w:hAnsi="Times New Roman" w:cs="Times New Roman"/>
                <w:b/>
                <w:bCs/>
                <w:lang w:val="lt-LT"/>
              </w:rPr>
              <w:t>Pateikiami pašalinimo pagrindų nebuvimą įrodantys dokumentai</w:t>
            </w:r>
          </w:p>
        </w:tc>
        <w:tc>
          <w:tcPr>
            <w:tcW w:w="537" w:type="pct"/>
            <w:vAlign w:val="center"/>
          </w:tcPr>
          <w:p w14:paraId="01EAA958" w14:textId="77777777" w:rsidR="00271EC1" w:rsidRPr="00851835" w:rsidRDefault="00271EC1" w:rsidP="00851835">
            <w:pPr>
              <w:tabs>
                <w:tab w:val="left" w:pos="782"/>
              </w:tabs>
              <w:spacing w:before="60" w:after="60"/>
              <w:ind w:left="-105"/>
              <w:jc w:val="center"/>
              <w:rPr>
                <w:rFonts w:ascii="Times New Roman" w:hAnsi="Times New Roman" w:cs="Times New Roman"/>
                <w:b/>
                <w:bCs/>
                <w:lang w:val="lt-LT"/>
              </w:rPr>
            </w:pPr>
            <w:r w:rsidRPr="00851835">
              <w:rPr>
                <w:rFonts w:ascii="Times New Roman" w:hAnsi="Times New Roman" w:cs="Times New Roman"/>
                <w:b/>
                <w:bCs/>
                <w:lang w:val="lt-LT"/>
              </w:rPr>
              <w:t>VPĮ straipsnis,  dalis, punktas bei EBVPD formos dalis pildymui</w:t>
            </w:r>
          </w:p>
        </w:tc>
      </w:tr>
      <w:tr w:rsidR="00271EC1" w:rsidRPr="00851835" w14:paraId="4AD27BF7" w14:textId="77777777" w:rsidTr="00792E44">
        <w:tc>
          <w:tcPr>
            <w:tcW w:w="504" w:type="pct"/>
          </w:tcPr>
          <w:p w14:paraId="2490F431" w14:textId="42B7A2A6" w:rsidR="00271EC1" w:rsidRPr="00851835" w:rsidRDefault="004F0238" w:rsidP="00851835">
            <w:pPr>
              <w:pStyle w:val="tajtip"/>
              <w:jc w:val="center"/>
              <w:rPr>
                <w:sz w:val="22"/>
                <w:szCs w:val="22"/>
                <w:lang w:val="lt-LT"/>
              </w:rPr>
            </w:pPr>
            <w:r w:rsidRPr="00851835">
              <w:rPr>
                <w:sz w:val="22"/>
                <w:szCs w:val="22"/>
                <w:lang w:val="lt-LT"/>
              </w:rPr>
              <w:t>2</w:t>
            </w:r>
            <w:r w:rsidR="00271EC1" w:rsidRPr="00851835">
              <w:rPr>
                <w:sz w:val="22"/>
                <w:szCs w:val="22"/>
                <w:lang w:val="lt-LT"/>
              </w:rPr>
              <w:t>.1.1.</w:t>
            </w:r>
          </w:p>
        </w:tc>
        <w:tc>
          <w:tcPr>
            <w:tcW w:w="1883" w:type="pct"/>
          </w:tcPr>
          <w:p w14:paraId="67F4B8A4" w14:textId="77777777" w:rsidR="00271EC1" w:rsidRPr="00851835" w:rsidRDefault="00271EC1" w:rsidP="00851835">
            <w:pPr>
              <w:pStyle w:val="tajtip"/>
              <w:spacing w:before="60" w:after="60"/>
              <w:rPr>
                <w:sz w:val="22"/>
                <w:szCs w:val="22"/>
                <w:lang w:val="lt-LT"/>
              </w:rPr>
            </w:pPr>
            <w:r w:rsidRPr="00851835">
              <w:rPr>
                <w:sz w:val="22"/>
                <w:szCs w:val="22"/>
                <w:lang w:val="lt-LT"/>
              </w:rPr>
              <w:t>Tiekėjas arba jo atsakingas asmuo, nurodytas VPĮ 46 straipsnio 2 dalies 2 punkte, nuteistas už šią nusikalstamą veiką:</w:t>
            </w:r>
          </w:p>
          <w:p w14:paraId="325C584D" w14:textId="77777777" w:rsidR="00271EC1" w:rsidRPr="00851835" w:rsidRDefault="00271EC1" w:rsidP="00851835">
            <w:pPr>
              <w:pStyle w:val="tajtip"/>
              <w:tabs>
                <w:tab w:val="left" w:pos="207"/>
              </w:tabs>
              <w:spacing w:before="60" w:after="60"/>
              <w:rPr>
                <w:sz w:val="22"/>
                <w:szCs w:val="22"/>
                <w:lang w:val="lt-LT"/>
              </w:rPr>
            </w:pPr>
            <w:r w:rsidRPr="00851835">
              <w:rPr>
                <w:sz w:val="22"/>
                <w:szCs w:val="22"/>
                <w:lang w:val="lt-LT"/>
              </w:rPr>
              <w:t>1) dalyvavimą nusikalstamame susivienijime, jo organizavimą ar vadovavimą jam;</w:t>
            </w:r>
          </w:p>
          <w:p w14:paraId="1BB44AF5" w14:textId="77777777" w:rsidR="00271EC1" w:rsidRPr="00851835" w:rsidRDefault="00271EC1" w:rsidP="00851835">
            <w:pPr>
              <w:pStyle w:val="tajtip"/>
              <w:tabs>
                <w:tab w:val="left" w:pos="207"/>
              </w:tabs>
              <w:spacing w:before="60" w:after="60"/>
              <w:rPr>
                <w:sz w:val="22"/>
                <w:szCs w:val="22"/>
                <w:lang w:val="lt-LT"/>
              </w:rPr>
            </w:pPr>
            <w:r w:rsidRPr="00851835">
              <w:rPr>
                <w:sz w:val="22"/>
                <w:szCs w:val="22"/>
                <w:lang w:val="lt-LT"/>
              </w:rPr>
              <w:t>2) kyšininkavimą, prekybą poveikiu, papirkimą;</w:t>
            </w:r>
          </w:p>
          <w:p w14:paraId="6EAC4955" w14:textId="77777777" w:rsidR="00271EC1" w:rsidRPr="00851835" w:rsidRDefault="00271EC1" w:rsidP="00851835">
            <w:pPr>
              <w:pStyle w:val="tajtip"/>
              <w:spacing w:before="60" w:after="60"/>
              <w:rPr>
                <w:sz w:val="22"/>
                <w:szCs w:val="22"/>
                <w:lang w:val="lt-LT"/>
              </w:rPr>
            </w:pPr>
            <w:r w:rsidRPr="00851835">
              <w:rPr>
                <w:sz w:val="22"/>
                <w:szCs w:val="22"/>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21C9" w14:textId="77777777" w:rsidR="00271EC1" w:rsidRPr="00851835" w:rsidRDefault="00271EC1" w:rsidP="00851835">
            <w:pPr>
              <w:pStyle w:val="tajtip"/>
              <w:spacing w:before="60" w:after="60"/>
              <w:rPr>
                <w:sz w:val="22"/>
                <w:szCs w:val="22"/>
                <w:lang w:val="lt-LT"/>
              </w:rPr>
            </w:pPr>
            <w:r w:rsidRPr="00851835">
              <w:rPr>
                <w:sz w:val="22"/>
                <w:szCs w:val="22"/>
                <w:lang w:val="lt-LT"/>
              </w:rPr>
              <w:t>4) nusikalstamą bankrotą;</w:t>
            </w:r>
          </w:p>
          <w:p w14:paraId="4ECB090A" w14:textId="77777777" w:rsidR="00271EC1" w:rsidRPr="00851835" w:rsidRDefault="00271EC1" w:rsidP="00851835">
            <w:pPr>
              <w:pStyle w:val="tajtip"/>
              <w:spacing w:before="60" w:after="60"/>
              <w:rPr>
                <w:sz w:val="22"/>
                <w:szCs w:val="22"/>
                <w:lang w:val="lt-LT"/>
              </w:rPr>
            </w:pPr>
            <w:r w:rsidRPr="00851835">
              <w:rPr>
                <w:sz w:val="22"/>
                <w:szCs w:val="22"/>
                <w:lang w:val="lt-LT"/>
              </w:rPr>
              <w:t>5) teroristinį ir su teroristine veikla susijusį nusikaltimą;</w:t>
            </w:r>
          </w:p>
          <w:p w14:paraId="5E26A97C" w14:textId="77777777" w:rsidR="00271EC1" w:rsidRPr="00851835" w:rsidRDefault="00271EC1" w:rsidP="00851835">
            <w:pPr>
              <w:pStyle w:val="tajtip"/>
              <w:spacing w:before="60" w:after="60"/>
              <w:rPr>
                <w:sz w:val="22"/>
                <w:szCs w:val="22"/>
                <w:lang w:val="lt-LT"/>
              </w:rPr>
            </w:pPr>
            <w:r w:rsidRPr="00851835">
              <w:rPr>
                <w:sz w:val="22"/>
                <w:szCs w:val="22"/>
                <w:lang w:val="lt-LT"/>
              </w:rPr>
              <w:lastRenderedPageBreak/>
              <w:t>6) nusikalstamu būdu gauto turto legalizavimą;</w:t>
            </w:r>
          </w:p>
          <w:p w14:paraId="0C40E69F" w14:textId="77777777" w:rsidR="00271EC1" w:rsidRPr="00851835" w:rsidRDefault="00271EC1" w:rsidP="00851835">
            <w:pPr>
              <w:pStyle w:val="tajtip"/>
              <w:spacing w:before="60" w:after="60"/>
              <w:rPr>
                <w:sz w:val="22"/>
                <w:szCs w:val="22"/>
                <w:lang w:val="lt-LT"/>
              </w:rPr>
            </w:pPr>
            <w:r w:rsidRPr="00851835">
              <w:rPr>
                <w:sz w:val="22"/>
                <w:szCs w:val="22"/>
                <w:lang w:val="lt-LT"/>
              </w:rPr>
              <w:t>7) prekybą žmonėmis, vaiko pirkimą arba pardavimą;</w:t>
            </w:r>
          </w:p>
          <w:p w14:paraId="30DC1CCE" w14:textId="77777777" w:rsidR="00271EC1" w:rsidRPr="00851835" w:rsidRDefault="00271EC1" w:rsidP="00851835">
            <w:pPr>
              <w:pStyle w:val="tajtip"/>
              <w:spacing w:before="60" w:after="60"/>
              <w:rPr>
                <w:sz w:val="22"/>
                <w:szCs w:val="22"/>
                <w:lang w:val="lt-LT"/>
              </w:rPr>
            </w:pPr>
            <w:r w:rsidRPr="00851835">
              <w:rPr>
                <w:sz w:val="22"/>
                <w:szCs w:val="22"/>
                <w:lang w:val="lt-LT"/>
              </w:rPr>
              <w:t>8) kitos valstybės tiekėjo atliktą nusikaltimą, apibrėžtą Direktyvos 2014/24/ES 57 straipsnio 1 dalyje išvardytus Europos Sąjungos teisės aktus įgyvendinančiuose kitų valstybių teisės aktuose.</w:t>
            </w:r>
          </w:p>
          <w:p w14:paraId="0749E9C6" w14:textId="77777777" w:rsidR="00271EC1" w:rsidRPr="00851835" w:rsidRDefault="00271EC1" w:rsidP="00851835">
            <w:pPr>
              <w:pStyle w:val="tajtip"/>
              <w:spacing w:before="60" w:after="60"/>
              <w:rPr>
                <w:sz w:val="22"/>
                <w:szCs w:val="22"/>
                <w:lang w:val="lt-LT"/>
              </w:rPr>
            </w:pPr>
            <w:r w:rsidRPr="00851835">
              <w:rPr>
                <w:sz w:val="22"/>
                <w:szCs w:val="22"/>
                <w:lang w:val="lt-LT"/>
              </w:rPr>
              <w:t>Laikoma, kad tiekėjas arba jo atsakingas asmuo nuteistas už aukščiau nurodytą nusikalstamą veiką, kai dėl:</w:t>
            </w:r>
          </w:p>
          <w:p w14:paraId="399A09BA" w14:textId="77777777" w:rsidR="00271EC1" w:rsidRPr="00851835" w:rsidRDefault="00271EC1" w:rsidP="00851835">
            <w:pPr>
              <w:pStyle w:val="tajtip"/>
              <w:spacing w:before="60" w:after="60"/>
              <w:rPr>
                <w:sz w:val="22"/>
                <w:szCs w:val="22"/>
                <w:lang w:val="lt-LT"/>
              </w:rPr>
            </w:pPr>
            <w:r w:rsidRPr="00851835">
              <w:rPr>
                <w:sz w:val="22"/>
                <w:szCs w:val="22"/>
                <w:lang w:val="lt-LT"/>
              </w:rPr>
              <w:t>1) tiekėjo, kuris yra fizinis asmuo, per pastaruosius 5 metus buvo priimtas ir įsiteisėjęs apkaltinamasis teismo nuosprendis ir šis asmuo turi neišnykusį ar nepanaikintą teistumą;</w:t>
            </w:r>
          </w:p>
          <w:p w14:paraId="6573F245" w14:textId="77777777" w:rsidR="00271EC1" w:rsidRPr="00851835" w:rsidRDefault="00271EC1" w:rsidP="00851835">
            <w:pPr>
              <w:pStyle w:val="tajtip"/>
              <w:spacing w:before="60" w:after="60"/>
              <w:rPr>
                <w:sz w:val="22"/>
                <w:szCs w:val="22"/>
                <w:lang w:val="lt-LT"/>
              </w:rPr>
            </w:pPr>
            <w:r w:rsidRPr="00851835">
              <w:rPr>
                <w:sz w:val="22"/>
                <w:szCs w:val="22"/>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r w:rsidRPr="00851835">
              <w:rPr>
                <w:b/>
                <w:bCs/>
                <w:sz w:val="22"/>
                <w:szCs w:val="22"/>
                <w:lang w:val="lt-LT"/>
              </w:rPr>
              <w:t>supaprastinto pirkimo atveju</w:t>
            </w:r>
            <w:r w:rsidRPr="00851835">
              <w:rPr>
                <w:sz w:val="22"/>
                <w:szCs w:val="22"/>
                <w:lang w:val="lt-LT"/>
              </w:rPr>
              <w:t xml:space="preserve"> –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2228C5" w14:textId="77777777" w:rsidR="00271EC1" w:rsidRPr="00851835" w:rsidRDefault="00271EC1" w:rsidP="00851835">
            <w:pPr>
              <w:pStyle w:val="tajtip"/>
              <w:spacing w:before="60" w:after="60"/>
              <w:rPr>
                <w:sz w:val="22"/>
                <w:szCs w:val="22"/>
                <w:lang w:val="lt-LT"/>
              </w:rPr>
            </w:pPr>
            <w:r w:rsidRPr="00851835">
              <w:rPr>
                <w:sz w:val="22"/>
                <w:szCs w:val="22"/>
                <w:lang w:val="lt-LT"/>
              </w:rPr>
              <w:t xml:space="preserve">3) tiekėjo, kuris yra juridinis asmuo, kita organizacija ar jos struktūrinis padalinys, per pastaruosius 5 metus </w:t>
            </w:r>
            <w:r w:rsidRPr="00851835">
              <w:rPr>
                <w:sz w:val="22"/>
                <w:szCs w:val="22"/>
                <w:lang w:val="lt-LT"/>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2076" w:type="pct"/>
          </w:tcPr>
          <w:p w14:paraId="3582D007" w14:textId="77777777" w:rsidR="00271EC1" w:rsidRPr="00851835" w:rsidRDefault="00271EC1" w:rsidP="00851835">
            <w:pPr>
              <w:pStyle w:val="Betarp"/>
              <w:rPr>
                <w:rFonts w:ascii="Times New Roman" w:hAnsi="Times New Roman" w:cs="Times New Roman"/>
                <w:b/>
                <w:bCs/>
                <w:iCs/>
                <w:sz w:val="22"/>
                <w:szCs w:val="22"/>
                <w:lang w:val="lt-LT" w:eastAsia="en-US"/>
              </w:rPr>
            </w:pPr>
            <w:r w:rsidRPr="00851835">
              <w:rPr>
                <w:rFonts w:ascii="Times New Roman" w:hAnsi="Times New Roman" w:cs="Times New Roman"/>
                <w:b/>
                <w:bCs/>
                <w:iCs/>
                <w:sz w:val="22"/>
                <w:szCs w:val="22"/>
                <w:lang w:val="lt-LT" w:eastAsia="en-US"/>
              </w:rPr>
              <w:lastRenderedPageBreak/>
              <w:t>PATEIKIAMA:</w:t>
            </w:r>
          </w:p>
          <w:p w14:paraId="76737ACD" w14:textId="77777777" w:rsidR="00271EC1" w:rsidRPr="00851835" w:rsidRDefault="00271EC1" w:rsidP="00851835">
            <w:pPr>
              <w:pStyle w:val="Betarp"/>
              <w:rPr>
                <w:rFonts w:ascii="Times New Roman" w:hAnsi="Times New Roman" w:cs="Times New Roman"/>
                <w:iCs/>
                <w:sz w:val="22"/>
                <w:szCs w:val="22"/>
                <w:u w:val="single"/>
                <w:lang w:val="lt-LT" w:eastAsia="en-US"/>
              </w:rPr>
            </w:pPr>
            <w:r w:rsidRPr="00851835">
              <w:rPr>
                <w:rFonts w:ascii="Times New Roman" w:hAnsi="Times New Roman" w:cs="Times New Roman"/>
                <w:iCs/>
                <w:sz w:val="22"/>
                <w:szCs w:val="22"/>
                <w:u w:val="single"/>
                <w:lang w:val="lt-LT" w:eastAsia="en-US"/>
              </w:rPr>
              <w:t>Iš Lietuvoje įsteigtų subjektų reikalaujama:</w:t>
            </w:r>
          </w:p>
          <w:p w14:paraId="473AF7A5" w14:textId="77777777" w:rsidR="00271EC1" w:rsidRPr="00851835" w:rsidRDefault="00271EC1" w:rsidP="00851835">
            <w:pPr>
              <w:pStyle w:val="Betarp"/>
              <w:rPr>
                <w:rFonts w:ascii="Times New Roman" w:hAnsi="Times New Roman" w:cs="Times New Roman"/>
                <w:iCs/>
                <w:sz w:val="22"/>
                <w:szCs w:val="22"/>
                <w:lang w:val="lt-LT" w:eastAsia="en-US"/>
              </w:rPr>
            </w:pPr>
            <w:r w:rsidRPr="00851835">
              <w:rPr>
                <w:rFonts w:ascii="Times New Roman" w:hAnsi="Times New Roman" w:cs="Times New Roman"/>
                <w:iCs/>
                <w:sz w:val="22"/>
                <w:szCs w:val="22"/>
                <w:lang w:val="lt-LT" w:eastAsia="en-US"/>
              </w:rPr>
              <w:t>- išrašo iš teismo sprendimo arba</w:t>
            </w:r>
          </w:p>
          <w:p w14:paraId="3C3B4172" w14:textId="77777777" w:rsidR="00271EC1" w:rsidRPr="00851835" w:rsidRDefault="00271EC1" w:rsidP="00851835">
            <w:pPr>
              <w:pStyle w:val="Betarp"/>
              <w:rPr>
                <w:rFonts w:ascii="Times New Roman" w:hAnsi="Times New Roman" w:cs="Times New Roman"/>
                <w:iCs/>
                <w:sz w:val="22"/>
                <w:szCs w:val="22"/>
                <w:lang w:val="lt-LT" w:eastAsia="en-US"/>
              </w:rPr>
            </w:pPr>
            <w:r w:rsidRPr="00851835">
              <w:rPr>
                <w:rFonts w:ascii="Times New Roman" w:hAnsi="Times New Roman" w:cs="Times New Roman"/>
                <w:iCs/>
                <w:sz w:val="22"/>
                <w:szCs w:val="22"/>
                <w:lang w:val="lt-LT" w:eastAsia="en-US"/>
              </w:rPr>
              <w:t>- Informatikos ir ryšių departamento prie Vidaus reikalų ministerijos pažymos, arba</w:t>
            </w:r>
          </w:p>
          <w:p w14:paraId="484A7759" w14:textId="77777777" w:rsidR="00271EC1" w:rsidRPr="00851835" w:rsidRDefault="00271EC1" w:rsidP="00851835">
            <w:pPr>
              <w:pStyle w:val="Betarp"/>
              <w:rPr>
                <w:rFonts w:ascii="Times New Roman" w:hAnsi="Times New Roman" w:cs="Times New Roman"/>
                <w:iCs/>
                <w:sz w:val="22"/>
                <w:szCs w:val="22"/>
                <w:lang w:val="lt-LT" w:eastAsia="en-US"/>
              </w:rPr>
            </w:pPr>
            <w:r w:rsidRPr="00851835">
              <w:rPr>
                <w:rFonts w:ascii="Times New Roman" w:hAnsi="Times New Roman" w:cs="Times New Roman"/>
                <w:iCs/>
                <w:sz w:val="22"/>
                <w:szCs w:val="22"/>
                <w:lang w:val="lt-LT" w:eastAsia="en-US"/>
              </w:rPr>
              <w:t>- valstybės įmonės Registrų centro Lietuvos Respublikos Vyriausybės nustatyta tvarka išduoto dokumento, patvirtinančio jungtinius kompetentingų institucijų tvarkomus duomenis.</w:t>
            </w:r>
          </w:p>
          <w:p w14:paraId="6BD16F5D" w14:textId="77777777" w:rsidR="00271EC1" w:rsidRPr="00851835" w:rsidRDefault="00271EC1" w:rsidP="00851835">
            <w:pPr>
              <w:pStyle w:val="Betarp"/>
              <w:rPr>
                <w:rFonts w:ascii="Times New Roman" w:hAnsi="Times New Roman" w:cs="Times New Roman"/>
                <w:iCs/>
                <w:sz w:val="22"/>
                <w:szCs w:val="22"/>
                <w:lang w:val="lt-LT" w:eastAsia="en-US"/>
              </w:rPr>
            </w:pPr>
          </w:p>
          <w:p w14:paraId="5CAA416A" w14:textId="77777777" w:rsidR="00271EC1" w:rsidRPr="00851835" w:rsidRDefault="00271EC1" w:rsidP="00851835">
            <w:pPr>
              <w:pStyle w:val="Betarp"/>
              <w:rPr>
                <w:rFonts w:ascii="Times New Roman" w:hAnsi="Times New Roman" w:cs="Times New Roman"/>
                <w:iCs/>
                <w:sz w:val="22"/>
                <w:szCs w:val="22"/>
                <w:u w:val="single"/>
                <w:lang w:val="lt-LT" w:eastAsia="en-US"/>
              </w:rPr>
            </w:pPr>
            <w:r w:rsidRPr="00851835">
              <w:rPr>
                <w:rFonts w:ascii="Times New Roman" w:hAnsi="Times New Roman" w:cs="Times New Roman"/>
                <w:iCs/>
                <w:sz w:val="22"/>
                <w:szCs w:val="22"/>
                <w:u w:val="single"/>
                <w:lang w:val="lt-LT" w:eastAsia="en-US"/>
              </w:rPr>
              <w:t>Iš ne Lietuvoje įsteigtų subjektų reikalaujama:</w:t>
            </w:r>
          </w:p>
          <w:p w14:paraId="0A9C5874" w14:textId="77777777" w:rsidR="00271EC1" w:rsidRPr="00851835" w:rsidRDefault="00271EC1" w:rsidP="00851835">
            <w:pPr>
              <w:pStyle w:val="Betarp"/>
              <w:rPr>
                <w:rFonts w:ascii="Times New Roman" w:hAnsi="Times New Roman" w:cs="Times New Roman"/>
                <w:b/>
                <w:bCs/>
                <w:sz w:val="22"/>
                <w:szCs w:val="22"/>
                <w:lang w:val="lt-LT"/>
              </w:rPr>
            </w:pPr>
            <w:r w:rsidRPr="00851835">
              <w:rPr>
                <w:rFonts w:ascii="Times New Roman" w:hAnsi="Times New Roman" w:cs="Times New Roman"/>
                <w:iCs/>
                <w:sz w:val="22"/>
                <w:szCs w:val="22"/>
                <w:lang w:val="lt-LT" w:eastAsia="en-US"/>
              </w:rPr>
              <w:t>- atitinkamos užsienio šalies institucijos dokumento</w:t>
            </w:r>
            <w:r w:rsidRPr="00851835">
              <w:rPr>
                <w:rStyle w:val="Puslapioinaosnuoroda"/>
                <w:rFonts w:ascii="Times New Roman" w:hAnsi="Times New Roman" w:cs="Times New Roman"/>
                <w:sz w:val="22"/>
                <w:szCs w:val="22"/>
                <w:lang w:val="lt-LT"/>
              </w:rPr>
              <w:footnoteReference w:id="2"/>
            </w:r>
            <w:r w:rsidRPr="00851835">
              <w:rPr>
                <w:rFonts w:ascii="Times New Roman" w:hAnsi="Times New Roman" w:cs="Times New Roman"/>
                <w:iCs/>
                <w:sz w:val="22"/>
                <w:szCs w:val="22"/>
                <w:lang w:val="lt-LT" w:eastAsia="en-US"/>
              </w:rPr>
              <w:t>.</w:t>
            </w:r>
          </w:p>
          <w:p w14:paraId="2AF9FE8F" w14:textId="77777777" w:rsidR="00271EC1" w:rsidRPr="00851835" w:rsidRDefault="00271EC1" w:rsidP="00851835">
            <w:pPr>
              <w:pStyle w:val="Betarp"/>
              <w:rPr>
                <w:rFonts w:ascii="Times New Roman" w:hAnsi="Times New Roman" w:cs="Times New Roman"/>
                <w:iCs/>
                <w:sz w:val="22"/>
                <w:szCs w:val="22"/>
                <w:lang w:val="lt-LT" w:eastAsia="en-US"/>
              </w:rPr>
            </w:pPr>
          </w:p>
          <w:p w14:paraId="53A77210" w14:textId="77777777" w:rsidR="00271EC1" w:rsidRPr="00851835" w:rsidRDefault="00271EC1" w:rsidP="00851835">
            <w:pPr>
              <w:pStyle w:val="Betarp"/>
              <w:rPr>
                <w:rFonts w:ascii="Times New Roman" w:hAnsi="Times New Roman" w:cs="Times New Roman"/>
                <w:iCs/>
                <w:sz w:val="22"/>
                <w:szCs w:val="22"/>
                <w:lang w:val="lt-LT" w:eastAsia="en-US"/>
              </w:rPr>
            </w:pPr>
            <w:r w:rsidRPr="00851835">
              <w:rPr>
                <w:rFonts w:ascii="Times New Roman" w:hAnsi="Times New Roman" w:cs="Times New Roman"/>
                <w:iCs/>
                <w:sz w:val="22"/>
                <w:szCs w:val="22"/>
                <w:lang w:val="lt-LT" w:eastAsia="en-US"/>
              </w:rPr>
              <w:t xml:space="preserve">Tiekėjo, jungtinės veiklos partnerio ir kiekvieno Ūkio subjekto, kurio pajėgumais remiasi, Tiekėjas pateikia aktualius dokumentus </w:t>
            </w:r>
            <w:r w:rsidRPr="00851835">
              <w:rPr>
                <w:rFonts w:ascii="Times New Roman" w:hAnsi="Times New Roman" w:cs="Times New Roman"/>
                <w:b/>
                <w:bCs/>
                <w:iCs/>
                <w:sz w:val="22"/>
                <w:szCs w:val="22"/>
                <w:lang w:val="lt-LT" w:eastAsia="en-US"/>
              </w:rPr>
              <w:t>(netaikoma supaprastinto pirkimo atveju)</w:t>
            </w:r>
            <w:r w:rsidRPr="00851835">
              <w:rPr>
                <w:rFonts w:ascii="Times New Roman" w:hAnsi="Times New Roman" w:cs="Times New Roman"/>
                <w:iCs/>
                <w:sz w:val="22"/>
                <w:szCs w:val="22"/>
                <w:lang w:val="lt-LT" w:eastAsia="en-US"/>
              </w:rPr>
              <w:t>: Lietuvos Respublikos juridinių asmenų registrų išplėstinį išrašą (-</w:t>
            </w:r>
            <w:proofErr w:type="spellStart"/>
            <w:r w:rsidRPr="00851835">
              <w:rPr>
                <w:rFonts w:ascii="Times New Roman" w:hAnsi="Times New Roman" w:cs="Times New Roman"/>
                <w:iCs/>
                <w:sz w:val="22"/>
                <w:szCs w:val="22"/>
                <w:lang w:val="lt-LT" w:eastAsia="en-US"/>
              </w:rPr>
              <w:t>us</w:t>
            </w:r>
            <w:proofErr w:type="spellEnd"/>
            <w:r w:rsidRPr="00851835">
              <w:rPr>
                <w:rFonts w:ascii="Times New Roman" w:hAnsi="Times New Roman" w:cs="Times New Roman"/>
                <w:iCs/>
                <w:sz w:val="22"/>
                <w:szCs w:val="22"/>
                <w:lang w:val="lt-LT" w:eastAsia="en-US"/>
              </w:rPr>
              <w:t>) ar kitą lygiavertį dokumentą (-</w:t>
            </w:r>
            <w:proofErr w:type="spellStart"/>
            <w:r w:rsidRPr="00851835">
              <w:rPr>
                <w:rFonts w:ascii="Times New Roman" w:hAnsi="Times New Roman" w:cs="Times New Roman"/>
                <w:iCs/>
                <w:sz w:val="22"/>
                <w:szCs w:val="22"/>
                <w:lang w:val="lt-LT" w:eastAsia="en-US"/>
              </w:rPr>
              <w:t>us</w:t>
            </w:r>
            <w:proofErr w:type="spellEnd"/>
            <w:r w:rsidRPr="00851835">
              <w:rPr>
                <w:rFonts w:ascii="Times New Roman" w:hAnsi="Times New Roman" w:cs="Times New Roman"/>
                <w:iCs/>
                <w:sz w:val="22"/>
                <w:szCs w:val="22"/>
                <w:lang w:val="lt-LT" w:eastAsia="en-US"/>
              </w:rPr>
              <w:t>)) dėl kolegialaus priežiūros organo ir (ar) kolegialaus valdymo organo narių sąrašo ar jų nebuvimo. Pateikiama dokumento kopija.</w:t>
            </w:r>
          </w:p>
          <w:p w14:paraId="59CFBFE7" w14:textId="77777777" w:rsidR="00271EC1" w:rsidRPr="00851835" w:rsidRDefault="00271EC1" w:rsidP="00851835">
            <w:pPr>
              <w:pStyle w:val="Betarp"/>
              <w:rPr>
                <w:rFonts w:ascii="Times New Roman" w:hAnsi="Times New Roman" w:cs="Times New Roman"/>
                <w:iCs/>
                <w:sz w:val="22"/>
                <w:szCs w:val="22"/>
                <w:lang w:val="lt-LT" w:eastAsia="en-US"/>
              </w:rPr>
            </w:pPr>
          </w:p>
          <w:p w14:paraId="1201F6EF" w14:textId="77777777" w:rsidR="00271EC1" w:rsidRPr="00851835" w:rsidRDefault="00271EC1" w:rsidP="00851835">
            <w:pPr>
              <w:pStyle w:val="Betarp"/>
              <w:rPr>
                <w:rFonts w:ascii="Times New Roman" w:hAnsi="Times New Roman" w:cs="Times New Roman"/>
                <w:iCs/>
                <w:sz w:val="22"/>
                <w:szCs w:val="22"/>
                <w:lang w:val="lt-LT" w:eastAsia="en-US"/>
              </w:rPr>
            </w:pPr>
            <w:r w:rsidRPr="00851835">
              <w:rPr>
                <w:rFonts w:ascii="Times New Roman" w:hAnsi="Times New Roman" w:cs="Times New Roman"/>
                <w:b/>
                <w:bCs/>
                <w:iCs/>
                <w:sz w:val="22"/>
                <w:szCs w:val="22"/>
                <w:lang w:val="lt-LT" w:eastAsia="en-US"/>
              </w:rPr>
              <w:t>PASTABA (tarptautinio pirkimo atveju).</w:t>
            </w:r>
            <w:r w:rsidRPr="00851835">
              <w:rPr>
                <w:rFonts w:ascii="Times New Roman" w:hAnsi="Times New Roman" w:cs="Times New Roman"/>
                <w:iCs/>
                <w:sz w:val="22"/>
                <w:szCs w:val="22"/>
                <w:lang w:val="lt-LT" w:eastAsia="en-US"/>
              </w:rPr>
              <w:t xml:space="preserve"> Jeigu Tiekėjas, jungtinės veiklos partneris ar Ūkio subjekto, kurio pajėgumais remiasi Tiekėjas, turi kolegialaus valdymo ir (ar) </w:t>
            </w:r>
            <w:r w:rsidRPr="00851835">
              <w:rPr>
                <w:rFonts w:ascii="Times New Roman" w:hAnsi="Times New Roman" w:cs="Times New Roman"/>
                <w:iCs/>
                <w:sz w:val="22"/>
                <w:szCs w:val="22"/>
                <w:lang w:val="lt-LT" w:eastAsia="en-US"/>
              </w:rPr>
              <w:lastRenderedPageBreak/>
              <w:t>priežiūros organą, atitinkamos institucijos (-ų) dokumentas (-ai) apie šio pašalinimo pagrindo nebuvimą turės būti pateiktas (-i) apie kiekvieną kolegialaus valdymo ir (ar) priežiūros organo narį.</w:t>
            </w:r>
          </w:p>
          <w:p w14:paraId="706AE585" w14:textId="77777777" w:rsidR="00271EC1" w:rsidRPr="00851835" w:rsidRDefault="00271EC1" w:rsidP="00851835">
            <w:pPr>
              <w:pStyle w:val="Betarp"/>
              <w:rPr>
                <w:rFonts w:ascii="Times New Roman" w:hAnsi="Times New Roman" w:cs="Times New Roman"/>
                <w:iCs/>
                <w:sz w:val="22"/>
                <w:szCs w:val="22"/>
                <w:lang w:val="lt-LT" w:eastAsia="en-US"/>
              </w:rPr>
            </w:pPr>
          </w:p>
          <w:p w14:paraId="4FF41015" w14:textId="77777777" w:rsidR="00271EC1" w:rsidRPr="00851835" w:rsidRDefault="00271EC1" w:rsidP="00851835">
            <w:pPr>
              <w:pStyle w:val="Betarp"/>
              <w:rPr>
                <w:rFonts w:ascii="Times New Roman" w:hAnsi="Times New Roman" w:cs="Times New Roman"/>
                <w:iCs/>
                <w:sz w:val="22"/>
                <w:szCs w:val="22"/>
                <w:lang w:val="lt-LT" w:eastAsia="en-US"/>
              </w:rPr>
            </w:pPr>
            <w:r w:rsidRPr="00851835">
              <w:rPr>
                <w:rFonts w:ascii="Times New Roman" w:hAnsi="Times New Roman" w:cs="Times New Roman"/>
                <w:iCs/>
                <w:sz w:val="22"/>
                <w:szCs w:val="22"/>
                <w:lang w:val="lt-LT" w:eastAsia="en-US"/>
              </w:rPr>
              <w:t xml:space="preserve">Nurodyti dokumentai turi būti išduoti ne anksčiau kaip </w:t>
            </w:r>
            <w:r w:rsidRPr="00851835">
              <w:rPr>
                <w:rFonts w:ascii="Times New Roman" w:hAnsi="Times New Roman" w:cs="Times New Roman"/>
                <w:b/>
                <w:bCs/>
                <w:iCs/>
                <w:sz w:val="22"/>
                <w:szCs w:val="22"/>
                <w:lang w:val="lt-LT" w:eastAsia="en-US"/>
              </w:rPr>
              <w:t>180 dienų</w:t>
            </w:r>
            <w:r w:rsidRPr="00851835">
              <w:rPr>
                <w:rFonts w:ascii="Times New Roman" w:hAnsi="Times New Roman" w:cs="Times New Roman"/>
                <w:iCs/>
                <w:sz w:val="22"/>
                <w:szCs w:val="22"/>
                <w:lang w:val="lt-LT" w:eastAsia="en-US"/>
              </w:rPr>
              <w:t xml:space="preserve"> iki tos dienos, kai Perkančioji organizacija pirmą kartą kreipsis (priemonėmis, kuriomis vykdomas pirkimas) į galimą laimėtoją dėl pašalinimo pagrindų nebuvimą patvirtinančių dokumentų pateikimo.</w:t>
            </w:r>
          </w:p>
          <w:p w14:paraId="6119DDB4" w14:textId="77777777" w:rsidR="00271EC1" w:rsidRPr="00851835" w:rsidRDefault="00271EC1" w:rsidP="00851835">
            <w:pPr>
              <w:pStyle w:val="Betarp"/>
              <w:rPr>
                <w:rFonts w:ascii="Times New Roman" w:hAnsi="Times New Roman" w:cs="Times New Roman"/>
                <w:iCs/>
                <w:sz w:val="22"/>
                <w:szCs w:val="22"/>
                <w:lang w:val="lt-LT" w:eastAsia="en-US"/>
              </w:rPr>
            </w:pPr>
          </w:p>
          <w:p w14:paraId="385B27B2" w14:textId="77777777" w:rsidR="00271EC1" w:rsidRPr="00851835" w:rsidRDefault="00271EC1" w:rsidP="00851835">
            <w:pPr>
              <w:pStyle w:val="Betarp"/>
              <w:rPr>
                <w:rFonts w:ascii="Times New Roman" w:hAnsi="Times New Roman" w:cs="Times New Roman"/>
                <w:iCs/>
                <w:sz w:val="22"/>
                <w:szCs w:val="22"/>
                <w:lang w:val="lt-LT" w:eastAsia="en-US"/>
              </w:rPr>
            </w:pPr>
            <w:r w:rsidRPr="00851835">
              <w:rPr>
                <w:rFonts w:ascii="Times New Roman" w:hAnsi="Times New Roman" w:cs="Times New Roman"/>
                <w:iCs/>
                <w:sz w:val="22"/>
                <w:szCs w:val="22"/>
                <w:lang w:val="lt-LT" w:eastAsia="en-US"/>
              </w:rPr>
              <w:t>Jei dokumentas išduotas anksčiau, tačiau jame nurodytas galiojimo terminas ilgesnis nei Perkančiosios organizacijos pranešimo dėl pašalinimo pagrindų nebuvimą patvirtinančių dokumentų pagal EBVPD išsiuntimo diena, toks dokumentas jo galiojimo laikotarpiu yra priimtinas.</w:t>
            </w:r>
          </w:p>
          <w:p w14:paraId="1C0EA152" w14:textId="77777777" w:rsidR="00271EC1" w:rsidRPr="00851835" w:rsidRDefault="00271EC1" w:rsidP="00851835">
            <w:pPr>
              <w:pStyle w:val="Betarp"/>
              <w:rPr>
                <w:rFonts w:ascii="Times New Roman" w:hAnsi="Times New Roman" w:cs="Times New Roman"/>
                <w:iCs/>
                <w:sz w:val="22"/>
                <w:szCs w:val="22"/>
                <w:lang w:val="lt-LT" w:eastAsia="en-US"/>
              </w:rPr>
            </w:pPr>
          </w:p>
          <w:p w14:paraId="784F8F77" w14:textId="77777777" w:rsidR="00271EC1" w:rsidRPr="00851835" w:rsidRDefault="00271EC1" w:rsidP="00851835">
            <w:pPr>
              <w:pStyle w:val="Betarp"/>
              <w:rPr>
                <w:rFonts w:ascii="Times New Roman" w:hAnsi="Times New Roman" w:cs="Times New Roman"/>
                <w:b/>
                <w:bCs/>
                <w:iCs/>
                <w:sz w:val="22"/>
                <w:szCs w:val="22"/>
                <w:lang w:val="lt-LT" w:eastAsia="en-US"/>
              </w:rPr>
            </w:pPr>
            <w:r w:rsidRPr="00851835">
              <w:rPr>
                <w:rFonts w:ascii="Times New Roman" w:hAnsi="Times New Roman" w:cs="Times New Roman"/>
                <w:b/>
                <w:bCs/>
                <w:iCs/>
                <w:sz w:val="22"/>
                <w:szCs w:val="22"/>
                <w:lang w:val="lt-LT" w:eastAsia="en-US"/>
              </w:rPr>
              <w:t xml:space="preserve">PASTABA (supaprastinto pirkimo atveju). </w:t>
            </w:r>
            <w:r w:rsidRPr="00851835">
              <w:rPr>
                <w:rFonts w:ascii="Times New Roman" w:hAnsi="Times New Roman" w:cs="Times New Roman"/>
                <w:iCs/>
                <w:sz w:val="22"/>
                <w:szCs w:val="22"/>
                <w:lang w:val="lt-LT" w:eastAsia="en-US"/>
              </w:rPr>
              <w:t xml:space="preserve">Pažymų, patvirtinančių VPĮ 46 straipsnyje nurodytų tiekėjo pašalinimo pagrindų nebuvimą, pateikti nereikalaujama. Jų perkančioji organizacija reikalaus tik turėdama pagrįstų abejonių dėl tiekėjo patikimumo. </w:t>
            </w:r>
          </w:p>
        </w:tc>
        <w:tc>
          <w:tcPr>
            <w:tcW w:w="537" w:type="pct"/>
          </w:tcPr>
          <w:p w14:paraId="1F3FCFC7" w14:textId="77777777" w:rsidR="00271EC1" w:rsidRPr="00851835" w:rsidRDefault="00271EC1" w:rsidP="00851835">
            <w:pPr>
              <w:pStyle w:val="Betarp"/>
              <w:jc w:val="center"/>
              <w:rPr>
                <w:rFonts w:ascii="Times New Roman" w:hAnsi="Times New Roman" w:cs="Times New Roman"/>
                <w:iCs/>
                <w:sz w:val="22"/>
                <w:szCs w:val="22"/>
                <w:lang w:val="lt-LT" w:eastAsia="en-US"/>
              </w:rPr>
            </w:pPr>
            <w:r w:rsidRPr="00851835">
              <w:rPr>
                <w:rFonts w:ascii="Times New Roman" w:hAnsi="Times New Roman" w:cs="Times New Roman"/>
                <w:iCs/>
                <w:sz w:val="22"/>
                <w:szCs w:val="22"/>
                <w:lang w:val="lt-LT" w:eastAsia="en-US"/>
              </w:rPr>
              <w:lastRenderedPageBreak/>
              <w:t>VPĮ 46 str. 1 d.</w:t>
            </w:r>
          </w:p>
          <w:p w14:paraId="6E12CF65" w14:textId="77777777" w:rsidR="00271EC1" w:rsidRPr="00851835" w:rsidRDefault="00271EC1" w:rsidP="00851835">
            <w:pPr>
              <w:pStyle w:val="Betarp"/>
              <w:jc w:val="center"/>
              <w:rPr>
                <w:rFonts w:ascii="Times New Roman" w:hAnsi="Times New Roman" w:cs="Times New Roman"/>
                <w:iCs/>
                <w:sz w:val="22"/>
                <w:szCs w:val="22"/>
                <w:lang w:val="lt-LT" w:eastAsia="en-US"/>
              </w:rPr>
            </w:pPr>
          </w:p>
          <w:p w14:paraId="62AB482E" w14:textId="77777777" w:rsidR="00271EC1" w:rsidRPr="00851835" w:rsidRDefault="00271EC1" w:rsidP="00851835">
            <w:pPr>
              <w:pStyle w:val="Betarp"/>
              <w:jc w:val="center"/>
              <w:rPr>
                <w:rFonts w:ascii="Times New Roman" w:hAnsi="Times New Roman" w:cs="Times New Roman"/>
                <w:iCs/>
                <w:sz w:val="22"/>
                <w:szCs w:val="22"/>
                <w:lang w:val="lt-LT" w:eastAsia="en-US"/>
              </w:rPr>
            </w:pPr>
            <w:r w:rsidRPr="00851835">
              <w:rPr>
                <w:rFonts w:ascii="Times New Roman" w:hAnsi="Times New Roman" w:cs="Times New Roman"/>
                <w:iCs/>
                <w:sz w:val="22"/>
                <w:szCs w:val="22"/>
                <w:lang w:val="lt-LT" w:eastAsia="en-US"/>
              </w:rPr>
              <w:t>EBVPD III dalies A1-A6 punktai</w:t>
            </w:r>
          </w:p>
          <w:p w14:paraId="5FFCFB87" w14:textId="77777777" w:rsidR="00271EC1" w:rsidRPr="00851835" w:rsidRDefault="00271EC1" w:rsidP="00851835">
            <w:pPr>
              <w:pStyle w:val="Betarp"/>
              <w:jc w:val="center"/>
              <w:rPr>
                <w:rFonts w:ascii="Times New Roman" w:hAnsi="Times New Roman" w:cs="Times New Roman"/>
                <w:iCs/>
                <w:sz w:val="22"/>
                <w:szCs w:val="22"/>
                <w:lang w:val="lt-LT" w:eastAsia="en-US"/>
              </w:rPr>
            </w:pPr>
          </w:p>
          <w:p w14:paraId="074A5CB0" w14:textId="77777777" w:rsidR="00271EC1" w:rsidRPr="00851835" w:rsidRDefault="00271EC1" w:rsidP="00851835">
            <w:pPr>
              <w:pStyle w:val="Betarp"/>
              <w:jc w:val="center"/>
              <w:rPr>
                <w:rFonts w:ascii="Times New Roman" w:hAnsi="Times New Roman" w:cs="Times New Roman"/>
                <w:b/>
                <w:bCs/>
                <w:iCs/>
                <w:sz w:val="22"/>
                <w:szCs w:val="22"/>
                <w:lang w:val="lt-LT" w:eastAsia="en-US"/>
              </w:rPr>
            </w:pPr>
            <w:r w:rsidRPr="00851835">
              <w:rPr>
                <w:rFonts w:ascii="Times New Roman" w:hAnsi="Times New Roman" w:cs="Times New Roman"/>
                <w:iCs/>
                <w:sz w:val="22"/>
                <w:szCs w:val="22"/>
                <w:lang w:val="lt-LT" w:eastAsia="en-US"/>
              </w:rPr>
              <w:t>EBVPD III dalies D1 punktas</w:t>
            </w:r>
          </w:p>
        </w:tc>
      </w:tr>
      <w:tr w:rsidR="00271EC1" w:rsidRPr="00851835" w14:paraId="6E9088D9" w14:textId="77777777" w:rsidTr="00792E44">
        <w:tc>
          <w:tcPr>
            <w:tcW w:w="504" w:type="pct"/>
          </w:tcPr>
          <w:p w14:paraId="07EA9D22" w14:textId="64C37A42" w:rsidR="00271EC1" w:rsidRPr="00851835" w:rsidRDefault="004F0238" w:rsidP="00851835">
            <w:pPr>
              <w:pStyle w:val="Sraopastraipa"/>
              <w:tabs>
                <w:tab w:val="left" w:pos="567"/>
              </w:tabs>
              <w:spacing w:before="60" w:after="60"/>
              <w:ind w:left="34"/>
              <w:contextualSpacing w:val="0"/>
              <w:jc w:val="center"/>
              <w:rPr>
                <w:rFonts w:ascii="Times New Roman" w:hAnsi="Times New Roman" w:cs="Times New Roman"/>
                <w:color w:val="000000"/>
                <w:lang w:val="lt-LT"/>
              </w:rPr>
            </w:pPr>
            <w:r w:rsidRPr="00851835">
              <w:rPr>
                <w:rFonts w:ascii="Times New Roman" w:hAnsi="Times New Roman" w:cs="Times New Roman"/>
                <w:color w:val="000000"/>
                <w:lang w:val="lt-LT"/>
              </w:rPr>
              <w:lastRenderedPageBreak/>
              <w:t>2</w:t>
            </w:r>
            <w:r w:rsidR="00271EC1" w:rsidRPr="00851835">
              <w:rPr>
                <w:rFonts w:ascii="Times New Roman" w:hAnsi="Times New Roman" w:cs="Times New Roman"/>
                <w:color w:val="000000"/>
                <w:lang w:val="lt-LT"/>
              </w:rPr>
              <w:t>.1.2.</w:t>
            </w:r>
          </w:p>
        </w:tc>
        <w:tc>
          <w:tcPr>
            <w:tcW w:w="1883" w:type="pct"/>
          </w:tcPr>
          <w:p w14:paraId="4E9AD221" w14:textId="77777777" w:rsidR="00271EC1" w:rsidRPr="00851835" w:rsidRDefault="00271EC1" w:rsidP="00851835">
            <w:pPr>
              <w:pStyle w:val="Sraopastraipa"/>
              <w:tabs>
                <w:tab w:val="left" w:pos="567"/>
              </w:tabs>
              <w:spacing w:before="60" w:after="60"/>
              <w:ind w:left="34"/>
              <w:rPr>
                <w:rFonts w:ascii="Times New Roman" w:hAnsi="Times New Roman" w:cs="Times New Roman"/>
                <w:color w:val="000000"/>
                <w:lang w:val="lt-LT"/>
              </w:rPr>
            </w:pPr>
            <w:r w:rsidRPr="00851835">
              <w:rPr>
                <w:rFonts w:ascii="Times New Roman" w:hAnsi="Times New Roman" w:cs="Times New Roman"/>
                <w:color w:val="000000"/>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47C1F58" w14:textId="77777777" w:rsidR="00271EC1" w:rsidRPr="00851835" w:rsidRDefault="00271EC1" w:rsidP="00851835">
            <w:pPr>
              <w:pStyle w:val="Sraopastraipa"/>
              <w:tabs>
                <w:tab w:val="left" w:pos="567"/>
              </w:tabs>
              <w:spacing w:before="60" w:after="60"/>
              <w:ind w:left="34"/>
              <w:rPr>
                <w:rFonts w:ascii="Times New Roman" w:hAnsi="Times New Roman" w:cs="Times New Roman"/>
                <w:color w:val="000000"/>
                <w:lang w:val="lt-LT"/>
              </w:rPr>
            </w:pPr>
          </w:p>
          <w:p w14:paraId="48CB4743" w14:textId="77777777" w:rsidR="00271EC1" w:rsidRPr="00851835" w:rsidRDefault="00271EC1" w:rsidP="00851835">
            <w:pPr>
              <w:pStyle w:val="Sraopastraipa"/>
              <w:tabs>
                <w:tab w:val="left" w:pos="567"/>
              </w:tabs>
              <w:spacing w:before="60" w:after="60"/>
              <w:ind w:left="34"/>
              <w:rPr>
                <w:rFonts w:ascii="Times New Roman" w:hAnsi="Times New Roman" w:cs="Times New Roman"/>
                <w:color w:val="000000"/>
                <w:lang w:val="lt-LT"/>
              </w:rPr>
            </w:pPr>
            <w:r w:rsidRPr="00851835">
              <w:rPr>
                <w:rFonts w:ascii="Times New Roman" w:hAnsi="Times New Roman" w:cs="Times New Roman"/>
                <w:color w:val="000000"/>
                <w:lang w:val="lt-LT"/>
              </w:rPr>
              <w:t>Laikoma, kad tiekėjas nuteistas už aukščiau nurodytą nusikalstamą veiką, kai dėl:</w:t>
            </w:r>
          </w:p>
          <w:p w14:paraId="3979BC71" w14:textId="77777777" w:rsidR="00271EC1" w:rsidRPr="00851835" w:rsidRDefault="00271EC1" w:rsidP="00851835">
            <w:pPr>
              <w:pStyle w:val="Sraopastraipa"/>
              <w:tabs>
                <w:tab w:val="left" w:pos="567"/>
              </w:tabs>
              <w:spacing w:before="60" w:after="60"/>
              <w:ind w:left="34"/>
              <w:rPr>
                <w:rFonts w:ascii="Times New Roman" w:hAnsi="Times New Roman" w:cs="Times New Roman"/>
                <w:color w:val="000000"/>
                <w:lang w:val="lt-LT"/>
              </w:rPr>
            </w:pPr>
            <w:r w:rsidRPr="00851835">
              <w:rPr>
                <w:rFonts w:ascii="Times New Roman" w:hAnsi="Times New Roman" w:cs="Times New Roman"/>
                <w:color w:val="000000"/>
                <w:lang w:val="lt-LT"/>
              </w:rPr>
              <w:t>1) tiekėjo, kuris yra fizinis asmuo, per pastaruosius 5 metus buvo priimtas ir įsiteisėjęs apkaltinamasis teismo nuosprendis ir šis asmuo turi neišnykusį ar nepanaikintą teistumą;</w:t>
            </w:r>
          </w:p>
          <w:p w14:paraId="0E3F127F" w14:textId="77777777" w:rsidR="00271EC1" w:rsidRPr="00851835" w:rsidRDefault="00271EC1" w:rsidP="00851835">
            <w:pPr>
              <w:pStyle w:val="Sraopastraipa"/>
              <w:tabs>
                <w:tab w:val="left" w:pos="567"/>
              </w:tabs>
              <w:spacing w:before="60" w:after="60"/>
              <w:ind w:left="34"/>
              <w:rPr>
                <w:rFonts w:ascii="Times New Roman" w:hAnsi="Times New Roman" w:cs="Times New Roman"/>
                <w:color w:val="000000"/>
                <w:lang w:val="lt-LT"/>
              </w:rPr>
            </w:pPr>
            <w:r w:rsidRPr="00851835">
              <w:rPr>
                <w:rFonts w:ascii="Times New Roman" w:hAnsi="Times New Roman" w:cs="Times New Roman"/>
                <w:color w:val="000000"/>
                <w:lang w:val="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4B544A4" w14:textId="77777777" w:rsidR="00271EC1" w:rsidRPr="00851835" w:rsidRDefault="00271EC1" w:rsidP="00851835">
            <w:pPr>
              <w:pStyle w:val="Sraopastraipa"/>
              <w:tabs>
                <w:tab w:val="left" w:pos="567"/>
              </w:tabs>
              <w:spacing w:before="60" w:after="60"/>
              <w:ind w:left="34"/>
              <w:rPr>
                <w:rFonts w:ascii="Times New Roman" w:hAnsi="Times New Roman" w:cs="Times New Roman"/>
                <w:color w:val="000000"/>
                <w:lang w:val="lt-LT"/>
              </w:rPr>
            </w:pPr>
            <w:r w:rsidRPr="00851835">
              <w:rPr>
                <w:rFonts w:ascii="Times New Roman" w:hAnsi="Times New Roman" w:cs="Times New Roman"/>
                <w:color w:val="000000"/>
                <w:lang w:val="lt-LT"/>
              </w:rPr>
              <w:t>Ši nuostata netaikoma, jeigu:</w:t>
            </w:r>
          </w:p>
          <w:p w14:paraId="59170B63" w14:textId="77777777" w:rsidR="00271EC1" w:rsidRPr="00851835" w:rsidRDefault="00271EC1" w:rsidP="00851835">
            <w:pPr>
              <w:pStyle w:val="Sraopastraipa"/>
              <w:tabs>
                <w:tab w:val="left" w:pos="567"/>
              </w:tabs>
              <w:spacing w:before="60" w:after="60"/>
              <w:ind w:left="34"/>
              <w:rPr>
                <w:rFonts w:ascii="Times New Roman" w:hAnsi="Times New Roman" w:cs="Times New Roman"/>
                <w:color w:val="000000"/>
                <w:lang w:val="lt-LT"/>
              </w:rPr>
            </w:pPr>
            <w:r w:rsidRPr="00851835">
              <w:rPr>
                <w:rFonts w:ascii="Times New Roman" w:hAnsi="Times New Roman" w:cs="Times New Roman"/>
                <w:color w:val="000000"/>
                <w:lang w:val="lt-LT"/>
              </w:rPr>
              <w:t>1) Tiekėjas yra įsipareigojęs sumokėti mokesčius, įskaitant socialinio draudimo įmokas, ir dėl to laikomas jau įvykdžiusiu šioje dalyje nurodytus įsipareigojimus;</w:t>
            </w:r>
          </w:p>
          <w:p w14:paraId="641CBD90" w14:textId="77777777" w:rsidR="00271EC1" w:rsidRPr="00851835" w:rsidRDefault="00271EC1" w:rsidP="00851835">
            <w:pPr>
              <w:pStyle w:val="Sraopastraipa"/>
              <w:tabs>
                <w:tab w:val="left" w:pos="567"/>
              </w:tabs>
              <w:spacing w:before="60" w:after="60"/>
              <w:ind w:left="34"/>
              <w:rPr>
                <w:rFonts w:ascii="Times New Roman" w:hAnsi="Times New Roman" w:cs="Times New Roman"/>
                <w:color w:val="000000"/>
                <w:lang w:val="lt-LT"/>
              </w:rPr>
            </w:pPr>
            <w:r w:rsidRPr="00851835">
              <w:rPr>
                <w:rFonts w:ascii="Times New Roman" w:hAnsi="Times New Roman" w:cs="Times New Roman"/>
                <w:color w:val="000000"/>
                <w:lang w:val="lt-LT"/>
              </w:rPr>
              <w:t>2) įsiskolinimo suma neviršija 50 Eur (penkiasdešimt eurų);</w:t>
            </w:r>
          </w:p>
          <w:p w14:paraId="3DA12D08" w14:textId="77777777" w:rsidR="00271EC1" w:rsidRPr="00851835" w:rsidRDefault="00271EC1" w:rsidP="00851835">
            <w:pPr>
              <w:pStyle w:val="Sraopastraipa"/>
              <w:tabs>
                <w:tab w:val="left" w:pos="567"/>
              </w:tabs>
              <w:spacing w:before="60" w:after="60"/>
              <w:ind w:left="34"/>
              <w:contextualSpacing w:val="0"/>
              <w:rPr>
                <w:rFonts w:ascii="Times New Roman" w:hAnsi="Times New Roman" w:cs="Times New Roman"/>
                <w:color w:val="000000"/>
                <w:lang w:val="lt-LT"/>
              </w:rPr>
            </w:pPr>
            <w:r w:rsidRPr="00851835">
              <w:rPr>
                <w:rFonts w:ascii="Times New Roman" w:hAnsi="Times New Roman" w:cs="Times New Roman"/>
                <w:color w:val="000000"/>
                <w:lang w:val="lt-LT"/>
              </w:rPr>
              <w:t>3) Tiekėjas apie tikslią jo įsiskolinimo sumą informuotas tokiu metu, kad iki pasiūlymų</w:t>
            </w:r>
            <w:r w:rsidRPr="00851835">
              <w:rPr>
                <w:rFonts w:ascii="Times New Roman" w:hAnsi="Times New Roman" w:cs="Times New Roman"/>
                <w:strike/>
                <w:color w:val="000000"/>
                <w:lang w:val="lt-LT"/>
              </w:rPr>
              <w:t xml:space="preserve"> </w:t>
            </w:r>
            <w:r w:rsidRPr="00851835">
              <w:rPr>
                <w:rFonts w:ascii="Times New Roman" w:hAnsi="Times New Roman" w:cs="Times New Roman"/>
                <w:color w:val="000000"/>
                <w:lang w:val="lt-LT"/>
              </w:rPr>
              <w:t xml:space="preserve">pateikimo termino pabaigos </w:t>
            </w:r>
            <w:r w:rsidRPr="00851835">
              <w:rPr>
                <w:rFonts w:ascii="Times New Roman" w:hAnsi="Times New Roman" w:cs="Times New Roman"/>
                <w:color w:val="000000"/>
                <w:lang w:val="lt-LT"/>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076" w:type="pct"/>
          </w:tcPr>
          <w:p w14:paraId="6B495F13" w14:textId="77777777" w:rsidR="00271EC1" w:rsidRPr="00851835" w:rsidRDefault="00271EC1" w:rsidP="00851835">
            <w:pPr>
              <w:spacing w:before="60" w:after="60"/>
              <w:rPr>
                <w:rFonts w:ascii="Times New Roman" w:hAnsi="Times New Roman" w:cs="Times New Roman"/>
                <w:b/>
                <w:bCs/>
                <w:color w:val="000000"/>
                <w:lang w:val="lt-LT"/>
              </w:rPr>
            </w:pPr>
            <w:r w:rsidRPr="00851835">
              <w:rPr>
                <w:rFonts w:ascii="Times New Roman" w:hAnsi="Times New Roman" w:cs="Times New Roman"/>
                <w:b/>
                <w:bCs/>
                <w:color w:val="000000"/>
                <w:lang w:val="lt-LT"/>
              </w:rPr>
              <w:lastRenderedPageBreak/>
              <w:t>PATEIKIAMA:</w:t>
            </w:r>
          </w:p>
          <w:p w14:paraId="78D14D91" w14:textId="77777777" w:rsidR="00271EC1" w:rsidRPr="00851835" w:rsidRDefault="00271EC1" w:rsidP="00851835">
            <w:pPr>
              <w:pStyle w:val="Betarp"/>
              <w:rPr>
                <w:rFonts w:ascii="Times New Roman" w:hAnsi="Times New Roman" w:cs="Times New Roman"/>
                <w:b/>
                <w:bCs/>
                <w:sz w:val="22"/>
                <w:szCs w:val="22"/>
                <w:u w:val="single"/>
                <w:lang w:val="lt-LT"/>
              </w:rPr>
            </w:pPr>
            <w:r w:rsidRPr="00851835">
              <w:rPr>
                <w:rFonts w:ascii="Times New Roman" w:hAnsi="Times New Roman" w:cs="Times New Roman"/>
                <w:bCs/>
                <w:sz w:val="22"/>
                <w:szCs w:val="22"/>
                <w:u w:val="single"/>
                <w:lang w:val="lt-LT"/>
              </w:rPr>
              <w:t>1) Dėl įsipareigojimų, susijusių su mokesčių mokėjimu, įvykdymo</w:t>
            </w:r>
            <w:r w:rsidRPr="00851835">
              <w:rPr>
                <w:rFonts w:ascii="Times New Roman" w:hAnsi="Times New Roman" w:cs="Times New Roman"/>
                <w:bCs/>
                <w:sz w:val="22"/>
                <w:szCs w:val="22"/>
                <w:lang w:val="lt-LT"/>
              </w:rPr>
              <w:t xml:space="preserve"> i</w:t>
            </w:r>
            <w:r w:rsidRPr="00851835">
              <w:rPr>
                <w:rFonts w:ascii="Times New Roman" w:hAnsi="Times New Roman" w:cs="Times New Roman"/>
                <w:sz w:val="22"/>
                <w:szCs w:val="22"/>
                <w:lang w:val="lt-LT" w:eastAsia="en-US"/>
              </w:rPr>
              <w:t xml:space="preserve">š Lietuvoje įsteigtų subjektų </w:t>
            </w:r>
            <w:r w:rsidRPr="00851835">
              <w:rPr>
                <w:rFonts w:ascii="Times New Roman" w:hAnsi="Times New Roman" w:cs="Times New Roman"/>
                <w:bCs/>
                <w:sz w:val="22"/>
                <w:szCs w:val="22"/>
                <w:lang w:val="lt-LT"/>
              </w:rPr>
              <w:t>prašoma:</w:t>
            </w:r>
          </w:p>
          <w:p w14:paraId="1099A2A6" w14:textId="77777777" w:rsidR="00271EC1" w:rsidRPr="00851835" w:rsidRDefault="00271EC1" w:rsidP="00851835">
            <w:pPr>
              <w:pStyle w:val="Betarp"/>
              <w:rPr>
                <w:rFonts w:ascii="Times New Roman" w:hAnsi="Times New Roman" w:cs="Times New Roman"/>
                <w:sz w:val="22"/>
                <w:szCs w:val="22"/>
                <w:lang w:val="lt-LT"/>
              </w:rPr>
            </w:pPr>
          </w:p>
          <w:p w14:paraId="71016E3A" w14:textId="77777777" w:rsidR="00271EC1" w:rsidRPr="00851835" w:rsidRDefault="00271EC1" w:rsidP="00851835">
            <w:pPr>
              <w:pStyle w:val="Betarp"/>
              <w:numPr>
                <w:ilvl w:val="0"/>
                <w:numId w:val="15"/>
              </w:numPr>
              <w:tabs>
                <w:tab w:val="left" w:pos="334"/>
              </w:tabs>
              <w:ind w:left="334" w:hanging="283"/>
              <w:rPr>
                <w:rFonts w:ascii="Times New Roman" w:hAnsi="Times New Roman" w:cs="Times New Roman"/>
                <w:sz w:val="22"/>
                <w:szCs w:val="22"/>
                <w:lang w:val="lt-LT"/>
              </w:rPr>
            </w:pPr>
            <w:r w:rsidRPr="00851835">
              <w:rPr>
                <w:rFonts w:ascii="Times New Roman" w:hAnsi="Times New Roman" w:cs="Times New Roman"/>
                <w:sz w:val="22"/>
                <w:szCs w:val="22"/>
                <w:lang w:val="lt-LT"/>
              </w:rPr>
              <w:t>išrašo iš teismo sprendimo (jei toks yra) arba Valstybinės mokesčių inspekcijos prie Lietuvos Respublikos finansų ministerijos išduoto dokumento,</w:t>
            </w:r>
          </w:p>
          <w:p w14:paraId="5EEEA28D" w14:textId="77777777" w:rsidR="00271EC1" w:rsidRPr="00851835" w:rsidRDefault="00271EC1" w:rsidP="00851835">
            <w:pPr>
              <w:pStyle w:val="Betarp"/>
              <w:numPr>
                <w:ilvl w:val="0"/>
                <w:numId w:val="15"/>
              </w:numPr>
              <w:tabs>
                <w:tab w:val="left" w:pos="334"/>
              </w:tabs>
              <w:ind w:left="334" w:hanging="283"/>
              <w:rPr>
                <w:rFonts w:ascii="Times New Roman" w:hAnsi="Times New Roman" w:cs="Times New Roman"/>
                <w:sz w:val="22"/>
                <w:szCs w:val="22"/>
                <w:lang w:val="lt-LT"/>
              </w:rPr>
            </w:pPr>
            <w:r w:rsidRPr="00851835">
              <w:rPr>
                <w:rFonts w:ascii="Times New Roman" w:hAnsi="Times New Roman" w:cs="Times New Roman"/>
                <w:sz w:val="22"/>
                <w:szCs w:val="22"/>
                <w:lang w:val="lt-LT"/>
              </w:rPr>
              <w:t>arba valstybės įmonės Registrų centro Lietuvos Respublikos Vyriausybės nustatyta tvarka išduoto dokumento, patvirtinančio jungtinius kompetentingų institucijų tvarkomus duomenis.</w:t>
            </w:r>
          </w:p>
          <w:p w14:paraId="03DEE241" w14:textId="77777777" w:rsidR="00271EC1" w:rsidRPr="00851835" w:rsidRDefault="00271EC1" w:rsidP="00851835">
            <w:pPr>
              <w:pStyle w:val="Betarp"/>
              <w:rPr>
                <w:rFonts w:ascii="Times New Roman" w:hAnsi="Times New Roman" w:cs="Times New Roman"/>
                <w:b/>
                <w:bCs/>
                <w:sz w:val="22"/>
                <w:szCs w:val="22"/>
                <w:lang w:val="lt-LT"/>
              </w:rPr>
            </w:pPr>
          </w:p>
          <w:p w14:paraId="189A81BA" w14:textId="77777777" w:rsidR="00271EC1" w:rsidRPr="00851835" w:rsidRDefault="00271EC1" w:rsidP="00851835">
            <w:pPr>
              <w:pStyle w:val="Betarp"/>
              <w:rPr>
                <w:rFonts w:ascii="Times New Roman" w:hAnsi="Times New Roman" w:cs="Times New Roman"/>
                <w:sz w:val="22"/>
                <w:szCs w:val="22"/>
                <w:lang w:val="lt-LT"/>
              </w:rPr>
            </w:pPr>
            <w:r w:rsidRPr="00851835">
              <w:rPr>
                <w:rFonts w:ascii="Times New Roman" w:hAnsi="Times New Roman" w:cs="Times New Roman"/>
                <w:sz w:val="22"/>
                <w:szCs w:val="22"/>
                <w:lang w:val="lt-LT"/>
              </w:rPr>
              <w:t>Iš ne Lietuvoje įsteigtų subjektų reikalaujama:</w:t>
            </w:r>
          </w:p>
          <w:p w14:paraId="7A6F7331" w14:textId="77777777" w:rsidR="00271EC1" w:rsidRPr="00851835" w:rsidRDefault="00271EC1" w:rsidP="00851835">
            <w:pPr>
              <w:pStyle w:val="Betarp"/>
              <w:numPr>
                <w:ilvl w:val="0"/>
                <w:numId w:val="16"/>
              </w:numPr>
              <w:ind w:left="334" w:hanging="283"/>
              <w:rPr>
                <w:rFonts w:ascii="Times New Roman" w:hAnsi="Times New Roman" w:cs="Times New Roman"/>
                <w:b/>
                <w:bCs/>
                <w:sz w:val="22"/>
                <w:szCs w:val="22"/>
                <w:lang w:val="lt-LT"/>
              </w:rPr>
            </w:pPr>
            <w:r w:rsidRPr="00851835">
              <w:rPr>
                <w:rFonts w:ascii="Times New Roman" w:hAnsi="Times New Roman" w:cs="Times New Roman"/>
                <w:sz w:val="22"/>
                <w:szCs w:val="22"/>
                <w:lang w:val="lt-LT"/>
              </w:rPr>
              <w:t>atitinkamos užsienio šalies institucijos dokumento</w:t>
            </w:r>
            <w:r w:rsidRPr="00851835">
              <w:rPr>
                <w:rStyle w:val="Puslapioinaosnuoroda"/>
                <w:rFonts w:ascii="Times New Roman" w:hAnsi="Times New Roman" w:cs="Times New Roman"/>
                <w:sz w:val="22"/>
                <w:szCs w:val="22"/>
                <w:lang w:val="lt-LT"/>
              </w:rPr>
              <w:footnoteReference w:id="3"/>
            </w:r>
            <w:r w:rsidRPr="00851835">
              <w:rPr>
                <w:rFonts w:ascii="Times New Roman" w:hAnsi="Times New Roman" w:cs="Times New Roman"/>
                <w:sz w:val="22"/>
                <w:szCs w:val="22"/>
                <w:lang w:val="lt-LT"/>
              </w:rPr>
              <w:t>.</w:t>
            </w:r>
          </w:p>
          <w:p w14:paraId="20A3089A" w14:textId="77777777" w:rsidR="00271EC1" w:rsidRPr="00851835" w:rsidRDefault="00271EC1" w:rsidP="00851835">
            <w:pPr>
              <w:pStyle w:val="Betarp"/>
              <w:rPr>
                <w:rFonts w:ascii="Times New Roman" w:hAnsi="Times New Roman" w:cs="Times New Roman"/>
                <w:b/>
                <w:bCs/>
                <w:sz w:val="22"/>
                <w:szCs w:val="22"/>
                <w:lang w:val="lt-LT"/>
              </w:rPr>
            </w:pPr>
          </w:p>
          <w:p w14:paraId="298DC1B5" w14:textId="77777777" w:rsidR="00271EC1" w:rsidRPr="00851835" w:rsidRDefault="00271EC1" w:rsidP="00851835">
            <w:pPr>
              <w:spacing w:before="60" w:after="60"/>
              <w:rPr>
                <w:rFonts w:ascii="Times New Roman" w:hAnsi="Times New Roman" w:cs="Times New Roman"/>
                <w:color w:val="000000"/>
                <w:lang w:val="lt-LT"/>
              </w:rPr>
            </w:pPr>
            <w:r w:rsidRPr="00851835">
              <w:rPr>
                <w:rFonts w:ascii="Times New Roman" w:hAnsi="Times New Roman" w:cs="Times New Roman"/>
                <w:color w:val="000000"/>
                <w:lang w:val="lt-LT"/>
              </w:rPr>
              <w:t>Nurodyti dokumentai turi būti  išduoti ne anksčiau kaip</w:t>
            </w:r>
            <w:r w:rsidRPr="00851835">
              <w:rPr>
                <w:rFonts w:ascii="Times New Roman" w:hAnsi="Times New Roman" w:cs="Times New Roman"/>
                <w:b/>
                <w:bCs/>
                <w:color w:val="000000"/>
                <w:lang w:val="lt-LT"/>
              </w:rPr>
              <w:t xml:space="preserve"> 120 dienų</w:t>
            </w:r>
            <w:r w:rsidRPr="00851835">
              <w:rPr>
                <w:rFonts w:ascii="Times New Roman" w:hAnsi="Times New Roman" w:cs="Times New Roman"/>
                <w:color w:val="000000"/>
                <w:lang w:val="lt-LT"/>
              </w:rPr>
              <w:t xml:space="preserve"> iki tos dienos, kai Perkančioji organizacija pirmą kartą kreipsis (priemonėmis, kuriomis vykdomas pirkimas) į galimą laimėtoją dėl pašalinimo pagrindų nebuvimą patvirtinančių dokumentų pateikimo.</w:t>
            </w:r>
          </w:p>
          <w:p w14:paraId="3E4CF45A" w14:textId="77777777" w:rsidR="00271EC1" w:rsidRPr="00851835" w:rsidRDefault="00271EC1" w:rsidP="00851835">
            <w:pPr>
              <w:spacing w:before="60" w:after="60"/>
              <w:rPr>
                <w:rFonts w:ascii="Times New Roman" w:hAnsi="Times New Roman" w:cs="Times New Roman"/>
                <w:color w:val="000000"/>
                <w:lang w:val="lt-LT"/>
              </w:rPr>
            </w:pPr>
          </w:p>
          <w:p w14:paraId="2946F1FF" w14:textId="77777777" w:rsidR="00271EC1" w:rsidRPr="00851835" w:rsidRDefault="00271EC1" w:rsidP="00851835">
            <w:pPr>
              <w:spacing w:before="60" w:after="60"/>
              <w:rPr>
                <w:rFonts w:ascii="Times New Roman" w:hAnsi="Times New Roman" w:cs="Times New Roman"/>
                <w:color w:val="000000"/>
                <w:lang w:val="lt-LT"/>
              </w:rPr>
            </w:pPr>
            <w:r w:rsidRPr="00851835">
              <w:rPr>
                <w:rFonts w:ascii="Times New Roman" w:hAnsi="Times New Roman" w:cs="Times New Roman"/>
                <w:color w:val="000000"/>
                <w:lang w:val="lt-LT"/>
              </w:rPr>
              <w:t>Jei dokumentas išduotas anksčiau, tačiau jame nurodytas galiojimo terminas ilgesnis nei Perkančiosios organizacijos pranešimo dėl pašalinimo pagrindų nebuvimą patvirtinančių dokumentų pagal EBVPD išsiuntimo diena, toks dokumentas jo galiojimo laikotarpiu yra priimtinas.</w:t>
            </w:r>
          </w:p>
          <w:p w14:paraId="21BE7A30" w14:textId="77777777" w:rsidR="00271EC1" w:rsidRPr="00851835" w:rsidRDefault="00271EC1" w:rsidP="00851835">
            <w:pPr>
              <w:spacing w:before="60" w:after="60"/>
              <w:rPr>
                <w:rFonts w:ascii="Times New Roman" w:hAnsi="Times New Roman" w:cs="Times New Roman"/>
                <w:b/>
                <w:bCs/>
                <w:color w:val="000000"/>
                <w:lang w:val="lt-LT"/>
              </w:rPr>
            </w:pPr>
          </w:p>
          <w:p w14:paraId="23623FE8" w14:textId="77777777" w:rsidR="00271EC1" w:rsidRPr="00851835" w:rsidRDefault="00271EC1" w:rsidP="00851835">
            <w:pPr>
              <w:spacing w:before="60" w:after="60"/>
              <w:rPr>
                <w:rFonts w:ascii="Times New Roman" w:hAnsi="Times New Roman" w:cs="Times New Roman"/>
                <w:color w:val="000000"/>
                <w:u w:val="single"/>
                <w:lang w:val="lt-LT"/>
              </w:rPr>
            </w:pPr>
            <w:r w:rsidRPr="00851835">
              <w:rPr>
                <w:rFonts w:ascii="Times New Roman" w:hAnsi="Times New Roman" w:cs="Times New Roman"/>
                <w:color w:val="000000"/>
                <w:u w:val="single"/>
                <w:lang w:val="lt-LT"/>
              </w:rPr>
              <w:t xml:space="preserve">2) Dėl įsipareigojimų, susijusių su socialinio draudimo įmokų mokėjimu, </w:t>
            </w:r>
            <w:r w:rsidRPr="00851835">
              <w:rPr>
                <w:rFonts w:ascii="Times New Roman" w:hAnsi="Times New Roman" w:cs="Times New Roman"/>
                <w:color w:val="000000"/>
                <w:u w:val="single"/>
                <w:lang w:val="lt-LT"/>
              </w:rPr>
              <w:lastRenderedPageBreak/>
              <w:t>įvykdymo iš Lietuvoje įsteigtų subjektų prašoma:</w:t>
            </w:r>
          </w:p>
          <w:p w14:paraId="0B3A712A" w14:textId="77777777" w:rsidR="00271EC1" w:rsidRPr="00851835" w:rsidRDefault="00271EC1" w:rsidP="00851835">
            <w:pPr>
              <w:spacing w:before="60" w:after="60"/>
              <w:rPr>
                <w:rFonts w:ascii="Times New Roman" w:hAnsi="Times New Roman" w:cs="Times New Roman"/>
                <w:color w:val="000000"/>
                <w:lang w:val="lt-LT"/>
              </w:rPr>
            </w:pPr>
            <w:r w:rsidRPr="00851835">
              <w:rPr>
                <w:rFonts w:ascii="Times New Roman" w:hAnsi="Times New Roman" w:cs="Times New Roman"/>
                <w:color w:val="000000"/>
                <w:lang w:val="lt-LT"/>
              </w:rPr>
              <w:t>2.1) Jeigu tiekėjas yra juridinis asmuo, registruotas Lietuvos Respublikoje, iš jo nereikalaujama pateikti jokių šį reikalavimą įrodančių dokumentų. Perkančioji organizacija patikrina duomenis nacionalinėje duomenų bazėje,  adresu http://draudejai.sodra.lt/draudeju_viesi_duomenys/.</w:t>
            </w:r>
          </w:p>
          <w:p w14:paraId="5C140F7B" w14:textId="77777777" w:rsidR="00271EC1" w:rsidRPr="00851835" w:rsidRDefault="00271EC1" w:rsidP="00851835">
            <w:pPr>
              <w:spacing w:before="60" w:after="60"/>
              <w:rPr>
                <w:rFonts w:ascii="Times New Roman" w:hAnsi="Times New Roman" w:cs="Times New Roman"/>
                <w:color w:val="000000"/>
                <w:lang w:val="lt-LT"/>
              </w:rPr>
            </w:pPr>
            <w:r w:rsidRPr="00851835">
              <w:rPr>
                <w:rFonts w:ascii="Times New Roman" w:hAnsi="Times New Roman" w:cs="Times New Roman"/>
                <w:color w:val="000000"/>
                <w:lang w:val="lt-LT"/>
              </w:rPr>
              <w:t>Pasiūlymų pateikimo termino paskutinei dienai ir tą dieną, kai Perkančioji organizacija pirmą kartą išsiunčia pranešimą galimam laimėtojui dėl dokumentų, pagrindžiančių EBVPD nurodytą informaciją pateikimo</w:t>
            </w:r>
            <w:r w:rsidRPr="00851835">
              <w:rPr>
                <w:rStyle w:val="Puslapioinaosnuoroda"/>
                <w:rFonts w:ascii="Times New Roman" w:hAnsi="Times New Roman" w:cs="Times New Roman"/>
                <w:color w:val="000000"/>
                <w:lang w:val="lt-LT"/>
              </w:rPr>
              <w:footnoteReference w:id="4"/>
            </w:r>
            <w:r w:rsidRPr="00851835">
              <w:rPr>
                <w:rFonts w:ascii="Times New Roman" w:hAnsi="Times New Roman" w:cs="Times New Roman"/>
                <w:color w:val="000000"/>
                <w:lang w:val="lt-LT"/>
              </w:rPr>
              <w:t>.</w:t>
            </w:r>
          </w:p>
          <w:p w14:paraId="08A2B682" w14:textId="77777777" w:rsidR="00271EC1" w:rsidRPr="00851835" w:rsidRDefault="00271EC1" w:rsidP="00851835">
            <w:pPr>
              <w:spacing w:before="60" w:after="60"/>
              <w:rPr>
                <w:rFonts w:ascii="Times New Roman" w:hAnsi="Times New Roman" w:cs="Times New Roman"/>
                <w:b/>
                <w:bCs/>
                <w:color w:val="000000"/>
                <w:lang w:val="lt-LT"/>
              </w:rPr>
            </w:pPr>
          </w:p>
          <w:p w14:paraId="65403E04" w14:textId="77777777" w:rsidR="00271EC1" w:rsidRPr="00851835" w:rsidRDefault="00271EC1" w:rsidP="00851835">
            <w:pPr>
              <w:spacing w:before="60" w:after="60"/>
              <w:rPr>
                <w:rFonts w:ascii="Times New Roman" w:hAnsi="Times New Roman" w:cs="Times New Roman"/>
                <w:b/>
                <w:bCs/>
                <w:color w:val="000000"/>
                <w:lang w:val="lt-LT"/>
              </w:rPr>
            </w:pPr>
            <w:r w:rsidRPr="00851835">
              <w:rPr>
                <w:rFonts w:ascii="Times New Roman" w:hAnsi="Times New Roman" w:cs="Times New Roman"/>
                <w:color w:val="000000"/>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w:t>
            </w:r>
            <w:r w:rsidRPr="00851835">
              <w:rPr>
                <w:rFonts w:ascii="Times New Roman" w:hAnsi="Times New Roman" w:cs="Times New Roman"/>
                <w:lang w:val="lt-LT"/>
              </w:rPr>
              <w:t xml:space="preserve"> </w:t>
            </w:r>
            <w:r w:rsidRPr="00851835">
              <w:rPr>
                <w:rFonts w:ascii="Times New Roman" w:hAnsi="Times New Roman" w:cs="Times New Roman"/>
                <w:color w:val="000000"/>
                <w:lang w:val="lt-LT"/>
              </w:rPr>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980068" w14:textId="77777777" w:rsidR="00271EC1" w:rsidRPr="00851835" w:rsidRDefault="00271EC1" w:rsidP="00851835">
            <w:pPr>
              <w:spacing w:before="60" w:after="60"/>
              <w:rPr>
                <w:rFonts w:ascii="Times New Roman" w:hAnsi="Times New Roman" w:cs="Times New Roman"/>
                <w:color w:val="000000"/>
                <w:lang w:val="lt-LT"/>
              </w:rPr>
            </w:pPr>
            <w:r w:rsidRPr="00851835">
              <w:rPr>
                <w:rFonts w:ascii="Times New Roman" w:hAnsi="Times New Roman" w:cs="Times New Roman"/>
                <w:color w:val="000000"/>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5497A2" w14:textId="77777777" w:rsidR="00271EC1" w:rsidRPr="00851835" w:rsidRDefault="00271EC1" w:rsidP="00851835">
            <w:pPr>
              <w:spacing w:before="60" w:after="60"/>
              <w:rPr>
                <w:rFonts w:ascii="Times New Roman" w:hAnsi="Times New Roman" w:cs="Times New Roman"/>
                <w:color w:val="000000"/>
                <w:lang w:val="lt-LT"/>
              </w:rPr>
            </w:pPr>
            <w:r w:rsidRPr="00851835">
              <w:rPr>
                <w:rFonts w:ascii="Times New Roman" w:hAnsi="Times New Roman" w:cs="Times New Roman"/>
                <w:color w:val="000000"/>
                <w:lang w:val="lt-LT"/>
              </w:rPr>
              <w:t>Iš ne Lietuvoje įsteigtų subjektų reikalaujama:</w:t>
            </w:r>
          </w:p>
          <w:p w14:paraId="2E49F373" w14:textId="77777777" w:rsidR="00271EC1" w:rsidRPr="00851835" w:rsidRDefault="00271EC1" w:rsidP="00851835">
            <w:pPr>
              <w:spacing w:before="60" w:after="60"/>
              <w:rPr>
                <w:rFonts w:ascii="Times New Roman" w:hAnsi="Times New Roman" w:cs="Times New Roman"/>
                <w:color w:val="000000"/>
                <w:lang w:val="lt-LT"/>
              </w:rPr>
            </w:pPr>
            <w:r w:rsidRPr="00851835">
              <w:rPr>
                <w:rFonts w:ascii="Times New Roman" w:hAnsi="Times New Roman" w:cs="Times New Roman"/>
                <w:color w:val="000000"/>
                <w:lang w:val="lt-LT"/>
              </w:rPr>
              <w:t>- atitinkamos užsienio šalies kompetentingos institucijos dokumento</w:t>
            </w:r>
            <w:r w:rsidRPr="00851835">
              <w:rPr>
                <w:rStyle w:val="Puslapioinaosnuoroda"/>
                <w:rFonts w:ascii="Times New Roman" w:hAnsi="Times New Roman" w:cs="Times New Roman"/>
                <w:color w:val="000000"/>
                <w:lang w:val="lt-LT"/>
              </w:rPr>
              <w:footnoteReference w:id="5"/>
            </w:r>
            <w:r w:rsidRPr="00851835">
              <w:rPr>
                <w:rFonts w:ascii="Times New Roman" w:hAnsi="Times New Roman" w:cs="Times New Roman"/>
                <w:color w:val="000000"/>
                <w:lang w:val="lt-LT"/>
              </w:rPr>
              <w:t xml:space="preserve"> .</w:t>
            </w:r>
          </w:p>
          <w:p w14:paraId="660D5532" w14:textId="77777777" w:rsidR="00271EC1" w:rsidRPr="00851835" w:rsidRDefault="00271EC1" w:rsidP="00851835">
            <w:pPr>
              <w:spacing w:before="60" w:after="60"/>
              <w:rPr>
                <w:rFonts w:ascii="Times New Roman" w:hAnsi="Times New Roman" w:cs="Times New Roman"/>
                <w:color w:val="000000"/>
                <w:lang w:val="lt-LT"/>
              </w:rPr>
            </w:pPr>
            <w:r w:rsidRPr="00851835">
              <w:rPr>
                <w:rFonts w:ascii="Times New Roman" w:hAnsi="Times New Roman" w:cs="Times New Roman"/>
                <w:color w:val="000000"/>
                <w:lang w:val="lt-LT"/>
              </w:rPr>
              <w:lastRenderedPageBreak/>
              <w:t xml:space="preserve">Nurodyti dokumentai turi būti  išduoti ne anksčiau kaip </w:t>
            </w:r>
            <w:r w:rsidRPr="00851835">
              <w:rPr>
                <w:rFonts w:ascii="Times New Roman" w:hAnsi="Times New Roman" w:cs="Times New Roman"/>
                <w:b/>
                <w:bCs/>
                <w:color w:val="000000"/>
                <w:lang w:val="lt-LT"/>
              </w:rPr>
              <w:t>120 dienų</w:t>
            </w:r>
            <w:r w:rsidRPr="00851835">
              <w:rPr>
                <w:rFonts w:ascii="Times New Roman" w:hAnsi="Times New Roman" w:cs="Times New Roman"/>
                <w:color w:val="000000"/>
                <w:lang w:val="lt-LT"/>
              </w:rPr>
              <w:t xml:space="preserve"> iki tos dienos, kai Perkančioji organizacija pirmą kartą kreipsis (priemonėmis, kuriomis vykdomas pirkimas) į galimą laimėtoją dėl pašalinimo pagrindų nebuvimą patvirtinančių dokumentų pateikimo.</w:t>
            </w:r>
          </w:p>
          <w:p w14:paraId="288A57E0" w14:textId="77777777" w:rsidR="00271EC1" w:rsidRPr="00851835" w:rsidRDefault="00271EC1" w:rsidP="00851835">
            <w:pPr>
              <w:spacing w:before="60" w:after="60"/>
              <w:rPr>
                <w:rFonts w:ascii="Times New Roman" w:hAnsi="Times New Roman" w:cs="Times New Roman"/>
                <w:color w:val="000000"/>
                <w:lang w:val="lt-LT"/>
              </w:rPr>
            </w:pPr>
            <w:r w:rsidRPr="00851835">
              <w:rPr>
                <w:rFonts w:ascii="Times New Roman" w:hAnsi="Times New Roman" w:cs="Times New Roman"/>
                <w:color w:val="000000"/>
                <w:lang w:val="lt-LT"/>
              </w:rPr>
              <w:t>Jei dokumentas išduotas anksčiau, tačiau jame nurodytas galiojimo terminas ilgesnis nei Perkančiosios organizacijos pranešimo dėl pašalinimo pagrindų nebuvimą patvirtinančių dokumentų pagal EBVPD išsiuntimo diena, toks dokumentas jo galiojimo laikotarpiu yra priimtinas.</w:t>
            </w:r>
          </w:p>
          <w:p w14:paraId="5E59F7C0" w14:textId="77777777" w:rsidR="00271EC1" w:rsidRPr="00851835" w:rsidRDefault="00271EC1" w:rsidP="00851835">
            <w:pPr>
              <w:spacing w:before="60" w:after="60"/>
              <w:rPr>
                <w:rFonts w:ascii="Times New Roman" w:hAnsi="Times New Roman" w:cs="Times New Roman"/>
                <w:color w:val="000000"/>
                <w:lang w:val="lt-LT"/>
              </w:rPr>
            </w:pPr>
          </w:p>
          <w:p w14:paraId="3C82769D" w14:textId="77777777" w:rsidR="00271EC1" w:rsidRPr="00851835" w:rsidRDefault="00271EC1" w:rsidP="00851835">
            <w:pPr>
              <w:spacing w:before="60" w:after="60"/>
              <w:rPr>
                <w:rFonts w:ascii="Times New Roman" w:hAnsi="Times New Roman" w:cs="Times New Roman"/>
                <w:color w:val="000000"/>
                <w:lang w:val="lt-LT"/>
              </w:rPr>
            </w:pPr>
            <w:r w:rsidRPr="00851835">
              <w:rPr>
                <w:rFonts w:ascii="Times New Roman" w:hAnsi="Times New Roman" w:cs="Times New Roman"/>
                <w:b/>
                <w:bCs/>
                <w:color w:val="000000"/>
                <w:lang w:val="lt-LT"/>
              </w:rPr>
              <w:t>PASTABA (supaprastinto pirkimo atveju).</w:t>
            </w:r>
            <w:r w:rsidRPr="00851835">
              <w:rPr>
                <w:rFonts w:ascii="Times New Roman" w:hAnsi="Times New Roman" w:cs="Times New Roman"/>
                <w:color w:val="000000"/>
                <w:lang w:val="lt-LT"/>
              </w:rPr>
              <w:t xml:space="preserve"> Pažymų, patvirtinančių VPĮ 46 straipsnyje nurodytų tiekėjo pašalinimo pagrindų nebuvimą, pateikti nereikalaujama. Jų perkančioji organizacija reikalaus tik turėdama pagrįstų abejonių dėl tiekėjo patikimumo.</w:t>
            </w:r>
          </w:p>
        </w:tc>
        <w:tc>
          <w:tcPr>
            <w:tcW w:w="537" w:type="pct"/>
          </w:tcPr>
          <w:p w14:paraId="740D3428" w14:textId="77777777" w:rsidR="00271EC1" w:rsidRPr="00851835" w:rsidRDefault="00271EC1" w:rsidP="00851835">
            <w:pPr>
              <w:spacing w:before="60" w:after="60"/>
              <w:jc w:val="center"/>
              <w:rPr>
                <w:rFonts w:ascii="Times New Roman" w:hAnsi="Times New Roman" w:cs="Times New Roman"/>
                <w:color w:val="000000"/>
                <w:lang w:val="lt-LT"/>
              </w:rPr>
            </w:pPr>
            <w:r w:rsidRPr="00851835">
              <w:rPr>
                <w:rFonts w:ascii="Times New Roman" w:hAnsi="Times New Roman" w:cs="Times New Roman"/>
                <w:color w:val="000000"/>
                <w:lang w:val="lt-LT"/>
              </w:rPr>
              <w:lastRenderedPageBreak/>
              <w:t>VPĮ 46 str. 3 d.</w:t>
            </w:r>
          </w:p>
          <w:p w14:paraId="3996DB8B" w14:textId="77777777" w:rsidR="00271EC1" w:rsidRPr="00851835" w:rsidRDefault="00271EC1" w:rsidP="00851835">
            <w:pPr>
              <w:spacing w:before="60" w:after="60"/>
              <w:jc w:val="center"/>
              <w:rPr>
                <w:rFonts w:ascii="Times New Roman" w:hAnsi="Times New Roman" w:cs="Times New Roman"/>
                <w:color w:val="000000"/>
                <w:lang w:val="lt-LT"/>
              </w:rPr>
            </w:pPr>
          </w:p>
          <w:p w14:paraId="6B712475" w14:textId="77777777" w:rsidR="00271EC1" w:rsidRPr="00851835" w:rsidRDefault="00271EC1" w:rsidP="00851835">
            <w:pPr>
              <w:spacing w:before="60" w:after="60"/>
              <w:jc w:val="center"/>
              <w:rPr>
                <w:rFonts w:ascii="Times New Roman" w:hAnsi="Times New Roman" w:cs="Times New Roman"/>
                <w:b/>
                <w:bCs/>
                <w:color w:val="000000"/>
                <w:lang w:val="lt-LT"/>
              </w:rPr>
            </w:pPr>
            <w:r w:rsidRPr="00851835">
              <w:rPr>
                <w:rFonts w:ascii="Times New Roman" w:hAnsi="Times New Roman" w:cs="Times New Roman"/>
                <w:color w:val="000000"/>
                <w:lang w:val="lt-LT"/>
              </w:rPr>
              <w:t>EBVPD III dalies B1 ir B2 punktai</w:t>
            </w:r>
          </w:p>
        </w:tc>
      </w:tr>
      <w:tr w:rsidR="00271EC1" w:rsidRPr="00851835" w14:paraId="3A2D5AD6" w14:textId="77777777" w:rsidTr="00792E44">
        <w:tc>
          <w:tcPr>
            <w:tcW w:w="504" w:type="pct"/>
          </w:tcPr>
          <w:p w14:paraId="39DEDFD9" w14:textId="48BBA312" w:rsidR="00271EC1" w:rsidRPr="00851835" w:rsidRDefault="004F0238" w:rsidP="00851835">
            <w:pPr>
              <w:pStyle w:val="tajtip"/>
              <w:spacing w:after="0"/>
              <w:jc w:val="center"/>
              <w:rPr>
                <w:color w:val="000000"/>
                <w:sz w:val="22"/>
                <w:szCs w:val="22"/>
                <w:lang w:val="lt-LT"/>
              </w:rPr>
            </w:pPr>
            <w:r w:rsidRPr="00851835">
              <w:rPr>
                <w:color w:val="000000"/>
                <w:sz w:val="22"/>
                <w:szCs w:val="22"/>
                <w:lang w:val="lt-LT"/>
              </w:rPr>
              <w:lastRenderedPageBreak/>
              <w:t>2</w:t>
            </w:r>
            <w:r w:rsidR="00271EC1" w:rsidRPr="00851835">
              <w:rPr>
                <w:color w:val="000000"/>
                <w:sz w:val="22"/>
                <w:szCs w:val="22"/>
                <w:lang w:val="lt-LT"/>
              </w:rPr>
              <w:t>.1.3.</w:t>
            </w:r>
          </w:p>
        </w:tc>
        <w:tc>
          <w:tcPr>
            <w:tcW w:w="1883" w:type="pct"/>
          </w:tcPr>
          <w:p w14:paraId="363E5AC7" w14:textId="77777777" w:rsidR="00271EC1" w:rsidRPr="00851835" w:rsidRDefault="00271EC1" w:rsidP="00851835">
            <w:pPr>
              <w:pStyle w:val="tajtip"/>
              <w:spacing w:after="0"/>
              <w:rPr>
                <w:color w:val="000000"/>
                <w:sz w:val="22"/>
                <w:szCs w:val="22"/>
                <w:lang w:val="lt-LT"/>
              </w:rPr>
            </w:pPr>
            <w:r w:rsidRPr="00851835">
              <w:rPr>
                <w:color w:val="000000"/>
                <w:sz w:val="22"/>
                <w:szCs w:val="22"/>
                <w:lang w:val="lt-LT"/>
              </w:rPr>
              <w:t>Tiekėjas su kitais tiekėjais yra sudaręs susitarimų, kuriais siekiama iškreipti konkurenciją atliekamame pirkime, ir Perkančioji organizacija dėl to turi įtikinamų duomenų.</w:t>
            </w:r>
          </w:p>
        </w:tc>
        <w:tc>
          <w:tcPr>
            <w:tcW w:w="2076" w:type="pct"/>
          </w:tcPr>
          <w:p w14:paraId="112D610F" w14:textId="77777777" w:rsidR="00271EC1" w:rsidRPr="00851835" w:rsidRDefault="00271EC1" w:rsidP="00851835">
            <w:pPr>
              <w:tabs>
                <w:tab w:val="left" w:pos="567"/>
              </w:tabs>
              <w:spacing w:before="60" w:after="60"/>
              <w:rPr>
                <w:rFonts w:ascii="Times New Roman" w:hAnsi="Times New Roman" w:cs="Times New Roman"/>
                <w:b/>
                <w:bCs/>
                <w:color w:val="000000"/>
                <w:lang w:val="lt-LT"/>
              </w:rPr>
            </w:pPr>
            <w:r w:rsidRPr="00851835">
              <w:rPr>
                <w:rFonts w:ascii="Times New Roman" w:hAnsi="Times New Roman" w:cs="Times New Roman"/>
                <w:b/>
                <w:bCs/>
                <w:color w:val="000000"/>
                <w:lang w:val="lt-LT"/>
              </w:rPr>
              <w:t>PATEIKIAMA:</w:t>
            </w:r>
          </w:p>
          <w:p w14:paraId="14F12AFC" w14:textId="77777777" w:rsidR="00271EC1" w:rsidRPr="00851835" w:rsidRDefault="00271EC1" w:rsidP="00851835">
            <w:pPr>
              <w:spacing w:before="60" w:after="60"/>
              <w:rPr>
                <w:rFonts w:ascii="Times New Roman" w:hAnsi="Times New Roman" w:cs="Times New Roman"/>
                <w:color w:val="000000"/>
                <w:lang w:val="lt-LT"/>
              </w:rPr>
            </w:pPr>
            <w:r w:rsidRPr="00851835">
              <w:rPr>
                <w:rFonts w:ascii="Times New Roman" w:hAnsi="Times New Roman" w:cs="Times New Roman"/>
                <w:color w:val="000000"/>
                <w:lang w:val="lt-LT"/>
              </w:rPr>
              <w:t xml:space="preserve">Užpildytas ir pasirašytas EBVPD. </w:t>
            </w:r>
            <w:r w:rsidRPr="00851835">
              <w:rPr>
                <w:rFonts w:ascii="Times New Roman" w:hAnsi="Times New Roman" w:cs="Times New Roman"/>
                <w:lang w:val="lt-LT"/>
              </w:rPr>
              <w:t xml:space="preserve"> </w:t>
            </w:r>
            <w:r w:rsidRPr="00851835">
              <w:rPr>
                <w:rFonts w:ascii="Times New Roman" w:hAnsi="Times New Roman" w:cs="Times New Roman"/>
                <w:color w:val="000000"/>
                <w:lang w:val="lt-LT"/>
              </w:rPr>
              <w:t>Iš Lietuvoje įsteigtų subjektų įrodančių dokumentų nereikalaujama.</w:t>
            </w:r>
          </w:p>
        </w:tc>
        <w:tc>
          <w:tcPr>
            <w:tcW w:w="537" w:type="pct"/>
          </w:tcPr>
          <w:p w14:paraId="030AB14F" w14:textId="77777777" w:rsidR="00271EC1" w:rsidRPr="00851835" w:rsidRDefault="00271EC1" w:rsidP="00851835">
            <w:pPr>
              <w:tabs>
                <w:tab w:val="left" w:pos="567"/>
              </w:tabs>
              <w:spacing w:before="60" w:after="60"/>
              <w:jc w:val="center"/>
              <w:rPr>
                <w:rFonts w:ascii="Times New Roman" w:hAnsi="Times New Roman" w:cs="Times New Roman"/>
                <w:color w:val="000000"/>
                <w:lang w:val="lt-LT"/>
              </w:rPr>
            </w:pPr>
            <w:r w:rsidRPr="00851835">
              <w:rPr>
                <w:rFonts w:ascii="Times New Roman" w:hAnsi="Times New Roman" w:cs="Times New Roman"/>
                <w:color w:val="000000"/>
                <w:lang w:val="lt-LT"/>
              </w:rPr>
              <w:t>VPĮ 46 str. 4 d. 1 p.</w:t>
            </w:r>
          </w:p>
          <w:p w14:paraId="4C40DA2C" w14:textId="77777777" w:rsidR="00271EC1" w:rsidRPr="00851835" w:rsidRDefault="00271EC1" w:rsidP="00851835">
            <w:pPr>
              <w:tabs>
                <w:tab w:val="left" w:pos="567"/>
              </w:tabs>
              <w:spacing w:before="60" w:after="60"/>
              <w:jc w:val="center"/>
              <w:rPr>
                <w:rFonts w:ascii="Times New Roman" w:hAnsi="Times New Roman" w:cs="Times New Roman"/>
                <w:color w:val="000000"/>
                <w:lang w:val="lt-LT"/>
              </w:rPr>
            </w:pPr>
          </w:p>
          <w:p w14:paraId="6EFEA5D9" w14:textId="77777777" w:rsidR="00271EC1" w:rsidRPr="00851835" w:rsidRDefault="00271EC1" w:rsidP="00851835">
            <w:pPr>
              <w:tabs>
                <w:tab w:val="left" w:pos="567"/>
              </w:tabs>
              <w:spacing w:before="60" w:after="60"/>
              <w:jc w:val="center"/>
              <w:rPr>
                <w:rFonts w:ascii="Times New Roman" w:hAnsi="Times New Roman" w:cs="Times New Roman"/>
                <w:b/>
                <w:bCs/>
                <w:color w:val="000000"/>
                <w:lang w:val="lt-LT"/>
              </w:rPr>
            </w:pPr>
            <w:r w:rsidRPr="00851835">
              <w:rPr>
                <w:rFonts w:ascii="Times New Roman" w:hAnsi="Times New Roman" w:cs="Times New Roman"/>
                <w:color w:val="000000"/>
                <w:lang w:val="lt-LT"/>
              </w:rPr>
              <w:t>EBVPD III dalies C10 punktas</w:t>
            </w:r>
          </w:p>
        </w:tc>
      </w:tr>
      <w:tr w:rsidR="00271EC1" w:rsidRPr="00851835" w14:paraId="6010244C" w14:textId="77777777" w:rsidTr="00792E44">
        <w:tc>
          <w:tcPr>
            <w:tcW w:w="504" w:type="pct"/>
          </w:tcPr>
          <w:p w14:paraId="790297E2" w14:textId="7CDD214C" w:rsidR="00271EC1" w:rsidRPr="00851835" w:rsidRDefault="004F0238" w:rsidP="00851835">
            <w:pPr>
              <w:pStyle w:val="Sraopastraipa"/>
              <w:tabs>
                <w:tab w:val="left" w:pos="567"/>
              </w:tabs>
              <w:ind w:left="34"/>
              <w:contextualSpacing w:val="0"/>
              <w:jc w:val="center"/>
              <w:rPr>
                <w:rFonts w:ascii="Times New Roman" w:hAnsi="Times New Roman" w:cs="Times New Roman"/>
                <w:color w:val="000000"/>
                <w:lang w:val="lt-LT"/>
              </w:rPr>
            </w:pPr>
            <w:r w:rsidRPr="00851835">
              <w:rPr>
                <w:rFonts w:ascii="Times New Roman" w:hAnsi="Times New Roman" w:cs="Times New Roman"/>
                <w:color w:val="000000"/>
                <w:lang w:val="lt-LT"/>
              </w:rPr>
              <w:t>2</w:t>
            </w:r>
            <w:r w:rsidR="00271EC1" w:rsidRPr="00851835">
              <w:rPr>
                <w:rFonts w:ascii="Times New Roman" w:hAnsi="Times New Roman" w:cs="Times New Roman"/>
                <w:color w:val="000000"/>
                <w:lang w:val="lt-LT"/>
              </w:rPr>
              <w:t>.1.4.</w:t>
            </w:r>
          </w:p>
        </w:tc>
        <w:tc>
          <w:tcPr>
            <w:tcW w:w="1883" w:type="pct"/>
          </w:tcPr>
          <w:p w14:paraId="7389B8A0" w14:textId="77777777" w:rsidR="00271EC1" w:rsidRPr="00851835" w:rsidRDefault="00271EC1" w:rsidP="00851835">
            <w:pPr>
              <w:pStyle w:val="Sraopastraipa"/>
              <w:tabs>
                <w:tab w:val="left" w:pos="567"/>
              </w:tabs>
              <w:ind w:left="34"/>
              <w:rPr>
                <w:rFonts w:ascii="Times New Roman" w:hAnsi="Times New Roman" w:cs="Times New Roman"/>
                <w:color w:val="000000"/>
                <w:lang w:val="lt-LT"/>
              </w:rPr>
            </w:pPr>
            <w:r w:rsidRPr="00851835">
              <w:rPr>
                <w:rFonts w:ascii="Times New Roman" w:hAnsi="Times New Roman" w:cs="Times New Roman"/>
                <w:color w:val="000000"/>
                <w:lang w:val="lt-LT"/>
              </w:rPr>
              <w:t xml:space="preserve">Tiekėjas pirkimo metu pateko į interesų konflikto situaciją, kaip apibrėžta VPĮ 21 straipsnyje, ir atitinkamos padėties negalima ištaisyti. </w:t>
            </w:r>
          </w:p>
          <w:p w14:paraId="057CD853" w14:textId="77777777" w:rsidR="00271EC1" w:rsidRPr="00851835" w:rsidRDefault="00271EC1" w:rsidP="00851835">
            <w:pPr>
              <w:pStyle w:val="Sraopastraipa"/>
              <w:tabs>
                <w:tab w:val="left" w:pos="567"/>
              </w:tabs>
              <w:ind w:left="34"/>
              <w:contextualSpacing w:val="0"/>
              <w:rPr>
                <w:rFonts w:ascii="Times New Roman" w:hAnsi="Times New Roman" w:cs="Times New Roman"/>
                <w:color w:val="000000"/>
                <w:lang w:val="lt-LT"/>
              </w:rPr>
            </w:pPr>
            <w:r w:rsidRPr="00851835">
              <w:rPr>
                <w:rFonts w:ascii="Times New Roman" w:hAnsi="Times New Roman" w:cs="Times New Roman"/>
                <w:color w:val="000000"/>
                <w:lang w:val="lt-LT"/>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076" w:type="pct"/>
          </w:tcPr>
          <w:p w14:paraId="2183A7EB" w14:textId="77777777" w:rsidR="00271EC1" w:rsidRPr="00851835" w:rsidRDefault="00271EC1" w:rsidP="00851835">
            <w:pPr>
              <w:tabs>
                <w:tab w:val="left" w:pos="567"/>
              </w:tabs>
              <w:spacing w:before="60" w:after="60"/>
              <w:rPr>
                <w:rFonts w:ascii="Times New Roman" w:hAnsi="Times New Roman" w:cs="Times New Roman"/>
                <w:b/>
                <w:bCs/>
                <w:color w:val="000000"/>
                <w:lang w:val="lt-LT"/>
              </w:rPr>
            </w:pPr>
            <w:r w:rsidRPr="00851835">
              <w:rPr>
                <w:rFonts w:ascii="Times New Roman" w:hAnsi="Times New Roman" w:cs="Times New Roman"/>
                <w:b/>
                <w:bCs/>
                <w:color w:val="000000"/>
                <w:lang w:val="lt-LT"/>
              </w:rPr>
              <w:t>PATEIKIAMA:</w:t>
            </w:r>
          </w:p>
          <w:p w14:paraId="52CDABF3" w14:textId="77777777" w:rsidR="00271EC1" w:rsidRPr="00851835" w:rsidRDefault="00271EC1" w:rsidP="00851835">
            <w:pPr>
              <w:spacing w:before="60" w:after="60"/>
              <w:rPr>
                <w:rFonts w:ascii="Times New Roman" w:hAnsi="Times New Roman" w:cs="Times New Roman"/>
                <w:color w:val="000000"/>
                <w:lang w:val="lt-LT"/>
              </w:rPr>
            </w:pPr>
            <w:r w:rsidRPr="00851835">
              <w:rPr>
                <w:rFonts w:ascii="Times New Roman" w:hAnsi="Times New Roman" w:cs="Times New Roman"/>
                <w:color w:val="000000"/>
                <w:lang w:val="lt-LT"/>
              </w:rPr>
              <w:t>Užpildytas ir pasirašytas EBVPD. Iš Lietuvoje įsteigtų subjektų įrodančių dokumentų nereikalaujama.</w:t>
            </w:r>
          </w:p>
          <w:p w14:paraId="374A715B" w14:textId="77777777" w:rsidR="00271EC1" w:rsidRPr="00851835" w:rsidRDefault="00271EC1" w:rsidP="00851835">
            <w:pPr>
              <w:rPr>
                <w:rFonts w:ascii="Times New Roman" w:hAnsi="Times New Roman" w:cs="Times New Roman"/>
                <w:color w:val="000000"/>
                <w:lang w:val="lt-LT"/>
              </w:rPr>
            </w:pPr>
          </w:p>
        </w:tc>
        <w:tc>
          <w:tcPr>
            <w:tcW w:w="537" w:type="pct"/>
          </w:tcPr>
          <w:p w14:paraId="3DEB6F00" w14:textId="77777777" w:rsidR="00271EC1" w:rsidRPr="00851835" w:rsidRDefault="00271EC1" w:rsidP="00851835">
            <w:pPr>
              <w:tabs>
                <w:tab w:val="left" w:pos="567"/>
              </w:tabs>
              <w:spacing w:before="60" w:after="60"/>
              <w:jc w:val="center"/>
              <w:rPr>
                <w:rFonts w:ascii="Times New Roman" w:hAnsi="Times New Roman" w:cs="Times New Roman"/>
                <w:color w:val="000000"/>
                <w:lang w:val="lt-LT"/>
              </w:rPr>
            </w:pPr>
            <w:r w:rsidRPr="00851835">
              <w:rPr>
                <w:rFonts w:ascii="Times New Roman" w:hAnsi="Times New Roman" w:cs="Times New Roman"/>
                <w:color w:val="000000"/>
                <w:lang w:val="lt-LT"/>
              </w:rPr>
              <w:t>VPĮ 46 str. 4 d. 2 p.</w:t>
            </w:r>
          </w:p>
          <w:p w14:paraId="0C0E1CA8" w14:textId="77777777" w:rsidR="00271EC1" w:rsidRPr="00851835" w:rsidRDefault="00271EC1" w:rsidP="00851835">
            <w:pPr>
              <w:tabs>
                <w:tab w:val="left" w:pos="567"/>
              </w:tabs>
              <w:spacing w:before="60" w:after="60"/>
              <w:jc w:val="center"/>
              <w:rPr>
                <w:rFonts w:ascii="Times New Roman" w:hAnsi="Times New Roman" w:cs="Times New Roman"/>
                <w:color w:val="000000"/>
                <w:lang w:val="lt-LT"/>
              </w:rPr>
            </w:pPr>
          </w:p>
          <w:p w14:paraId="146E21B7" w14:textId="77777777" w:rsidR="00271EC1" w:rsidRPr="00851835" w:rsidRDefault="00271EC1" w:rsidP="00851835">
            <w:pPr>
              <w:tabs>
                <w:tab w:val="left" w:pos="567"/>
              </w:tabs>
              <w:spacing w:before="60" w:after="60"/>
              <w:jc w:val="center"/>
              <w:rPr>
                <w:rFonts w:ascii="Times New Roman" w:hAnsi="Times New Roman" w:cs="Times New Roman"/>
                <w:b/>
                <w:bCs/>
                <w:color w:val="000000"/>
                <w:lang w:val="lt-LT"/>
              </w:rPr>
            </w:pPr>
            <w:r w:rsidRPr="00851835">
              <w:rPr>
                <w:rFonts w:ascii="Times New Roman" w:hAnsi="Times New Roman" w:cs="Times New Roman"/>
                <w:color w:val="000000"/>
                <w:lang w:val="lt-LT"/>
              </w:rPr>
              <w:t>EBVPD III dalies C12 punktas</w:t>
            </w:r>
          </w:p>
        </w:tc>
      </w:tr>
      <w:tr w:rsidR="00271EC1" w:rsidRPr="00851835" w14:paraId="649936E5" w14:textId="77777777" w:rsidTr="00792E44">
        <w:tc>
          <w:tcPr>
            <w:tcW w:w="504" w:type="pct"/>
          </w:tcPr>
          <w:p w14:paraId="664D6800" w14:textId="64CBD6D2" w:rsidR="00271EC1" w:rsidRPr="00851835" w:rsidRDefault="004F0238" w:rsidP="00851835">
            <w:pPr>
              <w:pStyle w:val="Sraopastraipa"/>
              <w:tabs>
                <w:tab w:val="left" w:pos="567"/>
              </w:tabs>
              <w:ind w:left="34"/>
              <w:contextualSpacing w:val="0"/>
              <w:jc w:val="center"/>
              <w:rPr>
                <w:rFonts w:ascii="Times New Roman" w:hAnsi="Times New Roman" w:cs="Times New Roman"/>
                <w:color w:val="000000"/>
                <w:lang w:val="lt-LT"/>
              </w:rPr>
            </w:pPr>
            <w:r w:rsidRPr="00851835">
              <w:rPr>
                <w:rFonts w:ascii="Times New Roman" w:hAnsi="Times New Roman" w:cs="Times New Roman"/>
                <w:color w:val="000000"/>
                <w:lang w:val="lt-LT"/>
              </w:rPr>
              <w:t>2</w:t>
            </w:r>
            <w:r w:rsidR="00271EC1" w:rsidRPr="00851835">
              <w:rPr>
                <w:rFonts w:ascii="Times New Roman" w:hAnsi="Times New Roman" w:cs="Times New Roman"/>
                <w:color w:val="000000"/>
                <w:lang w:val="lt-LT"/>
              </w:rPr>
              <w:t>.1.5.</w:t>
            </w:r>
          </w:p>
        </w:tc>
        <w:tc>
          <w:tcPr>
            <w:tcW w:w="1883" w:type="pct"/>
          </w:tcPr>
          <w:p w14:paraId="429BB386" w14:textId="77777777" w:rsidR="00271EC1" w:rsidRPr="00851835" w:rsidRDefault="00271EC1" w:rsidP="00851835">
            <w:pPr>
              <w:pStyle w:val="Sraopastraipa"/>
              <w:tabs>
                <w:tab w:val="left" w:pos="567"/>
              </w:tabs>
              <w:ind w:left="34"/>
              <w:contextualSpacing w:val="0"/>
              <w:rPr>
                <w:rFonts w:ascii="Times New Roman" w:hAnsi="Times New Roman" w:cs="Times New Roman"/>
                <w:color w:val="000000"/>
                <w:lang w:val="lt-LT"/>
              </w:rPr>
            </w:pPr>
            <w:r w:rsidRPr="00851835">
              <w:rPr>
                <w:rFonts w:ascii="Times New Roman" w:hAnsi="Times New Roman" w:cs="Times New Roman"/>
                <w:color w:val="000000"/>
                <w:lang w:val="lt-LT"/>
              </w:rPr>
              <w:t>Pažeista konkurencija, kaip nustatyta VPĮ 27 straipsnio 3 ir 4 dalyse, ir atitinkamos padėties negalima ištaisyti.</w:t>
            </w:r>
          </w:p>
        </w:tc>
        <w:tc>
          <w:tcPr>
            <w:tcW w:w="2076" w:type="pct"/>
          </w:tcPr>
          <w:p w14:paraId="6A42E841" w14:textId="77777777" w:rsidR="00271EC1" w:rsidRPr="00851835" w:rsidRDefault="00271EC1" w:rsidP="00851835">
            <w:pPr>
              <w:tabs>
                <w:tab w:val="left" w:pos="567"/>
              </w:tabs>
              <w:spacing w:before="60" w:after="60"/>
              <w:rPr>
                <w:rFonts w:ascii="Times New Roman" w:hAnsi="Times New Roman" w:cs="Times New Roman"/>
                <w:b/>
                <w:bCs/>
                <w:color w:val="000000"/>
                <w:lang w:val="lt-LT"/>
              </w:rPr>
            </w:pPr>
            <w:r w:rsidRPr="00851835">
              <w:rPr>
                <w:rFonts w:ascii="Times New Roman" w:hAnsi="Times New Roman" w:cs="Times New Roman"/>
                <w:b/>
                <w:bCs/>
                <w:color w:val="000000"/>
                <w:lang w:val="lt-LT"/>
              </w:rPr>
              <w:t>PATEIKIAMA:</w:t>
            </w:r>
          </w:p>
          <w:p w14:paraId="23D4F7E2" w14:textId="77777777" w:rsidR="00271EC1" w:rsidRPr="00851835" w:rsidRDefault="00271EC1" w:rsidP="00851835">
            <w:pPr>
              <w:spacing w:before="60" w:after="60"/>
              <w:rPr>
                <w:rFonts w:ascii="Times New Roman" w:hAnsi="Times New Roman" w:cs="Times New Roman"/>
                <w:color w:val="000000"/>
                <w:lang w:val="lt-LT"/>
              </w:rPr>
            </w:pPr>
            <w:r w:rsidRPr="00851835">
              <w:rPr>
                <w:rFonts w:ascii="Times New Roman" w:hAnsi="Times New Roman" w:cs="Times New Roman"/>
                <w:color w:val="000000"/>
                <w:lang w:val="lt-LT"/>
              </w:rPr>
              <w:lastRenderedPageBreak/>
              <w:t>Užpildytas ir pasirašytas EBVPD. Iš Lietuvoje įsteigtų subjektų įrodančių dokumentų nereikalaujama.</w:t>
            </w:r>
          </w:p>
          <w:p w14:paraId="3C364CA7" w14:textId="77777777" w:rsidR="00271EC1" w:rsidRPr="00851835" w:rsidRDefault="00271EC1" w:rsidP="00851835">
            <w:pPr>
              <w:rPr>
                <w:rFonts w:ascii="Times New Roman" w:hAnsi="Times New Roman" w:cs="Times New Roman"/>
                <w:lang w:val="lt-LT"/>
              </w:rPr>
            </w:pPr>
          </w:p>
        </w:tc>
        <w:tc>
          <w:tcPr>
            <w:tcW w:w="537" w:type="pct"/>
          </w:tcPr>
          <w:p w14:paraId="0A277B50" w14:textId="77777777" w:rsidR="00271EC1" w:rsidRPr="00851835" w:rsidRDefault="00271EC1" w:rsidP="00851835">
            <w:pPr>
              <w:tabs>
                <w:tab w:val="left" w:pos="567"/>
              </w:tabs>
              <w:spacing w:before="60" w:after="60"/>
              <w:jc w:val="center"/>
              <w:rPr>
                <w:rFonts w:ascii="Times New Roman" w:hAnsi="Times New Roman" w:cs="Times New Roman"/>
                <w:color w:val="000000"/>
                <w:lang w:val="lt-LT"/>
              </w:rPr>
            </w:pPr>
            <w:r w:rsidRPr="00851835">
              <w:rPr>
                <w:rFonts w:ascii="Times New Roman" w:hAnsi="Times New Roman" w:cs="Times New Roman"/>
                <w:color w:val="000000"/>
                <w:lang w:val="lt-LT"/>
              </w:rPr>
              <w:lastRenderedPageBreak/>
              <w:t>VPĮ 46 str. 4 d. 3 p.</w:t>
            </w:r>
          </w:p>
          <w:p w14:paraId="27B25AF8" w14:textId="77777777" w:rsidR="00271EC1" w:rsidRPr="00851835" w:rsidRDefault="00271EC1" w:rsidP="00851835">
            <w:pPr>
              <w:tabs>
                <w:tab w:val="left" w:pos="567"/>
              </w:tabs>
              <w:spacing w:before="60" w:after="60"/>
              <w:jc w:val="center"/>
              <w:rPr>
                <w:rFonts w:ascii="Times New Roman" w:hAnsi="Times New Roman" w:cs="Times New Roman"/>
                <w:color w:val="000000"/>
                <w:lang w:val="lt-LT"/>
              </w:rPr>
            </w:pPr>
          </w:p>
          <w:p w14:paraId="0058AAB3" w14:textId="77777777" w:rsidR="00271EC1" w:rsidRPr="00851835" w:rsidRDefault="00271EC1" w:rsidP="00851835">
            <w:pPr>
              <w:tabs>
                <w:tab w:val="left" w:pos="567"/>
              </w:tabs>
              <w:spacing w:before="60" w:after="60"/>
              <w:jc w:val="center"/>
              <w:rPr>
                <w:rFonts w:ascii="Times New Roman" w:hAnsi="Times New Roman" w:cs="Times New Roman"/>
                <w:b/>
                <w:bCs/>
                <w:color w:val="000000"/>
                <w:lang w:val="lt-LT"/>
              </w:rPr>
            </w:pPr>
            <w:r w:rsidRPr="00851835">
              <w:rPr>
                <w:rFonts w:ascii="Times New Roman" w:hAnsi="Times New Roman" w:cs="Times New Roman"/>
                <w:color w:val="000000"/>
                <w:lang w:val="lt-LT"/>
              </w:rPr>
              <w:t>EBVPD III dalies C13 punktas</w:t>
            </w:r>
          </w:p>
        </w:tc>
      </w:tr>
      <w:tr w:rsidR="00271EC1" w:rsidRPr="00851835" w14:paraId="6DDFBC4A" w14:textId="77777777" w:rsidTr="00792E44">
        <w:tc>
          <w:tcPr>
            <w:tcW w:w="504" w:type="pct"/>
          </w:tcPr>
          <w:p w14:paraId="64DBCCED" w14:textId="5C2C5375" w:rsidR="00271EC1" w:rsidRPr="00851835" w:rsidRDefault="004F0238" w:rsidP="00851835">
            <w:pPr>
              <w:pStyle w:val="Sraopastraipa"/>
              <w:tabs>
                <w:tab w:val="left" w:pos="567"/>
              </w:tabs>
              <w:ind w:left="34"/>
              <w:contextualSpacing w:val="0"/>
              <w:jc w:val="center"/>
              <w:rPr>
                <w:rFonts w:ascii="Times New Roman" w:hAnsi="Times New Roman" w:cs="Times New Roman"/>
                <w:color w:val="000000"/>
                <w:lang w:val="lt-LT"/>
              </w:rPr>
            </w:pPr>
            <w:r w:rsidRPr="00851835">
              <w:rPr>
                <w:rFonts w:ascii="Times New Roman" w:hAnsi="Times New Roman" w:cs="Times New Roman"/>
                <w:color w:val="000000"/>
                <w:lang w:val="lt-LT"/>
              </w:rPr>
              <w:lastRenderedPageBreak/>
              <w:t>2</w:t>
            </w:r>
            <w:r w:rsidR="00271EC1" w:rsidRPr="00851835">
              <w:rPr>
                <w:rFonts w:ascii="Times New Roman" w:hAnsi="Times New Roman" w:cs="Times New Roman"/>
                <w:color w:val="000000"/>
                <w:lang w:val="lt-LT"/>
              </w:rPr>
              <w:t>.1.6.</w:t>
            </w:r>
          </w:p>
        </w:tc>
        <w:tc>
          <w:tcPr>
            <w:tcW w:w="1883" w:type="pct"/>
          </w:tcPr>
          <w:p w14:paraId="5F51913D" w14:textId="77777777" w:rsidR="00271EC1" w:rsidRPr="00851835" w:rsidRDefault="00271EC1" w:rsidP="00851835">
            <w:pPr>
              <w:pStyle w:val="Sraopastraipa"/>
              <w:tabs>
                <w:tab w:val="left" w:pos="567"/>
              </w:tabs>
              <w:ind w:left="34"/>
              <w:rPr>
                <w:rFonts w:ascii="Times New Roman" w:hAnsi="Times New Roman" w:cs="Times New Roman"/>
                <w:color w:val="000000"/>
                <w:lang w:val="lt-LT"/>
              </w:rPr>
            </w:pPr>
            <w:r w:rsidRPr="00851835">
              <w:rPr>
                <w:rFonts w:ascii="Times New Roman" w:hAnsi="Times New Roman" w:cs="Times New Roman"/>
                <w:color w:val="000000"/>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3DB5A3" w14:textId="77777777" w:rsidR="00271EC1" w:rsidRPr="00851835" w:rsidRDefault="00271EC1" w:rsidP="00851835">
            <w:pPr>
              <w:pStyle w:val="Sraopastraipa"/>
              <w:tabs>
                <w:tab w:val="left" w:pos="567"/>
              </w:tabs>
              <w:ind w:left="34"/>
              <w:rPr>
                <w:rFonts w:ascii="Times New Roman" w:hAnsi="Times New Roman" w:cs="Times New Roman"/>
                <w:color w:val="000000"/>
                <w:lang w:val="lt-LT"/>
              </w:rPr>
            </w:pPr>
            <w:r w:rsidRPr="00851835">
              <w:rPr>
                <w:rFonts w:ascii="Times New Roman" w:hAnsi="Times New Roman" w:cs="Times New Roman"/>
                <w:color w:val="000000"/>
                <w:lang w:val="lt-LT"/>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6E1E4E" w14:textId="77777777" w:rsidR="00271EC1" w:rsidRPr="00851835" w:rsidRDefault="00271EC1" w:rsidP="00851835">
            <w:pPr>
              <w:pStyle w:val="Sraopastraipa"/>
              <w:tabs>
                <w:tab w:val="left" w:pos="567"/>
              </w:tabs>
              <w:ind w:left="34"/>
              <w:contextualSpacing w:val="0"/>
              <w:rPr>
                <w:rFonts w:ascii="Times New Roman" w:hAnsi="Times New Roman" w:cs="Times New Roman"/>
                <w:color w:val="000000"/>
                <w:lang w:val="lt-LT"/>
              </w:rPr>
            </w:pPr>
            <w:r w:rsidRPr="00851835">
              <w:rPr>
                <w:rFonts w:ascii="Times New Roman" w:hAnsi="Times New Roman" w:cs="Times New Roman"/>
                <w:color w:val="000000"/>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076" w:type="pct"/>
          </w:tcPr>
          <w:p w14:paraId="1C8D8C5A" w14:textId="77777777" w:rsidR="00271EC1" w:rsidRPr="00851835" w:rsidRDefault="00271EC1" w:rsidP="00851835">
            <w:pPr>
              <w:ind w:left="34"/>
              <w:rPr>
                <w:rFonts w:ascii="Times New Roman" w:hAnsi="Times New Roman" w:cs="Times New Roman"/>
                <w:b/>
                <w:bCs/>
                <w:lang w:val="lt-LT"/>
              </w:rPr>
            </w:pPr>
            <w:r w:rsidRPr="00851835">
              <w:rPr>
                <w:rFonts w:ascii="Times New Roman" w:hAnsi="Times New Roman" w:cs="Times New Roman"/>
                <w:b/>
                <w:bCs/>
                <w:lang w:val="lt-LT"/>
              </w:rPr>
              <w:t>PATEIKIAMA:</w:t>
            </w:r>
          </w:p>
          <w:p w14:paraId="7D4E0F77" w14:textId="77777777" w:rsidR="00271EC1" w:rsidRPr="00851835" w:rsidRDefault="00271EC1" w:rsidP="00851835">
            <w:pPr>
              <w:ind w:left="34"/>
              <w:rPr>
                <w:rFonts w:ascii="Times New Roman" w:hAnsi="Times New Roman" w:cs="Times New Roman"/>
                <w:lang w:val="lt-LT"/>
              </w:rPr>
            </w:pPr>
            <w:r w:rsidRPr="00851835">
              <w:rPr>
                <w:rFonts w:ascii="Times New Roman" w:hAnsi="Times New Roman" w:cs="Times New Roman"/>
                <w:lang w:val="lt-LT"/>
              </w:rPr>
              <w:t>Užpildytas ir pasirašytas EBVPD. Iš Lietuvoje įsteigtų subjektų įrodančių dokumentų nereikalaujama.</w:t>
            </w:r>
          </w:p>
          <w:p w14:paraId="36B43FF7" w14:textId="77777777" w:rsidR="00271EC1" w:rsidRPr="00851835" w:rsidRDefault="00271EC1" w:rsidP="00851835">
            <w:pPr>
              <w:ind w:left="34"/>
              <w:rPr>
                <w:rFonts w:ascii="Times New Roman" w:hAnsi="Times New Roman" w:cs="Times New Roman"/>
                <w:lang w:val="lt-LT"/>
              </w:rPr>
            </w:pPr>
          </w:p>
          <w:p w14:paraId="3C06CAC3" w14:textId="77777777" w:rsidR="00271EC1" w:rsidRPr="00851835" w:rsidRDefault="00271EC1" w:rsidP="00851835">
            <w:pPr>
              <w:pStyle w:val="Betarp"/>
              <w:rPr>
                <w:rFonts w:ascii="Times New Roman" w:hAnsi="Times New Roman" w:cs="Times New Roman"/>
                <w:sz w:val="22"/>
                <w:szCs w:val="22"/>
                <w:lang w:val="lt-LT"/>
              </w:rPr>
            </w:pPr>
            <w:r w:rsidRPr="00851835">
              <w:rPr>
                <w:rFonts w:ascii="Times New Roman" w:hAnsi="Times New Roman" w:cs="Times New Roman"/>
                <w:sz w:val="22"/>
                <w:szCs w:val="22"/>
                <w:lang w:val="lt-LT"/>
              </w:rPr>
              <w:t xml:space="preserve">Priimant sprendimus dėl tiekėjo pašalinimo iš pirkimo procedūros šiame punkte nurodytu pašalinimo pagrindu, be kita ko, gali būti atsižvelgiama į pagal VPĮ 52 straipsnį skelbiamą informaciją: </w:t>
            </w:r>
          </w:p>
          <w:p w14:paraId="6B9D611F" w14:textId="77777777" w:rsidR="00271EC1" w:rsidRPr="00851835" w:rsidRDefault="00271EC1" w:rsidP="00851835">
            <w:pPr>
              <w:pStyle w:val="Betarp"/>
              <w:rPr>
                <w:rFonts w:ascii="Times New Roman" w:hAnsi="Times New Roman" w:cs="Times New Roman"/>
                <w:b/>
                <w:bCs/>
                <w:sz w:val="22"/>
                <w:szCs w:val="22"/>
                <w:lang w:val="lt-LT"/>
              </w:rPr>
            </w:pPr>
          </w:p>
          <w:p w14:paraId="0FA3CAA4" w14:textId="77777777" w:rsidR="00271EC1" w:rsidRPr="00851835" w:rsidRDefault="00271EC1" w:rsidP="00851835">
            <w:pPr>
              <w:pStyle w:val="Betarp"/>
              <w:rPr>
                <w:rFonts w:ascii="Times New Roman" w:hAnsi="Times New Roman" w:cs="Times New Roman"/>
                <w:sz w:val="22"/>
                <w:szCs w:val="22"/>
                <w:u w:val="single"/>
                <w:lang w:val="lt-LT"/>
              </w:rPr>
            </w:pPr>
            <w:hyperlink r:id="rId9">
              <w:r w:rsidRPr="00851835">
                <w:rPr>
                  <w:rStyle w:val="Hipersaitas"/>
                  <w:rFonts w:ascii="Times New Roman" w:eastAsiaTheme="majorEastAsia" w:hAnsi="Times New Roman" w:cs="Times New Roman"/>
                  <w:sz w:val="22"/>
                  <w:szCs w:val="22"/>
                  <w:lang w:val="lt-LT"/>
                </w:rPr>
                <w:t>https://vpt.lrv.lt/melaginga-informacija-pateikusiu-tiekeju-sarasas-3</w:t>
              </w:r>
            </w:hyperlink>
          </w:p>
          <w:p w14:paraId="19A1AA1B" w14:textId="77777777" w:rsidR="00271EC1" w:rsidRPr="00851835" w:rsidRDefault="00271EC1" w:rsidP="00851835">
            <w:pPr>
              <w:ind w:left="34"/>
              <w:rPr>
                <w:rFonts w:ascii="Times New Roman" w:hAnsi="Times New Roman" w:cs="Times New Roman"/>
                <w:lang w:val="lt-LT"/>
              </w:rPr>
            </w:pPr>
          </w:p>
        </w:tc>
        <w:tc>
          <w:tcPr>
            <w:tcW w:w="537" w:type="pct"/>
          </w:tcPr>
          <w:p w14:paraId="6A078DF2" w14:textId="77777777" w:rsidR="00271EC1" w:rsidRPr="00851835" w:rsidRDefault="00271EC1" w:rsidP="00851835">
            <w:pPr>
              <w:ind w:left="34"/>
              <w:jc w:val="center"/>
              <w:rPr>
                <w:rFonts w:ascii="Times New Roman" w:hAnsi="Times New Roman" w:cs="Times New Roman"/>
                <w:lang w:val="lt-LT"/>
              </w:rPr>
            </w:pPr>
            <w:r w:rsidRPr="00851835">
              <w:rPr>
                <w:rFonts w:ascii="Times New Roman" w:hAnsi="Times New Roman" w:cs="Times New Roman"/>
                <w:lang w:val="lt-LT"/>
              </w:rPr>
              <w:t>VPĮ 46 str. 4 d. 4 p.</w:t>
            </w:r>
          </w:p>
          <w:p w14:paraId="3EDD6956" w14:textId="77777777" w:rsidR="00271EC1" w:rsidRPr="00851835" w:rsidRDefault="00271EC1" w:rsidP="00851835">
            <w:pPr>
              <w:ind w:left="34"/>
              <w:jc w:val="center"/>
              <w:rPr>
                <w:rFonts w:ascii="Times New Roman" w:hAnsi="Times New Roman" w:cs="Times New Roman"/>
                <w:lang w:val="lt-LT"/>
              </w:rPr>
            </w:pPr>
          </w:p>
          <w:p w14:paraId="4F1EDBB6" w14:textId="77777777" w:rsidR="00271EC1" w:rsidRPr="00851835" w:rsidRDefault="00271EC1" w:rsidP="00851835">
            <w:pPr>
              <w:ind w:left="34"/>
              <w:jc w:val="center"/>
              <w:rPr>
                <w:rFonts w:ascii="Times New Roman" w:hAnsi="Times New Roman" w:cs="Times New Roman"/>
                <w:lang w:val="lt-LT"/>
              </w:rPr>
            </w:pPr>
            <w:r w:rsidRPr="00851835">
              <w:rPr>
                <w:rFonts w:ascii="Times New Roman" w:hAnsi="Times New Roman" w:cs="Times New Roman"/>
                <w:lang w:val="lt-LT"/>
              </w:rPr>
              <w:t>EBVPD III dalies C15 punktas</w:t>
            </w:r>
          </w:p>
        </w:tc>
      </w:tr>
      <w:tr w:rsidR="00271EC1" w:rsidRPr="00851835" w14:paraId="321B4C85" w14:textId="77777777" w:rsidTr="00792E44">
        <w:tc>
          <w:tcPr>
            <w:tcW w:w="504" w:type="pct"/>
          </w:tcPr>
          <w:p w14:paraId="3B4767A8" w14:textId="7E28369A" w:rsidR="00271EC1" w:rsidRPr="00851835" w:rsidRDefault="004F0238" w:rsidP="00851835">
            <w:pPr>
              <w:pStyle w:val="Sraopastraipa"/>
              <w:tabs>
                <w:tab w:val="left" w:pos="567"/>
              </w:tabs>
              <w:ind w:left="34"/>
              <w:contextualSpacing w:val="0"/>
              <w:jc w:val="center"/>
              <w:rPr>
                <w:rFonts w:ascii="Times New Roman" w:hAnsi="Times New Roman" w:cs="Times New Roman"/>
                <w:color w:val="000000"/>
                <w:lang w:val="lt-LT"/>
              </w:rPr>
            </w:pPr>
            <w:r w:rsidRPr="00851835">
              <w:rPr>
                <w:rFonts w:ascii="Times New Roman" w:hAnsi="Times New Roman" w:cs="Times New Roman"/>
                <w:color w:val="000000"/>
                <w:lang w:val="lt-LT"/>
              </w:rPr>
              <w:t>2</w:t>
            </w:r>
            <w:r w:rsidR="00271EC1" w:rsidRPr="00851835">
              <w:rPr>
                <w:rFonts w:ascii="Times New Roman" w:hAnsi="Times New Roman" w:cs="Times New Roman"/>
                <w:color w:val="000000"/>
                <w:lang w:val="lt-LT"/>
              </w:rPr>
              <w:t>.1.7.</w:t>
            </w:r>
          </w:p>
        </w:tc>
        <w:tc>
          <w:tcPr>
            <w:tcW w:w="1883" w:type="pct"/>
          </w:tcPr>
          <w:p w14:paraId="3D606CC7" w14:textId="77777777" w:rsidR="00271EC1" w:rsidRPr="00851835" w:rsidRDefault="00271EC1" w:rsidP="00851835">
            <w:pPr>
              <w:pStyle w:val="Sraopastraipa"/>
              <w:tabs>
                <w:tab w:val="left" w:pos="567"/>
              </w:tabs>
              <w:ind w:left="34"/>
              <w:contextualSpacing w:val="0"/>
              <w:rPr>
                <w:rFonts w:ascii="Times New Roman" w:hAnsi="Times New Roman" w:cs="Times New Roman"/>
                <w:color w:val="000000"/>
                <w:lang w:val="lt-LT"/>
              </w:rPr>
            </w:pPr>
            <w:r w:rsidRPr="00851835">
              <w:rPr>
                <w:rFonts w:ascii="Times New Roman" w:hAnsi="Times New Roman" w:cs="Times New Roman"/>
                <w:color w:val="000000"/>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851835">
              <w:rPr>
                <w:rFonts w:ascii="Times New Roman" w:hAnsi="Times New Roman" w:cs="Times New Roman"/>
                <w:color w:val="000000"/>
                <w:lang w:val="lt-LT"/>
              </w:rPr>
              <w:lastRenderedPageBreak/>
              <w:t>sprendimams dėl tiekėjų pašalinimo, jų kvalifikacijos vertinimo, laimėtojo nustatymo, ir Perkančioji organizacija gali tai įrodyti bet kokiomis teisėtomis priemonėmis.</w:t>
            </w:r>
          </w:p>
        </w:tc>
        <w:tc>
          <w:tcPr>
            <w:tcW w:w="2076" w:type="pct"/>
          </w:tcPr>
          <w:p w14:paraId="3739D27B" w14:textId="77777777" w:rsidR="00271EC1" w:rsidRPr="00851835" w:rsidRDefault="00271EC1" w:rsidP="00851835">
            <w:pPr>
              <w:tabs>
                <w:tab w:val="left" w:pos="567"/>
              </w:tabs>
              <w:spacing w:before="60" w:after="60"/>
              <w:rPr>
                <w:rFonts w:ascii="Times New Roman" w:hAnsi="Times New Roman" w:cs="Times New Roman"/>
                <w:b/>
                <w:bCs/>
                <w:color w:val="000000"/>
                <w:lang w:val="lt-LT"/>
              </w:rPr>
            </w:pPr>
            <w:r w:rsidRPr="00851835">
              <w:rPr>
                <w:rFonts w:ascii="Times New Roman" w:hAnsi="Times New Roman" w:cs="Times New Roman"/>
                <w:b/>
                <w:bCs/>
                <w:color w:val="000000"/>
                <w:lang w:val="lt-LT"/>
              </w:rPr>
              <w:lastRenderedPageBreak/>
              <w:t>PATEIKIAMA:</w:t>
            </w:r>
          </w:p>
          <w:p w14:paraId="404C7766" w14:textId="77777777" w:rsidR="00271EC1" w:rsidRPr="00851835" w:rsidRDefault="00271EC1" w:rsidP="00851835">
            <w:pPr>
              <w:rPr>
                <w:rFonts w:ascii="Times New Roman" w:hAnsi="Times New Roman" w:cs="Times New Roman"/>
                <w:lang w:val="lt-LT"/>
              </w:rPr>
            </w:pPr>
            <w:r w:rsidRPr="00851835">
              <w:rPr>
                <w:rFonts w:ascii="Times New Roman" w:hAnsi="Times New Roman" w:cs="Times New Roman"/>
                <w:color w:val="000000"/>
                <w:lang w:val="lt-LT"/>
              </w:rPr>
              <w:t>Užpildytas ir pasirašytas EBVPD.</w:t>
            </w:r>
            <w:r w:rsidRPr="00851835">
              <w:rPr>
                <w:rFonts w:ascii="Times New Roman" w:hAnsi="Times New Roman" w:cs="Times New Roman"/>
                <w:lang w:val="lt-LT"/>
              </w:rPr>
              <w:t xml:space="preserve"> </w:t>
            </w:r>
            <w:r w:rsidRPr="00851835">
              <w:rPr>
                <w:rFonts w:ascii="Times New Roman" w:hAnsi="Times New Roman" w:cs="Times New Roman"/>
                <w:color w:val="000000"/>
                <w:lang w:val="lt-LT"/>
              </w:rPr>
              <w:t>Iš Lietuvoje įsteigtų subjektų įrodančių dokumentų nereikalaujama.</w:t>
            </w:r>
          </w:p>
        </w:tc>
        <w:tc>
          <w:tcPr>
            <w:tcW w:w="537" w:type="pct"/>
          </w:tcPr>
          <w:p w14:paraId="508D5F2B" w14:textId="77777777" w:rsidR="00271EC1" w:rsidRPr="00851835" w:rsidRDefault="00271EC1" w:rsidP="00851835">
            <w:pPr>
              <w:tabs>
                <w:tab w:val="left" w:pos="567"/>
              </w:tabs>
              <w:spacing w:before="60" w:after="60"/>
              <w:jc w:val="center"/>
              <w:rPr>
                <w:rFonts w:ascii="Times New Roman" w:hAnsi="Times New Roman" w:cs="Times New Roman"/>
                <w:color w:val="000000"/>
                <w:lang w:val="lt-LT"/>
              </w:rPr>
            </w:pPr>
            <w:r w:rsidRPr="00851835">
              <w:rPr>
                <w:rFonts w:ascii="Times New Roman" w:hAnsi="Times New Roman" w:cs="Times New Roman"/>
                <w:color w:val="000000"/>
                <w:lang w:val="lt-LT"/>
              </w:rPr>
              <w:t>VPĮ 46 str. 4 d. 5 p.</w:t>
            </w:r>
          </w:p>
          <w:p w14:paraId="5A88C9AA" w14:textId="77777777" w:rsidR="00271EC1" w:rsidRPr="00851835" w:rsidRDefault="00271EC1" w:rsidP="00851835">
            <w:pPr>
              <w:tabs>
                <w:tab w:val="left" w:pos="567"/>
              </w:tabs>
              <w:spacing w:before="60" w:after="60"/>
              <w:jc w:val="center"/>
              <w:rPr>
                <w:rFonts w:ascii="Times New Roman" w:hAnsi="Times New Roman" w:cs="Times New Roman"/>
                <w:color w:val="000000"/>
                <w:lang w:val="lt-LT"/>
              </w:rPr>
            </w:pPr>
          </w:p>
          <w:p w14:paraId="4CAD5ED1" w14:textId="77777777" w:rsidR="00271EC1" w:rsidRPr="00851835" w:rsidRDefault="00271EC1" w:rsidP="00851835">
            <w:pPr>
              <w:tabs>
                <w:tab w:val="left" w:pos="567"/>
              </w:tabs>
              <w:spacing w:before="60" w:after="60"/>
              <w:jc w:val="center"/>
              <w:rPr>
                <w:rFonts w:ascii="Times New Roman" w:hAnsi="Times New Roman" w:cs="Times New Roman"/>
                <w:b/>
                <w:bCs/>
                <w:color w:val="000000"/>
                <w:lang w:val="lt-LT"/>
              </w:rPr>
            </w:pPr>
            <w:r w:rsidRPr="00851835">
              <w:rPr>
                <w:rFonts w:ascii="Times New Roman" w:hAnsi="Times New Roman" w:cs="Times New Roman"/>
                <w:color w:val="000000"/>
                <w:lang w:val="lt-LT"/>
              </w:rPr>
              <w:t>EBVPD III dalies C15 punktas</w:t>
            </w:r>
          </w:p>
        </w:tc>
      </w:tr>
      <w:tr w:rsidR="00271EC1" w:rsidRPr="00851835" w14:paraId="7CBA946D" w14:textId="77777777" w:rsidTr="00792E44">
        <w:tc>
          <w:tcPr>
            <w:tcW w:w="504" w:type="pct"/>
          </w:tcPr>
          <w:p w14:paraId="5C5366ED" w14:textId="57AD8389" w:rsidR="00271EC1" w:rsidRPr="00851835" w:rsidRDefault="004F0238" w:rsidP="00851835">
            <w:pPr>
              <w:pStyle w:val="Sraopastraipa"/>
              <w:tabs>
                <w:tab w:val="left" w:pos="567"/>
              </w:tabs>
              <w:ind w:left="34"/>
              <w:contextualSpacing w:val="0"/>
              <w:jc w:val="center"/>
              <w:rPr>
                <w:rFonts w:ascii="Times New Roman" w:hAnsi="Times New Roman" w:cs="Times New Roman"/>
                <w:color w:val="000000"/>
                <w:lang w:val="lt-LT"/>
              </w:rPr>
            </w:pPr>
            <w:r w:rsidRPr="00851835">
              <w:rPr>
                <w:rFonts w:ascii="Times New Roman" w:hAnsi="Times New Roman" w:cs="Times New Roman"/>
                <w:color w:val="000000"/>
                <w:lang w:val="lt-LT"/>
              </w:rPr>
              <w:t>2</w:t>
            </w:r>
            <w:r w:rsidR="00271EC1" w:rsidRPr="00851835">
              <w:rPr>
                <w:rFonts w:ascii="Times New Roman" w:hAnsi="Times New Roman" w:cs="Times New Roman"/>
                <w:color w:val="000000"/>
                <w:lang w:val="lt-LT"/>
              </w:rPr>
              <w:t>.1.8.</w:t>
            </w:r>
          </w:p>
        </w:tc>
        <w:tc>
          <w:tcPr>
            <w:tcW w:w="1883" w:type="pct"/>
          </w:tcPr>
          <w:p w14:paraId="06A07F6C" w14:textId="77777777" w:rsidR="00271EC1" w:rsidRPr="00851835" w:rsidRDefault="00271EC1" w:rsidP="00851835">
            <w:pPr>
              <w:pStyle w:val="Sraopastraipa"/>
              <w:tabs>
                <w:tab w:val="left" w:pos="567"/>
              </w:tabs>
              <w:ind w:left="34"/>
              <w:rPr>
                <w:rFonts w:ascii="Times New Roman" w:hAnsi="Times New Roman" w:cs="Times New Roman"/>
                <w:color w:val="000000"/>
                <w:lang w:val="lt-LT"/>
              </w:rPr>
            </w:pPr>
            <w:r w:rsidRPr="00851835">
              <w:rPr>
                <w:rFonts w:ascii="Times New Roman" w:hAnsi="Times New Roman" w:cs="Times New Roman"/>
                <w:color w:val="00000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45063C" w14:textId="77777777" w:rsidR="00271EC1" w:rsidRPr="00851835" w:rsidRDefault="00271EC1" w:rsidP="00851835">
            <w:pPr>
              <w:pStyle w:val="Sraopastraipa"/>
              <w:tabs>
                <w:tab w:val="left" w:pos="567"/>
              </w:tabs>
              <w:ind w:left="34"/>
              <w:contextualSpacing w:val="0"/>
              <w:rPr>
                <w:rFonts w:ascii="Times New Roman" w:hAnsi="Times New Roman" w:cs="Times New Roman"/>
                <w:color w:val="000000"/>
                <w:lang w:val="lt-LT"/>
              </w:rPr>
            </w:pPr>
            <w:r w:rsidRPr="00851835">
              <w:rPr>
                <w:rFonts w:ascii="Times New Roman" w:hAnsi="Times New Roman" w:cs="Times New Roman"/>
                <w:color w:val="00000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076" w:type="pct"/>
          </w:tcPr>
          <w:p w14:paraId="310D07E3" w14:textId="77777777" w:rsidR="00271EC1" w:rsidRPr="00851835" w:rsidRDefault="00271EC1" w:rsidP="00851835">
            <w:pPr>
              <w:tabs>
                <w:tab w:val="left" w:pos="567"/>
              </w:tabs>
              <w:spacing w:before="60" w:after="60"/>
              <w:rPr>
                <w:rFonts w:ascii="Times New Roman" w:hAnsi="Times New Roman" w:cs="Times New Roman"/>
                <w:b/>
                <w:bCs/>
                <w:color w:val="000000"/>
                <w:lang w:val="lt-LT"/>
              </w:rPr>
            </w:pPr>
            <w:r w:rsidRPr="00851835">
              <w:rPr>
                <w:rFonts w:ascii="Times New Roman" w:hAnsi="Times New Roman" w:cs="Times New Roman"/>
                <w:b/>
                <w:bCs/>
                <w:color w:val="000000"/>
                <w:lang w:val="lt-LT"/>
              </w:rPr>
              <w:t>PATEIKIAMA:</w:t>
            </w:r>
          </w:p>
          <w:p w14:paraId="5BF44C01" w14:textId="77777777" w:rsidR="00271EC1" w:rsidRPr="00851835" w:rsidRDefault="00271EC1" w:rsidP="00851835">
            <w:pPr>
              <w:ind w:left="34"/>
              <w:rPr>
                <w:rFonts w:ascii="Times New Roman" w:eastAsia="Arial" w:hAnsi="Times New Roman" w:cs="Times New Roman"/>
                <w:bCs/>
                <w:lang w:val="lt-LT"/>
              </w:rPr>
            </w:pPr>
            <w:r w:rsidRPr="00851835">
              <w:rPr>
                <w:rFonts w:ascii="Times New Roman" w:hAnsi="Times New Roman" w:cs="Times New Roman"/>
                <w:color w:val="000000"/>
                <w:lang w:val="lt-LT"/>
              </w:rPr>
              <w:t>Užpildytas ir pasirašytas EBVPD.</w:t>
            </w:r>
            <w:r w:rsidRPr="00851835">
              <w:rPr>
                <w:rFonts w:ascii="Times New Roman" w:hAnsi="Times New Roman" w:cs="Times New Roman"/>
                <w:lang w:val="lt-LT"/>
              </w:rPr>
              <w:t xml:space="preserve"> </w:t>
            </w:r>
            <w:r w:rsidRPr="00851835">
              <w:rPr>
                <w:rFonts w:ascii="Times New Roman" w:hAnsi="Times New Roman" w:cs="Times New Roman"/>
                <w:color w:val="000000"/>
                <w:lang w:val="lt-LT"/>
              </w:rPr>
              <w:t>Iš Lietuvoje įsteigtų subjektų įrodančių dokumentų nereikalaujama.</w:t>
            </w:r>
          </w:p>
          <w:p w14:paraId="4614B993" w14:textId="77777777" w:rsidR="00271EC1" w:rsidRPr="00851835" w:rsidRDefault="00271EC1" w:rsidP="00851835">
            <w:pPr>
              <w:ind w:left="34"/>
              <w:rPr>
                <w:rFonts w:ascii="Times New Roman" w:eastAsia="Arial" w:hAnsi="Times New Roman" w:cs="Times New Roman"/>
                <w:bCs/>
                <w:highlight w:val="yellow"/>
                <w:lang w:val="lt-LT"/>
              </w:rPr>
            </w:pPr>
          </w:p>
          <w:p w14:paraId="242015DE" w14:textId="77777777" w:rsidR="00271EC1" w:rsidRPr="00851835" w:rsidRDefault="00271EC1" w:rsidP="00851835">
            <w:pPr>
              <w:ind w:left="34"/>
              <w:rPr>
                <w:rFonts w:ascii="Times New Roman" w:eastAsia="Arial" w:hAnsi="Times New Roman" w:cs="Times New Roman"/>
                <w:bCs/>
                <w:lang w:val="lt-LT"/>
              </w:rPr>
            </w:pPr>
            <w:r w:rsidRPr="00851835">
              <w:rPr>
                <w:rFonts w:ascii="Times New Roman" w:eastAsia="Arial" w:hAnsi="Times New Roman" w:cs="Times New Roman"/>
                <w:bCs/>
                <w:lang w:val="lt-LT"/>
              </w:rPr>
              <w:t xml:space="preserve">Priimant sprendimus dėl tiekėjo pašalinimo iš pirkimo procedūros šiame punkte nurodytu pašalinimo pagrindu, gali būti atsižvelgiama į pagal VPĮ 91 straipsnį skelbiamą informaciją: </w:t>
            </w:r>
          </w:p>
          <w:p w14:paraId="7DF3BAD7" w14:textId="77777777" w:rsidR="00271EC1" w:rsidRPr="00851835" w:rsidRDefault="00271EC1" w:rsidP="00851835">
            <w:pPr>
              <w:ind w:left="34"/>
              <w:rPr>
                <w:rFonts w:ascii="Times New Roman" w:eastAsia="Arial" w:hAnsi="Times New Roman" w:cs="Times New Roman"/>
                <w:bCs/>
                <w:lang w:val="lt-LT"/>
              </w:rPr>
            </w:pPr>
          </w:p>
          <w:p w14:paraId="0A53B81B" w14:textId="5E21C97C" w:rsidR="00271EC1" w:rsidRPr="00851835" w:rsidRDefault="00271EC1" w:rsidP="00851835">
            <w:pPr>
              <w:ind w:left="34"/>
              <w:rPr>
                <w:rFonts w:ascii="Times New Roman" w:eastAsia="Arial" w:hAnsi="Times New Roman" w:cs="Times New Roman"/>
                <w:bCs/>
                <w:lang w:val="lt-LT"/>
              </w:rPr>
            </w:pPr>
            <w:hyperlink r:id="rId10" w:history="1">
              <w:r w:rsidRPr="00DF4E69">
                <w:rPr>
                  <w:rStyle w:val="Hipersaitas"/>
                  <w:rFonts w:ascii="Times New Roman" w:eastAsia="Arial" w:hAnsi="Times New Roman" w:cs="Times New Roman"/>
                  <w:bCs/>
                  <w:lang w:val="lt-LT"/>
                </w:rPr>
                <w:t>https://vpt.lrv.lt/lt/pasalinimo-pagrindai-1/nepatikimi-tiekejai-1</w:t>
              </w:r>
            </w:hyperlink>
          </w:p>
          <w:p w14:paraId="48CA89CC" w14:textId="77777777" w:rsidR="00271EC1" w:rsidRPr="00851835" w:rsidRDefault="00271EC1" w:rsidP="00851835">
            <w:pPr>
              <w:ind w:left="34"/>
              <w:rPr>
                <w:rFonts w:ascii="Times New Roman" w:eastAsia="Arial" w:hAnsi="Times New Roman" w:cs="Times New Roman"/>
                <w:bCs/>
                <w:lang w:val="lt-LT"/>
              </w:rPr>
            </w:pPr>
          </w:p>
          <w:p w14:paraId="1D153479" w14:textId="77777777" w:rsidR="00271EC1" w:rsidRPr="00851835" w:rsidRDefault="00271EC1" w:rsidP="00851835">
            <w:pPr>
              <w:ind w:left="34"/>
              <w:rPr>
                <w:rFonts w:ascii="Times New Roman" w:hAnsi="Times New Roman" w:cs="Times New Roman"/>
                <w:lang w:val="lt-LT"/>
              </w:rPr>
            </w:pPr>
            <w:r w:rsidRPr="00851835">
              <w:rPr>
                <w:rFonts w:ascii="Times New Roman" w:eastAsia="Arial" w:hAnsi="Times New Roman" w:cs="Times New Roman"/>
                <w:bCs/>
                <w:lang w:val="lt-LT"/>
              </w:rPr>
              <w:t>https://vpt.lrv.lt/lt/pasalinimo-pagrindai-1/nepatikimu-koncesininku-sarasas-1/nepatikimu-koncesininku-sarasas</w:t>
            </w:r>
          </w:p>
        </w:tc>
        <w:tc>
          <w:tcPr>
            <w:tcW w:w="537" w:type="pct"/>
          </w:tcPr>
          <w:p w14:paraId="518AC5DF" w14:textId="77777777" w:rsidR="00271EC1" w:rsidRPr="00851835" w:rsidRDefault="00271EC1" w:rsidP="00851835">
            <w:pPr>
              <w:tabs>
                <w:tab w:val="left" w:pos="567"/>
              </w:tabs>
              <w:spacing w:before="60" w:after="60"/>
              <w:jc w:val="center"/>
              <w:rPr>
                <w:rFonts w:ascii="Times New Roman" w:hAnsi="Times New Roman" w:cs="Times New Roman"/>
                <w:color w:val="000000"/>
                <w:lang w:val="lt-LT"/>
              </w:rPr>
            </w:pPr>
            <w:r w:rsidRPr="00851835">
              <w:rPr>
                <w:rFonts w:ascii="Times New Roman" w:hAnsi="Times New Roman" w:cs="Times New Roman"/>
                <w:color w:val="000000"/>
                <w:lang w:val="lt-LT"/>
              </w:rPr>
              <w:t>VPĮ 46 str. 4 d. 6 p.</w:t>
            </w:r>
          </w:p>
          <w:p w14:paraId="53D5D387" w14:textId="77777777" w:rsidR="00271EC1" w:rsidRPr="00851835" w:rsidRDefault="00271EC1" w:rsidP="00851835">
            <w:pPr>
              <w:tabs>
                <w:tab w:val="left" w:pos="567"/>
              </w:tabs>
              <w:spacing w:before="60" w:after="60"/>
              <w:jc w:val="center"/>
              <w:rPr>
                <w:rFonts w:ascii="Times New Roman" w:hAnsi="Times New Roman" w:cs="Times New Roman"/>
                <w:color w:val="000000"/>
                <w:lang w:val="lt-LT"/>
              </w:rPr>
            </w:pPr>
          </w:p>
          <w:p w14:paraId="4D20C1E0" w14:textId="77777777" w:rsidR="00271EC1" w:rsidRPr="00851835" w:rsidRDefault="00271EC1" w:rsidP="00851835">
            <w:pPr>
              <w:tabs>
                <w:tab w:val="left" w:pos="567"/>
              </w:tabs>
              <w:spacing w:before="60" w:after="60"/>
              <w:jc w:val="center"/>
              <w:rPr>
                <w:rFonts w:ascii="Times New Roman" w:hAnsi="Times New Roman" w:cs="Times New Roman"/>
                <w:b/>
                <w:bCs/>
                <w:color w:val="000000"/>
                <w:lang w:val="lt-LT"/>
              </w:rPr>
            </w:pPr>
            <w:r w:rsidRPr="00851835">
              <w:rPr>
                <w:rFonts w:ascii="Times New Roman" w:hAnsi="Times New Roman" w:cs="Times New Roman"/>
                <w:color w:val="000000"/>
                <w:lang w:val="lt-LT"/>
              </w:rPr>
              <w:t>EBVPD III dalies C14 punktas</w:t>
            </w:r>
          </w:p>
        </w:tc>
      </w:tr>
      <w:tr w:rsidR="00271EC1" w:rsidRPr="00851835" w14:paraId="625F51CB" w14:textId="77777777" w:rsidTr="00792E44">
        <w:tc>
          <w:tcPr>
            <w:tcW w:w="504" w:type="pct"/>
          </w:tcPr>
          <w:p w14:paraId="1CDD0293" w14:textId="1B188DC4" w:rsidR="00271EC1" w:rsidRPr="00851835" w:rsidRDefault="004F0238" w:rsidP="00851835">
            <w:pPr>
              <w:pStyle w:val="Sraopastraipa"/>
              <w:tabs>
                <w:tab w:val="left" w:pos="567"/>
              </w:tabs>
              <w:ind w:left="34"/>
              <w:contextualSpacing w:val="0"/>
              <w:jc w:val="center"/>
              <w:rPr>
                <w:rFonts w:ascii="Times New Roman" w:hAnsi="Times New Roman" w:cs="Times New Roman"/>
                <w:color w:val="000000"/>
                <w:lang w:val="lt-LT"/>
              </w:rPr>
            </w:pPr>
            <w:r w:rsidRPr="00851835">
              <w:rPr>
                <w:rFonts w:ascii="Times New Roman" w:hAnsi="Times New Roman" w:cs="Times New Roman"/>
                <w:color w:val="000000"/>
                <w:lang w:val="lt-LT"/>
              </w:rPr>
              <w:t>2</w:t>
            </w:r>
            <w:r w:rsidR="00271EC1" w:rsidRPr="00851835">
              <w:rPr>
                <w:rFonts w:ascii="Times New Roman" w:hAnsi="Times New Roman" w:cs="Times New Roman"/>
                <w:color w:val="000000"/>
                <w:lang w:val="lt-LT"/>
              </w:rPr>
              <w:t>.1.9.</w:t>
            </w:r>
          </w:p>
        </w:tc>
        <w:tc>
          <w:tcPr>
            <w:tcW w:w="1883" w:type="pct"/>
          </w:tcPr>
          <w:p w14:paraId="65B8874F" w14:textId="77777777" w:rsidR="00271EC1" w:rsidRPr="00851835" w:rsidRDefault="00271EC1" w:rsidP="00851835">
            <w:pPr>
              <w:pStyle w:val="Sraopastraipa"/>
              <w:tabs>
                <w:tab w:val="left" w:pos="567"/>
              </w:tabs>
              <w:ind w:left="34"/>
              <w:rPr>
                <w:rFonts w:ascii="Times New Roman" w:hAnsi="Times New Roman" w:cs="Times New Roman"/>
                <w:color w:val="000000"/>
                <w:lang w:val="lt-LT"/>
              </w:rPr>
            </w:pPr>
            <w:r w:rsidRPr="00851835">
              <w:rPr>
                <w:rFonts w:ascii="Times New Roman" w:hAnsi="Times New Roman" w:cs="Times New Roman"/>
                <w:color w:val="000000"/>
                <w:lang w:val="lt-LT"/>
              </w:rPr>
              <w:t xml:space="preserve">Tiekėjas yra padaręs rimtą profesinį pažeidimą, dėl kurio Perkančioji organizacija abejoja tiekėjo sąžiningumu, kai jis yra padaręs </w:t>
            </w:r>
            <w:r w:rsidRPr="00851835">
              <w:rPr>
                <w:rFonts w:ascii="Times New Roman" w:hAnsi="Times New Roman" w:cs="Times New Roman"/>
                <w:color w:val="000000"/>
                <w:lang w:val="lt-LT"/>
              </w:rPr>
              <w:lastRenderedPageBreak/>
              <w:t>finansinės atskaitomybės ir audito teisės aktų pažeidimą ir nuo jo padarymo dienos praėjo mažiau kaip vieni metai.</w:t>
            </w:r>
          </w:p>
        </w:tc>
        <w:tc>
          <w:tcPr>
            <w:tcW w:w="2076" w:type="pct"/>
          </w:tcPr>
          <w:p w14:paraId="732BCD98" w14:textId="77777777" w:rsidR="00271EC1" w:rsidRPr="00851835" w:rsidRDefault="00271EC1" w:rsidP="00851835">
            <w:pPr>
              <w:rPr>
                <w:rFonts w:ascii="Times New Roman" w:hAnsi="Times New Roman" w:cs="Times New Roman"/>
                <w:b/>
                <w:bCs/>
                <w:color w:val="000000"/>
                <w:lang w:val="lt-LT"/>
              </w:rPr>
            </w:pPr>
            <w:r w:rsidRPr="00851835">
              <w:rPr>
                <w:rFonts w:ascii="Times New Roman" w:hAnsi="Times New Roman" w:cs="Times New Roman"/>
                <w:b/>
                <w:bCs/>
                <w:color w:val="000000"/>
                <w:lang w:val="lt-LT"/>
              </w:rPr>
              <w:lastRenderedPageBreak/>
              <w:t>PATEIKIAMA:</w:t>
            </w:r>
          </w:p>
          <w:p w14:paraId="727B2FA2" w14:textId="77777777" w:rsidR="00271EC1" w:rsidRPr="00851835" w:rsidRDefault="00271EC1" w:rsidP="00851835">
            <w:pPr>
              <w:ind w:left="34"/>
              <w:rPr>
                <w:rFonts w:ascii="Times New Roman" w:hAnsi="Times New Roman" w:cs="Times New Roman"/>
                <w:color w:val="000000"/>
                <w:lang w:val="lt-LT"/>
              </w:rPr>
            </w:pPr>
          </w:p>
          <w:p w14:paraId="7ADF5DF2" w14:textId="77777777" w:rsidR="00271EC1" w:rsidRPr="00851835" w:rsidRDefault="00271EC1" w:rsidP="00851835">
            <w:pPr>
              <w:rPr>
                <w:rFonts w:ascii="Times New Roman" w:hAnsi="Times New Roman" w:cs="Times New Roman"/>
                <w:color w:val="000000"/>
                <w:lang w:val="lt-LT"/>
              </w:rPr>
            </w:pPr>
            <w:r w:rsidRPr="00851835">
              <w:rPr>
                <w:rFonts w:ascii="Times New Roman" w:hAnsi="Times New Roman" w:cs="Times New Roman"/>
                <w:color w:val="000000"/>
                <w:lang w:val="lt-LT"/>
              </w:rPr>
              <w:lastRenderedPageBreak/>
              <w:t>Užpildytas ir pasirašytas EBVPD.</w:t>
            </w:r>
            <w:r w:rsidRPr="00851835">
              <w:rPr>
                <w:rFonts w:ascii="Times New Roman" w:hAnsi="Times New Roman" w:cs="Times New Roman"/>
                <w:lang w:val="lt-LT"/>
              </w:rPr>
              <w:t xml:space="preserve"> </w:t>
            </w:r>
            <w:r w:rsidRPr="00851835">
              <w:rPr>
                <w:rFonts w:ascii="Times New Roman" w:hAnsi="Times New Roman" w:cs="Times New Roman"/>
                <w:color w:val="000000"/>
                <w:lang w:val="lt-LT"/>
              </w:rPr>
              <w:t xml:space="preserve">Iš Lietuvoje įsteigtų subjektų įrodančių dokumentų nereikalaujama. </w:t>
            </w:r>
          </w:p>
          <w:p w14:paraId="6624161B" w14:textId="77777777" w:rsidR="00271EC1" w:rsidRPr="00851835" w:rsidRDefault="00271EC1" w:rsidP="00851835">
            <w:pPr>
              <w:rPr>
                <w:rFonts w:ascii="Times New Roman" w:hAnsi="Times New Roman" w:cs="Times New Roman"/>
                <w:color w:val="000000"/>
                <w:lang w:val="lt-LT"/>
              </w:rPr>
            </w:pPr>
            <w:r w:rsidRPr="00851835">
              <w:rPr>
                <w:rFonts w:ascii="Times New Roman" w:hAnsi="Times New Roman" w:cs="Times New Roman"/>
                <w:color w:val="000000"/>
                <w:lang w:val="lt-LT"/>
              </w:rPr>
              <w:t xml:space="preserve">Priimant sprendimus dėl tiekėjo pašalinimo iš pirkimo procedūros šiame punkte nurodytu pašalinimo pagrindu, be kita ko, atsižvelgiama į nacionalinėje duomenų bazėje adresu: </w:t>
            </w:r>
            <w:hyperlink r:id="rId11" w:history="1">
              <w:r w:rsidRPr="00851835">
                <w:rPr>
                  <w:rStyle w:val="Hipersaitas"/>
                  <w:rFonts w:ascii="Times New Roman" w:hAnsi="Times New Roman" w:cs="Times New Roman"/>
                  <w:lang w:val="lt-LT"/>
                </w:rPr>
                <w:t>https://www.registrucentras.lt/jar/p/index.php</w:t>
              </w:r>
            </w:hyperlink>
          </w:p>
          <w:p w14:paraId="1170FA21" w14:textId="77777777" w:rsidR="00271EC1" w:rsidRPr="00851835" w:rsidRDefault="00271EC1" w:rsidP="00851835">
            <w:pPr>
              <w:rPr>
                <w:rFonts w:ascii="Times New Roman" w:hAnsi="Times New Roman" w:cs="Times New Roman"/>
                <w:color w:val="000000"/>
                <w:lang w:val="lt-LT"/>
              </w:rPr>
            </w:pPr>
            <w:r w:rsidRPr="00851835">
              <w:rPr>
                <w:rFonts w:ascii="Times New Roman" w:hAnsi="Times New Roman" w:cs="Times New Roman"/>
                <w:color w:val="000000"/>
                <w:lang w:val="lt-LT"/>
              </w:rPr>
              <w:t>paskelbtą informaciją, taip pat į šiame informaciniame pranešime pateiktą informaciją:</w:t>
            </w:r>
          </w:p>
          <w:p w14:paraId="3638822E" w14:textId="77777777" w:rsidR="00271EC1" w:rsidRPr="00851835" w:rsidRDefault="00271EC1" w:rsidP="00851835">
            <w:pPr>
              <w:rPr>
                <w:rFonts w:ascii="Times New Roman" w:hAnsi="Times New Roman" w:cs="Times New Roman"/>
                <w:color w:val="000000"/>
                <w:lang w:val="lt-LT"/>
              </w:rPr>
            </w:pPr>
            <w:r w:rsidRPr="00851835">
              <w:rPr>
                <w:rFonts w:ascii="Times New Roman" w:hAnsi="Times New Roman" w:cs="Times New Roman"/>
                <w:color w:val="000000"/>
                <w:lang w:val="lt-LT"/>
              </w:rPr>
              <w:t>https://vpt.lrv.lt/lt/naujienos/finansiniu-ataskaitu-nepateikimas-gali-tapti-kliutimi-dalyvauti-viesuosiuose-pirkimuose</w:t>
            </w:r>
          </w:p>
          <w:p w14:paraId="30E6EF69" w14:textId="77777777" w:rsidR="00271EC1" w:rsidRPr="00851835" w:rsidRDefault="00271EC1" w:rsidP="00851835">
            <w:pPr>
              <w:tabs>
                <w:tab w:val="left" w:pos="567"/>
              </w:tabs>
              <w:spacing w:before="60" w:after="60"/>
              <w:rPr>
                <w:rFonts w:ascii="Times New Roman" w:hAnsi="Times New Roman" w:cs="Times New Roman"/>
                <w:b/>
                <w:bCs/>
                <w:color w:val="000000"/>
                <w:lang w:val="lt-LT"/>
              </w:rPr>
            </w:pP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B5AAD" w14:textId="77777777" w:rsidR="00271EC1" w:rsidRPr="00851835" w:rsidRDefault="00271EC1" w:rsidP="00851835">
            <w:pPr>
              <w:pStyle w:val="Betarp"/>
              <w:jc w:val="center"/>
              <w:rPr>
                <w:rFonts w:ascii="Times New Roman" w:hAnsi="Times New Roman" w:cs="Times New Roman"/>
                <w:color w:val="000000"/>
                <w:sz w:val="22"/>
                <w:szCs w:val="22"/>
                <w:lang w:val="lt-LT"/>
              </w:rPr>
            </w:pPr>
            <w:r w:rsidRPr="00851835">
              <w:rPr>
                <w:rFonts w:ascii="Times New Roman" w:hAnsi="Times New Roman" w:cs="Times New Roman"/>
                <w:color w:val="000000"/>
                <w:sz w:val="22"/>
                <w:szCs w:val="22"/>
                <w:lang w:val="lt-LT"/>
              </w:rPr>
              <w:lastRenderedPageBreak/>
              <w:t>VPĮ 46 str. 4 d. 7 p. a)</w:t>
            </w:r>
          </w:p>
          <w:p w14:paraId="655255EB" w14:textId="77777777" w:rsidR="00271EC1" w:rsidRPr="00851835" w:rsidRDefault="00271EC1" w:rsidP="00851835">
            <w:pPr>
              <w:pStyle w:val="Betarp"/>
              <w:jc w:val="center"/>
              <w:rPr>
                <w:rFonts w:ascii="Times New Roman" w:hAnsi="Times New Roman" w:cs="Times New Roman"/>
                <w:color w:val="000000"/>
                <w:sz w:val="22"/>
                <w:szCs w:val="22"/>
                <w:lang w:val="lt-LT"/>
              </w:rPr>
            </w:pPr>
          </w:p>
          <w:p w14:paraId="22B7059E" w14:textId="77777777" w:rsidR="00271EC1" w:rsidRPr="00851835" w:rsidRDefault="00271EC1" w:rsidP="00851835">
            <w:pPr>
              <w:jc w:val="center"/>
              <w:rPr>
                <w:rFonts w:ascii="Times New Roman" w:hAnsi="Times New Roman" w:cs="Times New Roman"/>
                <w:color w:val="000000"/>
                <w:lang w:val="lt-LT"/>
              </w:rPr>
            </w:pPr>
            <w:r w:rsidRPr="00851835">
              <w:rPr>
                <w:rFonts w:ascii="Times New Roman" w:hAnsi="Times New Roman" w:cs="Times New Roman"/>
                <w:color w:val="000000"/>
                <w:lang w:val="lt-LT"/>
              </w:rPr>
              <w:lastRenderedPageBreak/>
              <w:t>EBVPD III dalies C11 punktas</w:t>
            </w:r>
          </w:p>
        </w:tc>
      </w:tr>
      <w:tr w:rsidR="00271EC1" w:rsidRPr="00851835" w14:paraId="5DDE9824" w14:textId="77777777" w:rsidTr="00792E44">
        <w:tc>
          <w:tcPr>
            <w:tcW w:w="504" w:type="pct"/>
          </w:tcPr>
          <w:p w14:paraId="7DD1B8F3" w14:textId="52E83375" w:rsidR="00271EC1" w:rsidRPr="00851835" w:rsidRDefault="004F0238" w:rsidP="00851835">
            <w:pPr>
              <w:pStyle w:val="Sraopastraipa"/>
              <w:tabs>
                <w:tab w:val="left" w:pos="567"/>
              </w:tabs>
              <w:ind w:left="34"/>
              <w:contextualSpacing w:val="0"/>
              <w:jc w:val="center"/>
              <w:rPr>
                <w:rFonts w:ascii="Times New Roman" w:hAnsi="Times New Roman" w:cs="Times New Roman"/>
                <w:color w:val="000000"/>
                <w:lang w:val="lt-LT"/>
              </w:rPr>
            </w:pPr>
            <w:r w:rsidRPr="00851835">
              <w:rPr>
                <w:rFonts w:ascii="Times New Roman" w:hAnsi="Times New Roman" w:cs="Times New Roman"/>
                <w:color w:val="000000"/>
                <w:lang w:val="lt-LT"/>
              </w:rPr>
              <w:lastRenderedPageBreak/>
              <w:t>2</w:t>
            </w:r>
            <w:r w:rsidR="00271EC1" w:rsidRPr="00851835">
              <w:rPr>
                <w:rFonts w:ascii="Times New Roman" w:hAnsi="Times New Roman" w:cs="Times New Roman"/>
                <w:color w:val="000000"/>
                <w:lang w:val="lt-LT"/>
              </w:rPr>
              <w:t>.1.10.</w:t>
            </w:r>
          </w:p>
        </w:tc>
        <w:tc>
          <w:tcPr>
            <w:tcW w:w="1883" w:type="pct"/>
          </w:tcPr>
          <w:p w14:paraId="71B14B2B" w14:textId="77777777" w:rsidR="00271EC1" w:rsidRPr="00851835" w:rsidRDefault="00271EC1" w:rsidP="00851835">
            <w:pPr>
              <w:pStyle w:val="Sraopastraipa"/>
              <w:tabs>
                <w:tab w:val="left" w:pos="567"/>
              </w:tabs>
              <w:ind w:left="34"/>
              <w:rPr>
                <w:rFonts w:ascii="Times New Roman" w:hAnsi="Times New Roman" w:cs="Times New Roman"/>
                <w:color w:val="000000"/>
                <w:lang w:val="lt-LT"/>
              </w:rPr>
            </w:pPr>
            <w:r w:rsidRPr="00851835">
              <w:rPr>
                <w:rFonts w:ascii="Times New Roman" w:hAnsi="Times New Roman" w:cs="Times New Roman"/>
                <w:color w:val="000000"/>
                <w:lang w:val="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1835">
              <w:rPr>
                <w:rFonts w:ascii="Times New Roman" w:hAnsi="Times New Roman" w:cs="Times New Roman"/>
                <w:color w:val="000000"/>
                <w:vertAlign w:val="superscript"/>
                <w:lang w:val="lt-LT"/>
              </w:rPr>
              <w:t>1</w:t>
            </w:r>
            <w:r w:rsidRPr="00851835">
              <w:rPr>
                <w:rFonts w:ascii="Times New Roman" w:hAnsi="Times New Roman" w:cs="Times New Roman"/>
                <w:color w:val="000000"/>
                <w:lang w:val="lt-LT"/>
              </w:rPr>
              <w:t xml:space="preserve"> straipsnio 1 dalyje.</w:t>
            </w:r>
          </w:p>
        </w:tc>
        <w:tc>
          <w:tcPr>
            <w:tcW w:w="2076" w:type="pct"/>
          </w:tcPr>
          <w:p w14:paraId="399DAB6E" w14:textId="77777777" w:rsidR="00271EC1" w:rsidRPr="00851835" w:rsidRDefault="00271EC1" w:rsidP="00851835">
            <w:pPr>
              <w:rPr>
                <w:rFonts w:ascii="Times New Roman" w:hAnsi="Times New Roman" w:cs="Times New Roman"/>
                <w:b/>
                <w:bCs/>
                <w:color w:val="000000"/>
                <w:lang w:val="lt-LT"/>
              </w:rPr>
            </w:pPr>
            <w:r w:rsidRPr="00851835">
              <w:rPr>
                <w:rFonts w:ascii="Times New Roman" w:hAnsi="Times New Roman" w:cs="Times New Roman"/>
                <w:b/>
                <w:bCs/>
                <w:color w:val="000000"/>
                <w:lang w:val="lt-LT"/>
              </w:rPr>
              <w:t>PATEIKIAMA:</w:t>
            </w:r>
          </w:p>
          <w:p w14:paraId="70C669B5" w14:textId="77777777" w:rsidR="00271EC1" w:rsidRPr="00851835" w:rsidRDefault="00271EC1" w:rsidP="00851835">
            <w:pPr>
              <w:ind w:left="34"/>
              <w:rPr>
                <w:rFonts w:ascii="Times New Roman" w:hAnsi="Times New Roman" w:cs="Times New Roman"/>
                <w:color w:val="000000"/>
                <w:lang w:val="lt-LT"/>
              </w:rPr>
            </w:pPr>
          </w:p>
          <w:p w14:paraId="06D2414A" w14:textId="77777777" w:rsidR="00271EC1" w:rsidRPr="00851835" w:rsidRDefault="00271EC1" w:rsidP="00851835">
            <w:pPr>
              <w:rPr>
                <w:rFonts w:ascii="Times New Roman" w:hAnsi="Times New Roman" w:cs="Times New Roman"/>
                <w:color w:val="000000"/>
                <w:lang w:val="lt-LT"/>
              </w:rPr>
            </w:pPr>
            <w:r w:rsidRPr="00851835">
              <w:rPr>
                <w:rFonts w:ascii="Times New Roman" w:hAnsi="Times New Roman" w:cs="Times New Roman"/>
                <w:color w:val="000000"/>
                <w:lang w:val="lt-LT"/>
              </w:rPr>
              <w:t>Užpildytas ir pasirašytas EBVPD.</w:t>
            </w:r>
            <w:r w:rsidRPr="00851835">
              <w:rPr>
                <w:rFonts w:ascii="Times New Roman" w:hAnsi="Times New Roman" w:cs="Times New Roman"/>
                <w:lang w:val="lt-LT"/>
              </w:rPr>
              <w:t xml:space="preserve"> </w:t>
            </w:r>
            <w:r w:rsidRPr="00851835">
              <w:rPr>
                <w:rFonts w:ascii="Times New Roman" w:hAnsi="Times New Roman" w:cs="Times New Roman"/>
                <w:color w:val="000000"/>
                <w:lang w:val="lt-LT"/>
              </w:rPr>
              <w:t>Iš Lietuvoje įsteigtų subjektų įrodančių dokumentų nereikalaujama.</w:t>
            </w:r>
          </w:p>
          <w:p w14:paraId="4B1F632A" w14:textId="77777777" w:rsidR="00271EC1" w:rsidRPr="00851835" w:rsidRDefault="00271EC1" w:rsidP="00851835">
            <w:pPr>
              <w:tabs>
                <w:tab w:val="left" w:pos="567"/>
              </w:tabs>
              <w:spacing w:before="60" w:after="60"/>
              <w:rPr>
                <w:rFonts w:ascii="Times New Roman" w:hAnsi="Times New Roman" w:cs="Times New Roman"/>
                <w:b/>
                <w:bCs/>
                <w:color w:val="000000"/>
                <w:lang w:val="lt-LT"/>
              </w:rPr>
            </w:pPr>
            <w:r w:rsidRPr="00851835">
              <w:rPr>
                <w:rFonts w:ascii="Times New Roman" w:hAnsi="Times New Roman" w:cs="Times New Roman"/>
                <w:lang w:val="lt-LT"/>
              </w:rPr>
              <w:t>Priimant sprendimus dėl tiekėjo pašalinimo iš pirkimo procedūros šiame punkte nurodytu pašalinimo pagrindu, be kita ko, atsižvelgiama į</w:t>
            </w:r>
            <w:r w:rsidRPr="00851835">
              <w:rPr>
                <w:rFonts w:ascii="Times New Roman" w:hAnsi="Times New Roman" w:cs="Times New Roman"/>
                <w:b/>
                <w:bCs/>
                <w:lang w:val="lt-LT"/>
              </w:rPr>
              <w:t xml:space="preserve"> </w:t>
            </w:r>
            <w:r w:rsidRPr="00851835">
              <w:rPr>
                <w:rFonts w:ascii="Times New Roman" w:hAnsi="Times New Roman" w:cs="Times New Roman"/>
                <w:lang w:val="lt-LT"/>
              </w:rPr>
              <w:t xml:space="preserve">nacionalinėje duomenų bazėje adresu </w:t>
            </w:r>
            <w:hyperlink r:id="rId12">
              <w:r w:rsidRPr="00851835">
                <w:rPr>
                  <w:rStyle w:val="Hipersaitas"/>
                  <w:rFonts w:ascii="Times New Roman" w:hAnsi="Times New Roman" w:cs="Times New Roman"/>
                  <w:lang w:val="lt-LT"/>
                </w:rPr>
                <w:t>https://www.vmi.lt/evmi/mokesciu-moketoju-informacija</w:t>
              </w:r>
            </w:hyperlink>
            <w:r w:rsidRPr="00851835">
              <w:rPr>
                <w:rFonts w:ascii="Times New Roman" w:hAnsi="Times New Roman" w:cs="Times New Roman"/>
                <w:lang w:val="lt-LT"/>
              </w:rPr>
              <w:t xml:space="preserve"> skelbiamą informaciją.</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C0D57" w14:textId="77777777" w:rsidR="00271EC1" w:rsidRPr="00851835" w:rsidRDefault="00271EC1" w:rsidP="00851835">
            <w:pPr>
              <w:pStyle w:val="Betarp"/>
              <w:jc w:val="center"/>
              <w:rPr>
                <w:rFonts w:ascii="Times New Roman" w:hAnsi="Times New Roman" w:cs="Times New Roman"/>
                <w:color w:val="000000"/>
                <w:sz w:val="22"/>
                <w:szCs w:val="22"/>
                <w:lang w:val="lt-LT"/>
              </w:rPr>
            </w:pPr>
            <w:r w:rsidRPr="00851835">
              <w:rPr>
                <w:rFonts w:ascii="Times New Roman" w:hAnsi="Times New Roman" w:cs="Times New Roman"/>
                <w:color w:val="000000"/>
                <w:sz w:val="22"/>
                <w:szCs w:val="22"/>
                <w:lang w:val="lt-LT"/>
              </w:rPr>
              <w:t>VPĮ 46 str. 4 d. 7 p. b)</w:t>
            </w:r>
          </w:p>
          <w:p w14:paraId="4B08763B" w14:textId="77777777" w:rsidR="00271EC1" w:rsidRPr="00851835" w:rsidRDefault="00271EC1" w:rsidP="00851835">
            <w:pPr>
              <w:pStyle w:val="Betarp"/>
              <w:jc w:val="center"/>
              <w:rPr>
                <w:rFonts w:ascii="Times New Roman" w:hAnsi="Times New Roman" w:cs="Times New Roman"/>
                <w:color w:val="000000"/>
                <w:sz w:val="22"/>
                <w:szCs w:val="22"/>
                <w:lang w:val="lt-LT"/>
              </w:rPr>
            </w:pPr>
          </w:p>
          <w:p w14:paraId="1EAC950B" w14:textId="77777777" w:rsidR="00271EC1" w:rsidRPr="00851835" w:rsidRDefault="00271EC1" w:rsidP="00851835">
            <w:pPr>
              <w:jc w:val="center"/>
              <w:rPr>
                <w:rFonts w:ascii="Times New Roman" w:hAnsi="Times New Roman" w:cs="Times New Roman"/>
                <w:b/>
                <w:bCs/>
                <w:color w:val="000000"/>
                <w:lang w:val="lt-LT"/>
              </w:rPr>
            </w:pPr>
            <w:r w:rsidRPr="00851835">
              <w:rPr>
                <w:rFonts w:ascii="Times New Roman" w:hAnsi="Times New Roman" w:cs="Times New Roman"/>
                <w:color w:val="000000"/>
                <w:lang w:val="lt-LT"/>
              </w:rPr>
              <w:t>EBVPD III dalies C11 punktas</w:t>
            </w:r>
          </w:p>
        </w:tc>
      </w:tr>
      <w:tr w:rsidR="00271EC1" w:rsidRPr="00851835" w14:paraId="1F37255F" w14:textId="77777777" w:rsidTr="00792E44">
        <w:tc>
          <w:tcPr>
            <w:tcW w:w="504" w:type="pct"/>
          </w:tcPr>
          <w:p w14:paraId="3F7F926B" w14:textId="0CA36FC1" w:rsidR="00271EC1" w:rsidRPr="00851835" w:rsidRDefault="004F0238" w:rsidP="00851835">
            <w:pPr>
              <w:pStyle w:val="Sraopastraipa"/>
              <w:tabs>
                <w:tab w:val="left" w:pos="567"/>
              </w:tabs>
              <w:ind w:left="34"/>
              <w:contextualSpacing w:val="0"/>
              <w:jc w:val="center"/>
              <w:rPr>
                <w:rFonts w:ascii="Times New Roman" w:hAnsi="Times New Roman" w:cs="Times New Roman"/>
                <w:color w:val="000000"/>
                <w:lang w:val="lt-LT"/>
              </w:rPr>
            </w:pPr>
            <w:r w:rsidRPr="00851835">
              <w:rPr>
                <w:rFonts w:ascii="Times New Roman" w:hAnsi="Times New Roman" w:cs="Times New Roman"/>
                <w:color w:val="000000"/>
                <w:lang w:val="lt-LT"/>
              </w:rPr>
              <w:t>2</w:t>
            </w:r>
            <w:r w:rsidR="00271EC1" w:rsidRPr="00851835">
              <w:rPr>
                <w:rFonts w:ascii="Times New Roman" w:hAnsi="Times New Roman" w:cs="Times New Roman"/>
                <w:color w:val="000000"/>
                <w:lang w:val="lt-LT"/>
              </w:rPr>
              <w:t xml:space="preserve">.1.11. </w:t>
            </w:r>
          </w:p>
        </w:tc>
        <w:tc>
          <w:tcPr>
            <w:tcW w:w="18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0D795" w14:textId="77777777" w:rsidR="00271EC1" w:rsidRPr="00851835" w:rsidRDefault="00271EC1" w:rsidP="00851835">
            <w:pPr>
              <w:pStyle w:val="Sraopastraipa"/>
              <w:tabs>
                <w:tab w:val="left" w:pos="567"/>
              </w:tabs>
              <w:ind w:left="34"/>
              <w:rPr>
                <w:rFonts w:ascii="Times New Roman" w:hAnsi="Times New Roman" w:cs="Times New Roman"/>
                <w:color w:val="000000"/>
                <w:lang w:val="lt-LT"/>
              </w:rPr>
            </w:pPr>
            <w:r w:rsidRPr="00851835">
              <w:rPr>
                <w:rFonts w:ascii="Times New Roman" w:hAnsi="Times New Roman" w:cs="Times New Roman"/>
                <w:lang w:val="lt-LT"/>
              </w:rPr>
              <w:t xml:space="preserve">Tiekėjas yra padaręs rimtą profesinį pažeidimą, dėl kurio Perkančioji organizacija abejoja tiekėjo sąžiningumu, kai jis </w:t>
            </w:r>
            <w:r w:rsidRPr="00851835">
              <w:rPr>
                <w:rFonts w:ascii="Times New Roman" w:hAnsi="Times New Roman" w:cs="Times New Roman"/>
                <w:color w:val="000000" w:themeColor="text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076" w:type="pct"/>
          </w:tcPr>
          <w:p w14:paraId="32FB3843" w14:textId="77777777" w:rsidR="00271EC1" w:rsidRPr="00851835" w:rsidRDefault="00271EC1" w:rsidP="00851835">
            <w:pPr>
              <w:rPr>
                <w:rFonts w:ascii="Times New Roman" w:hAnsi="Times New Roman" w:cs="Times New Roman"/>
                <w:b/>
                <w:bCs/>
                <w:color w:val="000000"/>
                <w:lang w:val="lt-LT"/>
              </w:rPr>
            </w:pPr>
            <w:r w:rsidRPr="00851835">
              <w:rPr>
                <w:rFonts w:ascii="Times New Roman" w:hAnsi="Times New Roman" w:cs="Times New Roman"/>
                <w:b/>
                <w:bCs/>
                <w:color w:val="000000"/>
                <w:lang w:val="lt-LT"/>
              </w:rPr>
              <w:t>PATEIKIAMA:</w:t>
            </w:r>
          </w:p>
          <w:p w14:paraId="6AAA209A" w14:textId="77777777" w:rsidR="00271EC1" w:rsidRPr="00851835" w:rsidRDefault="00271EC1" w:rsidP="00851835">
            <w:pPr>
              <w:ind w:left="34"/>
              <w:rPr>
                <w:rFonts w:ascii="Times New Roman" w:hAnsi="Times New Roman" w:cs="Times New Roman"/>
                <w:color w:val="000000"/>
                <w:lang w:val="lt-LT"/>
              </w:rPr>
            </w:pPr>
          </w:p>
          <w:p w14:paraId="1BB1B1FA" w14:textId="77777777" w:rsidR="00271EC1" w:rsidRPr="00851835" w:rsidRDefault="00271EC1" w:rsidP="00851835">
            <w:pPr>
              <w:rPr>
                <w:rFonts w:ascii="Times New Roman" w:hAnsi="Times New Roman" w:cs="Times New Roman"/>
                <w:color w:val="000000"/>
                <w:lang w:val="lt-LT"/>
              </w:rPr>
            </w:pPr>
            <w:r w:rsidRPr="00851835">
              <w:rPr>
                <w:rFonts w:ascii="Times New Roman" w:hAnsi="Times New Roman" w:cs="Times New Roman"/>
                <w:color w:val="000000"/>
                <w:lang w:val="lt-LT"/>
              </w:rPr>
              <w:t>Užpildytas ir pasirašytas EBVPD.</w:t>
            </w:r>
            <w:r w:rsidRPr="00851835">
              <w:rPr>
                <w:rFonts w:ascii="Times New Roman" w:hAnsi="Times New Roman" w:cs="Times New Roman"/>
                <w:lang w:val="lt-LT"/>
              </w:rPr>
              <w:t xml:space="preserve"> </w:t>
            </w:r>
            <w:r w:rsidRPr="00851835">
              <w:rPr>
                <w:rFonts w:ascii="Times New Roman" w:hAnsi="Times New Roman" w:cs="Times New Roman"/>
                <w:color w:val="000000"/>
                <w:lang w:val="lt-LT"/>
              </w:rPr>
              <w:t>Iš Lietuvoje įsteigtų subjektų įrodančių dokumentų nereikalaujama.</w:t>
            </w:r>
          </w:p>
          <w:p w14:paraId="0B058B3B" w14:textId="77777777" w:rsidR="00271EC1" w:rsidRPr="00851835" w:rsidRDefault="00271EC1" w:rsidP="00851835">
            <w:pPr>
              <w:tabs>
                <w:tab w:val="left" w:pos="567"/>
              </w:tabs>
              <w:spacing w:before="60" w:after="60"/>
              <w:rPr>
                <w:rFonts w:ascii="Times New Roman" w:hAnsi="Times New Roman" w:cs="Times New Roman"/>
                <w:color w:val="000000"/>
                <w:lang w:val="lt-LT"/>
              </w:rPr>
            </w:pPr>
            <w:r w:rsidRPr="00851835">
              <w:rPr>
                <w:rFonts w:ascii="Times New Roman" w:hAnsi="Times New Roman" w:cs="Times New Roman"/>
                <w:color w:val="000000"/>
                <w:lang w:val="lt-LT"/>
              </w:rPr>
              <w:t xml:space="preserve">Priimant sprendimus dėl tiekėjo pašalinimo iš pirkimo procedūros šiame punkte nurodytu pašalinimo pagrindu, be kita ko, atsižvelgiama į nacionalinėje duomenų bazėje adresu: </w:t>
            </w:r>
          </w:p>
          <w:p w14:paraId="6EBB0DE1" w14:textId="77777777" w:rsidR="00271EC1" w:rsidRPr="00851835" w:rsidRDefault="00271EC1" w:rsidP="00851835">
            <w:pPr>
              <w:tabs>
                <w:tab w:val="left" w:pos="567"/>
              </w:tabs>
              <w:spacing w:before="60" w:after="60"/>
              <w:rPr>
                <w:rFonts w:ascii="Times New Roman" w:hAnsi="Times New Roman" w:cs="Times New Roman"/>
                <w:b/>
                <w:bCs/>
                <w:color w:val="000000"/>
                <w:lang w:val="lt-LT"/>
              </w:rPr>
            </w:pPr>
            <w:r w:rsidRPr="00851835">
              <w:rPr>
                <w:rFonts w:ascii="Times New Roman" w:hAnsi="Times New Roman" w:cs="Times New Roman"/>
                <w:color w:val="000000"/>
                <w:lang w:val="lt-LT"/>
              </w:rPr>
              <w:t>https://kt.gov.lt/lt/atviri-duomenys/diskvalifikavimas-is-viesuju-pirkimu skelbiamą informaciją.</w:t>
            </w:r>
          </w:p>
        </w:tc>
        <w:tc>
          <w:tcPr>
            <w:tcW w:w="5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05A77" w14:textId="77777777" w:rsidR="00271EC1" w:rsidRPr="00851835" w:rsidRDefault="00271EC1" w:rsidP="00851835">
            <w:pPr>
              <w:pStyle w:val="Betarp"/>
              <w:jc w:val="center"/>
              <w:rPr>
                <w:rFonts w:ascii="Times New Roman" w:hAnsi="Times New Roman" w:cs="Times New Roman"/>
                <w:color w:val="000000"/>
                <w:sz w:val="22"/>
                <w:szCs w:val="22"/>
                <w:lang w:val="lt-LT"/>
              </w:rPr>
            </w:pPr>
            <w:r w:rsidRPr="00851835">
              <w:rPr>
                <w:rFonts w:ascii="Times New Roman" w:hAnsi="Times New Roman" w:cs="Times New Roman"/>
                <w:color w:val="000000"/>
                <w:sz w:val="22"/>
                <w:szCs w:val="22"/>
                <w:lang w:val="lt-LT"/>
              </w:rPr>
              <w:t>VPĮ 46 str. 4 d. 7 p. c)</w:t>
            </w:r>
          </w:p>
          <w:p w14:paraId="236B4619" w14:textId="77777777" w:rsidR="00271EC1" w:rsidRPr="00851835" w:rsidRDefault="00271EC1" w:rsidP="00851835">
            <w:pPr>
              <w:pStyle w:val="Betarp"/>
              <w:jc w:val="center"/>
              <w:rPr>
                <w:rFonts w:ascii="Times New Roman" w:hAnsi="Times New Roman" w:cs="Times New Roman"/>
                <w:color w:val="000000"/>
                <w:sz w:val="22"/>
                <w:szCs w:val="22"/>
                <w:lang w:val="lt-LT"/>
              </w:rPr>
            </w:pPr>
          </w:p>
          <w:p w14:paraId="656CEFC4" w14:textId="77777777" w:rsidR="00271EC1" w:rsidRPr="00851835" w:rsidRDefault="00271EC1" w:rsidP="00851835">
            <w:pPr>
              <w:jc w:val="center"/>
              <w:rPr>
                <w:rFonts w:ascii="Times New Roman" w:hAnsi="Times New Roman" w:cs="Times New Roman"/>
                <w:b/>
                <w:bCs/>
                <w:color w:val="000000"/>
                <w:lang w:val="lt-LT"/>
              </w:rPr>
            </w:pPr>
            <w:r w:rsidRPr="00851835">
              <w:rPr>
                <w:rFonts w:ascii="Times New Roman" w:hAnsi="Times New Roman" w:cs="Times New Roman"/>
                <w:color w:val="000000"/>
                <w:lang w:val="lt-LT"/>
              </w:rPr>
              <w:t>EBVPD III dalies C11 punktas</w:t>
            </w:r>
          </w:p>
        </w:tc>
      </w:tr>
    </w:tbl>
    <w:p w14:paraId="0BBD70E6" w14:textId="77777777" w:rsidR="00727481" w:rsidRPr="00851835" w:rsidRDefault="00727481" w:rsidP="00851835">
      <w:pPr>
        <w:pStyle w:val="Sraopastraipa"/>
        <w:spacing w:line="240" w:lineRule="auto"/>
        <w:ind w:left="360"/>
        <w:jc w:val="both"/>
        <w:rPr>
          <w:rFonts w:ascii="Times New Roman" w:hAnsi="Times New Roman" w:cs="Times New Roman"/>
        </w:rPr>
      </w:pPr>
    </w:p>
    <w:p w14:paraId="76DC7496" w14:textId="5D7FD28E" w:rsidR="008831AF" w:rsidRPr="00851835" w:rsidRDefault="00FD4115" w:rsidP="00851835">
      <w:pPr>
        <w:pStyle w:val="Sraopastraipa"/>
        <w:numPr>
          <w:ilvl w:val="0"/>
          <w:numId w:val="1"/>
        </w:numPr>
        <w:spacing w:line="240" w:lineRule="auto"/>
        <w:ind w:left="360"/>
        <w:jc w:val="both"/>
        <w:rPr>
          <w:rFonts w:ascii="Times New Roman" w:hAnsi="Times New Roman" w:cs="Times New Roman"/>
        </w:rPr>
      </w:pPr>
      <w:r w:rsidRPr="00851835">
        <w:rPr>
          <w:rFonts w:ascii="Times New Roman" w:hAnsi="Times New Roman" w:cs="Times New Roman"/>
        </w:rPr>
        <w:t>Tiekėjų kvalifikacijos reikalavimai.</w:t>
      </w:r>
    </w:p>
    <w:p w14:paraId="10FA278E" w14:textId="5D75F42B" w:rsidR="00FD4115" w:rsidRPr="00851835" w:rsidRDefault="003C335E" w:rsidP="00851835">
      <w:pPr>
        <w:pStyle w:val="Sraopastraipa"/>
        <w:numPr>
          <w:ilvl w:val="1"/>
          <w:numId w:val="1"/>
        </w:numPr>
        <w:spacing w:line="240" w:lineRule="auto"/>
        <w:ind w:left="426" w:hanging="426"/>
        <w:jc w:val="both"/>
        <w:rPr>
          <w:rFonts w:ascii="Times New Roman" w:hAnsi="Times New Roman" w:cs="Times New Roman"/>
        </w:rPr>
      </w:pPr>
      <w:r w:rsidRPr="00851835">
        <w:rPr>
          <w:rFonts w:ascii="Times New Roman" w:hAnsi="Times New Roman" w:cs="Times New Roman"/>
        </w:rPr>
        <w:t>Tiekėjas dalyvaujantis pirkime turi atitikti Lentelėje Nr. 3 nurodytus kvalifikacijos reikalavimus.</w:t>
      </w:r>
    </w:p>
    <w:p w14:paraId="50FD93CC" w14:textId="466AC8C9" w:rsidR="003C335E" w:rsidRPr="00851835" w:rsidRDefault="003C335E" w:rsidP="00851835">
      <w:pPr>
        <w:pStyle w:val="Sraopastraipa"/>
        <w:spacing w:line="240" w:lineRule="auto"/>
        <w:ind w:left="426"/>
        <w:jc w:val="right"/>
        <w:rPr>
          <w:rFonts w:ascii="Times New Roman" w:hAnsi="Times New Roman" w:cs="Times New Roman"/>
        </w:rPr>
      </w:pPr>
      <w:r w:rsidRPr="00851835">
        <w:rPr>
          <w:rFonts w:ascii="Times New Roman" w:hAnsi="Times New Roman" w:cs="Times New Roman"/>
        </w:rPr>
        <w:t>Lentelė Nr. 3</w:t>
      </w:r>
    </w:p>
    <w:tbl>
      <w:tblPr>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1E0" w:firstRow="1" w:lastRow="1" w:firstColumn="1" w:lastColumn="1" w:noHBand="0" w:noVBand="0"/>
      </w:tblPr>
      <w:tblGrid>
        <w:gridCol w:w="845"/>
        <w:gridCol w:w="4560"/>
        <w:gridCol w:w="4223"/>
      </w:tblGrid>
      <w:tr w:rsidR="003C335E" w:rsidRPr="00851835" w14:paraId="4140EF28" w14:textId="77777777" w:rsidTr="00D22638">
        <w:trPr>
          <w:trHeight w:val="241"/>
        </w:trPr>
        <w:tc>
          <w:tcPr>
            <w:tcW w:w="2807" w:type="pct"/>
            <w:gridSpan w:val="2"/>
            <w:shd w:val="clear" w:color="auto" w:fill="F2F2F2" w:themeFill="background1" w:themeFillShade="F2"/>
            <w:vAlign w:val="center"/>
          </w:tcPr>
          <w:p w14:paraId="6B424123" w14:textId="77777777" w:rsidR="003C335E" w:rsidRPr="00851835" w:rsidRDefault="003C335E" w:rsidP="00851835">
            <w:pPr>
              <w:spacing w:after="0" w:line="240" w:lineRule="auto"/>
              <w:jc w:val="center"/>
              <w:rPr>
                <w:rFonts w:ascii="Times New Roman" w:eastAsia="Calibri" w:hAnsi="Times New Roman" w:cs="Times New Roman"/>
                <w:b/>
              </w:rPr>
            </w:pPr>
            <w:r w:rsidRPr="00851835">
              <w:rPr>
                <w:rFonts w:ascii="Times New Roman" w:eastAsia="Calibri" w:hAnsi="Times New Roman" w:cs="Times New Roman"/>
                <w:b/>
              </w:rPr>
              <w:t>Kvalifikacijos reikalavimai</w:t>
            </w:r>
          </w:p>
        </w:tc>
        <w:tc>
          <w:tcPr>
            <w:tcW w:w="2193" w:type="pct"/>
            <w:shd w:val="clear" w:color="auto" w:fill="F2F2F2" w:themeFill="background1" w:themeFillShade="F2"/>
            <w:vAlign w:val="center"/>
          </w:tcPr>
          <w:p w14:paraId="67C9BC12" w14:textId="77777777" w:rsidR="003C335E" w:rsidRPr="00851835" w:rsidRDefault="003C335E" w:rsidP="00851835">
            <w:pPr>
              <w:spacing w:after="0" w:line="240" w:lineRule="auto"/>
              <w:jc w:val="center"/>
              <w:rPr>
                <w:rFonts w:ascii="Times New Roman" w:eastAsia="Calibri" w:hAnsi="Times New Roman" w:cs="Times New Roman"/>
                <w:b/>
              </w:rPr>
            </w:pPr>
            <w:r w:rsidRPr="00851835">
              <w:rPr>
                <w:rFonts w:ascii="Times New Roman" w:eastAsia="Calibri" w:hAnsi="Times New Roman" w:cs="Times New Roman"/>
                <w:b/>
              </w:rPr>
              <w:t>Atitiktį įrodantys dokumentai</w:t>
            </w:r>
          </w:p>
        </w:tc>
      </w:tr>
      <w:tr w:rsidR="00D56502" w:rsidRPr="00851835" w14:paraId="2CAA6460" w14:textId="77777777" w:rsidTr="00D56502">
        <w:trPr>
          <w:trHeight w:val="308"/>
        </w:trPr>
        <w:tc>
          <w:tcPr>
            <w:tcW w:w="5000" w:type="pct"/>
            <w:gridSpan w:val="3"/>
            <w:shd w:val="clear" w:color="auto" w:fill="F2F2F2" w:themeFill="background1" w:themeFillShade="F2"/>
            <w:vAlign w:val="center"/>
          </w:tcPr>
          <w:p w14:paraId="7EC02723" w14:textId="20E75511" w:rsidR="00D56502" w:rsidRPr="00851835" w:rsidRDefault="00D56502" w:rsidP="00851835">
            <w:pPr>
              <w:spacing w:after="0" w:line="240" w:lineRule="auto"/>
              <w:jc w:val="center"/>
              <w:rPr>
                <w:rFonts w:ascii="Times New Roman" w:eastAsia="Calibri" w:hAnsi="Times New Roman" w:cs="Times New Roman"/>
                <w:b/>
                <w:bCs/>
              </w:rPr>
            </w:pPr>
            <w:r w:rsidRPr="00851835">
              <w:rPr>
                <w:rFonts w:ascii="Times New Roman" w:eastAsia="Calibri" w:hAnsi="Times New Roman" w:cs="Times New Roman"/>
                <w:b/>
                <w:bCs/>
              </w:rPr>
              <w:t xml:space="preserve">Teisė verstis veikla </w:t>
            </w:r>
          </w:p>
        </w:tc>
      </w:tr>
      <w:tr w:rsidR="00B32575" w:rsidRPr="00851835" w14:paraId="30F69CF0" w14:textId="77777777" w:rsidTr="00D22638">
        <w:trPr>
          <w:trHeight w:val="547"/>
        </w:trPr>
        <w:tc>
          <w:tcPr>
            <w:tcW w:w="439" w:type="pct"/>
            <w:shd w:val="clear" w:color="auto" w:fill="F2F2F2" w:themeFill="background1" w:themeFillShade="F2"/>
            <w:vAlign w:val="center"/>
          </w:tcPr>
          <w:p w14:paraId="7323AB98" w14:textId="0BD457C3" w:rsidR="00B32575" w:rsidRPr="00851835" w:rsidRDefault="00D22638" w:rsidP="00D74691">
            <w:pPr>
              <w:spacing w:after="0" w:line="240" w:lineRule="auto"/>
              <w:ind w:left="22"/>
              <w:jc w:val="center"/>
              <w:rPr>
                <w:rFonts w:ascii="Times New Roman" w:eastAsia="Calibri" w:hAnsi="Times New Roman" w:cs="Times New Roman"/>
              </w:rPr>
            </w:pPr>
            <w:r w:rsidRPr="00851835">
              <w:rPr>
                <w:rFonts w:ascii="Times New Roman" w:eastAsia="Calibri" w:hAnsi="Times New Roman" w:cs="Times New Roman"/>
              </w:rPr>
              <w:t>3.1.1.</w:t>
            </w:r>
          </w:p>
        </w:tc>
        <w:tc>
          <w:tcPr>
            <w:tcW w:w="2368" w:type="pct"/>
            <w:vAlign w:val="center"/>
          </w:tcPr>
          <w:p w14:paraId="7908F46E" w14:textId="77777777" w:rsidR="00B32575" w:rsidRPr="00851835" w:rsidRDefault="00A218A8" w:rsidP="00D74691">
            <w:pPr>
              <w:spacing w:after="0" w:line="240" w:lineRule="auto"/>
              <w:jc w:val="both"/>
              <w:rPr>
                <w:rFonts w:ascii="Times New Roman" w:eastAsia="Calibri" w:hAnsi="Times New Roman" w:cs="Times New Roman"/>
                <w:iCs/>
              </w:rPr>
            </w:pPr>
            <w:r w:rsidRPr="00851835">
              <w:rPr>
                <w:rFonts w:ascii="Times New Roman" w:eastAsia="Calibri" w:hAnsi="Times New Roman" w:cs="Times New Roman"/>
                <w:iCs/>
              </w:rPr>
              <w:t xml:space="preserve">Tiekėjas turi teisę verstis audito paslaugų teikimo veikla ir turi būti įrašytas į Lietuvos auditorių </w:t>
            </w:r>
            <w:r w:rsidRPr="00851835">
              <w:rPr>
                <w:rFonts w:ascii="Times New Roman" w:eastAsia="Calibri" w:hAnsi="Times New Roman" w:cs="Times New Roman"/>
                <w:iCs/>
              </w:rPr>
              <w:lastRenderedPageBreak/>
              <w:t>rūmų audito įmonių sąrašą ir audito įmonės pažymėjimo galiojimas nėra sustabdytas.</w:t>
            </w:r>
          </w:p>
          <w:p w14:paraId="03B0705A" w14:textId="77777777" w:rsidR="001E57D1" w:rsidRPr="00851835" w:rsidRDefault="001E57D1" w:rsidP="00D74691">
            <w:pPr>
              <w:spacing w:after="0" w:line="240" w:lineRule="auto"/>
              <w:jc w:val="both"/>
              <w:rPr>
                <w:rFonts w:ascii="Times New Roman" w:eastAsia="Calibri" w:hAnsi="Times New Roman" w:cs="Times New Roman"/>
                <w:iCs/>
              </w:rPr>
            </w:pPr>
          </w:p>
          <w:p w14:paraId="3A7ACCCC" w14:textId="16B40172" w:rsidR="001E57D1" w:rsidRPr="00851835" w:rsidRDefault="001E57D1" w:rsidP="00D74691">
            <w:pPr>
              <w:spacing w:after="0" w:line="240" w:lineRule="auto"/>
              <w:jc w:val="both"/>
              <w:rPr>
                <w:rFonts w:ascii="Times New Roman" w:eastAsia="Calibri" w:hAnsi="Times New Roman" w:cs="Times New Roman"/>
                <w:iCs/>
              </w:rPr>
            </w:pPr>
            <w:r w:rsidRPr="00851835">
              <w:rPr>
                <w:rFonts w:ascii="Times New Roman" w:eastAsia="Calibri" w:hAnsi="Times New Roman" w:cs="Times New Roman"/>
                <w:iCs/>
              </w:rPr>
              <w:t>Tiekėjas neturi turėti pritaikytų galiojančių nurodymų ar poveikio priemonių, nurodytų Lietuvos Respublikos finansinių ataskaitų audito įstatymo 56 str. 3 ir 4 d.</w:t>
            </w:r>
          </w:p>
        </w:tc>
        <w:tc>
          <w:tcPr>
            <w:tcW w:w="2193" w:type="pct"/>
            <w:vAlign w:val="center"/>
          </w:tcPr>
          <w:p w14:paraId="0A82BBFC" w14:textId="77777777" w:rsidR="00D75F8C" w:rsidRPr="00851835" w:rsidRDefault="00D75F8C" w:rsidP="00D74691">
            <w:pPr>
              <w:spacing w:after="0" w:line="240" w:lineRule="auto"/>
              <w:jc w:val="both"/>
              <w:rPr>
                <w:rFonts w:ascii="Times New Roman" w:eastAsia="Calibri" w:hAnsi="Times New Roman" w:cs="Times New Roman"/>
              </w:rPr>
            </w:pPr>
            <w:r w:rsidRPr="00851835">
              <w:rPr>
                <w:rFonts w:ascii="Times New Roman" w:eastAsia="Calibri" w:hAnsi="Times New Roman" w:cs="Times New Roman"/>
              </w:rPr>
              <w:lastRenderedPageBreak/>
              <w:t>Pateikiami:</w:t>
            </w:r>
          </w:p>
          <w:p w14:paraId="34DB3363" w14:textId="77777777" w:rsidR="00B32575" w:rsidRPr="00851835" w:rsidRDefault="00D75F8C" w:rsidP="00D74691">
            <w:pPr>
              <w:spacing w:after="0" w:line="240" w:lineRule="auto"/>
              <w:jc w:val="both"/>
              <w:rPr>
                <w:rFonts w:ascii="Times New Roman" w:eastAsia="Calibri" w:hAnsi="Times New Roman" w:cs="Times New Roman"/>
              </w:rPr>
            </w:pPr>
            <w:r w:rsidRPr="00851835">
              <w:rPr>
                <w:rFonts w:ascii="Times New Roman" w:eastAsia="Calibri" w:hAnsi="Times New Roman" w:cs="Times New Roman"/>
              </w:rPr>
              <w:lastRenderedPageBreak/>
              <w:t xml:space="preserve">1) </w:t>
            </w:r>
            <w:r w:rsidR="00C257E8" w:rsidRPr="00851835">
              <w:rPr>
                <w:rFonts w:ascii="Times New Roman" w:eastAsia="Calibri" w:hAnsi="Times New Roman" w:cs="Times New Roman"/>
              </w:rPr>
              <w:t>Lietuvos auditorių rūmų išduotas pažymėjimas, patvirtinantis, kad tiekėjas yra įrašytas į Lietuvos Respublikos audito įmonių sąrašą ir turi teisę verstis audito paslaugų teikimo veikla arba atitinkamos užsienio šalies institucijos (profesinių ar veiklos tvarkytojų, valstybės įgaliotų institucijų pažymos, kaip yra nustatyta toje valstybėje, kurioje paslaugų teikėjas registruotas) išduotas dokumentas, patvirtinantis tiekėjo teisę verstis audito paslaugų teikimo veikla</w:t>
            </w:r>
            <w:r w:rsidR="0021634D" w:rsidRPr="00851835">
              <w:rPr>
                <w:rFonts w:ascii="Times New Roman" w:eastAsia="Calibri" w:hAnsi="Times New Roman" w:cs="Times New Roman"/>
              </w:rPr>
              <w:t>;</w:t>
            </w:r>
          </w:p>
          <w:p w14:paraId="10D0E354" w14:textId="2600E628" w:rsidR="0021634D" w:rsidRPr="00851835" w:rsidRDefault="0021634D" w:rsidP="00D74691">
            <w:pPr>
              <w:spacing w:after="0" w:line="240" w:lineRule="auto"/>
              <w:jc w:val="both"/>
              <w:rPr>
                <w:rFonts w:ascii="Times New Roman" w:eastAsia="Calibri" w:hAnsi="Times New Roman" w:cs="Times New Roman"/>
              </w:rPr>
            </w:pPr>
            <w:r w:rsidRPr="00851835">
              <w:rPr>
                <w:rFonts w:ascii="Times New Roman" w:eastAsia="Calibri" w:hAnsi="Times New Roman" w:cs="Times New Roman"/>
              </w:rPr>
              <w:t xml:space="preserve">2) </w:t>
            </w:r>
            <w:r w:rsidR="00957D4E" w:rsidRPr="00851835">
              <w:rPr>
                <w:rFonts w:ascii="Times New Roman" w:eastAsia="Calibri" w:hAnsi="Times New Roman" w:cs="Times New Roman"/>
              </w:rPr>
              <w:t>Laisvos formos tiekėjo deklaracija, kurioje tiekėjas patvirtina, kad tiekėjui nėra priimtas sprendimas arba nėra imtasi jokių veiksmų siekiant sustabdyti audito įmonės pažymėjimo galiojimą pagal Lietuvos Respublikos finansinių ataskaitų audito įstatymo nuostatas.</w:t>
            </w:r>
          </w:p>
          <w:p w14:paraId="02B0415B" w14:textId="77777777" w:rsidR="00693178" w:rsidRPr="00851835" w:rsidRDefault="00693178" w:rsidP="00851835">
            <w:pPr>
              <w:spacing w:after="0" w:line="240" w:lineRule="auto"/>
              <w:rPr>
                <w:rFonts w:ascii="Times New Roman" w:eastAsia="Calibri" w:hAnsi="Times New Roman" w:cs="Times New Roman"/>
              </w:rPr>
            </w:pPr>
          </w:p>
          <w:p w14:paraId="140F7B37" w14:textId="5D826857" w:rsidR="00693178" w:rsidRPr="00851835" w:rsidRDefault="00B53578" w:rsidP="00851835">
            <w:pPr>
              <w:spacing w:after="0" w:line="240" w:lineRule="auto"/>
              <w:rPr>
                <w:rFonts w:ascii="Times New Roman" w:eastAsia="Calibri" w:hAnsi="Times New Roman" w:cs="Times New Roman"/>
                <w:i/>
                <w:iCs/>
              </w:rPr>
            </w:pPr>
            <w:r w:rsidRPr="00851835">
              <w:rPr>
                <w:rFonts w:ascii="Times New Roman" w:eastAsia="Calibri" w:hAnsi="Times New Roman" w:cs="Times New Roman"/>
                <w:i/>
                <w:iCs/>
              </w:rPr>
              <w:t>Pateikiamos skaitmeninės dokumentų kopijos.*</w:t>
            </w:r>
          </w:p>
        </w:tc>
      </w:tr>
      <w:tr w:rsidR="0050735C" w:rsidRPr="00851835" w14:paraId="30661BC5" w14:textId="77777777" w:rsidTr="001F4748">
        <w:trPr>
          <w:trHeight w:val="257"/>
        </w:trPr>
        <w:tc>
          <w:tcPr>
            <w:tcW w:w="5000" w:type="pct"/>
            <w:gridSpan w:val="3"/>
            <w:vAlign w:val="center"/>
          </w:tcPr>
          <w:p w14:paraId="25D0F880" w14:textId="77777777" w:rsidR="0050735C" w:rsidRPr="00851835" w:rsidRDefault="0050735C" w:rsidP="00851835">
            <w:pPr>
              <w:spacing w:after="0" w:line="240" w:lineRule="auto"/>
              <w:rPr>
                <w:rFonts w:ascii="Times New Roman" w:eastAsia="Calibri" w:hAnsi="Times New Roman" w:cs="Times New Roman"/>
                <w:b/>
              </w:rPr>
            </w:pPr>
            <w:r w:rsidRPr="00851835">
              <w:rPr>
                <w:rFonts w:ascii="Times New Roman" w:eastAsia="Calibri" w:hAnsi="Times New Roman" w:cs="Times New Roman"/>
                <w:b/>
              </w:rPr>
              <w:lastRenderedPageBreak/>
              <w:t xml:space="preserve">Ūkio subjektų grupės dalyvavimo pirkime ir/ar rėmimosi kitų ūkio subjektų pajėgumais, subtiekėjų pasitelkimo sąlygos: </w:t>
            </w:r>
          </w:p>
          <w:p w14:paraId="5CDA1CD1" w14:textId="77777777" w:rsidR="0050735C" w:rsidRPr="00851835" w:rsidRDefault="0050735C" w:rsidP="00851835">
            <w:pPr>
              <w:spacing w:after="0" w:line="240" w:lineRule="auto"/>
              <w:rPr>
                <w:rFonts w:ascii="Times New Roman" w:eastAsia="Calibri" w:hAnsi="Times New Roman" w:cs="Times New Roman"/>
                <w:i/>
                <w:iCs/>
              </w:rPr>
            </w:pPr>
            <w:r w:rsidRPr="00851835">
              <w:rPr>
                <w:rFonts w:ascii="Times New Roman" w:eastAsia="Calibri" w:hAnsi="Times New Roman" w:cs="Times New Roman"/>
                <w:i/>
                <w:iCs/>
              </w:rPr>
              <w:t>a) reikalavimą turi atitikti kiekvienas ūkio subjektų grupės narys (-</w:t>
            </w:r>
            <w:proofErr w:type="spellStart"/>
            <w:r w:rsidRPr="00851835">
              <w:rPr>
                <w:rFonts w:ascii="Times New Roman" w:eastAsia="Calibri" w:hAnsi="Times New Roman" w:cs="Times New Roman"/>
                <w:i/>
                <w:iCs/>
              </w:rPr>
              <w:t>iai</w:t>
            </w:r>
            <w:proofErr w:type="spellEnd"/>
            <w:r w:rsidRPr="00851835">
              <w:rPr>
                <w:rFonts w:ascii="Times New Roman" w:eastAsia="Calibri" w:hAnsi="Times New Roman" w:cs="Times New Roman"/>
                <w:i/>
                <w:iCs/>
              </w:rPr>
              <w:t>)pagal jų prisiimamus įsipareigojimus pirkimo sutarčiai vykdyti;</w:t>
            </w:r>
          </w:p>
          <w:p w14:paraId="3690615B" w14:textId="31EECB3F" w:rsidR="0050735C" w:rsidRPr="00851835" w:rsidRDefault="0050735C" w:rsidP="00851835">
            <w:pPr>
              <w:spacing w:after="0" w:line="240" w:lineRule="auto"/>
              <w:rPr>
                <w:rFonts w:ascii="Times New Roman" w:eastAsia="Calibri" w:hAnsi="Times New Roman" w:cs="Times New Roman"/>
                <w:i/>
              </w:rPr>
            </w:pPr>
            <w:r w:rsidRPr="00851835">
              <w:rPr>
                <w:rFonts w:ascii="Times New Roman" w:eastAsia="Calibri" w:hAnsi="Times New Roman" w:cs="Times New Roman"/>
                <w:i/>
              </w:rPr>
              <w:t xml:space="preserve">b) tiekėjas gali remtis kitų ūkio subjektų pajėgumais tik tuomet, kai tie subjektai, kurių pajėgumais buvo pasiremta, </w:t>
            </w:r>
            <w:r w:rsidRPr="00851835">
              <w:rPr>
                <w:rFonts w:ascii="Times New Roman" w:eastAsia="Calibri" w:hAnsi="Times New Roman" w:cs="Times New Roman"/>
                <w:i/>
                <w:iCs/>
              </w:rPr>
              <w:t>patys</w:t>
            </w:r>
            <w:r w:rsidRPr="00851835">
              <w:rPr>
                <w:rFonts w:ascii="Times New Roman" w:eastAsia="Calibri" w:hAnsi="Times New Roman" w:cs="Times New Roman"/>
                <w:i/>
              </w:rPr>
              <w:t xml:space="preserve"> tieks prekes, teiks paslaugas ar atliks darbus, kuriems reikia jų pajėgumų. </w:t>
            </w:r>
          </w:p>
          <w:p w14:paraId="5BF3BB52" w14:textId="77777777" w:rsidR="0050735C" w:rsidRPr="00851835" w:rsidRDefault="0050735C" w:rsidP="00851835">
            <w:pPr>
              <w:spacing w:after="0" w:line="240" w:lineRule="auto"/>
              <w:rPr>
                <w:rFonts w:ascii="Times New Roman" w:eastAsia="Calibri" w:hAnsi="Times New Roman" w:cs="Times New Roman"/>
                <w:b/>
              </w:rPr>
            </w:pPr>
            <w:r w:rsidRPr="00851835">
              <w:rPr>
                <w:rFonts w:ascii="Times New Roman" w:eastAsia="Calibri" w:hAnsi="Times New Roman" w:cs="Times New Roman"/>
                <w:i/>
              </w:rPr>
              <w:t>c)</w:t>
            </w:r>
            <w:r w:rsidRPr="00851835">
              <w:rPr>
                <w:rFonts w:ascii="Times New Roman" w:eastAsia="Times New Roman" w:hAnsi="Times New Roman" w:cs="Times New Roman"/>
                <w:iCs/>
                <w:color w:val="000000"/>
                <w:lang w:eastAsia="lt-LT"/>
              </w:rPr>
              <w:t xml:space="preserve"> </w:t>
            </w:r>
            <w:r w:rsidRPr="00851835">
              <w:rPr>
                <w:rFonts w:ascii="Times New Roman" w:eastAsia="Calibri" w:hAnsi="Times New Roman" w:cs="Times New Roman"/>
                <w:i/>
                <w:iCs/>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50735C" w:rsidRPr="00851835" w14:paraId="4A6780F2" w14:textId="77777777" w:rsidTr="001F4748">
        <w:trPr>
          <w:trHeight w:val="257"/>
        </w:trPr>
        <w:tc>
          <w:tcPr>
            <w:tcW w:w="5000" w:type="pct"/>
            <w:gridSpan w:val="3"/>
            <w:shd w:val="clear" w:color="auto" w:fill="D9D9D9" w:themeFill="background1" w:themeFillShade="D9"/>
            <w:vAlign w:val="center"/>
          </w:tcPr>
          <w:p w14:paraId="58442C62" w14:textId="750BD4ED" w:rsidR="0050735C" w:rsidRPr="00851835" w:rsidRDefault="0050735C" w:rsidP="00851835">
            <w:pPr>
              <w:spacing w:after="0" w:line="240" w:lineRule="auto"/>
              <w:jc w:val="center"/>
              <w:rPr>
                <w:rFonts w:ascii="Times New Roman" w:eastAsia="Calibri" w:hAnsi="Times New Roman" w:cs="Times New Roman"/>
              </w:rPr>
            </w:pPr>
            <w:r w:rsidRPr="00851835">
              <w:rPr>
                <w:rFonts w:ascii="Times New Roman" w:eastAsia="Calibri" w:hAnsi="Times New Roman" w:cs="Times New Roman"/>
                <w:b/>
              </w:rPr>
              <w:t>Finansinis ir ekonominis pajėgumas</w:t>
            </w:r>
          </w:p>
        </w:tc>
      </w:tr>
      <w:tr w:rsidR="0050735C" w:rsidRPr="00851835" w14:paraId="0FF9E3C8" w14:textId="77777777" w:rsidTr="00D22638">
        <w:trPr>
          <w:trHeight w:val="257"/>
        </w:trPr>
        <w:tc>
          <w:tcPr>
            <w:tcW w:w="439" w:type="pct"/>
            <w:shd w:val="clear" w:color="auto" w:fill="F2F2F2" w:themeFill="background1" w:themeFillShade="F2"/>
            <w:vAlign w:val="center"/>
          </w:tcPr>
          <w:p w14:paraId="2AFA8942" w14:textId="5C520969" w:rsidR="0050735C" w:rsidRPr="00851835" w:rsidRDefault="00D22638" w:rsidP="00D74691">
            <w:pPr>
              <w:spacing w:after="0" w:line="240" w:lineRule="auto"/>
              <w:ind w:left="-120"/>
              <w:jc w:val="center"/>
              <w:rPr>
                <w:rFonts w:ascii="Times New Roman" w:eastAsia="Calibri" w:hAnsi="Times New Roman" w:cs="Times New Roman"/>
              </w:rPr>
            </w:pPr>
            <w:r w:rsidRPr="00851835">
              <w:rPr>
                <w:rFonts w:ascii="Times New Roman" w:eastAsia="Calibri" w:hAnsi="Times New Roman" w:cs="Times New Roman"/>
              </w:rPr>
              <w:t>3.1.2.</w:t>
            </w:r>
          </w:p>
        </w:tc>
        <w:tc>
          <w:tcPr>
            <w:tcW w:w="2368" w:type="pct"/>
          </w:tcPr>
          <w:p w14:paraId="68707AB9" w14:textId="438DA08E" w:rsidR="0050735C" w:rsidRPr="00851835" w:rsidRDefault="004060D3" w:rsidP="00851835">
            <w:pPr>
              <w:spacing w:after="0" w:line="240" w:lineRule="auto"/>
              <w:rPr>
                <w:rFonts w:ascii="Times New Roman" w:eastAsia="Calibri" w:hAnsi="Times New Roman" w:cs="Times New Roman"/>
                <w:iCs/>
              </w:rPr>
            </w:pPr>
            <w:r w:rsidRPr="00851835">
              <w:rPr>
                <w:rFonts w:ascii="Times New Roman" w:eastAsia="Calibri" w:hAnsi="Times New Roman" w:cs="Times New Roman"/>
                <w:iCs/>
              </w:rPr>
              <w:t>Tiekėjas turi būti apsidraudęs profesiniu civilinės atsakomybės draudimu (</w:t>
            </w:r>
            <w:r w:rsidR="00C730BD" w:rsidRPr="00851835">
              <w:rPr>
                <w:rFonts w:ascii="Times New Roman" w:eastAsia="Calibri" w:hAnsi="Times New Roman" w:cs="Times New Roman"/>
                <w:i/>
              </w:rPr>
              <w:t>audit</w:t>
            </w:r>
            <w:r w:rsidR="00AD098C" w:rsidRPr="00851835">
              <w:rPr>
                <w:rFonts w:ascii="Times New Roman" w:eastAsia="Calibri" w:hAnsi="Times New Roman" w:cs="Times New Roman"/>
                <w:i/>
              </w:rPr>
              <w:t>o įmonių profesinė civilinė atsakomybė</w:t>
            </w:r>
            <w:r w:rsidRPr="00851835">
              <w:rPr>
                <w:rFonts w:ascii="Times New Roman" w:eastAsia="Calibri" w:hAnsi="Times New Roman" w:cs="Times New Roman"/>
                <w:iCs/>
              </w:rPr>
              <w:t>).</w:t>
            </w:r>
          </w:p>
        </w:tc>
        <w:tc>
          <w:tcPr>
            <w:tcW w:w="2193" w:type="pct"/>
          </w:tcPr>
          <w:p w14:paraId="72BF87D3" w14:textId="77777777" w:rsidR="0050735C" w:rsidRPr="00851835" w:rsidRDefault="00E35238" w:rsidP="00851835">
            <w:pPr>
              <w:spacing w:after="0" w:line="240" w:lineRule="auto"/>
              <w:rPr>
                <w:rFonts w:ascii="Times New Roman" w:eastAsia="Calibri" w:hAnsi="Times New Roman" w:cs="Times New Roman"/>
                <w:iCs/>
              </w:rPr>
            </w:pPr>
            <w:r w:rsidRPr="00851835">
              <w:rPr>
                <w:rFonts w:ascii="Times New Roman" w:eastAsia="Calibri" w:hAnsi="Times New Roman" w:cs="Times New Roman"/>
                <w:iCs/>
              </w:rPr>
              <w:t>Pateikiama draudimo įmonės liudijimo kopija ar kiti įrodymai, kad tiekėjas yra apsidraudęs profesiniu civilinės atsakomybės draudimu.</w:t>
            </w:r>
          </w:p>
          <w:p w14:paraId="4F0EA8E5" w14:textId="77777777" w:rsidR="00B53578" w:rsidRPr="00851835" w:rsidRDefault="00B53578" w:rsidP="00851835">
            <w:pPr>
              <w:spacing w:after="0" w:line="240" w:lineRule="auto"/>
              <w:rPr>
                <w:rFonts w:ascii="Times New Roman" w:eastAsia="Calibri" w:hAnsi="Times New Roman" w:cs="Times New Roman"/>
                <w:iCs/>
              </w:rPr>
            </w:pPr>
          </w:p>
          <w:p w14:paraId="3E20EB91" w14:textId="40740246" w:rsidR="00B53578" w:rsidRPr="00851835" w:rsidRDefault="00B53578" w:rsidP="00851835">
            <w:pPr>
              <w:spacing w:after="0" w:line="240" w:lineRule="auto"/>
              <w:rPr>
                <w:rFonts w:ascii="Times New Roman" w:eastAsia="Calibri" w:hAnsi="Times New Roman" w:cs="Times New Roman"/>
                <w:i/>
              </w:rPr>
            </w:pPr>
            <w:r w:rsidRPr="00851835">
              <w:rPr>
                <w:rFonts w:ascii="Times New Roman" w:eastAsia="Calibri" w:hAnsi="Times New Roman" w:cs="Times New Roman"/>
                <w:i/>
              </w:rPr>
              <w:t>Pateikiamos skaitmeninės dokumentų kopijos.</w:t>
            </w:r>
          </w:p>
        </w:tc>
      </w:tr>
      <w:tr w:rsidR="0050735C" w:rsidRPr="00851835" w14:paraId="5EED9970" w14:textId="77777777" w:rsidTr="001F4748">
        <w:trPr>
          <w:trHeight w:val="257"/>
        </w:trPr>
        <w:tc>
          <w:tcPr>
            <w:tcW w:w="5000" w:type="pct"/>
            <w:gridSpan w:val="3"/>
            <w:shd w:val="clear" w:color="auto" w:fill="F2F2F2" w:themeFill="background1" w:themeFillShade="F2"/>
            <w:vAlign w:val="center"/>
          </w:tcPr>
          <w:p w14:paraId="00A43BCA" w14:textId="77777777" w:rsidR="0050735C" w:rsidRPr="00851835" w:rsidRDefault="0050735C" w:rsidP="00851835">
            <w:pPr>
              <w:spacing w:after="0" w:line="240" w:lineRule="auto"/>
              <w:rPr>
                <w:rFonts w:ascii="Times New Roman" w:eastAsia="Calibri" w:hAnsi="Times New Roman" w:cs="Times New Roman"/>
                <w:b/>
              </w:rPr>
            </w:pPr>
            <w:r w:rsidRPr="00851835">
              <w:rPr>
                <w:rFonts w:ascii="Times New Roman" w:eastAsia="Calibri" w:hAnsi="Times New Roman" w:cs="Times New Roman"/>
                <w:b/>
              </w:rPr>
              <w:t>Ūkio subjektų grupės dalyvavimo pirkime ir/ar rėmimosi kitų ūkio subjektų pajėgumais sąlygos:</w:t>
            </w:r>
          </w:p>
          <w:p w14:paraId="3796567A" w14:textId="77777777" w:rsidR="0050735C" w:rsidRPr="00851835" w:rsidRDefault="0050735C" w:rsidP="00851835">
            <w:pPr>
              <w:spacing w:after="0" w:line="240" w:lineRule="auto"/>
              <w:rPr>
                <w:rFonts w:ascii="Times New Roman" w:eastAsia="Calibri" w:hAnsi="Times New Roman" w:cs="Times New Roman"/>
                <w:i/>
                <w:iCs/>
              </w:rPr>
            </w:pPr>
            <w:r w:rsidRPr="00851835">
              <w:rPr>
                <w:rFonts w:ascii="Times New Roman" w:eastAsia="Calibri" w:hAnsi="Times New Roman" w:cs="Times New Roman"/>
                <w:i/>
                <w:iCs/>
              </w:rPr>
              <w:t>a) profesiniu civilinės atsakomybės draudimu privalo būti apsidraudęs tiekėjas, kiekvienas ūkio subjektų grupės narys, ūkio subjektai, kurių pajėgumais tiekėjas remsis, subtiekėjai jeigu jie vykdys veiklą pagal pirkimo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w:t>
            </w:r>
          </w:p>
          <w:p w14:paraId="1D80529A" w14:textId="77777777" w:rsidR="0050735C" w:rsidRPr="00851835" w:rsidRDefault="0050735C" w:rsidP="00851835">
            <w:pPr>
              <w:spacing w:after="0" w:line="240" w:lineRule="auto"/>
              <w:rPr>
                <w:rFonts w:ascii="Times New Roman" w:eastAsia="Calibri" w:hAnsi="Times New Roman" w:cs="Times New Roman"/>
                <w:i/>
              </w:rPr>
            </w:pPr>
          </w:p>
        </w:tc>
      </w:tr>
      <w:tr w:rsidR="0050735C" w:rsidRPr="00851835" w14:paraId="75BAB8F8" w14:textId="77777777" w:rsidTr="001F4748">
        <w:trPr>
          <w:trHeight w:val="257"/>
        </w:trPr>
        <w:tc>
          <w:tcPr>
            <w:tcW w:w="5000" w:type="pct"/>
            <w:gridSpan w:val="3"/>
            <w:shd w:val="clear" w:color="auto" w:fill="F2F2F2" w:themeFill="background1" w:themeFillShade="F2"/>
            <w:vAlign w:val="center"/>
          </w:tcPr>
          <w:p w14:paraId="5C244011" w14:textId="60CC339B" w:rsidR="0050735C" w:rsidRPr="00851835" w:rsidRDefault="0050735C" w:rsidP="00851835">
            <w:pPr>
              <w:spacing w:after="0" w:line="240" w:lineRule="auto"/>
              <w:jc w:val="center"/>
              <w:rPr>
                <w:rFonts w:ascii="Times New Roman" w:eastAsia="Calibri" w:hAnsi="Times New Roman" w:cs="Times New Roman"/>
                <w:b/>
              </w:rPr>
            </w:pPr>
            <w:r w:rsidRPr="00851835">
              <w:rPr>
                <w:rFonts w:ascii="Times New Roman" w:eastAsia="Calibri" w:hAnsi="Times New Roman" w:cs="Times New Roman"/>
                <w:b/>
              </w:rPr>
              <w:t>Techninis ir profesinis pajėgumas</w:t>
            </w:r>
          </w:p>
        </w:tc>
      </w:tr>
      <w:tr w:rsidR="00901F09" w:rsidRPr="00851835" w14:paraId="0787BEAD" w14:textId="77777777" w:rsidTr="00D22638">
        <w:trPr>
          <w:trHeight w:val="257"/>
        </w:trPr>
        <w:tc>
          <w:tcPr>
            <w:tcW w:w="439" w:type="pct"/>
            <w:shd w:val="clear" w:color="auto" w:fill="F2F2F2" w:themeFill="background1" w:themeFillShade="F2"/>
            <w:vAlign w:val="center"/>
          </w:tcPr>
          <w:p w14:paraId="19AE39E1" w14:textId="53F24C9A" w:rsidR="00901F09" w:rsidRPr="00851835" w:rsidRDefault="00D22638" w:rsidP="00D74691">
            <w:pPr>
              <w:pStyle w:val="Sraopastraipa"/>
              <w:spacing w:after="0" w:line="240" w:lineRule="auto"/>
              <w:ind w:left="22"/>
              <w:rPr>
                <w:rFonts w:ascii="Times New Roman" w:eastAsia="Calibri" w:hAnsi="Times New Roman" w:cs="Times New Roman"/>
              </w:rPr>
            </w:pPr>
            <w:r w:rsidRPr="00851835">
              <w:rPr>
                <w:rFonts w:ascii="Times New Roman" w:eastAsia="Calibri" w:hAnsi="Times New Roman" w:cs="Times New Roman"/>
              </w:rPr>
              <w:t>3.1.3.</w:t>
            </w:r>
          </w:p>
        </w:tc>
        <w:tc>
          <w:tcPr>
            <w:tcW w:w="2368" w:type="pct"/>
          </w:tcPr>
          <w:p w14:paraId="0F43742E" w14:textId="62447178" w:rsidR="00901F09" w:rsidRPr="00851835" w:rsidRDefault="00901F09" w:rsidP="00D74691">
            <w:pPr>
              <w:spacing w:after="0" w:line="240" w:lineRule="auto"/>
              <w:jc w:val="both"/>
              <w:rPr>
                <w:rFonts w:ascii="Times New Roman" w:eastAsia="Calibri" w:hAnsi="Times New Roman" w:cs="Times New Roman"/>
                <w:iCs/>
              </w:rPr>
            </w:pPr>
            <w:r w:rsidRPr="00851835">
              <w:rPr>
                <w:rFonts w:ascii="Times New Roman" w:eastAsia="Calibri" w:hAnsi="Times New Roman" w:cs="Times New Roman"/>
                <w:iCs/>
              </w:rPr>
              <w:t>Tiekėjas sutarties vykdymui privalo turėti ne mažiau kaip 1 (vieną) atestuotą auditorių, kuris atitiktų visus žemiau nurodytus reikalavimus:</w:t>
            </w:r>
          </w:p>
          <w:p w14:paraId="2AA3988F" w14:textId="06B3C20B" w:rsidR="00901F09" w:rsidRPr="00851835" w:rsidRDefault="00901F09" w:rsidP="00D74691">
            <w:pPr>
              <w:spacing w:after="0" w:line="240" w:lineRule="auto"/>
              <w:jc w:val="both"/>
              <w:rPr>
                <w:rFonts w:ascii="Times New Roman" w:eastAsia="Calibri" w:hAnsi="Times New Roman" w:cs="Times New Roman"/>
                <w:iCs/>
              </w:rPr>
            </w:pPr>
            <w:r w:rsidRPr="00851835">
              <w:rPr>
                <w:rFonts w:ascii="Times New Roman" w:eastAsia="Calibri" w:hAnsi="Times New Roman" w:cs="Times New Roman"/>
                <w:iCs/>
              </w:rPr>
              <w:t xml:space="preserve">1) per pastaruosius 3 (tris) metus iki pasiūlymų pateikimo termino pabaigos infrastruktūrinėse ūkio šakose (elektroninių ryšių arba elektros, arba vandens, arba dujų, arba šilumos, arba pašto, arba geležinkelių transporto) teikiamų reguliuojamų </w:t>
            </w:r>
            <w:r w:rsidRPr="00851835">
              <w:rPr>
                <w:rFonts w:ascii="Times New Roman" w:eastAsia="Calibri" w:hAnsi="Times New Roman" w:cs="Times New Roman"/>
                <w:iCs/>
              </w:rPr>
              <w:lastRenderedPageBreak/>
              <w:t xml:space="preserve">paslaugų kainų srityje tinkamai atliko ne mažiau kaip 1 (vieną) įmonės / įstaigos / organizacijos sąnaudų paskirstymo sistemų, apskaitos atskyrimo ir (ar) kainų auditą ir (ar) patikrą, kurio vertė ne mažesnė nei </w:t>
            </w:r>
            <w:r w:rsidR="00AA71C7" w:rsidRPr="00851835">
              <w:rPr>
                <w:rFonts w:ascii="Times New Roman" w:eastAsia="Calibri" w:hAnsi="Times New Roman" w:cs="Times New Roman"/>
                <w:iCs/>
              </w:rPr>
              <w:t>20</w:t>
            </w:r>
            <w:r w:rsidRPr="00851835">
              <w:rPr>
                <w:rFonts w:ascii="Times New Roman" w:eastAsia="Calibri" w:hAnsi="Times New Roman" w:cs="Times New Roman"/>
                <w:iCs/>
              </w:rPr>
              <w:t xml:space="preserve"> 000 Eur (be PVM)</w:t>
            </w:r>
            <w:r w:rsidR="00B032C4" w:rsidRPr="00851835">
              <w:rPr>
                <w:rFonts w:ascii="Times New Roman" w:eastAsia="Calibri" w:hAnsi="Times New Roman" w:cs="Times New Roman"/>
                <w:iCs/>
              </w:rPr>
              <w:t>;</w:t>
            </w:r>
          </w:p>
          <w:p w14:paraId="61207931" w14:textId="0AED3C94" w:rsidR="00901F09" w:rsidRPr="00851835" w:rsidRDefault="00901F09" w:rsidP="00D74691">
            <w:pPr>
              <w:spacing w:after="0" w:line="240" w:lineRule="auto"/>
              <w:jc w:val="both"/>
              <w:rPr>
                <w:rFonts w:ascii="Times New Roman" w:eastAsia="Calibri" w:hAnsi="Times New Roman" w:cs="Times New Roman"/>
                <w:iCs/>
              </w:rPr>
            </w:pPr>
            <w:r w:rsidRPr="00851835">
              <w:rPr>
                <w:rFonts w:ascii="Times New Roman" w:eastAsia="Calibri" w:hAnsi="Times New Roman" w:cs="Times New Roman"/>
                <w:iCs/>
              </w:rPr>
              <w:t>2) turi teisės aktų nustatyta tvarka suteiktą kvalifikuoto auditoriaus vardą;</w:t>
            </w:r>
          </w:p>
          <w:p w14:paraId="4BEF2755" w14:textId="1FBB8D8C" w:rsidR="00901F09" w:rsidRPr="00851835" w:rsidRDefault="00901F09" w:rsidP="00D74691">
            <w:pPr>
              <w:spacing w:after="0" w:line="240" w:lineRule="auto"/>
              <w:jc w:val="both"/>
              <w:rPr>
                <w:rFonts w:ascii="Times New Roman" w:eastAsia="Calibri" w:hAnsi="Times New Roman" w:cs="Times New Roman"/>
                <w:iCs/>
              </w:rPr>
            </w:pPr>
            <w:r w:rsidRPr="00851835">
              <w:rPr>
                <w:rFonts w:ascii="Times New Roman" w:eastAsia="Calibri" w:hAnsi="Times New Roman" w:cs="Times New Roman"/>
                <w:iCs/>
              </w:rPr>
              <w:t>3) neturi pritaikytų galiojančių nurodymų ar poveikio priemonių, nurodytų Lietuvos Respublikos finansinių ataskaitų audito įstatymo 56 str. 3 ir 4 d.</w:t>
            </w:r>
          </w:p>
        </w:tc>
        <w:tc>
          <w:tcPr>
            <w:tcW w:w="2193" w:type="pct"/>
          </w:tcPr>
          <w:p w14:paraId="6F341B67" w14:textId="77777777" w:rsidR="00901F09" w:rsidRPr="00851835" w:rsidRDefault="00901F09" w:rsidP="00D74691">
            <w:pPr>
              <w:spacing w:after="0" w:line="240" w:lineRule="auto"/>
              <w:jc w:val="both"/>
              <w:rPr>
                <w:rFonts w:ascii="Times New Roman" w:eastAsia="Calibri" w:hAnsi="Times New Roman" w:cs="Times New Roman"/>
                <w:iCs/>
              </w:rPr>
            </w:pPr>
            <w:r w:rsidRPr="00851835">
              <w:rPr>
                <w:rFonts w:ascii="Times New Roman" w:eastAsia="Calibri" w:hAnsi="Times New Roman" w:cs="Times New Roman"/>
                <w:iCs/>
              </w:rPr>
              <w:lastRenderedPageBreak/>
              <w:t>Tiekėjas pateikia:</w:t>
            </w:r>
          </w:p>
          <w:p w14:paraId="3D0C4045" w14:textId="2951A1DC" w:rsidR="00901F09" w:rsidRPr="00851835" w:rsidRDefault="00901F09" w:rsidP="00D74691">
            <w:pPr>
              <w:spacing w:after="0" w:line="240" w:lineRule="auto"/>
              <w:jc w:val="both"/>
              <w:rPr>
                <w:rFonts w:ascii="Times New Roman" w:eastAsia="Calibri" w:hAnsi="Times New Roman" w:cs="Times New Roman"/>
                <w:iCs/>
              </w:rPr>
            </w:pPr>
            <w:r w:rsidRPr="00851835">
              <w:rPr>
                <w:rFonts w:ascii="Times New Roman" w:eastAsia="Calibri" w:hAnsi="Times New Roman" w:cs="Times New Roman"/>
                <w:iCs/>
              </w:rPr>
              <w:t xml:space="preserve">1) tiekėjo siūlomų specialistų sąrašą, (užpildydamas pirkimo dokumentų </w:t>
            </w:r>
            <w:r w:rsidR="00D74691">
              <w:rPr>
                <w:rFonts w:ascii="Times New Roman" w:eastAsia="Calibri" w:hAnsi="Times New Roman" w:cs="Times New Roman"/>
                <w:iCs/>
              </w:rPr>
              <w:t xml:space="preserve">5 </w:t>
            </w:r>
            <w:r w:rsidRPr="00851835">
              <w:rPr>
                <w:rFonts w:ascii="Times New Roman" w:eastAsia="Calibri" w:hAnsi="Times New Roman" w:cs="Times New Roman"/>
                <w:iCs/>
              </w:rPr>
              <w:t xml:space="preserve">priedą „Forma dėl kvalifikacijos (FK) </w:t>
            </w:r>
            <w:r w:rsidR="00D74691">
              <w:rPr>
                <w:rFonts w:ascii="Times New Roman" w:eastAsia="Calibri" w:hAnsi="Times New Roman" w:cs="Times New Roman"/>
                <w:iCs/>
              </w:rPr>
              <w:t>5</w:t>
            </w:r>
            <w:r w:rsidRPr="00851835">
              <w:rPr>
                <w:rFonts w:ascii="Times New Roman" w:eastAsia="Calibri" w:hAnsi="Times New Roman" w:cs="Times New Roman"/>
                <w:iCs/>
              </w:rPr>
              <w:t>“),), nurodant poziciją į kurią siūlomas specialistas;</w:t>
            </w:r>
          </w:p>
          <w:p w14:paraId="1A0A68AA" w14:textId="6B616E5A" w:rsidR="00901F09" w:rsidRPr="00851835" w:rsidRDefault="00901F09" w:rsidP="00D74691">
            <w:pPr>
              <w:spacing w:after="0" w:line="240" w:lineRule="auto"/>
              <w:jc w:val="both"/>
              <w:rPr>
                <w:rFonts w:ascii="Times New Roman" w:eastAsia="Calibri" w:hAnsi="Times New Roman" w:cs="Times New Roman"/>
                <w:iCs/>
              </w:rPr>
            </w:pPr>
            <w:r w:rsidRPr="00851835">
              <w:rPr>
                <w:rFonts w:ascii="Times New Roman" w:eastAsia="Calibri" w:hAnsi="Times New Roman" w:cs="Times New Roman"/>
                <w:iCs/>
              </w:rPr>
              <w:t xml:space="preserve">2) kiekvieno siūlomo specialisto, atitinkančio nustatytus kvalifikacijos reikalavimus, </w:t>
            </w:r>
            <w:r w:rsidRPr="00851835">
              <w:rPr>
                <w:rFonts w:ascii="Times New Roman" w:eastAsia="Calibri" w:hAnsi="Times New Roman" w:cs="Times New Roman"/>
                <w:iCs/>
              </w:rPr>
              <w:lastRenderedPageBreak/>
              <w:t>patirties, vykdant reikalavime nurodytas veiklas, aprašymas (vykdytos sutarties/projekto pavadinimas</w:t>
            </w:r>
            <w:r w:rsidR="00685B60" w:rsidRPr="00851835">
              <w:rPr>
                <w:rFonts w:ascii="Times New Roman" w:eastAsia="Calibri" w:hAnsi="Times New Roman" w:cs="Times New Roman"/>
                <w:iCs/>
              </w:rPr>
              <w:t xml:space="preserve"> ir vertė Eur be PVM</w:t>
            </w:r>
            <w:r w:rsidRPr="00851835">
              <w:rPr>
                <w:rFonts w:ascii="Times New Roman" w:eastAsia="Calibri" w:hAnsi="Times New Roman" w:cs="Times New Roman"/>
                <w:iCs/>
              </w:rPr>
              <w:t>, sutarties/projekto aprašymas, užsakovo duomenys, sutarties/projekto pradžia ir pabaiga (nurodant metus ir mėnesį), specialisto vykdytos veiklos/rolė, specifinė patirtis reikalaujamoje srityje);</w:t>
            </w:r>
          </w:p>
          <w:p w14:paraId="0C0792B5" w14:textId="655F6C29" w:rsidR="006B5965" w:rsidRPr="00851835" w:rsidRDefault="00901F09" w:rsidP="00D74691">
            <w:pPr>
              <w:spacing w:after="0" w:line="240" w:lineRule="auto"/>
              <w:jc w:val="both"/>
              <w:rPr>
                <w:rFonts w:ascii="Times New Roman" w:eastAsia="Calibri" w:hAnsi="Times New Roman" w:cs="Times New Roman"/>
                <w:iCs/>
              </w:rPr>
            </w:pPr>
            <w:r w:rsidRPr="00851835">
              <w:rPr>
                <w:rFonts w:ascii="Times New Roman" w:eastAsia="Calibri" w:hAnsi="Times New Roman" w:cs="Times New Roman"/>
                <w:iCs/>
              </w:rPr>
              <w:t xml:space="preserve">3) </w:t>
            </w:r>
            <w:r w:rsidR="006B5965" w:rsidRPr="00851835">
              <w:rPr>
                <w:rFonts w:ascii="Times New Roman" w:eastAsia="Calibri" w:hAnsi="Times New Roman" w:cs="Times New Roman"/>
                <w:iCs/>
              </w:rPr>
              <w:t>Lietuvos Respublikos finansų ministerijos išduot</w:t>
            </w:r>
            <w:r w:rsidR="0075384D" w:rsidRPr="00851835">
              <w:rPr>
                <w:rFonts w:ascii="Times New Roman" w:eastAsia="Calibri" w:hAnsi="Times New Roman" w:cs="Times New Roman"/>
                <w:iCs/>
              </w:rPr>
              <w:t>as</w:t>
            </w:r>
            <w:r w:rsidR="006B5965" w:rsidRPr="00851835">
              <w:rPr>
                <w:rFonts w:ascii="Times New Roman" w:eastAsia="Calibri" w:hAnsi="Times New Roman" w:cs="Times New Roman"/>
                <w:iCs/>
              </w:rPr>
              <w:t xml:space="preserve"> </w:t>
            </w:r>
            <w:r w:rsidR="0075384D" w:rsidRPr="00851835">
              <w:rPr>
                <w:rFonts w:ascii="Times New Roman" w:eastAsia="Calibri" w:hAnsi="Times New Roman" w:cs="Times New Roman"/>
                <w:iCs/>
              </w:rPr>
              <w:t>a</w:t>
            </w:r>
            <w:r w:rsidR="006B5965" w:rsidRPr="00851835">
              <w:rPr>
                <w:rFonts w:ascii="Times New Roman" w:eastAsia="Calibri" w:hAnsi="Times New Roman" w:cs="Times New Roman"/>
                <w:iCs/>
              </w:rPr>
              <w:t>uditoriaus pažymėjim</w:t>
            </w:r>
            <w:r w:rsidR="0075384D" w:rsidRPr="00851835">
              <w:rPr>
                <w:rFonts w:ascii="Times New Roman" w:eastAsia="Calibri" w:hAnsi="Times New Roman" w:cs="Times New Roman"/>
                <w:iCs/>
              </w:rPr>
              <w:t>as</w:t>
            </w:r>
            <w:r w:rsidR="006B5965" w:rsidRPr="00851835">
              <w:rPr>
                <w:rFonts w:ascii="Times New Roman" w:eastAsia="Calibri" w:hAnsi="Times New Roman" w:cs="Times New Roman"/>
                <w:iCs/>
              </w:rPr>
              <w:t xml:space="preserve"> ar kit</w:t>
            </w:r>
            <w:r w:rsidR="0075384D" w:rsidRPr="00851835">
              <w:rPr>
                <w:rFonts w:ascii="Times New Roman" w:eastAsia="Calibri" w:hAnsi="Times New Roman" w:cs="Times New Roman"/>
                <w:iCs/>
              </w:rPr>
              <w:t>as</w:t>
            </w:r>
            <w:r w:rsidR="006B5965" w:rsidRPr="00851835">
              <w:rPr>
                <w:rFonts w:ascii="Times New Roman" w:eastAsia="Calibri" w:hAnsi="Times New Roman" w:cs="Times New Roman"/>
                <w:iCs/>
              </w:rPr>
              <w:t xml:space="preserve"> lygiavert</w:t>
            </w:r>
            <w:r w:rsidR="0075384D" w:rsidRPr="00851835">
              <w:rPr>
                <w:rFonts w:ascii="Times New Roman" w:eastAsia="Calibri" w:hAnsi="Times New Roman" w:cs="Times New Roman"/>
                <w:iCs/>
              </w:rPr>
              <w:t>is</w:t>
            </w:r>
            <w:r w:rsidR="00D00020" w:rsidRPr="00851835">
              <w:rPr>
                <w:rFonts w:ascii="Times New Roman" w:eastAsia="Calibri" w:hAnsi="Times New Roman" w:cs="Times New Roman"/>
                <w:iCs/>
              </w:rPr>
              <w:t>*</w:t>
            </w:r>
            <w:r w:rsidR="006B5965" w:rsidRPr="00851835">
              <w:rPr>
                <w:rFonts w:ascii="Times New Roman" w:eastAsia="Calibri" w:hAnsi="Times New Roman" w:cs="Times New Roman"/>
                <w:iCs/>
              </w:rPr>
              <w:t xml:space="preserve"> dokument</w:t>
            </w:r>
            <w:r w:rsidR="0075384D" w:rsidRPr="00851835">
              <w:rPr>
                <w:rFonts w:ascii="Times New Roman" w:eastAsia="Calibri" w:hAnsi="Times New Roman" w:cs="Times New Roman"/>
                <w:iCs/>
              </w:rPr>
              <w:t>as;</w:t>
            </w:r>
          </w:p>
          <w:p w14:paraId="2AB9FA7A" w14:textId="4938CB81" w:rsidR="00F96A74" w:rsidRPr="00851835" w:rsidRDefault="008E7307" w:rsidP="00D74691">
            <w:pPr>
              <w:spacing w:after="0" w:line="240" w:lineRule="auto"/>
              <w:jc w:val="both"/>
              <w:rPr>
                <w:rFonts w:ascii="Times New Roman" w:eastAsia="Calibri" w:hAnsi="Times New Roman" w:cs="Times New Roman"/>
                <w:iCs/>
              </w:rPr>
            </w:pPr>
            <w:r w:rsidRPr="00851835">
              <w:rPr>
                <w:rFonts w:ascii="Times New Roman" w:eastAsia="Calibri" w:hAnsi="Times New Roman" w:cs="Times New Roman"/>
                <w:iCs/>
              </w:rPr>
              <w:t>4</w:t>
            </w:r>
            <w:r w:rsidR="006B5965" w:rsidRPr="00851835">
              <w:rPr>
                <w:rFonts w:ascii="Times New Roman" w:eastAsia="Calibri" w:hAnsi="Times New Roman" w:cs="Times New Roman"/>
                <w:iCs/>
              </w:rPr>
              <w:t>)</w:t>
            </w:r>
            <w:r w:rsidR="00F96A74" w:rsidRPr="00851835">
              <w:rPr>
                <w:rFonts w:ascii="Times New Roman" w:hAnsi="Times New Roman" w:cs="Times New Roman"/>
              </w:rPr>
              <w:t xml:space="preserve"> </w:t>
            </w:r>
            <w:r w:rsidR="00F96A74" w:rsidRPr="00851835">
              <w:rPr>
                <w:rFonts w:ascii="Times New Roman" w:eastAsia="Calibri" w:hAnsi="Times New Roman" w:cs="Times New Roman"/>
                <w:iCs/>
              </w:rPr>
              <w:t xml:space="preserve">Laisvos formos deklaracija, kurioje </w:t>
            </w:r>
            <w:r w:rsidR="00EA16CC" w:rsidRPr="00851835">
              <w:rPr>
                <w:rFonts w:ascii="Times New Roman" w:eastAsia="Calibri" w:hAnsi="Times New Roman" w:cs="Times New Roman"/>
                <w:iCs/>
              </w:rPr>
              <w:t>auditorius</w:t>
            </w:r>
            <w:r w:rsidR="00F96A74" w:rsidRPr="00851835">
              <w:rPr>
                <w:rFonts w:ascii="Times New Roman" w:eastAsia="Calibri" w:hAnsi="Times New Roman" w:cs="Times New Roman"/>
                <w:iCs/>
              </w:rPr>
              <w:t xml:space="preserve"> patvirtina, kad </w:t>
            </w:r>
            <w:r w:rsidR="00EA16CC" w:rsidRPr="00851835">
              <w:rPr>
                <w:rFonts w:ascii="Times New Roman" w:eastAsia="Calibri" w:hAnsi="Times New Roman" w:cs="Times New Roman"/>
                <w:iCs/>
              </w:rPr>
              <w:t>neturi pritaikytų galiojančių nurodymų ar poveikio priemonių, nurodytų Lietuvos Respublikos finansinių ataskaitų audito įstatymo 56 str. 3 ir 4 d.;</w:t>
            </w:r>
          </w:p>
          <w:p w14:paraId="6038FB0E" w14:textId="22E3F892" w:rsidR="00901F09" w:rsidRPr="00851835" w:rsidRDefault="008E7307" w:rsidP="00851835">
            <w:pPr>
              <w:spacing w:after="0" w:line="240" w:lineRule="auto"/>
              <w:rPr>
                <w:rFonts w:ascii="Times New Roman" w:eastAsia="Calibri" w:hAnsi="Times New Roman" w:cs="Times New Roman"/>
                <w:iCs/>
              </w:rPr>
            </w:pPr>
            <w:r w:rsidRPr="00851835">
              <w:rPr>
                <w:rFonts w:ascii="Times New Roman" w:eastAsia="Calibri" w:hAnsi="Times New Roman" w:cs="Times New Roman"/>
                <w:iCs/>
              </w:rPr>
              <w:t>5</w:t>
            </w:r>
            <w:r w:rsidR="00F96A74" w:rsidRPr="00851835">
              <w:rPr>
                <w:rFonts w:ascii="Times New Roman" w:eastAsia="Calibri" w:hAnsi="Times New Roman" w:cs="Times New Roman"/>
                <w:iCs/>
              </w:rPr>
              <w:t>)</w:t>
            </w:r>
            <w:r w:rsidR="00901F09" w:rsidRPr="00851835">
              <w:rPr>
                <w:rFonts w:ascii="Times New Roman" w:eastAsia="Calibri" w:hAnsi="Times New Roman" w:cs="Times New Roman"/>
                <w:iCs/>
              </w:rPr>
              <w:t xml:space="preserve"> dokumentas/ai, patvirtinantis/</w:t>
            </w:r>
            <w:proofErr w:type="spellStart"/>
            <w:r w:rsidR="00901F09" w:rsidRPr="00851835">
              <w:rPr>
                <w:rFonts w:ascii="Times New Roman" w:eastAsia="Calibri" w:hAnsi="Times New Roman" w:cs="Times New Roman"/>
                <w:iCs/>
              </w:rPr>
              <w:t>ys</w:t>
            </w:r>
            <w:proofErr w:type="spellEnd"/>
            <w:r w:rsidR="00901F09" w:rsidRPr="00851835">
              <w:rPr>
                <w:rFonts w:ascii="Times New Roman" w:eastAsia="Calibri" w:hAnsi="Times New Roman" w:cs="Times New Roman"/>
                <w:iCs/>
              </w:rPr>
              <w:t>, specialisto esamus santykius su tiekėju. Jei specialistas yra ne tiekėjo darbuotojas, tiekėjas privalo pateikti Bendrųjų sąlygų 6.2 punkte nurodytą informaciją.</w:t>
            </w:r>
          </w:p>
          <w:p w14:paraId="5708D435" w14:textId="77777777" w:rsidR="00D00020" w:rsidRPr="00851835" w:rsidRDefault="00D00020" w:rsidP="00851835">
            <w:pPr>
              <w:spacing w:after="0" w:line="240" w:lineRule="auto"/>
              <w:rPr>
                <w:rFonts w:ascii="Times New Roman" w:eastAsia="Calibri" w:hAnsi="Times New Roman" w:cs="Times New Roman"/>
                <w:iCs/>
              </w:rPr>
            </w:pPr>
          </w:p>
          <w:p w14:paraId="1C30B1ED" w14:textId="6EAC782E" w:rsidR="00D00020" w:rsidRPr="00851835" w:rsidRDefault="00D00020" w:rsidP="00851835">
            <w:pPr>
              <w:spacing w:after="0" w:line="240" w:lineRule="auto"/>
              <w:rPr>
                <w:rFonts w:ascii="Times New Roman" w:eastAsia="Calibri" w:hAnsi="Times New Roman" w:cs="Times New Roman"/>
                <w:iCs/>
              </w:rPr>
            </w:pPr>
            <w:r w:rsidRPr="00851835">
              <w:rPr>
                <w:rFonts w:ascii="Times New Roman" w:eastAsia="Calibri" w:hAnsi="Times New Roman" w:cs="Times New Roman"/>
                <w:iCs/>
              </w:rPr>
              <w:t>*Pateiktų dokumentų lygiavertiškumą pagrįsti turės tiekėjas.</w:t>
            </w:r>
          </w:p>
          <w:p w14:paraId="30C4C35E" w14:textId="0E2B4985" w:rsidR="00901F09" w:rsidRPr="00851835" w:rsidRDefault="00901F09" w:rsidP="00851835">
            <w:pPr>
              <w:spacing w:after="0" w:line="240" w:lineRule="auto"/>
              <w:rPr>
                <w:rFonts w:ascii="Times New Roman" w:eastAsia="Calibri" w:hAnsi="Times New Roman" w:cs="Times New Roman"/>
                <w:i/>
              </w:rPr>
            </w:pPr>
            <w:r w:rsidRPr="00851835">
              <w:rPr>
                <w:rFonts w:ascii="Times New Roman" w:eastAsia="Calibri" w:hAnsi="Times New Roman" w:cs="Times New Roman"/>
                <w:i/>
              </w:rPr>
              <w:t>Pateikiami skenuoti dokumentai elektroninėje formoje.</w:t>
            </w:r>
          </w:p>
        </w:tc>
      </w:tr>
      <w:tr w:rsidR="00901F09" w:rsidRPr="00851835" w14:paraId="015CCA8C" w14:textId="77777777" w:rsidTr="001F4748">
        <w:trPr>
          <w:trHeight w:val="257"/>
        </w:trPr>
        <w:tc>
          <w:tcPr>
            <w:tcW w:w="5000" w:type="pct"/>
            <w:gridSpan w:val="3"/>
            <w:shd w:val="clear" w:color="auto" w:fill="F2F2F2" w:themeFill="background1" w:themeFillShade="F2"/>
            <w:vAlign w:val="center"/>
          </w:tcPr>
          <w:p w14:paraId="7DAA97EF" w14:textId="77777777" w:rsidR="00901F09" w:rsidRPr="00851835" w:rsidRDefault="00901F09" w:rsidP="00851835">
            <w:pPr>
              <w:spacing w:after="0" w:line="240" w:lineRule="auto"/>
              <w:rPr>
                <w:rFonts w:ascii="Times New Roman" w:eastAsia="Calibri" w:hAnsi="Times New Roman" w:cs="Times New Roman"/>
                <w:b/>
              </w:rPr>
            </w:pPr>
            <w:r w:rsidRPr="00851835">
              <w:rPr>
                <w:rFonts w:ascii="Times New Roman" w:eastAsia="Calibri" w:hAnsi="Times New Roman" w:cs="Times New Roman"/>
                <w:b/>
              </w:rPr>
              <w:lastRenderedPageBreak/>
              <w:t>Ūkio subjektų grupės dalyvavimo pirkime ir/ar rėmimosi kitų ūkio subjektų pajėgumais sąlygos, subtiekėjų pasitelkimo sąlygos:</w:t>
            </w:r>
          </w:p>
          <w:p w14:paraId="1493A8A8" w14:textId="77777777" w:rsidR="00901F09" w:rsidRPr="00851835" w:rsidRDefault="00901F09" w:rsidP="00851835">
            <w:pPr>
              <w:spacing w:after="0" w:line="240" w:lineRule="auto"/>
              <w:rPr>
                <w:rFonts w:ascii="Times New Roman" w:eastAsia="Calibri" w:hAnsi="Times New Roman" w:cs="Times New Roman"/>
                <w:i/>
                <w:iCs/>
              </w:rPr>
            </w:pPr>
            <w:r w:rsidRPr="00851835">
              <w:rPr>
                <w:rFonts w:ascii="Times New Roman" w:eastAsia="Calibri" w:hAnsi="Times New Roman" w:cs="Times New Roman"/>
                <w:i/>
                <w:iCs/>
              </w:rPr>
              <w:t>a) reikalavimą turi atitikti ūkio subjektų grupės nario (-</w:t>
            </w:r>
            <w:proofErr w:type="spellStart"/>
            <w:r w:rsidRPr="00851835">
              <w:rPr>
                <w:rFonts w:ascii="Times New Roman" w:eastAsia="Calibri" w:hAnsi="Times New Roman" w:cs="Times New Roman"/>
                <w:i/>
                <w:iCs/>
              </w:rPr>
              <w:t>ių</w:t>
            </w:r>
            <w:proofErr w:type="spellEnd"/>
            <w:r w:rsidRPr="00851835">
              <w:rPr>
                <w:rFonts w:ascii="Times New Roman" w:eastAsia="Calibri" w:hAnsi="Times New Roman" w:cs="Times New Roman"/>
                <w:i/>
                <w:iCs/>
              </w:rPr>
              <w:t xml:space="preserve">) specialistai, atsižvelgiant į jų prisiimamus įsipareigojimus pirkimo sutarčiai vykdyti. </w:t>
            </w:r>
          </w:p>
          <w:p w14:paraId="7FBA002E" w14:textId="77777777" w:rsidR="00901F09" w:rsidRPr="00851835" w:rsidRDefault="00901F09" w:rsidP="00851835">
            <w:pPr>
              <w:spacing w:after="0" w:line="240" w:lineRule="auto"/>
              <w:rPr>
                <w:rFonts w:ascii="Times New Roman" w:eastAsia="Calibri" w:hAnsi="Times New Roman" w:cs="Times New Roman"/>
                <w:i/>
                <w:iCs/>
              </w:rPr>
            </w:pPr>
            <w:r w:rsidRPr="00851835">
              <w:rPr>
                <w:rFonts w:ascii="Times New Roman" w:eastAsia="Calibri" w:hAnsi="Times New Roman" w:cs="Times New Roman"/>
                <w:i/>
                <w:iCs/>
              </w:rPr>
              <w:t>b) tiekėjas gali remtis kito (-ų) ūkio subjekto (-ų), tik tuo atveju, jeigu tie (jų darbuotojai) patys vykdys tą pirkimo sutarties dalį, kuriai reikia jų turimų pajėgumų.</w:t>
            </w:r>
          </w:p>
          <w:p w14:paraId="1DA5EC09" w14:textId="77777777" w:rsidR="00901F09" w:rsidRPr="00851835" w:rsidRDefault="00901F09" w:rsidP="00851835">
            <w:pPr>
              <w:spacing w:after="0" w:line="240" w:lineRule="auto"/>
              <w:rPr>
                <w:rFonts w:ascii="Times New Roman" w:eastAsia="Calibri" w:hAnsi="Times New Roman" w:cs="Times New Roman"/>
                <w:i/>
                <w:iCs/>
              </w:rPr>
            </w:pPr>
            <w:r w:rsidRPr="00851835">
              <w:rPr>
                <w:rFonts w:ascii="Times New Roman" w:eastAsia="Calibri" w:hAnsi="Times New Roman" w:cs="Times New Roman"/>
                <w:i/>
                <w:iCs/>
              </w:rPr>
              <w:t>c) subtiekėją (-</w:t>
            </w:r>
            <w:proofErr w:type="spellStart"/>
            <w:r w:rsidRPr="00851835">
              <w:rPr>
                <w:rFonts w:ascii="Times New Roman" w:eastAsia="Calibri" w:hAnsi="Times New Roman" w:cs="Times New Roman"/>
                <w:i/>
                <w:iCs/>
              </w:rPr>
              <w:t>us</w:t>
            </w:r>
            <w:proofErr w:type="spellEnd"/>
            <w:r w:rsidRPr="00851835">
              <w:rPr>
                <w:rFonts w:ascii="Times New Roman" w:eastAsia="Calibri" w:hAnsi="Times New Roman" w:cs="Times New Roman"/>
                <w:i/>
                <w:iCs/>
              </w:rPr>
              <w:t xml:space="preserve">) (subtiekėjo specialistus) tiekėjas gali pasitelkti tuo atveju, </w:t>
            </w:r>
            <w:r w:rsidRPr="00851835">
              <w:rPr>
                <w:rFonts w:ascii="Times New Roman" w:eastAsia="Calibri" w:hAnsi="Times New Roman" w:cs="Times New Roman"/>
                <w:b/>
                <w:i/>
                <w:iCs/>
              </w:rPr>
              <w:t xml:space="preserve">jei pats tiekėjas (jo pasitelkiami specialistai) atitinka nustatytą reikalavimą </w:t>
            </w:r>
            <w:r w:rsidRPr="00851835">
              <w:rPr>
                <w:rFonts w:ascii="Times New Roman" w:eastAsia="Calibri" w:hAnsi="Times New Roman" w:cs="Times New Roman"/>
                <w:i/>
                <w:iCs/>
              </w:rPr>
              <w:t>ir</w:t>
            </w:r>
            <w:r w:rsidRPr="00851835">
              <w:rPr>
                <w:rFonts w:ascii="Times New Roman" w:eastAsia="Calibri" w:hAnsi="Times New Roman" w:cs="Times New Roman"/>
                <w:b/>
                <w:i/>
                <w:iCs/>
              </w:rPr>
              <w:t xml:space="preserve"> </w:t>
            </w:r>
            <w:r w:rsidRPr="00851835">
              <w:rPr>
                <w:rFonts w:ascii="Times New Roman" w:eastAsia="Calibri" w:hAnsi="Times New Roman" w:cs="Times New Roman"/>
                <w:i/>
                <w:iCs/>
              </w:rPr>
              <w:t>jeigu subtiekėjai (jų darbuotojai) patys vykdys tą pirkimo sutarties dalį, kuriai reikia nustatytos kvalifikacijos.</w:t>
            </w:r>
            <w:r w:rsidRPr="00851835">
              <w:rPr>
                <w:rFonts w:ascii="Times New Roman" w:eastAsia="Calibri" w:hAnsi="Times New Roman" w:cs="Times New Roman"/>
                <w:b/>
                <w:i/>
                <w:iCs/>
              </w:rPr>
              <w:t xml:space="preserve"> </w:t>
            </w:r>
            <w:r w:rsidRPr="00851835">
              <w:rPr>
                <w:rFonts w:ascii="Times New Roman" w:eastAsia="Calibri" w:hAnsi="Times New Roman" w:cs="Times New Roman"/>
                <w:i/>
                <w:iCs/>
              </w:rPr>
              <w:t xml:space="preserve">Subtiekėjas (-ai) (jo specialistai) privalo atitikti kvalifikacijai nustatytus reikalavimus ir pateikti tai įrodančius duomenis. </w:t>
            </w:r>
          </w:p>
        </w:tc>
      </w:tr>
    </w:tbl>
    <w:p w14:paraId="7AB13A76" w14:textId="77777777" w:rsidR="00D22638" w:rsidRPr="00851835" w:rsidRDefault="00D22638" w:rsidP="00851835">
      <w:pPr>
        <w:pStyle w:val="Sraopastraipa"/>
        <w:spacing w:line="240" w:lineRule="auto"/>
        <w:ind w:left="284"/>
        <w:rPr>
          <w:rFonts w:ascii="Times New Roman" w:hAnsi="Times New Roman" w:cs="Times New Roman"/>
          <w:b/>
        </w:rPr>
      </w:pPr>
      <w:bookmarkStart w:id="4" w:name="_Toc506979275"/>
    </w:p>
    <w:p w14:paraId="699F8550" w14:textId="4798CB95" w:rsidR="0039241D" w:rsidRPr="00851835" w:rsidRDefault="0039241D" w:rsidP="00851835">
      <w:pPr>
        <w:pStyle w:val="Sraopastraipa"/>
        <w:numPr>
          <w:ilvl w:val="0"/>
          <w:numId w:val="1"/>
        </w:numPr>
        <w:spacing w:line="240" w:lineRule="auto"/>
        <w:ind w:left="284" w:hanging="284"/>
        <w:rPr>
          <w:rFonts w:ascii="Times New Roman" w:hAnsi="Times New Roman" w:cs="Times New Roman"/>
          <w:b/>
        </w:rPr>
      </w:pPr>
      <w:r w:rsidRPr="00851835">
        <w:rPr>
          <w:rFonts w:ascii="Times New Roman" w:hAnsi="Times New Roman" w:cs="Times New Roman"/>
          <w:b/>
          <w:bCs/>
        </w:rPr>
        <w:t>Kokybės vadybos ir (arba) aplinkos apsaugos vadybos sistemos standartai</w:t>
      </w:r>
    </w:p>
    <w:bookmarkEnd w:id="4"/>
    <w:p w14:paraId="2E3526FB" w14:textId="640AD2D3" w:rsidR="002E2130" w:rsidRPr="00851835" w:rsidRDefault="00C467F9" w:rsidP="00851835">
      <w:pPr>
        <w:spacing w:line="240" w:lineRule="auto"/>
        <w:rPr>
          <w:rFonts w:ascii="Times New Roman" w:hAnsi="Times New Roman" w:cs="Times New Roman"/>
        </w:rPr>
      </w:pPr>
      <w:r w:rsidRPr="00851835">
        <w:rPr>
          <w:rFonts w:ascii="Times New Roman" w:hAnsi="Times New Roman" w:cs="Times New Roman"/>
        </w:rPr>
        <w:t>4</w:t>
      </w:r>
      <w:r w:rsidR="00717C5B" w:rsidRPr="00851835">
        <w:rPr>
          <w:rFonts w:ascii="Times New Roman" w:hAnsi="Times New Roman" w:cs="Times New Roman"/>
        </w:rPr>
        <w:t xml:space="preserve">.1. </w:t>
      </w:r>
      <w:sdt>
        <w:sdtPr>
          <w:rPr>
            <w:rFonts w:ascii="Times New Roman" w:hAnsi="Times New Roman" w:cs="Times New Roman"/>
          </w:rPr>
          <w:id w:val="-393742187"/>
          <w:placeholder>
            <w:docPart w:val="8FD2FC02C60B4072ABE6771383C146A1"/>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EndPr/>
        <w:sdtContent>
          <w:r w:rsidR="007E2929" w:rsidRPr="00851835">
            <w:rPr>
              <w:rFonts w:ascii="Times New Roman" w:hAnsi="Times New Roman" w:cs="Times New Roman"/>
            </w:rPr>
            <w:t>Kokybės vadybos sistemos ir (arba) aplinkos apsaugos vadybos sistemos standartų reikalavimai pirkime nekeliami ir netaikomi.</w:t>
          </w:r>
        </w:sdtContent>
      </w:sdt>
    </w:p>
    <w:p w14:paraId="1AB920F4" w14:textId="4EF8C6E8" w:rsidR="008D7D33" w:rsidRPr="00851835" w:rsidRDefault="00C467F9" w:rsidP="00851835">
      <w:pPr>
        <w:spacing w:line="240" w:lineRule="auto"/>
        <w:rPr>
          <w:rFonts w:ascii="Times New Roman" w:hAnsi="Times New Roman" w:cs="Times New Roman"/>
          <w:b/>
          <w:bCs/>
        </w:rPr>
      </w:pPr>
      <w:r w:rsidRPr="00851835">
        <w:rPr>
          <w:rFonts w:ascii="Times New Roman" w:hAnsi="Times New Roman" w:cs="Times New Roman"/>
          <w:b/>
          <w:bCs/>
        </w:rPr>
        <w:t>5</w:t>
      </w:r>
      <w:r w:rsidR="008D7D33" w:rsidRPr="00851835">
        <w:rPr>
          <w:rFonts w:ascii="Times New Roman" w:hAnsi="Times New Roman" w:cs="Times New Roman"/>
          <w:b/>
          <w:bCs/>
        </w:rPr>
        <w:t>. Pasiūlymų vertinimo kriterijai ir tvarka</w:t>
      </w:r>
    </w:p>
    <w:p w14:paraId="6774EE2B" w14:textId="7230D47C" w:rsidR="00633B46" w:rsidRPr="00851835" w:rsidRDefault="00C467F9" w:rsidP="00851835">
      <w:pPr>
        <w:spacing w:line="240" w:lineRule="auto"/>
        <w:jc w:val="both"/>
        <w:rPr>
          <w:rFonts w:ascii="Times New Roman" w:hAnsi="Times New Roman" w:cs="Times New Roman"/>
        </w:rPr>
      </w:pPr>
      <w:r w:rsidRPr="00851835">
        <w:rPr>
          <w:rFonts w:ascii="Times New Roman" w:hAnsi="Times New Roman" w:cs="Times New Roman"/>
        </w:rPr>
        <w:t>5</w:t>
      </w:r>
      <w:r w:rsidR="00F53974" w:rsidRPr="00851835">
        <w:rPr>
          <w:rFonts w:ascii="Times New Roman" w:hAnsi="Times New Roman" w:cs="Times New Roman"/>
        </w:rPr>
        <w:t xml:space="preserve">.1. </w:t>
      </w:r>
      <w:r w:rsidR="00095211" w:rsidRPr="00851835">
        <w:rPr>
          <w:rFonts w:ascii="Times New Roman" w:hAnsi="Times New Roman" w:cs="Times New Roman"/>
        </w:rPr>
        <w:t>Ekonomiškai naudingiausias pasiūlymas išrenkamas pagal kainos ir kokybės (pasirinktos kokybės vertinimo charakteristikos įvertinamos kiekybiškai) santykį (kadangi pirkime vertinamos charakteristikos yra kiekybiškai įvertinamos, CVP IS sistemoje visas pasiūlymas teikiamas viename voke). Pasiūlymo ekonominio naudingumo balai apskaičiuojami:</w:t>
      </w:r>
    </w:p>
    <w:tbl>
      <w:tblPr>
        <w:tblW w:w="5003" w:type="pct"/>
        <w:tblInd w:w="-5" w:type="dxa"/>
        <w:tblLayout w:type="fixed"/>
        <w:tblCellMar>
          <w:left w:w="10" w:type="dxa"/>
          <w:right w:w="10" w:type="dxa"/>
        </w:tblCellMar>
        <w:tblLook w:val="04A0" w:firstRow="1" w:lastRow="0" w:firstColumn="1" w:lastColumn="0" w:noHBand="0" w:noVBand="1"/>
      </w:tblPr>
      <w:tblGrid>
        <w:gridCol w:w="6379"/>
        <w:gridCol w:w="1559"/>
        <w:gridCol w:w="1696"/>
      </w:tblGrid>
      <w:tr w:rsidR="0003215B" w:rsidRPr="00851835" w14:paraId="454AB027" w14:textId="77777777" w:rsidTr="00167B99">
        <w:trPr>
          <w:tblHeader/>
        </w:trPr>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FDEAB0" w14:textId="68BCC753" w:rsidR="0003215B" w:rsidRPr="00851835" w:rsidRDefault="0003215B" w:rsidP="00851835">
            <w:pPr>
              <w:spacing w:line="240" w:lineRule="auto"/>
              <w:jc w:val="both"/>
              <w:rPr>
                <w:rFonts w:ascii="Times New Roman" w:hAnsi="Times New Roman" w:cs="Times New Roman"/>
                <w:b/>
              </w:rPr>
            </w:pPr>
            <w:r w:rsidRPr="00851835">
              <w:rPr>
                <w:rFonts w:ascii="Times New Roman" w:hAnsi="Times New Roman" w:cs="Times New Roman"/>
                <w:b/>
              </w:rPr>
              <w:lastRenderedPageBreak/>
              <w:t>Vertinimo kriterijai</w:t>
            </w:r>
            <w:r w:rsidR="00922215" w:rsidRPr="00851835">
              <w:rPr>
                <w:rFonts w:ascii="Times New Roman" w:hAnsi="Times New Roman" w:cs="Times New Roman"/>
                <w:b/>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5212035" w14:textId="77777777" w:rsidR="0003215B" w:rsidRPr="00851835" w:rsidRDefault="0003215B" w:rsidP="00851835">
            <w:pPr>
              <w:spacing w:line="240" w:lineRule="auto"/>
              <w:jc w:val="both"/>
              <w:rPr>
                <w:rFonts w:ascii="Times New Roman" w:hAnsi="Times New Roman" w:cs="Times New Roman"/>
                <w:b/>
              </w:rPr>
            </w:pPr>
            <w:r w:rsidRPr="00851835">
              <w:rPr>
                <w:rFonts w:ascii="Times New Roman" w:hAnsi="Times New Roman" w:cs="Times New Roman"/>
                <w:b/>
              </w:rPr>
              <w:t>Maksimalus suteikiamas balų skaičius</w:t>
            </w:r>
          </w:p>
          <w:p w14:paraId="62DD428F" w14:textId="77777777" w:rsidR="0003215B" w:rsidRPr="00851835" w:rsidRDefault="0003215B" w:rsidP="00851835">
            <w:pPr>
              <w:spacing w:line="240" w:lineRule="auto"/>
              <w:jc w:val="both"/>
              <w:rPr>
                <w:rFonts w:ascii="Times New Roman" w:hAnsi="Times New Roman" w:cs="Times New Roman"/>
                <w:b/>
                <w:vertAlign w:val="subscript"/>
              </w:rPr>
            </w:pPr>
            <w:r w:rsidRPr="00851835">
              <w:rPr>
                <w:rFonts w:ascii="Times New Roman" w:hAnsi="Times New Roman" w:cs="Times New Roman"/>
                <w:b/>
              </w:rPr>
              <w:t>(</w:t>
            </w:r>
            <w:proofErr w:type="spellStart"/>
            <w:r w:rsidRPr="00851835">
              <w:rPr>
                <w:rFonts w:ascii="Times New Roman" w:hAnsi="Times New Roman" w:cs="Times New Roman"/>
                <w:b/>
              </w:rPr>
              <w:t>R</w:t>
            </w:r>
            <w:r w:rsidRPr="00851835">
              <w:rPr>
                <w:rFonts w:ascii="Times New Roman" w:hAnsi="Times New Roman" w:cs="Times New Roman"/>
                <w:b/>
                <w:vertAlign w:val="subscript"/>
              </w:rPr>
              <w:t>smax</w:t>
            </w:r>
            <w:proofErr w:type="spellEnd"/>
            <w:r w:rsidRPr="00851835">
              <w:rPr>
                <w:rFonts w:ascii="Times New Roman" w:hAnsi="Times New Roman" w:cs="Times New Roman"/>
                <w:b/>
                <w:vertAlign w:val="subscript"/>
              </w:rPr>
              <w:t>)</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4F4659" w14:textId="77777777" w:rsidR="0003215B" w:rsidRPr="00851835" w:rsidRDefault="0003215B" w:rsidP="00851835">
            <w:pPr>
              <w:spacing w:line="240" w:lineRule="auto"/>
              <w:jc w:val="both"/>
              <w:rPr>
                <w:rFonts w:ascii="Times New Roman" w:hAnsi="Times New Roman" w:cs="Times New Roman"/>
                <w:b/>
              </w:rPr>
            </w:pPr>
            <w:r w:rsidRPr="00851835">
              <w:rPr>
                <w:rFonts w:ascii="Times New Roman" w:hAnsi="Times New Roman" w:cs="Times New Roman"/>
                <w:b/>
              </w:rPr>
              <w:t>Lyginamasis svoris ekonominio naudingumo įvertinime</w:t>
            </w:r>
          </w:p>
        </w:tc>
      </w:tr>
      <w:tr w:rsidR="0003215B" w:rsidRPr="00851835" w14:paraId="0203E321" w14:textId="77777777" w:rsidTr="00167B99">
        <w:trPr>
          <w:tblHeader/>
        </w:trPr>
        <w:tc>
          <w:tcPr>
            <w:tcW w:w="79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4B09E" w14:textId="77777777" w:rsidR="0003215B" w:rsidRPr="00851835" w:rsidRDefault="0003215B" w:rsidP="00851835">
            <w:pPr>
              <w:spacing w:line="240" w:lineRule="auto"/>
              <w:jc w:val="both"/>
              <w:rPr>
                <w:rFonts w:ascii="Times New Roman" w:hAnsi="Times New Roman" w:cs="Times New Roman"/>
              </w:rPr>
            </w:pPr>
            <w:r w:rsidRPr="00851835">
              <w:rPr>
                <w:rFonts w:ascii="Times New Roman" w:hAnsi="Times New Roman" w:cs="Times New Roman"/>
              </w:rPr>
              <w:t xml:space="preserve">PIRMAS KRITERIJUS </w:t>
            </w:r>
            <w:r w:rsidRPr="00851835">
              <w:rPr>
                <w:rFonts w:ascii="Times New Roman" w:hAnsi="Times New Roman" w:cs="Times New Roman"/>
                <w:b/>
              </w:rPr>
              <w:t>– Kaina (C)</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87F2F" w14:textId="76809735" w:rsidR="0003215B" w:rsidRPr="00851835" w:rsidRDefault="0003215B" w:rsidP="00851835">
            <w:pPr>
              <w:spacing w:line="240" w:lineRule="auto"/>
              <w:jc w:val="both"/>
              <w:rPr>
                <w:rFonts w:ascii="Times New Roman" w:hAnsi="Times New Roman" w:cs="Times New Roman"/>
              </w:rPr>
            </w:pPr>
            <w:r w:rsidRPr="00851835">
              <w:rPr>
                <w:rFonts w:ascii="Times New Roman" w:hAnsi="Times New Roman" w:cs="Times New Roman"/>
              </w:rPr>
              <w:t xml:space="preserve">X= </w:t>
            </w:r>
            <w:r w:rsidR="00F42F77" w:rsidRPr="00851835">
              <w:rPr>
                <w:rFonts w:ascii="Times New Roman" w:hAnsi="Times New Roman" w:cs="Times New Roman"/>
              </w:rPr>
              <w:t>6</w:t>
            </w:r>
            <w:r w:rsidRPr="00851835">
              <w:rPr>
                <w:rFonts w:ascii="Times New Roman" w:hAnsi="Times New Roman" w:cs="Times New Roman"/>
              </w:rPr>
              <w:t>0</w:t>
            </w:r>
          </w:p>
        </w:tc>
      </w:tr>
      <w:tr w:rsidR="0003215B" w:rsidRPr="00851835" w14:paraId="140350DC" w14:textId="77777777" w:rsidTr="00167B99">
        <w:trPr>
          <w:trHeight w:val="237"/>
          <w:tblHeader/>
        </w:trPr>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D0D2D" w14:textId="77777777" w:rsidR="0003215B" w:rsidRPr="00851835" w:rsidRDefault="0003215B" w:rsidP="00851835">
            <w:pPr>
              <w:spacing w:line="240" w:lineRule="auto"/>
              <w:jc w:val="both"/>
              <w:rPr>
                <w:rFonts w:ascii="Times New Roman" w:hAnsi="Times New Roman" w:cs="Times New Roman"/>
              </w:rPr>
            </w:pPr>
            <w:r w:rsidRPr="00851835">
              <w:rPr>
                <w:rFonts w:ascii="Times New Roman" w:hAnsi="Times New Roman" w:cs="Times New Roman"/>
              </w:rPr>
              <w:t xml:space="preserve">ANTRAS KRITERIJUS </w:t>
            </w:r>
            <w:r w:rsidRPr="00851835">
              <w:rPr>
                <w:rFonts w:ascii="Times New Roman" w:hAnsi="Times New Roman" w:cs="Times New Roman"/>
                <w:b/>
              </w:rPr>
              <w:t>– Siūlomo specialisto patirtis (T)</w:t>
            </w:r>
          </w:p>
        </w:tc>
        <w:tc>
          <w:tcPr>
            <w:tcW w:w="1559" w:type="dxa"/>
            <w:vMerge w:val="restart"/>
            <w:tcBorders>
              <w:top w:val="single" w:sz="4" w:space="0" w:color="000000"/>
              <w:left w:val="single" w:sz="4" w:space="0" w:color="000000"/>
              <w:right w:val="single" w:sz="4" w:space="0" w:color="000000"/>
            </w:tcBorders>
            <w:vAlign w:val="center"/>
          </w:tcPr>
          <w:p w14:paraId="5D5F6D49" w14:textId="4C4F94BF" w:rsidR="0003215B" w:rsidRPr="00851835" w:rsidRDefault="0003215B" w:rsidP="00851835">
            <w:pPr>
              <w:spacing w:line="240" w:lineRule="auto"/>
              <w:jc w:val="both"/>
              <w:rPr>
                <w:rFonts w:ascii="Times New Roman" w:hAnsi="Times New Roman" w:cs="Times New Roman"/>
              </w:rPr>
            </w:pPr>
            <w:proofErr w:type="spellStart"/>
            <w:r w:rsidRPr="00851835">
              <w:rPr>
                <w:rFonts w:ascii="Times New Roman" w:hAnsi="Times New Roman" w:cs="Times New Roman"/>
              </w:rPr>
              <w:t>Maks</w:t>
            </w:r>
            <w:proofErr w:type="spellEnd"/>
            <w:r w:rsidRPr="00851835">
              <w:rPr>
                <w:rFonts w:ascii="Times New Roman" w:hAnsi="Times New Roman" w:cs="Times New Roman"/>
              </w:rPr>
              <w:t xml:space="preserve">. </w:t>
            </w:r>
            <w:r w:rsidR="005B6E38" w:rsidRPr="00851835">
              <w:rPr>
                <w:rFonts w:ascii="Times New Roman" w:hAnsi="Times New Roman" w:cs="Times New Roman"/>
              </w:rPr>
              <w:t>4</w:t>
            </w:r>
            <w:r w:rsidRPr="00851835">
              <w:rPr>
                <w:rFonts w:ascii="Times New Roman" w:hAnsi="Times New Roman" w:cs="Times New Roman"/>
              </w:rPr>
              <w:t xml:space="preserve"> balai</w:t>
            </w:r>
          </w:p>
        </w:tc>
        <w:tc>
          <w:tcPr>
            <w:tcW w:w="1696" w:type="dxa"/>
            <w:vMerge w:val="restart"/>
            <w:tcBorders>
              <w:top w:val="single" w:sz="4" w:space="0" w:color="000000"/>
              <w:left w:val="single" w:sz="4" w:space="0" w:color="000000"/>
              <w:right w:val="single" w:sz="4" w:space="0" w:color="000000"/>
            </w:tcBorders>
            <w:vAlign w:val="center"/>
          </w:tcPr>
          <w:p w14:paraId="30F0769E" w14:textId="11EBA124" w:rsidR="0003215B" w:rsidRPr="00851835" w:rsidRDefault="0003215B" w:rsidP="00851835">
            <w:pPr>
              <w:spacing w:line="240" w:lineRule="auto"/>
              <w:jc w:val="both"/>
              <w:rPr>
                <w:rFonts w:ascii="Times New Roman" w:hAnsi="Times New Roman" w:cs="Times New Roman"/>
              </w:rPr>
            </w:pPr>
            <w:r w:rsidRPr="00851835">
              <w:rPr>
                <w:rFonts w:ascii="Times New Roman" w:hAnsi="Times New Roman" w:cs="Times New Roman"/>
              </w:rPr>
              <w:t xml:space="preserve">  Y= </w:t>
            </w:r>
            <w:r w:rsidR="004D4911" w:rsidRPr="00851835">
              <w:rPr>
                <w:rFonts w:ascii="Times New Roman" w:hAnsi="Times New Roman" w:cs="Times New Roman"/>
              </w:rPr>
              <w:t>4</w:t>
            </w:r>
            <w:r w:rsidRPr="00851835">
              <w:rPr>
                <w:rFonts w:ascii="Times New Roman" w:hAnsi="Times New Roman" w:cs="Times New Roman"/>
              </w:rPr>
              <w:t>0</w:t>
            </w:r>
          </w:p>
        </w:tc>
      </w:tr>
      <w:tr w:rsidR="00CC107E" w:rsidRPr="00851835" w14:paraId="42A863ED" w14:textId="77777777" w:rsidTr="006B36F5">
        <w:tc>
          <w:tcPr>
            <w:tcW w:w="637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CEF9083" w14:textId="0937BD72" w:rsidR="0043173B" w:rsidRPr="00851835" w:rsidRDefault="00CC107E" w:rsidP="00851835">
            <w:pPr>
              <w:spacing w:after="0" w:line="240" w:lineRule="auto"/>
              <w:rPr>
                <w:rFonts w:ascii="Times New Roman" w:hAnsi="Times New Roman" w:cs="Times New Roman"/>
              </w:rPr>
            </w:pPr>
            <w:r w:rsidRPr="00851835">
              <w:rPr>
                <w:rFonts w:ascii="Times New Roman" w:hAnsi="Times New Roman" w:cs="Times New Roman"/>
              </w:rPr>
              <w:t xml:space="preserve">Tiekėjo siūlomo pagrindinio specialisto – </w:t>
            </w:r>
            <w:r w:rsidR="00191B7C" w:rsidRPr="00851835">
              <w:rPr>
                <w:rFonts w:ascii="Times New Roman" w:hAnsi="Times New Roman" w:cs="Times New Roman"/>
                <w:b/>
              </w:rPr>
              <w:t>auditoriaus</w:t>
            </w:r>
            <w:r w:rsidRPr="00851835">
              <w:rPr>
                <w:rFonts w:ascii="Times New Roman" w:hAnsi="Times New Roman" w:cs="Times New Roman"/>
                <w:b/>
              </w:rPr>
              <w:t xml:space="preserve"> </w:t>
            </w:r>
            <w:r w:rsidRPr="00851835">
              <w:rPr>
                <w:rFonts w:ascii="Times New Roman" w:hAnsi="Times New Roman" w:cs="Times New Roman"/>
                <w:bCs/>
              </w:rPr>
              <w:t>–</w:t>
            </w:r>
            <w:r w:rsidRPr="00851835">
              <w:rPr>
                <w:rFonts w:ascii="Times New Roman" w:hAnsi="Times New Roman" w:cs="Times New Roman"/>
              </w:rPr>
              <w:t xml:space="preserve"> </w:t>
            </w:r>
            <w:r w:rsidR="0048579A" w:rsidRPr="00851835">
              <w:rPr>
                <w:rFonts w:ascii="Times New Roman" w:hAnsi="Times New Roman" w:cs="Times New Roman"/>
              </w:rPr>
              <w:t>laiku ir tinkamai atliktų auditų</w:t>
            </w:r>
            <w:r w:rsidR="00E41D00" w:rsidRPr="00851835">
              <w:rPr>
                <w:rFonts w:ascii="Times New Roman" w:hAnsi="Times New Roman" w:cs="Times New Roman"/>
              </w:rPr>
              <w:t xml:space="preserve"> (reikalavimai kurie nurodyti</w:t>
            </w:r>
            <w:r w:rsidR="00B03149" w:rsidRPr="00851835">
              <w:rPr>
                <w:rFonts w:ascii="Times New Roman" w:hAnsi="Times New Roman" w:cs="Times New Roman"/>
              </w:rPr>
              <w:t xml:space="preserve"> </w:t>
            </w:r>
            <w:r w:rsidR="001B297A" w:rsidRPr="00387B30">
              <w:rPr>
                <w:rFonts w:ascii="Times New Roman" w:hAnsi="Times New Roman" w:cs="Times New Roman"/>
                <w:highlight w:val="yellow"/>
              </w:rPr>
              <w:t>3</w:t>
            </w:r>
            <w:r w:rsidR="00B03149" w:rsidRPr="00387B30">
              <w:rPr>
                <w:rFonts w:ascii="Times New Roman" w:hAnsi="Times New Roman" w:cs="Times New Roman"/>
                <w:highlight w:val="yellow"/>
              </w:rPr>
              <w:t>.1.3</w:t>
            </w:r>
            <w:r w:rsidR="00B03149" w:rsidRPr="00851835">
              <w:rPr>
                <w:rFonts w:ascii="Times New Roman" w:hAnsi="Times New Roman" w:cs="Times New Roman"/>
              </w:rPr>
              <w:t xml:space="preserve"> p</w:t>
            </w:r>
            <w:r w:rsidR="00DD580E" w:rsidRPr="00851835">
              <w:rPr>
                <w:rFonts w:ascii="Times New Roman" w:hAnsi="Times New Roman" w:cs="Times New Roman"/>
              </w:rPr>
              <w:t>apunktyje</w:t>
            </w:r>
            <w:r w:rsidR="00B03149" w:rsidRPr="00851835">
              <w:rPr>
                <w:rFonts w:ascii="Times New Roman" w:hAnsi="Times New Roman" w:cs="Times New Roman"/>
              </w:rPr>
              <w:t xml:space="preserve"> </w:t>
            </w:r>
            <w:r w:rsidR="0048579A" w:rsidRPr="00851835">
              <w:rPr>
                <w:rFonts w:ascii="Times New Roman" w:hAnsi="Times New Roman" w:cs="Times New Roman"/>
              </w:rPr>
              <w:t xml:space="preserve">skaičius per paskutinius 3 (tris) metus </w:t>
            </w:r>
            <w:r w:rsidR="0048579A" w:rsidRPr="00851835">
              <w:rPr>
                <w:rFonts w:ascii="Times New Roman" w:eastAsia="Calibri" w:hAnsi="Times New Roman" w:cs="Times New Roman"/>
                <w:iCs/>
              </w:rPr>
              <w:t>iki pasiūlymų pateikimo termino pabaigos</w:t>
            </w:r>
            <w:r w:rsidR="00DD580E" w:rsidRPr="00851835">
              <w:rPr>
                <w:rFonts w:ascii="Times New Roman" w:eastAsia="Calibri" w:hAnsi="Times New Roman" w:cs="Times New Roman"/>
                <w:iCs/>
              </w:rPr>
              <w:t>)</w:t>
            </w:r>
            <w:r w:rsidR="0048579A" w:rsidRPr="00851835">
              <w:rPr>
                <w:rFonts w:ascii="Times New Roman" w:eastAsia="Calibri" w:hAnsi="Times New Roman" w:cs="Times New Roman"/>
                <w:iCs/>
              </w:rPr>
              <w:t>.</w:t>
            </w:r>
          </w:p>
        </w:tc>
        <w:tc>
          <w:tcPr>
            <w:tcW w:w="1559" w:type="dxa"/>
            <w:vMerge/>
            <w:tcBorders>
              <w:left w:val="single" w:sz="4" w:space="0" w:color="000000"/>
              <w:bottom w:val="single" w:sz="4" w:space="0" w:color="auto"/>
              <w:right w:val="single" w:sz="4" w:space="0" w:color="000000"/>
            </w:tcBorders>
            <w:vAlign w:val="center"/>
          </w:tcPr>
          <w:p w14:paraId="2D87A6A4" w14:textId="77777777" w:rsidR="00CC107E" w:rsidRPr="00851835" w:rsidRDefault="00CC107E" w:rsidP="00851835">
            <w:pPr>
              <w:spacing w:line="240" w:lineRule="auto"/>
              <w:jc w:val="both"/>
              <w:rPr>
                <w:rFonts w:ascii="Times New Roman" w:hAnsi="Times New Roman" w:cs="Times New Roman"/>
              </w:rPr>
            </w:pPr>
          </w:p>
        </w:tc>
        <w:tc>
          <w:tcPr>
            <w:tcW w:w="1696"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14:paraId="4810AC22" w14:textId="77777777" w:rsidR="00CC107E" w:rsidRPr="00851835" w:rsidRDefault="00CC107E" w:rsidP="00851835">
            <w:pPr>
              <w:spacing w:line="240" w:lineRule="auto"/>
              <w:jc w:val="both"/>
              <w:rPr>
                <w:rFonts w:ascii="Times New Roman" w:hAnsi="Times New Roman" w:cs="Times New Roman"/>
              </w:rPr>
            </w:pPr>
          </w:p>
        </w:tc>
      </w:tr>
    </w:tbl>
    <w:p w14:paraId="0EEA046C" w14:textId="7DEE5615" w:rsidR="0025452F" w:rsidRPr="00851835" w:rsidRDefault="00163BE2" w:rsidP="00851835">
      <w:pPr>
        <w:spacing w:line="240" w:lineRule="auto"/>
        <w:jc w:val="both"/>
        <w:rPr>
          <w:rFonts w:ascii="Times New Roman" w:hAnsi="Times New Roman" w:cs="Times New Roman"/>
          <w:bCs/>
          <w:iCs/>
        </w:rPr>
      </w:pPr>
      <w:r w:rsidRPr="00851835">
        <w:rPr>
          <w:rFonts w:ascii="Times New Roman" w:hAnsi="Times New Roman" w:cs="Times New Roman"/>
          <w:bCs/>
          <w:iCs/>
        </w:rPr>
        <w:t>5</w:t>
      </w:r>
      <w:r w:rsidR="0025452F" w:rsidRPr="00851835">
        <w:rPr>
          <w:rFonts w:ascii="Times New Roman" w:hAnsi="Times New Roman" w:cs="Times New Roman"/>
          <w:bCs/>
          <w:iCs/>
        </w:rPr>
        <w:t>.1.1.Pasiūlymo ekonominis naudingumas (S) apskaičiuojamas sudedant tiekėjo pasiūlymo kainos (C) ir siūlomo specialisto patirties (T) balus:</w:t>
      </w:r>
    </w:p>
    <w:p w14:paraId="42B8597C" w14:textId="61099068" w:rsidR="0025452F" w:rsidRPr="00851835" w:rsidRDefault="0025452F" w:rsidP="00851835">
      <w:pPr>
        <w:spacing w:line="240" w:lineRule="auto"/>
        <w:jc w:val="center"/>
        <w:rPr>
          <w:rFonts w:ascii="Times New Roman" w:hAnsi="Times New Roman" w:cs="Times New Roman"/>
          <w:bCs/>
          <w:i/>
          <w:iCs/>
          <w:vertAlign w:val="subscript"/>
        </w:rPr>
      </w:pPr>
      <w:r w:rsidRPr="00851835">
        <w:rPr>
          <w:rFonts w:ascii="Times New Roman" w:hAnsi="Times New Roman" w:cs="Times New Roman"/>
          <w:bCs/>
          <w:i/>
          <w:iCs/>
        </w:rPr>
        <w:t>S = C + T</w:t>
      </w:r>
    </w:p>
    <w:p w14:paraId="354DB101" w14:textId="77777777" w:rsidR="0025452F" w:rsidRPr="00851835" w:rsidRDefault="0025452F" w:rsidP="00851835">
      <w:pPr>
        <w:spacing w:line="240" w:lineRule="auto"/>
        <w:jc w:val="center"/>
        <w:rPr>
          <w:rFonts w:ascii="Times New Roman" w:hAnsi="Times New Roman" w:cs="Times New Roman"/>
          <w:bCs/>
          <w:iCs/>
        </w:rPr>
      </w:pPr>
      <w:r w:rsidRPr="00851835">
        <w:rPr>
          <w:rFonts w:ascii="Times New Roman" w:hAnsi="Times New Roman" w:cs="Times New Roman"/>
          <w:bCs/>
          <w:i/>
          <w:iCs/>
        </w:rPr>
        <w:t>(1)</w:t>
      </w:r>
    </w:p>
    <w:p w14:paraId="008C4DBB" w14:textId="53E5CE26" w:rsidR="0025452F" w:rsidRPr="00851835" w:rsidRDefault="00163BE2" w:rsidP="00851835">
      <w:pPr>
        <w:spacing w:line="240" w:lineRule="auto"/>
        <w:jc w:val="both"/>
        <w:rPr>
          <w:rFonts w:ascii="Times New Roman" w:hAnsi="Times New Roman" w:cs="Times New Roman"/>
          <w:b/>
          <w:bCs/>
          <w:iCs/>
        </w:rPr>
      </w:pPr>
      <w:r w:rsidRPr="00851835">
        <w:rPr>
          <w:rFonts w:ascii="Times New Roman" w:hAnsi="Times New Roman" w:cs="Times New Roman"/>
          <w:bCs/>
          <w:iCs/>
        </w:rPr>
        <w:t>5</w:t>
      </w:r>
      <w:r w:rsidR="0025452F" w:rsidRPr="00851835">
        <w:rPr>
          <w:rFonts w:ascii="Times New Roman" w:hAnsi="Times New Roman" w:cs="Times New Roman"/>
          <w:bCs/>
          <w:iCs/>
        </w:rPr>
        <w:t>.1.2. Pasiūlymo kainos (C) balai apskaičiuojami mažiausios pasiūlytos kainos (</w:t>
      </w:r>
      <w:proofErr w:type="spellStart"/>
      <w:r w:rsidR="0025452F" w:rsidRPr="00851835">
        <w:rPr>
          <w:rFonts w:ascii="Times New Roman" w:hAnsi="Times New Roman" w:cs="Times New Roman"/>
          <w:bCs/>
          <w:iCs/>
        </w:rPr>
        <w:t>C</w:t>
      </w:r>
      <w:r w:rsidR="0025452F" w:rsidRPr="00851835">
        <w:rPr>
          <w:rFonts w:ascii="Times New Roman" w:hAnsi="Times New Roman" w:cs="Times New Roman"/>
          <w:bCs/>
          <w:iCs/>
          <w:vertAlign w:val="subscript"/>
        </w:rPr>
        <w:t>min</w:t>
      </w:r>
      <w:proofErr w:type="spellEnd"/>
      <w:r w:rsidR="0025452F" w:rsidRPr="00851835">
        <w:rPr>
          <w:rFonts w:ascii="Times New Roman" w:hAnsi="Times New Roman" w:cs="Times New Roman"/>
          <w:bCs/>
          <w:iCs/>
        </w:rPr>
        <w:t>) ir vertinamo pasiūlymo kainos (</w:t>
      </w:r>
      <w:proofErr w:type="spellStart"/>
      <w:r w:rsidR="0025452F" w:rsidRPr="00851835">
        <w:rPr>
          <w:rFonts w:ascii="Times New Roman" w:hAnsi="Times New Roman" w:cs="Times New Roman"/>
          <w:bCs/>
          <w:iCs/>
        </w:rPr>
        <w:t>C</w:t>
      </w:r>
      <w:r w:rsidR="0025452F" w:rsidRPr="00851835">
        <w:rPr>
          <w:rFonts w:ascii="Times New Roman" w:hAnsi="Times New Roman" w:cs="Times New Roman"/>
          <w:bCs/>
          <w:iCs/>
          <w:vertAlign w:val="subscript"/>
        </w:rPr>
        <w:t>p</w:t>
      </w:r>
      <w:proofErr w:type="spellEnd"/>
      <w:r w:rsidR="0025452F" w:rsidRPr="00851835">
        <w:rPr>
          <w:rFonts w:ascii="Times New Roman" w:hAnsi="Times New Roman" w:cs="Times New Roman"/>
          <w:bCs/>
          <w:iCs/>
        </w:rPr>
        <w:t>) santykį padauginant iš kainos lyginamojo svorio (X):</w:t>
      </w:r>
    </w:p>
    <w:p w14:paraId="63C5CB56" w14:textId="77777777" w:rsidR="00F3366A" w:rsidRPr="00851835" w:rsidRDefault="0025452F" w:rsidP="00851835">
      <w:pPr>
        <w:spacing w:line="240" w:lineRule="auto"/>
        <w:jc w:val="center"/>
        <w:rPr>
          <w:rFonts w:ascii="Times New Roman" w:hAnsi="Times New Roman" w:cs="Times New Roman"/>
          <w:bCs/>
          <w:iCs/>
        </w:rPr>
      </w:pPr>
      <w:r w:rsidRPr="00851835">
        <w:rPr>
          <w:rFonts w:ascii="Times New Roman" w:hAnsi="Times New Roman" w:cs="Times New Roman"/>
          <w:noProof/>
          <w:lang w:eastAsia="lt-LT"/>
        </w:rPr>
        <w:drawing>
          <wp:inline distT="0" distB="0" distL="0" distR="0" wp14:anchorId="205FBCBD" wp14:editId="13D854E9">
            <wp:extent cx="866775" cy="457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solidFill>
                      <a:srgbClr val="FFFFFF"/>
                    </a:solidFill>
                    <a:ln>
                      <a:noFill/>
                    </a:ln>
                  </pic:spPr>
                </pic:pic>
              </a:graphicData>
            </a:graphic>
          </wp:inline>
        </w:drawing>
      </w:r>
    </w:p>
    <w:p w14:paraId="218EB4A9" w14:textId="51E54646" w:rsidR="0025452F" w:rsidRPr="00851835" w:rsidRDefault="0025452F" w:rsidP="00851835">
      <w:pPr>
        <w:spacing w:line="240" w:lineRule="auto"/>
        <w:jc w:val="center"/>
        <w:rPr>
          <w:rFonts w:ascii="Times New Roman" w:hAnsi="Times New Roman" w:cs="Times New Roman"/>
          <w:bCs/>
          <w:i/>
        </w:rPr>
      </w:pPr>
      <w:r w:rsidRPr="00851835">
        <w:rPr>
          <w:rFonts w:ascii="Times New Roman" w:hAnsi="Times New Roman" w:cs="Times New Roman"/>
          <w:bCs/>
          <w:i/>
        </w:rPr>
        <w:t>(2)</w:t>
      </w:r>
    </w:p>
    <w:p w14:paraId="7AB573EF" w14:textId="77777777" w:rsidR="0025452F" w:rsidRPr="00851835" w:rsidRDefault="0025452F" w:rsidP="00851835">
      <w:pPr>
        <w:spacing w:line="240" w:lineRule="auto"/>
        <w:jc w:val="both"/>
        <w:rPr>
          <w:rFonts w:ascii="Times New Roman" w:hAnsi="Times New Roman" w:cs="Times New Roman"/>
          <w:bCs/>
          <w:iCs/>
          <w:vertAlign w:val="subscript"/>
        </w:rPr>
      </w:pPr>
    </w:p>
    <w:p w14:paraId="1E2D9A8A" w14:textId="6D089D1A" w:rsidR="0025452F" w:rsidRPr="00851835" w:rsidRDefault="00163BE2" w:rsidP="00851835">
      <w:pPr>
        <w:spacing w:line="240" w:lineRule="auto"/>
        <w:jc w:val="both"/>
        <w:rPr>
          <w:rFonts w:ascii="Times New Roman" w:hAnsi="Times New Roman" w:cs="Times New Roman"/>
          <w:bCs/>
          <w:iCs/>
        </w:rPr>
      </w:pPr>
      <w:r w:rsidRPr="00851835">
        <w:rPr>
          <w:rFonts w:ascii="Times New Roman" w:hAnsi="Times New Roman" w:cs="Times New Roman"/>
          <w:bCs/>
          <w:iCs/>
        </w:rPr>
        <w:t>5</w:t>
      </w:r>
      <w:r w:rsidR="0025452F" w:rsidRPr="00851835">
        <w:rPr>
          <w:rFonts w:ascii="Times New Roman" w:hAnsi="Times New Roman" w:cs="Times New Roman"/>
          <w:bCs/>
          <w:iCs/>
        </w:rPr>
        <w:t>.1.3. Kriterij</w:t>
      </w:r>
      <w:r w:rsidR="00465A23" w:rsidRPr="00851835">
        <w:rPr>
          <w:rFonts w:ascii="Times New Roman" w:hAnsi="Times New Roman" w:cs="Times New Roman"/>
          <w:bCs/>
          <w:iCs/>
        </w:rPr>
        <w:t>aus</w:t>
      </w:r>
      <w:r w:rsidR="0025452F" w:rsidRPr="00851835">
        <w:rPr>
          <w:rFonts w:ascii="Times New Roman" w:hAnsi="Times New Roman" w:cs="Times New Roman"/>
          <w:bCs/>
          <w:iCs/>
        </w:rPr>
        <w:t xml:space="preserve"> T balai apskaičiuojami: (T) apskaičiuojamas kriterijaus reikšmę (</w:t>
      </w:r>
      <w:proofErr w:type="spellStart"/>
      <w:r w:rsidR="0025452F" w:rsidRPr="00851835">
        <w:rPr>
          <w:rFonts w:ascii="Times New Roman" w:hAnsi="Times New Roman" w:cs="Times New Roman"/>
          <w:bCs/>
          <w:iCs/>
        </w:rPr>
        <w:t>R</w:t>
      </w:r>
      <w:r w:rsidR="0025452F" w:rsidRPr="00851835">
        <w:rPr>
          <w:rFonts w:ascii="Times New Roman" w:hAnsi="Times New Roman" w:cs="Times New Roman"/>
          <w:bCs/>
          <w:iCs/>
          <w:vertAlign w:val="subscript"/>
        </w:rPr>
        <w:t>sp</w:t>
      </w:r>
      <w:proofErr w:type="spellEnd"/>
      <w:r w:rsidR="0025452F" w:rsidRPr="00851835">
        <w:rPr>
          <w:rFonts w:ascii="Times New Roman" w:hAnsi="Times New Roman" w:cs="Times New Roman"/>
          <w:bCs/>
          <w:iCs/>
        </w:rPr>
        <w:t>) palyginus su geriausia to paties kriterijaus reikšme (</w:t>
      </w:r>
      <w:proofErr w:type="spellStart"/>
      <w:r w:rsidR="0025452F" w:rsidRPr="00851835">
        <w:rPr>
          <w:rFonts w:ascii="Times New Roman" w:hAnsi="Times New Roman" w:cs="Times New Roman"/>
          <w:bCs/>
          <w:iCs/>
        </w:rPr>
        <w:t>R</w:t>
      </w:r>
      <w:r w:rsidR="0025452F" w:rsidRPr="00851835">
        <w:rPr>
          <w:rFonts w:ascii="Times New Roman" w:hAnsi="Times New Roman" w:cs="Times New Roman"/>
          <w:bCs/>
          <w:iCs/>
          <w:vertAlign w:val="subscript"/>
        </w:rPr>
        <w:t>smax</w:t>
      </w:r>
      <w:proofErr w:type="spellEnd"/>
      <w:r w:rsidR="0025452F" w:rsidRPr="00851835">
        <w:rPr>
          <w:rFonts w:ascii="Times New Roman" w:hAnsi="Times New Roman" w:cs="Times New Roman"/>
          <w:bCs/>
          <w:iCs/>
        </w:rPr>
        <w:t>) ir padauginus iš vertinamo kriterijaus  lyginamojo svorio (Y).</w:t>
      </w:r>
    </w:p>
    <w:p w14:paraId="568E61FE" w14:textId="2231F17F" w:rsidR="0025452F" w:rsidRPr="00851835" w:rsidRDefault="0025452F" w:rsidP="00851835">
      <w:pPr>
        <w:spacing w:line="240" w:lineRule="auto"/>
        <w:jc w:val="both"/>
        <w:rPr>
          <w:rFonts w:ascii="Times New Roman" w:hAnsi="Times New Roman" w:cs="Times New Roman"/>
          <w:bCs/>
          <w:iCs/>
        </w:rPr>
      </w:pPr>
      <w:r w:rsidRPr="00851835">
        <w:rPr>
          <w:rFonts w:ascii="Times New Roman" w:hAnsi="Times New Roman" w:cs="Times New Roman"/>
          <w:bCs/>
          <w:iCs/>
        </w:rPr>
        <w:t xml:space="preserve"> (T</w:t>
      </w:r>
      <w:r w:rsidR="00C45B5A" w:rsidRPr="00851835">
        <w:rPr>
          <w:rFonts w:ascii="Times New Roman" w:hAnsi="Times New Roman" w:cs="Times New Roman"/>
          <w:bCs/>
          <w:iCs/>
        </w:rPr>
        <w:t>)</w:t>
      </w:r>
      <w:r w:rsidRPr="00851835">
        <w:rPr>
          <w:rFonts w:ascii="Times New Roman" w:hAnsi="Times New Roman" w:cs="Times New Roman"/>
          <w:bCs/>
          <w:iCs/>
        </w:rPr>
        <w:t xml:space="preserve"> įvertinamas pagal šią formulę. Geriausia kriterijaus reikšmė yra didžiausia jo reikšmė, nurodyta </w:t>
      </w:r>
      <w:r w:rsidR="005C08C5" w:rsidRPr="00851835">
        <w:rPr>
          <w:rFonts w:ascii="Times New Roman" w:hAnsi="Times New Roman" w:cs="Times New Roman"/>
          <w:bCs/>
          <w:iCs/>
        </w:rPr>
        <w:t>5</w:t>
      </w:r>
      <w:r w:rsidRPr="00851835">
        <w:rPr>
          <w:rFonts w:ascii="Times New Roman" w:hAnsi="Times New Roman" w:cs="Times New Roman"/>
          <w:bCs/>
          <w:iCs/>
        </w:rPr>
        <w:t>.1 punkto lentelėje:</w:t>
      </w:r>
    </w:p>
    <w:tbl>
      <w:tblPr>
        <w:tblW w:w="0" w:type="auto"/>
        <w:jc w:val="center"/>
        <w:tblLook w:val="04A0" w:firstRow="1" w:lastRow="0" w:firstColumn="1" w:lastColumn="0" w:noHBand="0" w:noVBand="1"/>
      </w:tblPr>
      <w:tblGrid>
        <w:gridCol w:w="709"/>
        <w:gridCol w:w="708"/>
        <w:gridCol w:w="567"/>
      </w:tblGrid>
      <w:tr w:rsidR="0025452F" w:rsidRPr="00851835" w14:paraId="684BDBE7" w14:textId="77777777" w:rsidTr="00167B99">
        <w:trPr>
          <w:jc w:val="center"/>
        </w:trPr>
        <w:tc>
          <w:tcPr>
            <w:tcW w:w="709" w:type="dxa"/>
            <w:vMerge w:val="restart"/>
            <w:vAlign w:val="center"/>
          </w:tcPr>
          <w:p w14:paraId="2F524084" w14:textId="0A771F70" w:rsidR="0025452F" w:rsidRPr="00851835" w:rsidRDefault="0025452F" w:rsidP="00851835">
            <w:pPr>
              <w:spacing w:line="240" w:lineRule="auto"/>
              <w:jc w:val="both"/>
              <w:rPr>
                <w:rFonts w:ascii="Times New Roman" w:hAnsi="Times New Roman" w:cs="Times New Roman"/>
                <w:bCs/>
                <w:i/>
                <w:iCs/>
              </w:rPr>
            </w:pPr>
            <w:r w:rsidRPr="00851835">
              <w:rPr>
                <w:rFonts w:ascii="Times New Roman" w:hAnsi="Times New Roman" w:cs="Times New Roman"/>
                <w:bCs/>
                <w:i/>
                <w:iCs/>
              </w:rPr>
              <w:t>T=</w:t>
            </w:r>
          </w:p>
        </w:tc>
        <w:tc>
          <w:tcPr>
            <w:tcW w:w="708" w:type="dxa"/>
            <w:tcBorders>
              <w:bottom w:val="single" w:sz="4" w:space="0" w:color="auto"/>
            </w:tcBorders>
          </w:tcPr>
          <w:p w14:paraId="0181C95F" w14:textId="77777777" w:rsidR="0025452F" w:rsidRPr="00851835" w:rsidRDefault="0025452F" w:rsidP="00851835">
            <w:pPr>
              <w:spacing w:line="240" w:lineRule="auto"/>
              <w:jc w:val="both"/>
              <w:rPr>
                <w:rFonts w:ascii="Times New Roman" w:hAnsi="Times New Roman" w:cs="Times New Roman"/>
                <w:bCs/>
                <w:i/>
                <w:iCs/>
                <w:vertAlign w:val="subscript"/>
              </w:rPr>
            </w:pPr>
            <w:proofErr w:type="spellStart"/>
            <w:r w:rsidRPr="00851835">
              <w:rPr>
                <w:rFonts w:ascii="Times New Roman" w:hAnsi="Times New Roman" w:cs="Times New Roman"/>
                <w:bCs/>
                <w:i/>
                <w:iCs/>
              </w:rPr>
              <w:t>R</w:t>
            </w:r>
            <w:r w:rsidRPr="00851835">
              <w:rPr>
                <w:rFonts w:ascii="Times New Roman" w:hAnsi="Times New Roman" w:cs="Times New Roman"/>
                <w:bCs/>
                <w:i/>
                <w:iCs/>
                <w:vertAlign w:val="subscript"/>
              </w:rPr>
              <w:t>sp</w:t>
            </w:r>
            <w:proofErr w:type="spellEnd"/>
          </w:p>
        </w:tc>
        <w:tc>
          <w:tcPr>
            <w:tcW w:w="567" w:type="dxa"/>
            <w:vMerge w:val="restart"/>
            <w:vAlign w:val="center"/>
          </w:tcPr>
          <w:p w14:paraId="6B16E493" w14:textId="16FDC862" w:rsidR="0025452F" w:rsidRPr="00851835" w:rsidRDefault="0025452F" w:rsidP="00851835">
            <w:pPr>
              <w:spacing w:line="240" w:lineRule="auto"/>
              <w:jc w:val="both"/>
              <w:rPr>
                <w:rFonts w:ascii="Times New Roman" w:hAnsi="Times New Roman" w:cs="Times New Roman"/>
                <w:bCs/>
                <w:i/>
                <w:iCs/>
                <w:vertAlign w:val="subscript"/>
              </w:rPr>
            </w:pPr>
            <w:r w:rsidRPr="00851835">
              <w:rPr>
                <w:rFonts w:ascii="Times New Roman" w:hAnsi="Times New Roman" w:cs="Times New Roman"/>
                <w:bCs/>
                <w:i/>
                <w:iCs/>
              </w:rPr>
              <w:t>*Y</w:t>
            </w:r>
          </w:p>
        </w:tc>
      </w:tr>
      <w:tr w:rsidR="0025452F" w:rsidRPr="00851835" w14:paraId="2E35E226" w14:textId="77777777" w:rsidTr="00167B99">
        <w:trPr>
          <w:jc w:val="center"/>
        </w:trPr>
        <w:tc>
          <w:tcPr>
            <w:tcW w:w="709" w:type="dxa"/>
            <w:vMerge/>
          </w:tcPr>
          <w:p w14:paraId="41402614" w14:textId="77777777" w:rsidR="0025452F" w:rsidRPr="00851835" w:rsidRDefault="0025452F" w:rsidP="00851835">
            <w:pPr>
              <w:spacing w:line="240" w:lineRule="auto"/>
              <w:jc w:val="both"/>
              <w:rPr>
                <w:rFonts w:ascii="Times New Roman" w:hAnsi="Times New Roman" w:cs="Times New Roman"/>
                <w:bCs/>
                <w:i/>
                <w:iCs/>
              </w:rPr>
            </w:pPr>
          </w:p>
        </w:tc>
        <w:tc>
          <w:tcPr>
            <w:tcW w:w="708" w:type="dxa"/>
            <w:tcBorders>
              <w:top w:val="single" w:sz="4" w:space="0" w:color="auto"/>
            </w:tcBorders>
          </w:tcPr>
          <w:p w14:paraId="55019C17" w14:textId="77777777" w:rsidR="0025452F" w:rsidRPr="00851835" w:rsidRDefault="0025452F" w:rsidP="00851835">
            <w:pPr>
              <w:spacing w:line="240" w:lineRule="auto"/>
              <w:jc w:val="both"/>
              <w:rPr>
                <w:rFonts w:ascii="Times New Roman" w:hAnsi="Times New Roman" w:cs="Times New Roman"/>
                <w:bCs/>
                <w:i/>
                <w:iCs/>
                <w:vertAlign w:val="subscript"/>
              </w:rPr>
            </w:pPr>
            <w:proofErr w:type="spellStart"/>
            <w:r w:rsidRPr="00851835">
              <w:rPr>
                <w:rFonts w:ascii="Times New Roman" w:hAnsi="Times New Roman" w:cs="Times New Roman"/>
                <w:bCs/>
                <w:i/>
                <w:iCs/>
              </w:rPr>
              <w:t>R</w:t>
            </w:r>
            <w:r w:rsidRPr="00851835">
              <w:rPr>
                <w:rFonts w:ascii="Times New Roman" w:hAnsi="Times New Roman" w:cs="Times New Roman"/>
                <w:bCs/>
                <w:i/>
                <w:iCs/>
                <w:vertAlign w:val="subscript"/>
              </w:rPr>
              <w:t>sMax</w:t>
            </w:r>
            <w:proofErr w:type="spellEnd"/>
          </w:p>
        </w:tc>
        <w:tc>
          <w:tcPr>
            <w:tcW w:w="567" w:type="dxa"/>
            <w:vMerge/>
          </w:tcPr>
          <w:p w14:paraId="39CDFB7E" w14:textId="77777777" w:rsidR="0025452F" w:rsidRPr="00851835" w:rsidRDefault="0025452F" w:rsidP="00851835">
            <w:pPr>
              <w:spacing w:line="240" w:lineRule="auto"/>
              <w:jc w:val="both"/>
              <w:rPr>
                <w:rFonts w:ascii="Times New Roman" w:hAnsi="Times New Roman" w:cs="Times New Roman"/>
                <w:bCs/>
                <w:i/>
                <w:iCs/>
              </w:rPr>
            </w:pPr>
          </w:p>
        </w:tc>
      </w:tr>
    </w:tbl>
    <w:p w14:paraId="66502492" w14:textId="36F6CA87" w:rsidR="009204D5" w:rsidRPr="00851835" w:rsidRDefault="009204D5" w:rsidP="00851835">
      <w:pPr>
        <w:spacing w:line="240" w:lineRule="auto"/>
        <w:jc w:val="center"/>
        <w:rPr>
          <w:rFonts w:ascii="Times New Roman" w:hAnsi="Times New Roman" w:cs="Times New Roman"/>
          <w:bCs/>
          <w:i/>
        </w:rPr>
      </w:pPr>
      <w:r w:rsidRPr="00851835">
        <w:rPr>
          <w:rFonts w:ascii="Times New Roman" w:hAnsi="Times New Roman" w:cs="Times New Roman"/>
          <w:bCs/>
          <w:i/>
        </w:rPr>
        <w:t>(3)</w:t>
      </w:r>
    </w:p>
    <w:p w14:paraId="64318952" w14:textId="6E02C593" w:rsidR="0025452F" w:rsidRPr="00851835" w:rsidRDefault="00163BE2" w:rsidP="00851835">
      <w:pPr>
        <w:spacing w:line="240" w:lineRule="auto"/>
        <w:jc w:val="both"/>
        <w:rPr>
          <w:rFonts w:ascii="Times New Roman" w:hAnsi="Times New Roman" w:cs="Times New Roman"/>
          <w:bCs/>
          <w:iCs/>
        </w:rPr>
      </w:pPr>
      <w:r w:rsidRPr="00851835">
        <w:rPr>
          <w:rFonts w:ascii="Times New Roman" w:hAnsi="Times New Roman" w:cs="Times New Roman"/>
          <w:bCs/>
          <w:iCs/>
        </w:rPr>
        <w:t>5</w:t>
      </w:r>
      <w:r w:rsidR="0025452F" w:rsidRPr="00851835">
        <w:rPr>
          <w:rFonts w:ascii="Times New Roman" w:hAnsi="Times New Roman" w:cs="Times New Roman"/>
          <w:bCs/>
          <w:iCs/>
        </w:rPr>
        <w:t xml:space="preserve">.1.4.  Siūlomo specialisto patirties atitikties vertinimą pagal </w:t>
      </w:r>
      <w:r w:rsidR="00F976CA" w:rsidRPr="00851835">
        <w:rPr>
          <w:rFonts w:ascii="Times New Roman" w:hAnsi="Times New Roman" w:cs="Times New Roman"/>
          <w:bCs/>
          <w:iCs/>
        </w:rPr>
        <w:t>5</w:t>
      </w:r>
      <w:r w:rsidR="0025452F" w:rsidRPr="00851835">
        <w:rPr>
          <w:rFonts w:ascii="Times New Roman" w:hAnsi="Times New Roman" w:cs="Times New Roman"/>
          <w:bCs/>
          <w:iCs/>
        </w:rPr>
        <w:t>.1.5 papunktyje pateiktus kriterijus atlieka paskirtas ekspertas (-ai). Ekspertas (-ai) įvertina tiekėjo pateiktus duomenis, dokumentus kriterijui T skiria atitinkamus balus (</w:t>
      </w:r>
      <w:proofErr w:type="spellStart"/>
      <w:r w:rsidR="0025452F" w:rsidRPr="00851835">
        <w:rPr>
          <w:rFonts w:ascii="Times New Roman" w:hAnsi="Times New Roman" w:cs="Times New Roman"/>
          <w:bCs/>
          <w:iCs/>
        </w:rPr>
        <w:t>Rs</w:t>
      </w:r>
      <w:proofErr w:type="spellEnd"/>
      <w:r w:rsidR="0025452F" w:rsidRPr="00851835">
        <w:rPr>
          <w:rFonts w:ascii="Times New Roman" w:hAnsi="Times New Roman" w:cs="Times New Roman"/>
          <w:bCs/>
          <w:iCs/>
        </w:rPr>
        <w:t>).</w:t>
      </w:r>
    </w:p>
    <w:p w14:paraId="5B6DED7F" w14:textId="52287D15" w:rsidR="0025452F" w:rsidRPr="00851835" w:rsidRDefault="00163BE2" w:rsidP="00851835">
      <w:pPr>
        <w:spacing w:line="240" w:lineRule="auto"/>
        <w:jc w:val="both"/>
        <w:rPr>
          <w:rFonts w:ascii="Times New Roman" w:hAnsi="Times New Roman" w:cs="Times New Roman"/>
          <w:bCs/>
          <w:iCs/>
        </w:rPr>
      </w:pPr>
      <w:r w:rsidRPr="00851835">
        <w:rPr>
          <w:rFonts w:ascii="Times New Roman" w:hAnsi="Times New Roman" w:cs="Times New Roman"/>
          <w:bCs/>
          <w:iCs/>
        </w:rPr>
        <w:t>5</w:t>
      </w:r>
      <w:r w:rsidR="0025452F" w:rsidRPr="00851835">
        <w:rPr>
          <w:rFonts w:ascii="Times New Roman" w:hAnsi="Times New Roman" w:cs="Times New Roman"/>
          <w:bCs/>
          <w:iCs/>
        </w:rPr>
        <w:t xml:space="preserve">.1.5.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8505"/>
      </w:tblGrid>
      <w:tr w:rsidR="0025452F" w:rsidRPr="00851835" w14:paraId="1C23EBED" w14:textId="77777777" w:rsidTr="00167B99">
        <w:trPr>
          <w:trHeight w:val="20"/>
          <w:jc w:val="center"/>
        </w:trPr>
        <w:tc>
          <w:tcPr>
            <w:tcW w:w="1139" w:type="dxa"/>
            <w:tcMar>
              <w:top w:w="0" w:type="dxa"/>
              <w:left w:w="10" w:type="dxa"/>
              <w:bottom w:w="0" w:type="dxa"/>
              <w:right w:w="10" w:type="dxa"/>
            </w:tcMar>
            <w:vAlign w:val="center"/>
            <w:hideMark/>
          </w:tcPr>
          <w:p w14:paraId="233D11C2" w14:textId="77777777" w:rsidR="0025452F" w:rsidRPr="00851835" w:rsidRDefault="0025452F" w:rsidP="00851835">
            <w:pPr>
              <w:spacing w:after="0" w:line="240" w:lineRule="auto"/>
              <w:jc w:val="both"/>
              <w:rPr>
                <w:rFonts w:ascii="Times New Roman" w:hAnsi="Times New Roman" w:cs="Times New Roman"/>
                <w:bCs/>
                <w:iCs/>
              </w:rPr>
            </w:pPr>
            <w:r w:rsidRPr="00851835">
              <w:rPr>
                <w:rFonts w:ascii="Times New Roman" w:hAnsi="Times New Roman" w:cs="Times New Roman"/>
                <w:b/>
                <w:bCs/>
                <w:iCs/>
              </w:rPr>
              <w:t>Vertinimas</w:t>
            </w:r>
          </w:p>
        </w:tc>
        <w:tc>
          <w:tcPr>
            <w:tcW w:w="8505" w:type="dxa"/>
            <w:tcMar>
              <w:top w:w="0" w:type="dxa"/>
              <w:left w:w="10" w:type="dxa"/>
              <w:bottom w:w="0" w:type="dxa"/>
              <w:right w:w="10" w:type="dxa"/>
            </w:tcMar>
            <w:vAlign w:val="center"/>
            <w:hideMark/>
          </w:tcPr>
          <w:p w14:paraId="78DEF32D" w14:textId="77777777" w:rsidR="0025452F" w:rsidRPr="00851835" w:rsidRDefault="0025452F" w:rsidP="00851835">
            <w:pPr>
              <w:spacing w:after="0" w:line="240" w:lineRule="auto"/>
              <w:jc w:val="both"/>
              <w:rPr>
                <w:rFonts w:ascii="Times New Roman" w:hAnsi="Times New Roman" w:cs="Times New Roman"/>
                <w:bCs/>
                <w:iCs/>
              </w:rPr>
            </w:pPr>
            <w:r w:rsidRPr="00851835">
              <w:rPr>
                <w:rFonts w:ascii="Times New Roman" w:hAnsi="Times New Roman" w:cs="Times New Roman"/>
                <w:b/>
                <w:bCs/>
                <w:iCs/>
              </w:rPr>
              <w:t>Aprašymas</w:t>
            </w:r>
          </w:p>
        </w:tc>
      </w:tr>
      <w:tr w:rsidR="0025452F" w:rsidRPr="00851835" w14:paraId="195A6AD9" w14:textId="77777777" w:rsidTr="00167B99">
        <w:trPr>
          <w:trHeight w:val="20"/>
          <w:jc w:val="center"/>
        </w:trPr>
        <w:tc>
          <w:tcPr>
            <w:tcW w:w="9644" w:type="dxa"/>
            <w:gridSpan w:val="2"/>
            <w:shd w:val="clear" w:color="auto" w:fill="FFFFFF"/>
            <w:tcMar>
              <w:top w:w="0" w:type="dxa"/>
              <w:left w:w="10" w:type="dxa"/>
              <w:bottom w:w="0" w:type="dxa"/>
              <w:right w:w="10" w:type="dxa"/>
            </w:tcMar>
            <w:hideMark/>
          </w:tcPr>
          <w:p w14:paraId="291EB033" w14:textId="77777777" w:rsidR="0025452F" w:rsidRPr="00851835" w:rsidRDefault="0025452F" w:rsidP="00851835">
            <w:pPr>
              <w:spacing w:after="0" w:line="240" w:lineRule="auto"/>
              <w:jc w:val="both"/>
              <w:rPr>
                <w:rFonts w:ascii="Times New Roman" w:hAnsi="Times New Roman" w:cs="Times New Roman"/>
                <w:bCs/>
                <w:iCs/>
              </w:rPr>
            </w:pPr>
            <w:r w:rsidRPr="00851835">
              <w:rPr>
                <w:rFonts w:ascii="Times New Roman" w:hAnsi="Times New Roman" w:cs="Times New Roman"/>
                <w:b/>
                <w:bCs/>
                <w:iCs/>
              </w:rPr>
              <w:t>ANTRAS KRITERIJUS – Siūlomo specialisto patirtis (T)</w:t>
            </w:r>
          </w:p>
        </w:tc>
      </w:tr>
      <w:tr w:rsidR="0025452F" w:rsidRPr="00851835" w14:paraId="708529D1" w14:textId="77777777" w:rsidTr="00167B99">
        <w:trPr>
          <w:trHeight w:val="20"/>
          <w:jc w:val="center"/>
        </w:trPr>
        <w:tc>
          <w:tcPr>
            <w:tcW w:w="9644" w:type="dxa"/>
            <w:gridSpan w:val="2"/>
            <w:shd w:val="clear" w:color="auto" w:fill="FFFFFF"/>
            <w:tcMar>
              <w:top w:w="0" w:type="dxa"/>
              <w:left w:w="10" w:type="dxa"/>
              <w:bottom w:w="0" w:type="dxa"/>
              <w:right w:w="10" w:type="dxa"/>
            </w:tcMar>
          </w:tcPr>
          <w:p w14:paraId="3CC1C3E6" w14:textId="2A1CA835" w:rsidR="0025452F" w:rsidRPr="00851835" w:rsidRDefault="007D3646" w:rsidP="00851835">
            <w:pPr>
              <w:spacing w:after="0" w:line="240" w:lineRule="auto"/>
              <w:jc w:val="both"/>
              <w:rPr>
                <w:rFonts w:ascii="Times New Roman" w:hAnsi="Times New Roman" w:cs="Times New Roman"/>
                <w:bCs/>
                <w:i/>
                <w:iCs/>
              </w:rPr>
            </w:pPr>
            <w:r w:rsidRPr="00851835">
              <w:rPr>
                <w:rFonts w:ascii="Times New Roman" w:hAnsi="Times New Roman" w:cs="Times New Roman"/>
                <w:b/>
                <w:bCs/>
                <w:i/>
                <w:iCs/>
              </w:rPr>
              <w:t>Auditorius</w:t>
            </w:r>
            <w:r w:rsidR="0025452F" w:rsidRPr="00851835" w:rsidDel="00655870">
              <w:rPr>
                <w:rFonts w:ascii="Times New Roman" w:hAnsi="Times New Roman" w:cs="Times New Roman"/>
                <w:b/>
                <w:bCs/>
                <w:i/>
                <w:iCs/>
              </w:rPr>
              <w:t xml:space="preserve"> </w:t>
            </w:r>
            <w:r w:rsidR="0025452F" w:rsidRPr="00851835">
              <w:rPr>
                <w:rFonts w:ascii="Times New Roman" w:hAnsi="Times New Roman" w:cs="Times New Roman"/>
                <w:b/>
                <w:bCs/>
              </w:rPr>
              <w:t>(T)</w:t>
            </w:r>
          </w:p>
        </w:tc>
      </w:tr>
      <w:tr w:rsidR="0025452F" w:rsidRPr="00851835" w14:paraId="7B4A2469" w14:textId="77777777" w:rsidTr="00167B99">
        <w:trPr>
          <w:trHeight w:val="20"/>
          <w:jc w:val="center"/>
        </w:trPr>
        <w:tc>
          <w:tcPr>
            <w:tcW w:w="1139" w:type="dxa"/>
            <w:shd w:val="clear" w:color="auto" w:fill="FFFFFF"/>
            <w:tcMar>
              <w:top w:w="0" w:type="dxa"/>
              <w:left w:w="10" w:type="dxa"/>
              <w:bottom w:w="0" w:type="dxa"/>
              <w:right w:w="10" w:type="dxa"/>
            </w:tcMar>
          </w:tcPr>
          <w:p w14:paraId="3FA219E8" w14:textId="143D3FF3" w:rsidR="0025452F" w:rsidRPr="00851835" w:rsidRDefault="0025452F" w:rsidP="00851835">
            <w:pPr>
              <w:spacing w:after="0" w:line="240" w:lineRule="auto"/>
              <w:jc w:val="both"/>
              <w:rPr>
                <w:rFonts w:ascii="Times New Roman" w:hAnsi="Times New Roman" w:cs="Times New Roman"/>
                <w:bCs/>
                <w:i/>
                <w:iCs/>
              </w:rPr>
            </w:pPr>
            <w:r w:rsidRPr="00851835">
              <w:rPr>
                <w:rFonts w:ascii="Times New Roman" w:hAnsi="Times New Roman" w:cs="Times New Roman"/>
                <w:b/>
                <w:bCs/>
                <w:iCs/>
              </w:rPr>
              <w:t>0–</w:t>
            </w:r>
            <w:r w:rsidR="007D3646" w:rsidRPr="00851835">
              <w:rPr>
                <w:rFonts w:ascii="Times New Roman" w:hAnsi="Times New Roman" w:cs="Times New Roman"/>
                <w:b/>
                <w:bCs/>
                <w:iCs/>
              </w:rPr>
              <w:t>4</w:t>
            </w:r>
            <w:r w:rsidRPr="00851835">
              <w:rPr>
                <w:rFonts w:ascii="Times New Roman" w:hAnsi="Times New Roman" w:cs="Times New Roman"/>
                <w:b/>
                <w:bCs/>
                <w:iCs/>
              </w:rPr>
              <w:t xml:space="preserve"> balai</w:t>
            </w:r>
          </w:p>
        </w:tc>
        <w:tc>
          <w:tcPr>
            <w:tcW w:w="8505" w:type="dxa"/>
            <w:shd w:val="clear" w:color="auto" w:fill="FFFFFF"/>
          </w:tcPr>
          <w:p w14:paraId="48C8B12C" w14:textId="03ADB1F7" w:rsidR="0025452F" w:rsidRPr="00851835" w:rsidRDefault="0025452F" w:rsidP="00851835">
            <w:pPr>
              <w:spacing w:after="0" w:line="240" w:lineRule="auto"/>
              <w:ind w:left="136" w:right="148"/>
              <w:jc w:val="both"/>
              <w:rPr>
                <w:rFonts w:ascii="Times New Roman" w:hAnsi="Times New Roman" w:cs="Times New Roman"/>
                <w:b/>
                <w:iCs/>
              </w:rPr>
            </w:pPr>
            <w:r w:rsidRPr="00851835">
              <w:rPr>
                <w:rFonts w:ascii="Times New Roman" w:hAnsi="Times New Roman" w:cs="Times New Roman"/>
                <w:b/>
                <w:iCs/>
              </w:rPr>
              <w:t xml:space="preserve">Vertinama specialisto kaip </w:t>
            </w:r>
            <w:r w:rsidR="007D3646" w:rsidRPr="00851835">
              <w:rPr>
                <w:rFonts w:ascii="Times New Roman" w:hAnsi="Times New Roman" w:cs="Times New Roman"/>
                <w:b/>
                <w:iCs/>
              </w:rPr>
              <w:t>auditoriaus</w:t>
            </w:r>
            <w:r w:rsidRPr="00851835">
              <w:rPr>
                <w:rFonts w:ascii="Times New Roman" w:hAnsi="Times New Roman" w:cs="Times New Roman"/>
                <w:b/>
                <w:iCs/>
              </w:rPr>
              <w:t xml:space="preserve"> praktinė darbo patirtis: </w:t>
            </w:r>
          </w:p>
          <w:p w14:paraId="09C15C81" w14:textId="02185695" w:rsidR="00C61C83" w:rsidRPr="00851835" w:rsidRDefault="009637C2" w:rsidP="00851835">
            <w:pPr>
              <w:spacing w:after="0" w:line="240" w:lineRule="auto"/>
              <w:ind w:left="136" w:right="148"/>
              <w:jc w:val="both"/>
              <w:rPr>
                <w:rFonts w:ascii="Times New Roman" w:hAnsi="Times New Roman" w:cs="Times New Roman"/>
                <w:bCs/>
                <w:iCs/>
              </w:rPr>
            </w:pPr>
            <w:r w:rsidRPr="00851835">
              <w:rPr>
                <w:rFonts w:ascii="Times New Roman" w:hAnsi="Times New Roman" w:cs="Times New Roman"/>
                <w:bCs/>
                <w:iCs/>
              </w:rPr>
              <w:t xml:space="preserve">Per pastaruosius 3 (tris) metus iki pasiūlymų pateikimo termino pabaigos infrastruktūrinėse ūkio šakose (elektroninių ryšių arba elektros, arba vandens, arba dujų, arba šilumos, arba pašto, arba geležinkelių transporto) teikiamų reguliuojamų paslaugų kainų srityje </w:t>
            </w:r>
            <w:r w:rsidR="00EE65F2" w:rsidRPr="00851835">
              <w:rPr>
                <w:rFonts w:ascii="Times New Roman" w:hAnsi="Times New Roman" w:cs="Times New Roman"/>
                <w:bCs/>
                <w:iCs/>
              </w:rPr>
              <w:t xml:space="preserve">turi būti </w:t>
            </w:r>
            <w:r w:rsidRPr="00851835">
              <w:rPr>
                <w:rFonts w:ascii="Times New Roman" w:hAnsi="Times New Roman" w:cs="Times New Roman"/>
                <w:bCs/>
                <w:iCs/>
              </w:rPr>
              <w:t xml:space="preserve">tinkamai </w:t>
            </w:r>
            <w:r w:rsidR="00EE65F2" w:rsidRPr="00851835">
              <w:rPr>
                <w:rFonts w:ascii="Times New Roman" w:hAnsi="Times New Roman" w:cs="Times New Roman"/>
                <w:bCs/>
                <w:iCs/>
              </w:rPr>
              <w:t xml:space="preserve">ir laiku </w:t>
            </w:r>
            <w:r w:rsidRPr="00851835">
              <w:rPr>
                <w:rFonts w:ascii="Times New Roman" w:hAnsi="Times New Roman" w:cs="Times New Roman"/>
                <w:bCs/>
                <w:iCs/>
              </w:rPr>
              <w:t>atlik</w:t>
            </w:r>
            <w:r w:rsidR="00EE65F2" w:rsidRPr="00851835">
              <w:rPr>
                <w:rFonts w:ascii="Times New Roman" w:hAnsi="Times New Roman" w:cs="Times New Roman"/>
                <w:bCs/>
                <w:iCs/>
              </w:rPr>
              <w:t>ęs</w:t>
            </w:r>
            <w:r w:rsidRPr="00851835">
              <w:rPr>
                <w:rFonts w:ascii="Times New Roman" w:hAnsi="Times New Roman" w:cs="Times New Roman"/>
                <w:bCs/>
                <w:iCs/>
              </w:rPr>
              <w:t xml:space="preserve"> ne mažiau kaip </w:t>
            </w:r>
            <w:r w:rsidR="006D0502" w:rsidRPr="00851835">
              <w:rPr>
                <w:rFonts w:ascii="Times New Roman" w:hAnsi="Times New Roman" w:cs="Times New Roman"/>
                <w:bCs/>
                <w:iCs/>
              </w:rPr>
              <w:t>2</w:t>
            </w:r>
            <w:r w:rsidRPr="00851835">
              <w:rPr>
                <w:rFonts w:ascii="Times New Roman" w:hAnsi="Times New Roman" w:cs="Times New Roman"/>
                <w:bCs/>
                <w:iCs/>
              </w:rPr>
              <w:t xml:space="preserve"> (</w:t>
            </w:r>
            <w:r w:rsidR="006D0502" w:rsidRPr="00851835">
              <w:rPr>
                <w:rFonts w:ascii="Times New Roman" w:hAnsi="Times New Roman" w:cs="Times New Roman"/>
                <w:bCs/>
                <w:iCs/>
              </w:rPr>
              <w:t>du</w:t>
            </w:r>
            <w:r w:rsidRPr="00851835">
              <w:rPr>
                <w:rFonts w:ascii="Times New Roman" w:hAnsi="Times New Roman" w:cs="Times New Roman"/>
                <w:bCs/>
                <w:iCs/>
              </w:rPr>
              <w:t>) įmonės / įstaigos / organizacijos sąnaudų paskirstymo sistemų, apskaitos atskyrimo ir (ar) kainų auditą ir (ar) patikrą, kuri</w:t>
            </w:r>
            <w:r w:rsidR="006D0502" w:rsidRPr="00851835">
              <w:rPr>
                <w:rFonts w:ascii="Times New Roman" w:hAnsi="Times New Roman" w:cs="Times New Roman"/>
                <w:bCs/>
                <w:iCs/>
              </w:rPr>
              <w:t>ų kiekvieno</w:t>
            </w:r>
            <w:r w:rsidRPr="00851835">
              <w:rPr>
                <w:rFonts w:ascii="Times New Roman" w:hAnsi="Times New Roman" w:cs="Times New Roman"/>
                <w:bCs/>
                <w:iCs/>
              </w:rPr>
              <w:t xml:space="preserve"> </w:t>
            </w:r>
            <w:r w:rsidRPr="00851835">
              <w:rPr>
                <w:rFonts w:ascii="Times New Roman" w:hAnsi="Times New Roman" w:cs="Times New Roman"/>
                <w:bCs/>
                <w:iCs/>
              </w:rPr>
              <w:lastRenderedPageBreak/>
              <w:t xml:space="preserve">vertė ne mažesnė nei </w:t>
            </w:r>
            <w:r w:rsidR="00803D47" w:rsidRPr="00851835">
              <w:rPr>
                <w:rFonts w:ascii="Times New Roman" w:hAnsi="Times New Roman" w:cs="Times New Roman"/>
                <w:bCs/>
                <w:iCs/>
              </w:rPr>
              <w:t>20</w:t>
            </w:r>
            <w:r w:rsidRPr="00851835">
              <w:rPr>
                <w:rFonts w:ascii="Times New Roman" w:hAnsi="Times New Roman" w:cs="Times New Roman"/>
                <w:bCs/>
                <w:iCs/>
              </w:rPr>
              <w:t xml:space="preserve"> 000 Eur (be PVM), ir pats pristat</w:t>
            </w:r>
            <w:r w:rsidR="00EE65F2" w:rsidRPr="00851835">
              <w:rPr>
                <w:rFonts w:ascii="Times New Roman" w:hAnsi="Times New Roman" w:cs="Times New Roman"/>
                <w:bCs/>
                <w:iCs/>
              </w:rPr>
              <w:t>ęs</w:t>
            </w:r>
            <w:r w:rsidRPr="00851835">
              <w:rPr>
                <w:rFonts w:ascii="Times New Roman" w:hAnsi="Times New Roman" w:cs="Times New Roman"/>
                <w:bCs/>
                <w:iCs/>
              </w:rPr>
              <w:t xml:space="preserve">  užsakovui atlikto audito ir (ar) patikros rezultatus</w:t>
            </w:r>
            <w:r w:rsidR="0091467A" w:rsidRPr="00851835">
              <w:rPr>
                <w:rFonts w:ascii="Times New Roman" w:hAnsi="Times New Roman" w:cs="Times New Roman"/>
                <w:bCs/>
                <w:iCs/>
              </w:rPr>
              <w:t>.</w:t>
            </w:r>
          </w:p>
          <w:p w14:paraId="381DF4BE" w14:textId="77777777" w:rsidR="0091467A" w:rsidRPr="00851835" w:rsidRDefault="0091467A" w:rsidP="00851835">
            <w:pPr>
              <w:spacing w:after="0" w:line="240" w:lineRule="auto"/>
              <w:ind w:left="136" w:right="148"/>
              <w:jc w:val="both"/>
              <w:rPr>
                <w:rFonts w:ascii="Times New Roman" w:hAnsi="Times New Roman" w:cs="Times New Roman"/>
                <w:bCs/>
                <w:iCs/>
              </w:rPr>
            </w:pPr>
            <w:r w:rsidRPr="00851835">
              <w:rPr>
                <w:rFonts w:ascii="Times New Roman" w:hAnsi="Times New Roman" w:cs="Times New Roman"/>
                <w:bCs/>
                <w:iCs/>
              </w:rPr>
              <w:t xml:space="preserve">Už įvykdytų specialisto reikalaujamą patirtį įrodančių auditų, atitinkančių nurodytus reikalavimus, skaičių skiriama: 2 tinkami ir reikalaujamą specialisto patirtį įrodantys auditai – 1 balas; 3 auditai – 2 balai; 4 auditai – 3 balai, 5 auditai ir daugiau – 4 balai. </w:t>
            </w:r>
          </w:p>
          <w:p w14:paraId="7042F583" w14:textId="77777777" w:rsidR="0091467A" w:rsidRPr="00851835" w:rsidRDefault="0091467A" w:rsidP="00851835">
            <w:pPr>
              <w:spacing w:after="0" w:line="240" w:lineRule="auto"/>
              <w:ind w:left="136" w:right="148"/>
              <w:jc w:val="both"/>
              <w:rPr>
                <w:rFonts w:ascii="Times New Roman" w:hAnsi="Times New Roman" w:cs="Times New Roman"/>
                <w:bCs/>
                <w:iCs/>
              </w:rPr>
            </w:pPr>
            <w:r w:rsidRPr="00851835">
              <w:rPr>
                <w:rFonts w:ascii="Times New Roman" w:hAnsi="Times New Roman" w:cs="Times New Roman"/>
                <w:bCs/>
                <w:iCs/>
              </w:rPr>
              <w:t>Jeigu nei vienas ekonominiam naudingumui nurodytas auditas neatitinka keliamų reikalavimų arba nenurodyta auditų – skiriama 0 balų.</w:t>
            </w:r>
          </w:p>
          <w:p w14:paraId="4FDB8749" w14:textId="77777777" w:rsidR="0091467A" w:rsidRPr="00851835" w:rsidRDefault="0091467A" w:rsidP="00851835">
            <w:pPr>
              <w:spacing w:after="0" w:line="240" w:lineRule="auto"/>
              <w:ind w:left="136" w:right="148"/>
              <w:jc w:val="both"/>
              <w:rPr>
                <w:rFonts w:ascii="Times New Roman" w:hAnsi="Times New Roman" w:cs="Times New Roman"/>
                <w:bCs/>
                <w:iCs/>
              </w:rPr>
            </w:pPr>
          </w:p>
          <w:p w14:paraId="33A1520F" w14:textId="44DDBCF3" w:rsidR="0025452F" w:rsidRPr="00851835" w:rsidRDefault="0025452F" w:rsidP="00851835">
            <w:pPr>
              <w:spacing w:after="0" w:line="240" w:lineRule="auto"/>
              <w:ind w:left="136" w:right="148"/>
              <w:jc w:val="both"/>
              <w:rPr>
                <w:rFonts w:ascii="Times New Roman" w:hAnsi="Times New Roman" w:cs="Times New Roman"/>
                <w:bCs/>
                <w:iCs/>
              </w:rPr>
            </w:pPr>
            <w:r w:rsidRPr="00851835">
              <w:rPr>
                <w:rFonts w:ascii="Times New Roman" w:hAnsi="Times New Roman" w:cs="Times New Roman"/>
                <w:b/>
                <w:bCs/>
                <w:iCs/>
              </w:rPr>
              <w:t xml:space="preserve">Maksimali balų suma – </w:t>
            </w:r>
            <w:r w:rsidR="00C61C83" w:rsidRPr="00851835">
              <w:rPr>
                <w:rFonts w:ascii="Times New Roman" w:hAnsi="Times New Roman" w:cs="Times New Roman"/>
                <w:b/>
                <w:bCs/>
                <w:iCs/>
              </w:rPr>
              <w:t>4</w:t>
            </w:r>
            <w:r w:rsidRPr="00851835">
              <w:rPr>
                <w:rFonts w:ascii="Times New Roman" w:hAnsi="Times New Roman" w:cs="Times New Roman"/>
                <w:b/>
                <w:bCs/>
                <w:iCs/>
              </w:rPr>
              <w:t xml:space="preserve"> balai</w:t>
            </w:r>
            <w:r w:rsidRPr="00851835">
              <w:rPr>
                <w:rFonts w:ascii="Times New Roman" w:hAnsi="Times New Roman" w:cs="Times New Roman"/>
                <w:bCs/>
                <w:iCs/>
              </w:rPr>
              <w:t xml:space="preserve">. </w:t>
            </w:r>
          </w:p>
          <w:p w14:paraId="0CCF4775" w14:textId="77777777" w:rsidR="00E91034" w:rsidRPr="00851835" w:rsidRDefault="00E91034" w:rsidP="00851835">
            <w:pPr>
              <w:spacing w:after="0" w:line="240" w:lineRule="auto"/>
              <w:ind w:left="136" w:right="148"/>
              <w:jc w:val="both"/>
              <w:rPr>
                <w:rFonts w:ascii="Times New Roman" w:hAnsi="Times New Roman" w:cs="Times New Roman"/>
                <w:bCs/>
                <w:iCs/>
              </w:rPr>
            </w:pPr>
          </w:p>
          <w:p w14:paraId="4ED5CDEF" w14:textId="038960CC" w:rsidR="0025452F" w:rsidRPr="00851835" w:rsidRDefault="0025452F" w:rsidP="00851835">
            <w:pPr>
              <w:spacing w:after="0" w:line="240" w:lineRule="auto"/>
              <w:ind w:left="136" w:right="148"/>
              <w:jc w:val="both"/>
              <w:rPr>
                <w:rFonts w:ascii="Times New Roman" w:hAnsi="Times New Roman" w:cs="Times New Roman"/>
                <w:bCs/>
                <w:i/>
                <w:iCs/>
              </w:rPr>
            </w:pPr>
            <w:r w:rsidRPr="00851835">
              <w:rPr>
                <w:rFonts w:ascii="Times New Roman" w:hAnsi="Times New Roman" w:cs="Times New Roman"/>
                <w:bCs/>
                <w:iCs/>
              </w:rPr>
              <w:t>Kartu su pasiūlymu turi būti pateiktas specialisto suteiktų paslaugų/</w:t>
            </w:r>
            <w:r w:rsidR="00907133" w:rsidRPr="00851835">
              <w:rPr>
                <w:rFonts w:ascii="Times New Roman" w:hAnsi="Times New Roman" w:cs="Times New Roman"/>
                <w:bCs/>
                <w:iCs/>
              </w:rPr>
              <w:t>auditų</w:t>
            </w:r>
            <w:r w:rsidRPr="00851835">
              <w:rPr>
                <w:rFonts w:ascii="Times New Roman" w:hAnsi="Times New Roman" w:cs="Times New Roman"/>
                <w:bCs/>
                <w:iCs/>
              </w:rPr>
              <w:t xml:space="preserve"> sąrašas, kuriame turi būti nurodytas sutarties</w:t>
            </w:r>
            <w:r w:rsidR="00907133" w:rsidRPr="00851835">
              <w:rPr>
                <w:rFonts w:ascii="Times New Roman" w:hAnsi="Times New Roman" w:cs="Times New Roman"/>
                <w:bCs/>
                <w:iCs/>
              </w:rPr>
              <w:t>/audito</w:t>
            </w:r>
            <w:r w:rsidRPr="00851835">
              <w:rPr>
                <w:rFonts w:ascii="Times New Roman" w:hAnsi="Times New Roman" w:cs="Times New Roman"/>
                <w:bCs/>
                <w:iCs/>
              </w:rPr>
              <w:t xml:space="preserve"> pavadinimas, sutarties</w:t>
            </w:r>
            <w:r w:rsidR="00907133" w:rsidRPr="00851835">
              <w:rPr>
                <w:rFonts w:ascii="Times New Roman" w:hAnsi="Times New Roman" w:cs="Times New Roman"/>
                <w:bCs/>
                <w:iCs/>
              </w:rPr>
              <w:t>/audito</w:t>
            </w:r>
            <w:r w:rsidRPr="00851835">
              <w:rPr>
                <w:rFonts w:ascii="Times New Roman" w:hAnsi="Times New Roman" w:cs="Times New Roman"/>
                <w:bCs/>
                <w:iCs/>
              </w:rPr>
              <w:t xml:space="preserve"> įgyvendinimo (pradžios) data, sutarties įgyvendinimo (baigimo) data, trumpas sutarties</w:t>
            </w:r>
            <w:r w:rsidR="00907133" w:rsidRPr="00851835">
              <w:rPr>
                <w:rFonts w:ascii="Times New Roman" w:hAnsi="Times New Roman" w:cs="Times New Roman"/>
                <w:bCs/>
                <w:iCs/>
              </w:rPr>
              <w:t>/audito</w:t>
            </w:r>
            <w:r w:rsidRPr="00851835">
              <w:rPr>
                <w:rFonts w:ascii="Times New Roman" w:hAnsi="Times New Roman" w:cs="Times New Roman"/>
                <w:bCs/>
                <w:iCs/>
              </w:rPr>
              <w:t xml:space="preserve"> aprašymas, užsakovas ir jo kontaktiniai duomenys, siūlomo </w:t>
            </w:r>
            <w:r w:rsidR="00F13206" w:rsidRPr="00851835">
              <w:rPr>
                <w:rFonts w:ascii="Times New Roman" w:hAnsi="Times New Roman" w:cs="Times New Roman"/>
                <w:bCs/>
                <w:iCs/>
              </w:rPr>
              <w:t>auditoriaus</w:t>
            </w:r>
            <w:r w:rsidRPr="00851835">
              <w:rPr>
                <w:rFonts w:ascii="Times New Roman" w:hAnsi="Times New Roman" w:cs="Times New Roman"/>
                <w:bCs/>
                <w:iCs/>
              </w:rPr>
              <w:t xml:space="preserve"> konkretus indėlis (vykdytos funkcijos/rolė) įgyvendinant sutartį</w:t>
            </w:r>
            <w:r w:rsidR="00F13206" w:rsidRPr="00851835">
              <w:rPr>
                <w:rFonts w:ascii="Times New Roman" w:hAnsi="Times New Roman" w:cs="Times New Roman"/>
                <w:bCs/>
                <w:iCs/>
              </w:rPr>
              <w:t>/vykdant auditą</w:t>
            </w:r>
            <w:r w:rsidRPr="00851835">
              <w:rPr>
                <w:rFonts w:ascii="Times New Roman" w:hAnsi="Times New Roman" w:cs="Times New Roman"/>
                <w:bCs/>
                <w:iCs/>
              </w:rPr>
              <w:t xml:space="preserve">. </w:t>
            </w:r>
            <w:r w:rsidRPr="00851835">
              <w:rPr>
                <w:rFonts w:ascii="Times New Roman" w:hAnsi="Times New Roman" w:cs="Times New Roman"/>
                <w:bCs/>
                <w:iCs/>
                <w:u w:val="single"/>
              </w:rPr>
              <w:t>Turi būti pateikti tinkamo sutarties</w:t>
            </w:r>
            <w:r w:rsidR="00F13206" w:rsidRPr="00851835">
              <w:rPr>
                <w:rFonts w:ascii="Times New Roman" w:hAnsi="Times New Roman" w:cs="Times New Roman"/>
                <w:bCs/>
                <w:iCs/>
                <w:u w:val="single"/>
              </w:rPr>
              <w:t xml:space="preserve">/audito </w:t>
            </w:r>
            <w:r w:rsidRPr="00851835">
              <w:rPr>
                <w:rFonts w:ascii="Times New Roman" w:hAnsi="Times New Roman" w:cs="Times New Roman"/>
                <w:bCs/>
                <w:iCs/>
                <w:u w:val="single"/>
              </w:rPr>
              <w:t>įvykdymo ir siūlomo specialisto dalyvavimo sutarties</w:t>
            </w:r>
            <w:r w:rsidR="00F13206" w:rsidRPr="00851835">
              <w:rPr>
                <w:rFonts w:ascii="Times New Roman" w:hAnsi="Times New Roman" w:cs="Times New Roman"/>
                <w:bCs/>
                <w:iCs/>
                <w:u w:val="single"/>
              </w:rPr>
              <w:t>/audito</w:t>
            </w:r>
            <w:r w:rsidRPr="00851835">
              <w:rPr>
                <w:rFonts w:ascii="Times New Roman" w:hAnsi="Times New Roman" w:cs="Times New Roman"/>
                <w:bCs/>
                <w:iCs/>
                <w:u w:val="single"/>
              </w:rPr>
              <w:t xml:space="preserve"> vykdyme įrodymai (pavyzdžiui, užsakovo atsiliepimas ar kitas sėkmingą sutarties</w:t>
            </w:r>
            <w:r w:rsidR="00F13206" w:rsidRPr="00851835">
              <w:rPr>
                <w:rFonts w:ascii="Times New Roman" w:hAnsi="Times New Roman" w:cs="Times New Roman"/>
                <w:bCs/>
                <w:iCs/>
                <w:u w:val="single"/>
              </w:rPr>
              <w:t>/audito</w:t>
            </w:r>
            <w:r w:rsidRPr="00851835">
              <w:rPr>
                <w:rFonts w:ascii="Times New Roman" w:hAnsi="Times New Roman" w:cs="Times New Roman"/>
                <w:bCs/>
                <w:iCs/>
                <w:u w:val="single"/>
              </w:rPr>
              <w:t xml:space="preserve"> įvykdymą ir eksperto dalyvavimą sutarties</w:t>
            </w:r>
            <w:r w:rsidR="00F501B8" w:rsidRPr="00851835">
              <w:rPr>
                <w:rFonts w:ascii="Times New Roman" w:hAnsi="Times New Roman" w:cs="Times New Roman"/>
                <w:bCs/>
                <w:iCs/>
                <w:u w:val="single"/>
              </w:rPr>
              <w:t>/audito</w:t>
            </w:r>
            <w:r w:rsidRPr="00851835">
              <w:rPr>
                <w:rFonts w:ascii="Times New Roman" w:hAnsi="Times New Roman" w:cs="Times New Roman"/>
                <w:bCs/>
                <w:iCs/>
                <w:u w:val="single"/>
              </w:rPr>
              <w:t xml:space="preserve"> vykdyme pagrindžiantis dokumentas (-ai), patvirtintas užsakovo</w:t>
            </w:r>
            <w:r w:rsidRPr="00851835">
              <w:rPr>
                <w:rFonts w:ascii="Times New Roman" w:hAnsi="Times New Roman" w:cs="Times New Roman"/>
                <w:bCs/>
                <w:iCs/>
              </w:rPr>
              <w:t>).</w:t>
            </w:r>
            <w:r w:rsidR="00F501B8" w:rsidRPr="00851835">
              <w:rPr>
                <w:rFonts w:ascii="Times New Roman" w:hAnsi="Times New Roman" w:cs="Times New Roman"/>
                <w:bCs/>
                <w:iCs/>
              </w:rPr>
              <w:t xml:space="preserve"> S</w:t>
            </w:r>
            <w:r w:rsidRPr="00851835">
              <w:rPr>
                <w:rFonts w:ascii="Times New Roman" w:hAnsi="Times New Roman" w:cs="Times New Roman"/>
                <w:bCs/>
                <w:iCs/>
              </w:rPr>
              <w:t>utarčių</w:t>
            </w:r>
            <w:r w:rsidR="00F501B8" w:rsidRPr="00851835">
              <w:rPr>
                <w:rFonts w:ascii="Times New Roman" w:hAnsi="Times New Roman" w:cs="Times New Roman"/>
                <w:bCs/>
                <w:iCs/>
              </w:rPr>
              <w:t>/auditų</w:t>
            </w:r>
            <w:r w:rsidRPr="00851835">
              <w:rPr>
                <w:rFonts w:ascii="Times New Roman" w:hAnsi="Times New Roman" w:cs="Times New Roman"/>
                <w:bCs/>
                <w:iCs/>
              </w:rPr>
              <w:t xml:space="preserve"> sąrašas pateikiamas pagal žemiau pateiktą lentelę.</w:t>
            </w:r>
          </w:p>
        </w:tc>
      </w:tr>
    </w:tbl>
    <w:p w14:paraId="6E099E17" w14:textId="77777777" w:rsidR="00851835" w:rsidRDefault="00851835" w:rsidP="00851835">
      <w:pPr>
        <w:autoSpaceDN w:val="0"/>
        <w:spacing w:line="240" w:lineRule="auto"/>
        <w:contextualSpacing/>
        <w:jc w:val="both"/>
        <w:rPr>
          <w:rFonts w:ascii="Times New Roman" w:eastAsia="Calibri" w:hAnsi="Times New Roman" w:cs="Times New Roman"/>
        </w:rPr>
      </w:pPr>
    </w:p>
    <w:p w14:paraId="6663C122" w14:textId="0A0B4959" w:rsidR="0025452F" w:rsidRPr="00851835" w:rsidRDefault="00524DDC" w:rsidP="00851835">
      <w:pPr>
        <w:autoSpaceDN w:val="0"/>
        <w:spacing w:line="240" w:lineRule="auto"/>
        <w:contextualSpacing/>
        <w:jc w:val="both"/>
        <w:rPr>
          <w:rFonts w:ascii="Times New Roman" w:eastAsia="Calibri" w:hAnsi="Times New Roman" w:cs="Times New Roman"/>
          <w:i/>
          <w:color w:val="000000"/>
        </w:rPr>
      </w:pPr>
      <w:r w:rsidRPr="00851835">
        <w:rPr>
          <w:rFonts w:ascii="Times New Roman" w:eastAsia="Calibri" w:hAnsi="Times New Roman" w:cs="Times New Roman"/>
        </w:rPr>
        <w:t>5</w:t>
      </w:r>
      <w:r w:rsidR="0025452F" w:rsidRPr="00851835">
        <w:rPr>
          <w:rFonts w:ascii="Times New Roman" w:eastAsia="Calibri" w:hAnsi="Times New Roman" w:cs="Times New Roman"/>
        </w:rPr>
        <w:t>.1.6. Nurodoma siūlomo pagrindinio specialisto patirtis (vykdysiančio sutartį), atskiroje lentelės eilutėje pateikiant informaciją apie kiekvieną atskirą sutartį</w:t>
      </w:r>
      <w:r w:rsidR="0025452F" w:rsidRPr="00851835">
        <w:rPr>
          <w:rFonts w:ascii="Times New Roman" w:eastAsia="Calibri" w:hAnsi="Times New Roman" w:cs="Times New Roman"/>
          <w:color w:val="000000"/>
        </w:rPr>
        <w:t xml:space="preserve"> įvykdytą (baigtą) sutartį</w:t>
      </w:r>
      <w:r w:rsidR="00F501B8" w:rsidRPr="00851835">
        <w:rPr>
          <w:rFonts w:ascii="Times New Roman" w:eastAsia="Calibri" w:hAnsi="Times New Roman" w:cs="Times New Roman"/>
          <w:color w:val="000000"/>
        </w:rPr>
        <w:t>/auditą</w:t>
      </w:r>
      <w:r w:rsidR="0025452F" w:rsidRPr="00851835">
        <w:rPr>
          <w:rFonts w:ascii="Times New Roman" w:eastAsia="Calibri" w:hAnsi="Times New Roman" w:cs="Times New Roman"/>
          <w:color w:val="000000"/>
        </w:rPr>
        <w:t xml:space="preserve">. </w:t>
      </w:r>
      <w:r w:rsidR="0025452F" w:rsidRPr="00851835">
        <w:rPr>
          <w:rFonts w:ascii="Times New Roman" w:hAnsi="Times New Roman" w:cs="Times New Roman"/>
          <w:lang w:bidi="en-US"/>
        </w:rPr>
        <w:t>Duomenys lentelėje turi būti pateikti laikantis šių reikalavimų:</w:t>
      </w:r>
    </w:p>
    <w:tbl>
      <w:tblPr>
        <w:tblW w:w="9669" w:type="dxa"/>
        <w:tblInd w:w="-5" w:type="dxa"/>
        <w:tblLayout w:type="fixed"/>
        <w:tblCellMar>
          <w:left w:w="10" w:type="dxa"/>
          <w:right w:w="10" w:type="dxa"/>
        </w:tblCellMar>
        <w:tblLook w:val="04A0" w:firstRow="1" w:lastRow="0" w:firstColumn="1" w:lastColumn="0" w:noHBand="0" w:noVBand="1"/>
      </w:tblPr>
      <w:tblGrid>
        <w:gridCol w:w="567"/>
        <w:gridCol w:w="1418"/>
        <w:gridCol w:w="1276"/>
        <w:gridCol w:w="1134"/>
        <w:gridCol w:w="1417"/>
        <w:gridCol w:w="1418"/>
        <w:gridCol w:w="1228"/>
        <w:gridCol w:w="1211"/>
      </w:tblGrid>
      <w:tr w:rsidR="0025452F" w:rsidRPr="00851835" w14:paraId="2895DFF3" w14:textId="77777777" w:rsidTr="00167B99">
        <w:trPr>
          <w:trHeight w:val="20"/>
        </w:trPr>
        <w:tc>
          <w:tcPr>
            <w:tcW w:w="9669"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BF53242" w14:textId="77777777" w:rsidR="0025452F" w:rsidRPr="00851835" w:rsidRDefault="0025452F" w:rsidP="00851835">
            <w:pPr>
              <w:tabs>
                <w:tab w:val="left" w:pos="851"/>
              </w:tabs>
              <w:spacing w:after="0" w:line="240" w:lineRule="auto"/>
              <w:jc w:val="center"/>
              <w:rPr>
                <w:rFonts w:ascii="Times New Roman" w:eastAsia="Calibri" w:hAnsi="Times New Roman" w:cs="Times New Roman"/>
                <w:b/>
                <w:bCs/>
              </w:rPr>
            </w:pPr>
            <w:r w:rsidRPr="00851835">
              <w:rPr>
                <w:rFonts w:ascii="Times New Roman" w:eastAsia="Calibri" w:hAnsi="Times New Roman" w:cs="Times New Roman"/>
                <w:b/>
                <w:bCs/>
              </w:rPr>
              <w:t xml:space="preserve">Tiekėjo siūlomų specialistų </w:t>
            </w:r>
            <w:r w:rsidRPr="00851835">
              <w:rPr>
                <w:rFonts w:ascii="Times New Roman" w:eastAsia="Calibri" w:hAnsi="Times New Roman" w:cs="Times New Roman"/>
                <w:b/>
                <w:color w:val="000000"/>
              </w:rPr>
              <w:t>patirtis</w:t>
            </w:r>
          </w:p>
        </w:tc>
      </w:tr>
      <w:tr w:rsidR="0025452F" w:rsidRPr="00851835" w14:paraId="009A7D74" w14:textId="77777777" w:rsidTr="00167B99">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BD3C2E" w14:textId="77777777" w:rsidR="0025452F" w:rsidRPr="00851835" w:rsidRDefault="0025452F" w:rsidP="00851835">
            <w:pPr>
              <w:tabs>
                <w:tab w:val="left" w:pos="851"/>
              </w:tabs>
              <w:spacing w:after="0" w:line="240" w:lineRule="auto"/>
              <w:rPr>
                <w:rFonts w:ascii="Times New Roman" w:eastAsia="Calibri" w:hAnsi="Times New Roman" w:cs="Times New Roman"/>
              </w:rPr>
            </w:pPr>
            <w:r w:rsidRPr="00851835">
              <w:rPr>
                <w:rFonts w:ascii="Times New Roman" w:eastAsia="Calibri" w:hAnsi="Times New Roman" w:cs="Times New Roman"/>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EBA6E74" w14:textId="77777777" w:rsidR="0025452F" w:rsidRPr="00851835" w:rsidRDefault="0025452F" w:rsidP="00851835">
            <w:pPr>
              <w:tabs>
                <w:tab w:val="left" w:pos="851"/>
              </w:tabs>
              <w:spacing w:after="0" w:line="240" w:lineRule="auto"/>
              <w:jc w:val="center"/>
              <w:rPr>
                <w:rFonts w:ascii="Times New Roman" w:eastAsia="Calibri" w:hAnsi="Times New Roman" w:cs="Times New Roman"/>
              </w:rPr>
            </w:pPr>
            <w:r w:rsidRPr="00851835">
              <w:rPr>
                <w:rFonts w:ascii="Times New Roman" w:eastAsia="Calibri" w:hAnsi="Times New Roman" w:cs="Times New Roman"/>
              </w:rPr>
              <w:t>Siūlomo specialisto pozicija, vardas ir pavardė</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2C2564" w14:textId="77777777" w:rsidR="0025452F" w:rsidRPr="00851835" w:rsidRDefault="0025452F" w:rsidP="00851835">
            <w:pPr>
              <w:tabs>
                <w:tab w:val="left" w:pos="851"/>
              </w:tabs>
              <w:spacing w:after="0" w:line="240" w:lineRule="auto"/>
              <w:jc w:val="center"/>
              <w:rPr>
                <w:rFonts w:ascii="Times New Roman" w:eastAsia="Calibri" w:hAnsi="Times New Roman" w:cs="Times New Roman"/>
              </w:rPr>
            </w:pPr>
            <w:r w:rsidRPr="00851835">
              <w:rPr>
                <w:rFonts w:ascii="Times New Roman" w:eastAsia="Calibri" w:hAnsi="Times New Roman" w:cs="Times New Roman"/>
              </w:rPr>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A35195" w14:textId="4CE1FEA5" w:rsidR="0025452F" w:rsidRPr="00851835" w:rsidRDefault="0024007F" w:rsidP="00851835">
            <w:pPr>
              <w:tabs>
                <w:tab w:val="left" w:pos="851"/>
              </w:tabs>
              <w:spacing w:after="0" w:line="240" w:lineRule="auto"/>
              <w:jc w:val="center"/>
              <w:rPr>
                <w:rFonts w:ascii="Times New Roman" w:eastAsia="Calibri" w:hAnsi="Times New Roman" w:cs="Times New Roman"/>
              </w:rPr>
            </w:pPr>
            <w:r w:rsidRPr="00851835">
              <w:rPr>
                <w:rFonts w:ascii="Times New Roman" w:eastAsia="Calibri" w:hAnsi="Times New Roman" w:cs="Times New Roman"/>
              </w:rPr>
              <w:t>S</w:t>
            </w:r>
            <w:r w:rsidR="0025452F" w:rsidRPr="00851835">
              <w:rPr>
                <w:rFonts w:ascii="Times New Roman" w:eastAsia="Calibri" w:hAnsi="Times New Roman" w:cs="Times New Roman"/>
              </w:rPr>
              <w:t>utarties</w:t>
            </w:r>
            <w:r w:rsidRPr="00851835">
              <w:rPr>
                <w:rFonts w:ascii="Times New Roman" w:eastAsia="Calibri" w:hAnsi="Times New Roman" w:cs="Times New Roman"/>
              </w:rPr>
              <w:t>/audito</w:t>
            </w:r>
            <w:r w:rsidR="0025452F" w:rsidRPr="00851835">
              <w:rPr>
                <w:rFonts w:ascii="Times New Roman" w:eastAsia="Calibri" w:hAnsi="Times New Roman" w:cs="Times New Roman"/>
              </w:rPr>
              <w:t xml:space="preserve"> pavadinimas, data ir Nr.</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57D9C50" w14:textId="0E09E4E0" w:rsidR="0025452F" w:rsidRPr="00851835" w:rsidRDefault="0025452F" w:rsidP="00851835">
            <w:pPr>
              <w:tabs>
                <w:tab w:val="left" w:pos="851"/>
              </w:tabs>
              <w:spacing w:after="0" w:line="240" w:lineRule="auto"/>
              <w:jc w:val="center"/>
              <w:rPr>
                <w:rFonts w:ascii="Times New Roman" w:eastAsia="Calibri" w:hAnsi="Times New Roman" w:cs="Times New Roman"/>
              </w:rPr>
            </w:pPr>
            <w:r w:rsidRPr="00851835">
              <w:rPr>
                <w:rFonts w:ascii="Times New Roman" w:eastAsia="Calibri" w:hAnsi="Times New Roman" w:cs="Times New Roman"/>
              </w:rPr>
              <w:t>Tiksli sutarties</w:t>
            </w:r>
            <w:r w:rsidR="0024007F" w:rsidRPr="00851835">
              <w:rPr>
                <w:rFonts w:ascii="Times New Roman" w:eastAsia="Calibri" w:hAnsi="Times New Roman" w:cs="Times New Roman"/>
              </w:rPr>
              <w:t>/audito</w:t>
            </w:r>
            <w:r w:rsidRPr="00851835">
              <w:rPr>
                <w:rFonts w:ascii="Times New Roman" w:eastAsia="Calibri" w:hAnsi="Times New Roman" w:cs="Times New Roman"/>
              </w:rPr>
              <w:t xml:space="preserve"> (ar jos dalies) vykdymo data (pradžia-pabaiga mėn. tikslumu)</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78A62B" w14:textId="2F23B2F2" w:rsidR="0025452F" w:rsidRPr="00851835" w:rsidRDefault="0025452F" w:rsidP="00851835">
            <w:pPr>
              <w:tabs>
                <w:tab w:val="left" w:pos="851"/>
              </w:tabs>
              <w:spacing w:after="0" w:line="240" w:lineRule="auto"/>
              <w:jc w:val="center"/>
              <w:rPr>
                <w:rFonts w:ascii="Times New Roman" w:eastAsia="Calibri" w:hAnsi="Times New Roman" w:cs="Times New Roman"/>
              </w:rPr>
            </w:pPr>
            <w:r w:rsidRPr="00851835">
              <w:rPr>
                <w:rFonts w:ascii="Times New Roman" w:eastAsia="Calibri" w:hAnsi="Times New Roman" w:cs="Times New Roman"/>
              </w:rPr>
              <w:t>Trumpas sutarties</w:t>
            </w:r>
            <w:r w:rsidR="0024007F" w:rsidRPr="00851835">
              <w:rPr>
                <w:rFonts w:ascii="Times New Roman" w:eastAsia="Calibri" w:hAnsi="Times New Roman" w:cs="Times New Roman"/>
              </w:rPr>
              <w:t>/audito</w:t>
            </w:r>
            <w:r w:rsidRPr="00851835">
              <w:rPr>
                <w:rFonts w:ascii="Times New Roman" w:eastAsia="Calibri" w:hAnsi="Times New Roman" w:cs="Times New Roman"/>
              </w:rPr>
              <w:t xml:space="preserve"> aprašymas, patvirtinantis atitiktį nustatytam reikalavimui, sutarties vertė Eur </w:t>
            </w:r>
            <w:r w:rsidR="008066BE" w:rsidRPr="00851835">
              <w:rPr>
                <w:rFonts w:ascii="Times New Roman" w:eastAsia="Calibri" w:hAnsi="Times New Roman" w:cs="Times New Roman"/>
              </w:rPr>
              <w:t>be</w:t>
            </w:r>
            <w:r w:rsidRPr="00851835">
              <w:rPr>
                <w:rFonts w:ascii="Times New Roman" w:eastAsia="Calibri" w:hAnsi="Times New Roman" w:cs="Times New Roman"/>
              </w:rPr>
              <w:t xml:space="preserve"> PVM</w:t>
            </w:r>
          </w:p>
        </w:tc>
        <w:tc>
          <w:tcPr>
            <w:tcW w:w="1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78B9FAE" w14:textId="01424F5E" w:rsidR="0025452F" w:rsidRPr="00851835" w:rsidRDefault="0025452F" w:rsidP="00851835">
            <w:pPr>
              <w:tabs>
                <w:tab w:val="left" w:pos="851"/>
              </w:tabs>
              <w:spacing w:after="0" w:line="240" w:lineRule="auto"/>
              <w:jc w:val="center"/>
              <w:rPr>
                <w:rFonts w:ascii="Times New Roman" w:eastAsia="Calibri" w:hAnsi="Times New Roman" w:cs="Times New Roman"/>
              </w:rPr>
            </w:pPr>
            <w:r w:rsidRPr="00851835">
              <w:rPr>
                <w:rFonts w:ascii="Times New Roman" w:eastAsia="Calibri" w:hAnsi="Times New Roman" w:cs="Times New Roman"/>
              </w:rPr>
              <w:t>Atsakingo specialisto praktinės patirties sutarties</w:t>
            </w:r>
            <w:r w:rsidR="0024007F" w:rsidRPr="00851835">
              <w:rPr>
                <w:rFonts w:ascii="Times New Roman" w:eastAsia="Calibri" w:hAnsi="Times New Roman" w:cs="Times New Roman"/>
              </w:rPr>
              <w:t>/audito</w:t>
            </w:r>
            <w:r w:rsidRPr="00851835">
              <w:rPr>
                <w:rFonts w:ascii="Times New Roman" w:eastAsia="Calibri" w:hAnsi="Times New Roman" w:cs="Times New Roman"/>
              </w:rPr>
              <w:t xml:space="preserve"> vykdyme aprašymas</w:t>
            </w:r>
          </w:p>
        </w:tc>
        <w:tc>
          <w:tcPr>
            <w:tcW w:w="1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79AACE" w14:textId="77777777" w:rsidR="0025452F" w:rsidRPr="00851835" w:rsidRDefault="0025452F" w:rsidP="00851835">
            <w:pPr>
              <w:tabs>
                <w:tab w:val="left" w:pos="851"/>
              </w:tabs>
              <w:spacing w:after="0" w:line="240" w:lineRule="auto"/>
              <w:jc w:val="center"/>
              <w:rPr>
                <w:rFonts w:ascii="Times New Roman" w:eastAsia="Calibri" w:hAnsi="Times New Roman" w:cs="Times New Roman"/>
              </w:rPr>
            </w:pPr>
            <w:r w:rsidRPr="00851835">
              <w:rPr>
                <w:rFonts w:ascii="Times New Roman" w:eastAsia="Calibri" w:hAnsi="Times New Roman" w:cs="Times New Roman"/>
              </w:rPr>
              <w:t>Pridedamo dokumento, patvirtinančio specialisto praktinio darbo patirtį, patvirtinto užsakovo, – pavadinimas, data ir Nr.</w:t>
            </w:r>
          </w:p>
        </w:tc>
      </w:tr>
      <w:tr w:rsidR="0025452F" w:rsidRPr="00851835" w14:paraId="3CBD5872" w14:textId="77777777" w:rsidTr="00167B99">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B6BBC" w14:textId="77777777" w:rsidR="0025452F" w:rsidRPr="00851835" w:rsidRDefault="0025452F" w:rsidP="00851835">
            <w:pPr>
              <w:spacing w:after="0" w:line="240" w:lineRule="auto"/>
              <w:ind w:left="360" w:hanging="360"/>
              <w:rPr>
                <w:rFonts w:ascii="Times New Roman" w:eastAsia="Calibri" w:hAnsi="Times New Roman" w:cs="Times New Roman"/>
                <w:lang w:bidi="en-US"/>
              </w:rPr>
            </w:pPr>
            <w:r w:rsidRPr="00851835">
              <w:rPr>
                <w:rFonts w:ascii="Times New Roman" w:eastAsia="Calibri" w:hAnsi="Times New Roman" w:cs="Times New Roman"/>
                <w:lang w:bidi="en-US"/>
              </w:rPr>
              <w:t>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0E5AA" w14:textId="77777777" w:rsidR="0025452F" w:rsidRPr="00851835" w:rsidRDefault="0025452F" w:rsidP="00851835">
            <w:pPr>
              <w:tabs>
                <w:tab w:val="left" w:pos="851"/>
              </w:tabs>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76BF2" w14:textId="77777777" w:rsidR="0025452F" w:rsidRPr="00851835" w:rsidRDefault="0025452F" w:rsidP="00851835">
            <w:pPr>
              <w:tabs>
                <w:tab w:val="left" w:pos="851"/>
              </w:tabs>
              <w:spacing w:after="0" w:line="240" w:lineRule="auto"/>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4FDCE" w14:textId="77777777" w:rsidR="0025452F" w:rsidRPr="00851835" w:rsidRDefault="0025452F" w:rsidP="00851835">
            <w:pPr>
              <w:tabs>
                <w:tab w:val="left" w:pos="851"/>
              </w:tabs>
              <w:spacing w:after="0" w:line="240" w:lineRule="auto"/>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987FA" w14:textId="77777777" w:rsidR="0025452F" w:rsidRPr="00851835" w:rsidRDefault="0025452F" w:rsidP="00851835">
            <w:pPr>
              <w:tabs>
                <w:tab w:val="left" w:pos="851"/>
              </w:tabs>
              <w:spacing w:after="0" w:line="240" w:lineRule="auto"/>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247E2" w14:textId="77777777" w:rsidR="0025452F" w:rsidRPr="00851835" w:rsidRDefault="0025452F" w:rsidP="00851835">
            <w:pPr>
              <w:spacing w:after="0" w:line="240" w:lineRule="auto"/>
              <w:rPr>
                <w:rFonts w:ascii="Times New Roman" w:eastAsia="Calibri" w:hAnsi="Times New Roman" w:cs="Times New Roman"/>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C5635" w14:textId="77777777" w:rsidR="0025452F" w:rsidRPr="00851835" w:rsidRDefault="0025452F" w:rsidP="00851835">
            <w:pPr>
              <w:spacing w:after="0" w:line="240" w:lineRule="auto"/>
              <w:rPr>
                <w:rFonts w:ascii="Times New Roman" w:eastAsia="Calibri"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14:paraId="0A64166F" w14:textId="77777777" w:rsidR="0025452F" w:rsidRPr="00851835" w:rsidRDefault="0025452F" w:rsidP="00851835">
            <w:pPr>
              <w:spacing w:after="0" w:line="240" w:lineRule="auto"/>
              <w:rPr>
                <w:rFonts w:ascii="Times New Roman" w:eastAsia="Calibri" w:hAnsi="Times New Roman" w:cs="Times New Roman"/>
              </w:rPr>
            </w:pPr>
          </w:p>
        </w:tc>
      </w:tr>
      <w:tr w:rsidR="0025452F" w:rsidRPr="00851835" w14:paraId="081C7D41" w14:textId="77777777" w:rsidTr="00167B99">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6E920" w14:textId="77777777" w:rsidR="0025452F" w:rsidRPr="00851835" w:rsidRDefault="0025452F" w:rsidP="00851835">
            <w:pPr>
              <w:spacing w:after="0" w:line="240" w:lineRule="auto"/>
              <w:ind w:left="360" w:hanging="360"/>
              <w:rPr>
                <w:rFonts w:ascii="Times New Roman" w:eastAsia="Calibri" w:hAnsi="Times New Roman" w:cs="Times New Roman"/>
                <w:lang w:bidi="en-US"/>
              </w:rPr>
            </w:pPr>
            <w:r w:rsidRPr="00851835">
              <w:rPr>
                <w:rFonts w:ascii="Times New Roman" w:eastAsia="Calibri" w:hAnsi="Times New Roman" w:cs="Times New Roman"/>
                <w:lang w:bidi="en-US"/>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A570E" w14:textId="77777777" w:rsidR="0025452F" w:rsidRPr="00851835" w:rsidRDefault="0025452F" w:rsidP="00851835">
            <w:pPr>
              <w:tabs>
                <w:tab w:val="left" w:pos="851"/>
              </w:tabs>
              <w:spacing w:after="0" w:line="240" w:lineRule="auto"/>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A732C" w14:textId="77777777" w:rsidR="0025452F" w:rsidRPr="00851835" w:rsidRDefault="0025452F" w:rsidP="00851835">
            <w:pPr>
              <w:tabs>
                <w:tab w:val="left" w:pos="851"/>
              </w:tabs>
              <w:spacing w:after="0" w:line="240" w:lineRule="auto"/>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15CF1" w14:textId="77777777" w:rsidR="0025452F" w:rsidRPr="00851835" w:rsidRDefault="0025452F" w:rsidP="00851835">
            <w:pPr>
              <w:tabs>
                <w:tab w:val="left" w:pos="851"/>
              </w:tabs>
              <w:spacing w:after="0" w:line="240" w:lineRule="auto"/>
              <w:rPr>
                <w:rFonts w:ascii="Times New Roman" w:eastAsia="Calibri"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749FE" w14:textId="77777777" w:rsidR="0025452F" w:rsidRPr="00851835" w:rsidRDefault="0025452F" w:rsidP="00851835">
            <w:pPr>
              <w:tabs>
                <w:tab w:val="left" w:pos="851"/>
              </w:tabs>
              <w:spacing w:after="0" w:line="240" w:lineRule="auto"/>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E50D8" w14:textId="77777777" w:rsidR="0025452F" w:rsidRPr="00851835" w:rsidRDefault="0025452F" w:rsidP="00851835">
            <w:pPr>
              <w:spacing w:after="0" w:line="240" w:lineRule="auto"/>
              <w:rPr>
                <w:rFonts w:ascii="Times New Roman" w:eastAsia="Calibri" w:hAnsi="Times New Roman" w:cs="Times New Roman"/>
              </w:rPr>
            </w:pPr>
          </w:p>
        </w:tc>
        <w:tc>
          <w:tcPr>
            <w:tcW w:w="1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03175" w14:textId="77777777" w:rsidR="0025452F" w:rsidRPr="00851835" w:rsidRDefault="0025452F" w:rsidP="00851835">
            <w:pPr>
              <w:spacing w:after="0" w:line="240" w:lineRule="auto"/>
              <w:rPr>
                <w:rFonts w:ascii="Times New Roman" w:eastAsia="Calibri" w:hAnsi="Times New Roman" w:cs="Times New Roman"/>
              </w:rPr>
            </w:pPr>
          </w:p>
        </w:tc>
        <w:tc>
          <w:tcPr>
            <w:tcW w:w="1211" w:type="dxa"/>
            <w:tcBorders>
              <w:top w:val="single" w:sz="4" w:space="0" w:color="000000"/>
              <w:left w:val="single" w:sz="4" w:space="0" w:color="000000"/>
              <w:bottom w:val="single" w:sz="4" w:space="0" w:color="000000"/>
              <w:right w:val="single" w:sz="4" w:space="0" w:color="000000"/>
            </w:tcBorders>
          </w:tcPr>
          <w:p w14:paraId="3B9617D1" w14:textId="77777777" w:rsidR="0025452F" w:rsidRPr="00851835" w:rsidRDefault="0025452F" w:rsidP="00851835">
            <w:pPr>
              <w:spacing w:after="0" w:line="240" w:lineRule="auto"/>
              <w:rPr>
                <w:rFonts w:ascii="Times New Roman" w:eastAsia="Calibri" w:hAnsi="Times New Roman" w:cs="Times New Roman"/>
              </w:rPr>
            </w:pPr>
          </w:p>
        </w:tc>
      </w:tr>
    </w:tbl>
    <w:p w14:paraId="47FDCF4D" w14:textId="77777777" w:rsidR="0025452F" w:rsidRPr="00851835" w:rsidRDefault="0025452F" w:rsidP="00851835">
      <w:pPr>
        <w:autoSpaceDN w:val="0"/>
        <w:spacing w:line="240" w:lineRule="auto"/>
        <w:contextualSpacing/>
        <w:rPr>
          <w:rFonts w:ascii="Times New Roman" w:eastAsia="Calibri" w:hAnsi="Times New Roman" w:cs="Times New Roman"/>
          <w:i/>
          <w:color w:val="000000"/>
        </w:rPr>
      </w:pPr>
    </w:p>
    <w:p w14:paraId="6F0688A6" w14:textId="709D4AC2" w:rsidR="0025452F" w:rsidRPr="00851835" w:rsidRDefault="00524DDC" w:rsidP="00851835">
      <w:pPr>
        <w:autoSpaceDN w:val="0"/>
        <w:spacing w:line="240" w:lineRule="auto"/>
        <w:contextualSpacing/>
        <w:jc w:val="both"/>
        <w:rPr>
          <w:rFonts w:ascii="Times New Roman" w:eastAsia="Calibri" w:hAnsi="Times New Roman" w:cs="Times New Roman"/>
          <w:i/>
          <w:color w:val="000000"/>
        </w:rPr>
      </w:pPr>
      <w:r w:rsidRPr="00851835">
        <w:rPr>
          <w:rFonts w:ascii="Times New Roman" w:eastAsia="Calibri" w:hAnsi="Times New Roman" w:cs="Times New Roman"/>
        </w:rPr>
        <w:t>5</w:t>
      </w:r>
      <w:r w:rsidR="0025452F" w:rsidRPr="00851835">
        <w:rPr>
          <w:rFonts w:ascii="Times New Roman" w:eastAsia="Calibri" w:hAnsi="Times New Roman" w:cs="Times New Roman"/>
        </w:rPr>
        <w:t>.1.7. Tiekėjo nurodyta sutarti</w:t>
      </w:r>
      <w:r w:rsidR="00E82C07" w:rsidRPr="00851835">
        <w:rPr>
          <w:rFonts w:ascii="Times New Roman" w:eastAsia="Calibri" w:hAnsi="Times New Roman" w:cs="Times New Roman"/>
        </w:rPr>
        <w:t>s/auditas</w:t>
      </w:r>
      <w:r w:rsidR="0025452F" w:rsidRPr="00851835">
        <w:rPr>
          <w:rFonts w:ascii="Times New Roman" w:eastAsia="Calibri" w:hAnsi="Times New Roman" w:cs="Times New Roman"/>
        </w:rPr>
        <w:t xml:space="preserve"> nevertinama</w:t>
      </w:r>
      <w:r w:rsidR="00E82C07" w:rsidRPr="00851835">
        <w:rPr>
          <w:rFonts w:ascii="Times New Roman" w:eastAsia="Calibri" w:hAnsi="Times New Roman" w:cs="Times New Roman"/>
        </w:rPr>
        <w:t>s</w:t>
      </w:r>
      <w:r w:rsidR="0025452F" w:rsidRPr="00851835">
        <w:rPr>
          <w:rFonts w:ascii="Times New Roman" w:eastAsia="Calibri" w:hAnsi="Times New Roman" w:cs="Times New Roman"/>
        </w:rPr>
        <w:t>, jeigu:</w:t>
      </w:r>
    </w:p>
    <w:p w14:paraId="68B533AD" w14:textId="76E3C40F" w:rsidR="0025452F" w:rsidRPr="00851835" w:rsidRDefault="00524DDC" w:rsidP="00851835">
      <w:pPr>
        <w:autoSpaceDN w:val="0"/>
        <w:spacing w:line="240" w:lineRule="auto"/>
        <w:contextualSpacing/>
        <w:jc w:val="both"/>
        <w:rPr>
          <w:rFonts w:ascii="Times New Roman" w:eastAsia="Calibri" w:hAnsi="Times New Roman" w:cs="Times New Roman"/>
          <w:i/>
          <w:color w:val="000000"/>
        </w:rPr>
      </w:pPr>
      <w:r w:rsidRPr="00851835">
        <w:rPr>
          <w:rFonts w:ascii="Times New Roman" w:eastAsia="Calibri" w:hAnsi="Times New Roman" w:cs="Times New Roman"/>
        </w:rPr>
        <w:t>5</w:t>
      </w:r>
      <w:r w:rsidR="0025452F" w:rsidRPr="00851835">
        <w:rPr>
          <w:rFonts w:ascii="Times New Roman" w:eastAsia="Calibri" w:hAnsi="Times New Roman" w:cs="Times New Roman"/>
        </w:rPr>
        <w:t xml:space="preserve">.1.7.1. jos įvykdymo laikotarpis nepatenka į paskutinių 3 (trejų) metų </w:t>
      </w:r>
      <w:r w:rsidR="0025452F" w:rsidRPr="00851835">
        <w:rPr>
          <w:rFonts w:ascii="Times New Roman" w:eastAsia="Calibri" w:hAnsi="Times New Roman" w:cs="Times New Roman"/>
          <w:i/>
        </w:rPr>
        <w:t>(iki pasiūlymo pateikimo termino pabaigos)</w:t>
      </w:r>
      <w:r w:rsidR="0025452F" w:rsidRPr="00851835">
        <w:rPr>
          <w:rFonts w:ascii="Times New Roman" w:eastAsia="Calibri" w:hAnsi="Times New Roman" w:cs="Times New Roman"/>
        </w:rPr>
        <w:t xml:space="preserve"> laikotarpį; </w:t>
      </w:r>
    </w:p>
    <w:p w14:paraId="0A8C58EE" w14:textId="6E704C8D" w:rsidR="0025452F" w:rsidRPr="00851835" w:rsidRDefault="00524DDC" w:rsidP="00851835">
      <w:pPr>
        <w:autoSpaceDN w:val="0"/>
        <w:spacing w:line="240" w:lineRule="auto"/>
        <w:contextualSpacing/>
        <w:jc w:val="both"/>
        <w:rPr>
          <w:rFonts w:ascii="Times New Roman" w:eastAsia="Calibri" w:hAnsi="Times New Roman" w:cs="Times New Roman"/>
          <w:i/>
          <w:color w:val="000000"/>
        </w:rPr>
      </w:pPr>
      <w:r w:rsidRPr="00851835">
        <w:rPr>
          <w:rFonts w:ascii="Times New Roman" w:eastAsia="Calibri" w:hAnsi="Times New Roman" w:cs="Times New Roman"/>
        </w:rPr>
        <w:t>5</w:t>
      </w:r>
      <w:r w:rsidR="0025452F" w:rsidRPr="00851835">
        <w:rPr>
          <w:rFonts w:ascii="Times New Roman" w:eastAsia="Calibri" w:hAnsi="Times New Roman" w:cs="Times New Roman"/>
        </w:rPr>
        <w:t>.1.7.2. siūlomo specialisto patirtis nurodytoje sutartyje/</w:t>
      </w:r>
      <w:r w:rsidR="006C681F" w:rsidRPr="00851835">
        <w:rPr>
          <w:rFonts w:ascii="Times New Roman" w:eastAsia="Calibri" w:hAnsi="Times New Roman" w:cs="Times New Roman"/>
        </w:rPr>
        <w:t>audite</w:t>
      </w:r>
      <w:r w:rsidR="0025452F" w:rsidRPr="00851835">
        <w:rPr>
          <w:rFonts w:ascii="Times New Roman" w:eastAsia="Calibri" w:hAnsi="Times New Roman" w:cs="Times New Roman"/>
        </w:rPr>
        <w:t xml:space="preserve"> neatitinka konkrečiam </w:t>
      </w:r>
      <w:r w:rsidR="009D3565" w:rsidRPr="00851835">
        <w:rPr>
          <w:rFonts w:ascii="Times New Roman" w:eastAsia="Calibri" w:hAnsi="Times New Roman" w:cs="Times New Roman"/>
        </w:rPr>
        <w:t>kriterijui</w:t>
      </w:r>
      <w:r w:rsidR="0025452F" w:rsidRPr="00851835">
        <w:rPr>
          <w:rFonts w:ascii="Times New Roman" w:eastAsia="Calibri" w:hAnsi="Times New Roman" w:cs="Times New Roman"/>
          <w:vertAlign w:val="subscript"/>
        </w:rPr>
        <w:t xml:space="preserve"> </w:t>
      </w:r>
      <w:r w:rsidR="0025452F" w:rsidRPr="00851835">
        <w:rPr>
          <w:rFonts w:ascii="Times New Roman" w:eastAsia="Calibri" w:hAnsi="Times New Roman" w:cs="Times New Roman"/>
        </w:rPr>
        <w:t>reikalaujamos patirties;</w:t>
      </w:r>
    </w:p>
    <w:p w14:paraId="453C5736" w14:textId="55192550" w:rsidR="0025452F" w:rsidRPr="00851835" w:rsidRDefault="00524DDC" w:rsidP="00851835">
      <w:pPr>
        <w:autoSpaceDN w:val="0"/>
        <w:spacing w:line="240" w:lineRule="auto"/>
        <w:contextualSpacing/>
        <w:jc w:val="both"/>
        <w:rPr>
          <w:rFonts w:ascii="Times New Roman" w:eastAsia="Calibri" w:hAnsi="Times New Roman" w:cs="Times New Roman"/>
          <w:i/>
          <w:color w:val="000000"/>
        </w:rPr>
      </w:pPr>
      <w:r w:rsidRPr="00851835">
        <w:rPr>
          <w:rFonts w:ascii="Times New Roman" w:eastAsia="Calibri" w:hAnsi="Times New Roman" w:cs="Times New Roman"/>
        </w:rPr>
        <w:t>5</w:t>
      </w:r>
      <w:r w:rsidR="0025452F" w:rsidRPr="00851835">
        <w:rPr>
          <w:rFonts w:ascii="Times New Roman" w:eastAsia="Calibri" w:hAnsi="Times New Roman" w:cs="Times New Roman"/>
        </w:rPr>
        <w:t>.1.7.3. nepateikti nurodytos sutarties</w:t>
      </w:r>
      <w:r w:rsidR="00B46834" w:rsidRPr="00851835">
        <w:rPr>
          <w:rFonts w:ascii="Times New Roman" w:eastAsia="Calibri" w:hAnsi="Times New Roman" w:cs="Times New Roman"/>
        </w:rPr>
        <w:t>/audito</w:t>
      </w:r>
      <w:r w:rsidR="0025452F" w:rsidRPr="00851835">
        <w:rPr>
          <w:rFonts w:ascii="Times New Roman" w:eastAsia="Calibri" w:hAnsi="Times New Roman" w:cs="Times New Roman"/>
        </w:rPr>
        <w:t xml:space="preserve"> tinkamą įvykdymą patvirtinantys dokumentai (užsakovo patvirtinta pažyma ar kitas tinkamą sutarties</w:t>
      </w:r>
      <w:r w:rsidR="00B46834" w:rsidRPr="00851835">
        <w:rPr>
          <w:rFonts w:ascii="Times New Roman" w:eastAsia="Calibri" w:hAnsi="Times New Roman" w:cs="Times New Roman"/>
        </w:rPr>
        <w:t>/audito</w:t>
      </w:r>
      <w:r w:rsidR="0025452F" w:rsidRPr="00851835">
        <w:rPr>
          <w:rFonts w:ascii="Times New Roman" w:eastAsia="Calibri" w:hAnsi="Times New Roman" w:cs="Times New Roman"/>
        </w:rPr>
        <w:t xml:space="preserve"> įvykdymą patvirtinantis dokumentas, patvirtintas užsakovo);</w:t>
      </w:r>
    </w:p>
    <w:p w14:paraId="36EA87A9" w14:textId="20AEC795" w:rsidR="0025452F" w:rsidRPr="00851835" w:rsidRDefault="00524DDC" w:rsidP="00851835">
      <w:pPr>
        <w:autoSpaceDN w:val="0"/>
        <w:spacing w:line="240" w:lineRule="auto"/>
        <w:contextualSpacing/>
        <w:jc w:val="both"/>
        <w:rPr>
          <w:rFonts w:ascii="Times New Roman" w:eastAsia="Calibri" w:hAnsi="Times New Roman" w:cs="Times New Roman"/>
          <w:i/>
          <w:color w:val="000000"/>
        </w:rPr>
      </w:pPr>
      <w:r w:rsidRPr="00851835">
        <w:rPr>
          <w:rFonts w:ascii="Times New Roman" w:eastAsia="Calibri" w:hAnsi="Times New Roman" w:cs="Times New Roman"/>
        </w:rPr>
        <w:t>5</w:t>
      </w:r>
      <w:r w:rsidR="0025452F" w:rsidRPr="00851835">
        <w:rPr>
          <w:rFonts w:ascii="Times New Roman" w:eastAsia="Calibri" w:hAnsi="Times New Roman" w:cs="Times New Roman"/>
        </w:rPr>
        <w:t>.1.7.4. nepateikti siūlomo specialisto (</w:t>
      </w:r>
      <w:r w:rsidR="00B46834" w:rsidRPr="00851835">
        <w:rPr>
          <w:rFonts w:ascii="Times New Roman" w:eastAsia="Calibri" w:hAnsi="Times New Roman" w:cs="Times New Roman"/>
        </w:rPr>
        <w:t>auditoriaus</w:t>
      </w:r>
      <w:r w:rsidR="0025452F" w:rsidRPr="00851835">
        <w:rPr>
          <w:rFonts w:ascii="Times New Roman" w:eastAsia="Calibri" w:hAnsi="Times New Roman" w:cs="Times New Roman"/>
        </w:rPr>
        <w:t xml:space="preserve">) dalyvavimo </w:t>
      </w:r>
      <w:r w:rsidR="00E71A7B" w:rsidRPr="00851835">
        <w:rPr>
          <w:rFonts w:ascii="Times New Roman" w:eastAsia="Calibri" w:hAnsi="Times New Roman" w:cs="Times New Roman"/>
        </w:rPr>
        <w:t>sutartyje</w:t>
      </w:r>
      <w:r w:rsidR="0025452F" w:rsidRPr="00851835">
        <w:rPr>
          <w:rFonts w:ascii="Times New Roman" w:eastAsia="Calibri" w:hAnsi="Times New Roman" w:cs="Times New Roman"/>
        </w:rPr>
        <w:t>/</w:t>
      </w:r>
      <w:r w:rsidR="00B46834" w:rsidRPr="00851835">
        <w:rPr>
          <w:rFonts w:ascii="Times New Roman" w:eastAsia="Calibri" w:hAnsi="Times New Roman" w:cs="Times New Roman"/>
        </w:rPr>
        <w:t>audite</w:t>
      </w:r>
      <w:r w:rsidR="0025452F" w:rsidRPr="00851835">
        <w:rPr>
          <w:rFonts w:ascii="Times New Roman" w:eastAsia="Calibri" w:hAnsi="Times New Roman" w:cs="Times New Roman"/>
        </w:rPr>
        <w:t xml:space="preserve"> vykdyme įrodymai (užsakovo pažyma ar kitas </w:t>
      </w:r>
      <w:r w:rsidR="00B46834" w:rsidRPr="00851835">
        <w:rPr>
          <w:rFonts w:ascii="Times New Roman" w:eastAsia="Calibri" w:hAnsi="Times New Roman" w:cs="Times New Roman"/>
        </w:rPr>
        <w:t>auditoriaus</w:t>
      </w:r>
      <w:r w:rsidR="0025452F" w:rsidRPr="00851835">
        <w:rPr>
          <w:rFonts w:ascii="Times New Roman" w:eastAsia="Calibri" w:hAnsi="Times New Roman" w:cs="Times New Roman"/>
        </w:rPr>
        <w:t xml:space="preserve"> dalyvavimą </w:t>
      </w:r>
      <w:r w:rsidR="00E71A7B" w:rsidRPr="00851835">
        <w:rPr>
          <w:rFonts w:ascii="Times New Roman" w:eastAsia="Calibri" w:hAnsi="Times New Roman" w:cs="Times New Roman"/>
        </w:rPr>
        <w:t>sutarties</w:t>
      </w:r>
      <w:r w:rsidR="0025452F" w:rsidRPr="00851835">
        <w:rPr>
          <w:rFonts w:ascii="Times New Roman" w:eastAsia="Calibri" w:hAnsi="Times New Roman" w:cs="Times New Roman"/>
        </w:rPr>
        <w:t>/</w:t>
      </w:r>
      <w:r w:rsidR="00B46834" w:rsidRPr="00851835">
        <w:rPr>
          <w:rFonts w:ascii="Times New Roman" w:eastAsia="Calibri" w:hAnsi="Times New Roman" w:cs="Times New Roman"/>
        </w:rPr>
        <w:t>audito</w:t>
      </w:r>
      <w:r w:rsidR="0025452F" w:rsidRPr="00851835">
        <w:rPr>
          <w:rFonts w:ascii="Times New Roman" w:eastAsia="Calibri" w:hAnsi="Times New Roman" w:cs="Times New Roman"/>
        </w:rPr>
        <w:t xml:space="preserve"> vykdyme patvirtinantis dokumentas, patvirtintas užsakovo).</w:t>
      </w:r>
    </w:p>
    <w:p w14:paraId="5E633E73" w14:textId="562F28EB" w:rsidR="0025452F" w:rsidRPr="00851835" w:rsidRDefault="00524DDC" w:rsidP="00851835">
      <w:pPr>
        <w:autoSpaceDN w:val="0"/>
        <w:spacing w:line="240" w:lineRule="auto"/>
        <w:contextualSpacing/>
        <w:jc w:val="both"/>
        <w:rPr>
          <w:rFonts w:ascii="Times New Roman" w:eastAsia="Calibri" w:hAnsi="Times New Roman" w:cs="Times New Roman"/>
          <w:i/>
          <w:color w:val="000000"/>
        </w:rPr>
      </w:pPr>
      <w:r w:rsidRPr="00851835">
        <w:rPr>
          <w:rFonts w:ascii="Times New Roman" w:eastAsia="Calibri" w:hAnsi="Times New Roman" w:cs="Times New Roman"/>
        </w:rPr>
        <w:t>5</w:t>
      </w:r>
      <w:r w:rsidR="0025452F" w:rsidRPr="00851835">
        <w:rPr>
          <w:rFonts w:ascii="Times New Roman" w:eastAsia="Calibri" w:hAnsi="Times New Roman" w:cs="Times New Roman"/>
        </w:rPr>
        <w:t>.1.8. Perkančioji organizacija, siekdama įsitikinti arba patikslinti pateiktą informaciją, gali atskiru prašymu paprašyti pateikti nurodytų sutarčių</w:t>
      </w:r>
      <w:r w:rsidR="00E71A7B" w:rsidRPr="00851835">
        <w:rPr>
          <w:rFonts w:ascii="Times New Roman" w:eastAsia="Calibri" w:hAnsi="Times New Roman" w:cs="Times New Roman"/>
        </w:rPr>
        <w:t>/auditų</w:t>
      </w:r>
      <w:r w:rsidR="0025452F" w:rsidRPr="00851835">
        <w:rPr>
          <w:rFonts w:ascii="Times New Roman" w:eastAsia="Calibri" w:hAnsi="Times New Roman" w:cs="Times New Roman"/>
        </w:rPr>
        <w:t xml:space="preserve"> patvirtintas kopijas arba išrašus iš sutarčių</w:t>
      </w:r>
      <w:r w:rsidR="00E71A7B" w:rsidRPr="00851835">
        <w:rPr>
          <w:rFonts w:ascii="Times New Roman" w:eastAsia="Calibri" w:hAnsi="Times New Roman" w:cs="Times New Roman"/>
        </w:rPr>
        <w:t>/auditų</w:t>
      </w:r>
      <w:r w:rsidR="0025452F" w:rsidRPr="00851835">
        <w:rPr>
          <w:rFonts w:ascii="Times New Roman" w:eastAsia="Calibri" w:hAnsi="Times New Roman" w:cs="Times New Roman"/>
        </w:rPr>
        <w:t xml:space="preserve"> bei pirkimo objektą apibūdinančius dokumentus, taip pat gali žodžiu ar raštu tikrinti šią informaciją tiesiogiai pas sutarčių</w:t>
      </w:r>
      <w:r w:rsidR="00A9524D" w:rsidRPr="00851835">
        <w:rPr>
          <w:rFonts w:ascii="Times New Roman" w:eastAsia="Calibri" w:hAnsi="Times New Roman" w:cs="Times New Roman"/>
        </w:rPr>
        <w:t>/auditų</w:t>
      </w:r>
      <w:r w:rsidR="0025452F" w:rsidRPr="00851835">
        <w:rPr>
          <w:rFonts w:ascii="Times New Roman" w:eastAsia="Calibri" w:hAnsi="Times New Roman" w:cs="Times New Roman"/>
        </w:rPr>
        <w:t xml:space="preserve"> sąraše nurodytus užsakovus. Jeigu paaiškėja, kad tiekėjas pateikė melagingą informaciją, toks pasiūlymas yra nevertinamas ir tiekėjas praranda teisę dalyvauti pirkimo procedūrose.</w:t>
      </w:r>
    </w:p>
    <w:p w14:paraId="3AD943EF" w14:textId="77777777" w:rsidR="00C259BE" w:rsidRDefault="00C259BE" w:rsidP="00851835">
      <w:pPr>
        <w:spacing w:line="240" w:lineRule="auto"/>
        <w:rPr>
          <w:rFonts w:ascii="Times New Roman" w:hAnsi="Times New Roman" w:cs="Times New Roman"/>
          <w:b/>
          <w:bCs/>
        </w:rPr>
      </w:pPr>
    </w:p>
    <w:p w14:paraId="4151E23F" w14:textId="038F1845" w:rsidR="00851835" w:rsidRDefault="00851835" w:rsidP="00851835">
      <w:pPr>
        <w:spacing w:line="240" w:lineRule="auto"/>
        <w:rPr>
          <w:rFonts w:ascii="Times New Roman" w:hAnsi="Times New Roman" w:cs="Times New Roman"/>
          <w:b/>
          <w:bCs/>
        </w:rPr>
      </w:pPr>
      <w:r>
        <w:rPr>
          <w:rFonts w:ascii="Times New Roman" w:hAnsi="Times New Roman" w:cs="Times New Roman"/>
          <w:b/>
          <w:bCs/>
        </w:rPr>
        <w:t>PRIDEDAMA:</w:t>
      </w:r>
    </w:p>
    <w:p w14:paraId="2076DC70" w14:textId="57163DCB" w:rsidR="00851835" w:rsidRPr="00851835" w:rsidRDefault="00851835" w:rsidP="00851835">
      <w:pPr>
        <w:pStyle w:val="Sraopastraipa"/>
        <w:numPr>
          <w:ilvl w:val="0"/>
          <w:numId w:val="17"/>
        </w:numPr>
        <w:spacing w:line="240" w:lineRule="auto"/>
        <w:rPr>
          <w:rFonts w:ascii="Times New Roman" w:hAnsi="Times New Roman" w:cs="Times New Roman"/>
        </w:rPr>
      </w:pPr>
      <w:r w:rsidRPr="00851835">
        <w:rPr>
          <w:rFonts w:ascii="Times New Roman" w:hAnsi="Times New Roman" w:cs="Times New Roman"/>
        </w:rPr>
        <w:t>Techninė specifikacija (TS) 1;</w:t>
      </w:r>
    </w:p>
    <w:p w14:paraId="355295F7" w14:textId="36E35835" w:rsidR="00851835" w:rsidRPr="00851835" w:rsidRDefault="00851835" w:rsidP="00851835">
      <w:pPr>
        <w:pStyle w:val="Sraopastraipa"/>
        <w:numPr>
          <w:ilvl w:val="0"/>
          <w:numId w:val="17"/>
        </w:numPr>
        <w:spacing w:line="240" w:lineRule="auto"/>
        <w:rPr>
          <w:rFonts w:ascii="Times New Roman" w:hAnsi="Times New Roman" w:cs="Times New Roman"/>
        </w:rPr>
      </w:pPr>
      <w:r w:rsidRPr="00851835">
        <w:rPr>
          <w:rFonts w:ascii="Times New Roman" w:hAnsi="Times New Roman" w:cs="Times New Roman"/>
        </w:rPr>
        <w:t>Pasiūlymo forma (PS) 2;</w:t>
      </w:r>
    </w:p>
    <w:p w14:paraId="02180B19" w14:textId="4D88E651" w:rsidR="00851835" w:rsidRPr="00851835" w:rsidRDefault="00D74691" w:rsidP="00851835">
      <w:pPr>
        <w:pStyle w:val="Sraopastraipa"/>
        <w:numPr>
          <w:ilvl w:val="0"/>
          <w:numId w:val="17"/>
        </w:numPr>
        <w:spacing w:line="240" w:lineRule="auto"/>
        <w:rPr>
          <w:rFonts w:ascii="Times New Roman" w:hAnsi="Times New Roman" w:cs="Times New Roman"/>
        </w:rPr>
      </w:pPr>
      <w:r w:rsidRPr="00D74691">
        <w:rPr>
          <w:rFonts w:ascii="Times New Roman" w:hAnsi="Times New Roman" w:cs="Times New Roman"/>
        </w:rPr>
        <w:t xml:space="preserve">Europos bendrasis viešųjų pirkimų dokumentas (EBVPD) </w:t>
      </w:r>
      <w:r>
        <w:rPr>
          <w:rFonts w:ascii="Times New Roman" w:hAnsi="Times New Roman" w:cs="Times New Roman"/>
        </w:rPr>
        <w:t>3</w:t>
      </w:r>
      <w:r w:rsidR="00851835">
        <w:rPr>
          <w:rFonts w:ascii="Times New Roman" w:hAnsi="Times New Roman" w:cs="Times New Roman"/>
        </w:rPr>
        <w:t>;</w:t>
      </w:r>
    </w:p>
    <w:p w14:paraId="1D756DB6" w14:textId="684E296C" w:rsidR="00851835" w:rsidRDefault="00851835" w:rsidP="00851835">
      <w:pPr>
        <w:pStyle w:val="Sraopastraipa"/>
        <w:numPr>
          <w:ilvl w:val="0"/>
          <w:numId w:val="17"/>
        </w:numPr>
        <w:spacing w:line="240" w:lineRule="auto"/>
        <w:rPr>
          <w:rFonts w:ascii="Times New Roman" w:hAnsi="Times New Roman" w:cs="Times New Roman"/>
        </w:rPr>
      </w:pPr>
      <w:r w:rsidRPr="00851835">
        <w:rPr>
          <w:rFonts w:ascii="Times New Roman" w:hAnsi="Times New Roman" w:cs="Times New Roman"/>
        </w:rPr>
        <w:t>Paslaugų sutarties specialiosios sąlygos</w:t>
      </w:r>
      <w:r w:rsidR="00D74691">
        <w:rPr>
          <w:rFonts w:ascii="Times New Roman" w:hAnsi="Times New Roman" w:cs="Times New Roman"/>
        </w:rPr>
        <w:t xml:space="preserve"> su priedais</w:t>
      </w:r>
      <w:r w:rsidR="00F533BA">
        <w:rPr>
          <w:rFonts w:ascii="Times New Roman" w:hAnsi="Times New Roman" w:cs="Times New Roman"/>
        </w:rPr>
        <w:t xml:space="preserve"> (SSS) 4</w:t>
      </w:r>
      <w:r>
        <w:rPr>
          <w:rFonts w:ascii="Times New Roman" w:hAnsi="Times New Roman" w:cs="Times New Roman"/>
        </w:rPr>
        <w:t>;</w:t>
      </w:r>
    </w:p>
    <w:p w14:paraId="16996358" w14:textId="0BFA7904" w:rsidR="00D74691" w:rsidRDefault="00D74691" w:rsidP="00851835">
      <w:pPr>
        <w:pStyle w:val="Sraopastraipa"/>
        <w:numPr>
          <w:ilvl w:val="0"/>
          <w:numId w:val="17"/>
        </w:numPr>
        <w:spacing w:line="240" w:lineRule="auto"/>
        <w:rPr>
          <w:rFonts w:ascii="Times New Roman" w:hAnsi="Times New Roman" w:cs="Times New Roman"/>
        </w:rPr>
      </w:pPr>
      <w:r>
        <w:rPr>
          <w:rFonts w:ascii="Times New Roman" w:hAnsi="Times New Roman" w:cs="Times New Roman"/>
        </w:rPr>
        <w:t>Forma dėl kvalifikacijos (FK) 5;</w:t>
      </w:r>
    </w:p>
    <w:p w14:paraId="6430941F" w14:textId="27D307A3" w:rsidR="00D74691" w:rsidRDefault="00D74691" w:rsidP="00851835">
      <w:pPr>
        <w:pStyle w:val="Sraopastraipa"/>
        <w:numPr>
          <w:ilvl w:val="0"/>
          <w:numId w:val="17"/>
        </w:numPr>
        <w:spacing w:line="240" w:lineRule="auto"/>
        <w:rPr>
          <w:rFonts w:ascii="Times New Roman" w:hAnsi="Times New Roman" w:cs="Times New Roman"/>
        </w:rPr>
      </w:pPr>
      <w:r>
        <w:rPr>
          <w:rFonts w:ascii="Times New Roman" w:hAnsi="Times New Roman" w:cs="Times New Roman"/>
        </w:rPr>
        <w:t>Tiekėjo deklaracija (TD) 6;</w:t>
      </w:r>
    </w:p>
    <w:p w14:paraId="6FBC4EBF" w14:textId="5F3AB0E3" w:rsidR="00F533BA" w:rsidRPr="00F533BA" w:rsidRDefault="00851835" w:rsidP="00F533BA">
      <w:pPr>
        <w:pStyle w:val="Sraopastraipa"/>
        <w:numPr>
          <w:ilvl w:val="0"/>
          <w:numId w:val="17"/>
        </w:numPr>
        <w:spacing w:line="240" w:lineRule="auto"/>
        <w:rPr>
          <w:rFonts w:ascii="Times New Roman" w:hAnsi="Times New Roman" w:cs="Times New Roman"/>
        </w:rPr>
      </w:pPr>
      <w:r w:rsidRPr="00851835">
        <w:rPr>
          <w:rFonts w:ascii="Times New Roman" w:hAnsi="Times New Roman" w:cs="Times New Roman"/>
        </w:rPr>
        <w:t xml:space="preserve">Bendrosios sąlygos (BS) </w:t>
      </w:r>
      <w:r w:rsidR="00F533BA">
        <w:rPr>
          <w:rFonts w:ascii="Times New Roman" w:hAnsi="Times New Roman" w:cs="Times New Roman"/>
        </w:rPr>
        <w:t>7</w:t>
      </w:r>
      <w:r w:rsidR="00D74691">
        <w:rPr>
          <w:rFonts w:ascii="Times New Roman" w:hAnsi="Times New Roman" w:cs="Times New Roman"/>
        </w:rPr>
        <w:t>.</w:t>
      </w:r>
    </w:p>
    <w:sectPr w:rsidR="00F533BA" w:rsidRPr="00F533BA">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57901" w14:textId="77777777" w:rsidR="00055B15" w:rsidRDefault="00055B15" w:rsidP="00BF7790">
      <w:pPr>
        <w:spacing w:after="0" w:line="240" w:lineRule="auto"/>
      </w:pPr>
      <w:r>
        <w:separator/>
      </w:r>
    </w:p>
  </w:endnote>
  <w:endnote w:type="continuationSeparator" w:id="0">
    <w:p w14:paraId="0B0B6CD4" w14:textId="77777777" w:rsidR="00055B15" w:rsidRDefault="00055B15" w:rsidP="00BF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374A" w14:textId="77777777" w:rsidR="00BF7790" w:rsidRDefault="00BF77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37B3" w14:textId="77777777" w:rsidR="00BF7790" w:rsidRDefault="00BF77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72FA" w14:textId="77777777" w:rsidR="00BF7790" w:rsidRDefault="00BF77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A37A8" w14:textId="77777777" w:rsidR="00055B15" w:rsidRDefault="00055B15" w:rsidP="00BF7790">
      <w:pPr>
        <w:spacing w:after="0" w:line="240" w:lineRule="auto"/>
      </w:pPr>
      <w:r>
        <w:separator/>
      </w:r>
    </w:p>
  </w:footnote>
  <w:footnote w:type="continuationSeparator" w:id="0">
    <w:p w14:paraId="5A7B79AF" w14:textId="77777777" w:rsidR="00055B15" w:rsidRDefault="00055B15" w:rsidP="00BF7790">
      <w:pPr>
        <w:spacing w:after="0" w:line="240" w:lineRule="auto"/>
      </w:pPr>
      <w:r>
        <w:continuationSeparator/>
      </w:r>
    </w:p>
  </w:footnote>
  <w:footnote w:id="1">
    <w:p w14:paraId="50FF3F41" w14:textId="77777777" w:rsidR="00F71570" w:rsidRPr="00DF4E69" w:rsidRDefault="00F71570" w:rsidP="00F71570">
      <w:pPr>
        <w:autoSpaceDE w:val="0"/>
        <w:autoSpaceDN w:val="0"/>
        <w:adjustRightInd w:val="0"/>
        <w:jc w:val="both"/>
        <w:rPr>
          <w:rFonts w:ascii="Times New Roman" w:hAnsi="Times New Roman" w:cs="Times New Roman"/>
          <w:color w:val="000000"/>
          <w:sz w:val="18"/>
          <w:szCs w:val="18"/>
        </w:rPr>
      </w:pPr>
      <w:r w:rsidRPr="00DF4E69">
        <w:rPr>
          <w:rStyle w:val="Puslapioinaosnuoroda"/>
          <w:rFonts w:ascii="Times New Roman" w:hAnsi="Times New Roman" w:cs="Times New Roman"/>
          <w:sz w:val="18"/>
          <w:szCs w:val="18"/>
        </w:rPr>
        <w:footnoteRef/>
      </w:r>
      <w:r w:rsidRPr="00DF4E69">
        <w:rPr>
          <w:rFonts w:ascii="Times New Roman" w:hAnsi="Times New Roman" w:cs="Times New Roman"/>
          <w:sz w:val="18"/>
          <w:szCs w:val="18"/>
        </w:rPr>
        <w:t xml:space="preserve"> </w:t>
      </w:r>
      <w:bookmarkStart w:id="3" w:name="_Hlk85437954"/>
      <w:r w:rsidRPr="00DF4E69">
        <w:rPr>
          <w:rFonts w:ascii="Times New Roman" w:hAnsi="Times New Roman" w:cs="Times New Roman"/>
          <w:color w:val="000000"/>
          <w:sz w:val="18"/>
          <w:szCs w:val="18"/>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bookmarkEnd w:id="3"/>
    </w:p>
    <w:p w14:paraId="6B2A8F94" w14:textId="77777777" w:rsidR="00F71570" w:rsidRPr="00DF4E69" w:rsidRDefault="00F71570" w:rsidP="00F71570">
      <w:pPr>
        <w:autoSpaceDE w:val="0"/>
        <w:autoSpaceDN w:val="0"/>
        <w:adjustRightInd w:val="0"/>
        <w:jc w:val="both"/>
        <w:rPr>
          <w:rFonts w:ascii="Times New Roman" w:hAnsi="Times New Roman" w:cs="Times New Roman"/>
          <w:color w:val="000000"/>
          <w:sz w:val="16"/>
          <w:szCs w:val="16"/>
        </w:rPr>
      </w:pPr>
      <w:r w:rsidRPr="00DF4E69">
        <w:rPr>
          <w:rFonts w:ascii="Times New Roman" w:hAnsi="Times New Roman" w:cs="Times New Roman"/>
          <w:color w:val="000000"/>
          <w:sz w:val="18"/>
          <w:szCs w:val="18"/>
        </w:rPr>
        <w:t xml:space="preserve">EBVPD pildymo instrukcija: </w:t>
      </w:r>
      <w:hyperlink r:id="rId1" w:history="1">
        <w:r w:rsidRPr="00DF4E69">
          <w:rPr>
            <w:rStyle w:val="Hipersaitas"/>
            <w:rFonts w:ascii="Times New Roman" w:hAnsi="Times New Roman" w:cs="Times New Roman"/>
            <w:sz w:val="18"/>
            <w:szCs w:val="18"/>
          </w:rPr>
          <w:t>http://vpt.lrv.lt/uploads/vpt/documents/files/EBVPD%20pildymas(Tiek%C4%97jas).pdf</w:t>
        </w:r>
      </w:hyperlink>
      <w:r w:rsidRPr="00DF4E69">
        <w:rPr>
          <w:rFonts w:ascii="Times New Roman" w:hAnsi="Times New Roman" w:cs="Times New Roman"/>
          <w:color w:val="000000"/>
          <w:sz w:val="16"/>
          <w:szCs w:val="16"/>
        </w:rPr>
        <w:t xml:space="preserve"> </w:t>
      </w:r>
    </w:p>
  </w:footnote>
  <w:footnote w:id="2">
    <w:p w14:paraId="21A167F5" w14:textId="77777777" w:rsidR="00271EC1" w:rsidRPr="00B00BB2" w:rsidRDefault="00271EC1" w:rsidP="00271EC1">
      <w:pPr>
        <w:pStyle w:val="Puslapioinaostekstas"/>
        <w:jc w:val="both"/>
        <w:rPr>
          <w:sz w:val="18"/>
          <w:szCs w:val="18"/>
        </w:rPr>
      </w:pPr>
      <w:r w:rsidRPr="00AC01D8">
        <w:rPr>
          <w:rStyle w:val="Puslapioinaosnuoroda"/>
          <w:rFonts w:eastAsia="Yu Mincho"/>
          <w:sz w:val="18"/>
          <w:szCs w:val="18"/>
        </w:rPr>
        <w:footnoteRef/>
      </w:r>
      <w:r w:rsidRPr="00B00BB2">
        <w:rPr>
          <w:rFonts w:eastAsia="Yu Mincho"/>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1DEF8E" w14:textId="77777777" w:rsidR="00271EC1" w:rsidRPr="00B00BB2" w:rsidRDefault="00271EC1" w:rsidP="00271EC1">
      <w:pPr>
        <w:pStyle w:val="Puslapioinaostekstas"/>
        <w:numPr>
          <w:ilvl w:val="0"/>
          <w:numId w:val="12"/>
        </w:numPr>
        <w:jc w:val="both"/>
        <w:rPr>
          <w:rFonts w:eastAsia="Yu Mincho"/>
          <w:sz w:val="18"/>
          <w:szCs w:val="18"/>
        </w:rPr>
      </w:pPr>
      <w:r w:rsidRPr="00B00BB2">
        <w:rPr>
          <w:rFonts w:eastAsia="Yu Mincho"/>
          <w:sz w:val="18"/>
          <w:szCs w:val="18"/>
        </w:rPr>
        <w:t xml:space="preserve">priesaikos deklaracija; </w:t>
      </w:r>
    </w:p>
    <w:p w14:paraId="3F7BF45A" w14:textId="77777777" w:rsidR="00271EC1" w:rsidRDefault="00271EC1" w:rsidP="00271EC1">
      <w:pPr>
        <w:pStyle w:val="Puslapioinaostekstas"/>
        <w:numPr>
          <w:ilvl w:val="0"/>
          <w:numId w:val="12"/>
        </w:numPr>
        <w:jc w:val="both"/>
        <w:rPr>
          <w:rFonts w:ascii="Calibri" w:eastAsia="Yu Mincho" w:hAnsi="Calibri" w:cs="Arial"/>
        </w:rPr>
      </w:pPr>
      <w:r w:rsidRPr="00B00BB2">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59EB67" w14:textId="77777777" w:rsidR="00271EC1" w:rsidRPr="00B00BB2" w:rsidRDefault="00271EC1" w:rsidP="00271EC1">
      <w:pPr>
        <w:pStyle w:val="Puslapioinaostekstas"/>
        <w:jc w:val="both"/>
        <w:rPr>
          <w:sz w:val="18"/>
          <w:szCs w:val="18"/>
        </w:rPr>
      </w:pPr>
      <w:r w:rsidRPr="00945078">
        <w:rPr>
          <w:rStyle w:val="Puslapioinaosnuoroda"/>
          <w:rFonts w:asciiTheme="minorHAnsi" w:eastAsia="Yu Mincho" w:hAnsiTheme="minorHAnsi" w:cstheme="minorHAnsi"/>
          <w:sz w:val="18"/>
          <w:szCs w:val="18"/>
        </w:rPr>
        <w:footnoteRef/>
      </w:r>
      <w:r w:rsidRPr="00945078">
        <w:rPr>
          <w:rFonts w:asciiTheme="minorHAnsi" w:eastAsia="Yu Mincho" w:hAnsiTheme="minorHAnsi" w:cstheme="minorHAnsi"/>
          <w:sz w:val="18"/>
          <w:szCs w:val="18"/>
        </w:rPr>
        <w:t xml:space="preserve"> </w:t>
      </w:r>
      <w:r w:rsidRPr="00B00BB2">
        <w:rPr>
          <w:rFonts w:eastAsia="Yu Mincho"/>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A88591" w14:textId="77777777" w:rsidR="00271EC1" w:rsidRPr="00B00BB2" w:rsidRDefault="00271EC1" w:rsidP="00271EC1">
      <w:pPr>
        <w:pStyle w:val="Puslapioinaostekstas"/>
        <w:numPr>
          <w:ilvl w:val="0"/>
          <w:numId w:val="13"/>
        </w:numPr>
        <w:jc w:val="both"/>
        <w:rPr>
          <w:rFonts w:eastAsia="Yu Mincho"/>
          <w:sz w:val="18"/>
          <w:szCs w:val="18"/>
        </w:rPr>
      </w:pPr>
      <w:r w:rsidRPr="00B00BB2">
        <w:rPr>
          <w:rFonts w:eastAsia="Yu Mincho"/>
          <w:sz w:val="18"/>
          <w:szCs w:val="18"/>
        </w:rPr>
        <w:t xml:space="preserve">priesaikos deklaracija; </w:t>
      </w:r>
    </w:p>
    <w:p w14:paraId="7918D986" w14:textId="77777777" w:rsidR="00271EC1" w:rsidRPr="00B00BB2" w:rsidRDefault="00271EC1" w:rsidP="00271EC1">
      <w:pPr>
        <w:pStyle w:val="Puslapioinaostekstas"/>
        <w:numPr>
          <w:ilvl w:val="0"/>
          <w:numId w:val="13"/>
        </w:numPr>
        <w:jc w:val="both"/>
        <w:rPr>
          <w:rFonts w:eastAsia="Yu Mincho"/>
        </w:rPr>
      </w:pPr>
      <w:r w:rsidRPr="00B00BB2">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5DDF51" w14:textId="77777777" w:rsidR="00271EC1" w:rsidRPr="00B00BB2" w:rsidRDefault="00271EC1" w:rsidP="00271EC1">
      <w:pPr>
        <w:pStyle w:val="Puslapioinaostekstas"/>
        <w:jc w:val="both"/>
        <w:rPr>
          <w:sz w:val="18"/>
          <w:szCs w:val="18"/>
        </w:rPr>
      </w:pPr>
      <w:r w:rsidRPr="00B00BB2">
        <w:rPr>
          <w:rStyle w:val="Puslapioinaosnuoroda"/>
          <w:sz w:val="18"/>
          <w:szCs w:val="18"/>
        </w:rPr>
        <w:footnoteRef/>
      </w:r>
      <w:r w:rsidRPr="00B00BB2">
        <w:rPr>
          <w:sz w:val="18"/>
          <w:szCs w:val="18"/>
        </w:rPr>
        <w:t xml:space="preserve"> Lietuvos Respublikoje registruoto juridinio asmens duomenis pranešimo dėl dokumentų, pagrindžiančių EBVPD nurodytą informaciją pateikimo, galimam laimėtojui išsiuntimo dieną pasitikrina, užfiksuoja ir išsaugo Perkančioji organizacija. Atkreipiamas dėmesys, kad SODRA informacinėje sistemoje viešai tikrintini duomenys yra užfiksuoti prieš 2 (dvi) darbo dienas ir Perkančioji organizacija šiuos duomenis laikys aktualiais.</w:t>
      </w:r>
    </w:p>
  </w:footnote>
  <w:footnote w:id="5">
    <w:p w14:paraId="314D0729" w14:textId="77777777" w:rsidR="00271EC1" w:rsidRPr="00B00BB2" w:rsidRDefault="00271EC1" w:rsidP="00271EC1">
      <w:pPr>
        <w:pStyle w:val="Puslapioinaostekstas"/>
        <w:jc w:val="both"/>
        <w:rPr>
          <w:sz w:val="18"/>
          <w:szCs w:val="18"/>
        </w:rPr>
      </w:pPr>
      <w:r w:rsidRPr="00B00BB2">
        <w:rPr>
          <w:rStyle w:val="Puslapioinaosnuoroda"/>
          <w:sz w:val="18"/>
          <w:szCs w:val="18"/>
        </w:rPr>
        <w:footnoteRef/>
      </w:r>
      <w:r w:rsidRPr="00B00BB2">
        <w:rPr>
          <w:sz w:val="18"/>
          <w:szCs w:val="18"/>
        </w:rPr>
        <w:t xml:space="preserve"> </w:t>
      </w:r>
      <w:r w:rsidRPr="00B00BB2">
        <w:rPr>
          <w:rFonts w:eastAsia="Yu Mincho"/>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87679" w14:textId="77777777" w:rsidR="00271EC1" w:rsidRPr="00B00BB2" w:rsidRDefault="00271EC1" w:rsidP="00271EC1">
      <w:pPr>
        <w:pStyle w:val="Puslapioinaostekstas"/>
        <w:numPr>
          <w:ilvl w:val="0"/>
          <w:numId w:val="14"/>
        </w:numPr>
        <w:jc w:val="both"/>
        <w:rPr>
          <w:rFonts w:eastAsia="Yu Mincho"/>
          <w:sz w:val="18"/>
          <w:szCs w:val="18"/>
        </w:rPr>
      </w:pPr>
      <w:r w:rsidRPr="00B00BB2">
        <w:rPr>
          <w:rFonts w:eastAsia="Yu Mincho"/>
          <w:sz w:val="18"/>
          <w:szCs w:val="18"/>
        </w:rPr>
        <w:t xml:space="preserve">priesaikos deklaracija; </w:t>
      </w:r>
    </w:p>
    <w:p w14:paraId="0C860435" w14:textId="77777777" w:rsidR="00271EC1" w:rsidRPr="00B00BB2" w:rsidRDefault="00271EC1" w:rsidP="00271EC1">
      <w:pPr>
        <w:pStyle w:val="Puslapioinaostekstas"/>
        <w:numPr>
          <w:ilvl w:val="0"/>
          <w:numId w:val="14"/>
        </w:numPr>
        <w:jc w:val="both"/>
        <w:rPr>
          <w:rFonts w:eastAsia="Yu Mincho"/>
          <w:sz w:val="18"/>
          <w:szCs w:val="18"/>
        </w:rPr>
      </w:pPr>
      <w:r w:rsidRPr="00B00BB2">
        <w:rPr>
          <w:rFonts w:eastAsia="Yu Mincho"/>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5C2FA9" w14:textId="77777777" w:rsidR="00271EC1" w:rsidRDefault="00271EC1" w:rsidP="00271EC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8245" w14:textId="77777777" w:rsidR="00BF7790" w:rsidRDefault="00BF77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51E4" w14:textId="3C4C11AB" w:rsidR="00BF7790" w:rsidRDefault="00BF7790" w:rsidP="00BF7790">
    <w:pPr>
      <w:pStyle w:val="Antrats"/>
      <w:jc w:val="right"/>
    </w:pPr>
    <w:r>
      <w:rPr>
        <w:noProof/>
      </w:rPr>
      <w:drawing>
        <wp:inline distT="0" distB="0" distL="0" distR="0" wp14:anchorId="40C35C42" wp14:editId="7135E982">
          <wp:extent cx="1847215" cy="8413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8413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ECE3" w14:textId="77777777" w:rsidR="00BF7790" w:rsidRDefault="00BF77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330"/>
    <w:multiLevelType w:val="hybridMultilevel"/>
    <w:tmpl w:val="ECA627FA"/>
    <w:lvl w:ilvl="0" w:tplc="378A36DC">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127436EC"/>
    <w:lvl w:ilvl="0" w:tplc="45006B5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82334"/>
    <w:multiLevelType w:val="multilevel"/>
    <w:tmpl w:val="13E22DA4"/>
    <w:lvl w:ilvl="0">
      <w:start w:val="1"/>
      <w:numFmt w:val="decimal"/>
      <w:lvlText w:val="%1."/>
      <w:lvlJc w:val="left"/>
      <w:pPr>
        <w:ind w:left="360" w:hanging="360"/>
      </w:pPr>
      <w:rPr>
        <w:rFonts w:cs="Times New Roman" w:hint="default"/>
      </w:rPr>
    </w:lvl>
    <w:lvl w:ilvl="1">
      <w:start w:val="1"/>
      <w:numFmt w:val="decimal"/>
      <w:lvlText w:val="%2."/>
      <w:lvlJc w:val="left"/>
      <w:pPr>
        <w:ind w:left="1070" w:hanging="360"/>
      </w:pPr>
      <w:rPr>
        <w:rFonts w:hint="default"/>
        <w:b w:val="0"/>
        <w:bCs/>
        <w:color w:val="auto"/>
      </w:rPr>
    </w:lvl>
    <w:lvl w:ilvl="2">
      <w:start w:val="1"/>
      <w:numFmt w:val="decimal"/>
      <w:lvlText w:val="%1.%2.%3."/>
      <w:lvlJc w:val="left"/>
      <w:pPr>
        <w:ind w:left="6660" w:hanging="720"/>
      </w:pPr>
      <w:rPr>
        <w:rFonts w:cs="Times New Roman" w:hint="default"/>
      </w:rPr>
    </w:lvl>
    <w:lvl w:ilvl="3">
      <w:start w:val="1"/>
      <w:numFmt w:val="decimal"/>
      <w:lvlText w:val="%1.%2.%3.%4."/>
      <w:lvlJc w:val="left"/>
      <w:pPr>
        <w:ind w:left="9630" w:hanging="720"/>
      </w:pPr>
      <w:rPr>
        <w:rFonts w:cs="Times New Roman" w:hint="default"/>
      </w:rPr>
    </w:lvl>
    <w:lvl w:ilvl="4">
      <w:start w:val="1"/>
      <w:numFmt w:val="decimal"/>
      <w:lvlText w:val="%1.%2.%3.%4.%5."/>
      <w:lvlJc w:val="left"/>
      <w:pPr>
        <w:ind w:left="12960" w:hanging="1080"/>
      </w:pPr>
      <w:rPr>
        <w:rFonts w:cs="Times New Roman" w:hint="default"/>
      </w:rPr>
    </w:lvl>
    <w:lvl w:ilvl="5">
      <w:start w:val="1"/>
      <w:numFmt w:val="decimal"/>
      <w:lvlText w:val="%1.%2.%3.%4.%5.%6."/>
      <w:lvlJc w:val="left"/>
      <w:pPr>
        <w:ind w:left="15930" w:hanging="1080"/>
      </w:pPr>
      <w:rPr>
        <w:rFonts w:cs="Times New Roman" w:hint="default"/>
      </w:rPr>
    </w:lvl>
    <w:lvl w:ilvl="6">
      <w:start w:val="1"/>
      <w:numFmt w:val="decimal"/>
      <w:lvlText w:val="%1.%2.%3.%4.%5.%6.%7."/>
      <w:lvlJc w:val="left"/>
      <w:pPr>
        <w:ind w:left="19260" w:hanging="1440"/>
      </w:pPr>
      <w:rPr>
        <w:rFonts w:cs="Times New Roman" w:hint="default"/>
      </w:rPr>
    </w:lvl>
    <w:lvl w:ilvl="7">
      <w:start w:val="1"/>
      <w:numFmt w:val="decimal"/>
      <w:lvlText w:val="%1.%2.%3.%4.%5.%6.%7.%8."/>
      <w:lvlJc w:val="left"/>
      <w:pPr>
        <w:ind w:left="22230" w:hanging="1440"/>
      </w:pPr>
      <w:rPr>
        <w:rFonts w:cs="Times New Roman" w:hint="default"/>
      </w:rPr>
    </w:lvl>
    <w:lvl w:ilvl="8">
      <w:start w:val="1"/>
      <w:numFmt w:val="decimal"/>
      <w:lvlText w:val="%1.%2.%3.%4.%5.%6.%7.%8.%9."/>
      <w:lvlJc w:val="left"/>
      <w:pPr>
        <w:ind w:left="25560" w:hanging="1800"/>
      </w:pPr>
      <w:rPr>
        <w:rFonts w:cs="Times New Roman" w:hint="default"/>
      </w:rPr>
    </w:lvl>
  </w:abstractNum>
  <w:abstractNum w:abstractNumId="3" w15:restartNumberingAfterBreak="0">
    <w:nsid w:val="0C8E59D6"/>
    <w:multiLevelType w:val="hybridMultilevel"/>
    <w:tmpl w:val="959AB142"/>
    <w:lvl w:ilvl="0" w:tplc="A85C5DC8">
      <w:start w:val="1"/>
      <w:numFmt w:val="decimal"/>
      <w:lvlText w:val="4.1.%1."/>
      <w:lvlJc w:val="left"/>
      <w:pPr>
        <w:ind w:left="757" w:hanging="360"/>
      </w:pPr>
      <w:rPr>
        <w:rFonts w:hint="default"/>
        <w:sz w:val="20"/>
        <w:szCs w:val="2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0D1513D3"/>
    <w:multiLevelType w:val="hybridMultilevel"/>
    <w:tmpl w:val="74BCEE34"/>
    <w:lvl w:ilvl="0" w:tplc="EE8AC39E">
      <w:start w:val="1"/>
      <w:numFmt w:val="decimal"/>
      <w:lvlText w:val="5.1.%1."/>
      <w:lvlJc w:val="left"/>
      <w:pPr>
        <w:ind w:left="862" w:hanging="360"/>
      </w:pPr>
      <w:rPr>
        <w:rFonts w:ascii="Times New Roman" w:hAnsi="Times New Roman" w:cs="Times New Roman"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6F0FCF"/>
    <w:multiLevelType w:val="hybridMultilevel"/>
    <w:tmpl w:val="9EF0CB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1107AA"/>
    <w:multiLevelType w:val="hybridMultilevel"/>
    <w:tmpl w:val="53BCD61E"/>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3A477F3"/>
    <w:multiLevelType w:val="hybridMultilevel"/>
    <w:tmpl w:val="D4C2C54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A7BE8DF8"/>
    <w:lvl w:ilvl="0" w:tplc="DCB0CFDE">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A26B1"/>
    <w:multiLevelType w:val="hybridMultilevel"/>
    <w:tmpl w:val="70D4F16C"/>
    <w:lvl w:ilvl="0" w:tplc="450A1E9C">
      <w:start w:val="1"/>
      <w:numFmt w:val="decimal"/>
      <w:lvlText w:val="3.1.%1."/>
      <w:lvlJc w:val="left"/>
      <w:pPr>
        <w:ind w:left="720" w:hanging="360"/>
      </w:pPr>
      <w:rPr>
        <w:rFonts w:hint="default"/>
        <w:b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596562"/>
    <w:multiLevelType w:val="hybridMultilevel"/>
    <w:tmpl w:val="12A00538"/>
    <w:lvl w:ilvl="0" w:tplc="9232176A">
      <w:start w:val="1"/>
      <w:numFmt w:val="decimal"/>
      <w:lvlText w:val="6.1.%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547691"/>
    <w:multiLevelType w:val="hybridMultilevel"/>
    <w:tmpl w:val="58B6A3C8"/>
    <w:lvl w:ilvl="0" w:tplc="C922DB10">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5" w15:restartNumberingAfterBreak="0">
    <w:nsid w:val="73892C59"/>
    <w:multiLevelType w:val="multilevel"/>
    <w:tmpl w:val="3708B444"/>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none"/>
      <w:lvlText w:val="2.1."/>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6" w15:restartNumberingAfterBreak="0">
    <w:nsid w:val="7C1C21E1"/>
    <w:multiLevelType w:val="multilevel"/>
    <w:tmpl w:val="7C764F5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73293133">
    <w:abstractNumId w:val="16"/>
  </w:num>
  <w:num w:numId="2" w16cid:durableId="1480416440">
    <w:abstractNumId w:val="7"/>
  </w:num>
  <w:num w:numId="3" w16cid:durableId="762922437">
    <w:abstractNumId w:val="15"/>
  </w:num>
  <w:num w:numId="4" w16cid:durableId="774524996">
    <w:abstractNumId w:val="11"/>
  </w:num>
  <w:num w:numId="5" w16cid:durableId="966739100">
    <w:abstractNumId w:val="3"/>
  </w:num>
  <w:num w:numId="6" w16cid:durableId="1065762098">
    <w:abstractNumId w:val="4"/>
  </w:num>
  <w:num w:numId="7" w16cid:durableId="478573196">
    <w:abstractNumId w:val="12"/>
  </w:num>
  <w:num w:numId="8" w16cid:durableId="1892230468">
    <w:abstractNumId w:val="5"/>
  </w:num>
  <w:num w:numId="9" w16cid:durableId="261188662">
    <w:abstractNumId w:val="0"/>
  </w:num>
  <w:num w:numId="10" w16cid:durableId="1770813473">
    <w:abstractNumId w:val="2"/>
  </w:num>
  <w:num w:numId="11" w16cid:durableId="194118978">
    <w:abstractNumId w:val="14"/>
  </w:num>
  <w:num w:numId="12" w16cid:durableId="1592153715">
    <w:abstractNumId w:val="10"/>
  </w:num>
  <w:num w:numId="13" w16cid:durableId="693313107">
    <w:abstractNumId w:val="13"/>
  </w:num>
  <w:num w:numId="14" w16cid:durableId="1486580135">
    <w:abstractNumId w:val="1"/>
  </w:num>
  <w:num w:numId="15" w16cid:durableId="1355573086">
    <w:abstractNumId w:val="9"/>
  </w:num>
  <w:num w:numId="16" w16cid:durableId="2035842565">
    <w:abstractNumId w:val="8"/>
  </w:num>
  <w:num w:numId="17" w16cid:durableId="971179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AA"/>
    <w:rsid w:val="0000158A"/>
    <w:rsid w:val="00002582"/>
    <w:rsid w:val="0000476D"/>
    <w:rsid w:val="00015C5F"/>
    <w:rsid w:val="00017B44"/>
    <w:rsid w:val="0003215B"/>
    <w:rsid w:val="000346BF"/>
    <w:rsid w:val="000351A3"/>
    <w:rsid w:val="0004088C"/>
    <w:rsid w:val="000432D0"/>
    <w:rsid w:val="000455BA"/>
    <w:rsid w:val="00055B15"/>
    <w:rsid w:val="000624C9"/>
    <w:rsid w:val="00064DAF"/>
    <w:rsid w:val="00065B3A"/>
    <w:rsid w:val="00072C0F"/>
    <w:rsid w:val="00075B27"/>
    <w:rsid w:val="00077071"/>
    <w:rsid w:val="00081569"/>
    <w:rsid w:val="00091275"/>
    <w:rsid w:val="000913B5"/>
    <w:rsid w:val="00095211"/>
    <w:rsid w:val="00097A04"/>
    <w:rsid w:val="000A25D0"/>
    <w:rsid w:val="000A477E"/>
    <w:rsid w:val="000B4545"/>
    <w:rsid w:val="000C4EC4"/>
    <w:rsid w:val="000E1A25"/>
    <w:rsid w:val="000F3259"/>
    <w:rsid w:val="000F588B"/>
    <w:rsid w:val="00114D96"/>
    <w:rsid w:val="001176DD"/>
    <w:rsid w:val="00125E03"/>
    <w:rsid w:val="001326BC"/>
    <w:rsid w:val="00134CD9"/>
    <w:rsid w:val="00135389"/>
    <w:rsid w:val="0013768C"/>
    <w:rsid w:val="001377BF"/>
    <w:rsid w:val="00140ECF"/>
    <w:rsid w:val="00143DE8"/>
    <w:rsid w:val="001525B9"/>
    <w:rsid w:val="001544DA"/>
    <w:rsid w:val="00160869"/>
    <w:rsid w:val="00163BE2"/>
    <w:rsid w:val="00163D9E"/>
    <w:rsid w:val="001646F0"/>
    <w:rsid w:val="00166F25"/>
    <w:rsid w:val="0017199A"/>
    <w:rsid w:val="0018260A"/>
    <w:rsid w:val="00191B7C"/>
    <w:rsid w:val="001947CB"/>
    <w:rsid w:val="001A0ED6"/>
    <w:rsid w:val="001A47C4"/>
    <w:rsid w:val="001B2800"/>
    <w:rsid w:val="001B297A"/>
    <w:rsid w:val="001C3559"/>
    <w:rsid w:val="001C3C12"/>
    <w:rsid w:val="001C72FC"/>
    <w:rsid w:val="001D1235"/>
    <w:rsid w:val="001E5482"/>
    <w:rsid w:val="001E57D1"/>
    <w:rsid w:val="001E5896"/>
    <w:rsid w:val="001F2E0E"/>
    <w:rsid w:val="001F4748"/>
    <w:rsid w:val="00204E08"/>
    <w:rsid w:val="00205CD2"/>
    <w:rsid w:val="00206C0F"/>
    <w:rsid w:val="00213F56"/>
    <w:rsid w:val="00214C92"/>
    <w:rsid w:val="00214EDC"/>
    <w:rsid w:val="0021634D"/>
    <w:rsid w:val="00217FBB"/>
    <w:rsid w:val="0022449B"/>
    <w:rsid w:val="00225CE6"/>
    <w:rsid w:val="00236FEC"/>
    <w:rsid w:val="0024007F"/>
    <w:rsid w:val="00246622"/>
    <w:rsid w:val="00250775"/>
    <w:rsid w:val="0025115D"/>
    <w:rsid w:val="0025150E"/>
    <w:rsid w:val="00252379"/>
    <w:rsid w:val="0025452F"/>
    <w:rsid w:val="002561AE"/>
    <w:rsid w:val="002632ED"/>
    <w:rsid w:val="00263E35"/>
    <w:rsid w:val="00271EC1"/>
    <w:rsid w:val="0027540F"/>
    <w:rsid w:val="002769B9"/>
    <w:rsid w:val="00277B87"/>
    <w:rsid w:val="002853DB"/>
    <w:rsid w:val="002926D9"/>
    <w:rsid w:val="0029743F"/>
    <w:rsid w:val="00297DC2"/>
    <w:rsid w:val="002A5589"/>
    <w:rsid w:val="002B2F7F"/>
    <w:rsid w:val="002B5741"/>
    <w:rsid w:val="002C01E8"/>
    <w:rsid w:val="002C0415"/>
    <w:rsid w:val="002C1665"/>
    <w:rsid w:val="002E2130"/>
    <w:rsid w:val="002E35CB"/>
    <w:rsid w:val="002E3D98"/>
    <w:rsid w:val="002E3EA7"/>
    <w:rsid w:val="002E7EE6"/>
    <w:rsid w:val="0030204A"/>
    <w:rsid w:val="00314B08"/>
    <w:rsid w:val="003151A6"/>
    <w:rsid w:val="003208B2"/>
    <w:rsid w:val="00322A01"/>
    <w:rsid w:val="003230DD"/>
    <w:rsid w:val="003254EC"/>
    <w:rsid w:val="00325639"/>
    <w:rsid w:val="00326AF9"/>
    <w:rsid w:val="00334BFC"/>
    <w:rsid w:val="00346DA7"/>
    <w:rsid w:val="0035048D"/>
    <w:rsid w:val="00355B63"/>
    <w:rsid w:val="003609A3"/>
    <w:rsid w:val="0036652C"/>
    <w:rsid w:val="00367340"/>
    <w:rsid w:val="00372BD6"/>
    <w:rsid w:val="003756EB"/>
    <w:rsid w:val="00376751"/>
    <w:rsid w:val="0037682D"/>
    <w:rsid w:val="00376BCB"/>
    <w:rsid w:val="003775B3"/>
    <w:rsid w:val="00387B30"/>
    <w:rsid w:val="00390B0B"/>
    <w:rsid w:val="00390B5B"/>
    <w:rsid w:val="0039241D"/>
    <w:rsid w:val="003A0097"/>
    <w:rsid w:val="003A26C1"/>
    <w:rsid w:val="003C335E"/>
    <w:rsid w:val="003C6171"/>
    <w:rsid w:val="003E3976"/>
    <w:rsid w:val="003F4FC4"/>
    <w:rsid w:val="003F5505"/>
    <w:rsid w:val="003F6031"/>
    <w:rsid w:val="0040017D"/>
    <w:rsid w:val="0040124D"/>
    <w:rsid w:val="00404601"/>
    <w:rsid w:val="004060D3"/>
    <w:rsid w:val="004106B2"/>
    <w:rsid w:val="00410880"/>
    <w:rsid w:val="00410FA1"/>
    <w:rsid w:val="004136F5"/>
    <w:rsid w:val="0043173B"/>
    <w:rsid w:val="004377A9"/>
    <w:rsid w:val="00443DE4"/>
    <w:rsid w:val="00454073"/>
    <w:rsid w:val="00465A23"/>
    <w:rsid w:val="00471196"/>
    <w:rsid w:val="00471CF4"/>
    <w:rsid w:val="00476254"/>
    <w:rsid w:val="00476DE5"/>
    <w:rsid w:val="00477396"/>
    <w:rsid w:val="004806DD"/>
    <w:rsid w:val="004815B7"/>
    <w:rsid w:val="0048579A"/>
    <w:rsid w:val="00490A07"/>
    <w:rsid w:val="00494EA7"/>
    <w:rsid w:val="00495AEE"/>
    <w:rsid w:val="00497A30"/>
    <w:rsid w:val="004A36A0"/>
    <w:rsid w:val="004A495C"/>
    <w:rsid w:val="004A6648"/>
    <w:rsid w:val="004B1983"/>
    <w:rsid w:val="004B1F8F"/>
    <w:rsid w:val="004B3401"/>
    <w:rsid w:val="004B4D74"/>
    <w:rsid w:val="004B6BF4"/>
    <w:rsid w:val="004B7D17"/>
    <w:rsid w:val="004C00B5"/>
    <w:rsid w:val="004C4327"/>
    <w:rsid w:val="004D3210"/>
    <w:rsid w:val="004D4911"/>
    <w:rsid w:val="004F0238"/>
    <w:rsid w:val="004F35F7"/>
    <w:rsid w:val="004F691A"/>
    <w:rsid w:val="0050212D"/>
    <w:rsid w:val="0050735C"/>
    <w:rsid w:val="005156C2"/>
    <w:rsid w:val="005237E9"/>
    <w:rsid w:val="00524DDC"/>
    <w:rsid w:val="0053084C"/>
    <w:rsid w:val="005308EC"/>
    <w:rsid w:val="005371FB"/>
    <w:rsid w:val="00541120"/>
    <w:rsid w:val="00550718"/>
    <w:rsid w:val="00564CC7"/>
    <w:rsid w:val="00565307"/>
    <w:rsid w:val="005654D5"/>
    <w:rsid w:val="00566784"/>
    <w:rsid w:val="0056771D"/>
    <w:rsid w:val="0058113C"/>
    <w:rsid w:val="00583649"/>
    <w:rsid w:val="005861AE"/>
    <w:rsid w:val="00586F87"/>
    <w:rsid w:val="0059019E"/>
    <w:rsid w:val="00590AE4"/>
    <w:rsid w:val="005A2E58"/>
    <w:rsid w:val="005A407D"/>
    <w:rsid w:val="005A59CE"/>
    <w:rsid w:val="005A73EE"/>
    <w:rsid w:val="005A78DE"/>
    <w:rsid w:val="005B09AB"/>
    <w:rsid w:val="005B6E38"/>
    <w:rsid w:val="005C04A8"/>
    <w:rsid w:val="005C08C5"/>
    <w:rsid w:val="005C2F72"/>
    <w:rsid w:val="005C3B7A"/>
    <w:rsid w:val="005C7358"/>
    <w:rsid w:val="005D1962"/>
    <w:rsid w:val="005D1B79"/>
    <w:rsid w:val="005E03B6"/>
    <w:rsid w:val="005E1431"/>
    <w:rsid w:val="005E3047"/>
    <w:rsid w:val="005E7AE7"/>
    <w:rsid w:val="005F414D"/>
    <w:rsid w:val="005F475A"/>
    <w:rsid w:val="00603518"/>
    <w:rsid w:val="0060382B"/>
    <w:rsid w:val="00604E61"/>
    <w:rsid w:val="00605C71"/>
    <w:rsid w:val="00610413"/>
    <w:rsid w:val="006120E5"/>
    <w:rsid w:val="00613231"/>
    <w:rsid w:val="00613BFB"/>
    <w:rsid w:val="00614CD6"/>
    <w:rsid w:val="00616BA7"/>
    <w:rsid w:val="0062378C"/>
    <w:rsid w:val="006327F3"/>
    <w:rsid w:val="00633B46"/>
    <w:rsid w:val="006403CB"/>
    <w:rsid w:val="006547ED"/>
    <w:rsid w:val="00665370"/>
    <w:rsid w:val="006766E8"/>
    <w:rsid w:val="00685B60"/>
    <w:rsid w:val="00690762"/>
    <w:rsid w:val="00690BE7"/>
    <w:rsid w:val="00693178"/>
    <w:rsid w:val="00695917"/>
    <w:rsid w:val="006A1B46"/>
    <w:rsid w:val="006B5965"/>
    <w:rsid w:val="006C681F"/>
    <w:rsid w:val="006D0278"/>
    <w:rsid w:val="006D0502"/>
    <w:rsid w:val="006D5077"/>
    <w:rsid w:val="006D69FD"/>
    <w:rsid w:val="006D6D69"/>
    <w:rsid w:val="006D724E"/>
    <w:rsid w:val="006E173C"/>
    <w:rsid w:val="006E1B8C"/>
    <w:rsid w:val="006E3DF5"/>
    <w:rsid w:val="006E6251"/>
    <w:rsid w:val="006F1435"/>
    <w:rsid w:val="006F1512"/>
    <w:rsid w:val="006F3C27"/>
    <w:rsid w:val="006F472D"/>
    <w:rsid w:val="0070763A"/>
    <w:rsid w:val="007077F9"/>
    <w:rsid w:val="00707AA7"/>
    <w:rsid w:val="0071702D"/>
    <w:rsid w:val="00717C5B"/>
    <w:rsid w:val="00722392"/>
    <w:rsid w:val="007266D0"/>
    <w:rsid w:val="00726AAE"/>
    <w:rsid w:val="00727481"/>
    <w:rsid w:val="00742FD9"/>
    <w:rsid w:val="00743E76"/>
    <w:rsid w:val="00745C83"/>
    <w:rsid w:val="0075022F"/>
    <w:rsid w:val="0075384D"/>
    <w:rsid w:val="00754E3D"/>
    <w:rsid w:val="0075545E"/>
    <w:rsid w:val="00755FD1"/>
    <w:rsid w:val="007716BC"/>
    <w:rsid w:val="0078260F"/>
    <w:rsid w:val="00783E7E"/>
    <w:rsid w:val="00787FA4"/>
    <w:rsid w:val="00790118"/>
    <w:rsid w:val="00795D25"/>
    <w:rsid w:val="007A0BC9"/>
    <w:rsid w:val="007A3B69"/>
    <w:rsid w:val="007B4DCF"/>
    <w:rsid w:val="007C00B4"/>
    <w:rsid w:val="007C4AA0"/>
    <w:rsid w:val="007D3646"/>
    <w:rsid w:val="007D4681"/>
    <w:rsid w:val="007E2929"/>
    <w:rsid w:val="007E7F18"/>
    <w:rsid w:val="007F29D2"/>
    <w:rsid w:val="00803D47"/>
    <w:rsid w:val="008066BE"/>
    <w:rsid w:val="00806D37"/>
    <w:rsid w:val="00816A6F"/>
    <w:rsid w:val="00822D4F"/>
    <w:rsid w:val="0083330B"/>
    <w:rsid w:val="00833EB2"/>
    <w:rsid w:val="00840BBF"/>
    <w:rsid w:val="008517B7"/>
    <w:rsid w:val="008517BF"/>
    <w:rsid w:val="00851835"/>
    <w:rsid w:val="00866B2E"/>
    <w:rsid w:val="008703B2"/>
    <w:rsid w:val="0087557F"/>
    <w:rsid w:val="00881302"/>
    <w:rsid w:val="008831AF"/>
    <w:rsid w:val="0088740E"/>
    <w:rsid w:val="00890A8F"/>
    <w:rsid w:val="008915C3"/>
    <w:rsid w:val="00894E5F"/>
    <w:rsid w:val="008A4583"/>
    <w:rsid w:val="008B1446"/>
    <w:rsid w:val="008B58E8"/>
    <w:rsid w:val="008D045E"/>
    <w:rsid w:val="008D1A59"/>
    <w:rsid w:val="008D7D33"/>
    <w:rsid w:val="008E1E8B"/>
    <w:rsid w:val="008E5E2E"/>
    <w:rsid w:val="008E7307"/>
    <w:rsid w:val="008F107C"/>
    <w:rsid w:val="008F4EF6"/>
    <w:rsid w:val="008F6D4B"/>
    <w:rsid w:val="008F7720"/>
    <w:rsid w:val="00901F09"/>
    <w:rsid w:val="00906A27"/>
    <w:rsid w:val="00907133"/>
    <w:rsid w:val="009123C5"/>
    <w:rsid w:val="00912B85"/>
    <w:rsid w:val="009138F6"/>
    <w:rsid w:val="00914545"/>
    <w:rsid w:val="0091467A"/>
    <w:rsid w:val="009159A5"/>
    <w:rsid w:val="009204D5"/>
    <w:rsid w:val="00920556"/>
    <w:rsid w:val="009214E8"/>
    <w:rsid w:val="00922215"/>
    <w:rsid w:val="00926F55"/>
    <w:rsid w:val="00932DF5"/>
    <w:rsid w:val="009345C9"/>
    <w:rsid w:val="00944281"/>
    <w:rsid w:val="009451BA"/>
    <w:rsid w:val="00945483"/>
    <w:rsid w:val="00953C96"/>
    <w:rsid w:val="009559B9"/>
    <w:rsid w:val="00955B3A"/>
    <w:rsid w:val="0095775F"/>
    <w:rsid w:val="00957D4E"/>
    <w:rsid w:val="0096231C"/>
    <w:rsid w:val="009637C2"/>
    <w:rsid w:val="00966956"/>
    <w:rsid w:val="00970CD8"/>
    <w:rsid w:val="00980109"/>
    <w:rsid w:val="009816AE"/>
    <w:rsid w:val="00984FF2"/>
    <w:rsid w:val="00985F68"/>
    <w:rsid w:val="00990893"/>
    <w:rsid w:val="0099437F"/>
    <w:rsid w:val="009947CC"/>
    <w:rsid w:val="009A4A90"/>
    <w:rsid w:val="009A607F"/>
    <w:rsid w:val="009B1857"/>
    <w:rsid w:val="009B3EC8"/>
    <w:rsid w:val="009B4485"/>
    <w:rsid w:val="009C0804"/>
    <w:rsid w:val="009C3C8A"/>
    <w:rsid w:val="009C43D5"/>
    <w:rsid w:val="009C72D1"/>
    <w:rsid w:val="009D165D"/>
    <w:rsid w:val="009D2E48"/>
    <w:rsid w:val="009D3565"/>
    <w:rsid w:val="009D529C"/>
    <w:rsid w:val="009D6E37"/>
    <w:rsid w:val="009F7D17"/>
    <w:rsid w:val="00A035A0"/>
    <w:rsid w:val="00A2131D"/>
    <w:rsid w:val="00A218A8"/>
    <w:rsid w:val="00A249B1"/>
    <w:rsid w:val="00A25A2F"/>
    <w:rsid w:val="00A314A3"/>
    <w:rsid w:val="00A34CE0"/>
    <w:rsid w:val="00A4173D"/>
    <w:rsid w:val="00A42C72"/>
    <w:rsid w:val="00A42D89"/>
    <w:rsid w:val="00A43084"/>
    <w:rsid w:val="00A438DC"/>
    <w:rsid w:val="00A5343F"/>
    <w:rsid w:val="00A53D46"/>
    <w:rsid w:val="00A55463"/>
    <w:rsid w:val="00A61029"/>
    <w:rsid w:val="00A628D9"/>
    <w:rsid w:val="00A70DB2"/>
    <w:rsid w:val="00A745BD"/>
    <w:rsid w:val="00A77179"/>
    <w:rsid w:val="00A864AB"/>
    <w:rsid w:val="00A86A98"/>
    <w:rsid w:val="00A8764D"/>
    <w:rsid w:val="00A87C11"/>
    <w:rsid w:val="00A915DD"/>
    <w:rsid w:val="00A91E23"/>
    <w:rsid w:val="00A9524D"/>
    <w:rsid w:val="00A96ECE"/>
    <w:rsid w:val="00AA421D"/>
    <w:rsid w:val="00AA43F6"/>
    <w:rsid w:val="00AA59D0"/>
    <w:rsid w:val="00AA71C7"/>
    <w:rsid w:val="00AC0A69"/>
    <w:rsid w:val="00AC24AD"/>
    <w:rsid w:val="00AC33D0"/>
    <w:rsid w:val="00AD098C"/>
    <w:rsid w:val="00AD1B42"/>
    <w:rsid w:val="00AD69F4"/>
    <w:rsid w:val="00AE1B26"/>
    <w:rsid w:val="00AE1B31"/>
    <w:rsid w:val="00AE6337"/>
    <w:rsid w:val="00AE6545"/>
    <w:rsid w:val="00AF31B9"/>
    <w:rsid w:val="00B03149"/>
    <w:rsid w:val="00B032C4"/>
    <w:rsid w:val="00B106EF"/>
    <w:rsid w:val="00B25BD1"/>
    <w:rsid w:val="00B308D8"/>
    <w:rsid w:val="00B32575"/>
    <w:rsid w:val="00B35470"/>
    <w:rsid w:val="00B41828"/>
    <w:rsid w:val="00B42BD3"/>
    <w:rsid w:val="00B46834"/>
    <w:rsid w:val="00B515BC"/>
    <w:rsid w:val="00B526D8"/>
    <w:rsid w:val="00B53578"/>
    <w:rsid w:val="00B57D8E"/>
    <w:rsid w:val="00B62306"/>
    <w:rsid w:val="00B70DF6"/>
    <w:rsid w:val="00B72FE5"/>
    <w:rsid w:val="00B75014"/>
    <w:rsid w:val="00B810BE"/>
    <w:rsid w:val="00B84915"/>
    <w:rsid w:val="00BA7834"/>
    <w:rsid w:val="00BB7813"/>
    <w:rsid w:val="00BC0468"/>
    <w:rsid w:val="00BC3154"/>
    <w:rsid w:val="00BC3EEA"/>
    <w:rsid w:val="00BC5B73"/>
    <w:rsid w:val="00BC5EDA"/>
    <w:rsid w:val="00BD2365"/>
    <w:rsid w:val="00BD5BB4"/>
    <w:rsid w:val="00BE6E98"/>
    <w:rsid w:val="00BE7063"/>
    <w:rsid w:val="00BE7842"/>
    <w:rsid w:val="00BF302C"/>
    <w:rsid w:val="00BF7790"/>
    <w:rsid w:val="00BF7B38"/>
    <w:rsid w:val="00C06E00"/>
    <w:rsid w:val="00C07A1B"/>
    <w:rsid w:val="00C13487"/>
    <w:rsid w:val="00C149C7"/>
    <w:rsid w:val="00C14F5C"/>
    <w:rsid w:val="00C15327"/>
    <w:rsid w:val="00C16510"/>
    <w:rsid w:val="00C16F1D"/>
    <w:rsid w:val="00C21C91"/>
    <w:rsid w:val="00C257E8"/>
    <w:rsid w:val="00C259BE"/>
    <w:rsid w:val="00C3164A"/>
    <w:rsid w:val="00C317BA"/>
    <w:rsid w:val="00C326D9"/>
    <w:rsid w:val="00C33A75"/>
    <w:rsid w:val="00C36A36"/>
    <w:rsid w:val="00C36ABC"/>
    <w:rsid w:val="00C37177"/>
    <w:rsid w:val="00C454A4"/>
    <w:rsid w:val="00C45B5A"/>
    <w:rsid w:val="00C467F9"/>
    <w:rsid w:val="00C548C8"/>
    <w:rsid w:val="00C61C83"/>
    <w:rsid w:val="00C62872"/>
    <w:rsid w:val="00C643C3"/>
    <w:rsid w:val="00C725F0"/>
    <w:rsid w:val="00C730BD"/>
    <w:rsid w:val="00C80EDA"/>
    <w:rsid w:val="00C87285"/>
    <w:rsid w:val="00C9358C"/>
    <w:rsid w:val="00C95D9A"/>
    <w:rsid w:val="00C971D2"/>
    <w:rsid w:val="00CA2812"/>
    <w:rsid w:val="00CA340F"/>
    <w:rsid w:val="00CB739D"/>
    <w:rsid w:val="00CC107E"/>
    <w:rsid w:val="00CC2465"/>
    <w:rsid w:val="00CC6EC2"/>
    <w:rsid w:val="00CD069A"/>
    <w:rsid w:val="00CD32AD"/>
    <w:rsid w:val="00CD41D3"/>
    <w:rsid w:val="00CD4B62"/>
    <w:rsid w:val="00CE0D7F"/>
    <w:rsid w:val="00CE0EA3"/>
    <w:rsid w:val="00CE38BD"/>
    <w:rsid w:val="00CE4E34"/>
    <w:rsid w:val="00CF306C"/>
    <w:rsid w:val="00CF437C"/>
    <w:rsid w:val="00CF4BA4"/>
    <w:rsid w:val="00CF4E46"/>
    <w:rsid w:val="00CF5D43"/>
    <w:rsid w:val="00D00020"/>
    <w:rsid w:val="00D01C98"/>
    <w:rsid w:val="00D05A74"/>
    <w:rsid w:val="00D05BE4"/>
    <w:rsid w:val="00D07290"/>
    <w:rsid w:val="00D073BE"/>
    <w:rsid w:val="00D16930"/>
    <w:rsid w:val="00D22638"/>
    <w:rsid w:val="00D22BD7"/>
    <w:rsid w:val="00D2427B"/>
    <w:rsid w:val="00D2462B"/>
    <w:rsid w:val="00D27FEE"/>
    <w:rsid w:val="00D30114"/>
    <w:rsid w:val="00D3293E"/>
    <w:rsid w:val="00D37236"/>
    <w:rsid w:val="00D41BB2"/>
    <w:rsid w:val="00D45DA7"/>
    <w:rsid w:val="00D51AC2"/>
    <w:rsid w:val="00D52509"/>
    <w:rsid w:val="00D54616"/>
    <w:rsid w:val="00D56502"/>
    <w:rsid w:val="00D62F3E"/>
    <w:rsid w:val="00D6411F"/>
    <w:rsid w:val="00D674AA"/>
    <w:rsid w:val="00D72DB8"/>
    <w:rsid w:val="00D73E66"/>
    <w:rsid w:val="00D74691"/>
    <w:rsid w:val="00D75F8C"/>
    <w:rsid w:val="00D910CE"/>
    <w:rsid w:val="00D94283"/>
    <w:rsid w:val="00D94DBC"/>
    <w:rsid w:val="00D9628D"/>
    <w:rsid w:val="00DA190E"/>
    <w:rsid w:val="00DA26CD"/>
    <w:rsid w:val="00DA3427"/>
    <w:rsid w:val="00DA61D6"/>
    <w:rsid w:val="00DA74C3"/>
    <w:rsid w:val="00DB04E1"/>
    <w:rsid w:val="00DB72F4"/>
    <w:rsid w:val="00DC42C3"/>
    <w:rsid w:val="00DC4605"/>
    <w:rsid w:val="00DC4E92"/>
    <w:rsid w:val="00DC6F94"/>
    <w:rsid w:val="00DD1834"/>
    <w:rsid w:val="00DD292F"/>
    <w:rsid w:val="00DD580E"/>
    <w:rsid w:val="00DD59D4"/>
    <w:rsid w:val="00DD757C"/>
    <w:rsid w:val="00DE3181"/>
    <w:rsid w:val="00DF1306"/>
    <w:rsid w:val="00DF13CD"/>
    <w:rsid w:val="00DF182C"/>
    <w:rsid w:val="00DF4E69"/>
    <w:rsid w:val="00E006F7"/>
    <w:rsid w:val="00E107C4"/>
    <w:rsid w:val="00E10BE3"/>
    <w:rsid w:val="00E16484"/>
    <w:rsid w:val="00E17A15"/>
    <w:rsid w:val="00E26399"/>
    <w:rsid w:val="00E35238"/>
    <w:rsid w:val="00E4146C"/>
    <w:rsid w:val="00E41D00"/>
    <w:rsid w:val="00E42E11"/>
    <w:rsid w:val="00E43D08"/>
    <w:rsid w:val="00E44F0F"/>
    <w:rsid w:val="00E45B2D"/>
    <w:rsid w:val="00E52CEC"/>
    <w:rsid w:val="00E56F8E"/>
    <w:rsid w:val="00E57BC2"/>
    <w:rsid w:val="00E637F9"/>
    <w:rsid w:val="00E64B7C"/>
    <w:rsid w:val="00E71A7B"/>
    <w:rsid w:val="00E733A5"/>
    <w:rsid w:val="00E7374A"/>
    <w:rsid w:val="00E82C07"/>
    <w:rsid w:val="00E8519A"/>
    <w:rsid w:val="00E870BC"/>
    <w:rsid w:val="00E90934"/>
    <w:rsid w:val="00E91034"/>
    <w:rsid w:val="00E944EA"/>
    <w:rsid w:val="00E94B66"/>
    <w:rsid w:val="00E9546F"/>
    <w:rsid w:val="00EA16CC"/>
    <w:rsid w:val="00EC1768"/>
    <w:rsid w:val="00EC17F7"/>
    <w:rsid w:val="00EC1A65"/>
    <w:rsid w:val="00EC373F"/>
    <w:rsid w:val="00EC4D32"/>
    <w:rsid w:val="00EC65F0"/>
    <w:rsid w:val="00ED6CF0"/>
    <w:rsid w:val="00EE45E9"/>
    <w:rsid w:val="00EE4821"/>
    <w:rsid w:val="00EE65F2"/>
    <w:rsid w:val="00EF7892"/>
    <w:rsid w:val="00F003C7"/>
    <w:rsid w:val="00F00CAD"/>
    <w:rsid w:val="00F025E7"/>
    <w:rsid w:val="00F0362F"/>
    <w:rsid w:val="00F11470"/>
    <w:rsid w:val="00F128F3"/>
    <w:rsid w:val="00F13206"/>
    <w:rsid w:val="00F13893"/>
    <w:rsid w:val="00F272F8"/>
    <w:rsid w:val="00F27411"/>
    <w:rsid w:val="00F308C7"/>
    <w:rsid w:val="00F322B9"/>
    <w:rsid w:val="00F3366A"/>
    <w:rsid w:val="00F41D80"/>
    <w:rsid w:val="00F42F77"/>
    <w:rsid w:val="00F501B8"/>
    <w:rsid w:val="00F533BA"/>
    <w:rsid w:val="00F53974"/>
    <w:rsid w:val="00F55DEA"/>
    <w:rsid w:val="00F55FB5"/>
    <w:rsid w:val="00F57093"/>
    <w:rsid w:val="00F71570"/>
    <w:rsid w:val="00F819A7"/>
    <w:rsid w:val="00F8497C"/>
    <w:rsid w:val="00F94D9E"/>
    <w:rsid w:val="00F9523A"/>
    <w:rsid w:val="00F96A74"/>
    <w:rsid w:val="00F976CA"/>
    <w:rsid w:val="00FA205A"/>
    <w:rsid w:val="00FA4829"/>
    <w:rsid w:val="00FA7C71"/>
    <w:rsid w:val="00FB6D18"/>
    <w:rsid w:val="00FC7918"/>
    <w:rsid w:val="00FD0D95"/>
    <w:rsid w:val="00FD272F"/>
    <w:rsid w:val="00FD4115"/>
    <w:rsid w:val="00FE1ED8"/>
    <w:rsid w:val="00FE4685"/>
    <w:rsid w:val="00FE7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1FCB"/>
  <w15:chartTrackingRefBased/>
  <w15:docId w15:val="{606B9AF1-9E79-432F-9374-A7173552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28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00CAD"/>
    <w:pPr>
      <w:ind w:left="720"/>
      <w:contextualSpacing/>
    </w:pPr>
  </w:style>
  <w:style w:type="table" w:styleId="Lentelstinklelis">
    <w:name w:val="Table Grid"/>
    <w:basedOn w:val="prastojilentel"/>
    <w:uiPriority w:val="99"/>
    <w:rsid w:val="00E17A15"/>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E17A15"/>
    <w:rPr>
      <w:color w:val="808080"/>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E17A15"/>
  </w:style>
  <w:style w:type="character" w:styleId="Hipersaitas">
    <w:name w:val="Hyperlink"/>
    <w:aliases w:val="Alna"/>
    <w:basedOn w:val="Numatytasispastraiposriftas"/>
    <w:uiPriority w:val="99"/>
    <w:unhideWhenUsed/>
    <w:rsid w:val="005F475A"/>
    <w:rPr>
      <w:color w:val="0563C1" w:themeColor="hyperlink"/>
      <w:u w:val="single"/>
    </w:rPr>
  </w:style>
  <w:style w:type="paragraph" w:styleId="Antrats">
    <w:name w:val="header"/>
    <w:basedOn w:val="prastasis"/>
    <w:link w:val="AntratsDiagrama"/>
    <w:uiPriority w:val="99"/>
    <w:unhideWhenUsed/>
    <w:rsid w:val="00BF779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7790"/>
  </w:style>
  <w:style w:type="paragraph" w:styleId="Porat">
    <w:name w:val="footer"/>
    <w:basedOn w:val="prastasis"/>
    <w:link w:val="PoratDiagrama"/>
    <w:uiPriority w:val="99"/>
    <w:unhideWhenUsed/>
    <w:rsid w:val="00BF779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7790"/>
  </w:style>
  <w:style w:type="character" w:styleId="Komentaronuoroda">
    <w:name w:val="annotation reference"/>
    <w:basedOn w:val="Numatytasispastraiposriftas"/>
    <w:uiPriority w:val="99"/>
    <w:semiHidden/>
    <w:unhideWhenUsed/>
    <w:rsid w:val="00A43084"/>
    <w:rPr>
      <w:sz w:val="16"/>
      <w:szCs w:val="16"/>
    </w:rPr>
  </w:style>
  <w:style w:type="paragraph" w:styleId="Komentarotekstas">
    <w:name w:val="annotation text"/>
    <w:basedOn w:val="prastasis"/>
    <w:link w:val="KomentarotekstasDiagrama"/>
    <w:uiPriority w:val="99"/>
    <w:semiHidden/>
    <w:unhideWhenUsed/>
    <w:rsid w:val="00A430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43084"/>
    <w:rPr>
      <w:sz w:val="20"/>
      <w:szCs w:val="20"/>
    </w:rPr>
  </w:style>
  <w:style w:type="paragraph" w:styleId="Komentarotema">
    <w:name w:val="annotation subject"/>
    <w:basedOn w:val="Komentarotekstas"/>
    <w:next w:val="Komentarotekstas"/>
    <w:link w:val="KomentarotemaDiagrama"/>
    <w:uiPriority w:val="99"/>
    <w:semiHidden/>
    <w:unhideWhenUsed/>
    <w:rsid w:val="00A43084"/>
    <w:rPr>
      <w:b/>
      <w:bCs/>
    </w:rPr>
  </w:style>
  <w:style w:type="character" w:customStyle="1" w:styleId="KomentarotemaDiagrama">
    <w:name w:val="Komentaro tema Diagrama"/>
    <w:basedOn w:val="KomentarotekstasDiagrama"/>
    <w:link w:val="Komentarotema"/>
    <w:uiPriority w:val="99"/>
    <w:semiHidden/>
    <w:rsid w:val="00A43084"/>
    <w:rPr>
      <w:b/>
      <w:bCs/>
      <w:sz w:val="20"/>
      <w:szCs w:val="20"/>
    </w:rPr>
  </w:style>
  <w:style w:type="paragraph" w:styleId="Pataisymai">
    <w:name w:val="Revision"/>
    <w:hidden/>
    <w:uiPriority w:val="99"/>
    <w:semiHidden/>
    <w:rsid w:val="00AE6545"/>
    <w:pPr>
      <w:spacing w:after="0" w:line="240" w:lineRule="auto"/>
    </w:pPr>
  </w:style>
  <w:style w:type="character" w:styleId="Puslapioinaosnuoroda">
    <w:name w:val="footnote reference"/>
    <w:aliases w:val="fr"/>
    <w:basedOn w:val="Numatytasispastraiposriftas"/>
    <w:uiPriority w:val="99"/>
    <w:qFormat/>
    <w:rsid w:val="00F71570"/>
    <w:rPr>
      <w:vertAlign w:val="superscript"/>
    </w:rPr>
  </w:style>
  <w:style w:type="paragraph" w:styleId="Puslapioinaostekstas">
    <w:name w:val="footnote text"/>
    <w:basedOn w:val="prastasis"/>
    <w:link w:val="PuslapioinaostekstasDiagrama"/>
    <w:rsid w:val="0027540F"/>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7540F"/>
    <w:rPr>
      <w:rFonts w:ascii="Times New Roman" w:eastAsia="Times New Roman" w:hAnsi="Times New Roman" w:cs="Times New Roman"/>
      <w:sz w:val="20"/>
      <w:szCs w:val="20"/>
    </w:rPr>
  </w:style>
  <w:style w:type="paragraph" w:customStyle="1" w:styleId="tajtip">
    <w:name w:val="tajtip"/>
    <w:basedOn w:val="prastasis"/>
    <w:rsid w:val="0027540F"/>
    <w:pPr>
      <w:spacing w:after="150"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27540F"/>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7540F"/>
    <w:rPr>
      <w:rFonts w:eastAsiaTheme="minorEastAsia"/>
      <w:sz w:val="21"/>
      <w:szCs w:val="21"/>
      <w:lang w:eastAsia="lt-LT"/>
    </w:rPr>
  </w:style>
  <w:style w:type="character" w:styleId="Neapdorotaspaminjimas">
    <w:name w:val="Unresolved Mention"/>
    <w:basedOn w:val="Numatytasispastraiposriftas"/>
    <w:uiPriority w:val="99"/>
    <w:semiHidden/>
    <w:unhideWhenUsed/>
    <w:rsid w:val="00263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27633">
      <w:bodyDiv w:val="1"/>
      <w:marLeft w:val="0"/>
      <w:marRight w:val="0"/>
      <w:marTop w:val="0"/>
      <w:marBottom w:val="0"/>
      <w:divBdr>
        <w:top w:val="none" w:sz="0" w:space="0" w:color="auto"/>
        <w:left w:val="none" w:sz="0" w:space="0" w:color="auto"/>
        <w:bottom w:val="none" w:sz="0" w:space="0" w:color="auto"/>
        <w:right w:val="none" w:sz="0" w:space="0" w:color="auto"/>
      </w:divBdr>
    </w:div>
    <w:div w:id="99742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bukavickiene@rrt.lt" TargetMode="Externa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pt.lrv.lt/lt/nuorodos/kiti-duomenys/powerbi/nepatikimi-tiekejai-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8EEF0B1A1A4AA2AA91F7A19FBCA481"/>
        <w:category>
          <w:name w:val="General"/>
          <w:gallery w:val="placeholder"/>
        </w:category>
        <w:types>
          <w:type w:val="bbPlcHdr"/>
        </w:types>
        <w:behaviors>
          <w:behavior w:val="content"/>
        </w:behaviors>
        <w:guid w:val="{86C83D61-024E-438D-B74D-62FD9B9C87C7}"/>
      </w:docPartPr>
      <w:docPartBody>
        <w:p w:rsidR="000A3911" w:rsidRDefault="006D0422" w:rsidP="006D0422">
          <w:pPr>
            <w:pStyle w:val="308EEF0B1A1A4AA2AA91F7A19FBCA481"/>
          </w:pPr>
          <w:r w:rsidRPr="004053F7">
            <w:rPr>
              <w:rFonts w:ascii="Calibri" w:hAnsi="Calibri" w:cs="Calibri"/>
              <w:bCs/>
              <w:color w:val="00B0F0"/>
            </w:rPr>
            <w:t>Pasirinkite elementą</w:t>
          </w:r>
        </w:p>
      </w:docPartBody>
    </w:docPart>
    <w:docPart>
      <w:docPartPr>
        <w:name w:val="D72D8233318D4916AB62C03E81E02DD4"/>
        <w:category>
          <w:name w:val="General"/>
          <w:gallery w:val="placeholder"/>
        </w:category>
        <w:types>
          <w:type w:val="bbPlcHdr"/>
        </w:types>
        <w:behaviors>
          <w:behavior w:val="content"/>
        </w:behaviors>
        <w:guid w:val="{94DB3484-A044-4964-B6C3-7D4C5E8317EB}"/>
      </w:docPartPr>
      <w:docPartBody>
        <w:p w:rsidR="000A3911" w:rsidRDefault="006D0422" w:rsidP="006D0422">
          <w:pPr>
            <w:pStyle w:val="D72D8233318D4916AB62C03E81E02DD4"/>
          </w:pPr>
          <w:r w:rsidRPr="004053F7">
            <w:rPr>
              <w:rFonts w:ascii="Calibri" w:hAnsi="Calibri" w:cs="Calibri"/>
              <w:bCs/>
              <w:color w:val="00B0F0"/>
            </w:rPr>
            <w:t>Pasirinkite elementą</w:t>
          </w:r>
        </w:p>
      </w:docPartBody>
    </w:docPart>
    <w:docPart>
      <w:docPartPr>
        <w:name w:val="74731832E7874D6FBF973FFD9D392CBB"/>
        <w:category>
          <w:name w:val="General"/>
          <w:gallery w:val="placeholder"/>
        </w:category>
        <w:types>
          <w:type w:val="bbPlcHdr"/>
        </w:types>
        <w:behaviors>
          <w:behavior w:val="content"/>
        </w:behaviors>
        <w:guid w:val="{03BF2EC2-61A4-4D53-AE16-421E4D019F5D}"/>
      </w:docPartPr>
      <w:docPartBody>
        <w:p w:rsidR="000A3911" w:rsidRDefault="006D0422" w:rsidP="006D0422">
          <w:pPr>
            <w:pStyle w:val="74731832E7874D6FBF973FFD9D392CBB"/>
          </w:pPr>
          <w:r w:rsidRPr="004053F7">
            <w:rPr>
              <w:rFonts w:ascii="Calibri" w:hAnsi="Calibri" w:cs="Calibri"/>
              <w:bCs/>
              <w:color w:val="00B0F0"/>
            </w:rPr>
            <w:t>Pasirinkite elementą</w:t>
          </w:r>
        </w:p>
      </w:docPartBody>
    </w:docPart>
    <w:docPart>
      <w:docPartPr>
        <w:name w:val="B9FC278C5C9240CE8F3EFBAA0F5CBC88"/>
        <w:category>
          <w:name w:val="General"/>
          <w:gallery w:val="placeholder"/>
        </w:category>
        <w:types>
          <w:type w:val="bbPlcHdr"/>
        </w:types>
        <w:behaviors>
          <w:behavior w:val="content"/>
        </w:behaviors>
        <w:guid w:val="{2EBCAB48-6797-470A-9B4A-58E6420BABA3}"/>
      </w:docPartPr>
      <w:docPartBody>
        <w:p w:rsidR="000A3911" w:rsidRDefault="006D0422" w:rsidP="006D0422">
          <w:pPr>
            <w:pStyle w:val="B9FC278C5C9240CE8F3EFBAA0F5CBC88"/>
          </w:pPr>
          <w:r w:rsidRPr="004053F7">
            <w:rPr>
              <w:rFonts w:ascii="Calibri" w:hAnsi="Calibri" w:cs="Calibri"/>
              <w:bCs/>
              <w:color w:val="00B0F0"/>
            </w:rPr>
            <w:t>Pasirinkite elementą</w:t>
          </w:r>
        </w:p>
      </w:docPartBody>
    </w:docPart>
    <w:docPart>
      <w:docPartPr>
        <w:name w:val="9384AF92FC324CA4BEA4B668FF75A03D"/>
        <w:category>
          <w:name w:val="General"/>
          <w:gallery w:val="placeholder"/>
        </w:category>
        <w:types>
          <w:type w:val="bbPlcHdr"/>
        </w:types>
        <w:behaviors>
          <w:behavior w:val="content"/>
        </w:behaviors>
        <w:guid w:val="{8C3198D1-0D47-4153-AC31-618C6A0D67DC}"/>
      </w:docPartPr>
      <w:docPartBody>
        <w:p w:rsidR="000A3911" w:rsidRDefault="006D0422" w:rsidP="006D0422">
          <w:pPr>
            <w:pStyle w:val="9384AF92FC324CA4BEA4B668FF75A03D"/>
          </w:pPr>
          <w:r w:rsidRPr="004053F7">
            <w:rPr>
              <w:rFonts w:ascii="Calibri" w:hAnsi="Calibri" w:cs="Calibri"/>
              <w:bCs/>
              <w:color w:val="00B0F0"/>
            </w:rPr>
            <w:t>Pasirinkite elementą</w:t>
          </w:r>
        </w:p>
      </w:docPartBody>
    </w:docPart>
    <w:docPart>
      <w:docPartPr>
        <w:name w:val="DAC03DB1751742A3ADCF1527BD06C633"/>
        <w:category>
          <w:name w:val="General"/>
          <w:gallery w:val="placeholder"/>
        </w:category>
        <w:types>
          <w:type w:val="bbPlcHdr"/>
        </w:types>
        <w:behaviors>
          <w:behavior w:val="content"/>
        </w:behaviors>
        <w:guid w:val="{C4051C69-4789-477C-A169-8877AD75518E}"/>
      </w:docPartPr>
      <w:docPartBody>
        <w:p w:rsidR="000A3911" w:rsidRDefault="006D0422" w:rsidP="006D0422">
          <w:pPr>
            <w:pStyle w:val="DAC03DB1751742A3ADCF1527BD06C633"/>
          </w:pPr>
          <w:r w:rsidRPr="004053F7">
            <w:rPr>
              <w:rFonts w:ascii="Calibri" w:hAnsi="Calibri" w:cs="Calibri"/>
              <w:bCs/>
              <w:color w:val="00B0F0"/>
            </w:rPr>
            <w:t>Pasirinkite elementą</w:t>
          </w:r>
        </w:p>
      </w:docPartBody>
    </w:docPart>
    <w:docPart>
      <w:docPartPr>
        <w:name w:val="CD7EA447652A4B37B869A637FF584518"/>
        <w:category>
          <w:name w:val="General"/>
          <w:gallery w:val="placeholder"/>
        </w:category>
        <w:types>
          <w:type w:val="bbPlcHdr"/>
        </w:types>
        <w:behaviors>
          <w:behavior w:val="content"/>
        </w:behaviors>
        <w:guid w:val="{F674EBC7-6940-44B3-9E95-AB43D7CC839B}"/>
      </w:docPartPr>
      <w:docPartBody>
        <w:p w:rsidR="000A3911" w:rsidRDefault="006D0422" w:rsidP="006D0422">
          <w:pPr>
            <w:pStyle w:val="CD7EA447652A4B37B869A637FF584518"/>
          </w:pPr>
          <w:r w:rsidRPr="004053F7">
            <w:rPr>
              <w:rFonts w:ascii="Calibri" w:hAnsi="Calibri" w:cs="Calibri"/>
              <w:bCs/>
              <w:color w:val="00B0F0"/>
            </w:rPr>
            <w:t>Pasirinkite elementą</w:t>
          </w:r>
        </w:p>
      </w:docPartBody>
    </w:docPart>
    <w:docPart>
      <w:docPartPr>
        <w:name w:val="9E937F55535C446F868B4DC613A4731A"/>
        <w:category>
          <w:name w:val="General"/>
          <w:gallery w:val="placeholder"/>
        </w:category>
        <w:types>
          <w:type w:val="bbPlcHdr"/>
        </w:types>
        <w:behaviors>
          <w:behavior w:val="content"/>
        </w:behaviors>
        <w:guid w:val="{CEE8BCC3-D9E1-4175-90B3-5A2EE99278A3}"/>
      </w:docPartPr>
      <w:docPartBody>
        <w:p w:rsidR="000A3911" w:rsidRDefault="006D0422" w:rsidP="006D0422">
          <w:pPr>
            <w:pStyle w:val="9E937F55535C446F868B4DC613A4731A"/>
          </w:pPr>
          <w:r w:rsidRPr="004053F7">
            <w:rPr>
              <w:rFonts w:ascii="Calibri" w:hAnsi="Calibri" w:cs="Calibri"/>
              <w:bCs/>
              <w:color w:val="00B0F0"/>
            </w:rPr>
            <w:t>Pasirinkite elementą</w:t>
          </w:r>
        </w:p>
      </w:docPartBody>
    </w:docPart>
    <w:docPart>
      <w:docPartPr>
        <w:name w:val="5BF0CD3B91A6495B8DD0699B320306AF"/>
        <w:category>
          <w:name w:val="General"/>
          <w:gallery w:val="placeholder"/>
        </w:category>
        <w:types>
          <w:type w:val="bbPlcHdr"/>
        </w:types>
        <w:behaviors>
          <w:behavior w:val="content"/>
        </w:behaviors>
        <w:guid w:val="{9668DB1A-5F50-40CF-8AAF-29C11025C606}"/>
      </w:docPartPr>
      <w:docPartBody>
        <w:p w:rsidR="000A3911" w:rsidRDefault="006D0422" w:rsidP="006D0422">
          <w:pPr>
            <w:pStyle w:val="5BF0CD3B91A6495B8DD0699B320306AF"/>
          </w:pPr>
          <w:r w:rsidRPr="00DD6E62">
            <w:rPr>
              <w:rFonts w:ascii="Calibri Light" w:hAnsi="Calibri Light" w:cs="Calibri Light"/>
              <w:bCs/>
              <w:color w:val="00B0F0"/>
            </w:rPr>
            <w:t>Pasirinkite elementą</w:t>
          </w:r>
        </w:p>
      </w:docPartBody>
    </w:docPart>
    <w:docPart>
      <w:docPartPr>
        <w:name w:val="FEB8142FA9EF457CA325C26ADA422AFF"/>
        <w:category>
          <w:name w:val="General"/>
          <w:gallery w:val="placeholder"/>
        </w:category>
        <w:types>
          <w:type w:val="bbPlcHdr"/>
        </w:types>
        <w:behaviors>
          <w:behavior w:val="content"/>
        </w:behaviors>
        <w:guid w:val="{900507BA-95AA-46B0-825D-2BE7EFD365E8}"/>
      </w:docPartPr>
      <w:docPartBody>
        <w:p w:rsidR="000A3911" w:rsidRDefault="006D0422" w:rsidP="006D0422">
          <w:pPr>
            <w:pStyle w:val="FEB8142FA9EF457CA325C26ADA422AFF"/>
          </w:pPr>
          <w:r w:rsidRPr="004053F7">
            <w:rPr>
              <w:rFonts w:ascii="Calibri" w:hAnsi="Calibri" w:cs="Calibri"/>
              <w:bCs/>
              <w:color w:val="00B0F0"/>
            </w:rPr>
            <w:t>Pasirinkite elementą</w:t>
          </w:r>
        </w:p>
      </w:docPartBody>
    </w:docPart>
    <w:docPart>
      <w:docPartPr>
        <w:name w:val="33E997D170D44E0083F31D6E1B6B3450"/>
        <w:category>
          <w:name w:val="General"/>
          <w:gallery w:val="placeholder"/>
        </w:category>
        <w:types>
          <w:type w:val="bbPlcHdr"/>
        </w:types>
        <w:behaviors>
          <w:behavior w:val="content"/>
        </w:behaviors>
        <w:guid w:val="{15CE9F15-67BF-4519-A8BA-746933A356EB}"/>
      </w:docPartPr>
      <w:docPartBody>
        <w:p w:rsidR="000A3911" w:rsidRDefault="006D0422" w:rsidP="006D0422">
          <w:pPr>
            <w:pStyle w:val="33E997D170D44E0083F31D6E1B6B3450"/>
          </w:pPr>
          <w:r w:rsidRPr="004053F7">
            <w:rPr>
              <w:rFonts w:ascii="Calibri" w:hAnsi="Calibri" w:cs="Calibri"/>
              <w:bCs/>
              <w:color w:val="00B0F0"/>
            </w:rPr>
            <w:t>Pasirinkite elementą</w:t>
          </w:r>
        </w:p>
      </w:docPartBody>
    </w:docPart>
    <w:docPart>
      <w:docPartPr>
        <w:name w:val="D703F268FA614E7F9B9DF755327DA75F"/>
        <w:category>
          <w:name w:val="General"/>
          <w:gallery w:val="placeholder"/>
        </w:category>
        <w:types>
          <w:type w:val="bbPlcHdr"/>
        </w:types>
        <w:behaviors>
          <w:behavior w:val="content"/>
        </w:behaviors>
        <w:guid w:val="{41AD56D5-CBBC-42E2-AF91-0C00AE71E980}"/>
      </w:docPartPr>
      <w:docPartBody>
        <w:p w:rsidR="000A3911" w:rsidRDefault="006D0422" w:rsidP="006D0422">
          <w:pPr>
            <w:pStyle w:val="D703F268FA614E7F9B9DF755327DA75F"/>
          </w:pPr>
          <w:r w:rsidRPr="004053F7">
            <w:rPr>
              <w:rFonts w:ascii="Calibri" w:hAnsi="Calibri" w:cs="Calibri"/>
              <w:bCs/>
              <w:color w:val="00B0F0"/>
            </w:rPr>
            <w:t>Pasirinkite elementą</w:t>
          </w:r>
        </w:p>
      </w:docPartBody>
    </w:docPart>
    <w:docPart>
      <w:docPartPr>
        <w:name w:val="D7321C69204541DCB3082CEE2CEBC756"/>
        <w:category>
          <w:name w:val="General"/>
          <w:gallery w:val="placeholder"/>
        </w:category>
        <w:types>
          <w:type w:val="bbPlcHdr"/>
        </w:types>
        <w:behaviors>
          <w:behavior w:val="content"/>
        </w:behaviors>
        <w:guid w:val="{C107779F-CA52-462D-A7B5-9DA70A0B730D}"/>
      </w:docPartPr>
      <w:docPartBody>
        <w:p w:rsidR="000A3911" w:rsidRDefault="006D0422" w:rsidP="006D0422">
          <w:pPr>
            <w:pStyle w:val="D7321C69204541DCB3082CEE2CEBC756"/>
          </w:pPr>
          <w:r w:rsidRPr="004053F7">
            <w:rPr>
              <w:rFonts w:ascii="Calibri" w:hAnsi="Calibri" w:cs="Calibri"/>
              <w:bCs/>
              <w:color w:val="00B0F0"/>
            </w:rPr>
            <w:t>Pasirinkite elementą</w:t>
          </w:r>
        </w:p>
      </w:docPartBody>
    </w:docPart>
    <w:docPart>
      <w:docPartPr>
        <w:name w:val="CA134D0D4066473F88065B008D3422E2"/>
        <w:category>
          <w:name w:val="General"/>
          <w:gallery w:val="placeholder"/>
        </w:category>
        <w:types>
          <w:type w:val="bbPlcHdr"/>
        </w:types>
        <w:behaviors>
          <w:behavior w:val="content"/>
        </w:behaviors>
        <w:guid w:val="{7FEAB3F1-B399-4346-ABDB-88C4973627DD}"/>
      </w:docPartPr>
      <w:docPartBody>
        <w:p w:rsidR="000A3911" w:rsidRDefault="006D0422" w:rsidP="006D0422">
          <w:pPr>
            <w:pStyle w:val="CA134D0D4066473F88065B008D3422E2"/>
          </w:pPr>
          <w:r w:rsidRPr="004053F7">
            <w:rPr>
              <w:rFonts w:ascii="Calibri" w:hAnsi="Calibri" w:cs="Calibri"/>
              <w:bCs/>
              <w:color w:val="00B0F0"/>
            </w:rPr>
            <w:t>Pasirinkite elementą</w:t>
          </w:r>
        </w:p>
      </w:docPartBody>
    </w:docPart>
    <w:docPart>
      <w:docPartPr>
        <w:name w:val="8FD2FC02C60B4072ABE6771383C146A1"/>
        <w:category>
          <w:name w:val="General"/>
          <w:gallery w:val="placeholder"/>
        </w:category>
        <w:types>
          <w:type w:val="bbPlcHdr"/>
        </w:types>
        <w:behaviors>
          <w:behavior w:val="content"/>
        </w:behaviors>
        <w:guid w:val="{4040AA73-57CD-4141-B83B-D5C6B20EA59E}"/>
      </w:docPartPr>
      <w:docPartBody>
        <w:p w:rsidR="000A3911" w:rsidRDefault="006D0422" w:rsidP="006D0422">
          <w:pPr>
            <w:pStyle w:val="8FD2FC02C60B4072ABE6771383C146A1"/>
          </w:pPr>
          <w:r w:rsidRPr="004053F7">
            <w:rPr>
              <w:rStyle w:val="Vietosrezervavimoenklotekstas"/>
              <w:rFonts w:ascii="Calibri" w:hAnsi="Calibri" w:cs="Calibri"/>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22"/>
    <w:rsid w:val="000624C9"/>
    <w:rsid w:val="00097A04"/>
    <w:rsid w:val="000A3911"/>
    <w:rsid w:val="00140ECF"/>
    <w:rsid w:val="001F2E0E"/>
    <w:rsid w:val="0020322B"/>
    <w:rsid w:val="00252379"/>
    <w:rsid w:val="00263E35"/>
    <w:rsid w:val="002A2009"/>
    <w:rsid w:val="002B5F9B"/>
    <w:rsid w:val="00377C9F"/>
    <w:rsid w:val="00390B5B"/>
    <w:rsid w:val="003E3976"/>
    <w:rsid w:val="004B2494"/>
    <w:rsid w:val="00521DF0"/>
    <w:rsid w:val="00610413"/>
    <w:rsid w:val="006D0422"/>
    <w:rsid w:val="00743E76"/>
    <w:rsid w:val="00755FD1"/>
    <w:rsid w:val="008523E3"/>
    <w:rsid w:val="008D045E"/>
    <w:rsid w:val="00910EC9"/>
    <w:rsid w:val="00945483"/>
    <w:rsid w:val="009963BC"/>
    <w:rsid w:val="009D2E48"/>
    <w:rsid w:val="00A035A0"/>
    <w:rsid w:val="00A314A3"/>
    <w:rsid w:val="00A86A98"/>
    <w:rsid w:val="00AE6337"/>
    <w:rsid w:val="00B04C12"/>
    <w:rsid w:val="00B8387A"/>
    <w:rsid w:val="00BB243C"/>
    <w:rsid w:val="00BF302C"/>
    <w:rsid w:val="00C36ABC"/>
    <w:rsid w:val="00C9358C"/>
    <w:rsid w:val="00D96D8A"/>
    <w:rsid w:val="00EE1469"/>
    <w:rsid w:val="00EE60B8"/>
    <w:rsid w:val="00F35D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08EEF0B1A1A4AA2AA91F7A19FBCA481">
    <w:name w:val="308EEF0B1A1A4AA2AA91F7A19FBCA481"/>
    <w:rsid w:val="006D0422"/>
  </w:style>
  <w:style w:type="paragraph" w:customStyle="1" w:styleId="D72D8233318D4916AB62C03E81E02DD4">
    <w:name w:val="D72D8233318D4916AB62C03E81E02DD4"/>
    <w:rsid w:val="006D0422"/>
  </w:style>
  <w:style w:type="paragraph" w:customStyle="1" w:styleId="74731832E7874D6FBF973FFD9D392CBB">
    <w:name w:val="74731832E7874D6FBF973FFD9D392CBB"/>
    <w:rsid w:val="006D0422"/>
  </w:style>
  <w:style w:type="character" w:styleId="Vietosrezervavimoenklotekstas">
    <w:name w:val="Placeholder Text"/>
    <w:basedOn w:val="Numatytasispastraiposriftas"/>
    <w:uiPriority w:val="99"/>
    <w:semiHidden/>
    <w:rsid w:val="006D0422"/>
    <w:rPr>
      <w:color w:val="808080"/>
    </w:rPr>
  </w:style>
  <w:style w:type="paragraph" w:customStyle="1" w:styleId="B9FC278C5C9240CE8F3EFBAA0F5CBC88">
    <w:name w:val="B9FC278C5C9240CE8F3EFBAA0F5CBC88"/>
    <w:rsid w:val="006D0422"/>
  </w:style>
  <w:style w:type="paragraph" w:customStyle="1" w:styleId="9384AF92FC324CA4BEA4B668FF75A03D">
    <w:name w:val="9384AF92FC324CA4BEA4B668FF75A03D"/>
    <w:rsid w:val="006D0422"/>
  </w:style>
  <w:style w:type="paragraph" w:customStyle="1" w:styleId="DAC03DB1751742A3ADCF1527BD06C633">
    <w:name w:val="DAC03DB1751742A3ADCF1527BD06C633"/>
    <w:rsid w:val="006D0422"/>
  </w:style>
  <w:style w:type="paragraph" w:customStyle="1" w:styleId="CD7EA447652A4B37B869A637FF584518">
    <w:name w:val="CD7EA447652A4B37B869A637FF584518"/>
    <w:rsid w:val="006D0422"/>
  </w:style>
  <w:style w:type="paragraph" w:customStyle="1" w:styleId="9E937F55535C446F868B4DC613A4731A">
    <w:name w:val="9E937F55535C446F868B4DC613A4731A"/>
    <w:rsid w:val="006D0422"/>
  </w:style>
  <w:style w:type="paragraph" w:customStyle="1" w:styleId="5BF0CD3B91A6495B8DD0699B320306AF">
    <w:name w:val="5BF0CD3B91A6495B8DD0699B320306AF"/>
    <w:rsid w:val="006D0422"/>
  </w:style>
  <w:style w:type="paragraph" w:customStyle="1" w:styleId="FEB8142FA9EF457CA325C26ADA422AFF">
    <w:name w:val="FEB8142FA9EF457CA325C26ADA422AFF"/>
    <w:rsid w:val="006D0422"/>
  </w:style>
  <w:style w:type="paragraph" w:customStyle="1" w:styleId="33E997D170D44E0083F31D6E1B6B3450">
    <w:name w:val="33E997D170D44E0083F31D6E1B6B3450"/>
    <w:rsid w:val="006D0422"/>
  </w:style>
  <w:style w:type="paragraph" w:customStyle="1" w:styleId="D703F268FA614E7F9B9DF755327DA75F">
    <w:name w:val="D703F268FA614E7F9B9DF755327DA75F"/>
    <w:rsid w:val="006D0422"/>
  </w:style>
  <w:style w:type="paragraph" w:customStyle="1" w:styleId="D7321C69204541DCB3082CEE2CEBC756">
    <w:name w:val="D7321C69204541DCB3082CEE2CEBC756"/>
    <w:rsid w:val="006D0422"/>
  </w:style>
  <w:style w:type="paragraph" w:customStyle="1" w:styleId="CA134D0D4066473F88065B008D3422E2">
    <w:name w:val="CA134D0D4066473F88065B008D3422E2"/>
    <w:rsid w:val="006D0422"/>
  </w:style>
  <w:style w:type="paragraph" w:customStyle="1" w:styleId="8FD2FC02C60B4072ABE6771383C146A1">
    <w:name w:val="8FD2FC02C60B4072ABE6771383C146A1"/>
    <w:rsid w:val="006D0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1B9D7-AFC4-4FEB-B401-8E1553CB8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23132</Words>
  <Characters>13186</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Barsulytė-Girgždienė</dc:creator>
  <cp:keywords/>
  <dc:description/>
  <cp:lastModifiedBy>Lina Bukavickienė</cp:lastModifiedBy>
  <cp:revision>53</cp:revision>
  <dcterms:created xsi:type="dcterms:W3CDTF">2024-06-12T11:30:00Z</dcterms:created>
  <dcterms:modified xsi:type="dcterms:W3CDTF">2026-07-03T11:43:00Z</dcterms:modified>
</cp:coreProperties>
</file>