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F67F19" w:rsidRDefault="00A672AA">
      <w:pPr>
        <w:suppressAutoHyphens w:val="0"/>
        <w:jc w:val="center"/>
      </w:pPr>
    </w:p>
    <w:p w14:paraId="5B2F35C0" w14:textId="77777777" w:rsidR="00A672AA" w:rsidRPr="00F67F19" w:rsidRDefault="00A672AA">
      <w:pPr>
        <w:suppressAutoHyphens w:val="0"/>
        <w:jc w:val="center"/>
      </w:pPr>
    </w:p>
    <w:p w14:paraId="3D2DE60F" w14:textId="77777777" w:rsidR="00A672AA" w:rsidRPr="00F67F19" w:rsidRDefault="00A672AA">
      <w:pPr>
        <w:suppressAutoHyphens w:val="0"/>
        <w:jc w:val="center"/>
      </w:pPr>
    </w:p>
    <w:p w14:paraId="24DFA917" w14:textId="77777777" w:rsidR="00A672AA" w:rsidRPr="00F67F19" w:rsidRDefault="00481EDF">
      <w:pPr>
        <w:suppressAutoHyphens w:val="0"/>
        <w:jc w:val="center"/>
      </w:pPr>
      <w:r w:rsidRPr="00F67F19">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F67F19" w:rsidRDefault="00A672AA">
      <w:pPr>
        <w:suppressAutoHyphens w:val="0"/>
        <w:jc w:val="center"/>
      </w:pPr>
    </w:p>
    <w:p w14:paraId="00C0755B" w14:textId="77777777" w:rsidR="00A672AA" w:rsidRPr="00F67F19" w:rsidRDefault="00A672AA">
      <w:pPr>
        <w:suppressAutoHyphens w:val="0"/>
        <w:jc w:val="center"/>
      </w:pPr>
    </w:p>
    <w:p w14:paraId="7262D4E9" w14:textId="77777777" w:rsidR="00A672AA" w:rsidRPr="00F67F19" w:rsidRDefault="00A672AA">
      <w:pPr>
        <w:suppressAutoHyphens w:val="0"/>
        <w:jc w:val="center"/>
      </w:pPr>
    </w:p>
    <w:p w14:paraId="548ED8F8" w14:textId="77777777" w:rsidR="00A672AA" w:rsidRPr="00F67F19" w:rsidRDefault="00A672AA">
      <w:pPr>
        <w:suppressAutoHyphens w:val="0"/>
        <w:jc w:val="center"/>
      </w:pPr>
    </w:p>
    <w:p w14:paraId="07267DE2" w14:textId="77777777" w:rsidR="00A672AA" w:rsidRPr="00F67F19" w:rsidRDefault="00A672AA">
      <w:pPr>
        <w:suppressAutoHyphens w:val="0"/>
      </w:pPr>
    </w:p>
    <w:p w14:paraId="6AB80E22" w14:textId="77777777" w:rsidR="00A672AA" w:rsidRPr="00F67F19" w:rsidRDefault="00481EDF">
      <w:pPr>
        <w:suppressAutoHyphens w:val="0"/>
        <w:jc w:val="center"/>
        <w:rPr>
          <w:b/>
          <w:bCs/>
          <w:sz w:val="32"/>
          <w:szCs w:val="32"/>
        </w:rPr>
      </w:pPr>
      <w:r w:rsidRPr="00F67F19">
        <w:rPr>
          <w:b/>
          <w:bCs/>
          <w:sz w:val="32"/>
          <w:szCs w:val="32"/>
        </w:rPr>
        <w:t>TECHNINĖ SPECIFIKACIJA</w:t>
      </w:r>
    </w:p>
    <w:p w14:paraId="3A7D848A" w14:textId="76B1194B" w:rsidR="00A672AA" w:rsidRPr="00F67F19" w:rsidRDefault="00711655" w:rsidP="00DD5E79">
      <w:pPr>
        <w:suppressAutoHyphens w:val="0"/>
        <w:jc w:val="center"/>
        <w:rPr>
          <w:sz w:val="28"/>
          <w:szCs w:val="28"/>
        </w:rPr>
      </w:pPr>
      <w:r w:rsidRPr="00F67F19">
        <w:rPr>
          <w:sz w:val="28"/>
          <w:szCs w:val="28"/>
        </w:rPr>
        <w:t>DŪMŲ VALYMO</w:t>
      </w:r>
      <w:r w:rsidR="00EF31E8" w:rsidRPr="00F67F19">
        <w:rPr>
          <w:sz w:val="28"/>
          <w:szCs w:val="28"/>
        </w:rPr>
        <w:t xml:space="preserve"> FILTRO </w:t>
      </w:r>
      <w:r w:rsidRPr="00F67F19">
        <w:rPr>
          <w:sz w:val="28"/>
          <w:szCs w:val="28"/>
        </w:rPr>
        <w:t xml:space="preserve">GARLIAVOS </w:t>
      </w:r>
      <w:r w:rsidR="00EF31E8" w:rsidRPr="00F67F19">
        <w:rPr>
          <w:sz w:val="28"/>
          <w:szCs w:val="28"/>
        </w:rPr>
        <w:t xml:space="preserve">KATILINĖJE </w:t>
      </w:r>
      <w:r w:rsidR="009F7F29" w:rsidRPr="00F67F19">
        <w:rPr>
          <w:sz w:val="28"/>
          <w:szCs w:val="28"/>
        </w:rPr>
        <w:t xml:space="preserve">ĮRENGIMO </w:t>
      </w:r>
      <w:r w:rsidR="00EF31E8" w:rsidRPr="00F67F19">
        <w:rPr>
          <w:sz w:val="28"/>
          <w:szCs w:val="28"/>
        </w:rPr>
        <w:t>PROJEKTAS</w:t>
      </w:r>
    </w:p>
    <w:p w14:paraId="7C528569" w14:textId="5162B57A" w:rsidR="00A672AA" w:rsidRPr="00F67F19" w:rsidRDefault="00A672AA">
      <w:pPr>
        <w:suppressAutoHyphens w:val="0"/>
        <w:jc w:val="center"/>
        <w:rPr>
          <w:sz w:val="28"/>
          <w:szCs w:val="28"/>
        </w:rPr>
      </w:pPr>
    </w:p>
    <w:p w14:paraId="52D8DDC4" w14:textId="77777777" w:rsidR="00EF31E8" w:rsidRPr="00F67F19" w:rsidRDefault="00EF31E8">
      <w:pPr>
        <w:suppressAutoHyphens w:val="0"/>
        <w:jc w:val="center"/>
        <w:rPr>
          <w:sz w:val="28"/>
          <w:szCs w:val="28"/>
        </w:rPr>
      </w:pPr>
    </w:p>
    <w:p w14:paraId="04D500D6" w14:textId="77777777" w:rsidR="00A672AA" w:rsidRPr="00F67F19"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F67F19"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4B7C9F62" w:rsidR="00A672AA" w:rsidRPr="00F67F19"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77777777" w:rsidR="00A672AA" w:rsidRPr="00F67F19" w:rsidRDefault="00481EDF">
            <w:pPr>
              <w:suppressAutoHyphens w:val="0"/>
              <w:rPr>
                <w:b/>
                <w:bCs/>
              </w:rPr>
            </w:pPr>
            <w:r w:rsidRPr="00F67F19">
              <w:rPr>
                <w:b/>
                <w:bCs/>
              </w:rPr>
              <w:t>PROJEKTAVIMAS</w:t>
            </w:r>
          </w:p>
        </w:tc>
      </w:tr>
      <w:tr w:rsidR="00A672AA" w:rsidRPr="00F67F19"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77777777" w:rsidR="00A672AA" w:rsidRPr="00F67F19"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77777777" w:rsidR="00A672AA" w:rsidRPr="00F67F19" w:rsidRDefault="00481EDF">
            <w:pPr>
              <w:suppressAutoHyphens w:val="0"/>
              <w:rPr>
                <w:b/>
                <w:bCs/>
              </w:rPr>
            </w:pPr>
            <w:r w:rsidRPr="00F67F19">
              <w:rPr>
                <w:b/>
                <w:bCs/>
              </w:rPr>
              <w:t>DARBŲ RANGA</w:t>
            </w:r>
          </w:p>
        </w:tc>
      </w:tr>
      <w:tr w:rsidR="00A672AA" w:rsidRPr="00F67F19"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06FB5822" w:rsidR="00A672AA" w:rsidRPr="00F67F19" w:rsidRDefault="009865E5">
            <w:pPr>
              <w:suppressAutoHyphens w:val="0"/>
              <w:jc w:val="center"/>
            </w:pPr>
            <w:r w:rsidRPr="00F67F19">
              <w:rPr>
                <w:noProof/>
              </w:rPr>
              <w:drawing>
                <wp:inline distT="0" distB="0" distL="0" distR="0" wp14:anchorId="7370C88C" wp14:editId="48CA858A">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77777777" w:rsidR="00A672AA" w:rsidRPr="00F67F19" w:rsidRDefault="00481EDF">
            <w:pPr>
              <w:suppressAutoHyphens w:val="0"/>
              <w:rPr>
                <w:b/>
                <w:bCs/>
              </w:rPr>
            </w:pPr>
            <w:r w:rsidRPr="00F67F19">
              <w:rPr>
                <w:b/>
                <w:bCs/>
              </w:rPr>
              <w:t>PROJEKTAVIMAS IR DARBŲ RANGA</w:t>
            </w:r>
          </w:p>
        </w:tc>
      </w:tr>
    </w:tbl>
    <w:p w14:paraId="2329A02B" w14:textId="77777777" w:rsidR="00A672AA" w:rsidRPr="00F67F19" w:rsidRDefault="00A672AA">
      <w:pPr>
        <w:suppressAutoHyphens w:val="0"/>
        <w:jc w:val="center"/>
      </w:pPr>
    </w:p>
    <w:p w14:paraId="0EF24421" w14:textId="77777777" w:rsidR="00A672AA" w:rsidRPr="00F67F19" w:rsidRDefault="00A672AA">
      <w:pPr>
        <w:suppressAutoHyphens w:val="0"/>
        <w:jc w:val="center"/>
      </w:pPr>
    </w:p>
    <w:p w14:paraId="7F2C5A6F" w14:textId="77777777" w:rsidR="00A672AA" w:rsidRPr="00F67F19" w:rsidRDefault="00A672AA">
      <w:pPr>
        <w:suppressAutoHyphens w:val="0"/>
        <w:jc w:val="center"/>
      </w:pPr>
    </w:p>
    <w:p w14:paraId="63965A38" w14:textId="77777777" w:rsidR="00A672AA" w:rsidRPr="00F67F19"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950"/>
        <w:gridCol w:w="1260"/>
        <w:gridCol w:w="3752"/>
      </w:tblGrid>
      <w:tr w:rsidR="00A672AA" w:rsidRPr="00F67F19" w14:paraId="617DE23B" w14:textId="77777777" w:rsidTr="00711655">
        <w:trPr>
          <w:trHeight w:val="397"/>
        </w:trPr>
        <w:tc>
          <w:tcPr>
            <w:tcW w:w="4950" w:type="dxa"/>
            <w:shd w:val="clear" w:color="auto" w:fill="auto"/>
            <w:tcMar>
              <w:top w:w="0" w:type="dxa"/>
              <w:left w:w="108" w:type="dxa"/>
              <w:bottom w:w="0" w:type="dxa"/>
              <w:right w:w="108" w:type="dxa"/>
            </w:tcMar>
            <w:vAlign w:val="center"/>
          </w:tcPr>
          <w:p w14:paraId="1A1006F7" w14:textId="77777777" w:rsidR="00A672AA" w:rsidRPr="00F67F19" w:rsidRDefault="00481EDF">
            <w:pPr>
              <w:suppressAutoHyphens w:val="0"/>
              <w:rPr>
                <w:b/>
                <w:bCs/>
              </w:rPr>
            </w:pPr>
            <w:r w:rsidRPr="00F67F19">
              <w:rPr>
                <w:b/>
                <w:bCs/>
              </w:rPr>
              <w:t>PARENGĖ:</w:t>
            </w:r>
          </w:p>
        </w:tc>
        <w:tc>
          <w:tcPr>
            <w:tcW w:w="1260" w:type="dxa"/>
            <w:shd w:val="clear" w:color="auto" w:fill="auto"/>
            <w:tcMar>
              <w:top w:w="0" w:type="dxa"/>
              <w:left w:w="108" w:type="dxa"/>
              <w:bottom w:w="0" w:type="dxa"/>
              <w:right w:w="108" w:type="dxa"/>
            </w:tcMar>
            <w:vAlign w:val="center"/>
          </w:tcPr>
          <w:p w14:paraId="73E7E56E" w14:textId="77777777" w:rsidR="00A672AA" w:rsidRPr="00F67F19" w:rsidRDefault="00A672AA">
            <w:pPr>
              <w:suppressAutoHyphens w:val="0"/>
            </w:pPr>
          </w:p>
        </w:tc>
        <w:tc>
          <w:tcPr>
            <w:tcW w:w="3752" w:type="dxa"/>
            <w:shd w:val="clear" w:color="auto" w:fill="auto"/>
            <w:tcMar>
              <w:top w:w="0" w:type="dxa"/>
              <w:left w:w="108" w:type="dxa"/>
              <w:bottom w:w="0" w:type="dxa"/>
              <w:right w:w="108" w:type="dxa"/>
            </w:tcMar>
            <w:vAlign w:val="center"/>
          </w:tcPr>
          <w:p w14:paraId="2259938A" w14:textId="5C135D3C" w:rsidR="00A672AA" w:rsidRPr="00F67F19" w:rsidRDefault="00481EDF">
            <w:pPr>
              <w:suppressAutoHyphens w:val="0"/>
              <w:rPr>
                <w:b/>
                <w:bCs/>
              </w:rPr>
            </w:pPr>
            <w:r w:rsidRPr="00F67F19">
              <w:rPr>
                <w:b/>
                <w:bCs/>
              </w:rPr>
              <w:t>TVIRTIN</w:t>
            </w:r>
            <w:r w:rsidR="009B257F" w:rsidRPr="00F67F19">
              <w:rPr>
                <w:b/>
                <w:bCs/>
              </w:rPr>
              <w:t>O</w:t>
            </w:r>
            <w:r w:rsidRPr="00F67F19">
              <w:rPr>
                <w:b/>
                <w:bCs/>
              </w:rPr>
              <w:t>:</w:t>
            </w:r>
          </w:p>
        </w:tc>
      </w:tr>
      <w:tr w:rsidR="00A672AA" w:rsidRPr="00F67F19" w14:paraId="301B9241" w14:textId="77777777" w:rsidTr="00711655">
        <w:trPr>
          <w:trHeight w:val="397"/>
        </w:trPr>
        <w:tc>
          <w:tcPr>
            <w:tcW w:w="4950" w:type="dxa"/>
            <w:shd w:val="clear" w:color="auto" w:fill="auto"/>
            <w:tcMar>
              <w:top w:w="0" w:type="dxa"/>
              <w:left w:w="108" w:type="dxa"/>
              <w:bottom w:w="0" w:type="dxa"/>
              <w:right w:w="108" w:type="dxa"/>
            </w:tcMar>
            <w:vAlign w:val="center"/>
          </w:tcPr>
          <w:p w14:paraId="355CEE1E" w14:textId="03A02227" w:rsidR="00A672AA" w:rsidRPr="00F67F19" w:rsidRDefault="00711655">
            <w:pPr>
              <w:suppressAutoHyphens w:val="0"/>
            </w:pPr>
            <w:r w:rsidRPr="00F67F19">
              <w:t>Technologijų ir inovacijų</w:t>
            </w:r>
            <w:r w:rsidR="00EF722C" w:rsidRPr="00F67F19">
              <w:t xml:space="preserve"> s</w:t>
            </w:r>
            <w:r w:rsidR="009F7F29" w:rsidRPr="00F67F19">
              <w:t>k</w:t>
            </w:r>
            <w:r w:rsidR="00EF722C" w:rsidRPr="00F67F19">
              <w:t>yriaus</w:t>
            </w:r>
            <w:r w:rsidR="00481EDF" w:rsidRPr="00F67F19">
              <w:t xml:space="preserve"> projektų vadovas</w:t>
            </w:r>
          </w:p>
        </w:tc>
        <w:tc>
          <w:tcPr>
            <w:tcW w:w="1260" w:type="dxa"/>
            <w:shd w:val="clear" w:color="auto" w:fill="auto"/>
            <w:tcMar>
              <w:top w:w="0" w:type="dxa"/>
              <w:left w:w="108" w:type="dxa"/>
              <w:bottom w:w="0" w:type="dxa"/>
              <w:right w:w="108" w:type="dxa"/>
            </w:tcMar>
            <w:vAlign w:val="center"/>
          </w:tcPr>
          <w:p w14:paraId="4927B1F7" w14:textId="77777777" w:rsidR="00A672AA" w:rsidRPr="00F67F19" w:rsidRDefault="00A672AA">
            <w:pPr>
              <w:suppressAutoHyphens w:val="0"/>
            </w:pPr>
          </w:p>
        </w:tc>
        <w:tc>
          <w:tcPr>
            <w:tcW w:w="3752" w:type="dxa"/>
            <w:shd w:val="clear" w:color="auto" w:fill="auto"/>
            <w:tcMar>
              <w:top w:w="0" w:type="dxa"/>
              <w:left w:w="108" w:type="dxa"/>
              <w:bottom w:w="0" w:type="dxa"/>
              <w:right w:w="108" w:type="dxa"/>
            </w:tcMar>
            <w:vAlign w:val="center"/>
          </w:tcPr>
          <w:p w14:paraId="12E32BFF" w14:textId="266499AD" w:rsidR="00A672AA" w:rsidRPr="00F67F19" w:rsidRDefault="00711655">
            <w:pPr>
              <w:suppressAutoHyphens w:val="0"/>
            </w:pPr>
            <w:r w:rsidRPr="00F67F19">
              <w:t>Technikos direktorius</w:t>
            </w:r>
          </w:p>
        </w:tc>
      </w:tr>
      <w:tr w:rsidR="00A672AA" w:rsidRPr="00F67F19" w14:paraId="0DC08D65" w14:textId="77777777" w:rsidTr="00711655">
        <w:trPr>
          <w:trHeight w:val="397"/>
        </w:trPr>
        <w:tc>
          <w:tcPr>
            <w:tcW w:w="4950" w:type="dxa"/>
            <w:shd w:val="clear" w:color="auto" w:fill="auto"/>
            <w:tcMar>
              <w:top w:w="0" w:type="dxa"/>
              <w:left w:w="108" w:type="dxa"/>
              <w:bottom w:w="0" w:type="dxa"/>
              <w:right w:w="108" w:type="dxa"/>
            </w:tcMar>
            <w:vAlign w:val="center"/>
          </w:tcPr>
          <w:p w14:paraId="2CC69F6E" w14:textId="77777777" w:rsidR="00A672AA" w:rsidRPr="00F67F19" w:rsidRDefault="00481EDF">
            <w:pPr>
              <w:suppressAutoHyphens w:val="0"/>
            </w:pPr>
            <w:r w:rsidRPr="00F67F19">
              <w:t>Eimantas Ozolas</w:t>
            </w:r>
          </w:p>
        </w:tc>
        <w:tc>
          <w:tcPr>
            <w:tcW w:w="1260" w:type="dxa"/>
            <w:shd w:val="clear" w:color="auto" w:fill="auto"/>
            <w:tcMar>
              <w:top w:w="0" w:type="dxa"/>
              <w:left w:w="108" w:type="dxa"/>
              <w:bottom w:w="0" w:type="dxa"/>
              <w:right w:w="108" w:type="dxa"/>
            </w:tcMar>
            <w:vAlign w:val="center"/>
          </w:tcPr>
          <w:p w14:paraId="5ADF144E" w14:textId="77777777" w:rsidR="00A672AA" w:rsidRPr="00F67F19" w:rsidRDefault="00A672AA">
            <w:pPr>
              <w:suppressAutoHyphens w:val="0"/>
            </w:pPr>
          </w:p>
        </w:tc>
        <w:tc>
          <w:tcPr>
            <w:tcW w:w="3752" w:type="dxa"/>
            <w:shd w:val="clear" w:color="auto" w:fill="auto"/>
            <w:tcMar>
              <w:top w:w="0" w:type="dxa"/>
              <w:left w:w="108" w:type="dxa"/>
              <w:bottom w:w="0" w:type="dxa"/>
              <w:right w:w="108" w:type="dxa"/>
            </w:tcMar>
            <w:vAlign w:val="center"/>
          </w:tcPr>
          <w:p w14:paraId="3B1AC9E8" w14:textId="6424540C" w:rsidR="00A672AA" w:rsidRPr="00F67F19" w:rsidRDefault="00C9116A">
            <w:pPr>
              <w:suppressAutoHyphens w:val="0"/>
            </w:pPr>
            <w:r w:rsidRPr="00F67F19">
              <w:t>Arvydas Kasputis</w:t>
            </w:r>
          </w:p>
        </w:tc>
      </w:tr>
    </w:tbl>
    <w:p w14:paraId="28A7A136" w14:textId="5A1D1ABA" w:rsidR="008803AC" w:rsidRPr="00F67F19" w:rsidRDefault="008803AC">
      <w:pPr>
        <w:suppressAutoHyphens w:val="0"/>
        <w:rPr>
          <w:b/>
          <w:bCs/>
        </w:rPr>
      </w:pPr>
    </w:p>
    <w:p w14:paraId="29972BC9" w14:textId="77777777" w:rsidR="008803AC" w:rsidRPr="00F67F19" w:rsidRDefault="008803AC">
      <w:pPr>
        <w:suppressAutoHyphens w:val="0"/>
        <w:rPr>
          <w:b/>
          <w:bCs/>
        </w:rPr>
      </w:pPr>
    </w:p>
    <w:p w14:paraId="0DC5797C" w14:textId="77777777" w:rsidR="00A672AA" w:rsidRPr="00F67F19" w:rsidRDefault="00A672AA">
      <w:pPr>
        <w:pageBreakBefore/>
        <w:suppressAutoHyphens w:val="0"/>
      </w:pPr>
    </w:p>
    <w:p w14:paraId="6BD23C3F" w14:textId="77777777" w:rsidR="00A672AA" w:rsidRPr="00F67F19" w:rsidRDefault="00481EDF">
      <w:pPr>
        <w:pStyle w:val="Title"/>
      </w:pPr>
      <w:r w:rsidRPr="00F67F19">
        <w:t>TURINYS</w:t>
      </w:r>
    </w:p>
    <w:p w14:paraId="7B5E318C" w14:textId="77777777" w:rsidR="00A672AA" w:rsidRPr="00F67F19" w:rsidRDefault="00A672AA"/>
    <w:p w14:paraId="656BD6DC" w14:textId="3A9F38C7" w:rsidR="00AA2575" w:rsidRDefault="00481EDF">
      <w:pPr>
        <w:pStyle w:val="TOC1"/>
        <w:rPr>
          <w:rFonts w:asciiTheme="minorHAnsi" w:eastAsiaTheme="minorEastAsia" w:hAnsiTheme="minorHAnsi" w:cstheme="minorBidi"/>
          <w:noProof/>
          <w:kern w:val="2"/>
          <w:sz w:val="24"/>
          <w:szCs w:val="24"/>
          <w:lang w:eastAsia="lt-LT"/>
          <w14:ligatures w14:val="standardContextual"/>
        </w:rPr>
      </w:pPr>
      <w:r w:rsidRPr="00F67F19">
        <w:fldChar w:fldCharType="begin"/>
      </w:r>
      <w:r w:rsidRPr="00F67F19">
        <w:instrText xml:space="preserve"> TOC \o "1-1" \u \h </w:instrText>
      </w:r>
      <w:r w:rsidRPr="00F67F19">
        <w:fldChar w:fldCharType="separate"/>
      </w:r>
      <w:hyperlink w:anchor="_Toc188444869" w:history="1">
        <w:r w:rsidR="00AA2575" w:rsidRPr="00D06C6B">
          <w:rPr>
            <w:rStyle w:val="Hyperlink"/>
            <w:noProof/>
          </w:rPr>
          <w:t>1</w:t>
        </w:r>
        <w:r w:rsidR="00AA2575">
          <w:rPr>
            <w:rFonts w:asciiTheme="minorHAnsi" w:eastAsiaTheme="minorEastAsia" w:hAnsiTheme="minorHAnsi" w:cstheme="minorBidi"/>
            <w:noProof/>
            <w:kern w:val="2"/>
            <w:sz w:val="24"/>
            <w:szCs w:val="24"/>
            <w:lang w:eastAsia="lt-LT"/>
            <w14:ligatures w14:val="standardContextual"/>
          </w:rPr>
          <w:tab/>
        </w:r>
        <w:r w:rsidR="00AA2575" w:rsidRPr="00D06C6B">
          <w:rPr>
            <w:rStyle w:val="Hyperlink"/>
            <w:noProof/>
          </w:rPr>
          <w:t>SKYRIUS :  PIRKIMO OBJEKTAS</w:t>
        </w:r>
        <w:r w:rsidR="00AA2575">
          <w:rPr>
            <w:noProof/>
          </w:rPr>
          <w:tab/>
        </w:r>
        <w:r w:rsidR="00AA2575">
          <w:rPr>
            <w:noProof/>
          </w:rPr>
          <w:fldChar w:fldCharType="begin"/>
        </w:r>
        <w:r w:rsidR="00AA2575">
          <w:rPr>
            <w:noProof/>
          </w:rPr>
          <w:instrText xml:space="preserve"> PAGEREF _Toc188444869 \h </w:instrText>
        </w:r>
        <w:r w:rsidR="00AA2575">
          <w:rPr>
            <w:noProof/>
          </w:rPr>
        </w:r>
        <w:r w:rsidR="00AA2575">
          <w:rPr>
            <w:noProof/>
          </w:rPr>
          <w:fldChar w:fldCharType="separate"/>
        </w:r>
        <w:r w:rsidR="00AA2575">
          <w:rPr>
            <w:noProof/>
          </w:rPr>
          <w:t>3</w:t>
        </w:r>
        <w:r w:rsidR="00AA2575">
          <w:rPr>
            <w:noProof/>
          </w:rPr>
          <w:fldChar w:fldCharType="end"/>
        </w:r>
      </w:hyperlink>
    </w:p>
    <w:p w14:paraId="751E93E1" w14:textId="3C722212"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0" w:history="1">
        <w:r w:rsidRPr="00D06C6B">
          <w:rPr>
            <w:rStyle w:val="Hyperlink"/>
            <w:noProof/>
          </w:rPr>
          <w:t>2</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PIRKIMO OBJEKTO APIMTYS</w:t>
        </w:r>
        <w:r>
          <w:rPr>
            <w:noProof/>
          </w:rPr>
          <w:tab/>
        </w:r>
        <w:r>
          <w:rPr>
            <w:noProof/>
          </w:rPr>
          <w:fldChar w:fldCharType="begin"/>
        </w:r>
        <w:r>
          <w:rPr>
            <w:noProof/>
          </w:rPr>
          <w:instrText xml:space="preserve"> PAGEREF _Toc188444870 \h </w:instrText>
        </w:r>
        <w:r>
          <w:rPr>
            <w:noProof/>
          </w:rPr>
        </w:r>
        <w:r>
          <w:rPr>
            <w:noProof/>
          </w:rPr>
          <w:fldChar w:fldCharType="separate"/>
        </w:r>
        <w:r>
          <w:rPr>
            <w:noProof/>
          </w:rPr>
          <w:t>4</w:t>
        </w:r>
        <w:r>
          <w:rPr>
            <w:noProof/>
          </w:rPr>
          <w:fldChar w:fldCharType="end"/>
        </w:r>
      </w:hyperlink>
    </w:p>
    <w:p w14:paraId="311C1666" w14:textId="37371D7D"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1" w:history="1">
        <w:r w:rsidRPr="00D06C6B">
          <w:rPr>
            <w:rStyle w:val="Hyperlink"/>
            <w:noProof/>
          </w:rPr>
          <w:t>3</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ESAMA PADĖTIS</w:t>
        </w:r>
        <w:r>
          <w:rPr>
            <w:noProof/>
          </w:rPr>
          <w:tab/>
        </w:r>
        <w:r>
          <w:rPr>
            <w:noProof/>
          </w:rPr>
          <w:fldChar w:fldCharType="begin"/>
        </w:r>
        <w:r>
          <w:rPr>
            <w:noProof/>
          </w:rPr>
          <w:instrText xml:space="preserve"> PAGEREF _Toc188444871 \h </w:instrText>
        </w:r>
        <w:r>
          <w:rPr>
            <w:noProof/>
          </w:rPr>
        </w:r>
        <w:r>
          <w:rPr>
            <w:noProof/>
          </w:rPr>
          <w:fldChar w:fldCharType="separate"/>
        </w:r>
        <w:r>
          <w:rPr>
            <w:noProof/>
          </w:rPr>
          <w:t>6</w:t>
        </w:r>
        <w:r>
          <w:rPr>
            <w:noProof/>
          </w:rPr>
          <w:fldChar w:fldCharType="end"/>
        </w:r>
      </w:hyperlink>
    </w:p>
    <w:p w14:paraId="1D94240B" w14:textId="7FA0109B"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2" w:history="1">
        <w:r w:rsidRPr="00D06C6B">
          <w:rPr>
            <w:rStyle w:val="Hyperlink"/>
            <w:noProof/>
          </w:rPr>
          <w:t>4</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PATALPŲ REMONTO IR TERITORIJOS TVARKYMO REIKALAVIMAI</w:t>
        </w:r>
        <w:r>
          <w:rPr>
            <w:noProof/>
          </w:rPr>
          <w:tab/>
        </w:r>
        <w:r>
          <w:rPr>
            <w:noProof/>
          </w:rPr>
          <w:fldChar w:fldCharType="begin"/>
        </w:r>
        <w:r>
          <w:rPr>
            <w:noProof/>
          </w:rPr>
          <w:instrText xml:space="preserve"> PAGEREF _Toc188444872 \h </w:instrText>
        </w:r>
        <w:r>
          <w:rPr>
            <w:noProof/>
          </w:rPr>
        </w:r>
        <w:r>
          <w:rPr>
            <w:noProof/>
          </w:rPr>
          <w:fldChar w:fldCharType="separate"/>
        </w:r>
        <w:r>
          <w:rPr>
            <w:noProof/>
          </w:rPr>
          <w:t>8</w:t>
        </w:r>
        <w:r>
          <w:rPr>
            <w:noProof/>
          </w:rPr>
          <w:fldChar w:fldCharType="end"/>
        </w:r>
      </w:hyperlink>
    </w:p>
    <w:p w14:paraId="57377D6E" w14:textId="1AD8D8FA"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3" w:history="1">
        <w:r w:rsidRPr="00D06C6B">
          <w:rPr>
            <w:rStyle w:val="Hyperlink"/>
            <w:noProof/>
          </w:rPr>
          <w:t>5</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TECHNINIAI REIKALAVIMAI</w:t>
        </w:r>
        <w:r>
          <w:rPr>
            <w:noProof/>
          </w:rPr>
          <w:tab/>
        </w:r>
        <w:r>
          <w:rPr>
            <w:noProof/>
          </w:rPr>
          <w:fldChar w:fldCharType="begin"/>
        </w:r>
        <w:r>
          <w:rPr>
            <w:noProof/>
          </w:rPr>
          <w:instrText xml:space="preserve"> PAGEREF _Toc188444873 \h </w:instrText>
        </w:r>
        <w:r>
          <w:rPr>
            <w:noProof/>
          </w:rPr>
        </w:r>
        <w:r>
          <w:rPr>
            <w:noProof/>
          </w:rPr>
          <w:fldChar w:fldCharType="separate"/>
        </w:r>
        <w:r>
          <w:rPr>
            <w:noProof/>
          </w:rPr>
          <w:t>9</w:t>
        </w:r>
        <w:r>
          <w:rPr>
            <w:noProof/>
          </w:rPr>
          <w:fldChar w:fldCharType="end"/>
        </w:r>
      </w:hyperlink>
    </w:p>
    <w:p w14:paraId="06D3D116" w14:textId="2B304765"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4" w:history="1">
        <w:r w:rsidRPr="00D06C6B">
          <w:rPr>
            <w:rStyle w:val="Hyperlink"/>
            <w:noProof/>
          </w:rPr>
          <w:t>6</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TECHNINIAI REIKALAVIMAI ELEKTROTECHNIKOS IR AUTOMATIZAVIMO SISTEMOMS</w:t>
        </w:r>
        <w:r>
          <w:rPr>
            <w:noProof/>
          </w:rPr>
          <w:tab/>
        </w:r>
        <w:r>
          <w:rPr>
            <w:noProof/>
          </w:rPr>
          <w:fldChar w:fldCharType="begin"/>
        </w:r>
        <w:r>
          <w:rPr>
            <w:noProof/>
          </w:rPr>
          <w:instrText xml:space="preserve"> PAGEREF _Toc188444874 \h </w:instrText>
        </w:r>
        <w:r>
          <w:rPr>
            <w:noProof/>
          </w:rPr>
        </w:r>
        <w:r>
          <w:rPr>
            <w:noProof/>
          </w:rPr>
          <w:fldChar w:fldCharType="separate"/>
        </w:r>
        <w:r>
          <w:rPr>
            <w:noProof/>
          </w:rPr>
          <w:t>17</w:t>
        </w:r>
        <w:r>
          <w:rPr>
            <w:noProof/>
          </w:rPr>
          <w:fldChar w:fldCharType="end"/>
        </w:r>
      </w:hyperlink>
    </w:p>
    <w:p w14:paraId="0708F098" w14:textId="4CF0ADE5"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5" w:history="1">
        <w:r w:rsidRPr="00D06C6B">
          <w:rPr>
            <w:rStyle w:val="Hyperlink"/>
            <w:noProof/>
          </w:rPr>
          <w:t>7</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BENDRIEJI IR PAPILDOMI REIKALAVIMAI</w:t>
        </w:r>
        <w:r>
          <w:rPr>
            <w:noProof/>
          </w:rPr>
          <w:tab/>
        </w:r>
        <w:r>
          <w:rPr>
            <w:noProof/>
          </w:rPr>
          <w:fldChar w:fldCharType="begin"/>
        </w:r>
        <w:r>
          <w:rPr>
            <w:noProof/>
          </w:rPr>
          <w:instrText xml:space="preserve"> PAGEREF _Toc188444875 \h </w:instrText>
        </w:r>
        <w:r>
          <w:rPr>
            <w:noProof/>
          </w:rPr>
        </w:r>
        <w:r>
          <w:rPr>
            <w:noProof/>
          </w:rPr>
          <w:fldChar w:fldCharType="separate"/>
        </w:r>
        <w:r>
          <w:rPr>
            <w:noProof/>
          </w:rPr>
          <w:t>22</w:t>
        </w:r>
        <w:r>
          <w:rPr>
            <w:noProof/>
          </w:rPr>
          <w:fldChar w:fldCharType="end"/>
        </w:r>
      </w:hyperlink>
    </w:p>
    <w:p w14:paraId="7D02A226" w14:textId="2124D5CE"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6" w:history="1">
        <w:r w:rsidRPr="00D06C6B">
          <w:rPr>
            <w:rStyle w:val="Hyperlink"/>
            <w:noProof/>
          </w:rPr>
          <w:t>8</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GARANTIJOS</w:t>
        </w:r>
        <w:r>
          <w:rPr>
            <w:noProof/>
          </w:rPr>
          <w:tab/>
        </w:r>
        <w:r>
          <w:rPr>
            <w:noProof/>
          </w:rPr>
          <w:fldChar w:fldCharType="begin"/>
        </w:r>
        <w:r>
          <w:rPr>
            <w:noProof/>
          </w:rPr>
          <w:instrText xml:space="preserve"> PAGEREF _Toc188444876 \h </w:instrText>
        </w:r>
        <w:r>
          <w:rPr>
            <w:noProof/>
          </w:rPr>
        </w:r>
        <w:r>
          <w:rPr>
            <w:noProof/>
          </w:rPr>
          <w:fldChar w:fldCharType="separate"/>
        </w:r>
        <w:r>
          <w:rPr>
            <w:noProof/>
          </w:rPr>
          <w:t>25</w:t>
        </w:r>
        <w:r>
          <w:rPr>
            <w:noProof/>
          </w:rPr>
          <w:fldChar w:fldCharType="end"/>
        </w:r>
      </w:hyperlink>
    </w:p>
    <w:p w14:paraId="69138F14" w14:textId="72D5D2D9"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7" w:history="1">
        <w:r w:rsidRPr="00D06C6B">
          <w:rPr>
            <w:rStyle w:val="Hyperlink"/>
            <w:noProof/>
          </w:rPr>
          <w:t>9</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DARBŲ ETAPAI</w:t>
        </w:r>
        <w:r>
          <w:rPr>
            <w:noProof/>
          </w:rPr>
          <w:tab/>
        </w:r>
        <w:r>
          <w:rPr>
            <w:noProof/>
          </w:rPr>
          <w:fldChar w:fldCharType="begin"/>
        </w:r>
        <w:r>
          <w:rPr>
            <w:noProof/>
          </w:rPr>
          <w:instrText xml:space="preserve"> PAGEREF _Toc188444877 \h </w:instrText>
        </w:r>
        <w:r>
          <w:rPr>
            <w:noProof/>
          </w:rPr>
        </w:r>
        <w:r>
          <w:rPr>
            <w:noProof/>
          </w:rPr>
          <w:fldChar w:fldCharType="separate"/>
        </w:r>
        <w:r>
          <w:rPr>
            <w:noProof/>
          </w:rPr>
          <w:t>26</w:t>
        </w:r>
        <w:r>
          <w:rPr>
            <w:noProof/>
          </w:rPr>
          <w:fldChar w:fldCharType="end"/>
        </w:r>
      </w:hyperlink>
    </w:p>
    <w:p w14:paraId="2E64D519" w14:textId="4048AF6A" w:rsidR="00AA2575" w:rsidRDefault="00AA2575">
      <w:pPr>
        <w:pStyle w:val="TOC1"/>
        <w:rPr>
          <w:rFonts w:asciiTheme="minorHAnsi" w:eastAsiaTheme="minorEastAsia" w:hAnsiTheme="minorHAnsi" w:cstheme="minorBidi"/>
          <w:noProof/>
          <w:kern w:val="2"/>
          <w:sz w:val="24"/>
          <w:szCs w:val="24"/>
          <w:lang w:eastAsia="lt-LT"/>
          <w14:ligatures w14:val="standardContextual"/>
        </w:rPr>
      </w:pPr>
      <w:hyperlink w:anchor="_Toc188444878" w:history="1">
        <w:r w:rsidRPr="00D06C6B">
          <w:rPr>
            <w:rStyle w:val="Hyperlink"/>
            <w:noProof/>
          </w:rPr>
          <w:t>10</w:t>
        </w:r>
        <w:r>
          <w:rPr>
            <w:rFonts w:asciiTheme="minorHAnsi" w:eastAsiaTheme="minorEastAsia" w:hAnsiTheme="minorHAnsi" w:cstheme="minorBidi"/>
            <w:noProof/>
            <w:kern w:val="2"/>
            <w:sz w:val="24"/>
            <w:szCs w:val="24"/>
            <w:lang w:eastAsia="lt-LT"/>
            <w14:ligatures w14:val="standardContextual"/>
          </w:rPr>
          <w:tab/>
        </w:r>
        <w:r w:rsidRPr="00D06C6B">
          <w:rPr>
            <w:rStyle w:val="Hyperlink"/>
            <w:noProof/>
          </w:rPr>
          <w:t>SKYRIUS :  PRIEDAI</w:t>
        </w:r>
        <w:r>
          <w:rPr>
            <w:noProof/>
          </w:rPr>
          <w:tab/>
        </w:r>
        <w:r>
          <w:rPr>
            <w:noProof/>
          </w:rPr>
          <w:fldChar w:fldCharType="begin"/>
        </w:r>
        <w:r>
          <w:rPr>
            <w:noProof/>
          </w:rPr>
          <w:instrText xml:space="preserve"> PAGEREF _Toc188444878 \h </w:instrText>
        </w:r>
        <w:r>
          <w:rPr>
            <w:noProof/>
          </w:rPr>
        </w:r>
        <w:r>
          <w:rPr>
            <w:noProof/>
          </w:rPr>
          <w:fldChar w:fldCharType="separate"/>
        </w:r>
        <w:r>
          <w:rPr>
            <w:noProof/>
          </w:rPr>
          <w:t>27</w:t>
        </w:r>
        <w:r>
          <w:rPr>
            <w:noProof/>
          </w:rPr>
          <w:fldChar w:fldCharType="end"/>
        </w:r>
      </w:hyperlink>
    </w:p>
    <w:p w14:paraId="31EAC765" w14:textId="6D4FE9F5" w:rsidR="00626A2F" w:rsidRPr="00F67F19" w:rsidRDefault="00481EDF">
      <w:r w:rsidRPr="00F67F19">
        <w:fldChar w:fldCharType="end"/>
      </w:r>
    </w:p>
    <w:p w14:paraId="1968239C" w14:textId="4F8FCC95" w:rsidR="00A672AA" w:rsidRPr="00F67F19" w:rsidRDefault="007C2CDE" w:rsidP="007C2CDE">
      <w:pPr>
        <w:suppressAutoHyphens w:val="0"/>
      </w:pPr>
      <w:r w:rsidRPr="00F67F19">
        <w:br w:type="page"/>
      </w:r>
    </w:p>
    <w:p w14:paraId="0094A74D" w14:textId="77777777" w:rsidR="00A672AA" w:rsidRPr="00F67F19" w:rsidRDefault="00481EDF">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188444869"/>
      <w:r w:rsidRPr="00F67F19">
        <w:lastRenderedPageBreak/>
        <w:t>SKYRIUS</w:t>
      </w:r>
      <w:r w:rsidRPr="00F67F19">
        <w:rPr>
          <w:color w:val="FFFFFF"/>
        </w:rPr>
        <w:t xml:space="preserve"> : </w:t>
      </w:r>
      <w:r w:rsidRPr="00F67F19">
        <w:br/>
        <w:t>PIRKIMO OBJEKTAS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1E2EAD8" w14:textId="77777777" w:rsidR="00A672AA" w:rsidRPr="00F67F19" w:rsidRDefault="00A672AA"/>
    <w:p w14:paraId="07ADAC21" w14:textId="21AE79A3" w:rsidR="00EF31E8" w:rsidRPr="00F67F19" w:rsidRDefault="00EF31E8">
      <w:pPr>
        <w:pStyle w:val="Heading2"/>
      </w:pPr>
      <w:r w:rsidRPr="00F67F19">
        <w:t xml:space="preserve">AB ,,Kauno energija“ (toliau – Perkantysis subjektas) siekdama padidinti </w:t>
      </w:r>
      <w:r w:rsidR="003D6F45" w:rsidRPr="00F67F19">
        <w:t>esamų bio</w:t>
      </w:r>
      <w:r w:rsidR="00381287" w:rsidRPr="00F67F19">
        <w:t xml:space="preserve">kuro </w:t>
      </w:r>
      <w:r w:rsidR="003D6F45" w:rsidRPr="00F67F19">
        <w:t>katilų Nr.</w:t>
      </w:r>
      <w:r w:rsidR="00381287" w:rsidRPr="00F67F19">
        <w:t>1</w:t>
      </w:r>
      <w:r w:rsidR="003D6F45" w:rsidRPr="00F67F19">
        <w:t xml:space="preserve"> </w:t>
      </w:r>
      <w:r w:rsidRPr="00F67F19">
        <w:t>dūmų valymo nuo kietųjų dalelių</w:t>
      </w:r>
      <w:r w:rsidR="003D6F45" w:rsidRPr="00F67F19">
        <w:t xml:space="preserve"> efektyvumą,</w:t>
      </w:r>
      <w:r w:rsidRPr="00F67F19">
        <w:t xml:space="preserve"> numato</w:t>
      </w:r>
      <w:r w:rsidR="00A95BDD" w:rsidRPr="00F67F19">
        <w:t xml:space="preserve"> </w:t>
      </w:r>
      <w:r w:rsidR="00711655" w:rsidRPr="00F67F19">
        <w:t>Garliavos</w:t>
      </w:r>
      <w:r w:rsidR="00381287" w:rsidRPr="00F67F19">
        <w:t xml:space="preserve"> </w:t>
      </w:r>
      <w:r w:rsidRPr="00F67F19">
        <w:t>katilinėje įgyvendinti Projektą, kurio metu būtų įrengtas</w:t>
      </w:r>
      <w:r w:rsidR="00BC706D" w:rsidRPr="00F67F19">
        <w:t xml:space="preserve"> </w:t>
      </w:r>
      <w:r w:rsidR="00711655" w:rsidRPr="00F67F19">
        <w:t>dūmų valymo</w:t>
      </w:r>
      <w:r w:rsidRPr="00F67F19">
        <w:t xml:space="preserve"> filtras </w:t>
      </w:r>
      <w:r w:rsidR="001667FF" w:rsidRPr="00F67F19">
        <w:t>su</w:t>
      </w:r>
      <w:r w:rsidR="003D6F45" w:rsidRPr="00F67F19">
        <w:t xml:space="preserve"> kit</w:t>
      </w:r>
      <w:r w:rsidR="001B2508" w:rsidRPr="00F67F19">
        <w:t xml:space="preserve">ais </w:t>
      </w:r>
      <w:r w:rsidR="00EF722C" w:rsidRPr="00F67F19">
        <w:t>reikalingais</w:t>
      </w:r>
      <w:r w:rsidR="003D6F45" w:rsidRPr="00F67F19">
        <w:t xml:space="preserve"> įrenginiai</w:t>
      </w:r>
      <w:r w:rsidR="001B2508" w:rsidRPr="00F67F19">
        <w:t>s</w:t>
      </w:r>
      <w:r w:rsidR="003D6F45" w:rsidRPr="00F67F19">
        <w:t>.</w:t>
      </w:r>
    </w:p>
    <w:p w14:paraId="743F1A26" w14:textId="3A1700B4" w:rsidR="009865E5" w:rsidRPr="00F67F19" w:rsidRDefault="00481EDF" w:rsidP="009865E5">
      <w:pPr>
        <w:pStyle w:val="Heading2"/>
      </w:pPr>
      <w:r w:rsidRPr="00F67F19">
        <w:t>Pirkimo objektu laikomas technini</w:t>
      </w:r>
      <w:r w:rsidR="001B2508" w:rsidRPr="00F67F19">
        <w:t>o</w:t>
      </w:r>
      <w:r w:rsidRPr="00F67F19">
        <w:t xml:space="preserve"> </w:t>
      </w:r>
      <w:r w:rsidR="00EF722C" w:rsidRPr="00F67F19">
        <w:t xml:space="preserve">darbo </w:t>
      </w:r>
      <w:r w:rsidRPr="00F67F19">
        <w:t>projekt</w:t>
      </w:r>
      <w:r w:rsidR="001B2508" w:rsidRPr="00F67F19">
        <w:t>o parengimas</w:t>
      </w:r>
      <w:r w:rsidRPr="00F67F19">
        <w:t xml:space="preserve"> (toliau – T</w:t>
      </w:r>
      <w:r w:rsidR="00EF722C" w:rsidRPr="00F67F19">
        <w:t>D</w:t>
      </w:r>
      <w:r w:rsidRPr="00F67F19">
        <w:t>P)</w:t>
      </w:r>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r w:rsidR="009865E5" w:rsidRPr="00F67F19">
        <w:t xml:space="preserve"> ir projekto įgyvendinimas pagal pare</w:t>
      </w:r>
      <w:r w:rsidR="001B2508" w:rsidRPr="00F67F19">
        <w:t>n</w:t>
      </w:r>
      <w:r w:rsidR="009865E5" w:rsidRPr="00F67F19">
        <w:t>gtą T</w:t>
      </w:r>
      <w:r w:rsidR="00EF722C" w:rsidRPr="00F67F19">
        <w:t>D</w:t>
      </w:r>
      <w:r w:rsidR="009865E5" w:rsidRPr="00F67F19">
        <w:t>P.</w:t>
      </w:r>
    </w:p>
    <w:p w14:paraId="1F82CDFD" w14:textId="77777777" w:rsidR="00626A2F" w:rsidRPr="00F67F19" w:rsidRDefault="00626A2F" w:rsidP="00626A2F"/>
    <w:p w14:paraId="12CB673C" w14:textId="20443227" w:rsidR="00261B16" w:rsidRPr="00F67F19" w:rsidRDefault="00261B16" w:rsidP="00261B16">
      <w:pPr>
        <w:suppressAutoHyphens w:val="0"/>
      </w:pPr>
      <w:r w:rsidRPr="00F67F19">
        <w:br w:type="page"/>
      </w:r>
    </w:p>
    <w:p w14:paraId="55AFE77F" w14:textId="2F712FED" w:rsidR="00A672AA" w:rsidRPr="00F67F19" w:rsidRDefault="00481EDF" w:rsidP="00626A2F">
      <w:pPr>
        <w:pStyle w:val="Heading1"/>
      </w:pPr>
      <w:bookmarkStart w:id="31" w:name="_Toc188444870"/>
      <w:r w:rsidRPr="00F67F19">
        <w:lastRenderedPageBreak/>
        <w:t>SKYRIUS</w:t>
      </w:r>
      <w:r w:rsidRPr="00F67F19">
        <w:rPr>
          <w:color w:val="FFFFFF"/>
        </w:rPr>
        <w:t xml:space="preserve"> : </w:t>
      </w:r>
      <w:r w:rsidRPr="00F67F19">
        <w:br/>
        <w:t>PIRKIMO OBJEKTO APIMTYS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8DCA77A" w14:textId="77777777" w:rsidR="00626A2F" w:rsidRPr="00F67F19" w:rsidRDefault="00626A2F" w:rsidP="00626A2F">
      <w:pPr>
        <w:pStyle w:val="Heading2"/>
        <w:numPr>
          <w:ilvl w:val="0"/>
          <w:numId w:val="0"/>
        </w:numPr>
        <w:ind w:left="578" w:hanging="578"/>
        <w:rPr>
          <w:rStyle w:val="IntenseEmphasis"/>
          <w:i w:val="0"/>
          <w:iCs w:val="0"/>
          <w:color w:val="auto"/>
        </w:rPr>
      </w:pPr>
    </w:p>
    <w:p w14:paraId="424363DA" w14:textId="49E90C39" w:rsidR="00A672AA" w:rsidRPr="00F67F19" w:rsidRDefault="005F6F94" w:rsidP="005F6F94">
      <w:pPr>
        <w:pStyle w:val="Heading2"/>
        <w:rPr>
          <w:rStyle w:val="IntenseEmphasis"/>
          <w:i w:val="0"/>
          <w:iCs w:val="0"/>
          <w:color w:val="auto"/>
        </w:rPr>
      </w:pPr>
      <w:r w:rsidRPr="00F67F19">
        <w:rPr>
          <w:rStyle w:val="IntenseEmphasis"/>
          <w:i w:val="0"/>
          <w:iCs w:val="0"/>
          <w:color w:val="auto"/>
        </w:rPr>
        <w:t xml:space="preserve">Tiekėjas vadovaudamasis STR 1.01.08:2002 „Statinio statybos rūšys“ turi įvertinti, </w:t>
      </w:r>
      <w:r w:rsidR="001667FF" w:rsidRPr="00F67F19">
        <w:rPr>
          <w:rStyle w:val="IntenseEmphasis"/>
          <w:i w:val="0"/>
          <w:iCs w:val="0"/>
          <w:color w:val="auto"/>
        </w:rPr>
        <w:t xml:space="preserve">Perkančiajam subjektui </w:t>
      </w:r>
      <w:r w:rsidRPr="00F67F19">
        <w:rPr>
          <w:rStyle w:val="IntenseEmphasis"/>
          <w:i w:val="0"/>
          <w:iCs w:val="0"/>
          <w:color w:val="auto"/>
        </w:rPr>
        <w:t xml:space="preserve">pagrįsti ir parengti Techninį darbo projektą (TDP) tokiai statybos rūšiai, kuri pareikalautų kuo mažesnių </w:t>
      </w:r>
      <w:r w:rsidR="001667FF" w:rsidRPr="00F67F19">
        <w:rPr>
          <w:rStyle w:val="IntenseEmphasis"/>
          <w:i w:val="0"/>
          <w:iCs w:val="0"/>
          <w:color w:val="auto"/>
        </w:rPr>
        <w:t>Perkančiojo subjekto</w:t>
      </w:r>
      <w:r w:rsidRPr="00F67F19">
        <w:rPr>
          <w:rStyle w:val="IntenseEmphasis"/>
          <w:i w:val="0"/>
          <w:iCs w:val="0"/>
          <w:color w:val="auto"/>
        </w:rPr>
        <w:t xml:space="preserve">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w:t>
      </w:r>
      <w:r w:rsidR="00C21DAC" w:rsidRPr="00F67F19">
        <w:rPr>
          <w:rStyle w:val="IntenseEmphasis"/>
          <w:i w:val="0"/>
          <w:iCs w:val="0"/>
          <w:color w:val="auto"/>
        </w:rPr>
        <w:t>ni</w:t>
      </w:r>
      <w:r w:rsidRPr="00F67F19">
        <w:rPr>
          <w:rStyle w:val="IntenseEmphasis"/>
          <w:i w:val="0"/>
          <w:iCs w:val="0"/>
          <w:color w:val="auto"/>
        </w:rPr>
        <w:t>mui reikalingas T</w:t>
      </w:r>
      <w:r w:rsidR="00EA354C" w:rsidRPr="00F67F19">
        <w:rPr>
          <w:rStyle w:val="IntenseEmphasis"/>
          <w:i w:val="0"/>
          <w:iCs w:val="0"/>
          <w:color w:val="auto"/>
        </w:rPr>
        <w:t>D</w:t>
      </w:r>
      <w:r w:rsidRPr="00F67F19">
        <w:rPr>
          <w:rStyle w:val="IntenseEmphasis"/>
          <w:i w:val="0"/>
          <w:iCs w:val="0"/>
          <w:color w:val="auto"/>
        </w:rPr>
        <w:t>P dalis.</w:t>
      </w:r>
    </w:p>
    <w:p w14:paraId="65096C01" w14:textId="0C447D00" w:rsidR="00F50C2D" w:rsidRPr="00F67F19" w:rsidRDefault="00F50C2D" w:rsidP="00F50C2D">
      <w:pPr>
        <w:pStyle w:val="Heading2"/>
      </w:pPr>
      <w:r w:rsidRPr="00F67F19">
        <w:t>Tiekėjas prieš pradėdamas projektavimo darbus privalo išnagrinėti Perkančiojo subjekto reikalavimus, išsamiai susipažinti su esama situacija, patikrinti pagrindinius projektinius duomenis (t. y. vandens, nuotekų, ir kt. kokybinius ir kiekybinius rodiklius), užsakyti visus reikalingus tyrimus. Tiekėjas, laikydamasis darbų grafike numatytų terminų, privalo parengti projektą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3A7C3248" w14:textId="4C22D452" w:rsidR="00F50C2D" w:rsidRPr="00F67F19" w:rsidRDefault="00F50C2D" w:rsidP="00F50C2D">
      <w:pPr>
        <w:pStyle w:val="Heading2"/>
      </w:pPr>
      <w:r w:rsidRPr="00F67F19">
        <w:t>Tiekėjas privalo atlikti projekto autorinę (projekto vykdymo) priežiūrą, kaip numatyta LR norminiuose dokumentuose.</w:t>
      </w:r>
    </w:p>
    <w:p w14:paraId="5F977F7A" w14:textId="05CF89B3" w:rsidR="00A672AA" w:rsidRPr="00F67F19" w:rsidRDefault="00EF722C">
      <w:pPr>
        <w:pStyle w:val="Heading2"/>
      </w:pPr>
      <w:r w:rsidRPr="00F67F19">
        <w:t>TDP</w:t>
      </w:r>
      <w:r w:rsidR="00481EDF" w:rsidRPr="00F67F19">
        <w:t xml:space="preserve"> turi būti numatyta/įvertinta:</w:t>
      </w:r>
    </w:p>
    <w:p w14:paraId="25690ADC" w14:textId="3F34C2F3" w:rsidR="00476BCA" w:rsidRPr="00F67F19" w:rsidRDefault="00476BCA">
      <w:pPr>
        <w:pStyle w:val="Heading3"/>
      </w:pPr>
      <w:r w:rsidRPr="00F67F19">
        <w:t>projektuotojo numatomų atlikti projektavimo darbų apimtis turi būti pakankama Perkančiojo subjekto Projekto racionaliam realizavimui, atliekant galimas / būtinas statybos veiklas;</w:t>
      </w:r>
    </w:p>
    <w:p w14:paraId="52024828" w14:textId="4A2FC36D" w:rsidR="00A672AA" w:rsidRPr="00F67F19" w:rsidRDefault="00481EDF">
      <w:pPr>
        <w:pStyle w:val="Heading3"/>
      </w:pPr>
      <w:r w:rsidRPr="00F67F19">
        <w:t>tinkamas visos įrangos ir medžiagų parametrų nustatymas ir parinkimas, kad būtų užtikrinamas norimas pirkimo objekto funkcionalumas;</w:t>
      </w:r>
    </w:p>
    <w:p w14:paraId="3C970265" w14:textId="77777777" w:rsidR="00A672AA" w:rsidRPr="00F67F19" w:rsidRDefault="00481EDF">
      <w:pPr>
        <w:pStyle w:val="Heading3"/>
      </w:pPr>
      <w:r w:rsidRPr="00F67F19">
        <w:t>visa reikalinga papildoma įranga ir medžiagos, kurios reikalingos užtikrinti tinkamą norimo pirkimo objekto funkcionalumą;</w:t>
      </w:r>
    </w:p>
    <w:p w14:paraId="0843AAB2" w14:textId="77777777" w:rsidR="00A672AA" w:rsidRPr="00F67F19" w:rsidRDefault="00481EDF">
      <w:pPr>
        <w:pStyle w:val="Heading3"/>
      </w:pPr>
      <w:r w:rsidRPr="00F67F19">
        <w:t>tinkamas įrangos pajungimas ir medžiagų panaudojimas, kad būtų užtikrinamas norimo pirkimo objekto funkcionalumas;</w:t>
      </w:r>
    </w:p>
    <w:p w14:paraId="087D26FE" w14:textId="77777777" w:rsidR="00626A2F" w:rsidRPr="00F67F19" w:rsidRDefault="00481EDF" w:rsidP="00626A2F">
      <w:pPr>
        <w:pStyle w:val="Heading3"/>
      </w:pPr>
      <w:r w:rsidRPr="00F67F19">
        <w:t>esamų struktūrinių elementų (technologinė įranga, valdymo įtaisai, pastatai, atraminės ir tvirtinimo konstrukcijos, aikštelės, pamatai ir panašiai) panaudojimas arba rekonstravimas;</w:t>
      </w:r>
    </w:p>
    <w:p w14:paraId="1F8485A3" w14:textId="6DF46EE5" w:rsidR="00626A2F" w:rsidRPr="00F67F19" w:rsidRDefault="00626A2F" w:rsidP="00626A2F">
      <w:pPr>
        <w:pStyle w:val="Heading3"/>
      </w:pPr>
      <w:r w:rsidRPr="00F67F19">
        <w:t>šilumos technologijos (TŠ) dalyje turi būti suprojektuoti visi vamzdynai įskaitant mažesnius nei DN50 ir drenažinius vamzdynus;</w:t>
      </w:r>
    </w:p>
    <w:p w14:paraId="32E11AA7" w14:textId="77777777" w:rsidR="00626A2F" w:rsidRPr="00F67F19" w:rsidRDefault="00481EDF" w:rsidP="00626A2F">
      <w:pPr>
        <w:pStyle w:val="Heading3"/>
      </w:pPr>
      <w:r w:rsidRPr="00F67F19">
        <w:t>pirkimo objekto integravimas į esamas schemas ir valdymą. Pakeitimų atžymėjimas esamose schemose ir kitoje aktualioje dokumentacijoje;</w:t>
      </w:r>
    </w:p>
    <w:p w14:paraId="7859B854" w14:textId="1EEA0439" w:rsidR="00626A2F" w:rsidRPr="00F67F19" w:rsidRDefault="00626A2F" w:rsidP="00626A2F">
      <w:pPr>
        <w:pStyle w:val="Heading3"/>
      </w:pPr>
      <w:r w:rsidRPr="00F67F19">
        <w:t>statybinių konstrukcijų (SK) dalyje turi būti suprojektuotos visos atramos įrangai, dūmų kanalams vamzdynams įskaitant mažesnius nei DN50 ir drenažiniams vamzdynams;</w:t>
      </w:r>
    </w:p>
    <w:p w14:paraId="39F8E318" w14:textId="4FADFFB6" w:rsidR="00F50C2D" w:rsidRPr="00F67F19" w:rsidRDefault="00F50C2D" w:rsidP="00F50C2D">
      <w:pPr>
        <w:pStyle w:val="Heading3"/>
      </w:pPr>
      <w:r w:rsidRPr="00F67F19">
        <w:t xml:space="preserve">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w:t>
      </w:r>
      <w:r w:rsidR="001667FF" w:rsidRPr="00F67F19">
        <w:t>Tiekėjo</w:t>
      </w:r>
      <w:r w:rsidRPr="00F67F19">
        <w:t xml:space="preserve"> pateiktus, su </w:t>
      </w:r>
      <w:r w:rsidR="001667FF" w:rsidRPr="00F67F19">
        <w:t>Perkančiuoju subjektu</w:t>
      </w:r>
      <w:r w:rsidRPr="00F67F19">
        <w:t xml:space="preserve">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5F0EA57E" w14:textId="7DA8BC30" w:rsidR="00EF31E8" w:rsidRPr="00F67F19" w:rsidRDefault="00EF31E8" w:rsidP="00EF31E8">
      <w:pPr>
        <w:pStyle w:val="Heading2"/>
      </w:pPr>
      <w:r w:rsidRPr="00F67F19">
        <w:t xml:space="preserve">Parengtam projektu turi būti gautas </w:t>
      </w:r>
      <w:r w:rsidR="001667FF" w:rsidRPr="00F67F19">
        <w:t>Perkančiojo subjekto</w:t>
      </w:r>
      <w:r w:rsidRPr="00F67F19">
        <w:t xml:space="preserve"> projektų derinimo komisijos suderinimas</w:t>
      </w:r>
      <w:r w:rsidR="00F50C2D" w:rsidRPr="00F67F19">
        <w:t>.</w:t>
      </w:r>
    </w:p>
    <w:p w14:paraId="0B9832CA" w14:textId="1BB5C0F1" w:rsidR="002E23B4" w:rsidRPr="00F67F19" w:rsidRDefault="00F50C2D" w:rsidP="002E23B4">
      <w:pPr>
        <w:pStyle w:val="Heading2"/>
      </w:pPr>
      <w:r w:rsidRPr="00F67F19">
        <w:t>Tiekėjas yra atsakingas už visų reikiamų leidimų (įskaitant statybos leidimą 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TDP viešinimo procedūras, vadovaujantis STR 1.04.04:2017 „Statinio projektavimas, projekto ekspertizė“ naujausia redakcija ir jo pakeitimais bei papildymais, įskaitant viešinimo stendų pagaminimą ir pastatymą.</w:t>
      </w:r>
    </w:p>
    <w:p w14:paraId="3F658757" w14:textId="07FC0396" w:rsidR="00AB220E" w:rsidRPr="00F67F19" w:rsidRDefault="00D53B1A" w:rsidP="00DD5E79">
      <w:pPr>
        <w:pStyle w:val="Heading2"/>
      </w:pPr>
      <w:r w:rsidRPr="00F67F19">
        <w:t xml:space="preserve">Pagal parengtą </w:t>
      </w:r>
      <w:r w:rsidR="00EF722C" w:rsidRPr="00F67F19">
        <w:t>TDP</w:t>
      </w:r>
      <w:r w:rsidRPr="00F67F19">
        <w:t>,</w:t>
      </w:r>
      <w:r w:rsidR="001667FF" w:rsidRPr="00F67F19">
        <w:t xml:space="preserve"> Tiekėjas</w:t>
      </w:r>
      <w:r w:rsidRPr="00F67F19">
        <w:t xml:space="preserve"> turi atlikti šiuos darbus:</w:t>
      </w:r>
    </w:p>
    <w:p w14:paraId="3505DCFD" w14:textId="7D382078" w:rsidR="00AB220E" w:rsidRPr="00F67F19" w:rsidRDefault="0041657C" w:rsidP="00985E4F">
      <w:pPr>
        <w:pStyle w:val="Heading3"/>
      </w:pPr>
      <w:r w:rsidRPr="00F67F19">
        <w:t>Filtro</w:t>
      </w:r>
      <w:r w:rsidR="00AB220E" w:rsidRPr="00F67F19">
        <w:t xml:space="preserve"> darbo vietos paruošimas</w:t>
      </w:r>
      <w:r w:rsidR="00BD61A5" w:rsidRPr="00F67F19">
        <w:t>;</w:t>
      </w:r>
    </w:p>
    <w:p w14:paraId="3DA9AA51" w14:textId="2B932692" w:rsidR="00F22EB9" w:rsidRPr="00F67F19" w:rsidRDefault="00F22EB9" w:rsidP="00BD61A5">
      <w:pPr>
        <w:pStyle w:val="Heading3"/>
      </w:pPr>
      <w:r w:rsidRPr="00F67F19">
        <w:t xml:space="preserve">Koreguojamų dūmų kanalų pakeitimas ir </w:t>
      </w:r>
      <w:proofErr w:type="spellStart"/>
      <w:r w:rsidRPr="00F67F19">
        <w:t>by-pass</w:t>
      </w:r>
      <w:proofErr w:type="spellEnd"/>
      <w:r w:rsidRPr="00F67F19">
        <w:t xml:space="preserve"> atkarpų įrengimas</w:t>
      </w:r>
      <w:r w:rsidR="006A424A" w:rsidRPr="00F67F19">
        <w:t>;</w:t>
      </w:r>
    </w:p>
    <w:p w14:paraId="7952AB3D" w14:textId="203C2023" w:rsidR="00BD61A5" w:rsidRPr="00F67F19" w:rsidRDefault="00BD61A5" w:rsidP="00BD61A5">
      <w:pPr>
        <w:pStyle w:val="Heading3"/>
      </w:pPr>
      <w:r w:rsidRPr="00F67F19">
        <w:t>Pamatų įrengimas;</w:t>
      </w:r>
    </w:p>
    <w:p w14:paraId="73802AA2" w14:textId="1C6D1E7F" w:rsidR="00BD61A5" w:rsidRPr="00F67F19" w:rsidRDefault="00BD61A5" w:rsidP="00BD61A5">
      <w:pPr>
        <w:pStyle w:val="Heading3"/>
      </w:pPr>
      <w:r w:rsidRPr="00F67F19">
        <w:lastRenderedPageBreak/>
        <w:t>Įrangos gamyba ir tiekimas;</w:t>
      </w:r>
    </w:p>
    <w:p w14:paraId="3D36D556" w14:textId="77777777" w:rsidR="00BD61A5" w:rsidRPr="00F67F19" w:rsidRDefault="00BD61A5" w:rsidP="00BD61A5">
      <w:pPr>
        <w:pStyle w:val="Heading3"/>
      </w:pPr>
      <w:r w:rsidRPr="00F67F19">
        <w:t>Naujos įrangos pristatymas į objektą;</w:t>
      </w:r>
    </w:p>
    <w:p w14:paraId="5835823F" w14:textId="77777777" w:rsidR="00BD61A5" w:rsidRPr="00F67F19" w:rsidRDefault="00BD61A5" w:rsidP="00BD61A5">
      <w:pPr>
        <w:pStyle w:val="Heading3"/>
      </w:pPr>
      <w:r w:rsidRPr="00F67F19">
        <w:t>Naujos įrangos montavimas objekte;</w:t>
      </w:r>
    </w:p>
    <w:p w14:paraId="41C289A9" w14:textId="5BAD2AAE" w:rsidR="00BD61A5" w:rsidRPr="00F67F19" w:rsidRDefault="00BD61A5" w:rsidP="00BD61A5">
      <w:pPr>
        <w:pStyle w:val="Heading3"/>
      </w:pPr>
      <w:r w:rsidRPr="00F67F19">
        <w:t>Dūmų kanalų</w:t>
      </w:r>
      <w:r w:rsidR="00B65B24" w:rsidRPr="00F67F19">
        <w:t>, vamzdynų</w:t>
      </w:r>
      <w:r w:rsidR="009D1991" w:rsidRPr="00F67F19">
        <w:t xml:space="preserve"> (esant poreikiui)</w:t>
      </w:r>
      <w:r w:rsidR="00B65B24" w:rsidRPr="00F67F19">
        <w:t>, elektros ir valdymo automatizacijos dalių</w:t>
      </w:r>
      <w:r w:rsidRPr="00F67F19">
        <w:t xml:space="preserve"> prijungim</w:t>
      </w:r>
      <w:r w:rsidR="00B65B24" w:rsidRPr="00F67F19">
        <w:t>ą</w:t>
      </w:r>
      <w:r w:rsidRPr="00F67F19">
        <w:t xml:space="preserve"> prie </w:t>
      </w:r>
      <w:r w:rsidR="0041657C" w:rsidRPr="00F67F19">
        <w:t>filtro</w:t>
      </w:r>
      <w:r w:rsidR="00DD5E79" w:rsidRPr="00F67F19">
        <w:t>;</w:t>
      </w:r>
    </w:p>
    <w:p w14:paraId="70295976" w14:textId="365C846D" w:rsidR="00BD61A5" w:rsidRPr="00F67F19" w:rsidRDefault="00BD61A5" w:rsidP="00BD61A5">
      <w:pPr>
        <w:pStyle w:val="Heading3"/>
      </w:pPr>
      <w:r w:rsidRPr="00F67F19">
        <w:t>Aptarnavimo aikštelių konstrukcijų rekonstravim</w:t>
      </w:r>
      <w:r w:rsidR="00B65B24" w:rsidRPr="00F67F19">
        <w:t>ą</w:t>
      </w:r>
      <w:r w:rsidRPr="00F67F19">
        <w:t xml:space="preserve"> bei naujų įrengim</w:t>
      </w:r>
      <w:r w:rsidR="00B65B24" w:rsidRPr="00F67F19">
        <w:t>ą</w:t>
      </w:r>
      <w:r w:rsidRPr="00F67F19">
        <w:t>;</w:t>
      </w:r>
    </w:p>
    <w:p w14:paraId="62D20BDB" w14:textId="683B0706" w:rsidR="00642290" w:rsidRPr="00F67F19" w:rsidRDefault="00642290" w:rsidP="00642290">
      <w:pPr>
        <w:pStyle w:val="Heading3"/>
      </w:pPr>
      <w:r w:rsidRPr="00F67F19">
        <w:t>Pa</w:t>
      </w:r>
      <w:r w:rsidR="006A424A" w:rsidRPr="00F67F19">
        <w:t>stato dalių, kurios buvo koreguotos, remontas</w:t>
      </w:r>
    </w:p>
    <w:p w14:paraId="2D4F41F9" w14:textId="73FDF8A7" w:rsidR="00B65B24" w:rsidRPr="00F67F19" w:rsidRDefault="00B65B24" w:rsidP="00B65B24">
      <w:pPr>
        <w:pStyle w:val="Heading3"/>
      </w:pPr>
      <w:r w:rsidRPr="00F67F19">
        <w:t>Naujų valdymo sistemų integravimą į esamas sistemas;</w:t>
      </w:r>
    </w:p>
    <w:p w14:paraId="3F40F948" w14:textId="77777777" w:rsidR="00BD61A5" w:rsidRPr="00F67F19" w:rsidRDefault="00BD61A5" w:rsidP="00BD61A5">
      <w:pPr>
        <w:pStyle w:val="Heading3"/>
      </w:pPr>
      <w:r w:rsidRPr="00F67F19">
        <w:t>Paleidimo/derinimo darbai ir personalo mokymai;</w:t>
      </w:r>
    </w:p>
    <w:p w14:paraId="6D73383E" w14:textId="104715D3" w:rsidR="00BD61A5" w:rsidRPr="00F67F19" w:rsidRDefault="00BD61A5" w:rsidP="00BD61A5">
      <w:pPr>
        <w:pStyle w:val="Heading3"/>
      </w:pPr>
      <w:r w:rsidRPr="00F67F19">
        <w:t>Projekto pridavimo procedūr</w:t>
      </w:r>
      <w:r w:rsidR="00B65B24" w:rsidRPr="00F67F19">
        <w:t>ą</w:t>
      </w:r>
      <w:r w:rsidRPr="00F67F19">
        <w:t>;</w:t>
      </w:r>
    </w:p>
    <w:p w14:paraId="7E99A6DC" w14:textId="4081423A" w:rsidR="00D53B1A" w:rsidRPr="00F67F19" w:rsidRDefault="00BD61A5" w:rsidP="00D53B1A">
      <w:pPr>
        <w:pStyle w:val="Heading4"/>
      </w:pPr>
      <w:r w:rsidRPr="00F67F19">
        <w:t xml:space="preserve">Už objekto pridavimą ir reikalingos dokumentacijos pateikimą suinteresuotoms institucijoms atsakingas </w:t>
      </w:r>
      <w:r w:rsidR="001667FF" w:rsidRPr="00F67F19">
        <w:t>Tiekėjas</w:t>
      </w:r>
      <w:r w:rsidRPr="00F67F19">
        <w:t>.</w:t>
      </w:r>
    </w:p>
    <w:p w14:paraId="6B072DEE" w14:textId="76DC68A8" w:rsidR="00F50C2D" w:rsidRPr="00F67F19" w:rsidRDefault="00F50C2D" w:rsidP="00F50C2D">
      <w:pPr>
        <w:pStyle w:val="Heading3"/>
      </w:pPr>
      <w:r w:rsidRPr="00F67F19">
        <w:t>Ir kitus projekto įgyvendinimui reikalingus darbus.</w:t>
      </w:r>
    </w:p>
    <w:p w14:paraId="7811A2F6" w14:textId="242CAF56" w:rsidR="00B679F5" w:rsidRPr="00F67F19" w:rsidRDefault="00B679F5" w:rsidP="00B679F5">
      <w:pPr>
        <w:pStyle w:val="Heading2"/>
        <w:ind w:left="576" w:hanging="576"/>
      </w:pPr>
      <w:r w:rsidRPr="00F67F19">
        <w:t xml:space="preserve">Pabaigtam projektui turi būti gautas </w:t>
      </w:r>
      <w:r w:rsidR="001667FF" w:rsidRPr="00F67F19">
        <w:t>Perkančiojo subjekto</w:t>
      </w:r>
      <w:r w:rsidRPr="00F67F19">
        <w:t xml:space="preserve"> projektų derinimo komisijos suderinimas.</w:t>
      </w:r>
    </w:p>
    <w:p w14:paraId="22CC0AC2" w14:textId="10B6B34A" w:rsidR="00711655" w:rsidRPr="00F67F19" w:rsidRDefault="00711655" w:rsidP="00711655">
      <w:pPr>
        <w:pStyle w:val="Heading2"/>
      </w:pPr>
      <w:r w:rsidRPr="00F67F19">
        <w:t>Įrenginiai turi būti sužymėti pagal priede Nr.1 keliamus reikalavimus;</w:t>
      </w:r>
    </w:p>
    <w:p w14:paraId="08C574B2" w14:textId="0D2E7BBD" w:rsidR="00711655" w:rsidRPr="00F67F19" w:rsidRDefault="00711655" w:rsidP="00711655">
      <w:pPr>
        <w:pStyle w:val="Heading2"/>
      </w:pPr>
      <w:r w:rsidRPr="00F67F19">
        <w:t>Pabaigus darbus Tiekėjas Perkančiajam subjektui turės perduoti visą baigtinę projekto dokumentaciją, kuri privalo būti parengta pagal priede Nr.2 keliamus reikalavimus;</w:t>
      </w:r>
    </w:p>
    <w:p w14:paraId="149A9F45" w14:textId="77777777" w:rsidR="00261B16" w:rsidRPr="00F67F19" w:rsidRDefault="00261B16">
      <w:pPr>
        <w:suppressAutoHyphens w:val="0"/>
      </w:pPr>
    </w:p>
    <w:p w14:paraId="116DFC53" w14:textId="0ADCDA35" w:rsidR="00D53B1A" w:rsidRPr="00F67F19" w:rsidRDefault="00261B16" w:rsidP="00261B16">
      <w:pPr>
        <w:suppressAutoHyphens w:val="0"/>
      </w:pPr>
      <w:r w:rsidRPr="00F67F19">
        <w:br w:type="page"/>
      </w:r>
    </w:p>
    <w:p w14:paraId="46381CE1" w14:textId="09D8211F" w:rsidR="00A672AA" w:rsidRPr="00F67F19" w:rsidRDefault="00481EDF" w:rsidP="00261B16">
      <w:pPr>
        <w:pStyle w:val="Heading1"/>
      </w:pPr>
      <w:bookmarkStart w:id="32" w:name="_Toc103265464"/>
      <w:bookmarkStart w:id="33" w:name="_Toc103321884"/>
      <w:bookmarkStart w:id="34" w:name="_Toc103321936"/>
      <w:bookmarkStart w:id="35" w:name="_Toc103322057"/>
      <w:bookmarkStart w:id="36" w:name="_Toc103333674"/>
      <w:bookmarkStart w:id="37" w:name="_Toc103334690"/>
      <w:bookmarkStart w:id="38" w:name="_Toc103334853"/>
      <w:bookmarkStart w:id="39" w:name="_Toc103342344"/>
      <w:bookmarkStart w:id="40" w:name="_Toc103584532"/>
      <w:bookmarkStart w:id="41" w:name="_Toc103601646"/>
      <w:bookmarkStart w:id="42" w:name="_Toc103602740"/>
      <w:bookmarkStart w:id="43" w:name="_Toc103610439"/>
      <w:bookmarkStart w:id="44" w:name="_Toc103672196"/>
      <w:bookmarkStart w:id="45" w:name="_Toc103689640"/>
      <w:bookmarkStart w:id="46" w:name="_Toc103839756"/>
      <w:bookmarkStart w:id="47" w:name="_Toc188444871"/>
      <w:r w:rsidRPr="00F67F19">
        <w:lastRenderedPageBreak/>
        <w:t>SKYRIUS</w:t>
      </w:r>
      <w:r w:rsidRPr="00F67F19">
        <w:rPr>
          <w:color w:val="FFFFFF"/>
        </w:rPr>
        <w:t xml:space="preserve"> : </w:t>
      </w:r>
      <w:r w:rsidRPr="00F67F19">
        <w:br/>
        <w:t>ESAMA PADĖTIS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37B5BCF" w14:textId="77777777" w:rsidR="00995D88" w:rsidRPr="00F67F19" w:rsidRDefault="00995D88" w:rsidP="00995D88"/>
    <w:p w14:paraId="71B8B9FA" w14:textId="700238A4" w:rsidR="00A672AA" w:rsidRPr="00F67F19" w:rsidRDefault="00481EDF">
      <w:pPr>
        <w:pStyle w:val="Heading2"/>
      </w:pPr>
      <w:r w:rsidRPr="00F67F19">
        <w:t xml:space="preserve">Darbams aktualūs </w:t>
      </w:r>
      <w:r w:rsidR="001667FF" w:rsidRPr="00F67F19">
        <w:t>Perkančiojo subjekto</w:t>
      </w:r>
      <w:r w:rsidRPr="00F67F19">
        <w:t xml:space="preserve"> objektai ir jų informacija:</w:t>
      </w:r>
    </w:p>
    <w:p w14:paraId="56C3AEA5" w14:textId="77777777" w:rsidR="00A672AA" w:rsidRPr="00F67F19" w:rsidRDefault="00A672AA"/>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F67F19" w14:paraId="482A52E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CF7A" w14:textId="77777777" w:rsidR="00A672AA" w:rsidRPr="00F67F19" w:rsidRDefault="00481EDF">
            <w:pPr>
              <w:jc w:val="center"/>
            </w:pPr>
            <w:r w:rsidRPr="00F67F19">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457F" w14:textId="77777777" w:rsidR="00A672AA" w:rsidRPr="00F67F19" w:rsidRDefault="00481EDF">
            <w:pPr>
              <w:jc w:val="center"/>
            </w:pPr>
            <w:r w:rsidRPr="00F67F19">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1298" w14:textId="77777777" w:rsidR="00A672AA" w:rsidRPr="00F67F19" w:rsidRDefault="00481EDF">
            <w:pPr>
              <w:jc w:val="center"/>
            </w:pPr>
            <w:r w:rsidRPr="00F67F19">
              <w:t>Adresas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3BFE" w14:textId="77777777" w:rsidR="00A672AA" w:rsidRPr="00F67F19" w:rsidRDefault="00481EDF">
            <w:pPr>
              <w:jc w:val="center"/>
            </w:pPr>
            <w:r w:rsidRPr="00F67F19">
              <w:t>Papildoma informacija</w:t>
            </w:r>
          </w:p>
        </w:tc>
      </w:tr>
      <w:tr w:rsidR="00A672AA" w:rsidRPr="00F67F19"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F67F19" w:rsidRDefault="00481EDF">
            <w:pPr>
              <w:jc w:val="center"/>
              <w:rPr>
                <w:i/>
                <w:iCs/>
              </w:rPr>
            </w:pPr>
            <w:r w:rsidRPr="00F67F19">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F67F19" w:rsidRDefault="00481EDF">
            <w:pPr>
              <w:jc w:val="center"/>
              <w:rPr>
                <w:i/>
                <w:iCs/>
              </w:rPr>
            </w:pPr>
            <w:r w:rsidRPr="00F67F19">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F67F19" w:rsidRDefault="00481EDF">
            <w:pPr>
              <w:jc w:val="center"/>
              <w:rPr>
                <w:i/>
                <w:iCs/>
              </w:rPr>
            </w:pPr>
            <w:r w:rsidRPr="00F67F19">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F67F19" w:rsidRDefault="00481EDF">
            <w:pPr>
              <w:jc w:val="center"/>
              <w:rPr>
                <w:i/>
                <w:iCs/>
              </w:rPr>
            </w:pPr>
            <w:r w:rsidRPr="00F67F19">
              <w:rPr>
                <w:i/>
                <w:iCs/>
              </w:rPr>
              <w:t>4</w:t>
            </w:r>
          </w:p>
        </w:tc>
      </w:tr>
      <w:tr w:rsidR="00B529D7" w:rsidRPr="00F67F19" w14:paraId="172A8339" w14:textId="77777777" w:rsidTr="00FC25B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3FF43" w14:textId="77777777" w:rsidR="00B529D7" w:rsidRPr="00F67F19" w:rsidRDefault="00B529D7" w:rsidP="00B529D7">
            <w:pPr>
              <w:jc w:val="center"/>
            </w:pPr>
            <w:r w:rsidRPr="00F67F19">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45F2B" w14:textId="290B25DD" w:rsidR="00B529D7" w:rsidRPr="00F67F19" w:rsidRDefault="00B529D7" w:rsidP="00B529D7">
            <w:r w:rsidRPr="00F67F19">
              <w:t>Garliavos katilinė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C672" w14:textId="44F9D09E" w:rsidR="00B529D7" w:rsidRPr="00F67F19" w:rsidRDefault="00B529D7" w:rsidP="00B529D7">
            <w:r w:rsidRPr="00F67F19">
              <w:t>S. Lozoraičio g. 17 A, Garliava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C461" w14:textId="589FE574" w:rsidR="00B529D7" w:rsidRPr="00F67F19" w:rsidRDefault="00B529D7" w:rsidP="00B529D7">
            <w:r w:rsidRPr="00F67F19">
              <w:t>Projekto įvykdymo vieta</w:t>
            </w:r>
          </w:p>
        </w:tc>
      </w:tr>
    </w:tbl>
    <w:p w14:paraId="7CEB8A28" w14:textId="77777777" w:rsidR="00A672AA" w:rsidRPr="00F67F19" w:rsidRDefault="00A672AA"/>
    <w:p w14:paraId="6E06A7D6" w14:textId="5F8B9E8E" w:rsidR="006718B3" w:rsidRPr="00F67F19" w:rsidRDefault="004C3933">
      <w:pPr>
        <w:pStyle w:val="Heading2"/>
      </w:pPr>
      <w:r w:rsidRPr="00F67F19">
        <w:t>Katilinėje sumontuot</w:t>
      </w:r>
      <w:r w:rsidR="00C75D6E" w:rsidRPr="00F67F19">
        <w:t>as</w:t>
      </w:r>
      <w:r w:rsidRPr="00F67F19">
        <w:t xml:space="preserve"> </w:t>
      </w:r>
      <w:r w:rsidR="00C75D6E" w:rsidRPr="00F67F19">
        <w:t>1</w:t>
      </w:r>
      <w:r w:rsidRPr="00F67F19">
        <w:t xml:space="preserve"> (</w:t>
      </w:r>
      <w:r w:rsidR="00C75D6E" w:rsidRPr="00F67F19">
        <w:t>vienas</w:t>
      </w:r>
      <w:r w:rsidRPr="00F67F19">
        <w:t>) biokuro vandens šildymo katila</w:t>
      </w:r>
      <w:r w:rsidR="00C75D6E" w:rsidRPr="00F67F19">
        <w:t>s</w:t>
      </w:r>
      <w:r w:rsidRPr="00F67F19">
        <w:t xml:space="preserve"> su kondensaciniu ekonomaizeriu</w:t>
      </w:r>
      <w:r w:rsidR="00327C87" w:rsidRPr="00F67F19">
        <w:t xml:space="preserve">. </w:t>
      </w:r>
      <w:r w:rsidRPr="00F67F19">
        <w:t>Biokuro katil</w:t>
      </w:r>
      <w:r w:rsidR="00C75D6E" w:rsidRPr="00F67F19">
        <w:t>e</w:t>
      </w:r>
      <w:r w:rsidRPr="00F67F19">
        <w:t xml:space="preserve"> degimo produktai nuo kietųjų dalelių yra valomi įrengtuose bateriniuose </w:t>
      </w:r>
      <w:proofErr w:type="spellStart"/>
      <w:r w:rsidRPr="00F67F19">
        <w:t>multiciklonuose</w:t>
      </w:r>
      <w:proofErr w:type="spellEnd"/>
      <w:r w:rsidRPr="00F67F19">
        <w:t xml:space="preserve">. Iš </w:t>
      </w:r>
      <w:proofErr w:type="spellStart"/>
      <w:r w:rsidRPr="00F67F19">
        <w:t>multiciklonų</w:t>
      </w:r>
      <w:proofErr w:type="spellEnd"/>
      <w:r w:rsidRPr="00F67F19">
        <w:t xml:space="preserve"> dūmai eina į </w:t>
      </w:r>
      <w:r w:rsidR="00B224F6" w:rsidRPr="00F67F19">
        <w:t xml:space="preserve">dūmų </w:t>
      </w:r>
      <w:r w:rsidRPr="00F67F19">
        <w:t>kondensacinį ekonomaizerį, kur iš j</w:t>
      </w:r>
      <w:r w:rsidR="00C75D6E" w:rsidRPr="00F67F19">
        <w:t>o</w:t>
      </w:r>
      <w:r w:rsidRPr="00F67F19">
        <w:t xml:space="preserve"> paimama dr</w:t>
      </w:r>
      <w:r w:rsidR="00B224F6" w:rsidRPr="00F67F19">
        <w:t>ė</w:t>
      </w:r>
      <w:r w:rsidRPr="00F67F19">
        <w:t>gmės kondensacijos šilum</w:t>
      </w:r>
      <w:r w:rsidR="005F07B8" w:rsidRPr="00F67F19">
        <w:t>a</w:t>
      </w:r>
      <w:r w:rsidRPr="00F67F19">
        <w:t xml:space="preserve"> ir</w:t>
      </w:r>
      <w:r w:rsidR="005F07B8" w:rsidRPr="00F67F19">
        <w:t xml:space="preserve"> dar</w:t>
      </w:r>
      <w:r w:rsidRPr="00F67F19">
        <w:t xml:space="preserve"> dalinai</w:t>
      </w:r>
      <w:r w:rsidR="005F07B8" w:rsidRPr="00F67F19">
        <w:t xml:space="preserve"> </w:t>
      </w:r>
      <w:r w:rsidRPr="00F67F19">
        <w:t xml:space="preserve">išvalomos kietosios dalelės. Tai teršia (užkemša) kondensacinį ekonomaizerį bei jam priklausančius įrenginius ir dėl šios priežasties reikalingas ekonomaizerio </w:t>
      </w:r>
      <w:r w:rsidR="005F07B8" w:rsidRPr="00F67F19">
        <w:t>bei</w:t>
      </w:r>
      <w:r w:rsidRPr="00F67F19">
        <w:t xml:space="preserve"> jo įrenginių atjungimas</w:t>
      </w:r>
      <w:r w:rsidR="005F07B8" w:rsidRPr="00F67F19">
        <w:t xml:space="preserve"> ir </w:t>
      </w:r>
      <w:r w:rsidRPr="00F67F19">
        <w:t>valymas</w:t>
      </w:r>
      <w:r w:rsidR="001865F9" w:rsidRPr="00F67F19">
        <w:t>.</w:t>
      </w:r>
    </w:p>
    <w:p w14:paraId="73200DA0" w14:textId="63271968" w:rsidR="00A672AA" w:rsidRPr="00F67F19" w:rsidRDefault="00481EDF">
      <w:pPr>
        <w:pStyle w:val="Heading2"/>
      </w:pPr>
      <w:r w:rsidRPr="00F67F19">
        <w:t>Pirkimo objektui aktuali esama įranga</w:t>
      </w:r>
      <w:r w:rsidR="00253D14" w:rsidRPr="00F67F19">
        <w:t xml:space="preserve"> ir parametrai</w:t>
      </w:r>
      <w:r w:rsidRPr="00F67F19">
        <w:t>:</w:t>
      </w:r>
    </w:p>
    <w:p w14:paraId="32599271" w14:textId="5E7D6CA2" w:rsidR="00A672AA" w:rsidRPr="00F67F19" w:rsidRDefault="00D53B1A" w:rsidP="00D53B1A">
      <w:pPr>
        <w:pStyle w:val="Heading3"/>
      </w:pPr>
      <w:r w:rsidRPr="00F67F19">
        <w:t>Bio</w:t>
      </w:r>
      <w:r w:rsidR="003D56B6" w:rsidRPr="00F67F19">
        <w:t xml:space="preserve">kuro </w:t>
      </w:r>
      <w:r w:rsidRPr="00F67F19">
        <w:t>katilai, kurių charakteristikos pateikiamos žemiau:</w:t>
      </w:r>
    </w:p>
    <w:p w14:paraId="7101C6E0" w14:textId="1E230A85" w:rsidR="00D53B1A" w:rsidRPr="00F67F19" w:rsidRDefault="00D53B1A" w:rsidP="00D53B1A"/>
    <w:tbl>
      <w:tblPr>
        <w:tblW w:w="9962" w:type="dxa"/>
        <w:tblCellMar>
          <w:left w:w="10" w:type="dxa"/>
          <w:right w:w="10" w:type="dxa"/>
        </w:tblCellMar>
        <w:tblLook w:val="0000" w:firstRow="0" w:lastRow="0" w:firstColumn="0" w:lastColumn="0" w:noHBand="0" w:noVBand="0"/>
      </w:tblPr>
      <w:tblGrid>
        <w:gridCol w:w="4531"/>
        <w:gridCol w:w="1985"/>
        <w:gridCol w:w="3446"/>
      </w:tblGrid>
      <w:tr w:rsidR="00E41FF7" w:rsidRPr="00F67F19" w14:paraId="05BC91FF" w14:textId="77777777" w:rsidTr="005455E8">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0633" w14:textId="2402C031" w:rsidR="00E41FF7" w:rsidRPr="00F67F19" w:rsidRDefault="00E41FF7" w:rsidP="005455E8">
            <w:pPr>
              <w:rPr>
                <w:b/>
                <w:bCs/>
              </w:rPr>
            </w:pPr>
            <w:r w:rsidRPr="00F67F19">
              <w:rPr>
                <w:b/>
                <w:bCs/>
              </w:rPr>
              <w:t>Pakura Nr. 1</w:t>
            </w:r>
          </w:p>
        </w:tc>
      </w:tr>
      <w:tr w:rsidR="00E41FF7" w:rsidRPr="00F67F19" w14:paraId="264EB78E"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9158" w14:textId="77777777" w:rsidR="00E41FF7" w:rsidRPr="00F67F19" w:rsidRDefault="00E41FF7" w:rsidP="005455E8">
            <w:pPr>
              <w:jc w:val="center"/>
              <w:rPr>
                <w:i/>
                <w:iCs/>
              </w:rPr>
            </w:pPr>
            <w:r w:rsidRPr="00F67F19">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AF2A" w14:textId="77777777" w:rsidR="00E41FF7" w:rsidRPr="00F67F19" w:rsidRDefault="00E41FF7" w:rsidP="005455E8">
            <w:pPr>
              <w:jc w:val="center"/>
              <w:rPr>
                <w:i/>
                <w:iCs/>
              </w:rPr>
            </w:pPr>
            <w:r w:rsidRPr="00F67F1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1C210" w14:textId="77777777" w:rsidR="00E41FF7" w:rsidRPr="00F67F19" w:rsidRDefault="00E41FF7" w:rsidP="005455E8">
            <w:pPr>
              <w:jc w:val="center"/>
              <w:rPr>
                <w:i/>
                <w:iCs/>
              </w:rPr>
            </w:pPr>
            <w:r w:rsidRPr="00F67F19">
              <w:rPr>
                <w:i/>
                <w:iCs/>
              </w:rPr>
              <w:t>Parametro dydis</w:t>
            </w:r>
          </w:p>
        </w:tc>
      </w:tr>
      <w:tr w:rsidR="00E41FF7" w:rsidRPr="00F67F19" w14:paraId="0A1482B6"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90F6" w14:textId="77777777" w:rsidR="00E41FF7" w:rsidRPr="00F67F19" w:rsidRDefault="00E41FF7" w:rsidP="005455E8">
            <w:r w:rsidRPr="00F67F19">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A070F" w14:textId="77777777" w:rsidR="00E41FF7" w:rsidRPr="00F67F19" w:rsidRDefault="00E41FF7" w:rsidP="005455E8">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D8E30" w14:textId="4DF08471" w:rsidR="00E41FF7" w:rsidRPr="00F67F19" w:rsidRDefault="0041657C" w:rsidP="005455E8">
            <w:pPr>
              <w:jc w:val="center"/>
            </w:pPr>
            <w:r w:rsidRPr="00F67F19">
              <w:t>PKS 6.0</w:t>
            </w:r>
          </w:p>
        </w:tc>
      </w:tr>
      <w:tr w:rsidR="00E41FF7" w:rsidRPr="00F67F19" w14:paraId="0C184C1E"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7273B" w14:textId="25EBB629" w:rsidR="00E41FF7" w:rsidRPr="00F67F19" w:rsidRDefault="0041657C" w:rsidP="005455E8">
            <w:r w:rsidRPr="00F67F19">
              <w:t>G</w:t>
            </w:r>
            <w:r w:rsidR="00E41FF7" w:rsidRPr="00F67F19">
              <w:t>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8D53A" w14:textId="77777777" w:rsidR="00E41FF7" w:rsidRPr="00F67F19" w:rsidRDefault="00E41FF7" w:rsidP="005455E8">
            <w:pPr>
              <w:jc w:val="center"/>
            </w:pPr>
            <w:r w:rsidRPr="00F67F19">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90743" w14:textId="2CD5E5AA" w:rsidR="00E41FF7" w:rsidRPr="00F67F19" w:rsidRDefault="0041657C" w:rsidP="005455E8">
            <w:pPr>
              <w:jc w:val="center"/>
            </w:pPr>
            <w:r w:rsidRPr="00F67F19">
              <w:t>6,0</w:t>
            </w:r>
          </w:p>
        </w:tc>
      </w:tr>
      <w:tr w:rsidR="00E41FF7" w:rsidRPr="00F67F19" w14:paraId="3E3784F6"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5C9EC" w14:textId="77777777" w:rsidR="00E41FF7" w:rsidRPr="00F67F19" w:rsidRDefault="00E41FF7" w:rsidP="005455E8">
            <w:r w:rsidRPr="00F67F19">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0541A" w14:textId="77777777" w:rsidR="00E41FF7" w:rsidRPr="00F67F19" w:rsidRDefault="00E41FF7" w:rsidP="005455E8">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73C77" w14:textId="2B01F112" w:rsidR="00E41FF7" w:rsidRPr="00F67F19" w:rsidRDefault="00E41FF7" w:rsidP="005455E8">
            <w:pPr>
              <w:jc w:val="center"/>
            </w:pPr>
            <w:r w:rsidRPr="00F67F19">
              <w:t>Biomasė</w:t>
            </w:r>
          </w:p>
        </w:tc>
      </w:tr>
    </w:tbl>
    <w:p w14:paraId="41574F7B" w14:textId="72F4A223" w:rsidR="00E41FF7" w:rsidRPr="00F67F19" w:rsidRDefault="00E41FF7" w:rsidP="00D53B1A"/>
    <w:p w14:paraId="4EC32D34" w14:textId="77777777" w:rsidR="00E41FF7" w:rsidRPr="00F67F19" w:rsidRDefault="00E41FF7" w:rsidP="00D53B1A"/>
    <w:tbl>
      <w:tblPr>
        <w:tblW w:w="9962" w:type="dxa"/>
        <w:tblCellMar>
          <w:left w:w="10" w:type="dxa"/>
          <w:right w:w="10" w:type="dxa"/>
        </w:tblCellMar>
        <w:tblLook w:val="0000" w:firstRow="0" w:lastRow="0" w:firstColumn="0" w:lastColumn="0" w:noHBand="0" w:noVBand="0"/>
      </w:tblPr>
      <w:tblGrid>
        <w:gridCol w:w="4531"/>
        <w:gridCol w:w="1985"/>
        <w:gridCol w:w="3446"/>
      </w:tblGrid>
      <w:tr w:rsidR="00A672AA" w:rsidRPr="00F67F19" w14:paraId="744A8EFA" w14:textId="77777777">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BB70" w14:textId="0CBD7545" w:rsidR="00A672AA" w:rsidRPr="00F67F19" w:rsidRDefault="004C3933" w:rsidP="003511A9">
            <w:pPr>
              <w:rPr>
                <w:b/>
                <w:bCs/>
              </w:rPr>
            </w:pPr>
            <w:r w:rsidRPr="00F67F19">
              <w:rPr>
                <w:b/>
                <w:bCs/>
              </w:rPr>
              <w:t>Katilas Nr.</w:t>
            </w:r>
            <w:r w:rsidR="003D56B6" w:rsidRPr="00F67F19">
              <w:rPr>
                <w:b/>
                <w:bCs/>
              </w:rPr>
              <w:t xml:space="preserve"> 1</w:t>
            </w:r>
          </w:p>
        </w:tc>
      </w:tr>
      <w:tr w:rsidR="00A672AA" w:rsidRPr="00F67F19" w14:paraId="4CC8B43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FE1C" w14:textId="77777777" w:rsidR="00A672AA" w:rsidRPr="00F67F19" w:rsidRDefault="00481EDF">
            <w:pPr>
              <w:jc w:val="center"/>
              <w:rPr>
                <w:i/>
                <w:iCs/>
              </w:rPr>
            </w:pPr>
            <w:r w:rsidRPr="00F67F19">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06A96" w14:textId="77777777" w:rsidR="00A672AA" w:rsidRPr="00F67F19" w:rsidRDefault="00481EDF">
            <w:pPr>
              <w:jc w:val="center"/>
              <w:rPr>
                <w:i/>
                <w:iCs/>
              </w:rPr>
            </w:pPr>
            <w:r w:rsidRPr="00F67F1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E46B" w14:textId="77777777" w:rsidR="00A672AA" w:rsidRPr="00F67F19" w:rsidRDefault="00481EDF">
            <w:pPr>
              <w:jc w:val="center"/>
              <w:rPr>
                <w:i/>
                <w:iCs/>
              </w:rPr>
            </w:pPr>
            <w:r w:rsidRPr="00F67F19">
              <w:rPr>
                <w:i/>
                <w:iCs/>
              </w:rPr>
              <w:t>Parametro dydis</w:t>
            </w:r>
          </w:p>
        </w:tc>
      </w:tr>
      <w:tr w:rsidR="00A672AA" w:rsidRPr="00F67F19" w14:paraId="78B8F02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75A0E" w14:textId="14659450" w:rsidR="00A672AA" w:rsidRPr="00F67F19" w:rsidRDefault="004C3933">
            <w:r w:rsidRPr="00F67F19">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6B961" w14:textId="0F902ACF" w:rsidR="00A672AA" w:rsidRPr="00F67F19" w:rsidRDefault="004C3933">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2A676" w14:textId="74E90B1C" w:rsidR="00A672AA" w:rsidRPr="00F67F19" w:rsidRDefault="0041657C" w:rsidP="003511A9">
            <w:pPr>
              <w:jc w:val="center"/>
            </w:pPr>
            <w:r w:rsidRPr="00F67F19">
              <w:t>DANSTOKER</w:t>
            </w:r>
            <w:r w:rsidR="00A82C41" w:rsidRPr="00F67F19">
              <w:t xml:space="preserve"> </w:t>
            </w:r>
            <w:r w:rsidRPr="00F67F19">
              <w:t>VP-13</w:t>
            </w:r>
          </w:p>
        </w:tc>
      </w:tr>
      <w:tr w:rsidR="00A672AA" w:rsidRPr="00F67F19" w14:paraId="60E948B5"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30374" w14:textId="4703CA98" w:rsidR="00A672AA" w:rsidRPr="00F67F19" w:rsidRDefault="004C3933">
            <w:r w:rsidRPr="00F67F19">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864F6" w14:textId="04CB8A95" w:rsidR="00A672AA" w:rsidRPr="00F67F19" w:rsidRDefault="004C3933">
            <w:pPr>
              <w:jc w:val="center"/>
            </w:pPr>
            <w:r w:rsidRPr="00F67F19">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619D1" w14:textId="7848B067" w:rsidR="00A672AA" w:rsidRPr="00F67F19" w:rsidRDefault="0041657C" w:rsidP="003511A9">
            <w:pPr>
              <w:jc w:val="center"/>
            </w:pPr>
            <w:r w:rsidRPr="00F67F19">
              <w:t>5,2</w:t>
            </w:r>
          </w:p>
        </w:tc>
      </w:tr>
      <w:tr w:rsidR="004C3933" w:rsidRPr="00F67F19" w14:paraId="7793BB76"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9A46E" w14:textId="0DA2E069" w:rsidR="004C3933" w:rsidRPr="00F67F19" w:rsidRDefault="004C3933">
            <w:r w:rsidRPr="00F67F19">
              <w:t xml:space="preserve">Slėgis </w:t>
            </w:r>
            <w:r w:rsidR="00E3156A" w:rsidRPr="00F67F19">
              <w:t>į/</w:t>
            </w:r>
            <w:r w:rsidRPr="00F67F19">
              <w:t>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5BE31" w14:textId="47B01B97" w:rsidR="004C3933" w:rsidRPr="00F67F19" w:rsidRDefault="004C3933">
            <w:pPr>
              <w:jc w:val="center"/>
            </w:pPr>
            <w:r w:rsidRPr="00F67F19">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E3A6A" w14:textId="702E94AA" w:rsidR="004C3933" w:rsidRPr="00F67F19" w:rsidRDefault="0041657C" w:rsidP="003511A9">
            <w:pPr>
              <w:jc w:val="center"/>
            </w:pPr>
            <w:r w:rsidRPr="00F67F19">
              <w:t>4,5</w:t>
            </w:r>
          </w:p>
        </w:tc>
      </w:tr>
      <w:tr w:rsidR="004C3933" w:rsidRPr="00F67F19" w14:paraId="6A890678"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14719" w14:textId="51779C28" w:rsidR="004C3933" w:rsidRPr="00F67F19" w:rsidRDefault="004C3933">
            <w:r w:rsidRPr="00F67F19">
              <w:t>Palaikoma temperatūra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16725" w14:textId="681E6AE7" w:rsidR="004C3933" w:rsidRPr="00F67F19" w:rsidRDefault="004C3933">
            <w:pPr>
              <w:jc w:val="center"/>
            </w:pPr>
            <w:r w:rsidRPr="00F67F19">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EC0D8" w14:textId="5630A11E" w:rsidR="004C3933" w:rsidRPr="00F67F19" w:rsidRDefault="0041657C" w:rsidP="003511A9">
            <w:pPr>
              <w:jc w:val="center"/>
            </w:pPr>
            <w:r w:rsidRPr="00F67F19">
              <w:t>110</w:t>
            </w:r>
          </w:p>
        </w:tc>
      </w:tr>
      <w:tr w:rsidR="004C3933" w:rsidRPr="00F67F19" w14:paraId="4A86117C"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A7D69" w14:textId="44FF360F" w:rsidR="004C3933" w:rsidRPr="00F67F19" w:rsidRDefault="004C3933">
            <w:r w:rsidRPr="00F67F19">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9E1AF" w14:textId="28BD602B" w:rsidR="004C3933" w:rsidRPr="00F67F19" w:rsidRDefault="004C3933">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EDC8" w14:textId="4AF29EC7" w:rsidR="004C3933" w:rsidRPr="00F67F19" w:rsidRDefault="00E41FF7" w:rsidP="003511A9">
            <w:pPr>
              <w:jc w:val="center"/>
            </w:pPr>
            <w:r w:rsidRPr="00F67F19">
              <w:t>Biomasė</w:t>
            </w:r>
          </w:p>
        </w:tc>
      </w:tr>
    </w:tbl>
    <w:p w14:paraId="7097233D" w14:textId="303D7AF5" w:rsidR="00A672AA" w:rsidRPr="00F67F19" w:rsidRDefault="00A672AA"/>
    <w:p w14:paraId="63AF1616" w14:textId="746F222C" w:rsidR="00C36D10" w:rsidRPr="00F67F19" w:rsidRDefault="00C36D10" w:rsidP="003929DC"/>
    <w:p w14:paraId="712FD30B" w14:textId="10072B42" w:rsidR="00A672AA" w:rsidRPr="00F67F19" w:rsidRDefault="004C3933" w:rsidP="003929DC">
      <w:pPr>
        <w:pStyle w:val="Heading3"/>
        <w:numPr>
          <w:ilvl w:val="2"/>
          <w:numId w:val="24"/>
        </w:numPr>
      </w:pPr>
      <w:proofErr w:type="spellStart"/>
      <w:r w:rsidRPr="00F67F19">
        <w:t>Dūmsiurbiai</w:t>
      </w:r>
      <w:proofErr w:type="spellEnd"/>
      <w:r w:rsidR="00481EDF" w:rsidRPr="00F67F19">
        <w:t>, kuri</w:t>
      </w:r>
      <w:r w:rsidRPr="00F67F19">
        <w:t>ų</w:t>
      </w:r>
      <w:r w:rsidR="00481EDF" w:rsidRPr="00F67F19">
        <w:t xml:space="preserve"> charakteristikos pateikiamos žemiau:</w:t>
      </w:r>
    </w:p>
    <w:p w14:paraId="52C03ED0" w14:textId="77777777" w:rsidR="00A672AA" w:rsidRPr="00F67F19" w:rsidRDefault="00A672AA"/>
    <w:tbl>
      <w:tblPr>
        <w:tblW w:w="9962" w:type="dxa"/>
        <w:tblCellMar>
          <w:left w:w="10" w:type="dxa"/>
          <w:right w:w="10" w:type="dxa"/>
        </w:tblCellMar>
        <w:tblLook w:val="0000" w:firstRow="0" w:lastRow="0" w:firstColumn="0" w:lastColumn="0" w:noHBand="0" w:noVBand="0"/>
      </w:tblPr>
      <w:tblGrid>
        <w:gridCol w:w="4531"/>
        <w:gridCol w:w="1985"/>
        <w:gridCol w:w="3446"/>
      </w:tblGrid>
      <w:tr w:rsidR="00A672AA" w:rsidRPr="00F67F19" w14:paraId="2B1045C8" w14:textId="77777777">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6881B" w14:textId="091A2CBC" w:rsidR="00A672AA" w:rsidRPr="00F67F19" w:rsidRDefault="00253D14" w:rsidP="003511A9">
            <w:pPr>
              <w:rPr>
                <w:b/>
                <w:bCs/>
              </w:rPr>
            </w:pPr>
            <w:r w:rsidRPr="00F67F19">
              <w:rPr>
                <w:b/>
                <w:bCs/>
              </w:rPr>
              <w:t>Katilo Nr.</w:t>
            </w:r>
            <w:r w:rsidR="00E3156A" w:rsidRPr="00F67F19">
              <w:rPr>
                <w:b/>
                <w:bCs/>
              </w:rPr>
              <w:t>1</w:t>
            </w:r>
            <w:r w:rsidRPr="00F67F19">
              <w:rPr>
                <w:b/>
                <w:bCs/>
              </w:rPr>
              <w:t xml:space="preserve"> </w:t>
            </w:r>
            <w:proofErr w:type="spellStart"/>
            <w:r w:rsidRPr="00F67F19">
              <w:rPr>
                <w:b/>
                <w:bCs/>
              </w:rPr>
              <w:t>dūmsiurbis</w:t>
            </w:r>
            <w:proofErr w:type="spellEnd"/>
            <w:r w:rsidR="0041657C" w:rsidRPr="00F67F19">
              <w:rPr>
                <w:b/>
                <w:bCs/>
              </w:rPr>
              <w:t xml:space="preserve"> (K9.3)</w:t>
            </w:r>
          </w:p>
        </w:tc>
      </w:tr>
      <w:tr w:rsidR="00A672AA" w:rsidRPr="00F67F19" w14:paraId="37A9277A"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1D88F" w14:textId="77777777" w:rsidR="00A672AA" w:rsidRPr="00F67F19" w:rsidRDefault="00481EDF">
            <w:pPr>
              <w:jc w:val="center"/>
              <w:rPr>
                <w:i/>
                <w:iCs/>
              </w:rPr>
            </w:pPr>
            <w:r w:rsidRPr="00F67F19">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DA3B1" w14:textId="77777777" w:rsidR="00A672AA" w:rsidRPr="00F67F19" w:rsidRDefault="00481EDF">
            <w:pPr>
              <w:jc w:val="center"/>
              <w:rPr>
                <w:i/>
                <w:iCs/>
              </w:rPr>
            </w:pPr>
            <w:r w:rsidRPr="00F67F1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8A8D" w14:textId="77777777" w:rsidR="00A672AA" w:rsidRPr="00F67F19" w:rsidRDefault="00481EDF">
            <w:pPr>
              <w:jc w:val="center"/>
              <w:rPr>
                <w:i/>
                <w:iCs/>
              </w:rPr>
            </w:pPr>
            <w:r w:rsidRPr="00F67F19">
              <w:rPr>
                <w:i/>
                <w:iCs/>
              </w:rPr>
              <w:t>Parametro dydis</w:t>
            </w:r>
          </w:p>
        </w:tc>
      </w:tr>
      <w:tr w:rsidR="00280DCB" w:rsidRPr="00F67F19" w14:paraId="5F6B690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4E81" w14:textId="47C6D5F7" w:rsidR="00280DCB" w:rsidRPr="00F67F19" w:rsidRDefault="00280DCB" w:rsidP="00280DCB">
            <w:r w:rsidRPr="00F67F19">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AD3D" w14:textId="773238C4" w:rsidR="00280DCB" w:rsidRPr="00F67F19" w:rsidRDefault="00280DCB" w:rsidP="00280DCB">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ED91A" w14:textId="5A9009BC" w:rsidR="00280DCB" w:rsidRPr="00F67F19" w:rsidRDefault="0041657C" w:rsidP="00280DCB">
            <w:pPr>
              <w:jc w:val="center"/>
            </w:pPr>
            <w:r w:rsidRPr="00F67F19">
              <w:t>KEB MBGR 712 T2</w:t>
            </w:r>
          </w:p>
        </w:tc>
      </w:tr>
      <w:tr w:rsidR="00280DCB" w:rsidRPr="00F67F19" w14:paraId="56922705"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18EF8" w14:textId="1E6A3392" w:rsidR="00280DCB" w:rsidRPr="00F67F19" w:rsidRDefault="00280DCB" w:rsidP="00280DCB">
            <w:r w:rsidRPr="00F67F19">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692BD" w14:textId="076EC4DD" w:rsidR="00280DCB" w:rsidRPr="00F67F19" w:rsidRDefault="00280DCB" w:rsidP="00280DCB">
            <w:pPr>
              <w:jc w:val="center"/>
            </w:pPr>
            <w:r w:rsidRPr="00F67F19">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843EA" w14:textId="486E2C22" w:rsidR="00280DCB" w:rsidRPr="00F67F19" w:rsidRDefault="0041657C" w:rsidP="00280DCB">
            <w:pPr>
              <w:jc w:val="center"/>
            </w:pPr>
            <w:r w:rsidRPr="00F67F19">
              <w:t>22755</w:t>
            </w:r>
          </w:p>
        </w:tc>
      </w:tr>
      <w:tr w:rsidR="00280DCB" w:rsidRPr="00F67F19" w14:paraId="271A2370"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1C4B9" w14:textId="58E3248F" w:rsidR="00280DCB" w:rsidRPr="00F67F19" w:rsidRDefault="00280DCB" w:rsidP="00280DCB">
            <w:r w:rsidRPr="00F67F19">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A76D" w14:textId="67F6E4D1" w:rsidR="00280DCB" w:rsidRPr="00F67F19" w:rsidRDefault="00280DCB" w:rsidP="00280DCB">
            <w:pPr>
              <w:jc w:val="center"/>
            </w:pPr>
            <w:r w:rsidRPr="00F67F19">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DF9B" w14:textId="6A92A574" w:rsidR="00280DCB" w:rsidRPr="00F67F19" w:rsidRDefault="0041657C" w:rsidP="00280DCB">
            <w:pPr>
              <w:jc w:val="center"/>
            </w:pPr>
            <w:r w:rsidRPr="00F67F19">
              <w:t>45</w:t>
            </w:r>
          </w:p>
        </w:tc>
      </w:tr>
      <w:tr w:rsidR="00280DCB" w:rsidRPr="00F67F19" w14:paraId="57DE0E3C"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EF5E5" w14:textId="2ED1CC89" w:rsidR="00280DCB" w:rsidRPr="00F67F19" w:rsidRDefault="00280DCB" w:rsidP="00280DCB">
            <w:r w:rsidRPr="00F67F19">
              <w:t>Dažnis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C0E82" w14:textId="3B6CE886" w:rsidR="00280DCB" w:rsidRPr="00F67F19" w:rsidRDefault="00165772" w:rsidP="00280DCB">
            <w:pPr>
              <w:jc w:val="center"/>
            </w:pPr>
            <w:r w:rsidRPr="00F67F19">
              <w:t>Hz</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7387" w14:textId="06F08BB7" w:rsidR="00280DCB" w:rsidRPr="00F67F19" w:rsidRDefault="00280DCB" w:rsidP="00280DCB">
            <w:pPr>
              <w:jc w:val="center"/>
            </w:pPr>
            <w:r w:rsidRPr="00F67F19">
              <w:t>50</w:t>
            </w:r>
          </w:p>
        </w:tc>
      </w:tr>
    </w:tbl>
    <w:p w14:paraId="5D868ACF" w14:textId="77777777" w:rsidR="00327C87" w:rsidRPr="00F67F19" w:rsidRDefault="00327C87"/>
    <w:p w14:paraId="655BA899" w14:textId="6B63B0A3" w:rsidR="00EA1D86" w:rsidRPr="00F67F19" w:rsidRDefault="00EA1D86"/>
    <w:tbl>
      <w:tblPr>
        <w:tblW w:w="9962" w:type="dxa"/>
        <w:tblCellMar>
          <w:left w:w="10" w:type="dxa"/>
          <w:right w:w="10" w:type="dxa"/>
        </w:tblCellMar>
        <w:tblLook w:val="0000" w:firstRow="0" w:lastRow="0" w:firstColumn="0" w:lastColumn="0" w:noHBand="0" w:noVBand="0"/>
      </w:tblPr>
      <w:tblGrid>
        <w:gridCol w:w="4531"/>
        <w:gridCol w:w="1985"/>
        <w:gridCol w:w="3446"/>
      </w:tblGrid>
      <w:tr w:rsidR="00A95BDD" w:rsidRPr="00F67F19" w14:paraId="1A92EA10" w14:textId="77777777" w:rsidTr="00276B60">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4647" w14:textId="005DD589" w:rsidR="00A95BDD" w:rsidRPr="00F67F19" w:rsidRDefault="00A95BDD" w:rsidP="00276B60">
            <w:pPr>
              <w:rPr>
                <w:b/>
                <w:bCs/>
              </w:rPr>
            </w:pPr>
            <w:r w:rsidRPr="00F67F19">
              <w:rPr>
                <w:b/>
                <w:bCs/>
              </w:rPr>
              <w:t xml:space="preserve">Katilo Nr.1 </w:t>
            </w:r>
            <w:proofErr w:type="spellStart"/>
            <w:r w:rsidRPr="00F67F19">
              <w:rPr>
                <w:b/>
                <w:bCs/>
              </w:rPr>
              <w:t>recirkuliacinis</w:t>
            </w:r>
            <w:proofErr w:type="spellEnd"/>
            <w:r w:rsidRPr="00F67F19">
              <w:rPr>
                <w:b/>
                <w:bCs/>
              </w:rPr>
              <w:t xml:space="preserve"> </w:t>
            </w:r>
            <w:proofErr w:type="spellStart"/>
            <w:r w:rsidRPr="00F67F19">
              <w:rPr>
                <w:b/>
                <w:bCs/>
              </w:rPr>
              <w:t>dūmsiurbis</w:t>
            </w:r>
            <w:proofErr w:type="spellEnd"/>
            <w:r w:rsidR="0041657C" w:rsidRPr="00F67F19">
              <w:rPr>
                <w:b/>
                <w:bCs/>
              </w:rPr>
              <w:t xml:space="preserve"> (K9.4)</w:t>
            </w:r>
          </w:p>
        </w:tc>
      </w:tr>
      <w:tr w:rsidR="00A95BDD" w:rsidRPr="00F67F19" w14:paraId="59233135" w14:textId="77777777" w:rsidTr="00276B60">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1A3E" w14:textId="77777777" w:rsidR="00A95BDD" w:rsidRPr="00F67F19" w:rsidRDefault="00A95BDD" w:rsidP="00276B60">
            <w:pPr>
              <w:jc w:val="center"/>
              <w:rPr>
                <w:i/>
                <w:iCs/>
              </w:rPr>
            </w:pPr>
            <w:r w:rsidRPr="00F67F19">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795E" w14:textId="77777777" w:rsidR="00A95BDD" w:rsidRPr="00F67F19" w:rsidRDefault="00A95BDD" w:rsidP="00276B60">
            <w:pPr>
              <w:jc w:val="center"/>
              <w:rPr>
                <w:i/>
                <w:iCs/>
              </w:rPr>
            </w:pPr>
            <w:r w:rsidRPr="00F67F1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5D182" w14:textId="77777777" w:rsidR="00A95BDD" w:rsidRPr="00F67F19" w:rsidRDefault="00A95BDD" w:rsidP="00276B60">
            <w:pPr>
              <w:jc w:val="center"/>
              <w:rPr>
                <w:i/>
                <w:iCs/>
              </w:rPr>
            </w:pPr>
            <w:r w:rsidRPr="00F67F19">
              <w:rPr>
                <w:i/>
                <w:iCs/>
              </w:rPr>
              <w:t>Parametro dydis</w:t>
            </w:r>
          </w:p>
        </w:tc>
      </w:tr>
      <w:tr w:rsidR="00A95BDD" w:rsidRPr="00F67F19" w14:paraId="24F4CB8E" w14:textId="77777777" w:rsidTr="00276B60">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394F2" w14:textId="77777777" w:rsidR="00A95BDD" w:rsidRPr="00F67F19" w:rsidRDefault="00A95BDD" w:rsidP="00276B60">
            <w:r w:rsidRPr="00F67F19">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5E7D3" w14:textId="77777777" w:rsidR="00A95BDD" w:rsidRPr="00F67F19" w:rsidRDefault="00A95BDD" w:rsidP="00276B60">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B504E" w14:textId="2F3A45AB" w:rsidR="00A95BDD" w:rsidRPr="00F67F19" w:rsidRDefault="0041657C" w:rsidP="00276B60">
            <w:pPr>
              <w:jc w:val="center"/>
              <w:rPr>
                <w:highlight w:val="yellow"/>
              </w:rPr>
            </w:pPr>
            <w:r w:rsidRPr="00F67F19">
              <w:t>AAVG/NR 632 T2</w:t>
            </w:r>
          </w:p>
        </w:tc>
      </w:tr>
      <w:tr w:rsidR="00A95BDD" w:rsidRPr="00F67F19" w14:paraId="60D15102" w14:textId="77777777" w:rsidTr="00276B60">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1CCF1" w14:textId="77777777" w:rsidR="00A95BDD" w:rsidRPr="00F67F19" w:rsidRDefault="00A95BDD" w:rsidP="00276B60">
            <w:r w:rsidRPr="00F67F19">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028E5" w14:textId="77777777" w:rsidR="00A95BDD" w:rsidRPr="00F67F19" w:rsidRDefault="00A95BDD" w:rsidP="00276B60">
            <w:pPr>
              <w:jc w:val="center"/>
            </w:pPr>
            <w:r w:rsidRPr="00F67F19">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DAFE2" w14:textId="0A1EA6DA" w:rsidR="00A95BDD" w:rsidRPr="00F67F19" w:rsidRDefault="0041657C" w:rsidP="00276B60">
            <w:pPr>
              <w:jc w:val="center"/>
            </w:pPr>
            <w:r w:rsidRPr="00F67F19">
              <w:t>3000</w:t>
            </w:r>
          </w:p>
        </w:tc>
      </w:tr>
      <w:tr w:rsidR="00A95BDD" w:rsidRPr="00F67F19" w14:paraId="5B13F39D" w14:textId="77777777" w:rsidTr="00276B60">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07D8A" w14:textId="77777777" w:rsidR="00A95BDD" w:rsidRPr="00F67F19" w:rsidRDefault="00A95BDD" w:rsidP="00276B60">
            <w:r w:rsidRPr="00F67F19">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CF64B" w14:textId="77777777" w:rsidR="00A95BDD" w:rsidRPr="00F67F19" w:rsidRDefault="00A95BDD" w:rsidP="00276B60">
            <w:pPr>
              <w:jc w:val="center"/>
            </w:pPr>
            <w:r w:rsidRPr="00F67F19">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168F3" w14:textId="61AC624C" w:rsidR="00A95BDD" w:rsidRPr="00F67F19" w:rsidRDefault="00E41FF7" w:rsidP="00276B60">
            <w:pPr>
              <w:jc w:val="center"/>
            </w:pPr>
            <w:r w:rsidRPr="00F67F19">
              <w:t>11</w:t>
            </w:r>
          </w:p>
        </w:tc>
      </w:tr>
      <w:tr w:rsidR="00E41FF7" w:rsidRPr="00F67F19" w14:paraId="327AD0AA" w14:textId="77777777" w:rsidTr="00276B60">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564DA" w14:textId="3EED7D9B" w:rsidR="00E41FF7" w:rsidRPr="00F67F19" w:rsidRDefault="00E41FF7" w:rsidP="00276B60">
            <w:r w:rsidRPr="00F67F19">
              <w:t>Dažnis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AE64B" w14:textId="515C1E32" w:rsidR="00E41FF7" w:rsidRPr="00F67F19" w:rsidRDefault="00E41FF7" w:rsidP="00276B60">
            <w:pPr>
              <w:jc w:val="center"/>
            </w:pPr>
            <w:r w:rsidRPr="00F67F19">
              <w:t>Hz</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1C90E" w14:textId="3A487190" w:rsidR="00E41FF7" w:rsidRPr="00F67F19" w:rsidRDefault="00E41FF7" w:rsidP="00276B60">
            <w:pPr>
              <w:jc w:val="center"/>
            </w:pPr>
            <w:r w:rsidRPr="00F67F19">
              <w:t>50</w:t>
            </w:r>
          </w:p>
        </w:tc>
      </w:tr>
    </w:tbl>
    <w:p w14:paraId="6A7C4956" w14:textId="684C0DF5" w:rsidR="00A95BDD" w:rsidRPr="00F67F19" w:rsidRDefault="00A95BDD"/>
    <w:p w14:paraId="0CA0BB55" w14:textId="75003AF8" w:rsidR="00280DCB" w:rsidRPr="00F67F19" w:rsidRDefault="00280DCB" w:rsidP="00280DCB">
      <w:pPr>
        <w:pStyle w:val="Heading3"/>
        <w:numPr>
          <w:ilvl w:val="0"/>
          <w:numId w:val="0"/>
        </w:num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8B192C" w:rsidRPr="00F67F19" w14:paraId="70EC8102" w14:textId="77777777" w:rsidTr="001F2D1F">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446CA" w14:textId="443859E5" w:rsidR="008B192C" w:rsidRPr="00F67F19" w:rsidRDefault="008B192C" w:rsidP="001F2D1F">
            <w:pPr>
              <w:rPr>
                <w:b/>
                <w:bCs/>
              </w:rPr>
            </w:pPr>
            <w:r w:rsidRPr="00F67F19">
              <w:rPr>
                <w:b/>
                <w:bCs/>
              </w:rPr>
              <w:t xml:space="preserve">DKE </w:t>
            </w:r>
            <w:proofErr w:type="spellStart"/>
            <w:r w:rsidRPr="00F67F19">
              <w:rPr>
                <w:b/>
                <w:bCs/>
              </w:rPr>
              <w:t>dūmsiurbis</w:t>
            </w:r>
            <w:proofErr w:type="spellEnd"/>
            <w:r w:rsidR="0041657C" w:rsidRPr="00F67F19">
              <w:rPr>
                <w:b/>
                <w:bCs/>
              </w:rPr>
              <w:t xml:space="preserve"> (GK1-F)</w:t>
            </w:r>
          </w:p>
        </w:tc>
      </w:tr>
      <w:tr w:rsidR="008B192C" w:rsidRPr="00F67F19" w14:paraId="4FC2D1FA" w14:textId="77777777" w:rsidTr="001F2D1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0A76" w14:textId="77777777" w:rsidR="008B192C" w:rsidRPr="00F67F19" w:rsidRDefault="008B192C" w:rsidP="001F2D1F">
            <w:pPr>
              <w:jc w:val="center"/>
              <w:rPr>
                <w:i/>
                <w:iCs/>
              </w:rPr>
            </w:pPr>
            <w:r w:rsidRPr="00F67F19">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1786" w14:textId="77777777" w:rsidR="008B192C" w:rsidRPr="00F67F19" w:rsidRDefault="008B192C" w:rsidP="001F2D1F">
            <w:pPr>
              <w:jc w:val="center"/>
              <w:rPr>
                <w:i/>
                <w:iCs/>
              </w:rPr>
            </w:pPr>
            <w:r w:rsidRPr="00F67F1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5488" w14:textId="77777777" w:rsidR="008B192C" w:rsidRPr="00F67F19" w:rsidRDefault="008B192C" w:rsidP="001F2D1F">
            <w:pPr>
              <w:jc w:val="center"/>
              <w:rPr>
                <w:i/>
                <w:iCs/>
              </w:rPr>
            </w:pPr>
            <w:r w:rsidRPr="00F67F19">
              <w:rPr>
                <w:i/>
                <w:iCs/>
              </w:rPr>
              <w:t>Parametro dydis</w:t>
            </w:r>
          </w:p>
        </w:tc>
      </w:tr>
      <w:tr w:rsidR="008B192C" w:rsidRPr="00F67F19" w14:paraId="01B9FC41" w14:textId="77777777" w:rsidTr="001F2D1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E4539" w14:textId="77777777" w:rsidR="008B192C" w:rsidRPr="00F67F19" w:rsidRDefault="008B192C" w:rsidP="001F2D1F">
            <w:r w:rsidRPr="00F67F19">
              <w:lastRenderedPageBreak/>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2A101" w14:textId="77777777" w:rsidR="008B192C" w:rsidRPr="00F67F19" w:rsidRDefault="008B192C" w:rsidP="001F2D1F">
            <w:pPr>
              <w:jc w:val="center"/>
            </w:pPr>
            <w:r w:rsidRPr="00F67F19">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78299" w14:textId="03236D19" w:rsidR="008B192C" w:rsidRPr="00F67F19" w:rsidRDefault="0041657C" w:rsidP="001F2D1F">
            <w:pPr>
              <w:jc w:val="center"/>
              <w:rPr>
                <w:highlight w:val="yellow"/>
              </w:rPr>
            </w:pPr>
            <w:r w:rsidRPr="00F67F19">
              <w:t>SMW 035-030030-00/45</w:t>
            </w:r>
          </w:p>
        </w:tc>
      </w:tr>
      <w:tr w:rsidR="008B192C" w:rsidRPr="00F67F19" w14:paraId="1D5A57DC" w14:textId="77777777" w:rsidTr="001F2D1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F06D4" w14:textId="77777777" w:rsidR="008B192C" w:rsidRPr="00F67F19" w:rsidRDefault="008B192C" w:rsidP="001F2D1F">
            <w:r w:rsidRPr="00F67F19">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5DC37" w14:textId="77777777" w:rsidR="008B192C" w:rsidRPr="00F67F19" w:rsidRDefault="008B192C" w:rsidP="001F2D1F">
            <w:pPr>
              <w:jc w:val="center"/>
            </w:pPr>
            <w:r w:rsidRPr="00F67F19">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E1BBA" w14:textId="2E5D9BD1" w:rsidR="008B192C" w:rsidRPr="00F67F19" w:rsidRDefault="0041657C" w:rsidP="001F2D1F">
            <w:pPr>
              <w:jc w:val="center"/>
            </w:pPr>
            <w:r w:rsidRPr="00F67F19">
              <w:t>19260</w:t>
            </w:r>
          </w:p>
        </w:tc>
      </w:tr>
      <w:tr w:rsidR="008B192C" w:rsidRPr="00F67F19" w14:paraId="569EC44F" w14:textId="77777777" w:rsidTr="001F2D1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9499F" w14:textId="77777777" w:rsidR="008B192C" w:rsidRPr="00F67F19" w:rsidRDefault="008B192C" w:rsidP="001F2D1F">
            <w:r w:rsidRPr="00F67F19">
              <w:t>Nominalus slėgis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A232A" w14:textId="77777777" w:rsidR="008B192C" w:rsidRPr="00F67F19" w:rsidRDefault="008B192C" w:rsidP="001F2D1F">
            <w:pPr>
              <w:jc w:val="center"/>
            </w:pPr>
            <w:r w:rsidRPr="00F67F19">
              <w:t>Pa</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3EA43" w14:textId="3F81683F" w:rsidR="008B192C" w:rsidRPr="00F67F19" w:rsidRDefault="0041657C" w:rsidP="001F2D1F">
            <w:pPr>
              <w:jc w:val="center"/>
            </w:pPr>
            <w:r w:rsidRPr="00F67F19">
              <w:t>3000</w:t>
            </w:r>
          </w:p>
        </w:tc>
      </w:tr>
      <w:tr w:rsidR="008B192C" w:rsidRPr="00F67F19" w14:paraId="3F6E7978" w14:textId="77777777" w:rsidTr="001F2D1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DFED7" w14:textId="77777777" w:rsidR="008B192C" w:rsidRPr="00F67F19" w:rsidRDefault="008B192C" w:rsidP="001F2D1F">
            <w:r w:rsidRPr="00F67F19">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6466A" w14:textId="77777777" w:rsidR="008B192C" w:rsidRPr="00F67F19" w:rsidRDefault="008B192C" w:rsidP="001F2D1F">
            <w:pPr>
              <w:jc w:val="center"/>
            </w:pPr>
            <w:r w:rsidRPr="00F67F19">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80ED9" w14:textId="18C15479" w:rsidR="008B192C" w:rsidRPr="00F67F19" w:rsidRDefault="0041657C" w:rsidP="001F2D1F">
            <w:pPr>
              <w:jc w:val="center"/>
            </w:pPr>
            <w:r w:rsidRPr="00F67F19">
              <w:t>30</w:t>
            </w:r>
          </w:p>
        </w:tc>
      </w:tr>
      <w:tr w:rsidR="008B192C" w:rsidRPr="00F67F19" w14:paraId="0E289ABD" w14:textId="77777777" w:rsidTr="001F2D1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6B3E2" w14:textId="77777777" w:rsidR="008B192C" w:rsidRPr="00F67F19" w:rsidRDefault="008B192C" w:rsidP="001F2D1F">
            <w:r w:rsidRPr="00F67F19">
              <w:t>Dažnis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9CED" w14:textId="77777777" w:rsidR="008B192C" w:rsidRPr="00F67F19" w:rsidRDefault="008B192C" w:rsidP="001F2D1F">
            <w:pPr>
              <w:jc w:val="center"/>
            </w:pPr>
            <w:r w:rsidRPr="00F67F19">
              <w:t>Hz</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3EFEF" w14:textId="77777777" w:rsidR="008B192C" w:rsidRPr="00F67F19" w:rsidRDefault="008B192C" w:rsidP="001F2D1F">
            <w:pPr>
              <w:jc w:val="center"/>
            </w:pPr>
            <w:r w:rsidRPr="00F67F19">
              <w:t>50</w:t>
            </w:r>
          </w:p>
        </w:tc>
      </w:tr>
    </w:tbl>
    <w:p w14:paraId="24E33927" w14:textId="77777777" w:rsidR="008B192C" w:rsidRPr="00F67F19" w:rsidRDefault="008B192C" w:rsidP="008B192C"/>
    <w:p w14:paraId="7D04C6F2" w14:textId="5B17B56A" w:rsidR="00280DCB" w:rsidRPr="00F67F19" w:rsidRDefault="00280DCB" w:rsidP="00280DCB">
      <w:pPr>
        <w:pStyle w:val="Heading3"/>
        <w:numPr>
          <w:ilvl w:val="2"/>
          <w:numId w:val="30"/>
        </w:numPr>
      </w:pPr>
      <w:r w:rsidRPr="00F67F19">
        <w:t>Dūmtraukis, kurio charakteristikos pateikiamos žemiau:</w:t>
      </w:r>
    </w:p>
    <w:p w14:paraId="6496ECC4" w14:textId="77777777" w:rsidR="00280DCB" w:rsidRPr="00F67F19" w:rsidRDefault="00280DCB" w:rsidP="00280DCB"/>
    <w:tbl>
      <w:tblPr>
        <w:tblW w:w="9962" w:type="dxa"/>
        <w:tblCellMar>
          <w:left w:w="10" w:type="dxa"/>
          <w:right w:w="10" w:type="dxa"/>
        </w:tblCellMar>
        <w:tblLook w:val="0000" w:firstRow="0" w:lastRow="0" w:firstColumn="0" w:lastColumn="0" w:noHBand="0" w:noVBand="0"/>
      </w:tblPr>
      <w:tblGrid>
        <w:gridCol w:w="4531"/>
        <w:gridCol w:w="1985"/>
        <w:gridCol w:w="3446"/>
      </w:tblGrid>
      <w:tr w:rsidR="00280DCB" w:rsidRPr="00F67F19" w14:paraId="51AA76A3" w14:textId="77777777" w:rsidTr="005455E8">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76780" w14:textId="3DD4E7C3" w:rsidR="00280DCB" w:rsidRPr="00F67F19" w:rsidRDefault="00280DCB" w:rsidP="005455E8">
            <w:pPr>
              <w:rPr>
                <w:b/>
                <w:bCs/>
              </w:rPr>
            </w:pPr>
            <w:r w:rsidRPr="00F67F19">
              <w:rPr>
                <w:b/>
                <w:bCs/>
              </w:rPr>
              <w:t>Dūmtraukis</w:t>
            </w:r>
          </w:p>
        </w:tc>
      </w:tr>
      <w:tr w:rsidR="00280DCB" w:rsidRPr="00F67F19" w14:paraId="42E97DF6"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1C97" w14:textId="77777777" w:rsidR="00280DCB" w:rsidRPr="00F67F19" w:rsidRDefault="00280DCB" w:rsidP="005455E8">
            <w:pPr>
              <w:jc w:val="center"/>
              <w:rPr>
                <w:i/>
                <w:iCs/>
              </w:rPr>
            </w:pPr>
            <w:r w:rsidRPr="00F67F19">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8A60" w14:textId="77777777" w:rsidR="00280DCB" w:rsidRPr="00F67F19" w:rsidRDefault="00280DCB" w:rsidP="005455E8">
            <w:pPr>
              <w:jc w:val="center"/>
              <w:rPr>
                <w:i/>
                <w:iCs/>
              </w:rPr>
            </w:pPr>
            <w:r w:rsidRPr="00F67F1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3D38" w14:textId="77777777" w:rsidR="00280DCB" w:rsidRPr="00F67F19" w:rsidRDefault="00280DCB" w:rsidP="005455E8">
            <w:pPr>
              <w:jc w:val="center"/>
              <w:rPr>
                <w:i/>
                <w:iCs/>
              </w:rPr>
            </w:pPr>
            <w:r w:rsidRPr="00F67F19">
              <w:rPr>
                <w:i/>
                <w:iCs/>
              </w:rPr>
              <w:t>Parametro dydis</w:t>
            </w:r>
          </w:p>
        </w:tc>
      </w:tr>
      <w:tr w:rsidR="00280DCB" w:rsidRPr="00F67F19" w14:paraId="66612444"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22BE6" w14:textId="3EF272BC" w:rsidR="00280DCB" w:rsidRPr="00F67F19" w:rsidRDefault="00280DCB" w:rsidP="005455E8">
            <w:r w:rsidRPr="00F67F19">
              <w:t>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ACEC1" w14:textId="762876F4" w:rsidR="00280DCB" w:rsidRPr="00F67F19" w:rsidRDefault="00280DCB" w:rsidP="005455E8">
            <w:pPr>
              <w:jc w:val="center"/>
            </w:pPr>
            <w:r w:rsidRPr="00F67F19">
              <w:t>m</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7E6F" w14:textId="3FBC2B01" w:rsidR="00280DCB" w:rsidRPr="00F67F19" w:rsidRDefault="00C75D6E" w:rsidP="005455E8">
            <w:pPr>
              <w:jc w:val="center"/>
            </w:pPr>
            <w:r w:rsidRPr="00F67F19">
              <w:t>25</w:t>
            </w:r>
          </w:p>
        </w:tc>
      </w:tr>
      <w:tr w:rsidR="00280DCB" w:rsidRPr="00F67F19" w14:paraId="4CEA8CC2" w14:textId="77777777" w:rsidTr="005455E8">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92A88" w14:textId="16F02020" w:rsidR="00280DCB" w:rsidRPr="00F67F19" w:rsidRDefault="00C75D6E" w:rsidP="005455E8">
            <w:r w:rsidRPr="00F67F19">
              <w:t>Skersmuo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1777A" w14:textId="7B636A09" w:rsidR="00280DCB" w:rsidRPr="00F67F19" w:rsidRDefault="00280DCB" w:rsidP="005455E8">
            <w:pPr>
              <w:jc w:val="center"/>
            </w:pPr>
            <w:r w:rsidRPr="00F67F19">
              <w:t>m</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15585" w14:textId="411AD1CC" w:rsidR="00280DCB" w:rsidRPr="00F67F19" w:rsidRDefault="00C75D6E" w:rsidP="005455E8">
            <w:pPr>
              <w:jc w:val="center"/>
            </w:pPr>
            <w:r w:rsidRPr="00F67F19">
              <w:t>0,7</w:t>
            </w:r>
          </w:p>
        </w:tc>
      </w:tr>
    </w:tbl>
    <w:p w14:paraId="38626A7F" w14:textId="41A06F5F" w:rsidR="00602365" w:rsidRPr="00F67F19" w:rsidRDefault="00602365"/>
    <w:p w14:paraId="42DD73EA" w14:textId="77777777" w:rsidR="00280DCB" w:rsidRPr="00F67F19" w:rsidRDefault="00280DCB"/>
    <w:p w14:paraId="3BC6112F" w14:textId="535BE53B" w:rsidR="003849EE" w:rsidRPr="00F67F19" w:rsidRDefault="003849EE" w:rsidP="00253D14">
      <w:pPr>
        <w:pStyle w:val="Heading3"/>
      </w:pPr>
      <w:r w:rsidRPr="00F67F19">
        <w:t>Valomų dūmų parametrai:</w:t>
      </w:r>
    </w:p>
    <w:p w14:paraId="0775DB3C" w14:textId="4F683542" w:rsidR="003849EE" w:rsidRPr="00F67F19" w:rsidRDefault="003849EE" w:rsidP="003849EE"/>
    <w:tbl>
      <w:tblPr>
        <w:tblStyle w:val="TableGrid"/>
        <w:tblW w:w="0" w:type="auto"/>
        <w:tblLook w:val="04A0" w:firstRow="1" w:lastRow="0" w:firstColumn="1" w:lastColumn="0" w:noHBand="0" w:noVBand="1"/>
      </w:tblPr>
      <w:tblGrid>
        <w:gridCol w:w="4531"/>
        <w:gridCol w:w="1985"/>
        <w:gridCol w:w="3446"/>
      </w:tblGrid>
      <w:tr w:rsidR="00561FBF" w:rsidRPr="00F67F19" w14:paraId="4F263A30" w14:textId="77777777" w:rsidTr="00561FBF">
        <w:tc>
          <w:tcPr>
            <w:tcW w:w="4531" w:type="dxa"/>
            <w:vAlign w:val="center"/>
          </w:tcPr>
          <w:p w14:paraId="2B7891D7" w14:textId="08BB751D" w:rsidR="00561FBF" w:rsidRPr="00F67F19" w:rsidRDefault="00561FBF" w:rsidP="00561FBF">
            <w:pPr>
              <w:jc w:val="center"/>
              <w:rPr>
                <w:i/>
                <w:iCs/>
              </w:rPr>
            </w:pPr>
            <w:r w:rsidRPr="00F67F19">
              <w:rPr>
                <w:i/>
                <w:iCs/>
              </w:rPr>
              <w:t>Parametras</w:t>
            </w:r>
          </w:p>
        </w:tc>
        <w:tc>
          <w:tcPr>
            <w:tcW w:w="1985" w:type="dxa"/>
            <w:vAlign w:val="center"/>
          </w:tcPr>
          <w:p w14:paraId="4B7FB474" w14:textId="1A889A93" w:rsidR="00561FBF" w:rsidRPr="00F67F19" w:rsidRDefault="00561FBF" w:rsidP="00561FBF">
            <w:pPr>
              <w:jc w:val="center"/>
              <w:rPr>
                <w:i/>
                <w:iCs/>
              </w:rPr>
            </w:pPr>
            <w:r w:rsidRPr="00F67F19">
              <w:rPr>
                <w:i/>
                <w:iCs/>
              </w:rPr>
              <w:t>Matavimo vienetas</w:t>
            </w:r>
          </w:p>
        </w:tc>
        <w:tc>
          <w:tcPr>
            <w:tcW w:w="3446" w:type="dxa"/>
            <w:vAlign w:val="center"/>
          </w:tcPr>
          <w:p w14:paraId="7D3AADB0" w14:textId="059EC65C" w:rsidR="00561FBF" w:rsidRPr="00F67F19" w:rsidRDefault="00561FBF" w:rsidP="00561FBF">
            <w:pPr>
              <w:jc w:val="center"/>
              <w:rPr>
                <w:i/>
                <w:iCs/>
              </w:rPr>
            </w:pPr>
            <w:r w:rsidRPr="00F67F19">
              <w:rPr>
                <w:i/>
                <w:iCs/>
              </w:rPr>
              <w:t>Parametro dydis</w:t>
            </w:r>
          </w:p>
        </w:tc>
      </w:tr>
      <w:tr w:rsidR="00561FBF" w:rsidRPr="00F67F19" w14:paraId="161E8876" w14:textId="77777777" w:rsidTr="00561FBF">
        <w:tc>
          <w:tcPr>
            <w:tcW w:w="4531" w:type="dxa"/>
            <w:vAlign w:val="center"/>
          </w:tcPr>
          <w:p w14:paraId="08932A05" w14:textId="25D9F48F" w:rsidR="00561FBF" w:rsidRPr="00F67F19" w:rsidRDefault="00561FBF" w:rsidP="00561FBF">
            <w:r w:rsidRPr="00F67F19">
              <w:t>Eksploatacijos temperatūra</w:t>
            </w:r>
          </w:p>
        </w:tc>
        <w:tc>
          <w:tcPr>
            <w:tcW w:w="1985" w:type="dxa"/>
            <w:vAlign w:val="center"/>
          </w:tcPr>
          <w:p w14:paraId="10BFA87C" w14:textId="3A05FAB6" w:rsidR="00561FBF" w:rsidRPr="00F67F19" w:rsidRDefault="00561FBF" w:rsidP="00561FBF">
            <w:pPr>
              <w:jc w:val="center"/>
            </w:pPr>
            <w:r w:rsidRPr="00F67F19">
              <w:t>°C</w:t>
            </w:r>
          </w:p>
        </w:tc>
        <w:tc>
          <w:tcPr>
            <w:tcW w:w="3446" w:type="dxa"/>
            <w:vAlign w:val="center"/>
          </w:tcPr>
          <w:p w14:paraId="23AF4609" w14:textId="2ACF825F" w:rsidR="00561FBF" w:rsidRPr="00F67F19" w:rsidRDefault="00561FBF" w:rsidP="00561FBF">
            <w:pPr>
              <w:jc w:val="center"/>
            </w:pPr>
            <w:r w:rsidRPr="00F67F19">
              <w:t>115-</w:t>
            </w:r>
            <w:r w:rsidR="00280DCB" w:rsidRPr="00F67F19">
              <w:t>200</w:t>
            </w:r>
          </w:p>
        </w:tc>
      </w:tr>
      <w:tr w:rsidR="00561FBF" w:rsidRPr="00F67F19" w14:paraId="4696638C" w14:textId="77777777" w:rsidTr="00561FBF">
        <w:tc>
          <w:tcPr>
            <w:tcW w:w="4531" w:type="dxa"/>
            <w:vAlign w:val="center"/>
          </w:tcPr>
          <w:p w14:paraId="67A3AFB5" w14:textId="0C351E9D" w:rsidR="00561FBF" w:rsidRPr="00F67F19" w:rsidRDefault="00561FBF" w:rsidP="00561FBF">
            <w:r w:rsidRPr="00F67F19">
              <w:t>Maksimalus dulkių kiekis po MC (O2=6 %  sausame dūmų išmetime)</w:t>
            </w:r>
          </w:p>
        </w:tc>
        <w:tc>
          <w:tcPr>
            <w:tcW w:w="1985" w:type="dxa"/>
            <w:vAlign w:val="center"/>
          </w:tcPr>
          <w:p w14:paraId="0D98912B" w14:textId="6355788D" w:rsidR="00561FBF" w:rsidRPr="00F67F19" w:rsidRDefault="003F1406" w:rsidP="00561FBF">
            <w:pPr>
              <w:jc w:val="center"/>
            </w:pPr>
            <w:r w:rsidRPr="00F67F19">
              <w:t>m</w:t>
            </w:r>
            <w:r w:rsidR="00561FBF" w:rsidRPr="00F67F19">
              <w:t>g/Nm³</w:t>
            </w:r>
          </w:p>
        </w:tc>
        <w:tc>
          <w:tcPr>
            <w:tcW w:w="3446" w:type="dxa"/>
            <w:vAlign w:val="center"/>
          </w:tcPr>
          <w:p w14:paraId="3105CD01" w14:textId="7D77758D" w:rsidR="00561FBF" w:rsidRPr="00F67F19" w:rsidRDefault="00796F64" w:rsidP="00561FBF">
            <w:pPr>
              <w:jc w:val="center"/>
            </w:pPr>
            <w:r w:rsidRPr="00F67F19">
              <w:t>3</w:t>
            </w:r>
            <w:r w:rsidR="00280DCB" w:rsidRPr="00F67F19">
              <w:t>00</w:t>
            </w:r>
          </w:p>
        </w:tc>
      </w:tr>
    </w:tbl>
    <w:p w14:paraId="3302FADD" w14:textId="1338810F" w:rsidR="00A672AA" w:rsidRPr="00F67F19" w:rsidRDefault="00A672AA"/>
    <w:p w14:paraId="10B74DE1" w14:textId="0F1BE15A" w:rsidR="00642290" w:rsidRPr="00F67F19" w:rsidRDefault="00642290" w:rsidP="00642290">
      <w:pPr>
        <w:pStyle w:val="Heading3"/>
        <w:numPr>
          <w:ilvl w:val="0"/>
          <w:numId w:val="0"/>
        </w:numPr>
      </w:pPr>
      <w:r w:rsidRPr="00F67F19">
        <w:t xml:space="preserve"> </w:t>
      </w:r>
    </w:p>
    <w:p w14:paraId="70D0A376" w14:textId="74F84389" w:rsidR="00642290" w:rsidRPr="00F67F19" w:rsidRDefault="00642290" w:rsidP="00642290">
      <w:pPr>
        <w:suppressAutoHyphens w:val="0"/>
        <w:spacing w:after="160"/>
        <w:rPr>
          <w:rFonts w:eastAsia="Times New Roman"/>
          <w:color w:val="000000"/>
          <w:szCs w:val="24"/>
        </w:rPr>
      </w:pPr>
      <w:r w:rsidRPr="00F67F19">
        <w:br w:type="page"/>
      </w:r>
    </w:p>
    <w:p w14:paraId="145EBC1E" w14:textId="7845844A" w:rsidR="00261B16" w:rsidRPr="00F67F19" w:rsidRDefault="00E55CAF" w:rsidP="00642290">
      <w:pPr>
        <w:pStyle w:val="Heading1"/>
      </w:pPr>
      <w:bookmarkStart w:id="48" w:name="_Toc188444872"/>
      <w:r w:rsidRPr="00F67F19">
        <w:lastRenderedPageBreak/>
        <w:t xml:space="preserve">SKYRIUS </w:t>
      </w:r>
      <w:r w:rsidRPr="00F67F19">
        <w:rPr>
          <w:color w:val="FFFFFF" w:themeColor="background1"/>
        </w:rPr>
        <w:t>:</w:t>
      </w:r>
      <w:r w:rsidR="005F41C1" w:rsidRPr="00F67F19">
        <w:rPr>
          <w:color w:val="FFFFFF" w:themeColor="background1"/>
        </w:rPr>
        <w:t xml:space="preserve"> </w:t>
      </w:r>
      <w:r w:rsidRPr="00F67F19">
        <w:br/>
      </w:r>
      <w:r w:rsidR="00642290" w:rsidRPr="00F67F19">
        <w:t xml:space="preserve">PATALPŲ REMONTO </w:t>
      </w:r>
      <w:r w:rsidR="00F67F19" w:rsidRPr="00F67F19">
        <w:t xml:space="preserve">IR TERITORIJOS TVARKYMO </w:t>
      </w:r>
      <w:r w:rsidR="00642290" w:rsidRPr="00F67F19">
        <w:t>REIKALAVIMAI</w:t>
      </w:r>
      <w:bookmarkEnd w:id="48"/>
    </w:p>
    <w:p w14:paraId="489EF3BE" w14:textId="77777777" w:rsidR="00642290" w:rsidRPr="00F67F19" w:rsidRDefault="00642290" w:rsidP="00642290"/>
    <w:p w14:paraId="5B91C622" w14:textId="46FE0B87" w:rsidR="000914AD" w:rsidRPr="00F67F19" w:rsidRDefault="000914AD" w:rsidP="00642290">
      <w:pPr>
        <w:pStyle w:val="Heading2"/>
      </w:pPr>
      <w:r w:rsidRPr="00F67F19">
        <w:t>Žalias plot</w:t>
      </w:r>
      <w:r w:rsidR="00831E80" w:rsidRPr="00F67F19">
        <w:t>o zona</w:t>
      </w:r>
      <w:r w:rsidRPr="00F67F19">
        <w:t>, vieta nurodyta Priede Nr.</w:t>
      </w:r>
      <w:r w:rsidR="00F67F19" w:rsidRPr="00F67F19">
        <w:t>5</w:t>
      </w:r>
      <w:r w:rsidRPr="00F67F19">
        <w:t>, turi būti išasfaltuota. Asfaltuojama karštu asfaltu.</w:t>
      </w:r>
    </w:p>
    <w:p w14:paraId="3719C63B" w14:textId="6025323F" w:rsidR="000914AD" w:rsidRPr="00F67F19" w:rsidRDefault="000914AD" w:rsidP="00642290">
      <w:pPr>
        <w:pStyle w:val="Heading2"/>
      </w:pPr>
      <w:r w:rsidRPr="00F67F19">
        <w:t>Priede Nr.</w:t>
      </w:r>
      <w:r w:rsidR="00F67F19" w:rsidRPr="00F67F19">
        <w:t>5</w:t>
      </w:r>
      <w:r w:rsidRPr="00F67F19">
        <w:t xml:space="preserve"> pažymėta estakada turi būti nugriauta.</w:t>
      </w:r>
    </w:p>
    <w:p w14:paraId="1BA2F1B5" w14:textId="55AA15A5" w:rsidR="000914AD" w:rsidRPr="00F67F19" w:rsidRDefault="000914AD" w:rsidP="000914AD">
      <w:pPr>
        <w:pStyle w:val="Heading2"/>
      </w:pPr>
      <w:r w:rsidRPr="00F67F19">
        <w:t>Priede Nr.</w:t>
      </w:r>
      <w:r w:rsidR="00F67F19" w:rsidRPr="00F67F19">
        <w:t>5</w:t>
      </w:r>
      <w:r w:rsidRPr="00F67F19">
        <w:t xml:space="preserve"> pažymėta ryšių įrangos b</w:t>
      </w:r>
      <w:r w:rsidR="00213D26" w:rsidRPr="00F67F19">
        <w:t>ū</w:t>
      </w:r>
      <w:r w:rsidRPr="00F67F19">
        <w:t>delė bus perkeliama. Ryšių b</w:t>
      </w:r>
      <w:r w:rsidR="00213D26" w:rsidRPr="00F67F19">
        <w:t>ū</w:t>
      </w:r>
      <w:r w:rsidRPr="00F67F19">
        <w:t>delės perkėlimu rūpinasi Perkantysis subjektas.</w:t>
      </w:r>
    </w:p>
    <w:p w14:paraId="26021709" w14:textId="03AC261D" w:rsidR="001B3811" w:rsidRPr="00F67F19" w:rsidRDefault="001B3811" w:rsidP="001B3811">
      <w:pPr>
        <w:pStyle w:val="Heading2"/>
      </w:pPr>
      <w:r w:rsidRPr="00F67F19">
        <w:t>Priede Nr.</w:t>
      </w:r>
      <w:r w:rsidR="00F67F19" w:rsidRPr="00F67F19">
        <w:t>5</w:t>
      </w:r>
      <w:r w:rsidRPr="00F67F19">
        <w:t xml:space="preserve"> pažymėtoje vietoje turi būti pertinkuotos, perdažytos vidaus sienos ir kolonos. Lauko sienos ir konstrukcijos sutvarkomos (tinkavimas, dažymas) nekeičiant pastato architektūros.</w:t>
      </w:r>
    </w:p>
    <w:p w14:paraId="13441A6E" w14:textId="4EA87AF5" w:rsidR="00213D26" w:rsidRPr="00F67F19" w:rsidRDefault="00213D26" w:rsidP="00642290">
      <w:pPr>
        <w:pStyle w:val="Heading2"/>
      </w:pPr>
      <w:r w:rsidRPr="00F67F19">
        <w:t>Aplink</w:t>
      </w:r>
      <w:r w:rsidR="00ED3510" w:rsidRPr="00F67F19">
        <w:t>,</w:t>
      </w:r>
      <w:r w:rsidRPr="00F67F19">
        <w:t xml:space="preserve"> </w:t>
      </w:r>
      <w:r w:rsidR="00ED3510" w:rsidRPr="00F67F19">
        <w:t>P</w:t>
      </w:r>
      <w:r w:rsidRPr="00F67F19">
        <w:t>riede Nr.</w:t>
      </w:r>
      <w:r w:rsidR="00F67F19" w:rsidRPr="00F67F19">
        <w:t>5</w:t>
      </w:r>
      <w:r w:rsidRPr="00F67F19">
        <w:t xml:space="preserve"> pažymėt</w:t>
      </w:r>
      <w:r w:rsidR="00ED3510" w:rsidRPr="00F67F19">
        <w:t>ą,</w:t>
      </w:r>
      <w:r w:rsidRPr="00F67F19">
        <w:t xml:space="preserve"> </w:t>
      </w:r>
      <w:proofErr w:type="spellStart"/>
      <w:r w:rsidRPr="00F67F19">
        <w:t>elektrosatinio</w:t>
      </w:r>
      <w:proofErr w:type="spellEnd"/>
      <w:r w:rsidRPr="00F67F19">
        <w:t xml:space="preserve"> filtro montavimo vietą turi būti įrengtas LED lauko apšvietimas</w:t>
      </w:r>
      <w:r w:rsidR="00ED3510" w:rsidRPr="00F67F19">
        <w:t xml:space="preserve">, </w:t>
      </w:r>
      <w:r w:rsidRPr="00F67F19">
        <w:t>skirtas apšviesti elektrostatinį filtrą, pelenų konteinerius, šalia esančius pastato vartus ir žemę</w:t>
      </w:r>
      <w:r w:rsidR="00ED3510" w:rsidRPr="00F67F19">
        <w:t>, praėjimus</w:t>
      </w:r>
      <w:r w:rsidRPr="00F67F19">
        <w:t xml:space="preserve"> aplink įrenginius.</w:t>
      </w:r>
    </w:p>
    <w:p w14:paraId="72ECC6ED" w14:textId="7B129752" w:rsidR="00642290" w:rsidRPr="00F67F19" w:rsidRDefault="00642290" w:rsidP="00642290">
      <w:pPr>
        <w:pStyle w:val="Heading2"/>
      </w:pPr>
      <w:r w:rsidRPr="00F67F19">
        <w:t>Vamzdynai, kabeliai, kabelinės konstrukcijos ir kitos dalys, išskyrus tai ką galima panaudoti naujos įrangos montavimui, turi būti demontuota, vamzdžiai užaklinti.</w:t>
      </w:r>
    </w:p>
    <w:p w14:paraId="23361560" w14:textId="123A7DE3" w:rsidR="00A6545A" w:rsidRPr="00F67F19" w:rsidRDefault="00A6545A" w:rsidP="00A6545A">
      <w:pPr>
        <w:pStyle w:val="Heading2"/>
        <w:ind w:left="576" w:hanging="576"/>
      </w:pPr>
      <w:r w:rsidRPr="00F67F19">
        <w:t xml:space="preserve">Visos demontavimo darbų metu susidariusios atliekos turi būti perduotos arba utilizuotos pagal specifikacijoje </w:t>
      </w:r>
      <w:r w:rsidR="005F41C1" w:rsidRPr="00F67F19">
        <w:t xml:space="preserve">ir priede Nr. 3 </w:t>
      </w:r>
      <w:r w:rsidRPr="00F67F19">
        <w:t>nurodytus atliekų tvarkymo reikalavimus</w:t>
      </w:r>
      <w:r w:rsidR="005F41C1" w:rsidRPr="00F67F19">
        <w:t>.</w:t>
      </w:r>
    </w:p>
    <w:p w14:paraId="38C92E5A" w14:textId="28C2B090" w:rsidR="00A6545A" w:rsidRPr="00F67F19" w:rsidRDefault="00A6545A" w:rsidP="00A6545A">
      <w:pPr>
        <w:pStyle w:val="Heading2"/>
        <w:ind w:left="576" w:hanging="576"/>
      </w:pPr>
      <w:r w:rsidRPr="00F67F19">
        <w:t xml:space="preserve">Demontavimo </w:t>
      </w:r>
      <w:r w:rsidR="005F41C1" w:rsidRPr="00F67F19">
        <w:t xml:space="preserve">ir įrangos perkėlimo </w:t>
      </w:r>
      <w:r w:rsidRPr="00F67F19">
        <w:t>darbų metu Tiekėjas turi užtikrinti saugią ir tvarkingą kitų Objekto viduje ir išorėje esančių įrenginių eksploataciją.</w:t>
      </w:r>
    </w:p>
    <w:p w14:paraId="02F15904" w14:textId="28C7A3AC" w:rsidR="00A6545A" w:rsidRPr="00F67F19" w:rsidRDefault="00A6545A" w:rsidP="00A6545A">
      <w:pPr>
        <w:pStyle w:val="Heading2"/>
      </w:pPr>
      <w:r w:rsidRPr="00F67F19">
        <w:t>Esamos sistemos, kurios gali trukdyti priimti ir įgyvendinti techninius sprendimus, kurie būtų ekonomiškai naudingi Perkančiajam subjektui, gali būti perkeltos. Sprendimai derinami su Perkančiuoju subjektui projektavimo darbų metu.</w:t>
      </w:r>
    </w:p>
    <w:p w14:paraId="55826FE0" w14:textId="57A81378" w:rsidR="00642290" w:rsidRPr="00F67F19" w:rsidRDefault="00A6545A" w:rsidP="00A6545A">
      <w:pPr>
        <w:pStyle w:val="Heading2"/>
      </w:pPr>
      <w:r w:rsidRPr="00F67F19">
        <w:t>Esamos ir nekeičiamos pastato sistemos, vykdant darbus, turi būti išlaikomos funkcionaliomis, bet, esant poreikiui ir suderinus su Perkančiuoju subjektu, gali būti numontuojamos ir sumontuojamos atgal.</w:t>
      </w:r>
    </w:p>
    <w:p w14:paraId="1E332109" w14:textId="77777777" w:rsidR="00642290" w:rsidRPr="00F67F19" w:rsidRDefault="00642290" w:rsidP="00642290"/>
    <w:p w14:paraId="6D41E869" w14:textId="29051386" w:rsidR="00995D88" w:rsidRPr="00F67F19" w:rsidRDefault="00481EDF" w:rsidP="00995D88">
      <w:pPr>
        <w:pStyle w:val="Heading1"/>
      </w:pPr>
      <w:bookmarkStart w:id="49" w:name="_Toc103342345"/>
      <w:bookmarkStart w:id="50" w:name="_Toc103584533"/>
      <w:bookmarkStart w:id="51" w:name="_Toc103601647"/>
      <w:bookmarkStart w:id="52" w:name="_Toc103602741"/>
      <w:bookmarkStart w:id="53" w:name="_Toc103610440"/>
      <w:bookmarkStart w:id="54" w:name="_Toc103672197"/>
      <w:bookmarkStart w:id="55" w:name="_Toc103689641"/>
      <w:bookmarkStart w:id="56" w:name="_Toc103839757"/>
      <w:bookmarkStart w:id="57" w:name="_Toc188444873"/>
      <w:r w:rsidRPr="00F67F19">
        <w:lastRenderedPageBreak/>
        <w:t>SKYRIUS</w:t>
      </w:r>
      <w:r w:rsidRPr="00F67F19">
        <w:rPr>
          <w:color w:val="FFFFFF"/>
        </w:rPr>
        <w:t xml:space="preserve"> : </w:t>
      </w:r>
      <w:r w:rsidRPr="00F67F19">
        <w:br/>
        <w:t>TECHNINIAI REIKALAVIMAI</w:t>
      </w:r>
      <w:bookmarkEnd w:id="49"/>
      <w:bookmarkEnd w:id="50"/>
      <w:bookmarkEnd w:id="51"/>
      <w:bookmarkEnd w:id="52"/>
      <w:bookmarkEnd w:id="53"/>
      <w:bookmarkEnd w:id="54"/>
      <w:bookmarkEnd w:id="55"/>
      <w:bookmarkEnd w:id="56"/>
      <w:bookmarkEnd w:id="57"/>
    </w:p>
    <w:p w14:paraId="42CAC5EF" w14:textId="77777777" w:rsidR="00D02E4B" w:rsidRPr="00F67F19" w:rsidRDefault="00D02E4B" w:rsidP="00D02E4B">
      <w:pPr>
        <w:pStyle w:val="Heading2"/>
        <w:numPr>
          <w:ilvl w:val="0"/>
          <w:numId w:val="0"/>
        </w:numPr>
      </w:pPr>
    </w:p>
    <w:p w14:paraId="5FC1A624" w14:textId="15230811" w:rsidR="009A4F2E" w:rsidRPr="00F67F19" w:rsidRDefault="009A4F2E" w:rsidP="009A4F2E">
      <w:pPr>
        <w:pStyle w:val="Heading2"/>
      </w:pPr>
      <w:r w:rsidRPr="00F67F19">
        <w:t>Katilinėje turi būti įrengtas elektrostatinis filtras. Filtras statomas lauke, Priede Nr. 6 nurodytoje vietoje.</w:t>
      </w:r>
    </w:p>
    <w:p w14:paraId="10FEC0F9" w14:textId="027551AE" w:rsidR="00213D26" w:rsidRPr="00F67F19" w:rsidRDefault="00213D26" w:rsidP="00213D26">
      <w:pPr>
        <w:pStyle w:val="Heading2"/>
      </w:pPr>
      <w:r w:rsidRPr="00F67F19">
        <w:t xml:space="preserve">Technologinės </w:t>
      </w:r>
      <w:proofErr w:type="spellStart"/>
      <w:r w:rsidRPr="00F67F19">
        <w:t>komponuotės</w:t>
      </w:r>
      <w:proofErr w:type="spellEnd"/>
      <w:r w:rsidRPr="00F67F19">
        <w:t xml:space="preserve"> keitimai:</w:t>
      </w:r>
    </w:p>
    <w:p w14:paraId="183DCE93" w14:textId="77777777" w:rsidR="00213D26" w:rsidRPr="00F67F19" w:rsidRDefault="00213D26" w:rsidP="00213D26">
      <w:pPr>
        <w:pStyle w:val="Heading3"/>
      </w:pPr>
      <w:r w:rsidRPr="00F67F19">
        <w:t xml:space="preserve">Tiekėjas, atsižvelgdamas į elektrostatinio darbo reikalavimus, gali keisti technologinę pagrindinio </w:t>
      </w:r>
      <w:proofErr w:type="spellStart"/>
      <w:r w:rsidRPr="00F67F19">
        <w:t>dūmsiurbio</w:t>
      </w:r>
      <w:proofErr w:type="spellEnd"/>
      <w:r w:rsidRPr="00F67F19">
        <w:t xml:space="preserve"> montavimo vietą. Esant poreikiui (darbinių parametrų nepakankamumas ir panašiai), Tiekėjas gali modifikuoti esamą </w:t>
      </w:r>
      <w:proofErr w:type="spellStart"/>
      <w:r w:rsidRPr="00F67F19">
        <w:t>dūmsiurbį</w:t>
      </w:r>
      <w:proofErr w:type="spellEnd"/>
      <w:r w:rsidRPr="00F67F19">
        <w:t xml:space="preserve"> arba pakeisti nauju. Tiekėjas visais atvejai privalo pateikti dūmų trakto skaičiavimus pagal visus darbo režimus (minimali ir maksimali katilo apkrova, 40% ir 55% kuro drėgmė, dirbant su ir be elektrostatiniu filtru, dirbant su ir be dūmų kondensaciniu ekonomaizeriu). Pakeitimai derinami su Perkančiuoju subjektu vykdant projektavimo darbus.</w:t>
      </w:r>
    </w:p>
    <w:p w14:paraId="162AA722" w14:textId="0A9520B7" w:rsidR="00213D26" w:rsidRPr="00F67F19" w:rsidRDefault="00213D26" w:rsidP="00213D26">
      <w:pPr>
        <w:pStyle w:val="Heading3"/>
      </w:pPr>
      <w:r w:rsidRPr="00F67F19">
        <w:t xml:space="preserve">Pagal poreikį, atsižvelgiant į pagrindinio </w:t>
      </w:r>
      <w:proofErr w:type="spellStart"/>
      <w:r w:rsidRPr="00F67F19">
        <w:t>dūmsiurbio</w:t>
      </w:r>
      <w:proofErr w:type="spellEnd"/>
      <w:r w:rsidRPr="00F67F19">
        <w:t xml:space="preserve"> perkėlimą, Tiekėjas gali keisti esamos kondensato valymo sistemos vietą. Pakeitimai derinami su Perkančiuoju subjektu vykdant projektavimo darbus.</w:t>
      </w:r>
    </w:p>
    <w:p w14:paraId="7D5A92FF" w14:textId="0E1B66E3" w:rsidR="00213D26" w:rsidRPr="00F67F19" w:rsidRDefault="00213D26" w:rsidP="00213D26">
      <w:pPr>
        <w:pStyle w:val="Heading3"/>
      </w:pPr>
      <w:r w:rsidRPr="00F67F19">
        <w:t xml:space="preserve">Tiekėjas privalo pakeisti </w:t>
      </w:r>
      <w:proofErr w:type="spellStart"/>
      <w:r w:rsidRPr="00F67F19">
        <w:t>recirkuliacinio</w:t>
      </w:r>
      <w:proofErr w:type="spellEnd"/>
      <w:r w:rsidRPr="00F67F19">
        <w:t xml:space="preserve"> </w:t>
      </w:r>
      <w:proofErr w:type="spellStart"/>
      <w:r w:rsidRPr="00F67F19">
        <w:t>dūmsiurbio</w:t>
      </w:r>
      <w:proofErr w:type="spellEnd"/>
      <w:r w:rsidRPr="00F67F19">
        <w:t xml:space="preserve"> dūmų paėmimo vietą iš esamo paėmimo prieš </w:t>
      </w:r>
      <w:proofErr w:type="spellStart"/>
      <w:r w:rsidRPr="00F67F19">
        <w:t>multiciklonus</w:t>
      </w:r>
      <w:proofErr w:type="spellEnd"/>
      <w:r w:rsidRPr="00F67F19">
        <w:t xml:space="preserve"> į paėmimą po </w:t>
      </w:r>
      <w:proofErr w:type="spellStart"/>
      <w:r w:rsidRPr="00F67F19">
        <w:t>multiciklonų</w:t>
      </w:r>
      <w:proofErr w:type="spellEnd"/>
      <w:r w:rsidR="00ED3510" w:rsidRPr="00F67F19">
        <w:t>, pažymėta Prieduose Nr.</w:t>
      </w:r>
      <w:r w:rsidR="00F67F19" w:rsidRPr="00F67F19">
        <w:t>5</w:t>
      </w:r>
      <w:r w:rsidR="00ED3510" w:rsidRPr="00F67F19">
        <w:t xml:space="preserve"> ir Nr.</w:t>
      </w:r>
      <w:r w:rsidR="00F67F19" w:rsidRPr="00F67F19">
        <w:t>6</w:t>
      </w:r>
      <w:r w:rsidRPr="00F67F19">
        <w:t xml:space="preserve">. Esant poreikiui (darbinių parametrų nepakankamumas ir panašiai), Tiekėjas gali modifikuoti esamą </w:t>
      </w:r>
      <w:proofErr w:type="spellStart"/>
      <w:r w:rsidRPr="00F67F19">
        <w:t>recirkuliacinį</w:t>
      </w:r>
      <w:proofErr w:type="spellEnd"/>
      <w:r w:rsidRPr="00F67F19">
        <w:t xml:space="preserve"> </w:t>
      </w:r>
      <w:proofErr w:type="spellStart"/>
      <w:r w:rsidRPr="00F67F19">
        <w:t>dūmsiurbį</w:t>
      </w:r>
      <w:proofErr w:type="spellEnd"/>
      <w:r w:rsidRPr="00F67F19">
        <w:t xml:space="preserve"> arba pakeisti nauju. Tiekėjas taip pat gali keisti </w:t>
      </w:r>
      <w:proofErr w:type="spellStart"/>
      <w:r w:rsidRPr="00F67F19">
        <w:t>recirkuliacinio</w:t>
      </w:r>
      <w:proofErr w:type="spellEnd"/>
      <w:r w:rsidRPr="00F67F19">
        <w:t xml:space="preserve"> </w:t>
      </w:r>
      <w:proofErr w:type="spellStart"/>
      <w:r w:rsidRPr="00F67F19">
        <w:t>dūmsiurbio</w:t>
      </w:r>
      <w:proofErr w:type="spellEnd"/>
      <w:r w:rsidRPr="00F67F19">
        <w:t xml:space="preserve"> montavimo vietą, montavimo vieta derinama su Perkančiuoju subjektu projektavimo darbų metu.</w:t>
      </w:r>
    </w:p>
    <w:p w14:paraId="0629E9E6" w14:textId="5281640B" w:rsidR="00213D26" w:rsidRPr="00F67F19" w:rsidRDefault="00213D26" w:rsidP="00213D26">
      <w:pPr>
        <w:pStyle w:val="Heading3"/>
      </w:pPr>
      <w:r w:rsidRPr="00F67F19">
        <w:t xml:space="preserve">Atsižvelgiant į naujo filtro montavimo vietą, </w:t>
      </w:r>
      <w:proofErr w:type="spellStart"/>
      <w:r w:rsidRPr="00F67F19">
        <w:t>recirkuliacijos</w:t>
      </w:r>
      <w:proofErr w:type="spellEnd"/>
      <w:r w:rsidRPr="00F67F19">
        <w:t xml:space="preserve"> paėmimo vietos perkėlimą ir galimą pagrindinio </w:t>
      </w:r>
      <w:proofErr w:type="spellStart"/>
      <w:r w:rsidRPr="00F67F19">
        <w:t>dūmsiurbio</w:t>
      </w:r>
      <w:proofErr w:type="spellEnd"/>
      <w:r w:rsidRPr="00F67F19">
        <w:t xml:space="preserve"> perkėlimą, Tiekėjas gali/turi modifikuoti dūmų kolektorių už esamų </w:t>
      </w:r>
      <w:proofErr w:type="spellStart"/>
      <w:r w:rsidRPr="00F67F19">
        <w:t>multiciklonų</w:t>
      </w:r>
      <w:proofErr w:type="spellEnd"/>
      <w:r w:rsidRPr="00F67F19">
        <w:t>.</w:t>
      </w:r>
    </w:p>
    <w:p w14:paraId="6B2A7553" w14:textId="1CE7DD85" w:rsidR="004F3457" w:rsidRPr="00F67F19" w:rsidRDefault="00C75D6E" w:rsidP="00253D14">
      <w:pPr>
        <w:pStyle w:val="Heading2"/>
      </w:pPr>
      <w:r w:rsidRPr="00F67F19">
        <w:t>Elektrostatinio filtro (</w:t>
      </w:r>
      <w:r w:rsidR="00C21DAC" w:rsidRPr="00F67F19">
        <w:t>t</w:t>
      </w:r>
      <w:r w:rsidRPr="00F67F19">
        <w:t>oliau – EF)</w:t>
      </w:r>
      <w:r w:rsidR="000607D5" w:rsidRPr="00F67F19">
        <w:t xml:space="preserve"> t</w:t>
      </w:r>
      <w:r w:rsidR="00253D14" w:rsidRPr="00F67F19">
        <w:t>echniniai reikalavimai:</w:t>
      </w:r>
    </w:p>
    <w:p w14:paraId="42DA9647" w14:textId="5C1FBC97" w:rsidR="008F5A9B" w:rsidRPr="00F67F19" w:rsidRDefault="000607D5" w:rsidP="008F5A9B">
      <w:pPr>
        <w:pStyle w:val="Heading3"/>
      </w:pPr>
      <w:r w:rsidRPr="00F67F19">
        <w:t>EF</w:t>
      </w:r>
      <w:r w:rsidR="008F5A9B" w:rsidRPr="00F67F19">
        <w:t xml:space="preserve"> turi būti išvalomi biokuro katil</w:t>
      </w:r>
      <w:r w:rsidR="00C75D6E" w:rsidRPr="00F67F19">
        <w:t>o</w:t>
      </w:r>
      <w:r w:rsidR="008F5A9B" w:rsidRPr="00F67F19">
        <w:t xml:space="preserve"> dūmai</w:t>
      </w:r>
      <w:r w:rsidR="00C75D6E" w:rsidRPr="00F67F19">
        <w:t>;</w:t>
      </w:r>
    </w:p>
    <w:p w14:paraId="5C932542" w14:textId="38798E02" w:rsidR="003D5F94" w:rsidRPr="00F67F19" w:rsidRDefault="00ED70BA" w:rsidP="003D5F94">
      <w:pPr>
        <w:pStyle w:val="Heading3"/>
      </w:pPr>
      <w:r w:rsidRPr="00F67F19">
        <w:t>Prijungimo vieta –</w:t>
      </w:r>
      <w:r w:rsidR="00253D14" w:rsidRPr="00F67F19">
        <w:t xml:space="preserve"> jungiamas</w:t>
      </w:r>
      <w:r w:rsidRPr="00F67F19">
        <w:t xml:space="preserve"> į katil</w:t>
      </w:r>
      <w:r w:rsidR="00C75D6E" w:rsidRPr="00F67F19">
        <w:t>o</w:t>
      </w:r>
      <w:r w:rsidRPr="00F67F19">
        <w:t xml:space="preserve"> Nr.</w:t>
      </w:r>
      <w:r w:rsidR="00A87ACD" w:rsidRPr="00F67F19">
        <w:t xml:space="preserve"> 1</w:t>
      </w:r>
      <w:r w:rsidRPr="00F67F19">
        <w:t xml:space="preserve"> dūmų kanalus </w:t>
      </w:r>
      <w:r w:rsidR="00253D14" w:rsidRPr="00F67F19">
        <w:t>tarp katil</w:t>
      </w:r>
      <w:r w:rsidR="00C75D6E" w:rsidRPr="00F67F19">
        <w:t>o</w:t>
      </w:r>
      <w:r w:rsidR="00253D14" w:rsidRPr="00F67F19">
        <w:t xml:space="preserve"> baterinių </w:t>
      </w:r>
      <w:proofErr w:type="spellStart"/>
      <w:r w:rsidR="00253D14" w:rsidRPr="00F67F19">
        <w:t>multiciklonų</w:t>
      </w:r>
      <w:proofErr w:type="spellEnd"/>
      <w:r w:rsidR="00253D14" w:rsidRPr="00F67F19">
        <w:t xml:space="preserve"> ir dūmų kondensacinio ekonomaizerio</w:t>
      </w:r>
      <w:r w:rsidR="00F061FF" w:rsidRPr="00F67F19">
        <w:t>;</w:t>
      </w:r>
    </w:p>
    <w:p w14:paraId="2FB8FA14" w14:textId="35619A11" w:rsidR="003D5F94" w:rsidRPr="00F67F19" w:rsidRDefault="00253D14" w:rsidP="003D5F94">
      <w:pPr>
        <w:pStyle w:val="Heading3"/>
      </w:pPr>
      <w:r w:rsidRPr="00F67F19">
        <w:t>E</w:t>
      </w:r>
      <w:r w:rsidR="00A87ACD" w:rsidRPr="00F67F19">
        <w:t xml:space="preserve">F </w:t>
      </w:r>
      <w:r w:rsidRPr="00F67F19">
        <w:t xml:space="preserve">turi būti įrengtas dūmų apvedimo kanalas </w:t>
      </w:r>
      <w:r w:rsidR="003D5F94" w:rsidRPr="00F67F19">
        <w:t>su</w:t>
      </w:r>
      <w:r w:rsidRPr="00F67F19">
        <w:t xml:space="preserve">  elektra valdomomis dūmų atjungimo užsklandomis</w:t>
      </w:r>
      <w:r w:rsidR="00F061FF" w:rsidRPr="00F67F19">
        <w:t>;</w:t>
      </w:r>
    </w:p>
    <w:p w14:paraId="788BAF9E" w14:textId="5881BEB8" w:rsidR="00A672AA" w:rsidRPr="00F67F19" w:rsidRDefault="002236C9" w:rsidP="002236C9">
      <w:pPr>
        <w:pStyle w:val="Heading3"/>
      </w:pPr>
      <w:r w:rsidRPr="00F67F19">
        <w:t>D</w:t>
      </w:r>
      <w:r w:rsidR="00253D14" w:rsidRPr="00F67F19">
        <w:t xml:space="preserve">ūmai </w:t>
      </w:r>
      <w:r w:rsidRPr="00F67F19">
        <w:t xml:space="preserve">iš po </w:t>
      </w:r>
      <w:r w:rsidR="003849EE" w:rsidRPr="00F67F19">
        <w:t>EF</w:t>
      </w:r>
      <w:r w:rsidRPr="00F67F19">
        <w:t xml:space="preserve"> turi būti </w:t>
      </w:r>
      <w:r w:rsidR="00253D14" w:rsidRPr="00F67F19">
        <w:t>nukreipiami į dūmų</w:t>
      </w:r>
      <w:r w:rsidR="00F66CDB" w:rsidRPr="00F67F19">
        <w:t xml:space="preserve"> kondensacinį</w:t>
      </w:r>
      <w:r w:rsidR="00253D14" w:rsidRPr="00F67F19">
        <w:t xml:space="preserve"> ekonomaizerį</w:t>
      </w:r>
      <w:r w:rsidR="00F66CDB" w:rsidRPr="00F67F19">
        <w:t xml:space="preserve">. </w:t>
      </w:r>
      <w:r w:rsidR="00253D14" w:rsidRPr="00F67F19">
        <w:t>Dūm</w:t>
      </w:r>
      <w:r w:rsidR="00F66CDB" w:rsidRPr="00F67F19">
        <w:t>ai</w:t>
      </w:r>
      <w:r w:rsidR="00253D14" w:rsidRPr="00F67F19">
        <w:t xml:space="preserve"> </w:t>
      </w:r>
      <w:r w:rsidRPr="00F67F19">
        <w:t>po kondensacinio ekonomaizerio bus</w:t>
      </w:r>
      <w:r w:rsidR="00253D14" w:rsidRPr="00F67F19">
        <w:t xml:space="preserve"> išmetami per esamą </w:t>
      </w:r>
      <w:r w:rsidRPr="00F67F19">
        <w:t>dūmtraukį</w:t>
      </w:r>
      <w:r w:rsidR="00F061FF" w:rsidRPr="00F67F19">
        <w:t>;</w:t>
      </w:r>
    </w:p>
    <w:p w14:paraId="08F9CB4F" w14:textId="19EA5FAB" w:rsidR="002236C9" w:rsidRPr="00F67F19" w:rsidRDefault="003849EE" w:rsidP="002236C9">
      <w:pPr>
        <w:pStyle w:val="Heading3"/>
      </w:pPr>
      <w:r w:rsidRPr="00F67F19">
        <w:t>EF</w:t>
      </w:r>
      <w:r w:rsidR="002236C9" w:rsidRPr="00F67F19">
        <w:t xml:space="preserve"> turi būti vieno lauko</w:t>
      </w:r>
      <w:r w:rsidR="00F061FF" w:rsidRPr="00F67F19">
        <w:t>;</w:t>
      </w:r>
    </w:p>
    <w:p w14:paraId="13B31D99" w14:textId="32F13828" w:rsidR="00F66CDB" w:rsidRPr="00F67F19" w:rsidRDefault="003849EE" w:rsidP="00F66CDB">
      <w:pPr>
        <w:pStyle w:val="Heading3"/>
      </w:pPr>
      <w:r w:rsidRPr="00F67F19">
        <w:t>EF</w:t>
      </w:r>
      <w:r w:rsidR="00F66CDB" w:rsidRPr="00F67F19">
        <w:t xml:space="preserve"> darbas turi būti numatomas </w:t>
      </w:r>
      <w:r w:rsidR="00DC306A" w:rsidRPr="00F67F19">
        <w:t xml:space="preserve">darbui </w:t>
      </w:r>
      <w:r w:rsidR="00C75D6E" w:rsidRPr="00F67F19">
        <w:t>su trauka</w:t>
      </w:r>
      <w:r w:rsidR="00F66CDB" w:rsidRPr="00F67F19">
        <w:t xml:space="preserve"> –</w:t>
      </w:r>
      <w:r w:rsidR="00C75D6E" w:rsidRPr="00F67F19">
        <w:t xml:space="preserve"> neigiamas</w:t>
      </w:r>
      <w:r w:rsidR="00F66CDB" w:rsidRPr="00F67F19">
        <w:t xml:space="preserve"> slėgis filtro viduje</w:t>
      </w:r>
      <w:r w:rsidR="00F061FF" w:rsidRPr="00F67F19">
        <w:t>;</w:t>
      </w:r>
    </w:p>
    <w:p w14:paraId="3BAAC030" w14:textId="6E0BE95C" w:rsidR="00326F0E" w:rsidRPr="00F67F19" w:rsidRDefault="003849EE" w:rsidP="008F5A9B">
      <w:pPr>
        <w:pStyle w:val="Heading3"/>
      </w:pPr>
      <w:r w:rsidRPr="00F67F19">
        <w:t>EF</w:t>
      </w:r>
      <w:r w:rsidR="008F5A9B" w:rsidRPr="00F67F19">
        <w:t xml:space="preserve"> turi efektyviai išvalyti išeinančius biokuro katil</w:t>
      </w:r>
      <w:r w:rsidR="00C75D6E" w:rsidRPr="00F67F19">
        <w:t>o</w:t>
      </w:r>
      <w:r w:rsidR="008F5A9B" w:rsidRPr="00F67F19">
        <w:t xml:space="preserve"> Nr.</w:t>
      </w:r>
      <w:r w:rsidR="00326F0E" w:rsidRPr="00F67F19">
        <w:t>1</w:t>
      </w:r>
      <w:r w:rsidR="008F5A9B" w:rsidRPr="00F67F19">
        <w:t xml:space="preserve"> dūmus, kad kietųjų dalelių koncentracija juose už </w:t>
      </w:r>
      <w:r w:rsidR="008F5A9B" w:rsidRPr="00F67F19">
        <w:rPr>
          <w:b/>
          <w:bCs/>
        </w:rPr>
        <w:t>EF neviršyt</w:t>
      </w:r>
      <w:r w:rsidR="001667FF" w:rsidRPr="00F67F19">
        <w:rPr>
          <w:b/>
          <w:bCs/>
        </w:rPr>
        <w:t>ų</w:t>
      </w:r>
      <w:r w:rsidR="008F5A9B" w:rsidRPr="00F67F19">
        <w:rPr>
          <w:b/>
          <w:bCs/>
        </w:rPr>
        <w:t xml:space="preserve"> </w:t>
      </w:r>
      <w:r w:rsidR="00970043" w:rsidRPr="00F67F19">
        <w:rPr>
          <w:b/>
          <w:bCs/>
        </w:rPr>
        <w:t>20</w:t>
      </w:r>
      <w:r w:rsidR="008F5A9B" w:rsidRPr="00F67F19">
        <w:rPr>
          <w:b/>
          <w:bCs/>
        </w:rPr>
        <w:t xml:space="preserve"> mg/Nm³</w:t>
      </w:r>
      <w:r w:rsidR="008F5A9B" w:rsidRPr="00F67F19">
        <w:t xml:space="preserve"> vis</w:t>
      </w:r>
      <w:r w:rsidR="00F66CDB" w:rsidRPr="00F67F19">
        <w:t>uose</w:t>
      </w:r>
      <w:r w:rsidR="008F5A9B" w:rsidRPr="00F67F19">
        <w:t xml:space="preserve"> darbo režim</w:t>
      </w:r>
      <w:r w:rsidR="00F66CDB" w:rsidRPr="00F67F19">
        <w:t>uose</w:t>
      </w:r>
      <w:r w:rsidR="00326F0E" w:rsidRPr="00F67F19">
        <w:t>. K</w:t>
      </w:r>
      <w:r w:rsidR="00A846BB" w:rsidRPr="00F67F19">
        <w:t>ietųjų dalelių koncentracija dūmuose</w:t>
      </w:r>
      <w:r w:rsidR="00545E66" w:rsidRPr="00F67F19">
        <w:t xml:space="preserve"> matuojama</w:t>
      </w:r>
      <w:r w:rsidR="00A846BB" w:rsidRPr="00F67F19">
        <w:t xml:space="preserve"> atlikus EF paleidimo-derinimo darbus, veikiant visai katilinės technologinei įrangai su priklausiniais</w:t>
      </w:r>
      <w:r w:rsidR="00326F0E" w:rsidRPr="00F67F19">
        <w:t>. Matavimus privalo atlikti akredituota įstaiga. Tiekėjas yra atsakingas už matavimų atlikimą ir matavimų ataskaitos pateikimą;</w:t>
      </w:r>
    </w:p>
    <w:p w14:paraId="04763934" w14:textId="1741563A" w:rsidR="00DF14FB" w:rsidRPr="00F67F19" w:rsidRDefault="00DF14FB" w:rsidP="00F66CDB">
      <w:pPr>
        <w:pStyle w:val="Heading3"/>
      </w:pPr>
      <w:r w:rsidRPr="00F67F19">
        <w:t>EF korpu</w:t>
      </w:r>
      <w:r w:rsidR="00AD029D" w:rsidRPr="00F67F19">
        <w:t>sui turi būti užtikrintas sandarumas, atsižvelgiant į darbo specifiką ir slėgius;</w:t>
      </w:r>
    </w:p>
    <w:p w14:paraId="4BD20DD7" w14:textId="20309FFC" w:rsidR="00F66CDB" w:rsidRPr="00F67F19" w:rsidRDefault="00F66CDB" w:rsidP="00F66CDB">
      <w:pPr>
        <w:pStyle w:val="Heading3"/>
      </w:pPr>
      <w:r w:rsidRPr="00F67F19">
        <w:t>Maksimalus oro prisiurbimas</w:t>
      </w:r>
      <w:r w:rsidR="00DC306A" w:rsidRPr="00F67F19">
        <w:t xml:space="preserve"> per EF</w:t>
      </w:r>
      <w:r w:rsidRPr="00F67F19">
        <w:t xml:space="preserve"> dirbant 100% apkrova: ne daugiau 1%. Oro prisiurbimai nustatomi pagal dūmų išmetimą ir O2 matavimus prieš ir po ESF ir MC pagal ISO 3966 (arba lygiavertį) standartą</w:t>
      </w:r>
      <w:r w:rsidR="00F061FF" w:rsidRPr="00F67F19">
        <w:t>;</w:t>
      </w:r>
    </w:p>
    <w:p w14:paraId="04F77E2B" w14:textId="7C4CE4B0" w:rsidR="00E152A8" w:rsidRPr="00F67F19" w:rsidRDefault="00E152A8" w:rsidP="00E152A8">
      <w:pPr>
        <w:pStyle w:val="Heading3"/>
      </w:pPr>
      <w:bookmarkStart w:id="58" w:name="_Hlk104452611"/>
      <w:r w:rsidRPr="00F67F19">
        <w:t>EF privalo turėti šiluminę izoliaciją;</w:t>
      </w:r>
    </w:p>
    <w:bookmarkEnd w:id="58"/>
    <w:p w14:paraId="06F45EEE" w14:textId="001AA69B" w:rsidR="00760981" w:rsidRPr="00F67F19" w:rsidRDefault="00760981" w:rsidP="00FD1DAE">
      <w:pPr>
        <w:pStyle w:val="Heading3"/>
      </w:pPr>
      <w:r w:rsidRPr="00F67F19">
        <w:t>Filtras turi būti apsaugotas ir išlaikytas filtro funkcionalumas, kai dūmų temperatūra nukrenta &lt;115 °C. Filtre neturi susidaryti sąlygos formuotis kondensatui.</w:t>
      </w:r>
    </w:p>
    <w:p w14:paraId="44DD39C0" w14:textId="78FFC34D" w:rsidR="00FD1DAE" w:rsidRPr="00F67F19" w:rsidRDefault="00FD1DAE" w:rsidP="00FD1DAE">
      <w:pPr>
        <w:pStyle w:val="Heading3"/>
      </w:pPr>
      <w:r w:rsidRPr="00F67F19">
        <w:t>Dūmų temperatūra, dūmams einant per EF, neturi nukristi daugiau kaip 5°C</w:t>
      </w:r>
      <w:r w:rsidR="00F061FF" w:rsidRPr="00F67F19">
        <w:t>;</w:t>
      </w:r>
    </w:p>
    <w:p w14:paraId="05F0B76C" w14:textId="46FCA3EE" w:rsidR="0023378B" w:rsidRPr="00F67F19" w:rsidRDefault="003849EE" w:rsidP="0023378B">
      <w:pPr>
        <w:pStyle w:val="Heading3"/>
      </w:pPr>
      <w:r w:rsidRPr="00F67F19">
        <w:t>EF</w:t>
      </w:r>
      <w:r w:rsidR="00FD1DAE" w:rsidRPr="00F67F19">
        <w:t xml:space="preserve"> tinkamumas eksploatacijai:</w:t>
      </w:r>
    </w:p>
    <w:p w14:paraId="167B0E8F" w14:textId="77777777" w:rsidR="0023378B" w:rsidRPr="00F67F19" w:rsidRDefault="0023378B" w:rsidP="0023378B">
      <w:pPr>
        <w:pStyle w:val="Heading3"/>
        <w:numPr>
          <w:ilvl w:val="0"/>
          <w:numId w:val="0"/>
        </w:numPr>
      </w:pPr>
    </w:p>
    <w:p w14:paraId="09EA5014" w14:textId="52E50B94" w:rsidR="0023378B" w:rsidRPr="00F67F19" w:rsidRDefault="0023378B" w:rsidP="0023378B">
      <w:pPr>
        <w:pStyle w:val="Heading3"/>
        <w:numPr>
          <w:ilvl w:val="0"/>
          <w:numId w:val="0"/>
        </w:numPr>
        <w:ind w:left="1440"/>
        <w:jc w:val="center"/>
      </w:pPr>
      <w:r w:rsidRPr="00F67F19">
        <w:t xml:space="preserve">A = </w:t>
      </w:r>
      <w:proofErr w:type="spellStart"/>
      <w:r w:rsidRPr="00F67F19">
        <w:t>Tt</w:t>
      </w:r>
      <w:proofErr w:type="spellEnd"/>
      <w:r w:rsidRPr="00F67F19">
        <w:t>/</w:t>
      </w:r>
      <w:proofErr w:type="spellStart"/>
      <w:r w:rsidRPr="00F67F19">
        <w:t>Tp</w:t>
      </w:r>
      <w:proofErr w:type="spellEnd"/>
      <w:r w:rsidRPr="00F67F19">
        <w:t xml:space="preserve"> x 100 = 95 %</w:t>
      </w:r>
    </w:p>
    <w:p w14:paraId="7D0ED7B8" w14:textId="77777777" w:rsidR="0023378B" w:rsidRPr="00F67F19" w:rsidRDefault="0023378B" w:rsidP="0023378B">
      <w:pPr>
        <w:pStyle w:val="Heading3"/>
        <w:numPr>
          <w:ilvl w:val="0"/>
          <w:numId w:val="0"/>
        </w:numPr>
        <w:ind w:left="1440"/>
      </w:pPr>
    </w:p>
    <w:p w14:paraId="439AAAD5" w14:textId="2CC9F5F0" w:rsidR="0023378B" w:rsidRPr="00F67F19" w:rsidRDefault="0023378B" w:rsidP="0023378B">
      <w:pPr>
        <w:pStyle w:val="Heading3"/>
        <w:numPr>
          <w:ilvl w:val="0"/>
          <w:numId w:val="0"/>
        </w:numPr>
        <w:ind w:left="1440"/>
      </w:pPr>
      <w:r w:rsidRPr="00F67F19">
        <w:t xml:space="preserve">Čia </w:t>
      </w:r>
      <w:proofErr w:type="spellStart"/>
      <w:r w:rsidRPr="00F67F19">
        <w:t>Tt</w:t>
      </w:r>
      <w:proofErr w:type="spellEnd"/>
      <w:r w:rsidRPr="00F67F19">
        <w:t xml:space="preserve"> – elektrostatinio filtro eksploatacijos arba galimybės eksploatuoti valandos, </w:t>
      </w:r>
      <w:proofErr w:type="spellStart"/>
      <w:r w:rsidRPr="00F67F19">
        <w:t>Tp</w:t>
      </w:r>
      <w:proofErr w:type="spellEnd"/>
      <w:r w:rsidRPr="00F67F19">
        <w:t xml:space="preserve"> - laikotarpis, kuomet elektrostatinis filtras turėtų būti eksploatuojamas, </w:t>
      </w:r>
      <w:proofErr w:type="spellStart"/>
      <w:r w:rsidRPr="00F67F19">
        <w:t>t.y</w:t>
      </w:r>
      <w:proofErr w:type="spellEnd"/>
      <w:r w:rsidRPr="00F67F19">
        <w:t>. kalendor</w:t>
      </w:r>
      <w:r w:rsidR="00C21DAC" w:rsidRPr="00F67F19">
        <w:t>i</w:t>
      </w:r>
      <w:r w:rsidRPr="00F67F19">
        <w:t>nis laikas minus kasmetinio techninio aptarnavimo laikas. Metinė techninės priežiūros darbų trukmė yra ne daugiau 336 val./metus (atitinka 14 dienų).</w:t>
      </w:r>
    </w:p>
    <w:p w14:paraId="55B2F1D3" w14:textId="77777777" w:rsidR="0023378B" w:rsidRPr="00F67F19" w:rsidRDefault="0023378B" w:rsidP="0023378B">
      <w:pPr>
        <w:pStyle w:val="Heading3"/>
        <w:numPr>
          <w:ilvl w:val="0"/>
          <w:numId w:val="0"/>
        </w:numPr>
        <w:ind w:left="1440"/>
      </w:pPr>
    </w:p>
    <w:p w14:paraId="0C3B1072" w14:textId="25C0D20E" w:rsidR="00561FBF" w:rsidRPr="00F67F19" w:rsidRDefault="00561FBF" w:rsidP="006E2EBB">
      <w:pPr>
        <w:pStyle w:val="Heading3"/>
      </w:pPr>
      <w:r w:rsidRPr="00F67F19">
        <w:lastRenderedPageBreak/>
        <w:t xml:space="preserve">Numatyti </w:t>
      </w:r>
      <w:r w:rsidR="00EA1D86" w:rsidRPr="00F67F19">
        <w:t xml:space="preserve">ir įrengti </w:t>
      </w:r>
      <w:r w:rsidRPr="00F67F19">
        <w:t>dūmų mėginių paėmimo vietas kietų</w:t>
      </w:r>
      <w:r w:rsidR="00EF7344" w:rsidRPr="00F67F19">
        <w:t>jų</w:t>
      </w:r>
      <w:r w:rsidRPr="00F67F19">
        <w:t xml:space="preserve"> dalelių koncentracijos nustatymui prieš </w:t>
      </w:r>
      <w:r w:rsidR="00EF7344" w:rsidRPr="00F67F19">
        <w:t>EF</w:t>
      </w:r>
      <w:r w:rsidRPr="00F67F19">
        <w:t xml:space="preserve"> ir po jo</w:t>
      </w:r>
      <w:r w:rsidR="00DC306A" w:rsidRPr="00F67F19">
        <w:t>, mėginių ėmimo vietos turi atitikti „Stacionarių taršos šaltinių išmetamų į aplinkos orą teršalų ir teršalų aplinkos ore ėminių ėmimo, matavimų ir tyrimų atlikimo taisyklės“ reikalavimus</w:t>
      </w:r>
      <w:r w:rsidR="00F061FF" w:rsidRPr="00F67F19">
        <w:t>;</w:t>
      </w:r>
    </w:p>
    <w:p w14:paraId="2B3049E9" w14:textId="67134FC1" w:rsidR="00AA2575" w:rsidRDefault="00AA2575" w:rsidP="006E2EBB">
      <w:pPr>
        <w:pStyle w:val="Heading3"/>
      </w:pPr>
      <w:r>
        <w:t>Jeigu leidžia techninės galimybės ir naujas įrangos komponavimas, matavimo taškus įrengti šalia esamo pagrindinio katilinės matavimo taško už kondensacinio ekonomaizerio, panaudojant ir pagal poreikį išplečiant, matavimams skirtą aikštelę.</w:t>
      </w:r>
    </w:p>
    <w:p w14:paraId="1E1D813F" w14:textId="66CEEB93" w:rsidR="006E2EBB" w:rsidRPr="00F67F19" w:rsidRDefault="000607D5" w:rsidP="006E2EBB">
      <w:pPr>
        <w:pStyle w:val="Heading3"/>
      </w:pPr>
      <w:r w:rsidRPr="00F67F19">
        <w:t>EF</w:t>
      </w:r>
      <w:r w:rsidR="006E2EBB" w:rsidRPr="00F67F19">
        <w:t xml:space="preserve"> aptarnavimui ir degimo produktų mėginių paėmimui numatyti </w:t>
      </w:r>
      <w:r w:rsidR="00EA1D86" w:rsidRPr="00F67F19">
        <w:t xml:space="preserve">ir įrengti </w:t>
      </w:r>
      <w:r w:rsidR="006E2EBB" w:rsidRPr="00F67F19">
        <w:t xml:space="preserve">reikalingas aikšteles, laiptus, kopėčias ir pan. </w:t>
      </w:r>
      <w:r w:rsidRPr="00F67F19">
        <w:t>EF</w:t>
      </w:r>
      <w:r w:rsidR="006E2EBB" w:rsidRPr="00F67F19">
        <w:t xml:space="preserve"> aikštelės, laiptai (derinami su </w:t>
      </w:r>
      <w:r w:rsidR="001667FF" w:rsidRPr="00F67F19">
        <w:t>Perkančiuoju subjektu</w:t>
      </w:r>
      <w:r w:rsidR="006E2EBB" w:rsidRPr="00F67F19">
        <w:t>)</w:t>
      </w:r>
      <w:r w:rsidR="00F061FF" w:rsidRPr="00F67F19">
        <w:t>;</w:t>
      </w:r>
    </w:p>
    <w:p w14:paraId="01615157" w14:textId="2A483487" w:rsidR="00EF7344" w:rsidRPr="00F67F19" w:rsidRDefault="00D1659C" w:rsidP="00EF7344">
      <w:pPr>
        <w:pStyle w:val="Heading3"/>
      </w:pPr>
      <w:r w:rsidRPr="00F67F19">
        <w:t>Atstumai tarp v</w:t>
      </w:r>
      <w:r w:rsidR="00EF7344" w:rsidRPr="00F67F19">
        <w:t xml:space="preserve">idinių </w:t>
      </w:r>
      <w:r w:rsidRPr="00F67F19">
        <w:t xml:space="preserve">EF </w:t>
      </w:r>
      <w:r w:rsidR="00EF7344" w:rsidRPr="00F67F19">
        <w:t xml:space="preserve">komponentų </w:t>
      </w:r>
      <w:r w:rsidRPr="00F67F19">
        <w:t xml:space="preserve">turi būti tokie, kad būtų galima užtikrinti lengvą ir patogų vidaus paviršių </w:t>
      </w:r>
      <w:r w:rsidR="00EF7344" w:rsidRPr="00F67F19">
        <w:t>aptarnavim</w:t>
      </w:r>
      <w:r w:rsidRPr="00F67F19">
        <w:t>ą;</w:t>
      </w:r>
    </w:p>
    <w:p w14:paraId="4EBB67A4" w14:textId="10B23DB9" w:rsidR="00EF7344" w:rsidRPr="00F67F19" w:rsidRDefault="00EF7344" w:rsidP="00EF7344">
      <w:pPr>
        <w:pStyle w:val="Heading3"/>
      </w:pPr>
      <w:r w:rsidRPr="00F67F19">
        <w:t>EF privalo turėti vidinių komponentų aptarnavimo zonas iš abiejų filtro pusių (</w:t>
      </w:r>
      <w:proofErr w:type="spellStart"/>
      <w:r w:rsidRPr="00F67F19">
        <w:t>t.y</w:t>
      </w:r>
      <w:proofErr w:type="spellEnd"/>
      <w:r w:rsidRPr="00F67F19">
        <w:t>. tiek dūmų įėjimo tiek dūmų išėjimo pusėse) su pakankamo dydžio durelėmis aptarnaujančiam personalui patekti į filtro vidų</w:t>
      </w:r>
      <w:r w:rsidR="00FE6A4F" w:rsidRPr="00F67F19">
        <w:t>;</w:t>
      </w:r>
    </w:p>
    <w:p w14:paraId="7B26803F" w14:textId="422F3EED" w:rsidR="003849EE" w:rsidRPr="00F67F19" w:rsidRDefault="003849EE" w:rsidP="003849EE">
      <w:pPr>
        <w:pStyle w:val="Heading3"/>
      </w:pPr>
      <w:r w:rsidRPr="00F67F19">
        <w:t>EF pelenų šalinim</w:t>
      </w:r>
      <w:r w:rsidR="00EA1D86" w:rsidRPr="00F67F19">
        <w:t>as</w:t>
      </w:r>
      <w:r w:rsidRPr="00F67F19">
        <w:t xml:space="preserve"> turi būti </w:t>
      </w:r>
      <w:r w:rsidR="00EA1D86" w:rsidRPr="00F67F19">
        <w:t xml:space="preserve">su </w:t>
      </w:r>
      <w:proofErr w:type="spellStart"/>
      <w:r w:rsidRPr="00F67F19">
        <w:t>konusini</w:t>
      </w:r>
      <w:r w:rsidR="00EA1D86" w:rsidRPr="00F67F19">
        <w:t>u</w:t>
      </w:r>
      <w:proofErr w:type="spellEnd"/>
      <w:r w:rsidRPr="00F67F19">
        <w:t xml:space="preserve"> dugn</w:t>
      </w:r>
      <w:r w:rsidR="00EA1D86" w:rsidRPr="00F67F19">
        <w:t>u</w:t>
      </w:r>
      <w:r w:rsidR="00143249" w:rsidRPr="00F67F19">
        <w:t>, sraigtiniu transporteriu</w:t>
      </w:r>
      <w:r w:rsidRPr="00F67F19">
        <w:t xml:space="preserve"> </w:t>
      </w:r>
      <w:r w:rsidR="00EA1D86" w:rsidRPr="00F67F19">
        <w:t>ir</w:t>
      </w:r>
      <w:r w:rsidRPr="00F67F19">
        <w:t xml:space="preserve"> rotacine pelenų šalinimo sklende</w:t>
      </w:r>
      <w:r w:rsidR="00F061FF" w:rsidRPr="00F67F19">
        <w:t>;</w:t>
      </w:r>
    </w:p>
    <w:p w14:paraId="35A35FF7" w14:textId="77864A6D" w:rsidR="000607D5" w:rsidRPr="00F67F19" w:rsidRDefault="00EA1D86" w:rsidP="000607D5">
      <w:pPr>
        <w:pStyle w:val="Heading3"/>
      </w:pPr>
      <w:r w:rsidRPr="00F67F19">
        <w:t>P</w:t>
      </w:r>
      <w:r w:rsidR="000607D5" w:rsidRPr="00F67F19">
        <w:t xml:space="preserve">elenų </w:t>
      </w:r>
      <w:r w:rsidRPr="00F67F19">
        <w:t xml:space="preserve">šalinimas iš </w:t>
      </w:r>
      <w:r w:rsidR="000607D5" w:rsidRPr="00F67F19">
        <w:t xml:space="preserve">EF </w:t>
      </w:r>
      <w:r w:rsidRPr="00F67F19">
        <w:t>turi būti mechanizuotas. Pelenų šalinimo mechanizmas turi užtikrinti minimalų dulkėtumą</w:t>
      </w:r>
      <w:r w:rsidR="00E04804" w:rsidRPr="00F67F19">
        <w:t>;</w:t>
      </w:r>
    </w:p>
    <w:p w14:paraId="30C41504" w14:textId="0D9CD461" w:rsidR="003849EE" w:rsidRPr="00F67F19" w:rsidRDefault="003849EE" w:rsidP="003849EE">
      <w:pPr>
        <w:pStyle w:val="Heading3"/>
      </w:pPr>
      <w:r w:rsidRPr="00F67F19">
        <w:t>EF suprojektuot</w:t>
      </w:r>
      <w:r w:rsidR="00614CDF" w:rsidRPr="00F67F19">
        <w:t xml:space="preserve">i ir įrengti </w:t>
      </w:r>
      <w:r w:rsidRPr="00F67F19">
        <w:t>sunaudotos elektros energijos apskaitą</w:t>
      </w:r>
      <w:r w:rsidR="00F061FF" w:rsidRPr="00F67F19">
        <w:t>;</w:t>
      </w:r>
    </w:p>
    <w:p w14:paraId="548C3CAB" w14:textId="159137DD" w:rsidR="00FE6A4F" w:rsidRPr="00F67F19" w:rsidRDefault="00FE6A4F" w:rsidP="00FE6A4F">
      <w:pPr>
        <w:pStyle w:val="Heading3"/>
      </w:pPr>
      <w:r w:rsidRPr="00F67F19">
        <w:t xml:space="preserve">Suprojektuoti ir įrengti </w:t>
      </w:r>
      <w:r w:rsidR="008E5F15" w:rsidRPr="00F67F19">
        <w:t xml:space="preserve">EF </w:t>
      </w:r>
      <w:r w:rsidRPr="00F67F19">
        <w:t>elektros ir automatikos įrenginius, darbinį apšvietimą (LED);</w:t>
      </w:r>
    </w:p>
    <w:p w14:paraId="3F1767FC" w14:textId="22800987" w:rsidR="005B3667" w:rsidRPr="00F67F19" w:rsidRDefault="005B3667" w:rsidP="005B3667">
      <w:pPr>
        <w:pStyle w:val="Heading3"/>
      </w:pPr>
      <w:r w:rsidRPr="00F67F19">
        <w:t xml:space="preserve">EF triukšmo lygis vertinant 1 m atstumu nuo dūmų valymo įrangos, turi neviršyti 85 </w:t>
      </w:r>
      <w:proofErr w:type="spellStart"/>
      <w:r w:rsidRPr="00F67F19">
        <w:t>dBA</w:t>
      </w:r>
      <w:proofErr w:type="spellEnd"/>
      <w:r w:rsidR="00F061FF" w:rsidRPr="00F67F19">
        <w:t>;</w:t>
      </w:r>
    </w:p>
    <w:p w14:paraId="6C9F4749" w14:textId="51B246C5" w:rsidR="005B3667" w:rsidRPr="00F67F19" w:rsidRDefault="005B3667" w:rsidP="005B3667">
      <w:pPr>
        <w:pStyle w:val="Heading3"/>
      </w:pPr>
      <w:r w:rsidRPr="00F67F19">
        <w:t xml:space="preserve">Pritaikytas montavimui </w:t>
      </w:r>
      <w:r w:rsidR="007A0506" w:rsidRPr="00F67F19">
        <w:t>ir darbui lauke</w:t>
      </w:r>
      <w:r w:rsidRPr="00F67F19">
        <w:t>:</w:t>
      </w:r>
    </w:p>
    <w:p w14:paraId="4F302C72" w14:textId="2B1D83D9" w:rsidR="005B3667" w:rsidRPr="00F67F19" w:rsidRDefault="005B3667" w:rsidP="005B3667">
      <w:pPr>
        <w:pStyle w:val="Heading4"/>
      </w:pPr>
      <w:r w:rsidRPr="00F67F19">
        <w:t xml:space="preserve">Temperatūra: </w:t>
      </w:r>
      <w:r w:rsidR="007A0506" w:rsidRPr="00F67F19">
        <w:t>-30</w:t>
      </w:r>
      <w:r w:rsidRPr="00F67F19">
        <w:t xml:space="preserve"> ÷ +</w:t>
      </w:r>
      <w:r w:rsidR="002F396E" w:rsidRPr="00F67F19">
        <w:t>45</w:t>
      </w:r>
      <w:r w:rsidRPr="00F67F19">
        <w:t xml:space="preserve"> °C;</w:t>
      </w:r>
    </w:p>
    <w:p w14:paraId="4BB3CA58" w14:textId="17D1B3F8" w:rsidR="007A0506" w:rsidRPr="00F67F19" w:rsidRDefault="007A0506" w:rsidP="003E33EB">
      <w:pPr>
        <w:pStyle w:val="Heading3"/>
      </w:pPr>
      <w:r w:rsidRPr="00F67F19">
        <w:t>Filtro korpusas turi būti nudažytas karščiui atspariais dažais. Dažymo apsaugos kategorija nemažesnė nei C3. Dažomas visas filtro išorinis paviršius (ir po izoliacija).</w:t>
      </w:r>
    </w:p>
    <w:p w14:paraId="052A225D" w14:textId="67962A37" w:rsidR="00484CE2" w:rsidRPr="00F67F19" w:rsidRDefault="00484CE2" w:rsidP="003E33EB">
      <w:pPr>
        <w:pStyle w:val="Heading3"/>
      </w:pPr>
      <w:r w:rsidRPr="00F67F19">
        <w:t>Visos filtro suvirinimo siūlės</w:t>
      </w:r>
      <w:r w:rsidR="000914AD" w:rsidRPr="00F67F19">
        <w:t xml:space="preserve"> turi būti patikrintos</w:t>
      </w:r>
      <w:r w:rsidRPr="00F67F19">
        <w:t xml:space="preserve"> </w:t>
      </w:r>
      <w:proofErr w:type="spellStart"/>
      <w:r w:rsidRPr="00F67F19">
        <w:t>penetrantu</w:t>
      </w:r>
      <w:proofErr w:type="spellEnd"/>
      <w:r w:rsidR="000914AD" w:rsidRPr="00F67F19">
        <w:t>.</w:t>
      </w:r>
    </w:p>
    <w:p w14:paraId="70E121B4" w14:textId="0892DCB8" w:rsidR="00CC22B7" w:rsidRPr="00F67F19" w:rsidRDefault="00CC22B7" w:rsidP="003E33EB">
      <w:pPr>
        <w:pStyle w:val="Heading3"/>
      </w:pPr>
      <w:r w:rsidRPr="00F67F19">
        <w:t>Atlikti bendr</w:t>
      </w:r>
      <w:r w:rsidR="007207B7" w:rsidRPr="00F67F19">
        <w:t>ą</w:t>
      </w:r>
      <w:r w:rsidRPr="00F67F19">
        <w:t xml:space="preserve"> katilų ir DKE valdymo sistemos išplėtimą, įvertinant reikiamus pakeitimus valdymo algoritmams, saugoms, vizualizacijoms sisteminiuose languose su visais parametrais ir panašiai</w:t>
      </w:r>
      <w:r w:rsidR="00F061FF" w:rsidRPr="00F67F19">
        <w:t>;</w:t>
      </w:r>
    </w:p>
    <w:p w14:paraId="73A45156" w14:textId="106B54FB" w:rsidR="00C75D6E" w:rsidRPr="00F67F19" w:rsidRDefault="00CC22B7" w:rsidP="00C75D6E">
      <w:pPr>
        <w:pStyle w:val="Heading3"/>
      </w:pPr>
      <w:r w:rsidRPr="00F67F19">
        <w:t xml:space="preserve">Filtrui dirbant ne mažiau kaip 8000 valandų per metus, </w:t>
      </w:r>
      <w:proofErr w:type="spellStart"/>
      <w:r w:rsidRPr="00F67F19">
        <w:t>tarpremontinis</w:t>
      </w:r>
      <w:proofErr w:type="spellEnd"/>
      <w:r w:rsidRPr="00F67F19">
        <w:t xml:space="preserve"> laikotarpis turi būti lygus 10 metų, arba ne mažiau kaip kas 75000 darbo valandų</w:t>
      </w:r>
      <w:r w:rsidR="00FE6A4F" w:rsidRPr="00F67F19">
        <w:t xml:space="preserve"> (išskyrus besidėvinči</w:t>
      </w:r>
      <w:r w:rsidR="00006E06" w:rsidRPr="00F67F19">
        <w:t>a</w:t>
      </w:r>
      <w:r w:rsidR="00FE6A4F" w:rsidRPr="00F67F19">
        <w:t>s filtro dalis)</w:t>
      </w:r>
      <w:r w:rsidRPr="00F67F19">
        <w:t>.</w:t>
      </w:r>
    </w:p>
    <w:p w14:paraId="57CF5442" w14:textId="3A102CBC" w:rsidR="001B3811" w:rsidRPr="00F67F19" w:rsidRDefault="001B3811" w:rsidP="001B3811">
      <w:pPr>
        <w:pStyle w:val="Heading3"/>
      </w:pPr>
      <w:r w:rsidRPr="00F67F19">
        <w:t>Filtro antžeminės konstrukcijos turi būti apsaugotos įrengiant specialias apsaugines atmušas.</w:t>
      </w:r>
    </w:p>
    <w:p w14:paraId="538A1F8B" w14:textId="33D6F059" w:rsidR="00A82C41" w:rsidRPr="00F67F19" w:rsidRDefault="00A82C41" w:rsidP="00A82C41">
      <w:pPr>
        <w:pStyle w:val="Heading3"/>
      </w:pPr>
      <w:r w:rsidRPr="00F67F19">
        <w:t>Tiekėjas privalo pateikti gaminių surinkimo ir izoliavimo instrukcijas iki pradedant surinkimo ir izoliavimo darbus.</w:t>
      </w:r>
    </w:p>
    <w:p w14:paraId="6B90BAA1" w14:textId="3E7776AE" w:rsidR="00420C00" w:rsidRPr="00F67F19" w:rsidRDefault="00420C00" w:rsidP="00C75D6E">
      <w:pPr>
        <w:pStyle w:val="Heading2"/>
      </w:pPr>
      <w:r w:rsidRPr="00F67F19">
        <w:t>Filtr</w:t>
      </w:r>
      <w:r w:rsidR="001B3811" w:rsidRPr="00F67F19">
        <w:t>o</w:t>
      </w:r>
      <w:r w:rsidRPr="00F67F19">
        <w:t xml:space="preserve"> sandarumo bandymai:</w:t>
      </w:r>
    </w:p>
    <w:p w14:paraId="78F45585" w14:textId="43C99FE4" w:rsidR="00420C00" w:rsidRPr="00F67F19" w:rsidRDefault="00420C00" w:rsidP="00420C00">
      <w:pPr>
        <w:pStyle w:val="Heading3"/>
      </w:pPr>
      <w:r w:rsidRPr="00F67F19">
        <w:t xml:space="preserve">Siekiant nustatyti filtro sandarumą, jam turi būti atliktas sandarumo bandymas. Bandymas atliekamas į dūmų kanalus dedant </w:t>
      </w:r>
      <w:r w:rsidR="0013488B">
        <w:t xml:space="preserve">spalvotų </w:t>
      </w:r>
      <w:r w:rsidR="00C21DAC" w:rsidRPr="00F67F19">
        <w:t xml:space="preserve">dūmų kapsules, </w:t>
      </w:r>
      <w:r w:rsidRPr="00F67F19">
        <w:t xml:space="preserve">arba atliekant deguonies kiekio </w:t>
      </w:r>
      <w:r w:rsidR="00C21DAC" w:rsidRPr="00F67F19">
        <w:t xml:space="preserve">prieš ir po </w:t>
      </w:r>
      <w:r w:rsidRPr="00F67F19">
        <w:t>dūmuose matavimus.</w:t>
      </w:r>
    </w:p>
    <w:p w14:paraId="63046118" w14:textId="456905DE" w:rsidR="008F0EC9" w:rsidRPr="00F67F19" w:rsidRDefault="008F0EC9" w:rsidP="008F0EC9">
      <w:pPr>
        <w:pStyle w:val="Heading3"/>
      </w:pPr>
      <w:r w:rsidRPr="00F67F19">
        <w:t>Bandymai atliekami po paleidimo/derinimo darbų.</w:t>
      </w:r>
    </w:p>
    <w:p w14:paraId="1851AE46" w14:textId="1A97A702" w:rsidR="00C75D6E" w:rsidRPr="00F67F19" w:rsidRDefault="00C75D6E" w:rsidP="00C75D6E">
      <w:pPr>
        <w:pStyle w:val="Heading2"/>
      </w:pPr>
      <w:r w:rsidRPr="00F67F19">
        <w:t xml:space="preserve">Pelenų šalinimas iš </w:t>
      </w:r>
      <w:r w:rsidR="001B3811" w:rsidRPr="00F67F19">
        <w:t>filtro</w:t>
      </w:r>
      <w:r w:rsidR="00420C00" w:rsidRPr="00F67F19">
        <w:t>:</w:t>
      </w:r>
    </w:p>
    <w:p w14:paraId="51ED84BA" w14:textId="6A905A57" w:rsidR="001B3811" w:rsidRPr="00F67F19" w:rsidRDefault="001B3811" w:rsidP="009A4F2E">
      <w:pPr>
        <w:pStyle w:val="Heading3"/>
      </w:pPr>
      <w:r w:rsidRPr="00F67F19">
        <w:t>Visi technologinio proceso metu susidarę pelenai bus šalinami į bendrą pelenų konteinerį.</w:t>
      </w:r>
    </w:p>
    <w:p w14:paraId="7293F927" w14:textId="46EECAF9" w:rsidR="009A4F2E" w:rsidRPr="00F67F19" w:rsidRDefault="007207B7" w:rsidP="009A4F2E">
      <w:pPr>
        <w:pStyle w:val="Heading3"/>
      </w:pPr>
      <w:r w:rsidRPr="00F67F19">
        <w:t>Filtre susidarę pelenai turi būti pašalinti į bendrą katilinės grandiklinį transporterį</w:t>
      </w:r>
      <w:r w:rsidR="009A4F2E" w:rsidRPr="00F67F19">
        <w:t xml:space="preserve"> arba, atsižvelgiant į filtro ir pelenų konteinerio pozicijas, pelenai nukreipiami tiesiai į konteinerį.</w:t>
      </w:r>
    </w:p>
    <w:p w14:paraId="208D9BC0" w14:textId="0DC30120" w:rsidR="007207B7" w:rsidRPr="00F67F19" w:rsidRDefault="007207B7" w:rsidP="009A4F2E">
      <w:pPr>
        <w:pStyle w:val="Heading3"/>
      </w:pPr>
      <w:r w:rsidRPr="00F67F19">
        <w:t>Iš filtro į grandiklinį transporterį, pelenai gali būti nuvedami panaudojant sraigtinius transporterius</w:t>
      </w:r>
      <w:r w:rsidR="009A4F2E" w:rsidRPr="00F67F19">
        <w:t xml:space="preserve">. </w:t>
      </w:r>
      <w:r w:rsidRPr="00F67F19">
        <w:t>Privaloma užtikrinti patogų sraigtinių transporterių aptarnavimą ir praėjimus katilinėje</w:t>
      </w:r>
      <w:r w:rsidR="009A4F2E" w:rsidRPr="00F67F19">
        <w:t>.</w:t>
      </w:r>
    </w:p>
    <w:p w14:paraId="6F9BF82F" w14:textId="6C40B8FA" w:rsidR="006A424A" w:rsidRPr="00F67F19" w:rsidRDefault="006A424A" w:rsidP="006A424A">
      <w:pPr>
        <w:pStyle w:val="Heading2"/>
        <w:rPr>
          <w:rFonts w:eastAsia="PMingLiU-ExtB"/>
        </w:rPr>
      </w:pPr>
      <w:r w:rsidRPr="00F67F19">
        <w:rPr>
          <w:rFonts w:eastAsia="PMingLiU-ExtB"/>
        </w:rPr>
        <w:t>Pelenų šalinimo konteineriai:</w:t>
      </w:r>
    </w:p>
    <w:p w14:paraId="78FCF91F" w14:textId="54A4E62A" w:rsidR="006A424A" w:rsidRPr="00F67F19" w:rsidRDefault="006A424A" w:rsidP="006A424A">
      <w:pPr>
        <w:pStyle w:val="Heading3"/>
        <w:rPr>
          <w:rFonts w:eastAsia="PMingLiU-ExtB"/>
        </w:rPr>
      </w:pPr>
      <w:r w:rsidRPr="00F67F19">
        <w:t>Tiekėjas turi patiekti 2 naujus pelenų konteinerius. Vienas darbinis ir vienas rezervinis.</w:t>
      </w:r>
    </w:p>
    <w:p w14:paraId="4F0F85F4" w14:textId="33B199A2" w:rsidR="006A424A" w:rsidRPr="00F67F19" w:rsidRDefault="006A424A" w:rsidP="006A424A">
      <w:pPr>
        <w:pStyle w:val="Heading3"/>
        <w:rPr>
          <w:rFonts w:eastAsia="PMingLiU-ExtB"/>
        </w:rPr>
      </w:pPr>
      <w:r w:rsidRPr="00F67F19">
        <w:t>Konteinerių tūris ≥10 m</w:t>
      </w:r>
      <w:r w:rsidRPr="00F67F19">
        <w:rPr>
          <w:rFonts w:eastAsia="PMingLiU-ExtB"/>
        </w:rPr>
        <w:t>³.</w:t>
      </w:r>
    </w:p>
    <w:p w14:paraId="15791B61" w14:textId="6104F14C" w:rsidR="006A424A" w:rsidRPr="00F67F19" w:rsidRDefault="006A424A" w:rsidP="006A424A">
      <w:pPr>
        <w:pStyle w:val="Heading3"/>
        <w:rPr>
          <w:rFonts w:eastAsia="PMingLiU-ExtB"/>
        </w:rPr>
      </w:pPr>
      <w:r w:rsidRPr="00F67F19">
        <w:rPr>
          <w:rFonts w:eastAsia="PMingLiU-ExtB"/>
        </w:rPr>
        <w:t>Konteinerių ar konteinerių vežimėlių ratukai turi būti su guoliais. Guoliai privalo būti uždari, kad į juos nepatektų purvas ir kitos galimos priemaišos.</w:t>
      </w:r>
    </w:p>
    <w:p w14:paraId="2FA2BA1D" w14:textId="78DECC9F" w:rsidR="006A424A" w:rsidRPr="00F67F19" w:rsidRDefault="006A424A" w:rsidP="006A424A">
      <w:pPr>
        <w:pStyle w:val="Heading3"/>
        <w:rPr>
          <w:rFonts w:eastAsia="PMingLiU-ExtB"/>
        </w:rPr>
      </w:pPr>
      <w:r w:rsidRPr="00F67F19">
        <w:rPr>
          <w:rFonts w:eastAsia="PMingLiU-ExtB"/>
        </w:rPr>
        <w:t>Konteinerio ištraukimui, turi būti įrengti bėgiai. Bėgiai turi būti atsparūs mechaniniam poveikiui ir ilgaamžiai.</w:t>
      </w:r>
    </w:p>
    <w:p w14:paraId="4241B446" w14:textId="07B690FF" w:rsidR="006A424A" w:rsidRPr="00F67F19" w:rsidRDefault="006A424A" w:rsidP="006A424A">
      <w:pPr>
        <w:pStyle w:val="Heading3"/>
        <w:rPr>
          <w:rFonts w:eastAsia="PMingLiU-ExtB"/>
        </w:rPr>
      </w:pPr>
      <w:r w:rsidRPr="00F67F19">
        <w:rPr>
          <w:rFonts w:eastAsia="PMingLiU-ExtB"/>
        </w:rPr>
        <w:t xml:space="preserve">Konteinerio ištraukimui, Tiekėjas privalo sumontuoti elektrinę </w:t>
      </w:r>
      <w:proofErr w:type="spellStart"/>
      <w:r w:rsidRPr="00F67F19">
        <w:rPr>
          <w:rFonts w:eastAsia="PMingLiU-ExtB"/>
        </w:rPr>
        <w:t>talę</w:t>
      </w:r>
      <w:proofErr w:type="spellEnd"/>
      <w:r w:rsidRPr="00F67F19">
        <w:rPr>
          <w:rFonts w:eastAsia="PMingLiU-ExtB"/>
        </w:rPr>
        <w:t>.</w:t>
      </w:r>
    </w:p>
    <w:p w14:paraId="50D988E1" w14:textId="59DA55B1" w:rsidR="006A424A" w:rsidRPr="00F67F19" w:rsidRDefault="006A424A" w:rsidP="006A424A">
      <w:pPr>
        <w:pStyle w:val="Heading3"/>
        <w:rPr>
          <w:rFonts w:eastAsia="PMingLiU-ExtB"/>
        </w:rPr>
      </w:pPr>
      <w:r w:rsidRPr="00F67F19">
        <w:rPr>
          <w:rFonts w:eastAsia="PMingLiU-ExtB"/>
        </w:rPr>
        <w:t>Aplinkinių įrenginių ir pastatų apsaugai, Tiekėjas turi įrengti atmušas</w:t>
      </w:r>
      <w:r w:rsidR="009A4F2E" w:rsidRPr="00F67F19">
        <w:rPr>
          <w:rFonts w:eastAsia="PMingLiU-ExtB"/>
        </w:rPr>
        <w:t xml:space="preserve"> aplink konteinerio darbinę poziciją.</w:t>
      </w:r>
    </w:p>
    <w:p w14:paraId="60E72D3E" w14:textId="0D0ED177" w:rsidR="00011E6D" w:rsidRPr="00F67F19" w:rsidRDefault="00011E6D" w:rsidP="00011E6D">
      <w:pPr>
        <w:pStyle w:val="Heading2"/>
      </w:pPr>
      <w:r w:rsidRPr="00F67F19">
        <w:t>Techniniai reikalavimai dūmų kanalams:</w:t>
      </w:r>
    </w:p>
    <w:p w14:paraId="39DDBE69" w14:textId="4911A4EF" w:rsidR="004E50AE" w:rsidRPr="00F67F19" w:rsidRDefault="004E50AE" w:rsidP="00E778CA">
      <w:pPr>
        <w:pStyle w:val="Heading3"/>
      </w:pPr>
      <w:r w:rsidRPr="00F67F19">
        <w:lastRenderedPageBreak/>
        <w:t>Visos koreguotos ar kitaip modifikuotos dūmų kanalų atkarpos privalo būti izoliuotos naujomis medžiagomis.</w:t>
      </w:r>
    </w:p>
    <w:p w14:paraId="4EAAD965" w14:textId="3A59F7A9" w:rsidR="00E778CA" w:rsidRPr="00F67F19" w:rsidRDefault="00011E6D" w:rsidP="00E778CA">
      <w:pPr>
        <w:pStyle w:val="Heading3"/>
      </w:pPr>
      <w:r w:rsidRPr="00F67F19">
        <w:t xml:space="preserve">Dūmų kanalai gaminami iš anglinio lakštinio plieno, plieno markė ne žemesnė kaip S235JR, sienelės storis ≥4mm. Dūmų kanalai kuriuose teka drėgni dūmai, </w:t>
      </w:r>
      <w:r w:rsidR="004E50AE" w:rsidRPr="00F67F19">
        <w:t>pavyzdžiui</w:t>
      </w:r>
      <w:r w:rsidRPr="00F67F19">
        <w:t xml:space="preserve"> po kondensacinių ekonomaizerių turi būti pagaminti iš atsparaus korozijai ir rūgštiniam poveikiui sertifikuoto nerūdijančio plieno, plienas AISI 316L (Pl. Nr.1.4404) arba aukštesnės klasės, sienelės storis ≥2mm. Geometrinė dūmų kanalo forma parenkama stačiakampė, kvadratinė arba apskritimo formos projektavimo eigoje ir suderinama su Perkančiuoju subjektu. Dūmų kanalai įrengiami su nuolydžiais. Žemiausiuose jo taškuose turi būti įrengtos priemonės periodiniam susidariusio kondensato išleidimui</w:t>
      </w:r>
      <w:r w:rsidR="00523B0B" w:rsidRPr="00F67F19">
        <w:t>;</w:t>
      </w:r>
      <w:r w:rsidR="00E778CA" w:rsidRPr="00F67F19">
        <w:t xml:space="preserve"> </w:t>
      </w:r>
    </w:p>
    <w:p w14:paraId="5E587BE5" w14:textId="4B9282A5" w:rsidR="00E778CA" w:rsidRPr="00F67F19" w:rsidRDefault="00E778CA" w:rsidP="00E778CA">
      <w:pPr>
        <w:pStyle w:val="Heading3"/>
      </w:pPr>
      <w:r w:rsidRPr="00F67F19">
        <w:t>Lauke įrengiamam kondensato nuvedimo vamzdynui turi būti numatytas šildymas elektra kuris reguliuojamas pagal lauko oro temperatūrą.</w:t>
      </w:r>
    </w:p>
    <w:p w14:paraId="4E5BD36D" w14:textId="37EFC165" w:rsidR="00011E6D" w:rsidRPr="00F67F19" w:rsidRDefault="00011E6D" w:rsidP="00011E6D">
      <w:pPr>
        <w:pStyle w:val="Heading3"/>
      </w:pPr>
      <w:r w:rsidRPr="00F67F19">
        <w:t>Dūmų kanaluose turi būti įrengtos greitai atidaromos ir uždaromos angos (su liukais) patogiam dūmų kanalų aptarnavimui (apžiūroms ir valymui), patikimai sandarinama</w:t>
      </w:r>
      <w:r w:rsidR="00523B0B" w:rsidRPr="00F67F19">
        <w:t>;</w:t>
      </w:r>
    </w:p>
    <w:p w14:paraId="33CAEA39" w14:textId="6020BD62" w:rsidR="00011E6D" w:rsidRPr="00F67F19" w:rsidRDefault="00011E6D" w:rsidP="00011E6D">
      <w:pPr>
        <w:pStyle w:val="Heading3"/>
      </w:pPr>
      <w:r w:rsidRPr="00F67F19">
        <w:t>Dūmų kanalų aptarnavimui, taip pat priėjimui prie įrengtų kontrolinių dūmų paėmimo taškų ir dūmų užsklandų, turi būti įrengtos aikštelės, laiptai ir lipynės</w:t>
      </w:r>
    </w:p>
    <w:p w14:paraId="0A884D39" w14:textId="59340462" w:rsidR="00011E6D" w:rsidRPr="00F67F19" w:rsidRDefault="00011E6D" w:rsidP="00011E6D">
      <w:pPr>
        <w:pStyle w:val="Heading3"/>
      </w:pPr>
      <w:r w:rsidRPr="00F67F19">
        <w:t>Dūmų kanalai turi būti izoliuoti ir apskardinti, vadovaujantis galiojančių norminių dokumentų reikalavimais</w:t>
      </w:r>
      <w:r w:rsidR="00523B0B" w:rsidRPr="00F67F19">
        <w:t>;</w:t>
      </w:r>
    </w:p>
    <w:p w14:paraId="1867F0BF" w14:textId="38B66D73" w:rsidR="008F0EC9" w:rsidRPr="00F67F19" w:rsidRDefault="008F0EC9" w:rsidP="00011E6D">
      <w:pPr>
        <w:pStyle w:val="Heading3"/>
      </w:pPr>
      <w:r w:rsidRPr="00F67F19">
        <w:t>Dūmų kanalai, kurie kontaktuoja su dūmais &gt;150 °C, turi būti padengti karščiui atspariais dažais;</w:t>
      </w:r>
    </w:p>
    <w:p w14:paraId="755EC0C2" w14:textId="3B8C2F59" w:rsidR="007A0506" w:rsidRPr="00F67F19" w:rsidRDefault="007A0506" w:rsidP="007A0506">
      <w:pPr>
        <w:pStyle w:val="Heading3"/>
      </w:pPr>
      <w:r w:rsidRPr="00F67F19">
        <w:t>Lauke esančių dūmų kanalų paviršiai dažomi nemažesne nei C3 kategorija, viduje esantys dūmų kanalų paviršiai dažomi</w:t>
      </w:r>
      <w:r w:rsidR="00484CE2" w:rsidRPr="00F67F19">
        <w:t xml:space="preserve"> nemažesne nei C2 kategorija.</w:t>
      </w:r>
    </w:p>
    <w:p w14:paraId="2A07463F" w14:textId="67A2777A" w:rsidR="00011E6D" w:rsidRPr="00F67F19" w:rsidRDefault="00011E6D" w:rsidP="00011E6D">
      <w:pPr>
        <w:pStyle w:val="Heading3"/>
      </w:pPr>
      <w:r w:rsidRPr="00F67F19">
        <w:t>Dūmų kanaluose turi būti įrengtos elektrifikuotos degimo produktų užsklandos, turinčios padėties indikaciją</w:t>
      </w:r>
      <w:r w:rsidR="004E50AE" w:rsidRPr="00F67F19">
        <w:t xml:space="preserve"> (mechanizmo ir pavaros)</w:t>
      </w:r>
      <w:r w:rsidRPr="00F67F19">
        <w:t>, su rankinio – mechaninio valdymo galimybe vietoje</w:t>
      </w:r>
      <w:r w:rsidR="004E50AE" w:rsidRPr="00F67F19">
        <w:t>. Sklendės privalo turėti padėties fiksavimą</w:t>
      </w:r>
      <w:r w:rsidR="00523B0B" w:rsidRPr="00F67F19">
        <w:t>;</w:t>
      </w:r>
    </w:p>
    <w:p w14:paraId="741E9DC0" w14:textId="0016C2C0" w:rsidR="00011E6D" w:rsidRPr="00F67F19" w:rsidRDefault="00011E6D" w:rsidP="00011E6D">
      <w:pPr>
        <w:pStyle w:val="Heading3"/>
      </w:pPr>
      <w:r w:rsidRPr="00F67F19">
        <w:t xml:space="preserve">Dūmų kanalai turi būti suprojektuoti ir įrengti taip, kad juose nesikauptų pelenai, kondensatas ir izoliuojami akmens vata. Apsauginis izoliacijos dengiamasis sluoksnis iš </w:t>
      </w:r>
      <w:proofErr w:type="spellStart"/>
      <w:r w:rsidRPr="00F67F19">
        <w:t>alumcinko</w:t>
      </w:r>
      <w:proofErr w:type="spellEnd"/>
      <w:r w:rsidRPr="00F67F19">
        <w:t>, cinkuotos arba dažytos skardos</w:t>
      </w:r>
      <w:r w:rsidR="00523B0B" w:rsidRPr="00F67F19">
        <w:t>;</w:t>
      </w:r>
    </w:p>
    <w:p w14:paraId="5596B7CC" w14:textId="65F0BAFA" w:rsidR="00011E6D" w:rsidRPr="00F67F19" w:rsidRDefault="00011E6D" w:rsidP="00011E6D">
      <w:pPr>
        <w:pStyle w:val="Heading3"/>
      </w:pPr>
      <w:r w:rsidRPr="00F67F19">
        <w:t>Dangčių ir liukų izoliacijos konstrukcija – daugkartinio panaudojimo, išardoma ir surenkama</w:t>
      </w:r>
      <w:r w:rsidR="00523B0B" w:rsidRPr="00F67F19">
        <w:t>;</w:t>
      </w:r>
    </w:p>
    <w:p w14:paraId="1216006D" w14:textId="7ABC7C16" w:rsidR="00011E6D" w:rsidRPr="00F67F19" w:rsidRDefault="00011E6D" w:rsidP="00011E6D">
      <w:pPr>
        <w:pStyle w:val="Heading3"/>
      </w:pPr>
      <w:r w:rsidRPr="00F67F19">
        <w:t>Turi būti numatytos dūmų kanalų vibracijų kompensavimo priemonės</w:t>
      </w:r>
      <w:r w:rsidR="00523B0B" w:rsidRPr="00F67F19">
        <w:t>;</w:t>
      </w:r>
    </w:p>
    <w:p w14:paraId="1920C190" w14:textId="479B4407" w:rsidR="008F0EC9" w:rsidRPr="00F67F19" w:rsidRDefault="00011E6D" w:rsidP="008F0EC9">
      <w:pPr>
        <w:pStyle w:val="Heading3"/>
      </w:pPr>
      <w:r w:rsidRPr="00F67F19">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2904876F" w14:textId="2C66019A" w:rsidR="004E50AE" w:rsidRPr="00F67F19" w:rsidRDefault="004E50AE" w:rsidP="00011E6D">
      <w:pPr>
        <w:pStyle w:val="Heading2"/>
      </w:pPr>
      <w:r w:rsidRPr="00F67F19">
        <w:t>Techniniai reikalavimai kompensatoriams:</w:t>
      </w:r>
    </w:p>
    <w:p w14:paraId="32659ECB" w14:textId="7BBB3DE4" w:rsidR="004E50AE" w:rsidRPr="00F67F19" w:rsidRDefault="004E50AE" w:rsidP="004E50AE">
      <w:pPr>
        <w:pStyle w:val="Heading3"/>
      </w:pPr>
      <w:r w:rsidRPr="00F67F19">
        <w:t xml:space="preserve">Elektrostatinis filtras montuojamas </w:t>
      </w:r>
      <w:r w:rsidR="00F67F19">
        <w:t xml:space="preserve">su </w:t>
      </w:r>
      <w:r w:rsidRPr="00F67F19">
        <w:t>kompensatoriais. Kompensatoriai turi būti plieniniai.</w:t>
      </w:r>
    </w:p>
    <w:p w14:paraId="0FC3A530" w14:textId="1CE6A0C4" w:rsidR="004E50AE" w:rsidRPr="00F67F19" w:rsidRDefault="004E50AE" w:rsidP="004E50AE">
      <w:pPr>
        <w:pStyle w:val="Heading3"/>
      </w:pPr>
      <w:proofErr w:type="spellStart"/>
      <w:r w:rsidRPr="00F67F19">
        <w:t>Dūmsiurbių</w:t>
      </w:r>
      <w:proofErr w:type="spellEnd"/>
      <w:r w:rsidRPr="00F67F19">
        <w:t xml:space="preserve"> kompensacinės movos ir kiti kompensavimo taškai, kurie patenka į koreguojamas dūmų kanalų atkarpas, privalo būti pakeisti naujais.</w:t>
      </w:r>
    </w:p>
    <w:p w14:paraId="57295EC8" w14:textId="287EF187" w:rsidR="00CC22B7" w:rsidRPr="00F67F19" w:rsidRDefault="00011E6D" w:rsidP="00011E6D">
      <w:pPr>
        <w:pStyle w:val="Heading2"/>
      </w:pPr>
      <w:r w:rsidRPr="00F67F19">
        <w:t>Techniniai reikalavimai vamzdynams ir fasoninėms dalims:</w:t>
      </w:r>
    </w:p>
    <w:p w14:paraId="337BD708" w14:textId="691F92D8" w:rsidR="00011E6D" w:rsidRPr="00F67F19" w:rsidRDefault="00011E6D" w:rsidP="00011E6D">
      <w:pPr>
        <w:pStyle w:val="Heading3"/>
      </w:pPr>
      <w:r w:rsidRPr="00F67F19">
        <w:t>Vamzdynai turi būti parenkami atsižvelgiant į terpių greičius. Triukšmas ir slėgio nuostoliai neturi viršyti leidžiamų reikšmių</w:t>
      </w:r>
      <w:r w:rsidR="00523B0B" w:rsidRPr="00F67F19">
        <w:t>;</w:t>
      </w:r>
    </w:p>
    <w:p w14:paraId="30F52CFE" w14:textId="0E5A5DDC" w:rsidR="00011E6D" w:rsidRPr="00F67F19" w:rsidRDefault="00011E6D" w:rsidP="00011E6D">
      <w:pPr>
        <w:pStyle w:val="Heading3"/>
      </w:pPr>
      <w:r w:rsidRPr="00F67F19">
        <w:t xml:space="preserve">Termofikacinio vandens vamzdynai turi būti su izoliacija ir danga. Paviršiaus temperatūra neturi viršyti norminiuose dokumentuose nurodytų reikšmių. Danga turi būti iš pakankamo mechaninio tvirtumo cinkuotos arba </w:t>
      </w:r>
      <w:proofErr w:type="spellStart"/>
      <w:r w:rsidRPr="00F67F19">
        <w:t>alumcinko</w:t>
      </w:r>
      <w:proofErr w:type="spellEnd"/>
      <w:r w:rsidRPr="00F67F19">
        <w:t xml:space="preserve"> skardos lakštų. </w:t>
      </w:r>
      <w:proofErr w:type="spellStart"/>
      <w:r w:rsidRPr="00F67F19">
        <w:t>Flanšinių</w:t>
      </w:r>
      <w:proofErr w:type="spellEnd"/>
      <w:r w:rsidRPr="00F67F19">
        <w:t xml:space="preserve"> jungčių, armatūros ir periodiškai kontroliuojamų vamzdynų ruožų izoliacija turi būti lengvai ir greitai nuimama (surenkamos konstrukcijos)</w:t>
      </w:r>
      <w:r w:rsidR="00523B0B" w:rsidRPr="00F67F19">
        <w:t>;</w:t>
      </w:r>
    </w:p>
    <w:p w14:paraId="48CBD301" w14:textId="360EE382" w:rsidR="00011E6D" w:rsidRPr="00F67F19" w:rsidRDefault="00011E6D" w:rsidP="00011E6D">
      <w:pPr>
        <w:pStyle w:val="Heading3"/>
      </w:pPr>
      <w:r w:rsidRPr="00F67F19">
        <w:t>Šilumos izoliacijai būtina naudoti nedegias ir nelakias medžiagas, nesukeliančias vamzdyno korozijos. Izoliacinėse medžiagose negali būti asbesto</w:t>
      </w:r>
      <w:r w:rsidR="00523B0B" w:rsidRPr="00F67F19">
        <w:t>;</w:t>
      </w:r>
    </w:p>
    <w:p w14:paraId="4E6AB92F" w14:textId="1059BB84" w:rsidR="00011E6D" w:rsidRPr="00F67F19" w:rsidRDefault="00011E6D" w:rsidP="00011E6D">
      <w:pPr>
        <w:pStyle w:val="Heading3"/>
      </w:pPr>
      <w:r w:rsidRPr="00F67F19">
        <w:t>Po nudažymo ir izoliavimo darbų vamzdynui turi būti atliktas spalvinis vamzdynų žymėjimas.</w:t>
      </w:r>
    </w:p>
    <w:p w14:paraId="6F4F2886" w14:textId="4E1CCFD7" w:rsidR="00011E6D" w:rsidRPr="00F67F19" w:rsidRDefault="00011E6D" w:rsidP="00011E6D">
      <w:pPr>
        <w:pStyle w:val="Heading3"/>
      </w:pPr>
      <w:r w:rsidRPr="00F67F19">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r w:rsidR="00523B0B" w:rsidRPr="00F67F19">
        <w:t>;</w:t>
      </w:r>
    </w:p>
    <w:p w14:paraId="4AD27E76" w14:textId="0486FA0C" w:rsidR="00011E6D" w:rsidRPr="00F67F19" w:rsidRDefault="00011E6D" w:rsidP="00011E6D">
      <w:pPr>
        <w:pStyle w:val="Heading3"/>
      </w:pPr>
      <w:r w:rsidRPr="00F67F19">
        <w:lastRenderedPageBreak/>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pakankamas vamzdžio ruožas korektiškam vandens, dūmų temperatūros matavimui po pamaišymo ir t.t)</w:t>
      </w:r>
      <w:r w:rsidR="00523B0B" w:rsidRPr="00F67F19">
        <w:t>;</w:t>
      </w:r>
    </w:p>
    <w:p w14:paraId="084A505C" w14:textId="301E9CAE" w:rsidR="00011E6D" w:rsidRPr="00F67F19" w:rsidRDefault="00011E6D" w:rsidP="00011E6D">
      <w:pPr>
        <w:pStyle w:val="Heading3"/>
      </w:pPr>
      <w:r w:rsidRPr="00F67F19">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r w:rsidR="00523B0B" w:rsidRPr="00F67F19">
        <w:t>;</w:t>
      </w:r>
    </w:p>
    <w:p w14:paraId="25F98495" w14:textId="7AD443A4" w:rsidR="00011E6D" w:rsidRPr="00F67F19" w:rsidRDefault="00011E6D" w:rsidP="00011E6D">
      <w:pPr>
        <w:pStyle w:val="Heading3"/>
      </w:pPr>
      <w:r w:rsidRPr="00F67F19">
        <w:t>Rekonstruojami ir naujai projektuojami vamzdynai turi būti suprojektuoti ir pagaminti laikantis galiojančių standartų, normatyvų bei direktyvų reikalavimų</w:t>
      </w:r>
      <w:r w:rsidR="00523B0B" w:rsidRPr="00F67F19">
        <w:t>;</w:t>
      </w:r>
    </w:p>
    <w:p w14:paraId="70601394" w14:textId="37B18296" w:rsidR="00011E6D" w:rsidRPr="00F67F19" w:rsidRDefault="00011E6D" w:rsidP="00011E6D">
      <w:pPr>
        <w:pStyle w:val="Heading3"/>
      </w:pPr>
      <w:r w:rsidRPr="00F67F19">
        <w:t>Turi būti įrengtos numatytos vamzdynų atramos ir / ar pakabos</w:t>
      </w:r>
      <w:r w:rsidR="00523B0B" w:rsidRPr="00F67F19">
        <w:t>;</w:t>
      </w:r>
    </w:p>
    <w:p w14:paraId="30DC1199" w14:textId="516F6FD8" w:rsidR="00011E6D" w:rsidRPr="00F67F19" w:rsidRDefault="00011E6D" w:rsidP="00011E6D">
      <w:pPr>
        <w:pStyle w:val="Heading3"/>
      </w:pPr>
      <w:r w:rsidRPr="00F67F19">
        <w:t>Vamzdynų ištuštinimui, turi būti numatyta armatūra žemiausiuose vamzdynų vietose</w:t>
      </w:r>
      <w:r w:rsidR="00523B0B" w:rsidRPr="00F67F19">
        <w:t>;</w:t>
      </w:r>
    </w:p>
    <w:p w14:paraId="059BE5BD" w14:textId="554BFFE5" w:rsidR="00011E6D" w:rsidRPr="00F67F19" w:rsidRDefault="00011E6D" w:rsidP="00011E6D">
      <w:pPr>
        <w:pStyle w:val="Heading3"/>
      </w:pPr>
      <w:r w:rsidRPr="00F67F19">
        <w:t xml:space="preserve">Vamzdynų </w:t>
      </w:r>
      <w:proofErr w:type="spellStart"/>
      <w:r w:rsidRPr="00F67F19">
        <w:t>nuorinimui</w:t>
      </w:r>
      <w:proofErr w:type="spellEnd"/>
      <w:r w:rsidRPr="00F67F19">
        <w:t xml:space="preserve"> turi būti numatyti automatiniai </w:t>
      </w:r>
      <w:proofErr w:type="spellStart"/>
      <w:r w:rsidRPr="00F67F19">
        <w:t>nuorinimo</w:t>
      </w:r>
      <w:proofErr w:type="spellEnd"/>
      <w:r w:rsidRPr="00F67F19">
        <w:t xml:space="preserve"> vožtuvai įrengti aukščiausiuose vamzdynų taškuose. Prieš automatinius </w:t>
      </w:r>
      <w:proofErr w:type="spellStart"/>
      <w:r w:rsidRPr="00F67F19">
        <w:t>nuorinimo</w:t>
      </w:r>
      <w:proofErr w:type="spellEnd"/>
      <w:r w:rsidRPr="00F67F19">
        <w:t xml:space="preserve"> vožtuvus turi būti įrengta armatūra, greitam vožtuvų atjungimui, jiems sugedus. Taip pat turi būti patogus jų aptarnavimus</w:t>
      </w:r>
      <w:r w:rsidR="00523B0B" w:rsidRPr="00F67F19">
        <w:t>;</w:t>
      </w:r>
    </w:p>
    <w:p w14:paraId="48C93E41" w14:textId="78638C59" w:rsidR="00011E6D" w:rsidRPr="00F67F19" w:rsidRDefault="00011E6D" w:rsidP="00011E6D">
      <w:pPr>
        <w:pStyle w:val="Heading3"/>
      </w:pPr>
      <w:r w:rsidRPr="00F67F19">
        <w:t xml:space="preserve">Atskiruose vamzdynų ruožuose turi būti numatyti manometrai. Manometrai komplektuojami su </w:t>
      </w:r>
      <w:proofErr w:type="spellStart"/>
      <w:r w:rsidRPr="00F67F19">
        <w:t>nuorinimo</w:t>
      </w:r>
      <w:proofErr w:type="spellEnd"/>
      <w:r w:rsidRPr="00F67F19">
        <w:t>, atjungimo (</w:t>
      </w:r>
      <w:proofErr w:type="spellStart"/>
      <w:r w:rsidRPr="00F67F19">
        <w:t>nunulinimo</w:t>
      </w:r>
      <w:proofErr w:type="spellEnd"/>
      <w:r w:rsidRPr="00F67F19">
        <w:t xml:space="preserve"> čiaupais)</w:t>
      </w:r>
      <w:r w:rsidR="00523B0B" w:rsidRPr="00F67F19">
        <w:t>;</w:t>
      </w:r>
    </w:p>
    <w:p w14:paraId="6B661F19" w14:textId="60A9582F" w:rsidR="00011E6D" w:rsidRPr="00F67F19" w:rsidRDefault="00011E6D" w:rsidP="00011E6D">
      <w:pPr>
        <w:pStyle w:val="Heading3"/>
      </w:pPr>
      <w:r w:rsidRPr="00F67F19">
        <w:t>Atskiruose vamzdynų ruožuose turi būti numatyti ir įrengti termometrai bei kita įranga terpės parametrų stebėjimui</w:t>
      </w:r>
      <w:r w:rsidR="00523B0B" w:rsidRPr="00F67F19">
        <w:t>;</w:t>
      </w:r>
    </w:p>
    <w:p w14:paraId="47C3F9F8" w14:textId="444D92BB" w:rsidR="00011E6D" w:rsidRPr="00F67F19" w:rsidRDefault="00011E6D" w:rsidP="00011E6D">
      <w:pPr>
        <w:pStyle w:val="Heading3"/>
      </w:pPr>
      <w:r w:rsidRPr="00F67F19">
        <w:t>Termofikacinio vandens vamzdynai turi atitikti LST EN10217-2 standartą, plienas P2</w:t>
      </w:r>
      <w:r w:rsidR="00984895" w:rsidRPr="00F67F19">
        <w:t>3</w:t>
      </w:r>
      <w:r w:rsidRPr="00F67F19">
        <w:t>5GH TC1, arba aukštesnės markės</w:t>
      </w:r>
      <w:r w:rsidR="00523B0B" w:rsidRPr="00F67F19">
        <w:t>;</w:t>
      </w:r>
    </w:p>
    <w:p w14:paraId="44596A8C" w14:textId="5AA1DD6C" w:rsidR="00011E6D" w:rsidRPr="00F67F19" w:rsidRDefault="00011E6D" w:rsidP="00011E6D">
      <w:pPr>
        <w:pStyle w:val="Heading3"/>
      </w:pPr>
      <w:r w:rsidRPr="00F67F19">
        <w:t>Jeigu technologija ar teisės aktai reikalauja, galima naudoti besiūlius plieno vamzdžius atitinkančius LST EN10216-2 standartą</w:t>
      </w:r>
      <w:r w:rsidR="00523B0B" w:rsidRPr="00F67F19">
        <w:t>;</w:t>
      </w:r>
    </w:p>
    <w:p w14:paraId="35595354" w14:textId="2E632160" w:rsidR="00011E6D" w:rsidRPr="00F67F19" w:rsidRDefault="00011E6D" w:rsidP="00011E6D">
      <w:pPr>
        <w:pStyle w:val="Heading3"/>
      </w:pPr>
      <w:r w:rsidRPr="00F67F19">
        <w:t xml:space="preserve">Kondensato vamzdynas ir fasoninės dalys turi atitikti 10217-7 standartą, plienas </w:t>
      </w:r>
      <w:r w:rsidR="00387A80" w:rsidRPr="00F67F19">
        <w:t xml:space="preserve">AISI </w:t>
      </w:r>
      <w:r w:rsidRPr="00F67F19">
        <w:t>316L</w:t>
      </w:r>
      <w:r w:rsidR="00523B0B" w:rsidRPr="00F67F19">
        <w:t>;</w:t>
      </w:r>
    </w:p>
    <w:p w14:paraId="3EDE8885" w14:textId="20C2EC4A" w:rsidR="00011E6D" w:rsidRPr="00F67F19" w:rsidRDefault="00011E6D" w:rsidP="00011E6D">
      <w:pPr>
        <w:pStyle w:val="Heading3"/>
      </w:pPr>
      <w:r w:rsidRPr="00F67F19">
        <w:t>Vamzdyno fasoninės dalys turi atitikti LST EN10253 standartą, plienas kaip ir tiesių vamzdžių</w:t>
      </w:r>
      <w:r w:rsidR="00523B0B" w:rsidRPr="00F67F19">
        <w:t>;</w:t>
      </w:r>
    </w:p>
    <w:p w14:paraId="7A282955" w14:textId="327411D6" w:rsidR="00011E6D" w:rsidRPr="00F67F19" w:rsidRDefault="00011E6D" w:rsidP="00011E6D">
      <w:pPr>
        <w:pStyle w:val="Heading3"/>
      </w:pPr>
      <w:r w:rsidRPr="00F67F19">
        <w:t xml:space="preserve">Termofikacinio vandens vamzdynas turi būti izoliuojamas armuotais akmens vatos dembliais ir apskardinamas </w:t>
      </w:r>
      <w:proofErr w:type="spellStart"/>
      <w:r w:rsidRPr="00F67F19">
        <w:t>alumcinko</w:t>
      </w:r>
      <w:proofErr w:type="spellEnd"/>
      <w:r w:rsidRPr="00F67F19">
        <w:t xml:space="preserve"> (arba analogiškais) skardos lakštais</w:t>
      </w:r>
      <w:r w:rsidR="00523B0B" w:rsidRPr="00F67F19">
        <w:t>;</w:t>
      </w:r>
    </w:p>
    <w:p w14:paraId="71C6ABF8" w14:textId="4A142040" w:rsidR="00011E6D" w:rsidRPr="00F67F19" w:rsidRDefault="00011E6D" w:rsidP="00A31712">
      <w:pPr>
        <w:pStyle w:val="Heading3"/>
      </w:pPr>
      <w:r w:rsidRPr="00F67F19">
        <w:t>Vandentiekio vamzdžiai projektuojami juodo plieno arba iš cinkuoto plieno vamzdžių. Cinkuotų vamzdžių jungimas galimas tik movinis</w:t>
      </w:r>
      <w:r w:rsidR="00523B0B" w:rsidRPr="00F67F19">
        <w:t>;</w:t>
      </w:r>
    </w:p>
    <w:p w14:paraId="61F6E6D0" w14:textId="02F97948" w:rsidR="00011E6D" w:rsidRPr="00F67F19" w:rsidRDefault="00011E6D" w:rsidP="00A31712">
      <w:pPr>
        <w:pStyle w:val="Heading3"/>
      </w:pPr>
      <w:r w:rsidRPr="00F67F19">
        <w:t xml:space="preserve">Vandentiekio vamzdžiai turi būti izoliuojami </w:t>
      </w:r>
      <w:proofErr w:type="spellStart"/>
      <w:r w:rsidRPr="00F67F19">
        <w:t>antikondensacine</w:t>
      </w:r>
      <w:proofErr w:type="spellEnd"/>
      <w:r w:rsidRPr="00F67F19">
        <w:t xml:space="preserve"> izoliacija.</w:t>
      </w:r>
    </w:p>
    <w:p w14:paraId="33EEC644" w14:textId="77777777" w:rsidR="00E512AB" w:rsidRPr="00F67F19" w:rsidRDefault="00BC56D5" w:rsidP="00E512AB">
      <w:pPr>
        <w:pStyle w:val="Heading3"/>
      </w:pPr>
      <w:r w:rsidRPr="00F67F19">
        <w:t>Lauke esantis vandentiekio vamzdynas turi būti izoliuotas ir apskardintas ir šildomas elektra. Vamzdyno šildymas reguliuojamas pagal lauko temperatūrą.</w:t>
      </w:r>
    </w:p>
    <w:p w14:paraId="0E62092A" w14:textId="2AC3C87A" w:rsidR="00011E6D" w:rsidRPr="00F67F19" w:rsidRDefault="00011E6D" w:rsidP="00A31712">
      <w:pPr>
        <w:pStyle w:val="Heading2"/>
      </w:pPr>
      <w:r w:rsidRPr="00F67F19">
        <w:t>Techniniai reikalavimai uždarymo ir reguliavimo armatūrai:</w:t>
      </w:r>
    </w:p>
    <w:p w14:paraId="7DF535CC" w14:textId="0FDC05D8" w:rsidR="00011E6D" w:rsidRPr="00F67F19" w:rsidRDefault="00011E6D" w:rsidP="00011E6D">
      <w:pPr>
        <w:pStyle w:val="Heading3"/>
      </w:pPr>
      <w:r w:rsidRPr="00F67F19">
        <w:t>Armatūra turi būti parenkama atsižvelgiant į rekomenduotinus tekančio fluido greičius ir neturi sukelti nepriimtino triukšmo bei neleistinų (viršijančių gamintojo rekomenduotinus) slėgio nuostolių</w:t>
      </w:r>
      <w:r w:rsidR="00523B0B" w:rsidRPr="00F67F19">
        <w:t>;</w:t>
      </w:r>
    </w:p>
    <w:p w14:paraId="431DD243" w14:textId="0A769AF8" w:rsidR="00011E6D" w:rsidRPr="00F67F19" w:rsidRDefault="00011E6D" w:rsidP="00011E6D">
      <w:pPr>
        <w:pStyle w:val="Heading3"/>
      </w:pPr>
      <w:r w:rsidRPr="00F67F19">
        <w:t xml:space="preserve">Rutulinės sklendės termofikacinio vandens vamzdyne turi būti </w:t>
      </w:r>
      <w:proofErr w:type="spellStart"/>
      <w:r w:rsidRPr="00F67F19">
        <w:t>flanšinės</w:t>
      </w:r>
      <w:proofErr w:type="spellEnd"/>
      <w:r w:rsidRPr="00F67F19">
        <w:t xml:space="preserve"> arba privirinamos. Didesnio kaip DN150 skersmens sklendės turi būti su rankiniais reduktoriais, o reikalaujant automatiniam darbo režimui – su elektros pavaromis. Rutulinės sklendės rutulio medžiaga - nerūdijantis ar dar aukštesnės kokybės plienas. Rutulinės sklendės korpuso medžiaga - plienas ar aukštesnės kokybės medžiaga</w:t>
      </w:r>
      <w:r w:rsidR="00523B0B" w:rsidRPr="00F67F19">
        <w:t>;</w:t>
      </w:r>
    </w:p>
    <w:p w14:paraId="6A18379E" w14:textId="6F4FD909" w:rsidR="00011E6D" w:rsidRPr="00F67F19" w:rsidRDefault="00011E6D" w:rsidP="00011E6D">
      <w:pPr>
        <w:pStyle w:val="Heading3"/>
      </w:pPr>
      <w:r w:rsidRPr="00F67F19">
        <w:t>Elektrifikuotų sklendžių ir reguliatorių (vožtuvų, užsklandų) valdymas - vietini</w:t>
      </w:r>
      <w:r w:rsidR="007705F0" w:rsidRPr="00F67F19">
        <w:t>o</w:t>
      </w:r>
      <w:r w:rsidRPr="00F67F19">
        <w:t xml:space="preserve"> valdymo spintos operatoriaus panelės ir iš centrinio valdymo pulto SCADA sistemos kompiuterio</w:t>
      </w:r>
      <w:r w:rsidR="00523B0B" w:rsidRPr="00F67F19">
        <w:t>;</w:t>
      </w:r>
    </w:p>
    <w:p w14:paraId="3E1A9C17" w14:textId="4FDB4E31" w:rsidR="00011E6D" w:rsidRPr="00F67F19" w:rsidRDefault="00011E6D" w:rsidP="00011E6D">
      <w:pPr>
        <w:pStyle w:val="Heading3"/>
      </w:pPr>
      <w:r w:rsidRPr="00F67F19">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r w:rsidR="00523B0B" w:rsidRPr="00F67F19">
        <w:t>;</w:t>
      </w:r>
    </w:p>
    <w:p w14:paraId="1DE2E338" w14:textId="1BD9DEA2" w:rsidR="00011E6D" w:rsidRPr="00F67F19" w:rsidRDefault="00011E6D" w:rsidP="00011E6D">
      <w:pPr>
        <w:pStyle w:val="Heading3"/>
      </w:pPr>
      <w:r w:rsidRPr="00F67F19">
        <w:t xml:space="preserve">Uždaromoji, reguliavimo ar kita armatūra turi būti eksploatacijoje pasitvirtinusi kaip patikimai veikianti, kokybiška, nesusidėvinti, nepraleidžianti terpės į išorę ir skirta konkrečiai nurodytai paskirčiai. Uždaromoji, reguliavimo ar kita armatūra turi būti su </w:t>
      </w:r>
      <w:proofErr w:type="spellStart"/>
      <w:r w:rsidRPr="00F67F19">
        <w:t>flanšiniais</w:t>
      </w:r>
      <w:proofErr w:type="spellEnd"/>
      <w:r w:rsidRPr="00F67F19">
        <w:t xml:space="preserve"> pajungimais arba privirinama, išskyrus armatūrą, atjungiančią manometrus, slėgio jutiklius ar kitus automatikos prietaisus</w:t>
      </w:r>
      <w:r w:rsidR="00523B0B" w:rsidRPr="00F67F19">
        <w:t>;</w:t>
      </w:r>
    </w:p>
    <w:p w14:paraId="24338C0D" w14:textId="3EEC48A5" w:rsidR="00011E6D" w:rsidRPr="00F67F19" w:rsidRDefault="00011E6D" w:rsidP="00011E6D">
      <w:pPr>
        <w:pStyle w:val="Heading3"/>
      </w:pPr>
      <w:r w:rsidRPr="00F67F19">
        <w:t xml:space="preserve">Uždaromoji armatūra termofikacinio vandens trakte turi būti naudojama tik rutulinė armatūra. Kito tipo armatūros naudojimas galimas tik suderinus su Perkančiuoju subjektu. Draudžiama parinkti ir montuoti </w:t>
      </w:r>
      <w:proofErr w:type="spellStart"/>
      <w:r w:rsidRPr="00F67F19">
        <w:t>tarpflanšinę</w:t>
      </w:r>
      <w:proofErr w:type="spellEnd"/>
      <w:r w:rsidRPr="00F67F19">
        <w:t xml:space="preserve"> peteliškės tipo uždaromąją ir reguliuojamąją armatūrą</w:t>
      </w:r>
      <w:r w:rsidR="00523B0B" w:rsidRPr="00F67F19">
        <w:t>;</w:t>
      </w:r>
    </w:p>
    <w:p w14:paraId="689084BE" w14:textId="6AB267F7" w:rsidR="00011E6D" w:rsidRPr="00F67F19" w:rsidRDefault="00011E6D" w:rsidP="00011E6D">
      <w:pPr>
        <w:pStyle w:val="Heading3"/>
      </w:pPr>
      <w:r w:rsidRPr="00F67F19">
        <w:t>Visa armatūra turi būti sertifikuota</w:t>
      </w:r>
      <w:r w:rsidR="00523B0B" w:rsidRPr="00F67F19">
        <w:t>;</w:t>
      </w:r>
    </w:p>
    <w:p w14:paraId="263EAB03" w14:textId="714A5E29" w:rsidR="00011E6D" w:rsidRPr="00F67F19" w:rsidRDefault="00011E6D" w:rsidP="00011E6D">
      <w:pPr>
        <w:pStyle w:val="Heading3"/>
      </w:pPr>
      <w:r w:rsidRPr="00F67F19">
        <w:lastRenderedPageBreak/>
        <w:t>Daviklių, signalų keitiklių, indikatorių, naudojamų slėgio, lygio ir temperatūros matavimams armatūra (gilzės ir pan.) turi būti instaliuotos ten, kur tai reikalinga efektyviam ir saugiam technologinio proceso monitoringui bei valdymui. Slėgio davikliai ir manometrai turi būti su vožtuvu (trieigiu čiaupu) kuris leistų nudrenuoti, prapūsti ir uždaryti. Temperatūros davikliai ir termometrai turi būti su gilzėmis</w:t>
      </w:r>
      <w:r w:rsidR="00C21DAC" w:rsidRPr="00F67F19">
        <w:t xml:space="preserve"> </w:t>
      </w:r>
      <w:r w:rsidRPr="00F67F19">
        <w:t>iš nerūdijančio plieno (AISI 316</w:t>
      </w:r>
      <w:r w:rsidR="00BC56D5" w:rsidRPr="00F67F19">
        <w:t>L</w:t>
      </w:r>
      <w:r w:rsidRPr="00F67F19">
        <w:t xml:space="preserve"> arba jam lygiaverčio), kurios prie vamzdžių bei parinktų įrenginių tvirtinamos </w:t>
      </w:r>
      <w:proofErr w:type="spellStart"/>
      <w:r w:rsidRPr="00F67F19">
        <w:t>flanšais</w:t>
      </w:r>
      <w:proofErr w:type="spellEnd"/>
      <w:r w:rsidRPr="00F67F19">
        <w:t xml:space="preserve"> arba gali būti įsukamos.</w:t>
      </w:r>
    </w:p>
    <w:p w14:paraId="78EAB615" w14:textId="77777777" w:rsidR="00984895" w:rsidRPr="00F67F19" w:rsidRDefault="00984895" w:rsidP="00984895">
      <w:pPr>
        <w:pStyle w:val="Heading2"/>
      </w:pPr>
      <w:bookmarkStart w:id="59" w:name="_Toc103342346"/>
      <w:bookmarkStart w:id="60" w:name="_Toc103584534"/>
      <w:bookmarkStart w:id="61" w:name="_Toc103601648"/>
      <w:bookmarkStart w:id="62" w:name="_Toc103602742"/>
      <w:bookmarkStart w:id="63" w:name="_Toc103610441"/>
      <w:bookmarkStart w:id="64" w:name="_Toc103672198"/>
      <w:bookmarkStart w:id="65" w:name="_Toc103689642"/>
      <w:bookmarkStart w:id="66" w:name="_Toc103839758"/>
      <w:r w:rsidRPr="00F67F19">
        <w:t>Kėlimo priemonės:</w:t>
      </w:r>
    </w:p>
    <w:p w14:paraId="5F584661" w14:textId="77777777" w:rsidR="00984895" w:rsidRPr="00F67F19" w:rsidRDefault="00984895" w:rsidP="00984895">
      <w:pPr>
        <w:pStyle w:val="Heading3"/>
      </w:pPr>
      <w:r w:rsidRPr="00F67F19">
        <w:t>Suprojektuoti ir įrengti reikiamas stacionarias inventorines kėlimo priemones įrangai reikalaujančiai periodinio aptarnavimo. Kėlimo įrenginiai gali būti nestacionarūs, tačiau projektavimo metu turi būti numatytos kėlimo įrenginių (gervės ir pan.) tvirtinimo vietos jas pakabinant ar pastatant ant grindų.</w:t>
      </w:r>
    </w:p>
    <w:p w14:paraId="7FE24BA4" w14:textId="5400D6F4" w:rsidR="00F67F19" w:rsidRDefault="00984895" w:rsidP="00F67F19">
      <w:pPr>
        <w:pStyle w:val="Heading3"/>
      </w:pPr>
      <w:r w:rsidRPr="00F67F19">
        <w:t xml:space="preserve">Turi būti numatytos stacionarios dangčių, liukų nukėlimo priemonės ant sijų, naudojant rankinio valdymo </w:t>
      </w:r>
      <w:proofErr w:type="spellStart"/>
      <w:r w:rsidRPr="00F67F19">
        <w:t>tales</w:t>
      </w:r>
      <w:proofErr w:type="spellEnd"/>
      <w:r w:rsidRPr="00F67F19">
        <w:t xml:space="preserve"> ar kitokias rankinio valdymo </w:t>
      </w:r>
      <w:proofErr w:type="spellStart"/>
      <w:r w:rsidRPr="00F67F19">
        <w:t>takelažines</w:t>
      </w:r>
      <w:proofErr w:type="spellEnd"/>
      <w:r w:rsidRPr="00F67F19">
        <w:t xml:space="preserve"> priemones.</w:t>
      </w:r>
    </w:p>
    <w:p w14:paraId="74DF28C4" w14:textId="77777777" w:rsidR="00F67F19" w:rsidRPr="00723D29" w:rsidRDefault="00F67F19" w:rsidP="00F67F19">
      <w:pPr>
        <w:pStyle w:val="Heading2"/>
      </w:pPr>
      <w:r>
        <w:t>Aptarnavimo aikštelės ir metalo konstrukcijos:</w:t>
      </w:r>
    </w:p>
    <w:p w14:paraId="302BDC9E" w14:textId="77777777" w:rsidR="00F67F19" w:rsidRDefault="00F67F19" w:rsidP="00F67F19">
      <w:pPr>
        <w:pStyle w:val="Heading3"/>
      </w:pPr>
      <w:r>
        <w:t>Naujos aptarnavimo aikštelės privalo būti suderintos (turėti perėjimus) su VŠK Nr.2 aikštelėmis.</w:t>
      </w:r>
    </w:p>
    <w:p w14:paraId="1DBB6527" w14:textId="77777777" w:rsidR="00F67F19" w:rsidRDefault="00F67F19" w:rsidP="00F67F19">
      <w:pPr>
        <w:pStyle w:val="Heading3"/>
      </w:pPr>
      <w:r>
        <w:t>Numatyti aptarnavimo aikštelių perėjimus tarp visų katilų.</w:t>
      </w:r>
    </w:p>
    <w:p w14:paraId="39245525" w14:textId="77777777" w:rsidR="00F67F19" w:rsidRPr="006E0C63" w:rsidRDefault="00F67F19" w:rsidP="00F67F19">
      <w:pPr>
        <w:pStyle w:val="Heading3"/>
      </w:pPr>
      <w:r w:rsidRPr="006E0C63">
        <w:t>Aptarnavimo aikštelės turi būti projektuojamos vadovaujantis LST EN14122 standartu.</w:t>
      </w:r>
    </w:p>
    <w:p w14:paraId="41E34D53" w14:textId="77777777" w:rsidR="00F67F19" w:rsidRDefault="00F67F19" w:rsidP="00F67F19">
      <w:pPr>
        <w:pStyle w:val="Heading3"/>
      </w:pPr>
      <w:r w:rsidRPr="006E0C63">
        <w:t>Projektavimo metu turi būti numatytos visos reikiamos įrenginių aptarnavimui aikštelės, laiptai ir lipynės, užtikrinančios darbų saugą, vykdant įrenginių aptarnavimą ir kasdienę priežiūrą.</w:t>
      </w:r>
    </w:p>
    <w:p w14:paraId="481A3DAC" w14:textId="77777777" w:rsidR="00F67F19" w:rsidRPr="002442D9" w:rsidRDefault="00F67F19" w:rsidP="00F67F19">
      <w:pPr>
        <w:pStyle w:val="Heading3"/>
      </w:pPr>
      <w:r>
        <w:t>Užlipimui ant aptarnavimo aikštelės pageidautina numatyti laiptus, kopėčias projektuoti tik išskirtiniais atvejais. Apsaugai nuo kritimo, užlipimo vietoje, aikštelių turėklai turi būti numatyti su savaime užsidarančiais varteliais.</w:t>
      </w:r>
    </w:p>
    <w:p w14:paraId="31BCC521" w14:textId="77777777" w:rsidR="00F67F19" w:rsidRPr="006E0C63" w:rsidRDefault="00F67F19" w:rsidP="00F67F19">
      <w:pPr>
        <w:pStyle w:val="Heading3"/>
      </w:pPr>
      <w:r w:rsidRPr="006E0C63">
        <w:t xml:space="preserve">Aikštelių, laiptų, lipynių konstrukcijose turi būti naudojami sertifikuoti profiliniai metalo gaminiai (sijos, </w:t>
      </w:r>
      <w:proofErr w:type="spellStart"/>
      <w:r w:rsidRPr="006E0C63">
        <w:t>loviniai</w:t>
      </w:r>
      <w:proofErr w:type="spellEnd"/>
      <w:r w:rsidRPr="006E0C63">
        <w:t xml:space="preserve"> profiliai, kampuočiai, įvairaus profilio strypai ir kt.). Turėklams turi būti panaudoti sertifikuoti kvadratinio, stačiakampio ar apvalaus profilio vamzdžiai.</w:t>
      </w:r>
    </w:p>
    <w:p w14:paraId="31E34E11" w14:textId="77777777" w:rsidR="00F67F19" w:rsidRPr="006E0C63" w:rsidRDefault="00F67F19" w:rsidP="00F67F19">
      <w:pPr>
        <w:pStyle w:val="Heading3"/>
      </w:pPr>
      <w:r w:rsidRPr="006E0C63">
        <w:t>Aikštelių, laiptų denginiai turi būti pagaminti iš ažūrinių metalo gaminių.</w:t>
      </w:r>
    </w:p>
    <w:p w14:paraId="7836BC29" w14:textId="3F432E06" w:rsidR="00F67F19" w:rsidRPr="006E0C63" w:rsidRDefault="00F67F19" w:rsidP="00F67F19">
      <w:pPr>
        <w:pStyle w:val="Heading3"/>
      </w:pPr>
      <w:r w:rsidRPr="006E0C63">
        <w:t>Aikštelių kraštuose turi būti įrengtos priemonės, apsaugančios žmones nuo galinčių atsitiktinai kristi daiktų, įrankių ar kt. – įrengtos ne žemesnės nei 150 mm aukščio plieninės juostos/</w:t>
      </w:r>
      <w:proofErr w:type="spellStart"/>
      <w:r w:rsidRPr="006E0C63">
        <w:t>borteliai</w:t>
      </w:r>
      <w:proofErr w:type="spellEnd"/>
      <w:r w:rsidRPr="006E0C63">
        <w:t>.</w:t>
      </w:r>
      <w:r w:rsidR="00AA2575">
        <w:t xml:space="preserve"> </w:t>
      </w:r>
      <w:r w:rsidRPr="006E0C63">
        <w:t>Konkretūs sprendimai turi būti numatyti projektavimo eigoje ir suderinti su Perkančiuoju subjektu.</w:t>
      </w:r>
    </w:p>
    <w:p w14:paraId="66DD76DD" w14:textId="77777777" w:rsidR="00F67F19" w:rsidRDefault="00F67F19" w:rsidP="00F67F19">
      <w:pPr>
        <w:pStyle w:val="Heading3"/>
      </w:pPr>
      <w:r w:rsidRPr="006E0C63">
        <w:t>Įrangos eksploatavimui turi būti įrengti greito atidarymo apžiūrų-aptarnavimo liukai ir dangčiai, stacionariai įrengtos dangčių nukėlimo priemonės ir aptarnavimo aikštelės, laiptai ir lipynės patogiam ir greitam Įrangos aptarnavimui.</w:t>
      </w:r>
    </w:p>
    <w:p w14:paraId="7D0EB28B" w14:textId="77777777" w:rsidR="00AA2575" w:rsidRPr="00F67F19" w:rsidRDefault="00AA2575" w:rsidP="00AA2575">
      <w:pPr>
        <w:pStyle w:val="Heading3"/>
        <w:rPr>
          <w:color w:val="auto"/>
        </w:rPr>
      </w:pPr>
      <w:r w:rsidRPr="00F67F19">
        <w:t xml:space="preserve">Dažymas turi </w:t>
      </w:r>
      <w:r w:rsidRPr="00F67F19">
        <w:rPr>
          <w:color w:val="auto"/>
        </w:rPr>
        <w:t xml:space="preserve">būti atliekamas taip, kad atitiktų nemažesnę nei C3 atmosferos </w:t>
      </w:r>
      <w:proofErr w:type="spellStart"/>
      <w:r w:rsidRPr="00F67F19">
        <w:rPr>
          <w:color w:val="auto"/>
        </w:rPr>
        <w:t>koroziškumo</w:t>
      </w:r>
      <w:proofErr w:type="spellEnd"/>
      <w:r w:rsidRPr="00F67F19">
        <w:rPr>
          <w:color w:val="auto"/>
        </w:rPr>
        <w:t xml:space="preserve"> kategoriją ir patvarumo klasę. Esant poreikiui (nustato projektuotojas), projektavimo metu gali būti numatyta ir aukštesnė atsparumo klasė.</w:t>
      </w:r>
    </w:p>
    <w:p w14:paraId="2006A816" w14:textId="77777777" w:rsidR="00F67F19" w:rsidRPr="00AC216B" w:rsidRDefault="00F67F19" w:rsidP="00F67F19">
      <w:pPr>
        <w:pStyle w:val="Heading3"/>
      </w:pPr>
      <w:r w:rsidRPr="00AC216B">
        <w:t>Aikštelių ir metalo konstrukcijų dažymo spalva – RAL 7047.</w:t>
      </w:r>
    </w:p>
    <w:p w14:paraId="3A6B18B4" w14:textId="77777777" w:rsidR="00F67F19" w:rsidRPr="00AC216B" w:rsidRDefault="00F67F19" w:rsidP="00F67F19">
      <w:pPr>
        <w:pStyle w:val="Heading3"/>
      </w:pPr>
      <w:r w:rsidRPr="00AC216B">
        <w:t>Turėklų dažymo spalva – RAL 1003.</w:t>
      </w:r>
    </w:p>
    <w:p w14:paraId="394E35A3" w14:textId="0406AAF4" w:rsidR="00F67F19" w:rsidRPr="00F67F19" w:rsidRDefault="00F67F19" w:rsidP="00F67F19">
      <w:pPr>
        <w:pStyle w:val="Heading3"/>
        <w:rPr>
          <w:color w:val="auto"/>
        </w:rPr>
      </w:pPr>
      <w:r w:rsidRPr="00F67F19">
        <w:rPr>
          <w:color w:val="auto"/>
        </w:rPr>
        <w:t>Lauke esančios metalo konstrukcijos turi būti apdirbtos karšto cinkavimo būdu.</w:t>
      </w:r>
      <w:r w:rsidR="00AA2575">
        <w:rPr>
          <w:color w:val="auto"/>
        </w:rPr>
        <w:t xml:space="preserve"> </w:t>
      </w:r>
      <w:r w:rsidR="00AA2575" w:rsidRPr="00AA2575">
        <w:rPr>
          <w:color w:val="auto"/>
        </w:rPr>
        <w:t>Ši</w:t>
      </w:r>
      <w:r w:rsidR="00AA2575">
        <w:rPr>
          <w:color w:val="auto"/>
        </w:rPr>
        <w:t>s</w:t>
      </w:r>
      <w:r w:rsidR="00AA2575" w:rsidRPr="00AA2575">
        <w:rPr>
          <w:color w:val="auto"/>
        </w:rPr>
        <w:t xml:space="preserve"> reikalavima</w:t>
      </w:r>
      <w:r w:rsidR="00AA2575">
        <w:rPr>
          <w:color w:val="auto"/>
        </w:rPr>
        <w:t>s</w:t>
      </w:r>
      <w:r w:rsidR="00AA2575" w:rsidRPr="00AA2575">
        <w:rPr>
          <w:color w:val="auto"/>
        </w:rPr>
        <w:t xml:space="preserve"> galioja tik laikančiosioms (atramos, kojos, įtvirtinimai ir panašiai) ir aptarnavimo konstrukcijoms (laiptai, aikštelės, turėklai, kopėčios ir panašiai). Reikalavimai negalioja technologinių įrenginių korpusams ir t.t.</w:t>
      </w:r>
    </w:p>
    <w:p w14:paraId="362C24F2" w14:textId="77777777" w:rsidR="00F67F19" w:rsidRPr="00AC216B" w:rsidRDefault="00F67F19" w:rsidP="00F67F19">
      <w:pPr>
        <w:pStyle w:val="Heading3"/>
      </w:pPr>
      <w:r>
        <w:t>Lauke esančių t</w:t>
      </w:r>
      <w:r w:rsidRPr="00AC216B">
        <w:t>urėklų dažymo spalva – RAL 1003.</w:t>
      </w:r>
    </w:p>
    <w:p w14:paraId="78872D3B" w14:textId="77777777" w:rsidR="00F67F19" w:rsidRPr="00F67F19" w:rsidRDefault="00F67F19" w:rsidP="00F67F19"/>
    <w:p w14:paraId="6A18CAC8" w14:textId="77777777" w:rsidR="00E05F70" w:rsidRPr="00F67F19" w:rsidRDefault="00E05F70" w:rsidP="00E05F70">
      <w:pPr>
        <w:pStyle w:val="Heading2"/>
        <w:jc w:val="both"/>
      </w:pPr>
      <w:proofErr w:type="spellStart"/>
      <w:r w:rsidRPr="00F67F19">
        <w:lastRenderedPageBreak/>
        <w:t>Dūmsiurbiai</w:t>
      </w:r>
      <w:proofErr w:type="spellEnd"/>
      <w:r w:rsidRPr="00F67F19">
        <w:t>:</w:t>
      </w:r>
    </w:p>
    <w:p w14:paraId="5428589C" w14:textId="77777777" w:rsidR="00E05F70" w:rsidRPr="00F67F19" w:rsidRDefault="00E05F70" w:rsidP="00E05F70">
      <w:pPr>
        <w:pStyle w:val="Heading3"/>
        <w:jc w:val="both"/>
      </w:pPr>
      <w:r w:rsidRPr="00F67F19">
        <w:t>Parenkami vadovaujantis LR ir ES norminių dokumentų bei standartų reikalavimais, įrengiami pagal gamintojo technines sąlygas.</w:t>
      </w:r>
    </w:p>
    <w:p w14:paraId="2ADC3F7A" w14:textId="77777777" w:rsidR="00E05F70" w:rsidRPr="00F67F19" w:rsidRDefault="00E05F70" w:rsidP="00E05F70">
      <w:pPr>
        <w:pStyle w:val="Heading3"/>
        <w:jc w:val="both"/>
      </w:pPr>
      <w:r w:rsidRPr="00F67F19">
        <w:t xml:space="preserve">Numatyti </w:t>
      </w:r>
      <w:proofErr w:type="spellStart"/>
      <w:r w:rsidRPr="00F67F19">
        <w:t>dūmsiurbį</w:t>
      </w:r>
      <w:proofErr w:type="spellEnd"/>
      <w:r w:rsidRPr="00F67F19">
        <w:t xml:space="preserve"> su dažnio keitikliu.  </w:t>
      </w:r>
      <w:proofErr w:type="spellStart"/>
      <w:r w:rsidRPr="00F67F19">
        <w:t>Dūmsiurbis</w:t>
      </w:r>
      <w:proofErr w:type="spellEnd"/>
      <w:r w:rsidRPr="00F67F19">
        <w:t>, statomas po ekonomaizerio, turi būti atsparus korozijai.</w:t>
      </w:r>
    </w:p>
    <w:p w14:paraId="5E7BE6E3" w14:textId="77777777" w:rsidR="00E05F70" w:rsidRPr="00F67F19" w:rsidRDefault="00E05F70" w:rsidP="00E05F70">
      <w:pPr>
        <w:pStyle w:val="Heading3"/>
        <w:jc w:val="both"/>
      </w:pPr>
      <w:proofErr w:type="spellStart"/>
      <w:r w:rsidRPr="00F67F19">
        <w:t>Dūmsiurbio</w:t>
      </w:r>
      <w:proofErr w:type="spellEnd"/>
      <w:r w:rsidRPr="00F67F19">
        <w:t xml:space="preserve"> darbo rato ir elektros variklio eksploatacijai, priežiūrai ar remontui reikalingose vietose turi būti numatytos priėjimo aikštelės.</w:t>
      </w:r>
    </w:p>
    <w:p w14:paraId="52557BD0" w14:textId="77777777" w:rsidR="00E05F70" w:rsidRPr="00F67F19" w:rsidRDefault="00E05F70" w:rsidP="00E05F70">
      <w:pPr>
        <w:pStyle w:val="Heading3"/>
        <w:jc w:val="both"/>
      </w:pPr>
      <w:proofErr w:type="spellStart"/>
      <w:r w:rsidRPr="00F67F19">
        <w:t>Dūmsiurbio</w:t>
      </w:r>
      <w:proofErr w:type="spellEnd"/>
      <w:r w:rsidRPr="00F67F19">
        <w:t xml:space="preserve"> korpusas turi būti išardomas, kad lengvai būtų galima demontuoti darbo ratą.</w:t>
      </w:r>
    </w:p>
    <w:p w14:paraId="347BC33D" w14:textId="77777777" w:rsidR="00E05F70" w:rsidRPr="00F67F19" w:rsidRDefault="00E05F70" w:rsidP="00E05F70">
      <w:pPr>
        <w:pStyle w:val="Heading3"/>
        <w:jc w:val="both"/>
      </w:pPr>
      <w:proofErr w:type="spellStart"/>
      <w:r w:rsidRPr="00F67F19">
        <w:t>Dūmsiurbis</w:t>
      </w:r>
      <w:proofErr w:type="spellEnd"/>
      <w:r w:rsidRPr="00F67F19">
        <w:t xml:space="preserve"> ir </w:t>
      </w:r>
      <w:proofErr w:type="spellStart"/>
      <w:r w:rsidRPr="00F67F19">
        <w:t>recirkuliacinis</w:t>
      </w:r>
      <w:proofErr w:type="spellEnd"/>
      <w:r w:rsidRPr="00F67F19">
        <w:t xml:space="preserve"> </w:t>
      </w:r>
      <w:proofErr w:type="spellStart"/>
      <w:r w:rsidRPr="00F67F19">
        <w:t>dūmsiurbis</w:t>
      </w:r>
      <w:proofErr w:type="spellEnd"/>
      <w:r w:rsidRPr="00F67F19">
        <w:t xml:space="preserve"> su elektros varikliu turi būti sujungti per jungiamąją movą, lengvai išardomi.</w:t>
      </w:r>
    </w:p>
    <w:p w14:paraId="0AFDCB7D" w14:textId="77777777" w:rsidR="00E05F70" w:rsidRPr="00F67F19" w:rsidRDefault="00E05F70" w:rsidP="00E05F70">
      <w:pPr>
        <w:pStyle w:val="Heading3"/>
        <w:jc w:val="both"/>
      </w:pPr>
      <w:r w:rsidRPr="00F67F19">
        <w:t>Parenkant pūtimo ir traukos įrenginius, atsargos koeficientus reikia nustatyti pagal slėgį ir našumą.</w:t>
      </w:r>
    </w:p>
    <w:p w14:paraId="45742319" w14:textId="77777777" w:rsidR="00E05F70" w:rsidRPr="00F67F19" w:rsidRDefault="00E05F70" w:rsidP="00E05F70">
      <w:pPr>
        <w:pStyle w:val="Heading3"/>
        <w:jc w:val="both"/>
      </w:pPr>
      <w:r w:rsidRPr="00F67F19">
        <w:t>Traukos ir pūtimo ventiliatoriai turi būti pritaikyti veikti esant maksimaliam dūmų kiekiui, prilygstančiam nominaliai apkrovai su 20% apkrovos priedu (atsarga) deginant garantinį kurą, kad pakuroje, katile ir degimo produktų sistemoje visomis eksploatacijos sąlygomis būtų užtikrintas pakankamas vakuumo-slėgio palaikymas.</w:t>
      </w:r>
    </w:p>
    <w:p w14:paraId="137341C3" w14:textId="77777777" w:rsidR="00E05F70" w:rsidRPr="00F67F19" w:rsidRDefault="00E05F70" w:rsidP="00E05F70">
      <w:pPr>
        <w:pStyle w:val="Heading3"/>
        <w:jc w:val="both"/>
      </w:pPr>
      <w:r w:rsidRPr="00F67F19">
        <w:t xml:space="preserve">Kiekvienam </w:t>
      </w:r>
      <w:proofErr w:type="spellStart"/>
      <w:r w:rsidRPr="00F67F19">
        <w:t>dūmsiurbiui</w:t>
      </w:r>
      <w:proofErr w:type="spellEnd"/>
      <w:r w:rsidRPr="00F67F19">
        <w:t>, jei jam numatytas našumo reguliavimas, numatyti po vieną atskirą dažnio keitiklį, rezerviniams įrenginiams turi būti numatomas atskiras dažnio keitiklis.</w:t>
      </w:r>
    </w:p>
    <w:p w14:paraId="47AE9AD9" w14:textId="77777777" w:rsidR="00E05F70" w:rsidRPr="00F67F19" w:rsidRDefault="00E05F70" w:rsidP="00E05F70">
      <w:pPr>
        <w:pStyle w:val="Heading3"/>
        <w:jc w:val="both"/>
      </w:pPr>
      <w:r w:rsidRPr="00F67F19">
        <w:t>Elektros variklių aušinimas – orinis, aušinimo ventiliatoriaus sparnuotė privalo būti sumontuota ant rotoriaus. Oras pučiamas iš variklio galo link išeinančio veleno aušinant korpusą, pagal standarto LST EN 60034-6 arba lygiaverčio reikalavimus.</w:t>
      </w:r>
    </w:p>
    <w:p w14:paraId="10775BD7" w14:textId="77777777" w:rsidR="00E05F70" w:rsidRPr="00F67F19" w:rsidRDefault="00E05F70" w:rsidP="00E05F70">
      <w:pPr>
        <w:pStyle w:val="Heading3"/>
        <w:jc w:val="both"/>
      </w:pPr>
      <w:r w:rsidRPr="00F67F19">
        <w:t>Visi varikliai turi būti pateikti IE4 efektyvumo klasės ir ne mažesnės kaip IP55 apsaugos klasės.</w:t>
      </w:r>
    </w:p>
    <w:p w14:paraId="4E0AF4E3" w14:textId="77777777" w:rsidR="00E05F70" w:rsidRPr="00F67F19" w:rsidRDefault="00E05F70" w:rsidP="00E05F70">
      <w:pPr>
        <w:pStyle w:val="Heading3"/>
        <w:jc w:val="both"/>
      </w:pPr>
      <w:r w:rsidRPr="00F67F19">
        <w:t>Elektros varikliai nuo 30 kW ir didesnės galios privalo būti numatyti su PTC davikliais. Lauko aplinkos sąlygomis eksploatuojami elektros varikliai privalo būti numatyti su gamykloje įrengtais šildymo elementais.</w:t>
      </w:r>
    </w:p>
    <w:p w14:paraId="156181A2" w14:textId="77777777" w:rsidR="00E05F70" w:rsidRPr="00F67F19" w:rsidRDefault="00E05F70" w:rsidP="00E05F70">
      <w:pPr>
        <w:pStyle w:val="Heading3"/>
        <w:jc w:val="both"/>
      </w:pPr>
      <w:r w:rsidRPr="00F67F19">
        <w:t xml:space="preserve">Variklių galia turi būti 10% didesnė nei </w:t>
      </w:r>
      <w:proofErr w:type="spellStart"/>
      <w:r w:rsidRPr="00F67F19">
        <w:t>prijunginio</w:t>
      </w:r>
      <w:proofErr w:type="spellEnd"/>
      <w:r w:rsidRPr="00F67F19">
        <w:t xml:space="preserve"> maksimali galia.</w:t>
      </w:r>
    </w:p>
    <w:p w14:paraId="58B6DD2C" w14:textId="77777777" w:rsidR="00E05F70" w:rsidRPr="00F67F19" w:rsidRDefault="00E05F70" w:rsidP="00E05F70">
      <w:pPr>
        <w:pStyle w:val="Heading3"/>
        <w:jc w:val="both"/>
      </w:pPr>
      <w:proofErr w:type="spellStart"/>
      <w:r w:rsidRPr="00F67F19">
        <w:t>Dūmsiurbiai</w:t>
      </w:r>
      <w:proofErr w:type="spellEnd"/>
      <w:r w:rsidRPr="00F67F19">
        <w:t xml:space="preserve"> montuojami ant virpesius slopinančių sistemų (jei tai numato įrenginių tiekėjų rekomendacijos) ir turi būti užtikrinamas patogus priėjimas ir aptarnavimas.</w:t>
      </w:r>
    </w:p>
    <w:p w14:paraId="7A4FB919" w14:textId="77777777" w:rsidR="00E05F70" w:rsidRPr="00F67F19" w:rsidRDefault="00E05F70" w:rsidP="00E05F70">
      <w:pPr>
        <w:pStyle w:val="Heading3"/>
        <w:numPr>
          <w:ilvl w:val="0"/>
          <w:numId w:val="0"/>
        </w:numPr>
        <w:ind w:left="720"/>
        <w:jc w:val="both"/>
      </w:pPr>
      <w:r w:rsidRPr="00F67F19">
        <w:t>6.10.9</w:t>
      </w:r>
      <w:r w:rsidRPr="00F67F19">
        <w:tab/>
        <w:t xml:space="preserve">Dažnio keitiklių reguliuojami varikliai turi būti su </w:t>
      </w:r>
      <w:proofErr w:type="spellStart"/>
      <w:r w:rsidRPr="00F67F19">
        <w:t>termistoriais</w:t>
      </w:r>
      <w:proofErr w:type="spellEnd"/>
      <w:r w:rsidRPr="00F67F19">
        <w:t>.</w:t>
      </w:r>
    </w:p>
    <w:p w14:paraId="5F7CE54C" w14:textId="77777777" w:rsidR="00E05F70" w:rsidRPr="00F67F19" w:rsidRDefault="00E05F70" w:rsidP="00E05F70">
      <w:pPr>
        <w:pStyle w:val="Heading3"/>
        <w:jc w:val="both"/>
      </w:pPr>
      <w:r w:rsidRPr="00F67F19">
        <w:t>Visuose varikliuose turi būti gnybtas jungimui prie apsauginio įžeminimo.</w:t>
      </w:r>
    </w:p>
    <w:p w14:paraId="55758021" w14:textId="77777777" w:rsidR="00E05F70" w:rsidRPr="00F67F19" w:rsidRDefault="00E05F70" w:rsidP="00E05F70">
      <w:pPr>
        <w:pStyle w:val="Heading3"/>
        <w:jc w:val="both"/>
      </w:pPr>
      <w:proofErr w:type="spellStart"/>
      <w:r w:rsidRPr="00F67F19">
        <w:t>Dūmsiurbių</w:t>
      </w:r>
      <w:proofErr w:type="spellEnd"/>
      <w:r w:rsidRPr="00F67F19">
        <w:t xml:space="preserve"> triukšmo lygis pagal galiojančius norminius dokumentus.</w:t>
      </w:r>
    </w:p>
    <w:p w14:paraId="0A11DB5A" w14:textId="2F24D5B8" w:rsidR="00E05F70" w:rsidRPr="00F67F19" w:rsidRDefault="00E05F70" w:rsidP="00E05F70">
      <w:pPr>
        <w:pStyle w:val="Heading3"/>
        <w:jc w:val="both"/>
      </w:pPr>
      <w:r w:rsidRPr="00F67F19">
        <w:t>Variklių greitį ir galingumą reguliuojantys įrenginiai turi užtikrinti variklių funkcionalumą ir mažiausias energijos sąnaudas.</w:t>
      </w:r>
    </w:p>
    <w:p w14:paraId="614981B0" w14:textId="4E9A21DC" w:rsidR="003151B6" w:rsidRPr="00F67F19" w:rsidRDefault="003151B6" w:rsidP="00261B16">
      <w:pPr>
        <w:pStyle w:val="Heading2"/>
      </w:pPr>
      <w:r w:rsidRPr="00F67F19">
        <w:t>Aukštinančiojo transformatoriaus ir jo valdymo sistemos reikalavimai:</w:t>
      </w:r>
    </w:p>
    <w:p w14:paraId="57164B92" w14:textId="25CFE7D1" w:rsidR="002B5288" w:rsidRPr="00F67F19" w:rsidRDefault="002B5288" w:rsidP="002B5288">
      <w:pPr>
        <w:pStyle w:val="Heading3"/>
      </w:pPr>
      <w:r w:rsidRPr="00F67F19">
        <w:t xml:space="preserve">Transformatoriaus reaktorius ir jo valdymo skydas turi būti to paties gamintojo. Transformatoriaus valdymo skydui ir EF pagalbinių įrenginių skydui elektros energijos tiekimą numatyti atskiromis linijomis, nuo atskirų automatinių jungiklių. EF aukštinančiojo transformatoriaus valdymo skydo maitinimui numatyti įvadinį automatinį jungiklį su ištraukiama padėtimi (angl. </w:t>
      </w:r>
      <w:proofErr w:type="spellStart"/>
      <w:r w:rsidRPr="00F67F19">
        <w:t>withdrawable</w:t>
      </w:r>
      <w:proofErr w:type="spellEnd"/>
      <w:r w:rsidRPr="00F67F19">
        <w:t>) bei užrakto mechanizmu nuo įjungimo. Ant valdymo skydo privalo būti sumontuotas ir pajungtas „Avarinio STOP“ mygtukas – „grybas“. „Avarinio STOP“ mygtukas turi būti numatytas su apsauginiu gaubtu ir su plombavimo galimybe</w:t>
      </w:r>
      <w:r w:rsidR="00523B0B" w:rsidRPr="00F67F19">
        <w:t>;</w:t>
      </w:r>
    </w:p>
    <w:p w14:paraId="0D5DFF47" w14:textId="52CC629E" w:rsidR="002B5288" w:rsidRPr="00F67F19" w:rsidRDefault="002B5288" w:rsidP="002B5288">
      <w:pPr>
        <w:pStyle w:val="Heading3"/>
      </w:pPr>
      <w:r w:rsidRPr="00F67F19">
        <w:t>Jei EF aukštinantis transformatorius yra alyvinis, turi būti numatytas indas alyvos surinkimui, nemažesnis nei 50% visos talpos. Turi būti numatytas alyvos išpylimas, jei išbėgus. Transformatoriaus aptarnavimui turi būti numatyta aikštelė/stoginė, ar narvelis jo aptarnavimui, bet kokiomis oro sąlygomis. Jei EF transformatoriui reikalingas šildymas, jis turi būti numatytas</w:t>
      </w:r>
      <w:r w:rsidR="00523B0B" w:rsidRPr="00F67F19">
        <w:t>;</w:t>
      </w:r>
      <w:r w:rsidRPr="00F67F19">
        <w:t xml:space="preserve"> </w:t>
      </w:r>
    </w:p>
    <w:p w14:paraId="69462884" w14:textId="77777777" w:rsidR="002B5288" w:rsidRPr="00F67F19" w:rsidRDefault="002B5288" w:rsidP="007705F0">
      <w:pPr>
        <w:pStyle w:val="Heading3"/>
      </w:pPr>
      <w:r w:rsidRPr="00F67F19">
        <w:t xml:space="preserve">EF aukštinančiojo transformatoriaus valdymo skyde turi būti atjungimo komutacinis aparatas blokuojantis skydo durų atidarymą esant įjungtai padėčiai. EF aukštinančio transformatoriaus valdymo sistema turi būti </w:t>
      </w:r>
      <w:proofErr w:type="spellStart"/>
      <w:r w:rsidRPr="00F67F19">
        <w:t>mikroprocesorinė</w:t>
      </w:r>
      <w:proofErr w:type="spellEnd"/>
      <w:r w:rsidRPr="00F67F19">
        <w:t xml:space="preserve">. Aukštinančiojo transformatoriaus pirminės apvijos įtampos reguliavimui numatyti </w:t>
      </w:r>
      <w:proofErr w:type="spellStart"/>
      <w:r w:rsidRPr="00F67F19">
        <w:t>tiristorinį</w:t>
      </w:r>
      <w:proofErr w:type="spellEnd"/>
      <w:r w:rsidRPr="00F67F19">
        <w:t xml:space="preserve"> valdymą su EMC filtru. EF transformatoriaus valdymo skyde turi būti numatyti sekantys analoginiai matavimo prietaisai:</w:t>
      </w:r>
    </w:p>
    <w:p w14:paraId="3CB62ACC" w14:textId="07A73892" w:rsidR="002B5288" w:rsidRPr="00F67F19" w:rsidRDefault="002B5288" w:rsidP="002B5288">
      <w:pPr>
        <w:pStyle w:val="Heading4"/>
      </w:pPr>
      <w:r w:rsidRPr="00F67F19">
        <w:t xml:space="preserve">Pirminės srovės </w:t>
      </w:r>
      <w:proofErr w:type="spellStart"/>
      <w:r w:rsidRPr="00F67F19">
        <w:t>ampermetras</w:t>
      </w:r>
      <w:proofErr w:type="spellEnd"/>
      <w:r w:rsidRPr="00F67F19">
        <w:t>;</w:t>
      </w:r>
    </w:p>
    <w:p w14:paraId="3394A781" w14:textId="3531EA45" w:rsidR="002B5288" w:rsidRPr="00F67F19" w:rsidRDefault="002B5288" w:rsidP="002B5288">
      <w:pPr>
        <w:pStyle w:val="Heading4"/>
      </w:pPr>
      <w:r w:rsidRPr="00F67F19">
        <w:t xml:space="preserve">Antrinės įtampos </w:t>
      </w:r>
      <w:proofErr w:type="spellStart"/>
      <w:r w:rsidRPr="00F67F19">
        <w:t>kilovoltmetras</w:t>
      </w:r>
      <w:proofErr w:type="spellEnd"/>
      <w:r w:rsidRPr="00F67F19">
        <w:t>;</w:t>
      </w:r>
    </w:p>
    <w:p w14:paraId="68EAE012" w14:textId="56F51981" w:rsidR="002B5288" w:rsidRPr="00F67F19" w:rsidRDefault="002B5288" w:rsidP="002B5288">
      <w:pPr>
        <w:pStyle w:val="Heading4"/>
      </w:pPr>
      <w:r w:rsidRPr="00F67F19">
        <w:t xml:space="preserve">Antrinės srovės </w:t>
      </w:r>
      <w:proofErr w:type="spellStart"/>
      <w:r w:rsidRPr="00F67F19">
        <w:t>ampermetras</w:t>
      </w:r>
      <w:proofErr w:type="spellEnd"/>
      <w:r w:rsidRPr="00F67F19">
        <w:t>;</w:t>
      </w:r>
    </w:p>
    <w:p w14:paraId="15A2F513" w14:textId="419CC4BA" w:rsidR="002B5288" w:rsidRPr="00F67F19" w:rsidRDefault="002B5288" w:rsidP="002B5288">
      <w:pPr>
        <w:pStyle w:val="Heading4"/>
      </w:pPr>
      <w:r w:rsidRPr="00F67F19">
        <w:t>Prietaisų gabaritas ne mažesnis 96 x 96 mm</w:t>
      </w:r>
      <w:r w:rsidR="00523B0B" w:rsidRPr="00F67F19">
        <w:t>.</w:t>
      </w:r>
    </w:p>
    <w:p w14:paraId="11723CA2" w14:textId="6DF76186" w:rsidR="002B5288" w:rsidRPr="00F67F19" w:rsidRDefault="002B5288" w:rsidP="005F166D">
      <w:pPr>
        <w:pStyle w:val="Heading3"/>
      </w:pPr>
      <w:r w:rsidRPr="00F67F19">
        <w:t>PLV turi išduoti sekančius informacinius ir įspėjamuosius signalus, matomus EF valdymo skydo OP ir katilinės SCADA sistemoje:</w:t>
      </w:r>
    </w:p>
    <w:p w14:paraId="668CC8B9" w14:textId="4DE08F02" w:rsidR="002B5288" w:rsidRPr="00F67F19" w:rsidRDefault="002B5288" w:rsidP="005F166D">
      <w:pPr>
        <w:pStyle w:val="Heading4"/>
      </w:pPr>
      <w:r w:rsidRPr="00F67F19">
        <w:t>Transformatoriaus alyvos temperatūra;</w:t>
      </w:r>
    </w:p>
    <w:p w14:paraId="41FD520D" w14:textId="3ADB1A77" w:rsidR="002B5288" w:rsidRPr="00F67F19" w:rsidRDefault="002B5288" w:rsidP="005F166D">
      <w:pPr>
        <w:pStyle w:val="Heading4"/>
      </w:pPr>
      <w:r w:rsidRPr="00F67F19">
        <w:lastRenderedPageBreak/>
        <w:t>Alyvos lygis/dujų slėgis;</w:t>
      </w:r>
    </w:p>
    <w:p w14:paraId="2E418554" w14:textId="02931FCD" w:rsidR="002B5288" w:rsidRPr="00F67F19" w:rsidRDefault="002B5288" w:rsidP="005F166D">
      <w:pPr>
        <w:pStyle w:val="Heading4"/>
      </w:pPr>
      <w:proofErr w:type="spellStart"/>
      <w:r w:rsidRPr="00F67F19">
        <w:t>Tiristorių</w:t>
      </w:r>
      <w:proofErr w:type="spellEnd"/>
      <w:r w:rsidRPr="00F67F19">
        <w:t xml:space="preserve"> temperatūra;</w:t>
      </w:r>
    </w:p>
    <w:p w14:paraId="22A4C1BB" w14:textId="6137A368" w:rsidR="002B5288" w:rsidRPr="00F67F19" w:rsidRDefault="002B5288" w:rsidP="005F166D">
      <w:pPr>
        <w:pStyle w:val="Heading4"/>
      </w:pPr>
      <w:r w:rsidRPr="00F67F19">
        <w:t xml:space="preserve">Žema </w:t>
      </w:r>
      <w:proofErr w:type="spellStart"/>
      <w:r w:rsidRPr="00F67F19">
        <w:t>nusodintuvo</w:t>
      </w:r>
      <w:proofErr w:type="spellEnd"/>
      <w:r w:rsidRPr="00F67F19">
        <w:t xml:space="preserve"> (surinkėjo) įtampa;</w:t>
      </w:r>
    </w:p>
    <w:p w14:paraId="25A8F116" w14:textId="2E84C5DE" w:rsidR="002B5288" w:rsidRPr="00F67F19" w:rsidRDefault="002B5288" w:rsidP="005F166D">
      <w:pPr>
        <w:pStyle w:val="Heading4"/>
      </w:pPr>
      <w:r w:rsidRPr="00F67F19">
        <w:t>Galios sumažėjimas;</w:t>
      </w:r>
    </w:p>
    <w:p w14:paraId="5D359DC6" w14:textId="36A7B482" w:rsidR="002B5288" w:rsidRPr="00F67F19" w:rsidRDefault="002B5288" w:rsidP="005F166D">
      <w:pPr>
        <w:pStyle w:val="Heading4"/>
      </w:pPr>
      <w:r w:rsidRPr="00F67F19">
        <w:t>EF pasiruošęs;</w:t>
      </w:r>
    </w:p>
    <w:p w14:paraId="6CF2AB64" w14:textId="5AC4B76A" w:rsidR="002B5288" w:rsidRPr="00F67F19" w:rsidRDefault="002B5288" w:rsidP="005F166D">
      <w:pPr>
        <w:pStyle w:val="Heading4"/>
      </w:pPr>
      <w:r w:rsidRPr="00F67F19">
        <w:t>EF dirba;</w:t>
      </w:r>
    </w:p>
    <w:p w14:paraId="34A5FBD6" w14:textId="47BD55B1" w:rsidR="002B5288" w:rsidRPr="00F67F19" w:rsidRDefault="002B5288" w:rsidP="005F166D">
      <w:pPr>
        <w:pStyle w:val="Heading4"/>
      </w:pPr>
      <w:r w:rsidRPr="00F67F19">
        <w:t>Aktyvuotas vietinis STOP mygtukas;</w:t>
      </w:r>
    </w:p>
    <w:p w14:paraId="5EBB18C8" w14:textId="458D4EA0" w:rsidR="002B5288" w:rsidRPr="00F67F19" w:rsidRDefault="002B5288" w:rsidP="005F166D">
      <w:pPr>
        <w:pStyle w:val="Heading4"/>
      </w:pPr>
      <w:r w:rsidRPr="00F67F19">
        <w:t>Bendras įspėjimas.</w:t>
      </w:r>
    </w:p>
    <w:p w14:paraId="4AB29AE7" w14:textId="77777777" w:rsidR="002B5288" w:rsidRPr="00F67F19" w:rsidRDefault="002B5288" w:rsidP="005F166D">
      <w:pPr>
        <w:pStyle w:val="Heading3"/>
      </w:pPr>
      <w:r w:rsidRPr="00F67F19">
        <w:t>PLV turi išduoti sekančius aliarmus:</w:t>
      </w:r>
    </w:p>
    <w:p w14:paraId="40ED7F7D" w14:textId="3B39645D" w:rsidR="002B5288" w:rsidRPr="00F67F19" w:rsidRDefault="002B5288" w:rsidP="005F166D">
      <w:pPr>
        <w:pStyle w:val="Heading4"/>
      </w:pPr>
      <w:r w:rsidRPr="00F67F19">
        <w:t xml:space="preserve">Transformatoriaus viršslėgis; </w:t>
      </w:r>
    </w:p>
    <w:p w14:paraId="7240A3A4" w14:textId="23CC0619" w:rsidR="002B5288" w:rsidRPr="00F67F19" w:rsidRDefault="002B5288" w:rsidP="005F166D">
      <w:pPr>
        <w:pStyle w:val="Heading4"/>
      </w:pPr>
      <w:r w:rsidRPr="00F67F19">
        <w:t xml:space="preserve">Transformatoriaus alyvos temperatūra; </w:t>
      </w:r>
    </w:p>
    <w:p w14:paraId="34D2C47D" w14:textId="6512BD67" w:rsidR="002B5288" w:rsidRPr="00F67F19" w:rsidRDefault="002B5288" w:rsidP="005F166D">
      <w:pPr>
        <w:pStyle w:val="Heading4"/>
      </w:pPr>
      <w:proofErr w:type="spellStart"/>
      <w:r w:rsidRPr="00F67F19">
        <w:t>Tiristorių</w:t>
      </w:r>
      <w:proofErr w:type="spellEnd"/>
      <w:r w:rsidRPr="00F67F19">
        <w:t xml:space="preserve"> temperatūra;</w:t>
      </w:r>
    </w:p>
    <w:p w14:paraId="14C8B745" w14:textId="1AF90DD5" w:rsidR="002B5288" w:rsidRPr="00F67F19" w:rsidRDefault="002B5288" w:rsidP="005F166D">
      <w:pPr>
        <w:pStyle w:val="Heading4"/>
      </w:pPr>
      <w:r w:rsidRPr="00F67F19">
        <w:t xml:space="preserve">Perkrova pirminėje grandinėje; </w:t>
      </w:r>
    </w:p>
    <w:p w14:paraId="732B8CF5" w14:textId="5F94700E" w:rsidR="002B5288" w:rsidRPr="00F67F19" w:rsidRDefault="002B5288" w:rsidP="005F166D">
      <w:pPr>
        <w:pStyle w:val="Heading4"/>
      </w:pPr>
      <w:r w:rsidRPr="00F67F19">
        <w:t xml:space="preserve">Atvira blokuotės grandinė; </w:t>
      </w:r>
    </w:p>
    <w:p w14:paraId="68CB8A5D" w14:textId="5C9BB475" w:rsidR="002B5288" w:rsidRPr="00F67F19" w:rsidRDefault="002B5288" w:rsidP="005F166D">
      <w:pPr>
        <w:pStyle w:val="Heading4"/>
      </w:pPr>
      <w:r w:rsidRPr="00F67F19">
        <w:t xml:space="preserve">Žema </w:t>
      </w:r>
      <w:proofErr w:type="spellStart"/>
      <w:r w:rsidRPr="00F67F19">
        <w:t>nusodintuvo</w:t>
      </w:r>
      <w:proofErr w:type="spellEnd"/>
      <w:r w:rsidRPr="00F67F19">
        <w:t xml:space="preserve"> (surinkėjo) įtampa; </w:t>
      </w:r>
    </w:p>
    <w:p w14:paraId="5CD2975F" w14:textId="5C66D181" w:rsidR="002B5288" w:rsidRPr="00F67F19" w:rsidRDefault="002B5288" w:rsidP="005F166D">
      <w:pPr>
        <w:pStyle w:val="Heading4"/>
      </w:pPr>
      <w:r w:rsidRPr="00F67F19">
        <w:t>Bendra avarija.</w:t>
      </w:r>
    </w:p>
    <w:p w14:paraId="0B6A6ECC" w14:textId="77777777" w:rsidR="002B5288" w:rsidRPr="00F67F19" w:rsidRDefault="002B5288" w:rsidP="005F166D">
      <w:pPr>
        <w:pStyle w:val="Heading3"/>
      </w:pPr>
      <w:r w:rsidRPr="00F67F19">
        <w:t>Valdymo sistema turi numatyti vietinį ir nuotolinį EF transformatoriaus valdymą. Vietinis valdymas – valdoma iš OP elektrostatinio filtro valdymo skyde. Distancinis valdymas – valdoma iš katilo valdymo sistemos per komunikaciją arba per diskretinius kontrolerio įėjimus. Turi būti numatyta galimybė PLV pagalba valdyti  suodžių nupurtymo mechanizmą (plaktukai ar pan.) . PLV turi turėti kibirkščių skaitiklį bei  numatyti aukštinančio transformatoriaus sekančius darbo režimus:</w:t>
      </w:r>
    </w:p>
    <w:p w14:paraId="0D294E9F" w14:textId="03A92B4D" w:rsidR="002B5288" w:rsidRPr="00F67F19" w:rsidRDefault="002B5288" w:rsidP="00261B16">
      <w:pPr>
        <w:pStyle w:val="Heading4"/>
      </w:pPr>
      <w:r w:rsidRPr="00F67F19">
        <w:t>savireguliacijos režimas;</w:t>
      </w:r>
    </w:p>
    <w:p w14:paraId="16F1E876" w14:textId="77777777" w:rsidR="002B5288" w:rsidRPr="00F67F19" w:rsidRDefault="002B5288" w:rsidP="00261B16">
      <w:pPr>
        <w:pStyle w:val="Heading4"/>
      </w:pPr>
      <w:r w:rsidRPr="00F67F19">
        <w:t>pažemintos įtampos režimas.</w:t>
      </w:r>
    </w:p>
    <w:p w14:paraId="3BEB2B23" w14:textId="1FC76309" w:rsidR="002B5288" w:rsidRPr="00F67F19" w:rsidRDefault="002B5288" w:rsidP="00261B16">
      <w:pPr>
        <w:pStyle w:val="Heading3"/>
      </w:pPr>
      <w:r w:rsidRPr="00F67F19">
        <w:t xml:space="preserve">Aukštinančiojo transformatoriaus pirminė nominali maitinimo įtampa 400V, 50Hz. Išėjimo antrinė įtampa ne žemesnė kaip UDC=90kV. Maitinančios įtampos fazių skaičius - 3. Apsaugos laipsnis ne žemesnis kaip IP65. Aplinkos temperatūros ribos: -30°C iki +40°C. Transformatoriaus pirminė apvija turi būti numatyta su reaktoriais srovės apribojimui iškrovų – </w:t>
      </w:r>
      <w:proofErr w:type="spellStart"/>
      <w:r w:rsidRPr="00F67F19">
        <w:t>kirbirkščiavimo</w:t>
      </w:r>
      <w:proofErr w:type="spellEnd"/>
      <w:r w:rsidRPr="00F67F19">
        <w:t xml:space="preserve"> metu antrinėje grandinėje. Transformatoriaus antrinė apvija turi būti išpildyta kartu su aukštos įtampos lygintuvu viename korpuse ir numatyta grandinė antrinės įtampos ir antrinės srovės matavimui. Matavimo grandinė turi būti išvesta į tarpinį </w:t>
      </w:r>
      <w:proofErr w:type="spellStart"/>
      <w:r w:rsidRPr="00F67F19">
        <w:t>gnybtyną</w:t>
      </w:r>
      <w:proofErr w:type="spellEnd"/>
      <w:r w:rsidRPr="00F67F19">
        <w:t>. Prie transformatoriaus turi būti numatytas tarpinis gnybtų skydelis žemos pusės maitinimo išvadų pajungimui, relinių apsaugų ir matavimo grandinių pajungimui</w:t>
      </w:r>
      <w:r w:rsidR="00523B0B" w:rsidRPr="00F67F19">
        <w:t>;</w:t>
      </w:r>
    </w:p>
    <w:p w14:paraId="269F6F2D" w14:textId="3D49F459" w:rsidR="002B5288" w:rsidRPr="00F67F19" w:rsidRDefault="002B5288" w:rsidP="00261B16">
      <w:pPr>
        <w:pStyle w:val="Heading3"/>
      </w:pPr>
      <w:r w:rsidRPr="00F67F19">
        <w:t xml:space="preserve">Aukštinantysis transformatorius turi turėti pakėlimo/nukėlimo kilpas. Ant korpuso turi būti sumontuota techninių duomenų lentelė. Transformatorius turi būti padengtas antikoroziniu dažymu. Danga turi būti atspari atmosferiniams poveikiams. Aukštinančiojo transformatoriaus aptarnavimui privalo būti numatyta aptarnavimo aikštelė aplink visą transformatorių. EF aukštinantysis transformatorius privalo būti apsaugotas nuo tiesioginio atmosferos poveikio. Transformatorių apsauganti konstrukcija turi būti sandari ir užtikrinti apsaugą nuo kritulių patekimo ant įrenginio. Jeigu numatomas alyvinis aukštinantysis transformatorius, privaloma po transformatoriaus apačia įrengti indą alyvos surinkimui. Indo tūris turi būti ne mažesnis nei alyvos esančios transformatoriuje. Alyvos surinkimo inde privalo būti numatyta drenavimo sistema su reikiama armatūra. EF aukštinančiajam transformatoriui privalo būti numatytos gamyklinės technologinės apsaugos – temperatūrinė ir alyvos slėgio apsauga. Aukštinančiojo transformatoriaus alyvoje neturi būti PCB ( </w:t>
      </w:r>
      <w:proofErr w:type="spellStart"/>
      <w:r w:rsidRPr="00F67F19">
        <w:t>polichlorinto</w:t>
      </w:r>
      <w:proofErr w:type="spellEnd"/>
      <w:r w:rsidRPr="00F67F19">
        <w:t xml:space="preserve"> </w:t>
      </w:r>
      <w:proofErr w:type="spellStart"/>
      <w:r w:rsidRPr="00F67F19">
        <w:t>bifenolio</w:t>
      </w:r>
      <w:proofErr w:type="spellEnd"/>
      <w:r w:rsidRPr="00F67F19">
        <w:t>). Transformatorius privalo būti pateiktas pilnai sukomplektuotas prijungimui prie valdymo skydo</w:t>
      </w:r>
      <w:r w:rsidR="00523B0B" w:rsidRPr="00F67F19">
        <w:t>;</w:t>
      </w:r>
    </w:p>
    <w:p w14:paraId="797038D7" w14:textId="2155F385" w:rsidR="002B5288" w:rsidRPr="00F67F19" w:rsidRDefault="002B5288" w:rsidP="00261B16">
      <w:pPr>
        <w:pStyle w:val="Heading3"/>
      </w:pPr>
      <w:r w:rsidRPr="00F67F19">
        <w:t>EF ir aukštinančiojo transformatoriaus aptarnavimui privalo būti numatyti įžeminimo taškai įžemiklių uždėjimui. Įžemiklių uždėjimo vietos privalo būti paženklintos pagal elektros įrenginių įrengimo taisyklių reikalavimus. Kartu su EF turi būti pateiktas reikiamas kiekis įžemiklių ( min. kiekis 2 vnt.)</w:t>
      </w:r>
      <w:r w:rsidR="00523B0B" w:rsidRPr="00F67F19">
        <w:t>;</w:t>
      </w:r>
    </w:p>
    <w:p w14:paraId="5290EA0C" w14:textId="77777777" w:rsidR="002B5288" w:rsidRPr="00F67F19" w:rsidRDefault="002B5288" w:rsidP="005F166D">
      <w:pPr>
        <w:pStyle w:val="Heading3"/>
      </w:pPr>
      <w:r w:rsidRPr="00F67F19">
        <w:lastRenderedPageBreak/>
        <w:t xml:space="preserve">Aukštinančiojo transformatoriaus aukštos įtampos izoliatorius su </w:t>
      </w:r>
      <w:proofErr w:type="spellStart"/>
      <w:r w:rsidRPr="00F67F19">
        <w:t>išvadu</w:t>
      </w:r>
      <w:proofErr w:type="spellEnd"/>
      <w:r w:rsidRPr="00F67F19">
        <w:t xml:space="preserve"> turi būti horizontalaus tipo. EF konstrukcija turi būti numatyta tokia, kad izoliatorius būtų galima laisvai demontuoti ir pakeisti. Taip pat turi būti numatytos izoliatorių apžiūros angos. Apžiūrų angos turi būti saugiai ir patikimai užsandarintos, kad filtro veikimo metu nebūtų galimybės priartėti prie aukštos įtampos dalių. EF visiems izoliatoriams privalo būti numatytas elektrinis šildymas. Izoliatorių kamerose turi būti numatyti temperatūriniai davikliai šildymo reguliavimui. Turi būti numatytas šildytuvų šildymo grandinių valdymas iš technologinių įrenginių valdymo </w:t>
      </w:r>
      <w:proofErr w:type="spellStart"/>
      <w:r w:rsidRPr="00F67F19">
        <w:t>scada</w:t>
      </w:r>
      <w:proofErr w:type="spellEnd"/>
      <w:r w:rsidRPr="00F67F19">
        <w:t xml:space="preserve"> sistemos ir vietinis valdymas iš skydo. Aukštos įtampos izoliatorių šildymas turi būti numatytas iš papildomų įrenginių valdymo skydo. Izoliatorių šildymo grandinėms turi būti numatytos skaitmeninės relės su srovės kontrole, apsauga nuo perkrovimo bei trumpo jungimo ir srovės matavimu. Šildytuvų jėgos grandinėje turi būti sumontuoti saugos raktai su signaliniu kontaktu į valdymo grandinę. Turi būti signalizacija apie šildytuvų darbą:</w:t>
      </w:r>
    </w:p>
    <w:p w14:paraId="1C6FA847" w14:textId="0482EA10" w:rsidR="002B5288" w:rsidRPr="00F67F19" w:rsidRDefault="002B5288" w:rsidP="005F166D">
      <w:pPr>
        <w:pStyle w:val="Heading4"/>
      </w:pPr>
      <w:r w:rsidRPr="00F67F19">
        <w:t>Šildytuvas dirba/išjungtas;</w:t>
      </w:r>
    </w:p>
    <w:p w14:paraId="02975E13" w14:textId="2D5A1632" w:rsidR="002B5288" w:rsidRPr="00F67F19" w:rsidRDefault="002B5288" w:rsidP="00261B16">
      <w:pPr>
        <w:pStyle w:val="Heading4"/>
      </w:pPr>
      <w:r w:rsidRPr="00F67F19">
        <w:t>Jėgos grandinė paruošta/neparuošta;</w:t>
      </w:r>
    </w:p>
    <w:p w14:paraId="33FA4655" w14:textId="77777777" w:rsidR="002B5288" w:rsidRPr="00F67F19" w:rsidRDefault="002B5288" w:rsidP="00261B16">
      <w:pPr>
        <w:pStyle w:val="Heading4"/>
      </w:pPr>
      <w:r w:rsidRPr="00F67F19">
        <w:t>Suveikė šildytuvo apsauga.</w:t>
      </w:r>
    </w:p>
    <w:p w14:paraId="70FC8C91" w14:textId="450D1BE2" w:rsidR="00DD6D53" w:rsidRPr="00F67F19" w:rsidRDefault="002B5288" w:rsidP="000B3468">
      <w:pPr>
        <w:pStyle w:val="Heading3"/>
      </w:pPr>
      <w:r w:rsidRPr="00F67F19">
        <w:t>Aukštinančiajam transformatoriui privalo būti atlikti visi gamykliniai bandymai ir pateikti bandymų sertifikatai. Taip pat tiek transformatoriui tiek jo valdymo skydui turi būti pateiktos atitikties deklaracijos. Sumontavus aukštinantį transformatorių turi būti atlikti visi bandymai ir matavimai pagal „Elektros įrenginių bandymų normos ir apimtys“ reikalavimus bei pateikti bandymų protokolai.</w:t>
      </w:r>
      <w:bookmarkStart w:id="67" w:name="_Toc103342347"/>
      <w:bookmarkStart w:id="68" w:name="_Toc103584535"/>
      <w:bookmarkStart w:id="69" w:name="_Toc103601649"/>
      <w:bookmarkStart w:id="70" w:name="_Toc103602743"/>
      <w:bookmarkStart w:id="71" w:name="_Toc103610442"/>
      <w:bookmarkStart w:id="72" w:name="_Toc103672199"/>
      <w:bookmarkStart w:id="73" w:name="_Toc103689643"/>
      <w:bookmarkStart w:id="74" w:name="_Toc103839759"/>
      <w:bookmarkEnd w:id="59"/>
      <w:bookmarkEnd w:id="60"/>
      <w:bookmarkEnd w:id="61"/>
      <w:bookmarkEnd w:id="62"/>
      <w:bookmarkEnd w:id="63"/>
      <w:bookmarkEnd w:id="64"/>
      <w:bookmarkEnd w:id="65"/>
      <w:bookmarkEnd w:id="66"/>
    </w:p>
    <w:p w14:paraId="22F392A2" w14:textId="77777777" w:rsidR="00995D88" w:rsidRPr="00F67F19" w:rsidRDefault="00995D88" w:rsidP="00995D88"/>
    <w:p w14:paraId="39A7AFB9" w14:textId="6AB64A95" w:rsidR="00995D88" w:rsidRPr="00F67F19" w:rsidRDefault="00995D88">
      <w:pPr>
        <w:suppressAutoHyphens w:val="0"/>
        <w:rPr>
          <w:rFonts w:eastAsia="Times New Roman"/>
          <w:color w:val="000000"/>
          <w:szCs w:val="26"/>
        </w:rPr>
      </w:pPr>
      <w:r w:rsidRPr="00F67F19">
        <w:br w:type="page"/>
      </w:r>
    </w:p>
    <w:p w14:paraId="2CEDCA25" w14:textId="0D63979A" w:rsidR="00E13A64" w:rsidRPr="00F67F19" w:rsidRDefault="00D13B29" w:rsidP="00261B16">
      <w:pPr>
        <w:pStyle w:val="Heading1"/>
      </w:pPr>
      <w:bookmarkStart w:id="75" w:name="_Toc188444874"/>
      <w:r w:rsidRPr="00F67F19">
        <w:lastRenderedPageBreak/>
        <w:t>SKYRIUS</w:t>
      </w:r>
      <w:r w:rsidRPr="00F67F19">
        <w:rPr>
          <w:color w:val="FFFFFF" w:themeColor="background1"/>
        </w:rPr>
        <w:t xml:space="preserve"> : </w:t>
      </w:r>
      <w:r w:rsidRPr="00F67F19">
        <w:br/>
        <w:t>TECHNINIAI REIKALAVIMAI ELEKTROTECHNIKOS IR AUTOMATIZAVIMO SISTEMOMS</w:t>
      </w:r>
      <w:bookmarkEnd w:id="75"/>
    </w:p>
    <w:p w14:paraId="40BBA079" w14:textId="77777777" w:rsidR="00292438" w:rsidRPr="00F67F19" w:rsidRDefault="00292438" w:rsidP="00292438">
      <w:pPr>
        <w:pStyle w:val="Heading2"/>
        <w:numPr>
          <w:ilvl w:val="0"/>
          <w:numId w:val="0"/>
        </w:numPr>
        <w:ind w:left="578" w:hanging="578"/>
      </w:pPr>
    </w:p>
    <w:p w14:paraId="26469F2A" w14:textId="77777777" w:rsidR="00A711CC" w:rsidRPr="00F67F19" w:rsidRDefault="00A711CC" w:rsidP="00A711CC">
      <w:pPr>
        <w:pStyle w:val="Heading2"/>
      </w:pPr>
      <w:r w:rsidRPr="00F67F19">
        <w:t>Projektuojamų įrenginių valdymo spintas užmaitinti iš įvadinio elektros jėgos paskirstymo skydo laisvos grupės.</w:t>
      </w:r>
    </w:p>
    <w:p w14:paraId="7E54CC98" w14:textId="6B159AFD" w:rsidR="00A711CC" w:rsidRPr="00F67F19" w:rsidRDefault="00A711CC" w:rsidP="00A711CC">
      <w:pPr>
        <w:pStyle w:val="Heading2"/>
      </w:pPr>
      <w:r w:rsidRPr="00F67F19">
        <w:t>EF turi turėti atskirą elektros energijos apskait</w:t>
      </w:r>
      <w:r w:rsidR="0079528E" w:rsidRPr="00F67F19">
        <w:t>ą</w:t>
      </w:r>
      <w:r w:rsidRPr="00F67F19">
        <w:t>;</w:t>
      </w:r>
    </w:p>
    <w:p w14:paraId="3CF0356B" w14:textId="7D628243" w:rsidR="00660C59" w:rsidRPr="00F67F19" w:rsidRDefault="00660C59" w:rsidP="00660C59">
      <w:pPr>
        <w:pStyle w:val="Heading2"/>
      </w:pPr>
      <w:r w:rsidRPr="00F67F19">
        <w:t>Visose dūmų trakto atkarpose turi būti sumontuoti slėgio davikliai</w:t>
      </w:r>
      <w:r w:rsidR="00AA7715" w:rsidRPr="00F67F19">
        <w:t xml:space="preserve"> (vietos nurodytos ir Priede Nr.</w:t>
      </w:r>
      <w:r w:rsidR="00F67F19" w:rsidRPr="00F67F19">
        <w:t>6</w:t>
      </w:r>
      <w:r w:rsidR="00AA7715" w:rsidRPr="00F67F19">
        <w:t>)</w:t>
      </w:r>
      <w:r w:rsidRPr="00F67F19">
        <w:t>:</w:t>
      </w:r>
    </w:p>
    <w:p w14:paraId="6504139B" w14:textId="02A08982" w:rsidR="00660C59" w:rsidRPr="00F67F19" w:rsidRDefault="00660C59" w:rsidP="00660C59">
      <w:pPr>
        <w:pStyle w:val="Heading3"/>
      </w:pPr>
      <w:r w:rsidRPr="00F67F19">
        <w:t xml:space="preserve">Atkarpa – Po katilo / Prieš </w:t>
      </w:r>
      <w:proofErr w:type="spellStart"/>
      <w:r w:rsidRPr="00F67F19">
        <w:t>multicikloną</w:t>
      </w:r>
      <w:proofErr w:type="spellEnd"/>
      <w:r w:rsidRPr="00F67F19">
        <w:t>;</w:t>
      </w:r>
    </w:p>
    <w:p w14:paraId="08F41109" w14:textId="7BC91A87" w:rsidR="00660C59" w:rsidRPr="00F67F19" w:rsidRDefault="00660C59" w:rsidP="00660C59">
      <w:pPr>
        <w:pStyle w:val="Heading3"/>
      </w:pPr>
      <w:r w:rsidRPr="00F67F19">
        <w:t xml:space="preserve">Atkarpa – Po </w:t>
      </w:r>
      <w:proofErr w:type="spellStart"/>
      <w:r w:rsidRPr="00F67F19">
        <w:t>multiciklono</w:t>
      </w:r>
      <w:proofErr w:type="spellEnd"/>
      <w:r w:rsidRPr="00F67F19">
        <w:t xml:space="preserve"> / Prieš </w:t>
      </w:r>
      <w:proofErr w:type="spellStart"/>
      <w:r w:rsidRPr="00F67F19">
        <w:t>recirkuliacinį</w:t>
      </w:r>
      <w:r w:rsidR="0094650C" w:rsidRPr="00F67F19">
        <w:t>o</w:t>
      </w:r>
      <w:proofErr w:type="spellEnd"/>
      <w:r w:rsidRPr="00F67F19">
        <w:t xml:space="preserve"> </w:t>
      </w:r>
      <w:proofErr w:type="spellStart"/>
      <w:r w:rsidRPr="00F67F19">
        <w:t>dūmsiurbį</w:t>
      </w:r>
      <w:r w:rsidR="0094650C" w:rsidRPr="00F67F19">
        <w:t>o</w:t>
      </w:r>
      <w:proofErr w:type="spellEnd"/>
      <w:r w:rsidR="0094650C" w:rsidRPr="00F67F19">
        <w:t xml:space="preserve"> atkarpą</w:t>
      </w:r>
      <w:r w:rsidRPr="00F67F19">
        <w:t>;</w:t>
      </w:r>
    </w:p>
    <w:p w14:paraId="19A13D3F" w14:textId="7C53327E" w:rsidR="00660C59" w:rsidRPr="00F67F19" w:rsidRDefault="00660C59" w:rsidP="00660C59">
      <w:pPr>
        <w:pStyle w:val="Heading3"/>
      </w:pPr>
      <w:r w:rsidRPr="00F67F19">
        <w:t xml:space="preserve">Atkarpa – Po </w:t>
      </w:r>
      <w:proofErr w:type="spellStart"/>
      <w:r w:rsidRPr="00F67F19">
        <w:t>recirkuliacinio</w:t>
      </w:r>
      <w:proofErr w:type="spellEnd"/>
      <w:r w:rsidRPr="00F67F19">
        <w:t xml:space="preserve"> </w:t>
      </w:r>
      <w:proofErr w:type="spellStart"/>
      <w:r w:rsidRPr="00F67F19">
        <w:t>dūmsiurbio</w:t>
      </w:r>
      <w:proofErr w:type="spellEnd"/>
      <w:r w:rsidRPr="00F67F19">
        <w:t xml:space="preserve"> / Iki </w:t>
      </w:r>
      <w:proofErr w:type="spellStart"/>
      <w:r w:rsidRPr="00F67F19">
        <w:t>recirkuliacijos</w:t>
      </w:r>
      <w:proofErr w:type="spellEnd"/>
      <w:r w:rsidRPr="00F67F19">
        <w:t xml:space="preserve"> kolektoriaus;</w:t>
      </w:r>
    </w:p>
    <w:p w14:paraId="09241F17" w14:textId="7532CDEC" w:rsidR="00660C59" w:rsidRPr="00F67F19" w:rsidRDefault="00660C59" w:rsidP="00660C59">
      <w:pPr>
        <w:pStyle w:val="Heading3"/>
      </w:pPr>
      <w:r w:rsidRPr="00F67F19">
        <w:t>Atkarpa –</w:t>
      </w:r>
      <w:r w:rsidR="0094650C" w:rsidRPr="00F67F19">
        <w:t xml:space="preserve"> </w:t>
      </w:r>
      <w:r w:rsidRPr="00F67F19">
        <w:t>Prieš elektrostatinį filtrą;</w:t>
      </w:r>
    </w:p>
    <w:p w14:paraId="2190552A" w14:textId="490CE9C6" w:rsidR="0094650C" w:rsidRPr="00F67F19" w:rsidRDefault="0094650C" w:rsidP="0094650C">
      <w:pPr>
        <w:pStyle w:val="Heading3"/>
      </w:pPr>
      <w:r w:rsidRPr="00F67F19">
        <w:t xml:space="preserve">Atkarpa – </w:t>
      </w:r>
      <w:proofErr w:type="spellStart"/>
      <w:r w:rsidRPr="00F67F19">
        <w:t>Pp</w:t>
      </w:r>
      <w:proofErr w:type="spellEnd"/>
      <w:r w:rsidRPr="00F67F19">
        <w:t xml:space="preserve"> elektrostatinio filtro / Iki </w:t>
      </w:r>
      <w:proofErr w:type="spellStart"/>
      <w:r w:rsidRPr="00F67F19">
        <w:t>by-pass</w:t>
      </w:r>
      <w:proofErr w:type="spellEnd"/>
      <w:r w:rsidRPr="00F67F19">
        <w:t>;</w:t>
      </w:r>
    </w:p>
    <w:p w14:paraId="1C739DC7" w14:textId="1C527896" w:rsidR="00660C59" w:rsidRPr="00F67F19" w:rsidRDefault="00660C59" w:rsidP="00660C59">
      <w:pPr>
        <w:pStyle w:val="Heading3"/>
      </w:pPr>
      <w:r w:rsidRPr="00F67F19">
        <w:t xml:space="preserve">Atkarpa – Po elektrostatinio filtro / Iki pagrindinio </w:t>
      </w:r>
      <w:proofErr w:type="spellStart"/>
      <w:r w:rsidRPr="00F67F19">
        <w:t>dūmsiurbio</w:t>
      </w:r>
      <w:proofErr w:type="spellEnd"/>
      <w:r w:rsidRPr="00F67F19">
        <w:t>;</w:t>
      </w:r>
    </w:p>
    <w:p w14:paraId="5AB14237" w14:textId="52E037CA" w:rsidR="00660C59" w:rsidRPr="00F67F19" w:rsidRDefault="00660C59" w:rsidP="00660C59">
      <w:pPr>
        <w:pStyle w:val="Heading3"/>
      </w:pPr>
      <w:r w:rsidRPr="00F67F19">
        <w:t xml:space="preserve">Atkarpa – Po pagrindinio </w:t>
      </w:r>
      <w:proofErr w:type="spellStart"/>
      <w:r w:rsidRPr="00F67F19">
        <w:t>dūmsiurbio</w:t>
      </w:r>
      <w:proofErr w:type="spellEnd"/>
      <w:r w:rsidRPr="00F67F19">
        <w:t xml:space="preserve"> / Iki dūmų kondensacinio ekonomaizerio;</w:t>
      </w:r>
    </w:p>
    <w:p w14:paraId="5A930E5F" w14:textId="111FA9C9" w:rsidR="00660C59" w:rsidRPr="00F67F19" w:rsidRDefault="00660C59" w:rsidP="00660C59">
      <w:pPr>
        <w:pStyle w:val="Heading3"/>
      </w:pPr>
      <w:r w:rsidRPr="00F67F19">
        <w:t>Atkarpa – Po dūmų kondensacinio ekonomaizerio / Iki dūmtraukio.</w:t>
      </w:r>
    </w:p>
    <w:p w14:paraId="153C71CD" w14:textId="30BC884F" w:rsidR="00660C59" w:rsidRPr="00F67F19" w:rsidRDefault="00660C59" w:rsidP="00660C59">
      <w:pPr>
        <w:pStyle w:val="Heading3"/>
      </w:pPr>
      <w:r w:rsidRPr="00F67F19">
        <w:t>Jeigu aukščiau nurodytoje atkarpoje yra slėgio daviklis, jis turi būti pakeistas nauju.</w:t>
      </w:r>
    </w:p>
    <w:p w14:paraId="51B3CF23" w14:textId="076E2456" w:rsidR="004E3977" w:rsidRPr="00F67F19" w:rsidRDefault="004E3977" w:rsidP="004E3977">
      <w:pPr>
        <w:pStyle w:val="Heading3"/>
      </w:pPr>
      <w:r w:rsidRPr="00F67F19">
        <w:t>Slėgio parametrai turi būti atvaizduoti esamo</w:t>
      </w:r>
      <w:r w:rsidR="00F67F19" w:rsidRPr="00F67F19">
        <w:t>j</w:t>
      </w:r>
      <w:r w:rsidRPr="00F67F19">
        <w:t>e valdymo sistemoje, SCADA.</w:t>
      </w:r>
    </w:p>
    <w:p w14:paraId="5CB0C495" w14:textId="22EC1C8F" w:rsidR="00AA7715" w:rsidRPr="00F67F19" w:rsidRDefault="00AA7715" w:rsidP="00A711CC">
      <w:pPr>
        <w:pStyle w:val="Heading2"/>
      </w:pPr>
      <w:r w:rsidRPr="00F67F19">
        <w:t>Dūmų trakto dalyse už ir prieš elektrostatinį filtrą turi būti įrengti temperatūros davikliai.</w:t>
      </w:r>
    </w:p>
    <w:p w14:paraId="1639E838" w14:textId="6B2A9C08" w:rsidR="00A711CC" w:rsidRPr="00F67F19" w:rsidRDefault="00A711CC" w:rsidP="00A711CC">
      <w:pPr>
        <w:pStyle w:val="Heading2"/>
      </w:pPr>
      <w:r w:rsidRPr="00F67F19">
        <w:t>Technologinių procesų kontrolės ir valdymo įrenginių techniniai reikalavimai:</w:t>
      </w:r>
    </w:p>
    <w:p w14:paraId="468E6FB4" w14:textId="77777777" w:rsidR="00A711CC" w:rsidRPr="00F67F19" w:rsidRDefault="00A711CC" w:rsidP="00A711CC">
      <w:pPr>
        <w:pStyle w:val="Heading3"/>
      </w:pPr>
      <w:r w:rsidRPr="00F67F19">
        <w:t>Slėgio matavimo keitikliai:</w:t>
      </w:r>
    </w:p>
    <w:p w14:paraId="6160318B" w14:textId="77777777" w:rsidR="00A711CC" w:rsidRPr="00F67F19" w:rsidRDefault="00A711CC" w:rsidP="00A711CC">
      <w:pPr>
        <w:pStyle w:val="Heading4"/>
      </w:pPr>
      <w:r w:rsidRPr="00F67F19">
        <w:t>skirti naudoti su skysčiais, oru, alyva, dujomis ir kt.;</w:t>
      </w:r>
    </w:p>
    <w:p w14:paraId="42598394" w14:textId="77777777" w:rsidR="00A711CC" w:rsidRPr="00F67F19" w:rsidRDefault="00A711CC" w:rsidP="00A711CC">
      <w:pPr>
        <w:pStyle w:val="Heading4"/>
      </w:pPr>
      <w:r w:rsidRPr="00F67F19">
        <w:t>darbinė aplinkos temperatūra -40..+80°C;</w:t>
      </w:r>
    </w:p>
    <w:p w14:paraId="7F1995AF" w14:textId="77777777" w:rsidR="00A711CC" w:rsidRPr="00F67F19" w:rsidRDefault="00A711CC" w:rsidP="00A711CC">
      <w:pPr>
        <w:pStyle w:val="Heading4"/>
      </w:pPr>
      <w:r w:rsidRPr="00F67F19">
        <w:t>temperatūros kompensacija nemažesnių ribų kaip -25…+80°C;</w:t>
      </w:r>
    </w:p>
    <w:p w14:paraId="13906160" w14:textId="77777777" w:rsidR="00A711CC" w:rsidRPr="00F67F19" w:rsidRDefault="00A711CC" w:rsidP="00A711CC">
      <w:pPr>
        <w:pStyle w:val="Heading4"/>
      </w:pPr>
      <w:r w:rsidRPr="00F67F19">
        <w:t>drėgnis iki 100%;</w:t>
      </w:r>
    </w:p>
    <w:p w14:paraId="24F44AA9" w14:textId="77777777" w:rsidR="00A711CC" w:rsidRPr="00F67F19" w:rsidRDefault="00A711CC" w:rsidP="00A711CC">
      <w:pPr>
        <w:pStyle w:val="Heading4"/>
      </w:pPr>
      <w:r w:rsidRPr="00F67F19">
        <w:t>paklaida nedaugiau ±0,2% per nustatytą matavimo ribą;</w:t>
      </w:r>
    </w:p>
    <w:p w14:paraId="4AE1045E" w14:textId="77777777" w:rsidR="00A711CC" w:rsidRPr="00F67F19" w:rsidRDefault="00A711CC" w:rsidP="00A711CC">
      <w:pPr>
        <w:pStyle w:val="Heading4"/>
      </w:pPr>
      <w:r w:rsidRPr="00F67F19">
        <w:t>maitinimo įtampa 24VDC;</w:t>
      </w:r>
    </w:p>
    <w:p w14:paraId="35717539" w14:textId="77777777" w:rsidR="00A711CC" w:rsidRPr="00F67F19" w:rsidRDefault="00A711CC" w:rsidP="00A711CC">
      <w:pPr>
        <w:pStyle w:val="Heading4"/>
      </w:pPr>
      <w:r w:rsidRPr="00F67F19">
        <w:t xml:space="preserve">išėjimo signalas 4...20 </w:t>
      </w:r>
      <w:proofErr w:type="spellStart"/>
      <w:r w:rsidRPr="00F67F19">
        <w:t>mA</w:t>
      </w:r>
      <w:proofErr w:type="spellEnd"/>
      <w:r w:rsidRPr="00F67F19">
        <w:t>;</w:t>
      </w:r>
    </w:p>
    <w:p w14:paraId="5CAAD4D6" w14:textId="77777777" w:rsidR="00A711CC" w:rsidRPr="00F67F19" w:rsidRDefault="00A711CC" w:rsidP="00A711CC">
      <w:pPr>
        <w:pStyle w:val="Heading4"/>
      </w:pPr>
      <w:r w:rsidRPr="00F67F19">
        <w:t>apsaugos klasė nemažiau IP54;</w:t>
      </w:r>
    </w:p>
    <w:p w14:paraId="20B3FA60" w14:textId="77777777" w:rsidR="00A711CC" w:rsidRPr="00F67F19" w:rsidRDefault="00A711CC" w:rsidP="00A711CC">
      <w:pPr>
        <w:pStyle w:val="Heading4"/>
      </w:pPr>
      <w:r w:rsidRPr="00F67F19">
        <w:t>matavimo ribos pagal matuojamo parametro dydį;</w:t>
      </w:r>
    </w:p>
    <w:p w14:paraId="3398E62E" w14:textId="77777777" w:rsidR="00A711CC" w:rsidRPr="00F67F19" w:rsidRDefault="00A711CC" w:rsidP="00A711CC">
      <w:pPr>
        <w:pStyle w:val="Heading4"/>
      </w:pPr>
      <w:r w:rsidRPr="00F67F19">
        <w:t>nulinio taško ir viršutinės ribos nustatymo (derinimo) funkcija.</w:t>
      </w:r>
    </w:p>
    <w:p w14:paraId="0BC33A1F" w14:textId="77777777" w:rsidR="00A711CC" w:rsidRPr="00F67F19" w:rsidRDefault="00A711CC" w:rsidP="00A711CC">
      <w:pPr>
        <w:pStyle w:val="Heading3"/>
      </w:pPr>
      <w:r w:rsidRPr="00F67F19">
        <w:t>Temperatūros jutikliai:</w:t>
      </w:r>
    </w:p>
    <w:p w14:paraId="5B996EB5" w14:textId="77777777" w:rsidR="00A711CC" w:rsidRPr="00F67F19" w:rsidRDefault="00A711CC" w:rsidP="00A711CC">
      <w:pPr>
        <w:pStyle w:val="Heading4"/>
      </w:pPr>
      <w:r w:rsidRPr="00F67F19">
        <w:t xml:space="preserve">konstrukcija: </w:t>
      </w:r>
      <w:proofErr w:type="spellStart"/>
      <w:r w:rsidRPr="00F67F19">
        <w:t>varžinis</w:t>
      </w:r>
      <w:proofErr w:type="spellEnd"/>
      <w:r w:rsidRPr="00F67F19">
        <w:t xml:space="preserve"> termometras su </w:t>
      </w:r>
      <w:proofErr w:type="spellStart"/>
      <w:r w:rsidRPr="00F67F19">
        <w:t>sroviniu</w:t>
      </w:r>
      <w:proofErr w:type="spellEnd"/>
      <w:r w:rsidRPr="00F67F19">
        <w:t xml:space="preserve"> 4÷20 </w:t>
      </w:r>
      <w:proofErr w:type="spellStart"/>
      <w:r w:rsidRPr="00F67F19">
        <w:t>mA</w:t>
      </w:r>
      <w:proofErr w:type="spellEnd"/>
      <w:r w:rsidRPr="00F67F19">
        <w:t xml:space="preserve"> keitikliu. Keitiklis turi būti sumontuotas temperatūros jutiklio korpuse (galvutėje);</w:t>
      </w:r>
    </w:p>
    <w:p w14:paraId="2838FF7B" w14:textId="77777777" w:rsidR="00A711CC" w:rsidRPr="00F67F19" w:rsidRDefault="00A711CC" w:rsidP="00A711CC">
      <w:pPr>
        <w:pStyle w:val="Heading4"/>
      </w:pPr>
      <w:proofErr w:type="spellStart"/>
      <w:r w:rsidRPr="00F67F19">
        <w:t>varžinis</w:t>
      </w:r>
      <w:proofErr w:type="spellEnd"/>
      <w:r w:rsidRPr="00F67F19">
        <w:t xml:space="preserve"> termometras į </w:t>
      </w:r>
      <w:proofErr w:type="spellStart"/>
      <w:r w:rsidRPr="00F67F19">
        <w:t>termofikato</w:t>
      </w:r>
      <w:proofErr w:type="spellEnd"/>
      <w:r w:rsidRPr="00F67F19">
        <w:t xml:space="preserve"> vamzdyną turi būti statomas su gilze. Termometras turi turėti judamą įsukimo į gilzę veržlę, kad nereikėtų atjunginėti kabelio nuo termometro, norint išsukti termometrą iš gilzės ar iš technologinio proceso, jei termometras naudojamas be gilzės;</w:t>
      </w:r>
    </w:p>
    <w:p w14:paraId="2DADD07A" w14:textId="77777777" w:rsidR="00A711CC" w:rsidRPr="00F67F19" w:rsidRDefault="00A711CC" w:rsidP="00A711CC">
      <w:pPr>
        <w:pStyle w:val="Heading4"/>
      </w:pPr>
      <w:r w:rsidRPr="00F67F19">
        <w:t>termometrai turi būti ištraukiami iš korpuso;</w:t>
      </w:r>
    </w:p>
    <w:p w14:paraId="0023940B" w14:textId="77777777" w:rsidR="00A711CC" w:rsidRPr="00F67F19" w:rsidRDefault="00A711CC" w:rsidP="00A711CC">
      <w:pPr>
        <w:pStyle w:val="Heading4"/>
      </w:pPr>
      <w:r w:rsidRPr="00F67F19">
        <w:t>termoporos jutiklis privalo atitikti šiuos standartus: IEC 584-1 (1995), IEC 584-2 (1982) su IEC 584-2 AMD 1 (1989), IEC 584-1 (1995);</w:t>
      </w:r>
    </w:p>
    <w:p w14:paraId="6FF3148E" w14:textId="77777777" w:rsidR="00A711CC" w:rsidRPr="00F67F19" w:rsidRDefault="00A711CC" w:rsidP="00A711CC">
      <w:pPr>
        <w:pStyle w:val="Heading4"/>
      </w:pPr>
      <w:r w:rsidRPr="00F67F19">
        <w:t>atsparumas mechaninėms vibracijoms pagal IEC 485 standartą;</w:t>
      </w:r>
    </w:p>
    <w:p w14:paraId="5B686C05" w14:textId="77777777" w:rsidR="00A711CC" w:rsidRPr="00F67F19" w:rsidRDefault="00A711CC" w:rsidP="00A711CC">
      <w:pPr>
        <w:pStyle w:val="Heading4"/>
      </w:pPr>
      <w:proofErr w:type="spellStart"/>
      <w:r w:rsidRPr="00F67F19">
        <w:t>varžinio</w:t>
      </w:r>
      <w:proofErr w:type="spellEnd"/>
      <w:r w:rsidRPr="00F67F19">
        <w:t xml:space="preserve"> jutiklio tikslumas privalo atitikti DIN A reikalavimus;</w:t>
      </w:r>
    </w:p>
    <w:p w14:paraId="5004DB59" w14:textId="77777777" w:rsidR="00A711CC" w:rsidRPr="00F67F19" w:rsidRDefault="00A711CC" w:rsidP="00A711CC">
      <w:pPr>
        <w:pStyle w:val="Heading4"/>
      </w:pPr>
      <w:proofErr w:type="spellStart"/>
      <w:r w:rsidRPr="00F67F19">
        <w:t>varžinio</w:t>
      </w:r>
      <w:proofErr w:type="spellEnd"/>
      <w:r w:rsidRPr="00F67F19">
        <w:t xml:space="preserve"> jutiklio tipas Pt100, pajungimo schema – </w:t>
      </w:r>
      <w:proofErr w:type="spellStart"/>
      <w:r w:rsidRPr="00F67F19">
        <w:t>trilaidė</w:t>
      </w:r>
      <w:proofErr w:type="spellEnd"/>
      <w:r w:rsidRPr="00F67F19">
        <w:t xml:space="preserve"> arba </w:t>
      </w:r>
      <w:proofErr w:type="spellStart"/>
      <w:r w:rsidRPr="00F67F19">
        <w:t>keturlaidė</w:t>
      </w:r>
      <w:proofErr w:type="spellEnd"/>
      <w:r w:rsidRPr="00F67F19">
        <w:t>;</w:t>
      </w:r>
    </w:p>
    <w:p w14:paraId="655FD5DF" w14:textId="77777777" w:rsidR="00A711CC" w:rsidRPr="00F67F19" w:rsidRDefault="00A711CC" w:rsidP="00A711CC">
      <w:pPr>
        <w:pStyle w:val="Heading4"/>
      </w:pPr>
      <w:r w:rsidRPr="00F67F19">
        <w:t>maitinimo įtampa 24VDC;</w:t>
      </w:r>
    </w:p>
    <w:p w14:paraId="289CC579" w14:textId="74E7879C" w:rsidR="00A711CC" w:rsidRPr="00F67F19" w:rsidRDefault="00A711CC" w:rsidP="00A711CC">
      <w:pPr>
        <w:pStyle w:val="Heading4"/>
      </w:pPr>
      <w:r w:rsidRPr="00F67F19">
        <w:t>aps</w:t>
      </w:r>
      <w:r w:rsidR="00C21DAC" w:rsidRPr="00F67F19">
        <w:t>a</w:t>
      </w:r>
      <w:r w:rsidRPr="00F67F19">
        <w:t>ugos klasė ne mažiau kaip IP54.</w:t>
      </w:r>
    </w:p>
    <w:p w14:paraId="2150774B" w14:textId="77777777" w:rsidR="00A711CC" w:rsidRPr="00F67F19" w:rsidRDefault="00A711CC" w:rsidP="00A711CC">
      <w:pPr>
        <w:pStyle w:val="Heading3"/>
      </w:pPr>
      <w:r w:rsidRPr="00F67F19">
        <w:t>Rodantys manometrai:</w:t>
      </w:r>
    </w:p>
    <w:p w14:paraId="26FD44E6" w14:textId="77777777" w:rsidR="00A711CC" w:rsidRPr="00F67F19" w:rsidRDefault="00A711CC" w:rsidP="00A711CC">
      <w:pPr>
        <w:pStyle w:val="Heading4"/>
      </w:pPr>
      <w:r w:rsidRPr="00F67F19">
        <w:t xml:space="preserve">universalus spyruoklinis </w:t>
      </w:r>
      <w:proofErr w:type="spellStart"/>
      <w:r w:rsidRPr="00F67F19">
        <w:t>Burdono</w:t>
      </w:r>
      <w:proofErr w:type="spellEnd"/>
      <w:r w:rsidRPr="00F67F19">
        <w:t xml:space="preserve"> vamzdelio manometras vandeniui nepralaidžiame korpuse;</w:t>
      </w:r>
    </w:p>
    <w:p w14:paraId="5D48FE6D" w14:textId="77777777" w:rsidR="00A711CC" w:rsidRPr="00F67F19" w:rsidRDefault="00A711CC" w:rsidP="00A711CC">
      <w:pPr>
        <w:pStyle w:val="Heading4"/>
      </w:pPr>
      <w:r w:rsidRPr="00F67F19">
        <w:t>dalys, besiliečiančios su matavimo terpe, turi būti iš nerūdijančio plieno arba turėti atskyrimo membraną;</w:t>
      </w:r>
    </w:p>
    <w:p w14:paraId="54557164" w14:textId="77777777" w:rsidR="00A711CC" w:rsidRPr="00F67F19" w:rsidRDefault="00A711CC" w:rsidP="00A711CC">
      <w:pPr>
        <w:pStyle w:val="Heading4"/>
      </w:pPr>
      <w:r w:rsidRPr="00F67F19">
        <w:t>tikslumo klasė 1%;</w:t>
      </w:r>
    </w:p>
    <w:p w14:paraId="6CEBE257" w14:textId="77777777" w:rsidR="00A711CC" w:rsidRPr="00F67F19" w:rsidRDefault="00A711CC" w:rsidP="00A711CC">
      <w:pPr>
        <w:pStyle w:val="Heading4"/>
      </w:pPr>
      <w:r w:rsidRPr="00F67F19">
        <w:lastRenderedPageBreak/>
        <w:t xml:space="preserve">manometras turi atlaikyti faktinę matuojamos terpės temperatūrą arba būti apsaugotas nuo jos poveikio naudojant </w:t>
      </w:r>
      <w:proofErr w:type="spellStart"/>
      <w:r w:rsidRPr="00F67F19">
        <w:t>manometrinius</w:t>
      </w:r>
      <w:proofErr w:type="spellEnd"/>
      <w:r w:rsidRPr="00F67F19">
        <w:t xml:space="preserve"> „O“ arba „U“ formos vamzdelius priklausomai nuo proceso vamzdžio padėties;</w:t>
      </w:r>
    </w:p>
    <w:p w14:paraId="30571BB8" w14:textId="77777777" w:rsidR="00A711CC" w:rsidRPr="00F67F19" w:rsidRDefault="00A711CC" w:rsidP="00A711CC">
      <w:pPr>
        <w:pStyle w:val="Heading4"/>
      </w:pPr>
      <w:r w:rsidRPr="00F67F19">
        <w:t>korpusas nerūdijantis plienas, skersmuo 100mm (esant reikalingumui 160mm);</w:t>
      </w:r>
    </w:p>
    <w:p w14:paraId="18CF1BEA" w14:textId="77777777" w:rsidR="00A711CC" w:rsidRPr="00F67F19" w:rsidRDefault="00A711CC" w:rsidP="00A711CC">
      <w:pPr>
        <w:pStyle w:val="Heading4"/>
      </w:pPr>
      <w:r w:rsidRPr="00F67F19">
        <w:t>manometras turi turėti gamintojo numatytą prie korpuso tvirtinamą raudoną rodyklę;</w:t>
      </w:r>
    </w:p>
    <w:p w14:paraId="5C6EB114" w14:textId="77777777" w:rsidR="00A711CC" w:rsidRPr="00F67F19" w:rsidRDefault="00A711CC" w:rsidP="00A711CC">
      <w:pPr>
        <w:pStyle w:val="Heading4"/>
      </w:pPr>
      <w:r w:rsidRPr="00F67F19">
        <w:t>montuojamas patogioje aptarnavimui vietoje;</w:t>
      </w:r>
    </w:p>
    <w:p w14:paraId="1D8C3AA3" w14:textId="77777777" w:rsidR="00A711CC" w:rsidRPr="00F67F19" w:rsidRDefault="00A711CC" w:rsidP="00A711CC">
      <w:pPr>
        <w:pStyle w:val="Heading4"/>
      </w:pPr>
      <w:r w:rsidRPr="00F67F19">
        <w:t>matavimo ribos pagal matuojamo parametro dydį.</w:t>
      </w:r>
    </w:p>
    <w:p w14:paraId="27B2480C" w14:textId="77777777" w:rsidR="00A711CC" w:rsidRPr="00F67F19" w:rsidRDefault="00A711CC" w:rsidP="00A711CC">
      <w:pPr>
        <w:pStyle w:val="Heading3"/>
      </w:pPr>
      <w:r w:rsidRPr="00F67F19">
        <w:t>Rodantys termometrai:</w:t>
      </w:r>
    </w:p>
    <w:p w14:paraId="7D82BD1C" w14:textId="77777777" w:rsidR="00A711CC" w:rsidRPr="00F67F19" w:rsidRDefault="00A711CC" w:rsidP="00A711CC">
      <w:pPr>
        <w:pStyle w:val="Heading4"/>
      </w:pPr>
      <w:proofErr w:type="spellStart"/>
      <w:r w:rsidRPr="00F67F19">
        <w:t>bimetalinis</w:t>
      </w:r>
      <w:proofErr w:type="spellEnd"/>
      <w:r w:rsidRPr="00F67F19">
        <w:t xml:space="preserve"> termometras;</w:t>
      </w:r>
    </w:p>
    <w:p w14:paraId="1B9DE9B0" w14:textId="77777777" w:rsidR="00A711CC" w:rsidRPr="00F67F19" w:rsidRDefault="00A711CC" w:rsidP="00A711CC">
      <w:pPr>
        <w:pStyle w:val="Heading4"/>
      </w:pPr>
      <w:r w:rsidRPr="00F67F19">
        <w:t>korpuso skersmuo 100mm (esant reikalingumui 160mm);</w:t>
      </w:r>
    </w:p>
    <w:p w14:paraId="141ACB00" w14:textId="77777777" w:rsidR="00A711CC" w:rsidRPr="00F67F19" w:rsidRDefault="00A711CC" w:rsidP="00A711CC">
      <w:pPr>
        <w:pStyle w:val="Heading4"/>
      </w:pPr>
      <w:r w:rsidRPr="00F67F19">
        <w:t>tikslumo klasė 1%;</w:t>
      </w:r>
    </w:p>
    <w:p w14:paraId="62EA6C1B" w14:textId="77777777" w:rsidR="00A711CC" w:rsidRPr="00F67F19" w:rsidRDefault="00A711CC" w:rsidP="00A711CC">
      <w:pPr>
        <w:pStyle w:val="Heading4"/>
      </w:pPr>
      <w:r w:rsidRPr="00F67F19">
        <w:t>apsauginė gilzė PN pagal slėgį;</w:t>
      </w:r>
    </w:p>
    <w:p w14:paraId="56422EFC" w14:textId="77777777" w:rsidR="00A711CC" w:rsidRPr="00F67F19" w:rsidRDefault="00A711CC" w:rsidP="00A711CC">
      <w:pPr>
        <w:pStyle w:val="Heading4"/>
      </w:pPr>
      <w:r w:rsidRPr="00F67F19">
        <w:t>montažinis ilgis pagal vamzdyno diametrą;</w:t>
      </w:r>
    </w:p>
    <w:p w14:paraId="441157F5" w14:textId="77777777" w:rsidR="00A711CC" w:rsidRPr="00F67F19" w:rsidRDefault="00A711CC" w:rsidP="00A711CC">
      <w:pPr>
        <w:pStyle w:val="Heading4"/>
      </w:pPr>
      <w:r w:rsidRPr="00F67F19">
        <w:t>statomas patogioje aptarnavimui vietoje, pagal poreikį termometro korpuso keitimo 90̊ kampu galimybė.</w:t>
      </w:r>
    </w:p>
    <w:p w14:paraId="686826BF" w14:textId="77777777" w:rsidR="00A711CC" w:rsidRPr="00F67F19" w:rsidRDefault="00A711CC" w:rsidP="00A711CC">
      <w:pPr>
        <w:pStyle w:val="Heading3"/>
      </w:pPr>
      <w:r w:rsidRPr="00F67F19">
        <w:t>Dažnio keitikliai:</w:t>
      </w:r>
    </w:p>
    <w:p w14:paraId="7EA357EE" w14:textId="77777777" w:rsidR="00A711CC" w:rsidRPr="00F67F19" w:rsidRDefault="00A711CC" w:rsidP="00A711CC">
      <w:pPr>
        <w:pStyle w:val="Heading4"/>
      </w:pPr>
      <w:r w:rsidRPr="00F67F19">
        <w:t>Siekiant užtikrinti AB „Kauno energija“ katilinių esamos ir diegiamos techninės įrangos vientisumą dažnio keitikliai turi būti VACON0100-3L-xxxx-5-FLOW+IPyy+SBF4+FBIE+FL04 tipo, kur „</w:t>
      </w:r>
      <w:proofErr w:type="spellStart"/>
      <w:r w:rsidRPr="00F67F19">
        <w:t>xxxx</w:t>
      </w:r>
      <w:proofErr w:type="spellEnd"/>
      <w:r w:rsidRPr="00F67F19">
        <w:t>“ - kodas, atitinkantis dažnio keitiklio galingumą, o „</w:t>
      </w:r>
      <w:proofErr w:type="spellStart"/>
      <w:r w:rsidRPr="00F67F19">
        <w:t>yy</w:t>
      </w:r>
      <w:proofErr w:type="spellEnd"/>
      <w:r w:rsidRPr="00F67F19">
        <w:t xml:space="preserve">“ - elektrosaugos klasė (ne mažiau IP54 - montuojamiems atskirai,  ne mažiau IP21 - montuojamiems skyde. Tiekėjas gali siūlyti ir kito gamintojo dažnio keitiklius, tačiau turi organizuoti aptarnaujančio personalo, ne mažiau nei 3 (trims) Perkančiojo subjekto atstovams, dažnio keitikliu konfigūravimo ir aptarnavimo mokymus licencijuotoje įmonėje, išrašant kursų baigimo sertifikatus. Taip pat tokiu atveju tiekėjas turi patiekti dažnio keitiklių programavimui būtinas programas su licencijomis bei visas reikalingas priemones dažnio keitiklių programavimui bei programų nuskaitymui kompiuterio pagalba..  </w:t>
      </w:r>
    </w:p>
    <w:p w14:paraId="5B7150E7" w14:textId="77777777" w:rsidR="00A711CC" w:rsidRPr="00F67F19" w:rsidRDefault="00A711CC" w:rsidP="00A711CC">
      <w:pPr>
        <w:pStyle w:val="Heading3"/>
      </w:pPr>
      <w:r w:rsidRPr="00F67F19">
        <w:t>Valdikliai su operatoriaus panelėmis EF skyduose:</w:t>
      </w:r>
    </w:p>
    <w:p w14:paraId="2539891C" w14:textId="77777777" w:rsidR="00A711CC" w:rsidRPr="00F67F19" w:rsidRDefault="00A711CC" w:rsidP="00A711CC">
      <w:pPr>
        <w:pStyle w:val="Heading4"/>
      </w:pPr>
      <w:r w:rsidRPr="00F67F19">
        <w:t xml:space="preserve">Siekiant užtikrinti AB „Kauno energija“ katilinių esamos ir diegiamos techninės įrangos vientisumą skyduose numatyti firmos Siemens S7-1200 (6ES7214-1AG40-0XB0) serijos arba aukštesnės serijos valdiklį programuojamą loginį valdiklius (PLV)  su 7“ firmos Siemens grafine operatoriaus panelėmis (OP) SIMATIC </w:t>
      </w:r>
      <w:proofErr w:type="spellStart"/>
      <w:r w:rsidRPr="00F67F19">
        <w:t>Comfort</w:t>
      </w:r>
      <w:proofErr w:type="spellEnd"/>
      <w:r w:rsidRPr="00F67F19">
        <w:t xml:space="preserve"> </w:t>
      </w:r>
      <w:proofErr w:type="spellStart"/>
      <w:r w:rsidRPr="00F67F19">
        <w:t>Panel</w:t>
      </w:r>
      <w:proofErr w:type="spellEnd"/>
      <w:r w:rsidRPr="00F67F19">
        <w:t xml:space="preserve"> Siemens TP700 </w:t>
      </w:r>
      <w:proofErr w:type="spellStart"/>
      <w:r w:rsidRPr="00F67F19">
        <w:t>Comfort</w:t>
      </w:r>
      <w:proofErr w:type="spellEnd"/>
      <w:r w:rsidRPr="00F67F19">
        <w:t xml:space="preserve"> (6AV2124-0GC01-0AX0). Tiekėjas gali siūlyti ir kito gamintojo lygiaverčius PLV su OP, tačiau Tiekėjas turi organizuoti tiekiamų lygiaverčių PLV ir OP programavimo mokymus licencijuotoje įmonėje ne mažiau nei 3 (trims) Perkančiojo subjekto atstovams, išrašant kursų baigimo sertifikatus. Taip pat tokiu atveju tiekėjas turi patiekti programavimui būtinas programas su licencijomis bei visas reikalingas priemones programinio kodo diegimui į programuojamų loginių valdiklių sistemas. Mokymai turi būti pravesti lietuvių kalba pas įgaliotą 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w:t>
      </w:r>
    </w:p>
    <w:p w14:paraId="2B4DACD2" w14:textId="77777777" w:rsidR="00A711CC" w:rsidRPr="00F67F19" w:rsidRDefault="00A711CC" w:rsidP="00A711CC">
      <w:pPr>
        <w:pStyle w:val="Heading2"/>
      </w:pPr>
      <w:r w:rsidRPr="00F67F19">
        <w:t>Eksploataciniai reikalavimai valdymo įrangai:</w:t>
      </w:r>
    </w:p>
    <w:p w14:paraId="00FDB588" w14:textId="101C3A9A" w:rsidR="00831E80" w:rsidRPr="00F67F19" w:rsidRDefault="00831E80" w:rsidP="00A711CC">
      <w:pPr>
        <w:pStyle w:val="Heading3"/>
      </w:pPr>
      <w:r w:rsidRPr="00F67F19">
        <w:t>Naujos technologinės įrangos SCADA programavimo darbus atlieka Perkantysis subjektas. Tiekėjas privalo pateikti programavimo užduotį Perkančiajam subjektui.</w:t>
      </w:r>
    </w:p>
    <w:p w14:paraId="5DEBD039" w14:textId="51673F8C" w:rsidR="00A711CC" w:rsidRPr="00F67F19" w:rsidRDefault="00A711CC" w:rsidP="00A711CC">
      <w:pPr>
        <w:pStyle w:val="Heading3"/>
      </w:pPr>
      <w:r w:rsidRPr="00F67F19">
        <w:t>Veikimo valdymo ir galios reguliavimo įranga (toliau vadinama valdymo įranga) turi užtikrinti įjungimą, išjungimą, patikimą automatinį veikimą, apsaugas, blokuotes ir signalizacijas numatytas gamykloje gamintojoje;</w:t>
      </w:r>
    </w:p>
    <w:p w14:paraId="3AA0160A" w14:textId="77777777" w:rsidR="00A711CC" w:rsidRPr="00F67F19" w:rsidRDefault="00A711CC" w:rsidP="00A711CC">
      <w:pPr>
        <w:pStyle w:val="Heading3"/>
      </w:pPr>
      <w:r w:rsidRPr="00F67F19">
        <w:t>Valdymo įranga visuose darbo režimuose turi veikti pagal Tiekėjo sudarytą ir Perkančiojo subjekto patvirtintą veiksmų seką (veikimo algoritmą);</w:t>
      </w:r>
    </w:p>
    <w:p w14:paraId="2A7A56B9" w14:textId="77777777" w:rsidR="00A711CC" w:rsidRPr="00F67F19" w:rsidRDefault="00A711CC" w:rsidP="00A711CC">
      <w:pPr>
        <w:pStyle w:val="Heading3"/>
      </w:pPr>
      <w:r w:rsidRPr="00F67F19">
        <w:lastRenderedPageBreak/>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p>
    <w:p w14:paraId="325DCFEC" w14:textId="77777777" w:rsidR="00A711CC" w:rsidRPr="00F67F19" w:rsidRDefault="00A711CC" w:rsidP="00A711CC">
      <w:pPr>
        <w:pStyle w:val="Heading3"/>
      </w:pPr>
      <w:r w:rsidRPr="00F67F19">
        <w:t>Visos reguliuojančių sklendžių, užsklandų, vožtuvų pavaros turi turėti galinių padėčių, uždarytos/atidarytos būsenos indikaciją bei pozicijos išėjimo signalą (4...20mA) į valdiklį atvaizdavimui SCADA sistemoje ir operatoriaus pultelyje.</w:t>
      </w:r>
    </w:p>
    <w:p w14:paraId="53FE6CF8" w14:textId="77777777" w:rsidR="00A711CC" w:rsidRPr="00F67F19" w:rsidRDefault="00A711CC" w:rsidP="00A711CC">
      <w:pPr>
        <w:pStyle w:val="Heading3"/>
      </w:pPr>
      <w:r w:rsidRPr="00F67F19">
        <w:t>Visiems elektrifikuotiems įrenginiams turi būti numatyti darbo, konkretaus gedimo, nutrauktos maitinimo grandinės ir kiti išėjimo signalai signalizacijos, pranešimų formavimui ir atvaizdavimui SCADA sistemoje ir operatoriaus pultelyje;</w:t>
      </w:r>
    </w:p>
    <w:p w14:paraId="62A756EF" w14:textId="77777777" w:rsidR="00A711CC" w:rsidRPr="00F67F19" w:rsidRDefault="00A711CC" w:rsidP="00A711CC">
      <w:pPr>
        <w:pStyle w:val="Heading3"/>
      </w:pPr>
      <w:r w:rsidRPr="00F67F19">
        <w:t xml:space="preserve">Visoms elektrifikuotoms sklendėms, užsklandoms ir skląsčiams bei visiems pagrindiniams </w:t>
      </w:r>
      <w:proofErr w:type="spellStart"/>
      <w:r w:rsidRPr="00F67F19">
        <w:t>prijunginiams</w:t>
      </w:r>
      <w:proofErr w:type="spellEnd"/>
      <w:r w:rsidRPr="00F67F19">
        <w:t xml:space="preserve"> numatyti vietinio valdymo postus;</w:t>
      </w:r>
    </w:p>
    <w:p w14:paraId="48BEFDCB" w14:textId="77777777" w:rsidR="00A711CC" w:rsidRPr="00F67F19" w:rsidRDefault="00A711CC" w:rsidP="00A711CC">
      <w:pPr>
        <w:pStyle w:val="Heading3"/>
      </w:pPr>
      <w:r w:rsidRPr="00F67F19">
        <w:t>Numatomuose vietinio valdymo postuose numatyti valdymo režimo raktus Distancinis/Vietinis ir mygtukus Atidaryti/Stop/Uždaryti su šviesine indikacija;</w:t>
      </w:r>
    </w:p>
    <w:p w14:paraId="621B2EF5" w14:textId="77777777" w:rsidR="00A711CC" w:rsidRPr="00F67F19" w:rsidRDefault="00A711CC" w:rsidP="00A711CC">
      <w:pPr>
        <w:pStyle w:val="Heading3"/>
      </w:pPr>
      <w:r w:rsidRPr="00F67F19">
        <w:t>Visiems varikliams, numatytiems be dažnio keitiklių, turi būti įdiegtos elektroninės variklių apsaugos su PT ar PTC daviklių pajungimais į ją.</w:t>
      </w:r>
    </w:p>
    <w:p w14:paraId="47E56184" w14:textId="77777777" w:rsidR="00A711CC" w:rsidRPr="00F67F19" w:rsidRDefault="00A711CC" w:rsidP="00A711CC">
      <w:pPr>
        <w:pStyle w:val="Heading2"/>
      </w:pPr>
      <w:r w:rsidRPr="00F67F19">
        <w:t>Vizualizacija:</w:t>
      </w:r>
    </w:p>
    <w:p w14:paraId="45DAF01A" w14:textId="77777777" w:rsidR="00A711CC" w:rsidRPr="00F67F19" w:rsidRDefault="00A711CC" w:rsidP="00A711CC">
      <w:pPr>
        <w:pStyle w:val="Heading3"/>
      </w:pPr>
      <w:r w:rsidRPr="00F67F19">
        <w:t xml:space="preserve">Tiekėjas turi išanalizuoti esamą atvaizdavimo sistemą. Atvaizduoti ir kaupti turi būti įdiegta kompiuterinė valdymo bei vizualizacijos sistema SCADA. SCADA sistemai turi būti naudojama SIEMENS </w:t>
      </w:r>
      <w:proofErr w:type="spellStart"/>
      <w:r w:rsidRPr="00F67F19">
        <w:t>WinCC</w:t>
      </w:r>
      <w:proofErr w:type="spellEnd"/>
      <w:r w:rsidRPr="00F67F19">
        <w:t xml:space="preserve"> arba analogiška programine įranga (pilnai, pagal visus vidinius protokolus, suderinama su katilinės esama įranga);</w:t>
      </w:r>
    </w:p>
    <w:p w14:paraId="7B39E58A" w14:textId="77777777" w:rsidR="00A711CC" w:rsidRPr="00F67F19" w:rsidRDefault="00A711CC" w:rsidP="00A711CC">
      <w:pPr>
        <w:pStyle w:val="Heading3"/>
      </w:pPr>
      <w:r w:rsidRPr="00F67F19">
        <w:t xml:space="preserve">Valdymo sistema turi turėti automatinį ir rankinį (iš grafinio operatoriaus pultelio naujai suprojektuotoje valdymo spintoje katilinėje ir iš esamos </w:t>
      </w:r>
      <w:proofErr w:type="spellStart"/>
      <w:r w:rsidRPr="00F67F19">
        <w:t>WinCC</w:t>
      </w:r>
      <w:proofErr w:type="spellEnd"/>
      <w:r w:rsidRPr="00F67F19">
        <w:t xml:space="preserve"> SCADA sistemos katilinės </w:t>
      </w:r>
      <w:proofErr w:type="spellStart"/>
      <w:r w:rsidRPr="00F67F19">
        <w:t>operatorinėje</w:t>
      </w:r>
      <w:proofErr w:type="spellEnd"/>
      <w:r w:rsidRPr="00F67F19">
        <w:t xml:space="preserve"> valdymą. Įrenginiai turi turėti loginį tarpusavio ryšį ir sudaryti vieningą valdymo sistemą. Visų pagrindinių ir pagalbinių įrenginių valdymas, visų technologinių parametrų ir įvykių stebėjimas bei archyvavimas turi būti visiškai lygiavertis iš grafinės operatoriaus panelės (OP) naujai suprojektuotoje valdymo spintoje katilinėje ir nuotoliniu būdu iš SCADA sistemos katilinės </w:t>
      </w:r>
      <w:proofErr w:type="spellStart"/>
      <w:r w:rsidRPr="00F67F19">
        <w:t>operatorinėje</w:t>
      </w:r>
      <w:proofErr w:type="spellEnd"/>
      <w:r w:rsidRPr="00F67F19">
        <w:t xml:space="preserve">. Operatoriaus darbo stotyje </w:t>
      </w:r>
      <w:proofErr w:type="spellStart"/>
      <w:r w:rsidRPr="00F67F19">
        <w:t>operatorinėje</w:t>
      </w:r>
      <w:proofErr w:type="spellEnd"/>
      <w:r w:rsidRPr="00F67F19">
        <w:t xml:space="preserve"> turi būti realizuotas ataskaitų formavimas ir eksportavimas į MS Excel;</w:t>
      </w:r>
    </w:p>
    <w:p w14:paraId="7727E600" w14:textId="1F1E2DC3" w:rsidR="00A711CC" w:rsidRPr="00F67F19" w:rsidRDefault="00A711CC" w:rsidP="00A711CC">
      <w:pPr>
        <w:pStyle w:val="Heading3"/>
      </w:pPr>
      <w:r w:rsidRPr="00F67F19">
        <w:t>Turi būti numatytos apskait</w:t>
      </w:r>
      <w:r w:rsidR="009D1991" w:rsidRPr="00F67F19">
        <w:t>a</w:t>
      </w:r>
      <w:r w:rsidRPr="00F67F19">
        <w:t xml:space="preserve"> </w:t>
      </w:r>
      <w:r w:rsidR="009D1991" w:rsidRPr="00F67F19">
        <w:t xml:space="preserve"> technologinei </w:t>
      </w:r>
      <w:r w:rsidRPr="00F67F19">
        <w:t xml:space="preserve">elektros energijai apskaityti. Turi būti numatytas visų technologinių parametrų, būtinų procesų stebėjimui bei valdymui, duomenų atvaizdavimas OP naujai suprojektuotoje valdymo spintoje katilinėje ir nuotoliniu būdu SCADA sistemoje </w:t>
      </w:r>
      <w:proofErr w:type="spellStart"/>
      <w:r w:rsidRPr="00F67F19">
        <w:t>operatorinėje</w:t>
      </w:r>
      <w:proofErr w:type="spellEnd"/>
      <w:r w:rsidRPr="00F67F19">
        <w:t xml:space="preserve">, bei duomenų kaupimas  SCADA sistemoje </w:t>
      </w:r>
      <w:proofErr w:type="spellStart"/>
      <w:r w:rsidRPr="00F67F19">
        <w:t>operatorinėje</w:t>
      </w:r>
      <w:proofErr w:type="spellEnd"/>
      <w:r w:rsidRPr="00F67F19">
        <w:t>;</w:t>
      </w:r>
    </w:p>
    <w:p w14:paraId="50AF8C67" w14:textId="77777777" w:rsidR="00A711CC" w:rsidRPr="00F67F19" w:rsidRDefault="00A711CC" w:rsidP="00A711CC">
      <w:pPr>
        <w:pStyle w:val="Heading3"/>
      </w:pPr>
      <w:r w:rsidRPr="00F67F19">
        <w:t>TDP numatyti esamos katilinės įrenginių valdymo sistemos sujungimą su naujai projektuojama, o visa valdymo sistema su esamais ir būsimais įrenginiais turi būti patogiai valdoma vienoje SCADA sistemoje;</w:t>
      </w:r>
    </w:p>
    <w:p w14:paraId="79AA35BD" w14:textId="77777777" w:rsidR="00A711CC" w:rsidRPr="00F67F19" w:rsidRDefault="00A711CC" w:rsidP="00A711CC">
      <w:pPr>
        <w:pStyle w:val="Heading3"/>
      </w:pPr>
      <w:r w:rsidRPr="00F67F19">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1DC8A33" w14:textId="77777777" w:rsidR="00A711CC" w:rsidRPr="00F67F19" w:rsidRDefault="00A711CC" w:rsidP="00A711CC">
      <w:pPr>
        <w:pStyle w:val="Heading3"/>
      </w:pPr>
      <w:r w:rsidRPr="00F67F19">
        <w:t>Technologinių procesų valdymo ir automatinio darbo algoritmai turi būti derinami su Perkančiuoju subjektu darbų eigoje ir pateikti kartu su procesų valdymo ir automatikos (PVA) dalies išpildomąja dokumentacija;</w:t>
      </w:r>
    </w:p>
    <w:p w14:paraId="54AE87CA" w14:textId="77777777" w:rsidR="00A711CC" w:rsidRPr="00F67F19" w:rsidRDefault="00A711CC" w:rsidP="00A711CC">
      <w:pPr>
        <w:pStyle w:val="Heading3"/>
      </w:pPr>
      <w:r w:rsidRPr="00F67F19">
        <w:t>Objekto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Perkantysis subjektas;</w:t>
      </w:r>
    </w:p>
    <w:p w14:paraId="469C323D" w14:textId="77777777" w:rsidR="00A711CC" w:rsidRPr="00F67F19" w:rsidRDefault="00A711CC" w:rsidP="00A711CC">
      <w:pPr>
        <w:pStyle w:val="Heading3"/>
      </w:pPr>
      <w:r w:rsidRPr="00F67F19">
        <w:t>Technologinių procesų kontrolės ir apskaitos matavimo priemonių, apsaugų, blokuočių, signalizacijos prietaisų ir kt. jutiklių matavimo skales parinkti taip, kad darbiniai rodmenys būtų matavimo skalės antrame trečdalyje. Šilumos energijos apskaitos prietaisų skales derinti su Perkančiuoju subjektu;</w:t>
      </w:r>
    </w:p>
    <w:p w14:paraId="7140308A" w14:textId="77777777" w:rsidR="00A711CC" w:rsidRPr="00F67F19" w:rsidRDefault="00A711CC" w:rsidP="00A711CC">
      <w:pPr>
        <w:pStyle w:val="Heading3"/>
      </w:pPr>
      <w:r w:rsidRPr="00F67F19">
        <w:lastRenderedPageBreak/>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46930AEE" w14:textId="77777777" w:rsidR="00A711CC" w:rsidRPr="00F67F19" w:rsidRDefault="00A711CC" w:rsidP="00A711CC">
      <w:pPr>
        <w:pStyle w:val="Heading3"/>
      </w:pPr>
      <w:r w:rsidRPr="00F67F19">
        <w:t>Visi įrenginiai, gaminiai ir medžiagos, numatyti įrengti statomame objekte turi atitikti Europos normas ir standartus bei turi būti sertifikuoti ir nustatyta tvarka įteisinti Lietuvos Respublikoje;</w:t>
      </w:r>
    </w:p>
    <w:p w14:paraId="12171C6A" w14:textId="77777777" w:rsidR="00A711CC" w:rsidRPr="00F67F19" w:rsidRDefault="00A711CC" w:rsidP="00A711CC">
      <w:pPr>
        <w:pStyle w:val="Heading3"/>
      </w:pPr>
      <w:r w:rsidRPr="00F67F19">
        <w:t xml:space="preserve">Visi pateikti kontroliniai matavimo, </w:t>
      </w:r>
      <w:proofErr w:type="spellStart"/>
      <w:r w:rsidRPr="00F67F19">
        <w:t>indikavimo</w:t>
      </w:r>
      <w:proofErr w:type="spellEnd"/>
      <w:r w:rsidRPr="00F67F19">
        <w:t xml:space="preserve">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pirmine patikra (MI-001...MI010). Perkančiajam subjektui turi būti pateikti visų išvardintų prietaisų Lietuvos valstybinės metrologinės patikros sertifikatai ir/arba tipo tvirtinimo bei pirmines patikros pažymėjimai pagal MID 2004/22/EC. Matavimo prietaisams naudoti tarptautinės vienetų sistemos (SI) vienetus.</w:t>
      </w:r>
    </w:p>
    <w:p w14:paraId="1BA9BAB8" w14:textId="77777777" w:rsidR="00A711CC" w:rsidRPr="00F67F19" w:rsidRDefault="00A711CC" w:rsidP="00A711CC">
      <w:pPr>
        <w:pStyle w:val="Heading2"/>
      </w:pPr>
      <w:r w:rsidRPr="00F67F19">
        <w:t>PLV, SCADA, OP:</w:t>
      </w:r>
    </w:p>
    <w:p w14:paraId="596CDEC3" w14:textId="77777777" w:rsidR="00A711CC" w:rsidRPr="00F67F19" w:rsidRDefault="00A711CC" w:rsidP="00A711CC">
      <w:pPr>
        <w:pStyle w:val="Heading3"/>
      </w:pPr>
      <w:r w:rsidRPr="00F67F19">
        <w:t>Turi būti užtikrintas programuojamo loginio valdiklio PLV visų tipų signalų 20% rezervas (analoginiai įėjimai ir išėjimai, diskretiniai įėjimai ir išėjimai);</w:t>
      </w:r>
    </w:p>
    <w:p w14:paraId="40AAC857" w14:textId="77777777" w:rsidR="00A711CC" w:rsidRPr="00F67F19" w:rsidRDefault="00A711CC" w:rsidP="00A711CC">
      <w:pPr>
        <w:pStyle w:val="Heading3"/>
      </w:pPr>
      <w:r w:rsidRPr="00F67F19">
        <w:t>Įrenginių valdymui, parametrų nuskaitymui, kontrolei, atvaizdavimui, apdorojimui ir archyvavimui duomenis perduoti į centrinio valdymo pulto SCADA sistemų kompiuterį, išplečiant esamą SCADA;</w:t>
      </w:r>
    </w:p>
    <w:p w14:paraId="72D481DA" w14:textId="77777777" w:rsidR="00A711CC" w:rsidRPr="00F67F19" w:rsidRDefault="00A711CC" w:rsidP="00A711CC">
      <w:pPr>
        <w:pStyle w:val="Heading3"/>
      </w:pPr>
      <w:r w:rsidRPr="00F67F19">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p>
    <w:p w14:paraId="5D8676A3" w14:textId="77777777" w:rsidR="00A711CC" w:rsidRPr="00F67F19" w:rsidRDefault="00A711CC" w:rsidP="00A711CC">
      <w:pPr>
        <w:pStyle w:val="Heading3"/>
      </w:pPr>
      <w:r w:rsidRPr="00F67F19">
        <w:t>SCADA, OP ir PLV programiniuose projektuose kintamųjų simboliai, signalų ir objektų pavadinimai turi būti vienodi. Darbų eigoje juos privalu derinti su Perkančiuoju subjektu;</w:t>
      </w:r>
    </w:p>
    <w:p w14:paraId="0A824188" w14:textId="77777777" w:rsidR="00A711CC" w:rsidRPr="00F67F19" w:rsidRDefault="00A711CC" w:rsidP="00A711CC">
      <w:pPr>
        <w:pStyle w:val="Heading3"/>
      </w:pPr>
      <w:r w:rsidRPr="00F67F19">
        <w:t>Numatyti SCADA ir OP sistemose PID reguliatorių pagrindinių parametrų keitimo galimybę (proporcingumo koeficientas, integravimo ir diferencijavimo laikai, nejautrumo zona, reguliatoriaus išėjimo signalo ribos ir t.t.);</w:t>
      </w:r>
    </w:p>
    <w:p w14:paraId="4218AA9D" w14:textId="77777777" w:rsidR="00A711CC" w:rsidRPr="00F67F19" w:rsidRDefault="00A711CC" w:rsidP="00A711CC">
      <w:pPr>
        <w:pStyle w:val="Heading3"/>
      </w:pPr>
      <w:r w:rsidRPr="00F67F19">
        <w:t>Numatyti SCADA ir OP sistemose galimybę keisti analoginių signalų matavimo ribas, histerezę, filtruoti analoginiame signale atsirandančius trikdžius naudojant vartotojų apsaugos lygius;</w:t>
      </w:r>
    </w:p>
    <w:p w14:paraId="47562951" w14:textId="77777777" w:rsidR="00A711CC" w:rsidRPr="00F67F19" w:rsidRDefault="00A711CC" w:rsidP="00A711CC">
      <w:pPr>
        <w:pStyle w:val="Heading3"/>
      </w:pPr>
      <w:r w:rsidRPr="00F67F19">
        <w:t>Numatyti SCADA ir OP sistemose galimybę keisti avarinės ir perspėjamosios signalizacijos ribas naudojant vartotojų apsaugos lygius;</w:t>
      </w:r>
    </w:p>
    <w:p w14:paraId="4F7BF1ED" w14:textId="77777777" w:rsidR="00A711CC" w:rsidRPr="00F67F19" w:rsidRDefault="00A711CC" w:rsidP="00A711CC">
      <w:pPr>
        <w:pStyle w:val="Heading3"/>
      </w:pPr>
      <w:r w:rsidRPr="00F67F19">
        <w:t>Numatyti SCADA ir OP sistemose vartotojų prisijungimo langą, galimybę kurti vartotojus, keisti jų teises;</w:t>
      </w:r>
    </w:p>
    <w:p w14:paraId="60FCE158" w14:textId="77777777" w:rsidR="00A711CC" w:rsidRPr="00F67F19" w:rsidRDefault="00A711CC" w:rsidP="00A711CC">
      <w:pPr>
        <w:pStyle w:val="Heading3"/>
      </w:pPr>
      <w:r w:rsidRPr="00F67F19">
        <w:t>Numatyti SCADA sistemos paleidimo ir išjungimo galimybę naudojant vartotojų apsaugos lygius;</w:t>
      </w:r>
    </w:p>
    <w:p w14:paraId="605DDB69" w14:textId="77777777" w:rsidR="00A711CC" w:rsidRPr="00F67F19" w:rsidRDefault="00A711CC" w:rsidP="00A711CC">
      <w:pPr>
        <w:pStyle w:val="Heading3"/>
      </w:pPr>
      <w:r w:rsidRPr="00F67F19">
        <w:t>SCADA sistemoje numatyti automatinį archyvų iškėlimą į su Perkančiuoju subjektu suderintą vietą. Iškeliamų archyvo duomenų kiekį pagal laikotarpį ir kokia archyvo apimtis turi likti duomenų bazėje operatyviai peržiūrai derinti su Perkančiuoju subjektu;</w:t>
      </w:r>
    </w:p>
    <w:p w14:paraId="0BB7414F" w14:textId="77777777" w:rsidR="00A711CC" w:rsidRPr="00F67F19" w:rsidRDefault="00A711CC" w:rsidP="00A711CC">
      <w:pPr>
        <w:pStyle w:val="Heading3"/>
      </w:pPr>
      <w:r w:rsidRPr="00F67F19">
        <w:t>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matavimo ar maitinimo grandines ir kt. (vizuali bei garsinė signalizacija, spalvinė ir mirksinti indikacija ir kt.);</w:t>
      </w:r>
    </w:p>
    <w:p w14:paraId="10513856" w14:textId="77777777" w:rsidR="00A711CC" w:rsidRPr="00F67F19" w:rsidRDefault="00A711CC" w:rsidP="00A711CC">
      <w:pPr>
        <w:pStyle w:val="Heading3"/>
      </w:pPr>
      <w:r w:rsidRPr="00F67F19">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 Pranešimų formą ir apimtį derinti su Perkančiuoju subjektu;</w:t>
      </w:r>
    </w:p>
    <w:p w14:paraId="16EAFD68" w14:textId="77777777" w:rsidR="00A711CC" w:rsidRPr="00F67F19" w:rsidRDefault="00A711CC" w:rsidP="00A711CC">
      <w:pPr>
        <w:pStyle w:val="Heading3"/>
      </w:pPr>
      <w:r w:rsidRPr="00F67F19">
        <w:t>Valdymo sistemos SCADA programoje ir OP parametrų pateikimo ir atvaizdavimo formą, metodus, kiekius, avarinių ir perspėjamųjų pranešimų spalvas sąrašuose, technologinių parametrų ir įrenginių būsenų bei padėčių indikaciją derinti su Perkančiuoju subjektu;</w:t>
      </w:r>
    </w:p>
    <w:p w14:paraId="5008412B" w14:textId="77777777" w:rsidR="00A711CC" w:rsidRPr="00F67F19" w:rsidRDefault="00A711CC" w:rsidP="00A711CC">
      <w:pPr>
        <w:pStyle w:val="Heading3"/>
      </w:pPr>
      <w:r w:rsidRPr="00F67F19">
        <w:t>Visos projekto programos turi turėti licencijas;</w:t>
      </w:r>
    </w:p>
    <w:p w14:paraId="67B8E5E9" w14:textId="77777777" w:rsidR="00A711CC" w:rsidRPr="00F67F19" w:rsidRDefault="00A711CC" w:rsidP="00A711CC">
      <w:pPr>
        <w:pStyle w:val="Heading3"/>
      </w:pPr>
      <w:r w:rsidRPr="00F67F19">
        <w:t>Turi būti parengtos SCADA nuotolinio valdymo ir vizualizacijos sistemos eksploatacijos instrukcijos ar jų papildymai;</w:t>
      </w:r>
    </w:p>
    <w:p w14:paraId="3B590CF0" w14:textId="77777777" w:rsidR="00A711CC" w:rsidRPr="00F67F19" w:rsidRDefault="00A711CC" w:rsidP="00A711CC">
      <w:pPr>
        <w:pStyle w:val="Heading3"/>
      </w:pPr>
      <w:r w:rsidRPr="00F67F19">
        <w:t>Turi būti parengtos operacinių pultelių nuotolinio valdymo ir vizualizacijos sistemos eksploatacijos instrukcijas;</w:t>
      </w:r>
    </w:p>
    <w:p w14:paraId="62521F3D" w14:textId="77777777" w:rsidR="00A711CC" w:rsidRPr="00F67F19" w:rsidRDefault="00A711CC" w:rsidP="00A711CC">
      <w:pPr>
        <w:pStyle w:val="Heading3"/>
      </w:pPr>
      <w:r w:rsidRPr="00F67F19">
        <w:lastRenderedPageBreak/>
        <w:t>Turi būti parengtas valdymo sistemos programuojamojo(ų) loginio(ų) valdiklio(ų) (PLV) projektas(ui) su valdymo algoritmais, komentarais, slaptažodžiais, OP programinis(</w:t>
      </w:r>
      <w:proofErr w:type="spellStart"/>
      <w:r w:rsidRPr="00F67F19">
        <w:t>iai</w:t>
      </w:r>
      <w:proofErr w:type="spellEnd"/>
      <w:r w:rsidRPr="00F67F19">
        <w:t>) projektas(ai);</w:t>
      </w:r>
    </w:p>
    <w:p w14:paraId="03854F04" w14:textId="77777777" w:rsidR="00A711CC" w:rsidRPr="00F67F19" w:rsidRDefault="00A711CC" w:rsidP="00A711CC">
      <w:pPr>
        <w:pStyle w:val="Heading3"/>
      </w:pPr>
      <w:r w:rsidRPr="00F67F19">
        <w:t>Jei į kompiuterį instaliuojama papildoma įranga (programinė, kontroleriai), turi būti pateiktos operacinei sistemai skirtis tvarkyklės bei susijusi su įranga dokumentacija.</w:t>
      </w:r>
    </w:p>
    <w:p w14:paraId="79F58C5D" w14:textId="660B5CE7" w:rsidR="00AB220E" w:rsidRPr="00F67F19" w:rsidRDefault="00AB220E" w:rsidP="00D13B29"/>
    <w:p w14:paraId="187FB732" w14:textId="76A3BA6C" w:rsidR="00261B16" w:rsidRPr="00F67F19" w:rsidRDefault="00261B16" w:rsidP="00261B16">
      <w:pPr>
        <w:suppressAutoHyphens w:val="0"/>
      </w:pPr>
      <w:r w:rsidRPr="00F67F19">
        <w:br w:type="page"/>
      </w:r>
    </w:p>
    <w:p w14:paraId="64A66BC4" w14:textId="004FEE8A" w:rsidR="00DD6D53" w:rsidRPr="00F67F19" w:rsidRDefault="00DD6D53" w:rsidP="00DD6D53">
      <w:pPr>
        <w:pStyle w:val="Heading1"/>
      </w:pPr>
      <w:bookmarkStart w:id="76" w:name="_Toc188444875"/>
      <w:r w:rsidRPr="00F67F19">
        <w:lastRenderedPageBreak/>
        <w:t>SKYRIUS</w:t>
      </w:r>
      <w:r w:rsidRPr="00F67F19">
        <w:rPr>
          <w:color w:val="FFFFFF"/>
        </w:rPr>
        <w:t xml:space="preserve"> : </w:t>
      </w:r>
      <w:r w:rsidRPr="00F67F19">
        <w:br/>
        <w:t>BENDRIEJI IR PAPILDOMI REIKALAVIMAI</w:t>
      </w:r>
      <w:bookmarkEnd w:id="76"/>
    </w:p>
    <w:p w14:paraId="157EC328" w14:textId="77777777" w:rsidR="00292438" w:rsidRPr="00F67F19" w:rsidRDefault="00292438" w:rsidP="00292438">
      <w:pPr>
        <w:pStyle w:val="Heading2"/>
        <w:numPr>
          <w:ilvl w:val="0"/>
          <w:numId w:val="0"/>
        </w:numPr>
        <w:ind w:left="578" w:hanging="578"/>
      </w:pPr>
    </w:p>
    <w:p w14:paraId="5F8138C9" w14:textId="0932976B" w:rsidR="00DD6D53" w:rsidRPr="00F67F19" w:rsidRDefault="00DD6D53" w:rsidP="00DD6D53">
      <w:pPr>
        <w:pStyle w:val="Heading2"/>
      </w:pPr>
      <w:r w:rsidRPr="00F67F19">
        <w:t xml:space="preserve">Darbai turi būti vykdomi vadovaujantis galiojančiais Lietuvoje ir Europos </w:t>
      </w:r>
      <w:r w:rsidR="00C21DAC" w:rsidRPr="00F67F19">
        <w:t>Sąjungoje</w:t>
      </w:r>
      <w:r w:rsidRPr="00F67F19">
        <w:t xml:space="preserve"> pripažintais (aktualiais) teisės aktais, statybos įstatymu, statybos techniniais reglamentais ir normatyvais, bet jais neapsiribojant;</w:t>
      </w:r>
    </w:p>
    <w:p w14:paraId="7B6C5726" w14:textId="77777777" w:rsidR="00DD6D53" w:rsidRPr="00F67F19" w:rsidRDefault="00DD6D53" w:rsidP="00DD6D53">
      <w:pPr>
        <w:pStyle w:val="Heading2"/>
      </w:pPr>
      <w:r w:rsidRPr="00F67F19">
        <w:t>Tiekėjas turės parengti reikiamus dokumentus ir atlikti statybos užbaigimo procedūras. Šiems veiksmams vykdyti Perkantysis subjektas išduos įgaliojimus;</w:t>
      </w:r>
    </w:p>
    <w:p w14:paraId="06584EBC" w14:textId="77777777" w:rsidR="00DD6D53" w:rsidRPr="00F67F19" w:rsidRDefault="00DD6D53" w:rsidP="00DD6D53">
      <w:pPr>
        <w:pStyle w:val="Heading2"/>
      </w:pPr>
      <w:r w:rsidRPr="00F67F19">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04D13494" w14:textId="77777777" w:rsidR="00DD6D53" w:rsidRPr="00F67F19" w:rsidRDefault="00DD6D53" w:rsidP="00DD6D53">
      <w:pPr>
        <w:pStyle w:val="Heading2"/>
      </w:pPr>
      <w:r w:rsidRPr="00F67F19">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68DAC0AB" w14:textId="77777777" w:rsidR="00DD6D53" w:rsidRPr="00F67F19" w:rsidRDefault="00DD6D53" w:rsidP="00DD6D53">
      <w:pPr>
        <w:pStyle w:val="Heading2"/>
      </w:pPr>
      <w:r w:rsidRPr="00F67F19">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2B1E5516" w14:textId="77777777" w:rsidR="00DD6D53" w:rsidRPr="00F67F19" w:rsidRDefault="00DD6D53" w:rsidP="00DD6D53">
      <w:pPr>
        <w:pStyle w:val="Heading2"/>
      </w:pPr>
      <w:r w:rsidRPr="00F67F19">
        <w:t xml:space="preserve">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w:t>
      </w:r>
      <w:proofErr w:type="spellStart"/>
      <w:r w:rsidRPr="00F67F19">
        <w:t>kt</w:t>
      </w:r>
      <w:proofErr w:type="spellEnd"/>
      <w:r w:rsidRPr="00F67F19">
        <w:t>;</w:t>
      </w:r>
    </w:p>
    <w:p w14:paraId="45B2F539" w14:textId="1CEA2900" w:rsidR="00DD6D53" w:rsidRPr="00F67F19" w:rsidRDefault="00DD6D53" w:rsidP="00DD6D53">
      <w:pPr>
        <w:pStyle w:val="Heading2"/>
      </w:pPr>
      <w:r w:rsidRPr="00F67F19">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ir</w:t>
      </w:r>
      <w:r w:rsidR="003A62A1" w:rsidRPr="00F67F19">
        <w:t xml:space="preserve"> </w:t>
      </w:r>
      <w:r w:rsidRPr="00F67F19">
        <w:t>sąskaita taip, kad būtų atstatyta ankstesnė turto būklė;</w:t>
      </w:r>
    </w:p>
    <w:p w14:paraId="7D766970" w14:textId="77DBB5A5" w:rsidR="00DD6D53" w:rsidRPr="00F67F19" w:rsidRDefault="00DD6D53" w:rsidP="00DD6D53">
      <w:pPr>
        <w:pStyle w:val="Heading2"/>
      </w:pPr>
      <w:r w:rsidRPr="00F67F19">
        <w:t xml:space="preserve">Tiekėjas turi Perkančiajam subjektui perduoti demontavimo eigoje susidariusias materialines vertybes (juodą ir spalvotą bei kitą vertingą metalo laužą ir kitus vertingus įrenginius ar medžiagas) (toliau – Materialinės vertybės). </w:t>
      </w:r>
      <w:r w:rsidR="008C2097" w:rsidRPr="00F67F19">
        <w:t>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 Techniniame darbo projekte būtina parengti detalų metalo laužo susidarymo sąrašą, nurodant jo kiekį ir svorį.</w:t>
      </w:r>
    </w:p>
    <w:p w14:paraId="42B7F6CE" w14:textId="77777777" w:rsidR="00DD6D53" w:rsidRPr="00F67F19" w:rsidRDefault="00DD6D53" w:rsidP="00DD6D53">
      <w:pPr>
        <w:pStyle w:val="Heading2"/>
      </w:pPr>
      <w:r w:rsidRPr="00F67F19">
        <w:t>Sutarties galiojimo laikotarpiu Tiekėjas turi registruoti ir saugoti visus gaunamus ir siunčiamus bei kitus dokumentus, susijusius su Sutarties vykdymu.;</w:t>
      </w:r>
    </w:p>
    <w:p w14:paraId="26842643" w14:textId="77777777" w:rsidR="00DD6D53" w:rsidRPr="00F67F19" w:rsidRDefault="00DD6D53" w:rsidP="00DD6D53">
      <w:pPr>
        <w:pStyle w:val="Heading2"/>
      </w:pPr>
      <w:r w:rsidRPr="00F67F19">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36BCA19F" w14:textId="77777777" w:rsidR="00DD6D53" w:rsidRPr="00F67F19" w:rsidRDefault="00DD6D53" w:rsidP="00DD6D53">
      <w:pPr>
        <w:pStyle w:val="Heading2"/>
      </w:pPr>
      <w:r w:rsidRPr="00F67F19">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7D911CF6" w14:textId="77777777" w:rsidR="00DD6D53" w:rsidRPr="00F67F19" w:rsidRDefault="00DD6D53" w:rsidP="007705F0">
      <w:pPr>
        <w:pStyle w:val="Heading2"/>
      </w:pPr>
      <w:r w:rsidRPr="00F67F19">
        <w:t>Darbuotojų saugos ir priešgaisrinės saugos reikalavimai:</w:t>
      </w:r>
    </w:p>
    <w:p w14:paraId="4310FF28" w14:textId="77777777" w:rsidR="00DD6D53" w:rsidRPr="00F67F19" w:rsidRDefault="00DD6D53" w:rsidP="00DD6D53">
      <w:pPr>
        <w:pStyle w:val="Heading3"/>
      </w:pPr>
      <w:r w:rsidRPr="00F67F19">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7E1969AF" w14:textId="77777777" w:rsidR="00DD6D53" w:rsidRPr="00F67F19" w:rsidRDefault="00DD6D53" w:rsidP="00DD6D53">
      <w:pPr>
        <w:pStyle w:val="Heading3"/>
      </w:pPr>
      <w:r w:rsidRPr="00F67F19">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2FF85BB5" w14:textId="77777777" w:rsidR="00DD6D53" w:rsidRPr="00F67F19" w:rsidRDefault="00DD6D53" w:rsidP="00DD6D53">
      <w:pPr>
        <w:pStyle w:val="Heading3"/>
      </w:pPr>
      <w:r w:rsidRPr="00F67F19">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6D8200CE" w14:textId="4BACAC4B" w:rsidR="008C2097" w:rsidRPr="00F67F19" w:rsidRDefault="008C2097" w:rsidP="00DD6D53">
      <w:pPr>
        <w:pStyle w:val="Heading3"/>
      </w:pPr>
      <w:r w:rsidRPr="00F67F19">
        <w:t>Iki Darbų pradžios Perkantysis subjektas Tiekėjui pateiks darbuotojų sąrašą, kurie bus paskirti Projekto vykdymui ir kontrolei, o Tiekėjas įsipareigoja vykdyti asmenų indentifikavimą statybvietėje.</w:t>
      </w:r>
    </w:p>
    <w:p w14:paraId="65E2EF6A" w14:textId="42D481BD" w:rsidR="00DD6D53" w:rsidRPr="00F67F19" w:rsidRDefault="00DD6D53" w:rsidP="00DD6D53">
      <w:pPr>
        <w:pStyle w:val="Heading3"/>
      </w:pPr>
      <w:r w:rsidRPr="00F67F19">
        <w:t>Tiekėjas darbų vykdymo metu nuo galimų išorinių pažeidimų privalo apsaugoti Perkančio subjekto esamus įrengimus, tinklus, statinius;</w:t>
      </w:r>
    </w:p>
    <w:p w14:paraId="4E07AC58" w14:textId="77777777" w:rsidR="00DD6D53" w:rsidRPr="00F67F19" w:rsidRDefault="00DD6D53" w:rsidP="00DD6D53">
      <w:pPr>
        <w:pStyle w:val="Heading3"/>
      </w:pPr>
      <w:r w:rsidRPr="00F67F19">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76B88F5" w14:textId="77777777" w:rsidR="00DD6D53" w:rsidRPr="00F67F19" w:rsidRDefault="00DD6D53" w:rsidP="00DD6D53">
      <w:pPr>
        <w:pStyle w:val="Heading3"/>
      </w:pPr>
      <w:r w:rsidRPr="00F67F19">
        <w:t>Perkantysis subjektas įsipareigoja suteikti galimybę Tiekėjui naudotis elektros energija, vandeniu, Tiekėjui įsirengus elektros ir vandens apskaitas;</w:t>
      </w:r>
    </w:p>
    <w:p w14:paraId="1371E271" w14:textId="77777777" w:rsidR="00DD6D53" w:rsidRPr="00F67F19" w:rsidRDefault="00DD6D53" w:rsidP="00DD6D53">
      <w:pPr>
        <w:pStyle w:val="Heading3"/>
      </w:pPr>
      <w:r w:rsidRPr="00F67F19">
        <w:t>Perkantysis subjektas Darbų vykdymo metu gali tikrinti darbų saugos, priešgaisrinės saugos, darbo higienos ir sanitarijos ir kitų taisyklių reikalavimų vykdymą;</w:t>
      </w:r>
    </w:p>
    <w:p w14:paraId="1308CED0" w14:textId="77777777" w:rsidR="00DD6D53" w:rsidRPr="00F67F19" w:rsidRDefault="00DD6D53" w:rsidP="00261B16">
      <w:pPr>
        <w:pStyle w:val="Heading3"/>
      </w:pPr>
      <w:r w:rsidRPr="00F67F19">
        <w:t>Tiekėjas privalo vykdyti Perkančiojo subjekto pagrįstus reikalavimus ir pašalinti nustatytus trūkumus ir pažeidimus.</w:t>
      </w:r>
    </w:p>
    <w:p w14:paraId="1AC3CE60" w14:textId="77777777" w:rsidR="00711655" w:rsidRPr="00F67F19" w:rsidRDefault="00711655" w:rsidP="00711655">
      <w:pPr>
        <w:pStyle w:val="Heading2"/>
      </w:pPr>
      <w:r w:rsidRPr="00F67F19">
        <w:t>Atliekų tvarkymas:</w:t>
      </w:r>
    </w:p>
    <w:p w14:paraId="64D0FC3C" w14:textId="6F45A32A" w:rsidR="00711655" w:rsidRPr="00F67F19" w:rsidRDefault="00711655" w:rsidP="00711655">
      <w:pPr>
        <w:pStyle w:val="Heading3"/>
      </w:pPr>
      <w:r w:rsidRPr="00F67F19">
        <w:t>Tiekėjas, tvarkydamas atliekas statybvietėje, turi vadovautis Priede Nr.3 pateikiama informacija.</w:t>
      </w:r>
    </w:p>
    <w:p w14:paraId="1CAB14E8" w14:textId="77777777" w:rsidR="00DD6D53" w:rsidRPr="00F67F19" w:rsidRDefault="00DD6D53" w:rsidP="00261B16">
      <w:pPr>
        <w:pStyle w:val="Heading2"/>
      </w:pPr>
      <w:r w:rsidRPr="00F67F19">
        <w:t>Tiekėjo įsipareigojimai:</w:t>
      </w:r>
    </w:p>
    <w:p w14:paraId="6A4DC92B" w14:textId="1B22D373" w:rsidR="00DD6D53" w:rsidRPr="00F67F19" w:rsidRDefault="00DD6D53" w:rsidP="00DD6D53">
      <w:pPr>
        <w:pStyle w:val="Heading3"/>
      </w:pPr>
      <w:r w:rsidRPr="00F67F19">
        <w:t xml:space="preserve">Tiekėjas turi būti apsirūpinęs būtina technika, patalpomis, transportu, ryšio priemonėmis, kompiuteriais, visa kita pagal gerąją tarptautinę praktiką Darbų atlikimui būtina įranga, medžiagomis ir kitais resursais. Perkantysis subjektas </w:t>
      </w:r>
      <w:r w:rsidR="001667FF" w:rsidRPr="00F67F19">
        <w:t>Tiekėju</w:t>
      </w:r>
      <w:r w:rsidRPr="00F67F19">
        <w:t>i nesuteiks jokių techninių priemonių, transporto, ryšio ar kitų priemonių ir mechanizmų, reikalingų Sutarties vykdymui;</w:t>
      </w:r>
    </w:p>
    <w:p w14:paraId="452B5C00" w14:textId="77777777" w:rsidR="00DD6D53" w:rsidRPr="00F67F19" w:rsidRDefault="00DD6D53" w:rsidP="00DD6D53">
      <w:pPr>
        <w:pStyle w:val="Heading3"/>
      </w:pPr>
      <w:r w:rsidRPr="00F67F19">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0A4CE1FE" w14:textId="77777777" w:rsidR="00D1659C" w:rsidRPr="00F67F19" w:rsidRDefault="00D1659C" w:rsidP="00D1659C">
      <w:pPr>
        <w:pStyle w:val="Heading3"/>
      </w:pPr>
      <w:r w:rsidRPr="00F67F19">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4286870B" w14:textId="56615A2E" w:rsidR="00D1659C" w:rsidRPr="00F67F19" w:rsidRDefault="00D1659C" w:rsidP="00D1659C">
      <w:pPr>
        <w:pStyle w:val="Heading3"/>
      </w:pPr>
      <w:r w:rsidRPr="00F67F19">
        <w:t>Tiekėjas privalės sudaryti sąlygas, Perkančiojo subjekto paskirtiems specialistams, reguliariai lankytis pagrindinės įrangos (elektrostatinis filtras) gamyklose, kad būtų galima:</w:t>
      </w:r>
    </w:p>
    <w:p w14:paraId="3DF78C8F" w14:textId="77777777" w:rsidR="00D1659C" w:rsidRPr="00F67F19" w:rsidRDefault="00D1659C" w:rsidP="00D1659C">
      <w:pPr>
        <w:pStyle w:val="Heading4"/>
      </w:pPr>
      <w:r w:rsidRPr="00F67F19">
        <w:t>Apžiūrėti bei inspektuoti gaminamą įrangą ir dokumentaciją;</w:t>
      </w:r>
    </w:p>
    <w:p w14:paraId="5CD82270" w14:textId="77777777" w:rsidR="00D1659C" w:rsidRPr="00F67F19" w:rsidRDefault="00D1659C" w:rsidP="00D1659C">
      <w:pPr>
        <w:pStyle w:val="Heading4"/>
      </w:pPr>
      <w:r w:rsidRPr="00F67F19">
        <w:t>Patikrinti kaip gamintojas laikosi gamybos procedūrų ir jų standartų;</w:t>
      </w:r>
    </w:p>
    <w:p w14:paraId="6AAE1061" w14:textId="77777777" w:rsidR="00D1659C" w:rsidRPr="00F67F19" w:rsidRDefault="00D1659C" w:rsidP="00D1659C">
      <w:pPr>
        <w:pStyle w:val="Heading4"/>
      </w:pPr>
      <w:r w:rsidRPr="00F67F19">
        <w:t>Patikrinti suvirinimo ir surinkimo darbų kokybę;</w:t>
      </w:r>
    </w:p>
    <w:p w14:paraId="3E7C1AE5" w14:textId="77777777" w:rsidR="00D1659C" w:rsidRPr="00F67F19" w:rsidRDefault="00D1659C" w:rsidP="00D1659C">
      <w:pPr>
        <w:pStyle w:val="Heading2"/>
      </w:pPr>
      <w:r w:rsidRPr="00F67F19">
        <w:t>Darbų vykdymo zona:</w:t>
      </w:r>
    </w:p>
    <w:p w14:paraId="3A20A7F8" w14:textId="77777777" w:rsidR="00D1659C" w:rsidRPr="00F67F19" w:rsidRDefault="00D1659C" w:rsidP="00D1659C">
      <w:pPr>
        <w:pStyle w:val="Heading3"/>
      </w:pPr>
      <w:r w:rsidRPr="00F67F19">
        <w:lastRenderedPageBreak/>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18D3FF56" w14:textId="17F753DF" w:rsidR="00AB220E" w:rsidRPr="00F67F19" w:rsidRDefault="00995D88" w:rsidP="00995D88">
      <w:pPr>
        <w:suppressAutoHyphens w:val="0"/>
      </w:pPr>
      <w:r w:rsidRPr="00F67F19">
        <w:br w:type="page"/>
      </w:r>
    </w:p>
    <w:p w14:paraId="4A348830" w14:textId="59A6A263" w:rsidR="00995D88" w:rsidRPr="00F67F19" w:rsidRDefault="00995D88" w:rsidP="00995D88">
      <w:pPr>
        <w:pStyle w:val="Heading1"/>
      </w:pPr>
      <w:bookmarkStart w:id="77" w:name="_Toc188444876"/>
      <w:r w:rsidRPr="00F67F19">
        <w:lastRenderedPageBreak/>
        <w:t>SKYRIUS</w:t>
      </w:r>
      <w:r w:rsidRPr="00F67F19">
        <w:rPr>
          <w:color w:val="FFFFFF" w:themeColor="background1"/>
        </w:rPr>
        <w:t xml:space="preserve"> : </w:t>
      </w:r>
      <w:r w:rsidRPr="00F67F19">
        <w:br/>
        <w:t>GARANTIJOS</w:t>
      </w:r>
      <w:bookmarkEnd w:id="77"/>
    </w:p>
    <w:p w14:paraId="68B08E39" w14:textId="77777777" w:rsidR="00995D88" w:rsidRPr="00F67F19" w:rsidRDefault="00995D88" w:rsidP="00995D88">
      <w:pPr>
        <w:pStyle w:val="Heading2"/>
        <w:numPr>
          <w:ilvl w:val="0"/>
          <w:numId w:val="0"/>
        </w:numPr>
        <w:ind w:left="578" w:hanging="578"/>
        <w:rPr>
          <w:highlight w:val="yellow"/>
        </w:rPr>
      </w:pPr>
    </w:p>
    <w:p w14:paraId="203CE5FB" w14:textId="149752B8" w:rsidR="007D6F96" w:rsidRPr="00F67F19" w:rsidRDefault="00C9116A" w:rsidP="007D6F96">
      <w:pPr>
        <w:pStyle w:val="Heading2"/>
      </w:pPr>
      <w:r w:rsidRPr="00F67F19">
        <w:t>Tiekėjas atliktiems darbams ir įrangai suteikia ne trumpesnį kaip 24 mėnesių garantinį laikotarpį. Garantinis terminas pradedamas skaičiuoti nuo baigiamojo darbų perdavimo − priėmimo akto pasirašymo datos.</w:t>
      </w:r>
    </w:p>
    <w:p w14:paraId="7F638AFC" w14:textId="5D52F9A3" w:rsidR="000B3468" w:rsidRPr="00F67F19" w:rsidRDefault="00261B16" w:rsidP="00E512AB">
      <w:pPr>
        <w:suppressAutoHyphens w:val="0"/>
      </w:pPr>
      <w:r w:rsidRPr="00F67F19">
        <w:br w:type="page"/>
      </w:r>
    </w:p>
    <w:p w14:paraId="777C4DEA" w14:textId="13319836" w:rsidR="00A672AA" w:rsidRPr="00F67F19" w:rsidRDefault="00481EDF" w:rsidP="00D13B29">
      <w:pPr>
        <w:pStyle w:val="Heading1"/>
      </w:pPr>
      <w:bookmarkStart w:id="78" w:name="_Toc188444877"/>
      <w:r w:rsidRPr="00F67F19">
        <w:lastRenderedPageBreak/>
        <w:t>SKYRIUS</w:t>
      </w:r>
      <w:r w:rsidRPr="00F67F19">
        <w:rPr>
          <w:color w:val="FFFFFF" w:themeColor="background1"/>
        </w:rPr>
        <w:t xml:space="preserve"> : </w:t>
      </w:r>
      <w:r w:rsidRPr="00F67F19">
        <w:br/>
      </w:r>
      <w:bookmarkEnd w:id="67"/>
      <w:bookmarkEnd w:id="68"/>
      <w:bookmarkEnd w:id="69"/>
      <w:bookmarkEnd w:id="70"/>
      <w:bookmarkEnd w:id="71"/>
      <w:bookmarkEnd w:id="72"/>
      <w:bookmarkEnd w:id="73"/>
      <w:bookmarkEnd w:id="74"/>
      <w:r w:rsidR="009D1991" w:rsidRPr="00F67F19">
        <w:t>DARBŲ ETAPAI</w:t>
      </w:r>
      <w:bookmarkEnd w:id="78"/>
    </w:p>
    <w:p w14:paraId="76C61140" w14:textId="77777777" w:rsidR="00A672AA" w:rsidRPr="00F67F19" w:rsidRDefault="00A672AA"/>
    <w:p w14:paraId="1CEB45A8" w14:textId="22321BCF" w:rsidR="00D53B1A" w:rsidRPr="00F67F19" w:rsidRDefault="00C21DAC" w:rsidP="00215A98">
      <w:pPr>
        <w:pStyle w:val="Heading2"/>
      </w:pPr>
      <w:r w:rsidRPr="00F67F19">
        <w:t>Filtro</w:t>
      </w:r>
      <w:r w:rsidR="00D53B1A" w:rsidRPr="00F67F19">
        <w:t xml:space="preserve"> įrengimo projektas bei darbai skaidomi į etapus, atskiri projekto etapai privalės būti įgyvendinti sutartyje nurodytais terminai</w:t>
      </w:r>
      <w:r w:rsidR="00A94CDB" w:rsidRPr="00F67F19">
        <w:t>s:</w:t>
      </w:r>
    </w:p>
    <w:p w14:paraId="094AE667" w14:textId="467AA3B3" w:rsidR="00261B16" w:rsidRPr="00F67F19" w:rsidRDefault="00261B16">
      <w:pPr>
        <w:suppressAutoHyphens w:val="0"/>
      </w:pPr>
    </w:p>
    <w:tbl>
      <w:tblPr>
        <w:tblStyle w:val="TableGrid"/>
        <w:tblW w:w="0" w:type="auto"/>
        <w:tblLook w:val="04A0" w:firstRow="1" w:lastRow="0" w:firstColumn="1" w:lastColumn="0" w:noHBand="0" w:noVBand="1"/>
      </w:tblPr>
      <w:tblGrid>
        <w:gridCol w:w="1129"/>
        <w:gridCol w:w="8833"/>
      </w:tblGrid>
      <w:tr w:rsidR="00A94CDB" w:rsidRPr="00F67F19" w14:paraId="573FF277" w14:textId="77777777" w:rsidTr="00A94CDB">
        <w:tc>
          <w:tcPr>
            <w:tcW w:w="1129" w:type="dxa"/>
            <w:vAlign w:val="center"/>
          </w:tcPr>
          <w:p w14:paraId="3E147769" w14:textId="7372FB7F" w:rsidR="00A94CDB" w:rsidRPr="00F67F19" w:rsidRDefault="00A94CDB" w:rsidP="00A94CDB">
            <w:pPr>
              <w:suppressAutoHyphens w:val="0"/>
              <w:jc w:val="center"/>
              <w:rPr>
                <w:i/>
                <w:iCs/>
              </w:rPr>
            </w:pPr>
            <w:r w:rsidRPr="00F67F19">
              <w:rPr>
                <w:i/>
                <w:iCs/>
              </w:rPr>
              <w:t>Etapas</w:t>
            </w:r>
          </w:p>
        </w:tc>
        <w:tc>
          <w:tcPr>
            <w:tcW w:w="8833" w:type="dxa"/>
            <w:vAlign w:val="center"/>
          </w:tcPr>
          <w:p w14:paraId="3235DBD9" w14:textId="3EFC288F" w:rsidR="00A94CDB" w:rsidRPr="00F67F19" w:rsidRDefault="00A94CDB" w:rsidP="00A94CDB">
            <w:pPr>
              <w:suppressAutoHyphens w:val="0"/>
              <w:jc w:val="center"/>
              <w:rPr>
                <w:i/>
                <w:iCs/>
              </w:rPr>
            </w:pPr>
            <w:r w:rsidRPr="00F67F19">
              <w:rPr>
                <w:i/>
                <w:iCs/>
              </w:rPr>
              <w:t>Pavadinimas</w:t>
            </w:r>
          </w:p>
        </w:tc>
      </w:tr>
      <w:tr w:rsidR="00A94CDB" w:rsidRPr="00F67F19" w14:paraId="43F34CF0" w14:textId="77777777" w:rsidTr="00AA2575">
        <w:trPr>
          <w:trHeight w:val="576"/>
        </w:trPr>
        <w:tc>
          <w:tcPr>
            <w:tcW w:w="1129" w:type="dxa"/>
            <w:vAlign w:val="center"/>
          </w:tcPr>
          <w:p w14:paraId="4B45A8E1" w14:textId="288E046C" w:rsidR="00A94CDB" w:rsidRPr="00F67F19" w:rsidRDefault="00A94CDB" w:rsidP="00A94CDB">
            <w:pPr>
              <w:suppressAutoHyphens w:val="0"/>
              <w:jc w:val="center"/>
            </w:pPr>
            <w:r w:rsidRPr="00F67F19">
              <w:t>1</w:t>
            </w:r>
          </w:p>
        </w:tc>
        <w:tc>
          <w:tcPr>
            <w:tcW w:w="8833" w:type="dxa"/>
            <w:vAlign w:val="center"/>
          </w:tcPr>
          <w:p w14:paraId="4A6C9DEC" w14:textId="534CC640" w:rsidR="00A94CDB" w:rsidRPr="00F67F19" w:rsidRDefault="00A94CDB" w:rsidP="00A94CDB">
            <w:pPr>
              <w:suppressAutoHyphens w:val="0"/>
            </w:pPr>
            <w:r w:rsidRPr="00F67F19">
              <w:t xml:space="preserve">Statinio </w:t>
            </w:r>
            <w:r w:rsidR="001D7963" w:rsidRPr="00F67F19">
              <w:t xml:space="preserve">techninio </w:t>
            </w:r>
            <w:r w:rsidRPr="00F67F19">
              <w:t>darbo projekto parengimas, suderinimas su Perkančiuoju subjektu, gauta teigiama privalomosios projekto ekspertizės išvada</w:t>
            </w:r>
            <w:r w:rsidR="002A7EA8" w:rsidRPr="00F67F19">
              <w:t xml:space="preserve"> ir reikalingų leidimų gavimas</w:t>
            </w:r>
            <w:r w:rsidRPr="00F67F19">
              <w:t xml:space="preserve"> (jeigu reikalinga)</w:t>
            </w:r>
          </w:p>
        </w:tc>
      </w:tr>
      <w:tr w:rsidR="00A94CDB" w:rsidRPr="00F67F19" w14:paraId="71B907ED" w14:textId="77777777" w:rsidTr="00AA2575">
        <w:trPr>
          <w:trHeight w:val="576"/>
        </w:trPr>
        <w:tc>
          <w:tcPr>
            <w:tcW w:w="1129" w:type="dxa"/>
            <w:vAlign w:val="center"/>
          </w:tcPr>
          <w:p w14:paraId="67DB63BC" w14:textId="6B4C73EE" w:rsidR="00A94CDB" w:rsidRPr="00F67F19" w:rsidRDefault="00A94CDB" w:rsidP="00A94CDB">
            <w:pPr>
              <w:suppressAutoHyphens w:val="0"/>
              <w:jc w:val="center"/>
            </w:pPr>
            <w:r w:rsidRPr="00F67F19">
              <w:t>2</w:t>
            </w:r>
          </w:p>
        </w:tc>
        <w:tc>
          <w:tcPr>
            <w:tcW w:w="8833" w:type="dxa"/>
            <w:vAlign w:val="center"/>
          </w:tcPr>
          <w:p w14:paraId="668E0740" w14:textId="77619529" w:rsidR="00A94CDB" w:rsidRPr="00F67F19" w:rsidRDefault="002A7EA8" w:rsidP="00B96896">
            <w:pPr>
              <w:suppressAutoHyphens w:val="0"/>
            </w:pPr>
            <w:r w:rsidRPr="00F67F19">
              <w:t>Esamos įrangos pritaikymas naujo filtro įrengimui</w:t>
            </w:r>
          </w:p>
        </w:tc>
      </w:tr>
      <w:tr w:rsidR="00A94CDB" w:rsidRPr="00F67F19" w14:paraId="77CAA015" w14:textId="77777777" w:rsidTr="00AA2575">
        <w:trPr>
          <w:trHeight w:val="576"/>
        </w:trPr>
        <w:tc>
          <w:tcPr>
            <w:tcW w:w="1129" w:type="dxa"/>
            <w:vAlign w:val="center"/>
          </w:tcPr>
          <w:p w14:paraId="6271FB98" w14:textId="4A20FD1B" w:rsidR="00A94CDB" w:rsidRPr="00F67F19" w:rsidRDefault="00A94CDB" w:rsidP="00A94CDB">
            <w:pPr>
              <w:suppressAutoHyphens w:val="0"/>
              <w:jc w:val="center"/>
            </w:pPr>
            <w:r w:rsidRPr="00F67F19">
              <w:t>3</w:t>
            </w:r>
          </w:p>
        </w:tc>
        <w:tc>
          <w:tcPr>
            <w:tcW w:w="8833" w:type="dxa"/>
            <w:vAlign w:val="center"/>
          </w:tcPr>
          <w:p w14:paraId="49CDD0A8" w14:textId="38ABC5A5" w:rsidR="00A94CDB" w:rsidRPr="00F67F19" w:rsidRDefault="00A94CDB" w:rsidP="00A94CDB">
            <w:pPr>
              <w:suppressAutoHyphens w:val="0"/>
            </w:pPr>
            <w:r w:rsidRPr="00F67F19">
              <w:t>Pamatų įrengimas</w:t>
            </w:r>
          </w:p>
        </w:tc>
      </w:tr>
      <w:tr w:rsidR="00A94CDB" w:rsidRPr="00F67F19" w14:paraId="38A51E64" w14:textId="77777777" w:rsidTr="00AA2575">
        <w:trPr>
          <w:trHeight w:val="576"/>
        </w:trPr>
        <w:tc>
          <w:tcPr>
            <w:tcW w:w="1129" w:type="dxa"/>
            <w:vAlign w:val="center"/>
          </w:tcPr>
          <w:p w14:paraId="405B1809" w14:textId="14EF007F" w:rsidR="00A94CDB" w:rsidRPr="00F67F19" w:rsidRDefault="0079528E" w:rsidP="00A94CDB">
            <w:pPr>
              <w:suppressAutoHyphens w:val="0"/>
              <w:jc w:val="center"/>
            </w:pPr>
            <w:r w:rsidRPr="00F67F19">
              <w:t>4</w:t>
            </w:r>
          </w:p>
        </w:tc>
        <w:tc>
          <w:tcPr>
            <w:tcW w:w="8833" w:type="dxa"/>
            <w:vAlign w:val="center"/>
          </w:tcPr>
          <w:p w14:paraId="01B5DB27" w14:textId="59A3813E" w:rsidR="00A94CDB" w:rsidRPr="00F67F19" w:rsidRDefault="00A94CDB" w:rsidP="00A94CDB">
            <w:pPr>
              <w:suppressAutoHyphens w:val="0"/>
            </w:pPr>
            <w:r w:rsidRPr="00F67F19">
              <w:t>Naujos įrangos pristatymas į objektą ir montavimas</w:t>
            </w:r>
          </w:p>
        </w:tc>
      </w:tr>
      <w:tr w:rsidR="00A94CDB" w:rsidRPr="00F67F19" w14:paraId="4890CB42" w14:textId="77777777" w:rsidTr="00AA2575">
        <w:trPr>
          <w:trHeight w:val="576"/>
        </w:trPr>
        <w:tc>
          <w:tcPr>
            <w:tcW w:w="1129" w:type="dxa"/>
            <w:vAlign w:val="center"/>
          </w:tcPr>
          <w:p w14:paraId="318BB727" w14:textId="11F9BAD6" w:rsidR="00A94CDB" w:rsidRPr="00F67F19" w:rsidRDefault="0079528E" w:rsidP="00A94CDB">
            <w:pPr>
              <w:suppressAutoHyphens w:val="0"/>
              <w:jc w:val="center"/>
            </w:pPr>
            <w:r w:rsidRPr="00F67F19">
              <w:t>5</w:t>
            </w:r>
          </w:p>
        </w:tc>
        <w:tc>
          <w:tcPr>
            <w:tcW w:w="8833" w:type="dxa"/>
            <w:vAlign w:val="center"/>
          </w:tcPr>
          <w:p w14:paraId="57FE0EF6" w14:textId="27C1A4F1" w:rsidR="00A94CDB" w:rsidRPr="00F67F19" w:rsidRDefault="00A94CDB" w:rsidP="00A94CDB">
            <w:pPr>
              <w:suppressAutoHyphens w:val="0"/>
            </w:pPr>
            <w:r w:rsidRPr="00F67F19">
              <w:t xml:space="preserve">Dūmų kanalų prijungimas prie </w:t>
            </w:r>
            <w:r w:rsidR="00C21DAC" w:rsidRPr="00F67F19">
              <w:t>filtro</w:t>
            </w:r>
            <w:r w:rsidR="00DD5E79" w:rsidRPr="00F67F19">
              <w:t>.</w:t>
            </w:r>
            <w:r w:rsidR="005228B5" w:rsidRPr="00F67F19">
              <w:t xml:space="preserve"> </w:t>
            </w:r>
            <w:r w:rsidR="00DD5E79" w:rsidRPr="00F67F19">
              <w:t>A</w:t>
            </w:r>
            <w:r w:rsidRPr="00F67F19">
              <w:t>ptarnavimo aikštelių konstrukcijų rekonstravimas bei naujų įrengimas</w:t>
            </w:r>
          </w:p>
        </w:tc>
      </w:tr>
      <w:tr w:rsidR="00A94CDB" w:rsidRPr="00F67F19" w14:paraId="2A418071" w14:textId="77777777" w:rsidTr="00AA2575">
        <w:trPr>
          <w:trHeight w:val="576"/>
        </w:trPr>
        <w:tc>
          <w:tcPr>
            <w:tcW w:w="1129" w:type="dxa"/>
            <w:vAlign w:val="center"/>
          </w:tcPr>
          <w:p w14:paraId="75D27F49" w14:textId="5F554406" w:rsidR="00A94CDB" w:rsidRPr="00F67F19" w:rsidRDefault="0079528E" w:rsidP="00A94CDB">
            <w:pPr>
              <w:suppressAutoHyphens w:val="0"/>
              <w:jc w:val="center"/>
            </w:pPr>
            <w:r w:rsidRPr="00F67F19">
              <w:t>6</w:t>
            </w:r>
          </w:p>
        </w:tc>
        <w:tc>
          <w:tcPr>
            <w:tcW w:w="8833" w:type="dxa"/>
            <w:vAlign w:val="center"/>
          </w:tcPr>
          <w:p w14:paraId="276A0B55" w14:textId="0C4751C5" w:rsidR="00A94CDB" w:rsidRPr="00F67F19" w:rsidRDefault="00A94CDB" w:rsidP="00A94CDB">
            <w:pPr>
              <w:suppressAutoHyphens w:val="0"/>
            </w:pPr>
            <w:r w:rsidRPr="00F67F19">
              <w:t>Paleidimo/derinimo darbai, personalo mokymai</w:t>
            </w:r>
          </w:p>
        </w:tc>
      </w:tr>
      <w:tr w:rsidR="00A94CDB" w:rsidRPr="00F67F19" w14:paraId="0DA08015" w14:textId="77777777" w:rsidTr="00AA2575">
        <w:trPr>
          <w:trHeight w:val="576"/>
        </w:trPr>
        <w:tc>
          <w:tcPr>
            <w:tcW w:w="1129" w:type="dxa"/>
            <w:vAlign w:val="center"/>
          </w:tcPr>
          <w:p w14:paraId="150C99A7" w14:textId="072DA1E4" w:rsidR="00A94CDB" w:rsidRPr="00F67F19" w:rsidRDefault="0079528E" w:rsidP="00A94CDB">
            <w:pPr>
              <w:suppressAutoHyphens w:val="0"/>
              <w:jc w:val="center"/>
            </w:pPr>
            <w:r w:rsidRPr="00F67F19">
              <w:t>7</w:t>
            </w:r>
          </w:p>
        </w:tc>
        <w:tc>
          <w:tcPr>
            <w:tcW w:w="8833" w:type="dxa"/>
            <w:vAlign w:val="center"/>
          </w:tcPr>
          <w:p w14:paraId="1F6F5870" w14:textId="65CE319F" w:rsidR="00A94CDB" w:rsidRPr="00F67F19" w:rsidRDefault="00C8608B" w:rsidP="00A94CDB">
            <w:pPr>
              <w:suppressAutoHyphens w:val="0"/>
            </w:pPr>
            <w:r w:rsidRPr="00F67F19">
              <w:t>Darbų užbaigimas ir įgyvendinto projekto pridavim</w:t>
            </w:r>
            <w:r w:rsidR="00336734" w:rsidRPr="00F67F19">
              <w:t>as</w:t>
            </w:r>
          </w:p>
        </w:tc>
      </w:tr>
    </w:tbl>
    <w:p w14:paraId="489B5351" w14:textId="77777777" w:rsidR="00995D88" w:rsidRPr="00F67F19" w:rsidRDefault="00995D88" w:rsidP="00261B16">
      <w:pPr>
        <w:suppressAutoHyphens w:val="0"/>
      </w:pPr>
    </w:p>
    <w:p w14:paraId="4EAFDD61" w14:textId="7B42B15E" w:rsidR="00261B16" w:rsidRPr="00F67F19" w:rsidRDefault="00261B16" w:rsidP="00261B16">
      <w:pPr>
        <w:suppressAutoHyphens w:val="0"/>
      </w:pPr>
      <w:r w:rsidRPr="00F67F19">
        <w:br w:type="page"/>
      </w:r>
    </w:p>
    <w:p w14:paraId="02EE9380" w14:textId="77777777" w:rsidR="00A672AA" w:rsidRPr="00F67F19" w:rsidRDefault="00481EDF">
      <w:pPr>
        <w:pStyle w:val="Heading1"/>
      </w:pPr>
      <w:bookmarkStart w:id="79" w:name="_Toc103342348"/>
      <w:bookmarkStart w:id="80" w:name="_Toc103584536"/>
      <w:bookmarkStart w:id="81" w:name="_Toc103601650"/>
      <w:bookmarkStart w:id="82" w:name="_Toc103602744"/>
      <w:bookmarkStart w:id="83" w:name="_Toc103610443"/>
      <w:bookmarkStart w:id="84" w:name="_Toc103672200"/>
      <w:bookmarkStart w:id="85" w:name="_Toc103689644"/>
      <w:bookmarkStart w:id="86" w:name="_Toc103839760"/>
      <w:bookmarkStart w:id="87" w:name="_Toc188444878"/>
      <w:r w:rsidRPr="00F67F19">
        <w:lastRenderedPageBreak/>
        <w:t>SKYRIUS</w:t>
      </w:r>
      <w:r w:rsidRPr="00F67F19">
        <w:rPr>
          <w:color w:val="FFFFFF"/>
        </w:rPr>
        <w:t xml:space="preserve"> : </w:t>
      </w:r>
      <w:r w:rsidRPr="00F67F19">
        <w:br/>
        <w:t>PRIEDAI</w:t>
      </w:r>
      <w:bookmarkEnd w:id="79"/>
      <w:bookmarkEnd w:id="80"/>
      <w:bookmarkEnd w:id="81"/>
      <w:bookmarkEnd w:id="82"/>
      <w:bookmarkEnd w:id="83"/>
      <w:bookmarkEnd w:id="84"/>
      <w:bookmarkEnd w:id="85"/>
      <w:bookmarkEnd w:id="86"/>
      <w:bookmarkEnd w:id="87"/>
    </w:p>
    <w:p w14:paraId="159D50FF" w14:textId="77777777" w:rsidR="00A672AA" w:rsidRPr="00F67F19"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F67F19" w14:paraId="2CBE41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02A8" w14:textId="3FA0EE6A" w:rsidR="00A672AA" w:rsidRPr="00F67F19" w:rsidRDefault="00AE0DBC">
            <w:pPr>
              <w:jc w:val="center"/>
              <w:rPr>
                <w:i/>
                <w:iCs/>
              </w:rPr>
            </w:pPr>
            <w:proofErr w:type="spellStart"/>
            <w:r w:rsidRPr="00F67F19">
              <w:rPr>
                <w:i/>
                <w:iCs/>
              </w:rPr>
              <w:t>Eil</w:t>
            </w:r>
            <w:proofErr w:type="spellEnd"/>
            <w:r w:rsidRPr="00F67F19">
              <w:rPr>
                <w:i/>
                <w:iCs/>
              </w:rPr>
              <w:t xml:space="preserve"> </w:t>
            </w:r>
            <w:r w:rsidR="00481EDF" w:rsidRPr="00F67F19">
              <w:rPr>
                <w:i/>
                <w:iCs/>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C477" w14:textId="77777777" w:rsidR="00A672AA" w:rsidRPr="00F67F19" w:rsidRDefault="00481EDF">
            <w:pPr>
              <w:jc w:val="center"/>
              <w:rPr>
                <w:i/>
                <w:iCs/>
              </w:rPr>
            </w:pPr>
            <w:r w:rsidRPr="00F67F19">
              <w:rPr>
                <w:i/>
                <w:iCs/>
              </w:rPr>
              <w:t>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F679" w14:textId="77777777" w:rsidR="00A672AA" w:rsidRPr="00F67F19" w:rsidRDefault="00481EDF">
            <w:pPr>
              <w:jc w:val="center"/>
              <w:rPr>
                <w:i/>
                <w:iCs/>
              </w:rPr>
            </w:pPr>
            <w:r w:rsidRPr="00F67F19">
              <w:rPr>
                <w:i/>
                <w:iCs/>
              </w:rPr>
              <w:t>Pastaba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9B8" w14:textId="77777777" w:rsidR="00A672AA" w:rsidRPr="00F67F19" w:rsidRDefault="00481EDF">
            <w:pPr>
              <w:jc w:val="center"/>
              <w:rPr>
                <w:i/>
                <w:iCs/>
              </w:rPr>
            </w:pPr>
            <w:r w:rsidRPr="00F67F19">
              <w:rPr>
                <w:i/>
                <w:iCs/>
              </w:rPr>
              <w:t>Lapai</w:t>
            </w:r>
          </w:p>
        </w:tc>
      </w:tr>
      <w:tr w:rsidR="00B9309A" w:rsidRPr="00F67F19" w14:paraId="5D452400" w14:textId="77777777" w:rsidTr="00B9309A">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3F8C4" w14:textId="7A4D28A3" w:rsidR="00B9309A" w:rsidRPr="00F67F19" w:rsidRDefault="00B9309A" w:rsidP="00B9309A">
            <w:pPr>
              <w:jc w:val="center"/>
            </w:pPr>
            <w:r w:rsidRPr="00F67F19">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B219E" w14:textId="6D5AE143" w:rsidR="00B9309A" w:rsidRPr="00F67F19" w:rsidRDefault="00C21DAC" w:rsidP="00B9309A">
            <w:r w:rsidRPr="00F67F19">
              <w:t>Įrenginių žymėjimo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55687" w14:textId="72373020" w:rsidR="00B9309A" w:rsidRPr="00F67F19" w:rsidRDefault="00B9309A" w:rsidP="00B9309A">
            <w:r w:rsidRPr="00F67F19">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578BA" w14:textId="471A9F53" w:rsidR="00B9309A" w:rsidRPr="00F67F19" w:rsidRDefault="00B9309A" w:rsidP="00B9309A">
            <w:pPr>
              <w:jc w:val="center"/>
            </w:pPr>
            <w:r w:rsidRPr="00F67F19">
              <w:t>14</w:t>
            </w:r>
          </w:p>
        </w:tc>
      </w:tr>
      <w:tr w:rsidR="00B9309A" w:rsidRPr="00F67F19" w14:paraId="7F0EEAA8" w14:textId="77777777" w:rsidTr="00B9309A">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2CDA7" w14:textId="7D1CEDEC" w:rsidR="00B9309A" w:rsidRPr="00F67F19" w:rsidRDefault="00B9309A" w:rsidP="00B9309A">
            <w:pPr>
              <w:jc w:val="center"/>
            </w:pPr>
            <w:r w:rsidRPr="00F67F19">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841AF" w14:textId="1BB58A13" w:rsidR="00B9309A" w:rsidRPr="00F67F19" w:rsidRDefault="00C21DAC" w:rsidP="00B9309A">
            <w:r w:rsidRPr="00F67F19">
              <w:t>Projektinės dokumentacijos pateikimo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C8B06" w14:textId="4A3E3AB4" w:rsidR="00B9309A" w:rsidRPr="00F67F19" w:rsidRDefault="00B9309A" w:rsidP="00B9309A">
            <w:r w:rsidRPr="00F67F19">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E44B6" w14:textId="635EFDB4" w:rsidR="00B9309A" w:rsidRPr="00F67F19" w:rsidRDefault="00B9309A" w:rsidP="00B9309A">
            <w:pPr>
              <w:jc w:val="center"/>
            </w:pPr>
            <w:r w:rsidRPr="00F67F19">
              <w:t>7</w:t>
            </w:r>
          </w:p>
        </w:tc>
      </w:tr>
      <w:tr w:rsidR="00B9309A" w:rsidRPr="00F67F19" w14:paraId="7C913811" w14:textId="77777777" w:rsidTr="00B9309A">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EEE59" w14:textId="59E0688D" w:rsidR="00B9309A" w:rsidRPr="00F67F19" w:rsidRDefault="00B9309A" w:rsidP="00B9309A">
            <w:pPr>
              <w:jc w:val="center"/>
            </w:pPr>
            <w:r w:rsidRPr="00F67F19">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A70AD" w14:textId="369D5B40" w:rsidR="00B9309A" w:rsidRPr="00F67F19" w:rsidRDefault="00C21DAC" w:rsidP="00B9309A">
            <w:r w:rsidRPr="00F67F19">
              <w:t>Atliekų tvarkymo statybvietėje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153FE" w14:textId="505EE7A0" w:rsidR="00B9309A" w:rsidRPr="00F67F19" w:rsidRDefault="00B9309A" w:rsidP="00B9309A">
            <w:r w:rsidRPr="00F67F19">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02B7E" w14:textId="4E37D854" w:rsidR="00B9309A" w:rsidRPr="00F67F19" w:rsidRDefault="00B9309A" w:rsidP="00B9309A">
            <w:pPr>
              <w:jc w:val="center"/>
            </w:pPr>
            <w:r w:rsidRPr="00F67F19">
              <w:t>11</w:t>
            </w:r>
          </w:p>
        </w:tc>
      </w:tr>
      <w:tr w:rsidR="00B9309A" w:rsidRPr="00F67F19" w14:paraId="756AC2AB"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3BFDB" w14:textId="1117BFC5" w:rsidR="00B9309A" w:rsidRPr="00F67F19" w:rsidRDefault="00B9309A">
            <w:pPr>
              <w:jc w:val="center"/>
            </w:pPr>
            <w:r w:rsidRPr="00F67F19">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3E4BC" w14:textId="32EEF21B" w:rsidR="00B9309A" w:rsidRPr="00F67F19" w:rsidRDefault="00C21DAC" w:rsidP="00B96896">
            <w:r w:rsidRPr="00F67F19">
              <w:t>TDP brėžiniai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AF8A1" w14:textId="13CACED4" w:rsidR="00B9309A" w:rsidRPr="00F67F19" w:rsidRDefault="00C21DAC" w:rsidP="00B96896">
            <w:r w:rsidRPr="00F67F19">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12DE6" w14:textId="3B3FB271" w:rsidR="00B9309A" w:rsidRPr="00F67F19" w:rsidRDefault="00C21DAC">
            <w:pPr>
              <w:jc w:val="center"/>
            </w:pPr>
            <w:r w:rsidRPr="00F67F19">
              <w:t>12</w:t>
            </w:r>
          </w:p>
        </w:tc>
      </w:tr>
      <w:tr w:rsidR="00A5093E" w:rsidRPr="00F67F19" w14:paraId="1D42195B"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3B752" w14:textId="2B9EACE2" w:rsidR="00A5093E" w:rsidRPr="00F67F19" w:rsidRDefault="00F67F19" w:rsidP="00A5093E">
            <w:pPr>
              <w:jc w:val="center"/>
            </w:pPr>
            <w:r w:rsidRPr="00F67F19">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C6E13" w14:textId="3CDAA508" w:rsidR="00A5093E" w:rsidRPr="00F67F19" w:rsidRDefault="004E3977" w:rsidP="00A5093E">
            <w:r w:rsidRPr="00F67F19">
              <w:t>N</w:t>
            </w:r>
            <w:r w:rsidR="00A5093E" w:rsidRPr="00F67F19">
              <w:t>umatomos darbų zonos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7ABF6" w14:textId="3D314ACF" w:rsidR="00A5093E" w:rsidRPr="00F67F19" w:rsidRDefault="00A5093E" w:rsidP="00A5093E">
            <w:r w:rsidRPr="00F67F19">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CED23" w14:textId="3CDDD77A" w:rsidR="00A5093E" w:rsidRPr="00F67F19" w:rsidRDefault="00AC59A1" w:rsidP="00A5093E">
            <w:pPr>
              <w:jc w:val="center"/>
            </w:pPr>
            <w:r w:rsidRPr="00F67F19">
              <w:t>1</w:t>
            </w:r>
          </w:p>
        </w:tc>
      </w:tr>
      <w:tr w:rsidR="004E3977" w:rsidRPr="00F67F19" w14:paraId="4A81D19A"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9C58" w14:textId="236010AA" w:rsidR="004E3977" w:rsidRPr="00F67F19" w:rsidRDefault="00F67F19" w:rsidP="00A5093E">
            <w:pPr>
              <w:jc w:val="center"/>
            </w:pPr>
            <w:r w:rsidRPr="00F67F19">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A46D" w14:textId="18E98EC5" w:rsidR="004E3977" w:rsidRPr="00F67F19" w:rsidRDefault="00AC59A1" w:rsidP="00A5093E">
            <w:r w:rsidRPr="00F67F19">
              <w:t>Preliminari katilinės funkcinė schema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BB5E0" w14:textId="47F1CB50" w:rsidR="004E3977" w:rsidRPr="00F67F19" w:rsidRDefault="004E3977" w:rsidP="00A5093E">
            <w:r w:rsidRPr="00F67F19">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D28C4" w14:textId="5316DE40" w:rsidR="004E3977" w:rsidRPr="00F67F19" w:rsidRDefault="00AC59A1" w:rsidP="00A5093E">
            <w:pPr>
              <w:jc w:val="center"/>
            </w:pPr>
            <w:r w:rsidRPr="00F67F19">
              <w:t>1</w:t>
            </w:r>
          </w:p>
        </w:tc>
      </w:tr>
    </w:tbl>
    <w:p w14:paraId="0A177BC6" w14:textId="77777777" w:rsidR="00A672AA" w:rsidRPr="00F67F19" w:rsidRDefault="00A672AA"/>
    <w:sectPr w:rsidR="00A672AA" w:rsidRPr="00F67F19" w:rsidSect="006F0812">
      <w:headerReference w:type="default" r:id="rId10"/>
      <w:footerReference w:type="default" r:id="rId11"/>
      <w:footerReference w:type="first" r:id="rId12"/>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B3E6" w14:textId="77777777" w:rsidR="009E2095" w:rsidRDefault="009E2095">
      <w:r>
        <w:separator/>
      </w:r>
    </w:p>
  </w:endnote>
  <w:endnote w:type="continuationSeparator" w:id="0">
    <w:p w14:paraId="2584AC1B" w14:textId="77777777" w:rsidR="009E2095" w:rsidRDefault="009E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D56B6" w14:paraId="251CAA62" w14:textId="77777777">
      <w:tc>
        <w:tcPr>
          <w:tcW w:w="7195" w:type="dxa"/>
          <w:shd w:val="clear" w:color="auto" w:fill="auto"/>
          <w:tcMar>
            <w:top w:w="0" w:type="dxa"/>
            <w:left w:w="108" w:type="dxa"/>
            <w:bottom w:w="0" w:type="dxa"/>
            <w:right w:w="108" w:type="dxa"/>
          </w:tcMar>
        </w:tcPr>
        <w:p w14:paraId="768CCC45" w14:textId="77777777" w:rsidR="003D56B6" w:rsidRDefault="003D56B6">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3D56B6" w:rsidRDefault="003D56B6">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C41326">
            <w:rPr>
              <w:rFonts w:eastAsia="Times New Roman" w:cs="Arial"/>
              <w:noProof/>
              <w:sz w:val="14"/>
              <w:szCs w:val="14"/>
              <w:lang w:eastAsia="lt-LT"/>
            </w:rPr>
            <w:t>3</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C41326">
            <w:rPr>
              <w:rFonts w:eastAsia="Times New Roman" w:cs="Arial"/>
              <w:noProof/>
              <w:sz w:val="14"/>
              <w:szCs w:val="14"/>
              <w:lang w:eastAsia="lt-LT"/>
            </w:rPr>
            <w:t>27</w:t>
          </w:r>
          <w:r>
            <w:rPr>
              <w:rFonts w:eastAsia="Times New Roman" w:cs="Arial"/>
              <w:sz w:val="14"/>
              <w:szCs w:val="14"/>
              <w:lang w:eastAsia="lt-LT"/>
            </w:rPr>
            <w:fldChar w:fldCharType="end"/>
          </w:r>
        </w:p>
      </w:tc>
    </w:tr>
  </w:tbl>
  <w:p w14:paraId="57C13E54" w14:textId="77777777" w:rsidR="003D56B6" w:rsidRDefault="003D5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275483EE" w:rsidR="003D56B6" w:rsidRPr="008803AC" w:rsidRDefault="003D56B6" w:rsidP="008803AC">
    <w:pPr>
      <w:suppressAutoHyphens w:val="0"/>
      <w:jc w:val="center"/>
      <w:rPr>
        <w:b/>
        <w:bCs/>
      </w:rPr>
    </w:pPr>
    <w:r w:rsidRPr="006718B3">
      <w:rPr>
        <w:b/>
        <w:bCs/>
      </w:rPr>
      <w:t>202</w:t>
    </w:r>
    <w:r w:rsidR="00CB4EEB">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37EB" w14:textId="77777777" w:rsidR="009E2095" w:rsidRDefault="009E2095">
      <w:r>
        <w:rPr>
          <w:color w:val="000000"/>
        </w:rPr>
        <w:separator/>
      </w:r>
    </w:p>
  </w:footnote>
  <w:footnote w:type="continuationSeparator" w:id="0">
    <w:p w14:paraId="0AAABB5A" w14:textId="77777777" w:rsidR="009E2095" w:rsidRDefault="009E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3D56B6" w:rsidRDefault="003D56B6" w:rsidP="006F0812">
    <w:pPr>
      <w:pStyle w:val="Header"/>
    </w:pPr>
    <w:r>
      <w:rPr>
        <w:noProof/>
        <w:lang w:val="en-US"/>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63321660">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835918421">
    <w:abstractNumId w:val="14"/>
  </w:num>
  <w:num w:numId="3" w16cid:durableId="1896966026">
    <w:abstractNumId w:val="22"/>
  </w:num>
  <w:num w:numId="4" w16cid:durableId="1769614970">
    <w:abstractNumId w:val="4"/>
  </w:num>
  <w:num w:numId="5" w16cid:durableId="193546103">
    <w:abstractNumId w:val="8"/>
  </w:num>
  <w:num w:numId="6" w16cid:durableId="124741767">
    <w:abstractNumId w:val="5"/>
  </w:num>
  <w:num w:numId="7" w16cid:durableId="635792744">
    <w:abstractNumId w:val="7"/>
  </w:num>
  <w:num w:numId="8" w16cid:durableId="124198606">
    <w:abstractNumId w:val="16"/>
  </w:num>
  <w:num w:numId="9" w16cid:durableId="1735277802">
    <w:abstractNumId w:val="1"/>
  </w:num>
  <w:num w:numId="10" w16cid:durableId="1708018678">
    <w:abstractNumId w:val="6"/>
  </w:num>
  <w:num w:numId="11" w16cid:durableId="518281401">
    <w:abstractNumId w:val="20"/>
  </w:num>
  <w:num w:numId="12" w16cid:durableId="1661303993">
    <w:abstractNumId w:val="21"/>
  </w:num>
  <w:num w:numId="13" w16cid:durableId="769543760">
    <w:abstractNumId w:val="10"/>
  </w:num>
  <w:num w:numId="14" w16cid:durableId="871963338">
    <w:abstractNumId w:val="9"/>
  </w:num>
  <w:num w:numId="15" w16cid:durableId="804006211">
    <w:abstractNumId w:val="23"/>
  </w:num>
  <w:num w:numId="16" w16cid:durableId="142284830">
    <w:abstractNumId w:val="11"/>
  </w:num>
  <w:num w:numId="17" w16cid:durableId="1409495300">
    <w:abstractNumId w:val="17"/>
  </w:num>
  <w:num w:numId="18" w16cid:durableId="1468165928">
    <w:abstractNumId w:val="3"/>
  </w:num>
  <w:num w:numId="19" w16cid:durableId="1759519179">
    <w:abstractNumId w:val="15"/>
  </w:num>
  <w:num w:numId="20" w16cid:durableId="960265790">
    <w:abstractNumId w:val="2"/>
  </w:num>
  <w:num w:numId="21" w16cid:durableId="791557139">
    <w:abstractNumId w:val="18"/>
  </w:num>
  <w:num w:numId="22" w16cid:durableId="284509537">
    <w:abstractNumId w:val="0"/>
  </w:num>
  <w:num w:numId="23" w16cid:durableId="1948416972">
    <w:abstractNumId w:val="13"/>
  </w:num>
  <w:num w:numId="24" w16cid:durableId="346179386">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457258857">
    <w:abstractNumId w:val="12"/>
  </w:num>
  <w:num w:numId="26" w16cid:durableId="2113627263">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1200776472">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487670275">
    <w:abstractNumId w:val="19"/>
  </w:num>
  <w:num w:numId="29" w16cid:durableId="1414739099">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044213624">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6E06"/>
    <w:rsid w:val="00011E6D"/>
    <w:rsid w:val="000212CF"/>
    <w:rsid w:val="000223DC"/>
    <w:rsid w:val="00035BC8"/>
    <w:rsid w:val="00035FC5"/>
    <w:rsid w:val="00037A96"/>
    <w:rsid w:val="000607D5"/>
    <w:rsid w:val="000663E9"/>
    <w:rsid w:val="000701CB"/>
    <w:rsid w:val="000707E2"/>
    <w:rsid w:val="00071C07"/>
    <w:rsid w:val="000914AD"/>
    <w:rsid w:val="000960A4"/>
    <w:rsid w:val="000B3468"/>
    <w:rsid w:val="000C07F5"/>
    <w:rsid w:val="000C1C69"/>
    <w:rsid w:val="000F137D"/>
    <w:rsid w:val="000F6EEB"/>
    <w:rsid w:val="001052AD"/>
    <w:rsid w:val="00122339"/>
    <w:rsid w:val="0013488B"/>
    <w:rsid w:val="00143249"/>
    <w:rsid w:val="00152017"/>
    <w:rsid w:val="001577FC"/>
    <w:rsid w:val="00165772"/>
    <w:rsid w:val="001667FF"/>
    <w:rsid w:val="0018267A"/>
    <w:rsid w:val="001865F9"/>
    <w:rsid w:val="001A59B2"/>
    <w:rsid w:val="001B114C"/>
    <w:rsid w:val="001B2508"/>
    <w:rsid w:val="001B3811"/>
    <w:rsid w:val="001C118D"/>
    <w:rsid w:val="001D3DD7"/>
    <w:rsid w:val="001D7963"/>
    <w:rsid w:val="001E66C5"/>
    <w:rsid w:val="001F3319"/>
    <w:rsid w:val="001F6AB5"/>
    <w:rsid w:val="00200D3A"/>
    <w:rsid w:val="0020512D"/>
    <w:rsid w:val="00205783"/>
    <w:rsid w:val="00213D26"/>
    <w:rsid w:val="00215A98"/>
    <w:rsid w:val="002236C9"/>
    <w:rsid w:val="0023378B"/>
    <w:rsid w:val="002370F2"/>
    <w:rsid w:val="00253D14"/>
    <w:rsid w:val="0025645B"/>
    <w:rsid w:val="0026036A"/>
    <w:rsid w:val="002619A0"/>
    <w:rsid w:val="00261B16"/>
    <w:rsid w:val="002628FE"/>
    <w:rsid w:val="00280DCB"/>
    <w:rsid w:val="0028776A"/>
    <w:rsid w:val="00292438"/>
    <w:rsid w:val="002A77D3"/>
    <w:rsid w:val="002A7EA8"/>
    <w:rsid w:val="002B177E"/>
    <w:rsid w:val="002B3C61"/>
    <w:rsid w:val="002B4B05"/>
    <w:rsid w:val="002B5288"/>
    <w:rsid w:val="002B6038"/>
    <w:rsid w:val="002B6FDE"/>
    <w:rsid w:val="002C63D0"/>
    <w:rsid w:val="002D200B"/>
    <w:rsid w:val="002E23B4"/>
    <w:rsid w:val="002F396E"/>
    <w:rsid w:val="002F3AA7"/>
    <w:rsid w:val="00307560"/>
    <w:rsid w:val="003151B6"/>
    <w:rsid w:val="00316302"/>
    <w:rsid w:val="00317D11"/>
    <w:rsid w:val="00324974"/>
    <w:rsid w:val="00326F0E"/>
    <w:rsid w:val="00327C87"/>
    <w:rsid w:val="00336734"/>
    <w:rsid w:val="003431B3"/>
    <w:rsid w:val="00343A83"/>
    <w:rsid w:val="00350288"/>
    <w:rsid w:val="00350793"/>
    <w:rsid w:val="003511A9"/>
    <w:rsid w:val="00361B6D"/>
    <w:rsid w:val="0037786F"/>
    <w:rsid w:val="00381287"/>
    <w:rsid w:val="003849EE"/>
    <w:rsid w:val="003863A3"/>
    <w:rsid w:val="00387A80"/>
    <w:rsid w:val="003929DC"/>
    <w:rsid w:val="003A62A1"/>
    <w:rsid w:val="003B11C4"/>
    <w:rsid w:val="003B6799"/>
    <w:rsid w:val="003C531B"/>
    <w:rsid w:val="003D12E7"/>
    <w:rsid w:val="003D56B6"/>
    <w:rsid w:val="003D5F94"/>
    <w:rsid w:val="003D6F45"/>
    <w:rsid w:val="003E33EB"/>
    <w:rsid w:val="003F1406"/>
    <w:rsid w:val="003F34B5"/>
    <w:rsid w:val="003F698C"/>
    <w:rsid w:val="003F7933"/>
    <w:rsid w:val="0041657C"/>
    <w:rsid w:val="00420C00"/>
    <w:rsid w:val="00464692"/>
    <w:rsid w:val="00476BCA"/>
    <w:rsid w:val="00480536"/>
    <w:rsid w:val="00481EDF"/>
    <w:rsid w:val="00484CE2"/>
    <w:rsid w:val="004B314A"/>
    <w:rsid w:val="004C3933"/>
    <w:rsid w:val="004C6B74"/>
    <w:rsid w:val="004E3490"/>
    <w:rsid w:val="004E3977"/>
    <w:rsid w:val="004E50AE"/>
    <w:rsid w:val="004F233B"/>
    <w:rsid w:val="004F3457"/>
    <w:rsid w:val="004F65E1"/>
    <w:rsid w:val="004F6961"/>
    <w:rsid w:val="00503721"/>
    <w:rsid w:val="00503F6E"/>
    <w:rsid w:val="005228B5"/>
    <w:rsid w:val="00523B0B"/>
    <w:rsid w:val="00527CE1"/>
    <w:rsid w:val="00533BF9"/>
    <w:rsid w:val="00543D1B"/>
    <w:rsid w:val="00545E66"/>
    <w:rsid w:val="00556AF5"/>
    <w:rsid w:val="00556CFD"/>
    <w:rsid w:val="00561FBF"/>
    <w:rsid w:val="00566CFE"/>
    <w:rsid w:val="00590665"/>
    <w:rsid w:val="005B3667"/>
    <w:rsid w:val="005B3EDB"/>
    <w:rsid w:val="005C1014"/>
    <w:rsid w:val="005F07B8"/>
    <w:rsid w:val="005F166D"/>
    <w:rsid w:val="005F41C1"/>
    <w:rsid w:val="005F6F94"/>
    <w:rsid w:val="00602365"/>
    <w:rsid w:val="00610143"/>
    <w:rsid w:val="00614CDF"/>
    <w:rsid w:val="00616CE9"/>
    <w:rsid w:val="00626A2F"/>
    <w:rsid w:val="00642290"/>
    <w:rsid w:val="00642486"/>
    <w:rsid w:val="006508C7"/>
    <w:rsid w:val="00651799"/>
    <w:rsid w:val="00653214"/>
    <w:rsid w:val="0065344B"/>
    <w:rsid w:val="00660C59"/>
    <w:rsid w:val="00662A49"/>
    <w:rsid w:val="00666BFB"/>
    <w:rsid w:val="006718B3"/>
    <w:rsid w:val="00673BF5"/>
    <w:rsid w:val="0068052A"/>
    <w:rsid w:val="00681329"/>
    <w:rsid w:val="006863DA"/>
    <w:rsid w:val="00690E47"/>
    <w:rsid w:val="00691B3C"/>
    <w:rsid w:val="006A424A"/>
    <w:rsid w:val="006B3946"/>
    <w:rsid w:val="006C13E6"/>
    <w:rsid w:val="006C5356"/>
    <w:rsid w:val="006E2EBB"/>
    <w:rsid w:val="006F0812"/>
    <w:rsid w:val="006F1E0D"/>
    <w:rsid w:val="006F7FF7"/>
    <w:rsid w:val="00702589"/>
    <w:rsid w:val="00711655"/>
    <w:rsid w:val="007207B7"/>
    <w:rsid w:val="00721D30"/>
    <w:rsid w:val="00723AB3"/>
    <w:rsid w:val="00746230"/>
    <w:rsid w:val="007505A8"/>
    <w:rsid w:val="00752399"/>
    <w:rsid w:val="00760981"/>
    <w:rsid w:val="00767D68"/>
    <w:rsid w:val="007705F0"/>
    <w:rsid w:val="00784448"/>
    <w:rsid w:val="0079528E"/>
    <w:rsid w:val="00796760"/>
    <w:rsid w:val="00796F64"/>
    <w:rsid w:val="007A0506"/>
    <w:rsid w:val="007A5201"/>
    <w:rsid w:val="007B2400"/>
    <w:rsid w:val="007B68E0"/>
    <w:rsid w:val="007C2CDE"/>
    <w:rsid w:val="007D27E1"/>
    <w:rsid w:val="007D6F96"/>
    <w:rsid w:val="007E5AB0"/>
    <w:rsid w:val="007F0C79"/>
    <w:rsid w:val="0081108B"/>
    <w:rsid w:val="008157C9"/>
    <w:rsid w:val="00823F3F"/>
    <w:rsid w:val="00831E80"/>
    <w:rsid w:val="008334F5"/>
    <w:rsid w:val="008556E5"/>
    <w:rsid w:val="0086645D"/>
    <w:rsid w:val="00871FC8"/>
    <w:rsid w:val="008803AC"/>
    <w:rsid w:val="008865E7"/>
    <w:rsid w:val="00887166"/>
    <w:rsid w:val="00887DD2"/>
    <w:rsid w:val="008B080E"/>
    <w:rsid w:val="008B137E"/>
    <w:rsid w:val="008B192C"/>
    <w:rsid w:val="008C2097"/>
    <w:rsid w:val="008C41D3"/>
    <w:rsid w:val="008C5884"/>
    <w:rsid w:val="008C70E8"/>
    <w:rsid w:val="008D7867"/>
    <w:rsid w:val="008E5F15"/>
    <w:rsid w:val="008F0EC9"/>
    <w:rsid w:val="008F3360"/>
    <w:rsid w:val="008F5A9B"/>
    <w:rsid w:val="00901A10"/>
    <w:rsid w:val="00904664"/>
    <w:rsid w:val="00915E3B"/>
    <w:rsid w:val="00922C81"/>
    <w:rsid w:val="009232F2"/>
    <w:rsid w:val="00925499"/>
    <w:rsid w:val="0094050F"/>
    <w:rsid w:val="0094650C"/>
    <w:rsid w:val="009639B4"/>
    <w:rsid w:val="00967844"/>
    <w:rsid w:val="00970043"/>
    <w:rsid w:val="00984895"/>
    <w:rsid w:val="00985E4F"/>
    <w:rsid w:val="009865E5"/>
    <w:rsid w:val="00987C52"/>
    <w:rsid w:val="00995993"/>
    <w:rsid w:val="00995D88"/>
    <w:rsid w:val="009A4B05"/>
    <w:rsid w:val="009A4F2E"/>
    <w:rsid w:val="009B257F"/>
    <w:rsid w:val="009D1991"/>
    <w:rsid w:val="009D5F57"/>
    <w:rsid w:val="009D7A91"/>
    <w:rsid w:val="009E2095"/>
    <w:rsid w:val="009F7F29"/>
    <w:rsid w:val="00A046EC"/>
    <w:rsid w:val="00A13A81"/>
    <w:rsid w:val="00A23EEF"/>
    <w:rsid w:val="00A31712"/>
    <w:rsid w:val="00A32A15"/>
    <w:rsid w:val="00A5093E"/>
    <w:rsid w:val="00A54DB4"/>
    <w:rsid w:val="00A56B43"/>
    <w:rsid w:val="00A63E64"/>
    <w:rsid w:val="00A6545A"/>
    <w:rsid w:val="00A672AA"/>
    <w:rsid w:val="00A67BD0"/>
    <w:rsid w:val="00A711CC"/>
    <w:rsid w:val="00A720D3"/>
    <w:rsid w:val="00A732C8"/>
    <w:rsid w:val="00A82C41"/>
    <w:rsid w:val="00A846BB"/>
    <w:rsid w:val="00A87ACD"/>
    <w:rsid w:val="00A94CDB"/>
    <w:rsid w:val="00A95BDD"/>
    <w:rsid w:val="00AA2575"/>
    <w:rsid w:val="00AA7715"/>
    <w:rsid w:val="00AB220E"/>
    <w:rsid w:val="00AB7BDC"/>
    <w:rsid w:val="00AC59A1"/>
    <w:rsid w:val="00AD029D"/>
    <w:rsid w:val="00AE0DBC"/>
    <w:rsid w:val="00AE21AB"/>
    <w:rsid w:val="00B224F6"/>
    <w:rsid w:val="00B2783B"/>
    <w:rsid w:val="00B31FF0"/>
    <w:rsid w:val="00B42329"/>
    <w:rsid w:val="00B529D7"/>
    <w:rsid w:val="00B65B24"/>
    <w:rsid w:val="00B679F5"/>
    <w:rsid w:val="00B9309A"/>
    <w:rsid w:val="00B94039"/>
    <w:rsid w:val="00B95E9A"/>
    <w:rsid w:val="00B96896"/>
    <w:rsid w:val="00BB203F"/>
    <w:rsid w:val="00BC07D3"/>
    <w:rsid w:val="00BC56D5"/>
    <w:rsid w:val="00BC6B5C"/>
    <w:rsid w:val="00BC706D"/>
    <w:rsid w:val="00BD61A5"/>
    <w:rsid w:val="00BF5122"/>
    <w:rsid w:val="00C05334"/>
    <w:rsid w:val="00C1408D"/>
    <w:rsid w:val="00C21DAC"/>
    <w:rsid w:val="00C36D10"/>
    <w:rsid w:val="00C41326"/>
    <w:rsid w:val="00C51517"/>
    <w:rsid w:val="00C53C28"/>
    <w:rsid w:val="00C54D4E"/>
    <w:rsid w:val="00C75D6E"/>
    <w:rsid w:val="00C82ED2"/>
    <w:rsid w:val="00C8608B"/>
    <w:rsid w:val="00C9116A"/>
    <w:rsid w:val="00C96DA3"/>
    <w:rsid w:val="00CB4567"/>
    <w:rsid w:val="00CB4EEB"/>
    <w:rsid w:val="00CC0BC0"/>
    <w:rsid w:val="00CC0E05"/>
    <w:rsid w:val="00CC12B0"/>
    <w:rsid w:val="00CC22B7"/>
    <w:rsid w:val="00CC4268"/>
    <w:rsid w:val="00CF60BF"/>
    <w:rsid w:val="00D02E4B"/>
    <w:rsid w:val="00D100A9"/>
    <w:rsid w:val="00D106A9"/>
    <w:rsid w:val="00D13B29"/>
    <w:rsid w:val="00D1659C"/>
    <w:rsid w:val="00D21A33"/>
    <w:rsid w:val="00D2556A"/>
    <w:rsid w:val="00D53B1A"/>
    <w:rsid w:val="00D75F38"/>
    <w:rsid w:val="00DC236D"/>
    <w:rsid w:val="00DC306A"/>
    <w:rsid w:val="00DC698A"/>
    <w:rsid w:val="00DD51F5"/>
    <w:rsid w:val="00DD5E79"/>
    <w:rsid w:val="00DD6D53"/>
    <w:rsid w:val="00DE0AEC"/>
    <w:rsid w:val="00DF123D"/>
    <w:rsid w:val="00DF14FB"/>
    <w:rsid w:val="00DF73EA"/>
    <w:rsid w:val="00E01738"/>
    <w:rsid w:val="00E04804"/>
    <w:rsid w:val="00E05F70"/>
    <w:rsid w:val="00E13A64"/>
    <w:rsid w:val="00E152A8"/>
    <w:rsid w:val="00E21870"/>
    <w:rsid w:val="00E25081"/>
    <w:rsid w:val="00E3156A"/>
    <w:rsid w:val="00E3380D"/>
    <w:rsid w:val="00E34F13"/>
    <w:rsid w:val="00E41FF7"/>
    <w:rsid w:val="00E512AB"/>
    <w:rsid w:val="00E55CAF"/>
    <w:rsid w:val="00E74761"/>
    <w:rsid w:val="00E778CA"/>
    <w:rsid w:val="00E902ED"/>
    <w:rsid w:val="00E9266B"/>
    <w:rsid w:val="00EA1D86"/>
    <w:rsid w:val="00EA354C"/>
    <w:rsid w:val="00EA4424"/>
    <w:rsid w:val="00EA50A2"/>
    <w:rsid w:val="00EC05DD"/>
    <w:rsid w:val="00ED0CFA"/>
    <w:rsid w:val="00ED3510"/>
    <w:rsid w:val="00ED6E7E"/>
    <w:rsid w:val="00ED70BA"/>
    <w:rsid w:val="00EF2663"/>
    <w:rsid w:val="00EF31E8"/>
    <w:rsid w:val="00EF4B82"/>
    <w:rsid w:val="00EF722C"/>
    <w:rsid w:val="00EF7344"/>
    <w:rsid w:val="00F02982"/>
    <w:rsid w:val="00F061FF"/>
    <w:rsid w:val="00F1421E"/>
    <w:rsid w:val="00F16A6E"/>
    <w:rsid w:val="00F22EB9"/>
    <w:rsid w:val="00F25AC2"/>
    <w:rsid w:val="00F31514"/>
    <w:rsid w:val="00F32408"/>
    <w:rsid w:val="00F3506E"/>
    <w:rsid w:val="00F4554A"/>
    <w:rsid w:val="00F50C2D"/>
    <w:rsid w:val="00F60F0F"/>
    <w:rsid w:val="00F64F79"/>
    <w:rsid w:val="00F66CDB"/>
    <w:rsid w:val="00F67F19"/>
    <w:rsid w:val="00F725B6"/>
    <w:rsid w:val="00F8638E"/>
    <w:rsid w:val="00FC4A22"/>
    <w:rsid w:val="00FD00B3"/>
    <w:rsid w:val="00FD1DAE"/>
    <w:rsid w:val="00FD41D3"/>
    <w:rsid w:val="00FD73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3B"/>
    <w:pPr>
      <w:suppressAutoHyphens/>
      <w:spacing w:after="0"/>
    </w:pPr>
    <w:rPr>
      <w:rFonts w:ascii="Arial" w:hAnsi="Arial"/>
      <w:sz w:val="20"/>
      <w:lang w:val="lt-LT"/>
    </w:rPr>
  </w:style>
  <w:style w:type="paragraph" w:styleId="Heading1">
    <w:name w:val="heading 1"/>
    <w:basedOn w:val="Normal"/>
    <w:next w:val="Normal"/>
    <w:uiPriority w:val="9"/>
    <w:qFormat/>
    <w:pPr>
      <w:keepNext/>
      <w:keepLines/>
      <w:numPr>
        <w:numId w:val="1"/>
      </w:numPr>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uiPriority w:val="9"/>
    <w:unhideWhenUsed/>
    <w:qFormat/>
    <w:pPr>
      <w:keepNext/>
      <w:keepLines/>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keepNext/>
      <w:keepLines/>
      <w:numPr>
        <w:ilvl w:val="3"/>
        <w:numId w:val="1"/>
      </w:numPr>
      <w:spacing w:before="40"/>
      <w:outlineLvl w:val="3"/>
    </w:pPr>
    <w:rPr>
      <w:rFonts w:eastAsia="Times New Roman"/>
      <w:iCs/>
      <w:color w:val="000000"/>
    </w:rPr>
  </w:style>
  <w:style w:type="paragraph" w:styleId="Heading5">
    <w:name w:val="heading 5"/>
    <w:basedOn w:val="Normal"/>
    <w:next w:val="Normal"/>
    <w:uiPriority w:val="9"/>
    <w:unhideWhenUsed/>
    <w:qFormat/>
    <w:pPr>
      <w:keepNext/>
      <w:keepLines/>
      <w:numPr>
        <w:ilvl w:val="4"/>
        <w:numId w:val="1"/>
      </w:numPr>
      <w:spacing w:before="40"/>
      <w:outlineLvl w:val="4"/>
    </w:pPr>
    <w:rPr>
      <w:rFonts w:eastAsia="Times New Roman"/>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BalloonText">
    <w:name w:val="Balloon Text"/>
    <w:basedOn w:val="Normal"/>
    <w:link w:val="BalloonTextChar"/>
    <w:uiPriority w:val="99"/>
    <w:semiHidden/>
    <w:unhideWhenUsed/>
    <w:rsid w:val="00381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28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4C43-F844-4B33-B974-C1642EBB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41666</Words>
  <Characters>23750</Characters>
  <Application>Microsoft Office Word</Application>
  <DocSecurity>0</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Živilė Drulytė</cp:lastModifiedBy>
  <cp:revision>2</cp:revision>
  <cp:lastPrinted>2022-05-12T12:52:00Z</cp:lastPrinted>
  <dcterms:created xsi:type="dcterms:W3CDTF">2025-01-22T13:07:00Z</dcterms:created>
  <dcterms:modified xsi:type="dcterms:W3CDTF">2025-01-22T13:07:00Z</dcterms:modified>
</cp:coreProperties>
</file>