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12B6711A" w:rsidR="001A00E9" w:rsidRPr="009B5942" w:rsidRDefault="006717D0" w:rsidP="002418F1">
      <w:pPr>
        <w:keepNext/>
        <w:spacing w:line="20" w:lineRule="atLeast"/>
        <w:ind w:left="7088"/>
        <w:jc w:val="right"/>
        <w:outlineLvl w:val="0"/>
        <w:rPr>
          <w:rFonts w:ascii="Calibri" w:eastAsia="Times New Roman" w:hAnsi="Calibri" w:cs="Calibri"/>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9B5942">
        <w:rPr>
          <w:rFonts w:ascii="Calibri" w:eastAsia="Times New Roman" w:hAnsi="Calibri" w:cs="Calibri"/>
          <w:bCs/>
          <w:iCs/>
          <w:sz w:val="22"/>
          <w:szCs w:val="22"/>
          <w:lang w:eastAsia="lt-LT"/>
        </w:rPr>
        <w:t>2</w:t>
      </w:r>
      <w:r w:rsidR="001A00E9" w:rsidRPr="009B5942">
        <w:rPr>
          <w:rFonts w:ascii="Calibri" w:eastAsia="Times New Roman" w:hAnsi="Calibri" w:cs="Calibri"/>
          <w:bCs/>
          <w:iCs/>
          <w:sz w:val="22"/>
          <w:szCs w:val="22"/>
          <w:lang w:eastAsia="lt-LT"/>
        </w:rPr>
        <w:t xml:space="preserve"> priedas</w:t>
      </w:r>
    </w:p>
    <w:p w14:paraId="511831E6" w14:textId="77777777" w:rsidR="001A00E9" w:rsidRPr="009B5942"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r w:rsidRPr="009B5942">
        <w:rPr>
          <w:rFonts w:ascii="Calibri" w:eastAsia="Times New Roman" w:hAnsi="Calibri" w:cs="Calibri"/>
          <w:color w:val="000000"/>
          <w:sz w:val="22"/>
          <w:szCs w:val="22"/>
          <w:lang w:eastAsia="lt-LT"/>
        </w:rPr>
        <w:t>Herbas arba prekių ženklas</w:t>
      </w:r>
    </w:p>
    <w:p w14:paraId="283F17BA" w14:textId="77777777" w:rsidR="001A00E9" w:rsidRPr="009B5942"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p>
    <w:p w14:paraId="177E05E0" w14:textId="77777777" w:rsidR="001A00E9" w:rsidRPr="009B5942"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r w:rsidRPr="009B5942">
        <w:rPr>
          <w:rFonts w:ascii="Calibri" w:eastAsia="Times New Roman" w:hAnsi="Calibri" w:cs="Calibri"/>
          <w:color w:val="000000"/>
          <w:sz w:val="22"/>
          <w:szCs w:val="22"/>
          <w:lang w:eastAsia="lt-LT"/>
        </w:rPr>
        <w:t>(Tiekėjo pavadinimas)</w:t>
      </w:r>
    </w:p>
    <w:p w14:paraId="58B42AE8" w14:textId="77777777" w:rsidR="001A00E9" w:rsidRPr="009B5942"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r w:rsidRPr="009B5942">
        <w:rPr>
          <w:rFonts w:ascii="Calibri" w:eastAsia="Times New Roman" w:hAnsi="Calibri" w:cs="Calibr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9B5942"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p>
    <w:p w14:paraId="0A4BE251" w14:textId="5EC203D0" w:rsidR="001A00E9" w:rsidRPr="009B5942" w:rsidRDefault="00573929" w:rsidP="001A00E9">
      <w:pPr>
        <w:widowControl w:val="0"/>
        <w:tabs>
          <w:tab w:val="center" w:pos="2520"/>
        </w:tabs>
        <w:autoSpaceDE w:val="0"/>
        <w:autoSpaceDN w:val="0"/>
        <w:adjustRightInd w:val="0"/>
        <w:jc w:val="both"/>
        <w:rPr>
          <w:rFonts w:ascii="Calibri" w:eastAsia="Times New Roman" w:hAnsi="Calibri" w:cs="Calibri"/>
          <w:color w:val="000000"/>
          <w:sz w:val="22"/>
          <w:szCs w:val="22"/>
          <w:lang w:eastAsia="lt-LT"/>
        </w:rPr>
      </w:pPr>
      <w:r w:rsidRPr="009B5942">
        <w:rPr>
          <w:rFonts w:ascii="Calibri" w:eastAsia="Times New Roman" w:hAnsi="Calibri" w:cs="Calibri"/>
          <w:color w:val="000000"/>
          <w:sz w:val="22"/>
          <w:szCs w:val="22"/>
          <w:lang w:eastAsia="lt-LT"/>
        </w:rPr>
        <w:t xml:space="preserve">AB </w:t>
      </w:r>
      <w:r w:rsidR="001A00E9" w:rsidRPr="009B5942">
        <w:rPr>
          <w:rFonts w:ascii="Calibri" w:eastAsia="Times New Roman" w:hAnsi="Calibri" w:cs="Calibri"/>
          <w:color w:val="000000"/>
          <w:sz w:val="22"/>
          <w:szCs w:val="22"/>
          <w:lang w:eastAsia="lt-LT"/>
        </w:rPr>
        <w:t>Turto bankui</w:t>
      </w:r>
    </w:p>
    <w:p w14:paraId="1C3601D6" w14:textId="77777777" w:rsidR="001A00E9" w:rsidRPr="009B5942" w:rsidRDefault="001A00E9" w:rsidP="001A00E9">
      <w:pPr>
        <w:spacing w:line="20" w:lineRule="atLeast"/>
        <w:ind w:left="34"/>
        <w:jc w:val="both"/>
        <w:rPr>
          <w:rFonts w:ascii="Calibri" w:eastAsia="Calibri" w:hAnsi="Calibri" w:cs="Calibri"/>
          <w:sz w:val="22"/>
          <w:szCs w:val="22"/>
          <w:lang w:eastAsia="en-US"/>
        </w:rPr>
      </w:pPr>
    </w:p>
    <w:p w14:paraId="5EF1425C" w14:textId="77777777" w:rsidR="001A00E9" w:rsidRPr="009B5942" w:rsidRDefault="001A00E9" w:rsidP="001A00E9">
      <w:pPr>
        <w:spacing w:line="20" w:lineRule="atLeast"/>
        <w:ind w:left="34"/>
        <w:jc w:val="both"/>
        <w:rPr>
          <w:rFonts w:ascii="Calibri" w:eastAsia="Calibri" w:hAnsi="Calibri" w:cs="Calibri"/>
          <w:sz w:val="22"/>
          <w:szCs w:val="22"/>
          <w:lang w:eastAsia="en-US"/>
        </w:rPr>
      </w:pPr>
    </w:p>
    <w:p w14:paraId="688BB888" w14:textId="4E377D5C" w:rsidR="001A00E9" w:rsidRPr="009B5942" w:rsidRDefault="001A00E9" w:rsidP="009B7FA7">
      <w:pPr>
        <w:keepNext/>
        <w:tabs>
          <w:tab w:val="num" w:pos="1800"/>
        </w:tabs>
        <w:spacing w:line="20" w:lineRule="atLeast"/>
        <w:jc w:val="center"/>
        <w:outlineLvl w:val="1"/>
        <w:rPr>
          <w:rFonts w:ascii="Calibri" w:eastAsia="Times New Roman" w:hAnsi="Calibri" w:cs="Calibri"/>
          <w:b/>
          <w:bCs/>
          <w:iCs/>
          <w:sz w:val="22"/>
          <w:szCs w:val="22"/>
          <w:lang w:eastAsia="lt-LT"/>
        </w:rPr>
      </w:pPr>
      <w:bookmarkStart w:id="7" w:name="_Toc287257900"/>
      <w:bookmarkEnd w:id="0"/>
      <w:bookmarkEnd w:id="1"/>
      <w:bookmarkEnd w:id="2"/>
      <w:bookmarkEnd w:id="3"/>
      <w:bookmarkEnd w:id="4"/>
      <w:bookmarkEnd w:id="5"/>
      <w:bookmarkEnd w:id="6"/>
      <w:r w:rsidRPr="009B5942">
        <w:rPr>
          <w:rFonts w:ascii="Calibri" w:eastAsia="Times New Roman" w:hAnsi="Calibri" w:cs="Calibri"/>
          <w:b/>
          <w:bCs/>
          <w:iCs/>
          <w:sz w:val="22"/>
          <w:szCs w:val="22"/>
          <w:lang w:eastAsia="lt-LT"/>
        </w:rPr>
        <w:t>PASIŪLYMAS</w:t>
      </w:r>
      <w:bookmarkEnd w:id="7"/>
    </w:p>
    <w:p w14:paraId="62930AFB" w14:textId="77777777" w:rsidR="00A5735D" w:rsidRPr="009B5942" w:rsidRDefault="009F1933" w:rsidP="00BF1E1D">
      <w:pPr>
        <w:spacing w:line="20" w:lineRule="atLeast"/>
        <w:ind w:left="34"/>
        <w:jc w:val="center"/>
        <w:rPr>
          <w:rFonts w:ascii="Calibri" w:eastAsia="Calibri" w:hAnsi="Calibri" w:cs="Calibri"/>
          <w:b/>
          <w:bCs/>
          <w:sz w:val="22"/>
          <w:szCs w:val="22"/>
          <w:lang w:eastAsia="en-US"/>
        </w:rPr>
      </w:pPr>
      <w:r w:rsidRPr="009B5942">
        <w:rPr>
          <w:rFonts w:ascii="Calibri" w:eastAsia="Times New Roman" w:hAnsi="Calibri" w:cs="Calibri"/>
          <w:b/>
          <w:bCs/>
          <w:iCs/>
          <w:color w:val="000000"/>
          <w:sz w:val="22"/>
          <w:szCs w:val="22"/>
          <w:lang w:eastAsia="lt-LT"/>
        </w:rPr>
        <w:t xml:space="preserve">DĖL </w:t>
      </w:r>
      <w:r w:rsidR="00B34CFD" w:rsidRPr="009B5942">
        <w:rPr>
          <w:rFonts w:ascii="Calibri" w:eastAsia="Times New Roman" w:hAnsi="Calibri" w:cs="Calibri"/>
          <w:b/>
          <w:bCs/>
          <w:iCs/>
          <w:color w:val="000000"/>
          <w:sz w:val="22"/>
          <w:szCs w:val="22"/>
          <w:lang w:eastAsia="lt-LT"/>
        </w:rPr>
        <w:t>VP-</w:t>
      </w:r>
      <w:r w:rsidR="00570A40" w:rsidRPr="009B5942">
        <w:rPr>
          <w:rFonts w:ascii="Calibri" w:eastAsia="Times New Roman" w:hAnsi="Calibri" w:cs="Calibri"/>
          <w:b/>
          <w:bCs/>
          <w:iCs/>
          <w:color w:val="000000"/>
          <w:sz w:val="22"/>
          <w:szCs w:val="22"/>
          <w:lang w:eastAsia="lt-LT"/>
        </w:rPr>
        <w:t>3</w:t>
      </w:r>
      <w:r w:rsidR="005537F5" w:rsidRPr="009B5942">
        <w:rPr>
          <w:rFonts w:ascii="Calibri" w:eastAsia="Times New Roman" w:hAnsi="Calibri" w:cs="Calibri"/>
          <w:b/>
          <w:bCs/>
          <w:iCs/>
          <w:color w:val="000000"/>
          <w:sz w:val="22"/>
          <w:szCs w:val="22"/>
          <w:lang w:eastAsia="lt-LT"/>
        </w:rPr>
        <w:t xml:space="preserve">783 </w:t>
      </w:r>
      <w:r w:rsidR="00A5543A" w:rsidRPr="009B5942">
        <w:rPr>
          <w:rFonts w:ascii="Calibri" w:hAnsi="Calibri" w:cs="Calibri"/>
          <w:b/>
          <w:bCs/>
          <w:caps/>
          <w:sz w:val="22"/>
          <w:szCs w:val="22"/>
          <w:lang w:eastAsia="lt-LT"/>
        </w:rPr>
        <w:t>MOBILIŲJŲ TELEFONŲ</w:t>
      </w:r>
      <w:r w:rsidR="00C51367" w:rsidRPr="009B5942">
        <w:rPr>
          <w:rFonts w:ascii="Calibri" w:hAnsi="Calibri" w:cs="Calibri"/>
          <w:b/>
          <w:bCs/>
          <w:caps/>
          <w:sz w:val="22"/>
          <w:szCs w:val="22"/>
          <w:lang w:eastAsia="lt-LT"/>
        </w:rPr>
        <w:t xml:space="preserve"> NUOMOS</w:t>
      </w:r>
      <w:r w:rsidR="00C51367" w:rsidRPr="009B5942">
        <w:rPr>
          <w:rFonts w:ascii="Calibri" w:eastAsia="Calibri" w:hAnsi="Calibri" w:cs="Calibri"/>
          <w:b/>
          <w:bCs/>
          <w:sz w:val="22"/>
          <w:szCs w:val="22"/>
          <w:lang w:eastAsia="en-US"/>
        </w:rPr>
        <w:t xml:space="preserve"> </w:t>
      </w:r>
    </w:p>
    <w:p w14:paraId="6320A646" w14:textId="1F520CC4" w:rsidR="00015CDC" w:rsidRPr="009B5942" w:rsidRDefault="00911583" w:rsidP="00A5735D">
      <w:pPr>
        <w:spacing w:line="20" w:lineRule="atLeast"/>
        <w:ind w:left="34"/>
        <w:jc w:val="center"/>
        <w:rPr>
          <w:rFonts w:ascii="Calibri" w:eastAsia="Calibri" w:hAnsi="Calibri" w:cs="Calibri"/>
          <w:b/>
          <w:bCs/>
          <w:sz w:val="22"/>
          <w:szCs w:val="22"/>
          <w:lang w:eastAsia="en-US"/>
        </w:rPr>
      </w:pPr>
      <w:r w:rsidRPr="009B5942">
        <w:rPr>
          <w:rFonts w:ascii="Calibri" w:eastAsia="Times New Roman" w:hAnsi="Calibri" w:cs="Calibri"/>
          <w:b/>
          <w:bCs/>
          <w:color w:val="000000" w:themeColor="text1"/>
          <w:sz w:val="22"/>
          <w:szCs w:val="22"/>
          <w:lang w:eastAsia="lt-LT"/>
        </w:rPr>
        <w:t xml:space="preserve">PASLAUGŲ </w:t>
      </w:r>
      <w:r w:rsidR="00015CDC" w:rsidRPr="009B5942">
        <w:rPr>
          <w:rFonts w:ascii="Calibri" w:eastAsia="Times New Roman" w:hAnsi="Calibri" w:cs="Calibri"/>
          <w:b/>
          <w:bCs/>
          <w:iCs/>
          <w:caps/>
          <w:sz w:val="22"/>
          <w:szCs w:val="22"/>
          <w:lang w:eastAsia="lt-LT"/>
        </w:rPr>
        <w:t>pirkimo</w:t>
      </w:r>
    </w:p>
    <w:p w14:paraId="6EA90DAE" w14:textId="3E265E67" w:rsidR="001A00E9" w:rsidRPr="009B5942" w:rsidRDefault="001A00E9" w:rsidP="00703E4F">
      <w:pPr>
        <w:keepNext/>
        <w:tabs>
          <w:tab w:val="num" w:pos="1800"/>
        </w:tabs>
        <w:spacing w:line="20" w:lineRule="atLeast"/>
        <w:jc w:val="center"/>
        <w:outlineLvl w:val="1"/>
        <w:rPr>
          <w:rFonts w:ascii="Calibri" w:eastAsia="Calibri" w:hAnsi="Calibri" w:cs="Calibri"/>
          <w:caps/>
          <w:sz w:val="22"/>
          <w:szCs w:val="22"/>
          <w:lang w:eastAsia="en-US"/>
        </w:rPr>
      </w:pPr>
    </w:p>
    <w:p w14:paraId="667EAFB7" w14:textId="77777777" w:rsidR="001A00E9" w:rsidRPr="009B5942" w:rsidRDefault="001A00E9" w:rsidP="001A00E9">
      <w:pPr>
        <w:spacing w:line="20" w:lineRule="atLeast"/>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___________________</w:t>
      </w:r>
    </w:p>
    <w:p w14:paraId="2527E1B7" w14:textId="77777777" w:rsidR="001A00E9" w:rsidRPr="009B5942" w:rsidRDefault="001A00E9" w:rsidP="001A00E9">
      <w:pPr>
        <w:spacing w:line="20" w:lineRule="atLeast"/>
        <w:ind w:left="34"/>
        <w:jc w:val="center"/>
        <w:rPr>
          <w:rFonts w:ascii="Calibri" w:eastAsia="Calibri" w:hAnsi="Calibri" w:cs="Calibri"/>
          <w:sz w:val="22"/>
          <w:szCs w:val="22"/>
          <w:lang w:val="en-US" w:eastAsia="en-US"/>
        </w:rPr>
      </w:pPr>
      <w:r w:rsidRPr="009B5942">
        <w:rPr>
          <w:rFonts w:ascii="Calibri" w:eastAsia="Calibri" w:hAnsi="Calibri" w:cs="Calibri"/>
          <w:sz w:val="22"/>
          <w:szCs w:val="22"/>
          <w:lang w:eastAsia="en-US"/>
        </w:rPr>
        <w:t>(Data)</w:t>
      </w:r>
    </w:p>
    <w:p w14:paraId="060AE1FB" w14:textId="77777777" w:rsidR="001A00E9" w:rsidRPr="009B5942" w:rsidRDefault="001A00E9" w:rsidP="001A00E9">
      <w:pPr>
        <w:spacing w:line="20" w:lineRule="atLeast"/>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____________________</w:t>
      </w:r>
    </w:p>
    <w:p w14:paraId="6A8C0C02" w14:textId="77777777" w:rsidR="001A00E9" w:rsidRPr="009B5942" w:rsidRDefault="001A00E9" w:rsidP="001A00E9">
      <w:pPr>
        <w:spacing w:line="20" w:lineRule="atLeast"/>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(Vieta)</w:t>
      </w:r>
    </w:p>
    <w:p w14:paraId="19B5A0EA" w14:textId="77777777" w:rsidR="001A00E9" w:rsidRPr="009B5942" w:rsidRDefault="001A00E9" w:rsidP="001A00E9">
      <w:pPr>
        <w:spacing w:line="20" w:lineRule="atLeast"/>
        <w:ind w:left="34"/>
        <w:jc w:val="center"/>
        <w:rPr>
          <w:rFonts w:ascii="Calibri" w:eastAsia="Calibri" w:hAnsi="Calibri" w:cs="Calibri"/>
          <w:sz w:val="22"/>
          <w:szCs w:val="22"/>
          <w:lang w:eastAsia="en-US"/>
        </w:rPr>
      </w:pPr>
    </w:p>
    <w:p w14:paraId="67EAF1F8" w14:textId="77777777" w:rsidR="001A00E9" w:rsidRPr="009B5942" w:rsidRDefault="001A00E9" w:rsidP="001A00E9">
      <w:pPr>
        <w:widowControl w:val="0"/>
        <w:numPr>
          <w:ilvl w:val="0"/>
          <w:numId w:val="1"/>
        </w:numPr>
        <w:shd w:val="clear" w:color="auto" w:fill="FFFFFF"/>
        <w:autoSpaceDE w:val="0"/>
        <w:adjustRightInd w:val="0"/>
        <w:spacing w:line="276" w:lineRule="auto"/>
        <w:jc w:val="center"/>
        <w:rPr>
          <w:rFonts w:ascii="Calibri" w:eastAsia="Calibri" w:hAnsi="Calibri" w:cs="Calibri"/>
          <w:b/>
          <w:bCs/>
          <w:caps/>
          <w:sz w:val="22"/>
          <w:szCs w:val="22"/>
          <w:lang w:eastAsia="en-US"/>
        </w:rPr>
      </w:pPr>
      <w:r w:rsidRPr="009B5942">
        <w:rPr>
          <w:rFonts w:ascii="Calibri" w:eastAsia="Calibri" w:hAnsi="Calibri" w:cs="Calibri"/>
          <w:b/>
          <w:bCs/>
          <w:caps/>
          <w:sz w:val="22"/>
          <w:szCs w:val="22"/>
          <w:lang w:eastAsia="en-US"/>
        </w:rPr>
        <w:t>Informacija apie tiekėją</w:t>
      </w:r>
    </w:p>
    <w:p w14:paraId="3B51A371" w14:textId="77777777" w:rsidR="001A00E9" w:rsidRPr="009B5942" w:rsidRDefault="001A00E9" w:rsidP="001A00E9">
      <w:pPr>
        <w:spacing w:line="20" w:lineRule="atLeast"/>
        <w:ind w:left="34"/>
        <w:jc w:val="center"/>
        <w:rPr>
          <w:rFonts w:ascii="Calibri" w:eastAsia="Calibri" w:hAnsi="Calibri" w:cs="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8"/>
        <w:gridCol w:w="6421"/>
      </w:tblGrid>
      <w:tr w:rsidR="001A5655" w:rsidRPr="009B5942" w14:paraId="67E20D0C"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0A304FC6"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 xml:space="preserve">Tiekėjo pavadinimas </w:t>
            </w:r>
          </w:p>
          <w:p w14:paraId="7A7102AB"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/Jeigu dalyvauja tiekėjų grupė, surašomi visi dalyvių pavadinimai/</w:t>
            </w:r>
          </w:p>
        </w:tc>
        <w:tc>
          <w:tcPr>
            <w:tcW w:w="2205" w:type="pct"/>
            <w:tcBorders>
              <w:top w:val="single" w:sz="4" w:space="0" w:color="auto"/>
              <w:left w:val="single" w:sz="4" w:space="0" w:color="auto"/>
              <w:bottom w:val="single" w:sz="4" w:space="0" w:color="auto"/>
              <w:right w:val="single" w:sz="4" w:space="0" w:color="auto"/>
            </w:tcBorders>
          </w:tcPr>
          <w:p w14:paraId="5C804C9C"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p w14:paraId="4107EB7E"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58A2966F"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61B821D"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Tiekėjo adresas</w:t>
            </w:r>
          </w:p>
          <w:p w14:paraId="485B7CEF"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78D4B3F6"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p w14:paraId="1308EE17"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BB0DE2" w:rsidRPr="009B5942" w14:paraId="72B662E0" w14:textId="77777777" w:rsidTr="00AC62A2">
        <w:tc>
          <w:tcPr>
            <w:tcW w:w="2795" w:type="pct"/>
            <w:tcBorders>
              <w:top w:val="single" w:sz="4" w:space="0" w:color="auto"/>
              <w:left w:val="single" w:sz="4" w:space="0" w:color="auto"/>
              <w:bottom w:val="single" w:sz="4" w:space="0" w:color="auto"/>
              <w:right w:val="single" w:sz="4" w:space="0" w:color="auto"/>
            </w:tcBorders>
          </w:tcPr>
          <w:p w14:paraId="34C7A7BC" w14:textId="40846773" w:rsidR="003346C9" w:rsidRPr="009B5942" w:rsidRDefault="003346C9" w:rsidP="003346C9">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Tiekėjo tel. Nr., el. paštas</w:t>
            </w:r>
          </w:p>
          <w:p w14:paraId="6FE373C9" w14:textId="43FF19D1" w:rsidR="00BB0DE2" w:rsidRPr="009B5942" w:rsidRDefault="00305FF5" w:rsidP="00305FF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/Jeigu dalyvauja tiekėjų grupė, surašomi visi dalyvių</w:t>
            </w:r>
            <w:r w:rsidR="00C540F0" w:rsidRPr="009B5942">
              <w:rPr>
                <w:rFonts w:ascii="Calibri" w:eastAsia="Times New Roman" w:hAnsi="Calibri" w:cs="Calibri"/>
                <w:sz w:val="22"/>
                <w:szCs w:val="22"/>
                <w:lang w:eastAsia="en-US"/>
              </w:rPr>
              <w:t xml:space="preserve"> tel. Nr.,  el. </w:t>
            </w:r>
            <w:r w:rsidRPr="009B5942">
              <w:rPr>
                <w:rFonts w:ascii="Calibri" w:eastAsia="Times New Roman" w:hAnsi="Calibri" w:cs="Calibri"/>
                <w:sz w:val="22"/>
                <w:szCs w:val="22"/>
                <w:lang w:eastAsia="en-US"/>
              </w:rPr>
              <w:t xml:space="preserve"> </w:t>
            </w:r>
            <w:r w:rsidR="00C540F0" w:rsidRPr="009B5942">
              <w:rPr>
                <w:rFonts w:ascii="Calibri" w:eastAsia="Times New Roman" w:hAnsi="Calibri" w:cs="Calibri"/>
                <w:sz w:val="22"/>
                <w:szCs w:val="22"/>
                <w:lang w:eastAsia="en-US"/>
              </w:rPr>
              <w:t>paštas</w:t>
            </w:r>
            <w:r w:rsidRPr="009B5942">
              <w:rPr>
                <w:rFonts w:ascii="Calibri" w:eastAsia="Times New Roman" w:hAnsi="Calibri" w:cs="Calibri"/>
                <w:sz w:val="22"/>
                <w:szCs w:val="22"/>
                <w:lang w:eastAsia="en-US"/>
              </w:rPr>
              <w:t>/</w:t>
            </w:r>
          </w:p>
        </w:tc>
        <w:tc>
          <w:tcPr>
            <w:tcW w:w="2205" w:type="pct"/>
            <w:tcBorders>
              <w:top w:val="single" w:sz="4" w:space="0" w:color="auto"/>
              <w:left w:val="single" w:sz="4" w:space="0" w:color="auto"/>
              <w:bottom w:val="single" w:sz="4" w:space="0" w:color="auto"/>
              <w:right w:val="single" w:sz="4" w:space="0" w:color="auto"/>
            </w:tcBorders>
          </w:tcPr>
          <w:p w14:paraId="03DDE567" w14:textId="77777777" w:rsidR="00BB0DE2" w:rsidRPr="009B5942" w:rsidRDefault="00BB0DE2"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1A31203D"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7072155C"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Tiekėjų grupės narys, atstovaujantis arba vadovaujantis tiekėjų grupei (pildoma, jei pasiūlymą teikia tiekėjų grupė)</w:t>
            </w:r>
          </w:p>
        </w:tc>
        <w:tc>
          <w:tcPr>
            <w:tcW w:w="2205" w:type="pct"/>
            <w:tcBorders>
              <w:top w:val="single" w:sz="4" w:space="0" w:color="auto"/>
              <w:left w:val="single" w:sz="4" w:space="0" w:color="auto"/>
              <w:bottom w:val="single" w:sz="4" w:space="0" w:color="auto"/>
              <w:right w:val="single" w:sz="4" w:space="0" w:color="auto"/>
            </w:tcBorders>
          </w:tcPr>
          <w:p w14:paraId="63AA5FFC"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09709522" w14:textId="77777777" w:rsidTr="00AC62A2">
        <w:tc>
          <w:tcPr>
            <w:tcW w:w="2795" w:type="pct"/>
            <w:tcBorders>
              <w:top w:val="single" w:sz="4" w:space="0" w:color="auto"/>
              <w:left w:val="single" w:sz="4" w:space="0" w:color="auto"/>
              <w:bottom w:val="single" w:sz="4" w:space="0" w:color="auto"/>
              <w:right w:val="single" w:sz="4" w:space="0" w:color="auto"/>
            </w:tcBorders>
          </w:tcPr>
          <w:p w14:paraId="69AE87E5"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Tiekėjo kodas</w:t>
            </w:r>
          </w:p>
        </w:tc>
        <w:tc>
          <w:tcPr>
            <w:tcW w:w="2205" w:type="pct"/>
            <w:tcBorders>
              <w:top w:val="single" w:sz="4" w:space="0" w:color="auto"/>
              <w:left w:val="single" w:sz="4" w:space="0" w:color="auto"/>
              <w:bottom w:val="single" w:sz="4" w:space="0" w:color="auto"/>
              <w:right w:val="single" w:sz="4" w:space="0" w:color="auto"/>
            </w:tcBorders>
          </w:tcPr>
          <w:p w14:paraId="67A03DD2"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6635219A" w14:textId="77777777" w:rsidTr="00AC62A2">
        <w:tc>
          <w:tcPr>
            <w:tcW w:w="2795" w:type="pct"/>
            <w:tcBorders>
              <w:top w:val="single" w:sz="4" w:space="0" w:color="auto"/>
              <w:left w:val="single" w:sz="4" w:space="0" w:color="auto"/>
              <w:bottom w:val="single" w:sz="4" w:space="0" w:color="auto"/>
              <w:right w:val="single" w:sz="4" w:space="0" w:color="auto"/>
            </w:tcBorders>
          </w:tcPr>
          <w:p w14:paraId="3F15E5C9"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Tiekėjo PVM kodas</w:t>
            </w:r>
          </w:p>
        </w:tc>
        <w:tc>
          <w:tcPr>
            <w:tcW w:w="2205" w:type="pct"/>
            <w:tcBorders>
              <w:top w:val="single" w:sz="4" w:space="0" w:color="auto"/>
              <w:left w:val="single" w:sz="4" w:space="0" w:color="auto"/>
              <w:bottom w:val="single" w:sz="4" w:space="0" w:color="auto"/>
              <w:right w:val="single" w:sz="4" w:space="0" w:color="auto"/>
            </w:tcBorders>
          </w:tcPr>
          <w:p w14:paraId="461D1ED8"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151F5411" w14:textId="77777777" w:rsidTr="00AC62A2">
        <w:tc>
          <w:tcPr>
            <w:tcW w:w="2795" w:type="pct"/>
            <w:tcBorders>
              <w:top w:val="single" w:sz="4" w:space="0" w:color="auto"/>
              <w:left w:val="single" w:sz="4" w:space="0" w:color="auto"/>
              <w:bottom w:val="single" w:sz="4" w:space="0" w:color="auto"/>
              <w:right w:val="single" w:sz="4" w:space="0" w:color="auto"/>
            </w:tcBorders>
          </w:tcPr>
          <w:p w14:paraId="1F5708AF" w14:textId="75A9B196"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Tiekėjo</w:t>
            </w:r>
            <w:r w:rsidR="00DC787B" w:rsidRPr="009B5942">
              <w:rPr>
                <w:rFonts w:ascii="Calibri" w:eastAsia="Times New Roman" w:hAnsi="Calibri" w:cs="Calibri"/>
                <w:sz w:val="22"/>
                <w:szCs w:val="22"/>
                <w:lang w:eastAsia="en-US"/>
              </w:rPr>
              <w:t xml:space="preserve"> </w:t>
            </w:r>
            <w:r w:rsidRPr="009B5942">
              <w:rPr>
                <w:rFonts w:ascii="Calibri" w:eastAsia="Times New Roman" w:hAnsi="Calibri" w:cs="Calibri"/>
                <w:sz w:val="22"/>
                <w:szCs w:val="22"/>
                <w:lang w:eastAsia="en-US"/>
              </w:rPr>
              <w:t>/ Ūkio subjektų grupės atsakingo partnerio sąskaitos numeris, banko pavadinimas ir banko kodas</w:t>
            </w:r>
          </w:p>
        </w:tc>
        <w:tc>
          <w:tcPr>
            <w:tcW w:w="2205" w:type="pct"/>
            <w:tcBorders>
              <w:top w:val="single" w:sz="4" w:space="0" w:color="auto"/>
              <w:left w:val="single" w:sz="4" w:space="0" w:color="auto"/>
              <w:bottom w:val="single" w:sz="4" w:space="0" w:color="auto"/>
              <w:right w:val="single" w:sz="4" w:space="0" w:color="auto"/>
            </w:tcBorders>
          </w:tcPr>
          <w:p w14:paraId="68F4DF17"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2A3F34E8"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DE8DA6D"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lastRenderedPageBreak/>
              <w:t>Už pasiūlymą atsakingo asmens vardas, pavardė</w:t>
            </w:r>
          </w:p>
        </w:tc>
        <w:tc>
          <w:tcPr>
            <w:tcW w:w="2205" w:type="pct"/>
            <w:tcBorders>
              <w:top w:val="single" w:sz="4" w:space="0" w:color="auto"/>
              <w:left w:val="single" w:sz="4" w:space="0" w:color="auto"/>
              <w:bottom w:val="single" w:sz="4" w:space="0" w:color="auto"/>
              <w:right w:val="single" w:sz="4" w:space="0" w:color="auto"/>
            </w:tcBorders>
          </w:tcPr>
          <w:p w14:paraId="19108807"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7011CE92"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55DD833E" w14:textId="77777777"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Už pasiūlymą atsakingo asmens telefono numeris, elektroninio pašto adresas</w:t>
            </w:r>
          </w:p>
        </w:tc>
        <w:tc>
          <w:tcPr>
            <w:tcW w:w="2205" w:type="pct"/>
            <w:tcBorders>
              <w:top w:val="single" w:sz="4" w:space="0" w:color="auto"/>
              <w:left w:val="single" w:sz="4" w:space="0" w:color="auto"/>
              <w:bottom w:val="single" w:sz="4" w:space="0" w:color="auto"/>
              <w:right w:val="single" w:sz="4" w:space="0" w:color="auto"/>
            </w:tcBorders>
          </w:tcPr>
          <w:p w14:paraId="2E00CEFF"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150EFB40" w14:textId="77777777" w:rsidTr="00AC62A2">
        <w:tc>
          <w:tcPr>
            <w:tcW w:w="2795" w:type="pct"/>
            <w:tcBorders>
              <w:top w:val="single" w:sz="4" w:space="0" w:color="auto"/>
              <w:left w:val="single" w:sz="4" w:space="0" w:color="auto"/>
              <w:bottom w:val="single" w:sz="4" w:space="0" w:color="auto"/>
              <w:right w:val="single" w:sz="4" w:space="0" w:color="auto"/>
            </w:tcBorders>
          </w:tcPr>
          <w:p w14:paraId="762EB13E" w14:textId="0A0EC29A"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Tiekėjo</w:t>
            </w:r>
            <w:r w:rsidR="00DC787B" w:rsidRPr="009B5942">
              <w:rPr>
                <w:rFonts w:ascii="Calibri" w:eastAsia="Times New Roman" w:hAnsi="Calibri" w:cs="Calibri"/>
                <w:sz w:val="22"/>
                <w:szCs w:val="22"/>
                <w:lang w:eastAsia="en-US"/>
              </w:rPr>
              <w:t xml:space="preserve"> </w:t>
            </w:r>
            <w:r w:rsidRPr="009B5942">
              <w:rPr>
                <w:rFonts w:ascii="Calibri" w:eastAsia="Times New Roman" w:hAnsi="Calibri" w:cs="Calibri"/>
                <w:sz w:val="22"/>
                <w:szCs w:val="22"/>
                <w:lang w:eastAsia="en-US"/>
              </w:rPr>
              <w:t>/ Ūkio subjektų grupės, laimėjimo atveju, pasirašančio sutartį asmens vardas, pavardė, pareigos</w:t>
            </w:r>
          </w:p>
        </w:tc>
        <w:tc>
          <w:tcPr>
            <w:tcW w:w="2205" w:type="pct"/>
            <w:tcBorders>
              <w:top w:val="single" w:sz="4" w:space="0" w:color="auto"/>
              <w:left w:val="single" w:sz="4" w:space="0" w:color="auto"/>
              <w:bottom w:val="single" w:sz="4" w:space="0" w:color="auto"/>
              <w:right w:val="single" w:sz="4" w:space="0" w:color="auto"/>
            </w:tcBorders>
          </w:tcPr>
          <w:p w14:paraId="7852A19D"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9B5942" w14:paraId="378FCA80" w14:textId="77777777" w:rsidTr="00AC62A2">
        <w:tc>
          <w:tcPr>
            <w:tcW w:w="2795" w:type="pct"/>
            <w:tcBorders>
              <w:top w:val="single" w:sz="4" w:space="0" w:color="auto"/>
              <w:left w:val="single" w:sz="4" w:space="0" w:color="auto"/>
              <w:bottom w:val="single" w:sz="4" w:space="0" w:color="auto"/>
              <w:right w:val="single" w:sz="4" w:space="0" w:color="auto"/>
            </w:tcBorders>
          </w:tcPr>
          <w:p w14:paraId="7AC9796C" w14:textId="734C5234" w:rsidR="001A5655" w:rsidRPr="009B5942"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9B5942">
              <w:rPr>
                <w:rFonts w:ascii="Calibri" w:eastAsia="Times New Roman" w:hAnsi="Calibri" w:cs="Calibri"/>
                <w:sz w:val="22"/>
                <w:szCs w:val="22"/>
                <w:lang w:eastAsia="en-US"/>
              </w:rPr>
              <w:t>Tiekėjo</w:t>
            </w:r>
            <w:r w:rsidR="00DC787B" w:rsidRPr="009B5942">
              <w:rPr>
                <w:rFonts w:ascii="Calibri" w:eastAsia="Times New Roman" w:hAnsi="Calibri" w:cs="Calibri"/>
                <w:sz w:val="22"/>
                <w:szCs w:val="22"/>
                <w:lang w:eastAsia="en-US"/>
              </w:rPr>
              <w:t xml:space="preserve"> </w:t>
            </w:r>
            <w:r w:rsidRPr="009B5942">
              <w:rPr>
                <w:rFonts w:ascii="Calibri" w:eastAsia="Times New Roman" w:hAnsi="Calibri" w:cs="Calibri"/>
                <w:sz w:val="22"/>
                <w:szCs w:val="22"/>
                <w:lang w:eastAsia="en-US"/>
              </w:rPr>
              <w:t>/ Ūkio subjektų grupės, laimėjimo atveju, už sutarties vykdymą atsakingo asmens vardas, pavardė, pareigos, telefono numeris, elektroninio pašto numeris</w:t>
            </w:r>
          </w:p>
        </w:tc>
        <w:tc>
          <w:tcPr>
            <w:tcW w:w="2205" w:type="pct"/>
            <w:tcBorders>
              <w:top w:val="single" w:sz="4" w:space="0" w:color="auto"/>
              <w:left w:val="single" w:sz="4" w:space="0" w:color="auto"/>
              <w:bottom w:val="single" w:sz="4" w:space="0" w:color="auto"/>
              <w:right w:val="single" w:sz="4" w:space="0" w:color="auto"/>
            </w:tcBorders>
          </w:tcPr>
          <w:p w14:paraId="1E4426C3" w14:textId="77777777" w:rsidR="001A5655" w:rsidRPr="009B5942"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bl>
    <w:p w14:paraId="34A5D324" w14:textId="77777777" w:rsidR="001A00E9" w:rsidRPr="009B5942" w:rsidRDefault="001A00E9" w:rsidP="001A00E9">
      <w:pPr>
        <w:jc w:val="both"/>
        <w:rPr>
          <w:rFonts w:ascii="Calibri" w:eastAsia="Calibri" w:hAnsi="Calibri" w:cs="Calibri"/>
          <w:sz w:val="22"/>
          <w:szCs w:val="22"/>
          <w:lang w:eastAsia="en-US"/>
        </w:rPr>
      </w:pPr>
    </w:p>
    <w:p w14:paraId="58A1D61B" w14:textId="77777777" w:rsidR="001A00E9" w:rsidRPr="009B5942" w:rsidRDefault="001A00E9" w:rsidP="001A00E9">
      <w:pPr>
        <w:widowControl w:val="0"/>
        <w:numPr>
          <w:ilvl w:val="0"/>
          <w:numId w:val="1"/>
        </w:numPr>
        <w:autoSpaceDE w:val="0"/>
        <w:adjustRightInd w:val="0"/>
        <w:spacing w:line="276" w:lineRule="auto"/>
        <w:jc w:val="center"/>
        <w:rPr>
          <w:rFonts w:ascii="Calibri" w:eastAsia="Calibri" w:hAnsi="Calibri" w:cs="Calibri"/>
          <w:b/>
          <w:caps/>
          <w:sz w:val="22"/>
          <w:szCs w:val="22"/>
          <w:lang w:eastAsia="en-US"/>
        </w:rPr>
      </w:pPr>
      <w:r w:rsidRPr="009B5942">
        <w:rPr>
          <w:rFonts w:ascii="Calibri" w:eastAsia="Calibri" w:hAnsi="Calibri" w:cs="Calibri"/>
          <w:b/>
          <w:caps/>
          <w:sz w:val="22"/>
          <w:szCs w:val="22"/>
          <w:lang w:eastAsia="en-US"/>
        </w:rPr>
        <w:t>Informacija apie ūkio subjektus ir subrangovus (subtiekėjus, subteikėjus)</w:t>
      </w:r>
    </w:p>
    <w:p w14:paraId="539FB554" w14:textId="77777777" w:rsidR="001A00E9" w:rsidRPr="009B5942" w:rsidRDefault="001A00E9" w:rsidP="001A00E9">
      <w:pPr>
        <w:widowControl w:val="0"/>
        <w:autoSpaceDE w:val="0"/>
        <w:adjustRightInd w:val="0"/>
        <w:ind w:left="34"/>
        <w:jc w:val="both"/>
        <w:rPr>
          <w:rFonts w:ascii="Calibri" w:eastAsia="Times New Roman" w:hAnsi="Calibri" w:cs="Calibri"/>
          <w:b/>
          <w:sz w:val="22"/>
          <w:szCs w:val="22"/>
          <w:lang w:eastAsia="en-US"/>
        </w:rPr>
      </w:pPr>
    </w:p>
    <w:p w14:paraId="6A1B1279" w14:textId="45B3421E"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xml:space="preserve">Informacija apie </w:t>
      </w:r>
      <w:r w:rsidRPr="009B5942">
        <w:rPr>
          <w:rFonts w:ascii="Calibri" w:eastAsia="Times New Roman" w:hAnsi="Calibri" w:cs="Calibri"/>
          <w:b/>
          <w:bCs/>
          <w:sz w:val="22"/>
          <w:szCs w:val="22"/>
          <w:lang w:eastAsia="lt-LT"/>
        </w:rPr>
        <w:t>ūkio subjektus</w:t>
      </w:r>
      <w:r w:rsidRPr="009B5942">
        <w:rPr>
          <w:rFonts w:ascii="Calibri" w:eastAsia="Times New Roman" w:hAnsi="Calibri" w:cs="Calibri"/>
          <w:sz w:val="22"/>
          <w:szCs w:val="22"/>
          <w:lang w:eastAsia="lt-LT"/>
        </w:rPr>
        <w:t>, kurių pajėgumais remiamasi siekiant atitikti kvalifikacijos reikalavimus: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3555"/>
        <w:gridCol w:w="3969"/>
        <w:gridCol w:w="3118"/>
        <w:gridCol w:w="3261"/>
      </w:tblGrid>
      <w:tr w:rsidR="00C210E9" w:rsidRPr="009B5942" w14:paraId="3613E7B0" w14:textId="77777777" w:rsidTr="002272FA">
        <w:trPr>
          <w:trHeight w:val="870"/>
        </w:trPr>
        <w:tc>
          <w:tcPr>
            <w:tcW w:w="698" w:type="dxa"/>
            <w:vAlign w:val="center"/>
            <w:hideMark/>
          </w:tcPr>
          <w:p w14:paraId="2BA0A1F8"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Eil. Nr.</w:t>
            </w:r>
            <w:r w:rsidRPr="009B5942">
              <w:rPr>
                <w:rFonts w:ascii="Calibri" w:eastAsia="Times New Roman" w:hAnsi="Calibri" w:cs="Calibri"/>
                <w:sz w:val="22"/>
                <w:szCs w:val="22"/>
                <w:lang w:eastAsia="lt-LT"/>
              </w:rPr>
              <w:t> </w:t>
            </w:r>
          </w:p>
        </w:tc>
        <w:tc>
          <w:tcPr>
            <w:tcW w:w="3555" w:type="dxa"/>
            <w:vAlign w:val="center"/>
            <w:hideMark/>
          </w:tcPr>
          <w:p w14:paraId="4C728427"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Pavadinimas, kodas ir adresas</w:t>
            </w:r>
            <w:r w:rsidRPr="009B5942">
              <w:rPr>
                <w:rFonts w:ascii="Calibri" w:eastAsia="Times New Roman" w:hAnsi="Calibri" w:cs="Calibri"/>
                <w:sz w:val="22"/>
                <w:szCs w:val="22"/>
                <w:lang w:eastAsia="lt-LT"/>
              </w:rPr>
              <w:t> </w:t>
            </w:r>
          </w:p>
        </w:tc>
        <w:tc>
          <w:tcPr>
            <w:tcW w:w="3969" w:type="dxa"/>
            <w:vAlign w:val="center"/>
            <w:hideMark/>
          </w:tcPr>
          <w:p w14:paraId="6044BCEF"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Nuoroda į tikslų kvalifikacijos reikalavimą, kuriam atitikti remiamasi subjekto pajėgumais</w:t>
            </w:r>
            <w:r w:rsidRPr="009B5942">
              <w:rPr>
                <w:rFonts w:ascii="Calibri" w:eastAsia="Times New Roman" w:hAnsi="Calibri" w:cs="Calibri"/>
                <w:sz w:val="22"/>
                <w:szCs w:val="22"/>
                <w:lang w:eastAsia="lt-LT"/>
              </w:rPr>
              <w:t> </w:t>
            </w:r>
          </w:p>
        </w:tc>
        <w:tc>
          <w:tcPr>
            <w:tcW w:w="3118" w:type="dxa"/>
            <w:vAlign w:val="center"/>
            <w:hideMark/>
          </w:tcPr>
          <w:p w14:paraId="481104D3"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Perduodama vykdyti pirkimo sutarties dalis (procentais) ir jos aprašymas</w:t>
            </w:r>
            <w:r w:rsidRPr="009B5942">
              <w:rPr>
                <w:rFonts w:ascii="Calibri" w:eastAsia="Times New Roman" w:hAnsi="Calibri" w:cs="Calibri"/>
                <w:sz w:val="22"/>
                <w:szCs w:val="22"/>
                <w:lang w:eastAsia="lt-LT"/>
              </w:rPr>
              <w:t> </w:t>
            </w:r>
          </w:p>
        </w:tc>
        <w:tc>
          <w:tcPr>
            <w:tcW w:w="3261" w:type="dxa"/>
            <w:vAlign w:val="center"/>
            <w:hideMark/>
          </w:tcPr>
          <w:p w14:paraId="4FF2F0FD"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Pateikiamų įrodymų pavadinimas</w:t>
            </w:r>
            <w:r w:rsidRPr="009B5942">
              <w:rPr>
                <w:rFonts w:ascii="Calibri" w:eastAsia="Times New Roman" w:hAnsi="Calibri" w:cs="Calibri"/>
                <w:b/>
                <w:bCs/>
                <w:sz w:val="22"/>
                <w:szCs w:val="22"/>
                <w:vertAlign w:val="superscript"/>
                <w:lang w:eastAsia="lt-LT"/>
              </w:rPr>
              <w:t>1</w:t>
            </w:r>
            <w:r w:rsidRPr="009B5942">
              <w:rPr>
                <w:rFonts w:ascii="Calibri" w:eastAsia="Times New Roman" w:hAnsi="Calibri" w:cs="Calibri"/>
                <w:sz w:val="22"/>
                <w:szCs w:val="22"/>
                <w:lang w:eastAsia="lt-LT"/>
              </w:rPr>
              <w:t> </w:t>
            </w:r>
          </w:p>
        </w:tc>
      </w:tr>
      <w:tr w:rsidR="00C210E9" w:rsidRPr="009B5942" w14:paraId="6484FD33" w14:textId="77777777" w:rsidTr="002272FA">
        <w:trPr>
          <w:trHeight w:val="300"/>
        </w:trPr>
        <w:tc>
          <w:tcPr>
            <w:tcW w:w="698" w:type="dxa"/>
            <w:hideMark/>
          </w:tcPr>
          <w:p w14:paraId="34AC133F"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555" w:type="dxa"/>
            <w:hideMark/>
          </w:tcPr>
          <w:p w14:paraId="486B163A"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969" w:type="dxa"/>
            <w:vAlign w:val="center"/>
            <w:hideMark/>
          </w:tcPr>
          <w:p w14:paraId="4F408DB4"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118" w:type="dxa"/>
            <w:vAlign w:val="center"/>
            <w:hideMark/>
          </w:tcPr>
          <w:p w14:paraId="7A891C09"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261" w:type="dxa"/>
            <w:vAlign w:val="center"/>
            <w:hideMark/>
          </w:tcPr>
          <w:p w14:paraId="790589D1"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r>
      <w:tr w:rsidR="00C210E9" w:rsidRPr="009B5942" w14:paraId="5E1CA7EE" w14:textId="77777777" w:rsidTr="002272FA">
        <w:trPr>
          <w:trHeight w:val="300"/>
        </w:trPr>
        <w:tc>
          <w:tcPr>
            <w:tcW w:w="698" w:type="dxa"/>
            <w:hideMark/>
          </w:tcPr>
          <w:p w14:paraId="5CF28B7B"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555" w:type="dxa"/>
            <w:hideMark/>
          </w:tcPr>
          <w:p w14:paraId="5FDDD47C"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969" w:type="dxa"/>
            <w:vAlign w:val="center"/>
            <w:hideMark/>
          </w:tcPr>
          <w:p w14:paraId="5C2D7AFA"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118" w:type="dxa"/>
            <w:vAlign w:val="center"/>
            <w:hideMark/>
          </w:tcPr>
          <w:p w14:paraId="57D3B22B"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261" w:type="dxa"/>
            <w:vAlign w:val="center"/>
            <w:hideMark/>
          </w:tcPr>
          <w:p w14:paraId="6F67044B"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r>
    </w:tbl>
    <w:p w14:paraId="0C634AE1"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9B5942">
        <w:rPr>
          <w:rFonts w:ascii="Calibri" w:eastAsia="Times New Roman" w:hAnsi="Calibri" w:cs="Calibri"/>
          <w:sz w:val="22"/>
          <w:szCs w:val="22"/>
          <w:lang w:eastAsia="lt-LT"/>
        </w:rPr>
        <w:t> </w:t>
      </w:r>
    </w:p>
    <w:p w14:paraId="583C3F0D"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p w14:paraId="1A4BC119"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xml:space="preserve">Informacija apie </w:t>
      </w:r>
      <w:r w:rsidRPr="009B5942">
        <w:rPr>
          <w:rFonts w:ascii="Calibri" w:eastAsia="Times New Roman" w:hAnsi="Calibri" w:cs="Calibri"/>
          <w:b/>
          <w:bCs/>
          <w:sz w:val="22"/>
          <w:szCs w:val="22"/>
          <w:lang w:eastAsia="lt-LT"/>
        </w:rPr>
        <w:t>subtiekėjus</w:t>
      </w:r>
      <w:r w:rsidRPr="009B5942">
        <w:rPr>
          <w:rFonts w:ascii="Calibri" w:eastAsia="Times New Roman" w:hAnsi="Calibri" w:cs="Calibri"/>
          <w:b/>
          <w:bCs/>
          <w:sz w:val="22"/>
          <w:szCs w:val="22"/>
          <w:vertAlign w:val="superscript"/>
          <w:lang w:eastAsia="lt-LT"/>
        </w:rPr>
        <w:t>2</w:t>
      </w:r>
      <w:r w:rsidRPr="009B5942">
        <w:rPr>
          <w:rFonts w:ascii="Calibri" w:eastAsia="Times New Roman" w:hAnsi="Calibri" w:cs="Calibri"/>
          <w:sz w:val="22"/>
          <w:szCs w:val="22"/>
          <w:lang w:eastAsia="lt-LT"/>
        </w:rPr>
        <w:t>, kurie bus pasitelkiami vykdant pirkimo sutartį: </w:t>
      </w:r>
    </w:p>
    <w:tbl>
      <w:tblPr>
        <w:tblW w:w="146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5540"/>
        <w:gridCol w:w="5103"/>
        <w:gridCol w:w="3261"/>
      </w:tblGrid>
      <w:tr w:rsidR="00C210E9" w:rsidRPr="009B5942" w14:paraId="5BBA253D" w14:textId="77777777" w:rsidTr="002272FA">
        <w:trPr>
          <w:trHeight w:val="300"/>
        </w:trPr>
        <w:tc>
          <w:tcPr>
            <w:tcW w:w="700" w:type="dxa"/>
            <w:vAlign w:val="center"/>
            <w:hideMark/>
          </w:tcPr>
          <w:p w14:paraId="673B9AB8"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Eil. Nr.</w:t>
            </w:r>
            <w:r w:rsidRPr="009B5942">
              <w:rPr>
                <w:rFonts w:ascii="Calibri" w:eastAsia="Times New Roman" w:hAnsi="Calibri" w:cs="Calibri"/>
                <w:sz w:val="22"/>
                <w:szCs w:val="22"/>
                <w:lang w:eastAsia="lt-LT"/>
              </w:rPr>
              <w:t> </w:t>
            </w:r>
          </w:p>
        </w:tc>
        <w:tc>
          <w:tcPr>
            <w:tcW w:w="5540" w:type="dxa"/>
            <w:vAlign w:val="center"/>
            <w:hideMark/>
          </w:tcPr>
          <w:p w14:paraId="74AB7F59"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Pavadinimas, kodas ir adresas</w:t>
            </w:r>
            <w:r w:rsidRPr="009B5942">
              <w:rPr>
                <w:rFonts w:ascii="Calibri" w:eastAsia="Times New Roman" w:hAnsi="Calibri" w:cs="Calibri"/>
                <w:sz w:val="22"/>
                <w:szCs w:val="22"/>
                <w:lang w:eastAsia="lt-LT"/>
              </w:rPr>
              <w:t> </w:t>
            </w:r>
          </w:p>
        </w:tc>
        <w:tc>
          <w:tcPr>
            <w:tcW w:w="5103" w:type="dxa"/>
            <w:vAlign w:val="center"/>
            <w:hideMark/>
          </w:tcPr>
          <w:p w14:paraId="724178DB"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Subtiekėjui perduodamos vykdyti pirkimo objekto dalies aprašymas</w:t>
            </w:r>
            <w:r w:rsidRPr="009B5942">
              <w:rPr>
                <w:rFonts w:ascii="Calibri" w:eastAsia="Times New Roman" w:hAnsi="Calibri" w:cs="Calibri"/>
                <w:b/>
                <w:bCs/>
                <w:sz w:val="22"/>
                <w:szCs w:val="22"/>
                <w:vertAlign w:val="superscript"/>
                <w:lang w:eastAsia="lt-LT"/>
              </w:rPr>
              <w:t>3</w:t>
            </w:r>
            <w:r w:rsidRPr="009B5942">
              <w:rPr>
                <w:rFonts w:ascii="Calibri" w:eastAsia="Times New Roman" w:hAnsi="Calibri" w:cs="Calibri"/>
                <w:sz w:val="22"/>
                <w:szCs w:val="22"/>
                <w:lang w:eastAsia="lt-LT"/>
              </w:rPr>
              <w:t> </w:t>
            </w:r>
          </w:p>
        </w:tc>
        <w:tc>
          <w:tcPr>
            <w:tcW w:w="3261" w:type="dxa"/>
            <w:vAlign w:val="center"/>
            <w:hideMark/>
          </w:tcPr>
          <w:p w14:paraId="54C66FC1"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Subtiekėjui perduodama vykdyti pirkimo objekto dalis (procentais)</w:t>
            </w:r>
            <w:r w:rsidRPr="009B5942">
              <w:rPr>
                <w:rFonts w:ascii="Calibri" w:eastAsia="Times New Roman" w:hAnsi="Calibri" w:cs="Calibri"/>
                <w:sz w:val="22"/>
                <w:szCs w:val="22"/>
                <w:lang w:eastAsia="lt-LT"/>
              </w:rPr>
              <w:t> </w:t>
            </w:r>
          </w:p>
        </w:tc>
      </w:tr>
      <w:tr w:rsidR="00C210E9" w:rsidRPr="009B5942" w14:paraId="3E531B8D" w14:textId="77777777" w:rsidTr="002272FA">
        <w:trPr>
          <w:trHeight w:val="300"/>
        </w:trPr>
        <w:tc>
          <w:tcPr>
            <w:tcW w:w="700" w:type="dxa"/>
            <w:vAlign w:val="center"/>
            <w:hideMark/>
          </w:tcPr>
          <w:p w14:paraId="0F33851B"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5540" w:type="dxa"/>
            <w:vAlign w:val="center"/>
            <w:hideMark/>
          </w:tcPr>
          <w:p w14:paraId="46861E85"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5103" w:type="dxa"/>
            <w:vAlign w:val="center"/>
            <w:hideMark/>
          </w:tcPr>
          <w:p w14:paraId="224DB99F"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261" w:type="dxa"/>
            <w:vAlign w:val="center"/>
            <w:hideMark/>
          </w:tcPr>
          <w:p w14:paraId="1AD6D26B"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r>
      <w:tr w:rsidR="00C210E9" w:rsidRPr="009B5942" w14:paraId="7B6F07DD" w14:textId="77777777" w:rsidTr="002272FA">
        <w:trPr>
          <w:trHeight w:val="300"/>
        </w:trPr>
        <w:tc>
          <w:tcPr>
            <w:tcW w:w="700" w:type="dxa"/>
            <w:vAlign w:val="center"/>
            <w:hideMark/>
          </w:tcPr>
          <w:p w14:paraId="1554D168"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5540" w:type="dxa"/>
            <w:vAlign w:val="center"/>
            <w:hideMark/>
          </w:tcPr>
          <w:p w14:paraId="71F24CCF"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5103" w:type="dxa"/>
            <w:vAlign w:val="center"/>
            <w:hideMark/>
          </w:tcPr>
          <w:p w14:paraId="77798CB8"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3261" w:type="dxa"/>
            <w:vAlign w:val="center"/>
            <w:hideMark/>
          </w:tcPr>
          <w:p w14:paraId="0D1861DD"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r>
    </w:tbl>
    <w:p w14:paraId="6D8DAC68"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i/>
          <w:iCs/>
          <w:sz w:val="22"/>
          <w:szCs w:val="22"/>
          <w:lang w:eastAsia="lt-LT"/>
        </w:rPr>
        <w:t>Kartu su pasiūlymu pateikiama kiekvieno subtiekėjo laisvos formos deklaracija ar kitas dokumentas, patvirtinantis sutikimą dalyvauti šiame pirkime.</w:t>
      </w:r>
      <w:r w:rsidRPr="009B5942">
        <w:rPr>
          <w:rFonts w:ascii="Calibri" w:eastAsia="Times New Roman" w:hAnsi="Calibri" w:cs="Calibri"/>
          <w:sz w:val="22"/>
          <w:szCs w:val="22"/>
          <w:lang w:eastAsia="lt-LT"/>
        </w:rPr>
        <w:t> </w:t>
      </w:r>
    </w:p>
    <w:p w14:paraId="6F1C0D30"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p w14:paraId="11921EAE" w14:textId="77777777" w:rsidR="00C210E9" w:rsidRPr="009B5942" w:rsidRDefault="00C210E9" w:rsidP="00C210E9">
      <w:pP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xml:space="preserve">Informacija apie </w:t>
      </w:r>
      <w:r w:rsidRPr="009B5942">
        <w:rPr>
          <w:rFonts w:ascii="Calibri" w:eastAsia="Times New Roman" w:hAnsi="Calibri" w:cs="Calibri"/>
          <w:b/>
          <w:bCs/>
          <w:sz w:val="22"/>
          <w:szCs w:val="22"/>
          <w:lang w:eastAsia="lt-LT"/>
        </w:rPr>
        <w:t>specialistus</w:t>
      </w:r>
      <w:r w:rsidRPr="009B5942">
        <w:rPr>
          <w:rFonts w:ascii="Calibri" w:eastAsia="Times New Roman" w:hAnsi="Calibri" w:cs="Calibri"/>
          <w:b/>
          <w:bCs/>
          <w:sz w:val="22"/>
          <w:szCs w:val="22"/>
          <w:vertAlign w:val="superscript"/>
          <w:lang w:eastAsia="lt-LT"/>
        </w:rPr>
        <w:t>4</w:t>
      </w:r>
      <w:r w:rsidRPr="009B5942">
        <w:rPr>
          <w:rFonts w:ascii="Calibri" w:eastAsia="Times New Roman" w:hAnsi="Calibri" w:cs="Calibri"/>
          <w:sz w:val="22"/>
          <w:szCs w:val="22"/>
          <w:lang w:eastAsia="lt-LT"/>
        </w:rPr>
        <w:t>, kurie bus pasitelkiami vykdant pirkimo sutartį, tačiau jie nėra tiekėjo ar tiekėjo pasitelkiamo subtiekėjo darbuotojai, bet laimėjimo atveju būtų įdarbinti: </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4450"/>
        <w:gridCol w:w="4253"/>
        <w:gridCol w:w="5245"/>
      </w:tblGrid>
      <w:tr w:rsidR="00C210E9" w:rsidRPr="009B5942" w14:paraId="71688DCB" w14:textId="77777777" w:rsidTr="002272FA">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2DAFB24F"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Eil. Nr.</w:t>
            </w:r>
            <w:r w:rsidRPr="009B5942">
              <w:rPr>
                <w:rFonts w:ascii="Calibri" w:eastAsia="Times New Roman" w:hAnsi="Calibri" w:cs="Calibri"/>
                <w:sz w:val="22"/>
                <w:szCs w:val="22"/>
                <w:lang w:eastAsia="lt-LT"/>
              </w:rPr>
              <w:t> </w:t>
            </w:r>
          </w:p>
        </w:tc>
        <w:tc>
          <w:tcPr>
            <w:tcW w:w="4450" w:type="dxa"/>
            <w:tcBorders>
              <w:top w:val="single" w:sz="6" w:space="0" w:color="000000"/>
              <w:left w:val="single" w:sz="6" w:space="0" w:color="000000"/>
              <w:bottom w:val="single" w:sz="6" w:space="0" w:color="000000"/>
              <w:right w:val="single" w:sz="6" w:space="0" w:color="000000"/>
            </w:tcBorders>
            <w:vAlign w:val="center"/>
            <w:hideMark/>
          </w:tcPr>
          <w:p w14:paraId="485843E9"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Vardas ir pavardė</w:t>
            </w:r>
            <w:r w:rsidRPr="009B5942">
              <w:rPr>
                <w:rFonts w:ascii="Calibri" w:eastAsia="Times New Roman" w:hAnsi="Calibri" w:cs="Calibri"/>
                <w:sz w:val="22"/>
                <w:szCs w:val="22"/>
                <w:lang w:eastAsia="lt-LT"/>
              </w:rPr>
              <w:t> </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7D3218DC"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Specialisto dabartinė darbovietė</w:t>
            </w:r>
            <w:r w:rsidRPr="009B5942">
              <w:rPr>
                <w:rFonts w:ascii="Calibri" w:eastAsia="Times New Roman" w:hAnsi="Calibri" w:cs="Calibri"/>
                <w:sz w:val="22"/>
                <w:szCs w:val="22"/>
                <w:lang w:eastAsia="lt-LT"/>
              </w:rPr>
              <w:t> </w:t>
            </w:r>
          </w:p>
        </w:tc>
        <w:tc>
          <w:tcPr>
            <w:tcW w:w="5245" w:type="dxa"/>
            <w:tcBorders>
              <w:top w:val="single" w:sz="6" w:space="0" w:color="000000"/>
              <w:left w:val="single" w:sz="6" w:space="0" w:color="000000"/>
              <w:bottom w:val="single" w:sz="6" w:space="0" w:color="000000"/>
              <w:right w:val="single" w:sz="6" w:space="0" w:color="000000"/>
            </w:tcBorders>
            <w:vAlign w:val="center"/>
            <w:hideMark/>
          </w:tcPr>
          <w:p w14:paraId="05F09A40"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Specialisto pajėgumais remiamasi siekiant atitikti kvalifikacijos reikalavimus</w:t>
            </w:r>
            <w:r w:rsidRPr="009B5942">
              <w:rPr>
                <w:rFonts w:ascii="Calibri" w:eastAsia="Times New Roman" w:hAnsi="Calibri" w:cs="Calibri"/>
                <w:sz w:val="22"/>
                <w:szCs w:val="22"/>
                <w:lang w:eastAsia="lt-LT"/>
              </w:rPr>
              <w:t> </w:t>
            </w:r>
          </w:p>
          <w:p w14:paraId="7A5A3322"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b/>
                <w:bCs/>
                <w:sz w:val="22"/>
                <w:szCs w:val="22"/>
                <w:lang w:eastAsia="lt-LT"/>
              </w:rPr>
              <w:t>(Taip/Ne)</w:t>
            </w:r>
            <w:r w:rsidRPr="009B5942">
              <w:rPr>
                <w:rFonts w:ascii="Calibri" w:eastAsia="Times New Roman" w:hAnsi="Calibri" w:cs="Calibri"/>
                <w:sz w:val="22"/>
                <w:szCs w:val="22"/>
                <w:lang w:eastAsia="lt-LT"/>
              </w:rPr>
              <w:t> </w:t>
            </w:r>
          </w:p>
        </w:tc>
      </w:tr>
      <w:tr w:rsidR="00C210E9" w:rsidRPr="009B5942" w14:paraId="3ACA0195" w14:textId="77777777" w:rsidTr="002272FA">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53149B0F"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4450" w:type="dxa"/>
            <w:tcBorders>
              <w:top w:val="single" w:sz="6" w:space="0" w:color="000000"/>
              <w:left w:val="single" w:sz="6" w:space="0" w:color="000000"/>
              <w:bottom w:val="single" w:sz="6" w:space="0" w:color="000000"/>
              <w:right w:val="single" w:sz="6" w:space="0" w:color="000000"/>
            </w:tcBorders>
            <w:vAlign w:val="center"/>
            <w:hideMark/>
          </w:tcPr>
          <w:p w14:paraId="588D6118" w14:textId="77777777" w:rsidR="00C210E9" w:rsidRPr="009B5942" w:rsidRDefault="00C210E9" w:rsidP="00C210E9">
            <w:pP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42D2BCF8" w14:textId="77777777" w:rsidR="00C210E9" w:rsidRPr="009B5942" w:rsidRDefault="00C210E9" w:rsidP="00C210E9">
            <w:pP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5245" w:type="dxa"/>
            <w:tcBorders>
              <w:top w:val="single" w:sz="6" w:space="0" w:color="000000"/>
              <w:left w:val="single" w:sz="6" w:space="0" w:color="000000"/>
              <w:bottom w:val="single" w:sz="6" w:space="0" w:color="000000"/>
              <w:right w:val="single" w:sz="6" w:space="0" w:color="000000"/>
            </w:tcBorders>
            <w:vAlign w:val="center"/>
            <w:hideMark/>
          </w:tcPr>
          <w:p w14:paraId="29A85B79" w14:textId="77777777" w:rsidR="00C210E9" w:rsidRPr="009B5942" w:rsidRDefault="00C210E9" w:rsidP="00C210E9">
            <w:pP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r>
      <w:tr w:rsidR="00C210E9" w:rsidRPr="009B5942" w14:paraId="60687227" w14:textId="77777777" w:rsidTr="002272FA">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2AB75AF" w14:textId="77777777" w:rsidR="00C210E9" w:rsidRPr="009B5942" w:rsidRDefault="00C210E9" w:rsidP="00C210E9">
            <w:pPr>
              <w:jc w:val="cente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4450" w:type="dxa"/>
            <w:tcBorders>
              <w:top w:val="single" w:sz="6" w:space="0" w:color="000000"/>
              <w:left w:val="single" w:sz="6" w:space="0" w:color="000000"/>
              <w:bottom w:val="single" w:sz="6" w:space="0" w:color="000000"/>
              <w:right w:val="single" w:sz="6" w:space="0" w:color="000000"/>
            </w:tcBorders>
            <w:vAlign w:val="center"/>
            <w:hideMark/>
          </w:tcPr>
          <w:p w14:paraId="36CEC27F" w14:textId="77777777" w:rsidR="00C210E9" w:rsidRPr="009B5942" w:rsidRDefault="00C210E9" w:rsidP="00C210E9">
            <w:pP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350848CC" w14:textId="77777777" w:rsidR="00C210E9" w:rsidRPr="009B5942" w:rsidRDefault="00C210E9" w:rsidP="00C210E9">
            <w:pP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c>
          <w:tcPr>
            <w:tcW w:w="5245" w:type="dxa"/>
            <w:tcBorders>
              <w:top w:val="single" w:sz="6" w:space="0" w:color="000000"/>
              <w:left w:val="single" w:sz="6" w:space="0" w:color="000000"/>
              <w:bottom w:val="single" w:sz="6" w:space="0" w:color="000000"/>
              <w:right w:val="single" w:sz="6" w:space="0" w:color="000000"/>
            </w:tcBorders>
            <w:vAlign w:val="center"/>
            <w:hideMark/>
          </w:tcPr>
          <w:p w14:paraId="19DD789A" w14:textId="77777777" w:rsidR="00C210E9" w:rsidRPr="009B5942" w:rsidRDefault="00C210E9" w:rsidP="00C210E9">
            <w:pPr>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tc>
      </w:tr>
    </w:tbl>
    <w:p w14:paraId="21F02394" w14:textId="77777777" w:rsidR="00C210E9" w:rsidRPr="009B5942" w:rsidRDefault="00C210E9" w:rsidP="00C210E9">
      <w:pPr>
        <w:jc w:val="both"/>
        <w:textAlignment w:val="baseline"/>
        <w:rPr>
          <w:rFonts w:ascii="Calibri" w:eastAsia="Times New Roman" w:hAnsi="Calibri" w:cs="Calibri"/>
          <w:sz w:val="22"/>
          <w:szCs w:val="22"/>
          <w:lang w:eastAsia="lt-LT"/>
        </w:rPr>
      </w:pPr>
      <w:r w:rsidRPr="009B5942">
        <w:rPr>
          <w:rFonts w:ascii="Calibri" w:eastAsia="Times New Roman" w:hAnsi="Calibri" w:cs="Calibri"/>
          <w:i/>
          <w:iCs/>
          <w:sz w:val="22"/>
          <w:szCs w:val="22"/>
          <w:lang w:eastAsia="lt-LT"/>
        </w:rPr>
        <w:lastRenderedPageBreak/>
        <w:t>Kartu su pasiūlymu pateikiama kiekvieno specialisto laisvos formos deklaracija ar kitas dokumentas, patvirtinantis sutikimą būti įdarbintu laimėjimo atveju, jeigu pasitelkiamas kitas nei teiktoje paraiškoje nurodytas specialistas.</w:t>
      </w:r>
      <w:r w:rsidRPr="009B5942">
        <w:rPr>
          <w:rFonts w:ascii="Calibri" w:eastAsia="Times New Roman" w:hAnsi="Calibri" w:cs="Calibri"/>
          <w:sz w:val="22"/>
          <w:szCs w:val="22"/>
          <w:lang w:eastAsia="lt-LT"/>
        </w:rPr>
        <w:t> </w:t>
      </w:r>
    </w:p>
    <w:p w14:paraId="39BDDFED" w14:textId="59DE7DBD" w:rsidR="00C210E9" w:rsidRPr="009B5942" w:rsidRDefault="00C210E9" w:rsidP="003E2E2D">
      <w:pPr>
        <w:jc w:val="both"/>
        <w:textAlignment w:val="baseline"/>
        <w:rPr>
          <w:rFonts w:ascii="Calibri" w:eastAsia="Times New Roman" w:hAnsi="Calibri" w:cs="Calibri"/>
          <w:sz w:val="22"/>
          <w:szCs w:val="22"/>
          <w:lang w:eastAsia="lt-LT"/>
        </w:rPr>
      </w:pPr>
      <w:r w:rsidRPr="009B5942">
        <w:rPr>
          <w:rFonts w:ascii="Calibri" w:eastAsia="Times New Roman" w:hAnsi="Calibri" w:cs="Calibri"/>
          <w:sz w:val="22"/>
          <w:szCs w:val="22"/>
          <w:lang w:eastAsia="lt-LT"/>
        </w:rPr>
        <w:t> </w:t>
      </w:r>
    </w:p>
    <w:p w14:paraId="752E7DC9" w14:textId="139AEE8A" w:rsidR="001A00E9" w:rsidRPr="009B5942" w:rsidRDefault="001A00E9" w:rsidP="001A00E9">
      <w:pPr>
        <w:numPr>
          <w:ilvl w:val="0"/>
          <w:numId w:val="3"/>
        </w:numPr>
        <w:spacing w:line="276" w:lineRule="auto"/>
        <w:jc w:val="center"/>
        <w:rPr>
          <w:rFonts w:ascii="Calibri" w:eastAsia="Times New Roman" w:hAnsi="Calibri" w:cs="Calibri"/>
          <w:b/>
          <w:color w:val="000000"/>
          <w:sz w:val="22"/>
          <w:szCs w:val="22"/>
          <w:lang w:eastAsia="lt-LT"/>
        </w:rPr>
      </w:pPr>
      <w:r w:rsidRPr="009B5942">
        <w:rPr>
          <w:rFonts w:ascii="Calibri" w:eastAsia="Times New Roman" w:hAnsi="Calibri" w:cs="Calibri"/>
          <w:b/>
          <w:color w:val="000000"/>
          <w:sz w:val="22"/>
          <w:szCs w:val="22"/>
          <w:lang w:eastAsia="lt-LT"/>
        </w:rPr>
        <w:t>PASIŪLYMO KAINA</w:t>
      </w:r>
    </w:p>
    <w:p w14:paraId="16177954" w14:textId="483EF361" w:rsidR="00DD463D" w:rsidRPr="009B5942" w:rsidRDefault="00DD463D" w:rsidP="003E2E2D">
      <w:pPr>
        <w:tabs>
          <w:tab w:val="left" w:pos="284"/>
        </w:tabs>
        <w:spacing w:after="120"/>
        <w:jc w:val="both"/>
        <w:rPr>
          <w:rFonts w:ascii="Calibri" w:eastAsia="Times New Roman" w:hAnsi="Calibri" w:cs="Calibri"/>
          <w:bCs/>
          <w:i/>
          <w:iCs/>
          <w:sz w:val="22"/>
          <w:szCs w:val="22"/>
          <w:u w:val="single"/>
        </w:rPr>
      </w:pPr>
      <w:r w:rsidRPr="009B5942">
        <w:rPr>
          <w:rFonts w:ascii="Calibri" w:eastAsia="Times New Roman" w:hAnsi="Calibri" w:cs="Calibri"/>
          <w:bCs/>
          <w:i/>
          <w:iCs/>
          <w:sz w:val="22"/>
          <w:szCs w:val="22"/>
          <w:u w:val="single"/>
        </w:rPr>
        <w:t>Mes siūlome</w:t>
      </w:r>
      <w:r w:rsidR="00AC11F3" w:rsidRPr="009B5942">
        <w:rPr>
          <w:rFonts w:ascii="Calibri" w:eastAsia="Times New Roman" w:hAnsi="Calibri" w:cs="Calibri"/>
          <w:bCs/>
          <w:i/>
          <w:iCs/>
          <w:sz w:val="22"/>
          <w:szCs w:val="22"/>
          <w:u w:val="single"/>
        </w:rPr>
        <w:t>:</w:t>
      </w:r>
    </w:p>
    <w:p w14:paraId="44D657FC" w14:textId="4E3229C0" w:rsidR="00B06FD3" w:rsidRPr="009B5942" w:rsidRDefault="00B06FD3" w:rsidP="00B06FD3">
      <w:pPr>
        <w:tabs>
          <w:tab w:val="left" w:pos="284"/>
        </w:tabs>
        <w:spacing w:after="120"/>
        <w:jc w:val="right"/>
        <w:rPr>
          <w:rFonts w:ascii="Calibri" w:eastAsia="Times New Roman" w:hAnsi="Calibri" w:cs="Calibri"/>
          <w:bCs/>
          <w:i/>
          <w:iCs/>
          <w:sz w:val="22"/>
          <w:szCs w:val="22"/>
          <w:u w:val="single"/>
        </w:rPr>
      </w:pPr>
      <w:r w:rsidRPr="009B5942">
        <w:rPr>
          <w:rFonts w:ascii="Calibri" w:eastAsia="Times New Roman" w:hAnsi="Calibri" w:cs="Calibri"/>
          <w:bCs/>
          <w:i/>
          <w:iCs/>
          <w:sz w:val="22"/>
          <w:szCs w:val="22"/>
          <w:u w:val="single"/>
        </w:rPr>
        <w:t>1 lentelė.</w:t>
      </w: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328"/>
        <w:gridCol w:w="1080"/>
        <w:gridCol w:w="1416"/>
        <w:gridCol w:w="1273"/>
        <w:gridCol w:w="1652"/>
        <w:gridCol w:w="1600"/>
        <w:gridCol w:w="1372"/>
        <w:gridCol w:w="1253"/>
      </w:tblGrid>
      <w:tr w:rsidR="00367F41" w:rsidRPr="009B5942" w14:paraId="53B40319" w14:textId="254FA55A" w:rsidTr="00B12F86">
        <w:trPr>
          <w:trHeight w:val="641"/>
        </w:trPr>
        <w:tc>
          <w:tcPr>
            <w:tcW w:w="585" w:type="dxa"/>
            <w:tcBorders>
              <w:top w:val="single" w:sz="4" w:space="0" w:color="auto"/>
              <w:left w:val="single" w:sz="4" w:space="0" w:color="auto"/>
              <w:bottom w:val="single" w:sz="4" w:space="0" w:color="auto"/>
              <w:right w:val="single" w:sz="4" w:space="0" w:color="auto"/>
            </w:tcBorders>
            <w:vAlign w:val="center"/>
            <w:hideMark/>
          </w:tcPr>
          <w:p w14:paraId="79F0E390" w14:textId="77777777" w:rsidR="00367F41" w:rsidRPr="009B5942" w:rsidRDefault="00367F41" w:rsidP="0092137F">
            <w:pPr>
              <w:spacing w:line="276" w:lineRule="auto"/>
              <w:ind w:left="34"/>
              <w:jc w:val="center"/>
              <w:rPr>
                <w:rFonts w:ascii="Calibri" w:eastAsia="Calibri" w:hAnsi="Calibri" w:cs="Calibri"/>
                <w:b/>
                <w:bCs/>
                <w:sz w:val="22"/>
                <w:szCs w:val="22"/>
                <w:lang w:eastAsia="en-US"/>
              </w:rPr>
            </w:pPr>
            <w:r w:rsidRPr="009B5942">
              <w:rPr>
                <w:rFonts w:ascii="Calibri" w:eastAsia="Calibri" w:hAnsi="Calibri" w:cs="Calibri"/>
                <w:b/>
                <w:bCs/>
                <w:sz w:val="22"/>
                <w:szCs w:val="22"/>
                <w:lang w:eastAsia="en-US"/>
              </w:rPr>
              <w:t>Eil. Nr.</w:t>
            </w:r>
          </w:p>
        </w:tc>
        <w:tc>
          <w:tcPr>
            <w:tcW w:w="4328" w:type="dxa"/>
            <w:tcBorders>
              <w:top w:val="single" w:sz="4" w:space="0" w:color="auto"/>
              <w:left w:val="single" w:sz="4" w:space="0" w:color="auto"/>
              <w:bottom w:val="single" w:sz="4" w:space="0" w:color="auto"/>
              <w:right w:val="single" w:sz="4" w:space="0" w:color="auto"/>
            </w:tcBorders>
            <w:vAlign w:val="center"/>
          </w:tcPr>
          <w:p w14:paraId="2956FCE8" w14:textId="189714E3" w:rsidR="00367F41" w:rsidRPr="009B5942" w:rsidRDefault="00367F41" w:rsidP="0092137F">
            <w:pPr>
              <w:spacing w:line="276" w:lineRule="auto"/>
              <w:ind w:left="34"/>
              <w:jc w:val="center"/>
              <w:rPr>
                <w:rFonts w:ascii="Calibri" w:eastAsia="Calibri" w:hAnsi="Calibri" w:cs="Calibri"/>
                <w:b/>
                <w:bCs/>
                <w:sz w:val="22"/>
                <w:szCs w:val="22"/>
                <w:lang w:eastAsia="en-US"/>
              </w:rPr>
            </w:pPr>
            <w:r>
              <w:rPr>
                <w:rFonts w:ascii="Calibri" w:eastAsia="Calibri" w:hAnsi="Calibri" w:cs="Calibri"/>
                <w:b/>
                <w:bCs/>
                <w:sz w:val="22"/>
                <w:szCs w:val="22"/>
                <w:lang w:eastAsia="en-US"/>
              </w:rPr>
              <w:t>P</w:t>
            </w:r>
            <w:r w:rsidRPr="009B5942">
              <w:rPr>
                <w:rFonts w:ascii="Calibri" w:eastAsia="Calibri" w:hAnsi="Calibri" w:cs="Calibri"/>
                <w:b/>
                <w:bCs/>
                <w:sz w:val="22"/>
                <w:szCs w:val="22"/>
                <w:lang w:eastAsia="en-US"/>
              </w:rPr>
              <w:t>rekių pavadinimas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3111D9" w14:textId="77777777" w:rsidR="00367F41" w:rsidRPr="009B5942" w:rsidRDefault="00367F41" w:rsidP="0092137F">
            <w:pPr>
              <w:spacing w:line="276" w:lineRule="auto"/>
              <w:ind w:left="34"/>
              <w:jc w:val="center"/>
              <w:rPr>
                <w:rFonts w:ascii="Calibri" w:eastAsia="Calibri" w:hAnsi="Calibri" w:cs="Calibri"/>
                <w:b/>
                <w:bCs/>
                <w:sz w:val="22"/>
                <w:szCs w:val="22"/>
                <w:lang w:eastAsia="en-US"/>
              </w:rPr>
            </w:pPr>
            <w:r w:rsidRPr="009B5942">
              <w:rPr>
                <w:rFonts w:ascii="Calibri" w:eastAsia="Calibri" w:hAnsi="Calibri" w:cs="Calibri"/>
                <w:b/>
                <w:bCs/>
                <w:sz w:val="22"/>
                <w:szCs w:val="22"/>
                <w:lang w:eastAsia="en-US"/>
              </w:rPr>
              <w:t>Mato vnt.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A8662D6" w14:textId="278D1FE5" w:rsidR="00367F41" w:rsidRPr="009B5942" w:rsidRDefault="00367F41" w:rsidP="0092137F">
            <w:pPr>
              <w:spacing w:line="276" w:lineRule="auto"/>
              <w:ind w:left="34"/>
              <w:jc w:val="center"/>
              <w:rPr>
                <w:rFonts w:ascii="Calibri" w:eastAsia="Calibri" w:hAnsi="Calibri" w:cs="Calibri"/>
                <w:b/>
                <w:bCs/>
                <w:sz w:val="22"/>
                <w:szCs w:val="22"/>
                <w:lang w:eastAsia="en-US"/>
              </w:rPr>
            </w:pPr>
            <w:r>
              <w:rPr>
                <w:rFonts w:ascii="Calibri" w:eastAsia="Calibri" w:hAnsi="Calibri" w:cs="Calibri"/>
                <w:b/>
                <w:bCs/>
                <w:sz w:val="22"/>
                <w:szCs w:val="22"/>
              </w:rPr>
              <w:t>Preliminarus kiekis</w:t>
            </w:r>
          </w:p>
        </w:tc>
        <w:tc>
          <w:tcPr>
            <w:tcW w:w="1273" w:type="dxa"/>
            <w:tcBorders>
              <w:top w:val="single" w:sz="4" w:space="0" w:color="auto"/>
              <w:left w:val="single" w:sz="4" w:space="0" w:color="auto"/>
              <w:bottom w:val="single" w:sz="4" w:space="0" w:color="auto"/>
              <w:right w:val="single" w:sz="4" w:space="0" w:color="auto"/>
            </w:tcBorders>
          </w:tcPr>
          <w:p w14:paraId="0976A684" w14:textId="77777777" w:rsidR="00367F41" w:rsidRPr="00EA1A4C" w:rsidRDefault="00367F41" w:rsidP="00EA1A4C">
            <w:pPr>
              <w:rPr>
                <w:rFonts w:ascii="Calibri" w:eastAsia="Calibri" w:hAnsi="Calibri" w:cs="Calibri"/>
                <w:sz w:val="22"/>
                <w:szCs w:val="22"/>
                <w:lang w:eastAsia="en-US"/>
              </w:rPr>
            </w:pPr>
          </w:p>
          <w:p w14:paraId="26D72A2C" w14:textId="77777777" w:rsidR="00367F41" w:rsidRDefault="00367F41" w:rsidP="00EA1A4C">
            <w:pPr>
              <w:rPr>
                <w:rFonts w:ascii="Calibri" w:eastAsia="Calibri" w:hAnsi="Calibri" w:cs="Calibri"/>
                <w:b/>
                <w:bCs/>
                <w:sz w:val="22"/>
                <w:szCs w:val="22"/>
                <w:lang w:eastAsia="en-US"/>
              </w:rPr>
            </w:pPr>
          </w:p>
          <w:p w14:paraId="2779A224" w14:textId="77777777" w:rsidR="00367F41" w:rsidRDefault="00367F41" w:rsidP="00EA1A4C">
            <w:pPr>
              <w:spacing w:line="276" w:lineRule="auto"/>
              <w:ind w:left="34"/>
              <w:jc w:val="center"/>
              <w:rPr>
                <w:rFonts w:ascii="Calibri" w:eastAsia="Calibri" w:hAnsi="Calibri" w:cs="Calibri"/>
                <w:b/>
                <w:bCs/>
                <w:sz w:val="22"/>
                <w:szCs w:val="22"/>
                <w:lang w:eastAsia="en-US"/>
              </w:rPr>
            </w:pPr>
            <w:r>
              <w:rPr>
                <w:rFonts w:ascii="Calibri" w:eastAsia="Calibri" w:hAnsi="Calibri" w:cs="Calibri"/>
                <w:b/>
                <w:bCs/>
                <w:sz w:val="22"/>
                <w:szCs w:val="22"/>
                <w:lang w:eastAsia="en-US"/>
              </w:rPr>
              <w:t>Laikotarpis</w:t>
            </w:r>
          </w:p>
          <w:p w14:paraId="4BA7A6C6" w14:textId="004E15D9" w:rsidR="00367F41" w:rsidRPr="00EA1A4C" w:rsidRDefault="00367F41" w:rsidP="00EA1A4C">
            <w:pPr>
              <w:jc w:val="center"/>
              <w:rPr>
                <w:rFonts w:ascii="Calibri" w:eastAsia="Calibri" w:hAnsi="Calibri" w:cs="Calibri"/>
                <w:sz w:val="22"/>
                <w:szCs w:val="22"/>
                <w:lang w:eastAsia="en-US"/>
              </w:rPr>
            </w:pPr>
            <w:r>
              <w:rPr>
                <w:rFonts w:ascii="Calibri" w:eastAsia="Calibri" w:hAnsi="Calibri" w:cs="Calibri"/>
                <w:b/>
                <w:bCs/>
                <w:sz w:val="22"/>
                <w:szCs w:val="22"/>
                <w:lang w:eastAsia="en-US"/>
              </w:rPr>
              <w:t>(mėn.)</w:t>
            </w:r>
          </w:p>
        </w:tc>
        <w:tc>
          <w:tcPr>
            <w:tcW w:w="1652" w:type="dxa"/>
            <w:tcBorders>
              <w:top w:val="single" w:sz="4" w:space="0" w:color="auto"/>
              <w:left w:val="single" w:sz="4" w:space="0" w:color="auto"/>
              <w:bottom w:val="single" w:sz="4" w:space="0" w:color="auto"/>
              <w:right w:val="single" w:sz="4" w:space="0" w:color="auto"/>
            </w:tcBorders>
            <w:vAlign w:val="center"/>
            <w:hideMark/>
          </w:tcPr>
          <w:p w14:paraId="6C02C482" w14:textId="0D00A4A0" w:rsidR="00367F41" w:rsidRPr="00292250" w:rsidRDefault="00367F41" w:rsidP="0092137F">
            <w:pPr>
              <w:spacing w:line="276" w:lineRule="auto"/>
              <w:ind w:left="34"/>
              <w:jc w:val="center"/>
              <w:rPr>
                <w:rFonts w:ascii="Calibri" w:eastAsia="Calibri" w:hAnsi="Calibri" w:cs="Calibri"/>
                <w:b/>
                <w:bCs/>
                <w:sz w:val="22"/>
                <w:szCs w:val="22"/>
                <w:lang w:eastAsia="en-US"/>
              </w:rPr>
            </w:pPr>
            <w:r>
              <w:rPr>
                <w:rFonts w:ascii="Calibri" w:eastAsia="Calibri" w:hAnsi="Calibri" w:cs="Calibri"/>
                <w:b/>
                <w:bCs/>
                <w:sz w:val="22"/>
                <w:szCs w:val="22"/>
                <w:lang w:eastAsia="en-US"/>
              </w:rPr>
              <w:t>Maksimalus v</w:t>
            </w:r>
            <w:r w:rsidRPr="009B5942">
              <w:rPr>
                <w:rFonts w:ascii="Calibri" w:eastAsia="Calibri" w:hAnsi="Calibri" w:cs="Calibri"/>
                <w:b/>
                <w:bCs/>
                <w:sz w:val="22"/>
                <w:szCs w:val="22"/>
                <w:lang w:eastAsia="en-US"/>
              </w:rPr>
              <w:t xml:space="preserve">ieneto </w:t>
            </w:r>
            <w:r>
              <w:rPr>
                <w:rFonts w:ascii="Calibri" w:eastAsia="Calibri" w:hAnsi="Calibri" w:cs="Calibri"/>
                <w:b/>
                <w:bCs/>
                <w:sz w:val="22"/>
                <w:szCs w:val="22"/>
                <w:lang w:eastAsia="en-US"/>
              </w:rPr>
              <w:t xml:space="preserve">įkainis </w:t>
            </w:r>
          </w:p>
          <w:p w14:paraId="41399774" w14:textId="3FEEA495" w:rsidR="00367F41" w:rsidRPr="009B5942" w:rsidRDefault="00367F41" w:rsidP="0092137F">
            <w:pPr>
              <w:spacing w:line="276" w:lineRule="auto"/>
              <w:ind w:left="34"/>
              <w:jc w:val="center"/>
              <w:rPr>
                <w:rFonts w:ascii="Calibri" w:eastAsia="Calibri" w:hAnsi="Calibri" w:cs="Calibri"/>
                <w:b/>
                <w:bCs/>
                <w:sz w:val="22"/>
                <w:szCs w:val="22"/>
                <w:lang w:eastAsia="en-US"/>
              </w:rPr>
            </w:pPr>
            <w:r>
              <w:rPr>
                <w:rFonts w:ascii="Calibri" w:eastAsia="Calibri" w:hAnsi="Calibri" w:cs="Calibri"/>
                <w:b/>
                <w:bCs/>
                <w:sz w:val="22"/>
                <w:szCs w:val="22"/>
                <w:lang w:eastAsia="en-US"/>
              </w:rPr>
              <w:t>Eur per mėn.</w:t>
            </w:r>
            <w:r w:rsidRPr="009B5942">
              <w:rPr>
                <w:rFonts w:ascii="Calibri" w:eastAsia="Calibri" w:hAnsi="Calibri" w:cs="Calibri"/>
                <w:b/>
                <w:bCs/>
                <w:sz w:val="22"/>
                <w:szCs w:val="22"/>
                <w:lang w:eastAsia="en-US"/>
              </w:rPr>
              <w:t xml:space="preserve"> (be PVM)</w:t>
            </w:r>
          </w:p>
        </w:tc>
        <w:tc>
          <w:tcPr>
            <w:tcW w:w="1600" w:type="dxa"/>
            <w:tcBorders>
              <w:top w:val="single" w:sz="4" w:space="0" w:color="auto"/>
              <w:left w:val="single" w:sz="4" w:space="0" w:color="auto"/>
              <w:bottom w:val="single" w:sz="4" w:space="0" w:color="auto"/>
              <w:right w:val="single" w:sz="4" w:space="0" w:color="auto"/>
            </w:tcBorders>
          </w:tcPr>
          <w:p w14:paraId="1F80C0AD" w14:textId="77777777" w:rsidR="00367F41" w:rsidRDefault="00367F41" w:rsidP="00C14352">
            <w:pPr>
              <w:spacing w:line="276" w:lineRule="auto"/>
              <w:ind w:left="34"/>
              <w:jc w:val="center"/>
              <w:rPr>
                <w:rFonts w:ascii="Calibri" w:eastAsia="Calibri" w:hAnsi="Calibri" w:cs="Calibri"/>
                <w:b/>
                <w:bCs/>
                <w:sz w:val="22"/>
                <w:szCs w:val="22"/>
                <w:lang w:eastAsia="en-US"/>
              </w:rPr>
            </w:pPr>
          </w:p>
          <w:p w14:paraId="17CC7664" w14:textId="45491393" w:rsidR="00367F41" w:rsidRPr="00292250" w:rsidRDefault="00367F41" w:rsidP="00D62847">
            <w:pPr>
              <w:spacing w:line="276" w:lineRule="auto"/>
              <w:ind w:left="34"/>
              <w:jc w:val="center"/>
              <w:rPr>
                <w:rFonts w:ascii="Calibri" w:eastAsia="Calibri" w:hAnsi="Calibri" w:cs="Calibri"/>
                <w:b/>
                <w:bCs/>
                <w:sz w:val="22"/>
                <w:szCs w:val="22"/>
                <w:lang w:eastAsia="en-US"/>
              </w:rPr>
            </w:pPr>
            <w:r w:rsidRPr="009B5942">
              <w:rPr>
                <w:rFonts w:ascii="Calibri" w:eastAsia="Calibri" w:hAnsi="Calibri" w:cs="Calibri"/>
                <w:b/>
                <w:bCs/>
                <w:sz w:val="22"/>
                <w:szCs w:val="22"/>
                <w:lang w:eastAsia="en-US"/>
              </w:rPr>
              <w:t xml:space="preserve">Vieneto </w:t>
            </w:r>
            <w:r>
              <w:rPr>
                <w:rFonts w:ascii="Calibri" w:eastAsia="Calibri" w:hAnsi="Calibri" w:cs="Calibri"/>
                <w:b/>
                <w:bCs/>
                <w:sz w:val="22"/>
                <w:szCs w:val="22"/>
                <w:lang w:eastAsia="en-US"/>
              </w:rPr>
              <w:t>įkainis</w:t>
            </w:r>
          </w:p>
          <w:p w14:paraId="207CAFA9" w14:textId="353792C7" w:rsidR="00367F41" w:rsidRPr="009B5942" w:rsidRDefault="00367F41" w:rsidP="00C14352">
            <w:pPr>
              <w:spacing w:line="276" w:lineRule="auto"/>
              <w:ind w:left="34" w:right="-18"/>
              <w:jc w:val="center"/>
              <w:rPr>
                <w:rFonts w:ascii="Calibri" w:eastAsia="Calibri" w:hAnsi="Calibri" w:cs="Calibri"/>
                <w:b/>
                <w:bCs/>
                <w:sz w:val="22"/>
                <w:szCs w:val="22"/>
                <w:lang w:eastAsia="en-US"/>
              </w:rPr>
            </w:pPr>
            <w:r>
              <w:rPr>
                <w:rFonts w:ascii="Calibri" w:eastAsia="Calibri" w:hAnsi="Calibri" w:cs="Calibri"/>
                <w:b/>
                <w:bCs/>
                <w:sz w:val="22"/>
                <w:szCs w:val="22"/>
                <w:lang w:eastAsia="en-US"/>
              </w:rPr>
              <w:t>Eur per mėn.</w:t>
            </w:r>
            <w:r w:rsidRPr="009B5942">
              <w:rPr>
                <w:rFonts w:ascii="Calibri" w:eastAsia="Calibri" w:hAnsi="Calibri" w:cs="Calibri"/>
                <w:b/>
                <w:bCs/>
                <w:sz w:val="22"/>
                <w:szCs w:val="22"/>
                <w:lang w:eastAsia="en-US"/>
              </w:rPr>
              <w:t xml:space="preserve"> (be PVM)</w:t>
            </w:r>
          </w:p>
        </w:tc>
        <w:tc>
          <w:tcPr>
            <w:tcW w:w="1372" w:type="dxa"/>
            <w:tcBorders>
              <w:top w:val="single" w:sz="4" w:space="0" w:color="auto"/>
              <w:left w:val="single" w:sz="4" w:space="0" w:color="auto"/>
              <w:bottom w:val="single" w:sz="4" w:space="0" w:color="auto"/>
              <w:right w:val="single" w:sz="4" w:space="0" w:color="auto"/>
            </w:tcBorders>
            <w:vAlign w:val="center"/>
          </w:tcPr>
          <w:p w14:paraId="59740A17" w14:textId="04587CDE" w:rsidR="00367F41" w:rsidRPr="009B5942" w:rsidRDefault="00367F41" w:rsidP="0092137F">
            <w:pPr>
              <w:spacing w:line="276" w:lineRule="auto"/>
              <w:ind w:left="34" w:right="-18"/>
              <w:jc w:val="center"/>
              <w:rPr>
                <w:rFonts w:ascii="Calibri" w:eastAsia="Calibri" w:hAnsi="Calibri" w:cs="Calibri"/>
                <w:sz w:val="22"/>
                <w:szCs w:val="22"/>
                <w:lang w:eastAsia="en-US"/>
              </w:rPr>
            </w:pPr>
            <w:r>
              <w:rPr>
                <w:rFonts w:ascii="Calibri" w:eastAsia="Calibri" w:hAnsi="Calibri" w:cs="Calibri"/>
                <w:b/>
                <w:bCs/>
                <w:sz w:val="22"/>
                <w:szCs w:val="22"/>
                <w:lang w:eastAsia="en-US"/>
              </w:rPr>
              <w:t xml:space="preserve">Maksimali </w:t>
            </w:r>
            <w:r w:rsidRPr="009B5942">
              <w:rPr>
                <w:rFonts w:ascii="Calibri" w:eastAsia="Calibri" w:hAnsi="Calibri" w:cs="Calibri"/>
                <w:b/>
                <w:bCs/>
                <w:sz w:val="22"/>
                <w:szCs w:val="22"/>
                <w:lang w:eastAsia="en-US"/>
              </w:rPr>
              <w:t>Suma</w:t>
            </w:r>
            <w:r>
              <w:rPr>
                <w:rFonts w:ascii="Calibri" w:eastAsia="Calibri" w:hAnsi="Calibri" w:cs="Calibri"/>
                <w:b/>
                <w:bCs/>
                <w:sz w:val="22"/>
                <w:szCs w:val="22"/>
                <w:lang w:eastAsia="en-US"/>
              </w:rPr>
              <w:t>, Eur be PVM</w:t>
            </w:r>
          </w:p>
        </w:tc>
        <w:tc>
          <w:tcPr>
            <w:tcW w:w="1253" w:type="dxa"/>
            <w:tcBorders>
              <w:top w:val="single" w:sz="4" w:space="0" w:color="auto"/>
              <w:left w:val="single" w:sz="4" w:space="0" w:color="auto"/>
              <w:bottom w:val="single" w:sz="4" w:space="0" w:color="auto"/>
              <w:right w:val="single" w:sz="4" w:space="0" w:color="auto"/>
            </w:tcBorders>
          </w:tcPr>
          <w:p w14:paraId="1CB6BEBC" w14:textId="77777777" w:rsidR="00367F41" w:rsidRDefault="00367F41" w:rsidP="0092137F">
            <w:pPr>
              <w:spacing w:line="276" w:lineRule="auto"/>
              <w:ind w:left="34" w:right="-18"/>
              <w:jc w:val="center"/>
              <w:rPr>
                <w:rFonts w:ascii="Calibri" w:eastAsia="Calibri" w:hAnsi="Calibri" w:cs="Calibri"/>
                <w:b/>
                <w:bCs/>
                <w:sz w:val="22"/>
                <w:szCs w:val="22"/>
                <w:lang w:eastAsia="en-US"/>
              </w:rPr>
            </w:pPr>
          </w:p>
          <w:p w14:paraId="7B873D01" w14:textId="0C2F760A" w:rsidR="00367F41" w:rsidRPr="009B5942" w:rsidRDefault="00367F41" w:rsidP="0092137F">
            <w:pPr>
              <w:spacing w:line="276" w:lineRule="auto"/>
              <w:ind w:left="34" w:right="-18"/>
              <w:jc w:val="center"/>
              <w:rPr>
                <w:rFonts w:ascii="Calibri" w:eastAsia="Calibri" w:hAnsi="Calibri" w:cs="Calibri"/>
                <w:b/>
                <w:bCs/>
                <w:sz w:val="22"/>
                <w:szCs w:val="22"/>
                <w:lang w:eastAsia="en-US"/>
              </w:rPr>
            </w:pPr>
            <w:r>
              <w:rPr>
                <w:rFonts w:ascii="Calibri" w:eastAsia="Calibri" w:hAnsi="Calibri" w:cs="Calibri"/>
                <w:b/>
                <w:bCs/>
                <w:sz w:val="22"/>
                <w:szCs w:val="22"/>
                <w:lang w:eastAsia="en-US"/>
              </w:rPr>
              <w:t>Suma, Eur be PVM</w:t>
            </w:r>
          </w:p>
        </w:tc>
      </w:tr>
      <w:tr w:rsidR="00367F41" w:rsidRPr="009B5942" w14:paraId="4DCE3377" w14:textId="0E3C469D" w:rsidTr="00B12F86">
        <w:trPr>
          <w:trHeight w:val="291"/>
        </w:trPr>
        <w:tc>
          <w:tcPr>
            <w:tcW w:w="585" w:type="dxa"/>
            <w:tcBorders>
              <w:top w:val="single" w:sz="4" w:space="0" w:color="auto"/>
              <w:left w:val="single" w:sz="4" w:space="0" w:color="auto"/>
              <w:bottom w:val="single" w:sz="4" w:space="0" w:color="auto"/>
              <w:right w:val="single" w:sz="4" w:space="0" w:color="auto"/>
            </w:tcBorders>
            <w:hideMark/>
          </w:tcPr>
          <w:p w14:paraId="3BE7C1C1" w14:textId="77777777"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1</w:t>
            </w:r>
          </w:p>
        </w:tc>
        <w:tc>
          <w:tcPr>
            <w:tcW w:w="4328" w:type="dxa"/>
            <w:tcBorders>
              <w:top w:val="single" w:sz="4" w:space="0" w:color="auto"/>
              <w:left w:val="single" w:sz="4" w:space="0" w:color="auto"/>
              <w:bottom w:val="single" w:sz="4" w:space="0" w:color="auto"/>
              <w:right w:val="single" w:sz="4" w:space="0" w:color="auto"/>
            </w:tcBorders>
            <w:hideMark/>
          </w:tcPr>
          <w:p w14:paraId="4500E3A0" w14:textId="77777777"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2</w:t>
            </w:r>
          </w:p>
        </w:tc>
        <w:tc>
          <w:tcPr>
            <w:tcW w:w="1080" w:type="dxa"/>
            <w:tcBorders>
              <w:top w:val="single" w:sz="4" w:space="0" w:color="auto"/>
              <w:left w:val="single" w:sz="4" w:space="0" w:color="auto"/>
              <w:bottom w:val="single" w:sz="4" w:space="0" w:color="auto"/>
              <w:right w:val="single" w:sz="4" w:space="0" w:color="auto"/>
            </w:tcBorders>
            <w:hideMark/>
          </w:tcPr>
          <w:p w14:paraId="4E295B26" w14:textId="77777777"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14:paraId="239A9B78" w14:textId="77777777"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4</w:t>
            </w:r>
          </w:p>
        </w:tc>
        <w:tc>
          <w:tcPr>
            <w:tcW w:w="1273" w:type="dxa"/>
            <w:tcBorders>
              <w:top w:val="single" w:sz="4" w:space="0" w:color="auto"/>
              <w:left w:val="single" w:sz="4" w:space="0" w:color="auto"/>
              <w:bottom w:val="single" w:sz="4" w:space="0" w:color="auto"/>
              <w:right w:val="single" w:sz="4" w:space="0" w:color="auto"/>
            </w:tcBorders>
          </w:tcPr>
          <w:p w14:paraId="18EF489B" w14:textId="7F72355F" w:rsidR="00367F41" w:rsidRPr="009B5942" w:rsidRDefault="00367F41" w:rsidP="0092137F">
            <w:pPr>
              <w:spacing w:line="276" w:lineRule="auto"/>
              <w:ind w:left="34"/>
              <w:jc w:val="center"/>
              <w:rPr>
                <w:rFonts w:ascii="Calibri" w:eastAsia="Calibri" w:hAnsi="Calibri" w:cs="Calibri"/>
                <w:sz w:val="22"/>
                <w:szCs w:val="22"/>
                <w:lang w:eastAsia="en-US"/>
              </w:rPr>
            </w:pPr>
            <w:r>
              <w:rPr>
                <w:rFonts w:ascii="Calibri" w:eastAsia="Calibri" w:hAnsi="Calibri" w:cs="Calibri"/>
                <w:sz w:val="22"/>
                <w:szCs w:val="22"/>
                <w:lang w:eastAsia="en-US"/>
              </w:rPr>
              <w:t>5</w:t>
            </w:r>
          </w:p>
        </w:tc>
        <w:tc>
          <w:tcPr>
            <w:tcW w:w="1652" w:type="dxa"/>
            <w:tcBorders>
              <w:top w:val="single" w:sz="4" w:space="0" w:color="auto"/>
              <w:left w:val="single" w:sz="4" w:space="0" w:color="auto"/>
              <w:bottom w:val="single" w:sz="4" w:space="0" w:color="auto"/>
              <w:right w:val="single" w:sz="4" w:space="0" w:color="auto"/>
            </w:tcBorders>
            <w:hideMark/>
          </w:tcPr>
          <w:p w14:paraId="45855639" w14:textId="3147575D"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6</w:t>
            </w:r>
          </w:p>
        </w:tc>
        <w:tc>
          <w:tcPr>
            <w:tcW w:w="1600" w:type="dxa"/>
            <w:tcBorders>
              <w:top w:val="single" w:sz="4" w:space="0" w:color="auto"/>
              <w:left w:val="single" w:sz="4" w:space="0" w:color="auto"/>
              <w:bottom w:val="single" w:sz="4" w:space="0" w:color="auto"/>
              <w:right w:val="single" w:sz="4" w:space="0" w:color="auto"/>
            </w:tcBorders>
          </w:tcPr>
          <w:p w14:paraId="1D00AA83" w14:textId="705978AB" w:rsidR="00367F41" w:rsidRPr="009B5942" w:rsidRDefault="00367F41" w:rsidP="0092137F">
            <w:pPr>
              <w:spacing w:line="276" w:lineRule="auto"/>
              <w:ind w:left="34"/>
              <w:jc w:val="center"/>
              <w:rPr>
                <w:rFonts w:ascii="Calibri" w:eastAsia="Calibri" w:hAnsi="Calibri" w:cs="Calibri"/>
                <w:sz w:val="22"/>
                <w:szCs w:val="22"/>
                <w:lang w:eastAsia="en-US"/>
              </w:rPr>
            </w:pPr>
            <w:r>
              <w:rPr>
                <w:rFonts w:ascii="Calibri" w:eastAsia="Calibri" w:hAnsi="Calibri" w:cs="Calibri"/>
                <w:sz w:val="22"/>
                <w:szCs w:val="22"/>
                <w:lang w:eastAsia="en-US"/>
              </w:rPr>
              <w:t>7</w:t>
            </w:r>
          </w:p>
        </w:tc>
        <w:tc>
          <w:tcPr>
            <w:tcW w:w="1372" w:type="dxa"/>
            <w:tcBorders>
              <w:top w:val="single" w:sz="4" w:space="0" w:color="auto"/>
              <w:left w:val="single" w:sz="4" w:space="0" w:color="auto"/>
              <w:bottom w:val="single" w:sz="4" w:space="0" w:color="auto"/>
              <w:right w:val="single" w:sz="4" w:space="0" w:color="auto"/>
            </w:tcBorders>
            <w:hideMark/>
          </w:tcPr>
          <w:p w14:paraId="27499B0E" w14:textId="3581C720" w:rsidR="00367F41" w:rsidRPr="009B5942" w:rsidRDefault="00AB6B05" w:rsidP="0092137F">
            <w:pPr>
              <w:spacing w:line="276" w:lineRule="auto"/>
              <w:ind w:left="34"/>
              <w:jc w:val="center"/>
              <w:rPr>
                <w:rFonts w:ascii="Calibri" w:eastAsia="Calibri" w:hAnsi="Calibri" w:cs="Calibri"/>
                <w:sz w:val="22"/>
                <w:szCs w:val="22"/>
                <w:lang w:eastAsia="en-US"/>
              </w:rPr>
            </w:pPr>
            <w:r>
              <w:rPr>
                <w:rFonts w:ascii="Calibri" w:eastAsia="Calibri" w:hAnsi="Calibri" w:cs="Calibri"/>
                <w:sz w:val="22"/>
                <w:szCs w:val="22"/>
                <w:lang w:eastAsia="en-US"/>
              </w:rPr>
              <w:t>8</w:t>
            </w:r>
            <w:r w:rsidR="00367F41" w:rsidRPr="009B5942">
              <w:rPr>
                <w:rFonts w:ascii="Calibri" w:eastAsia="Calibri" w:hAnsi="Calibri" w:cs="Calibri"/>
                <w:sz w:val="22"/>
                <w:szCs w:val="22"/>
                <w:lang w:eastAsia="en-US"/>
              </w:rPr>
              <w:t>=4×</w:t>
            </w:r>
            <w:r w:rsidR="00367F41">
              <w:rPr>
                <w:rFonts w:ascii="Calibri" w:eastAsia="Calibri" w:hAnsi="Calibri" w:cs="Calibri"/>
                <w:sz w:val="22"/>
                <w:szCs w:val="22"/>
                <w:lang w:eastAsia="en-US"/>
              </w:rPr>
              <w:t>5x6</w:t>
            </w:r>
          </w:p>
        </w:tc>
        <w:tc>
          <w:tcPr>
            <w:tcW w:w="1253" w:type="dxa"/>
            <w:tcBorders>
              <w:top w:val="single" w:sz="4" w:space="0" w:color="auto"/>
              <w:left w:val="single" w:sz="4" w:space="0" w:color="auto"/>
              <w:bottom w:val="single" w:sz="4" w:space="0" w:color="auto"/>
              <w:right w:val="single" w:sz="4" w:space="0" w:color="auto"/>
            </w:tcBorders>
          </w:tcPr>
          <w:p w14:paraId="396DBED7" w14:textId="57FBB7C0" w:rsidR="00367F41" w:rsidRPr="009B5942" w:rsidRDefault="00AB6B05" w:rsidP="0092137F">
            <w:pPr>
              <w:spacing w:line="276" w:lineRule="auto"/>
              <w:ind w:left="34"/>
              <w:jc w:val="center"/>
              <w:rPr>
                <w:rFonts w:ascii="Calibri" w:eastAsia="Calibri" w:hAnsi="Calibri" w:cs="Calibri"/>
                <w:sz w:val="22"/>
                <w:szCs w:val="22"/>
                <w:lang w:eastAsia="en-US"/>
              </w:rPr>
            </w:pPr>
            <w:r>
              <w:rPr>
                <w:rFonts w:ascii="Calibri" w:eastAsia="Calibri" w:hAnsi="Calibri" w:cs="Calibri"/>
                <w:sz w:val="22"/>
                <w:szCs w:val="22"/>
                <w:lang w:eastAsia="en-US"/>
              </w:rPr>
              <w:t>9</w:t>
            </w:r>
            <w:r w:rsidR="00367F41">
              <w:rPr>
                <w:rFonts w:ascii="Calibri" w:eastAsia="Calibri" w:hAnsi="Calibri" w:cs="Calibri"/>
                <w:sz w:val="22"/>
                <w:szCs w:val="22"/>
                <w:lang w:eastAsia="en-US"/>
              </w:rPr>
              <w:t>=4x5x7</w:t>
            </w:r>
          </w:p>
        </w:tc>
      </w:tr>
      <w:tr w:rsidR="00367F41" w:rsidRPr="009B5942" w14:paraId="60F913AE" w14:textId="423F14B9" w:rsidTr="00B12F86">
        <w:trPr>
          <w:trHeight w:val="569"/>
        </w:trPr>
        <w:tc>
          <w:tcPr>
            <w:tcW w:w="585" w:type="dxa"/>
            <w:tcBorders>
              <w:top w:val="single" w:sz="4" w:space="0" w:color="auto"/>
              <w:left w:val="single" w:sz="4" w:space="0" w:color="auto"/>
              <w:bottom w:val="single" w:sz="4" w:space="0" w:color="auto"/>
              <w:right w:val="single" w:sz="4" w:space="0" w:color="auto"/>
            </w:tcBorders>
          </w:tcPr>
          <w:p w14:paraId="7A992BBA" w14:textId="77777777"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1.1</w:t>
            </w:r>
          </w:p>
        </w:tc>
        <w:tc>
          <w:tcPr>
            <w:tcW w:w="4328" w:type="dxa"/>
            <w:tcBorders>
              <w:top w:val="single" w:sz="4" w:space="0" w:color="auto"/>
              <w:left w:val="single" w:sz="4" w:space="0" w:color="auto"/>
              <w:bottom w:val="single" w:sz="4" w:space="0" w:color="auto"/>
              <w:right w:val="single" w:sz="4" w:space="0" w:color="auto"/>
            </w:tcBorders>
          </w:tcPr>
          <w:p w14:paraId="74843618" w14:textId="7944976B" w:rsidR="00367F41" w:rsidRPr="009B5942" w:rsidRDefault="00367F41" w:rsidP="00AD6831">
            <w:pPr>
              <w:spacing w:after="40"/>
              <w:jc w:val="both"/>
              <w:rPr>
                <w:rFonts w:ascii="Calibri" w:hAnsi="Calibri" w:cs="Calibri"/>
                <w:caps/>
                <w:sz w:val="22"/>
                <w:szCs w:val="22"/>
                <w:lang w:eastAsia="lt-LT"/>
              </w:rPr>
            </w:pPr>
            <w:r w:rsidRPr="009B5942">
              <w:rPr>
                <w:rFonts w:ascii="Calibri" w:eastAsia="Calibri" w:hAnsi="Calibri" w:cs="Calibri"/>
                <w:bCs/>
                <w:sz w:val="22"/>
                <w:szCs w:val="22"/>
              </w:rPr>
              <w:t xml:space="preserve">Aukštesnio našumo išmaniųjų mobiliųjų telefonų nuoma, </w:t>
            </w:r>
            <w:r w:rsidRPr="009B5942">
              <w:rPr>
                <w:rFonts w:ascii="Calibri" w:eastAsia="Calibri" w:hAnsi="Calibri" w:cs="Calibri"/>
                <w:bCs/>
                <w:i/>
                <w:iCs/>
                <w:sz w:val="22"/>
                <w:szCs w:val="22"/>
              </w:rPr>
              <w:t>pagal techninę specifikaciją 1.1.</w:t>
            </w:r>
          </w:p>
        </w:tc>
        <w:tc>
          <w:tcPr>
            <w:tcW w:w="1080" w:type="dxa"/>
            <w:tcBorders>
              <w:top w:val="single" w:sz="4" w:space="0" w:color="auto"/>
              <w:left w:val="single" w:sz="4" w:space="0" w:color="auto"/>
              <w:bottom w:val="single" w:sz="4" w:space="0" w:color="auto"/>
              <w:right w:val="single" w:sz="4" w:space="0" w:color="auto"/>
            </w:tcBorders>
          </w:tcPr>
          <w:p w14:paraId="0F1C1DF9" w14:textId="77777777" w:rsidR="00367F41" w:rsidRPr="009B5942" w:rsidRDefault="00367F41" w:rsidP="0092137F">
            <w:pPr>
              <w:spacing w:line="276" w:lineRule="auto"/>
              <w:ind w:left="34"/>
              <w:jc w:val="center"/>
              <w:rPr>
                <w:rFonts w:ascii="Calibri" w:eastAsia="Calibri" w:hAnsi="Calibri" w:cs="Calibri"/>
                <w:sz w:val="22"/>
                <w:szCs w:val="22"/>
                <w:lang w:eastAsia="en-US"/>
              </w:rPr>
            </w:pPr>
          </w:p>
          <w:p w14:paraId="44B6989F" w14:textId="77777777"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Vnt.</w:t>
            </w:r>
          </w:p>
        </w:tc>
        <w:tc>
          <w:tcPr>
            <w:tcW w:w="1416" w:type="dxa"/>
            <w:tcBorders>
              <w:top w:val="single" w:sz="4" w:space="0" w:color="auto"/>
              <w:left w:val="single" w:sz="4" w:space="0" w:color="auto"/>
              <w:bottom w:val="single" w:sz="4" w:space="0" w:color="auto"/>
              <w:right w:val="single" w:sz="4" w:space="0" w:color="auto"/>
            </w:tcBorders>
          </w:tcPr>
          <w:p w14:paraId="2C09EA53" w14:textId="77777777" w:rsidR="00367F41" w:rsidRPr="002949A7" w:rsidRDefault="00367F41" w:rsidP="0092137F">
            <w:pPr>
              <w:spacing w:line="276" w:lineRule="auto"/>
              <w:ind w:left="34"/>
              <w:jc w:val="center"/>
              <w:rPr>
                <w:rFonts w:ascii="Calibri" w:eastAsia="Calibri" w:hAnsi="Calibri" w:cs="Calibri"/>
                <w:sz w:val="22"/>
                <w:szCs w:val="22"/>
                <w:lang w:eastAsia="en-US"/>
              </w:rPr>
            </w:pPr>
          </w:p>
          <w:p w14:paraId="136F2E79" w14:textId="33F939F3" w:rsidR="00367F41" w:rsidRPr="002949A7" w:rsidRDefault="00367F41" w:rsidP="0092137F">
            <w:pPr>
              <w:spacing w:line="276" w:lineRule="auto"/>
              <w:ind w:left="34"/>
              <w:jc w:val="center"/>
              <w:rPr>
                <w:rFonts w:ascii="Calibri" w:eastAsia="Calibri" w:hAnsi="Calibri" w:cs="Calibri"/>
                <w:sz w:val="22"/>
                <w:szCs w:val="22"/>
                <w:lang w:val="en-US" w:eastAsia="en-US"/>
              </w:rPr>
            </w:pPr>
            <w:r w:rsidRPr="002949A7">
              <w:rPr>
                <w:rFonts w:ascii="Calibri" w:eastAsia="Calibri" w:hAnsi="Calibri" w:cs="Calibri"/>
                <w:sz w:val="22"/>
                <w:szCs w:val="22"/>
                <w:lang w:val="en-US" w:eastAsia="en-US"/>
              </w:rPr>
              <w:t>7</w:t>
            </w:r>
          </w:p>
        </w:tc>
        <w:tc>
          <w:tcPr>
            <w:tcW w:w="1273" w:type="dxa"/>
            <w:tcBorders>
              <w:top w:val="single" w:sz="4" w:space="0" w:color="auto"/>
              <w:left w:val="single" w:sz="4" w:space="0" w:color="auto"/>
              <w:bottom w:val="single" w:sz="4" w:space="0" w:color="auto"/>
              <w:right w:val="single" w:sz="4" w:space="0" w:color="auto"/>
            </w:tcBorders>
          </w:tcPr>
          <w:p w14:paraId="0C231077" w14:textId="77777777" w:rsidR="00367F41" w:rsidRDefault="00367F41" w:rsidP="00134133">
            <w:pPr>
              <w:spacing w:line="276" w:lineRule="auto"/>
              <w:ind w:left="34"/>
              <w:jc w:val="center"/>
              <w:rPr>
                <w:rFonts w:ascii="Calibri" w:eastAsia="Calibri" w:hAnsi="Calibri" w:cs="Calibri"/>
                <w:sz w:val="22"/>
                <w:szCs w:val="22"/>
                <w:lang w:eastAsia="en-US"/>
              </w:rPr>
            </w:pPr>
          </w:p>
          <w:p w14:paraId="02473153" w14:textId="56E3D3A4" w:rsidR="00367F41" w:rsidRPr="00134133" w:rsidRDefault="00367F41" w:rsidP="00134133">
            <w:pPr>
              <w:jc w:val="center"/>
              <w:rPr>
                <w:rFonts w:ascii="Calibri" w:eastAsia="Calibri" w:hAnsi="Calibri" w:cs="Calibri"/>
                <w:sz w:val="22"/>
                <w:szCs w:val="22"/>
                <w:lang w:eastAsia="en-US"/>
              </w:rPr>
            </w:pPr>
            <w:r>
              <w:rPr>
                <w:rFonts w:ascii="Calibri" w:eastAsia="Calibri" w:hAnsi="Calibri" w:cs="Calibri"/>
                <w:sz w:val="22"/>
                <w:szCs w:val="22"/>
                <w:lang w:eastAsia="en-US"/>
              </w:rPr>
              <w:t>36</w:t>
            </w:r>
          </w:p>
        </w:tc>
        <w:tc>
          <w:tcPr>
            <w:tcW w:w="1652" w:type="dxa"/>
            <w:tcBorders>
              <w:top w:val="single" w:sz="4" w:space="0" w:color="auto"/>
              <w:left w:val="single" w:sz="4" w:space="0" w:color="auto"/>
              <w:bottom w:val="single" w:sz="4" w:space="0" w:color="auto"/>
              <w:right w:val="single" w:sz="4" w:space="0" w:color="auto"/>
            </w:tcBorders>
          </w:tcPr>
          <w:p w14:paraId="235BCD42" w14:textId="77777777" w:rsidR="00367F41" w:rsidRDefault="00367F41" w:rsidP="003D7521">
            <w:pPr>
              <w:spacing w:line="276" w:lineRule="auto"/>
              <w:rPr>
                <w:rFonts w:ascii="Calibri" w:eastAsia="Calibri" w:hAnsi="Calibri" w:cs="Calibri"/>
                <w:sz w:val="22"/>
                <w:szCs w:val="22"/>
                <w:lang w:eastAsia="en-US"/>
              </w:rPr>
            </w:pPr>
          </w:p>
          <w:p w14:paraId="3374C462" w14:textId="47075149" w:rsidR="00367F41" w:rsidRPr="003D7521" w:rsidRDefault="00367F41" w:rsidP="0092137F">
            <w:pPr>
              <w:spacing w:line="276" w:lineRule="auto"/>
              <w:ind w:left="34"/>
              <w:jc w:val="center"/>
              <w:rPr>
                <w:rFonts w:ascii="Calibri" w:eastAsia="Calibri" w:hAnsi="Calibri" w:cs="Calibri"/>
                <w:sz w:val="22"/>
                <w:szCs w:val="22"/>
                <w:lang w:eastAsia="en-US"/>
              </w:rPr>
            </w:pPr>
            <w:r w:rsidRPr="003D7521">
              <w:rPr>
                <w:rFonts w:ascii="Calibri" w:eastAsia="Calibri" w:hAnsi="Calibri" w:cs="Calibri"/>
                <w:sz w:val="22"/>
                <w:szCs w:val="22"/>
                <w:lang w:eastAsia="en-US"/>
              </w:rPr>
              <w:t>3</w:t>
            </w:r>
            <w:r>
              <w:rPr>
                <w:rFonts w:ascii="Calibri" w:eastAsia="Calibri" w:hAnsi="Calibri" w:cs="Calibri"/>
                <w:sz w:val="22"/>
                <w:szCs w:val="22"/>
                <w:lang w:eastAsia="en-US"/>
              </w:rPr>
              <w:t>6</w:t>
            </w:r>
            <w:r w:rsidRPr="003D7521">
              <w:rPr>
                <w:rFonts w:ascii="Calibri" w:eastAsia="Calibri" w:hAnsi="Calibri" w:cs="Calibri"/>
                <w:sz w:val="22"/>
                <w:szCs w:val="22"/>
                <w:lang w:eastAsia="en-US"/>
              </w:rPr>
              <w:t>,88</w:t>
            </w:r>
          </w:p>
        </w:tc>
        <w:tc>
          <w:tcPr>
            <w:tcW w:w="1600" w:type="dxa"/>
            <w:tcBorders>
              <w:top w:val="single" w:sz="4" w:space="0" w:color="auto"/>
              <w:left w:val="single" w:sz="4" w:space="0" w:color="auto"/>
              <w:bottom w:val="single" w:sz="4" w:space="0" w:color="auto"/>
              <w:right w:val="single" w:sz="4" w:space="0" w:color="auto"/>
            </w:tcBorders>
          </w:tcPr>
          <w:p w14:paraId="713D69FD" w14:textId="77777777" w:rsidR="00367F41" w:rsidRPr="009B5942" w:rsidRDefault="00367F41" w:rsidP="0092137F">
            <w:pPr>
              <w:spacing w:line="276" w:lineRule="auto"/>
              <w:ind w:left="34"/>
              <w:jc w:val="center"/>
              <w:rPr>
                <w:rFonts w:ascii="Calibri" w:eastAsia="Calibri" w:hAnsi="Calibri" w:cs="Calibri"/>
                <w:sz w:val="22"/>
                <w:szCs w:val="22"/>
                <w:lang w:eastAsia="en-US"/>
              </w:rPr>
            </w:pPr>
          </w:p>
        </w:tc>
        <w:tc>
          <w:tcPr>
            <w:tcW w:w="1372" w:type="dxa"/>
            <w:tcBorders>
              <w:top w:val="single" w:sz="4" w:space="0" w:color="auto"/>
              <w:left w:val="single" w:sz="4" w:space="0" w:color="auto"/>
              <w:bottom w:val="single" w:sz="4" w:space="0" w:color="auto"/>
              <w:right w:val="single" w:sz="4" w:space="0" w:color="auto"/>
            </w:tcBorders>
          </w:tcPr>
          <w:p w14:paraId="6E71C641" w14:textId="77777777" w:rsidR="00B12F86" w:rsidRDefault="00B12F86" w:rsidP="0092137F">
            <w:pPr>
              <w:spacing w:line="276" w:lineRule="auto"/>
              <w:ind w:left="34"/>
              <w:jc w:val="center"/>
              <w:rPr>
                <w:rFonts w:ascii="Calibri" w:eastAsia="Calibri" w:hAnsi="Calibri" w:cs="Calibri"/>
                <w:sz w:val="22"/>
                <w:szCs w:val="22"/>
                <w:lang w:eastAsia="en-US"/>
              </w:rPr>
            </w:pPr>
          </w:p>
          <w:p w14:paraId="219EB7AC" w14:textId="7518E412" w:rsidR="00367F41" w:rsidRPr="009B5942" w:rsidRDefault="00367F41" w:rsidP="0092137F">
            <w:pPr>
              <w:spacing w:line="276" w:lineRule="auto"/>
              <w:ind w:left="34"/>
              <w:jc w:val="center"/>
              <w:rPr>
                <w:rFonts w:ascii="Calibri" w:eastAsia="Calibri" w:hAnsi="Calibri" w:cs="Calibri"/>
                <w:sz w:val="22"/>
                <w:szCs w:val="22"/>
                <w:lang w:eastAsia="en-US"/>
              </w:rPr>
            </w:pPr>
            <w:r>
              <w:rPr>
                <w:rFonts w:ascii="Calibri" w:eastAsia="Calibri" w:hAnsi="Calibri" w:cs="Calibri"/>
                <w:sz w:val="22"/>
                <w:szCs w:val="22"/>
                <w:lang w:eastAsia="en-US"/>
              </w:rPr>
              <w:t>9</w:t>
            </w:r>
            <w:r w:rsidR="00FF6A17">
              <w:rPr>
                <w:rFonts w:ascii="Calibri" w:eastAsia="Calibri" w:hAnsi="Calibri" w:cs="Calibri"/>
                <w:sz w:val="22"/>
                <w:szCs w:val="22"/>
                <w:lang w:eastAsia="en-US"/>
              </w:rPr>
              <w:t>‘</w:t>
            </w:r>
            <w:r>
              <w:rPr>
                <w:rFonts w:ascii="Calibri" w:eastAsia="Calibri" w:hAnsi="Calibri" w:cs="Calibri"/>
                <w:sz w:val="22"/>
                <w:szCs w:val="22"/>
                <w:lang w:eastAsia="en-US"/>
              </w:rPr>
              <w:t>293,76</w:t>
            </w:r>
          </w:p>
        </w:tc>
        <w:tc>
          <w:tcPr>
            <w:tcW w:w="1253" w:type="dxa"/>
            <w:tcBorders>
              <w:top w:val="single" w:sz="4" w:space="0" w:color="auto"/>
              <w:left w:val="single" w:sz="4" w:space="0" w:color="auto"/>
              <w:bottom w:val="single" w:sz="4" w:space="0" w:color="auto"/>
              <w:right w:val="single" w:sz="4" w:space="0" w:color="auto"/>
            </w:tcBorders>
          </w:tcPr>
          <w:p w14:paraId="090AD627" w14:textId="77777777" w:rsidR="00367F41" w:rsidRDefault="00367F41" w:rsidP="0092137F">
            <w:pPr>
              <w:spacing w:line="276" w:lineRule="auto"/>
              <w:ind w:left="34"/>
              <w:jc w:val="center"/>
              <w:rPr>
                <w:rFonts w:ascii="Calibri" w:eastAsia="Calibri" w:hAnsi="Calibri" w:cs="Calibri"/>
                <w:sz w:val="22"/>
                <w:szCs w:val="22"/>
                <w:lang w:eastAsia="en-US"/>
              </w:rPr>
            </w:pPr>
          </w:p>
        </w:tc>
      </w:tr>
      <w:tr w:rsidR="00367F41" w:rsidRPr="009B5942" w14:paraId="45111FF2" w14:textId="7FC63A94" w:rsidTr="00B12F86">
        <w:trPr>
          <w:trHeight w:val="994"/>
        </w:trPr>
        <w:tc>
          <w:tcPr>
            <w:tcW w:w="585" w:type="dxa"/>
            <w:tcBorders>
              <w:top w:val="single" w:sz="4" w:space="0" w:color="auto"/>
              <w:left w:val="single" w:sz="4" w:space="0" w:color="auto"/>
              <w:bottom w:val="single" w:sz="4" w:space="0" w:color="auto"/>
              <w:right w:val="single" w:sz="4" w:space="0" w:color="auto"/>
            </w:tcBorders>
          </w:tcPr>
          <w:p w14:paraId="356B9B91" w14:textId="464FDC0D"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1.2.</w:t>
            </w:r>
          </w:p>
        </w:tc>
        <w:tc>
          <w:tcPr>
            <w:tcW w:w="4328" w:type="dxa"/>
            <w:tcBorders>
              <w:top w:val="single" w:sz="4" w:space="0" w:color="auto"/>
              <w:left w:val="single" w:sz="4" w:space="0" w:color="auto"/>
              <w:bottom w:val="single" w:sz="4" w:space="0" w:color="auto"/>
              <w:right w:val="single" w:sz="4" w:space="0" w:color="auto"/>
            </w:tcBorders>
          </w:tcPr>
          <w:p w14:paraId="7C3BCCA9" w14:textId="3FC187C8" w:rsidR="00367F41" w:rsidRPr="009B5942" w:rsidRDefault="00367F41" w:rsidP="00AD6831">
            <w:pPr>
              <w:spacing w:after="40"/>
              <w:jc w:val="both"/>
              <w:rPr>
                <w:rFonts w:ascii="Calibri" w:eastAsia="Calibri" w:hAnsi="Calibri" w:cs="Calibri"/>
                <w:bCs/>
                <w:sz w:val="22"/>
                <w:szCs w:val="22"/>
                <w:lang w:val="pt-BR"/>
              </w:rPr>
            </w:pPr>
            <w:r w:rsidRPr="009B5942">
              <w:rPr>
                <w:rFonts w:ascii="Calibri" w:eastAsia="Calibri" w:hAnsi="Calibri" w:cs="Calibri"/>
                <w:bCs/>
                <w:sz w:val="22"/>
                <w:szCs w:val="22"/>
              </w:rPr>
              <w:t xml:space="preserve">Vidutinio našumo išmaniųjų mobiliųjų telefonų nuoma, </w:t>
            </w:r>
            <w:r w:rsidRPr="009B5942">
              <w:rPr>
                <w:rFonts w:ascii="Calibri" w:eastAsia="Calibri" w:hAnsi="Calibri" w:cs="Calibri"/>
                <w:bCs/>
                <w:i/>
                <w:iCs/>
                <w:sz w:val="22"/>
                <w:szCs w:val="22"/>
              </w:rPr>
              <w:t>pagal techninę specifikaciją 1.2.</w:t>
            </w:r>
          </w:p>
        </w:tc>
        <w:tc>
          <w:tcPr>
            <w:tcW w:w="1080" w:type="dxa"/>
            <w:tcBorders>
              <w:top w:val="single" w:sz="4" w:space="0" w:color="auto"/>
              <w:left w:val="single" w:sz="4" w:space="0" w:color="auto"/>
              <w:bottom w:val="single" w:sz="4" w:space="0" w:color="auto"/>
              <w:right w:val="single" w:sz="4" w:space="0" w:color="auto"/>
            </w:tcBorders>
          </w:tcPr>
          <w:p w14:paraId="14150780" w14:textId="77777777" w:rsidR="00367F41" w:rsidRPr="009B5942" w:rsidRDefault="00367F41" w:rsidP="0092137F">
            <w:pPr>
              <w:spacing w:line="276" w:lineRule="auto"/>
              <w:ind w:left="34"/>
              <w:jc w:val="center"/>
              <w:rPr>
                <w:rFonts w:ascii="Calibri" w:eastAsia="Calibri" w:hAnsi="Calibri" w:cs="Calibri"/>
                <w:sz w:val="22"/>
                <w:szCs w:val="22"/>
                <w:lang w:eastAsia="en-US"/>
              </w:rPr>
            </w:pPr>
          </w:p>
          <w:p w14:paraId="1D275812" w14:textId="3D417AE9" w:rsidR="00367F41" w:rsidRPr="009B5942" w:rsidRDefault="00367F41" w:rsidP="0092137F">
            <w:pPr>
              <w:spacing w:line="276" w:lineRule="auto"/>
              <w:ind w:left="34"/>
              <w:jc w:val="center"/>
              <w:rPr>
                <w:rFonts w:ascii="Calibri" w:eastAsia="Calibri" w:hAnsi="Calibri" w:cs="Calibri"/>
                <w:sz w:val="22"/>
                <w:szCs w:val="22"/>
                <w:lang w:eastAsia="en-US"/>
              </w:rPr>
            </w:pPr>
            <w:r w:rsidRPr="009B5942">
              <w:rPr>
                <w:rFonts w:ascii="Calibri" w:eastAsia="Calibri" w:hAnsi="Calibri" w:cs="Calibri"/>
                <w:sz w:val="22"/>
                <w:szCs w:val="22"/>
                <w:lang w:eastAsia="en-US"/>
              </w:rPr>
              <w:t>Vnt.</w:t>
            </w:r>
          </w:p>
        </w:tc>
        <w:tc>
          <w:tcPr>
            <w:tcW w:w="1416" w:type="dxa"/>
            <w:tcBorders>
              <w:top w:val="single" w:sz="4" w:space="0" w:color="auto"/>
              <w:left w:val="single" w:sz="4" w:space="0" w:color="auto"/>
              <w:bottom w:val="single" w:sz="4" w:space="0" w:color="auto"/>
              <w:right w:val="single" w:sz="4" w:space="0" w:color="auto"/>
            </w:tcBorders>
          </w:tcPr>
          <w:p w14:paraId="377E061A" w14:textId="77777777" w:rsidR="00367F41" w:rsidRPr="002949A7" w:rsidRDefault="00367F41" w:rsidP="0092137F">
            <w:pPr>
              <w:spacing w:line="276" w:lineRule="auto"/>
              <w:ind w:left="34"/>
              <w:jc w:val="center"/>
              <w:rPr>
                <w:rFonts w:ascii="Calibri" w:eastAsia="Calibri" w:hAnsi="Calibri" w:cs="Calibri"/>
                <w:sz w:val="22"/>
                <w:szCs w:val="22"/>
                <w:lang w:eastAsia="en-US"/>
              </w:rPr>
            </w:pPr>
          </w:p>
          <w:p w14:paraId="096A7AF1" w14:textId="0A58481B" w:rsidR="00367F41" w:rsidRPr="002949A7" w:rsidRDefault="00367F41" w:rsidP="0092137F">
            <w:pPr>
              <w:spacing w:line="276" w:lineRule="auto"/>
              <w:ind w:left="34"/>
              <w:jc w:val="center"/>
              <w:rPr>
                <w:rFonts w:ascii="Calibri" w:eastAsia="Calibri" w:hAnsi="Calibri" w:cs="Calibri"/>
                <w:sz w:val="22"/>
                <w:szCs w:val="22"/>
                <w:lang w:eastAsia="en-US"/>
              </w:rPr>
            </w:pPr>
            <w:r w:rsidRPr="002949A7">
              <w:rPr>
                <w:rFonts w:ascii="Calibri" w:eastAsia="Calibri" w:hAnsi="Calibri" w:cs="Calibri"/>
                <w:sz w:val="22"/>
                <w:szCs w:val="22"/>
                <w:lang w:eastAsia="en-US"/>
              </w:rPr>
              <w:t>47</w:t>
            </w:r>
          </w:p>
        </w:tc>
        <w:tc>
          <w:tcPr>
            <w:tcW w:w="1273" w:type="dxa"/>
            <w:tcBorders>
              <w:top w:val="single" w:sz="4" w:space="0" w:color="auto"/>
              <w:left w:val="single" w:sz="4" w:space="0" w:color="auto"/>
              <w:bottom w:val="single" w:sz="4" w:space="0" w:color="auto"/>
              <w:right w:val="single" w:sz="4" w:space="0" w:color="auto"/>
            </w:tcBorders>
          </w:tcPr>
          <w:p w14:paraId="69EC3AD5" w14:textId="77777777" w:rsidR="00367F41" w:rsidRDefault="00367F41" w:rsidP="0092137F">
            <w:pPr>
              <w:spacing w:line="276" w:lineRule="auto"/>
              <w:ind w:left="34"/>
              <w:jc w:val="center"/>
              <w:rPr>
                <w:rFonts w:ascii="Calibri" w:eastAsia="Calibri" w:hAnsi="Calibri" w:cs="Calibri"/>
                <w:sz w:val="22"/>
                <w:szCs w:val="22"/>
                <w:lang w:eastAsia="en-US"/>
              </w:rPr>
            </w:pPr>
          </w:p>
          <w:p w14:paraId="6426E689" w14:textId="46F61764" w:rsidR="00367F41" w:rsidRPr="009B5942" w:rsidRDefault="00367F41" w:rsidP="0092137F">
            <w:pPr>
              <w:spacing w:line="276" w:lineRule="auto"/>
              <w:ind w:left="34"/>
              <w:jc w:val="center"/>
              <w:rPr>
                <w:rFonts w:ascii="Calibri" w:eastAsia="Calibri" w:hAnsi="Calibri" w:cs="Calibri"/>
                <w:sz w:val="22"/>
                <w:szCs w:val="22"/>
                <w:lang w:eastAsia="en-US"/>
              </w:rPr>
            </w:pPr>
            <w:r>
              <w:rPr>
                <w:rFonts w:ascii="Calibri" w:eastAsia="Calibri" w:hAnsi="Calibri" w:cs="Calibri"/>
                <w:sz w:val="22"/>
                <w:szCs w:val="22"/>
                <w:lang w:eastAsia="en-US"/>
              </w:rPr>
              <w:t>36</w:t>
            </w:r>
          </w:p>
        </w:tc>
        <w:tc>
          <w:tcPr>
            <w:tcW w:w="1652" w:type="dxa"/>
            <w:tcBorders>
              <w:top w:val="single" w:sz="4" w:space="0" w:color="auto"/>
              <w:left w:val="single" w:sz="4" w:space="0" w:color="auto"/>
              <w:bottom w:val="single" w:sz="4" w:space="0" w:color="auto"/>
              <w:right w:val="single" w:sz="4" w:space="0" w:color="auto"/>
            </w:tcBorders>
          </w:tcPr>
          <w:p w14:paraId="64B6CDB2" w14:textId="77777777" w:rsidR="00367F41" w:rsidRPr="003D7521" w:rsidRDefault="00367F41" w:rsidP="0092137F">
            <w:pPr>
              <w:spacing w:line="276" w:lineRule="auto"/>
              <w:ind w:left="34"/>
              <w:jc w:val="center"/>
              <w:rPr>
                <w:rFonts w:ascii="Calibri" w:eastAsia="Calibri" w:hAnsi="Calibri" w:cs="Calibri"/>
                <w:sz w:val="22"/>
                <w:szCs w:val="22"/>
                <w:lang w:eastAsia="en-US"/>
              </w:rPr>
            </w:pPr>
          </w:p>
          <w:p w14:paraId="53C997D1" w14:textId="77777777" w:rsidR="00367F41" w:rsidRPr="003D7521" w:rsidRDefault="00367F41" w:rsidP="003D7521">
            <w:pPr>
              <w:rPr>
                <w:rFonts w:ascii="Calibri" w:eastAsia="Calibri" w:hAnsi="Calibri" w:cs="Calibri"/>
                <w:sz w:val="22"/>
                <w:szCs w:val="22"/>
                <w:lang w:eastAsia="en-US"/>
              </w:rPr>
            </w:pPr>
          </w:p>
          <w:p w14:paraId="54FB1F34" w14:textId="15A00AE6" w:rsidR="00367F41" w:rsidRPr="003D7521" w:rsidRDefault="00367F41" w:rsidP="003D7521">
            <w:pPr>
              <w:jc w:val="center"/>
              <w:rPr>
                <w:rFonts w:ascii="Calibri" w:eastAsia="Calibri" w:hAnsi="Calibri" w:cs="Calibri"/>
                <w:sz w:val="22"/>
                <w:szCs w:val="22"/>
                <w:lang w:eastAsia="en-US"/>
              </w:rPr>
            </w:pPr>
            <w:r w:rsidRPr="003D7521">
              <w:rPr>
                <w:rFonts w:ascii="Calibri" w:eastAsia="Calibri" w:hAnsi="Calibri" w:cs="Calibri"/>
                <w:sz w:val="22"/>
                <w:szCs w:val="22"/>
                <w:lang w:eastAsia="en-US"/>
              </w:rPr>
              <w:t>14,01</w:t>
            </w:r>
          </w:p>
        </w:tc>
        <w:tc>
          <w:tcPr>
            <w:tcW w:w="1600" w:type="dxa"/>
            <w:tcBorders>
              <w:top w:val="single" w:sz="4" w:space="0" w:color="auto"/>
              <w:left w:val="single" w:sz="4" w:space="0" w:color="auto"/>
              <w:bottom w:val="single" w:sz="4" w:space="0" w:color="auto"/>
              <w:right w:val="single" w:sz="4" w:space="0" w:color="auto"/>
            </w:tcBorders>
          </w:tcPr>
          <w:p w14:paraId="3AD2D9DE" w14:textId="77777777" w:rsidR="00367F41" w:rsidRPr="009B5942" w:rsidRDefault="00367F41" w:rsidP="0092137F">
            <w:pPr>
              <w:spacing w:line="276" w:lineRule="auto"/>
              <w:ind w:left="34"/>
              <w:jc w:val="center"/>
              <w:rPr>
                <w:rFonts w:ascii="Calibri" w:eastAsia="Calibri" w:hAnsi="Calibri" w:cs="Calibri"/>
                <w:sz w:val="22"/>
                <w:szCs w:val="22"/>
                <w:lang w:eastAsia="en-US"/>
              </w:rPr>
            </w:pPr>
          </w:p>
        </w:tc>
        <w:tc>
          <w:tcPr>
            <w:tcW w:w="1372" w:type="dxa"/>
            <w:tcBorders>
              <w:top w:val="single" w:sz="4" w:space="0" w:color="auto"/>
              <w:left w:val="single" w:sz="4" w:space="0" w:color="auto"/>
              <w:bottom w:val="single" w:sz="4" w:space="0" w:color="auto"/>
              <w:right w:val="single" w:sz="4" w:space="0" w:color="auto"/>
            </w:tcBorders>
          </w:tcPr>
          <w:p w14:paraId="4124F816" w14:textId="77777777" w:rsidR="00B12F86" w:rsidRDefault="00B12F86" w:rsidP="0092137F">
            <w:pPr>
              <w:spacing w:line="276" w:lineRule="auto"/>
              <w:ind w:left="34"/>
              <w:jc w:val="center"/>
              <w:rPr>
                <w:rFonts w:ascii="Calibri" w:eastAsia="Calibri" w:hAnsi="Calibri" w:cs="Calibri"/>
                <w:sz w:val="22"/>
                <w:szCs w:val="22"/>
                <w:lang w:eastAsia="en-US"/>
              </w:rPr>
            </w:pPr>
          </w:p>
          <w:p w14:paraId="40E8FBD0" w14:textId="02FFC3BE" w:rsidR="00367F41" w:rsidRPr="009B5942" w:rsidRDefault="00367F41" w:rsidP="0092137F">
            <w:pPr>
              <w:spacing w:line="276" w:lineRule="auto"/>
              <w:ind w:left="34"/>
              <w:jc w:val="center"/>
              <w:rPr>
                <w:rFonts w:ascii="Calibri" w:eastAsia="Calibri" w:hAnsi="Calibri" w:cs="Calibri"/>
                <w:sz w:val="22"/>
                <w:szCs w:val="22"/>
                <w:lang w:eastAsia="en-US"/>
              </w:rPr>
            </w:pPr>
            <w:r>
              <w:rPr>
                <w:rFonts w:ascii="Calibri" w:eastAsia="Calibri" w:hAnsi="Calibri" w:cs="Calibri"/>
                <w:sz w:val="22"/>
                <w:szCs w:val="22"/>
                <w:lang w:eastAsia="en-US"/>
              </w:rPr>
              <w:t>23</w:t>
            </w:r>
            <w:r w:rsidR="00FF6A17">
              <w:rPr>
                <w:rFonts w:ascii="Calibri" w:eastAsia="Calibri" w:hAnsi="Calibri" w:cs="Calibri"/>
                <w:sz w:val="22"/>
                <w:szCs w:val="22"/>
                <w:lang w:eastAsia="en-US"/>
              </w:rPr>
              <w:t>‘</w:t>
            </w:r>
            <w:r>
              <w:rPr>
                <w:rFonts w:ascii="Calibri" w:eastAsia="Calibri" w:hAnsi="Calibri" w:cs="Calibri"/>
                <w:sz w:val="22"/>
                <w:szCs w:val="22"/>
                <w:lang w:eastAsia="en-US"/>
              </w:rPr>
              <w:t>704,92</w:t>
            </w:r>
          </w:p>
        </w:tc>
        <w:tc>
          <w:tcPr>
            <w:tcW w:w="1253" w:type="dxa"/>
            <w:tcBorders>
              <w:top w:val="single" w:sz="4" w:space="0" w:color="auto"/>
              <w:left w:val="single" w:sz="4" w:space="0" w:color="auto"/>
              <w:bottom w:val="single" w:sz="4" w:space="0" w:color="auto"/>
              <w:right w:val="single" w:sz="4" w:space="0" w:color="auto"/>
            </w:tcBorders>
          </w:tcPr>
          <w:p w14:paraId="72C24A9B" w14:textId="77777777" w:rsidR="00367F41" w:rsidRDefault="00367F41" w:rsidP="0092137F">
            <w:pPr>
              <w:spacing w:line="276" w:lineRule="auto"/>
              <w:ind w:left="34"/>
              <w:jc w:val="center"/>
              <w:rPr>
                <w:rFonts w:ascii="Calibri" w:eastAsia="Calibri" w:hAnsi="Calibri" w:cs="Calibri"/>
                <w:sz w:val="22"/>
                <w:szCs w:val="22"/>
                <w:lang w:eastAsia="en-US"/>
              </w:rPr>
            </w:pPr>
          </w:p>
        </w:tc>
      </w:tr>
      <w:tr w:rsidR="00367F41" w:rsidRPr="009B5942" w14:paraId="3D7C32F9" w14:textId="22B50C7A" w:rsidTr="00B12F86">
        <w:trPr>
          <w:trHeight w:val="306"/>
        </w:trPr>
        <w:tc>
          <w:tcPr>
            <w:tcW w:w="11934" w:type="dxa"/>
            <w:gridSpan w:val="7"/>
            <w:tcBorders>
              <w:top w:val="single" w:sz="4" w:space="0" w:color="auto"/>
              <w:left w:val="single" w:sz="4" w:space="0" w:color="auto"/>
              <w:bottom w:val="single" w:sz="4" w:space="0" w:color="auto"/>
              <w:right w:val="single" w:sz="4" w:space="0" w:color="auto"/>
            </w:tcBorders>
          </w:tcPr>
          <w:p w14:paraId="32B321D6" w14:textId="1D061823" w:rsidR="00367F41" w:rsidRPr="009B5942" w:rsidRDefault="00367F41" w:rsidP="00AB6B05">
            <w:pPr>
              <w:spacing w:line="276" w:lineRule="auto"/>
              <w:ind w:left="34"/>
              <w:jc w:val="right"/>
              <w:rPr>
                <w:rFonts w:ascii="Calibri" w:eastAsia="Calibri" w:hAnsi="Calibri" w:cs="Calibri"/>
                <w:sz w:val="22"/>
                <w:szCs w:val="22"/>
                <w:lang w:eastAsia="en-US"/>
              </w:rPr>
            </w:pPr>
            <w:r w:rsidRPr="009B5942">
              <w:rPr>
                <w:rFonts w:ascii="Calibri" w:eastAsia="Calibri" w:hAnsi="Calibri" w:cs="Calibri"/>
                <w:b/>
                <w:bCs/>
                <w:sz w:val="22"/>
                <w:szCs w:val="22"/>
                <w:lang w:eastAsia="en-US"/>
              </w:rPr>
              <w:t>PVM (tarifas/jį šioje vietoje įrašo tiekėjas), bendra PVM suma*</w:t>
            </w:r>
          </w:p>
        </w:tc>
        <w:tc>
          <w:tcPr>
            <w:tcW w:w="1372" w:type="dxa"/>
            <w:tcBorders>
              <w:top w:val="single" w:sz="4" w:space="0" w:color="auto"/>
              <w:left w:val="single" w:sz="4" w:space="0" w:color="auto"/>
              <w:bottom w:val="single" w:sz="4" w:space="0" w:color="auto"/>
              <w:right w:val="single" w:sz="4" w:space="0" w:color="auto"/>
            </w:tcBorders>
          </w:tcPr>
          <w:p w14:paraId="7164A789" w14:textId="4F84BF7E" w:rsidR="00367F41" w:rsidRPr="009B5942" w:rsidRDefault="00367F41" w:rsidP="0092137F">
            <w:pPr>
              <w:spacing w:line="276" w:lineRule="auto"/>
              <w:ind w:left="34"/>
              <w:jc w:val="both"/>
              <w:rPr>
                <w:rFonts w:ascii="Calibri" w:eastAsia="Calibri" w:hAnsi="Calibri" w:cs="Calibri"/>
                <w:sz w:val="22"/>
                <w:szCs w:val="22"/>
                <w:lang w:eastAsia="en-US"/>
              </w:rPr>
            </w:pPr>
          </w:p>
        </w:tc>
        <w:tc>
          <w:tcPr>
            <w:tcW w:w="1253" w:type="dxa"/>
            <w:tcBorders>
              <w:top w:val="single" w:sz="4" w:space="0" w:color="auto"/>
              <w:left w:val="single" w:sz="4" w:space="0" w:color="auto"/>
              <w:bottom w:val="single" w:sz="4" w:space="0" w:color="auto"/>
              <w:right w:val="single" w:sz="4" w:space="0" w:color="auto"/>
            </w:tcBorders>
          </w:tcPr>
          <w:p w14:paraId="16AC7B04" w14:textId="77777777" w:rsidR="00367F41" w:rsidRPr="009B5942" w:rsidRDefault="00367F41" w:rsidP="0092137F">
            <w:pPr>
              <w:spacing w:line="276" w:lineRule="auto"/>
              <w:ind w:left="34"/>
              <w:jc w:val="both"/>
              <w:rPr>
                <w:rFonts w:ascii="Calibri" w:eastAsia="Calibri" w:hAnsi="Calibri" w:cs="Calibri"/>
                <w:sz w:val="22"/>
                <w:szCs w:val="22"/>
                <w:lang w:eastAsia="en-US"/>
              </w:rPr>
            </w:pPr>
          </w:p>
        </w:tc>
      </w:tr>
      <w:tr w:rsidR="00367F41" w:rsidRPr="009B5942" w14:paraId="02286B31" w14:textId="71F801FF" w:rsidTr="00B12F86">
        <w:trPr>
          <w:trHeight w:val="298"/>
        </w:trPr>
        <w:tc>
          <w:tcPr>
            <w:tcW w:w="11934" w:type="dxa"/>
            <w:gridSpan w:val="7"/>
            <w:tcBorders>
              <w:top w:val="single" w:sz="4" w:space="0" w:color="auto"/>
              <w:left w:val="single" w:sz="4" w:space="0" w:color="auto"/>
              <w:bottom w:val="single" w:sz="4" w:space="0" w:color="auto"/>
              <w:right w:val="single" w:sz="4" w:space="0" w:color="auto"/>
            </w:tcBorders>
          </w:tcPr>
          <w:p w14:paraId="0D05A4BE" w14:textId="1046B577" w:rsidR="00367F41" w:rsidRPr="009B5942" w:rsidRDefault="00367F41" w:rsidP="00AB6B05">
            <w:pPr>
              <w:spacing w:line="276" w:lineRule="auto"/>
              <w:ind w:left="34"/>
              <w:jc w:val="right"/>
              <w:rPr>
                <w:rFonts w:ascii="Calibri" w:eastAsia="Calibri" w:hAnsi="Calibri" w:cs="Calibri"/>
                <w:sz w:val="22"/>
                <w:szCs w:val="22"/>
                <w:lang w:eastAsia="en-US"/>
              </w:rPr>
            </w:pPr>
            <w:r w:rsidRPr="009B5942">
              <w:rPr>
                <w:rFonts w:ascii="Calibri" w:eastAsia="Calibri" w:hAnsi="Calibri" w:cs="Calibri"/>
                <w:b/>
                <w:bCs/>
                <w:sz w:val="22"/>
                <w:szCs w:val="22"/>
                <w:lang w:eastAsia="en-US"/>
              </w:rPr>
              <w:t>Bendra pasiūlymo kaina eurais (su PVM)*</w:t>
            </w:r>
          </w:p>
        </w:tc>
        <w:tc>
          <w:tcPr>
            <w:tcW w:w="1372" w:type="dxa"/>
            <w:tcBorders>
              <w:top w:val="single" w:sz="4" w:space="0" w:color="auto"/>
              <w:left w:val="single" w:sz="4" w:space="0" w:color="auto"/>
              <w:bottom w:val="single" w:sz="4" w:space="0" w:color="auto"/>
              <w:right w:val="single" w:sz="4" w:space="0" w:color="auto"/>
            </w:tcBorders>
          </w:tcPr>
          <w:p w14:paraId="2EEE2C5B" w14:textId="68CFF562" w:rsidR="00367F41" w:rsidRPr="009B5942" w:rsidRDefault="00367F41" w:rsidP="0092137F">
            <w:pPr>
              <w:spacing w:line="276" w:lineRule="auto"/>
              <w:ind w:left="34"/>
              <w:jc w:val="both"/>
              <w:rPr>
                <w:rFonts w:ascii="Calibri" w:eastAsia="Calibri" w:hAnsi="Calibri" w:cs="Calibri"/>
                <w:sz w:val="22"/>
                <w:szCs w:val="22"/>
                <w:lang w:eastAsia="en-US"/>
              </w:rPr>
            </w:pPr>
          </w:p>
        </w:tc>
        <w:tc>
          <w:tcPr>
            <w:tcW w:w="1253" w:type="dxa"/>
            <w:tcBorders>
              <w:top w:val="single" w:sz="4" w:space="0" w:color="auto"/>
              <w:left w:val="single" w:sz="4" w:space="0" w:color="auto"/>
              <w:bottom w:val="single" w:sz="4" w:space="0" w:color="auto"/>
              <w:right w:val="single" w:sz="4" w:space="0" w:color="auto"/>
            </w:tcBorders>
          </w:tcPr>
          <w:p w14:paraId="527180A8" w14:textId="77777777" w:rsidR="00367F41" w:rsidRPr="009B5942" w:rsidRDefault="00367F41" w:rsidP="0092137F">
            <w:pPr>
              <w:spacing w:line="276" w:lineRule="auto"/>
              <w:ind w:left="34"/>
              <w:jc w:val="both"/>
              <w:rPr>
                <w:rFonts w:ascii="Calibri" w:eastAsia="Calibri" w:hAnsi="Calibri" w:cs="Calibri"/>
                <w:sz w:val="22"/>
                <w:szCs w:val="22"/>
                <w:lang w:eastAsia="en-US"/>
              </w:rPr>
            </w:pPr>
          </w:p>
        </w:tc>
      </w:tr>
    </w:tbl>
    <w:p w14:paraId="618B8593" w14:textId="0E014D04" w:rsidR="00B10199" w:rsidRPr="00B10199" w:rsidRDefault="00B10199" w:rsidP="00B10199">
      <w:pPr>
        <w:spacing w:line="276" w:lineRule="auto"/>
        <w:jc w:val="both"/>
        <w:rPr>
          <w:rFonts w:ascii="Calibri" w:eastAsia="Calibri" w:hAnsi="Calibri" w:cs="Calibri"/>
          <w:bCs/>
          <w:i/>
          <w:iCs/>
          <w:sz w:val="22"/>
          <w:szCs w:val="22"/>
          <w:lang w:eastAsia="en-US"/>
        </w:rPr>
      </w:pPr>
      <w:r>
        <w:rPr>
          <w:rFonts w:ascii="Calibri" w:eastAsia="Calibri" w:hAnsi="Calibri" w:cs="Calibri"/>
          <w:bCs/>
          <w:i/>
          <w:iCs/>
          <w:sz w:val="22"/>
          <w:szCs w:val="22"/>
          <w:lang w:eastAsia="en-US"/>
        </w:rPr>
        <w:t xml:space="preserve">      </w:t>
      </w:r>
      <w:r w:rsidRPr="00B10199">
        <w:rPr>
          <w:rFonts w:ascii="Calibri" w:eastAsia="Calibri" w:hAnsi="Calibri" w:cs="Calibri"/>
          <w:bCs/>
          <w:i/>
          <w:iCs/>
          <w:sz w:val="22"/>
          <w:szCs w:val="22"/>
          <w:lang w:eastAsia="en-US"/>
        </w:rPr>
        <w:t>Tais atvejais, kai pasiūlyme nurodomas 0 proc. arba kitoks nei 21 proc. PVM tarifas, tiekėjas privalo nurodyti Lietuvos Respublikos pridėtinės vertės mokesčio įstatymo straipsnį (ar kitą teisės aktą), kuriuo remiantis taikomas atitinkamas PVM tarifas. Jeigu pagal galiojančius teisės aktus tiekėjui PVM apskritai netaikomas, šių lentelės skilčių tiekėjas nepildo ir nurodo priežastis, dėl kurių PVM neskaičiuojamas.</w:t>
      </w:r>
    </w:p>
    <w:p w14:paraId="7BEDE0DC" w14:textId="77777777" w:rsidR="00680EF2" w:rsidRPr="009B5942" w:rsidRDefault="00680EF2" w:rsidP="001A00E9">
      <w:pPr>
        <w:spacing w:line="276" w:lineRule="auto"/>
        <w:jc w:val="both"/>
        <w:rPr>
          <w:rFonts w:ascii="Calibri" w:eastAsia="Calibri" w:hAnsi="Calibri" w:cs="Calibri"/>
          <w:bCs/>
          <w:sz w:val="22"/>
          <w:szCs w:val="22"/>
          <w:lang w:eastAsia="en-US"/>
        </w:rPr>
      </w:pPr>
    </w:p>
    <w:p w14:paraId="5CDCCBFD" w14:textId="28DEB703" w:rsidR="00856F20" w:rsidRDefault="002669F1" w:rsidP="001A00E9">
      <w:pPr>
        <w:spacing w:line="276" w:lineRule="auto"/>
        <w:jc w:val="both"/>
        <w:rPr>
          <w:rFonts w:ascii="Calibri" w:eastAsia="Calibri" w:hAnsi="Calibri" w:cs="Calibri"/>
          <w:sz w:val="22"/>
          <w:szCs w:val="22"/>
          <w:lang w:eastAsia="en-US"/>
        </w:rPr>
      </w:pPr>
      <w:r w:rsidRPr="009B5942">
        <w:rPr>
          <w:rFonts w:ascii="Calibri" w:eastAsia="Calibri" w:hAnsi="Calibri" w:cs="Calibri"/>
          <w:sz w:val="22"/>
          <w:szCs w:val="22"/>
          <w:lang w:eastAsia="en-US"/>
        </w:rPr>
        <w:t>Į aukščiau nurodytą kainą įeina visos išlaidos ir visi mokesčiai ir visos tiekėjo patiriamos su pirkimo sutarties vykdymu susijusios išlaidos</w:t>
      </w:r>
      <w:r w:rsidR="005E2A71" w:rsidRPr="009B5942">
        <w:rPr>
          <w:rFonts w:ascii="Calibri" w:eastAsia="Calibri" w:hAnsi="Calibri" w:cs="Calibri"/>
          <w:sz w:val="22"/>
          <w:szCs w:val="22"/>
          <w:lang w:eastAsia="en-US"/>
        </w:rPr>
        <w:t>.</w:t>
      </w:r>
    </w:p>
    <w:p w14:paraId="0ACC5B9E" w14:textId="77777777" w:rsidR="009042E7" w:rsidRDefault="009042E7" w:rsidP="001A00E9">
      <w:pPr>
        <w:spacing w:line="276" w:lineRule="auto"/>
        <w:jc w:val="both"/>
        <w:rPr>
          <w:rFonts w:ascii="Calibri" w:eastAsia="Calibri" w:hAnsi="Calibri" w:cs="Calibri"/>
          <w:sz w:val="22"/>
          <w:szCs w:val="22"/>
          <w:lang w:eastAsia="en-US"/>
        </w:rPr>
      </w:pPr>
    </w:p>
    <w:p w14:paraId="1CC3507D" w14:textId="77777777" w:rsidR="009042E7" w:rsidRDefault="009042E7" w:rsidP="001A00E9">
      <w:pPr>
        <w:spacing w:line="276" w:lineRule="auto"/>
        <w:jc w:val="both"/>
        <w:rPr>
          <w:rFonts w:ascii="Calibri" w:eastAsia="Calibri" w:hAnsi="Calibri" w:cs="Calibri"/>
          <w:sz w:val="22"/>
          <w:szCs w:val="22"/>
          <w:lang w:eastAsia="en-US"/>
        </w:rPr>
      </w:pPr>
    </w:p>
    <w:p w14:paraId="1976E3B2" w14:textId="77777777" w:rsidR="009042E7" w:rsidRDefault="009042E7" w:rsidP="001A00E9">
      <w:pPr>
        <w:spacing w:line="276" w:lineRule="auto"/>
        <w:jc w:val="both"/>
        <w:rPr>
          <w:rFonts w:ascii="Calibri" w:eastAsia="Calibri" w:hAnsi="Calibri" w:cs="Calibri"/>
          <w:sz w:val="22"/>
          <w:szCs w:val="22"/>
          <w:lang w:eastAsia="en-US"/>
        </w:rPr>
      </w:pPr>
    </w:p>
    <w:p w14:paraId="7580445B" w14:textId="77777777" w:rsidR="009042E7" w:rsidRDefault="009042E7" w:rsidP="001A00E9">
      <w:pPr>
        <w:spacing w:line="276" w:lineRule="auto"/>
        <w:jc w:val="both"/>
        <w:rPr>
          <w:rFonts w:ascii="Calibri" w:eastAsia="Calibri" w:hAnsi="Calibri" w:cs="Calibri"/>
          <w:sz w:val="22"/>
          <w:szCs w:val="22"/>
          <w:lang w:eastAsia="en-US"/>
        </w:rPr>
      </w:pPr>
    </w:p>
    <w:p w14:paraId="13C09204" w14:textId="77777777" w:rsidR="009042E7" w:rsidRPr="009B5942" w:rsidRDefault="009042E7" w:rsidP="001A00E9">
      <w:pPr>
        <w:spacing w:line="276" w:lineRule="auto"/>
        <w:jc w:val="both"/>
        <w:rPr>
          <w:rFonts w:ascii="Calibri" w:eastAsia="Calibri" w:hAnsi="Calibri" w:cs="Calibri"/>
          <w:sz w:val="22"/>
          <w:szCs w:val="22"/>
          <w:lang w:eastAsia="en-US"/>
        </w:rPr>
      </w:pPr>
    </w:p>
    <w:p w14:paraId="1C003ED5" w14:textId="77777777" w:rsidR="00420480" w:rsidRPr="009B5942" w:rsidRDefault="00420480" w:rsidP="001A00E9">
      <w:pPr>
        <w:spacing w:line="276" w:lineRule="auto"/>
        <w:jc w:val="both"/>
        <w:rPr>
          <w:rFonts w:ascii="Calibri" w:eastAsia="Calibri" w:hAnsi="Calibri" w:cs="Calibri"/>
          <w:bCs/>
          <w:i/>
          <w:iCs/>
          <w:sz w:val="22"/>
          <w:szCs w:val="22"/>
          <w:u w:val="single"/>
          <w:lang w:eastAsia="en-US"/>
        </w:rPr>
      </w:pPr>
    </w:p>
    <w:p w14:paraId="7FEB5FA6" w14:textId="728342D0" w:rsidR="00420480" w:rsidRPr="009B5942" w:rsidRDefault="00420480" w:rsidP="00420480">
      <w:pPr>
        <w:spacing w:line="20" w:lineRule="atLeast"/>
        <w:ind w:left="34"/>
        <w:jc w:val="both"/>
        <w:rPr>
          <w:rFonts w:ascii="Calibri" w:eastAsia="Calibri" w:hAnsi="Calibri" w:cs="Calibri"/>
          <w:bCs/>
          <w:i/>
          <w:iCs/>
          <w:sz w:val="22"/>
          <w:szCs w:val="22"/>
          <w:u w:val="single"/>
          <w:lang w:eastAsia="en-US"/>
        </w:rPr>
      </w:pPr>
      <w:r w:rsidRPr="009B5942">
        <w:rPr>
          <w:rFonts w:ascii="Calibri" w:eastAsia="Calibri" w:hAnsi="Calibri" w:cs="Calibri"/>
          <w:bCs/>
          <w:i/>
          <w:iCs/>
          <w:sz w:val="22"/>
          <w:szCs w:val="22"/>
          <w:u w:val="single"/>
          <w:lang w:eastAsia="en-US"/>
        </w:rPr>
        <w:lastRenderedPageBreak/>
        <w:t>Mes siūlome įrangą pagal techninės specifikacijos</w:t>
      </w:r>
      <w:r w:rsidR="002F39FA">
        <w:rPr>
          <w:rFonts w:ascii="Calibri" w:eastAsia="Calibri" w:hAnsi="Calibri" w:cs="Calibri"/>
          <w:bCs/>
          <w:i/>
          <w:iCs/>
          <w:sz w:val="22"/>
          <w:szCs w:val="22"/>
          <w:u w:val="single"/>
          <w:lang w:eastAsia="en-US"/>
        </w:rPr>
        <w:t xml:space="preserve"> Nr.</w:t>
      </w:r>
      <w:r w:rsidRPr="009B5942">
        <w:rPr>
          <w:rFonts w:ascii="Calibri" w:eastAsia="Calibri" w:hAnsi="Calibri" w:cs="Calibri"/>
          <w:bCs/>
          <w:i/>
          <w:iCs/>
          <w:sz w:val="22"/>
          <w:szCs w:val="22"/>
          <w:u w:val="single"/>
          <w:lang w:eastAsia="en-US"/>
        </w:rPr>
        <w:t xml:space="preserve"> </w:t>
      </w:r>
      <w:r w:rsidR="00F0476E" w:rsidRPr="009B5942">
        <w:rPr>
          <w:rFonts w:ascii="Calibri" w:eastAsia="Calibri" w:hAnsi="Calibri" w:cs="Calibri"/>
          <w:bCs/>
          <w:i/>
          <w:iCs/>
          <w:sz w:val="22"/>
          <w:szCs w:val="22"/>
          <w:u w:val="single"/>
          <w:lang w:eastAsia="en-US"/>
        </w:rPr>
        <w:t>1.1</w:t>
      </w:r>
      <w:r w:rsidR="00F0476E">
        <w:rPr>
          <w:rFonts w:ascii="Calibri" w:eastAsia="Calibri" w:hAnsi="Calibri" w:cs="Calibri"/>
          <w:bCs/>
          <w:i/>
          <w:iCs/>
          <w:sz w:val="22"/>
          <w:szCs w:val="22"/>
          <w:u w:val="single"/>
          <w:lang w:eastAsia="en-US"/>
        </w:rPr>
        <w:t xml:space="preserve"> </w:t>
      </w:r>
      <w:r w:rsidRPr="009B5942">
        <w:rPr>
          <w:rFonts w:ascii="Calibri" w:eastAsia="Calibri" w:hAnsi="Calibri" w:cs="Calibri"/>
          <w:bCs/>
          <w:i/>
          <w:iCs/>
          <w:sz w:val="22"/>
          <w:szCs w:val="22"/>
          <w:u w:val="single"/>
          <w:lang w:eastAsia="en-US"/>
        </w:rPr>
        <w:t>reikalavimus</w:t>
      </w:r>
      <w:r w:rsidR="000C6B3B" w:rsidRPr="009B5942">
        <w:rPr>
          <w:rFonts w:ascii="Calibri" w:eastAsia="Calibri" w:hAnsi="Calibri" w:cs="Calibri"/>
          <w:bCs/>
          <w:i/>
          <w:iCs/>
          <w:sz w:val="22"/>
          <w:szCs w:val="22"/>
          <w:u w:val="single"/>
          <w:lang w:eastAsia="en-US"/>
        </w:rPr>
        <w:t>.</w:t>
      </w:r>
    </w:p>
    <w:p w14:paraId="3369A9CF" w14:textId="63893147" w:rsidR="009C41B3" w:rsidRPr="009B5942" w:rsidRDefault="00B06FD3" w:rsidP="00B06FD3">
      <w:pPr>
        <w:spacing w:line="20" w:lineRule="atLeast"/>
        <w:ind w:left="34"/>
        <w:jc w:val="right"/>
        <w:rPr>
          <w:rFonts w:ascii="Calibri" w:eastAsia="Calibri" w:hAnsi="Calibri" w:cs="Calibri"/>
          <w:bCs/>
          <w:i/>
          <w:iCs/>
          <w:sz w:val="22"/>
          <w:szCs w:val="22"/>
          <w:u w:val="single"/>
          <w:lang w:eastAsia="en-US"/>
        </w:rPr>
      </w:pPr>
      <w:r w:rsidRPr="009B5942">
        <w:rPr>
          <w:rFonts w:ascii="Calibri" w:eastAsia="Calibri" w:hAnsi="Calibri" w:cs="Calibri"/>
          <w:bCs/>
          <w:i/>
          <w:iCs/>
          <w:sz w:val="22"/>
          <w:szCs w:val="22"/>
          <w:u w:val="single"/>
          <w:lang w:val="en-US" w:eastAsia="en-US"/>
        </w:rPr>
        <w:t>2 lentel</w:t>
      </w:r>
      <w:r w:rsidRPr="009B5942">
        <w:rPr>
          <w:rFonts w:ascii="Calibri" w:eastAsia="Calibri" w:hAnsi="Calibri" w:cs="Calibri"/>
          <w:bCs/>
          <w:i/>
          <w:iCs/>
          <w:sz w:val="22"/>
          <w:szCs w:val="22"/>
          <w:u w:val="single"/>
          <w:lang w:eastAsia="en-US"/>
        </w:rPr>
        <w:t>ė.</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5417"/>
        <w:gridCol w:w="8505"/>
      </w:tblGrid>
      <w:tr w:rsidR="009C41B3" w:rsidRPr="009B5942" w14:paraId="06EE3462" w14:textId="77777777" w:rsidTr="00CC3E1F">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F9876CF" w14:textId="77777777" w:rsidR="009C41B3" w:rsidRPr="009B5942" w:rsidRDefault="009C41B3" w:rsidP="001E641D">
            <w:pPr>
              <w:ind w:left="34"/>
              <w:jc w:val="center"/>
              <w:rPr>
                <w:rFonts w:ascii="Calibri" w:eastAsia="Calibri" w:hAnsi="Calibri" w:cs="Calibri"/>
                <w:b/>
                <w:sz w:val="22"/>
                <w:szCs w:val="22"/>
              </w:rPr>
            </w:pPr>
            <w:r w:rsidRPr="009B5942">
              <w:rPr>
                <w:rFonts w:ascii="Calibri" w:eastAsia="Calibri" w:hAnsi="Calibri" w:cs="Calibri"/>
                <w:b/>
                <w:sz w:val="22"/>
                <w:szCs w:val="22"/>
              </w:rPr>
              <w:t>Eil.</w:t>
            </w:r>
          </w:p>
          <w:p w14:paraId="1712D851" w14:textId="77777777" w:rsidR="009C41B3" w:rsidRPr="009B5942" w:rsidRDefault="009C41B3" w:rsidP="001E641D">
            <w:pPr>
              <w:ind w:left="34"/>
              <w:jc w:val="center"/>
              <w:rPr>
                <w:rFonts w:ascii="Calibri" w:eastAsia="Calibri" w:hAnsi="Calibri" w:cs="Calibri"/>
                <w:b/>
                <w:sz w:val="22"/>
                <w:szCs w:val="22"/>
              </w:rPr>
            </w:pPr>
            <w:r w:rsidRPr="009B5942">
              <w:rPr>
                <w:rFonts w:ascii="Calibri" w:eastAsia="Calibri" w:hAnsi="Calibri" w:cs="Calibri"/>
                <w:b/>
                <w:sz w:val="22"/>
                <w:szCs w:val="22"/>
              </w:rPr>
              <w:t>Nr.</w:t>
            </w:r>
          </w:p>
        </w:tc>
        <w:tc>
          <w:tcPr>
            <w:tcW w:w="5417" w:type="dxa"/>
            <w:tcBorders>
              <w:top w:val="single" w:sz="4" w:space="0" w:color="auto"/>
              <w:left w:val="single" w:sz="4" w:space="0" w:color="auto"/>
              <w:bottom w:val="single" w:sz="4" w:space="0" w:color="auto"/>
              <w:right w:val="single" w:sz="4" w:space="0" w:color="auto"/>
            </w:tcBorders>
            <w:vAlign w:val="center"/>
            <w:hideMark/>
          </w:tcPr>
          <w:p w14:paraId="49014B4E" w14:textId="77777777" w:rsidR="009C41B3" w:rsidRPr="009B5942" w:rsidRDefault="009C41B3" w:rsidP="001E641D">
            <w:pPr>
              <w:ind w:left="34"/>
              <w:jc w:val="center"/>
              <w:rPr>
                <w:rFonts w:ascii="Calibri" w:eastAsia="Calibri" w:hAnsi="Calibri" w:cs="Calibri"/>
                <w:b/>
                <w:sz w:val="22"/>
                <w:szCs w:val="22"/>
              </w:rPr>
            </w:pPr>
            <w:r w:rsidRPr="009B5942">
              <w:rPr>
                <w:rFonts w:ascii="Calibri" w:eastAsia="Calibri" w:hAnsi="Calibri" w:cs="Calibri"/>
                <w:b/>
                <w:sz w:val="22"/>
                <w:szCs w:val="22"/>
              </w:rPr>
              <w:t>Prekei keliami techniniai rodikliai</w:t>
            </w:r>
          </w:p>
        </w:tc>
        <w:tc>
          <w:tcPr>
            <w:tcW w:w="8505" w:type="dxa"/>
            <w:tcBorders>
              <w:top w:val="single" w:sz="4" w:space="0" w:color="auto"/>
              <w:left w:val="single" w:sz="4" w:space="0" w:color="auto"/>
              <w:bottom w:val="single" w:sz="4" w:space="0" w:color="auto"/>
              <w:right w:val="single" w:sz="4" w:space="0" w:color="auto"/>
            </w:tcBorders>
          </w:tcPr>
          <w:p w14:paraId="51B2CBCC" w14:textId="77777777" w:rsidR="009C41B3" w:rsidRPr="009B5942" w:rsidRDefault="009C41B3" w:rsidP="001E641D">
            <w:pPr>
              <w:ind w:left="34"/>
              <w:jc w:val="center"/>
              <w:rPr>
                <w:rFonts w:ascii="Calibri" w:eastAsia="Calibri" w:hAnsi="Calibri" w:cs="Calibri"/>
                <w:b/>
                <w:sz w:val="22"/>
                <w:szCs w:val="22"/>
              </w:rPr>
            </w:pPr>
            <w:r w:rsidRPr="009B5942">
              <w:rPr>
                <w:rFonts w:ascii="Calibri" w:eastAsia="Calibri" w:hAnsi="Calibri" w:cs="Calibri"/>
                <w:b/>
                <w:sz w:val="22"/>
                <w:szCs w:val="22"/>
              </w:rPr>
              <w:t>Įvardinti tikslias siūlomos prekės rodiklių reikšmes</w:t>
            </w:r>
          </w:p>
          <w:p w14:paraId="5341307E" w14:textId="77777777" w:rsidR="009C41B3" w:rsidRPr="009B5942" w:rsidRDefault="009C41B3" w:rsidP="001E641D">
            <w:pPr>
              <w:ind w:left="34"/>
              <w:jc w:val="center"/>
              <w:rPr>
                <w:rFonts w:ascii="Calibri" w:eastAsia="Calibri" w:hAnsi="Calibri" w:cs="Calibri"/>
                <w:b/>
                <w:sz w:val="22"/>
                <w:szCs w:val="22"/>
              </w:rPr>
            </w:pPr>
            <w:r w:rsidRPr="009B5942">
              <w:rPr>
                <w:rFonts w:ascii="Calibri" w:eastAsia="Calibri" w:hAnsi="Calibri" w:cs="Calibri"/>
                <w:b/>
                <w:sz w:val="22"/>
                <w:szCs w:val="22"/>
              </w:rPr>
              <w:t>(</w:t>
            </w:r>
            <w:r w:rsidRPr="009B5942">
              <w:rPr>
                <w:rFonts w:ascii="Calibri" w:eastAsia="Calibri" w:hAnsi="Calibri" w:cs="Calibri"/>
                <w:b/>
                <w:i/>
                <w:iCs/>
                <w:sz w:val="22"/>
                <w:szCs w:val="22"/>
              </w:rPr>
              <w:t>pildo Tiekėjas</w:t>
            </w:r>
            <w:r w:rsidRPr="009B5942">
              <w:rPr>
                <w:rFonts w:ascii="Calibri" w:eastAsia="Calibri" w:hAnsi="Calibri" w:cs="Calibri"/>
                <w:b/>
                <w:sz w:val="22"/>
                <w:szCs w:val="22"/>
              </w:rPr>
              <w:t>)</w:t>
            </w:r>
          </w:p>
        </w:tc>
      </w:tr>
      <w:tr w:rsidR="009C41B3" w:rsidRPr="009B5942" w14:paraId="1DFA42CA" w14:textId="77777777" w:rsidTr="00CC3E1F">
        <w:tc>
          <w:tcPr>
            <w:tcW w:w="0" w:type="auto"/>
            <w:tcBorders>
              <w:top w:val="single" w:sz="4" w:space="0" w:color="auto"/>
              <w:left w:val="single" w:sz="4" w:space="0" w:color="auto"/>
              <w:bottom w:val="single" w:sz="4" w:space="0" w:color="auto"/>
              <w:right w:val="single" w:sz="4" w:space="0" w:color="auto"/>
            </w:tcBorders>
            <w:vAlign w:val="center"/>
            <w:hideMark/>
          </w:tcPr>
          <w:p w14:paraId="7B5C4893"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1E59195A" w14:textId="2B3E5AE1"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 xml:space="preserve">Aukštesnio našumo išmanusis mobilusis telefonas (ne mažiau </w:t>
            </w:r>
            <w:r w:rsidR="00373B8D" w:rsidRPr="006E2B25">
              <w:rPr>
                <w:rFonts w:ascii="Calibri" w:eastAsia="Calibri" w:hAnsi="Calibri" w:cs="Calibri"/>
                <w:bCs/>
                <w:sz w:val="22"/>
                <w:szCs w:val="22"/>
              </w:rPr>
              <w:t>7</w:t>
            </w:r>
            <w:r w:rsidRPr="009B5942">
              <w:rPr>
                <w:rFonts w:ascii="Calibri" w:eastAsia="Calibri" w:hAnsi="Calibri" w:cs="Calibri"/>
                <w:bCs/>
                <w:sz w:val="22"/>
                <w:szCs w:val="22"/>
              </w:rPr>
              <w:t xml:space="preserve"> vnt.)</w:t>
            </w:r>
          </w:p>
        </w:tc>
        <w:tc>
          <w:tcPr>
            <w:tcW w:w="8505" w:type="dxa"/>
            <w:tcBorders>
              <w:top w:val="single" w:sz="4" w:space="0" w:color="auto"/>
              <w:left w:val="single" w:sz="4" w:space="0" w:color="auto"/>
              <w:bottom w:val="single" w:sz="4" w:space="0" w:color="auto"/>
              <w:right w:val="single" w:sz="4" w:space="0" w:color="auto"/>
            </w:tcBorders>
          </w:tcPr>
          <w:p w14:paraId="5B2E658A" w14:textId="77777777" w:rsidR="009C41B3" w:rsidRPr="009B5942" w:rsidRDefault="009C41B3" w:rsidP="001E641D">
            <w:pPr>
              <w:ind w:left="34"/>
              <w:jc w:val="center"/>
              <w:rPr>
                <w:rFonts w:ascii="Calibri" w:eastAsia="Calibri" w:hAnsi="Calibri" w:cs="Calibri"/>
                <w:b/>
                <w:sz w:val="22"/>
                <w:szCs w:val="22"/>
              </w:rPr>
            </w:pPr>
            <w:r w:rsidRPr="009B5942">
              <w:rPr>
                <w:rFonts w:ascii="Calibri" w:eastAsia="Calibri" w:hAnsi="Calibri" w:cs="Calibri"/>
                <w:b/>
                <w:sz w:val="22"/>
                <w:szCs w:val="22"/>
              </w:rPr>
              <w:t>Nurodyti gamintoją, modelį:</w:t>
            </w:r>
          </w:p>
        </w:tc>
      </w:tr>
      <w:tr w:rsidR="009C41B3" w:rsidRPr="009B5942" w14:paraId="55954889"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24E10930"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682A4D0D" w14:textId="0C69C2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 xml:space="preserve">Dydis: aukštis </w:t>
            </w:r>
            <w:r w:rsidR="00B06FD3" w:rsidRPr="009B5942">
              <w:rPr>
                <w:rFonts w:ascii="Calibri" w:eastAsia="Calibri" w:hAnsi="Calibri" w:cs="Calibri"/>
                <w:bCs/>
                <w:sz w:val="22"/>
                <w:szCs w:val="22"/>
              </w:rPr>
              <w:t>–</w:t>
            </w:r>
            <w:r w:rsidRPr="009B5942">
              <w:rPr>
                <w:rFonts w:ascii="Calibri" w:eastAsia="Calibri" w:hAnsi="Calibri" w:cs="Calibri"/>
                <w:bCs/>
                <w:sz w:val="22"/>
                <w:szCs w:val="22"/>
              </w:rPr>
              <w:t xml:space="preserve"> ne didesnis nei 152 mm.</w:t>
            </w:r>
          </w:p>
          <w:p w14:paraId="39DAEB07"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Storis – ne didesnis nei 8 mm.</w:t>
            </w:r>
          </w:p>
          <w:p w14:paraId="1E773653"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Plotis – ne didesnis nei 72 mm.</w:t>
            </w:r>
          </w:p>
          <w:p w14:paraId="5E6BCC44"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Svoris – ne didesnis kaip 180 g.</w:t>
            </w:r>
          </w:p>
          <w:p w14:paraId="68883CCB"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Spalva – Tamsi (juoda) ar Šviesi (balta).</w:t>
            </w:r>
          </w:p>
        </w:tc>
        <w:tc>
          <w:tcPr>
            <w:tcW w:w="8505" w:type="dxa"/>
            <w:tcBorders>
              <w:top w:val="single" w:sz="4" w:space="0" w:color="auto"/>
              <w:left w:val="single" w:sz="4" w:space="0" w:color="auto"/>
              <w:bottom w:val="single" w:sz="4" w:space="0" w:color="auto"/>
              <w:right w:val="single" w:sz="4" w:space="0" w:color="auto"/>
            </w:tcBorders>
          </w:tcPr>
          <w:p w14:paraId="4D912DC2"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0EAFD9F9"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5B0CA089"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0E778FC6"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Duomenų perdavimo technologija:</w:t>
            </w:r>
          </w:p>
          <w:p w14:paraId="1BD356E7"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GPRS, EDGE, UMTS, HSDPA, 5G ar lygiavertes savybes užtikrinanti technologija.</w:t>
            </w:r>
          </w:p>
        </w:tc>
        <w:tc>
          <w:tcPr>
            <w:tcW w:w="8505" w:type="dxa"/>
            <w:tcBorders>
              <w:top w:val="single" w:sz="4" w:space="0" w:color="auto"/>
              <w:left w:val="single" w:sz="4" w:space="0" w:color="auto"/>
              <w:bottom w:val="single" w:sz="4" w:space="0" w:color="auto"/>
              <w:right w:val="single" w:sz="4" w:space="0" w:color="auto"/>
            </w:tcBorders>
          </w:tcPr>
          <w:p w14:paraId="15B9A9B2"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4C608F53"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0B49E3CD"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2CB4E7BF"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Bevielio tinklo palaikymas:</w:t>
            </w:r>
          </w:p>
          <w:p w14:paraId="332B4DAC"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Wi-Fi 802.11 a/b/g/n, DLNA, WiFi Direct.</w:t>
            </w:r>
          </w:p>
        </w:tc>
        <w:tc>
          <w:tcPr>
            <w:tcW w:w="8505" w:type="dxa"/>
            <w:tcBorders>
              <w:top w:val="single" w:sz="4" w:space="0" w:color="auto"/>
              <w:left w:val="single" w:sz="4" w:space="0" w:color="auto"/>
              <w:bottom w:val="single" w:sz="4" w:space="0" w:color="auto"/>
              <w:right w:val="single" w:sz="4" w:space="0" w:color="auto"/>
            </w:tcBorders>
          </w:tcPr>
          <w:p w14:paraId="1F4F9DAC"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7F3B036A"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2F6733B4"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25373DFC"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Ekrano dydis (coliais) nuo 6,2 colių iki 6,3 colių.</w:t>
            </w:r>
          </w:p>
        </w:tc>
        <w:tc>
          <w:tcPr>
            <w:tcW w:w="8505" w:type="dxa"/>
            <w:tcBorders>
              <w:top w:val="single" w:sz="4" w:space="0" w:color="auto"/>
              <w:left w:val="single" w:sz="4" w:space="0" w:color="auto"/>
              <w:bottom w:val="single" w:sz="4" w:space="0" w:color="auto"/>
              <w:right w:val="single" w:sz="4" w:space="0" w:color="auto"/>
            </w:tcBorders>
          </w:tcPr>
          <w:p w14:paraId="5351ABDC"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58E937D1" w14:textId="77777777" w:rsidTr="00CC3E1F">
        <w:trPr>
          <w:trHeight w:val="510"/>
        </w:trPr>
        <w:tc>
          <w:tcPr>
            <w:tcW w:w="0" w:type="auto"/>
            <w:tcBorders>
              <w:top w:val="single" w:sz="4" w:space="0" w:color="auto"/>
              <w:left w:val="single" w:sz="4" w:space="0" w:color="auto"/>
              <w:bottom w:val="single" w:sz="4" w:space="0" w:color="auto"/>
              <w:right w:val="single" w:sz="4" w:space="0" w:color="auto"/>
            </w:tcBorders>
            <w:vAlign w:val="center"/>
          </w:tcPr>
          <w:p w14:paraId="15FEFA50"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71D58BD4" w14:textId="0F288620"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 xml:space="preserve">Jutiklinio ekrano tipas </w:t>
            </w:r>
            <w:r w:rsidR="00B06FD3" w:rsidRPr="009B5942">
              <w:rPr>
                <w:rFonts w:ascii="Calibri" w:eastAsia="Calibri" w:hAnsi="Calibri" w:cs="Calibri"/>
                <w:bCs/>
                <w:sz w:val="22"/>
                <w:szCs w:val="22"/>
              </w:rPr>
              <w:t>–</w:t>
            </w:r>
            <w:r w:rsidRPr="009B5942">
              <w:rPr>
                <w:rFonts w:ascii="Calibri" w:eastAsia="Calibri" w:hAnsi="Calibri" w:cs="Calibri"/>
                <w:bCs/>
                <w:sz w:val="22"/>
                <w:szCs w:val="22"/>
              </w:rPr>
              <w:t xml:space="preserve"> </w:t>
            </w:r>
            <w:r w:rsidRPr="009B5942">
              <w:rPr>
                <w:rFonts w:ascii="Calibri" w:hAnsi="Calibri" w:cs="Calibri"/>
                <w:bCs/>
                <w:color w:val="000000"/>
                <w:sz w:val="22"/>
                <w:szCs w:val="22"/>
                <w:shd w:val="clear" w:color="auto" w:fill="FAFAFA"/>
              </w:rPr>
              <w:t>OLED (ar lygiavertis), HDR10, raiška ≥ 2556 × 1179, ≥ 460 ppi 120 Hz</w:t>
            </w:r>
          </w:p>
        </w:tc>
        <w:tc>
          <w:tcPr>
            <w:tcW w:w="8505" w:type="dxa"/>
            <w:tcBorders>
              <w:top w:val="single" w:sz="4" w:space="0" w:color="auto"/>
              <w:left w:val="single" w:sz="4" w:space="0" w:color="auto"/>
              <w:bottom w:val="single" w:sz="4" w:space="0" w:color="auto"/>
              <w:right w:val="single" w:sz="4" w:space="0" w:color="auto"/>
            </w:tcBorders>
          </w:tcPr>
          <w:p w14:paraId="286229C5" w14:textId="77777777" w:rsidR="009C41B3" w:rsidRPr="009B5942" w:rsidRDefault="009C41B3" w:rsidP="001E641D">
            <w:pPr>
              <w:jc w:val="center"/>
              <w:rPr>
                <w:rFonts w:ascii="Calibri" w:eastAsia="Calibri" w:hAnsi="Calibri" w:cs="Calibri"/>
                <w:bCs/>
                <w:sz w:val="22"/>
                <w:szCs w:val="22"/>
              </w:rPr>
            </w:pPr>
          </w:p>
        </w:tc>
      </w:tr>
      <w:tr w:rsidR="009C41B3" w:rsidRPr="009B5942" w14:paraId="38BDA99D"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060F312F"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0FDE8CE7" w14:textId="58608973"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 xml:space="preserve">Įvesties tipas </w:t>
            </w:r>
            <w:r w:rsidR="00B06FD3" w:rsidRPr="009B5942">
              <w:rPr>
                <w:rFonts w:ascii="Calibri" w:eastAsia="Calibri" w:hAnsi="Calibri" w:cs="Calibri"/>
                <w:bCs/>
                <w:sz w:val="22"/>
                <w:szCs w:val="22"/>
              </w:rPr>
              <w:t>–</w:t>
            </w:r>
            <w:r w:rsidRPr="009B5942">
              <w:rPr>
                <w:rFonts w:ascii="Calibri" w:eastAsia="Calibri" w:hAnsi="Calibri" w:cs="Calibri"/>
                <w:bCs/>
                <w:sz w:val="22"/>
                <w:szCs w:val="22"/>
              </w:rPr>
              <w:t xml:space="preserve"> klaviatūra integruota ekrane.</w:t>
            </w:r>
          </w:p>
        </w:tc>
        <w:tc>
          <w:tcPr>
            <w:tcW w:w="8505" w:type="dxa"/>
            <w:tcBorders>
              <w:top w:val="single" w:sz="4" w:space="0" w:color="auto"/>
              <w:left w:val="single" w:sz="4" w:space="0" w:color="auto"/>
              <w:bottom w:val="single" w:sz="4" w:space="0" w:color="auto"/>
              <w:right w:val="single" w:sz="4" w:space="0" w:color="auto"/>
            </w:tcBorders>
          </w:tcPr>
          <w:p w14:paraId="67D02F91"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76DC4B96"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5F20C101"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06991C75"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Baterijos tipas:</w:t>
            </w:r>
          </w:p>
          <w:p w14:paraId="3AE566DB"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Li-Ion, Li-PO ar lygiavertes savybes užtikrinanti technologija bei greito krovimo funkcija.</w:t>
            </w:r>
          </w:p>
        </w:tc>
        <w:tc>
          <w:tcPr>
            <w:tcW w:w="8505" w:type="dxa"/>
            <w:tcBorders>
              <w:top w:val="single" w:sz="4" w:space="0" w:color="auto"/>
              <w:left w:val="single" w:sz="4" w:space="0" w:color="auto"/>
              <w:bottom w:val="single" w:sz="4" w:space="0" w:color="auto"/>
              <w:right w:val="single" w:sz="4" w:space="0" w:color="auto"/>
            </w:tcBorders>
          </w:tcPr>
          <w:p w14:paraId="0DA7BBCC"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122F2734"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C4CA875"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23E79128"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Baterijos talpa (mAh), ne mažiau nei 3650 mAh.</w:t>
            </w:r>
          </w:p>
        </w:tc>
        <w:tc>
          <w:tcPr>
            <w:tcW w:w="8505" w:type="dxa"/>
            <w:tcBorders>
              <w:top w:val="single" w:sz="4" w:space="0" w:color="auto"/>
              <w:left w:val="single" w:sz="4" w:space="0" w:color="auto"/>
              <w:bottom w:val="single" w:sz="4" w:space="0" w:color="auto"/>
              <w:right w:val="single" w:sz="4" w:space="0" w:color="auto"/>
            </w:tcBorders>
          </w:tcPr>
          <w:p w14:paraId="05B880BB"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67EEFDC1"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35FFC23E"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2FCBA1E3" w14:textId="77777777" w:rsidR="009C41B3" w:rsidRPr="009B5942" w:rsidRDefault="009C41B3" w:rsidP="001E641D">
            <w:pPr>
              <w:ind w:left="34"/>
              <w:jc w:val="both"/>
              <w:rPr>
                <w:rFonts w:ascii="Calibri" w:eastAsia="Calibri" w:hAnsi="Calibri" w:cs="Calibri"/>
                <w:bCs/>
                <w:sz w:val="22"/>
                <w:szCs w:val="22"/>
                <w:highlight w:val="yellow"/>
              </w:rPr>
            </w:pPr>
            <w:r w:rsidRPr="009B5942">
              <w:rPr>
                <w:rFonts w:ascii="Calibri" w:eastAsia="Calibri" w:hAnsi="Calibri" w:cs="Calibri"/>
                <w:bCs/>
                <w:sz w:val="22"/>
                <w:szCs w:val="22"/>
              </w:rPr>
              <w:t>Tinklo jungtis: USB Type-C  2.0.</w:t>
            </w:r>
          </w:p>
        </w:tc>
        <w:tc>
          <w:tcPr>
            <w:tcW w:w="8505" w:type="dxa"/>
            <w:tcBorders>
              <w:top w:val="single" w:sz="4" w:space="0" w:color="auto"/>
              <w:left w:val="single" w:sz="4" w:space="0" w:color="auto"/>
              <w:bottom w:val="single" w:sz="4" w:space="0" w:color="auto"/>
              <w:right w:val="single" w:sz="4" w:space="0" w:color="auto"/>
            </w:tcBorders>
          </w:tcPr>
          <w:p w14:paraId="320E4161"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428156AA"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5689B4F2"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7BEF8DF7"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Operatyvinės atminties talpa, ne mažiau nei 8 GB.</w:t>
            </w:r>
          </w:p>
        </w:tc>
        <w:tc>
          <w:tcPr>
            <w:tcW w:w="8505" w:type="dxa"/>
            <w:tcBorders>
              <w:top w:val="single" w:sz="4" w:space="0" w:color="auto"/>
              <w:left w:val="single" w:sz="4" w:space="0" w:color="auto"/>
              <w:bottom w:val="single" w:sz="4" w:space="0" w:color="auto"/>
              <w:right w:val="single" w:sz="4" w:space="0" w:color="auto"/>
            </w:tcBorders>
          </w:tcPr>
          <w:p w14:paraId="302625B5"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79C29482"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6E67D4A"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03616F4E"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Operacinė sistema: IOS 26 ar lygiavertė (Operacinė sistema bus laikoma lygiaverte tuo atveju, jei ji turės visus funkcionalumus, kuriuos turi IOS sistema, tokius kaip duomenų siuntimas į iCloud paskyrą, pilną sinchronizaciją su kitais IOS sistemą turinčiais įrenginiais ir kitus).</w:t>
            </w:r>
          </w:p>
        </w:tc>
        <w:tc>
          <w:tcPr>
            <w:tcW w:w="8505" w:type="dxa"/>
            <w:tcBorders>
              <w:top w:val="single" w:sz="4" w:space="0" w:color="auto"/>
              <w:left w:val="single" w:sz="4" w:space="0" w:color="auto"/>
              <w:bottom w:val="single" w:sz="4" w:space="0" w:color="auto"/>
              <w:right w:val="single" w:sz="4" w:space="0" w:color="auto"/>
            </w:tcBorders>
          </w:tcPr>
          <w:p w14:paraId="4BF7BAB5"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19203ADF"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38C82880"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71C69847" w14:textId="77777777" w:rsidR="009C41B3" w:rsidRPr="009B5942" w:rsidRDefault="009C41B3" w:rsidP="001E641D">
            <w:pPr>
              <w:ind w:left="34"/>
              <w:rPr>
                <w:rFonts w:ascii="Calibri" w:eastAsia="Calibri" w:hAnsi="Calibri" w:cs="Calibri"/>
                <w:bCs/>
                <w:sz w:val="22"/>
                <w:szCs w:val="22"/>
              </w:rPr>
            </w:pPr>
            <w:r w:rsidRPr="009B5942">
              <w:rPr>
                <w:rFonts w:ascii="Calibri" w:eastAsia="Calibri" w:hAnsi="Calibri" w:cs="Calibri"/>
                <w:bCs/>
                <w:sz w:val="22"/>
                <w:szCs w:val="22"/>
              </w:rPr>
              <w:t xml:space="preserve">Vidinė atmintis (be papildomos kortelės) </w:t>
            </w:r>
          </w:p>
          <w:p w14:paraId="6ACCDD91"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ne mažiau nei 256 GB.</w:t>
            </w:r>
          </w:p>
        </w:tc>
        <w:tc>
          <w:tcPr>
            <w:tcW w:w="8505" w:type="dxa"/>
            <w:tcBorders>
              <w:top w:val="single" w:sz="4" w:space="0" w:color="auto"/>
              <w:left w:val="single" w:sz="4" w:space="0" w:color="auto"/>
              <w:bottom w:val="single" w:sz="4" w:space="0" w:color="auto"/>
              <w:right w:val="single" w:sz="4" w:space="0" w:color="auto"/>
            </w:tcBorders>
          </w:tcPr>
          <w:p w14:paraId="505CF498"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2B634EC3"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047F33B7"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1EEF9786" w14:textId="77777777" w:rsidR="009C41B3" w:rsidRPr="009B5942" w:rsidRDefault="009C41B3" w:rsidP="001E641D">
            <w:pPr>
              <w:ind w:left="34"/>
              <w:jc w:val="both"/>
              <w:rPr>
                <w:rFonts w:ascii="Calibri" w:eastAsia="Calibri" w:hAnsi="Calibri" w:cs="Calibri"/>
                <w:bCs/>
                <w:sz w:val="22"/>
                <w:szCs w:val="22"/>
              </w:rPr>
            </w:pPr>
            <w:r w:rsidRPr="009B5942">
              <w:rPr>
                <w:rFonts w:ascii="Calibri" w:hAnsi="Calibri" w:cs="Calibri"/>
                <w:bCs/>
                <w:color w:val="222222"/>
                <w:sz w:val="22"/>
                <w:szCs w:val="22"/>
                <w:shd w:val="clear" w:color="auto" w:fill="FFFFFF"/>
              </w:rPr>
              <w:t>Procesorius ne mažiau 6 branduolių.</w:t>
            </w:r>
          </w:p>
        </w:tc>
        <w:tc>
          <w:tcPr>
            <w:tcW w:w="8505" w:type="dxa"/>
            <w:tcBorders>
              <w:top w:val="single" w:sz="4" w:space="0" w:color="auto"/>
              <w:left w:val="single" w:sz="4" w:space="0" w:color="auto"/>
              <w:bottom w:val="single" w:sz="4" w:space="0" w:color="auto"/>
              <w:right w:val="single" w:sz="4" w:space="0" w:color="auto"/>
            </w:tcBorders>
          </w:tcPr>
          <w:p w14:paraId="6894B151"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5777C65A"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1BD15C9E"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49DAE1B4"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Dviejų SIM kortelių palaikymas ( bent viena fizinė SIM).</w:t>
            </w:r>
          </w:p>
        </w:tc>
        <w:tc>
          <w:tcPr>
            <w:tcW w:w="8505" w:type="dxa"/>
            <w:tcBorders>
              <w:top w:val="single" w:sz="4" w:space="0" w:color="auto"/>
              <w:left w:val="single" w:sz="4" w:space="0" w:color="auto"/>
              <w:bottom w:val="single" w:sz="4" w:space="0" w:color="auto"/>
              <w:right w:val="single" w:sz="4" w:space="0" w:color="auto"/>
            </w:tcBorders>
          </w:tcPr>
          <w:p w14:paraId="6D119B18"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44DC0543" w14:textId="77777777" w:rsidTr="00CC3E1F">
        <w:trPr>
          <w:trHeight w:val="775"/>
        </w:trPr>
        <w:tc>
          <w:tcPr>
            <w:tcW w:w="0" w:type="auto"/>
            <w:tcBorders>
              <w:top w:val="single" w:sz="4" w:space="0" w:color="auto"/>
              <w:left w:val="single" w:sz="4" w:space="0" w:color="auto"/>
              <w:bottom w:val="single" w:sz="4" w:space="0" w:color="auto"/>
              <w:right w:val="single" w:sz="4" w:space="0" w:color="auto"/>
            </w:tcBorders>
            <w:vAlign w:val="center"/>
          </w:tcPr>
          <w:p w14:paraId="2901546C"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33107207"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Telefono (įskaitant ir priedus) kokybės garantijos suteikiamas laikotarpis ne mažesnis kaip 24 mėnesiai (jei garantinio laikotarpio metu sugedusios prekės darbingumo atkūrimo trukmė bus ilgesnė nei 20 darbo dienų, darbingumo atkūrimo laikotarpiu tiekėjas turi pakeisti sugedusią prekę kita, ne prastesnių parametrų preke).</w:t>
            </w:r>
          </w:p>
        </w:tc>
        <w:tc>
          <w:tcPr>
            <w:tcW w:w="8505" w:type="dxa"/>
            <w:tcBorders>
              <w:top w:val="single" w:sz="4" w:space="0" w:color="auto"/>
              <w:left w:val="single" w:sz="4" w:space="0" w:color="auto"/>
              <w:bottom w:val="single" w:sz="4" w:space="0" w:color="auto"/>
              <w:right w:val="single" w:sz="4" w:space="0" w:color="auto"/>
            </w:tcBorders>
          </w:tcPr>
          <w:p w14:paraId="18F33243"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79AC4757"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47C2BBC6"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14AA6C01"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Komplektacija: Originali ir standartinė oficialaus gamintojo teikiama komplektacija, taikoma Lietuvos Respublikos rinkai.</w:t>
            </w:r>
          </w:p>
        </w:tc>
        <w:tc>
          <w:tcPr>
            <w:tcW w:w="8505" w:type="dxa"/>
            <w:tcBorders>
              <w:top w:val="single" w:sz="4" w:space="0" w:color="auto"/>
              <w:left w:val="single" w:sz="4" w:space="0" w:color="auto"/>
              <w:bottom w:val="single" w:sz="4" w:space="0" w:color="auto"/>
              <w:right w:val="single" w:sz="4" w:space="0" w:color="auto"/>
            </w:tcBorders>
          </w:tcPr>
          <w:p w14:paraId="68FE2A5E"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037C174F"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6139C3B9" w14:textId="77777777" w:rsidR="009C41B3" w:rsidRPr="009B5942" w:rsidRDefault="009C41B3" w:rsidP="009C41B3">
            <w:pPr>
              <w:pStyle w:val="Sraopastraipa"/>
              <w:numPr>
                <w:ilvl w:val="0"/>
                <w:numId w:val="11"/>
              </w:numPr>
              <w:ind w:left="357" w:hanging="357"/>
              <w:contextualSpacing w:val="0"/>
              <w:jc w:val="center"/>
              <w:rPr>
                <w:rFonts w:ascii="Calibri" w:eastAsia="Calibri" w:hAnsi="Calibri" w:cs="Calibri"/>
                <w:bCs/>
                <w:sz w:val="22"/>
                <w:szCs w:val="22"/>
              </w:rPr>
            </w:pPr>
          </w:p>
        </w:tc>
        <w:tc>
          <w:tcPr>
            <w:tcW w:w="5417" w:type="dxa"/>
            <w:tcBorders>
              <w:top w:val="single" w:sz="4" w:space="0" w:color="auto"/>
              <w:left w:val="single" w:sz="4" w:space="0" w:color="auto"/>
              <w:bottom w:val="single" w:sz="4" w:space="0" w:color="auto"/>
              <w:right w:val="single" w:sz="4" w:space="0" w:color="auto"/>
            </w:tcBorders>
          </w:tcPr>
          <w:p w14:paraId="00167870"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Telefono modelio išleidimo metai: ne anksčiau kaip 2025 metai.</w:t>
            </w:r>
          </w:p>
        </w:tc>
        <w:tc>
          <w:tcPr>
            <w:tcW w:w="8505" w:type="dxa"/>
            <w:tcBorders>
              <w:top w:val="single" w:sz="4" w:space="0" w:color="auto"/>
              <w:left w:val="single" w:sz="4" w:space="0" w:color="auto"/>
              <w:bottom w:val="single" w:sz="4" w:space="0" w:color="auto"/>
              <w:right w:val="single" w:sz="4" w:space="0" w:color="auto"/>
            </w:tcBorders>
          </w:tcPr>
          <w:p w14:paraId="79170733"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3786962E" w14:textId="77777777" w:rsidTr="00CC3E1F">
        <w:trPr>
          <w:trHeight w:val="722"/>
        </w:trPr>
        <w:tc>
          <w:tcPr>
            <w:tcW w:w="0" w:type="auto"/>
            <w:tcBorders>
              <w:top w:val="single" w:sz="4" w:space="0" w:color="auto"/>
              <w:left w:val="single" w:sz="4" w:space="0" w:color="auto"/>
              <w:bottom w:val="single" w:sz="4" w:space="0" w:color="auto"/>
              <w:right w:val="single" w:sz="4" w:space="0" w:color="auto"/>
            </w:tcBorders>
            <w:vAlign w:val="center"/>
          </w:tcPr>
          <w:p w14:paraId="4A96E27A" w14:textId="77777777" w:rsidR="009C41B3" w:rsidRPr="009B5942" w:rsidRDefault="009C41B3" w:rsidP="001E641D">
            <w:pPr>
              <w:rPr>
                <w:rFonts w:ascii="Calibri" w:eastAsia="Calibri" w:hAnsi="Calibri" w:cs="Calibri"/>
                <w:bCs/>
                <w:sz w:val="22"/>
                <w:szCs w:val="22"/>
              </w:rPr>
            </w:pPr>
            <w:r w:rsidRPr="009B5942">
              <w:rPr>
                <w:rFonts w:ascii="Calibri" w:eastAsia="Calibri" w:hAnsi="Calibri" w:cs="Calibri"/>
                <w:bCs/>
                <w:sz w:val="22"/>
                <w:szCs w:val="22"/>
              </w:rPr>
              <w:t>19.</w:t>
            </w:r>
          </w:p>
        </w:tc>
        <w:tc>
          <w:tcPr>
            <w:tcW w:w="5417" w:type="dxa"/>
            <w:tcBorders>
              <w:top w:val="single" w:sz="4" w:space="0" w:color="auto"/>
              <w:left w:val="single" w:sz="4" w:space="0" w:color="auto"/>
              <w:bottom w:val="single" w:sz="4" w:space="0" w:color="auto"/>
              <w:right w:val="single" w:sz="4" w:space="0" w:color="auto"/>
            </w:tcBorders>
          </w:tcPr>
          <w:p w14:paraId="197B45AE"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Prekė turi būti nauja (nenaudota), kokybiška, sukomplektuota, įpakuota į standartinę nepažeistą gamintojo pakuotę, prekė nepririšta prie operatoriaus.</w:t>
            </w:r>
          </w:p>
        </w:tc>
        <w:tc>
          <w:tcPr>
            <w:tcW w:w="8505" w:type="dxa"/>
            <w:tcBorders>
              <w:top w:val="single" w:sz="4" w:space="0" w:color="auto"/>
              <w:left w:val="single" w:sz="4" w:space="0" w:color="auto"/>
              <w:bottom w:val="single" w:sz="4" w:space="0" w:color="auto"/>
              <w:right w:val="single" w:sz="4" w:space="0" w:color="auto"/>
            </w:tcBorders>
          </w:tcPr>
          <w:p w14:paraId="292CD225"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46558BDE" w14:textId="77777777" w:rsidTr="00CC3E1F">
        <w:trPr>
          <w:trHeight w:val="746"/>
        </w:trPr>
        <w:tc>
          <w:tcPr>
            <w:tcW w:w="0" w:type="auto"/>
            <w:tcBorders>
              <w:top w:val="single" w:sz="4" w:space="0" w:color="auto"/>
              <w:left w:val="single" w:sz="4" w:space="0" w:color="auto"/>
              <w:bottom w:val="single" w:sz="4" w:space="0" w:color="auto"/>
              <w:right w:val="single" w:sz="4" w:space="0" w:color="auto"/>
            </w:tcBorders>
            <w:vAlign w:val="center"/>
          </w:tcPr>
          <w:p w14:paraId="413C3A27" w14:textId="77777777" w:rsidR="009C41B3" w:rsidRPr="009B5942" w:rsidRDefault="009C41B3" w:rsidP="001E641D">
            <w:pPr>
              <w:rPr>
                <w:rFonts w:ascii="Calibri" w:eastAsia="Calibri" w:hAnsi="Calibri" w:cs="Calibri"/>
                <w:bCs/>
                <w:sz w:val="22"/>
                <w:szCs w:val="22"/>
              </w:rPr>
            </w:pPr>
            <w:r w:rsidRPr="009B5942">
              <w:rPr>
                <w:rFonts w:ascii="Calibri" w:eastAsia="Calibri" w:hAnsi="Calibri" w:cs="Calibri"/>
                <w:bCs/>
                <w:sz w:val="22"/>
                <w:szCs w:val="22"/>
              </w:rPr>
              <w:t>20.</w:t>
            </w:r>
          </w:p>
        </w:tc>
        <w:tc>
          <w:tcPr>
            <w:tcW w:w="5417" w:type="dxa"/>
            <w:tcBorders>
              <w:top w:val="single" w:sz="4" w:space="0" w:color="auto"/>
              <w:left w:val="single" w:sz="4" w:space="0" w:color="auto"/>
              <w:bottom w:val="single" w:sz="4" w:space="0" w:color="auto"/>
              <w:right w:val="single" w:sz="4" w:space="0" w:color="auto"/>
            </w:tcBorders>
          </w:tcPr>
          <w:p w14:paraId="3E8FC309" w14:textId="77777777" w:rsidR="009C41B3" w:rsidRPr="009B5942" w:rsidRDefault="009C41B3" w:rsidP="001E641D">
            <w:pPr>
              <w:ind w:left="34"/>
              <w:jc w:val="both"/>
              <w:rPr>
                <w:rFonts w:ascii="Calibri" w:eastAsia="Calibri" w:hAnsi="Calibri" w:cs="Calibri"/>
                <w:sz w:val="22"/>
                <w:szCs w:val="22"/>
              </w:rPr>
            </w:pPr>
            <w:r w:rsidRPr="009B5942">
              <w:rPr>
                <w:rFonts w:ascii="Calibri" w:eastAsia="Calibri" w:hAnsi="Calibri" w:cs="Calibri"/>
                <w:sz w:val="22"/>
                <w:szCs w:val="22"/>
              </w:rPr>
              <w:t>Telefono ekrano apsauga (ne mažiau 8 vnt.). Dėklas apsaugantis nugarėlę, kraštus, galinį objektyvą (ne mažiau 8 vnt.) Originalus kroviklis su USB-C jungtimi bei greito krovimo funkcija, ne mažiau 20w.</w:t>
            </w:r>
          </w:p>
        </w:tc>
        <w:tc>
          <w:tcPr>
            <w:tcW w:w="8505" w:type="dxa"/>
            <w:tcBorders>
              <w:top w:val="single" w:sz="4" w:space="0" w:color="auto"/>
              <w:left w:val="single" w:sz="4" w:space="0" w:color="auto"/>
              <w:bottom w:val="single" w:sz="4" w:space="0" w:color="auto"/>
              <w:right w:val="single" w:sz="4" w:space="0" w:color="auto"/>
            </w:tcBorders>
          </w:tcPr>
          <w:p w14:paraId="2C39F415" w14:textId="77777777" w:rsidR="009C41B3" w:rsidRPr="009B5942" w:rsidRDefault="009C41B3" w:rsidP="001E641D">
            <w:pPr>
              <w:ind w:left="34"/>
              <w:jc w:val="center"/>
              <w:rPr>
                <w:rFonts w:ascii="Calibri" w:eastAsia="Calibri" w:hAnsi="Calibri" w:cs="Calibri"/>
                <w:bCs/>
                <w:sz w:val="22"/>
                <w:szCs w:val="22"/>
              </w:rPr>
            </w:pPr>
          </w:p>
        </w:tc>
      </w:tr>
      <w:tr w:rsidR="009C41B3" w:rsidRPr="009B5942" w14:paraId="441B0A6F" w14:textId="77777777" w:rsidTr="00CC3E1F">
        <w:trPr>
          <w:trHeight w:val="740"/>
        </w:trPr>
        <w:tc>
          <w:tcPr>
            <w:tcW w:w="0" w:type="auto"/>
            <w:tcBorders>
              <w:top w:val="single" w:sz="4" w:space="0" w:color="auto"/>
              <w:left w:val="single" w:sz="4" w:space="0" w:color="auto"/>
              <w:bottom w:val="single" w:sz="4" w:space="0" w:color="auto"/>
              <w:right w:val="single" w:sz="4" w:space="0" w:color="auto"/>
            </w:tcBorders>
            <w:vAlign w:val="center"/>
          </w:tcPr>
          <w:p w14:paraId="5AE38D00" w14:textId="77777777" w:rsidR="009C41B3" w:rsidRPr="009B5942" w:rsidRDefault="009C41B3" w:rsidP="001E641D">
            <w:pPr>
              <w:rPr>
                <w:rFonts w:ascii="Calibri" w:eastAsia="Calibri" w:hAnsi="Calibri" w:cs="Calibri"/>
                <w:bCs/>
                <w:sz w:val="22"/>
                <w:szCs w:val="22"/>
              </w:rPr>
            </w:pPr>
            <w:r w:rsidRPr="009B5942">
              <w:rPr>
                <w:rFonts w:ascii="Calibri" w:eastAsia="Calibri" w:hAnsi="Calibri" w:cs="Calibri"/>
                <w:bCs/>
                <w:sz w:val="22"/>
                <w:szCs w:val="22"/>
              </w:rPr>
              <w:t>21.</w:t>
            </w:r>
          </w:p>
        </w:tc>
        <w:tc>
          <w:tcPr>
            <w:tcW w:w="5417" w:type="dxa"/>
            <w:tcBorders>
              <w:top w:val="single" w:sz="4" w:space="0" w:color="auto"/>
              <w:left w:val="single" w:sz="4" w:space="0" w:color="auto"/>
              <w:bottom w:val="single" w:sz="4" w:space="0" w:color="auto"/>
              <w:right w:val="single" w:sz="4" w:space="0" w:color="auto"/>
            </w:tcBorders>
          </w:tcPr>
          <w:p w14:paraId="66A53288" w14:textId="77777777" w:rsidR="009C41B3" w:rsidRPr="009B5942" w:rsidRDefault="009C41B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Nuoroda į internetinį puslapį apie tiekėjo siūlomą gamintojo modelį ir jo techninius parametrus.</w:t>
            </w:r>
          </w:p>
        </w:tc>
        <w:tc>
          <w:tcPr>
            <w:tcW w:w="8505" w:type="dxa"/>
            <w:tcBorders>
              <w:top w:val="single" w:sz="4" w:space="0" w:color="auto"/>
              <w:left w:val="single" w:sz="4" w:space="0" w:color="auto"/>
              <w:bottom w:val="single" w:sz="4" w:space="0" w:color="auto"/>
              <w:right w:val="single" w:sz="4" w:space="0" w:color="auto"/>
            </w:tcBorders>
          </w:tcPr>
          <w:p w14:paraId="6A907D12" w14:textId="77777777" w:rsidR="009C41B3" w:rsidRPr="009B5942" w:rsidRDefault="009C41B3" w:rsidP="001E641D">
            <w:pPr>
              <w:ind w:left="34"/>
              <w:jc w:val="center"/>
              <w:rPr>
                <w:rFonts w:ascii="Calibri" w:eastAsia="Calibri" w:hAnsi="Calibri" w:cs="Calibri"/>
                <w:bCs/>
                <w:sz w:val="22"/>
                <w:szCs w:val="22"/>
              </w:rPr>
            </w:pPr>
          </w:p>
        </w:tc>
      </w:tr>
    </w:tbl>
    <w:p w14:paraId="736B89F5" w14:textId="77777777" w:rsidR="009C41B3" w:rsidRPr="009B5942" w:rsidRDefault="009C41B3" w:rsidP="00420480">
      <w:pPr>
        <w:spacing w:line="20" w:lineRule="atLeast"/>
        <w:ind w:left="34"/>
        <w:jc w:val="both"/>
        <w:rPr>
          <w:rFonts w:ascii="Calibri" w:eastAsia="Calibri" w:hAnsi="Calibri" w:cs="Calibri"/>
          <w:bCs/>
          <w:i/>
          <w:iCs/>
          <w:sz w:val="22"/>
          <w:szCs w:val="22"/>
          <w:u w:val="single"/>
          <w:lang w:eastAsia="en-US"/>
        </w:rPr>
      </w:pPr>
    </w:p>
    <w:p w14:paraId="3C967BE2" w14:textId="5A1193C7" w:rsidR="0008525D" w:rsidRPr="009B5942" w:rsidRDefault="0008525D" w:rsidP="0008525D">
      <w:pPr>
        <w:spacing w:line="20" w:lineRule="atLeast"/>
        <w:ind w:left="34"/>
        <w:jc w:val="both"/>
        <w:rPr>
          <w:rFonts w:ascii="Calibri" w:eastAsia="Calibri" w:hAnsi="Calibri" w:cs="Calibri"/>
          <w:bCs/>
          <w:i/>
          <w:iCs/>
          <w:sz w:val="22"/>
          <w:szCs w:val="22"/>
          <w:u w:val="single"/>
          <w:lang w:eastAsia="en-US"/>
        </w:rPr>
      </w:pPr>
      <w:r w:rsidRPr="009B5942">
        <w:rPr>
          <w:rFonts w:ascii="Calibri" w:eastAsia="Calibri" w:hAnsi="Calibri" w:cs="Calibri"/>
          <w:bCs/>
          <w:i/>
          <w:iCs/>
          <w:sz w:val="22"/>
          <w:szCs w:val="22"/>
          <w:u w:val="single"/>
          <w:lang w:eastAsia="en-US"/>
        </w:rPr>
        <w:t>Mes siūlome įrangą pagal techninės specifikacijos</w:t>
      </w:r>
      <w:r w:rsidR="009042E7">
        <w:rPr>
          <w:rFonts w:ascii="Calibri" w:eastAsia="Calibri" w:hAnsi="Calibri" w:cs="Calibri"/>
          <w:bCs/>
          <w:i/>
          <w:iCs/>
          <w:sz w:val="22"/>
          <w:szCs w:val="22"/>
          <w:u w:val="single"/>
          <w:lang w:eastAsia="en-US"/>
        </w:rPr>
        <w:t>:</w:t>
      </w:r>
    </w:p>
    <w:p w14:paraId="078051E9" w14:textId="362D7D33" w:rsidR="00B06FD3" w:rsidRPr="009B5942" w:rsidRDefault="00B06FD3" w:rsidP="00B06FD3">
      <w:pPr>
        <w:spacing w:line="20" w:lineRule="atLeast"/>
        <w:ind w:left="34"/>
        <w:jc w:val="right"/>
        <w:rPr>
          <w:rFonts w:ascii="Calibri" w:eastAsia="Calibri" w:hAnsi="Calibri" w:cs="Calibri"/>
          <w:bCs/>
          <w:i/>
          <w:iCs/>
          <w:sz w:val="22"/>
          <w:szCs w:val="22"/>
          <w:u w:val="single"/>
          <w:lang w:eastAsia="en-US"/>
        </w:rPr>
      </w:pPr>
      <w:r w:rsidRPr="009B5942">
        <w:rPr>
          <w:rFonts w:ascii="Calibri" w:eastAsia="Calibri" w:hAnsi="Calibri" w:cs="Calibri"/>
          <w:bCs/>
          <w:i/>
          <w:iCs/>
          <w:sz w:val="22"/>
          <w:szCs w:val="22"/>
          <w:u w:val="single"/>
          <w:lang w:val="en-US" w:eastAsia="en-US"/>
        </w:rPr>
        <w:t xml:space="preserve">3 </w:t>
      </w:r>
      <w:r w:rsidRPr="009B5942">
        <w:rPr>
          <w:rFonts w:ascii="Calibri" w:eastAsia="Calibri" w:hAnsi="Calibri" w:cs="Calibri"/>
          <w:bCs/>
          <w:i/>
          <w:iCs/>
          <w:sz w:val="22"/>
          <w:szCs w:val="22"/>
          <w:u w:val="single"/>
          <w:lang w:eastAsia="en-US"/>
        </w:rPr>
        <w:t>lentelė.</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5984"/>
        <w:gridCol w:w="7618"/>
      </w:tblGrid>
      <w:tr w:rsidR="00B06FD3" w:rsidRPr="009B5942" w14:paraId="7078557E" w14:textId="77777777" w:rsidTr="00CC3E1F">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27093222" w14:textId="77777777" w:rsidR="00B06FD3" w:rsidRPr="009B5942" w:rsidRDefault="00B06FD3" w:rsidP="001E641D">
            <w:pPr>
              <w:ind w:left="34"/>
              <w:jc w:val="center"/>
              <w:rPr>
                <w:rFonts w:ascii="Calibri" w:eastAsia="Calibri" w:hAnsi="Calibri" w:cs="Calibri"/>
                <w:b/>
                <w:sz w:val="22"/>
                <w:szCs w:val="22"/>
              </w:rPr>
            </w:pPr>
            <w:r w:rsidRPr="009B5942">
              <w:rPr>
                <w:rFonts w:ascii="Calibri" w:eastAsia="Calibri" w:hAnsi="Calibri" w:cs="Calibri"/>
                <w:b/>
                <w:sz w:val="22"/>
                <w:szCs w:val="22"/>
              </w:rPr>
              <w:t>Eil.</w:t>
            </w:r>
          </w:p>
          <w:p w14:paraId="26D50125" w14:textId="77777777" w:rsidR="00B06FD3" w:rsidRPr="009B5942" w:rsidRDefault="00B06FD3" w:rsidP="001E641D">
            <w:pPr>
              <w:ind w:left="34"/>
              <w:jc w:val="center"/>
              <w:rPr>
                <w:rFonts w:ascii="Calibri" w:eastAsia="Calibri" w:hAnsi="Calibri" w:cs="Calibri"/>
                <w:b/>
                <w:sz w:val="22"/>
                <w:szCs w:val="22"/>
              </w:rPr>
            </w:pPr>
            <w:r w:rsidRPr="009B5942">
              <w:rPr>
                <w:rFonts w:ascii="Calibri" w:eastAsia="Calibri" w:hAnsi="Calibri" w:cs="Calibri"/>
                <w:b/>
                <w:sz w:val="22"/>
                <w:szCs w:val="22"/>
              </w:rPr>
              <w:t>Nr.</w:t>
            </w:r>
          </w:p>
        </w:tc>
        <w:tc>
          <w:tcPr>
            <w:tcW w:w="5984" w:type="dxa"/>
            <w:tcBorders>
              <w:top w:val="single" w:sz="4" w:space="0" w:color="auto"/>
              <w:left w:val="single" w:sz="4" w:space="0" w:color="auto"/>
              <w:bottom w:val="single" w:sz="4" w:space="0" w:color="auto"/>
              <w:right w:val="single" w:sz="4" w:space="0" w:color="auto"/>
            </w:tcBorders>
            <w:vAlign w:val="center"/>
            <w:hideMark/>
          </w:tcPr>
          <w:p w14:paraId="5499A429" w14:textId="77777777" w:rsidR="00B06FD3" w:rsidRPr="009B5942" w:rsidRDefault="00B06FD3" w:rsidP="001E641D">
            <w:pPr>
              <w:ind w:left="34"/>
              <w:jc w:val="center"/>
              <w:rPr>
                <w:rFonts w:ascii="Calibri" w:eastAsia="Calibri" w:hAnsi="Calibri" w:cs="Calibri"/>
                <w:b/>
                <w:sz w:val="22"/>
                <w:szCs w:val="22"/>
              </w:rPr>
            </w:pPr>
            <w:r w:rsidRPr="009B5942">
              <w:rPr>
                <w:rFonts w:ascii="Calibri" w:eastAsia="Calibri" w:hAnsi="Calibri" w:cs="Calibri"/>
                <w:b/>
                <w:sz w:val="22"/>
                <w:szCs w:val="22"/>
              </w:rPr>
              <w:t>Prekei keliami techniniai rodikliai</w:t>
            </w:r>
          </w:p>
        </w:tc>
        <w:tc>
          <w:tcPr>
            <w:tcW w:w="7618" w:type="dxa"/>
            <w:tcBorders>
              <w:top w:val="single" w:sz="4" w:space="0" w:color="auto"/>
              <w:left w:val="single" w:sz="4" w:space="0" w:color="auto"/>
              <w:bottom w:val="single" w:sz="4" w:space="0" w:color="auto"/>
              <w:right w:val="single" w:sz="4" w:space="0" w:color="auto"/>
            </w:tcBorders>
          </w:tcPr>
          <w:p w14:paraId="253B89D2" w14:textId="77777777" w:rsidR="00B06FD3" w:rsidRPr="009B5942" w:rsidRDefault="00B06FD3" w:rsidP="001E641D">
            <w:pPr>
              <w:ind w:left="34"/>
              <w:jc w:val="center"/>
              <w:rPr>
                <w:rFonts w:ascii="Calibri" w:eastAsia="Calibri" w:hAnsi="Calibri" w:cs="Calibri"/>
                <w:b/>
                <w:sz w:val="22"/>
                <w:szCs w:val="22"/>
              </w:rPr>
            </w:pPr>
            <w:r w:rsidRPr="009B5942">
              <w:rPr>
                <w:rFonts w:ascii="Calibri" w:eastAsia="Calibri" w:hAnsi="Calibri" w:cs="Calibri"/>
                <w:b/>
                <w:sz w:val="22"/>
                <w:szCs w:val="22"/>
              </w:rPr>
              <w:t>Įvardinti tikslias siūlomos prekės rodiklių reikšmes</w:t>
            </w:r>
          </w:p>
          <w:p w14:paraId="7822F75B" w14:textId="77777777" w:rsidR="00B06FD3" w:rsidRPr="009B5942" w:rsidRDefault="00B06FD3" w:rsidP="001E641D">
            <w:pPr>
              <w:ind w:left="34"/>
              <w:jc w:val="center"/>
              <w:rPr>
                <w:rFonts w:ascii="Calibri" w:eastAsia="Calibri" w:hAnsi="Calibri" w:cs="Calibri"/>
                <w:b/>
                <w:sz w:val="22"/>
                <w:szCs w:val="22"/>
              </w:rPr>
            </w:pPr>
            <w:r w:rsidRPr="009B5942">
              <w:rPr>
                <w:rFonts w:ascii="Calibri" w:eastAsia="Calibri" w:hAnsi="Calibri" w:cs="Calibri"/>
                <w:b/>
                <w:sz w:val="22"/>
                <w:szCs w:val="22"/>
              </w:rPr>
              <w:t>(pildo Tiekėjas)</w:t>
            </w:r>
          </w:p>
        </w:tc>
      </w:tr>
      <w:tr w:rsidR="00B06FD3" w:rsidRPr="009B5942" w14:paraId="7FC2D484" w14:textId="77777777" w:rsidTr="00CC3E1F">
        <w:tc>
          <w:tcPr>
            <w:tcW w:w="0" w:type="auto"/>
            <w:tcBorders>
              <w:top w:val="single" w:sz="4" w:space="0" w:color="auto"/>
              <w:left w:val="single" w:sz="4" w:space="0" w:color="auto"/>
              <w:bottom w:val="single" w:sz="4" w:space="0" w:color="auto"/>
              <w:right w:val="single" w:sz="4" w:space="0" w:color="auto"/>
            </w:tcBorders>
            <w:vAlign w:val="center"/>
            <w:hideMark/>
          </w:tcPr>
          <w:p w14:paraId="5374B14B" w14:textId="07E9E73B" w:rsidR="00B06FD3" w:rsidRPr="00C20333" w:rsidRDefault="00C20333" w:rsidP="00C20333">
            <w:pPr>
              <w:ind w:left="425"/>
              <w:rPr>
                <w:rFonts w:ascii="Calibri" w:eastAsia="Calibri" w:hAnsi="Calibri" w:cs="Calibri"/>
                <w:bCs/>
                <w:sz w:val="22"/>
                <w:szCs w:val="22"/>
              </w:rPr>
            </w:pPr>
            <w:r>
              <w:rPr>
                <w:rFonts w:ascii="Calibri" w:eastAsia="Calibri" w:hAnsi="Calibri" w:cs="Calibri"/>
                <w:bCs/>
                <w:sz w:val="22"/>
                <w:szCs w:val="22"/>
              </w:rPr>
              <w:t>1.</w:t>
            </w:r>
          </w:p>
        </w:tc>
        <w:tc>
          <w:tcPr>
            <w:tcW w:w="5984" w:type="dxa"/>
            <w:tcBorders>
              <w:top w:val="single" w:sz="4" w:space="0" w:color="auto"/>
              <w:left w:val="single" w:sz="4" w:space="0" w:color="auto"/>
              <w:bottom w:val="single" w:sz="4" w:space="0" w:color="auto"/>
              <w:right w:val="single" w:sz="4" w:space="0" w:color="auto"/>
            </w:tcBorders>
          </w:tcPr>
          <w:p w14:paraId="3EC26117" w14:textId="5CF7DB14"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 xml:space="preserve">Vidutinio našumo išmanusis mobilusis telefonas (ne mažiau </w:t>
            </w:r>
            <w:r w:rsidR="00373B8D" w:rsidRPr="006E2B25">
              <w:rPr>
                <w:rFonts w:ascii="Calibri" w:eastAsia="Calibri" w:hAnsi="Calibri" w:cs="Calibri"/>
                <w:bCs/>
                <w:sz w:val="22"/>
                <w:szCs w:val="22"/>
              </w:rPr>
              <w:t>47</w:t>
            </w:r>
            <w:r w:rsidRPr="009B5942">
              <w:rPr>
                <w:rFonts w:ascii="Calibri" w:eastAsia="Calibri" w:hAnsi="Calibri" w:cs="Calibri"/>
                <w:bCs/>
                <w:sz w:val="22"/>
                <w:szCs w:val="22"/>
              </w:rPr>
              <w:t xml:space="preserve"> vnt.).</w:t>
            </w:r>
          </w:p>
        </w:tc>
        <w:tc>
          <w:tcPr>
            <w:tcW w:w="7618" w:type="dxa"/>
            <w:tcBorders>
              <w:top w:val="single" w:sz="4" w:space="0" w:color="auto"/>
              <w:left w:val="single" w:sz="4" w:space="0" w:color="auto"/>
              <w:bottom w:val="single" w:sz="4" w:space="0" w:color="auto"/>
              <w:right w:val="single" w:sz="4" w:space="0" w:color="auto"/>
            </w:tcBorders>
          </w:tcPr>
          <w:p w14:paraId="421376D6" w14:textId="77777777" w:rsidR="00B06FD3" w:rsidRPr="009B5942" w:rsidRDefault="00B06FD3" w:rsidP="001E641D">
            <w:pPr>
              <w:ind w:left="34"/>
              <w:jc w:val="center"/>
              <w:rPr>
                <w:rFonts w:ascii="Calibri" w:eastAsia="Calibri" w:hAnsi="Calibri" w:cs="Calibri"/>
                <w:b/>
                <w:sz w:val="22"/>
                <w:szCs w:val="22"/>
              </w:rPr>
            </w:pPr>
            <w:r w:rsidRPr="009B5942">
              <w:rPr>
                <w:rFonts w:ascii="Calibri" w:eastAsia="Calibri" w:hAnsi="Calibri" w:cs="Calibri"/>
                <w:b/>
                <w:sz w:val="22"/>
                <w:szCs w:val="22"/>
              </w:rPr>
              <w:t>Nurodyti gamintoją, modelį</w:t>
            </w:r>
          </w:p>
        </w:tc>
      </w:tr>
      <w:tr w:rsidR="00B06FD3" w:rsidRPr="009B5942" w14:paraId="6ECF9485"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05FD7EB" w14:textId="254C7AC1"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2.</w:t>
            </w:r>
          </w:p>
        </w:tc>
        <w:tc>
          <w:tcPr>
            <w:tcW w:w="5984" w:type="dxa"/>
            <w:tcBorders>
              <w:top w:val="single" w:sz="4" w:space="0" w:color="auto"/>
              <w:left w:val="single" w:sz="4" w:space="0" w:color="auto"/>
              <w:bottom w:val="single" w:sz="4" w:space="0" w:color="auto"/>
              <w:right w:val="single" w:sz="4" w:space="0" w:color="auto"/>
            </w:tcBorders>
          </w:tcPr>
          <w:p w14:paraId="27EB37E7"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Dydis: aukštis – ne didesnis nei 162 mm.</w:t>
            </w:r>
          </w:p>
          <w:p w14:paraId="05CC5131" w14:textId="77777777" w:rsidR="00B06FD3" w:rsidRPr="009B5942" w:rsidRDefault="00B06FD3" w:rsidP="001E641D">
            <w:pPr>
              <w:ind w:left="34"/>
              <w:jc w:val="both"/>
              <w:rPr>
                <w:rFonts w:ascii="Calibri" w:eastAsia="Calibri" w:hAnsi="Calibri" w:cs="Calibri"/>
                <w:sz w:val="22"/>
                <w:szCs w:val="22"/>
              </w:rPr>
            </w:pPr>
            <w:r w:rsidRPr="009B5942">
              <w:rPr>
                <w:rFonts w:ascii="Calibri" w:eastAsia="Calibri" w:hAnsi="Calibri" w:cs="Calibri"/>
                <w:sz w:val="22"/>
                <w:szCs w:val="22"/>
              </w:rPr>
              <w:t>Storis –  ne didesnis nei 7 mm ( su kamera ne daugiau 9,7 mm ).</w:t>
            </w:r>
          </w:p>
          <w:p w14:paraId="0A538817"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Plotis – ne didesnis nei 77 mm.</w:t>
            </w:r>
          </w:p>
          <w:p w14:paraId="4198922D"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Svoris – ne didesnis kaip 180 g.</w:t>
            </w:r>
          </w:p>
          <w:p w14:paraId="152CAE8E"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lastRenderedPageBreak/>
              <w:t>Spalva – Tamsi ( juoda).</w:t>
            </w:r>
          </w:p>
        </w:tc>
        <w:tc>
          <w:tcPr>
            <w:tcW w:w="7618" w:type="dxa"/>
            <w:tcBorders>
              <w:top w:val="single" w:sz="4" w:space="0" w:color="auto"/>
              <w:left w:val="single" w:sz="4" w:space="0" w:color="auto"/>
              <w:bottom w:val="single" w:sz="4" w:space="0" w:color="auto"/>
              <w:right w:val="single" w:sz="4" w:space="0" w:color="auto"/>
            </w:tcBorders>
          </w:tcPr>
          <w:p w14:paraId="6E3127C5" w14:textId="77777777" w:rsidR="00B06FD3" w:rsidRPr="009B5942" w:rsidRDefault="00B06FD3" w:rsidP="001E641D">
            <w:pPr>
              <w:ind w:left="34"/>
              <w:rPr>
                <w:rFonts w:ascii="Calibri" w:eastAsia="Calibri" w:hAnsi="Calibri" w:cs="Calibri"/>
                <w:bCs/>
                <w:sz w:val="22"/>
                <w:szCs w:val="22"/>
              </w:rPr>
            </w:pPr>
          </w:p>
        </w:tc>
      </w:tr>
      <w:tr w:rsidR="00B06FD3" w:rsidRPr="009B5942" w14:paraId="164ED59A"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2C819825" w14:textId="708ECAC2"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3.</w:t>
            </w:r>
          </w:p>
        </w:tc>
        <w:tc>
          <w:tcPr>
            <w:tcW w:w="5984" w:type="dxa"/>
            <w:tcBorders>
              <w:top w:val="single" w:sz="4" w:space="0" w:color="auto"/>
              <w:left w:val="single" w:sz="4" w:space="0" w:color="auto"/>
              <w:bottom w:val="single" w:sz="4" w:space="0" w:color="auto"/>
              <w:right w:val="single" w:sz="4" w:space="0" w:color="auto"/>
            </w:tcBorders>
          </w:tcPr>
          <w:p w14:paraId="02B69797"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Duomenų perdavimo technologija.</w:t>
            </w:r>
          </w:p>
          <w:p w14:paraId="31E22EA8"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GPRS, EDGE, UMTS, HSDPA, 5G ar lygiavertes savybes užtikrinanti technologija.</w:t>
            </w:r>
          </w:p>
        </w:tc>
        <w:tc>
          <w:tcPr>
            <w:tcW w:w="7618" w:type="dxa"/>
            <w:tcBorders>
              <w:top w:val="single" w:sz="4" w:space="0" w:color="auto"/>
              <w:left w:val="single" w:sz="4" w:space="0" w:color="auto"/>
              <w:bottom w:val="single" w:sz="4" w:space="0" w:color="auto"/>
              <w:right w:val="single" w:sz="4" w:space="0" w:color="auto"/>
            </w:tcBorders>
          </w:tcPr>
          <w:p w14:paraId="4D24C2B7" w14:textId="77777777" w:rsidR="00B06FD3" w:rsidRPr="009B5942" w:rsidRDefault="00B06FD3" w:rsidP="001E641D">
            <w:pPr>
              <w:ind w:left="34"/>
              <w:rPr>
                <w:rFonts w:ascii="Calibri" w:eastAsia="Calibri" w:hAnsi="Calibri" w:cs="Calibri"/>
                <w:bCs/>
                <w:sz w:val="22"/>
                <w:szCs w:val="22"/>
              </w:rPr>
            </w:pPr>
          </w:p>
        </w:tc>
      </w:tr>
      <w:tr w:rsidR="00B06FD3" w:rsidRPr="009B5942" w14:paraId="34AE7259"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696536BB" w14:textId="3A45D548"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4.</w:t>
            </w:r>
          </w:p>
        </w:tc>
        <w:tc>
          <w:tcPr>
            <w:tcW w:w="5984" w:type="dxa"/>
            <w:tcBorders>
              <w:top w:val="single" w:sz="4" w:space="0" w:color="auto"/>
              <w:left w:val="single" w:sz="4" w:space="0" w:color="auto"/>
              <w:bottom w:val="single" w:sz="4" w:space="0" w:color="auto"/>
              <w:right w:val="single" w:sz="4" w:space="0" w:color="auto"/>
            </w:tcBorders>
          </w:tcPr>
          <w:p w14:paraId="6AF19034"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Bevielio tinklo palaikymas</w:t>
            </w:r>
          </w:p>
          <w:p w14:paraId="503606C9"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Wi-Fi 802.11 a/b/g/n, DLNA, WiFi Direct</w:t>
            </w:r>
          </w:p>
        </w:tc>
        <w:tc>
          <w:tcPr>
            <w:tcW w:w="7618" w:type="dxa"/>
            <w:tcBorders>
              <w:top w:val="single" w:sz="4" w:space="0" w:color="auto"/>
              <w:left w:val="single" w:sz="4" w:space="0" w:color="auto"/>
              <w:bottom w:val="single" w:sz="4" w:space="0" w:color="auto"/>
              <w:right w:val="single" w:sz="4" w:space="0" w:color="auto"/>
            </w:tcBorders>
          </w:tcPr>
          <w:p w14:paraId="43AF3C70" w14:textId="77777777" w:rsidR="00B06FD3" w:rsidRPr="009B5942" w:rsidRDefault="00B06FD3" w:rsidP="001E641D">
            <w:pPr>
              <w:ind w:left="34"/>
              <w:rPr>
                <w:rFonts w:ascii="Calibri" w:eastAsia="Calibri" w:hAnsi="Calibri" w:cs="Calibri"/>
                <w:bCs/>
                <w:sz w:val="22"/>
                <w:szCs w:val="22"/>
              </w:rPr>
            </w:pPr>
          </w:p>
        </w:tc>
      </w:tr>
      <w:tr w:rsidR="00B06FD3" w:rsidRPr="009B5942" w14:paraId="5F9FC3BB"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23659C1F" w14:textId="2EBD200F"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5.</w:t>
            </w:r>
          </w:p>
        </w:tc>
        <w:tc>
          <w:tcPr>
            <w:tcW w:w="5984" w:type="dxa"/>
            <w:tcBorders>
              <w:top w:val="single" w:sz="4" w:space="0" w:color="auto"/>
              <w:left w:val="single" w:sz="4" w:space="0" w:color="auto"/>
              <w:bottom w:val="single" w:sz="4" w:space="0" w:color="auto"/>
              <w:right w:val="single" w:sz="4" w:space="0" w:color="auto"/>
            </w:tcBorders>
          </w:tcPr>
          <w:p w14:paraId="0C23184C" w14:textId="49B83FB9"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Ekrano dydis (coliais) nuo 6,6 iki 6,7</w:t>
            </w:r>
            <w:r w:rsidR="00112791">
              <w:rPr>
                <w:rFonts w:ascii="Calibri" w:eastAsia="Calibri" w:hAnsi="Calibri" w:cs="Calibri"/>
                <w:bCs/>
                <w:sz w:val="22"/>
                <w:szCs w:val="22"/>
              </w:rPr>
              <w:t xml:space="preserve"> colių.</w:t>
            </w:r>
          </w:p>
        </w:tc>
        <w:tc>
          <w:tcPr>
            <w:tcW w:w="7618" w:type="dxa"/>
            <w:tcBorders>
              <w:top w:val="single" w:sz="4" w:space="0" w:color="auto"/>
              <w:left w:val="single" w:sz="4" w:space="0" w:color="auto"/>
              <w:bottom w:val="single" w:sz="4" w:space="0" w:color="auto"/>
              <w:right w:val="single" w:sz="4" w:space="0" w:color="auto"/>
            </w:tcBorders>
          </w:tcPr>
          <w:p w14:paraId="3967D694" w14:textId="77777777" w:rsidR="00B06FD3" w:rsidRPr="009B5942" w:rsidRDefault="00B06FD3" w:rsidP="001E641D">
            <w:pPr>
              <w:ind w:left="34"/>
              <w:rPr>
                <w:rFonts w:ascii="Calibri" w:eastAsia="Calibri" w:hAnsi="Calibri" w:cs="Calibri"/>
                <w:bCs/>
                <w:sz w:val="22"/>
                <w:szCs w:val="22"/>
              </w:rPr>
            </w:pPr>
          </w:p>
        </w:tc>
      </w:tr>
      <w:tr w:rsidR="00B06FD3" w:rsidRPr="009B5942" w14:paraId="5D70F704" w14:textId="77777777" w:rsidTr="00CC3E1F">
        <w:trPr>
          <w:trHeight w:val="662"/>
        </w:trPr>
        <w:tc>
          <w:tcPr>
            <w:tcW w:w="0" w:type="auto"/>
            <w:tcBorders>
              <w:top w:val="single" w:sz="4" w:space="0" w:color="auto"/>
              <w:left w:val="single" w:sz="4" w:space="0" w:color="auto"/>
              <w:bottom w:val="single" w:sz="4" w:space="0" w:color="auto"/>
              <w:right w:val="single" w:sz="4" w:space="0" w:color="auto"/>
            </w:tcBorders>
            <w:vAlign w:val="center"/>
          </w:tcPr>
          <w:p w14:paraId="0F24C038" w14:textId="610076B3"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6.</w:t>
            </w:r>
          </w:p>
        </w:tc>
        <w:tc>
          <w:tcPr>
            <w:tcW w:w="5984" w:type="dxa"/>
            <w:tcBorders>
              <w:top w:val="single" w:sz="4" w:space="0" w:color="auto"/>
              <w:left w:val="single" w:sz="4" w:space="0" w:color="auto"/>
              <w:bottom w:val="single" w:sz="4" w:space="0" w:color="auto"/>
              <w:right w:val="single" w:sz="4" w:space="0" w:color="auto"/>
            </w:tcBorders>
          </w:tcPr>
          <w:p w14:paraId="0FEECB4F"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 xml:space="preserve">Jutiklinio ekrano tipas – </w:t>
            </w:r>
            <w:r w:rsidRPr="009B5942">
              <w:rPr>
                <w:rFonts w:ascii="Calibri" w:eastAsia="Calibri" w:hAnsi="Calibri" w:cs="Calibri"/>
                <w:b/>
                <w:bCs/>
                <w:sz w:val="22"/>
                <w:szCs w:val="22"/>
              </w:rPr>
              <w:t>Super AMOLED Plus, 120Hz, HDR, 1900 nits</w:t>
            </w:r>
            <w:r w:rsidRPr="009B5942">
              <w:rPr>
                <w:rFonts w:ascii="Calibri" w:hAnsi="Calibri" w:cs="Calibri"/>
                <w:bCs/>
                <w:color w:val="000000"/>
                <w:sz w:val="22"/>
                <w:szCs w:val="22"/>
                <w:shd w:val="clear" w:color="auto" w:fill="FAFAFA"/>
              </w:rPr>
              <w:t xml:space="preserve">,  ar lygiavertis, ekrano raiška ne mažesnė kaip </w:t>
            </w:r>
            <w:r w:rsidRPr="009B5942">
              <w:rPr>
                <w:rFonts w:ascii="Calibri" w:hAnsi="Calibri" w:cs="Calibri"/>
                <w:b/>
                <w:bCs/>
                <w:color w:val="000000"/>
                <w:sz w:val="22"/>
                <w:szCs w:val="22"/>
                <w:shd w:val="clear" w:color="auto" w:fill="FAFAFA"/>
              </w:rPr>
              <w:t>2340 X 1080.</w:t>
            </w:r>
          </w:p>
        </w:tc>
        <w:tc>
          <w:tcPr>
            <w:tcW w:w="7618" w:type="dxa"/>
            <w:tcBorders>
              <w:top w:val="single" w:sz="4" w:space="0" w:color="auto"/>
              <w:left w:val="single" w:sz="4" w:space="0" w:color="auto"/>
              <w:bottom w:val="single" w:sz="4" w:space="0" w:color="auto"/>
              <w:right w:val="single" w:sz="4" w:space="0" w:color="auto"/>
            </w:tcBorders>
          </w:tcPr>
          <w:p w14:paraId="56FA5A8F" w14:textId="77777777" w:rsidR="00B06FD3" w:rsidRPr="009B5942" w:rsidRDefault="00B06FD3" w:rsidP="001E641D">
            <w:pPr>
              <w:rPr>
                <w:rFonts w:ascii="Calibri" w:eastAsia="Calibri" w:hAnsi="Calibri" w:cs="Calibri"/>
                <w:bCs/>
                <w:sz w:val="22"/>
                <w:szCs w:val="22"/>
              </w:rPr>
            </w:pPr>
          </w:p>
        </w:tc>
      </w:tr>
      <w:tr w:rsidR="00B06FD3" w:rsidRPr="009B5942" w14:paraId="77116208"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51C130D7" w14:textId="684C44CA"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7.</w:t>
            </w:r>
          </w:p>
        </w:tc>
        <w:tc>
          <w:tcPr>
            <w:tcW w:w="5984" w:type="dxa"/>
            <w:tcBorders>
              <w:top w:val="single" w:sz="4" w:space="0" w:color="auto"/>
              <w:left w:val="single" w:sz="4" w:space="0" w:color="auto"/>
              <w:bottom w:val="single" w:sz="4" w:space="0" w:color="auto"/>
              <w:right w:val="single" w:sz="4" w:space="0" w:color="auto"/>
            </w:tcBorders>
          </w:tcPr>
          <w:p w14:paraId="7B7B8084"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Įvesties tipas - klaviatūra integruota ekrane.</w:t>
            </w:r>
          </w:p>
        </w:tc>
        <w:tc>
          <w:tcPr>
            <w:tcW w:w="7618" w:type="dxa"/>
            <w:tcBorders>
              <w:top w:val="single" w:sz="4" w:space="0" w:color="auto"/>
              <w:left w:val="single" w:sz="4" w:space="0" w:color="auto"/>
              <w:bottom w:val="single" w:sz="4" w:space="0" w:color="auto"/>
              <w:right w:val="single" w:sz="4" w:space="0" w:color="auto"/>
            </w:tcBorders>
          </w:tcPr>
          <w:p w14:paraId="4BFE550B" w14:textId="77777777" w:rsidR="00B06FD3" w:rsidRPr="009B5942" w:rsidRDefault="00B06FD3" w:rsidP="001E641D">
            <w:pPr>
              <w:ind w:left="34"/>
              <w:rPr>
                <w:rFonts w:ascii="Calibri" w:eastAsia="Calibri" w:hAnsi="Calibri" w:cs="Calibri"/>
                <w:bCs/>
                <w:sz w:val="22"/>
                <w:szCs w:val="22"/>
              </w:rPr>
            </w:pPr>
          </w:p>
        </w:tc>
      </w:tr>
      <w:tr w:rsidR="00B06FD3" w:rsidRPr="009B5942" w14:paraId="7E49DBCA"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0EAC158" w14:textId="52D8B08E"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8.</w:t>
            </w:r>
          </w:p>
        </w:tc>
        <w:tc>
          <w:tcPr>
            <w:tcW w:w="5984" w:type="dxa"/>
            <w:tcBorders>
              <w:top w:val="single" w:sz="4" w:space="0" w:color="auto"/>
              <w:left w:val="single" w:sz="4" w:space="0" w:color="auto"/>
              <w:bottom w:val="single" w:sz="4" w:space="0" w:color="auto"/>
              <w:right w:val="single" w:sz="4" w:space="0" w:color="auto"/>
            </w:tcBorders>
          </w:tcPr>
          <w:p w14:paraId="7908314B"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Baterijos tipas:</w:t>
            </w:r>
          </w:p>
          <w:p w14:paraId="4A5812D7"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Li-Ion, Li-PO ar lygiavertes savybes užtikrinanti technologija.</w:t>
            </w:r>
          </w:p>
        </w:tc>
        <w:tc>
          <w:tcPr>
            <w:tcW w:w="7618" w:type="dxa"/>
            <w:tcBorders>
              <w:top w:val="single" w:sz="4" w:space="0" w:color="auto"/>
              <w:left w:val="single" w:sz="4" w:space="0" w:color="auto"/>
              <w:bottom w:val="single" w:sz="4" w:space="0" w:color="auto"/>
              <w:right w:val="single" w:sz="4" w:space="0" w:color="auto"/>
            </w:tcBorders>
          </w:tcPr>
          <w:p w14:paraId="2FD7A10A" w14:textId="77777777" w:rsidR="00B06FD3" w:rsidRPr="009B5942" w:rsidRDefault="00B06FD3" w:rsidP="001E641D">
            <w:pPr>
              <w:ind w:left="34"/>
              <w:rPr>
                <w:rFonts w:ascii="Calibri" w:eastAsia="Calibri" w:hAnsi="Calibri" w:cs="Calibri"/>
                <w:bCs/>
                <w:sz w:val="22"/>
                <w:szCs w:val="22"/>
              </w:rPr>
            </w:pPr>
          </w:p>
        </w:tc>
      </w:tr>
      <w:tr w:rsidR="00B06FD3" w:rsidRPr="009B5942" w14:paraId="186C1B85"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281C872" w14:textId="5C2B0366"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9.</w:t>
            </w:r>
          </w:p>
        </w:tc>
        <w:tc>
          <w:tcPr>
            <w:tcW w:w="5984" w:type="dxa"/>
            <w:tcBorders>
              <w:top w:val="single" w:sz="4" w:space="0" w:color="auto"/>
              <w:left w:val="single" w:sz="4" w:space="0" w:color="auto"/>
              <w:bottom w:val="single" w:sz="4" w:space="0" w:color="auto"/>
              <w:right w:val="single" w:sz="4" w:space="0" w:color="auto"/>
            </w:tcBorders>
          </w:tcPr>
          <w:p w14:paraId="77F3A530"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Baterijos talpa (mAh), ne mažiau nei 5000 mAh.</w:t>
            </w:r>
          </w:p>
        </w:tc>
        <w:tc>
          <w:tcPr>
            <w:tcW w:w="7618" w:type="dxa"/>
            <w:tcBorders>
              <w:top w:val="single" w:sz="4" w:space="0" w:color="auto"/>
              <w:left w:val="single" w:sz="4" w:space="0" w:color="auto"/>
              <w:bottom w:val="single" w:sz="4" w:space="0" w:color="auto"/>
              <w:right w:val="single" w:sz="4" w:space="0" w:color="auto"/>
            </w:tcBorders>
          </w:tcPr>
          <w:p w14:paraId="5915124E" w14:textId="77777777" w:rsidR="00B06FD3" w:rsidRPr="009B5942" w:rsidRDefault="00B06FD3" w:rsidP="001E641D">
            <w:pPr>
              <w:ind w:left="34"/>
              <w:rPr>
                <w:rFonts w:ascii="Calibri" w:eastAsia="Calibri" w:hAnsi="Calibri" w:cs="Calibri"/>
                <w:bCs/>
                <w:sz w:val="22"/>
                <w:szCs w:val="22"/>
              </w:rPr>
            </w:pPr>
          </w:p>
        </w:tc>
      </w:tr>
      <w:tr w:rsidR="00B06FD3" w:rsidRPr="009B5942" w14:paraId="6A6154BF"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06688759" w14:textId="0B1CF598"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10,</w:t>
            </w:r>
          </w:p>
        </w:tc>
        <w:tc>
          <w:tcPr>
            <w:tcW w:w="5984" w:type="dxa"/>
            <w:tcBorders>
              <w:top w:val="single" w:sz="4" w:space="0" w:color="auto"/>
              <w:left w:val="single" w:sz="4" w:space="0" w:color="auto"/>
              <w:bottom w:val="single" w:sz="4" w:space="0" w:color="auto"/>
              <w:right w:val="single" w:sz="4" w:space="0" w:color="auto"/>
            </w:tcBorders>
          </w:tcPr>
          <w:p w14:paraId="731D267D" w14:textId="77777777" w:rsidR="00B06FD3" w:rsidRPr="009B5942" w:rsidRDefault="00B06FD3" w:rsidP="001E641D">
            <w:pPr>
              <w:ind w:left="34"/>
              <w:jc w:val="both"/>
              <w:rPr>
                <w:rFonts w:ascii="Calibri" w:eastAsia="Calibri" w:hAnsi="Calibri" w:cs="Calibri"/>
                <w:bCs/>
                <w:sz w:val="22"/>
                <w:szCs w:val="22"/>
                <w:highlight w:val="yellow"/>
              </w:rPr>
            </w:pPr>
            <w:r w:rsidRPr="009B5942">
              <w:rPr>
                <w:rFonts w:ascii="Calibri" w:eastAsia="Calibri" w:hAnsi="Calibri" w:cs="Calibri"/>
                <w:bCs/>
                <w:sz w:val="22"/>
                <w:szCs w:val="22"/>
              </w:rPr>
              <w:t>Tinklo jungtis: Type-C, USB 2.0.</w:t>
            </w:r>
          </w:p>
        </w:tc>
        <w:tc>
          <w:tcPr>
            <w:tcW w:w="7618" w:type="dxa"/>
            <w:tcBorders>
              <w:top w:val="single" w:sz="4" w:space="0" w:color="auto"/>
              <w:left w:val="single" w:sz="4" w:space="0" w:color="auto"/>
              <w:bottom w:val="single" w:sz="4" w:space="0" w:color="auto"/>
              <w:right w:val="single" w:sz="4" w:space="0" w:color="auto"/>
            </w:tcBorders>
          </w:tcPr>
          <w:p w14:paraId="405A7C5A" w14:textId="77777777" w:rsidR="00B06FD3" w:rsidRPr="009B5942" w:rsidRDefault="00B06FD3" w:rsidP="001E641D">
            <w:pPr>
              <w:ind w:left="34"/>
              <w:rPr>
                <w:rFonts w:ascii="Calibri" w:eastAsia="Calibri" w:hAnsi="Calibri" w:cs="Calibri"/>
                <w:bCs/>
                <w:sz w:val="22"/>
                <w:szCs w:val="22"/>
              </w:rPr>
            </w:pPr>
          </w:p>
        </w:tc>
      </w:tr>
      <w:tr w:rsidR="00B06FD3" w:rsidRPr="009B5942" w14:paraId="528013A6"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32FD0B3D" w14:textId="1D2FC2CF"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11.</w:t>
            </w:r>
          </w:p>
        </w:tc>
        <w:tc>
          <w:tcPr>
            <w:tcW w:w="5984" w:type="dxa"/>
            <w:tcBorders>
              <w:top w:val="single" w:sz="4" w:space="0" w:color="auto"/>
              <w:left w:val="single" w:sz="4" w:space="0" w:color="auto"/>
              <w:bottom w:val="single" w:sz="4" w:space="0" w:color="auto"/>
              <w:right w:val="single" w:sz="4" w:space="0" w:color="auto"/>
            </w:tcBorders>
          </w:tcPr>
          <w:p w14:paraId="30A4F38F"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Operatyvinės atminties talpa, ne mažiau nei 8 GB.</w:t>
            </w:r>
          </w:p>
        </w:tc>
        <w:tc>
          <w:tcPr>
            <w:tcW w:w="7618" w:type="dxa"/>
            <w:tcBorders>
              <w:top w:val="single" w:sz="4" w:space="0" w:color="auto"/>
              <w:left w:val="single" w:sz="4" w:space="0" w:color="auto"/>
              <w:bottom w:val="single" w:sz="4" w:space="0" w:color="auto"/>
              <w:right w:val="single" w:sz="4" w:space="0" w:color="auto"/>
            </w:tcBorders>
          </w:tcPr>
          <w:p w14:paraId="43208AF8" w14:textId="77777777" w:rsidR="00B06FD3" w:rsidRPr="009B5942" w:rsidRDefault="00B06FD3" w:rsidP="001E641D">
            <w:pPr>
              <w:ind w:left="34"/>
              <w:rPr>
                <w:rFonts w:ascii="Calibri" w:eastAsia="Calibri" w:hAnsi="Calibri" w:cs="Calibri"/>
                <w:bCs/>
                <w:sz w:val="22"/>
                <w:szCs w:val="22"/>
              </w:rPr>
            </w:pPr>
          </w:p>
        </w:tc>
      </w:tr>
      <w:tr w:rsidR="00B06FD3" w:rsidRPr="009B5942" w14:paraId="564929C8"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167EB30E" w14:textId="00A289C6"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12.</w:t>
            </w:r>
          </w:p>
        </w:tc>
        <w:tc>
          <w:tcPr>
            <w:tcW w:w="5984" w:type="dxa"/>
            <w:tcBorders>
              <w:top w:val="single" w:sz="4" w:space="0" w:color="auto"/>
              <w:left w:val="single" w:sz="4" w:space="0" w:color="auto"/>
              <w:bottom w:val="single" w:sz="4" w:space="0" w:color="auto"/>
              <w:right w:val="single" w:sz="4" w:space="0" w:color="auto"/>
            </w:tcBorders>
          </w:tcPr>
          <w:p w14:paraId="15A7DB35"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Operacinė sistema: Android (16) ar lygiavertes savybes užtikrinanti technologija. Turi būti palaikoma programėlių (Apps) parduotuvė Google Play (arba lygiavertė).</w:t>
            </w:r>
          </w:p>
        </w:tc>
        <w:tc>
          <w:tcPr>
            <w:tcW w:w="7618" w:type="dxa"/>
            <w:tcBorders>
              <w:top w:val="single" w:sz="4" w:space="0" w:color="auto"/>
              <w:left w:val="single" w:sz="4" w:space="0" w:color="auto"/>
              <w:bottom w:val="single" w:sz="4" w:space="0" w:color="auto"/>
              <w:right w:val="single" w:sz="4" w:space="0" w:color="auto"/>
            </w:tcBorders>
          </w:tcPr>
          <w:p w14:paraId="63913FCB" w14:textId="77777777" w:rsidR="00B06FD3" w:rsidRPr="009B5942" w:rsidRDefault="00B06FD3" w:rsidP="001E641D">
            <w:pPr>
              <w:ind w:left="34"/>
              <w:rPr>
                <w:rFonts w:ascii="Calibri" w:eastAsia="Calibri" w:hAnsi="Calibri" w:cs="Calibri"/>
                <w:bCs/>
                <w:sz w:val="22"/>
                <w:szCs w:val="22"/>
              </w:rPr>
            </w:pPr>
          </w:p>
        </w:tc>
      </w:tr>
      <w:tr w:rsidR="00B06FD3" w:rsidRPr="009B5942" w14:paraId="2B3CDE60"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4FD4D218" w14:textId="1A10A382"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13.</w:t>
            </w:r>
          </w:p>
        </w:tc>
        <w:tc>
          <w:tcPr>
            <w:tcW w:w="5984" w:type="dxa"/>
            <w:tcBorders>
              <w:top w:val="single" w:sz="4" w:space="0" w:color="auto"/>
              <w:left w:val="single" w:sz="4" w:space="0" w:color="auto"/>
              <w:bottom w:val="single" w:sz="4" w:space="0" w:color="auto"/>
              <w:right w:val="single" w:sz="4" w:space="0" w:color="auto"/>
            </w:tcBorders>
          </w:tcPr>
          <w:p w14:paraId="328CC6E6"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Vidinė atmintis:</w:t>
            </w:r>
          </w:p>
          <w:p w14:paraId="5DB739C6"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ne mažiau nei 128 GB.</w:t>
            </w:r>
          </w:p>
        </w:tc>
        <w:tc>
          <w:tcPr>
            <w:tcW w:w="7618" w:type="dxa"/>
            <w:tcBorders>
              <w:top w:val="single" w:sz="4" w:space="0" w:color="auto"/>
              <w:left w:val="single" w:sz="4" w:space="0" w:color="auto"/>
              <w:bottom w:val="single" w:sz="4" w:space="0" w:color="auto"/>
              <w:right w:val="single" w:sz="4" w:space="0" w:color="auto"/>
            </w:tcBorders>
          </w:tcPr>
          <w:p w14:paraId="59304110" w14:textId="77777777" w:rsidR="00B06FD3" w:rsidRPr="009B5942" w:rsidRDefault="00B06FD3" w:rsidP="001E641D">
            <w:pPr>
              <w:ind w:left="34"/>
              <w:jc w:val="both"/>
              <w:rPr>
                <w:rFonts w:ascii="Calibri" w:eastAsia="Calibri" w:hAnsi="Calibri" w:cs="Calibri"/>
                <w:bCs/>
                <w:sz w:val="22"/>
                <w:szCs w:val="22"/>
              </w:rPr>
            </w:pPr>
          </w:p>
        </w:tc>
      </w:tr>
      <w:tr w:rsidR="00B06FD3" w:rsidRPr="009B5942" w14:paraId="129EFD87"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592BE15D" w14:textId="738FA836"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14.</w:t>
            </w:r>
          </w:p>
        </w:tc>
        <w:tc>
          <w:tcPr>
            <w:tcW w:w="5984" w:type="dxa"/>
            <w:tcBorders>
              <w:top w:val="single" w:sz="4" w:space="0" w:color="auto"/>
              <w:left w:val="single" w:sz="4" w:space="0" w:color="auto"/>
              <w:bottom w:val="single" w:sz="4" w:space="0" w:color="auto"/>
              <w:right w:val="single" w:sz="4" w:space="0" w:color="auto"/>
            </w:tcBorders>
          </w:tcPr>
          <w:p w14:paraId="03719A7C" w14:textId="77777777" w:rsidR="00B06FD3" w:rsidRPr="009B5942" w:rsidRDefault="00B06FD3" w:rsidP="001E641D">
            <w:pPr>
              <w:ind w:left="34"/>
              <w:jc w:val="both"/>
              <w:rPr>
                <w:rFonts w:ascii="Calibri" w:eastAsia="Calibri" w:hAnsi="Calibri" w:cs="Calibri"/>
                <w:bCs/>
                <w:sz w:val="22"/>
                <w:szCs w:val="22"/>
              </w:rPr>
            </w:pPr>
            <w:r w:rsidRPr="009B5942">
              <w:rPr>
                <w:rFonts w:ascii="Calibri" w:hAnsi="Calibri" w:cs="Calibri"/>
                <w:bCs/>
                <w:color w:val="222222"/>
                <w:sz w:val="22"/>
                <w:szCs w:val="22"/>
                <w:shd w:val="clear" w:color="auto" w:fill="FFFFFF"/>
              </w:rPr>
              <w:t>Procesorius ne mažiau 8 branduolių.</w:t>
            </w:r>
          </w:p>
        </w:tc>
        <w:tc>
          <w:tcPr>
            <w:tcW w:w="7618" w:type="dxa"/>
            <w:tcBorders>
              <w:top w:val="single" w:sz="4" w:space="0" w:color="auto"/>
              <w:left w:val="single" w:sz="4" w:space="0" w:color="auto"/>
              <w:bottom w:val="single" w:sz="4" w:space="0" w:color="auto"/>
              <w:right w:val="single" w:sz="4" w:space="0" w:color="auto"/>
            </w:tcBorders>
          </w:tcPr>
          <w:p w14:paraId="38403787" w14:textId="77777777" w:rsidR="00B06FD3" w:rsidRPr="009B5942" w:rsidRDefault="00B06FD3" w:rsidP="001E641D">
            <w:pPr>
              <w:ind w:left="34"/>
              <w:rPr>
                <w:rFonts w:ascii="Calibri" w:eastAsia="Calibri" w:hAnsi="Calibri" w:cs="Calibri"/>
                <w:bCs/>
                <w:sz w:val="22"/>
                <w:szCs w:val="22"/>
              </w:rPr>
            </w:pPr>
          </w:p>
        </w:tc>
      </w:tr>
      <w:tr w:rsidR="00B06FD3" w:rsidRPr="009B5942" w14:paraId="18E616CE"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870E275" w14:textId="4DAEEEB5"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15.</w:t>
            </w:r>
          </w:p>
        </w:tc>
        <w:tc>
          <w:tcPr>
            <w:tcW w:w="5984" w:type="dxa"/>
            <w:tcBorders>
              <w:top w:val="single" w:sz="4" w:space="0" w:color="auto"/>
              <w:left w:val="single" w:sz="4" w:space="0" w:color="auto"/>
              <w:bottom w:val="single" w:sz="4" w:space="0" w:color="auto"/>
              <w:right w:val="single" w:sz="4" w:space="0" w:color="auto"/>
            </w:tcBorders>
          </w:tcPr>
          <w:p w14:paraId="1DAC881C"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SIM kortelių palaikymas: Dual Nano SIM + eSIM.</w:t>
            </w:r>
          </w:p>
        </w:tc>
        <w:tc>
          <w:tcPr>
            <w:tcW w:w="7618" w:type="dxa"/>
            <w:tcBorders>
              <w:top w:val="single" w:sz="4" w:space="0" w:color="auto"/>
              <w:left w:val="single" w:sz="4" w:space="0" w:color="auto"/>
              <w:bottom w:val="single" w:sz="4" w:space="0" w:color="auto"/>
              <w:right w:val="single" w:sz="4" w:space="0" w:color="auto"/>
            </w:tcBorders>
          </w:tcPr>
          <w:p w14:paraId="7EEE5955" w14:textId="77777777" w:rsidR="00B06FD3" w:rsidRPr="009B5942" w:rsidRDefault="00B06FD3" w:rsidP="001E641D">
            <w:pPr>
              <w:ind w:left="34"/>
              <w:rPr>
                <w:rFonts w:ascii="Calibri" w:eastAsia="Calibri" w:hAnsi="Calibri" w:cs="Calibri"/>
                <w:bCs/>
                <w:sz w:val="22"/>
                <w:szCs w:val="22"/>
              </w:rPr>
            </w:pPr>
          </w:p>
        </w:tc>
      </w:tr>
      <w:tr w:rsidR="00B06FD3" w:rsidRPr="009B5942" w14:paraId="72BD257E" w14:textId="77777777" w:rsidTr="00CC3E1F">
        <w:trPr>
          <w:trHeight w:val="1528"/>
        </w:trPr>
        <w:tc>
          <w:tcPr>
            <w:tcW w:w="0" w:type="auto"/>
            <w:tcBorders>
              <w:top w:val="single" w:sz="4" w:space="0" w:color="auto"/>
              <w:left w:val="single" w:sz="4" w:space="0" w:color="auto"/>
              <w:bottom w:val="single" w:sz="4" w:space="0" w:color="auto"/>
              <w:right w:val="single" w:sz="4" w:space="0" w:color="auto"/>
            </w:tcBorders>
            <w:vAlign w:val="center"/>
          </w:tcPr>
          <w:p w14:paraId="4E05994D" w14:textId="7D4AD9EE"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16.</w:t>
            </w:r>
          </w:p>
        </w:tc>
        <w:tc>
          <w:tcPr>
            <w:tcW w:w="5984" w:type="dxa"/>
            <w:tcBorders>
              <w:top w:val="single" w:sz="4" w:space="0" w:color="auto"/>
              <w:left w:val="single" w:sz="4" w:space="0" w:color="auto"/>
              <w:bottom w:val="single" w:sz="4" w:space="0" w:color="auto"/>
              <w:right w:val="single" w:sz="4" w:space="0" w:color="auto"/>
            </w:tcBorders>
          </w:tcPr>
          <w:p w14:paraId="47D70F37"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Telefono (įskaitant ir priedus) kokybės garantijos suteikiamas laikotarpis ne mažesnis kaip 36 mėnesiai (jei garantinio laikotarpio metu sugedusios prekės darbingumo atkūrimo trukmė bus ilgesnė nei 20 darbo dienų, darbingumo atkūrimo laikotarpiu tiekėjas turi pakeisti sugedusią prekę kita, ne prastesnių parametrų preke).</w:t>
            </w:r>
          </w:p>
        </w:tc>
        <w:tc>
          <w:tcPr>
            <w:tcW w:w="7618" w:type="dxa"/>
            <w:tcBorders>
              <w:top w:val="single" w:sz="4" w:space="0" w:color="auto"/>
              <w:left w:val="single" w:sz="4" w:space="0" w:color="auto"/>
              <w:bottom w:val="single" w:sz="4" w:space="0" w:color="auto"/>
              <w:right w:val="single" w:sz="4" w:space="0" w:color="auto"/>
            </w:tcBorders>
          </w:tcPr>
          <w:p w14:paraId="206F8E91" w14:textId="77777777" w:rsidR="00B06FD3" w:rsidRPr="009B5942" w:rsidRDefault="00B06FD3" w:rsidP="001E641D">
            <w:pPr>
              <w:ind w:left="34"/>
              <w:jc w:val="both"/>
              <w:rPr>
                <w:rFonts w:ascii="Calibri" w:eastAsia="Calibri" w:hAnsi="Calibri" w:cs="Calibri"/>
                <w:bCs/>
                <w:sz w:val="22"/>
                <w:szCs w:val="22"/>
              </w:rPr>
            </w:pPr>
          </w:p>
        </w:tc>
      </w:tr>
      <w:tr w:rsidR="00B06FD3" w:rsidRPr="009B5942" w14:paraId="0D8D2CA3"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5D54444A" w14:textId="404F07A2"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17.</w:t>
            </w:r>
          </w:p>
        </w:tc>
        <w:tc>
          <w:tcPr>
            <w:tcW w:w="5984" w:type="dxa"/>
            <w:tcBorders>
              <w:top w:val="single" w:sz="4" w:space="0" w:color="auto"/>
              <w:left w:val="single" w:sz="4" w:space="0" w:color="auto"/>
              <w:bottom w:val="single" w:sz="4" w:space="0" w:color="auto"/>
              <w:right w:val="single" w:sz="4" w:space="0" w:color="auto"/>
            </w:tcBorders>
          </w:tcPr>
          <w:p w14:paraId="04CCABEB" w14:textId="77777777" w:rsidR="00B06FD3" w:rsidRPr="009B5942" w:rsidRDefault="00B06FD3" w:rsidP="001E641D">
            <w:pPr>
              <w:ind w:left="34"/>
              <w:jc w:val="both"/>
              <w:rPr>
                <w:rFonts w:ascii="Calibri" w:eastAsia="Calibri" w:hAnsi="Calibri" w:cs="Calibri"/>
                <w:bCs/>
                <w:sz w:val="22"/>
                <w:szCs w:val="22"/>
                <w:lang w:val="fi-FI"/>
              </w:rPr>
            </w:pPr>
            <w:r w:rsidRPr="009B5942">
              <w:rPr>
                <w:rFonts w:ascii="Calibri" w:eastAsia="Calibri" w:hAnsi="Calibri" w:cs="Calibri"/>
                <w:bCs/>
                <w:sz w:val="22"/>
                <w:szCs w:val="22"/>
              </w:rPr>
              <w:t>Komplektacija: Originali ir standartinė oficialaus gamintojo teikiama komplektacija, taikoma Lietuvos Respublikos rinkai.</w:t>
            </w:r>
          </w:p>
        </w:tc>
        <w:tc>
          <w:tcPr>
            <w:tcW w:w="7618" w:type="dxa"/>
            <w:tcBorders>
              <w:top w:val="single" w:sz="4" w:space="0" w:color="auto"/>
              <w:left w:val="single" w:sz="4" w:space="0" w:color="auto"/>
              <w:bottom w:val="single" w:sz="4" w:space="0" w:color="auto"/>
              <w:right w:val="single" w:sz="4" w:space="0" w:color="auto"/>
            </w:tcBorders>
          </w:tcPr>
          <w:p w14:paraId="3AEC1277" w14:textId="77777777" w:rsidR="00B06FD3" w:rsidRPr="009B5942" w:rsidRDefault="00B06FD3" w:rsidP="001E641D">
            <w:pPr>
              <w:ind w:left="34"/>
              <w:jc w:val="both"/>
              <w:rPr>
                <w:rFonts w:ascii="Calibri" w:eastAsia="Calibri" w:hAnsi="Calibri" w:cs="Calibri"/>
                <w:bCs/>
                <w:sz w:val="22"/>
                <w:szCs w:val="22"/>
              </w:rPr>
            </w:pPr>
          </w:p>
        </w:tc>
      </w:tr>
      <w:tr w:rsidR="00B06FD3" w:rsidRPr="009B5942" w14:paraId="118D5D04"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BF60EAD" w14:textId="2A0AE992"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t>18.</w:t>
            </w:r>
          </w:p>
        </w:tc>
        <w:tc>
          <w:tcPr>
            <w:tcW w:w="5984" w:type="dxa"/>
            <w:tcBorders>
              <w:top w:val="single" w:sz="4" w:space="0" w:color="auto"/>
              <w:left w:val="single" w:sz="4" w:space="0" w:color="auto"/>
              <w:bottom w:val="single" w:sz="4" w:space="0" w:color="auto"/>
              <w:right w:val="single" w:sz="4" w:space="0" w:color="auto"/>
            </w:tcBorders>
          </w:tcPr>
          <w:p w14:paraId="299DFC29"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Telefono modelio išleidimo metai: ne anksčiau kaip 2026 metai.</w:t>
            </w:r>
          </w:p>
        </w:tc>
        <w:tc>
          <w:tcPr>
            <w:tcW w:w="7618" w:type="dxa"/>
            <w:tcBorders>
              <w:top w:val="single" w:sz="4" w:space="0" w:color="auto"/>
              <w:left w:val="single" w:sz="4" w:space="0" w:color="auto"/>
              <w:bottom w:val="single" w:sz="4" w:space="0" w:color="auto"/>
              <w:right w:val="single" w:sz="4" w:space="0" w:color="auto"/>
            </w:tcBorders>
          </w:tcPr>
          <w:p w14:paraId="2CDF675E" w14:textId="77777777" w:rsidR="00B06FD3" w:rsidRPr="009B5942" w:rsidRDefault="00B06FD3" w:rsidP="001E641D">
            <w:pPr>
              <w:ind w:left="34"/>
              <w:jc w:val="both"/>
              <w:rPr>
                <w:rFonts w:ascii="Calibri" w:eastAsia="Calibri" w:hAnsi="Calibri" w:cs="Calibri"/>
                <w:bCs/>
                <w:sz w:val="22"/>
                <w:szCs w:val="22"/>
              </w:rPr>
            </w:pPr>
          </w:p>
        </w:tc>
      </w:tr>
      <w:tr w:rsidR="00B06FD3" w:rsidRPr="009B5942" w14:paraId="1D6E194A" w14:textId="77777777" w:rsidTr="00CC3E1F">
        <w:tc>
          <w:tcPr>
            <w:tcW w:w="0" w:type="auto"/>
            <w:tcBorders>
              <w:top w:val="single" w:sz="4" w:space="0" w:color="auto"/>
              <w:left w:val="single" w:sz="4" w:space="0" w:color="auto"/>
              <w:bottom w:val="single" w:sz="4" w:space="0" w:color="auto"/>
              <w:right w:val="single" w:sz="4" w:space="0" w:color="auto"/>
            </w:tcBorders>
            <w:vAlign w:val="center"/>
          </w:tcPr>
          <w:p w14:paraId="77360A16" w14:textId="21FF7527" w:rsidR="00B06FD3" w:rsidRPr="009B5942" w:rsidRDefault="00C20333" w:rsidP="00C20333">
            <w:pPr>
              <w:pStyle w:val="Sraopastraipa"/>
              <w:ind w:left="357"/>
              <w:contextualSpacing w:val="0"/>
              <w:rPr>
                <w:rFonts w:ascii="Calibri" w:eastAsia="Calibri" w:hAnsi="Calibri" w:cs="Calibri"/>
                <w:bCs/>
                <w:sz w:val="22"/>
                <w:szCs w:val="22"/>
              </w:rPr>
            </w:pPr>
            <w:r>
              <w:rPr>
                <w:rFonts w:ascii="Calibri" w:eastAsia="Calibri" w:hAnsi="Calibri" w:cs="Calibri"/>
                <w:bCs/>
                <w:sz w:val="22"/>
                <w:szCs w:val="22"/>
              </w:rPr>
              <w:lastRenderedPageBreak/>
              <w:t>19.</w:t>
            </w:r>
          </w:p>
        </w:tc>
        <w:tc>
          <w:tcPr>
            <w:tcW w:w="5984" w:type="dxa"/>
            <w:tcBorders>
              <w:top w:val="single" w:sz="4" w:space="0" w:color="auto"/>
              <w:left w:val="single" w:sz="4" w:space="0" w:color="auto"/>
              <w:bottom w:val="single" w:sz="4" w:space="0" w:color="auto"/>
              <w:right w:val="single" w:sz="4" w:space="0" w:color="auto"/>
            </w:tcBorders>
          </w:tcPr>
          <w:p w14:paraId="6F2DF190"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Papildomi reikalavimai: atsparumo sertifikatas ne prastesnis kaip IP68.</w:t>
            </w:r>
          </w:p>
        </w:tc>
        <w:tc>
          <w:tcPr>
            <w:tcW w:w="7618" w:type="dxa"/>
            <w:tcBorders>
              <w:top w:val="single" w:sz="4" w:space="0" w:color="auto"/>
              <w:left w:val="single" w:sz="4" w:space="0" w:color="auto"/>
              <w:bottom w:val="single" w:sz="4" w:space="0" w:color="auto"/>
              <w:right w:val="single" w:sz="4" w:space="0" w:color="auto"/>
            </w:tcBorders>
          </w:tcPr>
          <w:p w14:paraId="50992004" w14:textId="77777777" w:rsidR="00B06FD3" w:rsidRPr="009B5942" w:rsidRDefault="00B06FD3" w:rsidP="001E641D">
            <w:pPr>
              <w:ind w:left="34"/>
              <w:jc w:val="both"/>
              <w:rPr>
                <w:rFonts w:ascii="Calibri" w:eastAsia="Calibri" w:hAnsi="Calibri" w:cs="Calibri"/>
                <w:bCs/>
                <w:sz w:val="22"/>
                <w:szCs w:val="22"/>
              </w:rPr>
            </w:pPr>
          </w:p>
        </w:tc>
      </w:tr>
      <w:tr w:rsidR="00B06FD3" w:rsidRPr="009B5942" w14:paraId="1A188973" w14:textId="77777777" w:rsidTr="00CC3E1F">
        <w:trPr>
          <w:trHeight w:val="722"/>
        </w:trPr>
        <w:tc>
          <w:tcPr>
            <w:tcW w:w="0" w:type="auto"/>
            <w:tcBorders>
              <w:top w:val="single" w:sz="4" w:space="0" w:color="auto"/>
              <w:left w:val="single" w:sz="4" w:space="0" w:color="auto"/>
              <w:bottom w:val="single" w:sz="4" w:space="0" w:color="auto"/>
              <w:right w:val="single" w:sz="4" w:space="0" w:color="auto"/>
            </w:tcBorders>
            <w:vAlign w:val="center"/>
          </w:tcPr>
          <w:p w14:paraId="23CCEB93" w14:textId="77777777" w:rsidR="00B06FD3" w:rsidRPr="009B5942" w:rsidRDefault="00B06FD3" w:rsidP="00C20333">
            <w:pPr>
              <w:jc w:val="right"/>
              <w:rPr>
                <w:rFonts w:ascii="Calibri" w:eastAsia="Calibri" w:hAnsi="Calibri" w:cs="Calibri"/>
                <w:bCs/>
                <w:sz w:val="22"/>
                <w:szCs w:val="22"/>
              </w:rPr>
            </w:pPr>
            <w:r w:rsidRPr="009B5942">
              <w:rPr>
                <w:rFonts w:ascii="Calibri" w:eastAsia="Calibri" w:hAnsi="Calibri" w:cs="Calibri"/>
                <w:bCs/>
                <w:sz w:val="22"/>
                <w:szCs w:val="22"/>
              </w:rPr>
              <w:t>20.</w:t>
            </w:r>
          </w:p>
        </w:tc>
        <w:tc>
          <w:tcPr>
            <w:tcW w:w="5984" w:type="dxa"/>
            <w:tcBorders>
              <w:top w:val="single" w:sz="4" w:space="0" w:color="auto"/>
              <w:left w:val="single" w:sz="4" w:space="0" w:color="auto"/>
              <w:bottom w:val="single" w:sz="4" w:space="0" w:color="auto"/>
              <w:right w:val="single" w:sz="4" w:space="0" w:color="auto"/>
            </w:tcBorders>
          </w:tcPr>
          <w:p w14:paraId="07762904"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Prekė turi būti nauja (nenaudota), kokybiška, sukomplektuota, įpakuota į standartinę nepažeistą gamintojo pakuotę, prekė nepririšta prie operatoriaus.</w:t>
            </w:r>
          </w:p>
        </w:tc>
        <w:tc>
          <w:tcPr>
            <w:tcW w:w="7618" w:type="dxa"/>
            <w:tcBorders>
              <w:top w:val="single" w:sz="4" w:space="0" w:color="auto"/>
              <w:left w:val="single" w:sz="4" w:space="0" w:color="auto"/>
              <w:bottom w:val="single" w:sz="4" w:space="0" w:color="auto"/>
              <w:right w:val="single" w:sz="4" w:space="0" w:color="auto"/>
            </w:tcBorders>
          </w:tcPr>
          <w:p w14:paraId="5B104449" w14:textId="77777777" w:rsidR="00B06FD3" w:rsidRPr="009B5942" w:rsidRDefault="00B06FD3" w:rsidP="001E641D">
            <w:pPr>
              <w:ind w:left="34"/>
              <w:jc w:val="both"/>
              <w:rPr>
                <w:rFonts w:ascii="Calibri" w:eastAsia="Calibri" w:hAnsi="Calibri" w:cs="Calibri"/>
                <w:bCs/>
                <w:sz w:val="22"/>
                <w:szCs w:val="22"/>
              </w:rPr>
            </w:pPr>
          </w:p>
        </w:tc>
      </w:tr>
      <w:tr w:rsidR="00B06FD3" w:rsidRPr="009B5942" w14:paraId="37A6FE6B" w14:textId="77777777" w:rsidTr="00CC3E1F">
        <w:trPr>
          <w:trHeight w:val="746"/>
        </w:trPr>
        <w:tc>
          <w:tcPr>
            <w:tcW w:w="0" w:type="auto"/>
            <w:tcBorders>
              <w:top w:val="single" w:sz="4" w:space="0" w:color="auto"/>
              <w:left w:val="single" w:sz="4" w:space="0" w:color="auto"/>
              <w:bottom w:val="single" w:sz="4" w:space="0" w:color="auto"/>
              <w:right w:val="single" w:sz="4" w:space="0" w:color="auto"/>
            </w:tcBorders>
            <w:vAlign w:val="center"/>
          </w:tcPr>
          <w:p w14:paraId="3A5DCDF4" w14:textId="77777777" w:rsidR="00B06FD3" w:rsidRPr="009B5942" w:rsidRDefault="00B06FD3" w:rsidP="00C20333">
            <w:pPr>
              <w:jc w:val="right"/>
              <w:rPr>
                <w:rFonts w:ascii="Calibri" w:eastAsia="Calibri" w:hAnsi="Calibri" w:cs="Calibri"/>
                <w:bCs/>
                <w:sz w:val="22"/>
                <w:szCs w:val="22"/>
              </w:rPr>
            </w:pPr>
            <w:r w:rsidRPr="009B5942">
              <w:rPr>
                <w:rFonts w:ascii="Calibri" w:eastAsia="Calibri" w:hAnsi="Calibri" w:cs="Calibri"/>
                <w:bCs/>
                <w:sz w:val="22"/>
                <w:szCs w:val="22"/>
              </w:rPr>
              <w:t>21.</w:t>
            </w:r>
          </w:p>
        </w:tc>
        <w:tc>
          <w:tcPr>
            <w:tcW w:w="5984" w:type="dxa"/>
            <w:tcBorders>
              <w:top w:val="single" w:sz="4" w:space="0" w:color="auto"/>
              <w:left w:val="single" w:sz="4" w:space="0" w:color="auto"/>
              <w:bottom w:val="single" w:sz="4" w:space="0" w:color="auto"/>
              <w:right w:val="single" w:sz="4" w:space="0" w:color="auto"/>
            </w:tcBorders>
          </w:tcPr>
          <w:p w14:paraId="3BB2E6ED" w14:textId="506522AD" w:rsidR="00B06FD3" w:rsidRPr="009B5942" w:rsidRDefault="00B06FD3" w:rsidP="001E641D">
            <w:pPr>
              <w:ind w:left="34"/>
              <w:jc w:val="both"/>
              <w:rPr>
                <w:rFonts w:ascii="Calibri" w:eastAsia="Calibri" w:hAnsi="Calibri" w:cs="Calibri"/>
                <w:sz w:val="22"/>
                <w:szCs w:val="22"/>
              </w:rPr>
            </w:pPr>
            <w:r w:rsidRPr="009B5942">
              <w:rPr>
                <w:rFonts w:ascii="Calibri" w:eastAsia="Calibri" w:hAnsi="Calibri" w:cs="Calibri"/>
                <w:sz w:val="22"/>
                <w:szCs w:val="22"/>
              </w:rPr>
              <w:t xml:space="preserve">Telefono ekrano apsauga </w:t>
            </w:r>
            <w:r w:rsidRPr="00FD01E7">
              <w:rPr>
                <w:rFonts w:ascii="Calibri" w:eastAsia="Calibri" w:hAnsi="Calibri" w:cs="Calibri"/>
                <w:b/>
                <w:bCs/>
                <w:sz w:val="22"/>
                <w:szCs w:val="22"/>
              </w:rPr>
              <w:t xml:space="preserve">(ne mažiau </w:t>
            </w:r>
            <w:r w:rsidR="00F3715C" w:rsidRPr="00FD01E7">
              <w:rPr>
                <w:rFonts w:ascii="Calibri" w:eastAsia="Calibri" w:hAnsi="Calibri" w:cs="Calibri"/>
                <w:b/>
                <w:bCs/>
                <w:sz w:val="22"/>
                <w:szCs w:val="22"/>
              </w:rPr>
              <w:t>47</w:t>
            </w:r>
            <w:r w:rsidRPr="00FD01E7">
              <w:rPr>
                <w:rFonts w:ascii="Calibri" w:eastAsia="Calibri" w:hAnsi="Calibri" w:cs="Calibri"/>
                <w:b/>
                <w:bCs/>
                <w:sz w:val="22"/>
                <w:szCs w:val="22"/>
              </w:rPr>
              <w:t xml:space="preserve"> vnt.)</w:t>
            </w:r>
            <w:r w:rsidRPr="009B5942">
              <w:rPr>
                <w:rFonts w:ascii="Calibri" w:eastAsia="Calibri" w:hAnsi="Calibri" w:cs="Calibri"/>
                <w:sz w:val="22"/>
                <w:szCs w:val="22"/>
              </w:rPr>
              <w:t xml:space="preserve">. Dėklas apsaugantis nugarėlę, kraštus, galinį objektyvą </w:t>
            </w:r>
            <w:r w:rsidRPr="00FD01E7">
              <w:rPr>
                <w:rFonts w:ascii="Calibri" w:eastAsia="Calibri" w:hAnsi="Calibri" w:cs="Calibri"/>
                <w:b/>
                <w:bCs/>
                <w:sz w:val="22"/>
                <w:szCs w:val="22"/>
              </w:rPr>
              <w:t xml:space="preserve">(ne mažiau </w:t>
            </w:r>
            <w:r w:rsidR="00FD01E7">
              <w:rPr>
                <w:rFonts w:ascii="Calibri" w:eastAsia="Calibri" w:hAnsi="Calibri" w:cs="Calibri"/>
                <w:b/>
                <w:bCs/>
                <w:sz w:val="22"/>
                <w:szCs w:val="22"/>
              </w:rPr>
              <w:t>47</w:t>
            </w:r>
            <w:r w:rsidRPr="00FD01E7">
              <w:rPr>
                <w:rFonts w:ascii="Calibri" w:eastAsia="Calibri" w:hAnsi="Calibri" w:cs="Calibri"/>
                <w:b/>
                <w:bCs/>
                <w:sz w:val="22"/>
                <w:szCs w:val="22"/>
              </w:rPr>
              <w:t xml:space="preserve"> vnt.)</w:t>
            </w:r>
            <w:r w:rsidRPr="009B5942">
              <w:rPr>
                <w:rFonts w:ascii="Calibri" w:eastAsia="Calibri" w:hAnsi="Calibri" w:cs="Calibri"/>
                <w:sz w:val="22"/>
                <w:szCs w:val="22"/>
              </w:rPr>
              <w:t xml:space="preserve"> Originalus kroviklis greitojo krovimo kroviklis ne mažiau 45 w.</w:t>
            </w:r>
          </w:p>
        </w:tc>
        <w:tc>
          <w:tcPr>
            <w:tcW w:w="7618" w:type="dxa"/>
            <w:tcBorders>
              <w:top w:val="single" w:sz="4" w:space="0" w:color="auto"/>
              <w:left w:val="single" w:sz="4" w:space="0" w:color="auto"/>
              <w:bottom w:val="single" w:sz="4" w:space="0" w:color="auto"/>
              <w:right w:val="single" w:sz="4" w:space="0" w:color="auto"/>
            </w:tcBorders>
          </w:tcPr>
          <w:p w14:paraId="5951F168" w14:textId="77777777" w:rsidR="00B06FD3" w:rsidRPr="009B5942" w:rsidRDefault="00B06FD3" w:rsidP="001E641D">
            <w:pPr>
              <w:ind w:left="34"/>
              <w:jc w:val="both"/>
              <w:rPr>
                <w:rFonts w:ascii="Calibri" w:eastAsia="Calibri" w:hAnsi="Calibri" w:cs="Calibri"/>
                <w:bCs/>
                <w:sz w:val="22"/>
                <w:szCs w:val="22"/>
              </w:rPr>
            </w:pPr>
          </w:p>
        </w:tc>
      </w:tr>
      <w:tr w:rsidR="00B06FD3" w:rsidRPr="009B5942" w14:paraId="29C0B65D" w14:textId="77777777" w:rsidTr="00CC3E1F">
        <w:trPr>
          <w:trHeight w:val="457"/>
        </w:trPr>
        <w:tc>
          <w:tcPr>
            <w:tcW w:w="0" w:type="auto"/>
            <w:tcBorders>
              <w:top w:val="single" w:sz="4" w:space="0" w:color="auto"/>
              <w:left w:val="single" w:sz="4" w:space="0" w:color="auto"/>
              <w:bottom w:val="single" w:sz="4" w:space="0" w:color="auto"/>
              <w:right w:val="single" w:sz="4" w:space="0" w:color="auto"/>
            </w:tcBorders>
            <w:vAlign w:val="center"/>
          </w:tcPr>
          <w:p w14:paraId="1C7B2E55" w14:textId="77777777" w:rsidR="00B06FD3" w:rsidRPr="009B5942" w:rsidRDefault="00B06FD3" w:rsidP="00C20333">
            <w:pPr>
              <w:jc w:val="right"/>
              <w:rPr>
                <w:rFonts w:ascii="Calibri" w:eastAsia="Calibri" w:hAnsi="Calibri" w:cs="Calibri"/>
                <w:bCs/>
                <w:sz w:val="22"/>
                <w:szCs w:val="22"/>
              </w:rPr>
            </w:pPr>
            <w:r w:rsidRPr="009B5942">
              <w:rPr>
                <w:rFonts w:ascii="Calibri" w:eastAsia="Calibri" w:hAnsi="Calibri" w:cs="Calibri"/>
                <w:bCs/>
                <w:sz w:val="22"/>
                <w:szCs w:val="22"/>
              </w:rPr>
              <w:t>22.</w:t>
            </w:r>
          </w:p>
        </w:tc>
        <w:tc>
          <w:tcPr>
            <w:tcW w:w="5984" w:type="dxa"/>
            <w:tcBorders>
              <w:top w:val="single" w:sz="4" w:space="0" w:color="auto"/>
              <w:left w:val="single" w:sz="4" w:space="0" w:color="auto"/>
              <w:bottom w:val="single" w:sz="4" w:space="0" w:color="auto"/>
              <w:right w:val="single" w:sz="4" w:space="0" w:color="auto"/>
            </w:tcBorders>
          </w:tcPr>
          <w:p w14:paraId="3CAD3617" w14:textId="77777777" w:rsidR="00B06FD3" w:rsidRPr="009B5942" w:rsidRDefault="00B06FD3" w:rsidP="001E641D">
            <w:pPr>
              <w:ind w:left="34"/>
              <w:jc w:val="both"/>
              <w:rPr>
                <w:rFonts w:ascii="Calibri" w:eastAsia="Calibri" w:hAnsi="Calibri" w:cs="Calibri"/>
                <w:bCs/>
                <w:sz w:val="22"/>
                <w:szCs w:val="22"/>
              </w:rPr>
            </w:pPr>
            <w:r w:rsidRPr="009B5942">
              <w:rPr>
                <w:rFonts w:ascii="Calibri" w:eastAsia="Calibri" w:hAnsi="Calibri" w:cs="Calibri"/>
                <w:bCs/>
                <w:sz w:val="22"/>
                <w:szCs w:val="22"/>
              </w:rPr>
              <w:t>Nuoroda į internetinį puslapį apie tiekėjo siūlomą gamintojo modelį ir jo techninius parametrus.</w:t>
            </w:r>
          </w:p>
        </w:tc>
        <w:tc>
          <w:tcPr>
            <w:tcW w:w="7618" w:type="dxa"/>
            <w:tcBorders>
              <w:top w:val="single" w:sz="4" w:space="0" w:color="auto"/>
              <w:left w:val="single" w:sz="4" w:space="0" w:color="auto"/>
              <w:bottom w:val="single" w:sz="4" w:space="0" w:color="auto"/>
              <w:right w:val="single" w:sz="4" w:space="0" w:color="auto"/>
            </w:tcBorders>
          </w:tcPr>
          <w:p w14:paraId="5C00E792" w14:textId="77777777" w:rsidR="00B06FD3" w:rsidRPr="009B5942" w:rsidRDefault="00B06FD3" w:rsidP="001E641D">
            <w:pPr>
              <w:ind w:left="34"/>
              <w:jc w:val="both"/>
              <w:rPr>
                <w:rFonts w:ascii="Calibri" w:eastAsia="Calibri" w:hAnsi="Calibri" w:cs="Calibri"/>
                <w:bCs/>
                <w:sz w:val="22"/>
                <w:szCs w:val="22"/>
              </w:rPr>
            </w:pPr>
          </w:p>
        </w:tc>
      </w:tr>
    </w:tbl>
    <w:p w14:paraId="1E5B1389" w14:textId="77777777" w:rsidR="00B06FD3" w:rsidRPr="009B5942" w:rsidRDefault="00B06FD3" w:rsidP="0008525D">
      <w:pPr>
        <w:spacing w:line="20" w:lineRule="atLeast"/>
        <w:ind w:left="34"/>
        <w:jc w:val="both"/>
        <w:rPr>
          <w:rFonts w:ascii="Calibri" w:eastAsia="Calibri" w:hAnsi="Calibri" w:cs="Calibri"/>
          <w:bCs/>
          <w:i/>
          <w:iCs/>
          <w:sz w:val="22"/>
          <w:szCs w:val="22"/>
          <w:u w:val="single"/>
          <w:lang w:eastAsia="en-US"/>
        </w:rPr>
      </w:pPr>
    </w:p>
    <w:p w14:paraId="36CA4E57" w14:textId="77777777" w:rsidR="00420480" w:rsidRPr="009B5942" w:rsidRDefault="00420480" w:rsidP="005A4BB3">
      <w:pPr>
        <w:spacing w:line="20" w:lineRule="atLeast"/>
        <w:jc w:val="both"/>
        <w:rPr>
          <w:rFonts w:ascii="Calibri" w:eastAsia="Calibri" w:hAnsi="Calibri" w:cs="Calibri"/>
          <w:bCs/>
          <w:i/>
          <w:iCs/>
          <w:sz w:val="22"/>
          <w:szCs w:val="22"/>
          <w:u w:val="single"/>
          <w:lang w:eastAsia="en-US"/>
        </w:rPr>
      </w:pPr>
    </w:p>
    <w:p w14:paraId="69165504" w14:textId="65F3D613" w:rsidR="00D77896" w:rsidRPr="009B5942" w:rsidRDefault="004E0F7B" w:rsidP="009154F2">
      <w:pPr>
        <w:pStyle w:val="Sraopastraipa"/>
        <w:numPr>
          <w:ilvl w:val="0"/>
          <w:numId w:val="3"/>
        </w:numPr>
        <w:spacing w:line="276" w:lineRule="auto"/>
        <w:jc w:val="center"/>
        <w:rPr>
          <w:rFonts w:ascii="Calibri" w:eastAsia="Calibri" w:hAnsi="Calibri" w:cs="Calibri"/>
          <w:b/>
          <w:caps/>
          <w:sz w:val="22"/>
          <w:szCs w:val="22"/>
          <w:lang w:eastAsia="en-US"/>
        </w:rPr>
      </w:pPr>
      <w:r w:rsidRPr="009B5942">
        <w:rPr>
          <w:rFonts w:ascii="Calibri" w:eastAsia="Calibri" w:hAnsi="Calibri" w:cs="Calibri"/>
          <w:b/>
          <w:caps/>
          <w:sz w:val="22"/>
          <w:szCs w:val="22"/>
          <w:lang w:eastAsia="en-US"/>
        </w:rPr>
        <w:t xml:space="preserve">KITA </w:t>
      </w:r>
      <w:r w:rsidR="00856F20" w:rsidRPr="009B5942">
        <w:rPr>
          <w:rFonts w:ascii="Calibri" w:eastAsia="Calibri" w:hAnsi="Calibri" w:cs="Calibri"/>
          <w:b/>
          <w:caps/>
          <w:sz w:val="22"/>
          <w:szCs w:val="22"/>
          <w:lang w:eastAsia="en-US"/>
        </w:rPr>
        <w:t xml:space="preserve">INFORMACIJA </w:t>
      </w:r>
    </w:p>
    <w:p w14:paraId="20474620" w14:textId="77777777" w:rsidR="00C5566F" w:rsidRPr="009B5942" w:rsidRDefault="00C5566F" w:rsidP="00C5566F">
      <w:pPr>
        <w:pStyle w:val="Sraopastraipa"/>
        <w:rPr>
          <w:rFonts w:ascii="Calibri" w:eastAsia="Calibri" w:hAnsi="Calibri" w:cs="Calibri"/>
          <w:bCs/>
          <w:sz w:val="22"/>
          <w:szCs w:val="22"/>
        </w:rPr>
      </w:pPr>
      <w:r w:rsidRPr="009B5942">
        <w:rPr>
          <w:rFonts w:ascii="Calibri" w:eastAsia="Calibri" w:hAnsi="Calibri" w:cs="Calibri"/>
          <w:bCs/>
          <w:caps/>
          <w:sz w:val="22"/>
          <w:szCs w:val="22"/>
        </w:rPr>
        <w:t xml:space="preserve">4.1. </w:t>
      </w:r>
      <w:r w:rsidRPr="009B5942">
        <w:rPr>
          <w:rFonts w:ascii="Calibri" w:eastAsia="Calibri" w:hAnsi="Calibri" w:cs="Calibri"/>
          <w:bCs/>
          <w:sz w:val="22"/>
          <w:szCs w:val="22"/>
        </w:rPr>
        <w:t>Pašalinimo pagrindų lentelė:</w:t>
      </w:r>
    </w:p>
    <w:p w14:paraId="64F99B1A" w14:textId="77777777" w:rsidR="00C5566F" w:rsidRPr="009B5942" w:rsidRDefault="00C5566F" w:rsidP="00C5566F">
      <w:pPr>
        <w:pStyle w:val="Sraopastraipa"/>
        <w:rPr>
          <w:rFonts w:ascii="Calibri" w:eastAsia="Calibri" w:hAnsi="Calibri" w:cs="Calibri"/>
          <w:bCs/>
          <w:sz w:val="22"/>
          <w:szCs w:val="22"/>
        </w:rPr>
      </w:pP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7796"/>
        <w:gridCol w:w="6237"/>
      </w:tblGrid>
      <w:tr w:rsidR="00C5566F" w:rsidRPr="009B5942" w14:paraId="38AFF39E" w14:textId="77777777" w:rsidTr="00CC3E1F">
        <w:trPr>
          <w:trHeight w:val="285"/>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6959F56A" w14:textId="77777777" w:rsidR="00C5566F" w:rsidRPr="009B5942" w:rsidRDefault="00C5566F" w:rsidP="001E641D">
            <w:pPr>
              <w:jc w:val="center"/>
              <w:rPr>
                <w:rFonts w:ascii="Calibri" w:hAnsi="Calibri" w:cs="Calibri"/>
                <w:sz w:val="22"/>
                <w:szCs w:val="22"/>
              </w:rPr>
            </w:pPr>
            <w:r w:rsidRPr="009B5942">
              <w:rPr>
                <w:rFonts w:ascii="Calibri" w:hAnsi="Calibri" w:cs="Calibri"/>
                <w:b/>
                <w:bCs/>
                <w:sz w:val="22"/>
                <w:szCs w:val="22"/>
              </w:rPr>
              <w:t>Eil. Nr.</w:t>
            </w:r>
          </w:p>
        </w:tc>
        <w:tc>
          <w:tcPr>
            <w:tcW w:w="7796" w:type="dxa"/>
            <w:tcBorders>
              <w:top w:val="single" w:sz="6" w:space="0" w:color="000000"/>
              <w:left w:val="single" w:sz="6" w:space="0" w:color="000000"/>
              <w:bottom w:val="single" w:sz="6" w:space="0" w:color="000000"/>
              <w:right w:val="single" w:sz="6" w:space="0" w:color="000000"/>
            </w:tcBorders>
            <w:vAlign w:val="center"/>
            <w:hideMark/>
          </w:tcPr>
          <w:p w14:paraId="3B28E1C3" w14:textId="77777777" w:rsidR="00C5566F" w:rsidRPr="009B5942" w:rsidRDefault="00C5566F" w:rsidP="001E641D">
            <w:pPr>
              <w:jc w:val="center"/>
              <w:rPr>
                <w:rFonts w:ascii="Calibri" w:hAnsi="Calibri" w:cs="Calibri"/>
                <w:b/>
                <w:bCs/>
                <w:sz w:val="22"/>
                <w:szCs w:val="22"/>
              </w:rPr>
            </w:pPr>
            <w:r w:rsidRPr="009B5942">
              <w:rPr>
                <w:rFonts w:ascii="Calibri" w:hAnsi="Calibri" w:cs="Calibri"/>
                <w:b/>
                <w:bCs/>
                <w:sz w:val="22"/>
                <w:szCs w:val="22"/>
              </w:rPr>
              <w:t>Tiekėjo pašalinimo pagrindai</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2A69D227" w14:textId="77777777" w:rsidR="00C5566F" w:rsidRPr="009B5942" w:rsidRDefault="00C5566F" w:rsidP="001E641D">
            <w:pPr>
              <w:jc w:val="center"/>
              <w:rPr>
                <w:rFonts w:ascii="Calibri" w:hAnsi="Calibri" w:cs="Calibri"/>
                <w:sz w:val="22"/>
                <w:szCs w:val="22"/>
              </w:rPr>
            </w:pPr>
            <w:r w:rsidRPr="009B5942">
              <w:rPr>
                <w:rFonts w:ascii="Calibri" w:hAnsi="Calibri" w:cs="Calibri"/>
                <w:b/>
                <w:bCs/>
                <w:sz w:val="22"/>
                <w:szCs w:val="22"/>
              </w:rPr>
              <w:t>Pašalinimo pagrindų nebuvimą įrodantys dokumentai</w:t>
            </w:r>
          </w:p>
        </w:tc>
      </w:tr>
      <w:tr w:rsidR="00C5566F" w:rsidRPr="009B5942" w14:paraId="5DBA3324" w14:textId="77777777" w:rsidTr="00CC3E1F">
        <w:trPr>
          <w:trHeight w:val="855"/>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121B8E2" w14:textId="77777777" w:rsidR="00C5566F" w:rsidRPr="009B5942" w:rsidRDefault="00C5566F" w:rsidP="001E641D">
            <w:pPr>
              <w:jc w:val="center"/>
              <w:rPr>
                <w:rFonts w:ascii="Calibri" w:hAnsi="Calibri" w:cs="Calibri"/>
                <w:sz w:val="22"/>
                <w:szCs w:val="22"/>
              </w:rPr>
            </w:pPr>
            <w:r w:rsidRPr="009B5942">
              <w:rPr>
                <w:rFonts w:ascii="Calibri" w:hAnsi="Calibri" w:cs="Calibri"/>
                <w:sz w:val="22"/>
                <w:szCs w:val="22"/>
              </w:rPr>
              <w:t>1.</w:t>
            </w:r>
          </w:p>
        </w:tc>
        <w:tc>
          <w:tcPr>
            <w:tcW w:w="7796" w:type="dxa"/>
            <w:tcBorders>
              <w:top w:val="single" w:sz="6" w:space="0" w:color="000000"/>
              <w:left w:val="single" w:sz="6" w:space="0" w:color="000000"/>
              <w:bottom w:val="single" w:sz="6" w:space="0" w:color="000000"/>
              <w:right w:val="single" w:sz="6" w:space="0" w:color="000000"/>
            </w:tcBorders>
            <w:hideMark/>
          </w:tcPr>
          <w:p w14:paraId="15BE90B1" w14:textId="77777777" w:rsidR="00C5566F" w:rsidRPr="009B5942" w:rsidRDefault="00C5566F" w:rsidP="001E641D">
            <w:pPr>
              <w:ind w:left="155" w:right="132"/>
              <w:jc w:val="both"/>
              <w:rPr>
                <w:rFonts w:ascii="Calibri" w:hAnsi="Calibri" w:cs="Calibri"/>
                <w:sz w:val="22"/>
                <w:szCs w:val="22"/>
              </w:rPr>
            </w:pPr>
            <w:r w:rsidRPr="009B5942">
              <w:rPr>
                <w:rFonts w:ascii="Calibri" w:hAnsi="Calibri" w:cs="Calibri"/>
                <w:sz w:val="22"/>
                <w:szCs w:val="22"/>
              </w:rPr>
              <w:t>Tiekėjas turi VPĮ 46 straipsnio 2¹ dalyje nurodytą pašalinimo pagrindą, t. y. tiekėjas yra neatlikęs jam paskirtos baudžiamojo poveikio priemonės – uždraudimo juridiniam asmeniui dalyvauti viešuosiuose pirkimuose.</w:t>
            </w:r>
          </w:p>
          <w:p w14:paraId="4AC1A0EE" w14:textId="77777777" w:rsidR="00C5566F" w:rsidRPr="009B5942" w:rsidRDefault="00C5566F" w:rsidP="001E641D">
            <w:pPr>
              <w:ind w:left="155"/>
              <w:jc w:val="both"/>
              <w:rPr>
                <w:rFonts w:ascii="Calibri" w:hAnsi="Calibri" w:cs="Calibri"/>
                <w:sz w:val="22"/>
                <w:szCs w:val="22"/>
              </w:rPr>
            </w:pPr>
            <w:r w:rsidRPr="009B5942">
              <w:rPr>
                <w:rFonts w:ascii="Calibri" w:hAnsi="Calibri" w:cs="Calibri"/>
                <w:b/>
                <w:bCs/>
                <w:sz w:val="22"/>
                <w:szCs w:val="22"/>
              </w:rPr>
              <w:t xml:space="preserve">Taip </w:t>
            </w:r>
            <w:sdt>
              <w:sdtPr>
                <w:rPr>
                  <w:rFonts w:ascii="Calibri" w:hAnsi="Calibri" w:cs="Calibri"/>
                  <w:sz w:val="22"/>
                  <w:szCs w:val="22"/>
                </w:rPr>
                <w:id w:val="2099671271"/>
              </w:sdtPr>
              <w:sdtEndPr/>
              <w:sdtContent>
                <w:sdt>
                  <w:sdtPr>
                    <w:rPr>
                      <w:rFonts w:ascii="Calibri" w:hAnsi="Calibri" w:cs="Calibri"/>
                      <w:sz w:val="22"/>
                      <w:szCs w:val="22"/>
                    </w:rPr>
                    <w:id w:val="-1293755758"/>
                    <w14:checkbox>
                      <w14:checked w14:val="0"/>
                      <w14:checkedState w14:val="2612" w14:font="Yu Gothic UI"/>
                      <w14:uncheckedState w14:val="2610" w14:font="Yu Gothic UI"/>
                    </w14:checkbox>
                  </w:sdtPr>
                  <w:sdtEndPr/>
                  <w:sdtContent>
                    <w:r w:rsidRPr="009B5942">
                      <w:rPr>
                        <w:rFonts w:ascii="Segoe UI Symbol" w:eastAsia="Yu Gothic UI" w:hAnsi="Segoe UI Symbol" w:cs="Segoe UI Symbol"/>
                        <w:sz w:val="22"/>
                        <w:szCs w:val="22"/>
                      </w:rPr>
                      <w:t>☐</w:t>
                    </w:r>
                  </w:sdtContent>
                </w:sdt>
              </w:sdtContent>
            </w:sdt>
            <w:r w:rsidRPr="009B5942">
              <w:rPr>
                <w:rFonts w:ascii="Calibri" w:hAnsi="Calibri" w:cs="Calibri"/>
                <w:b/>
                <w:bCs/>
                <w:sz w:val="22"/>
                <w:szCs w:val="22"/>
              </w:rPr>
              <w:t xml:space="preserve"> </w:t>
            </w:r>
          </w:p>
          <w:p w14:paraId="0147A102" w14:textId="77777777" w:rsidR="00C5566F" w:rsidRPr="009B5942" w:rsidRDefault="00C5566F" w:rsidP="001E641D">
            <w:pPr>
              <w:ind w:left="135"/>
              <w:jc w:val="both"/>
              <w:rPr>
                <w:rFonts w:ascii="Calibri" w:hAnsi="Calibri" w:cs="Calibri"/>
                <w:sz w:val="22"/>
                <w:szCs w:val="22"/>
              </w:rPr>
            </w:pPr>
            <w:r w:rsidRPr="009B5942">
              <w:rPr>
                <w:rFonts w:ascii="Calibri" w:hAnsi="Calibri" w:cs="Calibri"/>
                <w:b/>
                <w:bCs/>
                <w:sz w:val="22"/>
                <w:szCs w:val="22"/>
              </w:rPr>
              <w:t xml:space="preserve">Ne     </w:t>
            </w:r>
            <w:sdt>
              <w:sdtPr>
                <w:rPr>
                  <w:rFonts w:ascii="Calibri" w:hAnsi="Calibri" w:cs="Calibri"/>
                  <w:sz w:val="22"/>
                  <w:szCs w:val="22"/>
                </w:rPr>
                <w:id w:val="-1339305348"/>
              </w:sdtPr>
              <w:sdtEndPr/>
              <w:sdtContent>
                <w:sdt>
                  <w:sdtPr>
                    <w:rPr>
                      <w:rFonts w:ascii="Calibri" w:hAnsi="Calibri" w:cs="Calibri"/>
                      <w:sz w:val="22"/>
                      <w:szCs w:val="22"/>
                    </w:rPr>
                    <w:id w:val="1086569722"/>
                    <w14:checkbox>
                      <w14:checked w14:val="0"/>
                      <w14:checkedState w14:val="2612" w14:font="Yu Gothic UI"/>
                      <w14:uncheckedState w14:val="2610" w14:font="Yu Gothic UI"/>
                    </w14:checkbox>
                  </w:sdtPr>
                  <w:sdtEndPr/>
                  <w:sdtContent>
                    <w:r w:rsidRPr="009B5942">
                      <w:rPr>
                        <w:rFonts w:ascii="Segoe UI Symbol" w:eastAsia="Yu Gothic UI" w:hAnsi="Segoe UI Symbol" w:cs="Segoe UI Symbol"/>
                        <w:sz w:val="22"/>
                        <w:szCs w:val="22"/>
                      </w:rPr>
                      <w:t>☐</w:t>
                    </w:r>
                  </w:sdtContent>
                </w:sdt>
              </w:sdtContent>
            </w:sdt>
          </w:p>
        </w:tc>
        <w:tc>
          <w:tcPr>
            <w:tcW w:w="6237" w:type="dxa"/>
            <w:tcBorders>
              <w:top w:val="single" w:sz="6" w:space="0" w:color="000000"/>
              <w:left w:val="single" w:sz="6" w:space="0" w:color="000000"/>
              <w:bottom w:val="single" w:sz="6" w:space="0" w:color="000000"/>
              <w:right w:val="single" w:sz="6" w:space="0" w:color="000000"/>
            </w:tcBorders>
            <w:hideMark/>
          </w:tcPr>
          <w:p w14:paraId="33F87556" w14:textId="77777777" w:rsidR="00C5566F" w:rsidRPr="009B5942" w:rsidRDefault="00C5566F" w:rsidP="001E641D">
            <w:pPr>
              <w:ind w:left="135"/>
              <w:jc w:val="both"/>
              <w:rPr>
                <w:rFonts w:ascii="Calibri" w:hAnsi="Calibri" w:cs="Calibri"/>
                <w:sz w:val="22"/>
                <w:szCs w:val="22"/>
              </w:rPr>
            </w:pPr>
            <w:r w:rsidRPr="009B5942">
              <w:rPr>
                <w:rFonts w:ascii="Calibri" w:hAnsi="Calibri" w:cs="Calibri"/>
                <w:sz w:val="22"/>
                <w:szCs w:val="22"/>
              </w:rPr>
              <w:t>Iš Lietuvoje įsteigtų subjektų įrodančių dokumentų nereikalaujama.  </w:t>
            </w:r>
          </w:p>
        </w:tc>
      </w:tr>
    </w:tbl>
    <w:p w14:paraId="48A36FF1" w14:textId="77777777" w:rsidR="009A718F" w:rsidRPr="009B5942" w:rsidRDefault="009A718F" w:rsidP="009A718F">
      <w:pPr>
        <w:pStyle w:val="Sraopastraipa"/>
        <w:spacing w:line="276" w:lineRule="auto"/>
        <w:rPr>
          <w:rFonts w:ascii="Calibri" w:eastAsia="Calibri" w:hAnsi="Calibri" w:cs="Calibri"/>
          <w:b/>
          <w:caps/>
          <w:sz w:val="22"/>
          <w:szCs w:val="22"/>
          <w:lang w:eastAsia="en-US"/>
        </w:rPr>
      </w:pPr>
    </w:p>
    <w:p w14:paraId="579A0AD1" w14:textId="69A02B92" w:rsidR="001A00E9" w:rsidRPr="009B5942" w:rsidRDefault="00EC3528" w:rsidP="00EC477F">
      <w:pPr>
        <w:ind w:left="34" w:firstLine="675"/>
        <w:jc w:val="both"/>
        <w:rPr>
          <w:rFonts w:ascii="Calibri" w:eastAsia="Times New Roman" w:hAnsi="Calibri" w:cs="Calibri"/>
          <w:sz w:val="22"/>
          <w:szCs w:val="22"/>
          <w:lang w:eastAsia="en-US"/>
        </w:rPr>
      </w:pPr>
      <w:r w:rsidRPr="009B5942">
        <w:rPr>
          <w:rFonts w:ascii="Calibri" w:hAnsi="Calibri" w:cs="Calibri"/>
          <w:sz w:val="22"/>
          <w:szCs w:val="22"/>
        </w:rPr>
        <w:t>4.</w:t>
      </w:r>
      <w:r w:rsidR="00C5566F" w:rsidRPr="009B5942">
        <w:rPr>
          <w:rFonts w:ascii="Calibri" w:hAnsi="Calibri" w:cs="Calibri"/>
          <w:sz w:val="22"/>
          <w:szCs w:val="22"/>
        </w:rPr>
        <w:t xml:space="preserve">2. </w:t>
      </w:r>
      <w:r w:rsidRPr="009B5942">
        <w:rPr>
          <w:rFonts w:ascii="Calibri" w:hAnsi="Calibri" w:cs="Calibri"/>
          <w:sz w:val="22"/>
          <w:szCs w:val="22"/>
        </w:rPr>
        <w:t xml:space="preserve"> </w:t>
      </w:r>
      <w:r w:rsidR="003D5C70" w:rsidRPr="009B5942">
        <w:rPr>
          <w:rFonts w:ascii="Calibri" w:hAnsi="Calibri" w:cs="Calibri"/>
          <w:sz w:val="22"/>
          <w:szCs w:val="22"/>
        </w:rPr>
        <w:t>Šiame pasiūlyme yra pateikta konfidenciali</w:t>
      </w:r>
      <w:r w:rsidR="00971631" w:rsidRPr="009B5942">
        <w:rPr>
          <w:rStyle w:val="Puslapioinaosnuoroda"/>
          <w:rFonts w:ascii="Calibri" w:hAnsi="Calibri" w:cs="Calibri"/>
          <w:sz w:val="22"/>
          <w:szCs w:val="22"/>
        </w:rPr>
        <w:footnoteReference w:id="1"/>
      </w:r>
      <w:r w:rsidR="003D5C70" w:rsidRPr="009B5942">
        <w:rPr>
          <w:rFonts w:ascii="Calibri" w:hAnsi="Calibri" w:cs="Calibri"/>
          <w:sz w:val="22"/>
          <w:szCs w:val="22"/>
        </w:rPr>
        <w:t xml:space="preserve"> informacija</w:t>
      </w:r>
      <w:r w:rsidR="001A00E9" w:rsidRPr="009B5942">
        <w:rPr>
          <w:rFonts w:ascii="Calibri" w:eastAsia="Times New Roman" w:hAnsi="Calibri" w:cs="Calibri"/>
          <w:sz w:val="22"/>
          <w:szCs w:val="22"/>
          <w:lang w:eastAsia="en-US"/>
        </w:rPr>
        <w:t>:</w:t>
      </w:r>
    </w:p>
    <w:p w14:paraId="2B18B51F" w14:textId="77777777" w:rsidR="00D77896" w:rsidRPr="009B5942" w:rsidRDefault="00D77896" w:rsidP="00EC477F">
      <w:pPr>
        <w:ind w:left="34" w:firstLine="675"/>
        <w:jc w:val="both"/>
        <w:rPr>
          <w:rFonts w:ascii="Calibri" w:eastAsia="Times New Roman" w:hAnsi="Calibri" w:cs="Calibri"/>
          <w:sz w:val="22"/>
          <w:szCs w:val="22"/>
          <w:lang w:eastAsia="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704"/>
        <w:gridCol w:w="6095"/>
      </w:tblGrid>
      <w:tr w:rsidR="003D5C70" w:rsidRPr="009B5942" w14:paraId="5FE3AC00" w14:textId="77777777" w:rsidTr="00CC3E1F">
        <w:tc>
          <w:tcPr>
            <w:tcW w:w="655" w:type="dxa"/>
          </w:tcPr>
          <w:p w14:paraId="451C10E8" w14:textId="77777777" w:rsidR="003D5C70" w:rsidRPr="009B5942" w:rsidRDefault="003D5C70" w:rsidP="00F122BB">
            <w:pPr>
              <w:pStyle w:val="Pagrindinistekstas"/>
              <w:jc w:val="center"/>
              <w:rPr>
                <w:rFonts w:ascii="Calibri" w:hAnsi="Calibri" w:cs="Calibri"/>
                <w:b/>
                <w:color w:val="000000"/>
                <w:sz w:val="22"/>
                <w:szCs w:val="22"/>
              </w:rPr>
            </w:pPr>
            <w:r w:rsidRPr="009B5942">
              <w:rPr>
                <w:rFonts w:ascii="Calibri" w:hAnsi="Calibri" w:cs="Calibri"/>
                <w:b/>
                <w:color w:val="000000"/>
                <w:sz w:val="22"/>
                <w:szCs w:val="22"/>
              </w:rPr>
              <w:lastRenderedPageBreak/>
              <w:t>Eil. Nr.</w:t>
            </w:r>
          </w:p>
        </w:tc>
        <w:tc>
          <w:tcPr>
            <w:tcW w:w="7704" w:type="dxa"/>
          </w:tcPr>
          <w:p w14:paraId="60C177DC" w14:textId="77777777" w:rsidR="003D5C70" w:rsidRPr="009B5942" w:rsidRDefault="003D5C70" w:rsidP="00F122BB">
            <w:pPr>
              <w:pStyle w:val="Pagrindinistekstas"/>
              <w:jc w:val="center"/>
              <w:rPr>
                <w:rFonts w:ascii="Calibri" w:hAnsi="Calibri" w:cs="Calibri"/>
                <w:b/>
                <w:color w:val="000000"/>
                <w:sz w:val="22"/>
                <w:szCs w:val="22"/>
              </w:rPr>
            </w:pPr>
            <w:r w:rsidRPr="009B5942">
              <w:rPr>
                <w:rFonts w:ascii="Calibri" w:hAnsi="Calibri" w:cs="Calibri"/>
                <w:b/>
                <w:color w:val="000000"/>
                <w:sz w:val="22"/>
                <w:szCs w:val="22"/>
              </w:rPr>
              <w:t>Dokumentų (ar jų dalių) pavadinimai</w:t>
            </w:r>
          </w:p>
        </w:tc>
        <w:tc>
          <w:tcPr>
            <w:tcW w:w="6095" w:type="dxa"/>
          </w:tcPr>
          <w:p w14:paraId="79201C1E" w14:textId="77777777" w:rsidR="003D5C70" w:rsidRPr="009B5942" w:rsidRDefault="003D5C70" w:rsidP="00F122BB">
            <w:pPr>
              <w:pStyle w:val="Pagrindinistekstas"/>
              <w:jc w:val="center"/>
              <w:rPr>
                <w:rFonts w:ascii="Calibri" w:hAnsi="Calibri" w:cs="Calibri"/>
                <w:b/>
                <w:color w:val="000000"/>
                <w:sz w:val="22"/>
                <w:szCs w:val="22"/>
              </w:rPr>
            </w:pPr>
            <w:r w:rsidRPr="009B5942">
              <w:rPr>
                <w:rFonts w:ascii="Calibri" w:hAnsi="Calibri" w:cs="Calibri"/>
                <w:b/>
                <w:bCs/>
                <w:color w:val="000000"/>
                <w:sz w:val="22"/>
                <w:szCs w:val="22"/>
              </w:rPr>
              <w:t>Nurodytos konfidencialios informacijos pagrindimas (paaiškinimas, kuo remiantis nurodytas dokumentas ar jo dalis yra konfidencialūs)</w:t>
            </w:r>
          </w:p>
        </w:tc>
      </w:tr>
      <w:tr w:rsidR="003D5C70" w:rsidRPr="009B5942" w14:paraId="3620DD8E" w14:textId="77777777" w:rsidTr="00CC3E1F">
        <w:tc>
          <w:tcPr>
            <w:tcW w:w="655" w:type="dxa"/>
          </w:tcPr>
          <w:p w14:paraId="3C4A54A4" w14:textId="77777777" w:rsidR="003D5C70" w:rsidRPr="009B5942" w:rsidRDefault="003D5C70" w:rsidP="00F122BB">
            <w:pPr>
              <w:pStyle w:val="Pagrindinistekstas"/>
              <w:rPr>
                <w:rFonts w:ascii="Calibri" w:hAnsi="Calibri" w:cs="Calibri"/>
                <w:color w:val="000000"/>
                <w:sz w:val="22"/>
                <w:szCs w:val="22"/>
              </w:rPr>
            </w:pPr>
          </w:p>
        </w:tc>
        <w:tc>
          <w:tcPr>
            <w:tcW w:w="7704" w:type="dxa"/>
          </w:tcPr>
          <w:p w14:paraId="0A9DECDA" w14:textId="77777777" w:rsidR="003D5C70" w:rsidRPr="009B5942" w:rsidRDefault="003D5C70" w:rsidP="00F122BB">
            <w:pPr>
              <w:pStyle w:val="Pagrindinistekstas"/>
              <w:rPr>
                <w:rFonts w:ascii="Calibri" w:hAnsi="Calibri" w:cs="Calibri"/>
                <w:color w:val="000000"/>
                <w:sz w:val="22"/>
                <w:szCs w:val="22"/>
              </w:rPr>
            </w:pPr>
          </w:p>
        </w:tc>
        <w:tc>
          <w:tcPr>
            <w:tcW w:w="6095" w:type="dxa"/>
          </w:tcPr>
          <w:p w14:paraId="67940F6E" w14:textId="77777777" w:rsidR="003D5C70" w:rsidRPr="009B5942" w:rsidRDefault="003D5C70" w:rsidP="00F122BB">
            <w:pPr>
              <w:pStyle w:val="Pagrindinistekstas"/>
              <w:rPr>
                <w:rFonts w:ascii="Calibri" w:hAnsi="Calibri" w:cs="Calibri"/>
                <w:color w:val="000000"/>
                <w:sz w:val="22"/>
                <w:szCs w:val="22"/>
              </w:rPr>
            </w:pPr>
          </w:p>
        </w:tc>
      </w:tr>
      <w:tr w:rsidR="003D5C70" w:rsidRPr="009B5942" w14:paraId="660BC245" w14:textId="77777777" w:rsidTr="00CC3E1F">
        <w:tc>
          <w:tcPr>
            <w:tcW w:w="655" w:type="dxa"/>
          </w:tcPr>
          <w:p w14:paraId="25E06E53" w14:textId="77777777" w:rsidR="003D5C70" w:rsidRPr="009B5942" w:rsidRDefault="003D5C70" w:rsidP="00F122BB">
            <w:pPr>
              <w:pStyle w:val="Pagrindinistekstas"/>
              <w:rPr>
                <w:rFonts w:ascii="Calibri" w:hAnsi="Calibri" w:cs="Calibri"/>
                <w:color w:val="000000"/>
                <w:sz w:val="22"/>
                <w:szCs w:val="22"/>
              </w:rPr>
            </w:pPr>
          </w:p>
        </w:tc>
        <w:tc>
          <w:tcPr>
            <w:tcW w:w="7704" w:type="dxa"/>
          </w:tcPr>
          <w:p w14:paraId="2DF5228C" w14:textId="77777777" w:rsidR="003D5C70" w:rsidRPr="009B5942" w:rsidRDefault="003D5C70" w:rsidP="00F122BB">
            <w:pPr>
              <w:pStyle w:val="Pagrindinistekstas"/>
              <w:rPr>
                <w:rFonts w:ascii="Calibri" w:hAnsi="Calibri" w:cs="Calibri"/>
                <w:color w:val="000000"/>
                <w:sz w:val="22"/>
                <w:szCs w:val="22"/>
              </w:rPr>
            </w:pPr>
          </w:p>
        </w:tc>
        <w:tc>
          <w:tcPr>
            <w:tcW w:w="6095" w:type="dxa"/>
          </w:tcPr>
          <w:p w14:paraId="303B17C6" w14:textId="77777777" w:rsidR="003D5C70" w:rsidRPr="009B5942" w:rsidRDefault="003D5C70" w:rsidP="00F122BB">
            <w:pPr>
              <w:pStyle w:val="Pagrindinistekstas"/>
              <w:rPr>
                <w:rFonts w:ascii="Calibri" w:hAnsi="Calibri" w:cs="Calibri"/>
                <w:color w:val="000000"/>
                <w:sz w:val="22"/>
                <w:szCs w:val="22"/>
              </w:rPr>
            </w:pPr>
          </w:p>
        </w:tc>
      </w:tr>
    </w:tbl>
    <w:p w14:paraId="1C8C103C" w14:textId="77777777" w:rsidR="00A3143E" w:rsidRPr="009B5942" w:rsidRDefault="00A3143E" w:rsidP="00A3143E">
      <w:pPr>
        <w:spacing w:before="60"/>
        <w:jc w:val="both"/>
        <w:rPr>
          <w:rFonts w:ascii="Calibri" w:eastAsia="Times New Roman" w:hAnsi="Calibri" w:cs="Calibri"/>
          <w:i/>
          <w:iCs/>
          <w:sz w:val="22"/>
          <w:szCs w:val="22"/>
        </w:rPr>
      </w:pPr>
      <w:r w:rsidRPr="009B5942">
        <w:rPr>
          <w:rFonts w:ascii="Calibri" w:eastAsia="Times New Roman" w:hAnsi="Calibri" w:cs="Calibri"/>
          <w:i/>
          <w:iCs/>
          <w:sz w:val="22"/>
          <w:szCs w:val="22"/>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4578F95" w14:textId="77777777" w:rsidR="00A3143E" w:rsidRPr="009B5942" w:rsidRDefault="00A3143E" w:rsidP="00A3143E">
      <w:pPr>
        <w:spacing w:before="60"/>
        <w:jc w:val="both"/>
        <w:rPr>
          <w:rFonts w:ascii="Calibri" w:eastAsia="Times New Roman" w:hAnsi="Calibri" w:cs="Calibri"/>
          <w:i/>
          <w:iCs/>
          <w:sz w:val="22"/>
          <w:szCs w:val="22"/>
        </w:rPr>
      </w:pPr>
      <w:r w:rsidRPr="009B5942">
        <w:rPr>
          <w:rFonts w:ascii="Calibri" w:eastAsia="Times New Roman" w:hAnsi="Calibri" w:cs="Calibri"/>
          <w:i/>
          <w:iCs/>
          <w:sz w:val="22"/>
          <w:szCs w:val="22"/>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5D8A6E6" w14:textId="77777777" w:rsidR="00971631" w:rsidRPr="009B5942" w:rsidRDefault="00971631" w:rsidP="00EC3528">
      <w:pPr>
        <w:jc w:val="both"/>
        <w:rPr>
          <w:rFonts w:ascii="Calibri" w:eastAsia="Times New Roman" w:hAnsi="Calibri" w:cs="Calibri"/>
          <w:sz w:val="22"/>
          <w:szCs w:val="22"/>
          <w:lang w:eastAsia="en-US"/>
        </w:rPr>
      </w:pPr>
    </w:p>
    <w:p w14:paraId="03610E0E" w14:textId="30F430B3" w:rsidR="001A00E9" w:rsidRPr="009B5942" w:rsidRDefault="001A00E9" w:rsidP="00971631">
      <w:pPr>
        <w:jc w:val="both"/>
        <w:rPr>
          <w:rFonts w:ascii="Calibri" w:eastAsia="Times New Roman" w:hAnsi="Calibri" w:cs="Calibri"/>
          <w:b/>
          <w:bCs/>
          <w:color w:val="000000"/>
          <w:sz w:val="22"/>
          <w:szCs w:val="22"/>
          <w:lang w:eastAsia="en-US"/>
        </w:rPr>
      </w:pPr>
      <w:r w:rsidRPr="009B5942">
        <w:rPr>
          <w:rFonts w:ascii="Calibri" w:eastAsia="Times New Roman" w:hAnsi="Calibri" w:cs="Calibri"/>
          <w:b/>
          <w:bCs/>
          <w:color w:val="000000"/>
          <w:sz w:val="22"/>
          <w:szCs w:val="22"/>
          <w:lang w:eastAsia="en-US"/>
        </w:rPr>
        <w:t>Pasirašydam</w:t>
      </w:r>
      <w:r w:rsidR="006D63A0" w:rsidRPr="009B5942">
        <w:rPr>
          <w:rFonts w:ascii="Calibri" w:eastAsia="Times New Roman" w:hAnsi="Calibri" w:cs="Calibri"/>
          <w:b/>
          <w:bCs/>
          <w:color w:val="000000"/>
          <w:sz w:val="22"/>
          <w:szCs w:val="22"/>
          <w:lang w:eastAsia="en-US"/>
        </w:rPr>
        <w:t>i</w:t>
      </w:r>
      <w:r w:rsidRPr="009B5942">
        <w:rPr>
          <w:rFonts w:ascii="Calibri" w:eastAsia="Times New Roman" w:hAnsi="Calibri" w:cs="Calibri"/>
          <w:b/>
          <w:bCs/>
          <w:color w:val="000000"/>
          <w:sz w:val="22"/>
          <w:szCs w:val="22"/>
          <w:lang w:eastAsia="en-US"/>
        </w:rPr>
        <w:t xml:space="preserve"> šį pasiūlymą, tvirtin</w:t>
      </w:r>
      <w:r w:rsidR="006D63A0" w:rsidRPr="009B5942">
        <w:rPr>
          <w:rFonts w:ascii="Calibri" w:eastAsia="Times New Roman" w:hAnsi="Calibri" w:cs="Calibri"/>
          <w:b/>
          <w:bCs/>
          <w:color w:val="000000"/>
          <w:sz w:val="22"/>
          <w:szCs w:val="22"/>
          <w:lang w:eastAsia="en-US"/>
        </w:rPr>
        <w:t>ame</w:t>
      </w:r>
      <w:r w:rsidRPr="009B5942">
        <w:rPr>
          <w:rFonts w:ascii="Calibri" w:eastAsia="Times New Roman" w:hAnsi="Calibri" w:cs="Calibri"/>
          <w:b/>
          <w:bCs/>
          <w:color w:val="000000"/>
          <w:sz w:val="22"/>
          <w:szCs w:val="22"/>
          <w:lang w:eastAsia="en-US"/>
        </w:rPr>
        <w:t>, kad:</w:t>
      </w:r>
    </w:p>
    <w:p w14:paraId="7FF0983C" w14:textId="77777777" w:rsidR="009154F2" w:rsidRPr="009B5942" w:rsidRDefault="009154F2" w:rsidP="00971631">
      <w:pPr>
        <w:jc w:val="both"/>
        <w:rPr>
          <w:rFonts w:ascii="Calibri" w:eastAsia="Times New Roman" w:hAnsi="Calibri" w:cs="Calibri"/>
          <w:b/>
          <w:bCs/>
          <w:color w:val="000000"/>
          <w:sz w:val="22"/>
          <w:szCs w:val="22"/>
          <w:lang w:eastAsia="en-US"/>
        </w:rPr>
      </w:pPr>
    </w:p>
    <w:p w14:paraId="7AA9E460" w14:textId="693D9848" w:rsidR="00760A5C" w:rsidRPr="009B5942"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9B5942">
        <w:rPr>
          <w:rFonts w:ascii="Calibri" w:eastAsia="Times New Roman" w:hAnsi="Calibri" w:cs="Calibri"/>
          <w:color w:val="000000"/>
          <w:sz w:val="22"/>
          <w:szCs w:val="22"/>
        </w:rPr>
        <w:t xml:space="preserve">Sutinkame su visomis </w:t>
      </w:r>
      <w:r w:rsidRPr="009B5942">
        <w:rPr>
          <w:rFonts w:ascii="Calibri" w:eastAsia="Times New Roman" w:hAnsi="Calibri" w:cs="Calibri"/>
          <w:sz w:val="22"/>
          <w:szCs w:val="22"/>
        </w:rPr>
        <w:t>pirkimo sąlygomis, nustatytomis pirkimo dokumentuose, jų papildymuose, paaiškinimuose.</w:t>
      </w:r>
    </w:p>
    <w:p w14:paraId="62AB319B" w14:textId="77777777" w:rsidR="00760A5C" w:rsidRPr="009B5942"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9B5942">
        <w:rPr>
          <w:rFonts w:ascii="Calibri" w:eastAsia="Times New Roman" w:hAnsi="Calibri" w:cs="Calibri"/>
          <w:color w:val="000000"/>
          <w:spacing w:val="-4"/>
          <w:sz w:val="22"/>
          <w:szCs w:val="22"/>
        </w:rPr>
        <w:t>Dokumentų skaitmeninės</w:t>
      </w:r>
      <w:r w:rsidRPr="009B5942">
        <w:rPr>
          <w:rFonts w:ascii="Calibri" w:eastAsia="Times New Roman" w:hAnsi="Calibri" w:cs="Calibri"/>
          <w:color w:val="000000"/>
          <w:sz w:val="22"/>
          <w:szCs w:val="22"/>
        </w:rPr>
        <w:t xml:space="preserve"> kopijos ir elektroninėmis priemonėmis pateikti duomenys yra tikri.</w:t>
      </w:r>
    </w:p>
    <w:p w14:paraId="5C9AF587" w14:textId="77777777" w:rsidR="00760A5C" w:rsidRPr="009B5942"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9B5942">
        <w:rPr>
          <w:rFonts w:ascii="Calibri" w:eastAsia="Times New Roman" w:hAnsi="Calibri" w:cs="Calibri"/>
          <w:sz w:val="22"/>
          <w:szCs w:val="22"/>
        </w:rPr>
        <w:t>Sutinkame, jog vadovaujantis Viešųjų pirkimų įstatymo 86 straipsnio 9 dalimi, laimėjimo atveju, CVP IS būtų paskelbtas pasiūlymas, sudaryta pirkimo sutartis ir jos pakeitimai (jei tokie bus).</w:t>
      </w:r>
    </w:p>
    <w:p w14:paraId="3FCA1D4D" w14:textId="77777777" w:rsidR="00760A5C" w:rsidRPr="009B5942"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9B5942">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47D2E3F8" w14:textId="77777777" w:rsidR="00760A5C" w:rsidRPr="009B5942"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9B5942">
        <w:rPr>
          <w:rFonts w:ascii="Calibri" w:eastAsia="Calibri" w:hAnsi="Calibri" w:cs="Calibri"/>
          <w:sz w:val="22"/>
          <w:szCs w:val="22"/>
        </w:rPr>
        <w:t>Pasiūlymas galioja iki termino, nustatyto pirkimo dokumentuose.</w:t>
      </w:r>
    </w:p>
    <w:p w14:paraId="5E013D16" w14:textId="77777777" w:rsidR="00760A5C" w:rsidRPr="009B5942"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9B5942">
        <w:rPr>
          <w:rFonts w:ascii="Calibri" w:hAnsi="Calibri" w:cs="Calibri"/>
          <w:sz w:val="22"/>
          <w:szCs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709163BC" w14:textId="1A172A34" w:rsidR="00760A5C" w:rsidRPr="009B5942"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9B5942">
        <w:rPr>
          <w:rFonts w:ascii="Calibri" w:hAnsi="Calibri" w:cs="Calibri"/>
          <w:sz w:val="22"/>
          <w:szCs w:val="22"/>
        </w:rPr>
        <w:t xml:space="preserve">Dalyvaudamas šiame Pirkime neriboju konkurencijos, žinau ir suprantu, kad </w:t>
      </w:r>
      <w:r w:rsidR="00225D6F" w:rsidRPr="009B5942">
        <w:rPr>
          <w:rFonts w:ascii="Calibri" w:hAnsi="Calibri" w:cs="Calibri"/>
          <w:sz w:val="22"/>
          <w:szCs w:val="22"/>
        </w:rPr>
        <w:t>AB</w:t>
      </w:r>
      <w:r w:rsidRPr="009B5942">
        <w:rPr>
          <w:rFonts w:ascii="Calibri" w:hAnsi="Calibri" w:cs="Calibri"/>
          <w:sz w:val="22"/>
          <w:szCs w:val="22"/>
        </w:rPr>
        <w:t xml:space="preserve">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225D6F" w:rsidRPr="009B5942">
        <w:rPr>
          <w:rFonts w:ascii="Calibri" w:hAnsi="Calibri" w:cs="Calibri"/>
          <w:sz w:val="22"/>
          <w:szCs w:val="22"/>
        </w:rPr>
        <w:t>AB</w:t>
      </w:r>
      <w:r w:rsidRPr="009B5942">
        <w:rPr>
          <w:rFonts w:ascii="Calibri" w:hAnsi="Calibri" w:cs="Calibri"/>
          <w:sz w:val="22"/>
          <w:szCs w:val="22"/>
        </w:rPr>
        <w:t xml:space="preserve"> Turto bankui dėl to turint įtikinamų duomenų, gali būti pašalinamas iš Pirkimo procedūros, vadovaujantis Lietuvos Respublikos viešųjų pirkimų įstatymo 46 straipsnio 4 dalies 1 punkto pagrindu.</w:t>
      </w:r>
    </w:p>
    <w:p w14:paraId="14AC1A70" w14:textId="77777777" w:rsidR="00760A5C" w:rsidRPr="009B5942"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9B5942">
        <w:rPr>
          <w:rFonts w:ascii="Calibri" w:hAnsi="Calibri" w:cs="Calibri"/>
          <w:sz w:val="22"/>
          <w:szCs w:val="22"/>
        </w:rPr>
        <w:t xml:space="preserve">Suprantu, kad jei mano nurodyta informacija yra melaginga, įskaitant duomenis apie kontroliuojančius asmenis, man taikytina atsakomybė teisės aktų nustatyta tvarka. </w:t>
      </w:r>
    </w:p>
    <w:p w14:paraId="297EE6F9" w14:textId="54E1E39E" w:rsidR="00760A5C" w:rsidRPr="009B5942"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9B5942">
        <w:rPr>
          <w:rFonts w:ascii="Calibri" w:hAnsi="Calibri" w:cs="Calibri"/>
          <w:sz w:val="22"/>
          <w:szCs w:val="22"/>
        </w:rPr>
        <w:t xml:space="preserve"> Esu susipažinęs ir vadovaujuosi </w:t>
      </w:r>
      <w:hyperlink r:id="rId8" w:history="1">
        <w:r w:rsidR="00573929" w:rsidRPr="009B5942">
          <w:rPr>
            <w:rStyle w:val="Hipersaitas"/>
            <w:rFonts w:ascii="Calibri" w:hAnsi="Calibri" w:cs="Calibri"/>
            <w:sz w:val="22"/>
            <w:szCs w:val="22"/>
          </w:rPr>
          <w:t>AB</w:t>
        </w:r>
        <w:r w:rsidRPr="009B5942">
          <w:rPr>
            <w:rStyle w:val="Hipersaitas"/>
            <w:rFonts w:ascii="Calibri" w:hAnsi="Calibri" w:cs="Calibri"/>
            <w:sz w:val="22"/>
            <w:szCs w:val="22"/>
          </w:rPr>
          <w:t xml:space="preserve"> Tiekėjų etikos kodeksu</w:t>
        </w:r>
      </w:hyperlink>
      <w:r w:rsidRPr="009B5942">
        <w:rPr>
          <w:rFonts w:ascii="Calibri" w:hAnsi="Calibri" w:cs="Calibri"/>
          <w:sz w:val="22"/>
          <w:szCs w:val="22"/>
        </w:rPr>
        <w:t>.</w:t>
      </w:r>
    </w:p>
    <w:p w14:paraId="6287189D" w14:textId="460B8FD4" w:rsidR="001A00E9" w:rsidRPr="009B5942" w:rsidRDefault="00253E9F" w:rsidP="00253E9F">
      <w:pPr>
        <w:tabs>
          <w:tab w:val="left" w:pos="567"/>
        </w:tabs>
        <w:jc w:val="both"/>
        <w:rPr>
          <w:rFonts w:ascii="Calibri" w:eastAsia="Times New Roman" w:hAnsi="Calibri" w:cs="Calibri"/>
          <w:sz w:val="22"/>
          <w:szCs w:val="22"/>
          <w:lang w:eastAsia="en-US"/>
        </w:rPr>
      </w:pPr>
      <w:r w:rsidRPr="009B5942">
        <w:rPr>
          <w:rFonts w:ascii="Calibri" w:hAnsi="Calibri" w:cs="Calibri"/>
          <w:sz w:val="22"/>
          <w:szCs w:val="22"/>
        </w:rPr>
        <w:lastRenderedPageBreak/>
        <w:tab/>
        <w:t>1</w:t>
      </w:r>
      <w:r w:rsidR="00A20FC7" w:rsidRPr="009B5942">
        <w:rPr>
          <w:rFonts w:ascii="Calibri" w:hAnsi="Calibri" w:cs="Calibri"/>
          <w:sz w:val="22"/>
          <w:szCs w:val="22"/>
        </w:rPr>
        <w:t>0</w:t>
      </w:r>
      <w:r w:rsidRPr="009B5942">
        <w:rPr>
          <w:rFonts w:ascii="Calibri" w:hAnsi="Calibri" w:cs="Calibri"/>
          <w:sz w:val="22"/>
          <w:szCs w:val="22"/>
        </w:rPr>
        <w:t xml:space="preserve">. </w:t>
      </w:r>
      <w:r w:rsidR="00760A5C" w:rsidRPr="009B5942">
        <w:rPr>
          <w:rFonts w:ascii="Calibri" w:hAnsi="Calibri" w:cs="Calibri"/>
          <w:sz w:val="22"/>
          <w:szCs w:val="22"/>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760A5C" w:rsidRPr="009B5942">
        <w:rPr>
          <w:rFonts w:ascii="Calibri" w:eastAsia="Times New Roman" w:hAnsi="Calibri" w:cs="Calibri"/>
          <w:sz w:val="22"/>
          <w:szCs w:val="22"/>
        </w:rPr>
        <w:t>taip pat, ar tiekėjai teisės aktų nustatyta tvarka nėra pripažinti keliančiais grėsmę nacionaliniam saugumui.</w:t>
      </w:r>
    </w:p>
    <w:tbl>
      <w:tblPr>
        <w:tblW w:w="9639" w:type="dxa"/>
        <w:tblLayout w:type="fixed"/>
        <w:tblLook w:val="04A0" w:firstRow="1" w:lastRow="0" w:firstColumn="1" w:lastColumn="0" w:noHBand="0" w:noVBand="1"/>
      </w:tblPr>
      <w:tblGrid>
        <w:gridCol w:w="3284"/>
        <w:gridCol w:w="604"/>
        <w:gridCol w:w="1980"/>
        <w:gridCol w:w="701"/>
        <w:gridCol w:w="3070"/>
      </w:tblGrid>
      <w:tr w:rsidR="00D1388A" w:rsidRPr="009B5942" w14:paraId="6A2ABA6F" w14:textId="77777777" w:rsidTr="00D1388A">
        <w:trPr>
          <w:trHeight w:val="285"/>
        </w:trPr>
        <w:tc>
          <w:tcPr>
            <w:tcW w:w="3284" w:type="dxa"/>
            <w:tcBorders>
              <w:top w:val="nil"/>
              <w:left w:val="nil"/>
              <w:bottom w:val="single" w:sz="4" w:space="0" w:color="auto"/>
              <w:right w:val="nil"/>
            </w:tcBorders>
          </w:tcPr>
          <w:p w14:paraId="6153ACE9" w14:textId="77777777" w:rsidR="00D1388A" w:rsidRPr="009B5942" w:rsidRDefault="00D1388A">
            <w:pPr>
              <w:widowControl w:val="0"/>
              <w:autoSpaceDE w:val="0"/>
              <w:adjustRightInd w:val="0"/>
              <w:spacing w:line="276" w:lineRule="auto"/>
              <w:ind w:left="34"/>
              <w:jc w:val="both"/>
              <w:rPr>
                <w:rFonts w:ascii="Calibri" w:eastAsia="Calibri" w:hAnsi="Calibri" w:cs="Calibri"/>
                <w:color w:val="000000"/>
                <w:sz w:val="22"/>
                <w:szCs w:val="22"/>
                <w:lang w:eastAsia="en-US"/>
              </w:rPr>
            </w:pPr>
          </w:p>
          <w:p w14:paraId="196D4DA2" w14:textId="77777777" w:rsidR="00EC2040" w:rsidRPr="009B5942" w:rsidRDefault="00EC2040">
            <w:pPr>
              <w:widowControl w:val="0"/>
              <w:autoSpaceDE w:val="0"/>
              <w:adjustRightInd w:val="0"/>
              <w:spacing w:line="276" w:lineRule="auto"/>
              <w:ind w:left="34"/>
              <w:jc w:val="both"/>
              <w:rPr>
                <w:rFonts w:ascii="Calibri" w:eastAsia="Calibri" w:hAnsi="Calibri" w:cs="Calibri"/>
                <w:color w:val="000000"/>
                <w:sz w:val="22"/>
                <w:szCs w:val="22"/>
                <w:lang w:eastAsia="en-US"/>
              </w:rPr>
            </w:pPr>
          </w:p>
          <w:p w14:paraId="1129255D" w14:textId="77777777" w:rsidR="00EC2040" w:rsidRPr="009B5942" w:rsidRDefault="00EC2040">
            <w:pPr>
              <w:widowControl w:val="0"/>
              <w:autoSpaceDE w:val="0"/>
              <w:adjustRightInd w:val="0"/>
              <w:spacing w:line="276" w:lineRule="auto"/>
              <w:ind w:left="34"/>
              <w:jc w:val="both"/>
              <w:rPr>
                <w:rFonts w:ascii="Calibri" w:eastAsia="Calibri" w:hAnsi="Calibri" w:cs="Calibri"/>
                <w:color w:val="000000"/>
                <w:sz w:val="22"/>
                <w:szCs w:val="22"/>
                <w:lang w:eastAsia="en-US"/>
              </w:rPr>
            </w:pPr>
          </w:p>
          <w:p w14:paraId="73C82EAD" w14:textId="77777777" w:rsidR="00EC2040" w:rsidRPr="009B5942" w:rsidRDefault="00EC2040">
            <w:pPr>
              <w:widowControl w:val="0"/>
              <w:autoSpaceDE w:val="0"/>
              <w:adjustRightInd w:val="0"/>
              <w:spacing w:line="276" w:lineRule="auto"/>
              <w:ind w:left="34"/>
              <w:jc w:val="both"/>
              <w:rPr>
                <w:rFonts w:ascii="Calibri" w:eastAsia="Calibri" w:hAnsi="Calibri" w:cs="Calibri"/>
                <w:color w:val="000000"/>
                <w:sz w:val="22"/>
                <w:szCs w:val="22"/>
                <w:lang w:eastAsia="en-US"/>
              </w:rPr>
            </w:pPr>
          </w:p>
        </w:tc>
        <w:tc>
          <w:tcPr>
            <w:tcW w:w="604" w:type="dxa"/>
          </w:tcPr>
          <w:p w14:paraId="61B39569" w14:textId="77777777" w:rsidR="00D1388A" w:rsidRPr="009B5942"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p>
        </w:tc>
        <w:tc>
          <w:tcPr>
            <w:tcW w:w="1980" w:type="dxa"/>
            <w:tcBorders>
              <w:top w:val="nil"/>
              <w:left w:val="nil"/>
              <w:bottom w:val="single" w:sz="4" w:space="0" w:color="auto"/>
              <w:right w:val="nil"/>
            </w:tcBorders>
          </w:tcPr>
          <w:p w14:paraId="4177D302" w14:textId="77777777" w:rsidR="00D1388A" w:rsidRPr="009B5942"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p>
        </w:tc>
        <w:tc>
          <w:tcPr>
            <w:tcW w:w="701" w:type="dxa"/>
            <w:hideMark/>
          </w:tcPr>
          <w:p w14:paraId="2CE6C2DA" w14:textId="77777777" w:rsidR="00D1388A" w:rsidRPr="009B5942"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r w:rsidRPr="009B5942">
              <w:rPr>
                <w:rFonts w:ascii="Calibri" w:eastAsia="Calibri" w:hAnsi="Calibri" w:cs="Calibri"/>
                <w:color w:val="000000"/>
                <w:sz w:val="22"/>
                <w:szCs w:val="22"/>
                <w:lang w:eastAsia="en-US"/>
              </w:rPr>
              <w:t xml:space="preserve">    </w:t>
            </w:r>
          </w:p>
        </w:tc>
        <w:tc>
          <w:tcPr>
            <w:tcW w:w="3070" w:type="dxa"/>
            <w:tcBorders>
              <w:top w:val="nil"/>
              <w:left w:val="nil"/>
              <w:bottom w:val="single" w:sz="4" w:space="0" w:color="auto"/>
              <w:right w:val="nil"/>
            </w:tcBorders>
          </w:tcPr>
          <w:p w14:paraId="2BCDF7D8" w14:textId="77777777" w:rsidR="00D1388A" w:rsidRPr="009B5942" w:rsidRDefault="00D1388A">
            <w:pPr>
              <w:widowControl w:val="0"/>
              <w:autoSpaceDE w:val="0"/>
              <w:adjustRightInd w:val="0"/>
              <w:spacing w:line="276" w:lineRule="auto"/>
              <w:ind w:left="34"/>
              <w:jc w:val="right"/>
              <w:rPr>
                <w:rFonts w:ascii="Calibri" w:eastAsia="Calibri" w:hAnsi="Calibri" w:cs="Calibri"/>
                <w:color w:val="000000"/>
                <w:sz w:val="22"/>
                <w:szCs w:val="22"/>
                <w:lang w:eastAsia="en-US"/>
              </w:rPr>
            </w:pPr>
          </w:p>
        </w:tc>
      </w:tr>
      <w:tr w:rsidR="00D1388A" w:rsidRPr="009B5942"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9B5942" w:rsidRDefault="00D1388A">
            <w:pPr>
              <w:widowControl w:val="0"/>
              <w:autoSpaceDE w:val="0"/>
              <w:adjustRightInd w:val="0"/>
              <w:snapToGrid w:val="0"/>
              <w:spacing w:line="276" w:lineRule="auto"/>
              <w:ind w:left="34"/>
              <w:jc w:val="both"/>
              <w:rPr>
                <w:rFonts w:ascii="Calibri" w:eastAsia="Calibri" w:hAnsi="Calibri" w:cs="Calibri"/>
                <w:color w:val="000000"/>
                <w:position w:val="6"/>
                <w:sz w:val="22"/>
                <w:szCs w:val="22"/>
                <w:lang w:eastAsia="en-US"/>
              </w:rPr>
            </w:pPr>
            <w:r w:rsidRPr="009B5942">
              <w:rPr>
                <w:rFonts w:ascii="Calibri" w:eastAsia="Calibri" w:hAnsi="Calibri" w:cs="Calibri"/>
                <w:color w:val="000000"/>
                <w:position w:val="6"/>
                <w:sz w:val="22"/>
                <w:szCs w:val="22"/>
                <w:lang w:eastAsia="en-US"/>
              </w:rPr>
              <w:t>(Tiekėjo arba jo įgalioto asmens pareigų pavadinimas)</w:t>
            </w:r>
          </w:p>
        </w:tc>
        <w:tc>
          <w:tcPr>
            <w:tcW w:w="604" w:type="dxa"/>
            <w:hideMark/>
          </w:tcPr>
          <w:p w14:paraId="066D60A0" w14:textId="77777777" w:rsidR="00D1388A" w:rsidRPr="009B5942"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r w:rsidRPr="009B5942">
              <w:rPr>
                <w:rFonts w:ascii="Calibri" w:eastAsia="Calibri" w:hAnsi="Calibri" w:cs="Calibri"/>
                <w:color w:val="000000"/>
                <w:sz w:val="22"/>
                <w:szCs w:val="22"/>
                <w:lang w:eastAsia="en-US"/>
              </w:rPr>
              <w:t xml:space="preserve">  </w:t>
            </w:r>
          </w:p>
        </w:tc>
        <w:tc>
          <w:tcPr>
            <w:tcW w:w="1980" w:type="dxa"/>
            <w:tcBorders>
              <w:top w:val="single" w:sz="4" w:space="0" w:color="auto"/>
              <w:left w:val="nil"/>
              <w:bottom w:val="nil"/>
              <w:right w:val="nil"/>
            </w:tcBorders>
            <w:hideMark/>
          </w:tcPr>
          <w:p w14:paraId="2D209552" w14:textId="113095F0" w:rsidR="00D1388A" w:rsidRPr="009B5942" w:rsidRDefault="00D1388A">
            <w:pPr>
              <w:widowControl w:val="0"/>
              <w:autoSpaceDE w:val="0"/>
              <w:adjustRightInd w:val="0"/>
              <w:spacing w:line="276" w:lineRule="auto"/>
              <w:ind w:left="34"/>
              <w:jc w:val="both"/>
              <w:rPr>
                <w:rFonts w:ascii="Calibri" w:eastAsia="Calibri" w:hAnsi="Calibri" w:cs="Calibri"/>
                <w:color w:val="000000"/>
                <w:sz w:val="22"/>
                <w:szCs w:val="22"/>
                <w:lang w:eastAsia="en-US"/>
              </w:rPr>
            </w:pPr>
            <w:r w:rsidRPr="009B5942">
              <w:rPr>
                <w:rFonts w:ascii="Calibri" w:eastAsia="Calibri" w:hAnsi="Calibri" w:cs="Calibri"/>
                <w:color w:val="000000"/>
                <w:position w:val="6"/>
                <w:sz w:val="22"/>
                <w:szCs w:val="22"/>
                <w:lang w:eastAsia="en-US"/>
              </w:rPr>
              <w:t xml:space="preserve">    (Parašas)</w:t>
            </w:r>
            <w:r w:rsidR="00971631" w:rsidRPr="009B5942">
              <w:rPr>
                <w:rStyle w:val="Puslapioinaosnuoroda"/>
                <w:rFonts w:ascii="Calibri" w:eastAsia="Calibri" w:hAnsi="Calibri" w:cs="Calibri"/>
                <w:color w:val="000000"/>
                <w:position w:val="6"/>
                <w:sz w:val="22"/>
                <w:szCs w:val="22"/>
                <w:lang w:eastAsia="en-US"/>
              </w:rPr>
              <w:footnoteReference w:id="2"/>
            </w:r>
          </w:p>
        </w:tc>
        <w:tc>
          <w:tcPr>
            <w:tcW w:w="701" w:type="dxa"/>
          </w:tcPr>
          <w:p w14:paraId="560D314C" w14:textId="77777777" w:rsidR="00D1388A" w:rsidRPr="009B5942"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9B5942" w:rsidRDefault="00D1388A">
            <w:pPr>
              <w:widowControl w:val="0"/>
              <w:autoSpaceDE w:val="0"/>
              <w:adjustRightInd w:val="0"/>
              <w:spacing w:line="276" w:lineRule="auto"/>
              <w:ind w:left="34"/>
              <w:jc w:val="both"/>
              <w:rPr>
                <w:rFonts w:ascii="Calibri" w:eastAsia="Calibri" w:hAnsi="Calibri" w:cs="Calibri"/>
                <w:color w:val="000000"/>
                <w:sz w:val="22"/>
                <w:szCs w:val="22"/>
                <w:lang w:eastAsia="en-US"/>
              </w:rPr>
            </w:pPr>
            <w:r w:rsidRPr="009B5942">
              <w:rPr>
                <w:rFonts w:ascii="Calibri" w:eastAsia="Calibri" w:hAnsi="Calibri" w:cs="Calibri"/>
                <w:color w:val="000000"/>
                <w:position w:val="6"/>
                <w:sz w:val="22"/>
                <w:szCs w:val="22"/>
                <w:lang w:eastAsia="en-US"/>
              </w:rPr>
              <w:t xml:space="preserve">       (Vardas ir pavardė)</w:t>
            </w:r>
          </w:p>
        </w:tc>
      </w:tr>
    </w:tbl>
    <w:p w14:paraId="1C2EB7CD" w14:textId="77777777" w:rsidR="004F7EC4" w:rsidRPr="009B5942" w:rsidRDefault="004F7EC4" w:rsidP="00CF6E4A">
      <w:pPr>
        <w:rPr>
          <w:rFonts w:ascii="Calibri" w:hAnsi="Calibri" w:cs="Calibri"/>
          <w:sz w:val="22"/>
          <w:szCs w:val="22"/>
        </w:rPr>
      </w:pPr>
    </w:p>
    <w:sectPr w:rsidR="004F7EC4" w:rsidRPr="009B5942" w:rsidSect="002272FA">
      <w:pgSz w:w="16838" w:h="11906" w:orient="landscape"/>
      <w:pgMar w:top="1701" w:right="141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1AE4" w14:textId="77777777" w:rsidR="008A2B48" w:rsidRDefault="008A2B48" w:rsidP="001A00E9">
      <w:r>
        <w:separator/>
      </w:r>
    </w:p>
  </w:endnote>
  <w:endnote w:type="continuationSeparator" w:id="0">
    <w:p w14:paraId="6366591A" w14:textId="77777777" w:rsidR="008A2B48" w:rsidRDefault="008A2B48"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D1CC" w14:textId="77777777" w:rsidR="008A2B48" w:rsidRDefault="008A2B48" w:rsidP="001A00E9">
      <w:r>
        <w:separator/>
      </w:r>
    </w:p>
  </w:footnote>
  <w:footnote w:type="continuationSeparator" w:id="0">
    <w:p w14:paraId="4C8CAD39" w14:textId="77777777" w:rsidR="008A2B48" w:rsidRDefault="008A2B48"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86D"/>
    <w:multiLevelType w:val="hybridMultilevel"/>
    <w:tmpl w:val="9DA2ED96"/>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8F6BE9"/>
    <w:multiLevelType w:val="hybridMultilevel"/>
    <w:tmpl w:val="3F5642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253FD1"/>
    <w:multiLevelType w:val="hybridMultilevel"/>
    <w:tmpl w:val="2CECCA88"/>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4"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26D21B1"/>
    <w:multiLevelType w:val="hybridMultilevel"/>
    <w:tmpl w:val="68002586"/>
    <w:lvl w:ilvl="0" w:tplc="0427000F">
      <w:start w:val="1"/>
      <w:numFmt w:val="decimal"/>
      <w:lvlText w:val="%1."/>
      <w:lvlJc w:val="left"/>
      <w:pPr>
        <w:ind w:left="928"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862"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9"/>
  </w:num>
  <w:num w:numId="3" w16cid:durableId="4490560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4"/>
  </w:num>
  <w:num w:numId="5" w16cid:durableId="2065371550">
    <w:abstractNumId w:val="8"/>
  </w:num>
  <w:num w:numId="6" w16cid:durableId="2090956592">
    <w:abstractNumId w:val="5"/>
  </w:num>
  <w:num w:numId="7" w16cid:durableId="2052656658">
    <w:abstractNumId w:val="2"/>
  </w:num>
  <w:num w:numId="8" w16cid:durableId="744230704">
    <w:abstractNumId w:val="6"/>
  </w:num>
  <w:num w:numId="9" w16cid:durableId="1965622097">
    <w:abstractNumId w:val="3"/>
  </w:num>
  <w:num w:numId="10" w16cid:durableId="1649901021">
    <w:abstractNumId w:val="1"/>
  </w:num>
  <w:num w:numId="11" w16cid:durableId="446629773">
    <w:abstractNumId w:val="0"/>
  </w:num>
  <w:num w:numId="12" w16cid:durableId="55665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459E"/>
    <w:rsid w:val="00015589"/>
    <w:rsid w:val="000159E8"/>
    <w:rsid w:val="00015CDC"/>
    <w:rsid w:val="000177D4"/>
    <w:rsid w:val="0002345B"/>
    <w:rsid w:val="000254C2"/>
    <w:rsid w:val="000255EB"/>
    <w:rsid w:val="00026E42"/>
    <w:rsid w:val="0003115B"/>
    <w:rsid w:val="0003210D"/>
    <w:rsid w:val="00033081"/>
    <w:rsid w:val="000335BE"/>
    <w:rsid w:val="00044AE9"/>
    <w:rsid w:val="0005211D"/>
    <w:rsid w:val="00053DC0"/>
    <w:rsid w:val="000564B7"/>
    <w:rsid w:val="0006056E"/>
    <w:rsid w:val="00062E97"/>
    <w:rsid w:val="00067A26"/>
    <w:rsid w:val="00071820"/>
    <w:rsid w:val="000776DD"/>
    <w:rsid w:val="0008442E"/>
    <w:rsid w:val="0008525D"/>
    <w:rsid w:val="00090EE0"/>
    <w:rsid w:val="000A142D"/>
    <w:rsid w:val="000A693E"/>
    <w:rsid w:val="000B6EBB"/>
    <w:rsid w:val="000C20E2"/>
    <w:rsid w:val="000C2D7F"/>
    <w:rsid w:val="000C48F0"/>
    <w:rsid w:val="000C6B3B"/>
    <w:rsid w:val="000C7559"/>
    <w:rsid w:val="000D4E34"/>
    <w:rsid w:val="000D6F26"/>
    <w:rsid w:val="000E250D"/>
    <w:rsid w:val="000E3701"/>
    <w:rsid w:val="000F112B"/>
    <w:rsid w:val="000F307D"/>
    <w:rsid w:val="000F33BD"/>
    <w:rsid w:val="000F74D9"/>
    <w:rsid w:val="00103314"/>
    <w:rsid w:val="00112791"/>
    <w:rsid w:val="001256DE"/>
    <w:rsid w:val="0013006C"/>
    <w:rsid w:val="00130527"/>
    <w:rsid w:val="00134133"/>
    <w:rsid w:val="001428C5"/>
    <w:rsid w:val="0014371E"/>
    <w:rsid w:val="00147600"/>
    <w:rsid w:val="00147EEA"/>
    <w:rsid w:val="001574D0"/>
    <w:rsid w:val="00157FB9"/>
    <w:rsid w:val="0017224D"/>
    <w:rsid w:val="00175433"/>
    <w:rsid w:val="00181FA2"/>
    <w:rsid w:val="00185133"/>
    <w:rsid w:val="00195641"/>
    <w:rsid w:val="001A00E9"/>
    <w:rsid w:val="001A28DD"/>
    <w:rsid w:val="001A5655"/>
    <w:rsid w:val="001A5F2C"/>
    <w:rsid w:val="001A6E8E"/>
    <w:rsid w:val="001D58BE"/>
    <w:rsid w:val="001E0179"/>
    <w:rsid w:val="001E1A13"/>
    <w:rsid w:val="001E1CCF"/>
    <w:rsid w:val="001E3B1E"/>
    <w:rsid w:val="001E6308"/>
    <w:rsid w:val="001F41F3"/>
    <w:rsid w:val="00207C22"/>
    <w:rsid w:val="00211919"/>
    <w:rsid w:val="00224658"/>
    <w:rsid w:val="00225BF4"/>
    <w:rsid w:val="00225D6F"/>
    <w:rsid w:val="00226C23"/>
    <w:rsid w:val="002272FA"/>
    <w:rsid w:val="002277AE"/>
    <w:rsid w:val="00227F54"/>
    <w:rsid w:val="002339FD"/>
    <w:rsid w:val="00234E79"/>
    <w:rsid w:val="002408D0"/>
    <w:rsid w:val="002418F1"/>
    <w:rsid w:val="00243F18"/>
    <w:rsid w:val="00247439"/>
    <w:rsid w:val="00251CEA"/>
    <w:rsid w:val="00251D4B"/>
    <w:rsid w:val="002538BA"/>
    <w:rsid w:val="00253E9F"/>
    <w:rsid w:val="002542BA"/>
    <w:rsid w:val="00255BB3"/>
    <w:rsid w:val="00264340"/>
    <w:rsid w:val="0026561E"/>
    <w:rsid w:val="002669F1"/>
    <w:rsid w:val="002765E0"/>
    <w:rsid w:val="002779D1"/>
    <w:rsid w:val="00287499"/>
    <w:rsid w:val="00292250"/>
    <w:rsid w:val="0029328F"/>
    <w:rsid w:val="002949A7"/>
    <w:rsid w:val="00295633"/>
    <w:rsid w:val="00295CDE"/>
    <w:rsid w:val="002A1294"/>
    <w:rsid w:val="002A18C1"/>
    <w:rsid w:val="002C3A4B"/>
    <w:rsid w:val="002C4CF4"/>
    <w:rsid w:val="002D37A7"/>
    <w:rsid w:val="002D782C"/>
    <w:rsid w:val="002E0A56"/>
    <w:rsid w:val="002E2D09"/>
    <w:rsid w:val="002F39FA"/>
    <w:rsid w:val="00305FF5"/>
    <w:rsid w:val="0031542D"/>
    <w:rsid w:val="00317B22"/>
    <w:rsid w:val="00327013"/>
    <w:rsid w:val="003346C9"/>
    <w:rsid w:val="003428C0"/>
    <w:rsid w:val="00352CA9"/>
    <w:rsid w:val="00365B54"/>
    <w:rsid w:val="00367F41"/>
    <w:rsid w:val="00370FDC"/>
    <w:rsid w:val="00372E61"/>
    <w:rsid w:val="00373B8D"/>
    <w:rsid w:val="003855F8"/>
    <w:rsid w:val="00387310"/>
    <w:rsid w:val="003957D3"/>
    <w:rsid w:val="003A053B"/>
    <w:rsid w:val="003D1C6C"/>
    <w:rsid w:val="003D5C70"/>
    <w:rsid w:val="003D7521"/>
    <w:rsid w:val="003E1E60"/>
    <w:rsid w:val="003E2E2D"/>
    <w:rsid w:val="003E4DEF"/>
    <w:rsid w:val="003F5C4D"/>
    <w:rsid w:val="00402FC5"/>
    <w:rsid w:val="00420480"/>
    <w:rsid w:val="0043166E"/>
    <w:rsid w:val="00432B79"/>
    <w:rsid w:val="00433177"/>
    <w:rsid w:val="0044118F"/>
    <w:rsid w:val="004513D2"/>
    <w:rsid w:val="00452EA9"/>
    <w:rsid w:val="00456687"/>
    <w:rsid w:val="00465553"/>
    <w:rsid w:val="00465A34"/>
    <w:rsid w:val="004665C1"/>
    <w:rsid w:val="00470311"/>
    <w:rsid w:val="00470384"/>
    <w:rsid w:val="004728B3"/>
    <w:rsid w:val="004744BC"/>
    <w:rsid w:val="00474A9B"/>
    <w:rsid w:val="00474F16"/>
    <w:rsid w:val="004915BF"/>
    <w:rsid w:val="00493A61"/>
    <w:rsid w:val="00494B93"/>
    <w:rsid w:val="00496F97"/>
    <w:rsid w:val="004A1A15"/>
    <w:rsid w:val="004A2B77"/>
    <w:rsid w:val="004B1124"/>
    <w:rsid w:val="004B14E2"/>
    <w:rsid w:val="004B5500"/>
    <w:rsid w:val="004D0A53"/>
    <w:rsid w:val="004D1337"/>
    <w:rsid w:val="004D47B4"/>
    <w:rsid w:val="004D7C54"/>
    <w:rsid w:val="004E0F7B"/>
    <w:rsid w:val="004F568B"/>
    <w:rsid w:val="004F7EC4"/>
    <w:rsid w:val="005027FD"/>
    <w:rsid w:val="00503381"/>
    <w:rsid w:val="00504555"/>
    <w:rsid w:val="00510438"/>
    <w:rsid w:val="00512A7C"/>
    <w:rsid w:val="005167F4"/>
    <w:rsid w:val="00531B27"/>
    <w:rsid w:val="00534D3D"/>
    <w:rsid w:val="005366ED"/>
    <w:rsid w:val="0054341E"/>
    <w:rsid w:val="00544265"/>
    <w:rsid w:val="0054751C"/>
    <w:rsid w:val="00552C5E"/>
    <w:rsid w:val="005537F5"/>
    <w:rsid w:val="005541E9"/>
    <w:rsid w:val="005641EA"/>
    <w:rsid w:val="00570A40"/>
    <w:rsid w:val="00572B0E"/>
    <w:rsid w:val="00573929"/>
    <w:rsid w:val="00581D79"/>
    <w:rsid w:val="005857DC"/>
    <w:rsid w:val="005869EE"/>
    <w:rsid w:val="005878AE"/>
    <w:rsid w:val="00590AD6"/>
    <w:rsid w:val="00594835"/>
    <w:rsid w:val="005956FA"/>
    <w:rsid w:val="005A41E8"/>
    <w:rsid w:val="005A4BB3"/>
    <w:rsid w:val="005A66D1"/>
    <w:rsid w:val="005B06C1"/>
    <w:rsid w:val="005B520C"/>
    <w:rsid w:val="005B52AD"/>
    <w:rsid w:val="005C0AF7"/>
    <w:rsid w:val="005C44E7"/>
    <w:rsid w:val="005C674B"/>
    <w:rsid w:val="005E2A71"/>
    <w:rsid w:val="005E4070"/>
    <w:rsid w:val="00602069"/>
    <w:rsid w:val="00605B8F"/>
    <w:rsid w:val="0061069A"/>
    <w:rsid w:val="006163DB"/>
    <w:rsid w:val="00621B94"/>
    <w:rsid w:val="00627373"/>
    <w:rsid w:val="00641523"/>
    <w:rsid w:val="0064161F"/>
    <w:rsid w:val="006717D0"/>
    <w:rsid w:val="0067320E"/>
    <w:rsid w:val="00676ED6"/>
    <w:rsid w:val="0067782D"/>
    <w:rsid w:val="00680EF2"/>
    <w:rsid w:val="0068264B"/>
    <w:rsid w:val="0069725A"/>
    <w:rsid w:val="006A1B95"/>
    <w:rsid w:val="006B2C9E"/>
    <w:rsid w:val="006B5078"/>
    <w:rsid w:val="006D2359"/>
    <w:rsid w:val="006D63A0"/>
    <w:rsid w:val="006E2B25"/>
    <w:rsid w:val="006E622B"/>
    <w:rsid w:val="006F115C"/>
    <w:rsid w:val="007000B6"/>
    <w:rsid w:val="00700F13"/>
    <w:rsid w:val="00702546"/>
    <w:rsid w:val="00703E4F"/>
    <w:rsid w:val="00710AF7"/>
    <w:rsid w:val="00710DC8"/>
    <w:rsid w:val="00714EF3"/>
    <w:rsid w:val="007162A8"/>
    <w:rsid w:val="00717BF5"/>
    <w:rsid w:val="00746818"/>
    <w:rsid w:val="00760A5C"/>
    <w:rsid w:val="00780FD0"/>
    <w:rsid w:val="00782A94"/>
    <w:rsid w:val="007849BE"/>
    <w:rsid w:val="0078658F"/>
    <w:rsid w:val="0079224E"/>
    <w:rsid w:val="00792DA0"/>
    <w:rsid w:val="007A09B7"/>
    <w:rsid w:val="007A2946"/>
    <w:rsid w:val="007B253E"/>
    <w:rsid w:val="007B6810"/>
    <w:rsid w:val="007C78CC"/>
    <w:rsid w:val="007F1CA6"/>
    <w:rsid w:val="007F2362"/>
    <w:rsid w:val="007F23E2"/>
    <w:rsid w:val="00811CA6"/>
    <w:rsid w:val="008169B0"/>
    <w:rsid w:val="00822C26"/>
    <w:rsid w:val="0083502C"/>
    <w:rsid w:val="00844B5A"/>
    <w:rsid w:val="00846894"/>
    <w:rsid w:val="00856F20"/>
    <w:rsid w:val="00885902"/>
    <w:rsid w:val="0089105C"/>
    <w:rsid w:val="00894FB2"/>
    <w:rsid w:val="008A2B48"/>
    <w:rsid w:val="008A4760"/>
    <w:rsid w:val="008B2EB7"/>
    <w:rsid w:val="008B4889"/>
    <w:rsid w:val="00900091"/>
    <w:rsid w:val="0090029B"/>
    <w:rsid w:val="0090381E"/>
    <w:rsid w:val="009042E7"/>
    <w:rsid w:val="009065FF"/>
    <w:rsid w:val="00907D58"/>
    <w:rsid w:val="00911583"/>
    <w:rsid w:val="009133E5"/>
    <w:rsid w:val="009154F2"/>
    <w:rsid w:val="0092541E"/>
    <w:rsid w:val="00932132"/>
    <w:rsid w:val="00933BD2"/>
    <w:rsid w:val="00940291"/>
    <w:rsid w:val="00947862"/>
    <w:rsid w:val="00960DBC"/>
    <w:rsid w:val="00963F1A"/>
    <w:rsid w:val="009646A2"/>
    <w:rsid w:val="009660CA"/>
    <w:rsid w:val="00966DDE"/>
    <w:rsid w:val="00971631"/>
    <w:rsid w:val="00984FD7"/>
    <w:rsid w:val="009855F7"/>
    <w:rsid w:val="009904B9"/>
    <w:rsid w:val="009A203D"/>
    <w:rsid w:val="009A4784"/>
    <w:rsid w:val="009A718F"/>
    <w:rsid w:val="009B3A4E"/>
    <w:rsid w:val="009B5942"/>
    <w:rsid w:val="009B7FA7"/>
    <w:rsid w:val="009C0F38"/>
    <w:rsid w:val="009C1ECA"/>
    <w:rsid w:val="009C41B3"/>
    <w:rsid w:val="009D1604"/>
    <w:rsid w:val="009D16BE"/>
    <w:rsid w:val="009D39BF"/>
    <w:rsid w:val="009D5347"/>
    <w:rsid w:val="009E55E1"/>
    <w:rsid w:val="009F18D2"/>
    <w:rsid w:val="009F1933"/>
    <w:rsid w:val="009F423E"/>
    <w:rsid w:val="00A00EB0"/>
    <w:rsid w:val="00A01879"/>
    <w:rsid w:val="00A1386A"/>
    <w:rsid w:val="00A20FC7"/>
    <w:rsid w:val="00A24823"/>
    <w:rsid w:val="00A31056"/>
    <w:rsid w:val="00A3143E"/>
    <w:rsid w:val="00A3165C"/>
    <w:rsid w:val="00A47BBD"/>
    <w:rsid w:val="00A54422"/>
    <w:rsid w:val="00A54634"/>
    <w:rsid w:val="00A5543A"/>
    <w:rsid w:val="00A5735D"/>
    <w:rsid w:val="00A81B54"/>
    <w:rsid w:val="00A8641E"/>
    <w:rsid w:val="00A90CF3"/>
    <w:rsid w:val="00AB3721"/>
    <w:rsid w:val="00AB6B05"/>
    <w:rsid w:val="00AC05F3"/>
    <w:rsid w:val="00AC11F3"/>
    <w:rsid w:val="00AC62A2"/>
    <w:rsid w:val="00AD6831"/>
    <w:rsid w:val="00B06FD3"/>
    <w:rsid w:val="00B10199"/>
    <w:rsid w:val="00B103F8"/>
    <w:rsid w:val="00B12F86"/>
    <w:rsid w:val="00B13A69"/>
    <w:rsid w:val="00B257C1"/>
    <w:rsid w:val="00B273A8"/>
    <w:rsid w:val="00B34068"/>
    <w:rsid w:val="00B34CFD"/>
    <w:rsid w:val="00B445BA"/>
    <w:rsid w:val="00B63D9A"/>
    <w:rsid w:val="00B65356"/>
    <w:rsid w:val="00B756FE"/>
    <w:rsid w:val="00B819D1"/>
    <w:rsid w:val="00B84ADF"/>
    <w:rsid w:val="00B8624F"/>
    <w:rsid w:val="00B94597"/>
    <w:rsid w:val="00BA2CAC"/>
    <w:rsid w:val="00BA7148"/>
    <w:rsid w:val="00BA7537"/>
    <w:rsid w:val="00BB0DE2"/>
    <w:rsid w:val="00BB61ED"/>
    <w:rsid w:val="00BB7B6A"/>
    <w:rsid w:val="00BD1422"/>
    <w:rsid w:val="00BD1C0E"/>
    <w:rsid w:val="00BD2C39"/>
    <w:rsid w:val="00BE0BEB"/>
    <w:rsid w:val="00BF1E1D"/>
    <w:rsid w:val="00BF48D4"/>
    <w:rsid w:val="00C005C4"/>
    <w:rsid w:val="00C0530F"/>
    <w:rsid w:val="00C053CE"/>
    <w:rsid w:val="00C0581B"/>
    <w:rsid w:val="00C14352"/>
    <w:rsid w:val="00C20333"/>
    <w:rsid w:val="00C210E9"/>
    <w:rsid w:val="00C27F62"/>
    <w:rsid w:val="00C30CC7"/>
    <w:rsid w:val="00C40814"/>
    <w:rsid w:val="00C5087A"/>
    <w:rsid w:val="00C51367"/>
    <w:rsid w:val="00C540F0"/>
    <w:rsid w:val="00C5566F"/>
    <w:rsid w:val="00C61CBC"/>
    <w:rsid w:val="00C63469"/>
    <w:rsid w:val="00C66B04"/>
    <w:rsid w:val="00C719CA"/>
    <w:rsid w:val="00C719DC"/>
    <w:rsid w:val="00C813EF"/>
    <w:rsid w:val="00C8297C"/>
    <w:rsid w:val="00C96C20"/>
    <w:rsid w:val="00CB3A17"/>
    <w:rsid w:val="00CB5D9B"/>
    <w:rsid w:val="00CC1FF3"/>
    <w:rsid w:val="00CC3C7B"/>
    <w:rsid w:val="00CC3E1F"/>
    <w:rsid w:val="00CC504B"/>
    <w:rsid w:val="00CE296A"/>
    <w:rsid w:val="00CE3E4C"/>
    <w:rsid w:val="00CF31E2"/>
    <w:rsid w:val="00CF448F"/>
    <w:rsid w:val="00CF6E4A"/>
    <w:rsid w:val="00CF7BAF"/>
    <w:rsid w:val="00D0260A"/>
    <w:rsid w:val="00D035F3"/>
    <w:rsid w:val="00D1163D"/>
    <w:rsid w:val="00D1388A"/>
    <w:rsid w:val="00D159A1"/>
    <w:rsid w:val="00D15EA5"/>
    <w:rsid w:val="00D202FD"/>
    <w:rsid w:val="00D353CA"/>
    <w:rsid w:val="00D35BAE"/>
    <w:rsid w:val="00D418FD"/>
    <w:rsid w:val="00D46E28"/>
    <w:rsid w:val="00D47F2F"/>
    <w:rsid w:val="00D5314C"/>
    <w:rsid w:val="00D62847"/>
    <w:rsid w:val="00D634AA"/>
    <w:rsid w:val="00D71EB5"/>
    <w:rsid w:val="00D77896"/>
    <w:rsid w:val="00D8015C"/>
    <w:rsid w:val="00D838DA"/>
    <w:rsid w:val="00D9514A"/>
    <w:rsid w:val="00DA2498"/>
    <w:rsid w:val="00DA6065"/>
    <w:rsid w:val="00DB5C8F"/>
    <w:rsid w:val="00DC138B"/>
    <w:rsid w:val="00DC1E8D"/>
    <w:rsid w:val="00DC6949"/>
    <w:rsid w:val="00DC787B"/>
    <w:rsid w:val="00DD463D"/>
    <w:rsid w:val="00DD4A24"/>
    <w:rsid w:val="00E00D73"/>
    <w:rsid w:val="00E10176"/>
    <w:rsid w:val="00E104FE"/>
    <w:rsid w:val="00E17A91"/>
    <w:rsid w:val="00E21A6E"/>
    <w:rsid w:val="00E271EF"/>
    <w:rsid w:val="00E31EE0"/>
    <w:rsid w:val="00E35174"/>
    <w:rsid w:val="00E43F01"/>
    <w:rsid w:val="00E611CD"/>
    <w:rsid w:val="00E62BB1"/>
    <w:rsid w:val="00E665D0"/>
    <w:rsid w:val="00E85EE0"/>
    <w:rsid w:val="00E90D20"/>
    <w:rsid w:val="00EA17AE"/>
    <w:rsid w:val="00EA1A4C"/>
    <w:rsid w:val="00EA2783"/>
    <w:rsid w:val="00EA35C4"/>
    <w:rsid w:val="00EB05E5"/>
    <w:rsid w:val="00EB42DA"/>
    <w:rsid w:val="00EB4DF0"/>
    <w:rsid w:val="00EC2040"/>
    <w:rsid w:val="00EC3528"/>
    <w:rsid w:val="00EC477F"/>
    <w:rsid w:val="00EC5C7D"/>
    <w:rsid w:val="00ED1046"/>
    <w:rsid w:val="00ED209F"/>
    <w:rsid w:val="00ED3D60"/>
    <w:rsid w:val="00ED4A06"/>
    <w:rsid w:val="00ED6111"/>
    <w:rsid w:val="00EE2264"/>
    <w:rsid w:val="00F0476E"/>
    <w:rsid w:val="00F07A0D"/>
    <w:rsid w:val="00F130AA"/>
    <w:rsid w:val="00F23EB0"/>
    <w:rsid w:val="00F254C8"/>
    <w:rsid w:val="00F30113"/>
    <w:rsid w:val="00F3715C"/>
    <w:rsid w:val="00F509FB"/>
    <w:rsid w:val="00F51DAC"/>
    <w:rsid w:val="00F577E8"/>
    <w:rsid w:val="00F621FA"/>
    <w:rsid w:val="00F66436"/>
    <w:rsid w:val="00F67A32"/>
    <w:rsid w:val="00F7009E"/>
    <w:rsid w:val="00F827C8"/>
    <w:rsid w:val="00F9625B"/>
    <w:rsid w:val="00FA102F"/>
    <w:rsid w:val="00FA32C5"/>
    <w:rsid w:val="00FA36DF"/>
    <w:rsid w:val="00FB6444"/>
    <w:rsid w:val="00FB71C5"/>
    <w:rsid w:val="00FB7AA5"/>
    <w:rsid w:val="00FC0103"/>
    <w:rsid w:val="00FC04B7"/>
    <w:rsid w:val="00FC07F9"/>
    <w:rsid w:val="00FC1DA6"/>
    <w:rsid w:val="00FD01E7"/>
    <w:rsid w:val="00FD5B5E"/>
    <w:rsid w:val="00FD6501"/>
    <w:rsid w:val="00FE1A89"/>
    <w:rsid w:val="00FE27EC"/>
    <w:rsid w:val="00FF6A17"/>
    <w:rsid w:val="00FF7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List,List not in Table,Lentele"/>
    <w:basedOn w:val="prastasis"/>
    <w:link w:val="SraopastraipaDiagrama"/>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60A5C"/>
    <w:rPr>
      <w:rFonts w:ascii="Times New Roman" w:eastAsia="SimSun" w:hAnsi="Times New Roman" w:cs="Times New Roman"/>
      <w:sz w:val="24"/>
      <w:szCs w:val="24"/>
      <w:lang w:eastAsia="zh-CN"/>
    </w:rPr>
  </w:style>
  <w:style w:type="character" w:styleId="Hipersaitas">
    <w:name w:val="Hyperlink"/>
    <w:basedOn w:val="Numatytasispastraiposriftas"/>
    <w:uiPriority w:val="99"/>
    <w:unhideWhenUsed/>
    <w:rsid w:val="00760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1966963985">
          <w:marLeft w:val="0"/>
          <w:marRight w:val="0"/>
          <w:marTop w:val="0"/>
          <w:marBottom w:val="0"/>
          <w:divBdr>
            <w:top w:val="none" w:sz="0" w:space="0" w:color="auto"/>
            <w:left w:val="none" w:sz="0" w:space="0" w:color="auto"/>
            <w:bottom w:val="none" w:sz="0" w:space="0" w:color="auto"/>
            <w:right w:val="none" w:sz="0" w:space="0" w:color="auto"/>
          </w:divBdr>
        </w:div>
        <w:div w:id="681322883">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080398415">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1552">
          <w:marLeft w:val="0"/>
          <w:marRight w:val="0"/>
          <w:marTop w:val="0"/>
          <w:marBottom w:val="0"/>
          <w:divBdr>
            <w:top w:val="none" w:sz="0" w:space="0" w:color="auto"/>
            <w:left w:val="none" w:sz="0" w:space="0" w:color="auto"/>
            <w:bottom w:val="none" w:sz="0" w:space="0" w:color="auto"/>
            <w:right w:val="none" w:sz="0" w:space="0" w:color="auto"/>
          </w:divBdr>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890">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2041662948">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216936831">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989751118">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399">
          <w:marLeft w:val="0"/>
          <w:marRight w:val="0"/>
          <w:marTop w:val="0"/>
          <w:marBottom w:val="0"/>
          <w:divBdr>
            <w:top w:val="none" w:sz="0" w:space="0" w:color="auto"/>
            <w:left w:val="none" w:sz="0" w:space="0" w:color="auto"/>
            <w:bottom w:val="none" w:sz="0" w:space="0" w:color="auto"/>
            <w:right w:val="none" w:sz="0" w:space="0" w:color="auto"/>
          </w:divBdr>
        </w:div>
        <w:div w:id="176581843">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552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929650805">
                      <w:marLeft w:val="0"/>
                      <w:marRight w:val="0"/>
                      <w:marTop w:val="0"/>
                      <w:marBottom w:val="0"/>
                      <w:divBdr>
                        <w:top w:val="none" w:sz="0" w:space="0" w:color="auto"/>
                        <w:left w:val="none" w:sz="0" w:space="0" w:color="auto"/>
                        <w:bottom w:val="none" w:sz="0" w:space="0" w:color="auto"/>
                        <w:right w:val="none" w:sz="0" w:space="0" w:color="auto"/>
                      </w:divBdr>
                    </w:div>
                    <w:div w:id="1754088659">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8885</Words>
  <Characters>5066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VAITKUVIENĖ, Vaida | Turto Bankas</cp:lastModifiedBy>
  <cp:revision>4</cp:revision>
  <dcterms:created xsi:type="dcterms:W3CDTF">2026-07-08T09:59:00Z</dcterms:created>
  <dcterms:modified xsi:type="dcterms:W3CDTF">2026-07-08T10:00:00Z</dcterms:modified>
</cp:coreProperties>
</file>