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0C12" w14:textId="77777777" w:rsidR="00E2477E" w:rsidRPr="00E2477E" w:rsidRDefault="00E2477E" w:rsidP="00E2477E">
      <w:pPr>
        <w:ind w:left="7314"/>
        <w:jc w:val="both"/>
        <w:rPr>
          <w:rFonts w:cstheme="minorHAnsi"/>
          <w:sz w:val="21"/>
          <w:szCs w:val="20"/>
        </w:rPr>
      </w:pPr>
      <w:r w:rsidRPr="00E2477E">
        <w:rPr>
          <w:rFonts w:cstheme="minorHAnsi"/>
          <w:sz w:val="21"/>
          <w:szCs w:val="20"/>
        </w:rPr>
        <w:t>Pirkimo sąlygų 4 priedas „Techninė specifikacija“</w:t>
      </w:r>
    </w:p>
    <w:p w14:paraId="39525CC7" w14:textId="77777777" w:rsidR="00E2477E" w:rsidRDefault="00E2477E" w:rsidP="00E2477E">
      <w:pPr>
        <w:jc w:val="center"/>
        <w:rPr>
          <w:rFonts w:ascii="Palemonas" w:hAnsi="Palemonas"/>
          <w:b/>
          <w:bCs/>
        </w:rPr>
      </w:pPr>
    </w:p>
    <w:p w14:paraId="023A4C7E" w14:textId="77777777" w:rsidR="00E2477E" w:rsidRDefault="00E2477E" w:rsidP="00E2477E">
      <w:pPr>
        <w:jc w:val="center"/>
        <w:rPr>
          <w:rFonts w:ascii="Palemonas" w:hAnsi="Palemonas"/>
          <w:b/>
          <w:bCs/>
        </w:rPr>
      </w:pPr>
    </w:p>
    <w:p w14:paraId="30110530" w14:textId="3AFA8F25" w:rsidR="00E2477E" w:rsidRPr="00C22F00" w:rsidRDefault="00E2477E" w:rsidP="00E2477E">
      <w:pPr>
        <w:jc w:val="center"/>
        <w:rPr>
          <w:rFonts w:ascii="Palemonas" w:hAnsi="Palemonas" w:cs="Palemonas"/>
          <w:b/>
          <w:bCs/>
          <w:caps/>
        </w:rPr>
      </w:pPr>
      <w:r w:rsidRPr="00C22F00">
        <w:rPr>
          <w:rFonts w:ascii="Palemonas" w:hAnsi="Palemonas"/>
          <w:b/>
          <w:bCs/>
        </w:rPr>
        <w:t>DUOMENŲ APSAUGOS PAREIGŪNO PASLAUGŲ CENTRALIZUOTO TEIKIMO BIUDŽETINĖMS ĮSTAIGOMS</w:t>
      </w:r>
      <w:r w:rsidRPr="00C22F00">
        <w:rPr>
          <w:rFonts w:ascii="Palemonas" w:hAnsi="Palemonas"/>
          <w:b/>
        </w:rPr>
        <w:t xml:space="preserve"> PIRKIMO </w:t>
      </w:r>
      <w:r w:rsidRPr="00C22F00">
        <w:rPr>
          <w:rFonts w:ascii="Palemonas" w:hAnsi="Palemonas" w:cs="Palemonas"/>
          <w:b/>
          <w:bCs/>
          <w:caps/>
        </w:rPr>
        <w:t>techninė specifikacija</w:t>
      </w:r>
    </w:p>
    <w:p w14:paraId="1800C44D" w14:textId="77777777" w:rsidR="00E2477E" w:rsidRDefault="00E2477E" w:rsidP="00E2477E">
      <w:pPr>
        <w:jc w:val="both"/>
        <w:rPr>
          <w:rFonts w:ascii="Palemonas" w:hAnsi="Palemonas" w:cs="Palemonas"/>
        </w:rPr>
      </w:pPr>
    </w:p>
    <w:p w14:paraId="70778AD9" w14:textId="77777777" w:rsidR="00E2477E" w:rsidRPr="00C22F00" w:rsidRDefault="00E2477E" w:rsidP="00E2477E">
      <w:pPr>
        <w:jc w:val="both"/>
        <w:rPr>
          <w:rFonts w:ascii="Palemonas" w:hAnsi="Palemonas" w:cs="Palemonas"/>
        </w:rPr>
      </w:pPr>
    </w:p>
    <w:p w14:paraId="35168E9C" w14:textId="77777777" w:rsidR="00E2477E" w:rsidRPr="00C22F00" w:rsidRDefault="00E2477E" w:rsidP="00E2477E">
      <w:pPr>
        <w:ind w:firstLine="567"/>
        <w:jc w:val="both"/>
        <w:rPr>
          <w:rFonts w:ascii="Palemonas" w:hAnsi="Palemonas" w:cs="Palemonas"/>
        </w:rPr>
      </w:pPr>
      <w:r w:rsidRPr="00C22F00">
        <w:rPr>
          <w:rFonts w:ascii="Palemonas" w:hAnsi="Palemonas" w:cs="Palemonas"/>
          <w:b/>
        </w:rPr>
        <w:t>1. Pirkimo pavadinimas</w:t>
      </w:r>
      <w:r w:rsidRPr="00C22F00">
        <w:rPr>
          <w:rFonts w:ascii="Palemonas" w:hAnsi="Palemonas" w:cs="Palemonas"/>
          <w:bCs/>
        </w:rPr>
        <w:t xml:space="preserve"> – </w:t>
      </w:r>
      <w:r w:rsidRPr="00C22F00">
        <w:rPr>
          <w:rFonts w:ascii="Palemonas" w:hAnsi="Palemonas"/>
        </w:rPr>
        <w:t>Duomenų apsaugos pareigūno paslaugų centralizuotas teikimas savivaldybės biudžetinėms įstaigoms.</w:t>
      </w:r>
    </w:p>
    <w:p w14:paraId="3D69C02D" w14:textId="77777777" w:rsidR="00E2477E" w:rsidRPr="00C22F00" w:rsidRDefault="00E2477E" w:rsidP="00E2477E">
      <w:pPr>
        <w:pStyle w:val="Sraopastraipa"/>
        <w:ind w:left="0" w:firstLine="567"/>
        <w:rPr>
          <w:rFonts w:ascii="Palemonas" w:hAnsi="Palemonas"/>
          <w:b/>
        </w:rPr>
      </w:pPr>
      <w:r w:rsidRPr="00C22F00">
        <w:rPr>
          <w:rFonts w:ascii="Palemonas" w:hAnsi="Palemonas" w:cs="Palemonas"/>
          <w:bCs/>
        </w:rPr>
        <w:t xml:space="preserve">2. </w:t>
      </w:r>
      <w:r w:rsidRPr="00C22F00">
        <w:rPr>
          <w:rFonts w:ascii="Palemonas" w:hAnsi="Palemonas" w:cs="Palemonas"/>
          <w:b/>
        </w:rPr>
        <w:t>Įstaigos, kurioms bus centralizuotai teikiamos duomenų apsaugos pareigūno paslaugos (</w:t>
      </w:r>
      <w:r>
        <w:rPr>
          <w:rFonts w:ascii="Palemonas" w:hAnsi="Palemonas" w:cs="Palemonas"/>
          <w:b/>
        </w:rPr>
        <w:t>30</w:t>
      </w:r>
      <w:r w:rsidRPr="00C22F00">
        <w:rPr>
          <w:rFonts w:ascii="Palemonas" w:hAnsi="Palemonas" w:cs="Palemonas"/>
          <w:b/>
        </w:rPr>
        <w:t xml:space="preserve"> įstaig</w:t>
      </w:r>
      <w:r>
        <w:rPr>
          <w:rFonts w:ascii="Palemonas" w:hAnsi="Palemonas" w:cs="Palemonas"/>
          <w:b/>
        </w:rPr>
        <w:t>ų</w:t>
      </w:r>
      <w:r w:rsidRPr="00C22F00">
        <w:rPr>
          <w:rFonts w:ascii="Palemonas" w:hAnsi="Palemonas" w:cs="Palemonas"/>
          <w:b/>
        </w:rPr>
        <w:t>):</w:t>
      </w:r>
    </w:p>
    <w:p w14:paraId="1CFE5F75"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.1. ikimokyklinio ugdymo įstaigos (6 įstaigos):</w:t>
      </w:r>
    </w:p>
    <w:p w14:paraId="65A0CE90"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 xml:space="preserve">.1.1. lopšelis-darželis </w:t>
      </w:r>
      <w:r>
        <w:rPr>
          <w:rFonts w:ascii="Palemonas" w:hAnsi="Palemonas"/>
        </w:rPr>
        <w:t>„</w:t>
      </w:r>
      <w:r w:rsidRPr="007B52C7">
        <w:rPr>
          <w:rFonts w:ascii="Palemonas" w:hAnsi="Palemonas"/>
        </w:rPr>
        <w:t>Ąžuoliukas</w:t>
      </w:r>
      <w:r>
        <w:rPr>
          <w:rFonts w:ascii="Palemonas" w:hAnsi="Palemonas"/>
        </w:rPr>
        <w:t>“</w:t>
      </w:r>
      <w:r w:rsidRPr="007B52C7">
        <w:rPr>
          <w:rFonts w:ascii="Palemonas" w:hAnsi="Palemonas"/>
        </w:rPr>
        <w:t>;</w:t>
      </w:r>
    </w:p>
    <w:p w14:paraId="652159F4"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 xml:space="preserve">.1.2. lopšelis-darželis </w:t>
      </w:r>
      <w:r>
        <w:rPr>
          <w:rFonts w:ascii="Palemonas" w:hAnsi="Palemonas"/>
        </w:rPr>
        <w:t>„</w:t>
      </w:r>
      <w:r w:rsidRPr="007B52C7">
        <w:rPr>
          <w:rFonts w:ascii="Palemonas" w:hAnsi="Palemonas"/>
        </w:rPr>
        <w:t>Gintarėlis</w:t>
      </w:r>
      <w:r>
        <w:rPr>
          <w:rFonts w:ascii="Palemonas" w:hAnsi="Palemonas"/>
        </w:rPr>
        <w:t>“</w:t>
      </w:r>
      <w:r w:rsidRPr="007B52C7">
        <w:rPr>
          <w:rFonts w:ascii="Palemonas" w:hAnsi="Palemonas"/>
        </w:rPr>
        <w:t>;</w:t>
      </w:r>
    </w:p>
    <w:p w14:paraId="4B84D835"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 xml:space="preserve">.1.3. lopšelis-darželis </w:t>
      </w:r>
      <w:r>
        <w:rPr>
          <w:rFonts w:ascii="Palemonas" w:hAnsi="Palemonas"/>
        </w:rPr>
        <w:t>„</w:t>
      </w:r>
      <w:r w:rsidRPr="007B52C7">
        <w:rPr>
          <w:rFonts w:ascii="Palemonas" w:hAnsi="Palemonas"/>
        </w:rPr>
        <w:t>Nykštukas</w:t>
      </w:r>
      <w:r>
        <w:rPr>
          <w:rFonts w:ascii="Palemonas" w:hAnsi="Palemonas"/>
        </w:rPr>
        <w:t>“</w:t>
      </w:r>
      <w:r w:rsidRPr="007B52C7">
        <w:rPr>
          <w:rFonts w:ascii="Palemonas" w:hAnsi="Palemonas"/>
        </w:rPr>
        <w:t>;</w:t>
      </w:r>
    </w:p>
    <w:p w14:paraId="426738AE"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 xml:space="preserve">.1.4. lopšelis-darželis </w:t>
      </w:r>
      <w:r>
        <w:rPr>
          <w:rFonts w:ascii="Palemonas" w:hAnsi="Palemonas"/>
        </w:rPr>
        <w:t>„</w:t>
      </w:r>
      <w:r w:rsidRPr="007B52C7">
        <w:rPr>
          <w:rFonts w:ascii="Palemonas" w:hAnsi="Palemonas"/>
        </w:rPr>
        <w:t>Pasaka</w:t>
      </w:r>
      <w:r>
        <w:rPr>
          <w:rFonts w:ascii="Palemonas" w:hAnsi="Palemonas"/>
        </w:rPr>
        <w:t>“</w:t>
      </w:r>
      <w:r w:rsidRPr="007B52C7">
        <w:rPr>
          <w:rFonts w:ascii="Palemonas" w:hAnsi="Palemonas"/>
        </w:rPr>
        <w:t>;</w:t>
      </w:r>
    </w:p>
    <w:p w14:paraId="0CF6335F"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 xml:space="preserve">.1.5. lopšelis-darželis  </w:t>
      </w:r>
      <w:r>
        <w:rPr>
          <w:rFonts w:ascii="Palemonas" w:hAnsi="Palemonas"/>
        </w:rPr>
        <w:t>„</w:t>
      </w:r>
      <w:r w:rsidRPr="007B52C7">
        <w:rPr>
          <w:rFonts w:ascii="Palemonas" w:hAnsi="Palemonas"/>
        </w:rPr>
        <w:t>Sigutė</w:t>
      </w:r>
      <w:r>
        <w:rPr>
          <w:rFonts w:ascii="Palemonas" w:hAnsi="Palemonas"/>
        </w:rPr>
        <w:t>“</w:t>
      </w:r>
      <w:r w:rsidRPr="007B52C7">
        <w:rPr>
          <w:rFonts w:ascii="Palemonas" w:hAnsi="Palemonas"/>
        </w:rPr>
        <w:t>;</w:t>
      </w:r>
    </w:p>
    <w:p w14:paraId="5C1D73EA"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 xml:space="preserve">.1.6. lopšelis-darželis </w:t>
      </w:r>
      <w:r>
        <w:rPr>
          <w:rFonts w:ascii="Palemonas" w:hAnsi="Palemonas"/>
        </w:rPr>
        <w:t>„</w:t>
      </w:r>
      <w:r w:rsidRPr="007B52C7">
        <w:rPr>
          <w:rFonts w:ascii="Palemonas" w:hAnsi="Palemonas"/>
        </w:rPr>
        <w:t>Žilvinas</w:t>
      </w:r>
      <w:r>
        <w:rPr>
          <w:rFonts w:ascii="Palemonas" w:hAnsi="Palemonas"/>
        </w:rPr>
        <w:t>“</w:t>
      </w:r>
      <w:r w:rsidRPr="007B52C7">
        <w:rPr>
          <w:rFonts w:ascii="Palemonas" w:hAnsi="Palemonas"/>
        </w:rPr>
        <w:t>;</w:t>
      </w:r>
    </w:p>
    <w:p w14:paraId="70F4BEE2"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.2. švietimo įstaigos (10 įstaigų):</w:t>
      </w:r>
    </w:p>
    <w:p w14:paraId="784BCD00"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.2.1. Palangos senoji gimnazija;</w:t>
      </w:r>
    </w:p>
    <w:p w14:paraId="0F045E3B"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.2.2. Palangos Vlado Jurgučio progimnazija;</w:t>
      </w:r>
    </w:p>
    <w:p w14:paraId="359FC032"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.2.3. Palangos „Baltijos“ pagrindinė mokykla;</w:t>
      </w:r>
    </w:p>
    <w:p w14:paraId="4C9D11EF"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.2.4. Šventosios pagrindinė mokykla;</w:t>
      </w:r>
    </w:p>
    <w:p w14:paraId="40C5DA83"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.2.5. Palangos pradinė mokykla;</w:t>
      </w:r>
    </w:p>
    <w:p w14:paraId="015CA185"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.2.6. Palangos Stasio Vainiūno meno mokykla;</w:t>
      </w:r>
    </w:p>
    <w:p w14:paraId="59AD1B32"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.2.7. Palangos sporto centras;</w:t>
      </w:r>
    </w:p>
    <w:p w14:paraId="60F929A0"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.2.8. Palangos sanatorinė mokykla;</w:t>
      </w:r>
    </w:p>
    <w:p w14:paraId="51BEC9F9"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.2.9. Palangos moksleivių klubas;</w:t>
      </w:r>
    </w:p>
    <w:p w14:paraId="1F57300C"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.2.10. Palangos švietimo pagalbos tarnyba;</w:t>
      </w:r>
    </w:p>
    <w:p w14:paraId="6EDB06FC"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3</w:t>
      </w:r>
      <w:r w:rsidRPr="007B52C7">
        <w:rPr>
          <w:rFonts w:ascii="Palemonas" w:hAnsi="Palemonas"/>
        </w:rPr>
        <w:t>. kultūros įstaigos (</w:t>
      </w:r>
      <w:r w:rsidRPr="00C647CC">
        <w:rPr>
          <w:rFonts w:ascii="Palemonas" w:hAnsi="Palemonas"/>
        </w:rPr>
        <w:t>7</w:t>
      </w:r>
      <w:r w:rsidRPr="007B52C7">
        <w:rPr>
          <w:rFonts w:ascii="Palemonas" w:hAnsi="Palemonas"/>
        </w:rPr>
        <w:t xml:space="preserve"> įstaigos):</w:t>
      </w:r>
    </w:p>
    <w:p w14:paraId="63A7EE73"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3</w:t>
      </w:r>
      <w:r w:rsidRPr="007B52C7">
        <w:rPr>
          <w:rFonts w:ascii="Palemonas" w:hAnsi="Palemonas"/>
        </w:rPr>
        <w:t>.1. Palangos kultūros centras;</w:t>
      </w:r>
    </w:p>
    <w:p w14:paraId="3C73AA30"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3</w:t>
      </w:r>
      <w:r w:rsidRPr="007B52C7">
        <w:rPr>
          <w:rFonts w:ascii="Palemonas" w:hAnsi="Palemonas"/>
        </w:rPr>
        <w:t>.2. Palangos kurorto muziejus;</w:t>
      </w:r>
    </w:p>
    <w:p w14:paraId="3C54C94E" w14:textId="77777777" w:rsidR="00E2477E" w:rsidRPr="007B52C7" w:rsidRDefault="00E2477E" w:rsidP="00E2477E">
      <w:pPr>
        <w:pStyle w:val="Sraopastraipa"/>
        <w:ind w:left="0" w:firstLine="567"/>
        <w:rPr>
          <w:rFonts w:ascii="Palemonas" w:hAnsi="Palemonas"/>
        </w:rPr>
      </w:pPr>
      <w:r w:rsidRPr="007B52C7">
        <w:rPr>
          <w:rFonts w:ascii="Palemonas" w:hAnsi="Palemonas"/>
        </w:rPr>
        <w:t xml:space="preserve">2.3.3. </w:t>
      </w:r>
      <w:r>
        <w:rPr>
          <w:rFonts w:ascii="Palemonas" w:hAnsi="Palemonas"/>
        </w:rPr>
        <w:t>VšĮ „</w:t>
      </w:r>
      <w:r w:rsidRPr="007B52C7">
        <w:rPr>
          <w:rFonts w:ascii="Palemonas" w:hAnsi="Palemonas"/>
        </w:rPr>
        <w:t>Antano Mončio meno muziejus</w:t>
      </w:r>
      <w:r>
        <w:rPr>
          <w:rFonts w:ascii="Palemonas" w:hAnsi="Palemonas"/>
        </w:rPr>
        <w:t>“</w:t>
      </w:r>
      <w:r w:rsidRPr="007B52C7">
        <w:rPr>
          <w:rFonts w:ascii="Palemonas" w:hAnsi="Palemonas"/>
        </w:rPr>
        <w:t>;</w:t>
      </w:r>
    </w:p>
    <w:p w14:paraId="1BBB9552"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3</w:t>
      </w:r>
      <w:r w:rsidRPr="007B52C7">
        <w:rPr>
          <w:rFonts w:ascii="Palemonas" w:hAnsi="Palemonas"/>
        </w:rPr>
        <w:t>.4. Palangos</w:t>
      </w:r>
      <w:r>
        <w:rPr>
          <w:rFonts w:ascii="Palemonas" w:hAnsi="Palemonas"/>
        </w:rPr>
        <w:t xml:space="preserve"> miesto savivaldybės</w:t>
      </w:r>
      <w:r w:rsidRPr="007B52C7">
        <w:rPr>
          <w:rFonts w:ascii="Palemonas" w:hAnsi="Palemonas"/>
        </w:rPr>
        <w:t xml:space="preserve"> viešoji biblioteka;</w:t>
      </w:r>
    </w:p>
    <w:p w14:paraId="065C386B"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3</w:t>
      </w:r>
      <w:r w:rsidRPr="007B52C7">
        <w:rPr>
          <w:rFonts w:ascii="Palemonas" w:hAnsi="Palemonas"/>
        </w:rPr>
        <w:t>.5. Palangos turizmo informacijos centras;</w:t>
      </w:r>
    </w:p>
    <w:p w14:paraId="1AED1B3E"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3</w:t>
      </w:r>
      <w:r w:rsidRPr="007B52C7">
        <w:rPr>
          <w:rFonts w:ascii="Palemonas" w:hAnsi="Palemonas"/>
        </w:rPr>
        <w:t>.6. Palangos miesto botanikos parkas;</w:t>
      </w:r>
    </w:p>
    <w:p w14:paraId="153AE01C" w14:textId="77777777" w:rsidR="00E2477E" w:rsidRPr="00C647CC" w:rsidRDefault="00E2477E" w:rsidP="00E2477E">
      <w:pPr>
        <w:pStyle w:val="Sraopastraipa"/>
        <w:ind w:left="0" w:firstLine="567"/>
        <w:rPr>
          <w:rFonts w:ascii="Palemonas" w:hAnsi="Palemonas"/>
        </w:rPr>
      </w:pPr>
      <w:r w:rsidRPr="00C647CC">
        <w:rPr>
          <w:rFonts w:ascii="Palemonas" w:hAnsi="Palemonas"/>
        </w:rPr>
        <w:t xml:space="preserve">2.3.7. </w:t>
      </w:r>
      <w:r>
        <w:rPr>
          <w:rFonts w:ascii="Palemonas" w:hAnsi="Palemonas"/>
        </w:rPr>
        <w:t>VšĮ „</w:t>
      </w:r>
      <w:r w:rsidRPr="00C647CC">
        <w:rPr>
          <w:rFonts w:ascii="Palemonas" w:hAnsi="Palemonas"/>
        </w:rPr>
        <w:t>Palangos orkestras</w:t>
      </w:r>
      <w:r>
        <w:rPr>
          <w:rFonts w:ascii="Palemonas" w:hAnsi="Palemonas"/>
        </w:rPr>
        <w:t>“</w:t>
      </w:r>
      <w:r w:rsidRPr="00C647CC">
        <w:rPr>
          <w:rFonts w:ascii="Palemonas" w:hAnsi="Palemonas"/>
        </w:rPr>
        <w:t>;</w:t>
      </w:r>
    </w:p>
    <w:p w14:paraId="0EB449B2"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4</w:t>
      </w:r>
      <w:r w:rsidRPr="007B52C7">
        <w:rPr>
          <w:rFonts w:ascii="Palemonas" w:hAnsi="Palemonas"/>
        </w:rPr>
        <w:t>. kitos įstaigos (</w:t>
      </w:r>
      <w:r w:rsidRPr="00C647CC">
        <w:rPr>
          <w:rFonts w:ascii="Palemonas" w:hAnsi="Palemonas"/>
        </w:rPr>
        <w:t>7</w:t>
      </w:r>
      <w:r w:rsidRPr="007B52C7">
        <w:rPr>
          <w:rFonts w:ascii="Palemonas" w:hAnsi="Palemonas"/>
        </w:rPr>
        <w:t xml:space="preserve"> įstaigos):</w:t>
      </w:r>
    </w:p>
    <w:p w14:paraId="357BFBFE"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4</w:t>
      </w:r>
      <w:r w:rsidRPr="007B52C7">
        <w:rPr>
          <w:rFonts w:ascii="Palemonas" w:hAnsi="Palemonas"/>
        </w:rPr>
        <w:t>.1. Palangos kontrolės ir audito tarnyba;</w:t>
      </w:r>
    </w:p>
    <w:p w14:paraId="707F204E"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4</w:t>
      </w:r>
      <w:r w:rsidRPr="007B52C7">
        <w:rPr>
          <w:rFonts w:ascii="Palemonas" w:hAnsi="Palemonas"/>
        </w:rPr>
        <w:t>.2. Palangos miesto viešosios tvarkos ir rinkliavų tarnyba;</w:t>
      </w:r>
    </w:p>
    <w:p w14:paraId="580732CA"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4</w:t>
      </w:r>
      <w:r w:rsidRPr="007B52C7">
        <w:rPr>
          <w:rFonts w:ascii="Palemonas" w:hAnsi="Palemonas"/>
        </w:rPr>
        <w:t>.3. Palangos miesto savivaldybės visuomenės sveikatos biuras;</w:t>
      </w:r>
    </w:p>
    <w:p w14:paraId="2734634C" w14:textId="77777777" w:rsidR="00E2477E" w:rsidRPr="007B52C7"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4</w:t>
      </w:r>
      <w:r w:rsidRPr="007B52C7">
        <w:rPr>
          <w:rFonts w:ascii="Palemonas" w:hAnsi="Palemonas"/>
        </w:rPr>
        <w:t>.4. Palangos miesto socialinių paslaugų centras;</w:t>
      </w:r>
    </w:p>
    <w:p w14:paraId="1FD23460" w14:textId="77777777" w:rsidR="00E2477E" w:rsidRPr="00C647CC" w:rsidRDefault="00E2477E" w:rsidP="00E2477E">
      <w:pPr>
        <w:pStyle w:val="Sraopastraipa"/>
        <w:ind w:left="0" w:firstLine="567"/>
        <w:rPr>
          <w:rFonts w:ascii="Palemonas" w:hAnsi="Palemonas"/>
        </w:rPr>
      </w:pPr>
      <w:r w:rsidRPr="00C647CC">
        <w:rPr>
          <w:rFonts w:ascii="Palemonas" w:hAnsi="Palemonas"/>
        </w:rPr>
        <w:t xml:space="preserve">2.4.5. </w:t>
      </w:r>
      <w:r>
        <w:rPr>
          <w:rFonts w:ascii="Palemonas" w:hAnsi="Palemonas"/>
        </w:rPr>
        <w:t>VšĮ „</w:t>
      </w:r>
      <w:r w:rsidRPr="00C647CC">
        <w:rPr>
          <w:rFonts w:ascii="Palemonas" w:hAnsi="Palemonas"/>
        </w:rPr>
        <w:t>Palangos investicijų valdymas</w:t>
      </w:r>
      <w:r>
        <w:rPr>
          <w:rFonts w:ascii="Palemonas" w:hAnsi="Palemonas"/>
        </w:rPr>
        <w:t>“</w:t>
      </w:r>
      <w:r w:rsidRPr="00C647CC">
        <w:rPr>
          <w:rFonts w:ascii="Palemonas" w:hAnsi="Palemonas"/>
        </w:rPr>
        <w:t>;</w:t>
      </w:r>
    </w:p>
    <w:p w14:paraId="5E301194" w14:textId="77777777" w:rsidR="00E2477E" w:rsidRPr="00C647CC" w:rsidRDefault="00E2477E" w:rsidP="00E2477E">
      <w:pPr>
        <w:pStyle w:val="Sraopastraipa"/>
        <w:ind w:left="0" w:firstLine="567"/>
        <w:rPr>
          <w:rFonts w:ascii="Palemonas" w:hAnsi="Palemonas"/>
        </w:rPr>
      </w:pPr>
      <w:r w:rsidRPr="00C647CC">
        <w:rPr>
          <w:rFonts w:ascii="Palemonas" w:hAnsi="Palemonas"/>
        </w:rPr>
        <w:t>2.4.6. Palangos jaunimo ir savanorystės centras;</w:t>
      </w:r>
    </w:p>
    <w:p w14:paraId="751F3846" w14:textId="77777777" w:rsidR="00E2477E" w:rsidRPr="00C647CC" w:rsidRDefault="00E2477E" w:rsidP="00E2477E">
      <w:pPr>
        <w:pStyle w:val="Sraopastraipa"/>
        <w:ind w:left="0" w:firstLine="567"/>
        <w:rPr>
          <w:rFonts w:ascii="Palemonas" w:hAnsi="Palemonas"/>
        </w:rPr>
      </w:pPr>
      <w:r w:rsidRPr="00C647CC">
        <w:rPr>
          <w:rFonts w:ascii="Palemonas" w:hAnsi="Palemonas"/>
        </w:rPr>
        <w:t>2</w:t>
      </w:r>
      <w:r w:rsidRPr="007B52C7">
        <w:rPr>
          <w:rFonts w:ascii="Palemonas" w:hAnsi="Palemonas"/>
        </w:rPr>
        <w:t>.</w:t>
      </w:r>
      <w:r w:rsidRPr="00C647CC">
        <w:rPr>
          <w:rFonts w:ascii="Palemonas" w:hAnsi="Palemonas"/>
        </w:rPr>
        <w:t>4</w:t>
      </w:r>
      <w:r w:rsidRPr="007B52C7">
        <w:rPr>
          <w:rFonts w:ascii="Palemonas" w:hAnsi="Palemonas"/>
        </w:rPr>
        <w:t>.</w:t>
      </w:r>
      <w:r w:rsidRPr="00C647CC">
        <w:rPr>
          <w:rFonts w:ascii="Palemonas" w:hAnsi="Palemonas"/>
        </w:rPr>
        <w:t>7</w:t>
      </w:r>
      <w:r w:rsidRPr="007B52C7">
        <w:rPr>
          <w:rFonts w:ascii="Palemonas" w:hAnsi="Palemonas"/>
        </w:rPr>
        <w:t>. Palangos miesto globos namai</w:t>
      </w:r>
      <w:r w:rsidRPr="00C647CC">
        <w:rPr>
          <w:rFonts w:ascii="Palemonas" w:hAnsi="Palemonas"/>
        </w:rPr>
        <w:t>.</w:t>
      </w:r>
    </w:p>
    <w:p w14:paraId="49BEC9A5" w14:textId="77777777" w:rsidR="00E2477E" w:rsidRPr="00C22F00" w:rsidRDefault="00E2477E" w:rsidP="00E2477E">
      <w:pPr>
        <w:tabs>
          <w:tab w:val="left" w:pos="426"/>
          <w:tab w:val="left" w:pos="709"/>
        </w:tabs>
        <w:ind w:firstLine="567"/>
        <w:rPr>
          <w:rFonts w:ascii="Palemonas" w:hAnsi="Palemonas"/>
          <w:b/>
        </w:rPr>
      </w:pPr>
      <w:r w:rsidRPr="00C22F00">
        <w:rPr>
          <w:rFonts w:ascii="Palemonas" w:hAnsi="Palemonas"/>
          <w:b/>
        </w:rPr>
        <w:t>3.</w:t>
      </w:r>
      <w:r w:rsidRPr="00C22F00">
        <w:rPr>
          <w:rFonts w:ascii="Palemonas" w:hAnsi="Palemonas"/>
        </w:rPr>
        <w:t xml:space="preserve"> </w:t>
      </w:r>
      <w:r w:rsidRPr="00C22F00">
        <w:rPr>
          <w:rFonts w:ascii="Palemonas" w:hAnsi="Palemonas"/>
          <w:b/>
        </w:rPr>
        <w:t>Numatomos  duomenų apsaugos pareigūno užduotys:</w:t>
      </w:r>
    </w:p>
    <w:p w14:paraId="374A8E4B" w14:textId="77777777" w:rsidR="00E2477E" w:rsidRPr="00C22F00" w:rsidRDefault="00E2477E" w:rsidP="00E2477E">
      <w:pPr>
        <w:numPr>
          <w:ilvl w:val="1"/>
          <w:numId w:val="1"/>
        </w:numPr>
        <w:tabs>
          <w:tab w:val="left" w:pos="1134"/>
        </w:tabs>
        <w:ind w:left="0" w:firstLine="567"/>
        <w:contextualSpacing/>
        <w:jc w:val="both"/>
        <w:rPr>
          <w:rFonts w:ascii="Palemonas" w:hAnsi="Palemonas"/>
          <w:lang w:eastAsia="lt-LT"/>
        </w:rPr>
      </w:pPr>
      <w:r w:rsidRPr="00C22F00">
        <w:rPr>
          <w:rFonts w:ascii="Palemonas" w:hAnsi="Palemonas"/>
          <w:lang w:eastAsia="lt-LT"/>
        </w:rPr>
        <w:t>padėti užtikrinti bei kontroliuoti procesų, susijusių su įstaigų tvarkomais asmens duomenimis, atitiktį Bendrajam duomenų apsaugos reglamentui (toliau – BDAR) ir kitų, asmens duomenų teisinę apsaugą reglamentuojančių teisės aktų, reikalavimams bei teikti rekomendacijas, susijusias su jų tobulinimu;</w:t>
      </w:r>
    </w:p>
    <w:p w14:paraId="4241946F" w14:textId="77777777" w:rsidR="00E2477E" w:rsidRPr="00C22F00" w:rsidRDefault="00E2477E" w:rsidP="00E2477E">
      <w:pPr>
        <w:numPr>
          <w:ilvl w:val="1"/>
          <w:numId w:val="1"/>
        </w:numPr>
        <w:tabs>
          <w:tab w:val="left" w:pos="1134"/>
        </w:tabs>
        <w:ind w:left="0" w:firstLine="567"/>
        <w:contextualSpacing/>
        <w:jc w:val="both"/>
        <w:rPr>
          <w:rFonts w:ascii="Palemonas" w:hAnsi="Palemonas"/>
          <w:color w:val="000000"/>
          <w:lang w:eastAsia="lt-LT"/>
        </w:rPr>
      </w:pPr>
      <w:r w:rsidRPr="00C22F00">
        <w:rPr>
          <w:rFonts w:ascii="Palemonas" w:hAnsi="Palemonas"/>
          <w:color w:val="000000"/>
          <w:lang w:eastAsia="lt-LT"/>
        </w:rPr>
        <w:t xml:space="preserve">atlikti pagrindinių dokumentų ar tvarkų (kiek tai susiję su asmens duomenų apsauga ir saugumu) peržiūrą, vertinimą bei atitiktį BDAR reikalavimams; padėti parengti trūkstamus </w:t>
      </w:r>
      <w:r w:rsidRPr="00C22F00">
        <w:rPr>
          <w:rFonts w:ascii="Palemonas" w:hAnsi="Palemonas"/>
          <w:color w:val="000000"/>
          <w:lang w:eastAsia="lt-LT"/>
        </w:rPr>
        <w:lastRenderedPageBreak/>
        <w:t>dokumentus; padėti paruošti veiklos įrašų registrą bei apmokyti, kaip užpildyti ir naudoti šį dokumentą;</w:t>
      </w:r>
    </w:p>
    <w:p w14:paraId="68E84136" w14:textId="77777777" w:rsidR="00E2477E" w:rsidRPr="00C22F00" w:rsidRDefault="00E2477E" w:rsidP="00E2477E">
      <w:pPr>
        <w:numPr>
          <w:ilvl w:val="1"/>
          <w:numId w:val="1"/>
        </w:numPr>
        <w:tabs>
          <w:tab w:val="left" w:pos="1134"/>
        </w:tabs>
        <w:ind w:left="0" w:firstLine="567"/>
        <w:contextualSpacing/>
        <w:jc w:val="both"/>
        <w:rPr>
          <w:rFonts w:ascii="Palemonas" w:hAnsi="Palemonas"/>
          <w:lang w:eastAsia="lt-LT"/>
        </w:rPr>
      </w:pPr>
      <w:r w:rsidRPr="00C22F00">
        <w:rPr>
          <w:rFonts w:ascii="Palemonas" w:hAnsi="Palemonas"/>
          <w:lang w:eastAsia="lt-LT"/>
        </w:rPr>
        <w:t>esant poreikiui, padėti atlikti poveikio duomenų apsaugai vertinimus;</w:t>
      </w:r>
    </w:p>
    <w:p w14:paraId="311A9B1F" w14:textId="77777777" w:rsidR="00E2477E" w:rsidRPr="00C22F00" w:rsidRDefault="00E2477E" w:rsidP="00E2477E">
      <w:pPr>
        <w:numPr>
          <w:ilvl w:val="1"/>
          <w:numId w:val="1"/>
        </w:numPr>
        <w:tabs>
          <w:tab w:val="left" w:pos="1134"/>
        </w:tabs>
        <w:ind w:left="0" w:firstLine="567"/>
        <w:contextualSpacing/>
        <w:jc w:val="both"/>
        <w:rPr>
          <w:rFonts w:ascii="Palemonas" w:hAnsi="Palemonas"/>
          <w:lang w:eastAsia="lt-LT"/>
        </w:rPr>
      </w:pPr>
      <w:r w:rsidRPr="00C22F00">
        <w:rPr>
          <w:rFonts w:ascii="Palemonas" w:hAnsi="Palemonas"/>
          <w:lang w:eastAsia="lt-LT"/>
        </w:rPr>
        <w:t>rengti ir teikti atsakymus į duomenų subjektų (duomenų subjekto sąvoka apibrėžta BDAR) įstaigoms pateiktus prašymus, susijusius su jų asmens duomenų tvarkymu ir naudojimusi teisėmis pagal BDAR dėl asmens duomenų apsaugos (atsakymų pateikimo terminas numatytas BDAR);</w:t>
      </w:r>
    </w:p>
    <w:p w14:paraId="64BDBA51" w14:textId="77777777" w:rsidR="00E2477E" w:rsidRPr="00C22F00" w:rsidRDefault="00E2477E" w:rsidP="00E2477E">
      <w:pPr>
        <w:numPr>
          <w:ilvl w:val="1"/>
          <w:numId w:val="1"/>
        </w:numPr>
        <w:tabs>
          <w:tab w:val="left" w:pos="1134"/>
        </w:tabs>
        <w:ind w:left="0" w:firstLine="567"/>
        <w:contextualSpacing/>
        <w:jc w:val="both"/>
        <w:rPr>
          <w:rFonts w:ascii="Palemonas" w:hAnsi="Palemonas"/>
          <w:lang w:eastAsia="lt-LT"/>
        </w:rPr>
      </w:pPr>
      <w:r w:rsidRPr="00C22F00">
        <w:rPr>
          <w:rFonts w:ascii="Palemonas" w:hAnsi="Palemonas"/>
          <w:lang w:eastAsia="lt-LT"/>
        </w:rPr>
        <w:t>užtikrinti, kad duomenų subjektai būtų tinkamai informuoti apie jų tvarkomus asmens duomenis;</w:t>
      </w:r>
    </w:p>
    <w:p w14:paraId="5DA1AF42" w14:textId="77777777" w:rsidR="00E2477E" w:rsidRPr="00C22F00" w:rsidRDefault="00E2477E" w:rsidP="00E2477E">
      <w:pPr>
        <w:numPr>
          <w:ilvl w:val="1"/>
          <w:numId w:val="1"/>
        </w:numPr>
        <w:tabs>
          <w:tab w:val="left" w:pos="1134"/>
        </w:tabs>
        <w:ind w:left="0" w:firstLine="567"/>
        <w:contextualSpacing/>
        <w:jc w:val="both"/>
        <w:rPr>
          <w:rFonts w:ascii="Palemonas" w:hAnsi="Palemonas"/>
          <w:lang w:eastAsia="lt-LT"/>
        </w:rPr>
      </w:pPr>
      <w:r w:rsidRPr="00C22F00">
        <w:rPr>
          <w:rFonts w:ascii="Palemonas" w:hAnsi="Palemonas"/>
          <w:lang w:eastAsia="lt-LT"/>
        </w:rPr>
        <w:t xml:space="preserve">nuolat stebėti, kad įstaigų internetinėse svetainėse būtų pateikta aktuali, pagal teisės aktus ir BDAR privaloma pateikti informacija apie tvarkomus asmens duomenis, informuoti įstaigas apie poreikį šią informaciją atnaujinti, pateikti medžiagą, kuri turi būti patalpinta įstaigų internetinėse svetainėse; </w:t>
      </w:r>
    </w:p>
    <w:p w14:paraId="1ECD5E28" w14:textId="77777777" w:rsidR="00E2477E" w:rsidRPr="00C22F00" w:rsidRDefault="00E2477E" w:rsidP="00E2477E">
      <w:pPr>
        <w:numPr>
          <w:ilvl w:val="1"/>
          <w:numId w:val="1"/>
        </w:numPr>
        <w:tabs>
          <w:tab w:val="left" w:pos="1134"/>
        </w:tabs>
        <w:ind w:left="0" w:firstLine="567"/>
        <w:contextualSpacing/>
        <w:jc w:val="both"/>
        <w:rPr>
          <w:rFonts w:ascii="Palemonas" w:hAnsi="Palemonas"/>
          <w:lang w:eastAsia="lt-LT"/>
        </w:rPr>
      </w:pPr>
      <w:r w:rsidRPr="00C22F00">
        <w:rPr>
          <w:rFonts w:ascii="Palemonas" w:hAnsi="Palemonas"/>
          <w:lang w:eastAsia="lt-LT"/>
        </w:rPr>
        <w:t xml:space="preserve">ne vėliau kaip per 3 mėn. nuo </w:t>
      </w:r>
      <w:r>
        <w:rPr>
          <w:rFonts w:ascii="Palemonas" w:hAnsi="Palemonas"/>
          <w:lang w:eastAsia="lt-LT"/>
        </w:rPr>
        <w:t>s</w:t>
      </w:r>
      <w:r w:rsidRPr="00C22F00">
        <w:rPr>
          <w:rFonts w:ascii="Palemonas" w:hAnsi="Palemonas"/>
          <w:lang w:eastAsia="lt-LT"/>
        </w:rPr>
        <w:t>utarties įsigaliojimo dienos parengti supažindinimų, pranešimų ir informavimų formas, kurių paskirtis pranešti, supažindinti ar informuoti asmenis, kurių duomenis tvarko įstaiga, su duomenų tvarkymo pobūdžiu ir teisėtumu, teisėmis, įsipareigojimais, saugojimo, perdavimo ir kita aktualia informacija;</w:t>
      </w:r>
    </w:p>
    <w:p w14:paraId="47A1DC94" w14:textId="77777777" w:rsidR="00E2477E" w:rsidRPr="00C22F00" w:rsidRDefault="00E2477E" w:rsidP="00E2477E">
      <w:pPr>
        <w:numPr>
          <w:ilvl w:val="1"/>
          <w:numId w:val="1"/>
        </w:numPr>
        <w:tabs>
          <w:tab w:val="left" w:pos="1134"/>
        </w:tabs>
        <w:ind w:left="0" w:firstLine="567"/>
        <w:contextualSpacing/>
        <w:jc w:val="both"/>
        <w:rPr>
          <w:rFonts w:ascii="Palemonas" w:hAnsi="Palemonas"/>
          <w:lang w:eastAsia="lt-LT"/>
        </w:rPr>
      </w:pPr>
      <w:r w:rsidRPr="00C22F00">
        <w:rPr>
          <w:rFonts w:ascii="Palemonas" w:hAnsi="Palemonas"/>
          <w:lang w:eastAsia="lt-LT"/>
        </w:rPr>
        <w:t xml:space="preserve">atlikti įstaigų vidaus dokumentų ir sutarčių su trečiosiomis šalimis peržiūrą ir jų atitikties BDAR ir kitų asmens duomenų apsaugą reglamentuojančių teisės aktų reikalavimams vertinimą, esant poreikiui atnaujinti/parengti/dalyvauti įstaigų darbuotojams rengiant dokumentus (įskaitant, bet neapsiribojant – asmens duomenų pažeidimų incidentų valdymo procedūrą), sutarčių šablonus; </w:t>
      </w:r>
    </w:p>
    <w:p w14:paraId="2797EE83" w14:textId="77777777" w:rsidR="00E2477E" w:rsidRPr="00C22F00" w:rsidRDefault="00E2477E" w:rsidP="00E2477E">
      <w:pPr>
        <w:numPr>
          <w:ilvl w:val="1"/>
          <w:numId w:val="1"/>
        </w:numPr>
        <w:tabs>
          <w:tab w:val="left" w:pos="1134"/>
        </w:tabs>
        <w:ind w:left="0" w:firstLine="567"/>
        <w:contextualSpacing/>
        <w:jc w:val="both"/>
        <w:rPr>
          <w:rFonts w:ascii="Palemonas" w:hAnsi="Palemonas"/>
          <w:lang w:eastAsia="lt-LT"/>
        </w:rPr>
      </w:pPr>
      <w:r w:rsidRPr="00C22F00">
        <w:rPr>
          <w:rFonts w:ascii="Palemonas" w:hAnsi="Palemonas"/>
          <w:lang w:eastAsia="lt-LT"/>
        </w:rPr>
        <w:t>identifikuoti ir informuoti įstaigas apie bet kokius neatitikimus, pažeidimus asmens duomenų apsaugos srityje ir teikti sprendimų būdus bei inicijuoti priemones pažeidimams nutraukti;</w:t>
      </w:r>
    </w:p>
    <w:p w14:paraId="0AA5DBC7" w14:textId="77777777" w:rsidR="00E2477E" w:rsidRPr="00C22F00" w:rsidRDefault="00E2477E" w:rsidP="00E2477E">
      <w:pPr>
        <w:numPr>
          <w:ilvl w:val="1"/>
          <w:numId w:val="1"/>
        </w:numPr>
        <w:tabs>
          <w:tab w:val="left" w:pos="1191"/>
        </w:tabs>
        <w:ind w:left="0" w:firstLine="567"/>
        <w:contextualSpacing/>
        <w:jc w:val="both"/>
        <w:rPr>
          <w:rFonts w:ascii="Palemonas" w:hAnsi="Palemonas"/>
          <w:lang w:eastAsia="lt-LT"/>
        </w:rPr>
      </w:pPr>
      <w:r w:rsidRPr="00C22F00">
        <w:rPr>
          <w:rFonts w:ascii="Palemonas" w:hAnsi="Palemonas"/>
          <w:lang w:eastAsia="lt-LT"/>
        </w:rPr>
        <w:t>konsultuoti IT saugos klausimais, kurie susiję su BDAR reikalavimų įgyvendinimu;</w:t>
      </w:r>
    </w:p>
    <w:p w14:paraId="17ED2003" w14:textId="77777777" w:rsidR="00E2477E" w:rsidRPr="00C22F00" w:rsidRDefault="00E2477E" w:rsidP="00E2477E">
      <w:pPr>
        <w:numPr>
          <w:ilvl w:val="1"/>
          <w:numId w:val="1"/>
        </w:numPr>
        <w:tabs>
          <w:tab w:val="left" w:pos="1191"/>
        </w:tabs>
        <w:ind w:left="0" w:firstLine="567"/>
        <w:contextualSpacing/>
        <w:jc w:val="both"/>
        <w:rPr>
          <w:rFonts w:ascii="Palemonas" w:hAnsi="Palemonas"/>
          <w:lang w:eastAsia="lt-LT"/>
        </w:rPr>
      </w:pPr>
      <w:r w:rsidRPr="00C22F00">
        <w:rPr>
          <w:rFonts w:ascii="Palemonas" w:hAnsi="Palemonas"/>
          <w:lang w:eastAsia="lt-LT"/>
        </w:rPr>
        <w:t>įvertinti įstaigų IT sistemas, jų atitiktį BDAR ir kitų asmens duomenų apsaugą reglamentuojančių teisės aktų reikalavimams peržiūrą;</w:t>
      </w:r>
    </w:p>
    <w:p w14:paraId="7EF1C7D6" w14:textId="77777777" w:rsidR="00E2477E" w:rsidRPr="00C22F00" w:rsidRDefault="00E2477E" w:rsidP="00E2477E">
      <w:pPr>
        <w:numPr>
          <w:ilvl w:val="1"/>
          <w:numId w:val="1"/>
        </w:numPr>
        <w:tabs>
          <w:tab w:val="left" w:pos="1191"/>
        </w:tabs>
        <w:ind w:left="0" w:firstLine="567"/>
        <w:contextualSpacing/>
        <w:jc w:val="both"/>
        <w:rPr>
          <w:rFonts w:ascii="Palemonas" w:hAnsi="Palemonas"/>
          <w:lang w:eastAsia="lt-LT"/>
        </w:rPr>
      </w:pPr>
      <w:r w:rsidRPr="00C22F00">
        <w:rPr>
          <w:rFonts w:ascii="Palemonas" w:hAnsi="Palemonas"/>
          <w:lang w:eastAsia="lt-LT"/>
        </w:rPr>
        <w:t>informuoti įstaigų darbuotojus apie jų pareigas pagal BDAR ir kitus, asmens duomenų teisinę apsaugą reglamentuojančius teisės aktus ir juos konsultuoti dėl konkrečių pareigų vykdymo;</w:t>
      </w:r>
    </w:p>
    <w:p w14:paraId="1C8C5827" w14:textId="77777777" w:rsidR="00E2477E" w:rsidRPr="00C22F00" w:rsidRDefault="00E2477E" w:rsidP="00E2477E">
      <w:pPr>
        <w:numPr>
          <w:ilvl w:val="1"/>
          <w:numId w:val="1"/>
        </w:numPr>
        <w:tabs>
          <w:tab w:val="left" w:pos="1191"/>
        </w:tabs>
        <w:ind w:left="0" w:firstLine="567"/>
        <w:contextualSpacing/>
        <w:jc w:val="both"/>
        <w:rPr>
          <w:rFonts w:ascii="Palemonas" w:hAnsi="Palemonas"/>
          <w:lang w:eastAsia="lt-LT"/>
        </w:rPr>
      </w:pPr>
      <w:r w:rsidRPr="00C22F00">
        <w:rPr>
          <w:rFonts w:ascii="Palemonas" w:hAnsi="Palemonas"/>
          <w:color w:val="000000"/>
          <w:lang w:eastAsia="lt-LT"/>
        </w:rPr>
        <w:t xml:space="preserve">konsultuoti įstaigas visais kitais įstaigų veikloje kylančiais su asmens duomenų apsauga susijusiais klausimais; </w:t>
      </w:r>
    </w:p>
    <w:p w14:paraId="4F1E89F0" w14:textId="77777777" w:rsidR="00E2477E" w:rsidRPr="00C22F00" w:rsidRDefault="00E2477E" w:rsidP="00E2477E">
      <w:pPr>
        <w:numPr>
          <w:ilvl w:val="1"/>
          <w:numId w:val="1"/>
        </w:numPr>
        <w:tabs>
          <w:tab w:val="left" w:pos="1191"/>
        </w:tabs>
        <w:ind w:left="0" w:firstLine="567"/>
        <w:contextualSpacing/>
        <w:jc w:val="both"/>
        <w:rPr>
          <w:rFonts w:ascii="Palemonas" w:hAnsi="Palemonas"/>
          <w:lang w:eastAsia="lt-LT"/>
        </w:rPr>
      </w:pPr>
      <w:r w:rsidRPr="00C22F00">
        <w:rPr>
          <w:rFonts w:ascii="Palemonas" w:hAnsi="Palemonas"/>
          <w:lang w:eastAsia="lt-LT"/>
        </w:rPr>
        <w:t xml:space="preserve">per sutarties galiojimo laikotarpį pravesti įstaigų darbuotojams bent vienus mokymus* (*mokymai gali būti pravesti ir nuotoliniu būdu tuo atveju, jei šalyje bus įvestas karantinas ar sugriežtintos valstybės lygio ekstremalios situacijos sąlygos), susijusius su asmens duomenų tvarkymu, parengti mokymų medžiagą, žinių patikrinimo testus. Mokymai turi būti filmuojami ir </w:t>
      </w:r>
      <w:r w:rsidRPr="00364E0A">
        <w:rPr>
          <w:rFonts w:ascii="Palemonas" w:hAnsi="Palemonas"/>
          <w:lang w:eastAsia="lt-LT"/>
        </w:rPr>
        <w:t>įkeliami į elektroninę erdvę (pvz., BDAR atitikties</w:t>
      </w:r>
      <w:r w:rsidRPr="007B52C7">
        <w:rPr>
          <w:rFonts w:ascii="Palemonas" w:hAnsi="Palemonas"/>
          <w:sz w:val="20"/>
          <w:szCs w:val="20"/>
          <w:lang w:eastAsia="lt-LT"/>
        </w:rPr>
        <w:t xml:space="preserve"> </w:t>
      </w:r>
      <w:r w:rsidRPr="00364E0A">
        <w:rPr>
          <w:rFonts w:ascii="Palemonas" w:hAnsi="Palemonas"/>
          <w:lang w:eastAsia="lt-LT"/>
        </w:rPr>
        <w:t>valdymo platformą), siekiant užtikrinti mokymų metu suteiktos informacijos/žinių perdavimo tęstinumą darbuotojų kaitos atveju</w:t>
      </w:r>
      <w:r>
        <w:rPr>
          <w:rFonts w:ascii="Palemonas" w:hAnsi="Palemonas"/>
          <w:lang w:eastAsia="lt-LT"/>
        </w:rPr>
        <w:t>;</w:t>
      </w:r>
    </w:p>
    <w:p w14:paraId="619E97C0" w14:textId="77777777" w:rsidR="00E2477E" w:rsidRPr="00C22F00" w:rsidRDefault="00E2477E" w:rsidP="00E2477E">
      <w:pPr>
        <w:ind w:firstLine="567"/>
        <w:contextualSpacing/>
        <w:jc w:val="both"/>
        <w:rPr>
          <w:rFonts w:ascii="Palemonas" w:hAnsi="Palemonas" w:cs="Calibri"/>
          <w:sz w:val="20"/>
          <w:szCs w:val="20"/>
          <w:lang w:eastAsia="lt-LT"/>
        </w:rPr>
      </w:pPr>
      <w:r w:rsidRPr="00C22F00">
        <w:rPr>
          <w:rFonts w:ascii="Palemonas" w:hAnsi="Palemonas"/>
          <w:lang w:eastAsia="lt-LT"/>
        </w:rPr>
        <w:t xml:space="preserve">Tiekėjas apie mokymus taip pat turi informuoti ir į juos pakviesti </w:t>
      </w:r>
      <w:r>
        <w:rPr>
          <w:rFonts w:ascii="Palemonas" w:hAnsi="Palemonas"/>
          <w:lang w:eastAsia="lt-LT"/>
        </w:rPr>
        <w:t>p</w:t>
      </w:r>
      <w:r w:rsidRPr="00C22F00">
        <w:rPr>
          <w:rFonts w:ascii="Palemonas" w:hAnsi="Palemonas"/>
          <w:lang w:eastAsia="lt-LT"/>
        </w:rPr>
        <w:t>erkančiosios organizacijos duomenų apsaugos pareigūną.</w:t>
      </w:r>
    </w:p>
    <w:p w14:paraId="1C30793E" w14:textId="77777777" w:rsidR="00E2477E" w:rsidRPr="007B52C7" w:rsidRDefault="00E2477E" w:rsidP="00E2477E">
      <w:pPr>
        <w:numPr>
          <w:ilvl w:val="1"/>
          <w:numId w:val="1"/>
        </w:numPr>
        <w:tabs>
          <w:tab w:val="left" w:pos="1191"/>
        </w:tabs>
        <w:ind w:left="0" w:firstLine="567"/>
        <w:contextualSpacing/>
        <w:jc w:val="both"/>
        <w:rPr>
          <w:rFonts w:ascii="Palemonas" w:hAnsi="Palemonas"/>
          <w:lang w:eastAsia="lt-LT"/>
        </w:rPr>
      </w:pPr>
      <w:r w:rsidRPr="00C22F00">
        <w:rPr>
          <w:rFonts w:ascii="Palemonas" w:hAnsi="Palemonas"/>
          <w:color w:val="000000"/>
          <w:lang w:eastAsia="lt-LT"/>
        </w:rPr>
        <w:t>įstaigų vardu bendradarbiauti su priežiūros institucijomis, atlikti kontaktinio asmens funkcijas priežiūros institucijoms ir duomenų subjektams kreipiantis į įstaigas su duomenų tvarkymu susijusiais klausimais, surinkti prašomus pateikti dokumentus, rengti atsakymų/paklausimų projektus priežiūros institucijoms;</w:t>
      </w:r>
    </w:p>
    <w:p w14:paraId="0AA806DC" w14:textId="77777777" w:rsidR="00E2477E" w:rsidRPr="007B52C7" w:rsidRDefault="00E2477E" w:rsidP="00E2477E">
      <w:pPr>
        <w:numPr>
          <w:ilvl w:val="1"/>
          <w:numId w:val="1"/>
        </w:numPr>
        <w:tabs>
          <w:tab w:val="left" w:pos="1191"/>
        </w:tabs>
        <w:ind w:left="0" w:firstLine="567"/>
        <w:contextualSpacing/>
        <w:jc w:val="both"/>
        <w:rPr>
          <w:rFonts w:ascii="Palemonas" w:hAnsi="Palemonas"/>
          <w:lang w:eastAsia="lt-LT"/>
        </w:rPr>
      </w:pPr>
      <w:r w:rsidRPr="007B52C7">
        <w:rPr>
          <w:rFonts w:ascii="Palemonas" w:hAnsi="Palemonas"/>
          <w:lang w:eastAsia="lt-LT"/>
        </w:rPr>
        <w:t>atlikti kitas BDAR, Europos Sąjungos ir Lietuvos Respublikos teisės aktuose duomenų apsaugos pareigūnui priskirtinas funkcijas.</w:t>
      </w:r>
    </w:p>
    <w:p w14:paraId="6B1BD666" w14:textId="77777777" w:rsidR="00E2477E" w:rsidRPr="007B52C7" w:rsidRDefault="00E2477E" w:rsidP="00E2477E">
      <w:pPr>
        <w:numPr>
          <w:ilvl w:val="0"/>
          <w:numId w:val="2"/>
        </w:numPr>
        <w:tabs>
          <w:tab w:val="left" w:pos="993"/>
        </w:tabs>
        <w:ind w:left="0" w:firstLine="567"/>
        <w:contextualSpacing/>
        <w:jc w:val="both"/>
        <w:rPr>
          <w:rFonts w:ascii="Palemonas" w:hAnsi="Palemonas"/>
          <w:b/>
          <w:lang w:eastAsia="lt-LT"/>
        </w:rPr>
      </w:pPr>
      <w:r w:rsidRPr="007B52C7">
        <w:rPr>
          <w:rFonts w:ascii="Palemonas" w:hAnsi="Palemonas"/>
          <w:b/>
          <w:lang w:eastAsia="lt-LT"/>
        </w:rPr>
        <w:t>Paslaugų teikimo būdas ir forma:</w:t>
      </w:r>
    </w:p>
    <w:p w14:paraId="25FCF4E7" w14:textId="77777777" w:rsidR="00E2477E" w:rsidRPr="007B52C7" w:rsidRDefault="00E2477E" w:rsidP="00E2477E">
      <w:pPr>
        <w:numPr>
          <w:ilvl w:val="1"/>
          <w:numId w:val="2"/>
        </w:numPr>
        <w:tabs>
          <w:tab w:val="left" w:pos="1134"/>
        </w:tabs>
        <w:ind w:left="0" w:firstLine="567"/>
        <w:contextualSpacing/>
        <w:jc w:val="both"/>
        <w:rPr>
          <w:rFonts w:ascii="Palemonas" w:hAnsi="Palemonas"/>
          <w:lang w:eastAsia="lt-LT"/>
        </w:rPr>
      </w:pPr>
      <w:r w:rsidRPr="00C22F00">
        <w:rPr>
          <w:rFonts w:ascii="Palemonas" w:hAnsi="Palemonas"/>
          <w:color w:val="000000"/>
          <w:lang w:eastAsia="lt-LT"/>
        </w:rPr>
        <w:t xml:space="preserve">Duomenų apsaugos pareigūno funkcijas visoms sutartyje numatytoms biudžetinėms įstaigoms atlieka </w:t>
      </w:r>
      <w:r>
        <w:rPr>
          <w:rFonts w:ascii="Palemonas" w:hAnsi="Palemonas"/>
          <w:color w:val="000000"/>
          <w:lang w:eastAsia="lt-LT"/>
        </w:rPr>
        <w:t>p</w:t>
      </w:r>
      <w:r w:rsidRPr="00C22F00">
        <w:rPr>
          <w:rFonts w:ascii="Palemonas" w:hAnsi="Palemonas"/>
          <w:color w:val="000000"/>
          <w:lang w:eastAsia="lt-LT"/>
        </w:rPr>
        <w:t>aslaugų teikėjo pateiktame pasiūlyme nurodytas 1 pozicijos specialistas (pagal kvalifikacijos reikalavim</w:t>
      </w:r>
      <w:r>
        <w:rPr>
          <w:rFonts w:ascii="Palemonas" w:hAnsi="Palemonas"/>
          <w:color w:val="000000"/>
          <w:lang w:eastAsia="lt-LT"/>
        </w:rPr>
        <w:t>ų</w:t>
      </w:r>
      <w:r w:rsidRPr="00C22F00">
        <w:rPr>
          <w:rFonts w:ascii="Palemonas" w:hAnsi="Palemonas"/>
          <w:color w:val="000000"/>
          <w:lang w:eastAsia="lt-LT"/>
        </w:rPr>
        <w:t xml:space="preserve"> 5.1</w:t>
      </w:r>
      <w:r>
        <w:rPr>
          <w:rFonts w:ascii="Palemonas" w:hAnsi="Palemonas"/>
          <w:color w:val="000000"/>
          <w:lang w:eastAsia="lt-LT"/>
        </w:rPr>
        <w:t xml:space="preserve"> papunktį</w:t>
      </w:r>
      <w:r w:rsidRPr="00C22F00">
        <w:rPr>
          <w:rFonts w:ascii="Palemonas" w:hAnsi="Palemonas"/>
          <w:color w:val="000000"/>
          <w:lang w:eastAsia="lt-LT"/>
        </w:rPr>
        <w:t xml:space="preserve">). Informacinių technologijų specialistas (pagal kvalifikacijos reikalavimus 5.2.) pasitelkiamas esant poreikiui </w:t>
      </w:r>
      <w:r w:rsidRPr="00C22F00">
        <w:rPr>
          <w:rFonts w:ascii="Palemonas" w:hAnsi="Palemonas"/>
          <w:lang w:eastAsia="lt-LT"/>
        </w:rPr>
        <w:t xml:space="preserve">(siekiant įgyvendinti techninės specifikacijos 3.10, 3.11 bei 4.3 </w:t>
      </w:r>
      <w:r>
        <w:rPr>
          <w:rFonts w:ascii="Palemonas" w:hAnsi="Palemonas"/>
          <w:lang w:eastAsia="lt-LT"/>
        </w:rPr>
        <w:t>pa</w:t>
      </w:r>
      <w:r w:rsidRPr="00C22F00">
        <w:rPr>
          <w:rFonts w:ascii="Palemonas" w:hAnsi="Palemonas"/>
          <w:lang w:eastAsia="lt-LT"/>
        </w:rPr>
        <w:t>punk</w:t>
      </w:r>
      <w:r>
        <w:rPr>
          <w:rFonts w:ascii="Palemonas" w:hAnsi="Palemonas"/>
          <w:lang w:eastAsia="lt-LT"/>
        </w:rPr>
        <w:t>či</w:t>
      </w:r>
      <w:r w:rsidRPr="00C22F00">
        <w:rPr>
          <w:rFonts w:ascii="Palemonas" w:hAnsi="Palemonas"/>
          <w:lang w:eastAsia="lt-LT"/>
        </w:rPr>
        <w:t>uose numatytas užduotis</w:t>
      </w:r>
      <w:r w:rsidRPr="00364E0A">
        <w:rPr>
          <w:rFonts w:ascii="Palemonas" w:hAnsi="Palemonas"/>
          <w:lang w:eastAsia="lt-LT"/>
        </w:rPr>
        <w:t>);</w:t>
      </w:r>
    </w:p>
    <w:p w14:paraId="744C007B" w14:textId="77777777" w:rsidR="00E2477E" w:rsidRPr="00C22F00" w:rsidRDefault="00E2477E" w:rsidP="00E2477E">
      <w:pPr>
        <w:numPr>
          <w:ilvl w:val="1"/>
          <w:numId w:val="2"/>
        </w:numPr>
        <w:tabs>
          <w:tab w:val="left" w:pos="1134"/>
        </w:tabs>
        <w:ind w:left="0" w:firstLine="567"/>
        <w:contextualSpacing/>
        <w:jc w:val="both"/>
        <w:rPr>
          <w:rFonts w:ascii="Palemonas" w:hAnsi="Palemonas"/>
          <w:lang w:eastAsia="lt-LT"/>
        </w:rPr>
      </w:pPr>
      <w:r>
        <w:rPr>
          <w:rFonts w:ascii="Palemonas" w:hAnsi="Palemonas"/>
          <w:lang w:eastAsia="lt-LT"/>
        </w:rPr>
        <w:t>į</w:t>
      </w:r>
      <w:r w:rsidRPr="00C22F00">
        <w:rPr>
          <w:rFonts w:ascii="Palemonas" w:hAnsi="Palemonas"/>
          <w:lang w:eastAsia="lt-LT"/>
        </w:rPr>
        <w:t xml:space="preserve">sigaliojus sutarčiai, ne mažiau kaip pirmus 3 mėnesius nuo paslaugų teikimo pradžios, </w:t>
      </w:r>
      <w:r>
        <w:rPr>
          <w:rFonts w:ascii="Palemonas" w:hAnsi="Palemonas"/>
          <w:lang w:eastAsia="lt-LT"/>
        </w:rPr>
        <w:t>p</w:t>
      </w:r>
      <w:r w:rsidRPr="00C22F00">
        <w:rPr>
          <w:rFonts w:ascii="Palemonas" w:hAnsi="Palemonas"/>
          <w:lang w:eastAsia="lt-LT"/>
        </w:rPr>
        <w:t xml:space="preserve">aslaugų teikėjas turi skirti ne mažiau nei 2 val. per mėnesį kiekvienai įstaigai atskirai techninės specifikacijos 3.2, 3.3, 3.4, 3.6, 3.8, 3.11, 3.13 </w:t>
      </w:r>
      <w:r>
        <w:rPr>
          <w:rFonts w:ascii="Palemonas" w:hAnsi="Palemonas"/>
          <w:lang w:eastAsia="lt-LT"/>
        </w:rPr>
        <w:t>pa</w:t>
      </w:r>
      <w:r w:rsidRPr="00C22F00">
        <w:rPr>
          <w:rFonts w:ascii="Palemonas" w:hAnsi="Palemonas"/>
          <w:lang w:eastAsia="lt-LT"/>
        </w:rPr>
        <w:t>punk</w:t>
      </w:r>
      <w:r>
        <w:rPr>
          <w:rFonts w:ascii="Palemonas" w:hAnsi="Palemonas"/>
          <w:lang w:eastAsia="lt-LT"/>
        </w:rPr>
        <w:t>či</w:t>
      </w:r>
      <w:r w:rsidRPr="00C22F00">
        <w:rPr>
          <w:rFonts w:ascii="Palemonas" w:hAnsi="Palemonas"/>
          <w:lang w:eastAsia="lt-LT"/>
        </w:rPr>
        <w:t>uose numatytų užduočių įgyvendinimui</w:t>
      </w:r>
      <w:r>
        <w:rPr>
          <w:rFonts w:ascii="Palemonas" w:hAnsi="Palemonas"/>
          <w:lang w:eastAsia="lt-LT"/>
        </w:rPr>
        <w:t>;</w:t>
      </w:r>
    </w:p>
    <w:p w14:paraId="22BB623A" w14:textId="77777777" w:rsidR="00E2477E" w:rsidRPr="00C22F00" w:rsidRDefault="00E2477E" w:rsidP="00E2477E">
      <w:pPr>
        <w:numPr>
          <w:ilvl w:val="1"/>
          <w:numId w:val="2"/>
        </w:numPr>
        <w:tabs>
          <w:tab w:val="left" w:pos="851"/>
          <w:tab w:val="left" w:pos="1134"/>
        </w:tabs>
        <w:ind w:left="0" w:firstLine="567"/>
        <w:contextualSpacing/>
        <w:jc w:val="both"/>
        <w:rPr>
          <w:rFonts w:ascii="Palemonas" w:hAnsi="Palemonas"/>
          <w:lang w:eastAsia="lt-LT"/>
        </w:rPr>
      </w:pPr>
      <w:r>
        <w:rPr>
          <w:rFonts w:ascii="Palemonas" w:hAnsi="Palemonas"/>
          <w:color w:val="000000"/>
          <w:lang w:eastAsia="lt-LT"/>
        </w:rPr>
        <w:lastRenderedPageBreak/>
        <w:t>p</w:t>
      </w:r>
      <w:r w:rsidRPr="00C22F00">
        <w:rPr>
          <w:rFonts w:ascii="Palemonas" w:hAnsi="Palemonas"/>
          <w:color w:val="000000"/>
          <w:lang w:eastAsia="lt-LT"/>
        </w:rPr>
        <w:t xml:space="preserve">aslaugų </w:t>
      </w:r>
      <w:r w:rsidRPr="00C22F00">
        <w:rPr>
          <w:rFonts w:ascii="Palemonas" w:hAnsi="Palemonas"/>
          <w:lang w:eastAsia="lt-LT"/>
        </w:rPr>
        <w:t xml:space="preserve">teikėjas paslaugas teikia, komunikuoja su įstaigomis, </w:t>
      </w:r>
      <w:r>
        <w:rPr>
          <w:rFonts w:ascii="Palemonas" w:hAnsi="Palemonas"/>
          <w:lang w:eastAsia="lt-LT"/>
        </w:rPr>
        <w:t>p</w:t>
      </w:r>
      <w:r w:rsidRPr="00C22F00">
        <w:rPr>
          <w:rFonts w:ascii="Palemonas" w:hAnsi="Palemonas"/>
          <w:lang w:eastAsia="lt-LT"/>
        </w:rPr>
        <w:t>erkančiąja organizacija per turimą ar sukurtą, ar kita teisėta forma valdomą BDAR atitikties valdymo platformą (automatizuotą bei centralizuotą procesų valdymo sistemą), kuri turi apimti</w:t>
      </w:r>
      <w:r w:rsidRPr="00C22F00">
        <w:rPr>
          <w:rFonts w:ascii="Palemonas" w:hAnsi="Palemonas"/>
          <w:color w:val="000000"/>
          <w:lang w:eastAsia="lt-LT"/>
        </w:rPr>
        <w:t>:</w:t>
      </w:r>
    </w:p>
    <w:p w14:paraId="09B40225" w14:textId="77777777" w:rsidR="00E2477E" w:rsidRPr="00C22F00" w:rsidRDefault="00E2477E" w:rsidP="00E2477E">
      <w:pPr>
        <w:numPr>
          <w:ilvl w:val="2"/>
          <w:numId w:val="2"/>
        </w:numPr>
        <w:tabs>
          <w:tab w:val="left" w:pos="1219"/>
        </w:tabs>
        <w:ind w:left="0" w:firstLine="567"/>
        <w:contextualSpacing/>
        <w:jc w:val="both"/>
        <w:rPr>
          <w:rFonts w:ascii="Palemonas" w:hAnsi="Palemonas"/>
          <w:lang w:eastAsia="lt-LT"/>
        </w:rPr>
      </w:pPr>
      <w:r w:rsidRPr="00C22F00">
        <w:rPr>
          <w:rFonts w:ascii="Palemonas" w:hAnsi="Palemonas"/>
          <w:color w:val="000000"/>
          <w:lang w:eastAsia="lt-LT"/>
        </w:rPr>
        <w:t>aktualių visoms biudžetinėms įstaigoms dokumentų</w:t>
      </w:r>
      <w:r>
        <w:rPr>
          <w:rFonts w:ascii="Palemonas" w:hAnsi="Palemonas"/>
          <w:color w:val="000000"/>
          <w:lang w:eastAsia="lt-LT"/>
        </w:rPr>
        <w:t xml:space="preserve"> </w:t>
      </w:r>
      <w:r w:rsidRPr="00C22F00">
        <w:rPr>
          <w:rFonts w:ascii="Palemonas" w:hAnsi="Palemonas"/>
          <w:color w:val="000000"/>
          <w:lang w:eastAsia="lt-LT"/>
        </w:rPr>
        <w:t>/ rekomendacijų</w:t>
      </w:r>
      <w:r>
        <w:rPr>
          <w:rFonts w:ascii="Palemonas" w:hAnsi="Palemonas"/>
          <w:color w:val="000000"/>
          <w:lang w:eastAsia="lt-LT"/>
        </w:rPr>
        <w:t xml:space="preserve"> </w:t>
      </w:r>
      <w:r w:rsidRPr="00C22F00">
        <w:rPr>
          <w:rFonts w:ascii="Palemonas" w:hAnsi="Palemonas"/>
          <w:color w:val="000000"/>
          <w:lang w:eastAsia="lt-LT"/>
        </w:rPr>
        <w:t>/ informacijos automatinį pateikimą;</w:t>
      </w:r>
    </w:p>
    <w:p w14:paraId="59C30C53" w14:textId="77777777" w:rsidR="00E2477E" w:rsidRPr="00C22F00" w:rsidRDefault="00E2477E" w:rsidP="00E2477E">
      <w:pPr>
        <w:numPr>
          <w:ilvl w:val="2"/>
          <w:numId w:val="2"/>
        </w:numPr>
        <w:tabs>
          <w:tab w:val="left" w:pos="1219"/>
        </w:tabs>
        <w:ind w:left="0" w:firstLine="567"/>
        <w:contextualSpacing/>
        <w:jc w:val="both"/>
        <w:rPr>
          <w:rFonts w:ascii="Palemonas" w:hAnsi="Palemonas"/>
          <w:lang w:eastAsia="lt-LT"/>
        </w:rPr>
      </w:pPr>
      <w:r w:rsidRPr="00C22F00">
        <w:rPr>
          <w:rFonts w:ascii="Palemonas" w:hAnsi="Palemonas"/>
          <w:color w:val="000000"/>
          <w:lang w:eastAsia="lt-LT"/>
        </w:rPr>
        <w:t>portalą užklausų ir incidentų pateikimui elektroniniu būdu;</w:t>
      </w:r>
    </w:p>
    <w:p w14:paraId="2ABC9F8D" w14:textId="77777777" w:rsidR="00E2477E" w:rsidRPr="00C22F00" w:rsidRDefault="00E2477E" w:rsidP="00E2477E">
      <w:pPr>
        <w:numPr>
          <w:ilvl w:val="2"/>
          <w:numId w:val="2"/>
        </w:numPr>
        <w:tabs>
          <w:tab w:val="left" w:pos="1219"/>
        </w:tabs>
        <w:ind w:left="0" w:firstLine="567"/>
        <w:contextualSpacing/>
        <w:jc w:val="both"/>
        <w:rPr>
          <w:rFonts w:ascii="Palemonas" w:hAnsi="Palemonas"/>
          <w:lang w:eastAsia="lt-LT"/>
        </w:rPr>
      </w:pPr>
      <w:r w:rsidRPr="00C22F00">
        <w:rPr>
          <w:rFonts w:ascii="Palemonas" w:hAnsi="Palemonas"/>
          <w:lang w:eastAsia="lt-LT"/>
        </w:rPr>
        <w:t>užklausų duomenų bazę (kiekvienai įstaigų grupei atskirai), suformuotą iš pateikiamų užklausų nuasmenintų duomenų, prieinamą įstaigoms bei Perkančiosios organizacijos duomenų apsaugos pareigūnui;</w:t>
      </w:r>
    </w:p>
    <w:p w14:paraId="21419E12" w14:textId="77777777" w:rsidR="00E2477E" w:rsidRPr="00C22F00" w:rsidRDefault="00E2477E" w:rsidP="00E2477E">
      <w:pPr>
        <w:numPr>
          <w:ilvl w:val="2"/>
          <w:numId w:val="2"/>
        </w:numPr>
        <w:tabs>
          <w:tab w:val="left" w:pos="1219"/>
        </w:tabs>
        <w:ind w:left="0" w:firstLine="567"/>
        <w:contextualSpacing/>
        <w:jc w:val="both"/>
        <w:rPr>
          <w:rFonts w:ascii="Palemonas" w:hAnsi="Palemonas"/>
          <w:lang w:eastAsia="lt-LT"/>
        </w:rPr>
      </w:pPr>
      <w:r w:rsidRPr="00C22F00">
        <w:rPr>
          <w:rFonts w:ascii="Palemonas" w:hAnsi="Palemonas"/>
          <w:lang w:eastAsia="lt-LT"/>
        </w:rPr>
        <w:t>mokymų medžiagą, mokomuosius filmukus;</w:t>
      </w:r>
    </w:p>
    <w:p w14:paraId="6D59D4B4" w14:textId="77777777" w:rsidR="00E2477E" w:rsidRPr="00C22F00" w:rsidRDefault="00E2477E" w:rsidP="00E2477E">
      <w:pPr>
        <w:numPr>
          <w:ilvl w:val="2"/>
          <w:numId w:val="2"/>
        </w:numPr>
        <w:tabs>
          <w:tab w:val="left" w:pos="1219"/>
        </w:tabs>
        <w:ind w:left="0" w:firstLine="567"/>
        <w:contextualSpacing/>
        <w:jc w:val="both"/>
        <w:rPr>
          <w:rFonts w:ascii="Palemonas" w:hAnsi="Palemonas"/>
          <w:lang w:eastAsia="lt-LT"/>
        </w:rPr>
      </w:pPr>
      <w:r w:rsidRPr="00C22F00">
        <w:rPr>
          <w:rFonts w:ascii="Palemonas" w:hAnsi="Palemonas"/>
          <w:lang w:eastAsia="lt-LT"/>
        </w:rPr>
        <w:t>kitus galimus BDAR atitikties valdymo procesą užtikrinančius elementus</w:t>
      </w:r>
      <w:r>
        <w:rPr>
          <w:rFonts w:ascii="Palemonas" w:hAnsi="Palemonas"/>
          <w:lang w:eastAsia="lt-LT"/>
        </w:rPr>
        <w:t>;</w:t>
      </w:r>
    </w:p>
    <w:p w14:paraId="2A41F820" w14:textId="77777777" w:rsidR="00E2477E" w:rsidRPr="007B52C7" w:rsidRDefault="00E2477E" w:rsidP="00E2477E">
      <w:pPr>
        <w:numPr>
          <w:ilvl w:val="1"/>
          <w:numId w:val="2"/>
        </w:numPr>
        <w:tabs>
          <w:tab w:val="left" w:pos="1134"/>
        </w:tabs>
        <w:ind w:left="0" w:firstLine="567"/>
        <w:contextualSpacing/>
        <w:jc w:val="both"/>
        <w:rPr>
          <w:rFonts w:ascii="Palemonas" w:hAnsi="Palemonas"/>
          <w:lang w:eastAsia="lt-LT"/>
        </w:rPr>
      </w:pPr>
      <w:r>
        <w:rPr>
          <w:rFonts w:ascii="Palemonas" w:hAnsi="Palemonas"/>
          <w:lang w:eastAsia="lt-LT"/>
        </w:rPr>
        <w:t>p</w:t>
      </w:r>
      <w:r w:rsidRPr="00C22F00">
        <w:rPr>
          <w:rFonts w:ascii="Palemonas" w:hAnsi="Palemonas"/>
          <w:lang w:eastAsia="lt-LT"/>
        </w:rPr>
        <w:t>aslaugų teikėjas turi užtikrinti telefoninę liniją („</w:t>
      </w:r>
      <w:proofErr w:type="spellStart"/>
      <w:r w:rsidRPr="00C22F00">
        <w:rPr>
          <w:rFonts w:ascii="Palemonas" w:hAnsi="Palemonas"/>
          <w:lang w:eastAsia="lt-LT"/>
        </w:rPr>
        <w:t>hotline</w:t>
      </w:r>
      <w:proofErr w:type="spellEnd"/>
      <w:r w:rsidRPr="00C22F00">
        <w:rPr>
          <w:rFonts w:ascii="Palemonas" w:hAnsi="Palemonas"/>
          <w:lang w:eastAsia="lt-LT"/>
        </w:rPr>
        <w:t xml:space="preserve">“) incidentų pranešimui, kuri veiktų įstaigų darbo </w:t>
      </w:r>
      <w:r w:rsidRPr="00BB7EA3">
        <w:rPr>
          <w:rFonts w:ascii="Palemonas" w:hAnsi="Palemonas"/>
          <w:lang w:eastAsia="lt-LT"/>
        </w:rPr>
        <w:t>valandomis</w:t>
      </w:r>
      <w:r w:rsidRPr="007B52C7">
        <w:rPr>
          <w:rFonts w:ascii="Palemonas" w:hAnsi="Palemonas"/>
          <w:lang w:eastAsia="lt-LT"/>
        </w:rPr>
        <w:t>;</w:t>
      </w:r>
    </w:p>
    <w:p w14:paraId="3FD8AB7B" w14:textId="77777777" w:rsidR="00E2477E" w:rsidRPr="00C22F00" w:rsidRDefault="00E2477E" w:rsidP="00E2477E">
      <w:pPr>
        <w:numPr>
          <w:ilvl w:val="1"/>
          <w:numId w:val="2"/>
        </w:numPr>
        <w:tabs>
          <w:tab w:val="left" w:pos="1134"/>
        </w:tabs>
        <w:ind w:left="0" w:firstLine="567"/>
        <w:contextualSpacing/>
        <w:jc w:val="both"/>
        <w:rPr>
          <w:rFonts w:ascii="Palemonas" w:hAnsi="Palemonas"/>
          <w:lang w:eastAsia="lt-LT"/>
        </w:rPr>
      </w:pPr>
      <w:r>
        <w:rPr>
          <w:rFonts w:ascii="Palemonas" w:hAnsi="Palemonas"/>
          <w:color w:val="000000"/>
          <w:lang w:eastAsia="lt-LT"/>
        </w:rPr>
        <w:t>p</w:t>
      </w:r>
      <w:r w:rsidRPr="00C22F00">
        <w:rPr>
          <w:rFonts w:ascii="Palemonas" w:hAnsi="Palemonas"/>
          <w:color w:val="000000"/>
          <w:lang w:eastAsia="lt-LT"/>
        </w:rPr>
        <w:t xml:space="preserve">aslaugų teikėjas įsipareigoja kiekvieną </w:t>
      </w:r>
      <w:r w:rsidRPr="00C22F00">
        <w:rPr>
          <w:rFonts w:ascii="Palemonas" w:hAnsi="Palemonas"/>
          <w:lang w:eastAsia="lt-LT"/>
        </w:rPr>
        <w:t xml:space="preserve">mėnesį el. paštu pateikti </w:t>
      </w:r>
      <w:r>
        <w:rPr>
          <w:rFonts w:ascii="Palemonas" w:hAnsi="Palemonas"/>
          <w:color w:val="000000"/>
          <w:lang w:eastAsia="lt-LT"/>
        </w:rPr>
        <w:t>p</w:t>
      </w:r>
      <w:r w:rsidRPr="00C22F00">
        <w:rPr>
          <w:rFonts w:ascii="Palemonas" w:hAnsi="Palemonas"/>
          <w:color w:val="000000"/>
          <w:lang w:eastAsia="lt-LT"/>
        </w:rPr>
        <w:t>erkančiajai organizacijai suteiktų paslaugų ataskaitą ne vėliau kaip iki kito mėnesio 5 kalendorinės dienos. Ataskaitoje turi būti nurodomas detalus suteiktų paslaugų aprašymas (kada, kuriai įstaigai, kokios paslaugos buvo suteiktos, kiek truko jų teikimas).</w:t>
      </w:r>
    </w:p>
    <w:p w14:paraId="76376EF0" w14:textId="77777777" w:rsidR="00E2477E" w:rsidRPr="00C22F00" w:rsidRDefault="00E2477E" w:rsidP="00E2477E">
      <w:pPr>
        <w:tabs>
          <w:tab w:val="left" w:pos="1134"/>
        </w:tabs>
        <w:ind w:firstLine="567"/>
        <w:rPr>
          <w:rFonts w:ascii="Palemonas" w:hAnsi="Palemonas"/>
          <w:lang w:eastAsia="lt-LT"/>
        </w:rPr>
      </w:pPr>
      <w:r w:rsidRPr="00C22F00">
        <w:rPr>
          <w:rFonts w:ascii="Palemonas" w:hAnsi="Palemonas"/>
          <w:lang w:eastAsia="lt-LT"/>
        </w:rPr>
        <w:t>Paslaugų teikėjas, teikdamas paslaugas, turi vadovautis BDAR ir visais galiojančiais asmens duomenų apsaugą reglamentuojančiais Lietuvos Respublikos teisės aktais.</w:t>
      </w:r>
    </w:p>
    <w:p w14:paraId="4688DC2C" w14:textId="77777777" w:rsidR="00E2477E" w:rsidRPr="004060B9" w:rsidRDefault="00E2477E" w:rsidP="00E2477E">
      <w:pPr>
        <w:pStyle w:val="Sraopastraipa"/>
        <w:numPr>
          <w:ilvl w:val="0"/>
          <w:numId w:val="2"/>
        </w:numPr>
        <w:tabs>
          <w:tab w:val="left" w:pos="992"/>
        </w:tabs>
        <w:spacing w:before="120"/>
        <w:ind w:left="0" w:firstLine="567"/>
        <w:jc w:val="both"/>
        <w:rPr>
          <w:rFonts w:ascii="Palemonas" w:hAnsi="Palemonas"/>
          <w:b/>
          <w:bCs/>
        </w:rPr>
      </w:pPr>
      <w:r w:rsidRPr="004060B9">
        <w:rPr>
          <w:rFonts w:ascii="Palemonas" w:hAnsi="Palemonas"/>
          <w:b/>
          <w:bCs/>
        </w:rPr>
        <w:t>Sutarties sąlygos:</w:t>
      </w:r>
    </w:p>
    <w:p w14:paraId="0B736DB6" w14:textId="77777777" w:rsidR="00E2477E" w:rsidRPr="007B52C7" w:rsidRDefault="00E2477E" w:rsidP="00E2477E">
      <w:pPr>
        <w:pStyle w:val="Sraopastraipa"/>
        <w:numPr>
          <w:ilvl w:val="1"/>
          <w:numId w:val="2"/>
        </w:numPr>
        <w:tabs>
          <w:tab w:val="left" w:pos="1134"/>
        </w:tabs>
        <w:ind w:left="0" w:firstLine="567"/>
        <w:jc w:val="both"/>
        <w:rPr>
          <w:rFonts w:ascii="Palemonas" w:hAnsi="Palemonas"/>
          <w:color w:val="000000" w:themeColor="text1"/>
        </w:rPr>
      </w:pPr>
      <w:r>
        <w:rPr>
          <w:rFonts w:ascii="Palemonas" w:hAnsi="Palemonas"/>
        </w:rPr>
        <w:t>u</w:t>
      </w:r>
      <w:r w:rsidRPr="007B52C7">
        <w:rPr>
          <w:rFonts w:ascii="Palemonas" w:hAnsi="Palemonas"/>
        </w:rPr>
        <w:t xml:space="preserve">ž suteiktas paslaugas </w:t>
      </w:r>
      <w:r>
        <w:rPr>
          <w:rFonts w:ascii="Palemonas" w:hAnsi="Palemonas"/>
        </w:rPr>
        <w:t>p</w:t>
      </w:r>
      <w:r w:rsidRPr="007B52C7">
        <w:rPr>
          <w:rFonts w:ascii="Palemonas" w:hAnsi="Palemonas"/>
        </w:rPr>
        <w:t xml:space="preserve">aslaugų teikėjui apmokama kas mėnesį ne vėliau kaip per 30 kalendorinių dienų </w:t>
      </w:r>
      <w:r>
        <w:rPr>
          <w:rFonts w:ascii="Palemonas" w:hAnsi="Palemonas"/>
        </w:rPr>
        <w:t>š</w:t>
      </w:r>
      <w:r w:rsidRPr="007B52C7">
        <w:rPr>
          <w:rFonts w:ascii="Palemonas" w:hAnsi="Palemonas"/>
        </w:rPr>
        <w:t xml:space="preserve">alims pasirašius suteiktų paslaugų priėmimo–perdavimo aktą, </w:t>
      </w:r>
      <w:r>
        <w:rPr>
          <w:rFonts w:ascii="Palemonas" w:hAnsi="Palemonas"/>
        </w:rPr>
        <w:t>p</w:t>
      </w:r>
      <w:r w:rsidRPr="007B52C7">
        <w:rPr>
          <w:rFonts w:ascii="Palemonas" w:hAnsi="Palemonas"/>
        </w:rPr>
        <w:t>aslaugų teikėjui pateikus sąskaitą faktūrą</w:t>
      </w:r>
      <w:r w:rsidRPr="007B52C7">
        <w:rPr>
          <w:rFonts w:ascii="Palemonas" w:hAnsi="Palemonas"/>
          <w:color w:val="000000" w:themeColor="text1"/>
        </w:rPr>
        <w:t xml:space="preserve"> bei suteiktų paslaugų ataskaitą (pagal techninės specifikacijos 4.5</w:t>
      </w:r>
      <w:r>
        <w:rPr>
          <w:rFonts w:ascii="Palemonas" w:hAnsi="Palemonas"/>
          <w:color w:val="000000" w:themeColor="text1"/>
        </w:rPr>
        <w:t> </w:t>
      </w:r>
      <w:r w:rsidRPr="007B52C7">
        <w:rPr>
          <w:rFonts w:ascii="Palemonas" w:hAnsi="Palemonas"/>
          <w:color w:val="000000" w:themeColor="text1"/>
        </w:rPr>
        <w:t>p</w:t>
      </w:r>
      <w:r>
        <w:rPr>
          <w:rFonts w:ascii="Palemonas" w:hAnsi="Palemonas"/>
          <w:color w:val="000000" w:themeColor="text1"/>
        </w:rPr>
        <w:t>apunktį</w:t>
      </w:r>
      <w:r w:rsidRPr="007B52C7">
        <w:rPr>
          <w:rFonts w:ascii="Palemonas" w:hAnsi="Palemonas"/>
          <w:color w:val="000000" w:themeColor="text1"/>
        </w:rPr>
        <w:t>)</w:t>
      </w:r>
      <w:r>
        <w:rPr>
          <w:rFonts w:ascii="Palemonas" w:hAnsi="Palemonas"/>
          <w:color w:val="000000" w:themeColor="text1"/>
        </w:rPr>
        <w:t>;</w:t>
      </w:r>
    </w:p>
    <w:p w14:paraId="66449DE8" w14:textId="121B71DA" w:rsidR="00E2477E" w:rsidRDefault="00E2477E" w:rsidP="00E2477E">
      <w:pPr>
        <w:widowControl w:val="0"/>
        <w:tabs>
          <w:tab w:val="left" w:pos="1134"/>
        </w:tabs>
        <w:suppressAutoHyphens/>
        <w:autoSpaceDN w:val="0"/>
        <w:jc w:val="both"/>
      </w:pPr>
      <w:r>
        <w:rPr>
          <w:rFonts w:ascii="Palemonas" w:hAnsi="Palemonas"/>
        </w:rPr>
        <w:t xml:space="preserve">        5.2. </w:t>
      </w:r>
      <w:r w:rsidRPr="00E2477E">
        <w:rPr>
          <w:rFonts w:ascii="Palemonas" w:hAnsi="Palemonas"/>
        </w:rPr>
        <w:t>paslaugų teikėjo sąskaitos apmokėti turi būti pateikiamos paslaugų gavėjui tik elektroniniu būdu:</w:t>
      </w:r>
    </w:p>
    <w:p w14:paraId="716AAF5C" w14:textId="5752D27D" w:rsidR="00E2477E" w:rsidRPr="00E2477E" w:rsidRDefault="00E2477E" w:rsidP="00E2477E">
      <w:pPr>
        <w:widowControl w:val="0"/>
        <w:tabs>
          <w:tab w:val="left" w:pos="1418"/>
        </w:tabs>
        <w:suppressAutoHyphens/>
        <w:autoSpaceDN w:val="0"/>
        <w:jc w:val="both"/>
        <w:rPr>
          <w:rFonts w:ascii="Palemonas" w:hAnsi="Palemonas"/>
        </w:rPr>
      </w:pPr>
      <w:r>
        <w:rPr>
          <w:rFonts w:ascii="Palemonas" w:hAnsi="Palemonas"/>
        </w:rPr>
        <w:t xml:space="preserve">        5.2.1. </w:t>
      </w:r>
      <w:r w:rsidRPr="00E2477E">
        <w:rPr>
          <w:rFonts w:ascii="Palemonas" w:hAnsi="Palemonas"/>
        </w:rPr>
        <w:t>naudojantis informacinės sistemos SABIS priemonėmis (pasiekiama interneto adresu https://sabis.nbfc.lt.);</w:t>
      </w:r>
    </w:p>
    <w:p w14:paraId="24D653B6" w14:textId="0F4D881E" w:rsidR="00E2477E" w:rsidRPr="00E2477E" w:rsidRDefault="00E2477E" w:rsidP="00E2477E">
      <w:pPr>
        <w:widowControl w:val="0"/>
        <w:tabs>
          <w:tab w:val="left" w:pos="1219"/>
        </w:tabs>
        <w:suppressAutoHyphens/>
        <w:autoSpaceDN w:val="0"/>
        <w:jc w:val="both"/>
        <w:rPr>
          <w:rFonts w:ascii="Palemonas" w:hAnsi="Palemonas"/>
        </w:rPr>
      </w:pPr>
      <w:r>
        <w:rPr>
          <w:rFonts w:ascii="Palemonas" w:hAnsi="Palemonas"/>
        </w:rPr>
        <w:t xml:space="preserve">        5.2.2. </w:t>
      </w:r>
      <w:r w:rsidRPr="00E2477E">
        <w:rPr>
          <w:rFonts w:ascii="Palemonas" w:hAnsi="Palemona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paslaugų teikėjo pasirinktomis elektroninėmis priemonėmis;</w:t>
      </w:r>
    </w:p>
    <w:p w14:paraId="4D562730" w14:textId="53FE43DC" w:rsidR="00E2477E" w:rsidRPr="00E2477E" w:rsidRDefault="00E2477E" w:rsidP="00E2477E">
      <w:pPr>
        <w:widowControl w:val="0"/>
        <w:tabs>
          <w:tab w:val="left" w:pos="1276"/>
        </w:tabs>
        <w:suppressAutoHyphens/>
        <w:autoSpaceDN w:val="0"/>
        <w:jc w:val="both"/>
        <w:rPr>
          <w:rFonts w:ascii="Palemonas" w:hAnsi="Palemonas"/>
        </w:rPr>
      </w:pPr>
      <w:r>
        <w:rPr>
          <w:rFonts w:ascii="Palemonas" w:hAnsi="Palemonas"/>
        </w:rPr>
        <w:t xml:space="preserve">       5.2.3. </w:t>
      </w:r>
      <w:r w:rsidRPr="00E2477E">
        <w:rPr>
          <w:rFonts w:ascii="Palemonas" w:hAnsi="Palemonas"/>
        </w:rPr>
        <w:t>paslaugų gavėjas elektronines sąskaitas faktūras priima ir apdoroja naudodamasis informacinės sistemos SABIS priemonėmis, išskyrus jeigu mobilizacijos, karo ar nepaprastosios padėties atveju yra informacinės sistemos SABIS pažeidimų, dėl kurių negalimas paslaugos gavėjo ir paslaugos teikėjo bendravimas ir keitimasis informacija naudojantis SABIS.</w:t>
      </w:r>
    </w:p>
    <w:p w14:paraId="7D2A2D82" w14:textId="716CB5CC" w:rsidR="00E2477E" w:rsidRPr="004060B9" w:rsidRDefault="00E2477E" w:rsidP="00E2477E">
      <w:pPr>
        <w:widowControl w:val="0"/>
        <w:suppressAutoHyphens/>
        <w:autoSpaceDN w:val="0"/>
        <w:ind w:firstLine="567"/>
        <w:contextualSpacing/>
        <w:jc w:val="both"/>
        <w:rPr>
          <w:rFonts w:ascii="Palemonas" w:hAnsi="Palemonas"/>
        </w:rPr>
      </w:pPr>
      <w:r>
        <w:rPr>
          <w:rFonts w:ascii="Palemonas" w:hAnsi="Palemonas"/>
        </w:rPr>
        <w:t>5</w:t>
      </w:r>
      <w:r w:rsidRPr="004060B9">
        <w:rPr>
          <w:rFonts w:ascii="Palemonas" w:hAnsi="Palemonas"/>
        </w:rPr>
        <w:t>.3. Paslaugų gavėjas gali atsiskaityti su subtiekėju (-</w:t>
      </w:r>
      <w:proofErr w:type="spellStart"/>
      <w:r w:rsidRPr="004060B9">
        <w:rPr>
          <w:rFonts w:ascii="Palemonas" w:hAnsi="Palemonas"/>
        </w:rPr>
        <w:t>ais</w:t>
      </w:r>
      <w:proofErr w:type="spellEnd"/>
      <w:r w:rsidRPr="004060B9">
        <w:rPr>
          <w:rFonts w:ascii="Palemonas" w:hAnsi="Palemonas"/>
        </w:rPr>
        <w:t>), ar kitu (-</w:t>
      </w:r>
      <w:proofErr w:type="spellStart"/>
      <w:r w:rsidRPr="004060B9">
        <w:rPr>
          <w:rFonts w:ascii="Palemonas" w:hAnsi="Palemonas"/>
        </w:rPr>
        <w:t>ais</w:t>
      </w:r>
      <w:proofErr w:type="spellEnd"/>
      <w:r w:rsidRPr="004060B9">
        <w:rPr>
          <w:rFonts w:ascii="Palemonas" w:hAnsi="Palemonas"/>
        </w:rPr>
        <w:t>) ūkio subjektu (-</w:t>
      </w:r>
      <w:proofErr w:type="spellStart"/>
      <w:r w:rsidRPr="004060B9">
        <w:rPr>
          <w:rFonts w:ascii="Palemonas" w:hAnsi="Palemonas"/>
        </w:rPr>
        <w:t>ais</w:t>
      </w:r>
      <w:proofErr w:type="spellEnd"/>
      <w:r w:rsidRPr="004060B9">
        <w:rPr>
          <w:rFonts w:ascii="Palemonas" w:hAnsi="Palemonas"/>
        </w:rPr>
        <w:t>), nurodytu (-</w:t>
      </w:r>
      <w:proofErr w:type="spellStart"/>
      <w:r w:rsidRPr="004060B9">
        <w:rPr>
          <w:rFonts w:ascii="Palemonas" w:hAnsi="Palemonas"/>
        </w:rPr>
        <w:t>ais</w:t>
      </w:r>
      <w:proofErr w:type="spellEnd"/>
      <w:r w:rsidRPr="004060B9">
        <w:rPr>
          <w:rFonts w:ascii="Palemonas" w:hAnsi="Palemonas"/>
        </w:rPr>
        <w:t>) Sutartyje, vykdančiu (-</w:t>
      </w:r>
      <w:proofErr w:type="spellStart"/>
      <w:r w:rsidRPr="004060B9">
        <w:rPr>
          <w:rFonts w:ascii="Palemonas" w:hAnsi="Palemonas"/>
        </w:rPr>
        <w:t>iais</w:t>
      </w:r>
      <w:proofErr w:type="spellEnd"/>
      <w:r w:rsidRPr="004060B9">
        <w:rPr>
          <w:rFonts w:ascii="Palemonas" w:hAnsi="Palemonas"/>
        </w:rPr>
        <w:t>) Paslaugų teikėjo sutartines prievoles, jei subtiekėjas ar kitas ūkio subjektas išreiškia norą pasinaudoti tiesioginio atsiskaitymo galimybe. Tokiu atveju turi būti sudaroma trišalė sutartis tarp Paslaugų gavėjo, Paslaugų teikėjo ir subtiekėjo, ar kito ūkio subjekto, kurioje aprašoma tiesioginio atsiskaitymo su subtiekėju ar kitu ūkio subjektu tvarka. Paslaugų teikėjas turi teisę prieštarauti nepagrįstiems mokėjimams. Tiesioginio atsiskaitymo su subtiekėjais ar kitais ūkio subjektais galimybė nekeičia Paslaugų teikėjo atsakomybės dėl Sutarties įvykdymo.</w:t>
      </w:r>
    </w:p>
    <w:p w14:paraId="5620C298" w14:textId="4D62EC7F" w:rsidR="00E2477E" w:rsidRPr="004060B9" w:rsidRDefault="00E2477E" w:rsidP="00E2477E">
      <w:pPr>
        <w:widowControl w:val="0"/>
        <w:suppressAutoHyphens/>
        <w:autoSpaceDN w:val="0"/>
        <w:ind w:firstLine="567"/>
        <w:contextualSpacing/>
        <w:jc w:val="both"/>
        <w:rPr>
          <w:rFonts w:ascii="Palemonas" w:hAnsi="Palemonas"/>
        </w:rPr>
      </w:pPr>
      <w:r>
        <w:rPr>
          <w:rFonts w:ascii="Palemonas" w:hAnsi="Palemonas"/>
        </w:rPr>
        <w:t>6</w:t>
      </w:r>
      <w:r w:rsidRPr="004060B9">
        <w:rPr>
          <w:rFonts w:ascii="Palemonas" w:hAnsi="Palemonas"/>
        </w:rPr>
        <w:t xml:space="preserve">. </w:t>
      </w:r>
      <w:r w:rsidRPr="004060B9">
        <w:rPr>
          <w:rFonts w:ascii="Palemonas" w:hAnsi="Palemonas"/>
          <w:b/>
          <w:bCs/>
        </w:rPr>
        <w:t xml:space="preserve">Finansavimo šaltinis: </w:t>
      </w:r>
      <w:r w:rsidRPr="004060B9">
        <w:rPr>
          <w:rFonts w:ascii="Palemonas" w:hAnsi="Palemonas"/>
        </w:rPr>
        <w:t>Savivaldybės biudžeto lėšos.</w:t>
      </w:r>
    </w:p>
    <w:p w14:paraId="7DB01A30" w14:textId="77777777" w:rsidR="002D4D46" w:rsidRDefault="002D4D46"/>
    <w:sectPr w:rsidR="002D4D46" w:rsidSect="00FA32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23F"/>
    <w:multiLevelType w:val="multilevel"/>
    <w:tmpl w:val="D90882A8"/>
    <w:lvl w:ilvl="0">
      <w:start w:val="4"/>
      <w:numFmt w:val="decimal"/>
      <w:lvlText w:val="%1."/>
      <w:lvlJc w:val="left"/>
      <w:pPr>
        <w:ind w:left="360" w:hanging="360"/>
      </w:pPr>
      <w:rPr>
        <w:rFonts w:hint="default"/>
      </w:rPr>
    </w:lvl>
    <w:lvl w:ilvl="1">
      <w:start w:val="1"/>
      <w:numFmt w:val="decimal"/>
      <w:lvlText w:val="3.%2."/>
      <w:lvlJc w:val="left"/>
      <w:pPr>
        <w:ind w:left="1495"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3FC7030E"/>
    <w:multiLevelType w:val="hybridMultilevel"/>
    <w:tmpl w:val="278A442A"/>
    <w:lvl w:ilvl="0" w:tplc="854E899C">
      <w:start w:val="1"/>
      <w:numFmt w:val="decimal"/>
      <w:lvlText w:val="%1)"/>
      <w:lvlJc w:val="left"/>
      <w:pPr>
        <w:ind w:left="720" w:hanging="360"/>
      </w:pPr>
      <w:rPr>
        <w:rFonts w:cs="Times New Roman"/>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4828651D"/>
    <w:multiLevelType w:val="multilevel"/>
    <w:tmpl w:val="D1AC70E4"/>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5FA34039"/>
    <w:multiLevelType w:val="multilevel"/>
    <w:tmpl w:val="D1AC70E4"/>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65442E08"/>
    <w:multiLevelType w:val="multilevel"/>
    <w:tmpl w:val="8AAA001E"/>
    <w:lvl w:ilvl="0">
      <w:start w:val="4"/>
      <w:numFmt w:val="decimal"/>
      <w:lvlText w:val="%1."/>
      <w:lvlJc w:val="left"/>
      <w:pPr>
        <w:ind w:left="1070" w:hanging="360"/>
      </w:pPr>
      <w:rPr>
        <w:rFonts w:hint="default"/>
        <w:b/>
        <w:bCs/>
      </w:rPr>
    </w:lvl>
    <w:lvl w:ilvl="1">
      <w:start w:val="1"/>
      <w:numFmt w:val="decimal"/>
      <w:lvlText w:val="%1.%2."/>
      <w:lvlJc w:val="left"/>
      <w:pPr>
        <w:ind w:left="2912" w:hanging="360"/>
      </w:pPr>
      <w:rPr>
        <w:rFonts w:hint="default"/>
        <w:color w:val="auto"/>
      </w:rPr>
    </w:lvl>
    <w:lvl w:ilvl="2">
      <w:start w:val="1"/>
      <w:numFmt w:val="decimal"/>
      <w:lvlText w:val="%1.%2.%3."/>
      <w:lvlJc w:val="left"/>
      <w:pPr>
        <w:ind w:left="2281" w:hanging="720"/>
      </w:pPr>
      <w:rPr>
        <w:rFonts w:hint="default"/>
      </w:rPr>
    </w:lvl>
    <w:lvl w:ilvl="3">
      <w:start w:val="1"/>
      <w:numFmt w:val="decimal"/>
      <w:lvlText w:val="%1.%2.%3.%4."/>
      <w:lvlJc w:val="left"/>
      <w:pPr>
        <w:ind w:left="2707" w:hanging="720"/>
      </w:pPr>
      <w:rPr>
        <w:rFonts w:hint="default"/>
      </w:rPr>
    </w:lvl>
    <w:lvl w:ilvl="4">
      <w:start w:val="1"/>
      <w:numFmt w:val="decimal"/>
      <w:lvlText w:val="%1.%2.%3.%4.%5."/>
      <w:lvlJc w:val="left"/>
      <w:pPr>
        <w:ind w:left="3493" w:hanging="1080"/>
      </w:pPr>
      <w:rPr>
        <w:rFonts w:hint="default"/>
      </w:rPr>
    </w:lvl>
    <w:lvl w:ilvl="5">
      <w:start w:val="1"/>
      <w:numFmt w:val="decimal"/>
      <w:lvlText w:val="%1.%2.%3.%4.%5.%6."/>
      <w:lvlJc w:val="left"/>
      <w:pPr>
        <w:ind w:left="3919" w:hanging="1080"/>
      </w:pPr>
      <w:rPr>
        <w:rFonts w:hint="default"/>
      </w:rPr>
    </w:lvl>
    <w:lvl w:ilvl="6">
      <w:start w:val="1"/>
      <w:numFmt w:val="decimal"/>
      <w:lvlText w:val="%1.%2.%3.%4.%5.%6.%7."/>
      <w:lvlJc w:val="left"/>
      <w:pPr>
        <w:ind w:left="4705" w:hanging="1440"/>
      </w:pPr>
      <w:rPr>
        <w:rFonts w:hint="default"/>
      </w:rPr>
    </w:lvl>
    <w:lvl w:ilvl="7">
      <w:start w:val="1"/>
      <w:numFmt w:val="decimal"/>
      <w:lvlText w:val="%1.%2.%3.%4.%5.%6.%7.%8."/>
      <w:lvlJc w:val="left"/>
      <w:pPr>
        <w:ind w:left="5131" w:hanging="1440"/>
      </w:pPr>
      <w:rPr>
        <w:rFonts w:hint="default"/>
      </w:rPr>
    </w:lvl>
    <w:lvl w:ilvl="8">
      <w:start w:val="1"/>
      <w:numFmt w:val="decimal"/>
      <w:lvlText w:val="%1.%2.%3.%4.%5.%6.%7.%8.%9."/>
      <w:lvlJc w:val="left"/>
      <w:pPr>
        <w:ind w:left="5917" w:hanging="1800"/>
      </w:pPr>
      <w:rPr>
        <w:rFonts w:hint="default"/>
      </w:rPr>
    </w:lvl>
  </w:abstractNum>
  <w:num w:numId="1" w16cid:durableId="1356692461">
    <w:abstractNumId w:val="0"/>
  </w:num>
  <w:num w:numId="2" w16cid:durableId="882448606">
    <w:abstractNumId w:val="4"/>
  </w:num>
  <w:num w:numId="3" w16cid:durableId="1347633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1976157">
    <w:abstractNumId w:val="2"/>
  </w:num>
  <w:num w:numId="5" w16cid:durableId="79571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7E"/>
    <w:rsid w:val="002D4D46"/>
    <w:rsid w:val="00727165"/>
    <w:rsid w:val="00765710"/>
    <w:rsid w:val="00810110"/>
    <w:rsid w:val="00B61CC7"/>
    <w:rsid w:val="00B63406"/>
    <w:rsid w:val="00E2477E"/>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4229"/>
  <w15:chartTrackingRefBased/>
  <w15:docId w15:val="{C383F6A3-97F7-4B83-B26C-35800359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477E"/>
    <w:pPr>
      <w:spacing w:line="240" w:lineRule="auto"/>
      <w:jc w:val="left"/>
    </w:pPr>
    <w:rPr>
      <w:rFonts w:ascii="Times New Roman" w:eastAsia="SimSun" w:hAnsi="Times New Roman" w:cs="Times New Roman"/>
      <w:kern w:val="0"/>
      <w:szCs w:val="24"/>
      <w:lang w:eastAsia="zh-CN"/>
      <w14:ligatures w14:val="none"/>
    </w:rPr>
  </w:style>
  <w:style w:type="paragraph" w:styleId="Antrat1">
    <w:name w:val="heading 1"/>
    <w:basedOn w:val="prastasis"/>
    <w:next w:val="prastasis"/>
    <w:link w:val="Antrat1Diagrama"/>
    <w:uiPriority w:val="9"/>
    <w:qFormat/>
    <w:rsid w:val="00E247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247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2477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247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2477E"/>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2477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477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2477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477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477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477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477E"/>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477E"/>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2477E"/>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2477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477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2477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477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2477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47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47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477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477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2477E"/>
    <w:rPr>
      <w:i/>
      <w:iCs/>
      <w:color w:val="404040" w:themeColor="text1" w:themeTint="BF"/>
    </w:rPr>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List Paragraph12"/>
    <w:basedOn w:val="prastasis"/>
    <w:link w:val="SraopastraipaDiagrama"/>
    <w:uiPriority w:val="34"/>
    <w:qFormat/>
    <w:rsid w:val="00E2477E"/>
    <w:pPr>
      <w:ind w:left="720"/>
      <w:contextualSpacing/>
    </w:pPr>
  </w:style>
  <w:style w:type="character" w:styleId="Rykuspabraukimas">
    <w:name w:val="Intense Emphasis"/>
    <w:basedOn w:val="Numatytasispastraiposriftas"/>
    <w:uiPriority w:val="21"/>
    <w:qFormat/>
    <w:rsid w:val="00E2477E"/>
    <w:rPr>
      <w:i/>
      <w:iCs/>
      <w:color w:val="2F5496" w:themeColor="accent1" w:themeShade="BF"/>
    </w:rPr>
  </w:style>
  <w:style w:type="paragraph" w:styleId="Iskirtacitata">
    <w:name w:val="Intense Quote"/>
    <w:basedOn w:val="prastasis"/>
    <w:next w:val="prastasis"/>
    <w:link w:val="IskirtacitataDiagrama"/>
    <w:uiPriority w:val="30"/>
    <w:qFormat/>
    <w:rsid w:val="00E24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2477E"/>
    <w:rPr>
      <w:i/>
      <w:iCs/>
      <w:color w:val="2F5496" w:themeColor="accent1" w:themeShade="BF"/>
    </w:rPr>
  </w:style>
  <w:style w:type="character" w:styleId="Rykinuoroda">
    <w:name w:val="Intense Reference"/>
    <w:basedOn w:val="Numatytasispastraiposriftas"/>
    <w:uiPriority w:val="32"/>
    <w:qFormat/>
    <w:rsid w:val="00E2477E"/>
    <w:rPr>
      <w:b/>
      <w:bCs/>
      <w:smallCaps/>
      <w:color w:val="2F5496" w:themeColor="accent1" w:themeShade="BF"/>
      <w:spacing w:val="5"/>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qFormat/>
    <w:rsid w:val="00E2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6298</Words>
  <Characters>3591</Characters>
  <Application>Microsoft Office Word</Application>
  <DocSecurity>0</DocSecurity>
  <Lines>29</Lines>
  <Paragraphs>19</Paragraphs>
  <ScaleCrop>false</ScaleCrop>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2026-07-08T07:10:00Z</dcterms:created>
  <dcterms:modified xsi:type="dcterms:W3CDTF">2026-07-08T07:17:00Z</dcterms:modified>
</cp:coreProperties>
</file>