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E50D" w14:textId="77777777" w:rsidR="003418C0" w:rsidRPr="00ED05C2" w:rsidRDefault="003418C0" w:rsidP="003418C0">
      <w:pPr>
        <w:jc w:val="center"/>
        <w:rPr>
          <w:rFonts w:ascii="Verdana" w:hAnsi="Verdana" w:cs="Times New Roman"/>
          <w:b/>
          <w:sz w:val="24"/>
          <w:szCs w:val="24"/>
        </w:rPr>
      </w:pPr>
      <w:r w:rsidRPr="00ED05C2">
        <w:rPr>
          <w:rFonts w:ascii="Verdana" w:hAnsi="Verdana" w:cs="Times New Roman"/>
          <w:b/>
          <w:sz w:val="24"/>
          <w:szCs w:val="24"/>
        </w:rPr>
        <w:t>PASLAUGŲ PIRKIMO-PARDAVIMO SUTARTIS Nr. As- ______ (5.44 E)</w:t>
      </w:r>
    </w:p>
    <w:p w14:paraId="4AF7ED14" w14:textId="77777777" w:rsidR="003418C0" w:rsidRPr="00ED05C2" w:rsidRDefault="003418C0" w:rsidP="003418C0">
      <w:pPr>
        <w:jc w:val="center"/>
        <w:rPr>
          <w:rFonts w:ascii="Verdana" w:hAnsi="Verdana" w:cs="Times New Roman"/>
          <w:b/>
          <w:sz w:val="24"/>
          <w:szCs w:val="24"/>
        </w:rPr>
      </w:pPr>
      <w:r w:rsidRPr="00ED05C2">
        <w:rPr>
          <w:rFonts w:ascii="Verdana" w:hAnsi="Verdana" w:cs="Times New Roman"/>
          <w:b/>
          <w:sz w:val="24"/>
          <w:szCs w:val="24"/>
        </w:rPr>
        <w:t>SPECIALIOSIOS SĄLYGOS</w:t>
      </w:r>
    </w:p>
    <w:p w14:paraId="244EEB70" w14:textId="77777777" w:rsidR="003418C0" w:rsidRPr="00ED05C2" w:rsidRDefault="003418C0" w:rsidP="003418C0">
      <w:pPr>
        <w:jc w:val="center"/>
        <w:rPr>
          <w:rFonts w:ascii="Verdana" w:hAnsi="Verdana" w:cs="Times New Roman"/>
          <w:b/>
          <w:sz w:val="24"/>
          <w:szCs w:val="24"/>
        </w:rPr>
      </w:pPr>
      <w:r w:rsidRPr="00ED05C2">
        <w:rPr>
          <w:rFonts w:ascii="Verdana" w:hAnsi="Verdana" w:cs="Times New Roman"/>
          <w:b/>
          <w:sz w:val="24"/>
          <w:szCs w:val="24"/>
        </w:rPr>
        <w:t>Du tūkstančiai dvidešimt ketvirtųjų metų ______ mėnesio _______ diena</w:t>
      </w:r>
    </w:p>
    <w:p w14:paraId="02AAF2FF" w14:textId="77777777" w:rsidR="003418C0" w:rsidRPr="00ED05C2" w:rsidRDefault="003418C0" w:rsidP="003418C0">
      <w:pPr>
        <w:spacing w:after="120" w:line="240" w:lineRule="auto"/>
        <w:ind w:firstLine="709"/>
        <w:jc w:val="both"/>
        <w:rPr>
          <w:rFonts w:ascii="Verdana" w:hAnsi="Verdana" w:cs="Times New Roman"/>
          <w:sz w:val="24"/>
          <w:szCs w:val="24"/>
        </w:rPr>
      </w:pPr>
      <w:r w:rsidRPr="00ED05C2">
        <w:rPr>
          <w:rFonts w:ascii="Verdana" w:hAnsi="Verdana" w:cs="Times New Roman"/>
          <w:sz w:val="24"/>
          <w:szCs w:val="24"/>
        </w:rPr>
        <w:t>Marijampolės savivaldybės administracija, juridinio asmens kodas 188769113, kurios registruota buveinė yra J. Basanavičiaus a. 1, Marijampolė, duomenys apie įstaigą kaupiami ir saugomi Lietuvos Respublikos juridinių asmenų registre, atstovaujama administracijos direktoriaus Nerijaus Mašalaičio, veikiančio pagal įstaigos nuostatus (toliau – Pirkėjas), ir</w:t>
      </w:r>
    </w:p>
    <w:p w14:paraId="7338C2CD" w14:textId="77777777" w:rsidR="003418C0" w:rsidRPr="00ED05C2" w:rsidRDefault="003418C0" w:rsidP="003418C0">
      <w:pPr>
        <w:spacing w:after="120" w:line="240" w:lineRule="auto"/>
        <w:ind w:firstLine="709"/>
        <w:jc w:val="both"/>
        <w:rPr>
          <w:rFonts w:ascii="Verdana" w:hAnsi="Verdana" w:cs="Times New Roman"/>
          <w:sz w:val="24"/>
          <w:szCs w:val="24"/>
        </w:rPr>
      </w:pPr>
      <w:r w:rsidRPr="00ED05C2">
        <w:rPr>
          <w:rFonts w:ascii="Verdana" w:hAnsi="Verdana" w:cs="Times New Roman"/>
          <w:i/>
          <w:sz w:val="24"/>
          <w:szCs w:val="24"/>
        </w:rPr>
        <w:t>(Paslaugų teikėjas)</w:t>
      </w:r>
      <w:r w:rsidRPr="00ED05C2">
        <w:rPr>
          <w:rFonts w:ascii="Verdana" w:hAnsi="Verdana" w:cs="Times New Roman"/>
          <w:sz w:val="24"/>
          <w:szCs w:val="24"/>
        </w:rPr>
        <w:t xml:space="preserve">, juridinio asmens kodas </w:t>
      </w:r>
      <w:r w:rsidRPr="00ED05C2">
        <w:rPr>
          <w:rFonts w:ascii="Verdana" w:hAnsi="Verdana" w:cs="Times New Roman"/>
          <w:i/>
          <w:sz w:val="24"/>
          <w:szCs w:val="24"/>
        </w:rPr>
        <w:t>(nurodomas kodas)</w:t>
      </w:r>
      <w:r w:rsidRPr="00ED05C2">
        <w:rPr>
          <w:rFonts w:ascii="Verdana" w:hAnsi="Verdana" w:cs="Times New Roman"/>
          <w:sz w:val="24"/>
          <w:szCs w:val="24"/>
        </w:rPr>
        <w:t xml:space="preserve">, kurio registruota buveinė yra </w:t>
      </w:r>
      <w:r w:rsidRPr="00ED05C2">
        <w:rPr>
          <w:rFonts w:ascii="Verdana" w:hAnsi="Verdana" w:cs="Times New Roman"/>
          <w:i/>
          <w:sz w:val="24"/>
          <w:szCs w:val="24"/>
        </w:rPr>
        <w:t>(adresas)</w:t>
      </w:r>
      <w:r w:rsidRPr="00ED05C2">
        <w:rPr>
          <w:rFonts w:ascii="Verdana" w:hAnsi="Verdana" w:cs="Times New Roman"/>
          <w:sz w:val="24"/>
          <w:szCs w:val="24"/>
        </w:rPr>
        <w:t xml:space="preserve">, duomenys apie įmonę kaupiami ir saugomi Lietuvos Respublikos juridinių asmenų registre, atstovaujama </w:t>
      </w:r>
      <w:r w:rsidRPr="00ED05C2">
        <w:rPr>
          <w:rFonts w:ascii="Verdana" w:hAnsi="Verdana" w:cs="Times New Roman"/>
          <w:i/>
          <w:sz w:val="24"/>
          <w:szCs w:val="24"/>
        </w:rPr>
        <w:t>(pareigos, vardas, pavardė)</w:t>
      </w:r>
      <w:r w:rsidRPr="00ED05C2">
        <w:rPr>
          <w:rFonts w:ascii="Verdana" w:hAnsi="Verdana" w:cs="Times New Roman"/>
          <w:sz w:val="24"/>
          <w:szCs w:val="24"/>
        </w:rPr>
        <w:t xml:space="preserve">, veikiančio (-ios) pagal </w:t>
      </w:r>
      <w:r w:rsidRPr="00ED05C2">
        <w:rPr>
          <w:rFonts w:ascii="Verdana" w:hAnsi="Verdana" w:cs="Times New Roman"/>
          <w:i/>
          <w:sz w:val="24"/>
          <w:szCs w:val="24"/>
        </w:rPr>
        <w:t>(dokumentas, kurio pagrindu veikia asmuo)</w:t>
      </w:r>
      <w:r w:rsidRPr="00ED05C2">
        <w:rPr>
          <w:rFonts w:ascii="Verdana" w:hAnsi="Verdana" w:cs="Times New Roman"/>
          <w:sz w:val="24"/>
          <w:szCs w:val="24"/>
        </w:rPr>
        <w:t xml:space="preserve"> (toliau – Paslaugų teikėjas), </w:t>
      </w:r>
      <w:r w:rsidRPr="00ED05C2">
        <w:rPr>
          <w:rFonts w:ascii="Verdana" w:hAnsi="Verdana" w:cs="Times New Roman"/>
          <w:i/>
          <w:sz w:val="24"/>
          <w:szCs w:val="24"/>
        </w:rPr>
        <w:t>(jei tai ūkio subjektų grupė – atitinkami duomenys apie kiekvieną partnerį)</w:t>
      </w:r>
    </w:p>
    <w:p w14:paraId="63962C15" w14:textId="77777777" w:rsidR="003418C0" w:rsidRPr="00ED05C2" w:rsidRDefault="003418C0" w:rsidP="003418C0">
      <w:pPr>
        <w:spacing w:after="120" w:line="240" w:lineRule="auto"/>
        <w:ind w:firstLine="709"/>
        <w:jc w:val="both"/>
        <w:rPr>
          <w:rFonts w:ascii="Verdana" w:hAnsi="Verdana" w:cs="Times New Roman"/>
          <w:sz w:val="24"/>
          <w:szCs w:val="24"/>
        </w:rPr>
      </w:pPr>
      <w:bookmarkStart w:id="0" w:name="_Toc348679424"/>
      <w:r w:rsidRPr="00ED05C2">
        <w:rPr>
          <w:rFonts w:ascii="Verdana" w:hAnsi="Verdana" w:cs="Times New Roman"/>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bookmarkEnd w:id="0"/>
    <w:p w14:paraId="13260AE8" w14:textId="77777777" w:rsidR="003418C0" w:rsidRPr="00ED05C2" w:rsidRDefault="003418C0" w:rsidP="003418C0">
      <w:pPr>
        <w:spacing w:after="0" w:line="240" w:lineRule="auto"/>
        <w:ind w:left="720"/>
        <w:rPr>
          <w:rFonts w:ascii="Verdana" w:hAnsi="Verdana"/>
          <w:b/>
          <w:sz w:val="24"/>
          <w:szCs w:val="24"/>
        </w:rPr>
      </w:pPr>
    </w:p>
    <w:p w14:paraId="357D21A0" w14:textId="77777777" w:rsidR="003418C0" w:rsidRPr="00ED05C2" w:rsidRDefault="003418C0" w:rsidP="003418C0">
      <w:pPr>
        <w:numPr>
          <w:ilvl w:val="0"/>
          <w:numId w:val="1"/>
        </w:numPr>
        <w:spacing w:after="0" w:line="240" w:lineRule="auto"/>
        <w:jc w:val="center"/>
        <w:rPr>
          <w:rFonts w:ascii="Verdana" w:hAnsi="Verdana"/>
          <w:b/>
          <w:sz w:val="24"/>
          <w:szCs w:val="24"/>
        </w:rPr>
      </w:pPr>
      <w:r w:rsidRPr="00ED05C2">
        <w:rPr>
          <w:rFonts w:ascii="Verdana" w:hAnsi="Verdana"/>
          <w:b/>
          <w:sz w:val="24"/>
          <w:szCs w:val="24"/>
        </w:rPr>
        <w:t>SUTARTIES OBJEKTAS</w:t>
      </w:r>
    </w:p>
    <w:p w14:paraId="1C7FCB92" w14:textId="77777777" w:rsidR="003418C0" w:rsidRPr="00ED05C2" w:rsidRDefault="003418C0" w:rsidP="003418C0">
      <w:pPr>
        <w:spacing w:after="0" w:line="240" w:lineRule="auto"/>
        <w:rPr>
          <w:rFonts w:ascii="Verdana" w:hAnsi="Verdana"/>
          <w:sz w:val="24"/>
          <w:szCs w:val="24"/>
        </w:rPr>
      </w:pPr>
    </w:p>
    <w:p w14:paraId="6DB16EB6" w14:textId="77777777" w:rsidR="003418C0" w:rsidRPr="00ED05C2" w:rsidRDefault="003418C0" w:rsidP="003418C0">
      <w:pPr>
        <w:numPr>
          <w:ilvl w:val="1"/>
          <w:numId w:val="2"/>
        </w:numPr>
        <w:spacing w:after="0" w:line="240" w:lineRule="auto"/>
        <w:ind w:left="0" w:firstLine="709"/>
        <w:jc w:val="both"/>
        <w:rPr>
          <w:rFonts w:ascii="Verdana" w:hAnsi="Verdana"/>
          <w:sz w:val="24"/>
          <w:szCs w:val="24"/>
        </w:rPr>
      </w:pPr>
      <w:r w:rsidRPr="00ED05C2">
        <w:rPr>
          <w:rFonts w:ascii="Verdana" w:hAnsi="Verdana"/>
          <w:sz w:val="24"/>
          <w:szCs w:val="24"/>
        </w:rPr>
        <w:t>Sutarties objektas –</w:t>
      </w:r>
      <w:r w:rsidRPr="00563AF7">
        <w:t xml:space="preserve"> </w:t>
      </w:r>
      <w:r w:rsidRPr="00563AF7">
        <w:rPr>
          <w:rFonts w:ascii="Verdana" w:hAnsi="Verdana"/>
          <w:b/>
          <w:bCs/>
          <w:sz w:val="24"/>
          <w:szCs w:val="24"/>
        </w:rPr>
        <w:t>Varnupių piliakalnio viešosios infrastruktūros plėtros projektinių pasiūlymų, techninio darbo projekto ir statinio projekto vykdymo priežiūros paslaugos</w:t>
      </w:r>
      <w:r w:rsidRPr="00ED05C2">
        <w:rPr>
          <w:rFonts w:ascii="Verdana" w:hAnsi="Verdana"/>
          <w:b/>
          <w:bCs/>
          <w:sz w:val="24"/>
          <w:szCs w:val="24"/>
        </w:rPr>
        <w:t xml:space="preserve"> </w:t>
      </w:r>
      <w:r w:rsidRPr="00ED05C2">
        <w:rPr>
          <w:rFonts w:ascii="Verdana" w:hAnsi="Verdana"/>
          <w:sz w:val="24"/>
          <w:szCs w:val="24"/>
        </w:rPr>
        <w:t>(toliau – Paslaugos).</w:t>
      </w:r>
    </w:p>
    <w:p w14:paraId="4AF131AE" w14:textId="77777777" w:rsidR="003418C0" w:rsidRPr="00ED05C2" w:rsidRDefault="003418C0" w:rsidP="003418C0">
      <w:pPr>
        <w:numPr>
          <w:ilvl w:val="1"/>
          <w:numId w:val="2"/>
        </w:numPr>
        <w:spacing w:after="0" w:line="240" w:lineRule="auto"/>
        <w:ind w:left="0" w:firstLine="709"/>
        <w:jc w:val="both"/>
        <w:rPr>
          <w:rFonts w:ascii="Verdana" w:hAnsi="Verdana"/>
          <w:sz w:val="24"/>
          <w:szCs w:val="24"/>
        </w:rPr>
      </w:pPr>
      <w:r w:rsidRPr="00ED05C2">
        <w:rPr>
          <w:rFonts w:ascii="Verdana" w:hAnsi="Verdana"/>
          <w:sz w:val="24"/>
          <w:szCs w:val="24"/>
        </w:rPr>
        <w:t>Paslaugas sudaro: projektinių pasiūlymų parengimo paslaugos, techninio darbo projekto parengimo paslaugos, statinio projekto vykdymo priežiūros paslaugos ir kitos paslaugos, susijusios su projektavimo paslaugomis, išvardintos Sutarties 2 priede „Techninė specifikacija“.</w:t>
      </w:r>
    </w:p>
    <w:p w14:paraId="220BB9E7" w14:textId="77777777" w:rsidR="003418C0" w:rsidRPr="00ED05C2" w:rsidRDefault="003418C0" w:rsidP="003418C0">
      <w:pPr>
        <w:numPr>
          <w:ilvl w:val="1"/>
          <w:numId w:val="2"/>
        </w:numPr>
        <w:spacing w:after="0" w:line="240" w:lineRule="auto"/>
        <w:ind w:left="0" w:firstLine="709"/>
        <w:jc w:val="both"/>
        <w:rPr>
          <w:rFonts w:ascii="Verdana" w:hAnsi="Verdana"/>
          <w:sz w:val="24"/>
          <w:szCs w:val="24"/>
        </w:rPr>
      </w:pPr>
      <w:r w:rsidRPr="00ED05C2">
        <w:rPr>
          <w:rFonts w:ascii="Verdana" w:hAnsi="Verdana"/>
          <w:sz w:val="24"/>
          <w:szCs w:val="24"/>
        </w:rPr>
        <w:t>Paslaugos turi būti teikiamos laiku ir kokybiškai, vadovaujantis Sutarties 2 priedu „Techninė specifikacija“ (toliau – Techninė specifikacija) ir Sutarties 1 priedu „Pasiūlymas“ (toliau – Pasiūlymas), teisės aktų ir šios Sutarties sąlygų reikalavimais.</w:t>
      </w:r>
    </w:p>
    <w:p w14:paraId="36E796A7" w14:textId="77777777" w:rsidR="003418C0" w:rsidRPr="00ED05C2" w:rsidRDefault="003418C0" w:rsidP="003418C0">
      <w:pPr>
        <w:spacing w:after="0" w:line="240" w:lineRule="auto"/>
        <w:rPr>
          <w:rFonts w:ascii="Verdana" w:hAnsi="Verdana"/>
          <w:sz w:val="24"/>
          <w:szCs w:val="24"/>
        </w:rPr>
      </w:pPr>
    </w:p>
    <w:p w14:paraId="6D8B664C" w14:textId="77777777" w:rsidR="003418C0" w:rsidRPr="00ED05C2" w:rsidRDefault="003418C0" w:rsidP="003418C0">
      <w:pPr>
        <w:numPr>
          <w:ilvl w:val="0"/>
          <w:numId w:val="1"/>
        </w:numPr>
        <w:spacing w:after="0" w:line="240" w:lineRule="auto"/>
        <w:jc w:val="center"/>
        <w:rPr>
          <w:rFonts w:ascii="Verdana" w:hAnsi="Verdana"/>
          <w:b/>
          <w:sz w:val="24"/>
          <w:szCs w:val="24"/>
        </w:rPr>
      </w:pPr>
      <w:bookmarkStart w:id="1" w:name="_Toc348679425"/>
      <w:r w:rsidRPr="00ED05C2">
        <w:rPr>
          <w:rFonts w:ascii="Verdana" w:hAnsi="Verdana"/>
          <w:b/>
          <w:sz w:val="24"/>
          <w:szCs w:val="24"/>
        </w:rPr>
        <w:t xml:space="preserve">SUTARTIES GALIOJIMAS, VYKDYMO PRADŽIA, </w:t>
      </w:r>
      <w:bookmarkEnd w:id="1"/>
      <w:r w:rsidRPr="00ED05C2">
        <w:rPr>
          <w:rFonts w:ascii="Verdana" w:hAnsi="Verdana"/>
          <w:b/>
          <w:sz w:val="24"/>
          <w:szCs w:val="24"/>
        </w:rPr>
        <w:t>TRUKMĖ IR TERMINAI</w:t>
      </w:r>
    </w:p>
    <w:p w14:paraId="17E06574" w14:textId="77777777" w:rsidR="003418C0" w:rsidRPr="00ED05C2" w:rsidRDefault="003418C0" w:rsidP="003418C0">
      <w:pPr>
        <w:spacing w:after="0" w:line="240" w:lineRule="auto"/>
        <w:rPr>
          <w:rFonts w:ascii="Verdana" w:hAnsi="Verdana"/>
          <w:b/>
          <w:sz w:val="24"/>
          <w:szCs w:val="24"/>
        </w:rPr>
      </w:pPr>
    </w:p>
    <w:p w14:paraId="16A0BFBA" w14:textId="77777777" w:rsidR="003418C0" w:rsidRPr="00ED05C2" w:rsidRDefault="003418C0" w:rsidP="003418C0">
      <w:pPr>
        <w:numPr>
          <w:ilvl w:val="1"/>
          <w:numId w:val="3"/>
        </w:numPr>
        <w:spacing w:after="0" w:line="240" w:lineRule="auto"/>
        <w:ind w:left="0" w:firstLine="709"/>
        <w:jc w:val="both"/>
        <w:rPr>
          <w:rFonts w:ascii="Verdana" w:hAnsi="Verdana"/>
          <w:sz w:val="24"/>
          <w:szCs w:val="24"/>
        </w:rPr>
      </w:pPr>
      <w:r w:rsidRPr="00ED05C2">
        <w:rPr>
          <w:rFonts w:ascii="Verdana" w:hAnsi="Verdana"/>
          <w:sz w:val="24"/>
          <w:szCs w:val="24"/>
        </w:rPr>
        <w:t>Sutartis įsigalioja, kai sutartį pasirašo abi Šalys ir kai per 10 (dešimt) darbo dienų nuo Sutarties pasirašymo dienos pateikia Pirkėjui tinkamą Sutarties įvykdymo užtikrinimą ir galioja, kol Pirkėjas nuperka paslaugų už pradinės sutarties vertę, bet ne ilgiau kaip 37 (trisdešimt septyni) mėn. arba kol Šalys sutaria ją nutraukti, arba kol Sutarties galiojimas pasibaigia (visiškai įvykdomi įsipareigojimai), nutraukiama įstatymu ar Sutartyje nustatytais atvejais.</w:t>
      </w:r>
    </w:p>
    <w:p w14:paraId="2FE7F8F8" w14:textId="77777777" w:rsidR="003418C0" w:rsidRPr="00ED05C2" w:rsidRDefault="003418C0" w:rsidP="003418C0">
      <w:pPr>
        <w:numPr>
          <w:ilvl w:val="1"/>
          <w:numId w:val="3"/>
        </w:numPr>
        <w:spacing w:after="0" w:line="240" w:lineRule="auto"/>
        <w:ind w:left="0" w:firstLine="709"/>
        <w:jc w:val="both"/>
        <w:rPr>
          <w:rFonts w:ascii="Verdana" w:hAnsi="Verdana"/>
          <w:sz w:val="24"/>
          <w:szCs w:val="24"/>
        </w:rPr>
      </w:pPr>
      <w:r w:rsidRPr="00ED05C2">
        <w:rPr>
          <w:rFonts w:ascii="Verdana" w:hAnsi="Verdana" w:cs="Times New Roman"/>
          <w:sz w:val="24"/>
          <w:szCs w:val="24"/>
        </w:rPr>
        <w:lastRenderedPageBreak/>
        <w:t xml:space="preserve">Sutarties galiojimo terminą sudaro: </w:t>
      </w:r>
      <w:bookmarkStart w:id="2" w:name="_Hlk182923639"/>
      <w:r>
        <w:rPr>
          <w:rFonts w:ascii="Verdana" w:hAnsi="Verdana" w:cs="Times New Roman"/>
          <w:sz w:val="24"/>
          <w:szCs w:val="24"/>
        </w:rPr>
        <w:t>6</w:t>
      </w:r>
      <w:r w:rsidRPr="00ED05C2">
        <w:rPr>
          <w:rFonts w:ascii="Verdana" w:hAnsi="Verdana" w:cs="Times New Roman"/>
          <w:sz w:val="24"/>
          <w:szCs w:val="24"/>
        </w:rPr>
        <w:t xml:space="preserve"> (</w:t>
      </w:r>
      <w:r>
        <w:rPr>
          <w:rFonts w:ascii="Verdana" w:hAnsi="Verdana" w:cs="Times New Roman"/>
          <w:sz w:val="24"/>
          <w:szCs w:val="24"/>
        </w:rPr>
        <w:t>šeši</w:t>
      </w:r>
      <w:r w:rsidRPr="00ED05C2">
        <w:rPr>
          <w:rFonts w:ascii="Verdana" w:hAnsi="Verdana" w:cs="Times New Roman"/>
          <w:sz w:val="24"/>
          <w:szCs w:val="24"/>
        </w:rPr>
        <w:t>) mėnesi</w:t>
      </w:r>
      <w:r>
        <w:rPr>
          <w:rFonts w:ascii="Verdana" w:hAnsi="Verdana" w:cs="Times New Roman"/>
          <w:sz w:val="24"/>
          <w:szCs w:val="24"/>
        </w:rPr>
        <w:t>ai</w:t>
      </w:r>
      <w:r w:rsidRPr="00ED05C2">
        <w:rPr>
          <w:rFonts w:ascii="Verdana" w:hAnsi="Verdana" w:cs="Times New Roman"/>
          <w:sz w:val="24"/>
          <w:szCs w:val="24"/>
        </w:rPr>
        <w:t xml:space="preserve"> techninio darbo projekto parengimas, įskaitant projektinių pasiūlymų parengimą, </w:t>
      </w:r>
      <w:r>
        <w:rPr>
          <w:rFonts w:ascii="Verdana" w:hAnsi="Verdana" w:cs="Times New Roman"/>
          <w:sz w:val="24"/>
          <w:szCs w:val="24"/>
        </w:rPr>
        <w:t>būtinų tyrimų</w:t>
      </w:r>
      <w:r w:rsidRPr="00ED05C2">
        <w:rPr>
          <w:rFonts w:ascii="Verdana" w:hAnsi="Verdana" w:cs="Times New Roman"/>
          <w:sz w:val="24"/>
          <w:szCs w:val="24"/>
        </w:rPr>
        <w:t xml:space="preserve"> atlikimą, prisijungimo sąlygų gavimą ir kitas susijusias paslaugas, </w:t>
      </w:r>
      <w:r>
        <w:rPr>
          <w:rFonts w:ascii="Verdana" w:hAnsi="Verdana" w:cs="Times New Roman"/>
          <w:sz w:val="24"/>
          <w:szCs w:val="24"/>
        </w:rPr>
        <w:t>30</w:t>
      </w:r>
      <w:r w:rsidRPr="00ED05C2">
        <w:rPr>
          <w:rFonts w:ascii="Verdana" w:hAnsi="Verdana" w:cs="Times New Roman"/>
          <w:sz w:val="24"/>
          <w:szCs w:val="24"/>
        </w:rPr>
        <w:t xml:space="preserve"> (</w:t>
      </w:r>
      <w:r>
        <w:rPr>
          <w:rFonts w:ascii="Verdana" w:hAnsi="Verdana" w:cs="Times New Roman"/>
          <w:sz w:val="24"/>
          <w:szCs w:val="24"/>
        </w:rPr>
        <w:t>trisdešimt</w:t>
      </w:r>
      <w:r w:rsidRPr="00ED05C2">
        <w:rPr>
          <w:rFonts w:ascii="Verdana" w:hAnsi="Verdana" w:cs="Times New Roman"/>
          <w:sz w:val="24"/>
          <w:szCs w:val="24"/>
        </w:rPr>
        <w:t>) mėnesi</w:t>
      </w:r>
      <w:r>
        <w:rPr>
          <w:rFonts w:ascii="Verdana" w:hAnsi="Verdana" w:cs="Times New Roman"/>
          <w:sz w:val="24"/>
          <w:szCs w:val="24"/>
        </w:rPr>
        <w:t>ų</w:t>
      </w:r>
      <w:r w:rsidRPr="00ED05C2">
        <w:rPr>
          <w:rFonts w:ascii="Verdana" w:hAnsi="Verdana" w:cs="Times New Roman"/>
          <w:sz w:val="24"/>
          <w:szCs w:val="24"/>
        </w:rPr>
        <w:t xml:space="preserve"> statinio projekto vykdymo priežiūros paslaugų terminas, 30 (trisdešimt) k. d. apmokėjimo už suteiktas terminas.</w:t>
      </w:r>
    </w:p>
    <w:p w14:paraId="714716FC" w14:textId="77777777" w:rsidR="003418C0" w:rsidRPr="00ED05C2" w:rsidRDefault="003418C0" w:rsidP="003418C0">
      <w:pPr>
        <w:spacing w:after="0" w:line="240" w:lineRule="auto"/>
        <w:ind w:left="862"/>
        <w:rPr>
          <w:rFonts w:ascii="Verdana" w:hAnsi="Verdana"/>
          <w:sz w:val="24"/>
          <w:szCs w:val="24"/>
        </w:rPr>
      </w:pPr>
    </w:p>
    <w:bookmarkEnd w:id="2"/>
    <w:p w14:paraId="4F49BA08" w14:textId="77777777" w:rsidR="003418C0" w:rsidRPr="00ED05C2" w:rsidRDefault="003418C0" w:rsidP="003418C0">
      <w:pPr>
        <w:numPr>
          <w:ilvl w:val="0"/>
          <w:numId w:val="1"/>
        </w:numPr>
        <w:spacing w:after="0" w:line="240" w:lineRule="auto"/>
        <w:jc w:val="center"/>
        <w:rPr>
          <w:rFonts w:ascii="Verdana" w:hAnsi="Verdana"/>
          <w:b/>
          <w:sz w:val="24"/>
          <w:szCs w:val="24"/>
        </w:rPr>
      </w:pPr>
      <w:r w:rsidRPr="00ED05C2">
        <w:rPr>
          <w:rFonts w:ascii="Verdana" w:hAnsi="Verdana"/>
          <w:b/>
          <w:sz w:val="24"/>
          <w:szCs w:val="24"/>
        </w:rPr>
        <w:t>SUTARTIES KAINA (KAINODAROS TAISYKLĖS) IR MOKĖJIMO SĄLYGOS</w:t>
      </w:r>
    </w:p>
    <w:p w14:paraId="5A72A1BE" w14:textId="77777777" w:rsidR="003418C0" w:rsidRPr="00ED05C2" w:rsidRDefault="003418C0" w:rsidP="003418C0">
      <w:pPr>
        <w:spacing w:after="0" w:line="240" w:lineRule="auto"/>
        <w:rPr>
          <w:rFonts w:ascii="Verdana" w:hAnsi="Verdana"/>
          <w:sz w:val="24"/>
          <w:szCs w:val="24"/>
        </w:rPr>
      </w:pPr>
    </w:p>
    <w:p w14:paraId="7AB3D1E2" w14:textId="77777777" w:rsidR="003418C0" w:rsidRPr="00ED05C2" w:rsidRDefault="003418C0" w:rsidP="003418C0">
      <w:pPr>
        <w:numPr>
          <w:ilvl w:val="1"/>
          <w:numId w:val="4"/>
        </w:numPr>
        <w:spacing w:after="0" w:line="240" w:lineRule="auto"/>
        <w:ind w:left="0" w:firstLine="709"/>
        <w:jc w:val="both"/>
        <w:rPr>
          <w:rFonts w:ascii="Verdana" w:hAnsi="Verdana"/>
          <w:sz w:val="24"/>
          <w:szCs w:val="24"/>
        </w:rPr>
      </w:pPr>
      <w:bookmarkStart w:id="3" w:name="_Toc348679426"/>
      <w:r w:rsidRPr="00ED05C2">
        <w:rPr>
          <w:rFonts w:ascii="Verdana" w:hAnsi="Verdana"/>
          <w:sz w:val="24"/>
          <w:szCs w:val="24"/>
        </w:rPr>
        <w:t>Pradinės sutarties vertė –</w:t>
      </w:r>
      <w:r>
        <w:rPr>
          <w:rFonts w:ascii="Verdana" w:hAnsi="Verdana"/>
          <w:sz w:val="24"/>
          <w:szCs w:val="24"/>
        </w:rPr>
        <w:t>________</w:t>
      </w:r>
      <w:r w:rsidRPr="00ED05C2">
        <w:rPr>
          <w:rFonts w:ascii="Verdana" w:hAnsi="Verdana"/>
          <w:b/>
          <w:bCs/>
          <w:sz w:val="24"/>
          <w:szCs w:val="24"/>
        </w:rPr>
        <w:t>Eur be PVM.</w:t>
      </w:r>
    </w:p>
    <w:p w14:paraId="5F87BF77" w14:textId="77777777" w:rsidR="003418C0" w:rsidRPr="00ED05C2" w:rsidRDefault="003418C0" w:rsidP="003418C0">
      <w:pPr>
        <w:numPr>
          <w:ilvl w:val="1"/>
          <w:numId w:val="4"/>
        </w:numPr>
        <w:spacing w:after="0" w:line="240" w:lineRule="auto"/>
        <w:ind w:left="0" w:firstLine="709"/>
        <w:jc w:val="both"/>
        <w:rPr>
          <w:rFonts w:ascii="Verdana" w:hAnsi="Verdana"/>
          <w:sz w:val="24"/>
          <w:szCs w:val="24"/>
        </w:rPr>
      </w:pPr>
      <w:r w:rsidRPr="00ED05C2">
        <w:rPr>
          <w:rFonts w:ascii="Verdana" w:hAnsi="Verdana"/>
          <w:sz w:val="24"/>
          <w:szCs w:val="24"/>
        </w:rPr>
        <w:t>Šiai Sutarčiai taikoma fiksuotos kainos kainodara.</w:t>
      </w:r>
    </w:p>
    <w:p w14:paraId="75C91583" w14:textId="77777777" w:rsidR="003418C0" w:rsidRPr="00ED05C2" w:rsidRDefault="003418C0" w:rsidP="003418C0">
      <w:pPr>
        <w:numPr>
          <w:ilvl w:val="1"/>
          <w:numId w:val="4"/>
        </w:numPr>
        <w:spacing w:after="0" w:line="240" w:lineRule="auto"/>
        <w:ind w:left="0" w:firstLine="709"/>
        <w:jc w:val="both"/>
        <w:rPr>
          <w:rFonts w:ascii="Verdana" w:hAnsi="Verdana"/>
          <w:sz w:val="24"/>
          <w:szCs w:val="24"/>
        </w:rPr>
      </w:pPr>
      <w:r w:rsidRPr="00ED05C2">
        <w:rPr>
          <w:rFonts w:ascii="Verdana" w:hAnsi="Verdana"/>
          <w:sz w:val="24"/>
          <w:szCs w:val="24"/>
        </w:rPr>
        <w:t>Sutarties kaina – ________ EUR be PVM, ________ EUR PVM, ________ EUR su PVM . Šią kainą sudaro:</w:t>
      </w:r>
    </w:p>
    <w:p w14:paraId="3E4B4843" w14:textId="77777777" w:rsidR="003418C0" w:rsidRDefault="003418C0" w:rsidP="003418C0">
      <w:pPr>
        <w:pStyle w:val="Sraopastraipa"/>
        <w:numPr>
          <w:ilvl w:val="2"/>
          <w:numId w:val="4"/>
        </w:numPr>
        <w:tabs>
          <w:tab w:val="left" w:pos="1560"/>
        </w:tabs>
        <w:spacing w:after="0" w:line="240" w:lineRule="auto"/>
        <w:ind w:left="0" w:firstLine="709"/>
        <w:jc w:val="both"/>
        <w:rPr>
          <w:rFonts w:ascii="Verdana" w:hAnsi="Verdana"/>
          <w:sz w:val="24"/>
          <w:szCs w:val="24"/>
        </w:rPr>
      </w:pPr>
      <w:r w:rsidRPr="00563AF7">
        <w:rPr>
          <w:rFonts w:ascii="Verdana" w:hAnsi="Verdana"/>
          <w:iCs/>
          <w:caps/>
          <w:sz w:val="24"/>
          <w:szCs w:val="24"/>
        </w:rPr>
        <w:t>V</w:t>
      </w:r>
      <w:r w:rsidRPr="00563AF7">
        <w:rPr>
          <w:rFonts w:ascii="Verdana" w:hAnsi="Verdana"/>
          <w:iCs/>
          <w:sz w:val="24"/>
          <w:szCs w:val="24"/>
        </w:rPr>
        <w:t>arnupių</w:t>
      </w:r>
      <w:r w:rsidRPr="00563AF7">
        <w:rPr>
          <w:rFonts w:ascii="Verdana" w:hAnsi="Verdana"/>
          <w:iCs/>
          <w:caps/>
          <w:sz w:val="24"/>
          <w:szCs w:val="24"/>
        </w:rPr>
        <w:t xml:space="preserve"> </w:t>
      </w:r>
      <w:r w:rsidRPr="00563AF7">
        <w:rPr>
          <w:rFonts w:ascii="Verdana" w:hAnsi="Verdana"/>
          <w:iCs/>
          <w:sz w:val="24"/>
          <w:szCs w:val="24"/>
        </w:rPr>
        <w:t xml:space="preserve">piliakalnio viešosios infrastruktūros plėtros </w:t>
      </w:r>
      <w:r w:rsidRPr="005C1650">
        <w:rPr>
          <w:rFonts w:ascii="Verdana" w:hAnsi="Verdana"/>
          <w:iCs/>
          <w:sz w:val="24"/>
          <w:szCs w:val="24"/>
        </w:rPr>
        <w:t>būtinų</w:t>
      </w:r>
      <w:r w:rsidRPr="005C1650">
        <w:rPr>
          <w:rFonts w:ascii="Verdana" w:hAnsi="Verdana"/>
          <w:b/>
          <w:bCs/>
          <w:iCs/>
          <w:sz w:val="24"/>
          <w:szCs w:val="24"/>
        </w:rPr>
        <w:t xml:space="preserve"> </w:t>
      </w:r>
      <w:r w:rsidRPr="005C1650">
        <w:rPr>
          <w:rFonts w:ascii="Verdana" w:hAnsi="Verdana"/>
          <w:sz w:val="24"/>
          <w:szCs w:val="24"/>
        </w:rPr>
        <w:t>tyrimų atlikimo</w:t>
      </w:r>
      <w:r w:rsidRPr="00ED05C2">
        <w:rPr>
          <w:rFonts w:ascii="Verdana" w:hAnsi="Verdana"/>
          <w:sz w:val="24"/>
          <w:szCs w:val="24"/>
        </w:rPr>
        <w:t xml:space="preserve"> ir paraiškų prisijungimo sąlygoms ir specialiems reikalavimams gauti reikalingų dokumentų rengimo paslaugos</w:t>
      </w:r>
      <w:r w:rsidRPr="00EA3336">
        <w:rPr>
          <w:rFonts w:ascii="Verdana" w:hAnsi="Verdana"/>
          <w:sz w:val="24"/>
          <w:szCs w:val="24"/>
        </w:rPr>
        <w:t xml:space="preserve"> ________ EUR be PVM, ________ EUR PVM, ________ EUR su PVM;</w:t>
      </w:r>
    </w:p>
    <w:p w14:paraId="69200DFA" w14:textId="77777777" w:rsidR="003418C0" w:rsidRDefault="003418C0" w:rsidP="003418C0">
      <w:pPr>
        <w:pStyle w:val="Sraopastraipa"/>
        <w:numPr>
          <w:ilvl w:val="2"/>
          <w:numId w:val="4"/>
        </w:numPr>
        <w:tabs>
          <w:tab w:val="left" w:pos="1560"/>
        </w:tabs>
        <w:spacing w:after="0" w:line="240" w:lineRule="auto"/>
        <w:ind w:left="0" w:firstLine="709"/>
        <w:jc w:val="both"/>
        <w:rPr>
          <w:rFonts w:ascii="Verdana" w:hAnsi="Verdana"/>
          <w:sz w:val="24"/>
          <w:szCs w:val="24"/>
        </w:rPr>
      </w:pPr>
      <w:r w:rsidRPr="00563AF7">
        <w:rPr>
          <w:rFonts w:ascii="Verdana" w:hAnsi="Verdana"/>
          <w:iCs/>
          <w:caps/>
          <w:sz w:val="24"/>
          <w:szCs w:val="24"/>
        </w:rPr>
        <w:t>V</w:t>
      </w:r>
      <w:r w:rsidRPr="00563AF7">
        <w:rPr>
          <w:rFonts w:ascii="Verdana" w:hAnsi="Verdana"/>
          <w:iCs/>
          <w:sz w:val="24"/>
          <w:szCs w:val="24"/>
        </w:rPr>
        <w:t>arnupių</w:t>
      </w:r>
      <w:r w:rsidRPr="00563AF7">
        <w:rPr>
          <w:rFonts w:ascii="Verdana" w:hAnsi="Verdana"/>
          <w:iCs/>
          <w:caps/>
          <w:sz w:val="24"/>
          <w:szCs w:val="24"/>
        </w:rPr>
        <w:t xml:space="preserve"> </w:t>
      </w:r>
      <w:r w:rsidRPr="00563AF7">
        <w:rPr>
          <w:rFonts w:ascii="Verdana" w:hAnsi="Verdana"/>
          <w:iCs/>
          <w:sz w:val="24"/>
          <w:szCs w:val="24"/>
        </w:rPr>
        <w:t xml:space="preserve">piliakalnio viešosios infrastruktūros plėtros </w:t>
      </w:r>
      <w:r w:rsidRPr="00EA3336">
        <w:rPr>
          <w:rFonts w:ascii="Verdana" w:hAnsi="Verdana"/>
          <w:sz w:val="24"/>
          <w:szCs w:val="24"/>
        </w:rPr>
        <w:t xml:space="preserve">projektinių pasiūlymų </w:t>
      </w:r>
      <w:r w:rsidRPr="00594E64">
        <w:rPr>
          <w:rFonts w:ascii="Verdana" w:hAnsi="Verdana"/>
          <w:sz w:val="24"/>
          <w:szCs w:val="24"/>
        </w:rPr>
        <w:t>ir techninio darbo projekto parengimo paslaugos</w:t>
      </w:r>
      <w:r w:rsidRPr="00EA3336">
        <w:rPr>
          <w:rFonts w:ascii="Verdana" w:hAnsi="Verdana"/>
          <w:sz w:val="24"/>
          <w:szCs w:val="24"/>
        </w:rPr>
        <w:t xml:space="preserve"> ________ EUR be PVM, ________ EUR PVM, ________ EUR su PVM;</w:t>
      </w:r>
    </w:p>
    <w:p w14:paraId="0DC50F48" w14:textId="77777777" w:rsidR="003418C0" w:rsidRPr="00EA3336" w:rsidRDefault="003418C0" w:rsidP="003418C0">
      <w:pPr>
        <w:pStyle w:val="Sraopastraipa"/>
        <w:numPr>
          <w:ilvl w:val="2"/>
          <w:numId w:val="4"/>
        </w:numPr>
        <w:tabs>
          <w:tab w:val="left" w:pos="1560"/>
        </w:tabs>
        <w:spacing w:after="0" w:line="240" w:lineRule="auto"/>
        <w:ind w:left="0" w:firstLine="709"/>
        <w:jc w:val="both"/>
        <w:rPr>
          <w:rFonts w:ascii="Verdana" w:hAnsi="Verdana"/>
          <w:sz w:val="24"/>
          <w:szCs w:val="24"/>
        </w:rPr>
      </w:pPr>
      <w:r w:rsidRPr="00563AF7">
        <w:rPr>
          <w:rFonts w:ascii="Verdana" w:hAnsi="Verdana"/>
          <w:iCs/>
          <w:caps/>
          <w:sz w:val="24"/>
          <w:szCs w:val="24"/>
        </w:rPr>
        <w:t>V</w:t>
      </w:r>
      <w:r w:rsidRPr="00563AF7">
        <w:rPr>
          <w:rFonts w:ascii="Verdana" w:hAnsi="Verdana"/>
          <w:iCs/>
          <w:sz w:val="24"/>
          <w:szCs w:val="24"/>
        </w:rPr>
        <w:t>arnupių</w:t>
      </w:r>
      <w:r w:rsidRPr="00563AF7">
        <w:rPr>
          <w:rFonts w:ascii="Verdana" w:hAnsi="Verdana"/>
          <w:iCs/>
          <w:caps/>
          <w:sz w:val="24"/>
          <w:szCs w:val="24"/>
        </w:rPr>
        <w:t xml:space="preserve"> </w:t>
      </w:r>
      <w:r w:rsidRPr="00563AF7">
        <w:rPr>
          <w:rFonts w:ascii="Verdana" w:hAnsi="Verdana"/>
          <w:iCs/>
          <w:sz w:val="24"/>
          <w:szCs w:val="24"/>
        </w:rPr>
        <w:t xml:space="preserve">piliakalnio viešosios infrastruktūros plėtros </w:t>
      </w:r>
      <w:r w:rsidRPr="00ED05C2">
        <w:rPr>
          <w:rFonts w:ascii="Verdana" w:hAnsi="Verdana"/>
          <w:sz w:val="24"/>
          <w:szCs w:val="24"/>
        </w:rPr>
        <w:t>statinio projekto vykdymo priežiūros paslaugos</w:t>
      </w:r>
      <w:r w:rsidRPr="00EA3336">
        <w:rPr>
          <w:rFonts w:ascii="Verdana" w:hAnsi="Verdana"/>
          <w:sz w:val="24"/>
          <w:szCs w:val="24"/>
        </w:rPr>
        <w:t xml:space="preserve"> ________ EUR be PVM, ________ EUR PVM, ________ EUR su PVM;</w:t>
      </w:r>
    </w:p>
    <w:p w14:paraId="5BE8005E" w14:textId="77777777" w:rsidR="003418C0" w:rsidRPr="00ED05C2" w:rsidRDefault="003418C0" w:rsidP="003418C0">
      <w:pPr>
        <w:numPr>
          <w:ilvl w:val="1"/>
          <w:numId w:val="4"/>
        </w:numPr>
        <w:spacing w:after="0" w:line="240" w:lineRule="auto"/>
        <w:ind w:left="0" w:firstLine="709"/>
        <w:jc w:val="both"/>
        <w:rPr>
          <w:rFonts w:ascii="Verdana" w:hAnsi="Verdana"/>
          <w:sz w:val="24"/>
          <w:szCs w:val="24"/>
        </w:rPr>
      </w:pPr>
      <w:r w:rsidRPr="00ED05C2">
        <w:rPr>
          <w:rFonts w:ascii="Verdana" w:hAnsi="Verdana"/>
          <w:sz w:val="24"/>
          <w:szCs w:val="24"/>
        </w:rPr>
        <w:t>Paslaugų kaina nurodyta Sutarties 1 priede („Pasiūlymo forma“).</w:t>
      </w:r>
    </w:p>
    <w:p w14:paraId="6E62ED5D" w14:textId="77777777" w:rsidR="003418C0" w:rsidRPr="00ED05C2" w:rsidRDefault="003418C0" w:rsidP="003418C0">
      <w:pPr>
        <w:numPr>
          <w:ilvl w:val="1"/>
          <w:numId w:val="4"/>
        </w:numPr>
        <w:spacing w:after="0" w:line="240" w:lineRule="auto"/>
        <w:ind w:left="0" w:firstLine="709"/>
        <w:jc w:val="both"/>
        <w:rPr>
          <w:rFonts w:ascii="Verdana" w:hAnsi="Verdana"/>
          <w:sz w:val="24"/>
          <w:szCs w:val="24"/>
        </w:rPr>
      </w:pPr>
      <w:r w:rsidRPr="00ED05C2">
        <w:rPr>
          <w:rFonts w:ascii="Verdana" w:hAnsi="Verdana"/>
          <w:bCs/>
          <w:sz w:val="24"/>
          <w:szCs w:val="24"/>
        </w:rPr>
        <w:t xml:space="preserve">Į Paslaugų kainą įskaičiuotos visos su Paslaugų teikimu susijusios išlaidos ir </w:t>
      </w:r>
      <w:r w:rsidRPr="00ED05C2">
        <w:rPr>
          <w:rFonts w:ascii="Verdana" w:hAnsi="Verdana"/>
          <w:sz w:val="24"/>
          <w:szCs w:val="24"/>
        </w:rPr>
        <w:t>visos kitos, Paslaugų teikėjui priklausančios pagal Lietuvos Respublikos įstatymus ir kitus teisės aktus bei šią Sutartį, išlaidos. Jei kai kurios Paslaugos ar mokesčiai (išskyrus PVM) nėra įvertinti (įtraukti į kainą), laikoma, kad jie bus atliekami, suteikiami neatlygintinai, skaičiuojami iš Paslaugų teikėjo lėšų. Paslaugų teikėjas neturi teisės reikalauti padengti jokių išlaidų, viršijančių paslaugų kainą (be PVM) ir PVM.</w:t>
      </w:r>
    </w:p>
    <w:p w14:paraId="6438F31B" w14:textId="77777777" w:rsidR="003418C0" w:rsidRPr="00ED05C2" w:rsidRDefault="003418C0" w:rsidP="003418C0">
      <w:pPr>
        <w:numPr>
          <w:ilvl w:val="1"/>
          <w:numId w:val="4"/>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Paslaugoms taikomas PVM apskaičiuojamas ir mokamas pagal galiojančius teisės aktus. Paslaugoms taikomo PVM tarifo dydžio perskaičiavimas (peržiūra):</w:t>
      </w:r>
    </w:p>
    <w:p w14:paraId="77D3496B" w14:textId="77777777" w:rsidR="003418C0" w:rsidRPr="00ED05C2" w:rsidRDefault="003418C0" w:rsidP="003418C0">
      <w:pPr>
        <w:pStyle w:val="Sraopastraipa"/>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bet kuriuo Sutarties galiojimo momentu Paslaugoms taikomas PVM turi būti perskaičiuojamas, kai teisės aktais pakeičiamas Paslaugoms taikomo PVM tarifo dydis;</w:t>
      </w:r>
    </w:p>
    <w:p w14:paraId="7FB47C50" w14:textId="77777777" w:rsidR="003418C0" w:rsidRPr="00ED05C2" w:rsidRDefault="003418C0" w:rsidP="003418C0">
      <w:pPr>
        <w:pStyle w:val="Sraopastraipa"/>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4A11FF60" w14:textId="77777777" w:rsidR="003418C0" w:rsidRPr="00ED05C2" w:rsidRDefault="003418C0" w:rsidP="003418C0">
      <w:pPr>
        <w:numPr>
          <w:ilvl w:val="1"/>
          <w:numId w:val="4"/>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kuri Sutarties Šalis Sutarties galiojimo metu turi teisę inicijuoti Sutartyje numatytos kainos perskaičiavimą (keitimą) ne anksčiau kaip po 6 (šešių) mėnesių</w:t>
      </w:r>
      <w:r w:rsidRPr="00ED05C2">
        <w:rPr>
          <w:rFonts w:ascii="Verdana" w:hAnsi="Verdana"/>
          <w:i/>
          <w:iCs/>
          <w:sz w:val="24"/>
          <w:szCs w:val="24"/>
        </w:rPr>
        <w:t xml:space="preserve"> </w:t>
      </w:r>
      <w:r w:rsidRPr="00ED05C2">
        <w:rPr>
          <w:rFonts w:ascii="Verdana" w:hAnsi="Verdana"/>
          <w:sz w:val="24"/>
          <w:szCs w:val="24"/>
        </w:rPr>
        <w:t xml:space="preserve">nuo Sutarties įsigaliojimo dienos (jeigu perskaičiavimas jau buvo atliktas – nuo paskutinio perskaičiavimo pagal šį punktą dienos), jeigu ūkio </w:t>
      </w:r>
      <w:r w:rsidRPr="00ED05C2">
        <w:rPr>
          <w:rFonts w:ascii="Verdana" w:hAnsi="Verdana"/>
          <w:sz w:val="24"/>
          <w:szCs w:val="24"/>
        </w:rPr>
        <w:lastRenderedPageBreak/>
        <w:t>subjektams suteiktų paslaugų kainų indeksas „Inžinerijos veikla ir su ja susijusios techninės konsultacijos" kainų pokytis (k), apskaičiuotas kaip nustatyta Sutarties 3.9 punkte, viršija 5 procentus. Atlikdamos perskaičiavimą Šalys vadovaujasi Valstybės duomenų agentūros (</w:t>
      </w:r>
      <w:hyperlink r:id="rId5" w:history="1">
        <w:r w:rsidRPr="00ED05C2">
          <w:rPr>
            <w:rStyle w:val="Hipersaitas"/>
            <w:rFonts w:ascii="Verdana" w:hAnsi="Verdana"/>
            <w:sz w:val="24"/>
            <w:szCs w:val="24"/>
          </w:rPr>
          <w:t>https://osp.stat.gov.lt/</w:t>
        </w:r>
      </w:hyperlink>
      <w:r w:rsidRPr="00ED05C2">
        <w:rPr>
          <w:rFonts w:ascii="Verdana" w:hAnsi="Verdana"/>
          <w:sz w:val="24"/>
          <w:szCs w:val="24"/>
        </w:rPr>
        <w:t>) paskelbtais Rodiklių duomenų bazės duomenimis, iš kitos Šalies nereikalaudamos pateikti oficialaus Valstybės duomenų agentūros ar kitos institucijos išduoto dokumento ar patvirtinimo.</w:t>
      </w:r>
    </w:p>
    <w:p w14:paraId="2F7ED886" w14:textId="77777777" w:rsidR="003418C0" w:rsidRPr="00ED05C2" w:rsidRDefault="003418C0" w:rsidP="003418C0">
      <w:pPr>
        <w:numPr>
          <w:ilvl w:val="1"/>
          <w:numId w:val="4"/>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Šalys privalo nurodyti indekso reikšmę laikotarpio pradžioje ir jos nustatymo datą, indekso reikšmę laikotarpio pabaigoje ir jos nustatymo datą, kainų pokytį (k), perskaičiuotą kainą, perskaičiuotą pradinės Sutarties vertę.</w:t>
      </w:r>
    </w:p>
    <w:p w14:paraId="30454D92" w14:textId="77777777" w:rsidR="003418C0" w:rsidRPr="00ED05C2" w:rsidRDefault="003418C0" w:rsidP="003418C0">
      <w:pPr>
        <w:numPr>
          <w:ilvl w:val="1"/>
          <w:numId w:val="4"/>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Perskaičiuotoji kaina taikoma tai projekto daliai, kuri yra įgyvendinama po to, kai Šalys sudaro susitarimą dėl įkainių perskaičiavimo.</w:t>
      </w:r>
    </w:p>
    <w:p w14:paraId="6DBD990D" w14:textId="77777777" w:rsidR="003418C0" w:rsidRPr="00ED05C2" w:rsidRDefault="003418C0" w:rsidP="003418C0">
      <w:pPr>
        <w:numPr>
          <w:ilvl w:val="1"/>
          <w:numId w:val="4"/>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Nauja kaina apskaičiuojama pagal formulę:</w:t>
      </w:r>
    </w:p>
    <w:p w14:paraId="1DA57EB6" w14:textId="77777777" w:rsidR="003418C0" w:rsidRPr="00ED05C2" w:rsidRDefault="00000000" w:rsidP="003418C0">
      <w:pPr>
        <w:spacing w:after="0" w:line="240" w:lineRule="auto"/>
        <w:jc w:val="both"/>
        <w:rPr>
          <w:rFonts w:ascii="Verdana" w:hAnsi="Verdana"/>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3418C0" w:rsidRPr="00ED05C2">
        <w:rPr>
          <w:rFonts w:ascii="Verdana" w:hAnsi="Verdana"/>
          <w:i/>
          <w:sz w:val="24"/>
          <w:szCs w:val="24"/>
        </w:rPr>
        <w:t xml:space="preserve">, </w:t>
      </w:r>
      <w:r w:rsidR="003418C0" w:rsidRPr="00ED05C2">
        <w:rPr>
          <w:rFonts w:ascii="Verdana" w:hAnsi="Verdana"/>
          <w:iCs/>
          <w:sz w:val="24"/>
          <w:szCs w:val="24"/>
        </w:rPr>
        <w:t>kur</w:t>
      </w:r>
    </w:p>
    <w:p w14:paraId="70FAD0AD" w14:textId="77777777" w:rsidR="003418C0" w:rsidRPr="00ED05C2" w:rsidRDefault="003418C0" w:rsidP="003418C0">
      <w:pPr>
        <w:spacing w:after="0" w:line="240" w:lineRule="auto"/>
        <w:jc w:val="both"/>
        <w:rPr>
          <w:rFonts w:ascii="Verdana" w:hAnsi="Verdana"/>
          <w:sz w:val="24"/>
          <w:szCs w:val="24"/>
        </w:rPr>
      </w:pPr>
      <w:r w:rsidRPr="00ED05C2">
        <w:rPr>
          <w:rFonts w:ascii="Verdana" w:hAnsi="Verdana"/>
          <w:sz w:val="24"/>
          <w:szCs w:val="24"/>
        </w:rPr>
        <w:t>a – kaina (Eur be PVM)) (jei ji jau buvo perskaičiuota, tai po paskutinio perskaičiavimo).</w:t>
      </w:r>
    </w:p>
    <w:p w14:paraId="61245E67" w14:textId="77777777" w:rsidR="003418C0" w:rsidRPr="00ED05C2" w:rsidRDefault="003418C0" w:rsidP="003418C0">
      <w:pPr>
        <w:spacing w:after="0" w:line="240" w:lineRule="auto"/>
        <w:jc w:val="both"/>
        <w:rPr>
          <w:rFonts w:ascii="Verdana" w:hAnsi="Verdana"/>
          <w:sz w:val="24"/>
          <w:szCs w:val="24"/>
        </w:rPr>
      </w:pPr>
      <w:r w:rsidRPr="00ED05C2">
        <w:rPr>
          <w:rFonts w:ascii="Verdana" w:hAnsi="Verdana"/>
          <w:sz w:val="24"/>
          <w:szCs w:val="24"/>
        </w:rPr>
        <w:t>a</w:t>
      </w:r>
      <w:r w:rsidRPr="00ED05C2">
        <w:rPr>
          <w:rFonts w:ascii="Verdana" w:hAnsi="Verdana"/>
          <w:sz w:val="24"/>
          <w:szCs w:val="24"/>
          <w:vertAlign w:val="subscript"/>
        </w:rPr>
        <w:t>1</w:t>
      </w:r>
      <w:r w:rsidRPr="00ED05C2">
        <w:rPr>
          <w:rFonts w:ascii="Verdana" w:hAnsi="Verdana"/>
          <w:sz w:val="24"/>
          <w:szCs w:val="24"/>
        </w:rPr>
        <w:t xml:space="preserve"> – perskaičiuota (pakeista) kaina (Eur be PVM)</w:t>
      </w:r>
    </w:p>
    <w:p w14:paraId="4B468270" w14:textId="77777777" w:rsidR="003418C0" w:rsidRPr="00ED05C2" w:rsidRDefault="003418C0" w:rsidP="003418C0">
      <w:pPr>
        <w:spacing w:after="0" w:line="240" w:lineRule="auto"/>
        <w:jc w:val="both"/>
        <w:rPr>
          <w:rFonts w:ascii="Verdana" w:hAnsi="Verdana"/>
          <w:sz w:val="24"/>
          <w:szCs w:val="24"/>
        </w:rPr>
      </w:pPr>
      <w:r w:rsidRPr="00ED05C2">
        <w:rPr>
          <w:rFonts w:ascii="Verdana" w:hAnsi="Verdana"/>
          <w:sz w:val="24"/>
          <w:szCs w:val="24"/>
        </w:rPr>
        <w:t xml:space="preserve">k – pagal ūkio subjektams suteiktų paslaugų kainų indeksą apskaičiuotas „Inžinerijos veikla ir su ja susijusios techninės konsultacijos" kainų pokytis (padidėjimas arba sumažėjimas) (%). „k“ reikšmė skaičiuojama pagal formulę: </w:t>
      </w:r>
    </w:p>
    <w:p w14:paraId="6B06E78A" w14:textId="77777777" w:rsidR="003418C0" w:rsidRPr="00ED05C2" w:rsidRDefault="003418C0" w:rsidP="003418C0">
      <w:pPr>
        <w:spacing w:after="0" w:line="240" w:lineRule="auto"/>
        <w:jc w:val="both"/>
        <w:rPr>
          <w:rFonts w:ascii="Verdana" w:hAnsi="Verdana"/>
          <w:sz w:val="24"/>
          <w:szCs w:val="24"/>
        </w:rPr>
      </w:pPr>
      <w:r w:rsidRPr="00ED05C2">
        <w:rPr>
          <w:rFonts w:ascii="Verdana" w:hAnsi="Verdana"/>
          <w:sz w:val="24"/>
          <w:szCs w:val="24"/>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ED05C2">
        <w:rPr>
          <w:rFonts w:ascii="Verdana" w:hAnsi="Verdana"/>
          <w:sz w:val="24"/>
          <w:szCs w:val="24"/>
        </w:rPr>
        <w:t>, (proc.) kur</w:t>
      </w:r>
    </w:p>
    <w:p w14:paraId="02ED85B5" w14:textId="77777777" w:rsidR="003418C0" w:rsidRPr="00ED05C2" w:rsidRDefault="003418C0" w:rsidP="003418C0">
      <w:pPr>
        <w:spacing w:after="0" w:line="240" w:lineRule="auto"/>
        <w:jc w:val="both"/>
        <w:rPr>
          <w:rFonts w:ascii="Verdana" w:hAnsi="Verdana"/>
          <w:sz w:val="24"/>
          <w:szCs w:val="24"/>
        </w:rPr>
      </w:pPr>
      <w:r w:rsidRPr="00ED05C2">
        <w:rPr>
          <w:rFonts w:ascii="Verdana" w:hAnsi="Verdana"/>
          <w:sz w:val="24"/>
          <w:szCs w:val="24"/>
        </w:rPr>
        <w:t>Ind</w:t>
      </w:r>
      <w:r w:rsidRPr="00ED05C2">
        <w:rPr>
          <w:rFonts w:ascii="Verdana" w:hAnsi="Verdana"/>
          <w:sz w:val="24"/>
          <w:szCs w:val="24"/>
          <w:vertAlign w:val="subscript"/>
        </w:rPr>
        <w:t>naujausias</w:t>
      </w:r>
      <w:r w:rsidRPr="00ED05C2">
        <w:rPr>
          <w:rFonts w:ascii="Verdana" w:hAnsi="Verdana"/>
          <w:sz w:val="24"/>
          <w:szCs w:val="24"/>
        </w:rPr>
        <w:t xml:space="preserve"> – kreipimosi dėl kainos perskaičiavimo išsiuntimo kitai šaliai datą naujausias paskelbtas kainų indeksas „Inžinerijos veikla ir su ja susijusios techninės konsultacijos"</w:t>
      </w:r>
    </w:p>
    <w:p w14:paraId="6D2F2BDF" w14:textId="77777777" w:rsidR="003418C0" w:rsidRPr="00ED05C2" w:rsidRDefault="003418C0" w:rsidP="003418C0">
      <w:pPr>
        <w:spacing w:after="0" w:line="240" w:lineRule="auto"/>
        <w:jc w:val="both"/>
        <w:rPr>
          <w:rFonts w:ascii="Verdana" w:hAnsi="Verdana"/>
          <w:sz w:val="24"/>
          <w:szCs w:val="24"/>
        </w:rPr>
      </w:pPr>
      <w:r w:rsidRPr="00ED05C2">
        <w:rPr>
          <w:rFonts w:ascii="Verdana" w:hAnsi="Verdana"/>
          <w:sz w:val="24"/>
          <w:szCs w:val="24"/>
        </w:rPr>
        <w:t>Ind</w:t>
      </w:r>
      <w:r w:rsidRPr="00ED05C2">
        <w:rPr>
          <w:rFonts w:ascii="Verdana" w:hAnsi="Verdana"/>
          <w:sz w:val="24"/>
          <w:szCs w:val="24"/>
          <w:vertAlign w:val="subscript"/>
        </w:rPr>
        <w:t>pradžia</w:t>
      </w:r>
      <w:r w:rsidRPr="00ED05C2">
        <w:rPr>
          <w:rFonts w:ascii="Verdana" w:hAnsi="Verdana"/>
          <w:sz w:val="24"/>
          <w:szCs w:val="24"/>
        </w:rPr>
        <w:t xml:space="preserve"> – laikotarpio pradžios datos (mėnesio) kainų indeksas „Inžinerijos veikla ir su ja susijusios techninės konsultacijos"</w:t>
      </w:r>
    </w:p>
    <w:p w14:paraId="45B2EFEB" w14:textId="77777777" w:rsidR="003418C0" w:rsidRPr="00ED05C2" w:rsidRDefault="003418C0" w:rsidP="003418C0">
      <w:pPr>
        <w:spacing w:after="0" w:line="240" w:lineRule="auto"/>
        <w:ind w:firstLine="709"/>
        <w:jc w:val="both"/>
        <w:rPr>
          <w:rFonts w:ascii="Verdana" w:hAnsi="Verdana"/>
          <w:sz w:val="24"/>
          <w:szCs w:val="24"/>
        </w:rPr>
      </w:pPr>
      <w:r w:rsidRPr="00ED05C2">
        <w:rPr>
          <w:rFonts w:ascii="Verdana" w:hAnsi="Verdana"/>
          <w:sz w:val="24"/>
          <w:szCs w:val="24"/>
        </w:rPr>
        <w:t xml:space="preserve">Pirmojo perskaičiavimo atveju laikotarpio pradžia (mėnuo) yra Sutarties įsigaliojimo diena. Antrojo ir vėlesnių perskaičiavimų atveju laikotarpio pradžia (mėnuo) yra paskutinio perskaičiavimo metu naudotos paskelbto atitinkamo indekso reikšmės mėnuo. </w:t>
      </w:r>
    </w:p>
    <w:p w14:paraId="7CAAD61F" w14:textId="77777777" w:rsidR="003418C0" w:rsidRPr="00ED05C2" w:rsidRDefault="003418C0" w:rsidP="003418C0">
      <w:pPr>
        <w:numPr>
          <w:ilvl w:val="1"/>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0E5559A" w14:textId="77777777" w:rsidR="003418C0" w:rsidRPr="00ED05C2" w:rsidRDefault="003418C0" w:rsidP="003418C0">
      <w:pPr>
        <w:numPr>
          <w:ilvl w:val="1"/>
          <w:numId w:val="4"/>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Vėlesnis kainų arba įkainių perskaičiavimas negali apimti laikotarpio, už kurį jau buvo atliktas perskaičiavimas.</w:t>
      </w:r>
    </w:p>
    <w:p w14:paraId="3911D5FA" w14:textId="77777777" w:rsidR="003418C0" w:rsidRPr="00ED05C2" w:rsidRDefault="003418C0" w:rsidP="003418C0">
      <w:pPr>
        <w:numPr>
          <w:ilvl w:val="1"/>
          <w:numId w:val="4"/>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Dėl Paslaugų kainos (be PVM) ir (ar) Paslaugoms taikomo PVM perskaičiavimo suinteresuota Šalis kreipiasi į kitą Šalį raštu. Perskaičiuojama kaina (be PVM) ir (ar) perskaičiuojamas PVM įforminamas Šalių rašytiniu susitarimu. Perskaičiuota Paslaugų kaina taikoma tik toms Paslaugoms, kurios bus teikiamos po Šalių pasirašyto susitarimo įsigaliojimo dienos. Perskaičiuotas PVM taikomas nuo teisės akto, kuriuo nustatytas naujas PVM, įsigaliojimo dienos. Atlikus Paslaugų kainos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ED05C2">
        <w:rPr>
          <w:rFonts w:ascii="Verdana" w:hAnsi="Verdana"/>
          <w:sz w:val="24"/>
          <w:szCs w:val="24"/>
          <w:vertAlign w:val="superscript"/>
        </w:rPr>
        <w:t>1</w:t>
      </w:r>
      <w:r w:rsidRPr="00ED05C2">
        <w:rPr>
          <w:rFonts w:ascii="Verdana" w:hAnsi="Verdana"/>
          <w:sz w:val="24"/>
          <w:szCs w:val="24"/>
        </w:rPr>
        <w:t xml:space="preserve"> </w:t>
      </w:r>
      <w:r w:rsidRPr="00ED05C2">
        <w:rPr>
          <w:rFonts w:ascii="Verdana" w:hAnsi="Verdana"/>
          <w:sz w:val="24"/>
          <w:szCs w:val="24"/>
        </w:rPr>
        <w:lastRenderedPageBreak/>
        <w:t>punkte numatyta tvarka, atitinkamai patikslinami (didėja arba mažėja) Sutarties 3.4 punkte nurodytų kainų be PVM dydžiai ir, esant poreikiui, patikslinama (didėja arba mažėja) pradinės Sutarties vertė.</w:t>
      </w:r>
    </w:p>
    <w:p w14:paraId="7C4ABA46" w14:textId="77777777" w:rsidR="003418C0" w:rsidRPr="00ED05C2" w:rsidRDefault="003418C0" w:rsidP="003418C0">
      <w:pPr>
        <w:numPr>
          <w:ilvl w:val="1"/>
          <w:numId w:val="4"/>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Už Paslaugas avansinis mokėjimas nenumatytas.</w:t>
      </w:r>
    </w:p>
    <w:p w14:paraId="59D90331" w14:textId="77777777" w:rsidR="003418C0" w:rsidRPr="00ED05C2" w:rsidRDefault="003418C0" w:rsidP="003418C0">
      <w:pPr>
        <w:numPr>
          <w:ilvl w:val="1"/>
          <w:numId w:val="4"/>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Vykdant Sutartį, sąskaitos faktūros Pirkėjui teikiamos tik elektroniniu būdu:</w:t>
      </w:r>
    </w:p>
    <w:p w14:paraId="755C6110"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w:t>
      </w:r>
    </w:p>
    <w:p w14:paraId="7404A316"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Europos elektroninių sąskaitų faktūrų standarto neatitinkančios elektroninės sąskaitos faktūros gali būti teikiamos tik naudojantis informacinės sistemos „SABIS“ priemonėmis.</w:t>
      </w:r>
    </w:p>
    <w:p w14:paraId="70F181FE"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C14E8FA" w14:textId="77777777" w:rsidR="003418C0" w:rsidRPr="00ED05C2" w:rsidRDefault="003418C0" w:rsidP="003418C0">
      <w:pPr>
        <w:numPr>
          <w:ilvl w:val="1"/>
          <w:numId w:val="4"/>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Mokėjimai atliekami eurais ir už Paslaugas atsiskaitoma mokėjimo pavedimu tokia tvarka:</w:t>
      </w:r>
    </w:p>
    <w:p w14:paraId="493ABAD4"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Pirkėjas už paslaugas Paslaugų teikėjui sumoka per 30 (trisdešimt) dienų nuo Paslaugų teikėjo Paslaugų atlikimo akto apie suteiktas Paslaugas, </w:t>
      </w:r>
      <w:r w:rsidRPr="00ED05C2">
        <w:rPr>
          <w:rFonts w:ascii="Verdana" w:hAnsi="Verdana" w:cs="Times New Roman"/>
          <w:sz w:val="24"/>
          <w:szCs w:val="24"/>
        </w:rPr>
        <w:t xml:space="preserve">suteiktų Paslaugų priėmimo–perdavimo akto </w:t>
      </w:r>
      <w:r w:rsidRPr="00ED05C2">
        <w:rPr>
          <w:rFonts w:ascii="Verdana" w:hAnsi="Verdana"/>
          <w:sz w:val="24"/>
          <w:szCs w:val="24"/>
        </w:rPr>
        <w:t>ir sąskaitos faktūros už suteiktas Paslaugas pateikimo Pirkėjui dienos. Paslaugos priimamos pagal Paslaugų atlikimo aktą iki kito mėnesio 10 d. Pirkėjas 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priėmimo-perdavimo aktas būtų pasirašytas.</w:t>
      </w:r>
    </w:p>
    <w:p w14:paraId="6D1E222B"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w:t>
      </w:r>
      <w:r w:rsidRPr="00ED05C2">
        <w:rPr>
          <w:rFonts w:ascii="Verdana" w:hAnsi="Verdana" w:cs="Times New Roman"/>
          <w:sz w:val="24"/>
          <w:szCs w:val="24"/>
        </w:rPr>
        <w:t xml:space="preserve"> sumoka Paslaugų teikėjui už faktiškai suteiktas paslaugas pagal Pasiūlyme nurodytą Paslaugų teikimo kainą. Suteiktų Paslaugų rezultatas laikomas priimtu, jeigu Pirkėjo atstovas, atsakingas už Sutarties vykdymą, pasirašo suteiktų Paslaugų priėmimo–perdavimo aktą.</w:t>
      </w:r>
    </w:p>
    <w:p w14:paraId="3811AC94"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eastAsia="Arial Unicode MS" w:hAnsi="Verdana" w:cs="Times New Roman"/>
          <w:color w:val="00000A"/>
          <w:sz w:val="24"/>
          <w:szCs w:val="24"/>
          <w:lang w:eastAsia="en-US"/>
        </w:rPr>
        <w:t>Už statinio projekto vykdymo priežiūros paslaugas Pirkėjas apmoka Paslaugų teikėjui proporcingai pagal statybos rangos darbų įvykdymą atsiskaitomuoju laikotarpiu.</w:t>
      </w:r>
    </w:p>
    <w:p w14:paraId="19168568"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Galutinis</w:t>
      </w:r>
      <w:r w:rsidRPr="00ED05C2">
        <w:rPr>
          <w:rFonts w:ascii="Verdana" w:hAnsi="Verdana" w:cs="Times New Roman"/>
          <w:sz w:val="24"/>
          <w:szCs w:val="24"/>
        </w:rPr>
        <w:t xml:space="preserve"> Paslaugų priėmimo-perdavimo aktas turi būti pateiktas per 30 d. nuo galutinio statybos rangos darbų priėmimo-perdavimo akto pasirašymo dienos.</w:t>
      </w:r>
    </w:p>
    <w:p w14:paraId="10089FE1" w14:textId="77777777" w:rsidR="003418C0" w:rsidRPr="00ED05C2" w:rsidRDefault="003418C0" w:rsidP="003418C0">
      <w:pPr>
        <w:numPr>
          <w:ilvl w:val="2"/>
          <w:numId w:val="4"/>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w:t>
      </w:r>
      <w:r w:rsidRPr="00ED05C2">
        <w:rPr>
          <w:rFonts w:ascii="Verdana" w:hAnsi="Verdana" w:cs="Times New Roman"/>
          <w:sz w:val="24"/>
          <w:szCs w:val="24"/>
          <w:lang w:eastAsia="ar-SA"/>
        </w:rPr>
        <w:t xml:space="preserve"> už suteiktas Paslaugas Paslaugų teikėjui atsiskaito mokėjimo pavedimu į Paslaugų teikėjo nurodytą banko sąskaitą: sąskaitos Nr. </w:t>
      </w:r>
      <w:r w:rsidRPr="00ED05C2">
        <w:rPr>
          <w:rFonts w:ascii="Verdana" w:hAnsi="Verdana" w:cs="Times New Roman"/>
          <w:i/>
          <w:iCs/>
          <w:sz w:val="24"/>
          <w:szCs w:val="24"/>
          <w:lang w:eastAsia="ar-SA"/>
        </w:rPr>
        <w:lastRenderedPageBreak/>
        <w:t>(nurodyti sąskaitos numerį);(nurodyti banko pavadinimą)</w:t>
      </w:r>
      <w:r w:rsidRPr="00ED05C2">
        <w:rPr>
          <w:rFonts w:ascii="Verdana" w:hAnsi="Verdana" w:cs="Times New Roman"/>
          <w:sz w:val="24"/>
          <w:szCs w:val="24"/>
          <w:lang w:eastAsia="ar-SA"/>
        </w:rPr>
        <w:t xml:space="preserve"> bankas;</w:t>
      </w:r>
      <w:r w:rsidRPr="00ED05C2">
        <w:rPr>
          <w:rFonts w:ascii="Verdana" w:hAnsi="Verdana" w:cs="Times New Roman"/>
          <w:i/>
          <w:iCs/>
          <w:sz w:val="24"/>
          <w:szCs w:val="24"/>
          <w:lang w:eastAsia="ar-SA"/>
        </w:rPr>
        <w:t xml:space="preserve"> </w:t>
      </w:r>
      <w:r w:rsidRPr="00ED05C2">
        <w:rPr>
          <w:rFonts w:ascii="Verdana" w:hAnsi="Verdana" w:cs="Times New Roman"/>
          <w:sz w:val="24"/>
          <w:szCs w:val="24"/>
          <w:lang w:eastAsia="ar-SA"/>
        </w:rPr>
        <w:t xml:space="preserve">banko kodas </w:t>
      </w:r>
      <w:r w:rsidRPr="00ED05C2">
        <w:rPr>
          <w:rFonts w:ascii="Verdana" w:hAnsi="Verdana" w:cs="Times New Roman"/>
          <w:i/>
          <w:iCs/>
          <w:sz w:val="24"/>
          <w:szCs w:val="24"/>
          <w:lang w:eastAsia="ar-SA"/>
        </w:rPr>
        <w:t>(nurodyti banko kodą).</w:t>
      </w:r>
      <w:r w:rsidRPr="00ED05C2">
        <w:rPr>
          <w:rFonts w:ascii="Verdana" w:hAnsi="Verdana" w:cs="Times New Roman"/>
          <w:sz w:val="24"/>
          <w:szCs w:val="24"/>
          <w:lang w:eastAsia="ar-SA"/>
        </w:rPr>
        <w:t xml:space="preserve"> Apmokėjimas laikomas įvykdytu, kai pinigai patenka į Paslaugų teikėjo šiame punkte nurodytą sąskaitą.</w:t>
      </w:r>
    </w:p>
    <w:p w14:paraId="35EA3DF3" w14:textId="77777777" w:rsidR="003418C0" w:rsidRPr="00ED05C2" w:rsidRDefault="003418C0" w:rsidP="003418C0">
      <w:pPr>
        <w:spacing w:after="0" w:line="240" w:lineRule="auto"/>
        <w:rPr>
          <w:rFonts w:ascii="Verdana" w:hAnsi="Verdana"/>
          <w:b/>
          <w:sz w:val="24"/>
          <w:szCs w:val="24"/>
        </w:rPr>
      </w:pPr>
    </w:p>
    <w:p w14:paraId="76576A7E" w14:textId="77777777" w:rsidR="003418C0" w:rsidRPr="00ED05C2" w:rsidRDefault="003418C0" w:rsidP="003418C0">
      <w:pPr>
        <w:numPr>
          <w:ilvl w:val="0"/>
          <w:numId w:val="4"/>
        </w:numPr>
        <w:spacing w:after="0" w:line="240" w:lineRule="auto"/>
        <w:jc w:val="center"/>
        <w:rPr>
          <w:rFonts w:ascii="Verdana" w:hAnsi="Verdana"/>
          <w:b/>
          <w:sz w:val="24"/>
          <w:szCs w:val="24"/>
        </w:rPr>
      </w:pPr>
      <w:r w:rsidRPr="00ED05C2">
        <w:rPr>
          <w:rFonts w:ascii="Verdana" w:hAnsi="Verdana"/>
          <w:b/>
          <w:sz w:val="24"/>
          <w:szCs w:val="24"/>
        </w:rPr>
        <w:t>S</w:t>
      </w:r>
      <w:bookmarkEnd w:id="3"/>
      <w:r w:rsidRPr="00ED05C2">
        <w:rPr>
          <w:rFonts w:ascii="Verdana" w:hAnsi="Verdana"/>
          <w:b/>
          <w:sz w:val="24"/>
          <w:szCs w:val="24"/>
        </w:rPr>
        <w:t>UTARTIES ĮVYKDYMO UŽTIKRINIMAS</w:t>
      </w:r>
    </w:p>
    <w:p w14:paraId="129D4E1A" w14:textId="77777777" w:rsidR="003418C0" w:rsidRPr="00ED05C2" w:rsidRDefault="003418C0" w:rsidP="003418C0">
      <w:pPr>
        <w:spacing w:after="0" w:line="240" w:lineRule="auto"/>
        <w:rPr>
          <w:rFonts w:ascii="Verdana" w:hAnsi="Verdana"/>
          <w:b/>
          <w:sz w:val="24"/>
          <w:szCs w:val="24"/>
        </w:rPr>
      </w:pPr>
    </w:p>
    <w:p w14:paraId="37C9E555" w14:textId="77777777" w:rsidR="003418C0" w:rsidRPr="00ED05C2" w:rsidRDefault="003418C0" w:rsidP="003418C0">
      <w:pPr>
        <w:numPr>
          <w:ilvl w:val="1"/>
          <w:numId w:val="5"/>
        </w:numPr>
        <w:spacing w:after="0" w:line="240" w:lineRule="auto"/>
        <w:ind w:left="0" w:firstLine="709"/>
        <w:jc w:val="both"/>
        <w:rPr>
          <w:rFonts w:ascii="Verdana" w:hAnsi="Verdana"/>
          <w:b/>
          <w:sz w:val="24"/>
          <w:szCs w:val="24"/>
        </w:rPr>
      </w:pPr>
      <w:r w:rsidRPr="00ED05C2">
        <w:rPr>
          <w:rFonts w:ascii="Verdana" w:hAnsi="Verdana"/>
          <w:sz w:val="24"/>
          <w:szCs w:val="24"/>
        </w:rPr>
        <w:t>Sutartis įsigalioja, kai Paslaugų teikėjas pateikia Sutarties įvykdymo užtikrinimą patvirtinančius dokumentus. Sutarties įvykdymo užtikrinimas pateikiamas Sutarties valiuta ar kita Užsakovui priimtina laisvai konvertuojama valiuta.</w:t>
      </w:r>
    </w:p>
    <w:p w14:paraId="576FB5F5" w14:textId="6A341BC4" w:rsidR="003418C0" w:rsidRPr="00ED05C2" w:rsidRDefault="003418C0" w:rsidP="003418C0">
      <w:pPr>
        <w:numPr>
          <w:ilvl w:val="1"/>
          <w:numId w:val="5"/>
        </w:numPr>
        <w:spacing w:after="0" w:line="240" w:lineRule="auto"/>
        <w:ind w:left="0" w:firstLine="709"/>
        <w:jc w:val="both"/>
        <w:rPr>
          <w:rFonts w:ascii="Verdana" w:hAnsi="Verdana"/>
          <w:sz w:val="24"/>
          <w:szCs w:val="24"/>
        </w:rPr>
      </w:pPr>
      <w:r w:rsidRPr="00ED05C2">
        <w:rPr>
          <w:rFonts w:ascii="Verdana" w:hAnsi="Verdana"/>
          <w:sz w:val="24"/>
          <w:szCs w:val="24"/>
        </w:rPr>
        <w:t xml:space="preserve">Sutarties įvykdymas užtikrinamas banko garantija arba draudimo bendrovės laidavimu. Pasirašius Sutartį, Paslaugų teikėjas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ED05C2">
        <w:rPr>
          <w:rFonts w:ascii="Verdana" w:hAnsi="Verdana"/>
          <w:b/>
          <w:sz w:val="24"/>
          <w:szCs w:val="24"/>
        </w:rPr>
        <w:t xml:space="preserve">ir </w:t>
      </w:r>
      <w:r w:rsidRPr="00ED05C2">
        <w:rPr>
          <w:rFonts w:ascii="Verdana" w:hAnsi="Verdana"/>
          <w:bCs/>
          <w:sz w:val="24"/>
          <w:szCs w:val="24"/>
        </w:rPr>
        <w:t>apmokėjimą patvirtinančiu dokumentu ar kitu lygiaverčiu dokumentu</w:t>
      </w:r>
      <w:r w:rsidRPr="00ED05C2">
        <w:rPr>
          <w:rFonts w:ascii="Verdana" w:hAnsi="Verdana"/>
          <w:sz w:val="24"/>
          <w:szCs w:val="24"/>
        </w:rPr>
        <w:t xml:space="preserve">). Į banko garantijos arba draudimo bendrovės laidavimo tekstą turi būti įtraukta nuostata, kad Šalių ginčai sprendžiami Lietuvos Respublikos teisės aktų nustatyta tvarka, Lietuvos Respublikos teismuose. </w:t>
      </w:r>
      <w:r w:rsidRPr="00ED05C2">
        <w:rPr>
          <w:rFonts w:ascii="Verdana" w:hAnsi="Verdana"/>
          <w:b/>
          <w:sz w:val="24"/>
          <w:szCs w:val="24"/>
        </w:rPr>
        <w:t xml:space="preserve">Sutarties įvykdymo užtikrinimo vertė: </w:t>
      </w:r>
      <w:r>
        <w:rPr>
          <w:rFonts w:ascii="Verdana" w:hAnsi="Verdana"/>
          <w:b/>
          <w:sz w:val="24"/>
          <w:szCs w:val="24"/>
        </w:rPr>
        <w:t>1</w:t>
      </w:r>
      <w:r w:rsidRPr="00ED05C2">
        <w:rPr>
          <w:rFonts w:ascii="Verdana" w:hAnsi="Verdana"/>
          <w:b/>
          <w:sz w:val="24"/>
          <w:szCs w:val="24"/>
        </w:rPr>
        <w:t xml:space="preserve"> </w:t>
      </w:r>
      <w:r>
        <w:rPr>
          <w:rFonts w:ascii="Verdana" w:hAnsi="Verdana"/>
          <w:b/>
          <w:sz w:val="24"/>
          <w:szCs w:val="24"/>
        </w:rPr>
        <w:t>000</w:t>
      </w:r>
      <w:r w:rsidRPr="00ED05C2">
        <w:rPr>
          <w:rFonts w:ascii="Verdana" w:hAnsi="Verdana"/>
          <w:b/>
          <w:sz w:val="24"/>
          <w:szCs w:val="24"/>
        </w:rPr>
        <w:t xml:space="preserve">,00 EUR. </w:t>
      </w:r>
      <w:r w:rsidRPr="00ED05C2">
        <w:rPr>
          <w:rFonts w:ascii="Verdana" w:hAnsi="Verdana"/>
          <w:sz w:val="24"/>
          <w:szCs w:val="24"/>
        </w:rPr>
        <w:t>Nustatytu terminu nepateikus Lietuvos Respublikoje ar užsienyje registruoto banko garantijos arba draudimo bendrovės laidavimo rašto laikoma, kad Paslaugų teikėjas atsisakė sudaryti Sutartį.</w:t>
      </w:r>
    </w:p>
    <w:p w14:paraId="73A46E2A" w14:textId="77777777" w:rsidR="003418C0" w:rsidRPr="00ED05C2" w:rsidRDefault="003418C0" w:rsidP="003418C0">
      <w:pPr>
        <w:numPr>
          <w:ilvl w:val="1"/>
          <w:numId w:val="5"/>
        </w:numPr>
        <w:spacing w:after="0" w:line="240" w:lineRule="auto"/>
        <w:ind w:left="0" w:firstLine="709"/>
        <w:jc w:val="both"/>
        <w:rPr>
          <w:rFonts w:ascii="Verdana" w:hAnsi="Verdana"/>
          <w:b/>
          <w:sz w:val="24"/>
          <w:szCs w:val="24"/>
        </w:rPr>
      </w:pPr>
      <w:r w:rsidRPr="00ED05C2">
        <w:rPr>
          <w:rFonts w:ascii="Verdana" w:hAnsi="Verdana"/>
          <w:sz w:val="24"/>
          <w:szCs w:val="24"/>
        </w:rPr>
        <w:t>Banko garantijos arba draudimo bendrovės laidavimo galiojimo terminas privalo būti ne trumpesnis kaip 30 (trisdešimt) kalendorinių dienų po galutinio Paslaugų atlikimo akto dienos. Jei Sutarties vykdymo metu užtikrinimą išdavęs juridinis asmuo negali įvykdyti savo įsipareigojimų, Užsakovas gali raštu pareikalauti Paslaugų teikėjo per 14 (keturiolika) dienų pateikti naują Sutarties įvykdymo užtikrinimą, tokiomis pačiomis sąlygomis, kaip ir ankstesnysis, o šio reikalavimo neįvykdžius – nutraukti Sutartį.</w:t>
      </w:r>
    </w:p>
    <w:p w14:paraId="06232C42" w14:textId="77777777" w:rsidR="003418C0" w:rsidRPr="00ED05C2" w:rsidRDefault="003418C0" w:rsidP="003418C0">
      <w:pPr>
        <w:numPr>
          <w:ilvl w:val="1"/>
          <w:numId w:val="5"/>
        </w:numPr>
        <w:spacing w:after="0" w:line="240" w:lineRule="auto"/>
        <w:ind w:left="0" w:firstLine="709"/>
        <w:jc w:val="both"/>
        <w:rPr>
          <w:rFonts w:ascii="Verdana" w:hAnsi="Verdana"/>
          <w:b/>
          <w:sz w:val="24"/>
          <w:szCs w:val="24"/>
        </w:rPr>
      </w:pPr>
      <w:r w:rsidRPr="00ED05C2">
        <w:rPr>
          <w:rFonts w:ascii="Verdana" w:hAnsi="Verdana"/>
          <w:sz w:val="24"/>
          <w:szCs w:val="24"/>
        </w:rPr>
        <w:t>Sutarčiai galiojant ilgiau kaip vienerius metus, Paslaugų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4.3 punkte nurodytam terminui. Šiame punkte nurodyta tvarka Paslaugų teikėjui nepratęsus Sutarties įvykdymo užtikrinimo dokumento galiojimo termino, Užsakovas įgyja teisę reikalauti sumokėti visą Sutarties įvykdymo užtikrinime nurodytą sumą.</w:t>
      </w:r>
    </w:p>
    <w:p w14:paraId="0E65A224" w14:textId="77777777" w:rsidR="003418C0" w:rsidRPr="00ED05C2" w:rsidRDefault="003418C0" w:rsidP="003418C0">
      <w:pPr>
        <w:numPr>
          <w:ilvl w:val="1"/>
          <w:numId w:val="5"/>
        </w:numPr>
        <w:spacing w:after="0" w:line="240" w:lineRule="auto"/>
        <w:ind w:left="0" w:firstLine="709"/>
        <w:jc w:val="both"/>
        <w:rPr>
          <w:rFonts w:ascii="Verdana" w:hAnsi="Verdana"/>
          <w:b/>
          <w:sz w:val="24"/>
          <w:szCs w:val="24"/>
        </w:rPr>
      </w:pPr>
      <w:r w:rsidRPr="00ED05C2">
        <w:rPr>
          <w:rFonts w:ascii="Verdana" w:hAnsi="Verdana"/>
          <w:sz w:val="24"/>
          <w:szCs w:val="24"/>
        </w:rPr>
        <w:t>Užsakovui gavus informacijos, jog banko išduota garantija arba draudimo bendrovės laidavimas nebeatitinka Sutartyje keliamų reikalavimų, Paslaugų teikėjas įsipareigoja per 14 (keturiolika) kalendorinių dienų nuo Užsakovo reikalavimo pateikti banko garantiją arba draudimo bendrovės laidavimą atitinkantį Sutarties reikalavimus.</w:t>
      </w:r>
    </w:p>
    <w:p w14:paraId="6C0A0176" w14:textId="77777777" w:rsidR="003418C0" w:rsidRPr="00ED05C2" w:rsidRDefault="003418C0" w:rsidP="003418C0">
      <w:pPr>
        <w:numPr>
          <w:ilvl w:val="1"/>
          <w:numId w:val="5"/>
        </w:numPr>
        <w:spacing w:after="0" w:line="240" w:lineRule="auto"/>
        <w:ind w:left="0" w:firstLine="709"/>
        <w:jc w:val="both"/>
        <w:rPr>
          <w:rFonts w:ascii="Verdana" w:hAnsi="Verdana"/>
          <w:b/>
          <w:sz w:val="24"/>
          <w:szCs w:val="24"/>
        </w:rPr>
      </w:pPr>
      <w:r w:rsidRPr="00ED05C2">
        <w:rPr>
          <w:rFonts w:ascii="Verdana" w:hAnsi="Verdana"/>
          <w:sz w:val="24"/>
          <w:szCs w:val="24"/>
        </w:rPr>
        <w:t>Užsakovas gali pasinaudoti Sutarties įvykdymo užtikrinimu esant bet kuriai iš žemiau nurodytų aplinkybių:</w:t>
      </w:r>
    </w:p>
    <w:p w14:paraId="56E70985" w14:textId="77777777" w:rsidR="003418C0" w:rsidRPr="00ED05C2" w:rsidRDefault="003418C0" w:rsidP="003418C0">
      <w:pPr>
        <w:numPr>
          <w:ilvl w:val="2"/>
          <w:numId w:val="5"/>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lastRenderedPageBreak/>
        <w:t>Paslaugų teikėjas nevykdo savo įsipareigojimų pagal Sutartį;</w:t>
      </w:r>
    </w:p>
    <w:p w14:paraId="786524AE" w14:textId="77777777" w:rsidR="003418C0" w:rsidRPr="00ED05C2" w:rsidRDefault="003418C0" w:rsidP="003418C0">
      <w:pPr>
        <w:numPr>
          <w:ilvl w:val="2"/>
          <w:numId w:val="5"/>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teikėjas laiku nevykdo Užsakovo nurodymo ištaisyti netinkamai įvykdytus arba neįvykdytus sutartinius įsipareigojimus;</w:t>
      </w:r>
    </w:p>
    <w:p w14:paraId="5B3D2098" w14:textId="77777777" w:rsidR="003418C0" w:rsidRPr="00ED05C2" w:rsidRDefault="003418C0" w:rsidP="003418C0">
      <w:pPr>
        <w:numPr>
          <w:ilvl w:val="2"/>
          <w:numId w:val="5"/>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dėl bet kokių Paslaugų teikėjo veiksmų ar neveikimo Užsakovas patyrė nuostolius (įskaitant, bet neapsiribojant papildomomis išlaidomis ar kitais tiesioginiais nuostoliais).</w:t>
      </w:r>
    </w:p>
    <w:p w14:paraId="53184AF3" w14:textId="77777777" w:rsidR="003418C0" w:rsidRPr="00ED05C2" w:rsidRDefault="003418C0" w:rsidP="003418C0">
      <w:pPr>
        <w:numPr>
          <w:ilvl w:val="1"/>
          <w:numId w:val="5"/>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užtikrinimas yra skirtas visų Paslaugų teikėjo sutartinių įsipareigojimų įvykdymui užtikrinti.</w:t>
      </w:r>
    </w:p>
    <w:p w14:paraId="66001D0C" w14:textId="77777777" w:rsidR="003418C0" w:rsidRPr="00ED05C2" w:rsidRDefault="003418C0" w:rsidP="003418C0">
      <w:pPr>
        <w:numPr>
          <w:ilvl w:val="1"/>
          <w:numId w:val="5"/>
        </w:numPr>
        <w:spacing w:after="0" w:line="240" w:lineRule="auto"/>
        <w:ind w:left="0" w:firstLine="709"/>
        <w:jc w:val="both"/>
        <w:rPr>
          <w:rFonts w:ascii="Verdana" w:hAnsi="Verdana"/>
          <w:sz w:val="24"/>
          <w:szCs w:val="24"/>
        </w:rPr>
      </w:pPr>
      <w:r w:rsidRPr="00ED05C2">
        <w:rPr>
          <w:rFonts w:ascii="Verdana" w:hAnsi="Verdana"/>
          <w:sz w:val="24"/>
          <w:szCs w:val="24"/>
        </w:rPr>
        <w:t>Jei Sutartis yra nutraukiama dėl bet kokios priežasties, Sutarties įvykdymo užtikrinimas gali būti panaudotas bet kokiai iš Paslaugų teikėjo Užsakovui priklausančiai pinigų sumai susigrąžinti, o garantas dėl jokios priežasties negali užvilkinti mokėjimo pagal jį arba prieštarauti.</w:t>
      </w:r>
    </w:p>
    <w:p w14:paraId="2D674E38" w14:textId="77777777" w:rsidR="003418C0" w:rsidRPr="00ED05C2" w:rsidRDefault="003418C0" w:rsidP="003418C0">
      <w:pPr>
        <w:numPr>
          <w:ilvl w:val="1"/>
          <w:numId w:val="5"/>
        </w:numPr>
        <w:spacing w:after="0" w:line="240" w:lineRule="auto"/>
        <w:ind w:left="0" w:firstLine="709"/>
        <w:jc w:val="both"/>
        <w:rPr>
          <w:rFonts w:ascii="Verdana" w:hAnsi="Verdana"/>
          <w:sz w:val="24"/>
          <w:szCs w:val="24"/>
        </w:rPr>
      </w:pPr>
      <w:r w:rsidRPr="00ED05C2">
        <w:rPr>
          <w:rFonts w:ascii="Verdana" w:hAnsi="Verdana"/>
          <w:sz w:val="24"/>
          <w:szCs w:val="24"/>
        </w:rPr>
        <w:t>Užsakovas turi teisę atmesti Sutarties įvykdymo užtikrinimą, gavęs informaciją, kad Sutarties įvykdymą užtikrinantis asmuo tapo nemokus ar neįvykdė įsipareigojimų kitiems ūkio subjektams, ar netinkamai juos vykdė.</w:t>
      </w:r>
    </w:p>
    <w:p w14:paraId="6F3093A8" w14:textId="77777777" w:rsidR="003418C0" w:rsidRPr="00ED05C2" w:rsidRDefault="003418C0" w:rsidP="003418C0">
      <w:pPr>
        <w:spacing w:after="0" w:line="240" w:lineRule="auto"/>
        <w:rPr>
          <w:rFonts w:ascii="Verdana" w:hAnsi="Verdana"/>
          <w:b/>
          <w:sz w:val="24"/>
          <w:szCs w:val="24"/>
        </w:rPr>
      </w:pPr>
    </w:p>
    <w:p w14:paraId="359D81A7" w14:textId="77777777" w:rsidR="003418C0" w:rsidRPr="00ED05C2" w:rsidRDefault="003418C0" w:rsidP="003418C0">
      <w:pPr>
        <w:spacing w:after="0" w:line="240" w:lineRule="auto"/>
        <w:jc w:val="center"/>
        <w:rPr>
          <w:rFonts w:ascii="Verdana" w:hAnsi="Verdana"/>
          <w:b/>
          <w:bCs/>
          <w:sz w:val="24"/>
          <w:szCs w:val="24"/>
        </w:rPr>
      </w:pPr>
      <w:r w:rsidRPr="00ED05C2">
        <w:rPr>
          <w:rFonts w:ascii="Verdana" w:hAnsi="Verdana"/>
          <w:b/>
          <w:bCs/>
          <w:sz w:val="24"/>
          <w:szCs w:val="24"/>
        </w:rPr>
        <w:t>5. ŠALIŲ ATSAKOMYBĖ</w:t>
      </w:r>
    </w:p>
    <w:p w14:paraId="7683B39D" w14:textId="77777777" w:rsidR="003418C0" w:rsidRPr="00ED05C2" w:rsidRDefault="003418C0" w:rsidP="003418C0">
      <w:pPr>
        <w:spacing w:after="0" w:line="240" w:lineRule="auto"/>
        <w:rPr>
          <w:rFonts w:ascii="Verdana" w:hAnsi="Verdana"/>
          <w:b/>
          <w:bCs/>
          <w:sz w:val="24"/>
          <w:szCs w:val="24"/>
        </w:rPr>
      </w:pPr>
    </w:p>
    <w:p w14:paraId="358E86F8" w14:textId="77777777" w:rsidR="003418C0" w:rsidRPr="00ED05C2" w:rsidRDefault="003418C0" w:rsidP="003418C0">
      <w:pPr>
        <w:pStyle w:val="Sraopastraipa"/>
        <w:numPr>
          <w:ilvl w:val="1"/>
          <w:numId w:val="8"/>
        </w:numPr>
        <w:spacing w:after="0" w:line="240" w:lineRule="auto"/>
        <w:ind w:left="0" w:firstLine="709"/>
        <w:jc w:val="both"/>
        <w:rPr>
          <w:rFonts w:ascii="Verdana" w:hAnsi="Verdana"/>
          <w:sz w:val="24"/>
          <w:szCs w:val="24"/>
        </w:rPr>
      </w:pPr>
      <w:r w:rsidRPr="00ED05C2">
        <w:rPr>
          <w:rFonts w:ascii="Verdana" w:hAnsi="Verdana"/>
          <w:sz w:val="24"/>
          <w:szCs w:val="24"/>
        </w:rPr>
        <w:t>Neatlikus apmokėjimo nustatytais terminais, Paslaugų teikėjo pareikalavimu Pirkėjas privalo sumokėti Paslaugų teikėjui už kiekvieną uždelstą dieną 0,02 (dviejų šimtųjų) % delspinigių nuo laiku neapmokėtos sumos už kiekvieną uždelstą dieną.</w:t>
      </w:r>
    </w:p>
    <w:p w14:paraId="37DCB887" w14:textId="77777777" w:rsidR="003418C0" w:rsidRPr="00ED05C2" w:rsidRDefault="003418C0" w:rsidP="003418C0">
      <w:pPr>
        <w:pStyle w:val="Sraopastraipa"/>
        <w:numPr>
          <w:ilvl w:val="1"/>
          <w:numId w:val="8"/>
        </w:numPr>
        <w:spacing w:after="0" w:line="240" w:lineRule="auto"/>
        <w:ind w:left="0" w:firstLine="709"/>
        <w:jc w:val="both"/>
        <w:rPr>
          <w:rFonts w:ascii="Verdana" w:hAnsi="Verdana"/>
          <w:sz w:val="24"/>
          <w:szCs w:val="24"/>
        </w:rPr>
      </w:pPr>
      <w:r w:rsidRPr="00ED05C2">
        <w:rPr>
          <w:rFonts w:ascii="Verdana" w:hAnsi="Verdana"/>
          <w:sz w:val="24"/>
          <w:szCs w:val="24"/>
        </w:rPr>
        <w:t xml:space="preserve">Jei Paslaugų teikėjas dėl savo kaltės neatlieka Paslaugų nustatytu terminu, Pirkėjas privalo be oficialaus įspėjimo ir nesumažindamas kitų savo teisių gynimo būdų pradėti skaičiuoti </w:t>
      </w:r>
      <w:r w:rsidRPr="00ED05C2">
        <w:rPr>
          <w:rFonts w:ascii="Verdana" w:hAnsi="Verdana"/>
          <w:iCs/>
          <w:sz w:val="24"/>
          <w:szCs w:val="24"/>
        </w:rPr>
        <w:t xml:space="preserve">0,02 </w:t>
      </w:r>
      <w:r w:rsidRPr="00ED05C2">
        <w:rPr>
          <w:rFonts w:ascii="Verdana" w:hAnsi="Verdana"/>
          <w:sz w:val="24"/>
          <w:szCs w:val="24"/>
        </w:rPr>
        <w:t>(dviejų šimtųjų)</w:t>
      </w:r>
      <w:r w:rsidRPr="00ED05C2">
        <w:rPr>
          <w:rFonts w:ascii="Verdana" w:hAnsi="Verdana"/>
          <w:iCs/>
          <w:sz w:val="24"/>
          <w:szCs w:val="24"/>
        </w:rPr>
        <w:t xml:space="preserve"> %</w:t>
      </w:r>
      <w:r w:rsidRPr="00ED05C2">
        <w:rPr>
          <w:rFonts w:ascii="Verdana" w:hAnsi="Verdana"/>
          <w:sz w:val="24"/>
          <w:szCs w:val="24"/>
        </w:rPr>
        <w:t xml:space="preserve"> dydžio delspinigius nuo neatliktų Paslaugų kainos už kiekvieną termino praleidimo dieną, neviršijant 10 (dešimt) % bendros Sutarties kainos.</w:t>
      </w:r>
    </w:p>
    <w:p w14:paraId="299FE41E" w14:textId="77777777" w:rsidR="003418C0" w:rsidRPr="00ED05C2" w:rsidRDefault="003418C0" w:rsidP="003418C0">
      <w:pPr>
        <w:pStyle w:val="Sraopastraipa"/>
        <w:numPr>
          <w:ilvl w:val="1"/>
          <w:numId w:val="8"/>
        </w:numPr>
        <w:spacing w:after="0" w:line="240" w:lineRule="auto"/>
        <w:ind w:left="0" w:firstLine="709"/>
        <w:jc w:val="both"/>
        <w:rPr>
          <w:rFonts w:ascii="Verdana" w:hAnsi="Verdana"/>
          <w:sz w:val="24"/>
          <w:szCs w:val="24"/>
        </w:rPr>
      </w:pPr>
      <w:r>
        <w:rPr>
          <w:rFonts w:ascii="Verdana" w:hAnsi="Verdana"/>
          <w:sz w:val="24"/>
          <w:szCs w:val="24"/>
        </w:rPr>
        <w:t xml:space="preserve">Jei Sutarties vykdymo laikotarpiu sertifikato, nurodyto </w:t>
      </w:r>
      <w:r w:rsidRPr="00ED05C2">
        <w:rPr>
          <w:rFonts w:ascii="Verdana" w:hAnsi="Verdana"/>
          <w:sz w:val="24"/>
          <w:szCs w:val="24"/>
        </w:rPr>
        <w:t>Sutarties bendrųjų sąlygų 3.1.10. punkte</w:t>
      </w:r>
      <w:r>
        <w:rPr>
          <w:rFonts w:ascii="Verdana" w:hAnsi="Verdana"/>
          <w:sz w:val="24"/>
          <w:szCs w:val="24"/>
        </w:rPr>
        <w:t xml:space="preserve">, galiojimo terminas (laikotarpis) pasibaigs ir Tiekėjui nepratęsus jo galiojimo termino (laikotarpis) Tiekėjas </w:t>
      </w:r>
      <w:r w:rsidRPr="00ED05C2">
        <w:rPr>
          <w:rFonts w:ascii="Verdana" w:hAnsi="Verdana"/>
          <w:sz w:val="24"/>
          <w:szCs w:val="24"/>
        </w:rPr>
        <w:t>moka Pirkėjui 100</w:t>
      </w:r>
      <w:r>
        <w:rPr>
          <w:rFonts w:ascii="Verdana" w:hAnsi="Verdana"/>
          <w:sz w:val="24"/>
          <w:szCs w:val="24"/>
        </w:rPr>
        <w:t>0</w:t>
      </w:r>
      <w:r w:rsidRPr="00ED05C2">
        <w:rPr>
          <w:rFonts w:ascii="Verdana" w:hAnsi="Verdana"/>
          <w:sz w:val="24"/>
          <w:szCs w:val="24"/>
        </w:rPr>
        <w:t xml:space="preserve">,00 Eur </w:t>
      </w:r>
      <w:r>
        <w:rPr>
          <w:rFonts w:ascii="Verdana" w:hAnsi="Verdana"/>
          <w:sz w:val="24"/>
          <w:szCs w:val="24"/>
        </w:rPr>
        <w:t>baudą.</w:t>
      </w:r>
      <w:r w:rsidRPr="00ED05C2">
        <w:rPr>
          <w:rFonts w:ascii="Verdana" w:hAnsi="Verdana"/>
          <w:sz w:val="24"/>
          <w:szCs w:val="24"/>
        </w:rPr>
        <w:t xml:space="preserve"> Bauda gali būti išskaičiuojama iš Paslaugų teikėjui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5FF1AE7" w14:textId="77777777" w:rsidR="003418C0" w:rsidRPr="00ED05C2" w:rsidRDefault="003418C0" w:rsidP="003418C0">
      <w:pPr>
        <w:pStyle w:val="Sraopastraipa"/>
        <w:numPr>
          <w:ilvl w:val="1"/>
          <w:numId w:val="8"/>
        </w:numPr>
        <w:spacing w:after="0" w:line="240" w:lineRule="auto"/>
        <w:ind w:left="0" w:firstLine="709"/>
        <w:jc w:val="both"/>
        <w:rPr>
          <w:rFonts w:ascii="Verdana" w:hAnsi="Verdana"/>
          <w:sz w:val="24"/>
          <w:szCs w:val="24"/>
        </w:rPr>
      </w:pPr>
      <w:r w:rsidRPr="00ED05C2">
        <w:rPr>
          <w:rFonts w:ascii="Verdana" w:hAnsi="Verdana"/>
          <w:sz w:val="24"/>
          <w:szCs w:val="24"/>
        </w:rPr>
        <w:t>Jei apskaičiuoti delspinigiai viršija 10 (dešimt) % bendros Sutarties kainos, Pirkėjas gali, prieš tai raštu įspėjęs Paslaugų teikėją:</w:t>
      </w:r>
    </w:p>
    <w:p w14:paraId="56B7FF1C" w14:textId="77777777" w:rsidR="003418C0" w:rsidRPr="00ED05C2" w:rsidRDefault="003418C0" w:rsidP="003418C0">
      <w:pPr>
        <w:pStyle w:val="Sraopastraipa"/>
        <w:numPr>
          <w:ilvl w:val="2"/>
          <w:numId w:val="8"/>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išskaičiuoti delspinigių sumą iš Paslaugų teikėjui mokėtinų sumų;</w:t>
      </w:r>
    </w:p>
    <w:p w14:paraId="6BC2C44A" w14:textId="77777777" w:rsidR="003418C0" w:rsidRPr="00ED05C2" w:rsidRDefault="003418C0" w:rsidP="003418C0">
      <w:pPr>
        <w:pStyle w:val="Sraopastraipa"/>
        <w:numPr>
          <w:ilvl w:val="2"/>
          <w:numId w:val="8"/>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nutraukti Sutartį.</w:t>
      </w:r>
    </w:p>
    <w:p w14:paraId="29F13309" w14:textId="77777777" w:rsidR="003418C0" w:rsidRPr="00ED05C2" w:rsidRDefault="003418C0" w:rsidP="003418C0">
      <w:pPr>
        <w:pStyle w:val="Sraopastraipa"/>
        <w:numPr>
          <w:ilvl w:val="1"/>
          <w:numId w:val="8"/>
        </w:numPr>
        <w:spacing w:after="0" w:line="240" w:lineRule="auto"/>
        <w:ind w:left="0" w:firstLine="709"/>
        <w:jc w:val="both"/>
        <w:rPr>
          <w:rFonts w:ascii="Verdana" w:hAnsi="Verdana"/>
          <w:sz w:val="24"/>
          <w:szCs w:val="24"/>
        </w:rPr>
      </w:pPr>
      <w:r w:rsidRPr="00ED05C2">
        <w:rPr>
          <w:rFonts w:ascii="Verdana" w:hAnsi="Verdana"/>
          <w:sz w:val="24"/>
          <w:szCs w:val="24"/>
        </w:rPr>
        <w:t>Pirkėjui pageidaujant, Paslaugų teikėjas privalo detalizuoti informaciją, pateikiamą Akte ir pažymoje.</w:t>
      </w:r>
    </w:p>
    <w:p w14:paraId="253FA654" w14:textId="77777777" w:rsidR="003418C0" w:rsidRPr="00ED05C2" w:rsidRDefault="003418C0" w:rsidP="003418C0">
      <w:pPr>
        <w:pStyle w:val="Sraopastraipa"/>
        <w:numPr>
          <w:ilvl w:val="1"/>
          <w:numId w:val="8"/>
        </w:numPr>
        <w:spacing w:after="0" w:line="240" w:lineRule="auto"/>
        <w:ind w:left="0" w:firstLine="709"/>
        <w:jc w:val="both"/>
        <w:rPr>
          <w:rFonts w:ascii="Verdana" w:hAnsi="Verdana"/>
          <w:sz w:val="24"/>
          <w:szCs w:val="24"/>
        </w:rPr>
      </w:pPr>
      <w:r w:rsidRPr="00ED05C2">
        <w:rPr>
          <w:rFonts w:ascii="Verdana" w:hAnsi="Verdana"/>
          <w:sz w:val="24"/>
          <w:szCs w:val="24"/>
        </w:rPr>
        <w:t>Paslaugų teikimo trūkumus ar defektus Paslaugų teikėjas pašalina savo jėgomis ir lėšomis.</w:t>
      </w:r>
    </w:p>
    <w:p w14:paraId="15DCB7FD" w14:textId="77777777" w:rsidR="003418C0" w:rsidRPr="00ED05C2" w:rsidRDefault="003418C0" w:rsidP="003418C0">
      <w:pPr>
        <w:spacing w:after="0" w:line="240" w:lineRule="auto"/>
        <w:rPr>
          <w:rFonts w:ascii="Verdana" w:hAnsi="Verdana"/>
          <w:sz w:val="24"/>
          <w:szCs w:val="24"/>
        </w:rPr>
      </w:pPr>
    </w:p>
    <w:p w14:paraId="4F8B25B9" w14:textId="77777777" w:rsidR="003418C0" w:rsidRPr="00ED05C2" w:rsidRDefault="003418C0" w:rsidP="003418C0">
      <w:pPr>
        <w:spacing w:after="0" w:line="240" w:lineRule="auto"/>
        <w:jc w:val="center"/>
        <w:rPr>
          <w:rFonts w:ascii="Verdana" w:hAnsi="Verdana"/>
          <w:b/>
          <w:sz w:val="24"/>
          <w:szCs w:val="24"/>
        </w:rPr>
      </w:pPr>
      <w:r w:rsidRPr="00ED05C2">
        <w:rPr>
          <w:rFonts w:ascii="Verdana" w:hAnsi="Verdana"/>
          <w:b/>
          <w:sz w:val="24"/>
          <w:szCs w:val="24"/>
        </w:rPr>
        <w:t>6. SUBTEIKĖJAI IR JŲ KEITIMO TVARKA</w:t>
      </w:r>
    </w:p>
    <w:p w14:paraId="2833089E" w14:textId="77777777" w:rsidR="003418C0" w:rsidRPr="00ED05C2" w:rsidRDefault="003418C0" w:rsidP="003418C0">
      <w:pPr>
        <w:spacing w:after="0" w:line="240" w:lineRule="auto"/>
        <w:rPr>
          <w:rFonts w:ascii="Verdana" w:hAnsi="Verdana"/>
          <w:b/>
          <w:sz w:val="24"/>
          <w:szCs w:val="24"/>
        </w:rPr>
      </w:pPr>
    </w:p>
    <w:p w14:paraId="48DE6A24"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lastRenderedPageBreak/>
        <w:t xml:space="preserve">Paslaugų teikėjas Sutarčiai vykdyti pasitelkia Subteikėją(us) – </w:t>
      </w:r>
      <w:r w:rsidRPr="00ED05C2">
        <w:rPr>
          <w:rFonts w:ascii="Verdana" w:hAnsi="Verdana"/>
          <w:b/>
          <w:bCs/>
          <w:i/>
          <w:iCs/>
          <w:sz w:val="24"/>
          <w:szCs w:val="24"/>
        </w:rPr>
        <w:t>nurodyti</w:t>
      </w:r>
      <w:r w:rsidRPr="00ED05C2">
        <w:rPr>
          <w:rFonts w:ascii="Verdana" w:hAnsi="Verdana"/>
          <w:sz w:val="24"/>
          <w:szCs w:val="24"/>
        </w:rPr>
        <w:t xml:space="preserve"> (juridinio asmens pavadinimas, įmonės kodas, buveinės adresas, atliekamų Paslaugų pavadinimas) (toliau – Subteikėjas).</w:t>
      </w:r>
    </w:p>
    <w:p w14:paraId="179AD1A1"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Subteikėjų pasitelkimas nekeičia Paslaugų teikėjo atsakomybės dėl tinkamo Sutarties įvykdymo. Paslaugų teikėjas prisiima atsakomybę už Subteikėjų veiklą vykdant Sutartį ir atsako už sutartinių prievolių neįvykdymą ar netinkamą įvykdymą.</w:t>
      </w:r>
    </w:p>
    <w:p w14:paraId="2968CC34"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Sutarties vykdymo metu Paslaugų teikėjas gali inicijuoti Subteikėjo, nurodyto Sutartyje, pakeitimą/atsisakymą, pateikti Pirkėjui raštišką prašymą keisti/atsisakyti Subteikėją ir keičiamo Subteikėjo kvalifikaciją pagrindžiančius dokumentus.</w:t>
      </w:r>
    </w:p>
    <w:p w14:paraId="346EC201"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Keičiamas Subteikėjas privalo būti ne žemesnės kvalifikacijos, kaip Subteikėjas, nurodytas Sutartyje.</w:t>
      </w:r>
    </w:p>
    <w:p w14:paraId="18157569"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Gavęs prašymą pakeisti/atsisakyti Subteikėją, Pirkėjas įvertina keičiamo Subteikėjo/Paslaugų teikėjo kvalifikaciją įrodančius dokumentus ir apie priimtą sprendimą Paslaugų teikėjui praneša raštu ne vėliau kaip per 10 (dešimt) darbo dienų, pateikia sutikimą pakeisti Subteikėją kitu Subteikėju arba jo atsisakyti, nei nurodyta Sutartyje, arba išdėsto nesutikimo keisti/atsisakyti Subteikėją motyvus.</w:t>
      </w:r>
    </w:p>
    <w:p w14:paraId="0A45F6D8"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Šalims tarpusavyje susitarus dėl Subteikėjo keitimo/atsisakymo, šie keitimai/atsisakymai įforminami raštišku susitarimu, kuris yra neatskiriama Sutarties dalis. Subteikėjo keitimas/atsisakymas nelaikomas Sutarties sąlygų keitimu.</w:t>
      </w:r>
    </w:p>
    <w:p w14:paraId="391B6AB3"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Sudarius Sutartį, tačiau ne vėliau negu Sutartis pradedama vykdyti, Paslaugų teikėjas įsipareigoja Pirkėjui pranešti tuo metu žinomų subtiekėjų pavadinimus, kontaktinius duomenis ir jų atstovus. Pirkėjas taip pat reikalauja, kad Paslaugų teikėjas informuotų apie minėtos informacijos pasikeitimus visu Sutarties vykdymo metu, taip pat apie naujus subtiekėjus, kuriuos jis ketina pasitelkti vėliau.</w:t>
      </w:r>
    </w:p>
    <w:p w14:paraId="6BD931A3"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 xml:space="preserve">Subteikėjai turi teisę pasinaudoti tiesioginio atsiskaitymo galimybe, raštu pateikdami prašymą Pirkėjui. Tuo tikslu Pirkėjas privalo ne vėliau kaip per 3 darbo dienas nuo Subteikėjų sąrašo arba pakeisto Subteikėjų sąrašo gavimo informuoti Subteikėjus, nurodytus Subteikėjų sąraše, apie tokią tiesioginio atsiskaitymo galimybę pagal trišalio susitarimo su Subteikėju sąlygas, pateiktas priede Nr. 3., ir pateikti Subteikėjams priedą Nr. 3. </w:t>
      </w:r>
    </w:p>
    <w:p w14:paraId="0652278A" w14:textId="77777777" w:rsidR="003418C0" w:rsidRPr="00ED05C2" w:rsidRDefault="003418C0" w:rsidP="003418C0">
      <w:pPr>
        <w:pStyle w:val="Sraopastraipa"/>
        <w:numPr>
          <w:ilvl w:val="1"/>
          <w:numId w:val="9"/>
        </w:numPr>
        <w:spacing w:after="0" w:line="240" w:lineRule="auto"/>
        <w:ind w:left="0" w:firstLine="709"/>
        <w:jc w:val="both"/>
        <w:rPr>
          <w:rFonts w:ascii="Verdana" w:hAnsi="Verdana"/>
          <w:sz w:val="24"/>
          <w:szCs w:val="24"/>
        </w:rPr>
      </w:pPr>
      <w:r w:rsidRPr="00ED05C2">
        <w:rPr>
          <w:rFonts w:ascii="Verdana" w:hAnsi="Verdana"/>
          <w:sz w:val="24"/>
          <w:szCs w:val="24"/>
        </w:rPr>
        <w:t>Tuo atveju, kai Subteikėjas išreiškia norą pasinaudoti tiesioginio atsiskaitymo galimybe, Pirkėjas ir Paslaugų teikėjas privalo sudaryti su Subteikėju trišalį susitarimą pagal priede Nr. 3. pateiktą trišalio susitarimo su Subteikėju formą.</w:t>
      </w:r>
    </w:p>
    <w:p w14:paraId="18C38D36" w14:textId="77777777" w:rsidR="003418C0" w:rsidRPr="00ED05C2" w:rsidRDefault="003418C0" w:rsidP="003418C0">
      <w:pPr>
        <w:pStyle w:val="Sraopastraipa"/>
        <w:spacing w:after="0" w:line="240" w:lineRule="auto"/>
        <w:ind w:left="709"/>
        <w:jc w:val="both"/>
        <w:rPr>
          <w:rFonts w:ascii="Verdana" w:hAnsi="Verdana"/>
          <w:sz w:val="24"/>
          <w:szCs w:val="24"/>
        </w:rPr>
      </w:pPr>
    </w:p>
    <w:p w14:paraId="210D0D50" w14:textId="77777777" w:rsidR="003418C0" w:rsidRPr="00ED05C2" w:rsidRDefault="003418C0" w:rsidP="003418C0">
      <w:pPr>
        <w:numPr>
          <w:ilvl w:val="0"/>
          <w:numId w:val="6"/>
        </w:numPr>
        <w:spacing w:after="0" w:line="240" w:lineRule="auto"/>
        <w:jc w:val="center"/>
        <w:rPr>
          <w:rFonts w:ascii="Verdana" w:hAnsi="Verdana"/>
          <w:b/>
          <w:bCs/>
          <w:sz w:val="24"/>
          <w:szCs w:val="24"/>
        </w:rPr>
      </w:pPr>
      <w:r w:rsidRPr="00ED05C2">
        <w:rPr>
          <w:rFonts w:ascii="Verdana" w:hAnsi="Verdana"/>
          <w:b/>
          <w:bCs/>
          <w:sz w:val="24"/>
          <w:szCs w:val="24"/>
        </w:rPr>
        <w:t>SUSIRAŠINĖJIMAS</w:t>
      </w:r>
    </w:p>
    <w:p w14:paraId="0CC46E7D" w14:textId="77777777" w:rsidR="003418C0" w:rsidRPr="00ED05C2" w:rsidRDefault="003418C0" w:rsidP="003418C0">
      <w:pPr>
        <w:spacing w:after="0" w:line="240" w:lineRule="auto"/>
        <w:rPr>
          <w:rFonts w:ascii="Verdana" w:hAnsi="Verdana"/>
          <w:b/>
          <w:bCs/>
          <w:sz w:val="24"/>
          <w:szCs w:val="24"/>
        </w:rPr>
      </w:pPr>
    </w:p>
    <w:p w14:paraId="66CF5C44"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sz w:val="24"/>
          <w:szCs w:val="24"/>
        </w:rPr>
      </w:pPr>
      <w:r w:rsidRPr="00ED05C2">
        <w:rPr>
          <w:rFonts w:ascii="Verdana" w:hAnsi="Verdana"/>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p w14:paraId="3C139902" w14:textId="77777777" w:rsidR="003418C0" w:rsidRPr="00ED05C2" w:rsidRDefault="003418C0" w:rsidP="003418C0">
      <w:pPr>
        <w:spacing w:after="0" w:line="240" w:lineRule="auto"/>
        <w:ind w:firstLine="709"/>
        <w:jc w:val="both"/>
        <w:rPr>
          <w:rFonts w:ascii="Verdana" w:hAnsi="Verdana"/>
          <w:sz w:val="24"/>
          <w:szCs w:val="24"/>
        </w:rPr>
      </w:pPr>
    </w:p>
    <w:tbl>
      <w:tblPr>
        <w:tblW w:w="9795" w:type="dxa"/>
        <w:tblInd w:w="-21" w:type="dxa"/>
        <w:tblLayout w:type="fixed"/>
        <w:tblCellMar>
          <w:left w:w="0" w:type="dxa"/>
          <w:right w:w="0" w:type="dxa"/>
        </w:tblCellMar>
        <w:tblLook w:val="04A0" w:firstRow="1" w:lastRow="0" w:firstColumn="1" w:lastColumn="0" w:noHBand="0" w:noVBand="1"/>
      </w:tblPr>
      <w:tblGrid>
        <w:gridCol w:w="1958"/>
        <w:gridCol w:w="4124"/>
        <w:gridCol w:w="3713"/>
      </w:tblGrid>
      <w:tr w:rsidR="003418C0" w:rsidRPr="00ED05C2" w14:paraId="08CD00EC" w14:textId="77777777" w:rsidTr="00A221A7">
        <w:trPr>
          <w:trHeight w:val="290"/>
        </w:trPr>
        <w:tc>
          <w:tcPr>
            <w:tcW w:w="1957" w:type="dxa"/>
            <w:tcBorders>
              <w:top w:val="single" w:sz="8" w:space="0" w:color="000000"/>
              <w:left w:val="single" w:sz="8" w:space="0" w:color="000000"/>
              <w:bottom w:val="single" w:sz="8" w:space="0" w:color="000000"/>
              <w:right w:val="nil"/>
            </w:tcBorders>
          </w:tcPr>
          <w:p w14:paraId="56E1C8AD" w14:textId="77777777" w:rsidR="003418C0" w:rsidRPr="00ED05C2" w:rsidRDefault="003418C0" w:rsidP="00A221A7">
            <w:pPr>
              <w:spacing w:after="0" w:line="240" w:lineRule="auto"/>
              <w:ind w:firstLine="709"/>
              <w:jc w:val="both"/>
              <w:rPr>
                <w:rFonts w:ascii="Verdana" w:hAnsi="Verdana"/>
                <w:b/>
                <w:bCs/>
                <w:sz w:val="24"/>
                <w:szCs w:val="24"/>
              </w:rPr>
            </w:pPr>
          </w:p>
        </w:tc>
        <w:tc>
          <w:tcPr>
            <w:tcW w:w="4123" w:type="dxa"/>
            <w:tcBorders>
              <w:top w:val="single" w:sz="8" w:space="0" w:color="000000"/>
              <w:left w:val="single" w:sz="8" w:space="0" w:color="000000"/>
              <w:bottom w:val="single" w:sz="8" w:space="0" w:color="000000"/>
              <w:right w:val="nil"/>
            </w:tcBorders>
            <w:hideMark/>
          </w:tcPr>
          <w:p w14:paraId="2EDC84B8" w14:textId="77777777" w:rsidR="003418C0" w:rsidRPr="00ED05C2" w:rsidRDefault="003418C0" w:rsidP="00A221A7">
            <w:pPr>
              <w:spacing w:after="0" w:line="240" w:lineRule="auto"/>
              <w:ind w:firstLine="709"/>
              <w:jc w:val="both"/>
              <w:rPr>
                <w:rFonts w:ascii="Verdana" w:hAnsi="Verdana"/>
                <w:b/>
                <w:bCs/>
                <w:sz w:val="24"/>
                <w:szCs w:val="24"/>
              </w:rPr>
            </w:pPr>
            <w:r w:rsidRPr="00ED05C2">
              <w:rPr>
                <w:rFonts w:ascii="Verdana" w:hAnsi="Verdana"/>
                <w:b/>
                <w:bCs/>
                <w:sz w:val="24"/>
                <w:szCs w:val="24"/>
              </w:rPr>
              <w:t>Pirkėjas</w:t>
            </w:r>
          </w:p>
        </w:tc>
        <w:tc>
          <w:tcPr>
            <w:tcW w:w="3712" w:type="dxa"/>
            <w:tcBorders>
              <w:top w:val="single" w:sz="8" w:space="0" w:color="000000"/>
              <w:left w:val="single" w:sz="8" w:space="0" w:color="000000"/>
              <w:bottom w:val="single" w:sz="8" w:space="0" w:color="000000"/>
              <w:right w:val="single" w:sz="8" w:space="0" w:color="000000"/>
            </w:tcBorders>
            <w:hideMark/>
          </w:tcPr>
          <w:p w14:paraId="5CDC4196" w14:textId="77777777" w:rsidR="003418C0" w:rsidRPr="00ED05C2" w:rsidRDefault="003418C0" w:rsidP="00A221A7">
            <w:pPr>
              <w:spacing w:after="0" w:line="240" w:lineRule="auto"/>
              <w:ind w:firstLine="709"/>
              <w:jc w:val="both"/>
              <w:rPr>
                <w:rFonts w:ascii="Verdana" w:hAnsi="Verdana"/>
                <w:b/>
                <w:bCs/>
                <w:sz w:val="24"/>
                <w:szCs w:val="24"/>
              </w:rPr>
            </w:pPr>
            <w:r w:rsidRPr="00ED05C2">
              <w:rPr>
                <w:rFonts w:ascii="Verdana" w:hAnsi="Verdana"/>
                <w:b/>
                <w:bCs/>
                <w:sz w:val="24"/>
                <w:szCs w:val="24"/>
              </w:rPr>
              <w:t>Paslaugų teikėjas</w:t>
            </w:r>
          </w:p>
        </w:tc>
      </w:tr>
      <w:tr w:rsidR="003418C0" w:rsidRPr="00ED05C2" w14:paraId="748D84D7" w14:textId="77777777" w:rsidTr="00A221A7">
        <w:trPr>
          <w:trHeight w:val="290"/>
        </w:trPr>
        <w:tc>
          <w:tcPr>
            <w:tcW w:w="1957" w:type="dxa"/>
            <w:tcBorders>
              <w:top w:val="nil"/>
              <w:left w:val="single" w:sz="8" w:space="0" w:color="000000"/>
              <w:bottom w:val="single" w:sz="4" w:space="0" w:color="auto"/>
              <w:right w:val="nil"/>
            </w:tcBorders>
            <w:hideMark/>
          </w:tcPr>
          <w:p w14:paraId="3BA900A7" w14:textId="77777777" w:rsidR="003418C0" w:rsidRPr="00ED05C2" w:rsidRDefault="003418C0" w:rsidP="00A221A7">
            <w:pPr>
              <w:spacing w:after="0" w:line="240" w:lineRule="auto"/>
              <w:jc w:val="center"/>
              <w:rPr>
                <w:rFonts w:ascii="Verdana" w:hAnsi="Verdana"/>
                <w:sz w:val="24"/>
                <w:szCs w:val="24"/>
              </w:rPr>
            </w:pPr>
            <w:r w:rsidRPr="00ED05C2">
              <w:rPr>
                <w:rFonts w:ascii="Verdana" w:hAnsi="Verdana"/>
                <w:sz w:val="24"/>
                <w:szCs w:val="24"/>
              </w:rPr>
              <w:t>Vardas Pavardė</w:t>
            </w:r>
          </w:p>
        </w:tc>
        <w:tc>
          <w:tcPr>
            <w:tcW w:w="4123" w:type="dxa"/>
            <w:tcBorders>
              <w:top w:val="nil"/>
              <w:left w:val="single" w:sz="8" w:space="0" w:color="000000"/>
              <w:bottom w:val="single" w:sz="4" w:space="0" w:color="auto"/>
              <w:right w:val="nil"/>
            </w:tcBorders>
            <w:hideMark/>
          </w:tcPr>
          <w:p w14:paraId="5D8AD2DE" w14:textId="77777777" w:rsidR="003418C0" w:rsidRPr="00ED05C2" w:rsidRDefault="003418C0" w:rsidP="00A221A7">
            <w:pPr>
              <w:spacing w:after="0" w:line="240" w:lineRule="auto"/>
              <w:jc w:val="center"/>
              <w:rPr>
                <w:rFonts w:ascii="Verdana" w:hAnsi="Verdana"/>
                <w:sz w:val="24"/>
                <w:szCs w:val="24"/>
              </w:rPr>
            </w:pPr>
            <w:r w:rsidRPr="00AD6BDA">
              <w:rPr>
                <w:rFonts w:ascii="Verdana" w:eastAsia="Arial Unicode MS" w:hAnsi="Verdana" w:cs="Arial Unicode MS"/>
                <w:sz w:val="24"/>
                <w:szCs w:val="24"/>
              </w:rPr>
              <w:t>Lilija Bradaitienė</w:t>
            </w:r>
          </w:p>
        </w:tc>
        <w:tc>
          <w:tcPr>
            <w:tcW w:w="3712" w:type="dxa"/>
            <w:tcBorders>
              <w:top w:val="nil"/>
              <w:left w:val="single" w:sz="8" w:space="0" w:color="000000"/>
              <w:bottom w:val="single" w:sz="4" w:space="0" w:color="auto"/>
              <w:right w:val="single" w:sz="8" w:space="0" w:color="000000"/>
            </w:tcBorders>
            <w:hideMark/>
          </w:tcPr>
          <w:p w14:paraId="31C88470" w14:textId="77777777" w:rsidR="003418C0" w:rsidRPr="00ED05C2" w:rsidRDefault="003418C0" w:rsidP="00A221A7">
            <w:pPr>
              <w:spacing w:after="0" w:line="240" w:lineRule="auto"/>
              <w:ind w:firstLine="709"/>
              <w:jc w:val="both"/>
              <w:rPr>
                <w:rFonts w:ascii="Verdana" w:hAnsi="Verdana"/>
                <w:sz w:val="24"/>
                <w:szCs w:val="24"/>
              </w:rPr>
            </w:pPr>
            <w:r w:rsidRPr="00ED05C2">
              <w:rPr>
                <w:rFonts w:ascii="Verdana" w:hAnsi="Verdana"/>
                <w:sz w:val="24"/>
                <w:szCs w:val="24"/>
              </w:rPr>
              <w:t> </w:t>
            </w:r>
          </w:p>
        </w:tc>
      </w:tr>
      <w:tr w:rsidR="003418C0" w:rsidRPr="00ED05C2" w14:paraId="3C25AC7B" w14:textId="77777777" w:rsidTr="00A221A7">
        <w:trPr>
          <w:trHeight w:val="327"/>
        </w:trPr>
        <w:tc>
          <w:tcPr>
            <w:tcW w:w="1957" w:type="dxa"/>
            <w:tcBorders>
              <w:top w:val="single" w:sz="4" w:space="0" w:color="auto"/>
              <w:left w:val="single" w:sz="4" w:space="0" w:color="auto"/>
              <w:bottom w:val="single" w:sz="4" w:space="0" w:color="auto"/>
              <w:right w:val="nil"/>
            </w:tcBorders>
            <w:hideMark/>
          </w:tcPr>
          <w:p w14:paraId="742E293C" w14:textId="77777777" w:rsidR="003418C0" w:rsidRPr="00ED05C2" w:rsidRDefault="003418C0" w:rsidP="00A221A7">
            <w:pPr>
              <w:spacing w:after="0" w:line="240" w:lineRule="auto"/>
              <w:jc w:val="center"/>
              <w:rPr>
                <w:rFonts w:ascii="Verdana" w:hAnsi="Verdana"/>
                <w:sz w:val="24"/>
                <w:szCs w:val="24"/>
              </w:rPr>
            </w:pPr>
            <w:r w:rsidRPr="00ED05C2">
              <w:rPr>
                <w:rFonts w:ascii="Verdana" w:hAnsi="Verdana"/>
                <w:sz w:val="24"/>
                <w:szCs w:val="24"/>
              </w:rPr>
              <w:t>Adresas</w:t>
            </w:r>
          </w:p>
        </w:tc>
        <w:tc>
          <w:tcPr>
            <w:tcW w:w="4123" w:type="dxa"/>
            <w:tcBorders>
              <w:top w:val="single" w:sz="4" w:space="0" w:color="auto"/>
              <w:left w:val="single" w:sz="8" w:space="0" w:color="000000"/>
              <w:bottom w:val="single" w:sz="4" w:space="0" w:color="auto"/>
              <w:right w:val="nil"/>
            </w:tcBorders>
            <w:hideMark/>
          </w:tcPr>
          <w:p w14:paraId="29F0C9D3" w14:textId="77777777" w:rsidR="003418C0" w:rsidRPr="00ED05C2" w:rsidRDefault="003418C0" w:rsidP="00A221A7">
            <w:pPr>
              <w:spacing w:after="0" w:line="240" w:lineRule="auto"/>
              <w:jc w:val="center"/>
              <w:rPr>
                <w:rFonts w:ascii="Verdana" w:hAnsi="Verdana"/>
                <w:sz w:val="24"/>
                <w:szCs w:val="24"/>
              </w:rPr>
            </w:pPr>
            <w:r w:rsidRPr="00ED05C2">
              <w:rPr>
                <w:rFonts w:ascii="Verdana" w:hAnsi="Verdana"/>
                <w:sz w:val="24"/>
                <w:szCs w:val="24"/>
              </w:rPr>
              <w:t>Basanavičiaus a. 1, Marijampolė</w:t>
            </w:r>
          </w:p>
        </w:tc>
        <w:tc>
          <w:tcPr>
            <w:tcW w:w="3712" w:type="dxa"/>
            <w:tcBorders>
              <w:top w:val="single" w:sz="4" w:space="0" w:color="auto"/>
              <w:left w:val="single" w:sz="8" w:space="0" w:color="000000"/>
              <w:bottom w:val="single" w:sz="4" w:space="0" w:color="auto"/>
              <w:right w:val="single" w:sz="4" w:space="0" w:color="auto"/>
            </w:tcBorders>
            <w:hideMark/>
          </w:tcPr>
          <w:p w14:paraId="157B7434" w14:textId="77777777" w:rsidR="003418C0" w:rsidRPr="00ED05C2" w:rsidRDefault="003418C0" w:rsidP="00A221A7">
            <w:pPr>
              <w:spacing w:after="0" w:line="240" w:lineRule="auto"/>
              <w:ind w:firstLine="709"/>
              <w:jc w:val="both"/>
              <w:rPr>
                <w:rFonts w:ascii="Verdana" w:hAnsi="Verdana"/>
                <w:sz w:val="24"/>
                <w:szCs w:val="24"/>
              </w:rPr>
            </w:pPr>
            <w:r w:rsidRPr="00ED05C2">
              <w:rPr>
                <w:rFonts w:ascii="Verdana" w:hAnsi="Verdana"/>
                <w:sz w:val="24"/>
                <w:szCs w:val="24"/>
              </w:rPr>
              <w:t> </w:t>
            </w:r>
          </w:p>
        </w:tc>
      </w:tr>
      <w:tr w:rsidR="003418C0" w:rsidRPr="00ED05C2" w14:paraId="28F34255" w14:textId="77777777" w:rsidTr="00A221A7">
        <w:trPr>
          <w:trHeight w:val="290"/>
        </w:trPr>
        <w:tc>
          <w:tcPr>
            <w:tcW w:w="1957" w:type="dxa"/>
            <w:tcBorders>
              <w:top w:val="single" w:sz="4" w:space="0" w:color="auto"/>
              <w:left w:val="single" w:sz="8" w:space="0" w:color="000000"/>
              <w:bottom w:val="single" w:sz="8" w:space="0" w:color="000000"/>
              <w:right w:val="nil"/>
            </w:tcBorders>
            <w:hideMark/>
          </w:tcPr>
          <w:p w14:paraId="0C56D05D" w14:textId="77777777" w:rsidR="003418C0" w:rsidRPr="00ED05C2" w:rsidRDefault="003418C0" w:rsidP="00A221A7">
            <w:pPr>
              <w:spacing w:after="0" w:line="240" w:lineRule="auto"/>
              <w:jc w:val="center"/>
              <w:rPr>
                <w:rFonts w:ascii="Verdana" w:hAnsi="Verdana"/>
                <w:sz w:val="24"/>
                <w:szCs w:val="24"/>
              </w:rPr>
            </w:pPr>
            <w:r w:rsidRPr="00ED05C2">
              <w:rPr>
                <w:rFonts w:ascii="Verdana" w:hAnsi="Verdana"/>
                <w:sz w:val="24"/>
                <w:szCs w:val="24"/>
              </w:rPr>
              <w:t>Telefonas</w:t>
            </w:r>
          </w:p>
        </w:tc>
        <w:tc>
          <w:tcPr>
            <w:tcW w:w="4123" w:type="dxa"/>
            <w:tcBorders>
              <w:top w:val="single" w:sz="4" w:space="0" w:color="auto"/>
              <w:left w:val="single" w:sz="8" w:space="0" w:color="000000"/>
              <w:bottom w:val="single" w:sz="8" w:space="0" w:color="000000"/>
              <w:right w:val="nil"/>
            </w:tcBorders>
            <w:hideMark/>
          </w:tcPr>
          <w:p w14:paraId="798445EA" w14:textId="77777777" w:rsidR="003418C0" w:rsidRPr="00ED05C2" w:rsidRDefault="003418C0" w:rsidP="00A221A7">
            <w:pPr>
              <w:spacing w:after="0" w:line="240" w:lineRule="auto"/>
              <w:jc w:val="center"/>
              <w:rPr>
                <w:rFonts w:ascii="Verdana" w:hAnsi="Verdana"/>
                <w:sz w:val="24"/>
                <w:szCs w:val="24"/>
              </w:rPr>
            </w:pPr>
            <w:r w:rsidRPr="00AD6BDA">
              <w:rPr>
                <w:rFonts w:ascii="Verdana" w:eastAsia="Arial Unicode MS" w:hAnsi="Verdana" w:cs="Arial Unicode MS"/>
                <w:sz w:val="24"/>
                <w:szCs w:val="24"/>
              </w:rPr>
              <w:t>+370 343 90</w:t>
            </w:r>
            <w:r>
              <w:rPr>
                <w:rFonts w:ascii="Verdana" w:eastAsia="Arial Unicode MS" w:hAnsi="Verdana" w:cs="Arial Unicode MS"/>
                <w:sz w:val="24"/>
                <w:szCs w:val="24"/>
              </w:rPr>
              <w:t> </w:t>
            </w:r>
            <w:r w:rsidRPr="00AD6BDA">
              <w:rPr>
                <w:rFonts w:ascii="Verdana" w:eastAsia="Arial Unicode MS" w:hAnsi="Verdana" w:cs="Arial Unicode MS"/>
                <w:sz w:val="24"/>
                <w:szCs w:val="24"/>
              </w:rPr>
              <w:t>080,</w:t>
            </w:r>
          </w:p>
        </w:tc>
        <w:tc>
          <w:tcPr>
            <w:tcW w:w="3712" w:type="dxa"/>
            <w:tcBorders>
              <w:top w:val="single" w:sz="4" w:space="0" w:color="auto"/>
              <w:left w:val="single" w:sz="8" w:space="0" w:color="000000"/>
              <w:bottom w:val="single" w:sz="8" w:space="0" w:color="000000"/>
              <w:right w:val="single" w:sz="8" w:space="0" w:color="000000"/>
            </w:tcBorders>
            <w:hideMark/>
          </w:tcPr>
          <w:p w14:paraId="627B22CF" w14:textId="77777777" w:rsidR="003418C0" w:rsidRPr="00ED05C2" w:rsidRDefault="003418C0" w:rsidP="00A221A7">
            <w:pPr>
              <w:spacing w:after="0" w:line="240" w:lineRule="auto"/>
              <w:ind w:firstLine="709"/>
              <w:jc w:val="both"/>
              <w:rPr>
                <w:rFonts w:ascii="Verdana" w:hAnsi="Verdana"/>
                <w:sz w:val="24"/>
                <w:szCs w:val="24"/>
              </w:rPr>
            </w:pPr>
            <w:r w:rsidRPr="00ED05C2">
              <w:rPr>
                <w:rFonts w:ascii="Verdana" w:hAnsi="Verdana"/>
                <w:sz w:val="24"/>
                <w:szCs w:val="24"/>
              </w:rPr>
              <w:t> </w:t>
            </w:r>
          </w:p>
        </w:tc>
      </w:tr>
      <w:tr w:rsidR="003418C0" w:rsidRPr="00ED05C2" w14:paraId="3701379E" w14:textId="77777777" w:rsidTr="00A221A7">
        <w:trPr>
          <w:trHeight w:val="306"/>
        </w:trPr>
        <w:tc>
          <w:tcPr>
            <w:tcW w:w="1957" w:type="dxa"/>
            <w:tcBorders>
              <w:top w:val="nil"/>
              <w:left w:val="single" w:sz="8" w:space="0" w:color="000000"/>
              <w:bottom w:val="single" w:sz="8" w:space="0" w:color="000000"/>
              <w:right w:val="nil"/>
            </w:tcBorders>
            <w:hideMark/>
          </w:tcPr>
          <w:p w14:paraId="17447645" w14:textId="77777777" w:rsidR="003418C0" w:rsidRPr="00ED05C2" w:rsidRDefault="003418C0" w:rsidP="00A221A7">
            <w:pPr>
              <w:spacing w:after="0" w:line="240" w:lineRule="auto"/>
              <w:jc w:val="center"/>
              <w:rPr>
                <w:rFonts w:ascii="Verdana" w:hAnsi="Verdana"/>
                <w:sz w:val="24"/>
                <w:szCs w:val="24"/>
              </w:rPr>
            </w:pPr>
            <w:r w:rsidRPr="00ED05C2">
              <w:rPr>
                <w:rFonts w:ascii="Verdana" w:hAnsi="Verdana"/>
                <w:sz w:val="24"/>
                <w:szCs w:val="24"/>
              </w:rPr>
              <w:t>El. paštas</w:t>
            </w:r>
          </w:p>
        </w:tc>
        <w:tc>
          <w:tcPr>
            <w:tcW w:w="4123" w:type="dxa"/>
            <w:tcBorders>
              <w:top w:val="nil"/>
              <w:left w:val="single" w:sz="8" w:space="0" w:color="000000"/>
              <w:bottom w:val="single" w:sz="8" w:space="0" w:color="000000"/>
              <w:right w:val="nil"/>
            </w:tcBorders>
            <w:hideMark/>
          </w:tcPr>
          <w:p w14:paraId="387A022B" w14:textId="77777777" w:rsidR="003418C0" w:rsidRPr="00ED05C2" w:rsidRDefault="003418C0" w:rsidP="00A221A7">
            <w:pPr>
              <w:spacing w:after="0" w:line="240" w:lineRule="auto"/>
              <w:jc w:val="center"/>
              <w:rPr>
                <w:rFonts w:ascii="Verdana" w:hAnsi="Verdana"/>
                <w:sz w:val="24"/>
                <w:szCs w:val="24"/>
              </w:rPr>
            </w:pPr>
            <w:hyperlink r:id="rId6" w:history="1">
              <w:r w:rsidRPr="00AD6BDA">
                <w:rPr>
                  <w:rStyle w:val="Hipersaitas"/>
                  <w:rFonts w:ascii="Verdana" w:eastAsia="Arial Unicode MS" w:hAnsi="Verdana" w:cs="Arial Unicode MS"/>
                  <w:sz w:val="24"/>
                  <w:szCs w:val="24"/>
                </w:rPr>
                <w:t>lilija.bradaitiene@marijampole.lt</w:t>
              </w:r>
            </w:hyperlink>
          </w:p>
        </w:tc>
        <w:tc>
          <w:tcPr>
            <w:tcW w:w="3712" w:type="dxa"/>
            <w:tcBorders>
              <w:top w:val="nil"/>
              <w:left w:val="single" w:sz="8" w:space="0" w:color="000000"/>
              <w:bottom w:val="single" w:sz="8" w:space="0" w:color="000000"/>
              <w:right w:val="single" w:sz="8" w:space="0" w:color="000000"/>
            </w:tcBorders>
            <w:hideMark/>
          </w:tcPr>
          <w:p w14:paraId="3BB201F0" w14:textId="77777777" w:rsidR="003418C0" w:rsidRPr="00ED05C2" w:rsidRDefault="003418C0" w:rsidP="00A221A7">
            <w:pPr>
              <w:spacing w:after="0" w:line="240" w:lineRule="auto"/>
              <w:ind w:firstLine="709"/>
              <w:jc w:val="both"/>
              <w:rPr>
                <w:rFonts w:ascii="Verdana" w:hAnsi="Verdana"/>
                <w:sz w:val="24"/>
                <w:szCs w:val="24"/>
              </w:rPr>
            </w:pPr>
            <w:r w:rsidRPr="00ED05C2">
              <w:rPr>
                <w:rFonts w:ascii="Verdana" w:hAnsi="Verdana"/>
                <w:sz w:val="24"/>
                <w:szCs w:val="24"/>
              </w:rPr>
              <w:t> </w:t>
            </w:r>
          </w:p>
        </w:tc>
      </w:tr>
    </w:tbl>
    <w:p w14:paraId="44BF83A9"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sz w:val="24"/>
          <w:szCs w:val="24"/>
        </w:rPr>
      </w:pPr>
      <w:r w:rsidRPr="00ED05C2">
        <w:rPr>
          <w:rFonts w:ascii="Verdana" w:hAnsi="Verdana"/>
          <w:sz w:val="24"/>
          <w:szCs w:val="24"/>
        </w:rPr>
        <w:t>Jei pasikeičia Šalies adresas ir kiti duomenys, tokia Šalis turi informuoti kitą Šalį pranešdama ne vėliau, kaip prieš 20 (dvidešimt)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2ACD61" w14:textId="77777777" w:rsidR="003418C0" w:rsidRPr="00ED05C2" w:rsidRDefault="003418C0" w:rsidP="003418C0">
      <w:pPr>
        <w:spacing w:after="0" w:line="240" w:lineRule="auto"/>
        <w:rPr>
          <w:rFonts w:ascii="Verdana" w:hAnsi="Verdana"/>
          <w:sz w:val="24"/>
          <w:szCs w:val="24"/>
        </w:rPr>
      </w:pPr>
    </w:p>
    <w:p w14:paraId="3F15B3B1" w14:textId="77777777" w:rsidR="003418C0" w:rsidRPr="00ED05C2" w:rsidRDefault="003418C0" w:rsidP="003418C0">
      <w:pPr>
        <w:numPr>
          <w:ilvl w:val="0"/>
          <w:numId w:val="10"/>
        </w:numPr>
        <w:spacing w:after="0" w:line="240" w:lineRule="auto"/>
        <w:jc w:val="center"/>
        <w:rPr>
          <w:rFonts w:ascii="Verdana" w:hAnsi="Verdana"/>
          <w:b/>
          <w:bCs/>
          <w:sz w:val="24"/>
          <w:szCs w:val="24"/>
        </w:rPr>
      </w:pPr>
      <w:r w:rsidRPr="00ED05C2">
        <w:rPr>
          <w:rFonts w:ascii="Verdana" w:hAnsi="Verdana"/>
          <w:b/>
          <w:bCs/>
          <w:sz w:val="24"/>
          <w:szCs w:val="24"/>
        </w:rPr>
        <w:t>KITOS NUOSTATOS</w:t>
      </w:r>
    </w:p>
    <w:p w14:paraId="3E9B62A6" w14:textId="77777777" w:rsidR="003418C0" w:rsidRPr="00ED05C2" w:rsidRDefault="003418C0" w:rsidP="003418C0">
      <w:pPr>
        <w:spacing w:after="0" w:line="240" w:lineRule="auto"/>
        <w:rPr>
          <w:rFonts w:ascii="Verdana" w:hAnsi="Verdana"/>
          <w:b/>
          <w:bCs/>
          <w:sz w:val="24"/>
          <w:szCs w:val="24"/>
        </w:rPr>
      </w:pPr>
    </w:p>
    <w:p w14:paraId="6A244083"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0BCBC300"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(Bendrojo duomenų apsaugos reglamento), Lietuvos Respublikos asmens duomenų teisinės apsaugos įstatymo ir kitų teisės aktų, reglamentuojančių asmens duomenų tvarkymą.</w:t>
      </w:r>
    </w:p>
    <w:p w14:paraId="23048F93"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0104B334"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Sutartis keičiama vadovaujantis Lietuvos Respublikos viešųjų pirkimų įstatymo 89 straipsnio nuostatomis.</w:t>
      </w:r>
    </w:p>
    <w:p w14:paraId="2C5B793B"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 xml:space="preserve">Vykdydamos šią Sutartį Šalys vadovaujasi Sutarties sąlygomis, Lietuvos Respublikos įstatymais ir kitais Lietuvos Respublikoje galiojančiais teisės aktais. </w:t>
      </w:r>
    </w:p>
    <w:p w14:paraId="4C468DC6"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 xml:space="preserve">Pirkėjo vadovo sprendimu paskirtas asmuo, atsakingas už Sutarties vykdymą: </w:t>
      </w:r>
      <w:r w:rsidRPr="00AD6BDA">
        <w:rPr>
          <w:rFonts w:ascii="Verdana" w:eastAsia="Arial Unicode MS" w:hAnsi="Verdana" w:cs="Arial Unicode MS"/>
          <w:sz w:val="24"/>
          <w:szCs w:val="24"/>
        </w:rPr>
        <w:t xml:space="preserve">Lilija Bradaitienė, Aplinkotvarkos ir infrastruktūros skyriaus vyriausioji specialistė, J. Basanavičiaus a. 1, LT-68307 Marijampolė, arba tel. (+370 343) 90 080, el. paštas </w:t>
      </w:r>
      <w:hyperlink r:id="rId7" w:history="1">
        <w:r w:rsidRPr="00AD6BDA">
          <w:rPr>
            <w:rStyle w:val="Hipersaitas"/>
            <w:rFonts w:ascii="Verdana" w:eastAsia="Arial Unicode MS" w:hAnsi="Verdana" w:cs="Arial Unicode MS"/>
            <w:sz w:val="24"/>
            <w:szCs w:val="24"/>
          </w:rPr>
          <w:t>lilija.bradaitiene@marijampole.lt</w:t>
        </w:r>
      </w:hyperlink>
      <w:r>
        <w:rPr>
          <w:rFonts w:ascii="Verdana" w:hAnsi="Verdana"/>
          <w:sz w:val="24"/>
          <w:szCs w:val="24"/>
        </w:rPr>
        <w:t>.</w:t>
      </w:r>
    </w:p>
    <w:p w14:paraId="49B9B2E4"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Sutarties Šalys pareiškia, kad perskaitė Sutartį, suprato jos turinį, padarinius ir ją pasirašė kaip dokumentą, atitinkantį jų valią ir tikslus.</w:t>
      </w:r>
    </w:p>
    <w:p w14:paraId="7410C1C5"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Sutarties Bendrųjų sąlygų 12 skyrius „Darbo valandos ir atostogos“ – netaikomas.</w:t>
      </w:r>
    </w:p>
    <w:p w14:paraId="41E6A6D1" w14:textId="77777777" w:rsidR="003418C0" w:rsidRPr="00ED05C2" w:rsidRDefault="003418C0" w:rsidP="003418C0">
      <w:pPr>
        <w:pStyle w:val="Sraopastraipa"/>
        <w:numPr>
          <w:ilvl w:val="1"/>
          <w:numId w:val="10"/>
        </w:numPr>
        <w:spacing w:after="0" w:line="240" w:lineRule="auto"/>
        <w:ind w:left="0" w:firstLine="709"/>
        <w:jc w:val="both"/>
        <w:rPr>
          <w:rFonts w:ascii="Verdana" w:hAnsi="Verdana"/>
          <w:bCs/>
          <w:sz w:val="24"/>
          <w:szCs w:val="24"/>
        </w:rPr>
      </w:pPr>
      <w:r w:rsidRPr="00ED05C2">
        <w:rPr>
          <w:rFonts w:ascii="Verdana" w:hAnsi="Verdana"/>
          <w:sz w:val="24"/>
          <w:szCs w:val="24"/>
        </w:rPr>
        <w:t>Sutarties specialiųjų sąlygų priedai:</w:t>
      </w:r>
    </w:p>
    <w:p w14:paraId="489A6A54" w14:textId="77777777" w:rsidR="003418C0" w:rsidRPr="00ED05C2" w:rsidRDefault="003418C0" w:rsidP="003418C0">
      <w:pPr>
        <w:pStyle w:val="Sraopastraipa"/>
        <w:numPr>
          <w:ilvl w:val="2"/>
          <w:numId w:val="10"/>
        </w:numPr>
        <w:tabs>
          <w:tab w:val="left" w:pos="1560"/>
        </w:tabs>
        <w:spacing w:after="0" w:line="240" w:lineRule="auto"/>
        <w:ind w:left="0" w:firstLine="709"/>
        <w:jc w:val="both"/>
        <w:rPr>
          <w:rFonts w:ascii="Verdana" w:hAnsi="Verdana"/>
          <w:bCs/>
          <w:sz w:val="24"/>
          <w:szCs w:val="24"/>
        </w:rPr>
      </w:pPr>
      <w:r>
        <w:rPr>
          <w:rFonts w:ascii="Verdana" w:hAnsi="Verdana"/>
          <w:sz w:val="24"/>
          <w:szCs w:val="24"/>
        </w:rPr>
        <w:t xml:space="preserve">1 </w:t>
      </w:r>
      <w:r w:rsidRPr="00ED05C2">
        <w:rPr>
          <w:rFonts w:ascii="Verdana" w:hAnsi="Verdana"/>
          <w:sz w:val="24"/>
          <w:szCs w:val="24"/>
        </w:rPr>
        <w:t>priedas „Pasiūlymo forma“;</w:t>
      </w:r>
    </w:p>
    <w:p w14:paraId="66EE0084" w14:textId="77777777" w:rsidR="003418C0" w:rsidRPr="00CF6B95" w:rsidRDefault="003418C0" w:rsidP="003418C0">
      <w:pPr>
        <w:pStyle w:val="Sraopastraipa"/>
        <w:numPr>
          <w:ilvl w:val="2"/>
          <w:numId w:val="10"/>
        </w:numPr>
        <w:tabs>
          <w:tab w:val="left" w:pos="1560"/>
        </w:tabs>
        <w:spacing w:after="0" w:line="240" w:lineRule="auto"/>
        <w:ind w:left="0" w:firstLine="709"/>
        <w:jc w:val="both"/>
        <w:rPr>
          <w:rFonts w:ascii="Verdana" w:hAnsi="Verdana"/>
          <w:sz w:val="24"/>
          <w:szCs w:val="24"/>
        </w:rPr>
      </w:pPr>
      <w:r>
        <w:rPr>
          <w:rFonts w:ascii="Verdana" w:hAnsi="Verdana"/>
          <w:sz w:val="24"/>
          <w:szCs w:val="24"/>
        </w:rPr>
        <w:lastRenderedPageBreak/>
        <w:t xml:space="preserve">2 </w:t>
      </w:r>
      <w:r w:rsidRPr="00ED05C2">
        <w:rPr>
          <w:rFonts w:ascii="Verdana" w:hAnsi="Verdana"/>
          <w:sz w:val="24"/>
          <w:szCs w:val="24"/>
        </w:rPr>
        <w:t>priedas „Techninė specifikacija“;</w:t>
      </w:r>
    </w:p>
    <w:p w14:paraId="5396A649" w14:textId="77777777" w:rsidR="003418C0" w:rsidRPr="00ED05C2" w:rsidRDefault="003418C0" w:rsidP="003418C0">
      <w:pPr>
        <w:pStyle w:val="Sraopastraipa"/>
        <w:numPr>
          <w:ilvl w:val="2"/>
          <w:numId w:val="10"/>
        </w:numPr>
        <w:tabs>
          <w:tab w:val="left" w:pos="1560"/>
        </w:tabs>
        <w:spacing w:after="0" w:line="240" w:lineRule="auto"/>
        <w:ind w:left="0" w:firstLine="709"/>
        <w:jc w:val="both"/>
        <w:rPr>
          <w:rFonts w:ascii="Verdana" w:hAnsi="Verdana"/>
          <w:bCs/>
          <w:sz w:val="24"/>
          <w:szCs w:val="24"/>
        </w:rPr>
      </w:pPr>
      <w:r>
        <w:rPr>
          <w:rFonts w:ascii="Verdana" w:hAnsi="Verdana"/>
          <w:sz w:val="24"/>
          <w:szCs w:val="24"/>
        </w:rPr>
        <w:t xml:space="preserve">3 </w:t>
      </w:r>
      <w:r w:rsidRPr="00ED05C2">
        <w:rPr>
          <w:rFonts w:ascii="Verdana" w:hAnsi="Verdana"/>
          <w:sz w:val="24"/>
          <w:szCs w:val="24"/>
        </w:rPr>
        <w:t>priedas „Trišalio susitarimo su subteikėju forma“.</w:t>
      </w:r>
    </w:p>
    <w:p w14:paraId="557632A8" w14:textId="77777777" w:rsidR="003418C0" w:rsidRPr="00ED05C2" w:rsidRDefault="003418C0" w:rsidP="003418C0">
      <w:pPr>
        <w:spacing w:after="0" w:line="240" w:lineRule="auto"/>
        <w:rPr>
          <w:rFonts w:ascii="Verdana" w:hAnsi="Verdana"/>
          <w:sz w:val="24"/>
          <w:szCs w:val="24"/>
        </w:rPr>
      </w:pPr>
    </w:p>
    <w:p w14:paraId="328245B4" w14:textId="77777777" w:rsidR="003418C0" w:rsidRPr="00ED05C2" w:rsidRDefault="003418C0" w:rsidP="003418C0">
      <w:pPr>
        <w:spacing w:after="0" w:line="240" w:lineRule="auto"/>
        <w:rPr>
          <w:rFonts w:ascii="Verdana" w:hAnsi="Verdana"/>
          <w:sz w:val="24"/>
          <w:szCs w:val="24"/>
        </w:rPr>
      </w:pPr>
      <w:r w:rsidRPr="00ED05C2">
        <w:rPr>
          <w:rFonts w:ascii="Verdana" w:hAnsi="Verdana"/>
          <w:b/>
          <w:sz w:val="24"/>
          <w:szCs w:val="24"/>
        </w:rPr>
        <w:t>Pirkėjo vardu</w:t>
      </w:r>
      <w:r w:rsidRPr="00ED05C2">
        <w:rPr>
          <w:rFonts w:ascii="Verdana" w:hAnsi="Verdana"/>
          <w:b/>
          <w:sz w:val="24"/>
          <w:szCs w:val="24"/>
        </w:rPr>
        <w:tab/>
      </w:r>
      <w:r w:rsidRPr="00ED05C2">
        <w:rPr>
          <w:rFonts w:ascii="Verdana" w:hAnsi="Verdana"/>
          <w:b/>
          <w:sz w:val="24"/>
          <w:szCs w:val="24"/>
        </w:rPr>
        <w:tab/>
      </w:r>
      <w:r w:rsidRPr="00ED05C2">
        <w:rPr>
          <w:rFonts w:ascii="Verdana" w:hAnsi="Verdana"/>
          <w:b/>
          <w:sz w:val="24"/>
          <w:szCs w:val="24"/>
        </w:rPr>
        <w:tab/>
        <w:t>Paslaugų teikėjo vardu</w:t>
      </w:r>
    </w:p>
    <w:tbl>
      <w:tblPr>
        <w:tblStyle w:val="Lentelstinklelis"/>
        <w:tblW w:w="9811"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7"/>
        <w:gridCol w:w="280"/>
        <w:gridCol w:w="4204"/>
      </w:tblGrid>
      <w:tr w:rsidR="003418C0" w:rsidRPr="00ED05C2" w14:paraId="650D0A29" w14:textId="77777777" w:rsidTr="00A221A7">
        <w:trPr>
          <w:trHeight w:val="3800"/>
        </w:trPr>
        <w:tc>
          <w:tcPr>
            <w:tcW w:w="5327" w:type="dxa"/>
          </w:tcPr>
          <w:p w14:paraId="4AB8C8BB"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Marijampolės savivaldybės administracija</w:t>
            </w:r>
          </w:p>
          <w:p w14:paraId="2DF98C92"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J. Basanavičiaus a. 1, Marijampolė</w:t>
            </w:r>
          </w:p>
          <w:p w14:paraId="59928053"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Įstaigos kodas 188769113</w:t>
            </w:r>
          </w:p>
          <w:p w14:paraId="6451CE56"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A.</w:t>
            </w:r>
            <w:r>
              <w:rPr>
                <w:rFonts w:ascii="Verdana" w:hAnsi="Verdana"/>
                <w:sz w:val="24"/>
                <w:szCs w:val="24"/>
                <w:lang w:val="lt-LT"/>
              </w:rPr>
              <w:t>S</w:t>
            </w:r>
            <w:r w:rsidRPr="00ED05C2">
              <w:rPr>
                <w:rFonts w:ascii="Verdana" w:hAnsi="Verdana"/>
                <w:sz w:val="24"/>
                <w:szCs w:val="24"/>
                <w:lang w:val="lt-LT"/>
              </w:rPr>
              <w:t>. LT68 7044 0600 0207 5838</w:t>
            </w:r>
          </w:p>
          <w:p w14:paraId="31659F72"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AB SEB bankas</w:t>
            </w:r>
          </w:p>
          <w:p w14:paraId="22A2A8F7"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Banko kodas 70440</w:t>
            </w:r>
          </w:p>
          <w:p w14:paraId="5538C952"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Tel. +370 343 90 062</w:t>
            </w:r>
          </w:p>
          <w:p w14:paraId="7E903477"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 xml:space="preserve">El. p. </w:t>
            </w:r>
            <w:hyperlink r:id="rId8" w:history="1">
              <w:r w:rsidRPr="00ED05C2">
                <w:rPr>
                  <w:rStyle w:val="Hipersaitas"/>
                  <w:rFonts w:ascii="Verdana" w:hAnsi="Verdana" w:cstheme="minorBidi"/>
                  <w:sz w:val="24"/>
                  <w:szCs w:val="24"/>
                  <w:lang w:val="lt-LT"/>
                </w:rPr>
                <w:t>marijampole@administracija.lt</w:t>
              </w:r>
            </w:hyperlink>
          </w:p>
          <w:p w14:paraId="7D39A5B9" w14:textId="77777777" w:rsidR="003418C0" w:rsidRPr="00ED05C2" w:rsidRDefault="003418C0" w:rsidP="00A221A7">
            <w:pPr>
              <w:spacing w:after="0" w:line="240" w:lineRule="auto"/>
              <w:rPr>
                <w:rFonts w:ascii="Verdana" w:hAnsi="Verdana"/>
                <w:sz w:val="24"/>
                <w:szCs w:val="24"/>
                <w:lang w:val="lt-LT"/>
              </w:rPr>
            </w:pPr>
          </w:p>
          <w:p w14:paraId="2797AB03"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Marijampolės savivaldybės</w:t>
            </w:r>
          </w:p>
          <w:p w14:paraId="00884EDC"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administracijos direktorius</w:t>
            </w:r>
          </w:p>
          <w:p w14:paraId="08460D51" w14:textId="77777777" w:rsidR="003418C0" w:rsidRPr="00ED05C2" w:rsidRDefault="003418C0" w:rsidP="00A221A7">
            <w:pPr>
              <w:spacing w:after="0" w:line="240" w:lineRule="auto"/>
              <w:rPr>
                <w:rFonts w:ascii="Verdana" w:hAnsi="Verdana"/>
                <w:sz w:val="24"/>
                <w:szCs w:val="24"/>
                <w:lang w:val="lt-LT"/>
              </w:rPr>
            </w:pPr>
          </w:p>
          <w:p w14:paraId="0279832B"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Nerijus Mašalaitis</w:t>
            </w:r>
          </w:p>
          <w:p w14:paraId="0AA9C415" w14:textId="77777777" w:rsidR="003418C0" w:rsidRPr="00ED05C2" w:rsidRDefault="003418C0" w:rsidP="00A221A7">
            <w:pPr>
              <w:spacing w:after="0" w:line="240" w:lineRule="auto"/>
              <w:rPr>
                <w:rFonts w:ascii="Verdana" w:hAnsi="Verdana"/>
                <w:sz w:val="24"/>
                <w:szCs w:val="24"/>
                <w:lang w:val="lt-LT"/>
              </w:rPr>
            </w:pPr>
          </w:p>
        </w:tc>
        <w:tc>
          <w:tcPr>
            <w:tcW w:w="280" w:type="dxa"/>
          </w:tcPr>
          <w:p w14:paraId="2DD3FEFC" w14:textId="77777777" w:rsidR="003418C0" w:rsidRPr="00ED05C2" w:rsidRDefault="003418C0" w:rsidP="00A221A7">
            <w:pPr>
              <w:spacing w:after="0" w:line="240" w:lineRule="auto"/>
              <w:rPr>
                <w:rFonts w:ascii="Verdana" w:hAnsi="Verdana"/>
                <w:sz w:val="24"/>
                <w:szCs w:val="24"/>
                <w:lang w:val="lt-LT"/>
              </w:rPr>
            </w:pPr>
          </w:p>
        </w:tc>
        <w:tc>
          <w:tcPr>
            <w:tcW w:w="4204" w:type="dxa"/>
          </w:tcPr>
          <w:p w14:paraId="38E9D5DA"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Tiekėjo pavadinimas</w:t>
            </w:r>
          </w:p>
          <w:p w14:paraId="7DBDEA01"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Adresas</w:t>
            </w:r>
          </w:p>
          <w:p w14:paraId="79C71215"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Juridinio asmens kodas</w:t>
            </w:r>
          </w:p>
          <w:p w14:paraId="650DBB38"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PVM mokėtojo kodas</w:t>
            </w:r>
          </w:p>
          <w:p w14:paraId="5AD43C78"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Banko sąskaitos Nr.</w:t>
            </w:r>
          </w:p>
          <w:p w14:paraId="1B209B5E"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Bankas</w:t>
            </w:r>
          </w:p>
          <w:p w14:paraId="4CF51B79"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Banko kodas</w:t>
            </w:r>
          </w:p>
          <w:p w14:paraId="722BBEE1"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Tel. Nr.</w:t>
            </w:r>
          </w:p>
          <w:p w14:paraId="1346BA59"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El. p.</w:t>
            </w:r>
          </w:p>
          <w:p w14:paraId="1B679E82" w14:textId="77777777" w:rsidR="003418C0" w:rsidRPr="00ED05C2" w:rsidRDefault="003418C0" w:rsidP="00A221A7">
            <w:pPr>
              <w:spacing w:after="0" w:line="240" w:lineRule="auto"/>
              <w:rPr>
                <w:rFonts w:ascii="Verdana" w:hAnsi="Verdana"/>
                <w:sz w:val="24"/>
                <w:szCs w:val="24"/>
                <w:lang w:val="lt-LT"/>
              </w:rPr>
            </w:pPr>
          </w:p>
          <w:p w14:paraId="7138A136"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Atstovo pareigos</w:t>
            </w:r>
          </w:p>
          <w:p w14:paraId="248D9978" w14:textId="77777777" w:rsidR="003418C0" w:rsidRPr="00ED05C2" w:rsidRDefault="003418C0" w:rsidP="00A221A7">
            <w:pPr>
              <w:spacing w:after="0" w:line="240" w:lineRule="auto"/>
              <w:rPr>
                <w:rFonts w:ascii="Verdana" w:hAnsi="Verdana"/>
                <w:sz w:val="24"/>
                <w:szCs w:val="24"/>
                <w:lang w:val="lt-LT"/>
              </w:rPr>
            </w:pPr>
          </w:p>
          <w:p w14:paraId="67454604" w14:textId="77777777" w:rsidR="003418C0" w:rsidRPr="00ED05C2" w:rsidRDefault="003418C0" w:rsidP="00A221A7">
            <w:pPr>
              <w:spacing w:after="0" w:line="240" w:lineRule="auto"/>
              <w:rPr>
                <w:rFonts w:ascii="Verdana" w:hAnsi="Verdana"/>
                <w:sz w:val="24"/>
                <w:szCs w:val="24"/>
                <w:lang w:val="lt-LT"/>
              </w:rPr>
            </w:pPr>
            <w:r w:rsidRPr="00ED05C2">
              <w:rPr>
                <w:rFonts w:ascii="Verdana" w:hAnsi="Verdana"/>
                <w:sz w:val="24"/>
                <w:szCs w:val="24"/>
                <w:lang w:val="lt-LT"/>
              </w:rPr>
              <w:t>Atstovo vardas, pavardė</w:t>
            </w:r>
          </w:p>
          <w:p w14:paraId="679BF4D9" w14:textId="77777777" w:rsidR="003418C0" w:rsidRPr="00ED05C2" w:rsidRDefault="003418C0" w:rsidP="00A221A7">
            <w:pPr>
              <w:spacing w:after="0" w:line="240" w:lineRule="auto"/>
              <w:rPr>
                <w:rFonts w:ascii="Verdana" w:hAnsi="Verdana"/>
                <w:sz w:val="24"/>
                <w:szCs w:val="24"/>
                <w:lang w:val="lt-LT"/>
              </w:rPr>
            </w:pPr>
          </w:p>
        </w:tc>
      </w:tr>
    </w:tbl>
    <w:p w14:paraId="404BC539" w14:textId="77777777" w:rsidR="003418C0" w:rsidRPr="00ED05C2" w:rsidRDefault="003418C0" w:rsidP="003418C0">
      <w:pPr>
        <w:spacing w:after="0" w:line="240" w:lineRule="auto"/>
        <w:rPr>
          <w:rFonts w:ascii="Verdana" w:hAnsi="Verdana"/>
          <w:b/>
          <w:bCs/>
          <w:sz w:val="24"/>
          <w:szCs w:val="24"/>
        </w:rPr>
      </w:pPr>
      <w:r w:rsidRPr="00ED05C2">
        <w:rPr>
          <w:rFonts w:ascii="Verdana" w:hAnsi="Verdana"/>
          <w:b/>
          <w:bCs/>
          <w:sz w:val="24"/>
          <w:szCs w:val="24"/>
        </w:rPr>
        <w:br w:type="page"/>
      </w:r>
    </w:p>
    <w:p w14:paraId="35D9FEFD" w14:textId="77777777" w:rsidR="003418C0" w:rsidRPr="00ED05C2" w:rsidRDefault="003418C0" w:rsidP="003418C0">
      <w:pPr>
        <w:spacing w:after="0" w:line="240" w:lineRule="auto"/>
        <w:jc w:val="center"/>
        <w:rPr>
          <w:rFonts w:ascii="Verdana" w:hAnsi="Verdana"/>
          <w:b/>
          <w:bCs/>
          <w:sz w:val="24"/>
          <w:szCs w:val="24"/>
        </w:rPr>
      </w:pPr>
      <w:r w:rsidRPr="00ED05C2">
        <w:rPr>
          <w:rFonts w:ascii="Verdana" w:hAnsi="Verdana"/>
          <w:b/>
          <w:bCs/>
          <w:sz w:val="24"/>
          <w:szCs w:val="24"/>
        </w:rPr>
        <w:lastRenderedPageBreak/>
        <w:t>PASLAUGŲ PIRKIMO SUTARTIS</w:t>
      </w:r>
    </w:p>
    <w:p w14:paraId="0717FD3D" w14:textId="77777777" w:rsidR="003418C0" w:rsidRPr="00ED05C2" w:rsidRDefault="003418C0" w:rsidP="003418C0">
      <w:pPr>
        <w:spacing w:after="0" w:line="240" w:lineRule="auto"/>
        <w:jc w:val="center"/>
        <w:rPr>
          <w:rFonts w:ascii="Verdana" w:hAnsi="Verdana"/>
          <w:b/>
          <w:bCs/>
          <w:sz w:val="24"/>
          <w:szCs w:val="24"/>
        </w:rPr>
      </w:pPr>
      <w:r w:rsidRPr="00ED05C2">
        <w:rPr>
          <w:rFonts w:ascii="Verdana" w:hAnsi="Verdana"/>
          <w:b/>
          <w:bCs/>
          <w:sz w:val="24"/>
          <w:szCs w:val="24"/>
        </w:rPr>
        <w:t>Bendrosios SĄLYGOS</w:t>
      </w:r>
    </w:p>
    <w:p w14:paraId="3E5AD205" w14:textId="77777777" w:rsidR="003418C0" w:rsidRPr="00ED05C2" w:rsidRDefault="003418C0" w:rsidP="003418C0">
      <w:pPr>
        <w:spacing w:after="0" w:line="240" w:lineRule="auto"/>
        <w:rPr>
          <w:rFonts w:ascii="Verdana" w:hAnsi="Verdana"/>
          <w:b/>
          <w:bCs/>
          <w:sz w:val="24"/>
          <w:szCs w:val="24"/>
        </w:rPr>
      </w:pPr>
    </w:p>
    <w:p w14:paraId="3D37E0E2"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Pagrindinės Sutarties sąvokos</w:t>
      </w:r>
    </w:p>
    <w:p w14:paraId="23BB1A7D" w14:textId="77777777" w:rsidR="003418C0" w:rsidRPr="00ED05C2" w:rsidRDefault="003418C0" w:rsidP="003418C0">
      <w:pPr>
        <w:spacing w:after="0" w:line="240" w:lineRule="auto"/>
        <w:rPr>
          <w:rFonts w:ascii="Verdana" w:hAnsi="Verdana"/>
          <w:b/>
          <w:bCs/>
          <w:sz w:val="24"/>
          <w:szCs w:val="24"/>
        </w:rPr>
      </w:pPr>
    </w:p>
    <w:p w14:paraId="5BF405D3"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Pirkėjas – Lietuvos Respublikos Viešųjų pirkimų įstatyme nurodyta Perkančioji organizacija, perkanti Sutarties specialiosiose sąlygose nurodytas Paslaugas iš Paslaugų teikėjo.</w:t>
      </w:r>
    </w:p>
    <w:p w14:paraId="3B905661"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Sutarties kaina – suma, kurią Pirkėjas pagal Sutartį turi sumokėti Paslaugų teikėjui už perkamas Paslaugas, įskaitant visas išlaidas ir mokesčius.</w:t>
      </w:r>
    </w:p>
    <w:p w14:paraId="2B4EA234"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Paslaugų teikėjas – ūkio subjektas, kuriuo gali būti fizinis asmuo, privatus ar viešasis juridinis asmuo ar tokių asmenų grupė, teikianti Paslaugas pagal šią Sutartį.</w:t>
      </w:r>
    </w:p>
    <w:p w14:paraId="02B16C00"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Kainodaros taisyklės – pirkimo dokumentuose ir Sutartyje nustatoma kaina ar Sutarties kainos apskaičiavimo taisyklės.</w:t>
      </w:r>
    </w:p>
    <w:p w14:paraId="6B88FDEF" w14:textId="77777777" w:rsidR="003418C0" w:rsidRPr="00ED05C2" w:rsidRDefault="003418C0" w:rsidP="003418C0">
      <w:pPr>
        <w:spacing w:after="0" w:line="240" w:lineRule="auto"/>
        <w:rPr>
          <w:rFonts w:ascii="Verdana" w:hAnsi="Verdana"/>
          <w:sz w:val="24"/>
          <w:szCs w:val="24"/>
        </w:rPr>
      </w:pPr>
    </w:p>
    <w:p w14:paraId="0182B40A"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aiškinimas</w:t>
      </w:r>
    </w:p>
    <w:p w14:paraId="0E419191" w14:textId="77777777" w:rsidR="003418C0" w:rsidRPr="00ED05C2" w:rsidRDefault="003418C0" w:rsidP="003418C0">
      <w:pPr>
        <w:spacing w:after="0" w:line="240" w:lineRule="auto"/>
        <w:rPr>
          <w:rFonts w:ascii="Verdana" w:hAnsi="Verdana"/>
          <w:b/>
          <w:bCs/>
          <w:sz w:val="24"/>
          <w:szCs w:val="24"/>
        </w:rPr>
      </w:pPr>
    </w:p>
    <w:p w14:paraId="047A286B"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Sutartyje, kur reikalauja kontekstas, žodžiai pateikti vienaskaita, gali turėti ir daugiskaitos prasmę ir atvirkščiai.</w:t>
      </w:r>
    </w:p>
    <w:p w14:paraId="5D6D4D73"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5411C4A"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Sutarties trukmė ir kiti terminai yra skaičiuojami kalendorinėmis dienomis, jei Sutartyje nenurodyta kitaip.</w:t>
      </w:r>
    </w:p>
    <w:p w14:paraId="6DE72D6E" w14:textId="77777777" w:rsidR="003418C0" w:rsidRPr="00ED05C2" w:rsidRDefault="003418C0" w:rsidP="003418C0">
      <w:pPr>
        <w:spacing w:after="0" w:line="240" w:lineRule="auto"/>
        <w:ind w:firstLine="709"/>
        <w:rPr>
          <w:rFonts w:ascii="Verdana" w:hAnsi="Verdana"/>
          <w:sz w:val="24"/>
          <w:szCs w:val="24"/>
        </w:rPr>
      </w:pPr>
    </w:p>
    <w:p w14:paraId="58C6BA0A"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Paslaugų teikėjo teisės ir pareigos</w:t>
      </w:r>
    </w:p>
    <w:p w14:paraId="5ADBECD2" w14:textId="77777777" w:rsidR="003418C0" w:rsidRPr="00ED05C2" w:rsidRDefault="003418C0" w:rsidP="003418C0">
      <w:pPr>
        <w:spacing w:after="0" w:line="240" w:lineRule="auto"/>
        <w:rPr>
          <w:rFonts w:ascii="Verdana" w:hAnsi="Verdana"/>
          <w:b/>
          <w:bCs/>
          <w:sz w:val="24"/>
          <w:szCs w:val="24"/>
        </w:rPr>
      </w:pPr>
    </w:p>
    <w:p w14:paraId="4219104D"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Paslaugų teikėjas įsipareigoja:</w:t>
      </w:r>
    </w:p>
    <w:p w14:paraId="569335E9"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888009C"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visu Sutarties vykdymo laikotarpiu tinkamam Paslaugų atlikimui turėti (galėti pasitelkti) pakankamą kiekį techniškai tvarkingos technikos;</w:t>
      </w:r>
    </w:p>
    <w:p w14:paraId="448C6020"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nedelsdamas raštu informuoti Pirkėją apie bet kurias aplinkybes, kurios trukdo ar gali sutrukdyti Paslaugų teikėjui užbaigti Paslaugų teikimą nustatytais terminais;</w:t>
      </w:r>
    </w:p>
    <w:p w14:paraId="58508457"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po Paslaugų suteikimo nedelsdamas perleisti nuosavybės teisę į Paslaugų teikimo rezultatą, jeigu toks sukuriamas;</w:t>
      </w:r>
    </w:p>
    <w:p w14:paraId="23F1D9D8"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užtikrinti iš Pirkėjo Sutarties vykdymo metu gautos ir su Sutarties vykdymu susijusios informacijos konfidencialumą bei apsaugą;</w:t>
      </w:r>
    </w:p>
    <w:p w14:paraId="103EFDF3"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per 5 (penkias) darbo dienas nuo Pirkėjo raštu pateikto prašymo gavimo dienos pateikti išsamią Paslaugų teikimo ataskaitą, nurodant, kokios Paslaugos buvo suteiktos, išskiriant konkrečias Paslaugų kainos sudėtines dalis </w:t>
      </w:r>
      <w:r w:rsidRPr="00ED05C2">
        <w:rPr>
          <w:rFonts w:ascii="Verdana" w:hAnsi="Verdana"/>
          <w:sz w:val="24"/>
          <w:szCs w:val="24"/>
        </w:rPr>
        <w:lastRenderedPageBreak/>
        <w:t>bei pateikiant papildomą su Paslaugų teikimu susijusią informaciją apie patirtas išlaidas ir t. t.;</w:t>
      </w:r>
    </w:p>
    <w:p w14:paraId="5BA11BE2"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nenaudoti Pirkėjo Paslaugų ženklų ar pavadinimo jokioje reklamoje, leidiniuose ar kitur be išankstinio raštiško Pirkėjo sutikimo;</w:t>
      </w:r>
    </w:p>
    <w:p w14:paraId="4EB78751"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užtikrinti, kad Sutarties sudarymo momentu ir visą jos galiojimo laikotarpį Paslaugų teikėjo darbuotojai turėtų reikiamą kvalifikaciją ir patirtį, reikalingas norint teikti Paslaugas;</w:t>
      </w:r>
    </w:p>
    <w:p w14:paraId="71CEFC93"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Pirkėjui raštu paprašius grąžinti visus iš Pirkėjo gautus, Sutarčiai vykdyti reikalingus dokumentus;</w:t>
      </w:r>
    </w:p>
    <w:p w14:paraId="2CBC7E8D"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teikdamas paslaugas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p>
    <w:p w14:paraId="564FB778"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techniniame darbo projekte naudojamoms medžiagoms taikyti Lietuvos Respublikos aplinkos ministro 2011 m. birželio 28 d. įsakymo Nr. D1-508 „Dėl aplinkos apsaugos kriterijų taikymo, vykdant žaliuosius pirkimus, tvarkos aprašo patvirtinimo“</w:t>
      </w:r>
      <w:r>
        <w:rPr>
          <w:rFonts w:ascii="Verdana" w:hAnsi="Verdana"/>
          <w:sz w:val="24"/>
          <w:szCs w:val="24"/>
        </w:rPr>
        <w:t xml:space="preserve"> (aktuali redakcija)</w:t>
      </w:r>
      <w:r w:rsidRPr="00ED05C2">
        <w:rPr>
          <w:rFonts w:ascii="Verdana" w:hAnsi="Verdana"/>
          <w:sz w:val="24"/>
          <w:szCs w:val="24"/>
        </w:rPr>
        <w:t xml:space="preserve"> XIII skyriuje nurodytus reikalavimus;</w:t>
      </w:r>
    </w:p>
    <w:p w14:paraId="4B3E650A"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įsipareigoja pataisyti projektą pagal ekspertizės pastabas per protingą terminą, bet ne ilgiau, kaip per 20 dienų.</w:t>
      </w:r>
    </w:p>
    <w:p w14:paraId="33B7006F"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Paslaugų teikėjas privalo užtikrinti, kad Sutarties sudarymo momentu ir visą jos galiojimo laikotarpį Teikėjo darbuotojai turėtų reikiamą kvalifikaciją ir patirtį, reikalingas norint teikti Paslaugas.</w:t>
      </w:r>
    </w:p>
    <w:p w14:paraId="0E9866F6"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Tinkamai vykdyti kitus įsipareigojimus, numatytus Sutartyje ir galiojančiuose Lietuvos Respublikos teisės aktuose.</w:t>
      </w:r>
    </w:p>
    <w:p w14:paraId="07B2AD88"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Paslaugų teikėjas turi teisę gauti Paslaugų kainą su sąlyga, kad jis tinkamai vykdo šią Sutartį.</w:t>
      </w:r>
    </w:p>
    <w:p w14:paraId="6CB7FCCA"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Paslaugų teikėjas turi ir kitas šios Sutarties ir Lietuvos Respublikoje galiojančių teisės aktų numatytas teises.</w:t>
      </w:r>
    </w:p>
    <w:p w14:paraId="6969CF09" w14:textId="77777777" w:rsidR="003418C0" w:rsidRPr="00ED05C2" w:rsidRDefault="003418C0" w:rsidP="003418C0">
      <w:pPr>
        <w:spacing w:after="0" w:line="240" w:lineRule="auto"/>
        <w:rPr>
          <w:rFonts w:ascii="Verdana" w:hAnsi="Verdana"/>
          <w:sz w:val="24"/>
          <w:szCs w:val="24"/>
        </w:rPr>
      </w:pPr>
    </w:p>
    <w:p w14:paraId="1B387DA3"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Pirkėjo teisės ir pareigos</w:t>
      </w:r>
    </w:p>
    <w:p w14:paraId="6138A93C" w14:textId="77777777" w:rsidR="003418C0" w:rsidRPr="00ED05C2" w:rsidRDefault="003418C0" w:rsidP="003418C0">
      <w:pPr>
        <w:spacing w:after="0" w:line="240" w:lineRule="auto"/>
        <w:rPr>
          <w:rFonts w:ascii="Verdana" w:hAnsi="Verdana"/>
          <w:b/>
          <w:bCs/>
          <w:sz w:val="24"/>
          <w:szCs w:val="24"/>
        </w:rPr>
      </w:pPr>
    </w:p>
    <w:p w14:paraId="55C14687"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Pirkėjas įsipareigoja Paslaugų teikėjui sudaryti visas sąlygas, suteikti informaciją ar dokumentus, būtinus Paslaugoms teikti.</w:t>
      </w:r>
    </w:p>
    <w:p w14:paraId="72BB79D0"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Pirkėjas įsipareigoja laiku mokėti Sutarties kainą už tinkamai suteiktas Paslaugas pagal šios Sutarties sąlygas. Neatlikus apmokėjimo Sutarties nustatytais terminais, Pirkėjui taikoma Sutarties specialiųjų sąlygų 5.1 punkte nustatyta atsakomybė.</w:t>
      </w:r>
    </w:p>
    <w:p w14:paraId="1D3D196D"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Pirkėjas turi visas šios Sutarties bei Lietuvos Respublikoje galiojančių teisės aktų numatytas teises.</w:t>
      </w:r>
    </w:p>
    <w:p w14:paraId="4C051DA0" w14:textId="77777777" w:rsidR="003418C0" w:rsidRPr="00ED05C2" w:rsidRDefault="003418C0" w:rsidP="003418C0">
      <w:pPr>
        <w:spacing w:after="0" w:line="240" w:lineRule="auto"/>
        <w:rPr>
          <w:rFonts w:ascii="Verdana" w:hAnsi="Verdana"/>
          <w:sz w:val="24"/>
          <w:szCs w:val="24"/>
        </w:rPr>
      </w:pPr>
    </w:p>
    <w:p w14:paraId="7B4E5159"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kaina (kainodaros taisyklės)</w:t>
      </w:r>
    </w:p>
    <w:p w14:paraId="0693B574" w14:textId="77777777" w:rsidR="003418C0" w:rsidRPr="00ED05C2" w:rsidRDefault="003418C0" w:rsidP="003418C0">
      <w:pPr>
        <w:spacing w:after="0" w:line="240" w:lineRule="auto"/>
        <w:rPr>
          <w:rFonts w:ascii="Verdana" w:hAnsi="Verdana"/>
          <w:b/>
          <w:bCs/>
          <w:sz w:val="24"/>
          <w:szCs w:val="24"/>
        </w:rPr>
      </w:pPr>
    </w:p>
    <w:p w14:paraId="6BA4C8D4"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Sutarties įkainiai arba kainodaros taisyklės nustatytos Sutarties specialiosiose sąlygose.</w:t>
      </w:r>
    </w:p>
    <w:p w14:paraId="2BB954DE"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lastRenderedPageBreak/>
        <w:t>Į Sutarties įkainius turi būti įskaičiuota Paslaugų kaina, visos išlaidos ir mokesčiai. Paslaugų teikėjas į Sutarties įkainius privalo įskaičiuoti visas su Paslaugų teikimu susijusias išlaidas, įskaitant, bet neapsiribojant:</w:t>
      </w:r>
    </w:p>
    <w:p w14:paraId="7FF99931" w14:textId="77777777" w:rsidR="003418C0" w:rsidRPr="00ED05C2" w:rsidRDefault="003418C0" w:rsidP="003418C0">
      <w:pPr>
        <w:pStyle w:val="Sraopastraipa"/>
        <w:numPr>
          <w:ilvl w:val="2"/>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visas su dokumentų, kurių reikalauja Pirkėjas, rengimu ir pateikimu susijusias išlaidas;</w:t>
      </w:r>
    </w:p>
    <w:p w14:paraId="2576F71F" w14:textId="77777777" w:rsidR="003418C0" w:rsidRPr="00ED05C2" w:rsidRDefault="003418C0" w:rsidP="003418C0">
      <w:pPr>
        <w:pStyle w:val="Sraopastraipa"/>
        <w:numPr>
          <w:ilvl w:val="2"/>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aprūpinimo įrankiais, reikalingais Paslaugoms atlikti, išlaidas.</w:t>
      </w:r>
    </w:p>
    <w:p w14:paraId="5FF31FB9" w14:textId="77777777" w:rsidR="003418C0" w:rsidRPr="00ED05C2" w:rsidRDefault="003418C0" w:rsidP="003418C0">
      <w:pPr>
        <w:spacing w:after="0" w:line="240" w:lineRule="auto"/>
        <w:ind w:firstLine="709"/>
        <w:rPr>
          <w:rFonts w:ascii="Verdana" w:hAnsi="Verdana"/>
          <w:sz w:val="24"/>
          <w:szCs w:val="24"/>
        </w:rPr>
      </w:pPr>
    </w:p>
    <w:p w14:paraId="0D14F6A5"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įvykdymo užtikrinimas</w:t>
      </w:r>
    </w:p>
    <w:p w14:paraId="7846C3C5" w14:textId="77777777" w:rsidR="003418C0" w:rsidRPr="00ED05C2" w:rsidRDefault="003418C0" w:rsidP="003418C0">
      <w:pPr>
        <w:spacing w:after="0" w:line="240" w:lineRule="auto"/>
        <w:rPr>
          <w:rFonts w:ascii="Verdana" w:hAnsi="Verdana"/>
          <w:b/>
          <w:bCs/>
          <w:sz w:val="24"/>
          <w:szCs w:val="24"/>
        </w:rPr>
      </w:pPr>
    </w:p>
    <w:p w14:paraId="4DD166BC"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755F1209"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užtikrinimu garantuojama, kad Pirkėjui bus atlyginti nuostoliai, atsiradę Paslaugų teikėjui dėl jo kaltės pažeidus Sutartį.</w:t>
      </w:r>
    </w:p>
    <w:p w14:paraId="5B43D802"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Prieš pateikdamas Sutarties įvykdymo užtikrinimą, Paslaugų teikėjas gali prašyti Pirkėjo patvirtinti, kad Paslaugų teikėjo siūlomą Sutarties įvykdymo užtikrinimą jis sutinka priimti. Tokiu atveju Pirkėjas privalo atsakyti Paslaugų teikėjui ne vėliau kaip per 3 (tris) darbo dienas nuo prašymo gavimo dienos. Sutarties įvykdymo užtikrinimas pateikiamas ta pačia valiuta, kokia atliekami mokėjimai.</w:t>
      </w:r>
    </w:p>
    <w:p w14:paraId="54C29E91"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užtikrinimas turi galioti visą Sutarties vykdymo laikotarpį.</w:t>
      </w:r>
    </w:p>
    <w:p w14:paraId="4949F259"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Jei Sutarties vykdymo metu užtikrinimą išdavęs juridinis asmuo (garantas, laiduotojas) negali įvykdyti savo įsipareigojimų, Pirkėjas gali raštu pareikalauti Paslaugų teikėjo per 10 (dešimt) dienų pateikti naują Sutarties įvykdymo užtikrinimą tokiomis pačiomis sąlygomis kaip ir ankstesnysis. Jei Paslaugų teikėjas nepateikia naujo užtikrinimo, Pirkėjas turi teisę nutraukti Sutartį.</w:t>
      </w:r>
    </w:p>
    <w:p w14:paraId="34E319B9"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Jei Paslaugų teikėjas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Paslaugų teikėją, nurodydamas, dėl kokio pažeidimo pateikia šį reikalavimą.</w:t>
      </w:r>
    </w:p>
    <w:p w14:paraId="075E9C70"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Paslaugų teikėjas įvykdė savo įsipareigojimus ir Pirkėjas jam neturi pretenzijų.</w:t>
      </w:r>
    </w:p>
    <w:p w14:paraId="53A41A13" w14:textId="77777777" w:rsidR="003418C0" w:rsidRPr="00ED05C2" w:rsidRDefault="003418C0" w:rsidP="003418C0">
      <w:pPr>
        <w:spacing w:after="0" w:line="240" w:lineRule="auto"/>
        <w:ind w:firstLine="709"/>
        <w:rPr>
          <w:rFonts w:ascii="Verdana" w:hAnsi="Verdana"/>
          <w:sz w:val="24"/>
          <w:szCs w:val="24"/>
        </w:rPr>
      </w:pPr>
    </w:p>
    <w:p w14:paraId="59893D3E"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Šalių atsakomybė</w:t>
      </w:r>
    </w:p>
    <w:p w14:paraId="00FF5469" w14:textId="77777777" w:rsidR="003418C0" w:rsidRPr="00ED05C2" w:rsidRDefault="003418C0" w:rsidP="003418C0">
      <w:pPr>
        <w:spacing w:after="0" w:line="240" w:lineRule="auto"/>
        <w:rPr>
          <w:rFonts w:ascii="Verdana" w:hAnsi="Verdana"/>
          <w:b/>
          <w:bCs/>
          <w:sz w:val="24"/>
          <w:szCs w:val="24"/>
        </w:rPr>
      </w:pPr>
    </w:p>
    <w:p w14:paraId="5E55EE4D"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1A3D59E"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Delspinigių dydis ir jų mokėjimo sąlygos nustatytos Sutarties specialiosiose sąlygose.</w:t>
      </w:r>
    </w:p>
    <w:p w14:paraId="2546E4F1"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Delspinigių sumokėjimas neatleidžia Šalių nuo pareigos vykdyti šioje Sutartyje prisiimtus įsipareigojimus.</w:t>
      </w:r>
    </w:p>
    <w:p w14:paraId="2BC9C386" w14:textId="77777777" w:rsidR="003418C0" w:rsidRPr="00ED05C2" w:rsidRDefault="003418C0" w:rsidP="003418C0">
      <w:pPr>
        <w:spacing w:after="0" w:line="240" w:lineRule="auto"/>
        <w:rPr>
          <w:rFonts w:ascii="Verdana" w:hAnsi="Verdana"/>
          <w:sz w:val="24"/>
          <w:szCs w:val="24"/>
        </w:rPr>
      </w:pPr>
    </w:p>
    <w:p w14:paraId="765EBA94"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Nenugalimos jėgos aplinkybės (</w:t>
      </w:r>
      <w:r w:rsidRPr="00ED05C2">
        <w:rPr>
          <w:rFonts w:ascii="Verdana" w:hAnsi="Verdana"/>
          <w:b/>
          <w:bCs/>
          <w:i/>
          <w:iCs/>
          <w:sz w:val="24"/>
          <w:szCs w:val="24"/>
        </w:rPr>
        <w:t>force majeure</w:t>
      </w:r>
      <w:r w:rsidRPr="00ED05C2">
        <w:rPr>
          <w:rFonts w:ascii="Verdana" w:hAnsi="Verdana"/>
          <w:b/>
          <w:bCs/>
          <w:sz w:val="24"/>
          <w:szCs w:val="24"/>
        </w:rPr>
        <w:t>)</w:t>
      </w:r>
    </w:p>
    <w:p w14:paraId="2B28A3DF" w14:textId="77777777" w:rsidR="003418C0" w:rsidRPr="00ED05C2" w:rsidRDefault="003418C0" w:rsidP="003418C0">
      <w:pPr>
        <w:spacing w:after="0" w:line="240" w:lineRule="auto"/>
        <w:rPr>
          <w:rFonts w:ascii="Verdana" w:hAnsi="Verdana"/>
          <w:b/>
          <w:bCs/>
          <w:sz w:val="24"/>
          <w:szCs w:val="24"/>
        </w:rPr>
      </w:pPr>
    </w:p>
    <w:p w14:paraId="51236F43"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D05C2">
        <w:rPr>
          <w:rFonts w:ascii="Verdana" w:hAnsi="Verdana"/>
          <w:i/>
          <w:iCs/>
          <w:sz w:val="24"/>
          <w:szCs w:val="24"/>
        </w:rPr>
        <w:t>force majeure</w:t>
      </w:r>
      <w:r w:rsidRPr="00ED05C2">
        <w:rPr>
          <w:rFonts w:ascii="Verdana" w:hAnsi="Verdana"/>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D05C2">
        <w:rPr>
          <w:rFonts w:ascii="Verdana" w:hAnsi="Verdana"/>
          <w:i/>
          <w:iCs/>
          <w:sz w:val="24"/>
          <w:szCs w:val="24"/>
        </w:rPr>
        <w:t>force majeure</w:t>
      </w:r>
      <w:r w:rsidRPr="00ED05C2">
        <w:rPr>
          <w:rFonts w:ascii="Verdana" w:hAnsi="Verdana"/>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704198"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913F69"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3A54CB" w14:textId="77777777" w:rsidR="003418C0" w:rsidRPr="00ED05C2" w:rsidRDefault="003418C0" w:rsidP="003418C0">
      <w:pPr>
        <w:spacing w:after="0" w:line="240" w:lineRule="auto"/>
        <w:ind w:firstLine="709"/>
        <w:rPr>
          <w:rFonts w:ascii="Verdana" w:hAnsi="Verdana"/>
          <w:sz w:val="24"/>
          <w:szCs w:val="24"/>
        </w:rPr>
      </w:pPr>
    </w:p>
    <w:p w14:paraId="23D3CBAF"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Intelektinės ir pramoninės nuosavybės teisės</w:t>
      </w:r>
    </w:p>
    <w:p w14:paraId="0F39CD8C" w14:textId="77777777" w:rsidR="003418C0" w:rsidRPr="00ED05C2" w:rsidRDefault="003418C0" w:rsidP="003418C0">
      <w:pPr>
        <w:spacing w:after="0" w:line="240" w:lineRule="auto"/>
        <w:jc w:val="both"/>
        <w:rPr>
          <w:rFonts w:ascii="Verdana" w:hAnsi="Verdana"/>
          <w:b/>
          <w:bCs/>
          <w:sz w:val="24"/>
          <w:szCs w:val="24"/>
        </w:rPr>
      </w:pPr>
    </w:p>
    <w:p w14:paraId="378F2696"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t>Visi rezultatai ir su jais susijusios teisės, įgytos vykdant Sutartį, įskaitant autorines ir kitas intelektinės ar pramoninės nuosavybės teises, yra Pirkėjo nuosavybė.</w:t>
      </w:r>
    </w:p>
    <w:p w14:paraId="09C82136" w14:textId="77777777" w:rsidR="003418C0" w:rsidRPr="00ED05C2" w:rsidRDefault="003418C0" w:rsidP="003418C0">
      <w:pPr>
        <w:pStyle w:val="Sraopastraipa"/>
        <w:numPr>
          <w:ilvl w:val="1"/>
          <w:numId w:val="11"/>
        </w:numPr>
        <w:spacing w:after="0" w:line="240" w:lineRule="auto"/>
        <w:ind w:left="0" w:firstLine="709"/>
        <w:jc w:val="both"/>
        <w:rPr>
          <w:rFonts w:ascii="Verdana" w:hAnsi="Verdana"/>
          <w:sz w:val="24"/>
          <w:szCs w:val="24"/>
        </w:rPr>
      </w:pPr>
      <w:r w:rsidRPr="00ED05C2">
        <w:rPr>
          <w:rFonts w:ascii="Verdana" w:hAnsi="Verdana"/>
          <w:sz w:val="24"/>
          <w:szCs w:val="24"/>
        </w:rPr>
        <w:lastRenderedPageBreak/>
        <w:t>Jei Sutartyje nenustatyta kitaip, Paslaugų teikėjas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DAECA7D" w14:textId="77777777" w:rsidR="003418C0" w:rsidRPr="00ED05C2" w:rsidRDefault="003418C0" w:rsidP="003418C0">
      <w:pPr>
        <w:spacing w:after="0" w:line="240" w:lineRule="auto"/>
        <w:ind w:firstLine="709"/>
        <w:rPr>
          <w:rFonts w:ascii="Verdana" w:hAnsi="Verdana"/>
          <w:sz w:val="24"/>
          <w:szCs w:val="24"/>
        </w:rPr>
      </w:pPr>
    </w:p>
    <w:p w14:paraId="159B0E41"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Šalių pareiškimai ir garantijos</w:t>
      </w:r>
    </w:p>
    <w:p w14:paraId="787E9C37" w14:textId="77777777" w:rsidR="003418C0" w:rsidRPr="00ED05C2" w:rsidRDefault="003418C0" w:rsidP="003418C0">
      <w:pPr>
        <w:spacing w:after="0" w:line="240" w:lineRule="auto"/>
        <w:rPr>
          <w:rFonts w:ascii="Verdana" w:hAnsi="Verdana"/>
          <w:b/>
          <w:bCs/>
          <w:sz w:val="24"/>
          <w:szCs w:val="24"/>
        </w:rPr>
      </w:pPr>
    </w:p>
    <w:p w14:paraId="2C3BEA8F" w14:textId="77777777" w:rsidR="003418C0" w:rsidRPr="00ED05C2" w:rsidRDefault="003418C0" w:rsidP="003418C0">
      <w:pPr>
        <w:pStyle w:val="Sraopastraipa"/>
        <w:numPr>
          <w:ilvl w:val="1"/>
          <w:numId w:val="1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Kiekviena iš Šalių pareiškia ir garantuoja kitai Šaliai, kad:</w:t>
      </w:r>
    </w:p>
    <w:p w14:paraId="11A23E1A"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Šalis yra tinkamai įsteigta ir teisėtai veikia pagal Lietuvos Respublikos įstatymus;</w:t>
      </w:r>
    </w:p>
    <w:p w14:paraId="1835303B"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Šalis atliko visus teisinius veiksmus, būtinus, kad Sutartis būtų tinkamai sudaryta ir galiotų, ir turi visus teisės aktais numatytus leidimus, licencijas, darbuotojus, reikalingus Paslaugoms teikti;</w:t>
      </w:r>
    </w:p>
    <w:p w14:paraId="4B881788"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3EFB9CEA"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ši Sutartis yra Šaliai galiojantis, teisinis ir ją saistantis įsipareigojimas, kurio vykdymo galima pareikalauti pagal Sutarties sąlygas.</w:t>
      </w:r>
    </w:p>
    <w:p w14:paraId="55BF950C" w14:textId="77777777" w:rsidR="003418C0" w:rsidRPr="00ED05C2" w:rsidRDefault="003418C0" w:rsidP="003418C0">
      <w:pPr>
        <w:spacing w:after="0" w:line="240" w:lineRule="auto"/>
        <w:ind w:firstLine="709"/>
        <w:rPr>
          <w:rFonts w:ascii="Verdana" w:hAnsi="Verdana"/>
          <w:sz w:val="24"/>
          <w:szCs w:val="24"/>
        </w:rPr>
      </w:pPr>
    </w:p>
    <w:p w14:paraId="31C5D79C"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Konfidencialumo įsipareigojimai</w:t>
      </w:r>
    </w:p>
    <w:p w14:paraId="0DED44E1" w14:textId="77777777" w:rsidR="003418C0" w:rsidRPr="00ED05C2" w:rsidRDefault="003418C0" w:rsidP="003418C0">
      <w:pPr>
        <w:spacing w:after="0" w:line="240" w:lineRule="auto"/>
        <w:rPr>
          <w:rFonts w:ascii="Verdana" w:hAnsi="Verdana"/>
          <w:b/>
          <w:bCs/>
          <w:sz w:val="24"/>
          <w:szCs w:val="24"/>
        </w:rPr>
      </w:pPr>
    </w:p>
    <w:p w14:paraId="627830F8"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Paslaugų teikėją atskleidimas, jei Paslaugų teikėjas pažeidžia Paslaugų atlikimo terminus.</w:t>
      </w:r>
    </w:p>
    <w:p w14:paraId="37FB9401" w14:textId="77777777" w:rsidR="003418C0" w:rsidRPr="00ED05C2" w:rsidRDefault="003418C0" w:rsidP="003418C0">
      <w:pPr>
        <w:spacing w:after="0" w:line="240" w:lineRule="auto"/>
        <w:ind w:firstLine="709"/>
        <w:rPr>
          <w:rFonts w:ascii="Verdana" w:hAnsi="Verdana"/>
          <w:sz w:val="24"/>
          <w:szCs w:val="24"/>
        </w:rPr>
      </w:pPr>
    </w:p>
    <w:p w14:paraId="4969B225"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Darbo valandos ir atostogos</w:t>
      </w:r>
    </w:p>
    <w:p w14:paraId="76E40FBA" w14:textId="77777777" w:rsidR="003418C0" w:rsidRPr="00ED05C2" w:rsidRDefault="003418C0" w:rsidP="003418C0">
      <w:pPr>
        <w:spacing w:after="0" w:line="240" w:lineRule="auto"/>
        <w:rPr>
          <w:rFonts w:ascii="Verdana" w:hAnsi="Verdana"/>
          <w:b/>
          <w:bCs/>
          <w:sz w:val="24"/>
          <w:szCs w:val="24"/>
        </w:rPr>
      </w:pPr>
    </w:p>
    <w:p w14:paraId="263C4E0E"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teikėjo darbuotojų, kurie atlieka Paslaugas, darbo dienos ir valandos vykdant Sutartį yra derinamos su Pirkėju ir nustatomos pagal Paslaugų teikėjo valstybės įstatymus ir kitus teisės aktus bei pagal Paslaugų specifiką.</w:t>
      </w:r>
    </w:p>
    <w:p w14:paraId="728B2FBF"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teikėjo darbuotojų, kurie atlieka Paslaugas, metinių atostogų laikas Sutarties vykdymo laikotarpiu derinamas su Pirkėju.</w:t>
      </w:r>
    </w:p>
    <w:p w14:paraId="60B3A939" w14:textId="77777777" w:rsidR="003418C0" w:rsidRPr="00ED05C2" w:rsidRDefault="003418C0" w:rsidP="003418C0">
      <w:pPr>
        <w:spacing w:after="0" w:line="240" w:lineRule="auto"/>
        <w:rPr>
          <w:rFonts w:ascii="Verdana" w:hAnsi="Verdana"/>
          <w:sz w:val="24"/>
          <w:szCs w:val="24"/>
        </w:rPr>
      </w:pPr>
    </w:p>
    <w:p w14:paraId="676FCCD7"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galiojimas</w:t>
      </w:r>
    </w:p>
    <w:p w14:paraId="47124BD7" w14:textId="77777777" w:rsidR="003418C0" w:rsidRPr="00ED05C2" w:rsidRDefault="003418C0" w:rsidP="003418C0">
      <w:pPr>
        <w:spacing w:after="0" w:line="240" w:lineRule="auto"/>
        <w:rPr>
          <w:rFonts w:ascii="Verdana" w:hAnsi="Verdana"/>
          <w:b/>
          <w:bCs/>
          <w:sz w:val="24"/>
          <w:szCs w:val="24"/>
        </w:rPr>
      </w:pPr>
    </w:p>
    <w:p w14:paraId="23F45AFD"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Sutarties galiojimo terminas nustatytas Sutarties specialiosiose sąlygose.</w:t>
      </w:r>
    </w:p>
    <w:p w14:paraId="70535441"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bet kuri šios Sutarties nuostata tampa ar pripažįstama visiškai ar iš dalies negaliojančia, tai neturi įtakos kitų Sutarties nuostatų galiojimui.</w:t>
      </w:r>
    </w:p>
    <w:p w14:paraId="47D4323B"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 xml:space="preserve">Nutraukus Sutartį ar jai pasibaigus, lieka galioti Sutarties nuostatos, susijusios su atsakomybe bei atsiskaitymais tarp Šalių pagal šią </w:t>
      </w:r>
      <w:r w:rsidRPr="00ED05C2">
        <w:rPr>
          <w:rFonts w:ascii="Verdana" w:hAnsi="Verdana"/>
          <w:sz w:val="24"/>
          <w:szCs w:val="24"/>
        </w:rPr>
        <w:lastRenderedPageBreak/>
        <w:t>Sutartį, taip pat visos kitos šios Sutarties nuostatos, kurios, kaip aiškiai nurodyta, išlieka galioti po Sutarties nutraukimo arba turi išlikti galioti, kad būtų visiškai įvykdyta ši Sutartis.</w:t>
      </w:r>
    </w:p>
    <w:p w14:paraId="3297DB93" w14:textId="77777777" w:rsidR="003418C0" w:rsidRPr="00ED05C2" w:rsidRDefault="003418C0" w:rsidP="003418C0">
      <w:pPr>
        <w:spacing w:after="0" w:line="240" w:lineRule="auto"/>
        <w:ind w:firstLine="709"/>
        <w:rPr>
          <w:rFonts w:ascii="Verdana" w:hAnsi="Verdana"/>
          <w:sz w:val="24"/>
          <w:szCs w:val="24"/>
        </w:rPr>
      </w:pPr>
    </w:p>
    <w:p w14:paraId="06CF5D97"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pakeitimai</w:t>
      </w:r>
    </w:p>
    <w:p w14:paraId="5C460C65" w14:textId="77777777" w:rsidR="003418C0" w:rsidRPr="00ED05C2" w:rsidRDefault="003418C0" w:rsidP="003418C0">
      <w:pPr>
        <w:spacing w:after="0" w:line="240" w:lineRule="auto"/>
        <w:rPr>
          <w:rFonts w:ascii="Verdana" w:hAnsi="Verdana"/>
          <w:b/>
          <w:bCs/>
          <w:sz w:val="24"/>
          <w:szCs w:val="24"/>
        </w:rPr>
      </w:pPr>
    </w:p>
    <w:p w14:paraId="065674C8"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bCs/>
          <w:sz w:val="24"/>
          <w:szCs w:val="24"/>
        </w:rPr>
      </w:pPr>
      <w:r w:rsidRPr="00ED05C2">
        <w:rPr>
          <w:rFonts w:ascii="Verdana" w:hAnsi="Verdana"/>
          <w:bCs/>
          <w:sz w:val="24"/>
          <w:szCs w:val="24"/>
        </w:rPr>
        <w:t>Sutarties sąlygos Sutarties galiojimo laikotarpiu keičiamos vadovaujantis Lietuvos Respublikos viešųjų pirkimų įstatymo 89 straipsnio nuostatomis.</w:t>
      </w:r>
    </w:p>
    <w:p w14:paraId="3DCADA53"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bCs/>
          <w:sz w:val="24"/>
          <w:szCs w:val="24"/>
        </w:rPr>
      </w:pPr>
      <w:r w:rsidRPr="00ED05C2">
        <w:rPr>
          <w:rFonts w:ascii="Verdana" w:hAnsi="Verdana"/>
          <w:bCs/>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jeigu reikia teisės aktų nustatyta tvarka gavus Viešųjų pirkimų tarnybos sutikimą keisti Sutarties sąlygas, šie keitimai įforminami susitarimu, kuris yra Sutarties neatskiriama dalis.</w:t>
      </w:r>
    </w:p>
    <w:p w14:paraId="2A266870" w14:textId="77777777" w:rsidR="003418C0" w:rsidRPr="00ED05C2" w:rsidRDefault="003418C0" w:rsidP="003418C0">
      <w:pPr>
        <w:spacing w:after="0" w:line="240" w:lineRule="auto"/>
        <w:rPr>
          <w:rFonts w:ascii="Verdana" w:hAnsi="Verdana"/>
          <w:bCs/>
          <w:sz w:val="24"/>
          <w:szCs w:val="24"/>
        </w:rPr>
      </w:pPr>
    </w:p>
    <w:p w14:paraId="1E8152B4"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pažeidimas</w:t>
      </w:r>
    </w:p>
    <w:p w14:paraId="624E77D7" w14:textId="77777777" w:rsidR="003418C0" w:rsidRPr="00ED05C2" w:rsidRDefault="003418C0" w:rsidP="003418C0">
      <w:pPr>
        <w:spacing w:after="0" w:line="240" w:lineRule="auto"/>
        <w:rPr>
          <w:rFonts w:ascii="Verdana" w:hAnsi="Verdana"/>
          <w:b/>
          <w:bCs/>
          <w:sz w:val="24"/>
          <w:szCs w:val="24"/>
        </w:rPr>
      </w:pPr>
    </w:p>
    <w:p w14:paraId="775852A3"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kuri nors Sutarties Šalis nevykdo arba netinkamai vykdo kokius nors savo įsipareigojimus pagal Sutartį, ji pažeidžia Sutartį.</w:t>
      </w:r>
    </w:p>
    <w:p w14:paraId="126727C3"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Vienai Sutarties Šaliai pažeidus Sutartį, nukentėjusioji Šalis turi teisę:</w:t>
      </w:r>
    </w:p>
    <w:p w14:paraId="1A6D10B9"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kitos Šalies vykdyti sutartinius įsipareigojimus;</w:t>
      </w:r>
    </w:p>
    <w:p w14:paraId="65275B7A"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atlyginti nuostolius;</w:t>
      </w:r>
    </w:p>
    <w:p w14:paraId="31ED4218"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sumokėti Sutarties specialiosiose sąlygose nustatytus delspinigius;</w:t>
      </w:r>
    </w:p>
    <w:p w14:paraId="760D6656"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pasinaudoti Sutarties įvykdymo užtikrinimu (jei taikoma);</w:t>
      </w:r>
    </w:p>
    <w:p w14:paraId="7B1BE65A"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nutraukti Sutartį;</w:t>
      </w:r>
    </w:p>
    <w:p w14:paraId="7861074C"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taikyti kitus Lietuvos Respublikos teisės aktų nustatytus teisių gynimo būdus.</w:t>
      </w:r>
    </w:p>
    <w:p w14:paraId="3D61F182"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Sutarties esminiu pažeidimu bus laikoma:</w:t>
      </w:r>
    </w:p>
    <w:p w14:paraId="717AEEA7"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ED05C2">
        <w:rPr>
          <w:rFonts w:ascii="Verdana" w:hAnsi="Verdana"/>
          <w:iCs/>
          <w:sz w:val="24"/>
          <w:szCs w:val="24"/>
        </w:rPr>
        <w:t xml:space="preserve">jeigu </w:t>
      </w:r>
      <w:r w:rsidRPr="00CF6B95">
        <w:rPr>
          <w:rFonts w:ascii="Verdana" w:hAnsi="Verdana"/>
          <w:sz w:val="24"/>
          <w:szCs w:val="24"/>
        </w:rPr>
        <w:t>Paslaugų teikėjas nesuteikia paslaugų per Techninėje specifikacijoje nurodytus terminus ir papildomą nustatytą laiką, per kurį skaičiuojami delspinigiai už vėlavimą;</w:t>
      </w:r>
    </w:p>
    <w:p w14:paraId="14226220"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CF6B95">
        <w:rPr>
          <w:rFonts w:ascii="Verdana" w:hAnsi="Verdana"/>
          <w:sz w:val="24"/>
          <w:szCs w:val="24"/>
        </w:rPr>
        <w:t>Paslaugų teikėjas be Pirkėjo žinios pasitelkia sutarčiai vykdyti naują subteikėją;</w:t>
      </w:r>
    </w:p>
    <w:p w14:paraId="061B1702" w14:textId="77777777" w:rsidR="003418C0" w:rsidRPr="00ED05C2" w:rsidRDefault="003418C0" w:rsidP="003418C0">
      <w:pPr>
        <w:pStyle w:val="Sraopastraipa"/>
        <w:numPr>
          <w:ilvl w:val="2"/>
          <w:numId w:val="11"/>
        </w:numPr>
        <w:tabs>
          <w:tab w:val="left" w:pos="1701"/>
        </w:tabs>
        <w:spacing w:after="0" w:line="240" w:lineRule="auto"/>
        <w:ind w:left="0" w:firstLine="709"/>
        <w:jc w:val="both"/>
        <w:rPr>
          <w:rFonts w:ascii="Verdana" w:hAnsi="Verdana"/>
          <w:sz w:val="24"/>
          <w:szCs w:val="24"/>
        </w:rPr>
      </w:pPr>
      <w:r w:rsidRPr="00CF6B95">
        <w:rPr>
          <w:rFonts w:ascii="Verdana" w:hAnsi="Verdana"/>
          <w:sz w:val="24"/>
          <w:szCs w:val="24"/>
        </w:rPr>
        <w:t>ir kitais Lietuvos Respublikos Civilinio kodekso 6.217 str. 2 dalyje numatytais atvejais.</w:t>
      </w:r>
    </w:p>
    <w:p w14:paraId="584E4FBD" w14:textId="77777777" w:rsidR="003418C0" w:rsidRPr="00ED05C2" w:rsidRDefault="003418C0" w:rsidP="003418C0">
      <w:pPr>
        <w:spacing w:after="0" w:line="240" w:lineRule="auto"/>
        <w:rPr>
          <w:rFonts w:ascii="Verdana" w:hAnsi="Verdana"/>
          <w:sz w:val="24"/>
          <w:szCs w:val="24"/>
        </w:rPr>
      </w:pPr>
    </w:p>
    <w:p w14:paraId="4F55DF59"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vykdymo sustabdymas</w:t>
      </w:r>
    </w:p>
    <w:p w14:paraId="2C66436F" w14:textId="77777777" w:rsidR="003418C0" w:rsidRPr="00ED05C2" w:rsidRDefault="003418C0" w:rsidP="003418C0">
      <w:pPr>
        <w:spacing w:after="0" w:line="240" w:lineRule="auto"/>
        <w:rPr>
          <w:rFonts w:ascii="Verdana" w:hAnsi="Verdana"/>
          <w:b/>
          <w:bCs/>
          <w:sz w:val="24"/>
          <w:szCs w:val="24"/>
        </w:rPr>
      </w:pPr>
    </w:p>
    <w:p w14:paraId="6A35B497" w14:textId="77777777" w:rsidR="003418C0" w:rsidRPr="00ED05C2" w:rsidRDefault="003418C0" w:rsidP="003418C0">
      <w:pPr>
        <w:pStyle w:val="Sraopastraipa"/>
        <w:numPr>
          <w:ilvl w:val="1"/>
          <w:numId w:val="1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 xml:space="preserve">Esant svarbioms aplinkybėms, Pirkėjas turi teisę sustabdyti Paslaugų ar kurios nors jų dalies teikimą. Svarbiomis aplinkybėmis bus laikoma: trečiųjų šalių įtaka, sustabdytas finansavimas arba trūksta finansavimo, būtinas papildomas laikas įvykdyti papildomų paslaugų viešąjį pirkimą, bet koks </w:t>
      </w:r>
      <w:r w:rsidRPr="00ED05C2">
        <w:rPr>
          <w:rFonts w:ascii="Verdana" w:hAnsi="Verdana"/>
          <w:sz w:val="24"/>
          <w:szCs w:val="24"/>
        </w:rPr>
        <w:lastRenderedPageBreak/>
        <w:t>uždelsimas ar sutrikimas dėl atliekamo Sutarties pakeitimo, kitos aplinkybės, kurios nebuvo žinomos pirkimo vykdymo metu ir su kuriomis susidurtų bet kuris pirkėjas ar tiekėjas.</w:t>
      </w:r>
    </w:p>
    <w:p w14:paraId="295DF8B2" w14:textId="77777777" w:rsidR="003418C0" w:rsidRPr="00ED05C2" w:rsidRDefault="003418C0" w:rsidP="003418C0">
      <w:pPr>
        <w:pStyle w:val="Sraopastraipa"/>
        <w:numPr>
          <w:ilvl w:val="1"/>
          <w:numId w:val="1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 xml:space="preserve">Kai dėl esminių klaidų ar pažeidimų Sutartis tampa negaliojančia, Pirkėjas stabdo Sutarties vykdymą. Jei minėtos klaidos ar pažeidimai vyksta dėl Paslaugų teikėjo kaltės, Pirkėjas, atsižvelgdamas į klaidos ar pažeidimo mastą, gali nevykdyti savo įsipareigojimo mokėti Paslaugų </w:t>
      </w:r>
      <w:bookmarkStart w:id="4" w:name="_Hlk94705672"/>
      <w:r w:rsidRPr="00ED05C2">
        <w:rPr>
          <w:rFonts w:ascii="Verdana" w:hAnsi="Verdana"/>
          <w:sz w:val="24"/>
          <w:szCs w:val="24"/>
        </w:rPr>
        <w:t>teikėjui</w:t>
      </w:r>
      <w:bookmarkEnd w:id="4"/>
      <w:r w:rsidRPr="00ED05C2">
        <w:rPr>
          <w:rFonts w:ascii="Verdana" w:hAnsi="Verdana"/>
          <w:sz w:val="24"/>
          <w:szCs w:val="24"/>
        </w:rPr>
        <w:t xml:space="preserve"> ir pasinaudoti Sutarties įvykdymo užtikrinimu (jei taikoma).</w:t>
      </w:r>
    </w:p>
    <w:p w14:paraId="151A9776" w14:textId="77777777" w:rsidR="003418C0" w:rsidRPr="00ED05C2" w:rsidRDefault="003418C0" w:rsidP="003418C0">
      <w:pPr>
        <w:pStyle w:val="Sraopastraipa"/>
        <w:numPr>
          <w:ilvl w:val="1"/>
          <w:numId w:val="1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Sutarties vykdymas stabdomas, kad būtų galima patikrinti, ar iš tikrųjų buvo padarytos esminės klaidos ar pažeidimai. Jei įtarimai nepasitvirtina, Sutartis vėl pradedama vykdyti.</w:t>
      </w:r>
    </w:p>
    <w:p w14:paraId="383158B1" w14:textId="77777777" w:rsidR="003418C0" w:rsidRPr="00ED05C2" w:rsidRDefault="003418C0" w:rsidP="003418C0">
      <w:pPr>
        <w:pStyle w:val="Sraopastraipa"/>
        <w:numPr>
          <w:ilvl w:val="1"/>
          <w:numId w:val="1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 Pirkėjo raštu ir apie tai informuojamas Tiekėjas.</w:t>
      </w:r>
    </w:p>
    <w:p w14:paraId="58245B6F" w14:textId="77777777" w:rsidR="003418C0" w:rsidRPr="00ED05C2" w:rsidRDefault="003418C0" w:rsidP="003418C0">
      <w:pPr>
        <w:pStyle w:val="Sraopastraipa"/>
        <w:numPr>
          <w:ilvl w:val="1"/>
          <w:numId w:val="1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Sutartinių įsipareigojimų (jų dalies) vykdymas gali būti sustabdytas 1 (vieną) kartą, tačiau ne ilgiau kaip 6 (šešis) mėn. per visą sutarties vykdymo laikotarpį.</w:t>
      </w:r>
    </w:p>
    <w:p w14:paraId="05D4A910" w14:textId="77777777" w:rsidR="003418C0" w:rsidRPr="00ED05C2" w:rsidRDefault="003418C0" w:rsidP="003418C0">
      <w:pPr>
        <w:pStyle w:val="Sraopastraipa"/>
        <w:numPr>
          <w:ilvl w:val="1"/>
          <w:numId w:val="1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14:paraId="4A668854" w14:textId="77777777" w:rsidR="003418C0" w:rsidRPr="00ED05C2" w:rsidRDefault="003418C0" w:rsidP="003418C0">
      <w:pPr>
        <w:spacing w:after="0" w:line="240" w:lineRule="auto"/>
        <w:rPr>
          <w:rFonts w:ascii="Verdana" w:hAnsi="Verdana"/>
          <w:iCs/>
          <w:sz w:val="24"/>
          <w:szCs w:val="24"/>
        </w:rPr>
      </w:pPr>
    </w:p>
    <w:p w14:paraId="5A88DD39"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Sutarties nutraukimas</w:t>
      </w:r>
    </w:p>
    <w:p w14:paraId="4F9BC453" w14:textId="77777777" w:rsidR="003418C0" w:rsidRPr="00ED05C2" w:rsidRDefault="003418C0" w:rsidP="003418C0">
      <w:pPr>
        <w:spacing w:after="0" w:line="240" w:lineRule="auto"/>
        <w:rPr>
          <w:rFonts w:ascii="Verdana" w:hAnsi="Verdana"/>
          <w:sz w:val="24"/>
          <w:szCs w:val="24"/>
        </w:rPr>
      </w:pPr>
    </w:p>
    <w:p w14:paraId="25C77E38"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prieš terminą gali būti nutraukta:</w:t>
      </w:r>
    </w:p>
    <w:p w14:paraId="7141EA8E"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raštišku Šalių susitarimu;</w:t>
      </w:r>
    </w:p>
    <w:p w14:paraId="08D03CFB"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Paslaugų teikėjas nevykdo ar vykdo netinkamai savo prisiimtus, šioje Sutartyje numatytus, įsipareigojimus ir tai yra esminis Sutarties pažeidimas;</w:t>
      </w:r>
    </w:p>
    <w:p w14:paraId="37C0122C"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Paslaugų teikėjo sprendimu, jei Pirkėjas vykdo netinkamai savo prisiimtus, šioje Sutartyje numatytus, įsipareigojimus ir tai yra esminis Sutarties pažeidimas;</w:t>
      </w:r>
    </w:p>
    <w:p w14:paraId="5E85E32C"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turi teisę vienašališkai nutraukti Sutartį, jeigu Paslaugų teikėjas bankrutuoja arba nepajėgia vykdyti sutartinių įsipareigojimų ir Pirkėjui pareikalavus, nepateikia patikimų įrodymų dėl įmanomo šių įsipareigojimų vykdymo ateityje;</w:t>
      </w:r>
    </w:p>
    <w:p w14:paraId="5168E9DF"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gali vienašališkai nutraukti Sutartį, jeigu Sutarties keitimo galiojimo laikotarpiu ji buvo pakeista pažeidžiant Lietuvos Respublikos viešųjų pirkimų įstatymo 89 straipsnio nuostatas;</w:t>
      </w:r>
    </w:p>
    <w:p w14:paraId="40E0F684"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lastRenderedPageBreak/>
        <w:t>jei paaiškėja, kad Paslaugų teikėjas turėjo būti pašalintas iš pirkimo procedūros pagal Lietuvos Respublikos viešųjų pirkimų įstatymo 46 straipsnio 1 dalį, Pirkėjas vienašališku sprendimu gali nutraukti Sutartį;</w:t>
      </w:r>
    </w:p>
    <w:p w14:paraId="115DEC04"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B34028F" w14:textId="77777777" w:rsidR="003418C0" w:rsidRPr="00ED05C2" w:rsidRDefault="003418C0" w:rsidP="003418C0">
      <w:pPr>
        <w:numPr>
          <w:ilvl w:val="2"/>
          <w:numId w:val="7"/>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paaiškėja Lietuvos Respublikos viešųjų pirkimų įstatymo 45 straipsnio 2</w:t>
      </w:r>
      <w:r w:rsidRPr="00ED05C2">
        <w:rPr>
          <w:rFonts w:ascii="Verdana" w:hAnsi="Verdana"/>
          <w:sz w:val="24"/>
          <w:szCs w:val="24"/>
          <w:vertAlign w:val="superscript"/>
        </w:rPr>
        <w:t>1</w:t>
      </w:r>
      <w:r w:rsidRPr="00ED05C2">
        <w:rPr>
          <w:rFonts w:ascii="Verdana" w:hAnsi="Verdana"/>
          <w:sz w:val="24"/>
          <w:szCs w:val="24"/>
        </w:rPr>
        <w:t xml:space="preserve"> dalyje nurodytos aplinkybės.</w:t>
      </w:r>
    </w:p>
    <w:p w14:paraId="75530F1F"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Vienašališką sprendimą dėl Sutarties nutraukimo galima priimti tik raštu informavus apie tai kitą Sutarties Šalį ne vėliau kaip prieš 14 (keturiolika) kalendorinių dienų.</w:t>
      </w:r>
    </w:p>
    <w:p w14:paraId="0E781D0A"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Sutartis nutraukiama dėl Paslaugų teikėjo kaltės, nuostoliai ar išlaidos išieškomi išskaičiuojant juos iš Paslaugų teikėjui mokėtinų sumų.</w:t>
      </w:r>
    </w:p>
    <w:p w14:paraId="30FEB704"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Sutartį nutraukus dėl Paslaugų teikėjo kaltės, be jam priklausančio atlyginimo už atliktas Paslaugas, Paslaugų teikėjas neturi teisės į kokių nors patirtų nuostolių ar žalos kompensaciją.</w:t>
      </w:r>
    </w:p>
    <w:p w14:paraId="36BFD8A4"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gali būti nutraukta ir šioje Sutartyje nurodytais atvejais bei kitais Lietuvoje galiojančiais teisės aktų nustatytais atvejais ir tvarka.</w:t>
      </w:r>
    </w:p>
    <w:p w14:paraId="78E6CA4A" w14:textId="77777777" w:rsidR="003418C0" w:rsidRPr="00ED05C2" w:rsidRDefault="003418C0" w:rsidP="003418C0">
      <w:pPr>
        <w:spacing w:after="0" w:line="240" w:lineRule="auto"/>
        <w:rPr>
          <w:rFonts w:ascii="Verdana" w:hAnsi="Verdana"/>
          <w:b/>
          <w:bCs/>
          <w:sz w:val="24"/>
          <w:szCs w:val="24"/>
        </w:rPr>
      </w:pPr>
    </w:p>
    <w:p w14:paraId="48EB7A5C"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Ginčų nagrinėjimo tvarka</w:t>
      </w:r>
    </w:p>
    <w:p w14:paraId="0CC1F078" w14:textId="77777777" w:rsidR="003418C0" w:rsidRPr="00ED05C2" w:rsidRDefault="003418C0" w:rsidP="003418C0">
      <w:pPr>
        <w:spacing w:after="0" w:line="240" w:lineRule="auto"/>
        <w:rPr>
          <w:rFonts w:ascii="Verdana" w:hAnsi="Verdana"/>
          <w:b/>
          <w:bCs/>
          <w:sz w:val="24"/>
          <w:szCs w:val="24"/>
        </w:rPr>
      </w:pPr>
    </w:p>
    <w:p w14:paraId="0732E54B"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46931C7A"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4B850EF" w14:textId="77777777" w:rsidR="003418C0" w:rsidRPr="00ED05C2" w:rsidRDefault="003418C0" w:rsidP="003418C0">
      <w:pPr>
        <w:spacing w:after="0" w:line="240" w:lineRule="auto"/>
        <w:rPr>
          <w:rFonts w:ascii="Verdana" w:hAnsi="Verdana"/>
          <w:sz w:val="24"/>
          <w:szCs w:val="24"/>
        </w:rPr>
      </w:pPr>
    </w:p>
    <w:p w14:paraId="7E05A7C7" w14:textId="77777777" w:rsidR="003418C0" w:rsidRPr="00ED05C2" w:rsidRDefault="003418C0" w:rsidP="003418C0">
      <w:pPr>
        <w:pStyle w:val="Sraopastraipa"/>
        <w:numPr>
          <w:ilvl w:val="0"/>
          <w:numId w:val="11"/>
        </w:numPr>
        <w:spacing w:after="0" w:line="240" w:lineRule="auto"/>
        <w:jc w:val="center"/>
        <w:rPr>
          <w:rFonts w:ascii="Verdana" w:hAnsi="Verdana"/>
          <w:b/>
          <w:bCs/>
          <w:sz w:val="24"/>
          <w:szCs w:val="24"/>
        </w:rPr>
      </w:pPr>
      <w:r w:rsidRPr="00ED05C2">
        <w:rPr>
          <w:rFonts w:ascii="Verdana" w:hAnsi="Verdana"/>
          <w:b/>
          <w:bCs/>
          <w:sz w:val="24"/>
          <w:szCs w:val="24"/>
        </w:rPr>
        <w:t>Baigiamosios nuostatos</w:t>
      </w:r>
    </w:p>
    <w:p w14:paraId="3A027E05" w14:textId="77777777" w:rsidR="003418C0" w:rsidRPr="00ED05C2" w:rsidRDefault="003418C0" w:rsidP="003418C0">
      <w:pPr>
        <w:spacing w:after="0" w:line="240" w:lineRule="auto"/>
        <w:rPr>
          <w:rFonts w:ascii="Verdana" w:hAnsi="Verdana"/>
          <w:b/>
          <w:bCs/>
          <w:sz w:val="24"/>
          <w:szCs w:val="24"/>
        </w:rPr>
      </w:pPr>
    </w:p>
    <w:p w14:paraId="0CA9620E"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Nė viena Šalis neturi teisės perleisti visų arba dalies teisių ir pareigų pagal šią Sutartį jokiai trečiajai šaliai be išankstinio raštiško kitos Šalies sutikimo.</w:t>
      </w:r>
    </w:p>
    <w:p w14:paraId="59237D90"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194EC48" w14:textId="77777777" w:rsidR="003418C0" w:rsidRPr="00ED05C2" w:rsidRDefault="003418C0" w:rsidP="003418C0">
      <w:pPr>
        <w:pStyle w:val="Sraopastraipa"/>
        <w:numPr>
          <w:ilvl w:val="1"/>
          <w:numId w:val="11"/>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Visus kitus klausimus, kurie neaptarti Sutartyje, reguliuoja Lietuvos Respublikos teisės aktai.</w:t>
      </w:r>
    </w:p>
    <w:p w14:paraId="39821AAD" w14:textId="09396060" w:rsidR="003418C0" w:rsidRDefault="003418C0" w:rsidP="003418C0">
      <w:r w:rsidRPr="00ED05C2">
        <w:rPr>
          <w:rFonts w:ascii="Verdana" w:hAnsi="Verdana"/>
          <w:sz w:val="24"/>
          <w:szCs w:val="24"/>
        </w:rPr>
        <w:t>Sutartis yra sudaryta lietuvių kalba, elektroninėmis priemonėmis.</w:t>
      </w:r>
    </w:p>
    <w:sectPr w:rsidR="003418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AE7"/>
    <w:multiLevelType w:val="multilevel"/>
    <w:tmpl w:val="3F96F062"/>
    <w:lvl w:ilvl="0">
      <w:start w:val="2"/>
      <w:numFmt w:val="decimal"/>
      <w:lvlText w:val="%1."/>
      <w:lvlJc w:val="left"/>
      <w:pPr>
        <w:ind w:left="440" w:hanging="440"/>
      </w:pPr>
      <w:rPr>
        <w:b w:val="0"/>
      </w:rPr>
    </w:lvl>
    <w:lvl w:ilvl="1">
      <w:start w:val="1"/>
      <w:numFmt w:val="decimal"/>
      <w:lvlText w:val="%1.%2."/>
      <w:lvlJc w:val="left"/>
      <w:pPr>
        <w:ind w:left="862" w:hanging="720"/>
      </w:pPr>
      <w:rPr>
        <w:rFonts w:ascii="Verdana" w:hAnsi="Verdana" w:hint="default"/>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1" w15:restartNumberingAfterBreak="0">
    <w:nsid w:val="1BA41CD4"/>
    <w:multiLevelType w:val="multilevel"/>
    <w:tmpl w:val="44DAE85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667"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FDE2CCB"/>
    <w:multiLevelType w:val="multilevel"/>
    <w:tmpl w:val="387099B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253930F9"/>
    <w:multiLevelType w:val="multilevel"/>
    <w:tmpl w:val="B4F82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6"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A567F"/>
    <w:multiLevelType w:val="multilevel"/>
    <w:tmpl w:val="0D60691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AEF11A3"/>
    <w:multiLevelType w:val="multilevel"/>
    <w:tmpl w:val="E31AE7B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039549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330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57302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3444545">
    <w:abstractNumId w:val="9"/>
  </w:num>
  <w:num w:numId="5" w16cid:durableId="139345727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39589">
    <w:abstractNumId w:val="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44182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63493">
    <w:abstractNumId w:val="1"/>
  </w:num>
  <w:num w:numId="9" w16cid:durableId="1611352379">
    <w:abstractNumId w:val="7"/>
  </w:num>
  <w:num w:numId="10" w16cid:durableId="1538927468">
    <w:abstractNumId w:val="3"/>
  </w:num>
  <w:num w:numId="11" w16cid:durableId="505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C0"/>
    <w:rsid w:val="00136F58"/>
    <w:rsid w:val="002D57CE"/>
    <w:rsid w:val="003418C0"/>
    <w:rsid w:val="0086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872D"/>
  <w15:chartTrackingRefBased/>
  <w15:docId w15:val="{481EC122-4C87-483D-988C-D1F7FA25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8C0"/>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34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18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18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18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18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18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18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18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18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18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18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18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18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18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18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18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18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18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18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18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18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18C0"/>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3418C0"/>
    <w:pPr>
      <w:ind w:left="720"/>
      <w:contextualSpacing/>
    </w:pPr>
  </w:style>
  <w:style w:type="character" w:styleId="Rykuspabraukimas">
    <w:name w:val="Intense Emphasis"/>
    <w:basedOn w:val="Numatytasispastraiposriftas"/>
    <w:uiPriority w:val="21"/>
    <w:qFormat/>
    <w:rsid w:val="003418C0"/>
    <w:rPr>
      <w:i/>
      <w:iCs/>
      <w:color w:val="0F4761" w:themeColor="accent1" w:themeShade="BF"/>
    </w:rPr>
  </w:style>
  <w:style w:type="paragraph" w:styleId="Iskirtacitata">
    <w:name w:val="Intense Quote"/>
    <w:basedOn w:val="prastasis"/>
    <w:next w:val="prastasis"/>
    <w:link w:val="IskirtacitataDiagrama"/>
    <w:uiPriority w:val="30"/>
    <w:qFormat/>
    <w:rsid w:val="0034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18C0"/>
    <w:rPr>
      <w:i/>
      <w:iCs/>
      <w:color w:val="0F4761" w:themeColor="accent1" w:themeShade="BF"/>
    </w:rPr>
  </w:style>
  <w:style w:type="character" w:styleId="Rykinuoroda">
    <w:name w:val="Intense Reference"/>
    <w:basedOn w:val="Numatytasispastraiposriftas"/>
    <w:uiPriority w:val="32"/>
    <w:qFormat/>
    <w:rsid w:val="003418C0"/>
    <w:rPr>
      <w:b/>
      <w:bCs/>
      <w:smallCaps/>
      <w:color w:val="0F4761" w:themeColor="accent1" w:themeShade="BF"/>
      <w:spacing w:val="5"/>
    </w:rPr>
  </w:style>
  <w:style w:type="character" w:styleId="Hipersaitas">
    <w:name w:val="Hyperlink"/>
    <w:aliases w:val="Alna"/>
    <w:basedOn w:val="Numatytasispastraiposriftas"/>
    <w:uiPriority w:val="99"/>
    <w:qFormat/>
    <w:rsid w:val="003418C0"/>
    <w:rPr>
      <w:rFonts w:cs="Times New Roman"/>
      <w:color w:val="0000FF"/>
      <w:u w:val="single"/>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3418C0"/>
  </w:style>
  <w:style w:type="table" w:styleId="Lentelstinklelis">
    <w:name w:val="Table Grid"/>
    <w:basedOn w:val="prastojilentel"/>
    <w:uiPriority w:val="39"/>
    <w:qFormat/>
    <w:rsid w:val="003418C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mpole@administracija.lt" TargetMode="External"/><Relationship Id="rId3" Type="http://schemas.openxmlformats.org/officeDocument/2006/relationships/settings" Target="settings.xml"/><Relationship Id="rId7" Type="http://schemas.openxmlformats.org/officeDocument/2006/relationships/hyperlink" Target="mailto:lilija.bradaitiene@marijampo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ija.bradaitiene@marijampole.lt"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28150</Words>
  <Characters>16047</Characters>
  <Application>Microsoft Office Word</Application>
  <DocSecurity>0</DocSecurity>
  <Lines>133</Lines>
  <Paragraphs>88</Paragraphs>
  <ScaleCrop>false</ScaleCrop>
  <Company/>
  <LinksUpToDate>false</LinksUpToDate>
  <CharactersWithSpaces>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cp:revision>
  <dcterms:created xsi:type="dcterms:W3CDTF">2025-01-22T07:54:00Z</dcterms:created>
  <dcterms:modified xsi:type="dcterms:W3CDTF">2025-01-22T08:30:00Z</dcterms:modified>
</cp:coreProperties>
</file>