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Cs w:val="24"/>
        </w:rPr>
      </w:pPr>
      <w:bookmarkStart w:id="0" w:name="_Toc86135564"/>
      <w:bookmarkEnd w:id="0"/>
      <w:r>
        <w:rPr>
          <w:rFonts w:cs="Arial" w:ascii="Arial" w:hAnsi="Arial"/>
          <w:b/>
          <w:szCs w:val="24"/>
        </w:rPr>
        <w:t>Projektas</w:t>
      </w:r>
    </w:p>
    <w:p>
      <w:pPr>
        <w:pStyle w:val="Normal"/>
        <w:numPr>
          <w:ilvl w:val="0"/>
          <w:numId w:val="0"/>
        </w:numPr>
        <w:jc w:val="center"/>
        <w:outlineLvl w:val="0"/>
        <w:rPr>
          <w:rFonts w:ascii="Arial" w:hAnsi="Arial" w:cs="Arial"/>
          <w:b/>
          <w:szCs w:val="24"/>
        </w:rPr>
      </w:pPr>
      <w:r>
        <w:rPr>
          <w:rFonts w:cs="Arial" w:ascii="Arial" w:hAnsi="Arial"/>
          <w:b/>
          <w:szCs w:val="24"/>
        </w:rPr>
      </w:r>
    </w:p>
    <w:p>
      <w:pPr>
        <w:pStyle w:val="Normal"/>
        <w:numPr>
          <w:ilvl w:val="0"/>
          <w:numId w:val="0"/>
        </w:numPr>
        <w:jc w:val="center"/>
        <w:outlineLvl w:val="0"/>
        <w:rPr>
          <w:rFonts w:ascii="Arial" w:hAnsi="Arial" w:cs="Arial"/>
          <w:b/>
          <w:szCs w:val="24"/>
        </w:rPr>
      </w:pPr>
      <w:r>
        <w:rPr>
          <w:rFonts w:cs="Arial" w:ascii="Arial" w:hAnsi="Arial"/>
          <w:b/>
          <w:szCs w:val="24"/>
        </w:rPr>
        <w:t xml:space="preserve">JONIŠKIO RAJONO________________ VIETINĖS REIKŠMĖS KELIŲ IR GATVIŲ </w:t>
      </w:r>
    </w:p>
    <w:p>
      <w:pPr>
        <w:pStyle w:val="Normal"/>
        <w:numPr>
          <w:ilvl w:val="0"/>
          <w:numId w:val="0"/>
        </w:numPr>
        <w:outlineLvl w:val="0"/>
        <w:rPr>
          <w:rFonts w:ascii="Arial" w:hAnsi="Arial" w:cs="Arial"/>
          <w:szCs w:val="24"/>
        </w:rPr>
      </w:pPr>
      <w:r>
        <w:rPr>
          <w:rFonts w:cs="Arial" w:ascii="Arial" w:hAnsi="Arial"/>
          <w:szCs w:val="24"/>
        </w:rPr>
        <w:t xml:space="preserve">                                                              </w:t>
      </w:r>
      <w:r>
        <w:rPr>
          <w:rFonts w:cs="Arial" w:ascii="Arial" w:hAnsi="Arial"/>
          <w:szCs w:val="24"/>
        </w:rPr>
        <w:t>SENIŪNIJOS PAVADINIMAS</w:t>
      </w:r>
    </w:p>
    <w:p>
      <w:pPr>
        <w:pStyle w:val="Normal"/>
        <w:numPr>
          <w:ilvl w:val="0"/>
          <w:numId w:val="0"/>
        </w:numPr>
        <w:jc w:val="center"/>
        <w:outlineLvl w:val="0"/>
        <w:rPr>
          <w:rFonts w:ascii="Arial" w:hAnsi="Arial" w:cs="Arial"/>
          <w:b/>
          <w:szCs w:val="24"/>
        </w:rPr>
      </w:pPr>
      <w:r>
        <w:rPr>
          <w:rFonts w:cs="Arial" w:ascii="Arial" w:hAnsi="Arial"/>
          <w:b/>
          <w:szCs w:val="24"/>
        </w:rPr>
        <w:t>PRIEŽIŪROS DARBŲ SUTARTIS</w:t>
      </w:r>
    </w:p>
    <w:p>
      <w:pPr>
        <w:pStyle w:val="Normal"/>
        <w:numPr>
          <w:ilvl w:val="0"/>
          <w:numId w:val="0"/>
        </w:numPr>
        <w:jc w:val="center"/>
        <w:outlineLvl w:val="0"/>
        <w:rPr>
          <w:rFonts w:ascii="Arial" w:hAnsi="Arial" w:cs="Arial"/>
          <w:b/>
          <w:szCs w:val="24"/>
        </w:rPr>
      </w:pPr>
      <w:r>
        <w:rPr>
          <w:rFonts w:cs="Arial" w:ascii="Arial" w:hAnsi="Arial"/>
          <w:b/>
          <w:szCs w:val="24"/>
        </w:rPr>
        <w:t xml:space="preserve"> </w:t>
      </w:r>
      <w:r>
        <w:rPr>
          <w:rFonts w:cs="Arial" w:ascii="Arial" w:hAnsi="Arial"/>
          <w:b/>
          <w:szCs w:val="24"/>
        </w:rPr>
        <w:t>Nr. ________</w:t>
      </w:r>
    </w:p>
    <w:p>
      <w:pPr>
        <w:pStyle w:val="Normal"/>
        <w:jc w:val="center"/>
        <w:rPr>
          <w:rFonts w:ascii="Arial" w:hAnsi="Arial" w:cs="Arial"/>
          <w:b/>
          <w:szCs w:val="24"/>
        </w:rPr>
      </w:pPr>
      <w:r>
        <w:rPr>
          <w:rFonts w:cs="Arial" w:ascii="Arial" w:hAnsi="Arial"/>
          <w:b/>
          <w:szCs w:val="24"/>
        </w:rPr>
      </w:r>
    </w:p>
    <w:p>
      <w:pPr>
        <w:pStyle w:val="Normal"/>
        <w:jc w:val="center"/>
        <w:rPr>
          <w:rFonts w:ascii="Arial" w:hAnsi="Arial" w:cs="Arial"/>
          <w:b/>
          <w:szCs w:val="24"/>
        </w:rPr>
      </w:pPr>
      <w:r>
        <w:rPr>
          <w:rFonts w:cs="Arial" w:ascii="Arial" w:hAnsi="Arial"/>
          <w:b/>
          <w:szCs w:val="24"/>
        </w:rPr>
        <w:t>Du tūkstančiai dvidešimt _______ metų ______      mėnesio ____diena</w:t>
      </w:r>
    </w:p>
    <w:p>
      <w:pPr>
        <w:pStyle w:val="Normal"/>
        <w:jc w:val="both"/>
        <w:rPr>
          <w:rFonts w:ascii="Arial" w:hAnsi="Arial" w:cs="Arial"/>
          <w:b/>
          <w:color w:val="FF0000"/>
          <w:szCs w:val="24"/>
        </w:rPr>
      </w:pPr>
      <w:r>
        <w:rPr>
          <w:rFonts w:cs="Arial" w:ascii="Arial" w:hAnsi="Arial"/>
          <w:b/>
          <w:color w:val="FF0000"/>
          <w:szCs w:val="24"/>
        </w:rPr>
      </w:r>
    </w:p>
    <w:p>
      <w:pPr>
        <w:pStyle w:val="Normal"/>
        <w:ind w:firstLine="720"/>
        <w:jc w:val="both"/>
        <w:rPr>
          <w:rFonts w:ascii="Arial" w:hAnsi="Arial" w:cs="Arial"/>
          <w:szCs w:val="24"/>
        </w:rPr>
      </w:pPr>
      <w:r>
        <w:rPr>
          <w:rFonts w:cs="Arial" w:ascii="Arial" w:hAnsi="Arial"/>
          <w:szCs w:val="24"/>
        </w:rPr>
        <w:t xml:space="preserve">Joniškio rajono savivaldybės administracija, juridinio asmens kodas 288712070, kurios registruota buveinė yra Livonijos g. 4-1, 84124 Joniškis, duomenys apie įstaigą kaupiami ir saugomi Lietuvos Respublikos juridinių asmenų registre, atstovaujama savivaldybės administracijos direktoriaus </w:t>
        <w:softHyphen/>
        <w:softHyphen/>
        <w:softHyphen/>
        <w:softHyphen/>
        <w:softHyphen/>
        <w:softHyphen/>
        <w:softHyphen/>
        <w:softHyphen/>
        <w:softHyphen/>
        <w:softHyphen/>
        <w:softHyphen/>
        <w:softHyphen/>
        <w:softHyphen/>
        <w:softHyphen/>
        <w:softHyphen/>
        <w:softHyphen/>
        <w:t>______________ (</w:t>
      </w:r>
      <w:r>
        <w:rPr>
          <w:rFonts w:cs="Arial" w:ascii="Arial" w:hAnsi="Arial"/>
          <w:i/>
          <w:szCs w:val="24"/>
        </w:rPr>
        <w:t>įrašyti</w:t>
      </w:r>
      <w:r>
        <w:rPr>
          <w:rFonts w:cs="Arial" w:ascii="Arial" w:hAnsi="Arial"/>
          <w:szCs w:val="24"/>
        </w:rPr>
        <w:t>), veikiančio pagal _________________(</w:t>
      </w:r>
      <w:r>
        <w:rPr>
          <w:rFonts w:cs="Arial" w:ascii="Arial" w:hAnsi="Arial"/>
          <w:i/>
          <w:szCs w:val="24"/>
        </w:rPr>
        <w:t>įrašyti</w:t>
      </w:r>
      <w:r>
        <w:rPr>
          <w:rFonts w:cs="Arial" w:ascii="Arial" w:hAnsi="Arial"/>
          <w:szCs w:val="24"/>
        </w:rPr>
        <w:t xml:space="preserve">), (toliau – </w:t>
      </w:r>
      <w:r>
        <w:rPr>
          <w:rFonts w:cs="Arial" w:ascii="Arial" w:hAnsi="Arial"/>
          <w:b/>
          <w:szCs w:val="24"/>
        </w:rPr>
        <w:t>Užsakovas</w:t>
      </w:r>
      <w:r>
        <w:rPr>
          <w:rFonts w:cs="Arial" w:ascii="Arial" w:hAnsi="Arial"/>
          <w:szCs w:val="24"/>
        </w:rPr>
        <w:t xml:space="preserve">), ir </w:t>
      </w:r>
      <w:r>
        <w:rPr>
          <w:rFonts w:cs="Arial" w:ascii="Arial" w:hAnsi="Arial"/>
          <w:i/>
          <w:szCs w:val="24"/>
        </w:rPr>
        <w:t>(Teikėjo pavadinimas),</w:t>
      </w:r>
      <w:r>
        <w:rPr>
          <w:rFonts w:cs="Arial" w:ascii="Arial" w:hAnsi="Arial"/>
          <w:szCs w:val="24"/>
        </w:rPr>
        <w:t xml:space="preserve">  juridinio asmens kodas </w:t>
      </w:r>
      <w:r>
        <w:rPr>
          <w:rFonts w:cs="Arial" w:ascii="Arial" w:hAnsi="Arial"/>
          <w:i/>
          <w:szCs w:val="24"/>
        </w:rPr>
        <w:t>(įrašyti)</w:t>
      </w:r>
      <w:r>
        <w:rPr>
          <w:rFonts w:cs="Arial" w:ascii="Arial" w:hAnsi="Arial"/>
          <w:szCs w:val="24"/>
        </w:rPr>
        <w:t xml:space="preserve">, kurio registruota buveinė yra </w:t>
      </w:r>
      <w:r>
        <w:rPr>
          <w:rFonts w:cs="Arial" w:ascii="Arial" w:hAnsi="Arial"/>
          <w:i/>
          <w:szCs w:val="24"/>
        </w:rPr>
        <w:t>(įrašyti),</w:t>
      </w:r>
      <w:r>
        <w:rPr>
          <w:rFonts w:cs="Arial" w:ascii="Arial" w:hAnsi="Arial"/>
          <w:szCs w:val="24"/>
        </w:rPr>
        <w:t xml:space="preserve"> duomenys apie </w:t>
      </w:r>
      <w:r>
        <w:rPr>
          <w:rFonts w:cs="Arial" w:ascii="Arial" w:hAnsi="Arial"/>
          <w:i/>
          <w:szCs w:val="24"/>
        </w:rPr>
        <w:t>įmonę/bendrovę</w:t>
      </w:r>
      <w:r>
        <w:rPr>
          <w:rFonts w:cs="Arial" w:ascii="Arial" w:hAnsi="Arial"/>
          <w:szCs w:val="24"/>
        </w:rPr>
        <w:t xml:space="preserve"> kaupiami ir saugomi Lietuvos Respublikos juridinių asmenų registre, atstovaujama </w:t>
      </w:r>
      <w:r>
        <w:rPr>
          <w:rFonts w:cs="Arial" w:ascii="Arial" w:hAnsi="Arial"/>
          <w:i/>
          <w:szCs w:val="24"/>
        </w:rPr>
        <w:t>(įrašyti)</w:t>
      </w:r>
      <w:r>
        <w:rPr>
          <w:rFonts w:cs="Arial" w:ascii="Arial" w:hAnsi="Arial"/>
          <w:szCs w:val="24"/>
        </w:rPr>
        <w:t xml:space="preserve">, veikiančios pagal </w:t>
      </w:r>
      <w:r>
        <w:rPr>
          <w:rFonts w:cs="Arial" w:ascii="Arial" w:hAnsi="Arial"/>
          <w:i/>
          <w:szCs w:val="24"/>
        </w:rPr>
        <w:t>įmonės/bendrovės</w:t>
      </w:r>
      <w:r>
        <w:rPr>
          <w:rFonts w:cs="Arial" w:ascii="Arial" w:hAnsi="Arial"/>
          <w:szCs w:val="24"/>
        </w:rPr>
        <w:t xml:space="preserve"> </w:t>
      </w:r>
      <w:r>
        <w:rPr>
          <w:rFonts w:cs="Arial" w:ascii="Arial" w:hAnsi="Arial"/>
          <w:i/>
          <w:szCs w:val="24"/>
        </w:rPr>
        <w:t>nuostatus/įstatus</w:t>
      </w:r>
      <w:r>
        <w:rPr>
          <w:rFonts w:cs="Arial" w:ascii="Arial" w:hAnsi="Arial"/>
          <w:szCs w:val="24"/>
        </w:rPr>
        <w:t xml:space="preserve"> (toliau – </w:t>
      </w:r>
      <w:r>
        <w:rPr>
          <w:rFonts w:cs="Arial" w:ascii="Arial" w:hAnsi="Arial"/>
          <w:b/>
          <w:szCs w:val="24"/>
        </w:rPr>
        <w:t>Rangovas</w:t>
      </w:r>
      <w:r>
        <w:rPr>
          <w:rFonts w:cs="Arial" w:ascii="Arial" w:hAnsi="Arial"/>
          <w:szCs w:val="24"/>
        </w:rPr>
        <w:t xml:space="preserve">), </w:t>
      </w:r>
      <w:r>
        <w:rPr>
          <w:rFonts w:cs="Arial" w:ascii="Arial" w:hAnsi="Arial"/>
          <w:i/>
          <w:szCs w:val="24"/>
        </w:rPr>
        <w:t>(jei tai ūkio subjektų grupė –atitinkami duomenys apie kiekvieną partnerį)</w:t>
      </w:r>
      <w:r>
        <w:rPr>
          <w:rFonts w:cs="Arial" w:ascii="Arial" w:hAnsi="Arial"/>
          <w:spacing w:val="-8"/>
          <w:szCs w:val="24"/>
        </w:rPr>
        <w:t xml:space="preserve">toliau kartu šioje darbų sutartyje vadinami „Šalimis“, o kiekvienas atskirai – „Šalimi“, </w:t>
      </w:r>
      <w:r>
        <w:rPr>
          <w:rFonts w:cs="Arial" w:ascii="Arial" w:hAnsi="Arial"/>
          <w:szCs w:val="24"/>
        </w:rPr>
        <w:t>sudarė šią Joniškio rajono______________ vietinės reikšmės kelių ir gatvių priežiūros darbų sutartį, toliau vadinamą „Sutartimi“, ir susitarė dėl toliau išvardytų sąlygų.</w:t>
      </w:r>
    </w:p>
    <w:p>
      <w:pPr>
        <w:pStyle w:val="Normal"/>
        <w:jc w:val="both"/>
        <w:rPr>
          <w:rFonts w:ascii="Arial" w:hAnsi="Arial" w:cs="Arial"/>
          <w:i/>
          <w:i/>
          <w:szCs w:val="24"/>
        </w:rPr>
      </w:pPr>
      <w:r>
        <w:rPr>
          <w:rFonts w:cs="Arial" w:ascii="Arial" w:hAnsi="Arial"/>
          <w:i/>
          <w:szCs w:val="24"/>
        </w:rPr>
      </w:r>
    </w:p>
    <w:p>
      <w:pPr>
        <w:pStyle w:val="Normal"/>
        <w:numPr>
          <w:ilvl w:val="0"/>
          <w:numId w:val="0"/>
        </w:numPr>
        <w:ind w:firstLine="709"/>
        <w:jc w:val="both"/>
        <w:outlineLvl w:val="0"/>
        <w:rPr>
          <w:rFonts w:ascii="Arial" w:hAnsi="Arial" w:cs="Arial"/>
          <w:szCs w:val="24"/>
        </w:rPr>
      </w:pPr>
      <w:r>
        <w:rPr>
          <w:rFonts w:cs="Arial" w:ascii="Arial" w:hAnsi="Arial"/>
          <w:b/>
          <w:szCs w:val="24"/>
        </w:rPr>
        <w:t>1. Sutarties dalykas</w:t>
      </w:r>
    </w:p>
    <w:p>
      <w:pPr>
        <w:pStyle w:val="Normal"/>
        <w:ind w:firstLine="720"/>
        <w:jc w:val="both"/>
        <w:rPr>
          <w:rFonts w:ascii="Arial" w:hAnsi="Arial" w:cs="Arial"/>
          <w:szCs w:val="24"/>
        </w:rPr>
      </w:pPr>
      <w:r>
        <w:rPr>
          <w:rFonts w:cs="Arial" w:ascii="Arial" w:hAnsi="Arial"/>
          <w:szCs w:val="24"/>
        </w:rPr>
        <w:t xml:space="preserve">1.1. Sutarties dalykas yra Joniškio rajono _____________vietinės reikšmės kelių ir gatvių priežiūros darbai (toliau – Darbai).                </w:t>
      </w:r>
      <w:r>
        <w:rPr>
          <w:rFonts w:cs="Arial" w:ascii="Arial" w:hAnsi="Arial"/>
          <w:sz w:val="20"/>
        </w:rPr>
        <w:t>seniūnijos pavadinimas</w:t>
      </w:r>
    </w:p>
    <w:p>
      <w:pPr>
        <w:pStyle w:val="Normal"/>
        <w:ind w:firstLine="720"/>
        <w:jc w:val="both"/>
        <w:rPr>
          <w:rFonts w:ascii="Arial" w:hAnsi="Arial" w:cs="Arial"/>
          <w:szCs w:val="24"/>
        </w:rPr>
      </w:pPr>
      <w:r>
        <w:rPr>
          <w:rFonts w:cs="Arial" w:ascii="Arial" w:hAnsi="Arial"/>
          <w:szCs w:val="24"/>
        </w:rPr>
        <w:t>1.2. Darbų apibūdinimas:</w:t>
      </w:r>
    </w:p>
    <w:p>
      <w:pPr>
        <w:pStyle w:val="Normal"/>
        <w:ind w:firstLine="720"/>
        <w:jc w:val="both"/>
        <w:rPr>
          <w:rFonts w:ascii="Arial" w:hAnsi="Arial" w:cs="Arial"/>
          <w:szCs w:val="24"/>
        </w:rPr>
      </w:pPr>
      <w:r>
        <w:rPr>
          <w:rFonts w:cs="Arial" w:ascii="Arial" w:hAnsi="Arial"/>
          <w:szCs w:val="24"/>
        </w:rPr>
        <w:t>1.2.1.  kelio, gatvės greideriavimas (1 pravažiavimas), km;</w:t>
      </w:r>
    </w:p>
    <w:p>
      <w:pPr>
        <w:pStyle w:val="Normal"/>
        <w:ind w:firstLine="720"/>
        <w:jc w:val="both"/>
        <w:rPr>
          <w:rFonts w:ascii="Arial" w:hAnsi="Arial" w:cs="Arial"/>
          <w:szCs w:val="24"/>
        </w:rPr>
      </w:pPr>
      <w:r>
        <w:rPr>
          <w:rFonts w:cs="Arial" w:ascii="Arial" w:hAnsi="Arial"/>
          <w:szCs w:val="24"/>
        </w:rPr>
        <w:t>1.2.2.  atskirų vietų kelio stiprio atstatymas žvyru, t;</w:t>
      </w:r>
    </w:p>
    <w:p>
      <w:pPr>
        <w:pStyle w:val="Normal"/>
        <w:ind w:firstLine="720"/>
        <w:jc w:val="both"/>
        <w:rPr>
          <w:rFonts w:ascii="Arial" w:hAnsi="Arial" w:cs="Arial"/>
          <w:szCs w:val="24"/>
        </w:rPr>
      </w:pPr>
      <w:r>
        <w:rPr>
          <w:rFonts w:cs="Arial" w:ascii="Arial" w:hAnsi="Arial"/>
          <w:szCs w:val="24"/>
        </w:rPr>
        <w:t>1.2.3.  atskirų vietų kelio stiprio atstatymas skalda, t;</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1.2.4. kelkraščių nuėmimas, planiravimas autogreideriu, nupjaunant nelygumus, praeinant viena vieta 3 kartus, km;</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1.2.5. II grupės grunto kasimas ekskavatoriumi su 0,4 m</w:t>
      </w:r>
      <w:r>
        <w:rPr>
          <w:rFonts w:cs="Arial" w:ascii="Arial" w:hAnsi="Arial"/>
          <w:szCs w:val="24"/>
          <w:vertAlign w:val="superscript"/>
        </w:rPr>
        <w:t>3</w:t>
      </w:r>
      <w:r>
        <w:rPr>
          <w:rFonts w:cs="Arial" w:ascii="Arial" w:hAnsi="Arial"/>
          <w:szCs w:val="24"/>
        </w:rPr>
        <w:t xml:space="preserve"> kaušu, pakrovimas į autosavivarčius, vežiojimas iki 1 km ir darbas sąvartoje, 1000 m</w:t>
      </w:r>
      <w:r>
        <w:rPr>
          <w:rFonts w:cs="Arial" w:ascii="Arial" w:hAnsi="Arial"/>
          <w:szCs w:val="24"/>
          <w:vertAlign w:val="superscript"/>
        </w:rPr>
        <w:t>3</w:t>
      </w:r>
      <w:r>
        <w:rPr>
          <w:rFonts w:cs="Arial" w:ascii="Arial" w:hAnsi="Arial"/>
          <w:szCs w:val="24"/>
        </w:rPr>
        <w:t>;</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1.2.6.  važiuojamosios dalies valymas nuo sniego mechanizuotu būdu visu kelio pločiu, km;</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1.2.7.  pakelės šienavimas mechanizuotu būdu, ha;</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1.2.8.   asfaltuotų gatvių ir kelių duobių remontas šaltu asfaltu, t.</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1.2.9. pakelės griovio kasimas vienkaušiu ekskavatoriumi II gr. grunte ir iškasto grunto pasklaidymas buldozeriu, 1000 m</w:t>
      </w:r>
      <w:r>
        <w:rPr>
          <w:rFonts w:cs="Arial" w:ascii="Arial" w:hAnsi="Arial"/>
          <w:szCs w:val="24"/>
          <w:vertAlign w:val="superscript"/>
        </w:rPr>
        <w:t>3</w:t>
      </w:r>
      <w:r>
        <w:rPr>
          <w:rFonts w:cs="Arial" w:ascii="Arial" w:hAnsi="Arial"/>
          <w:szCs w:val="24"/>
        </w:rPr>
        <w:t>.</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1.2.10. pakelės griovio valymas vienkaušiu ekskavatoriumi , kai valomo sluoksnio storis iki 0,4 m ir  iškasto grunto pasklaidymas buldozeriu, 100 m.</w:t>
      </w:r>
    </w:p>
    <w:p>
      <w:pPr>
        <w:pStyle w:val="Normal"/>
        <w:jc w:val="both"/>
        <w:rPr>
          <w:rFonts w:ascii="Arial" w:hAnsi="Arial" w:cs="Arial"/>
          <w:bCs/>
          <w:szCs w:val="24"/>
        </w:rPr>
      </w:pPr>
      <w:r>
        <w:rPr>
          <w:rFonts w:cs="Arial" w:ascii="Arial" w:hAnsi="Arial"/>
          <w:bCs/>
          <w:szCs w:val="24"/>
        </w:rPr>
        <w:t xml:space="preserve">           </w:t>
      </w:r>
      <w:r>
        <w:rPr>
          <w:rFonts w:cs="Arial" w:ascii="Arial" w:hAnsi="Arial"/>
          <w:bCs/>
          <w:szCs w:val="24"/>
        </w:rPr>
        <w:t>1.2.11. Žvyruotų gatvių ir kelių dangos laistymas CaCl2 tirpalų, m</w:t>
      </w:r>
      <w:r>
        <w:rPr>
          <w:rFonts w:cs="Arial" w:ascii="Arial" w:hAnsi="Arial"/>
          <w:bCs/>
          <w:szCs w:val="24"/>
          <w:vertAlign w:val="superscript"/>
        </w:rPr>
        <w:t>2</w:t>
      </w:r>
      <w:r>
        <w:rPr>
          <w:rFonts w:cs="Arial" w:ascii="Arial" w:hAnsi="Arial"/>
          <w:bCs/>
          <w:szCs w:val="24"/>
        </w:rPr>
        <w:t xml:space="preserve">  </w:t>
      </w:r>
    </w:p>
    <w:p>
      <w:pPr>
        <w:pStyle w:val="Normal"/>
        <w:jc w:val="both"/>
        <w:rPr>
          <w:rFonts w:ascii="Arial" w:hAnsi="Arial" w:cs="Arial"/>
          <w:bCs/>
          <w:szCs w:val="24"/>
        </w:rPr>
      </w:pPr>
      <w:r>
        <w:rPr>
          <w:rFonts w:cs="Arial" w:ascii="Arial" w:hAnsi="Arial"/>
          <w:b/>
          <w:szCs w:val="24"/>
        </w:rPr>
        <w:t xml:space="preserve">           </w:t>
      </w:r>
      <w:r>
        <w:rPr>
          <w:rFonts w:cs="Arial" w:ascii="Arial" w:hAnsi="Arial"/>
          <w:bCs/>
          <w:szCs w:val="24"/>
        </w:rPr>
        <w:t xml:space="preserve">1.2.12. </w:t>
      </w:r>
      <w:r>
        <w:rPr>
          <w:rFonts w:cs="Arial" w:ascii="Arial" w:hAnsi="Arial"/>
          <w:bCs/>
          <w:color w:val="000000"/>
          <w:szCs w:val="24"/>
        </w:rPr>
        <w:t>Gatvių ir kelių barstymas druskos mišiniu, su spec. technika (druskos barstytuvais)</w:t>
      </w:r>
      <w:r>
        <w:rPr>
          <w:rFonts w:cs="Arial" w:ascii="Arial" w:hAnsi="Arial"/>
          <w:bCs/>
          <w:szCs w:val="24"/>
        </w:rPr>
        <w:t xml:space="preserve">, km                                                                                                                              </w:t>
      </w:r>
    </w:p>
    <w:p>
      <w:pPr>
        <w:pStyle w:val="Normal"/>
        <w:keepNext w:val="true"/>
        <w:widowControl w:val="false"/>
        <w:jc w:val="both"/>
        <w:rPr>
          <w:rFonts w:ascii="Arial" w:hAnsi="Arial" w:cs="Arial"/>
          <w:szCs w:val="24"/>
        </w:rPr>
      </w:pPr>
      <w:r>
        <w:rPr>
          <w:rFonts w:cs="Arial" w:ascii="Arial" w:hAnsi="Arial"/>
          <w:bCs/>
          <w:szCs w:val="24"/>
        </w:rPr>
        <w:t xml:space="preserve">           </w:t>
      </w:r>
      <w:r>
        <w:rPr>
          <w:rFonts w:cs="Arial" w:ascii="Arial" w:hAnsi="Arial"/>
          <w:bCs/>
          <w:szCs w:val="24"/>
        </w:rPr>
        <w:t xml:space="preserve">1.3. Darbai perkami pagal faktinį poreikį. </w:t>
      </w:r>
      <w:r>
        <w:rPr>
          <w:rFonts w:cs="Arial" w:ascii="Arial" w:hAnsi="Arial"/>
          <w:szCs w:val="24"/>
        </w:rPr>
        <w:t>Užsakovas neįsipareigoja nupirkti viso konkurso sąlygose nurodyto orientacinio darbų kiekio.</w:t>
      </w:r>
    </w:p>
    <w:p>
      <w:pPr>
        <w:pStyle w:val="Normal"/>
        <w:keepNext w:val="true"/>
        <w:widowControl w:val="false"/>
        <w:ind w:firstLine="709"/>
        <w:jc w:val="both"/>
        <w:rPr>
          <w:rFonts w:ascii="Arial" w:hAnsi="Arial" w:cs="Arial"/>
          <w:szCs w:val="24"/>
        </w:rPr>
      </w:pPr>
      <w:r>
        <w:rPr>
          <w:rFonts w:cs="Arial" w:ascii="Arial" w:hAnsi="Arial"/>
          <w:szCs w:val="24"/>
        </w:rPr>
        <w:t>Per visą šios Sutarties galiojimo laiką Rangovui nebus sumokėta daugiau nei, t.y.:</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Joniškio seniūnijoje (išskyrus Joniškio miestą)</w:t>
      </w:r>
      <w:r>
        <w:rPr>
          <w:rFonts w:cs="Arial" w:ascii="Arial" w:hAnsi="Arial"/>
          <w:sz w:val="24"/>
          <w:szCs w:val="24"/>
        </w:rPr>
        <w:t xml:space="preserve"> atliekant darbus </w:t>
      </w:r>
      <w:bookmarkStart w:id="1" w:name="_Hlk182330483"/>
      <w:r>
        <w:rPr>
          <w:rFonts w:cs="Arial" w:ascii="Arial" w:hAnsi="Arial"/>
          <w:sz w:val="24"/>
          <w:szCs w:val="24"/>
        </w:rPr>
        <w:t>yra</w:t>
      </w:r>
      <w:bookmarkEnd w:id="1"/>
      <w:r>
        <w:rPr>
          <w:rFonts w:cs="Arial" w:ascii="Arial" w:hAnsi="Arial"/>
          <w:sz w:val="24"/>
          <w:szCs w:val="24"/>
        </w:rPr>
        <w:t xml:space="preserve"> 130 000 (šimtas trisdešimt tūkstančių) eurų (įskaitant pridėtinės vertės mokestį); </w:t>
      </w:r>
    </w:p>
    <w:p>
      <w:pPr>
        <w:pStyle w:val="BodyTextIndent3"/>
        <w:spacing w:before="0" w:after="0"/>
        <w:ind w:firstLine="709" w:left="0"/>
        <w:jc w:val="both"/>
        <w:rPr>
          <w:rFonts w:ascii="Arial" w:hAnsi="Arial" w:cs="Arial"/>
          <w:sz w:val="24"/>
          <w:szCs w:val="24"/>
        </w:rPr>
      </w:pPr>
      <w:r>
        <w:rPr>
          <w:rFonts w:cs="Arial" w:ascii="Arial" w:hAnsi="Arial"/>
          <w:sz w:val="24"/>
          <w:szCs w:val="24"/>
        </w:rPr>
        <w:t xml:space="preserve">Darbų, sutarties galiojimo metu, </w:t>
      </w:r>
      <w:bookmarkStart w:id="2" w:name="_Hlk182330553"/>
      <w:r>
        <w:rPr>
          <w:rFonts w:cs="Arial" w:ascii="Arial" w:hAnsi="Arial"/>
          <w:sz w:val="24"/>
          <w:szCs w:val="24"/>
        </w:rPr>
        <w:t>minimali užsakomų darbų vertė ne mažesnė</w:t>
      </w:r>
      <w:bookmarkEnd w:id="2"/>
      <w:r>
        <w:rPr>
          <w:rFonts w:cs="Arial" w:ascii="Arial" w:hAnsi="Arial"/>
          <w:sz w:val="24"/>
          <w:szCs w:val="24"/>
        </w:rPr>
        <w:t xml:space="preserve"> kaip už 80 000 (aštuoniasdešimt tūkstančių) eurų su PVM pagal atskirus užsakymus.</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Kriukų seniūnijoje</w:t>
      </w:r>
      <w:r>
        <w:rPr>
          <w:rFonts w:cs="Arial" w:ascii="Arial" w:hAnsi="Arial"/>
          <w:sz w:val="24"/>
          <w:szCs w:val="24"/>
        </w:rPr>
        <w:t xml:space="preserve"> atliekant darbus yra 110 000 (šimtas dešimt tūkstančių) eurų (įskaitant pridėtinės vertės mokestį);</w:t>
      </w:r>
    </w:p>
    <w:p>
      <w:pPr>
        <w:pStyle w:val="BodyTextIndent3"/>
        <w:spacing w:before="0" w:after="0"/>
        <w:ind w:firstLine="709" w:left="0"/>
        <w:jc w:val="both"/>
        <w:rPr>
          <w:rFonts w:ascii="Arial" w:hAnsi="Arial" w:cs="Arial"/>
          <w:sz w:val="24"/>
          <w:szCs w:val="24"/>
        </w:rPr>
      </w:pPr>
      <w:r>
        <w:rPr>
          <w:rFonts w:cs="Arial" w:ascii="Arial" w:hAnsi="Arial"/>
          <w:sz w:val="24"/>
          <w:szCs w:val="24"/>
        </w:rPr>
        <w:t>Darbų, sutarties galiojimo metu, minimali užsakomų darbų vertė ne mažesnė kaip už 70 000 (septyniasdešimt tūkstančių) eurų su PVM pagal atskirus užsakymus.</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Rudiškių seniūnijoje</w:t>
      </w:r>
      <w:r>
        <w:rPr>
          <w:rFonts w:cs="Arial" w:ascii="Arial" w:hAnsi="Arial"/>
          <w:sz w:val="24"/>
          <w:szCs w:val="24"/>
        </w:rPr>
        <w:t xml:space="preserve"> atliekant darbus yra 80 000 (aštuoniasdešimt tūkstančių) eurų (įskaitant pridėtinės vertės mokestį);</w:t>
      </w:r>
    </w:p>
    <w:p>
      <w:pPr>
        <w:pStyle w:val="BodyTextIndent3"/>
        <w:spacing w:before="0" w:after="0"/>
        <w:ind w:firstLine="709" w:left="0"/>
        <w:jc w:val="both"/>
        <w:rPr>
          <w:rFonts w:ascii="Arial" w:hAnsi="Arial" w:cs="Arial"/>
          <w:sz w:val="24"/>
          <w:szCs w:val="24"/>
        </w:rPr>
      </w:pPr>
      <w:r>
        <w:rPr>
          <w:rFonts w:cs="Arial" w:ascii="Arial" w:hAnsi="Arial"/>
          <w:sz w:val="24"/>
          <w:szCs w:val="24"/>
        </w:rPr>
        <w:t xml:space="preserve">Darbų, sutarties galiojimo metu, minimali užsakomų darbų vertė ne mažesnė kaip už 50 000 (penkiasdešimt tūkstančių) eurų su PVM, </w:t>
      </w:r>
      <w:bookmarkStart w:id="3" w:name="_Hlk182330709"/>
      <w:r>
        <w:rPr>
          <w:rFonts w:cs="Arial" w:ascii="Arial" w:hAnsi="Arial"/>
          <w:sz w:val="24"/>
          <w:szCs w:val="24"/>
        </w:rPr>
        <w:t>pagal atskirus užsakymus</w:t>
      </w:r>
      <w:bookmarkEnd w:id="3"/>
      <w:r>
        <w:rPr>
          <w:rFonts w:cs="Arial" w:ascii="Arial" w:hAnsi="Arial"/>
          <w:sz w:val="24"/>
          <w:szCs w:val="24"/>
        </w:rPr>
        <w:t>.</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Kepalių seniūnijoje</w:t>
      </w:r>
      <w:r>
        <w:rPr>
          <w:rFonts w:cs="Arial" w:ascii="Arial" w:hAnsi="Arial"/>
          <w:sz w:val="24"/>
          <w:szCs w:val="24"/>
        </w:rPr>
        <w:t xml:space="preserve"> atliekant darbus yra 140 000 (šimtas keturiasdešimt tūkstančių) eurų (įskaitant pridėtinės vertės mokestį);</w:t>
      </w:r>
    </w:p>
    <w:p>
      <w:pPr>
        <w:pStyle w:val="BodyTextIndent3"/>
        <w:spacing w:before="0" w:after="0"/>
        <w:ind w:firstLine="709" w:left="0"/>
        <w:jc w:val="both"/>
        <w:rPr>
          <w:rFonts w:ascii="Arial" w:hAnsi="Arial" w:cs="Arial"/>
          <w:sz w:val="24"/>
          <w:szCs w:val="24"/>
        </w:rPr>
      </w:pPr>
      <w:r>
        <w:rPr>
          <w:rFonts w:cs="Arial" w:ascii="Arial" w:hAnsi="Arial"/>
          <w:sz w:val="24"/>
          <w:szCs w:val="24"/>
        </w:rPr>
        <w:t>Darbų, sutarties galiojimo metu, minimali užsakomų darbų vertė ne mažesnė kaip už 100 000 (šimtą tūkstančių) eurų su PVM pagal atskirus užsakymus.</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Gaižaičių seniūnijoje</w:t>
      </w:r>
      <w:r>
        <w:rPr>
          <w:rFonts w:cs="Arial" w:ascii="Arial" w:hAnsi="Arial"/>
          <w:sz w:val="24"/>
          <w:szCs w:val="24"/>
        </w:rPr>
        <w:t xml:space="preserve"> atliekant darbus yra 50 000 (penkiasdešimt tūkstančių) eurų (įskaitant pridėtinės vertės mokestį);</w:t>
      </w:r>
    </w:p>
    <w:p>
      <w:pPr>
        <w:pStyle w:val="BodyTextIndent3"/>
        <w:spacing w:before="0" w:after="0"/>
        <w:ind w:firstLine="709" w:left="0"/>
        <w:jc w:val="both"/>
        <w:rPr>
          <w:rFonts w:ascii="Arial" w:hAnsi="Arial" w:cs="Arial"/>
          <w:sz w:val="24"/>
          <w:szCs w:val="24"/>
        </w:rPr>
      </w:pPr>
      <w:r>
        <w:rPr>
          <w:rFonts w:cs="Arial" w:ascii="Arial" w:hAnsi="Arial"/>
          <w:sz w:val="24"/>
          <w:szCs w:val="24"/>
        </w:rPr>
        <w:t>Darbų, sutarties galiojimo metu, minimali užsakomų darbų vertė ne mažesnė kaip už 30 000 (trisdešimt tūkstančių) eurų su PVM pagal atskirus užsakymus.</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Gataučių seniūnijoje</w:t>
      </w:r>
      <w:r>
        <w:rPr>
          <w:rFonts w:cs="Arial" w:ascii="Arial" w:hAnsi="Arial"/>
          <w:sz w:val="24"/>
          <w:szCs w:val="24"/>
        </w:rPr>
        <w:t xml:space="preserve"> atliekant darbus yra 130 000 (šimtas trisdešimt tūkstančių) eurų (įskaitant pridėtinės vertės mokestį);</w:t>
      </w:r>
    </w:p>
    <w:p>
      <w:pPr>
        <w:pStyle w:val="BodyTextIndent3"/>
        <w:spacing w:before="0" w:after="0"/>
        <w:ind w:firstLine="709" w:left="0"/>
        <w:jc w:val="both"/>
        <w:rPr>
          <w:rFonts w:ascii="Arial" w:hAnsi="Arial" w:cs="Arial"/>
          <w:sz w:val="24"/>
          <w:szCs w:val="24"/>
        </w:rPr>
      </w:pPr>
      <w:r>
        <w:rPr>
          <w:rFonts w:cs="Arial" w:ascii="Arial" w:hAnsi="Arial"/>
          <w:sz w:val="24"/>
          <w:szCs w:val="24"/>
        </w:rPr>
        <w:t>Darbų, sutarties galiojimo metu, minimali užsakomų darbų vertė ne mažesnė kaip už 80 000 (aštuoniasdešimt tūkstančių) eurų su PVM pagal atskirus užsakymus.</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Saugėlaukio seniūnijoje</w:t>
      </w:r>
      <w:r>
        <w:rPr>
          <w:rFonts w:cs="Arial" w:ascii="Arial" w:hAnsi="Arial"/>
          <w:sz w:val="24"/>
          <w:szCs w:val="24"/>
        </w:rPr>
        <w:t xml:space="preserve"> atliekant darbus yra 110 000 (šimtas dešimt tūkstančių) eurų (įskaitant pridėtinės vertės mokestį);</w:t>
      </w:r>
    </w:p>
    <w:p>
      <w:pPr>
        <w:pStyle w:val="BodyTextIndent3"/>
        <w:spacing w:before="0" w:after="0"/>
        <w:ind w:firstLine="709" w:left="0"/>
        <w:jc w:val="both"/>
        <w:rPr>
          <w:rFonts w:ascii="Arial" w:hAnsi="Arial" w:cs="Arial"/>
          <w:sz w:val="24"/>
          <w:szCs w:val="24"/>
        </w:rPr>
      </w:pPr>
      <w:r>
        <w:rPr>
          <w:rFonts w:cs="Arial" w:ascii="Arial" w:hAnsi="Arial"/>
          <w:sz w:val="24"/>
          <w:szCs w:val="24"/>
        </w:rPr>
        <w:t>Darbų, sutarties galiojimo metu, minimali užsakomų darbų vertė ne mažesnė kaip už 70 000 (septyniasdešimt tūkstančių) eurų su PVM pagal atskirus užsakymus.</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Žagarės seniūnijoje</w:t>
      </w:r>
      <w:r>
        <w:rPr>
          <w:rFonts w:cs="Arial" w:ascii="Arial" w:hAnsi="Arial"/>
          <w:sz w:val="24"/>
          <w:szCs w:val="24"/>
        </w:rPr>
        <w:t xml:space="preserve"> (išskyrus Žagarės miestą)  atliekant darbus 140 000 (šimtas keturiasdešimt tūkstančių) eurų (įskaitant pridėtinės vertės mokestį);</w:t>
      </w:r>
    </w:p>
    <w:p>
      <w:pPr>
        <w:pStyle w:val="BodyTextIndent3"/>
        <w:spacing w:before="0" w:after="0"/>
        <w:ind w:firstLine="709" w:left="0"/>
        <w:jc w:val="both"/>
        <w:rPr>
          <w:rFonts w:ascii="Arial" w:hAnsi="Arial" w:cs="Arial"/>
          <w:sz w:val="24"/>
          <w:szCs w:val="24"/>
        </w:rPr>
      </w:pPr>
      <w:r>
        <w:rPr>
          <w:rFonts w:cs="Arial" w:ascii="Arial" w:hAnsi="Arial"/>
          <w:sz w:val="24"/>
          <w:szCs w:val="24"/>
        </w:rPr>
        <w:t>Darbų, sutarties galiojimo metu, minimali užsakomų darbų vertė ne mažesnė kaip už 100 000 (šimtas tūkstančių) eurų su PVM. pagal atskirus užsakymus</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Skaistgirio seniūnijoje</w:t>
      </w:r>
      <w:r>
        <w:rPr>
          <w:rFonts w:cs="Arial" w:ascii="Arial" w:hAnsi="Arial"/>
          <w:sz w:val="24"/>
          <w:szCs w:val="24"/>
        </w:rPr>
        <w:t xml:space="preserve"> atliekant darbus yra 140 000 (šimtas keturiasdešimt tūkstančių) eurų (įskaitant pridėtinės vertės mokestį);</w:t>
      </w:r>
    </w:p>
    <w:p>
      <w:pPr>
        <w:pStyle w:val="BodyTextIndent3"/>
        <w:spacing w:before="0" w:after="0"/>
        <w:ind w:firstLine="709" w:left="0"/>
        <w:jc w:val="both"/>
        <w:rPr>
          <w:rFonts w:ascii="Arial" w:hAnsi="Arial" w:cs="Arial"/>
          <w:sz w:val="24"/>
          <w:szCs w:val="24"/>
        </w:rPr>
      </w:pPr>
      <w:r>
        <w:rPr>
          <w:rFonts w:cs="Arial" w:ascii="Arial" w:hAnsi="Arial"/>
          <w:sz w:val="24"/>
          <w:szCs w:val="24"/>
        </w:rPr>
        <w:t>Darbų, sutarties galiojimo metu, minimali užsakomų darbų vertė ne mažesnė kaip už 100 000 (šimtas tūkstančių) eurų su PVM pagal atskirus užsakymus.</w:t>
      </w:r>
    </w:p>
    <w:p>
      <w:pPr>
        <w:pStyle w:val="BodyTextIndent3"/>
        <w:spacing w:before="0" w:after="0"/>
        <w:ind w:firstLine="709" w:left="0"/>
        <w:jc w:val="both"/>
        <w:rPr>
          <w:rFonts w:ascii="Arial" w:hAnsi="Arial" w:cs="Arial"/>
          <w:sz w:val="24"/>
          <w:szCs w:val="24"/>
        </w:rPr>
      </w:pPr>
      <w:r>
        <w:rPr>
          <w:rFonts w:cs="Arial" w:ascii="Arial" w:hAnsi="Arial"/>
          <w:b/>
          <w:bCs/>
          <w:sz w:val="24"/>
          <w:szCs w:val="24"/>
        </w:rPr>
        <w:t>Maksimali sutarties vertė Satkūnų seniūnijoje</w:t>
      </w:r>
      <w:r>
        <w:rPr>
          <w:rFonts w:cs="Arial" w:ascii="Arial" w:hAnsi="Arial"/>
          <w:sz w:val="24"/>
          <w:szCs w:val="24"/>
        </w:rPr>
        <w:t xml:space="preserve"> atliekant darbus yra 110 000 (šimtas dešimt tūkstančių) eurų (įskaitant pridėtinės vertės mokestį);</w:t>
      </w:r>
    </w:p>
    <w:p>
      <w:pPr>
        <w:pStyle w:val="BodyTextIndent3"/>
        <w:spacing w:before="0" w:after="0"/>
        <w:ind w:firstLine="709" w:left="0"/>
        <w:jc w:val="both"/>
        <w:rPr>
          <w:rFonts w:ascii="Arial" w:hAnsi="Arial" w:cs="Arial"/>
          <w:sz w:val="24"/>
          <w:szCs w:val="24"/>
        </w:rPr>
      </w:pPr>
      <w:r>
        <w:rPr>
          <w:rFonts w:cs="Arial" w:ascii="Arial" w:hAnsi="Arial"/>
          <w:sz w:val="24"/>
          <w:szCs w:val="24"/>
        </w:rPr>
        <w:t>Darbų, sutarties galiojimo metu, minimali užsakomų darbų vertė ne mažesnė kaip už 70 000 (septyniasdešimt tūkstančių) eurų su PVM pagal atskirus užsakymus.</w:t>
      </w:r>
    </w:p>
    <w:p>
      <w:pPr>
        <w:pStyle w:val="BodyTextIndent3"/>
        <w:spacing w:before="0" w:after="0"/>
        <w:ind w:firstLine="709" w:left="0"/>
        <w:jc w:val="both"/>
        <w:rPr>
          <w:rFonts w:ascii="Arial" w:hAnsi="Arial" w:cs="Arial"/>
          <w:sz w:val="24"/>
          <w:szCs w:val="24"/>
        </w:rPr>
      </w:pPr>
      <w:r>
        <w:rPr>
          <w:rFonts w:cs="Arial" w:ascii="Arial" w:hAnsi="Arial"/>
          <w:sz w:val="24"/>
          <w:szCs w:val="24"/>
        </w:rPr>
        <w:t>1.4. Dėl esminių trūkumų atliktų Darbų priėmimas gali būti atidėtas iki jų pašalinimo. Kaltoji Šalis atlygina dėl to patirtus nuostolius.</w:t>
      </w:r>
    </w:p>
    <w:p>
      <w:pPr>
        <w:pStyle w:val="BodyTextIndent3"/>
        <w:spacing w:before="0" w:after="0"/>
        <w:ind w:firstLine="709" w:left="0"/>
        <w:jc w:val="both"/>
        <w:rPr>
          <w:rFonts w:ascii="Arial" w:hAnsi="Arial" w:cs="Arial"/>
          <w:sz w:val="24"/>
          <w:szCs w:val="24"/>
        </w:rPr>
      </w:pPr>
      <w:r>
        <w:rPr>
          <w:rFonts w:cs="Arial" w:ascii="Arial" w:hAnsi="Arial"/>
          <w:sz w:val="24"/>
          <w:szCs w:val="24"/>
        </w:rPr>
        <w:t>1.5. Darbų finansavimo šaltinis – Kelių priežiūros ir plėtros programos, Joniškio rajono savivaldybės lėšos.</w:t>
      </w:r>
    </w:p>
    <w:p>
      <w:pPr>
        <w:pStyle w:val="Normal"/>
        <w:numPr>
          <w:ilvl w:val="0"/>
          <w:numId w:val="0"/>
        </w:numPr>
        <w:jc w:val="both"/>
        <w:outlineLvl w:val="0"/>
        <w:rPr>
          <w:rFonts w:ascii="Arial" w:hAnsi="Arial" w:cs="Arial"/>
          <w:b/>
          <w:szCs w:val="24"/>
        </w:rPr>
      </w:pPr>
      <w:r>
        <w:rPr>
          <w:rFonts w:cs="Arial" w:ascii="Arial" w:hAnsi="Arial"/>
          <w:b/>
          <w:szCs w:val="24"/>
        </w:rPr>
      </w:r>
      <w:bookmarkStart w:id="4" w:name="_Toc86135564"/>
      <w:bookmarkStart w:id="5" w:name="_Toc86135564"/>
      <w:bookmarkEnd w:id="5"/>
    </w:p>
    <w:p>
      <w:pPr>
        <w:pStyle w:val="Normal"/>
        <w:numPr>
          <w:ilvl w:val="0"/>
          <w:numId w:val="0"/>
        </w:numPr>
        <w:ind w:firstLine="709"/>
        <w:jc w:val="both"/>
        <w:outlineLvl w:val="0"/>
        <w:rPr>
          <w:rFonts w:ascii="Arial" w:hAnsi="Arial" w:cs="Arial"/>
          <w:b/>
          <w:szCs w:val="24"/>
        </w:rPr>
      </w:pPr>
      <w:r>
        <w:rPr>
          <w:rFonts w:cs="Arial" w:ascii="Arial" w:hAnsi="Arial"/>
          <w:b/>
          <w:szCs w:val="24"/>
        </w:rPr>
        <w:t xml:space="preserve"> </w:t>
      </w:r>
      <w:r>
        <w:rPr>
          <w:rFonts w:cs="Arial" w:ascii="Arial" w:hAnsi="Arial"/>
          <w:b/>
          <w:szCs w:val="24"/>
        </w:rPr>
        <w:t>2. Sutarties galiojimas, vykdymo pradžia, trukmė ir terminai</w:t>
      </w:r>
    </w:p>
    <w:p>
      <w:pPr>
        <w:pStyle w:val="BodyText"/>
        <w:ind w:firstLine="720"/>
        <w:rPr>
          <w:rFonts w:ascii="Arial" w:hAnsi="Arial" w:cs="Arial"/>
          <w:szCs w:val="24"/>
        </w:rPr>
      </w:pPr>
      <w:r>
        <w:rPr>
          <w:rFonts w:cs="Arial" w:ascii="Arial" w:hAnsi="Arial"/>
          <w:szCs w:val="24"/>
        </w:rPr>
        <w:t>2.1. Ši Sutartis įsigalioja nuo jos pasirašymo dienos ir galioja 1 (vienerius) metus. Sutartį numatoma pratęsti 2 kartus po 1 (vienerius) metus.</w:t>
      </w:r>
    </w:p>
    <w:p>
      <w:pPr>
        <w:pStyle w:val="Normal"/>
        <w:overflowPunct w:val="false"/>
        <w:jc w:val="both"/>
        <w:textAlignment w:val="auto"/>
        <w:rPr>
          <w:rFonts w:ascii="Arial" w:hAnsi="Arial" w:cs="Arial"/>
          <w:szCs w:val="24"/>
        </w:rPr>
      </w:pPr>
      <w:r>
        <w:rPr>
          <w:rFonts w:cs="Arial" w:ascii="Arial" w:hAnsi="Arial"/>
          <w:b/>
          <w:szCs w:val="24"/>
        </w:rPr>
        <w:t xml:space="preserve">           </w:t>
      </w:r>
      <w:r>
        <w:rPr>
          <w:rFonts w:cs="Arial" w:ascii="Arial" w:hAnsi="Arial"/>
          <w:szCs w:val="24"/>
        </w:rPr>
        <w:t>2.2. Darbų atlikimo terminai nurodyti prie Sutarties  projekto pridėtame Techninės specifikacijos 2 priede.</w:t>
      </w:r>
    </w:p>
    <w:p>
      <w:pPr>
        <w:pStyle w:val="Normal"/>
        <w:overflowPunct w:val="false"/>
        <w:ind w:firstLine="709"/>
        <w:jc w:val="both"/>
        <w:textAlignment w:val="auto"/>
        <w:rPr>
          <w:rFonts w:ascii="Arial" w:hAnsi="Arial" w:cs="Arial"/>
          <w:b/>
          <w:szCs w:val="24"/>
        </w:rPr>
      </w:pPr>
      <w:r>
        <w:rPr>
          <w:rFonts w:cs="Arial" w:ascii="Arial" w:hAnsi="Arial"/>
          <w:b/>
          <w:szCs w:val="24"/>
        </w:rPr>
        <w:t>3. Sutarties įkainiai (kainodaros taisyklės) ir mokėjimo sąlygos</w:t>
      </w:r>
    </w:p>
    <w:p>
      <w:pPr>
        <w:pStyle w:val="Normal"/>
        <w:widowControl w:val="false"/>
        <w:ind w:firstLine="709"/>
        <w:jc w:val="both"/>
        <w:rPr>
          <w:rFonts w:ascii="Arial" w:hAnsi="Arial" w:cs="Arial"/>
          <w:szCs w:val="24"/>
        </w:rPr>
      </w:pPr>
      <w:r>
        <w:rPr>
          <w:rFonts w:cs="Arial" w:ascii="Arial" w:hAnsi="Arial"/>
          <w:szCs w:val="24"/>
        </w:rPr>
        <w:t xml:space="preserve">3.1. Šiai sutarčiai taikoma fiksuoto įkainio kainodara, sutarties fiksuoti darbų įkainiai nustatyti </w:t>
        <w:softHyphen/>
        <w:softHyphen/>
        <w:softHyphen/>
        <w:softHyphen/>
        <w:softHyphen/>
        <w:softHyphen/>
        <w:softHyphen/>
        <w:softHyphen/>
        <w:softHyphen/>
        <w:softHyphen/>
        <w:softHyphen/>
        <w:softHyphen/>
        <w:softHyphen/>
        <w:softHyphen/>
        <w:t>______________ būdu yra:</w:t>
      </w:r>
    </w:p>
    <w:p>
      <w:pPr>
        <w:pStyle w:val="Normal"/>
        <w:ind w:firstLine="709"/>
        <w:jc w:val="both"/>
        <w:rPr>
          <w:rFonts w:ascii="Arial" w:hAnsi="Arial" w:cs="Arial"/>
          <w:b/>
          <w:szCs w:val="24"/>
        </w:rPr>
      </w:pPr>
      <w:r>
        <w:rPr>
          <w:rFonts w:cs="Arial" w:ascii="Arial" w:hAnsi="Arial"/>
          <w:b/>
          <w:szCs w:val="24"/>
        </w:rPr>
        <w:t xml:space="preserve">3.1.1. Kelio, gatvės greideriavimas (1 pravažiavimas), km kaina Eur su PVM                          </w:t>
      </w:r>
    </w:p>
    <w:p>
      <w:pPr>
        <w:pStyle w:val="Normal"/>
        <w:ind w:firstLine="709"/>
        <w:jc w:val="both"/>
        <w:rPr>
          <w:rFonts w:ascii="Arial" w:hAnsi="Arial" w:cs="Arial"/>
          <w:b/>
          <w:szCs w:val="24"/>
        </w:rPr>
      </w:pPr>
      <w:r>
        <w:rPr>
          <w:rFonts w:cs="Arial" w:ascii="Arial" w:hAnsi="Arial"/>
          <w:b/>
          <w:szCs w:val="24"/>
        </w:rPr>
        <w:t xml:space="preserve">3.1.2.  Atskirų vietų kelio stiprio atstatymas žvyru, t kaina Eur su PVM                                </w:t>
      </w:r>
    </w:p>
    <w:p>
      <w:pPr>
        <w:pStyle w:val="Normal"/>
        <w:ind w:firstLine="709"/>
        <w:jc w:val="both"/>
        <w:rPr>
          <w:rFonts w:ascii="Arial" w:hAnsi="Arial" w:cs="Arial"/>
          <w:b/>
          <w:szCs w:val="24"/>
        </w:rPr>
      </w:pPr>
      <w:r>
        <w:rPr>
          <w:rFonts w:cs="Arial" w:ascii="Arial" w:hAnsi="Arial"/>
          <w:b/>
          <w:szCs w:val="24"/>
        </w:rPr>
        <w:t xml:space="preserve">3.1.3. Atskirų vietų kelio stiprio atstatymas skalda , t kaina Eur su PVM                              </w:t>
      </w:r>
    </w:p>
    <w:p>
      <w:pPr>
        <w:pStyle w:val="Normal"/>
        <w:ind w:firstLine="709"/>
        <w:jc w:val="both"/>
        <w:rPr>
          <w:rFonts w:ascii="Arial" w:hAnsi="Arial" w:cs="Arial"/>
          <w:b/>
          <w:szCs w:val="24"/>
        </w:rPr>
      </w:pPr>
      <w:r>
        <w:rPr>
          <w:rFonts w:cs="Arial" w:ascii="Arial" w:hAnsi="Arial"/>
          <w:b/>
          <w:szCs w:val="24"/>
        </w:rPr>
        <w:t xml:space="preserve">3.1.4. Kelkraščių nuėmimas, planiravimas autogreideriu,                                          nupjaunant nelygumus, praeinant viena vieta 3 kartus, km kaina Eur su PVM                                                                                       </w:t>
      </w:r>
    </w:p>
    <w:p>
      <w:pPr>
        <w:pStyle w:val="Normal"/>
        <w:ind w:firstLine="709"/>
        <w:jc w:val="both"/>
        <w:rPr>
          <w:rFonts w:ascii="Arial" w:hAnsi="Arial" w:cs="Arial"/>
          <w:b/>
          <w:szCs w:val="24"/>
        </w:rPr>
      </w:pPr>
      <w:r>
        <w:rPr>
          <w:rFonts w:cs="Arial" w:ascii="Arial" w:hAnsi="Arial"/>
          <w:b/>
          <w:szCs w:val="24"/>
        </w:rPr>
        <w:t>3.1.5. II grupės grunto kasimas ekskavatoriumi su 0,4 m</w:t>
      </w:r>
      <w:r>
        <w:rPr>
          <w:rFonts w:cs="Arial" w:ascii="Arial" w:hAnsi="Arial"/>
          <w:b/>
          <w:szCs w:val="24"/>
          <w:vertAlign w:val="superscript"/>
        </w:rPr>
        <w:t>3</w:t>
      </w:r>
      <w:r>
        <w:rPr>
          <w:rFonts w:cs="Arial" w:ascii="Arial" w:hAnsi="Arial"/>
          <w:b/>
          <w:szCs w:val="24"/>
        </w:rPr>
        <w:t xml:space="preserve"> kaušu,</w:t>
      </w:r>
    </w:p>
    <w:p>
      <w:pPr>
        <w:pStyle w:val="Normal"/>
        <w:ind w:firstLine="709"/>
        <w:jc w:val="both"/>
        <w:rPr>
          <w:rFonts w:ascii="Arial" w:hAnsi="Arial" w:cs="Arial"/>
          <w:b/>
          <w:szCs w:val="24"/>
        </w:rPr>
      </w:pPr>
      <w:r>
        <w:rPr>
          <w:rFonts w:cs="Arial" w:ascii="Arial" w:hAnsi="Arial"/>
          <w:b/>
          <w:szCs w:val="24"/>
        </w:rPr>
        <w:t xml:space="preserve">pakrovimas į autosavivarčius, vežiojimas iki 1 km ir darbas sąvartoje, 1000 m3 kaina Eur su PVM                                                                                                                                                                              </w:t>
      </w:r>
    </w:p>
    <w:p>
      <w:pPr>
        <w:pStyle w:val="Normal"/>
        <w:ind w:firstLine="709"/>
        <w:jc w:val="both"/>
        <w:rPr>
          <w:rFonts w:ascii="Arial" w:hAnsi="Arial" w:cs="Arial"/>
          <w:b/>
          <w:szCs w:val="24"/>
        </w:rPr>
      </w:pPr>
      <w:r>
        <w:rPr>
          <w:rFonts w:cs="Arial" w:ascii="Arial" w:hAnsi="Arial"/>
          <w:b/>
          <w:szCs w:val="24"/>
        </w:rPr>
        <w:t xml:space="preserve">3.1.6. Važiuojamosios dalies valymas nuo sniego mechanizuotu būdu visu kelio pločiu,km kaina Eur su PVM                                                                                                                     </w:t>
      </w:r>
    </w:p>
    <w:p>
      <w:pPr>
        <w:pStyle w:val="Normal"/>
        <w:ind w:firstLine="709"/>
        <w:jc w:val="both"/>
        <w:rPr>
          <w:rFonts w:ascii="Arial" w:hAnsi="Arial" w:cs="Arial"/>
          <w:b/>
          <w:szCs w:val="24"/>
        </w:rPr>
      </w:pPr>
      <w:r>
        <w:rPr>
          <w:rFonts w:cs="Arial" w:ascii="Arial" w:hAnsi="Arial"/>
          <w:b/>
          <w:szCs w:val="24"/>
        </w:rPr>
        <w:t xml:space="preserve">3.1.7. Pakelės šienavimas mechanizuotu būdu, 1 ha kaina Eur su PVM                                       </w:t>
      </w:r>
    </w:p>
    <w:p>
      <w:pPr>
        <w:pStyle w:val="Normal"/>
        <w:keepNext w:val="true"/>
        <w:widowControl w:val="false"/>
        <w:ind w:firstLine="709"/>
        <w:jc w:val="both"/>
        <w:rPr>
          <w:rFonts w:ascii="Arial" w:hAnsi="Arial" w:cs="Arial"/>
          <w:b/>
          <w:szCs w:val="24"/>
        </w:rPr>
      </w:pPr>
      <w:r>
        <w:rPr>
          <w:rFonts w:cs="Arial" w:ascii="Arial" w:hAnsi="Arial"/>
          <w:b/>
          <w:szCs w:val="24"/>
        </w:rPr>
        <w:t xml:space="preserve">3.1.8. Asfaltuotų gatvių ir kelių duobių remontas šaltu asfaltu, t kaina Eur su PVM                 </w:t>
      </w:r>
    </w:p>
    <w:p>
      <w:pPr>
        <w:pStyle w:val="Normal"/>
        <w:ind w:firstLine="709"/>
        <w:jc w:val="both"/>
        <w:rPr>
          <w:rFonts w:ascii="Arial" w:hAnsi="Arial" w:cs="Arial"/>
          <w:b/>
          <w:szCs w:val="24"/>
        </w:rPr>
      </w:pPr>
      <w:r>
        <w:rPr>
          <w:rFonts w:cs="Arial" w:ascii="Arial" w:hAnsi="Arial"/>
          <w:b/>
          <w:szCs w:val="24"/>
        </w:rPr>
        <w:t>3.1.9. Pakelės griovio kasimas vienkaušiu ekskavatoriumi II gr. grunte ir iškasto  grunto pasklaidymas buldozeriu, 1000 m</w:t>
      </w:r>
      <w:r>
        <w:rPr>
          <w:rFonts w:cs="Arial" w:ascii="Arial" w:hAnsi="Arial"/>
          <w:b/>
          <w:szCs w:val="24"/>
          <w:vertAlign w:val="superscript"/>
        </w:rPr>
        <w:t>3</w:t>
      </w:r>
      <w:r>
        <w:rPr>
          <w:rFonts w:cs="Arial" w:ascii="Arial" w:hAnsi="Arial"/>
          <w:b/>
          <w:szCs w:val="24"/>
        </w:rPr>
        <w:t xml:space="preserve"> kaina Eur su PVM                                                       </w:t>
      </w:r>
    </w:p>
    <w:p>
      <w:pPr>
        <w:pStyle w:val="Normal"/>
        <w:ind w:firstLine="709"/>
        <w:jc w:val="both"/>
        <w:rPr>
          <w:rFonts w:ascii="Arial" w:hAnsi="Arial" w:cs="Arial"/>
          <w:b/>
          <w:szCs w:val="24"/>
        </w:rPr>
      </w:pPr>
      <w:r>
        <w:rPr>
          <w:rFonts w:cs="Arial" w:ascii="Arial" w:hAnsi="Arial"/>
          <w:b/>
          <w:szCs w:val="24"/>
        </w:rPr>
        <w:t>3.1.10.  Pakelės griovio valymas vienkaušiu ekskavatoriumi , kai valomo sluoksnio storis iki 0,4 m ir  iškasto grunto pasklaidymas buldozeriu, 100 m Eur su PVM</w:t>
      </w:r>
    </w:p>
    <w:p>
      <w:pPr>
        <w:pStyle w:val="Normal"/>
        <w:ind w:firstLine="709"/>
        <w:jc w:val="both"/>
        <w:rPr>
          <w:rFonts w:ascii="Arial" w:hAnsi="Arial" w:cs="Arial"/>
          <w:b/>
          <w:szCs w:val="24"/>
        </w:rPr>
      </w:pPr>
      <w:r>
        <w:rPr>
          <w:rFonts w:cs="Arial" w:ascii="Arial" w:hAnsi="Arial"/>
          <w:b/>
          <w:szCs w:val="24"/>
        </w:rPr>
        <w:t>3.1.11. Žvyruotų gatvių ir kelių dangos laistymas CaCl2 tirpalų, m</w:t>
      </w:r>
      <w:r>
        <w:rPr>
          <w:rFonts w:cs="Arial" w:ascii="Arial" w:hAnsi="Arial"/>
          <w:b/>
          <w:szCs w:val="24"/>
          <w:vertAlign w:val="superscript"/>
        </w:rPr>
        <w:t>2</w:t>
      </w:r>
      <w:r>
        <w:rPr>
          <w:rFonts w:cs="Arial" w:ascii="Arial" w:hAnsi="Arial"/>
          <w:b/>
          <w:szCs w:val="24"/>
        </w:rPr>
        <w:t xml:space="preserve">  Eur su PVM                                     </w:t>
      </w:r>
    </w:p>
    <w:p>
      <w:pPr>
        <w:pStyle w:val="Normal"/>
        <w:ind w:firstLine="709"/>
        <w:jc w:val="both"/>
        <w:rPr>
          <w:rFonts w:ascii="Arial" w:hAnsi="Arial" w:cs="Arial"/>
          <w:b/>
          <w:szCs w:val="24"/>
        </w:rPr>
      </w:pPr>
      <w:r>
        <w:rPr>
          <w:rFonts w:cs="Arial" w:ascii="Arial" w:hAnsi="Arial"/>
          <w:b/>
          <w:szCs w:val="24"/>
        </w:rPr>
        <w:t xml:space="preserve">3.1.12. </w:t>
      </w:r>
      <w:r>
        <w:rPr>
          <w:rFonts w:cs="Arial" w:ascii="Arial" w:hAnsi="Arial"/>
          <w:b/>
          <w:color w:val="000000"/>
          <w:szCs w:val="24"/>
        </w:rPr>
        <w:t>Gatvių ir kelių barstymas druskos mišiniu, su spec. technika (druskos barstytuvais)</w:t>
      </w:r>
      <w:r>
        <w:rPr>
          <w:rFonts w:cs="Arial" w:ascii="Arial" w:hAnsi="Arial"/>
          <w:b/>
          <w:szCs w:val="24"/>
        </w:rPr>
        <w:t xml:space="preserve">, km kaina Eur su PVM                                                                                                                                                                                                                                                                                                          </w:t>
      </w:r>
    </w:p>
    <w:p>
      <w:pPr>
        <w:pStyle w:val="Normal"/>
        <w:keepNext w:val="true"/>
        <w:widowControl w:val="false"/>
        <w:jc w:val="both"/>
        <w:rPr>
          <w:rFonts w:ascii="Arial" w:hAnsi="Arial" w:cs="Arial"/>
          <w:szCs w:val="24"/>
        </w:rPr>
      </w:pPr>
      <w:r>
        <w:rPr>
          <w:rFonts w:cs="Arial" w:ascii="Arial" w:hAnsi="Arial"/>
          <w:b/>
          <w:szCs w:val="24"/>
        </w:rPr>
        <w:t xml:space="preserve">           </w:t>
      </w:r>
      <w:r>
        <w:rPr>
          <w:rFonts w:cs="Arial" w:ascii="Arial" w:hAnsi="Arial"/>
          <w:bCs/>
          <w:szCs w:val="24"/>
        </w:rPr>
        <w:t>3.2.</w:t>
      </w:r>
      <w:r>
        <w:rPr>
          <w:rFonts w:cs="Arial" w:ascii="Arial" w:hAnsi="Arial"/>
          <w:b/>
          <w:bCs/>
          <w:szCs w:val="24"/>
        </w:rPr>
        <w:t xml:space="preserve"> </w:t>
      </w:r>
      <w:r>
        <w:rPr>
          <w:rFonts w:cs="Arial" w:ascii="Arial" w:hAnsi="Arial"/>
          <w:szCs w:val="24"/>
        </w:rPr>
        <w:t>Sutartyje nustatyti fiksuoti įkainiai, į kuriuos įeina visos Rangovo išlaidos ir mokesčiai, susiję su Sutarties dalyku.</w:t>
      </w:r>
    </w:p>
    <w:p>
      <w:pPr>
        <w:pStyle w:val="Normal"/>
        <w:keepNext w:val="true"/>
        <w:widowControl w:val="false"/>
        <w:ind w:firstLine="720"/>
        <w:jc w:val="both"/>
        <w:rPr>
          <w:rFonts w:ascii="Arial" w:hAnsi="Arial" w:cs="Arial"/>
          <w:szCs w:val="24"/>
        </w:rPr>
      </w:pPr>
      <w:r>
        <w:rPr>
          <w:rFonts w:cs="Arial" w:ascii="Arial" w:hAnsi="Arial"/>
          <w:bCs/>
          <w:szCs w:val="24"/>
        </w:rPr>
        <w:t>3.3. Mokėjimai</w:t>
      </w:r>
      <w:r>
        <w:rPr>
          <w:rFonts w:cs="Arial" w:ascii="Arial" w:hAnsi="Arial"/>
          <w:szCs w:val="24"/>
        </w:rPr>
        <w:t xml:space="preserve"> atliekami eurais tokia tvarka:</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3.3.1. Užsakovas už atliktus Darbus pagal gautus atsiskaitymo dokumentus (pažymą, PVM sąskaitą faktūrą, darbų atlikimo aktus) sumoka Rangovui per 3 darbo dienas gavęs lėšas iš Lietuvos finansų ministerijos, bet ne vėliau, kaip per 60 dienų nuo atsiskaitymo dokumentų gavimo dienos. Už atliktus Darbus, finansuojamus iš Joniškio rajono savivaldybės biudžeto lėšų, apmokama per 30 dienų nuo atsiskaitymo dokumentų gavimo dienos.</w:t>
      </w:r>
    </w:p>
    <w:p>
      <w:pPr>
        <w:pStyle w:val="Normal"/>
        <w:keepNext w:val="true"/>
        <w:widowControl w:val="false"/>
        <w:jc w:val="both"/>
        <w:rPr>
          <w:rFonts w:ascii="Arial" w:hAnsi="Arial" w:cs="Arial"/>
          <w:szCs w:val="24"/>
        </w:rPr>
      </w:pPr>
      <w:r>
        <w:rPr>
          <w:rFonts w:cs="Arial" w:ascii="Arial" w:hAnsi="Arial"/>
          <w:szCs w:val="24"/>
        </w:rPr>
        <w:t xml:space="preserve">         </w:t>
      </w:r>
      <w:r>
        <w:rPr>
          <w:rFonts w:cs="Arial" w:ascii="Arial" w:hAnsi="Arial"/>
          <w:szCs w:val="24"/>
        </w:rPr>
        <w:t>3.3.2. Rangovas atsiskaitymo dokumentus turi pateikti  naudojantis informacinės sistemos SABIS priemonėmis.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3.3.3. Užsakovas už atliktus Darbus Rangovui atsiskaito mokėjimo pavedimu į Rangovo nurodytą banko sąskaitą. Apmokėjimas laikomas įvykdytu, kai pinigai patenka į Rangovo sąskaitą banke:</w:t>
      </w:r>
    </w:p>
    <w:p>
      <w:pPr>
        <w:pStyle w:val="Normal"/>
        <w:jc w:val="both"/>
        <w:rPr>
          <w:rFonts w:ascii="Arial" w:hAnsi="Arial" w:cs="Arial"/>
          <w:i/>
          <w:i/>
          <w:szCs w:val="24"/>
        </w:rPr>
      </w:pPr>
      <w:r>
        <w:rPr>
          <w:rFonts w:cs="Arial" w:ascii="Arial" w:hAnsi="Arial"/>
          <w:szCs w:val="24"/>
        </w:rPr>
        <w:t xml:space="preserve">Sąskaitos Nr. </w:t>
      </w:r>
      <w:r>
        <w:rPr>
          <w:rFonts w:cs="Arial" w:ascii="Arial" w:hAnsi="Arial"/>
          <w:i/>
          <w:szCs w:val="24"/>
        </w:rPr>
        <w:t>(nurodyti sąskaitos numerį);</w:t>
      </w:r>
    </w:p>
    <w:p>
      <w:pPr>
        <w:pStyle w:val="Normal"/>
        <w:jc w:val="both"/>
        <w:rPr>
          <w:rFonts w:ascii="Arial" w:hAnsi="Arial" w:cs="Arial"/>
          <w:i/>
          <w:i/>
          <w:szCs w:val="24"/>
        </w:rPr>
      </w:pPr>
      <w:r>
        <w:rPr>
          <w:rFonts w:cs="Arial" w:ascii="Arial" w:hAnsi="Arial"/>
          <w:i/>
          <w:szCs w:val="24"/>
        </w:rPr>
        <w:t>(nurodyti banko pavadinimą)</w:t>
      </w:r>
      <w:r>
        <w:rPr>
          <w:rFonts w:cs="Arial" w:ascii="Arial" w:hAnsi="Arial"/>
          <w:szCs w:val="24"/>
        </w:rPr>
        <w:t xml:space="preserve"> bankas</w:t>
      </w:r>
      <w:r>
        <w:rPr>
          <w:rFonts w:cs="Arial" w:ascii="Arial" w:hAnsi="Arial"/>
          <w:i/>
          <w:szCs w:val="24"/>
        </w:rPr>
        <w:t>;</w:t>
      </w:r>
    </w:p>
    <w:p>
      <w:pPr>
        <w:pStyle w:val="Normal"/>
        <w:jc w:val="both"/>
        <w:rPr>
          <w:rFonts w:ascii="Arial" w:hAnsi="Arial" w:cs="Arial"/>
          <w:i/>
          <w:i/>
          <w:szCs w:val="24"/>
        </w:rPr>
      </w:pPr>
      <w:r>
        <w:rPr>
          <w:rFonts w:cs="Arial" w:ascii="Arial" w:hAnsi="Arial"/>
          <w:szCs w:val="24"/>
        </w:rPr>
        <w:t xml:space="preserve">Banko kodas </w:t>
      </w:r>
      <w:r>
        <w:rPr>
          <w:rFonts w:cs="Arial" w:ascii="Arial" w:hAnsi="Arial"/>
          <w:i/>
          <w:szCs w:val="24"/>
        </w:rPr>
        <w:t>(nurodyti banko kodą).</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3.4. Jeigu Lietuvos Respublikos Valstybės duomenų agentūros kas mėnesį skelbiamo statybos sąnaudų elementų kainų (statinių tipas – Keliai ir gatvės) indekso (toliau – Indeksas) reikšmė pakinta daugiau kaip 0,05 per bet kurį Darbų vykdymo laikotarpį, Sutarties įkainiai perskaičiuojami dėl Indekso pokyčio, Darbų įkainius padauginant iš Indekso pokyčio koeficiento, kuris apskaičiuojamas pagal toliau nurodytą formulę:</w:t>
      </w:r>
    </w:p>
    <w:p>
      <w:pPr>
        <w:pStyle w:val="Normal"/>
        <w:ind w:firstLine="709"/>
        <w:jc w:val="both"/>
        <w:rPr>
          <w:rFonts w:ascii="Arial" w:hAnsi="Arial" w:cs="Arial"/>
          <w:szCs w:val="24"/>
        </w:rPr>
      </w:pPr>
      <w:r>
        <w:rPr>
          <w:rFonts w:cs="Arial" w:ascii="Arial" w:hAnsi="Arial"/>
          <w:szCs w:val="24"/>
        </w:rPr>
        <w:t>K = IPb / IPr</w:t>
      </w:r>
    </w:p>
    <w:p>
      <w:pPr>
        <w:pStyle w:val="Normal"/>
        <w:ind w:firstLine="709"/>
        <w:jc w:val="both"/>
        <w:rPr>
          <w:rFonts w:ascii="Arial" w:hAnsi="Arial" w:cs="Arial"/>
          <w:szCs w:val="24"/>
        </w:rPr>
      </w:pPr>
      <w:r>
        <w:rPr>
          <w:rFonts w:cs="Arial" w:ascii="Arial" w:hAnsi="Arial"/>
          <w:szCs w:val="24"/>
        </w:rPr>
        <w:t>Kur:</w:t>
        <w:tab/>
      </w:r>
    </w:p>
    <w:p>
      <w:pPr>
        <w:pStyle w:val="Normal"/>
        <w:ind w:firstLine="709"/>
        <w:jc w:val="both"/>
        <w:rPr>
          <w:rFonts w:ascii="Arial" w:hAnsi="Arial" w:cs="Arial"/>
          <w:szCs w:val="24"/>
        </w:rPr>
      </w:pPr>
      <w:r>
        <w:rPr>
          <w:rFonts w:cs="Arial" w:ascii="Arial" w:hAnsi="Arial"/>
          <w:szCs w:val="24"/>
        </w:rPr>
        <w:t>K – Indekso pokyčio koeficientas;</w:t>
      </w:r>
    </w:p>
    <w:p>
      <w:pPr>
        <w:pStyle w:val="Normal"/>
        <w:ind w:firstLine="709"/>
        <w:jc w:val="both"/>
        <w:rPr>
          <w:rFonts w:ascii="Arial" w:hAnsi="Arial" w:cs="Arial"/>
          <w:szCs w:val="24"/>
        </w:rPr>
      </w:pPr>
      <w:r>
        <w:rPr>
          <w:rFonts w:cs="Arial" w:ascii="Arial" w:hAnsi="Arial"/>
          <w:szCs w:val="24"/>
        </w:rPr>
        <w:t>IPr – Indekso reikšmė laikotarpio pradžioje;</w:t>
      </w:r>
    </w:p>
    <w:p>
      <w:pPr>
        <w:pStyle w:val="Normal"/>
        <w:ind w:firstLine="709"/>
        <w:jc w:val="both"/>
        <w:rPr>
          <w:rFonts w:ascii="Arial" w:hAnsi="Arial" w:cs="Arial"/>
          <w:szCs w:val="24"/>
        </w:rPr>
      </w:pPr>
      <w:r>
        <w:rPr>
          <w:rFonts w:cs="Arial" w:ascii="Arial" w:hAnsi="Arial"/>
          <w:szCs w:val="24"/>
        </w:rPr>
        <w:t>IPb – Indekso reikšmė laikotarpio pabaigoje;</w:t>
      </w:r>
    </w:p>
    <w:p>
      <w:pPr>
        <w:pStyle w:val="Normal"/>
        <w:ind w:firstLine="709"/>
        <w:jc w:val="both"/>
        <w:rPr>
          <w:rFonts w:ascii="Arial" w:hAnsi="Arial" w:cs="Arial"/>
          <w:szCs w:val="24"/>
        </w:rPr>
      </w:pPr>
      <w:r>
        <w:rPr>
          <w:rFonts w:cs="Arial" w:ascii="Arial" w:hAnsi="Arial"/>
          <w:szCs w:val="24"/>
        </w:rPr>
        <w:t>Laikotarpis yra bet koks laikotarpis, kurio pradžia yra ne ankstesnė, negu pasiūlymų pateikimo Pirkime termino pabaigos diena, pabaiga ne vėlesnė, negu paskutiniojo Atliktų darbų akto pagal Sutartį sudarymo diena.</w:t>
      </w:r>
    </w:p>
    <w:p>
      <w:pPr>
        <w:pStyle w:val="Normal"/>
        <w:ind w:firstLine="709"/>
        <w:jc w:val="both"/>
        <w:rPr>
          <w:rFonts w:ascii="Arial" w:hAnsi="Arial" w:cs="Arial"/>
          <w:szCs w:val="24"/>
        </w:rPr>
      </w:pPr>
      <w:r>
        <w:rPr>
          <w:rFonts w:cs="Arial" w:ascii="Arial" w:hAnsi="Arial"/>
          <w:szCs w:val="24"/>
        </w:rPr>
        <w:t>3.5.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pPr>
        <w:pStyle w:val="Normal"/>
        <w:ind w:firstLine="709"/>
        <w:jc w:val="both"/>
        <w:rPr>
          <w:rFonts w:ascii="Arial" w:hAnsi="Arial" w:cs="Arial"/>
          <w:szCs w:val="24"/>
        </w:rPr>
      </w:pPr>
      <w:r>
        <w:rPr>
          <w:rFonts w:cs="Arial" w:ascii="Arial" w:hAnsi="Arial"/>
          <w:szCs w:val="24"/>
        </w:rPr>
        <w:t>3.6. Indekso šaltinis – Valstybės duomenų agentūros duomenų bazės. Šiuos indeksus galima rasti (žingsniai):</w:t>
      </w:r>
    </w:p>
    <w:p>
      <w:pPr>
        <w:pStyle w:val="Normal"/>
        <w:ind w:firstLine="709"/>
        <w:jc w:val="both"/>
        <w:rPr>
          <w:rFonts w:ascii="Arial" w:hAnsi="Arial" w:cs="Arial"/>
          <w:szCs w:val="24"/>
        </w:rPr>
      </w:pPr>
      <w:r>
        <w:rPr>
          <w:rFonts w:cs="Arial" w:ascii="Arial" w:hAnsi="Arial"/>
          <w:szCs w:val="24"/>
        </w:rPr>
        <w:t>https://osp.stat.gov.lt;</w:t>
      </w:r>
    </w:p>
    <w:p>
      <w:pPr>
        <w:pStyle w:val="Normal"/>
        <w:ind w:firstLine="709"/>
        <w:jc w:val="both"/>
        <w:rPr>
          <w:rFonts w:ascii="Arial" w:hAnsi="Arial" w:cs="Arial"/>
          <w:szCs w:val="24"/>
        </w:rPr>
      </w:pPr>
      <w:r>
        <w:rPr>
          <w:rFonts w:cs="Arial" w:ascii="Arial" w:hAnsi="Arial"/>
          <w:szCs w:val="24"/>
        </w:rPr>
        <w:t>Visi rodikliai;</w:t>
      </w:r>
    </w:p>
    <w:p>
      <w:pPr>
        <w:pStyle w:val="Normal"/>
        <w:ind w:firstLine="709"/>
        <w:jc w:val="both"/>
        <w:rPr>
          <w:rFonts w:ascii="Arial" w:hAnsi="Arial" w:cs="Arial"/>
          <w:szCs w:val="24"/>
        </w:rPr>
      </w:pPr>
      <w:r>
        <w:rPr>
          <w:rFonts w:cs="Arial" w:ascii="Arial" w:hAnsi="Arial"/>
          <w:szCs w:val="24"/>
        </w:rPr>
        <w:t>Rodiklių duomenų bazė;</w:t>
      </w:r>
    </w:p>
    <w:p>
      <w:pPr>
        <w:pStyle w:val="Normal"/>
        <w:ind w:firstLine="709"/>
        <w:jc w:val="both"/>
        <w:rPr>
          <w:rFonts w:ascii="Arial" w:hAnsi="Arial" w:cs="Arial"/>
          <w:szCs w:val="24"/>
        </w:rPr>
      </w:pPr>
      <w:r>
        <w:rPr>
          <w:rFonts w:cs="Arial" w:ascii="Arial" w:hAnsi="Arial"/>
          <w:szCs w:val="24"/>
        </w:rPr>
        <w:t>Pagal temą;</w:t>
      </w:r>
    </w:p>
    <w:p>
      <w:pPr>
        <w:pStyle w:val="Normal"/>
        <w:ind w:firstLine="709"/>
        <w:jc w:val="both"/>
        <w:rPr>
          <w:rFonts w:ascii="Arial" w:hAnsi="Arial" w:cs="Arial"/>
          <w:szCs w:val="24"/>
        </w:rPr>
      </w:pPr>
      <w:r>
        <w:rPr>
          <w:rFonts w:cs="Arial" w:ascii="Arial" w:hAnsi="Arial"/>
          <w:szCs w:val="24"/>
        </w:rPr>
        <w:t>Ūkis ir finansai (makroekonomika);</w:t>
      </w:r>
    </w:p>
    <w:p>
      <w:pPr>
        <w:pStyle w:val="Normal"/>
        <w:ind w:firstLine="709"/>
        <w:jc w:val="both"/>
        <w:rPr>
          <w:rFonts w:ascii="Arial" w:hAnsi="Arial" w:cs="Arial"/>
          <w:szCs w:val="24"/>
        </w:rPr>
      </w:pPr>
      <w:r>
        <w:rPr>
          <w:rFonts w:cs="Arial" w:ascii="Arial" w:hAnsi="Arial"/>
          <w:szCs w:val="24"/>
        </w:rPr>
        <w:t>Kainų indeksai, pokyčiai ir kainos;</w:t>
      </w:r>
    </w:p>
    <w:p>
      <w:pPr>
        <w:pStyle w:val="Normal"/>
        <w:ind w:firstLine="709"/>
        <w:jc w:val="both"/>
        <w:rPr>
          <w:rFonts w:ascii="Arial" w:hAnsi="Arial" w:cs="Arial"/>
          <w:szCs w:val="24"/>
        </w:rPr>
      </w:pPr>
      <w:r>
        <w:rPr>
          <w:rFonts w:cs="Arial" w:ascii="Arial" w:hAnsi="Arial"/>
          <w:szCs w:val="24"/>
        </w:rPr>
        <w:t>Statybos sąnaudų elementų kainų indeksai (SSKI), kainų pokyčiai ir svoriai;</w:t>
      </w:r>
    </w:p>
    <w:p>
      <w:pPr>
        <w:pStyle w:val="Normal"/>
        <w:ind w:firstLine="709"/>
        <w:jc w:val="both"/>
        <w:rPr>
          <w:rFonts w:ascii="Arial" w:hAnsi="Arial" w:cs="Arial"/>
          <w:szCs w:val="24"/>
        </w:rPr>
      </w:pPr>
      <w:r>
        <w:rPr>
          <w:rFonts w:cs="Arial" w:ascii="Arial" w:hAnsi="Arial"/>
          <w:szCs w:val="24"/>
        </w:rPr>
        <w:t>Statybos sąnaudų elementų kainų indeksai;</w:t>
      </w:r>
    </w:p>
    <w:p>
      <w:pPr>
        <w:pStyle w:val="Normal"/>
        <w:ind w:firstLine="709"/>
        <w:jc w:val="both"/>
        <w:rPr>
          <w:rFonts w:ascii="Arial" w:hAnsi="Arial" w:cs="Arial"/>
          <w:szCs w:val="24"/>
        </w:rPr>
      </w:pPr>
      <w:r>
        <w:rPr>
          <w:rFonts w:cs="Arial" w:ascii="Arial" w:hAnsi="Arial"/>
          <w:szCs w:val="24"/>
        </w:rPr>
        <w:t>Statybos sąnaudų elementų kainų indeksai (2015 m. – 100);</w:t>
      </w:r>
    </w:p>
    <w:p>
      <w:pPr>
        <w:pStyle w:val="Normal"/>
        <w:ind w:firstLine="709"/>
        <w:jc w:val="both"/>
        <w:rPr>
          <w:rFonts w:ascii="Arial" w:hAnsi="Arial" w:cs="Arial"/>
          <w:szCs w:val="24"/>
        </w:rPr>
      </w:pPr>
      <w:r>
        <w:rPr>
          <w:rFonts w:cs="Arial" w:ascii="Arial" w:hAnsi="Arial"/>
          <w:szCs w:val="24"/>
        </w:rPr>
        <w:t>Viršuje spaudžiame v Lentelės parinktys;</w:t>
      </w:r>
    </w:p>
    <w:p>
      <w:pPr>
        <w:pStyle w:val="Normal"/>
        <w:ind w:firstLine="709"/>
        <w:jc w:val="both"/>
        <w:rPr>
          <w:rFonts w:ascii="Arial" w:hAnsi="Arial" w:cs="Arial"/>
          <w:szCs w:val="24"/>
        </w:rPr>
      </w:pPr>
      <w:r>
        <w:rPr>
          <w:rFonts w:cs="Arial" w:ascii="Arial" w:hAnsi="Arial"/>
          <w:szCs w:val="24"/>
        </w:rPr>
        <w:t>Statinių pagal tipą klasifikatorius (CC);</w:t>
      </w:r>
    </w:p>
    <w:p>
      <w:pPr>
        <w:pStyle w:val="Normal"/>
        <w:ind w:firstLine="709"/>
        <w:jc w:val="both"/>
        <w:rPr>
          <w:rFonts w:ascii="Arial" w:hAnsi="Arial" w:cs="Arial"/>
          <w:szCs w:val="24"/>
        </w:rPr>
      </w:pPr>
      <w:r>
        <w:rPr>
          <w:rFonts w:cs="Arial" w:ascii="Arial" w:hAnsi="Arial"/>
          <w:szCs w:val="24"/>
        </w:rPr>
        <w:t>Nurodome Keliai ir gatvės;</w:t>
      </w:r>
    </w:p>
    <w:p>
      <w:pPr>
        <w:pStyle w:val="Normal"/>
        <w:ind w:firstLine="709"/>
        <w:jc w:val="both"/>
        <w:rPr>
          <w:rFonts w:ascii="Arial" w:hAnsi="Arial" w:cs="Arial"/>
          <w:szCs w:val="24"/>
        </w:rPr>
      </w:pPr>
      <w:r>
        <w:rPr>
          <w:rFonts w:cs="Arial" w:ascii="Arial" w:hAnsi="Arial"/>
          <w:szCs w:val="24"/>
        </w:rPr>
        <w:t>Nurodome laikotarpį.</w:t>
      </w:r>
    </w:p>
    <w:p>
      <w:pPr>
        <w:pStyle w:val="Normal"/>
        <w:ind w:firstLine="709"/>
        <w:jc w:val="both"/>
        <w:rPr>
          <w:rFonts w:ascii="Arial" w:hAnsi="Arial" w:cs="Arial"/>
          <w:szCs w:val="24"/>
        </w:rPr>
      </w:pPr>
      <w:r>
        <w:rPr>
          <w:rFonts w:cs="Arial" w:ascii="Arial" w:hAnsi="Arial"/>
          <w:szCs w:val="24"/>
        </w:rPr>
        <w:t>3.7. Darbų įkainiai turi būti perskaičiuojami ir dėl kainų lygio kritimo, kai Indekso pokytis yra mažesnis nei 0,95.</w:t>
      </w:r>
    </w:p>
    <w:p>
      <w:pPr>
        <w:pStyle w:val="Normal"/>
        <w:ind w:firstLine="709"/>
        <w:jc w:val="both"/>
        <w:rPr>
          <w:rFonts w:ascii="Arial" w:hAnsi="Arial" w:cs="Arial"/>
          <w:szCs w:val="24"/>
        </w:rPr>
      </w:pPr>
      <w:r>
        <w:rPr>
          <w:rFonts w:cs="Arial" w:ascii="Arial" w:hAnsi="Arial"/>
          <w:szCs w:val="24"/>
        </w:rPr>
        <w:t>3.8. Šalys privalo sudaryti Susitarimą dėl kainos (įkainių) perskaičiavimo per 10 darbo dienų nuo Šalies prašymo kitai Šaliai perskaičiuoti kainą (įkainius) pateikimo dienos.</w:t>
      </w:r>
    </w:p>
    <w:p>
      <w:pPr>
        <w:pStyle w:val="Normal"/>
        <w:ind w:firstLine="709"/>
        <w:jc w:val="both"/>
        <w:rPr>
          <w:rFonts w:ascii="Arial" w:hAnsi="Arial" w:cs="Arial"/>
          <w:szCs w:val="24"/>
        </w:rPr>
      </w:pPr>
      <w:r>
        <w:rPr>
          <w:rFonts w:cs="Arial" w:ascii="Arial" w:hAnsi="Arial"/>
          <w:szCs w:val="24"/>
        </w:rPr>
        <w:t xml:space="preserve">3.9.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 </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3.10. Pridėtinės vertės mokesčio (PVM) dydis Sutarties galiojimo metu nustatomas pagal Lietuvos Respublikos pridėtinės vertės mokesčio įstatymą. Pasikeitus pridėtinės vertės mokesčiui, Sutarties įkainiai perskaičiuojami ne vėliau kaip per mėnesį nuo pridėtinės vertės mokesčio įsigaliojimo nuo perskaičiavimo dienos perkamiems Darbams, įforminant papildomu susitarimu prie Sutarties, kuris yra neatskiriama jos dalis. </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3.11. Sutarties įkainiai dėl kitų mokesčių pasikeitimo nebus perskaičiuojami.</w:t>
      </w:r>
    </w:p>
    <w:p>
      <w:pPr>
        <w:pStyle w:val="Normal"/>
        <w:ind w:firstLine="660"/>
        <w:jc w:val="both"/>
        <w:rPr>
          <w:rFonts w:ascii="Arial" w:hAnsi="Arial" w:cs="Arial"/>
          <w:szCs w:val="24"/>
        </w:rPr>
      </w:pPr>
      <w:r>
        <w:rPr>
          <w:rFonts w:cs="Arial" w:ascii="Arial" w:hAnsi="Arial"/>
          <w:szCs w:val="24"/>
        </w:rPr>
      </w:r>
    </w:p>
    <w:p>
      <w:pPr>
        <w:pStyle w:val="Normal"/>
        <w:ind w:firstLine="567"/>
        <w:jc w:val="both"/>
        <w:rPr>
          <w:rFonts w:ascii="Arial" w:hAnsi="Arial" w:cs="Arial"/>
          <w:b/>
          <w:szCs w:val="24"/>
        </w:rPr>
      </w:pPr>
      <w:r>
        <w:rPr>
          <w:rFonts w:cs="Arial" w:ascii="Arial" w:hAnsi="Arial"/>
          <w:b/>
          <w:szCs w:val="24"/>
        </w:rPr>
        <w:t>4. Subtiekimas</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4.1. </w:t>
      </w:r>
      <w:r>
        <w:rPr>
          <w:rFonts w:cs="Arial" w:ascii="Arial" w:hAnsi="Arial"/>
          <w:szCs w:val="24"/>
          <w:lang w:eastAsia="lt-LT"/>
        </w:rPr>
        <w:t>Vykdydamas Sutartį Rangovas pasitelks šiuos subtiekėjus (jeigu jie yra žinomi pasirašant Sutartį): (nurodyti kokiai Sutarties daliai ir kokie subtiekėjai (subtiekėjų pavadinimai, kontaktiniai duomenys, jų atstovai) pasitelkiami).</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4.2. </w:t>
      </w:r>
      <w:r>
        <w:rPr>
          <w:rFonts w:cs="Arial" w:ascii="Arial" w:hAnsi="Arial"/>
          <w:szCs w:val="24"/>
          <w:lang w:eastAsia="lt-LT"/>
        </w:rPr>
        <w:t>Rangovas įsipareigoja:</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4.2.1. </w:t>
      </w:r>
      <w:r>
        <w:rPr>
          <w:rFonts w:cs="Arial" w:ascii="Arial" w:hAnsi="Arial"/>
          <w:szCs w:val="24"/>
          <w:lang w:eastAsia="lt-LT"/>
        </w:rPr>
        <w:t>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4.2.2. </w:t>
      </w:r>
      <w:r>
        <w:rPr>
          <w:rFonts w:cs="Arial" w:ascii="Arial" w:hAnsi="Arial"/>
          <w:szCs w:val="24"/>
          <w:lang w:eastAsia="lt-LT"/>
        </w:rPr>
        <w:t>užtikrinti, kad subtiekėjai, jeigu vykdant Sutartį jie pasitelkiami, turėtų teisę vykdyti jiems pavestus įsipareigojimus;</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4.2.3. </w:t>
      </w:r>
      <w:r>
        <w:rPr>
          <w:rFonts w:cs="Arial" w:ascii="Arial" w:hAnsi="Arial"/>
          <w:szCs w:val="24"/>
          <w:lang w:eastAsia="lt-LT"/>
        </w:rPr>
        <w:t>keisti subtiekėją (-us),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4.3. </w:t>
      </w:r>
      <w:r>
        <w:rPr>
          <w:rFonts w:cs="Arial" w:ascii="Arial" w:hAnsi="Arial"/>
          <w:szCs w:val="24"/>
          <w:lang w:eastAsia="lt-LT"/>
        </w:rPr>
        <w:t>Užsakovas numato tiesioginio atsiskaitymo galimybę su Sutartyje nurodytais subtiekėjais tokiomis sąlygomis:</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4.3.1. </w:t>
      </w:r>
      <w:r>
        <w:rPr>
          <w:rFonts w:cs="Arial" w:ascii="Arial" w:hAnsi="Arial"/>
          <w:szCs w:val="24"/>
          <w:lang w:eastAsia="lt-LT"/>
        </w:rPr>
        <w:t>Užsakovas ne vėliau kaip per 3 darbo dienas nuo 4. 2.1. papunktyje nurodytos informacijos gavimo dienos raštu informuoja subtiekėjus apie tiesioginio atsiskaitymo galimybę;</w:t>
      </w:r>
    </w:p>
    <w:p>
      <w:pPr>
        <w:pStyle w:val="Normal"/>
        <w:jc w:val="both"/>
        <w:rPr>
          <w:rFonts w:ascii="Arial" w:hAnsi="Arial" w:cs="Arial"/>
          <w:szCs w:val="24"/>
          <w:lang w:eastAsia="lt-LT"/>
        </w:rPr>
      </w:pPr>
      <w:r>
        <w:rPr>
          <w:rFonts w:cs="Arial" w:ascii="Arial" w:hAnsi="Arial"/>
          <w:szCs w:val="24"/>
          <w:lang w:eastAsia="lt-LT"/>
        </w:rPr>
        <w:t xml:space="preserve">          </w:t>
      </w:r>
      <w:r>
        <w:rPr>
          <w:rFonts w:cs="Arial" w:ascii="Arial" w:hAnsi="Arial"/>
          <w:szCs w:val="24"/>
          <w:lang w:eastAsia="lt-LT"/>
        </w:rPr>
        <w:t>4.3.2.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4.3.3. </w:t>
      </w:r>
      <w:r>
        <w:rPr>
          <w:rFonts w:cs="Arial" w:ascii="Arial" w:hAnsi="Arial"/>
          <w:szCs w:val="24"/>
          <w:lang w:eastAsia="lt-LT"/>
        </w:rPr>
        <w:t>Rangovas turi teisę prieštarauti nepagrįstiems mokėjimams, pateikdamas raštišką tokio prieštaravimo Užsakovui ir subtiekėjui pagrindimą.</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4.4. </w:t>
      </w:r>
      <w:r>
        <w:rPr>
          <w:rFonts w:cs="Arial" w:ascii="Arial" w:hAnsi="Arial"/>
          <w:szCs w:val="24"/>
          <w:lang w:eastAsia="lt-LT"/>
        </w:rPr>
        <w:t>Tiesioginio atsiskaitymo su subtiekėjais galimybė nekeičia Rangovo atsakomybės dėl Sutarties įvykdymo.</w:t>
      </w:r>
      <w:r>
        <w:rPr>
          <w:rFonts w:cs="Arial" w:ascii="Arial" w:hAnsi="Arial"/>
          <w:szCs w:val="24"/>
        </w:rPr>
        <w:t xml:space="preserve">        </w:t>
      </w:r>
    </w:p>
    <w:p>
      <w:pPr>
        <w:pStyle w:val="Normal"/>
        <w:jc w:val="both"/>
        <w:rPr>
          <w:rFonts w:ascii="Arial" w:hAnsi="Arial" w:cs="Arial"/>
          <w:b/>
          <w:szCs w:val="24"/>
        </w:rPr>
      </w:pPr>
      <w:r>
        <w:rPr>
          <w:rFonts w:cs="Arial" w:ascii="Arial" w:hAnsi="Arial"/>
          <w:b/>
          <w:szCs w:val="24"/>
        </w:rPr>
      </w:r>
      <w:r>
        <w:br w:type="page"/>
      </w:r>
    </w:p>
    <w:p>
      <w:pPr>
        <w:pStyle w:val="Normal"/>
        <w:spacing w:before="0" w:after="0"/>
        <w:jc w:val="both"/>
        <w:rPr>
          <w:rFonts w:ascii="Arial" w:hAnsi="Arial" w:cs="Arial"/>
          <w:b/>
          <w:szCs w:val="24"/>
        </w:rPr>
      </w:pPr>
      <w:r>
        <w:rPr>
          <w:rFonts w:cs="Arial" w:ascii="Arial" w:hAnsi="Arial"/>
          <w:b/>
          <w:szCs w:val="24"/>
        </w:rPr>
      </w:r>
    </w:p>
    <w:p>
      <w:pPr>
        <w:pStyle w:val="Normal"/>
        <w:jc w:val="both"/>
        <w:rPr>
          <w:rFonts w:ascii="Arial" w:hAnsi="Arial" w:cs="Arial"/>
          <w:b/>
          <w:szCs w:val="24"/>
        </w:rPr>
      </w:pPr>
      <w:r>
        <w:rPr>
          <w:rFonts w:cs="Arial" w:ascii="Arial" w:hAnsi="Arial"/>
          <w:b/>
          <w:szCs w:val="24"/>
        </w:rPr>
        <w:t xml:space="preserve">       </w:t>
      </w:r>
      <w:r>
        <w:rPr>
          <w:rFonts w:cs="Arial" w:ascii="Arial" w:hAnsi="Arial"/>
          <w:b/>
          <w:szCs w:val="24"/>
        </w:rPr>
        <w:t xml:space="preserve">5. Sutarties įvykdymo užtikrinimas </w:t>
      </w:r>
    </w:p>
    <w:p>
      <w:pPr>
        <w:pStyle w:val="BodyTextIndent3"/>
        <w:spacing w:before="0" w:after="0"/>
        <w:ind w:left="0"/>
        <w:jc w:val="both"/>
        <w:rPr>
          <w:rFonts w:ascii="Arial" w:hAnsi="Arial" w:cs="Arial"/>
          <w:color w:val="FF0000"/>
          <w:sz w:val="24"/>
          <w:szCs w:val="24"/>
        </w:rPr>
      </w:pPr>
      <w:r>
        <w:rPr>
          <w:rFonts w:cs="Arial" w:ascii="Arial" w:hAnsi="Arial"/>
          <w:sz w:val="24"/>
          <w:szCs w:val="24"/>
        </w:rPr>
        <w:t xml:space="preserve">      </w:t>
      </w:r>
      <w:r>
        <w:rPr>
          <w:rFonts w:cs="Arial" w:ascii="Arial" w:hAnsi="Arial"/>
          <w:color w:val="000000"/>
          <w:sz w:val="24"/>
          <w:szCs w:val="24"/>
          <w:shd w:fill="auto" w:val="clear"/>
        </w:rPr>
        <w:t xml:space="preserve"> </w:t>
      </w:r>
      <w:r>
        <w:rPr>
          <w:rFonts w:cs="Arial" w:ascii="Arial" w:hAnsi="Arial"/>
          <w:color w:val="000000"/>
          <w:sz w:val="24"/>
          <w:szCs w:val="24"/>
          <w:shd w:fill="auto" w:val="clear"/>
        </w:rPr>
        <w:t>5.1. Rangovui praleidus bet kurių darbų atlikimo terminą, nustatytą Sutarties 2 priede, Rangovas moka Užsakovui 0,05 proc. delspinigius nuo Užsakovo pateiktos paraiškos darbams atlikti darbų vertės už kiekvieną uždelstą dieną. Darbų vertė apskaičiuojama pagal Rangovo pirkimo pasiūlyme pateiktus darbų įkainius.</w:t>
      </w:r>
    </w:p>
    <w:p>
      <w:pPr>
        <w:pStyle w:val="BodyTextIndent3"/>
        <w:spacing w:before="0" w:after="0"/>
        <w:ind w:left="0"/>
        <w:jc w:val="both"/>
        <w:rPr>
          <w:rFonts w:ascii="Arial" w:hAnsi="Arial" w:cs="Arial"/>
          <w:szCs w:val="24"/>
        </w:rPr>
      </w:pPr>
      <w:r>
        <w:rPr>
          <w:rFonts w:cs="Arial" w:ascii="Arial" w:hAnsi="Arial"/>
          <w:szCs w:val="24"/>
        </w:rPr>
      </w:r>
    </w:p>
    <w:p>
      <w:pPr>
        <w:pStyle w:val="Normal"/>
        <w:jc w:val="both"/>
        <w:rPr>
          <w:rFonts w:ascii="Arial" w:hAnsi="Arial" w:cs="Arial"/>
          <w:b/>
          <w:szCs w:val="24"/>
        </w:rPr>
      </w:pPr>
      <w:r>
        <w:rPr>
          <w:rFonts w:cs="Arial" w:ascii="Arial" w:hAnsi="Arial"/>
          <w:b/>
          <w:szCs w:val="24"/>
        </w:rPr>
        <w:t xml:space="preserve">          </w:t>
      </w:r>
      <w:r>
        <w:rPr>
          <w:rFonts w:cs="Arial" w:ascii="Arial" w:hAnsi="Arial"/>
          <w:b/>
          <w:szCs w:val="24"/>
        </w:rPr>
        <w:t>6. Šalių teisės ir pareigos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6.1. Užsakovas turi teisę tikrinti Darbų atlikimo eigą.</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6.2. Užsakovas turi </w:t>
      </w:r>
      <w:r>
        <w:rPr>
          <w:rFonts w:cs="Arial" w:ascii="Arial" w:hAnsi="Arial"/>
          <w:szCs w:val="24"/>
          <w:lang w:eastAsia="lt-LT"/>
        </w:rPr>
        <w:t>ir kitas šios Sutarties ir Lietuvos Respublikoje galiojančių teisės aktų numatytas teises.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6.3. Užsakovas įsipareigoja:</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6.3.1. sudaryti Rangovui būtinas Darbams atlikti sąlygas, priimti Darbų rezultatą.</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6.3.2. laiku sumokėti Rangovui už tinkamai ir kokybiškai atliktus Darbus Sutartyje numatytais įkainiais, sąlygomis ir tvarka;</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6.3.3. teikti Rangovui informaciją ir duomenis reikalingus Darbams atlikti.</w:t>
      </w:r>
    </w:p>
    <w:p>
      <w:pPr>
        <w:pStyle w:val="Normal"/>
        <w:jc w:val="both"/>
        <w:rPr>
          <w:rFonts w:ascii="Arial" w:hAnsi="Arial" w:cs="Arial"/>
          <w:szCs w:val="24"/>
          <w:lang w:eastAsia="lt-LT"/>
        </w:rPr>
      </w:pPr>
      <w:r>
        <w:rPr>
          <w:rFonts w:cs="Arial" w:ascii="Arial" w:hAnsi="Arial"/>
          <w:szCs w:val="24"/>
        </w:rPr>
        <w:t xml:space="preserve">          </w:t>
      </w:r>
      <w:r>
        <w:rPr>
          <w:rFonts w:cs="Arial" w:ascii="Arial" w:hAnsi="Arial"/>
          <w:szCs w:val="24"/>
        </w:rPr>
        <w:t xml:space="preserve">6.4. </w:t>
      </w:r>
      <w:r>
        <w:rPr>
          <w:rFonts w:cs="Arial" w:ascii="Arial" w:hAnsi="Arial"/>
          <w:bCs/>
          <w:szCs w:val="24"/>
        </w:rPr>
        <w:t>Rangovas</w:t>
      </w:r>
      <w:r>
        <w:rPr>
          <w:rFonts w:cs="Arial" w:ascii="Arial" w:hAnsi="Arial"/>
          <w:szCs w:val="24"/>
          <w:lang w:eastAsia="lt-LT"/>
        </w:rPr>
        <w:t xml:space="preserve"> turi teisę:</w:t>
      </w:r>
    </w:p>
    <w:p>
      <w:pPr>
        <w:pStyle w:val="Normal"/>
        <w:jc w:val="both"/>
        <w:rPr>
          <w:rFonts w:ascii="Arial" w:hAnsi="Arial" w:cs="Arial"/>
          <w:szCs w:val="24"/>
          <w:lang w:eastAsia="lt-LT"/>
        </w:rPr>
      </w:pPr>
      <w:r>
        <w:rPr>
          <w:rFonts w:cs="Arial" w:ascii="Arial" w:hAnsi="Arial"/>
          <w:szCs w:val="24"/>
          <w:lang w:eastAsia="lt-LT"/>
        </w:rPr>
        <w:t xml:space="preserve">          </w:t>
      </w:r>
      <w:r>
        <w:rPr>
          <w:rFonts w:cs="Arial" w:ascii="Arial" w:hAnsi="Arial"/>
          <w:szCs w:val="24"/>
          <w:lang w:eastAsia="lt-LT"/>
        </w:rPr>
        <w:t>6.4.1. gauti atlyginimą už tinkamai įvykdytus Darbus;</w:t>
      </w:r>
    </w:p>
    <w:p>
      <w:pPr>
        <w:pStyle w:val="Normal"/>
        <w:jc w:val="both"/>
        <w:rPr>
          <w:rFonts w:ascii="Arial" w:hAnsi="Arial" w:cs="Arial"/>
          <w:szCs w:val="24"/>
          <w:lang w:eastAsia="lt-LT"/>
        </w:rPr>
      </w:pPr>
      <w:r>
        <w:rPr>
          <w:rFonts w:cs="Arial" w:ascii="Arial" w:hAnsi="Arial"/>
          <w:szCs w:val="24"/>
          <w:lang w:eastAsia="lt-LT"/>
        </w:rPr>
        <w:t xml:space="preserve">          </w:t>
      </w:r>
      <w:r>
        <w:rPr>
          <w:rFonts w:cs="Arial" w:ascii="Arial" w:hAnsi="Arial"/>
          <w:szCs w:val="24"/>
          <w:lang w:eastAsia="lt-LT"/>
        </w:rPr>
        <w:t>6.5. Rangovas turi ir kitas šios Sutarties ir Lietuvos Respublikoje galiojančių teisės aktų numatytas teises.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6.6. Rangovas patvirtina, jog turi visus pagal Lietuvos Respublikos teisės aktus numatytus leidimus Darbams atlikti.</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 Rangovas įsipareigoja:</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6.7.1.  savarankiškai apsirūpinti darbų atlikimui reikalingais materialiniais ištekliais, atsakyti už medžiagų kokybę, naudoti tik sertifikuotas medžiagas;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6.7.2. Darbus vykdyti pagal vietinės reikšmės kelių ir gatvių defektinius apžiūros aktus arba paraiškas.         </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6.7.3. vadovautis Darbų atlikimo terminais nurodytais Sutarties 2.2 punkte, pasirašyti į seniūnijos seniūno pildomus priežiūros darbų žurnalus;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6.7.4. darbo eigoje iškilusius klausimus derinti su techniniu prižiūrėtoju ir Užsakovo Infrastruktūros skyriaus atsakingu darbuotoju, nurodytu Sutarties 8.1 punkte;</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6.7.5. ne vėliau kaip prieš 10 dienų pranešti apie Darbų užbaigimą, prašydamas organizuoti jų priėmimą;</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6.7.6. garantuoti saugų darbą, priešgaisrinę ir aplinkos apsaugą, eismo saugumą, aplinkos ekologinę apsaugą.</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6.7.7. kad Sutartį vykdys tik tokią teisę turintys asmenys;</w:t>
      </w:r>
    </w:p>
    <w:p>
      <w:pPr>
        <w:pStyle w:val="Normal"/>
        <w:jc w:val="both"/>
        <w:rPr>
          <w:rFonts w:ascii="Arial" w:hAnsi="Arial" w:cs="Arial"/>
          <w:szCs w:val="24"/>
        </w:rPr>
      </w:pPr>
      <w:r>
        <w:rPr>
          <w:rFonts w:cs="Arial" w:ascii="Arial" w:hAnsi="Arial"/>
          <w:szCs w:val="24"/>
        </w:rPr>
        <w:t xml:space="preserve">         </w:t>
      </w:r>
      <w:r>
        <w:rPr>
          <w:rFonts w:cs="Arial" w:ascii="Arial" w:hAnsi="Arial"/>
          <w:szCs w:val="24"/>
        </w:rPr>
        <w:t xml:space="preserve">6.7.8. Vykdant Sutartį Rangovas privalo užtikrinti, kad vykdant Darbus būtų taikoma aplinkos apsaugos vadybos sistema pagal standartą LST EN ISO 14001 arba EMAS ar kitus aplinkos apsaugos vadybos standartus, pagrįstus atitinkamais Europos arba tarptautinių standartizacijos organizacijų priimtais standartais, ar taikomos </w:t>
      </w:r>
      <w:r>
        <w:rPr>
          <w:rFonts w:cs="Arial" w:ascii="Arial" w:hAnsi="Arial"/>
          <w:color w:val="000000"/>
        </w:rPr>
        <w:t>kitos lygiavertės aplinkos apsaugos vadybos užtikrinimo priemonės: veiksmingos gyvūnijos ir augalijos apsaugos užtikrinimas kelių tiesimo vietoje ir aplink ją; bet kokių kenksmingų atliekų ir pavojingų cheminių medžiagų nuotėkio, galinčio pakenkti aplinkai, prevencija; kelių tiesimo vietoje susidarančių atliekų kiekio, skleidžiamo triukšmo ir eismo spūsčių mažinimas; efektyvus elektros energijos ir vandens naudojimas.</w:t>
      </w:r>
      <w:r>
        <w:rPr>
          <w:rFonts w:cs="Arial" w:ascii="Arial" w:hAnsi="Arial"/>
          <w:szCs w:val="24"/>
        </w:rPr>
        <w:t xml:space="preserve">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ar </w:t>
      </w:r>
      <w:r>
        <w:rPr>
          <w:rFonts w:cs="Arial" w:ascii="Arial" w:hAnsi="Arial"/>
          <w:color w:val="000000"/>
        </w:rPr>
        <w:t>kitas lygiavertes aplinkos apsaugos vadybos užtikrinimo priemones,</w:t>
      </w:r>
      <w:r>
        <w:rPr>
          <w:rFonts w:cs="Arial" w:ascii="Arial" w:hAnsi="Arial"/>
          <w:szCs w:val="24"/>
        </w:rPr>
        <w:t xml:space="preserve"> tai bus laikoma esminiu Sutarties sąlygų pažeidimu, suteikiančiu Užsakovui teisę nutraukti Sutartį.</w:t>
      </w:r>
    </w:p>
    <w:p>
      <w:pPr>
        <w:pStyle w:val="Normal"/>
        <w:ind w:firstLine="567"/>
        <w:jc w:val="both"/>
        <w:rPr>
          <w:rFonts w:ascii="Arial" w:hAnsi="Arial" w:cs="Arial"/>
          <w:szCs w:val="24"/>
        </w:rPr>
      </w:pPr>
      <w:r>
        <w:rPr>
          <w:rFonts w:cs="Arial" w:ascii="Arial" w:hAnsi="Arial"/>
          <w:szCs w:val="24"/>
        </w:rPr>
        <w:t xml:space="preserve">6.7.9. vykdyti kitus įsipareigojimus nurodytus šioje Sutartyje ir galiojančiose teisės aktuose. </w:t>
      </w:r>
    </w:p>
    <w:p>
      <w:pPr>
        <w:pStyle w:val="Normal"/>
        <w:jc w:val="both"/>
        <w:rPr>
          <w:rFonts w:ascii="Arial" w:hAnsi="Arial" w:cs="Arial"/>
          <w:b/>
          <w:szCs w:val="24"/>
        </w:rPr>
      </w:pPr>
      <w:r>
        <w:rPr>
          <w:rFonts w:cs="Arial" w:ascii="Arial" w:hAnsi="Arial"/>
          <w:b/>
          <w:szCs w:val="24"/>
        </w:rPr>
      </w:r>
    </w:p>
    <w:p>
      <w:pPr>
        <w:pStyle w:val="Normal"/>
        <w:ind w:firstLine="709"/>
        <w:jc w:val="both"/>
        <w:rPr>
          <w:rFonts w:ascii="Arial" w:hAnsi="Arial" w:cs="Arial"/>
          <w:b/>
          <w:szCs w:val="24"/>
        </w:rPr>
      </w:pPr>
      <w:r>
        <w:rPr>
          <w:rFonts w:cs="Arial" w:ascii="Arial" w:hAnsi="Arial"/>
          <w:b/>
          <w:szCs w:val="24"/>
        </w:rPr>
        <w:t>7. Šalių atsakomybė</w:t>
      </w:r>
    </w:p>
    <w:p>
      <w:pPr>
        <w:pStyle w:val="Normal"/>
        <w:ind w:firstLine="720"/>
        <w:jc w:val="both"/>
        <w:rPr>
          <w:rFonts w:ascii="Arial" w:hAnsi="Arial" w:cs="Arial"/>
          <w:szCs w:val="24"/>
        </w:rPr>
      </w:pPr>
      <w:r>
        <w:rPr>
          <w:rFonts w:cs="Arial" w:ascii="Arial" w:hAnsi="Arial"/>
          <w:szCs w:val="24"/>
        </w:rPr>
        <w:t>7.1. Jei viena iš Šalių neįvykdo arba netinkamai įvykdo Sutartyje numatytus įsipareigojimus, kaltoji Šalis turi atlyginti Sutarties sąlygų nevykdymu arba netinkamu vykdymu kitai Šaliai jos patirtus nuostolius.</w:t>
      </w:r>
    </w:p>
    <w:p>
      <w:pPr>
        <w:pStyle w:val="Normal"/>
        <w:ind w:firstLine="720"/>
        <w:jc w:val="both"/>
        <w:rPr>
          <w:rFonts w:ascii="Arial" w:hAnsi="Arial" w:cs="Arial"/>
          <w:szCs w:val="24"/>
        </w:rPr>
      </w:pPr>
      <w:r>
        <w:rPr>
          <w:rFonts w:cs="Arial" w:ascii="Arial" w:hAnsi="Arial"/>
          <w:szCs w:val="24"/>
        </w:rPr>
        <w:t>7.2. Už kiekvieną vėluojamą dieną atlikti Sutarties priede „Techninė specifikacija“ darbus nustatytais terminais taikoma</w:t>
      </w:r>
      <w:r>
        <w:rPr>
          <w:rFonts w:cs="Arial" w:ascii="Arial" w:hAnsi="Arial"/>
          <w:color w:val="000000"/>
          <w:szCs w:val="24"/>
          <w:shd w:fill="auto" w:val="clear"/>
        </w:rPr>
        <w:t xml:space="preserve"> </w:t>
      </w:r>
      <w:r>
        <w:rPr>
          <w:rFonts w:cs="Arial" w:ascii="Arial" w:hAnsi="Arial"/>
          <w:color w:val="000000"/>
          <w:szCs w:val="24"/>
          <w:shd w:fill="auto" w:val="clear"/>
        </w:rPr>
        <w:t xml:space="preserve">0,05 proc. </w:t>
      </w:r>
      <w:r>
        <w:rPr>
          <w:rFonts w:cs="Arial" w:ascii="Arial" w:hAnsi="Arial"/>
          <w:szCs w:val="24"/>
        </w:rPr>
        <w:t>delspinigių nuo neatliktų užsakyme nurodytų darbų Eur be PVM vertės.</w:t>
      </w:r>
    </w:p>
    <w:p>
      <w:pPr>
        <w:pStyle w:val="Normal"/>
        <w:ind w:firstLine="720"/>
        <w:jc w:val="both"/>
        <w:rPr>
          <w:rFonts w:ascii="Arial" w:hAnsi="Arial" w:cs="Arial"/>
          <w:szCs w:val="24"/>
        </w:rPr>
      </w:pPr>
      <w:r>
        <w:rPr>
          <w:rFonts w:cs="Arial" w:ascii="Arial" w:hAnsi="Arial"/>
          <w:szCs w:val="24"/>
        </w:rPr>
        <w:t>7.3.  Esminis sutarties pažeidimas:</w:t>
      </w:r>
    </w:p>
    <w:p>
      <w:pPr>
        <w:pStyle w:val="Normal"/>
        <w:ind w:firstLine="720"/>
        <w:jc w:val="both"/>
        <w:rPr>
          <w:rFonts w:ascii="Arial" w:hAnsi="Arial" w:cs="Arial"/>
          <w:szCs w:val="24"/>
        </w:rPr>
      </w:pPr>
      <w:r>
        <w:rPr>
          <w:rFonts w:cs="Arial" w:ascii="Arial" w:hAnsi="Arial"/>
          <w:szCs w:val="24"/>
        </w:rPr>
        <w:t xml:space="preserve">7.3.1. Rangovui neatlikus darbų pagal užsakymą Sutarties priede „Techninė specifikacija“ nustatytais terminais bei vėluojant atlikti darbus pagal užsakymą ilgiau kaip 30 </w:t>
      </w:r>
      <w:r>
        <w:rPr>
          <w:rFonts w:ascii="Times New Roman" w:hAnsi="Times New Roman"/>
          <w:szCs w:val="24"/>
        </w:rPr>
        <w:t>(</w:t>
      </w:r>
      <w:r>
        <w:rPr>
          <w:rFonts w:cs="Arial" w:ascii="Arial" w:hAnsi="Arial"/>
          <w:szCs w:val="24"/>
        </w:rPr>
        <w:t>trisdešimt) kalendorinių dienų, toks vėlavimas bus laikomas esminiu sutarties pažeidimu (netinkamu sutarties vykdymu, neįvykdymu, vykdymu su esminiais trūkumais), už kurį taikoma bauda nurodyta Sutarties 5.1 punkte.</w:t>
      </w:r>
    </w:p>
    <w:p>
      <w:pPr>
        <w:pStyle w:val="Normal"/>
        <w:ind w:firstLine="720"/>
        <w:jc w:val="both"/>
        <w:rPr>
          <w:rFonts w:ascii="Arial" w:hAnsi="Arial" w:cs="Arial"/>
          <w:szCs w:val="24"/>
        </w:rPr>
      </w:pPr>
      <w:r>
        <w:rPr>
          <w:rFonts w:cs="Arial" w:ascii="Arial" w:hAnsi="Arial"/>
          <w:szCs w:val="24"/>
        </w:rPr>
        <w:t xml:space="preserve">7.4. Užsakovui vėluojant atsiskaityti už faktiškai ir kokybiškai atliktus bei priimtus užsakymo darbus ilgiau kaip 60 (šešiasdešimt) kalendorinių dienų, Rangovui pareikalavus, Užsakovas įsipareigoja mokėti </w:t>
      </w:r>
      <w:r>
        <w:rPr>
          <w:rFonts w:cs="Arial" w:ascii="Arial" w:hAnsi="Arial"/>
          <w:color w:val="000000"/>
          <w:szCs w:val="24"/>
          <w:shd w:fill="auto" w:val="clear"/>
        </w:rPr>
        <w:t>0,05 proc</w:t>
      </w:r>
      <w:r>
        <w:rPr>
          <w:rFonts w:cs="Arial" w:ascii="Arial" w:hAnsi="Arial"/>
          <w:color w:val="000000"/>
          <w:szCs w:val="24"/>
          <w:shd w:fill="auto" w:val="clear"/>
        </w:rPr>
        <w:t>.</w:t>
      </w:r>
      <w:r>
        <w:rPr>
          <w:rFonts w:cs="Arial" w:ascii="Arial" w:hAnsi="Arial"/>
          <w:szCs w:val="24"/>
        </w:rPr>
        <w:t xml:space="preserve"> delspinigių nuo užsakymo vertės Eur be PVM, už kiekvieną vėluojamą apmokėti dieną. </w:t>
      </w:r>
    </w:p>
    <w:p>
      <w:pPr>
        <w:pStyle w:val="Normal"/>
        <w:jc w:val="both"/>
        <w:rPr>
          <w:rFonts w:ascii="Arial" w:hAnsi="Arial" w:cs="Arial"/>
          <w:szCs w:val="24"/>
        </w:rPr>
      </w:pPr>
      <w:r>
        <w:rPr>
          <w:rFonts w:cs="Arial" w:ascii="Arial" w:hAnsi="Arial"/>
          <w:szCs w:val="24"/>
        </w:rPr>
      </w:r>
    </w:p>
    <w:p>
      <w:pPr>
        <w:pStyle w:val="Normal"/>
        <w:keepNext w:val="true"/>
        <w:numPr>
          <w:ilvl w:val="0"/>
          <w:numId w:val="0"/>
        </w:numPr>
        <w:ind w:firstLine="709"/>
        <w:jc w:val="both"/>
        <w:outlineLvl w:val="0"/>
        <w:rPr>
          <w:rFonts w:ascii="Arial" w:hAnsi="Arial" w:cs="Arial"/>
          <w:b/>
          <w:szCs w:val="24"/>
        </w:rPr>
      </w:pPr>
      <w:r>
        <w:rPr>
          <w:rFonts w:cs="Arial" w:ascii="Arial" w:hAnsi="Arial"/>
          <w:b/>
          <w:szCs w:val="24"/>
        </w:rPr>
        <w:t>8. Susirašinėjimas</w:t>
      </w:r>
    </w:p>
    <w:p>
      <w:pPr>
        <w:pStyle w:val="BodyText"/>
        <w:ind w:firstLine="720"/>
        <w:rPr>
          <w:rFonts w:ascii="Arial" w:hAnsi="Arial" w:cs="Arial"/>
          <w:szCs w:val="24"/>
        </w:rPr>
      </w:pPr>
      <w:r>
        <w:rPr>
          <w:rFonts w:cs="Arial" w:ascii="Arial" w:hAnsi="Arial"/>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8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088"/>
        <w:gridCol w:w="4140"/>
        <w:gridCol w:w="3600"/>
      </w:tblGrid>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Cs w:val="24"/>
              </w:rPr>
            </w:pPr>
            <w:r>
              <w:rPr>
                <w:rFonts w:cs="Arial" w:ascii="Arial" w:hAnsi="Arial"/>
                <w:b/>
                <w:szCs w:val="24"/>
              </w:rPr>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Cs w:val="24"/>
              </w:rPr>
            </w:pPr>
            <w:r>
              <w:rPr>
                <w:rFonts w:cs="Arial" w:ascii="Arial" w:hAnsi="Arial"/>
                <w:b/>
                <w:szCs w:val="24"/>
              </w:rPr>
              <w:t xml:space="preserve">Užsakovas </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b/>
                <w:szCs w:val="24"/>
              </w:rPr>
            </w:pPr>
            <w:r>
              <w:rPr>
                <w:rFonts w:cs="Arial" w:ascii="Arial" w:hAnsi="Arial"/>
                <w:b/>
                <w:szCs w:val="24"/>
              </w:rPr>
              <w:t>Rangovas</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Vardas, pavardė</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Adresas</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Telefonas</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Faksas</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t>El. paštas</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rPr>
            </w:pPr>
            <w:r>
              <w:rPr>
                <w:rFonts w:cs="Arial" w:ascii="Arial" w:hAnsi="Arial"/>
                <w:szCs w:val="24"/>
              </w:rPr>
            </w:r>
          </w:p>
        </w:tc>
      </w:tr>
    </w:tbl>
    <w:p>
      <w:pPr>
        <w:pStyle w:val="BodyText"/>
        <w:ind w:firstLine="720"/>
        <w:rPr>
          <w:rFonts w:ascii="Arial" w:hAnsi="Arial" w:cs="Arial"/>
          <w:szCs w:val="24"/>
        </w:rPr>
      </w:pPr>
      <w:r>
        <w:rPr>
          <w:rFonts w:cs="Arial" w:ascii="Arial" w:hAnsi="Arial"/>
          <w:szCs w:val="24"/>
        </w:rPr>
        <w:t>8.2. Jei pasikeičia Šalies adresas ir / ar kiti duomenys, tokia Šalis turi informuoti kitą Šalį pranešdama ne vėliau, kaip per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BodyText"/>
        <w:ind w:firstLine="720"/>
        <w:rPr>
          <w:rFonts w:ascii="Arial" w:hAnsi="Arial" w:cs="Arial"/>
          <w:szCs w:val="24"/>
        </w:rPr>
      </w:pPr>
      <w:r>
        <w:rPr>
          <w:rFonts w:cs="Arial" w:ascii="Arial" w:hAnsi="Arial"/>
          <w:szCs w:val="24"/>
        </w:rPr>
      </w:r>
    </w:p>
    <w:p>
      <w:pPr>
        <w:pStyle w:val="BodyText"/>
        <w:ind w:firstLine="709"/>
        <w:rPr>
          <w:rFonts w:ascii="Arial" w:hAnsi="Arial" w:cs="Arial"/>
          <w:b/>
          <w:szCs w:val="24"/>
        </w:rPr>
      </w:pPr>
      <w:r>
        <w:rPr>
          <w:rFonts w:cs="Arial" w:ascii="Arial" w:hAnsi="Arial"/>
          <w:b/>
          <w:szCs w:val="24"/>
        </w:rPr>
        <w:t>9. Sutarties nutraukimo tvarka</w:t>
      </w:r>
    </w:p>
    <w:p>
      <w:pPr>
        <w:pStyle w:val="Normal"/>
        <w:widowControl w:val="false"/>
        <w:ind w:firstLine="720"/>
        <w:jc w:val="both"/>
        <w:rPr>
          <w:rFonts w:ascii="Arial" w:hAnsi="Arial" w:cs="Arial"/>
          <w:szCs w:val="24"/>
        </w:rPr>
      </w:pPr>
      <w:r>
        <w:rPr>
          <w:rFonts w:cs="Arial" w:ascii="Arial" w:hAnsi="Arial"/>
          <w:szCs w:val="24"/>
        </w:rPr>
        <w:t>9.1. Sutartis gali būti nutraukiama raštišku Šalių susitarimu. Sutartis nutraukiama Viešųjų pirkimų įstatymo, Civilinio kodekso ar šios Sutarties nustatytais pagrindais ir tvarka.</w:t>
      </w:r>
    </w:p>
    <w:p>
      <w:pPr>
        <w:pStyle w:val="Normal"/>
        <w:widowControl w:val="false"/>
        <w:ind w:firstLine="720"/>
        <w:jc w:val="both"/>
        <w:rPr>
          <w:rFonts w:ascii="Arial" w:hAnsi="Arial" w:cs="Arial"/>
          <w:szCs w:val="24"/>
        </w:rPr>
      </w:pPr>
      <w:r>
        <w:rPr>
          <w:rFonts w:cs="Arial" w:ascii="Arial" w:hAnsi="Arial"/>
          <w:szCs w:val="24"/>
        </w:rPr>
        <w:t>9.2. Rangovas turi teisę vienašališkai nutraukti Sutartį tik dėl svarbių priežasčių. Tokiu atveju Rangovas privalo visiškai atlyginti Užsakovo patirtus nuostolius. Apie tokį Sutarties nutraukimą Rangovas raštu praneša Užsakovui prieš 30 (trisdešimt) dienų.</w:t>
      </w:r>
    </w:p>
    <w:p>
      <w:pPr>
        <w:pStyle w:val="Normal"/>
        <w:widowControl w:val="false"/>
        <w:ind w:firstLine="720"/>
        <w:jc w:val="both"/>
        <w:rPr>
          <w:rFonts w:ascii="Arial" w:hAnsi="Arial" w:cs="Arial"/>
          <w:szCs w:val="24"/>
        </w:rPr>
      </w:pPr>
      <w:r>
        <w:rPr>
          <w:rFonts w:cs="Arial" w:ascii="Arial" w:hAnsi="Arial"/>
          <w:szCs w:val="24"/>
        </w:rPr>
        <w:t>9.3. Užsakovas bet kada turi teisę vienašališkai nutraukti Sutartį, apie tokį Sutarties nutraukimą raštu pranešdamas Rangovui prieš 14 (keturiolika) dienų.</w:t>
      </w:r>
    </w:p>
    <w:p>
      <w:pPr>
        <w:pStyle w:val="Normal"/>
        <w:widowControl w:val="false"/>
        <w:ind w:firstLine="720"/>
        <w:jc w:val="both"/>
        <w:rPr>
          <w:rFonts w:ascii="Arial" w:hAnsi="Arial" w:cs="Arial"/>
          <w:szCs w:val="24"/>
        </w:rPr>
      </w:pPr>
      <w:r>
        <w:rPr>
          <w:rFonts w:cs="Arial" w:ascii="Arial" w:hAnsi="Arial"/>
          <w:szCs w:val="24"/>
        </w:rPr>
        <w:t>9.4. Užsakovas po Sutarties nutraukimo turi kiek galima greičiau patvirtinti atliktų Darbų vertę. Taip pat parengiama ataskaita apie Sutarties nutraukimo dieną esančią Rangovo skolą Užsakovui ir Užsakovo skolą Rangovui.</w:t>
      </w:r>
    </w:p>
    <w:p>
      <w:pPr>
        <w:pStyle w:val="Normal"/>
        <w:widowControl w:val="false"/>
        <w:ind w:firstLine="720"/>
        <w:jc w:val="both"/>
        <w:rPr>
          <w:rFonts w:ascii="Arial" w:hAnsi="Arial" w:cs="Arial"/>
          <w:szCs w:val="24"/>
        </w:rPr>
      </w:pPr>
      <w:r>
        <w:rPr>
          <w:rFonts w:cs="Arial" w:ascii="Arial" w:hAnsi="Arial"/>
          <w:szCs w:val="24"/>
        </w:rPr>
        <w:t xml:space="preserve">9.5. Jei Sutartis nutraukiama Užsakovo iniciatyva dėl Rangovas kaltės, Užsakovo patirti nuostoliai ar išlaidos išieškomi išskaičiuojant juos iš Rangovui mokėtinų sumų. </w:t>
      </w:r>
    </w:p>
    <w:p>
      <w:pPr>
        <w:pStyle w:val="Normal"/>
        <w:widowControl w:val="false"/>
        <w:ind w:firstLine="720"/>
        <w:jc w:val="both"/>
        <w:rPr>
          <w:rFonts w:ascii="Arial" w:hAnsi="Arial" w:cs="Arial"/>
          <w:szCs w:val="24"/>
        </w:rPr>
      </w:pPr>
      <w:r>
        <w:rPr>
          <w:rFonts w:cs="Arial" w:ascii="Arial" w:hAnsi="Arial"/>
          <w:szCs w:val="24"/>
        </w:rPr>
        <w:t xml:space="preserve">9.6. Sutartį nutraukus dėl Rangovo kaltės, be jam priklausančio atlyginimo už atliktus Darbus, Rangovas neturi teisės į kokių nors patirtų nuostolių ar žalos kompensaciją. </w:t>
      </w:r>
    </w:p>
    <w:p>
      <w:pPr>
        <w:pStyle w:val="BodyText"/>
        <w:rPr>
          <w:rFonts w:ascii="Arial" w:hAnsi="Arial" w:cs="Arial"/>
          <w:b/>
          <w:szCs w:val="24"/>
        </w:rPr>
      </w:pPr>
      <w:r>
        <w:rPr>
          <w:rFonts w:cs="Arial" w:ascii="Arial" w:hAnsi="Arial"/>
          <w:b/>
          <w:szCs w:val="24"/>
        </w:rPr>
      </w:r>
      <w:r>
        <w:br w:type="page"/>
      </w:r>
    </w:p>
    <w:p>
      <w:pPr>
        <w:pStyle w:val="BodyText"/>
        <w:spacing w:before="0" w:after="0"/>
        <w:rPr>
          <w:rFonts w:ascii="Arial" w:hAnsi="Arial" w:cs="Arial"/>
          <w:b/>
          <w:szCs w:val="24"/>
        </w:rPr>
      </w:pPr>
      <w:r>
        <w:rPr>
          <w:rFonts w:cs="Arial" w:ascii="Arial" w:hAnsi="Arial"/>
          <w:b/>
          <w:szCs w:val="24"/>
        </w:rPr>
      </w:r>
    </w:p>
    <w:p>
      <w:pPr>
        <w:pStyle w:val="BodyText"/>
        <w:ind w:firstLine="709"/>
        <w:rPr>
          <w:rFonts w:ascii="Arial" w:hAnsi="Arial" w:cs="Arial"/>
          <w:b/>
          <w:szCs w:val="24"/>
        </w:rPr>
      </w:pPr>
      <w:r>
        <w:rPr>
          <w:rFonts w:cs="Arial" w:ascii="Arial" w:hAnsi="Arial"/>
          <w:b/>
          <w:szCs w:val="24"/>
        </w:rPr>
        <w:t>10. Ginčų nagrinėjimo tvarka</w:t>
      </w:r>
    </w:p>
    <w:p>
      <w:pPr>
        <w:pStyle w:val="BodyText"/>
        <w:ind w:firstLine="720"/>
        <w:rPr>
          <w:rFonts w:ascii="Arial" w:hAnsi="Arial" w:cs="Arial"/>
          <w:szCs w:val="24"/>
        </w:rPr>
      </w:pPr>
      <w:r>
        <w:rPr>
          <w:rFonts w:cs="Arial" w:ascii="Arial" w:hAnsi="Arial"/>
          <w:szCs w:val="24"/>
        </w:rPr>
        <w:t xml:space="preserve">10.1. Šiai Sutarčiai ir visoms iš šios Sutarties atsirandančioms teisėms ir pareigoms taikomi Lietuvos Respublikos įstatymai bei kiti norminiai teisės aktai. Sutartis sudaryta ir turi būti aiškinama pagal Lietuvos Respublikos teisę. </w:t>
      </w:r>
    </w:p>
    <w:p>
      <w:pPr>
        <w:pStyle w:val="BodyText"/>
        <w:ind w:firstLine="720"/>
        <w:rPr>
          <w:rFonts w:ascii="Arial" w:hAnsi="Arial" w:cs="Arial"/>
          <w:szCs w:val="24"/>
        </w:rPr>
      </w:pPr>
      <w:r>
        <w:rPr>
          <w:rFonts w:cs="Arial" w:ascii="Arial" w:hAnsi="Arial"/>
          <w:szCs w:val="24"/>
        </w:rPr>
        <w:t>10.2. Bet kokie nesutarimai ar ginčai, kylantys tarp Šalių dėl šios Sutarties, sprendžiami abipusiu susitarimu. Šalims nepavykus susitarti per 30 dienų, bet kokie ginčai, nesutarimai ar reikalavimai, kylantys iš šios Sutarties ar susiję su ja, jos pažeidimu, nutraukimu ar galiojimu, neišspręsti Šalių susitarimu, sprendžiami kompetentingame Lietuvos Respublikos teisme.</w:t>
      </w:r>
    </w:p>
    <w:p>
      <w:pPr>
        <w:pStyle w:val="BodyText"/>
        <w:rPr>
          <w:rFonts w:ascii="Arial" w:hAnsi="Arial" w:cs="Arial"/>
          <w:szCs w:val="24"/>
        </w:rPr>
      </w:pPr>
      <w:r>
        <w:rPr>
          <w:rFonts w:cs="Arial" w:ascii="Arial" w:hAnsi="Arial"/>
          <w:szCs w:val="24"/>
        </w:rPr>
      </w:r>
    </w:p>
    <w:p>
      <w:pPr>
        <w:pStyle w:val="Normal"/>
        <w:keepNext w:val="true"/>
        <w:numPr>
          <w:ilvl w:val="0"/>
          <w:numId w:val="0"/>
        </w:numPr>
        <w:ind w:firstLine="709"/>
        <w:jc w:val="both"/>
        <w:outlineLvl w:val="0"/>
        <w:rPr>
          <w:rFonts w:ascii="Arial" w:hAnsi="Arial" w:cs="Arial"/>
          <w:szCs w:val="24"/>
        </w:rPr>
      </w:pPr>
      <w:r>
        <w:rPr>
          <w:rFonts w:cs="Arial" w:ascii="Arial" w:hAnsi="Arial"/>
          <w:b/>
          <w:szCs w:val="24"/>
        </w:rPr>
        <w:t>11. Kitos nuostatos</w:t>
      </w:r>
    </w:p>
    <w:p>
      <w:pPr>
        <w:pStyle w:val="Normal"/>
        <w:tabs>
          <w:tab w:val="clear" w:pos="1296"/>
          <w:tab w:val="left" w:pos="720" w:leader="none"/>
        </w:tabs>
        <w:ind w:firstLine="709"/>
        <w:jc w:val="both"/>
        <w:rPr>
          <w:rFonts w:ascii="Arial" w:hAnsi="Arial" w:cs="Arial"/>
          <w:szCs w:val="24"/>
        </w:rPr>
      </w:pPr>
      <w:r>
        <w:rPr>
          <w:rFonts w:cs="Arial" w:ascii="Arial" w:hAnsi="Arial"/>
          <w:szCs w:val="24"/>
        </w:rPr>
        <w:t xml:space="preserve">11.1. Sutartis gali būti keičiama vadovaujantis Lietuvos Respublikos viešųjų pirkimų įstatymo 89 straipsnio nuostatomis. </w:t>
      </w:r>
    </w:p>
    <w:p>
      <w:pPr>
        <w:pStyle w:val="Normal"/>
        <w:ind w:firstLine="720"/>
        <w:jc w:val="both"/>
        <w:rPr>
          <w:rFonts w:ascii="Arial" w:hAnsi="Arial" w:cs="Arial"/>
          <w:szCs w:val="24"/>
        </w:rPr>
      </w:pPr>
      <w:r>
        <w:rPr>
          <w:rFonts w:cs="Arial" w:ascii="Arial" w:hAnsi="Arial"/>
          <w:szCs w:val="24"/>
        </w:rPr>
        <w:t>11.2. Sutartis turi būti aiškinama sąžiningai, atsižvelgiant į Šalių ketinimus ir Sutarties esmę. Šalys privalo remtis ne vien pažodiniu teksto aiškinimu, bet ir aiškinti šią Sutartį sistemiškai, bet kurią Sutarties sąlygą vertinant visos Sutarties kontekste.</w:t>
      </w:r>
    </w:p>
    <w:p>
      <w:pPr>
        <w:pStyle w:val="BodyText"/>
        <w:ind w:firstLine="709"/>
        <w:rPr>
          <w:rFonts w:ascii="Arial" w:hAnsi="Arial" w:cs="Arial"/>
          <w:szCs w:val="24"/>
        </w:rPr>
      </w:pPr>
      <w:r>
        <w:rPr>
          <w:rFonts w:cs="Arial" w:ascii="Arial" w:hAnsi="Arial"/>
          <w:szCs w:val="24"/>
        </w:rPr>
        <w:t>11.3 Visi vykdyto „</w:t>
      </w:r>
      <w:r>
        <w:rPr>
          <w:rFonts w:cs="Arial" w:ascii="Arial" w:hAnsi="Arial"/>
          <w:i/>
          <w:szCs w:val="24"/>
        </w:rPr>
        <w:t>Pirkimo būdas</w:t>
      </w:r>
      <w:r>
        <w:rPr>
          <w:rFonts w:cs="Arial" w:ascii="Arial" w:hAnsi="Arial"/>
          <w:szCs w:val="24"/>
        </w:rPr>
        <w:t xml:space="preserve"> </w:t>
      </w:r>
      <w:r>
        <w:rPr>
          <w:rFonts w:cs="Arial" w:ascii="Arial" w:hAnsi="Arial"/>
          <w:i/>
          <w:szCs w:val="24"/>
        </w:rPr>
        <w:t>ir pirkimo pavadinimas</w:t>
      </w:r>
      <w:r>
        <w:rPr>
          <w:rFonts w:cs="Arial" w:ascii="Arial" w:hAnsi="Arial"/>
          <w:szCs w:val="24"/>
        </w:rPr>
        <w:t>“ pirkimo metu Rangovo ir /ar Užsakovo pateikti dokumentai, raštai ir kiti duomenys yra neatsiejama šios Sutarties dalis.</w:t>
      </w:r>
    </w:p>
    <w:p>
      <w:pPr>
        <w:pStyle w:val="BodyText"/>
        <w:ind w:firstLine="720"/>
        <w:rPr>
          <w:rFonts w:ascii="Arial" w:hAnsi="Arial" w:cs="Arial"/>
          <w:szCs w:val="24"/>
        </w:rPr>
      </w:pPr>
      <w:r>
        <w:rPr>
          <w:rFonts w:cs="Arial" w:ascii="Arial" w:hAnsi="Arial"/>
          <w:szCs w:val="24"/>
        </w:rPr>
        <w:t>11.4. Ši Sutartis sudaryta lietuvių kalba, 2 (dviem) egzemplioriais, turinčiais vienodą teisinę galią – po vieną kiekvienai Šaliai.</w:t>
      </w:r>
    </w:p>
    <w:p>
      <w:pPr>
        <w:pStyle w:val="BodyText"/>
        <w:ind w:firstLine="720"/>
        <w:rPr>
          <w:rFonts w:ascii="Arial" w:hAnsi="Arial" w:cs="Arial"/>
          <w:szCs w:val="24"/>
        </w:rPr>
      </w:pPr>
      <w:r>
        <w:rPr>
          <w:rFonts w:cs="Arial" w:ascii="Arial" w:hAnsi="Arial"/>
          <w:szCs w:val="24"/>
        </w:rPr>
        <w:t xml:space="preserve">11.4. </w:t>
      </w:r>
      <w:r>
        <w:rPr>
          <w:rFonts w:cs="Arial" w:ascii="Arial" w:hAnsi="Arial"/>
          <w:i/>
          <w:iCs/>
          <w:szCs w:val="24"/>
        </w:rPr>
        <w:t>punkto redakcija, jei sutartis pasirašoma kvalifikuotais elektroniniais parašais:</w:t>
      </w:r>
      <w:r>
        <w:rPr>
          <w:rFonts w:cs="Arial" w:ascii="Arial" w:hAnsi="Arial"/>
          <w:szCs w:val="24"/>
        </w:rPr>
        <w:t xml:space="preserve"> Ši Sutartis sudaryta ją pasirašant kvalifikuotais elektroniniais parašais ir kiekviena Šalis turi sutarties egzempliorių su abiejų Šalių atstovų kvalifikuotais elektroniniais parašais, kuris laikomas Sutarties originalu.</w:t>
      </w:r>
    </w:p>
    <w:p>
      <w:pPr>
        <w:pStyle w:val="BodyText"/>
        <w:ind w:firstLine="720"/>
        <w:rPr>
          <w:rFonts w:ascii="Arial" w:hAnsi="Arial" w:cs="Arial"/>
          <w:szCs w:val="24"/>
        </w:rPr>
      </w:pPr>
      <w:r>
        <w:rPr>
          <w:rFonts w:cs="Arial" w:ascii="Arial" w:hAnsi="Arial"/>
          <w:szCs w:val="24"/>
        </w:rPr>
        <w:t>11.5. Šiuo Šalys patvirtina, kad Sutartį perskaitė, suprato jos turinį ir pasekmes, priėmė ją kaip atitinkančią jų tikslus ir pasirašė aukščiau nurodyta data.</w:t>
      </w:r>
    </w:p>
    <w:p>
      <w:pPr>
        <w:pStyle w:val="Normal"/>
        <w:tabs>
          <w:tab w:val="clear" w:pos="1296"/>
          <w:tab w:val="left" w:pos="731" w:leader="none"/>
          <w:tab w:val="left" w:pos="851" w:leader="none"/>
          <w:tab w:val="left" w:pos="1134" w:leader="none"/>
        </w:tabs>
        <w:suppressAutoHyphens w:val="true"/>
        <w:jc w:val="both"/>
        <w:rPr>
          <w:rFonts w:ascii="Arial" w:hAnsi="Arial" w:cs="Arial"/>
          <w:szCs w:val="24"/>
        </w:rPr>
      </w:pPr>
      <w:r>
        <w:rPr>
          <w:rFonts w:cs="Arial" w:ascii="Arial" w:hAnsi="Arial"/>
          <w:szCs w:val="24"/>
        </w:rPr>
        <w:t xml:space="preserve">           </w:t>
      </w:r>
      <w:r>
        <w:rPr>
          <w:rFonts w:cs="Arial" w:ascii="Arial" w:hAnsi="Arial"/>
          <w:szCs w:val="24"/>
        </w:rPr>
        <w:t xml:space="preserve">11.6. Už Sutarties ir jos pakeitimų paskelbimą atsakingas ____________. </w:t>
      </w:r>
    </w:p>
    <w:p>
      <w:pPr>
        <w:pStyle w:val="BodyText"/>
        <w:ind w:firstLine="720"/>
        <w:rPr>
          <w:rFonts w:ascii="Arial" w:hAnsi="Arial" w:cs="Arial"/>
          <w:szCs w:val="24"/>
        </w:rPr>
      </w:pPr>
      <w:r>
        <w:rPr>
          <w:rFonts w:cs="Arial" w:ascii="Arial" w:hAnsi="Arial"/>
          <w:color w:val="000000"/>
          <w:szCs w:val="24"/>
        </w:rPr>
        <w:t>11.7. Už sutarties vykdymą Užsakovo vardu yra atsakingas _____________________</w:t>
      </w:r>
      <w:r>
        <w:rPr>
          <w:rFonts w:cs="Arial" w:ascii="Arial" w:hAnsi="Arial"/>
          <w:szCs w:val="24"/>
        </w:rPr>
        <w:t>.</w:t>
      </w:r>
    </w:p>
    <w:p>
      <w:pPr>
        <w:pStyle w:val="BodyText"/>
        <w:ind w:firstLine="720"/>
        <w:rPr>
          <w:rFonts w:ascii="Arial" w:hAnsi="Arial" w:cs="Arial"/>
          <w:szCs w:val="24"/>
        </w:rPr>
      </w:pPr>
      <w:r>
        <w:rPr>
          <w:rFonts w:cs="Arial" w:ascii="Arial" w:hAnsi="Arial"/>
          <w:szCs w:val="24"/>
        </w:rPr>
        <w:t>11.8. Šalys patvirtina, kad Sutartį perskaitė, suprato jos turinį ir pasekmes, priėmė ją kaip atitinkančią jų tikslus ir pasirašė aukščiau nurodyta data.</w:t>
      </w:r>
    </w:p>
    <w:p>
      <w:pPr>
        <w:pStyle w:val="BodyText"/>
        <w:ind w:firstLine="720"/>
        <w:rPr>
          <w:rFonts w:ascii="Arial" w:hAnsi="Arial" w:cs="Arial"/>
          <w:szCs w:val="24"/>
        </w:rPr>
      </w:pPr>
      <w:r>
        <w:rPr>
          <w:rFonts w:cs="Arial" w:ascii="Arial" w:hAnsi="Arial"/>
          <w:szCs w:val="24"/>
        </w:rPr>
        <w:t>12. Prie Sutarties pridedamas Sutarties priedas „Techninė specifikacija“.</w:t>
      </w:r>
    </w:p>
    <w:p>
      <w:pPr>
        <w:pStyle w:val="ListParagraph"/>
        <w:tabs>
          <w:tab w:val="clear" w:pos="1296"/>
          <w:tab w:val="left" w:pos="731" w:leader="none"/>
          <w:tab w:val="left" w:pos="851" w:leader="none"/>
          <w:tab w:val="left" w:pos="1134" w:leader="none"/>
        </w:tabs>
        <w:suppressAutoHyphens w:val="true"/>
        <w:ind w:left="1091"/>
        <w:jc w:val="both"/>
        <w:rPr>
          <w:rFonts w:ascii="Arial" w:hAnsi="Arial" w:cs="Arial"/>
          <w:szCs w:val="24"/>
        </w:rPr>
      </w:pPr>
      <w:r>
        <w:rPr>
          <w:rFonts w:cs="Arial" w:ascii="Arial" w:hAnsi="Arial"/>
          <w:szCs w:val="24"/>
        </w:rPr>
      </w:r>
    </w:p>
    <w:p>
      <w:pPr>
        <w:pStyle w:val="BodyText"/>
        <w:rPr>
          <w:rFonts w:ascii="Arial" w:hAnsi="Arial" w:cs="Arial"/>
          <w:b/>
          <w:szCs w:val="24"/>
        </w:rPr>
      </w:pPr>
      <w:r>
        <w:rPr>
          <w:rFonts w:cs="Arial" w:ascii="Arial" w:hAnsi="Arial"/>
          <w:b/>
          <w:szCs w:val="24"/>
        </w:rPr>
      </w:r>
    </w:p>
    <w:p>
      <w:pPr>
        <w:pStyle w:val="BodyText"/>
        <w:rPr>
          <w:rFonts w:ascii="Arial" w:hAnsi="Arial" w:cs="Arial"/>
          <w:szCs w:val="24"/>
        </w:rPr>
      </w:pPr>
      <w:r>
        <w:rPr>
          <w:rFonts w:cs="Arial" w:ascii="Arial" w:hAnsi="Arial"/>
          <w:b/>
          <w:szCs w:val="24"/>
        </w:rPr>
        <w:t>Užsakovas                                                                         Rangovas</w:t>
      </w:r>
    </w:p>
    <w:p>
      <w:pPr>
        <w:pStyle w:val="Normal"/>
        <w:ind w:firstLine="270" w:left="-270"/>
        <w:jc w:val="both"/>
        <w:rPr>
          <w:rFonts w:ascii="Arial" w:hAnsi="Arial" w:cs="Arial"/>
          <w:b/>
          <w:szCs w:val="24"/>
        </w:rPr>
      </w:pPr>
      <w:r>
        <w:rPr>
          <w:rFonts w:cs="Arial" w:ascii="Arial" w:hAnsi="Arial"/>
          <w:b/>
          <w:szCs w:val="24"/>
        </w:rPr>
      </w:r>
    </w:p>
    <w:p>
      <w:pPr>
        <w:pStyle w:val="BodyText"/>
        <w:rPr>
          <w:rFonts w:ascii="Arial" w:hAnsi="Arial" w:cs="Arial"/>
          <w:szCs w:val="24"/>
        </w:rPr>
      </w:pPr>
      <w:r>
        <w:rPr>
          <w:rFonts w:cs="Arial" w:ascii="Arial" w:hAnsi="Arial"/>
          <w:szCs w:val="24"/>
        </w:rPr>
        <w:t xml:space="preserve">Joniškio rajono savivaldybės administracija                      </w:t>
      </w:r>
    </w:p>
    <w:p>
      <w:pPr>
        <w:pStyle w:val="BodyText"/>
        <w:rPr>
          <w:rFonts w:ascii="Arial" w:hAnsi="Arial" w:cs="Arial"/>
          <w:szCs w:val="24"/>
        </w:rPr>
      </w:pPr>
      <w:r>
        <w:rPr>
          <w:rFonts w:cs="Arial" w:ascii="Arial" w:hAnsi="Arial"/>
          <w:szCs w:val="24"/>
        </w:rPr>
        <w:t xml:space="preserve">kodas 288712070                                                                kodas </w:t>
      </w:r>
    </w:p>
    <w:p>
      <w:pPr>
        <w:pStyle w:val="BodyText"/>
        <w:rPr>
          <w:rFonts w:ascii="Arial" w:hAnsi="Arial" w:cs="Arial"/>
          <w:szCs w:val="24"/>
        </w:rPr>
      </w:pPr>
      <w:r>
        <w:rPr>
          <w:rFonts w:cs="Arial" w:ascii="Arial" w:hAnsi="Arial"/>
          <w:szCs w:val="24"/>
        </w:rPr>
        <w:t>Livonijos g. 4-1, 84124 Joniškis                                            a.s</w:t>
      </w:r>
    </w:p>
    <w:p>
      <w:pPr>
        <w:pStyle w:val="BodyText"/>
        <w:rPr>
          <w:rFonts w:ascii="Arial" w:hAnsi="Arial" w:cs="Arial"/>
          <w:szCs w:val="24"/>
        </w:rPr>
      </w:pPr>
      <w:r>
        <w:rPr>
          <w:rFonts w:cs="Arial" w:ascii="Arial" w:hAnsi="Arial"/>
          <w:szCs w:val="24"/>
        </w:rPr>
        <w:t>a.s. LT24 7300 0100 9182 0212                                        bankas</w:t>
      </w:r>
    </w:p>
    <w:p>
      <w:pPr>
        <w:pStyle w:val="BodyText"/>
        <w:rPr>
          <w:rFonts w:ascii="Arial" w:hAnsi="Arial" w:cs="Arial"/>
          <w:szCs w:val="24"/>
        </w:rPr>
      </w:pPr>
      <w:r>
        <w:rPr>
          <w:rFonts w:cs="Arial" w:ascii="Arial" w:hAnsi="Arial"/>
          <w:szCs w:val="24"/>
        </w:rPr>
        <w:t>„</w:t>
      </w:r>
      <w:r>
        <w:rPr>
          <w:rFonts w:cs="Arial" w:ascii="Arial" w:hAnsi="Arial"/>
          <w:szCs w:val="24"/>
        </w:rPr>
        <w:t>Swedbank“, AB bankas                                                                banko kodas</w:t>
      </w:r>
    </w:p>
    <w:p>
      <w:pPr>
        <w:pStyle w:val="BodyText"/>
        <w:rPr>
          <w:rFonts w:ascii="Arial" w:hAnsi="Arial" w:cs="Arial"/>
          <w:szCs w:val="24"/>
        </w:rPr>
      </w:pPr>
      <w:r>
        <w:rPr>
          <w:rFonts w:cs="Arial" w:ascii="Arial" w:hAnsi="Arial"/>
          <w:szCs w:val="24"/>
        </w:rPr>
        <w:t xml:space="preserve">banko kodas 7300                                                               tel. </w:t>
      </w:r>
    </w:p>
    <w:p>
      <w:pPr>
        <w:pStyle w:val="BodyText"/>
        <w:rPr>
          <w:rFonts w:ascii="Arial" w:hAnsi="Arial" w:cs="Arial"/>
          <w:szCs w:val="24"/>
        </w:rPr>
      </w:pPr>
      <w:r>
        <w:rPr>
          <w:rFonts w:cs="Arial" w:ascii="Arial" w:hAnsi="Arial"/>
          <w:szCs w:val="24"/>
        </w:rPr>
        <w:t xml:space="preserve">tel. (8 426) 69 141                                                                </w:t>
      </w:r>
    </w:p>
    <w:p>
      <w:pPr>
        <w:pStyle w:val="BodyText"/>
        <w:rPr>
          <w:rFonts w:ascii="Arial" w:hAnsi="Arial" w:cs="Arial"/>
          <w:szCs w:val="24"/>
        </w:rPr>
      </w:pPr>
      <w:r>
        <w:rPr>
          <w:rFonts w:cs="Arial" w:ascii="Arial" w:hAnsi="Arial"/>
          <w:szCs w:val="24"/>
        </w:rPr>
        <w:t xml:space="preserve">faks. (8 426) 69 143                                                            faks. </w:t>
      </w:r>
    </w:p>
    <w:p>
      <w:pPr>
        <w:pStyle w:val="BodyText"/>
        <w:rPr>
          <w:rFonts w:ascii="Arial" w:hAnsi="Arial" w:cs="Arial"/>
          <w:szCs w:val="24"/>
        </w:rPr>
      </w:pPr>
      <w:r>
        <w:rPr>
          <w:rFonts w:cs="Arial" w:ascii="Arial" w:hAnsi="Arial"/>
          <w:szCs w:val="24"/>
        </w:rPr>
        <w:t xml:space="preserve">Joniškio rajono savivaldybės                                              </w:t>
      </w:r>
    </w:p>
    <w:p>
      <w:pPr>
        <w:pStyle w:val="BodyText"/>
        <w:rPr>
          <w:rFonts w:ascii="Arial" w:hAnsi="Arial" w:cs="Arial"/>
          <w:szCs w:val="24"/>
        </w:rPr>
      </w:pPr>
      <w:r>
        <w:rPr>
          <w:rFonts w:cs="Arial" w:ascii="Arial" w:hAnsi="Arial"/>
          <w:szCs w:val="24"/>
        </w:rPr>
        <w:t>administracijos direktorius</w:t>
      </w:r>
    </w:p>
    <w:p>
      <w:pPr>
        <w:pStyle w:val="BodyText"/>
        <w:rPr>
          <w:rFonts w:ascii="Arial" w:hAnsi="Arial" w:cs="Arial"/>
          <w:szCs w:val="24"/>
        </w:rPr>
      </w:pPr>
      <w:r>
        <w:rPr>
          <w:rFonts w:cs="Arial" w:ascii="Arial" w:hAnsi="Arial"/>
          <w:szCs w:val="24"/>
        </w:rPr>
        <w:t>___________________</w:t>
        <w:tab/>
        <w:tab/>
        <w:tab/>
        <w:t xml:space="preserve">                 ___________________</w:t>
      </w:r>
    </w:p>
    <w:p>
      <w:pPr>
        <w:pStyle w:val="BodyText"/>
        <w:rPr>
          <w:rFonts w:ascii="Arial" w:hAnsi="Arial" w:cs="Arial"/>
          <w:szCs w:val="24"/>
        </w:rPr>
      </w:pPr>
      <w:r>
        <w:rPr>
          <w:rFonts w:cs="Arial" w:ascii="Arial" w:hAnsi="Arial"/>
          <w:szCs w:val="24"/>
        </w:rPr>
        <w:t xml:space="preserve">     </w:t>
      </w:r>
      <w:r>
        <w:rPr>
          <w:rFonts w:cs="Arial" w:ascii="Arial" w:hAnsi="Arial"/>
          <w:szCs w:val="24"/>
        </w:rPr>
        <w:t xml:space="preserve">(parašas)    </w:t>
        <w:tab/>
        <w:tab/>
        <w:tab/>
        <w:tab/>
        <w:t>(parašas)</w:t>
        <w:tab/>
        <w:tab/>
        <w:tab/>
        <w:tab/>
        <w:tab/>
        <w:t xml:space="preserve">                          </w:t>
      </w:r>
    </w:p>
    <w:p>
      <w:pPr>
        <w:pStyle w:val="Normal"/>
        <w:jc w:val="both"/>
        <w:rPr>
          <w:rFonts w:ascii="Arial" w:hAnsi="Arial" w:cs="Arial"/>
          <w:szCs w:val="24"/>
        </w:rPr>
      </w:pPr>
      <w:r>
        <w:rPr>
          <w:rFonts w:cs="Arial" w:ascii="Arial" w:hAnsi="Arial"/>
          <w:szCs w:val="24"/>
        </w:rPr>
        <w:t>A.V.</w:t>
        <w:tab/>
        <w:t xml:space="preserve">                                                                      A.V.</w:t>
        <w:tab/>
        <w:tab/>
      </w:r>
    </w:p>
    <w:sectPr>
      <w:headerReference w:type="even" r:id="rId2"/>
      <w:headerReference w:type="default" r:id="rId3"/>
      <w:headerReference w:type="first" r:id="rId4"/>
      <w:type w:val="nextPage"/>
      <w:pgSz w:w="11906" w:h="16838"/>
      <w:pgMar w:left="1247" w:right="567" w:gutter="0" w:header="567" w:top="624" w:footer="0" w:bottom="6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LT">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1296"/>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2cef"/>
    <w:pPr>
      <w:widowControl/>
      <w:overflowPunct w:val="true"/>
      <w:bidi w:val="0"/>
      <w:spacing w:before="0" w:after="0"/>
      <w:jc w:val="left"/>
      <w:textAlignment w:val="baseline"/>
    </w:pPr>
    <w:rPr>
      <w:rFonts w:ascii="TimesLT" w:hAnsi="TimesLT" w:eastAsia="Times New Roman" w:cs="Times New Roman"/>
      <w:color w:val="auto"/>
      <w:kern w:val="0"/>
      <w:sz w:val="24"/>
      <w:szCs w:val="20"/>
      <w:lang w:eastAsia="en-US" w:val="lt-LT" w:bidi="ar-SA"/>
    </w:rPr>
  </w:style>
  <w:style w:type="paragraph" w:styleId="Heading2">
    <w:name w:val="heading 2"/>
    <w:basedOn w:val="Normal"/>
    <w:next w:val="Normal"/>
    <w:link w:val="Antrat2Diagrama"/>
    <w:qFormat/>
    <w:rsid w:val="00c22cef"/>
    <w:pPr>
      <w:keepNext w:val="true"/>
      <w:jc w:val="center"/>
      <w:textAlignment w:val="auto"/>
      <w:outlineLvl w:val="1"/>
    </w:pPr>
    <w:rPr>
      <w:b/>
    </w:rPr>
  </w:style>
  <w:style w:type="character" w:styleId="DefaultParagraphFont" w:default="1">
    <w:name w:val="Default Paragraph Font"/>
    <w:uiPriority w:val="1"/>
    <w:semiHidden/>
    <w:unhideWhenUsed/>
    <w:qFormat/>
    <w:rPr/>
  </w:style>
  <w:style w:type="character" w:styleId="Antrat2Diagrama" w:customStyle="1">
    <w:name w:val="Antraštė 2 Diagrama"/>
    <w:link w:val="Heading2"/>
    <w:qFormat/>
    <w:rsid w:val="00c22cef"/>
    <w:rPr>
      <w:rFonts w:ascii="TimesLT" w:hAnsi="TimesLT" w:eastAsia="Times New Roman"/>
      <w:b/>
      <w:szCs w:val="20"/>
    </w:rPr>
  </w:style>
  <w:style w:type="character" w:styleId="PagrindinistekstasDiagrama" w:customStyle="1">
    <w:name w:val="Pagrindinis tekstas Diagrama"/>
    <w:qFormat/>
    <w:rsid w:val="00c22cef"/>
    <w:rPr>
      <w:rFonts w:ascii="TimesLT" w:hAnsi="TimesLT" w:eastAsia="Times New Roman"/>
      <w:bCs/>
      <w:szCs w:val="20"/>
    </w:rPr>
  </w:style>
  <w:style w:type="character" w:styleId="Hyperlink">
    <w:name w:val="Hyperlink"/>
    <w:rsid w:val="007314b6"/>
    <w:rPr>
      <w:color w:val="0000FF"/>
      <w:u w:val="single"/>
    </w:rPr>
  </w:style>
  <w:style w:type="character" w:styleId="Pagrindiniotekstotrauka3Diagrama" w:customStyle="1">
    <w:name w:val="Pagrindinio teksto įtrauka 3 Diagrama"/>
    <w:link w:val="BodyTextIndent3"/>
    <w:uiPriority w:val="99"/>
    <w:qFormat/>
    <w:rsid w:val="00b238e9"/>
    <w:rPr>
      <w:rFonts w:ascii="TimesLT" w:hAnsi="TimesLT" w:eastAsia="Times New Roman"/>
      <w:sz w:val="16"/>
      <w:szCs w:val="16"/>
      <w:lang w:eastAsia="en-US"/>
    </w:rPr>
  </w:style>
  <w:style w:type="character" w:styleId="AntratsDiagrama" w:customStyle="1">
    <w:name w:val="Antraštės Diagrama"/>
    <w:link w:val="Header"/>
    <w:uiPriority w:val="99"/>
    <w:qFormat/>
    <w:rsid w:val="0029097c"/>
    <w:rPr>
      <w:rFonts w:ascii="TimesLT" w:hAnsi="TimesLT" w:eastAsia="Times New Roman"/>
      <w:sz w:val="24"/>
      <w:lang w:eastAsia="en-US"/>
    </w:rPr>
  </w:style>
  <w:style w:type="character" w:styleId="PoratDiagrama" w:customStyle="1">
    <w:name w:val="Poraštė Diagrama"/>
    <w:link w:val="Footer"/>
    <w:uiPriority w:val="99"/>
    <w:semiHidden/>
    <w:qFormat/>
    <w:rsid w:val="0029097c"/>
    <w:rPr>
      <w:rFonts w:ascii="TimesLT" w:hAnsi="TimesLT" w:eastAsia="Times New Roman"/>
      <w:sz w:val="24"/>
      <w:lang w:eastAsia="en-U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rsid w:val="00c22cef"/>
    <w:pPr>
      <w:jc w:val="both"/>
      <w:textAlignment w:val="auto"/>
    </w:pPr>
    <w:rPr>
      <w:bC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3">
    <w:name w:val="Body Text Indent 3"/>
    <w:basedOn w:val="Normal"/>
    <w:link w:val="Pagrindiniotekstotrauka3Diagrama"/>
    <w:uiPriority w:val="99"/>
    <w:unhideWhenUsed/>
    <w:qFormat/>
    <w:rsid w:val="00b238e9"/>
    <w:pPr>
      <w:spacing w:before="0" w:after="120"/>
      <w:ind w:left="283"/>
    </w:pPr>
    <w:rPr>
      <w:sz w:val="16"/>
      <w:szCs w:val="16"/>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29097c"/>
    <w:pPr>
      <w:tabs>
        <w:tab w:val="clear" w:pos="1296"/>
        <w:tab w:val="center" w:pos="4819" w:leader="none"/>
        <w:tab w:val="right" w:pos="9638" w:leader="none"/>
      </w:tabs>
    </w:pPr>
    <w:rPr/>
  </w:style>
  <w:style w:type="paragraph" w:styleId="Footer">
    <w:name w:val="footer"/>
    <w:basedOn w:val="Normal"/>
    <w:link w:val="PoratDiagrama"/>
    <w:uiPriority w:val="99"/>
    <w:semiHidden/>
    <w:unhideWhenUsed/>
    <w:rsid w:val="0029097c"/>
    <w:pPr>
      <w:tabs>
        <w:tab w:val="clear" w:pos="1296"/>
        <w:tab w:val="center" w:pos="4819" w:leader="none"/>
        <w:tab w:val="right" w:pos="9638" w:leader="none"/>
      </w:tabs>
    </w:pPr>
    <w:rPr/>
  </w:style>
  <w:style w:type="paragraph" w:styleId="Revision">
    <w:name w:val="Revision"/>
    <w:uiPriority w:val="99"/>
    <w:semiHidden/>
    <w:qFormat/>
    <w:rsid w:val="008e3018"/>
    <w:pPr>
      <w:widowControl/>
      <w:bidi w:val="0"/>
      <w:spacing w:before="0" w:after="0"/>
      <w:jc w:val="left"/>
    </w:pPr>
    <w:rPr>
      <w:rFonts w:ascii="TimesLT" w:hAnsi="TimesLT" w:eastAsia="Times New Roman" w:cs="Times New Roman"/>
      <w:color w:val="auto"/>
      <w:kern w:val="0"/>
      <w:sz w:val="24"/>
      <w:szCs w:val="20"/>
      <w:lang w:eastAsia="en-US" w:val="lt-LT" w:bidi="ar-SA"/>
    </w:rPr>
  </w:style>
  <w:style w:type="paragraph" w:styleId="ListParagraph">
    <w:name w:val="List Paragraph"/>
    <w:basedOn w:val="Normal"/>
    <w:uiPriority w:val="34"/>
    <w:qFormat/>
    <w:rsid w:val="00433041"/>
    <w:pPr>
      <w:spacing w:before="0" w:after="0"/>
      <w:ind w:left="72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13DE-969D-4B65-AF7B-95A7EC92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LibreOffice/24.8.3.2$Windows_X86_64 LibreOffice_project/48a6bac9e7e268aeb4c3483fcf825c94556d9f92</Application>
  <AppVersion>15.0000</AppVersion>
  <Pages>7</Pages>
  <Words>3024</Words>
  <Characters>20406</Characters>
  <CharactersWithSpaces>25613</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2025-01-21T08:30:00Z</dcterms:created>
  <dc:creator>viddrs</dc:creator>
  <dc:description/>
  <dc:language>lt-LT</dc:language>
  <cp:lastModifiedBy/>
  <cp:lastPrinted>2013-08-28T12:01:00Z</cp:lastPrinted>
  <dcterms:modified xsi:type="dcterms:W3CDTF">2025-01-22T08:21:53Z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