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153"/>
          <w:tab w:val="clear" w:pos="8306"/>
        </w:tabs>
        <w:jc w:val="center"/>
        <w:rPr>
          <w:b/>
          <w:sz w:val="28"/>
          <w:szCs w:val="28"/>
          <w:lang w:val="lt-LT"/>
        </w:rPr>
      </w:pPr>
      <w: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16pt;margin-top:-2.5pt;width:45pt;height:55.8pt;mso-wrap-distance-right:0pt;mso-position-horizontal-relative:text;mso-position-vertical-relative:text" filled="f" o:ole="">
            <v:imagedata r:id="rId3" o:title=""/>
            <w10:wrap type="topAndBottom"/>
          </v:shape>
          <o:OLEObject Type="Embed" ProgID="CorelPhotoPaint.Image.8" ShapeID="ole_rId2" DrawAspect="Content" ObjectID="_476267887" r:id="rId2"/>
        </w:object>
      </w:r>
      <w:r>
        <w:rPr>
          <w:b/>
          <w:sz w:val="28"/>
          <w:szCs w:val="28"/>
          <w:lang w:val="lt-LT"/>
        </w:rPr>
        <w:t>JONIŠKIO RAJONO SAVIVALDYBĖS ADMINISTRACIJOS</w:t>
      </w:r>
    </w:p>
    <w:p>
      <w:pPr>
        <w:pStyle w:val="Header"/>
        <w:tabs>
          <w:tab w:val="clear" w:pos="4153"/>
          <w:tab w:val="clear" w:pos="8306"/>
        </w:tabs>
        <w:jc w:val="center"/>
        <w:rPr>
          <w:b/>
          <w:caps/>
          <w:sz w:val="28"/>
          <w:szCs w:val="28"/>
          <w:lang w:val="lt-LT"/>
        </w:rPr>
      </w:pPr>
      <w:r>
        <w:rPr>
          <w:b/>
          <w:sz w:val="28"/>
          <w:szCs w:val="28"/>
          <w:lang w:val="lt-LT"/>
        </w:rPr>
        <w:t>TEISĖS IR METRIKACIJOS SKYRIUS</w:t>
      </w:r>
    </w:p>
    <w:p>
      <w:pPr>
        <w:pStyle w:val="Normal"/>
        <w:jc w:val="center"/>
        <w:rPr>
          <w:sz w:val="20"/>
          <w:szCs w:val="20"/>
          <w:lang w:val="lt-LT"/>
        </w:rPr>
      </w:pPr>
      <w:r>
        <w:rPr>
          <w:sz w:val="20"/>
          <w:szCs w:val="20"/>
          <w:lang w:val="lt-LT"/>
        </w:rPr>
        <w:t xml:space="preserve">Biudžetinė įstaiga, Livonijos g. 4, LT-84124 Joniškis </w:t>
      </w:r>
    </w:p>
    <w:p>
      <w:pPr>
        <w:pStyle w:val="Normal"/>
        <w:jc w:val="center"/>
        <w:rPr>
          <w:sz w:val="20"/>
          <w:szCs w:val="20"/>
          <w:lang w:val="lt-LT"/>
        </w:rPr>
      </w:pPr>
      <w:r>
        <w:rPr>
          <w:sz w:val="20"/>
          <w:szCs w:val="20"/>
          <w:lang w:val="lt-LT"/>
        </w:rPr>
        <w:t>Tel. (8 426)  69 162, www.joniskis.lt</w:t>
      </w:r>
    </w:p>
    <w:p>
      <w:pPr>
        <w:pStyle w:val="Normal"/>
        <w:jc w:val="center"/>
        <w:rPr>
          <w:sz w:val="20"/>
          <w:szCs w:val="20"/>
          <w:lang w:val="lt-LT"/>
        </w:rPr>
      </w:pPr>
      <w:r>
        <mc:AlternateContent>
          <mc:Choice Requires="wps">
            <w:drawing>
              <wp:anchor behindDoc="0" distT="13335" distB="5715" distL="12065" distR="13335" simplePos="0" locked="0" layoutInCell="1" allowOverlap="1" relativeHeight="2" wp14:anchorId="569B205C">
                <wp:simplePos x="0" y="0"/>
                <wp:positionH relativeFrom="column">
                  <wp:posOffset>31115</wp:posOffset>
                </wp:positionH>
                <wp:positionV relativeFrom="paragraph">
                  <wp:posOffset>146050</wp:posOffset>
                </wp:positionV>
                <wp:extent cx="6127750" cy="635"/>
                <wp:effectExtent l="5080" t="5080" r="5080" b="5080"/>
                <wp:wrapNone/>
                <wp:docPr id="1" name="Line 5"/>
                <a:graphic xmlns:a="http://schemas.openxmlformats.org/drawingml/2006/main">
                  <a:graphicData uri="http://schemas.microsoft.com/office/word/2010/wordprocessingShape">
                    <wps:wsp>
                      <wps:cNvSpPr/>
                      <wps:spPr>
                        <a:xfrm>
                          <a:off x="0" y="0"/>
                          <a:ext cx="612792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45pt,11.5pt" to="484.9pt,11.5pt" ID="Line 5" stroked="t" o:allowincell="f" style="position:absolute" wp14:anchorId="569B205C">
                <v:stroke color="black" weight="9360" joinstyle="round" endcap="flat"/>
                <v:fill o:detectmouseclick="t" on="false"/>
                <w10:wrap type="none"/>
              </v:line>
            </w:pict>
          </mc:Fallback>
        </mc:AlternateContent>
      </w:r>
      <w:r>
        <w:rPr>
          <w:sz w:val="20"/>
          <w:szCs w:val="20"/>
          <w:lang w:val="lt-LT"/>
        </w:rPr>
        <w:t>Duomenys kaupiami ir saugomi Juridinių asmenų registre, kodas 288712070</w:t>
      </w:r>
    </w:p>
    <w:p>
      <w:pPr>
        <w:pStyle w:val="Normal"/>
        <w:rPr>
          <w:b/>
          <w:caps/>
          <w:lang w:val="lt-LT"/>
        </w:rPr>
      </w:pPr>
      <w:r>
        <w:rPr>
          <w:b/>
          <w:caps/>
          <w:lang w:val="lt-LT"/>
        </w:rPr>
      </w:r>
    </w:p>
    <w:tbl>
      <w:tblPr>
        <w:tblW w:w="975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522"/>
        <w:gridCol w:w="1131"/>
        <w:gridCol w:w="4099"/>
      </w:tblGrid>
      <w:tr>
        <w:trPr>
          <w:trHeight w:val="350" w:hRule="atLeast"/>
          <w:cantSplit w:val="true"/>
        </w:trPr>
        <w:tc>
          <w:tcPr>
            <w:tcW w:w="4522" w:type="dxa"/>
            <w:tcBorders/>
          </w:tcPr>
          <w:p>
            <w:pPr>
              <w:pStyle w:val="Normal"/>
              <w:rPr>
                <w:rFonts w:ascii="Arial" w:hAnsi="Arial" w:cs="Arial"/>
                <w:lang w:val="lt-LT"/>
              </w:rPr>
            </w:pPr>
            <w:r>
              <w:rPr>
                <w:rFonts w:cs="Arial" w:ascii="Arial" w:hAnsi="Arial"/>
                <w:bCs/>
                <w:lang w:val="lt-LT" w:eastAsia="lt-LT"/>
              </w:rPr>
              <w:t>Tiekėjams</w:t>
            </w:r>
          </w:p>
        </w:tc>
        <w:tc>
          <w:tcPr>
            <w:tcW w:w="1131" w:type="dxa"/>
            <w:tcBorders/>
          </w:tcPr>
          <w:p>
            <w:pPr>
              <w:pStyle w:val="Normal"/>
              <w:rPr>
                <w:lang w:val="lt-LT"/>
              </w:rPr>
            </w:pPr>
            <w:r>
              <w:rPr>
                <w:lang w:val="lt-LT"/>
              </w:rPr>
            </w:r>
          </w:p>
          <w:p>
            <w:pPr>
              <w:pStyle w:val="Normal"/>
              <w:rPr>
                <w:lang w:val="lt-LT"/>
              </w:rPr>
            </w:pPr>
            <w:r>
              <w:rPr>
                <w:lang w:val="lt-LT"/>
              </w:rPr>
              <w:t xml:space="preserve">                                    </w:t>
            </w:r>
          </w:p>
        </w:tc>
        <w:tc>
          <w:tcPr>
            <w:tcW w:w="4099" w:type="dxa"/>
            <w:tcBorders/>
          </w:tcPr>
          <w:p>
            <w:pPr>
              <w:pStyle w:val="Heading1"/>
              <w:jc w:val="left"/>
              <w:rPr>
                <w:rFonts w:ascii="Arial" w:hAnsi="Arial" w:cs="Arial"/>
                <w:szCs w:val="24"/>
              </w:rPr>
            </w:pPr>
            <w:r>
              <w:rPr>
                <w:rFonts w:cs="Arial" w:ascii="Arial" w:hAnsi="Arial"/>
                <w:szCs w:val="24"/>
              </w:rPr>
              <w:t>202</w:t>
            </w:r>
            <w:r>
              <w:rPr>
                <w:rFonts w:cs="Arial" w:ascii="Arial" w:hAnsi="Arial"/>
                <w:szCs w:val="24"/>
              </w:rPr>
              <w:t>5</w:t>
            </w:r>
            <w:r>
              <w:rPr>
                <w:rFonts w:cs="Arial" w:ascii="Arial" w:hAnsi="Arial"/>
                <w:szCs w:val="24"/>
              </w:rPr>
              <w:t>-</w:t>
            </w:r>
            <w:r>
              <w:rPr>
                <w:rFonts w:cs="Arial" w:ascii="Arial" w:hAnsi="Arial"/>
                <w:szCs w:val="24"/>
              </w:rPr>
              <w:t>01</w:t>
            </w:r>
            <w:r>
              <w:rPr>
                <w:rFonts w:cs="Arial" w:ascii="Arial" w:hAnsi="Arial"/>
                <w:szCs w:val="24"/>
              </w:rPr>
              <w:t>-</w:t>
            </w:r>
            <w:r>
              <w:rPr>
                <w:rFonts w:cs="Arial" w:ascii="Arial" w:hAnsi="Arial"/>
                <w:szCs w:val="24"/>
              </w:rPr>
              <w:t>22</w:t>
            </w:r>
            <w:r>
              <w:rPr>
                <w:rFonts w:cs="Arial" w:ascii="Arial" w:hAnsi="Arial"/>
                <w:szCs w:val="24"/>
              </w:rPr>
              <w:t xml:space="preserve"> CVP IS</w:t>
            </w:r>
          </w:p>
          <w:p>
            <w:pPr>
              <w:pStyle w:val="Normal"/>
              <w:rPr>
                <w:rFonts w:ascii="Arial" w:hAnsi="Arial" w:cs="Arial"/>
                <w:lang w:val="lt-LT"/>
              </w:rPr>
            </w:pPr>
            <w:r>
              <w:rPr>
                <w:rFonts w:cs="Arial" w:ascii="Arial" w:hAnsi="Arial"/>
                <w:lang w:val="lt-LT"/>
              </w:rPr>
            </w:r>
          </w:p>
          <w:p>
            <w:pPr>
              <w:pStyle w:val="Normal"/>
              <w:rPr>
                <w:rFonts w:ascii="Arial" w:hAnsi="Arial" w:cs="Arial"/>
                <w:lang w:val="lt-LT"/>
              </w:rPr>
            </w:pPr>
            <w:r>
              <w:rPr>
                <w:rFonts w:cs="Arial" w:ascii="Arial" w:hAnsi="Arial"/>
                <w:lang w:val="lt-LT"/>
              </w:rPr>
              <w:t xml:space="preserve">  </w:t>
            </w:r>
          </w:p>
          <w:p>
            <w:pPr>
              <w:pStyle w:val="Normal"/>
              <w:rPr>
                <w:rFonts w:ascii="Arial" w:hAnsi="Arial" w:cs="Arial"/>
                <w:lang w:val="lt-LT"/>
              </w:rPr>
            </w:pPr>
            <w:r>
              <w:rPr>
                <w:rFonts w:cs="Arial" w:ascii="Arial" w:hAnsi="Arial"/>
                <w:lang w:val="lt-LT"/>
              </w:rPr>
            </w:r>
          </w:p>
          <w:p>
            <w:pPr>
              <w:pStyle w:val="Normal"/>
              <w:rPr>
                <w:rFonts w:ascii="Arial" w:hAnsi="Arial" w:cs="Arial"/>
                <w:lang w:val="lt-LT"/>
              </w:rPr>
            </w:pPr>
            <w:r>
              <w:rPr>
                <w:rFonts w:cs="Arial" w:ascii="Arial" w:hAnsi="Arial"/>
                <w:lang w:val="lt-LT"/>
              </w:rPr>
              <w:t xml:space="preserve">                                        </w:t>
            </w:r>
          </w:p>
          <w:p>
            <w:pPr>
              <w:pStyle w:val="Normal"/>
              <w:rPr>
                <w:rFonts w:ascii="Arial" w:hAnsi="Arial" w:cs="Arial"/>
                <w:lang w:val="lt-LT"/>
              </w:rPr>
            </w:pPr>
            <w:r>
              <w:rPr>
                <w:rFonts w:cs="Arial" w:ascii="Arial" w:hAnsi="Arial"/>
                <w:lang w:val="lt-LT"/>
              </w:rPr>
            </w:r>
          </w:p>
        </w:tc>
      </w:tr>
    </w:tbl>
    <w:p>
      <w:pPr>
        <w:pStyle w:val="Normal"/>
        <w:jc w:val="both"/>
        <w:rPr>
          <w:b/>
          <w:caps/>
          <w:lang w:val="lt-LT"/>
        </w:rPr>
      </w:pPr>
      <w:r>
        <w:rPr>
          <w:b/>
          <w:caps/>
          <w:lang w:val="lt-LT"/>
        </w:rPr>
        <w:t>DĖL paklausimų</w:t>
      </w:r>
    </w:p>
    <w:p>
      <w:pPr>
        <w:pStyle w:val="Normal"/>
        <w:jc w:val="both"/>
        <w:rPr>
          <w:b/>
          <w:caps/>
          <w:lang w:val="lt-LT"/>
        </w:rPr>
      </w:pPr>
      <w:r>
        <w:rPr>
          <w:b/>
          <w:caps/>
          <w:lang w:val="lt-LT"/>
        </w:rPr>
      </w:r>
    </w:p>
    <w:p>
      <w:pPr>
        <w:pStyle w:val="formFieldParagraphStyle"/>
        <w:ind w:firstLine="567"/>
        <w:jc w:val="both"/>
        <w:rPr>
          <w:rFonts w:ascii="Arial" w:hAnsi="Arial"/>
          <w:sz w:val="24"/>
          <w:szCs w:val="24"/>
        </w:rPr>
      </w:pPr>
      <w:bookmarkStart w:id="0" w:name="_Hlk130390303"/>
      <w:r>
        <w:rPr>
          <w:rFonts w:cs="Arial" w:ascii="Arial" w:hAnsi="Arial"/>
          <w:bCs/>
          <w:sz w:val="24"/>
          <w:szCs w:val="24"/>
          <w:lang w:val="lt-LT"/>
        </w:rPr>
        <w:t xml:space="preserve">Pateikiame atsakymus į Tiekėjų pateiktus klausimus / prašymus (kalba netaisyta) dėl supaprastinto pirkimo, vykdomo atviro konkurso būdu CVP IS priemonėmis </w:t>
      </w:r>
      <w:bookmarkEnd w:id="0"/>
      <w:r>
        <w:rPr>
          <w:rFonts w:cs="Arial" w:ascii="Arial" w:hAnsi="Arial"/>
          <w:bCs/>
          <w:caps w:val="false"/>
          <w:smallCaps w:val="false"/>
          <w:color w:val="000000"/>
          <w:spacing w:val="0"/>
          <w:sz w:val="24"/>
          <w:szCs w:val="24"/>
          <w:lang w:val="lt-LT"/>
        </w:rPr>
        <w:t>„</w:t>
      </w:r>
      <w:r>
        <w:rPr>
          <w:rFonts w:cs="Arial" w:ascii="Arial" w:hAnsi="Arial"/>
          <w:b w:val="false"/>
          <w:bCs/>
          <w:i w:val="false"/>
          <w:caps w:val="false"/>
          <w:smallCaps w:val="false"/>
          <w:color w:val="000000"/>
          <w:spacing w:val="0"/>
          <w:sz w:val="24"/>
          <w:szCs w:val="24"/>
          <w:lang w:val="lt-LT"/>
        </w:rPr>
        <w:t>Joniškio rajono vietinės reikšmės kelių ir gatvių priežiūros darbai“ (pirkimo numeris 784869, skelbimo ID: 792038, skelbimas CVP IS paskelbtas 2005-01-16)</w:t>
      </w:r>
      <w:r>
        <w:rPr>
          <w:rFonts w:cs="Arial" w:ascii="Arial" w:hAnsi="Arial"/>
          <w:bCs/>
          <w:sz w:val="24"/>
          <w:szCs w:val="24"/>
          <w:lang w:val="lt-LT"/>
        </w:rPr>
        <w:t xml:space="preserve"> (toliau – pirkimas).</w:t>
      </w:r>
    </w:p>
    <w:p>
      <w:pPr>
        <w:pStyle w:val="formFieldParagraphStyle"/>
        <w:ind w:firstLine="567"/>
        <w:jc w:val="both"/>
        <w:rPr>
          <w:rFonts w:ascii="Arial" w:hAnsi="Arial" w:cs="Arial"/>
          <w:bCs/>
          <w:sz w:val="24"/>
          <w:lang w:val="lt-LT"/>
        </w:rPr>
      </w:pPr>
      <w:r>
        <w:rPr>
          <w:rFonts w:cs="Arial" w:ascii="Arial" w:hAnsi="Arial"/>
          <w:bCs/>
          <w:sz w:val="24"/>
          <w:lang w:val="lt-LT"/>
        </w:rPr>
      </w:r>
    </w:p>
    <w:p>
      <w:pPr>
        <w:pStyle w:val="Normal"/>
        <w:ind w:firstLine="284" w:left="436"/>
        <w:jc w:val="both"/>
        <w:rPr>
          <w:rFonts w:ascii="Arial" w:hAnsi="Arial" w:cs="Arial"/>
          <w:b/>
          <w:bCs/>
          <w:lang w:val="lt-LT"/>
        </w:rPr>
      </w:pPr>
      <w:r>
        <w:rPr>
          <w:rFonts w:cs="Arial" w:ascii="Arial" w:hAnsi="Arial"/>
          <w:b/>
          <w:bCs/>
          <w:lang w:val="lt-LT"/>
        </w:rPr>
        <w:t>Klausimas.</w:t>
      </w:r>
    </w:p>
    <w:p>
      <w:pPr>
        <w:pStyle w:val="Normal"/>
        <w:ind w:firstLine="284" w:left="436"/>
        <w:jc w:val="both"/>
        <w:rPr>
          <w:rFonts w:ascii="Arial" w:hAnsi="Arial" w:cs="Arial"/>
          <w:b/>
          <w:bCs/>
          <w:lang w:val="lt-LT"/>
        </w:rPr>
      </w:pPr>
      <w:r>
        <w:rPr>
          <w:rFonts w:eastAsia="Aptos" w:cs="" w:ascii="Arial" w:hAnsi="Arial"/>
          <w:kern w:val="2"/>
          <w:sz w:val="24"/>
          <w:szCs w:val="24"/>
          <w:lang w:val="lt-LT" w:eastAsia="en-US" w:bidi="ar-SA"/>
        </w:rPr>
        <w:t>Pirkimo sąlygų 2 priedas „Techninė specifikacija“.</w:t>
      </w:r>
    </w:p>
    <w:p>
      <w:pPr>
        <w:pStyle w:val="Normal"/>
        <w:widowControl/>
        <w:bidi w:val="0"/>
        <w:spacing w:before="0" w:after="0"/>
        <w:ind w:firstLine="737" w:left="0" w:right="0"/>
        <w:jc w:val="both"/>
        <w:rPr>
          <w:rFonts w:ascii="Arial" w:hAnsi="Arial" w:cs="Arial"/>
          <w:b/>
          <w:bCs/>
          <w:lang w:val="lt-LT"/>
        </w:rPr>
      </w:pPr>
      <w:r>
        <w:rPr>
          <w:rFonts w:eastAsia="Aptos" w:cs="" w:ascii="Arial" w:hAnsi="Arial"/>
          <w:kern w:val="2"/>
          <w:sz w:val="24"/>
          <w:szCs w:val="24"/>
          <w:lang w:val="lt-LT" w:eastAsia="en-US" w:bidi="ar-SA"/>
        </w:rPr>
        <w:t>Gatvių barstymas druskos mišiniu. Gatvių barstymas druskos mišiniu, su spec. technika (druskos, smėlio barstytuvais), km“. Barstymas smėlio–druskos mišiniu žiemos sezono metu vykdomas pagal seniūno užsakymus nurodytose gatvėse.</w:t>
      </w:r>
    </w:p>
    <w:p>
      <w:pPr>
        <w:pStyle w:val="Normal"/>
        <w:ind w:firstLine="284" w:left="436"/>
        <w:jc w:val="both"/>
        <w:rPr>
          <w:rFonts w:ascii="Arial" w:hAnsi="Arial" w:cs="Arial"/>
          <w:b/>
          <w:bCs/>
          <w:lang w:val="lt-LT"/>
        </w:rPr>
      </w:pPr>
      <w:r>
        <w:rPr>
          <w:rFonts w:eastAsia="Aptos" w:cs="" w:ascii="Arial" w:hAnsi="Arial"/>
          <w:kern w:val="2"/>
          <w:sz w:val="24"/>
          <w:szCs w:val="24"/>
          <w:lang w:val="lt-LT" w:eastAsia="en-US" w:bidi="ar-SA"/>
        </w:rPr>
        <w:t>Pirkimo sąlygų 1 priedas</w:t>
      </w:r>
    </w:p>
    <w:p>
      <w:pPr>
        <w:pStyle w:val="Normal"/>
        <w:ind w:firstLine="284" w:left="436"/>
        <w:jc w:val="both"/>
        <w:rPr>
          <w:rFonts w:ascii="Arial" w:hAnsi="Arial" w:cs="Arial"/>
          <w:b/>
          <w:bCs/>
          <w:lang w:val="lt-LT"/>
        </w:rPr>
      </w:pPr>
      <w:r>
        <w:rPr>
          <w:rFonts w:eastAsia="Aptos" w:cs="" w:ascii="Arial" w:hAnsi="Arial"/>
          <w:kern w:val="2"/>
          <w:sz w:val="24"/>
          <w:szCs w:val="24"/>
          <w:lang w:val="lt-LT" w:eastAsia="en-US" w:bidi="ar-SA"/>
        </w:rPr>
        <w:t>ORIENTACINĖS GATVIŲ IR KELIŲ PRIEŽIŪROS DARBŲ APIMTYS (lentelė)</w:t>
      </w:r>
    </w:p>
    <w:p>
      <w:pPr>
        <w:pStyle w:val="Normal"/>
        <w:ind w:firstLine="284" w:left="436"/>
        <w:jc w:val="both"/>
        <w:rPr>
          <w:rFonts w:ascii="Arial" w:hAnsi="Arial" w:cs="Arial"/>
          <w:b/>
          <w:bCs/>
          <w:lang w:val="lt-LT"/>
        </w:rPr>
      </w:pPr>
      <w:r>
        <w:rPr>
          <w:rFonts w:eastAsia="Aptos" w:cs="" w:ascii="Arial" w:hAnsi="Arial"/>
          <w:kern w:val="2"/>
          <w:sz w:val="24"/>
          <w:szCs w:val="24"/>
          <w:lang w:val="lt-LT" w:eastAsia="en-US" w:bidi="ar-SA"/>
        </w:rPr>
        <w:t>Gatvių barstymas druskos mišiniu, km.</w:t>
      </w:r>
    </w:p>
    <w:p>
      <w:pPr>
        <w:pStyle w:val="Normal"/>
        <w:widowControl/>
        <w:bidi w:val="0"/>
        <w:spacing w:before="0" w:after="0"/>
        <w:ind w:firstLine="737" w:left="0" w:right="0"/>
        <w:jc w:val="both"/>
        <w:rPr>
          <w:rFonts w:ascii="Arial" w:hAnsi="Arial" w:cs="Arial"/>
          <w:b/>
          <w:bCs/>
          <w:lang w:val="lt-LT"/>
        </w:rPr>
      </w:pPr>
      <w:r>
        <w:rPr>
          <w:rFonts w:eastAsia="Aptos" w:cs="Arial" w:ascii="Arial" w:hAnsi="Arial"/>
          <w:kern w:val="2"/>
          <w:sz w:val="24"/>
          <w:szCs w:val="24"/>
          <w:lang w:val="lt-LT" w:eastAsia="en-US" w:bidi="ar-SA"/>
        </w:rPr>
        <w:t>Klausimas. Prašome patikslinti pirkimo sąlygas: barstymas druska ar smėlio-druskos mišiniu?</w:t>
      </w:r>
    </w:p>
    <w:p>
      <w:pPr>
        <w:pStyle w:val="Normal"/>
        <w:spacing w:before="0" w:after="0"/>
        <w:ind w:firstLine="720"/>
        <w:contextualSpacing/>
        <w:jc w:val="both"/>
        <w:rPr>
          <w:rFonts w:ascii="Arial" w:hAnsi="Arial" w:cs="Arial"/>
          <w:b/>
          <w:bCs/>
          <w:i/>
          <w:i/>
          <w:iCs/>
          <w:lang w:val="lt-LT"/>
        </w:rPr>
      </w:pPr>
      <w:r>
        <w:rPr>
          <w:rFonts w:cs="Arial" w:ascii="Arial" w:hAnsi="Arial"/>
          <w:b/>
          <w:bCs/>
          <w:i/>
          <w:iCs/>
          <w:lang w:val="lt-LT"/>
        </w:rPr>
        <w:t>Atsakymas.</w:t>
      </w:r>
    </w:p>
    <w:p>
      <w:pPr>
        <w:pStyle w:val="Normal"/>
        <w:spacing w:before="0" w:after="0"/>
        <w:ind w:firstLine="720"/>
        <w:contextualSpacing/>
        <w:jc w:val="both"/>
        <w:rPr>
          <w:rFonts w:ascii="Arial" w:hAnsi="Arial" w:cs="Arial"/>
          <w:b/>
          <w:bCs/>
          <w:i/>
          <w:i/>
          <w:iCs/>
          <w:lang w:val="lt-LT"/>
        </w:rPr>
      </w:pPr>
      <w:r>
        <w:rPr>
          <w:rFonts w:eastAsia="Aptos" w:cs="Arial" w:ascii="Arial" w:hAnsi="Arial"/>
          <w:kern w:val="2"/>
          <w:sz w:val="24"/>
          <w:szCs w:val="24"/>
          <w:lang w:val="lt-LT" w:eastAsia="en-US" w:bidi="ar-SA"/>
        </w:rPr>
        <w:t>Gatvių barstymas druskos mišiniu, su spec. technika (druskos, smėlio barstytuvais), km“.</w:t>
      </w:r>
    </w:p>
    <w:p>
      <w:pPr>
        <w:pStyle w:val="Normal"/>
        <w:spacing w:before="0" w:after="0"/>
        <w:ind w:firstLine="720"/>
        <w:contextualSpacing/>
        <w:jc w:val="both"/>
        <w:rPr>
          <w:rFonts w:ascii="Arial" w:hAnsi="Arial" w:cs="Arial"/>
          <w:b/>
          <w:bCs/>
          <w:i/>
          <w:i/>
          <w:iCs/>
          <w:lang w:val="lt-LT"/>
        </w:rPr>
      </w:pPr>
      <w:r>
        <w:rPr>
          <w:rFonts w:cs="Arial" w:ascii="Arial" w:hAnsi="Arial"/>
          <w:b/>
          <w:bCs/>
          <w:i/>
          <w:iCs/>
          <w:lang w:val="lt-LT"/>
        </w:rPr>
      </w:r>
    </w:p>
    <w:p>
      <w:pPr>
        <w:pStyle w:val="Normal"/>
        <w:ind w:firstLine="284" w:left="436"/>
        <w:jc w:val="both"/>
        <w:rPr>
          <w:rFonts w:ascii="Arial" w:hAnsi="Arial" w:cs="Arial"/>
          <w:b/>
          <w:bCs/>
          <w:lang w:val="lt-LT"/>
        </w:rPr>
      </w:pPr>
      <w:r>
        <w:rPr>
          <w:rFonts w:cs="Arial" w:ascii="Arial" w:hAnsi="Arial"/>
          <w:b/>
          <w:bCs/>
          <w:lang w:val="lt-LT"/>
        </w:rPr>
        <w:t>Klausimas.</w:t>
      </w:r>
    </w:p>
    <w:p>
      <w:pPr>
        <w:pStyle w:val="Normal"/>
        <w:ind w:firstLine="284" w:left="436"/>
        <w:jc w:val="both"/>
        <w:rPr>
          <w:rFonts w:ascii="Arial" w:hAnsi="Arial" w:cs="Arial"/>
          <w:b/>
          <w:bCs/>
          <w:lang w:val="lt-LT"/>
        </w:rPr>
      </w:pPr>
      <w:r>
        <w:rPr>
          <w:rFonts w:eastAsia="Aptos" w:cs="Arial" w:ascii="Arial" w:hAnsi="Arial"/>
          <w:kern w:val="2"/>
          <w:sz w:val="24"/>
          <w:szCs w:val="24"/>
          <w:lang w:val="lt-LT" w:eastAsia="en-US" w:bidi="ar-SA"/>
        </w:rPr>
        <w:t>Prašome patikslinti sutarties punktą:</w:t>
      </w:r>
    </w:p>
    <w:p>
      <w:pPr>
        <w:pStyle w:val="Normal"/>
        <w:widowControl/>
        <w:spacing w:lineRule="auto" w:line="240" w:before="0" w:after="0"/>
        <w:jc w:val="both"/>
        <w:rPr>
          <w:rFonts w:ascii="Aptos" w:hAnsi="Aptos" w:eastAsia="Aptos" w:cs=""/>
          <w:kern w:val="2"/>
          <w:sz w:val="24"/>
          <w:szCs w:val="24"/>
          <w:lang w:val="lt-LT" w:eastAsia="en-US" w:bidi="ar-SA"/>
        </w:rPr>
      </w:pPr>
      <w:r>
        <w:rPr>
          <w:rFonts w:eastAsia="Aptos" w:cs="Arial" w:ascii="Arial" w:hAnsi="Arial"/>
          <w:kern w:val="2"/>
          <w:sz w:val="24"/>
          <w:szCs w:val="24"/>
          <w:lang w:val="lt-LT" w:eastAsia="en-US" w:bidi="ar-SA"/>
        </w:rPr>
        <w:t>3.1.12. Gatvių ir kelių barstymas druskos mišiniu, su spec. technika (druskos barstytuvais), km kaina Eur su PVM.</w:t>
      </w:r>
    </w:p>
    <w:p>
      <w:pPr>
        <w:pStyle w:val="Normal"/>
        <w:widowControl/>
        <w:spacing w:lineRule="auto" w:line="240" w:before="0" w:after="0"/>
        <w:jc w:val="both"/>
        <w:rPr>
          <w:rFonts w:ascii="Aptos" w:hAnsi="Aptos" w:eastAsia="Aptos" w:cs=""/>
          <w:kern w:val="2"/>
          <w:sz w:val="24"/>
          <w:szCs w:val="24"/>
          <w:lang w:val="lt-LT" w:eastAsia="en-US" w:bidi="ar-SA"/>
        </w:rPr>
      </w:pPr>
      <w:r>
        <w:rPr>
          <w:rFonts w:eastAsia="Aptos" w:cs="Arial" w:ascii="Arial" w:hAnsi="Arial"/>
          <w:kern w:val="2"/>
          <w:sz w:val="24"/>
          <w:szCs w:val="24"/>
          <w:lang w:val="lt-LT" w:eastAsia="en-US" w:bidi="ar-SA"/>
        </w:rPr>
        <w:t>Barstymas druska ar druskos-smėlio mišiniu?</w:t>
      </w:r>
    </w:p>
    <w:p>
      <w:pPr>
        <w:pStyle w:val="Normal"/>
        <w:spacing w:before="0" w:after="0"/>
        <w:ind w:firstLine="720"/>
        <w:contextualSpacing/>
        <w:jc w:val="both"/>
        <w:rPr>
          <w:rFonts w:ascii="Arial" w:hAnsi="Arial" w:cs="Arial"/>
          <w:b/>
          <w:bCs/>
          <w:i/>
          <w:i/>
          <w:iCs/>
          <w:lang w:val="lt-LT"/>
        </w:rPr>
      </w:pPr>
      <w:r>
        <w:rPr>
          <w:rFonts w:cs="Arial" w:ascii="Arial" w:hAnsi="Arial"/>
          <w:b/>
          <w:bCs/>
          <w:i/>
          <w:iCs/>
          <w:lang w:val="lt-LT"/>
        </w:rPr>
        <w:t>Atsakymas.</w:t>
      </w:r>
    </w:p>
    <w:p>
      <w:pPr>
        <w:pStyle w:val="Normal"/>
        <w:spacing w:before="0" w:after="0"/>
        <w:ind w:firstLine="720"/>
        <w:contextualSpacing/>
        <w:jc w:val="both"/>
        <w:rPr>
          <w:rFonts w:ascii="Arial" w:hAnsi="Arial" w:cs="Arial"/>
          <w:b/>
          <w:bCs/>
          <w:i/>
          <w:i/>
          <w:iCs/>
          <w:lang w:val="lt-LT"/>
        </w:rPr>
      </w:pPr>
      <w:r>
        <w:rPr>
          <w:rFonts w:eastAsia="Aptos" w:cs="Arial" w:ascii="Arial" w:hAnsi="Arial"/>
          <w:kern w:val="2"/>
          <w:sz w:val="24"/>
          <w:szCs w:val="24"/>
          <w:lang w:val="lt-LT" w:eastAsia="en-US" w:bidi="ar-SA"/>
        </w:rPr>
        <w:t>Gatvių barstymas druskos mišiniu, su spec. technika (druskos, smėlio barstytuvais), km“.</w:t>
      </w:r>
    </w:p>
    <w:p>
      <w:pPr>
        <w:pStyle w:val="Normal"/>
        <w:spacing w:before="0" w:after="0"/>
        <w:ind w:firstLine="720"/>
        <w:contextualSpacing/>
        <w:jc w:val="both"/>
        <w:rPr>
          <w:rFonts w:ascii="Arial" w:hAnsi="Arial" w:cs="Arial"/>
          <w:b/>
          <w:bCs/>
          <w:i/>
          <w:i/>
          <w:iCs/>
          <w:lang w:val="lt-LT"/>
        </w:rPr>
      </w:pPr>
      <w:r>
        <w:rPr>
          <w:rFonts w:cs="Arial" w:ascii="Arial" w:hAnsi="Arial"/>
          <w:b/>
          <w:bCs/>
          <w:i/>
          <w:iCs/>
          <w:lang w:val="lt-LT"/>
        </w:rPr>
      </w:r>
    </w:p>
    <w:p>
      <w:pPr>
        <w:pStyle w:val="Normal"/>
        <w:ind w:firstLine="709"/>
        <w:jc w:val="both"/>
        <w:rPr>
          <w:rFonts w:ascii="Arial" w:hAnsi="Arial" w:cs="Arial"/>
          <w:b/>
          <w:bCs/>
          <w:lang w:val="lt-LT"/>
        </w:rPr>
      </w:pPr>
      <w:r>
        <w:rPr>
          <w:rFonts w:cs="Arial" w:ascii="Arial" w:hAnsi="Arial"/>
          <w:b/>
          <w:bCs/>
          <w:lang w:val="lt-LT"/>
        </w:rPr>
        <w:t>Klausimas.</w:t>
      </w:r>
    </w:p>
    <w:p>
      <w:pPr>
        <w:pStyle w:val="Normal"/>
        <w:ind w:firstLine="709"/>
        <w:jc w:val="both"/>
        <w:rPr>
          <w:rFonts w:ascii="Arial" w:hAnsi="Arial" w:cs="Arial"/>
          <w:b/>
          <w:bCs/>
          <w:lang w:val="lt-LT"/>
        </w:rPr>
      </w:pPr>
      <w:r>
        <w:rPr>
          <w:rFonts w:eastAsia="Aptos" w:cs="Arial" w:ascii="Arial" w:hAnsi="Arial"/>
          <w:kern w:val="2"/>
          <w:sz w:val="24"/>
          <w:szCs w:val="24"/>
          <w:lang w:val="lt-LT" w:eastAsia="en-US" w:bidi="ar-SA"/>
        </w:rPr>
        <w:t>Rangovas įvertinęs „Joniškio r. vietinės reikšmės kelių ir gatvių priežiūros darbai‘‘ sutarties projektus bei sutartinės atsakomybės sąlygas ir taikytiną baudų dydį, mano, jog sutarties Nr. 5.1. punkte nustatyti baudos dydžiai yra neprotingi, sąlygojantys sutarties šalių nelygybę. Pažymėtina, kad neprotingai didelės netesybos sudaro sąlygas vienai sutarties šaliai (Užsakovui) piktnaudžiauti savo teisėmis ir nepagrįstai suvaržyti tiekėją (Rangovą). Vertinant tai, kad pagrindinis civilinės atsakomybės principas - nuostolių atlyginimas visada turi išlikti kompensuojamojo, o ne baudinio pobūdžio bei atsižvelgiant į tai, jog sudarant sutartį šalys turi būti lygios ir negali dominuoti viena kitos atžvilgiu, prašome vadovaujantis proporcingumo principu koreguoti sutarties projektą. Numatytas Nr. 5.1 punkte baudas sumažinti iki 5 proc. nuo maksimalios sutarties vertės, tokiu būdu grąžinant tinkamą sutarties šalių lygybę. Atsisakius koreguoti prašome pagrįsti numatytą baudos dydį.</w:t>
      </w:r>
    </w:p>
    <w:p>
      <w:pPr>
        <w:pStyle w:val="Normal"/>
        <w:spacing w:before="0" w:after="0"/>
        <w:ind w:firstLine="720"/>
        <w:contextualSpacing/>
        <w:jc w:val="both"/>
        <w:rPr>
          <w:rFonts w:ascii="Arial" w:hAnsi="Arial" w:cs="Arial"/>
          <w:b/>
          <w:bCs/>
          <w:i/>
          <w:i/>
          <w:iCs/>
          <w:lang w:val="lt-LT"/>
        </w:rPr>
      </w:pPr>
      <w:r>
        <w:rPr>
          <w:rFonts w:cs="Arial" w:ascii="Arial" w:hAnsi="Arial"/>
          <w:b/>
          <w:bCs/>
          <w:i/>
          <w:iCs/>
          <w:lang w:val="lt-LT"/>
        </w:rPr>
        <w:t>Atsakymas.</w:t>
      </w:r>
    </w:p>
    <w:p>
      <w:pPr>
        <w:pStyle w:val="Normal"/>
        <w:spacing w:before="0" w:after="0"/>
        <w:ind w:firstLine="720"/>
        <w:contextualSpacing/>
        <w:jc w:val="both"/>
        <w:rPr>
          <w:rFonts w:ascii="Arial" w:hAnsi="Arial" w:cs="Arial"/>
          <w:b/>
          <w:bCs/>
          <w:i/>
          <w:i/>
          <w:iCs/>
          <w:lang w:val="lt-LT"/>
        </w:rPr>
      </w:pPr>
      <w:r>
        <w:rPr>
          <w:rFonts w:eastAsia="Aptos" w:cs="Arial" w:ascii="Arial" w:hAnsi="Arial"/>
          <w:kern w:val="2"/>
          <w:sz w:val="24"/>
          <w:szCs w:val="24"/>
          <w:lang w:val="lt-LT" w:eastAsia="lt-LT" w:bidi="ar-SA"/>
        </w:rPr>
        <w:t>Numatoma 0,05 proc. delspinigius.</w:t>
      </w:r>
    </w:p>
    <w:p>
      <w:pPr>
        <w:pStyle w:val="Normal"/>
        <w:jc w:val="both"/>
        <w:rPr>
          <w:rFonts w:ascii="Arial" w:hAnsi="Arial" w:cs="Arial"/>
          <w:lang w:val="lt-LT"/>
        </w:rPr>
      </w:pPr>
      <w:r>
        <w:rPr>
          <w:rFonts w:cs="Arial" w:ascii="Arial" w:hAnsi="Arial"/>
          <w:lang w:val="lt-LT"/>
        </w:rPr>
      </w:r>
    </w:p>
    <w:p>
      <w:pPr>
        <w:pStyle w:val="Normal"/>
        <w:ind w:firstLine="720"/>
        <w:jc w:val="both"/>
        <w:rPr>
          <w:bCs/>
          <w:i/>
          <w:i/>
          <w:iCs/>
          <w:lang w:val="lt-LT"/>
        </w:rPr>
      </w:pPr>
      <w:r>
        <w:rPr>
          <w:bCs/>
          <w:i/>
          <w:iCs/>
          <w:lang w:val="lt-LT"/>
        </w:rPr>
        <w:t xml:space="preserve">Pastaba. Atsakymą pateikė </w:t>
      </w:r>
      <w:bookmarkStart w:id="1" w:name="_Hlk128577762"/>
      <w:bookmarkStart w:id="2" w:name="_Hlk131079174"/>
      <w:r>
        <w:rPr>
          <w:bCs/>
          <w:i/>
          <w:iCs/>
          <w:lang w:val="lt-LT"/>
        </w:rPr>
        <w:t xml:space="preserve">Joniškio rajono </w:t>
      </w:r>
      <w:r>
        <w:rPr>
          <w:bCs/>
          <w:i/>
          <w:iCs/>
          <w:lang w:val="lt-LT"/>
        </w:rPr>
        <w:t>savivaldybės administracijos Infrastruktūros skyrius</w:t>
      </w:r>
      <w:r>
        <w:rPr>
          <w:bCs/>
          <w:i/>
          <w:iCs/>
          <w:lang w:val="lt-LT"/>
        </w:rPr>
        <w:t>.</w:t>
      </w:r>
    </w:p>
    <w:p>
      <w:pPr>
        <w:pStyle w:val="Normal"/>
        <w:ind w:firstLine="720"/>
        <w:jc w:val="both"/>
        <w:rPr>
          <w:i/>
          <w:i/>
          <w:iCs/>
          <w:lang w:val="lt-LT"/>
        </w:rPr>
      </w:pPr>
      <w:r>
        <w:rPr>
          <w:i/>
          <w:iCs/>
          <w:lang w:val="lt-LT"/>
        </w:rPr>
      </w:r>
      <w:bookmarkEnd w:id="2"/>
    </w:p>
    <w:p>
      <w:pPr>
        <w:pStyle w:val="Normal"/>
        <w:widowControl/>
        <w:bidi w:val="0"/>
        <w:spacing w:before="0" w:after="0"/>
        <w:ind w:firstLine="737" w:left="0" w:right="0"/>
        <w:jc w:val="both"/>
        <w:rPr>
          <w:rFonts w:ascii="Arial" w:hAnsi="Arial" w:cs="Arial"/>
          <w:lang w:val="lt-LT"/>
        </w:rPr>
      </w:pPr>
      <w:r>
        <w:rPr>
          <w:rFonts w:cs="Arial" w:ascii="Arial" w:hAnsi="Arial"/>
          <w:lang w:val="lt-LT"/>
        </w:rPr>
        <w:t>Informuojame, kad Joniškio rajono savivaldybės administracijos Viešųjų pirkimų komisija priėmė sprendimus:</w:t>
      </w:r>
    </w:p>
    <w:p>
      <w:pPr>
        <w:pStyle w:val="Normal"/>
        <w:widowControl/>
        <w:bidi w:val="0"/>
        <w:spacing w:before="0" w:after="0"/>
        <w:ind w:firstLine="737" w:left="0" w:right="0"/>
        <w:jc w:val="both"/>
        <w:rPr>
          <w:rFonts w:ascii="Arial" w:hAnsi="Arial" w:cs="Arial"/>
          <w:lang w:val="lt-LT"/>
        </w:rPr>
      </w:pPr>
      <w:r>
        <w:rPr>
          <w:rFonts w:cs="Arial" w:ascii="Arial" w:hAnsi="Arial"/>
          <w:lang w:val="lt-LT"/>
        </w:rPr>
        <w:t xml:space="preserve">1. </w:t>
      </w:r>
      <w:r>
        <w:rPr>
          <w:rFonts w:cs="Arial" w:ascii="Arial" w:hAnsi="Arial"/>
          <w:lang w:val="lt-LT"/>
        </w:rPr>
        <w:t>Pritarti siūlomiems atsakymams į Tiekėjų paklausimus.</w:t>
      </w:r>
    </w:p>
    <w:p>
      <w:pPr>
        <w:pStyle w:val="Normal"/>
        <w:widowControl/>
        <w:bidi w:val="0"/>
        <w:spacing w:before="0" w:after="0"/>
        <w:ind w:firstLine="737" w:left="0" w:right="0"/>
        <w:jc w:val="both"/>
        <w:rPr>
          <w:rFonts w:ascii="Arial" w:hAnsi="Arial" w:cs="Arial"/>
          <w:lang w:val="lt-LT"/>
        </w:rPr>
      </w:pPr>
      <w:r>
        <w:rPr>
          <w:rFonts w:cs="Arial" w:ascii="Arial" w:hAnsi="Arial"/>
          <w:szCs w:val="24"/>
          <w:lang w:val="lt-LT"/>
        </w:rPr>
        <w:t xml:space="preserve">2. </w:t>
      </w:r>
      <w:r>
        <w:rPr>
          <w:rFonts w:cs="Arial" w:ascii="Arial" w:hAnsi="Arial"/>
          <w:szCs w:val="24"/>
          <w:lang w:val="lt-LT"/>
        </w:rPr>
        <w:t xml:space="preserve">Tikslinti supaprastinto atviro konkurso būdu CVP IS priemonėmis vykdomo pirkimo „Joniškio rajono vietinės reikšmės kelių ir gatvių priežiūros darbai“ </w:t>
      </w:r>
      <w:r>
        <w:rPr>
          <w:rFonts w:cs="Arial" w:ascii="Arial" w:hAnsi="Arial"/>
          <w:szCs w:val="24"/>
          <w:lang w:val="lt-LT" w:eastAsia="lt-LT"/>
        </w:rPr>
        <w:t>šiuos priedus sekančiai:</w:t>
      </w:r>
    </w:p>
    <w:p>
      <w:pPr>
        <w:pStyle w:val="ListParagraph"/>
        <w:numPr>
          <w:ilvl w:val="0"/>
          <w:numId w:val="0"/>
        </w:numPr>
        <w:ind w:hanging="0" w:left="717"/>
        <w:jc w:val="both"/>
        <w:rPr>
          <w:rFonts w:ascii="Arial" w:hAnsi="Arial" w:cs="Arial"/>
          <w:lang w:val="lt-LT"/>
        </w:rPr>
      </w:pPr>
      <w:r>
        <w:rPr>
          <w:rFonts w:cs="Arial" w:ascii="Arial" w:hAnsi="Arial"/>
          <w:szCs w:val="24"/>
          <w:lang w:val="lt-LT"/>
        </w:rPr>
        <w:t xml:space="preserve">- </w:t>
      </w:r>
      <w:r>
        <w:rPr>
          <w:rFonts w:cs="Arial" w:ascii="Arial" w:hAnsi="Arial"/>
          <w:szCs w:val="24"/>
          <w:lang w:val="lt-LT"/>
        </w:rPr>
        <w:t>2 priedas „T</w:t>
      </w:r>
      <w:r>
        <w:rPr>
          <w:rFonts w:cs="Arial" w:ascii="Arial" w:hAnsi="Arial"/>
          <w:szCs w:val="24"/>
          <w:lang w:val="lt-LT"/>
        </w:rPr>
        <w:t>echninė specifikacij</w:t>
      </w:r>
      <w:r>
        <w:rPr>
          <w:rFonts w:cs="Arial" w:ascii="Arial" w:hAnsi="Arial"/>
          <w:szCs w:val="24"/>
          <w:lang w:val="lt-LT"/>
        </w:rPr>
        <w:t>a“;</w:t>
      </w:r>
    </w:p>
    <w:p>
      <w:pPr>
        <w:pStyle w:val="ListParagraph"/>
        <w:numPr>
          <w:ilvl w:val="0"/>
          <w:numId w:val="0"/>
        </w:numPr>
        <w:ind w:hanging="0" w:left="717"/>
        <w:jc w:val="both"/>
        <w:rPr>
          <w:rFonts w:ascii="Arial" w:hAnsi="Arial" w:cs="Arial"/>
          <w:lang w:val="lt-LT"/>
        </w:rPr>
      </w:pPr>
      <w:r>
        <w:rPr>
          <w:rFonts w:cs="Arial" w:ascii="Arial" w:hAnsi="Arial"/>
          <w:szCs w:val="24"/>
          <w:lang w:val="lt-LT"/>
        </w:rPr>
        <w:t xml:space="preserve">- </w:t>
      </w:r>
      <w:r>
        <w:rPr>
          <w:rFonts w:cs="Arial" w:ascii="Arial" w:hAnsi="Arial"/>
          <w:szCs w:val="24"/>
          <w:lang w:val="lt-LT"/>
        </w:rPr>
        <w:t>7 priedas</w:t>
      </w:r>
      <w:r>
        <w:rPr>
          <w:rFonts w:cs="Arial" w:ascii="Arial" w:hAnsi="Arial"/>
          <w:szCs w:val="24"/>
          <w:lang w:val="lt-LT"/>
        </w:rPr>
        <w:t xml:space="preserve"> „</w:t>
      </w:r>
      <w:r>
        <w:rPr>
          <w:rFonts w:cs="Arial" w:ascii="Arial" w:hAnsi="Arial"/>
          <w:szCs w:val="24"/>
          <w:lang w:val="lt-LT"/>
        </w:rPr>
        <w:t>S</w:t>
      </w:r>
      <w:r>
        <w:rPr>
          <w:rFonts w:cs="Arial" w:ascii="Arial" w:hAnsi="Arial"/>
          <w:szCs w:val="24"/>
          <w:lang w:val="lt-LT"/>
        </w:rPr>
        <w:t>utarties projekt</w:t>
      </w:r>
      <w:r>
        <w:rPr>
          <w:rFonts w:cs="Arial" w:ascii="Arial" w:hAnsi="Arial"/>
          <w:szCs w:val="24"/>
          <w:lang w:val="lt-LT"/>
        </w:rPr>
        <w:t>as seniūnijoms“</w:t>
      </w:r>
      <w:r>
        <w:rPr>
          <w:rFonts w:cs="Arial" w:ascii="Arial" w:hAnsi="Arial"/>
          <w:szCs w:val="24"/>
          <w:lang w:val="lt-LT"/>
        </w:rPr>
        <w:t xml:space="preserve">  5.1. p., 7.2. p. ir 7.4. p.</w:t>
      </w:r>
    </w:p>
    <w:p>
      <w:pPr>
        <w:pStyle w:val="ListParagraph"/>
        <w:numPr>
          <w:ilvl w:val="0"/>
          <w:numId w:val="0"/>
        </w:numPr>
        <w:ind w:hanging="0" w:left="717"/>
        <w:jc w:val="both"/>
        <w:rPr>
          <w:rFonts w:ascii="Arial" w:hAnsi="Arial" w:cs="Arial"/>
          <w:lang w:val="lt-LT"/>
        </w:rPr>
      </w:pPr>
      <w:r>
        <w:rPr>
          <w:rFonts w:cs="Arial" w:ascii="Arial" w:hAnsi="Arial"/>
          <w:szCs w:val="24"/>
          <w:lang w:val="lt-LT"/>
        </w:rPr>
        <w:t xml:space="preserve">- </w:t>
      </w:r>
      <w:r>
        <w:rPr>
          <w:rFonts w:cs="Arial" w:ascii="Arial" w:hAnsi="Arial"/>
          <w:szCs w:val="24"/>
          <w:lang w:val="lt-LT"/>
        </w:rPr>
        <w:t>7 priedas „Sutarties projektas Žagarė“ 5.1. p., 7.2. p. ir 7.4. p.</w:t>
      </w:r>
    </w:p>
    <w:p>
      <w:pPr>
        <w:pStyle w:val="ListParagraph"/>
        <w:numPr>
          <w:ilvl w:val="0"/>
          <w:numId w:val="0"/>
        </w:numPr>
        <w:ind w:hanging="0" w:left="717"/>
        <w:jc w:val="both"/>
        <w:rPr>
          <w:rFonts w:ascii="Arial" w:hAnsi="Arial" w:cs="Arial"/>
          <w:lang w:val="lt-LT"/>
        </w:rPr>
      </w:pPr>
      <w:r>
        <w:rPr>
          <w:rFonts w:cs="Arial" w:ascii="Arial" w:hAnsi="Arial"/>
          <w:szCs w:val="24"/>
          <w:lang w:val="lt-LT"/>
        </w:rPr>
        <w:t>3. Pratęsti pasiūlymų pateikimo terminą nuo 2025-01-29 10 val. iki 2025-02-04 10 val.</w:t>
      </w:r>
    </w:p>
    <w:p>
      <w:pPr>
        <w:pStyle w:val="ListParagraph"/>
        <w:widowControl/>
        <w:numPr>
          <w:ilvl w:val="0"/>
          <w:numId w:val="0"/>
        </w:numPr>
        <w:bidi w:val="0"/>
        <w:spacing w:before="0" w:after="0"/>
        <w:ind w:hanging="0" w:left="0" w:right="0"/>
        <w:contextualSpacing/>
        <w:jc w:val="both"/>
        <w:rPr>
          <w:rFonts w:ascii="Arial" w:hAnsi="Arial" w:cs="Arial"/>
          <w:lang w:val="lt-LT"/>
        </w:rPr>
      </w:pPr>
      <w:r>
        <w:rPr>
          <w:rFonts w:cs="Arial" w:ascii="Arial" w:hAnsi="Arial"/>
          <w:szCs w:val="24"/>
          <w:lang w:val="lt-LT"/>
        </w:rPr>
        <w:t xml:space="preserve">       </w:t>
      </w:r>
      <w:r>
        <w:rPr>
          <w:rFonts w:cs="Arial" w:ascii="Arial" w:hAnsi="Arial"/>
          <w:szCs w:val="24"/>
          <w:lang w:val="lt-LT"/>
        </w:rPr>
        <w:t>4</w:t>
      </w:r>
      <w:r>
        <w:rPr>
          <w:rFonts w:cs="Arial" w:ascii="Arial" w:hAnsi="Arial"/>
          <w:szCs w:val="24"/>
          <w:lang w:val="lt-LT"/>
        </w:rPr>
        <w:t xml:space="preserve">. </w:t>
      </w:r>
      <w:r>
        <w:rPr>
          <w:rFonts w:cs="Arial" w:ascii="Arial" w:hAnsi="Arial"/>
          <w:lang w:val="lt-LT"/>
        </w:rPr>
        <w:t>Įpareigoti Vitą Karaliutę informuoti tiekėjus apie komisijos sprendimą ir pakeisti informaciją skelbime apie pirkimą.</w:t>
      </w:r>
    </w:p>
    <w:p>
      <w:pPr>
        <w:pStyle w:val="ListParagraph"/>
        <w:numPr>
          <w:ilvl w:val="0"/>
          <w:numId w:val="0"/>
        </w:numPr>
        <w:ind w:hanging="0" w:left="717"/>
        <w:jc w:val="both"/>
        <w:rPr>
          <w:rFonts w:ascii="Arial" w:hAnsi="Arial" w:cs="Arial"/>
          <w:lang w:val="lt-LT"/>
        </w:rPr>
      </w:pPr>
      <w:r>
        <w:rPr>
          <w:rFonts w:cs="Arial" w:ascii="Arial" w:hAnsi="Arial"/>
          <w:lang w:val="lt-LT"/>
        </w:rPr>
        <w:t>5</w:t>
      </w:r>
      <w:r>
        <w:rPr>
          <w:rFonts w:cs="Arial" w:ascii="Arial" w:hAnsi="Arial"/>
          <w:lang w:val="lt-LT"/>
        </w:rPr>
        <w:t xml:space="preserve">. </w:t>
      </w:r>
      <w:r>
        <w:rPr>
          <w:rFonts w:cs="Arial" w:ascii="Arial" w:hAnsi="Arial"/>
          <w:lang w:val="lt-LT"/>
        </w:rPr>
        <w:t>Pirkimo procedūros tęsiamos.</w:t>
      </w:r>
    </w:p>
    <w:p>
      <w:pPr>
        <w:pStyle w:val="Normal"/>
        <w:jc w:val="both"/>
        <w:rPr>
          <w:rFonts w:ascii="Arial" w:hAnsi="Arial" w:cs="Arial"/>
          <w:lang w:val="lt-LT"/>
        </w:rPr>
      </w:pPr>
      <w:r>
        <w:rPr>
          <w:rFonts w:cs="Arial" w:ascii="Arial" w:hAnsi="Arial"/>
          <w:lang w:val="lt-LT"/>
        </w:rPr>
      </w:r>
    </w:p>
    <w:p>
      <w:pPr>
        <w:pStyle w:val="Normal"/>
        <w:spacing w:lineRule="auto" w:line="276"/>
        <w:jc w:val="both"/>
        <w:rPr>
          <w:rFonts w:ascii="Arial" w:hAnsi="Arial" w:cs="Arial"/>
          <w:szCs w:val="24"/>
          <w:lang w:val="lt-LT"/>
        </w:rPr>
      </w:pPr>
      <w:r>
        <w:rPr>
          <w:rFonts w:cs="Arial" w:ascii="Arial" w:hAnsi="Arial"/>
          <w:szCs w:val="24"/>
          <w:lang w:val="lt-LT"/>
        </w:rPr>
        <w:t xml:space="preserve">PRIDEDAMA: </w:t>
      </w:r>
    </w:p>
    <w:p>
      <w:pPr>
        <w:pStyle w:val="Normal"/>
        <w:ind w:firstLine="720"/>
        <w:jc w:val="both"/>
        <w:rPr>
          <w:rFonts w:ascii="Arial" w:hAnsi="Arial" w:cs="Arial"/>
          <w:szCs w:val="24"/>
          <w:lang w:val="lt-LT"/>
        </w:rPr>
      </w:pPr>
      <w:r>
        <w:rPr>
          <w:rFonts w:cs="Arial" w:ascii="Arial" w:hAnsi="Arial"/>
          <w:szCs w:val="24"/>
          <w:lang w:val="lt-LT"/>
        </w:rPr>
        <w:t>1. Patikslintas 2 priedas.</w:t>
      </w:r>
      <w:r>
        <w:rPr>
          <w:lang w:val="pt-BR"/>
        </w:rPr>
        <w:t xml:space="preserve"> </w:t>
      </w:r>
      <w:r>
        <w:rPr>
          <w:rFonts w:cs="Arial" w:ascii="Arial" w:hAnsi="Arial"/>
          <w:szCs w:val="24"/>
          <w:lang w:val="lt-LT"/>
        </w:rPr>
        <w:t>Techninė specifikacija. Aktuali redakcija 01-22;</w:t>
      </w:r>
    </w:p>
    <w:p>
      <w:pPr>
        <w:pStyle w:val="Normal"/>
        <w:ind w:firstLine="720"/>
        <w:jc w:val="both"/>
        <w:rPr>
          <w:rFonts w:ascii="Arial" w:hAnsi="Arial" w:cs="Arial"/>
          <w:szCs w:val="24"/>
          <w:lang w:val="lt-LT"/>
        </w:rPr>
      </w:pPr>
      <w:r>
        <w:rPr>
          <w:rFonts w:cs="Arial" w:ascii="Arial" w:hAnsi="Arial"/>
          <w:szCs w:val="24"/>
          <w:lang w:val="lt-LT"/>
        </w:rPr>
        <w:t>2. Patikslintas 7 priedas. Sutarties projektas seniūnijoms. Aktuali redakcija 01-22;</w:t>
      </w:r>
    </w:p>
    <w:p>
      <w:pPr>
        <w:pStyle w:val="Normal"/>
        <w:ind w:firstLine="720"/>
        <w:jc w:val="both"/>
        <w:rPr>
          <w:rFonts w:ascii="Arial" w:hAnsi="Arial" w:cs="Arial"/>
          <w:szCs w:val="24"/>
          <w:lang w:val="lt-LT"/>
        </w:rPr>
      </w:pPr>
      <w:r>
        <w:rPr>
          <w:rFonts w:cs="Arial" w:ascii="Arial" w:hAnsi="Arial"/>
          <w:szCs w:val="24"/>
          <w:lang w:val="lt-LT"/>
        </w:rPr>
        <w:t>3. Patikslintas 7 priedas. Sutarties projektas Žagarė. Aktuali redakcija 01-22.</w:t>
      </w:r>
    </w:p>
    <w:p>
      <w:pPr>
        <w:pStyle w:val="Normal"/>
        <w:spacing w:lineRule="auto" w:line="276"/>
        <w:jc w:val="both"/>
        <w:rPr>
          <w:rFonts w:ascii="Arial" w:hAnsi="Arial" w:cs="Arial"/>
          <w:szCs w:val="24"/>
          <w:lang w:val="lt-LT"/>
        </w:rPr>
      </w:pPr>
      <w:r>
        <w:rPr>
          <w:rFonts w:cs="Arial" w:ascii="Arial" w:hAnsi="Arial"/>
          <w:szCs w:val="24"/>
          <w:lang w:val="lt-LT"/>
        </w:rPr>
      </w:r>
    </w:p>
    <w:p>
      <w:pPr>
        <w:pStyle w:val="Normal"/>
        <w:spacing w:lineRule="auto" w:line="276"/>
        <w:jc w:val="both"/>
        <w:rPr>
          <w:rFonts w:ascii="Arial" w:hAnsi="Arial" w:cs="Arial"/>
          <w:szCs w:val="24"/>
          <w:lang w:val="lt-LT"/>
        </w:rPr>
      </w:pPr>
      <w:r>
        <w:rPr>
          <w:rFonts w:cs="Arial" w:ascii="Arial" w:hAnsi="Arial"/>
          <w:szCs w:val="24"/>
          <w:lang w:val="lt-LT"/>
        </w:rPr>
      </w:r>
    </w:p>
    <w:p>
      <w:pPr>
        <w:pStyle w:val="Normal"/>
        <w:jc w:val="both"/>
        <w:rPr>
          <w:rFonts w:ascii="Arial" w:hAnsi="Arial" w:cs="Arial"/>
          <w:lang w:val="lt-LT"/>
        </w:rPr>
      </w:pPr>
      <w:r>
        <w:rPr>
          <w:rFonts w:cs="Arial" w:ascii="Arial" w:hAnsi="Arial"/>
          <w:lang w:val="lt-LT"/>
        </w:rPr>
      </w:r>
    </w:p>
    <w:p>
      <w:pPr>
        <w:pStyle w:val="Normal"/>
        <w:rPr>
          <w:rFonts w:ascii="Arial" w:hAnsi="Arial" w:cs="Arial"/>
          <w:bCs/>
          <w:lang w:val="lt-LT"/>
        </w:rPr>
      </w:pPr>
      <w:r>
        <w:rPr>
          <w:rFonts w:cs="Arial" w:ascii="Arial" w:hAnsi="Arial"/>
          <w:lang w:val="lt-LT"/>
        </w:rPr>
        <w:t>Teisės ir metrikacijos skyriaus specialistė</w:t>
        <w:tab/>
        <w:tab/>
        <w:tab/>
        <w:tab/>
        <w:tab/>
        <w:tab/>
      </w:r>
      <w:bookmarkEnd w:id="1"/>
      <w:r>
        <w:rPr>
          <w:rFonts w:cs="Arial" w:ascii="Arial" w:hAnsi="Arial"/>
          <w:lang w:val="lt-LT"/>
        </w:rPr>
        <w:t>Vita Karaliutė</w:t>
      </w:r>
    </w:p>
    <w:p>
      <w:pPr>
        <w:pStyle w:val="Normal"/>
        <w:tabs>
          <w:tab w:val="clear" w:pos="567"/>
          <w:tab w:val="left" w:pos="3150" w:leader="none"/>
        </w:tabs>
        <w:rPr>
          <w:lang w:val="lt-LT"/>
        </w:rPr>
      </w:pPr>
      <w:r>
        <w:rPr>
          <w:lang w:val="lt-LT"/>
        </w:rPr>
        <w:tab/>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567" w:gutter="0" w:header="227" w:top="1134" w:footer="17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swiss"/>
    <w:pitch w:val="variable"/>
  </w:font>
  <w:font w:name="Liberation Sans">
    <w:altName w:val="Arial"/>
    <w:charset w:val="00"/>
    <w:family w:val="swiss"/>
    <w:pitch w:val="variable"/>
  </w:font>
  <w:font w:name="TimesLT">
    <w:charset w:val="00"/>
    <w:family w:val="roman"/>
    <w:pitch w:val="variable"/>
  </w:font>
  <w:font w:name="Calibri">
    <w:charset w:val="00"/>
    <w:family w:val="swiss"/>
    <w:pitch w:val="variable"/>
  </w:font>
  <w:font w:name="Arial">
    <w:charset w:val="01"/>
    <w:family w:val="swiss"/>
    <w:pitch w:val="variable"/>
  </w:font>
  <w:font w:name="Apto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26220285"/>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17" w:hanging="360"/>
      </w:pPr>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a7dd0"/>
    <w:pPr>
      <w:widowControl/>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rsid w:val="00da7dd0"/>
    <w:pPr>
      <w:keepNext w:val="true"/>
      <w:jc w:val="center"/>
      <w:outlineLvl w:val="0"/>
    </w:pPr>
    <w:rPr>
      <w:szCs w:val="20"/>
      <w:lang w:val="lt-LT"/>
    </w:rPr>
  </w:style>
  <w:style w:type="paragraph" w:styleId="Heading2">
    <w:name w:val="heading 2"/>
    <w:basedOn w:val="Normal"/>
    <w:next w:val="Normal"/>
    <w:link w:val="Antrat2Diagrama"/>
    <w:qFormat/>
    <w:rsid w:val="001719b2"/>
    <w:pPr>
      <w:keepNext w:val="true"/>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qFormat/>
    <w:rPr/>
  </w:style>
  <w:style w:type="character" w:styleId="Hyperlink">
    <w:name w:val="Hyperlink"/>
    <w:rsid w:val="00da7dd0"/>
    <w:rPr>
      <w:color w:val="0000FF"/>
      <w:u w:val="single"/>
    </w:rPr>
  </w:style>
  <w:style w:type="character" w:styleId="AntratsDiagrama" w:customStyle="1">
    <w:name w:val="Antraštės Diagrama"/>
    <w:link w:val="Header"/>
    <w:uiPriority w:val="99"/>
    <w:qFormat/>
    <w:rsid w:val="00da7dd0"/>
    <w:rPr>
      <w:lang w:val="en-US" w:eastAsia="en-US" w:bidi="ar-SA"/>
    </w:rPr>
  </w:style>
  <w:style w:type="character" w:styleId="Antrat2Diagrama" w:customStyle="1">
    <w:name w:val="Antraštė 2 Diagrama"/>
    <w:link w:val="Heading2"/>
    <w:semiHidden/>
    <w:qFormat/>
    <w:rsid w:val="001719b2"/>
    <w:rPr>
      <w:rFonts w:ascii="Cambria" w:hAnsi="Cambria" w:eastAsia="Times New Roman" w:cs="Times New Roman"/>
      <w:b/>
      <w:bCs/>
      <w:i/>
      <w:iCs/>
      <w:sz w:val="28"/>
      <w:szCs w:val="28"/>
      <w:lang w:val="en-GB" w:eastAsia="en-US"/>
    </w:rPr>
  </w:style>
  <w:style w:type="character" w:styleId="PoratDiagrama" w:customStyle="1">
    <w:name w:val="Poraštė Diagrama"/>
    <w:link w:val="Footer"/>
    <w:uiPriority w:val="99"/>
    <w:qFormat/>
    <w:rsid w:val="0077008c"/>
    <w:rPr>
      <w:lang w:val="en-US" w:eastAsia="en-US"/>
    </w:rPr>
  </w:style>
  <w:style w:type="character" w:styleId="DebesliotekstasDiagrama" w:customStyle="1">
    <w:name w:val="Debesėlio tekstas Diagrama"/>
    <w:link w:val="BalloonText"/>
    <w:qFormat/>
    <w:rsid w:val="00672ef6"/>
    <w:rPr>
      <w:rFonts w:ascii="Segoe UI" w:hAnsi="Segoe UI" w:cs="Segoe UI"/>
      <w:sz w:val="18"/>
      <w:szCs w:val="18"/>
      <w:lang w:val="en-GB" w:eastAsia="en-US"/>
    </w:rPr>
  </w:style>
  <w:style w:type="character" w:styleId="Neapdorotaspaminjimas1" w:customStyle="1">
    <w:name w:val="Neapdorotas paminėjimas1"/>
    <w:uiPriority w:val="99"/>
    <w:semiHidden/>
    <w:unhideWhenUsed/>
    <w:qFormat/>
    <w:rsid w:val="00402b59"/>
    <w:rPr>
      <w:color w:val="605E5C"/>
      <w:shd w:fill="E1DFDD" w:val="clear"/>
    </w:rPr>
  </w:style>
  <w:style w:type="character" w:styleId="Neapdorotaspaminjimas2" w:customStyle="1">
    <w:name w:val="Neapdorotas paminėjimas2"/>
    <w:basedOn w:val="DefaultParagraphFont"/>
    <w:uiPriority w:val="99"/>
    <w:semiHidden/>
    <w:unhideWhenUsed/>
    <w:qFormat/>
    <w:rsid w:val="005b5b45"/>
    <w:rPr>
      <w:color w:val="605E5C"/>
      <w:shd w:fill="E1DFDD" w:val="clear"/>
    </w:rPr>
  </w:style>
  <w:style w:type="character" w:styleId="Pagrindiniotekstotrauka3Diagrama" w:customStyle="1">
    <w:name w:val="Pagrindinio teksto įtrauka 3 Diagrama"/>
    <w:basedOn w:val="DefaultParagraphFont"/>
    <w:link w:val="BodyTextIndent3"/>
    <w:qFormat/>
    <w:rsid w:val="00e26cd7"/>
    <w:rPr>
      <w:sz w:val="24"/>
      <w:lang w:val="x-none" w:eastAsia="en-US"/>
    </w:rPr>
  </w:style>
  <w:style w:type="character" w:styleId="Neapdorotaspaminjimas3" w:customStyle="1">
    <w:name w:val="Neapdorotas paminėjimas3"/>
    <w:basedOn w:val="DefaultParagraphFont"/>
    <w:uiPriority w:val="99"/>
    <w:semiHidden/>
    <w:unhideWhenUsed/>
    <w:qFormat/>
    <w:rsid w:val="004b126a"/>
    <w:rPr>
      <w:color w:val="605E5C"/>
      <w:shd w:fill="E1DFDD" w:val="clear"/>
    </w:rPr>
  </w:style>
  <w:style w:type="character" w:styleId="Emphasis">
    <w:name w:val="Emphasis"/>
    <w:basedOn w:val="DefaultParagraphFont"/>
    <w:uiPriority w:val="20"/>
    <w:qFormat/>
    <w:rsid w:val="00520d16"/>
    <w:rPr>
      <w:i/>
      <w:iCs/>
    </w:rPr>
  </w:style>
  <w:style w:type="character" w:styleId="Strong">
    <w:name w:val="Strong"/>
    <w:basedOn w:val="DefaultParagraphFont"/>
    <w:uiPriority w:val="22"/>
    <w:qFormat/>
    <w:rsid w:val="00520d16"/>
    <w:rPr>
      <w:b/>
      <w:bCs/>
    </w:rPr>
  </w:style>
  <w:style w:type="character" w:styleId="Neapdorotaspaminjimas4" w:customStyle="1">
    <w:name w:val="Neapdorotas paminėjimas4"/>
    <w:basedOn w:val="DefaultParagraphFont"/>
    <w:uiPriority w:val="99"/>
    <w:semiHidden/>
    <w:unhideWhenUsed/>
    <w:qFormat/>
    <w:rsid w:val="004c1bd2"/>
    <w:rPr>
      <w:color w:val="605E5C"/>
      <w:shd w:fill="E1DFDD" w:val="clear"/>
    </w:rPr>
  </w:style>
  <w:style w:type="character" w:styleId="UnresolvedMention">
    <w:name w:val="Unresolved Mention"/>
    <w:basedOn w:val="DefaultParagraphFont"/>
    <w:uiPriority w:val="99"/>
    <w:semiHidden/>
    <w:unhideWhenUsed/>
    <w:qFormat/>
    <w:rsid w:val="00587120"/>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rsid w:val="00da7dd0"/>
    <w:pPr>
      <w:tabs>
        <w:tab w:val="clear" w:pos="567"/>
        <w:tab w:val="center" w:pos="4153" w:leader="none"/>
        <w:tab w:val="right" w:pos="8306" w:leader="none"/>
      </w:tabs>
    </w:pPr>
    <w:rPr>
      <w:sz w:val="20"/>
      <w:szCs w:val="20"/>
      <w:lang w:val="en-US"/>
    </w:rPr>
  </w:style>
  <w:style w:type="paragraph" w:styleId="Hyperlink1" w:customStyle="1">
    <w:name w:val="Hyperlink1"/>
    <w:qFormat/>
    <w:rsid w:val="0059042a"/>
    <w:pPr>
      <w:widowControl/>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Footer">
    <w:name w:val="footer"/>
    <w:basedOn w:val="Normal"/>
    <w:link w:val="PoratDiagrama"/>
    <w:uiPriority w:val="99"/>
    <w:rsid w:val="0077008c"/>
    <w:pPr>
      <w:tabs>
        <w:tab w:val="clear" w:pos="567"/>
        <w:tab w:val="center" w:pos="4153" w:leader="none"/>
        <w:tab w:val="right" w:pos="8306" w:leader="none"/>
      </w:tabs>
    </w:pPr>
    <w:rPr>
      <w:sz w:val="20"/>
      <w:szCs w:val="20"/>
      <w:lang w:val="en-US"/>
    </w:rPr>
  </w:style>
  <w:style w:type="paragraph" w:styleId="BalloonText">
    <w:name w:val="Balloon Text"/>
    <w:basedOn w:val="Normal"/>
    <w:link w:val="DebesliotekstasDiagrama"/>
    <w:qFormat/>
    <w:rsid w:val="00672ef6"/>
    <w:pPr/>
    <w:rPr>
      <w:rFonts w:ascii="Segoe UI" w:hAnsi="Segoe UI" w:cs="Segoe UI"/>
      <w:sz w:val="18"/>
      <w:szCs w:val="18"/>
    </w:rPr>
  </w:style>
  <w:style w:type="paragraph" w:styleId="Default" w:customStyle="1">
    <w:name w:val="Default"/>
    <w:qFormat/>
    <w:rsid w:val="00614429"/>
    <w:pPr>
      <w:widowControl/>
      <w:bidi w:val="0"/>
      <w:spacing w:before="0" w:after="0"/>
      <w:jc w:val="left"/>
    </w:pPr>
    <w:rPr>
      <w:rFonts w:ascii="Times New Roman" w:hAnsi="Times New Roman" w:eastAsia="Times New Roman" w:cs="Times New Roman"/>
      <w:color w:val="000000"/>
      <w:kern w:val="0"/>
      <w:sz w:val="24"/>
      <w:szCs w:val="24"/>
      <w:lang w:val="lt-LT" w:eastAsia="lt-LT" w:bidi="ar-SA"/>
    </w:rPr>
  </w:style>
  <w:style w:type="paragraph" w:styleId="ListParagraph">
    <w:name w:val="List Paragraph"/>
    <w:basedOn w:val="Normal"/>
    <w:uiPriority w:val="34"/>
    <w:qFormat/>
    <w:rsid w:val="00614429"/>
    <w:pPr>
      <w:spacing w:before="0" w:after="0"/>
      <w:ind w:left="720"/>
      <w:contextualSpacing/>
    </w:pPr>
    <w:rPr/>
  </w:style>
  <w:style w:type="paragraph" w:styleId="NormalWeb">
    <w:name w:val="Normal (Web)"/>
    <w:basedOn w:val="Normal"/>
    <w:uiPriority w:val="99"/>
    <w:unhideWhenUsed/>
    <w:qFormat/>
    <w:rsid w:val="00611b85"/>
    <w:pPr>
      <w:spacing w:beforeAutospacing="1" w:afterAutospacing="1"/>
    </w:pPr>
    <w:rPr>
      <w:rFonts w:ascii="Calibri" w:hAnsi="Calibri" w:eastAsia="Calibri" w:cs="Calibri" w:eastAsiaTheme="minorHAnsi"/>
      <w:sz w:val="22"/>
      <w:szCs w:val="22"/>
      <w:lang w:val="lt-LT" w:eastAsia="lt-LT"/>
    </w:rPr>
  </w:style>
  <w:style w:type="paragraph" w:styleId="BodyTextIndent3">
    <w:name w:val="Body Text Indent 3"/>
    <w:basedOn w:val="Normal"/>
    <w:link w:val="Pagrindiniotekstotrauka3Diagrama"/>
    <w:qFormat/>
    <w:rsid w:val="00e26cd7"/>
    <w:pPr>
      <w:ind w:firstLine="680"/>
    </w:pPr>
    <w:rPr>
      <w:szCs w:val="20"/>
      <w:lang w:val="x-none"/>
    </w:rPr>
  </w:style>
  <w:style w:type="paragraph" w:styleId="paragraph" w:customStyle="1">
    <w:name w:val="paragraph"/>
    <w:basedOn w:val="Normal"/>
    <w:qFormat/>
    <w:rsid w:val="008e67a8"/>
    <w:pPr>
      <w:spacing w:beforeAutospacing="1" w:afterAutospacing="1"/>
    </w:pPr>
    <w:rPr>
      <w:lang w:val="lt-LT" w:eastAsia="lt-LT"/>
    </w:rPr>
  </w:style>
  <w:style w:type="paragraph" w:styleId="formFieldParagraphStyle" w:customStyle="1">
    <w:name w:val="formFieldParagraphStyle"/>
    <w:basedOn w:val="Normal"/>
    <w:qFormat/>
    <w:rsid w:val="0078581a"/>
    <w:pPr/>
    <w:rPr>
      <w:sz w:val="18"/>
      <w:lang w:val="en-US" w:eastAsia="uk-U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rsid w:val="00c70c82"/>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LibreOffice/24.8.4.2$Windows_X86_64 LibreOffice_project/bb3cfa12c7b1bf994ecc5649a80400d06cd71002</Application>
  <AppVersion>15.0000</AppVersion>
  <Pages>2</Pages>
  <Words>472</Words>
  <Characters>3272</Characters>
  <CharactersWithSpaces>3795</CharactersWithSpaces>
  <Paragraphs>48</Paragraphs>
  <Company>XxX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2024-09-05T11:23:00Z</dcterms:created>
  <dc:creator>linasr</dc:creator>
  <dc:description/>
  <dc:language>lt-LT</dc:language>
  <cp:lastModifiedBy/>
  <cp:lastPrinted>2020-08-27T13:45:00Z</cp:lastPrinted>
  <dcterms:modified xsi:type="dcterms:W3CDTF">2025-01-22T09:51:25Z</dcterms:modified>
  <cp:revision>5</cp:revision>
  <dc:subject/>
  <dc:title>JONIŠKIO RAJONO SAVIVALDYBĖS ADMINISTRACIJOS</dc:title>
</cp:coreProperties>
</file>

<file path=docProps/custom.xml><?xml version="1.0" encoding="utf-8"?>
<Properties xmlns="http://schemas.openxmlformats.org/officeDocument/2006/custom-properties" xmlns:vt="http://schemas.openxmlformats.org/officeDocument/2006/docPropsVTypes"/>
</file>