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F3A06" w14:textId="77777777" w:rsidR="004E1FB1" w:rsidRDefault="004E1FB1">
      <w:pPr>
        <w:widowControl w:val="0"/>
        <w:pBdr>
          <w:top w:val="nil"/>
          <w:left w:val="nil"/>
          <w:bottom w:val="nil"/>
          <w:right w:val="nil"/>
          <w:between w:val="nil"/>
        </w:pBdr>
        <w:tabs>
          <w:tab w:val="left" w:pos="567"/>
          <w:tab w:val="left" w:pos="851"/>
        </w:tabs>
        <w:jc w:val="center"/>
        <w:rPr>
          <w:b/>
          <w:bCs/>
          <w:caps/>
          <w:szCs w:val="24"/>
        </w:rPr>
      </w:pPr>
    </w:p>
    <w:p w14:paraId="18017A75" w14:textId="77777777" w:rsidR="004E1FB1" w:rsidRDefault="004E1FB1" w:rsidP="004E1FB1">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BC3A3B6" w14:textId="77777777" w:rsidR="004E1FB1" w:rsidRDefault="004E1FB1" w:rsidP="004E1FB1">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6B6C4259" w14:textId="77777777" w:rsidR="004E1FB1" w:rsidRDefault="004E1FB1" w:rsidP="004E1FB1">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333A4A3E" w14:textId="77777777" w:rsidR="004E1FB1" w:rsidRDefault="004E1FB1" w:rsidP="004E1FB1">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5E3EF461" w14:textId="77777777" w:rsidR="004E1FB1" w:rsidRDefault="004E1FB1" w:rsidP="004E1FB1">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30320E7F" w14:textId="77777777" w:rsidR="004E1FB1" w:rsidRDefault="004E1FB1" w:rsidP="004E1FB1">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54106562" w14:textId="77777777" w:rsidR="004E1FB1" w:rsidRDefault="004E1FB1">
      <w:pPr>
        <w:widowControl w:val="0"/>
        <w:pBdr>
          <w:top w:val="nil"/>
          <w:left w:val="nil"/>
          <w:bottom w:val="nil"/>
          <w:right w:val="nil"/>
          <w:between w:val="nil"/>
        </w:pBdr>
        <w:tabs>
          <w:tab w:val="left" w:pos="567"/>
          <w:tab w:val="left" w:pos="851"/>
        </w:tabs>
        <w:jc w:val="center"/>
        <w:rPr>
          <w:b/>
          <w:bCs/>
          <w:caps/>
          <w:szCs w:val="24"/>
        </w:rPr>
      </w:pPr>
    </w:p>
    <w:p w14:paraId="032C5879" w14:textId="77777777" w:rsidR="004E1FB1" w:rsidRDefault="004E1FB1">
      <w:pPr>
        <w:widowControl w:val="0"/>
        <w:pBdr>
          <w:top w:val="nil"/>
          <w:left w:val="nil"/>
          <w:bottom w:val="nil"/>
          <w:right w:val="nil"/>
          <w:between w:val="nil"/>
        </w:pBdr>
        <w:tabs>
          <w:tab w:val="left" w:pos="567"/>
          <w:tab w:val="left" w:pos="851"/>
        </w:tabs>
        <w:jc w:val="center"/>
        <w:rPr>
          <w:b/>
          <w:bCs/>
          <w:caps/>
          <w:szCs w:val="24"/>
        </w:rPr>
      </w:pPr>
    </w:p>
    <w:p w14:paraId="6CC340F8" w14:textId="77777777" w:rsidR="004E1FB1" w:rsidRDefault="004E1FB1">
      <w:pPr>
        <w:widowControl w:val="0"/>
        <w:pBdr>
          <w:top w:val="nil"/>
          <w:left w:val="nil"/>
          <w:bottom w:val="nil"/>
          <w:right w:val="nil"/>
          <w:between w:val="nil"/>
        </w:pBdr>
        <w:tabs>
          <w:tab w:val="left" w:pos="567"/>
          <w:tab w:val="left" w:pos="851"/>
        </w:tabs>
        <w:jc w:val="center"/>
        <w:rPr>
          <w:b/>
          <w:bCs/>
          <w:caps/>
          <w:szCs w:val="24"/>
        </w:rPr>
      </w:pPr>
    </w:p>
    <w:p w14:paraId="6B7D7ED3" w14:textId="4811CA61" w:rsidR="00027B83" w:rsidRDefault="007E09AB">
      <w:pPr>
        <w:widowControl w:val="0"/>
        <w:pBdr>
          <w:top w:val="nil"/>
          <w:left w:val="nil"/>
          <w:bottom w:val="nil"/>
          <w:right w:val="nil"/>
          <w:between w:val="nil"/>
        </w:pBdr>
        <w:tabs>
          <w:tab w:val="left" w:pos="567"/>
          <w:tab w:val="left" w:pos="851"/>
        </w:tabs>
        <w:jc w:val="center"/>
        <w:rPr>
          <w:b/>
          <w:bCs/>
          <w:caps/>
          <w:szCs w:val="24"/>
        </w:rPr>
      </w:pPr>
      <w:r>
        <w:rPr>
          <w:b/>
          <w:bCs/>
          <w:caps/>
          <w:szCs w:val="24"/>
        </w:rPr>
        <w:t>p</w:t>
      </w:r>
      <w:r w:rsidR="000B0897">
        <w:rPr>
          <w:b/>
          <w:bCs/>
          <w:caps/>
          <w:szCs w:val="24"/>
        </w:rPr>
        <w:t>aslaugų pirkimo-pardavimo sutarties Specialiosios sąlygos</w:t>
      </w:r>
    </w:p>
    <w:p w14:paraId="48775319"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4BBB608"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47F30072" w14:textId="77777777">
        <w:tc>
          <w:tcPr>
            <w:tcW w:w="2448" w:type="dxa"/>
          </w:tcPr>
          <w:p w14:paraId="5043237A" w14:textId="77777777" w:rsidR="00027B83" w:rsidRDefault="000B0897">
            <w:pPr>
              <w:jc w:val="both"/>
              <w:rPr>
                <w:b/>
                <w:kern w:val="2"/>
                <w:szCs w:val="24"/>
              </w:rPr>
            </w:pPr>
            <w:r>
              <w:rPr>
                <w:b/>
                <w:kern w:val="2"/>
                <w:szCs w:val="24"/>
              </w:rPr>
              <w:t>Sutarties pavadinimas</w:t>
            </w:r>
          </w:p>
        </w:tc>
        <w:tc>
          <w:tcPr>
            <w:tcW w:w="7110" w:type="dxa"/>
            <w:gridSpan w:val="3"/>
          </w:tcPr>
          <w:p w14:paraId="3AB4DF9B" w14:textId="7D96B281" w:rsidR="00027B83" w:rsidRPr="009F30D4" w:rsidRDefault="004E1FB1">
            <w:pPr>
              <w:jc w:val="both"/>
              <w:rPr>
                <w:kern w:val="2"/>
                <w:sz w:val="22"/>
                <w:szCs w:val="22"/>
              </w:rPr>
            </w:pPr>
            <w:r w:rsidRPr="009E04D8">
              <w:rPr>
                <w:b/>
                <w:sz w:val="22"/>
                <w:szCs w:val="22"/>
                <w:highlight w:val="yellow"/>
              </w:rPr>
              <w:t>„</w:t>
            </w:r>
            <w:r w:rsidR="009F30D4" w:rsidRPr="009E04D8">
              <w:rPr>
                <w:b/>
                <w:bCs/>
                <w:sz w:val="22"/>
                <w:szCs w:val="22"/>
                <w:highlight w:val="yellow"/>
              </w:rPr>
              <w:t>VISOS DIENOS MOKYKLOS ERDVIŲ ĮKŪRIMAS KUPIŠKIO MOKYKLOJE „VARPELIS“ PROJEKTAVIMO IR PROJEKTO VYKDYMO PRIEŽIŪROS PASLAUGOS</w:t>
            </w:r>
            <w:r w:rsidRPr="009E04D8">
              <w:rPr>
                <w:b/>
                <w:sz w:val="22"/>
                <w:szCs w:val="22"/>
                <w:highlight w:val="yellow"/>
              </w:rPr>
              <w:t>“</w:t>
            </w:r>
          </w:p>
        </w:tc>
      </w:tr>
      <w:tr w:rsidR="00027B83" w14:paraId="2F331A89" w14:textId="77777777">
        <w:tc>
          <w:tcPr>
            <w:tcW w:w="2448" w:type="dxa"/>
          </w:tcPr>
          <w:p w14:paraId="5064E5A9" w14:textId="77777777" w:rsidR="00027B83" w:rsidRDefault="000B0897">
            <w:pPr>
              <w:jc w:val="both"/>
              <w:rPr>
                <w:b/>
                <w:kern w:val="2"/>
                <w:szCs w:val="24"/>
              </w:rPr>
            </w:pPr>
            <w:r>
              <w:rPr>
                <w:b/>
                <w:kern w:val="2"/>
                <w:szCs w:val="24"/>
              </w:rPr>
              <w:t>Sutarties data</w:t>
            </w:r>
          </w:p>
        </w:tc>
        <w:tc>
          <w:tcPr>
            <w:tcW w:w="2177" w:type="dxa"/>
          </w:tcPr>
          <w:p w14:paraId="49CB72D7" w14:textId="77777777" w:rsidR="00027B83" w:rsidRDefault="00027B83">
            <w:pPr>
              <w:jc w:val="both"/>
              <w:rPr>
                <w:kern w:val="2"/>
                <w:szCs w:val="24"/>
              </w:rPr>
            </w:pPr>
          </w:p>
        </w:tc>
        <w:tc>
          <w:tcPr>
            <w:tcW w:w="2362" w:type="dxa"/>
          </w:tcPr>
          <w:p w14:paraId="1D0171E8" w14:textId="77777777" w:rsidR="00027B83" w:rsidRDefault="000B0897">
            <w:pPr>
              <w:jc w:val="both"/>
              <w:rPr>
                <w:b/>
                <w:kern w:val="2"/>
                <w:szCs w:val="24"/>
              </w:rPr>
            </w:pPr>
            <w:r>
              <w:rPr>
                <w:b/>
                <w:kern w:val="2"/>
                <w:szCs w:val="24"/>
              </w:rPr>
              <w:t>Sutarties numeris</w:t>
            </w:r>
          </w:p>
        </w:tc>
        <w:tc>
          <w:tcPr>
            <w:tcW w:w="2571" w:type="dxa"/>
          </w:tcPr>
          <w:p w14:paraId="5B7B95EA" w14:textId="77777777" w:rsidR="00027B83" w:rsidRDefault="00027B83">
            <w:pPr>
              <w:jc w:val="both"/>
              <w:rPr>
                <w:kern w:val="2"/>
                <w:szCs w:val="24"/>
              </w:rPr>
            </w:pPr>
          </w:p>
        </w:tc>
      </w:tr>
    </w:tbl>
    <w:p w14:paraId="568DBC28"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19B66695" w14:textId="77777777">
        <w:tc>
          <w:tcPr>
            <w:tcW w:w="9558" w:type="dxa"/>
            <w:gridSpan w:val="3"/>
          </w:tcPr>
          <w:p w14:paraId="167821D3" w14:textId="77777777" w:rsidR="00027B83" w:rsidRDefault="000B0897">
            <w:pPr>
              <w:jc w:val="center"/>
              <w:rPr>
                <w:b/>
                <w:kern w:val="2"/>
                <w:szCs w:val="24"/>
              </w:rPr>
            </w:pPr>
            <w:r>
              <w:rPr>
                <w:b/>
                <w:kern w:val="2"/>
                <w:szCs w:val="24"/>
              </w:rPr>
              <w:t>1. SUTARTIES ŠALYS</w:t>
            </w:r>
          </w:p>
        </w:tc>
      </w:tr>
      <w:tr w:rsidR="004E1FB1" w14:paraId="378456E6" w14:textId="77777777" w:rsidTr="00B97E07">
        <w:tc>
          <w:tcPr>
            <w:tcW w:w="2808" w:type="dxa"/>
            <w:vMerge w:val="restart"/>
          </w:tcPr>
          <w:p w14:paraId="058A2E2F" w14:textId="77777777" w:rsidR="004E1FB1" w:rsidRDefault="004E1FB1" w:rsidP="004E1FB1">
            <w:pPr>
              <w:jc w:val="center"/>
              <w:rPr>
                <w:b/>
                <w:kern w:val="2"/>
                <w:szCs w:val="24"/>
              </w:rPr>
            </w:pPr>
          </w:p>
          <w:p w14:paraId="211A8290" w14:textId="77777777" w:rsidR="004E1FB1" w:rsidRDefault="004E1FB1" w:rsidP="004E1FB1">
            <w:pPr>
              <w:jc w:val="center"/>
              <w:rPr>
                <w:b/>
                <w:kern w:val="2"/>
                <w:szCs w:val="24"/>
              </w:rPr>
            </w:pPr>
          </w:p>
          <w:p w14:paraId="110F9EB7" w14:textId="77777777" w:rsidR="004E1FB1" w:rsidRDefault="004E1FB1" w:rsidP="004E1FB1">
            <w:pPr>
              <w:jc w:val="center"/>
              <w:rPr>
                <w:b/>
                <w:kern w:val="2"/>
                <w:szCs w:val="24"/>
              </w:rPr>
            </w:pPr>
          </w:p>
          <w:p w14:paraId="1F488223" w14:textId="77777777" w:rsidR="004E1FB1" w:rsidRDefault="004E1FB1" w:rsidP="004E1FB1">
            <w:pPr>
              <w:rPr>
                <w:b/>
                <w:kern w:val="2"/>
                <w:szCs w:val="24"/>
              </w:rPr>
            </w:pPr>
          </w:p>
          <w:p w14:paraId="3BB54046" w14:textId="77777777" w:rsidR="004E1FB1" w:rsidRDefault="004E1FB1" w:rsidP="004E1FB1">
            <w:pPr>
              <w:rPr>
                <w:b/>
                <w:kern w:val="2"/>
                <w:szCs w:val="24"/>
              </w:rPr>
            </w:pPr>
            <w:r>
              <w:rPr>
                <w:b/>
                <w:kern w:val="2"/>
                <w:szCs w:val="24"/>
              </w:rPr>
              <w:t>1.1. Pirkėjas</w:t>
            </w:r>
          </w:p>
        </w:tc>
        <w:tc>
          <w:tcPr>
            <w:tcW w:w="3240" w:type="dxa"/>
          </w:tcPr>
          <w:p w14:paraId="336F82D0" w14:textId="77777777" w:rsidR="004E1FB1" w:rsidRDefault="004E1FB1" w:rsidP="004E1FB1">
            <w:pPr>
              <w:rPr>
                <w:kern w:val="2"/>
                <w:szCs w:val="24"/>
              </w:rPr>
            </w:pPr>
            <w:r>
              <w:rPr>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57FA470B" w14:textId="1C7598C2" w:rsidR="004E1FB1" w:rsidRPr="004E1FB1" w:rsidRDefault="004E1FB1" w:rsidP="004E1FB1">
            <w:pPr>
              <w:jc w:val="center"/>
              <w:rPr>
                <w:b/>
                <w:bCs/>
                <w:kern w:val="2"/>
                <w:szCs w:val="24"/>
              </w:rPr>
            </w:pPr>
            <w:r w:rsidRPr="004E1FB1">
              <w:rPr>
                <w:b/>
                <w:bCs/>
              </w:rPr>
              <w:t>Kupiškio rajono savivaldybės administracija</w:t>
            </w:r>
          </w:p>
        </w:tc>
      </w:tr>
      <w:tr w:rsidR="004E1FB1" w14:paraId="2E5EB3A2" w14:textId="77777777" w:rsidTr="00B97E07">
        <w:tc>
          <w:tcPr>
            <w:tcW w:w="2808" w:type="dxa"/>
            <w:vMerge/>
          </w:tcPr>
          <w:p w14:paraId="6B069097" w14:textId="77777777" w:rsidR="004E1FB1" w:rsidRDefault="004E1FB1" w:rsidP="004E1FB1">
            <w:pPr>
              <w:rPr>
                <w:kern w:val="2"/>
                <w:szCs w:val="24"/>
              </w:rPr>
            </w:pPr>
          </w:p>
        </w:tc>
        <w:tc>
          <w:tcPr>
            <w:tcW w:w="3240" w:type="dxa"/>
          </w:tcPr>
          <w:p w14:paraId="75E5E54B" w14:textId="77777777" w:rsidR="004E1FB1" w:rsidRDefault="004E1FB1" w:rsidP="004E1FB1">
            <w:pPr>
              <w:rPr>
                <w:kern w:val="2"/>
                <w:szCs w:val="24"/>
              </w:rPr>
            </w:pPr>
            <w:r>
              <w:rPr>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0F9A5294" w14:textId="404792DF" w:rsidR="004E1FB1" w:rsidRDefault="004E1FB1" w:rsidP="004E1FB1">
            <w:pPr>
              <w:jc w:val="center"/>
              <w:rPr>
                <w:kern w:val="2"/>
                <w:szCs w:val="24"/>
              </w:rPr>
            </w:pPr>
            <w:r w:rsidRPr="00B868FB">
              <w:t>188774975</w:t>
            </w:r>
          </w:p>
        </w:tc>
      </w:tr>
      <w:tr w:rsidR="004E1FB1" w14:paraId="4FA25EA5" w14:textId="77777777" w:rsidTr="00B97E07">
        <w:tc>
          <w:tcPr>
            <w:tcW w:w="2808" w:type="dxa"/>
            <w:vMerge/>
          </w:tcPr>
          <w:p w14:paraId="021E2CB7" w14:textId="77777777" w:rsidR="004E1FB1" w:rsidRDefault="004E1FB1" w:rsidP="004E1FB1">
            <w:pPr>
              <w:rPr>
                <w:kern w:val="2"/>
                <w:szCs w:val="24"/>
              </w:rPr>
            </w:pPr>
          </w:p>
        </w:tc>
        <w:tc>
          <w:tcPr>
            <w:tcW w:w="3240" w:type="dxa"/>
          </w:tcPr>
          <w:p w14:paraId="5AA61A4E" w14:textId="77777777" w:rsidR="004E1FB1" w:rsidRDefault="004E1FB1" w:rsidP="004E1FB1">
            <w:pPr>
              <w:rPr>
                <w:kern w:val="2"/>
                <w:szCs w:val="24"/>
              </w:rPr>
            </w:pPr>
            <w:r>
              <w:rPr>
                <w:kern w:val="2"/>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314C1A86" w14:textId="144107B1" w:rsidR="004E1FB1" w:rsidRDefault="004E1FB1" w:rsidP="004E1FB1">
            <w:pPr>
              <w:jc w:val="center"/>
              <w:rPr>
                <w:kern w:val="2"/>
                <w:szCs w:val="24"/>
              </w:rPr>
            </w:pPr>
            <w:r w:rsidRPr="00B868FB">
              <w:t>Vytauto g. 2, LT-40115 Kupiškis</w:t>
            </w:r>
          </w:p>
        </w:tc>
      </w:tr>
      <w:tr w:rsidR="004E1FB1" w14:paraId="1E25960F" w14:textId="77777777" w:rsidTr="00B97E07">
        <w:tc>
          <w:tcPr>
            <w:tcW w:w="2808" w:type="dxa"/>
            <w:vMerge/>
          </w:tcPr>
          <w:p w14:paraId="2315C339" w14:textId="77777777" w:rsidR="004E1FB1" w:rsidRDefault="004E1FB1" w:rsidP="004E1FB1">
            <w:pPr>
              <w:rPr>
                <w:kern w:val="2"/>
                <w:szCs w:val="24"/>
              </w:rPr>
            </w:pPr>
          </w:p>
        </w:tc>
        <w:tc>
          <w:tcPr>
            <w:tcW w:w="3240" w:type="dxa"/>
          </w:tcPr>
          <w:p w14:paraId="14EF2F09" w14:textId="77777777" w:rsidR="004E1FB1" w:rsidRDefault="004E1FB1" w:rsidP="004E1FB1">
            <w:pPr>
              <w:rPr>
                <w:kern w:val="2"/>
                <w:szCs w:val="24"/>
              </w:rPr>
            </w:pPr>
            <w:r>
              <w:rPr>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36EC3121" w14:textId="6EBAA536" w:rsidR="004E1FB1" w:rsidRDefault="004E1FB1" w:rsidP="004E1FB1">
            <w:pPr>
              <w:jc w:val="center"/>
              <w:rPr>
                <w:kern w:val="2"/>
                <w:szCs w:val="24"/>
              </w:rPr>
            </w:pPr>
            <w:r w:rsidRPr="00B868FB">
              <w:t>-</w:t>
            </w:r>
          </w:p>
        </w:tc>
      </w:tr>
      <w:tr w:rsidR="004E1FB1" w14:paraId="4CC43F33" w14:textId="77777777" w:rsidTr="00B97E07">
        <w:tc>
          <w:tcPr>
            <w:tcW w:w="2808" w:type="dxa"/>
            <w:vMerge/>
          </w:tcPr>
          <w:p w14:paraId="22FA737A" w14:textId="77777777" w:rsidR="004E1FB1" w:rsidRDefault="004E1FB1" w:rsidP="004E1FB1">
            <w:pPr>
              <w:rPr>
                <w:kern w:val="2"/>
                <w:szCs w:val="24"/>
              </w:rPr>
            </w:pPr>
          </w:p>
        </w:tc>
        <w:tc>
          <w:tcPr>
            <w:tcW w:w="3240" w:type="dxa"/>
          </w:tcPr>
          <w:p w14:paraId="7D2CC15E" w14:textId="77777777" w:rsidR="004E1FB1" w:rsidRDefault="004E1FB1" w:rsidP="004E1FB1">
            <w:pPr>
              <w:rPr>
                <w:kern w:val="2"/>
                <w:szCs w:val="24"/>
              </w:rPr>
            </w:pPr>
            <w:r>
              <w:rPr>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3903403D" w14:textId="0960F245" w:rsidR="004E1FB1" w:rsidRDefault="004E1FB1" w:rsidP="004E1FB1">
            <w:pPr>
              <w:jc w:val="center"/>
              <w:rPr>
                <w:kern w:val="2"/>
                <w:szCs w:val="24"/>
              </w:rPr>
            </w:pPr>
            <w:r w:rsidRPr="00B868FB">
              <w:t>LT38 4010 0434 0016 3105</w:t>
            </w:r>
          </w:p>
        </w:tc>
      </w:tr>
      <w:tr w:rsidR="004E1FB1" w14:paraId="6B8A6299" w14:textId="77777777" w:rsidTr="00B97E07">
        <w:tc>
          <w:tcPr>
            <w:tcW w:w="2808" w:type="dxa"/>
            <w:vMerge/>
          </w:tcPr>
          <w:p w14:paraId="1FB9559B" w14:textId="77777777" w:rsidR="004E1FB1" w:rsidRDefault="004E1FB1" w:rsidP="004E1FB1">
            <w:pPr>
              <w:rPr>
                <w:kern w:val="2"/>
                <w:szCs w:val="24"/>
              </w:rPr>
            </w:pPr>
          </w:p>
        </w:tc>
        <w:tc>
          <w:tcPr>
            <w:tcW w:w="3240" w:type="dxa"/>
          </w:tcPr>
          <w:p w14:paraId="2415D920" w14:textId="77777777" w:rsidR="004E1FB1" w:rsidRDefault="004E1FB1" w:rsidP="004E1FB1">
            <w:pPr>
              <w:rPr>
                <w:kern w:val="2"/>
                <w:szCs w:val="24"/>
              </w:rPr>
            </w:pPr>
            <w:r>
              <w:rPr>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753774D7" w14:textId="04770279" w:rsidR="004E1FB1" w:rsidRDefault="004E1FB1" w:rsidP="004E1FB1">
            <w:pPr>
              <w:jc w:val="center"/>
              <w:rPr>
                <w:kern w:val="2"/>
                <w:szCs w:val="24"/>
              </w:rPr>
            </w:pPr>
            <w:proofErr w:type="spellStart"/>
            <w:r w:rsidRPr="00B868FB">
              <w:t>Luminor</w:t>
            </w:r>
            <w:proofErr w:type="spellEnd"/>
            <w:r w:rsidRPr="00B868FB">
              <w:t xml:space="preserve"> Bank AS Lietuvos skyrius, skyriaus kodas 40100</w:t>
            </w:r>
          </w:p>
        </w:tc>
      </w:tr>
      <w:tr w:rsidR="004E1FB1" w14:paraId="4F26D948" w14:textId="77777777" w:rsidTr="00B97E07">
        <w:tc>
          <w:tcPr>
            <w:tcW w:w="2808" w:type="dxa"/>
            <w:vMerge/>
          </w:tcPr>
          <w:p w14:paraId="36F58995" w14:textId="77777777" w:rsidR="004E1FB1" w:rsidRDefault="004E1FB1" w:rsidP="004E1FB1">
            <w:pPr>
              <w:rPr>
                <w:kern w:val="2"/>
                <w:szCs w:val="24"/>
              </w:rPr>
            </w:pPr>
          </w:p>
        </w:tc>
        <w:tc>
          <w:tcPr>
            <w:tcW w:w="3240" w:type="dxa"/>
          </w:tcPr>
          <w:p w14:paraId="04ABF8AB" w14:textId="77777777" w:rsidR="004E1FB1" w:rsidRDefault="004E1FB1" w:rsidP="004E1FB1">
            <w:pPr>
              <w:rPr>
                <w:kern w:val="2"/>
                <w:szCs w:val="24"/>
              </w:rPr>
            </w:pPr>
            <w:r>
              <w:rPr>
                <w:kern w:val="2"/>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546F5BF0" w14:textId="233DC00D" w:rsidR="004E1FB1" w:rsidRDefault="004E1FB1" w:rsidP="004E1FB1">
            <w:pPr>
              <w:jc w:val="center"/>
              <w:rPr>
                <w:kern w:val="2"/>
                <w:szCs w:val="24"/>
              </w:rPr>
            </w:pPr>
            <w:r w:rsidRPr="00B868FB">
              <w:t>+370 459 35500</w:t>
            </w:r>
          </w:p>
        </w:tc>
      </w:tr>
      <w:tr w:rsidR="004E1FB1" w14:paraId="3B084E34" w14:textId="77777777" w:rsidTr="00B97E07">
        <w:tc>
          <w:tcPr>
            <w:tcW w:w="2808" w:type="dxa"/>
            <w:vMerge/>
          </w:tcPr>
          <w:p w14:paraId="206A89DB" w14:textId="77777777" w:rsidR="004E1FB1" w:rsidRDefault="004E1FB1" w:rsidP="004E1FB1">
            <w:pPr>
              <w:rPr>
                <w:kern w:val="2"/>
                <w:szCs w:val="24"/>
              </w:rPr>
            </w:pPr>
          </w:p>
        </w:tc>
        <w:tc>
          <w:tcPr>
            <w:tcW w:w="3240" w:type="dxa"/>
          </w:tcPr>
          <w:p w14:paraId="32376336" w14:textId="77777777" w:rsidR="004E1FB1" w:rsidRDefault="004E1FB1" w:rsidP="004E1FB1">
            <w:pPr>
              <w:rPr>
                <w:kern w:val="2"/>
                <w:szCs w:val="24"/>
              </w:rPr>
            </w:pPr>
            <w:r>
              <w:rPr>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11E5E17E" w14:textId="169B9CC1" w:rsidR="004E1FB1" w:rsidRDefault="004E1FB1" w:rsidP="004E1FB1">
            <w:pPr>
              <w:jc w:val="center"/>
              <w:rPr>
                <w:kern w:val="2"/>
                <w:szCs w:val="24"/>
              </w:rPr>
            </w:pPr>
            <w:r w:rsidRPr="00B868FB">
              <w:t>savivaldybe@kupiskis.lt</w:t>
            </w:r>
          </w:p>
        </w:tc>
      </w:tr>
      <w:tr w:rsidR="004E1FB1" w14:paraId="2D49C706" w14:textId="77777777">
        <w:tc>
          <w:tcPr>
            <w:tcW w:w="2808" w:type="dxa"/>
            <w:vMerge/>
          </w:tcPr>
          <w:p w14:paraId="48ACF9E8" w14:textId="77777777" w:rsidR="004E1FB1" w:rsidRDefault="004E1FB1" w:rsidP="004E1FB1">
            <w:pPr>
              <w:rPr>
                <w:kern w:val="2"/>
                <w:szCs w:val="24"/>
              </w:rPr>
            </w:pPr>
          </w:p>
        </w:tc>
        <w:tc>
          <w:tcPr>
            <w:tcW w:w="3240" w:type="dxa"/>
          </w:tcPr>
          <w:p w14:paraId="2EFC0B08" w14:textId="77777777" w:rsidR="004E1FB1" w:rsidRDefault="004E1FB1" w:rsidP="004E1FB1">
            <w:pPr>
              <w:rPr>
                <w:kern w:val="2"/>
                <w:szCs w:val="24"/>
              </w:rPr>
            </w:pPr>
            <w:r>
              <w:rPr>
                <w:kern w:val="2"/>
                <w:szCs w:val="24"/>
              </w:rPr>
              <w:t>1.1.9. Šalies atstovas</w:t>
            </w:r>
          </w:p>
        </w:tc>
        <w:tc>
          <w:tcPr>
            <w:tcW w:w="3510" w:type="dxa"/>
          </w:tcPr>
          <w:p w14:paraId="163FEBE7" w14:textId="2A3191C1" w:rsidR="004E1FB1" w:rsidRDefault="004E1FB1" w:rsidP="004E1FB1">
            <w:pPr>
              <w:jc w:val="center"/>
              <w:rPr>
                <w:kern w:val="2"/>
                <w:szCs w:val="24"/>
              </w:rPr>
            </w:pPr>
            <w:r w:rsidRPr="00B868FB">
              <w:t>Administracijos direktorius</w:t>
            </w:r>
            <w:r w:rsidRPr="00507BED">
              <w:rPr>
                <w:kern w:val="2"/>
                <w:szCs w:val="24"/>
              </w:rPr>
              <w:t xml:space="preserve"> Arūnas </w:t>
            </w:r>
            <w:proofErr w:type="spellStart"/>
            <w:r w:rsidRPr="00507BED">
              <w:rPr>
                <w:kern w:val="2"/>
                <w:szCs w:val="24"/>
              </w:rPr>
              <w:t>Valintėlis</w:t>
            </w:r>
            <w:proofErr w:type="spellEnd"/>
          </w:p>
        </w:tc>
      </w:tr>
      <w:tr w:rsidR="004E1FB1" w14:paraId="48541CAB" w14:textId="77777777">
        <w:tc>
          <w:tcPr>
            <w:tcW w:w="2808" w:type="dxa"/>
            <w:vMerge/>
          </w:tcPr>
          <w:p w14:paraId="0264FD50" w14:textId="77777777" w:rsidR="004E1FB1" w:rsidRDefault="004E1FB1" w:rsidP="004E1FB1">
            <w:pPr>
              <w:rPr>
                <w:kern w:val="2"/>
                <w:szCs w:val="24"/>
              </w:rPr>
            </w:pPr>
          </w:p>
        </w:tc>
        <w:tc>
          <w:tcPr>
            <w:tcW w:w="3240" w:type="dxa"/>
          </w:tcPr>
          <w:p w14:paraId="77568827" w14:textId="77777777" w:rsidR="004E1FB1" w:rsidRDefault="004E1FB1" w:rsidP="004E1FB1">
            <w:pPr>
              <w:rPr>
                <w:kern w:val="2"/>
                <w:szCs w:val="24"/>
              </w:rPr>
            </w:pPr>
            <w:r>
              <w:rPr>
                <w:kern w:val="2"/>
                <w:szCs w:val="24"/>
              </w:rPr>
              <w:t>1.1.10. Atstovavimo pagrindas</w:t>
            </w:r>
          </w:p>
        </w:tc>
        <w:tc>
          <w:tcPr>
            <w:tcW w:w="3510" w:type="dxa"/>
          </w:tcPr>
          <w:p w14:paraId="00B06EA3" w14:textId="77777777" w:rsidR="004E1FB1" w:rsidRPr="00507BED" w:rsidRDefault="004E1FB1" w:rsidP="004E1FB1">
            <w:pPr>
              <w:jc w:val="center"/>
              <w:rPr>
                <w:kern w:val="2"/>
                <w:szCs w:val="24"/>
              </w:rPr>
            </w:pPr>
            <w:r w:rsidRPr="00507BED">
              <w:rPr>
                <w:kern w:val="2"/>
                <w:szCs w:val="24"/>
              </w:rPr>
              <w:t>Kupiškio rajono savivaldybės</w:t>
            </w:r>
          </w:p>
          <w:p w14:paraId="4DB232CF" w14:textId="0B911CD7" w:rsidR="004E1FB1" w:rsidRDefault="004E1FB1" w:rsidP="004E1FB1">
            <w:pPr>
              <w:jc w:val="center"/>
              <w:rPr>
                <w:kern w:val="2"/>
                <w:szCs w:val="24"/>
              </w:rPr>
            </w:pPr>
            <w:r w:rsidRPr="00507BED">
              <w:rPr>
                <w:kern w:val="2"/>
                <w:szCs w:val="24"/>
              </w:rPr>
              <w:t>administracijos nuostatai</w:t>
            </w:r>
          </w:p>
        </w:tc>
      </w:tr>
      <w:tr w:rsidR="00207D9A" w14:paraId="2F429B7C" w14:textId="77777777">
        <w:tc>
          <w:tcPr>
            <w:tcW w:w="2808" w:type="dxa"/>
            <w:vMerge w:val="restart"/>
          </w:tcPr>
          <w:p w14:paraId="5DDCB46B" w14:textId="77777777" w:rsidR="00207D9A" w:rsidRDefault="00207D9A" w:rsidP="00207D9A">
            <w:pPr>
              <w:rPr>
                <w:b/>
                <w:kern w:val="2"/>
                <w:szCs w:val="24"/>
              </w:rPr>
            </w:pPr>
            <w:r>
              <w:rPr>
                <w:b/>
                <w:kern w:val="2"/>
                <w:szCs w:val="24"/>
              </w:rPr>
              <w:t>1.2. Tiekėjas</w:t>
            </w:r>
          </w:p>
          <w:p w14:paraId="77026713" w14:textId="77777777" w:rsidR="00207D9A" w:rsidRDefault="00207D9A" w:rsidP="00207D9A">
            <w:pPr>
              <w:rPr>
                <w:color w:val="4472C4"/>
                <w:kern w:val="2"/>
                <w:szCs w:val="24"/>
              </w:rPr>
            </w:pPr>
            <w:r>
              <w:rPr>
                <w:color w:val="4472C4"/>
                <w:kern w:val="2"/>
                <w:szCs w:val="24"/>
              </w:rPr>
              <w:t>(jei Tiekėjas yra fizinis asmuo, skiltys atitinkamai pakoreguojamos.</w:t>
            </w:r>
          </w:p>
          <w:p w14:paraId="32394DEC" w14:textId="77777777" w:rsidR="00207D9A" w:rsidRDefault="00207D9A" w:rsidP="00207D9A">
            <w:pPr>
              <w:rPr>
                <w:color w:val="4472C4"/>
                <w:kern w:val="2"/>
                <w:szCs w:val="24"/>
              </w:rPr>
            </w:pPr>
            <w:r>
              <w:rPr>
                <w:color w:val="4472C4"/>
                <w:kern w:val="2"/>
                <w:szCs w:val="24"/>
              </w:rPr>
              <w:t>Jei Tiekėjas yra tiekėjų grupė, skiltys pildomos įterpiant kiekvieno grupės nario informaciją)</w:t>
            </w:r>
          </w:p>
          <w:p w14:paraId="5B6F20B0" w14:textId="77777777" w:rsidR="00207D9A" w:rsidRDefault="00207D9A" w:rsidP="00207D9A">
            <w:pPr>
              <w:rPr>
                <w:b/>
                <w:kern w:val="2"/>
                <w:szCs w:val="24"/>
              </w:rPr>
            </w:pPr>
          </w:p>
        </w:tc>
        <w:tc>
          <w:tcPr>
            <w:tcW w:w="3240" w:type="dxa"/>
          </w:tcPr>
          <w:p w14:paraId="5145E47E" w14:textId="77777777" w:rsidR="00207D9A" w:rsidRDefault="00207D9A" w:rsidP="00207D9A">
            <w:pPr>
              <w:rPr>
                <w:kern w:val="2"/>
                <w:szCs w:val="24"/>
              </w:rPr>
            </w:pPr>
            <w:r>
              <w:rPr>
                <w:kern w:val="2"/>
                <w:szCs w:val="24"/>
              </w:rPr>
              <w:t>1.2.1. Pavadinimas</w:t>
            </w:r>
          </w:p>
        </w:tc>
        <w:tc>
          <w:tcPr>
            <w:tcW w:w="3510" w:type="dxa"/>
          </w:tcPr>
          <w:p w14:paraId="015B867A" w14:textId="77777777" w:rsidR="00207D9A" w:rsidRDefault="00207D9A" w:rsidP="00207D9A">
            <w:pPr>
              <w:jc w:val="center"/>
              <w:rPr>
                <w:kern w:val="2"/>
                <w:szCs w:val="24"/>
              </w:rPr>
            </w:pPr>
          </w:p>
        </w:tc>
      </w:tr>
      <w:tr w:rsidR="00207D9A" w14:paraId="74C9D0FB" w14:textId="77777777">
        <w:tc>
          <w:tcPr>
            <w:tcW w:w="2808" w:type="dxa"/>
            <w:vMerge/>
          </w:tcPr>
          <w:p w14:paraId="2953C17C" w14:textId="77777777" w:rsidR="00207D9A" w:rsidRDefault="00207D9A" w:rsidP="00207D9A">
            <w:pPr>
              <w:rPr>
                <w:b/>
                <w:kern w:val="2"/>
                <w:szCs w:val="24"/>
              </w:rPr>
            </w:pPr>
          </w:p>
        </w:tc>
        <w:tc>
          <w:tcPr>
            <w:tcW w:w="3240" w:type="dxa"/>
          </w:tcPr>
          <w:p w14:paraId="0D32846F" w14:textId="77777777" w:rsidR="00207D9A" w:rsidRDefault="00207D9A" w:rsidP="00207D9A">
            <w:pPr>
              <w:rPr>
                <w:kern w:val="2"/>
                <w:szCs w:val="24"/>
              </w:rPr>
            </w:pPr>
            <w:r>
              <w:rPr>
                <w:kern w:val="2"/>
                <w:szCs w:val="24"/>
              </w:rPr>
              <w:t>1.2.2. Juridinio asmens kodas</w:t>
            </w:r>
          </w:p>
        </w:tc>
        <w:tc>
          <w:tcPr>
            <w:tcW w:w="3510" w:type="dxa"/>
          </w:tcPr>
          <w:p w14:paraId="660F5201" w14:textId="77777777" w:rsidR="00207D9A" w:rsidRDefault="00207D9A" w:rsidP="00207D9A">
            <w:pPr>
              <w:jc w:val="center"/>
              <w:rPr>
                <w:kern w:val="2"/>
                <w:szCs w:val="24"/>
              </w:rPr>
            </w:pPr>
          </w:p>
        </w:tc>
      </w:tr>
      <w:tr w:rsidR="00207D9A" w14:paraId="5CB2FD98" w14:textId="77777777">
        <w:tc>
          <w:tcPr>
            <w:tcW w:w="2808" w:type="dxa"/>
            <w:vMerge/>
          </w:tcPr>
          <w:p w14:paraId="7D6322D1" w14:textId="77777777" w:rsidR="00207D9A" w:rsidRDefault="00207D9A" w:rsidP="00207D9A">
            <w:pPr>
              <w:rPr>
                <w:b/>
                <w:kern w:val="2"/>
                <w:szCs w:val="24"/>
              </w:rPr>
            </w:pPr>
          </w:p>
        </w:tc>
        <w:tc>
          <w:tcPr>
            <w:tcW w:w="3240" w:type="dxa"/>
          </w:tcPr>
          <w:p w14:paraId="5F3BB305" w14:textId="77777777" w:rsidR="00207D9A" w:rsidRDefault="00207D9A" w:rsidP="00207D9A">
            <w:pPr>
              <w:rPr>
                <w:kern w:val="2"/>
                <w:szCs w:val="24"/>
              </w:rPr>
            </w:pPr>
            <w:r>
              <w:rPr>
                <w:kern w:val="2"/>
                <w:szCs w:val="24"/>
              </w:rPr>
              <w:t>1.2.3. Adresas</w:t>
            </w:r>
          </w:p>
        </w:tc>
        <w:tc>
          <w:tcPr>
            <w:tcW w:w="3510" w:type="dxa"/>
          </w:tcPr>
          <w:p w14:paraId="104FB3D7" w14:textId="77777777" w:rsidR="00207D9A" w:rsidRDefault="00207D9A" w:rsidP="00207D9A">
            <w:pPr>
              <w:jc w:val="center"/>
              <w:rPr>
                <w:kern w:val="2"/>
                <w:szCs w:val="24"/>
              </w:rPr>
            </w:pPr>
          </w:p>
        </w:tc>
      </w:tr>
      <w:tr w:rsidR="00207D9A" w14:paraId="3181F8A9" w14:textId="77777777">
        <w:tc>
          <w:tcPr>
            <w:tcW w:w="2808" w:type="dxa"/>
            <w:vMerge/>
          </w:tcPr>
          <w:p w14:paraId="59B79CCA" w14:textId="77777777" w:rsidR="00207D9A" w:rsidRDefault="00207D9A" w:rsidP="00207D9A">
            <w:pPr>
              <w:rPr>
                <w:b/>
                <w:kern w:val="2"/>
                <w:szCs w:val="24"/>
              </w:rPr>
            </w:pPr>
          </w:p>
        </w:tc>
        <w:tc>
          <w:tcPr>
            <w:tcW w:w="3240" w:type="dxa"/>
          </w:tcPr>
          <w:p w14:paraId="7406D2C9" w14:textId="77777777" w:rsidR="00207D9A" w:rsidRDefault="00207D9A" w:rsidP="00207D9A">
            <w:pPr>
              <w:rPr>
                <w:kern w:val="2"/>
                <w:szCs w:val="24"/>
              </w:rPr>
            </w:pPr>
            <w:r>
              <w:rPr>
                <w:kern w:val="2"/>
                <w:szCs w:val="24"/>
              </w:rPr>
              <w:t>1.2.4. PVM mokėtojo kodas</w:t>
            </w:r>
          </w:p>
        </w:tc>
        <w:tc>
          <w:tcPr>
            <w:tcW w:w="3510" w:type="dxa"/>
          </w:tcPr>
          <w:p w14:paraId="44D16E51" w14:textId="77777777" w:rsidR="00207D9A" w:rsidRDefault="00207D9A" w:rsidP="00207D9A">
            <w:pPr>
              <w:jc w:val="center"/>
              <w:rPr>
                <w:kern w:val="2"/>
                <w:szCs w:val="24"/>
              </w:rPr>
            </w:pPr>
          </w:p>
        </w:tc>
      </w:tr>
      <w:tr w:rsidR="00207D9A" w14:paraId="1C08D7C9" w14:textId="77777777">
        <w:tc>
          <w:tcPr>
            <w:tcW w:w="2808" w:type="dxa"/>
            <w:vMerge/>
          </w:tcPr>
          <w:p w14:paraId="622D4010" w14:textId="77777777" w:rsidR="00207D9A" w:rsidRDefault="00207D9A" w:rsidP="00207D9A">
            <w:pPr>
              <w:rPr>
                <w:b/>
                <w:kern w:val="2"/>
                <w:szCs w:val="24"/>
              </w:rPr>
            </w:pPr>
          </w:p>
        </w:tc>
        <w:tc>
          <w:tcPr>
            <w:tcW w:w="3240" w:type="dxa"/>
          </w:tcPr>
          <w:p w14:paraId="7CFF8964" w14:textId="77777777" w:rsidR="00207D9A" w:rsidRDefault="00207D9A" w:rsidP="00207D9A">
            <w:pPr>
              <w:rPr>
                <w:kern w:val="2"/>
                <w:szCs w:val="24"/>
              </w:rPr>
            </w:pPr>
            <w:r>
              <w:rPr>
                <w:kern w:val="2"/>
                <w:szCs w:val="24"/>
              </w:rPr>
              <w:t>1.2.5. Atsiskaitomoji sąskaita</w:t>
            </w:r>
          </w:p>
        </w:tc>
        <w:tc>
          <w:tcPr>
            <w:tcW w:w="3510" w:type="dxa"/>
          </w:tcPr>
          <w:p w14:paraId="7246AA86" w14:textId="77777777" w:rsidR="00207D9A" w:rsidRDefault="00207D9A" w:rsidP="00207D9A">
            <w:pPr>
              <w:jc w:val="center"/>
              <w:rPr>
                <w:kern w:val="2"/>
                <w:szCs w:val="24"/>
              </w:rPr>
            </w:pPr>
          </w:p>
        </w:tc>
      </w:tr>
      <w:tr w:rsidR="00207D9A" w14:paraId="621713D6" w14:textId="77777777">
        <w:tc>
          <w:tcPr>
            <w:tcW w:w="2808" w:type="dxa"/>
            <w:vMerge/>
          </w:tcPr>
          <w:p w14:paraId="1A4AEC4D" w14:textId="77777777" w:rsidR="00207D9A" w:rsidRDefault="00207D9A" w:rsidP="00207D9A">
            <w:pPr>
              <w:rPr>
                <w:b/>
                <w:kern w:val="2"/>
                <w:szCs w:val="24"/>
              </w:rPr>
            </w:pPr>
          </w:p>
        </w:tc>
        <w:tc>
          <w:tcPr>
            <w:tcW w:w="3240" w:type="dxa"/>
          </w:tcPr>
          <w:p w14:paraId="4757F4E1" w14:textId="77777777" w:rsidR="00207D9A" w:rsidRDefault="00207D9A" w:rsidP="00207D9A">
            <w:pPr>
              <w:rPr>
                <w:kern w:val="2"/>
                <w:szCs w:val="24"/>
              </w:rPr>
            </w:pPr>
            <w:r>
              <w:rPr>
                <w:kern w:val="2"/>
                <w:szCs w:val="24"/>
              </w:rPr>
              <w:t>1.2.6. Bankas, banko kodas</w:t>
            </w:r>
          </w:p>
        </w:tc>
        <w:tc>
          <w:tcPr>
            <w:tcW w:w="3510" w:type="dxa"/>
          </w:tcPr>
          <w:p w14:paraId="145A2A57" w14:textId="77777777" w:rsidR="00207D9A" w:rsidRDefault="00207D9A" w:rsidP="00207D9A">
            <w:pPr>
              <w:jc w:val="center"/>
              <w:rPr>
                <w:kern w:val="2"/>
                <w:szCs w:val="24"/>
              </w:rPr>
            </w:pPr>
          </w:p>
        </w:tc>
      </w:tr>
      <w:tr w:rsidR="00207D9A" w14:paraId="06E50B0F" w14:textId="77777777">
        <w:tc>
          <w:tcPr>
            <w:tcW w:w="2808" w:type="dxa"/>
            <w:vMerge/>
          </w:tcPr>
          <w:p w14:paraId="2A60D67B" w14:textId="77777777" w:rsidR="00207D9A" w:rsidRDefault="00207D9A" w:rsidP="00207D9A">
            <w:pPr>
              <w:rPr>
                <w:b/>
                <w:kern w:val="2"/>
                <w:szCs w:val="24"/>
              </w:rPr>
            </w:pPr>
          </w:p>
        </w:tc>
        <w:tc>
          <w:tcPr>
            <w:tcW w:w="3240" w:type="dxa"/>
          </w:tcPr>
          <w:p w14:paraId="6010E913" w14:textId="77777777" w:rsidR="00207D9A" w:rsidRDefault="00207D9A" w:rsidP="00207D9A">
            <w:pPr>
              <w:rPr>
                <w:kern w:val="2"/>
                <w:szCs w:val="24"/>
              </w:rPr>
            </w:pPr>
            <w:r>
              <w:rPr>
                <w:kern w:val="2"/>
                <w:szCs w:val="24"/>
              </w:rPr>
              <w:t>1.2.7. Telefonas</w:t>
            </w:r>
          </w:p>
        </w:tc>
        <w:tc>
          <w:tcPr>
            <w:tcW w:w="3510" w:type="dxa"/>
          </w:tcPr>
          <w:p w14:paraId="03CA672E" w14:textId="77777777" w:rsidR="00207D9A" w:rsidRDefault="00207D9A" w:rsidP="00207D9A">
            <w:pPr>
              <w:jc w:val="center"/>
              <w:rPr>
                <w:kern w:val="2"/>
                <w:szCs w:val="24"/>
              </w:rPr>
            </w:pPr>
          </w:p>
        </w:tc>
      </w:tr>
      <w:tr w:rsidR="00207D9A" w14:paraId="1B8C8EA2" w14:textId="77777777">
        <w:tc>
          <w:tcPr>
            <w:tcW w:w="2808" w:type="dxa"/>
            <w:vMerge/>
          </w:tcPr>
          <w:p w14:paraId="1BE5EC88" w14:textId="77777777" w:rsidR="00207D9A" w:rsidRDefault="00207D9A" w:rsidP="00207D9A">
            <w:pPr>
              <w:rPr>
                <w:b/>
                <w:kern w:val="2"/>
                <w:szCs w:val="24"/>
              </w:rPr>
            </w:pPr>
          </w:p>
        </w:tc>
        <w:tc>
          <w:tcPr>
            <w:tcW w:w="3240" w:type="dxa"/>
          </w:tcPr>
          <w:p w14:paraId="5EAFEC14" w14:textId="77777777" w:rsidR="00207D9A" w:rsidRDefault="00207D9A" w:rsidP="00207D9A">
            <w:pPr>
              <w:rPr>
                <w:kern w:val="2"/>
                <w:szCs w:val="24"/>
              </w:rPr>
            </w:pPr>
            <w:r>
              <w:rPr>
                <w:kern w:val="2"/>
                <w:szCs w:val="24"/>
              </w:rPr>
              <w:t>1.2.8. El. paštas</w:t>
            </w:r>
          </w:p>
        </w:tc>
        <w:tc>
          <w:tcPr>
            <w:tcW w:w="3510" w:type="dxa"/>
          </w:tcPr>
          <w:p w14:paraId="1E00B0D5" w14:textId="77777777" w:rsidR="00207D9A" w:rsidRDefault="00207D9A" w:rsidP="00207D9A">
            <w:pPr>
              <w:jc w:val="center"/>
              <w:rPr>
                <w:kern w:val="2"/>
                <w:szCs w:val="24"/>
              </w:rPr>
            </w:pPr>
          </w:p>
        </w:tc>
      </w:tr>
      <w:tr w:rsidR="00207D9A" w14:paraId="6892461F" w14:textId="77777777">
        <w:tc>
          <w:tcPr>
            <w:tcW w:w="2808" w:type="dxa"/>
            <w:vMerge/>
          </w:tcPr>
          <w:p w14:paraId="7A48999D" w14:textId="77777777" w:rsidR="00207D9A" w:rsidRDefault="00207D9A" w:rsidP="00207D9A">
            <w:pPr>
              <w:rPr>
                <w:b/>
                <w:kern w:val="2"/>
                <w:szCs w:val="24"/>
              </w:rPr>
            </w:pPr>
          </w:p>
        </w:tc>
        <w:tc>
          <w:tcPr>
            <w:tcW w:w="3240" w:type="dxa"/>
          </w:tcPr>
          <w:p w14:paraId="4E3A2827" w14:textId="77777777" w:rsidR="00207D9A" w:rsidRDefault="00207D9A" w:rsidP="00207D9A">
            <w:pPr>
              <w:rPr>
                <w:kern w:val="2"/>
                <w:szCs w:val="24"/>
              </w:rPr>
            </w:pPr>
            <w:r>
              <w:rPr>
                <w:kern w:val="2"/>
                <w:szCs w:val="24"/>
              </w:rPr>
              <w:t>1.2.9. Šalies atstovas</w:t>
            </w:r>
          </w:p>
        </w:tc>
        <w:tc>
          <w:tcPr>
            <w:tcW w:w="3510" w:type="dxa"/>
          </w:tcPr>
          <w:p w14:paraId="28232D6C" w14:textId="77777777" w:rsidR="00207D9A" w:rsidRDefault="00207D9A" w:rsidP="00207D9A">
            <w:pPr>
              <w:jc w:val="center"/>
              <w:rPr>
                <w:kern w:val="2"/>
                <w:szCs w:val="24"/>
              </w:rPr>
            </w:pPr>
          </w:p>
        </w:tc>
      </w:tr>
      <w:tr w:rsidR="00207D9A" w14:paraId="50D23893" w14:textId="77777777">
        <w:tc>
          <w:tcPr>
            <w:tcW w:w="2808" w:type="dxa"/>
            <w:vMerge/>
          </w:tcPr>
          <w:p w14:paraId="4E9914D0" w14:textId="77777777" w:rsidR="00207D9A" w:rsidRDefault="00207D9A" w:rsidP="00207D9A">
            <w:pPr>
              <w:rPr>
                <w:b/>
                <w:kern w:val="2"/>
                <w:szCs w:val="24"/>
              </w:rPr>
            </w:pPr>
          </w:p>
        </w:tc>
        <w:tc>
          <w:tcPr>
            <w:tcW w:w="3240" w:type="dxa"/>
          </w:tcPr>
          <w:p w14:paraId="61C04B93" w14:textId="77777777" w:rsidR="00207D9A" w:rsidRDefault="00207D9A" w:rsidP="00207D9A">
            <w:pPr>
              <w:rPr>
                <w:kern w:val="2"/>
                <w:szCs w:val="24"/>
              </w:rPr>
            </w:pPr>
            <w:r>
              <w:rPr>
                <w:kern w:val="2"/>
                <w:szCs w:val="24"/>
              </w:rPr>
              <w:t>1.2.10. Atstovavimo pagrindas</w:t>
            </w:r>
          </w:p>
        </w:tc>
        <w:tc>
          <w:tcPr>
            <w:tcW w:w="3510" w:type="dxa"/>
          </w:tcPr>
          <w:p w14:paraId="29202257" w14:textId="77777777" w:rsidR="00207D9A" w:rsidRDefault="00207D9A" w:rsidP="00207D9A">
            <w:pPr>
              <w:jc w:val="center"/>
              <w:rPr>
                <w:kern w:val="2"/>
                <w:szCs w:val="24"/>
              </w:rPr>
            </w:pPr>
          </w:p>
        </w:tc>
      </w:tr>
    </w:tbl>
    <w:p w14:paraId="2BD1387E"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50DF21A5" w14:textId="77777777">
        <w:trPr>
          <w:trHeight w:val="300"/>
        </w:trPr>
        <w:tc>
          <w:tcPr>
            <w:tcW w:w="9535" w:type="dxa"/>
            <w:gridSpan w:val="4"/>
          </w:tcPr>
          <w:p w14:paraId="1471127E" w14:textId="77777777" w:rsidR="00027B83" w:rsidRDefault="000B0897">
            <w:pPr>
              <w:jc w:val="center"/>
              <w:rPr>
                <w:b/>
                <w:kern w:val="2"/>
                <w:szCs w:val="24"/>
              </w:rPr>
            </w:pPr>
            <w:r>
              <w:rPr>
                <w:b/>
                <w:kern w:val="2"/>
                <w:szCs w:val="24"/>
              </w:rPr>
              <w:t>2. ATSAKINGI ASMENYS</w:t>
            </w:r>
          </w:p>
        </w:tc>
      </w:tr>
      <w:tr w:rsidR="00027B83" w14:paraId="663CDE56" w14:textId="77777777">
        <w:trPr>
          <w:trHeight w:val="300"/>
        </w:trPr>
        <w:tc>
          <w:tcPr>
            <w:tcW w:w="3094" w:type="dxa"/>
            <w:gridSpan w:val="2"/>
          </w:tcPr>
          <w:p w14:paraId="1B1AA7C9" w14:textId="77777777" w:rsidR="00027B83" w:rsidRDefault="000B0897">
            <w:pPr>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w:t>
            </w:r>
          </w:p>
        </w:tc>
        <w:tc>
          <w:tcPr>
            <w:tcW w:w="6441" w:type="dxa"/>
            <w:gridSpan w:val="2"/>
          </w:tcPr>
          <w:p w14:paraId="68A3929F" w14:textId="1A04C8A7" w:rsidR="00027B83" w:rsidRDefault="00F82C4F">
            <w:pPr>
              <w:rPr>
                <w:color w:val="4472C4"/>
                <w:kern w:val="2"/>
                <w:szCs w:val="24"/>
              </w:rPr>
            </w:pPr>
            <w:r w:rsidRPr="00F82C4F">
              <w:rPr>
                <w:kern w:val="2"/>
                <w:szCs w:val="24"/>
              </w:rPr>
              <w:lastRenderedPageBreak/>
              <w:t xml:space="preserve">Infrastruktūros skyriaus vyr. specialistė </w:t>
            </w:r>
            <w:r w:rsidR="006321FD">
              <w:rPr>
                <w:kern w:val="2"/>
                <w:szCs w:val="24"/>
              </w:rPr>
              <w:t>Virginija Vanagienė</w:t>
            </w:r>
            <w:r w:rsidRPr="00F82C4F">
              <w:rPr>
                <w:kern w:val="2"/>
                <w:szCs w:val="24"/>
              </w:rPr>
              <w:t>, tel. +370</w:t>
            </w:r>
            <w:r w:rsidR="006321FD">
              <w:rPr>
                <w:kern w:val="2"/>
                <w:szCs w:val="24"/>
              </w:rPr>
              <w:t> </w:t>
            </w:r>
            <w:r w:rsidRPr="00F82C4F">
              <w:rPr>
                <w:kern w:val="2"/>
                <w:szCs w:val="24"/>
              </w:rPr>
              <w:t>620</w:t>
            </w:r>
            <w:r w:rsidR="006321FD">
              <w:rPr>
                <w:kern w:val="2"/>
                <w:szCs w:val="24"/>
              </w:rPr>
              <w:t xml:space="preserve"> 24787</w:t>
            </w:r>
            <w:r w:rsidRPr="00F82C4F">
              <w:rPr>
                <w:kern w:val="2"/>
                <w:szCs w:val="24"/>
              </w:rPr>
              <w:t xml:space="preserve">, el. p. </w:t>
            </w:r>
            <w:r w:rsidR="006321FD">
              <w:rPr>
                <w:kern w:val="2"/>
                <w:szCs w:val="24"/>
              </w:rPr>
              <w:t>virginija</w:t>
            </w:r>
            <w:r w:rsidRPr="00F82C4F">
              <w:rPr>
                <w:kern w:val="2"/>
                <w:szCs w:val="24"/>
              </w:rPr>
              <w:t>.</w:t>
            </w:r>
            <w:r w:rsidR="006321FD">
              <w:rPr>
                <w:kern w:val="2"/>
                <w:szCs w:val="24"/>
              </w:rPr>
              <w:t>vanagiene</w:t>
            </w:r>
            <w:r w:rsidRPr="00F82C4F">
              <w:rPr>
                <w:kern w:val="2"/>
                <w:szCs w:val="24"/>
              </w:rPr>
              <w:t>@kupiskis.lt</w:t>
            </w:r>
          </w:p>
        </w:tc>
      </w:tr>
      <w:tr w:rsidR="00027B83" w14:paraId="79D91A6F" w14:textId="77777777">
        <w:trPr>
          <w:trHeight w:val="300"/>
        </w:trPr>
        <w:tc>
          <w:tcPr>
            <w:tcW w:w="3094" w:type="dxa"/>
            <w:gridSpan w:val="2"/>
          </w:tcPr>
          <w:p w14:paraId="482A7DC1" w14:textId="77777777" w:rsidR="00027B83" w:rsidRDefault="000B0897">
            <w:pPr>
              <w:rPr>
                <w:b/>
                <w:kern w:val="2"/>
                <w:szCs w:val="24"/>
              </w:rPr>
            </w:pPr>
            <w:r w:rsidRPr="009E04D8">
              <w:rPr>
                <w:b/>
                <w:kern w:val="2"/>
                <w:szCs w:val="24"/>
              </w:rPr>
              <w:t>2.2. Tiekėjo kontaktiniai asmenys, atsakingi už Sutarties vykdymą</w:t>
            </w:r>
          </w:p>
        </w:tc>
        <w:tc>
          <w:tcPr>
            <w:tcW w:w="6441" w:type="dxa"/>
            <w:gridSpan w:val="2"/>
          </w:tcPr>
          <w:p w14:paraId="21274043"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35982535" w14:textId="77777777">
        <w:trPr>
          <w:trHeight w:val="300"/>
        </w:trPr>
        <w:tc>
          <w:tcPr>
            <w:tcW w:w="9535" w:type="dxa"/>
            <w:gridSpan w:val="4"/>
          </w:tcPr>
          <w:p w14:paraId="18D81B33" w14:textId="77777777" w:rsidR="00027B83" w:rsidRDefault="000B0897">
            <w:pPr>
              <w:jc w:val="center"/>
              <w:rPr>
                <w:b/>
                <w:kern w:val="2"/>
                <w:szCs w:val="24"/>
              </w:rPr>
            </w:pPr>
            <w:r>
              <w:rPr>
                <w:b/>
                <w:kern w:val="2"/>
                <w:szCs w:val="24"/>
              </w:rPr>
              <w:t>3. SUTARTIES DALYKAS</w:t>
            </w:r>
          </w:p>
        </w:tc>
      </w:tr>
      <w:tr w:rsidR="00027B83" w14:paraId="31F4872D" w14:textId="77777777">
        <w:trPr>
          <w:trHeight w:val="300"/>
        </w:trPr>
        <w:tc>
          <w:tcPr>
            <w:tcW w:w="3094" w:type="dxa"/>
            <w:gridSpan w:val="2"/>
          </w:tcPr>
          <w:p w14:paraId="28D82624" w14:textId="77777777" w:rsidR="00027B83" w:rsidRDefault="000B0897">
            <w:pPr>
              <w:rPr>
                <w:b/>
                <w:kern w:val="2"/>
                <w:szCs w:val="24"/>
              </w:rPr>
            </w:pPr>
            <w:r>
              <w:rPr>
                <w:b/>
                <w:kern w:val="2"/>
                <w:szCs w:val="24"/>
              </w:rPr>
              <w:t>3.1. Sutarties dalykas</w:t>
            </w:r>
          </w:p>
        </w:tc>
        <w:tc>
          <w:tcPr>
            <w:tcW w:w="6441" w:type="dxa"/>
            <w:gridSpan w:val="2"/>
          </w:tcPr>
          <w:p w14:paraId="073BFC49" w14:textId="42138A21" w:rsidR="00027B83" w:rsidRPr="00623818" w:rsidRDefault="000B0897" w:rsidP="00FC5194">
            <w:pPr>
              <w:autoSpaceDE w:val="0"/>
              <w:autoSpaceDN w:val="0"/>
              <w:adjustRightInd w:val="0"/>
              <w:jc w:val="both"/>
              <w:rPr>
                <w:color w:val="000000"/>
                <w:kern w:val="2"/>
                <w:szCs w:val="24"/>
              </w:rPr>
            </w:pPr>
            <w:r w:rsidRPr="00623818">
              <w:rPr>
                <w:kern w:val="2"/>
                <w:szCs w:val="24"/>
              </w:rPr>
              <w:t xml:space="preserve">Tiekėjas įsipareigoja Sutartyje numatytomis sąlygomis suteikti Pirkėjui </w:t>
            </w:r>
            <w:r w:rsidR="001373FA" w:rsidRPr="00623818">
              <w:rPr>
                <w:kern w:val="2"/>
                <w:szCs w:val="24"/>
              </w:rPr>
              <w:t>m</w:t>
            </w:r>
            <w:r w:rsidR="00FC5194" w:rsidRPr="00623818">
              <w:rPr>
                <w:szCs w:val="24"/>
              </w:rPr>
              <w:t>okslo paskirties pastato Vytauto g. 26, Kupiškio m., paskirties keitimo į mokyklos pastato paskirtį kapitalinio remonto projekt</w:t>
            </w:r>
            <w:r w:rsidR="001373FA" w:rsidRPr="00623818">
              <w:rPr>
                <w:szCs w:val="24"/>
              </w:rPr>
              <w:t>o</w:t>
            </w:r>
            <w:r w:rsidR="00FC5194" w:rsidRPr="00623818">
              <w:rPr>
                <w:kern w:val="2"/>
                <w:szCs w:val="24"/>
              </w:rPr>
              <w:t xml:space="preserve"> </w:t>
            </w:r>
            <w:r w:rsidR="00F15346" w:rsidRPr="00623818">
              <w:rPr>
                <w:kern w:val="2"/>
                <w:szCs w:val="24"/>
              </w:rPr>
              <w:t>ir projekto vykdymo priežiūros paslaugas</w:t>
            </w:r>
            <w:r w:rsidRPr="00623818">
              <w:rPr>
                <w:color w:val="000000"/>
                <w:kern w:val="2"/>
                <w:szCs w:val="24"/>
              </w:rPr>
              <w:t>.</w:t>
            </w:r>
            <w:r w:rsidR="00E87F60" w:rsidRPr="00623818">
              <w:rPr>
                <w:color w:val="000000"/>
                <w:kern w:val="2"/>
                <w:szCs w:val="24"/>
              </w:rPr>
              <w:t xml:space="preserve"> </w:t>
            </w:r>
          </w:p>
          <w:p w14:paraId="72C95CA8" w14:textId="77777777" w:rsidR="00027B83" w:rsidRDefault="000B0897" w:rsidP="006D7CC8">
            <w:pPr>
              <w:jc w:val="both"/>
              <w:rPr>
                <w:color w:val="000000"/>
                <w:kern w:val="2"/>
                <w:szCs w:val="24"/>
              </w:rPr>
            </w:pPr>
            <w:r w:rsidRPr="00623818">
              <w:rPr>
                <w:color w:val="000000"/>
                <w:kern w:val="2"/>
                <w:szCs w:val="24"/>
              </w:rPr>
              <w:t xml:space="preserve">Išsamus </w:t>
            </w:r>
            <w:r w:rsidRPr="00623818">
              <w:rPr>
                <w:color w:val="000000"/>
                <w:szCs w:val="24"/>
              </w:rPr>
              <w:t>Paslaugų</w:t>
            </w:r>
            <w:r w:rsidRPr="00623818">
              <w:rPr>
                <w:color w:val="000000"/>
                <w:kern w:val="2"/>
                <w:szCs w:val="24"/>
              </w:rPr>
              <w:t xml:space="preserve"> aprašymas ir kiti reikalavimai teikiamoms </w:t>
            </w:r>
            <w:r w:rsidRPr="00623818">
              <w:rPr>
                <w:color w:val="000000"/>
                <w:szCs w:val="24"/>
              </w:rPr>
              <w:t>Paslaugoms</w:t>
            </w:r>
            <w:r w:rsidRPr="00623818">
              <w:rPr>
                <w:color w:val="000000"/>
                <w:kern w:val="2"/>
                <w:szCs w:val="24"/>
              </w:rPr>
              <w:t xml:space="preserve"> nustatyti Sutarties priede Nr. </w:t>
            </w:r>
            <w:r w:rsidR="00FF2926" w:rsidRPr="00623818">
              <w:rPr>
                <w:color w:val="000000"/>
                <w:kern w:val="2"/>
                <w:szCs w:val="24"/>
              </w:rPr>
              <w:t>2</w:t>
            </w:r>
            <w:r w:rsidRPr="00623818">
              <w:rPr>
                <w:color w:val="000000"/>
                <w:kern w:val="2"/>
                <w:szCs w:val="24"/>
              </w:rPr>
              <w:t xml:space="preserve"> „Techninė specifikacija“ (toliau – Techninė specifikacija) ir Sutarties priede Nr. </w:t>
            </w:r>
            <w:r w:rsidR="00FF2926" w:rsidRPr="00623818">
              <w:rPr>
                <w:color w:val="000000"/>
                <w:kern w:val="2"/>
                <w:szCs w:val="24"/>
              </w:rPr>
              <w:t>1</w:t>
            </w:r>
            <w:r w:rsidRPr="00623818">
              <w:rPr>
                <w:color w:val="000000"/>
                <w:kern w:val="2"/>
                <w:szCs w:val="24"/>
              </w:rPr>
              <w:t xml:space="preserve"> „Pasiūlymas“.</w:t>
            </w:r>
          </w:p>
        </w:tc>
      </w:tr>
      <w:tr w:rsidR="00027B83" w14:paraId="45D46CB0" w14:textId="77777777">
        <w:trPr>
          <w:trHeight w:val="300"/>
        </w:trPr>
        <w:tc>
          <w:tcPr>
            <w:tcW w:w="3094" w:type="dxa"/>
            <w:gridSpan w:val="2"/>
          </w:tcPr>
          <w:p w14:paraId="0CF2A3CA" w14:textId="77777777" w:rsidR="00027B83" w:rsidRDefault="000B0897">
            <w:pPr>
              <w:rPr>
                <w:b/>
                <w:kern w:val="2"/>
                <w:szCs w:val="24"/>
              </w:rPr>
            </w:pPr>
            <w:r>
              <w:rPr>
                <w:b/>
                <w:kern w:val="2"/>
                <w:szCs w:val="24"/>
              </w:rPr>
              <w:t>3.2. Pirkimo pavadinimas ir numeris</w:t>
            </w:r>
          </w:p>
        </w:tc>
        <w:tc>
          <w:tcPr>
            <w:tcW w:w="6441" w:type="dxa"/>
            <w:gridSpan w:val="2"/>
          </w:tcPr>
          <w:p w14:paraId="53823913" w14:textId="2B7A8FDE" w:rsidR="00027B83" w:rsidRDefault="00B52167">
            <w:pPr>
              <w:rPr>
                <w:kern w:val="2"/>
                <w:szCs w:val="24"/>
              </w:rPr>
            </w:pPr>
            <w:r w:rsidRPr="00B52167">
              <w:rPr>
                <w:color w:val="4472C4" w:themeColor="accent1"/>
                <w:kern w:val="2"/>
                <w:szCs w:val="24"/>
              </w:rPr>
              <w:t>(įrašyti)</w:t>
            </w:r>
          </w:p>
        </w:tc>
      </w:tr>
      <w:tr w:rsidR="00027B83" w14:paraId="67A65FB1" w14:textId="77777777">
        <w:trPr>
          <w:trHeight w:val="300"/>
        </w:trPr>
        <w:tc>
          <w:tcPr>
            <w:tcW w:w="3094" w:type="dxa"/>
            <w:gridSpan w:val="2"/>
          </w:tcPr>
          <w:p w14:paraId="015A6D2A"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051A93D7" w14:textId="268799B7" w:rsidR="00027B83" w:rsidRPr="00623818" w:rsidRDefault="006508CC" w:rsidP="00B52167">
            <w:pPr>
              <w:rPr>
                <w:kern w:val="2"/>
                <w:szCs w:val="24"/>
              </w:rPr>
            </w:pPr>
            <w:r w:rsidRPr="00623818">
              <w:rPr>
                <w:szCs w:val="24"/>
              </w:rPr>
              <w:t>„Visos dienos mokyklos erdvių įkūrimas Kupiškio mokykloje „Varpelis“ 25-014-P-0001</w:t>
            </w:r>
          </w:p>
        </w:tc>
      </w:tr>
      <w:tr w:rsidR="00027B83" w14:paraId="6C69D5E8" w14:textId="77777777">
        <w:trPr>
          <w:trHeight w:val="300"/>
        </w:trPr>
        <w:tc>
          <w:tcPr>
            <w:tcW w:w="9535" w:type="dxa"/>
            <w:gridSpan w:val="4"/>
          </w:tcPr>
          <w:p w14:paraId="74B204AA"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5DDCC66" w14:textId="77777777" w:rsidTr="00FF3E7F">
        <w:trPr>
          <w:trHeight w:val="983"/>
        </w:trPr>
        <w:tc>
          <w:tcPr>
            <w:tcW w:w="3094" w:type="dxa"/>
            <w:gridSpan w:val="2"/>
          </w:tcPr>
          <w:p w14:paraId="334011B4"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w:t>
            </w:r>
            <w:r w:rsidR="009272F9">
              <w:rPr>
                <w:b/>
                <w:kern w:val="2"/>
                <w:szCs w:val="24"/>
              </w:rPr>
              <w:t>terminai</w:t>
            </w:r>
            <w:r>
              <w:rPr>
                <w:b/>
                <w:kern w:val="2"/>
                <w:szCs w:val="24"/>
              </w:rPr>
              <w:t xml:space="preserve">, kai </w:t>
            </w:r>
            <w:r>
              <w:rPr>
                <w:b/>
                <w:szCs w:val="24"/>
              </w:rPr>
              <w:t xml:space="preserve">Paslaugos teikiamos </w:t>
            </w:r>
            <w:r w:rsidR="009272F9">
              <w:rPr>
                <w:b/>
                <w:szCs w:val="24"/>
              </w:rPr>
              <w:t>etapais</w:t>
            </w:r>
          </w:p>
          <w:p w14:paraId="3BF3F9F0" w14:textId="77777777" w:rsidR="00027B83" w:rsidRDefault="00027B83">
            <w:pPr>
              <w:rPr>
                <w:b/>
                <w:kern w:val="2"/>
                <w:szCs w:val="24"/>
              </w:rPr>
            </w:pPr>
          </w:p>
          <w:p w14:paraId="19C833F9" w14:textId="77777777" w:rsidR="00027B83" w:rsidRDefault="00027B83" w:rsidP="001B4A26">
            <w:pPr>
              <w:rPr>
                <w:b/>
                <w:color w:val="FF0000"/>
                <w:kern w:val="2"/>
                <w:szCs w:val="24"/>
              </w:rPr>
            </w:pPr>
          </w:p>
        </w:tc>
        <w:tc>
          <w:tcPr>
            <w:tcW w:w="6441" w:type="dxa"/>
            <w:gridSpan w:val="2"/>
          </w:tcPr>
          <w:p w14:paraId="307E8B62" w14:textId="407794D2" w:rsidR="00B769EB" w:rsidRPr="00F9310F" w:rsidRDefault="00B97E07" w:rsidP="00B97E07">
            <w:pPr>
              <w:jc w:val="both"/>
              <w:rPr>
                <w:kern w:val="2"/>
                <w:szCs w:val="24"/>
              </w:rPr>
            </w:pPr>
            <w:r w:rsidRPr="00F9310F">
              <w:rPr>
                <w:color w:val="000000"/>
                <w:kern w:val="2"/>
                <w:szCs w:val="24"/>
              </w:rPr>
              <w:t xml:space="preserve">Tiekėjas įsipareigoja </w:t>
            </w:r>
            <w:r w:rsidRPr="00F9310F">
              <w:rPr>
                <w:color w:val="000000"/>
                <w:szCs w:val="24"/>
              </w:rPr>
              <w:t xml:space="preserve">suteikti </w:t>
            </w:r>
            <w:r w:rsidRPr="00F9310F">
              <w:rPr>
                <w:szCs w:val="24"/>
              </w:rPr>
              <w:t>Paslaugas</w:t>
            </w:r>
            <w:r w:rsidRPr="00F9310F">
              <w:rPr>
                <w:kern w:val="2"/>
                <w:szCs w:val="24"/>
              </w:rPr>
              <w:t xml:space="preserve"> suderintame </w:t>
            </w:r>
            <w:r w:rsidRPr="00F9310F">
              <w:rPr>
                <w:szCs w:val="24"/>
              </w:rPr>
              <w:t>Paslaugų teikimo</w:t>
            </w:r>
            <w:r w:rsidRPr="00F9310F">
              <w:rPr>
                <w:kern w:val="2"/>
                <w:szCs w:val="24"/>
              </w:rPr>
              <w:t xml:space="preserve"> grafike </w:t>
            </w:r>
            <w:r w:rsidRPr="00F9310F">
              <w:rPr>
                <w:szCs w:val="24"/>
              </w:rPr>
              <w:t xml:space="preserve">nurodytų etapų eiliškumu, </w:t>
            </w:r>
            <w:r w:rsidRPr="00F9310F">
              <w:rPr>
                <w:kern w:val="2"/>
                <w:szCs w:val="24"/>
              </w:rPr>
              <w:t xml:space="preserve">terminais ir sąlygomis. </w:t>
            </w:r>
          </w:p>
          <w:p w14:paraId="12780744" w14:textId="468084D8" w:rsidR="00B414ED" w:rsidRPr="00F9310F" w:rsidRDefault="00B414ED" w:rsidP="00B414ED">
            <w:pPr>
              <w:jc w:val="both"/>
              <w:rPr>
                <w:b/>
                <w:bCs/>
                <w:szCs w:val="24"/>
              </w:rPr>
            </w:pPr>
            <w:r w:rsidRPr="00F9310F">
              <w:rPr>
                <w:szCs w:val="24"/>
              </w:rPr>
              <w:t xml:space="preserve">Paslaugos negali būti pradėtos teikti, kol nėra gautas projektuotojo civilinės atsakomybės draudimas. </w:t>
            </w:r>
          </w:p>
          <w:p w14:paraId="01B603B9" w14:textId="0C662AB1" w:rsidR="00EF7D1F" w:rsidRDefault="00B414ED" w:rsidP="00B97E07">
            <w:pPr>
              <w:jc w:val="both"/>
              <w:rPr>
                <w:kern w:val="2"/>
                <w:szCs w:val="24"/>
              </w:rPr>
            </w:pPr>
            <w:r w:rsidRPr="00F9310F">
              <w:rPr>
                <w:kern w:val="2"/>
                <w:szCs w:val="24"/>
              </w:rPr>
              <w:t xml:space="preserve">Paslaugų teikimo grafikas ir </w:t>
            </w:r>
            <w:r w:rsidRPr="00F9310F">
              <w:rPr>
                <w:szCs w:val="24"/>
              </w:rPr>
              <w:t>civilinės atsakomybės draudimas</w:t>
            </w:r>
            <w:r w:rsidRPr="00F9310F">
              <w:rPr>
                <w:kern w:val="2"/>
                <w:szCs w:val="24"/>
              </w:rPr>
              <w:t xml:space="preserve"> turi būti pateiktas ne vėliau kaip per 10 (dešimt) kalendorinių dienų nuo Sutarties įsigaliojimo dienos.</w:t>
            </w:r>
          </w:p>
          <w:p w14:paraId="23BAD0D6" w14:textId="77777777" w:rsidR="00B414ED" w:rsidRPr="0050013A" w:rsidRDefault="00B414ED" w:rsidP="00B97E07">
            <w:pPr>
              <w:jc w:val="both"/>
              <w:rPr>
                <w:kern w:val="2"/>
                <w:szCs w:val="24"/>
              </w:rPr>
            </w:pPr>
          </w:p>
          <w:p w14:paraId="3EB990DF" w14:textId="2A076845" w:rsidR="00B97E07" w:rsidRPr="009E04D8" w:rsidRDefault="00B769EB" w:rsidP="00B97E07">
            <w:pPr>
              <w:jc w:val="both"/>
              <w:rPr>
                <w:szCs w:val="24"/>
                <w:highlight w:val="yellow"/>
              </w:rPr>
            </w:pPr>
            <w:r w:rsidRPr="009E04D8">
              <w:rPr>
                <w:b/>
                <w:szCs w:val="24"/>
                <w:highlight w:val="yellow"/>
              </w:rPr>
              <w:t xml:space="preserve">Projektiniai pasiūlymai turi būti parengti ir gautas statybą leidžiantis dokumentas per </w:t>
            </w:r>
            <w:r w:rsidR="00BB0714" w:rsidRPr="009E04D8">
              <w:rPr>
                <w:b/>
                <w:szCs w:val="24"/>
                <w:highlight w:val="yellow"/>
              </w:rPr>
              <w:t>8</w:t>
            </w:r>
            <w:r w:rsidR="009E04D8">
              <w:rPr>
                <w:b/>
                <w:szCs w:val="24"/>
                <w:highlight w:val="yellow"/>
              </w:rPr>
              <w:t xml:space="preserve"> (aštuonis)</w:t>
            </w:r>
            <w:r w:rsidRPr="009E04D8">
              <w:rPr>
                <w:b/>
                <w:szCs w:val="24"/>
                <w:highlight w:val="yellow"/>
              </w:rPr>
              <w:t xml:space="preserve"> mėnes</w:t>
            </w:r>
            <w:r w:rsidR="00534B34" w:rsidRPr="009E04D8">
              <w:rPr>
                <w:b/>
                <w:szCs w:val="24"/>
                <w:highlight w:val="yellow"/>
              </w:rPr>
              <w:t>i</w:t>
            </w:r>
            <w:r w:rsidR="009E04D8">
              <w:rPr>
                <w:b/>
                <w:szCs w:val="24"/>
                <w:highlight w:val="yellow"/>
              </w:rPr>
              <w:t>us</w:t>
            </w:r>
            <w:r w:rsidRPr="009E04D8">
              <w:rPr>
                <w:b/>
                <w:szCs w:val="24"/>
                <w:highlight w:val="yellow"/>
              </w:rPr>
              <w:t xml:space="preserve"> nuo </w:t>
            </w:r>
            <w:r w:rsidR="00A205E2" w:rsidRPr="009E04D8">
              <w:rPr>
                <w:b/>
                <w:szCs w:val="24"/>
                <w:highlight w:val="yellow"/>
              </w:rPr>
              <w:t xml:space="preserve">Sutarties </w:t>
            </w:r>
            <w:r w:rsidR="00BB0714" w:rsidRPr="009E04D8">
              <w:rPr>
                <w:b/>
                <w:szCs w:val="24"/>
                <w:highlight w:val="yellow"/>
              </w:rPr>
              <w:t>pasirašymo</w:t>
            </w:r>
            <w:r w:rsidR="00A205E2" w:rsidRPr="009E04D8">
              <w:rPr>
                <w:b/>
                <w:szCs w:val="24"/>
                <w:highlight w:val="yellow"/>
              </w:rPr>
              <w:t xml:space="preserve"> dienos</w:t>
            </w:r>
            <w:r w:rsidRPr="009E04D8">
              <w:rPr>
                <w:b/>
                <w:szCs w:val="24"/>
                <w:highlight w:val="yellow"/>
              </w:rPr>
              <w:t>.</w:t>
            </w:r>
          </w:p>
          <w:p w14:paraId="6FF78B7C" w14:textId="77777777" w:rsidR="00B97E07" w:rsidRPr="009E04D8" w:rsidRDefault="00B97E07" w:rsidP="001B4A26">
            <w:pPr>
              <w:jc w:val="both"/>
              <w:rPr>
                <w:szCs w:val="24"/>
                <w:highlight w:val="yellow"/>
              </w:rPr>
            </w:pPr>
          </w:p>
          <w:p w14:paraId="06AF080A" w14:textId="771F6FF5" w:rsidR="00B97E07" w:rsidRPr="0050013A" w:rsidRDefault="00B97E07" w:rsidP="00B97E07">
            <w:pPr>
              <w:jc w:val="both"/>
              <w:rPr>
                <w:szCs w:val="24"/>
              </w:rPr>
            </w:pPr>
            <w:r w:rsidRPr="009E04D8">
              <w:rPr>
                <w:b/>
                <w:szCs w:val="24"/>
                <w:highlight w:val="yellow"/>
              </w:rPr>
              <w:t xml:space="preserve">Tiekėjas parengtą </w:t>
            </w:r>
            <w:r w:rsidR="00534B34" w:rsidRPr="009E04D8">
              <w:rPr>
                <w:b/>
                <w:szCs w:val="24"/>
                <w:highlight w:val="yellow"/>
              </w:rPr>
              <w:t xml:space="preserve">Techninį darbo projektą </w:t>
            </w:r>
            <w:r w:rsidRPr="009E04D8">
              <w:rPr>
                <w:b/>
                <w:szCs w:val="24"/>
                <w:highlight w:val="yellow"/>
              </w:rPr>
              <w:t xml:space="preserve">turi pateikti ekspertizei </w:t>
            </w:r>
            <w:r w:rsidR="00AD6EF1" w:rsidRPr="009E04D8">
              <w:rPr>
                <w:b/>
                <w:szCs w:val="24"/>
                <w:highlight w:val="yellow"/>
              </w:rPr>
              <w:t xml:space="preserve">ir gauti teigiamą ekspertizės išvadą </w:t>
            </w:r>
            <w:r w:rsidRPr="009E04D8">
              <w:rPr>
                <w:b/>
                <w:szCs w:val="24"/>
                <w:highlight w:val="yellow"/>
              </w:rPr>
              <w:t>ne vėliau kaip per</w:t>
            </w:r>
            <w:r w:rsidRPr="009E04D8">
              <w:rPr>
                <w:szCs w:val="24"/>
                <w:highlight w:val="yellow"/>
              </w:rPr>
              <w:t xml:space="preserve"> </w:t>
            </w:r>
            <w:r w:rsidR="00FF3E7F" w:rsidRPr="009E04D8">
              <w:rPr>
                <w:b/>
                <w:bCs/>
                <w:szCs w:val="24"/>
                <w:highlight w:val="yellow"/>
              </w:rPr>
              <w:t>1</w:t>
            </w:r>
            <w:r w:rsidR="00BB0714" w:rsidRPr="009E04D8">
              <w:rPr>
                <w:b/>
                <w:bCs/>
                <w:szCs w:val="24"/>
                <w:highlight w:val="yellow"/>
              </w:rPr>
              <w:t>0</w:t>
            </w:r>
            <w:r w:rsidRPr="009E04D8">
              <w:rPr>
                <w:b/>
                <w:szCs w:val="24"/>
                <w:highlight w:val="yellow"/>
              </w:rPr>
              <w:t xml:space="preserve"> (</w:t>
            </w:r>
            <w:r w:rsidR="00BB0714" w:rsidRPr="009E04D8">
              <w:rPr>
                <w:b/>
                <w:szCs w:val="24"/>
                <w:highlight w:val="yellow"/>
              </w:rPr>
              <w:t>dešimt</w:t>
            </w:r>
            <w:r w:rsidRPr="009E04D8">
              <w:rPr>
                <w:b/>
                <w:szCs w:val="24"/>
                <w:highlight w:val="yellow"/>
              </w:rPr>
              <w:t>) mėnesi</w:t>
            </w:r>
            <w:r w:rsidR="00FF3E7F" w:rsidRPr="009E04D8">
              <w:rPr>
                <w:b/>
                <w:szCs w:val="24"/>
                <w:highlight w:val="yellow"/>
              </w:rPr>
              <w:t>ų</w:t>
            </w:r>
            <w:r w:rsidRPr="009E04D8">
              <w:rPr>
                <w:b/>
                <w:szCs w:val="24"/>
                <w:highlight w:val="yellow"/>
              </w:rPr>
              <w:t xml:space="preserve"> nuo Sutarties </w:t>
            </w:r>
            <w:r w:rsidR="00BB0714" w:rsidRPr="009E04D8">
              <w:rPr>
                <w:b/>
                <w:szCs w:val="24"/>
                <w:highlight w:val="yellow"/>
              </w:rPr>
              <w:t>pasirašymo</w:t>
            </w:r>
            <w:r w:rsidRPr="009E04D8">
              <w:rPr>
                <w:b/>
                <w:szCs w:val="24"/>
                <w:highlight w:val="yellow"/>
              </w:rPr>
              <w:t xml:space="preserve"> dienos.</w:t>
            </w:r>
            <w:r w:rsidRPr="0050013A">
              <w:rPr>
                <w:b/>
                <w:szCs w:val="24"/>
              </w:rPr>
              <w:t xml:space="preserve"> </w:t>
            </w:r>
          </w:p>
          <w:p w14:paraId="03D42202" w14:textId="77777777" w:rsidR="00B97E07" w:rsidRPr="0050013A" w:rsidRDefault="00B97E07" w:rsidP="00B97E07">
            <w:pPr>
              <w:rPr>
                <w:color w:val="000000"/>
                <w:szCs w:val="24"/>
              </w:rPr>
            </w:pPr>
          </w:p>
          <w:p w14:paraId="61747A11" w14:textId="647F7777" w:rsidR="00F9310F" w:rsidRPr="00121AE9" w:rsidRDefault="00F9310F" w:rsidP="00F9310F">
            <w:pPr>
              <w:jc w:val="both"/>
              <w:rPr>
                <w:szCs w:val="24"/>
              </w:rPr>
            </w:pPr>
            <w:r w:rsidRPr="00121AE9">
              <w:rPr>
                <w:szCs w:val="24"/>
              </w:rPr>
              <w:t xml:space="preserve">Projekto vykdymo priežiūros paslaugos teikiamos nuo statybos darbų vykdymo pradžios iki statinio statybos užbaigimo dokumento surašymo dienos. </w:t>
            </w:r>
            <w:r w:rsidRPr="00121AE9">
              <w:rPr>
                <w:szCs w:val="24"/>
                <w14:ligatures w14:val="standardContextual"/>
              </w:rPr>
              <w:t xml:space="preserve">Numatomas darbų atlikimo </w:t>
            </w:r>
            <w:r w:rsidRPr="009E04D8">
              <w:rPr>
                <w:szCs w:val="24"/>
                <w14:ligatures w14:val="standardContextual"/>
              </w:rPr>
              <w:t xml:space="preserve">terminas </w:t>
            </w:r>
            <w:r w:rsidRPr="009E04D8">
              <w:rPr>
                <w:b/>
                <w:bCs/>
                <w:szCs w:val="24"/>
                <w14:ligatures w14:val="standardContextual"/>
              </w:rPr>
              <w:t>– 48 mėn.</w:t>
            </w:r>
          </w:p>
          <w:p w14:paraId="4C7BCD85" w14:textId="77777777" w:rsidR="00F9310F" w:rsidRPr="00121AE9" w:rsidRDefault="00F9310F" w:rsidP="00F9310F">
            <w:pPr>
              <w:tabs>
                <w:tab w:val="left" w:pos="993"/>
              </w:tabs>
              <w:suppressAutoHyphens/>
              <w:autoSpaceDE w:val="0"/>
              <w:autoSpaceDN w:val="0"/>
              <w:adjustRightInd w:val="0"/>
              <w:ind w:firstLine="709"/>
              <w:contextualSpacing/>
              <w:jc w:val="both"/>
              <w:rPr>
                <w:rFonts w:eastAsia="Calibri"/>
                <w:iCs/>
                <w:szCs w:val="24"/>
                <w:lang w:eastAsia="x-none"/>
              </w:rPr>
            </w:pPr>
            <w:r w:rsidRPr="00121AE9">
              <w:rPr>
                <w:rFonts w:eastAsia="Calibri"/>
                <w:iCs/>
                <w:szCs w:val="24"/>
                <w:lang w:eastAsia="x-none"/>
              </w:rPr>
              <w:t xml:space="preserve">Parengto Projekto vykdymo priežiūra atliekama vadovaujantis Lietuvos Respublikos statybos įstatymu, statybos techniniais reglamentais STR 1.06.01:2016 „Statybos darbai. Statinio statybos priežiūra“ ir STR 1.04.04:2017 „Statinio </w:t>
            </w:r>
            <w:r w:rsidRPr="00121AE9">
              <w:rPr>
                <w:rFonts w:eastAsia="Calibri"/>
                <w:iCs/>
                <w:szCs w:val="24"/>
                <w:lang w:eastAsia="x-none"/>
              </w:rPr>
              <w:lastRenderedPageBreak/>
              <w:t>projektavimas, projekto ekspertizė“ ir kitais reglamentuojančiais teisės aktais.</w:t>
            </w:r>
          </w:p>
          <w:p w14:paraId="28B01336" w14:textId="44883E02" w:rsidR="00ED611E" w:rsidRPr="0050013A" w:rsidRDefault="00F9310F" w:rsidP="00F9310F">
            <w:pPr>
              <w:tabs>
                <w:tab w:val="left" w:pos="993"/>
              </w:tabs>
              <w:suppressAutoHyphens/>
              <w:autoSpaceDE w:val="0"/>
              <w:autoSpaceDN w:val="0"/>
              <w:adjustRightInd w:val="0"/>
              <w:contextualSpacing/>
              <w:jc w:val="both"/>
              <w:rPr>
                <w:szCs w:val="24"/>
              </w:rPr>
            </w:pPr>
            <w:r w:rsidRPr="00121AE9">
              <w:rPr>
                <w:rFonts w:eastAsia="Calibri"/>
                <w:iCs/>
                <w:szCs w:val="24"/>
                <w:lang w:eastAsia="x-none"/>
              </w:rPr>
              <w:t>Tiekėjas Projekto vykdymo priežiūros metu įsipareigoja lankytis statybvietėje tiek, kiek tai būtina siekiant įvykdyti pareigas, numatytas Lietuvos Respublikos aplinkos ministro 2016 m. gruodžio 2 d, įsakymu Nr. D1-848 pavirtintame Statybos techniniame reglamente STR 1.06.01:2016 „Statybos darbai. Statinio statybos priežiūra“ ir Sutartyje. Vykdydamas projekto vykdymo priežiūrą Tiekėjas įsipareigoja patikslinti projektą (išleisti naują laidą), jei projekto vykdymo metu privaloma atlikti pakeitimus (papildomus ar nevykdomus darbus).</w:t>
            </w:r>
          </w:p>
        </w:tc>
      </w:tr>
      <w:tr w:rsidR="00027B83" w14:paraId="160E6D3E" w14:textId="77777777">
        <w:trPr>
          <w:trHeight w:val="300"/>
        </w:trPr>
        <w:tc>
          <w:tcPr>
            <w:tcW w:w="3094" w:type="dxa"/>
            <w:gridSpan w:val="2"/>
          </w:tcPr>
          <w:p w14:paraId="28F70700" w14:textId="77777777" w:rsidR="00027B83" w:rsidRDefault="000B0897">
            <w:pPr>
              <w:rPr>
                <w:b/>
                <w:kern w:val="2"/>
                <w:szCs w:val="24"/>
              </w:rPr>
            </w:pPr>
            <w:r>
              <w:rPr>
                <w:b/>
                <w:kern w:val="2"/>
                <w:szCs w:val="24"/>
              </w:rPr>
              <w:lastRenderedPageBreak/>
              <w:t>4.2. Paslaugų / jų dalies / etapo / periodo suteikimo termino pratęsimas</w:t>
            </w:r>
          </w:p>
        </w:tc>
        <w:tc>
          <w:tcPr>
            <w:tcW w:w="6441" w:type="dxa"/>
            <w:gridSpan w:val="2"/>
          </w:tcPr>
          <w:p w14:paraId="27D44958" w14:textId="4A981EAB" w:rsidR="0079796D" w:rsidRPr="0050013A" w:rsidRDefault="00B97E07" w:rsidP="00B97E07">
            <w:pPr>
              <w:jc w:val="both"/>
              <w:rPr>
                <w:szCs w:val="24"/>
              </w:rPr>
            </w:pPr>
            <w:r w:rsidRPr="0050013A">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FF3E7F">
              <w:rPr>
                <w:kern w:val="2"/>
                <w:szCs w:val="24"/>
              </w:rPr>
              <w:t>3</w:t>
            </w:r>
            <w:r w:rsidRPr="0050013A">
              <w:rPr>
                <w:kern w:val="2"/>
                <w:szCs w:val="24"/>
              </w:rPr>
              <w:t xml:space="preserve"> (</w:t>
            </w:r>
            <w:r w:rsidR="00FF3E7F">
              <w:rPr>
                <w:kern w:val="2"/>
                <w:szCs w:val="24"/>
              </w:rPr>
              <w:t>tris</w:t>
            </w:r>
            <w:r w:rsidRPr="0050013A">
              <w:rPr>
                <w:kern w:val="2"/>
                <w:szCs w:val="24"/>
              </w:rPr>
              <w:t>) darbo dienas, apie tai praneša Pirkėjui, pateikdamas minėtų aplinkybių egzistavimo įrodymus. Nurodytas aplinkybes vertina Pirkėjas. Pirkėjui sutikus, Paslaugų suteikimo terminas gali būti pratęsiamas tik minėtų aplinkybių egzistavimo laikotarpiui</w:t>
            </w:r>
            <w:r w:rsidR="00441A74" w:rsidRPr="0050013A">
              <w:rPr>
                <w:kern w:val="2"/>
                <w:szCs w:val="24"/>
              </w:rPr>
              <w:t xml:space="preserve">, bet ne ilgiau nei </w:t>
            </w:r>
            <w:r w:rsidR="00B769EB" w:rsidRPr="00FF3E7F">
              <w:rPr>
                <w:b/>
                <w:bCs/>
                <w:kern w:val="2"/>
                <w:szCs w:val="24"/>
              </w:rPr>
              <w:t>1 mėnesio</w:t>
            </w:r>
            <w:r w:rsidR="00441A74" w:rsidRPr="0050013A">
              <w:rPr>
                <w:kern w:val="2"/>
                <w:szCs w:val="24"/>
              </w:rPr>
              <w:t xml:space="preserve"> laikotarpiui.</w:t>
            </w:r>
          </w:p>
        </w:tc>
      </w:tr>
      <w:tr w:rsidR="00027B83" w14:paraId="0D934964" w14:textId="77777777">
        <w:trPr>
          <w:trHeight w:val="300"/>
        </w:trPr>
        <w:tc>
          <w:tcPr>
            <w:tcW w:w="3094" w:type="dxa"/>
            <w:gridSpan w:val="2"/>
          </w:tcPr>
          <w:p w14:paraId="4281A6CF" w14:textId="77777777" w:rsidR="00027B83" w:rsidRDefault="000B0897">
            <w:pPr>
              <w:rPr>
                <w:b/>
                <w:kern w:val="2"/>
                <w:szCs w:val="24"/>
              </w:rPr>
            </w:pPr>
            <w:r>
              <w:rPr>
                <w:b/>
                <w:kern w:val="2"/>
                <w:szCs w:val="24"/>
              </w:rPr>
              <w:t>4.3. Užsakymų teikimo tvarka</w:t>
            </w:r>
          </w:p>
        </w:tc>
        <w:tc>
          <w:tcPr>
            <w:tcW w:w="6441" w:type="dxa"/>
            <w:gridSpan w:val="2"/>
          </w:tcPr>
          <w:p w14:paraId="02E93163" w14:textId="77777777" w:rsidR="00027B83" w:rsidRDefault="000B0897">
            <w:pPr>
              <w:rPr>
                <w:szCs w:val="24"/>
              </w:rPr>
            </w:pPr>
            <w:r>
              <w:rPr>
                <w:szCs w:val="24"/>
              </w:rPr>
              <w:t>Netaikoma</w:t>
            </w:r>
          </w:p>
          <w:p w14:paraId="471862CE" w14:textId="77777777" w:rsidR="00027B83" w:rsidRDefault="00027B83">
            <w:pPr>
              <w:rPr>
                <w:szCs w:val="24"/>
              </w:rPr>
            </w:pPr>
          </w:p>
        </w:tc>
      </w:tr>
      <w:tr w:rsidR="00027B83" w14:paraId="18B62446" w14:textId="77777777" w:rsidTr="00B97E07">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66732F8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BF45D8F" w14:textId="77777777" w:rsidR="00027B83" w:rsidRPr="00B97E07" w:rsidRDefault="000B0897">
            <w:pPr>
              <w:rPr>
                <w:kern w:val="2"/>
                <w:szCs w:val="24"/>
              </w:rPr>
            </w:pPr>
            <w:r>
              <w:rPr>
                <w:kern w:val="2"/>
                <w:szCs w:val="24"/>
              </w:rPr>
              <w:t>Netaikoma</w:t>
            </w:r>
          </w:p>
        </w:tc>
      </w:tr>
      <w:tr w:rsidR="00B97E07" w14:paraId="3AA055C1" w14:textId="77777777">
        <w:trPr>
          <w:trHeight w:val="300"/>
        </w:trPr>
        <w:tc>
          <w:tcPr>
            <w:tcW w:w="3094" w:type="dxa"/>
            <w:gridSpan w:val="2"/>
          </w:tcPr>
          <w:p w14:paraId="1E9A4582" w14:textId="77777777" w:rsidR="00B97E07" w:rsidRDefault="00B97E07">
            <w:pPr>
              <w:rPr>
                <w:b/>
                <w:kern w:val="2"/>
                <w:szCs w:val="24"/>
              </w:rPr>
            </w:pPr>
            <w:r>
              <w:rPr>
                <w:b/>
                <w:kern w:val="2"/>
                <w:szCs w:val="24"/>
              </w:rPr>
              <w:t>4.5. Pateikiami dokumentai</w:t>
            </w:r>
          </w:p>
        </w:tc>
        <w:tc>
          <w:tcPr>
            <w:tcW w:w="6441" w:type="dxa"/>
            <w:gridSpan w:val="2"/>
          </w:tcPr>
          <w:p w14:paraId="1F6948EC" w14:textId="093C72E1" w:rsidR="00532635" w:rsidRPr="004D3F9A" w:rsidRDefault="00532635" w:rsidP="00532635">
            <w:pPr>
              <w:jc w:val="both"/>
              <w:rPr>
                <w:rFonts w:ascii="Aptos" w:hAnsi="Aptos"/>
                <w:szCs w:val="24"/>
              </w:rPr>
            </w:pPr>
            <w:r>
              <w:rPr>
                <w:kern w:val="2"/>
                <w:szCs w:val="24"/>
              </w:rPr>
              <w:t xml:space="preserve">Turi būti pateikiami šie dokumentai: su </w:t>
            </w:r>
            <w:r w:rsidR="00B97E07">
              <w:rPr>
                <w:kern w:val="2"/>
                <w:szCs w:val="24"/>
              </w:rPr>
              <w:t>Paslaugomis susij</w:t>
            </w:r>
            <w:r w:rsidR="00BE0704">
              <w:rPr>
                <w:kern w:val="2"/>
                <w:szCs w:val="24"/>
              </w:rPr>
              <w:t>ę</w:t>
            </w:r>
            <w:r w:rsidR="00B97E07">
              <w:rPr>
                <w:kern w:val="2"/>
                <w:szCs w:val="24"/>
              </w:rPr>
              <w:t xml:space="preserve"> </w:t>
            </w:r>
            <w:r>
              <w:rPr>
                <w:kern w:val="2"/>
                <w:szCs w:val="24"/>
              </w:rPr>
              <w:t xml:space="preserve">dokumentai ir </w:t>
            </w:r>
            <w:r w:rsidR="00B97E07">
              <w:rPr>
                <w:kern w:val="2"/>
                <w:szCs w:val="24"/>
              </w:rPr>
              <w:t xml:space="preserve">dokumentų pateikimo tvarka nustatyta </w:t>
            </w:r>
            <w:r w:rsidR="00B97E07" w:rsidRPr="00B97E07">
              <w:rPr>
                <w:kern w:val="2"/>
                <w:szCs w:val="24"/>
              </w:rPr>
              <w:t>STR 1.04.04:2017 „Statinio projektavimas, projekto ekspertizė“</w:t>
            </w:r>
            <w:r>
              <w:rPr>
                <w:kern w:val="2"/>
                <w:szCs w:val="24"/>
              </w:rPr>
              <w:t>, taip pat Paslaugų perdavimo–priėmimo aktas ir Sąskaita</w:t>
            </w:r>
            <w:r w:rsidR="00FF3E7F">
              <w:rPr>
                <w:kern w:val="2"/>
                <w:szCs w:val="24"/>
              </w:rPr>
              <w:t xml:space="preserve"> faktūra</w:t>
            </w:r>
            <w:r w:rsidR="00B97E07" w:rsidRPr="00B97E07">
              <w:rPr>
                <w:kern w:val="2"/>
                <w:szCs w:val="24"/>
              </w:rPr>
              <w:t>.</w:t>
            </w:r>
            <w:r w:rsidR="00B97E07" w:rsidRPr="004D3F9A">
              <w:rPr>
                <w:rFonts w:ascii="Aptos" w:hAnsi="Aptos"/>
                <w:szCs w:val="24"/>
              </w:rPr>
              <w:t xml:space="preserve"> </w:t>
            </w:r>
          </w:p>
          <w:p w14:paraId="251F3E28" w14:textId="77777777" w:rsidR="00B97E07" w:rsidRPr="004D3F9A" w:rsidRDefault="00B97E07" w:rsidP="00C44194">
            <w:pPr>
              <w:jc w:val="both"/>
              <w:rPr>
                <w:rFonts w:ascii="Aptos" w:hAnsi="Aptos"/>
                <w:szCs w:val="24"/>
              </w:rPr>
            </w:pPr>
            <w:r>
              <w:rPr>
                <w:kern w:val="2"/>
                <w:szCs w:val="24"/>
              </w:rPr>
              <w:t>Tiekėjui nepateikus nurodytų dokumentų, laikoma, kad Paslaugos neatitinka Sutartyje nustatytų reikalavimų.</w:t>
            </w:r>
          </w:p>
        </w:tc>
      </w:tr>
      <w:tr w:rsidR="00B97E07" w14:paraId="7DAA3709" w14:textId="77777777">
        <w:trPr>
          <w:trHeight w:val="300"/>
        </w:trPr>
        <w:tc>
          <w:tcPr>
            <w:tcW w:w="9535" w:type="dxa"/>
            <w:gridSpan w:val="4"/>
          </w:tcPr>
          <w:p w14:paraId="3406A30F" w14:textId="77777777" w:rsidR="00B97E07" w:rsidRDefault="00B97E07">
            <w:pPr>
              <w:jc w:val="center"/>
              <w:rPr>
                <w:b/>
                <w:kern w:val="2"/>
                <w:szCs w:val="24"/>
              </w:rPr>
            </w:pPr>
            <w:r>
              <w:rPr>
                <w:b/>
                <w:kern w:val="2"/>
                <w:szCs w:val="24"/>
              </w:rPr>
              <w:t>5. SUTARTIES KAINA IR ATSISKAITYMO TVARKA</w:t>
            </w:r>
          </w:p>
        </w:tc>
      </w:tr>
      <w:tr w:rsidR="00B97E07" w14:paraId="117887A7" w14:textId="77777777">
        <w:trPr>
          <w:trHeight w:val="300"/>
        </w:trPr>
        <w:tc>
          <w:tcPr>
            <w:tcW w:w="3094" w:type="dxa"/>
            <w:gridSpan w:val="2"/>
          </w:tcPr>
          <w:p w14:paraId="060E4424" w14:textId="77777777" w:rsidR="00B97E07" w:rsidRDefault="00B97E07">
            <w:pPr>
              <w:rPr>
                <w:b/>
                <w:kern w:val="2"/>
                <w:szCs w:val="24"/>
              </w:rPr>
            </w:pPr>
            <w:r>
              <w:rPr>
                <w:b/>
                <w:kern w:val="2"/>
                <w:szCs w:val="24"/>
              </w:rPr>
              <w:t>5.1. Sutarčiai taikomas kainos apskaičiavimo būdas</w:t>
            </w:r>
          </w:p>
        </w:tc>
        <w:tc>
          <w:tcPr>
            <w:tcW w:w="6441" w:type="dxa"/>
            <w:gridSpan w:val="2"/>
          </w:tcPr>
          <w:p w14:paraId="6C58D3E5" w14:textId="77777777" w:rsidR="00B97E07" w:rsidRDefault="00B97E07">
            <w:pPr>
              <w:rPr>
                <w:kern w:val="2"/>
                <w:szCs w:val="24"/>
              </w:rPr>
            </w:pPr>
            <w:r>
              <w:rPr>
                <w:kern w:val="2"/>
                <w:szCs w:val="24"/>
              </w:rPr>
              <w:t>Fiksuotos kainos kainodara</w:t>
            </w:r>
          </w:p>
          <w:p w14:paraId="26C5E896" w14:textId="77777777" w:rsidR="00B97E07" w:rsidRDefault="00B97E07">
            <w:pPr>
              <w:rPr>
                <w:color w:val="4472C4"/>
                <w:kern w:val="2"/>
                <w:szCs w:val="24"/>
              </w:rPr>
            </w:pPr>
          </w:p>
        </w:tc>
      </w:tr>
      <w:tr w:rsidR="00B97E07" w14:paraId="7CDE962B" w14:textId="77777777">
        <w:trPr>
          <w:trHeight w:val="300"/>
        </w:trPr>
        <w:tc>
          <w:tcPr>
            <w:tcW w:w="3094" w:type="dxa"/>
            <w:gridSpan w:val="2"/>
          </w:tcPr>
          <w:p w14:paraId="57F8DE3E" w14:textId="77777777" w:rsidR="00B97E07" w:rsidRDefault="00B97E0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0172E2CB" w14:textId="77777777" w:rsidR="00B97E07" w:rsidRDefault="00B97E07">
            <w:pPr>
              <w:rPr>
                <w:b/>
                <w:kern w:val="2"/>
                <w:szCs w:val="24"/>
              </w:rPr>
            </w:pPr>
          </w:p>
          <w:p w14:paraId="2F73394C" w14:textId="77777777" w:rsidR="00B97E07" w:rsidRDefault="00B97E07">
            <w:pPr>
              <w:rPr>
                <w:b/>
                <w:kern w:val="2"/>
                <w:szCs w:val="24"/>
              </w:rPr>
            </w:pPr>
          </w:p>
          <w:p w14:paraId="7269F13F" w14:textId="77777777" w:rsidR="00B97E07" w:rsidRDefault="00B97E07">
            <w:pPr>
              <w:rPr>
                <w:b/>
                <w:kern w:val="2"/>
                <w:szCs w:val="24"/>
              </w:rPr>
            </w:pPr>
          </w:p>
          <w:p w14:paraId="65590505" w14:textId="77777777" w:rsidR="00B97E07" w:rsidRDefault="00B97E07" w:rsidP="0088488B">
            <w:pPr>
              <w:jc w:val="both"/>
              <w:rPr>
                <w:b/>
                <w:kern w:val="2"/>
                <w:szCs w:val="24"/>
              </w:rPr>
            </w:pPr>
          </w:p>
        </w:tc>
        <w:tc>
          <w:tcPr>
            <w:tcW w:w="6441" w:type="dxa"/>
            <w:gridSpan w:val="2"/>
          </w:tcPr>
          <w:p w14:paraId="0F29B926" w14:textId="77777777" w:rsidR="00A01737" w:rsidRDefault="00A01737" w:rsidP="00A01737">
            <w:pPr>
              <w:jc w:val="both"/>
              <w:rPr>
                <w:kern w:val="2"/>
                <w:szCs w:val="24"/>
              </w:rPr>
            </w:pPr>
            <w:r>
              <w:rPr>
                <w:kern w:val="2"/>
                <w:szCs w:val="24"/>
              </w:rPr>
              <w:t xml:space="preserve">5.2.1. 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r>
              <w:rPr>
                <w:szCs w:val="24"/>
              </w:rPr>
              <w:t xml:space="preserve"> </w:t>
            </w: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EB0AC90" w14:textId="77777777" w:rsidR="00A01737" w:rsidRPr="00B97E07" w:rsidRDefault="00A01737" w:rsidP="00A01737">
            <w:pPr>
              <w:jc w:val="both"/>
              <w:rPr>
                <w:kern w:val="2"/>
                <w:szCs w:val="24"/>
              </w:rPr>
            </w:pPr>
            <w:r>
              <w:rPr>
                <w:kern w:val="2"/>
                <w:szCs w:val="24"/>
              </w:rPr>
              <w:t xml:space="preserve">5.2.2. 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 </w:t>
            </w:r>
            <w:r w:rsidRPr="00B97E07">
              <w:rPr>
                <w:szCs w:val="24"/>
              </w:rPr>
              <w:t>kurią sudaro:</w:t>
            </w:r>
          </w:p>
          <w:p w14:paraId="6AD8EE45" w14:textId="20E06CF4" w:rsidR="00A01737" w:rsidRDefault="00A01737" w:rsidP="00A01737">
            <w:pPr>
              <w:pStyle w:val="Sraopastraipa"/>
              <w:numPr>
                <w:ilvl w:val="3"/>
                <w:numId w:val="12"/>
              </w:numPr>
              <w:jc w:val="both"/>
              <w:rPr>
                <w:szCs w:val="24"/>
              </w:rPr>
            </w:pPr>
            <w:r>
              <w:rPr>
                <w:szCs w:val="24"/>
              </w:rPr>
              <w:t xml:space="preserve"> </w:t>
            </w:r>
            <w:r w:rsidRPr="00C34F6E">
              <w:rPr>
                <w:szCs w:val="24"/>
              </w:rPr>
              <w:t xml:space="preserve">Projektinių pasiūlymų parengimo paslaugų kaina: </w:t>
            </w:r>
            <w:r>
              <w:rPr>
                <w:color w:val="4472C4"/>
                <w:kern w:val="2"/>
                <w:szCs w:val="24"/>
              </w:rPr>
              <w:t>(nurodyti sumą skaičiais)</w:t>
            </w:r>
            <w:r>
              <w:rPr>
                <w:kern w:val="2"/>
                <w:szCs w:val="24"/>
              </w:rPr>
              <w:t xml:space="preserve"> </w:t>
            </w:r>
            <w:r w:rsidRPr="00C34F6E">
              <w:rPr>
                <w:szCs w:val="24"/>
              </w:rPr>
              <w:t>E</w:t>
            </w:r>
            <w:r>
              <w:rPr>
                <w:szCs w:val="24"/>
              </w:rPr>
              <w:t>ur</w:t>
            </w:r>
            <w:r w:rsidRPr="00C34F6E">
              <w:rPr>
                <w:szCs w:val="24"/>
              </w:rPr>
              <w:t xml:space="preserve"> </w:t>
            </w:r>
            <w:r>
              <w:rPr>
                <w:color w:val="4472C4"/>
                <w:kern w:val="2"/>
                <w:szCs w:val="24"/>
              </w:rPr>
              <w:t xml:space="preserve">(nurodyti sumą </w:t>
            </w:r>
            <w:r w:rsidR="00D11E87">
              <w:rPr>
                <w:color w:val="4472C4"/>
                <w:kern w:val="2"/>
                <w:szCs w:val="24"/>
              </w:rPr>
              <w:t>žodžiais</w:t>
            </w:r>
            <w:r>
              <w:rPr>
                <w:color w:val="4472C4"/>
                <w:kern w:val="2"/>
                <w:szCs w:val="24"/>
              </w:rPr>
              <w:t xml:space="preserve">) </w:t>
            </w:r>
            <w:r w:rsidRPr="00C34F6E">
              <w:rPr>
                <w:szCs w:val="24"/>
              </w:rPr>
              <w:t>su PVM;</w:t>
            </w:r>
          </w:p>
          <w:p w14:paraId="1F39C4BB" w14:textId="06EF3C5F" w:rsidR="00A01737" w:rsidRDefault="00A01737" w:rsidP="00A01737">
            <w:pPr>
              <w:pStyle w:val="Sraopastraipa"/>
              <w:numPr>
                <w:ilvl w:val="3"/>
                <w:numId w:val="12"/>
              </w:numPr>
              <w:jc w:val="both"/>
              <w:rPr>
                <w:szCs w:val="24"/>
              </w:rPr>
            </w:pPr>
            <w:r>
              <w:rPr>
                <w:szCs w:val="24"/>
              </w:rPr>
              <w:lastRenderedPageBreak/>
              <w:t xml:space="preserve"> </w:t>
            </w:r>
            <w:r w:rsidRPr="00C34F6E">
              <w:rPr>
                <w:szCs w:val="24"/>
              </w:rPr>
              <w:t xml:space="preserve">Techninio darbo projekto parengimo paslaugų kaina: </w:t>
            </w:r>
            <w:r>
              <w:rPr>
                <w:color w:val="4472C4"/>
                <w:kern w:val="2"/>
                <w:szCs w:val="24"/>
              </w:rPr>
              <w:t>(nurodyti sumą skaičiais)</w:t>
            </w:r>
            <w:r>
              <w:rPr>
                <w:kern w:val="2"/>
                <w:szCs w:val="24"/>
              </w:rPr>
              <w:t xml:space="preserve"> </w:t>
            </w:r>
            <w:r w:rsidRPr="00C34F6E">
              <w:rPr>
                <w:szCs w:val="24"/>
              </w:rPr>
              <w:t>E</w:t>
            </w:r>
            <w:r>
              <w:rPr>
                <w:szCs w:val="24"/>
              </w:rPr>
              <w:t>ur</w:t>
            </w:r>
            <w:r w:rsidRPr="00C34F6E">
              <w:rPr>
                <w:szCs w:val="24"/>
              </w:rPr>
              <w:t xml:space="preserve"> </w:t>
            </w:r>
            <w:r>
              <w:rPr>
                <w:color w:val="4472C4"/>
                <w:kern w:val="2"/>
                <w:szCs w:val="24"/>
              </w:rPr>
              <w:t xml:space="preserve">(nurodyti sumą </w:t>
            </w:r>
            <w:r w:rsidR="00D11E87">
              <w:rPr>
                <w:color w:val="4472C4"/>
                <w:kern w:val="2"/>
                <w:szCs w:val="24"/>
              </w:rPr>
              <w:t>žodžiais</w:t>
            </w:r>
            <w:r>
              <w:rPr>
                <w:color w:val="4472C4"/>
                <w:kern w:val="2"/>
                <w:szCs w:val="24"/>
              </w:rPr>
              <w:t>)</w:t>
            </w:r>
            <w:r w:rsidRPr="00C34F6E">
              <w:rPr>
                <w:szCs w:val="24"/>
              </w:rPr>
              <w:t xml:space="preserve"> su PVM;</w:t>
            </w:r>
          </w:p>
          <w:p w14:paraId="063CF08F" w14:textId="73E7D6D7" w:rsidR="00A01737" w:rsidRPr="00C34F6E" w:rsidRDefault="00A01737" w:rsidP="00A01737">
            <w:pPr>
              <w:pStyle w:val="Sraopastraipa"/>
              <w:numPr>
                <w:ilvl w:val="3"/>
                <w:numId w:val="12"/>
              </w:numPr>
              <w:jc w:val="both"/>
              <w:rPr>
                <w:szCs w:val="24"/>
              </w:rPr>
            </w:pPr>
            <w:r>
              <w:rPr>
                <w:szCs w:val="24"/>
              </w:rPr>
              <w:t xml:space="preserve"> </w:t>
            </w:r>
            <w:r w:rsidRPr="00C34F6E">
              <w:rPr>
                <w:szCs w:val="24"/>
              </w:rPr>
              <w:t xml:space="preserve">Projekto vykdymo priežiūros paslaugų kaina: </w:t>
            </w:r>
            <w:r w:rsidR="00D11E87">
              <w:rPr>
                <w:color w:val="4472C4"/>
                <w:kern w:val="2"/>
                <w:szCs w:val="24"/>
              </w:rPr>
              <w:t>(nurodyti sumą skaičiais)</w:t>
            </w:r>
            <w:r w:rsidR="00D11E87">
              <w:rPr>
                <w:kern w:val="2"/>
                <w:szCs w:val="24"/>
              </w:rPr>
              <w:t xml:space="preserve"> </w:t>
            </w:r>
            <w:r w:rsidRPr="00C34F6E">
              <w:rPr>
                <w:szCs w:val="24"/>
              </w:rPr>
              <w:t>E</w:t>
            </w:r>
            <w:r w:rsidR="00D11E87">
              <w:rPr>
                <w:szCs w:val="24"/>
              </w:rPr>
              <w:t>ur</w:t>
            </w:r>
            <w:r w:rsidRPr="00C34F6E">
              <w:rPr>
                <w:szCs w:val="24"/>
              </w:rPr>
              <w:t xml:space="preserve"> </w:t>
            </w:r>
            <w:r w:rsidR="00D11E87">
              <w:rPr>
                <w:color w:val="4472C4"/>
                <w:kern w:val="2"/>
                <w:szCs w:val="24"/>
              </w:rPr>
              <w:t>(nurodyti sumą žodžiais)</w:t>
            </w:r>
            <w:r w:rsidR="00D11E87" w:rsidRPr="00C34F6E">
              <w:rPr>
                <w:szCs w:val="24"/>
              </w:rPr>
              <w:t xml:space="preserve"> </w:t>
            </w:r>
            <w:r w:rsidRPr="00C34F6E">
              <w:rPr>
                <w:szCs w:val="24"/>
              </w:rPr>
              <w:t>su PVM;</w:t>
            </w:r>
          </w:p>
          <w:p w14:paraId="03767923" w14:textId="6AE56162" w:rsidR="00A01737" w:rsidRDefault="00A01737" w:rsidP="00A01737">
            <w:pPr>
              <w:tabs>
                <w:tab w:val="left" w:pos="765"/>
              </w:tabs>
              <w:jc w:val="both"/>
              <w:rPr>
                <w:kern w:val="2"/>
                <w:szCs w:val="24"/>
              </w:rPr>
            </w:pPr>
            <w:r w:rsidRPr="007E61DE">
              <w:rPr>
                <w:kern w:val="2"/>
                <w:szCs w:val="24"/>
              </w:rPr>
              <w:t>5.</w:t>
            </w:r>
            <w:r>
              <w:rPr>
                <w:kern w:val="2"/>
                <w:szCs w:val="24"/>
              </w:rPr>
              <w:t xml:space="preserve">2.3. </w:t>
            </w:r>
            <w:r w:rsidRPr="007E61DE">
              <w:rPr>
                <w:kern w:val="2"/>
                <w:szCs w:val="24"/>
              </w:rPr>
              <w:t>Šioje Sutartyje P</w:t>
            </w:r>
            <w:r w:rsidRPr="007E61DE">
              <w:rPr>
                <w:color w:val="000000"/>
                <w:kern w:val="2"/>
                <w:szCs w:val="24"/>
              </w:rPr>
              <w:t>radinės Sutarties vertė yra lygi Tiekėjo pasiūlymo kainai be PVM, nurodytai už visą pirkimo dokumentuose ir Sutartyje nurodytą Paslaugų kiekį ir (ar) apimtį</w:t>
            </w:r>
            <w:r w:rsidRPr="007E61DE">
              <w:rPr>
                <w:kern w:val="2"/>
                <w:szCs w:val="24"/>
              </w:rPr>
              <w:t>.</w:t>
            </w:r>
          </w:p>
          <w:p w14:paraId="41628D96" w14:textId="77777777" w:rsidR="00A01737" w:rsidRPr="007E61DE" w:rsidRDefault="00A01737" w:rsidP="007E61DE">
            <w:pPr>
              <w:tabs>
                <w:tab w:val="left" w:pos="765"/>
              </w:tabs>
              <w:jc w:val="both"/>
              <w:rPr>
                <w:szCs w:val="24"/>
              </w:rPr>
            </w:pPr>
          </w:p>
        </w:tc>
      </w:tr>
      <w:tr w:rsidR="00B97E07" w14:paraId="538E7448" w14:textId="77777777">
        <w:trPr>
          <w:trHeight w:val="300"/>
        </w:trPr>
        <w:tc>
          <w:tcPr>
            <w:tcW w:w="3094" w:type="dxa"/>
            <w:gridSpan w:val="2"/>
          </w:tcPr>
          <w:p w14:paraId="0233F84B" w14:textId="77777777" w:rsidR="00B97E07" w:rsidRDefault="00B97E07">
            <w:pPr>
              <w:rPr>
                <w:b/>
                <w:kern w:val="2"/>
                <w:szCs w:val="24"/>
              </w:rPr>
            </w:pPr>
            <w:r>
              <w:rPr>
                <w:b/>
                <w:kern w:val="2"/>
                <w:szCs w:val="24"/>
              </w:rPr>
              <w:lastRenderedPageBreak/>
              <w:t xml:space="preserve">5.3. Sutarties kainos  perskaičiavimas taikant </w:t>
            </w:r>
            <w:r>
              <w:rPr>
                <w:b/>
                <w:kern w:val="2"/>
                <w:szCs w:val="24"/>
                <w:u w:val="single"/>
              </w:rPr>
              <w:t>peržiūros</w:t>
            </w:r>
            <w:r>
              <w:rPr>
                <w:b/>
                <w:kern w:val="2"/>
                <w:szCs w:val="24"/>
              </w:rPr>
              <w:t xml:space="preserve"> taisykles</w:t>
            </w:r>
          </w:p>
          <w:p w14:paraId="1EC914B6" w14:textId="77777777" w:rsidR="00B97E07" w:rsidRDefault="00B97E07">
            <w:pPr>
              <w:rPr>
                <w:kern w:val="2"/>
                <w:szCs w:val="24"/>
              </w:rPr>
            </w:pPr>
          </w:p>
        </w:tc>
        <w:tc>
          <w:tcPr>
            <w:tcW w:w="6441" w:type="dxa"/>
            <w:gridSpan w:val="2"/>
          </w:tcPr>
          <w:p w14:paraId="232C5E31" w14:textId="77777777" w:rsidR="00B97E07" w:rsidRPr="0088488B" w:rsidRDefault="00B97E07">
            <w:pPr>
              <w:rPr>
                <w:szCs w:val="24"/>
              </w:rPr>
            </w:pPr>
            <w:r w:rsidRPr="0088488B">
              <w:rPr>
                <w:kern w:val="2"/>
                <w:szCs w:val="24"/>
              </w:rPr>
              <w:t xml:space="preserve">Sutarties kaina bus </w:t>
            </w:r>
            <w:r w:rsidR="00AC5985" w:rsidRPr="0088488B">
              <w:rPr>
                <w:kern w:val="2"/>
                <w:szCs w:val="24"/>
              </w:rPr>
              <w:t>perskaičiuojam</w:t>
            </w:r>
            <w:r w:rsidR="00AC5985">
              <w:rPr>
                <w:kern w:val="2"/>
                <w:szCs w:val="24"/>
              </w:rPr>
              <w:t>a</w:t>
            </w:r>
            <w:r w:rsidRPr="0088488B">
              <w:rPr>
                <w:kern w:val="2"/>
                <w:szCs w:val="24"/>
              </w:rPr>
              <w:t>:</w:t>
            </w:r>
          </w:p>
          <w:p w14:paraId="782640A2" w14:textId="77777777" w:rsidR="00B97E07" w:rsidRPr="0088488B" w:rsidRDefault="00B97E07">
            <w:pPr>
              <w:rPr>
                <w:kern w:val="2"/>
                <w:szCs w:val="24"/>
              </w:rPr>
            </w:pPr>
            <w:r w:rsidRPr="0088488B">
              <w:rPr>
                <w:kern w:val="2"/>
                <w:szCs w:val="24"/>
              </w:rPr>
              <w:t>5.3.1. dėl PVM tarifo pasikeitimo;</w:t>
            </w:r>
          </w:p>
          <w:p w14:paraId="6E8A87F3" w14:textId="77777777" w:rsidR="00B97E07" w:rsidRDefault="00B97E07" w:rsidP="0088488B">
            <w:pPr>
              <w:rPr>
                <w:color w:val="FF0000"/>
                <w:kern w:val="2"/>
                <w:szCs w:val="24"/>
              </w:rPr>
            </w:pPr>
            <w:r w:rsidRPr="0088488B">
              <w:rPr>
                <w:kern w:val="2"/>
                <w:szCs w:val="24"/>
              </w:rPr>
              <w:t>5.3.2. dėl kainų lygio pokyčio.</w:t>
            </w:r>
          </w:p>
        </w:tc>
      </w:tr>
      <w:tr w:rsidR="00B97E07" w14:paraId="3831B1B1" w14:textId="77777777">
        <w:trPr>
          <w:trHeight w:val="300"/>
        </w:trPr>
        <w:tc>
          <w:tcPr>
            <w:tcW w:w="3094" w:type="dxa"/>
            <w:gridSpan w:val="2"/>
          </w:tcPr>
          <w:p w14:paraId="1B0FC381" w14:textId="77777777" w:rsidR="00B97E07" w:rsidRDefault="00B97E07">
            <w:pPr>
              <w:rPr>
                <w:b/>
                <w:kern w:val="2"/>
                <w:szCs w:val="24"/>
              </w:rPr>
            </w:pPr>
            <w:r>
              <w:rPr>
                <w:b/>
                <w:kern w:val="2"/>
                <w:szCs w:val="24"/>
              </w:rPr>
              <w:t>5.3.1. Sutarties kainos peržiūra dėl PVM tarifo pasikeitimo</w:t>
            </w:r>
          </w:p>
        </w:tc>
        <w:tc>
          <w:tcPr>
            <w:tcW w:w="6441" w:type="dxa"/>
            <w:gridSpan w:val="2"/>
          </w:tcPr>
          <w:p w14:paraId="46CBDB11" w14:textId="77777777" w:rsidR="00B97E07" w:rsidRDefault="00B97E07" w:rsidP="008C71BA">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perskaičiuojama nekeičiant P</w:t>
            </w:r>
            <w:r>
              <w:rPr>
                <w:szCs w:val="24"/>
              </w:rPr>
              <w:t>aslaugų</w:t>
            </w:r>
            <w:r>
              <w:rPr>
                <w:kern w:val="2"/>
                <w:szCs w:val="24"/>
              </w:rPr>
              <w:t xml:space="preserve"> kainos be PVM.</w:t>
            </w:r>
          </w:p>
          <w:p w14:paraId="15A005A7" w14:textId="77777777" w:rsidR="00B97E07" w:rsidRDefault="00B97E07">
            <w:pPr>
              <w:rPr>
                <w:kern w:val="2"/>
                <w:szCs w:val="24"/>
              </w:rPr>
            </w:pPr>
          </w:p>
          <w:p w14:paraId="37058F6A" w14:textId="77777777" w:rsidR="00B97E07" w:rsidRPr="00C70C9F" w:rsidRDefault="00B97E07" w:rsidP="00C70C9F">
            <w:pPr>
              <w:jc w:val="both"/>
              <w:rPr>
                <w:kern w:val="2"/>
                <w:szCs w:val="24"/>
              </w:rPr>
            </w:pPr>
            <w:r>
              <w:rPr>
                <w:kern w:val="2"/>
                <w:szCs w:val="24"/>
              </w:rPr>
              <w:t xml:space="preserve">Perskaičiavimas įforminamas Susitarimu ne vėliau kaip per </w:t>
            </w:r>
            <w:r w:rsidR="00C34F6E" w:rsidRPr="00C34F6E">
              <w:rPr>
                <w:kern w:val="2"/>
                <w:szCs w:val="24"/>
              </w:rPr>
              <w:t xml:space="preserve">10 (dešimt) kalendorinių dienų </w:t>
            </w:r>
            <w:r w:rsidRPr="00C34F6E">
              <w:rPr>
                <w:kern w:val="2"/>
                <w:szCs w:val="24"/>
              </w:rPr>
              <w:t>nuo PVM mok</w:t>
            </w:r>
            <w:r>
              <w:rPr>
                <w:kern w:val="2"/>
                <w:szCs w:val="24"/>
              </w:rPr>
              <w:t>ėjimą reglamentuojančių teisės aktų pasikeitimo, kuris tampa neatskiriama Sutarties dalimi. Perskaičiuota Sutarties kaina taikoma už tą P</w:t>
            </w:r>
            <w:r>
              <w:rPr>
                <w:szCs w:val="24"/>
              </w:rPr>
              <w:t>aslaugų</w:t>
            </w:r>
            <w:r>
              <w:rPr>
                <w:kern w:val="2"/>
                <w:szCs w:val="24"/>
              </w:rPr>
              <w:t xml:space="preserve"> dalį, kurios bus teikiamos </w:t>
            </w:r>
            <w:r w:rsidRPr="00C70C9F">
              <w:rPr>
                <w:kern w:val="2"/>
                <w:szCs w:val="24"/>
              </w:rPr>
              <w:t>nuo Šalių pasirašyto Susitarimo įsigaliojimo dienos.</w:t>
            </w:r>
          </w:p>
          <w:p w14:paraId="6B5BB4BD" w14:textId="77777777" w:rsidR="00B97E07" w:rsidRDefault="00B97E07">
            <w:pPr>
              <w:rPr>
                <w:szCs w:val="24"/>
              </w:rPr>
            </w:pPr>
          </w:p>
        </w:tc>
      </w:tr>
      <w:tr w:rsidR="00B97E07" w14:paraId="569431CB" w14:textId="77777777">
        <w:trPr>
          <w:trHeight w:val="300"/>
        </w:trPr>
        <w:tc>
          <w:tcPr>
            <w:tcW w:w="3094" w:type="dxa"/>
            <w:gridSpan w:val="2"/>
          </w:tcPr>
          <w:p w14:paraId="657AB707" w14:textId="77777777" w:rsidR="00B97E07" w:rsidRDefault="00B97E07">
            <w:pPr>
              <w:rPr>
                <w:szCs w:val="24"/>
              </w:rPr>
            </w:pPr>
            <w:r>
              <w:rPr>
                <w:b/>
                <w:bCs/>
                <w:kern w:val="2"/>
                <w:szCs w:val="24"/>
              </w:rPr>
              <w:t>5.3.2.</w:t>
            </w:r>
            <w:r>
              <w:rPr>
                <w:kern w:val="2"/>
                <w:szCs w:val="24"/>
              </w:rPr>
              <w:t xml:space="preserve"> </w:t>
            </w:r>
            <w:r>
              <w:rPr>
                <w:b/>
                <w:bCs/>
                <w:kern w:val="2"/>
                <w:szCs w:val="24"/>
              </w:rPr>
              <w:t>Sutarties kainos peržiūra dėl kitų mokesčių, lemiančių Paslaugų kainos pokytį, pasikeitimo</w:t>
            </w:r>
          </w:p>
        </w:tc>
        <w:tc>
          <w:tcPr>
            <w:tcW w:w="6441" w:type="dxa"/>
            <w:gridSpan w:val="2"/>
          </w:tcPr>
          <w:p w14:paraId="2FCC7EAE" w14:textId="77777777" w:rsidR="00B97E07" w:rsidRDefault="00B97E07">
            <w:pPr>
              <w:rPr>
                <w:kern w:val="2"/>
                <w:szCs w:val="24"/>
              </w:rPr>
            </w:pPr>
            <w:r>
              <w:rPr>
                <w:kern w:val="2"/>
                <w:szCs w:val="24"/>
              </w:rPr>
              <w:t>Netaikoma</w:t>
            </w:r>
          </w:p>
          <w:p w14:paraId="5324ABB5" w14:textId="77777777" w:rsidR="00B97E07" w:rsidRDefault="00B97E07">
            <w:pPr>
              <w:rPr>
                <w:kern w:val="2"/>
                <w:szCs w:val="24"/>
              </w:rPr>
            </w:pPr>
          </w:p>
          <w:p w14:paraId="40DC1812" w14:textId="77777777" w:rsidR="00B97E07" w:rsidRDefault="00B97E07">
            <w:pPr>
              <w:rPr>
                <w:szCs w:val="24"/>
              </w:rPr>
            </w:pPr>
          </w:p>
        </w:tc>
      </w:tr>
      <w:tr w:rsidR="00B97E07" w14:paraId="720125E0" w14:textId="77777777">
        <w:trPr>
          <w:trHeight w:val="300"/>
        </w:trPr>
        <w:tc>
          <w:tcPr>
            <w:tcW w:w="3094" w:type="dxa"/>
            <w:gridSpan w:val="2"/>
          </w:tcPr>
          <w:p w14:paraId="0E472EFC" w14:textId="77777777" w:rsidR="00B97E07" w:rsidRDefault="00B97E07">
            <w:pPr>
              <w:rPr>
                <w:b/>
                <w:kern w:val="2"/>
                <w:szCs w:val="24"/>
              </w:rPr>
            </w:pPr>
            <w:r>
              <w:rPr>
                <w:b/>
                <w:kern w:val="2"/>
                <w:szCs w:val="24"/>
              </w:rPr>
              <w:t>5.3.3. Sutarties kainos peržiūra dėl kainų lygio pokyčio</w:t>
            </w:r>
          </w:p>
          <w:p w14:paraId="5BE24526" w14:textId="77777777" w:rsidR="00B97E07" w:rsidRDefault="00B97E07">
            <w:pPr>
              <w:rPr>
                <w:b/>
                <w:kern w:val="2"/>
                <w:szCs w:val="24"/>
              </w:rPr>
            </w:pPr>
          </w:p>
        </w:tc>
        <w:tc>
          <w:tcPr>
            <w:tcW w:w="6441" w:type="dxa"/>
            <w:gridSpan w:val="2"/>
          </w:tcPr>
          <w:p w14:paraId="32B49DE0"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5.3.3.1. Bet kuri Sutarties Šalis Sutarties galiojimo metu turi teisę inicijuoti Sutarties kainos peržiūrą (keitimą) ne anksčiau kaip po 6 (šešių) mėnesių nuo paskutinės pirkimo, kurio pagrindu sudaryta Sutartis,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(šešis) mėnesius.</w:t>
            </w:r>
          </w:p>
          <w:p w14:paraId="5619739D"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5.3.3.2. Sutarties kaina peržiūrimi tik tai Sutarties daliai, kuri nėra išpirkta, t. y. Paslaugoms, kurios nėra priimtos ir apmokėtos. Vėlesnė Sutarties kainos peržiūra negali apimti laikotarpio, už kurį jau buvo atlikta peržiūra.</w:t>
            </w:r>
          </w:p>
          <w:p w14:paraId="297534B0"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5.3.3.3. Jeigu Paslaugų teikimas vėluoja dėl Tiekėjo kaltės, uždelstų suteikti Paslaugų kaina nėra perskaičiuojami dėl kainų lygio kilimo (gali būti mažinami, tačiau negali būti didinami).</w:t>
            </w:r>
          </w:p>
          <w:p w14:paraId="107317EF"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 xml:space="preserve">5.3.3.4. Atlikdamos Sutarties kainos peržiūrą Šalys vadovaujasi Valstybės duomenų agentūros viešai Oficialiosios statistikos portale paskelbtais Rodiklių duomenų bazės duomenimis. Iš kitos </w:t>
            </w:r>
            <w:r w:rsidRPr="00216151">
              <w:rPr>
                <w:rFonts w:ascii="Times New Roman" w:hAnsi="Times New Roman" w:cs="Times New Roman"/>
                <w:sz w:val="24"/>
                <w:szCs w:val="24"/>
              </w:rPr>
              <w:lastRenderedPageBreak/>
              <w:t>Šalies nereikalaujama pateikti oficialaus Valstybės duomenų agentūros ar kitos institucijos išduoto dokumento ar patvirtinimo.</w:t>
            </w:r>
          </w:p>
          <w:p w14:paraId="2A69F70E"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E3795A6"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5.3.3.6. Nauja Sutarties kaina apskaičiuojami pagal žemiau pateiktą formulę:</w:t>
            </w:r>
          </w:p>
          <w:p w14:paraId="7574D8AB"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p>
          <w:p w14:paraId="1EA91062"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a_1=a+(k/100×a), kur a – kaina (Eur be PVM) (jei peržiūra jau buvo atlikta, tai po paskutinio perskaičiavimo)</w:t>
            </w:r>
          </w:p>
          <w:p w14:paraId="56E6479B"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a1 – perskaičiuota (pakeista) kaina (Eur be PVM)</w:t>
            </w:r>
          </w:p>
          <w:p w14:paraId="5B55F480"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k – pagal vartotojų kainų indeksą „Vartojimo prekių ir paslaugų“ apskaičiuotas Vartojimo prekių ir paslaugų kainų pokytis (padidėjimas arba sumažėjimas) (%). „k“ reikšmė skaičiuojama pagal formulę:</w:t>
            </w:r>
          </w:p>
          <w:p w14:paraId="0B91C19F"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k =</w:t>
            </w:r>
            <w:proofErr w:type="spellStart"/>
            <w:r w:rsidRPr="00216151">
              <w:rPr>
                <w:rFonts w:ascii="Times New Roman" w:hAnsi="Times New Roman" w:cs="Times New Roman"/>
                <w:sz w:val="24"/>
                <w:szCs w:val="24"/>
              </w:rPr>
              <w:t>Ind_naujausias</w:t>
            </w:r>
            <w:proofErr w:type="spellEnd"/>
            <w:r w:rsidRPr="00216151">
              <w:rPr>
                <w:rFonts w:ascii="Times New Roman" w:hAnsi="Times New Roman" w:cs="Times New Roman"/>
                <w:sz w:val="24"/>
                <w:szCs w:val="24"/>
              </w:rPr>
              <w:t>/</w:t>
            </w:r>
            <w:proofErr w:type="spellStart"/>
            <w:r w:rsidRPr="00216151">
              <w:rPr>
                <w:rFonts w:ascii="Times New Roman" w:hAnsi="Times New Roman" w:cs="Times New Roman"/>
                <w:sz w:val="24"/>
                <w:szCs w:val="24"/>
              </w:rPr>
              <w:t>Ind_pradžia</w:t>
            </w:r>
            <w:proofErr w:type="spellEnd"/>
            <w:r w:rsidRPr="00216151">
              <w:rPr>
                <w:rFonts w:ascii="Times New Roman" w:hAnsi="Times New Roman" w:cs="Times New Roman"/>
                <w:sz w:val="24"/>
                <w:szCs w:val="24"/>
              </w:rPr>
              <w:t xml:space="preserve"> ×100-100, (proc.) kur</w:t>
            </w:r>
          </w:p>
          <w:p w14:paraId="71BDB28C" w14:textId="5BB99FAA"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proofErr w:type="spellStart"/>
            <w:r>
              <w:rPr>
                <w:kern w:val="2"/>
              </w:rPr>
              <w:t>Ind</w:t>
            </w:r>
            <w:r>
              <w:rPr>
                <w:kern w:val="2"/>
                <w:vertAlign w:val="subscript"/>
              </w:rPr>
              <w:t>naujausias</w:t>
            </w:r>
            <w:proofErr w:type="spellEnd"/>
            <w:r w:rsidRPr="00216151">
              <w:rPr>
                <w:rFonts w:ascii="Times New Roman" w:hAnsi="Times New Roman" w:cs="Times New Roman"/>
                <w:sz w:val="24"/>
                <w:szCs w:val="24"/>
              </w:rPr>
              <w:t xml:space="preserve"> – kreipimosi dėl kainos peržiūros išsiuntimo kitai Šaliai dieną paskelbtas naujausias vartojimo prekių ir paslaugų indeksas „Vartojimo prekių ir paslaugų“.</w:t>
            </w:r>
          </w:p>
          <w:p w14:paraId="15779122" w14:textId="5B2910AE"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proofErr w:type="spellStart"/>
            <w:r>
              <w:rPr>
                <w:kern w:val="2"/>
              </w:rPr>
              <w:t>Ind</w:t>
            </w:r>
            <w:r>
              <w:rPr>
                <w:kern w:val="2"/>
                <w:vertAlign w:val="subscript"/>
              </w:rPr>
              <w:t>pradžia</w:t>
            </w:r>
            <w:proofErr w:type="spellEnd"/>
            <w:r w:rsidRPr="00216151">
              <w:rPr>
                <w:rFonts w:ascii="Times New Roman" w:hAnsi="Times New Roman" w:cs="Times New Roman"/>
                <w:sz w:val="24"/>
                <w:szCs w:val="24"/>
              </w:rPr>
              <w:t xml:space="preserve"> – laikotarpio pradžios datos (mėnesio) vartojimo prekių ir paslaugų indeksas „Vartojimo prekių ir paslaugų“. Pirmojo perskaičiavimo atveju laikotarpio pradžia (mėnuo) yra paskutinės pirkimo, kurio pagrindu sudaryta Sutartis, Sutarties įsigaliojimo dienos mėnuo. Antrojo ir vėlesnių perskaičiavimų atveju laikotarpio pradžia (mėnuo) yra paskutinio perskaičiavimo metu naudotos paskelbto atitinkamo indekso reikšmės mėnuo.</w:t>
            </w:r>
          </w:p>
          <w:p w14:paraId="27078AF6"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76ACF63"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7A308DF" w14:textId="77777777" w:rsidR="00216151" w:rsidRPr="00216151" w:rsidRDefault="00216151" w:rsidP="00216151">
            <w:pPr>
              <w:pStyle w:val="prastasiniatinklio"/>
              <w:spacing w:before="0" w:beforeAutospacing="0" w:after="0" w:afterAutospacing="0" w:line="240" w:lineRule="auto"/>
              <w:jc w:val="both"/>
              <w:rPr>
                <w:rFonts w:ascii="Times New Roman" w:hAnsi="Times New Roman" w:cs="Times New Roman"/>
                <w:sz w:val="24"/>
                <w:szCs w:val="24"/>
              </w:rPr>
            </w:pPr>
            <w:r w:rsidRPr="00216151">
              <w:rPr>
                <w:rFonts w:ascii="Times New Roman" w:hAnsi="Times New Roman" w:cs="Times New Roman"/>
                <w:sz w:val="24"/>
                <w:szCs w:val="24"/>
              </w:rPr>
              <w:t>5.3.3.9. Susitarimas turi būti sudarytas per 5 d. d. nuo Šalies pateikto tinkamo prašymo perskaičiuoti Sutarties kainą gavimo dienos.</w:t>
            </w:r>
          </w:p>
          <w:p w14:paraId="603BD256" w14:textId="149808D0" w:rsidR="00B97E07" w:rsidRDefault="00216151" w:rsidP="00216151">
            <w:pPr>
              <w:jc w:val="both"/>
              <w:rPr>
                <w:color w:val="4472C4"/>
                <w:kern w:val="2"/>
                <w:szCs w:val="24"/>
              </w:rPr>
            </w:pPr>
            <w:r w:rsidRPr="00216151">
              <w:rPr>
                <w:szCs w:val="24"/>
              </w:rPr>
              <w:t>5.3.3.10. Susitarimu Šalys neturi teisės keisti procedūroje nurodytos tvarkos ar kitų Sutarties nuostatų, išskyrus, jei keitimas atliekamas pagal VPĮ nuostatas.</w:t>
            </w:r>
          </w:p>
        </w:tc>
      </w:tr>
      <w:tr w:rsidR="00B97E07" w14:paraId="0E42AA46" w14:textId="77777777">
        <w:trPr>
          <w:trHeight w:val="300"/>
        </w:trPr>
        <w:tc>
          <w:tcPr>
            <w:tcW w:w="3094" w:type="dxa"/>
            <w:gridSpan w:val="2"/>
          </w:tcPr>
          <w:p w14:paraId="3116ED26" w14:textId="77777777" w:rsidR="00B97E07" w:rsidRDefault="00B97E07">
            <w:pPr>
              <w:rPr>
                <w:b/>
                <w:kern w:val="2"/>
                <w:szCs w:val="24"/>
              </w:rPr>
            </w:pPr>
            <w:r>
              <w:rPr>
                <w:b/>
                <w:kern w:val="2"/>
                <w:szCs w:val="24"/>
              </w:rPr>
              <w:lastRenderedPageBreak/>
              <w:t xml:space="preserve">5.3.4. Sutarties kainos peržiūra dėl kainų lygio pokyčio pagal </w:t>
            </w:r>
            <w:r>
              <w:rPr>
                <w:b/>
                <w:bCs/>
                <w:kern w:val="2"/>
                <w:szCs w:val="24"/>
              </w:rPr>
              <w:t>Paslaugų</w:t>
            </w:r>
            <w:r>
              <w:rPr>
                <w:b/>
                <w:kern w:val="2"/>
                <w:szCs w:val="24"/>
              </w:rPr>
              <w:t xml:space="preserve"> grupių kainų pokyčius</w:t>
            </w:r>
          </w:p>
        </w:tc>
        <w:tc>
          <w:tcPr>
            <w:tcW w:w="6441" w:type="dxa"/>
            <w:gridSpan w:val="2"/>
          </w:tcPr>
          <w:p w14:paraId="57949E80" w14:textId="77777777" w:rsidR="00B97E07" w:rsidRDefault="00B97E07">
            <w:pPr>
              <w:rPr>
                <w:kern w:val="2"/>
                <w:szCs w:val="24"/>
              </w:rPr>
            </w:pPr>
            <w:r>
              <w:rPr>
                <w:kern w:val="2"/>
                <w:szCs w:val="24"/>
              </w:rPr>
              <w:t>Netaikoma</w:t>
            </w:r>
          </w:p>
          <w:p w14:paraId="7B916A37" w14:textId="77777777" w:rsidR="00B97E07" w:rsidRDefault="00B97E07">
            <w:pPr>
              <w:rPr>
                <w:kern w:val="2"/>
                <w:szCs w:val="24"/>
              </w:rPr>
            </w:pPr>
          </w:p>
          <w:p w14:paraId="14A4B865" w14:textId="77777777" w:rsidR="00B97E07" w:rsidRDefault="00B97E07">
            <w:pPr>
              <w:rPr>
                <w:szCs w:val="24"/>
              </w:rPr>
            </w:pPr>
          </w:p>
        </w:tc>
      </w:tr>
      <w:tr w:rsidR="00B97E07" w14:paraId="230C0D9E" w14:textId="77777777">
        <w:trPr>
          <w:trHeight w:val="300"/>
        </w:trPr>
        <w:tc>
          <w:tcPr>
            <w:tcW w:w="3094" w:type="dxa"/>
            <w:gridSpan w:val="2"/>
          </w:tcPr>
          <w:p w14:paraId="2E8B0005" w14:textId="77777777" w:rsidR="00B97E07" w:rsidRDefault="00B97E07">
            <w:pPr>
              <w:rPr>
                <w:b/>
                <w:bCs/>
                <w:kern w:val="2"/>
                <w:szCs w:val="24"/>
              </w:rPr>
            </w:pPr>
            <w:r>
              <w:rPr>
                <w:b/>
                <w:bCs/>
                <w:kern w:val="2"/>
                <w:szCs w:val="24"/>
              </w:rPr>
              <w:t xml:space="preserve">5.4. Sutarties kainos apskaičiavimas taikant </w:t>
            </w:r>
            <w:r>
              <w:rPr>
                <w:b/>
                <w:bCs/>
                <w:kern w:val="2"/>
                <w:szCs w:val="24"/>
                <w:u w:val="single"/>
              </w:rPr>
              <w:t>kiekio (apimties)</w:t>
            </w:r>
            <w:r>
              <w:rPr>
                <w:b/>
                <w:bCs/>
                <w:kern w:val="2"/>
                <w:szCs w:val="24"/>
              </w:rPr>
              <w:t xml:space="preserve"> keitimo taisykles</w:t>
            </w:r>
          </w:p>
        </w:tc>
        <w:tc>
          <w:tcPr>
            <w:tcW w:w="6441" w:type="dxa"/>
            <w:gridSpan w:val="2"/>
          </w:tcPr>
          <w:p w14:paraId="258C8953" w14:textId="77777777" w:rsidR="00B97E07" w:rsidRDefault="00B97E07">
            <w:pPr>
              <w:rPr>
                <w:kern w:val="2"/>
                <w:szCs w:val="24"/>
              </w:rPr>
            </w:pPr>
            <w:r>
              <w:rPr>
                <w:kern w:val="2"/>
                <w:szCs w:val="24"/>
              </w:rPr>
              <w:t>Netaikoma</w:t>
            </w:r>
          </w:p>
          <w:p w14:paraId="1B7CEFE6" w14:textId="77777777" w:rsidR="00B97E07" w:rsidRDefault="00B97E07">
            <w:pPr>
              <w:rPr>
                <w:szCs w:val="24"/>
              </w:rPr>
            </w:pPr>
          </w:p>
        </w:tc>
      </w:tr>
      <w:tr w:rsidR="00B97E07" w14:paraId="4D30E05C" w14:textId="77777777">
        <w:trPr>
          <w:trHeight w:val="300"/>
        </w:trPr>
        <w:tc>
          <w:tcPr>
            <w:tcW w:w="3094" w:type="dxa"/>
            <w:gridSpan w:val="2"/>
          </w:tcPr>
          <w:p w14:paraId="20732FAE" w14:textId="77777777" w:rsidR="00B97E07" w:rsidRDefault="00B97E07">
            <w:pPr>
              <w:rPr>
                <w:b/>
                <w:kern w:val="2"/>
                <w:szCs w:val="24"/>
              </w:rPr>
            </w:pPr>
            <w:r>
              <w:rPr>
                <w:b/>
                <w:kern w:val="2"/>
                <w:szCs w:val="24"/>
              </w:rPr>
              <w:t>5.5. Atsiskaitymo su Tiekėju terminas ir tvarka</w:t>
            </w:r>
          </w:p>
        </w:tc>
        <w:tc>
          <w:tcPr>
            <w:tcW w:w="6441" w:type="dxa"/>
            <w:gridSpan w:val="2"/>
          </w:tcPr>
          <w:p w14:paraId="7DF8F269" w14:textId="77777777" w:rsidR="0076692D" w:rsidRPr="00F9310F" w:rsidRDefault="0076692D" w:rsidP="0076692D">
            <w:pPr>
              <w:pStyle w:val="Sraopastraipa"/>
              <w:ind w:left="57"/>
              <w:jc w:val="both"/>
              <w:rPr>
                <w:rFonts w:eastAsiaTheme="minorEastAsia"/>
                <w:bCs/>
                <w:szCs w:val="24"/>
                <w:lang w:eastAsia="lt-LT"/>
              </w:rPr>
            </w:pPr>
            <w:r w:rsidRPr="00F9310F">
              <w:rPr>
                <w:rFonts w:eastAsiaTheme="minorEastAsia"/>
                <w:bCs/>
                <w:szCs w:val="24"/>
                <w:lang w:eastAsia="lt-LT"/>
              </w:rPr>
              <w:t>Pirkėjas atsiskaito su Tiekėju ne vėliau kaip per 30 (trisdešimt) kalendorinių dienų nuo Sąskaitos gavimo dienos.</w:t>
            </w:r>
          </w:p>
          <w:p w14:paraId="52789BEE" w14:textId="77777777" w:rsidR="0076692D" w:rsidRPr="00F9310F" w:rsidRDefault="0076692D" w:rsidP="00C44194">
            <w:pPr>
              <w:pStyle w:val="Sraopastraipa"/>
              <w:ind w:left="57"/>
              <w:jc w:val="both"/>
              <w:rPr>
                <w:rFonts w:eastAsiaTheme="minorEastAsia"/>
                <w:bCs/>
                <w:szCs w:val="24"/>
                <w:lang w:eastAsia="lt-LT"/>
              </w:rPr>
            </w:pPr>
            <w:r w:rsidRPr="00F9310F">
              <w:rPr>
                <w:rFonts w:eastAsiaTheme="minorEastAsia"/>
                <w:bCs/>
                <w:szCs w:val="24"/>
                <w:lang w:eastAsia="lt-LT"/>
              </w:rPr>
              <w:t xml:space="preserve">Apmokėjimo sąlygos: </w:t>
            </w:r>
          </w:p>
          <w:p w14:paraId="7802E7FA" w14:textId="2E7F2EDA" w:rsidR="00B97E07" w:rsidRPr="00F9310F" w:rsidRDefault="007E61DE" w:rsidP="006744AC">
            <w:pPr>
              <w:pStyle w:val="Sraopastraipa"/>
              <w:numPr>
                <w:ilvl w:val="2"/>
                <w:numId w:val="3"/>
              </w:numPr>
              <w:jc w:val="both"/>
              <w:rPr>
                <w:rFonts w:eastAsiaTheme="minorEastAsia"/>
                <w:b/>
                <w:szCs w:val="24"/>
                <w:lang w:eastAsia="lt-LT"/>
              </w:rPr>
            </w:pPr>
            <w:r w:rsidRPr="00F9310F">
              <w:rPr>
                <w:rFonts w:eastAsiaTheme="minorEastAsia"/>
                <w:b/>
                <w:szCs w:val="24"/>
                <w:lang w:eastAsia="lt-LT"/>
              </w:rPr>
              <w:t>Už Projekto parengimo paslaugas atsiskaitoma tokia</w:t>
            </w:r>
            <w:r w:rsidR="00B97E07" w:rsidRPr="00F9310F">
              <w:rPr>
                <w:rFonts w:eastAsiaTheme="minorEastAsia"/>
                <w:b/>
                <w:szCs w:val="24"/>
                <w:lang w:eastAsia="lt-LT"/>
              </w:rPr>
              <w:t xml:space="preserve"> tvarka:</w:t>
            </w:r>
          </w:p>
          <w:p w14:paraId="228A5EF4" w14:textId="519A31CB" w:rsidR="00B97E07" w:rsidRPr="00F9310F" w:rsidRDefault="00D44E4C" w:rsidP="006744AC">
            <w:pPr>
              <w:pStyle w:val="Sraopastraipa"/>
              <w:numPr>
                <w:ilvl w:val="3"/>
                <w:numId w:val="3"/>
              </w:numPr>
              <w:jc w:val="both"/>
              <w:rPr>
                <w:rFonts w:eastAsiaTheme="minorEastAsia"/>
                <w:szCs w:val="24"/>
                <w:lang w:eastAsia="lt-LT"/>
              </w:rPr>
            </w:pPr>
            <w:r w:rsidRPr="00F9310F">
              <w:rPr>
                <w:rFonts w:eastAsiaTheme="minorEastAsia"/>
                <w:szCs w:val="24"/>
                <w:lang w:eastAsia="lt-LT"/>
              </w:rPr>
              <w:t xml:space="preserve"> </w:t>
            </w:r>
            <w:r w:rsidR="00B97E07" w:rsidRPr="00F9310F">
              <w:rPr>
                <w:rFonts w:eastAsiaTheme="minorEastAsia"/>
                <w:szCs w:val="24"/>
                <w:lang w:eastAsia="lt-LT"/>
              </w:rPr>
              <w:t xml:space="preserve">Už projektinių pasiūlymų parengimą </w:t>
            </w:r>
            <w:r w:rsidR="007E61DE" w:rsidRPr="00F9310F">
              <w:rPr>
                <w:rFonts w:eastAsiaTheme="minorEastAsia"/>
                <w:szCs w:val="24"/>
                <w:lang w:eastAsia="lt-LT"/>
              </w:rPr>
              <w:t>Pirkėjas</w:t>
            </w:r>
            <w:r w:rsidR="00B97E07" w:rsidRPr="00F9310F">
              <w:rPr>
                <w:rFonts w:eastAsiaTheme="minorEastAsia"/>
                <w:szCs w:val="24"/>
                <w:lang w:eastAsia="lt-LT"/>
              </w:rPr>
              <w:t xml:space="preserve"> sumoka </w:t>
            </w:r>
            <w:r w:rsidR="00C34F6E" w:rsidRPr="00F9310F">
              <w:rPr>
                <w:rFonts w:eastAsiaTheme="minorEastAsia"/>
                <w:szCs w:val="24"/>
                <w:lang w:eastAsia="lt-LT"/>
              </w:rPr>
              <w:t>Tiekėjui</w:t>
            </w:r>
            <w:r w:rsidR="00B97E07" w:rsidRPr="00F9310F">
              <w:rPr>
                <w:rFonts w:eastAsiaTheme="minorEastAsia"/>
                <w:szCs w:val="24"/>
                <w:lang w:eastAsia="lt-LT"/>
              </w:rPr>
              <w:t xml:space="preserve"> Sutarties </w:t>
            </w:r>
            <w:r w:rsidR="007E61DE" w:rsidRPr="00F9310F">
              <w:rPr>
                <w:rFonts w:eastAsiaTheme="minorEastAsia"/>
                <w:szCs w:val="24"/>
                <w:lang w:eastAsia="lt-LT"/>
              </w:rPr>
              <w:t xml:space="preserve">specialiųjų sąlygų </w:t>
            </w:r>
            <w:r w:rsidR="00B97E07" w:rsidRPr="00F9310F">
              <w:rPr>
                <w:rFonts w:eastAsiaTheme="minorEastAsia"/>
                <w:szCs w:val="24"/>
                <w:lang w:eastAsia="lt-LT"/>
              </w:rPr>
              <w:t>5.2.</w:t>
            </w:r>
            <w:r w:rsidR="007E61DE" w:rsidRPr="00F9310F">
              <w:rPr>
                <w:rFonts w:eastAsiaTheme="minorEastAsia"/>
                <w:szCs w:val="24"/>
                <w:lang w:eastAsia="lt-LT"/>
              </w:rPr>
              <w:t>2</w:t>
            </w:r>
            <w:r w:rsidR="00B97E07" w:rsidRPr="00F9310F">
              <w:rPr>
                <w:rFonts w:eastAsiaTheme="minorEastAsia"/>
                <w:szCs w:val="24"/>
                <w:lang w:eastAsia="lt-LT"/>
              </w:rPr>
              <w:t>.1 p</w:t>
            </w:r>
            <w:r w:rsidRPr="00F9310F">
              <w:rPr>
                <w:rFonts w:eastAsiaTheme="minorEastAsia"/>
                <w:szCs w:val="24"/>
                <w:lang w:eastAsia="lt-LT"/>
              </w:rPr>
              <w:t>unkte</w:t>
            </w:r>
            <w:r w:rsidR="00B97E07" w:rsidRPr="00F9310F">
              <w:rPr>
                <w:rFonts w:eastAsiaTheme="minorEastAsia"/>
                <w:szCs w:val="24"/>
                <w:lang w:eastAsia="lt-LT"/>
              </w:rPr>
              <w:t xml:space="preserve"> nurodytą kainą gavus statybą leidžiantį dokumentą</w:t>
            </w:r>
            <w:r w:rsidR="006B0DD3" w:rsidRPr="00F9310F">
              <w:rPr>
                <w:rFonts w:eastAsiaTheme="minorEastAsia"/>
                <w:szCs w:val="24"/>
                <w:lang w:eastAsia="lt-LT"/>
              </w:rPr>
              <w:t>.</w:t>
            </w:r>
          </w:p>
          <w:p w14:paraId="3169774E" w14:textId="237514D6" w:rsidR="00B97E07" w:rsidRPr="00F9310F" w:rsidRDefault="00D44E4C" w:rsidP="00C84E38">
            <w:pPr>
              <w:pStyle w:val="Sraopastraipa"/>
              <w:numPr>
                <w:ilvl w:val="3"/>
                <w:numId w:val="3"/>
              </w:numPr>
              <w:tabs>
                <w:tab w:val="left" w:pos="765"/>
              </w:tabs>
              <w:jc w:val="both"/>
              <w:rPr>
                <w:rFonts w:eastAsiaTheme="minorEastAsia"/>
                <w:szCs w:val="24"/>
                <w:lang w:eastAsia="lt-LT"/>
              </w:rPr>
            </w:pPr>
            <w:r w:rsidRPr="00F9310F">
              <w:rPr>
                <w:rFonts w:eastAsiaTheme="minorEastAsia"/>
                <w:szCs w:val="24"/>
                <w:lang w:eastAsia="lt-LT"/>
              </w:rPr>
              <w:t xml:space="preserve"> </w:t>
            </w:r>
            <w:r w:rsidR="00B97E07" w:rsidRPr="00F9310F">
              <w:rPr>
                <w:rFonts w:eastAsiaTheme="minorEastAsia"/>
                <w:szCs w:val="24"/>
                <w:lang w:eastAsia="lt-LT"/>
              </w:rPr>
              <w:t xml:space="preserve">Už </w:t>
            </w:r>
            <w:r w:rsidRPr="00F9310F">
              <w:rPr>
                <w:rFonts w:eastAsiaTheme="minorEastAsia"/>
                <w:szCs w:val="24"/>
                <w:lang w:eastAsia="lt-LT"/>
              </w:rPr>
              <w:t>T</w:t>
            </w:r>
            <w:r w:rsidR="00B97E07" w:rsidRPr="00F9310F">
              <w:rPr>
                <w:rFonts w:eastAsiaTheme="minorEastAsia"/>
                <w:szCs w:val="24"/>
                <w:lang w:eastAsia="lt-LT"/>
              </w:rPr>
              <w:t xml:space="preserve">echninio darbo projekto parengimą </w:t>
            </w:r>
            <w:r w:rsidR="007E61DE" w:rsidRPr="00F9310F">
              <w:rPr>
                <w:rFonts w:eastAsiaTheme="minorEastAsia"/>
                <w:szCs w:val="24"/>
                <w:lang w:eastAsia="lt-LT"/>
              </w:rPr>
              <w:t>Pirkėjas</w:t>
            </w:r>
            <w:r w:rsidR="00B97E07" w:rsidRPr="00F9310F">
              <w:rPr>
                <w:rFonts w:eastAsiaTheme="minorEastAsia"/>
                <w:szCs w:val="24"/>
                <w:lang w:eastAsia="lt-LT"/>
              </w:rPr>
              <w:t xml:space="preserve"> sumoka </w:t>
            </w:r>
            <w:r w:rsidR="007E61DE" w:rsidRPr="00F9310F">
              <w:rPr>
                <w:rFonts w:eastAsiaTheme="minorEastAsia"/>
                <w:szCs w:val="24"/>
                <w:lang w:eastAsia="lt-LT"/>
              </w:rPr>
              <w:t>Tiekėjui</w:t>
            </w:r>
            <w:r w:rsidR="00B97E07" w:rsidRPr="00F9310F">
              <w:rPr>
                <w:rFonts w:eastAsiaTheme="minorEastAsia"/>
                <w:szCs w:val="24"/>
                <w:lang w:eastAsia="lt-LT"/>
              </w:rPr>
              <w:t xml:space="preserve"> Sutarties </w:t>
            </w:r>
            <w:r w:rsidR="007E61DE" w:rsidRPr="00F9310F">
              <w:rPr>
                <w:rFonts w:eastAsiaTheme="minorEastAsia"/>
                <w:szCs w:val="24"/>
                <w:lang w:eastAsia="lt-LT"/>
              </w:rPr>
              <w:t xml:space="preserve">specialiųjų sąlygų </w:t>
            </w:r>
            <w:r w:rsidR="00B97E07" w:rsidRPr="00F9310F">
              <w:rPr>
                <w:rFonts w:eastAsiaTheme="minorEastAsia"/>
                <w:szCs w:val="24"/>
                <w:lang w:eastAsia="lt-LT"/>
              </w:rPr>
              <w:t>5.2.</w:t>
            </w:r>
            <w:r w:rsidR="007E61DE" w:rsidRPr="00F9310F">
              <w:rPr>
                <w:rFonts w:eastAsiaTheme="minorEastAsia"/>
                <w:szCs w:val="24"/>
                <w:lang w:eastAsia="lt-LT"/>
              </w:rPr>
              <w:t>2</w:t>
            </w:r>
            <w:r w:rsidR="00B97E07" w:rsidRPr="00F9310F">
              <w:rPr>
                <w:rFonts w:eastAsiaTheme="minorEastAsia"/>
                <w:szCs w:val="24"/>
                <w:lang w:eastAsia="lt-LT"/>
              </w:rPr>
              <w:t>.2 p</w:t>
            </w:r>
            <w:r w:rsidRPr="00F9310F">
              <w:rPr>
                <w:rFonts w:eastAsiaTheme="minorEastAsia"/>
                <w:szCs w:val="24"/>
                <w:lang w:eastAsia="lt-LT"/>
              </w:rPr>
              <w:t>unkte</w:t>
            </w:r>
            <w:r w:rsidR="00B97E07" w:rsidRPr="00F9310F">
              <w:rPr>
                <w:rFonts w:eastAsiaTheme="minorEastAsia"/>
                <w:szCs w:val="24"/>
                <w:lang w:eastAsia="lt-LT"/>
              </w:rPr>
              <w:t xml:space="preserve"> nurodytą kainą gavus teigiamą ekspertizės išvadą ir </w:t>
            </w:r>
            <w:r w:rsidR="007E61DE" w:rsidRPr="00F9310F">
              <w:rPr>
                <w:rFonts w:eastAsiaTheme="minorEastAsia"/>
                <w:szCs w:val="24"/>
                <w:lang w:eastAsia="lt-LT"/>
              </w:rPr>
              <w:t>Pirkėjui</w:t>
            </w:r>
            <w:r w:rsidR="00B97E07" w:rsidRPr="00F9310F">
              <w:rPr>
                <w:rFonts w:eastAsiaTheme="minorEastAsia"/>
                <w:szCs w:val="24"/>
                <w:lang w:eastAsia="lt-LT"/>
              </w:rPr>
              <w:t xml:space="preserve"> pateiktus projektinių pasiūlymų ir </w:t>
            </w:r>
            <w:r w:rsidRPr="00F9310F">
              <w:rPr>
                <w:rFonts w:eastAsiaTheme="minorEastAsia"/>
                <w:szCs w:val="24"/>
                <w:lang w:eastAsia="lt-LT"/>
              </w:rPr>
              <w:t>T</w:t>
            </w:r>
            <w:r w:rsidR="00B97E07" w:rsidRPr="00F9310F">
              <w:rPr>
                <w:rFonts w:eastAsiaTheme="minorEastAsia"/>
                <w:szCs w:val="24"/>
                <w:lang w:eastAsia="lt-LT"/>
              </w:rPr>
              <w:t>echninio darbo projekto skaitmeninę versiją</w:t>
            </w:r>
            <w:r w:rsidR="006B0DD3" w:rsidRPr="00F9310F">
              <w:rPr>
                <w:rFonts w:eastAsiaTheme="minorEastAsia"/>
                <w:szCs w:val="24"/>
                <w:lang w:eastAsia="lt-LT"/>
              </w:rPr>
              <w:t>.</w:t>
            </w:r>
          </w:p>
          <w:p w14:paraId="3612BBCF" w14:textId="5DAD1248" w:rsidR="00B97E07" w:rsidRPr="00F9310F" w:rsidRDefault="00D44E4C" w:rsidP="00C84E38">
            <w:pPr>
              <w:pStyle w:val="Sraopastraipa"/>
              <w:numPr>
                <w:ilvl w:val="3"/>
                <w:numId w:val="3"/>
              </w:numPr>
              <w:jc w:val="both"/>
              <w:rPr>
                <w:rFonts w:eastAsiaTheme="minorEastAsia"/>
                <w:szCs w:val="24"/>
                <w:lang w:eastAsia="lt-LT"/>
              </w:rPr>
            </w:pPr>
            <w:r w:rsidRPr="00F9310F">
              <w:rPr>
                <w:rFonts w:eastAsiaTheme="minorEastAsia"/>
                <w:szCs w:val="24"/>
                <w:lang w:eastAsia="lt-LT"/>
              </w:rPr>
              <w:t xml:space="preserve"> </w:t>
            </w:r>
            <w:r w:rsidR="007E61DE" w:rsidRPr="00F9310F">
              <w:rPr>
                <w:rFonts w:eastAsiaTheme="minorEastAsia"/>
                <w:szCs w:val="24"/>
                <w:lang w:eastAsia="lt-LT"/>
              </w:rPr>
              <w:t>Tiekėjui</w:t>
            </w:r>
            <w:r w:rsidR="006B0DD3" w:rsidRPr="00F9310F">
              <w:rPr>
                <w:rFonts w:eastAsiaTheme="minorEastAsia"/>
                <w:szCs w:val="24"/>
                <w:lang w:eastAsia="lt-LT"/>
              </w:rPr>
              <w:t>,</w:t>
            </w:r>
            <w:r w:rsidR="00B97E07" w:rsidRPr="00F9310F">
              <w:rPr>
                <w:rFonts w:eastAsiaTheme="minorEastAsia"/>
                <w:szCs w:val="24"/>
                <w:lang w:eastAsia="lt-LT"/>
              </w:rPr>
              <w:t xml:space="preserve"> tinkamai ir laiku pasiekus Sutarties 5.5.1.1–5.5.1.2 punktuose nurodytas apimtis, </w:t>
            </w:r>
            <w:r w:rsidR="007E61DE" w:rsidRPr="00F9310F">
              <w:rPr>
                <w:rFonts w:eastAsiaTheme="minorEastAsia"/>
                <w:szCs w:val="24"/>
                <w:lang w:eastAsia="lt-LT"/>
              </w:rPr>
              <w:t>Pirkėjas</w:t>
            </w:r>
            <w:r w:rsidR="00B97E07" w:rsidRPr="00F9310F">
              <w:rPr>
                <w:rFonts w:eastAsiaTheme="minorEastAsia"/>
                <w:szCs w:val="24"/>
                <w:lang w:eastAsia="lt-LT"/>
              </w:rPr>
              <w:t xml:space="preserve"> sumoka </w:t>
            </w:r>
            <w:r w:rsidR="007E61DE" w:rsidRPr="00F9310F">
              <w:rPr>
                <w:rFonts w:eastAsiaTheme="minorEastAsia"/>
                <w:szCs w:val="24"/>
                <w:lang w:eastAsia="lt-LT"/>
              </w:rPr>
              <w:t>Tiekėjui</w:t>
            </w:r>
            <w:r w:rsidR="00B97E07" w:rsidRPr="00F9310F">
              <w:rPr>
                <w:rFonts w:eastAsiaTheme="minorEastAsia"/>
                <w:szCs w:val="24"/>
                <w:lang w:eastAsia="lt-LT"/>
              </w:rPr>
              <w:t xml:space="preserve"> atitinkamas sumas per 30 (trisdešimt) kalendorinių dienų po to, kai </w:t>
            </w:r>
            <w:r w:rsidR="007E61DE" w:rsidRPr="00F9310F">
              <w:rPr>
                <w:rFonts w:eastAsiaTheme="minorEastAsia"/>
                <w:szCs w:val="24"/>
                <w:lang w:eastAsia="lt-LT"/>
              </w:rPr>
              <w:t>Pirkėjas</w:t>
            </w:r>
            <w:r w:rsidR="00B97E07" w:rsidRPr="00F9310F">
              <w:rPr>
                <w:rFonts w:eastAsiaTheme="minorEastAsia"/>
                <w:szCs w:val="24"/>
                <w:lang w:eastAsia="lt-LT"/>
              </w:rPr>
              <w:t xml:space="preserve"> bei </w:t>
            </w:r>
            <w:r w:rsidR="007E61DE" w:rsidRPr="00F9310F">
              <w:rPr>
                <w:rFonts w:eastAsiaTheme="minorEastAsia"/>
                <w:szCs w:val="24"/>
                <w:lang w:eastAsia="lt-LT"/>
              </w:rPr>
              <w:t>Tiekėjas</w:t>
            </w:r>
            <w:r w:rsidR="00B97E07" w:rsidRPr="00F9310F">
              <w:rPr>
                <w:rFonts w:eastAsiaTheme="minorEastAsia"/>
                <w:szCs w:val="24"/>
                <w:lang w:eastAsia="lt-LT"/>
              </w:rPr>
              <w:t xml:space="preserve"> pasirašo suteiktų Paslaugų aktus ir </w:t>
            </w:r>
            <w:r w:rsidR="007E61DE" w:rsidRPr="00F9310F">
              <w:rPr>
                <w:rFonts w:eastAsiaTheme="minorEastAsia"/>
                <w:szCs w:val="24"/>
                <w:lang w:eastAsia="lt-LT"/>
              </w:rPr>
              <w:t>Pirkėjas</w:t>
            </w:r>
            <w:r w:rsidR="00B97E07" w:rsidRPr="00F9310F">
              <w:rPr>
                <w:rFonts w:eastAsiaTheme="minorEastAsia"/>
                <w:szCs w:val="24"/>
                <w:lang w:eastAsia="lt-LT"/>
              </w:rPr>
              <w:t xml:space="preserve"> pateikia atitinkamas PVM sąskaitas faktūras.</w:t>
            </w:r>
          </w:p>
          <w:p w14:paraId="4B54E1DF" w14:textId="06B66684" w:rsidR="00B97E07" w:rsidRPr="00F9310F" w:rsidRDefault="007E61DE" w:rsidP="00855B29">
            <w:pPr>
              <w:pStyle w:val="Sraopastraipa"/>
              <w:numPr>
                <w:ilvl w:val="2"/>
                <w:numId w:val="3"/>
              </w:numPr>
              <w:jc w:val="both"/>
              <w:rPr>
                <w:rFonts w:eastAsiaTheme="minorEastAsia"/>
                <w:b/>
                <w:szCs w:val="24"/>
                <w:lang w:eastAsia="lt-LT"/>
              </w:rPr>
            </w:pPr>
            <w:r w:rsidRPr="00F9310F">
              <w:rPr>
                <w:rFonts w:eastAsiaTheme="minorEastAsia"/>
                <w:b/>
                <w:bCs/>
                <w:szCs w:val="24"/>
                <w:lang w:eastAsia="lt-LT"/>
              </w:rPr>
              <w:t xml:space="preserve">Už </w:t>
            </w:r>
            <w:r w:rsidR="00B97E07" w:rsidRPr="00F9310F">
              <w:rPr>
                <w:rFonts w:eastAsiaTheme="minorEastAsia"/>
                <w:b/>
                <w:bCs/>
                <w:szCs w:val="24"/>
                <w:lang w:eastAsia="lt-LT"/>
              </w:rPr>
              <w:t>Proje</w:t>
            </w:r>
            <w:r w:rsidRPr="00F9310F">
              <w:rPr>
                <w:rFonts w:eastAsiaTheme="minorEastAsia"/>
                <w:b/>
                <w:bCs/>
                <w:szCs w:val="24"/>
                <w:lang w:eastAsia="lt-LT"/>
              </w:rPr>
              <w:t>kto vykdymo priežiūros paslaugas atsikaitoma tokia tvarka</w:t>
            </w:r>
            <w:r w:rsidR="00B97E07" w:rsidRPr="00F9310F">
              <w:rPr>
                <w:rFonts w:eastAsiaTheme="minorEastAsia"/>
                <w:b/>
                <w:bCs/>
                <w:szCs w:val="24"/>
                <w:lang w:eastAsia="lt-LT"/>
              </w:rPr>
              <w:t>:</w:t>
            </w:r>
          </w:p>
          <w:p w14:paraId="126A1423" w14:textId="317D1F18" w:rsidR="0076692D" w:rsidRPr="00F9310F" w:rsidRDefault="00980C31" w:rsidP="00855B29">
            <w:pPr>
              <w:pStyle w:val="Sraopastraipa"/>
              <w:numPr>
                <w:ilvl w:val="3"/>
                <w:numId w:val="3"/>
              </w:numPr>
              <w:jc w:val="both"/>
              <w:rPr>
                <w:rFonts w:eastAsiaTheme="minorEastAsia"/>
                <w:szCs w:val="24"/>
                <w:lang w:eastAsia="lt-LT"/>
              </w:rPr>
            </w:pPr>
            <w:r w:rsidRPr="00F9310F">
              <w:rPr>
                <w:rFonts w:eastAsiaTheme="minorEastAsia"/>
                <w:bCs/>
                <w:szCs w:val="24"/>
                <w:lang w:eastAsia="lt-LT"/>
              </w:rPr>
              <w:t xml:space="preserve"> </w:t>
            </w:r>
            <w:r w:rsidR="00B97E07" w:rsidRPr="00F9310F">
              <w:rPr>
                <w:rFonts w:eastAsiaTheme="minorEastAsia"/>
                <w:bCs/>
                <w:szCs w:val="24"/>
                <w:lang w:eastAsia="lt-LT"/>
              </w:rPr>
              <w:t>100 (vienas šimtas) proc.</w:t>
            </w:r>
            <w:r w:rsidR="00B97E07" w:rsidRPr="00F9310F">
              <w:rPr>
                <w:rFonts w:eastAsiaTheme="minorEastAsia"/>
                <w:szCs w:val="24"/>
                <w:lang w:eastAsia="lt-LT"/>
              </w:rPr>
              <w:t xml:space="preserve"> nuo Projekto vykdymo priežiūros paslaugų kainos, įskaitant PVM, sumokama už tinkamai, pagal Sutartį </w:t>
            </w:r>
            <w:r w:rsidR="008417C5" w:rsidRPr="00F9310F">
              <w:rPr>
                <w:rFonts w:eastAsiaTheme="minorEastAsia"/>
                <w:szCs w:val="24"/>
                <w:lang w:eastAsia="lt-LT"/>
              </w:rPr>
              <w:t xml:space="preserve">suteiktas </w:t>
            </w:r>
            <w:r w:rsidR="00B97E07" w:rsidRPr="00F9310F">
              <w:rPr>
                <w:rFonts w:eastAsiaTheme="minorEastAsia"/>
                <w:szCs w:val="24"/>
                <w:lang w:eastAsia="lt-LT"/>
              </w:rPr>
              <w:t xml:space="preserve">Projekto vykdymo priežiūros paslaugas proporcingai </w:t>
            </w:r>
            <w:r w:rsidR="008417C5" w:rsidRPr="00F9310F">
              <w:rPr>
                <w:rFonts w:eastAsiaTheme="minorEastAsia"/>
                <w:szCs w:val="24"/>
                <w:lang w:eastAsia="lt-LT"/>
              </w:rPr>
              <w:t>faktiškai atliktų ir pagal atliktų darbų aktus priimtų rangos darbų vertei kiekvieną rangos darbų vykdymo mėnesį</w:t>
            </w:r>
            <w:r w:rsidR="00D011B7" w:rsidRPr="00F9310F">
              <w:rPr>
                <w:rFonts w:eastAsiaTheme="minorEastAsia"/>
                <w:szCs w:val="24"/>
                <w:lang w:eastAsia="lt-LT"/>
              </w:rPr>
              <w:t>.</w:t>
            </w:r>
          </w:p>
          <w:p w14:paraId="0A933A51" w14:textId="47CE2AC8" w:rsidR="00B97E07" w:rsidRPr="00F9310F" w:rsidRDefault="00F24AB8" w:rsidP="00655458">
            <w:pPr>
              <w:pStyle w:val="Sraopastraipa"/>
              <w:numPr>
                <w:ilvl w:val="3"/>
                <w:numId w:val="3"/>
              </w:numPr>
              <w:jc w:val="both"/>
              <w:rPr>
                <w:rFonts w:eastAsiaTheme="minorEastAsia"/>
                <w:b/>
                <w:bCs/>
                <w:szCs w:val="24"/>
                <w:lang w:eastAsia="lt-LT"/>
              </w:rPr>
            </w:pPr>
            <w:r w:rsidRPr="00F9310F">
              <w:rPr>
                <w:rFonts w:eastAsiaTheme="minorEastAsia"/>
                <w:szCs w:val="24"/>
                <w:lang w:eastAsia="lt-LT"/>
              </w:rPr>
              <w:t xml:space="preserve"> </w:t>
            </w:r>
            <w:r w:rsidR="00B97E07" w:rsidRPr="00F9310F">
              <w:rPr>
                <w:rFonts w:eastAsiaTheme="minorEastAsia"/>
                <w:szCs w:val="24"/>
                <w:lang w:eastAsia="lt-LT"/>
              </w:rPr>
              <w:t xml:space="preserve">Mokėjimai už Projekto vykdymo priežiūros paslaugas vykdomi per 30 (trisdešimt) kalendorinių dienų po to, kai </w:t>
            </w:r>
            <w:r w:rsidR="007E61DE" w:rsidRPr="00F9310F">
              <w:rPr>
                <w:rFonts w:eastAsiaTheme="minorEastAsia"/>
                <w:szCs w:val="24"/>
                <w:lang w:eastAsia="lt-LT"/>
              </w:rPr>
              <w:t>Pirkėjas</w:t>
            </w:r>
            <w:r w:rsidR="00B97E07" w:rsidRPr="00F9310F">
              <w:rPr>
                <w:rFonts w:eastAsiaTheme="minorEastAsia"/>
                <w:szCs w:val="24"/>
                <w:lang w:eastAsia="lt-LT"/>
              </w:rPr>
              <w:t xml:space="preserve"> bei </w:t>
            </w:r>
            <w:r w:rsidR="007E61DE" w:rsidRPr="00F9310F">
              <w:rPr>
                <w:rFonts w:eastAsiaTheme="minorEastAsia"/>
                <w:szCs w:val="24"/>
                <w:lang w:eastAsia="lt-LT"/>
              </w:rPr>
              <w:t>Tiekėjas</w:t>
            </w:r>
            <w:r w:rsidR="00B97E07" w:rsidRPr="00F9310F">
              <w:rPr>
                <w:rFonts w:eastAsiaTheme="minorEastAsia"/>
                <w:szCs w:val="24"/>
                <w:lang w:eastAsia="lt-LT"/>
              </w:rPr>
              <w:t xml:space="preserve"> pasirašo suteiktų Paslaugų aktus ir </w:t>
            </w:r>
            <w:r w:rsidR="007E61DE" w:rsidRPr="00F9310F">
              <w:rPr>
                <w:rFonts w:eastAsiaTheme="minorEastAsia"/>
                <w:szCs w:val="24"/>
                <w:lang w:eastAsia="lt-LT"/>
              </w:rPr>
              <w:t>Tiekėjas</w:t>
            </w:r>
            <w:r w:rsidR="00B97E07" w:rsidRPr="00F9310F">
              <w:rPr>
                <w:rFonts w:eastAsiaTheme="minorEastAsia"/>
                <w:szCs w:val="24"/>
                <w:lang w:eastAsia="lt-LT"/>
              </w:rPr>
              <w:t xml:space="preserve"> pateikia atitinkamas PVM sąskaitas faktūras. </w:t>
            </w:r>
          </w:p>
        </w:tc>
      </w:tr>
      <w:tr w:rsidR="00B97E07" w14:paraId="17B77C3A" w14:textId="77777777">
        <w:trPr>
          <w:trHeight w:val="300"/>
        </w:trPr>
        <w:tc>
          <w:tcPr>
            <w:tcW w:w="3094" w:type="dxa"/>
            <w:gridSpan w:val="2"/>
          </w:tcPr>
          <w:p w14:paraId="671C0655" w14:textId="77777777" w:rsidR="00B97E07" w:rsidRDefault="00B97E07">
            <w:pPr>
              <w:rPr>
                <w:b/>
                <w:kern w:val="2"/>
                <w:szCs w:val="24"/>
              </w:rPr>
            </w:pPr>
            <w:r>
              <w:rPr>
                <w:b/>
                <w:kern w:val="2"/>
                <w:szCs w:val="24"/>
              </w:rPr>
              <w:t>5.6. Avansas</w:t>
            </w:r>
          </w:p>
        </w:tc>
        <w:tc>
          <w:tcPr>
            <w:tcW w:w="6441" w:type="dxa"/>
            <w:gridSpan w:val="2"/>
          </w:tcPr>
          <w:p w14:paraId="392BCDB6" w14:textId="77777777" w:rsidR="00B97E07" w:rsidRDefault="00B97E07">
            <w:pPr>
              <w:rPr>
                <w:kern w:val="2"/>
                <w:szCs w:val="24"/>
              </w:rPr>
            </w:pPr>
            <w:r>
              <w:rPr>
                <w:kern w:val="2"/>
                <w:szCs w:val="24"/>
              </w:rPr>
              <w:t>Netaikoma</w:t>
            </w:r>
          </w:p>
          <w:p w14:paraId="607F88FF" w14:textId="77777777" w:rsidR="00B97E07" w:rsidRDefault="00B97E07">
            <w:pPr>
              <w:spacing w:line="259" w:lineRule="auto"/>
              <w:rPr>
                <w:color w:val="000000"/>
                <w:kern w:val="2"/>
                <w:szCs w:val="24"/>
                <w:shd w:val="clear" w:color="auto" w:fill="FFFFFF"/>
              </w:rPr>
            </w:pPr>
          </w:p>
        </w:tc>
      </w:tr>
      <w:tr w:rsidR="00B97E07" w14:paraId="5643B09E" w14:textId="77777777">
        <w:trPr>
          <w:trHeight w:val="300"/>
        </w:trPr>
        <w:tc>
          <w:tcPr>
            <w:tcW w:w="3094" w:type="dxa"/>
            <w:gridSpan w:val="2"/>
          </w:tcPr>
          <w:p w14:paraId="75256B86" w14:textId="77777777" w:rsidR="00B97E07" w:rsidRDefault="00B97E07">
            <w:pPr>
              <w:rPr>
                <w:b/>
                <w:kern w:val="2"/>
                <w:szCs w:val="24"/>
              </w:rPr>
            </w:pPr>
            <w:r>
              <w:rPr>
                <w:b/>
                <w:kern w:val="2"/>
                <w:szCs w:val="24"/>
              </w:rPr>
              <w:t>5.7. Avanso užtikrinimas</w:t>
            </w:r>
          </w:p>
        </w:tc>
        <w:tc>
          <w:tcPr>
            <w:tcW w:w="6441" w:type="dxa"/>
            <w:gridSpan w:val="2"/>
          </w:tcPr>
          <w:p w14:paraId="379AE532" w14:textId="77777777" w:rsidR="00B97E07" w:rsidRDefault="00B97E07">
            <w:pPr>
              <w:rPr>
                <w:kern w:val="2"/>
                <w:szCs w:val="24"/>
              </w:rPr>
            </w:pPr>
            <w:r>
              <w:rPr>
                <w:kern w:val="2"/>
                <w:szCs w:val="24"/>
              </w:rPr>
              <w:t>Netaikoma</w:t>
            </w:r>
          </w:p>
          <w:p w14:paraId="4C579032" w14:textId="77777777" w:rsidR="00B97E07" w:rsidRDefault="00B97E07">
            <w:pPr>
              <w:rPr>
                <w:kern w:val="2"/>
                <w:szCs w:val="24"/>
              </w:rPr>
            </w:pPr>
            <w:r>
              <w:rPr>
                <w:color w:val="000000"/>
                <w:kern w:val="2"/>
                <w:szCs w:val="24"/>
                <w:shd w:val="clear" w:color="auto" w:fill="FFFFFF"/>
              </w:rPr>
              <w:t xml:space="preserve"> </w:t>
            </w:r>
          </w:p>
        </w:tc>
      </w:tr>
      <w:tr w:rsidR="00B97E07" w14:paraId="6B5CC415" w14:textId="77777777">
        <w:trPr>
          <w:trHeight w:val="300"/>
        </w:trPr>
        <w:tc>
          <w:tcPr>
            <w:tcW w:w="9535" w:type="dxa"/>
            <w:gridSpan w:val="4"/>
          </w:tcPr>
          <w:p w14:paraId="7DDB9129" w14:textId="77777777" w:rsidR="00B97E07" w:rsidRDefault="00B97E07">
            <w:pPr>
              <w:jc w:val="center"/>
              <w:rPr>
                <w:b/>
                <w:kern w:val="2"/>
                <w:szCs w:val="24"/>
              </w:rPr>
            </w:pPr>
            <w:r>
              <w:rPr>
                <w:b/>
                <w:kern w:val="2"/>
                <w:szCs w:val="24"/>
              </w:rPr>
              <w:t>6. PASLAUGŲ KOKYBĖ IR GARANTINIAI ĮSIPAREIGOJIMAI</w:t>
            </w:r>
          </w:p>
        </w:tc>
      </w:tr>
      <w:tr w:rsidR="00B97E07" w14:paraId="332C42D9" w14:textId="77777777">
        <w:trPr>
          <w:trHeight w:val="300"/>
        </w:trPr>
        <w:tc>
          <w:tcPr>
            <w:tcW w:w="3094" w:type="dxa"/>
            <w:gridSpan w:val="2"/>
          </w:tcPr>
          <w:p w14:paraId="60DB52F0" w14:textId="77777777" w:rsidR="00B97E07" w:rsidRDefault="00B97E07">
            <w:pPr>
              <w:rPr>
                <w:b/>
                <w:kern w:val="2"/>
                <w:szCs w:val="24"/>
              </w:rPr>
            </w:pPr>
            <w:r>
              <w:rPr>
                <w:b/>
                <w:kern w:val="2"/>
                <w:szCs w:val="24"/>
              </w:rPr>
              <w:t>6.1. Garantinis terminas</w:t>
            </w:r>
          </w:p>
        </w:tc>
        <w:tc>
          <w:tcPr>
            <w:tcW w:w="6441" w:type="dxa"/>
            <w:gridSpan w:val="2"/>
          </w:tcPr>
          <w:p w14:paraId="5E0CFBFF" w14:textId="6F7EC908" w:rsidR="00B97E07" w:rsidRDefault="002A6C31" w:rsidP="007E61DE">
            <w:pPr>
              <w:jc w:val="both"/>
              <w:rPr>
                <w:szCs w:val="24"/>
              </w:rPr>
            </w:pPr>
            <w:r>
              <w:rPr>
                <w:kern w:val="2"/>
                <w:szCs w:val="24"/>
              </w:rPr>
              <w:t>Netaikoma</w:t>
            </w:r>
            <w:r>
              <w:rPr>
                <w:szCs w:val="24"/>
              </w:rPr>
              <w:t xml:space="preserve"> </w:t>
            </w:r>
          </w:p>
        </w:tc>
      </w:tr>
      <w:tr w:rsidR="00B97E07" w14:paraId="0599E21D" w14:textId="77777777">
        <w:trPr>
          <w:trHeight w:val="300"/>
        </w:trPr>
        <w:tc>
          <w:tcPr>
            <w:tcW w:w="3094" w:type="dxa"/>
            <w:gridSpan w:val="2"/>
          </w:tcPr>
          <w:p w14:paraId="440D572C" w14:textId="77777777" w:rsidR="00B97E07" w:rsidRDefault="00B97E07">
            <w:pPr>
              <w:rPr>
                <w:b/>
                <w:kern w:val="2"/>
                <w:szCs w:val="24"/>
              </w:rPr>
            </w:pPr>
            <w:r>
              <w:rPr>
                <w:b/>
                <w:szCs w:val="24"/>
              </w:rPr>
              <w:t>6.2. Terminas Paslaugų trūkumams pašalinti</w:t>
            </w:r>
          </w:p>
        </w:tc>
        <w:tc>
          <w:tcPr>
            <w:tcW w:w="6441" w:type="dxa"/>
            <w:gridSpan w:val="2"/>
          </w:tcPr>
          <w:p w14:paraId="4ED612BE" w14:textId="69AF36BA" w:rsidR="00B97E07" w:rsidRDefault="002A6C31" w:rsidP="007E61DE">
            <w:pPr>
              <w:jc w:val="both"/>
              <w:rPr>
                <w:kern w:val="2"/>
                <w:szCs w:val="24"/>
              </w:rPr>
            </w:pPr>
            <w:r>
              <w:rPr>
                <w:kern w:val="2"/>
                <w:szCs w:val="24"/>
              </w:rPr>
              <w:t>Netaikoma</w:t>
            </w:r>
          </w:p>
        </w:tc>
      </w:tr>
      <w:tr w:rsidR="00B97E07" w14:paraId="73C0222F" w14:textId="77777777">
        <w:trPr>
          <w:trHeight w:val="300"/>
        </w:trPr>
        <w:tc>
          <w:tcPr>
            <w:tcW w:w="3094" w:type="dxa"/>
            <w:gridSpan w:val="2"/>
          </w:tcPr>
          <w:p w14:paraId="7B8412E7" w14:textId="77777777" w:rsidR="00B97E07" w:rsidRDefault="00B97E07">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14:paraId="45BBC3D7" w14:textId="446861AD" w:rsidR="009F7536" w:rsidRPr="009F7536" w:rsidRDefault="00AF3738" w:rsidP="009F7536">
            <w:pPr>
              <w:autoSpaceDE w:val="0"/>
              <w:autoSpaceDN w:val="0"/>
              <w:adjustRightInd w:val="0"/>
              <w:jc w:val="both"/>
              <w:rPr>
                <w:rFonts w:eastAsia="Calibri"/>
                <w:color w:val="000000"/>
                <w:szCs w:val="24"/>
                <w:lang w:eastAsia="lt-LT"/>
              </w:rPr>
            </w:pPr>
            <w:bookmarkStart w:id="0" w:name="_Hlk233901699"/>
            <w:r w:rsidRPr="008C6D79">
              <w:rPr>
                <w:rFonts w:eastAsia="Calibri"/>
                <w:color w:val="000000"/>
                <w:szCs w:val="24"/>
                <w:lang w:eastAsia="lt-LT"/>
              </w:rPr>
              <w:t>6.3.</w:t>
            </w:r>
            <w:r w:rsidR="009F7536" w:rsidRPr="009F7536">
              <w:rPr>
                <w:rFonts w:eastAsia="Calibri"/>
                <w:color w:val="000000"/>
                <w:szCs w:val="24"/>
                <w:lang w:eastAsia="lt-LT"/>
              </w:rPr>
              <w:t xml:space="preserve">1. Tiekėjas įsipareigoja, kad sutartį vykdys toks statinio statybos vadovas, kuris buvo nurodytas pasiūlyme (t. y. toks, kuriuo tiekėjas grindė savo atitiktį keliamiems kvalifikacijos reikalavimams ir ekonomiškai naudingiausio pasiūlymo vertinimo kriterijams). </w:t>
            </w:r>
          </w:p>
          <w:p w14:paraId="4F54FC20" w14:textId="0742BB34" w:rsidR="009F7536" w:rsidRPr="009F7536" w:rsidRDefault="00AF3738" w:rsidP="009F7536">
            <w:pPr>
              <w:autoSpaceDE w:val="0"/>
              <w:autoSpaceDN w:val="0"/>
              <w:adjustRightInd w:val="0"/>
              <w:jc w:val="both"/>
              <w:rPr>
                <w:rFonts w:eastAsia="Calibri"/>
                <w:color w:val="000000"/>
                <w:szCs w:val="24"/>
                <w:lang w:eastAsia="lt-LT"/>
              </w:rPr>
            </w:pPr>
            <w:r w:rsidRPr="008C6D79">
              <w:rPr>
                <w:rFonts w:eastAsia="Calibri"/>
                <w:color w:val="000000"/>
                <w:szCs w:val="24"/>
                <w:lang w:eastAsia="lt-LT"/>
              </w:rPr>
              <w:t>6.3.</w:t>
            </w:r>
            <w:r w:rsidR="009F7536" w:rsidRPr="009F7536">
              <w:rPr>
                <w:rFonts w:eastAsia="Calibri"/>
                <w:color w:val="000000"/>
                <w:szCs w:val="24"/>
                <w:lang w:eastAsia="lt-LT"/>
              </w:rPr>
              <w:t xml:space="preserve">2. Tiekėjas, vykdydamas sutartį, negali keisti savo pasiūlyme nurodyto statinio statybos vadovo be pirkimo vykdytojo sutikimo. Tiekėjas, norėdamas pakeisti esamą statinio statybos vadovą privalo iš anksto pateikti pirkimo vykdytojui motyvuotą prašymą ir gauti pirkimo vykdytojo sutikimą raštu. Kartu su prašymu tiekėjas privalo pateikti dokumentus, pagrindžiančius, kad: </w:t>
            </w:r>
          </w:p>
          <w:p w14:paraId="14D613BE" w14:textId="526FF73C" w:rsidR="009F7536" w:rsidRPr="0072396A" w:rsidRDefault="009F7536" w:rsidP="008C6D79">
            <w:pPr>
              <w:autoSpaceDE w:val="0"/>
              <w:autoSpaceDN w:val="0"/>
              <w:adjustRightInd w:val="0"/>
              <w:jc w:val="both"/>
              <w:rPr>
                <w:szCs w:val="24"/>
              </w:rPr>
            </w:pPr>
            <w:r w:rsidRPr="009F7536">
              <w:rPr>
                <w:rFonts w:eastAsia="Calibri"/>
                <w:color w:val="000000"/>
                <w:szCs w:val="24"/>
                <w:lang w:eastAsia="lt-LT"/>
              </w:rPr>
              <w:t>1</w:t>
            </w:r>
            <w:r w:rsidR="008C6D79">
              <w:rPr>
                <w:rFonts w:eastAsia="Calibri"/>
                <w:color w:val="000000"/>
                <w:szCs w:val="24"/>
                <w:lang w:eastAsia="lt-LT"/>
              </w:rPr>
              <w:t>)</w:t>
            </w:r>
            <w:r w:rsidRPr="009F7536">
              <w:rPr>
                <w:rFonts w:eastAsia="Calibri"/>
                <w:color w:val="000000"/>
                <w:szCs w:val="24"/>
                <w:lang w:eastAsia="lt-LT"/>
              </w:rPr>
              <w:t xml:space="preserve"> keičiamas statinio statybos vadovas atitinka jam taikytinus pirkimo dokumentuose ir (ar) teisės aktuose nustatytus kvalifikacijos reikalavimus ir (ar) keitimo metu jo kompetencija yra nežemesnė nei keičiamo statinio statybos vadovo, kurio kompetencija buvo vertinama pagal pirkimo dokumentuose nustatytus pasiūlymų vertinimo kriterijus (jeigu tokie nustatyti)</w:t>
            </w:r>
            <w:r w:rsidR="00AF3738" w:rsidRPr="008C6D79">
              <w:rPr>
                <w:rFonts w:eastAsia="Calibri"/>
                <w:color w:val="000000"/>
                <w:szCs w:val="24"/>
                <w:lang w:eastAsia="lt-LT"/>
              </w:rPr>
              <w:t>.</w:t>
            </w:r>
            <w:bookmarkEnd w:id="0"/>
          </w:p>
        </w:tc>
      </w:tr>
      <w:tr w:rsidR="00B97E07" w14:paraId="00726F19" w14:textId="77777777">
        <w:trPr>
          <w:trHeight w:val="300"/>
        </w:trPr>
        <w:tc>
          <w:tcPr>
            <w:tcW w:w="9535" w:type="dxa"/>
            <w:gridSpan w:val="4"/>
          </w:tcPr>
          <w:p w14:paraId="2CEC4DD3" w14:textId="77777777" w:rsidR="00B97E07" w:rsidRDefault="00B97E07">
            <w:pPr>
              <w:jc w:val="center"/>
              <w:rPr>
                <w:b/>
                <w:kern w:val="2"/>
                <w:szCs w:val="24"/>
              </w:rPr>
            </w:pPr>
            <w:r>
              <w:rPr>
                <w:b/>
                <w:kern w:val="2"/>
                <w:szCs w:val="24"/>
              </w:rPr>
              <w:t>7. SUTARTIES VYKDYMUI PASITELKIAMI SUBTIEKĖJAI IR (AR) SPECIALISTAI</w:t>
            </w:r>
          </w:p>
        </w:tc>
      </w:tr>
      <w:tr w:rsidR="00B97E07" w14:paraId="35875888" w14:textId="77777777">
        <w:trPr>
          <w:trHeight w:val="300"/>
        </w:trPr>
        <w:tc>
          <w:tcPr>
            <w:tcW w:w="3094" w:type="dxa"/>
            <w:gridSpan w:val="2"/>
          </w:tcPr>
          <w:p w14:paraId="411CC495" w14:textId="77777777" w:rsidR="00B97E07" w:rsidRDefault="00B97E07">
            <w:pPr>
              <w:rPr>
                <w:b/>
                <w:bCs/>
                <w:kern w:val="2"/>
                <w:szCs w:val="24"/>
              </w:rPr>
            </w:pPr>
            <w:r>
              <w:rPr>
                <w:b/>
                <w:bCs/>
                <w:kern w:val="2"/>
                <w:szCs w:val="24"/>
              </w:rPr>
              <w:t>7.1. Sutarties vykdymui pasitelkiami subtiekėjai ir (ar) specialistai</w:t>
            </w:r>
          </w:p>
        </w:tc>
        <w:tc>
          <w:tcPr>
            <w:tcW w:w="6441" w:type="dxa"/>
            <w:gridSpan w:val="2"/>
          </w:tcPr>
          <w:p w14:paraId="07AE724F" w14:textId="77777777" w:rsidR="00B97E07" w:rsidRDefault="00B97E07">
            <w:pPr>
              <w:rPr>
                <w:kern w:val="2"/>
                <w:szCs w:val="24"/>
              </w:rPr>
            </w:pPr>
            <w:r>
              <w:rPr>
                <w:kern w:val="2"/>
                <w:szCs w:val="24"/>
              </w:rPr>
              <w:t>Sutarties vykdymui subtiekėjai ir (ar) specialistai nepasitelkiami.</w:t>
            </w:r>
          </w:p>
          <w:p w14:paraId="4A63E809" w14:textId="77777777" w:rsidR="00B97E07" w:rsidRDefault="00B97E07">
            <w:pPr>
              <w:rPr>
                <w:kern w:val="2"/>
                <w:szCs w:val="24"/>
              </w:rPr>
            </w:pPr>
          </w:p>
          <w:p w14:paraId="75C988F8" w14:textId="77777777" w:rsidR="00B97E07" w:rsidRDefault="00B97E07">
            <w:pPr>
              <w:rPr>
                <w:color w:val="FF0000"/>
                <w:kern w:val="2"/>
                <w:szCs w:val="24"/>
              </w:rPr>
            </w:pPr>
            <w:r>
              <w:rPr>
                <w:color w:val="FF0000"/>
                <w:kern w:val="2"/>
                <w:szCs w:val="24"/>
              </w:rPr>
              <w:t>arba</w:t>
            </w:r>
          </w:p>
          <w:p w14:paraId="4F987AEB" w14:textId="77777777" w:rsidR="00B97E07" w:rsidRDefault="00B97E07">
            <w:pPr>
              <w:rPr>
                <w:kern w:val="2"/>
                <w:szCs w:val="24"/>
              </w:rPr>
            </w:pPr>
          </w:p>
          <w:p w14:paraId="27B067B5" w14:textId="77777777" w:rsidR="00B97E07" w:rsidRDefault="00B97E07">
            <w:pPr>
              <w:rPr>
                <w:b/>
                <w:kern w:val="2"/>
                <w:szCs w:val="24"/>
              </w:rPr>
            </w:pPr>
            <w:r>
              <w:rPr>
                <w:kern w:val="2"/>
                <w:szCs w:val="24"/>
              </w:rPr>
              <w:t xml:space="preserve">Sutarties vykdymui pasitelkiami subtiekėjai ir (ar) specialistai yra nurodyti Sutarties priede Nr. </w:t>
            </w:r>
            <w:r w:rsidR="00D12CC0">
              <w:rPr>
                <w:kern w:val="2"/>
                <w:szCs w:val="24"/>
              </w:rPr>
              <w:t>1</w:t>
            </w:r>
            <w:r>
              <w:rPr>
                <w:kern w:val="2"/>
                <w:szCs w:val="24"/>
              </w:rPr>
              <w:t xml:space="preserve"> „</w:t>
            </w:r>
            <w:r w:rsidR="00251D34">
              <w:rPr>
                <w:kern w:val="2"/>
                <w:szCs w:val="24"/>
              </w:rPr>
              <w:t>Pasiūlymas</w:t>
            </w:r>
            <w:r>
              <w:rPr>
                <w:kern w:val="2"/>
                <w:szCs w:val="24"/>
              </w:rPr>
              <w:t>“</w:t>
            </w:r>
          </w:p>
        </w:tc>
      </w:tr>
      <w:tr w:rsidR="00B97E07" w14:paraId="7D8627D1" w14:textId="77777777">
        <w:trPr>
          <w:trHeight w:val="300"/>
        </w:trPr>
        <w:tc>
          <w:tcPr>
            <w:tcW w:w="9535" w:type="dxa"/>
            <w:gridSpan w:val="4"/>
          </w:tcPr>
          <w:p w14:paraId="245C21B7" w14:textId="77777777" w:rsidR="00B97E07" w:rsidRDefault="00B97E07">
            <w:pPr>
              <w:jc w:val="center"/>
              <w:rPr>
                <w:b/>
                <w:kern w:val="2"/>
                <w:szCs w:val="24"/>
              </w:rPr>
            </w:pPr>
            <w:r>
              <w:rPr>
                <w:b/>
                <w:kern w:val="2"/>
                <w:szCs w:val="24"/>
              </w:rPr>
              <w:t>8. PRIEVOLIŲ PAGAL SUTARTĮ ĮVYKDYMO UŽTIKRINIMAS</w:t>
            </w:r>
          </w:p>
        </w:tc>
      </w:tr>
      <w:tr w:rsidR="00B97E07" w14:paraId="6A1D99EF" w14:textId="77777777">
        <w:trPr>
          <w:trHeight w:val="300"/>
        </w:trPr>
        <w:tc>
          <w:tcPr>
            <w:tcW w:w="3094" w:type="dxa"/>
            <w:gridSpan w:val="2"/>
          </w:tcPr>
          <w:p w14:paraId="1EB281ED" w14:textId="77777777" w:rsidR="00B97E07" w:rsidRDefault="00B97E07">
            <w:pPr>
              <w:rPr>
                <w:b/>
                <w:kern w:val="2"/>
                <w:szCs w:val="24"/>
              </w:rPr>
            </w:pPr>
            <w:r>
              <w:rPr>
                <w:b/>
                <w:kern w:val="2"/>
                <w:szCs w:val="24"/>
              </w:rPr>
              <w:t>8.1. Prievolių pagal Sutartį įvykdymo užtikrinimas</w:t>
            </w:r>
          </w:p>
        </w:tc>
        <w:tc>
          <w:tcPr>
            <w:tcW w:w="6441" w:type="dxa"/>
            <w:gridSpan w:val="2"/>
          </w:tcPr>
          <w:p w14:paraId="412F2475" w14:textId="77777777" w:rsidR="00B97E07" w:rsidRDefault="00B97E07">
            <w:pPr>
              <w:rPr>
                <w:kern w:val="2"/>
                <w:szCs w:val="24"/>
              </w:rPr>
            </w:pPr>
            <w:r>
              <w:rPr>
                <w:kern w:val="2"/>
                <w:szCs w:val="24"/>
              </w:rPr>
              <w:t>Prievolių pagal Sutartį įvykdymas užtikrinamas:</w:t>
            </w:r>
          </w:p>
          <w:p w14:paraId="7886E574" w14:textId="10805725" w:rsidR="00B97E07" w:rsidRPr="0072396A" w:rsidRDefault="00B97E07" w:rsidP="002A6C31">
            <w:pPr>
              <w:rPr>
                <w:color w:val="FF0000"/>
                <w:kern w:val="2"/>
                <w:szCs w:val="24"/>
              </w:rPr>
            </w:pPr>
            <w:r>
              <w:rPr>
                <w:kern w:val="2"/>
                <w:szCs w:val="24"/>
              </w:rPr>
              <w:t>Netesybomis (delspinigiais, bauda)</w:t>
            </w:r>
            <w:r w:rsidR="002A6C31">
              <w:rPr>
                <w:kern w:val="2"/>
                <w:szCs w:val="24"/>
              </w:rPr>
              <w:t>.</w:t>
            </w:r>
          </w:p>
        </w:tc>
      </w:tr>
      <w:tr w:rsidR="00B97E07" w14:paraId="4A585A37" w14:textId="77777777">
        <w:trPr>
          <w:trHeight w:val="300"/>
        </w:trPr>
        <w:tc>
          <w:tcPr>
            <w:tcW w:w="3094" w:type="dxa"/>
            <w:gridSpan w:val="2"/>
          </w:tcPr>
          <w:p w14:paraId="0CA75D57" w14:textId="77777777" w:rsidR="00B97E07" w:rsidRDefault="00B97E07">
            <w:pPr>
              <w:rPr>
                <w:b/>
                <w:kern w:val="2"/>
                <w:szCs w:val="24"/>
              </w:rPr>
            </w:pPr>
            <w:r>
              <w:rPr>
                <w:b/>
                <w:kern w:val="2"/>
                <w:szCs w:val="24"/>
              </w:rPr>
              <w:t>8.2 Sutarties įvykdymo užtikrinimo galiojimo terminas</w:t>
            </w:r>
          </w:p>
        </w:tc>
        <w:tc>
          <w:tcPr>
            <w:tcW w:w="6441" w:type="dxa"/>
            <w:gridSpan w:val="2"/>
          </w:tcPr>
          <w:p w14:paraId="0BB47B38" w14:textId="77777777" w:rsidR="00B97E07" w:rsidRDefault="00B97E07">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25E7D80E" w14:textId="77777777" w:rsidR="00B97E07" w:rsidRDefault="00B97E07">
            <w:pPr>
              <w:rPr>
                <w:kern w:val="2"/>
                <w:szCs w:val="24"/>
              </w:rPr>
            </w:pPr>
          </w:p>
        </w:tc>
      </w:tr>
      <w:tr w:rsidR="00B97E07" w14:paraId="3B4D9D03" w14:textId="77777777">
        <w:trPr>
          <w:trHeight w:val="300"/>
        </w:trPr>
        <w:tc>
          <w:tcPr>
            <w:tcW w:w="3094" w:type="dxa"/>
            <w:gridSpan w:val="2"/>
          </w:tcPr>
          <w:p w14:paraId="3A89D49C" w14:textId="77777777" w:rsidR="00B97E07" w:rsidRDefault="00B97E07">
            <w:pPr>
              <w:rPr>
                <w:b/>
                <w:kern w:val="2"/>
                <w:szCs w:val="24"/>
              </w:rPr>
            </w:pPr>
            <w:r>
              <w:rPr>
                <w:b/>
                <w:kern w:val="2"/>
                <w:szCs w:val="24"/>
              </w:rPr>
              <w:t>8.3. Sutarties įvykdymo užtikrinimo pateikimas</w:t>
            </w:r>
          </w:p>
        </w:tc>
        <w:tc>
          <w:tcPr>
            <w:tcW w:w="6441" w:type="dxa"/>
            <w:gridSpan w:val="2"/>
          </w:tcPr>
          <w:p w14:paraId="697EB62C" w14:textId="77777777" w:rsidR="004B2E53" w:rsidRDefault="004B2E53" w:rsidP="004B2E53">
            <w:pPr>
              <w:rPr>
                <w:kern w:val="2"/>
                <w:szCs w:val="24"/>
              </w:rPr>
            </w:pPr>
            <w:r>
              <w:rPr>
                <w:kern w:val="2"/>
                <w:szCs w:val="24"/>
              </w:rPr>
              <w:t>Netaikoma</w:t>
            </w:r>
          </w:p>
          <w:p w14:paraId="54AE3C56" w14:textId="2894A4B0" w:rsidR="00B97E07" w:rsidRPr="0072396A" w:rsidRDefault="00B97E07" w:rsidP="0072396A">
            <w:pPr>
              <w:jc w:val="both"/>
              <w:rPr>
                <w:szCs w:val="24"/>
              </w:rPr>
            </w:pPr>
          </w:p>
        </w:tc>
      </w:tr>
      <w:tr w:rsidR="00B97E07" w14:paraId="68BEB647" w14:textId="77777777">
        <w:trPr>
          <w:trHeight w:val="300"/>
        </w:trPr>
        <w:tc>
          <w:tcPr>
            <w:tcW w:w="9535" w:type="dxa"/>
            <w:gridSpan w:val="4"/>
          </w:tcPr>
          <w:p w14:paraId="2B8D59E7" w14:textId="77777777" w:rsidR="00B97E07" w:rsidRDefault="00B97E07">
            <w:pPr>
              <w:jc w:val="center"/>
              <w:rPr>
                <w:b/>
                <w:kern w:val="2"/>
                <w:szCs w:val="24"/>
              </w:rPr>
            </w:pPr>
            <w:r>
              <w:rPr>
                <w:b/>
                <w:kern w:val="2"/>
                <w:szCs w:val="24"/>
              </w:rPr>
              <w:t>9. ŠALIŲ ATSAKOMYBĖ</w:t>
            </w:r>
          </w:p>
        </w:tc>
      </w:tr>
      <w:tr w:rsidR="00B97E07" w14:paraId="7056CEA2" w14:textId="77777777">
        <w:trPr>
          <w:trHeight w:val="300"/>
        </w:trPr>
        <w:tc>
          <w:tcPr>
            <w:tcW w:w="3094" w:type="dxa"/>
            <w:gridSpan w:val="2"/>
          </w:tcPr>
          <w:p w14:paraId="7763A6F1" w14:textId="77777777" w:rsidR="00B97E07" w:rsidRDefault="00B97E07">
            <w:pPr>
              <w:rPr>
                <w:b/>
                <w:kern w:val="2"/>
                <w:szCs w:val="24"/>
              </w:rPr>
            </w:pPr>
            <w:r>
              <w:rPr>
                <w:b/>
                <w:kern w:val="2"/>
                <w:szCs w:val="24"/>
              </w:rPr>
              <w:t>9.1. Pirkėjui taikomos netesybos už mokėjimų pagal Sutartį vėlavimą</w:t>
            </w:r>
          </w:p>
        </w:tc>
        <w:tc>
          <w:tcPr>
            <w:tcW w:w="6441" w:type="dxa"/>
            <w:gridSpan w:val="2"/>
          </w:tcPr>
          <w:p w14:paraId="450873FF" w14:textId="5E883419" w:rsidR="00B97E07" w:rsidRPr="0072396A" w:rsidRDefault="0072396A" w:rsidP="0072396A">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905B31">
              <w:rPr>
                <w:kern w:val="2"/>
                <w:szCs w:val="24"/>
              </w:rPr>
              <w:t>0,0</w:t>
            </w:r>
            <w:r w:rsidR="004B2E53">
              <w:rPr>
                <w:kern w:val="2"/>
                <w:szCs w:val="24"/>
              </w:rPr>
              <w:t>5</w:t>
            </w:r>
            <w:r w:rsidRPr="00905B31">
              <w:rPr>
                <w:kern w:val="2"/>
                <w:szCs w:val="24"/>
              </w:rPr>
              <w:t xml:space="preserve"> procento dydžio delspinigius nuo neapmokėtos sumos be PVM už kiekvieną vėlavimo dieną </w:t>
            </w:r>
          </w:p>
        </w:tc>
      </w:tr>
      <w:tr w:rsidR="00B97E07" w14:paraId="560909E8" w14:textId="77777777">
        <w:trPr>
          <w:trHeight w:val="300"/>
        </w:trPr>
        <w:tc>
          <w:tcPr>
            <w:tcW w:w="3094" w:type="dxa"/>
            <w:gridSpan w:val="2"/>
          </w:tcPr>
          <w:p w14:paraId="4D420441" w14:textId="77777777" w:rsidR="00B97E07" w:rsidRDefault="00B97E07">
            <w:pPr>
              <w:rPr>
                <w:b/>
                <w:kern w:val="2"/>
                <w:szCs w:val="24"/>
              </w:rPr>
            </w:pPr>
            <w:r>
              <w:rPr>
                <w:b/>
                <w:szCs w:val="24"/>
              </w:rPr>
              <w:t>9.2. Tiekėjui taikomos netesybos</w:t>
            </w:r>
          </w:p>
        </w:tc>
        <w:tc>
          <w:tcPr>
            <w:tcW w:w="6441" w:type="dxa"/>
            <w:gridSpan w:val="2"/>
          </w:tcPr>
          <w:p w14:paraId="78A9FE90" w14:textId="47BCEC01" w:rsidR="0072396A" w:rsidRDefault="0072396A" w:rsidP="0072396A">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4C44F1">
              <w:rPr>
                <w:kern w:val="2"/>
                <w:szCs w:val="24"/>
              </w:rPr>
              <w:t>0,0</w:t>
            </w:r>
            <w:r w:rsidR="004B2E53">
              <w:rPr>
                <w:kern w:val="2"/>
                <w:szCs w:val="24"/>
              </w:rPr>
              <w:t>5</w:t>
            </w:r>
            <w:r w:rsidRPr="004C44F1">
              <w:rPr>
                <w:kern w:val="2"/>
                <w:szCs w:val="24"/>
              </w:rPr>
              <w:t xml:space="preserve"> procento dydžio delspinigius už kiekvieną uždelstą dieną nuo laiku nesuteiktų Paslaugų ar kitų sutartinių įsipareigojimų </w:t>
            </w:r>
            <w:r>
              <w:rPr>
                <w:color w:val="000000"/>
                <w:kern w:val="2"/>
                <w:szCs w:val="24"/>
              </w:rPr>
              <w:t>nevykdymo kainos be PVM.</w:t>
            </w:r>
          </w:p>
          <w:p w14:paraId="2C97C90F" w14:textId="48296303" w:rsidR="00B97E07" w:rsidRDefault="0072396A" w:rsidP="0072396A">
            <w:pPr>
              <w:jc w:val="both"/>
              <w:rPr>
                <w:b/>
                <w:kern w:val="2"/>
                <w:szCs w:val="24"/>
              </w:rPr>
            </w:pPr>
            <w:r>
              <w:rPr>
                <w:color w:val="000000"/>
                <w:kern w:val="2"/>
                <w:szCs w:val="24"/>
              </w:rPr>
              <w:lastRenderedPageBreak/>
              <w:t xml:space="preserve">9.2.2. Tiekėjas privalo sumokėti Pirkėjui netesybas per 5 (penkias) darbo </w:t>
            </w:r>
            <w:r w:rsidR="00BA091F">
              <w:rPr>
                <w:color w:val="000000"/>
                <w:kern w:val="2"/>
                <w:szCs w:val="24"/>
              </w:rPr>
              <w:t xml:space="preserve">dienas </w:t>
            </w:r>
            <w:r>
              <w:rPr>
                <w:color w:val="000000"/>
                <w:kern w:val="2"/>
                <w:szCs w:val="24"/>
              </w:rPr>
              <w:t xml:space="preserve">nuo Pirkėjo pareikalavimo, jeigu netesybų suma nėra </w:t>
            </w:r>
            <w:r>
              <w:rPr>
                <w:szCs w:val="24"/>
              </w:rPr>
              <w:t>išskaitoma iš Tiekėjui mokėtinos sumos.</w:t>
            </w:r>
          </w:p>
        </w:tc>
      </w:tr>
      <w:tr w:rsidR="00B97E07" w14:paraId="29B040F6" w14:textId="77777777">
        <w:trPr>
          <w:trHeight w:val="300"/>
        </w:trPr>
        <w:tc>
          <w:tcPr>
            <w:tcW w:w="3094" w:type="dxa"/>
            <w:gridSpan w:val="2"/>
          </w:tcPr>
          <w:p w14:paraId="33CDF1BB" w14:textId="4C09556E" w:rsidR="00B97E07" w:rsidRPr="004B2E53" w:rsidRDefault="00B97E07">
            <w:pPr>
              <w:rPr>
                <w:b/>
                <w:kern w:val="2"/>
                <w:szCs w:val="24"/>
                <w:highlight w:val="yellow"/>
              </w:rPr>
            </w:pPr>
            <w:r w:rsidRPr="003E4B1A">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7EBF74B6" w14:textId="77777777" w:rsidR="0072396A" w:rsidRPr="003E4B1A" w:rsidRDefault="0072396A" w:rsidP="0072396A">
            <w:pPr>
              <w:jc w:val="both"/>
              <w:rPr>
                <w:szCs w:val="24"/>
              </w:rPr>
            </w:pPr>
            <w:r w:rsidRPr="003E4B1A">
              <w:rPr>
                <w:kern w:val="2"/>
                <w:szCs w:val="24"/>
              </w:rPr>
              <w:t>9.3.1. Nutraukus Sutartį dėl esminio Sutarties pažeidimo, nustatyto Sutarties Specialiosiose sąlygose, mokama 5 (penkių)  procentų dydžio bauda nuo Pradinės Sutarties vertės, nurodytos Specialiųjų sąlygų 5.2 punkte.</w:t>
            </w:r>
          </w:p>
          <w:p w14:paraId="5C50FABE" w14:textId="503DDF66" w:rsidR="00B97E07" w:rsidRPr="004B2E53" w:rsidRDefault="00B97E07" w:rsidP="003E4B1A">
            <w:pPr>
              <w:jc w:val="both"/>
              <w:rPr>
                <w:kern w:val="2"/>
                <w:szCs w:val="24"/>
                <w:highlight w:val="yellow"/>
              </w:rPr>
            </w:pPr>
          </w:p>
        </w:tc>
      </w:tr>
      <w:tr w:rsidR="00F9310F" w14:paraId="7FB2CD91" w14:textId="77777777">
        <w:trPr>
          <w:trHeight w:val="300"/>
        </w:trPr>
        <w:tc>
          <w:tcPr>
            <w:tcW w:w="3094" w:type="dxa"/>
            <w:gridSpan w:val="2"/>
          </w:tcPr>
          <w:p w14:paraId="69B8F375" w14:textId="77777777" w:rsidR="00F9310F" w:rsidRDefault="00F9310F" w:rsidP="00F9310F">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65B17F4" w14:textId="0762C98C" w:rsidR="00F9310F" w:rsidRDefault="00F9310F" w:rsidP="00F9310F">
            <w:pPr>
              <w:rPr>
                <w:kern w:val="2"/>
                <w:szCs w:val="24"/>
              </w:rPr>
            </w:pPr>
            <w:r w:rsidRPr="0046586B">
              <w:rPr>
                <w:szCs w:val="24"/>
              </w:rPr>
              <w:t xml:space="preserve">Netaikoma </w:t>
            </w:r>
          </w:p>
        </w:tc>
      </w:tr>
      <w:tr w:rsidR="00F9310F" w14:paraId="6B8BC4A4" w14:textId="77777777">
        <w:trPr>
          <w:trHeight w:val="300"/>
        </w:trPr>
        <w:tc>
          <w:tcPr>
            <w:tcW w:w="3094" w:type="dxa"/>
            <w:gridSpan w:val="2"/>
          </w:tcPr>
          <w:p w14:paraId="09854364" w14:textId="77777777" w:rsidR="00F9310F" w:rsidRDefault="00F9310F" w:rsidP="00F9310F">
            <w:pPr>
              <w:rPr>
                <w:b/>
                <w:kern w:val="2"/>
                <w:szCs w:val="24"/>
              </w:rPr>
            </w:pPr>
            <w:r>
              <w:rPr>
                <w:b/>
                <w:kern w:val="2"/>
                <w:szCs w:val="24"/>
              </w:rPr>
              <w:t>9.5. Tiekėjui taikomos baudos dėl aplinkosauginių ir (arba) socialinių kriterijų nesilaikymo</w:t>
            </w:r>
          </w:p>
        </w:tc>
        <w:tc>
          <w:tcPr>
            <w:tcW w:w="6441" w:type="dxa"/>
            <w:gridSpan w:val="2"/>
          </w:tcPr>
          <w:p w14:paraId="587715CA" w14:textId="25AEF7FB" w:rsidR="00F9310F" w:rsidRDefault="00F9310F" w:rsidP="00F9310F">
            <w:pPr>
              <w:rPr>
                <w:color w:val="4472C4"/>
                <w:kern w:val="2"/>
                <w:szCs w:val="24"/>
              </w:rPr>
            </w:pPr>
            <w:r w:rsidRPr="0046586B">
              <w:rPr>
                <w:szCs w:val="24"/>
              </w:rPr>
              <w:t xml:space="preserve">Netaikoma </w:t>
            </w:r>
          </w:p>
        </w:tc>
      </w:tr>
      <w:tr w:rsidR="00F9310F" w14:paraId="7BA8E09E" w14:textId="77777777">
        <w:trPr>
          <w:trHeight w:val="300"/>
        </w:trPr>
        <w:tc>
          <w:tcPr>
            <w:tcW w:w="3094" w:type="dxa"/>
            <w:gridSpan w:val="2"/>
          </w:tcPr>
          <w:p w14:paraId="6C03B4BF" w14:textId="77777777" w:rsidR="00F9310F" w:rsidRDefault="00F9310F" w:rsidP="00F9310F">
            <w:pPr>
              <w:rPr>
                <w:b/>
                <w:kern w:val="2"/>
                <w:szCs w:val="24"/>
              </w:rPr>
            </w:pPr>
            <w:r>
              <w:rPr>
                <w:b/>
                <w:kern w:val="2"/>
                <w:szCs w:val="24"/>
              </w:rPr>
              <w:t>9.6. Tiekėjui / Pirkėjui taikoma bauda dėl konfidencialumo reikalavimų nesilaikymo</w:t>
            </w:r>
          </w:p>
        </w:tc>
        <w:tc>
          <w:tcPr>
            <w:tcW w:w="6441" w:type="dxa"/>
            <w:gridSpan w:val="2"/>
          </w:tcPr>
          <w:p w14:paraId="6539F640" w14:textId="01C2D028" w:rsidR="00F9310F" w:rsidRDefault="00F9310F" w:rsidP="00F9310F">
            <w:pPr>
              <w:rPr>
                <w:color w:val="4472C4"/>
                <w:kern w:val="2"/>
                <w:szCs w:val="24"/>
              </w:rPr>
            </w:pPr>
            <w:r w:rsidRPr="0046586B">
              <w:rPr>
                <w:szCs w:val="24"/>
              </w:rPr>
              <w:t xml:space="preserve">Netaikoma </w:t>
            </w:r>
          </w:p>
        </w:tc>
      </w:tr>
      <w:tr w:rsidR="00B97E07" w14:paraId="25DC7DD2" w14:textId="77777777">
        <w:trPr>
          <w:trHeight w:val="300"/>
        </w:trPr>
        <w:tc>
          <w:tcPr>
            <w:tcW w:w="3094" w:type="dxa"/>
            <w:gridSpan w:val="2"/>
          </w:tcPr>
          <w:p w14:paraId="18BE18C5" w14:textId="77777777" w:rsidR="00B97E07" w:rsidRDefault="00B97E0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4FC8EB59" w14:textId="21EFE762" w:rsidR="007A3A9F" w:rsidRDefault="00B97E07" w:rsidP="00F763E4">
            <w:pPr>
              <w:tabs>
                <w:tab w:val="left" w:pos="4782"/>
              </w:tabs>
              <w:rPr>
                <w:color w:val="4472C4"/>
                <w:kern w:val="2"/>
                <w:szCs w:val="24"/>
              </w:rPr>
            </w:pPr>
            <w:r>
              <w:rPr>
                <w:szCs w:val="24"/>
              </w:rPr>
              <w:t xml:space="preserve">Netaikoma </w:t>
            </w:r>
            <w:r w:rsidR="00F763E4">
              <w:rPr>
                <w:szCs w:val="24"/>
              </w:rPr>
              <w:tab/>
            </w:r>
          </w:p>
          <w:p w14:paraId="69F98E7F" w14:textId="77777777" w:rsidR="00B97E07" w:rsidRDefault="00B97E07">
            <w:pPr>
              <w:rPr>
                <w:color w:val="4472C4"/>
                <w:kern w:val="2"/>
                <w:szCs w:val="24"/>
              </w:rPr>
            </w:pPr>
          </w:p>
        </w:tc>
      </w:tr>
      <w:tr w:rsidR="00B97E07" w14:paraId="6D85534C"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6D3B968" w14:textId="77777777" w:rsidR="00B97E07" w:rsidRDefault="00B97E0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37C95A2" w14:textId="3C8A6E09" w:rsidR="00B97E07" w:rsidRDefault="00D105CB" w:rsidP="007A3A9F">
            <w:pPr>
              <w:rPr>
                <w:color w:val="4472C4"/>
                <w:kern w:val="2"/>
                <w:szCs w:val="24"/>
              </w:rPr>
            </w:pPr>
            <w:r w:rsidRPr="00191CC5">
              <w:rPr>
                <w:kern w:val="2"/>
                <w:szCs w:val="24"/>
              </w:rPr>
              <w:t>Netaikoma</w:t>
            </w:r>
          </w:p>
        </w:tc>
      </w:tr>
      <w:tr w:rsidR="00B97E07" w14:paraId="2E717D16" w14:textId="77777777">
        <w:trPr>
          <w:trHeight w:val="300"/>
        </w:trPr>
        <w:tc>
          <w:tcPr>
            <w:tcW w:w="3094" w:type="dxa"/>
            <w:gridSpan w:val="2"/>
          </w:tcPr>
          <w:p w14:paraId="2ED97695" w14:textId="77777777" w:rsidR="00B97E07" w:rsidRDefault="00B97E0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21944CE" w14:textId="6F406735" w:rsidR="00B97E07" w:rsidRDefault="00D105CB">
            <w:pPr>
              <w:rPr>
                <w:color w:val="4472C4"/>
                <w:kern w:val="2"/>
                <w:szCs w:val="24"/>
              </w:rPr>
            </w:pPr>
            <w:r w:rsidRPr="00191CC5">
              <w:rPr>
                <w:kern w:val="2"/>
                <w:szCs w:val="24"/>
              </w:rPr>
              <w:t>Netaikoma</w:t>
            </w:r>
            <w:r>
              <w:rPr>
                <w:color w:val="4472C4"/>
                <w:kern w:val="2"/>
                <w:szCs w:val="24"/>
              </w:rPr>
              <w:t xml:space="preserve"> </w:t>
            </w:r>
          </w:p>
        </w:tc>
      </w:tr>
      <w:tr w:rsidR="00B97E07" w14:paraId="5C2B1F62" w14:textId="77777777">
        <w:trPr>
          <w:trHeight w:val="300"/>
        </w:trPr>
        <w:tc>
          <w:tcPr>
            <w:tcW w:w="3094" w:type="dxa"/>
            <w:gridSpan w:val="2"/>
          </w:tcPr>
          <w:p w14:paraId="52D87E32" w14:textId="77777777" w:rsidR="00B97E07" w:rsidRDefault="00B97E0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566E2FC3" w14:textId="77777777" w:rsidR="00B97E07" w:rsidRDefault="007A3A9F">
            <w:pPr>
              <w:rPr>
                <w:color w:val="4472C4"/>
                <w:kern w:val="2"/>
                <w:szCs w:val="24"/>
              </w:rPr>
            </w:pPr>
            <w:r w:rsidRPr="00191CC5">
              <w:rPr>
                <w:kern w:val="2"/>
                <w:szCs w:val="24"/>
              </w:rPr>
              <w:t>Netaikoma</w:t>
            </w:r>
          </w:p>
        </w:tc>
      </w:tr>
      <w:tr w:rsidR="00B97E07" w14:paraId="623DD9AC" w14:textId="77777777">
        <w:trPr>
          <w:trHeight w:val="300"/>
        </w:trPr>
        <w:tc>
          <w:tcPr>
            <w:tcW w:w="9535" w:type="dxa"/>
            <w:gridSpan w:val="4"/>
          </w:tcPr>
          <w:p w14:paraId="7D5FE0BE" w14:textId="77777777" w:rsidR="00B97E07" w:rsidRDefault="00B97E07">
            <w:pPr>
              <w:jc w:val="center"/>
              <w:rPr>
                <w:color w:val="4472C4"/>
                <w:kern w:val="2"/>
                <w:szCs w:val="24"/>
              </w:rPr>
            </w:pPr>
            <w:r>
              <w:rPr>
                <w:b/>
                <w:kern w:val="2"/>
                <w:szCs w:val="24"/>
              </w:rPr>
              <w:lastRenderedPageBreak/>
              <w:t>10. ESMINĖS SUTARTIES SĄLYGOS</w:t>
            </w:r>
          </w:p>
        </w:tc>
      </w:tr>
      <w:tr w:rsidR="00B97E07" w14:paraId="5499F061" w14:textId="77777777">
        <w:trPr>
          <w:trHeight w:val="300"/>
        </w:trPr>
        <w:tc>
          <w:tcPr>
            <w:tcW w:w="3094" w:type="dxa"/>
            <w:gridSpan w:val="2"/>
          </w:tcPr>
          <w:p w14:paraId="79D4970A" w14:textId="77777777" w:rsidR="00B97E07" w:rsidRDefault="00B97E0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BB348A0" w14:textId="77777777" w:rsidR="007A3A9F" w:rsidRPr="000C2DCA" w:rsidRDefault="007A3A9F" w:rsidP="007A3A9F">
            <w:pPr>
              <w:jc w:val="both"/>
              <w:rPr>
                <w:kern w:val="2"/>
                <w:szCs w:val="24"/>
              </w:rPr>
            </w:pPr>
            <w:r w:rsidRPr="000C2DCA">
              <w:rPr>
                <w:kern w:val="2"/>
                <w:szCs w:val="24"/>
              </w:rPr>
              <w:t>10.1.1. Sutartinių įsipareigojimų įvykdymo terminas.</w:t>
            </w:r>
          </w:p>
          <w:p w14:paraId="168A598B" w14:textId="57C2F1B2" w:rsidR="00B97E07" w:rsidRDefault="007A3A9F" w:rsidP="00096918">
            <w:pPr>
              <w:jc w:val="both"/>
              <w:rPr>
                <w:color w:val="4472C4"/>
                <w:kern w:val="2"/>
                <w:szCs w:val="24"/>
              </w:rPr>
            </w:pPr>
            <w:r w:rsidRPr="000C2DCA">
              <w:rPr>
                <w:kern w:val="2"/>
                <w:szCs w:val="24"/>
              </w:rPr>
              <w:t xml:space="preserve">10.1.2. Už </w:t>
            </w:r>
            <w:r w:rsidR="00D7299C">
              <w:rPr>
                <w:kern w:val="2"/>
                <w:szCs w:val="24"/>
              </w:rPr>
              <w:t>S</w:t>
            </w:r>
            <w:r w:rsidR="00D7299C" w:rsidRPr="000C2DCA">
              <w:rPr>
                <w:kern w:val="2"/>
                <w:szCs w:val="24"/>
              </w:rPr>
              <w:t xml:space="preserve">utarties </w:t>
            </w:r>
            <w:r w:rsidRPr="000C2DCA">
              <w:rPr>
                <w:kern w:val="2"/>
                <w:szCs w:val="24"/>
              </w:rPr>
              <w:t>vykdymą atsakingų vadovaujančių Specialistų kvalifikacija.</w:t>
            </w:r>
          </w:p>
        </w:tc>
      </w:tr>
      <w:tr w:rsidR="00B97E07" w14:paraId="26CB0310" w14:textId="77777777">
        <w:trPr>
          <w:trHeight w:val="300"/>
        </w:trPr>
        <w:tc>
          <w:tcPr>
            <w:tcW w:w="9535" w:type="dxa"/>
            <w:gridSpan w:val="4"/>
          </w:tcPr>
          <w:p w14:paraId="30A78CA2" w14:textId="77777777" w:rsidR="00B97E07" w:rsidRDefault="00B97E07">
            <w:pPr>
              <w:jc w:val="center"/>
              <w:rPr>
                <w:b/>
                <w:kern w:val="2"/>
                <w:szCs w:val="24"/>
              </w:rPr>
            </w:pPr>
            <w:r>
              <w:rPr>
                <w:b/>
                <w:kern w:val="2"/>
                <w:szCs w:val="24"/>
              </w:rPr>
              <w:t>11. SUTARTIES GALIOJIMAS IR KEITIMAS</w:t>
            </w:r>
          </w:p>
        </w:tc>
      </w:tr>
      <w:tr w:rsidR="00B97E07" w14:paraId="31BF5491" w14:textId="77777777">
        <w:trPr>
          <w:trHeight w:val="300"/>
        </w:trPr>
        <w:tc>
          <w:tcPr>
            <w:tcW w:w="3094" w:type="dxa"/>
            <w:gridSpan w:val="2"/>
          </w:tcPr>
          <w:p w14:paraId="554138FB" w14:textId="77777777" w:rsidR="00B97E07" w:rsidRDefault="00B97E07">
            <w:pPr>
              <w:rPr>
                <w:b/>
                <w:kern w:val="2"/>
                <w:szCs w:val="24"/>
              </w:rPr>
            </w:pPr>
            <w:r>
              <w:rPr>
                <w:b/>
                <w:szCs w:val="24"/>
              </w:rPr>
              <w:t>11.1. Sutarties sudarymas ir įsigaliojimas</w:t>
            </w:r>
          </w:p>
        </w:tc>
        <w:tc>
          <w:tcPr>
            <w:tcW w:w="6441" w:type="dxa"/>
            <w:gridSpan w:val="2"/>
          </w:tcPr>
          <w:p w14:paraId="57C8144B" w14:textId="7C11AEE3" w:rsidR="00B97E07" w:rsidRPr="00EE38D2" w:rsidRDefault="008D79BE" w:rsidP="00273D08">
            <w:pPr>
              <w:tabs>
                <w:tab w:val="left" w:pos="450"/>
                <w:tab w:val="left" w:pos="1134"/>
              </w:tabs>
              <w:jc w:val="both"/>
              <w:rPr>
                <w:color w:val="4472C4"/>
                <w:kern w:val="2"/>
                <w:szCs w:val="24"/>
              </w:rPr>
            </w:pPr>
            <w:r w:rsidRPr="00EE38D2">
              <w:rPr>
                <w:kern w:val="2"/>
                <w:szCs w:val="24"/>
              </w:rPr>
              <w:t xml:space="preserve">Ši Sutartis laikoma sudaryta ir įsigalioja nuo Sutarties pasirašymo dienos (antrosios Šalies pasirašymo dieną) </w:t>
            </w:r>
            <w:r w:rsidRPr="00EE38D2">
              <w:rPr>
                <w:szCs w:val="24"/>
              </w:rPr>
              <w:t xml:space="preserve">ir galioja iki visiško šalių sutartinių įsipareigojimų įvykdymo, bet ne ilgiau kaip </w:t>
            </w:r>
            <w:r w:rsidR="00F136B5">
              <w:rPr>
                <w:szCs w:val="24"/>
              </w:rPr>
              <w:t>50</w:t>
            </w:r>
            <w:r w:rsidRPr="00EE38D2">
              <w:rPr>
                <w:szCs w:val="24"/>
              </w:rPr>
              <w:t xml:space="preserve"> mėnesi</w:t>
            </w:r>
            <w:r w:rsidR="00F136B5">
              <w:rPr>
                <w:szCs w:val="24"/>
              </w:rPr>
              <w:t>ų</w:t>
            </w:r>
            <w:r w:rsidRPr="00EE38D2">
              <w:rPr>
                <w:szCs w:val="24"/>
              </w:rPr>
              <w:t xml:space="preserve"> nuo sutarties įsigaliojimo</w:t>
            </w:r>
            <w:r w:rsidR="00213BC6">
              <w:rPr>
                <w:szCs w:val="24"/>
              </w:rPr>
              <w:t xml:space="preserve"> dienos įskaitant visus galimus pratęsimus ir apmokėjimo terminą</w:t>
            </w:r>
            <w:r w:rsidRPr="00EE38D2">
              <w:rPr>
                <w:szCs w:val="24"/>
              </w:rPr>
              <w:t>.</w:t>
            </w:r>
          </w:p>
        </w:tc>
      </w:tr>
      <w:tr w:rsidR="00B97E07" w14:paraId="784A548E" w14:textId="77777777">
        <w:trPr>
          <w:trHeight w:val="300"/>
        </w:trPr>
        <w:tc>
          <w:tcPr>
            <w:tcW w:w="3094" w:type="dxa"/>
            <w:gridSpan w:val="2"/>
          </w:tcPr>
          <w:p w14:paraId="141C17EB" w14:textId="77777777" w:rsidR="00B97E07" w:rsidRDefault="00B97E07">
            <w:pPr>
              <w:rPr>
                <w:b/>
                <w:kern w:val="2"/>
                <w:szCs w:val="24"/>
              </w:rPr>
            </w:pPr>
            <w:r>
              <w:rPr>
                <w:b/>
                <w:kern w:val="2"/>
                <w:szCs w:val="24"/>
              </w:rPr>
              <w:t>11.2. Sutarties galiojimo termino pratęsimas</w:t>
            </w:r>
          </w:p>
        </w:tc>
        <w:tc>
          <w:tcPr>
            <w:tcW w:w="6441" w:type="dxa"/>
            <w:gridSpan w:val="2"/>
          </w:tcPr>
          <w:p w14:paraId="4A45F164" w14:textId="16CAF055" w:rsidR="00B97E07" w:rsidRDefault="00404756">
            <w:pPr>
              <w:rPr>
                <w:kern w:val="2"/>
                <w:szCs w:val="24"/>
              </w:rPr>
            </w:pPr>
            <w:r>
              <w:rPr>
                <w:rFonts w:ascii="TimesNewRomanPSMT" w:hAnsi="TimesNewRomanPSMT" w:cs="TimesNewRomanPSMT"/>
                <w:szCs w:val="24"/>
              </w:rPr>
              <w:t>Šalių abipusiu rašytiniu Susitarimu Sutartis tomis pačiomis sąlygomis gali būti pratęsta paslaugų suteikimo pratęsimo laikotarpiui, jeigu Paslaugų suteikimo terminas pratęsiamas esant Specialiųjų sąlygų 4.2 p. nurodytoms aplinkybėms.</w:t>
            </w:r>
          </w:p>
        </w:tc>
      </w:tr>
      <w:tr w:rsidR="00B97E07" w14:paraId="07E58009" w14:textId="77777777">
        <w:trPr>
          <w:trHeight w:val="300"/>
        </w:trPr>
        <w:tc>
          <w:tcPr>
            <w:tcW w:w="9535" w:type="dxa"/>
            <w:gridSpan w:val="4"/>
          </w:tcPr>
          <w:p w14:paraId="569AB383" w14:textId="77777777" w:rsidR="00B97E07" w:rsidRDefault="00B97E07">
            <w:pPr>
              <w:jc w:val="center"/>
              <w:rPr>
                <w:b/>
                <w:kern w:val="2"/>
                <w:szCs w:val="24"/>
              </w:rPr>
            </w:pPr>
            <w:r>
              <w:rPr>
                <w:b/>
                <w:kern w:val="2"/>
                <w:szCs w:val="24"/>
              </w:rPr>
              <w:t>12. SUTARTIES NUTRAUKIMAS</w:t>
            </w:r>
          </w:p>
        </w:tc>
      </w:tr>
      <w:tr w:rsidR="007A3A9F" w14:paraId="0AAEB14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A6D8BC6" w14:textId="77777777" w:rsidR="007A3A9F" w:rsidRDefault="007A3A9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797EEBE" w14:textId="77777777" w:rsidR="007A3A9F" w:rsidRPr="00FB1709" w:rsidRDefault="007A3A9F">
            <w:pPr>
              <w:rPr>
                <w:kern w:val="2"/>
                <w:szCs w:val="24"/>
              </w:rPr>
            </w:pPr>
            <w:r>
              <w:rPr>
                <w:kern w:val="2"/>
                <w:szCs w:val="24"/>
              </w:rPr>
              <w:t>Sutartis gali būti nutraukiama rašytiniu Šalių susitarimu arba vienašališkai, Bendrosiose sąlygose nustatyta tvarka.</w:t>
            </w:r>
          </w:p>
        </w:tc>
      </w:tr>
      <w:tr w:rsidR="007A3A9F" w14:paraId="0CEF35E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AD320B1" w14:textId="77777777" w:rsidR="007A3A9F" w:rsidRDefault="007A3A9F">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09A1FD6" w14:textId="68449507" w:rsidR="007A3A9F" w:rsidRPr="002E18C4" w:rsidRDefault="007A3A9F" w:rsidP="007A3A9F">
            <w:pPr>
              <w:jc w:val="both"/>
              <w:rPr>
                <w:szCs w:val="24"/>
              </w:rPr>
            </w:pPr>
            <w:r w:rsidRPr="002E18C4">
              <w:rPr>
                <w:szCs w:val="24"/>
              </w:rPr>
              <w:t xml:space="preserve">12.2.1. </w:t>
            </w:r>
            <w:r w:rsidR="00691CE1" w:rsidRPr="00E222DD">
              <w:rPr>
                <w:kern w:val="2"/>
                <w:szCs w:val="24"/>
              </w:rPr>
              <w:t>jeigu Tiekėjas nevykdo prisiimtų įsipareigojimų už Sutartyje nustatytą Sutarties kainą</w:t>
            </w:r>
            <w:r w:rsidRPr="002E18C4">
              <w:rPr>
                <w:szCs w:val="24"/>
              </w:rPr>
              <w:t>;</w:t>
            </w:r>
          </w:p>
          <w:p w14:paraId="73C42031" w14:textId="77777777" w:rsidR="007A3A9F" w:rsidRPr="002E18C4" w:rsidRDefault="007A3A9F" w:rsidP="007A3A9F">
            <w:pPr>
              <w:jc w:val="both"/>
              <w:rPr>
                <w:kern w:val="2"/>
                <w:szCs w:val="24"/>
              </w:rPr>
            </w:pPr>
            <w:r w:rsidRPr="002E18C4">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darbo dienų neištaiso pažeidimų;</w:t>
            </w:r>
          </w:p>
          <w:p w14:paraId="4613F4A2" w14:textId="4AFED25D" w:rsidR="007A3A9F" w:rsidRPr="002E18C4" w:rsidRDefault="007A3A9F" w:rsidP="007A3A9F">
            <w:pPr>
              <w:jc w:val="both"/>
              <w:rPr>
                <w:rFonts w:eastAsia="Arial"/>
                <w:kern w:val="2"/>
                <w:szCs w:val="24"/>
              </w:rPr>
            </w:pPr>
            <w:r w:rsidRPr="002E18C4">
              <w:rPr>
                <w:rFonts w:eastAsia="Arial"/>
                <w:kern w:val="2"/>
                <w:szCs w:val="24"/>
              </w:rPr>
              <w:t xml:space="preserve">12.2.3. jeigu Tiekėjas nesilaiko Sutartyje nustatytų Paslaugų teikimo terminų ir vėluoja suteikti Paslaugas daugiau nei </w:t>
            </w:r>
            <w:r w:rsidR="00691CE1">
              <w:rPr>
                <w:rFonts w:eastAsia="Arial"/>
                <w:kern w:val="2"/>
                <w:szCs w:val="24"/>
              </w:rPr>
              <w:t>3</w:t>
            </w:r>
            <w:r w:rsidRPr="002E18C4">
              <w:rPr>
                <w:rFonts w:eastAsia="Arial"/>
                <w:kern w:val="2"/>
                <w:szCs w:val="24"/>
              </w:rPr>
              <w:t>0 (</w:t>
            </w:r>
            <w:r w:rsidR="00691CE1">
              <w:rPr>
                <w:rFonts w:eastAsia="Arial"/>
                <w:kern w:val="2"/>
                <w:szCs w:val="24"/>
              </w:rPr>
              <w:t>trisdešimt</w:t>
            </w:r>
            <w:r w:rsidRPr="002E18C4">
              <w:rPr>
                <w:rFonts w:eastAsia="Arial"/>
                <w:kern w:val="2"/>
                <w:szCs w:val="24"/>
              </w:rPr>
              <w:t xml:space="preserve">) </w:t>
            </w:r>
            <w:r w:rsidR="003620A4">
              <w:rPr>
                <w:rFonts w:eastAsia="Arial"/>
                <w:kern w:val="2"/>
                <w:szCs w:val="24"/>
              </w:rPr>
              <w:t xml:space="preserve">kalendorinių </w:t>
            </w:r>
            <w:r w:rsidRPr="002E18C4">
              <w:rPr>
                <w:rFonts w:eastAsia="Arial"/>
                <w:kern w:val="2"/>
                <w:szCs w:val="24"/>
              </w:rPr>
              <w:t>dienų nuo Sutartyje nustatyto Paslaugų suteikimo termino;</w:t>
            </w:r>
          </w:p>
          <w:p w14:paraId="44FF2552" w14:textId="5915E882" w:rsidR="007A3A9F" w:rsidRPr="002E18C4" w:rsidRDefault="007A3A9F" w:rsidP="007A3A9F">
            <w:pPr>
              <w:tabs>
                <w:tab w:val="left" w:pos="567"/>
                <w:tab w:val="left" w:pos="851"/>
                <w:tab w:val="left" w:pos="992"/>
                <w:tab w:val="left" w:pos="1134"/>
              </w:tabs>
              <w:jc w:val="both"/>
              <w:rPr>
                <w:rFonts w:eastAsia="Arial"/>
                <w:kern w:val="2"/>
                <w:szCs w:val="24"/>
              </w:rPr>
            </w:pPr>
            <w:r w:rsidRPr="002E18C4">
              <w:rPr>
                <w:rFonts w:eastAsia="Arial"/>
                <w:kern w:val="2"/>
                <w:szCs w:val="24"/>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545CF350" w14:textId="272B7658" w:rsidR="007A3A9F" w:rsidRPr="007A3A9F" w:rsidRDefault="007A3A9F" w:rsidP="00691CE1">
            <w:pPr>
              <w:ind w:right="-62"/>
              <w:jc w:val="both"/>
              <w:rPr>
                <w:kern w:val="2"/>
                <w:szCs w:val="24"/>
                <w:shd w:val="clear" w:color="auto" w:fill="FFFFFF"/>
              </w:rPr>
            </w:pPr>
            <w:r w:rsidRPr="002E18C4">
              <w:rPr>
                <w:rFonts w:eastAsia="Arial"/>
                <w:kern w:val="2"/>
                <w:szCs w:val="24"/>
              </w:rPr>
              <w:t>12.2.</w:t>
            </w:r>
            <w:r w:rsidR="00691CE1">
              <w:rPr>
                <w:rFonts w:eastAsia="Arial"/>
                <w:kern w:val="2"/>
                <w:szCs w:val="24"/>
              </w:rPr>
              <w:t>5</w:t>
            </w:r>
            <w:r w:rsidRPr="002E18C4">
              <w:rPr>
                <w:rFonts w:eastAsia="Arial"/>
                <w:kern w:val="2"/>
                <w:szCs w:val="24"/>
              </w:rPr>
              <w:t>. Tiekėjas pažeidžia Bendrųjų sąlygų nuostatas dėl Sutarties vykdymui pasitelkiamų naujų subtiekėjų ir (ar) specialistų / esamų subtiekėjų ir (ar) specialistų keitimo</w:t>
            </w:r>
            <w:r w:rsidR="00691CE1">
              <w:rPr>
                <w:rFonts w:eastAsia="Arial"/>
                <w:kern w:val="2"/>
                <w:szCs w:val="24"/>
              </w:rPr>
              <w:t>.</w:t>
            </w:r>
          </w:p>
        </w:tc>
      </w:tr>
      <w:tr w:rsidR="00B97E07" w14:paraId="3103EF42" w14:textId="77777777">
        <w:trPr>
          <w:trHeight w:val="300"/>
        </w:trPr>
        <w:tc>
          <w:tcPr>
            <w:tcW w:w="9535" w:type="dxa"/>
            <w:gridSpan w:val="4"/>
          </w:tcPr>
          <w:p w14:paraId="4FF2CF34" w14:textId="77777777" w:rsidR="00B97E07" w:rsidRDefault="00B97E0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B97E07" w14:paraId="2E6EB51A" w14:textId="77777777">
        <w:trPr>
          <w:trHeight w:val="300"/>
        </w:trPr>
        <w:tc>
          <w:tcPr>
            <w:tcW w:w="3058" w:type="dxa"/>
          </w:tcPr>
          <w:p w14:paraId="7EFE89FE" w14:textId="77777777" w:rsidR="00B97E07" w:rsidRDefault="00B97E07">
            <w:pPr>
              <w:rPr>
                <w:b/>
                <w:kern w:val="2"/>
                <w:szCs w:val="24"/>
              </w:rPr>
            </w:pPr>
            <w:r>
              <w:rPr>
                <w:b/>
                <w:kern w:val="2"/>
                <w:szCs w:val="24"/>
              </w:rPr>
              <w:t xml:space="preserve">13.1. Su perkamomis paslaugomis susiję  aplinkos apsaugos kriterijai </w:t>
            </w:r>
          </w:p>
        </w:tc>
        <w:tc>
          <w:tcPr>
            <w:tcW w:w="6477" w:type="dxa"/>
            <w:gridSpan w:val="3"/>
          </w:tcPr>
          <w:p w14:paraId="6A85E9FE" w14:textId="294A90E3" w:rsidR="00B97E07" w:rsidRDefault="007A3A9F" w:rsidP="00224359">
            <w:pPr>
              <w:jc w:val="both"/>
              <w:rPr>
                <w:kern w:val="2"/>
                <w:szCs w:val="24"/>
              </w:rPr>
            </w:pPr>
            <w:r w:rsidRPr="008265AF">
              <w:rPr>
                <w:kern w:val="2"/>
                <w:szCs w:val="24"/>
                <w:shd w:val="clear" w:color="auto" w:fill="FFFFFF"/>
              </w:rPr>
              <w:t xml:space="preserve">13.1.1. </w:t>
            </w:r>
            <w:r w:rsidR="0075124F">
              <w:rPr>
                <w:kern w:val="2"/>
                <w:szCs w:val="24"/>
                <w:shd w:val="clear" w:color="auto" w:fill="FFFFFF"/>
              </w:rPr>
              <w:t>Techniniame darbo p</w:t>
            </w:r>
            <w:r w:rsidRPr="008265AF">
              <w:rPr>
                <w:color w:val="000000"/>
              </w:rPr>
              <w:t>rojekte turi būti numatyta, kad statyboje naudojamos statybinės medžiagos atitiktų minimalius aplinkos apsaugos kriterijus (</w:t>
            </w:r>
            <w:r w:rsidR="00E802E8">
              <w:rPr>
                <w:color w:val="000000"/>
              </w:rPr>
              <w:t>A</w:t>
            </w:r>
            <w:r w:rsidR="00E802E8" w:rsidRPr="00E802E8">
              <w:rPr>
                <w:color w:val="000000"/>
              </w:rPr>
              <w:t>plinkos apsaugos kriterijų taikymo, vykdant žaliuosius pirkimus, tvarkos apraš</w:t>
            </w:r>
            <w:r w:rsidR="00E802E8">
              <w:rPr>
                <w:color w:val="000000"/>
              </w:rPr>
              <w:t>o</w:t>
            </w:r>
            <w:r w:rsidR="00E802E8" w:rsidRPr="00E802E8">
              <w:rPr>
                <w:color w:val="000000"/>
              </w:rPr>
              <w:t>, patvirtint</w:t>
            </w:r>
            <w:r w:rsidR="00E802E8">
              <w:rPr>
                <w:color w:val="000000"/>
              </w:rPr>
              <w:t>o</w:t>
            </w:r>
            <w:r w:rsidR="00E802E8" w:rsidRPr="00E802E8">
              <w:rPr>
                <w:color w:val="000000"/>
              </w:rPr>
              <w:t xml:space="preserve"> Lietuvos Respublikos aplinkos ministro 2011 m. birželio 28 d.</w:t>
            </w:r>
            <w:r w:rsidR="00E802E8">
              <w:rPr>
                <w:color w:val="000000"/>
              </w:rPr>
              <w:t xml:space="preserve"> </w:t>
            </w:r>
            <w:r w:rsidR="00E802E8" w:rsidRPr="00E802E8">
              <w:rPr>
                <w:color w:val="000000"/>
              </w:rPr>
              <w:t>įsakymu Nr. D1-508 „Dėl Aplinkos apsaugos kriterijų taikymo, vykdant žaliuosius pirkimus, tvarkos aprašo patvirtinimo“</w:t>
            </w:r>
            <w:r w:rsidR="00E802E8">
              <w:rPr>
                <w:color w:val="000000"/>
              </w:rPr>
              <w:t>, 2 priedo „M</w:t>
            </w:r>
            <w:r w:rsidR="00E802E8" w:rsidRPr="00E802E8">
              <w:rPr>
                <w:color w:val="000000"/>
              </w:rPr>
              <w:t>inimalūs aplinkos apsaugos kriterijai</w:t>
            </w:r>
            <w:r w:rsidR="00E802E8">
              <w:rPr>
                <w:color w:val="000000"/>
              </w:rPr>
              <w:t>“</w:t>
            </w:r>
            <w:r w:rsidR="00E802E8" w:rsidRPr="00E802E8">
              <w:rPr>
                <w:color w:val="000000"/>
              </w:rPr>
              <w:t xml:space="preserve"> </w:t>
            </w:r>
            <w:r w:rsidRPr="008265AF">
              <w:rPr>
                <w:color w:val="000000"/>
              </w:rPr>
              <w:t xml:space="preserve">XIII </w:t>
            </w:r>
            <w:r>
              <w:rPr>
                <w:color w:val="000000"/>
              </w:rPr>
              <w:t xml:space="preserve">skyrius „Statybinės medžiagos“). </w:t>
            </w:r>
            <w:r w:rsidR="00B97E07">
              <w:rPr>
                <w:color w:val="000000"/>
                <w:kern w:val="2"/>
                <w:szCs w:val="24"/>
                <w:shd w:val="clear" w:color="auto" w:fill="FFFFFF"/>
              </w:rPr>
              <w:t xml:space="preserve">Nustačius, kad Tiekėjas šiame </w:t>
            </w:r>
            <w:r w:rsidR="00B97E07">
              <w:rPr>
                <w:color w:val="000000"/>
                <w:kern w:val="2"/>
                <w:szCs w:val="24"/>
                <w:shd w:val="clear" w:color="auto" w:fill="FFFFFF"/>
              </w:rPr>
              <w:lastRenderedPageBreak/>
              <w:t>papunktyje nustatyto kriterijaus (-jų) nesilaiko, Tiekėjui taikoma Specialiųjų sąlygų 9.5 punkte nurodyto dydžio bauda.</w:t>
            </w:r>
          </w:p>
        </w:tc>
      </w:tr>
      <w:tr w:rsidR="00B97E07" w14:paraId="4ED65874" w14:textId="77777777">
        <w:trPr>
          <w:trHeight w:val="300"/>
        </w:trPr>
        <w:tc>
          <w:tcPr>
            <w:tcW w:w="3058" w:type="dxa"/>
          </w:tcPr>
          <w:p w14:paraId="68267BA3" w14:textId="77777777" w:rsidR="00B97E07" w:rsidRDefault="00B97E07">
            <w:pPr>
              <w:rPr>
                <w:b/>
                <w:kern w:val="2"/>
                <w:szCs w:val="24"/>
              </w:rPr>
            </w:pPr>
            <w:r>
              <w:rPr>
                <w:b/>
                <w:kern w:val="2"/>
                <w:szCs w:val="24"/>
              </w:rPr>
              <w:lastRenderedPageBreak/>
              <w:t>13.2. Su perkamomis Paslaugomis susiję socialiniai kriterijai</w:t>
            </w:r>
          </w:p>
        </w:tc>
        <w:tc>
          <w:tcPr>
            <w:tcW w:w="6477" w:type="dxa"/>
            <w:gridSpan w:val="3"/>
          </w:tcPr>
          <w:p w14:paraId="27620A36" w14:textId="77777777" w:rsidR="00B97E07" w:rsidRDefault="00B97E07">
            <w:pPr>
              <w:rPr>
                <w:color w:val="000000"/>
                <w:kern w:val="2"/>
                <w:szCs w:val="24"/>
                <w:shd w:val="clear" w:color="auto" w:fill="FFFFFF"/>
              </w:rPr>
            </w:pPr>
            <w:r>
              <w:rPr>
                <w:color w:val="000000"/>
                <w:kern w:val="2"/>
                <w:szCs w:val="24"/>
                <w:shd w:val="clear" w:color="auto" w:fill="FFFFFF"/>
              </w:rPr>
              <w:t>Netaikoma</w:t>
            </w:r>
          </w:p>
          <w:p w14:paraId="772E85F7" w14:textId="77777777" w:rsidR="00B97E07" w:rsidRDefault="00B97E07">
            <w:pPr>
              <w:rPr>
                <w:color w:val="0070C0"/>
                <w:kern w:val="2"/>
                <w:szCs w:val="24"/>
              </w:rPr>
            </w:pPr>
          </w:p>
        </w:tc>
      </w:tr>
      <w:tr w:rsidR="00B97E07" w14:paraId="7F442993" w14:textId="77777777">
        <w:trPr>
          <w:trHeight w:val="300"/>
        </w:trPr>
        <w:tc>
          <w:tcPr>
            <w:tcW w:w="9535" w:type="dxa"/>
            <w:gridSpan w:val="4"/>
          </w:tcPr>
          <w:p w14:paraId="100C4092" w14:textId="77777777" w:rsidR="00B97E07" w:rsidRDefault="00B97E07">
            <w:pPr>
              <w:jc w:val="center"/>
              <w:rPr>
                <w:b/>
                <w:kern w:val="2"/>
                <w:szCs w:val="24"/>
              </w:rPr>
            </w:pPr>
            <w:r>
              <w:rPr>
                <w:b/>
                <w:kern w:val="2"/>
                <w:szCs w:val="24"/>
              </w:rPr>
              <w:t xml:space="preserve">14. BENDRŲJŲ SĄLYGŲ PAKEITIMAI IR PAPILDYMAI </w:t>
            </w:r>
          </w:p>
          <w:p w14:paraId="4115E021" w14:textId="77777777" w:rsidR="00B97E07" w:rsidRDefault="00B97E07">
            <w:pPr>
              <w:jc w:val="center"/>
              <w:rPr>
                <w:kern w:val="2"/>
                <w:szCs w:val="24"/>
              </w:rPr>
            </w:pPr>
            <w:r>
              <w:rPr>
                <w:color w:val="4472C4"/>
                <w:kern w:val="2"/>
                <w:szCs w:val="24"/>
              </w:rPr>
              <w:t xml:space="preserve">(jeigu būtina dėl konkretaus Sutarties dalyko specifikos) </w:t>
            </w:r>
          </w:p>
        </w:tc>
      </w:tr>
      <w:tr w:rsidR="00B97E07" w14:paraId="72480593" w14:textId="77777777">
        <w:trPr>
          <w:trHeight w:val="300"/>
        </w:trPr>
        <w:tc>
          <w:tcPr>
            <w:tcW w:w="3058" w:type="dxa"/>
          </w:tcPr>
          <w:p w14:paraId="74FBF990" w14:textId="77777777" w:rsidR="00B97E07" w:rsidRDefault="00B97E07">
            <w:pPr>
              <w:rPr>
                <w:b/>
                <w:kern w:val="2"/>
                <w:szCs w:val="24"/>
              </w:rPr>
            </w:pPr>
            <w:r>
              <w:rPr>
                <w:b/>
                <w:kern w:val="2"/>
                <w:szCs w:val="24"/>
              </w:rPr>
              <w:t xml:space="preserve">14.1. </w:t>
            </w:r>
          </w:p>
        </w:tc>
        <w:tc>
          <w:tcPr>
            <w:tcW w:w="6477" w:type="dxa"/>
            <w:gridSpan w:val="3"/>
          </w:tcPr>
          <w:p w14:paraId="715CD994" w14:textId="77777777" w:rsidR="00224359" w:rsidRDefault="00224359">
            <w:pPr>
              <w:rPr>
                <w:kern w:val="2"/>
                <w:szCs w:val="24"/>
              </w:rPr>
            </w:pPr>
            <w:r>
              <w:rPr>
                <w:kern w:val="2"/>
                <w:szCs w:val="24"/>
              </w:rPr>
              <w:t xml:space="preserve">Šalys susitaria pakeisti nurodytą Sutarties Bendrųjų sąlygų punktą ir išdėstyti jį nauja redakcija: </w:t>
            </w:r>
          </w:p>
          <w:p w14:paraId="418A50BC" w14:textId="7C52037D" w:rsidR="00B97E07" w:rsidRDefault="00224359">
            <w:pPr>
              <w:rPr>
                <w:kern w:val="2"/>
                <w:szCs w:val="24"/>
              </w:rPr>
            </w:pPr>
            <w:r>
              <w:rPr>
                <w:kern w:val="2"/>
                <w:szCs w:val="24"/>
              </w:rPr>
              <w:t>Netaikoma.</w:t>
            </w:r>
          </w:p>
        </w:tc>
      </w:tr>
      <w:tr w:rsidR="00224359" w14:paraId="28454C88" w14:textId="77777777">
        <w:trPr>
          <w:trHeight w:val="300"/>
        </w:trPr>
        <w:tc>
          <w:tcPr>
            <w:tcW w:w="3058" w:type="dxa"/>
          </w:tcPr>
          <w:p w14:paraId="500AD66E" w14:textId="77777777" w:rsidR="00224359" w:rsidRDefault="00224359" w:rsidP="00224359">
            <w:pPr>
              <w:rPr>
                <w:b/>
                <w:kern w:val="2"/>
                <w:szCs w:val="24"/>
              </w:rPr>
            </w:pPr>
            <w:r>
              <w:rPr>
                <w:b/>
                <w:kern w:val="2"/>
                <w:szCs w:val="24"/>
              </w:rPr>
              <w:t>14.2.</w:t>
            </w:r>
          </w:p>
        </w:tc>
        <w:tc>
          <w:tcPr>
            <w:tcW w:w="6477" w:type="dxa"/>
            <w:gridSpan w:val="3"/>
          </w:tcPr>
          <w:p w14:paraId="58FDF2A2" w14:textId="77777777" w:rsidR="00C664F5" w:rsidRDefault="00C664F5" w:rsidP="00224359">
            <w:r w:rsidRPr="008A09B2">
              <w:t>Šalys susitaria papildyti Sutarties Bendrąsias sąlygas nurodytu punktu, tačiau kitų punktų numeracijos nekeisti:</w:t>
            </w:r>
          </w:p>
          <w:p w14:paraId="54F3CE7C" w14:textId="3B332A79" w:rsidR="00224359" w:rsidRDefault="00C664F5" w:rsidP="00224359">
            <w:pPr>
              <w:rPr>
                <w:kern w:val="2"/>
                <w:szCs w:val="24"/>
              </w:rPr>
            </w:pPr>
            <w:r>
              <w:t>N</w:t>
            </w:r>
            <w:r w:rsidRPr="008A09B2">
              <w:t>etaikoma.</w:t>
            </w:r>
          </w:p>
        </w:tc>
      </w:tr>
      <w:tr w:rsidR="00C664F5" w14:paraId="598EB0A9" w14:textId="77777777">
        <w:trPr>
          <w:trHeight w:val="300"/>
        </w:trPr>
        <w:tc>
          <w:tcPr>
            <w:tcW w:w="3058" w:type="dxa"/>
          </w:tcPr>
          <w:p w14:paraId="0595BCF3" w14:textId="77777777" w:rsidR="00C664F5" w:rsidRDefault="00C664F5" w:rsidP="00C664F5">
            <w:pPr>
              <w:rPr>
                <w:b/>
                <w:kern w:val="2"/>
                <w:szCs w:val="24"/>
              </w:rPr>
            </w:pPr>
            <w:r>
              <w:rPr>
                <w:b/>
                <w:kern w:val="2"/>
                <w:szCs w:val="24"/>
              </w:rPr>
              <w:t>14.3.</w:t>
            </w:r>
          </w:p>
        </w:tc>
        <w:tc>
          <w:tcPr>
            <w:tcW w:w="6477" w:type="dxa"/>
            <w:gridSpan w:val="3"/>
          </w:tcPr>
          <w:p w14:paraId="4409E4F4" w14:textId="77777777" w:rsidR="00C664F5" w:rsidRDefault="00C664F5" w:rsidP="00C664F5">
            <w:r w:rsidRPr="008A09B2">
              <w:t>Šalys susitaria išbraukti nurodytą Sutarties Bendrųjų sąlygų punktą, tačiau kitų punktų numeracijos nekeisti:</w:t>
            </w:r>
          </w:p>
          <w:p w14:paraId="78D9E0B6" w14:textId="269F064F" w:rsidR="00C664F5" w:rsidRDefault="00C664F5" w:rsidP="00C664F5">
            <w:pPr>
              <w:rPr>
                <w:kern w:val="2"/>
                <w:szCs w:val="24"/>
              </w:rPr>
            </w:pPr>
            <w:r>
              <w:t>N</w:t>
            </w:r>
            <w:r w:rsidRPr="008A09B2">
              <w:t>etaikoma.</w:t>
            </w:r>
          </w:p>
        </w:tc>
      </w:tr>
      <w:tr w:rsidR="00C664F5" w14:paraId="2AE63113" w14:textId="77777777">
        <w:trPr>
          <w:trHeight w:val="300"/>
        </w:trPr>
        <w:tc>
          <w:tcPr>
            <w:tcW w:w="3058" w:type="dxa"/>
          </w:tcPr>
          <w:p w14:paraId="521C17B0" w14:textId="77777777" w:rsidR="00C664F5" w:rsidRDefault="00C664F5" w:rsidP="00C664F5">
            <w:pPr>
              <w:rPr>
                <w:b/>
                <w:kern w:val="2"/>
                <w:szCs w:val="24"/>
              </w:rPr>
            </w:pPr>
            <w:r>
              <w:rPr>
                <w:b/>
                <w:kern w:val="2"/>
                <w:szCs w:val="24"/>
              </w:rPr>
              <w:t>14.4.</w:t>
            </w:r>
          </w:p>
        </w:tc>
        <w:tc>
          <w:tcPr>
            <w:tcW w:w="6477" w:type="dxa"/>
            <w:gridSpan w:val="3"/>
          </w:tcPr>
          <w:p w14:paraId="2D77C066" w14:textId="77777777" w:rsidR="00C664F5" w:rsidRDefault="00C664F5" w:rsidP="00C664F5">
            <w:r w:rsidRPr="008A09B2">
              <w:t xml:space="preserve">(pildyti, jei nustatomos kitokios nei Sutarties Bendrosiose sąlygose nustatytos nuostatos dėl Paslaugų intelektinės nuosavybės): </w:t>
            </w:r>
          </w:p>
          <w:p w14:paraId="1AC5A20B" w14:textId="597D0D65" w:rsidR="00C664F5" w:rsidRDefault="00C664F5" w:rsidP="00C664F5">
            <w:pPr>
              <w:rPr>
                <w:color w:val="0070C0"/>
                <w:kern w:val="2"/>
                <w:szCs w:val="24"/>
              </w:rPr>
            </w:pPr>
            <w:r w:rsidRPr="00C664F5">
              <w:rPr>
                <w:kern w:val="2"/>
                <w:szCs w:val="24"/>
              </w:rPr>
              <w:t>Netaikoma</w:t>
            </w:r>
          </w:p>
        </w:tc>
      </w:tr>
      <w:tr w:rsidR="00C664F5" w14:paraId="3413BE7A" w14:textId="77777777">
        <w:trPr>
          <w:trHeight w:val="300"/>
        </w:trPr>
        <w:tc>
          <w:tcPr>
            <w:tcW w:w="3058" w:type="dxa"/>
          </w:tcPr>
          <w:p w14:paraId="5BF57EC4" w14:textId="77777777" w:rsidR="00C664F5" w:rsidRDefault="00C664F5" w:rsidP="00C664F5">
            <w:pPr>
              <w:rPr>
                <w:b/>
                <w:kern w:val="2"/>
                <w:szCs w:val="24"/>
              </w:rPr>
            </w:pPr>
            <w:r>
              <w:rPr>
                <w:b/>
                <w:kern w:val="2"/>
                <w:szCs w:val="24"/>
              </w:rPr>
              <w:t>14.5.</w:t>
            </w:r>
          </w:p>
        </w:tc>
        <w:tc>
          <w:tcPr>
            <w:tcW w:w="6477" w:type="dxa"/>
            <w:gridSpan w:val="3"/>
          </w:tcPr>
          <w:p w14:paraId="740D0F60" w14:textId="359A2966" w:rsidR="00C664F5" w:rsidRDefault="00C664F5" w:rsidP="00C664F5">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C664F5" w14:paraId="4ABC1B05" w14:textId="77777777">
        <w:trPr>
          <w:trHeight w:val="300"/>
        </w:trPr>
        <w:tc>
          <w:tcPr>
            <w:tcW w:w="9535" w:type="dxa"/>
            <w:gridSpan w:val="4"/>
          </w:tcPr>
          <w:p w14:paraId="747F17AC" w14:textId="77777777" w:rsidR="00C664F5" w:rsidRDefault="00C664F5" w:rsidP="00C664F5">
            <w:pPr>
              <w:jc w:val="center"/>
              <w:rPr>
                <w:b/>
                <w:kern w:val="2"/>
                <w:szCs w:val="24"/>
              </w:rPr>
            </w:pPr>
            <w:r>
              <w:rPr>
                <w:b/>
                <w:kern w:val="2"/>
                <w:szCs w:val="24"/>
              </w:rPr>
              <w:t>15. SUTARTIES PRIEDAI</w:t>
            </w:r>
          </w:p>
        </w:tc>
      </w:tr>
      <w:tr w:rsidR="00C664F5" w14:paraId="014055C7" w14:textId="77777777">
        <w:trPr>
          <w:trHeight w:val="300"/>
        </w:trPr>
        <w:tc>
          <w:tcPr>
            <w:tcW w:w="3058" w:type="dxa"/>
          </w:tcPr>
          <w:p w14:paraId="2D655A45" w14:textId="77777777" w:rsidR="00C664F5" w:rsidRDefault="00C664F5" w:rsidP="00C664F5">
            <w:pPr>
              <w:jc w:val="center"/>
              <w:rPr>
                <w:b/>
                <w:kern w:val="2"/>
                <w:szCs w:val="24"/>
              </w:rPr>
            </w:pPr>
            <w:r>
              <w:rPr>
                <w:b/>
                <w:kern w:val="2"/>
                <w:szCs w:val="24"/>
              </w:rPr>
              <w:t>15.1. Priedas Nr. 1</w:t>
            </w:r>
          </w:p>
        </w:tc>
        <w:tc>
          <w:tcPr>
            <w:tcW w:w="6477" w:type="dxa"/>
            <w:gridSpan w:val="3"/>
          </w:tcPr>
          <w:p w14:paraId="2444DF89" w14:textId="77777777" w:rsidR="00C664F5" w:rsidRPr="00705F61" w:rsidRDefault="00C664F5" w:rsidP="00C664F5">
            <w:pPr>
              <w:rPr>
                <w:b/>
                <w:kern w:val="2"/>
                <w:szCs w:val="24"/>
              </w:rPr>
            </w:pPr>
            <w:r>
              <w:rPr>
                <w:b/>
                <w:kern w:val="2"/>
                <w:szCs w:val="24"/>
              </w:rPr>
              <w:t>P</w:t>
            </w:r>
            <w:r w:rsidRPr="00705F61">
              <w:rPr>
                <w:b/>
                <w:kern w:val="2"/>
                <w:szCs w:val="24"/>
              </w:rPr>
              <w:t>asiūlymas</w:t>
            </w:r>
          </w:p>
        </w:tc>
      </w:tr>
      <w:tr w:rsidR="00C664F5" w14:paraId="5A971600" w14:textId="77777777">
        <w:trPr>
          <w:trHeight w:val="300"/>
        </w:trPr>
        <w:tc>
          <w:tcPr>
            <w:tcW w:w="3058" w:type="dxa"/>
          </w:tcPr>
          <w:p w14:paraId="1C275FF4" w14:textId="77777777" w:rsidR="00C664F5" w:rsidRDefault="00C664F5" w:rsidP="00C664F5">
            <w:pPr>
              <w:jc w:val="center"/>
              <w:rPr>
                <w:b/>
                <w:kern w:val="2"/>
                <w:szCs w:val="24"/>
              </w:rPr>
            </w:pPr>
            <w:r>
              <w:rPr>
                <w:b/>
                <w:kern w:val="2"/>
                <w:szCs w:val="24"/>
              </w:rPr>
              <w:t>15.2. Priedas Nr. 2</w:t>
            </w:r>
          </w:p>
        </w:tc>
        <w:tc>
          <w:tcPr>
            <w:tcW w:w="6477" w:type="dxa"/>
            <w:gridSpan w:val="3"/>
          </w:tcPr>
          <w:p w14:paraId="2D98D102" w14:textId="77777777" w:rsidR="00C664F5" w:rsidRPr="00705F61" w:rsidRDefault="00C664F5" w:rsidP="00C664F5">
            <w:pPr>
              <w:rPr>
                <w:b/>
                <w:kern w:val="2"/>
                <w:szCs w:val="24"/>
              </w:rPr>
            </w:pPr>
            <w:r>
              <w:rPr>
                <w:b/>
                <w:kern w:val="2"/>
                <w:szCs w:val="24"/>
              </w:rPr>
              <w:t>T</w:t>
            </w:r>
            <w:r w:rsidRPr="00705F61">
              <w:rPr>
                <w:b/>
                <w:kern w:val="2"/>
                <w:szCs w:val="24"/>
              </w:rPr>
              <w:t>echninė specifikacija</w:t>
            </w:r>
          </w:p>
        </w:tc>
      </w:tr>
      <w:tr w:rsidR="00C664F5" w14:paraId="28BC544E" w14:textId="77777777">
        <w:tc>
          <w:tcPr>
            <w:tcW w:w="9535" w:type="dxa"/>
            <w:gridSpan w:val="4"/>
          </w:tcPr>
          <w:p w14:paraId="651D1BB1" w14:textId="77777777" w:rsidR="00C664F5" w:rsidRDefault="00C664F5" w:rsidP="00C664F5">
            <w:pPr>
              <w:jc w:val="center"/>
              <w:rPr>
                <w:b/>
                <w:kern w:val="2"/>
                <w:szCs w:val="24"/>
              </w:rPr>
            </w:pPr>
            <w:r>
              <w:rPr>
                <w:b/>
                <w:kern w:val="2"/>
                <w:szCs w:val="24"/>
              </w:rPr>
              <w:t>16. ŠALIŲ ATSTOVŲ PARAŠAI</w:t>
            </w:r>
          </w:p>
        </w:tc>
      </w:tr>
      <w:tr w:rsidR="00C664F5" w14:paraId="1535ABE1" w14:textId="77777777">
        <w:tc>
          <w:tcPr>
            <w:tcW w:w="5224" w:type="dxa"/>
            <w:gridSpan w:val="3"/>
          </w:tcPr>
          <w:p w14:paraId="5BFB099A" w14:textId="77777777" w:rsidR="00C664F5" w:rsidRDefault="00C664F5" w:rsidP="00C664F5">
            <w:pPr>
              <w:jc w:val="center"/>
              <w:rPr>
                <w:b/>
                <w:kern w:val="2"/>
                <w:szCs w:val="24"/>
              </w:rPr>
            </w:pPr>
            <w:r>
              <w:rPr>
                <w:b/>
                <w:kern w:val="2"/>
                <w:szCs w:val="24"/>
              </w:rPr>
              <w:t>PIRKĖJAS</w:t>
            </w:r>
          </w:p>
        </w:tc>
        <w:tc>
          <w:tcPr>
            <w:tcW w:w="4311" w:type="dxa"/>
          </w:tcPr>
          <w:p w14:paraId="48AC4DE8" w14:textId="77777777" w:rsidR="00C664F5" w:rsidRDefault="00C664F5" w:rsidP="00C664F5">
            <w:pPr>
              <w:jc w:val="center"/>
              <w:rPr>
                <w:b/>
                <w:kern w:val="2"/>
                <w:szCs w:val="24"/>
              </w:rPr>
            </w:pPr>
            <w:r>
              <w:rPr>
                <w:b/>
                <w:kern w:val="2"/>
                <w:szCs w:val="24"/>
              </w:rPr>
              <w:t>TIEKĖJAS</w:t>
            </w:r>
          </w:p>
        </w:tc>
      </w:tr>
      <w:tr w:rsidR="00C664F5" w14:paraId="32692F60" w14:textId="77777777">
        <w:tc>
          <w:tcPr>
            <w:tcW w:w="5224" w:type="dxa"/>
            <w:gridSpan w:val="3"/>
          </w:tcPr>
          <w:p w14:paraId="3E929377" w14:textId="77777777" w:rsidR="00C664F5" w:rsidRPr="002111C3" w:rsidRDefault="00C664F5" w:rsidP="00C664F5">
            <w:pPr>
              <w:jc w:val="center"/>
              <w:rPr>
                <w:b/>
                <w:bCs/>
                <w:kern w:val="2"/>
                <w:szCs w:val="24"/>
              </w:rPr>
            </w:pPr>
            <w:r w:rsidRPr="002111C3">
              <w:rPr>
                <w:b/>
                <w:bCs/>
                <w:kern w:val="2"/>
                <w:szCs w:val="24"/>
              </w:rPr>
              <w:t>Administracijos direktorius</w:t>
            </w:r>
          </w:p>
          <w:p w14:paraId="470F8E1C" w14:textId="18300583" w:rsidR="00C664F5" w:rsidRDefault="00C664F5" w:rsidP="00C664F5">
            <w:pPr>
              <w:jc w:val="center"/>
              <w:rPr>
                <w:color w:val="4472C4"/>
                <w:kern w:val="2"/>
                <w:szCs w:val="24"/>
              </w:rPr>
            </w:pPr>
            <w:r w:rsidRPr="002111C3">
              <w:rPr>
                <w:b/>
                <w:bCs/>
                <w:kern w:val="2"/>
                <w:szCs w:val="24"/>
              </w:rPr>
              <w:t xml:space="preserve">Arūnas </w:t>
            </w:r>
            <w:proofErr w:type="spellStart"/>
            <w:r w:rsidRPr="002111C3">
              <w:rPr>
                <w:b/>
                <w:bCs/>
                <w:kern w:val="2"/>
                <w:szCs w:val="24"/>
              </w:rPr>
              <w:t>Valintėlis</w:t>
            </w:r>
            <w:proofErr w:type="spellEnd"/>
          </w:p>
        </w:tc>
        <w:tc>
          <w:tcPr>
            <w:tcW w:w="4311" w:type="dxa"/>
          </w:tcPr>
          <w:p w14:paraId="3ACBAAEE" w14:textId="77777777" w:rsidR="00C664F5" w:rsidRDefault="00C664F5" w:rsidP="00C664F5">
            <w:pPr>
              <w:jc w:val="center"/>
              <w:rPr>
                <w:b/>
                <w:kern w:val="2"/>
                <w:szCs w:val="24"/>
              </w:rPr>
            </w:pPr>
            <w:r>
              <w:rPr>
                <w:color w:val="4472C4"/>
                <w:kern w:val="2"/>
                <w:szCs w:val="24"/>
              </w:rPr>
              <w:t>(nurodomos atstovo pareigos, vardas, pavardė)</w:t>
            </w:r>
          </w:p>
        </w:tc>
      </w:tr>
      <w:tr w:rsidR="00C664F5" w14:paraId="3C080241" w14:textId="77777777">
        <w:tc>
          <w:tcPr>
            <w:tcW w:w="5224" w:type="dxa"/>
            <w:gridSpan w:val="3"/>
          </w:tcPr>
          <w:p w14:paraId="084B3139" w14:textId="77777777" w:rsidR="00C664F5" w:rsidRDefault="00C664F5" w:rsidP="00C664F5">
            <w:pPr>
              <w:jc w:val="center"/>
              <w:rPr>
                <w:b/>
                <w:color w:val="4472C4"/>
                <w:kern w:val="2"/>
                <w:szCs w:val="24"/>
              </w:rPr>
            </w:pPr>
          </w:p>
          <w:p w14:paraId="47AC05CA" w14:textId="77777777" w:rsidR="00C664F5" w:rsidRDefault="00C664F5" w:rsidP="00C664F5">
            <w:pPr>
              <w:jc w:val="center"/>
              <w:rPr>
                <w:b/>
                <w:color w:val="4472C4"/>
                <w:kern w:val="2"/>
                <w:szCs w:val="24"/>
              </w:rPr>
            </w:pPr>
            <w:r>
              <w:rPr>
                <w:b/>
                <w:color w:val="4472C4"/>
                <w:kern w:val="2"/>
                <w:szCs w:val="24"/>
              </w:rPr>
              <w:t>(parašas)</w:t>
            </w:r>
          </w:p>
          <w:p w14:paraId="2D66E50F" w14:textId="77777777" w:rsidR="00C664F5" w:rsidRDefault="00C664F5" w:rsidP="00C664F5">
            <w:pPr>
              <w:jc w:val="center"/>
              <w:rPr>
                <w:b/>
                <w:color w:val="4472C4"/>
                <w:kern w:val="2"/>
                <w:szCs w:val="24"/>
              </w:rPr>
            </w:pPr>
          </w:p>
          <w:p w14:paraId="5F6E3FA6" w14:textId="77777777" w:rsidR="00C664F5" w:rsidRDefault="00C664F5" w:rsidP="00C664F5">
            <w:pPr>
              <w:jc w:val="center"/>
              <w:rPr>
                <w:b/>
                <w:color w:val="4472C4"/>
                <w:kern w:val="2"/>
                <w:szCs w:val="24"/>
              </w:rPr>
            </w:pPr>
          </w:p>
        </w:tc>
        <w:tc>
          <w:tcPr>
            <w:tcW w:w="4311" w:type="dxa"/>
          </w:tcPr>
          <w:p w14:paraId="238C9CEC" w14:textId="77777777" w:rsidR="00C664F5" w:rsidRDefault="00C664F5" w:rsidP="00C664F5">
            <w:pPr>
              <w:jc w:val="center"/>
              <w:rPr>
                <w:b/>
                <w:color w:val="4472C4"/>
                <w:kern w:val="2"/>
                <w:szCs w:val="24"/>
              </w:rPr>
            </w:pPr>
          </w:p>
          <w:p w14:paraId="646CC680" w14:textId="77777777" w:rsidR="00C664F5" w:rsidRDefault="00C664F5" w:rsidP="00C664F5">
            <w:pPr>
              <w:jc w:val="center"/>
              <w:rPr>
                <w:b/>
                <w:color w:val="4472C4"/>
                <w:kern w:val="2"/>
                <w:szCs w:val="24"/>
              </w:rPr>
            </w:pPr>
            <w:r>
              <w:rPr>
                <w:b/>
                <w:color w:val="4472C4"/>
                <w:kern w:val="2"/>
                <w:szCs w:val="24"/>
              </w:rPr>
              <w:t>(parašas)</w:t>
            </w:r>
          </w:p>
        </w:tc>
      </w:tr>
    </w:tbl>
    <w:p w14:paraId="1A4B44B8" w14:textId="77777777" w:rsidR="00027B83" w:rsidRDefault="00027B83">
      <w:pPr>
        <w:rPr>
          <w:szCs w:val="24"/>
        </w:rPr>
      </w:pPr>
    </w:p>
    <w:p w14:paraId="5497F6CC" w14:textId="77777777" w:rsidR="00027B83" w:rsidRDefault="00027B83">
      <w:pPr>
        <w:rPr>
          <w:szCs w:val="24"/>
        </w:rPr>
      </w:pPr>
    </w:p>
    <w:p w14:paraId="64E3D38A" w14:textId="77777777" w:rsidR="00027B83" w:rsidRDefault="000B0897">
      <w:pPr>
        <w:tabs>
          <w:tab w:val="left" w:pos="5400"/>
        </w:tabs>
        <w:jc w:val="center"/>
        <w:textAlignment w:val="center"/>
        <w:rPr>
          <w:b/>
          <w:bCs/>
        </w:rPr>
      </w:pPr>
      <w:r>
        <w:rPr>
          <w:b/>
          <w:bCs/>
        </w:rPr>
        <w:t>______________</w:t>
      </w:r>
    </w:p>
    <w:sectPr w:rsidR="00027B83" w:rsidSect="007A3A9F">
      <w:endnotePr>
        <w:numFmt w:val="decimal"/>
      </w:endnotePr>
      <w:type w:val="continuous"/>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028ED" w14:textId="77777777" w:rsidR="00E266AF" w:rsidRDefault="00E266AF">
      <w:pPr>
        <w:rPr>
          <w:sz w:val="20"/>
        </w:rPr>
      </w:pPr>
      <w:r>
        <w:rPr>
          <w:sz w:val="20"/>
        </w:rPr>
        <w:separator/>
      </w:r>
    </w:p>
  </w:endnote>
  <w:endnote w:type="continuationSeparator" w:id="0">
    <w:p w14:paraId="52F0AE47" w14:textId="77777777" w:rsidR="00E266AF" w:rsidRDefault="00E266AF">
      <w:pPr>
        <w:rPr>
          <w:sz w:val="20"/>
        </w:rPr>
      </w:pPr>
      <w:r>
        <w:rPr>
          <w:sz w:val="20"/>
        </w:rPr>
        <w:continuationSeparator/>
      </w:r>
    </w:p>
  </w:endnote>
  <w:endnote w:type="continuationNotice" w:id="1">
    <w:p w14:paraId="0F70CDA0" w14:textId="77777777" w:rsidR="00E266AF" w:rsidRDefault="00E266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5838F" w14:textId="77777777" w:rsidR="00E266AF" w:rsidRDefault="00E266AF">
      <w:pPr>
        <w:rPr>
          <w:sz w:val="20"/>
        </w:rPr>
      </w:pPr>
      <w:r>
        <w:rPr>
          <w:sz w:val="20"/>
        </w:rPr>
        <w:separator/>
      </w:r>
    </w:p>
  </w:footnote>
  <w:footnote w:type="continuationSeparator" w:id="0">
    <w:p w14:paraId="241780E1" w14:textId="77777777" w:rsidR="00E266AF" w:rsidRDefault="00E266AF">
      <w:pPr>
        <w:rPr>
          <w:sz w:val="20"/>
        </w:rPr>
      </w:pPr>
      <w:r>
        <w:rPr>
          <w:sz w:val="20"/>
        </w:rPr>
        <w:continuationSeparator/>
      </w:r>
    </w:p>
  </w:footnote>
  <w:footnote w:type="continuationNotice" w:id="1">
    <w:p w14:paraId="130E9D62" w14:textId="77777777" w:rsidR="00E266AF" w:rsidRDefault="00E266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237"/>
    <w:multiLevelType w:val="multilevel"/>
    <w:tmpl w:val="325A31C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C264AC"/>
    <w:multiLevelType w:val="multilevel"/>
    <w:tmpl w:val="942E21A4"/>
    <w:lvl w:ilvl="0">
      <w:start w:val="11"/>
      <w:numFmt w:val="decimal"/>
      <w:lvlText w:val="%1."/>
      <w:lvlJc w:val="left"/>
      <w:pPr>
        <w:ind w:left="764" w:hanging="480"/>
      </w:pPr>
      <w:rPr>
        <w:rFonts w:eastAsia="Arial" w:hint="default"/>
      </w:rPr>
    </w:lvl>
    <w:lvl w:ilvl="1">
      <w:start w:val="1"/>
      <w:numFmt w:val="decimal"/>
      <w:lvlText w:val="%2."/>
      <w:lvlJc w:val="left"/>
      <w:pPr>
        <w:ind w:left="720" w:hanging="360"/>
      </w:pPr>
      <w:rPr>
        <w:rFonts w:ascii="Times New Roman" w:hAnsi="Times New Roman" w:hint="default"/>
        <w:sz w:val="22"/>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2" w15:restartNumberingAfterBreak="0">
    <w:nsid w:val="06394B6E"/>
    <w:multiLevelType w:val="hybridMultilevel"/>
    <w:tmpl w:val="A2B801DE"/>
    <w:lvl w:ilvl="0" w:tplc="1098FC92">
      <w:start w:val="1"/>
      <w:numFmt w:val="lowerLetter"/>
      <w:lvlText w:val="%1."/>
      <w:lvlJc w:val="left"/>
      <w:pPr>
        <w:ind w:left="720" w:hanging="360"/>
      </w:pPr>
    </w:lvl>
    <w:lvl w:ilvl="1" w:tplc="12FEDF7A">
      <w:start w:val="1"/>
      <w:numFmt w:val="lowerLetter"/>
      <w:lvlText w:val="%2."/>
      <w:lvlJc w:val="left"/>
      <w:pPr>
        <w:ind w:left="1440" w:hanging="360"/>
      </w:pPr>
    </w:lvl>
    <w:lvl w:ilvl="2" w:tplc="F5569968">
      <w:start w:val="1"/>
      <w:numFmt w:val="lowerRoman"/>
      <w:lvlText w:val="%3."/>
      <w:lvlJc w:val="right"/>
      <w:pPr>
        <w:ind w:left="2160" w:hanging="180"/>
      </w:pPr>
    </w:lvl>
    <w:lvl w:ilvl="3" w:tplc="9D4CFC2C">
      <w:start w:val="1"/>
      <w:numFmt w:val="decimal"/>
      <w:lvlText w:val="%4."/>
      <w:lvlJc w:val="left"/>
      <w:pPr>
        <w:ind w:left="2880" w:hanging="360"/>
      </w:pPr>
    </w:lvl>
    <w:lvl w:ilvl="4" w:tplc="CB82D520">
      <w:start w:val="1"/>
      <w:numFmt w:val="lowerLetter"/>
      <w:lvlText w:val="%5."/>
      <w:lvlJc w:val="left"/>
      <w:pPr>
        <w:ind w:left="3600" w:hanging="360"/>
      </w:pPr>
    </w:lvl>
    <w:lvl w:ilvl="5" w:tplc="B6C65A98">
      <w:start w:val="1"/>
      <w:numFmt w:val="lowerRoman"/>
      <w:lvlText w:val="%6."/>
      <w:lvlJc w:val="right"/>
      <w:pPr>
        <w:ind w:left="4320" w:hanging="180"/>
      </w:pPr>
    </w:lvl>
    <w:lvl w:ilvl="6" w:tplc="0AD6287A">
      <w:start w:val="1"/>
      <w:numFmt w:val="decimal"/>
      <w:lvlText w:val="%7."/>
      <w:lvlJc w:val="left"/>
      <w:pPr>
        <w:ind w:left="5040" w:hanging="360"/>
      </w:pPr>
    </w:lvl>
    <w:lvl w:ilvl="7" w:tplc="2E4A5C16">
      <w:start w:val="1"/>
      <w:numFmt w:val="lowerLetter"/>
      <w:lvlText w:val="%8."/>
      <w:lvlJc w:val="left"/>
      <w:pPr>
        <w:ind w:left="5760" w:hanging="360"/>
      </w:pPr>
    </w:lvl>
    <w:lvl w:ilvl="8" w:tplc="4C666902">
      <w:start w:val="1"/>
      <w:numFmt w:val="lowerRoman"/>
      <w:lvlText w:val="%9."/>
      <w:lvlJc w:val="right"/>
      <w:pPr>
        <w:ind w:left="6480" w:hanging="180"/>
      </w:pPr>
    </w:lvl>
  </w:abstractNum>
  <w:abstractNum w:abstractNumId="3" w15:restartNumberingAfterBreak="0">
    <w:nsid w:val="1089126B"/>
    <w:multiLevelType w:val="multilevel"/>
    <w:tmpl w:val="D070FF02"/>
    <w:lvl w:ilvl="0">
      <w:start w:val="1"/>
      <w:numFmt w:val="decimal"/>
      <w:suff w:val="space"/>
      <w:lvlText w:val="%1."/>
      <w:lvlJc w:val="left"/>
      <w:pPr>
        <w:ind w:left="2204" w:hanging="360"/>
      </w:pPr>
      <w:rPr>
        <w:rFonts w:hint="default"/>
      </w:rPr>
    </w:lvl>
    <w:lvl w:ilvl="1">
      <w:start w:val="8"/>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4" w15:restartNumberingAfterBreak="0">
    <w:nsid w:val="155D50E6"/>
    <w:multiLevelType w:val="multilevel"/>
    <w:tmpl w:val="9C8C1390"/>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0813BA"/>
    <w:multiLevelType w:val="multilevel"/>
    <w:tmpl w:val="324AD06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C069B6"/>
    <w:multiLevelType w:val="multilevel"/>
    <w:tmpl w:val="468E18EA"/>
    <w:lvl w:ilvl="0">
      <w:start w:val="3"/>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2064"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7" w15:restartNumberingAfterBreak="0">
    <w:nsid w:val="1BD4457B"/>
    <w:multiLevelType w:val="multilevel"/>
    <w:tmpl w:val="6A9E8E3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1A6759"/>
    <w:multiLevelType w:val="hybridMultilevel"/>
    <w:tmpl w:val="E81E4C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C02FEC"/>
    <w:multiLevelType w:val="hybridMultilevel"/>
    <w:tmpl w:val="21A65568"/>
    <w:lvl w:ilvl="0" w:tplc="05D4FE3E">
      <w:start w:val="1"/>
      <w:numFmt w:val="decimal"/>
      <w:lvlText w:val="%1."/>
      <w:lvlJc w:val="left"/>
      <w:pPr>
        <w:ind w:left="720" w:hanging="360"/>
      </w:pPr>
    </w:lvl>
    <w:lvl w:ilvl="1" w:tplc="58A6755A">
      <w:start w:val="1"/>
      <w:numFmt w:val="decimal"/>
      <w:lvlText w:val="%2."/>
      <w:lvlJc w:val="left"/>
      <w:pPr>
        <w:ind w:left="1440" w:hanging="360"/>
      </w:pPr>
    </w:lvl>
    <w:lvl w:ilvl="2" w:tplc="A1C8F482">
      <w:start w:val="1"/>
      <w:numFmt w:val="lowerRoman"/>
      <w:lvlText w:val="%3."/>
      <w:lvlJc w:val="right"/>
      <w:pPr>
        <w:ind w:left="2160" w:hanging="180"/>
      </w:pPr>
    </w:lvl>
    <w:lvl w:ilvl="3" w:tplc="B83A05BA">
      <w:start w:val="1"/>
      <w:numFmt w:val="decimal"/>
      <w:lvlText w:val="%4."/>
      <w:lvlJc w:val="left"/>
      <w:pPr>
        <w:ind w:left="2880" w:hanging="360"/>
      </w:pPr>
    </w:lvl>
    <w:lvl w:ilvl="4" w:tplc="FBE29D1C">
      <w:start w:val="1"/>
      <w:numFmt w:val="lowerLetter"/>
      <w:lvlText w:val="%5."/>
      <w:lvlJc w:val="left"/>
      <w:pPr>
        <w:ind w:left="3600" w:hanging="360"/>
      </w:pPr>
    </w:lvl>
    <w:lvl w:ilvl="5" w:tplc="A238C8A4">
      <w:start w:val="1"/>
      <w:numFmt w:val="lowerRoman"/>
      <w:lvlText w:val="%6."/>
      <w:lvlJc w:val="right"/>
      <w:pPr>
        <w:ind w:left="4320" w:hanging="180"/>
      </w:pPr>
    </w:lvl>
    <w:lvl w:ilvl="6" w:tplc="B38214CE">
      <w:start w:val="1"/>
      <w:numFmt w:val="decimal"/>
      <w:lvlText w:val="%7."/>
      <w:lvlJc w:val="left"/>
      <w:pPr>
        <w:ind w:left="5040" w:hanging="360"/>
      </w:pPr>
    </w:lvl>
    <w:lvl w:ilvl="7" w:tplc="82D2306E">
      <w:start w:val="1"/>
      <w:numFmt w:val="lowerLetter"/>
      <w:lvlText w:val="%8."/>
      <w:lvlJc w:val="left"/>
      <w:pPr>
        <w:ind w:left="5760" w:hanging="360"/>
      </w:pPr>
    </w:lvl>
    <w:lvl w:ilvl="8" w:tplc="69823484">
      <w:start w:val="1"/>
      <w:numFmt w:val="lowerRoman"/>
      <w:lvlText w:val="%9."/>
      <w:lvlJc w:val="right"/>
      <w:pPr>
        <w:ind w:left="6480" w:hanging="180"/>
      </w:pPr>
    </w:lvl>
  </w:abstractNum>
  <w:abstractNum w:abstractNumId="10" w15:restartNumberingAfterBreak="0">
    <w:nsid w:val="631B5E43"/>
    <w:multiLevelType w:val="multilevel"/>
    <w:tmpl w:val="3158570A"/>
    <w:lvl w:ilvl="0">
      <w:start w:val="5"/>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1"/>
      <w:numFmt w:val="decimal"/>
      <w:lvlText w:val="%1.%2.%3."/>
      <w:lvlJc w:val="left"/>
      <w:pPr>
        <w:ind w:left="862" w:hanging="720"/>
      </w:pPr>
      <w:rPr>
        <w:rFonts w:hint="default"/>
      </w:rPr>
    </w:lvl>
    <w:lvl w:ilvl="3">
      <w:start w:val="1"/>
      <w:numFmt w:val="decimal"/>
      <w:lvlText w:val="%4."/>
      <w:lvlJc w:val="left"/>
      <w:pPr>
        <w:ind w:left="1359" w:hanging="720"/>
      </w:pPr>
      <w:rPr>
        <w:rFonts w:ascii="Times New Roman" w:eastAsia="Times New Roman" w:hAnsi="Times New Roman" w:cs="Times New Roman"/>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69E96339"/>
    <w:multiLevelType w:val="multilevel"/>
    <w:tmpl w:val="30AE0464"/>
    <w:lvl w:ilvl="0">
      <w:start w:val="1"/>
      <w:numFmt w:val="decimal"/>
      <w:suff w:val="space"/>
      <w:lvlText w:val="%1."/>
      <w:lvlJc w:val="left"/>
      <w:pPr>
        <w:ind w:left="2204" w:hanging="360"/>
      </w:pPr>
      <w:rPr>
        <w:rFonts w:hint="default"/>
      </w:rPr>
    </w:lvl>
    <w:lvl w:ilvl="1">
      <w:start w:val="1"/>
      <w:numFmt w:val="decimal"/>
      <w:suff w:val="space"/>
      <w:lvlText w:val="%1.%2."/>
      <w:lvlJc w:val="left"/>
      <w:pPr>
        <w:ind w:left="858"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2" w15:restartNumberingAfterBreak="0">
    <w:nsid w:val="712EBE38"/>
    <w:multiLevelType w:val="hybridMultilevel"/>
    <w:tmpl w:val="C6B23BE6"/>
    <w:lvl w:ilvl="0" w:tplc="4D0C3ACA">
      <w:start w:val="1"/>
      <w:numFmt w:val="upperRoman"/>
      <w:lvlText w:val="%1."/>
      <w:lvlJc w:val="right"/>
      <w:pPr>
        <w:ind w:left="720" w:hanging="360"/>
      </w:pPr>
    </w:lvl>
    <w:lvl w:ilvl="1" w:tplc="AA1EAAD4">
      <w:start w:val="1"/>
      <w:numFmt w:val="lowerLetter"/>
      <w:lvlText w:val="%2."/>
      <w:lvlJc w:val="left"/>
      <w:pPr>
        <w:ind w:left="1440" w:hanging="360"/>
      </w:pPr>
    </w:lvl>
    <w:lvl w:ilvl="2" w:tplc="2A5EA384">
      <w:start w:val="1"/>
      <w:numFmt w:val="lowerRoman"/>
      <w:lvlText w:val="%3."/>
      <w:lvlJc w:val="right"/>
      <w:pPr>
        <w:ind w:left="2160" w:hanging="180"/>
      </w:pPr>
    </w:lvl>
    <w:lvl w:ilvl="3" w:tplc="9A008C6C">
      <w:start w:val="1"/>
      <w:numFmt w:val="decimal"/>
      <w:lvlText w:val="%4."/>
      <w:lvlJc w:val="left"/>
      <w:pPr>
        <w:ind w:left="2880" w:hanging="360"/>
      </w:pPr>
    </w:lvl>
    <w:lvl w:ilvl="4" w:tplc="8FA080E0">
      <w:start w:val="1"/>
      <w:numFmt w:val="lowerLetter"/>
      <w:lvlText w:val="%5."/>
      <w:lvlJc w:val="left"/>
      <w:pPr>
        <w:ind w:left="3600" w:hanging="360"/>
      </w:pPr>
    </w:lvl>
    <w:lvl w:ilvl="5" w:tplc="ABBE3F64">
      <w:start w:val="1"/>
      <w:numFmt w:val="lowerRoman"/>
      <w:lvlText w:val="%6."/>
      <w:lvlJc w:val="right"/>
      <w:pPr>
        <w:ind w:left="4320" w:hanging="180"/>
      </w:pPr>
    </w:lvl>
    <w:lvl w:ilvl="6" w:tplc="336C2C3E">
      <w:start w:val="1"/>
      <w:numFmt w:val="decimal"/>
      <w:lvlText w:val="%7."/>
      <w:lvlJc w:val="left"/>
      <w:pPr>
        <w:ind w:left="5040" w:hanging="360"/>
      </w:pPr>
    </w:lvl>
    <w:lvl w:ilvl="7" w:tplc="A90E0852">
      <w:start w:val="1"/>
      <w:numFmt w:val="lowerLetter"/>
      <w:lvlText w:val="%8."/>
      <w:lvlJc w:val="left"/>
      <w:pPr>
        <w:ind w:left="5760" w:hanging="360"/>
      </w:pPr>
    </w:lvl>
    <w:lvl w:ilvl="8" w:tplc="79E82FBE">
      <w:start w:val="1"/>
      <w:numFmt w:val="lowerRoman"/>
      <w:lvlText w:val="%9."/>
      <w:lvlJc w:val="right"/>
      <w:pPr>
        <w:ind w:left="6480" w:hanging="180"/>
      </w:pPr>
    </w:lvl>
  </w:abstractNum>
  <w:num w:numId="1" w16cid:durableId="299262160">
    <w:abstractNumId w:val="7"/>
  </w:num>
  <w:num w:numId="2" w16cid:durableId="311835500">
    <w:abstractNumId w:val="6"/>
  </w:num>
  <w:num w:numId="3" w16cid:durableId="778841445">
    <w:abstractNumId w:val="4"/>
  </w:num>
  <w:num w:numId="4" w16cid:durableId="1338000197">
    <w:abstractNumId w:val="11"/>
  </w:num>
  <w:num w:numId="5" w16cid:durableId="154732935">
    <w:abstractNumId w:val="10"/>
  </w:num>
  <w:num w:numId="6" w16cid:durableId="1756200168">
    <w:abstractNumId w:val="1"/>
  </w:num>
  <w:num w:numId="7" w16cid:durableId="240141434">
    <w:abstractNumId w:val="9"/>
  </w:num>
  <w:num w:numId="8" w16cid:durableId="171259401">
    <w:abstractNumId w:val="12"/>
  </w:num>
  <w:num w:numId="9" w16cid:durableId="1116750208">
    <w:abstractNumId w:val="2"/>
  </w:num>
  <w:num w:numId="10" w16cid:durableId="124007552">
    <w:abstractNumId w:val="8"/>
  </w:num>
  <w:num w:numId="11" w16cid:durableId="962611531">
    <w:abstractNumId w:val="3"/>
  </w:num>
  <w:num w:numId="12" w16cid:durableId="1633369217">
    <w:abstractNumId w:val="0"/>
  </w:num>
  <w:num w:numId="13" w16cid:durableId="761725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0C"/>
    <w:rsid w:val="00020AD2"/>
    <w:rsid w:val="00027B83"/>
    <w:rsid w:val="000322EB"/>
    <w:rsid w:val="00054238"/>
    <w:rsid w:val="00094A0D"/>
    <w:rsid w:val="00096918"/>
    <w:rsid w:val="000A38BA"/>
    <w:rsid w:val="000A5EE4"/>
    <w:rsid w:val="000B0897"/>
    <w:rsid w:val="000B3E38"/>
    <w:rsid w:val="000C6D3D"/>
    <w:rsid w:val="000D6860"/>
    <w:rsid w:val="000E496F"/>
    <w:rsid w:val="001373FA"/>
    <w:rsid w:val="001406B9"/>
    <w:rsid w:val="00142520"/>
    <w:rsid w:val="001603A2"/>
    <w:rsid w:val="00175200"/>
    <w:rsid w:val="00192BB0"/>
    <w:rsid w:val="001B4A26"/>
    <w:rsid w:val="001D33D6"/>
    <w:rsid w:val="002005A6"/>
    <w:rsid w:val="00207D9A"/>
    <w:rsid w:val="00213BC6"/>
    <w:rsid w:val="00216151"/>
    <w:rsid w:val="0022172D"/>
    <w:rsid w:val="00224359"/>
    <w:rsid w:val="00232889"/>
    <w:rsid w:val="00251D34"/>
    <w:rsid w:val="002571AB"/>
    <w:rsid w:val="00273D08"/>
    <w:rsid w:val="00277795"/>
    <w:rsid w:val="002812B9"/>
    <w:rsid w:val="002A6C31"/>
    <w:rsid w:val="002C065A"/>
    <w:rsid w:val="003079ED"/>
    <w:rsid w:val="0032016B"/>
    <w:rsid w:val="0032119B"/>
    <w:rsid w:val="00340362"/>
    <w:rsid w:val="0034159A"/>
    <w:rsid w:val="00350703"/>
    <w:rsid w:val="003620A4"/>
    <w:rsid w:val="00377A62"/>
    <w:rsid w:val="003B28A5"/>
    <w:rsid w:val="003C1907"/>
    <w:rsid w:val="003D1F1A"/>
    <w:rsid w:val="003D23B1"/>
    <w:rsid w:val="003E4B1A"/>
    <w:rsid w:val="003F11C8"/>
    <w:rsid w:val="00404756"/>
    <w:rsid w:val="00405704"/>
    <w:rsid w:val="0041000C"/>
    <w:rsid w:val="0042474D"/>
    <w:rsid w:val="0042567A"/>
    <w:rsid w:val="00434B4A"/>
    <w:rsid w:val="00441A74"/>
    <w:rsid w:val="00486531"/>
    <w:rsid w:val="004926EA"/>
    <w:rsid w:val="004B2E53"/>
    <w:rsid w:val="004C7025"/>
    <w:rsid w:val="004D3F9A"/>
    <w:rsid w:val="004D79C4"/>
    <w:rsid w:val="004E1FB1"/>
    <w:rsid w:val="004E6C81"/>
    <w:rsid w:val="004F1E2F"/>
    <w:rsid w:val="00500038"/>
    <w:rsid w:val="0050013A"/>
    <w:rsid w:val="00532635"/>
    <w:rsid w:val="00534B34"/>
    <w:rsid w:val="00536729"/>
    <w:rsid w:val="005443F8"/>
    <w:rsid w:val="0058274C"/>
    <w:rsid w:val="00591C2C"/>
    <w:rsid w:val="005A7FBD"/>
    <w:rsid w:val="005B7BAD"/>
    <w:rsid w:val="005F5F36"/>
    <w:rsid w:val="00623818"/>
    <w:rsid w:val="00626F3F"/>
    <w:rsid w:val="006321FD"/>
    <w:rsid w:val="006508CC"/>
    <w:rsid w:val="00655458"/>
    <w:rsid w:val="006744AC"/>
    <w:rsid w:val="00691CE1"/>
    <w:rsid w:val="006B0DD3"/>
    <w:rsid w:val="006B4BF6"/>
    <w:rsid w:val="006B4FF7"/>
    <w:rsid w:val="006C3D95"/>
    <w:rsid w:val="006D5D9C"/>
    <w:rsid w:val="006D7CC8"/>
    <w:rsid w:val="007023EE"/>
    <w:rsid w:val="00705F61"/>
    <w:rsid w:val="00714A47"/>
    <w:rsid w:val="0072396A"/>
    <w:rsid w:val="00736245"/>
    <w:rsid w:val="007461A4"/>
    <w:rsid w:val="0075124F"/>
    <w:rsid w:val="0075564D"/>
    <w:rsid w:val="0076692D"/>
    <w:rsid w:val="00767AFA"/>
    <w:rsid w:val="0079796D"/>
    <w:rsid w:val="007A3A9F"/>
    <w:rsid w:val="007C074F"/>
    <w:rsid w:val="007C4922"/>
    <w:rsid w:val="007D3D89"/>
    <w:rsid w:val="007E09AB"/>
    <w:rsid w:val="007E61DE"/>
    <w:rsid w:val="0081682E"/>
    <w:rsid w:val="00823660"/>
    <w:rsid w:val="00830FAA"/>
    <w:rsid w:val="008417C5"/>
    <w:rsid w:val="00855B29"/>
    <w:rsid w:val="008778EC"/>
    <w:rsid w:val="0088488B"/>
    <w:rsid w:val="008C6D79"/>
    <w:rsid w:val="008C71BA"/>
    <w:rsid w:val="008D79BE"/>
    <w:rsid w:val="008E1751"/>
    <w:rsid w:val="009272F9"/>
    <w:rsid w:val="0095172C"/>
    <w:rsid w:val="0095767D"/>
    <w:rsid w:val="009728BC"/>
    <w:rsid w:val="00980C31"/>
    <w:rsid w:val="009C1A94"/>
    <w:rsid w:val="009C4CE1"/>
    <w:rsid w:val="009D1889"/>
    <w:rsid w:val="009E04D8"/>
    <w:rsid w:val="009F30D4"/>
    <w:rsid w:val="009F7536"/>
    <w:rsid w:val="00A01737"/>
    <w:rsid w:val="00A156AE"/>
    <w:rsid w:val="00A16161"/>
    <w:rsid w:val="00A205E2"/>
    <w:rsid w:val="00A440E5"/>
    <w:rsid w:val="00A524F8"/>
    <w:rsid w:val="00A72765"/>
    <w:rsid w:val="00A72DBF"/>
    <w:rsid w:val="00AB52B6"/>
    <w:rsid w:val="00AB53A1"/>
    <w:rsid w:val="00AC5985"/>
    <w:rsid w:val="00AC61C4"/>
    <w:rsid w:val="00AD5A56"/>
    <w:rsid w:val="00AD6EF1"/>
    <w:rsid w:val="00AF1640"/>
    <w:rsid w:val="00AF3738"/>
    <w:rsid w:val="00AF538F"/>
    <w:rsid w:val="00B31313"/>
    <w:rsid w:val="00B35267"/>
    <w:rsid w:val="00B414ED"/>
    <w:rsid w:val="00B52167"/>
    <w:rsid w:val="00B547C9"/>
    <w:rsid w:val="00B67673"/>
    <w:rsid w:val="00B769EB"/>
    <w:rsid w:val="00B9415B"/>
    <w:rsid w:val="00B97E07"/>
    <w:rsid w:val="00BA091F"/>
    <w:rsid w:val="00BA2669"/>
    <w:rsid w:val="00BB0714"/>
    <w:rsid w:val="00BD0628"/>
    <w:rsid w:val="00BE0704"/>
    <w:rsid w:val="00C27D42"/>
    <w:rsid w:val="00C32166"/>
    <w:rsid w:val="00C32BB5"/>
    <w:rsid w:val="00C34F6E"/>
    <w:rsid w:val="00C44194"/>
    <w:rsid w:val="00C664F5"/>
    <w:rsid w:val="00C70C9F"/>
    <w:rsid w:val="00C82F70"/>
    <w:rsid w:val="00C84E38"/>
    <w:rsid w:val="00CC06CF"/>
    <w:rsid w:val="00CC7513"/>
    <w:rsid w:val="00CE27F2"/>
    <w:rsid w:val="00D011B7"/>
    <w:rsid w:val="00D01483"/>
    <w:rsid w:val="00D105CB"/>
    <w:rsid w:val="00D11E87"/>
    <w:rsid w:val="00D12CC0"/>
    <w:rsid w:val="00D35408"/>
    <w:rsid w:val="00D44E4C"/>
    <w:rsid w:val="00D50F6C"/>
    <w:rsid w:val="00D7299C"/>
    <w:rsid w:val="00DA4E0C"/>
    <w:rsid w:val="00DB0E74"/>
    <w:rsid w:val="00DC2D43"/>
    <w:rsid w:val="00DE158B"/>
    <w:rsid w:val="00DF3280"/>
    <w:rsid w:val="00E266AF"/>
    <w:rsid w:val="00E3156F"/>
    <w:rsid w:val="00E323BC"/>
    <w:rsid w:val="00E774D2"/>
    <w:rsid w:val="00E802E8"/>
    <w:rsid w:val="00E87AD0"/>
    <w:rsid w:val="00E87F60"/>
    <w:rsid w:val="00EA1865"/>
    <w:rsid w:val="00EA3C78"/>
    <w:rsid w:val="00EC01F1"/>
    <w:rsid w:val="00EC3C68"/>
    <w:rsid w:val="00ED611E"/>
    <w:rsid w:val="00EE38D2"/>
    <w:rsid w:val="00EE3C61"/>
    <w:rsid w:val="00EF7D1F"/>
    <w:rsid w:val="00F033C1"/>
    <w:rsid w:val="00F043F4"/>
    <w:rsid w:val="00F136B5"/>
    <w:rsid w:val="00F15346"/>
    <w:rsid w:val="00F24AB8"/>
    <w:rsid w:val="00F60BD9"/>
    <w:rsid w:val="00F763E4"/>
    <w:rsid w:val="00F82C4F"/>
    <w:rsid w:val="00F84D98"/>
    <w:rsid w:val="00F90DB6"/>
    <w:rsid w:val="00F9310F"/>
    <w:rsid w:val="00FA079F"/>
    <w:rsid w:val="00FC5194"/>
    <w:rsid w:val="00FE2491"/>
    <w:rsid w:val="00FE2732"/>
    <w:rsid w:val="00FF23E9"/>
    <w:rsid w:val="00FF2926"/>
    <w:rsid w:val="00FF3E7F"/>
    <w:rsid w:val="00FF4D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8634F"/>
  <w15:docId w15:val="{2AF2916C-A022-4BD3-8D9E-05C60ED29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B4BF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6744AC"/>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744AC"/>
  </w:style>
  <w:style w:type="table" w:styleId="Lentelstinklelis">
    <w:name w:val="Table Grid"/>
    <w:basedOn w:val="prastojilentel"/>
    <w:uiPriority w:val="39"/>
    <w:rsid w:val="00C32BB5"/>
    <w:rPr>
      <w:rFonts w:eastAsiaTheme="minorEastAsia" w:hAnsiTheme="minorHAnsi" w:cstheme="minorBid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C32BB5"/>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B97E07"/>
    <w:rPr>
      <w:color w:val="0563C1" w:themeColor="hyperlink"/>
      <w:u w:val="single"/>
    </w:rPr>
  </w:style>
  <w:style w:type="paragraph" w:styleId="Debesliotekstas">
    <w:name w:val="Balloon Text"/>
    <w:basedOn w:val="prastasis"/>
    <w:link w:val="DebesliotekstasDiagrama"/>
    <w:semiHidden/>
    <w:unhideWhenUsed/>
    <w:rsid w:val="00C34F6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34F6E"/>
    <w:rPr>
      <w:rFonts w:ascii="Tahoma" w:hAnsi="Tahoma" w:cs="Tahoma"/>
      <w:sz w:val="16"/>
      <w:szCs w:val="16"/>
    </w:rPr>
  </w:style>
  <w:style w:type="paragraph" w:styleId="prastasiniatinklio">
    <w:name w:val="Normal (Web)"/>
    <w:basedOn w:val="prastasis"/>
    <w:uiPriority w:val="99"/>
    <w:unhideWhenUsed/>
    <w:rsid w:val="00C34F6E"/>
    <w:pPr>
      <w:spacing w:before="100" w:beforeAutospacing="1" w:after="100" w:afterAutospacing="1" w:line="276" w:lineRule="auto"/>
    </w:pPr>
    <w:rPr>
      <w:rFonts w:asciiTheme="minorHAnsi" w:eastAsiaTheme="minorEastAsia" w:hAnsiTheme="minorHAnsi" w:cstheme="minorBidi"/>
      <w:sz w:val="21"/>
      <w:szCs w:val="21"/>
      <w:lang w:eastAsia="lt-LT"/>
    </w:rPr>
  </w:style>
  <w:style w:type="paragraph" w:styleId="Pataisymai">
    <w:name w:val="Revision"/>
    <w:hidden/>
    <w:semiHidden/>
    <w:rsid w:val="005A7FBD"/>
  </w:style>
  <w:style w:type="character" w:styleId="Komentaronuoroda">
    <w:name w:val="annotation reference"/>
    <w:basedOn w:val="Numatytasispastraiposriftas"/>
    <w:semiHidden/>
    <w:unhideWhenUsed/>
    <w:rsid w:val="00500038"/>
    <w:rPr>
      <w:sz w:val="16"/>
      <w:szCs w:val="16"/>
    </w:rPr>
  </w:style>
  <w:style w:type="paragraph" w:styleId="Komentarotekstas">
    <w:name w:val="annotation text"/>
    <w:basedOn w:val="prastasis"/>
    <w:link w:val="KomentarotekstasDiagrama"/>
    <w:unhideWhenUsed/>
    <w:rsid w:val="00500038"/>
    <w:rPr>
      <w:sz w:val="20"/>
    </w:rPr>
  </w:style>
  <w:style w:type="character" w:customStyle="1" w:styleId="KomentarotekstasDiagrama">
    <w:name w:val="Komentaro tekstas Diagrama"/>
    <w:basedOn w:val="Numatytasispastraiposriftas"/>
    <w:link w:val="Komentarotekstas"/>
    <w:rsid w:val="00500038"/>
    <w:rPr>
      <w:sz w:val="20"/>
    </w:rPr>
  </w:style>
  <w:style w:type="paragraph" w:styleId="Komentarotema">
    <w:name w:val="annotation subject"/>
    <w:basedOn w:val="Komentarotekstas"/>
    <w:next w:val="Komentarotekstas"/>
    <w:link w:val="KomentarotemaDiagrama"/>
    <w:semiHidden/>
    <w:unhideWhenUsed/>
    <w:rsid w:val="00500038"/>
    <w:rPr>
      <w:b/>
      <w:bCs/>
    </w:rPr>
  </w:style>
  <w:style w:type="character" w:customStyle="1" w:styleId="KomentarotemaDiagrama">
    <w:name w:val="Komentaro tema Diagrama"/>
    <w:basedOn w:val="KomentarotekstasDiagrama"/>
    <w:link w:val="Komentarotema"/>
    <w:semiHidden/>
    <w:rsid w:val="00500038"/>
    <w:rPr>
      <w:b/>
      <w:bCs/>
      <w:sz w:val="20"/>
    </w:rPr>
  </w:style>
  <w:style w:type="paragraph" w:customStyle="1" w:styleId="paragraph">
    <w:name w:val="paragraph"/>
    <w:basedOn w:val="prastasis"/>
    <w:rsid w:val="004E1FB1"/>
    <w:pPr>
      <w:spacing w:before="100" w:beforeAutospacing="1" w:after="100" w:afterAutospacing="1"/>
    </w:pPr>
    <w:rPr>
      <w:szCs w:val="24"/>
      <w:lang w:val="en-US"/>
    </w:rPr>
  </w:style>
  <w:style w:type="character" w:customStyle="1" w:styleId="normaltextrun">
    <w:name w:val="normaltextrun"/>
    <w:basedOn w:val="Numatytasispastraiposriftas"/>
    <w:rsid w:val="004E1FB1"/>
  </w:style>
  <w:style w:type="character" w:customStyle="1" w:styleId="eop">
    <w:name w:val="eop"/>
    <w:basedOn w:val="Numatytasispastraiposriftas"/>
    <w:rsid w:val="004E1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7365731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97F500-9448-46F2-AC37-79CC574C9633}">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10</Pages>
  <Words>3259</Words>
  <Characters>18582</Characters>
  <Application>Microsoft Office Word</Application>
  <DocSecurity>0</DocSecurity>
  <Lines>154</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Meškienė</dc:creator>
  <cp:keywords/>
  <dc:description/>
  <cp:lastModifiedBy>renata_s</cp:lastModifiedBy>
  <cp:revision>26</cp:revision>
  <dcterms:created xsi:type="dcterms:W3CDTF">2026-07-02T09:52:00Z</dcterms:created>
  <dcterms:modified xsi:type="dcterms:W3CDTF">2026-07-09T11:17:00Z</dcterms:modified>
</cp:coreProperties>
</file>