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B4A" w14:textId="109504D2" w:rsidR="00D21111" w:rsidRPr="00870387" w:rsidRDefault="00D21111" w:rsidP="0023756B">
      <w:pPr>
        <w:pStyle w:val="Antrat2"/>
        <w:ind w:left="4536"/>
        <w:jc w:val="right"/>
        <w:rPr>
          <w:rFonts w:asciiTheme="minorHAnsi" w:eastAsia="Calibri" w:hAnsiTheme="minorHAnsi" w:cstheme="minorHAnsi"/>
          <w:color w:val="0070C0"/>
          <w:sz w:val="21"/>
          <w:szCs w:val="21"/>
        </w:rPr>
      </w:pPr>
      <w:r w:rsidRPr="00870387">
        <w:rPr>
          <w:rFonts w:asciiTheme="minorHAnsi" w:eastAsia="Calibri" w:hAnsiTheme="minorHAnsi" w:cstheme="minorHAnsi"/>
          <w:color w:val="0070C0"/>
          <w:sz w:val="21"/>
          <w:szCs w:val="21"/>
        </w:rPr>
        <w:t>Specialiųjų pirkimo sąlygų 2 priedas „Techninė specifikacija“</w:t>
      </w:r>
    </w:p>
    <w:p w14:paraId="0B4163E7" w14:textId="77777777" w:rsidR="00B57766" w:rsidRPr="00870387" w:rsidRDefault="00B57766" w:rsidP="00B57766">
      <w:pPr>
        <w:spacing w:after="0" w:line="240" w:lineRule="auto"/>
        <w:ind w:right="-178"/>
        <w:jc w:val="center"/>
        <w:rPr>
          <w:rFonts w:asciiTheme="minorHAnsi" w:hAnsiTheme="minorHAnsi" w:cstheme="minorHAnsi"/>
          <w:b/>
        </w:rPr>
      </w:pPr>
    </w:p>
    <w:p w14:paraId="79DA26B5" w14:textId="3D7E9BD3" w:rsidR="00B57766" w:rsidRPr="00870387" w:rsidRDefault="00B57766" w:rsidP="00B57766">
      <w:pPr>
        <w:spacing w:after="0" w:line="240" w:lineRule="auto"/>
        <w:ind w:right="-178"/>
        <w:jc w:val="center"/>
        <w:rPr>
          <w:rFonts w:asciiTheme="minorHAnsi" w:hAnsiTheme="minorHAnsi" w:cstheme="minorHAnsi"/>
          <w:b/>
        </w:rPr>
      </w:pPr>
      <w:r w:rsidRPr="00870387">
        <w:rPr>
          <w:rFonts w:asciiTheme="minorHAnsi" w:hAnsiTheme="minorHAnsi" w:cstheme="minorHAnsi"/>
          <w:b/>
        </w:rPr>
        <w:t>TECHNINĖ SPECIFIKACIJA</w:t>
      </w:r>
    </w:p>
    <w:p w14:paraId="410BDDEC" w14:textId="77777777" w:rsidR="00B57766" w:rsidRPr="00870387" w:rsidRDefault="00B57766" w:rsidP="00B57766">
      <w:pPr>
        <w:spacing w:after="0" w:line="240" w:lineRule="auto"/>
        <w:ind w:right="-178"/>
        <w:jc w:val="center"/>
        <w:rPr>
          <w:rFonts w:asciiTheme="minorHAnsi" w:hAnsiTheme="minorHAnsi" w:cstheme="minorHAnsi"/>
          <w:b/>
        </w:rPr>
      </w:pPr>
    </w:p>
    <w:p w14:paraId="160EC3EF" w14:textId="0006D48C" w:rsidR="00CE16C6" w:rsidRPr="00870387" w:rsidRDefault="00557EE7" w:rsidP="00CE16C6">
      <w:pPr>
        <w:pStyle w:val="Sraopastraipa"/>
        <w:numPr>
          <w:ilvl w:val="0"/>
          <w:numId w:val="2"/>
        </w:numPr>
        <w:overflowPunct w:val="0"/>
        <w:autoSpaceDE w:val="0"/>
        <w:autoSpaceDN w:val="0"/>
        <w:adjustRightInd w:val="0"/>
        <w:spacing w:after="0"/>
        <w:ind w:left="0" w:firstLine="709"/>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b/>
          <w:szCs w:val="24"/>
          <w:lang w:eastAsia="lt-LT"/>
        </w:rPr>
        <w:t>1</w:t>
      </w:r>
      <w:r w:rsidR="00CE16C6" w:rsidRPr="00870387">
        <w:rPr>
          <w:rFonts w:asciiTheme="minorHAnsi" w:eastAsia="Times New Roman" w:hAnsiTheme="minorHAnsi" w:cstheme="minorHAnsi"/>
          <w:b/>
          <w:szCs w:val="24"/>
          <w:lang w:eastAsia="lt-LT"/>
        </w:rPr>
        <w:t xml:space="preserve"> (</w:t>
      </w:r>
      <w:r w:rsidRPr="00870387">
        <w:rPr>
          <w:rFonts w:asciiTheme="minorHAnsi" w:eastAsia="Times New Roman" w:hAnsiTheme="minorHAnsi" w:cstheme="minorHAnsi"/>
          <w:b/>
          <w:szCs w:val="24"/>
          <w:lang w:eastAsia="lt-LT"/>
        </w:rPr>
        <w:t>vieno</w:t>
      </w:r>
      <w:r w:rsidR="00CE16C6" w:rsidRPr="00870387">
        <w:rPr>
          <w:rFonts w:asciiTheme="minorHAnsi" w:eastAsia="Times New Roman" w:hAnsiTheme="minorHAnsi" w:cstheme="minorHAnsi"/>
          <w:b/>
          <w:szCs w:val="24"/>
          <w:lang w:eastAsia="lt-LT"/>
        </w:rPr>
        <w:t>) dideli</w:t>
      </w:r>
      <w:r w:rsidRPr="00870387">
        <w:rPr>
          <w:rFonts w:asciiTheme="minorHAnsi" w:eastAsia="Times New Roman" w:hAnsiTheme="minorHAnsi" w:cstheme="minorHAnsi"/>
          <w:b/>
          <w:szCs w:val="24"/>
          <w:lang w:eastAsia="lt-LT"/>
        </w:rPr>
        <w:t>o</w:t>
      </w:r>
      <w:r w:rsidR="00CE16C6" w:rsidRPr="00870387">
        <w:rPr>
          <w:rFonts w:asciiTheme="minorHAnsi" w:eastAsia="Times New Roman" w:hAnsiTheme="minorHAnsi" w:cstheme="minorHAnsi"/>
          <w:b/>
          <w:szCs w:val="24"/>
          <w:lang w:eastAsia="lt-LT"/>
        </w:rPr>
        <w:t xml:space="preserve"> </w:t>
      </w:r>
      <w:r w:rsidR="0044493F" w:rsidRPr="00870387">
        <w:rPr>
          <w:rFonts w:asciiTheme="minorHAnsi" w:eastAsia="Times New Roman" w:hAnsiTheme="minorHAnsi" w:cstheme="minorHAnsi"/>
          <w:b/>
          <w:szCs w:val="24"/>
          <w:lang w:eastAsia="lt-LT"/>
        </w:rPr>
        <w:t>(</w:t>
      </w:r>
      <w:r w:rsidR="00CE16C6" w:rsidRPr="00870387">
        <w:rPr>
          <w:rFonts w:asciiTheme="minorHAnsi" w:eastAsia="Times New Roman" w:hAnsiTheme="minorHAnsi" w:cstheme="minorHAnsi"/>
          <w:b/>
          <w:szCs w:val="24"/>
          <w:lang w:eastAsia="lt-LT"/>
        </w:rPr>
        <w:t>E2</w:t>
      </w:r>
      <w:r w:rsidR="009F54D0" w:rsidRPr="00870387">
        <w:rPr>
          <w:rFonts w:asciiTheme="minorHAnsi" w:eastAsia="Times New Roman" w:hAnsiTheme="minorHAnsi" w:cstheme="minorHAnsi"/>
          <w:b/>
          <w:szCs w:val="24"/>
          <w:lang w:eastAsia="lt-LT"/>
        </w:rPr>
        <w:t xml:space="preserve"> klasės</w:t>
      </w:r>
      <w:r w:rsidR="00CE16C6" w:rsidRPr="00870387">
        <w:rPr>
          <w:rFonts w:asciiTheme="minorHAnsi" w:eastAsia="Times New Roman" w:hAnsiTheme="minorHAnsi" w:cstheme="minorHAnsi"/>
          <w:b/>
          <w:szCs w:val="24"/>
          <w:lang w:eastAsia="lt-LT"/>
        </w:rPr>
        <w:t xml:space="preserve">) </w:t>
      </w:r>
      <w:r w:rsidR="00BE6D00" w:rsidRPr="00870387">
        <w:rPr>
          <w:rFonts w:asciiTheme="minorHAnsi" w:eastAsia="Times New Roman" w:hAnsiTheme="minorHAnsi" w:cstheme="minorHAnsi"/>
          <w:b/>
          <w:szCs w:val="24"/>
          <w:lang w:eastAsia="lt-LT"/>
        </w:rPr>
        <w:t>elektro</w:t>
      </w:r>
      <w:r w:rsidR="00CE16C6" w:rsidRPr="00870387">
        <w:rPr>
          <w:rFonts w:asciiTheme="minorHAnsi" w:eastAsia="Times New Roman" w:hAnsiTheme="minorHAnsi" w:cstheme="minorHAnsi"/>
          <w:b/>
          <w:szCs w:val="24"/>
          <w:lang w:eastAsia="lt-LT"/>
        </w:rPr>
        <w:t>mobili</w:t>
      </w:r>
      <w:r w:rsidRPr="00870387">
        <w:rPr>
          <w:rFonts w:asciiTheme="minorHAnsi" w:eastAsia="Times New Roman" w:hAnsiTheme="minorHAnsi" w:cstheme="minorHAnsi"/>
          <w:b/>
          <w:szCs w:val="24"/>
          <w:lang w:eastAsia="lt-LT"/>
        </w:rPr>
        <w:t>o</w:t>
      </w:r>
      <w:r w:rsidR="00237680" w:rsidRPr="00870387">
        <w:rPr>
          <w:rFonts w:asciiTheme="minorHAnsi" w:eastAsia="Times New Roman" w:hAnsiTheme="minorHAnsi" w:cstheme="minorHAnsi"/>
          <w:b/>
          <w:szCs w:val="24"/>
          <w:lang w:eastAsia="lt-LT"/>
        </w:rPr>
        <w:t xml:space="preserve"> (M1 kategorijos</w:t>
      </w:r>
      <w:r w:rsidR="00EB32D7" w:rsidRPr="00870387">
        <w:rPr>
          <w:rFonts w:asciiTheme="minorHAnsi" w:eastAsia="Times New Roman" w:hAnsiTheme="minorHAnsi" w:cstheme="minorHAnsi"/>
          <w:b/>
          <w:szCs w:val="24"/>
          <w:lang w:eastAsia="lt-LT"/>
        </w:rPr>
        <w:t xml:space="preserve"> (</w:t>
      </w:r>
      <w:r w:rsidR="00CE16C6" w:rsidRPr="00870387">
        <w:rPr>
          <w:rFonts w:asciiTheme="minorHAnsi" w:eastAsia="Times New Roman" w:hAnsiTheme="minorHAnsi" w:cstheme="minorHAnsi"/>
          <w:szCs w:val="24"/>
          <w:lang w:eastAsia="lt-LT"/>
        </w:rPr>
        <w:t>automobili</w:t>
      </w:r>
      <w:r w:rsidR="00913935" w:rsidRPr="00870387">
        <w:rPr>
          <w:rFonts w:asciiTheme="minorHAnsi" w:eastAsia="Times New Roman" w:hAnsiTheme="minorHAnsi" w:cstheme="minorHAnsi"/>
          <w:szCs w:val="24"/>
          <w:lang w:eastAsia="lt-LT"/>
        </w:rPr>
        <w:t>o</w:t>
      </w:r>
      <w:r w:rsidR="00CE16C6" w:rsidRPr="00870387">
        <w:rPr>
          <w:rFonts w:asciiTheme="minorHAnsi" w:eastAsia="Times New Roman" w:hAnsiTheme="minorHAnsi" w:cstheme="minorHAnsi"/>
          <w:szCs w:val="24"/>
          <w:lang w:eastAsia="lt-LT"/>
        </w:rPr>
        <w:t xml:space="preserve"> klasė nurodyta pagal UAB „Autotyrimai“ internetiniame puslapyje adresu </w:t>
      </w:r>
      <w:hyperlink r:id="rId8" w:history="1">
        <w:r w:rsidR="00CE16C6" w:rsidRPr="00870387">
          <w:rPr>
            <w:rFonts w:asciiTheme="minorHAnsi" w:eastAsia="Times New Roman" w:hAnsiTheme="minorHAnsi" w:cstheme="minorHAnsi"/>
            <w:color w:val="0000FF"/>
            <w:szCs w:val="24"/>
            <w:u w:val="single"/>
            <w:lang w:eastAsia="lt-LT"/>
          </w:rPr>
          <w:t>www.autotyrimai.lt</w:t>
        </w:r>
      </w:hyperlink>
      <w:r w:rsidR="00CE16C6" w:rsidRPr="00870387">
        <w:rPr>
          <w:rFonts w:asciiTheme="minorHAnsi" w:eastAsia="Times New Roman" w:hAnsiTheme="minorHAnsi" w:cstheme="minorHAnsi"/>
          <w:szCs w:val="24"/>
          <w:lang w:eastAsia="lt-LT"/>
        </w:rPr>
        <w:t xml:space="preserve"> </w:t>
      </w:r>
      <w:r w:rsidR="00106964" w:rsidRPr="00870387">
        <w:rPr>
          <w:rFonts w:asciiTheme="minorHAnsi" w:eastAsia="Times New Roman" w:hAnsiTheme="minorHAnsi" w:cstheme="minorHAnsi"/>
          <w:szCs w:val="24"/>
          <w:lang w:eastAsia="lt-LT"/>
        </w:rPr>
        <w:t>pateiktą automobilių rinkos</w:t>
      </w:r>
      <w:r w:rsidR="00315606" w:rsidRPr="00870387">
        <w:rPr>
          <w:rFonts w:asciiTheme="minorHAnsi" w:eastAsia="Times New Roman" w:hAnsiTheme="minorHAnsi" w:cstheme="minorHAnsi"/>
          <w:szCs w:val="24"/>
          <w:lang w:eastAsia="lt-LT"/>
        </w:rPr>
        <w:t xml:space="preserve"> klasifikaciją</w:t>
      </w:r>
      <w:r w:rsidR="00CE16C6" w:rsidRPr="00870387">
        <w:rPr>
          <w:rFonts w:asciiTheme="minorHAnsi" w:eastAsia="Times New Roman" w:hAnsiTheme="minorHAnsi" w:cstheme="minorHAnsi"/>
          <w:szCs w:val="24"/>
          <w:lang w:eastAsia="lt-LT"/>
        </w:rPr>
        <w:t>)</w:t>
      </w:r>
      <w:r w:rsidR="00EB32D7" w:rsidRPr="00870387">
        <w:rPr>
          <w:rFonts w:asciiTheme="minorHAnsi" w:eastAsia="Times New Roman" w:hAnsiTheme="minorHAnsi" w:cstheme="minorHAnsi"/>
          <w:b/>
          <w:bCs/>
          <w:szCs w:val="24"/>
          <w:lang w:eastAsia="lt-LT"/>
        </w:rPr>
        <w:t>)</w:t>
      </w:r>
      <w:r w:rsidR="009F616D" w:rsidRPr="00870387">
        <w:rPr>
          <w:rFonts w:asciiTheme="minorHAnsi" w:eastAsia="Times New Roman" w:hAnsiTheme="minorHAnsi" w:cstheme="minorHAnsi"/>
          <w:szCs w:val="24"/>
          <w:lang w:eastAsia="lt-LT"/>
        </w:rPr>
        <w:t xml:space="preserve"> </w:t>
      </w:r>
      <w:r w:rsidR="00CE16C6" w:rsidRPr="00870387">
        <w:rPr>
          <w:rFonts w:asciiTheme="minorHAnsi" w:eastAsia="Times New Roman" w:hAnsiTheme="minorHAnsi" w:cstheme="minorHAnsi"/>
          <w:b/>
          <w:szCs w:val="24"/>
          <w:lang w:eastAsia="lt-LT"/>
        </w:rPr>
        <w:t xml:space="preserve"> nuoma</w:t>
      </w:r>
      <w:r w:rsidR="00CE16C6" w:rsidRPr="00870387">
        <w:rPr>
          <w:rFonts w:asciiTheme="minorHAnsi" w:eastAsia="Times New Roman" w:hAnsiTheme="minorHAnsi" w:cstheme="minorHAnsi"/>
          <w:szCs w:val="24"/>
          <w:lang w:eastAsia="lt-LT"/>
        </w:rPr>
        <w:t xml:space="preserve"> </w:t>
      </w:r>
      <w:r w:rsidR="00BE68D4" w:rsidRPr="00870387">
        <w:rPr>
          <w:rFonts w:asciiTheme="minorHAnsi" w:eastAsia="Times New Roman" w:hAnsiTheme="minorHAnsi" w:cstheme="minorHAnsi"/>
          <w:szCs w:val="24"/>
          <w:lang w:eastAsia="lt-LT"/>
        </w:rPr>
        <w:t>(be vairuotojo</w:t>
      </w:r>
      <w:r w:rsidR="00BA7CE0" w:rsidRPr="00870387">
        <w:rPr>
          <w:rFonts w:asciiTheme="minorHAnsi" w:eastAsia="Times New Roman" w:hAnsiTheme="minorHAnsi" w:cstheme="minorHAnsi"/>
          <w:szCs w:val="24"/>
          <w:lang w:eastAsia="lt-LT"/>
        </w:rPr>
        <w:t xml:space="preserve">) </w:t>
      </w:r>
      <w:r w:rsidR="00CE16C6" w:rsidRPr="00870387">
        <w:rPr>
          <w:rFonts w:asciiTheme="minorHAnsi" w:eastAsia="Times New Roman" w:hAnsiTheme="minorHAnsi" w:cstheme="minorHAnsi"/>
          <w:szCs w:val="24"/>
          <w:lang w:eastAsia="lt-LT"/>
        </w:rPr>
        <w:t xml:space="preserve">Vyriausybės kanceliarijos darbuotojams aptarnauti bei naudoti valstybinio ir diplomatinio protokolo reikmėms. </w:t>
      </w:r>
      <w:r w:rsidR="00EB32D7" w:rsidRPr="00870387">
        <w:rPr>
          <w:rFonts w:asciiTheme="minorHAnsi" w:eastAsia="Times New Roman" w:hAnsiTheme="minorHAnsi" w:cstheme="minorHAnsi"/>
          <w:szCs w:val="24"/>
          <w:lang w:eastAsia="lt-LT"/>
        </w:rPr>
        <w:t xml:space="preserve">Elektromobilis </w:t>
      </w:r>
      <w:r w:rsidR="00CE16C6" w:rsidRPr="00870387">
        <w:rPr>
          <w:rFonts w:asciiTheme="minorHAnsi" w:eastAsia="Times New Roman" w:hAnsiTheme="minorHAnsi" w:cstheme="minorHAnsi"/>
          <w:szCs w:val="24"/>
          <w:lang w:eastAsia="lt-LT"/>
        </w:rPr>
        <w:t>bus nuomoja</w:t>
      </w:r>
      <w:r w:rsidR="0013257E" w:rsidRPr="00870387">
        <w:rPr>
          <w:rFonts w:asciiTheme="minorHAnsi" w:eastAsia="Times New Roman" w:hAnsiTheme="minorHAnsi" w:cstheme="minorHAnsi"/>
          <w:szCs w:val="24"/>
          <w:lang w:eastAsia="lt-LT"/>
        </w:rPr>
        <w:t>mas</w:t>
      </w:r>
      <w:r w:rsidR="00CE16C6" w:rsidRPr="00870387">
        <w:rPr>
          <w:rFonts w:asciiTheme="minorHAnsi" w:eastAsia="Times New Roman" w:hAnsiTheme="minorHAnsi" w:cstheme="minorHAnsi"/>
          <w:szCs w:val="24"/>
          <w:lang w:eastAsia="lt-LT"/>
        </w:rPr>
        <w:t xml:space="preserve"> nuolat. Nuolatinė nuomojam</w:t>
      </w:r>
      <w:r w:rsidR="0013257E" w:rsidRPr="00870387">
        <w:rPr>
          <w:rFonts w:asciiTheme="minorHAnsi" w:eastAsia="Times New Roman" w:hAnsiTheme="minorHAnsi" w:cstheme="minorHAnsi"/>
          <w:szCs w:val="24"/>
          <w:lang w:eastAsia="lt-LT"/>
        </w:rPr>
        <w:t>o</w:t>
      </w:r>
      <w:r w:rsidR="00CE16C6" w:rsidRPr="00870387">
        <w:rPr>
          <w:rFonts w:asciiTheme="minorHAnsi" w:eastAsia="Times New Roman" w:hAnsiTheme="minorHAnsi" w:cstheme="minorHAnsi"/>
          <w:szCs w:val="24"/>
          <w:lang w:eastAsia="lt-LT"/>
        </w:rPr>
        <w:t xml:space="preserve"> </w:t>
      </w:r>
      <w:r w:rsidR="00EB32D7" w:rsidRPr="00870387">
        <w:rPr>
          <w:rFonts w:asciiTheme="minorHAnsi" w:eastAsia="Times New Roman" w:hAnsiTheme="minorHAnsi" w:cstheme="minorHAnsi"/>
          <w:szCs w:val="24"/>
          <w:lang w:eastAsia="lt-LT"/>
        </w:rPr>
        <w:t>elektro</w:t>
      </w:r>
      <w:r w:rsidR="00CE16C6" w:rsidRPr="00870387">
        <w:rPr>
          <w:rFonts w:asciiTheme="minorHAnsi" w:eastAsia="Times New Roman" w:hAnsiTheme="minorHAnsi" w:cstheme="minorHAnsi"/>
          <w:szCs w:val="24"/>
          <w:lang w:eastAsia="lt-LT"/>
        </w:rPr>
        <w:t>mobili</w:t>
      </w:r>
      <w:r w:rsidR="0013257E" w:rsidRPr="00870387">
        <w:rPr>
          <w:rFonts w:asciiTheme="minorHAnsi" w:eastAsia="Times New Roman" w:hAnsiTheme="minorHAnsi" w:cstheme="minorHAnsi"/>
          <w:szCs w:val="24"/>
          <w:lang w:eastAsia="lt-LT"/>
        </w:rPr>
        <w:t>o</w:t>
      </w:r>
      <w:r w:rsidR="00CE16C6" w:rsidRPr="00870387">
        <w:rPr>
          <w:rFonts w:asciiTheme="minorHAnsi" w:eastAsia="Times New Roman" w:hAnsiTheme="minorHAnsi" w:cstheme="minorHAnsi"/>
          <w:szCs w:val="24"/>
          <w:lang w:eastAsia="lt-LT"/>
        </w:rPr>
        <w:t xml:space="preserve"> eksploatacijos vieta – Lietuvos Respublika. </w:t>
      </w:r>
      <w:r w:rsidR="00EB32D7" w:rsidRPr="00870387">
        <w:rPr>
          <w:rFonts w:asciiTheme="minorHAnsi" w:eastAsia="Times New Roman" w:hAnsiTheme="minorHAnsi" w:cstheme="minorHAnsi"/>
          <w:szCs w:val="24"/>
          <w:lang w:eastAsia="lt-LT"/>
        </w:rPr>
        <w:t>Elektro</w:t>
      </w:r>
      <w:r w:rsidR="001C7A8E" w:rsidRPr="00870387">
        <w:rPr>
          <w:rFonts w:asciiTheme="minorHAnsi" w:eastAsia="Times New Roman" w:hAnsiTheme="minorHAnsi" w:cstheme="minorHAnsi"/>
          <w:szCs w:val="24"/>
          <w:lang w:eastAsia="lt-LT"/>
        </w:rPr>
        <w:t>mo</w:t>
      </w:r>
      <w:r w:rsidR="00CE16C6" w:rsidRPr="00870387">
        <w:rPr>
          <w:rFonts w:asciiTheme="minorHAnsi" w:eastAsia="Times New Roman" w:hAnsiTheme="minorHAnsi" w:cstheme="minorHAnsi"/>
          <w:szCs w:val="24"/>
          <w:lang w:eastAsia="lt-LT"/>
        </w:rPr>
        <w:t>bili</w:t>
      </w:r>
      <w:r w:rsidR="0013257E" w:rsidRPr="00870387">
        <w:rPr>
          <w:rFonts w:asciiTheme="minorHAnsi" w:eastAsia="Times New Roman" w:hAnsiTheme="minorHAnsi" w:cstheme="minorHAnsi"/>
          <w:szCs w:val="24"/>
          <w:lang w:eastAsia="lt-LT"/>
        </w:rPr>
        <w:t>o</w:t>
      </w:r>
      <w:r w:rsidR="00CE16C6" w:rsidRPr="00870387">
        <w:rPr>
          <w:rFonts w:asciiTheme="minorHAnsi" w:eastAsia="Times New Roman" w:hAnsiTheme="minorHAnsi" w:cstheme="minorHAnsi"/>
          <w:szCs w:val="24"/>
          <w:lang w:eastAsia="lt-LT"/>
        </w:rPr>
        <w:t xml:space="preserve"> nuomos laikotarpis – 36 (trisdešimt šeši) mėnesiai.</w:t>
      </w:r>
      <w:r w:rsidR="009F616D" w:rsidRPr="00870387">
        <w:rPr>
          <w:rFonts w:asciiTheme="minorHAnsi" w:eastAsia="Times New Roman" w:hAnsiTheme="minorHAnsi" w:cstheme="minorHAnsi"/>
          <w:szCs w:val="24"/>
          <w:lang w:eastAsia="lt-LT"/>
        </w:rPr>
        <w:t xml:space="preserve"> </w:t>
      </w:r>
      <w:r w:rsidR="00F87236" w:rsidRPr="00870387">
        <w:rPr>
          <w:rFonts w:asciiTheme="minorHAnsi" w:eastAsia="Times New Roman" w:hAnsiTheme="minorHAnsi" w:cstheme="minorHAnsi"/>
          <w:szCs w:val="24"/>
          <w:lang w:eastAsia="lt-LT"/>
        </w:rPr>
        <w:t xml:space="preserve">Nuomos pradžia </w:t>
      </w:r>
      <w:r w:rsidR="00F87236" w:rsidRPr="00870387">
        <w:rPr>
          <w:rFonts w:asciiTheme="minorHAnsi" w:eastAsia="Times New Roman" w:hAnsiTheme="minorHAnsi" w:cstheme="minorHAnsi"/>
          <w:b/>
          <w:bCs/>
          <w:szCs w:val="24"/>
          <w:lang w:eastAsia="lt-LT"/>
        </w:rPr>
        <w:t>2026</w:t>
      </w:r>
      <w:r w:rsidR="006824DE" w:rsidRPr="00870387">
        <w:rPr>
          <w:rFonts w:asciiTheme="minorHAnsi" w:eastAsia="Times New Roman" w:hAnsiTheme="minorHAnsi" w:cstheme="minorHAnsi"/>
          <w:b/>
          <w:bCs/>
          <w:szCs w:val="24"/>
          <w:lang w:eastAsia="lt-LT"/>
        </w:rPr>
        <w:t>-</w:t>
      </w:r>
      <w:r w:rsidR="00050D52" w:rsidRPr="00870387">
        <w:rPr>
          <w:rFonts w:asciiTheme="minorHAnsi" w:eastAsia="Times New Roman" w:hAnsiTheme="minorHAnsi" w:cstheme="minorHAnsi"/>
          <w:b/>
          <w:bCs/>
          <w:szCs w:val="24"/>
          <w:lang w:eastAsia="lt-LT"/>
        </w:rPr>
        <w:t>10</w:t>
      </w:r>
      <w:r w:rsidR="006824DE" w:rsidRPr="00870387">
        <w:rPr>
          <w:rFonts w:asciiTheme="minorHAnsi" w:eastAsia="Times New Roman" w:hAnsiTheme="minorHAnsi" w:cstheme="minorHAnsi"/>
          <w:b/>
          <w:bCs/>
          <w:szCs w:val="24"/>
          <w:lang w:eastAsia="lt-LT"/>
        </w:rPr>
        <w:t>-</w:t>
      </w:r>
      <w:r w:rsidR="00F87236" w:rsidRPr="00870387">
        <w:rPr>
          <w:rFonts w:asciiTheme="minorHAnsi" w:eastAsia="Times New Roman" w:hAnsiTheme="minorHAnsi" w:cstheme="minorHAnsi"/>
          <w:b/>
          <w:bCs/>
          <w:szCs w:val="24"/>
          <w:lang w:eastAsia="lt-LT"/>
        </w:rPr>
        <w:t>0</w:t>
      </w:r>
      <w:r w:rsidR="00814AB4" w:rsidRPr="00870387">
        <w:rPr>
          <w:rFonts w:asciiTheme="minorHAnsi" w:eastAsia="Times New Roman" w:hAnsiTheme="minorHAnsi" w:cstheme="minorHAnsi"/>
          <w:b/>
          <w:bCs/>
          <w:szCs w:val="24"/>
          <w:lang w:eastAsia="lt-LT"/>
        </w:rPr>
        <w:t>9</w:t>
      </w:r>
      <w:r w:rsidR="00F87236" w:rsidRPr="00870387">
        <w:rPr>
          <w:rFonts w:asciiTheme="minorHAnsi" w:eastAsia="Times New Roman" w:hAnsiTheme="minorHAnsi" w:cstheme="minorHAnsi"/>
          <w:b/>
          <w:bCs/>
          <w:szCs w:val="24"/>
          <w:lang w:eastAsia="lt-LT"/>
        </w:rPr>
        <w:t>.</w:t>
      </w:r>
    </w:p>
    <w:p w14:paraId="549DBB62" w14:textId="77777777" w:rsidR="00F87236" w:rsidRPr="00870387" w:rsidRDefault="00F87236" w:rsidP="00F87236">
      <w:pPr>
        <w:pStyle w:val="Sraopastraipa"/>
        <w:overflowPunct w:val="0"/>
        <w:autoSpaceDE w:val="0"/>
        <w:autoSpaceDN w:val="0"/>
        <w:adjustRightInd w:val="0"/>
        <w:spacing w:after="0"/>
        <w:ind w:left="709"/>
        <w:jc w:val="both"/>
        <w:textAlignment w:val="baseline"/>
        <w:rPr>
          <w:rFonts w:asciiTheme="minorHAnsi" w:eastAsia="Times New Roman" w:hAnsiTheme="minorHAnsi" w:cstheme="minorHAnsi"/>
          <w:szCs w:val="24"/>
          <w:lang w:eastAsia="lt-LT"/>
        </w:rPr>
      </w:pPr>
    </w:p>
    <w:p w14:paraId="062487D7" w14:textId="29B983F9" w:rsidR="00DF1692" w:rsidRPr="00870387" w:rsidRDefault="00503FEB" w:rsidP="00DF1692">
      <w:pPr>
        <w:pStyle w:val="Sraopastraipa"/>
        <w:numPr>
          <w:ilvl w:val="0"/>
          <w:numId w:val="2"/>
        </w:numPr>
        <w:overflowPunct w:val="0"/>
        <w:autoSpaceDE w:val="0"/>
        <w:autoSpaceDN w:val="0"/>
        <w:adjustRightInd w:val="0"/>
        <w:spacing w:after="0"/>
        <w:ind w:left="0" w:firstLine="709"/>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b/>
          <w:bCs/>
          <w:szCs w:val="24"/>
          <w:lang w:eastAsia="lt-LT"/>
        </w:rPr>
        <w:t>Nuomojamam</w:t>
      </w:r>
      <w:r w:rsidR="00E81488" w:rsidRPr="00870387">
        <w:rPr>
          <w:rFonts w:asciiTheme="minorHAnsi" w:eastAsia="Times New Roman" w:hAnsiTheme="minorHAnsi" w:cstheme="minorHAnsi"/>
          <w:b/>
          <w:bCs/>
          <w:szCs w:val="24"/>
          <w:lang w:eastAsia="lt-LT"/>
        </w:rPr>
        <w:t xml:space="preserve"> elektro</w:t>
      </w:r>
      <w:r w:rsidRPr="00870387">
        <w:rPr>
          <w:rFonts w:asciiTheme="minorHAnsi" w:eastAsia="Times New Roman" w:hAnsiTheme="minorHAnsi" w:cstheme="minorHAnsi"/>
          <w:b/>
          <w:bCs/>
          <w:szCs w:val="24"/>
          <w:lang w:eastAsia="lt-LT"/>
        </w:rPr>
        <w:t xml:space="preserve">mobiliui </w:t>
      </w:r>
      <w:r w:rsidR="00C377AA" w:rsidRPr="00870387">
        <w:rPr>
          <w:rFonts w:asciiTheme="minorHAnsi" w:eastAsia="Times New Roman" w:hAnsiTheme="minorHAnsi" w:cstheme="minorHAnsi"/>
          <w:b/>
          <w:bCs/>
          <w:szCs w:val="24"/>
          <w:lang w:eastAsia="lt-LT"/>
        </w:rPr>
        <w:t>keliami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9"/>
        <w:gridCol w:w="2752"/>
        <w:gridCol w:w="3332"/>
      </w:tblGrid>
      <w:tr w:rsidR="00B53B4C" w:rsidRPr="00870387" w14:paraId="5490FEA8" w14:textId="77777777" w:rsidTr="00307AC8">
        <w:trPr>
          <w:trHeight w:val="952"/>
        </w:trPr>
        <w:tc>
          <w:tcPr>
            <w:tcW w:w="3409" w:type="dxa"/>
          </w:tcPr>
          <w:p w14:paraId="4EB6CED6" w14:textId="77777777" w:rsidR="00B53B4C" w:rsidRPr="00870387" w:rsidRDefault="00B53B4C" w:rsidP="00B53B4C">
            <w:pPr>
              <w:overflowPunct w:val="0"/>
              <w:autoSpaceDE w:val="0"/>
              <w:autoSpaceDN w:val="0"/>
              <w:adjustRightInd w:val="0"/>
              <w:spacing w:after="0"/>
              <w:jc w:val="center"/>
              <w:textAlignment w:val="baseline"/>
              <w:rPr>
                <w:rFonts w:asciiTheme="minorHAnsi" w:eastAsia="Times New Roman" w:hAnsiTheme="minorHAnsi" w:cstheme="minorHAnsi"/>
                <w:b/>
                <w:bCs/>
                <w:szCs w:val="24"/>
                <w:lang w:eastAsia="lt-LT"/>
              </w:rPr>
            </w:pPr>
          </w:p>
          <w:p w14:paraId="3DB8069D" w14:textId="367C041E" w:rsidR="00B53B4C" w:rsidRPr="00870387" w:rsidRDefault="00B53B4C" w:rsidP="00B53B4C">
            <w:pPr>
              <w:overflowPunct w:val="0"/>
              <w:autoSpaceDE w:val="0"/>
              <w:autoSpaceDN w:val="0"/>
              <w:adjustRightInd w:val="0"/>
              <w:spacing w:after="0"/>
              <w:jc w:val="center"/>
              <w:textAlignment w:val="baseline"/>
              <w:rPr>
                <w:rFonts w:asciiTheme="minorHAnsi" w:eastAsia="Times New Roman" w:hAnsiTheme="minorHAnsi" w:cstheme="minorHAnsi"/>
                <w:b/>
                <w:szCs w:val="24"/>
                <w:lang w:eastAsia="lt-LT"/>
              </w:rPr>
            </w:pPr>
            <w:r w:rsidRPr="00870387">
              <w:rPr>
                <w:rFonts w:asciiTheme="minorHAnsi" w:eastAsia="Times New Roman" w:hAnsiTheme="minorHAnsi" w:cstheme="minorHAnsi"/>
                <w:b/>
                <w:bCs/>
                <w:szCs w:val="24"/>
                <w:lang w:eastAsia="lt-LT"/>
              </w:rPr>
              <w:t>Reikalavimai</w:t>
            </w:r>
          </w:p>
        </w:tc>
        <w:tc>
          <w:tcPr>
            <w:tcW w:w="2752" w:type="dxa"/>
          </w:tcPr>
          <w:p w14:paraId="7C959EEA" w14:textId="77777777" w:rsidR="00B53B4C" w:rsidRPr="00870387" w:rsidRDefault="00B53B4C" w:rsidP="0070461A">
            <w:pPr>
              <w:overflowPunct w:val="0"/>
              <w:autoSpaceDE w:val="0"/>
              <w:autoSpaceDN w:val="0"/>
              <w:adjustRightInd w:val="0"/>
              <w:spacing w:after="0"/>
              <w:jc w:val="both"/>
              <w:textAlignment w:val="baseline"/>
              <w:rPr>
                <w:rFonts w:asciiTheme="minorHAnsi" w:eastAsia="Times New Roman" w:hAnsiTheme="minorHAnsi" w:cstheme="minorHAnsi"/>
                <w:b/>
                <w:bCs/>
                <w:szCs w:val="24"/>
                <w:lang w:eastAsia="lt-LT"/>
              </w:rPr>
            </w:pPr>
          </w:p>
          <w:p w14:paraId="57E28642" w14:textId="6B3F75C3" w:rsidR="00B53B4C" w:rsidRPr="00870387" w:rsidRDefault="00B53B4C" w:rsidP="00C12348">
            <w:pPr>
              <w:overflowPunct w:val="0"/>
              <w:autoSpaceDE w:val="0"/>
              <w:autoSpaceDN w:val="0"/>
              <w:adjustRightInd w:val="0"/>
              <w:spacing w:after="0"/>
              <w:jc w:val="center"/>
              <w:textAlignment w:val="baseline"/>
              <w:rPr>
                <w:rFonts w:asciiTheme="minorHAnsi" w:eastAsia="Times New Roman" w:hAnsiTheme="minorHAnsi" w:cstheme="minorHAnsi"/>
                <w:b/>
                <w:szCs w:val="24"/>
                <w:lang w:eastAsia="lt-LT"/>
              </w:rPr>
            </w:pPr>
            <w:r w:rsidRPr="00870387">
              <w:rPr>
                <w:rFonts w:asciiTheme="minorHAnsi" w:eastAsia="Times New Roman" w:hAnsiTheme="minorHAnsi" w:cstheme="minorHAnsi"/>
                <w:b/>
                <w:bCs/>
                <w:szCs w:val="24"/>
                <w:lang w:eastAsia="lt-LT"/>
              </w:rPr>
              <w:t>Reikšmė</w:t>
            </w:r>
          </w:p>
        </w:tc>
        <w:tc>
          <w:tcPr>
            <w:tcW w:w="3332" w:type="dxa"/>
          </w:tcPr>
          <w:p w14:paraId="284567EC" w14:textId="403D0AD3" w:rsidR="00B53B4C" w:rsidRPr="00870387" w:rsidRDefault="00B53B4C" w:rsidP="0070461A">
            <w:pPr>
              <w:overflowPunct w:val="0"/>
              <w:autoSpaceDE w:val="0"/>
              <w:autoSpaceDN w:val="0"/>
              <w:adjustRightInd w:val="0"/>
              <w:spacing w:after="0"/>
              <w:jc w:val="both"/>
              <w:textAlignment w:val="baseline"/>
              <w:rPr>
                <w:rFonts w:asciiTheme="minorHAnsi" w:eastAsia="Times New Roman" w:hAnsiTheme="minorHAnsi" w:cstheme="minorHAnsi"/>
                <w:b/>
                <w:bCs/>
                <w:szCs w:val="24"/>
                <w:lang w:eastAsia="lt-LT"/>
              </w:rPr>
            </w:pPr>
            <w:r w:rsidRPr="00870387">
              <w:rPr>
                <w:rFonts w:asciiTheme="minorHAnsi" w:eastAsia="Times New Roman" w:hAnsiTheme="minorHAnsi" w:cstheme="minorHAnsi"/>
                <w:b/>
                <w:bCs/>
                <w:szCs w:val="24"/>
                <w:lang w:eastAsia="lt-LT"/>
              </w:rPr>
              <w:t>Siūlomos reikšmės</w:t>
            </w:r>
          </w:p>
          <w:p w14:paraId="09B08954" w14:textId="77777777" w:rsidR="00B53B4C" w:rsidRPr="00870387" w:rsidRDefault="00B53B4C" w:rsidP="0070461A">
            <w:pPr>
              <w:overflowPunct w:val="0"/>
              <w:autoSpaceDE w:val="0"/>
              <w:autoSpaceDN w:val="0"/>
              <w:adjustRightInd w:val="0"/>
              <w:spacing w:after="0"/>
              <w:jc w:val="both"/>
              <w:textAlignment w:val="baseline"/>
              <w:rPr>
                <w:rFonts w:asciiTheme="minorHAnsi" w:eastAsia="Times New Roman" w:hAnsiTheme="minorHAnsi" w:cstheme="minorHAnsi"/>
                <w:b/>
                <w:bCs/>
                <w:szCs w:val="24"/>
                <w:lang w:eastAsia="lt-LT"/>
              </w:rPr>
            </w:pPr>
            <w:r w:rsidRPr="00870387">
              <w:rPr>
                <w:rFonts w:asciiTheme="minorHAnsi" w:eastAsia="Times New Roman" w:hAnsiTheme="minorHAnsi" w:cstheme="minorHAnsi"/>
                <w:b/>
                <w:bCs/>
                <w:szCs w:val="24"/>
                <w:lang w:eastAsia="lt-LT"/>
              </w:rPr>
              <w:t>(Tiekėjas privalo nurodyti konkrečias reikšmes)</w:t>
            </w:r>
          </w:p>
        </w:tc>
      </w:tr>
      <w:tr w:rsidR="0092496A" w:rsidRPr="00870387" w14:paraId="56001ABF" w14:textId="77777777" w:rsidTr="00307AC8">
        <w:tc>
          <w:tcPr>
            <w:tcW w:w="3409" w:type="dxa"/>
          </w:tcPr>
          <w:p w14:paraId="30E6DDDC" w14:textId="13C7F249" w:rsidR="0092496A" w:rsidRPr="00870387" w:rsidRDefault="00B06E79" w:rsidP="0070461A">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Siūlomo automobilio </w:t>
            </w:r>
            <w:r w:rsidR="00DB532C" w:rsidRPr="00870387">
              <w:rPr>
                <w:rFonts w:asciiTheme="minorHAnsi" w:eastAsia="Times New Roman" w:hAnsiTheme="minorHAnsi" w:cstheme="minorHAnsi"/>
                <w:szCs w:val="24"/>
                <w:lang w:eastAsia="lt-LT"/>
              </w:rPr>
              <w:t>pavadinimas</w:t>
            </w:r>
            <w:r w:rsidR="004F7259" w:rsidRPr="00870387">
              <w:rPr>
                <w:rFonts w:asciiTheme="minorHAnsi" w:eastAsia="Times New Roman" w:hAnsiTheme="minorHAnsi" w:cstheme="minorHAnsi"/>
                <w:szCs w:val="24"/>
                <w:lang w:eastAsia="lt-LT"/>
              </w:rPr>
              <w:t>*</w:t>
            </w:r>
          </w:p>
        </w:tc>
        <w:tc>
          <w:tcPr>
            <w:tcW w:w="2752" w:type="dxa"/>
          </w:tcPr>
          <w:p w14:paraId="23DA1F09" w14:textId="495F9435" w:rsidR="0092496A" w:rsidRPr="00870387" w:rsidRDefault="00207956"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val="en-GB" w:eastAsia="lt-LT"/>
              </w:rPr>
            </w:pPr>
            <w:r w:rsidRPr="00870387">
              <w:rPr>
                <w:rFonts w:asciiTheme="minorHAnsi" w:eastAsia="Times New Roman" w:hAnsiTheme="minorHAnsi" w:cstheme="minorHAnsi"/>
                <w:szCs w:val="24"/>
                <w:lang w:eastAsia="lt-LT"/>
              </w:rPr>
              <w:t>(Nurodoma markė ir modelis)</w:t>
            </w:r>
          </w:p>
        </w:tc>
        <w:tc>
          <w:tcPr>
            <w:tcW w:w="3332" w:type="dxa"/>
          </w:tcPr>
          <w:p w14:paraId="01E55525" w14:textId="314EB0D6" w:rsidR="0092496A" w:rsidRPr="00870387" w:rsidRDefault="0092496A"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70461A" w:rsidRPr="00870387" w14:paraId="3B1DD23E" w14:textId="77777777" w:rsidTr="00307AC8">
        <w:tc>
          <w:tcPr>
            <w:tcW w:w="3409" w:type="dxa"/>
          </w:tcPr>
          <w:p w14:paraId="3638648D" w14:textId="77777777" w:rsidR="0070461A" w:rsidRPr="00870387" w:rsidRDefault="0070461A" w:rsidP="0070461A">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Automobilių skaičius</w:t>
            </w:r>
          </w:p>
        </w:tc>
        <w:tc>
          <w:tcPr>
            <w:tcW w:w="2752" w:type="dxa"/>
          </w:tcPr>
          <w:p w14:paraId="2C763D61" w14:textId="26CBD4B1" w:rsidR="0070461A" w:rsidRPr="00870387" w:rsidRDefault="0070461A" w:rsidP="005E6EB3">
            <w:pPr>
              <w:overflowPunct w:val="0"/>
              <w:autoSpaceDE w:val="0"/>
              <w:autoSpaceDN w:val="0"/>
              <w:adjustRightInd w:val="0"/>
              <w:spacing w:after="0"/>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1 </w:t>
            </w:r>
            <w:r w:rsidR="00947DFF" w:rsidRPr="00870387">
              <w:rPr>
                <w:rFonts w:asciiTheme="minorHAnsi" w:eastAsia="Times New Roman" w:hAnsiTheme="minorHAnsi" w:cstheme="minorHAnsi"/>
                <w:szCs w:val="24"/>
                <w:lang w:eastAsia="lt-LT"/>
              </w:rPr>
              <w:t>vnt.</w:t>
            </w:r>
          </w:p>
        </w:tc>
        <w:tc>
          <w:tcPr>
            <w:tcW w:w="3332" w:type="dxa"/>
          </w:tcPr>
          <w:p w14:paraId="4F1D8901" w14:textId="5F47B278" w:rsidR="0070461A" w:rsidRPr="00870387" w:rsidRDefault="0070461A"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70461A" w:rsidRPr="00870387" w14:paraId="7FCCB35B" w14:textId="77777777" w:rsidTr="00307AC8">
        <w:tc>
          <w:tcPr>
            <w:tcW w:w="3409" w:type="dxa"/>
          </w:tcPr>
          <w:p w14:paraId="02175710" w14:textId="77777777" w:rsidR="0070461A" w:rsidRPr="00870387" w:rsidRDefault="0070461A" w:rsidP="0070461A">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Pagaminimo metai</w:t>
            </w:r>
          </w:p>
        </w:tc>
        <w:tc>
          <w:tcPr>
            <w:tcW w:w="2752" w:type="dxa"/>
          </w:tcPr>
          <w:p w14:paraId="5473BFAD" w14:textId="5B2CD0B3" w:rsidR="0070461A" w:rsidRPr="00870387" w:rsidRDefault="006D4538"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Ne senesnis kaip 2024 m gamybos</w:t>
            </w:r>
          </w:p>
        </w:tc>
        <w:tc>
          <w:tcPr>
            <w:tcW w:w="3332" w:type="dxa"/>
          </w:tcPr>
          <w:p w14:paraId="778D38E5" w14:textId="12106706" w:rsidR="0070461A" w:rsidRPr="00870387" w:rsidRDefault="0070461A"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1939B64D" w14:textId="77777777" w:rsidTr="00307AC8">
        <w:tc>
          <w:tcPr>
            <w:tcW w:w="6161" w:type="dxa"/>
            <w:gridSpan w:val="2"/>
          </w:tcPr>
          <w:p w14:paraId="5C76904B" w14:textId="12D086B0" w:rsidR="00415E83" w:rsidRPr="00870387" w:rsidRDefault="00415E83" w:rsidP="00415E83">
            <w:pPr>
              <w:pStyle w:val="Sraopastraipa"/>
              <w:numPr>
                <w:ilvl w:val="0"/>
                <w:numId w:val="8"/>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b/>
                <w:bCs/>
                <w:szCs w:val="24"/>
                <w:lang w:eastAsia="lt-LT"/>
              </w:rPr>
              <w:t>KĖBULAS</w:t>
            </w:r>
          </w:p>
        </w:tc>
        <w:tc>
          <w:tcPr>
            <w:tcW w:w="3332" w:type="dxa"/>
          </w:tcPr>
          <w:p w14:paraId="4B8A71B9" w14:textId="77777777" w:rsidR="00415E83" w:rsidRPr="00870387" w:rsidRDefault="00415E83"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C95D10" w:rsidRPr="00870387" w14:paraId="0E2AC27D" w14:textId="77777777" w:rsidTr="00307AC8">
        <w:trPr>
          <w:trHeight w:val="332"/>
        </w:trPr>
        <w:tc>
          <w:tcPr>
            <w:tcW w:w="3409" w:type="dxa"/>
          </w:tcPr>
          <w:p w14:paraId="50975007" w14:textId="614F4DF3" w:rsidR="00C95D10" w:rsidRPr="00870387" w:rsidRDefault="00415E83" w:rsidP="0070461A">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Sedanas</w:t>
            </w:r>
            <w:r w:rsidR="00624E92" w:rsidRPr="00870387">
              <w:rPr>
                <w:rFonts w:asciiTheme="minorHAnsi" w:eastAsia="Times New Roman" w:hAnsiTheme="minorHAnsi" w:cstheme="minorHAnsi"/>
                <w:szCs w:val="24"/>
                <w:lang w:eastAsia="lt-LT"/>
              </w:rPr>
              <w:t xml:space="preserve"> </w:t>
            </w:r>
          </w:p>
        </w:tc>
        <w:tc>
          <w:tcPr>
            <w:tcW w:w="2752" w:type="dxa"/>
          </w:tcPr>
          <w:p w14:paraId="57E6091D" w14:textId="615CB47A" w:rsidR="00C95D10" w:rsidRPr="00870387" w:rsidRDefault="00415E83"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2EF87EF1" w14:textId="77777777" w:rsidR="00C95D10" w:rsidRPr="00870387" w:rsidRDefault="00C95D10" w:rsidP="0070461A">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3482AE4E" w14:textId="77777777" w:rsidTr="00307AC8">
        <w:trPr>
          <w:trHeight w:val="382"/>
        </w:trPr>
        <w:tc>
          <w:tcPr>
            <w:tcW w:w="3409" w:type="dxa"/>
          </w:tcPr>
          <w:p w14:paraId="05749C64" w14:textId="27CFE7D3" w:rsidR="00415E83" w:rsidRPr="00870387" w:rsidRDefault="00025C85" w:rsidP="00415E83">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Ne mažiau kaip k</w:t>
            </w:r>
            <w:r w:rsidR="00415E83" w:rsidRPr="00870387">
              <w:rPr>
                <w:rFonts w:asciiTheme="minorHAnsi" w:eastAsia="Times New Roman" w:hAnsiTheme="minorHAnsi" w:cstheme="minorHAnsi"/>
                <w:szCs w:val="24"/>
                <w:lang w:eastAsia="lt-LT"/>
              </w:rPr>
              <w:t>eturių durų;</w:t>
            </w:r>
          </w:p>
        </w:tc>
        <w:tc>
          <w:tcPr>
            <w:tcW w:w="2752" w:type="dxa"/>
          </w:tcPr>
          <w:p w14:paraId="65A05CB3" w14:textId="070FB005"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54113DF4" w14:textId="77777777"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5CE7600B" w14:textId="77777777" w:rsidTr="00307AC8">
        <w:trPr>
          <w:trHeight w:val="327"/>
        </w:trPr>
        <w:tc>
          <w:tcPr>
            <w:tcW w:w="3409" w:type="dxa"/>
          </w:tcPr>
          <w:p w14:paraId="1479581A" w14:textId="7E38C866" w:rsidR="00415E83" w:rsidRPr="00870387" w:rsidRDefault="00A3430B" w:rsidP="00415E83">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Ne mažiau kaip </w:t>
            </w:r>
            <w:r w:rsidR="00415E83" w:rsidRPr="00870387">
              <w:rPr>
                <w:rFonts w:asciiTheme="minorHAnsi" w:eastAsia="Times New Roman" w:hAnsiTheme="minorHAnsi" w:cstheme="minorHAnsi"/>
                <w:szCs w:val="24"/>
                <w:lang w:eastAsia="lt-LT"/>
              </w:rPr>
              <w:t>5 sėdimų vietų</w:t>
            </w:r>
            <w:r w:rsidR="00FA04D9" w:rsidRPr="00870387">
              <w:rPr>
                <w:rFonts w:asciiTheme="minorHAnsi" w:eastAsia="Times New Roman" w:hAnsiTheme="minorHAnsi" w:cstheme="minorHAnsi"/>
                <w:szCs w:val="24"/>
                <w:lang w:eastAsia="lt-LT"/>
              </w:rPr>
              <w:t xml:space="preserve"> (kartu su vairuotoju)</w:t>
            </w:r>
            <w:r w:rsidR="00415E83" w:rsidRPr="00870387">
              <w:rPr>
                <w:rFonts w:asciiTheme="minorHAnsi" w:eastAsia="Times New Roman" w:hAnsiTheme="minorHAnsi" w:cstheme="minorHAnsi"/>
                <w:szCs w:val="24"/>
                <w:lang w:eastAsia="lt-LT"/>
              </w:rPr>
              <w:t>;</w:t>
            </w:r>
          </w:p>
        </w:tc>
        <w:tc>
          <w:tcPr>
            <w:tcW w:w="2752" w:type="dxa"/>
          </w:tcPr>
          <w:p w14:paraId="0E35AC6C" w14:textId="7FE06264"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3C246FF2" w14:textId="77777777"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693EA4A1" w14:textId="77777777" w:rsidTr="00307AC8">
        <w:trPr>
          <w:trHeight w:val="997"/>
        </w:trPr>
        <w:tc>
          <w:tcPr>
            <w:tcW w:w="3409" w:type="dxa"/>
          </w:tcPr>
          <w:p w14:paraId="4DC8A9B8" w14:textId="220890F4" w:rsidR="00415E83" w:rsidRPr="00870387" w:rsidRDefault="00415E83" w:rsidP="00415E83">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Bamperiai ir išoriniai veidrodėliai kėbulo spalvos;</w:t>
            </w:r>
          </w:p>
        </w:tc>
        <w:tc>
          <w:tcPr>
            <w:tcW w:w="2752" w:type="dxa"/>
          </w:tcPr>
          <w:p w14:paraId="2623C938" w14:textId="5E2B8778"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45EB26DC" w14:textId="77777777"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0D73B3DF" w14:textId="77777777" w:rsidTr="00307AC8">
        <w:trPr>
          <w:trHeight w:val="570"/>
        </w:trPr>
        <w:tc>
          <w:tcPr>
            <w:tcW w:w="3409" w:type="dxa"/>
          </w:tcPr>
          <w:p w14:paraId="42D8CC42" w14:textId="31AC1281" w:rsidR="00415E83" w:rsidRPr="00870387" w:rsidRDefault="00415E83" w:rsidP="00415E83">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Turėti galimybę pasirinkti iš ne mažiau, kaip </w:t>
            </w:r>
            <w:r w:rsidR="004825DE" w:rsidRPr="00870387">
              <w:rPr>
                <w:rFonts w:asciiTheme="minorHAnsi" w:eastAsia="Times New Roman" w:hAnsiTheme="minorHAnsi" w:cstheme="minorHAnsi"/>
                <w:szCs w:val="24"/>
                <w:lang w:eastAsia="lt-LT"/>
              </w:rPr>
              <w:t>dviejų</w:t>
            </w:r>
            <w:r w:rsidRPr="00870387">
              <w:rPr>
                <w:rFonts w:asciiTheme="minorHAnsi" w:eastAsia="Times New Roman" w:hAnsiTheme="minorHAnsi" w:cstheme="minorHAnsi"/>
                <w:szCs w:val="24"/>
                <w:lang w:eastAsia="lt-LT"/>
              </w:rPr>
              <w:t xml:space="preserve"> </w:t>
            </w:r>
            <w:r w:rsidRPr="00870387">
              <w:rPr>
                <w:rFonts w:asciiTheme="minorHAnsi" w:eastAsia="Times New Roman" w:hAnsiTheme="minorHAnsi" w:cstheme="minorHAnsi"/>
                <w:i/>
                <w:iCs/>
                <w:szCs w:val="24"/>
                <w:lang w:eastAsia="lt-LT"/>
              </w:rPr>
              <w:t>metallic</w:t>
            </w:r>
            <w:r w:rsidRPr="00870387">
              <w:rPr>
                <w:rFonts w:asciiTheme="minorHAnsi" w:eastAsia="Times New Roman" w:hAnsiTheme="minorHAnsi" w:cstheme="minorHAnsi"/>
                <w:szCs w:val="24"/>
                <w:lang w:eastAsia="lt-LT"/>
              </w:rPr>
              <w:t xml:space="preserve"> spalvų</w:t>
            </w:r>
            <w:r w:rsidR="004825DE" w:rsidRPr="00870387">
              <w:rPr>
                <w:rFonts w:asciiTheme="minorHAnsi" w:eastAsia="Times New Roman" w:hAnsiTheme="minorHAnsi" w:cstheme="minorHAnsi"/>
                <w:szCs w:val="24"/>
                <w:lang w:eastAsia="lt-LT"/>
              </w:rPr>
              <w:t xml:space="preserve"> (pageidautina juoda spalva)</w:t>
            </w:r>
          </w:p>
        </w:tc>
        <w:tc>
          <w:tcPr>
            <w:tcW w:w="2752" w:type="dxa"/>
          </w:tcPr>
          <w:p w14:paraId="1220E848" w14:textId="46F8EB39"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137BBFA4" w14:textId="77777777"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EF4871" w:rsidRPr="00870387" w14:paraId="5EE5A025" w14:textId="77777777" w:rsidTr="00307AC8">
        <w:trPr>
          <w:trHeight w:val="570"/>
        </w:trPr>
        <w:tc>
          <w:tcPr>
            <w:tcW w:w="6161" w:type="dxa"/>
            <w:gridSpan w:val="2"/>
          </w:tcPr>
          <w:p w14:paraId="5E1AB875" w14:textId="533A3625" w:rsidR="00EF4871" w:rsidRPr="00870387" w:rsidRDefault="00EF4871" w:rsidP="00EF4871">
            <w:pPr>
              <w:pStyle w:val="Sraopastraipa"/>
              <w:numPr>
                <w:ilvl w:val="0"/>
                <w:numId w:val="8"/>
              </w:numPr>
              <w:overflowPunct w:val="0"/>
              <w:autoSpaceDE w:val="0"/>
              <w:autoSpaceDN w:val="0"/>
              <w:adjustRightInd w:val="0"/>
              <w:spacing w:after="0"/>
              <w:jc w:val="both"/>
              <w:textAlignment w:val="baseline"/>
              <w:rPr>
                <w:rFonts w:asciiTheme="minorHAnsi" w:hAnsiTheme="minorHAnsi" w:cstheme="minorHAnsi"/>
                <w:b/>
                <w:bCs/>
              </w:rPr>
            </w:pPr>
            <w:r w:rsidRPr="00870387">
              <w:rPr>
                <w:rFonts w:asciiTheme="minorHAnsi" w:eastAsia="Times New Roman" w:hAnsiTheme="minorHAnsi" w:cstheme="minorHAnsi"/>
                <w:b/>
                <w:bCs/>
                <w:szCs w:val="24"/>
                <w:lang w:eastAsia="lt-LT"/>
              </w:rPr>
              <w:t>TRANSMISIJA</w:t>
            </w:r>
          </w:p>
        </w:tc>
        <w:tc>
          <w:tcPr>
            <w:tcW w:w="3332" w:type="dxa"/>
          </w:tcPr>
          <w:p w14:paraId="42234A49" w14:textId="77777777" w:rsidR="00EF4871" w:rsidRPr="00870387" w:rsidRDefault="00EF4871"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64A55E6E" w14:textId="77777777" w:rsidTr="00307AC8">
        <w:trPr>
          <w:trHeight w:val="179"/>
        </w:trPr>
        <w:tc>
          <w:tcPr>
            <w:tcW w:w="3409" w:type="dxa"/>
          </w:tcPr>
          <w:p w14:paraId="1973EE35" w14:textId="153FA2DC" w:rsidR="00415E83" w:rsidRPr="00870387" w:rsidRDefault="00367685" w:rsidP="00415E83">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b/>
                <w:szCs w:val="24"/>
                <w:lang w:eastAsia="lt-LT"/>
              </w:rPr>
            </w:pPr>
            <w:r w:rsidRPr="00870387">
              <w:rPr>
                <w:rFonts w:asciiTheme="minorHAnsi" w:eastAsia="Times New Roman" w:hAnsiTheme="minorHAnsi" w:cstheme="minorHAnsi"/>
                <w:bCs/>
                <w:szCs w:val="24"/>
                <w:lang w:eastAsia="lt-LT"/>
              </w:rPr>
              <w:t>Automatinė pavarų dėžė</w:t>
            </w:r>
          </w:p>
        </w:tc>
        <w:tc>
          <w:tcPr>
            <w:tcW w:w="2752" w:type="dxa"/>
          </w:tcPr>
          <w:p w14:paraId="0F8634F5" w14:textId="662DC453" w:rsidR="00415E83" w:rsidRPr="00870387" w:rsidRDefault="00E37118"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2AAA5C58" w14:textId="77777777"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15E83" w:rsidRPr="00870387" w14:paraId="53294A91" w14:textId="77777777" w:rsidTr="00307AC8">
        <w:tc>
          <w:tcPr>
            <w:tcW w:w="3409" w:type="dxa"/>
          </w:tcPr>
          <w:p w14:paraId="37248039" w14:textId="7EC0B6C4" w:rsidR="00415E83" w:rsidRPr="00870387" w:rsidRDefault="009E7F2F" w:rsidP="004F56F7">
            <w:pPr>
              <w:pStyle w:val="Sraopastraipa"/>
              <w:numPr>
                <w:ilvl w:val="0"/>
                <w:numId w:val="8"/>
              </w:numPr>
              <w:overflowPunct w:val="0"/>
              <w:autoSpaceDE w:val="0"/>
              <w:autoSpaceDN w:val="0"/>
              <w:adjustRightInd w:val="0"/>
              <w:spacing w:after="0"/>
              <w:jc w:val="both"/>
              <w:textAlignment w:val="baseline"/>
              <w:rPr>
                <w:rFonts w:asciiTheme="minorHAnsi" w:eastAsia="Times New Roman" w:hAnsiTheme="minorHAnsi" w:cstheme="minorHAnsi"/>
                <w:b/>
                <w:bCs/>
                <w:szCs w:val="24"/>
                <w:lang w:eastAsia="lt-LT"/>
              </w:rPr>
            </w:pPr>
            <w:r w:rsidRPr="00870387">
              <w:rPr>
                <w:rFonts w:asciiTheme="minorHAnsi" w:eastAsia="Times New Roman" w:hAnsiTheme="minorHAnsi" w:cstheme="minorHAnsi"/>
                <w:b/>
                <w:bCs/>
                <w:szCs w:val="24"/>
                <w:lang w:eastAsia="lt-LT"/>
              </w:rPr>
              <w:t>VARIKLIS</w:t>
            </w:r>
            <w:r w:rsidR="008A137B" w:rsidRPr="00870387">
              <w:rPr>
                <w:rFonts w:asciiTheme="minorHAnsi" w:eastAsia="Times New Roman" w:hAnsiTheme="minorHAnsi" w:cstheme="minorHAnsi"/>
                <w:b/>
                <w:bCs/>
                <w:szCs w:val="24"/>
                <w:lang w:eastAsia="lt-LT"/>
              </w:rPr>
              <w:t>, BARERIJA, ĮKROVIMAS</w:t>
            </w:r>
          </w:p>
        </w:tc>
        <w:tc>
          <w:tcPr>
            <w:tcW w:w="2752" w:type="dxa"/>
          </w:tcPr>
          <w:p w14:paraId="0E57D185" w14:textId="439BC27A"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c>
          <w:tcPr>
            <w:tcW w:w="3332" w:type="dxa"/>
            <w:tcBorders>
              <w:bottom w:val="single" w:sz="4" w:space="0" w:color="auto"/>
            </w:tcBorders>
          </w:tcPr>
          <w:p w14:paraId="5A0D8161" w14:textId="77777777" w:rsidR="00415E83" w:rsidRPr="00870387" w:rsidRDefault="00415E83" w:rsidP="00415E83">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2A42528F" w14:textId="77777777" w:rsidTr="009A5B4D">
        <w:trPr>
          <w:trHeight w:val="279"/>
        </w:trPr>
        <w:tc>
          <w:tcPr>
            <w:tcW w:w="3409" w:type="dxa"/>
          </w:tcPr>
          <w:p w14:paraId="721E7ED4" w14:textId="3B5D2B1E" w:rsidR="00307AC8" w:rsidRPr="00870387" w:rsidRDefault="00D309E1" w:rsidP="009A5B4D">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E</w:t>
            </w:r>
            <w:r w:rsidR="006C0479" w:rsidRPr="00870387">
              <w:rPr>
                <w:rFonts w:asciiTheme="minorHAnsi" w:eastAsia="Times New Roman" w:hAnsiTheme="minorHAnsi" w:cstheme="minorHAnsi"/>
                <w:szCs w:val="24"/>
                <w:lang w:eastAsia="lt-LT"/>
              </w:rPr>
              <w:t>lektr</w:t>
            </w:r>
            <w:r w:rsidR="00482959" w:rsidRPr="00870387">
              <w:rPr>
                <w:rFonts w:asciiTheme="minorHAnsi" w:eastAsia="Times New Roman" w:hAnsiTheme="minorHAnsi" w:cstheme="minorHAnsi"/>
                <w:szCs w:val="24"/>
                <w:lang w:eastAsia="lt-LT"/>
              </w:rPr>
              <w:t>inis</w:t>
            </w:r>
            <w:r w:rsidRPr="00870387">
              <w:rPr>
                <w:rFonts w:asciiTheme="minorHAnsi" w:eastAsia="Times New Roman" w:hAnsiTheme="minorHAnsi" w:cstheme="minorHAnsi"/>
                <w:szCs w:val="24"/>
                <w:lang w:eastAsia="lt-LT"/>
              </w:rPr>
              <w:t xml:space="preserve"> (BEV)</w:t>
            </w:r>
            <w:r w:rsidR="00307AC8" w:rsidRPr="00870387">
              <w:rPr>
                <w:rFonts w:asciiTheme="minorHAnsi" w:eastAsia="Times New Roman" w:hAnsiTheme="minorHAnsi" w:cstheme="minorHAnsi"/>
                <w:szCs w:val="24"/>
                <w:lang w:eastAsia="lt-LT"/>
              </w:rPr>
              <w:t>;</w:t>
            </w:r>
          </w:p>
        </w:tc>
        <w:tc>
          <w:tcPr>
            <w:tcW w:w="2752" w:type="dxa"/>
          </w:tcPr>
          <w:p w14:paraId="16F48946" w14:textId="15C8EF40"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3E42F874" w14:textId="7C326186"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894851" w:rsidRPr="00870387" w14:paraId="010BAA43" w14:textId="77777777" w:rsidTr="009A5B4D">
        <w:trPr>
          <w:trHeight w:val="279"/>
        </w:trPr>
        <w:tc>
          <w:tcPr>
            <w:tcW w:w="3409" w:type="dxa"/>
          </w:tcPr>
          <w:p w14:paraId="17C16696" w14:textId="4B2FFCF4" w:rsidR="00894851" w:rsidRPr="00870387" w:rsidRDefault="00894851" w:rsidP="009A5B4D">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variklio galia, ne mažiau </w:t>
            </w:r>
            <w:r w:rsidR="006D4538" w:rsidRPr="00870387">
              <w:rPr>
                <w:rFonts w:asciiTheme="minorHAnsi" w:eastAsia="Times New Roman" w:hAnsiTheme="minorHAnsi" w:cstheme="minorHAnsi"/>
                <w:szCs w:val="24"/>
                <w:lang w:eastAsia="lt-LT"/>
              </w:rPr>
              <w:t>kaip</w:t>
            </w:r>
            <w:r w:rsidRPr="00870387">
              <w:rPr>
                <w:rFonts w:asciiTheme="minorHAnsi" w:eastAsia="Times New Roman" w:hAnsiTheme="minorHAnsi" w:cstheme="minorHAnsi"/>
                <w:szCs w:val="24"/>
                <w:lang w:eastAsia="lt-LT"/>
              </w:rPr>
              <w:t xml:space="preserve"> </w:t>
            </w:r>
            <w:r w:rsidR="002747AA" w:rsidRPr="00870387">
              <w:rPr>
                <w:rFonts w:asciiTheme="minorHAnsi" w:eastAsia="Times New Roman" w:hAnsiTheme="minorHAnsi" w:cstheme="minorHAnsi"/>
                <w:color w:val="000000" w:themeColor="text1"/>
                <w:szCs w:val="24"/>
                <w:lang w:eastAsia="lt-LT"/>
              </w:rPr>
              <w:t>190 kW</w:t>
            </w:r>
          </w:p>
        </w:tc>
        <w:tc>
          <w:tcPr>
            <w:tcW w:w="2752" w:type="dxa"/>
          </w:tcPr>
          <w:p w14:paraId="718949E7" w14:textId="06F57BA9" w:rsidR="00894851" w:rsidRPr="00870387" w:rsidRDefault="002747AA"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3AE512B6" w14:textId="77777777" w:rsidR="00894851" w:rsidRPr="00870387" w:rsidRDefault="00894851"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EB6C47" w:rsidRPr="00870387" w14:paraId="2AC54FE1" w14:textId="77777777" w:rsidTr="001B045C">
        <w:trPr>
          <w:trHeight w:val="886"/>
        </w:trPr>
        <w:tc>
          <w:tcPr>
            <w:tcW w:w="3409" w:type="dxa"/>
          </w:tcPr>
          <w:p w14:paraId="10F5F6ED" w14:textId="2E0F846E" w:rsidR="00EB6C47" w:rsidRPr="00870387" w:rsidRDefault="00EB6C47"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Bendroji baterijos talpa ne mažesnė </w:t>
            </w:r>
            <w:r w:rsidRPr="00870387">
              <w:rPr>
                <w:rFonts w:asciiTheme="minorHAnsi" w:eastAsia="Times New Roman" w:hAnsiTheme="minorHAnsi" w:cstheme="minorHAnsi"/>
                <w:color w:val="000000" w:themeColor="text1"/>
                <w:szCs w:val="24"/>
                <w:lang w:eastAsia="lt-LT"/>
              </w:rPr>
              <w:t xml:space="preserve">kaip </w:t>
            </w:r>
            <w:r w:rsidR="00394997" w:rsidRPr="00870387">
              <w:rPr>
                <w:rFonts w:asciiTheme="minorHAnsi" w:eastAsia="Times New Roman" w:hAnsiTheme="minorHAnsi" w:cstheme="minorHAnsi"/>
                <w:color w:val="000000" w:themeColor="text1"/>
                <w:szCs w:val="24"/>
                <w:lang w:eastAsia="lt-LT"/>
              </w:rPr>
              <w:t>80 k</w:t>
            </w:r>
            <w:r w:rsidR="00D54860" w:rsidRPr="00870387">
              <w:rPr>
                <w:rFonts w:asciiTheme="minorHAnsi" w:eastAsia="Times New Roman" w:hAnsiTheme="minorHAnsi" w:cstheme="minorHAnsi"/>
                <w:color w:val="000000" w:themeColor="text1"/>
                <w:szCs w:val="24"/>
                <w:lang w:eastAsia="lt-LT"/>
              </w:rPr>
              <w:t>Wh</w:t>
            </w:r>
          </w:p>
        </w:tc>
        <w:tc>
          <w:tcPr>
            <w:tcW w:w="2752" w:type="dxa"/>
          </w:tcPr>
          <w:p w14:paraId="470EA4EF" w14:textId="6A1393C2" w:rsidR="00EB6C47" w:rsidRPr="00870387" w:rsidRDefault="00D54860"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val="en-GB" w:eastAsia="lt-LT"/>
              </w:rPr>
            </w:pPr>
            <w:r w:rsidRPr="00870387">
              <w:rPr>
                <w:rFonts w:asciiTheme="minorHAnsi" w:eastAsia="Times New Roman" w:hAnsiTheme="minorHAnsi" w:cstheme="minorHAnsi"/>
                <w:szCs w:val="24"/>
                <w:lang w:eastAsia="lt-LT"/>
              </w:rPr>
              <w:t>Turi būti</w:t>
            </w:r>
          </w:p>
        </w:tc>
        <w:tc>
          <w:tcPr>
            <w:tcW w:w="3332" w:type="dxa"/>
            <w:tcBorders>
              <w:top w:val="single" w:sz="4" w:space="0" w:color="auto"/>
            </w:tcBorders>
          </w:tcPr>
          <w:p w14:paraId="17DA3F91" w14:textId="77777777" w:rsidR="00EB6C47" w:rsidRPr="00870387" w:rsidRDefault="00EB6C47"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437680E8" w14:textId="77777777" w:rsidTr="001B045C">
        <w:trPr>
          <w:trHeight w:val="886"/>
        </w:trPr>
        <w:tc>
          <w:tcPr>
            <w:tcW w:w="3409" w:type="dxa"/>
          </w:tcPr>
          <w:p w14:paraId="7B5A13D2" w14:textId="477D3E48" w:rsidR="00307AC8" w:rsidRPr="00870387" w:rsidRDefault="00E25AC4"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lastRenderedPageBreak/>
              <w:t>Įkrovimas n</w:t>
            </w:r>
            <w:r w:rsidR="00F07466" w:rsidRPr="00870387">
              <w:rPr>
                <w:rFonts w:asciiTheme="minorHAnsi" w:eastAsia="Times New Roman" w:hAnsiTheme="minorHAnsi" w:cstheme="minorHAnsi"/>
                <w:szCs w:val="24"/>
                <w:lang w:eastAsia="lt-LT"/>
              </w:rPr>
              <w:t xml:space="preserve">uolatine srove (DC) </w:t>
            </w:r>
            <w:r w:rsidR="007F22EF" w:rsidRPr="00870387">
              <w:rPr>
                <w:rFonts w:asciiTheme="minorHAnsi" w:eastAsia="Times New Roman" w:hAnsiTheme="minorHAnsi" w:cstheme="minorHAnsi"/>
                <w:szCs w:val="24"/>
                <w:lang w:eastAsia="lt-LT"/>
              </w:rPr>
              <w:t xml:space="preserve">su </w:t>
            </w:r>
            <w:r w:rsidR="00307AC8" w:rsidRPr="00870387">
              <w:rPr>
                <w:rFonts w:asciiTheme="minorHAnsi" w:eastAsia="Times New Roman" w:hAnsiTheme="minorHAnsi" w:cstheme="minorHAnsi"/>
                <w:szCs w:val="24"/>
                <w:lang w:eastAsia="lt-LT"/>
              </w:rPr>
              <w:t>ne</w:t>
            </w:r>
            <w:r w:rsidR="007F22EF" w:rsidRPr="00870387">
              <w:rPr>
                <w:rFonts w:asciiTheme="minorHAnsi" w:eastAsia="Times New Roman" w:hAnsiTheme="minorHAnsi" w:cstheme="minorHAnsi"/>
                <w:szCs w:val="24"/>
                <w:lang w:eastAsia="lt-LT"/>
              </w:rPr>
              <w:t xml:space="preserve"> </w:t>
            </w:r>
            <w:r w:rsidR="00307AC8" w:rsidRPr="00870387">
              <w:rPr>
                <w:rFonts w:asciiTheme="minorHAnsi" w:eastAsia="Times New Roman" w:hAnsiTheme="minorHAnsi" w:cstheme="minorHAnsi"/>
                <w:szCs w:val="24"/>
                <w:lang w:eastAsia="lt-LT"/>
              </w:rPr>
              <w:t>mažesn</w:t>
            </w:r>
            <w:r w:rsidR="007F22EF" w:rsidRPr="00870387">
              <w:rPr>
                <w:rFonts w:asciiTheme="minorHAnsi" w:eastAsia="Times New Roman" w:hAnsiTheme="minorHAnsi" w:cstheme="minorHAnsi"/>
                <w:szCs w:val="24"/>
                <w:lang w:eastAsia="lt-LT"/>
              </w:rPr>
              <w:t>e įkrovimo galia</w:t>
            </w:r>
            <w:r w:rsidR="00307AC8" w:rsidRPr="00870387">
              <w:rPr>
                <w:rFonts w:asciiTheme="minorHAnsi" w:eastAsia="Times New Roman" w:hAnsiTheme="minorHAnsi" w:cstheme="minorHAnsi"/>
                <w:szCs w:val="24"/>
                <w:lang w:eastAsia="lt-LT"/>
              </w:rPr>
              <w:t xml:space="preserve"> </w:t>
            </w:r>
            <w:r w:rsidR="00307AC8" w:rsidRPr="00870387">
              <w:rPr>
                <w:rFonts w:asciiTheme="minorHAnsi" w:eastAsia="Times New Roman" w:hAnsiTheme="minorHAnsi" w:cstheme="minorHAnsi"/>
                <w:color w:val="000000" w:themeColor="text1"/>
                <w:szCs w:val="24"/>
                <w:lang w:eastAsia="lt-LT"/>
              </w:rPr>
              <w:t>kaip</w:t>
            </w:r>
            <w:r w:rsidR="00307AC8" w:rsidRPr="00870387">
              <w:rPr>
                <w:rFonts w:asciiTheme="minorHAnsi" w:eastAsia="Times New Roman" w:hAnsiTheme="minorHAnsi" w:cstheme="minorHAnsi"/>
                <w:color w:val="EE0000"/>
                <w:szCs w:val="24"/>
                <w:lang w:eastAsia="lt-LT"/>
              </w:rPr>
              <w:t xml:space="preserve"> </w:t>
            </w:r>
            <w:r w:rsidR="00143247" w:rsidRPr="00870387">
              <w:rPr>
                <w:rFonts w:asciiTheme="minorHAnsi" w:eastAsia="Times New Roman" w:hAnsiTheme="minorHAnsi" w:cstheme="minorHAnsi"/>
                <w:color w:val="000000" w:themeColor="text1"/>
                <w:szCs w:val="24"/>
                <w:lang w:eastAsia="lt-LT"/>
              </w:rPr>
              <w:t>1</w:t>
            </w:r>
            <w:r w:rsidR="002B2113" w:rsidRPr="00870387">
              <w:rPr>
                <w:rFonts w:asciiTheme="minorHAnsi" w:eastAsia="Times New Roman" w:hAnsiTheme="minorHAnsi" w:cstheme="minorHAnsi"/>
                <w:color w:val="000000" w:themeColor="text1"/>
                <w:szCs w:val="24"/>
                <w:lang w:eastAsia="lt-LT"/>
              </w:rPr>
              <w:t>8</w:t>
            </w:r>
            <w:r w:rsidR="00143247" w:rsidRPr="00870387">
              <w:rPr>
                <w:rFonts w:asciiTheme="minorHAnsi" w:eastAsia="Times New Roman" w:hAnsiTheme="minorHAnsi" w:cstheme="minorHAnsi"/>
                <w:color w:val="000000" w:themeColor="text1"/>
                <w:szCs w:val="24"/>
                <w:lang w:eastAsia="lt-LT"/>
              </w:rPr>
              <w:t>0</w:t>
            </w:r>
            <w:r w:rsidR="00307AC8" w:rsidRPr="00870387">
              <w:rPr>
                <w:rFonts w:asciiTheme="minorHAnsi" w:eastAsia="Times New Roman" w:hAnsiTheme="minorHAnsi" w:cstheme="minorHAnsi"/>
                <w:color w:val="000000" w:themeColor="text1"/>
                <w:szCs w:val="24"/>
                <w:lang w:eastAsia="lt-LT"/>
              </w:rPr>
              <w:t xml:space="preserve"> kW;</w:t>
            </w:r>
          </w:p>
        </w:tc>
        <w:tc>
          <w:tcPr>
            <w:tcW w:w="2752" w:type="dxa"/>
          </w:tcPr>
          <w:p w14:paraId="49B7609D" w14:textId="03814DD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Borders>
              <w:top w:val="single" w:sz="4" w:space="0" w:color="auto"/>
            </w:tcBorders>
          </w:tcPr>
          <w:p w14:paraId="1B0254A8"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940AD4" w:rsidRPr="00870387" w14:paraId="4BC21ADF" w14:textId="77777777" w:rsidTr="000E2BD5">
        <w:trPr>
          <w:trHeight w:val="886"/>
        </w:trPr>
        <w:tc>
          <w:tcPr>
            <w:tcW w:w="3409" w:type="dxa"/>
          </w:tcPr>
          <w:p w14:paraId="72EB0C2E" w14:textId="67DD6DE8" w:rsidR="00940AD4" w:rsidRPr="00870387" w:rsidRDefault="00403E4A"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Elektromobilis turi turėti galimybę įkrauti bateriją naudojant kintamos srovės įkrovimo stoteles (AC) ir nuolatinės srovės įkrovimo stoteles (DC).</w:t>
            </w:r>
          </w:p>
        </w:tc>
        <w:tc>
          <w:tcPr>
            <w:tcW w:w="2752" w:type="dxa"/>
          </w:tcPr>
          <w:p w14:paraId="3E3F35AD" w14:textId="531B1B6A" w:rsidR="00940AD4" w:rsidRPr="00870387" w:rsidRDefault="002A28D3"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DC įkrovimo jungtys turi būti CCS2 (Combo 2). AC įkrovimo jungtys turi būti Type 2 standarto.</w:t>
            </w:r>
          </w:p>
        </w:tc>
        <w:tc>
          <w:tcPr>
            <w:tcW w:w="3332" w:type="dxa"/>
            <w:tcBorders>
              <w:top w:val="single" w:sz="4" w:space="0" w:color="auto"/>
            </w:tcBorders>
          </w:tcPr>
          <w:p w14:paraId="19FAF628" w14:textId="77777777" w:rsidR="00940AD4" w:rsidRPr="00870387" w:rsidRDefault="00940AD4"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B14BA8" w:rsidRPr="00870387" w14:paraId="32656930" w14:textId="77777777" w:rsidTr="000E2BD5">
        <w:trPr>
          <w:trHeight w:val="886"/>
        </w:trPr>
        <w:tc>
          <w:tcPr>
            <w:tcW w:w="3409" w:type="dxa"/>
          </w:tcPr>
          <w:p w14:paraId="17235DB4" w14:textId="5F8613B7" w:rsidR="00B14BA8" w:rsidRPr="00870387" w:rsidRDefault="00B14BA8" w:rsidP="00B14BA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Baterij</w:t>
            </w:r>
            <w:r w:rsidR="00225213" w:rsidRPr="00870387">
              <w:rPr>
                <w:rFonts w:asciiTheme="minorHAnsi" w:eastAsia="Times New Roman" w:hAnsiTheme="minorHAnsi" w:cstheme="minorHAnsi"/>
                <w:szCs w:val="24"/>
                <w:lang w:eastAsia="lt-LT"/>
              </w:rPr>
              <w:t>os termovaldymo sistema</w:t>
            </w:r>
            <w:r w:rsidR="00C10817" w:rsidRPr="00870387">
              <w:rPr>
                <w:rFonts w:asciiTheme="minorHAnsi" w:eastAsia="Times New Roman" w:hAnsiTheme="minorHAnsi" w:cstheme="minorHAnsi"/>
                <w:szCs w:val="24"/>
                <w:lang w:eastAsia="lt-LT"/>
              </w:rPr>
              <w:t xml:space="preserve"> (</w:t>
            </w:r>
            <w:r w:rsidR="00973770" w:rsidRPr="00870387">
              <w:rPr>
                <w:rFonts w:asciiTheme="minorHAnsi" w:eastAsia="Times New Roman" w:hAnsiTheme="minorHAnsi" w:cstheme="minorHAnsi"/>
                <w:szCs w:val="24"/>
                <w:lang w:eastAsia="lt-LT"/>
              </w:rPr>
              <w:t>š</w:t>
            </w:r>
            <w:r w:rsidR="00C10817" w:rsidRPr="00870387">
              <w:rPr>
                <w:rFonts w:asciiTheme="minorHAnsi" w:eastAsia="Times New Roman" w:hAnsiTheme="minorHAnsi" w:cstheme="minorHAnsi"/>
                <w:szCs w:val="24"/>
                <w:lang w:eastAsia="lt-LT"/>
              </w:rPr>
              <w:t xml:space="preserve">ildymas / </w:t>
            </w:r>
            <w:r w:rsidR="00973770" w:rsidRPr="00870387">
              <w:rPr>
                <w:rFonts w:asciiTheme="minorHAnsi" w:eastAsia="Times New Roman" w:hAnsiTheme="minorHAnsi" w:cstheme="minorHAnsi"/>
                <w:szCs w:val="24"/>
                <w:lang w:eastAsia="lt-LT"/>
              </w:rPr>
              <w:t>vėdinimas)</w:t>
            </w:r>
          </w:p>
        </w:tc>
        <w:tc>
          <w:tcPr>
            <w:tcW w:w="2752" w:type="dxa"/>
          </w:tcPr>
          <w:p w14:paraId="42CE8441" w14:textId="6EBC3BB8" w:rsidR="00B14BA8" w:rsidRPr="00870387" w:rsidRDefault="00B14BA8" w:rsidP="00B14BA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Borders>
              <w:top w:val="single" w:sz="4" w:space="0" w:color="auto"/>
            </w:tcBorders>
          </w:tcPr>
          <w:p w14:paraId="07B47E7E" w14:textId="77777777" w:rsidR="00B14BA8" w:rsidRPr="00870387" w:rsidRDefault="00B14BA8" w:rsidP="00B14BA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75FC5053" w14:textId="77777777" w:rsidTr="000E2BD5">
        <w:trPr>
          <w:trHeight w:val="991"/>
        </w:trPr>
        <w:tc>
          <w:tcPr>
            <w:tcW w:w="3409" w:type="dxa"/>
          </w:tcPr>
          <w:p w14:paraId="066D7939" w14:textId="4E7A7E1F" w:rsidR="00307AC8" w:rsidRPr="00870387" w:rsidRDefault="00967844"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Nuvažiuojamas atstumas pagal WLTP "Eletric range combined" (ne mažiau kaip) 5</w:t>
            </w:r>
            <w:r w:rsidR="00E07D90" w:rsidRPr="00870387">
              <w:rPr>
                <w:rFonts w:asciiTheme="minorHAnsi" w:eastAsia="Times New Roman" w:hAnsiTheme="minorHAnsi" w:cstheme="minorHAnsi"/>
                <w:szCs w:val="24"/>
                <w:lang w:eastAsia="lt-LT"/>
              </w:rPr>
              <w:t>5</w:t>
            </w:r>
            <w:r w:rsidRPr="00870387">
              <w:rPr>
                <w:rFonts w:asciiTheme="minorHAnsi" w:eastAsia="Times New Roman" w:hAnsiTheme="minorHAnsi" w:cstheme="minorHAnsi"/>
                <w:szCs w:val="24"/>
                <w:lang w:eastAsia="lt-LT"/>
              </w:rPr>
              <w:t xml:space="preserve">0 </w:t>
            </w:r>
            <w:r w:rsidR="00307AC8" w:rsidRPr="00870387">
              <w:rPr>
                <w:rFonts w:asciiTheme="minorHAnsi" w:eastAsia="Times New Roman" w:hAnsiTheme="minorHAnsi" w:cstheme="minorHAnsi"/>
                <w:szCs w:val="24"/>
                <w:lang w:eastAsia="lt-LT"/>
              </w:rPr>
              <w:t xml:space="preserve">km </w:t>
            </w:r>
          </w:p>
        </w:tc>
        <w:tc>
          <w:tcPr>
            <w:tcW w:w="2752" w:type="dxa"/>
          </w:tcPr>
          <w:p w14:paraId="30D03C66" w14:textId="6865277E"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Borders>
              <w:top w:val="single" w:sz="4" w:space="0" w:color="auto"/>
            </w:tcBorders>
          </w:tcPr>
          <w:p w14:paraId="3FA9F3D7"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511FFF" w:rsidRPr="00870387" w14:paraId="355E0D64" w14:textId="77777777" w:rsidTr="000E2BD5">
        <w:trPr>
          <w:trHeight w:val="991"/>
        </w:trPr>
        <w:tc>
          <w:tcPr>
            <w:tcW w:w="3409" w:type="dxa"/>
          </w:tcPr>
          <w:p w14:paraId="07FD50F5" w14:textId="099AA7C3" w:rsidR="00511FFF" w:rsidRPr="00870387" w:rsidRDefault="00511FFF"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Automobiliai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2752" w:type="dxa"/>
          </w:tcPr>
          <w:p w14:paraId="1C17862C" w14:textId="18A8AFC7" w:rsidR="00511FFF" w:rsidRPr="00870387" w:rsidRDefault="00D728D7"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Alternatyviųjų degalų įstatymo 2 straipsnio 16 punktas - Netarši transporto priemonė – M1, M2 arba N1 kategorijos transporto priemonė, kurios išmetamo CO2 kiekis yra lygus 0 g/km, arba M3, N2 arba N3 kategorijos transporto priemonė, naudojanti alternatyviuosius degalus, išskyrus skystųjų biodegalų ir degalų mišinius.</w:t>
            </w:r>
          </w:p>
        </w:tc>
        <w:tc>
          <w:tcPr>
            <w:tcW w:w="3332" w:type="dxa"/>
            <w:tcBorders>
              <w:top w:val="single" w:sz="4" w:space="0" w:color="auto"/>
            </w:tcBorders>
          </w:tcPr>
          <w:p w14:paraId="4D82FE2E" w14:textId="77777777" w:rsidR="00511FFF" w:rsidRPr="00870387" w:rsidRDefault="00511FFF"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185E8802" w14:textId="77777777" w:rsidTr="00307AC8">
        <w:tc>
          <w:tcPr>
            <w:tcW w:w="3409" w:type="dxa"/>
          </w:tcPr>
          <w:p w14:paraId="21307BAF" w14:textId="695388F0" w:rsidR="00307AC8" w:rsidRPr="00870387" w:rsidRDefault="00A00A8A"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lastRenderedPageBreak/>
              <w:t xml:space="preserve">Elektromobilio </w:t>
            </w:r>
            <w:r w:rsidR="00EC492C" w:rsidRPr="00870387">
              <w:rPr>
                <w:rFonts w:asciiTheme="minorHAnsi" w:eastAsia="Times New Roman" w:hAnsiTheme="minorHAnsi" w:cstheme="minorHAnsi"/>
                <w:szCs w:val="24"/>
                <w:lang w:eastAsia="lt-LT"/>
              </w:rPr>
              <w:t xml:space="preserve">                                                                                                                                                                                                                                                                                                                                                                                                                                                                                                                                                                                                                                                                                                                                                                                                                                                                                                                                                                                                                                                                                                                                                                                                                                                                                                                                                                                                                                                                                                                                                                                                                                                                                                                                                                                                                                                                                                                                                                                                                                                                                                                                                                             </w:t>
            </w:r>
            <w:r w:rsidR="003E2CDE" w:rsidRPr="00870387">
              <w:rPr>
                <w:rFonts w:asciiTheme="minorHAnsi" w:eastAsia="Times New Roman" w:hAnsiTheme="minorHAnsi" w:cstheme="minorHAnsi"/>
                <w:szCs w:val="24"/>
                <w:lang w:eastAsia="lt-LT"/>
              </w:rPr>
              <w:t xml:space="preserve">                                                                                                                                                                                                                                                                                                                                                                                                                                                                                                                                                                                                                                                                                                                                                                                                                                       </w:t>
            </w:r>
            <w:r w:rsidR="00307AC8" w:rsidRPr="00870387">
              <w:rPr>
                <w:rFonts w:asciiTheme="minorHAnsi" w:eastAsia="Times New Roman" w:hAnsiTheme="minorHAnsi" w:cstheme="minorHAnsi"/>
                <w:szCs w:val="24"/>
                <w:lang w:eastAsia="lt-LT"/>
              </w:rPr>
              <w:t xml:space="preserve">eksploatacijos garantinis laikotarpis </w:t>
            </w:r>
          </w:p>
        </w:tc>
        <w:tc>
          <w:tcPr>
            <w:tcW w:w="2752" w:type="dxa"/>
          </w:tcPr>
          <w:p w14:paraId="5C059D79"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Ne mažiau kaip 36 mėnesiai</w:t>
            </w:r>
          </w:p>
        </w:tc>
        <w:tc>
          <w:tcPr>
            <w:tcW w:w="3332" w:type="dxa"/>
          </w:tcPr>
          <w:p w14:paraId="5E770DF0" w14:textId="18E929D1"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487AD831" w14:textId="77777777" w:rsidTr="00307AC8">
        <w:trPr>
          <w:trHeight w:val="407"/>
        </w:trPr>
        <w:tc>
          <w:tcPr>
            <w:tcW w:w="3409" w:type="dxa"/>
          </w:tcPr>
          <w:p w14:paraId="7D9463B4" w14:textId="15576103"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b/>
                <w:bCs/>
                <w:szCs w:val="24"/>
                <w:lang w:eastAsia="lt-LT"/>
              </w:rPr>
              <w:t>II. Automobilio įranga</w:t>
            </w:r>
          </w:p>
        </w:tc>
        <w:tc>
          <w:tcPr>
            <w:tcW w:w="2752" w:type="dxa"/>
          </w:tcPr>
          <w:p w14:paraId="40C1EC53"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c>
          <w:tcPr>
            <w:tcW w:w="3332" w:type="dxa"/>
          </w:tcPr>
          <w:p w14:paraId="6A93F069"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08A70DF9" w14:textId="77777777" w:rsidTr="00307AC8">
        <w:trPr>
          <w:trHeight w:val="407"/>
        </w:trPr>
        <w:tc>
          <w:tcPr>
            <w:tcW w:w="3409" w:type="dxa"/>
          </w:tcPr>
          <w:p w14:paraId="21FD5F86" w14:textId="4AC4E25E" w:rsidR="00307AC8" w:rsidRPr="00870387" w:rsidRDefault="00A735CB"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b/>
                <w:bCs/>
                <w:szCs w:val="24"/>
                <w:lang w:eastAsia="lt-LT"/>
              </w:rPr>
            </w:pPr>
            <w:r w:rsidRPr="00870387">
              <w:rPr>
                <w:rFonts w:asciiTheme="minorHAnsi" w:eastAsia="Times New Roman" w:hAnsiTheme="minorHAnsi" w:cstheme="minorHAnsi"/>
                <w:szCs w:val="24"/>
                <w:lang w:eastAsia="lt-LT"/>
              </w:rPr>
              <w:t>autom</w:t>
            </w:r>
            <w:r w:rsidR="0060406C" w:rsidRPr="00870387">
              <w:rPr>
                <w:rFonts w:asciiTheme="minorHAnsi" w:eastAsia="Times New Roman" w:hAnsiTheme="minorHAnsi" w:cstheme="minorHAnsi"/>
                <w:szCs w:val="24"/>
                <w:lang w:eastAsia="lt-LT"/>
              </w:rPr>
              <w:t>a</w:t>
            </w:r>
            <w:r w:rsidRPr="00870387">
              <w:rPr>
                <w:rFonts w:asciiTheme="minorHAnsi" w:eastAsia="Times New Roman" w:hAnsiTheme="minorHAnsi" w:cstheme="minorHAnsi"/>
                <w:szCs w:val="24"/>
                <w:lang w:eastAsia="lt-LT"/>
              </w:rPr>
              <w:t>tinė</w:t>
            </w:r>
            <w:r w:rsidR="00307AC8" w:rsidRPr="00870387">
              <w:rPr>
                <w:rFonts w:asciiTheme="minorHAnsi" w:eastAsia="Times New Roman" w:hAnsiTheme="minorHAnsi" w:cstheme="minorHAnsi"/>
                <w:szCs w:val="24"/>
                <w:lang w:eastAsia="lt-LT"/>
              </w:rPr>
              <w:t xml:space="preserve"> klimato kontrolės sistema</w:t>
            </w:r>
            <w:r w:rsidR="001132E9" w:rsidRPr="00870387">
              <w:rPr>
                <w:rFonts w:asciiTheme="minorHAnsi" w:eastAsia="Times New Roman" w:hAnsiTheme="minorHAnsi" w:cstheme="minorHAnsi"/>
                <w:szCs w:val="24"/>
                <w:lang w:eastAsia="lt-LT"/>
              </w:rPr>
              <w:t xml:space="preserve"> (</w:t>
            </w:r>
            <w:r w:rsidR="00C170DE" w:rsidRPr="00870387">
              <w:rPr>
                <w:rFonts w:asciiTheme="minorHAnsi" w:eastAsia="Times New Roman" w:hAnsiTheme="minorHAnsi" w:cstheme="minorHAnsi"/>
                <w:szCs w:val="24"/>
                <w:lang w:eastAsia="lt-LT"/>
              </w:rPr>
              <w:t xml:space="preserve">ne mažiau kaip </w:t>
            </w:r>
            <w:r w:rsidR="00566658" w:rsidRPr="00870387">
              <w:rPr>
                <w:rFonts w:asciiTheme="minorHAnsi" w:eastAsia="Times New Roman" w:hAnsiTheme="minorHAnsi" w:cstheme="minorHAnsi"/>
                <w:szCs w:val="24"/>
                <w:lang w:eastAsia="lt-LT"/>
              </w:rPr>
              <w:t xml:space="preserve">2 </w:t>
            </w:r>
            <w:r w:rsidR="001132E9" w:rsidRPr="00870387">
              <w:rPr>
                <w:rFonts w:asciiTheme="minorHAnsi" w:eastAsia="Times New Roman" w:hAnsiTheme="minorHAnsi" w:cstheme="minorHAnsi"/>
                <w:szCs w:val="24"/>
                <w:lang w:eastAsia="lt-LT"/>
              </w:rPr>
              <w:t>zonos)</w:t>
            </w:r>
          </w:p>
        </w:tc>
        <w:tc>
          <w:tcPr>
            <w:tcW w:w="2752" w:type="dxa"/>
          </w:tcPr>
          <w:p w14:paraId="10464C0F" w14:textId="2FA2A6D9"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73E08DA6" w14:textId="43F5F39E"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220CDE64" w14:textId="77777777" w:rsidTr="00307AC8">
        <w:trPr>
          <w:trHeight w:val="407"/>
        </w:trPr>
        <w:tc>
          <w:tcPr>
            <w:tcW w:w="3409" w:type="dxa"/>
          </w:tcPr>
          <w:p w14:paraId="5930E0C7" w14:textId="6C53D969" w:rsidR="00307AC8" w:rsidRPr="00870387" w:rsidRDefault="00E64D97"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elektriniai langai priekyje ir gale</w:t>
            </w:r>
          </w:p>
        </w:tc>
        <w:tc>
          <w:tcPr>
            <w:tcW w:w="2752" w:type="dxa"/>
          </w:tcPr>
          <w:p w14:paraId="432C1C04" w14:textId="7358DE6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0E3BAA9C" w14:textId="4D8FD32F"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3F71EEB0" w14:textId="77777777" w:rsidTr="00307AC8">
        <w:trPr>
          <w:trHeight w:val="407"/>
        </w:trPr>
        <w:tc>
          <w:tcPr>
            <w:tcW w:w="3409" w:type="dxa"/>
          </w:tcPr>
          <w:p w14:paraId="500F9C32" w14:textId="2825D88B" w:rsidR="00307AC8" w:rsidRPr="00870387" w:rsidRDefault="00897063"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elektriniai</w:t>
            </w:r>
            <w:r w:rsidR="00307AC8" w:rsidRPr="00870387">
              <w:rPr>
                <w:rFonts w:asciiTheme="minorHAnsi" w:eastAsia="Times New Roman" w:hAnsiTheme="minorHAnsi" w:cstheme="minorHAnsi"/>
                <w:szCs w:val="24"/>
                <w:lang w:eastAsia="lt-LT"/>
              </w:rPr>
              <w:t xml:space="preserve"> ir šildomi galinio vaizdo išorės veidrodėliai</w:t>
            </w:r>
          </w:p>
        </w:tc>
        <w:tc>
          <w:tcPr>
            <w:tcW w:w="2752" w:type="dxa"/>
          </w:tcPr>
          <w:p w14:paraId="01E7FBC4" w14:textId="556D155B"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3BB23A43" w14:textId="21A5834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43056391" w14:textId="77777777" w:rsidTr="00307AC8">
        <w:trPr>
          <w:trHeight w:val="407"/>
        </w:trPr>
        <w:tc>
          <w:tcPr>
            <w:tcW w:w="3409" w:type="dxa"/>
          </w:tcPr>
          <w:p w14:paraId="5DFD5C12" w14:textId="59375A23"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Elektros  būdu  valdomos priekinių sėdynių padėties nustatymas</w:t>
            </w:r>
          </w:p>
        </w:tc>
        <w:tc>
          <w:tcPr>
            <w:tcW w:w="2752" w:type="dxa"/>
          </w:tcPr>
          <w:p w14:paraId="5BC1F754" w14:textId="54D916DA"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3B3A34B9" w14:textId="65AAD08D"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43273F" w:rsidRPr="00870387" w14:paraId="11B94B0B" w14:textId="77777777" w:rsidTr="00307AC8">
        <w:trPr>
          <w:trHeight w:val="407"/>
        </w:trPr>
        <w:tc>
          <w:tcPr>
            <w:tcW w:w="3409" w:type="dxa"/>
          </w:tcPr>
          <w:p w14:paraId="162FBBA0" w14:textId="2458BB7C" w:rsidR="0043273F" w:rsidRPr="00870387" w:rsidRDefault="002C77E3"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Sėdynių šildymas</w:t>
            </w:r>
          </w:p>
        </w:tc>
        <w:tc>
          <w:tcPr>
            <w:tcW w:w="2752" w:type="dxa"/>
          </w:tcPr>
          <w:p w14:paraId="403DA298" w14:textId="77777777" w:rsidR="0043273F" w:rsidRPr="00870387" w:rsidRDefault="0043273F" w:rsidP="00307AC8">
            <w:pPr>
              <w:overflowPunct w:val="0"/>
              <w:autoSpaceDE w:val="0"/>
              <w:autoSpaceDN w:val="0"/>
              <w:adjustRightInd w:val="0"/>
              <w:spacing w:after="0"/>
              <w:jc w:val="both"/>
              <w:textAlignment w:val="baseline"/>
              <w:rPr>
                <w:rFonts w:asciiTheme="minorHAnsi" w:hAnsiTheme="minorHAnsi" w:cstheme="minorHAnsi"/>
              </w:rPr>
            </w:pPr>
          </w:p>
        </w:tc>
        <w:tc>
          <w:tcPr>
            <w:tcW w:w="3332" w:type="dxa"/>
          </w:tcPr>
          <w:p w14:paraId="17938746" w14:textId="77777777" w:rsidR="0043273F" w:rsidRPr="00870387" w:rsidRDefault="0043273F"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FC572A" w:rsidRPr="00870387" w14:paraId="1B6E6268" w14:textId="77777777" w:rsidTr="00307AC8">
        <w:trPr>
          <w:trHeight w:val="407"/>
        </w:trPr>
        <w:tc>
          <w:tcPr>
            <w:tcW w:w="3409" w:type="dxa"/>
          </w:tcPr>
          <w:p w14:paraId="087EFBB2" w14:textId="4EFC8B57" w:rsidR="00FC572A" w:rsidRPr="00870387" w:rsidRDefault="00692A57"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Šildomas galinis stiklas</w:t>
            </w:r>
          </w:p>
        </w:tc>
        <w:tc>
          <w:tcPr>
            <w:tcW w:w="2752" w:type="dxa"/>
          </w:tcPr>
          <w:p w14:paraId="0A8A8C39" w14:textId="77777777" w:rsidR="00FC572A" w:rsidRPr="00870387" w:rsidRDefault="00FC572A" w:rsidP="00307AC8">
            <w:pPr>
              <w:overflowPunct w:val="0"/>
              <w:autoSpaceDE w:val="0"/>
              <w:autoSpaceDN w:val="0"/>
              <w:adjustRightInd w:val="0"/>
              <w:spacing w:after="0"/>
              <w:jc w:val="both"/>
              <w:textAlignment w:val="baseline"/>
              <w:rPr>
                <w:rFonts w:asciiTheme="minorHAnsi" w:hAnsiTheme="minorHAnsi" w:cstheme="minorHAnsi"/>
              </w:rPr>
            </w:pPr>
          </w:p>
        </w:tc>
        <w:tc>
          <w:tcPr>
            <w:tcW w:w="3332" w:type="dxa"/>
          </w:tcPr>
          <w:p w14:paraId="00320ECC" w14:textId="77777777" w:rsidR="00FC572A" w:rsidRPr="00870387" w:rsidRDefault="00FC572A"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4C3064A1" w14:textId="77777777" w:rsidTr="00307AC8">
        <w:trPr>
          <w:trHeight w:val="407"/>
        </w:trPr>
        <w:tc>
          <w:tcPr>
            <w:tcW w:w="3409" w:type="dxa"/>
          </w:tcPr>
          <w:p w14:paraId="2281A551" w14:textId="0DED1E29"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Mechaniniu ar elektros būdu valdomas vairo padėties nustatymas</w:t>
            </w:r>
          </w:p>
        </w:tc>
        <w:tc>
          <w:tcPr>
            <w:tcW w:w="2752" w:type="dxa"/>
          </w:tcPr>
          <w:p w14:paraId="62AFD816" w14:textId="274E9E63"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0F019EA9" w14:textId="650F982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5A64C419" w14:textId="77777777" w:rsidTr="00307AC8">
        <w:tc>
          <w:tcPr>
            <w:tcW w:w="3409" w:type="dxa"/>
          </w:tcPr>
          <w:p w14:paraId="2BC4A6CB" w14:textId="1A3782B0"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Odinis salonas </w:t>
            </w:r>
          </w:p>
        </w:tc>
        <w:tc>
          <w:tcPr>
            <w:tcW w:w="2752" w:type="dxa"/>
          </w:tcPr>
          <w:p w14:paraId="323F8F2A" w14:textId="71E580C0"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4B641ACB" w14:textId="224DBFDB"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65C713CA" w14:textId="77777777" w:rsidTr="00307AC8">
        <w:tc>
          <w:tcPr>
            <w:tcW w:w="3409" w:type="dxa"/>
          </w:tcPr>
          <w:p w14:paraId="59C37BBC" w14:textId="10CC8A0C"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Radijo imtuvas su ,,Bluetooth“ laisvų rankų įranga, USB jungtys.</w:t>
            </w:r>
          </w:p>
        </w:tc>
        <w:tc>
          <w:tcPr>
            <w:tcW w:w="2752" w:type="dxa"/>
          </w:tcPr>
          <w:p w14:paraId="3B6EC7FB" w14:textId="0C894728"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23FAC0E7" w14:textId="5E9D5C79"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CB48F1" w:rsidRPr="00870387" w14:paraId="5B693BE5" w14:textId="77777777" w:rsidTr="00307AC8">
        <w:tc>
          <w:tcPr>
            <w:tcW w:w="3409" w:type="dxa"/>
          </w:tcPr>
          <w:p w14:paraId="19452404" w14:textId="0FC5E7B1" w:rsidR="00CB48F1" w:rsidRPr="00870387" w:rsidRDefault="007462A7"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color w:val="000000" w:themeColor="text1"/>
                <w:szCs w:val="24"/>
                <w:lang w:eastAsia="lt-LT"/>
              </w:rPr>
              <w:t>Car</w:t>
            </w:r>
            <w:r w:rsidR="00F75714" w:rsidRPr="00870387">
              <w:rPr>
                <w:rFonts w:asciiTheme="minorHAnsi" w:eastAsia="Times New Roman" w:hAnsiTheme="minorHAnsi" w:cstheme="minorHAnsi"/>
                <w:color w:val="000000" w:themeColor="text1"/>
                <w:szCs w:val="24"/>
                <w:lang w:eastAsia="lt-LT"/>
              </w:rPr>
              <w:t>Play / Android Auto arba lygiavertė telefono integracija</w:t>
            </w:r>
          </w:p>
        </w:tc>
        <w:tc>
          <w:tcPr>
            <w:tcW w:w="2752" w:type="dxa"/>
          </w:tcPr>
          <w:p w14:paraId="0C837EFB" w14:textId="77777777" w:rsidR="00CB48F1" w:rsidRPr="00870387" w:rsidRDefault="00CB48F1" w:rsidP="00307AC8">
            <w:pPr>
              <w:overflowPunct w:val="0"/>
              <w:autoSpaceDE w:val="0"/>
              <w:autoSpaceDN w:val="0"/>
              <w:adjustRightInd w:val="0"/>
              <w:spacing w:after="0"/>
              <w:jc w:val="both"/>
              <w:textAlignment w:val="baseline"/>
              <w:rPr>
                <w:rFonts w:asciiTheme="minorHAnsi" w:hAnsiTheme="minorHAnsi" w:cstheme="minorHAnsi"/>
              </w:rPr>
            </w:pPr>
          </w:p>
        </w:tc>
        <w:tc>
          <w:tcPr>
            <w:tcW w:w="3332" w:type="dxa"/>
          </w:tcPr>
          <w:p w14:paraId="2BAB0846" w14:textId="77777777" w:rsidR="00CB48F1" w:rsidRPr="00870387" w:rsidRDefault="00CB48F1"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631E22F8" w14:textId="77777777" w:rsidTr="00307AC8">
        <w:tc>
          <w:tcPr>
            <w:tcW w:w="3409" w:type="dxa"/>
          </w:tcPr>
          <w:p w14:paraId="7B1410F6" w14:textId="37AA2D6F" w:rsidR="00307AC8" w:rsidRPr="00870387" w:rsidRDefault="00B77579"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LED arba analogišk</w:t>
            </w:r>
            <w:r w:rsidR="007462A7" w:rsidRPr="00870387">
              <w:rPr>
                <w:rFonts w:asciiTheme="minorHAnsi" w:eastAsia="Times New Roman" w:hAnsiTheme="minorHAnsi" w:cstheme="minorHAnsi"/>
                <w:szCs w:val="24"/>
                <w:lang w:eastAsia="lt-LT"/>
              </w:rPr>
              <w:t>a šviesų technolgija</w:t>
            </w:r>
          </w:p>
        </w:tc>
        <w:tc>
          <w:tcPr>
            <w:tcW w:w="2752" w:type="dxa"/>
          </w:tcPr>
          <w:p w14:paraId="4BDB9884" w14:textId="097B7152"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4276D034" w14:textId="55F1732F"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131808C9" w14:textId="77777777" w:rsidTr="00307AC8">
        <w:tc>
          <w:tcPr>
            <w:tcW w:w="3409" w:type="dxa"/>
          </w:tcPr>
          <w:p w14:paraId="66C3D191" w14:textId="53E5F1A3"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Lengvo lydinio ratlankiai</w:t>
            </w:r>
          </w:p>
        </w:tc>
        <w:tc>
          <w:tcPr>
            <w:tcW w:w="2752" w:type="dxa"/>
          </w:tcPr>
          <w:p w14:paraId="014B8364"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48FC5364" w14:textId="7103876D"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2824CA1E" w14:textId="77777777" w:rsidTr="00307AC8">
        <w:tc>
          <w:tcPr>
            <w:tcW w:w="3409" w:type="dxa"/>
          </w:tcPr>
          <w:p w14:paraId="3669BE1B" w14:textId="7609985D"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Guminiai (šaltuoju metų laiku) ir tekstiliniai (šiltuoju metų laiku) kilimėliai salono priekyje ir gale</w:t>
            </w:r>
          </w:p>
        </w:tc>
        <w:tc>
          <w:tcPr>
            <w:tcW w:w="2752" w:type="dxa"/>
          </w:tcPr>
          <w:p w14:paraId="11AEE79B" w14:textId="7714B41E"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7DF7D7F5" w14:textId="2F6F4168"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3C57044C" w14:textId="77777777" w:rsidTr="00307AC8">
        <w:tc>
          <w:tcPr>
            <w:tcW w:w="3409" w:type="dxa"/>
          </w:tcPr>
          <w:p w14:paraId="57B7E36E" w14:textId="54F24E5F" w:rsidR="00307AC8" w:rsidRPr="00870387" w:rsidRDefault="0002237D"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Elektromobilis t</w:t>
            </w:r>
            <w:r w:rsidR="00307AC8" w:rsidRPr="00870387">
              <w:rPr>
                <w:rFonts w:asciiTheme="minorHAnsi" w:eastAsia="Times New Roman" w:hAnsiTheme="minorHAnsi" w:cstheme="minorHAnsi"/>
                <w:szCs w:val="24"/>
                <w:lang w:eastAsia="lt-LT"/>
              </w:rPr>
              <w:t>uri būti visiškai sukomplektuotas su</w:t>
            </w:r>
            <w:r w:rsidR="004825DE" w:rsidRPr="00870387">
              <w:rPr>
                <w:rFonts w:asciiTheme="minorHAnsi" w:eastAsia="Times New Roman" w:hAnsiTheme="minorHAnsi" w:cstheme="minorHAnsi"/>
                <w:szCs w:val="24"/>
                <w:lang w:eastAsia="lt-LT"/>
              </w:rPr>
              <w:t xml:space="preserve"> visais priklausiniais</w:t>
            </w:r>
            <w:r w:rsidR="00307AC8" w:rsidRPr="00870387">
              <w:rPr>
                <w:rFonts w:asciiTheme="minorHAnsi" w:eastAsia="Times New Roman" w:hAnsiTheme="minorHAnsi" w:cstheme="minorHAnsi"/>
                <w:szCs w:val="24"/>
                <w:lang w:eastAsia="lt-LT"/>
              </w:rPr>
              <w:t xml:space="preserve">: vaistinėle, gesintuvu, avariniu ženklu, šviesą atspindinčia liemene, transportavimo kilpa. </w:t>
            </w:r>
          </w:p>
        </w:tc>
        <w:tc>
          <w:tcPr>
            <w:tcW w:w="2752" w:type="dxa"/>
          </w:tcPr>
          <w:p w14:paraId="449CC90E" w14:textId="1D3D9794" w:rsidR="00307AC8" w:rsidRPr="00870387" w:rsidRDefault="004825DE"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4DD9EC9C" w14:textId="456351B6"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 </w:t>
            </w:r>
          </w:p>
        </w:tc>
      </w:tr>
      <w:tr w:rsidR="00307AC8" w:rsidRPr="00870387" w14:paraId="5BB659FC" w14:textId="77777777" w:rsidTr="00307AC8">
        <w:tc>
          <w:tcPr>
            <w:tcW w:w="3409" w:type="dxa"/>
          </w:tcPr>
          <w:p w14:paraId="287A1412" w14:textId="44197224" w:rsidR="00307AC8" w:rsidRPr="00870387" w:rsidRDefault="000127D0"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lastRenderedPageBreak/>
              <w:t xml:space="preserve">Parkavimo sistema </w:t>
            </w:r>
            <w:r w:rsidR="00683ADD" w:rsidRPr="00870387">
              <w:rPr>
                <w:rFonts w:asciiTheme="minorHAnsi" w:eastAsia="Times New Roman" w:hAnsiTheme="minorHAnsi" w:cstheme="minorHAnsi"/>
                <w:szCs w:val="24"/>
                <w:lang w:eastAsia="lt-LT"/>
              </w:rPr>
              <w:t>(garsinė ir / arba vaizdinė) su galinio vaizdo kamera</w:t>
            </w:r>
          </w:p>
        </w:tc>
        <w:tc>
          <w:tcPr>
            <w:tcW w:w="2752" w:type="dxa"/>
          </w:tcPr>
          <w:p w14:paraId="6E60B3AE" w14:textId="03076501"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0ED9FC72" w14:textId="3DC46841"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729F814A" w14:textId="77777777" w:rsidTr="00307AC8">
        <w:tc>
          <w:tcPr>
            <w:tcW w:w="3409" w:type="dxa"/>
          </w:tcPr>
          <w:p w14:paraId="4B58ED32" w14:textId="0F0177DC"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Multifunkcinis vairas</w:t>
            </w:r>
          </w:p>
        </w:tc>
        <w:tc>
          <w:tcPr>
            <w:tcW w:w="2752" w:type="dxa"/>
          </w:tcPr>
          <w:p w14:paraId="2D907D98" w14:textId="6AFBDD55"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1B2EEF50" w14:textId="32E04A8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52D91DD6" w14:textId="77777777" w:rsidTr="00307AC8">
        <w:tc>
          <w:tcPr>
            <w:tcW w:w="3409" w:type="dxa"/>
          </w:tcPr>
          <w:p w14:paraId="41E4DB2A" w14:textId="3C78D60E"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Integruota navigaci</w:t>
            </w:r>
            <w:r w:rsidR="00C537D6" w:rsidRPr="00870387">
              <w:rPr>
                <w:rFonts w:asciiTheme="minorHAnsi" w:eastAsia="Times New Roman" w:hAnsiTheme="minorHAnsi" w:cstheme="minorHAnsi"/>
                <w:szCs w:val="24"/>
                <w:lang w:eastAsia="lt-LT"/>
              </w:rPr>
              <w:t xml:space="preserve">ja arba lygiavertė sistema </w:t>
            </w:r>
            <w:r w:rsidRPr="00870387">
              <w:rPr>
                <w:rFonts w:asciiTheme="minorHAnsi" w:eastAsia="Times New Roman" w:hAnsiTheme="minorHAnsi" w:cstheme="minorHAnsi"/>
                <w:szCs w:val="24"/>
                <w:lang w:eastAsia="lt-LT"/>
              </w:rPr>
              <w:t>su Lietuvos Respublikos žemėlapiu</w:t>
            </w:r>
          </w:p>
        </w:tc>
        <w:tc>
          <w:tcPr>
            <w:tcW w:w="2752" w:type="dxa"/>
          </w:tcPr>
          <w:p w14:paraId="03B8BD78" w14:textId="5B66E51D"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Turi būti</w:t>
            </w:r>
          </w:p>
        </w:tc>
        <w:tc>
          <w:tcPr>
            <w:tcW w:w="3332" w:type="dxa"/>
          </w:tcPr>
          <w:p w14:paraId="61494496" w14:textId="6198BAE5"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3357C1E1" w14:textId="77777777" w:rsidTr="00307AC8">
        <w:tc>
          <w:tcPr>
            <w:tcW w:w="3409" w:type="dxa"/>
          </w:tcPr>
          <w:p w14:paraId="14DE0A6C" w14:textId="0734C9BE"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Kruizo kontrolė</w:t>
            </w:r>
            <w:r w:rsidR="002C77E3" w:rsidRPr="00870387">
              <w:rPr>
                <w:rFonts w:asciiTheme="minorHAnsi" w:eastAsia="Times New Roman" w:hAnsiTheme="minorHAnsi" w:cstheme="minorHAnsi"/>
                <w:szCs w:val="24"/>
                <w:lang w:eastAsia="lt-LT"/>
              </w:rPr>
              <w:t xml:space="preserve"> (adap</w:t>
            </w:r>
            <w:r w:rsidR="000127D0" w:rsidRPr="00870387">
              <w:rPr>
                <w:rFonts w:asciiTheme="minorHAnsi" w:eastAsia="Times New Roman" w:hAnsiTheme="minorHAnsi" w:cstheme="minorHAnsi"/>
                <w:szCs w:val="24"/>
                <w:lang w:eastAsia="lt-LT"/>
              </w:rPr>
              <w:t>ta</w:t>
            </w:r>
            <w:r w:rsidR="002C77E3" w:rsidRPr="00870387">
              <w:rPr>
                <w:rFonts w:asciiTheme="minorHAnsi" w:eastAsia="Times New Roman" w:hAnsiTheme="minorHAnsi" w:cstheme="minorHAnsi"/>
                <w:szCs w:val="24"/>
                <w:lang w:eastAsia="lt-LT"/>
              </w:rPr>
              <w:t xml:space="preserve">cinė </w:t>
            </w:r>
            <w:r w:rsidR="004638F8" w:rsidRPr="00870387">
              <w:rPr>
                <w:rFonts w:asciiTheme="minorHAnsi" w:eastAsia="Times New Roman" w:hAnsiTheme="minorHAnsi" w:cstheme="minorHAnsi"/>
                <w:szCs w:val="24"/>
                <w:lang w:eastAsia="lt-LT"/>
              </w:rPr>
              <w:t>arba standartinė)</w:t>
            </w:r>
          </w:p>
        </w:tc>
        <w:tc>
          <w:tcPr>
            <w:tcW w:w="2752" w:type="dxa"/>
          </w:tcPr>
          <w:p w14:paraId="25427B0C" w14:textId="43E6ACDA"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02773C7A" w14:textId="3B46BB75"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7816856D" w14:textId="77777777" w:rsidTr="00307AC8">
        <w:tc>
          <w:tcPr>
            <w:tcW w:w="3409" w:type="dxa"/>
          </w:tcPr>
          <w:p w14:paraId="57E821EB" w14:textId="0F983979"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Tamsinti galiniai langai</w:t>
            </w:r>
          </w:p>
        </w:tc>
        <w:tc>
          <w:tcPr>
            <w:tcW w:w="2752" w:type="dxa"/>
          </w:tcPr>
          <w:p w14:paraId="7F6A17CC" w14:textId="4EFC58BA"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 xml:space="preserve">Turi būti </w:t>
            </w:r>
          </w:p>
        </w:tc>
        <w:tc>
          <w:tcPr>
            <w:tcW w:w="3332" w:type="dxa"/>
          </w:tcPr>
          <w:p w14:paraId="241FEEBD" w14:textId="2392504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2FBA14A5" w14:textId="77777777" w:rsidTr="00307AC8">
        <w:trPr>
          <w:trHeight w:val="1072"/>
        </w:trPr>
        <w:tc>
          <w:tcPr>
            <w:tcW w:w="3409" w:type="dxa"/>
          </w:tcPr>
          <w:p w14:paraId="32A4AED6" w14:textId="36C5268C" w:rsidR="00307AC8" w:rsidRPr="00870387" w:rsidRDefault="00307AC8" w:rsidP="00307AC8">
            <w:pPr>
              <w:pStyle w:val="Sraopastraipa"/>
              <w:numPr>
                <w:ilvl w:val="0"/>
                <w:numId w:val="3"/>
              </w:numPr>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Ratai ne mažesni kaip R18, žieminių ir vasarinių padangų komplektai </w:t>
            </w:r>
          </w:p>
        </w:tc>
        <w:tc>
          <w:tcPr>
            <w:tcW w:w="2752" w:type="dxa"/>
          </w:tcPr>
          <w:p w14:paraId="72D427F3" w14:textId="10E467B0"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500D77CF" w14:textId="354144EF"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val="en-GB" w:eastAsia="lt-LT"/>
              </w:rPr>
            </w:pPr>
          </w:p>
        </w:tc>
      </w:tr>
      <w:tr w:rsidR="00307AC8" w:rsidRPr="00870387" w14:paraId="427A9F6C" w14:textId="77777777" w:rsidTr="00307AC8">
        <w:trPr>
          <w:trHeight w:val="1072"/>
        </w:trPr>
        <w:tc>
          <w:tcPr>
            <w:tcW w:w="3409" w:type="dxa"/>
          </w:tcPr>
          <w:p w14:paraId="50994B57" w14:textId="4B89053A" w:rsidR="00307AC8" w:rsidRPr="00870387" w:rsidRDefault="00307AC8" w:rsidP="00307AC8">
            <w:pPr>
              <w:pStyle w:val="Sraopastraipa"/>
              <w:numPr>
                <w:ilvl w:val="0"/>
                <w:numId w:val="3"/>
              </w:numPr>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Atsarginis ratas (analogiškas automobilio ratams), raktas rato nuėmimui ir kėliklis. Jei gamintojas nenumato komplektavimo standartinio dydžio atsarginiu ratu, vietoj jo automobilis turi būti sukomplektuotas gamykliniu ratų remonto komplektu (oro kompresorius, specialūs klijai).</w:t>
            </w:r>
          </w:p>
        </w:tc>
        <w:tc>
          <w:tcPr>
            <w:tcW w:w="2752" w:type="dxa"/>
          </w:tcPr>
          <w:p w14:paraId="23EC322E" w14:textId="5B566572"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374DE5EE" w14:textId="23FE4CC2"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B0571D" w:rsidRPr="00870387" w14:paraId="795F890E" w14:textId="77777777" w:rsidTr="00870387">
        <w:trPr>
          <w:trHeight w:val="605"/>
        </w:trPr>
        <w:tc>
          <w:tcPr>
            <w:tcW w:w="3409" w:type="dxa"/>
          </w:tcPr>
          <w:p w14:paraId="0C994A6B" w14:textId="5FDE814E" w:rsidR="00B0571D" w:rsidRPr="00870387" w:rsidRDefault="00602CFF" w:rsidP="00602CFF">
            <w:pPr>
              <w:pStyle w:val="Sraopastraipa"/>
              <w:numPr>
                <w:ilvl w:val="0"/>
                <w:numId w:val="3"/>
              </w:numPr>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USB/USB-C jungtys priekyje ir gale</w:t>
            </w:r>
          </w:p>
        </w:tc>
        <w:tc>
          <w:tcPr>
            <w:tcW w:w="2752" w:type="dxa"/>
          </w:tcPr>
          <w:p w14:paraId="6FC89547" w14:textId="6D5573FC" w:rsidR="00B0571D" w:rsidRPr="00870387" w:rsidRDefault="00602CFF"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eastAsia="Times New Roman" w:hAnsiTheme="minorHAnsi" w:cstheme="minorHAnsi"/>
                <w:szCs w:val="24"/>
                <w:lang w:eastAsia="lt-LT"/>
              </w:rPr>
              <w:t>Turi būti</w:t>
            </w:r>
          </w:p>
        </w:tc>
        <w:tc>
          <w:tcPr>
            <w:tcW w:w="3332" w:type="dxa"/>
          </w:tcPr>
          <w:p w14:paraId="7D13BDA6" w14:textId="77777777" w:rsidR="00B0571D" w:rsidRPr="00870387" w:rsidRDefault="00B0571D"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140B42ED" w14:textId="77777777" w:rsidTr="00307AC8">
        <w:tc>
          <w:tcPr>
            <w:tcW w:w="3409" w:type="dxa"/>
          </w:tcPr>
          <w:p w14:paraId="1ABE7B68" w14:textId="2A87AEA6" w:rsidR="00307AC8" w:rsidRPr="00870387" w:rsidRDefault="00307AC8" w:rsidP="00307AC8">
            <w:pPr>
              <w:pStyle w:val="Sraopastraipa"/>
              <w:overflowPunct w:val="0"/>
              <w:autoSpaceDE w:val="0"/>
              <w:autoSpaceDN w:val="0"/>
              <w:adjustRightInd w:val="0"/>
              <w:spacing w:after="0"/>
              <w:ind w:left="360"/>
              <w:jc w:val="both"/>
              <w:textAlignment w:val="baseline"/>
              <w:rPr>
                <w:rFonts w:asciiTheme="minorHAnsi" w:eastAsia="Times New Roman" w:hAnsiTheme="minorHAnsi" w:cstheme="minorHAnsi"/>
                <w:b/>
                <w:bCs/>
                <w:szCs w:val="24"/>
                <w:lang w:eastAsia="lt-LT"/>
              </w:rPr>
            </w:pPr>
            <w:r w:rsidRPr="00870387">
              <w:rPr>
                <w:rFonts w:asciiTheme="minorHAnsi" w:eastAsia="Times New Roman" w:hAnsiTheme="minorHAnsi" w:cstheme="minorHAnsi"/>
                <w:b/>
                <w:bCs/>
                <w:szCs w:val="24"/>
                <w:lang w:eastAsia="lt-LT"/>
              </w:rPr>
              <w:t>III. SAUGUMAS</w:t>
            </w:r>
          </w:p>
        </w:tc>
        <w:tc>
          <w:tcPr>
            <w:tcW w:w="2752" w:type="dxa"/>
          </w:tcPr>
          <w:p w14:paraId="18910B4B" w14:textId="77777777"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p>
        </w:tc>
        <w:tc>
          <w:tcPr>
            <w:tcW w:w="3332" w:type="dxa"/>
          </w:tcPr>
          <w:p w14:paraId="0F6AECCE" w14:textId="2FAF609B"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0350A03D" w14:textId="77777777" w:rsidTr="00307AC8">
        <w:tc>
          <w:tcPr>
            <w:tcW w:w="3409" w:type="dxa"/>
          </w:tcPr>
          <w:p w14:paraId="72C223C4" w14:textId="0A8D8120"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Saugos </w:t>
            </w:r>
            <w:r w:rsidR="00E71F7B" w:rsidRPr="00870387">
              <w:rPr>
                <w:rFonts w:asciiTheme="minorHAnsi" w:eastAsia="Times New Roman" w:hAnsiTheme="minorHAnsi" w:cstheme="minorHAnsi"/>
                <w:szCs w:val="24"/>
                <w:lang w:eastAsia="lt-LT"/>
              </w:rPr>
              <w:t>oro pagalvės</w:t>
            </w:r>
            <w:r w:rsidR="0057237D" w:rsidRPr="00870387">
              <w:rPr>
                <w:rFonts w:asciiTheme="minorHAnsi" w:eastAsia="Times New Roman" w:hAnsiTheme="minorHAnsi" w:cstheme="minorHAnsi"/>
                <w:szCs w:val="24"/>
                <w:lang w:eastAsia="lt-LT"/>
              </w:rPr>
              <w:t xml:space="preserve"> visoms sėdimoms vietoms</w:t>
            </w:r>
          </w:p>
        </w:tc>
        <w:tc>
          <w:tcPr>
            <w:tcW w:w="2752" w:type="dxa"/>
          </w:tcPr>
          <w:p w14:paraId="1CE30613" w14:textId="146355EA"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Turi būti </w:t>
            </w:r>
          </w:p>
        </w:tc>
        <w:tc>
          <w:tcPr>
            <w:tcW w:w="3332" w:type="dxa"/>
          </w:tcPr>
          <w:p w14:paraId="4C6CC1B8" w14:textId="6DD37056"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683562" w:rsidRPr="00870387" w14:paraId="752FC6CD" w14:textId="77777777" w:rsidTr="00307AC8">
        <w:tc>
          <w:tcPr>
            <w:tcW w:w="3409" w:type="dxa"/>
          </w:tcPr>
          <w:p w14:paraId="0BD78EFF" w14:textId="28D2CFE0" w:rsidR="00683562" w:rsidRPr="00870387" w:rsidRDefault="002D2D13"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Galvos atramos ir saugos diržai vairuotojo ir visoms keleivių vietom</w:t>
            </w:r>
          </w:p>
        </w:tc>
        <w:tc>
          <w:tcPr>
            <w:tcW w:w="2752" w:type="dxa"/>
          </w:tcPr>
          <w:p w14:paraId="679586DB" w14:textId="630048DC" w:rsidR="00683562" w:rsidRPr="00870387" w:rsidRDefault="002D2D13"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būti</w:t>
            </w:r>
          </w:p>
        </w:tc>
        <w:tc>
          <w:tcPr>
            <w:tcW w:w="3332" w:type="dxa"/>
          </w:tcPr>
          <w:p w14:paraId="6E635E91" w14:textId="77777777" w:rsidR="00683562" w:rsidRPr="00870387" w:rsidRDefault="0068356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12A1B2E7" w14:textId="77777777" w:rsidTr="00307AC8">
        <w:tc>
          <w:tcPr>
            <w:tcW w:w="3409" w:type="dxa"/>
          </w:tcPr>
          <w:p w14:paraId="65241223" w14:textId="7CE4CAA0"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snapToGrid w:val="0"/>
              </w:rPr>
              <w:t>Elektroninė stabilumo programa</w:t>
            </w:r>
            <w:r w:rsidR="00347FB8" w:rsidRPr="00870387">
              <w:rPr>
                <w:rFonts w:asciiTheme="minorHAnsi" w:hAnsiTheme="minorHAnsi" w:cstheme="minorHAnsi"/>
                <w:snapToGrid w:val="0"/>
                <w:lang w:val="en-GB"/>
              </w:rPr>
              <w:t xml:space="preserve"> (ESP)</w:t>
            </w:r>
          </w:p>
        </w:tc>
        <w:tc>
          <w:tcPr>
            <w:tcW w:w="2752" w:type="dxa"/>
          </w:tcPr>
          <w:p w14:paraId="33D8A64D" w14:textId="128C956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 xml:space="preserve">Turi būti </w:t>
            </w:r>
          </w:p>
        </w:tc>
        <w:tc>
          <w:tcPr>
            <w:tcW w:w="3332" w:type="dxa"/>
          </w:tcPr>
          <w:p w14:paraId="1970ACCB" w14:textId="2DF9049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F666DA" w:rsidRPr="00870387" w14:paraId="4B20BD47" w14:textId="77777777" w:rsidTr="00307AC8">
        <w:tc>
          <w:tcPr>
            <w:tcW w:w="3409" w:type="dxa"/>
          </w:tcPr>
          <w:p w14:paraId="3B111BFF" w14:textId="4605ED4F" w:rsidR="00F666DA" w:rsidRPr="00870387" w:rsidRDefault="00A52235" w:rsidP="00307AC8">
            <w:pPr>
              <w:numPr>
                <w:ilvl w:val="0"/>
                <w:numId w:val="3"/>
              </w:numPr>
              <w:overflowPunct w:val="0"/>
              <w:autoSpaceDE w:val="0"/>
              <w:autoSpaceDN w:val="0"/>
              <w:adjustRightInd w:val="0"/>
              <w:spacing w:after="0"/>
              <w:jc w:val="both"/>
              <w:textAlignment w:val="baseline"/>
              <w:rPr>
                <w:rFonts w:asciiTheme="minorHAnsi" w:hAnsiTheme="minorHAnsi" w:cstheme="minorHAnsi"/>
                <w:snapToGrid w:val="0"/>
              </w:rPr>
            </w:pPr>
            <w:r w:rsidRPr="00870387">
              <w:rPr>
                <w:rFonts w:asciiTheme="minorHAnsi" w:hAnsiTheme="minorHAnsi" w:cstheme="minorHAnsi"/>
                <w:snapToGrid w:val="0"/>
              </w:rPr>
              <w:t xml:space="preserve">Eismo juostos </w:t>
            </w:r>
            <w:r w:rsidR="007F7748" w:rsidRPr="00870387">
              <w:rPr>
                <w:rFonts w:asciiTheme="minorHAnsi" w:hAnsiTheme="minorHAnsi" w:cstheme="minorHAnsi"/>
                <w:snapToGrid w:val="0"/>
              </w:rPr>
              <w:t>palaikymo sistema arba lygiavertė</w:t>
            </w:r>
          </w:p>
        </w:tc>
        <w:tc>
          <w:tcPr>
            <w:tcW w:w="2752" w:type="dxa"/>
          </w:tcPr>
          <w:p w14:paraId="1A6BCF4B" w14:textId="6FFAAE1D" w:rsidR="00F666DA" w:rsidRPr="00870387" w:rsidRDefault="00E14D9F"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34FC38ED" w14:textId="77777777" w:rsidR="00F666DA" w:rsidRPr="00870387" w:rsidRDefault="00F666DA"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A52235" w:rsidRPr="00870387" w14:paraId="0D0228EE" w14:textId="77777777" w:rsidTr="00307AC8">
        <w:tc>
          <w:tcPr>
            <w:tcW w:w="3409" w:type="dxa"/>
          </w:tcPr>
          <w:p w14:paraId="690C39CA" w14:textId="3FB74984" w:rsidR="00A52235" w:rsidRPr="00870387" w:rsidRDefault="0054405D" w:rsidP="0054405D">
            <w:pPr>
              <w:numPr>
                <w:ilvl w:val="0"/>
                <w:numId w:val="3"/>
              </w:numPr>
              <w:overflowPunct w:val="0"/>
              <w:autoSpaceDE w:val="0"/>
              <w:autoSpaceDN w:val="0"/>
              <w:adjustRightInd w:val="0"/>
              <w:spacing w:after="0"/>
              <w:jc w:val="both"/>
              <w:textAlignment w:val="baseline"/>
              <w:rPr>
                <w:rFonts w:asciiTheme="minorHAnsi" w:hAnsiTheme="minorHAnsi" w:cstheme="minorHAnsi"/>
                <w:snapToGrid w:val="0"/>
              </w:rPr>
            </w:pPr>
            <w:r w:rsidRPr="00870387">
              <w:rPr>
                <w:rFonts w:asciiTheme="minorHAnsi" w:hAnsiTheme="minorHAnsi" w:cstheme="minorHAnsi"/>
                <w:snapToGrid w:val="0"/>
              </w:rPr>
              <w:t>Įspėjimo dėl galimo priekinio susidūrimo sistema su automatine avarinio stabdymo funkcija</w:t>
            </w:r>
          </w:p>
        </w:tc>
        <w:tc>
          <w:tcPr>
            <w:tcW w:w="2752" w:type="dxa"/>
          </w:tcPr>
          <w:p w14:paraId="1511F38B" w14:textId="13FBB1EC" w:rsidR="00A52235" w:rsidRPr="00870387" w:rsidRDefault="00E14D9F"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6CB8EA51" w14:textId="77777777" w:rsidR="00A52235" w:rsidRPr="00870387" w:rsidRDefault="00A52235"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15D2DEBF" w14:textId="77777777" w:rsidTr="00307AC8">
        <w:tc>
          <w:tcPr>
            <w:tcW w:w="3409" w:type="dxa"/>
          </w:tcPr>
          <w:p w14:paraId="1BBFA508" w14:textId="47369844"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hAnsiTheme="minorHAnsi" w:cstheme="minorHAnsi"/>
                <w:snapToGrid w:val="0"/>
              </w:rPr>
            </w:pPr>
            <w:r w:rsidRPr="00870387">
              <w:rPr>
                <w:rFonts w:asciiTheme="minorHAnsi" w:hAnsiTheme="minorHAnsi" w:cstheme="minorHAnsi"/>
                <w:snapToGrid w:val="0"/>
              </w:rPr>
              <w:lastRenderedPageBreak/>
              <w:t>Vairo stiprintuvas</w:t>
            </w:r>
          </w:p>
        </w:tc>
        <w:tc>
          <w:tcPr>
            <w:tcW w:w="2752" w:type="dxa"/>
          </w:tcPr>
          <w:p w14:paraId="222AD8CF" w14:textId="1B1F2092"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60CC39D1" w14:textId="43FECD88"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3A1AB640" w14:textId="77777777" w:rsidTr="00307AC8">
        <w:tc>
          <w:tcPr>
            <w:tcW w:w="3409" w:type="dxa"/>
          </w:tcPr>
          <w:p w14:paraId="1C069614" w14:textId="571FA584"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hAnsiTheme="minorHAnsi" w:cstheme="minorHAnsi"/>
                <w:snapToGrid w:val="0"/>
              </w:rPr>
            </w:pPr>
            <w:r w:rsidRPr="00870387">
              <w:rPr>
                <w:rFonts w:asciiTheme="minorHAnsi" w:hAnsiTheme="minorHAnsi" w:cstheme="minorHAnsi"/>
                <w:snapToGrid w:val="0"/>
              </w:rPr>
              <w:t>Visų ratų stabdžiai diskiniai su stabdžių antiblokavimo sistema (ABS)</w:t>
            </w:r>
          </w:p>
        </w:tc>
        <w:tc>
          <w:tcPr>
            <w:tcW w:w="2752" w:type="dxa"/>
          </w:tcPr>
          <w:p w14:paraId="43B8426D" w14:textId="31CEB5BE"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0ED91C2D" w14:textId="211FA25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6C3B3A75" w14:textId="77777777" w:rsidTr="00307AC8">
        <w:tc>
          <w:tcPr>
            <w:tcW w:w="3409" w:type="dxa"/>
          </w:tcPr>
          <w:p w14:paraId="46651340" w14:textId="3D442F94"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hAnsiTheme="minorHAnsi" w:cstheme="minorHAnsi"/>
                <w:snapToGrid w:val="0"/>
              </w:rPr>
            </w:pPr>
            <w:r w:rsidRPr="00870387">
              <w:rPr>
                <w:rFonts w:asciiTheme="minorHAnsi" w:hAnsiTheme="minorHAnsi" w:cstheme="minorHAnsi"/>
                <w:snapToGrid w:val="0"/>
              </w:rPr>
              <w:t>Ratų antipraslydimo sistema (ASR)</w:t>
            </w:r>
          </w:p>
        </w:tc>
        <w:tc>
          <w:tcPr>
            <w:tcW w:w="2752" w:type="dxa"/>
          </w:tcPr>
          <w:p w14:paraId="2EA06B20" w14:textId="621F1895"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5B3A722E" w14:textId="55A3A5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3B21322F" w14:textId="77777777" w:rsidTr="00307AC8">
        <w:tc>
          <w:tcPr>
            <w:tcW w:w="3409" w:type="dxa"/>
          </w:tcPr>
          <w:p w14:paraId="531BD5FD" w14:textId="364CF0A6"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hAnsiTheme="minorHAnsi" w:cstheme="minorHAnsi"/>
                <w:snapToGrid w:val="0"/>
              </w:rPr>
            </w:pPr>
            <w:r w:rsidRPr="00870387">
              <w:rPr>
                <w:rFonts w:asciiTheme="minorHAnsi" w:hAnsiTheme="minorHAnsi" w:cstheme="minorHAnsi"/>
                <w:snapToGrid w:val="0"/>
              </w:rPr>
              <w:t xml:space="preserve">Apsaugos sistema </w:t>
            </w:r>
            <w:r w:rsidR="009800B7" w:rsidRPr="00870387">
              <w:rPr>
                <w:rFonts w:asciiTheme="minorHAnsi" w:hAnsiTheme="minorHAnsi" w:cstheme="minorHAnsi"/>
                <w:snapToGrid w:val="0"/>
              </w:rPr>
              <w:t>(</w:t>
            </w:r>
            <w:r w:rsidRPr="00870387">
              <w:rPr>
                <w:rFonts w:asciiTheme="minorHAnsi" w:hAnsiTheme="minorHAnsi" w:cstheme="minorHAnsi"/>
                <w:snapToGrid w:val="0"/>
              </w:rPr>
              <w:t>atitinkanti draudimo bendrovių reikalavimus</w:t>
            </w:r>
            <w:r w:rsidR="009800B7" w:rsidRPr="00870387">
              <w:rPr>
                <w:rFonts w:asciiTheme="minorHAnsi" w:hAnsiTheme="minorHAnsi" w:cstheme="minorHAnsi"/>
                <w:snapToGrid w:val="0"/>
              </w:rPr>
              <w:t>)</w:t>
            </w:r>
          </w:p>
        </w:tc>
        <w:tc>
          <w:tcPr>
            <w:tcW w:w="2752" w:type="dxa"/>
          </w:tcPr>
          <w:p w14:paraId="6DED21AD" w14:textId="7ED52C5F" w:rsidR="00307AC8" w:rsidRPr="00870387" w:rsidRDefault="00307AC8" w:rsidP="00307AC8">
            <w:p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Turi būti</w:t>
            </w:r>
          </w:p>
        </w:tc>
        <w:tc>
          <w:tcPr>
            <w:tcW w:w="3332" w:type="dxa"/>
          </w:tcPr>
          <w:p w14:paraId="3D31D0BA" w14:textId="020FB979"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0069D1F0" w14:textId="77777777" w:rsidTr="00307AC8">
        <w:trPr>
          <w:trHeight w:val="273"/>
        </w:trPr>
        <w:tc>
          <w:tcPr>
            <w:tcW w:w="6161" w:type="dxa"/>
            <w:gridSpan w:val="2"/>
          </w:tcPr>
          <w:p w14:paraId="33125B5F" w14:textId="38B1474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b/>
                <w:bCs/>
                <w:szCs w:val="24"/>
                <w:lang w:eastAsia="lt-LT"/>
              </w:rPr>
              <w:t>IV. NUOMOS SĄLYGOS</w:t>
            </w:r>
          </w:p>
        </w:tc>
        <w:tc>
          <w:tcPr>
            <w:tcW w:w="3332" w:type="dxa"/>
          </w:tcPr>
          <w:p w14:paraId="6248080D"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E14D9F" w:rsidRPr="00870387" w14:paraId="0FA8C864" w14:textId="77777777" w:rsidTr="00307AC8">
        <w:trPr>
          <w:trHeight w:val="273"/>
        </w:trPr>
        <w:tc>
          <w:tcPr>
            <w:tcW w:w="6161" w:type="dxa"/>
            <w:gridSpan w:val="2"/>
          </w:tcPr>
          <w:p w14:paraId="0F16A589" w14:textId="5971626C" w:rsidR="00E14D9F" w:rsidRPr="00870387" w:rsidRDefault="00151784" w:rsidP="00E14D9F">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36 mėnesių nuoma</w:t>
            </w:r>
          </w:p>
        </w:tc>
        <w:tc>
          <w:tcPr>
            <w:tcW w:w="3332" w:type="dxa"/>
          </w:tcPr>
          <w:p w14:paraId="72D9268C" w14:textId="77777777" w:rsidR="00E14D9F" w:rsidRPr="00870387" w:rsidRDefault="00E14D9F"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151784" w:rsidRPr="00870387" w14:paraId="3DDDDDD3" w14:textId="77777777" w:rsidTr="00307AC8">
        <w:trPr>
          <w:trHeight w:val="273"/>
        </w:trPr>
        <w:tc>
          <w:tcPr>
            <w:tcW w:w="6161" w:type="dxa"/>
            <w:gridSpan w:val="2"/>
          </w:tcPr>
          <w:p w14:paraId="29B5548B" w14:textId="531CAD9E" w:rsidR="00151784" w:rsidRPr="00870387" w:rsidRDefault="002E706D" w:rsidP="00E14D9F">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leistina elektromobilio rida sutarties galiojimo laikotarpiu </w:t>
            </w:r>
            <w:r w:rsidRPr="00870387">
              <w:rPr>
                <w:rFonts w:asciiTheme="minorHAnsi" w:eastAsia="Times New Roman" w:hAnsiTheme="minorHAnsi" w:cstheme="minorHAnsi"/>
                <w:color w:val="000000" w:themeColor="text1"/>
                <w:szCs w:val="24"/>
                <w:lang w:eastAsia="lt-LT"/>
              </w:rPr>
              <w:t xml:space="preserve">90000 km  </w:t>
            </w:r>
          </w:p>
        </w:tc>
        <w:tc>
          <w:tcPr>
            <w:tcW w:w="3332" w:type="dxa"/>
          </w:tcPr>
          <w:p w14:paraId="2C79206E" w14:textId="77777777" w:rsidR="00151784" w:rsidRPr="00870387" w:rsidRDefault="00151784"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00BB37F3" w14:textId="77777777" w:rsidTr="00307AC8">
        <w:tc>
          <w:tcPr>
            <w:tcW w:w="6161" w:type="dxa"/>
            <w:gridSpan w:val="2"/>
          </w:tcPr>
          <w:p w14:paraId="1663C715" w14:textId="75148700"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KASKO draudimas visam nuomos laikotarpiui su 0,00 eurų besąlygine išskaita (frančize)</w:t>
            </w:r>
          </w:p>
        </w:tc>
        <w:tc>
          <w:tcPr>
            <w:tcW w:w="3332" w:type="dxa"/>
          </w:tcPr>
          <w:p w14:paraId="0CD9205D" w14:textId="304B185F"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953BBE" w:rsidRPr="00870387" w14:paraId="0EF5E690" w14:textId="77777777" w:rsidTr="00307AC8">
        <w:tc>
          <w:tcPr>
            <w:tcW w:w="6161" w:type="dxa"/>
            <w:gridSpan w:val="2"/>
          </w:tcPr>
          <w:p w14:paraId="0E7B7313" w14:textId="3D70B299" w:rsidR="00953BBE" w:rsidRPr="00870387" w:rsidRDefault="00953BBE"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TPVSA galiojantis Lietuvoje ir Europoje</w:t>
            </w:r>
          </w:p>
        </w:tc>
        <w:tc>
          <w:tcPr>
            <w:tcW w:w="3332" w:type="dxa"/>
          </w:tcPr>
          <w:p w14:paraId="30FA575A" w14:textId="77777777" w:rsidR="00953BBE" w:rsidRPr="00870387" w:rsidRDefault="00953BBE"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7C0060D3" w14:textId="77777777" w:rsidTr="00103443">
        <w:tc>
          <w:tcPr>
            <w:tcW w:w="6161" w:type="dxa"/>
            <w:gridSpan w:val="2"/>
            <w:vAlign w:val="center"/>
          </w:tcPr>
          <w:p w14:paraId="1BF95DFE" w14:textId="558211A4"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hAnsiTheme="minorHAnsi" w:cstheme="minorHAnsi"/>
              </w:rPr>
              <w:t xml:space="preserve">24 </w:t>
            </w:r>
            <w:r w:rsidR="00DE3A5A" w:rsidRPr="00870387">
              <w:rPr>
                <w:rFonts w:asciiTheme="minorHAnsi" w:hAnsiTheme="minorHAnsi" w:cstheme="minorHAnsi"/>
              </w:rPr>
              <w:t xml:space="preserve">/7 </w:t>
            </w:r>
            <w:r w:rsidRPr="00870387">
              <w:rPr>
                <w:rFonts w:asciiTheme="minorHAnsi" w:hAnsiTheme="minorHAnsi" w:cstheme="minorHAnsi"/>
              </w:rPr>
              <w:t xml:space="preserve"> techninė pagalba kelyje</w:t>
            </w:r>
          </w:p>
        </w:tc>
        <w:tc>
          <w:tcPr>
            <w:tcW w:w="3332" w:type="dxa"/>
            <w:vAlign w:val="center"/>
          </w:tcPr>
          <w:p w14:paraId="4897A0CB" w14:textId="77777777" w:rsidR="00307AC8" w:rsidRPr="00870387" w:rsidRDefault="00307AC8" w:rsidP="00EC6169">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73783087" w14:textId="77777777" w:rsidTr="00103443">
        <w:tc>
          <w:tcPr>
            <w:tcW w:w="6161" w:type="dxa"/>
            <w:gridSpan w:val="2"/>
            <w:vAlign w:val="center"/>
          </w:tcPr>
          <w:p w14:paraId="30DC211B" w14:textId="431CD171"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hAnsiTheme="minorHAnsi" w:cstheme="minorHAnsi"/>
              </w:rPr>
            </w:pPr>
            <w:r w:rsidRPr="00870387">
              <w:rPr>
                <w:rFonts w:asciiTheme="minorHAnsi" w:hAnsiTheme="minorHAnsi" w:cstheme="minorHAnsi"/>
              </w:rPr>
              <w:t>Visą sutarties laikotarpį teikiamas automobilis su 4 varančiųjų ratų sistema.</w:t>
            </w:r>
          </w:p>
        </w:tc>
        <w:tc>
          <w:tcPr>
            <w:tcW w:w="3332" w:type="dxa"/>
            <w:vAlign w:val="center"/>
          </w:tcPr>
          <w:p w14:paraId="07EEE948" w14:textId="4BF2BDF2"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4A946123" w14:textId="77777777" w:rsidTr="00307AC8">
        <w:tc>
          <w:tcPr>
            <w:tcW w:w="6161" w:type="dxa"/>
            <w:gridSpan w:val="2"/>
          </w:tcPr>
          <w:p w14:paraId="3D7C08A2" w14:textId="5D37121B"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Žieminių ir vasarinių padangų komplektai  ir jų keitimas, nesezoninių padangų saugojimas Tiekėjo sąskaita</w:t>
            </w:r>
          </w:p>
        </w:tc>
        <w:tc>
          <w:tcPr>
            <w:tcW w:w="3332" w:type="dxa"/>
          </w:tcPr>
          <w:p w14:paraId="5A640804" w14:textId="1E2CE5C8"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500FA2B6" w14:textId="77777777" w:rsidTr="00870387">
        <w:trPr>
          <w:trHeight w:val="2414"/>
        </w:trPr>
        <w:tc>
          <w:tcPr>
            <w:tcW w:w="6161" w:type="dxa"/>
            <w:gridSpan w:val="2"/>
          </w:tcPr>
          <w:p w14:paraId="191FDD3C" w14:textId="4A5C79BE" w:rsidR="00307AC8" w:rsidRPr="00870387" w:rsidRDefault="00307AC8" w:rsidP="00307AC8">
            <w:pPr>
              <w:pStyle w:val="Sraopastraipa"/>
              <w:numPr>
                <w:ilvl w:val="0"/>
                <w:numId w:val="3"/>
              </w:numPr>
              <w:jc w:val="both"/>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Automobilio pristatymas pagal priėmimo–perdavimo aktą ne vėliau kaip </w:t>
            </w:r>
            <w:r w:rsidR="00A64688" w:rsidRPr="00870387">
              <w:rPr>
                <w:rFonts w:asciiTheme="minorHAnsi" w:eastAsia="Times New Roman" w:hAnsiTheme="minorHAnsi" w:cstheme="minorHAnsi"/>
                <w:color w:val="212121"/>
                <w:szCs w:val="24"/>
                <w:lang w:eastAsia="lt-LT"/>
              </w:rPr>
              <w:t>2026</w:t>
            </w:r>
            <w:r w:rsidR="003A592F">
              <w:rPr>
                <w:rFonts w:asciiTheme="minorHAnsi" w:eastAsia="Times New Roman" w:hAnsiTheme="minorHAnsi" w:cstheme="minorHAnsi"/>
                <w:color w:val="212121"/>
                <w:szCs w:val="24"/>
                <w:lang w:eastAsia="lt-LT"/>
              </w:rPr>
              <w:t>-</w:t>
            </w:r>
            <w:r w:rsidR="00DB56B4" w:rsidRPr="00870387">
              <w:rPr>
                <w:rFonts w:asciiTheme="minorHAnsi" w:eastAsia="Times New Roman" w:hAnsiTheme="minorHAnsi" w:cstheme="minorHAnsi"/>
                <w:color w:val="212121"/>
                <w:szCs w:val="24"/>
                <w:lang w:eastAsia="lt-LT"/>
              </w:rPr>
              <w:t>10</w:t>
            </w:r>
            <w:r w:rsidR="003A592F">
              <w:rPr>
                <w:rFonts w:asciiTheme="minorHAnsi" w:eastAsia="Times New Roman" w:hAnsiTheme="minorHAnsi" w:cstheme="minorHAnsi"/>
                <w:color w:val="212121"/>
                <w:szCs w:val="24"/>
                <w:lang w:eastAsia="lt-LT"/>
              </w:rPr>
              <w:t>-</w:t>
            </w:r>
            <w:r w:rsidR="00DB56B4" w:rsidRPr="00870387">
              <w:rPr>
                <w:rFonts w:asciiTheme="minorHAnsi" w:eastAsia="Times New Roman" w:hAnsiTheme="minorHAnsi" w:cstheme="minorHAnsi"/>
                <w:color w:val="212121"/>
                <w:szCs w:val="24"/>
                <w:lang w:eastAsia="lt-LT"/>
              </w:rPr>
              <w:t>09</w:t>
            </w:r>
            <w:r w:rsidR="003A592F">
              <w:rPr>
                <w:rFonts w:asciiTheme="minorHAnsi" w:eastAsia="Times New Roman" w:hAnsiTheme="minorHAnsi" w:cstheme="minorHAnsi"/>
                <w:color w:val="212121"/>
                <w:szCs w:val="24"/>
                <w:lang w:eastAsia="lt-LT"/>
              </w:rPr>
              <w:t>,</w:t>
            </w:r>
            <w:r w:rsidR="005F465C" w:rsidRPr="00870387">
              <w:rPr>
                <w:rFonts w:asciiTheme="minorHAnsi" w:eastAsia="Times New Roman" w:hAnsiTheme="minorHAnsi" w:cstheme="minorHAnsi"/>
                <w:szCs w:val="24"/>
                <w:lang w:eastAsia="lt-LT"/>
              </w:rPr>
              <w:t xml:space="preserve"> </w:t>
            </w:r>
            <w:r w:rsidRPr="00870387">
              <w:rPr>
                <w:rFonts w:asciiTheme="minorHAnsi" w:eastAsia="Times New Roman" w:hAnsiTheme="minorHAnsi" w:cstheme="minorHAnsi"/>
                <w:szCs w:val="24"/>
                <w:lang w:eastAsia="lt-LT"/>
              </w:rPr>
              <w:t>Užsakovo nurodytu adresu Vilniaus mieste. Dėl objektyvių priežasčių Tiekėjui nespėjus laiku pristatyti automobilio, Tiekėjas privalo pristatyti laikiną, pakaitinį, ne senesnį kaip</w:t>
            </w:r>
            <w:r w:rsidR="0057285C" w:rsidRPr="00870387">
              <w:rPr>
                <w:rFonts w:asciiTheme="minorHAnsi" w:eastAsia="Times New Roman" w:hAnsiTheme="minorHAnsi" w:cstheme="minorHAnsi"/>
                <w:szCs w:val="24"/>
                <w:lang w:eastAsia="lt-LT"/>
              </w:rPr>
              <w:t xml:space="preserve"> </w:t>
            </w:r>
            <w:r w:rsidR="00DB56B4" w:rsidRPr="00870387">
              <w:rPr>
                <w:rFonts w:asciiTheme="minorHAnsi" w:eastAsia="Times New Roman" w:hAnsiTheme="minorHAnsi" w:cstheme="minorHAnsi"/>
                <w:szCs w:val="24"/>
                <w:lang w:eastAsia="lt-LT"/>
              </w:rPr>
              <w:t>3</w:t>
            </w:r>
            <w:r w:rsidRPr="00870387">
              <w:rPr>
                <w:rFonts w:asciiTheme="minorHAnsi" w:eastAsia="Times New Roman" w:hAnsiTheme="minorHAnsi" w:cstheme="minorHAnsi"/>
                <w:szCs w:val="24"/>
                <w:lang w:eastAsia="lt-LT"/>
              </w:rPr>
              <w:t xml:space="preserve"> metų, bet neilgesniam kaip </w:t>
            </w:r>
            <w:r w:rsidR="00320EEB" w:rsidRPr="00870387">
              <w:rPr>
                <w:rFonts w:asciiTheme="minorHAnsi" w:eastAsia="Times New Roman" w:hAnsiTheme="minorHAnsi" w:cstheme="minorHAnsi"/>
                <w:szCs w:val="24"/>
                <w:lang w:eastAsia="lt-LT"/>
              </w:rPr>
              <w:t>1</w:t>
            </w:r>
            <w:r w:rsidRPr="00870387">
              <w:rPr>
                <w:rFonts w:asciiTheme="minorHAnsi" w:eastAsia="Times New Roman" w:hAnsiTheme="minorHAnsi" w:cstheme="minorHAnsi"/>
                <w:szCs w:val="24"/>
                <w:lang w:eastAsia="lt-LT"/>
              </w:rPr>
              <w:t xml:space="preserve"> mėnesi</w:t>
            </w:r>
            <w:r w:rsidR="00320EEB" w:rsidRPr="00870387">
              <w:rPr>
                <w:rFonts w:asciiTheme="minorHAnsi" w:eastAsia="Times New Roman" w:hAnsiTheme="minorHAnsi" w:cstheme="minorHAnsi"/>
                <w:szCs w:val="24"/>
                <w:lang w:eastAsia="lt-LT"/>
              </w:rPr>
              <w:t>o</w:t>
            </w:r>
            <w:r w:rsidRPr="00870387">
              <w:rPr>
                <w:rFonts w:asciiTheme="minorHAnsi" w:eastAsia="Times New Roman" w:hAnsiTheme="minorHAnsi" w:cstheme="minorHAnsi"/>
                <w:szCs w:val="24"/>
                <w:lang w:eastAsia="lt-LT"/>
              </w:rPr>
              <w:t xml:space="preserve"> laikotarpiui, tos pačios klasės automobilį</w:t>
            </w:r>
            <w:r w:rsidR="00EC6169" w:rsidRPr="00870387">
              <w:rPr>
                <w:rFonts w:asciiTheme="minorHAnsi" w:eastAsia="Times New Roman" w:hAnsiTheme="minorHAnsi" w:cstheme="minorHAnsi"/>
                <w:szCs w:val="24"/>
                <w:lang w:eastAsia="lt-LT"/>
              </w:rPr>
              <w:t xml:space="preserve">. </w:t>
            </w:r>
          </w:p>
        </w:tc>
        <w:tc>
          <w:tcPr>
            <w:tcW w:w="3332" w:type="dxa"/>
          </w:tcPr>
          <w:p w14:paraId="76770BE1" w14:textId="2633C37D"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6DB23A10" w14:textId="77777777" w:rsidTr="00307AC8">
        <w:tc>
          <w:tcPr>
            <w:tcW w:w="6161" w:type="dxa"/>
            <w:gridSpan w:val="2"/>
          </w:tcPr>
          <w:p w14:paraId="1B3F1B58" w14:textId="611BE734"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Paslaugų teikimui naudojamas Tiekėjo automobilis negali būti pažymėtas jokiais ženklais ar reklaminiais užrašais</w:t>
            </w:r>
          </w:p>
        </w:tc>
        <w:tc>
          <w:tcPr>
            <w:tcW w:w="3332" w:type="dxa"/>
          </w:tcPr>
          <w:p w14:paraId="5F08BFC8" w14:textId="52D6297C"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0BA0131F" w14:textId="77777777" w:rsidTr="00307AC8">
        <w:tc>
          <w:tcPr>
            <w:tcW w:w="6161" w:type="dxa"/>
            <w:gridSpan w:val="2"/>
          </w:tcPr>
          <w:p w14:paraId="073F1271" w14:textId="036301D0"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Draudiminio įvykio atveju, gedimo, remonto, techninio aptarnavimo atveju, ne vėliau kaip per 24 val., pateikti pakaitinį, tos pačios klasės, ne senesnį kaip 3 metų, automobilį. </w:t>
            </w:r>
          </w:p>
        </w:tc>
        <w:tc>
          <w:tcPr>
            <w:tcW w:w="3332" w:type="dxa"/>
          </w:tcPr>
          <w:p w14:paraId="19B3390B" w14:textId="7D02620B"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3D72B5C6" w14:textId="77777777" w:rsidTr="00307AC8">
        <w:tc>
          <w:tcPr>
            <w:tcW w:w="6161" w:type="dxa"/>
            <w:gridSpan w:val="2"/>
          </w:tcPr>
          <w:p w14:paraId="1351B5AD" w14:textId="6DCFFCEC"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Automobilyje turi būti naudojimo instrukcijos knygelė lietuvių kalba, kurioje turi būti nurodyta automobilio garantinio aptarnavimo atlikėjų adresai ir telefonų numeriai bei atliekamų garantinių aptarnavimų periodiškumas.</w:t>
            </w:r>
          </w:p>
        </w:tc>
        <w:tc>
          <w:tcPr>
            <w:tcW w:w="3332" w:type="dxa"/>
          </w:tcPr>
          <w:p w14:paraId="40B36692" w14:textId="30BB0B1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4E62D039" w14:textId="77777777" w:rsidTr="00307AC8">
        <w:tc>
          <w:tcPr>
            <w:tcW w:w="6161" w:type="dxa"/>
            <w:gridSpan w:val="2"/>
          </w:tcPr>
          <w:p w14:paraId="27887BC4" w14:textId="07E1959B"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 xml:space="preserve">Tiekėjas ar jo įgaliotas atstovas privalo užtikrinti automobilio gamintojo numatytą techninę priežiūrą </w:t>
            </w:r>
            <w:r w:rsidRPr="00870387">
              <w:rPr>
                <w:rFonts w:asciiTheme="minorHAnsi" w:eastAsia="Times New Roman" w:hAnsiTheme="minorHAnsi" w:cstheme="minorHAnsi"/>
                <w:szCs w:val="24"/>
                <w:lang w:eastAsia="lt-LT"/>
              </w:rPr>
              <w:lastRenderedPageBreak/>
              <w:t>Tiekėjo ar jo atstovo nurodytose automobilių techninės priežiūros dirbtuvė</w:t>
            </w:r>
            <w:r w:rsidR="00EC6169" w:rsidRPr="00870387">
              <w:rPr>
                <w:rFonts w:asciiTheme="minorHAnsi" w:eastAsia="Times New Roman" w:hAnsiTheme="minorHAnsi" w:cstheme="minorHAnsi"/>
                <w:szCs w:val="24"/>
                <w:lang w:eastAsia="lt-LT"/>
              </w:rPr>
              <w:t>se.</w:t>
            </w:r>
          </w:p>
        </w:tc>
        <w:tc>
          <w:tcPr>
            <w:tcW w:w="3332" w:type="dxa"/>
          </w:tcPr>
          <w:p w14:paraId="3A00DE74" w14:textId="12A542CE"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12E23F70" w14:textId="77777777" w:rsidTr="00307AC8">
        <w:tc>
          <w:tcPr>
            <w:tcW w:w="6161" w:type="dxa"/>
            <w:gridSpan w:val="2"/>
          </w:tcPr>
          <w:p w14:paraId="16FEB95E" w14:textId="13AFE83B" w:rsidR="00307AC8" w:rsidRPr="00870387" w:rsidRDefault="00307AC8" w:rsidP="00307AC8">
            <w:pPr>
              <w:pStyle w:val="Sraopastraipa"/>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Visos automobilio techninio aptarnavimo, remonto ir eksploatacinių medžiagų išlaidos pilnai apmokamos Tiekėjo lėšomis.</w:t>
            </w:r>
          </w:p>
        </w:tc>
        <w:tc>
          <w:tcPr>
            <w:tcW w:w="3332" w:type="dxa"/>
          </w:tcPr>
          <w:p w14:paraId="451A0944" w14:textId="74351680"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067D5E4E" w14:textId="77777777" w:rsidTr="00307AC8">
        <w:tc>
          <w:tcPr>
            <w:tcW w:w="6161" w:type="dxa"/>
            <w:gridSpan w:val="2"/>
          </w:tcPr>
          <w:p w14:paraId="07DF8044" w14:textId="764FEB4F"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b/>
                <w:bCs/>
                <w:szCs w:val="24"/>
                <w:lang w:eastAsia="lt-LT"/>
              </w:rPr>
            </w:pPr>
            <w:r w:rsidRPr="00870387">
              <w:rPr>
                <w:rFonts w:asciiTheme="minorHAnsi" w:eastAsia="Times New Roman" w:hAnsiTheme="minorHAnsi" w:cstheme="minorHAnsi"/>
                <w:b/>
                <w:bCs/>
                <w:szCs w:val="24"/>
                <w:lang w:eastAsia="lt-LT"/>
              </w:rPr>
              <w:t>V</w:t>
            </w:r>
            <w:r w:rsidR="00021E75" w:rsidRPr="00870387">
              <w:rPr>
                <w:rFonts w:asciiTheme="minorHAnsi" w:eastAsia="Times New Roman" w:hAnsiTheme="minorHAnsi" w:cstheme="minorHAnsi"/>
                <w:b/>
                <w:bCs/>
                <w:szCs w:val="24"/>
                <w:lang w:eastAsia="lt-LT"/>
              </w:rPr>
              <w:t>I</w:t>
            </w:r>
            <w:r w:rsidRPr="00870387">
              <w:rPr>
                <w:rFonts w:asciiTheme="minorHAnsi" w:eastAsia="Times New Roman" w:hAnsiTheme="minorHAnsi" w:cstheme="minorHAnsi"/>
                <w:b/>
                <w:bCs/>
                <w:szCs w:val="24"/>
                <w:lang w:eastAsia="lt-LT"/>
              </w:rPr>
              <w:t>. APLINKOS APSAUGOS REIKALAVIMAI</w:t>
            </w:r>
          </w:p>
        </w:tc>
        <w:tc>
          <w:tcPr>
            <w:tcW w:w="3332" w:type="dxa"/>
          </w:tcPr>
          <w:p w14:paraId="244858A4"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7D338DFF" w14:textId="77777777" w:rsidTr="00307AC8">
        <w:trPr>
          <w:trHeight w:val="173"/>
        </w:trPr>
        <w:tc>
          <w:tcPr>
            <w:tcW w:w="3409" w:type="dxa"/>
            <w:tcBorders>
              <w:top w:val="single" w:sz="4" w:space="0" w:color="auto"/>
              <w:left w:val="single" w:sz="4" w:space="0" w:color="auto"/>
              <w:bottom w:val="single" w:sz="4" w:space="0" w:color="auto"/>
              <w:right w:val="single" w:sz="4" w:space="0" w:color="auto"/>
            </w:tcBorders>
          </w:tcPr>
          <w:p w14:paraId="31B498F4" w14:textId="348BA865" w:rsidR="00307AC8" w:rsidRPr="00870387" w:rsidRDefault="00307AC8" w:rsidP="00267CAD">
            <w:pPr>
              <w:pStyle w:val="Sraopastraipa"/>
              <w:numPr>
                <w:ilvl w:val="0"/>
                <w:numId w:val="3"/>
              </w:numPr>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atitikti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ir darbus, taikymo tvarkos aprašo patvirtinimo“ patvirtintus minimalius aplinkos apsaugos kriterijus (taikymo tvarka aprašyta XVII skyriaus 33 punkte  „M1 ir N1 klasių transporto priemonių įsigijimas, nuoma arba finansinė nuoma (lizingas“)</w:t>
            </w:r>
          </w:p>
        </w:tc>
        <w:tc>
          <w:tcPr>
            <w:tcW w:w="2752" w:type="dxa"/>
            <w:tcBorders>
              <w:top w:val="single" w:sz="4" w:space="0" w:color="auto"/>
              <w:left w:val="single" w:sz="4" w:space="0" w:color="auto"/>
              <w:bottom w:val="single" w:sz="4" w:space="0" w:color="auto"/>
              <w:right w:val="single" w:sz="4" w:space="0" w:color="auto"/>
            </w:tcBorders>
          </w:tcPr>
          <w:p w14:paraId="4231F3AB"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atitikti reikalavimus</w:t>
            </w:r>
          </w:p>
          <w:p w14:paraId="571EF3C0"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366A4B30"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14596602"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7418725C"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2AB32542"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318232A2"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42DB4443"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7445669F"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0D14B07C"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75E35845"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789D9FB1"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0606B3C2"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694D040F"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33C17587"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206DF0E8"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382068D0"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177C6C54"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156B8A06" w14:textId="7777777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785C9105" w14:textId="722E2417" w:rsidR="002B4292" w:rsidRPr="00870387" w:rsidRDefault="002B4292"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c>
          <w:tcPr>
            <w:tcW w:w="3332" w:type="dxa"/>
            <w:tcBorders>
              <w:top w:val="single" w:sz="4" w:space="0" w:color="auto"/>
              <w:left w:val="single" w:sz="4" w:space="0" w:color="auto"/>
              <w:bottom w:val="single" w:sz="4" w:space="0" w:color="auto"/>
              <w:right w:val="single" w:sz="4" w:space="0" w:color="auto"/>
            </w:tcBorders>
          </w:tcPr>
          <w:p w14:paraId="1234587E" w14:textId="77777777"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6F78CAF1" w14:textId="77777777" w:rsidTr="00307AC8">
        <w:trPr>
          <w:trHeight w:val="173"/>
        </w:trPr>
        <w:tc>
          <w:tcPr>
            <w:tcW w:w="3409" w:type="dxa"/>
            <w:tcBorders>
              <w:top w:val="single" w:sz="4" w:space="0" w:color="auto"/>
              <w:left w:val="single" w:sz="4" w:space="0" w:color="auto"/>
              <w:bottom w:val="single" w:sz="4" w:space="0" w:color="auto"/>
              <w:right w:val="single" w:sz="4" w:space="0" w:color="auto"/>
            </w:tcBorders>
          </w:tcPr>
          <w:p w14:paraId="0EF46CF0" w14:textId="74E7E3E1"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tc>
        <w:tc>
          <w:tcPr>
            <w:tcW w:w="2752" w:type="dxa"/>
            <w:tcBorders>
              <w:top w:val="single" w:sz="4" w:space="0" w:color="auto"/>
              <w:left w:val="single" w:sz="4" w:space="0" w:color="auto"/>
              <w:bottom w:val="single" w:sz="4" w:space="0" w:color="auto"/>
              <w:right w:val="single" w:sz="4" w:space="0" w:color="auto"/>
            </w:tcBorders>
          </w:tcPr>
          <w:p w14:paraId="5203E384" w14:textId="567B7363"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atitikti reikalavimus</w:t>
            </w:r>
          </w:p>
        </w:tc>
        <w:tc>
          <w:tcPr>
            <w:tcW w:w="3332" w:type="dxa"/>
            <w:tcBorders>
              <w:top w:val="single" w:sz="4" w:space="0" w:color="auto"/>
              <w:left w:val="single" w:sz="4" w:space="0" w:color="auto"/>
              <w:bottom w:val="single" w:sz="4" w:space="0" w:color="auto"/>
              <w:right w:val="single" w:sz="4" w:space="0" w:color="auto"/>
            </w:tcBorders>
          </w:tcPr>
          <w:p w14:paraId="7A3C1EDC" w14:textId="33AD195F"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r w:rsidR="00307AC8" w:rsidRPr="00870387" w14:paraId="237FD11B" w14:textId="77777777" w:rsidTr="00307AC8">
        <w:trPr>
          <w:trHeight w:val="173"/>
        </w:trPr>
        <w:tc>
          <w:tcPr>
            <w:tcW w:w="3409" w:type="dxa"/>
            <w:tcBorders>
              <w:top w:val="single" w:sz="4" w:space="0" w:color="auto"/>
              <w:left w:val="single" w:sz="4" w:space="0" w:color="auto"/>
              <w:bottom w:val="single" w:sz="4" w:space="0" w:color="auto"/>
              <w:right w:val="single" w:sz="4" w:space="0" w:color="auto"/>
            </w:tcBorders>
          </w:tcPr>
          <w:p w14:paraId="58F57BE7" w14:textId="41757085" w:rsidR="00307AC8" w:rsidRPr="00870387" w:rsidRDefault="00307AC8" w:rsidP="00307AC8">
            <w:pPr>
              <w:numPr>
                <w:ilvl w:val="0"/>
                <w:numId w:val="3"/>
              </w:num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lastRenderedPageBreak/>
              <w:t>Transporto priemonės Tiekėjas turi būti įsipareigojęs rinkti panaudotus tepalus, padangas ir turi būti sudaręs sutartis su viena ar keliomis tokias pavojingas atliekas tvarkančiomis įmonėmis. Atitiktį reikalavimams įrodantys dokumentai: Tiekėjo deklaracija arba kiti lygiaverčiai įrodymai pateikiami su pasiūlymu.</w:t>
            </w:r>
          </w:p>
        </w:tc>
        <w:tc>
          <w:tcPr>
            <w:tcW w:w="2752" w:type="dxa"/>
            <w:tcBorders>
              <w:top w:val="single" w:sz="4" w:space="0" w:color="auto"/>
              <w:left w:val="single" w:sz="4" w:space="0" w:color="auto"/>
              <w:bottom w:val="single" w:sz="4" w:space="0" w:color="auto"/>
              <w:right w:val="single" w:sz="4" w:space="0" w:color="auto"/>
            </w:tcBorders>
          </w:tcPr>
          <w:p w14:paraId="5C9F2C4D" w14:textId="63FDBECA"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r w:rsidRPr="00870387">
              <w:rPr>
                <w:rFonts w:asciiTheme="minorHAnsi" w:eastAsia="Times New Roman" w:hAnsiTheme="minorHAnsi" w:cstheme="minorHAnsi"/>
                <w:szCs w:val="24"/>
                <w:lang w:eastAsia="lt-LT"/>
              </w:rPr>
              <w:t>Turi atitikti reikalavimus</w:t>
            </w:r>
          </w:p>
        </w:tc>
        <w:tc>
          <w:tcPr>
            <w:tcW w:w="3332" w:type="dxa"/>
            <w:tcBorders>
              <w:top w:val="single" w:sz="4" w:space="0" w:color="auto"/>
              <w:left w:val="single" w:sz="4" w:space="0" w:color="auto"/>
              <w:bottom w:val="single" w:sz="4" w:space="0" w:color="auto"/>
              <w:right w:val="single" w:sz="4" w:space="0" w:color="auto"/>
            </w:tcBorders>
          </w:tcPr>
          <w:p w14:paraId="61736894" w14:textId="12B32882" w:rsidR="00307AC8" w:rsidRPr="00870387" w:rsidRDefault="00307AC8" w:rsidP="00307AC8">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tc>
      </w:tr>
    </w:tbl>
    <w:p w14:paraId="775111BE" w14:textId="77777777" w:rsidR="00B57766" w:rsidRPr="00870387" w:rsidRDefault="00B57766" w:rsidP="00543EDC">
      <w:pPr>
        <w:overflowPunct w:val="0"/>
        <w:autoSpaceDE w:val="0"/>
        <w:autoSpaceDN w:val="0"/>
        <w:adjustRightInd w:val="0"/>
        <w:spacing w:after="0"/>
        <w:jc w:val="both"/>
        <w:textAlignment w:val="baseline"/>
        <w:rPr>
          <w:rFonts w:asciiTheme="minorHAnsi" w:eastAsia="Times New Roman" w:hAnsiTheme="minorHAnsi" w:cstheme="minorHAnsi"/>
          <w:szCs w:val="24"/>
          <w:lang w:eastAsia="lt-LT"/>
        </w:rPr>
      </w:pPr>
    </w:p>
    <w:p w14:paraId="7C22943D" w14:textId="25788C2B" w:rsidR="00B57766" w:rsidRPr="00870387" w:rsidRDefault="00B57766" w:rsidP="00B57766">
      <w:pPr>
        <w:spacing w:after="0" w:line="240" w:lineRule="auto"/>
        <w:jc w:val="both"/>
        <w:rPr>
          <w:rFonts w:asciiTheme="minorHAnsi" w:hAnsiTheme="minorHAnsi" w:cstheme="minorHAnsi"/>
          <w:szCs w:val="24"/>
        </w:rPr>
      </w:pPr>
      <w:r w:rsidRPr="00870387">
        <w:rPr>
          <w:rFonts w:asciiTheme="minorHAnsi" w:hAnsiTheme="minorHAnsi" w:cstheme="minorHAnsi"/>
          <w:b/>
          <w:szCs w:val="24"/>
        </w:rPr>
        <w:t xml:space="preserve">*Pastaba. </w:t>
      </w:r>
      <w:r w:rsidRPr="00870387">
        <w:rPr>
          <w:rFonts w:asciiTheme="minorHAnsi" w:hAnsiTheme="minorHAnsi" w:cstheme="minorHAnsi"/>
          <w:szCs w:val="24"/>
        </w:rPr>
        <w:t>Prie pasiūlymo turi būti pridėti siūlom</w:t>
      </w:r>
      <w:r w:rsidR="009813F8" w:rsidRPr="00870387">
        <w:rPr>
          <w:rFonts w:asciiTheme="minorHAnsi" w:hAnsiTheme="minorHAnsi" w:cstheme="minorHAnsi"/>
          <w:szCs w:val="24"/>
        </w:rPr>
        <w:t>o</w:t>
      </w:r>
      <w:r w:rsidRPr="00870387">
        <w:rPr>
          <w:rFonts w:asciiTheme="minorHAnsi" w:hAnsiTheme="minorHAnsi" w:cstheme="minorHAnsi"/>
          <w:szCs w:val="24"/>
        </w:rPr>
        <w:t xml:space="preserve"> automobili</w:t>
      </w:r>
      <w:r w:rsidR="009813F8" w:rsidRPr="00870387">
        <w:rPr>
          <w:rFonts w:asciiTheme="minorHAnsi" w:hAnsiTheme="minorHAnsi" w:cstheme="minorHAnsi"/>
          <w:szCs w:val="24"/>
        </w:rPr>
        <w:t>o</w:t>
      </w:r>
      <w:r w:rsidRPr="00870387">
        <w:rPr>
          <w:rFonts w:asciiTheme="minorHAnsi" w:hAnsiTheme="minorHAnsi" w:cstheme="minorHAnsi"/>
          <w:szCs w:val="24"/>
        </w:rPr>
        <w:t xml:space="preserve"> gamintojo nurodomi techniniai duomenys lietuvių kalba.</w:t>
      </w:r>
    </w:p>
    <w:p w14:paraId="78882B95" w14:textId="6411DD53" w:rsidR="00274A0B" w:rsidRPr="00870387" w:rsidRDefault="00274A0B">
      <w:pPr>
        <w:rPr>
          <w:rFonts w:asciiTheme="minorHAnsi" w:hAnsiTheme="minorHAnsi" w:cstheme="minorHAnsi"/>
        </w:rPr>
      </w:pPr>
    </w:p>
    <w:sectPr w:rsidR="00274A0B" w:rsidRPr="00870387" w:rsidSect="0023756B">
      <w:headerReference w:type="default" r:id="rId9"/>
      <w:pgSz w:w="11907" w:h="16840"/>
      <w:pgMar w:top="567"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8FEE" w14:textId="77777777" w:rsidR="002E2D54" w:rsidRDefault="002E2D54">
      <w:pPr>
        <w:spacing w:after="0" w:line="240" w:lineRule="auto"/>
      </w:pPr>
      <w:r>
        <w:separator/>
      </w:r>
    </w:p>
  </w:endnote>
  <w:endnote w:type="continuationSeparator" w:id="0">
    <w:p w14:paraId="6E7C28CE" w14:textId="77777777" w:rsidR="002E2D54" w:rsidRDefault="002E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0B99" w14:textId="77777777" w:rsidR="002E2D54" w:rsidRDefault="002E2D54">
      <w:pPr>
        <w:spacing w:after="0" w:line="240" w:lineRule="auto"/>
      </w:pPr>
      <w:r>
        <w:separator/>
      </w:r>
    </w:p>
  </w:footnote>
  <w:footnote w:type="continuationSeparator" w:id="0">
    <w:p w14:paraId="5ED2209F" w14:textId="77777777" w:rsidR="002E2D54" w:rsidRDefault="002E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AA97" w14:textId="77777777" w:rsidR="00F268F0" w:rsidRPr="007760F9" w:rsidRDefault="00B57766" w:rsidP="00245C22">
    <w:pPr>
      <w:pStyle w:val="Antrat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E06"/>
    <w:multiLevelType w:val="hybridMultilevel"/>
    <w:tmpl w:val="7A3A5E94"/>
    <w:lvl w:ilvl="0" w:tplc="931644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170F90"/>
    <w:multiLevelType w:val="hybridMultilevel"/>
    <w:tmpl w:val="BC3E2394"/>
    <w:lvl w:ilvl="0" w:tplc="5E987F9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45D240F0"/>
    <w:multiLevelType w:val="multilevel"/>
    <w:tmpl w:val="29E6B4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F8A0976"/>
    <w:multiLevelType w:val="multilevel"/>
    <w:tmpl w:val="7A7E93B4"/>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suff w:val="space"/>
      <w:lvlText w:val="%1.%2."/>
      <w:lvlJc w:val="left"/>
      <w:pPr>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5FF04901"/>
    <w:multiLevelType w:val="hybridMultilevel"/>
    <w:tmpl w:val="C178C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CA78AF"/>
    <w:multiLevelType w:val="hybridMultilevel"/>
    <w:tmpl w:val="FA3EB034"/>
    <w:lvl w:ilvl="0" w:tplc="A150E9F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305BCE"/>
    <w:multiLevelType w:val="multilevel"/>
    <w:tmpl w:val="7A7E93B4"/>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suff w:val="space"/>
      <w:lvlText w:val="%1.%2."/>
      <w:lvlJc w:val="left"/>
      <w:pPr>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7F6B1090"/>
    <w:multiLevelType w:val="hybridMultilevel"/>
    <w:tmpl w:val="208C00A2"/>
    <w:lvl w:ilvl="0" w:tplc="0310F4C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540430631">
    <w:abstractNumId w:val="7"/>
  </w:num>
  <w:num w:numId="2" w16cid:durableId="833108173">
    <w:abstractNumId w:val="2"/>
  </w:num>
  <w:num w:numId="3" w16cid:durableId="538008534">
    <w:abstractNumId w:val="3"/>
  </w:num>
  <w:num w:numId="4" w16cid:durableId="1469972734">
    <w:abstractNumId w:val="4"/>
  </w:num>
  <w:num w:numId="5" w16cid:durableId="395713898">
    <w:abstractNumId w:val="1"/>
  </w:num>
  <w:num w:numId="6" w16cid:durableId="2065903102">
    <w:abstractNumId w:val="6"/>
  </w:num>
  <w:num w:numId="7" w16cid:durableId="432284570">
    <w:abstractNumId w:val="0"/>
  </w:num>
  <w:num w:numId="8" w16cid:durableId="1320185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7E"/>
    <w:rsid w:val="000127D0"/>
    <w:rsid w:val="00016EBB"/>
    <w:rsid w:val="000203C0"/>
    <w:rsid w:val="00021E75"/>
    <w:rsid w:val="0002237D"/>
    <w:rsid w:val="00025554"/>
    <w:rsid w:val="0002573D"/>
    <w:rsid w:val="00025C85"/>
    <w:rsid w:val="0005078B"/>
    <w:rsid w:val="00050D52"/>
    <w:rsid w:val="00052A18"/>
    <w:rsid w:val="00057FE5"/>
    <w:rsid w:val="000628EF"/>
    <w:rsid w:val="0007445C"/>
    <w:rsid w:val="00076BE2"/>
    <w:rsid w:val="0007769A"/>
    <w:rsid w:val="00091511"/>
    <w:rsid w:val="00096A6B"/>
    <w:rsid w:val="00097B42"/>
    <w:rsid w:val="000A7202"/>
    <w:rsid w:val="000B32D5"/>
    <w:rsid w:val="000C2376"/>
    <w:rsid w:val="000C4BD3"/>
    <w:rsid w:val="000D1374"/>
    <w:rsid w:val="000D49F3"/>
    <w:rsid w:val="000D5520"/>
    <w:rsid w:val="000D59D5"/>
    <w:rsid w:val="000D7B98"/>
    <w:rsid w:val="000E2BD5"/>
    <w:rsid w:val="000E71BA"/>
    <w:rsid w:val="000F3789"/>
    <w:rsid w:val="000F5726"/>
    <w:rsid w:val="000F677D"/>
    <w:rsid w:val="001035EA"/>
    <w:rsid w:val="00104D99"/>
    <w:rsid w:val="00106964"/>
    <w:rsid w:val="001132E9"/>
    <w:rsid w:val="00114CA0"/>
    <w:rsid w:val="00117F8B"/>
    <w:rsid w:val="001206ED"/>
    <w:rsid w:val="00124E36"/>
    <w:rsid w:val="00127C8D"/>
    <w:rsid w:val="0013257E"/>
    <w:rsid w:val="0014003F"/>
    <w:rsid w:val="00143247"/>
    <w:rsid w:val="00151784"/>
    <w:rsid w:val="00156C65"/>
    <w:rsid w:val="0016233D"/>
    <w:rsid w:val="001627A0"/>
    <w:rsid w:val="00186046"/>
    <w:rsid w:val="00186DEC"/>
    <w:rsid w:val="00187C8A"/>
    <w:rsid w:val="001A1535"/>
    <w:rsid w:val="001B045C"/>
    <w:rsid w:val="001B09DB"/>
    <w:rsid w:val="001B175E"/>
    <w:rsid w:val="001C445C"/>
    <w:rsid w:val="001C58E9"/>
    <w:rsid w:val="001C64E0"/>
    <w:rsid w:val="001C6CCF"/>
    <w:rsid w:val="001C7A8E"/>
    <w:rsid w:val="001D58C6"/>
    <w:rsid w:val="001D606A"/>
    <w:rsid w:val="001D6CB9"/>
    <w:rsid w:val="001E2A30"/>
    <w:rsid w:val="001F00ED"/>
    <w:rsid w:val="001F23FA"/>
    <w:rsid w:val="001F32D7"/>
    <w:rsid w:val="001F4B44"/>
    <w:rsid w:val="00201B8D"/>
    <w:rsid w:val="00203498"/>
    <w:rsid w:val="00204A79"/>
    <w:rsid w:val="00204B42"/>
    <w:rsid w:val="00207956"/>
    <w:rsid w:val="002107DE"/>
    <w:rsid w:val="0022098C"/>
    <w:rsid w:val="002223B9"/>
    <w:rsid w:val="00224327"/>
    <w:rsid w:val="00225213"/>
    <w:rsid w:val="002253E1"/>
    <w:rsid w:val="0023092A"/>
    <w:rsid w:val="002339F6"/>
    <w:rsid w:val="0023756B"/>
    <w:rsid w:val="00237680"/>
    <w:rsid w:val="00241FF9"/>
    <w:rsid w:val="002438FB"/>
    <w:rsid w:val="00247155"/>
    <w:rsid w:val="0026219D"/>
    <w:rsid w:val="00267CAD"/>
    <w:rsid w:val="00270F18"/>
    <w:rsid w:val="002747AA"/>
    <w:rsid w:val="00274A0B"/>
    <w:rsid w:val="00280EE9"/>
    <w:rsid w:val="002A28D3"/>
    <w:rsid w:val="002B2113"/>
    <w:rsid w:val="002B24A8"/>
    <w:rsid w:val="002B3683"/>
    <w:rsid w:val="002B4292"/>
    <w:rsid w:val="002B6441"/>
    <w:rsid w:val="002C0C86"/>
    <w:rsid w:val="002C679F"/>
    <w:rsid w:val="002C6C25"/>
    <w:rsid w:val="002C7123"/>
    <w:rsid w:val="002C77E3"/>
    <w:rsid w:val="002D2AC8"/>
    <w:rsid w:val="002D2D13"/>
    <w:rsid w:val="002D3907"/>
    <w:rsid w:val="002D3E9C"/>
    <w:rsid w:val="002D4B07"/>
    <w:rsid w:val="002E2965"/>
    <w:rsid w:val="002E2D54"/>
    <w:rsid w:val="002E429C"/>
    <w:rsid w:val="002E693C"/>
    <w:rsid w:val="002E706D"/>
    <w:rsid w:val="00307AC8"/>
    <w:rsid w:val="00310174"/>
    <w:rsid w:val="00313500"/>
    <w:rsid w:val="00315606"/>
    <w:rsid w:val="003158F1"/>
    <w:rsid w:val="003160D9"/>
    <w:rsid w:val="00316E02"/>
    <w:rsid w:val="00320EEB"/>
    <w:rsid w:val="0032736E"/>
    <w:rsid w:val="003305EC"/>
    <w:rsid w:val="0033138A"/>
    <w:rsid w:val="00333214"/>
    <w:rsid w:val="0034250F"/>
    <w:rsid w:val="00344714"/>
    <w:rsid w:val="00344847"/>
    <w:rsid w:val="00347FB8"/>
    <w:rsid w:val="00352658"/>
    <w:rsid w:val="00353086"/>
    <w:rsid w:val="003540CF"/>
    <w:rsid w:val="00355757"/>
    <w:rsid w:val="00367685"/>
    <w:rsid w:val="00374B8E"/>
    <w:rsid w:val="0037642E"/>
    <w:rsid w:val="003825A4"/>
    <w:rsid w:val="00383AC3"/>
    <w:rsid w:val="003847E1"/>
    <w:rsid w:val="00390CE1"/>
    <w:rsid w:val="0039237B"/>
    <w:rsid w:val="00394997"/>
    <w:rsid w:val="003A4EA7"/>
    <w:rsid w:val="003A592F"/>
    <w:rsid w:val="003C1018"/>
    <w:rsid w:val="003C1509"/>
    <w:rsid w:val="003C7850"/>
    <w:rsid w:val="003D10F6"/>
    <w:rsid w:val="003D4801"/>
    <w:rsid w:val="003D5BD6"/>
    <w:rsid w:val="003D7509"/>
    <w:rsid w:val="003E2CDE"/>
    <w:rsid w:val="003F1958"/>
    <w:rsid w:val="003F395C"/>
    <w:rsid w:val="003F5822"/>
    <w:rsid w:val="003F6A31"/>
    <w:rsid w:val="00402E15"/>
    <w:rsid w:val="00403E4A"/>
    <w:rsid w:val="004071B3"/>
    <w:rsid w:val="00410937"/>
    <w:rsid w:val="00412DEE"/>
    <w:rsid w:val="00415E83"/>
    <w:rsid w:val="00420F0C"/>
    <w:rsid w:val="004253EF"/>
    <w:rsid w:val="00426778"/>
    <w:rsid w:val="0043273F"/>
    <w:rsid w:val="004329C9"/>
    <w:rsid w:val="00437DA9"/>
    <w:rsid w:val="0044493F"/>
    <w:rsid w:val="00456E75"/>
    <w:rsid w:val="004616FB"/>
    <w:rsid w:val="004638F8"/>
    <w:rsid w:val="00470846"/>
    <w:rsid w:val="00471E58"/>
    <w:rsid w:val="00476116"/>
    <w:rsid w:val="004825DE"/>
    <w:rsid w:val="00482959"/>
    <w:rsid w:val="00483736"/>
    <w:rsid w:val="0048514F"/>
    <w:rsid w:val="0048572E"/>
    <w:rsid w:val="00492D9F"/>
    <w:rsid w:val="00497260"/>
    <w:rsid w:val="004B0B46"/>
    <w:rsid w:val="004D5028"/>
    <w:rsid w:val="004D6EC2"/>
    <w:rsid w:val="004E6819"/>
    <w:rsid w:val="004F56F7"/>
    <w:rsid w:val="004F7259"/>
    <w:rsid w:val="005028E9"/>
    <w:rsid w:val="005035B1"/>
    <w:rsid w:val="00503FEB"/>
    <w:rsid w:val="00511FFF"/>
    <w:rsid w:val="005128D0"/>
    <w:rsid w:val="0051669D"/>
    <w:rsid w:val="00517C63"/>
    <w:rsid w:val="00520B9B"/>
    <w:rsid w:val="00521AD8"/>
    <w:rsid w:val="00522D7D"/>
    <w:rsid w:val="00524103"/>
    <w:rsid w:val="00527281"/>
    <w:rsid w:val="005324DE"/>
    <w:rsid w:val="005363C8"/>
    <w:rsid w:val="00537B4B"/>
    <w:rsid w:val="0054296B"/>
    <w:rsid w:val="00543AA4"/>
    <w:rsid w:val="00543EDC"/>
    <w:rsid w:val="0054405D"/>
    <w:rsid w:val="00547645"/>
    <w:rsid w:val="00550A17"/>
    <w:rsid w:val="005538AD"/>
    <w:rsid w:val="00553B6B"/>
    <w:rsid w:val="00557EE7"/>
    <w:rsid w:val="005629F5"/>
    <w:rsid w:val="00562E7D"/>
    <w:rsid w:val="00566658"/>
    <w:rsid w:val="00571A57"/>
    <w:rsid w:val="0057237D"/>
    <w:rsid w:val="0057285C"/>
    <w:rsid w:val="00595FFF"/>
    <w:rsid w:val="005A6CAA"/>
    <w:rsid w:val="005A76D3"/>
    <w:rsid w:val="005B737E"/>
    <w:rsid w:val="005D5F18"/>
    <w:rsid w:val="005D73A3"/>
    <w:rsid w:val="005E43EE"/>
    <w:rsid w:val="005E6EB3"/>
    <w:rsid w:val="005F2F44"/>
    <w:rsid w:val="005F465C"/>
    <w:rsid w:val="005F634E"/>
    <w:rsid w:val="00601981"/>
    <w:rsid w:val="0060230B"/>
    <w:rsid w:val="00602CFF"/>
    <w:rsid w:val="0060406C"/>
    <w:rsid w:val="006041B2"/>
    <w:rsid w:val="00621552"/>
    <w:rsid w:val="00624E92"/>
    <w:rsid w:val="00633197"/>
    <w:rsid w:val="006455A1"/>
    <w:rsid w:val="00650CF6"/>
    <w:rsid w:val="00653A7B"/>
    <w:rsid w:val="0065437C"/>
    <w:rsid w:val="0068220B"/>
    <w:rsid w:val="006824DE"/>
    <w:rsid w:val="00683562"/>
    <w:rsid w:val="00683ADD"/>
    <w:rsid w:val="006877BD"/>
    <w:rsid w:val="00692A57"/>
    <w:rsid w:val="00692EFF"/>
    <w:rsid w:val="006941F2"/>
    <w:rsid w:val="006945FC"/>
    <w:rsid w:val="006974D4"/>
    <w:rsid w:val="006A0F98"/>
    <w:rsid w:val="006A44F8"/>
    <w:rsid w:val="006A7F4B"/>
    <w:rsid w:val="006B1909"/>
    <w:rsid w:val="006B7A6B"/>
    <w:rsid w:val="006C0479"/>
    <w:rsid w:val="006C0F09"/>
    <w:rsid w:val="006C3657"/>
    <w:rsid w:val="006C49D3"/>
    <w:rsid w:val="006C5294"/>
    <w:rsid w:val="006C5993"/>
    <w:rsid w:val="006D2CBF"/>
    <w:rsid w:val="006D4504"/>
    <w:rsid w:val="006D4538"/>
    <w:rsid w:val="006D6764"/>
    <w:rsid w:val="006E3A8D"/>
    <w:rsid w:val="0070461A"/>
    <w:rsid w:val="00715F00"/>
    <w:rsid w:val="007160C7"/>
    <w:rsid w:val="00742767"/>
    <w:rsid w:val="007462A7"/>
    <w:rsid w:val="00753972"/>
    <w:rsid w:val="007540B0"/>
    <w:rsid w:val="00754B83"/>
    <w:rsid w:val="0075788D"/>
    <w:rsid w:val="00757965"/>
    <w:rsid w:val="0076033F"/>
    <w:rsid w:val="00764F47"/>
    <w:rsid w:val="00777465"/>
    <w:rsid w:val="00781D48"/>
    <w:rsid w:val="00790857"/>
    <w:rsid w:val="00797450"/>
    <w:rsid w:val="007A10F3"/>
    <w:rsid w:val="007A42AA"/>
    <w:rsid w:val="007C049B"/>
    <w:rsid w:val="007C0D02"/>
    <w:rsid w:val="007D0287"/>
    <w:rsid w:val="007E52A0"/>
    <w:rsid w:val="007F22EF"/>
    <w:rsid w:val="007F2ADF"/>
    <w:rsid w:val="007F62FA"/>
    <w:rsid w:val="007F7625"/>
    <w:rsid w:val="007F7748"/>
    <w:rsid w:val="00803996"/>
    <w:rsid w:val="00804B97"/>
    <w:rsid w:val="008069C6"/>
    <w:rsid w:val="00807D4D"/>
    <w:rsid w:val="00811BD9"/>
    <w:rsid w:val="00812384"/>
    <w:rsid w:val="00814AB4"/>
    <w:rsid w:val="008278DC"/>
    <w:rsid w:val="00830577"/>
    <w:rsid w:val="00832BB5"/>
    <w:rsid w:val="0083412C"/>
    <w:rsid w:val="008519DA"/>
    <w:rsid w:val="008615FA"/>
    <w:rsid w:val="0086180A"/>
    <w:rsid w:val="008621CF"/>
    <w:rsid w:val="008629E7"/>
    <w:rsid w:val="00862B36"/>
    <w:rsid w:val="008636B8"/>
    <w:rsid w:val="00864668"/>
    <w:rsid w:val="00870387"/>
    <w:rsid w:val="0087120B"/>
    <w:rsid w:val="00872968"/>
    <w:rsid w:val="008750B4"/>
    <w:rsid w:val="00876279"/>
    <w:rsid w:val="00887223"/>
    <w:rsid w:val="008873DC"/>
    <w:rsid w:val="008875D6"/>
    <w:rsid w:val="00890BBA"/>
    <w:rsid w:val="00893F1F"/>
    <w:rsid w:val="00893F96"/>
    <w:rsid w:val="0089470A"/>
    <w:rsid w:val="00894851"/>
    <w:rsid w:val="008951D6"/>
    <w:rsid w:val="00895949"/>
    <w:rsid w:val="00897063"/>
    <w:rsid w:val="008A134E"/>
    <w:rsid w:val="008A137B"/>
    <w:rsid w:val="008A366D"/>
    <w:rsid w:val="008A5750"/>
    <w:rsid w:val="008A5C50"/>
    <w:rsid w:val="008A6742"/>
    <w:rsid w:val="008B6D52"/>
    <w:rsid w:val="008D5BDE"/>
    <w:rsid w:val="008D6F7D"/>
    <w:rsid w:val="008E01E2"/>
    <w:rsid w:val="008E3D17"/>
    <w:rsid w:val="008F5F71"/>
    <w:rsid w:val="0090229A"/>
    <w:rsid w:val="00913935"/>
    <w:rsid w:val="009154DD"/>
    <w:rsid w:val="00915B81"/>
    <w:rsid w:val="0092496A"/>
    <w:rsid w:val="0093345C"/>
    <w:rsid w:val="00934C28"/>
    <w:rsid w:val="00940AD4"/>
    <w:rsid w:val="00940EE7"/>
    <w:rsid w:val="00944815"/>
    <w:rsid w:val="009475D6"/>
    <w:rsid w:val="00947DFF"/>
    <w:rsid w:val="00953643"/>
    <w:rsid w:val="00953BBE"/>
    <w:rsid w:val="009554E5"/>
    <w:rsid w:val="0095617D"/>
    <w:rsid w:val="00960715"/>
    <w:rsid w:val="00967844"/>
    <w:rsid w:val="0097351C"/>
    <w:rsid w:val="00973770"/>
    <w:rsid w:val="009800B7"/>
    <w:rsid w:val="009813F8"/>
    <w:rsid w:val="00982981"/>
    <w:rsid w:val="009922B0"/>
    <w:rsid w:val="00993619"/>
    <w:rsid w:val="00995F23"/>
    <w:rsid w:val="00996DA7"/>
    <w:rsid w:val="009A088E"/>
    <w:rsid w:val="009A5B4D"/>
    <w:rsid w:val="009B37C2"/>
    <w:rsid w:val="009B4CA6"/>
    <w:rsid w:val="009C4587"/>
    <w:rsid w:val="009C4FC8"/>
    <w:rsid w:val="009C72B7"/>
    <w:rsid w:val="009D51E0"/>
    <w:rsid w:val="009D5F19"/>
    <w:rsid w:val="009D7B36"/>
    <w:rsid w:val="009E1CDD"/>
    <w:rsid w:val="009E30CB"/>
    <w:rsid w:val="009E5C21"/>
    <w:rsid w:val="009E7F2F"/>
    <w:rsid w:val="009F2AB6"/>
    <w:rsid w:val="009F54D0"/>
    <w:rsid w:val="009F616D"/>
    <w:rsid w:val="009F63B1"/>
    <w:rsid w:val="00A00A8A"/>
    <w:rsid w:val="00A11A50"/>
    <w:rsid w:val="00A15307"/>
    <w:rsid w:val="00A16FDB"/>
    <w:rsid w:val="00A201AE"/>
    <w:rsid w:val="00A3430B"/>
    <w:rsid w:val="00A37579"/>
    <w:rsid w:val="00A408C4"/>
    <w:rsid w:val="00A411A7"/>
    <w:rsid w:val="00A463C8"/>
    <w:rsid w:val="00A52235"/>
    <w:rsid w:val="00A542FB"/>
    <w:rsid w:val="00A64688"/>
    <w:rsid w:val="00A735CB"/>
    <w:rsid w:val="00A82B2A"/>
    <w:rsid w:val="00A8730B"/>
    <w:rsid w:val="00A877CA"/>
    <w:rsid w:val="00A9131D"/>
    <w:rsid w:val="00A92196"/>
    <w:rsid w:val="00AA016D"/>
    <w:rsid w:val="00AA19C6"/>
    <w:rsid w:val="00AC2DC4"/>
    <w:rsid w:val="00AD496C"/>
    <w:rsid w:val="00AD4FAA"/>
    <w:rsid w:val="00AD5A3E"/>
    <w:rsid w:val="00AD74AA"/>
    <w:rsid w:val="00AE0E00"/>
    <w:rsid w:val="00AE2CEF"/>
    <w:rsid w:val="00AE40CE"/>
    <w:rsid w:val="00AE6409"/>
    <w:rsid w:val="00AF3A84"/>
    <w:rsid w:val="00AF4F9B"/>
    <w:rsid w:val="00AF69F4"/>
    <w:rsid w:val="00AF6B8C"/>
    <w:rsid w:val="00AF75BE"/>
    <w:rsid w:val="00B00CD3"/>
    <w:rsid w:val="00B022B5"/>
    <w:rsid w:val="00B0571D"/>
    <w:rsid w:val="00B06718"/>
    <w:rsid w:val="00B06E79"/>
    <w:rsid w:val="00B14BA8"/>
    <w:rsid w:val="00B15A6C"/>
    <w:rsid w:val="00B15C00"/>
    <w:rsid w:val="00B243F5"/>
    <w:rsid w:val="00B255ED"/>
    <w:rsid w:val="00B25CBA"/>
    <w:rsid w:val="00B2763E"/>
    <w:rsid w:val="00B34FB4"/>
    <w:rsid w:val="00B362E7"/>
    <w:rsid w:val="00B4398B"/>
    <w:rsid w:val="00B51FCC"/>
    <w:rsid w:val="00B5384A"/>
    <w:rsid w:val="00B53B4C"/>
    <w:rsid w:val="00B54A0B"/>
    <w:rsid w:val="00B54C5D"/>
    <w:rsid w:val="00B57766"/>
    <w:rsid w:val="00B605BF"/>
    <w:rsid w:val="00B638DB"/>
    <w:rsid w:val="00B66296"/>
    <w:rsid w:val="00B662D5"/>
    <w:rsid w:val="00B712EA"/>
    <w:rsid w:val="00B765E2"/>
    <w:rsid w:val="00B774C7"/>
    <w:rsid w:val="00B77579"/>
    <w:rsid w:val="00B950CB"/>
    <w:rsid w:val="00B97A5E"/>
    <w:rsid w:val="00BA7CE0"/>
    <w:rsid w:val="00BB1AEC"/>
    <w:rsid w:val="00BB2C0F"/>
    <w:rsid w:val="00BB4FE4"/>
    <w:rsid w:val="00BB6603"/>
    <w:rsid w:val="00BC1E57"/>
    <w:rsid w:val="00BE68D4"/>
    <w:rsid w:val="00BE6D00"/>
    <w:rsid w:val="00BF4994"/>
    <w:rsid w:val="00C00670"/>
    <w:rsid w:val="00C03219"/>
    <w:rsid w:val="00C034CD"/>
    <w:rsid w:val="00C07426"/>
    <w:rsid w:val="00C10817"/>
    <w:rsid w:val="00C12348"/>
    <w:rsid w:val="00C12983"/>
    <w:rsid w:val="00C170DE"/>
    <w:rsid w:val="00C218B5"/>
    <w:rsid w:val="00C2287C"/>
    <w:rsid w:val="00C31A91"/>
    <w:rsid w:val="00C377AA"/>
    <w:rsid w:val="00C428CC"/>
    <w:rsid w:val="00C530F1"/>
    <w:rsid w:val="00C537D6"/>
    <w:rsid w:val="00C55213"/>
    <w:rsid w:val="00C6060C"/>
    <w:rsid w:val="00C70D49"/>
    <w:rsid w:val="00C71528"/>
    <w:rsid w:val="00C95D10"/>
    <w:rsid w:val="00C96242"/>
    <w:rsid w:val="00CA6BCF"/>
    <w:rsid w:val="00CA6E8C"/>
    <w:rsid w:val="00CA7B67"/>
    <w:rsid w:val="00CB301C"/>
    <w:rsid w:val="00CB48F1"/>
    <w:rsid w:val="00CB6AF6"/>
    <w:rsid w:val="00CC29DE"/>
    <w:rsid w:val="00CC3A80"/>
    <w:rsid w:val="00CD02FC"/>
    <w:rsid w:val="00CD37ED"/>
    <w:rsid w:val="00CE0830"/>
    <w:rsid w:val="00CE16C6"/>
    <w:rsid w:val="00CF6EA3"/>
    <w:rsid w:val="00D0701B"/>
    <w:rsid w:val="00D10C66"/>
    <w:rsid w:val="00D12AD9"/>
    <w:rsid w:val="00D14542"/>
    <w:rsid w:val="00D17A42"/>
    <w:rsid w:val="00D21111"/>
    <w:rsid w:val="00D27051"/>
    <w:rsid w:val="00D273B1"/>
    <w:rsid w:val="00D309E1"/>
    <w:rsid w:val="00D337AB"/>
    <w:rsid w:val="00D364DA"/>
    <w:rsid w:val="00D367C0"/>
    <w:rsid w:val="00D37D41"/>
    <w:rsid w:val="00D40D3B"/>
    <w:rsid w:val="00D463D5"/>
    <w:rsid w:val="00D54860"/>
    <w:rsid w:val="00D554C0"/>
    <w:rsid w:val="00D57E04"/>
    <w:rsid w:val="00D64352"/>
    <w:rsid w:val="00D71713"/>
    <w:rsid w:val="00D728D7"/>
    <w:rsid w:val="00D82960"/>
    <w:rsid w:val="00D9538D"/>
    <w:rsid w:val="00DA105D"/>
    <w:rsid w:val="00DB532C"/>
    <w:rsid w:val="00DB56B4"/>
    <w:rsid w:val="00DB5D1D"/>
    <w:rsid w:val="00DB71A1"/>
    <w:rsid w:val="00DC0BD9"/>
    <w:rsid w:val="00DC1D84"/>
    <w:rsid w:val="00DC342D"/>
    <w:rsid w:val="00DD42A4"/>
    <w:rsid w:val="00DE1781"/>
    <w:rsid w:val="00DE178F"/>
    <w:rsid w:val="00DE3A5A"/>
    <w:rsid w:val="00DE513A"/>
    <w:rsid w:val="00DF07E2"/>
    <w:rsid w:val="00DF1692"/>
    <w:rsid w:val="00DF703C"/>
    <w:rsid w:val="00DF7967"/>
    <w:rsid w:val="00E07909"/>
    <w:rsid w:val="00E07D90"/>
    <w:rsid w:val="00E12870"/>
    <w:rsid w:val="00E1328D"/>
    <w:rsid w:val="00E14D9F"/>
    <w:rsid w:val="00E25282"/>
    <w:rsid w:val="00E25AC4"/>
    <w:rsid w:val="00E3117B"/>
    <w:rsid w:val="00E37118"/>
    <w:rsid w:val="00E42BFF"/>
    <w:rsid w:val="00E535CE"/>
    <w:rsid w:val="00E61DFF"/>
    <w:rsid w:val="00E63E35"/>
    <w:rsid w:val="00E64D97"/>
    <w:rsid w:val="00E71F7B"/>
    <w:rsid w:val="00E74816"/>
    <w:rsid w:val="00E8058E"/>
    <w:rsid w:val="00E81488"/>
    <w:rsid w:val="00E9160F"/>
    <w:rsid w:val="00EA2CC4"/>
    <w:rsid w:val="00EB13F8"/>
    <w:rsid w:val="00EB32D7"/>
    <w:rsid w:val="00EB6C47"/>
    <w:rsid w:val="00EC3A1F"/>
    <w:rsid w:val="00EC3C22"/>
    <w:rsid w:val="00EC492C"/>
    <w:rsid w:val="00EC6169"/>
    <w:rsid w:val="00ED66A7"/>
    <w:rsid w:val="00ED6E00"/>
    <w:rsid w:val="00EE2F0E"/>
    <w:rsid w:val="00EE2F93"/>
    <w:rsid w:val="00EE764F"/>
    <w:rsid w:val="00EE7C82"/>
    <w:rsid w:val="00EF4871"/>
    <w:rsid w:val="00F06EE5"/>
    <w:rsid w:val="00F07020"/>
    <w:rsid w:val="00F07466"/>
    <w:rsid w:val="00F13A74"/>
    <w:rsid w:val="00F1783C"/>
    <w:rsid w:val="00F268F0"/>
    <w:rsid w:val="00F30370"/>
    <w:rsid w:val="00F3280D"/>
    <w:rsid w:val="00F33ADB"/>
    <w:rsid w:val="00F42DE2"/>
    <w:rsid w:val="00F51F02"/>
    <w:rsid w:val="00F52C37"/>
    <w:rsid w:val="00F5511A"/>
    <w:rsid w:val="00F5663A"/>
    <w:rsid w:val="00F626E1"/>
    <w:rsid w:val="00F62E80"/>
    <w:rsid w:val="00F6498A"/>
    <w:rsid w:val="00F652BA"/>
    <w:rsid w:val="00F65D00"/>
    <w:rsid w:val="00F666DA"/>
    <w:rsid w:val="00F7194E"/>
    <w:rsid w:val="00F74F49"/>
    <w:rsid w:val="00F75714"/>
    <w:rsid w:val="00F87236"/>
    <w:rsid w:val="00F901C2"/>
    <w:rsid w:val="00F9761E"/>
    <w:rsid w:val="00F97A69"/>
    <w:rsid w:val="00FA04D9"/>
    <w:rsid w:val="00FA36FC"/>
    <w:rsid w:val="00FB3435"/>
    <w:rsid w:val="00FB591C"/>
    <w:rsid w:val="00FB5D55"/>
    <w:rsid w:val="00FC572A"/>
    <w:rsid w:val="00FD6B67"/>
    <w:rsid w:val="00FD7CC4"/>
    <w:rsid w:val="00FE30A2"/>
    <w:rsid w:val="00FE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8586"/>
  <w15:chartTrackingRefBased/>
  <w15:docId w15:val="{B30452C1-FFC8-436F-A910-B5C42235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766"/>
    <w:pPr>
      <w:spacing w:after="200" w:line="276" w:lineRule="auto"/>
    </w:pPr>
    <w:rPr>
      <w:rFonts w:ascii="Times New Roman" w:eastAsia="Calibri" w:hAnsi="Times New Roman" w:cs="Times New Roman"/>
      <w:sz w:val="24"/>
      <w:lang w:val="lt-LT"/>
    </w:rPr>
  </w:style>
  <w:style w:type="paragraph" w:styleId="Antrat2">
    <w:name w:val="heading 2"/>
    <w:basedOn w:val="prastasis"/>
    <w:next w:val="prastasis"/>
    <w:link w:val="Antrat2Diagrama"/>
    <w:uiPriority w:val="9"/>
    <w:unhideWhenUsed/>
    <w:qFormat/>
    <w:rsid w:val="00D2111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5776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B57766"/>
    <w:rPr>
      <w:rFonts w:ascii="Times New Roman" w:eastAsia="Times New Roman" w:hAnsi="Times New Roman" w:cs="Times New Roman"/>
      <w:sz w:val="24"/>
      <w:szCs w:val="20"/>
      <w:lang w:val="lt-LT" w:eastAsia="lt-LT"/>
    </w:rPr>
  </w:style>
  <w:style w:type="paragraph" w:styleId="Debesliotekstas">
    <w:name w:val="Balloon Text"/>
    <w:basedOn w:val="prastasis"/>
    <w:link w:val="DebesliotekstasDiagrama"/>
    <w:uiPriority w:val="99"/>
    <w:semiHidden/>
    <w:unhideWhenUsed/>
    <w:rsid w:val="00B538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384A"/>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B5384A"/>
    <w:rPr>
      <w:sz w:val="16"/>
      <w:szCs w:val="16"/>
    </w:rPr>
  </w:style>
  <w:style w:type="paragraph" w:styleId="Komentarotekstas">
    <w:name w:val="annotation text"/>
    <w:basedOn w:val="prastasis"/>
    <w:link w:val="KomentarotekstasDiagrama"/>
    <w:uiPriority w:val="99"/>
    <w:semiHidden/>
    <w:unhideWhenUsed/>
    <w:rsid w:val="00B538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84A"/>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5384A"/>
    <w:rPr>
      <w:b/>
      <w:bCs/>
    </w:rPr>
  </w:style>
  <w:style w:type="character" w:customStyle="1" w:styleId="KomentarotemaDiagrama">
    <w:name w:val="Komentaro tema Diagrama"/>
    <w:basedOn w:val="KomentarotekstasDiagrama"/>
    <w:link w:val="Komentarotema"/>
    <w:uiPriority w:val="99"/>
    <w:semiHidden/>
    <w:rsid w:val="00B5384A"/>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CE16C6"/>
    <w:pPr>
      <w:ind w:left="720"/>
      <w:contextualSpacing/>
    </w:pPr>
  </w:style>
  <w:style w:type="character" w:customStyle="1" w:styleId="Antrat2Diagrama">
    <w:name w:val="Antraštė 2 Diagrama"/>
    <w:basedOn w:val="Numatytasispastraiposriftas"/>
    <w:link w:val="Antrat2"/>
    <w:uiPriority w:val="9"/>
    <w:rsid w:val="00D21111"/>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D599-7FEE-4DD4-8DDB-17861C6BA2B4}">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7254</Words>
  <Characters>4135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Krutkis</dc:creator>
  <cp:lastModifiedBy>Vytautas Dzikaras</cp:lastModifiedBy>
  <cp:revision>9</cp:revision>
  <cp:lastPrinted>2026-06-15T07:19:00Z</cp:lastPrinted>
  <dcterms:created xsi:type="dcterms:W3CDTF">2026-06-25T13:37:00Z</dcterms:created>
  <dcterms:modified xsi:type="dcterms:W3CDTF">2026-07-09T10:27:00Z</dcterms:modified>
</cp:coreProperties>
</file>