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6618" w14:textId="77777777" w:rsidR="00934955" w:rsidRDefault="00AF0924" w:rsidP="007029C8">
      <w:pPr>
        <w:spacing w:line="240" w:lineRule="auto"/>
        <w:jc w:val="center"/>
        <w:rPr>
          <w:rFonts w:asciiTheme="majorBidi" w:hAnsiTheme="majorBidi" w:cstheme="majorBidi"/>
          <w:b/>
          <w:bCs/>
          <w:sz w:val="24"/>
          <w:szCs w:val="24"/>
        </w:rPr>
      </w:pPr>
      <w:r w:rsidRPr="00AF0924">
        <w:rPr>
          <w:rFonts w:asciiTheme="majorBidi" w:hAnsiTheme="majorBidi" w:cstheme="majorBidi"/>
          <w:b/>
          <w:bCs/>
          <w:sz w:val="24"/>
          <w:szCs w:val="24"/>
        </w:rPr>
        <w:t xml:space="preserve">PERTEKLINĖS MAKROFITINĖS AUGALIJOS ŠALINIMO TURNIŠKIŲ </w:t>
      </w:r>
    </w:p>
    <w:p w14:paraId="43015E1C" w14:textId="1375A892" w:rsidR="00AF0924" w:rsidRPr="00AF0924" w:rsidRDefault="00AF0924" w:rsidP="007029C8">
      <w:pPr>
        <w:spacing w:line="240" w:lineRule="auto"/>
        <w:jc w:val="center"/>
        <w:rPr>
          <w:rFonts w:asciiTheme="majorBidi" w:hAnsiTheme="majorBidi" w:cstheme="majorBidi"/>
          <w:b/>
          <w:bCs/>
          <w:sz w:val="24"/>
          <w:szCs w:val="24"/>
        </w:rPr>
      </w:pPr>
      <w:r w:rsidRPr="00AF0924">
        <w:rPr>
          <w:rFonts w:asciiTheme="majorBidi" w:hAnsiTheme="majorBidi" w:cstheme="majorBidi"/>
          <w:b/>
          <w:bCs/>
          <w:sz w:val="24"/>
          <w:szCs w:val="24"/>
        </w:rPr>
        <w:t>II-OJO TVENKINIO PIETINĖJE DALYJE</w:t>
      </w:r>
      <w:r>
        <w:rPr>
          <w:rFonts w:asciiTheme="majorBidi" w:hAnsiTheme="majorBidi" w:cstheme="majorBidi"/>
          <w:b/>
          <w:bCs/>
          <w:sz w:val="24"/>
          <w:szCs w:val="24"/>
        </w:rPr>
        <w:t xml:space="preserve"> PASLAUG</w:t>
      </w:r>
      <w:r w:rsidR="00934955">
        <w:rPr>
          <w:rFonts w:asciiTheme="majorBidi" w:hAnsiTheme="majorBidi" w:cstheme="majorBidi"/>
          <w:b/>
          <w:bCs/>
          <w:sz w:val="24"/>
          <w:szCs w:val="24"/>
        </w:rPr>
        <w:t>OS</w:t>
      </w:r>
    </w:p>
    <w:p w14:paraId="6641720E" w14:textId="77777777" w:rsidR="00AF0924" w:rsidRDefault="00AF0924" w:rsidP="007029C8">
      <w:pPr>
        <w:spacing w:line="240" w:lineRule="auto"/>
        <w:jc w:val="center"/>
        <w:rPr>
          <w:rFonts w:asciiTheme="majorBidi" w:hAnsiTheme="majorBidi" w:cstheme="majorBidi"/>
          <w:b/>
          <w:bCs/>
          <w:sz w:val="24"/>
          <w:szCs w:val="24"/>
        </w:rPr>
      </w:pPr>
    </w:p>
    <w:p w14:paraId="2173A7B2" w14:textId="79BD17A8" w:rsidR="000D3BDE" w:rsidRPr="00AF0924" w:rsidRDefault="000D3BDE" w:rsidP="007029C8">
      <w:pPr>
        <w:spacing w:line="240" w:lineRule="auto"/>
        <w:jc w:val="center"/>
        <w:rPr>
          <w:rFonts w:asciiTheme="majorBidi" w:hAnsiTheme="majorBidi" w:cstheme="majorBidi"/>
          <w:b/>
          <w:bCs/>
          <w:sz w:val="24"/>
          <w:szCs w:val="24"/>
        </w:rPr>
      </w:pPr>
      <w:r w:rsidRPr="00AF0924">
        <w:rPr>
          <w:rFonts w:asciiTheme="majorBidi" w:hAnsiTheme="majorBidi" w:cstheme="majorBidi"/>
          <w:b/>
          <w:bCs/>
          <w:sz w:val="24"/>
          <w:szCs w:val="24"/>
        </w:rPr>
        <w:t>TECHNINĖ SPECIFIKACIJA</w:t>
      </w:r>
    </w:p>
    <w:p w14:paraId="2B93C780" w14:textId="77777777" w:rsidR="000D3BDE" w:rsidRPr="007029C8" w:rsidRDefault="000D3BDE" w:rsidP="007029C8">
      <w:pPr>
        <w:spacing w:line="240" w:lineRule="auto"/>
        <w:rPr>
          <w:rFonts w:asciiTheme="majorBidi" w:hAnsiTheme="majorBidi" w:cstheme="majorBidi"/>
          <w:sz w:val="24"/>
          <w:szCs w:val="24"/>
        </w:rPr>
      </w:pPr>
    </w:p>
    <w:p w14:paraId="37AB3090" w14:textId="2C7E0975" w:rsidR="000A5659" w:rsidRPr="00A64A91" w:rsidRDefault="77DF8CDC" w:rsidP="005752C7">
      <w:pPr>
        <w:pStyle w:val="Sraopastraipa"/>
        <w:numPr>
          <w:ilvl w:val="0"/>
          <w:numId w:val="3"/>
        </w:numPr>
        <w:tabs>
          <w:tab w:val="left" w:pos="810"/>
          <w:tab w:val="left" w:pos="990"/>
        </w:tabs>
        <w:spacing w:line="240" w:lineRule="auto"/>
        <w:jc w:val="center"/>
        <w:rPr>
          <w:rFonts w:asciiTheme="majorBidi" w:eastAsia="Calibri" w:hAnsiTheme="majorBidi" w:cstheme="majorBidi"/>
          <w:b/>
          <w:bCs/>
          <w:color w:val="000000" w:themeColor="text1"/>
        </w:rPr>
      </w:pPr>
      <w:proofErr w:type="spellStart"/>
      <w:r w:rsidRPr="00A64A91">
        <w:rPr>
          <w:rFonts w:asciiTheme="majorBidi" w:eastAsia="Calibri" w:hAnsiTheme="majorBidi" w:cstheme="majorBidi"/>
          <w:b/>
          <w:bCs/>
          <w:color w:val="000000" w:themeColor="text1"/>
        </w:rPr>
        <w:t>Perkamų</w:t>
      </w:r>
      <w:proofErr w:type="spellEnd"/>
      <w:r w:rsidRPr="00A64A91">
        <w:rPr>
          <w:rFonts w:asciiTheme="majorBidi" w:eastAsia="Calibri" w:hAnsiTheme="majorBidi" w:cstheme="majorBidi"/>
          <w:b/>
          <w:bCs/>
          <w:color w:val="000000" w:themeColor="text1"/>
        </w:rPr>
        <w:t xml:space="preserve"> </w:t>
      </w:r>
      <w:proofErr w:type="spellStart"/>
      <w:r w:rsidRPr="00A64A91">
        <w:rPr>
          <w:rFonts w:asciiTheme="majorBidi" w:eastAsia="Calibri" w:hAnsiTheme="majorBidi" w:cstheme="majorBidi"/>
          <w:b/>
          <w:bCs/>
          <w:color w:val="000000" w:themeColor="text1"/>
        </w:rPr>
        <w:t>paslaugų</w:t>
      </w:r>
      <w:proofErr w:type="spellEnd"/>
      <w:r w:rsidRPr="00A64A91">
        <w:rPr>
          <w:rFonts w:asciiTheme="majorBidi" w:eastAsia="Calibri" w:hAnsiTheme="majorBidi" w:cstheme="majorBidi"/>
          <w:b/>
          <w:bCs/>
          <w:color w:val="000000" w:themeColor="text1"/>
        </w:rPr>
        <w:t xml:space="preserve"> </w:t>
      </w:r>
      <w:proofErr w:type="spellStart"/>
      <w:r w:rsidRPr="00A64A91">
        <w:rPr>
          <w:rFonts w:asciiTheme="majorBidi" w:eastAsia="Calibri" w:hAnsiTheme="majorBidi" w:cstheme="majorBidi"/>
          <w:b/>
          <w:bCs/>
          <w:color w:val="000000" w:themeColor="text1"/>
        </w:rPr>
        <w:t>apibūdinimas</w:t>
      </w:r>
      <w:proofErr w:type="spellEnd"/>
    </w:p>
    <w:p w14:paraId="3B67740B" w14:textId="5E867F15" w:rsidR="00F06B05" w:rsidRPr="00A64A91" w:rsidRDefault="77DF8CDC" w:rsidP="00A64A91">
      <w:pPr>
        <w:pStyle w:val="Betarp"/>
        <w:rPr>
          <w:rFonts w:ascii="Times New Roman" w:hAnsi="Times New Roman" w:cs="Times New Roman"/>
          <w:sz w:val="24"/>
          <w:szCs w:val="24"/>
        </w:rPr>
      </w:pPr>
      <w:r w:rsidRPr="00A64A91">
        <w:rPr>
          <w:rFonts w:ascii="Times New Roman" w:hAnsi="Times New Roman" w:cs="Times New Roman"/>
          <w:sz w:val="24"/>
          <w:szCs w:val="24"/>
        </w:rPr>
        <w:t xml:space="preserve">1.1. </w:t>
      </w:r>
      <w:r w:rsidR="79F5533B" w:rsidRPr="00A64A91">
        <w:rPr>
          <w:rFonts w:ascii="Times New Roman" w:hAnsi="Times New Roman" w:cs="Times New Roman"/>
          <w:sz w:val="24"/>
          <w:szCs w:val="24"/>
        </w:rPr>
        <w:t>Paslaugos teikimo metu</w:t>
      </w:r>
      <w:r w:rsidR="1771B76B" w:rsidRPr="00A64A91">
        <w:rPr>
          <w:rFonts w:ascii="Times New Roman" w:hAnsi="Times New Roman" w:cs="Times New Roman"/>
          <w:sz w:val="24"/>
          <w:szCs w:val="24"/>
        </w:rPr>
        <w:t>, vadovautis „</w:t>
      </w:r>
      <w:r w:rsidR="52FDBD54" w:rsidRPr="00A64A91">
        <w:rPr>
          <w:rFonts w:ascii="Times New Roman" w:hAnsi="Times New Roman" w:cs="Times New Roman"/>
          <w:sz w:val="24"/>
          <w:szCs w:val="24"/>
        </w:rPr>
        <w:t>P</w:t>
      </w:r>
      <w:r w:rsidR="1771B76B" w:rsidRPr="00A64A91">
        <w:rPr>
          <w:rFonts w:ascii="Times New Roman" w:hAnsi="Times New Roman" w:cs="Times New Roman"/>
          <w:sz w:val="24"/>
          <w:szCs w:val="24"/>
        </w:rPr>
        <w:t xml:space="preserve">erteklinės </w:t>
      </w:r>
      <w:proofErr w:type="spellStart"/>
      <w:r w:rsidR="1771B76B" w:rsidRPr="00A64A91">
        <w:rPr>
          <w:rFonts w:ascii="Times New Roman" w:hAnsi="Times New Roman" w:cs="Times New Roman"/>
          <w:sz w:val="24"/>
          <w:szCs w:val="24"/>
        </w:rPr>
        <w:t>makrofitinės</w:t>
      </w:r>
      <w:proofErr w:type="spellEnd"/>
      <w:r w:rsidR="1771B76B" w:rsidRPr="00A64A91">
        <w:rPr>
          <w:rFonts w:ascii="Times New Roman" w:hAnsi="Times New Roman" w:cs="Times New Roman"/>
          <w:sz w:val="24"/>
          <w:szCs w:val="24"/>
        </w:rPr>
        <w:t xml:space="preserve"> augalijos šalinimo Turniškių II-</w:t>
      </w:r>
      <w:proofErr w:type="spellStart"/>
      <w:r w:rsidR="1771B76B" w:rsidRPr="00A64A91">
        <w:rPr>
          <w:rFonts w:ascii="Times New Roman" w:hAnsi="Times New Roman" w:cs="Times New Roman"/>
          <w:sz w:val="24"/>
          <w:szCs w:val="24"/>
        </w:rPr>
        <w:t>ojo</w:t>
      </w:r>
      <w:proofErr w:type="spellEnd"/>
      <w:r w:rsidR="1771B76B" w:rsidRPr="00A64A91">
        <w:rPr>
          <w:rFonts w:ascii="Times New Roman" w:hAnsi="Times New Roman" w:cs="Times New Roman"/>
          <w:sz w:val="24"/>
          <w:szCs w:val="24"/>
        </w:rPr>
        <w:t xml:space="preserve"> tvenkinio pietinėje dalyje projektas“</w:t>
      </w:r>
      <w:r w:rsidR="7F50DFA8" w:rsidRPr="00A64A91">
        <w:rPr>
          <w:rFonts w:ascii="Times New Roman" w:hAnsi="Times New Roman" w:cs="Times New Roman"/>
          <w:sz w:val="24"/>
          <w:szCs w:val="24"/>
        </w:rPr>
        <w:t xml:space="preserve"> techniniu projektu</w:t>
      </w:r>
      <w:r w:rsidR="1771B76B" w:rsidRPr="00A64A91">
        <w:rPr>
          <w:rFonts w:ascii="Times New Roman" w:hAnsi="Times New Roman" w:cs="Times New Roman"/>
          <w:sz w:val="24"/>
          <w:szCs w:val="24"/>
        </w:rPr>
        <w:t xml:space="preserve">   </w:t>
      </w:r>
      <w:proofErr w:type="spellStart"/>
      <w:r w:rsidR="1771B76B" w:rsidRPr="00A64A91">
        <w:rPr>
          <w:rFonts w:ascii="Times New Roman" w:hAnsi="Times New Roman" w:cs="Times New Roman"/>
          <w:sz w:val="24"/>
          <w:szCs w:val="24"/>
        </w:rPr>
        <w:t>projektu</w:t>
      </w:r>
      <w:proofErr w:type="spellEnd"/>
      <w:r w:rsidR="1771B76B" w:rsidRPr="00A64A91">
        <w:rPr>
          <w:rFonts w:ascii="Times New Roman" w:hAnsi="Times New Roman" w:cs="Times New Roman"/>
          <w:sz w:val="24"/>
          <w:szCs w:val="24"/>
        </w:rPr>
        <w:t>,</w:t>
      </w:r>
      <w:r w:rsidR="701B46CF" w:rsidRPr="00A64A91">
        <w:rPr>
          <w:rFonts w:ascii="Times New Roman" w:hAnsi="Times New Roman" w:cs="Times New Roman"/>
          <w:sz w:val="24"/>
          <w:szCs w:val="24"/>
        </w:rPr>
        <w:t xml:space="preserve"> (pridedamas)</w:t>
      </w:r>
      <w:r w:rsidR="309709D4" w:rsidRPr="00A64A91">
        <w:rPr>
          <w:rFonts w:ascii="Times New Roman" w:hAnsi="Times New Roman" w:cs="Times New Roman"/>
          <w:sz w:val="24"/>
          <w:szCs w:val="24"/>
        </w:rPr>
        <w:t xml:space="preserve"> (toliau – Projektas)</w:t>
      </w:r>
      <w:r w:rsidR="79F5533B" w:rsidRPr="00A64A91">
        <w:rPr>
          <w:rFonts w:ascii="Times New Roman" w:hAnsi="Times New Roman" w:cs="Times New Roman"/>
          <w:sz w:val="24"/>
          <w:szCs w:val="24"/>
        </w:rPr>
        <w:t xml:space="preserve"> numatoma šalinti biologinei įvairovei </w:t>
      </w:r>
      <w:r w:rsidR="00951CA5">
        <w:rPr>
          <w:rFonts w:ascii="Times New Roman" w:hAnsi="Times New Roman" w:cs="Times New Roman"/>
          <w:sz w:val="24"/>
          <w:szCs w:val="24"/>
        </w:rPr>
        <w:t>ne</w:t>
      </w:r>
      <w:r w:rsidR="79F5533B" w:rsidRPr="00A64A91">
        <w:rPr>
          <w:rFonts w:ascii="Times New Roman" w:hAnsi="Times New Roman" w:cs="Times New Roman"/>
          <w:sz w:val="24"/>
          <w:szCs w:val="24"/>
        </w:rPr>
        <w:t xml:space="preserve">palankius, nendrių sąžalynus, </w:t>
      </w:r>
      <w:r w:rsidR="00951CA5">
        <w:rPr>
          <w:rFonts w:ascii="Times New Roman" w:hAnsi="Times New Roman" w:cs="Times New Roman"/>
          <w:sz w:val="24"/>
          <w:szCs w:val="24"/>
        </w:rPr>
        <w:t xml:space="preserve">paliekant </w:t>
      </w:r>
      <w:r w:rsidR="79F5533B" w:rsidRPr="00A64A91">
        <w:rPr>
          <w:rFonts w:ascii="Times New Roman" w:hAnsi="Times New Roman" w:cs="Times New Roman"/>
          <w:sz w:val="24"/>
          <w:szCs w:val="24"/>
        </w:rPr>
        <w:t xml:space="preserve">keletą nedidelių (2-6 arų ploto) tankesnių nendrynų salelių ir sąžalynų pakrantėje. Bendras </w:t>
      </w:r>
      <w:r w:rsidR="1771B76B" w:rsidRPr="00A64A91">
        <w:rPr>
          <w:rFonts w:ascii="Times New Roman" w:hAnsi="Times New Roman" w:cs="Times New Roman"/>
          <w:sz w:val="24"/>
          <w:szCs w:val="24"/>
        </w:rPr>
        <w:t>raunamų</w:t>
      </w:r>
      <w:r w:rsidR="79F5533B" w:rsidRPr="00A64A91">
        <w:rPr>
          <w:rFonts w:ascii="Times New Roman" w:hAnsi="Times New Roman" w:cs="Times New Roman"/>
          <w:sz w:val="24"/>
          <w:szCs w:val="24"/>
        </w:rPr>
        <w:t xml:space="preserve"> nendrynų plotas - ~1,46 ha</w:t>
      </w:r>
      <w:r w:rsidR="1771B76B" w:rsidRPr="00A64A91">
        <w:rPr>
          <w:rFonts w:ascii="Times New Roman" w:hAnsi="Times New Roman" w:cs="Times New Roman"/>
          <w:sz w:val="24"/>
          <w:szCs w:val="24"/>
        </w:rPr>
        <w:t>. Tvenkinys, kuriame turi būti raunamos nendrės yra Vilniaus mieste, Verkių seniūnijoje.</w:t>
      </w:r>
    </w:p>
    <w:p w14:paraId="09492260" w14:textId="26DD5D00" w:rsidR="6201FBCB" w:rsidRPr="00A64A91" w:rsidRDefault="6201FBCB" w:rsidP="00A64A91">
      <w:pPr>
        <w:pStyle w:val="Betarp"/>
        <w:rPr>
          <w:rFonts w:ascii="Times New Roman" w:hAnsi="Times New Roman" w:cs="Times New Roman"/>
          <w:sz w:val="24"/>
          <w:szCs w:val="24"/>
        </w:rPr>
      </w:pPr>
      <w:r w:rsidRPr="00A64A91">
        <w:rPr>
          <w:rFonts w:ascii="Times New Roman" w:hAnsi="Times New Roman" w:cs="Times New Roman"/>
          <w:sz w:val="24"/>
          <w:szCs w:val="24"/>
        </w:rPr>
        <w:t>1.2. Į paslaugų teikimo apimtį įeina atliekų tvarkymas</w:t>
      </w:r>
      <w:r w:rsidR="4B7593E5" w:rsidRPr="00A64A91">
        <w:rPr>
          <w:rFonts w:ascii="Times New Roman" w:hAnsi="Times New Roman" w:cs="Times New Roman"/>
          <w:sz w:val="24"/>
          <w:szCs w:val="24"/>
        </w:rPr>
        <w:t>. Reikalavimai atliekų tvarkymui:</w:t>
      </w:r>
    </w:p>
    <w:p w14:paraId="6C95E6C7" w14:textId="055E5895" w:rsidR="4B7593E5" w:rsidRPr="00A64A91" w:rsidRDefault="4B7593E5" w:rsidP="00A64A91">
      <w:pPr>
        <w:pStyle w:val="Betarp"/>
        <w:rPr>
          <w:rFonts w:ascii="Times New Roman" w:hAnsi="Times New Roman" w:cs="Times New Roman"/>
          <w:sz w:val="24"/>
          <w:szCs w:val="24"/>
        </w:rPr>
      </w:pPr>
      <w:r w:rsidRPr="00A64A91">
        <w:rPr>
          <w:rFonts w:ascii="Times New Roman" w:hAnsi="Times New Roman" w:cs="Times New Roman"/>
          <w:sz w:val="24"/>
          <w:szCs w:val="24"/>
        </w:rPr>
        <w:t>1.2.1. Išrautos nendrės (biomasė) sandėliuojamos krante, tik su</w:t>
      </w:r>
      <w:r w:rsidR="008A17F9" w:rsidRPr="00A64A91">
        <w:rPr>
          <w:rFonts w:ascii="Times New Roman" w:hAnsi="Times New Roman" w:cs="Times New Roman"/>
          <w:sz w:val="24"/>
          <w:szCs w:val="24"/>
        </w:rPr>
        <w:t xml:space="preserve"> užsakovo</w:t>
      </w:r>
      <w:r w:rsidRPr="00A64A91">
        <w:rPr>
          <w:rFonts w:ascii="Times New Roman" w:hAnsi="Times New Roman" w:cs="Times New Roman"/>
          <w:sz w:val="24"/>
          <w:szCs w:val="24"/>
        </w:rPr>
        <w:t xml:space="preserve"> </w:t>
      </w:r>
      <w:r w:rsidR="008A17F9" w:rsidRPr="00A64A91">
        <w:rPr>
          <w:rFonts w:ascii="Times New Roman" w:hAnsi="Times New Roman" w:cs="Times New Roman"/>
          <w:sz w:val="24"/>
          <w:szCs w:val="24"/>
        </w:rPr>
        <w:t>(Pavilnių ir Verkių regioninių parkų d</w:t>
      </w:r>
      <w:r w:rsidRPr="00A64A91">
        <w:rPr>
          <w:rFonts w:ascii="Times New Roman" w:hAnsi="Times New Roman" w:cs="Times New Roman"/>
          <w:sz w:val="24"/>
          <w:szCs w:val="24"/>
        </w:rPr>
        <w:t>irekcijos</w:t>
      </w:r>
      <w:r w:rsidR="008A17F9" w:rsidRPr="00A64A91">
        <w:rPr>
          <w:rFonts w:ascii="Times New Roman" w:hAnsi="Times New Roman" w:cs="Times New Roman"/>
          <w:sz w:val="24"/>
          <w:szCs w:val="24"/>
        </w:rPr>
        <w:t>)</w:t>
      </w:r>
      <w:r w:rsidRPr="00A64A91">
        <w:rPr>
          <w:rFonts w:ascii="Times New Roman" w:hAnsi="Times New Roman" w:cs="Times New Roman"/>
          <w:sz w:val="24"/>
          <w:szCs w:val="24"/>
        </w:rPr>
        <w:t xml:space="preserve"> specialistu iš anksto suderintose vietose.</w:t>
      </w:r>
      <w:r w:rsidR="008A17F9" w:rsidRPr="00A64A91">
        <w:rPr>
          <w:rFonts w:ascii="Times New Roman" w:hAnsi="Times New Roman" w:cs="Times New Roman"/>
          <w:sz w:val="24"/>
          <w:szCs w:val="24"/>
        </w:rPr>
        <w:t xml:space="preserve"> Sandėliavimo vietos bus suderintos pasirašius paslaugų teikimo sutartį. </w:t>
      </w:r>
      <w:r w:rsidRPr="00A64A91">
        <w:rPr>
          <w:rFonts w:ascii="Times New Roman" w:hAnsi="Times New Roman" w:cs="Times New Roman"/>
          <w:sz w:val="24"/>
          <w:szCs w:val="24"/>
        </w:rPr>
        <w:t xml:space="preserve"> Direkcija atsakinga už organinių atliekų išvežimą ir utilizavimą;</w:t>
      </w:r>
    </w:p>
    <w:p w14:paraId="3E4CE310" w14:textId="3EA51B2A" w:rsidR="4B7593E5" w:rsidRPr="00A64A91" w:rsidRDefault="4B7593E5" w:rsidP="00A64A91">
      <w:pPr>
        <w:pStyle w:val="Betarp"/>
        <w:rPr>
          <w:rFonts w:ascii="Times New Roman" w:hAnsi="Times New Roman" w:cs="Times New Roman"/>
          <w:sz w:val="24"/>
          <w:szCs w:val="24"/>
        </w:rPr>
      </w:pPr>
      <w:r w:rsidRPr="00A64A91">
        <w:rPr>
          <w:rFonts w:ascii="Times New Roman" w:hAnsi="Times New Roman" w:cs="Times New Roman"/>
          <w:sz w:val="24"/>
          <w:szCs w:val="24"/>
        </w:rPr>
        <w:t xml:space="preserve">1.2.2. Kartu su nendrėmis iškelti kiti objektai (akmenys, šakos) bei šiukšlės privalo būti sandėliuojami atskirai nuo organinių medžiagų. </w:t>
      </w:r>
      <w:r w:rsidR="00045066" w:rsidRPr="00A64A91">
        <w:rPr>
          <w:rFonts w:ascii="Times New Roman" w:hAnsi="Times New Roman" w:cs="Times New Roman"/>
          <w:sz w:val="24"/>
          <w:szCs w:val="24"/>
        </w:rPr>
        <w:t xml:space="preserve">Dumblo kiekis išrautuose ir krante susandėliuotuose augaluose negali viršyti 15% visos organinės masės (kasimas negalimas, būtinas rovimas). </w:t>
      </w:r>
      <w:r w:rsidRPr="00A64A91">
        <w:rPr>
          <w:rFonts w:ascii="Times New Roman" w:hAnsi="Times New Roman" w:cs="Times New Roman"/>
          <w:sz w:val="24"/>
          <w:szCs w:val="24"/>
        </w:rPr>
        <w:t>Direkcija atsakinga už neorganinių atliekų išvežimą ir utilizavimą.</w:t>
      </w:r>
    </w:p>
    <w:p w14:paraId="41217329" w14:textId="2840452E" w:rsidR="4159AD1D" w:rsidRPr="00A64A91" w:rsidRDefault="00A64A91" w:rsidP="00A64A91">
      <w:pPr>
        <w:pStyle w:val="Betarp"/>
        <w:rPr>
          <w:rFonts w:ascii="Times New Roman" w:eastAsia="Times New Roman" w:hAnsi="Times New Roman" w:cs="Times New Roman"/>
          <w:sz w:val="24"/>
          <w:szCs w:val="24"/>
        </w:rPr>
      </w:pPr>
      <w:r w:rsidRPr="00A64A91">
        <w:rPr>
          <w:rFonts w:ascii="Times New Roman" w:eastAsia="Times New Roman" w:hAnsi="Times New Roman" w:cs="Times New Roman"/>
          <w:sz w:val="24"/>
          <w:szCs w:val="24"/>
        </w:rPr>
        <w:t xml:space="preserve">1.2.3. </w:t>
      </w:r>
      <w:r w:rsidR="4159AD1D" w:rsidRPr="00A64A91">
        <w:rPr>
          <w:rFonts w:ascii="Times New Roman" w:eastAsia="Times New Roman" w:hAnsi="Times New Roman" w:cs="Times New Roman"/>
          <w:sz w:val="24"/>
          <w:szCs w:val="24"/>
        </w:rPr>
        <w:t xml:space="preserve">Vandens paviršiuje plūduriuojančią makrofitų biomasę surinkti ir išvežti į krantą už tiesioginės </w:t>
      </w:r>
      <w:proofErr w:type="spellStart"/>
      <w:r w:rsidR="4159AD1D" w:rsidRPr="00A64A91">
        <w:rPr>
          <w:rFonts w:ascii="Times New Roman" w:eastAsia="Times New Roman" w:hAnsi="Times New Roman" w:cs="Times New Roman"/>
          <w:sz w:val="24"/>
          <w:szCs w:val="24"/>
        </w:rPr>
        <w:t>prietakos</w:t>
      </w:r>
      <w:proofErr w:type="spellEnd"/>
      <w:r w:rsidR="4159AD1D" w:rsidRPr="00A64A91">
        <w:rPr>
          <w:rFonts w:ascii="Times New Roman" w:eastAsia="Times New Roman" w:hAnsi="Times New Roman" w:cs="Times New Roman"/>
          <w:sz w:val="24"/>
          <w:szCs w:val="24"/>
        </w:rPr>
        <w:t xml:space="preserve"> baseino ribų (už vandens telkinio apsaugos juostos) tą pačią dieną, kurią vykdomas makrofitų šalinimas.</w:t>
      </w:r>
    </w:p>
    <w:p w14:paraId="0EDD41B1" w14:textId="6830B626" w:rsidR="4159AD1D" w:rsidRPr="00A64A91" w:rsidRDefault="00A64A91" w:rsidP="00A64A91">
      <w:pPr>
        <w:pStyle w:val="Betarp"/>
        <w:rPr>
          <w:rFonts w:ascii="Times New Roman" w:eastAsia="Times New Roman" w:hAnsi="Times New Roman" w:cs="Times New Roman"/>
          <w:sz w:val="24"/>
          <w:szCs w:val="24"/>
        </w:rPr>
      </w:pPr>
      <w:r w:rsidRPr="00A64A91">
        <w:rPr>
          <w:rFonts w:ascii="Times New Roman" w:eastAsia="Times New Roman" w:hAnsi="Times New Roman" w:cs="Times New Roman"/>
          <w:sz w:val="24"/>
          <w:szCs w:val="24"/>
        </w:rPr>
        <w:t xml:space="preserve">1.2.4. </w:t>
      </w:r>
      <w:r w:rsidR="4159AD1D" w:rsidRPr="00A64A91">
        <w:rPr>
          <w:rFonts w:ascii="Times New Roman" w:eastAsia="Times New Roman" w:hAnsi="Times New Roman" w:cs="Times New Roman"/>
          <w:sz w:val="24"/>
          <w:szCs w:val="24"/>
        </w:rPr>
        <w:t>pašalinta augalija apdžiovinama krante su Paslaugos gavėju suderintose vietose. Vėliau išvežama ir perduodama tinkamam sutvarkymui atliekų tvarkymą reglamentuojančių teisės aktų nustatyta tvarka (pvz. Žaliųjų atliekų kompostavimo aikštelė).</w:t>
      </w:r>
    </w:p>
    <w:p w14:paraId="6C310E09" w14:textId="1533DE22" w:rsidR="03111027" w:rsidRPr="00A64A91" w:rsidRDefault="00A64A91" w:rsidP="00A64A91">
      <w:pPr>
        <w:pStyle w:val="Betarp"/>
        <w:rPr>
          <w:rFonts w:ascii="Times New Roman" w:eastAsia="Times New Roman" w:hAnsi="Times New Roman" w:cs="Times New Roman"/>
          <w:sz w:val="24"/>
          <w:szCs w:val="24"/>
        </w:rPr>
      </w:pPr>
      <w:r w:rsidRPr="00A64A91">
        <w:rPr>
          <w:rFonts w:ascii="Times New Roman" w:eastAsia="Times New Roman" w:hAnsi="Times New Roman" w:cs="Times New Roman"/>
          <w:sz w:val="24"/>
          <w:szCs w:val="24"/>
        </w:rPr>
        <w:t xml:space="preserve">1.2.5. </w:t>
      </w:r>
      <w:r w:rsidR="4159AD1D" w:rsidRPr="00A64A91">
        <w:rPr>
          <w:rFonts w:ascii="Times New Roman" w:eastAsia="Times New Roman" w:hAnsi="Times New Roman" w:cs="Times New Roman"/>
          <w:sz w:val="24"/>
          <w:szCs w:val="24"/>
        </w:rPr>
        <w:t>darbų metu išvažinėjus pakrantės apsaugos juostą ir / ar kitas teritorijas, Paslaugos teikėjas privalo šias teritorijas atstatyti, išlyginti, apsėti žolių mišiniu</w:t>
      </w:r>
      <w:r w:rsidRPr="00A64A91">
        <w:rPr>
          <w:rFonts w:ascii="Times New Roman" w:eastAsia="Times New Roman" w:hAnsi="Times New Roman" w:cs="Times New Roman"/>
          <w:sz w:val="24"/>
          <w:szCs w:val="24"/>
        </w:rPr>
        <w:t>.</w:t>
      </w:r>
    </w:p>
    <w:p w14:paraId="6919198B" w14:textId="5AE37C33" w:rsidR="3C8163B8" w:rsidRPr="00A64A91" w:rsidRDefault="3C8163B8" w:rsidP="00A64A91">
      <w:pPr>
        <w:pStyle w:val="Betarp"/>
        <w:rPr>
          <w:rFonts w:ascii="Times New Roman" w:hAnsi="Times New Roman" w:cs="Times New Roman"/>
          <w:sz w:val="24"/>
          <w:szCs w:val="24"/>
        </w:rPr>
      </w:pPr>
      <w:r w:rsidRPr="00A64A91">
        <w:rPr>
          <w:rFonts w:ascii="Times New Roman" w:hAnsi="Times New Roman" w:cs="Times New Roman"/>
          <w:sz w:val="24"/>
          <w:szCs w:val="24"/>
        </w:rPr>
        <w:t xml:space="preserve">1.3.  </w:t>
      </w:r>
      <w:r w:rsidR="7DE82565" w:rsidRPr="00A64A91">
        <w:rPr>
          <w:rFonts w:ascii="Times New Roman" w:hAnsi="Times New Roman" w:cs="Times New Roman"/>
          <w:sz w:val="24"/>
          <w:szCs w:val="24"/>
        </w:rPr>
        <w:t>Įranga</w:t>
      </w:r>
      <w:r w:rsidRPr="00A64A91">
        <w:rPr>
          <w:rFonts w:ascii="Times New Roman" w:hAnsi="Times New Roman" w:cs="Times New Roman"/>
          <w:sz w:val="24"/>
          <w:szCs w:val="24"/>
        </w:rPr>
        <w:t xml:space="preserve">, </w:t>
      </w:r>
      <w:r w:rsidR="00A64A91" w:rsidRPr="00A64A91">
        <w:rPr>
          <w:rFonts w:ascii="Times New Roman" w:hAnsi="Times New Roman" w:cs="Times New Roman"/>
          <w:sz w:val="24"/>
          <w:szCs w:val="24"/>
        </w:rPr>
        <w:t xml:space="preserve">kuri </w:t>
      </w:r>
      <w:r w:rsidR="059738A5" w:rsidRPr="00A64A91">
        <w:rPr>
          <w:rFonts w:ascii="Times New Roman" w:hAnsi="Times New Roman" w:cs="Times New Roman"/>
          <w:sz w:val="24"/>
          <w:szCs w:val="24"/>
        </w:rPr>
        <w:t xml:space="preserve">reikalinga </w:t>
      </w:r>
      <w:r w:rsidRPr="00A64A91">
        <w:rPr>
          <w:rFonts w:ascii="Times New Roman" w:hAnsi="Times New Roman" w:cs="Times New Roman"/>
          <w:sz w:val="24"/>
          <w:szCs w:val="24"/>
        </w:rPr>
        <w:t xml:space="preserve">paslaugų vykdymui tiekėjas </w:t>
      </w:r>
      <w:r w:rsidR="706479C8" w:rsidRPr="00A64A91">
        <w:rPr>
          <w:rFonts w:ascii="Times New Roman" w:hAnsi="Times New Roman" w:cs="Times New Roman"/>
          <w:sz w:val="24"/>
          <w:szCs w:val="24"/>
        </w:rPr>
        <w:t>pasirūpinti pats. V</w:t>
      </w:r>
      <w:r w:rsidR="706479C8" w:rsidRPr="00A64A91">
        <w:rPr>
          <w:rFonts w:ascii="Times New Roman" w:eastAsia="Times New Roman" w:hAnsi="Times New Roman" w:cs="Times New Roman"/>
          <w:sz w:val="24"/>
          <w:szCs w:val="24"/>
        </w:rPr>
        <w:t xml:space="preserve">andens telkinio valymui </w:t>
      </w:r>
      <w:r w:rsidR="00045066" w:rsidRPr="00A64A91">
        <w:rPr>
          <w:rFonts w:ascii="Times New Roman" w:eastAsia="Times New Roman" w:hAnsi="Times New Roman" w:cs="Times New Roman"/>
          <w:sz w:val="24"/>
          <w:szCs w:val="24"/>
        </w:rPr>
        <w:t xml:space="preserve">turi būti </w:t>
      </w:r>
      <w:r w:rsidR="706479C8" w:rsidRPr="00A64A91">
        <w:rPr>
          <w:rFonts w:ascii="Times New Roman" w:eastAsia="Times New Roman" w:hAnsi="Times New Roman" w:cs="Times New Roman"/>
          <w:sz w:val="24"/>
          <w:szCs w:val="24"/>
        </w:rPr>
        <w:t>naudojama</w:t>
      </w:r>
      <w:r w:rsidR="00045066" w:rsidRPr="00A64A91">
        <w:rPr>
          <w:rFonts w:ascii="Times New Roman" w:eastAsia="Times New Roman" w:hAnsi="Times New Roman" w:cs="Times New Roman"/>
          <w:sz w:val="24"/>
          <w:szCs w:val="24"/>
        </w:rPr>
        <w:t xml:space="preserve"> motorizuota</w:t>
      </w:r>
      <w:r w:rsidR="706479C8" w:rsidRPr="00A64A91">
        <w:rPr>
          <w:rFonts w:ascii="Times New Roman" w:eastAsia="Times New Roman" w:hAnsi="Times New Roman" w:cs="Times New Roman"/>
          <w:sz w:val="24"/>
          <w:szCs w:val="24"/>
        </w:rPr>
        <w:t xml:space="preserve"> </w:t>
      </w:r>
      <w:r w:rsidR="00045066" w:rsidRPr="00A64A91">
        <w:rPr>
          <w:rFonts w:ascii="Times New Roman" w:eastAsia="Times New Roman" w:hAnsi="Times New Roman" w:cs="Times New Roman"/>
          <w:sz w:val="24"/>
          <w:szCs w:val="24"/>
        </w:rPr>
        <w:t xml:space="preserve">mažoji vandens telkinių tvarkymo </w:t>
      </w:r>
      <w:r w:rsidR="706479C8" w:rsidRPr="00A64A91">
        <w:rPr>
          <w:rFonts w:ascii="Times New Roman" w:eastAsia="Times New Roman" w:hAnsi="Times New Roman" w:cs="Times New Roman"/>
          <w:sz w:val="24"/>
          <w:szCs w:val="24"/>
        </w:rPr>
        <w:t>įranga</w:t>
      </w:r>
      <w:r w:rsidR="00045066" w:rsidRPr="00A64A91">
        <w:rPr>
          <w:rFonts w:ascii="Times New Roman" w:eastAsia="Times New Roman" w:hAnsi="Times New Roman" w:cs="Times New Roman"/>
          <w:sz w:val="24"/>
          <w:szCs w:val="24"/>
        </w:rPr>
        <w:t xml:space="preserve"> (ne daugiau 4t svorio), kuri</w:t>
      </w:r>
      <w:r w:rsidR="706479C8" w:rsidRPr="00A64A91">
        <w:rPr>
          <w:rFonts w:ascii="Times New Roman" w:eastAsia="Times New Roman" w:hAnsi="Times New Roman" w:cs="Times New Roman"/>
          <w:sz w:val="24"/>
          <w:szCs w:val="24"/>
        </w:rPr>
        <w:t xml:space="preserve"> turi būti techniškai tvarking</w:t>
      </w:r>
      <w:r w:rsidR="6CF2D828" w:rsidRPr="00A64A91">
        <w:rPr>
          <w:rFonts w:ascii="Times New Roman" w:eastAsia="Times New Roman" w:hAnsi="Times New Roman" w:cs="Times New Roman"/>
          <w:sz w:val="24"/>
          <w:szCs w:val="24"/>
        </w:rPr>
        <w:t>a</w:t>
      </w:r>
      <w:r w:rsidR="706479C8" w:rsidRPr="00A64A91">
        <w:rPr>
          <w:rFonts w:ascii="Times New Roman" w:eastAsia="Times New Roman" w:hAnsi="Times New Roman" w:cs="Times New Roman"/>
          <w:sz w:val="24"/>
          <w:szCs w:val="24"/>
        </w:rPr>
        <w:t>, sertifikuot</w:t>
      </w:r>
      <w:r w:rsidR="5A728384" w:rsidRPr="00A64A91">
        <w:rPr>
          <w:rFonts w:ascii="Times New Roman" w:eastAsia="Times New Roman" w:hAnsi="Times New Roman" w:cs="Times New Roman"/>
          <w:sz w:val="24"/>
          <w:szCs w:val="24"/>
        </w:rPr>
        <w:t>a</w:t>
      </w:r>
      <w:r w:rsidR="706479C8" w:rsidRPr="00A64A91">
        <w:rPr>
          <w:rFonts w:ascii="Times New Roman" w:eastAsia="Times New Roman" w:hAnsi="Times New Roman" w:cs="Times New Roman"/>
          <w:sz w:val="24"/>
          <w:szCs w:val="24"/>
        </w:rPr>
        <w:t xml:space="preserve">, </w:t>
      </w:r>
      <w:r w:rsidR="00500147" w:rsidRPr="00A64A91">
        <w:rPr>
          <w:rFonts w:ascii="Times New Roman" w:eastAsia="Times New Roman" w:hAnsi="Times New Roman" w:cs="Times New Roman"/>
          <w:sz w:val="24"/>
          <w:szCs w:val="24"/>
        </w:rPr>
        <w:t xml:space="preserve">kad </w:t>
      </w:r>
      <w:r w:rsidR="706479C8" w:rsidRPr="00A64A91">
        <w:rPr>
          <w:rFonts w:ascii="Times New Roman" w:eastAsia="Times New Roman" w:hAnsi="Times New Roman" w:cs="Times New Roman"/>
          <w:sz w:val="24"/>
          <w:szCs w:val="24"/>
        </w:rPr>
        <w:t>eksploatavimo ar avarijų metu negalėtų užteršt</w:t>
      </w:r>
      <w:r w:rsidR="544CB896" w:rsidRPr="00A64A91">
        <w:rPr>
          <w:rFonts w:ascii="Times New Roman" w:eastAsia="Times New Roman" w:hAnsi="Times New Roman" w:cs="Times New Roman"/>
          <w:sz w:val="24"/>
          <w:szCs w:val="24"/>
        </w:rPr>
        <w:t xml:space="preserve">as </w:t>
      </w:r>
      <w:r w:rsidR="706479C8" w:rsidRPr="00A64A91">
        <w:rPr>
          <w:rFonts w:ascii="Times New Roman" w:eastAsia="Times New Roman" w:hAnsi="Times New Roman" w:cs="Times New Roman"/>
          <w:sz w:val="24"/>
          <w:szCs w:val="24"/>
        </w:rPr>
        <w:t>vandens telkin</w:t>
      </w:r>
      <w:r w:rsidR="2F8FB8DC" w:rsidRPr="00A64A91">
        <w:rPr>
          <w:rFonts w:ascii="Times New Roman" w:eastAsia="Times New Roman" w:hAnsi="Times New Roman" w:cs="Times New Roman"/>
          <w:sz w:val="24"/>
          <w:szCs w:val="24"/>
        </w:rPr>
        <w:t>ys</w:t>
      </w:r>
      <w:r w:rsidR="7633F4A1" w:rsidRPr="00A64A91">
        <w:rPr>
          <w:rFonts w:ascii="Times New Roman" w:eastAsia="Times New Roman" w:hAnsi="Times New Roman" w:cs="Times New Roman"/>
          <w:sz w:val="24"/>
          <w:szCs w:val="24"/>
        </w:rPr>
        <w:t xml:space="preserve">. </w:t>
      </w:r>
      <w:r w:rsidR="7633F4A1" w:rsidRPr="00A64A91">
        <w:rPr>
          <w:rFonts w:ascii="Times New Roman" w:hAnsi="Times New Roman" w:cs="Times New Roman"/>
          <w:sz w:val="24"/>
          <w:szCs w:val="24"/>
        </w:rPr>
        <w:t>Kilus bet kokiai taršos rizikai, paslaugų vykdymas nedelsiant stabdomi iki kol bus sumažinta taršos rizika o Teikėjas privalo informuoti projekto įgyvendinimo priežiūrą vykdantį asmenį.</w:t>
      </w:r>
      <w:r w:rsidR="00045066" w:rsidRPr="00A64A91">
        <w:rPr>
          <w:rFonts w:ascii="Times New Roman" w:hAnsi="Times New Roman" w:cs="Times New Roman"/>
          <w:sz w:val="24"/>
          <w:szCs w:val="24"/>
        </w:rPr>
        <w:t xml:space="preserve"> Technika turi turėti frezą.</w:t>
      </w:r>
    </w:p>
    <w:p w14:paraId="61A0CAF6" w14:textId="1A81338D" w:rsidR="7DBA6285" w:rsidRPr="00A64A91" w:rsidRDefault="7DBA6285" w:rsidP="00A64A91">
      <w:pPr>
        <w:pStyle w:val="Betarp"/>
        <w:rPr>
          <w:rFonts w:ascii="Times New Roman" w:hAnsi="Times New Roman" w:cs="Times New Roman"/>
          <w:sz w:val="24"/>
          <w:szCs w:val="24"/>
        </w:rPr>
      </w:pPr>
      <w:r w:rsidRPr="00A64A91">
        <w:rPr>
          <w:rFonts w:ascii="Times New Roman" w:hAnsi="Times New Roman" w:cs="Times New Roman"/>
          <w:sz w:val="24"/>
          <w:szCs w:val="24"/>
        </w:rPr>
        <w:t>1.4. Teikiant paslaugas privaloma laikytis visų techniniame projekte nurodytų sprendinių ir galiojančių aplinkosaugos teisės aktų.</w:t>
      </w:r>
    </w:p>
    <w:p w14:paraId="372E4F3A" w14:textId="65661100" w:rsidR="03111027" w:rsidRDefault="03111027" w:rsidP="03111027">
      <w:pPr>
        <w:spacing w:after="160" w:line="278" w:lineRule="auto"/>
        <w:ind w:left="720" w:firstLine="0"/>
        <w:rPr>
          <w:rFonts w:asciiTheme="majorBidi" w:hAnsiTheme="majorBidi" w:cstheme="majorBidi"/>
          <w:sz w:val="24"/>
          <w:szCs w:val="24"/>
        </w:rPr>
      </w:pPr>
    </w:p>
    <w:p w14:paraId="3FBAF3C0" w14:textId="3FE166BE" w:rsidR="7DBA6285" w:rsidRDefault="7DBA6285" w:rsidP="005752C7">
      <w:pPr>
        <w:pStyle w:val="Sraopastraipa"/>
        <w:numPr>
          <w:ilvl w:val="0"/>
          <w:numId w:val="3"/>
        </w:numPr>
        <w:jc w:val="center"/>
        <w:rPr>
          <w:rFonts w:ascii="Times New Roman" w:eastAsia="Times New Roman" w:hAnsi="Times New Roman" w:cs="Times New Roman"/>
          <w:b/>
          <w:bCs/>
        </w:rPr>
      </w:pPr>
      <w:r w:rsidRPr="005752C7">
        <w:rPr>
          <w:rFonts w:ascii="Times New Roman" w:eastAsia="Times New Roman" w:hAnsi="Times New Roman" w:cs="Times New Roman"/>
          <w:b/>
          <w:bCs/>
          <w:lang w:val="lt-LT"/>
        </w:rPr>
        <w:t>Paslaugų vykdymo terminai</w:t>
      </w:r>
    </w:p>
    <w:p w14:paraId="0EA8D838" w14:textId="6F86B908" w:rsidR="03111027" w:rsidRPr="005752C7" w:rsidRDefault="03111027" w:rsidP="005752C7">
      <w:pPr>
        <w:spacing w:after="160" w:line="278" w:lineRule="auto"/>
        <w:jc w:val="center"/>
        <w:rPr>
          <w:rFonts w:ascii="Times New Roman" w:eastAsia="Times New Roman" w:hAnsi="Times New Roman" w:cs="Times New Roman"/>
          <w:b/>
          <w:bCs/>
          <w:sz w:val="24"/>
          <w:szCs w:val="24"/>
        </w:rPr>
      </w:pPr>
    </w:p>
    <w:p w14:paraId="7711E700" w14:textId="76FC363A" w:rsidR="005752C7" w:rsidRPr="00A64A91" w:rsidRDefault="7DBA6285" w:rsidP="00A64A91">
      <w:pPr>
        <w:spacing w:after="160" w:line="278" w:lineRule="auto"/>
        <w:ind w:left="426" w:firstLine="425"/>
        <w:rPr>
          <w:rFonts w:asciiTheme="majorBidi" w:hAnsiTheme="majorBidi" w:cstheme="majorBidi"/>
          <w:sz w:val="24"/>
          <w:szCs w:val="24"/>
        </w:rPr>
      </w:pPr>
      <w:r w:rsidRPr="03111027">
        <w:rPr>
          <w:rFonts w:asciiTheme="majorBidi" w:hAnsiTheme="majorBidi" w:cstheme="majorBidi"/>
          <w:sz w:val="24"/>
          <w:szCs w:val="24"/>
        </w:rPr>
        <w:t>2.1</w:t>
      </w:r>
      <w:r w:rsidRPr="00A64A91">
        <w:rPr>
          <w:rFonts w:asciiTheme="majorBidi" w:hAnsiTheme="majorBidi" w:cstheme="majorBidi"/>
          <w:sz w:val="24"/>
          <w:szCs w:val="24"/>
        </w:rPr>
        <w:t xml:space="preserve">. </w:t>
      </w:r>
      <w:r w:rsidR="406D79D2" w:rsidRPr="00A64A91">
        <w:rPr>
          <w:rFonts w:asciiTheme="majorBidi" w:hAnsiTheme="majorBidi" w:cstheme="majorBidi"/>
          <w:sz w:val="24"/>
          <w:szCs w:val="24"/>
        </w:rPr>
        <w:t>Visi vykdomi darbai, termina</w:t>
      </w:r>
      <w:r w:rsidR="6C9C3E43" w:rsidRPr="00A64A91">
        <w:rPr>
          <w:rFonts w:asciiTheme="majorBidi" w:hAnsiTheme="majorBidi" w:cstheme="majorBidi"/>
          <w:sz w:val="24"/>
          <w:szCs w:val="24"/>
        </w:rPr>
        <w:t>i ir</w:t>
      </w:r>
      <w:r w:rsidR="1329C004" w:rsidRPr="00A64A91">
        <w:rPr>
          <w:rFonts w:asciiTheme="majorBidi" w:hAnsiTheme="majorBidi" w:cstheme="majorBidi"/>
          <w:sz w:val="24"/>
          <w:szCs w:val="24"/>
        </w:rPr>
        <w:t xml:space="preserve"> naudojamos</w:t>
      </w:r>
      <w:r w:rsidR="6C9C3E43" w:rsidRPr="00A64A91">
        <w:rPr>
          <w:rFonts w:asciiTheme="majorBidi" w:hAnsiTheme="majorBidi" w:cstheme="majorBidi"/>
          <w:sz w:val="24"/>
          <w:szCs w:val="24"/>
        </w:rPr>
        <w:t xml:space="preserve"> </w:t>
      </w:r>
      <w:r w:rsidR="406D79D2" w:rsidRPr="00A64A91">
        <w:rPr>
          <w:rFonts w:asciiTheme="majorBidi" w:hAnsiTheme="majorBidi" w:cstheme="majorBidi"/>
          <w:sz w:val="24"/>
          <w:szCs w:val="24"/>
        </w:rPr>
        <w:t>priemonės</w:t>
      </w:r>
      <w:r w:rsidR="7F6F5898" w:rsidRPr="00A64A91">
        <w:rPr>
          <w:rFonts w:asciiTheme="majorBidi" w:hAnsiTheme="majorBidi" w:cstheme="majorBidi"/>
          <w:sz w:val="24"/>
          <w:szCs w:val="24"/>
        </w:rPr>
        <w:t xml:space="preserve">, kurias tiekėjas naudoja paslaugai suteikti, </w:t>
      </w:r>
      <w:r w:rsidR="406D79D2" w:rsidRPr="00A64A91">
        <w:rPr>
          <w:rFonts w:asciiTheme="majorBidi" w:hAnsiTheme="majorBidi" w:cstheme="majorBidi"/>
          <w:sz w:val="24"/>
          <w:szCs w:val="24"/>
        </w:rPr>
        <w:t xml:space="preserve"> </w:t>
      </w:r>
      <w:r w:rsidR="6C9C3E43" w:rsidRPr="00A64A91">
        <w:rPr>
          <w:rFonts w:asciiTheme="majorBidi" w:hAnsiTheme="majorBidi" w:cstheme="majorBidi"/>
          <w:sz w:val="24"/>
          <w:szCs w:val="24"/>
        </w:rPr>
        <w:t xml:space="preserve">derinami su </w:t>
      </w:r>
      <w:r w:rsidR="72B75479" w:rsidRPr="00A64A91">
        <w:rPr>
          <w:rFonts w:asciiTheme="majorBidi" w:hAnsiTheme="majorBidi" w:cstheme="majorBidi"/>
          <w:sz w:val="24"/>
          <w:szCs w:val="24"/>
        </w:rPr>
        <w:t>Pirkėju.</w:t>
      </w:r>
    </w:p>
    <w:p w14:paraId="265E6CC1" w14:textId="1A3825E1" w:rsidR="000A5659" w:rsidRPr="00A64A91" w:rsidRDefault="1F824CC2" w:rsidP="00A64A91">
      <w:pPr>
        <w:spacing w:after="160" w:line="278" w:lineRule="auto"/>
        <w:ind w:left="426" w:firstLine="425"/>
        <w:rPr>
          <w:rFonts w:asciiTheme="majorBidi" w:hAnsiTheme="majorBidi" w:cstheme="majorBidi"/>
          <w:sz w:val="24"/>
          <w:szCs w:val="24"/>
        </w:rPr>
      </w:pPr>
      <w:r w:rsidRPr="00A64A91">
        <w:rPr>
          <w:rFonts w:asciiTheme="majorBidi" w:hAnsiTheme="majorBidi" w:cstheme="majorBidi"/>
          <w:sz w:val="24"/>
          <w:szCs w:val="24"/>
        </w:rPr>
        <w:lastRenderedPageBreak/>
        <w:t xml:space="preserve">2.2. </w:t>
      </w:r>
      <w:r w:rsidR="570F932B" w:rsidRPr="00A64A91">
        <w:rPr>
          <w:rFonts w:asciiTheme="majorBidi" w:hAnsiTheme="majorBidi" w:cstheme="majorBidi"/>
          <w:sz w:val="24"/>
          <w:szCs w:val="24"/>
        </w:rPr>
        <w:t>Paslaugų įvykdymo terminai</w:t>
      </w:r>
      <w:r w:rsidR="000A5659" w:rsidRPr="00A64A91">
        <w:rPr>
          <w:rFonts w:asciiTheme="majorBidi" w:hAnsiTheme="majorBidi" w:cstheme="majorBidi"/>
          <w:sz w:val="24"/>
          <w:szCs w:val="24"/>
        </w:rPr>
        <w:t xml:space="preserve">: </w:t>
      </w:r>
      <w:r w:rsidR="3A2A502C" w:rsidRPr="00A64A91">
        <w:rPr>
          <w:rFonts w:asciiTheme="majorBidi" w:hAnsiTheme="majorBidi" w:cstheme="majorBidi"/>
          <w:sz w:val="24"/>
          <w:szCs w:val="24"/>
        </w:rPr>
        <w:t>Paslaugos</w:t>
      </w:r>
      <w:r w:rsidR="000A5659" w:rsidRPr="00A64A91">
        <w:rPr>
          <w:rFonts w:asciiTheme="majorBidi" w:hAnsiTheme="majorBidi" w:cstheme="majorBidi"/>
          <w:sz w:val="24"/>
          <w:szCs w:val="24"/>
        </w:rPr>
        <w:t xml:space="preserve"> gali būti vykdom</w:t>
      </w:r>
      <w:r w:rsidR="65F1FB44" w:rsidRPr="00A64A91">
        <w:rPr>
          <w:rFonts w:asciiTheme="majorBidi" w:hAnsiTheme="majorBidi" w:cstheme="majorBidi"/>
          <w:sz w:val="24"/>
          <w:szCs w:val="24"/>
        </w:rPr>
        <w:t>os</w:t>
      </w:r>
      <w:r w:rsidR="000A5659" w:rsidRPr="00A64A91">
        <w:rPr>
          <w:rFonts w:asciiTheme="majorBidi" w:hAnsiTheme="majorBidi" w:cstheme="majorBidi"/>
          <w:sz w:val="24"/>
          <w:szCs w:val="24"/>
        </w:rPr>
        <w:t xml:space="preserve"> tik nustatytu laikotarpiu: nuo rugpjūčio 1</w:t>
      </w:r>
      <w:r w:rsidR="00F06B05" w:rsidRPr="00A64A91">
        <w:rPr>
          <w:rFonts w:asciiTheme="majorBidi" w:hAnsiTheme="majorBidi" w:cstheme="majorBidi"/>
          <w:sz w:val="24"/>
          <w:szCs w:val="24"/>
        </w:rPr>
        <w:t>5</w:t>
      </w:r>
      <w:r w:rsidR="000A5659" w:rsidRPr="00A64A91">
        <w:rPr>
          <w:rFonts w:asciiTheme="majorBidi" w:hAnsiTheme="majorBidi" w:cstheme="majorBidi"/>
          <w:sz w:val="24"/>
          <w:szCs w:val="24"/>
        </w:rPr>
        <w:t xml:space="preserve"> d. iki lapkričio 15 d.</w:t>
      </w:r>
      <w:r w:rsidR="0A73BBCA" w:rsidRPr="00A64A91">
        <w:rPr>
          <w:rFonts w:asciiTheme="majorBidi" w:hAnsiTheme="majorBidi" w:cstheme="majorBidi"/>
          <w:sz w:val="24"/>
          <w:szCs w:val="24"/>
        </w:rPr>
        <w:t xml:space="preserve"> </w:t>
      </w:r>
      <w:r w:rsidR="00CE49C4" w:rsidRPr="00A64A91">
        <w:rPr>
          <w:rFonts w:asciiTheme="majorBidi" w:hAnsiTheme="majorBidi" w:cstheme="majorBidi"/>
          <w:sz w:val="24"/>
          <w:szCs w:val="24"/>
        </w:rPr>
        <w:t>Tikslūs terminai ir naudojamos priemonės su tiekėju bus suderinti per 5 darbo dienas nuo sutarties pasirašymo.</w:t>
      </w:r>
    </w:p>
    <w:p w14:paraId="0F7F00E8" w14:textId="0303A5DB" w:rsidR="000A5659" w:rsidRPr="00A64A91" w:rsidRDefault="5ADBC5B9" w:rsidP="00A64A91">
      <w:pPr>
        <w:spacing w:after="160" w:line="278" w:lineRule="auto"/>
        <w:ind w:left="426" w:firstLine="425"/>
        <w:rPr>
          <w:rFonts w:asciiTheme="majorBidi" w:hAnsiTheme="majorBidi" w:cstheme="majorBidi"/>
          <w:sz w:val="24"/>
          <w:szCs w:val="24"/>
        </w:rPr>
      </w:pPr>
      <w:r w:rsidRPr="00A64A91">
        <w:rPr>
          <w:rFonts w:asciiTheme="majorBidi" w:hAnsiTheme="majorBidi" w:cstheme="majorBidi"/>
          <w:sz w:val="24"/>
          <w:szCs w:val="24"/>
        </w:rPr>
        <w:t xml:space="preserve">2.2. Paslaugų teikimo etapai </w:t>
      </w:r>
      <w:r w:rsidR="000A5659" w:rsidRPr="00A64A91">
        <w:rPr>
          <w:rFonts w:asciiTheme="majorBidi" w:hAnsiTheme="majorBidi" w:cstheme="majorBidi"/>
          <w:sz w:val="24"/>
          <w:szCs w:val="24"/>
        </w:rPr>
        <w:t>dvejų metų</w:t>
      </w:r>
      <w:r w:rsidR="00F06B05" w:rsidRPr="00A64A91">
        <w:rPr>
          <w:rFonts w:asciiTheme="majorBidi" w:hAnsiTheme="majorBidi" w:cstheme="majorBidi"/>
          <w:sz w:val="24"/>
          <w:szCs w:val="24"/>
        </w:rPr>
        <w:t xml:space="preserve"> 2026 – 2027</w:t>
      </w:r>
      <w:r w:rsidR="21A4CA9A" w:rsidRPr="00A64A91">
        <w:rPr>
          <w:rFonts w:asciiTheme="majorBidi" w:hAnsiTheme="majorBidi" w:cstheme="majorBidi"/>
          <w:sz w:val="24"/>
          <w:szCs w:val="24"/>
        </w:rPr>
        <w:t xml:space="preserve"> </w:t>
      </w:r>
      <w:r w:rsidR="000A5659" w:rsidRPr="00A64A91">
        <w:rPr>
          <w:rFonts w:asciiTheme="majorBidi" w:hAnsiTheme="majorBidi" w:cstheme="majorBidi"/>
          <w:sz w:val="24"/>
          <w:szCs w:val="24"/>
        </w:rPr>
        <w:t>laikotarpiu:</w:t>
      </w:r>
    </w:p>
    <w:p w14:paraId="16528120" w14:textId="0074CBB5" w:rsidR="000A5659" w:rsidRPr="00A64A91" w:rsidRDefault="000A5659" w:rsidP="00A64A91">
      <w:pPr>
        <w:numPr>
          <w:ilvl w:val="1"/>
          <w:numId w:val="4"/>
        </w:numPr>
        <w:spacing w:after="160" w:line="278" w:lineRule="auto"/>
        <w:ind w:left="426" w:firstLine="425"/>
        <w:rPr>
          <w:rFonts w:asciiTheme="majorBidi" w:hAnsiTheme="majorBidi" w:cstheme="majorBidi"/>
          <w:sz w:val="24"/>
          <w:szCs w:val="24"/>
        </w:rPr>
      </w:pPr>
      <w:r w:rsidRPr="00A64A91">
        <w:rPr>
          <w:rFonts w:asciiTheme="majorBidi" w:hAnsiTheme="majorBidi" w:cstheme="majorBidi"/>
          <w:sz w:val="24"/>
          <w:szCs w:val="24"/>
        </w:rPr>
        <w:t>I metai</w:t>
      </w:r>
      <w:r w:rsidR="6CCDDA46" w:rsidRPr="00A64A91">
        <w:rPr>
          <w:rFonts w:asciiTheme="majorBidi" w:hAnsiTheme="majorBidi" w:cstheme="majorBidi"/>
          <w:sz w:val="24"/>
          <w:szCs w:val="24"/>
        </w:rPr>
        <w:t xml:space="preserve"> (2026 m.)</w:t>
      </w:r>
      <w:r w:rsidRPr="00A64A91">
        <w:rPr>
          <w:rFonts w:asciiTheme="majorBidi" w:hAnsiTheme="majorBidi" w:cstheme="majorBidi"/>
          <w:sz w:val="24"/>
          <w:szCs w:val="24"/>
        </w:rPr>
        <w:t>: Išraunamos ir surenkamos į krantą nendrės pagal techniniame projekte numatytą plotą.</w:t>
      </w:r>
    </w:p>
    <w:p w14:paraId="76306EFB" w14:textId="3B435EC8" w:rsidR="000A5659" w:rsidRPr="00A64A91" w:rsidRDefault="000A5659" w:rsidP="00A64A91">
      <w:pPr>
        <w:numPr>
          <w:ilvl w:val="1"/>
          <w:numId w:val="4"/>
        </w:numPr>
        <w:spacing w:after="160" w:line="278" w:lineRule="auto"/>
        <w:ind w:left="426" w:firstLine="425"/>
        <w:rPr>
          <w:rFonts w:asciiTheme="majorBidi" w:hAnsiTheme="majorBidi" w:cstheme="majorBidi"/>
          <w:sz w:val="24"/>
          <w:szCs w:val="24"/>
        </w:rPr>
      </w:pPr>
      <w:r w:rsidRPr="00A64A91">
        <w:rPr>
          <w:rFonts w:asciiTheme="majorBidi" w:hAnsiTheme="majorBidi" w:cstheme="majorBidi"/>
          <w:sz w:val="24"/>
          <w:szCs w:val="24"/>
        </w:rPr>
        <w:t>II metai</w:t>
      </w:r>
      <w:r w:rsidR="0685697C" w:rsidRPr="00A64A91">
        <w:rPr>
          <w:rFonts w:asciiTheme="majorBidi" w:hAnsiTheme="majorBidi" w:cstheme="majorBidi"/>
          <w:sz w:val="24"/>
          <w:szCs w:val="24"/>
        </w:rPr>
        <w:t xml:space="preserve"> (2027 m.)</w:t>
      </w:r>
      <w:r w:rsidRPr="00A64A91">
        <w:rPr>
          <w:rFonts w:asciiTheme="majorBidi" w:hAnsiTheme="majorBidi" w:cstheme="majorBidi"/>
          <w:sz w:val="24"/>
          <w:szCs w:val="24"/>
        </w:rPr>
        <w:t>: Pašalinamos visos likusios ataugusios nendrės tame pačiame plote, siekiant galutinio rezultato.</w:t>
      </w:r>
    </w:p>
    <w:p w14:paraId="33399B8C" w14:textId="7FAA5354" w:rsidR="00573D4D" w:rsidRPr="00E86281" w:rsidRDefault="00573D4D" w:rsidP="7C1825CA">
      <w:pPr>
        <w:ind w:left="709" w:firstLine="0"/>
        <w:rPr>
          <w:rFonts w:asciiTheme="majorBidi" w:hAnsiTheme="majorBidi" w:cstheme="majorBidi"/>
          <w:sz w:val="24"/>
          <w:szCs w:val="24"/>
        </w:rPr>
      </w:pPr>
    </w:p>
    <w:p w14:paraId="067AD7F3" w14:textId="2095A918" w:rsidR="03111027" w:rsidRDefault="03111027" w:rsidP="03111027">
      <w:pPr>
        <w:ind w:left="709" w:firstLine="0"/>
        <w:rPr>
          <w:rFonts w:asciiTheme="majorBidi" w:hAnsiTheme="majorBidi" w:cstheme="majorBidi"/>
          <w:sz w:val="24"/>
          <w:szCs w:val="24"/>
        </w:rPr>
      </w:pPr>
    </w:p>
    <w:p w14:paraId="4F69E884" w14:textId="4390853E" w:rsidR="46800670" w:rsidRPr="00A64A91" w:rsidRDefault="46800670" w:rsidP="005752C7">
      <w:pPr>
        <w:pStyle w:val="Sraopastraipa"/>
        <w:numPr>
          <w:ilvl w:val="0"/>
          <w:numId w:val="3"/>
        </w:numPr>
        <w:jc w:val="center"/>
        <w:rPr>
          <w:rFonts w:asciiTheme="majorBidi" w:hAnsiTheme="majorBidi" w:cstheme="majorBidi"/>
          <w:b/>
          <w:bCs/>
        </w:rPr>
      </w:pPr>
      <w:proofErr w:type="spellStart"/>
      <w:r w:rsidRPr="00A64A91">
        <w:rPr>
          <w:rFonts w:asciiTheme="majorBidi" w:hAnsiTheme="majorBidi" w:cstheme="majorBidi"/>
          <w:b/>
          <w:bCs/>
        </w:rPr>
        <w:t>Taikomi</w:t>
      </w:r>
      <w:proofErr w:type="spellEnd"/>
      <w:r w:rsidRPr="00A64A91">
        <w:rPr>
          <w:rFonts w:asciiTheme="majorBidi" w:hAnsiTheme="majorBidi" w:cstheme="majorBidi"/>
          <w:b/>
          <w:bCs/>
        </w:rPr>
        <w:t xml:space="preserve"> </w:t>
      </w:r>
      <w:proofErr w:type="spellStart"/>
      <w:r w:rsidRPr="00A64A91">
        <w:rPr>
          <w:rFonts w:asciiTheme="majorBidi" w:hAnsiTheme="majorBidi" w:cstheme="majorBidi"/>
          <w:b/>
          <w:bCs/>
        </w:rPr>
        <w:t>aplinkosaugos</w:t>
      </w:r>
      <w:proofErr w:type="spellEnd"/>
      <w:r w:rsidRPr="00A64A91">
        <w:rPr>
          <w:rFonts w:asciiTheme="majorBidi" w:hAnsiTheme="majorBidi" w:cstheme="majorBidi"/>
          <w:b/>
          <w:bCs/>
        </w:rPr>
        <w:t xml:space="preserve"> </w:t>
      </w:r>
      <w:proofErr w:type="spellStart"/>
      <w:r w:rsidRPr="00A64A91">
        <w:rPr>
          <w:rFonts w:asciiTheme="majorBidi" w:hAnsiTheme="majorBidi" w:cstheme="majorBidi"/>
          <w:b/>
          <w:bCs/>
        </w:rPr>
        <w:t>kriterijai</w:t>
      </w:r>
      <w:proofErr w:type="spellEnd"/>
    </w:p>
    <w:p w14:paraId="5EC722BF" w14:textId="06597919" w:rsidR="03111027" w:rsidRDefault="03111027" w:rsidP="03111027">
      <w:pPr>
        <w:ind w:left="709" w:firstLine="0"/>
        <w:jc w:val="center"/>
        <w:rPr>
          <w:rFonts w:asciiTheme="majorBidi" w:hAnsiTheme="majorBidi" w:cstheme="majorBidi"/>
          <w:sz w:val="24"/>
          <w:szCs w:val="24"/>
        </w:rPr>
      </w:pPr>
    </w:p>
    <w:p w14:paraId="1A2F6B14" w14:textId="6CE577C6" w:rsidR="49466ED2" w:rsidRDefault="49466ED2" w:rsidP="00A64A91">
      <w:pPr>
        <w:ind w:firstLine="709"/>
        <w:rPr>
          <w:rFonts w:ascii="Times New Roman" w:eastAsia="Times New Roman" w:hAnsi="Times New Roman" w:cs="Times New Roman"/>
          <w:color w:val="000000" w:themeColor="text1"/>
          <w:sz w:val="24"/>
          <w:szCs w:val="24"/>
          <w:lang w:val="lt"/>
        </w:rPr>
      </w:pPr>
      <w:r w:rsidRPr="03111027">
        <w:rPr>
          <w:rFonts w:ascii="Times New Roman" w:eastAsia="Times New Roman" w:hAnsi="Times New Roman" w:cs="Times New Roman"/>
          <w:color w:val="000000" w:themeColor="text1"/>
          <w:sz w:val="24"/>
          <w:szCs w:val="24"/>
          <w:lang w:val="lt"/>
        </w:rPr>
        <w:t xml:space="preserve">3.1. </w:t>
      </w:r>
      <w:r w:rsidR="46800670" w:rsidRPr="03111027">
        <w:rPr>
          <w:rFonts w:ascii="Times New Roman" w:eastAsia="Times New Roman" w:hAnsi="Times New Roman" w:cs="Times New Roman"/>
          <w:color w:val="000000" w:themeColor="text1"/>
          <w:sz w:val="24"/>
          <w:szCs w:val="24"/>
          <w:lang w:val="lt"/>
        </w:rPr>
        <w:t xml:space="preserve">Pirkimas, vykdomas vadovaujantis </w:t>
      </w:r>
      <w:r w:rsidR="1AEDCDD5" w:rsidRPr="03111027">
        <w:rPr>
          <w:rFonts w:ascii="Times New Roman" w:eastAsia="Times New Roman" w:hAnsi="Times New Roman" w:cs="Times New Roman"/>
          <w:b/>
          <w:bCs/>
          <w:caps/>
          <w:color w:val="000000" w:themeColor="text1"/>
          <w:sz w:val="24"/>
          <w:szCs w:val="24"/>
          <w:lang w:val="lt"/>
        </w:rPr>
        <w:t>A</w:t>
      </w:r>
      <w:r w:rsidR="1AEDCDD5" w:rsidRPr="005752C7">
        <w:rPr>
          <w:rFonts w:ascii="Times New Roman" w:eastAsia="Times New Roman" w:hAnsi="Times New Roman" w:cs="Times New Roman"/>
          <w:b/>
          <w:bCs/>
          <w:color w:val="000000" w:themeColor="text1"/>
          <w:sz w:val="22"/>
          <w:szCs w:val="22"/>
          <w:lang w:val="lt"/>
        </w:rPr>
        <w:t>plinkos apsaugos kriterijų taikymo, vykdant žaliuosius pirkimus, tvarkos apraš</w:t>
      </w:r>
      <w:r w:rsidR="1AEDCDD5" w:rsidRPr="03111027">
        <w:rPr>
          <w:rFonts w:ascii="Times New Roman" w:eastAsia="Times New Roman" w:hAnsi="Times New Roman" w:cs="Times New Roman"/>
          <w:b/>
          <w:bCs/>
          <w:color w:val="000000" w:themeColor="text1"/>
          <w:sz w:val="22"/>
          <w:szCs w:val="22"/>
          <w:lang w:val="lt"/>
        </w:rPr>
        <w:t xml:space="preserve">o, patvirtinto Lietuvos Respublikos aplinkos ministro </w:t>
      </w:r>
      <w:r w:rsidR="23F8FD49" w:rsidRPr="03111027">
        <w:rPr>
          <w:rFonts w:ascii="Times New Roman" w:eastAsia="Times New Roman" w:hAnsi="Times New Roman" w:cs="Times New Roman"/>
          <w:b/>
          <w:bCs/>
          <w:color w:val="000000" w:themeColor="text1"/>
          <w:sz w:val="22"/>
          <w:szCs w:val="22"/>
          <w:lang w:val="lt"/>
        </w:rPr>
        <w:t xml:space="preserve">2011 m. birželio 28 d. </w:t>
      </w:r>
      <w:r w:rsidR="1AEDCDD5" w:rsidRPr="03111027">
        <w:rPr>
          <w:rFonts w:ascii="Times New Roman" w:eastAsia="Times New Roman" w:hAnsi="Times New Roman" w:cs="Times New Roman"/>
          <w:b/>
          <w:bCs/>
          <w:color w:val="000000" w:themeColor="text1"/>
          <w:sz w:val="22"/>
          <w:szCs w:val="22"/>
          <w:lang w:val="lt"/>
        </w:rPr>
        <w:t>įsakymu</w:t>
      </w:r>
      <w:r w:rsidR="20E69883" w:rsidRPr="03111027">
        <w:rPr>
          <w:rFonts w:ascii="Times New Roman" w:eastAsia="Times New Roman" w:hAnsi="Times New Roman" w:cs="Times New Roman"/>
          <w:b/>
          <w:bCs/>
          <w:color w:val="000000" w:themeColor="text1"/>
          <w:sz w:val="22"/>
          <w:szCs w:val="22"/>
          <w:lang w:val="lt"/>
        </w:rPr>
        <w:t xml:space="preserve"> Nr. D1-508 “ </w:t>
      </w:r>
      <w:r w:rsidR="20E69883" w:rsidRPr="03111027">
        <w:rPr>
          <w:rFonts w:ascii="Times New Roman" w:eastAsia="Times New Roman" w:hAnsi="Times New Roman" w:cs="Times New Roman"/>
          <w:b/>
          <w:bCs/>
          <w:color w:val="000000" w:themeColor="text1"/>
          <w:sz w:val="24"/>
          <w:szCs w:val="24"/>
          <w:lang w:val="lt"/>
        </w:rPr>
        <w:t>Dėl aplinkos apsaugos kriterijų taikymo, vykdant žaliuosius pirkimus, tvarkos aprašo patvirtinimo”</w:t>
      </w:r>
      <w:r w:rsidR="1AEDCDD5" w:rsidRPr="03111027">
        <w:rPr>
          <w:rFonts w:ascii="Times New Roman" w:eastAsia="Times New Roman" w:hAnsi="Times New Roman" w:cs="Times New Roman"/>
          <w:b/>
          <w:bCs/>
          <w:color w:val="000000" w:themeColor="text1"/>
          <w:sz w:val="22"/>
          <w:szCs w:val="22"/>
          <w:lang w:val="lt"/>
        </w:rPr>
        <w:t xml:space="preserve"> </w:t>
      </w:r>
      <w:r w:rsidR="1AEDCDD5" w:rsidRPr="03111027">
        <w:rPr>
          <w:rFonts w:ascii="Times New Roman" w:eastAsia="Times New Roman" w:hAnsi="Times New Roman" w:cs="Times New Roman"/>
          <w:sz w:val="24"/>
          <w:szCs w:val="24"/>
          <w:lang w:val="lt"/>
        </w:rPr>
        <w:t xml:space="preserve"> </w:t>
      </w:r>
      <w:r w:rsidR="46800670" w:rsidRPr="03111027">
        <w:rPr>
          <w:rFonts w:ascii="Times New Roman" w:eastAsia="Times New Roman" w:hAnsi="Times New Roman" w:cs="Times New Roman"/>
          <w:color w:val="000000" w:themeColor="text1"/>
          <w:sz w:val="24"/>
          <w:szCs w:val="24"/>
          <w:lang w:val="lt"/>
        </w:rPr>
        <w:t xml:space="preserve">4.4.4.3. </w:t>
      </w:r>
      <w:r w:rsidR="39413937" w:rsidRPr="03111027">
        <w:rPr>
          <w:rFonts w:ascii="Times New Roman" w:eastAsia="Times New Roman" w:hAnsi="Times New Roman" w:cs="Times New Roman"/>
          <w:color w:val="000000" w:themeColor="text1"/>
          <w:sz w:val="24"/>
          <w:szCs w:val="24"/>
          <w:lang w:val="lt"/>
        </w:rPr>
        <w:t xml:space="preserve"> punktu “</w:t>
      </w:r>
      <w:r w:rsidR="46800670" w:rsidRPr="03111027">
        <w:rPr>
          <w:rFonts w:ascii="Times New Roman" w:eastAsia="Times New Roman" w:hAnsi="Times New Roman" w:cs="Times New Roman"/>
          <w:color w:val="000000" w:themeColor="text1"/>
          <w:sz w:val="24"/>
          <w:szCs w:val="24"/>
          <w:lang w:val="lt"/>
        </w:rPr>
        <w:t>prekei pagaminti, paslaugai teikti ar darbams atlikti naudojama mažiau ar nenaudojama pavojingųjų cheminių medžiagų, neteršiama aplinka ir nekeliamas pavojus sveikatai</w:t>
      </w:r>
      <w:r w:rsidR="673928E5" w:rsidRPr="03111027">
        <w:rPr>
          <w:rFonts w:ascii="Times New Roman" w:eastAsia="Times New Roman" w:hAnsi="Times New Roman" w:cs="Times New Roman"/>
          <w:color w:val="000000" w:themeColor="text1"/>
          <w:sz w:val="24"/>
          <w:szCs w:val="24"/>
          <w:lang w:val="lt"/>
        </w:rPr>
        <w:t>”. Teikiant paslaugas laikomasi šių reikalavimų:</w:t>
      </w:r>
    </w:p>
    <w:p w14:paraId="18B2DF9E" w14:textId="26149AB7" w:rsidR="00CE49C4" w:rsidRDefault="052975C4" w:rsidP="00A64A91">
      <w:pPr>
        <w:ind w:firstLine="709"/>
        <w:rPr>
          <w:rFonts w:ascii="Times New Roman" w:eastAsia="Times New Roman" w:hAnsi="Times New Roman" w:cs="Times New Roman"/>
          <w:color w:val="000000" w:themeColor="text1"/>
          <w:sz w:val="24"/>
          <w:szCs w:val="24"/>
          <w:lang w:val="lt"/>
        </w:rPr>
      </w:pPr>
      <w:r w:rsidRPr="03111027">
        <w:rPr>
          <w:rFonts w:ascii="Times New Roman" w:eastAsia="Times New Roman" w:hAnsi="Times New Roman" w:cs="Times New Roman"/>
          <w:color w:val="000000" w:themeColor="text1"/>
          <w:sz w:val="24"/>
          <w:szCs w:val="24"/>
          <w:lang w:val="lt"/>
        </w:rPr>
        <w:t xml:space="preserve">3.1.1. </w:t>
      </w:r>
      <w:r w:rsidR="2A8A5BC4" w:rsidRPr="03111027">
        <w:rPr>
          <w:rFonts w:ascii="Times New Roman" w:eastAsia="Times New Roman" w:hAnsi="Times New Roman" w:cs="Times New Roman"/>
          <w:color w:val="000000" w:themeColor="text1"/>
          <w:sz w:val="24"/>
          <w:szCs w:val="24"/>
          <w:lang w:val="lt"/>
        </w:rPr>
        <w:t xml:space="preserve">Atliekos tvarkomos jų susidarymo vietoje, o susidariusios </w:t>
      </w:r>
      <w:proofErr w:type="spellStart"/>
      <w:r w:rsidR="2A8A5BC4" w:rsidRPr="03111027">
        <w:rPr>
          <w:rFonts w:ascii="Times New Roman" w:eastAsia="Times New Roman" w:hAnsi="Times New Roman" w:cs="Times New Roman"/>
          <w:color w:val="000000" w:themeColor="text1"/>
          <w:sz w:val="24"/>
          <w:szCs w:val="24"/>
          <w:lang w:val="lt"/>
        </w:rPr>
        <w:t>bioatliekos</w:t>
      </w:r>
      <w:proofErr w:type="spellEnd"/>
      <w:r w:rsidR="2A8A5BC4" w:rsidRPr="03111027">
        <w:rPr>
          <w:rFonts w:ascii="Times New Roman" w:eastAsia="Times New Roman" w:hAnsi="Times New Roman" w:cs="Times New Roman"/>
          <w:color w:val="000000" w:themeColor="text1"/>
          <w:sz w:val="24"/>
          <w:szCs w:val="24"/>
          <w:lang w:val="lt"/>
        </w:rPr>
        <w:t xml:space="preserve"> yra kompostuojamos</w:t>
      </w:r>
      <w:r w:rsidR="005752C7">
        <w:rPr>
          <w:rFonts w:ascii="Times New Roman" w:eastAsia="Times New Roman" w:hAnsi="Times New Roman" w:cs="Times New Roman"/>
          <w:color w:val="000000" w:themeColor="text1"/>
          <w:sz w:val="24"/>
          <w:szCs w:val="24"/>
          <w:lang w:val="lt"/>
        </w:rPr>
        <w:t>.</w:t>
      </w:r>
      <w:r w:rsidR="2A8A5BC4" w:rsidRPr="03111027">
        <w:rPr>
          <w:rFonts w:ascii="Times New Roman" w:eastAsia="Times New Roman" w:hAnsi="Times New Roman" w:cs="Times New Roman"/>
          <w:color w:val="000000" w:themeColor="text1"/>
          <w:sz w:val="24"/>
          <w:szCs w:val="24"/>
          <w:lang w:val="lt"/>
        </w:rPr>
        <w:t xml:space="preserve"> </w:t>
      </w:r>
    </w:p>
    <w:p w14:paraId="700C52E5" w14:textId="482657E4" w:rsidR="005752C7" w:rsidRDefault="005752C7" w:rsidP="00A64A91">
      <w:pPr>
        <w:ind w:firstLine="709"/>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 xml:space="preserve">3.2. Teikiamos paslaugos yra įtrauktos į </w:t>
      </w:r>
      <w:r w:rsidRPr="005752C7">
        <w:rPr>
          <w:rFonts w:ascii="Times New Roman" w:eastAsia="Times New Roman" w:hAnsi="Times New Roman" w:cs="Times New Roman"/>
          <w:color w:val="000000" w:themeColor="text1"/>
          <w:sz w:val="24"/>
          <w:szCs w:val="24"/>
        </w:rPr>
        <w:t>Aplinkosauginės ir aplinkai palankios prekės bei paslaug</w:t>
      </w:r>
      <w:r>
        <w:rPr>
          <w:rFonts w:ascii="Times New Roman" w:eastAsia="Times New Roman" w:hAnsi="Times New Roman" w:cs="Times New Roman"/>
          <w:color w:val="000000" w:themeColor="text1"/>
          <w:sz w:val="24"/>
          <w:szCs w:val="24"/>
        </w:rPr>
        <w:t xml:space="preserve">ų sąrašą, nurodytą </w:t>
      </w:r>
      <w:r w:rsidRPr="005752C7">
        <w:rPr>
          <w:rFonts w:ascii="Times New Roman" w:eastAsia="Times New Roman" w:hAnsi="Times New Roman" w:cs="Times New Roman"/>
          <w:color w:val="000000" w:themeColor="text1"/>
          <w:sz w:val="24"/>
          <w:szCs w:val="24"/>
        </w:rPr>
        <w:t>2015 m. lapkričio 24 d.</w:t>
      </w:r>
      <w:r>
        <w:rPr>
          <w:rFonts w:ascii="Times New Roman" w:eastAsia="Times New Roman" w:hAnsi="Times New Roman" w:cs="Times New Roman"/>
          <w:color w:val="000000" w:themeColor="text1"/>
          <w:sz w:val="24"/>
          <w:szCs w:val="24"/>
        </w:rPr>
        <w:t xml:space="preserve"> K</w:t>
      </w:r>
      <w:r w:rsidRPr="005752C7">
        <w:rPr>
          <w:rFonts w:ascii="Times New Roman" w:eastAsia="Times New Roman" w:hAnsi="Times New Roman" w:cs="Times New Roman"/>
          <w:color w:val="000000" w:themeColor="text1"/>
          <w:sz w:val="24"/>
          <w:szCs w:val="24"/>
        </w:rPr>
        <w:t>omisijos įgyvendinimo reglament</w:t>
      </w:r>
      <w:r>
        <w:rPr>
          <w:rFonts w:ascii="Times New Roman" w:eastAsia="Times New Roman" w:hAnsi="Times New Roman" w:cs="Times New Roman"/>
          <w:color w:val="000000" w:themeColor="text1"/>
          <w:sz w:val="24"/>
          <w:szCs w:val="24"/>
        </w:rPr>
        <w:t>o</w:t>
      </w:r>
      <w:r w:rsidRPr="005752C7">
        <w:rPr>
          <w:rFonts w:ascii="Times New Roman" w:eastAsia="Times New Roman" w:hAnsi="Times New Roman" w:cs="Times New Roman"/>
          <w:color w:val="000000" w:themeColor="text1"/>
          <w:sz w:val="24"/>
          <w:szCs w:val="24"/>
        </w:rPr>
        <w:t xml:space="preserve"> (ES) 2015/2174 </w:t>
      </w:r>
      <w:r>
        <w:rPr>
          <w:rFonts w:ascii="Times New Roman" w:eastAsia="Times New Roman" w:hAnsi="Times New Roman" w:cs="Times New Roman"/>
          <w:color w:val="000000" w:themeColor="text1"/>
          <w:sz w:val="24"/>
          <w:szCs w:val="24"/>
        </w:rPr>
        <w:t>„D</w:t>
      </w:r>
      <w:r w:rsidRPr="005752C7">
        <w:rPr>
          <w:rFonts w:ascii="Times New Roman" w:eastAsia="Times New Roman" w:hAnsi="Times New Roman" w:cs="Times New Roman"/>
          <w:color w:val="000000" w:themeColor="text1"/>
          <w:sz w:val="24"/>
          <w:szCs w:val="24"/>
        </w:rPr>
        <w:t>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eastAsia="Times New Roman" w:hAnsi="Times New Roman" w:cs="Times New Roman"/>
          <w:color w:val="000000" w:themeColor="text1"/>
          <w:sz w:val="24"/>
          <w:szCs w:val="24"/>
        </w:rPr>
        <w:t>“ Priede „</w:t>
      </w:r>
      <w:r w:rsidRPr="005752C7">
        <w:rPr>
          <w:rFonts w:ascii="Times New Roman" w:eastAsia="Times New Roman" w:hAnsi="Times New Roman" w:cs="Times New Roman"/>
          <w:color w:val="000000" w:themeColor="text1"/>
          <w:sz w:val="24"/>
          <w:szCs w:val="24"/>
        </w:rPr>
        <w:t>Gamtos rezervatų ir draustinių paslaugos, įskaitant natūralios aplinkos išsaugojimo paslaugas</w:t>
      </w:r>
      <w:r>
        <w:rPr>
          <w:rFonts w:ascii="Times New Roman" w:eastAsia="Times New Roman" w:hAnsi="Times New Roman" w:cs="Times New Roman"/>
          <w:color w:val="000000" w:themeColor="text1"/>
          <w:sz w:val="24"/>
          <w:szCs w:val="24"/>
        </w:rPr>
        <w:t xml:space="preserve">“, nes paslaugos bus teikiamos Verkių </w:t>
      </w:r>
      <w:r w:rsidR="00A64A91">
        <w:rPr>
          <w:rFonts w:ascii="Times New Roman" w:eastAsia="Times New Roman" w:hAnsi="Times New Roman" w:cs="Times New Roman"/>
          <w:color w:val="000000" w:themeColor="text1"/>
          <w:sz w:val="24"/>
          <w:szCs w:val="24"/>
        </w:rPr>
        <w:t xml:space="preserve">regioniniam parkui priklausiančiame </w:t>
      </w:r>
      <w:r w:rsidR="00951CA5">
        <w:rPr>
          <w:rFonts w:ascii="Times New Roman" w:eastAsia="Times New Roman" w:hAnsi="Times New Roman" w:cs="Times New Roman"/>
          <w:color w:val="000000" w:themeColor="text1"/>
          <w:sz w:val="24"/>
          <w:szCs w:val="24"/>
        </w:rPr>
        <w:t xml:space="preserve">Verkių architektūriniame </w:t>
      </w:r>
      <w:r w:rsidR="00A64A91">
        <w:rPr>
          <w:rFonts w:ascii="Times New Roman" w:eastAsia="Times New Roman" w:hAnsi="Times New Roman" w:cs="Times New Roman"/>
          <w:color w:val="000000" w:themeColor="text1"/>
          <w:sz w:val="24"/>
          <w:szCs w:val="24"/>
        </w:rPr>
        <w:t xml:space="preserve">draustinyje. </w:t>
      </w:r>
    </w:p>
    <w:p w14:paraId="4C1CC7BF" w14:textId="77777777" w:rsidR="00CE49C4" w:rsidRDefault="00CE49C4" w:rsidP="03111027">
      <w:pPr>
        <w:ind w:firstLine="0"/>
        <w:jc w:val="left"/>
        <w:rPr>
          <w:rFonts w:ascii="Times New Roman" w:eastAsia="Times New Roman" w:hAnsi="Times New Roman" w:cs="Times New Roman"/>
          <w:color w:val="000000" w:themeColor="text1"/>
          <w:sz w:val="24"/>
          <w:szCs w:val="24"/>
          <w:lang w:val="lt"/>
        </w:rPr>
      </w:pPr>
    </w:p>
    <w:p w14:paraId="37EE41D7" w14:textId="6236894B" w:rsidR="052975C4" w:rsidRPr="005752C7" w:rsidRDefault="426EF202" w:rsidP="00CE49C4">
      <w:pPr>
        <w:ind w:firstLine="0"/>
        <w:jc w:val="left"/>
        <w:rPr>
          <w:rFonts w:ascii="Times New Roman" w:eastAsia="Times New Roman" w:hAnsi="Times New Roman" w:cs="Times New Roman"/>
          <w:color w:val="000000" w:themeColor="text1"/>
          <w:sz w:val="24"/>
          <w:szCs w:val="24"/>
        </w:rPr>
      </w:pPr>
      <w:r w:rsidRPr="03111027">
        <w:rPr>
          <w:rFonts w:ascii="Times New Roman" w:eastAsia="Times New Roman" w:hAnsi="Times New Roman" w:cs="Times New Roman"/>
          <w:color w:val="000000" w:themeColor="text1"/>
          <w:sz w:val="24"/>
          <w:szCs w:val="24"/>
          <w:lang w:val="lt"/>
        </w:rPr>
        <w:t xml:space="preserve"> </w:t>
      </w:r>
    </w:p>
    <w:p w14:paraId="4B81C59B" w14:textId="1FA835F0" w:rsidR="03111027" w:rsidRDefault="03111027" w:rsidP="03111027">
      <w:pPr>
        <w:ind w:firstLine="0"/>
        <w:jc w:val="left"/>
        <w:rPr>
          <w:rFonts w:ascii="Times New Roman" w:eastAsia="Times New Roman" w:hAnsi="Times New Roman" w:cs="Times New Roman"/>
          <w:color w:val="000000" w:themeColor="text1"/>
          <w:sz w:val="24"/>
          <w:szCs w:val="24"/>
          <w:lang w:val="lt"/>
        </w:rPr>
      </w:pPr>
    </w:p>
    <w:p w14:paraId="514084F5" w14:textId="77777777" w:rsidR="00573D4D" w:rsidRDefault="00573D4D" w:rsidP="007029C8">
      <w:pPr>
        <w:spacing w:after="160" w:line="278" w:lineRule="auto"/>
        <w:ind w:left="720" w:firstLine="0"/>
        <w:rPr>
          <w:rFonts w:asciiTheme="majorBidi" w:hAnsiTheme="majorBidi" w:cstheme="majorBidi"/>
          <w:sz w:val="24"/>
          <w:szCs w:val="24"/>
        </w:rPr>
      </w:pPr>
    </w:p>
    <w:p w14:paraId="2778AFD4" w14:textId="77777777" w:rsidR="001A5007" w:rsidRDefault="001A5007" w:rsidP="007029C8">
      <w:pPr>
        <w:spacing w:after="160" w:line="278" w:lineRule="auto"/>
        <w:ind w:left="720" w:firstLine="0"/>
        <w:rPr>
          <w:rFonts w:asciiTheme="majorBidi" w:hAnsiTheme="majorBidi" w:cstheme="majorBidi"/>
          <w:sz w:val="24"/>
          <w:szCs w:val="24"/>
        </w:rPr>
      </w:pPr>
    </w:p>
    <w:sectPr w:rsidR="001A5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850D"/>
    <w:multiLevelType w:val="multilevel"/>
    <w:tmpl w:val="570A8DD6"/>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5AEFBF0"/>
    <w:multiLevelType w:val="hybridMultilevel"/>
    <w:tmpl w:val="8C0C1894"/>
    <w:lvl w:ilvl="0" w:tplc="3E5A4E80">
      <w:start w:val="1"/>
      <w:numFmt w:val="decimal"/>
      <w:lvlText w:val="%1."/>
      <w:lvlJc w:val="left"/>
      <w:pPr>
        <w:ind w:left="1057" w:hanging="360"/>
      </w:pPr>
    </w:lvl>
    <w:lvl w:ilvl="1" w:tplc="FA5E7D40">
      <w:start w:val="1"/>
      <w:numFmt w:val="lowerLetter"/>
      <w:lvlText w:val="%2."/>
      <w:lvlJc w:val="left"/>
      <w:pPr>
        <w:ind w:left="1777" w:hanging="360"/>
      </w:pPr>
    </w:lvl>
    <w:lvl w:ilvl="2" w:tplc="7B8C0C5C">
      <w:start w:val="1"/>
      <w:numFmt w:val="lowerRoman"/>
      <w:lvlText w:val="%3."/>
      <w:lvlJc w:val="right"/>
      <w:pPr>
        <w:ind w:left="2497" w:hanging="180"/>
      </w:pPr>
    </w:lvl>
    <w:lvl w:ilvl="3" w:tplc="A634AD14">
      <w:start w:val="1"/>
      <w:numFmt w:val="decimal"/>
      <w:lvlText w:val="%4."/>
      <w:lvlJc w:val="left"/>
      <w:pPr>
        <w:ind w:left="3217" w:hanging="360"/>
      </w:pPr>
    </w:lvl>
    <w:lvl w:ilvl="4" w:tplc="57CA4A3C">
      <w:start w:val="1"/>
      <w:numFmt w:val="lowerLetter"/>
      <w:lvlText w:val="%5."/>
      <w:lvlJc w:val="left"/>
      <w:pPr>
        <w:ind w:left="3937" w:hanging="360"/>
      </w:pPr>
    </w:lvl>
    <w:lvl w:ilvl="5" w:tplc="3FB0906A">
      <w:start w:val="1"/>
      <w:numFmt w:val="lowerRoman"/>
      <w:lvlText w:val="%6."/>
      <w:lvlJc w:val="right"/>
      <w:pPr>
        <w:ind w:left="4657" w:hanging="180"/>
      </w:pPr>
    </w:lvl>
    <w:lvl w:ilvl="6" w:tplc="DAC2D9DA">
      <w:start w:val="1"/>
      <w:numFmt w:val="decimal"/>
      <w:lvlText w:val="%7."/>
      <w:lvlJc w:val="left"/>
      <w:pPr>
        <w:ind w:left="5377" w:hanging="360"/>
      </w:pPr>
    </w:lvl>
    <w:lvl w:ilvl="7" w:tplc="25B03E40">
      <w:start w:val="1"/>
      <w:numFmt w:val="lowerLetter"/>
      <w:lvlText w:val="%8."/>
      <w:lvlJc w:val="left"/>
      <w:pPr>
        <w:ind w:left="6097" w:hanging="360"/>
      </w:pPr>
    </w:lvl>
    <w:lvl w:ilvl="8" w:tplc="AA065582">
      <w:start w:val="1"/>
      <w:numFmt w:val="lowerRoman"/>
      <w:lvlText w:val="%9."/>
      <w:lvlJc w:val="right"/>
      <w:pPr>
        <w:ind w:left="6817" w:hanging="180"/>
      </w:pPr>
    </w:lvl>
  </w:abstractNum>
  <w:abstractNum w:abstractNumId="2" w15:restartNumberingAfterBreak="0">
    <w:nsid w:val="0EDD59C3"/>
    <w:multiLevelType w:val="multilevel"/>
    <w:tmpl w:val="91724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353CE"/>
    <w:multiLevelType w:val="multilevel"/>
    <w:tmpl w:val="76948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7A47A"/>
    <w:multiLevelType w:val="multilevel"/>
    <w:tmpl w:val="07A8F9EA"/>
    <w:lvl w:ilvl="0">
      <w:start w:val="1"/>
      <w:numFmt w:val="bullet"/>
      <w:lvlText w:val="o"/>
      <w:lvlJc w:val="left"/>
      <w:pPr>
        <w:ind w:left="1440" w:hanging="360"/>
      </w:pPr>
      <w:rPr>
        <w:rFonts w:ascii="Courier New" w:hAnsi="Courier New" w:hint="default"/>
      </w:rPr>
    </w:lvl>
    <w:lvl w:ilvl="1">
      <w:start w:val="1"/>
      <w:numFmt w:val="bullet"/>
      <w:lvlText w:val="o"/>
      <w:lvlJc w:val="left"/>
      <w:pPr>
        <w:ind w:left="2497" w:hanging="360"/>
      </w:pPr>
      <w:rPr>
        <w:rFonts w:ascii="Courier New" w:hAnsi="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hint="default"/>
      </w:rPr>
    </w:lvl>
    <w:lvl w:ilvl="8">
      <w:start w:val="1"/>
      <w:numFmt w:val="bullet"/>
      <w:lvlText w:val=""/>
      <w:lvlJc w:val="left"/>
      <w:pPr>
        <w:ind w:left="7537" w:hanging="360"/>
      </w:pPr>
      <w:rPr>
        <w:rFonts w:ascii="Wingdings" w:hAnsi="Wingdings" w:hint="default"/>
      </w:rPr>
    </w:lvl>
  </w:abstractNum>
  <w:num w:numId="1" w16cid:durableId="1285624255">
    <w:abstractNumId w:val="4"/>
  </w:num>
  <w:num w:numId="2" w16cid:durableId="182867406">
    <w:abstractNumId w:val="0"/>
  </w:num>
  <w:num w:numId="3" w16cid:durableId="883565135">
    <w:abstractNumId w:val="1"/>
  </w:num>
  <w:num w:numId="4" w16cid:durableId="1222447148">
    <w:abstractNumId w:val="3"/>
  </w:num>
  <w:num w:numId="5" w16cid:durableId="151487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DE"/>
    <w:rsid w:val="00045066"/>
    <w:rsid w:val="000A4623"/>
    <w:rsid w:val="000A5659"/>
    <w:rsid w:val="000C787A"/>
    <w:rsid w:val="000D3BDE"/>
    <w:rsid w:val="001A1E4C"/>
    <w:rsid w:val="001A5007"/>
    <w:rsid w:val="001E125C"/>
    <w:rsid w:val="002D3B3C"/>
    <w:rsid w:val="004809A4"/>
    <w:rsid w:val="004D5658"/>
    <w:rsid w:val="00500147"/>
    <w:rsid w:val="00523B41"/>
    <w:rsid w:val="00573D4D"/>
    <w:rsid w:val="005752C7"/>
    <w:rsid w:val="00691A1A"/>
    <w:rsid w:val="007029C8"/>
    <w:rsid w:val="00787798"/>
    <w:rsid w:val="007E1C18"/>
    <w:rsid w:val="00816343"/>
    <w:rsid w:val="008A17F9"/>
    <w:rsid w:val="008D2D00"/>
    <w:rsid w:val="00934955"/>
    <w:rsid w:val="00951CA5"/>
    <w:rsid w:val="00A64A91"/>
    <w:rsid w:val="00A97C24"/>
    <w:rsid w:val="00AF0924"/>
    <w:rsid w:val="00B87FA7"/>
    <w:rsid w:val="00B91748"/>
    <w:rsid w:val="00B942E8"/>
    <w:rsid w:val="00B950AE"/>
    <w:rsid w:val="00B96E5E"/>
    <w:rsid w:val="00BF0946"/>
    <w:rsid w:val="00C36129"/>
    <w:rsid w:val="00CE49C4"/>
    <w:rsid w:val="00DF3580"/>
    <w:rsid w:val="00ED1CFC"/>
    <w:rsid w:val="00F06B05"/>
    <w:rsid w:val="00FA6434"/>
    <w:rsid w:val="00FB0319"/>
    <w:rsid w:val="03111027"/>
    <w:rsid w:val="052975C4"/>
    <w:rsid w:val="059738A5"/>
    <w:rsid w:val="063914B6"/>
    <w:rsid w:val="0685697C"/>
    <w:rsid w:val="09F5AE35"/>
    <w:rsid w:val="0A73BBCA"/>
    <w:rsid w:val="1329C004"/>
    <w:rsid w:val="166D1FF2"/>
    <w:rsid w:val="16990E7F"/>
    <w:rsid w:val="1771B76B"/>
    <w:rsid w:val="185BD3AA"/>
    <w:rsid w:val="18821C9B"/>
    <w:rsid w:val="195D6DD5"/>
    <w:rsid w:val="19978C02"/>
    <w:rsid w:val="19F782AF"/>
    <w:rsid w:val="1AEDCDD5"/>
    <w:rsid w:val="1D01C328"/>
    <w:rsid w:val="1D3F8113"/>
    <w:rsid w:val="1EAF996A"/>
    <w:rsid w:val="1F824CC2"/>
    <w:rsid w:val="20E69883"/>
    <w:rsid w:val="21A4CA9A"/>
    <w:rsid w:val="23793003"/>
    <w:rsid w:val="23F8FD49"/>
    <w:rsid w:val="247B96DA"/>
    <w:rsid w:val="26BEBA0F"/>
    <w:rsid w:val="28A3433A"/>
    <w:rsid w:val="2A8A5BC4"/>
    <w:rsid w:val="2B09B048"/>
    <w:rsid w:val="2C4226F9"/>
    <w:rsid w:val="2CA9A2D7"/>
    <w:rsid w:val="2D6B0780"/>
    <w:rsid w:val="2F8FB8DC"/>
    <w:rsid w:val="2FEA436D"/>
    <w:rsid w:val="309709D4"/>
    <w:rsid w:val="32ECDAAD"/>
    <w:rsid w:val="33355CDC"/>
    <w:rsid w:val="33C94C7F"/>
    <w:rsid w:val="33CFF454"/>
    <w:rsid w:val="348AF1E8"/>
    <w:rsid w:val="353D9547"/>
    <w:rsid w:val="36D2A652"/>
    <w:rsid w:val="38D12745"/>
    <w:rsid w:val="39413937"/>
    <w:rsid w:val="398BD7F9"/>
    <w:rsid w:val="3A2A502C"/>
    <w:rsid w:val="3B6C3FDE"/>
    <w:rsid w:val="3BEEE822"/>
    <w:rsid w:val="3C8163B8"/>
    <w:rsid w:val="3ECEAEB4"/>
    <w:rsid w:val="3F692555"/>
    <w:rsid w:val="3FC714DC"/>
    <w:rsid w:val="4064484E"/>
    <w:rsid w:val="406D79D2"/>
    <w:rsid w:val="4159AD1D"/>
    <w:rsid w:val="42294FBD"/>
    <w:rsid w:val="426EF202"/>
    <w:rsid w:val="4497AB2B"/>
    <w:rsid w:val="44B65823"/>
    <w:rsid w:val="44E168E7"/>
    <w:rsid w:val="4586DBF3"/>
    <w:rsid w:val="46800670"/>
    <w:rsid w:val="46998CE9"/>
    <w:rsid w:val="46AF259A"/>
    <w:rsid w:val="480EE6E8"/>
    <w:rsid w:val="48AD2D53"/>
    <w:rsid w:val="49466ED2"/>
    <w:rsid w:val="4ACA3674"/>
    <w:rsid w:val="4B7593E5"/>
    <w:rsid w:val="4BD695F7"/>
    <w:rsid w:val="4D50DACD"/>
    <w:rsid w:val="4FAB35FB"/>
    <w:rsid w:val="505E2751"/>
    <w:rsid w:val="5150E9B4"/>
    <w:rsid w:val="52FDBD54"/>
    <w:rsid w:val="538160C9"/>
    <w:rsid w:val="544CB896"/>
    <w:rsid w:val="570F932B"/>
    <w:rsid w:val="58EB384C"/>
    <w:rsid w:val="5A728384"/>
    <w:rsid w:val="5ADBC5B9"/>
    <w:rsid w:val="5B59171B"/>
    <w:rsid w:val="5C00BD52"/>
    <w:rsid w:val="5C33A7AC"/>
    <w:rsid w:val="5C51E22F"/>
    <w:rsid w:val="5CADED53"/>
    <w:rsid w:val="60B24364"/>
    <w:rsid w:val="61CF4A3C"/>
    <w:rsid w:val="61FEE3DC"/>
    <w:rsid w:val="6201FBCB"/>
    <w:rsid w:val="6219914C"/>
    <w:rsid w:val="62580DBC"/>
    <w:rsid w:val="62B72A2F"/>
    <w:rsid w:val="658FC4F1"/>
    <w:rsid w:val="65F1FB44"/>
    <w:rsid w:val="669A1847"/>
    <w:rsid w:val="673928E5"/>
    <w:rsid w:val="69A785EE"/>
    <w:rsid w:val="6C9C3E43"/>
    <w:rsid w:val="6CCDDA46"/>
    <w:rsid w:val="6CF2D828"/>
    <w:rsid w:val="6EF2C419"/>
    <w:rsid w:val="6EFFADC2"/>
    <w:rsid w:val="701B46CF"/>
    <w:rsid w:val="7023B06B"/>
    <w:rsid w:val="706479C8"/>
    <w:rsid w:val="727CBAA9"/>
    <w:rsid w:val="72B75479"/>
    <w:rsid w:val="734344C2"/>
    <w:rsid w:val="7478D0D6"/>
    <w:rsid w:val="7623FE83"/>
    <w:rsid w:val="7633F4A1"/>
    <w:rsid w:val="77399218"/>
    <w:rsid w:val="77DF8CDC"/>
    <w:rsid w:val="78522A29"/>
    <w:rsid w:val="78D9EE40"/>
    <w:rsid w:val="79F5533B"/>
    <w:rsid w:val="7A392DCC"/>
    <w:rsid w:val="7C1825CA"/>
    <w:rsid w:val="7C55A287"/>
    <w:rsid w:val="7DBA6285"/>
    <w:rsid w:val="7DE82565"/>
    <w:rsid w:val="7DEDFF8F"/>
    <w:rsid w:val="7F50DFA8"/>
    <w:rsid w:val="7F6F5898"/>
    <w:rsid w:val="7FCCE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7A0F"/>
  <w15:chartTrackingRefBased/>
  <w15:docId w15:val="{3BCC3174-8DD4-4FDB-A242-EEDB4BB9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BDE"/>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0D3BDE"/>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0D3BDE"/>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0D3BDE"/>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0D3BDE"/>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0D3BDE"/>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0D3BDE"/>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0D3BDE"/>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0D3BDE"/>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0D3BDE"/>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3B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3B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3B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3B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3B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3B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3B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3B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3B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3BDE"/>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0D3B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3BDE"/>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0D3B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3BDE"/>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0D3BDE"/>
    <w:rPr>
      <w:i/>
      <w:iCs/>
      <w:color w:val="404040" w:themeColor="text1" w:themeTint="BF"/>
    </w:rPr>
  </w:style>
  <w:style w:type="paragraph" w:styleId="Sraopastraipa">
    <w:name w:val="List Paragraph"/>
    <w:basedOn w:val="prastasis"/>
    <w:uiPriority w:val="34"/>
    <w:qFormat/>
    <w:rsid w:val="000D3BDE"/>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0D3BDE"/>
    <w:rPr>
      <w:i/>
      <w:iCs/>
      <w:color w:val="0F4761" w:themeColor="accent1" w:themeShade="BF"/>
    </w:rPr>
  </w:style>
  <w:style w:type="paragraph" w:styleId="Iskirtacitata">
    <w:name w:val="Intense Quote"/>
    <w:basedOn w:val="prastasis"/>
    <w:next w:val="prastasis"/>
    <w:link w:val="IskirtacitataDiagrama"/>
    <w:uiPriority w:val="30"/>
    <w:qFormat/>
    <w:rsid w:val="000D3BD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0D3BDE"/>
    <w:rPr>
      <w:i/>
      <w:iCs/>
      <w:color w:val="0F4761" w:themeColor="accent1" w:themeShade="BF"/>
    </w:rPr>
  </w:style>
  <w:style w:type="character" w:styleId="Rykinuoroda">
    <w:name w:val="Intense Reference"/>
    <w:basedOn w:val="Numatytasispastraiposriftas"/>
    <w:uiPriority w:val="32"/>
    <w:qFormat/>
    <w:rsid w:val="000D3BDE"/>
    <w:rPr>
      <w:b/>
      <w:bCs/>
      <w:smallCaps/>
      <w:color w:val="0F4761" w:themeColor="accent1" w:themeShade="BF"/>
      <w:spacing w:val="5"/>
    </w:rPr>
  </w:style>
  <w:style w:type="table" w:customStyle="1" w:styleId="TableGrid1">
    <w:name w:val="Table Grid1"/>
    <w:basedOn w:val="prastojilentel"/>
    <w:uiPriority w:val="99"/>
    <w:rsid w:val="000D3BD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val="lt-LT"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36129"/>
    <w:pPr>
      <w:spacing w:after="0" w:line="240" w:lineRule="auto"/>
    </w:pPr>
    <w:rPr>
      <w:rFonts w:eastAsiaTheme="minorEastAsia"/>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8A17F9"/>
    <w:rPr>
      <w:b/>
      <w:bCs/>
    </w:rPr>
  </w:style>
  <w:style w:type="character" w:customStyle="1" w:styleId="KomentarotemaDiagrama">
    <w:name w:val="Komentaro tema Diagrama"/>
    <w:basedOn w:val="KomentarotekstasDiagrama"/>
    <w:link w:val="Komentarotema"/>
    <w:uiPriority w:val="99"/>
    <w:semiHidden/>
    <w:rsid w:val="008A17F9"/>
    <w:rPr>
      <w:rFonts w:eastAsiaTheme="minorEastAsia"/>
      <w:b/>
      <w:bCs/>
      <w:kern w:val="0"/>
      <w:sz w:val="20"/>
      <w:szCs w:val="20"/>
      <w:lang w:val="lt-LT" w:eastAsia="lt-LT"/>
      <w14:ligatures w14:val="none"/>
    </w:rPr>
  </w:style>
  <w:style w:type="paragraph" w:styleId="Betarp">
    <w:name w:val="No Spacing"/>
    <w:uiPriority w:val="1"/>
    <w:qFormat/>
    <w:rsid w:val="00A64A91"/>
    <w:pPr>
      <w:spacing w:after="0" w:line="240" w:lineRule="auto"/>
      <w:ind w:firstLine="697"/>
      <w:jc w:val="both"/>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E9F7-54C9-446E-A406-FADA556B9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CB4E9-3641-4B05-A838-2D0F34464946}">
  <ds:schemaRefs>
    <ds:schemaRef ds:uri="http://schemas.microsoft.com/sharepoint/v3/contenttype/forms"/>
  </ds:schemaRefs>
</ds:datastoreItem>
</file>

<file path=customXml/itemProps3.xml><?xml version="1.0" encoding="utf-8"?>
<ds:datastoreItem xmlns:ds="http://schemas.openxmlformats.org/officeDocument/2006/customXml" ds:itemID="{DD56F47F-5E48-4F0C-B377-3843B69877D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819F7445-6488-45A3-A5C2-7928339A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3052</Words>
  <Characters>1741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Šiaudvytė</dc:creator>
  <cp:keywords/>
  <dc:description/>
  <cp:lastModifiedBy>Algintė Milaševičienė</cp:lastModifiedBy>
  <cp:revision>3</cp:revision>
  <dcterms:created xsi:type="dcterms:W3CDTF">2026-07-09T12:35:00Z</dcterms:created>
  <dcterms:modified xsi:type="dcterms:W3CDTF">2026-07-09T12:43:00Z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