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420812" w14:textId="39E0F6AB" w:rsidR="000A2EC4" w:rsidRPr="00944303" w:rsidRDefault="00E63A30" w:rsidP="00E63A30">
      <w:pPr>
        <w:pStyle w:val="Body2"/>
        <w:jc w:val="right"/>
        <w:rPr>
          <w:rFonts w:cs="Times New Roman"/>
          <w:color w:val="auto"/>
          <w:lang w:val="lt-LT"/>
        </w:rPr>
      </w:pPr>
      <w:r>
        <w:rPr>
          <w:rFonts w:cs="Times New Roman"/>
          <w:color w:val="auto"/>
          <w:lang w:val="lt-LT"/>
        </w:rPr>
        <w:t>(aktuali redakcija 2026-07-10 d.)</w:t>
      </w:r>
      <w:bookmarkStart w:id="0" w:name="_GoBack"/>
      <w:bookmarkEnd w:id="0"/>
    </w:p>
    <w:p w14:paraId="3A8736E1" w14:textId="77777777" w:rsidR="005C347E" w:rsidRPr="00944303" w:rsidRDefault="005C347E" w:rsidP="005C347E">
      <w:pPr>
        <w:pStyle w:val="Heading"/>
        <w:jc w:val="center"/>
        <w:rPr>
          <w:rFonts w:cs="Times New Roman"/>
          <w:color w:val="auto"/>
          <w:lang w:val="lt-LT"/>
        </w:rPr>
      </w:pPr>
    </w:p>
    <w:p w14:paraId="71B0B05E" w14:textId="77777777" w:rsidR="00316E7B" w:rsidRPr="00944303" w:rsidRDefault="00316E7B" w:rsidP="00316E7B">
      <w:pPr>
        <w:pStyle w:val="Heading"/>
        <w:jc w:val="center"/>
        <w:rPr>
          <w:rFonts w:cs="Times New Roman"/>
          <w:color w:val="auto"/>
          <w:sz w:val="24"/>
          <w:szCs w:val="24"/>
          <w:lang w:val="lt-LT"/>
        </w:rPr>
      </w:pPr>
      <w:r w:rsidRPr="00944303">
        <w:rPr>
          <w:rFonts w:cs="Times New Roman"/>
          <w:color w:val="auto"/>
          <w:sz w:val="24"/>
          <w:szCs w:val="24"/>
          <w:lang w:val="lt-LT"/>
        </w:rPr>
        <w:t>Gynybos resursų agentūra prie KAM</w:t>
      </w:r>
    </w:p>
    <w:p w14:paraId="226B029B" w14:textId="77777777" w:rsidR="00316E7B" w:rsidRPr="00944303" w:rsidRDefault="00316E7B" w:rsidP="00316E7B">
      <w:pPr>
        <w:pStyle w:val="Heading"/>
        <w:jc w:val="center"/>
        <w:rPr>
          <w:rFonts w:cs="Times New Roman"/>
          <w:color w:val="auto"/>
          <w:sz w:val="24"/>
          <w:szCs w:val="24"/>
          <w:lang w:val="lt-LT"/>
        </w:rPr>
      </w:pPr>
    </w:p>
    <w:p w14:paraId="7E4FC2E8" w14:textId="77777777" w:rsidR="00316E7B" w:rsidRPr="00944303" w:rsidRDefault="00316E7B" w:rsidP="00316E7B">
      <w:pPr>
        <w:pStyle w:val="Heading"/>
        <w:jc w:val="center"/>
        <w:rPr>
          <w:rFonts w:cs="Times New Roman"/>
          <w:color w:val="auto"/>
          <w:sz w:val="24"/>
          <w:szCs w:val="24"/>
          <w:lang w:val="lt-LT"/>
        </w:rPr>
      </w:pPr>
      <w:r w:rsidRPr="00944303">
        <w:rPr>
          <w:rFonts w:cs="Times New Roman"/>
          <w:color w:val="auto"/>
          <w:sz w:val="24"/>
          <w:szCs w:val="24"/>
          <w:lang w:val="lt-LT"/>
        </w:rPr>
        <w:t>Atviro konkurso (VPĮ)</w:t>
      </w:r>
    </w:p>
    <w:p w14:paraId="54F52CE0" w14:textId="77777777" w:rsidR="00316E7B" w:rsidRPr="00944303" w:rsidRDefault="00316E7B" w:rsidP="00316E7B">
      <w:pPr>
        <w:pStyle w:val="Heading"/>
        <w:jc w:val="center"/>
        <w:rPr>
          <w:rFonts w:cs="Times New Roman"/>
          <w:color w:val="auto"/>
          <w:sz w:val="24"/>
          <w:szCs w:val="24"/>
          <w:lang w:val="lt-LT"/>
        </w:rPr>
      </w:pPr>
    </w:p>
    <w:p w14:paraId="5CC76B1C" w14:textId="77777777" w:rsidR="00316E7B" w:rsidRPr="00944303" w:rsidRDefault="00316E7B" w:rsidP="00316E7B">
      <w:pPr>
        <w:pStyle w:val="Heading"/>
        <w:jc w:val="center"/>
        <w:rPr>
          <w:rFonts w:cs="Times New Roman"/>
          <w:color w:val="auto"/>
          <w:sz w:val="24"/>
          <w:szCs w:val="24"/>
          <w:lang w:val="lt-LT"/>
        </w:rPr>
      </w:pPr>
      <w:r w:rsidRPr="00944303">
        <w:rPr>
          <w:rFonts w:cs="Times New Roman"/>
          <w:color w:val="auto"/>
          <w:sz w:val="24"/>
          <w:szCs w:val="24"/>
          <w:lang w:val="lt-LT"/>
        </w:rPr>
        <w:t>Alyvos, TEPALAI IR SPECIALIEJI SKYSČIAI</w:t>
      </w:r>
    </w:p>
    <w:p w14:paraId="6964F3ED" w14:textId="77777777" w:rsidR="00316E7B" w:rsidRPr="00944303" w:rsidRDefault="00316E7B" w:rsidP="00316E7B">
      <w:pPr>
        <w:pStyle w:val="Body"/>
        <w:jc w:val="center"/>
        <w:rPr>
          <w:rFonts w:ascii="Times New Roman" w:hAnsi="Times New Roman" w:cs="Times New Roman"/>
          <w:color w:val="auto"/>
          <w:sz w:val="24"/>
          <w:szCs w:val="24"/>
          <w:lang w:val="lt-LT"/>
        </w:rPr>
      </w:pPr>
      <w:r w:rsidRPr="00944303">
        <w:rPr>
          <w:rFonts w:ascii="Times New Roman" w:hAnsi="Times New Roman" w:cs="Times New Roman"/>
          <w:color w:val="auto"/>
          <w:sz w:val="24"/>
          <w:szCs w:val="24"/>
          <w:lang w:val="lt-LT"/>
        </w:rPr>
        <w:t>PIRKIMO SĄLYGOS</w:t>
      </w:r>
    </w:p>
    <w:p w14:paraId="1DECB318" w14:textId="77777777" w:rsidR="00734F21" w:rsidRPr="00944303" w:rsidRDefault="00734F21">
      <w:pPr>
        <w:pStyle w:val="Body2"/>
        <w:rPr>
          <w:rFonts w:cs="Times New Roman"/>
          <w:color w:val="auto"/>
          <w:lang w:val="lt-LT"/>
        </w:rPr>
      </w:pPr>
    </w:p>
    <w:p w14:paraId="676A64A8" w14:textId="77777777" w:rsidR="00D62BA5" w:rsidRPr="00944303" w:rsidRDefault="00D62BA5">
      <w:pPr>
        <w:pStyle w:val="Body2"/>
        <w:rPr>
          <w:rFonts w:cs="Times New Roman"/>
          <w:color w:val="auto"/>
          <w:lang w:val="lt-LT"/>
        </w:rPr>
      </w:pPr>
    </w:p>
    <w:p w14:paraId="082DD5A0" w14:textId="77777777" w:rsidR="00D62BA5" w:rsidRPr="00944303" w:rsidRDefault="00D62BA5">
      <w:pPr>
        <w:pStyle w:val="Body2"/>
        <w:rPr>
          <w:rFonts w:cs="Times New Roman"/>
          <w:color w:val="auto"/>
          <w:lang w:val="lt-LT"/>
        </w:rPr>
      </w:pPr>
    </w:p>
    <w:p w14:paraId="733F2E15" w14:textId="22C5D6A0" w:rsidR="001D77CE" w:rsidRPr="00944303" w:rsidRDefault="005C347E" w:rsidP="00940A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944303">
        <w:rPr>
          <w:sz w:val="22"/>
          <w:szCs w:val="22"/>
          <w:lang w:val="lt-LT"/>
        </w:rPr>
        <w:tab/>
      </w:r>
      <w:r w:rsidRPr="00944303">
        <w:rPr>
          <w:b/>
          <w:sz w:val="22"/>
          <w:szCs w:val="22"/>
          <w:lang w:val="lt-LT"/>
        </w:rPr>
        <w:t>1. BENDROSIOS NUOSTATOS</w:t>
      </w:r>
      <w:r w:rsidRPr="00944303">
        <w:rPr>
          <w:sz w:val="22"/>
          <w:szCs w:val="22"/>
          <w:lang w:val="lt-LT"/>
        </w:rPr>
        <w:tab/>
      </w:r>
      <w:r w:rsidRPr="00944303">
        <w:rPr>
          <w:sz w:val="22"/>
          <w:szCs w:val="22"/>
          <w:lang w:val="lt-LT"/>
        </w:rPr>
        <w:br/>
      </w:r>
      <w:r w:rsidRPr="00944303">
        <w:rPr>
          <w:sz w:val="22"/>
          <w:szCs w:val="22"/>
          <w:lang w:val="lt-LT"/>
        </w:rPr>
        <w:tab/>
      </w:r>
      <w:r w:rsidRPr="00944303">
        <w:rPr>
          <w:sz w:val="22"/>
          <w:szCs w:val="22"/>
          <w:lang w:val="lt-LT"/>
        </w:rPr>
        <w:br/>
      </w:r>
      <w:r w:rsidRPr="00944303">
        <w:rPr>
          <w:sz w:val="22"/>
          <w:szCs w:val="22"/>
          <w:lang w:val="lt-LT"/>
        </w:rPr>
        <w:tab/>
        <w:t xml:space="preserve">1.1. </w:t>
      </w:r>
      <w:r w:rsidR="00316E7B" w:rsidRPr="00944303">
        <w:rPr>
          <w:sz w:val="22"/>
          <w:szCs w:val="22"/>
          <w:lang w:val="lt-LT"/>
        </w:rPr>
        <w:t>Perkančioji organizacija Gynybos resursų agentūra prie KAM, juridinio asmens kodas 304740061, adresas Giedraičių g. 41, LT-09303 Vilnius, Lietuva (toliau - perkančioji organizacija), vykdydama šį viešąjį pirkimą numato įsigyti pirkimo sąlygų 1 priede „</w:t>
      </w:r>
      <w:r w:rsidR="009E2E4B" w:rsidRPr="00944303">
        <w:rPr>
          <w:sz w:val="22"/>
          <w:szCs w:val="22"/>
          <w:lang w:val="lt-LT"/>
        </w:rPr>
        <w:t>A</w:t>
      </w:r>
      <w:r w:rsidR="009E2E4B" w:rsidRPr="00944303">
        <w:rPr>
          <w:lang w:val="lt-LT"/>
        </w:rPr>
        <w:t>lyvos, tepalų ir specialiųjų skysčių</w:t>
      </w:r>
      <w:r w:rsidR="009E2E4B" w:rsidRPr="00944303">
        <w:rPr>
          <w:rFonts w:eastAsiaTheme="minorHAnsi"/>
          <w:bdr w:val="none" w:sz="0" w:space="0" w:color="auto" w:frame="1"/>
          <w:lang w:val="lt-LT"/>
        </w:rPr>
        <w:t xml:space="preserve"> </w:t>
      </w:r>
      <w:r w:rsidR="009E2E4B" w:rsidRPr="00944303">
        <w:rPr>
          <w:sz w:val="22"/>
          <w:szCs w:val="22"/>
          <w:lang w:val="lt-LT"/>
        </w:rPr>
        <w:t>t</w:t>
      </w:r>
      <w:r w:rsidR="00316E7B" w:rsidRPr="00944303">
        <w:rPr>
          <w:sz w:val="22"/>
          <w:szCs w:val="22"/>
          <w:lang w:val="lt-LT"/>
        </w:rPr>
        <w:t>echninė specifikacija“ nurodytus pirkimo objektus.</w:t>
      </w:r>
      <w:r w:rsidRPr="00944303">
        <w:rPr>
          <w:sz w:val="22"/>
          <w:szCs w:val="22"/>
          <w:lang w:val="lt-LT"/>
        </w:rPr>
        <w:tab/>
      </w:r>
      <w:r w:rsidRPr="00944303">
        <w:rPr>
          <w:sz w:val="22"/>
          <w:szCs w:val="22"/>
          <w:lang w:val="lt-LT"/>
        </w:rPr>
        <w:br/>
      </w:r>
      <w:r w:rsidRPr="00944303">
        <w:rPr>
          <w:sz w:val="22"/>
          <w:szCs w:val="22"/>
          <w:lang w:val="lt-LT"/>
        </w:rPr>
        <w:tab/>
        <w:t>1.2. Šis viešasis pirkimas atliekamas vadovaujantis Lietuvos Respublikos viešųjų pirkimų įstatymu</w:t>
      </w:r>
      <w:r w:rsidR="001D77CE" w:rsidRPr="00944303">
        <w:rPr>
          <w:sz w:val="22"/>
          <w:szCs w:val="22"/>
          <w:lang w:val="lt-LT"/>
        </w:rPr>
        <w:t xml:space="preserve"> (toliau – VPĮ)</w:t>
      </w:r>
      <w:r w:rsidRPr="00944303">
        <w:rPr>
          <w:sz w:val="22"/>
          <w:szCs w:val="22"/>
          <w:lang w:val="lt-LT"/>
        </w:rPr>
        <w:t xml:space="preserve">, Lietuvos Respublikos civiliniu kodeksu, kitais viešuosius pirkimus </w:t>
      </w:r>
      <w:proofErr w:type="spellStart"/>
      <w:r w:rsidRPr="00944303">
        <w:rPr>
          <w:sz w:val="22"/>
          <w:szCs w:val="22"/>
          <w:lang w:val="lt-LT"/>
        </w:rPr>
        <w:t>reglamentuojančiais</w:t>
      </w:r>
      <w:proofErr w:type="spellEnd"/>
      <w:r w:rsidRPr="00944303">
        <w:rPr>
          <w:sz w:val="22"/>
          <w:szCs w:val="22"/>
          <w:lang w:val="lt-LT"/>
        </w:rPr>
        <w:t xml:space="preserve"> </w:t>
      </w:r>
      <w:proofErr w:type="spellStart"/>
      <w:r w:rsidRPr="00944303">
        <w:rPr>
          <w:sz w:val="22"/>
          <w:szCs w:val="22"/>
          <w:lang w:val="lt-LT"/>
        </w:rPr>
        <w:t>teisės</w:t>
      </w:r>
      <w:proofErr w:type="spellEnd"/>
      <w:r w:rsidRPr="00944303">
        <w:rPr>
          <w:sz w:val="22"/>
          <w:szCs w:val="22"/>
          <w:lang w:val="lt-LT"/>
        </w:rPr>
        <w:t xml:space="preserve"> aktais bei šiomis pirkimo </w:t>
      </w:r>
      <w:proofErr w:type="spellStart"/>
      <w:r w:rsidRPr="00944303">
        <w:rPr>
          <w:sz w:val="22"/>
          <w:szCs w:val="22"/>
          <w:lang w:val="lt-LT"/>
        </w:rPr>
        <w:t>sąlygomis</w:t>
      </w:r>
      <w:proofErr w:type="spellEnd"/>
      <w:r w:rsidRPr="00944303">
        <w:rPr>
          <w:sz w:val="22"/>
          <w:szCs w:val="22"/>
          <w:lang w:val="lt-LT"/>
        </w:rPr>
        <w:t xml:space="preserve">. Vartojamos </w:t>
      </w:r>
      <w:proofErr w:type="spellStart"/>
      <w:r w:rsidRPr="00944303">
        <w:rPr>
          <w:sz w:val="22"/>
          <w:szCs w:val="22"/>
          <w:lang w:val="lt-LT"/>
        </w:rPr>
        <w:t>sąvokos</w:t>
      </w:r>
      <w:proofErr w:type="spellEnd"/>
      <w:r w:rsidRPr="00944303">
        <w:rPr>
          <w:sz w:val="22"/>
          <w:szCs w:val="22"/>
          <w:lang w:val="lt-LT"/>
        </w:rPr>
        <w:t xml:space="preserve"> </w:t>
      </w:r>
      <w:proofErr w:type="spellStart"/>
      <w:r w:rsidRPr="00944303">
        <w:rPr>
          <w:sz w:val="22"/>
          <w:szCs w:val="22"/>
          <w:lang w:val="lt-LT"/>
        </w:rPr>
        <w:t>apibrėžtos</w:t>
      </w:r>
      <w:proofErr w:type="spellEnd"/>
      <w:r w:rsidRPr="00944303">
        <w:rPr>
          <w:sz w:val="22"/>
          <w:szCs w:val="22"/>
          <w:lang w:val="lt-LT"/>
        </w:rPr>
        <w:t xml:space="preserve"> </w:t>
      </w:r>
      <w:r w:rsidR="001D77CE" w:rsidRPr="00944303">
        <w:rPr>
          <w:sz w:val="22"/>
          <w:szCs w:val="22"/>
          <w:lang w:val="lt-LT"/>
        </w:rPr>
        <w:t>VPĮ</w:t>
      </w:r>
      <w:r w:rsidRPr="00944303">
        <w:rPr>
          <w:sz w:val="22"/>
          <w:szCs w:val="22"/>
          <w:lang w:val="lt-LT"/>
        </w:rPr>
        <w:t>.</w:t>
      </w:r>
    </w:p>
    <w:p w14:paraId="360BCD06" w14:textId="025CA4DD" w:rsidR="000C5C5B" w:rsidRPr="00944303" w:rsidRDefault="00E073D0" w:rsidP="00E07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944303">
        <w:rPr>
          <w:sz w:val="22"/>
          <w:szCs w:val="22"/>
          <w:lang w:val="lt-LT"/>
        </w:rPr>
        <w:tab/>
        <w:t>1.3. Išankstinis skelbimas apie pirkimą nebuvo skelbtas.</w:t>
      </w:r>
      <w:r w:rsidRPr="00944303">
        <w:rPr>
          <w:sz w:val="22"/>
          <w:szCs w:val="22"/>
          <w:lang w:val="lt-LT"/>
        </w:rPr>
        <w:tab/>
      </w:r>
      <w:r w:rsidRPr="00944303">
        <w:rPr>
          <w:sz w:val="22"/>
          <w:szCs w:val="22"/>
          <w:lang w:val="lt-LT"/>
        </w:rPr>
        <w:br/>
      </w:r>
      <w:r w:rsidRPr="00944303">
        <w:rPr>
          <w:sz w:val="22"/>
          <w:szCs w:val="22"/>
          <w:lang w:val="lt-LT"/>
        </w:rPr>
        <w:tab/>
        <w:t>1.4. Pirkimo dokumentų sudedamoji dalis yra skelbimas apie pirkimą, todėl perkančioji organizacija didžiosios dalies skelbime esančios informacijos šiame dokumente pakartotinai neteikia.</w:t>
      </w:r>
      <w:r w:rsidRPr="00944303">
        <w:rPr>
          <w:sz w:val="22"/>
          <w:szCs w:val="22"/>
          <w:lang w:val="lt-LT"/>
        </w:rPr>
        <w:tab/>
      </w:r>
      <w:r w:rsidR="005C347E" w:rsidRPr="00944303">
        <w:rPr>
          <w:sz w:val="22"/>
          <w:szCs w:val="22"/>
          <w:lang w:val="lt-LT"/>
        </w:rPr>
        <w:tab/>
        <w:t>1.</w:t>
      </w:r>
      <w:r w:rsidRPr="00944303">
        <w:rPr>
          <w:sz w:val="22"/>
          <w:szCs w:val="22"/>
          <w:lang w:val="lt-LT"/>
        </w:rPr>
        <w:t>5</w:t>
      </w:r>
      <w:r w:rsidR="005C347E" w:rsidRPr="00944303">
        <w:rPr>
          <w:sz w:val="22"/>
          <w:szCs w:val="22"/>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 </w:t>
      </w:r>
      <w:hyperlink r:id="rId6" w:history="1">
        <w:r w:rsidR="000C5C5B" w:rsidRPr="00944303">
          <w:rPr>
            <w:rStyle w:val="Hyperlink"/>
            <w:sz w:val="22"/>
            <w:szCs w:val="22"/>
            <w:lang w:val="lt-LT"/>
          </w:rPr>
          <w:t>pagalba@vpt.lt</w:t>
        </w:r>
      </w:hyperlink>
      <w:r w:rsidR="005C347E" w:rsidRPr="00944303">
        <w:rPr>
          <w:sz w:val="22"/>
          <w:szCs w:val="22"/>
          <w:lang w:val="lt-LT"/>
        </w:rPr>
        <w:t>.</w:t>
      </w:r>
    </w:p>
    <w:p w14:paraId="3406B712" w14:textId="77777777" w:rsidR="005B6DB0" w:rsidRPr="00944303" w:rsidRDefault="005B6DB0" w:rsidP="005B6DB0">
      <w:pPr>
        <w:pStyle w:val="Body2"/>
        <w:ind w:firstLine="709"/>
        <w:rPr>
          <w:rFonts w:cs="Times New Roman"/>
          <w:color w:val="auto"/>
          <w:lang w:val="lt-LT"/>
        </w:rPr>
      </w:pPr>
      <w:r w:rsidRPr="00944303">
        <w:rPr>
          <w:rFonts w:cs="Times New Roman"/>
          <w:color w:val="auto"/>
          <w:lang w:val="lt-LT"/>
        </w:rPr>
        <w:t>1.6. Pirkimas atliekamas laikantis lygiateisiškumo, nediskriminavimo, abipusio pripažinimo, proporcingumo ir skaidrumo principų bei konfidencialumo ir nešališkumo reikalavimų.</w:t>
      </w:r>
    </w:p>
    <w:p w14:paraId="49FBE115" w14:textId="00A9F2A1" w:rsidR="00E073D0" w:rsidRPr="00944303" w:rsidRDefault="005B6DB0" w:rsidP="005B6DB0">
      <w:pPr>
        <w:pStyle w:val="Body2"/>
        <w:rPr>
          <w:rFonts w:cs="Times New Roman"/>
          <w:color w:val="auto"/>
          <w:lang w:val="lt-LT"/>
        </w:rPr>
      </w:pPr>
      <w:r w:rsidRPr="00944303">
        <w:rPr>
          <w:rFonts w:cs="Times New Roman"/>
          <w:color w:val="auto"/>
          <w:lang w:val="lt-LT"/>
        </w:rPr>
        <w:tab/>
        <w:t>1.7. Pateikdamas pasiūlymą, tiekėjas patvirtina, kad sutinka su pirkimo sąlygose nustatytomis tolesnėmis pirkimo procedūromis ir būsimos sutarties sąlygomis.</w:t>
      </w:r>
    </w:p>
    <w:p w14:paraId="4EB226CA" w14:textId="51839E89" w:rsidR="009571D0" w:rsidRPr="00944303" w:rsidRDefault="00EE30B8" w:rsidP="009571D0">
      <w:pPr>
        <w:pStyle w:val="Body2"/>
        <w:ind w:firstLine="709"/>
        <w:rPr>
          <w:rFonts w:cs="Times New Roman"/>
          <w:color w:val="auto"/>
          <w:lang w:val="lt-LT"/>
        </w:rPr>
      </w:pPr>
      <w:r w:rsidRPr="00944303">
        <w:rPr>
          <w:rFonts w:cs="Times New Roman"/>
          <w:color w:val="auto"/>
          <w:lang w:val="lt-LT"/>
        </w:rPr>
        <w:t>1.8. Atliekamas žaliasis pirkimas. Pirkimas vykdomas vadovaujantis Lietuvos Respublikos aplinkos ministro 2011 m. birželio 28 d. įsakymo Nr. D1-508 „</w:t>
      </w:r>
      <w:hyperlink r:id="rId7" w:history="1">
        <w:r w:rsidRPr="00944303">
          <w:rPr>
            <w:rFonts w:cs="Times New Roman"/>
            <w:color w:val="auto"/>
            <w:lang w:val="lt-LT"/>
          </w:rPr>
          <w:t>Dėl Aplinkos apsaugos kriterijų taikymo, vykdant žaliuosius pirkimus, tvarkos aprašo patvirtinimo</w:t>
        </w:r>
      </w:hyperlink>
      <w:r w:rsidRPr="00944303">
        <w:rPr>
          <w:rFonts w:cs="Times New Roman"/>
          <w:color w:val="auto"/>
          <w:lang w:val="lt-LT"/>
        </w:rPr>
        <w:t>“</w:t>
      </w:r>
      <w:r w:rsidR="009571D0" w:rsidRPr="00944303">
        <w:rPr>
          <w:rFonts w:cs="Times New Roman"/>
          <w:color w:val="auto"/>
          <w:lang w:val="lt-LT"/>
        </w:rPr>
        <w:t xml:space="preserve"> 4.</w:t>
      </w:r>
      <w:r w:rsidR="009E2E4B" w:rsidRPr="00944303">
        <w:rPr>
          <w:rFonts w:cs="Times New Roman"/>
          <w:color w:val="auto"/>
          <w:lang w:val="lt-LT"/>
        </w:rPr>
        <w:t>4.4.</w:t>
      </w:r>
      <w:r w:rsidR="009571D0" w:rsidRPr="00944303">
        <w:rPr>
          <w:rFonts w:cs="Times New Roman"/>
          <w:color w:val="auto"/>
          <w:lang w:val="lt-LT"/>
        </w:rPr>
        <w:t>1 papunkčiu</w:t>
      </w:r>
      <w:r w:rsidR="009E2E4B" w:rsidRPr="00944303">
        <w:rPr>
          <w:rFonts w:cs="Times New Roman"/>
          <w:color w:val="auto"/>
          <w:lang w:val="lt-LT"/>
        </w:rPr>
        <w:t xml:space="preserve"> ir </w:t>
      </w:r>
      <w:r w:rsidR="009E2E4B" w:rsidRPr="00944303">
        <w:rPr>
          <w:color w:val="auto"/>
          <w:lang w:val="lt-LT"/>
        </w:rPr>
        <w:t>4.4.4.5 papunkči</w:t>
      </w:r>
      <w:r w:rsidR="00A60432" w:rsidRPr="00944303">
        <w:rPr>
          <w:color w:val="auto"/>
          <w:lang w:val="lt-LT"/>
        </w:rPr>
        <w:t>u</w:t>
      </w:r>
      <w:r w:rsidR="009E2E4B" w:rsidRPr="00944303">
        <w:rPr>
          <w:color w:val="auto"/>
          <w:lang w:val="lt-LT"/>
        </w:rPr>
        <w:t xml:space="preserve"> (taikoma 1-3, 15, 17-24, 26-31 pirkimo dalims).</w:t>
      </w:r>
      <w:r w:rsidR="009571D0" w:rsidRPr="00944303">
        <w:rPr>
          <w:rFonts w:cs="Times New Roman"/>
          <w:color w:val="auto"/>
          <w:lang w:val="lt-LT"/>
        </w:rPr>
        <w:t xml:space="preserve"> Aplinkos apsaugos kriterijai nustatyti pirkimo sąlygų 1 </w:t>
      </w:r>
      <w:r w:rsidR="009E2E4B" w:rsidRPr="00944303">
        <w:rPr>
          <w:rFonts w:cs="Times New Roman"/>
          <w:color w:val="auto"/>
          <w:lang w:val="lt-LT"/>
        </w:rPr>
        <w:t xml:space="preserve">priede </w:t>
      </w:r>
      <w:r w:rsidR="009571D0" w:rsidRPr="00944303">
        <w:rPr>
          <w:rFonts w:cs="Times New Roman"/>
          <w:color w:val="auto"/>
          <w:lang w:val="lt-LT"/>
        </w:rPr>
        <w:t>ir 3</w:t>
      </w:r>
      <w:r w:rsidR="0011226A" w:rsidRPr="00944303">
        <w:rPr>
          <w:rFonts w:cs="Times New Roman"/>
          <w:color w:val="auto"/>
          <w:lang w:val="lt-LT"/>
        </w:rPr>
        <w:t xml:space="preserve"> </w:t>
      </w:r>
      <w:r w:rsidR="009571D0" w:rsidRPr="00944303">
        <w:rPr>
          <w:rFonts w:cs="Times New Roman"/>
          <w:color w:val="auto"/>
          <w:lang w:val="lt-LT"/>
        </w:rPr>
        <w:t>,,Viešojo pirkimo-pardavimo sutarties projektas“ priede.</w:t>
      </w:r>
    </w:p>
    <w:p w14:paraId="6F3E610F" w14:textId="4B8F2CB0" w:rsidR="000C5C5B" w:rsidRPr="00944303" w:rsidRDefault="000C5C5B" w:rsidP="009571D0">
      <w:pPr>
        <w:tabs>
          <w:tab w:val="left" w:pos="-426"/>
          <w:tab w:val="left" w:pos="0"/>
        </w:tabs>
        <w:ind w:firstLine="709"/>
        <w:jc w:val="both"/>
        <w:rPr>
          <w:sz w:val="22"/>
          <w:szCs w:val="22"/>
          <w:lang w:val="lt-LT"/>
        </w:rPr>
      </w:pPr>
      <w:r w:rsidRPr="00944303">
        <w:rPr>
          <w:sz w:val="22"/>
          <w:szCs w:val="22"/>
          <w:lang w:val="lt-LT"/>
        </w:rPr>
        <w:t>1.</w:t>
      </w:r>
      <w:r w:rsidR="00EE30B8" w:rsidRPr="00944303">
        <w:rPr>
          <w:sz w:val="22"/>
          <w:szCs w:val="22"/>
          <w:lang w:val="lt-LT"/>
        </w:rPr>
        <w:t>9</w:t>
      </w:r>
      <w:r w:rsidRPr="00944303">
        <w:rPr>
          <w:sz w:val="22"/>
          <w:szCs w:val="22"/>
          <w:lang w:val="lt-LT"/>
        </w:rPr>
        <w:t xml:space="preserve">. Vadovaujantis VPĮ 17 str. 5 d. </w:t>
      </w:r>
      <w:r w:rsidR="008A73FE" w:rsidRPr="00944303">
        <w:rPr>
          <w:sz w:val="22"/>
          <w:szCs w:val="22"/>
          <w:lang w:val="lt-LT"/>
        </w:rPr>
        <w:t>t</w:t>
      </w:r>
      <w:r w:rsidRPr="00944303">
        <w:rPr>
          <w:sz w:val="22"/>
          <w:szCs w:val="22"/>
          <w:lang w:val="lt-LT"/>
        </w:rPr>
        <w:t>eikėjas</w:t>
      </w:r>
      <w:r w:rsidR="00824A39" w:rsidRPr="00944303">
        <w:rPr>
          <w:sz w:val="22"/>
          <w:szCs w:val="22"/>
          <w:lang w:val="lt-LT"/>
        </w:rPr>
        <w:t>,</w:t>
      </w:r>
      <w:r w:rsidRPr="00944303">
        <w:rPr>
          <w:sz w:val="22"/>
          <w:szCs w:val="22"/>
          <w:lang w:val="lt-LT"/>
        </w:rPr>
        <w:t xml:space="preserve"> </w:t>
      </w:r>
      <w:r w:rsidR="00824A39" w:rsidRPr="00944303">
        <w:rPr>
          <w:sz w:val="22"/>
          <w:szCs w:val="22"/>
          <w:lang w:val="lt-LT"/>
        </w:rPr>
        <w:t xml:space="preserve">jo </w:t>
      </w:r>
      <w:r w:rsidRPr="00944303">
        <w:rPr>
          <w:sz w:val="22"/>
          <w:szCs w:val="22"/>
          <w:lang w:val="lt-LT"/>
        </w:rPr>
        <w:t>subtiekėjai,</w:t>
      </w:r>
      <w:r w:rsidR="00824A39" w:rsidRPr="00944303">
        <w:rPr>
          <w:sz w:val="22"/>
          <w:szCs w:val="22"/>
          <w:lang w:val="lt-LT"/>
        </w:rPr>
        <w:t xml:space="preserve"> ir ūkio subjektai, kurių </w:t>
      </w:r>
      <w:proofErr w:type="spellStart"/>
      <w:r w:rsidR="00824A39" w:rsidRPr="00944303">
        <w:rPr>
          <w:sz w:val="22"/>
          <w:szCs w:val="22"/>
          <w:lang w:val="lt-LT"/>
        </w:rPr>
        <w:t>pajėgumais</w:t>
      </w:r>
      <w:proofErr w:type="spellEnd"/>
      <w:r w:rsidR="00824A39" w:rsidRPr="00944303">
        <w:rPr>
          <w:sz w:val="22"/>
          <w:szCs w:val="22"/>
          <w:lang w:val="lt-LT"/>
        </w:rPr>
        <w:t xml:space="preserve"> remiamasi,</w:t>
      </w:r>
      <w:r w:rsidRPr="00944303">
        <w:rPr>
          <w:sz w:val="22"/>
          <w:szCs w:val="22"/>
          <w:lang w:val="lt-LT"/>
        </w:rPr>
        <w:t xml:space="preserve"> privalo būti registruoti (</w:t>
      </w:r>
      <w:r w:rsidR="00824A39" w:rsidRPr="00944303">
        <w:rPr>
          <w:sz w:val="22"/>
          <w:szCs w:val="22"/>
          <w:lang w:val="lt-LT"/>
        </w:rPr>
        <w:t xml:space="preserve">jeigu tiekėjas, jo subtiekėjas ar ūkio subjektas, kurio </w:t>
      </w:r>
      <w:proofErr w:type="spellStart"/>
      <w:r w:rsidR="00824A39" w:rsidRPr="00944303">
        <w:rPr>
          <w:sz w:val="22"/>
          <w:szCs w:val="22"/>
          <w:lang w:val="lt-LT"/>
        </w:rPr>
        <w:t>pajėgumais</w:t>
      </w:r>
      <w:proofErr w:type="spellEnd"/>
      <w:r w:rsidR="00824A39" w:rsidRPr="00944303">
        <w:rPr>
          <w:sz w:val="22"/>
          <w:szCs w:val="22"/>
          <w:lang w:val="lt-LT"/>
        </w:rPr>
        <w:t xml:space="preserve"> remiamasi, yra fizinis asmuo – nuolat gyvenantis ar turintis pilietybę</w:t>
      </w:r>
      <w:r w:rsidRPr="00944303">
        <w:rPr>
          <w:sz w:val="22"/>
          <w:szCs w:val="22"/>
          <w:lang w:val="lt-LT"/>
        </w:rPr>
        <w:t>) Europos sąjungos valstybėje narėje, Šiaurės Atlanto sutarties organizacijos valstybėje narėje ar trečiojoje šalyje, pasirašiusioje Pasaulio prekybos organizacijos sutartį dėl viešųjų pirkimų ir kitus tarptautinius susitarimus</w:t>
      </w:r>
      <w:r w:rsidR="00497331" w:rsidRPr="00944303">
        <w:rPr>
          <w:sz w:val="22"/>
          <w:szCs w:val="22"/>
          <w:lang w:val="lt-LT"/>
        </w:rPr>
        <w:t>, kurie yra privalomi valstybėms narėms.</w:t>
      </w:r>
    </w:p>
    <w:p w14:paraId="2CF03AA9" w14:textId="032B28B4" w:rsidR="00195399" w:rsidRPr="00944303" w:rsidRDefault="005C347E" w:rsidP="00667A58">
      <w:pPr>
        <w:pStyle w:val="Body2"/>
        <w:spacing w:after="0"/>
        <w:rPr>
          <w:rFonts w:cs="Times New Roman"/>
          <w:color w:val="auto"/>
          <w:lang w:val="lt-LT"/>
        </w:rPr>
      </w:pPr>
      <w:r w:rsidRPr="00944303">
        <w:rPr>
          <w:rFonts w:cs="Times New Roman"/>
          <w:color w:val="auto"/>
          <w:lang w:val="lt-LT"/>
        </w:rPr>
        <w:tab/>
      </w:r>
      <w:r w:rsidR="000C5C5B" w:rsidRPr="00944303">
        <w:rPr>
          <w:rFonts w:cs="Times New Roman"/>
          <w:color w:val="auto"/>
          <w:lang w:val="lt-LT"/>
        </w:rPr>
        <w:t>1.</w:t>
      </w:r>
      <w:r w:rsidR="00EE30B8" w:rsidRPr="00944303">
        <w:rPr>
          <w:rFonts w:cs="Times New Roman"/>
          <w:color w:val="auto"/>
          <w:lang w:val="lt-LT"/>
        </w:rPr>
        <w:t>10</w:t>
      </w:r>
      <w:r w:rsidR="000C5C5B" w:rsidRPr="00944303">
        <w:rPr>
          <w:rFonts w:cs="Times New Roman"/>
          <w:color w:val="auto"/>
          <w:lang w:val="lt-LT"/>
        </w:rPr>
        <w:t>. Šio pirkimo metu bus atliekama patikra dėl atitikties nacionalinio saugumo interesams</w:t>
      </w:r>
      <w:r w:rsidR="00CB60D8" w:rsidRPr="00944303">
        <w:rPr>
          <w:rFonts w:cs="Times New Roman"/>
          <w:color w:val="auto"/>
          <w:lang w:val="lt-LT"/>
        </w:rPr>
        <w:t xml:space="preserve">, kaip nurodyta </w:t>
      </w:r>
      <w:r w:rsidR="00CB60D8" w:rsidRPr="00944303">
        <w:rPr>
          <w:color w:val="auto"/>
          <w:shd w:val="clear" w:color="auto" w:fill="FFFFFF"/>
          <w:lang w:val="lt-LT"/>
        </w:rPr>
        <w:t xml:space="preserve"> VPĮ 37 straipsnio 8 dalyje</w:t>
      </w:r>
      <w:r w:rsidR="001805BF" w:rsidRPr="00944303">
        <w:rPr>
          <w:rFonts w:cs="Times New Roman"/>
          <w:color w:val="auto"/>
          <w:lang w:val="lt-LT"/>
        </w:rPr>
        <w:t>.</w:t>
      </w:r>
      <w:r w:rsidR="00A70AC0" w:rsidRPr="00944303">
        <w:rPr>
          <w:rFonts w:cs="Times New Roman"/>
          <w:color w:val="auto"/>
          <w:lang w:val="lt-LT"/>
        </w:rPr>
        <w:t xml:space="preserve"> T</w:t>
      </w:r>
      <w:r w:rsidR="000C5C5B" w:rsidRPr="00944303">
        <w:rPr>
          <w:rFonts w:cs="Times New Roman"/>
          <w:color w:val="auto"/>
          <w:lang w:val="lt-LT"/>
        </w:rPr>
        <w:t xml:space="preserve">iekėjas </w:t>
      </w:r>
      <w:r w:rsidR="00195399" w:rsidRPr="00944303">
        <w:rPr>
          <w:rFonts w:cs="Times New Roman"/>
          <w:color w:val="auto"/>
          <w:lang w:val="lt-LT"/>
        </w:rPr>
        <w:t>turės pateikti tokiai patikrai atlikti reikalingus dokumentus.</w:t>
      </w:r>
    </w:p>
    <w:p w14:paraId="00CAECF0" w14:textId="0943CB18" w:rsidR="00EE30B8" w:rsidRPr="00944303" w:rsidRDefault="00EE30B8" w:rsidP="00EE30B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2"/>
          <w:szCs w:val="22"/>
          <w:bdr w:val="none" w:sz="0" w:space="0" w:color="auto"/>
          <w:lang w:val="lt-LT"/>
        </w:rPr>
      </w:pPr>
      <w:r w:rsidRPr="00944303">
        <w:rPr>
          <w:sz w:val="22"/>
          <w:szCs w:val="22"/>
          <w:lang w:val="lt-LT"/>
        </w:rPr>
        <w:t xml:space="preserve">1.11. </w:t>
      </w:r>
      <w:r w:rsidRPr="00944303">
        <w:rPr>
          <w:rFonts w:eastAsia="Times New Roman"/>
          <w:sz w:val="22"/>
          <w:szCs w:val="22"/>
          <w:bdr w:val="none" w:sz="0" w:space="0" w:color="auto"/>
          <w:lang w:val="lt-LT"/>
        </w:rPr>
        <w:t>Vadovaudamasi VPĮ 29 straipsnio 3 ir 4 dalimis perkančioji organizacija privalo nutraukti pradėtas pirkimo procedūras, jeigu buvo pažeisti šio įstatymo 17 straipsnio 1 dalyje nustatyti principai ir atitinkamos padėties negalima ištaisyti. Vadovaudamasi VPĮ 29 straipsnio 4 dalimi</w:t>
      </w:r>
      <w:r w:rsidRPr="00944303">
        <w:rPr>
          <w:sz w:val="22"/>
          <w:szCs w:val="22"/>
          <w:lang w:val="lt-LT"/>
        </w:rPr>
        <w:t xml:space="preserve">, </w:t>
      </w:r>
      <w:r w:rsidRPr="00944303">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5707AC4" w14:textId="57C8A879" w:rsidR="006C5BC9" w:rsidRPr="00944303" w:rsidRDefault="00EE30B8" w:rsidP="006C5BC9">
      <w:pPr>
        <w:tabs>
          <w:tab w:val="left" w:pos="-426"/>
          <w:tab w:val="left" w:pos="0"/>
        </w:tabs>
        <w:ind w:firstLine="709"/>
        <w:jc w:val="both"/>
        <w:rPr>
          <w:sz w:val="22"/>
          <w:szCs w:val="22"/>
          <w:lang w:val="lt-LT"/>
        </w:rPr>
      </w:pPr>
      <w:r w:rsidRPr="00944303">
        <w:rPr>
          <w:sz w:val="22"/>
          <w:szCs w:val="22"/>
          <w:lang w:val="lt-LT"/>
        </w:rPr>
        <w:t xml:space="preserve">1.12. Pirkimas nevykdomas iš Centrinės perkančiosios organizacijos (toliau – CPO), </w:t>
      </w:r>
      <w:r w:rsidR="009D585B" w:rsidRPr="00944303">
        <w:rPr>
          <w:sz w:val="22"/>
          <w:szCs w:val="22"/>
          <w:lang w:val="lt-LT"/>
        </w:rPr>
        <w:t xml:space="preserve">nes </w:t>
      </w:r>
      <w:r w:rsidR="00D62BA5" w:rsidRPr="00944303">
        <w:rPr>
          <w:sz w:val="22"/>
          <w:szCs w:val="22"/>
          <w:lang w:val="lt-LT"/>
        </w:rPr>
        <w:t xml:space="preserve">CPO kataloge </w:t>
      </w:r>
      <w:r w:rsidR="009D585B" w:rsidRPr="00944303">
        <w:rPr>
          <w:sz w:val="22"/>
          <w:szCs w:val="22"/>
          <w:lang w:val="lt-LT"/>
        </w:rPr>
        <w:t>perkam</w:t>
      </w:r>
      <w:r w:rsidR="00D62BA5" w:rsidRPr="00944303">
        <w:rPr>
          <w:sz w:val="22"/>
          <w:szCs w:val="22"/>
          <w:lang w:val="lt-LT"/>
        </w:rPr>
        <w:t>ų</w:t>
      </w:r>
      <w:r w:rsidR="009D585B" w:rsidRPr="00944303">
        <w:rPr>
          <w:sz w:val="22"/>
          <w:szCs w:val="22"/>
          <w:lang w:val="lt-LT"/>
        </w:rPr>
        <w:t xml:space="preserve"> prek</w:t>
      </w:r>
      <w:r w:rsidR="00D62BA5" w:rsidRPr="00944303">
        <w:rPr>
          <w:sz w:val="22"/>
          <w:szCs w:val="22"/>
          <w:lang w:val="lt-LT"/>
        </w:rPr>
        <w:t>ių</w:t>
      </w:r>
      <w:r w:rsidR="006723E0" w:rsidRPr="00944303">
        <w:rPr>
          <w:sz w:val="22"/>
          <w:szCs w:val="22"/>
          <w:lang w:val="lt-LT"/>
        </w:rPr>
        <w:t xml:space="preserve"> nėra</w:t>
      </w:r>
      <w:r w:rsidR="00D62BA5" w:rsidRPr="00944303">
        <w:rPr>
          <w:sz w:val="22"/>
          <w:szCs w:val="22"/>
          <w:lang w:val="lt-LT"/>
        </w:rPr>
        <w:t>.</w:t>
      </w:r>
    </w:p>
    <w:p w14:paraId="3BCB5932" w14:textId="5928CA42" w:rsidR="00F420E8" w:rsidRPr="00944303" w:rsidRDefault="005C347E" w:rsidP="006C5BC9">
      <w:pPr>
        <w:tabs>
          <w:tab w:val="left" w:pos="-426"/>
          <w:tab w:val="left" w:pos="0"/>
        </w:tabs>
        <w:ind w:firstLine="709"/>
        <w:jc w:val="both"/>
        <w:rPr>
          <w:sz w:val="22"/>
          <w:szCs w:val="22"/>
          <w:lang w:val="lt-LT"/>
        </w:rPr>
      </w:pPr>
      <w:r w:rsidRPr="00944303">
        <w:rPr>
          <w:sz w:val="22"/>
          <w:szCs w:val="22"/>
          <w:lang w:val="lt-LT"/>
        </w:rPr>
        <w:tab/>
        <w:t>1.</w:t>
      </w:r>
      <w:r w:rsidR="00EE30B8" w:rsidRPr="00944303">
        <w:rPr>
          <w:sz w:val="22"/>
          <w:szCs w:val="22"/>
          <w:lang w:val="lt-LT"/>
        </w:rPr>
        <w:t>13</w:t>
      </w:r>
      <w:r w:rsidRPr="00944303">
        <w:rPr>
          <w:sz w:val="22"/>
          <w:szCs w:val="22"/>
          <w:lang w:val="lt-LT"/>
        </w:rPr>
        <w:t>. Tiesioginį ryšį su tiekėjais CVP IS priemonėmis įgaliotas palaikyti perkančiosios organizacijos atstovas</w:t>
      </w:r>
      <w:r w:rsidR="00F420E8" w:rsidRPr="00944303">
        <w:rPr>
          <w:sz w:val="22"/>
          <w:szCs w:val="22"/>
          <w:lang w:val="lt-LT"/>
        </w:rPr>
        <w:t xml:space="preserve"> Evelina Jakimavičienė tel. +370 706 80</w:t>
      </w:r>
      <w:r w:rsidR="00FD39CE" w:rsidRPr="00944303">
        <w:rPr>
          <w:sz w:val="22"/>
          <w:szCs w:val="22"/>
          <w:lang w:val="lt-LT"/>
        </w:rPr>
        <w:t> </w:t>
      </w:r>
      <w:r w:rsidR="00F420E8" w:rsidRPr="00944303">
        <w:rPr>
          <w:sz w:val="22"/>
          <w:szCs w:val="22"/>
          <w:lang w:val="lt-LT"/>
        </w:rPr>
        <w:t>660</w:t>
      </w:r>
      <w:r w:rsidR="00316E7B" w:rsidRPr="00944303">
        <w:rPr>
          <w:sz w:val="22"/>
          <w:szCs w:val="22"/>
          <w:lang w:val="lt-LT"/>
        </w:rPr>
        <w:t xml:space="preserve">, jai nesant Dalia </w:t>
      </w:r>
      <w:proofErr w:type="spellStart"/>
      <w:r w:rsidR="00316E7B" w:rsidRPr="00944303">
        <w:rPr>
          <w:sz w:val="22"/>
          <w:szCs w:val="22"/>
          <w:lang w:val="lt-LT"/>
        </w:rPr>
        <w:t>Švedienė</w:t>
      </w:r>
      <w:proofErr w:type="spellEnd"/>
      <w:r w:rsidR="00316E7B" w:rsidRPr="00944303">
        <w:rPr>
          <w:sz w:val="22"/>
          <w:szCs w:val="22"/>
          <w:lang w:val="lt-LT"/>
        </w:rPr>
        <w:t>, tel. + 370 706 580 69.</w:t>
      </w:r>
    </w:p>
    <w:p w14:paraId="0676E06B" w14:textId="77777777" w:rsidR="009571D0" w:rsidRPr="00944303" w:rsidRDefault="009571D0" w:rsidP="00316E7B">
      <w:pPr>
        <w:pStyle w:val="Body2"/>
        <w:ind w:firstLine="709"/>
        <w:rPr>
          <w:rFonts w:cs="Times New Roman"/>
          <w:color w:val="auto"/>
          <w:lang w:val="lt-LT"/>
        </w:rPr>
      </w:pPr>
    </w:p>
    <w:p w14:paraId="4D7A831C" w14:textId="57DADA40" w:rsidR="00316E7B" w:rsidRPr="00944303" w:rsidRDefault="005C347E" w:rsidP="00316E7B">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2. PIRKIMO OBJEKTAS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00316E7B" w:rsidRPr="00944303">
        <w:rPr>
          <w:rFonts w:cs="Times New Roman"/>
          <w:color w:val="auto"/>
          <w:lang w:val="lt-LT"/>
        </w:rPr>
        <w:t xml:space="preserve">2.1. Šio pirkimo objektas  - </w:t>
      </w:r>
      <w:r w:rsidR="009E2E4B" w:rsidRPr="00944303">
        <w:rPr>
          <w:rFonts w:cs="Times New Roman"/>
          <w:b/>
          <w:color w:val="auto"/>
          <w:lang w:val="lt-LT"/>
        </w:rPr>
        <w:t>Tepalai, alyvos ir specialieji</w:t>
      </w:r>
      <w:r w:rsidR="00316E7B" w:rsidRPr="00944303">
        <w:rPr>
          <w:rFonts w:cs="Times New Roman"/>
          <w:b/>
          <w:color w:val="auto"/>
          <w:lang w:val="lt-LT"/>
        </w:rPr>
        <w:t xml:space="preserve"> skysčiai</w:t>
      </w:r>
      <w:r w:rsidR="00316E7B" w:rsidRPr="00944303">
        <w:rPr>
          <w:rFonts w:cs="Times New Roman"/>
          <w:color w:val="auto"/>
          <w:lang w:val="lt-LT"/>
        </w:rPr>
        <w:t>.</w:t>
      </w:r>
    </w:p>
    <w:p w14:paraId="7004AACD" w14:textId="64B6202D" w:rsidR="00316E7B" w:rsidRPr="00944303" w:rsidRDefault="00316E7B" w:rsidP="00316E7B">
      <w:pPr>
        <w:pStyle w:val="Body2"/>
        <w:rPr>
          <w:rFonts w:cs="Times New Roman"/>
          <w:color w:val="auto"/>
          <w:u w:val="single"/>
          <w:lang w:val="lt-LT"/>
        </w:rPr>
      </w:pPr>
      <w:r w:rsidRPr="00944303">
        <w:rPr>
          <w:rFonts w:cs="Times New Roman"/>
          <w:color w:val="auto"/>
          <w:lang w:val="lt-LT"/>
        </w:rPr>
        <w:tab/>
        <w:t xml:space="preserve">2.2. </w:t>
      </w:r>
      <w:r w:rsidRPr="00944303">
        <w:rPr>
          <w:rFonts w:cs="Times New Roman"/>
          <w:color w:val="auto"/>
          <w:u w:val="single"/>
          <w:lang w:val="lt-LT"/>
        </w:rPr>
        <w:t xml:space="preserve">Pirkimas yra skirstomas </w:t>
      </w:r>
      <w:r w:rsidRPr="00944303">
        <w:rPr>
          <w:rFonts w:cs="Times New Roman"/>
          <w:b/>
          <w:color w:val="auto"/>
          <w:u w:val="single"/>
          <w:lang w:val="lt-LT"/>
        </w:rPr>
        <w:t>į 31</w:t>
      </w:r>
      <w:r w:rsidRPr="00944303">
        <w:rPr>
          <w:rFonts w:cs="Times New Roman"/>
          <w:color w:val="auto"/>
          <w:u w:val="single"/>
          <w:lang w:val="lt-LT"/>
        </w:rPr>
        <w:t xml:space="preserve"> (trisdešimt vieną) pirkimo dalį:</w:t>
      </w:r>
    </w:p>
    <w:p w14:paraId="02046C85" w14:textId="78406C10"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1 pirkimo dalus -</w:t>
      </w:r>
      <w:r w:rsidRPr="00944303">
        <w:rPr>
          <w:rFonts w:eastAsiaTheme="minorHAnsi" w:cs="Times New Roman"/>
          <w:b/>
          <w:color w:val="auto"/>
          <w:bdr w:val="none" w:sz="0" w:space="0" w:color="auto"/>
          <w:lang w:val="lt-LT"/>
        </w:rPr>
        <w:t xml:space="preserve"> Ginklų priežiūros alyva</w:t>
      </w:r>
      <w:r w:rsidR="00264141" w:rsidRPr="00944303">
        <w:rPr>
          <w:rFonts w:eastAsiaTheme="minorHAnsi" w:cs="Times New Roman"/>
          <w:b/>
          <w:color w:val="auto"/>
          <w:bdr w:val="none" w:sz="0" w:space="0" w:color="auto"/>
          <w:lang w:val="lt-LT"/>
        </w:rPr>
        <w:t>;</w:t>
      </w:r>
    </w:p>
    <w:p w14:paraId="7EC3CCEE" w14:textId="4F6FBA45"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 xml:space="preserve">2 pirkimo dalis - </w:t>
      </w:r>
      <w:r w:rsidRPr="00944303">
        <w:rPr>
          <w:rFonts w:eastAsiaTheme="minorHAnsi" w:cs="Times New Roman"/>
          <w:b/>
          <w:color w:val="auto"/>
          <w:bdr w:val="none" w:sz="0" w:space="0" w:color="auto"/>
          <w:lang w:val="lt-LT"/>
        </w:rPr>
        <w:t>Galinės rampos alyva</w:t>
      </w:r>
      <w:r w:rsidR="00264141" w:rsidRPr="00944303">
        <w:rPr>
          <w:rFonts w:eastAsiaTheme="minorHAnsi" w:cs="Times New Roman"/>
          <w:b/>
          <w:color w:val="auto"/>
          <w:bdr w:val="none" w:sz="0" w:space="0" w:color="auto"/>
          <w:lang w:val="lt-LT"/>
        </w:rPr>
        <w:t>;</w:t>
      </w:r>
    </w:p>
    <w:p w14:paraId="3899C385" w14:textId="674612FD"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 xml:space="preserve">3 pirkimo dalis - </w:t>
      </w:r>
      <w:r w:rsidRPr="00944303">
        <w:rPr>
          <w:rFonts w:eastAsiaTheme="minorHAnsi" w:cs="Times New Roman"/>
          <w:b/>
          <w:color w:val="auto"/>
          <w:bdr w:val="none" w:sz="0" w:space="0" w:color="auto"/>
          <w:lang w:val="lt-LT"/>
        </w:rPr>
        <w:t>Vairo sistemos alyva</w:t>
      </w:r>
      <w:r w:rsidR="00264141" w:rsidRPr="00944303">
        <w:rPr>
          <w:rFonts w:eastAsiaTheme="minorHAnsi" w:cs="Times New Roman"/>
          <w:b/>
          <w:color w:val="auto"/>
          <w:bdr w:val="none" w:sz="0" w:space="0" w:color="auto"/>
          <w:lang w:val="lt-LT"/>
        </w:rPr>
        <w:t>;</w:t>
      </w:r>
    </w:p>
    <w:p w14:paraId="7DEE95DC" w14:textId="19C086DD"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4 pirkimo dalis -</w:t>
      </w:r>
      <w:r w:rsidR="007B11A5" w:rsidRPr="007B11A5">
        <w:rPr>
          <w:rFonts w:cs="Times New Roman"/>
          <w:b/>
          <w:color w:val="auto"/>
          <w:lang w:val="lt-LT"/>
        </w:rPr>
        <w:t xml:space="preserve"> </w:t>
      </w:r>
      <w:r w:rsidR="007B11A5" w:rsidRPr="00944303">
        <w:rPr>
          <w:rFonts w:cs="Times New Roman"/>
          <w:b/>
          <w:color w:val="auto"/>
          <w:lang w:val="lt-LT"/>
        </w:rPr>
        <w:t>Ginklų tepalas</w:t>
      </w:r>
      <w:r w:rsidR="007B11A5">
        <w:rPr>
          <w:rFonts w:cs="Times New Roman"/>
          <w:b/>
          <w:color w:val="auto"/>
          <w:lang w:val="lt-LT"/>
        </w:rPr>
        <w:t>;</w:t>
      </w:r>
    </w:p>
    <w:p w14:paraId="44F8233D" w14:textId="128A2CE5"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5 pirkimo dalis -</w:t>
      </w:r>
      <w:r w:rsidR="007B11A5" w:rsidRPr="007B11A5">
        <w:rPr>
          <w:rFonts w:eastAsiaTheme="minorHAnsi" w:cs="Times New Roman"/>
          <w:b/>
          <w:color w:val="auto"/>
          <w:bdr w:val="none" w:sz="0" w:space="0" w:color="auto"/>
          <w:lang w:val="lt-LT"/>
        </w:rPr>
        <w:t xml:space="preserve"> </w:t>
      </w:r>
      <w:r w:rsidR="007B11A5" w:rsidRPr="00944303">
        <w:rPr>
          <w:rFonts w:eastAsiaTheme="minorHAnsi" w:cs="Times New Roman"/>
          <w:b/>
          <w:color w:val="auto"/>
          <w:bdr w:val="none" w:sz="0" w:space="0" w:color="auto"/>
          <w:lang w:val="lt-LT"/>
        </w:rPr>
        <w:t>Purškiamas silikoninis tepalas</w:t>
      </w:r>
      <w:r w:rsidR="007B11A5">
        <w:rPr>
          <w:rFonts w:eastAsiaTheme="minorHAnsi" w:cs="Times New Roman"/>
          <w:b/>
          <w:color w:val="auto"/>
          <w:bdr w:val="none" w:sz="0" w:space="0" w:color="auto"/>
          <w:lang w:val="lt-LT"/>
        </w:rPr>
        <w:t>;</w:t>
      </w:r>
    </w:p>
    <w:p w14:paraId="7E6CC0FC" w14:textId="37AA6BFA"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 xml:space="preserve">6 pirkimo dalis </w:t>
      </w:r>
      <w:r w:rsidR="007B11A5">
        <w:rPr>
          <w:rFonts w:cs="Times New Roman"/>
          <w:b/>
          <w:color w:val="auto"/>
          <w:lang w:val="lt-LT"/>
        </w:rPr>
        <w:t xml:space="preserve"> - </w:t>
      </w:r>
      <w:r w:rsidR="007B11A5" w:rsidRPr="00944303">
        <w:rPr>
          <w:rFonts w:eastAsiaTheme="minorHAnsi" w:cs="Times New Roman"/>
          <w:b/>
          <w:color w:val="auto"/>
          <w:bdr w:val="none" w:sz="0" w:space="0" w:color="auto"/>
          <w:lang w:val="lt-LT"/>
        </w:rPr>
        <w:t>Purškiamas ličio tepalas</w:t>
      </w:r>
      <w:r w:rsidR="00264141" w:rsidRPr="00944303">
        <w:rPr>
          <w:rFonts w:eastAsiaTheme="minorHAnsi" w:cs="Times New Roman"/>
          <w:b/>
          <w:color w:val="auto"/>
          <w:bdr w:val="none" w:sz="0" w:space="0" w:color="auto"/>
          <w:lang w:val="lt-LT"/>
        </w:rPr>
        <w:t>;</w:t>
      </w:r>
    </w:p>
    <w:p w14:paraId="2D347DFB" w14:textId="266E9937" w:rsidR="00316E7B" w:rsidRPr="00944303" w:rsidRDefault="00316E7B" w:rsidP="00106A92">
      <w:pPr>
        <w:pStyle w:val="Body2"/>
        <w:spacing w:after="0"/>
        <w:ind w:left="349" w:firstLine="360"/>
        <w:rPr>
          <w:rFonts w:eastAsiaTheme="minorHAnsi" w:cs="Times New Roman"/>
          <w:b/>
          <w:color w:val="auto"/>
          <w:bdr w:val="none" w:sz="0" w:space="0" w:color="auto"/>
          <w:lang w:val="lt-LT"/>
        </w:rPr>
      </w:pPr>
      <w:r w:rsidRPr="00944303">
        <w:rPr>
          <w:rFonts w:cs="Times New Roman"/>
          <w:b/>
          <w:color w:val="auto"/>
          <w:lang w:val="lt-LT"/>
        </w:rPr>
        <w:t>7 pirkimo dalis -</w:t>
      </w:r>
      <w:r w:rsidR="007B11A5" w:rsidRPr="007B11A5">
        <w:rPr>
          <w:rFonts w:eastAsiaTheme="minorHAnsi" w:cs="Times New Roman"/>
          <w:b/>
          <w:color w:val="auto"/>
          <w:bdr w:val="none" w:sz="0" w:space="0" w:color="auto"/>
          <w:lang w:val="lt-LT"/>
        </w:rPr>
        <w:t xml:space="preserve"> </w:t>
      </w:r>
      <w:r w:rsidR="007C7876">
        <w:rPr>
          <w:rFonts w:eastAsiaTheme="minorHAnsi" w:cs="Times New Roman"/>
          <w:b/>
          <w:color w:val="auto"/>
          <w:bdr w:val="none" w:sz="0" w:space="0" w:color="auto"/>
          <w:lang w:val="lt-LT"/>
        </w:rPr>
        <w:t xml:space="preserve"> </w:t>
      </w:r>
      <w:proofErr w:type="spellStart"/>
      <w:r w:rsidR="007B11A5" w:rsidRPr="00944303">
        <w:rPr>
          <w:rFonts w:eastAsiaTheme="minorHAnsi" w:cs="Times New Roman"/>
          <w:b/>
          <w:color w:val="auto"/>
          <w:bdr w:val="none" w:sz="0" w:space="0" w:color="auto"/>
          <w:lang w:val="lt-LT"/>
        </w:rPr>
        <w:t>Konsistencinis</w:t>
      </w:r>
      <w:proofErr w:type="spellEnd"/>
      <w:r w:rsidR="007B11A5" w:rsidRPr="00944303">
        <w:rPr>
          <w:rFonts w:eastAsiaTheme="minorHAnsi" w:cs="Times New Roman"/>
          <w:b/>
          <w:color w:val="auto"/>
          <w:bdr w:val="none" w:sz="0" w:space="0" w:color="auto"/>
          <w:lang w:val="lt-LT"/>
        </w:rPr>
        <w:t xml:space="preserve"> tepalas</w:t>
      </w:r>
      <w:r w:rsidR="007B11A5">
        <w:rPr>
          <w:rFonts w:eastAsiaTheme="minorHAnsi" w:cs="Times New Roman"/>
          <w:b/>
          <w:color w:val="auto"/>
          <w:bdr w:val="none" w:sz="0" w:space="0" w:color="auto"/>
          <w:lang w:val="lt-LT"/>
        </w:rPr>
        <w:t>;</w:t>
      </w:r>
    </w:p>
    <w:p w14:paraId="51D1D887" w14:textId="7255EF6E"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8 pirkimo dalis –</w:t>
      </w:r>
      <w:r w:rsidR="007B11A5" w:rsidRPr="007B11A5">
        <w:rPr>
          <w:rFonts w:eastAsiaTheme="minorHAnsi" w:cs="Times New Roman"/>
          <w:b/>
          <w:color w:val="auto"/>
          <w:bdr w:val="none" w:sz="0" w:space="0" w:color="auto"/>
          <w:lang w:val="lt-LT"/>
        </w:rPr>
        <w:t xml:space="preserve"> </w:t>
      </w:r>
      <w:r w:rsidR="007B11A5" w:rsidRPr="00944303">
        <w:rPr>
          <w:rFonts w:eastAsiaTheme="minorHAnsi" w:cs="Times New Roman"/>
          <w:b/>
          <w:color w:val="auto"/>
          <w:bdr w:val="none" w:sz="0" w:space="0" w:color="auto"/>
          <w:lang w:val="lt-LT"/>
        </w:rPr>
        <w:t>Silikoninis tepalas</w:t>
      </w:r>
      <w:r w:rsidR="00264141" w:rsidRPr="00944303">
        <w:rPr>
          <w:rFonts w:eastAsiaTheme="minorHAnsi" w:cs="Times New Roman"/>
          <w:b/>
          <w:color w:val="auto"/>
          <w:bdr w:val="none" w:sz="0" w:space="0" w:color="auto"/>
          <w:lang w:val="lt-LT"/>
        </w:rPr>
        <w:t>;</w:t>
      </w:r>
    </w:p>
    <w:p w14:paraId="7A6CA4C8" w14:textId="7EB6BD51"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9 pirkimo dalis - </w:t>
      </w:r>
      <w:r w:rsidR="00264141" w:rsidRPr="00944303">
        <w:rPr>
          <w:rFonts w:eastAsiaTheme="minorHAnsi" w:cs="Times New Roman"/>
          <w:b/>
          <w:color w:val="auto"/>
          <w:bdr w:val="none" w:sz="0" w:space="0" w:color="auto"/>
          <w:lang w:val="lt-LT"/>
        </w:rPr>
        <w:t>S</w:t>
      </w:r>
      <w:r w:rsidR="007B11A5">
        <w:rPr>
          <w:rFonts w:eastAsiaTheme="minorHAnsi" w:cs="Times New Roman"/>
          <w:b/>
          <w:color w:val="auto"/>
          <w:bdr w:val="none" w:sz="0" w:space="0" w:color="auto"/>
          <w:lang w:val="lt-LT"/>
        </w:rPr>
        <w:t>intetinis</w:t>
      </w:r>
      <w:r w:rsidR="00264141" w:rsidRPr="00944303">
        <w:rPr>
          <w:rFonts w:eastAsiaTheme="minorHAnsi" w:cs="Times New Roman"/>
          <w:b/>
          <w:color w:val="auto"/>
          <w:bdr w:val="none" w:sz="0" w:space="0" w:color="auto"/>
          <w:lang w:val="lt-LT"/>
        </w:rPr>
        <w:t xml:space="preserve"> tepalas;</w:t>
      </w:r>
    </w:p>
    <w:p w14:paraId="34FA8285" w14:textId="66A2FBC6"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10 pirkimo dalis -</w:t>
      </w:r>
      <w:r w:rsidR="007B11A5" w:rsidRPr="007B11A5">
        <w:rPr>
          <w:rFonts w:eastAsiaTheme="minorHAnsi" w:cs="Times New Roman"/>
          <w:b/>
          <w:color w:val="auto"/>
          <w:bdr w:val="none" w:sz="0" w:space="0" w:color="auto"/>
          <w:lang w:val="lt-LT"/>
        </w:rPr>
        <w:t xml:space="preserve"> </w:t>
      </w:r>
      <w:r w:rsidR="007B11A5" w:rsidRPr="00944303">
        <w:rPr>
          <w:rFonts w:eastAsiaTheme="minorHAnsi" w:cs="Times New Roman"/>
          <w:b/>
          <w:color w:val="auto"/>
          <w:bdr w:val="none" w:sz="0" w:space="0" w:color="auto"/>
          <w:lang w:val="lt-LT"/>
        </w:rPr>
        <w:t>Universali tepimo priemonė</w:t>
      </w:r>
      <w:r w:rsidR="00264141" w:rsidRPr="00944303">
        <w:rPr>
          <w:rFonts w:eastAsiaTheme="minorHAnsi" w:cs="Times New Roman"/>
          <w:b/>
          <w:color w:val="auto"/>
          <w:bdr w:val="none" w:sz="0" w:space="0" w:color="auto"/>
          <w:lang w:val="lt-LT"/>
        </w:rPr>
        <w:t>;</w:t>
      </w:r>
    </w:p>
    <w:p w14:paraId="096DF785" w14:textId="6B20D8BB"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11 pirkimo dalis - </w:t>
      </w:r>
      <w:r w:rsidR="00264141" w:rsidRPr="00944303">
        <w:rPr>
          <w:rFonts w:eastAsiaTheme="minorHAnsi" w:cs="Times New Roman"/>
          <w:b/>
          <w:color w:val="auto"/>
          <w:bdr w:val="none" w:sz="0" w:space="0" w:color="auto"/>
          <w:lang w:val="lt-LT"/>
        </w:rPr>
        <w:t>Universali tepimo priemonė;</w:t>
      </w:r>
    </w:p>
    <w:p w14:paraId="5ABD5C91" w14:textId="257BD479"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12 pirkimo dalis - </w:t>
      </w:r>
      <w:proofErr w:type="spellStart"/>
      <w:r w:rsidR="007B11A5" w:rsidRPr="00944303">
        <w:rPr>
          <w:rFonts w:eastAsiaTheme="minorHAnsi" w:cs="Times New Roman"/>
          <w:b/>
          <w:color w:val="auto"/>
          <w:bdr w:val="none" w:sz="0" w:space="0" w:color="auto"/>
          <w:lang w:val="lt-LT"/>
        </w:rPr>
        <w:t>Konsistencinis</w:t>
      </w:r>
      <w:proofErr w:type="spellEnd"/>
      <w:r w:rsidR="007B11A5" w:rsidRPr="00944303">
        <w:rPr>
          <w:rFonts w:eastAsiaTheme="minorHAnsi" w:cs="Times New Roman"/>
          <w:b/>
          <w:color w:val="auto"/>
          <w:bdr w:val="none" w:sz="0" w:space="0" w:color="auto"/>
          <w:lang w:val="lt-LT"/>
        </w:rPr>
        <w:t xml:space="preserve"> tepalas</w:t>
      </w:r>
      <w:r w:rsidR="00264141" w:rsidRPr="00944303">
        <w:rPr>
          <w:rFonts w:eastAsiaTheme="minorHAnsi" w:cs="Times New Roman"/>
          <w:b/>
          <w:color w:val="auto"/>
          <w:bdr w:val="none" w:sz="0" w:space="0" w:color="auto"/>
          <w:lang w:val="lt-LT"/>
        </w:rPr>
        <w:t>;</w:t>
      </w:r>
    </w:p>
    <w:p w14:paraId="2D9509CF" w14:textId="5AD18DB5"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13 pirkimo dalis - </w:t>
      </w:r>
      <w:proofErr w:type="spellStart"/>
      <w:r w:rsidR="00264141" w:rsidRPr="00944303">
        <w:rPr>
          <w:rFonts w:eastAsiaTheme="minorHAnsi" w:cs="Times New Roman"/>
          <w:b/>
          <w:color w:val="auto"/>
          <w:bdr w:val="none" w:sz="0" w:space="0" w:color="auto"/>
          <w:lang w:val="lt-LT"/>
        </w:rPr>
        <w:t>Konsistencinis</w:t>
      </w:r>
      <w:proofErr w:type="spellEnd"/>
      <w:r w:rsidR="00264141" w:rsidRPr="00944303">
        <w:rPr>
          <w:rFonts w:eastAsiaTheme="minorHAnsi" w:cs="Times New Roman"/>
          <w:b/>
          <w:color w:val="auto"/>
          <w:bdr w:val="none" w:sz="0" w:space="0" w:color="auto"/>
          <w:lang w:val="lt-LT"/>
        </w:rPr>
        <w:t xml:space="preserve"> tepalas;</w:t>
      </w:r>
    </w:p>
    <w:p w14:paraId="49A60997" w14:textId="3B271F0C" w:rsidR="00316E7B" w:rsidRPr="00944303" w:rsidRDefault="00316E7B" w:rsidP="00106A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14 pirkimo dalis -</w:t>
      </w:r>
      <w:r w:rsidR="007C7876">
        <w:rPr>
          <w:b/>
          <w:sz w:val="22"/>
          <w:szCs w:val="22"/>
          <w:lang w:val="lt-LT"/>
        </w:rPr>
        <w:t xml:space="preserve"> </w:t>
      </w:r>
      <w:proofErr w:type="spellStart"/>
      <w:r w:rsidR="00264141" w:rsidRPr="00944303">
        <w:rPr>
          <w:rFonts w:eastAsiaTheme="minorHAnsi"/>
          <w:b/>
          <w:sz w:val="22"/>
          <w:szCs w:val="22"/>
          <w:bdr w:val="none" w:sz="0" w:space="0" w:color="auto"/>
          <w:lang w:val="lt-LT"/>
        </w:rPr>
        <w:t>Konsistencinis</w:t>
      </w:r>
      <w:proofErr w:type="spellEnd"/>
      <w:r w:rsidR="00264141" w:rsidRPr="00944303">
        <w:rPr>
          <w:rFonts w:eastAsiaTheme="minorHAnsi"/>
          <w:b/>
          <w:sz w:val="22"/>
          <w:szCs w:val="22"/>
          <w:bdr w:val="none" w:sz="0" w:space="0" w:color="auto"/>
          <w:lang w:val="lt-LT"/>
        </w:rPr>
        <w:t xml:space="preserve"> tepalas;</w:t>
      </w:r>
    </w:p>
    <w:p w14:paraId="01CAB2F6" w14:textId="67A0E3AF"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15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Ginklų alyva, bendros paskirties;</w:t>
      </w:r>
    </w:p>
    <w:p w14:paraId="58403752" w14:textId="1B4408DE"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16 pirkimo dalis - </w:t>
      </w:r>
      <w:r w:rsidR="00264141" w:rsidRPr="00944303">
        <w:rPr>
          <w:rFonts w:eastAsiaTheme="minorHAnsi" w:cs="Times New Roman"/>
          <w:b/>
          <w:color w:val="auto"/>
          <w:bdr w:val="none" w:sz="0" w:space="0" w:color="auto"/>
          <w:lang w:val="lt-LT"/>
        </w:rPr>
        <w:t xml:space="preserve">Skystas </w:t>
      </w:r>
      <w:proofErr w:type="spellStart"/>
      <w:r w:rsidR="00264141" w:rsidRPr="00944303">
        <w:rPr>
          <w:rFonts w:eastAsiaTheme="minorHAnsi" w:cs="Times New Roman"/>
          <w:b/>
          <w:color w:val="auto"/>
          <w:bdr w:val="none" w:sz="0" w:space="0" w:color="auto"/>
          <w:lang w:val="lt-LT"/>
        </w:rPr>
        <w:t>reduktorinis</w:t>
      </w:r>
      <w:proofErr w:type="spellEnd"/>
      <w:r w:rsidR="00264141" w:rsidRPr="00944303">
        <w:rPr>
          <w:rFonts w:eastAsiaTheme="minorHAnsi" w:cs="Times New Roman"/>
          <w:b/>
          <w:color w:val="auto"/>
          <w:bdr w:val="none" w:sz="0" w:space="0" w:color="auto"/>
          <w:lang w:val="lt-LT"/>
        </w:rPr>
        <w:t xml:space="preserve"> tepalas;</w:t>
      </w:r>
    </w:p>
    <w:p w14:paraId="32972839" w14:textId="24ADD14C"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17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Variklinė alyva (O-236);</w:t>
      </w:r>
    </w:p>
    <w:p w14:paraId="6BEEDE9B" w14:textId="343BA021"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18 pirkimo dalis - </w:t>
      </w:r>
      <w:proofErr w:type="spellStart"/>
      <w:r w:rsidR="00264141" w:rsidRPr="00944303">
        <w:rPr>
          <w:rFonts w:eastAsiaTheme="minorHAnsi" w:cs="Times New Roman"/>
          <w:b/>
          <w:color w:val="auto"/>
          <w:bdr w:val="none" w:sz="0" w:space="0" w:color="auto"/>
          <w:lang w:val="lt-LT"/>
        </w:rPr>
        <w:t>Transmisinė</w:t>
      </w:r>
      <w:proofErr w:type="spellEnd"/>
      <w:r w:rsidR="00264141" w:rsidRPr="00944303">
        <w:rPr>
          <w:rFonts w:eastAsiaTheme="minorHAnsi" w:cs="Times New Roman"/>
          <w:b/>
          <w:color w:val="auto"/>
          <w:bdr w:val="none" w:sz="0" w:space="0" w:color="auto"/>
          <w:lang w:val="lt-LT"/>
        </w:rPr>
        <w:t xml:space="preserve"> alyva (O-226);</w:t>
      </w:r>
    </w:p>
    <w:p w14:paraId="45DEE096" w14:textId="30EE9E2B"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19 pirkimo dalis - </w:t>
      </w:r>
      <w:r w:rsidR="00264141" w:rsidRPr="00944303">
        <w:rPr>
          <w:rFonts w:eastAsiaTheme="minorHAnsi" w:cs="Times New Roman"/>
          <w:b/>
          <w:color w:val="auto"/>
          <w:bdr w:val="none" w:sz="0" w:space="0" w:color="auto"/>
          <w:lang w:val="lt-LT"/>
        </w:rPr>
        <w:t>Variklinė alyva (OW-30);</w:t>
      </w:r>
    </w:p>
    <w:p w14:paraId="125AB323" w14:textId="010C9D0A"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20 pirkimo dalis </w:t>
      </w:r>
      <w:r w:rsidR="00264141" w:rsidRPr="00944303">
        <w:rPr>
          <w:rFonts w:cs="Times New Roman"/>
          <w:b/>
          <w:color w:val="auto"/>
          <w:lang w:val="lt-LT"/>
        </w:rPr>
        <w:t>–</w:t>
      </w:r>
      <w:r w:rsidRPr="00944303">
        <w:rPr>
          <w:rFonts w:cs="Times New Roman"/>
          <w:b/>
          <w:color w:val="auto"/>
          <w:lang w:val="lt-LT"/>
        </w:rPr>
        <w:t xml:space="preserve"> </w:t>
      </w:r>
      <w:proofErr w:type="spellStart"/>
      <w:r w:rsidR="00264141" w:rsidRPr="00944303">
        <w:rPr>
          <w:rFonts w:cs="Times New Roman"/>
          <w:b/>
          <w:color w:val="auto"/>
          <w:lang w:val="lt-LT"/>
        </w:rPr>
        <w:t>Stabdžiū</w:t>
      </w:r>
      <w:proofErr w:type="spellEnd"/>
      <w:r w:rsidR="00264141" w:rsidRPr="00944303">
        <w:rPr>
          <w:rFonts w:cs="Times New Roman"/>
          <w:b/>
          <w:color w:val="auto"/>
          <w:lang w:val="lt-LT"/>
        </w:rPr>
        <w:t xml:space="preserve"> skystis;</w:t>
      </w:r>
    </w:p>
    <w:p w14:paraId="4CF440C1" w14:textId="77777777" w:rsidR="00264141" w:rsidRPr="00944303" w:rsidRDefault="00316E7B" w:rsidP="00106A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21 pirkimo dalis - </w:t>
      </w:r>
      <w:r w:rsidR="00264141" w:rsidRPr="00944303">
        <w:rPr>
          <w:rFonts w:eastAsiaTheme="minorHAnsi"/>
          <w:b/>
          <w:sz w:val="22"/>
          <w:szCs w:val="22"/>
          <w:bdr w:val="none" w:sz="0" w:space="0" w:color="auto"/>
          <w:lang w:val="lt-LT"/>
        </w:rPr>
        <w:t>Aušinimo skystis (koncentratas);</w:t>
      </w:r>
    </w:p>
    <w:p w14:paraId="7057E52A" w14:textId="7FA93D88" w:rsidR="00264141"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22 pirkimo dalis - </w:t>
      </w:r>
      <w:r w:rsidR="00264141" w:rsidRPr="00944303">
        <w:rPr>
          <w:rFonts w:eastAsiaTheme="minorHAnsi" w:cs="Times New Roman"/>
          <w:b/>
          <w:color w:val="auto"/>
          <w:bdr w:val="none" w:sz="0" w:space="0" w:color="auto"/>
          <w:lang w:val="lt-LT"/>
        </w:rPr>
        <w:t>Variklinė alyva (O-1178);</w:t>
      </w:r>
    </w:p>
    <w:p w14:paraId="781F2603" w14:textId="54B6533F"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23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Hidraulinė alyva;</w:t>
      </w:r>
    </w:p>
    <w:p w14:paraId="5E024530" w14:textId="13ACB85D"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24 pirkimo dalis </w:t>
      </w:r>
      <w:r w:rsidR="00264141" w:rsidRPr="00944303">
        <w:rPr>
          <w:rFonts w:cs="Times New Roman"/>
          <w:b/>
          <w:color w:val="auto"/>
          <w:lang w:val="lt-LT"/>
        </w:rPr>
        <w:t xml:space="preserve"> - </w:t>
      </w:r>
      <w:proofErr w:type="spellStart"/>
      <w:r w:rsidR="00264141" w:rsidRPr="00944303">
        <w:rPr>
          <w:rFonts w:cs="Times New Roman"/>
          <w:b/>
          <w:color w:val="auto"/>
          <w:lang w:val="lt-LT"/>
        </w:rPr>
        <w:t>Transmisinė</w:t>
      </w:r>
      <w:proofErr w:type="spellEnd"/>
      <w:r w:rsidR="00264141" w:rsidRPr="00944303">
        <w:rPr>
          <w:rFonts w:cs="Times New Roman"/>
          <w:b/>
          <w:color w:val="auto"/>
          <w:lang w:val="lt-LT"/>
        </w:rPr>
        <w:t xml:space="preserve"> alyva </w:t>
      </w:r>
      <w:proofErr w:type="spellStart"/>
      <w:r w:rsidR="00264141" w:rsidRPr="00944303">
        <w:rPr>
          <w:rFonts w:cs="Times New Roman"/>
          <w:b/>
          <w:color w:val="auto"/>
          <w:lang w:val="lt-LT"/>
        </w:rPr>
        <w:t>poliglikolio</w:t>
      </w:r>
      <w:proofErr w:type="spellEnd"/>
      <w:r w:rsidR="00264141" w:rsidRPr="00944303">
        <w:rPr>
          <w:rFonts w:cs="Times New Roman"/>
          <w:b/>
          <w:color w:val="auto"/>
          <w:lang w:val="lt-LT"/>
        </w:rPr>
        <w:t xml:space="preserve"> pagrindu (PAG);</w:t>
      </w:r>
    </w:p>
    <w:p w14:paraId="18252545" w14:textId="285062E3"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25 pirkimo dalis - </w:t>
      </w:r>
      <w:r w:rsidR="00264141" w:rsidRPr="00944303">
        <w:rPr>
          <w:rFonts w:eastAsiaTheme="minorHAnsi" w:cs="Times New Roman"/>
          <w:b/>
          <w:color w:val="auto"/>
          <w:bdr w:val="none" w:sz="0" w:space="0" w:color="auto"/>
          <w:lang w:val="lt-LT"/>
        </w:rPr>
        <w:t>Sintetinis tepalas;</w:t>
      </w:r>
    </w:p>
    <w:p w14:paraId="641391F2" w14:textId="6445EA57"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26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Automatinių transmisijų alyva;</w:t>
      </w:r>
    </w:p>
    <w:p w14:paraId="763F2856" w14:textId="6C889919" w:rsidR="00264141"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27 pirkimo dalis - </w:t>
      </w:r>
      <w:r w:rsidR="00264141" w:rsidRPr="00944303">
        <w:rPr>
          <w:rFonts w:eastAsiaTheme="minorHAnsi" w:cs="Times New Roman"/>
          <w:b/>
          <w:color w:val="auto"/>
          <w:bdr w:val="none" w:sz="0" w:space="0" w:color="auto"/>
          <w:lang w:val="lt-LT"/>
        </w:rPr>
        <w:t>Variklinė alyva (10W-40);</w:t>
      </w:r>
    </w:p>
    <w:p w14:paraId="7B48D951" w14:textId="351C3FFA" w:rsidR="00316E7B"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28 pirkimo dalis </w:t>
      </w:r>
      <w:r w:rsidR="00264141" w:rsidRPr="00944303">
        <w:rPr>
          <w:b/>
          <w:sz w:val="22"/>
          <w:szCs w:val="22"/>
          <w:lang w:val="lt-LT"/>
        </w:rPr>
        <w:t>–</w:t>
      </w:r>
      <w:r w:rsidRPr="00944303">
        <w:rPr>
          <w:b/>
          <w:sz w:val="22"/>
          <w:szCs w:val="22"/>
          <w:lang w:val="lt-LT"/>
        </w:rPr>
        <w:t xml:space="preserve"> </w:t>
      </w:r>
      <w:proofErr w:type="spellStart"/>
      <w:r w:rsidR="00264141" w:rsidRPr="00944303">
        <w:rPr>
          <w:b/>
          <w:sz w:val="22"/>
          <w:szCs w:val="22"/>
          <w:lang w:val="lt-LT"/>
        </w:rPr>
        <w:t>Transmisinė</w:t>
      </w:r>
      <w:proofErr w:type="spellEnd"/>
      <w:r w:rsidR="00264141" w:rsidRPr="00944303">
        <w:rPr>
          <w:b/>
          <w:sz w:val="22"/>
          <w:szCs w:val="22"/>
          <w:lang w:val="lt-LT"/>
        </w:rPr>
        <w:t xml:space="preserve"> alyva (80W-90);</w:t>
      </w:r>
    </w:p>
    <w:p w14:paraId="6FD1D5CE" w14:textId="062A2990" w:rsidR="00264141"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29 pirkimo dalis - </w:t>
      </w:r>
      <w:proofErr w:type="spellStart"/>
      <w:r w:rsidR="00264141" w:rsidRPr="00944303">
        <w:rPr>
          <w:b/>
          <w:sz w:val="22"/>
          <w:szCs w:val="22"/>
          <w:lang w:val="lt-LT"/>
        </w:rPr>
        <w:t>Transmisinė</w:t>
      </w:r>
      <w:proofErr w:type="spellEnd"/>
      <w:r w:rsidR="00264141" w:rsidRPr="00944303">
        <w:rPr>
          <w:b/>
          <w:sz w:val="22"/>
          <w:szCs w:val="22"/>
          <w:lang w:val="lt-LT"/>
        </w:rPr>
        <w:t xml:space="preserve"> alyva (75W-80);</w:t>
      </w:r>
    </w:p>
    <w:p w14:paraId="042517A4" w14:textId="453A7C62" w:rsidR="00264141"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30 pirkimo dalis - </w:t>
      </w:r>
      <w:proofErr w:type="spellStart"/>
      <w:r w:rsidR="00264141" w:rsidRPr="00944303">
        <w:rPr>
          <w:b/>
          <w:sz w:val="22"/>
          <w:szCs w:val="22"/>
          <w:lang w:val="lt-LT"/>
        </w:rPr>
        <w:t>Transmisinė</w:t>
      </w:r>
      <w:proofErr w:type="spellEnd"/>
      <w:r w:rsidR="00264141" w:rsidRPr="00944303">
        <w:rPr>
          <w:b/>
          <w:sz w:val="22"/>
          <w:szCs w:val="22"/>
          <w:lang w:val="lt-LT"/>
        </w:rPr>
        <w:t xml:space="preserve"> alyva (75W-90);</w:t>
      </w:r>
    </w:p>
    <w:p w14:paraId="1609DDEF" w14:textId="75A165BA" w:rsidR="00316E7B"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z w:val="22"/>
          <w:szCs w:val="22"/>
          <w:lang w:val="lt-LT"/>
        </w:rPr>
      </w:pPr>
      <w:r w:rsidRPr="00944303">
        <w:rPr>
          <w:b/>
          <w:sz w:val="22"/>
          <w:szCs w:val="22"/>
          <w:lang w:val="lt-LT"/>
        </w:rPr>
        <w:tab/>
        <w:t xml:space="preserve">31 pirkimo dalis </w:t>
      </w:r>
      <w:r w:rsidR="00264141" w:rsidRPr="00944303">
        <w:rPr>
          <w:b/>
          <w:sz w:val="22"/>
          <w:szCs w:val="22"/>
          <w:lang w:val="lt-LT"/>
        </w:rPr>
        <w:t>–</w:t>
      </w:r>
      <w:r w:rsidRPr="00944303">
        <w:rPr>
          <w:b/>
          <w:sz w:val="22"/>
          <w:szCs w:val="22"/>
          <w:lang w:val="lt-LT"/>
        </w:rPr>
        <w:t xml:space="preserve"> </w:t>
      </w:r>
      <w:r w:rsidR="00264141" w:rsidRPr="00944303">
        <w:rPr>
          <w:b/>
          <w:sz w:val="22"/>
          <w:szCs w:val="22"/>
          <w:lang w:val="lt-LT"/>
        </w:rPr>
        <w:t>Aušinimo skystis.</w:t>
      </w:r>
    </w:p>
    <w:p w14:paraId="4123755D" w14:textId="32D1B5A6" w:rsidR="006C5BC9" w:rsidRPr="00944303" w:rsidRDefault="005C347E" w:rsidP="00316E7B">
      <w:pPr>
        <w:pStyle w:val="Body2"/>
        <w:spacing w:after="0"/>
        <w:rPr>
          <w:rFonts w:cs="Times New Roman"/>
          <w:color w:val="auto"/>
          <w:lang w:val="lt-LT"/>
        </w:rPr>
      </w:pPr>
      <w:r w:rsidRPr="00944303">
        <w:rPr>
          <w:rFonts w:cs="Times New Roman"/>
          <w:color w:val="auto"/>
          <w:lang w:val="lt-LT"/>
        </w:rPr>
        <w:tab/>
      </w:r>
    </w:p>
    <w:p w14:paraId="5C6C16B3" w14:textId="6755CB98" w:rsidR="00D159E7" w:rsidRPr="00944303" w:rsidRDefault="005C347E" w:rsidP="00183027">
      <w:pPr>
        <w:pStyle w:val="Body2"/>
        <w:spacing w:after="0"/>
        <w:rPr>
          <w:rFonts w:cs="Times New Roman"/>
          <w:color w:val="auto"/>
          <w:lang w:val="lt-LT"/>
        </w:rPr>
      </w:pPr>
      <w:r w:rsidRPr="00944303">
        <w:rPr>
          <w:rFonts w:cs="Times New Roman"/>
          <w:color w:val="auto"/>
          <w:lang w:val="lt-LT"/>
        </w:rPr>
        <w:tab/>
        <w:t>2.3.</w:t>
      </w:r>
      <w:r w:rsidR="00E0502D" w:rsidRPr="00944303">
        <w:rPr>
          <w:rFonts w:cs="Times New Roman"/>
          <w:color w:val="auto"/>
          <w:lang w:val="lt-LT"/>
        </w:rPr>
        <w:t xml:space="preserve"> </w:t>
      </w:r>
      <w:r w:rsidR="00F420E8" w:rsidRPr="00944303">
        <w:rPr>
          <w:rFonts w:cs="Times New Roman"/>
          <w:color w:val="auto"/>
          <w:lang w:val="lt-LT"/>
        </w:rPr>
        <w:t xml:space="preserve">Pasiūlymas </w:t>
      </w:r>
      <w:r w:rsidR="00D159E7" w:rsidRPr="00944303">
        <w:rPr>
          <w:rFonts w:cs="Times New Roman"/>
          <w:color w:val="auto"/>
          <w:lang w:val="lt-LT"/>
        </w:rPr>
        <w:t xml:space="preserve">konkrečiai pirkimo daliai </w:t>
      </w:r>
      <w:r w:rsidR="00F420E8" w:rsidRPr="00944303">
        <w:rPr>
          <w:rFonts w:cs="Times New Roman"/>
          <w:color w:val="auto"/>
          <w:lang w:val="lt-LT"/>
        </w:rPr>
        <w:t xml:space="preserve">turi būti pateiktas visai pirkimo sąlygų 2 priede „Pasiūlymas“ (toliau – 2 priedas) nurodytai </w:t>
      </w:r>
      <w:r w:rsidR="00D159E7" w:rsidRPr="00944303">
        <w:rPr>
          <w:rFonts w:cs="Times New Roman"/>
          <w:color w:val="auto"/>
          <w:lang w:val="lt-LT"/>
        </w:rPr>
        <w:t xml:space="preserve">konkrečios pirkimo dalies prekių </w:t>
      </w:r>
      <w:r w:rsidR="00F420E8" w:rsidRPr="00944303">
        <w:rPr>
          <w:rFonts w:cs="Times New Roman"/>
          <w:color w:val="auto"/>
          <w:lang w:val="lt-LT"/>
        </w:rPr>
        <w:t xml:space="preserve">apimčiai, neskaidant jos smulkiau. </w:t>
      </w:r>
      <w:r w:rsidR="00D159E7" w:rsidRPr="00944303">
        <w:rPr>
          <w:rFonts w:cs="Times New Roman"/>
          <w:color w:val="auto"/>
          <w:lang w:val="lt-LT"/>
        </w:rPr>
        <w:t xml:space="preserve">Pasiūlymus galima teikti vienai, </w:t>
      </w:r>
      <w:r w:rsidR="00874B62" w:rsidRPr="00944303">
        <w:rPr>
          <w:rFonts w:cs="Times New Roman"/>
          <w:color w:val="auto"/>
          <w:lang w:val="lt-LT"/>
        </w:rPr>
        <w:t>kelioms</w:t>
      </w:r>
      <w:r w:rsidR="00D159E7" w:rsidRPr="00944303">
        <w:rPr>
          <w:rFonts w:cs="Times New Roman"/>
          <w:color w:val="auto"/>
          <w:lang w:val="lt-LT"/>
        </w:rPr>
        <w:t xml:space="preserve"> ar visoms pirkimo dalims. </w:t>
      </w:r>
      <w:r w:rsidR="004A679C" w:rsidRPr="00944303">
        <w:rPr>
          <w:rFonts w:cs="Times New Roman"/>
          <w:color w:val="auto"/>
          <w:lang w:val="lt-LT"/>
        </w:rPr>
        <w:t>Kiekvienai pirkimo daliai bus sudaroma atskira pirkimo sutartis arba viena bendra sutartis vieno tiekėjo laimėtoms pirkimo dalims.</w:t>
      </w:r>
    </w:p>
    <w:p w14:paraId="30CFECFE" w14:textId="3B21164D" w:rsidR="00874B62" w:rsidRPr="00944303" w:rsidRDefault="00074706" w:rsidP="00183027">
      <w:pPr>
        <w:pStyle w:val="Body2"/>
        <w:tabs>
          <w:tab w:val="left" w:pos="567"/>
          <w:tab w:val="left" w:pos="851"/>
        </w:tabs>
        <w:spacing w:after="0"/>
        <w:ind w:firstLine="709"/>
        <w:rPr>
          <w:rFonts w:cs="Times New Roman"/>
          <w:color w:val="auto"/>
          <w:lang w:val="lt-LT"/>
        </w:rPr>
      </w:pPr>
      <w:r w:rsidRPr="00944303">
        <w:rPr>
          <w:rFonts w:cs="Times New Roman"/>
          <w:color w:val="auto"/>
          <w:lang w:val="lt-LT"/>
        </w:rPr>
        <w:t>2.4.</w:t>
      </w:r>
      <w:r w:rsidR="005C347E" w:rsidRPr="00944303">
        <w:rPr>
          <w:rFonts w:cs="Times New Roman"/>
          <w:color w:val="auto"/>
          <w:lang w:val="lt-LT"/>
        </w:rPr>
        <w:t xml:space="preserve"> </w:t>
      </w:r>
      <w:r w:rsidR="001B4110" w:rsidRPr="00944303">
        <w:rPr>
          <w:rFonts w:cs="Times New Roman"/>
          <w:color w:val="auto"/>
          <w:lang w:val="lt-LT"/>
        </w:rPr>
        <w:t>Reikalavimai pirkimo objektui nurodyti pirkimo sąlygų 1 priede ir 3 priede „Prekių viešojo pirkimo-pardavimo sutarties projektas“ (toliau – 3 priedas).</w:t>
      </w:r>
      <w:r w:rsidR="000F0676" w:rsidRPr="00944303">
        <w:rPr>
          <w:rFonts w:cs="Times New Roman"/>
          <w:color w:val="auto"/>
          <w:lang w:val="lt-LT"/>
        </w:rPr>
        <w:t xml:space="preserve"> 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39569A" w:rsidRPr="00944303">
        <w:rPr>
          <w:rFonts w:cs="Times New Roman"/>
          <w:color w:val="auto"/>
          <w:lang w:val="lt-LT"/>
        </w:rPr>
        <w:t xml:space="preserve"> (jeigu nurodyta </w:t>
      </w:r>
      <w:r w:rsidR="00106A92" w:rsidRPr="00944303">
        <w:rPr>
          <w:rFonts w:cs="Times New Roman"/>
          <w:color w:val="auto"/>
          <w:lang w:val="lt-LT"/>
        </w:rPr>
        <w:t>1 priede</w:t>
      </w:r>
      <w:r w:rsidR="0039569A" w:rsidRPr="00944303">
        <w:rPr>
          <w:rFonts w:cs="Times New Roman"/>
          <w:color w:val="auto"/>
          <w:lang w:val="lt-LT"/>
        </w:rPr>
        <w:t>)</w:t>
      </w:r>
      <w:r w:rsidR="000F0676" w:rsidRPr="00944303">
        <w:rPr>
          <w:rFonts w:cs="Times New Roman"/>
          <w:color w:val="auto"/>
          <w:lang w:val="lt-LT"/>
        </w:rPr>
        <w:t>.</w:t>
      </w:r>
      <w:r w:rsidR="001B4110" w:rsidRPr="00944303">
        <w:rPr>
          <w:rFonts w:cs="Times New Roman"/>
          <w:color w:val="auto"/>
          <w:lang w:val="lt-LT"/>
        </w:rPr>
        <w:tab/>
      </w:r>
    </w:p>
    <w:p w14:paraId="09224700" w14:textId="1206157B" w:rsidR="00183027" w:rsidRPr="00944303" w:rsidRDefault="00183027" w:rsidP="00183027">
      <w:pPr>
        <w:pStyle w:val="Body2"/>
        <w:tabs>
          <w:tab w:val="left" w:pos="567"/>
          <w:tab w:val="left" w:pos="851"/>
        </w:tabs>
        <w:spacing w:after="0"/>
        <w:ind w:firstLine="709"/>
        <w:rPr>
          <w:rFonts w:cs="Times New Roman"/>
          <w:color w:val="auto"/>
          <w:lang w:val="lt-LT"/>
        </w:rPr>
      </w:pPr>
      <w:r w:rsidRPr="00944303">
        <w:rPr>
          <w:rFonts w:cs="Times New Roman"/>
          <w:color w:val="auto"/>
          <w:lang w:val="lt-LT"/>
        </w:rPr>
        <w:t>2.5. Sutarčiai taikoma kainodara –fiksuoto įkainio kainodara.</w:t>
      </w:r>
    </w:p>
    <w:p w14:paraId="2C418B37" w14:textId="1BD07374" w:rsidR="003D4135" w:rsidRPr="00944303" w:rsidRDefault="005C347E" w:rsidP="00183027">
      <w:pPr>
        <w:pStyle w:val="Body2"/>
        <w:tabs>
          <w:tab w:val="left" w:pos="567"/>
          <w:tab w:val="left" w:pos="851"/>
        </w:tabs>
        <w:spacing w:after="0"/>
        <w:ind w:firstLine="709"/>
        <w:rPr>
          <w:rFonts w:eastAsia="Calibri" w:cs="Times New Roman"/>
          <w:color w:val="auto"/>
          <w:lang w:val="lt-LT"/>
        </w:rPr>
      </w:pPr>
      <w:r w:rsidRPr="00944303">
        <w:rPr>
          <w:rFonts w:cs="Times New Roman"/>
          <w:color w:val="auto"/>
          <w:lang w:val="lt-LT"/>
        </w:rPr>
        <w:t>2.</w:t>
      </w:r>
      <w:r w:rsidR="00183027" w:rsidRPr="00944303">
        <w:rPr>
          <w:rFonts w:cs="Times New Roman"/>
          <w:color w:val="auto"/>
          <w:lang w:val="lt-LT"/>
        </w:rPr>
        <w:t>6</w:t>
      </w:r>
      <w:r w:rsidRPr="00944303">
        <w:rPr>
          <w:rFonts w:cs="Times New Roman"/>
          <w:color w:val="auto"/>
          <w:lang w:val="lt-LT"/>
        </w:rPr>
        <w:t>.</w:t>
      </w:r>
      <w:r w:rsidR="003D4135" w:rsidRPr="00944303">
        <w:rPr>
          <w:rFonts w:cs="Times New Roman"/>
          <w:color w:val="auto"/>
          <w:lang w:val="lt-LT"/>
        </w:rPr>
        <w:t xml:space="preserve"> Per visą  36 (trisdešimt šešių) mėnesių sutarties galiojimo laikotarpį planuojamas įsigyti prekių kiekis</w:t>
      </w:r>
      <w:r w:rsidR="00183027" w:rsidRPr="00944303">
        <w:rPr>
          <w:rFonts w:cs="Times New Roman"/>
          <w:color w:val="auto"/>
          <w:lang w:val="lt-LT"/>
        </w:rPr>
        <w:t xml:space="preserve"> nurodytas Viešojo pirkimo sutarties projekte.</w:t>
      </w:r>
      <w:r w:rsidR="00183027" w:rsidRPr="00944303">
        <w:rPr>
          <w:rFonts w:cs="Times New Roman"/>
          <w:color w:val="auto"/>
          <w:lang w:val="lt-LT"/>
        </w:rPr>
        <w:br/>
      </w:r>
      <w:r w:rsidR="00BE0B6C" w:rsidRPr="00944303">
        <w:rPr>
          <w:rFonts w:eastAsia="Calibri" w:cs="Times New Roman"/>
          <w:color w:val="auto"/>
          <w:lang w:val="lt-LT"/>
        </w:rPr>
        <w:t xml:space="preserve">   </w:t>
      </w:r>
      <w:r w:rsidR="000A6AB0" w:rsidRPr="00944303">
        <w:rPr>
          <w:rFonts w:eastAsia="Calibri" w:cs="Times New Roman"/>
          <w:color w:val="auto"/>
          <w:lang w:val="lt-LT"/>
        </w:rPr>
        <w:t>Perkančioji organizacija neįsipareigoja nupirkti viso maksimalaus prekių kiekio. Prekės įsigyjamos pagal poreikį teikiant užsakymus.</w:t>
      </w:r>
    </w:p>
    <w:p w14:paraId="16892AF0" w14:textId="6B8EFDA5" w:rsidR="001B4110" w:rsidRPr="00944303" w:rsidRDefault="00A74D8A" w:rsidP="00183027">
      <w:pPr>
        <w:pStyle w:val="Body2"/>
        <w:spacing w:after="0"/>
        <w:ind w:firstLine="709"/>
        <w:rPr>
          <w:rFonts w:cs="Times New Roman"/>
          <w:color w:val="auto"/>
          <w:lang w:val="lt-LT"/>
        </w:rPr>
      </w:pPr>
      <w:r w:rsidRPr="00944303">
        <w:rPr>
          <w:rFonts w:cs="Times New Roman"/>
          <w:color w:val="auto"/>
          <w:lang w:val="lt-LT"/>
        </w:rPr>
        <w:t>2.</w:t>
      </w:r>
      <w:r w:rsidR="00183027" w:rsidRPr="00944303">
        <w:rPr>
          <w:rFonts w:cs="Times New Roman"/>
          <w:color w:val="auto"/>
          <w:lang w:val="lt-LT"/>
        </w:rPr>
        <w:t>7</w:t>
      </w:r>
      <w:r w:rsidRPr="00944303">
        <w:rPr>
          <w:rFonts w:cs="Times New Roman"/>
          <w:color w:val="auto"/>
          <w:lang w:val="lt-LT"/>
        </w:rPr>
        <w:t xml:space="preserve">. </w:t>
      </w:r>
      <w:r w:rsidR="00BE0B6C" w:rsidRPr="00944303">
        <w:rPr>
          <w:rFonts w:cs="Times New Roman"/>
          <w:color w:val="auto"/>
          <w:lang w:val="lt-LT"/>
        </w:rPr>
        <w:t>Tiekėjo įsipareigojimų įvykdymo vietos nurodytos Viešojo pirkimo sutarties projekte.</w:t>
      </w:r>
      <w:r w:rsidR="00BE0B6C" w:rsidRPr="00944303">
        <w:rPr>
          <w:rFonts w:cs="Times New Roman"/>
          <w:color w:val="auto"/>
          <w:lang w:val="lt-LT"/>
        </w:rPr>
        <w:br/>
      </w:r>
    </w:p>
    <w:p w14:paraId="2AF91368" w14:textId="77777777" w:rsidR="00106A92" w:rsidRPr="00944303" w:rsidRDefault="00106A92" w:rsidP="00183027">
      <w:pPr>
        <w:pStyle w:val="Body2"/>
        <w:spacing w:after="0"/>
        <w:ind w:firstLine="709"/>
        <w:rPr>
          <w:rFonts w:cs="Times New Roman"/>
          <w:color w:val="auto"/>
          <w:lang w:val="lt-LT"/>
        </w:rPr>
      </w:pPr>
    </w:p>
    <w:p w14:paraId="1E1EBCEC" w14:textId="77777777" w:rsidR="00183027" w:rsidRPr="00944303" w:rsidRDefault="005C347E" w:rsidP="00183027">
      <w:pPr>
        <w:pStyle w:val="Body2"/>
        <w:spacing w:after="0"/>
        <w:rPr>
          <w:rFonts w:cs="Times New Roman"/>
          <w:color w:val="auto"/>
          <w:lang w:val="lt-LT"/>
        </w:rPr>
      </w:pPr>
      <w:r w:rsidRPr="00944303">
        <w:rPr>
          <w:rFonts w:cs="Times New Roman"/>
          <w:color w:val="auto"/>
          <w:lang w:val="lt-LT"/>
        </w:rPr>
        <w:tab/>
      </w:r>
      <w:r w:rsidR="00A12D57" w:rsidRPr="00944303">
        <w:rPr>
          <w:rFonts w:cs="Times New Roman"/>
          <w:color w:val="auto"/>
          <w:lang w:val="lt-LT"/>
        </w:rPr>
        <w:t xml:space="preserve"> </w:t>
      </w:r>
    </w:p>
    <w:p w14:paraId="0CA74F74" w14:textId="77777777" w:rsidR="0039569A" w:rsidRPr="00944303" w:rsidRDefault="0039569A" w:rsidP="00183027">
      <w:pPr>
        <w:pStyle w:val="Body2"/>
        <w:spacing w:after="0"/>
        <w:rPr>
          <w:rFonts w:cs="Times New Roman"/>
          <w:color w:val="auto"/>
          <w:lang w:val="lt-LT"/>
        </w:rPr>
      </w:pPr>
    </w:p>
    <w:p w14:paraId="27771EA1" w14:textId="1C426023" w:rsidR="006F497E" w:rsidRPr="00944303" w:rsidRDefault="005C347E" w:rsidP="00183027">
      <w:pPr>
        <w:pStyle w:val="Body2"/>
        <w:spacing w:after="0"/>
        <w:rPr>
          <w:rFonts w:cs="Times New Roman"/>
          <w:color w:val="auto"/>
          <w:lang w:val="lt-LT"/>
        </w:rPr>
      </w:pPr>
      <w:r w:rsidRPr="00944303">
        <w:rPr>
          <w:rFonts w:cs="Times New Roman"/>
          <w:b/>
          <w:color w:val="auto"/>
          <w:lang w:val="lt-LT"/>
        </w:rPr>
        <w:lastRenderedPageBreak/>
        <w:t>3. TIEKĖJŲ PAŠALINIMO PAGRINDAI</w:t>
      </w:r>
      <w:r w:rsidR="00770045" w:rsidRPr="00944303">
        <w:rPr>
          <w:rFonts w:cs="Times New Roman"/>
          <w:b/>
          <w:color w:val="auto"/>
          <w:lang w:val="lt-LT"/>
        </w:rPr>
        <w:t xml:space="preserve"> IR</w:t>
      </w:r>
      <w:r w:rsidRPr="00944303">
        <w:rPr>
          <w:rFonts w:cs="Times New Roman"/>
          <w:b/>
          <w:color w:val="auto"/>
          <w:lang w:val="lt-LT"/>
        </w:rPr>
        <w:t xml:space="preserve"> REIKALAUJAMI KVALIFIKACIJOS REIKALAVIMAI </w:t>
      </w:r>
      <w:r w:rsidRPr="00944303">
        <w:rPr>
          <w:rFonts w:cs="Times New Roman"/>
          <w:b/>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 Perkančioji organizacija tikrins tiekėjo ir ūkio subjektų, kurių </w:t>
      </w:r>
      <w:proofErr w:type="spellStart"/>
      <w:r w:rsidRPr="00944303">
        <w:rPr>
          <w:rFonts w:cs="Times New Roman"/>
          <w:color w:val="auto"/>
          <w:lang w:val="lt-LT"/>
        </w:rPr>
        <w:t>pajėgumais</w:t>
      </w:r>
      <w:proofErr w:type="spellEnd"/>
      <w:r w:rsidRPr="00944303">
        <w:rPr>
          <w:rFonts w:cs="Times New Roman"/>
          <w:color w:val="auto"/>
          <w:lang w:val="lt-LT"/>
        </w:rPr>
        <w:t xml:space="preserve"> remiasi tiekėjas siekdamas pagrįsti atitikimą kvalifikaciniams reikalavimams, pašalinimo pagrindų, kurie nurodyti pirkimo sąlygų 4 priede „Tiekėjų pašalinimo pagrindai</w:t>
      </w:r>
      <w:r w:rsidR="00175DDA" w:rsidRPr="00944303">
        <w:rPr>
          <w:rFonts w:cs="Times New Roman"/>
          <w:color w:val="auto"/>
          <w:lang w:val="lt-LT"/>
        </w:rPr>
        <w:t xml:space="preserve"> ir</w:t>
      </w:r>
      <w:r w:rsidRPr="00944303">
        <w:rPr>
          <w:rFonts w:cs="Times New Roman"/>
          <w:color w:val="auto"/>
          <w:lang w:val="lt-LT"/>
        </w:rPr>
        <w:t xml:space="preserve"> reikalaujami kvalifikacijos reikalavimai“ </w:t>
      </w:r>
      <w:r w:rsidR="00DB0638" w:rsidRPr="00944303">
        <w:rPr>
          <w:rFonts w:cs="Times New Roman"/>
          <w:color w:val="auto"/>
          <w:lang w:val="lt-LT"/>
        </w:rPr>
        <w:t xml:space="preserve">(toliau – 4 priedas) „Pašalinimo pagrindai“ </w:t>
      </w:r>
      <w:r w:rsidRPr="00944303">
        <w:rPr>
          <w:rFonts w:cs="Times New Roman"/>
          <w:color w:val="auto"/>
          <w:lang w:val="lt-LT"/>
        </w:rPr>
        <w:t xml:space="preserve">nebuvimą. Tiekėjas ir subtiekėjai, kurių </w:t>
      </w:r>
      <w:proofErr w:type="spellStart"/>
      <w:r w:rsidRPr="00944303">
        <w:rPr>
          <w:rFonts w:cs="Times New Roman"/>
          <w:color w:val="auto"/>
          <w:lang w:val="lt-LT"/>
        </w:rPr>
        <w:t>pajėgumais</w:t>
      </w:r>
      <w:proofErr w:type="spellEnd"/>
      <w:r w:rsidRPr="00944303">
        <w:rPr>
          <w:rFonts w:cs="Times New Roman"/>
          <w:color w:val="auto"/>
          <w:lang w:val="lt-LT"/>
        </w:rPr>
        <w:t xml:space="preserve"> remiasi tiekėjas pagrįsdamas atitikimą pirkimo sąlygose nurodytiems kvalifikaciniams reikalavimams, kartu su pasiūlymu turi pateikti užpildytą pirkimo sąlygų </w:t>
      </w:r>
      <w:r w:rsidR="00175DDA" w:rsidRPr="00944303">
        <w:rPr>
          <w:rFonts w:cs="Times New Roman"/>
          <w:color w:val="auto"/>
          <w:lang w:val="lt-LT"/>
        </w:rPr>
        <w:t xml:space="preserve">5 </w:t>
      </w:r>
      <w:r w:rsidRPr="00944303">
        <w:rPr>
          <w:rFonts w:cs="Times New Roman"/>
          <w:color w:val="auto"/>
          <w:lang w:val="lt-LT"/>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944303">
        <w:rPr>
          <w:rFonts w:cs="Times New Roman"/>
          <w:color w:val="auto"/>
          <w:lang w:val="lt-LT"/>
        </w:rPr>
        <w:t>pajėgumais</w:t>
      </w:r>
      <w:proofErr w:type="spellEnd"/>
      <w:r w:rsidRPr="00944303">
        <w:rPr>
          <w:rFonts w:cs="Times New Roman"/>
          <w:color w:val="auto"/>
          <w:lang w:val="lt-LT"/>
        </w:rPr>
        <w:t xml:space="preserve"> pagal VPĮ 49 straipsnį. Tikrinimas atliekamas šia tvarka:</w:t>
      </w:r>
    </w:p>
    <w:p w14:paraId="109F6CF6" w14:textId="77777777" w:rsidR="006F497E" w:rsidRPr="00944303" w:rsidRDefault="005C347E" w:rsidP="007E65A4">
      <w:pPr>
        <w:pStyle w:val="Body2"/>
        <w:rPr>
          <w:rFonts w:cs="Times New Roman"/>
          <w:color w:val="auto"/>
          <w:lang w:val="lt-LT"/>
        </w:rPr>
      </w:pPr>
      <w:r w:rsidRPr="00944303">
        <w:rPr>
          <w:rFonts w:cs="Times New Roman"/>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3.1.3. Perkančioji organizacija netikrina subtiekėjų ar ūkio subjektų, kurių </w:t>
      </w:r>
      <w:proofErr w:type="spellStart"/>
      <w:r w:rsidRPr="00944303">
        <w:rPr>
          <w:rFonts w:cs="Times New Roman"/>
          <w:color w:val="auto"/>
          <w:lang w:val="lt-LT"/>
        </w:rPr>
        <w:t>pajėgumais</w:t>
      </w:r>
      <w:proofErr w:type="spellEnd"/>
      <w:r w:rsidRPr="00944303">
        <w:rPr>
          <w:rFonts w:cs="Times New Roman"/>
          <w:color w:val="auto"/>
          <w:lang w:val="lt-LT"/>
        </w:rPr>
        <w:t xml:space="preserve"> tiekėjas nesiremia, pašalinimo pagrindų.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3.1.4. </w:t>
      </w:r>
      <w:r w:rsidR="006F497E" w:rsidRPr="00944303">
        <w:rPr>
          <w:rFonts w:cs="Times New Roman"/>
          <w:color w:val="auto"/>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F97545" w14:textId="28DDCED9" w:rsidR="00F56E61" w:rsidRPr="00944303" w:rsidRDefault="005C347E" w:rsidP="007E65A4">
      <w:pPr>
        <w:pStyle w:val="Body2"/>
        <w:rPr>
          <w:rFonts w:cs="Times New Roman"/>
          <w:color w:val="auto"/>
          <w:lang w:val="lt-LT"/>
        </w:rPr>
      </w:pPr>
      <w:r w:rsidRPr="00944303">
        <w:rPr>
          <w:rFonts w:cs="Times New Roman"/>
          <w:color w:val="auto"/>
          <w:lang w:val="lt-LT"/>
        </w:rPr>
        <w:tab/>
        <w:t>3.1.5. Jei tiekėjas negali pateikti kurių nors pašalinimo pagrindų nebuvimą pagrindžiančių dokumentų, reikalaujamų pirkimo sąlygų 4 priede „</w:t>
      </w:r>
      <w:r w:rsidR="00DB0638" w:rsidRPr="00944303">
        <w:rPr>
          <w:rFonts w:cs="Times New Roman"/>
          <w:color w:val="auto"/>
          <w:lang w:val="lt-LT"/>
        </w:rPr>
        <w:t>P</w:t>
      </w:r>
      <w:r w:rsidRPr="00944303">
        <w:rPr>
          <w:rFonts w:cs="Times New Roman"/>
          <w:color w:val="auto"/>
          <w:lang w:val="lt-LT"/>
        </w:rPr>
        <w:t xml:space="preserve">ašalinimo pagrindai“, nes valstybėje narėje ar atitinkamoje šalyje tokie dokumentai neišduodami arba toje šalyje išduodami dokumentai neapima visų keliamų klausimų, jie gali būti pakeisti priesaikos deklaracija ar oficialia tiekėjo deklaracija </w:t>
      </w:r>
      <w:r w:rsidR="00BE4F82" w:rsidRPr="00944303">
        <w:rPr>
          <w:rFonts w:cs="Times New Roman"/>
          <w:color w:val="auto"/>
          <w:lang w:val="lt-LT"/>
        </w:rPr>
        <w:t>VPĮ</w:t>
      </w:r>
      <w:r w:rsidRPr="00944303">
        <w:rPr>
          <w:rFonts w:cs="Times New Roman"/>
          <w:color w:val="auto"/>
          <w:lang w:val="lt-LT"/>
        </w:rPr>
        <w:t xml:space="preserve"> 51 str</w:t>
      </w:r>
      <w:r w:rsidR="00BE4F82" w:rsidRPr="00944303">
        <w:rPr>
          <w:rFonts w:cs="Times New Roman"/>
          <w:color w:val="auto"/>
          <w:lang w:val="lt-LT"/>
        </w:rPr>
        <w:t>.</w:t>
      </w:r>
      <w:r w:rsidRPr="00944303">
        <w:rPr>
          <w:rFonts w:cs="Times New Roman"/>
          <w:color w:val="auto"/>
          <w:lang w:val="lt-LT"/>
        </w:rPr>
        <w:t xml:space="preserve"> 3 d</w:t>
      </w:r>
      <w:r w:rsidR="00BE4F82" w:rsidRPr="00944303">
        <w:rPr>
          <w:rFonts w:cs="Times New Roman"/>
          <w:color w:val="auto"/>
          <w:lang w:val="lt-LT"/>
        </w:rPr>
        <w:t>.</w:t>
      </w:r>
      <w:r w:rsidRPr="00944303">
        <w:rPr>
          <w:rFonts w:cs="Times New Roman"/>
          <w:color w:val="auto"/>
          <w:lang w:val="lt-LT"/>
        </w:rPr>
        <w:t xml:space="preserve"> nustatytais atvejais ir tvarka.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944303">
        <w:rPr>
          <w:rFonts w:cs="Times New Roman"/>
          <w:color w:val="auto"/>
          <w:lang w:val="lt-LT"/>
        </w:rPr>
        <w:t>Apostille</w:t>
      </w:r>
      <w:proofErr w:type="spellEnd"/>
      <w:r w:rsidRPr="00944303">
        <w:rPr>
          <w:rFonts w:cs="Times New Roman"/>
          <w:color w:val="auto"/>
          <w:lang w:val="lt-LT"/>
        </w:rPr>
        <w:t xml:space="preserve"> pirkimo sąlygų 4 priede „</w:t>
      </w:r>
      <w:r w:rsidR="00DB0638" w:rsidRPr="00944303">
        <w:rPr>
          <w:rFonts w:cs="Times New Roman"/>
          <w:color w:val="auto"/>
          <w:lang w:val="lt-LT"/>
        </w:rPr>
        <w:t>P</w:t>
      </w:r>
      <w:r w:rsidRPr="00944303">
        <w:rPr>
          <w:rFonts w:cs="Times New Roman"/>
          <w:color w:val="auto"/>
          <w:lang w:val="lt-LT"/>
        </w:rPr>
        <w:t>ašalinimo pagrindai“ nurodytus dokumentus. Legalizavimas atliekamas, vadovaujantis Dokumentų legalizavimo ir tvirtinimo pažyma (</w:t>
      </w:r>
      <w:proofErr w:type="spellStart"/>
      <w:r w:rsidRPr="00944303">
        <w:rPr>
          <w:rFonts w:cs="Times New Roman"/>
          <w:color w:val="auto"/>
          <w:lang w:val="lt-LT"/>
        </w:rPr>
        <w:t>Apostille</w:t>
      </w:r>
      <w:proofErr w:type="spellEnd"/>
      <w:r w:rsidRPr="00944303">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44303">
        <w:rPr>
          <w:rFonts w:cs="Times New Roman"/>
          <w:color w:val="auto"/>
          <w:lang w:val="lt-LT"/>
        </w:rPr>
        <w:t>Apostille</w:t>
      </w:r>
      <w:proofErr w:type="spellEnd"/>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3.2. Tiekėjas, dalyvaujantis pirkime, turi atitikti pirkimo sąlygų 4 priede „</w:t>
      </w:r>
      <w:r w:rsidR="006B4E61" w:rsidRPr="00944303">
        <w:rPr>
          <w:rFonts w:cs="Times New Roman"/>
          <w:color w:val="auto"/>
          <w:lang w:val="lt-LT"/>
        </w:rPr>
        <w:t>K</w:t>
      </w:r>
      <w:r w:rsidRPr="00944303">
        <w:rPr>
          <w:rFonts w:cs="Times New Roman"/>
          <w:color w:val="auto"/>
          <w:lang w:val="lt-LT"/>
        </w:rPr>
        <w:t>valifikacijos reikalavimai“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w:t>
      </w:r>
      <w:r w:rsidR="006B4E61" w:rsidRPr="00944303">
        <w:rPr>
          <w:rFonts w:cs="Times New Roman"/>
          <w:color w:val="auto"/>
          <w:lang w:val="lt-LT"/>
        </w:rPr>
        <w:t>K</w:t>
      </w:r>
      <w:r w:rsidRPr="00944303">
        <w:rPr>
          <w:rFonts w:cs="Times New Roman"/>
          <w:color w:val="auto"/>
          <w:lang w:val="lt-LT"/>
        </w:rPr>
        <w:t xml:space="preserve">valifikacijos reikalavimai“ </w:t>
      </w:r>
      <w:r w:rsidR="0067427A" w:rsidRPr="00944303">
        <w:rPr>
          <w:rFonts w:cs="Times New Roman"/>
          <w:color w:val="auto"/>
          <w:lang w:val="lt-LT"/>
        </w:rPr>
        <w:t>ir 4 priedo priedėlyje „</w:t>
      </w:r>
      <w:r w:rsidR="005C7E79" w:rsidRPr="00944303">
        <w:rPr>
          <w:rFonts w:cs="Times New Roman"/>
          <w:color w:val="auto"/>
          <w:lang w:val="lt-LT"/>
        </w:rPr>
        <w:t xml:space="preserve">Informacija apie tiekėją (subtiekėją, kitą sutartinai veikiantį ūkio subjektą, kurio </w:t>
      </w:r>
      <w:proofErr w:type="spellStart"/>
      <w:r w:rsidR="005C7E79" w:rsidRPr="00944303">
        <w:rPr>
          <w:rFonts w:cs="Times New Roman"/>
          <w:color w:val="auto"/>
          <w:lang w:val="lt-LT"/>
        </w:rPr>
        <w:t>pajėgumais</w:t>
      </w:r>
      <w:proofErr w:type="spellEnd"/>
      <w:r w:rsidR="005C7E79" w:rsidRPr="00944303">
        <w:rPr>
          <w:rFonts w:cs="Times New Roman"/>
          <w:color w:val="auto"/>
          <w:lang w:val="lt-LT"/>
        </w:rPr>
        <w:t xml:space="preserve"> remiasi, gamintoją ar juos konro1iuojantį asmenį)</w:t>
      </w:r>
      <w:r w:rsidR="0067427A" w:rsidRPr="00944303">
        <w:rPr>
          <w:rFonts w:cs="Times New Roman"/>
          <w:color w:val="auto"/>
          <w:lang w:val="lt-LT"/>
        </w:rPr>
        <w:t xml:space="preserve">“ </w:t>
      </w:r>
      <w:r w:rsidRPr="00944303">
        <w:rPr>
          <w:rFonts w:cs="Times New Roman"/>
          <w:color w:val="auto"/>
          <w:lang w:val="lt-LT"/>
        </w:rPr>
        <w:t xml:space="preserve">nurodytus kvalifikaciją </w:t>
      </w:r>
      <w:r w:rsidR="00F56E61" w:rsidRPr="00944303">
        <w:rPr>
          <w:rFonts w:cs="Times New Roman"/>
          <w:color w:val="auto"/>
          <w:lang w:val="lt-LT"/>
        </w:rPr>
        <w:t xml:space="preserve">pagrindžiančius dokumentus, laikantis šių reikalavimų: </w:t>
      </w:r>
    </w:p>
    <w:p w14:paraId="7C2A6827" w14:textId="77777777" w:rsidR="00532FCB" w:rsidRPr="00944303" w:rsidRDefault="005C347E" w:rsidP="007E65A4">
      <w:pPr>
        <w:pStyle w:val="Body2"/>
        <w:rPr>
          <w:rFonts w:cs="Times New Roman"/>
          <w:color w:val="auto"/>
          <w:lang w:val="lt-LT"/>
        </w:rPr>
      </w:pPr>
      <w:r w:rsidRPr="00944303">
        <w:rPr>
          <w:rFonts w:cs="Times New Roman"/>
          <w:color w:val="auto"/>
          <w:lang w:val="lt-LT"/>
        </w:rPr>
        <w:tab/>
        <w:t>3.2.1. Keliami reikalavimai tiekėjo kvalifikacijai, turi būti įgyti iki pasiūlymų pateikimo termino pabaigos (susipažinimo su pasiūlymais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3.2.2. Perkančioji organizacija nereikalauja iš tiekėjo pateikti dokumentų, patvirtinančių atitiktį kvalifikacijos reikalavimams jeigu ji: turi galimybę susipažinti su šiais dokumentais ar informacija tiesiogiai ir </w:t>
      </w:r>
      <w:r w:rsidRPr="00944303">
        <w:rPr>
          <w:rFonts w:cs="Times New Roman"/>
          <w:color w:val="auto"/>
          <w:lang w:val="lt-LT"/>
        </w:rPr>
        <w:lastRenderedPageBreak/>
        <w:t>neatlygintinai prisijungusi prie nacionalinės duomenų bazės bet kurioje valstybėje narėje arba naudodamasi CVP IS priemonėmis; šiuos dokumentus jau turi iš ankstesnių pirkimo procedūrų.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944303">
        <w:rPr>
          <w:rFonts w:cs="Times New Roman"/>
          <w:color w:val="auto"/>
          <w:lang w:val="lt-LT"/>
        </w:rPr>
        <w:tab/>
      </w:r>
    </w:p>
    <w:p w14:paraId="57215A03" w14:textId="4A25E189" w:rsidR="00862676" w:rsidRPr="00944303" w:rsidRDefault="00532FCB" w:rsidP="00532FCB">
      <w:pPr>
        <w:pStyle w:val="Body2"/>
        <w:ind w:firstLine="709"/>
        <w:rPr>
          <w:rFonts w:cs="Times New Roman"/>
          <w:color w:val="auto"/>
          <w:lang w:val="lt-LT"/>
        </w:rPr>
      </w:pPr>
      <w:r w:rsidRPr="00944303">
        <w:rPr>
          <w:rFonts w:cs="Times New Roman"/>
          <w:color w:val="auto"/>
          <w:lang w:val="lt-LT"/>
        </w:rPr>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3.3. Jeigu tiekėjo kvalifikacija dėl teisės verstis atitinkama veikla nebuvo tikrinama arba tikrinama ne visa apimtimi, tiekėjas perkančiajai organizacijai įsipareigoja, kad pirkimo sutartį vykdys tik tokią teisę turintys asmenys.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3.4. Savo pasiūlyme tiekėjas turi nurodyti, kokius subtiekėjus jis ketina pasitelkti, jei pasitelks.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3.5. Tiekėjo pasiūlymas atmetamas, jeigu apie nustatytų reikalavimų atitikimą jis pateikė melagingą informaciją, kurią perkančioji organizacija gali įrodyti bet kokiomis teisėtomis priemonėmis.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F56E61" w:rsidRPr="00944303">
        <w:rPr>
          <w:rFonts w:cs="Times New Roman"/>
          <w:color w:val="auto"/>
          <w:lang w:val="lt-LT"/>
        </w:rPr>
        <w:t xml:space="preserve">3.6. Tiekėjas (visi ūkio subjektų grupės nariai), jo subtiekėjai, asmenys, kurių </w:t>
      </w:r>
      <w:proofErr w:type="spellStart"/>
      <w:r w:rsidR="00F56E61" w:rsidRPr="00944303">
        <w:rPr>
          <w:rFonts w:cs="Times New Roman"/>
          <w:color w:val="auto"/>
          <w:lang w:val="lt-LT"/>
        </w:rPr>
        <w:t>pajėgumais</w:t>
      </w:r>
      <w:proofErr w:type="spellEnd"/>
      <w:r w:rsidR="00F56E61" w:rsidRPr="00944303">
        <w:rPr>
          <w:rFonts w:cs="Times New Roman"/>
          <w:color w:val="auto"/>
          <w:lang w:val="lt-LT"/>
        </w:rPr>
        <w:t xml:space="preserve">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 47 str. </w:t>
      </w:r>
      <w:r w:rsidR="005B5074" w:rsidRPr="00944303">
        <w:rPr>
          <w:rFonts w:cs="Times New Roman"/>
          <w:color w:val="auto"/>
          <w:lang w:val="lt-LT"/>
        </w:rPr>
        <w:t>8</w:t>
      </w:r>
      <w:r w:rsidR="00F56E61" w:rsidRPr="00944303">
        <w:rPr>
          <w:rFonts w:cs="Times New Roman"/>
          <w:color w:val="auto"/>
          <w:lang w:val="lt-LT"/>
        </w:rPr>
        <w:t xml:space="preserve"> d. laikys, kad </w:t>
      </w:r>
      <w:r w:rsidR="00862676" w:rsidRPr="00944303">
        <w:rPr>
          <w:rFonts w:cs="Times New Roman"/>
          <w:color w:val="auto"/>
          <w:lang w:val="lt-LT"/>
        </w:rPr>
        <w:t xml:space="preserve">tiekėjas turi interesų konfliktą, galintį neigiamai paveikti pirkimo sutarties vykdymą, jeigu ji turi kompetentingų institucijų informacijos, kad tiekėjas, jo subtiekėjai ar ūkio subjektai, kurių </w:t>
      </w:r>
      <w:proofErr w:type="spellStart"/>
      <w:r w:rsidR="00862676" w:rsidRPr="00944303">
        <w:rPr>
          <w:rFonts w:cs="Times New Roman"/>
          <w:color w:val="auto"/>
          <w:lang w:val="lt-LT"/>
        </w:rPr>
        <w:t>pajėgumais</w:t>
      </w:r>
      <w:proofErr w:type="spellEnd"/>
      <w:r w:rsidR="00862676" w:rsidRPr="00944303">
        <w:rPr>
          <w:rFonts w:cs="Times New Roman"/>
          <w:color w:val="auto"/>
          <w:lang w:val="lt-LT"/>
        </w:rPr>
        <w:t xml:space="preserve"> remiamasi, ar juos kontroliuojantys asmenys turi interesų, galinčių kelti grėsmę nacionaliniam saugumui.</w:t>
      </w:r>
    </w:p>
    <w:p w14:paraId="217330D0" w14:textId="7385903C" w:rsidR="007E296A" w:rsidRPr="00944303" w:rsidRDefault="005B5074" w:rsidP="007E65A4">
      <w:pPr>
        <w:pStyle w:val="Body2"/>
        <w:rPr>
          <w:rFonts w:cs="Times New Roman"/>
          <w:color w:val="auto"/>
          <w:lang w:val="lt-LT"/>
        </w:rPr>
      </w:pPr>
      <w:r w:rsidRPr="00944303">
        <w:rPr>
          <w:rFonts w:cs="Times New Roman"/>
          <w:color w:val="auto"/>
          <w:lang w:val="lt-LT"/>
        </w:rPr>
        <w:t xml:space="preserve"> </w:t>
      </w:r>
    </w:p>
    <w:p w14:paraId="0EE78441" w14:textId="77777777" w:rsidR="00183027" w:rsidRPr="00944303" w:rsidRDefault="005C347E" w:rsidP="00BA7FC1">
      <w:pPr>
        <w:ind w:firstLine="720"/>
        <w:jc w:val="both"/>
        <w:rPr>
          <w:b/>
          <w:sz w:val="22"/>
          <w:szCs w:val="22"/>
          <w:lang w:val="lt-LT"/>
        </w:rPr>
      </w:pPr>
      <w:r w:rsidRPr="00944303">
        <w:rPr>
          <w:sz w:val="22"/>
          <w:szCs w:val="22"/>
          <w:lang w:val="lt-LT"/>
        </w:rPr>
        <w:tab/>
      </w:r>
      <w:r w:rsidRPr="00944303">
        <w:rPr>
          <w:b/>
          <w:sz w:val="22"/>
          <w:szCs w:val="22"/>
          <w:lang w:val="lt-LT"/>
        </w:rPr>
        <w:t xml:space="preserve">4. TIEKĖJŲ GRUPĖS DALYVAVIMAS PIRKIMO PROCEDŪROSE, </w:t>
      </w:r>
    </w:p>
    <w:p w14:paraId="1BCF2A28" w14:textId="7446CEBA" w:rsidR="00077420" w:rsidRPr="00944303" w:rsidRDefault="00183027" w:rsidP="00BA7FC1">
      <w:pPr>
        <w:ind w:firstLine="720"/>
        <w:jc w:val="both"/>
        <w:rPr>
          <w:sz w:val="22"/>
          <w:szCs w:val="22"/>
          <w:lang w:val="lt-LT"/>
        </w:rPr>
      </w:pPr>
      <w:r w:rsidRPr="00944303">
        <w:rPr>
          <w:b/>
          <w:sz w:val="22"/>
          <w:szCs w:val="22"/>
          <w:lang w:val="lt-LT"/>
        </w:rPr>
        <w:t xml:space="preserve">                           </w:t>
      </w:r>
      <w:r w:rsidR="005C347E" w:rsidRPr="00944303">
        <w:rPr>
          <w:b/>
          <w:sz w:val="22"/>
          <w:szCs w:val="22"/>
          <w:lang w:val="lt-LT"/>
        </w:rPr>
        <w:t>RĖMIMASIS KITŲ ŪKIO SUBJEKTŲ PAJĖGUMAIS</w:t>
      </w:r>
      <w:r w:rsidR="005C347E" w:rsidRPr="00944303">
        <w:rPr>
          <w:sz w:val="22"/>
          <w:szCs w:val="22"/>
          <w:lang w:val="lt-LT"/>
        </w:rPr>
        <w:t xml:space="preserve"> </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sz w:val="22"/>
          <w:szCs w:val="22"/>
          <w:lang w:val="lt-LT"/>
        </w:rPr>
        <w:br/>
      </w:r>
      <w:r w:rsidR="005C347E" w:rsidRPr="00944303">
        <w:rPr>
          <w:sz w:val="22"/>
          <w:szCs w:val="22"/>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005C347E" w:rsidRPr="00944303">
        <w:rPr>
          <w:sz w:val="22"/>
          <w:szCs w:val="22"/>
          <w:lang w:val="lt-LT"/>
        </w:rPr>
        <w:tab/>
        <w:t xml:space="preserve">4.3. Tiekėjas gali remtis kitų ūkio subjektų </w:t>
      </w:r>
      <w:proofErr w:type="spellStart"/>
      <w:r w:rsidR="005C347E" w:rsidRPr="00944303">
        <w:rPr>
          <w:sz w:val="22"/>
          <w:szCs w:val="22"/>
          <w:lang w:val="lt-LT"/>
        </w:rPr>
        <w:t>pajėgumais</w:t>
      </w:r>
      <w:proofErr w:type="spellEnd"/>
      <w:r w:rsidR="005C347E" w:rsidRPr="00944303">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5C347E" w:rsidRPr="00944303">
        <w:rPr>
          <w:sz w:val="22"/>
          <w:szCs w:val="22"/>
          <w:lang w:val="lt-LT"/>
        </w:rPr>
        <w:t>pajėgumais</w:t>
      </w:r>
      <w:proofErr w:type="spellEnd"/>
      <w:r w:rsidR="005C347E" w:rsidRPr="00944303">
        <w:rPr>
          <w:sz w:val="22"/>
          <w:szCs w:val="22"/>
          <w:lang w:val="lt-LT"/>
        </w:rPr>
        <w:t>, privalo juos nurodyti pasiūlyme.</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w:t>
      </w:r>
      <w:r w:rsidR="007E296A" w:rsidRPr="00944303">
        <w:rPr>
          <w:sz w:val="22"/>
          <w:szCs w:val="22"/>
          <w:lang w:val="lt-LT"/>
        </w:rPr>
        <w:t>4</w:t>
      </w:r>
      <w:r w:rsidR="005C347E" w:rsidRPr="00944303">
        <w:rPr>
          <w:sz w:val="22"/>
          <w:szCs w:val="22"/>
          <w:lang w:val="lt-LT"/>
        </w:rPr>
        <w:t xml:space="preserve">. Remdamasis kitų ūkio subjektų </w:t>
      </w:r>
      <w:proofErr w:type="spellStart"/>
      <w:r w:rsidR="005C347E" w:rsidRPr="00944303">
        <w:rPr>
          <w:sz w:val="22"/>
          <w:szCs w:val="22"/>
          <w:lang w:val="lt-LT"/>
        </w:rPr>
        <w:t>pajėgumais</w:t>
      </w:r>
      <w:proofErr w:type="spellEnd"/>
      <w:r w:rsidR="005C347E" w:rsidRPr="00944303">
        <w:rPr>
          <w:sz w:val="22"/>
          <w:szCs w:val="22"/>
          <w:lang w:val="lt-LT"/>
        </w:rPr>
        <w:t xml:space="preserve">, tiekėjas neatsižvelgia į tai, koks teisinis ryšys sieja tiekėją ir tą ūkio subjektą, kurio </w:t>
      </w:r>
      <w:proofErr w:type="spellStart"/>
      <w:r w:rsidR="005C347E" w:rsidRPr="00944303">
        <w:rPr>
          <w:sz w:val="22"/>
          <w:szCs w:val="22"/>
          <w:lang w:val="lt-LT"/>
        </w:rPr>
        <w:t>pajėgumais</w:t>
      </w:r>
      <w:proofErr w:type="spellEnd"/>
      <w:r w:rsidR="005C347E" w:rsidRPr="00944303">
        <w:rPr>
          <w:sz w:val="22"/>
          <w:szCs w:val="22"/>
          <w:lang w:val="lt-LT"/>
        </w:rPr>
        <w:t xml:space="preserve"> jis remiasi. Galimos įvairios naudojimosi kitam subjektui priklausiančiais ištekliais formos, pavyzdžiui:</w:t>
      </w:r>
      <w:r w:rsidR="00AD15B3" w:rsidRPr="00944303">
        <w:rPr>
          <w:sz w:val="22"/>
          <w:szCs w:val="22"/>
          <w:lang w:val="lt-LT"/>
        </w:rPr>
        <w:t xml:space="preserve"> jungtinė veikla (partnerystė),</w:t>
      </w:r>
      <w:r w:rsidR="005C347E" w:rsidRPr="00944303">
        <w:rPr>
          <w:sz w:val="22"/>
          <w:szCs w:val="22"/>
          <w:lang w:val="lt-LT"/>
        </w:rPr>
        <w:t xml:space="preserve"> subranga, konsorciumas, rėmimasis dukterinių (patronuojamųjų) įmonių </w:t>
      </w:r>
      <w:proofErr w:type="spellStart"/>
      <w:r w:rsidR="005C347E" w:rsidRPr="00944303">
        <w:rPr>
          <w:sz w:val="22"/>
          <w:szCs w:val="22"/>
          <w:lang w:val="lt-LT"/>
        </w:rPr>
        <w:t>pajėgumais</w:t>
      </w:r>
      <w:proofErr w:type="spellEnd"/>
      <w:r w:rsidR="005C347E" w:rsidRPr="00944303">
        <w:rPr>
          <w:sz w:val="22"/>
          <w:szCs w:val="22"/>
          <w:lang w:val="lt-LT"/>
        </w:rPr>
        <w:t xml:space="preserve">, naudojimasis asmenų, tiesiogiai nedalyvaujančių pirkimo procedūrose </w:t>
      </w:r>
      <w:proofErr w:type="spellStart"/>
      <w:r w:rsidR="005C347E" w:rsidRPr="00944303">
        <w:rPr>
          <w:sz w:val="22"/>
          <w:szCs w:val="22"/>
          <w:lang w:val="lt-LT"/>
        </w:rPr>
        <w:t>pajėgumais</w:t>
      </w:r>
      <w:proofErr w:type="spellEnd"/>
      <w:r w:rsidR="005C347E" w:rsidRPr="00944303">
        <w:rPr>
          <w:sz w:val="22"/>
          <w:szCs w:val="22"/>
          <w:lang w:val="lt-LT"/>
        </w:rPr>
        <w:t xml:space="preserve"> (šių asmenų įrankiais, įrenginiais, techninėmis priemonėmis) ir panašiai.</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w:t>
      </w:r>
      <w:r w:rsidR="006C00E4" w:rsidRPr="00944303">
        <w:rPr>
          <w:sz w:val="22"/>
          <w:szCs w:val="22"/>
          <w:lang w:val="lt-LT"/>
        </w:rPr>
        <w:t>5</w:t>
      </w:r>
      <w:r w:rsidR="005C347E" w:rsidRPr="00944303">
        <w:rPr>
          <w:sz w:val="22"/>
          <w:szCs w:val="22"/>
          <w:lang w:val="lt-LT"/>
        </w:rPr>
        <w:t xml:space="preserve">. Tiekėjas remiasi tokiais ūkio subjekto </w:t>
      </w:r>
      <w:proofErr w:type="spellStart"/>
      <w:r w:rsidR="005C347E" w:rsidRPr="00944303">
        <w:rPr>
          <w:sz w:val="22"/>
          <w:szCs w:val="22"/>
          <w:lang w:val="lt-LT"/>
        </w:rPr>
        <w:t>pajėgumais</w:t>
      </w:r>
      <w:proofErr w:type="spellEnd"/>
      <w:r w:rsidR="005C347E" w:rsidRPr="00944303">
        <w:rPr>
          <w:sz w:val="22"/>
          <w:szCs w:val="22"/>
          <w:lang w:val="lt-LT"/>
        </w:rPr>
        <w:t xml:space="preserve">, kuriais jis realiai galės disponuoti pirkimo sutarties vykdymo metu. Tiekėjas turi pareigą perkančiajai organizacijai pasiūlyme įrodyti, kad per visą pirkimo sutarties </w:t>
      </w:r>
      <w:r w:rsidR="005C347E" w:rsidRPr="00944303">
        <w:rPr>
          <w:sz w:val="22"/>
          <w:szCs w:val="22"/>
          <w:lang w:val="lt-LT"/>
        </w:rPr>
        <w:lastRenderedPageBreak/>
        <w:t xml:space="preserve">vykdymo laikotarpį ūkio subjekto, kurio </w:t>
      </w:r>
      <w:proofErr w:type="spellStart"/>
      <w:r w:rsidR="005C347E" w:rsidRPr="00944303">
        <w:rPr>
          <w:sz w:val="22"/>
          <w:szCs w:val="22"/>
          <w:lang w:val="lt-LT"/>
        </w:rPr>
        <w:t>pajėgumais</w:t>
      </w:r>
      <w:proofErr w:type="spellEnd"/>
      <w:r w:rsidR="005C347E" w:rsidRPr="00944303">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5C347E" w:rsidRPr="00944303">
        <w:rPr>
          <w:sz w:val="22"/>
          <w:szCs w:val="22"/>
          <w:lang w:val="lt-LT"/>
        </w:rPr>
        <w:t>pajėgumais</w:t>
      </w:r>
      <w:proofErr w:type="spellEnd"/>
      <w:r w:rsidR="005C347E" w:rsidRPr="00944303">
        <w:rPr>
          <w:sz w:val="22"/>
          <w:szCs w:val="22"/>
          <w:lang w:val="lt-LT"/>
        </w:rPr>
        <w:t xml:space="preserve">, tiekėjas taip pat turi pareigą įrodyti, kad atitinkamais </w:t>
      </w:r>
      <w:proofErr w:type="spellStart"/>
      <w:r w:rsidR="005C347E" w:rsidRPr="00944303">
        <w:rPr>
          <w:sz w:val="22"/>
          <w:szCs w:val="22"/>
          <w:lang w:val="lt-LT"/>
        </w:rPr>
        <w:t>pajėgumais</w:t>
      </w:r>
      <w:proofErr w:type="spellEnd"/>
      <w:r w:rsidR="005C347E" w:rsidRPr="00944303">
        <w:rPr>
          <w:sz w:val="22"/>
          <w:szCs w:val="22"/>
          <w:lang w:val="lt-LT"/>
        </w:rPr>
        <w:t xml:space="preserve"> jis galės naudotis sutarties vykdymo laikotarpiu. Tokiomis pačiomis sąlygomis tiekėjų grupė gali remtis tiekėjų grupės dalyvių arba kitų ūkio subjektų </w:t>
      </w:r>
      <w:proofErr w:type="spellStart"/>
      <w:r w:rsidR="005C347E" w:rsidRPr="00944303">
        <w:rPr>
          <w:sz w:val="22"/>
          <w:szCs w:val="22"/>
          <w:lang w:val="lt-LT"/>
        </w:rPr>
        <w:t>pajėgumais</w:t>
      </w:r>
      <w:proofErr w:type="spellEnd"/>
      <w:r w:rsidR="005C347E" w:rsidRPr="00944303">
        <w:rPr>
          <w:sz w:val="22"/>
          <w:szCs w:val="22"/>
          <w:lang w:val="lt-LT"/>
        </w:rPr>
        <w:t xml:space="preserve">. Jeigu ūkio subjektas netenkina jam keliamų kvalifikacijos reikalavimų arba jo padėtis atitinka bent vieną pagal </w:t>
      </w:r>
      <w:r w:rsidR="006C00E4" w:rsidRPr="00944303">
        <w:rPr>
          <w:sz w:val="22"/>
          <w:szCs w:val="22"/>
          <w:lang w:val="lt-LT"/>
        </w:rPr>
        <w:t>VPĮ</w:t>
      </w:r>
      <w:r w:rsidR="005C347E" w:rsidRPr="00944303">
        <w:rPr>
          <w:sz w:val="22"/>
          <w:szCs w:val="22"/>
          <w:lang w:val="lt-LT"/>
        </w:rPr>
        <w:t xml:space="preserve"> 46 str</w:t>
      </w:r>
      <w:r w:rsidR="006C00E4" w:rsidRPr="00944303">
        <w:rPr>
          <w:sz w:val="22"/>
          <w:szCs w:val="22"/>
          <w:lang w:val="lt-LT"/>
        </w:rPr>
        <w:t>.</w:t>
      </w:r>
      <w:r w:rsidR="005C347E" w:rsidRPr="00944303">
        <w:rPr>
          <w:sz w:val="22"/>
          <w:szCs w:val="22"/>
          <w:lang w:val="lt-LT"/>
        </w:rPr>
        <w:t xml:space="preserve"> perkančiosios organizacijos nustatytą pašalinimo pagrindą, perkančioji organizacija turi pareikalauti per jos nustatytą terminą pakeisti jį reikalavimus atitinkančiu ūkio subjektu.</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w:t>
      </w:r>
      <w:r w:rsidR="006C00E4" w:rsidRPr="00944303">
        <w:rPr>
          <w:sz w:val="22"/>
          <w:szCs w:val="22"/>
          <w:lang w:val="lt-LT"/>
        </w:rPr>
        <w:t>6</w:t>
      </w:r>
      <w:r w:rsidR="005C347E" w:rsidRPr="00944303">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5C347E" w:rsidRPr="00944303">
        <w:rPr>
          <w:sz w:val="22"/>
          <w:szCs w:val="22"/>
          <w:lang w:val="lt-LT"/>
        </w:rPr>
        <w:tab/>
        <w:t>4.</w:t>
      </w:r>
      <w:r w:rsidR="006C00E4" w:rsidRPr="00944303">
        <w:rPr>
          <w:sz w:val="22"/>
          <w:szCs w:val="22"/>
          <w:lang w:val="lt-LT"/>
        </w:rPr>
        <w:t>7</w:t>
      </w:r>
      <w:r w:rsidR="005C347E" w:rsidRPr="00944303">
        <w:rPr>
          <w:sz w:val="22"/>
          <w:szCs w:val="22"/>
          <w:lang w:val="lt-LT"/>
        </w:rPr>
        <w:t xml:space="preserve">. </w:t>
      </w:r>
      <w:r w:rsidR="00435E3B" w:rsidRPr="00944303">
        <w:rPr>
          <w:sz w:val="22"/>
          <w:szCs w:val="22"/>
          <w:lang w:val="lt-LT"/>
        </w:rPr>
        <w:t xml:space="preserve">Tais atvejais, kai tiekėjas remdamasis ekonominiais ir (arba) finansiniais </w:t>
      </w:r>
      <w:proofErr w:type="spellStart"/>
      <w:r w:rsidR="00435E3B" w:rsidRPr="00944303">
        <w:rPr>
          <w:sz w:val="22"/>
          <w:szCs w:val="22"/>
          <w:lang w:val="lt-LT"/>
        </w:rPr>
        <w:t>pajėgumais</w:t>
      </w:r>
      <w:proofErr w:type="spellEnd"/>
      <w:r w:rsidR="00435E3B" w:rsidRPr="00944303">
        <w:rPr>
          <w:sz w:val="22"/>
          <w:szCs w:val="22"/>
          <w:lang w:val="lt-LT"/>
        </w:rPr>
        <w:t xml:space="preserve"> sumuoja visų ūkio subjektų </w:t>
      </w:r>
      <w:proofErr w:type="spellStart"/>
      <w:r w:rsidR="00435E3B" w:rsidRPr="00944303">
        <w:rPr>
          <w:sz w:val="22"/>
          <w:szCs w:val="22"/>
          <w:lang w:val="lt-LT"/>
        </w:rPr>
        <w:t>pajėgumus</w:t>
      </w:r>
      <w:proofErr w:type="spellEnd"/>
      <w:r w:rsidR="00435E3B" w:rsidRPr="00944303">
        <w:rPr>
          <w:sz w:val="22"/>
          <w:szCs w:val="22"/>
          <w:lang w:val="lt-LT"/>
        </w:rPr>
        <w:t>, perkančioji organizacija reikalauja, kad visų tų ūkio subjektų atsakomybė būtų solidari. Įrodymui pateikiamos sutarčių ar kitų dokumentų kopijos.</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b/>
          <w:sz w:val="22"/>
          <w:szCs w:val="22"/>
          <w:lang w:val="lt-LT"/>
        </w:rPr>
        <w:t>5. PASIŪLYMŲ RENGIMAS, PATEIKIMAS, KEITIMAS</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sz w:val="22"/>
          <w:szCs w:val="22"/>
          <w:lang w:val="lt-LT"/>
        </w:rPr>
        <w:br/>
      </w:r>
      <w:r w:rsidR="005C347E" w:rsidRPr="00944303">
        <w:rPr>
          <w:sz w:val="22"/>
          <w:szCs w:val="22"/>
          <w:lang w:val="lt-LT"/>
        </w:rPr>
        <w:tab/>
        <w:t xml:space="preserve">5.1. </w:t>
      </w:r>
      <w:r w:rsidR="00077420" w:rsidRPr="00944303">
        <w:rPr>
          <w:sz w:val="22"/>
          <w:szCs w:val="22"/>
          <w:lang w:val="lt-LT"/>
        </w:rPr>
        <w:t>Tiekėjas gali pateikti tik vieną pasiūlymą atskirai pirkimo daliai. Jei tiekėjas pateikia daugiau kaip vieną pasiūlymą  tai pačiai pirkimo daliai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w:t>
      </w:r>
      <w:r w:rsidR="00664401" w:rsidRPr="00944303">
        <w:rPr>
          <w:sz w:val="22"/>
          <w:szCs w:val="22"/>
          <w:lang w:val="lt-LT"/>
        </w:rPr>
        <w:t xml:space="preserve"> susitarimas.</w:t>
      </w:r>
    </w:p>
    <w:p w14:paraId="4B39A4C8" w14:textId="77777777" w:rsidR="001940B9" w:rsidRDefault="005C347E" w:rsidP="00BA7FC1">
      <w:pPr>
        <w:ind w:firstLine="720"/>
        <w:jc w:val="both"/>
        <w:rPr>
          <w:sz w:val="22"/>
          <w:szCs w:val="22"/>
          <w:lang w:val="lt-LT"/>
        </w:rPr>
      </w:pPr>
      <w:r w:rsidRPr="00944303">
        <w:rPr>
          <w:sz w:val="22"/>
          <w:szCs w:val="22"/>
          <w:lang w:val="lt-LT"/>
        </w:rPr>
        <w:t>5.2. Tiekėjas negali pateikti alternatyvių pasiūlymų. Tiekėjui pateikus alternatyvų pasiūlymą, jo pasiūlymas ir alternatyvus pasiūlymas (alternatyvūs pasiūlymai) bus atmesti.</w:t>
      </w:r>
      <w:r w:rsidRPr="00944303">
        <w:rPr>
          <w:sz w:val="22"/>
          <w:szCs w:val="22"/>
          <w:lang w:val="lt-LT"/>
        </w:rPr>
        <w:tab/>
      </w:r>
      <w:r w:rsidRPr="00944303">
        <w:rPr>
          <w:sz w:val="22"/>
          <w:szCs w:val="22"/>
          <w:lang w:val="lt-LT"/>
        </w:rPr>
        <w:br/>
      </w:r>
      <w:r w:rsidRPr="00944303">
        <w:rPr>
          <w:sz w:val="22"/>
          <w:szCs w:val="22"/>
          <w:lang w:val="lt-LT"/>
        </w:rPr>
        <w:tab/>
        <w:t xml:space="preserve">5.3. </w:t>
      </w:r>
      <w:r w:rsidR="0011014D" w:rsidRPr="00944303">
        <w:rPr>
          <w:sz w:val="22"/>
          <w:szCs w:val="22"/>
          <w:lang w:val="lt-LT"/>
        </w:rPr>
        <w:t xml:space="preserve">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0011014D" w:rsidRPr="00944303">
          <w:rPr>
            <w:rStyle w:val="Hyperlink"/>
            <w:sz w:val="22"/>
            <w:szCs w:val="22"/>
            <w:lang w:val="lt-LT"/>
          </w:rPr>
          <w:t>https://viesiejipirkimai.lt</w:t>
        </w:r>
      </w:hyperlink>
      <w:r w:rsidR="0011014D" w:rsidRPr="00944303">
        <w:rPr>
          <w:sz w:val="22"/>
          <w:szCs w:val="22"/>
          <w:lang w:val="lt-LT"/>
        </w:rPr>
        <w:t xml:space="preserve">) . Pateikiami dokumentai ar skaitmeninės dokumentų kopijos turi būti prieinami naudojant nediskriminuojančius, visuotinai prieinamus duomenų failų formatus (pvz., </w:t>
      </w:r>
      <w:proofErr w:type="spellStart"/>
      <w:r w:rsidR="0011014D" w:rsidRPr="00944303">
        <w:rPr>
          <w:sz w:val="22"/>
          <w:szCs w:val="22"/>
          <w:lang w:val="lt-LT"/>
        </w:rPr>
        <w:t>pdf</w:t>
      </w:r>
      <w:proofErr w:type="spellEnd"/>
      <w:r w:rsidR="0011014D" w:rsidRPr="00944303">
        <w:rPr>
          <w:sz w:val="22"/>
          <w:szCs w:val="22"/>
          <w:lang w:val="lt-LT"/>
        </w:rPr>
        <w:t xml:space="preserve">, </w:t>
      </w:r>
      <w:proofErr w:type="spellStart"/>
      <w:r w:rsidR="0011014D" w:rsidRPr="00944303">
        <w:rPr>
          <w:sz w:val="22"/>
          <w:szCs w:val="22"/>
          <w:lang w:val="lt-LT"/>
        </w:rPr>
        <w:t>jpg</w:t>
      </w:r>
      <w:proofErr w:type="spellEnd"/>
      <w:r w:rsidR="0011014D" w:rsidRPr="00944303">
        <w:rPr>
          <w:sz w:val="22"/>
          <w:szCs w:val="22"/>
          <w:lang w:val="lt-LT"/>
        </w:rPr>
        <w:t xml:space="preserve">, </w:t>
      </w:r>
      <w:proofErr w:type="spellStart"/>
      <w:r w:rsidR="0011014D" w:rsidRPr="00944303">
        <w:rPr>
          <w:sz w:val="22"/>
          <w:szCs w:val="22"/>
          <w:lang w:val="lt-LT"/>
        </w:rPr>
        <w:t>xlsx</w:t>
      </w:r>
      <w:proofErr w:type="spellEnd"/>
      <w:r w:rsidR="0011014D" w:rsidRPr="00944303">
        <w:rPr>
          <w:sz w:val="22"/>
          <w:szCs w:val="22"/>
          <w:lang w:val="lt-LT"/>
        </w:rPr>
        <w:t xml:space="preserve">, </w:t>
      </w:r>
      <w:proofErr w:type="spellStart"/>
      <w:r w:rsidR="0011014D" w:rsidRPr="00944303">
        <w:rPr>
          <w:sz w:val="22"/>
          <w:szCs w:val="22"/>
          <w:lang w:val="lt-LT"/>
        </w:rPr>
        <w:t>docx</w:t>
      </w:r>
      <w:proofErr w:type="spellEnd"/>
      <w:r w:rsidR="0011014D" w:rsidRPr="00944303">
        <w:rPr>
          <w:sz w:val="22"/>
          <w:szCs w:val="22"/>
          <w:lang w:val="lt-LT"/>
        </w:rPr>
        <w:t xml:space="preserve"> ir kt.).</w:t>
      </w:r>
      <w:r w:rsidRPr="00944303">
        <w:rPr>
          <w:sz w:val="22"/>
          <w:szCs w:val="22"/>
          <w:lang w:val="lt-LT"/>
        </w:rPr>
        <w:tab/>
      </w:r>
      <w:r w:rsidRPr="00944303">
        <w:rPr>
          <w:sz w:val="22"/>
          <w:szCs w:val="22"/>
          <w:lang w:val="lt-LT"/>
        </w:rPr>
        <w:br/>
      </w:r>
      <w:r w:rsidRPr="00944303">
        <w:rPr>
          <w:sz w:val="22"/>
          <w:szCs w:val="22"/>
          <w:lang w:val="lt-LT"/>
        </w:rPr>
        <w:tab/>
        <w:t xml:space="preserve">5.4. </w:t>
      </w:r>
      <w:r w:rsidR="0011014D" w:rsidRPr="00944303">
        <w:rPr>
          <w:sz w:val="22"/>
          <w:szCs w:val="22"/>
          <w:lang w:val="lt-LT"/>
        </w:rPr>
        <w:t>Pasiūlymas turi būti pateiktas iki skelbime nurodyto pasiūlymų pateikimo termino pabaigos, o jeigu skelbime nurodytas pasiūlymų pateikimo terminas buvo pratęstas – iki pratęsto termino pabaigos</w:t>
      </w:r>
      <w:r w:rsidRPr="00944303">
        <w:rPr>
          <w:sz w:val="22"/>
          <w:szCs w:val="22"/>
          <w:lang w:val="lt-LT"/>
        </w:rPr>
        <w:t xml:space="preserve">. </w:t>
      </w:r>
      <w:r w:rsidRPr="00944303">
        <w:rPr>
          <w:sz w:val="22"/>
          <w:szCs w:val="22"/>
          <w:lang w:val="lt-LT"/>
        </w:rPr>
        <w:tab/>
      </w:r>
    </w:p>
    <w:p w14:paraId="1BB5666F" w14:textId="7D73757A" w:rsidR="00C303C2" w:rsidRPr="00944303" w:rsidRDefault="005C347E" w:rsidP="00BA7FC1">
      <w:pPr>
        <w:ind w:firstLine="720"/>
        <w:jc w:val="both"/>
        <w:rPr>
          <w:sz w:val="22"/>
          <w:szCs w:val="22"/>
          <w:lang w:val="lt-LT"/>
        </w:rPr>
      </w:pPr>
      <w:r w:rsidRPr="00944303">
        <w:rPr>
          <w:sz w:val="22"/>
          <w:szCs w:val="22"/>
          <w:lang w:val="lt-LT"/>
        </w:rPr>
        <w:t>5.5. Pateikdamas pasiūlymą, tiekėjas sutinka su šiais pirkimo dokumentais ir patvirtina, kad jo pasiūlyme pateikta informacija yra teisinga ir apima viską, ko reikia tinkamam pirkimo sutarties įvykdymui.</w:t>
      </w:r>
      <w:r w:rsidRPr="00944303">
        <w:rPr>
          <w:sz w:val="22"/>
          <w:szCs w:val="22"/>
          <w:lang w:val="lt-LT"/>
        </w:rPr>
        <w:tab/>
      </w:r>
    </w:p>
    <w:p w14:paraId="1F7A909D" w14:textId="2BF3C7D2" w:rsidR="00C303C2" w:rsidRPr="00944303" w:rsidRDefault="005C347E" w:rsidP="00BA7FC1">
      <w:pPr>
        <w:ind w:firstLine="720"/>
        <w:jc w:val="both"/>
        <w:rPr>
          <w:sz w:val="22"/>
          <w:szCs w:val="22"/>
          <w:lang w:val="lt-LT"/>
        </w:rPr>
      </w:pPr>
      <w:r w:rsidRPr="00944303">
        <w:rPr>
          <w:sz w:val="22"/>
          <w:szCs w:val="22"/>
          <w:lang w:val="lt-LT"/>
        </w:rPr>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944303">
        <w:rPr>
          <w:sz w:val="22"/>
          <w:szCs w:val="22"/>
          <w:lang w:val="lt-LT"/>
        </w:rPr>
        <w:tab/>
      </w:r>
      <w:r w:rsidRPr="00944303">
        <w:rPr>
          <w:sz w:val="22"/>
          <w:szCs w:val="22"/>
          <w:lang w:val="lt-LT"/>
        </w:rPr>
        <w:br/>
      </w:r>
      <w:r w:rsidRPr="00944303">
        <w:rPr>
          <w:sz w:val="22"/>
          <w:szCs w:val="22"/>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w:t>
      </w:r>
      <w:r w:rsidR="00664401" w:rsidRPr="00944303">
        <w:rPr>
          <w:sz w:val="22"/>
          <w:szCs w:val="22"/>
          <w:lang w:val="lt-LT"/>
        </w:rPr>
        <w:t>p</w:t>
      </w:r>
      <w:r w:rsidRPr="00944303">
        <w:rPr>
          <w:sz w:val="22"/>
          <w:szCs w:val="22"/>
          <w:lang w:val="lt-LT"/>
        </w:rPr>
        <w:t>ateikiami skenuoti dokumentai elektroninėje formoje). Siūlomų prekių atitikimą keliamus techninius reikalavimus apibūdinančių normatyvinių dokumentų (standartų, techninių sąlygų ir kt.) vertimo nereikia, jeigu jie išduoti anglų kalba.</w:t>
      </w:r>
    </w:p>
    <w:p w14:paraId="4B4242FE" w14:textId="77777777" w:rsidR="00183027" w:rsidRPr="00944303" w:rsidRDefault="005C347E" w:rsidP="00183027">
      <w:pPr>
        <w:pStyle w:val="Body2"/>
        <w:ind w:firstLine="709"/>
        <w:rPr>
          <w:rFonts w:cs="Times New Roman"/>
          <w:color w:val="auto"/>
          <w:lang w:val="lt-LT"/>
        </w:rPr>
      </w:pPr>
      <w:r w:rsidRPr="00944303">
        <w:rPr>
          <w:rFonts w:cs="Times New Roman"/>
          <w:color w:val="auto"/>
          <w:lang w:val="lt-LT"/>
        </w:rPr>
        <w:t xml:space="preserve">5.8. </w:t>
      </w:r>
      <w:r w:rsidRPr="00944303">
        <w:rPr>
          <w:rFonts w:cs="Times New Roman"/>
          <w:b/>
          <w:color w:val="auto"/>
          <w:lang w:val="lt-LT"/>
        </w:rPr>
        <w:t xml:space="preserve">Pasiūlymas turi galioti ne trumpiau nei </w:t>
      </w:r>
      <w:r w:rsidR="00A40007" w:rsidRPr="00944303">
        <w:rPr>
          <w:rFonts w:cs="Times New Roman"/>
          <w:b/>
          <w:color w:val="auto"/>
          <w:lang w:val="lt-LT"/>
        </w:rPr>
        <w:t>1</w:t>
      </w:r>
      <w:r w:rsidR="00236AC6" w:rsidRPr="00944303">
        <w:rPr>
          <w:rFonts w:cs="Times New Roman"/>
          <w:b/>
          <w:color w:val="auto"/>
          <w:lang w:val="lt-LT"/>
        </w:rPr>
        <w:t>8</w:t>
      </w:r>
      <w:r w:rsidRPr="00944303">
        <w:rPr>
          <w:rFonts w:cs="Times New Roman"/>
          <w:b/>
          <w:color w:val="auto"/>
          <w:lang w:val="lt-LT"/>
        </w:rPr>
        <w:t>0 dienų</w:t>
      </w:r>
      <w:r w:rsidRPr="00944303">
        <w:rPr>
          <w:rFonts w:cs="Times New Roman"/>
          <w:color w:val="auto"/>
          <w:lang w:val="lt-LT"/>
        </w:rPr>
        <w:t xml:space="preserve"> nuo pasiūlymų pateikimo termino pabaigos. Jeigu pasiūlyme nenurodytas jo galiojimo laikas, laikoma, kad pasiūlymas galioja tiek, kiek nustatyta pirkimo dokumentuose.</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5.9. </w:t>
      </w:r>
      <w:r w:rsidR="00183027" w:rsidRPr="00944303">
        <w:rPr>
          <w:rFonts w:cs="Times New Roman"/>
          <w:color w:val="auto"/>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4810EE61" w14:textId="77777777" w:rsidR="00183027" w:rsidRPr="00944303" w:rsidRDefault="00183027" w:rsidP="00183027">
      <w:pPr>
        <w:pStyle w:val="Body2"/>
        <w:ind w:firstLine="709"/>
        <w:rPr>
          <w:rFonts w:cs="Times New Roman"/>
          <w:color w:val="auto"/>
          <w:lang w:val="lt-LT"/>
        </w:rPr>
      </w:pPr>
      <w:r w:rsidRPr="00944303">
        <w:rPr>
          <w:rFonts w:cs="Times New Roman"/>
          <w:color w:val="auto"/>
          <w:lang w:val="lt-LT"/>
        </w:rPr>
        <w:tab/>
        <w:t>Įkainiai/kainos visuose pasiūlymo dokumentuose turi būti įrašomos apvalinant dviem skaičiais po kablelio.</w:t>
      </w:r>
    </w:p>
    <w:p w14:paraId="022F1D1A" w14:textId="322EAA9C" w:rsidR="00D82B8C" w:rsidRPr="00944303" w:rsidRDefault="005C347E" w:rsidP="00D82B8C">
      <w:pPr>
        <w:pStyle w:val="Body2"/>
        <w:rPr>
          <w:rFonts w:cs="Times New Roman"/>
          <w:b/>
          <w:color w:val="auto"/>
          <w:lang w:val="lt-LT"/>
        </w:rPr>
      </w:pPr>
      <w:r w:rsidRPr="00944303">
        <w:rPr>
          <w:rFonts w:cs="Times New Roman"/>
          <w:color w:val="auto"/>
          <w:lang w:val="lt-LT"/>
        </w:rPr>
        <w:tab/>
        <w:t>5.10. Perkančioji organizacija turi teisę pratęsti pasiūlymo pateikimo terminą. Apie naują pasiūlymų pateikimo terminą paskelbiama CVP IS ir pranešama prie pirkimo CVP IS prisijungusiems tiekėjams.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lastRenderedPageBreak/>
        <w:tab/>
      </w:r>
      <w:r w:rsidR="00D82B8C" w:rsidRPr="00944303">
        <w:rPr>
          <w:rFonts w:cs="Times New Roman"/>
          <w:b/>
          <w:color w:val="auto"/>
          <w:lang w:val="lt-LT"/>
        </w:rPr>
        <w:t>5.11. Pasiūlymas turi būti pateikiamas CVP IS priemonėmis, kurį turi sudaryti užpildyta pasiūlymo forma, parengta pagal pirkimo sąlygų 2 priedą (Excel formatu) ir priedėlius (jei tokie yra) ir šie pasiūlymo priedai:</w:t>
      </w:r>
      <w:r w:rsidR="00D82B8C" w:rsidRPr="00944303">
        <w:rPr>
          <w:rFonts w:cs="Times New Roman"/>
          <w:b/>
          <w:color w:val="auto"/>
          <w:lang w:val="lt-LT"/>
        </w:rPr>
        <w:tab/>
      </w:r>
      <w:r w:rsidR="00D82B8C" w:rsidRPr="00944303">
        <w:rPr>
          <w:rFonts w:cs="Times New Roman"/>
          <w:b/>
          <w:color w:val="auto"/>
          <w:lang w:val="lt-LT"/>
        </w:rPr>
        <w:br/>
      </w:r>
      <w:r w:rsidR="00D82B8C" w:rsidRPr="00944303">
        <w:rPr>
          <w:rFonts w:cs="Times New Roman"/>
          <w:b/>
          <w:color w:val="auto"/>
          <w:lang w:val="lt-LT"/>
        </w:rPr>
        <w:tab/>
        <w:t>5.11.1. Jungtinės veiklos sutarties kopija (jeigu pasiūlymą teikia tiekėjų grupė);</w:t>
      </w:r>
      <w:r w:rsidR="00D82B8C" w:rsidRPr="00944303">
        <w:rPr>
          <w:rFonts w:cs="Times New Roman"/>
          <w:b/>
          <w:color w:val="auto"/>
          <w:lang w:val="lt-LT"/>
        </w:rPr>
        <w:tab/>
      </w:r>
      <w:r w:rsidR="00D82B8C" w:rsidRPr="00944303">
        <w:rPr>
          <w:rFonts w:cs="Times New Roman"/>
          <w:b/>
          <w:color w:val="auto"/>
          <w:lang w:val="lt-LT"/>
        </w:rPr>
        <w:br/>
      </w:r>
      <w:r w:rsidR="00D82B8C" w:rsidRPr="00944303">
        <w:rPr>
          <w:rFonts w:cs="Times New Roman"/>
          <w:b/>
          <w:color w:val="auto"/>
          <w:lang w:val="lt-LT"/>
        </w:rPr>
        <w:tab/>
        <w:t>5.11.2. Įgaliojimas pateikti pasiūlymą (jeigu pasiūlymą pateikia ne tiekėjo vadovas);</w:t>
      </w:r>
      <w:r w:rsidR="00D82B8C" w:rsidRPr="00944303">
        <w:rPr>
          <w:rFonts w:cs="Times New Roman"/>
          <w:b/>
          <w:color w:val="auto"/>
          <w:lang w:val="lt-LT"/>
        </w:rPr>
        <w:tab/>
      </w:r>
      <w:r w:rsidR="00D82B8C" w:rsidRPr="00944303">
        <w:rPr>
          <w:rFonts w:cs="Times New Roman"/>
          <w:b/>
          <w:color w:val="auto"/>
          <w:lang w:val="lt-LT"/>
        </w:rPr>
        <w:br/>
      </w:r>
      <w:r w:rsidR="00D82B8C" w:rsidRPr="00944303">
        <w:rPr>
          <w:rFonts w:cs="Times New Roman"/>
          <w:b/>
          <w:color w:val="auto"/>
          <w:lang w:val="lt-LT"/>
        </w:rPr>
        <w:tab/>
        <w:t>5.11.3. Užpildytas Europos bendrasis viešųjų pirkimų dokumentas (EBVPD) parengtas pagal pirkimo sąlygų priedą;</w:t>
      </w:r>
      <w:r w:rsidR="00D82B8C" w:rsidRPr="00944303">
        <w:rPr>
          <w:rFonts w:cs="Times New Roman"/>
          <w:b/>
          <w:color w:val="auto"/>
          <w:lang w:val="lt-LT"/>
        </w:rPr>
        <w:tab/>
      </w:r>
    </w:p>
    <w:p w14:paraId="647C206C" w14:textId="37A60D8D" w:rsidR="00D82B8C" w:rsidRPr="00944303" w:rsidRDefault="00D82B8C" w:rsidP="00D82B8C">
      <w:pPr>
        <w:pStyle w:val="Body2"/>
        <w:rPr>
          <w:rFonts w:cs="Times New Roman"/>
          <w:b/>
          <w:color w:val="auto"/>
          <w:lang w:val="lt-LT"/>
        </w:rPr>
      </w:pPr>
      <w:r w:rsidRPr="00944303">
        <w:rPr>
          <w:rFonts w:cs="Times New Roman"/>
          <w:b/>
          <w:color w:val="auto"/>
          <w:lang w:val="lt-LT"/>
        </w:rPr>
        <w:tab/>
        <w:t>5.11.4. Galimybę pasinaudoti kitų ūkio subjektų ištekliais patvirtinantys dokumentai (</w:t>
      </w:r>
      <w:r w:rsidRPr="00944303">
        <w:rPr>
          <w:rFonts w:cs="Times New Roman"/>
          <w:b/>
          <w:i/>
          <w:color w:val="auto"/>
          <w:lang w:val="lt-LT"/>
        </w:rPr>
        <w:t>jei tiekėjas remiasi kitų ūkio subjektų kvalifikacija</w:t>
      </w:r>
      <w:r w:rsidRPr="00944303">
        <w:rPr>
          <w:rFonts w:cs="Times New Roman"/>
          <w:b/>
          <w:color w:val="auto"/>
          <w:lang w:val="lt-LT"/>
        </w:rPr>
        <w:t>).</w:t>
      </w:r>
      <w:r w:rsidRPr="00944303">
        <w:rPr>
          <w:rFonts w:cs="Times New Roman"/>
          <w:b/>
          <w:color w:val="auto"/>
          <w:lang w:val="lt-LT"/>
        </w:rPr>
        <w:tab/>
      </w:r>
      <w:r w:rsidRPr="00944303">
        <w:rPr>
          <w:rFonts w:cs="Times New Roman"/>
          <w:b/>
          <w:color w:val="auto"/>
          <w:lang w:val="lt-LT"/>
        </w:rPr>
        <w:br/>
      </w:r>
      <w:r w:rsidRPr="00944303">
        <w:rPr>
          <w:rFonts w:cs="Times New Roman"/>
          <w:b/>
          <w:color w:val="auto"/>
          <w:lang w:val="lt-LT"/>
        </w:rPr>
        <w:tab/>
        <w:t xml:space="preserve">5.11.5. </w:t>
      </w:r>
      <w:r w:rsidR="00AB6834" w:rsidRPr="00944303">
        <w:rPr>
          <w:rFonts w:cs="Times New Roman"/>
          <w:b/>
          <w:color w:val="auto"/>
          <w:lang w:val="lt-LT"/>
        </w:rPr>
        <w:t>S</w:t>
      </w:r>
      <w:r w:rsidRPr="00944303">
        <w:rPr>
          <w:rFonts w:cs="Times New Roman"/>
          <w:b/>
          <w:color w:val="auto"/>
          <w:lang w:val="lt-LT"/>
        </w:rPr>
        <w:t xml:space="preserve">iūlomos prekės </w:t>
      </w:r>
      <w:r w:rsidR="00AB6834" w:rsidRPr="00944303">
        <w:rPr>
          <w:rFonts w:cs="Times New Roman"/>
          <w:b/>
          <w:color w:val="auto"/>
          <w:lang w:val="lt-LT"/>
        </w:rPr>
        <w:t xml:space="preserve">gamintojo </w:t>
      </w:r>
      <w:r w:rsidRPr="00944303">
        <w:rPr>
          <w:rFonts w:cs="Times New Roman"/>
          <w:b/>
          <w:color w:val="auto"/>
          <w:lang w:val="lt-LT"/>
        </w:rPr>
        <w:t>kokybės pažymėjimo/prekės aprašymo kopija, patvirtinanti, kad siūloma prekė atitinka keliamus techninius reikalavimus, nurodytus techninėje specifikacijoje (</w:t>
      </w:r>
      <w:r w:rsidRPr="00944303">
        <w:rPr>
          <w:rFonts w:cs="Times New Roman"/>
          <w:b/>
          <w:i/>
          <w:color w:val="auto"/>
          <w:lang w:val="lt-LT"/>
        </w:rPr>
        <w:t>taikoma visoms pirkimo dalims</w:t>
      </w:r>
      <w:r w:rsidRPr="00944303">
        <w:rPr>
          <w:rFonts w:cs="Times New Roman"/>
          <w:b/>
          <w:color w:val="auto"/>
          <w:lang w:val="lt-LT"/>
        </w:rPr>
        <w:t>);</w:t>
      </w:r>
    </w:p>
    <w:p w14:paraId="08F4AF00" w14:textId="4D27071D" w:rsidR="00D82B8C" w:rsidRPr="00944303" w:rsidRDefault="00D82B8C" w:rsidP="00D82B8C">
      <w:pPr>
        <w:pStyle w:val="Body2"/>
        <w:ind w:firstLine="709"/>
        <w:rPr>
          <w:rFonts w:cs="Times New Roman"/>
          <w:b/>
          <w:color w:val="auto"/>
          <w:lang w:val="lt-LT"/>
        </w:rPr>
      </w:pPr>
      <w:r w:rsidRPr="00944303">
        <w:rPr>
          <w:rFonts w:cs="Times New Roman"/>
          <w:b/>
          <w:color w:val="auto"/>
          <w:lang w:val="lt-LT"/>
        </w:rPr>
        <w:tab/>
        <w:t xml:space="preserve">5.11.6. Tiekėjo deklaracija (laisva forma), kurioje turi būti aprašyta/paaiškinta, kur panaudota prekė (virtusi atliekomis) </w:t>
      </w:r>
      <w:r w:rsidR="00A43CF2" w:rsidRPr="00944303">
        <w:rPr>
          <w:rFonts w:cs="Times New Roman"/>
          <w:b/>
          <w:color w:val="auto"/>
          <w:lang w:val="lt-LT"/>
        </w:rPr>
        <w:t>turi</w:t>
      </w:r>
      <w:r w:rsidRPr="00944303">
        <w:rPr>
          <w:rFonts w:cs="Times New Roman"/>
          <w:b/>
          <w:color w:val="auto"/>
          <w:lang w:val="lt-LT"/>
        </w:rPr>
        <w:t xml:space="preserve"> būti naudojama pakartotinai ar perdirbama, bei kaip ji paruošiama pakartotinam naudojimui ar perdirbimui (</w:t>
      </w:r>
      <w:r w:rsidRPr="00944303">
        <w:rPr>
          <w:rFonts w:cs="Times New Roman"/>
          <w:b/>
          <w:i/>
          <w:color w:val="auto"/>
          <w:lang w:val="lt-LT"/>
        </w:rPr>
        <w:t>taikoma 1-3, 15, 17-24, 26-31 pirkimo dalims</w:t>
      </w:r>
      <w:r w:rsidRPr="00944303">
        <w:rPr>
          <w:rFonts w:cs="Times New Roman"/>
          <w:b/>
          <w:color w:val="auto"/>
          <w:lang w:val="lt-LT"/>
        </w:rPr>
        <w:t>);</w:t>
      </w:r>
    </w:p>
    <w:p w14:paraId="775E4F3D" w14:textId="53C8F095" w:rsidR="00D82B8C" w:rsidRPr="00944303" w:rsidRDefault="00641861" w:rsidP="00D82B8C">
      <w:pPr>
        <w:ind w:firstLine="567"/>
        <w:jc w:val="both"/>
        <w:rPr>
          <w:sz w:val="22"/>
          <w:szCs w:val="22"/>
          <w:lang w:val="lt-LT"/>
        </w:rPr>
      </w:pPr>
      <w:r w:rsidRPr="00944303">
        <w:rPr>
          <w:b/>
          <w:sz w:val="22"/>
          <w:szCs w:val="22"/>
          <w:lang w:val="lt-LT"/>
        </w:rPr>
        <w:t xml:space="preserve">  </w:t>
      </w:r>
      <w:r w:rsidR="00D82B8C" w:rsidRPr="00944303">
        <w:rPr>
          <w:b/>
          <w:sz w:val="22"/>
          <w:szCs w:val="22"/>
          <w:lang w:val="lt-LT"/>
        </w:rPr>
        <w:t xml:space="preserve">5.11.7. Tiekėjo patvirtinimas (laisvos formos deklaracija), kad siūlomų prekių pakuotės atitinka Lietuvos Respublikos pakuočių ir pakuočių atliekų tvarkymo įstatymo bei Lietuvos Respublikos aplinkos ministro 2002 m. birželio 27 d. įsakymu Nr. 348 „Dėl pakuočių ir pakuočių atliekų tvarkymo taisyklių patvirtinimo“ patvirtintų Pakuočių ir pakuočių atliekų tvarkymo taisyklių reikalavimus, arba kitus lygiaverčius </w:t>
      </w:r>
      <w:proofErr w:type="spellStart"/>
      <w:r w:rsidR="00D82B8C" w:rsidRPr="00944303">
        <w:rPr>
          <w:b/>
          <w:sz w:val="22"/>
          <w:szCs w:val="22"/>
          <w:lang w:val="lt-LT"/>
        </w:rPr>
        <w:t>įrodymus</w:t>
      </w:r>
      <w:proofErr w:type="spellEnd"/>
      <w:r w:rsidR="00D82B8C" w:rsidRPr="00944303">
        <w:rPr>
          <w:b/>
          <w:sz w:val="22"/>
          <w:szCs w:val="22"/>
          <w:lang w:val="lt-LT"/>
        </w:rPr>
        <w:t xml:space="preserve"> (</w:t>
      </w:r>
      <w:r w:rsidR="00D82B8C" w:rsidRPr="00944303">
        <w:rPr>
          <w:b/>
          <w:i/>
          <w:sz w:val="22"/>
          <w:szCs w:val="22"/>
          <w:lang w:val="lt-LT"/>
        </w:rPr>
        <w:t>taikoma visoms pirkimo dalims</w:t>
      </w:r>
      <w:r w:rsidR="00D82B8C" w:rsidRPr="00944303">
        <w:rPr>
          <w:b/>
          <w:sz w:val="22"/>
          <w:szCs w:val="22"/>
          <w:lang w:val="lt-LT"/>
        </w:rPr>
        <w:t>).</w:t>
      </w:r>
      <w:r w:rsidR="005C347E" w:rsidRPr="00944303">
        <w:rPr>
          <w:sz w:val="22"/>
          <w:szCs w:val="22"/>
          <w:lang w:val="lt-LT"/>
        </w:rPr>
        <w:tab/>
      </w:r>
    </w:p>
    <w:p w14:paraId="3DC9C03C" w14:textId="77777777" w:rsidR="00641861" w:rsidRPr="00944303" w:rsidRDefault="00641861" w:rsidP="00641861">
      <w:pPr>
        <w:ind w:firstLine="567"/>
        <w:jc w:val="both"/>
        <w:rPr>
          <w:sz w:val="22"/>
          <w:szCs w:val="22"/>
          <w:lang w:val="lt-LT"/>
        </w:rPr>
      </w:pPr>
      <w:r w:rsidRPr="00944303">
        <w:rPr>
          <w:sz w:val="22"/>
          <w:szCs w:val="22"/>
          <w:lang w:val="lt-LT"/>
        </w:rPr>
        <w:t xml:space="preserve">   </w:t>
      </w:r>
      <w:r w:rsidR="005C347E" w:rsidRPr="00944303">
        <w:rPr>
          <w:sz w:val="22"/>
          <w:szCs w:val="22"/>
          <w:lang w:val="lt-LT"/>
        </w:rPr>
        <w:t>5.12. Tiekėjo pasiūlymą sudaro CVP IS priemonėmis pateiktos informacijos ir dokumentų visuma.</w:t>
      </w:r>
      <w:r w:rsidR="005C347E" w:rsidRPr="00944303">
        <w:rPr>
          <w:sz w:val="22"/>
          <w:szCs w:val="22"/>
          <w:lang w:val="lt-LT"/>
        </w:rPr>
        <w:tab/>
        <w:t>5.1</w:t>
      </w:r>
      <w:r w:rsidRPr="00944303">
        <w:rPr>
          <w:sz w:val="22"/>
          <w:szCs w:val="22"/>
          <w:lang w:val="lt-LT"/>
        </w:rPr>
        <w:t>3</w:t>
      </w:r>
      <w:r w:rsidR="005C347E" w:rsidRPr="00944303">
        <w:rPr>
          <w:sz w:val="22"/>
          <w:szCs w:val="22"/>
          <w:lang w:val="lt-LT"/>
        </w:rPr>
        <w:t>. Tiekėjas pasiūlymo formoje turi aiškiai nurodyti, kuri pasiūlymo informacija yra konfidenciali, vadovaujantis VPĮ 20 str</w:t>
      </w:r>
      <w:r w:rsidR="00B719C3" w:rsidRPr="00944303">
        <w:rPr>
          <w:sz w:val="22"/>
          <w:szCs w:val="22"/>
          <w:lang w:val="lt-LT"/>
        </w:rPr>
        <w:t>.</w:t>
      </w:r>
      <w:r w:rsidR="008E0D33" w:rsidRPr="00944303">
        <w:rPr>
          <w:sz w:val="22"/>
          <w:szCs w:val="22"/>
          <w:lang w:val="lt-LT"/>
        </w:rPr>
        <w:t xml:space="preserve"> </w:t>
      </w:r>
      <w:r w:rsidR="005C347E" w:rsidRPr="00944303">
        <w:rPr>
          <w:sz w:val="22"/>
          <w:szCs w:val="22"/>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5C347E" w:rsidRPr="00944303">
        <w:rPr>
          <w:sz w:val="22"/>
          <w:szCs w:val="22"/>
          <w:lang w:val="lt-LT"/>
        </w:rPr>
        <w:t>įrodymus</w:t>
      </w:r>
      <w:proofErr w:type="spellEnd"/>
      <w:r w:rsidR="005C347E" w:rsidRPr="00944303">
        <w:rPr>
          <w:sz w:val="22"/>
          <w:szCs w:val="22"/>
          <w:lang w:val="lt-LT"/>
        </w:rPr>
        <w:t>, laikoma, kad tokia informacija yra nekonfidenciali. Jei tiekėjas nenurodo konfidencialios informacijos, laikoma, kad pasiūlymas yra nekonfidencialus.</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5.1</w:t>
      </w:r>
      <w:r w:rsidR="00CD7F93" w:rsidRPr="00944303">
        <w:rPr>
          <w:sz w:val="22"/>
          <w:szCs w:val="22"/>
          <w:lang w:val="lt-LT"/>
        </w:rPr>
        <w:t>4</w:t>
      </w:r>
      <w:r w:rsidR="005C347E" w:rsidRPr="00944303">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944303">
        <w:rPr>
          <w:sz w:val="22"/>
          <w:szCs w:val="22"/>
          <w:lang w:val="lt-LT"/>
        </w:rPr>
        <w:tab/>
        <w:t>5.1</w:t>
      </w:r>
      <w:r w:rsidR="00CD7F93" w:rsidRPr="00944303">
        <w:rPr>
          <w:sz w:val="22"/>
          <w:szCs w:val="22"/>
          <w:lang w:val="lt-LT"/>
        </w:rPr>
        <w:t>5</w:t>
      </w:r>
      <w:r w:rsidR="005C347E" w:rsidRPr="00944303">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p>
    <w:p w14:paraId="0890F16A" w14:textId="73F18126" w:rsidR="00641861" w:rsidRPr="00944303" w:rsidRDefault="005C347E" w:rsidP="00641861">
      <w:pPr>
        <w:pStyle w:val="Body2"/>
        <w:rPr>
          <w:rFonts w:cs="Times New Roman"/>
          <w:i/>
          <w:color w:val="auto"/>
          <w:lang w:val="lt-LT"/>
        </w:rPr>
      </w:pPr>
      <w:r w:rsidRPr="00944303">
        <w:rPr>
          <w:rFonts w:cs="Times New Roman"/>
          <w:color w:val="auto"/>
          <w:lang w:val="lt-LT"/>
        </w:rPr>
        <w:tab/>
      </w:r>
      <w:r w:rsidRPr="00944303">
        <w:rPr>
          <w:rFonts w:cs="Times New Roman"/>
          <w:b/>
          <w:color w:val="auto"/>
          <w:lang w:val="lt-LT"/>
        </w:rPr>
        <w:t>6. PASIŪLYMŲ ŠIFRAVIMAS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6.1. Tiekėjo teikiamas pasiūlymas gali būti užšifruojamas. Tiekėjas, nusprendęs pateikti užšifruotą pasiūlymą, turi: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6D3CE8" w:rsidRPr="00944303">
        <w:rPr>
          <w:rFonts w:cs="Times New Roman"/>
          <w:color w:val="auto"/>
          <w:lang w:val="lt-LT"/>
        </w:rPr>
        <w:t xml:space="preserve"> </w:t>
      </w:r>
      <w:hyperlink r:id="rId9" w:history="1">
        <w:r w:rsidR="006D3CE8" w:rsidRPr="00944303">
          <w:rPr>
            <w:rStyle w:val="Hyperlink"/>
            <w:rFonts w:cs="Times New Roman"/>
            <w:color w:val="auto"/>
            <w:lang w:val="lt-LT"/>
          </w:rPr>
          <w:t>https://vpt.lrv.lt/lt/nuorodos/kiti-duomenys/pasiulymu-sifravimas/</w:t>
        </w:r>
      </w:hyperlink>
      <w:r w:rsidR="006D3CE8" w:rsidRPr="00944303">
        <w:rPr>
          <w:rFonts w:cs="Times New Roman"/>
          <w:color w:val="auto"/>
          <w:lang w:val="lt-LT"/>
        </w:rPr>
        <w:t xml:space="preserve"> </w:t>
      </w:r>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lastRenderedPageBreak/>
        <w:tab/>
      </w:r>
      <w:r w:rsidRPr="00944303">
        <w:rPr>
          <w:rFonts w:cs="Times New Roman"/>
          <w:b/>
          <w:color w:val="auto"/>
          <w:lang w:val="lt-LT"/>
        </w:rPr>
        <w:t>7. PASIŪLYMŲ GALIOJIMO UŽTIKRINIMAS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7.1. </w:t>
      </w:r>
      <w:r w:rsidR="00641861" w:rsidRPr="00944303">
        <w:rPr>
          <w:rFonts w:cs="Times New Roman"/>
          <w:color w:val="auto"/>
          <w:lang w:val="lt-LT"/>
        </w:rPr>
        <w:t xml:space="preserve">Pasiūlymo galiojimas užtikrinamas 2 proc. nuo pasiūlymo kainos </w:t>
      </w:r>
      <w:proofErr w:type="spellStart"/>
      <w:r w:rsidR="00641861" w:rsidRPr="00944303">
        <w:rPr>
          <w:rFonts w:cs="Times New Roman"/>
          <w:color w:val="auto"/>
          <w:lang w:val="lt-LT"/>
        </w:rPr>
        <w:t>Eur</w:t>
      </w:r>
      <w:proofErr w:type="spellEnd"/>
      <w:r w:rsidR="00641861" w:rsidRPr="00944303">
        <w:rPr>
          <w:rFonts w:cs="Times New Roman"/>
          <w:color w:val="auto"/>
          <w:lang w:val="lt-LT"/>
        </w:rPr>
        <w:t xml:space="preserve"> be PVM netesybomis (bauda).</w:t>
      </w:r>
    </w:p>
    <w:p w14:paraId="685E8C5F" w14:textId="78B7E2A5" w:rsidR="009571D0" w:rsidRPr="00944303" w:rsidRDefault="005C347E" w:rsidP="00641861">
      <w:pPr>
        <w:ind w:firstLine="567"/>
        <w:jc w:val="both"/>
        <w:rPr>
          <w:b/>
          <w:sz w:val="22"/>
          <w:szCs w:val="22"/>
          <w:lang w:val="lt-LT"/>
        </w:rPr>
      </w:pPr>
      <w:r w:rsidRPr="00944303">
        <w:rPr>
          <w:sz w:val="22"/>
          <w:szCs w:val="22"/>
          <w:lang w:val="lt-LT"/>
        </w:rPr>
        <w:tab/>
        <w:t>7.2. Pateikdamas pasiūlymą tiekėjas įsipareigoja perkančiajai organizacijai sumokėti nurodyto dydžio netesybas (baudą) įvykus bent vienai šių sąlygų:</w:t>
      </w:r>
      <w:r w:rsidRPr="00944303">
        <w:rPr>
          <w:sz w:val="22"/>
          <w:szCs w:val="22"/>
          <w:lang w:val="lt-LT"/>
        </w:rPr>
        <w:tab/>
      </w:r>
      <w:r w:rsidRPr="00944303">
        <w:rPr>
          <w:sz w:val="22"/>
          <w:szCs w:val="22"/>
          <w:lang w:val="lt-LT"/>
        </w:rPr>
        <w:br/>
      </w:r>
      <w:r w:rsidRPr="00944303">
        <w:rPr>
          <w:sz w:val="22"/>
          <w:szCs w:val="22"/>
          <w:lang w:val="lt-LT"/>
        </w:rPr>
        <w:tab/>
        <w:t xml:space="preserve">7.2.1. </w:t>
      </w:r>
      <w:r w:rsidR="005142B5" w:rsidRPr="00944303">
        <w:rPr>
          <w:sz w:val="22"/>
          <w:szCs w:val="22"/>
          <w:lang w:val="lt-LT"/>
        </w:rPr>
        <w:t>tiekėjas</w:t>
      </w:r>
      <w:r w:rsidRPr="00944303">
        <w:rPr>
          <w:sz w:val="22"/>
          <w:szCs w:val="22"/>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r w:rsidRPr="00944303">
        <w:rPr>
          <w:sz w:val="22"/>
          <w:szCs w:val="22"/>
          <w:lang w:val="lt-LT"/>
        </w:rPr>
        <w:tab/>
      </w:r>
      <w:r w:rsidRPr="00944303">
        <w:rPr>
          <w:sz w:val="22"/>
          <w:szCs w:val="22"/>
          <w:lang w:val="lt-LT"/>
        </w:rPr>
        <w:br/>
      </w:r>
      <w:r w:rsidRPr="00944303">
        <w:rPr>
          <w:sz w:val="22"/>
          <w:szCs w:val="22"/>
          <w:lang w:val="lt-LT"/>
        </w:rPr>
        <w:tab/>
        <w:t xml:space="preserve">7.2.2. laimėjęs viešąjį pirkimą </w:t>
      </w:r>
      <w:r w:rsidR="005142B5" w:rsidRPr="00944303">
        <w:rPr>
          <w:sz w:val="22"/>
          <w:szCs w:val="22"/>
          <w:lang w:val="lt-LT"/>
        </w:rPr>
        <w:t>tiekėjas</w:t>
      </w:r>
      <w:r w:rsidRPr="00944303">
        <w:rPr>
          <w:sz w:val="22"/>
          <w:szCs w:val="22"/>
          <w:lang w:val="lt-LT"/>
        </w:rPr>
        <w:t xml:space="preserve"> atsisako pasirašyti pirkimo sutartį pagal šiose sąlygose pateiktas pirkimo sutarties pagrindines sąlygas. Jei iki perkančiosios organizacijos nurodyto laiko jis nepasirašo pirkimo sutarties, laikoma, kad </w:t>
      </w:r>
      <w:r w:rsidR="005142B5" w:rsidRPr="00944303">
        <w:rPr>
          <w:sz w:val="22"/>
          <w:szCs w:val="22"/>
          <w:lang w:val="lt-LT"/>
        </w:rPr>
        <w:t>tiekėjas</w:t>
      </w:r>
      <w:r w:rsidRPr="00944303">
        <w:rPr>
          <w:sz w:val="22"/>
          <w:szCs w:val="22"/>
          <w:lang w:val="lt-LT"/>
        </w:rPr>
        <w:t xml:space="preserve"> atsisakė pasirašyti pirkimo sutartį</w:t>
      </w:r>
      <w:r w:rsidR="00D12E02" w:rsidRPr="00944303">
        <w:rPr>
          <w:sz w:val="22"/>
          <w:szCs w:val="22"/>
          <w:lang w:val="lt-LT"/>
        </w:rPr>
        <w:t>.</w:t>
      </w:r>
      <w:r w:rsidRPr="00944303">
        <w:rPr>
          <w:sz w:val="22"/>
          <w:szCs w:val="22"/>
          <w:lang w:val="lt-LT"/>
        </w:rPr>
        <w:tab/>
      </w:r>
      <w:r w:rsidRPr="00944303">
        <w:rPr>
          <w:sz w:val="22"/>
          <w:szCs w:val="22"/>
          <w:lang w:val="lt-LT"/>
        </w:rPr>
        <w:br/>
      </w:r>
      <w:r w:rsidRPr="00944303">
        <w:rPr>
          <w:sz w:val="22"/>
          <w:szCs w:val="22"/>
          <w:lang w:val="lt-LT"/>
        </w:rPr>
        <w:tab/>
      </w:r>
      <w:r w:rsidRPr="00944303">
        <w:rPr>
          <w:sz w:val="22"/>
          <w:szCs w:val="22"/>
          <w:lang w:val="lt-LT"/>
        </w:rPr>
        <w:tab/>
      </w:r>
      <w:r w:rsidRPr="00944303">
        <w:rPr>
          <w:sz w:val="22"/>
          <w:szCs w:val="22"/>
          <w:lang w:val="lt-LT"/>
        </w:rPr>
        <w:tab/>
      </w:r>
      <w:r w:rsidRPr="00944303">
        <w:rPr>
          <w:sz w:val="22"/>
          <w:szCs w:val="22"/>
          <w:lang w:val="lt-LT"/>
        </w:rPr>
        <w:tab/>
      </w:r>
      <w:r w:rsidRPr="00944303">
        <w:rPr>
          <w:sz w:val="22"/>
          <w:szCs w:val="22"/>
          <w:lang w:val="lt-LT"/>
        </w:rPr>
        <w:br/>
      </w:r>
      <w:r w:rsidRPr="00944303">
        <w:rPr>
          <w:sz w:val="22"/>
          <w:szCs w:val="22"/>
          <w:lang w:val="lt-LT"/>
        </w:rPr>
        <w:tab/>
      </w:r>
      <w:r w:rsidRPr="00944303">
        <w:rPr>
          <w:b/>
          <w:sz w:val="22"/>
          <w:szCs w:val="22"/>
          <w:lang w:val="lt-LT"/>
        </w:rPr>
        <w:t>8. PAVYZDŽIŲ PATEIKIMAS</w:t>
      </w:r>
    </w:p>
    <w:p w14:paraId="245D4BE6" w14:textId="0E3C0097" w:rsidR="008769E0" w:rsidRPr="00944303" w:rsidRDefault="005C347E" w:rsidP="00641861">
      <w:pPr>
        <w:ind w:firstLine="567"/>
        <w:jc w:val="both"/>
        <w:rPr>
          <w:sz w:val="22"/>
          <w:szCs w:val="22"/>
          <w:lang w:val="lt-LT"/>
        </w:rPr>
      </w:pPr>
      <w:r w:rsidRPr="00944303">
        <w:rPr>
          <w:b/>
          <w:sz w:val="22"/>
          <w:szCs w:val="22"/>
          <w:lang w:val="lt-LT"/>
        </w:rPr>
        <w:tab/>
      </w:r>
      <w:r w:rsidRPr="00944303">
        <w:rPr>
          <w:sz w:val="22"/>
          <w:szCs w:val="22"/>
          <w:lang w:val="lt-LT"/>
        </w:rPr>
        <w:br/>
      </w:r>
      <w:r w:rsidRPr="00944303">
        <w:rPr>
          <w:sz w:val="22"/>
          <w:szCs w:val="22"/>
          <w:lang w:val="lt-LT"/>
        </w:rPr>
        <w:tab/>
        <w:t>8.1. Siūlomo pirkimo objekto pavyzdžiai nereikalaujami.</w:t>
      </w:r>
      <w:r w:rsidRPr="00944303">
        <w:rPr>
          <w:sz w:val="22"/>
          <w:szCs w:val="22"/>
          <w:lang w:val="lt-LT"/>
        </w:rPr>
        <w:tab/>
      </w:r>
      <w:r w:rsidRPr="00944303">
        <w:rPr>
          <w:sz w:val="22"/>
          <w:szCs w:val="22"/>
          <w:lang w:val="lt-LT"/>
        </w:rPr>
        <w:br/>
      </w:r>
      <w:r w:rsidRPr="00944303">
        <w:rPr>
          <w:sz w:val="22"/>
          <w:szCs w:val="22"/>
          <w:lang w:val="lt-LT"/>
        </w:rPr>
        <w:tab/>
      </w:r>
    </w:p>
    <w:p w14:paraId="66815311" w14:textId="74F3AF67" w:rsidR="008E031A" w:rsidRPr="00944303" w:rsidRDefault="005C347E" w:rsidP="008769E0">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9. PIRKIMO DOKUMENTŲ PAAIŠKINIMAS IR PATIKSLINIMAS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9.1. Tiekėjas tik CVP IS susirašinėjimo priemonėmis gali prašyti, kad perkančioji organizacija paaiškintų ar pataisytų pirkimo dokumentus.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9.2. Perkančioji organizacija atsako tik CVP IS susirašinėjimo priemonėmis į kiekvieną tiekėjo rašytinį prašymą paaiškinti (patikslinti) pirkimo dokumentus, jei prašymas yra pateiktas likus ne mažiau kaip </w:t>
      </w:r>
      <w:r w:rsidR="00507D5C" w:rsidRPr="00944303">
        <w:rPr>
          <w:rFonts w:cs="Times New Roman"/>
          <w:color w:val="auto"/>
          <w:lang w:val="lt-LT"/>
        </w:rPr>
        <w:t>12 (dvylikai)</w:t>
      </w:r>
      <w:r w:rsidRPr="00944303">
        <w:rPr>
          <w:rFonts w:cs="Times New Roman"/>
          <w:color w:val="auto"/>
          <w:lang w:val="lt-LT"/>
        </w:rPr>
        <w:t xml:space="preserve"> dien</w:t>
      </w:r>
      <w:r w:rsidR="00507D5C" w:rsidRPr="00944303">
        <w:rPr>
          <w:rFonts w:cs="Times New Roman"/>
          <w:color w:val="auto"/>
          <w:lang w:val="lt-LT"/>
        </w:rPr>
        <w:t>ų</w:t>
      </w:r>
      <w:r w:rsidRPr="00944303">
        <w:rPr>
          <w:rFonts w:cs="Times New Roman"/>
          <w:color w:val="auto"/>
          <w:lang w:val="lt-LT"/>
        </w:rPr>
        <w:t xml:space="preserve"> iki pasiūlymų pateikimo termino pabaigos.</w:t>
      </w:r>
      <w:r w:rsidRPr="00944303">
        <w:rPr>
          <w:rFonts w:cs="Times New Roman"/>
          <w:color w:val="auto"/>
          <w:lang w:val="lt-LT"/>
        </w:rPr>
        <w:tab/>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A46FEE" w:rsidRPr="00944303">
        <w:rPr>
          <w:rFonts w:cs="Times New Roman"/>
          <w:color w:val="auto"/>
          <w:lang w:val="lt-LT"/>
        </w:rPr>
        <w:t>3</w:t>
      </w:r>
      <w:r w:rsidRPr="00944303">
        <w:rPr>
          <w:rFonts w:cs="Times New Roman"/>
          <w:color w:val="auto"/>
          <w:lang w:val="lt-LT"/>
        </w:rPr>
        <w:t xml:space="preserve">. Tiekėjo prašymu, (pateiktu tik CVP IS susirašinėjimo priemonėmis) papildomi pirkimo dokumentai (paaiškinimai ar patikslinimai) pateikiami CVP IS priemonėmis ne vėliau kaip likus 6 </w:t>
      </w:r>
      <w:r w:rsidR="00BC1620" w:rsidRPr="00944303">
        <w:rPr>
          <w:rFonts w:cs="Times New Roman"/>
          <w:color w:val="auto"/>
          <w:lang w:val="lt-LT"/>
        </w:rPr>
        <w:t xml:space="preserve">(šešioms) </w:t>
      </w:r>
      <w:r w:rsidRPr="00944303">
        <w:rPr>
          <w:rFonts w:cs="Times New Roman"/>
          <w:color w:val="auto"/>
          <w:lang w:val="lt-LT"/>
        </w:rPr>
        <w:t>dienoms iki pasiūlymų pateikimo termino pabaigos, jei jų paprašyta laiku. Paaiškinimai ar patikslinimai yra neatsiejama pirkimo dokumentų dalis.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986682" w:rsidRPr="00944303">
        <w:rPr>
          <w:rFonts w:cs="Times New Roman"/>
          <w:color w:val="auto"/>
          <w:lang w:val="lt-LT"/>
        </w:rPr>
        <w:t>4</w:t>
      </w:r>
      <w:r w:rsidRPr="00944303">
        <w:rPr>
          <w:rFonts w:cs="Times New Roman"/>
          <w:color w:val="auto"/>
          <w:lang w:val="lt-LT"/>
        </w:rPr>
        <w:t>.</w:t>
      </w:r>
      <w:r w:rsidR="00986682" w:rsidRPr="00944303">
        <w:rPr>
          <w:rFonts w:cs="Times New Roman"/>
          <w:color w:val="auto"/>
          <w:lang w:val="lt-LT"/>
        </w:rPr>
        <w:t xml:space="preserve"> Pirkimo dokumentų paaiškinimai ir patikslinimai skelbiami CVP IS priemonėmis kartu su kitais pirkimo dokumentais ir siunčiami prašymą pateikusiam bei visiems prie pirkimo prisijungusiems tiekėjams, neatskleidžiant prašymą pateikusio tiekėjo tapatybės</w:t>
      </w:r>
      <w:r w:rsidR="00133785"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133785" w:rsidRPr="00944303">
        <w:rPr>
          <w:rFonts w:cs="Times New Roman"/>
          <w:color w:val="auto"/>
          <w:lang w:val="lt-LT"/>
        </w:rPr>
        <w:t>5</w:t>
      </w:r>
      <w:r w:rsidRPr="00944303">
        <w:rPr>
          <w:rFonts w:cs="Times New Roman"/>
          <w:color w:val="auto"/>
          <w:lang w:val="lt-LT"/>
        </w:rPr>
        <w:t xml:space="preserve"> Nesibaigus pirkimo pasiūlymų pateikimo terminui, perkančioji organizacija savo iniciatyva gali paaiškinti (patikslinti) pirkimo dokumentus </w:t>
      </w:r>
      <w:r w:rsidR="00133785" w:rsidRPr="00944303">
        <w:rPr>
          <w:rFonts w:cs="Times New Roman"/>
          <w:color w:val="auto"/>
          <w:lang w:val="lt-LT"/>
        </w:rPr>
        <w:t xml:space="preserve">pranešant prie pirkimo prisijungusiems tiekėjams ir paskelbiant </w:t>
      </w:r>
      <w:r w:rsidRPr="00944303">
        <w:rPr>
          <w:rFonts w:cs="Times New Roman"/>
          <w:color w:val="auto"/>
          <w:lang w:val="lt-LT"/>
        </w:rPr>
        <w:t>CVP IS priemonėmis.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7F1A5B" w:rsidRPr="00944303">
        <w:rPr>
          <w:rFonts w:cs="Times New Roman"/>
          <w:color w:val="auto"/>
          <w:lang w:val="lt-LT"/>
        </w:rPr>
        <w:t>6</w:t>
      </w:r>
      <w:r w:rsidRPr="00944303">
        <w:rPr>
          <w:rFonts w:cs="Times New Roman"/>
          <w:color w:val="auto"/>
          <w:lang w:val="lt-LT"/>
        </w:rPr>
        <w:t xml:space="preserve">.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944303">
        <w:rPr>
          <w:rFonts w:cs="Times New Roman"/>
          <w:color w:val="auto"/>
          <w:lang w:val="lt-LT"/>
        </w:rPr>
        <w:t>patikslinimus</w:t>
      </w:r>
      <w:proofErr w:type="spellEnd"/>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7F1A5B" w:rsidRPr="00944303">
        <w:rPr>
          <w:rFonts w:cs="Times New Roman"/>
          <w:color w:val="auto"/>
          <w:lang w:val="lt-LT"/>
        </w:rPr>
        <w:t>7</w:t>
      </w:r>
      <w:r w:rsidRPr="00944303">
        <w:rPr>
          <w:rFonts w:cs="Times New Roman"/>
          <w:color w:val="auto"/>
          <w:lang w:val="lt-LT"/>
        </w:rPr>
        <w:t xml:space="preserve">. Bet kokia informacija, </w:t>
      </w:r>
      <w:r w:rsidR="00295557" w:rsidRPr="00944303">
        <w:rPr>
          <w:rFonts w:cs="Times New Roman"/>
          <w:color w:val="auto"/>
          <w:lang w:val="lt-LT"/>
        </w:rPr>
        <w:t>pirkimo</w:t>
      </w:r>
      <w:r w:rsidRPr="00944303">
        <w:rPr>
          <w:rFonts w:cs="Times New Roman"/>
          <w:color w:val="auto"/>
          <w:lang w:val="lt-LT"/>
        </w:rPr>
        <w:t xml:space="preserve"> sąlygų paaiškinimai, pranešimai ar kitas perkančiosios organizacijos ir tiekėjo susirašinėjimas yra vykdomas tik CVP IS susirašinėjimo priemonėmis.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AB6834" w:rsidRPr="00944303">
        <w:rPr>
          <w:rFonts w:cs="Times New Roman"/>
          <w:color w:val="auto"/>
          <w:lang w:val="lt-LT"/>
        </w:rPr>
        <w:t>8</w:t>
      </w:r>
      <w:r w:rsidRPr="00944303">
        <w:rPr>
          <w:rFonts w:cs="Times New Roman"/>
          <w:color w:val="auto"/>
          <w:lang w:val="lt-LT"/>
        </w:rPr>
        <w:t xml:space="preserve">. Perkančioji organizacija nerengs </w:t>
      </w:r>
      <w:r w:rsidR="00594469" w:rsidRPr="00944303">
        <w:rPr>
          <w:rFonts w:cs="Times New Roman"/>
          <w:color w:val="auto"/>
          <w:lang w:val="lt-LT"/>
        </w:rPr>
        <w:t xml:space="preserve">susitikimų su tiekėjais dėl </w:t>
      </w:r>
      <w:r w:rsidRPr="00944303">
        <w:rPr>
          <w:rFonts w:cs="Times New Roman"/>
          <w:color w:val="auto"/>
          <w:lang w:val="lt-LT"/>
        </w:rPr>
        <w:t xml:space="preserve">pirkimo </w:t>
      </w:r>
      <w:r w:rsidR="00594469" w:rsidRPr="00944303">
        <w:rPr>
          <w:rFonts w:cs="Times New Roman"/>
          <w:color w:val="auto"/>
          <w:lang w:val="lt-LT"/>
        </w:rPr>
        <w:t>dokumentų paaiškinimo</w:t>
      </w:r>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p>
    <w:p w14:paraId="4F1E8EC4" w14:textId="2B589133" w:rsidR="009571D0" w:rsidRPr="00944303" w:rsidRDefault="005C347E" w:rsidP="008769E0">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10. SUSIPAŽINIMAS SU GAUTAIS PASIŪLYMAIS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10.1. </w:t>
      </w:r>
      <w:r w:rsidR="008E031A" w:rsidRPr="00944303">
        <w:rPr>
          <w:rFonts w:cs="Times New Roman"/>
          <w:color w:val="auto"/>
          <w:lang w:val="lt-LT"/>
        </w:rPr>
        <w:t>Pirminis s</w:t>
      </w:r>
      <w:r w:rsidRPr="00944303">
        <w:rPr>
          <w:rFonts w:cs="Times New Roman"/>
          <w:color w:val="auto"/>
          <w:lang w:val="lt-LT"/>
        </w:rPr>
        <w:t xml:space="preserve">usipažinimas su CVP IS priemonėmis pateiktais tiekėjų pasiūlymais pradedamas ne anksčiau nei po </w:t>
      </w:r>
      <w:r w:rsidR="008E031A" w:rsidRPr="00944303">
        <w:rPr>
          <w:rFonts w:cs="Times New Roman"/>
          <w:color w:val="auto"/>
          <w:lang w:val="lt-LT"/>
        </w:rPr>
        <w:t>30 (trisdešimt)</w:t>
      </w:r>
      <w:r w:rsidRPr="00944303">
        <w:rPr>
          <w:rFonts w:cs="Times New Roman"/>
          <w:color w:val="auto"/>
          <w:lang w:val="lt-LT"/>
        </w:rPr>
        <w:t xml:space="preserve"> minučių po CVP IS nurodytos pasiūlymų pateikimo termino pabaigos.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p>
    <w:p w14:paraId="33ABF446" w14:textId="6257C73F" w:rsidR="003E4FCA" w:rsidRPr="00944303" w:rsidRDefault="005C347E" w:rsidP="008769E0">
      <w:pPr>
        <w:pStyle w:val="Body2"/>
        <w:ind w:firstLine="709"/>
        <w:rPr>
          <w:rFonts w:cs="Times New Roman"/>
          <w:color w:val="auto"/>
          <w:lang w:val="lt-LT"/>
        </w:rPr>
      </w:pP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11. PASIŪLYMŲ NAGRINĖJIMAS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11.1. </w:t>
      </w:r>
      <w:r w:rsidR="002E371B" w:rsidRPr="00944303">
        <w:rPr>
          <w:rFonts w:cs="Times New Roman"/>
          <w:color w:val="auto"/>
          <w:lang w:val="lt-LT"/>
        </w:rPr>
        <w:t>Pirkim</w:t>
      </w:r>
      <w:r w:rsidRPr="00944303">
        <w:rPr>
          <w:rFonts w:cs="Times New Roman"/>
          <w:color w:val="auto"/>
          <w:lang w:val="lt-LT"/>
        </w:rPr>
        <w:t>ui pateiktus pasiūlymus nagrinėja</w:t>
      </w:r>
      <w:r w:rsidR="002260BB" w:rsidRPr="00944303">
        <w:rPr>
          <w:rFonts w:cs="Times New Roman"/>
          <w:color w:val="auto"/>
          <w:lang w:val="lt-LT"/>
        </w:rPr>
        <w:t>,</w:t>
      </w:r>
      <w:r w:rsidRPr="00944303">
        <w:rPr>
          <w:rFonts w:cs="Times New Roman"/>
          <w:color w:val="auto"/>
          <w:lang w:val="lt-LT"/>
        </w:rPr>
        <w:t xml:space="preserve"> vertina</w:t>
      </w:r>
      <w:r w:rsidR="002260BB" w:rsidRPr="00944303">
        <w:rPr>
          <w:rFonts w:cs="Times New Roman"/>
          <w:color w:val="auto"/>
          <w:lang w:val="lt-LT"/>
        </w:rPr>
        <w:t xml:space="preserve"> ir palygina viešojo pirkimo komisija (toliau – Komisija)</w:t>
      </w:r>
      <w:r w:rsidRPr="00944303">
        <w:rPr>
          <w:rFonts w:cs="Times New Roman"/>
          <w:color w:val="auto"/>
          <w:lang w:val="lt-LT"/>
        </w:rPr>
        <w:t>. Pasiūlymai nagrinėjami, vertinami ir palyginami konfidencialiai, nedalyvaujant pasiūlymus pateikusių tiekėjų atstovams. Komisijos posėdžiuose stebėtojai nedalyvauja.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11.2.</w:t>
      </w:r>
      <w:r w:rsidR="003E4FCA" w:rsidRPr="00944303">
        <w:rPr>
          <w:rFonts w:cs="Times New Roman"/>
          <w:color w:val="auto"/>
          <w:lang w:val="lt-LT"/>
        </w:rPr>
        <w:t xml:space="preserve"> Pasiūlymų nagrinėjimas vykdomas šiais etapais:</w:t>
      </w:r>
    </w:p>
    <w:p w14:paraId="66C6E696" w14:textId="77777777" w:rsidR="003E4FCA" w:rsidRPr="00944303" w:rsidRDefault="003E4FCA" w:rsidP="003E4FCA">
      <w:pPr>
        <w:pStyle w:val="Body2"/>
        <w:spacing w:after="0"/>
        <w:ind w:firstLine="709"/>
        <w:rPr>
          <w:rFonts w:cs="Times New Roman"/>
          <w:color w:val="auto"/>
          <w:lang w:val="lt-LT"/>
        </w:rPr>
      </w:pPr>
      <w:r w:rsidRPr="00944303">
        <w:rPr>
          <w:rFonts w:cs="Times New Roman"/>
          <w:color w:val="auto"/>
          <w:lang w:val="lt-LT"/>
        </w:rPr>
        <w:lastRenderedPageBreak/>
        <w:t>11.2.1.  pagal tiekėjų pateiktą EBVPD patikrinama ar nėra pirkimo sąlygose nustatytų dalyvių pašalinimo pagrindų, ar dalyviai atitinka keliamus kvalifikacijos reikalavimus;</w:t>
      </w:r>
    </w:p>
    <w:p w14:paraId="5D229D3A" w14:textId="165551DD" w:rsidR="003E4FCA" w:rsidRPr="00944303" w:rsidRDefault="003E4FCA" w:rsidP="003E4FCA">
      <w:pPr>
        <w:pStyle w:val="Body2"/>
        <w:spacing w:after="0"/>
        <w:ind w:firstLine="709"/>
        <w:rPr>
          <w:rFonts w:cs="Times New Roman"/>
          <w:color w:val="auto"/>
          <w:lang w:val="lt-LT"/>
        </w:rPr>
      </w:pPr>
      <w:r w:rsidRPr="00944303">
        <w:rPr>
          <w:rFonts w:cs="Times New Roman"/>
          <w:color w:val="auto"/>
          <w:lang w:val="lt-LT"/>
        </w:rPr>
        <w:t>11.2.2</w:t>
      </w:r>
      <w:r w:rsidR="008F51C2" w:rsidRPr="00944303">
        <w:rPr>
          <w:rFonts w:cs="Times New Roman"/>
          <w:color w:val="auto"/>
          <w:lang w:val="lt-LT"/>
        </w:rPr>
        <w:t>.</w:t>
      </w:r>
      <w:r w:rsidRPr="00944303">
        <w:rPr>
          <w:rFonts w:cs="Times New Roman"/>
          <w:color w:val="auto"/>
          <w:lang w:val="lt-LT"/>
        </w:rPr>
        <w:t xml:space="preserve"> nagrinėjama, vertinama ir palyginama tiekėjų pateikti pasiūlymai, vadovaujantis pirkimo dokumentuose nustatytomis sąlygomis</w:t>
      </w:r>
      <w:r w:rsidR="00641861" w:rsidRPr="00944303">
        <w:rPr>
          <w:rFonts w:cs="Times New Roman"/>
          <w:color w:val="auto"/>
          <w:lang w:val="lt-LT"/>
        </w:rPr>
        <w:t>.</w:t>
      </w:r>
    </w:p>
    <w:p w14:paraId="246704A9" w14:textId="005CE679" w:rsidR="00641861" w:rsidRPr="00944303" w:rsidRDefault="005C347E" w:rsidP="00641861">
      <w:pPr>
        <w:pStyle w:val="Body2"/>
        <w:ind w:firstLine="709"/>
        <w:rPr>
          <w:rFonts w:cs="Times New Roman"/>
          <w:color w:val="auto"/>
          <w:lang w:val="lt-LT"/>
        </w:rPr>
      </w:pPr>
      <w:r w:rsidRPr="00944303">
        <w:rPr>
          <w:rFonts w:cs="Times New Roman"/>
          <w:color w:val="auto"/>
          <w:lang w:val="lt-LT"/>
        </w:rPr>
        <w:tab/>
      </w:r>
      <w:r w:rsidR="00641861" w:rsidRPr="00944303">
        <w:rPr>
          <w:rFonts w:cs="Times New Roman"/>
          <w:color w:val="auto"/>
          <w:lang w:val="lt-LT"/>
        </w:rPr>
        <w:t>11.3. Perkančioji organizacija gali raštu CVP IS priemonėmis prašyti, dalyvių patikslinti, papildyti arba paaiškinti savo pasiūlymus, tačiau ji negali prašyti, siūlyti arba leisti pakeisti pateikto pasiūlymo esmės – pakeisti kainą ar įkainį (-</w:t>
      </w:r>
      <w:proofErr w:type="spellStart"/>
      <w:r w:rsidR="00641861" w:rsidRPr="00944303">
        <w:rPr>
          <w:rFonts w:cs="Times New Roman"/>
          <w:color w:val="auto"/>
          <w:lang w:val="lt-LT"/>
        </w:rPr>
        <w:t>ių</w:t>
      </w:r>
      <w:proofErr w:type="spellEnd"/>
      <w:r w:rsidR="00641861" w:rsidRPr="00944303">
        <w:rPr>
          <w:rFonts w:cs="Times New Roman"/>
          <w:color w:val="auto"/>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641861" w:rsidRPr="00944303">
        <w:rPr>
          <w:rFonts w:cs="Times New Roman"/>
          <w:color w:val="auto"/>
          <w:lang w:val="lt-LT"/>
        </w:rPr>
        <w:tab/>
      </w:r>
      <w:r w:rsidR="00641861" w:rsidRPr="00944303">
        <w:rPr>
          <w:rFonts w:cs="Times New Roman"/>
          <w:color w:val="auto"/>
          <w:lang w:val="lt-LT"/>
        </w:rPr>
        <w:br/>
      </w:r>
      <w:r w:rsidR="00641861" w:rsidRPr="00944303">
        <w:rPr>
          <w:rFonts w:cs="Times New Roman"/>
          <w:color w:val="auto"/>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641861" w:rsidRPr="00944303">
        <w:rPr>
          <w:rFonts w:cs="Times New Roman"/>
          <w:color w:val="auto"/>
          <w:lang w:val="lt-LT"/>
        </w:rPr>
        <w:tab/>
      </w:r>
      <w:r w:rsidR="00641861" w:rsidRPr="00944303">
        <w:rPr>
          <w:rFonts w:cs="Times New Roman"/>
          <w:color w:val="auto"/>
          <w:lang w:val="lt-LT"/>
        </w:rPr>
        <w:br/>
      </w:r>
      <w:r w:rsidR="00641861" w:rsidRPr="00944303">
        <w:rPr>
          <w:rFonts w:cs="Times New Roman"/>
          <w:color w:val="auto"/>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641861" w:rsidRPr="00944303">
        <w:rPr>
          <w:rFonts w:cs="Times New Roman"/>
          <w:color w:val="auto"/>
          <w:lang w:val="lt-LT"/>
        </w:rPr>
        <w:tab/>
      </w:r>
      <w:r w:rsidR="00641861" w:rsidRPr="00944303">
        <w:rPr>
          <w:rFonts w:cs="Times New Roman"/>
          <w:color w:val="auto"/>
          <w:lang w:val="lt-LT"/>
        </w:rPr>
        <w:br/>
      </w:r>
      <w:r w:rsidR="00641861" w:rsidRPr="00944303">
        <w:rPr>
          <w:rFonts w:cs="Times New Roman"/>
          <w:color w:val="auto"/>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641861" w:rsidRPr="00944303">
        <w:rPr>
          <w:rFonts w:cs="Times New Roman"/>
          <w:color w:val="auto"/>
          <w:lang w:val="lt-LT"/>
        </w:rPr>
        <w:tab/>
      </w:r>
    </w:p>
    <w:p w14:paraId="1F2A8A3C" w14:textId="15184CEC" w:rsidR="00641861" w:rsidRPr="00944303" w:rsidRDefault="00641861" w:rsidP="00641861">
      <w:pPr>
        <w:pStyle w:val="Body2"/>
        <w:ind w:firstLine="709"/>
        <w:rPr>
          <w:rFonts w:cs="Times New Roman"/>
          <w:color w:val="auto"/>
          <w:lang w:val="lt-LT"/>
        </w:rPr>
      </w:pPr>
      <w:r w:rsidRPr="00944303">
        <w:rPr>
          <w:rFonts w:cs="Times New Roman"/>
          <w:color w:val="auto"/>
          <w:lang w:val="lt-LT"/>
        </w:rPr>
        <w:t>11.7.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944303">
        <w:rPr>
          <w:rFonts w:cs="Times New Roman"/>
          <w:color w:val="auto"/>
          <w:lang w:val="lt-LT"/>
        </w:rPr>
        <w:tab/>
      </w:r>
    </w:p>
    <w:p w14:paraId="3E05D42C" w14:textId="6736CC06" w:rsidR="00641861" w:rsidRPr="00944303" w:rsidRDefault="00641861" w:rsidP="00641861">
      <w:pPr>
        <w:pStyle w:val="Body2"/>
        <w:ind w:firstLine="567"/>
        <w:rPr>
          <w:rFonts w:cs="Times New Roman"/>
          <w:color w:val="auto"/>
          <w:lang w:val="lt-LT"/>
        </w:rPr>
      </w:pPr>
      <w:r w:rsidRPr="00944303">
        <w:rPr>
          <w:rFonts w:cs="Times New Roman"/>
          <w:color w:val="auto"/>
          <w:lang w:val="lt-LT"/>
        </w:rPr>
        <w:t>11.8. Perkančioji organizacija gali nevertinti viso tiekėjo pasiūlymo, jeigu patikrinusi jo dalį nustato, kad, vadovaujantis VPĮ reikalavimais, pasiūlymas turi būti atmestas.</w:t>
      </w:r>
    </w:p>
    <w:p w14:paraId="39F8FB0D" w14:textId="77777777" w:rsidR="00641861" w:rsidRPr="00944303" w:rsidRDefault="00641861" w:rsidP="00641861">
      <w:pPr>
        <w:pStyle w:val="Body2"/>
        <w:spacing w:after="0"/>
        <w:rPr>
          <w:rFonts w:cs="Times New Roman"/>
          <w:color w:val="auto"/>
          <w:lang w:val="lt-LT"/>
        </w:rPr>
      </w:pPr>
      <w:r w:rsidRPr="00944303">
        <w:rPr>
          <w:rFonts w:cs="Times New Roman"/>
          <w:color w:val="auto"/>
          <w:lang w:val="lt-LT"/>
        </w:rPr>
        <w:t xml:space="preserve">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 </w:t>
      </w:r>
      <w:r w:rsidRPr="00944303">
        <w:rPr>
          <w:rFonts w:cs="Times New Roman"/>
          <w:color w:val="auto"/>
          <w:lang w:val="lt-LT"/>
        </w:rPr>
        <w:br/>
      </w:r>
      <w:r w:rsidR="005C347E" w:rsidRPr="00944303">
        <w:rPr>
          <w:rFonts w:cs="Times New Roman"/>
          <w:color w:val="auto"/>
          <w:lang w:val="lt-LT"/>
        </w:rPr>
        <w:tab/>
      </w:r>
    </w:p>
    <w:p w14:paraId="7BDAE656" w14:textId="0DEE128E" w:rsidR="00B6305C" w:rsidRPr="00944303" w:rsidRDefault="005C347E" w:rsidP="00641861">
      <w:pPr>
        <w:pStyle w:val="Body2"/>
        <w:spacing w:after="0"/>
        <w:rPr>
          <w:rFonts w:cs="Times New Roman"/>
          <w:color w:val="auto"/>
          <w:lang w:val="lt-LT"/>
        </w:rPr>
      </w:pPr>
      <w:r w:rsidRPr="00944303">
        <w:rPr>
          <w:rFonts w:cs="Times New Roman"/>
          <w:color w:val="auto"/>
          <w:lang w:val="lt-LT"/>
        </w:rPr>
        <w:tab/>
      </w:r>
      <w:r w:rsidRPr="00944303">
        <w:rPr>
          <w:rFonts w:cs="Times New Roman"/>
          <w:b/>
          <w:color w:val="auto"/>
          <w:lang w:val="lt-LT"/>
        </w:rPr>
        <w:t>12. ELEKTRONINIS AUKCIONAS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p>
    <w:p w14:paraId="33D8EE81" w14:textId="68CC691D" w:rsidR="00F443E3" w:rsidRPr="00944303" w:rsidRDefault="00497F30" w:rsidP="00641861">
      <w:pPr>
        <w:pStyle w:val="Body2"/>
        <w:spacing w:after="0"/>
        <w:ind w:firstLine="709"/>
        <w:rPr>
          <w:rFonts w:cs="Times New Roman"/>
          <w:color w:val="auto"/>
          <w:lang w:val="lt-LT"/>
        </w:rPr>
      </w:pPr>
      <w:r w:rsidRPr="00944303">
        <w:rPr>
          <w:rFonts w:cs="Times New Roman"/>
          <w:color w:val="auto"/>
          <w:lang w:val="lt-LT"/>
        </w:rPr>
        <w:t>Nevykdoma.</w:t>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b/>
          <w:color w:val="auto"/>
          <w:lang w:val="lt-LT"/>
        </w:rPr>
        <w:t>13. PASIŪLYMŲ ATMETIMO PRIEŽASTYS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 xml:space="preserve">13.1. Pasiūlymas atmetamas, jeigu: </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 xml:space="preserve">13.1.1. yra bent vienas </w:t>
      </w:r>
      <w:r w:rsidR="00D600F7" w:rsidRPr="00944303">
        <w:rPr>
          <w:rFonts w:cs="Times New Roman"/>
          <w:color w:val="auto"/>
          <w:lang w:val="lt-LT"/>
        </w:rPr>
        <w:t>VPĮ</w:t>
      </w:r>
      <w:r w:rsidR="005C347E" w:rsidRPr="00944303">
        <w:rPr>
          <w:rFonts w:cs="Times New Roman"/>
          <w:color w:val="auto"/>
          <w:lang w:val="lt-LT"/>
        </w:rPr>
        <w:t xml:space="preserve"> 46 str</w:t>
      </w:r>
      <w:r w:rsidR="00B40682" w:rsidRPr="00944303">
        <w:rPr>
          <w:rFonts w:cs="Times New Roman"/>
          <w:color w:val="auto"/>
          <w:lang w:val="lt-LT"/>
        </w:rPr>
        <w:t>.</w:t>
      </w:r>
      <w:r w:rsidR="005C347E" w:rsidRPr="00944303">
        <w:rPr>
          <w:rFonts w:cs="Times New Roman"/>
          <w:color w:val="auto"/>
          <w:lang w:val="lt-LT"/>
        </w:rPr>
        <w:t xml:space="preserve"> (pirkimo sąlygų 4 priedas „</w:t>
      </w:r>
      <w:r w:rsidR="00C714E9" w:rsidRPr="00944303">
        <w:rPr>
          <w:rFonts w:cs="Times New Roman"/>
          <w:color w:val="auto"/>
          <w:lang w:val="lt-LT"/>
        </w:rPr>
        <w:t>P</w:t>
      </w:r>
      <w:r w:rsidR="005C347E" w:rsidRPr="00944303">
        <w:rPr>
          <w:rFonts w:cs="Times New Roman"/>
          <w:color w:val="auto"/>
          <w:lang w:val="lt-LT"/>
        </w:rPr>
        <w:t>ašalinimo pagrindai“) nustatytas tiekėjo pašalinimo pagrindas;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13.1.2. pasiūlymas neatitinka pirkimo dokumentuose nustatytų reikalavimų, kaip pvz., prekės neatitinka techninės specifikacijos ar kitų, pirkimo dokumentuose nustatytų reikalavimų, pasiūlymas pateiktas ne perkančiosios organizacijos nurodytomis elektroninėmis priemonėmis</w:t>
      </w:r>
      <w:r w:rsidRPr="00944303">
        <w:rPr>
          <w:rFonts w:cs="Times New Roman"/>
          <w:color w:val="auto"/>
          <w:lang w:val="lt-LT"/>
        </w:rPr>
        <w:t>, pasiūlymas neatitinka sutartyje numatytų reikalavimų</w:t>
      </w:r>
      <w:r w:rsidR="005C347E" w:rsidRPr="00944303">
        <w:rPr>
          <w:rFonts w:cs="Times New Roman"/>
          <w:color w:val="auto"/>
          <w:lang w:val="lt-LT"/>
        </w:rPr>
        <w:t xml:space="preserve"> ir pan.;</w:t>
      </w:r>
      <w:r w:rsidR="005C347E" w:rsidRPr="00944303">
        <w:rPr>
          <w:rFonts w:cs="Times New Roman"/>
          <w:color w:val="auto"/>
          <w:lang w:val="lt-LT"/>
        </w:rPr>
        <w:tab/>
      </w:r>
    </w:p>
    <w:p w14:paraId="3F1ED833" w14:textId="54876507" w:rsidR="00F443E3" w:rsidRPr="00944303" w:rsidRDefault="00F443E3" w:rsidP="00641861">
      <w:pPr>
        <w:pStyle w:val="Body2"/>
        <w:spacing w:after="0"/>
        <w:ind w:firstLine="709"/>
        <w:rPr>
          <w:rFonts w:cs="Times New Roman"/>
          <w:color w:val="auto"/>
          <w:lang w:val="lt-LT"/>
        </w:rPr>
      </w:pPr>
      <w:r w:rsidRPr="00944303">
        <w:rPr>
          <w:rFonts w:cs="Times New Roman"/>
          <w:color w:val="auto"/>
          <w:lang w:val="lt-LT"/>
        </w:rPr>
        <w:t>13.1.3. tiekėjo siūloma prekė (įskaitant jos sudedamąsias dalis bei prekės ir jos dalių gamintojus), kelia grėsmę nacionaliniam saugumui;</w:t>
      </w:r>
    </w:p>
    <w:p w14:paraId="0C02DBED" w14:textId="110B3970" w:rsidR="00F443E3" w:rsidRPr="00944303" w:rsidRDefault="00F443E3" w:rsidP="00641861">
      <w:pPr>
        <w:pStyle w:val="Body2"/>
        <w:spacing w:after="0"/>
        <w:ind w:firstLine="709"/>
        <w:rPr>
          <w:rFonts w:cs="Times New Roman"/>
          <w:color w:val="auto"/>
          <w:lang w:val="lt-LT"/>
        </w:rPr>
      </w:pPr>
      <w:r w:rsidRPr="00944303">
        <w:rPr>
          <w:rFonts w:cs="Times New Roman"/>
          <w:color w:val="auto"/>
          <w:lang w:val="lt-LT"/>
        </w:rPr>
        <w:t>1</w:t>
      </w:r>
      <w:r w:rsidR="005C347E" w:rsidRPr="00944303">
        <w:rPr>
          <w:rFonts w:cs="Times New Roman"/>
          <w:color w:val="auto"/>
          <w:lang w:val="lt-LT"/>
        </w:rPr>
        <w:t>3.1.</w:t>
      </w:r>
      <w:r w:rsidRPr="00944303">
        <w:rPr>
          <w:rFonts w:cs="Times New Roman"/>
          <w:color w:val="auto"/>
          <w:lang w:val="lt-LT"/>
        </w:rPr>
        <w:t>4</w:t>
      </w:r>
      <w:r w:rsidR="005C347E" w:rsidRPr="00944303">
        <w:rPr>
          <w:rFonts w:cs="Times New Roman"/>
          <w:color w:val="auto"/>
          <w:lang w:val="lt-LT"/>
        </w:rPr>
        <w:t>. pasiūlymą pateikęs dalyvis neatitinka nustatytų kvalifikacijos reikalavimų (pirkimo sąlygų 4 priedas „</w:t>
      </w:r>
      <w:r w:rsidR="00613955" w:rsidRPr="00944303">
        <w:rPr>
          <w:rFonts w:cs="Times New Roman"/>
          <w:color w:val="auto"/>
          <w:lang w:val="lt-LT"/>
        </w:rPr>
        <w:t>K</w:t>
      </w:r>
      <w:r w:rsidR="005C347E" w:rsidRPr="00944303">
        <w:rPr>
          <w:rFonts w:cs="Times New Roman"/>
          <w:color w:val="auto"/>
          <w:lang w:val="lt-LT"/>
        </w:rPr>
        <w:t>valifikacijos reikalavimai“);</w:t>
      </w:r>
      <w:r w:rsidR="005C347E" w:rsidRPr="00944303">
        <w:rPr>
          <w:rFonts w:cs="Times New Roman"/>
          <w:color w:val="auto"/>
          <w:lang w:val="lt-LT"/>
        </w:rPr>
        <w:tab/>
      </w:r>
    </w:p>
    <w:p w14:paraId="0F80D4FC" w14:textId="64051F73" w:rsidR="00F443E3" w:rsidRPr="00944303" w:rsidRDefault="00F443E3" w:rsidP="00641861">
      <w:pPr>
        <w:pStyle w:val="Body2"/>
        <w:spacing w:after="0"/>
        <w:ind w:firstLine="709"/>
        <w:rPr>
          <w:rFonts w:cs="Times New Roman"/>
          <w:color w:val="auto"/>
          <w:lang w:val="lt-LT"/>
        </w:rPr>
      </w:pPr>
      <w:r w:rsidRPr="00944303">
        <w:rPr>
          <w:rFonts w:cs="Times New Roman"/>
          <w:color w:val="auto"/>
          <w:lang w:val="lt-LT"/>
        </w:rPr>
        <w:lastRenderedPageBreak/>
        <w:t xml:space="preserve">13.1.5.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33945997" w14:textId="2D804EE6" w:rsidR="00D65D72" w:rsidRPr="00944303" w:rsidRDefault="00D65D72" w:rsidP="00641861">
      <w:pPr>
        <w:pStyle w:val="Body2"/>
        <w:spacing w:after="0"/>
        <w:ind w:firstLine="709"/>
        <w:rPr>
          <w:rFonts w:cs="Times New Roman"/>
          <w:color w:val="auto"/>
          <w:lang w:val="lt-LT"/>
        </w:rPr>
      </w:pPr>
      <w:r w:rsidRPr="00944303">
        <w:rPr>
          <w:rFonts w:cs="Times New Roman"/>
          <w:color w:val="auto"/>
          <w:lang w:val="lt-LT"/>
        </w:rPr>
        <w:t xml:space="preserve">13.1.6. </w:t>
      </w:r>
      <w:r w:rsidR="00824A39" w:rsidRPr="00944303">
        <w:rPr>
          <w:rFonts w:cs="Times New Roman"/>
          <w:color w:val="auto"/>
          <w:lang w:val="lt-LT"/>
        </w:rPr>
        <w:t xml:space="preserve">teikėjas, jo subtiekėjai, ir ūkio subjektai, kurių </w:t>
      </w:r>
      <w:proofErr w:type="spellStart"/>
      <w:r w:rsidR="00824A39" w:rsidRPr="00944303">
        <w:rPr>
          <w:rFonts w:cs="Times New Roman"/>
          <w:color w:val="auto"/>
          <w:lang w:val="lt-LT"/>
        </w:rPr>
        <w:t>pajėgumais</w:t>
      </w:r>
      <w:proofErr w:type="spellEnd"/>
      <w:r w:rsidR="00824A39" w:rsidRPr="00944303">
        <w:rPr>
          <w:rFonts w:cs="Times New Roman"/>
          <w:color w:val="auto"/>
          <w:lang w:val="lt-LT"/>
        </w:rPr>
        <w:t xml:space="preserve"> remiamasi, nėra registruoti (jeigu tiekėjas, jo subtiekėjas ar ūkio subjektas, kurio </w:t>
      </w:r>
      <w:proofErr w:type="spellStart"/>
      <w:r w:rsidR="00824A39" w:rsidRPr="00944303">
        <w:rPr>
          <w:rFonts w:cs="Times New Roman"/>
          <w:color w:val="auto"/>
          <w:lang w:val="lt-LT"/>
        </w:rPr>
        <w:t>pajėgumais</w:t>
      </w:r>
      <w:proofErr w:type="spellEnd"/>
      <w:r w:rsidR="00824A39" w:rsidRPr="00944303">
        <w:rPr>
          <w:rFonts w:cs="Times New Roman"/>
          <w:color w:val="auto"/>
          <w:lang w:val="lt-LT"/>
        </w:rPr>
        <w:t xml:space="preserve"> remiamasi, yra fizinis asmuo – </w:t>
      </w:r>
      <w:r w:rsidR="005854CE" w:rsidRPr="00944303">
        <w:rPr>
          <w:rFonts w:cs="Times New Roman"/>
          <w:color w:val="auto"/>
          <w:lang w:val="lt-LT"/>
        </w:rPr>
        <w:t xml:space="preserve">nėra </w:t>
      </w:r>
      <w:r w:rsidR="00824A39" w:rsidRPr="00944303">
        <w:rPr>
          <w:rFonts w:cs="Times New Roman"/>
          <w:color w:val="auto"/>
          <w:lang w:val="lt-LT"/>
        </w:rPr>
        <w:t xml:space="preserve">nuolat gyvenantis ar </w:t>
      </w:r>
      <w:r w:rsidR="005854CE" w:rsidRPr="00944303">
        <w:rPr>
          <w:rFonts w:cs="Times New Roman"/>
          <w:color w:val="auto"/>
          <w:lang w:val="lt-LT"/>
        </w:rPr>
        <w:t>ne</w:t>
      </w:r>
      <w:r w:rsidR="00824A39" w:rsidRPr="00944303">
        <w:rPr>
          <w:rFonts w:cs="Times New Roman"/>
          <w:color w:val="auto"/>
          <w:lang w:val="lt-LT"/>
        </w:rPr>
        <w:t>turintis pilietyb</w:t>
      </w:r>
      <w:r w:rsidR="005854CE" w:rsidRPr="00944303">
        <w:rPr>
          <w:rFonts w:cs="Times New Roman"/>
          <w:color w:val="auto"/>
          <w:lang w:val="lt-LT"/>
        </w:rPr>
        <w:t>ės</w:t>
      </w:r>
      <w:r w:rsidR="00824A39" w:rsidRPr="00944303">
        <w:rPr>
          <w:rFonts w:cs="Times New Roman"/>
          <w:color w:val="auto"/>
          <w:lang w:val="lt-LT"/>
        </w:rPr>
        <w:t>) Europos sąjungos valstybėje narėje, Šiaurės Atlanto sutarties organizacijos valstybėje narėje ar trečiojoje šalyje, pasirašiusioje Pasaulio prekybos organizacijos sutartį dėl viešųjų pirkimų ir kitus tarptautinius susitarimus</w:t>
      </w:r>
      <w:r w:rsidR="00667A58" w:rsidRPr="00944303">
        <w:rPr>
          <w:rFonts w:cs="Times New Roman"/>
          <w:color w:val="auto"/>
          <w:lang w:val="lt-LT"/>
        </w:rPr>
        <w:t xml:space="preserve">, kurie privalomi </w:t>
      </w:r>
      <w:r w:rsidR="00170E08" w:rsidRPr="00944303">
        <w:rPr>
          <w:rFonts w:cs="Times New Roman"/>
          <w:color w:val="auto"/>
          <w:lang w:val="lt-LT"/>
        </w:rPr>
        <w:t>valstybėms</w:t>
      </w:r>
      <w:r w:rsidR="00667A58" w:rsidRPr="00944303">
        <w:rPr>
          <w:rFonts w:cs="Times New Roman"/>
          <w:color w:val="auto"/>
          <w:lang w:val="lt-LT"/>
        </w:rPr>
        <w:t xml:space="preserve"> narėms</w:t>
      </w:r>
      <w:r w:rsidR="00824A39" w:rsidRPr="00944303">
        <w:rPr>
          <w:rFonts w:cs="Times New Roman"/>
          <w:color w:val="auto"/>
          <w:lang w:val="lt-LT"/>
        </w:rPr>
        <w:t>.</w:t>
      </w:r>
    </w:p>
    <w:p w14:paraId="5F0216DF" w14:textId="77777777" w:rsidR="00F85EC4" w:rsidRPr="00944303" w:rsidRDefault="005C347E" w:rsidP="00641861">
      <w:pPr>
        <w:pStyle w:val="Body2"/>
        <w:spacing w:after="0"/>
        <w:ind w:firstLine="709"/>
        <w:rPr>
          <w:rFonts w:cs="Times New Roman"/>
          <w:color w:val="auto"/>
          <w:lang w:val="lt-LT"/>
        </w:rPr>
      </w:pPr>
      <w:r w:rsidRPr="00944303">
        <w:rPr>
          <w:rFonts w:cs="Times New Roman"/>
          <w:color w:val="auto"/>
          <w:lang w:val="lt-LT"/>
        </w:rPr>
        <w:tab/>
        <w:t>13.1.</w:t>
      </w:r>
      <w:r w:rsidR="00EB61FD" w:rsidRPr="00944303">
        <w:rPr>
          <w:rFonts w:cs="Times New Roman"/>
          <w:color w:val="auto"/>
          <w:lang w:val="lt-LT"/>
        </w:rPr>
        <w:t>7</w:t>
      </w:r>
      <w:r w:rsidRPr="00944303">
        <w:rPr>
          <w:rFonts w:cs="Times New Roman"/>
          <w:color w:val="auto"/>
          <w:lang w:val="lt-LT"/>
        </w:rPr>
        <w:t xml:space="preserve">. </w:t>
      </w:r>
      <w:r w:rsidR="00F85EC4" w:rsidRPr="00944303">
        <w:rPr>
          <w:rFonts w:cs="Times New Roman"/>
          <w:color w:val="auto"/>
          <w:lang w:val="lt-LT"/>
        </w:rPr>
        <w:t>dalyvio pasiūlyta kaina yra per didelė ir perkančiajai organizacijai nepriimtina;</w:t>
      </w:r>
      <w:r w:rsidR="00F85EC4" w:rsidRPr="00944303">
        <w:rPr>
          <w:rFonts w:cs="Times New Roman"/>
          <w:color w:val="auto"/>
          <w:lang w:val="lt-LT"/>
        </w:rPr>
        <w:tab/>
      </w:r>
    </w:p>
    <w:p w14:paraId="23B0C285" w14:textId="144D2E57" w:rsidR="00F85EC4" w:rsidRPr="00944303" w:rsidRDefault="005C347E" w:rsidP="00641861">
      <w:pPr>
        <w:pStyle w:val="Body2"/>
        <w:spacing w:after="0"/>
        <w:ind w:firstLine="709"/>
        <w:rPr>
          <w:rFonts w:cs="Times New Roman"/>
          <w:color w:val="auto"/>
          <w:lang w:val="lt-LT"/>
        </w:rPr>
      </w:pPr>
      <w:r w:rsidRPr="00944303">
        <w:rPr>
          <w:rFonts w:cs="Times New Roman"/>
          <w:color w:val="auto"/>
          <w:lang w:val="lt-LT"/>
        </w:rPr>
        <w:tab/>
        <w:t>13.1.</w:t>
      </w:r>
      <w:r w:rsidR="00EB61FD" w:rsidRPr="00944303">
        <w:rPr>
          <w:rFonts w:cs="Times New Roman"/>
          <w:color w:val="auto"/>
          <w:lang w:val="lt-LT"/>
        </w:rPr>
        <w:t>8</w:t>
      </w:r>
      <w:r w:rsidRPr="00944303">
        <w:rPr>
          <w:rFonts w:cs="Times New Roman"/>
          <w:color w:val="auto"/>
          <w:lang w:val="lt-LT"/>
        </w:rPr>
        <w:t>. dalyvis per perkančiosios organizacijos nurodytą terminą nepaaiškina pasiūlymo;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13.1.</w:t>
      </w:r>
      <w:r w:rsidR="00EB61FD" w:rsidRPr="00944303">
        <w:rPr>
          <w:rFonts w:cs="Times New Roman"/>
          <w:color w:val="auto"/>
          <w:lang w:val="lt-LT"/>
        </w:rPr>
        <w:t>9</w:t>
      </w:r>
      <w:r w:rsidRPr="00944303">
        <w:rPr>
          <w:rFonts w:cs="Times New Roman"/>
          <w:color w:val="auto"/>
          <w:lang w:val="lt-LT"/>
        </w:rPr>
        <w:t xml:space="preserve">. </w:t>
      </w:r>
      <w:r w:rsidR="00F85EC4" w:rsidRPr="00944303">
        <w:rPr>
          <w:rFonts w:cs="Times New Roman"/>
          <w:color w:val="auto"/>
          <w:lang w:val="lt-LT"/>
        </w:rPr>
        <w:t>pateiktame pasiūlyme nurodyta kaina yra neįprastai maža ir dalyvis, perkančiosios organizacijos prašymu, nepateikia tinkamų kainos pagrįstumo įrodymų;</w:t>
      </w:r>
    </w:p>
    <w:p w14:paraId="143B580E" w14:textId="4F2334AB" w:rsidR="00616AD7" w:rsidRPr="00944303" w:rsidRDefault="005C347E" w:rsidP="00641861">
      <w:pPr>
        <w:pStyle w:val="Body2"/>
        <w:spacing w:after="0"/>
        <w:ind w:firstLine="709"/>
        <w:rPr>
          <w:rFonts w:cs="Times New Roman"/>
          <w:color w:val="auto"/>
          <w:lang w:val="lt-LT"/>
        </w:rPr>
      </w:pPr>
      <w:r w:rsidRPr="00944303">
        <w:rPr>
          <w:rFonts w:cs="Times New Roman"/>
          <w:color w:val="auto"/>
          <w:lang w:val="lt-LT"/>
        </w:rPr>
        <w:tab/>
        <w:t>13.1.</w:t>
      </w:r>
      <w:r w:rsidR="00EB61FD" w:rsidRPr="00944303">
        <w:rPr>
          <w:rFonts w:cs="Times New Roman"/>
          <w:color w:val="auto"/>
          <w:lang w:val="lt-LT"/>
        </w:rPr>
        <w:t>10</w:t>
      </w:r>
      <w:r w:rsidRPr="00944303">
        <w:rPr>
          <w:rFonts w:cs="Times New Roman"/>
          <w:color w:val="auto"/>
          <w:lang w:val="lt-LT"/>
        </w:rPr>
        <w:t>. dalyvis, apie nustatytų reikalavimų atitikimą, yra pateikęs melagingą informaciją, kurią perkančioji organizacija gali įrodyti bet kokiomis teisėtomis priemonėmis;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13.1.</w:t>
      </w:r>
      <w:r w:rsidR="00EB61FD" w:rsidRPr="00944303">
        <w:rPr>
          <w:rFonts w:cs="Times New Roman"/>
          <w:color w:val="auto"/>
          <w:lang w:val="lt-LT"/>
        </w:rPr>
        <w:t>11</w:t>
      </w:r>
      <w:r w:rsidRPr="00944303">
        <w:rPr>
          <w:rFonts w:cs="Times New Roman"/>
          <w:color w:val="auto"/>
          <w:lang w:val="lt-LT"/>
        </w:rPr>
        <w:t xml:space="preserve">. perkančiosios organizacijos prašymu, kaip numatyta </w:t>
      </w:r>
      <w:r w:rsidR="00797D7B" w:rsidRPr="00944303">
        <w:rPr>
          <w:rFonts w:cs="Times New Roman"/>
          <w:color w:val="auto"/>
          <w:lang w:val="lt-LT"/>
        </w:rPr>
        <w:t>VPĮ</w:t>
      </w:r>
      <w:r w:rsidRPr="00944303">
        <w:rPr>
          <w:rFonts w:cs="Times New Roman"/>
          <w:color w:val="auto"/>
          <w:lang w:val="lt-LT"/>
        </w:rPr>
        <w:t xml:space="preserve"> 45 str</w:t>
      </w:r>
      <w:r w:rsidR="00D92E14" w:rsidRPr="00944303">
        <w:rPr>
          <w:rFonts w:cs="Times New Roman"/>
          <w:color w:val="auto"/>
          <w:lang w:val="lt-LT"/>
        </w:rPr>
        <w:t>aipsnio</w:t>
      </w:r>
      <w:r w:rsidRPr="00944303">
        <w:rPr>
          <w:rFonts w:cs="Times New Roman"/>
          <w:color w:val="auto"/>
          <w:lang w:val="lt-LT"/>
        </w:rPr>
        <w:t xml:space="preserve"> 3 d</w:t>
      </w:r>
      <w:r w:rsidR="00D92E14" w:rsidRPr="00944303">
        <w:rPr>
          <w:rFonts w:cs="Times New Roman"/>
          <w:color w:val="auto"/>
          <w:lang w:val="lt-LT"/>
        </w:rPr>
        <w:t>alyje</w:t>
      </w:r>
      <w:r w:rsidRPr="00944303">
        <w:rPr>
          <w:rFonts w:cs="Times New Roman"/>
          <w:color w:val="auto"/>
          <w:lang w:val="lt-LT"/>
        </w:rPr>
        <w:t xml:space="preserve">, nepatikslino, nepapildė, nepaaiškino ar nepateikė dokumentų ar duomenų </w:t>
      </w:r>
      <w:r w:rsidR="00977CFB" w:rsidRPr="00944303">
        <w:rPr>
          <w:rFonts w:cs="Times New Roman"/>
          <w:color w:val="auto"/>
          <w:lang w:val="lt-LT"/>
        </w:rPr>
        <w:t>apie ati</w:t>
      </w:r>
      <w:r w:rsidR="00E66604" w:rsidRPr="00944303">
        <w:rPr>
          <w:rFonts w:cs="Times New Roman"/>
          <w:color w:val="auto"/>
          <w:lang w:val="lt-LT"/>
        </w:rPr>
        <w:t>ti</w:t>
      </w:r>
      <w:r w:rsidR="00977CFB" w:rsidRPr="00944303">
        <w:rPr>
          <w:rFonts w:cs="Times New Roman"/>
          <w:color w:val="auto"/>
          <w:lang w:val="lt-LT"/>
        </w:rPr>
        <w:t>ktį pirkimo dokumentų reikalavimams.</w:t>
      </w:r>
    </w:p>
    <w:p w14:paraId="19B9D44F" w14:textId="770918FA" w:rsidR="00160541" w:rsidRPr="00944303" w:rsidRDefault="005C347E" w:rsidP="00641861">
      <w:pPr>
        <w:pStyle w:val="Body2"/>
        <w:spacing w:after="0"/>
        <w:rPr>
          <w:rFonts w:cs="Times New Roman"/>
          <w:color w:val="auto"/>
          <w:lang w:val="lt-LT"/>
        </w:rPr>
      </w:pPr>
      <w:r w:rsidRPr="00944303">
        <w:rPr>
          <w:rFonts w:cs="Times New Roman"/>
          <w:color w:val="auto"/>
          <w:lang w:val="lt-LT"/>
        </w:rPr>
        <w:tab/>
      </w:r>
      <w:r w:rsidR="00616AD7" w:rsidRPr="00944303">
        <w:rPr>
          <w:rFonts w:cs="Times New Roman"/>
          <w:color w:val="auto"/>
          <w:lang w:val="lt-LT"/>
        </w:rPr>
        <w:t>13.1.1</w:t>
      </w:r>
      <w:r w:rsidR="00EB61FD" w:rsidRPr="00944303">
        <w:rPr>
          <w:rFonts w:cs="Times New Roman"/>
          <w:color w:val="auto"/>
          <w:lang w:val="lt-LT"/>
        </w:rPr>
        <w:t>2</w:t>
      </w:r>
      <w:r w:rsidR="00616AD7" w:rsidRPr="00944303">
        <w:rPr>
          <w:rFonts w:cs="Times New Roman"/>
          <w:color w:val="auto"/>
          <w:lang w:val="lt-LT"/>
        </w:rPr>
        <w:t xml:space="preserve">. tiekėjas nepateikia </w:t>
      </w:r>
      <w:r w:rsidR="00213581" w:rsidRPr="00944303">
        <w:rPr>
          <w:rFonts w:cs="Times New Roman"/>
          <w:color w:val="auto"/>
          <w:lang w:val="lt-LT"/>
        </w:rPr>
        <w:t>pirkimo</w:t>
      </w:r>
      <w:r w:rsidR="00616AD7" w:rsidRPr="00944303">
        <w:rPr>
          <w:rFonts w:cs="Times New Roman"/>
          <w:color w:val="auto"/>
          <w:lang w:val="lt-LT"/>
        </w:rPr>
        <w:t xml:space="preserve"> sąlygų 4 priedo priedėlyje </w:t>
      </w:r>
      <w:r w:rsidR="005C7E79" w:rsidRPr="00944303">
        <w:rPr>
          <w:rFonts w:cs="Times New Roman"/>
          <w:color w:val="auto"/>
          <w:lang w:val="lt-LT"/>
        </w:rPr>
        <w:t xml:space="preserve">„Informacija apie tiekėją (subtiekėją, kitą sutartinai veikiantį ūkio subjektą, kurio </w:t>
      </w:r>
      <w:proofErr w:type="spellStart"/>
      <w:r w:rsidR="005C7E79" w:rsidRPr="00944303">
        <w:rPr>
          <w:rFonts w:cs="Times New Roman"/>
          <w:color w:val="auto"/>
          <w:lang w:val="lt-LT"/>
        </w:rPr>
        <w:t>pajėgumais</w:t>
      </w:r>
      <w:proofErr w:type="spellEnd"/>
      <w:r w:rsidR="005C7E79" w:rsidRPr="00944303">
        <w:rPr>
          <w:rFonts w:cs="Times New Roman"/>
          <w:color w:val="auto"/>
          <w:lang w:val="lt-LT"/>
        </w:rPr>
        <w:t xml:space="preserve"> remiasi, gamintoją ar juos konro1iuojantį asmenį)“</w:t>
      </w:r>
      <w:r w:rsidR="00616AD7" w:rsidRPr="00944303">
        <w:rPr>
          <w:rFonts w:cs="Times New Roman"/>
          <w:color w:val="auto"/>
          <w:lang w:val="lt-LT"/>
        </w:rPr>
        <w:t xml:space="preserve"> nurodytų dokumentų</w:t>
      </w:r>
      <w:r w:rsidR="00F85EC4" w:rsidRPr="00944303">
        <w:rPr>
          <w:rFonts w:cs="Times New Roman"/>
          <w:color w:val="auto"/>
          <w:lang w:val="lt-LT"/>
        </w:rPr>
        <w:t>;</w:t>
      </w:r>
    </w:p>
    <w:p w14:paraId="4D1D7ADD" w14:textId="77777777" w:rsidR="00F85EC4" w:rsidRPr="00944303" w:rsidRDefault="00641861" w:rsidP="00641861">
      <w:pPr>
        <w:pStyle w:val="Body2"/>
        <w:spacing w:after="0"/>
        <w:ind w:firstLine="709"/>
        <w:rPr>
          <w:rFonts w:cs="Times New Roman"/>
          <w:color w:val="auto"/>
          <w:lang w:val="lt-LT"/>
        </w:rPr>
      </w:pPr>
      <w:r w:rsidRPr="00944303">
        <w:rPr>
          <w:rFonts w:cs="Times New Roman"/>
          <w:color w:val="auto"/>
          <w:lang w:val="lt-LT"/>
        </w:rPr>
        <w:t>13.1.13. perkančioji organizacija, vadovaudamasi VPĮ 45 straipsnio 1 dalimi 3 punktu, 47 straipsnio 8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85EC4" w:rsidRPr="00944303">
        <w:rPr>
          <w:rFonts w:cs="Times New Roman"/>
          <w:color w:val="auto"/>
          <w:lang w:val="lt-LT"/>
        </w:rPr>
        <w:t>;</w:t>
      </w:r>
    </w:p>
    <w:p w14:paraId="3B7CD0B8" w14:textId="7F36F639" w:rsidR="00F85EC4" w:rsidRPr="00944303" w:rsidRDefault="00F85EC4" w:rsidP="00F85EC4">
      <w:pPr>
        <w:pStyle w:val="Body2"/>
        <w:ind w:firstLine="709"/>
        <w:rPr>
          <w:rFonts w:cs="Times New Roman"/>
          <w:color w:val="auto"/>
          <w:lang w:val="lt-LT"/>
        </w:rPr>
      </w:pPr>
      <w:r w:rsidRPr="00944303">
        <w:rPr>
          <w:rFonts w:cs="Times New Roman"/>
          <w:color w:val="auto"/>
          <w:lang w:val="lt-LT"/>
        </w:rPr>
        <w:t>13.1.14. paaiškėjus aplinkybėms, atitinkančioms bent vieną iš VPĮ 45 straipsnio 2</w:t>
      </w:r>
      <w:r w:rsidRPr="00944303">
        <w:rPr>
          <w:rFonts w:cs="Times New Roman"/>
          <w:color w:val="auto"/>
          <w:vertAlign w:val="superscript"/>
          <w:lang w:val="lt-LT"/>
        </w:rPr>
        <w:t>1</w:t>
      </w:r>
      <w:r w:rsidRPr="00944303">
        <w:rPr>
          <w:rFonts w:cs="Times New Roman"/>
          <w:color w:val="auto"/>
          <w:lang w:val="lt-LT"/>
        </w:rPr>
        <w:t xml:space="preserve"> dalyje išvardintų sąlygų.</w:t>
      </w:r>
    </w:p>
    <w:p w14:paraId="1062CA06" w14:textId="77777777" w:rsidR="00F85EC4" w:rsidRPr="00944303" w:rsidRDefault="00616AD7" w:rsidP="00641861">
      <w:pPr>
        <w:pStyle w:val="Body2"/>
        <w:spacing w:after="0"/>
        <w:ind w:firstLine="709"/>
        <w:rPr>
          <w:rFonts w:cs="Times New Roman"/>
          <w:color w:val="auto"/>
          <w:lang w:val="lt-LT"/>
        </w:rPr>
      </w:pPr>
      <w:r w:rsidRPr="00944303">
        <w:rPr>
          <w:rFonts w:cs="Times New Roman"/>
          <w:color w:val="auto"/>
          <w:lang w:val="lt-LT"/>
        </w:rPr>
        <w:tab/>
      </w:r>
      <w:r w:rsidR="005C347E" w:rsidRPr="00944303">
        <w:rPr>
          <w:rFonts w:cs="Times New Roman"/>
          <w:color w:val="auto"/>
          <w:lang w:val="lt-LT"/>
        </w:rPr>
        <w:t>13.2. Apie pasiūlymo atmetimą ir tokio atmetimo priežastis tiekėjas informuojamas raštu CVP IS priemonėmis.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13.3. Perkančioji organizacija gali nuspręsti nesudaryti pirkimo sutarties su ekonomiškai naudingiausią pasiūlymą pateikusiu tiekėju, jeigu paaiškėja, kad pasiūlymas neatitinka VPĮ 17 str</w:t>
      </w:r>
      <w:r w:rsidR="00246DEE" w:rsidRPr="00944303">
        <w:rPr>
          <w:rFonts w:cs="Times New Roman"/>
          <w:color w:val="auto"/>
          <w:lang w:val="lt-LT"/>
        </w:rPr>
        <w:t>.</w:t>
      </w:r>
      <w:r w:rsidR="005C347E" w:rsidRPr="00944303">
        <w:rPr>
          <w:rFonts w:cs="Times New Roman"/>
          <w:color w:val="auto"/>
          <w:lang w:val="lt-LT"/>
        </w:rPr>
        <w:t xml:space="preserve"> 2 d</w:t>
      </w:r>
      <w:r w:rsidR="00246DEE" w:rsidRPr="00944303">
        <w:rPr>
          <w:rFonts w:cs="Times New Roman"/>
          <w:color w:val="auto"/>
          <w:lang w:val="lt-LT"/>
        </w:rPr>
        <w:t>.</w:t>
      </w:r>
      <w:r w:rsidR="005C347E" w:rsidRPr="00944303">
        <w:rPr>
          <w:rFonts w:cs="Times New Roman"/>
          <w:color w:val="auto"/>
          <w:lang w:val="lt-LT"/>
        </w:rPr>
        <w:t xml:space="preserve"> 2 p</w:t>
      </w:r>
      <w:r w:rsidR="00246DEE" w:rsidRPr="00944303">
        <w:rPr>
          <w:rFonts w:cs="Times New Roman"/>
          <w:color w:val="auto"/>
          <w:lang w:val="lt-LT"/>
        </w:rPr>
        <w:t>.</w:t>
      </w:r>
      <w:r w:rsidR="005C347E" w:rsidRPr="00944303">
        <w:rPr>
          <w:rFonts w:cs="Times New Roman"/>
          <w:color w:val="auto"/>
          <w:lang w:val="lt-LT"/>
        </w:rPr>
        <w:t xml:space="preserve"> nurodytų aplinkos apsaugos, socialinės ir darbo teisės įpareigojimų.</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p>
    <w:p w14:paraId="00FDCB8E" w14:textId="1470B8D5" w:rsidR="00F85EC4" w:rsidRPr="00944303" w:rsidRDefault="005C347E" w:rsidP="00F85EC4">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14. PASIŪLYMŲ VERTINIMAS IR PALYGINIMAS</w:t>
      </w:r>
      <w:r w:rsidRPr="00944303">
        <w:rPr>
          <w:rFonts w:cs="Times New Roman"/>
          <w:b/>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00F85EC4" w:rsidRPr="00944303">
        <w:rPr>
          <w:rFonts w:cs="Times New Roman"/>
          <w:color w:val="auto"/>
          <w:lang w:val="lt-LT"/>
        </w:rPr>
        <w:t>14.1. Perkančioji organizacija ekonomiškai naudingiausią pasiūlymą išrenka pagal kainą. Ekonomiškai naudingiausiu pasiūlymu laikomas mažiausios kainos pasiūlymas.</w:t>
      </w:r>
    </w:p>
    <w:p w14:paraId="1676D0FD" w14:textId="2376C06F" w:rsidR="006B47A4" w:rsidRPr="00944303" w:rsidRDefault="00F85EC4" w:rsidP="00F85EC4">
      <w:pPr>
        <w:pStyle w:val="Body2"/>
        <w:spacing w:after="0"/>
        <w:ind w:firstLine="709"/>
        <w:rPr>
          <w:rFonts w:cs="Times New Roman"/>
          <w:color w:val="auto"/>
          <w:lang w:val="lt-LT"/>
        </w:rPr>
      </w:pPr>
      <w:r w:rsidRPr="00944303">
        <w:rPr>
          <w:rFonts w:cs="Times New Roman"/>
          <w:color w:val="auto"/>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944303">
        <w:rPr>
          <w:rFonts w:cs="Times New Roman"/>
          <w:color w:val="auto"/>
          <w:lang w:val="lt-LT"/>
        </w:rPr>
        <w:tab/>
      </w:r>
      <w:r w:rsidRPr="00944303">
        <w:rPr>
          <w:rFonts w:cs="Times New Roman"/>
          <w:color w:val="auto"/>
          <w:lang w:val="lt-LT"/>
        </w:rPr>
        <w:br/>
      </w:r>
    </w:p>
    <w:p w14:paraId="43992702" w14:textId="01AFA7B3" w:rsidR="00E8107D" w:rsidRPr="00944303" w:rsidRDefault="005C347E" w:rsidP="006B47A4">
      <w:pPr>
        <w:pStyle w:val="Body2"/>
        <w:rPr>
          <w:rFonts w:cs="Times New Roman"/>
          <w:color w:val="auto"/>
          <w:lang w:val="lt-LT"/>
        </w:rPr>
      </w:pPr>
      <w:r w:rsidRPr="00944303">
        <w:rPr>
          <w:rFonts w:cs="Times New Roman"/>
          <w:color w:val="auto"/>
          <w:lang w:val="lt-LT"/>
        </w:rPr>
        <w:tab/>
      </w:r>
      <w:r w:rsidRPr="00944303">
        <w:rPr>
          <w:rFonts w:cs="Times New Roman"/>
          <w:b/>
          <w:color w:val="auto"/>
          <w:lang w:val="lt-LT"/>
        </w:rPr>
        <w:t>15. PASIŪLYMŲ EILĖ IR LAIMĖTOJO NUSTATYMAS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15.2.</w:t>
      </w:r>
      <w:r w:rsidR="00D501AF" w:rsidRPr="00944303">
        <w:rPr>
          <w:rFonts w:cs="Times New Roman"/>
          <w:color w:val="auto"/>
          <w:lang w:val="lt-LT"/>
        </w:rPr>
        <w:t xml:space="preserve"> </w:t>
      </w:r>
      <w:r w:rsidR="00E8107D" w:rsidRPr="00944303">
        <w:rPr>
          <w:rFonts w:cs="Times New Roman"/>
          <w:color w:val="auto"/>
          <w:lang w:val="lt-LT"/>
        </w:rPr>
        <w:t xml:space="preserve">Laimėjusiu pasiūlymu pripažįstamas pasiūlymas esantis pasiūlymų eilės pirmoje vietoje. Laimėtoju </w:t>
      </w:r>
      <w:r w:rsidR="00E8107D" w:rsidRPr="00944303">
        <w:rPr>
          <w:rFonts w:cs="Times New Roman"/>
          <w:color w:val="auto"/>
          <w:lang w:val="lt-LT"/>
        </w:rPr>
        <w:lastRenderedPageBreak/>
        <w:t>gali būti pasirenkamas tik toks tiekėjas, kurio pasiūlymas atitinka pirkimo dokumentuose nustatytus reikalavimus ir jo pasiūlymo kaina nėra per didelė ir perkančiajai organizacijai nepriimtina.</w:t>
      </w:r>
    </w:p>
    <w:p w14:paraId="2379DC6A" w14:textId="657A5A7C" w:rsidR="008203A0" w:rsidRPr="00944303" w:rsidRDefault="005C347E" w:rsidP="006B47A4">
      <w:pPr>
        <w:pStyle w:val="Body2"/>
        <w:rPr>
          <w:rFonts w:cs="Times New Roman"/>
          <w:color w:val="auto"/>
          <w:lang w:val="lt-LT"/>
        </w:rPr>
      </w:pPr>
      <w:r w:rsidRPr="00944303">
        <w:rPr>
          <w:rFonts w:cs="Times New Roman"/>
          <w:color w:val="auto"/>
          <w:lang w:val="lt-LT"/>
        </w:rPr>
        <w:tab/>
        <w:t>15.3. Tais atvejais, kai pasiūlymą pateikė tik vienas tiekėjas, pasiūlymų eilė nenustatoma ir jo pasiūlymas laikomas laimėjusiu, jeigu nebuvo atmestas pagal šių pirkimo dokumentų sąlygas.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15.4. Apie pasiūlymų eilės ir laimėjusio pasiūlymo nustatymą ir apie sprendimą sudaryti pirkimo sutartį, nedelsiant, bet ne vėliau kaip per </w:t>
      </w:r>
      <w:r w:rsidR="00C32AF2" w:rsidRPr="00944303">
        <w:rPr>
          <w:rFonts w:cs="Times New Roman"/>
          <w:color w:val="auto"/>
          <w:lang w:val="lt-LT"/>
        </w:rPr>
        <w:t>3</w:t>
      </w:r>
      <w:r w:rsidRPr="00944303">
        <w:rPr>
          <w:rFonts w:cs="Times New Roman"/>
          <w:color w:val="auto"/>
          <w:lang w:val="lt-LT"/>
        </w:rPr>
        <w:t xml:space="preserve"> </w:t>
      </w:r>
      <w:r w:rsidR="0024021A" w:rsidRPr="00944303">
        <w:rPr>
          <w:rFonts w:cs="Times New Roman"/>
          <w:color w:val="auto"/>
          <w:lang w:val="lt-LT"/>
        </w:rPr>
        <w:t xml:space="preserve">(tris) </w:t>
      </w:r>
      <w:r w:rsidRPr="00944303">
        <w:rPr>
          <w:rFonts w:cs="Times New Roman"/>
          <w:color w:val="auto"/>
          <w:lang w:val="lt-LT"/>
        </w:rPr>
        <w:t>darbo dienas nuo sprendimo priėmimo, raštu CPV IS priemonėmis pranešama pasiūlymus pateikusiems tiekėjams.</w:t>
      </w:r>
      <w:r w:rsidR="002F3012" w:rsidRPr="00944303">
        <w:rPr>
          <w:rFonts w:cs="Times New Roman"/>
          <w:color w:val="auto"/>
          <w:lang w:val="lt-LT"/>
        </w:rPr>
        <w:t xml:space="preserve">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D5BF28" w14:textId="77777777" w:rsidR="00B237E8" w:rsidRPr="00944303" w:rsidRDefault="005C347E" w:rsidP="006B47A4">
      <w:pPr>
        <w:pStyle w:val="Body2"/>
        <w:rPr>
          <w:rFonts w:cs="Times New Roman"/>
          <w:color w:val="auto"/>
          <w:lang w:val="lt-LT"/>
        </w:rPr>
      </w:pPr>
      <w:r w:rsidRPr="00944303">
        <w:rPr>
          <w:rFonts w:cs="Times New Roman"/>
          <w:color w:val="auto"/>
          <w:lang w:val="lt-LT"/>
        </w:rPr>
        <w:tab/>
        <w:t xml:space="preserve">15.5. Pirkimo sutartis negali būti sudaryta, kol nepasibaigė pirkimo sutarties sudarymo atidėjimo terminas, t. y. ne anksčiau kaip po 10 </w:t>
      </w:r>
      <w:r w:rsidR="0024021A" w:rsidRPr="00944303">
        <w:rPr>
          <w:rFonts w:cs="Times New Roman"/>
          <w:color w:val="auto"/>
          <w:lang w:val="lt-LT"/>
        </w:rPr>
        <w:t xml:space="preserve">(dešimt) </w:t>
      </w:r>
      <w:r w:rsidRPr="00944303">
        <w:rPr>
          <w:rFonts w:cs="Times New Roman"/>
          <w:color w:val="auto"/>
          <w:lang w:val="lt-LT"/>
        </w:rPr>
        <w:t>kalendorinių dienų nuo pranešimo apie sprendimą sudaryti pirkimo sutartį išsiuntimo dalyviams dienos, išskyrus atvejus, kai vienintelis dalyvis yra tas, su kuriuo sudaroma pirkimo sutartis.</w:t>
      </w:r>
      <w:r w:rsidRPr="00944303">
        <w:rPr>
          <w:rFonts w:cs="Times New Roman"/>
          <w:color w:val="auto"/>
          <w:lang w:val="lt-LT"/>
        </w:rPr>
        <w:tab/>
        <w:t>15.6.</w:t>
      </w:r>
      <w:r w:rsidR="00B237E8" w:rsidRPr="00944303">
        <w:rPr>
          <w:rFonts w:cs="Times New Roman"/>
          <w:color w:val="auto"/>
          <w:lang w:val="lt-LT"/>
        </w:rPr>
        <w:t xml:space="preserve"> Suinteresuoti dalyviai (taip kaip ši sąvoka apibrėžiama VPĮ 2 straipsnio 31 punkte)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0BF01D2D" w14:textId="77777777" w:rsidR="00E8107D" w:rsidRPr="00944303" w:rsidRDefault="00B237E8" w:rsidP="00B237E8">
      <w:pPr>
        <w:pStyle w:val="Body2"/>
        <w:ind w:firstLine="709"/>
        <w:rPr>
          <w:rFonts w:cs="Times New Roman"/>
          <w:color w:val="auto"/>
          <w:lang w:val="lt-LT"/>
        </w:rPr>
      </w:pPr>
      <w:r w:rsidRPr="00944303">
        <w:rPr>
          <w:rFonts w:cs="Times New Roman"/>
          <w:color w:val="auto"/>
          <w:lang w:val="lt-LT"/>
        </w:rPr>
        <w:t xml:space="preserve">15.7. </w:t>
      </w:r>
      <w:r w:rsidR="005C347E" w:rsidRPr="00944303">
        <w:rPr>
          <w:rFonts w:cs="Times New Roman"/>
          <w:color w:val="auto"/>
          <w:lang w:val="lt-LT"/>
        </w:rPr>
        <w:t xml:space="preserve"> Jeigu tiekėjas, kuriam buvo pasiūlyta sudaryti pirkimo sutartį, raštu atsisako ją sudaryti arba nepateikia pirkimo dokumentuose nustatyto pirkimo sutarties įvykdymo</w:t>
      </w:r>
      <w:r w:rsidR="00B76599" w:rsidRPr="00944303">
        <w:rPr>
          <w:rFonts w:cs="Times New Roman"/>
          <w:color w:val="auto"/>
          <w:lang w:val="lt-LT"/>
        </w:rPr>
        <w:t>,</w:t>
      </w:r>
      <w:r w:rsidR="005C347E" w:rsidRPr="00944303">
        <w:rPr>
          <w:rFonts w:cs="Times New Roman"/>
          <w:color w:val="auto"/>
          <w:lang w:val="lt-LT"/>
        </w:rPr>
        <w:t xml:space="preserve"> arba iki perkančiosios organizacijos nurodyto laiko neatvyksta sudaryti sutarties, arba atsisako sudaryti </w:t>
      </w:r>
      <w:r w:rsidRPr="00944303">
        <w:rPr>
          <w:rFonts w:cs="Times New Roman"/>
          <w:color w:val="auto"/>
          <w:lang w:val="lt-LT"/>
        </w:rPr>
        <w:t xml:space="preserve">pirkimo </w:t>
      </w:r>
      <w:r w:rsidR="005C347E" w:rsidRPr="00944303">
        <w:rPr>
          <w:rFonts w:cs="Times New Roman"/>
          <w:color w:val="auto"/>
          <w:lang w:val="lt-LT"/>
        </w:rPr>
        <w:t xml:space="preserve">sutartį </w:t>
      </w:r>
      <w:r w:rsidRPr="00944303">
        <w:rPr>
          <w:rFonts w:cs="Times New Roman"/>
          <w:color w:val="auto"/>
          <w:lang w:val="lt-LT"/>
        </w:rPr>
        <w:t xml:space="preserve">VPĮ ir </w:t>
      </w:r>
      <w:r w:rsidR="005C347E" w:rsidRPr="00944303">
        <w:rPr>
          <w:rFonts w:cs="Times New Roman"/>
          <w:color w:val="auto"/>
          <w:lang w:val="lt-LT"/>
        </w:rPr>
        <w:t>pirkimo dokumentuose nustatytomis sąlygomis, laikoma, kad jis</w:t>
      </w:r>
      <w:r w:rsidRPr="00944303">
        <w:rPr>
          <w:rFonts w:cs="Times New Roman"/>
          <w:color w:val="auto"/>
          <w:lang w:val="lt-LT"/>
        </w:rPr>
        <w:t xml:space="preserve"> (jie)</w:t>
      </w:r>
      <w:r w:rsidR="005C347E" w:rsidRPr="00944303">
        <w:rPr>
          <w:rFonts w:cs="Times New Roman"/>
          <w:color w:val="auto"/>
          <w:lang w:val="lt-LT"/>
        </w:rPr>
        <w:t xml:space="preserve"> atsisakė sudaryti pirkimo sutartį. </w:t>
      </w:r>
      <w:r w:rsidRPr="00944303">
        <w:rPr>
          <w:rFonts w:cs="Times New Roman"/>
          <w:color w:val="auto"/>
          <w:lang w:val="lt-LT"/>
        </w:rPr>
        <w:t>Tokiu atveju arba jeigu tiekėjas iki perkančiosios organizacijos nurodyto termino nepateikia pirkimo dokumentuose nustatyto pirkimo sutarties įvykdymo užtikrinimą patvirtinančio dokumento arba neįvykdo kitų pirkimo sutartyje nustatytų jos įsigaliojimo sąlygų</w:t>
      </w:r>
      <w:r w:rsidR="005C347E" w:rsidRPr="00944303">
        <w:rPr>
          <w:rFonts w:cs="Times New Roman"/>
          <w:color w:val="auto"/>
          <w:lang w:val="lt-LT"/>
        </w:rPr>
        <w:t xml:space="preserve">, perkančioji organizacija siūlo sudaryti pirkimo sutartį tiekėjui, kurio pasiūlymas </w:t>
      </w:r>
      <w:r w:rsidR="00B76599" w:rsidRPr="00944303">
        <w:rPr>
          <w:rFonts w:cs="Times New Roman"/>
          <w:color w:val="auto"/>
          <w:lang w:val="lt-LT"/>
        </w:rPr>
        <w:t xml:space="preserve">pagal </w:t>
      </w:r>
      <w:r w:rsidRPr="00944303">
        <w:rPr>
          <w:rFonts w:cs="Times New Roman"/>
          <w:color w:val="auto"/>
          <w:lang w:val="lt-LT"/>
        </w:rPr>
        <w:t xml:space="preserve">nustatytą </w:t>
      </w:r>
      <w:r w:rsidR="005C347E" w:rsidRPr="00944303">
        <w:rPr>
          <w:rFonts w:cs="Times New Roman"/>
          <w:color w:val="auto"/>
          <w:lang w:val="lt-LT"/>
        </w:rPr>
        <w:t>pasiūlymų eilę yra pirmas po tiekėjo, atsisakiusio sudaryti pirkimo sutartį</w:t>
      </w:r>
      <w:r w:rsidRPr="00944303">
        <w:rPr>
          <w:rFonts w:cs="Times New Roman"/>
          <w:color w:val="auto"/>
          <w:lang w:val="lt-LT"/>
        </w:rPr>
        <w:t xml:space="preserve"> ar neįvykdžiusio kitų pirkimo sutarties įsigaliojimo sąlygų, jeigu tenkinamos VPĮ 45 straipsnio 1 dalyje išdėstytos sąlygos.</w:t>
      </w:r>
      <w:r w:rsidR="005C347E" w:rsidRPr="00944303">
        <w:rPr>
          <w:rFonts w:cs="Times New Roman"/>
          <w:color w:val="auto"/>
          <w:lang w:val="lt-LT"/>
        </w:rPr>
        <w:tab/>
      </w:r>
    </w:p>
    <w:p w14:paraId="71D2E97E" w14:textId="4894E6F7" w:rsidR="00984852" w:rsidRPr="00944303" w:rsidRDefault="005C347E" w:rsidP="00B237E8">
      <w:pPr>
        <w:pStyle w:val="Body2"/>
        <w:ind w:firstLine="709"/>
        <w:rPr>
          <w:rFonts w:cs="Times New Roman"/>
          <w:color w:val="auto"/>
          <w:lang w:val="lt-LT"/>
        </w:rPr>
      </w:pP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 xml:space="preserve">16. </w:t>
      </w:r>
      <w:r w:rsidR="008B6239" w:rsidRPr="00944303">
        <w:rPr>
          <w:rFonts w:cs="Times New Roman"/>
          <w:b/>
          <w:color w:val="auto"/>
          <w:lang w:val="lt-LT"/>
        </w:rPr>
        <w:t xml:space="preserve">PRETENZIJŲ IR SKUNDŲ </w:t>
      </w:r>
      <w:r w:rsidRPr="00944303">
        <w:rPr>
          <w:rFonts w:cs="Times New Roman"/>
          <w:b/>
          <w:color w:val="auto"/>
          <w:lang w:val="lt-LT"/>
        </w:rPr>
        <w:t>NAGRINĖJIMO TVARKA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16.2.1. per 10</w:t>
      </w:r>
      <w:r w:rsidR="00984852" w:rsidRPr="00944303">
        <w:rPr>
          <w:rFonts w:cs="Times New Roman"/>
          <w:color w:val="auto"/>
          <w:lang w:val="lt-LT"/>
        </w:rPr>
        <w:t xml:space="preserve"> (dešimt)</w:t>
      </w:r>
      <w:r w:rsidRPr="00944303">
        <w:rPr>
          <w:rFonts w:cs="Times New Roman"/>
          <w:color w:val="auto"/>
          <w:lang w:val="lt-LT"/>
        </w:rPr>
        <w:t xml:space="preserve"> kalendorinių dienų nuo perkančiosios organizacijos pranešimo raštu apie jos priimtą sprendimą išsiuntimo tiekėjams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16.2.2. per 10 </w:t>
      </w:r>
      <w:r w:rsidR="00984852" w:rsidRPr="00944303">
        <w:rPr>
          <w:rFonts w:cs="Times New Roman"/>
          <w:color w:val="auto"/>
          <w:lang w:val="lt-LT"/>
        </w:rPr>
        <w:t xml:space="preserve">(dešimt) </w:t>
      </w:r>
      <w:r w:rsidRPr="00944303">
        <w:rPr>
          <w:rFonts w:cs="Times New Roman"/>
          <w:color w:val="auto"/>
          <w:lang w:val="lt-LT"/>
        </w:rPr>
        <w:t>kalendorinių dienų nuo paskelbimo apie perkančiosios organizacijos priimtą sprendimą dienos, jeigu VPĮ nėra reikalavimo raštu informuoti tiekėjus apie perkančiosios organizacijos priimtus sprendimus.</w:t>
      </w:r>
      <w:r w:rsidRPr="00944303">
        <w:rPr>
          <w:rFonts w:cs="Times New Roman"/>
          <w:color w:val="auto"/>
          <w:lang w:val="lt-LT"/>
        </w:rPr>
        <w:tab/>
      </w:r>
    </w:p>
    <w:p w14:paraId="4C089BD2" w14:textId="52BA025E" w:rsidR="00550008" w:rsidRPr="00944303" w:rsidRDefault="005C347E" w:rsidP="00D952CB">
      <w:pPr>
        <w:pStyle w:val="Body2"/>
        <w:tabs>
          <w:tab w:val="left" w:pos="720"/>
          <w:tab w:val="left" w:pos="1260"/>
        </w:tabs>
        <w:ind w:firstLine="630"/>
        <w:rPr>
          <w:rFonts w:cs="Times New Roman"/>
          <w:color w:val="auto"/>
          <w:lang w:val="lt-LT"/>
        </w:rPr>
      </w:pPr>
      <w:r w:rsidRPr="00944303">
        <w:rPr>
          <w:rFonts w:cs="Times New Roman"/>
          <w:color w:val="auto"/>
          <w:lang w:val="lt-LT"/>
        </w:rPr>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16.4. Perkančioji organizacija, gavusi pretenziją, negali sudaryti pirkimo </w:t>
      </w:r>
      <w:r w:rsidR="00781919" w:rsidRPr="00944303">
        <w:rPr>
          <w:rFonts w:cs="Times New Roman"/>
          <w:color w:val="auto"/>
          <w:lang w:val="lt-LT"/>
        </w:rPr>
        <w:t xml:space="preserve">sutarties </w:t>
      </w:r>
      <w:r w:rsidRPr="00944303">
        <w:rPr>
          <w:rFonts w:cs="Times New Roman"/>
          <w:color w:val="auto"/>
          <w:lang w:val="lt-LT"/>
        </w:rPr>
        <w:t xml:space="preserve">anksčiau kaip po 10 </w:t>
      </w:r>
      <w:r w:rsidR="00E14192" w:rsidRPr="00944303">
        <w:rPr>
          <w:rFonts w:cs="Times New Roman"/>
          <w:color w:val="auto"/>
          <w:lang w:val="lt-LT"/>
        </w:rPr>
        <w:t xml:space="preserve">(dešimt) </w:t>
      </w:r>
      <w:r w:rsidRPr="00944303">
        <w:rPr>
          <w:rFonts w:cs="Times New Roman"/>
          <w:color w:val="auto"/>
          <w:lang w:val="lt-LT"/>
        </w:rPr>
        <w:t xml:space="preserve">kalendorinių dienų nuo rašytinio pranešimo apie jos priimtą sprendimą išsiuntimo pretenziją pateikusiam tiekėjui ir suinteresuotiems dalyviams dienos, o jeigu šis pranešimas nebuvo siunčiamas elektroninėmis priemonėmis, – ne anksčiau kaip po 15 </w:t>
      </w:r>
      <w:r w:rsidR="00E14192" w:rsidRPr="00944303">
        <w:rPr>
          <w:rFonts w:cs="Times New Roman"/>
          <w:color w:val="auto"/>
          <w:lang w:val="lt-LT"/>
        </w:rPr>
        <w:t xml:space="preserve">(penkiolikos) </w:t>
      </w:r>
      <w:r w:rsidRPr="00944303">
        <w:rPr>
          <w:rFonts w:cs="Times New Roman"/>
          <w:color w:val="auto"/>
          <w:lang w:val="lt-LT"/>
        </w:rPr>
        <w:t>kalendorinių dienų.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E14192" w:rsidRPr="00944303">
        <w:rPr>
          <w:rFonts w:cs="Times New Roman"/>
          <w:color w:val="auto"/>
          <w:lang w:val="lt-LT"/>
        </w:rPr>
        <w:t xml:space="preserve">(šešias) </w:t>
      </w:r>
      <w:r w:rsidRPr="00944303">
        <w:rPr>
          <w:rFonts w:cs="Times New Roman"/>
          <w:color w:val="auto"/>
          <w:lang w:val="lt-LT"/>
        </w:rPr>
        <w:t>darbo dienas nuo pretenzijos gavimo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16.6. Jeigu perkančioji organizacija per nustatytą terminą neišnagrinėja jai pateiktos pretenzijos, tiekėjas </w:t>
      </w:r>
      <w:r w:rsidRPr="00944303">
        <w:rPr>
          <w:rFonts w:cs="Times New Roman"/>
          <w:color w:val="auto"/>
          <w:lang w:val="lt-LT"/>
        </w:rPr>
        <w:lastRenderedPageBreak/>
        <w:t xml:space="preserve">turi teisę pateikti prašymą ar pareikšti ieškinį teismui per 15 </w:t>
      </w:r>
      <w:r w:rsidR="00E14192" w:rsidRPr="00944303">
        <w:rPr>
          <w:rFonts w:cs="Times New Roman"/>
          <w:color w:val="auto"/>
          <w:lang w:val="lt-LT"/>
        </w:rPr>
        <w:t xml:space="preserve">(penkiolika) </w:t>
      </w:r>
      <w:r w:rsidRPr="00944303">
        <w:rPr>
          <w:rFonts w:cs="Times New Roman"/>
          <w:color w:val="auto"/>
          <w:lang w:val="lt-LT"/>
        </w:rPr>
        <w:t>kalendorinių dienų nuo dienos, kurią perkančioji organizacija turėjo raštu pranešti apie priimtą sprendimą pretenziją pateikusiam tiekėjui, suinteresuotiems kandidatams ir suinteresuotiems dalyviams.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16.7. Tiekėjas turi teisę pareikšti ieškinį dėl pirkimo sutarties pripažinimo negaliojančia per 6</w:t>
      </w:r>
      <w:r w:rsidR="00E14192" w:rsidRPr="00944303">
        <w:rPr>
          <w:rFonts w:cs="Times New Roman"/>
          <w:color w:val="auto"/>
          <w:lang w:val="lt-LT"/>
        </w:rPr>
        <w:t xml:space="preserve"> (šešis)</w:t>
      </w:r>
      <w:r w:rsidRPr="00944303">
        <w:rPr>
          <w:rFonts w:cs="Times New Roman"/>
          <w:color w:val="auto"/>
          <w:lang w:val="lt-LT"/>
        </w:rPr>
        <w:t xml:space="preserve"> mėnesius nuo pirkimo sutarties sudarymo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16.9. Tiekėjas, pateikęs prašymą ar pareiškęs ieškinį teismui, privalo ne vėliau kaip per 3</w:t>
      </w:r>
      <w:r w:rsidR="00E14192" w:rsidRPr="00944303">
        <w:rPr>
          <w:rFonts w:cs="Times New Roman"/>
          <w:color w:val="auto"/>
          <w:lang w:val="lt-LT"/>
        </w:rPr>
        <w:t>(tris)</w:t>
      </w:r>
      <w:r w:rsidRPr="00944303">
        <w:rPr>
          <w:rFonts w:cs="Times New Roman"/>
          <w:color w:val="auto"/>
          <w:lang w:val="lt-LT"/>
        </w:rPr>
        <w:t xml:space="preserve"> darbo dienas pateikti perkančiajai organizacijai prašymo ar ieškinio kopiją su gavimo teisme </w:t>
      </w:r>
      <w:proofErr w:type="spellStart"/>
      <w:r w:rsidRPr="00944303">
        <w:rPr>
          <w:rFonts w:cs="Times New Roman"/>
          <w:color w:val="auto"/>
          <w:lang w:val="lt-LT"/>
        </w:rPr>
        <w:t>įrodymais</w:t>
      </w:r>
      <w:proofErr w:type="spellEnd"/>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16.10. Perkančioji organizacija, gavusi tiekėjo prašymo ar ieškinio teismui kopiją, negali sudaryti pirkimo sutarties, kol nesibaigė atidėjimo terminas ar VPĮ 103 str</w:t>
      </w:r>
      <w:r w:rsidR="00E14192" w:rsidRPr="00944303">
        <w:rPr>
          <w:rFonts w:cs="Times New Roman"/>
          <w:color w:val="auto"/>
          <w:lang w:val="lt-LT"/>
        </w:rPr>
        <w:t>aipsnio</w:t>
      </w:r>
      <w:r w:rsidRPr="00944303">
        <w:rPr>
          <w:rFonts w:cs="Times New Roman"/>
          <w:color w:val="auto"/>
          <w:lang w:val="lt-LT"/>
        </w:rPr>
        <w:t xml:space="preserve"> 2 d</w:t>
      </w:r>
      <w:r w:rsidR="00E14192" w:rsidRPr="00944303">
        <w:rPr>
          <w:rFonts w:cs="Times New Roman"/>
          <w:color w:val="auto"/>
          <w:lang w:val="lt-LT"/>
        </w:rPr>
        <w:t>alyje</w:t>
      </w:r>
      <w:r w:rsidRPr="00944303">
        <w:rPr>
          <w:rFonts w:cs="Times New Roman"/>
          <w:color w:val="auto"/>
          <w:lang w:val="lt-LT"/>
        </w:rPr>
        <w:t>, 105 str</w:t>
      </w:r>
      <w:r w:rsidR="00E14192" w:rsidRPr="00944303">
        <w:rPr>
          <w:rFonts w:cs="Times New Roman"/>
          <w:color w:val="auto"/>
          <w:lang w:val="lt-LT"/>
        </w:rPr>
        <w:t>aipsnio</w:t>
      </w:r>
      <w:r w:rsidRPr="00944303">
        <w:rPr>
          <w:rFonts w:cs="Times New Roman"/>
          <w:color w:val="auto"/>
          <w:lang w:val="lt-LT"/>
        </w:rPr>
        <w:t xml:space="preserve"> 2 d</w:t>
      </w:r>
      <w:r w:rsidR="00E14192" w:rsidRPr="00944303">
        <w:rPr>
          <w:rFonts w:cs="Times New Roman"/>
          <w:color w:val="auto"/>
          <w:lang w:val="lt-LT"/>
        </w:rPr>
        <w:t>alies</w:t>
      </w:r>
      <w:r w:rsidRPr="00944303">
        <w:rPr>
          <w:rFonts w:cs="Times New Roman"/>
          <w:color w:val="auto"/>
          <w:lang w:val="lt-LT"/>
        </w:rPr>
        <w:t xml:space="preserve"> 3 p</w:t>
      </w:r>
      <w:r w:rsidR="00E14192" w:rsidRPr="00944303">
        <w:rPr>
          <w:rFonts w:cs="Times New Roman"/>
          <w:color w:val="auto"/>
          <w:lang w:val="lt-LT"/>
        </w:rPr>
        <w:t>unkte</w:t>
      </w:r>
      <w:r w:rsidRPr="00944303">
        <w:rPr>
          <w:rFonts w:cs="Times New Roman"/>
          <w:color w:val="auto"/>
          <w:lang w:val="lt-LT"/>
        </w:rPr>
        <w:t xml:space="preserve"> ir 105 str</w:t>
      </w:r>
      <w:r w:rsidR="00E14192" w:rsidRPr="00944303">
        <w:rPr>
          <w:rFonts w:cs="Times New Roman"/>
          <w:color w:val="auto"/>
          <w:lang w:val="lt-LT"/>
        </w:rPr>
        <w:t>aipsnio</w:t>
      </w:r>
      <w:r w:rsidRPr="00944303">
        <w:rPr>
          <w:rFonts w:cs="Times New Roman"/>
          <w:color w:val="auto"/>
          <w:lang w:val="lt-LT"/>
        </w:rPr>
        <w:t xml:space="preserve"> 3 d</w:t>
      </w:r>
      <w:r w:rsidR="00E14192" w:rsidRPr="00944303">
        <w:rPr>
          <w:rFonts w:cs="Times New Roman"/>
          <w:color w:val="auto"/>
          <w:lang w:val="lt-LT"/>
        </w:rPr>
        <w:t>alies</w:t>
      </w:r>
      <w:r w:rsidRPr="00944303">
        <w:rPr>
          <w:rFonts w:cs="Times New Roman"/>
          <w:color w:val="auto"/>
          <w:lang w:val="lt-LT"/>
        </w:rPr>
        <w:t xml:space="preserve"> 3 p</w:t>
      </w:r>
      <w:r w:rsidR="00E14192" w:rsidRPr="00944303">
        <w:rPr>
          <w:rFonts w:cs="Times New Roman"/>
          <w:color w:val="auto"/>
          <w:lang w:val="lt-LT"/>
        </w:rPr>
        <w:t>unkte</w:t>
      </w:r>
      <w:r w:rsidRPr="00944303">
        <w:rPr>
          <w:rFonts w:cs="Times New Roman"/>
          <w:color w:val="auto"/>
          <w:lang w:val="lt-LT"/>
        </w:rPr>
        <w:t xml:space="preserve"> nurodyti terminai ir kol perkančioji organizacija negavo teismo pranešimo apie:</w:t>
      </w:r>
      <w:r w:rsidRPr="00944303">
        <w:rPr>
          <w:rFonts w:cs="Times New Roman"/>
          <w:color w:val="auto"/>
          <w:lang w:val="lt-LT"/>
        </w:rPr>
        <w:tab/>
      </w:r>
      <w:r w:rsidRPr="00944303">
        <w:rPr>
          <w:rFonts w:cs="Times New Roman"/>
          <w:color w:val="auto"/>
          <w:lang w:val="lt-LT"/>
        </w:rPr>
        <w:tab/>
        <w:t>16.10.1. motyvuotą teismo nutartį, kuria atsisakoma priimti ieškinį;</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16.10.2. motyvuotą teismo nutartį dėl tiekėjo prašymo taikyti laikinąsias apsaugos priemones atmetimo, kai šis prašymas teisme buvo gautas iki ieškinio pareiškimo;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16.10.3. teismo rezoliuciją priimti ieškinį netaikant laikinųjų apsaugos priemonių.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17. PIRKIMO SUTARTIES PASIRAŠYMAS IR SĄLYGOS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17.1. Perkančioji organizacija sudaryti pirkimo sutartį raštu kviečia tą dalyvį, kurio pasiūlymas pripažintas laimėjusiu, kartu jam nurodomas laikas, iki kada reikia pasirašyti pirkimo sutartį.</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17.2. Pirkimo sutarties sąlygos pateikiamos pirkimo sąlygų 3 priede.</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17.3. Atkreiptinas dėmesys, kad vykdant pirkimo sutartį, pridėtinės vertės mokesčio sąskaitos faktūros, sąskaitos faktūros, kreditiniai ir debetiniai dokumentai bei avansinės sąskaitos turi būti teikiami naudojantis</w:t>
      </w:r>
      <w:r w:rsidR="00936B43" w:rsidRPr="00944303">
        <w:rPr>
          <w:rFonts w:cs="Times New Roman"/>
          <w:color w:val="auto"/>
          <w:lang w:val="lt-LT"/>
        </w:rPr>
        <w:t xml:space="preserve"> sąskaitų administravimo bendrosios informacinės sistemos (toliau – SABIS) priemonėmis, nurodant Pirkėją, Gavėją sutarties numerį ir datą. Jeigu tiekėjas nepateikia sąskaitos faktūros informacinės sistemos SABIS priemonėmis, perkančioji organizacija turi teisę neatlikti</w:t>
      </w:r>
      <w:r w:rsidRPr="00944303">
        <w:rPr>
          <w:rFonts w:cs="Times New Roman"/>
          <w:color w:val="auto"/>
          <w:lang w:val="lt-LT"/>
        </w:rPr>
        <w:tab/>
      </w:r>
      <w:r w:rsidR="00936B43" w:rsidRPr="00944303">
        <w:rPr>
          <w:rFonts w:cs="Times New Roman"/>
          <w:color w:val="auto"/>
          <w:lang w:val="lt-LT"/>
        </w:rPr>
        <w:t>mokėjimo.</w:t>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18. PIRKIMO SĄLYGŲ PRIEDAI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18.1. Prie pirkimo sąlygų p</w:t>
      </w:r>
      <w:r w:rsidR="00D952CB" w:rsidRPr="00944303">
        <w:rPr>
          <w:rFonts w:cs="Times New Roman"/>
          <w:color w:val="auto"/>
          <w:lang w:val="lt-LT"/>
        </w:rPr>
        <w:t>ridedami šie priedai:</w:t>
      </w:r>
      <w:r w:rsidR="00D952CB" w:rsidRPr="00944303">
        <w:rPr>
          <w:rFonts w:cs="Times New Roman"/>
          <w:color w:val="auto"/>
          <w:lang w:val="lt-LT"/>
        </w:rPr>
        <w:tab/>
      </w:r>
      <w:r w:rsidR="00D952CB" w:rsidRPr="00944303">
        <w:rPr>
          <w:rFonts w:cs="Times New Roman"/>
          <w:color w:val="auto"/>
          <w:lang w:val="lt-LT"/>
        </w:rPr>
        <w:br/>
      </w:r>
      <w:r w:rsidR="00D952CB" w:rsidRPr="00944303">
        <w:rPr>
          <w:rFonts w:cs="Times New Roman"/>
          <w:color w:val="auto"/>
          <w:lang w:val="lt-LT"/>
        </w:rPr>
        <w:tab/>
        <w:t xml:space="preserve">18.1.1. </w:t>
      </w:r>
      <w:r w:rsidRPr="00944303">
        <w:rPr>
          <w:rFonts w:cs="Times New Roman"/>
          <w:color w:val="auto"/>
          <w:lang w:val="lt-LT"/>
        </w:rPr>
        <w:t xml:space="preserve">1 priedas </w:t>
      </w:r>
      <w:r w:rsidR="00936B43" w:rsidRPr="00944303">
        <w:rPr>
          <w:rFonts w:cs="Times New Roman"/>
          <w:color w:val="auto"/>
          <w:lang w:val="lt-LT"/>
        </w:rPr>
        <w:t>„</w:t>
      </w:r>
      <w:r w:rsidR="00E27867" w:rsidRPr="00944303">
        <w:rPr>
          <w:rFonts w:cs="Times New Roman"/>
          <w:color w:val="auto"/>
          <w:lang w:val="lt-LT"/>
        </w:rPr>
        <w:t>Alyvų, tepalų ir specialiųjų skysčių techninė specifikacija“</w:t>
      </w:r>
      <w:r w:rsidR="00AB6834" w:rsidRPr="00944303">
        <w:rPr>
          <w:rFonts w:cs="Times New Roman"/>
          <w:color w:val="auto"/>
          <w:lang w:val="lt-LT"/>
        </w:rPr>
        <w:t>;</w:t>
      </w:r>
      <w:r w:rsidRPr="00944303">
        <w:rPr>
          <w:rFonts w:cs="Times New Roman"/>
          <w:color w:val="auto"/>
          <w:lang w:val="lt-LT"/>
        </w:rPr>
        <w:br/>
      </w:r>
      <w:r w:rsidRPr="00944303">
        <w:rPr>
          <w:rFonts w:cs="Times New Roman"/>
          <w:color w:val="auto"/>
          <w:lang w:val="lt-LT"/>
        </w:rPr>
        <w:tab/>
        <w:t xml:space="preserve">18.1.2. </w:t>
      </w:r>
      <w:r w:rsidR="00D952CB" w:rsidRPr="00944303">
        <w:rPr>
          <w:rFonts w:cs="Times New Roman"/>
          <w:color w:val="auto"/>
          <w:lang w:val="lt-LT"/>
        </w:rPr>
        <w:t xml:space="preserve"> </w:t>
      </w:r>
      <w:r w:rsidRPr="00944303">
        <w:rPr>
          <w:rFonts w:cs="Times New Roman"/>
          <w:color w:val="auto"/>
          <w:lang w:val="lt-LT"/>
        </w:rPr>
        <w:t>2 priedas „Pasiūlyma</w:t>
      </w:r>
      <w:r w:rsidR="004D13C3" w:rsidRPr="00944303">
        <w:rPr>
          <w:rFonts w:cs="Times New Roman"/>
          <w:color w:val="auto"/>
          <w:lang w:val="lt-LT"/>
        </w:rPr>
        <w:t>s</w:t>
      </w:r>
      <w:r w:rsidRPr="00944303">
        <w:rPr>
          <w:rFonts w:cs="Times New Roman"/>
          <w:color w:val="auto"/>
          <w:lang w:val="lt-LT"/>
        </w:rPr>
        <w:t>“</w:t>
      </w:r>
      <w:r w:rsidR="000557C9" w:rsidRPr="00944303">
        <w:rPr>
          <w:rFonts w:cs="Times New Roman"/>
          <w:color w:val="auto"/>
          <w:lang w:val="lt-LT"/>
        </w:rPr>
        <w:t xml:space="preserve"> </w:t>
      </w:r>
      <w:r w:rsidR="000557C9" w:rsidRPr="00944303">
        <w:rPr>
          <w:rFonts w:cs="Times New Roman"/>
          <w:i/>
          <w:color w:val="auto"/>
          <w:lang w:val="lt-LT"/>
        </w:rPr>
        <w:t>(pagal pirkimo dalis)</w:t>
      </w:r>
      <w:r w:rsidR="00AB6834"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18.1.3. </w:t>
      </w:r>
      <w:r w:rsidR="00D952CB" w:rsidRPr="00944303">
        <w:rPr>
          <w:rFonts w:cs="Times New Roman"/>
          <w:color w:val="auto"/>
          <w:lang w:val="lt-LT"/>
        </w:rPr>
        <w:t xml:space="preserve"> </w:t>
      </w:r>
      <w:r w:rsidRPr="00944303">
        <w:rPr>
          <w:rFonts w:cs="Times New Roman"/>
          <w:color w:val="auto"/>
          <w:lang w:val="lt-LT"/>
        </w:rPr>
        <w:t>3 priedas „</w:t>
      </w:r>
      <w:r w:rsidR="00550008" w:rsidRPr="00944303">
        <w:rPr>
          <w:rFonts w:cs="Times New Roman"/>
          <w:color w:val="auto"/>
          <w:lang w:val="lt-LT"/>
        </w:rPr>
        <w:t>Prekių v</w:t>
      </w:r>
      <w:r w:rsidRPr="00944303">
        <w:rPr>
          <w:rFonts w:cs="Times New Roman"/>
          <w:color w:val="auto"/>
          <w:lang w:val="lt-LT"/>
        </w:rPr>
        <w:t>iešojo pirkimo</w:t>
      </w:r>
      <w:r w:rsidR="003B3CB3" w:rsidRPr="00944303">
        <w:rPr>
          <w:rFonts w:cs="Times New Roman"/>
          <w:color w:val="auto"/>
          <w:lang w:val="lt-LT"/>
        </w:rPr>
        <w:t>-pardavimo</w:t>
      </w:r>
      <w:r w:rsidRPr="00944303">
        <w:rPr>
          <w:rFonts w:cs="Times New Roman"/>
          <w:color w:val="auto"/>
          <w:lang w:val="lt-LT"/>
        </w:rPr>
        <w:t xml:space="preserve"> sutarties </w:t>
      </w:r>
      <w:r w:rsidR="00E056FB" w:rsidRPr="00944303">
        <w:rPr>
          <w:rFonts w:cs="Times New Roman"/>
          <w:color w:val="auto"/>
          <w:lang w:val="lt-LT"/>
        </w:rPr>
        <w:t>projektas</w:t>
      </w:r>
      <w:r w:rsidRPr="00944303">
        <w:rPr>
          <w:rFonts w:cs="Times New Roman"/>
          <w:color w:val="auto"/>
          <w:lang w:val="lt-LT"/>
        </w:rPr>
        <w:t>“</w:t>
      </w:r>
      <w:r w:rsidR="000557C9" w:rsidRPr="00944303">
        <w:rPr>
          <w:rFonts w:cs="Times New Roman"/>
          <w:color w:val="auto"/>
          <w:lang w:val="lt-LT"/>
        </w:rPr>
        <w:t xml:space="preserve"> </w:t>
      </w:r>
      <w:r w:rsidR="000557C9" w:rsidRPr="00944303">
        <w:rPr>
          <w:rFonts w:cs="Times New Roman"/>
          <w:i/>
          <w:color w:val="auto"/>
          <w:lang w:val="lt-LT"/>
        </w:rPr>
        <w:t>(pagal pirkimo dalis)</w:t>
      </w:r>
      <w:r w:rsidR="00AB6834" w:rsidRPr="00944303">
        <w:rPr>
          <w:rFonts w:cs="Times New Roman"/>
          <w:color w:val="auto"/>
          <w:lang w:val="lt-LT"/>
        </w:rPr>
        <w:t>;</w:t>
      </w:r>
      <w:r w:rsidRPr="00944303">
        <w:rPr>
          <w:rFonts w:cs="Times New Roman"/>
          <w:color w:val="auto"/>
          <w:lang w:val="lt-LT"/>
        </w:rPr>
        <w:tab/>
      </w:r>
    </w:p>
    <w:p w14:paraId="09B3A1BA" w14:textId="24D3F9C1" w:rsidR="00550008" w:rsidRPr="00944303" w:rsidRDefault="00550008" w:rsidP="00D952CB">
      <w:pPr>
        <w:pStyle w:val="Body2"/>
        <w:tabs>
          <w:tab w:val="left" w:pos="720"/>
          <w:tab w:val="left" w:pos="1260"/>
        </w:tabs>
        <w:ind w:firstLine="630"/>
        <w:rPr>
          <w:color w:val="auto"/>
        </w:rPr>
      </w:pPr>
      <w:r w:rsidRPr="00944303">
        <w:rPr>
          <w:rFonts w:cs="Times New Roman"/>
          <w:color w:val="auto"/>
          <w:lang w:val="lt-LT"/>
        </w:rPr>
        <w:t xml:space="preserve">  18.1.4. 3 priedo 6  priedas ,,</w:t>
      </w:r>
      <w:proofErr w:type="spellStart"/>
      <w:r w:rsidRPr="00944303">
        <w:rPr>
          <w:color w:val="auto"/>
        </w:rPr>
        <w:t>Prekių</w:t>
      </w:r>
      <w:proofErr w:type="spellEnd"/>
      <w:r w:rsidRPr="00944303">
        <w:rPr>
          <w:color w:val="auto"/>
        </w:rPr>
        <w:t xml:space="preserve"> </w:t>
      </w:r>
      <w:proofErr w:type="spellStart"/>
      <w:r w:rsidRPr="00944303">
        <w:rPr>
          <w:color w:val="auto"/>
        </w:rPr>
        <w:t>pristatymo</w:t>
      </w:r>
      <w:proofErr w:type="spellEnd"/>
      <w:r w:rsidRPr="00944303">
        <w:rPr>
          <w:color w:val="auto"/>
        </w:rPr>
        <w:t xml:space="preserve"> </w:t>
      </w:r>
      <w:proofErr w:type="spellStart"/>
      <w:r w:rsidRPr="00944303">
        <w:rPr>
          <w:color w:val="auto"/>
        </w:rPr>
        <w:t>vieta</w:t>
      </w:r>
      <w:proofErr w:type="spellEnd"/>
      <w:r w:rsidRPr="00944303">
        <w:rPr>
          <w:color w:val="auto"/>
        </w:rPr>
        <w:t>“</w:t>
      </w:r>
      <w:r w:rsidRPr="00944303">
        <w:rPr>
          <w:rFonts w:cs="Times New Roman"/>
          <w:i/>
          <w:color w:val="auto"/>
          <w:lang w:val="lt-LT"/>
        </w:rPr>
        <w:t>(pagal pirkimo dalis)</w:t>
      </w:r>
      <w:r w:rsidRPr="00944303">
        <w:rPr>
          <w:rFonts w:cs="Times New Roman"/>
          <w:color w:val="auto"/>
          <w:lang w:val="lt-LT"/>
        </w:rPr>
        <w:t>;</w:t>
      </w:r>
    </w:p>
    <w:p w14:paraId="6BC8E7DF" w14:textId="320910B9" w:rsidR="00E511CC" w:rsidRPr="00944303" w:rsidRDefault="005C347E" w:rsidP="00D952CB">
      <w:pPr>
        <w:pStyle w:val="Body2"/>
        <w:tabs>
          <w:tab w:val="left" w:pos="720"/>
          <w:tab w:val="left" w:pos="1260"/>
        </w:tabs>
        <w:ind w:firstLine="630"/>
        <w:rPr>
          <w:rFonts w:cs="Times New Roman"/>
          <w:color w:val="auto"/>
          <w:lang w:val="lt-LT"/>
        </w:rPr>
      </w:pPr>
      <w:r w:rsidRPr="00944303">
        <w:rPr>
          <w:rFonts w:cs="Times New Roman"/>
          <w:color w:val="auto"/>
          <w:lang w:val="lt-LT"/>
        </w:rPr>
        <w:tab/>
        <w:t>18.1.</w:t>
      </w:r>
      <w:r w:rsidR="00550008" w:rsidRPr="00944303">
        <w:rPr>
          <w:rFonts w:cs="Times New Roman"/>
          <w:color w:val="auto"/>
          <w:lang w:val="lt-LT"/>
        </w:rPr>
        <w:t>5</w:t>
      </w:r>
      <w:r w:rsidRPr="00944303">
        <w:rPr>
          <w:rFonts w:cs="Times New Roman"/>
          <w:color w:val="auto"/>
          <w:lang w:val="lt-LT"/>
        </w:rPr>
        <w:t xml:space="preserve">. </w:t>
      </w:r>
      <w:r w:rsidR="00D952CB" w:rsidRPr="00944303">
        <w:rPr>
          <w:rFonts w:cs="Times New Roman"/>
          <w:color w:val="auto"/>
          <w:lang w:val="lt-LT"/>
        </w:rPr>
        <w:t xml:space="preserve"> </w:t>
      </w:r>
      <w:r w:rsidRPr="00944303">
        <w:rPr>
          <w:rFonts w:cs="Times New Roman"/>
          <w:color w:val="auto"/>
          <w:lang w:val="lt-LT"/>
        </w:rPr>
        <w:t>4 priedas „Tiekėjų pašalinimo pagrindai</w:t>
      </w:r>
      <w:r w:rsidR="00A70AC0" w:rsidRPr="00944303">
        <w:rPr>
          <w:rFonts w:cs="Times New Roman"/>
          <w:color w:val="auto"/>
          <w:lang w:val="lt-LT"/>
        </w:rPr>
        <w:t>,</w:t>
      </w:r>
      <w:r w:rsidRPr="00944303">
        <w:rPr>
          <w:rFonts w:cs="Times New Roman"/>
          <w:color w:val="auto"/>
          <w:lang w:val="lt-LT"/>
        </w:rPr>
        <w:t xml:space="preserve"> reikalaujami kvalifikacijos reikalavimai“.</w:t>
      </w:r>
    </w:p>
    <w:p w14:paraId="1B7CF169" w14:textId="77777777" w:rsidR="00080CC9" w:rsidRPr="00944303" w:rsidRDefault="00080CC9" w:rsidP="00080CC9">
      <w:pPr>
        <w:pStyle w:val="Body2"/>
        <w:ind w:firstLine="709"/>
        <w:rPr>
          <w:rFonts w:cs="Times New Roman"/>
          <w:color w:val="auto"/>
          <w:lang w:val="lt-LT"/>
        </w:rPr>
      </w:pPr>
      <w:r w:rsidRPr="00944303">
        <w:rPr>
          <w:rFonts w:cs="Times New Roman"/>
          <w:color w:val="auto"/>
          <w:lang w:val="lt-LT"/>
        </w:rPr>
        <w:t>18.1.6. 4 priedo 1 priedėlis „Per paskutinius 3 metus patiektų prekių, susijusių su pirkimo objektu, sąrašas“;</w:t>
      </w:r>
    </w:p>
    <w:p w14:paraId="018BFA9B" w14:textId="6F743277" w:rsidR="00080CC9" w:rsidRPr="00944303" w:rsidRDefault="00080CC9" w:rsidP="00080CC9">
      <w:pPr>
        <w:pStyle w:val="Body2"/>
        <w:ind w:firstLine="709"/>
        <w:rPr>
          <w:rFonts w:cs="Times New Roman"/>
          <w:color w:val="auto"/>
          <w:lang w:val="lt-LT"/>
        </w:rPr>
      </w:pPr>
      <w:r w:rsidRPr="00944303">
        <w:rPr>
          <w:rFonts w:cs="Times New Roman"/>
          <w:color w:val="auto"/>
          <w:lang w:val="lt-LT"/>
        </w:rPr>
        <w:t>18.1.</w:t>
      </w:r>
      <w:r w:rsidR="00550008" w:rsidRPr="00944303">
        <w:rPr>
          <w:rFonts w:cs="Times New Roman"/>
          <w:color w:val="auto"/>
          <w:lang w:val="lt-LT"/>
        </w:rPr>
        <w:t>7</w:t>
      </w:r>
      <w:r w:rsidRPr="00944303">
        <w:rPr>
          <w:rFonts w:cs="Times New Roman"/>
          <w:color w:val="auto"/>
          <w:lang w:val="lt-LT"/>
        </w:rPr>
        <w:t xml:space="preserve">. 4 priedo 2 priedėlis „Informacija apie tiekėją (subtiekėją, kitą sutartinai veikiantį ūkio subjektą, kurio </w:t>
      </w:r>
      <w:proofErr w:type="spellStart"/>
      <w:r w:rsidRPr="00944303">
        <w:rPr>
          <w:rFonts w:cs="Times New Roman"/>
          <w:color w:val="auto"/>
          <w:lang w:val="lt-LT"/>
        </w:rPr>
        <w:t>pajėgumais</w:t>
      </w:r>
      <w:proofErr w:type="spellEnd"/>
      <w:r w:rsidRPr="00944303">
        <w:rPr>
          <w:rFonts w:cs="Times New Roman"/>
          <w:color w:val="auto"/>
          <w:lang w:val="lt-LT"/>
        </w:rPr>
        <w:t xml:space="preserve"> remiasi, gamintoją ar juos konro1iuojantį asmenį)“;</w:t>
      </w:r>
      <w:r w:rsidRPr="00944303">
        <w:rPr>
          <w:rFonts w:cs="Times New Roman"/>
          <w:color w:val="auto"/>
          <w:lang w:val="lt-LT"/>
        </w:rPr>
        <w:tab/>
      </w:r>
      <w:r w:rsidRPr="00944303">
        <w:rPr>
          <w:rFonts w:cs="Times New Roman"/>
          <w:color w:val="auto"/>
          <w:lang w:val="lt-LT"/>
        </w:rPr>
        <w:tab/>
      </w:r>
    </w:p>
    <w:p w14:paraId="746BAEBB" w14:textId="02AB2FA6" w:rsidR="00550008" w:rsidRPr="00944303" w:rsidRDefault="00E511CC" w:rsidP="00616AD7">
      <w:pPr>
        <w:pStyle w:val="Body2"/>
        <w:ind w:firstLine="709"/>
        <w:rPr>
          <w:rFonts w:cs="Times New Roman"/>
          <w:color w:val="auto"/>
          <w:lang w:val="lt-LT"/>
        </w:rPr>
      </w:pPr>
      <w:r w:rsidRPr="00944303">
        <w:rPr>
          <w:rFonts w:cs="Times New Roman"/>
          <w:color w:val="auto"/>
          <w:lang w:val="lt-LT"/>
        </w:rPr>
        <w:t>1</w:t>
      </w:r>
      <w:r w:rsidR="005C347E" w:rsidRPr="00944303">
        <w:rPr>
          <w:rFonts w:cs="Times New Roman"/>
          <w:color w:val="auto"/>
          <w:lang w:val="lt-LT"/>
        </w:rPr>
        <w:t>8.1.</w:t>
      </w:r>
      <w:r w:rsidR="00550008" w:rsidRPr="00944303">
        <w:rPr>
          <w:rFonts w:cs="Times New Roman"/>
          <w:color w:val="auto"/>
          <w:lang w:val="lt-LT"/>
        </w:rPr>
        <w:t>8</w:t>
      </w:r>
      <w:r w:rsidR="005C347E" w:rsidRPr="00944303">
        <w:rPr>
          <w:rFonts w:cs="Times New Roman"/>
          <w:color w:val="auto"/>
          <w:lang w:val="lt-LT"/>
        </w:rPr>
        <w:t>. 5 priedas „Europos bendrasis viešųjų pirkimų dokumentas (EBVPD)“</w:t>
      </w:r>
      <w:r w:rsidRPr="00944303">
        <w:rPr>
          <w:rFonts w:cs="Times New Roman"/>
          <w:color w:val="auto"/>
          <w:lang w:val="lt-LT"/>
        </w:rPr>
        <w:t>.</w:t>
      </w:r>
    </w:p>
    <w:p w14:paraId="1C9F4F4D" w14:textId="65C07194" w:rsidR="005C347E" w:rsidRPr="00944303" w:rsidRDefault="001C35FB" w:rsidP="001C35FB">
      <w:pPr>
        <w:pStyle w:val="Body2"/>
        <w:jc w:val="left"/>
        <w:rPr>
          <w:rFonts w:cs="Times New Roman"/>
          <w:color w:val="auto"/>
          <w:lang w:val="lt-LT"/>
        </w:rPr>
      </w:pPr>
      <w:r w:rsidRPr="001C35FB">
        <w:rPr>
          <w:color w:val="FF0000"/>
          <w:bdr w:val="none" w:sz="0" w:space="0" w:color="auto"/>
          <w:lang w:val="lt-LT"/>
        </w:rPr>
        <w:t xml:space="preserve">             </w:t>
      </w:r>
      <w:r w:rsidRPr="001C35FB">
        <w:rPr>
          <w:color w:val="FF0000"/>
          <w:bdr w:val="none" w:sz="0" w:space="0" w:color="auto"/>
          <w:lang w:val="lt-LT"/>
        </w:rPr>
        <w:t>18.1.9.</w:t>
      </w:r>
      <w:r w:rsidRPr="001C35FB">
        <w:rPr>
          <w:color w:val="FF0000"/>
          <w:bdr w:val="none" w:sz="0" w:space="0" w:color="auto"/>
          <w:lang w:val="lt-LT"/>
        </w:rPr>
        <w:t xml:space="preserve"> </w:t>
      </w:r>
      <w:r w:rsidRPr="001C35FB">
        <w:rPr>
          <w:color w:val="FF0000"/>
          <w:bdr w:val="none" w:sz="0" w:space="0" w:color="auto"/>
          <w:lang w:val="lt-LT"/>
        </w:rPr>
        <w:t>2 priedo priedėlis ,,</w:t>
      </w:r>
      <w:r w:rsidRPr="001C35FB">
        <w:rPr>
          <w:color w:val="FF0000"/>
          <w:lang w:val="lt-LT"/>
        </w:rPr>
        <w:t>Siūlomų prekių techniniai parametrai”</w:t>
      </w:r>
      <w:r w:rsidRPr="001C35FB">
        <w:rPr>
          <w:color w:val="FF0000"/>
          <w:lang w:val="lt-LT"/>
        </w:rPr>
        <w:t>.</w:t>
      </w:r>
      <w:r w:rsidR="005C347E" w:rsidRPr="001C35FB">
        <w:rPr>
          <w:rFonts w:cs="Times New Roman"/>
          <w:color w:val="auto"/>
          <w:lang w:val="lt-LT"/>
        </w:rPr>
        <w:br/>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color w:val="auto"/>
          <w:lang w:val="lt-LT"/>
        </w:rPr>
        <w:tab/>
      </w:r>
      <w:r w:rsidR="005C347E" w:rsidRPr="00944303">
        <w:rPr>
          <w:rFonts w:cs="Times New Roman"/>
          <w:color w:val="auto"/>
          <w:lang w:val="lt-LT"/>
        </w:rPr>
        <w:br/>
        <w:t>.</w:t>
      </w:r>
    </w:p>
    <w:sectPr w:rsidR="005C347E" w:rsidRPr="00944303" w:rsidSect="00183027">
      <w:headerReference w:type="even" r:id="rId10"/>
      <w:headerReference w:type="default" r:id="rId11"/>
      <w:footerReference w:type="even" r:id="rId12"/>
      <w:footerReference w:type="default" r:id="rId13"/>
      <w:headerReference w:type="first" r:id="rId14"/>
      <w:footerReference w:type="first" r:id="rId15"/>
      <w:pgSz w:w="11900" w:h="16840"/>
      <w:pgMar w:top="1440" w:right="701" w:bottom="99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695A8" w14:textId="77777777" w:rsidR="00176729" w:rsidRDefault="00176729">
      <w:r>
        <w:separator/>
      </w:r>
    </w:p>
  </w:endnote>
  <w:endnote w:type="continuationSeparator" w:id="0">
    <w:p w14:paraId="210B0FB0" w14:textId="77777777" w:rsidR="00176729" w:rsidRDefault="0017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1D1EF92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63A30">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63A30">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FA02" w14:textId="77777777" w:rsidR="00176729" w:rsidRDefault="00176729">
      <w:r>
        <w:separator/>
      </w:r>
    </w:p>
  </w:footnote>
  <w:footnote w:type="continuationSeparator" w:id="0">
    <w:p w14:paraId="78AD812B" w14:textId="77777777" w:rsidR="00176729" w:rsidRDefault="0017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730"/>
    <w:rsid w:val="00004CD3"/>
    <w:rsid w:val="00030FFF"/>
    <w:rsid w:val="000323F0"/>
    <w:rsid w:val="000463F4"/>
    <w:rsid w:val="000557C9"/>
    <w:rsid w:val="00064117"/>
    <w:rsid w:val="00074706"/>
    <w:rsid w:val="00077420"/>
    <w:rsid w:val="00080CC9"/>
    <w:rsid w:val="00086126"/>
    <w:rsid w:val="00093404"/>
    <w:rsid w:val="00093518"/>
    <w:rsid w:val="0009697D"/>
    <w:rsid w:val="000A2EC4"/>
    <w:rsid w:val="000A6AB0"/>
    <w:rsid w:val="000C0AE6"/>
    <w:rsid w:val="000C5C5B"/>
    <w:rsid w:val="000D0F4C"/>
    <w:rsid w:val="000D162B"/>
    <w:rsid w:val="000E1944"/>
    <w:rsid w:val="000F0676"/>
    <w:rsid w:val="00106A92"/>
    <w:rsid w:val="0010773A"/>
    <w:rsid w:val="0011014D"/>
    <w:rsid w:val="0011226A"/>
    <w:rsid w:val="001142B1"/>
    <w:rsid w:val="00133785"/>
    <w:rsid w:val="00152E6F"/>
    <w:rsid w:val="0016033C"/>
    <w:rsid w:val="00160541"/>
    <w:rsid w:val="001621B1"/>
    <w:rsid w:val="00162888"/>
    <w:rsid w:val="00170E08"/>
    <w:rsid w:val="00175DDA"/>
    <w:rsid w:val="00176729"/>
    <w:rsid w:val="001805BF"/>
    <w:rsid w:val="00183027"/>
    <w:rsid w:val="001940B9"/>
    <w:rsid w:val="00195399"/>
    <w:rsid w:val="001B0231"/>
    <w:rsid w:val="001B4110"/>
    <w:rsid w:val="001C35FB"/>
    <w:rsid w:val="001C5A90"/>
    <w:rsid w:val="001D2010"/>
    <w:rsid w:val="001D3227"/>
    <w:rsid w:val="001D77CE"/>
    <w:rsid w:val="001E1610"/>
    <w:rsid w:val="001F299C"/>
    <w:rsid w:val="00212121"/>
    <w:rsid w:val="00213581"/>
    <w:rsid w:val="002139FB"/>
    <w:rsid w:val="002260BB"/>
    <w:rsid w:val="002332FC"/>
    <w:rsid w:val="00236AC6"/>
    <w:rsid w:val="0023756A"/>
    <w:rsid w:val="0024021A"/>
    <w:rsid w:val="00245E17"/>
    <w:rsid w:val="00246DEE"/>
    <w:rsid w:val="00256215"/>
    <w:rsid w:val="00264141"/>
    <w:rsid w:val="00276E8C"/>
    <w:rsid w:val="002774C4"/>
    <w:rsid w:val="00281158"/>
    <w:rsid w:val="00287088"/>
    <w:rsid w:val="00290F90"/>
    <w:rsid w:val="00295557"/>
    <w:rsid w:val="002A2B28"/>
    <w:rsid w:val="002C755C"/>
    <w:rsid w:val="002E23F3"/>
    <w:rsid w:val="002E371B"/>
    <w:rsid w:val="002E722F"/>
    <w:rsid w:val="002F3012"/>
    <w:rsid w:val="0030019D"/>
    <w:rsid w:val="0031233B"/>
    <w:rsid w:val="00316E7B"/>
    <w:rsid w:val="00330464"/>
    <w:rsid w:val="003378CD"/>
    <w:rsid w:val="00340F29"/>
    <w:rsid w:val="00344F2C"/>
    <w:rsid w:val="00370648"/>
    <w:rsid w:val="00372646"/>
    <w:rsid w:val="0038651B"/>
    <w:rsid w:val="00387EC1"/>
    <w:rsid w:val="00390B58"/>
    <w:rsid w:val="0039569A"/>
    <w:rsid w:val="003A39CB"/>
    <w:rsid w:val="003A7E9E"/>
    <w:rsid w:val="003B3CB3"/>
    <w:rsid w:val="003D4135"/>
    <w:rsid w:val="003D56A1"/>
    <w:rsid w:val="003D6B46"/>
    <w:rsid w:val="003E4FCA"/>
    <w:rsid w:val="003F527B"/>
    <w:rsid w:val="00401BF9"/>
    <w:rsid w:val="00413C3E"/>
    <w:rsid w:val="00413DB1"/>
    <w:rsid w:val="00416927"/>
    <w:rsid w:val="00432D7E"/>
    <w:rsid w:val="00435E3B"/>
    <w:rsid w:val="00497331"/>
    <w:rsid w:val="00497F30"/>
    <w:rsid w:val="004A08F2"/>
    <w:rsid w:val="004A679C"/>
    <w:rsid w:val="004B5142"/>
    <w:rsid w:val="004B757E"/>
    <w:rsid w:val="004D13C3"/>
    <w:rsid w:val="004E3953"/>
    <w:rsid w:val="004F6C6D"/>
    <w:rsid w:val="00507D5C"/>
    <w:rsid w:val="00511E2A"/>
    <w:rsid w:val="005142B5"/>
    <w:rsid w:val="00516F40"/>
    <w:rsid w:val="00522491"/>
    <w:rsid w:val="0052303D"/>
    <w:rsid w:val="00530294"/>
    <w:rsid w:val="00530595"/>
    <w:rsid w:val="00532FCB"/>
    <w:rsid w:val="00544668"/>
    <w:rsid w:val="00550008"/>
    <w:rsid w:val="0057150A"/>
    <w:rsid w:val="00574923"/>
    <w:rsid w:val="005854CE"/>
    <w:rsid w:val="00594469"/>
    <w:rsid w:val="005A6A06"/>
    <w:rsid w:val="005A7DA3"/>
    <w:rsid w:val="005B5074"/>
    <w:rsid w:val="005B6DB0"/>
    <w:rsid w:val="005C192A"/>
    <w:rsid w:val="005C347E"/>
    <w:rsid w:val="005C54EA"/>
    <w:rsid w:val="005C58D0"/>
    <w:rsid w:val="005C7E79"/>
    <w:rsid w:val="005D6229"/>
    <w:rsid w:val="005E64B7"/>
    <w:rsid w:val="0060162C"/>
    <w:rsid w:val="00604DBF"/>
    <w:rsid w:val="00613955"/>
    <w:rsid w:val="00616AD7"/>
    <w:rsid w:val="00624C13"/>
    <w:rsid w:val="0063205D"/>
    <w:rsid w:val="00641861"/>
    <w:rsid w:val="00655B8A"/>
    <w:rsid w:val="00662076"/>
    <w:rsid w:val="00664401"/>
    <w:rsid w:val="00666329"/>
    <w:rsid w:val="00667A58"/>
    <w:rsid w:val="006723E0"/>
    <w:rsid w:val="0067427A"/>
    <w:rsid w:val="006903D2"/>
    <w:rsid w:val="00692526"/>
    <w:rsid w:val="00694986"/>
    <w:rsid w:val="006975B3"/>
    <w:rsid w:val="006B0D8F"/>
    <w:rsid w:val="006B3251"/>
    <w:rsid w:val="006B47A4"/>
    <w:rsid w:val="006B4E61"/>
    <w:rsid w:val="006C00E4"/>
    <w:rsid w:val="006C5BC9"/>
    <w:rsid w:val="006D3CE8"/>
    <w:rsid w:val="006D770A"/>
    <w:rsid w:val="006E0900"/>
    <w:rsid w:val="006F221F"/>
    <w:rsid w:val="006F497E"/>
    <w:rsid w:val="006F540A"/>
    <w:rsid w:val="007078CF"/>
    <w:rsid w:val="00710969"/>
    <w:rsid w:val="007222BE"/>
    <w:rsid w:val="0073474E"/>
    <w:rsid w:val="00734F21"/>
    <w:rsid w:val="007415EB"/>
    <w:rsid w:val="00747E8D"/>
    <w:rsid w:val="007522C3"/>
    <w:rsid w:val="00756B78"/>
    <w:rsid w:val="00770045"/>
    <w:rsid w:val="00771FC3"/>
    <w:rsid w:val="00781919"/>
    <w:rsid w:val="007840F5"/>
    <w:rsid w:val="00792E16"/>
    <w:rsid w:val="00797D7B"/>
    <w:rsid w:val="007A0C45"/>
    <w:rsid w:val="007A2262"/>
    <w:rsid w:val="007B11A5"/>
    <w:rsid w:val="007B3539"/>
    <w:rsid w:val="007C0F8A"/>
    <w:rsid w:val="007C5559"/>
    <w:rsid w:val="007C6C1A"/>
    <w:rsid w:val="007C7876"/>
    <w:rsid w:val="007E296A"/>
    <w:rsid w:val="007E3B8C"/>
    <w:rsid w:val="007E65A4"/>
    <w:rsid w:val="007F1A5B"/>
    <w:rsid w:val="00800165"/>
    <w:rsid w:val="008017E5"/>
    <w:rsid w:val="008072B6"/>
    <w:rsid w:val="008203A0"/>
    <w:rsid w:val="008247F9"/>
    <w:rsid w:val="00824A39"/>
    <w:rsid w:val="00826782"/>
    <w:rsid w:val="00827312"/>
    <w:rsid w:val="00835C9B"/>
    <w:rsid w:val="00842DD8"/>
    <w:rsid w:val="00846AB8"/>
    <w:rsid w:val="00862676"/>
    <w:rsid w:val="00874B62"/>
    <w:rsid w:val="008769E0"/>
    <w:rsid w:val="00891545"/>
    <w:rsid w:val="008944DF"/>
    <w:rsid w:val="0089503B"/>
    <w:rsid w:val="008A0FCC"/>
    <w:rsid w:val="008A297C"/>
    <w:rsid w:val="008A73FE"/>
    <w:rsid w:val="008B04EB"/>
    <w:rsid w:val="008B6239"/>
    <w:rsid w:val="008B75A4"/>
    <w:rsid w:val="008C1F41"/>
    <w:rsid w:val="008C3D9F"/>
    <w:rsid w:val="008D5D61"/>
    <w:rsid w:val="008E031A"/>
    <w:rsid w:val="008E0D33"/>
    <w:rsid w:val="008F51C2"/>
    <w:rsid w:val="0090558D"/>
    <w:rsid w:val="009070A4"/>
    <w:rsid w:val="009072DF"/>
    <w:rsid w:val="0091171A"/>
    <w:rsid w:val="00922876"/>
    <w:rsid w:val="00936760"/>
    <w:rsid w:val="00936B43"/>
    <w:rsid w:val="00940A4D"/>
    <w:rsid w:val="0094267B"/>
    <w:rsid w:val="00944303"/>
    <w:rsid w:val="00950179"/>
    <w:rsid w:val="009571D0"/>
    <w:rsid w:val="00961EF8"/>
    <w:rsid w:val="009645B2"/>
    <w:rsid w:val="009708AE"/>
    <w:rsid w:val="00977CFB"/>
    <w:rsid w:val="00983B53"/>
    <w:rsid w:val="00984852"/>
    <w:rsid w:val="00986682"/>
    <w:rsid w:val="00992ADF"/>
    <w:rsid w:val="00996529"/>
    <w:rsid w:val="009A4401"/>
    <w:rsid w:val="009B41E9"/>
    <w:rsid w:val="009D585B"/>
    <w:rsid w:val="009D5B66"/>
    <w:rsid w:val="009E2E4B"/>
    <w:rsid w:val="009E6642"/>
    <w:rsid w:val="009F0CB2"/>
    <w:rsid w:val="00A0764E"/>
    <w:rsid w:val="00A12D57"/>
    <w:rsid w:val="00A15DC4"/>
    <w:rsid w:val="00A16814"/>
    <w:rsid w:val="00A40007"/>
    <w:rsid w:val="00A41773"/>
    <w:rsid w:val="00A43CF2"/>
    <w:rsid w:val="00A46FEE"/>
    <w:rsid w:val="00A60432"/>
    <w:rsid w:val="00A70AC0"/>
    <w:rsid w:val="00A74D8A"/>
    <w:rsid w:val="00A760E6"/>
    <w:rsid w:val="00A76F40"/>
    <w:rsid w:val="00AA6F0B"/>
    <w:rsid w:val="00AB6834"/>
    <w:rsid w:val="00AD15B3"/>
    <w:rsid w:val="00AD406A"/>
    <w:rsid w:val="00AE047A"/>
    <w:rsid w:val="00AF3A2B"/>
    <w:rsid w:val="00AF5E04"/>
    <w:rsid w:val="00B21407"/>
    <w:rsid w:val="00B237E8"/>
    <w:rsid w:val="00B24B31"/>
    <w:rsid w:val="00B251E9"/>
    <w:rsid w:val="00B337FE"/>
    <w:rsid w:val="00B40682"/>
    <w:rsid w:val="00B57E2B"/>
    <w:rsid w:val="00B6305C"/>
    <w:rsid w:val="00B719C3"/>
    <w:rsid w:val="00B76599"/>
    <w:rsid w:val="00B8359C"/>
    <w:rsid w:val="00B94799"/>
    <w:rsid w:val="00B95148"/>
    <w:rsid w:val="00BA7FC1"/>
    <w:rsid w:val="00BC1620"/>
    <w:rsid w:val="00BD0B54"/>
    <w:rsid w:val="00BE0B6C"/>
    <w:rsid w:val="00BE4004"/>
    <w:rsid w:val="00BE4F82"/>
    <w:rsid w:val="00BF0CCF"/>
    <w:rsid w:val="00C012AD"/>
    <w:rsid w:val="00C02709"/>
    <w:rsid w:val="00C029AF"/>
    <w:rsid w:val="00C042E5"/>
    <w:rsid w:val="00C1585E"/>
    <w:rsid w:val="00C17DDB"/>
    <w:rsid w:val="00C21ABA"/>
    <w:rsid w:val="00C303C2"/>
    <w:rsid w:val="00C3152A"/>
    <w:rsid w:val="00C32AF2"/>
    <w:rsid w:val="00C42DA0"/>
    <w:rsid w:val="00C464F5"/>
    <w:rsid w:val="00C4657F"/>
    <w:rsid w:val="00C62DEE"/>
    <w:rsid w:val="00C668C5"/>
    <w:rsid w:val="00C714E9"/>
    <w:rsid w:val="00C81D4B"/>
    <w:rsid w:val="00C857C9"/>
    <w:rsid w:val="00CB24BC"/>
    <w:rsid w:val="00CB34C0"/>
    <w:rsid w:val="00CB60D8"/>
    <w:rsid w:val="00CB77B7"/>
    <w:rsid w:val="00CC205E"/>
    <w:rsid w:val="00CC3FBE"/>
    <w:rsid w:val="00CC44DB"/>
    <w:rsid w:val="00CD6423"/>
    <w:rsid w:val="00CD7F93"/>
    <w:rsid w:val="00CE0F72"/>
    <w:rsid w:val="00CF0C2B"/>
    <w:rsid w:val="00D01AE7"/>
    <w:rsid w:val="00D12E02"/>
    <w:rsid w:val="00D159E7"/>
    <w:rsid w:val="00D21A9A"/>
    <w:rsid w:val="00D27C2E"/>
    <w:rsid w:val="00D324E4"/>
    <w:rsid w:val="00D3688D"/>
    <w:rsid w:val="00D501AF"/>
    <w:rsid w:val="00D53AEA"/>
    <w:rsid w:val="00D600F7"/>
    <w:rsid w:val="00D62BA5"/>
    <w:rsid w:val="00D65D72"/>
    <w:rsid w:val="00D82B8C"/>
    <w:rsid w:val="00D92240"/>
    <w:rsid w:val="00D92E14"/>
    <w:rsid w:val="00D952CB"/>
    <w:rsid w:val="00D9548F"/>
    <w:rsid w:val="00DB0638"/>
    <w:rsid w:val="00DB237A"/>
    <w:rsid w:val="00DB75FF"/>
    <w:rsid w:val="00DB7F16"/>
    <w:rsid w:val="00DD54CD"/>
    <w:rsid w:val="00DE4535"/>
    <w:rsid w:val="00DE484C"/>
    <w:rsid w:val="00DE714E"/>
    <w:rsid w:val="00E0502D"/>
    <w:rsid w:val="00E056FB"/>
    <w:rsid w:val="00E073D0"/>
    <w:rsid w:val="00E07A80"/>
    <w:rsid w:val="00E1009D"/>
    <w:rsid w:val="00E14192"/>
    <w:rsid w:val="00E20784"/>
    <w:rsid w:val="00E27867"/>
    <w:rsid w:val="00E511CC"/>
    <w:rsid w:val="00E54D3F"/>
    <w:rsid w:val="00E63A30"/>
    <w:rsid w:val="00E66604"/>
    <w:rsid w:val="00E704A3"/>
    <w:rsid w:val="00E74FC4"/>
    <w:rsid w:val="00E809AC"/>
    <w:rsid w:val="00E8107D"/>
    <w:rsid w:val="00E85AA4"/>
    <w:rsid w:val="00EA369B"/>
    <w:rsid w:val="00EB3A15"/>
    <w:rsid w:val="00EB61FD"/>
    <w:rsid w:val="00EC605E"/>
    <w:rsid w:val="00EE30B8"/>
    <w:rsid w:val="00EE7F30"/>
    <w:rsid w:val="00F00892"/>
    <w:rsid w:val="00F16A7B"/>
    <w:rsid w:val="00F16DB5"/>
    <w:rsid w:val="00F23045"/>
    <w:rsid w:val="00F24C6C"/>
    <w:rsid w:val="00F31C0D"/>
    <w:rsid w:val="00F35B8B"/>
    <w:rsid w:val="00F420E8"/>
    <w:rsid w:val="00F443E3"/>
    <w:rsid w:val="00F468B6"/>
    <w:rsid w:val="00F52D4C"/>
    <w:rsid w:val="00F52F2C"/>
    <w:rsid w:val="00F56E61"/>
    <w:rsid w:val="00F6723E"/>
    <w:rsid w:val="00F71E5B"/>
    <w:rsid w:val="00F7544C"/>
    <w:rsid w:val="00F85EC4"/>
    <w:rsid w:val="00FA33EA"/>
    <w:rsid w:val="00FB2D05"/>
    <w:rsid w:val="00FB2E96"/>
    <w:rsid w:val="00FB3DE8"/>
    <w:rsid w:val="00FC277E"/>
    <w:rsid w:val="00FC4D1C"/>
    <w:rsid w:val="00FC7026"/>
    <w:rsid w:val="00FD0001"/>
    <w:rsid w:val="00FD0B81"/>
    <w:rsid w:val="00FD1E6C"/>
    <w:rsid w:val="00FD39CE"/>
    <w:rsid w:val="00FE196C"/>
    <w:rsid w:val="00FE3368"/>
    <w:rsid w:val="00FE7E19"/>
    <w:rsid w:val="00FF5AA7"/>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ListParagraph">
    <w:name w:val="List Paragraph"/>
    <w:basedOn w:val="Normal"/>
    <w:link w:val="ListParagraphChar"/>
    <w:uiPriority w:val="34"/>
    <w:qFormat/>
    <w:rsid w:val="00413C3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link w:val="ListParagraph"/>
    <w:uiPriority w:val="34"/>
    <w:rsid w:val="00413C3E"/>
    <w:rPr>
      <w:rFonts w:eastAsia="Times New Roman"/>
      <w:sz w:val="24"/>
      <w:bdr w:val="none" w:sz="0" w:space="0" w:color="auto"/>
      <w:lang w:val="lt-LT"/>
    </w:rPr>
  </w:style>
  <w:style w:type="paragraph" w:styleId="CommentText">
    <w:name w:val="annotation text"/>
    <w:basedOn w:val="Normal"/>
    <w:link w:val="CommentTextChar"/>
    <w:uiPriority w:val="99"/>
    <w:semiHidden/>
    <w:unhideWhenUsed/>
    <w:rsid w:val="00FD39CE"/>
    <w:rPr>
      <w:sz w:val="20"/>
      <w:szCs w:val="20"/>
    </w:rPr>
  </w:style>
  <w:style w:type="character" w:customStyle="1" w:styleId="CommentTextChar">
    <w:name w:val="Comment Text Char"/>
    <w:basedOn w:val="DefaultParagraphFont"/>
    <w:link w:val="CommentText"/>
    <w:uiPriority w:val="99"/>
    <w:semiHidden/>
    <w:rsid w:val="00FD39CE"/>
  </w:style>
  <w:style w:type="character" w:styleId="FollowedHyperlink">
    <w:name w:val="FollowedHyperlink"/>
    <w:basedOn w:val="DefaultParagraphFont"/>
    <w:uiPriority w:val="99"/>
    <w:semiHidden/>
    <w:unhideWhenUsed/>
    <w:rsid w:val="0011014D"/>
    <w:rPr>
      <w:color w:val="FF00FF" w:themeColor="followedHyperlink"/>
      <w:u w:val="single"/>
    </w:rPr>
  </w:style>
  <w:style w:type="paragraph" w:styleId="BalloonText">
    <w:name w:val="Balloon Text"/>
    <w:basedOn w:val="Normal"/>
    <w:link w:val="BalloonTextChar"/>
    <w:uiPriority w:val="99"/>
    <w:semiHidden/>
    <w:unhideWhenUsed/>
    <w:rsid w:val="00D95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t/legalAct/TAR.4B60A8C9678B/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galba@vpt.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lt/nuorodos/kiti-duomenys/pasiulymu-sifravimas/"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Pages>
  <Words>7499</Words>
  <Characters>42748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20</cp:revision>
  <dcterms:created xsi:type="dcterms:W3CDTF">2026-06-05T06:51:00Z</dcterms:created>
  <dcterms:modified xsi:type="dcterms:W3CDTF">2026-07-10T05:52:00Z</dcterms:modified>
</cp:coreProperties>
</file>