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7777777" w:rsidR="00027B83" w:rsidRDefault="00027B83">
      <w:pPr>
        <w:spacing w:line="276" w:lineRule="auto"/>
        <w:rPr>
          <w:b/>
          <w:caps/>
        </w:rPr>
      </w:pPr>
    </w:p>
    <w:p w14:paraId="23CEE7EA" w14:textId="2ADBA0CC" w:rsidR="006B5A23" w:rsidRPr="006B5A23" w:rsidRDefault="006B5A23" w:rsidP="006B5A23">
      <w:pPr>
        <w:spacing w:line="276" w:lineRule="auto"/>
        <w:jc w:val="center"/>
        <w:rPr>
          <w:bCs/>
        </w:rPr>
      </w:pPr>
      <w:r w:rsidRPr="006B5A23">
        <w:rPr>
          <w:bCs/>
          <w:caps/>
        </w:rPr>
        <w:t>(</w:t>
      </w:r>
      <w:r w:rsidRPr="006B5A23">
        <w:rPr>
          <w:bCs/>
        </w:rPr>
        <w:t>Sutarties projektas)</w:t>
      </w:r>
    </w:p>
    <w:p w14:paraId="17B75776" w14:textId="77777777" w:rsidR="006B5A23" w:rsidRDefault="006B5A23" w:rsidP="006B5A23">
      <w:pPr>
        <w:spacing w:line="276" w:lineRule="auto"/>
        <w:jc w:val="center"/>
        <w:rPr>
          <w:b/>
          <w:caps/>
        </w:rPr>
      </w:pPr>
    </w:p>
    <w:p w14:paraId="6B1ECF0F" w14:textId="7F092F5F" w:rsidR="00027B83" w:rsidRDefault="000B0897">
      <w:pPr>
        <w:spacing w:line="276" w:lineRule="auto"/>
        <w:jc w:val="center"/>
        <w:rPr>
          <w:b/>
          <w:caps/>
        </w:rPr>
      </w:pPr>
      <w:r>
        <w:rPr>
          <w:b/>
          <w:caps/>
        </w:rPr>
        <w:t>PASLAUGŲ pirkimo</w:t>
      </w:r>
      <w:r>
        <w:rPr>
          <w:rFonts w:eastAsia="Arial"/>
        </w:rPr>
        <w:t>–</w:t>
      </w:r>
      <w:r>
        <w:rPr>
          <w:b/>
          <w:caps/>
        </w:rPr>
        <w:t xml:space="preserve">pardavimo sutarties Bendrosios </w:t>
      </w:r>
      <w:r w:rsidR="006B5A23">
        <w:rPr>
          <w:b/>
          <w:caps/>
        </w:rPr>
        <w:t xml:space="preserve">ir specialiosios </w:t>
      </w:r>
      <w:r>
        <w:rPr>
          <w:b/>
          <w:caps/>
        </w:rPr>
        <w:t>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 xml:space="preserve">Tiekėjas gali keisti ir (ar) pasitelkti subtiekėjus ir (ar) specialistus šiame Sutarties poskyryje </w:t>
      </w:r>
      <w:r w:rsidR="00D418E6">
        <w:rPr>
          <w:rFonts w:eastAsia="Arial"/>
          <w:kern w:val="2"/>
          <w:szCs w:val="24"/>
        </w:rPr>
        <w:lastRenderedPageBreak/>
        <w:t>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202F7489" w:rsidR="00027B83" w:rsidRDefault="00027B83" w:rsidP="00AD13BC">
      <w:pPr>
        <w:spacing w:line="276" w:lineRule="auto"/>
        <w:jc w:val="center"/>
      </w:pPr>
    </w:p>
    <w:p w14:paraId="42267F26" w14:textId="79F2D2DE" w:rsidR="006B5A23" w:rsidRDefault="006B5A23">
      <w:r>
        <w:br w:type="page"/>
      </w:r>
    </w:p>
    <w:p w14:paraId="09EDA828" w14:textId="77777777" w:rsidR="006B5A23" w:rsidRDefault="006B5A23" w:rsidP="006B5A23">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7D58B1E9" w14:textId="77777777" w:rsidR="006B5A23" w:rsidRDefault="006B5A23" w:rsidP="006B5A23">
      <w:pPr>
        <w:widowControl w:val="0"/>
        <w:pBdr>
          <w:top w:val="nil"/>
          <w:left w:val="nil"/>
          <w:bottom w:val="nil"/>
          <w:right w:val="nil"/>
          <w:between w:val="nil"/>
        </w:pBdr>
        <w:tabs>
          <w:tab w:val="left" w:pos="567"/>
          <w:tab w:val="left" w:pos="851"/>
        </w:tabs>
        <w:jc w:val="center"/>
        <w:rPr>
          <w:b/>
          <w:bCs/>
          <w:caps/>
          <w:szCs w:val="24"/>
        </w:rPr>
      </w:pPr>
    </w:p>
    <w:p w14:paraId="4EAE3E5D" w14:textId="77777777" w:rsidR="006B5A23" w:rsidRDefault="006B5A23" w:rsidP="006B5A2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B5A23" w14:paraId="2A8CF043" w14:textId="77777777" w:rsidTr="000B1817">
        <w:tc>
          <w:tcPr>
            <w:tcW w:w="2448" w:type="dxa"/>
          </w:tcPr>
          <w:p w14:paraId="0D9B6668" w14:textId="77777777" w:rsidR="006B5A23" w:rsidRDefault="006B5A23" w:rsidP="000B1817">
            <w:pPr>
              <w:jc w:val="both"/>
              <w:rPr>
                <w:b/>
                <w:kern w:val="2"/>
                <w:szCs w:val="24"/>
              </w:rPr>
            </w:pPr>
            <w:r>
              <w:rPr>
                <w:b/>
                <w:kern w:val="2"/>
                <w:szCs w:val="24"/>
              </w:rPr>
              <w:t>Sutarties pavadinimas</w:t>
            </w:r>
          </w:p>
        </w:tc>
        <w:tc>
          <w:tcPr>
            <w:tcW w:w="7110" w:type="dxa"/>
            <w:gridSpan w:val="3"/>
          </w:tcPr>
          <w:p w14:paraId="1DB4577C" w14:textId="5A8E8568" w:rsidR="006B5A23" w:rsidRDefault="00AB7576" w:rsidP="000B1817">
            <w:pPr>
              <w:jc w:val="both"/>
              <w:rPr>
                <w:kern w:val="2"/>
                <w:szCs w:val="24"/>
              </w:rPr>
            </w:pPr>
            <w:bookmarkStart w:id="0" w:name="_Hlk125969637"/>
            <w:r w:rsidRPr="00604BF2">
              <w:rPr>
                <w:bCs/>
              </w:rPr>
              <w:t>Lietuvos žuvininkystės sektoriaus 2021</w:t>
            </w:r>
            <w:r w:rsidRPr="00604BF2">
              <w:t>–</w:t>
            </w:r>
            <w:r w:rsidRPr="00604BF2">
              <w:rPr>
                <w:bCs/>
              </w:rPr>
              <w:t>2027 m. programos priemonės „</w:t>
            </w:r>
            <w:proofErr w:type="spellStart"/>
            <w:r w:rsidRPr="00604BF2">
              <w:rPr>
                <w:bCs/>
              </w:rPr>
              <w:t>Gamtotvarkos</w:t>
            </w:r>
            <w:proofErr w:type="spellEnd"/>
            <w:r w:rsidRPr="00604BF2">
              <w:rPr>
                <w:bCs/>
              </w:rPr>
              <w:t xml:space="preserve"> priemonių įgyvendinimas“ </w:t>
            </w:r>
            <w:bookmarkEnd w:id="0"/>
            <w:r w:rsidRPr="00604BF2">
              <w:rPr>
                <w:bCs/>
              </w:rPr>
              <w:t>tyrimo paslaug</w:t>
            </w:r>
            <w:r>
              <w:rPr>
                <w:bCs/>
              </w:rPr>
              <w:t>ų pirkimo sutartis</w:t>
            </w:r>
          </w:p>
        </w:tc>
      </w:tr>
      <w:tr w:rsidR="006B5A23" w14:paraId="6623D80B" w14:textId="77777777" w:rsidTr="000B1817">
        <w:tc>
          <w:tcPr>
            <w:tcW w:w="2448" w:type="dxa"/>
          </w:tcPr>
          <w:p w14:paraId="7BEA075D" w14:textId="77777777" w:rsidR="006B5A23" w:rsidRDefault="006B5A23" w:rsidP="000B1817">
            <w:pPr>
              <w:jc w:val="both"/>
              <w:rPr>
                <w:b/>
                <w:kern w:val="2"/>
                <w:szCs w:val="24"/>
              </w:rPr>
            </w:pPr>
            <w:r>
              <w:rPr>
                <w:b/>
                <w:kern w:val="2"/>
                <w:szCs w:val="24"/>
              </w:rPr>
              <w:t>Sutarties data</w:t>
            </w:r>
          </w:p>
        </w:tc>
        <w:tc>
          <w:tcPr>
            <w:tcW w:w="2177" w:type="dxa"/>
          </w:tcPr>
          <w:p w14:paraId="5C29707F" w14:textId="77777777" w:rsidR="006B5A23" w:rsidRDefault="006B5A23" w:rsidP="000B1817">
            <w:pPr>
              <w:jc w:val="both"/>
              <w:rPr>
                <w:kern w:val="2"/>
                <w:szCs w:val="24"/>
              </w:rPr>
            </w:pPr>
          </w:p>
        </w:tc>
        <w:tc>
          <w:tcPr>
            <w:tcW w:w="2362" w:type="dxa"/>
          </w:tcPr>
          <w:p w14:paraId="3CCD9FC3" w14:textId="77777777" w:rsidR="006B5A23" w:rsidRDefault="006B5A23" w:rsidP="000B1817">
            <w:pPr>
              <w:jc w:val="both"/>
              <w:rPr>
                <w:b/>
                <w:kern w:val="2"/>
                <w:szCs w:val="24"/>
              </w:rPr>
            </w:pPr>
            <w:r>
              <w:rPr>
                <w:b/>
                <w:kern w:val="2"/>
                <w:szCs w:val="24"/>
              </w:rPr>
              <w:t>Sutarties numeris</w:t>
            </w:r>
          </w:p>
        </w:tc>
        <w:tc>
          <w:tcPr>
            <w:tcW w:w="2571" w:type="dxa"/>
          </w:tcPr>
          <w:p w14:paraId="3776DDB2" w14:textId="77777777" w:rsidR="006B5A23" w:rsidRDefault="006B5A23" w:rsidP="000B1817">
            <w:pPr>
              <w:jc w:val="both"/>
              <w:rPr>
                <w:kern w:val="2"/>
                <w:szCs w:val="24"/>
              </w:rPr>
            </w:pPr>
          </w:p>
        </w:tc>
      </w:tr>
    </w:tbl>
    <w:p w14:paraId="08240ACC" w14:textId="77777777" w:rsidR="006B5A23" w:rsidRDefault="006B5A23" w:rsidP="006B5A2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B5A23" w14:paraId="5A4BC83C" w14:textId="77777777" w:rsidTr="000B1817">
        <w:tc>
          <w:tcPr>
            <w:tcW w:w="9558" w:type="dxa"/>
            <w:gridSpan w:val="3"/>
          </w:tcPr>
          <w:p w14:paraId="69BEDDB1" w14:textId="77777777" w:rsidR="006B5A23" w:rsidRDefault="006B5A23" w:rsidP="000B1817">
            <w:pPr>
              <w:jc w:val="center"/>
              <w:rPr>
                <w:b/>
                <w:kern w:val="2"/>
                <w:szCs w:val="24"/>
              </w:rPr>
            </w:pPr>
            <w:r>
              <w:rPr>
                <w:b/>
                <w:kern w:val="2"/>
                <w:szCs w:val="24"/>
              </w:rPr>
              <w:t>1. SUTARTIES ŠALYS</w:t>
            </w:r>
          </w:p>
        </w:tc>
      </w:tr>
      <w:tr w:rsidR="00AB7576" w14:paraId="36730A2A" w14:textId="77777777" w:rsidTr="000B1817">
        <w:tc>
          <w:tcPr>
            <w:tcW w:w="2808" w:type="dxa"/>
            <w:vMerge w:val="restart"/>
          </w:tcPr>
          <w:p w14:paraId="284D8615" w14:textId="77777777" w:rsidR="00AB7576" w:rsidRDefault="00AB7576" w:rsidP="00AB7576">
            <w:pPr>
              <w:jc w:val="center"/>
              <w:rPr>
                <w:b/>
                <w:kern w:val="2"/>
                <w:szCs w:val="24"/>
              </w:rPr>
            </w:pPr>
          </w:p>
          <w:p w14:paraId="411D96C4" w14:textId="77777777" w:rsidR="00AB7576" w:rsidRDefault="00AB7576" w:rsidP="00AB7576">
            <w:pPr>
              <w:jc w:val="center"/>
              <w:rPr>
                <w:b/>
                <w:kern w:val="2"/>
                <w:szCs w:val="24"/>
              </w:rPr>
            </w:pPr>
          </w:p>
          <w:p w14:paraId="272DAD74" w14:textId="77777777" w:rsidR="00AB7576" w:rsidRDefault="00AB7576" w:rsidP="00AB7576">
            <w:pPr>
              <w:jc w:val="center"/>
              <w:rPr>
                <w:b/>
                <w:kern w:val="2"/>
                <w:szCs w:val="24"/>
              </w:rPr>
            </w:pPr>
          </w:p>
          <w:p w14:paraId="1E640339" w14:textId="77777777" w:rsidR="00AB7576" w:rsidRDefault="00AB7576" w:rsidP="00AB7576">
            <w:pPr>
              <w:rPr>
                <w:b/>
                <w:kern w:val="2"/>
                <w:szCs w:val="24"/>
              </w:rPr>
            </w:pPr>
          </w:p>
          <w:p w14:paraId="7DDC7181" w14:textId="77777777" w:rsidR="00AB7576" w:rsidRDefault="00AB7576" w:rsidP="00AB7576">
            <w:pPr>
              <w:rPr>
                <w:b/>
                <w:kern w:val="2"/>
                <w:szCs w:val="24"/>
              </w:rPr>
            </w:pPr>
            <w:r>
              <w:rPr>
                <w:b/>
                <w:kern w:val="2"/>
                <w:szCs w:val="24"/>
              </w:rPr>
              <w:t>1.1. Pirkėjas</w:t>
            </w:r>
          </w:p>
        </w:tc>
        <w:tc>
          <w:tcPr>
            <w:tcW w:w="3240" w:type="dxa"/>
          </w:tcPr>
          <w:p w14:paraId="0CFB4CDD" w14:textId="77777777" w:rsidR="00AB7576" w:rsidRDefault="00AB7576" w:rsidP="00AB7576">
            <w:pPr>
              <w:rPr>
                <w:kern w:val="2"/>
                <w:szCs w:val="24"/>
              </w:rPr>
            </w:pPr>
            <w:r>
              <w:rPr>
                <w:kern w:val="2"/>
                <w:szCs w:val="24"/>
              </w:rPr>
              <w:t>1.1.1. Pavadinimas</w:t>
            </w:r>
          </w:p>
        </w:tc>
        <w:tc>
          <w:tcPr>
            <w:tcW w:w="3510" w:type="dxa"/>
          </w:tcPr>
          <w:p w14:paraId="1FC07C73" w14:textId="496932B1" w:rsidR="00AB7576" w:rsidRDefault="00AB7576" w:rsidP="00AB7576">
            <w:pPr>
              <w:jc w:val="center"/>
              <w:rPr>
                <w:kern w:val="2"/>
                <w:szCs w:val="24"/>
              </w:rPr>
            </w:pPr>
            <w:r>
              <w:rPr>
                <w:kern w:val="2"/>
                <w:szCs w:val="24"/>
              </w:rPr>
              <w:t>Lietuvos Respublikos žemės ūkio ministerija</w:t>
            </w:r>
          </w:p>
        </w:tc>
      </w:tr>
      <w:tr w:rsidR="00AB7576" w14:paraId="1EF20046" w14:textId="77777777" w:rsidTr="000B1817">
        <w:tc>
          <w:tcPr>
            <w:tcW w:w="2808" w:type="dxa"/>
            <w:vMerge/>
          </w:tcPr>
          <w:p w14:paraId="7659C48C" w14:textId="77777777" w:rsidR="00AB7576" w:rsidRDefault="00AB7576" w:rsidP="00AB7576">
            <w:pPr>
              <w:rPr>
                <w:kern w:val="2"/>
                <w:szCs w:val="24"/>
              </w:rPr>
            </w:pPr>
          </w:p>
        </w:tc>
        <w:tc>
          <w:tcPr>
            <w:tcW w:w="3240" w:type="dxa"/>
          </w:tcPr>
          <w:p w14:paraId="6CD62026" w14:textId="77777777" w:rsidR="00AB7576" w:rsidRDefault="00AB7576" w:rsidP="00AB7576">
            <w:pPr>
              <w:rPr>
                <w:kern w:val="2"/>
                <w:szCs w:val="24"/>
              </w:rPr>
            </w:pPr>
            <w:r>
              <w:rPr>
                <w:kern w:val="2"/>
                <w:szCs w:val="24"/>
              </w:rPr>
              <w:t>1.1.2. Juridinio asmens kodas</w:t>
            </w:r>
          </w:p>
        </w:tc>
        <w:tc>
          <w:tcPr>
            <w:tcW w:w="3510" w:type="dxa"/>
          </w:tcPr>
          <w:p w14:paraId="6D9C4438" w14:textId="63CA81E5" w:rsidR="00AB7576" w:rsidRDefault="00AB7576" w:rsidP="00AB7576">
            <w:pPr>
              <w:jc w:val="center"/>
              <w:rPr>
                <w:kern w:val="2"/>
                <w:szCs w:val="24"/>
              </w:rPr>
            </w:pPr>
            <w:r w:rsidRPr="007931ED">
              <w:rPr>
                <w:kern w:val="2"/>
                <w:szCs w:val="24"/>
              </w:rPr>
              <w:t>188675190</w:t>
            </w:r>
          </w:p>
        </w:tc>
      </w:tr>
      <w:tr w:rsidR="00AB7576" w14:paraId="631669A4" w14:textId="77777777" w:rsidTr="000B1817">
        <w:tc>
          <w:tcPr>
            <w:tcW w:w="2808" w:type="dxa"/>
            <w:vMerge/>
          </w:tcPr>
          <w:p w14:paraId="45012E82" w14:textId="77777777" w:rsidR="00AB7576" w:rsidRDefault="00AB7576" w:rsidP="00AB7576">
            <w:pPr>
              <w:rPr>
                <w:kern w:val="2"/>
                <w:szCs w:val="24"/>
              </w:rPr>
            </w:pPr>
          </w:p>
        </w:tc>
        <w:tc>
          <w:tcPr>
            <w:tcW w:w="3240" w:type="dxa"/>
          </w:tcPr>
          <w:p w14:paraId="59620A17" w14:textId="77777777" w:rsidR="00AB7576" w:rsidRDefault="00AB7576" w:rsidP="00AB7576">
            <w:pPr>
              <w:rPr>
                <w:kern w:val="2"/>
                <w:szCs w:val="24"/>
              </w:rPr>
            </w:pPr>
            <w:r>
              <w:rPr>
                <w:kern w:val="2"/>
                <w:szCs w:val="24"/>
              </w:rPr>
              <w:t>1.1.3. Adresas</w:t>
            </w:r>
          </w:p>
        </w:tc>
        <w:tc>
          <w:tcPr>
            <w:tcW w:w="3510" w:type="dxa"/>
          </w:tcPr>
          <w:p w14:paraId="2129FE88" w14:textId="6AE626F9" w:rsidR="00AB7576" w:rsidRDefault="00AB7576" w:rsidP="00AB7576">
            <w:pPr>
              <w:jc w:val="center"/>
              <w:rPr>
                <w:kern w:val="2"/>
                <w:szCs w:val="24"/>
              </w:rPr>
            </w:pPr>
            <w:r w:rsidRPr="007931ED">
              <w:rPr>
                <w:kern w:val="2"/>
                <w:szCs w:val="24"/>
              </w:rPr>
              <w:t>Gedimino pr. 19, 01103 Vilnius</w:t>
            </w:r>
          </w:p>
        </w:tc>
      </w:tr>
      <w:tr w:rsidR="00AB7576" w14:paraId="1B30EAA4" w14:textId="77777777" w:rsidTr="000B1817">
        <w:tc>
          <w:tcPr>
            <w:tcW w:w="2808" w:type="dxa"/>
            <w:vMerge/>
          </w:tcPr>
          <w:p w14:paraId="6DDFA84B" w14:textId="77777777" w:rsidR="00AB7576" w:rsidRDefault="00AB7576" w:rsidP="00AB7576">
            <w:pPr>
              <w:rPr>
                <w:kern w:val="2"/>
                <w:szCs w:val="24"/>
              </w:rPr>
            </w:pPr>
          </w:p>
        </w:tc>
        <w:tc>
          <w:tcPr>
            <w:tcW w:w="3240" w:type="dxa"/>
          </w:tcPr>
          <w:p w14:paraId="38483EC8" w14:textId="77777777" w:rsidR="00AB7576" w:rsidRDefault="00AB7576" w:rsidP="00AB7576">
            <w:pPr>
              <w:rPr>
                <w:kern w:val="2"/>
                <w:szCs w:val="24"/>
              </w:rPr>
            </w:pPr>
            <w:r>
              <w:rPr>
                <w:kern w:val="2"/>
                <w:szCs w:val="24"/>
              </w:rPr>
              <w:t>1.1.4. PVM mokėtojo kodas</w:t>
            </w:r>
          </w:p>
        </w:tc>
        <w:tc>
          <w:tcPr>
            <w:tcW w:w="3510" w:type="dxa"/>
          </w:tcPr>
          <w:p w14:paraId="469D4A1C" w14:textId="1A72172B" w:rsidR="00AB7576" w:rsidRDefault="00AB7576" w:rsidP="00AB7576">
            <w:pPr>
              <w:jc w:val="center"/>
              <w:rPr>
                <w:kern w:val="2"/>
                <w:szCs w:val="24"/>
              </w:rPr>
            </w:pPr>
            <w:r>
              <w:rPr>
                <w:kern w:val="2"/>
                <w:szCs w:val="24"/>
              </w:rPr>
              <w:t>-</w:t>
            </w:r>
          </w:p>
        </w:tc>
      </w:tr>
      <w:tr w:rsidR="00AB7576" w14:paraId="62A3F88A" w14:textId="77777777" w:rsidTr="000B1817">
        <w:tc>
          <w:tcPr>
            <w:tcW w:w="2808" w:type="dxa"/>
            <w:vMerge/>
          </w:tcPr>
          <w:p w14:paraId="3EA66095" w14:textId="77777777" w:rsidR="00AB7576" w:rsidRDefault="00AB7576" w:rsidP="00AB7576">
            <w:pPr>
              <w:rPr>
                <w:kern w:val="2"/>
                <w:szCs w:val="24"/>
              </w:rPr>
            </w:pPr>
          </w:p>
        </w:tc>
        <w:tc>
          <w:tcPr>
            <w:tcW w:w="3240" w:type="dxa"/>
          </w:tcPr>
          <w:p w14:paraId="0FD40727" w14:textId="77777777" w:rsidR="00AB7576" w:rsidRDefault="00AB7576" w:rsidP="00AB7576">
            <w:pPr>
              <w:rPr>
                <w:kern w:val="2"/>
                <w:szCs w:val="24"/>
              </w:rPr>
            </w:pPr>
            <w:r>
              <w:rPr>
                <w:kern w:val="2"/>
                <w:szCs w:val="24"/>
              </w:rPr>
              <w:t>1.1.5. Atsiskaitomoji sąskaita</w:t>
            </w:r>
          </w:p>
        </w:tc>
        <w:tc>
          <w:tcPr>
            <w:tcW w:w="3510" w:type="dxa"/>
          </w:tcPr>
          <w:p w14:paraId="54232089" w14:textId="25EF9813" w:rsidR="00AB7576" w:rsidRDefault="00AB7576" w:rsidP="00AB7576">
            <w:pPr>
              <w:jc w:val="center"/>
              <w:rPr>
                <w:kern w:val="2"/>
                <w:szCs w:val="24"/>
              </w:rPr>
            </w:pPr>
            <w:r w:rsidRPr="007931ED">
              <w:rPr>
                <w:kern w:val="2"/>
                <w:szCs w:val="24"/>
              </w:rPr>
              <w:t>LT674010042400070079</w:t>
            </w:r>
          </w:p>
        </w:tc>
      </w:tr>
      <w:tr w:rsidR="00AB7576" w14:paraId="2459977C" w14:textId="77777777" w:rsidTr="000B1817">
        <w:tc>
          <w:tcPr>
            <w:tcW w:w="2808" w:type="dxa"/>
            <w:vMerge/>
          </w:tcPr>
          <w:p w14:paraId="4782BEFE" w14:textId="77777777" w:rsidR="00AB7576" w:rsidRDefault="00AB7576" w:rsidP="00AB7576">
            <w:pPr>
              <w:rPr>
                <w:kern w:val="2"/>
                <w:szCs w:val="24"/>
              </w:rPr>
            </w:pPr>
          </w:p>
        </w:tc>
        <w:tc>
          <w:tcPr>
            <w:tcW w:w="3240" w:type="dxa"/>
          </w:tcPr>
          <w:p w14:paraId="7DE5EF96" w14:textId="77777777" w:rsidR="00AB7576" w:rsidRDefault="00AB7576" w:rsidP="00AB7576">
            <w:pPr>
              <w:rPr>
                <w:kern w:val="2"/>
                <w:szCs w:val="24"/>
              </w:rPr>
            </w:pPr>
            <w:r>
              <w:rPr>
                <w:kern w:val="2"/>
                <w:szCs w:val="24"/>
              </w:rPr>
              <w:t>1.1.6. Bankas, banko kodas</w:t>
            </w:r>
          </w:p>
        </w:tc>
        <w:tc>
          <w:tcPr>
            <w:tcW w:w="3510" w:type="dxa"/>
          </w:tcPr>
          <w:p w14:paraId="79253B1C" w14:textId="720428AF" w:rsidR="00AB7576" w:rsidRDefault="00AB7576" w:rsidP="00AB7576">
            <w:pPr>
              <w:jc w:val="center"/>
              <w:rPr>
                <w:kern w:val="2"/>
                <w:szCs w:val="24"/>
              </w:rPr>
            </w:pPr>
            <w:r w:rsidRPr="007931ED">
              <w:rPr>
                <w:kern w:val="2"/>
                <w:szCs w:val="24"/>
              </w:rPr>
              <w:t>A</w:t>
            </w:r>
            <w:r>
              <w:rPr>
                <w:kern w:val="2"/>
                <w:szCs w:val="24"/>
              </w:rPr>
              <w:t>S</w:t>
            </w:r>
            <w:r w:rsidRPr="007931ED">
              <w:rPr>
                <w:kern w:val="2"/>
                <w:szCs w:val="24"/>
              </w:rPr>
              <w:t xml:space="preserve"> </w:t>
            </w:r>
            <w:proofErr w:type="spellStart"/>
            <w:r w:rsidRPr="007931ED">
              <w:rPr>
                <w:kern w:val="2"/>
                <w:szCs w:val="24"/>
              </w:rPr>
              <w:t>Luminor</w:t>
            </w:r>
            <w:proofErr w:type="spellEnd"/>
            <w:r w:rsidRPr="007931ED">
              <w:rPr>
                <w:kern w:val="2"/>
                <w:szCs w:val="24"/>
              </w:rPr>
              <w:t xml:space="preserve"> Bank, banko kodas 40100</w:t>
            </w:r>
          </w:p>
        </w:tc>
      </w:tr>
      <w:tr w:rsidR="00AB7576" w14:paraId="51CBF1A4" w14:textId="77777777" w:rsidTr="000B1817">
        <w:tc>
          <w:tcPr>
            <w:tcW w:w="2808" w:type="dxa"/>
            <w:vMerge/>
          </w:tcPr>
          <w:p w14:paraId="1C1542B2" w14:textId="77777777" w:rsidR="00AB7576" w:rsidRDefault="00AB7576" w:rsidP="00AB7576">
            <w:pPr>
              <w:rPr>
                <w:kern w:val="2"/>
                <w:szCs w:val="24"/>
              </w:rPr>
            </w:pPr>
          </w:p>
        </w:tc>
        <w:tc>
          <w:tcPr>
            <w:tcW w:w="3240" w:type="dxa"/>
          </w:tcPr>
          <w:p w14:paraId="76AC678D" w14:textId="77777777" w:rsidR="00AB7576" w:rsidRDefault="00AB7576" w:rsidP="00AB7576">
            <w:pPr>
              <w:rPr>
                <w:kern w:val="2"/>
                <w:szCs w:val="24"/>
              </w:rPr>
            </w:pPr>
            <w:r>
              <w:rPr>
                <w:kern w:val="2"/>
                <w:szCs w:val="24"/>
              </w:rPr>
              <w:t>1.1.7. Telefonas</w:t>
            </w:r>
          </w:p>
        </w:tc>
        <w:tc>
          <w:tcPr>
            <w:tcW w:w="3510" w:type="dxa"/>
          </w:tcPr>
          <w:p w14:paraId="4F0D719A" w14:textId="581DF284" w:rsidR="00AB7576" w:rsidRDefault="00AB7576" w:rsidP="00AB7576">
            <w:pPr>
              <w:jc w:val="center"/>
              <w:rPr>
                <w:kern w:val="2"/>
                <w:szCs w:val="24"/>
              </w:rPr>
            </w:pPr>
            <w:r w:rsidRPr="007931ED">
              <w:rPr>
                <w:kern w:val="2"/>
                <w:szCs w:val="24"/>
              </w:rPr>
              <w:t>+370 5 239 1001</w:t>
            </w:r>
          </w:p>
        </w:tc>
      </w:tr>
      <w:tr w:rsidR="00AB7576" w14:paraId="66BC48C7" w14:textId="77777777" w:rsidTr="000B1817">
        <w:tc>
          <w:tcPr>
            <w:tcW w:w="2808" w:type="dxa"/>
            <w:vMerge/>
          </w:tcPr>
          <w:p w14:paraId="18021279" w14:textId="77777777" w:rsidR="00AB7576" w:rsidRDefault="00AB7576" w:rsidP="00AB7576">
            <w:pPr>
              <w:rPr>
                <w:kern w:val="2"/>
                <w:szCs w:val="24"/>
              </w:rPr>
            </w:pPr>
          </w:p>
        </w:tc>
        <w:tc>
          <w:tcPr>
            <w:tcW w:w="3240" w:type="dxa"/>
          </w:tcPr>
          <w:p w14:paraId="228B6308" w14:textId="77777777" w:rsidR="00AB7576" w:rsidRDefault="00AB7576" w:rsidP="00AB7576">
            <w:pPr>
              <w:rPr>
                <w:kern w:val="2"/>
                <w:szCs w:val="24"/>
              </w:rPr>
            </w:pPr>
            <w:r>
              <w:rPr>
                <w:kern w:val="2"/>
                <w:szCs w:val="24"/>
              </w:rPr>
              <w:t>1.1.8. El. paštas</w:t>
            </w:r>
          </w:p>
        </w:tc>
        <w:tc>
          <w:tcPr>
            <w:tcW w:w="3510" w:type="dxa"/>
          </w:tcPr>
          <w:p w14:paraId="5862F0CA" w14:textId="0FED850D" w:rsidR="00AB7576" w:rsidRDefault="00AB7576" w:rsidP="00AB7576">
            <w:pPr>
              <w:jc w:val="center"/>
              <w:rPr>
                <w:kern w:val="2"/>
                <w:szCs w:val="24"/>
              </w:rPr>
            </w:pPr>
            <w:r w:rsidRPr="007931ED">
              <w:rPr>
                <w:kern w:val="2"/>
                <w:szCs w:val="24"/>
              </w:rPr>
              <w:t>zum@zum.lt</w:t>
            </w:r>
          </w:p>
        </w:tc>
      </w:tr>
      <w:tr w:rsidR="006B5A23" w14:paraId="6588917F" w14:textId="77777777" w:rsidTr="000B1817">
        <w:tc>
          <w:tcPr>
            <w:tcW w:w="2808" w:type="dxa"/>
            <w:vMerge/>
          </w:tcPr>
          <w:p w14:paraId="6040DA80" w14:textId="77777777" w:rsidR="006B5A23" w:rsidRDefault="006B5A23" w:rsidP="000B1817">
            <w:pPr>
              <w:rPr>
                <w:kern w:val="2"/>
                <w:szCs w:val="24"/>
              </w:rPr>
            </w:pPr>
          </w:p>
        </w:tc>
        <w:tc>
          <w:tcPr>
            <w:tcW w:w="3240" w:type="dxa"/>
          </w:tcPr>
          <w:p w14:paraId="330B4308" w14:textId="77777777" w:rsidR="006B5A23" w:rsidRDefault="006B5A23" w:rsidP="000B1817">
            <w:pPr>
              <w:rPr>
                <w:kern w:val="2"/>
                <w:szCs w:val="24"/>
              </w:rPr>
            </w:pPr>
            <w:r>
              <w:rPr>
                <w:kern w:val="2"/>
                <w:szCs w:val="24"/>
              </w:rPr>
              <w:t>1.1.9. Šalies atstovas</w:t>
            </w:r>
          </w:p>
        </w:tc>
        <w:tc>
          <w:tcPr>
            <w:tcW w:w="3510" w:type="dxa"/>
          </w:tcPr>
          <w:p w14:paraId="52175E46" w14:textId="77777777" w:rsidR="006B5A23" w:rsidRDefault="006B5A23" w:rsidP="000B1817">
            <w:pPr>
              <w:jc w:val="center"/>
              <w:rPr>
                <w:kern w:val="2"/>
                <w:szCs w:val="24"/>
              </w:rPr>
            </w:pPr>
          </w:p>
        </w:tc>
      </w:tr>
      <w:tr w:rsidR="006B5A23" w14:paraId="2FEC7CCF" w14:textId="77777777" w:rsidTr="000B1817">
        <w:tc>
          <w:tcPr>
            <w:tcW w:w="2808" w:type="dxa"/>
            <w:vMerge/>
          </w:tcPr>
          <w:p w14:paraId="4342AED2" w14:textId="77777777" w:rsidR="006B5A23" w:rsidRDefault="006B5A23" w:rsidP="000B1817">
            <w:pPr>
              <w:rPr>
                <w:kern w:val="2"/>
                <w:szCs w:val="24"/>
              </w:rPr>
            </w:pPr>
          </w:p>
        </w:tc>
        <w:tc>
          <w:tcPr>
            <w:tcW w:w="3240" w:type="dxa"/>
          </w:tcPr>
          <w:p w14:paraId="70398787" w14:textId="77777777" w:rsidR="006B5A23" w:rsidRDefault="006B5A23" w:rsidP="000B1817">
            <w:pPr>
              <w:rPr>
                <w:kern w:val="2"/>
                <w:szCs w:val="24"/>
              </w:rPr>
            </w:pPr>
            <w:r>
              <w:rPr>
                <w:kern w:val="2"/>
                <w:szCs w:val="24"/>
              </w:rPr>
              <w:t>1.1.10. Atstovavimo pagrindas</w:t>
            </w:r>
          </w:p>
        </w:tc>
        <w:tc>
          <w:tcPr>
            <w:tcW w:w="3510" w:type="dxa"/>
          </w:tcPr>
          <w:p w14:paraId="6A112CB1" w14:textId="77777777" w:rsidR="006B5A23" w:rsidRDefault="006B5A23" w:rsidP="000B1817">
            <w:pPr>
              <w:jc w:val="center"/>
              <w:rPr>
                <w:kern w:val="2"/>
                <w:szCs w:val="24"/>
              </w:rPr>
            </w:pPr>
          </w:p>
        </w:tc>
      </w:tr>
      <w:tr w:rsidR="006B5A23" w14:paraId="14DED848" w14:textId="77777777" w:rsidTr="000B1817">
        <w:tc>
          <w:tcPr>
            <w:tcW w:w="2808" w:type="dxa"/>
            <w:vMerge w:val="restart"/>
          </w:tcPr>
          <w:p w14:paraId="1E7CEA5E" w14:textId="77777777" w:rsidR="006B5A23" w:rsidRDefault="006B5A23" w:rsidP="000B1817">
            <w:pPr>
              <w:rPr>
                <w:b/>
                <w:kern w:val="2"/>
                <w:szCs w:val="24"/>
              </w:rPr>
            </w:pPr>
          </w:p>
          <w:p w14:paraId="3937D178" w14:textId="77777777" w:rsidR="006B5A23" w:rsidRDefault="006B5A23" w:rsidP="000B1817">
            <w:pPr>
              <w:rPr>
                <w:b/>
                <w:kern w:val="2"/>
                <w:szCs w:val="24"/>
              </w:rPr>
            </w:pPr>
          </w:p>
          <w:p w14:paraId="2D6BC0B6" w14:textId="77777777" w:rsidR="006B5A23" w:rsidRDefault="006B5A23" w:rsidP="000B1817">
            <w:pPr>
              <w:rPr>
                <w:b/>
                <w:kern w:val="2"/>
                <w:szCs w:val="24"/>
              </w:rPr>
            </w:pPr>
          </w:p>
          <w:p w14:paraId="19CCD0F9" w14:textId="77777777" w:rsidR="006B5A23" w:rsidRDefault="006B5A23" w:rsidP="000B1817">
            <w:pPr>
              <w:rPr>
                <w:b/>
                <w:kern w:val="2"/>
                <w:szCs w:val="24"/>
              </w:rPr>
            </w:pPr>
            <w:r>
              <w:rPr>
                <w:b/>
                <w:kern w:val="2"/>
                <w:szCs w:val="24"/>
              </w:rPr>
              <w:t>1.2. Tiekėjas</w:t>
            </w:r>
          </w:p>
          <w:p w14:paraId="6179A58A" w14:textId="77777777" w:rsidR="006B5A23" w:rsidRDefault="006B5A23" w:rsidP="000B1817">
            <w:pPr>
              <w:rPr>
                <w:color w:val="4472C4"/>
                <w:kern w:val="2"/>
                <w:szCs w:val="24"/>
              </w:rPr>
            </w:pPr>
            <w:r>
              <w:rPr>
                <w:color w:val="4472C4"/>
                <w:kern w:val="2"/>
                <w:szCs w:val="24"/>
              </w:rPr>
              <w:t>(jei Tiekėjas yra fizinis asmuo, skiltys atitinkamai pakoreguojamos.</w:t>
            </w:r>
          </w:p>
          <w:p w14:paraId="12D08B1C" w14:textId="77777777" w:rsidR="006B5A23" w:rsidRDefault="006B5A23" w:rsidP="000B1817">
            <w:pPr>
              <w:rPr>
                <w:color w:val="4472C4"/>
                <w:kern w:val="2"/>
                <w:szCs w:val="24"/>
              </w:rPr>
            </w:pPr>
            <w:r>
              <w:rPr>
                <w:color w:val="4472C4"/>
                <w:kern w:val="2"/>
                <w:szCs w:val="24"/>
              </w:rPr>
              <w:t>Jei Tiekėjas yra tiekėjų grupė, skiltys pildomos įterpiant kiekvieno grupės nario informaciją)</w:t>
            </w:r>
          </w:p>
          <w:p w14:paraId="65755AD4" w14:textId="77777777" w:rsidR="006B5A23" w:rsidRDefault="006B5A23" w:rsidP="000B1817">
            <w:pPr>
              <w:rPr>
                <w:b/>
                <w:kern w:val="2"/>
                <w:szCs w:val="24"/>
              </w:rPr>
            </w:pPr>
          </w:p>
        </w:tc>
        <w:tc>
          <w:tcPr>
            <w:tcW w:w="3240" w:type="dxa"/>
          </w:tcPr>
          <w:p w14:paraId="622A76EB" w14:textId="77777777" w:rsidR="006B5A23" w:rsidRDefault="006B5A23" w:rsidP="000B1817">
            <w:pPr>
              <w:rPr>
                <w:kern w:val="2"/>
                <w:szCs w:val="24"/>
              </w:rPr>
            </w:pPr>
            <w:r>
              <w:rPr>
                <w:kern w:val="2"/>
                <w:szCs w:val="24"/>
              </w:rPr>
              <w:t>1.2.1. Pavadinimas</w:t>
            </w:r>
          </w:p>
        </w:tc>
        <w:tc>
          <w:tcPr>
            <w:tcW w:w="3510" w:type="dxa"/>
          </w:tcPr>
          <w:p w14:paraId="1220F189" w14:textId="77777777" w:rsidR="006B5A23" w:rsidRDefault="006B5A23" w:rsidP="000B1817">
            <w:pPr>
              <w:jc w:val="center"/>
              <w:rPr>
                <w:kern w:val="2"/>
                <w:szCs w:val="24"/>
              </w:rPr>
            </w:pPr>
          </w:p>
        </w:tc>
      </w:tr>
      <w:tr w:rsidR="006B5A23" w14:paraId="669B2C18" w14:textId="77777777" w:rsidTr="000B1817">
        <w:tc>
          <w:tcPr>
            <w:tcW w:w="2808" w:type="dxa"/>
            <w:vMerge/>
          </w:tcPr>
          <w:p w14:paraId="441C0EE2" w14:textId="77777777" w:rsidR="006B5A23" w:rsidRDefault="006B5A23" w:rsidP="000B1817">
            <w:pPr>
              <w:rPr>
                <w:b/>
                <w:kern w:val="2"/>
                <w:szCs w:val="24"/>
              </w:rPr>
            </w:pPr>
          </w:p>
        </w:tc>
        <w:tc>
          <w:tcPr>
            <w:tcW w:w="3240" w:type="dxa"/>
          </w:tcPr>
          <w:p w14:paraId="0373CDF2" w14:textId="77777777" w:rsidR="006B5A23" w:rsidRDefault="006B5A23" w:rsidP="000B1817">
            <w:pPr>
              <w:rPr>
                <w:kern w:val="2"/>
                <w:szCs w:val="24"/>
              </w:rPr>
            </w:pPr>
            <w:r>
              <w:rPr>
                <w:kern w:val="2"/>
                <w:szCs w:val="24"/>
              </w:rPr>
              <w:t>1.2.2. Juridinio asmens kodas</w:t>
            </w:r>
          </w:p>
        </w:tc>
        <w:tc>
          <w:tcPr>
            <w:tcW w:w="3510" w:type="dxa"/>
          </w:tcPr>
          <w:p w14:paraId="0CB0683A" w14:textId="77777777" w:rsidR="006B5A23" w:rsidRDefault="006B5A23" w:rsidP="000B1817">
            <w:pPr>
              <w:jc w:val="center"/>
              <w:rPr>
                <w:kern w:val="2"/>
                <w:szCs w:val="24"/>
              </w:rPr>
            </w:pPr>
          </w:p>
        </w:tc>
      </w:tr>
      <w:tr w:rsidR="006B5A23" w14:paraId="23AAF4C8" w14:textId="77777777" w:rsidTr="000B1817">
        <w:tc>
          <w:tcPr>
            <w:tcW w:w="2808" w:type="dxa"/>
            <w:vMerge/>
          </w:tcPr>
          <w:p w14:paraId="69F7894E" w14:textId="77777777" w:rsidR="006B5A23" w:rsidRDefault="006B5A23" w:rsidP="000B1817">
            <w:pPr>
              <w:rPr>
                <w:b/>
                <w:kern w:val="2"/>
                <w:szCs w:val="24"/>
              </w:rPr>
            </w:pPr>
          </w:p>
        </w:tc>
        <w:tc>
          <w:tcPr>
            <w:tcW w:w="3240" w:type="dxa"/>
          </w:tcPr>
          <w:p w14:paraId="585B6773" w14:textId="77777777" w:rsidR="006B5A23" w:rsidRDefault="006B5A23" w:rsidP="000B1817">
            <w:pPr>
              <w:rPr>
                <w:kern w:val="2"/>
                <w:szCs w:val="24"/>
              </w:rPr>
            </w:pPr>
            <w:r>
              <w:rPr>
                <w:kern w:val="2"/>
                <w:szCs w:val="24"/>
              </w:rPr>
              <w:t>1.2.3. Adresas</w:t>
            </w:r>
          </w:p>
        </w:tc>
        <w:tc>
          <w:tcPr>
            <w:tcW w:w="3510" w:type="dxa"/>
          </w:tcPr>
          <w:p w14:paraId="459C991E" w14:textId="77777777" w:rsidR="006B5A23" w:rsidRDefault="006B5A23" w:rsidP="000B1817">
            <w:pPr>
              <w:jc w:val="center"/>
              <w:rPr>
                <w:kern w:val="2"/>
                <w:szCs w:val="24"/>
              </w:rPr>
            </w:pPr>
          </w:p>
        </w:tc>
      </w:tr>
      <w:tr w:rsidR="006B5A23" w14:paraId="41B9658E" w14:textId="77777777" w:rsidTr="000B1817">
        <w:tc>
          <w:tcPr>
            <w:tcW w:w="2808" w:type="dxa"/>
            <w:vMerge/>
          </w:tcPr>
          <w:p w14:paraId="707D712C" w14:textId="77777777" w:rsidR="006B5A23" w:rsidRDefault="006B5A23" w:rsidP="000B1817">
            <w:pPr>
              <w:rPr>
                <w:b/>
                <w:kern w:val="2"/>
                <w:szCs w:val="24"/>
              </w:rPr>
            </w:pPr>
          </w:p>
        </w:tc>
        <w:tc>
          <w:tcPr>
            <w:tcW w:w="3240" w:type="dxa"/>
          </w:tcPr>
          <w:p w14:paraId="176BA0FE" w14:textId="77777777" w:rsidR="006B5A23" w:rsidRDefault="006B5A23" w:rsidP="000B1817">
            <w:pPr>
              <w:rPr>
                <w:kern w:val="2"/>
                <w:szCs w:val="24"/>
              </w:rPr>
            </w:pPr>
            <w:r>
              <w:rPr>
                <w:kern w:val="2"/>
                <w:szCs w:val="24"/>
              </w:rPr>
              <w:t>1.2.4. PVM mokėtojo kodas</w:t>
            </w:r>
          </w:p>
        </w:tc>
        <w:tc>
          <w:tcPr>
            <w:tcW w:w="3510" w:type="dxa"/>
          </w:tcPr>
          <w:p w14:paraId="170BFB6E" w14:textId="77777777" w:rsidR="006B5A23" w:rsidRDefault="006B5A23" w:rsidP="000B1817">
            <w:pPr>
              <w:jc w:val="center"/>
              <w:rPr>
                <w:kern w:val="2"/>
                <w:szCs w:val="24"/>
              </w:rPr>
            </w:pPr>
          </w:p>
        </w:tc>
      </w:tr>
      <w:tr w:rsidR="006B5A23" w14:paraId="59596FA7" w14:textId="77777777" w:rsidTr="000B1817">
        <w:tc>
          <w:tcPr>
            <w:tcW w:w="2808" w:type="dxa"/>
            <w:vMerge/>
          </w:tcPr>
          <w:p w14:paraId="0079D414" w14:textId="77777777" w:rsidR="006B5A23" w:rsidRDefault="006B5A23" w:rsidP="000B1817">
            <w:pPr>
              <w:rPr>
                <w:b/>
                <w:kern w:val="2"/>
                <w:szCs w:val="24"/>
              </w:rPr>
            </w:pPr>
          </w:p>
        </w:tc>
        <w:tc>
          <w:tcPr>
            <w:tcW w:w="3240" w:type="dxa"/>
          </w:tcPr>
          <w:p w14:paraId="5CC9AE6C" w14:textId="77777777" w:rsidR="006B5A23" w:rsidRDefault="006B5A23" w:rsidP="000B1817">
            <w:pPr>
              <w:rPr>
                <w:kern w:val="2"/>
                <w:szCs w:val="24"/>
              </w:rPr>
            </w:pPr>
            <w:r>
              <w:rPr>
                <w:kern w:val="2"/>
                <w:szCs w:val="24"/>
              </w:rPr>
              <w:t>1.2.5. Atsiskaitomoji sąskaita</w:t>
            </w:r>
          </w:p>
        </w:tc>
        <w:tc>
          <w:tcPr>
            <w:tcW w:w="3510" w:type="dxa"/>
          </w:tcPr>
          <w:p w14:paraId="4035570D" w14:textId="77777777" w:rsidR="006B5A23" w:rsidRDefault="006B5A23" w:rsidP="000B1817">
            <w:pPr>
              <w:jc w:val="center"/>
              <w:rPr>
                <w:kern w:val="2"/>
                <w:szCs w:val="24"/>
              </w:rPr>
            </w:pPr>
          </w:p>
        </w:tc>
      </w:tr>
      <w:tr w:rsidR="006B5A23" w14:paraId="10D7A71D" w14:textId="77777777" w:rsidTr="000B1817">
        <w:tc>
          <w:tcPr>
            <w:tcW w:w="2808" w:type="dxa"/>
            <w:vMerge/>
          </w:tcPr>
          <w:p w14:paraId="571D4304" w14:textId="77777777" w:rsidR="006B5A23" w:rsidRDefault="006B5A23" w:rsidP="000B1817">
            <w:pPr>
              <w:rPr>
                <w:b/>
                <w:kern w:val="2"/>
                <w:szCs w:val="24"/>
              </w:rPr>
            </w:pPr>
          </w:p>
        </w:tc>
        <w:tc>
          <w:tcPr>
            <w:tcW w:w="3240" w:type="dxa"/>
          </w:tcPr>
          <w:p w14:paraId="18A0D921" w14:textId="77777777" w:rsidR="006B5A23" w:rsidRDefault="006B5A23" w:rsidP="000B1817">
            <w:pPr>
              <w:rPr>
                <w:kern w:val="2"/>
                <w:szCs w:val="24"/>
              </w:rPr>
            </w:pPr>
            <w:r>
              <w:rPr>
                <w:kern w:val="2"/>
                <w:szCs w:val="24"/>
              </w:rPr>
              <w:t>1.2.6. Bankas, banko kodas</w:t>
            </w:r>
          </w:p>
        </w:tc>
        <w:tc>
          <w:tcPr>
            <w:tcW w:w="3510" w:type="dxa"/>
          </w:tcPr>
          <w:p w14:paraId="6DB6974F" w14:textId="77777777" w:rsidR="006B5A23" w:rsidRDefault="006B5A23" w:rsidP="000B1817">
            <w:pPr>
              <w:jc w:val="center"/>
              <w:rPr>
                <w:kern w:val="2"/>
                <w:szCs w:val="24"/>
              </w:rPr>
            </w:pPr>
          </w:p>
        </w:tc>
      </w:tr>
      <w:tr w:rsidR="006B5A23" w14:paraId="4A33A85B" w14:textId="77777777" w:rsidTr="000B1817">
        <w:tc>
          <w:tcPr>
            <w:tcW w:w="2808" w:type="dxa"/>
            <w:vMerge/>
          </w:tcPr>
          <w:p w14:paraId="3C32CF4A" w14:textId="77777777" w:rsidR="006B5A23" w:rsidRDefault="006B5A23" w:rsidP="000B1817">
            <w:pPr>
              <w:rPr>
                <w:b/>
                <w:kern w:val="2"/>
                <w:szCs w:val="24"/>
              </w:rPr>
            </w:pPr>
          </w:p>
        </w:tc>
        <w:tc>
          <w:tcPr>
            <w:tcW w:w="3240" w:type="dxa"/>
          </w:tcPr>
          <w:p w14:paraId="044715DD" w14:textId="77777777" w:rsidR="006B5A23" w:rsidRDefault="006B5A23" w:rsidP="000B1817">
            <w:pPr>
              <w:rPr>
                <w:kern w:val="2"/>
                <w:szCs w:val="24"/>
              </w:rPr>
            </w:pPr>
            <w:r>
              <w:rPr>
                <w:kern w:val="2"/>
                <w:szCs w:val="24"/>
              </w:rPr>
              <w:t>1.2.7. Telefonas</w:t>
            </w:r>
          </w:p>
        </w:tc>
        <w:tc>
          <w:tcPr>
            <w:tcW w:w="3510" w:type="dxa"/>
          </w:tcPr>
          <w:p w14:paraId="361E79CE" w14:textId="77777777" w:rsidR="006B5A23" w:rsidRDefault="006B5A23" w:rsidP="000B1817">
            <w:pPr>
              <w:jc w:val="center"/>
              <w:rPr>
                <w:kern w:val="2"/>
                <w:szCs w:val="24"/>
              </w:rPr>
            </w:pPr>
          </w:p>
        </w:tc>
      </w:tr>
      <w:tr w:rsidR="006B5A23" w14:paraId="6CE9F8BC" w14:textId="77777777" w:rsidTr="000B1817">
        <w:tc>
          <w:tcPr>
            <w:tcW w:w="2808" w:type="dxa"/>
            <w:vMerge/>
          </w:tcPr>
          <w:p w14:paraId="3ACE80B4" w14:textId="77777777" w:rsidR="006B5A23" w:rsidRDefault="006B5A23" w:rsidP="000B1817">
            <w:pPr>
              <w:rPr>
                <w:b/>
                <w:kern w:val="2"/>
                <w:szCs w:val="24"/>
              </w:rPr>
            </w:pPr>
          </w:p>
        </w:tc>
        <w:tc>
          <w:tcPr>
            <w:tcW w:w="3240" w:type="dxa"/>
          </w:tcPr>
          <w:p w14:paraId="1F2C4479" w14:textId="77777777" w:rsidR="006B5A23" w:rsidRDefault="006B5A23" w:rsidP="000B1817">
            <w:pPr>
              <w:rPr>
                <w:kern w:val="2"/>
                <w:szCs w:val="24"/>
              </w:rPr>
            </w:pPr>
            <w:r>
              <w:rPr>
                <w:kern w:val="2"/>
                <w:szCs w:val="24"/>
              </w:rPr>
              <w:t>1.2.8. El. paštas</w:t>
            </w:r>
          </w:p>
        </w:tc>
        <w:tc>
          <w:tcPr>
            <w:tcW w:w="3510" w:type="dxa"/>
          </w:tcPr>
          <w:p w14:paraId="004B8996" w14:textId="77777777" w:rsidR="006B5A23" w:rsidRDefault="006B5A23" w:rsidP="000B1817">
            <w:pPr>
              <w:jc w:val="center"/>
              <w:rPr>
                <w:kern w:val="2"/>
                <w:szCs w:val="24"/>
              </w:rPr>
            </w:pPr>
          </w:p>
        </w:tc>
      </w:tr>
      <w:tr w:rsidR="006B5A23" w14:paraId="688C0F7A" w14:textId="77777777" w:rsidTr="000B1817">
        <w:tc>
          <w:tcPr>
            <w:tcW w:w="2808" w:type="dxa"/>
            <w:vMerge/>
          </w:tcPr>
          <w:p w14:paraId="66F83BCF" w14:textId="77777777" w:rsidR="006B5A23" w:rsidRDefault="006B5A23" w:rsidP="000B1817">
            <w:pPr>
              <w:rPr>
                <w:b/>
                <w:kern w:val="2"/>
                <w:szCs w:val="24"/>
              </w:rPr>
            </w:pPr>
          </w:p>
        </w:tc>
        <w:tc>
          <w:tcPr>
            <w:tcW w:w="3240" w:type="dxa"/>
          </w:tcPr>
          <w:p w14:paraId="5C1B51A2" w14:textId="77777777" w:rsidR="006B5A23" w:rsidRDefault="006B5A23" w:rsidP="000B1817">
            <w:pPr>
              <w:rPr>
                <w:kern w:val="2"/>
                <w:szCs w:val="24"/>
              </w:rPr>
            </w:pPr>
            <w:r>
              <w:rPr>
                <w:kern w:val="2"/>
                <w:szCs w:val="24"/>
              </w:rPr>
              <w:t>1.2.9. Šalies atstovas</w:t>
            </w:r>
          </w:p>
        </w:tc>
        <w:tc>
          <w:tcPr>
            <w:tcW w:w="3510" w:type="dxa"/>
          </w:tcPr>
          <w:p w14:paraId="1F17A119" w14:textId="77777777" w:rsidR="006B5A23" w:rsidRDefault="006B5A23" w:rsidP="000B1817">
            <w:pPr>
              <w:jc w:val="center"/>
              <w:rPr>
                <w:kern w:val="2"/>
                <w:szCs w:val="24"/>
              </w:rPr>
            </w:pPr>
          </w:p>
        </w:tc>
      </w:tr>
      <w:tr w:rsidR="006B5A23" w14:paraId="70FBCEA2" w14:textId="77777777" w:rsidTr="000B1817">
        <w:tc>
          <w:tcPr>
            <w:tcW w:w="2808" w:type="dxa"/>
            <w:vMerge/>
          </w:tcPr>
          <w:p w14:paraId="603A9B87" w14:textId="77777777" w:rsidR="006B5A23" w:rsidRDefault="006B5A23" w:rsidP="000B1817">
            <w:pPr>
              <w:rPr>
                <w:b/>
                <w:kern w:val="2"/>
                <w:szCs w:val="24"/>
              </w:rPr>
            </w:pPr>
          </w:p>
        </w:tc>
        <w:tc>
          <w:tcPr>
            <w:tcW w:w="3240" w:type="dxa"/>
          </w:tcPr>
          <w:p w14:paraId="436D6C93" w14:textId="77777777" w:rsidR="006B5A23" w:rsidRDefault="006B5A23" w:rsidP="000B1817">
            <w:pPr>
              <w:rPr>
                <w:kern w:val="2"/>
                <w:szCs w:val="24"/>
              </w:rPr>
            </w:pPr>
            <w:r>
              <w:rPr>
                <w:kern w:val="2"/>
                <w:szCs w:val="24"/>
              </w:rPr>
              <w:t>1.2.10. Atstovavimo pagrindas</w:t>
            </w:r>
          </w:p>
        </w:tc>
        <w:tc>
          <w:tcPr>
            <w:tcW w:w="3510" w:type="dxa"/>
          </w:tcPr>
          <w:p w14:paraId="57EB17C5" w14:textId="77777777" w:rsidR="006B5A23" w:rsidRDefault="006B5A23" w:rsidP="000B1817">
            <w:pPr>
              <w:jc w:val="center"/>
              <w:rPr>
                <w:kern w:val="2"/>
                <w:szCs w:val="24"/>
              </w:rPr>
            </w:pPr>
          </w:p>
        </w:tc>
      </w:tr>
    </w:tbl>
    <w:p w14:paraId="0733168A" w14:textId="77777777" w:rsidR="006B5A23" w:rsidRDefault="006B5A23" w:rsidP="006B5A2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
        <w:gridCol w:w="2130"/>
        <w:gridCol w:w="4311"/>
      </w:tblGrid>
      <w:tr w:rsidR="006B5A23" w14:paraId="32EDB661" w14:textId="77777777" w:rsidTr="7F610CFF">
        <w:trPr>
          <w:trHeight w:val="300"/>
        </w:trPr>
        <w:tc>
          <w:tcPr>
            <w:tcW w:w="9535" w:type="dxa"/>
            <w:gridSpan w:val="4"/>
          </w:tcPr>
          <w:p w14:paraId="4DF45F02" w14:textId="77777777" w:rsidR="006B5A23" w:rsidRDefault="006B5A23" w:rsidP="000B1817">
            <w:pPr>
              <w:jc w:val="center"/>
              <w:rPr>
                <w:b/>
                <w:kern w:val="2"/>
                <w:szCs w:val="24"/>
              </w:rPr>
            </w:pPr>
            <w:r>
              <w:rPr>
                <w:b/>
                <w:kern w:val="2"/>
                <w:szCs w:val="24"/>
              </w:rPr>
              <w:t>2. ATSAKINGI ASMENYS</w:t>
            </w:r>
          </w:p>
        </w:tc>
      </w:tr>
      <w:tr w:rsidR="006B5A23" w14:paraId="43C7661B" w14:textId="77777777" w:rsidTr="7F610CFF">
        <w:trPr>
          <w:trHeight w:val="300"/>
        </w:trPr>
        <w:tc>
          <w:tcPr>
            <w:tcW w:w="3094" w:type="dxa"/>
            <w:gridSpan w:val="2"/>
          </w:tcPr>
          <w:p w14:paraId="647A7B3B" w14:textId="77777777" w:rsidR="006B5A23" w:rsidRDefault="006B5A23" w:rsidP="000B181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9D67806" w14:textId="0A74021E" w:rsidR="006B5A23" w:rsidRDefault="00262CA3" w:rsidP="000B1817">
            <w:pPr>
              <w:rPr>
                <w:color w:val="4472C4"/>
                <w:kern w:val="2"/>
                <w:szCs w:val="24"/>
              </w:rPr>
            </w:pPr>
            <w:r>
              <w:rPr>
                <w:color w:val="4472C4"/>
                <w:kern w:val="2"/>
                <w:szCs w:val="24"/>
              </w:rPr>
              <w:t>(perkančioji organizacija atsakingą asmenį nurodys sudarant sutartį)</w:t>
            </w:r>
          </w:p>
        </w:tc>
      </w:tr>
      <w:tr w:rsidR="006B5A23" w14:paraId="19FFC1D2" w14:textId="77777777" w:rsidTr="7F610CFF">
        <w:trPr>
          <w:trHeight w:val="300"/>
        </w:trPr>
        <w:tc>
          <w:tcPr>
            <w:tcW w:w="3094" w:type="dxa"/>
            <w:gridSpan w:val="2"/>
          </w:tcPr>
          <w:p w14:paraId="53A4F12D" w14:textId="77777777" w:rsidR="006B5A23" w:rsidRDefault="006B5A23" w:rsidP="000B1817">
            <w:pPr>
              <w:rPr>
                <w:b/>
                <w:kern w:val="2"/>
                <w:szCs w:val="24"/>
              </w:rPr>
            </w:pPr>
            <w:r>
              <w:rPr>
                <w:b/>
                <w:kern w:val="2"/>
                <w:szCs w:val="24"/>
              </w:rPr>
              <w:t>2.2. Tiekėjo kontaktiniai asmenys, atsakingi už Sutarties vykdymą</w:t>
            </w:r>
          </w:p>
        </w:tc>
        <w:tc>
          <w:tcPr>
            <w:tcW w:w="6441" w:type="dxa"/>
            <w:gridSpan w:val="2"/>
          </w:tcPr>
          <w:p w14:paraId="79C51D3E" w14:textId="77777777" w:rsidR="006B5A23" w:rsidRDefault="006B5A23" w:rsidP="000B1817">
            <w:pPr>
              <w:rPr>
                <w:color w:val="4472C4"/>
                <w:kern w:val="2"/>
                <w:szCs w:val="24"/>
              </w:rPr>
            </w:pPr>
            <w:r>
              <w:rPr>
                <w:color w:val="4472C4"/>
                <w:kern w:val="2"/>
                <w:szCs w:val="24"/>
              </w:rPr>
              <w:t>(nurodyti padalinį / skyrių, pareigas, vardą, pavardę, tel., el. paštą)</w:t>
            </w:r>
          </w:p>
        </w:tc>
      </w:tr>
      <w:tr w:rsidR="006B5A23" w14:paraId="450B400B" w14:textId="77777777" w:rsidTr="7F610CFF">
        <w:trPr>
          <w:trHeight w:val="300"/>
        </w:trPr>
        <w:tc>
          <w:tcPr>
            <w:tcW w:w="9535" w:type="dxa"/>
            <w:gridSpan w:val="4"/>
          </w:tcPr>
          <w:p w14:paraId="03BB5728" w14:textId="77777777" w:rsidR="006B5A23" w:rsidRDefault="006B5A23" w:rsidP="000B1817">
            <w:pPr>
              <w:jc w:val="center"/>
              <w:rPr>
                <w:b/>
                <w:kern w:val="2"/>
                <w:szCs w:val="24"/>
              </w:rPr>
            </w:pPr>
            <w:r>
              <w:rPr>
                <w:b/>
                <w:kern w:val="2"/>
                <w:szCs w:val="24"/>
              </w:rPr>
              <w:t>3. SUTARTIES DALYKAS</w:t>
            </w:r>
          </w:p>
        </w:tc>
      </w:tr>
      <w:tr w:rsidR="00F7007E" w14:paraId="6118707E" w14:textId="77777777" w:rsidTr="7F610CFF">
        <w:trPr>
          <w:trHeight w:val="300"/>
        </w:trPr>
        <w:tc>
          <w:tcPr>
            <w:tcW w:w="3094" w:type="dxa"/>
            <w:gridSpan w:val="2"/>
          </w:tcPr>
          <w:p w14:paraId="5BA4CDC5" w14:textId="77777777" w:rsidR="00F7007E" w:rsidRDefault="00F7007E" w:rsidP="00F7007E">
            <w:pPr>
              <w:rPr>
                <w:b/>
                <w:kern w:val="2"/>
                <w:szCs w:val="24"/>
              </w:rPr>
            </w:pPr>
            <w:r>
              <w:rPr>
                <w:b/>
                <w:kern w:val="2"/>
                <w:szCs w:val="24"/>
              </w:rPr>
              <w:t>3.1. Sutarties dalykas</w:t>
            </w:r>
          </w:p>
        </w:tc>
        <w:tc>
          <w:tcPr>
            <w:tcW w:w="6441" w:type="dxa"/>
            <w:gridSpan w:val="2"/>
          </w:tcPr>
          <w:p w14:paraId="3B6AE024" w14:textId="77777777" w:rsidR="00F7007E" w:rsidRDefault="00F7007E" w:rsidP="00F7007E">
            <w:pPr>
              <w:jc w:val="both"/>
              <w:rPr>
                <w:color w:val="000000"/>
                <w:kern w:val="2"/>
                <w:szCs w:val="24"/>
              </w:rPr>
            </w:pPr>
            <w:r>
              <w:rPr>
                <w:kern w:val="2"/>
                <w:szCs w:val="24"/>
              </w:rPr>
              <w:t xml:space="preserve">Tiekėjas įsipareigoja Sutartyje numatytomis sąlygomis suteikti Pirkėjui </w:t>
            </w:r>
            <w:r w:rsidRPr="009C0A68">
              <w:rPr>
                <w:bCs/>
                <w:szCs w:val="24"/>
              </w:rPr>
              <w:t>Lietuvos žuvininkystės sektoriaus 2021</w:t>
            </w:r>
            <w:r w:rsidRPr="009C0A68">
              <w:rPr>
                <w:szCs w:val="24"/>
              </w:rPr>
              <w:t>–</w:t>
            </w:r>
            <w:r w:rsidRPr="009C0A68">
              <w:rPr>
                <w:bCs/>
                <w:szCs w:val="24"/>
              </w:rPr>
              <w:t xml:space="preserve">2027 m. </w:t>
            </w:r>
            <w:r w:rsidRPr="009C0A68">
              <w:rPr>
                <w:bCs/>
                <w:szCs w:val="24"/>
              </w:rPr>
              <w:lastRenderedPageBreak/>
              <w:t>programos priemonės „</w:t>
            </w:r>
            <w:proofErr w:type="spellStart"/>
            <w:r w:rsidRPr="009C0A68">
              <w:rPr>
                <w:bCs/>
                <w:szCs w:val="24"/>
              </w:rPr>
              <w:t>Gamtotvarkos</w:t>
            </w:r>
            <w:proofErr w:type="spellEnd"/>
            <w:r w:rsidRPr="009C0A68">
              <w:rPr>
                <w:bCs/>
                <w:szCs w:val="24"/>
              </w:rPr>
              <w:t xml:space="preserve"> priemonių įgyvendinimas“ tyrimo </w:t>
            </w:r>
            <w:r w:rsidRPr="00753120">
              <w:rPr>
                <w:kern w:val="2"/>
                <w:szCs w:val="24"/>
              </w:rPr>
              <w:t>paslaug</w:t>
            </w:r>
            <w:r>
              <w:rPr>
                <w:kern w:val="2"/>
                <w:szCs w:val="24"/>
              </w:rPr>
              <w:t xml:space="preserve">as </w:t>
            </w:r>
            <w:r>
              <w:rPr>
                <w:color w:val="000000"/>
                <w:kern w:val="2"/>
                <w:szCs w:val="24"/>
              </w:rPr>
              <w:t>(toliau – Paslaugos).</w:t>
            </w:r>
          </w:p>
          <w:p w14:paraId="59A3198F" w14:textId="0E2588D1" w:rsidR="00F7007E" w:rsidRDefault="00F7007E" w:rsidP="00F7007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F7007E" w14:paraId="1A0940E0" w14:textId="77777777" w:rsidTr="7F610CFF">
        <w:trPr>
          <w:trHeight w:val="300"/>
        </w:trPr>
        <w:tc>
          <w:tcPr>
            <w:tcW w:w="3094" w:type="dxa"/>
            <w:gridSpan w:val="2"/>
          </w:tcPr>
          <w:p w14:paraId="01A0810C" w14:textId="77777777" w:rsidR="00F7007E" w:rsidRDefault="00F7007E" w:rsidP="00F7007E">
            <w:pPr>
              <w:rPr>
                <w:b/>
                <w:kern w:val="2"/>
                <w:szCs w:val="24"/>
              </w:rPr>
            </w:pPr>
            <w:r>
              <w:rPr>
                <w:b/>
                <w:kern w:val="2"/>
                <w:szCs w:val="24"/>
              </w:rPr>
              <w:lastRenderedPageBreak/>
              <w:t>3.2. Pirkimo pavadinimas ir numeris</w:t>
            </w:r>
          </w:p>
        </w:tc>
        <w:tc>
          <w:tcPr>
            <w:tcW w:w="6441" w:type="dxa"/>
            <w:gridSpan w:val="2"/>
          </w:tcPr>
          <w:p w14:paraId="058352B9" w14:textId="63407647" w:rsidR="00F7007E" w:rsidRDefault="00F7007E" w:rsidP="00F7007E">
            <w:r w:rsidRPr="22A7A10C">
              <w:t>Lietuvos žuvininkystės sektoriaus 2021</w:t>
            </w:r>
            <w:r w:rsidRPr="009C0A68">
              <w:rPr>
                <w:szCs w:val="24"/>
              </w:rPr>
              <w:t>–</w:t>
            </w:r>
            <w:r w:rsidRPr="22A7A10C">
              <w:t xml:space="preserve">2027 m. programos priemonės „Gamtotvarkos priemonių įgyvendinimas“ tyrimo </w:t>
            </w:r>
            <w:r w:rsidRPr="22A7A10C">
              <w:rPr>
                <w:kern w:val="2"/>
              </w:rPr>
              <w:t>paslaugų pirkimas. Pirkimo Nr.</w:t>
            </w:r>
            <w:r w:rsidR="25250BFE" w:rsidRPr="112C9402">
              <w:rPr>
                <w:kern w:val="2"/>
              </w:rPr>
              <w:t xml:space="preserve"> </w:t>
            </w:r>
            <w:r w:rsidR="25250BFE" w:rsidRPr="22A7A10C">
              <w:rPr>
                <w:kern w:val="2"/>
              </w:rPr>
              <w:t>[...]</w:t>
            </w:r>
          </w:p>
        </w:tc>
      </w:tr>
      <w:tr w:rsidR="006B5A23" w14:paraId="230299E7" w14:textId="77777777" w:rsidTr="7F610CFF">
        <w:trPr>
          <w:trHeight w:val="300"/>
        </w:trPr>
        <w:tc>
          <w:tcPr>
            <w:tcW w:w="3094" w:type="dxa"/>
            <w:gridSpan w:val="2"/>
          </w:tcPr>
          <w:p w14:paraId="700AA327" w14:textId="77777777" w:rsidR="006B5A23" w:rsidRDefault="006B5A23" w:rsidP="000B1817">
            <w:pPr>
              <w:rPr>
                <w:b/>
                <w:kern w:val="2"/>
                <w:szCs w:val="24"/>
              </w:rPr>
            </w:pPr>
            <w:r>
              <w:rPr>
                <w:b/>
                <w:kern w:val="2"/>
                <w:szCs w:val="24"/>
              </w:rPr>
              <w:t>3.3. Informacija apie Europos Sąjungos lėšomis finansuojamą projektą arba kitą projektą</w:t>
            </w:r>
          </w:p>
        </w:tc>
        <w:tc>
          <w:tcPr>
            <w:tcW w:w="6441" w:type="dxa"/>
            <w:gridSpan w:val="2"/>
          </w:tcPr>
          <w:p w14:paraId="57C78F29" w14:textId="0D033567" w:rsidR="00F7007E" w:rsidRPr="006049D5" w:rsidRDefault="00F7007E" w:rsidP="00F7007E">
            <w:pPr>
              <w:spacing w:line="252" w:lineRule="auto"/>
              <w:ind w:right="-111"/>
            </w:pPr>
            <w:r w:rsidRPr="0074638D">
              <w:t xml:space="preserve">Žemės ir maisto ūkio, kaimo, žuvininkystės, žemės tvarkymo ir </w:t>
            </w:r>
            <w:proofErr w:type="spellStart"/>
            <w:r w:rsidRPr="0074638D">
              <w:t>fitosanitarijos</w:t>
            </w:r>
            <w:proofErr w:type="spellEnd"/>
            <w:r w:rsidRPr="0074638D">
              <w:t xml:space="preserve"> vystymo program</w:t>
            </w:r>
            <w:r>
              <w:t xml:space="preserve">os </w:t>
            </w:r>
            <w:r w:rsidRPr="006049D5">
              <w:t>(15-00</w:t>
            </w:r>
            <w:r>
              <w:t>1</w:t>
            </w:r>
            <w:r w:rsidRPr="006049D5">
              <w:t xml:space="preserve">) </w:t>
            </w:r>
          </w:p>
          <w:p w14:paraId="37D9363D" w14:textId="3617B223" w:rsidR="006B5A23" w:rsidRDefault="00F7007E" w:rsidP="00F7007E">
            <w:pPr>
              <w:rPr>
                <w:kern w:val="2"/>
                <w:szCs w:val="24"/>
              </w:rPr>
            </w:pPr>
            <w:r>
              <w:t>p</w:t>
            </w:r>
            <w:r w:rsidRPr="006049D5">
              <w:t xml:space="preserve">riemonė: </w:t>
            </w:r>
            <w:r>
              <w:t>„</w:t>
            </w:r>
            <w:r w:rsidRPr="006049D5">
              <w:t>Užtikrinti techninę paramą EJRŽF 2021–2027 m. programai įgyvendinti ir administruoti</w:t>
            </w:r>
            <w:r>
              <w:t>“.</w:t>
            </w:r>
          </w:p>
        </w:tc>
      </w:tr>
      <w:tr w:rsidR="006B5A23" w14:paraId="145973F0" w14:textId="77777777" w:rsidTr="7F610CFF">
        <w:trPr>
          <w:trHeight w:val="300"/>
        </w:trPr>
        <w:tc>
          <w:tcPr>
            <w:tcW w:w="9535" w:type="dxa"/>
            <w:gridSpan w:val="4"/>
          </w:tcPr>
          <w:p w14:paraId="35D7014B" w14:textId="77777777" w:rsidR="006B5A23" w:rsidRDefault="006B5A23" w:rsidP="000B181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B5A23" w14:paraId="3E5F3B73" w14:textId="77777777" w:rsidTr="7F610CFF">
        <w:trPr>
          <w:trHeight w:val="300"/>
        </w:trPr>
        <w:tc>
          <w:tcPr>
            <w:tcW w:w="3094" w:type="dxa"/>
            <w:gridSpan w:val="2"/>
          </w:tcPr>
          <w:p w14:paraId="46C181EC" w14:textId="77777777" w:rsidR="006B5A23" w:rsidRDefault="006B5A23" w:rsidP="000B181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80D50B9" w14:textId="77777777" w:rsidR="006B5A23" w:rsidRDefault="006B5A23" w:rsidP="00F7007E">
            <w:pPr>
              <w:rPr>
                <w:b/>
                <w:color w:val="FF0000"/>
                <w:kern w:val="2"/>
                <w:szCs w:val="24"/>
              </w:rPr>
            </w:pPr>
          </w:p>
        </w:tc>
        <w:tc>
          <w:tcPr>
            <w:tcW w:w="6441" w:type="dxa"/>
            <w:gridSpan w:val="2"/>
          </w:tcPr>
          <w:p w14:paraId="1E7BDF66" w14:textId="4CE3CB8D" w:rsidR="006B5A23" w:rsidRPr="00F7007E" w:rsidRDefault="006B5A23" w:rsidP="000B1817">
            <w:r>
              <w:t xml:space="preserve">Tiekėjas Paslaugas įsipareigoja suteikti </w:t>
            </w:r>
            <w:r w:rsidRPr="2A3C66F6">
              <w:rPr>
                <w:b/>
                <w:bCs/>
              </w:rPr>
              <w:t>ne vėliau kaip per</w:t>
            </w:r>
            <w:r>
              <w:t xml:space="preserve"> </w:t>
            </w:r>
            <w:r w:rsidR="00F7007E">
              <w:t>1</w:t>
            </w:r>
            <w:r w:rsidR="26278C8B">
              <w:t>2</w:t>
            </w:r>
            <w:r w:rsidR="00E24D84">
              <w:t xml:space="preserve"> (</w:t>
            </w:r>
            <w:r w:rsidR="68328E0A">
              <w:t>dvylika</w:t>
            </w:r>
            <w:r w:rsidR="00E24D84">
              <w:t xml:space="preserve">) </w:t>
            </w:r>
            <w:r w:rsidR="00F7007E">
              <w:t>mėnesių</w:t>
            </w:r>
            <w:r>
              <w:t xml:space="preserve"> nuo Sutarties įsigaliojimo dienos.</w:t>
            </w:r>
          </w:p>
          <w:p w14:paraId="2C907EDA" w14:textId="0FECE953" w:rsidR="006B5A23" w:rsidRDefault="006B5A23" w:rsidP="000B1817">
            <w:pPr>
              <w:rPr>
                <w:color w:val="4472C4"/>
                <w:szCs w:val="24"/>
              </w:rPr>
            </w:pPr>
          </w:p>
        </w:tc>
      </w:tr>
      <w:tr w:rsidR="006B5A23" w14:paraId="167805AA" w14:textId="77777777" w:rsidTr="7F610CFF">
        <w:trPr>
          <w:trHeight w:val="300"/>
        </w:trPr>
        <w:tc>
          <w:tcPr>
            <w:tcW w:w="3094" w:type="dxa"/>
            <w:gridSpan w:val="2"/>
          </w:tcPr>
          <w:p w14:paraId="70EED722" w14:textId="77777777" w:rsidR="006B5A23" w:rsidRDefault="006B5A23" w:rsidP="000B1817">
            <w:pPr>
              <w:rPr>
                <w:b/>
                <w:kern w:val="2"/>
                <w:szCs w:val="24"/>
              </w:rPr>
            </w:pPr>
            <w:r>
              <w:rPr>
                <w:b/>
                <w:kern w:val="2"/>
                <w:szCs w:val="24"/>
              </w:rPr>
              <w:t>4.2. Paslaugų / jų dalies / etapo / periodo suteikimo termino pratęsimas</w:t>
            </w:r>
          </w:p>
        </w:tc>
        <w:tc>
          <w:tcPr>
            <w:tcW w:w="6441" w:type="dxa"/>
            <w:gridSpan w:val="2"/>
          </w:tcPr>
          <w:p w14:paraId="15C02D30" w14:textId="77777777" w:rsidR="006B5A23" w:rsidRDefault="006B5A23" w:rsidP="000B1817">
            <w:pPr>
              <w:jc w:val="both"/>
              <w:rPr>
                <w:kern w:val="2"/>
                <w:szCs w:val="24"/>
              </w:rPr>
            </w:pPr>
            <w:r>
              <w:rPr>
                <w:kern w:val="2"/>
                <w:szCs w:val="24"/>
              </w:rPr>
              <w:t>Netaikoma</w:t>
            </w:r>
          </w:p>
          <w:p w14:paraId="08924B67" w14:textId="44EC0EC4" w:rsidR="00F7007E" w:rsidRDefault="00F7007E" w:rsidP="00F7007E">
            <w:pPr>
              <w:jc w:val="both"/>
              <w:rPr>
                <w:szCs w:val="24"/>
              </w:rPr>
            </w:pPr>
          </w:p>
          <w:p w14:paraId="7C52FB1A" w14:textId="2101086E" w:rsidR="006B5A23" w:rsidRDefault="006B5A23" w:rsidP="000B1817">
            <w:pPr>
              <w:rPr>
                <w:szCs w:val="24"/>
              </w:rPr>
            </w:pPr>
          </w:p>
        </w:tc>
      </w:tr>
      <w:tr w:rsidR="006B5A23" w14:paraId="7FFEC0B4" w14:textId="77777777" w:rsidTr="7F610CFF">
        <w:trPr>
          <w:trHeight w:val="300"/>
        </w:trPr>
        <w:tc>
          <w:tcPr>
            <w:tcW w:w="3094" w:type="dxa"/>
            <w:gridSpan w:val="2"/>
          </w:tcPr>
          <w:p w14:paraId="157E0FEB" w14:textId="77777777" w:rsidR="006B5A23" w:rsidRDefault="006B5A23" w:rsidP="000B1817">
            <w:pPr>
              <w:rPr>
                <w:b/>
                <w:kern w:val="2"/>
                <w:szCs w:val="24"/>
              </w:rPr>
            </w:pPr>
            <w:r>
              <w:rPr>
                <w:b/>
                <w:kern w:val="2"/>
                <w:szCs w:val="24"/>
              </w:rPr>
              <w:t>4.3. Užsakymų teikimo tvarka</w:t>
            </w:r>
          </w:p>
        </w:tc>
        <w:tc>
          <w:tcPr>
            <w:tcW w:w="6441" w:type="dxa"/>
            <w:gridSpan w:val="2"/>
          </w:tcPr>
          <w:p w14:paraId="203576F3" w14:textId="77777777" w:rsidR="006B5A23" w:rsidRDefault="006B5A23" w:rsidP="000B1817">
            <w:pPr>
              <w:rPr>
                <w:szCs w:val="24"/>
              </w:rPr>
            </w:pPr>
            <w:r>
              <w:rPr>
                <w:szCs w:val="24"/>
              </w:rPr>
              <w:t>Netaikoma</w:t>
            </w:r>
          </w:p>
          <w:p w14:paraId="3E21142E" w14:textId="77777777" w:rsidR="006B5A23" w:rsidRDefault="006B5A23" w:rsidP="000B1817">
            <w:pPr>
              <w:rPr>
                <w:szCs w:val="24"/>
              </w:rPr>
            </w:pPr>
          </w:p>
          <w:p w14:paraId="10C2107A" w14:textId="2EFF4467" w:rsidR="006B5A23" w:rsidRDefault="006B5A23" w:rsidP="000B1817">
            <w:pPr>
              <w:rPr>
                <w:szCs w:val="24"/>
              </w:rPr>
            </w:pPr>
          </w:p>
        </w:tc>
      </w:tr>
      <w:tr w:rsidR="006B5A23" w14:paraId="278627A1" w14:textId="77777777" w:rsidTr="7F610CFF">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6B33B5EB" w14:textId="77777777" w:rsidR="006B5A23" w:rsidRDefault="006B5A23" w:rsidP="000B181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9D6F461" w14:textId="77777777" w:rsidR="006B5A23" w:rsidRDefault="006B5A23" w:rsidP="000B1817">
            <w:pPr>
              <w:rPr>
                <w:kern w:val="2"/>
                <w:szCs w:val="24"/>
              </w:rPr>
            </w:pPr>
            <w:r>
              <w:rPr>
                <w:kern w:val="2"/>
                <w:szCs w:val="24"/>
              </w:rPr>
              <w:t>Netaikoma</w:t>
            </w:r>
          </w:p>
          <w:p w14:paraId="0669F865" w14:textId="77777777" w:rsidR="006B5A23" w:rsidRDefault="006B5A23" w:rsidP="000B1817">
            <w:pPr>
              <w:rPr>
                <w:kern w:val="2"/>
                <w:szCs w:val="24"/>
              </w:rPr>
            </w:pPr>
          </w:p>
          <w:p w14:paraId="5ED1891E" w14:textId="11EFFD09" w:rsidR="006B5A23" w:rsidRDefault="006B5A23" w:rsidP="000B1817">
            <w:pPr>
              <w:rPr>
                <w:szCs w:val="24"/>
              </w:rPr>
            </w:pPr>
          </w:p>
        </w:tc>
      </w:tr>
      <w:tr w:rsidR="00F7007E" w14:paraId="7527D30E" w14:textId="77777777" w:rsidTr="7F610CFF">
        <w:trPr>
          <w:trHeight w:val="300"/>
        </w:trPr>
        <w:tc>
          <w:tcPr>
            <w:tcW w:w="3094" w:type="dxa"/>
            <w:gridSpan w:val="2"/>
          </w:tcPr>
          <w:p w14:paraId="60AB1C42" w14:textId="77777777" w:rsidR="00F7007E" w:rsidRDefault="00F7007E" w:rsidP="00F7007E">
            <w:pPr>
              <w:rPr>
                <w:b/>
                <w:kern w:val="2"/>
                <w:szCs w:val="24"/>
              </w:rPr>
            </w:pPr>
            <w:r>
              <w:rPr>
                <w:b/>
                <w:kern w:val="2"/>
                <w:szCs w:val="24"/>
              </w:rPr>
              <w:t>4.5. Pateikiami dokumentai</w:t>
            </w:r>
          </w:p>
        </w:tc>
        <w:tc>
          <w:tcPr>
            <w:tcW w:w="6441" w:type="dxa"/>
            <w:gridSpan w:val="2"/>
          </w:tcPr>
          <w:p w14:paraId="2B544DEF" w14:textId="77777777" w:rsidR="00F7007E" w:rsidRPr="00472B5E" w:rsidRDefault="00F7007E" w:rsidP="00F7007E">
            <w:pPr>
              <w:shd w:val="clear" w:color="auto" w:fill="FFFFFF"/>
              <w:tabs>
                <w:tab w:val="left" w:pos="1445"/>
              </w:tabs>
              <w:spacing w:line="240" w:lineRule="atLeast"/>
              <w:rPr>
                <w:spacing w:val="-5"/>
                <w:szCs w:val="24"/>
              </w:rPr>
            </w:pPr>
            <w:r w:rsidRPr="00472B5E">
              <w:rPr>
                <w:spacing w:val="3"/>
                <w:szCs w:val="24"/>
              </w:rPr>
              <w:t xml:space="preserve">Paslaugos yra laikomos suteiktos tinkamai, kai jos yra </w:t>
            </w:r>
            <w:r>
              <w:rPr>
                <w:spacing w:val="3"/>
                <w:szCs w:val="24"/>
              </w:rPr>
              <w:t>Tiekėjo</w:t>
            </w:r>
            <w:r w:rsidRPr="00472B5E">
              <w:rPr>
                <w:spacing w:val="3"/>
                <w:szCs w:val="24"/>
              </w:rPr>
              <w:t xml:space="preserve"> perduotos, o </w:t>
            </w:r>
            <w:r>
              <w:rPr>
                <w:spacing w:val="3"/>
                <w:szCs w:val="24"/>
              </w:rPr>
              <w:t>Pirkėjo</w:t>
            </w:r>
            <w:r w:rsidRPr="00472B5E">
              <w:rPr>
                <w:spacing w:val="3"/>
                <w:szCs w:val="24"/>
              </w:rPr>
              <w:t xml:space="preserve"> priimtos šioje Sutartyje nustatytais terminais ir tvarka.</w:t>
            </w:r>
          </w:p>
          <w:p w14:paraId="5C3E8EE8" w14:textId="77777777" w:rsidR="00F7007E" w:rsidRPr="00472B5E" w:rsidRDefault="00F7007E" w:rsidP="00F7007E">
            <w:pPr>
              <w:shd w:val="clear" w:color="auto" w:fill="FFFFFF"/>
              <w:tabs>
                <w:tab w:val="left" w:pos="1445"/>
              </w:tabs>
              <w:spacing w:line="240" w:lineRule="atLeast"/>
              <w:rPr>
                <w:spacing w:val="-1"/>
                <w:szCs w:val="24"/>
              </w:rPr>
            </w:pPr>
            <w:r>
              <w:rPr>
                <w:spacing w:val="4"/>
                <w:szCs w:val="24"/>
              </w:rPr>
              <w:t xml:space="preserve">1. </w:t>
            </w:r>
            <w:r w:rsidRPr="00472B5E">
              <w:rPr>
                <w:spacing w:val="4"/>
                <w:szCs w:val="24"/>
              </w:rPr>
              <w:t xml:space="preserve">Tyrimo rezultatai yra perduodami ir priimami Šalims pasirašant </w:t>
            </w:r>
            <w:r w:rsidRPr="00472B5E">
              <w:rPr>
                <w:spacing w:val="-1"/>
                <w:szCs w:val="24"/>
              </w:rPr>
              <w:t>Paslaugų perdavimo</w:t>
            </w:r>
            <w:r>
              <w:rPr>
                <w:spacing w:val="-1"/>
                <w:szCs w:val="24"/>
              </w:rPr>
              <w:t>–</w:t>
            </w:r>
            <w:r w:rsidRPr="00472B5E">
              <w:rPr>
                <w:spacing w:val="-1"/>
                <w:szCs w:val="24"/>
              </w:rPr>
              <w:t xml:space="preserve">priėmimo aktus, kuriuos parengia </w:t>
            </w:r>
            <w:r>
              <w:rPr>
                <w:spacing w:val="-1"/>
                <w:szCs w:val="24"/>
              </w:rPr>
              <w:t>Tiekėjas</w:t>
            </w:r>
            <w:r w:rsidRPr="00472B5E">
              <w:rPr>
                <w:spacing w:val="-1"/>
                <w:szCs w:val="24"/>
              </w:rPr>
              <w:t>.</w:t>
            </w:r>
          </w:p>
          <w:p w14:paraId="66FD51C1" w14:textId="77777777" w:rsidR="00F7007E" w:rsidRPr="00472B5E" w:rsidRDefault="00F7007E" w:rsidP="00F7007E">
            <w:r w:rsidRPr="7F610CFF">
              <w:rPr>
                <w:spacing w:val="-1"/>
              </w:rPr>
              <w:t xml:space="preserve">2. </w:t>
            </w:r>
            <w:r w:rsidRPr="00472B5E">
              <w:rPr>
                <w:spacing w:val="-1"/>
                <w:szCs w:val="24"/>
              </w:rPr>
              <w:t xml:space="preserve"> </w:t>
            </w:r>
            <w:r w:rsidRPr="7F610CFF">
              <w:rPr>
                <w:spacing w:val="-1"/>
              </w:rPr>
              <w:t>Pirkėjas per 10 (dešimt) darbo dienų nuo Paslaugų perdavimo</w:t>
            </w:r>
            <w:r>
              <w:rPr>
                <w:spacing w:val="-1"/>
                <w:szCs w:val="24"/>
              </w:rPr>
              <w:t>–</w:t>
            </w:r>
            <w:r w:rsidRPr="7F610CFF">
              <w:rPr>
                <w:spacing w:val="-1"/>
              </w:rPr>
              <w:t xml:space="preserve">priėmimo akto gavimo Tiekėjui grąžina </w:t>
            </w:r>
            <w:r w:rsidRPr="004C7DF0">
              <w:rPr>
                <w:spacing w:val="-1"/>
              </w:rPr>
              <w:t>1 (vieną)</w:t>
            </w:r>
            <w:r w:rsidRPr="7F610CFF">
              <w:rPr>
                <w:spacing w:val="-1"/>
              </w:rPr>
              <w:t xml:space="preserve"> pasirašytą Paslaugų perdavimo</w:t>
            </w:r>
            <w:r>
              <w:rPr>
                <w:spacing w:val="-1"/>
                <w:szCs w:val="24"/>
              </w:rPr>
              <w:t>–</w:t>
            </w:r>
            <w:r w:rsidRPr="7F610CFF">
              <w:rPr>
                <w:spacing w:val="-1"/>
              </w:rPr>
              <w:t xml:space="preserve">priėmimo aktą arba pateikia motyvuotą rašytinį atsisakymą priimti </w:t>
            </w:r>
            <w:r w:rsidRPr="7F610CFF">
              <w:rPr>
                <w:spacing w:val="4"/>
              </w:rPr>
              <w:t>Paslaugų rezultatus, perdavimo</w:t>
            </w:r>
            <w:r>
              <w:rPr>
                <w:spacing w:val="-1"/>
                <w:szCs w:val="24"/>
              </w:rPr>
              <w:t>–</w:t>
            </w:r>
            <w:r w:rsidRPr="7F610CFF">
              <w:rPr>
                <w:spacing w:val="-1"/>
              </w:rPr>
              <w:t>priėmimo</w:t>
            </w:r>
            <w:r w:rsidRPr="7F610CFF">
              <w:rPr>
                <w:spacing w:val="4"/>
              </w:rPr>
              <w:t xml:space="preserve"> aktai gali būti pasirašomi </w:t>
            </w:r>
            <w:r w:rsidRPr="7F610CFF">
              <w:t>Šalių kvalifikuotais elektroniniais parašais (sudaroma ADOC formatu, 1 (vienu) egzemplioriumi).</w:t>
            </w:r>
          </w:p>
          <w:p w14:paraId="1F3637D3" w14:textId="77777777" w:rsidR="00F7007E" w:rsidRPr="00472B5E" w:rsidRDefault="00F7007E" w:rsidP="7F610CFF">
            <w:pPr>
              <w:shd w:val="clear" w:color="auto" w:fill="FFFFFF" w:themeFill="background1"/>
              <w:tabs>
                <w:tab w:val="left" w:pos="1445"/>
              </w:tabs>
              <w:spacing w:line="240" w:lineRule="atLeast"/>
            </w:pPr>
            <w:r w:rsidRPr="7F610CFF">
              <w:rPr>
                <w:spacing w:val="-1"/>
              </w:rPr>
              <w:t>3</w:t>
            </w:r>
            <w:r w:rsidRPr="00472B5E">
              <w:rPr>
                <w:spacing w:val="-1"/>
                <w:szCs w:val="24"/>
              </w:rPr>
              <w:t xml:space="preserve">. </w:t>
            </w:r>
            <w:r w:rsidRPr="7F610CFF">
              <w:rPr>
                <w:spacing w:val="-1"/>
              </w:rPr>
              <w:t>Pirkėjui motyvuotai atsisakius pasirašyti kas mėnesį teikiamą Paslaugų perdavimo</w:t>
            </w:r>
            <w:r>
              <w:rPr>
                <w:spacing w:val="-1"/>
                <w:szCs w:val="24"/>
              </w:rPr>
              <w:t>–</w:t>
            </w:r>
            <w:r w:rsidRPr="7F610CFF">
              <w:rPr>
                <w:spacing w:val="-1"/>
              </w:rPr>
              <w:t>priėmimo aktą, Tiekėjas savo lėšomis ištaiso Pirkėjo pastebėtus trūkumus per 5 darbo dienas.</w:t>
            </w:r>
          </w:p>
          <w:p w14:paraId="1F6808D7" w14:textId="012CB625" w:rsidR="00F7007E" w:rsidRDefault="00F7007E" w:rsidP="00F7007E">
            <w:pPr>
              <w:rPr>
                <w:szCs w:val="24"/>
              </w:rPr>
            </w:pPr>
          </w:p>
        </w:tc>
      </w:tr>
      <w:tr w:rsidR="00F7007E" w14:paraId="7A8CC8B3" w14:textId="77777777" w:rsidTr="7F610CFF">
        <w:trPr>
          <w:trHeight w:val="300"/>
        </w:trPr>
        <w:tc>
          <w:tcPr>
            <w:tcW w:w="9535" w:type="dxa"/>
            <w:gridSpan w:val="4"/>
          </w:tcPr>
          <w:p w14:paraId="13D8ADB6" w14:textId="77777777" w:rsidR="00F7007E" w:rsidRDefault="00F7007E" w:rsidP="00F7007E">
            <w:pPr>
              <w:jc w:val="center"/>
              <w:rPr>
                <w:b/>
                <w:kern w:val="2"/>
                <w:szCs w:val="24"/>
              </w:rPr>
            </w:pPr>
            <w:r>
              <w:rPr>
                <w:b/>
                <w:kern w:val="2"/>
                <w:szCs w:val="24"/>
              </w:rPr>
              <w:lastRenderedPageBreak/>
              <w:t>5. SUTARTIES KAINA IR ATSISKAITYMO TVARKA</w:t>
            </w:r>
          </w:p>
        </w:tc>
      </w:tr>
      <w:tr w:rsidR="00F7007E" w14:paraId="77D0B71C" w14:textId="77777777" w:rsidTr="7F610CFF">
        <w:trPr>
          <w:trHeight w:val="300"/>
        </w:trPr>
        <w:tc>
          <w:tcPr>
            <w:tcW w:w="3094" w:type="dxa"/>
            <w:gridSpan w:val="2"/>
          </w:tcPr>
          <w:p w14:paraId="05FC73F7" w14:textId="77777777" w:rsidR="00F7007E" w:rsidRDefault="00F7007E" w:rsidP="00F7007E">
            <w:pPr>
              <w:rPr>
                <w:b/>
                <w:kern w:val="2"/>
                <w:szCs w:val="24"/>
              </w:rPr>
            </w:pPr>
            <w:r>
              <w:rPr>
                <w:b/>
                <w:kern w:val="2"/>
                <w:szCs w:val="24"/>
              </w:rPr>
              <w:t>5.1. Sutarčiai taikomas kainos apskaičiavimo būdas</w:t>
            </w:r>
          </w:p>
        </w:tc>
        <w:tc>
          <w:tcPr>
            <w:tcW w:w="6441" w:type="dxa"/>
            <w:gridSpan w:val="2"/>
          </w:tcPr>
          <w:p w14:paraId="42209A6A" w14:textId="6C458540" w:rsidR="00F7007E" w:rsidRDefault="00F7007E" w:rsidP="7F610CFF">
            <w:pPr>
              <w:rPr>
                <w:color w:val="4472C4"/>
                <w:kern w:val="2"/>
              </w:rPr>
            </w:pPr>
            <w:r w:rsidRPr="7F610CFF">
              <w:rPr>
                <w:kern w:val="2"/>
              </w:rPr>
              <w:t>Fiksuotos kainos kainodara</w:t>
            </w:r>
          </w:p>
        </w:tc>
      </w:tr>
      <w:tr w:rsidR="00F7007E" w14:paraId="07B047D0" w14:textId="77777777" w:rsidTr="7F610CFF">
        <w:trPr>
          <w:trHeight w:val="300"/>
        </w:trPr>
        <w:tc>
          <w:tcPr>
            <w:tcW w:w="3094" w:type="dxa"/>
            <w:gridSpan w:val="2"/>
          </w:tcPr>
          <w:p w14:paraId="1D0DAEE0" w14:textId="77777777" w:rsidR="00F7007E" w:rsidRDefault="00F7007E" w:rsidP="00F700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0FA8B09" w14:textId="77777777" w:rsidR="00F7007E" w:rsidRDefault="00F7007E" w:rsidP="00F7007E">
            <w:pPr>
              <w:rPr>
                <w:b/>
                <w:kern w:val="2"/>
                <w:szCs w:val="24"/>
              </w:rPr>
            </w:pPr>
          </w:p>
          <w:p w14:paraId="16B4B2F0" w14:textId="77777777" w:rsidR="00F7007E" w:rsidRDefault="00F7007E" w:rsidP="00F7007E">
            <w:pPr>
              <w:rPr>
                <w:b/>
                <w:kern w:val="2"/>
                <w:szCs w:val="24"/>
              </w:rPr>
            </w:pPr>
          </w:p>
          <w:p w14:paraId="2D414C6C" w14:textId="77777777" w:rsidR="00F7007E" w:rsidRDefault="00F7007E" w:rsidP="00F7007E">
            <w:pPr>
              <w:rPr>
                <w:b/>
                <w:kern w:val="2"/>
                <w:szCs w:val="24"/>
              </w:rPr>
            </w:pPr>
          </w:p>
          <w:p w14:paraId="34360861" w14:textId="77777777" w:rsidR="00F7007E" w:rsidRDefault="00F7007E" w:rsidP="001D3ED8">
            <w:pPr>
              <w:jc w:val="both"/>
              <w:rPr>
                <w:b/>
                <w:kern w:val="2"/>
                <w:szCs w:val="24"/>
              </w:rPr>
            </w:pPr>
          </w:p>
        </w:tc>
        <w:tc>
          <w:tcPr>
            <w:tcW w:w="6441" w:type="dxa"/>
            <w:gridSpan w:val="2"/>
          </w:tcPr>
          <w:p w14:paraId="2C6B8F75" w14:textId="77777777" w:rsidR="001D3ED8" w:rsidRPr="00C25821" w:rsidRDefault="001D3ED8" w:rsidP="001D3ED8">
            <w:pPr>
              <w:rPr>
                <w:szCs w:val="24"/>
              </w:rPr>
            </w:pPr>
            <w:r>
              <w:rPr>
                <w:kern w:val="2"/>
                <w:szCs w:val="24"/>
              </w:rPr>
              <w:t>Pradinės Sutarties vertė yra ...</w:t>
            </w:r>
            <w:r w:rsidRPr="00C25821">
              <w:rPr>
                <w:kern w:val="2"/>
                <w:szCs w:val="24"/>
              </w:rPr>
              <w:t>be PVM.</w:t>
            </w:r>
          </w:p>
          <w:p w14:paraId="356B3F3D" w14:textId="77777777" w:rsidR="001D3ED8" w:rsidRPr="00C25821" w:rsidRDefault="001D3ED8" w:rsidP="001D3ED8">
            <w:pPr>
              <w:rPr>
                <w:szCs w:val="24"/>
              </w:rPr>
            </w:pPr>
            <w:r w:rsidRPr="00C25821">
              <w:rPr>
                <w:kern w:val="2"/>
                <w:szCs w:val="24"/>
              </w:rPr>
              <w:t xml:space="preserve">PVM sudaro </w:t>
            </w:r>
            <w:r>
              <w:rPr>
                <w:kern w:val="2"/>
                <w:szCs w:val="24"/>
              </w:rPr>
              <w:t>...</w:t>
            </w:r>
            <w:r w:rsidRPr="00C25821">
              <w:rPr>
                <w:kern w:val="2"/>
                <w:szCs w:val="24"/>
              </w:rPr>
              <w:t xml:space="preserve"> Eur.</w:t>
            </w:r>
          </w:p>
          <w:p w14:paraId="6E65E8CA" w14:textId="77777777" w:rsidR="001D3ED8" w:rsidRDefault="001D3ED8" w:rsidP="001D3ED8">
            <w:pPr>
              <w:rPr>
                <w:szCs w:val="24"/>
              </w:rPr>
            </w:pPr>
            <w:r w:rsidRPr="00C25821">
              <w:rPr>
                <w:kern w:val="2"/>
                <w:szCs w:val="24"/>
              </w:rPr>
              <w:t xml:space="preserve">Sutarties kaina yra </w:t>
            </w:r>
            <w:r>
              <w:t>...</w:t>
            </w:r>
            <w:r w:rsidRPr="00662122">
              <w:t xml:space="preserve"> </w:t>
            </w:r>
            <w:r w:rsidRPr="00C25821">
              <w:rPr>
                <w:kern w:val="2"/>
                <w:szCs w:val="24"/>
              </w:rPr>
              <w:t>Eur  su PVM.</w:t>
            </w:r>
          </w:p>
          <w:p w14:paraId="56A08139" w14:textId="77777777" w:rsidR="001D3ED8" w:rsidRDefault="001D3ED8" w:rsidP="001D3ED8">
            <w:pPr>
              <w:rPr>
                <w:kern w:val="2"/>
                <w:szCs w:val="24"/>
              </w:rPr>
            </w:pPr>
          </w:p>
          <w:p w14:paraId="3D65DBDB" w14:textId="668A3AA7" w:rsidR="00F7007E" w:rsidRDefault="001D3ED8" w:rsidP="001D3ED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F7007E" w14:paraId="4A618727" w14:textId="77777777" w:rsidTr="7F610CFF">
        <w:trPr>
          <w:trHeight w:val="300"/>
        </w:trPr>
        <w:tc>
          <w:tcPr>
            <w:tcW w:w="3094" w:type="dxa"/>
            <w:gridSpan w:val="2"/>
          </w:tcPr>
          <w:p w14:paraId="5CC04BED" w14:textId="21E8624D" w:rsidR="00F7007E" w:rsidRDefault="00F7007E" w:rsidP="00CE4926">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BB91FFD" w14:textId="77777777" w:rsidR="00F7007E" w:rsidRPr="00822A6F" w:rsidRDefault="00F7007E" w:rsidP="00F7007E">
            <w:pPr>
              <w:rPr>
                <w:kern w:val="2"/>
                <w:szCs w:val="24"/>
              </w:rPr>
            </w:pPr>
          </w:p>
          <w:p w14:paraId="380D2A31" w14:textId="2871DCDC" w:rsidR="00F7007E" w:rsidRPr="00822A6F" w:rsidRDefault="00F7007E" w:rsidP="00F7007E">
            <w:pPr>
              <w:rPr>
                <w:szCs w:val="24"/>
              </w:rPr>
            </w:pPr>
            <w:r w:rsidRPr="00822A6F">
              <w:rPr>
                <w:kern w:val="2"/>
                <w:szCs w:val="24"/>
              </w:rPr>
              <w:t>Sutarties kaina bus perskaičiuojami:</w:t>
            </w:r>
          </w:p>
          <w:p w14:paraId="6C186840" w14:textId="77777777" w:rsidR="00F7007E" w:rsidRPr="00822A6F" w:rsidRDefault="00F7007E" w:rsidP="00F7007E">
            <w:pPr>
              <w:rPr>
                <w:kern w:val="2"/>
                <w:szCs w:val="24"/>
              </w:rPr>
            </w:pPr>
            <w:r w:rsidRPr="00822A6F">
              <w:rPr>
                <w:kern w:val="2"/>
                <w:szCs w:val="24"/>
              </w:rPr>
              <w:t>5.3.1. dėl PVM tarifo pasikeitimo;</w:t>
            </w:r>
          </w:p>
          <w:p w14:paraId="17E1BECD" w14:textId="4631A11B" w:rsidR="00F7007E" w:rsidRDefault="00F7007E" w:rsidP="00CE4926">
            <w:pPr>
              <w:rPr>
                <w:color w:val="FF0000"/>
                <w:kern w:val="2"/>
                <w:szCs w:val="24"/>
              </w:rPr>
            </w:pPr>
            <w:r w:rsidRPr="00822A6F">
              <w:rPr>
                <w:kern w:val="2"/>
                <w:szCs w:val="24"/>
              </w:rPr>
              <w:t>5.3.</w:t>
            </w:r>
            <w:r w:rsidR="002C666F">
              <w:rPr>
                <w:kern w:val="2"/>
                <w:szCs w:val="24"/>
              </w:rPr>
              <w:t>3</w:t>
            </w:r>
            <w:r w:rsidRPr="00822A6F">
              <w:rPr>
                <w:kern w:val="2"/>
                <w:szCs w:val="24"/>
              </w:rPr>
              <w:t>.  dėl kainų lygio pokyčio</w:t>
            </w:r>
            <w:r w:rsidR="00822A6F" w:rsidRPr="00822A6F">
              <w:rPr>
                <w:kern w:val="2"/>
                <w:szCs w:val="24"/>
              </w:rPr>
              <w:t>.</w:t>
            </w:r>
          </w:p>
        </w:tc>
      </w:tr>
      <w:tr w:rsidR="00F7007E" w14:paraId="760761DF" w14:textId="77777777" w:rsidTr="7F610CFF">
        <w:trPr>
          <w:trHeight w:val="300"/>
        </w:trPr>
        <w:tc>
          <w:tcPr>
            <w:tcW w:w="3094" w:type="dxa"/>
            <w:gridSpan w:val="2"/>
          </w:tcPr>
          <w:p w14:paraId="1A8AC45A" w14:textId="77777777" w:rsidR="00F7007E" w:rsidRDefault="00F7007E" w:rsidP="00F7007E">
            <w:pPr>
              <w:rPr>
                <w:b/>
                <w:kern w:val="2"/>
                <w:szCs w:val="24"/>
              </w:rPr>
            </w:pPr>
            <w:r>
              <w:rPr>
                <w:b/>
                <w:kern w:val="2"/>
                <w:szCs w:val="24"/>
              </w:rPr>
              <w:t>5.3.1. Sutarties kainos / įkainių peržiūra dėl PVM tarifo pasikeitimo</w:t>
            </w:r>
          </w:p>
        </w:tc>
        <w:tc>
          <w:tcPr>
            <w:tcW w:w="6441" w:type="dxa"/>
            <w:gridSpan w:val="2"/>
          </w:tcPr>
          <w:p w14:paraId="589B7AB9" w14:textId="1BF68308" w:rsidR="00F7007E" w:rsidRDefault="00F7007E" w:rsidP="00F7007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5FBFF6BA" w14:textId="77777777" w:rsidR="00F7007E" w:rsidRDefault="00F7007E" w:rsidP="00F7007E">
            <w:pPr>
              <w:rPr>
                <w:kern w:val="2"/>
                <w:szCs w:val="24"/>
              </w:rPr>
            </w:pPr>
          </w:p>
          <w:p w14:paraId="66A57F09" w14:textId="2E0E0726" w:rsidR="00F7007E" w:rsidRDefault="00F7007E" w:rsidP="00CE4926">
            <w:pPr>
              <w:rPr>
                <w:szCs w:val="24"/>
              </w:rPr>
            </w:pPr>
            <w:r w:rsidRPr="00822A6F">
              <w:rPr>
                <w:kern w:val="2"/>
                <w:szCs w:val="24"/>
              </w:rPr>
              <w:t xml:space="preserve">Perskaičiavimas įforminamas Susitarimu ne vėliau kaip per </w:t>
            </w:r>
            <w:r w:rsidR="00822A6F" w:rsidRPr="00822A6F">
              <w:rPr>
                <w:kern w:val="2"/>
                <w:szCs w:val="24"/>
              </w:rPr>
              <w:t>5 (penkias)</w:t>
            </w:r>
            <w:r w:rsidRPr="00822A6F">
              <w:rPr>
                <w:kern w:val="2"/>
                <w:szCs w:val="24"/>
              </w:rPr>
              <w:t xml:space="preserve"> </w:t>
            </w:r>
            <w:r w:rsidR="00822A6F" w:rsidRPr="00822A6F">
              <w:rPr>
                <w:kern w:val="2"/>
                <w:szCs w:val="24"/>
              </w:rPr>
              <w:t xml:space="preserve">darbo dienas </w:t>
            </w:r>
            <w:r w:rsidRPr="00822A6F">
              <w:rPr>
                <w:kern w:val="2"/>
                <w:szCs w:val="24"/>
              </w:rPr>
              <w:t>nuo PVM mokėjimą reglamentuojančių teisės aktų pasikeitimo, kuris tampa neatskiriama Sutarties dalimi. Perskaičiuota Sutarties kaina taikoma už tą P</w:t>
            </w:r>
            <w:r w:rsidRPr="00822A6F">
              <w:rPr>
                <w:szCs w:val="24"/>
              </w:rPr>
              <w:t>aslaugų</w:t>
            </w:r>
            <w:r w:rsidRPr="00822A6F">
              <w:rPr>
                <w:kern w:val="2"/>
                <w:szCs w:val="24"/>
              </w:rPr>
              <w:t xml:space="preserve"> dalį, kurios bus teikiamos nuo Šalių pasirašyto Susitarimo įsigaliojimo dienos.</w:t>
            </w:r>
          </w:p>
        </w:tc>
      </w:tr>
      <w:tr w:rsidR="00F7007E" w14:paraId="77E413E8" w14:textId="77777777" w:rsidTr="7F610CFF">
        <w:trPr>
          <w:trHeight w:val="300"/>
        </w:trPr>
        <w:tc>
          <w:tcPr>
            <w:tcW w:w="3094" w:type="dxa"/>
            <w:gridSpan w:val="2"/>
          </w:tcPr>
          <w:p w14:paraId="14428D8B" w14:textId="77777777" w:rsidR="00F7007E" w:rsidRDefault="00F7007E" w:rsidP="00F700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9193A73" w14:textId="7E46FC44" w:rsidR="00F7007E" w:rsidRDefault="00822A6F" w:rsidP="00F7007E">
            <w:pPr>
              <w:rPr>
                <w:szCs w:val="24"/>
              </w:rPr>
            </w:pPr>
            <w:r>
              <w:rPr>
                <w:kern w:val="2"/>
                <w:szCs w:val="24"/>
              </w:rPr>
              <w:t>Netaikoma</w:t>
            </w:r>
          </w:p>
        </w:tc>
      </w:tr>
      <w:tr w:rsidR="00E40B61" w:rsidRPr="00E40B61" w14:paraId="48117DE9" w14:textId="77777777" w:rsidTr="7F610CFF">
        <w:trPr>
          <w:trHeight w:val="300"/>
        </w:trPr>
        <w:tc>
          <w:tcPr>
            <w:tcW w:w="3094" w:type="dxa"/>
            <w:gridSpan w:val="2"/>
          </w:tcPr>
          <w:p w14:paraId="03DCAC16" w14:textId="77777777" w:rsidR="00F7007E" w:rsidRPr="00E40B61" w:rsidRDefault="00F7007E" w:rsidP="00F7007E">
            <w:pPr>
              <w:rPr>
                <w:bCs/>
                <w:color w:val="000000" w:themeColor="text1"/>
                <w:kern w:val="2"/>
                <w:szCs w:val="24"/>
              </w:rPr>
            </w:pPr>
            <w:r w:rsidRPr="00E40B61">
              <w:rPr>
                <w:b/>
                <w:color w:val="000000" w:themeColor="text1"/>
                <w:kern w:val="2"/>
                <w:szCs w:val="24"/>
              </w:rPr>
              <w:t>5.3.3. Sutarties kainos / įkainių peržiūra dėl kainų lygio pokyčio</w:t>
            </w:r>
          </w:p>
          <w:p w14:paraId="43C284C2" w14:textId="77777777" w:rsidR="00F7007E" w:rsidRPr="00E40B61" w:rsidRDefault="00F7007E" w:rsidP="00F7007E">
            <w:pPr>
              <w:rPr>
                <w:color w:val="000000" w:themeColor="text1"/>
                <w:kern w:val="2"/>
                <w:szCs w:val="24"/>
              </w:rPr>
            </w:pPr>
          </w:p>
          <w:p w14:paraId="186BEC3B" w14:textId="77610C8F" w:rsidR="00F7007E" w:rsidRPr="00E40B61" w:rsidRDefault="00F7007E" w:rsidP="00F7007E">
            <w:pPr>
              <w:rPr>
                <w:b/>
                <w:color w:val="000000" w:themeColor="text1"/>
                <w:kern w:val="2"/>
                <w:szCs w:val="24"/>
              </w:rPr>
            </w:pPr>
          </w:p>
        </w:tc>
        <w:tc>
          <w:tcPr>
            <w:tcW w:w="6441" w:type="dxa"/>
            <w:gridSpan w:val="2"/>
          </w:tcPr>
          <w:p w14:paraId="3187AA1E" w14:textId="60C081B6" w:rsidR="00F7007E" w:rsidRPr="00E40B61" w:rsidRDefault="00F7007E" w:rsidP="00F7007E">
            <w:pPr>
              <w:rPr>
                <w:color w:val="000000" w:themeColor="text1"/>
                <w:szCs w:val="24"/>
              </w:rPr>
            </w:pPr>
            <w:r w:rsidRPr="00E40B61">
              <w:rPr>
                <w:color w:val="000000" w:themeColor="text1"/>
                <w:szCs w:val="24"/>
              </w:rPr>
              <w:t xml:space="preserve">5.3.3.1. Bet kuri Sutarties Šalis Sutarties galiojimo metu turi teisę inicijuoti Sutarties kainos peržiūrą (keitimą) ne anksčiau kaip po </w:t>
            </w:r>
            <w:r w:rsidR="00822A6F" w:rsidRPr="00E40B61">
              <w:rPr>
                <w:color w:val="000000" w:themeColor="text1"/>
                <w:szCs w:val="24"/>
              </w:rPr>
              <w:t>6 (šešių) mėnesių</w:t>
            </w:r>
            <w:r w:rsidRPr="00E40B61">
              <w:rPr>
                <w:color w:val="000000" w:themeColor="text1"/>
                <w:szCs w:val="24"/>
              </w:rPr>
              <w:t xml:space="preserve"> nuo Sutarties įsigaliojimo dienos</w:t>
            </w:r>
            <w:r w:rsidRPr="00E40B61">
              <w:rPr>
                <w:color w:val="000000" w:themeColor="text1"/>
                <w:kern w:val="2"/>
                <w:szCs w:val="24"/>
              </w:rPr>
              <w:t>)</w:t>
            </w:r>
            <w:r w:rsidRPr="00E40B61">
              <w:rPr>
                <w:color w:val="000000" w:themeColor="text1"/>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w:t>
            </w:r>
            <w:r w:rsidR="00262CA3" w:rsidRPr="00E40B61">
              <w:rPr>
                <w:color w:val="000000" w:themeColor="text1"/>
                <w:szCs w:val="24"/>
              </w:rPr>
              <w:t>6</w:t>
            </w:r>
            <w:r w:rsidR="00822A6F" w:rsidRPr="00E40B61">
              <w:rPr>
                <w:color w:val="000000" w:themeColor="text1"/>
                <w:szCs w:val="24"/>
              </w:rPr>
              <w:t xml:space="preserve"> (</w:t>
            </w:r>
            <w:r w:rsidR="00262CA3" w:rsidRPr="00E40B61">
              <w:rPr>
                <w:color w:val="000000" w:themeColor="text1"/>
                <w:szCs w:val="24"/>
              </w:rPr>
              <w:t>šeši</w:t>
            </w:r>
            <w:r w:rsidR="00E40B61" w:rsidRPr="00E40B61">
              <w:rPr>
                <w:color w:val="000000" w:themeColor="text1"/>
                <w:szCs w:val="24"/>
              </w:rPr>
              <w:t>s</w:t>
            </w:r>
            <w:r w:rsidR="00822A6F" w:rsidRPr="00E40B61">
              <w:rPr>
                <w:color w:val="000000" w:themeColor="text1"/>
                <w:szCs w:val="24"/>
              </w:rPr>
              <w:t>)</w:t>
            </w:r>
            <w:r w:rsidRPr="00E40B61">
              <w:rPr>
                <w:color w:val="000000" w:themeColor="text1"/>
                <w:szCs w:val="24"/>
              </w:rPr>
              <w:t xml:space="preserve"> mėnesi</w:t>
            </w:r>
            <w:r w:rsidR="00E40B61" w:rsidRPr="00E40B61">
              <w:rPr>
                <w:color w:val="000000" w:themeColor="text1"/>
                <w:szCs w:val="24"/>
              </w:rPr>
              <w:t>us</w:t>
            </w:r>
            <w:r w:rsidRPr="00E40B61">
              <w:rPr>
                <w:color w:val="000000" w:themeColor="text1"/>
                <w:szCs w:val="24"/>
              </w:rPr>
              <w:t>.</w:t>
            </w:r>
          </w:p>
          <w:p w14:paraId="3C9618B7" w14:textId="2A59C1E2" w:rsidR="00F7007E" w:rsidRPr="00E40B61" w:rsidRDefault="00F7007E" w:rsidP="00F7007E">
            <w:pPr>
              <w:rPr>
                <w:color w:val="000000" w:themeColor="text1"/>
                <w:kern w:val="2"/>
                <w:szCs w:val="24"/>
                <w:shd w:val="clear" w:color="auto" w:fill="FFFFFF"/>
              </w:rPr>
            </w:pPr>
            <w:r w:rsidRPr="00E40B61">
              <w:rPr>
                <w:color w:val="000000" w:themeColor="text1"/>
                <w:kern w:val="2"/>
                <w:szCs w:val="24"/>
              </w:rPr>
              <w:t>5.3.3.2. Sutarties k</w:t>
            </w:r>
            <w:r w:rsidRPr="00E40B61">
              <w:rPr>
                <w:color w:val="000000" w:themeColor="text1"/>
                <w:kern w:val="2"/>
                <w:szCs w:val="24"/>
                <w:shd w:val="clear" w:color="auto" w:fill="FFFFFF"/>
              </w:rPr>
              <w:t>aina peržiūrim</w:t>
            </w:r>
            <w:r w:rsidR="00822A6F" w:rsidRPr="00E40B61">
              <w:rPr>
                <w:color w:val="000000" w:themeColor="text1"/>
                <w:kern w:val="2"/>
                <w:szCs w:val="24"/>
                <w:shd w:val="clear" w:color="auto" w:fill="FFFFFF"/>
              </w:rPr>
              <w:t>a</w:t>
            </w:r>
            <w:r w:rsidRPr="00E40B61">
              <w:rPr>
                <w:color w:val="000000" w:themeColor="text1"/>
                <w:kern w:val="2"/>
                <w:szCs w:val="24"/>
                <w:shd w:val="clear" w:color="auto" w:fill="FFFFFF"/>
              </w:rPr>
              <w:t xml:space="preserve"> tik tai Sutarties daliai, kuri nėra išpirkta, t. y. Paslaugoms, kurios nėra priimtos ir apmokėtos. Vėlesnė Sutarties kainos </w:t>
            </w:r>
            <w:r w:rsidR="00822A6F" w:rsidRPr="00E40B61">
              <w:rPr>
                <w:color w:val="000000" w:themeColor="text1"/>
                <w:kern w:val="2"/>
                <w:szCs w:val="24"/>
                <w:shd w:val="clear" w:color="auto" w:fill="FFFFFF"/>
              </w:rPr>
              <w:t>a</w:t>
            </w:r>
            <w:r w:rsidRPr="00E40B61">
              <w:rPr>
                <w:color w:val="000000" w:themeColor="text1"/>
                <w:kern w:val="2"/>
                <w:szCs w:val="24"/>
                <w:shd w:val="clear" w:color="auto" w:fill="FFFFFF"/>
              </w:rPr>
              <w:t xml:space="preserve"> peržiūra negali apimti laikotarpio, už kurį jau buvo atlikta peržiūra.</w:t>
            </w:r>
          </w:p>
          <w:p w14:paraId="653EF9D2" w14:textId="6D6B71AB" w:rsidR="00F7007E" w:rsidRPr="00E40B61" w:rsidRDefault="00F7007E" w:rsidP="00F7007E">
            <w:pPr>
              <w:rPr>
                <w:color w:val="000000" w:themeColor="text1"/>
                <w:kern w:val="2"/>
                <w:szCs w:val="24"/>
                <w:shd w:val="clear" w:color="auto" w:fill="FFFFFF"/>
              </w:rPr>
            </w:pPr>
            <w:r w:rsidRPr="00E40B61">
              <w:rPr>
                <w:color w:val="000000" w:themeColor="text1"/>
                <w:kern w:val="2"/>
                <w:szCs w:val="24"/>
              </w:rPr>
              <w:t xml:space="preserve">5.3.3.3. </w:t>
            </w:r>
            <w:r w:rsidRPr="00E40B61">
              <w:rPr>
                <w:color w:val="000000" w:themeColor="text1"/>
                <w:kern w:val="2"/>
                <w:szCs w:val="24"/>
                <w:shd w:val="clear" w:color="auto" w:fill="FFFFFF"/>
              </w:rPr>
              <w:t>Jeigu P</w:t>
            </w:r>
            <w:r w:rsidRPr="00E40B61">
              <w:rPr>
                <w:color w:val="000000" w:themeColor="text1"/>
                <w:szCs w:val="24"/>
              </w:rPr>
              <w:t>aslaugų teikimas</w:t>
            </w:r>
            <w:r w:rsidRPr="00E40B61">
              <w:rPr>
                <w:color w:val="000000" w:themeColor="text1"/>
                <w:kern w:val="2"/>
                <w:szCs w:val="24"/>
                <w:shd w:val="clear" w:color="auto" w:fill="FFFFFF"/>
              </w:rPr>
              <w:t xml:space="preserve"> vėluoja dėl Tiekėjo kaltės, uždelstų suteikti P</w:t>
            </w:r>
            <w:r w:rsidRPr="00E40B61">
              <w:rPr>
                <w:color w:val="000000" w:themeColor="text1"/>
                <w:szCs w:val="24"/>
              </w:rPr>
              <w:t>aslaugų</w:t>
            </w:r>
            <w:r w:rsidRPr="00E40B61">
              <w:rPr>
                <w:color w:val="000000" w:themeColor="text1"/>
                <w:kern w:val="2"/>
                <w:szCs w:val="24"/>
                <w:shd w:val="clear" w:color="auto" w:fill="FFFFFF"/>
              </w:rPr>
              <w:t xml:space="preserve"> kaina </w:t>
            </w:r>
            <w:r w:rsidR="00822A6F" w:rsidRPr="00E40B61">
              <w:rPr>
                <w:color w:val="000000" w:themeColor="text1"/>
                <w:kern w:val="2"/>
                <w:szCs w:val="24"/>
                <w:shd w:val="clear" w:color="auto" w:fill="FFFFFF"/>
              </w:rPr>
              <w:t>a</w:t>
            </w:r>
            <w:r w:rsidRPr="00E40B61">
              <w:rPr>
                <w:color w:val="000000" w:themeColor="text1"/>
                <w:kern w:val="2"/>
                <w:szCs w:val="24"/>
                <w:shd w:val="clear" w:color="auto" w:fill="FFFFFF"/>
              </w:rPr>
              <w:t xml:space="preserve"> nėra perskaičiuojami dėl kainų lygio kilimo (gali būti mažinami, tačiau negali būti didinami).</w:t>
            </w:r>
          </w:p>
          <w:p w14:paraId="3C02E939" w14:textId="593CF5D6" w:rsidR="00F7007E" w:rsidRPr="00E40B61" w:rsidRDefault="00F7007E" w:rsidP="00F7007E">
            <w:pPr>
              <w:rPr>
                <w:color w:val="000000" w:themeColor="text1"/>
                <w:kern w:val="2"/>
                <w:szCs w:val="24"/>
                <w:shd w:val="clear" w:color="auto" w:fill="FFFFFF"/>
              </w:rPr>
            </w:pPr>
            <w:r w:rsidRPr="00E40B61">
              <w:rPr>
                <w:color w:val="000000" w:themeColor="text1"/>
                <w:kern w:val="2"/>
                <w:szCs w:val="24"/>
              </w:rPr>
              <w:lastRenderedPageBreak/>
              <w:t xml:space="preserve">5.3.3.4. Atlikdamos Sutarties kainos </w:t>
            </w:r>
            <w:r w:rsidR="00822A6F" w:rsidRPr="00E40B61">
              <w:rPr>
                <w:color w:val="000000" w:themeColor="text1"/>
                <w:kern w:val="2"/>
                <w:szCs w:val="24"/>
              </w:rPr>
              <w:t>a</w:t>
            </w:r>
            <w:r w:rsidRPr="00E40B61">
              <w:rPr>
                <w:color w:val="000000" w:themeColor="text1"/>
                <w:kern w:val="2"/>
                <w:szCs w:val="24"/>
              </w:rPr>
              <w:t xml:space="preserve"> peržiūrą </w:t>
            </w:r>
            <w:r w:rsidRPr="00E40B61">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56B9F3D1" w14:textId="12AFF6A0" w:rsidR="00F7007E" w:rsidRPr="00E40B61" w:rsidRDefault="00F7007E" w:rsidP="00F7007E">
            <w:pPr>
              <w:rPr>
                <w:color w:val="000000" w:themeColor="text1"/>
                <w:kern w:val="2"/>
                <w:szCs w:val="24"/>
                <w:shd w:val="clear" w:color="auto" w:fill="FFFFFF"/>
              </w:rPr>
            </w:pPr>
            <w:r w:rsidRPr="00E40B61">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6CB7709" w14:textId="08A5BC37" w:rsidR="00F7007E" w:rsidRPr="00E40B61" w:rsidRDefault="00F7007E" w:rsidP="00F7007E">
            <w:pPr>
              <w:rPr>
                <w:color w:val="000000" w:themeColor="text1"/>
                <w:szCs w:val="24"/>
              </w:rPr>
            </w:pPr>
            <w:r w:rsidRPr="00E40B61">
              <w:rPr>
                <w:color w:val="000000" w:themeColor="text1"/>
                <w:kern w:val="2"/>
                <w:szCs w:val="24"/>
                <w:shd w:val="clear" w:color="auto" w:fill="FFFFFF"/>
              </w:rPr>
              <w:t>5.3.3.6. Nauja Sutarties kaina apskaičiuojami pagal žemiau pateiktą formulę:</w:t>
            </w:r>
          </w:p>
          <w:p w14:paraId="36A27381" w14:textId="77777777" w:rsidR="00F7007E" w:rsidRPr="00E40B61" w:rsidRDefault="00F7007E" w:rsidP="00F7007E">
            <w:pPr>
              <w:rPr>
                <w:color w:val="000000" w:themeColor="text1"/>
                <w:szCs w:val="24"/>
              </w:rPr>
            </w:pPr>
          </w:p>
          <w:p w14:paraId="1135F089" w14:textId="59323DAE" w:rsidR="00F7007E" w:rsidRPr="00E40B61" w:rsidRDefault="00000000" w:rsidP="00F7007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F7007E" w:rsidRPr="00E40B61">
              <w:rPr>
                <w:color w:val="000000" w:themeColor="text1"/>
                <w:kern w:val="2"/>
                <w:szCs w:val="24"/>
              </w:rPr>
              <w:t>, kur a – kaina (Eur be PVM) (jei peržiūra jau buvo atlikta, tai po paskutinio perskaičiavimo)</w:t>
            </w:r>
          </w:p>
          <w:p w14:paraId="5D5974FC" w14:textId="777522C9" w:rsidR="00F7007E" w:rsidRPr="00E40B61" w:rsidRDefault="00F7007E" w:rsidP="00F7007E">
            <w:pPr>
              <w:jc w:val="both"/>
              <w:textAlignment w:val="baseline"/>
              <w:rPr>
                <w:color w:val="000000" w:themeColor="text1"/>
                <w:szCs w:val="24"/>
              </w:rPr>
            </w:pPr>
            <w:r w:rsidRPr="00E40B61">
              <w:rPr>
                <w:color w:val="000000" w:themeColor="text1"/>
                <w:kern w:val="2"/>
                <w:szCs w:val="24"/>
              </w:rPr>
              <w:t>a</w:t>
            </w:r>
            <w:r w:rsidRPr="00E40B61">
              <w:rPr>
                <w:color w:val="000000" w:themeColor="text1"/>
                <w:kern w:val="2"/>
                <w:szCs w:val="24"/>
                <w:vertAlign w:val="subscript"/>
              </w:rPr>
              <w:t>1</w:t>
            </w:r>
            <w:r w:rsidRPr="00E40B61">
              <w:rPr>
                <w:color w:val="000000" w:themeColor="text1"/>
                <w:kern w:val="2"/>
                <w:szCs w:val="24"/>
              </w:rPr>
              <w:t xml:space="preserve"> – perskaičiuota (pakeista) kaina (Eur be PVM)</w:t>
            </w:r>
          </w:p>
          <w:p w14:paraId="4BE9D0BF" w14:textId="29B98F0B" w:rsidR="00F7007E" w:rsidRPr="00E40B61" w:rsidRDefault="00F7007E" w:rsidP="00F7007E">
            <w:pPr>
              <w:jc w:val="both"/>
              <w:textAlignment w:val="baseline"/>
              <w:rPr>
                <w:color w:val="000000" w:themeColor="text1"/>
                <w:szCs w:val="24"/>
              </w:rPr>
            </w:pPr>
            <w:r w:rsidRPr="00E40B61">
              <w:rPr>
                <w:color w:val="000000" w:themeColor="text1"/>
                <w:kern w:val="2"/>
                <w:szCs w:val="24"/>
              </w:rPr>
              <w:t>k – pagal vartotojų kainų indeksą apskaičiuotas Vartojimo prekių ir paslaugų kainų pokytis (padidėjimas arba sumažėjimas) (%). „k“ reikšmė skaičiuojama pagal formulę</w:t>
            </w:r>
            <w:r w:rsidR="00822A6F" w:rsidRPr="00E40B61">
              <w:rPr>
                <w:color w:val="000000" w:themeColor="text1"/>
                <w:kern w:val="2"/>
                <w:szCs w:val="24"/>
              </w:rPr>
              <w:t>:</w:t>
            </w:r>
          </w:p>
          <w:p w14:paraId="63FA0A1F" w14:textId="77777777" w:rsidR="00F7007E" w:rsidRPr="00E40B61" w:rsidRDefault="00F7007E" w:rsidP="00F7007E">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40B61">
              <w:rPr>
                <w:color w:val="000000" w:themeColor="text1"/>
                <w:kern w:val="2"/>
                <w:szCs w:val="24"/>
              </w:rPr>
              <w:t>, (proc.) kur</w:t>
            </w:r>
          </w:p>
          <w:p w14:paraId="0A634632" w14:textId="4EB164A3" w:rsidR="00F7007E" w:rsidRPr="00E40B61" w:rsidRDefault="00F7007E" w:rsidP="00F7007E">
            <w:pPr>
              <w:jc w:val="both"/>
              <w:textAlignment w:val="baseline"/>
              <w:rPr>
                <w:color w:val="000000" w:themeColor="text1"/>
              </w:rPr>
            </w:pPr>
            <w:proofErr w:type="spellStart"/>
            <w:r w:rsidRPr="00E40B61">
              <w:rPr>
                <w:color w:val="000000" w:themeColor="text1"/>
                <w:kern w:val="2"/>
              </w:rPr>
              <w:t>Ind</w:t>
            </w:r>
            <w:r w:rsidRPr="00E40B61">
              <w:rPr>
                <w:color w:val="000000" w:themeColor="text1"/>
                <w:kern w:val="2"/>
                <w:vertAlign w:val="subscript"/>
              </w:rPr>
              <w:t>naujausias</w:t>
            </w:r>
            <w:proofErr w:type="spellEnd"/>
            <w:r w:rsidRPr="00E40B61">
              <w:rPr>
                <w:color w:val="000000" w:themeColor="text1"/>
                <w:kern w:val="2"/>
              </w:rPr>
              <w:t xml:space="preserve"> – kreipimosi dėl kainos / įkainių peržiūros išsiuntimo kitai Šaliai dieną paskelbtas naujausias vartojimo prekių ir paslaugų indeksas </w:t>
            </w:r>
          </w:p>
          <w:p w14:paraId="1D88941A" w14:textId="4A5D0D8F" w:rsidR="00F7007E" w:rsidRPr="00E40B61" w:rsidRDefault="00F7007E" w:rsidP="00F7007E">
            <w:pPr>
              <w:rPr>
                <w:color w:val="000000" w:themeColor="text1"/>
              </w:rPr>
            </w:pPr>
            <w:proofErr w:type="spellStart"/>
            <w:r w:rsidRPr="00E40B61">
              <w:rPr>
                <w:color w:val="000000" w:themeColor="text1"/>
                <w:kern w:val="2"/>
              </w:rPr>
              <w:t>Ind</w:t>
            </w:r>
            <w:r w:rsidRPr="00E40B61">
              <w:rPr>
                <w:color w:val="000000" w:themeColor="text1"/>
                <w:kern w:val="2"/>
                <w:vertAlign w:val="subscript"/>
              </w:rPr>
              <w:t>pradžia</w:t>
            </w:r>
            <w:proofErr w:type="spellEnd"/>
            <w:r w:rsidRPr="00E40B61">
              <w:rPr>
                <w:color w:val="000000" w:themeColor="text1"/>
                <w:kern w:val="2"/>
              </w:rPr>
              <w:t xml:space="preserve"> – laikotarpio pradžios datos (mėnesio) vartojimo prekių ir paslaugų indeksas. Pirmojo perskaičiavimo atveju laikotarpio pradžia (mėnuo) yra</w:t>
            </w:r>
            <w:r w:rsidRPr="00E40B61">
              <w:rPr>
                <w:color w:val="000000" w:themeColor="text1"/>
              </w:rPr>
              <w:t xml:space="preserve"> Sutarties įsigaliojimo dienos mėnuo</w:t>
            </w:r>
            <w:r w:rsidRPr="00E40B61">
              <w:rPr>
                <w:color w:val="000000" w:themeColor="text1"/>
                <w:kern w:val="2"/>
                <w:szCs w:val="24"/>
                <w:shd w:val="clear" w:color="auto" w:fill="FFFFFF"/>
              </w:rPr>
              <w:t>.</w:t>
            </w:r>
            <w:r w:rsidRPr="00E40B61">
              <w:rPr>
                <w:color w:val="000000" w:themeColor="text1"/>
                <w:kern w:val="2"/>
              </w:rPr>
              <w:t xml:space="preserve"> Antrojo ir vėlesnių perskaičiavimų atveju laikotarpio pradžia (mėnuo) yra paskutinio perskaičiavimo metu naudotos paskelbto atitinkamo indekso reikšmės mėnuo.</w:t>
            </w:r>
          </w:p>
          <w:p w14:paraId="1BA67C2B" w14:textId="56133414" w:rsidR="00F7007E" w:rsidRPr="00E40B61" w:rsidRDefault="00F7007E" w:rsidP="00F7007E">
            <w:pPr>
              <w:rPr>
                <w:color w:val="000000" w:themeColor="text1"/>
                <w:kern w:val="2"/>
                <w:szCs w:val="24"/>
                <w:shd w:val="clear" w:color="auto" w:fill="FFFFFF"/>
              </w:rPr>
            </w:pPr>
            <w:r w:rsidRPr="00E40B61">
              <w:rPr>
                <w:color w:val="000000" w:themeColor="text1"/>
                <w:kern w:val="2"/>
                <w:szCs w:val="24"/>
              </w:rPr>
              <w:t xml:space="preserve">5.3.3.7. </w:t>
            </w:r>
            <w:r w:rsidRPr="00E40B61">
              <w:rPr>
                <w:color w:val="000000" w:themeColor="text1"/>
                <w:kern w:val="2"/>
                <w:szCs w:val="24"/>
                <w:shd w:val="clear" w:color="auto" w:fill="FFFFFF"/>
              </w:rPr>
              <w:t xml:space="preserve">Skaičiavimams indeksų reikšmės imamos </w:t>
            </w:r>
            <w:r w:rsidRPr="00E40B61">
              <w:rPr>
                <w:b/>
                <w:color w:val="000000" w:themeColor="text1"/>
                <w:kern w:val="2"/>
                <w:szCs w:val="24"/>
                <w:shd w:val="clear" w:color="auto" w:fill="FFFFFF"/>
              </w:rPr>
              <w:t>keturių</w:t>
            </w:r>
            <w:r w:rsidRPr="00E40B61">
              <w:rPr>
                <w:color w:val="000000" w:themeColor="text1"/>
                <w:kern w:val="2"/>
                <w:szCs w:val="24"/>
                <w:shd w:val="clear" w:color="auto" w:fill="FFFFFF"/>
              </w:rPr>
              <w:t xml:space="preserve"> skaitmenų po kablelio tikslumu. Apskaičiuotas pokytis (k) tolimesniems skaičiavimams naudojamas suapvalinus iki </w:t>
            </w:r>
            <w:r w:rsidRPr="00E40B61">
              <w:rPr>
                <w:b/>
                <w:color w:val="000000" w:themeColor="text1"/>
                <w:kern w:val="2"/>
                <w:szCs w:val="24"/>
                <w:shd w:val="clear" w:color="auto" w:fill="FFFFFF"/>
              </w:rPr>
              <w:t>vieno</w:t>
            </w:r>
            <w:r w:rsidRPr="00E40B61">
              <w:rPr>
                <w:color w:val="000000" w:themeColor="text1"/>
                <w:kern w:val="2"/>
                <w:szCs w:val="24"/>
                <w:shd w:val="clear" w:color="auto" w:fill="FFFFFF"/>
              </w:rPr>
              <w:t xml:space="preserve"> skaitmens po kablelio, o apskaičiuotas įkainis „a</w:t>
            </w:r>
            <w:r w:rsidRPr="00E40B61">
              <w:rPr>
                <w:color w:val="000000" w:themeColor="text1"/>
                <w:kern w:val="2"/>
                <w:szCs w:val="24"/>
                <w:shd w:val="clear" w:color="auto" w:fill="FFFFFF"/>
                <w:vertAlign w:val="subscript"/>
              </w:rPr>
              <w:t>1</w:t>
            </w:r>
            <w:r w:rsidRPr="00E40B61">
              <w:rPr>
                <w:color w:val="000000" w:themeColor="text1"/>
                <w:kern w:val="2"/>
                <w:szCs w:val="24"/>
                <w:shd w:val="clear" w:color="auto" w:fill="FFFFFF"/>
              </w:rPr>
              <w:t xml:space="preserve">“ suapvalinamas iki </w:t>
            </w:r>
            <w:r w:rsidRPr="00E40B61">
              <w:rPr>
                <w:b/>
                <w:color w:val="000000" w:themeColor="text1"/>
                <w:kern w:val="2"/>
                <w:szCs w:val="24"/>
                <w:shd w:val="clear" w:color="auto" w:fill="FFFFFF"/>
              </w:rPr>
              <w:t xml:space="preserve">dviejų </w:t>
            </w:r>
            <w:r w:rsidRPr="00E40B61">
              <w:rPr>
                <w:color w:val="000000" w:themeColor="text1"/>
                <w:kern w:val="2"/>
                <w:szCs w:val="24"/>
                <w:shd w:val="clear" w:color="auto" w:fill="FFFFFF"/>
              </w:rPr>
              <w:t>skaitmenų po kablelio.</w:t>
            </w:r>
          </w:p>
          <w:p w14:paraId="5CF6457A" w14:textId="5695570B" w:rsidR="00F7007E" w:rsidRPr="00E40B61" w:rsidRDefault="00F7007E" w:rsidP="00F7007E">
            <w:pPr>
              <w:rPr>
                <w:color w:val="000000" w:themeColor="text1"/>
                <w:kern w:val="2"/>
                <w:szCs w:val="24"/>
                <w:shd w:val="clear" w:color="auto" w:fill="FFFFFF"/>
              </w:rPr>
            </w:pPr>
            <w:r w:rsidRPr="00E40B61">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40B61">
              <w:rPr>
                <w:color w:val="000000" w:themeColor="text1"/>
                <w:kern w:val="2"/>
                <w:szCs w:val="24"/>
                <w:bdr w:val="none" w:sz="0" w:space="0" w:color="auto" w:frame="1"/>
              </w:rPr>
              <w:t>kitus oficialius šaltinių duomenis</w:t>
            </w:r>
            <w:r w:rsidRPr="00E40B61">
              <w:rPr>
                <w:color w:val="000000" w:themeColor="text1"/>
                <w:kern w:val="2"/>
                <w:szCs w:val="24"/>
                <w:shd w:val="clear" w:color="auto" w:fill="FFFFFF"/>
              </w:rPr>
              <w:t>, kita svarbi informacija</w:t>
            </w:r>
            <w:r w:rsidR="00E24D84" w:rsidRPr="00E40B61">
              <w:rPr>
                <w:color w:val="000000" w:themeColor="text1"/>
                <w:kern w:val="2"/>
                <w:szCs w:val="24"/>
                <w:shd w:val="clear" w:color="auto" w:fill="FFFFFF"/>
              </w:rPr>
              <w:t xml:space="preserve">. </w:t>
            </w:r>
            <w:r w:rsidRPr="00E40B61">
              <w:rPr>
                <w:color w:val="000000" w:themeColor="text1"/>
                <w:kern w:val="2"/>
                <w:szCs w:val="24"/>
                <w:shd w:val="clear" w:color="auto" w:fill="FFFFFF"/>
              </w:rPr>
              <w:t>Prašyme Šalis neturi teisės nurodyti kito indekso ar prašyti perskaičiavimo pagal kitą indeksą nei nurodytas šioje procedūroje.</w:t>
            </w:r>
          </w:p>
          <w:p w14:paraId="6ED43A93" w14:textId="5D27A7FB" w:rsidR="00F7007E" w:rsidRPr="00E40B61" w:rsidRDefault="00F7007E" w:rsidP="00F7007E">
            <w:pPr>
              <w:rPr>
                <w:color w:val="000000" w:themeColor="text1"/>
                <w:kern w:val="2"/>
                <w:szCs w:val="24"/>
                <w:shd w:val="clear" w:color="auto" w:fill="FFFFFF"/>
              </w:rPr>
            </w:pPr>
            <w:r w:rsidRPr="00E40B61">
              <w:rPr>
                <w:color w:val="000000" w:themeColor="text1"/>
                <w:kern w:val="2"/>
                <w:szCs w:val="24"/>
                <w:shd w:val="clear" w:color="auto" w:fill="FFFFFF"/>
              </w:rPr>
              <w:t>5</w:t>
            </w:r>
            <w:r w:rsidRPr="00E40B61">
              <w:rPr>
                <w:color w:val="000000" w:themeColor="text1"/>
                <w:kern w:val="2"/>
                <w:szCs w:val="24"/>
              </w:rPr>
              <w:t xml:space="preserve">.3.3.9. </w:t>
            </w:r>
            <w:r w:rsidRPr="00E40B61">
              <w:rPr>
                <w:color w:val="000000" w:themeColor="text1"/>
                <w:kern w:val="2"/>
                <w:szCs w:val="24"/>
                <w:shd w:val="clear" w:color="auto" w:fill="FFFFFF"/>
              </w:rPr>
              <w:t xml:space="preserve">Susitarimas turi būti sudarytas per </w:t>
            </w:r>
            <w:r w:rsidR="00E24D84" w:rsidRPr="00E40B61">
              <w:rPr>
                <w:color w:val="000000" w:themeColor="text1"/>
                <w:kern w:val="2"/>
                <w:szCs w:val="24"/>
                <w:shd w:val="clear" w:color="auto" w:fill="FFFFFF"/>
              </w:rPr>
              <w:t>5 (penkias) darbo dienas</w:t>
            </w:r>
            <w:r w:rsidRPr="00E40B61">
              <w:rPr>
                <w:color w:val="000000" w:themeColor="text1"/>
                <w:kern w:val="2"/>
                <w:szCs w:val="24"/>
                <w:shd w:val="clear" w:color="auto" w:fill="FFFFFF"/>
              </w:rPr>
              <w:t xml:space="preserve"> nuo Šalies pateikto tinkamo prašymo perskaičiuoti S</w:t>
            </w:r>
            <w:r w:rsidRPr="00E40B61">
              <w:rPr>
                <w:color w:val="000000" w:themeColor="text1"/>
                <w:kern w:val="2"/>
                <w:szCs w:val="24"/>
              </w:rPr>
              <w:t xml:space="preserve">utarties </w:t>
            </w:r>
            <w:r w:rsidRPr="00E40B61">
              <w:rPr>
                <w:color w:val="000000" w:themeColor="text1"/>
                <w:kern w:val="2"/>
                <w:szCs w:val="24"/>
                <w:shd w:val="clear" w:color="auto" w:fill="FFFFFF"/>
              </w:rPr>
              <w:t>kainą gavimo dienos.</w:t>
            </w:r>
          </w:p>
          <w:p w14:paraId="7F179DE6" w14:textId="0ED594A5" w:rsidR="00F7007E" w:rsidRPr="00E40B61" w:rsidRDefault="00F7007E" w:rsidP="00CE4926">
            <w:pPr>
              <w:rPr>
                <w:color w:val="000000" w:themeColor="text1"/>
                <w:kern w:val="2"/>
                <w:szCs w:val="24"/>
              </w:rPr>
            </w:pPr>
            <w:r w:rsidRPr="00E40B61">
              <w:rPr>
                <w:color w:val="000000" w:themeColor="text1"/>
                <w:kern w:val="2"/>
                <w:szCs w:val="24"/>
                <w:shd w:val="clear" w:color="auto" w:fill="FFFFFF"/>
              </w:rPr>
              <w:lastRenderedPageBreak/>
              <w:t xml:space="preserve">5.3.3.10. </w:t>
            </w:r>
            <w:r w:rsidRPr="00E40B61">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F7007E" w14:paraId="73DCB065" w14:textId="77777777" w:rsidTr="7F610CFF">
        <w:trPr>
          <w:trHeight w:val="300"/>
        </w:trPr>
        <w:tc>
          <w:tcPr>
            <w:tcW w:w="3094" w:type="dxa"/>
            <w:gridSpan w:val="2"/>
          </w:tcPr>
          <w:p w14:paraId="62182923" w14:textId="77777777" w:rsidR="00F7007E" w:rsidRDefault="00F7007E" w:rsidP="00F700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3EF0738" w14:textId="77777777" w:rsidR="00F7007E" w:rsidRDefault="00F7007E" w:rsidP="00F7007E">
            <w:pPr>
              <w:rPr>
                <w:kern w:val="2"/>
                <w:szCs w:val="24"/>
              </w:rPr>
            </w:pPr>
            <w:r>
              <w:rPr>
                <w:kern w:val="2"/>
                <w:szCs w:val="24"/>
              </w:rPr>
              <w:t>Netaikoma</w:t>
            </w:r>
          </w:p>
          <w:p w14:paraId="13F4D194" w14:textId="77777777" w:rsidR="00F7007E" w:rsidRDefault="00F7007E" w:rsidP="00F7007E">
            <w:pPr>
              <w:rPr>
                <w:kern w:val="2"/>
                <w:szCs w:val="24"/>
              </w:rPr>
            </w:pPr>
          </w:p>
          <w:p w14:paraId="6E41F83A" w14:textId="0128E770" w:rsidR="00F7007E" w:rsidRDefault="00F7007E" w:rsidP="00F7007E">
            <w:pPr>
              <w:rPr>
                <w:szCs w:val="24"/>
              </w:rPr>
            </w:pPr>
          </w:p>
        </w:tc>
      </w:tr>
      <w:tr w:rsidR="00F7007E" w14:paraId="666730C3" w14:textId="77777777" w:rsidTr="7F610CFF">
        <w:trPr>
          <w:trHeight w:val="300"/>
        </w:trPr>
        <w:tc>
          <w:tcPr>
            <w:tcW w:w="3094" w:type="dxa"/>
            <w:gridSpan w:val="2"/>
          </w:tcPr>
          <w:p w14:paraId="7467FF1C" w14:textId="77777777" w:rsidR="00F7007E" w:rsidRDefault="00F7007E" w:rsidP="00F700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1F14A0" w14:textId="76FF14FB" w:rsidR="00F7007E" w:rsidRDefault="00262CA3" w:rsidP="00F7007E">
            <w:pPr>
              <w:rPr>
                <w:szCs w:val="24"/>
              </w:rPr>
            </w:pPr>
            <w:r>
              <w:rPr>
                <w:szCs w:val="24"/>
              </w:rPr>
              <w:t>Netaikoma</w:t>
            </w:r>
          </w:p>
        </w:tc>
      </w:tr>
      <w:tr w:rsidR="00E40B61" w:rsidRPr="00E40B61" w14:paraId="6916B7BE" w14:textId="77777777" w:rsidTr="7F610CFF">
        <w:trPr>
          <w:trHeight w:val="300"/>
        </w:trPr>
        <w:tc>
          <w:tcPr>
            <w:tcW w:w="3094" w:type="dxa"/>
            <w:gridSpan w:val="2"/>
          </w:tcPr>
          <w:p w14:paraId="1FC6A5BF" w14:textId="77777777" w:rsidR="00F7007E" w:rsidRPr="00E40B61" w:rsidRDefault="00F7007E" w:rsidP="006A586C">
            <w:pPr>
              <w:jc w:val="both"/>
              <w:rPr>
                <w:b/>
                <w:color w:val="000000" w:themeColor="text1"/>
                <w:kern w:val="2"/>
                <w:szCs w:val="24"/>
              </w:rPr>
            </w:pPr>
            <w:r w:rsidRPr="00E40B61">
              <w:rPr>
                <w:b/>
                <w:color w:val="000000" w:themeColor="text1"/>
                <w:kern w:val="2"/>
                <w:szCs w:val="24"/>
              </w:rPr>
              <w:t>5.5. Atsiskaitymo su Tiekėju terminas ir tvarka</w:t>
            </w:r>
          </w:p>
        </w:tc>
        <w:tc>
          <w:tcPr>
            <w:tcW w:w="6441" w:type="dxa"/>
            <w:gridSpan w:val="2"/>
          </w:tcPr>
          <w:p w14:paraId="08D41D2A" w14:textId="77777777" w:rsidR="00262CA3" w:rsidRPr="00E40B61" w:rsidRDefault="00262CA3" w:rsidP="00262CA3">
            <w:pPr>
              <w:jc w:val="both"/>
              <w:rPr>
                <w:color w:val="000000" w:themeColor="text1"/>
                <w:kern w:val="2"/>
                <w:szCs w:val="24"/>
              </w:rPr>
            </w:pPr>
            <w:r w:rsidRPr="00E40B61">
              <w:rPr>
                <w:color w:val="000000" w:themeColor="text1"/>
                <w:kern w:val="2"/>
                <w:szCs w:val="24"/>
              </w:rPr>
              <w:t xml:space="preserve">Pirkėjas atsiskaito su Tiekėju ne vėliau kaip per </w:t>
            </w:r>
            <w:r w:rsidRPr="00E40B61">
              <w:rPr>
                <w:color w:val="000000" w:themeColor="text1"/>
                <w:kern w:val="2"/>
                <w:szCs w:val="24"/>
                <w:shd w:val="clear" w:color="auto" w:fill="FFFFFF"/>
              </w:rPr>
              <w:t xml:space="preserve">30 kalendorinių dienų </w:t>
            </w:r>
            <w:r w:rsidRPr="00E40B61">
              <w:rPr>
                <w:color w:val="000000" w:themeColor="text1"/>
                <w:kern w:val="2"/>
                <w:szCs w:val="24"/>
              </w:rPr>
              <w:t>nuo Sąskaitos gavimo dienos.</w:t>
            </w:r>
          </w:p>
          <w:p w14:paraId="4C6F9C57" w14:textId="77777777" w:rsidR="00262CA3" w:rsidRPr="00E40B61" w:rsidRDefault="00262CA3" w:rsidP="00262CA3">
            <w:pPr>
              <w:jc w:val="both"/>
              <w:rPr>
                <w:color w:val="000000" w:themeColor="text1"/>
                <w:kern w:val="2"/>
                <w:szCs w:val="24"/>
                <w:shd w:val="clear" w:color="auto" w:fill="FFFFFF"/>
              </w:rPr>
            </w:pPr>
          </w:p>
          <w:p w14:paraId="1783AB6B" w14:textId="52279AA1" w:rsidR="00262CA3" w:rsidRPr="00E40B61" w:rsidRDefault="00262CA3" w:rsidP="00C32247">
            <w:pPr>
              <w:jc w:val="both"/>
              <w:rPr>
                <w:bCs/>
                <w:color w:val="000000" w:themeColor="text1"/>
                <w:szCs w:val="24"/>
              </w:rPr>
            </w:pPr>
            <w:r w:rsidRPr="00E40B61">
              <w:rPr>
                <w:color w:val="000000" w:themeColor="text1"/>
                <w:kern w:val="2"/>
                <w:szCs w:val="24"/>
                <w:shd w:val="clear" w:color="auto" w:fill="FFFFFF"/>
              </w:rPr>
              <w:t>Apmokėjimo sąlygos:</w:t>
            </w:r>
          </w:p>
          <w:p w14:paraId="3153EA09" w14:textId="0BD9B145" w:rsidR="00262CA3" w:rsidRPr="00E40B61" w:rsidRDefault="005B1B6F" w:rsidP="00262CA3">
            <w:pPr>
              <w:spacing w:line="240" w:lineRule="atLeast"/>
              <w:jc w:val="both"/>
              <w:rPr>
                <w:color w:val="000000" w:themeColor="text1"/>
                <w:szCs w:val="24"/>
              </w:rPr>
            </w:pPr>
            <w:r>
              <w:rPr>
                <w:bCs/>
                <w:color w:val="000000" w:themeColor="text1"/>
                <w:szCs w:val="24"/>
              </w:rPr>
              <w:t>1</w:t>
            </w:r>
            <w:r w:rsidR="00262CA3" w:rsidRPr="00E40B61">
              <w:rPr>
                <w:bCs/>
                <w:color w:val="000000" w:themeColor="text1"/>
                <w:szCs w:val="24"/>
              </w:rPr>
              <w:t xml:space="preserve">) už kas mėnesį (viso </w:t>
            </w:r>
            <w:r>
              <w:rPr>
                <w:bCs/>
                <w:color w:val="000000" w:themeColor="text1"/>
                <w:szCs w:val="24"/>
              </w:rPr>
              <w:t>12</w:t>
            </w:r>
            <w:r w:rsidR="00262CA3" w:rsidRPr="00E40B61">
              <w:rPr>
                <w:bCs/>
                <w:color w:val="000000" w:themeColor="text1"/>
                <w:szCs w:val="24"/>
              </w:rPr>
              <w:t xml:space="preserve"> (</w:t>
            </w:r>
            <w:r>
              <w:rPr>
                <w:bCs/>
                <w:color w:val="000000" w:themeColor="text1"/>
                <w:szCs w:val="24"/>
              </w:rPr>
              <w:t>dvylika</w:t>
            </w:r>
            <w:r w:rsidR="00262CA3" w:rsidRPr="00E40B61">
              <w:rPr>
                <w:bCs/>
                <w:color w:val="000000" w:themeColor="text1"/>
                <w:szCs w:val="24"/>
              </w:rPr>
              <w:t>)) atliekamus paukščių skaičiavimus Pirkėjas moka Tiekėjui dalimis: už kiekvieną faktiškai atliktą skaičiavimą mokama </w:t>
            </w:r>
            <w:r>
              <w:rPr>
                <w:bCs/>
                <w:color w:val="000000" w:themeColor="text1"/>
                <w:szCs w:val="24"/>
              </w:rPr>
              <w:t>7</w:t>
            </w:r>
            <w:r w:rsidR="00262CA3" w:rsidRPr="00E40B61">
              <w:rPr>
                <w:color w:val="000000" w:themeColor="text1"/>
                <w:szCs w:val="24"/>
              </w:rPr>
              <w:t xml:space="preserve"> proc. (</w:t>
            </w:r>
            <w:r>
              <w:rPr>
                <w:color w:val="000000" w:themeColor="text1"/>
                <w:szCs w:val="24"/>
              </w:rPr>
              <w:t>septyni</w:t>
            </w:r>
            <w:r w:rsidR="00262CA3" w:rsidRPr="00E40B61">
              <w:rPr>
                <w:color w:val="000000" w:themeColor="text1"/>
                <w:szCs w:val="24"/>
              </w:rPr>
              <w:t xml:space="preserve"> procent</w:t>
            </w:r>
            <w:r>
              <w:rPr>
                <w:color w:val="000000" w:themeColor="text1"/>
                <w:szCs w:val="24"/>
              </w:rPr>
              <w:t>ai</w:t>
            </w:r>
            <w:r w:rsidR="00262CA3" w:rsidRPr="00E40B61">
              <w:rPr>
                <w:color w:val="000000" w:themeColor="text1"/>
                <w:szCs w:val="24"/>
              </w:rPr>
              <w:t>)</w:t>
            </w:r>
            <w:r w:rsidR="00262CA3" w:rsidRPr="00E40B61">
              <w:rPr>
                <w:bCs/>
                <w:color w:val="000000" w:themeColor="text1"/>
                <w:szCs w:val="24"/>
              </w:rPr>
              <w:t> Sutarties 5.2 punkte nurodytos sumos. Bendras už šiuos skaičiavimus išmokamų lėšų kiekis negali viršyti </w:t>
            </w:r>
            <w:r>
              <w:rPr>
                <w:bCs/>
                <w:color w:val="000000" w:themeColor="text1"/>
                <w:szCs w:val="24"/>
              </w:rPr>
              <w:t>84</w:t>
            </w:r>
            <w:r w:rsidR="00262CA3" w:rsidRPr="00E40B61">
              <w:rPr>
                <w:color w:val="000000" w:themeColor="text1"/>
                <w:szCs w:val="24"/>
              </w:rPr>
              <w:t xml:space="preserve"> proc. (</w:t>
            </w:r>
            <w:r>
              <w:rPr>
                <w:color w:val="000000" w:themeColor="text1"/>
                <w:szCs w:val="24"/>
              </w:rPr>
              <w:t xml:space="preserve">aštuoniasdešimt keturių </w:t>
            </w:r>
            <w:r w:rsidR="00262CA3" w:rsidRPr="00E40B61">
              <w:rPr>
                <w:color w:val="000000" w:themeColor="text1"/>
                <w:szCs w:val="24"/>
              </w:rPr>
              <w:t>procentų) minėtos sumos;</w:t>
            </w:r>
          </w:p>
          <w:p w14:paraId="4547A877" w14:textId="414682C0" w:rsidR="00F7007E" w:rsidRPr="00E40B61" w:rsidRDefault="005B1B6F" w:rsidP="0092033C">
            <w:pPr>
              <w:spacing w:line="240" w:lineRule="atLeast"/>
              <w:jc w:val="both"/>
              <w:rPr>
                <w:color w:val="000000" w:themeColor="text1"/>
                <w:kern w:val="2"/>
                <w:szCs w:val="24"/>
                <w:shd w:val="clear" w:color="auto" w:fill="FFFFFF"/>
              </w:rPr>
            </w:pPr>
            <w:r>
              <w:rPr>
                <w:bCs/>
                <w:color w:val="000000" w:themeColor="text1"/>
                <w:szCs w:val="24"/>
              </w:rPr>
              <w:t>2</w:t>
            </w:r>
            <w:r w:rsidR="00262CA3" w:rsidRPr="00E40B61">
              <w:rPr>
                <w:bCs/>
                <w:color w:val="000000" w:themeColor="text1"/>
                <w:szCs w:val="24"/>
              </w:rPr>
              <w:t xml:space="preserve">) už pateiktą galutinę ataskaitą Pirkėjas sumoka Tiekėjui </w:t>
            </w:r>
            <w:r>
              <w:rPr>
                <w:bCs/>
                <w:color w:val="000000" w:themeColor="text1"/>
                <w:szCs w:val="24"/>
              </w:rPr>
              <w:t xml:space="preserve">16 </w:t>
            </w:r>
            <w:r w:rsidR="00262CA3" w:rsidRPr="00E40B61">
              <w:rPr>
                <w:bCs/>
                <w:color w:val="000000" w:themeColor="text1"/>
                <w:szCs w:val="24"/>
              </w:rPr>
              <w:t xml:space="preserve">proc. </w:t>
            </w:r>
            <w:r w:rsidR="00262CA3" w:rsidRPr="00E40B61">
              <w:rPr>
                <w:color w:val="000000" w:themeColor="text1"/>
                <w:szCs w:val="24"/>
              </w:rPr>
              <w:t>(</w:t>
            </w:r>
            <w:r>
              <w:rPr>
                <w:color w:val="000000" w:themeColor="text1"/>
                <w:szCs w:val="24"/>
              </w:rPr>
              <w:t>šešiolika</w:t>
            </w:r>
            <w:r w:rsidR="00262CA3" w:rsidRPr="00E40B61">
              <w:rPr>
                <w:color w:val="000000" w:themeColor="text1"/>
                <w:szCs w:val="24"/>
              </w:rPr>
              <w:t xml:space="preserve"> procentų) </w:t>
            </w:r>
            <w:r w:rsidR="00262CA3" w:rsidRPr="00E40B61">
              <w:rPr>
                <w:bCs/>
                <w:color w:val="000000" w:themeColor="text1"/>
                <w:szCs w:val="24"/>
              </w:rPr>
              <w:t>Sutarties 5.2 p. nurodytos sumos.</w:t>
            </w:r>
          </w:p>
        </w:tc>
      </w:tr>
      <w:tr w:rsidR="00F7007E" w14:paraId="7B6B8E48" w14:textId="77777777" w:rsidTr="7F610CFF">
        <w:trPr>
          <w:trHeight w:val="300"/>
        </w:trPr>
        <w:tc>
          <w:tcPr>
            <w:tcW w:w="3094" w:type="dxa"/>
            <w:gridSpan w:val="2"/>
          </w:tcPr>
          <w:p w14:paraId="2793DE0C" w14:textId="77777777" w:rsidR="00F7007E" w:rsidRDefault="00F7007E" w:rsidP="00F7007E">
            <w:pPr>
              <w:rPr>
                <w:b/>
                <w:kern w:val="2"/>
                <w:szCs w:val="24"/>
              </w:rPr>
            </w:pPr>
            <w:r>
              <w:rPr>
                <w:b/>
                <w:kern w:val="2"/>
                <w:szCs w:val="24"/>
              </w:rPr>
              <w:t>5.6. Avansas</w:t>
            </w:r>
          </w:p>
        </w:tc>
        <w:tc>
          <w:tcPr>
            <w:tcW w:w="6441" w:type="dxa"/>
            <w:gridSpan w:val="2"/>
          </w:tcPr>
          <w:p w14:paraId="6EBA4D05" w14:textId="77777777" w:rsidR="00F7007E" w:rsidRDefault="00F7007E" w:rsidP="00F7007E">
            <w:pPr>
              <w:rPr>
                <w:kern w:val="2"/>
                <w:szCs w:val="24"/>
              </w:rPr>
            </w:pPr>
            <w:r>
              <w:rPr>
                <w:kern w:val="2"/>
                <w:szCs w:val="24"/>
              </w:rPr>
              <w:t>Netaikoma</w:t>
            </w:r>
          </w:p>
          <w:p w14:paraId="1A279428" w14:textId="0BAC6F56" w:rsidR="00F7007E" w:rsidRDefault="00F7007E" w:rsidP="00F7007E">
            <w:pPr>
              <w:spacing w:line="259" w:lineRule="auto"/>
              <w:rPr>
                <w:color w:val="000000"/>
                <w:kern w:val="2"/>
                <w:szCs w:val="24"/>
                <w:shd w:val="clear" w:color="auto" w:fill="FFFFFF"/>
              </w:rPr>
            </w:pPr>
          </w:p>
        </w:tc>
      </w:tr>
      <w:tr w:rsidR="00F7007E" w14:paraId="48A0027D" w14:textId="77777777" w:rsidTr="7F610CFF">
        <w:trPr>
          <w:trHeight w:val="300"/>
        </w:trPr>
        <w:tc>
          <w:tcPr>
            <w:tcW w:w="3094" w:type="dxa"/>
            <w:gridSpan w:val="2"/>
          </w:tcPr>
          <w:p w14:paraId="683E527F" w14:textId="77777777" w:rsidR="00F7007E" w:rsidRDefault="00F7007E" w:rsidP="00F7007E">
            <w:pPr>
              <w:rPr>
                <w:b/>
                <w:kern w:val="2"/>
                <w:szCs w:val="24"/>
              </w:rPr>
            </w:pPr>
            <w:r>
              <w:rPr>
                <w:b/>
                <w:kern w:val="2"/>
                <w:szCs w:val="24"/>
              </w:rPr>
              <w:t>5.7. Avanso užtikrinimas</w:t>
            </w:r>
          </w:p>
        </w:tc>
        <w:tc>
          <w:tcPr>
            <w:tcW w:w="6441" w:type="dxa"/>
            <w:gridSpan w:val="2"/>
          </w:tcPr>
          <w:p w14:paraId="3BB95B14" w14:textId="28A32F2B" w:rsidR="00F7007E" w:rsidRDefault="00F7007E" w:rsidP="002156D6">
            <w:pPr>
              <w:rPr>
                <w:kern w:val="2"/>
                <w:szCs w:val="24"/>
              </w:rPr>
            </w:pPr>
            <w:r>
              <w:rPr>
                <w:kern w:val="2"/>
                <w:szCs w:val="24"/>
              </w:rPr>
              <w:t>Netaikoma</w:t>
            </w:r>
          </w:p>
          <w:p w14:paraId="06CEDA79" w14:textId="7137FEEC" w:rsidR="00F7007E" w:rsidRDefault="00F7007E" w:rsidP="00F7007E">
            <w:pPr>
              <w:rPr>
                <w:kern w:val="2"/>
                <w:szCs w:val="24"/>
              </w:rPr>
            </w:pPr>
            <w:r>
              <w:rPr>
                <w:color w:val="000000"/>
                <w:kern w:val="2"/>
                <w:szCs w:val="24"/>
                <w:shd w:val="clear" w:color="auto" w:fill="FFFFFF"/>
              </w:rPr>
              <w:t xml:space="preserve"> </w:t>
            </w:r>
          </w:p>
        </w:tc>
      </w:tr>
      <w:tr w:rsidR="00F7007E" w14:paraId="49A1093E" w14:textId="77777777" w:rsidTr="7F610CFF">
        <w:trPr>
          <w:trHeight w:val="300"/>
        </w:trPr>
        <w:tc>
          <w:tcPr>
            <w:tcW w:w="9535" w:type="dxa"/>
            <w:gridSpan w:val="4"/>
          </w:tcPr>
          <w:p w14:paraId="3D8C4788" w14:textId="77777777" w:rsidR="00F7007E" w:rsidRDefault="00F7007E" w:rsidP="00F7007E">
            <w:pPr>
              <w:jc w:val="center"/>
              <w:rPr>
                <w:b/>
                <w:kern w:val="2"/>
                <w:szCs w:val="24"/>
              </w:rPr>
            </w:pPr>
            <w:r>
              <w:rPr>
                <w:b/>
                <w:kern w:val="2"/>
                <w:szCs w:val="24"/>
              </w:rPr>
              <w:t>6. PASLAUGŲ KOKYBĖ IR GARANTINIAI ĮSIPAREIGOJIMAI</w:t>
            </w:r>
          </w:p>
        </w:tc>
      </w:tr>
      <w:tr w:rsidR="00F7007E" w14:paraId="7B402C25" w14:textId="77777777" w:rsidTr="7F610CFF">
        <w:trPr>
          <w:trHeight w:val="300"/>
        </w:trPr>
        <w:tc>
          <w:tcPr>
            <w:tcW w:w="3094" w:type="dxa"/>
            <w:gridSpan w:val="2"/>
          </w:tcPr>
          <w:p w14:paraId="41EC6B63" w14:textId="77777777" w:rsidR="00F7007E" w:rsidRDefault="00F7007E" w:rsidP="00F7007E">
            <w:pPr>
              <w:rPr>
                <w:b/>
                <w:kern w:val="2"/>
                <w:szCs w:val="24"/>
              </w:rPr>
            </w:pPr>
            <w:r>
              <w:rPr>
                <w:b/>
                <w:kern w:val="2"/>
                <w:szCs w:val="24"/>
              </w:rPr>
              <w:t>6.1. Garantinis terminas</w:t>
            </w:r>
          </w:p>
        </w:tc>
        <w:tc>
          <w:tcPr>
            <w:tcW w:w="6441" w:type="dxa"/>
            <w:gridSpan w:val="2"/>
          </w:tcPr>
          <w:p w14:paraId="470A8FEC" w14:textId="1013FCE7" w:rsidR="00F7007E" w:rsidRDefault="006A586C" w:rsidP="00F7007E">
            <w:pPr>
              <w:rPr>
                <w:szCs w:val="24"/>
              </w:rPr>
            </w:pPr>
            <w:r>
              <w:rPr>
                <w:szCs w:val="24"/>
              </w:rPr>
              <w:t>Netaikoma</w:t>
            </w:r>
          </w:p>
        </w:tc>
      </w:tr>
      <w:tr w:rsidR="00F7007E" w14:paraId="7E7F6BBB" w14:textId="77777777" w:rsidTr="7F610CFF">
        <w:trPr>
          <w:trHeight w:val="300"/>
        </w:trPr>
        <w:tc>
          <w:tcPr>
            <w:tcW w:w="3094" w:type="dxa"/>
            <w:gridSpan w:val="2"/>
          </w:tcPr>
          <w:p w14:paraId="67EA785B" w14:textId="77777777" w:rsidR="00F7007E" w:rsidRDefault="00F7007E" w:rsidP="00F7007E">
            <w:pPr>
              <w:rPr>
                <w:b/>
                <w:kern w:val="2"/>
                <w:szCs w:val="24"/>
              </w:rPr>
            </w:pPr>
            <w:r>
              <w:rPr>
                <w:b/>
                <w:szCs w:val="24"/>
              </w:rPr>
              <w:t>6.2. Terminas Paslaugų trūkumams pašalinti</w:t>
            </w:r>
          </w:p>
        </w:tc>
        <w:tc>
          <w:tcPr>
            <w:tcW w:w="6441" w:type="dxa"/>
            <w:gridSpan w:val="2"/>
          </w:tcPr>
          <w:p w14:paraId="29183113" w14:textId="77777777" w:rsidR="00F7007E" w:rsidRDefault="00F7007E" w:rsidP="00F7007E">
            <w:pPr>
              <w:rPr>
                <w:kern w:val="2"/>
                <w:szCs w:val="24"/>
              </w:rPr>
            </w:pPr>
            <w:r>
              <w:rPr>
                <w:kern w:val="2"/>
                <w:szCs w:val="24"/>
              </w:rPr>
              <w:t>Netaikoma</w:t>
            </w:r>
          </w:p>
          <w:p w14:paraId="7E397D0E" w14:textId="193120BD" w:rsidR="00F7007E" w:rsidRDefault="00F7007E" w:rsidP="00F7007E">
            <w:pPr>
              <w:rPr>
                <w:kern w:val="2"/>
                <w:szCs w:val="24"/>
              </w:rPr>
            </w:pPr>
          </w:p>
        </w:tc>
      </w:tr>
      <w:tr w:rsidR="00F7007E" w14:paraId="165CFC36" w14:textId="77777777" w:rsidTr="7F610CFF">
        <w:trPr>
          <w:trHeight w:val="300"/>
        </w:trPr>
        <w:tc>
          <w:tcPr>
            <w:tcW w:w="3094" w:type="dxa"/>
            <w:gridSpan w:val="2"/>
          </w:tcPr>
          <w:p w14:paraId="7954E9A1" w14:textId="77777777" w:rsidR="00F7007E" w:rsidRDefault="00F7007E" w:rsidP="00F7007E">
            <w:pPr>
              <w:rPr>
                <w:b/>
                <w:szCs w:val="24"/>
              </w:rPr>
            </w:pPr>
            <w:r>
              <w:rPr>
                <w:b/>
                <w:szCs w:val="24"/>
              </w:rPr>
              <w:t>6.3. Kokybinių kriterijų įgyvendinimo ir tikrinimo tvarka</w:t>
            </w:r>
          </w:p>
        </w:tc>
        <w:tc>
          <w:tcPr>
            <w:tcW w:w="6441" w:type="dxa"/>
            <w:gridSpan w:val="2"/>
          </w:tcPr>
          <w:p w14:paraId="2BE8A05E" w14:textId="37624652" w:rsidR="00F7007E" w:rsidRDefault="00F7007E" w:rsidP="00614CB9">
            <w:pPr>
              <w:rPr>
                <w:kern w:val="2"/>
                <w:szCs w:val="24"/>
              </w:rPr>
            </w:pPr>
            <w:r>
              <w:rPr>
                <w:kern w:val="2"/>
                <w:szCs w:val="24"/>
              </w:rPr>
              <w:t xml:space="preserve">Netaikoma </w:t>
            </w:r>
          </w:p>
        </w:tc>
      </w:tr>
      <w:tr w:rsidR="00F7007E" w14:paraId="3FD9B062" w14:textId="77777777" w:rsidTr="7F610CFF">
        <w:trPr>
          <w:trHeight w:val="300"/>
        </w:trPr>
        <w:tc>
          <w:tcPr>
            <w:tcW w:w="9535" w:type="dxa"/>
            <w:gridSpan w:val="4"/>
          </w:tcPr>
          <w:p w14:paraId="084450BA" w14:textId="77777777" w:rsidR="00F7007E" w:rsidRDefault="00F7007E" w:rsidP="00F7007E">
            <w:pPr>
              <w:jc w:val="center"/>
              <w:rPr>
                <w:b/>
                <w:kern w:val="2"/>
                <w:szCs w:val="24"/>
              </w:rPr>
            </w:pPr>
            <w:r>
              <w:rPr>
                <w:b/>
                <w:kern w:val="2"/>
                <w:szCs w:val="24"/>
              </w:rPr>
              <w:t>7. SUTARTIES VYKDYMUI PASITELKIAMI SUBTIEKĖJAI IR (AR) SPECIALISTAI</w:t>
            </w:r>
          </w:p>
        </w:tc>
      </w:tr>
      <w:tr w:rsidR="00F7007E" w14:paraId="63017DB4" w14:textId="77777777" w:rsidTr="7F610CFF">
        <w:trPr>
          <w:trHeight w:val="300"/>
        </w:trPr>
        <w:tc>
          <w:tcPr>
            <w:tcW w:w="3094" w:type="dxa"/>
            <w:gridSpan w:val="2"/>
          </w:tcPr>
          <w:p w14:paraId="1D507E03" w14:textId="77777777" w:rsidR="00F7007E" w:rsidRDefault="00F7007E" w:rsidP="00F7007E">
            <w:pPr>
              <w:rPr>
                <w:b/>
                <w:bCs/>
                <w:kern w:val="2"/>
                <w:szCs w:val="24"/>
              </w:rPr>
            </w:pPr>
            <w:r>
              <w:rPr>
                <w:b/>
                <w:bCs/>
                <w:kern w:val="2"/>
                <w:szCs w:val="24"/>
              </w:rPr>
              <w:t>7.1. Sutarties vykdymui pasitelkiami subtiekėjai ir (ar) specialistai</w:t>
            </w:r>
          </w:p>
        </w:tc>
        <w:tc>
          <w:tcPr>
            <w:tcW w:w="6441" w:type="dxa"/>
            <w:gridSpan w:val="2"/>
          </w:tcPr>
          <w:p w14:paraId="16374FEA" w14:textId="0BFABA0D" w:rsidR="00F7007E" w:rsidRDefault="00F7007E" w:rsidP="00F7007E">
            <w:pPr>
              <w:rPr>
                <w:b/>
                <w:kern w:val="2"/>
                <w:szCs w:val="24"/>
              </w:rPr>
            </w:pPr>
            <w:r>
              <w:rPr>
                <w:kern w:val="2"/>
                <w:szCs w:val="24"/>
              </w:rPr>
              <w:t xml:space="preserve">Sutarties vykdymui pasitelkiami subtiekėjai ir (ar) specialistai yra nurodyti Sutarties priede Nr. </w:t>
            </w:r>
            <w:r w:rsidR="006A586C">
              <w:rPr>
                <w:kern w:val="2"/>
                <w:szCs w:val="24"/>
              </w:rPr>
              <w:t xml:space="preserve">3 </w:t>
            </w:r>
            <w:r>
              <w:rPr>
                <w:kern w:val="2"/>
                <w:szCs w:val="24"/>
              </w:rPr>
              <w:t>„Sutarties vykdymui pasitelkiami subtiekėjai ir (ar) specialistai“</w:t>
            </w:r>
          </w:p>
        </w:tc>
      </w:tr>
      <w:tr w:rsidR="00F7007E" w14:paraId="7CFCB674" w14:textId="77777777" w:rsidTr="7F610CFF">
        <w:trPr>
          <w:trHeight w:val="300"/>
        </w:trPr>
        <w:tc>
          <w:tcPr>
            <w:tcW w:w="9535" w:type="dxa"/>
            <w:gridSpan w:val="4"/>
          </w:tcPr>
          <w:p w14:paraId="4B404DFD" w14:textId="77777777" w:rsidR="00F7007E" w:rsidRDefault="00F7007E" w:rsidP="00F7007E">
            <w:pPr>
              <w:jc w:val="center"/>
              <w:rPr>
                <w:b/>
                <w:kern w:val="2"/>
                <w:szCs w:val="24"/>
              </w:rPr>
            </w:pPr>
            <w:r>
              <w:rPr>
                <w:b/>
                <w:kern w:val="2"/>
                <w:szCs w:val="24"/>
              </w:rPr>
              <w:t>8. PRIEVOLIŲ PAGAL SUTARTĮ ĮVYKDYMO UŽTIKRINIMAS</w:t>
            </w:r>
          </w:p>
        </w:tc>
      </w:tr>
      <w:tr w:rsidR="00F7007E" w14:paraId="2F2B68D7" w14:textId="77777777" w:rsidTr="7F610CFF">
        <w:trPr>
          <w:trHeight w:val="300"/>
        </w:trPr>
        <w:tc>
          <w:tcPr>
            <w:tcW w:w="3094" w:type="dxa"/>
            <w:gridSpan w:val="2"/>
          </w:tcPr>
          <w:p w14:paraId="05F06E4A" w14:textId="77777777" w:rsidR="00F7007E" w:rsidRDefault="00F7007E" w:rsidP="00F7007E">
            <w:pPr>
              <w:rPr>
                <w:b/>
                <w:kern w:val="2"/>
                <w:szCs w:val="24"/>
              </w:rPr>
            </w:pPr>
            <w:r>
              <w:rPr>
                <w:b/>
                <w:kern w:val="2"/>
                <w:szCs w:val="24"/>
              </w:rPr>
              <w:t>8.1. Prievolių pagal Sutartį įvykdymo užtikrinimas</w:t>
            </w:r>
          </w:p>
        </w:tc>
        <w:tc>
          <w:tcPr>
            <w:tcW w:w="6441" w:type="dxa"/>
            <w:gridSpan w:val="2"/>
          </w:tcPr>
          <w:p w14:paraId="2CC828CD" w14:textId="2231AA23" w:rsidR="00F7007E" w:rsidRPr="004C7DF0" w:rsidRDefault="2D48C0F3" w:rsidP="1B946D5A">
            <w:pPr>
              <w:spacing w:line="276" w:lineRule="auto"/>
              <w:jc w:val="both"/>
              <w:rPr>
                <w:szCs w:val="24"/>
              </w:rPr>
            </w:pPr>
            <w:r w:rsidRPr="004C7DF0">
              <w:rPr>
                <w:color w:val="000000" w:themeColor="text1"/>
                <w:szCs w:val="24"/>
              </w:rPr>
              <w:t xml:space="preserve"> Sutartis užtikrinama netesybomis</w:t>
            </w:r>
            <w:r w:rsidRPr="004C7DF0">
              <w:rPr>
                <w:b/>
                <w:bCs/>
                <w:color w:val="000000" w:themeColor="text1"/>
                <w:szCs w:val="24"/>
              </w:rPr>
              <w:t xml:space="preserve"> – </w:t>
            </w:r>
            <w:r w:rsidRPr="004C7DF0">
              <w:rPr>
                <w:color w:val="000000" w:themeColor="text1"/>
                <w:szCs w:val="24"/>
              </w:rPr>
              <w:t xml:space="preserve">Sutartyje nurodytomis netesybomis (delspinigiais) ir </w:t>
            </w:r>
            <w:r w:rsidRPr="004C7DF0">
              <w:rPr>
                <w:color w:val="000000" w:themeColor="text1"/>
                <w:szCs w:val="24"/>
                <w:lang w:val="pt-BR"/>
              </w:rPr>
              <w:t xml:space="preserve">5 proc. </w:t>
            </w:r>
            <w:r w:rsidRPr="004C7DF0">
              <w:rPr>
                <w:color w:val="000000" w:themeColor="text1"/>
                <w:szCs w:val="24"/>
              </w:rPr>
              <w:t>Bauda nuo Pradinės sutarties vertės.</w:t>
            </w:r>
          </w:p>
          <w:p w14:paraId="509CEC8B" w14:textId="30F50375" w:rsidR="00F7007E" w:rsidRDefault="00F7007E" w:rsidP="1B946D5A">
            <w:pPr>
              <w:rPr>
                <w:kern w:val="2"/>
                <w:szCs w:val="24"/>
              </w:rPr>
            </w:pPr>
          </w:p>
        </w:tc>
      </w:tr>
      <w:tr w:rsidR="00F7007E" w14:paraId="457CD96F" w14:textId="77777777" w:rsidTr="7F610CFF">
        <w:trPr>
          <w:trHeight w:val="300"/>
        </w:trPr>
        <w:tc>
          <w:tcPr>
            <w:tcW w:w="3094" w:type="dxa"/>
            <w:gridSpan w:val="2"/>
          </w:tcPr>
          <w:p w14:paraId="2F61B980" w14:textId="77777777" w:rsidR="00F7007E" w:rsidRDefault="00F7007E" w:rsidP="00F7007E">
            <w:pPr>
              <w:rPr>
                <w:b/>
                <w:kern w:val="2"/>
                <w:szCs w:val="24"/>
              </w:rPr>
            </w:pPr>
            <w:r>
              <w:rPr>
                <w:b/>
                <w:kern w:val="2"/>
                <w:szCs w:val="24"/>
              </w:rPr>
              <w:t>8.2 Sutarties įvykdymo užtikrinimo galiojimo terminas</w:t>
            </w:r>
          </w:p>
        </w:tc>
        <w:tc>
          <w:tcPr>
            <w:tcW w:w="6441" w:type="dxa"/>
            <w:gridSpan w:val="2"/>
          </w:tcPr>
          <w:p w14:paraId="53164295" w14:textId="77777777" w:rsidR="00F7007E" w:rsidRDefault="00F7007E" w:rsidP="00F7007E">
            <w:pPr>
              <w:rPr>
                <w:kern w:val="2"/>
                <w:szCs w:val="24"/>
              </w:rPr>
            </w:pPr>
            <w:r>
              <w:rPr>
                <w:kern w:val="2"/>
                <w:szCs w:val="24"/>
              </w:rPr>
              <w:t>Netaikoma</w:t>
            </w:r>
          </w:p>
          <w:p w14:paraId="786E95FC" w14:textId="6E452F07" w:rsidR="00F7007E" w:rsidRDefault="00F7007E" w:rsidP="00F7007E">
            <w:pPr>
              <w:rPr>
                <w:kern w:val="2"/>
                <w:szCs w:val="24"/>
              </w:rPr>
            </w:pPr>
          </w:p>
        </w:tc>
      </w:tr>
      <w:tr w:rsidR="00F7007E" w14:paraId="74D3820B" w14:textId="77777777" w:rsidTr="7F610CFF">
        <w:trPr>
          <w:trHeight w:val="300"/>
        </w:trPr>
        <w:tc>
          <w:tcPr>
            <w:tcW w:w="3094" w:type="dxa"/>
            <w:gridSpan w:val="2"/>
          </w:tcPr>
          <w:p w14:paraId="61AE5EF3" w14:textId="77777777" w:rsidR="00F7007E" w:rsidRDefault="00F7007E" w:rsidP="00F7007E">
            <w:pPr>
              <w:rPr>
                <w:b/>
                <w:kern w:val="2"/>
                <w:szCs w:val="24"/>
              </w:rPr>
            </w:pPr>
            <w:r>
              <w:rPr>
                <w:b/>
                <w:kern w:val="2"/>
                <w:szCs w:val="24"/>
              </w:rPr>
              <w:lastRenderedPageBreak/>
              <w:t>8.3. Sutarties įvykdymo užtikrinimo pateikimas</w:t>
            </w:r>
          </w:p>
        </w:tc>
        <w:tc>
          <w:tcPr>
            <w:tcW w:w="6441" w:type="dxa"/>
            <w:gridSpan w:val="2"/>
          </w:tcPr>
          <w:p w14:paraId="797D7221" w14:textId="77777777" w:rsidR="00F7007E" w:rsidRDefault="00F7007E" w:rsidP="00F7007E">
            <w:pPr>
              <w:rPr>
                <w:kern w:val="2"/>
                <w:szCs w:val="24"/>
              </w:rPr>
            </w:pPr>
            <w:r>
              <w:rPr>
                <w:kern w:val="2"/>
                <w:szCs w:val="24"/>
              </w:rPr>
              <w:t>Netaikoma</w:t>
            </w:r>
          </w:p>
          <w:p w14:paraId="1BAA7191" w14:textId="6F2A1BEC" w:rsidR="00F7007E" w:rsidRDefault="00F7007E" w:rsidP="00F7007E">
            <w:pPr>
              <w:rPr>
                <w:szCs w:val="24"/>
              </w:rPr>
            </w:pPr>
          </w:p>
        </w:tc>
      </w:tr>
      <w:tr w:rsidR="00F7007E" w14:paraId="78331795" w14:textId="77777777" w:rsidTr="7F610CFF">
        <w:trPr>
          <w:trHeight w:val="300"/>
        </w:trPr>
        <w:tc>
          <w:tcPr>
            <w:tcW w:w="9535" w:type="dxa"/>
            <w:gridSpan w:val="4"/>
          </w:tcPr>
          <w:p w14:paraId="7130CCF0" w14:textId="77777777" w:rsidR="00F7007E" w:rsidRDefault="00F7007E" w:rsidP="00F7007E">
            <w:pPr>
              <w:jc w:val="center"/>
              <w:rPr>
                <w:b/>
                <w:kern w:val="2"/>
                <w:szCs w:val="24"/>
              </w:rPr>
            </w:pPr>
            <w:r>
              <w:rPr>
                <w:b/>
                <w:kern w:val="2"/>
                <w:szCs w:val="24"/>
              </w:rPr>
              <w:t>9. ŠALIŲ ATSAKOMYBĖ</w:t>
            </w:r>
          </w:p>
        </w:tc>
      </w:tr>
      <w:tr w:rsidR="006A586C" w14:paraId="649E17C4" w14:textId="77777777" w:rsidTr="7F610CFF">
        <w:trPr>
          <w:trHeight w:val="300"/>
        </w:trPr>
        <w:tc>
          <w:tcPr>
            <w:tcW w:w="3094" w:type="dxa"/>
            <w:gridSpan w:val="2"/>
          </w:tcPr>
          <w:p w14:paraId="5B1CADD5" w14:textId="77777777" w:rsidR="006A586C" w:rsidRDefault="006A586C" w:rsidP="006A586C">
            <w:pPr>
              <w:rPr>
                <w:b/>
                <w:kern w:val="2"/>
                <w:szCs w:val="24"/>
              </w:rPr>
            </w:pPr>
            <w:r>
              <w:rPr>
                <w:b/>
                <w:kern w:val="2"/>
                <w:szCs w:val="24"/>
              </w:rPr>
              <w:t>9.1. Pirkėjui taikomos netesybos už mokėjimų pagal Sutartį vėlavimą</w:t>
            </w:r>
          </w:p>
        </w:tc>
        <w:tc>
          <w:tcPr>
            <w:tcW w:w="6441" w:type="dxa"/>
            <w:gridSpan w:val="2"/>
          </w:tcPr>
          <w:p w14:paraId="43A323B8" w14:textId="3CCAA919" w:rsidR="006A586C" w:rsidRDefault="006A586C" w:rsidP="006A586C">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3274E">
              <w:rPr>
                <w:kern w:val="2"/>
                <w:szCs w:val="24"/>
              </w:rPr>
              <w:t>0,02 (dvi šimtosios) procento</w:t>
            </w:r>
            <w:r>
              <w:rPr>
                <w:color w:val="000000"/>
                <w:kern w:val="2"/>
                <w:szCs w:val="24"/>
              </w:rPr>
              <w:t xml:space="preserve"> dydžio delspinigius nuo neapmokėtos sumos be PVM už kiekvieną vėlavimo </w:t>
            </w:r>
            <w:r w:rsidRPr="0013274E">
              <w:rPr>
                <w:kern w:val="2"/>
                <w:szCs w:val="24"/>
              </w:rPr>
              <w:t>dieną.</w:t>
            </w:r>
          </w:p>
        </w:tc>
      </w:tr>
      <w:tr w:rsidR="006A586C" w14:paraId="5E65F3E4" w14:textId="77777777" w:rsidTr="7F610CFF">
        <w:trPr>
          <w:trHeight w:val="300"/>
        </w:trPr>
        <w:tc>
          <w:tcPr>
            <w:tcW w:w="3094" w:type="dxa"/>
            <w:gridSpan w:val="2"/>
          </w:tcPr>
          <w:p w14:paraId="2002B6D0" w14:textId="77777777" w:rsidR="006A586C" w:rsidRDefault="006A586C" w:rsidP="006A586C">
            <w:pPr>
              <w:rPr>
                <w:b/>
                <w:kern w:val="2"/>
                <w:szCs w:val="24"/>
              </w:rPr>
            </w:pPr>
            <w:r>
              <w:rPr>
                <w:b/>
                <w:szCs w:val="24"/>
              </w:rPr>
              <w:t>9.2. Tiekėjui taikomos netesybos</w:t>
            </w:r>
          </w:p>
        </w:tc>
        <w:tc>
          <w:tcPr>
            <w:tcW w:w="6441" w:type="dxa"/>
            <w:gridSpan w:val="2"/>
          </w:tcPr>
          <w:p w14:paraId="5968A45C" w14:textId="77777777" w:rsidR="006A586C" w:rsidRPr="00082033" w:rsidRDefault="006A586C" w:rsidP="006A586C">
            <w:pPr>
              <w:rPr>
                <w:color w:val="000000"/>
                <w:kern w:val="2"/>
                <w:szCs w:val="24"/>
              </w:rPr>
            </w:pPr>
            <w:r>
              <w:rPr>
                <w:color w:val="000000"/>
                <w:kern w:val="2"/>
                <w:szCs w:val="24"/>
              </w:rPr>
              <w:t xml:space="preserve">9.2.1. Jeigu Tiekėjas vėluoja suteikti Paslaugas, Tiekėjas privalo sumokėti Pirkėjui </w:t>
            </w:r>
            <w:r w:rsidRPr="006A586C">
              <w:rPr>
                <w:kern w:val="2"/>
                <w:szCs w:val="24"/>
              </w:rPr>
              <w:t xml:space="preserve">0,02 (dvi šimtosios) </w:t>
            </w:r>
            <w:r w:rsidRPr="0013274E">
              <w:rPr>
                <w:kern w:val="2"/>
                <w:szCs w:val="24"/>
              </w:rPr>
              <w:t>procento</w:t>
            </w:r>
            <w:r>
              <w:rPr>
                <w:color w:val="000000"/>
                <w:kern w:val="2"/>
                <w:szCs w:val="24"/>
              </w:rPr>
              <w:t xml:space="preserve"> dydžio delspinigius nuo Pradines Sutarties kainos Eur, be PVM už kiekvieną vėlavimo </w:t>
            </w:r>
            <w:r w:rsidRPr="0013274E">
              <w:rPr>
                <w:kern w:val="2"/>
                <w:szCs w:val="24"/>
              </w:rPr>
              <w:t>dieną.</w:t>
            </w:r>
          </w:p>
          <w:p w14:paraId="7D4515E5" w14:textId="1E76443A" w:rsidR="006A586C" w:rsidRDefault="006A586C" w:rsidP="006A586C">
            <w:pPr>
              <w:rPr>
                <w:b/>
                <w:kern w:val="2"/>
                <w:szCs w:val="24"/>
              </w:rPr>
            </w:pPr>
            <w:r>
              <w:rPr>
                <w:color w:val="000000"/>
                <w:kern w:val="2"/>
                <w:szCs w:val="24"/>
              </w:rPr>
              <w:t xml:space="preserve">9.2.2. Tiekėjas privalo sumokėti Pirkėjui netesybas per </w:t>
            </w:r>
            <w:r w:rsidRPr="00C77040">
              <w:rPr>
                <w:color w:val="000000"/>
                <w:kern w:val="2"/>
                <w:szCs w:val="24"/>
              </w:rPr>
              <w:t xml:space="preserve">30 </w:t>
            </w:r>
            <w:r w:rsidRPr="00082033">
              <w:rPr>
                <w:color w:val="000000"/>
                <w:kern w:val="2"/>
                <w:szCs w:val="24"/>
              </w:rPr>
              <w:t>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F7007E" w14:paraId="2B408A01" w14:textId="77777777" w:rsidTr="7F610CFF">
        <w:trPr>
          <w:trHeight w:val="300"/>
        </w:trPr>
        <w:tc>
          <w:tcPr>
            <w:tcW w:w="3094" w:type="dxa"/>
            <w:gridSpan w:val="2"/>
          </w:tcPr>
          <w:p w14:paraId="084A5BDB" w14:textId="77777777" w:rsidR="00F7007E" w:rsidRDefault="00F7007E" w:rsidP="00F7007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BA4EC3B" w14:textId="3E43984E" w:rsidR="006A586C" w:rsidRPr="00082033" w:rsidRDefault="006A586C" w:rsidP="006A586C">
            <w:pPr>
              <w:rPr>
                <w:szCs w:val="24"/>
              </w:rPr>
            </w:pPr>
            <w:r>
              <w:rPr>
                <w:kern w:val="2"/>
                <w:szCs w:val="24"/>
              </w:rPr>
              <w:t>9.3.1. Nutraukus Sutartį dėl esminio Sutarties pažeidimo, mokama 5</w:t>
            </w:r>
            <w:r w:rsidRPr="00C77040">
              <w:rPr>
                <w:kern w:val="2"/>
                <w:szCs w:val="24"/>
              </w:rPr>
              <w:t>00 (</w:t>
            </w:r>
            <w:r>
              <w:rPr>
                <w:kern w:val="2"/>
                <w:szCs w:val="24"/>
              </w:rPr>
              <w:t>penki šimtai) Eur dydžio bauda.</w:t>
            </w:r>
          </w:p>
          <w:p w14:paraId="3EF07EE2" w14:textId="47FAFE95" w:rsidR="00F7007E" w:rsidRDefault="006A586C" w:rsidP="006A586C">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5</w:t>
            </w:r>
            <w:r w:rsidRPr="00C77040">
              <w:rPr>
                <w:kern w:val="2"/>
                <w:szCs w:val="24"/>
              </w:rPr>
              <w:t>00 (</w:t>
            </w:r>
            <w:r>
              <w:rPr>
                <w:kern w:val="2"/>
                <w:szCs w:val="24"/>
              </w:rPr>
              <w:t>penki šimtai) Eur dydžio bauda.</w:t>
            </w:r>
          </w:p>
        </w:tc>
      </w:tr>
      <w:tr w:rsidR="00F7007E" w14:paraId="16BFF200" w14:textId="77777777" w:rsidTr="7F610CFF">
        <w:trPr>
          <w:trHeight w:val="300"/>
        </w:trPr>
        <w:tc>
          <w:tcPr>
            <w:tcW w:w="3094" w:type="dxa"/>
            <w:gridSpan w:val="2"/>
          </w:tcPr>
          <w:p w14:paraId="65FB2366" w14:textId="77777777" w:rsidR="00F7007E" w:rsidRDefault="00F7007E" w:rsidP="00F700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E89F47E" w14:textId="77777777" w:rsidR="00F7007E" w:rsidRDefault="00F7007E" w:rsidP="00F7007E">
            <w:pPr>
              <w:rPr>
                <w:bCs/>
                <w:color w:val="000000"/>
                <w:kern w:val="2"/>
                <w:szCs w:val="24"/>
              </w:rPr>
            </w:pPr>
            <w:r>
              <w:rPr>
                <w:bCs/>
                <w:color w:val="000000"/>
                <w:kern w:val="2"/>
                <w:szCs w:val="24"/>
              </w:rPr>
              <w:t>Netaikoma</w:t>
            </w:r>
          </w:p>
          <w:p w14:paraId="1BFB678B" w14:textId="3258FE24" w:rsidR="00F7007E" w:rsidRDefault="00F7007E" w:rsidP="00F7007E">
            <w:pPr>
              <w:rPr>
                <w:kern w:val="2"/>
                <w:szCs w:val="24"/>
              </w:rPr>
            </w:pPr>
          </w:p>
        </w:tc>
      </w:tr>
      <w:tr w:rsidR="00F7007E" w14:paraId="23659B09" w14:textId="77777777" w:rsidTr="7F610CFF">
        <w:trPr>
          <w:trHeight w:val="300"/>
        </w:trPr>
        <w:tc>
          <w:tcPr>
            <w:tcW w:w="3094" w:type="dxa"/>
            <w:gridSpan w:val="2"/>
          </w:tcPr>
          <w:p w14:paraId="5CB3ADCF" w14:textId="77777777" w:rsidR="00F7007E" w:rsidRDefault="00F7007E" w:rsidP="00F7007E">
            <w:pPr>
              <w:rPr>
                <w:b/>
                <w:kern w:val="2"/>
                <w:szCs w:val="24"/>
              </w:rPr>
            </w:pPr>
            <w:r>
              <w:rPr>
                <w:b/>
                <w:kern w:val="2"/>
                <w:szCs w:val="24"/>
              </w:rPr>
              <w:t>9.5. Tiekėjui taikomos baudos dėl aplinkosauginių ir (arba) socialinių kriterijų nesilaikymo</w:t>
            </w:r>
          </w:p>
        </w:tc>
        <w:tc>
          <w:tcPr>
            <w:tcW w:w="6441" w:type="dxa"/>
            <w:gridSpan w:val="2"/>
          </w:tcPr>
          <w:p w14:paraId="44A25A0E" w14:textId="65F49AB4" w:rsidR="00F7007E" w:rsidRDefault="00F378D1" w:rsidP="00F7007E">
            <w:pPr>
              <w:rPr>
                <w:color w:val="4472C4"/>
                <w:kern w:val="2"/>
                <w:szCs w:val="24"/>
              </w:rPr>
            </w:pPr>
            <w:r>
              <w:rPr>
                <w:bCs/>
                <w:color w:val="000000"/>
                <w:kern w:val="2"/>
                <w:szCs w:val="24"/>
              </w:rPr>
              <w:t>Netaikoma</w:t>
            </w:r>
          </w:p>
        </w:tc>
      </w:tr>
      <w:tr w:rsidR="00F7007E" w14:paraId="6D9DF829" w14:textId="77777777" w:rsidTr="7F610CFF">
        <w:trPr>
          <w:trHeight w:val="300"/>
        </w:trPr>
        <w:tc>
          <w:tcPr>
            <w:tcW w:w="3094" w:type="dxa"/>
            <w:gridSpan w:val="2"/>
          </w:tcPr>
          <w:p w14:paraId="0BF97AD8" w14:textId="77777777" w:rsidR="00F7007E" w:rsidRDefault="00F7007E" w:rsidP="00F7007E">
            <w:pPr>
              <w:rPr>
                <w:b/>
                <w:kern w:val="2"/>
                <w:szCs w:val="24"/>
              </w:rPr>
            </w:pPr>
            <w:r>
              <w:rPr>
                <w:b/>
                <w:kern w:val="2"/>
                <w:szCs w:val="24"/>
              </w:rPr>
              <w:t>9.6. Tiekėjui / Pirkėjui taikoma bauda dėl konfidencialumo reikalavimų nesilaikymo</w:t>
            </w:r>
          </w:p>
        </w:tc>
        <w:tc>
          <w:tcPr>
            <w:tcW w:w="6441" w:type="dxa"/>
            <w:gridSpan w:val="2"/>
          </w:tcPr>
          <w:p w14:paraId="7CEA6A63" w14:textId="77777777" w:rsidR="00F7007E" w:rsidRDefault="00F7007E" w:rsidP="00F7007E">
            <w:pPr>
              <w:rPr>
                <w:bCs/>
                <w:kern w:val="2"/>
                <w:szCs w:val="24"/>
              </w:rPr>
            </w:pPr>
            <w:r>
              <w:rPr>
                <w:bCs/>
                <w:kern w:val="2"/>
                <w:szCs w:val="24"/>
              </w:rPr>
              <w:t>Netaikoma</w:t>
            </w:r>
          </w:p>
          <w:p w14:paraId="48004177" w14:textId="77777777" w:rsidR="00F7007E" w:rsidRDefault="00F7007E" w:rsidP="00F7007E">
            <w:pPr>
              <w:rPr>
                <w:bCs/>
                <w:kern w:val="2"/>
                <w:szCs w:val="24"/>
              </w:rPr>
            </w:pPr>
          </w:p>
          <w:p w14:paraId="5696ADFF" w14:textId="63BA796C" w:rsidR="00F7007E" w:rsidRDefault="00F7007E" w:rsidP="00F7007E">
            <w:pPr>
              <w:rPr>
                <w:color w:val="4472C4"/>
                <w:kern w:val="2"/>
                <w:szCs w:val="24"/>
              </w:rPr>
            </w:pPr>
          </w:p>
        </w:tc>
      </w:tr>
      <w:tr w:rsidR="00F7007E" w14:paraId="13DE5D3A" w14:textId="77777777" w:rsidTr="7F610CFF">
        <w:trPr>
          <w:trHeight w:val="300"/>
        </w:trPr>
        <w:tc>
          <w:tcPr>
            <w:tcW w:w="3094" w:type="dxa"/>
            <w:gridSpan w:val="2"/>
          </w:tcPr>
          <w:p w14:paraId="604625A5" w14:textId="77777777" w:rsidR="00F7007E" w:rsidRDefault="00F7007E" w:rsidP="00F7007E">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E1F0261" w14:textId="5C6EE7F1" w:rsidR="006A586C" w:rsidRDefault="00F7007E" w:rsidP="006A586C">
            <w:pPr>
              <w:rPr>
                <w:color w:val="4472C4"/>
                <w:kern w:val="2"/>
                <w:szCs w:val="24"/>
              </w:rPr>
            </w:pPr>
            <w:r>
              <w:rPr>
                <w:bCs/>
                <w:szCs w:val="24"/>
              </w:rPr>
              <w:t xml:space="preserve">Netaikoma </w:t>
            </w:r>
          </w:p>
          <w:p w14:paraId="695C4560" w14:textId="03D0FD54" w:rsidR="00F7007E" w:rsidRDefault="00F7007E" w:rsidP="00F7007E">
            <w:pPr>
              <w:rPr>
                <w:color w:val="4472C4"/>
                <w:kern w:val="2"/>
                <w:szCs w:val="24"/>
              </w:rPr>
            </w:pPr>
          </w:p>
        </w:tc>
      </w:tr>
      <w:tr w:rsidR="00F7007E" w14:paraId="7154D97F" w14:textId="77777777" w:rsidTr="7F610CFF">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54AB3C62" w14:textId="77777777" w:rsidR="00F7007E" w:rsidRDefault="00F7007E" w:rsidP="00F7007E">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8384BED" w14:textId="77777777" w:rsidR="00F7007E" w:rsidRDefault="00F7007E" w:rsidP="00F7007E">
            <w:pPr>
              <w:rPr>
                <w:bCs/>
                <w:kern w:val="2"/>
                <w:szCs w:val="24"/>
              </w:rPr>
            </w:pPr>
            <w:r>
              <w:rPr>
                <w:bCs/>
                <w:kern w:val="2"/>
                <w:szCs w:val="24"/>
              </w:rPr>
              <w:t>Netaikoma</w:t>
            </w:r>
          </w:p>
          <w:p w14:paraId="32C59226" w14:textId="77777777" w:rsidR="00F7007E" w:rsidRDefault="00F7007E" w:rsidP="00F7007E">
            <w:pPr>
              <w:rPr>
                <w:bCs/>
                <w:kern w:val="2"/>
                <w:szCs w:val="24"/>
              </w:rPr>
            </w:pPr>
          </w:p>
          <w:p w14:paraId="7587AF16" w14:textId="162EE6A3" w:rsidR="00F7007E" w:rsidRDefault="00F7007E" w:rsidP="00F7007E">
            <w:pPr>
              <w:rPr>
                <w:color w:val="4472C4"/>
                <w:kern w:val="2"/>
                <w:szCs w:val="24"/>
              </w:rPr>
            </w:pPr>
          </w:p>
        </w:tc>
      </w:tr>
      <w:tr w:rsidR="00F7007E" w14:paraId="45E6DEC1" w14:textId="77777777" w:rsidTr="7F610CFF">
        <w:trPr>
          <w:trHeight w:val="300"/>
        </w:trPr>
        <w:tc>
          <w:tcPr>
            <w:tcW w:w="3094" w:type="dxa"/>
            <w:gridSpan w:val="2"/>
          </w:tcPr>
          <w:p w14:paraId="5F28DCBD" w14:textId="77777777" w:rsidR="00F7007E" w:rsidRDefault="00F7007E" w:rsidP="00F7007E">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DA92563" w14:textId="77777777" w:rsidR="00F7007E" w:rsidRDefault="00F7007E" w:rsidP="00F7007E">
            <w:pPr>
              <w:rPr>
                <w:bCs/>
                <w:kern w:val="2"/>
                <w:szCs w:val="24"/>
              </w:rPr>
            </w:pPr>
            <w:r>
              <w:rPr>
                <w:bCs/>
                <w:kern w:val="2"/>
                <w:szCs w:val="24"/>
              </w:rPr>
              <w:t>Netaikoma</w:t>
            </w:r>
          </w:p>
          <w:p w14:paraId="1D0C21EE" w14:textId="77777777" w:rsidR="00F7007E" w:rsidRDefault="00F7007E" w:rsidP="00F7007E">
            <w:pPr>
              <w:rPr>
                <w:bCs/>
                <w:kern w:val="2"/>
                <w:szCs w:val="24"/>
              </w:rPr>
            </w:pPr>
          </w:p>
          <w:p w14:paraId="01AF8751" w14:textId="77777777" w:rsidR="00F7007E" w:rsidRDefault="00F7007E" w:rsidP="00A628E2">
            <w:pPr>
              <w:rPr>
                <w:color w:val="4472C4"/>
                <w:kern w:val="2"/>
                <w:szCs w:val="24"/>
              </w:rPr>
            </w:pPr>
          </w:p>
        </w:tc>
      </w:tr>
      <w:tr w:rsidR="00F7007E" w14:paraId="127E6CE5" w14:textId="77777777" w:rsidTr="7F610CFF">
        <w:trPr>
          <w:trHeight w:val="300"/>
        </w:trPr>
        <w:tc>
          <w:tcPr>
            <w:tcW w:w="3094" w:type="dxa"/>
            <w:gridSpan w:val="2"/>
          </w:tcPr>
          <w:p w14:paraId="44FC7206" w14:textId="77777777" w:rsidR="00F7007E" w:rsidRDefault="00F7007E" w:rsidP="00F7007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3AF2DD8" w14:textId="3913628E" w:rsidR="00F7007E" w:rsidRDefault="00A628E2" w:rsidP="00F7007E">
            <w:pPr>
              <w:rPr>
                <w:color w:val="4472C4"/>
                <w:kern w:val="2"/>
                <w:szCs w:val="24"/>
              </w:rPr>
            </w:pPr>
            <w:r w:rsidRPr="00E40B61">
              <w:rPr>
                <w:kern w:val="2"/>
                <w:szCs w:val="24"/>
              </w:rPr>
              <w:t>Netaikoma</w:t>
            </w:r>
          </w:p>
        </w:tc>
      </w:tr>
      <w:tr w:rsidR="00F7007E" w14:paraId="67BFF009" w14:textId="77777777" w:rsidTr="7F610CFF">
        <w:trPr>
          <w:trHeight w:val="300"/>
        </w:trPr>
        <w:tc>
          <w:tcPr>
            <w:tcW w:w="9535" w:type="dxa"/>
            <w:gridSpan w:val="4"/>
          </w:tcPr>
          <w:p w14:paraId="1724543A" w14:textId="77777777" w:rsidR="00F7007E" w:rsidRDefault="00F7007E" w:rsidP="00F7007E">
            <w:pPr>
              <w:jc w:val="center"/>
              <w:rPr>
                <w:color w:val="4472C4"/>
                <w:kern w:val="2"/>
                <w:szCs w:val="24"/>
              </w:rPr>
            </w:pPr>
            <w:r>
              <w:rPr>
                <w:b/>
                <w:kern w:val="2"/>
                <w:szCs w:val="24"/>
              </w:rPr>
              <w:t>10. ESMINĖS SUTARTIES SĄLYGOS</w:t>
            </w:r>
          </w:p>
        </w:tc>
      </w:tr>
      <w:tr w:rsidR="00A628E2" w14:paraId="6AE7E840" w14:textId="77777777" w:rsidTr="7F610CFF">
        <w:trPr>
          <w:trHeight w:val="300"/>
        </w:trPr>
        <w:tc>
          <w:tcPr>
            <w:tcW w:w="3094" w:type="dxa"/>
            <w:gridSpan w:val="2"/>
          </w:tcPr>
          <w:p w14:paraId="49688799" w14:textId="77777777" w:rsidR="00A628E2" w:rsidRDefault="00A628E2" w:rsidP="00A628E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5FB4750" w14:textId="1C017C8A" w:rsidR="00A628E2" w:rsidRPr="00A07889" w:rsidRDefault="785FBBA6" w:rsidP="000F2D37">
            <w:pPr>
              <w:pStyle w:val="Sraopastraipa"/>
              <w:numPr>
                <w:ilvl w:val="0"/>
                <w:numId w:val="1"/>
              </w:numPr>
              <w:jc w:val="both"/>
              <w:rPr>
                <w:szCs w:val="24"/>
              </w:rPr>
            </w:pPr>
            <w:r w:rsidRPr="24F394A6">
              <w:rPr>
                <w:b/>
                <w:bCs/>
                <w:szCs w:val="24"/>
              </w:rPr>
              <w:t>Sutarties dalykas</w:t>
            </w:r>
            <w:r w:rsidRPr="24F394A6">
              <w:rPr>
                <w:szCs w:val="24"/>
              </w:rPr>
              <w:t xml:space="preserve"> – paukščių gausos ir paukščiadienių tyrimo paslaugų atlikimas pagal techninėje specifikacijoje nustatytus reikalavimus.</w:t>
            </w:r>
          </w:p>
          <w:p w14:paraId="72D610D2" w14:textId="6BDFB0F6" w:rsidR="00A628E2" w:rsidRPr="00A07889" w:rsidRDefault="785FBBA6" w:rsidP="000F2D37">
            <w:pPr>
              <w:pStyle w:val="Sraopastraipa"/>
              <w:numPr>
                <w:ilvl w:val="0"/>
                <w:numId w:val="1"/>
              </w:numPr>
              <w:jc w:val="both"/>
              <w:rPr>
                <w:szCs w:val="24"/>
              </w:rPr>
            </w:pPr>
            <w:r w:rsidRPr="24F394A6">
              <w:rPr>
                <w:b/>
                <w:bCs/>
                <w:szCs w:val="24"/>
              </w:rPr>
              <w:t>Sutarties kaina</w:t>
            </w:r>
            <w:r w:rsidRPr="24F394A6">
              <w:rPr>
                <w:szCs w:val="24"/>
              </w:rPr>
              <w:t xml:space="preserve"> – bendra sutarties kaina ir atsiskaitymo tvarka.</w:t>
            </w:r>
          </w:p>
          <w:p w14:paraId="3EDF1445" w14:textId="2E7E856C" w:rsidR="00A628E2" w:rsidRPr="00A07889" w:rsidRDefault="785FBBA6" w:rsidP="000F2D37">
            <w:pPr>
              <w:pStyle w:val="Sraopastraipa"/>
              <w:numPr>
                <w:ilvl w:val="0"/>
                <w:numId w:val="1"/>
              </w:numPr>
              <w:jc w:val="both"/>
              <w:rPr>
                <w:szCs w:val="24"/>
              </w:rPr>
            </w:pPr>
            <w:r w:rsidRPr="24F394A6">
              <w:rPr>
                <w:b/>
                <w:bCs/>
                <w:szCs w:val="24"/>
              </w:rPr>
              <w:t>Paslaugų apimtis</w:t>
            </w:r>
            <w:r w:rsidRPr="24F394A6">
              <w:rPr>
                <w:szCs w:val="24"/>
              </w:rPr>
              <w:t xml:space="preserve"> –</w:t>
            </w:r>
            <w:r w:rsidR="00B92AEE">
              <w:rPr>
                <w:szCs w:val="24"/>
              </w:rPr>
              <w:t xml:space="preserve"> </w:t>
            </w:r>
            <w:r w:rsidRPr="24F394A6">
              <w:rPr>
                <w:szCs w:val="24"/>
              </w:rPr>
              <w:t xml:space="preserve">techninėje specifikacijoje nustatyta </w:t>
            </w:r>
            <w:r w:rsidR="00D95034">
              <w:rPr>
                <w:szCs w:val="24"/>
              </w:rPr>
              <w:t xml:space="preserve">apimtimi ir </w:t>
            </w:r>
            <w:r w:rsidRPr="24F394A6">
              <w:rPr>
                <w:szCs w:val="24"/>
              </w:rPr>
              <w:t>tvarka.</w:t>
            </w:r>
          </w:p>
          <w:p w14:paraId="513391D5" w14:textId="686C4EF8" w:rsidR="00A628E2" w:rsidRPr="00A07889" w:rsidRDefault="785FBBA6" w:rsidP="000F2D37">
            <w:pPr>
              <w:pStyle w:val="Sraopastraipa"/>
              <w:numPr>
                <w:ilvl w:val="0"/>
                <w:numId w:val="1"/>
              </w:numPr>
              <w:jc w:val="both"/>
              <w:rPr>
                <w:szCs w:val="24"/>
              </w:rPr>
            </w:pPr>
            <w:r w:rsidRPr="24F394A6">
              <w:rPr>
                <w:b/>
                <w:bCs/>
                <w:szCs w:val="24"/>
              </w:rPr>
              <w:t>Paslaugų kokybės reikalavimai</w:t>
            </w:r>
            <w:r w:rsidRPr="24F394A6">
              <w:rPr>
                <w:szCs w:val="24"/>
              </w:rPr>
              <w:t xml:space="preserve"> – paslaugos turi būti teikiamos pagal techninėje specifikacijoje nustatytus reikalavimus ir su </w:t>
            </w:r>
            <w:r w:rsidR="00B563A6">
              <w:rPr>
                <w:szCs w:val="24"/>
              </w:rPr>
              <w:t>Pirkėju</w:t>
            </w:r>
            <w:r w:rsidRPr="24F394A6">
              <w:rPr>
                <w:szCs w:val="24"/>
              </w:rPr>
              <w:t xml:space="preserve"> suderintą tyrimo metodiką.</w:t>
            </w:r>
          </w:p>
          <w:p w14:paraId="4EFFD3E0" w14:textId="7E7975F1" w:rsidR="00A628E2" w:rsidRPr="00A07889" w:rsidRDefault="785FBBA6" w:rsidP="000F2D37">
            <w:pPr>
              <w:pStyle w:val="Sraopastraipa"/>
              <w:numPr>
                <w:ilvl w:val="0"/>
                <w:numId w:val="1"/>
              </w:numPr>
              <w:jc w:val="both"/>
              <w:rPr>
                <w:szCs w:val="24"/>
              </w:rPr>
            </w:pPr>
            <w:r w:rsidRPr="24F394A6">
              <w:rPr>
                <w:b/>
                <w:bCs/>
                <w:szCs w:val="24"/>
              </w:rPr>
              <w:t>Pasiūlyme nurodyto specialisto keitimas</w:t>
            </w:r>
            <w:r w:rsidRPr="24F394A6">
              <w:rPr>
                <w:szCs w:val="24"/>
              </w:rPr>
              <w:t xml:space="preserve"> – galimas tik iš anksto raštu suderinus su </w:t>
            </w:r>
            <w:r w:rsidR="00B563A6">
              <w:rPr>
                <w:szCs w:val="24"/>
              </w:rPr>
              <w:t>Pirkė</w:t>
            </w:r>
            <w:r w:rsidR="004025AF">
              <w:rPr>
                <w:szCs w:val="24"/>
              </w:rPr>
              <w:t>ju</w:t>
            </w:r>
            <w:r w:rsidRPr="24F394A6">
              <w:rPr>
                <w:szCs w:val="24"/>
              </w:rPr>
              <w:t>. Naujas specialistas turi atitikti ne mažesnius kvalifikacijos reikalavimus ir turėti ne mažesnę patirtį negu keičiamas specialistas.</w:t>
            </w:r>
          </w:p>
          <w:p w14:paraId="23A4C5D5" w14:textId="7FFCFF91" w:rsidR="00A628E2" w:rsidRPr="00A07889" w:rsidRDefault="785FBBA6" w:rsidP="000F2D37">
            <w:pPr>
              <w:pStyle w:val="Sraopastraipa"/>
              <w:numPr>
                <w:ilvl w:val="0"/>
                <w:numId w:val="1"/>
              </w:numPr>
              <w:jc w:val="both"/>
              <w:rPr>
                <w:szCs w:val="24"/>
              </w:rPr>
            </w:pPr>
            <w:r w:rsidRPr="24F394A6">
              <w:rPr>
                <w:b/>
                <w:bCs/>
                <w:szCs w:val="24"/>
              </w:rPr>
              <w:t>Sutarties keitimas</w:t>
            </w:r>
            <w:r w:rsidRPr="24F394A6">
              <w:rPr>
                <w:szCs w:val="24"/>
              </w:rPr>
              <w:t xml:space="preserve"> – galimas tik Viešųjų pirkimų įstatymo 89 straipsnyje nustatytais atvejais ir tvarka.</w:t>
            </w:r>
          </w:p>
          <w:p w14:paraId="30AA40C0" w14:textId="0847B513" w:rsidR="24F394A6" w:rsidRDefault="24F394A6" w:rsidP="24F394A6">
            <w:pPr>
              <w:jc w:val="both"/>
            </w:pPr>
          </w:p>
          <w:p w14:paraId="19910134" w14:textId="77777777" w:rsidR="00A628E2" w:rsidRDefault="00A628E2" w:rsidP="00A628E2">
            <w:pPr>
              <w:rPr>
                <w:color w:val="4472C4"/>
                <w:kern w:val="2"/>
                <w:szCs w:val="24"/>
              </w:rPr>
            </w:pPr>
          </w:p>
        </w:tc>
      </w:tr>
      <w:tr w:rsidR="00A628E2" w14:paraId="56452C77" w14:textId="77777777" w:rsidTr="7F610CFF">
        <w:trPr>
          <w:trHeight w:val="300"/>
        </w:trPr>
        <w:tc>
          <w:tcPr>
            <w:tcW w:w="3094" w:type="dxa"/>
            <w:gridSpan w:val="2"/>
          </w:tcPr>
          <w:p w14:paraId="5DC5E093" w14:textId="77777777" w:rsidR="00A628E2" w:rsidRPr="009275A5" w:rsidRDefault="00A628E2" w:rsidP="00A628E2">
            <w:pPr>
              <w:rPr>
                <w:b/>
                <w:kern w:val="2"/>
                <w:szCs w:val="24"/>
              </w:rPr>
            </w:pPr>
            <w:r>
              <w:rPr>
                <w:b/>
                <w:bCs/>
              </w:rPr>
              <w:t>10.2. Dideli arba nuolatiniai esminės Sutarties sąlygos vykdymo trūkumai</w:t>
            </w:r>
          </w:p>
        </w:tc>
        <w:tc>
          <w:tcPr>
            <w:tcW w:w="6441" w:type="dxa"/>
            <w:gridSpan w:val="2"/>
          </w:tcPr>
          <w:p w14:paraId="0B455507" w14:textId="68EE1A91" w:rsidR="00A628E2" w:rsidRDefault="00A628E2" w:rsidP="00A628E2">
            <w:pPr>
              <w:spacing w:line="276" w:lineRule="auto"/>
              <w:jc w:val="both"/>
              <w:textAlignment w:val="baseline"/>
              <w:rPr>
                <w:color w:val="4471C4"/>
                <w:lang w:val="lt"/>
              </w:rPr>
            </w:pPr>
            <w:r>
              <w:rPr>
                <w:rFonts w:eastAsia="Arial"/>
              </w:rPr>
              <w:t xml:space="preserve">Netaikoma </w:t>
            </w:r>
          </w:p>
          <w:p w14:paraId="1DBF7DAE" w14:textId="117E295C" w:rsidR="00A628E2" w:rsidRDefault="00A628E2" w:rsidP="00A628E2">
            <w:pPr>
              <w:rPr>
                <w:kern w:val="2"/>
                <w:szCs w:val="24"/>
              </w:rPr>
            </w:pPr>
          </w:p>
        </w:tc>
      </w:tr>
      <w:tr w:rsidR="00A628E2" w14:paraId="24D824C4" w14:textId="77777777" w:rsidTr="7F610CFF">
        <w:trPr>
          <w:trHeight w:val="300"/>
        </w:trPr>
        <w:tc>
          <w:tcPr>
            <w:tcW w:w="9535" w:type="dxa"/>
            <w:gridSpan w:val="4"/>
          </w:tcPr>
          <w:p w14:paraId="36C7AA2C" w14:textId="77777777" w:rsidR="00A628E2" w:rsidRDefault="00A628E2" w:rsidP="00A628E2">
            <w:pPr>
              <w:jc w:val="center"/>
              <w:rPr>
                <w:b/>
                <w:kern w:val="2"/>
                <w:szCs w:val="24"/>
              </w:rPr>
            </w:pPr>
            <w:r>
              <w:rPr>
                <w:b/>
                <w:kern w:val="2"/>
                <w:szCs w:val="24"/>
              </w:rPr>
              <w:t>11. SUTARTIES GALIOJIMAS IR KEITIMAS</w:t>
            </w:r>
          </w:p>
        </w:tc>
      </w:tr>
      <w:tr w:rsidR="00A628E2" w14:paraId="4C1DF21F" w14:textId="77777777" w:rsidTr="7F610CFF">
        <w:trPr>
          <w:trHeight w:val="300"/>
        </w:trPr>
        <w:tc>
          <w:tcPr>
            <w:tcW w:w="3094" w:type="dxa"/>
            <w:gridSpan w:val="2"/>
          </w:tcPr>
          <w:p w14:paraId="13073152" w14:textId="77777777" w:rsidR="00A628E2" w:rsidRDefault="00A628E2" w:rsidP="00A628E2">
            <w:pPr>
              <w:rPr>
                <w:b/>
                <w:kern w:val="2"/>
                <w:szCs w:val="24"/>
              </w:rPr>
            </w:pPr>
            <w:r>
              <w:rPr>
                <w:b/>
                <w:szCs w:val="24"/>
              </w:rPr>
              <w:t>11.1. Sutarties sudarymas ir įsigaliojimas</w:t>
            </w:r>
          </w:p>
        </w:tc>
        <w:tc>
          <w:tcPr>
            <w:tcW w:w="6441" w:type="dxa"/>
            <w:gridSpan w:val="2"/>
          </w:tcPr>
          <w:p w14:paraId="74D0E510" w14:textId="77777777" w:rsidR="00EF7057" w:rsidRPr="00A06E75" w:rsidRDefault="00EF7057" w:rsidP="00EF7057">
            <w:pPr>
              <w:rPr>
                <w:kern w:val="2"/>
                <w:szCs w:val="24"/>
              </w:rPr>
            </w:pPr>
            <w:r w:rsidRPr="00A06E75">
              <w:rPr>
                <w:kern w:val="2"/>
                <w:szCs w:val="24"/>
              </w:rPr>
              <w:t>Ši Sutartis laikoma sudaryta ir įsigalioja, kai (pirma) ją pasirašo abi Šalys, ir (antra) Sutartis užregistruojama pas Pirkėją.</w:t>
            </w:r>
          </w:p>
          <w:p w14:paraId="28C5ECE6" w14:textId="0B4F1561" w:rsidR="00A628E2" w:rsidRDefault="00EF7057" w:rsidP="24F394A6">
            <w:pPr>
              <w:rPr>
                <w:color w:val="4472C4"/>
                <w:kern w:val="2"/>
              </w:rPr>
            </w:pPr>
            <w:r w:rsidRPr="24F394A6">
              <w:rPr>
                <w:kern w:val="2"/>
              </w:rPr>
              <w:t xml:space="preserve">Sutartis galioja iki visiško prievolių įvykdymo, bet jos terminas negali būti ilgesnis kaip </w:t>
            </w:r>
            <w:r w:rsidRPr="24F394A6">
              <w:rPr>
                <w:kern w:val="2"/>
              </w:rPr>
              <w:t>1</w:t>
            </w:r>
            <w:r w:rsidR="7801B281" w:rsidRPr="24F394A6">
              <w:rPr>
                <w:kern w:val="2"/>
              </w:rPr>
              <w:t>3</w:t>
            </w:r>
            <w:r>
              <w:rPr>
                <w:kern w:val="2"/>
                <w:szCs w:val="24"/>
              </w:rPr>
              <w:t xml:space="preserve"> (</w:t>
            </w:r>
            <w:r w:rsidR="531D55E1">
              <w:rPr>
                <w:kern w:val="2"/>
                <w:szCs w:val="24"/>
              </w:rPr>
              <w:t>try</w:t>
            </w:r>
            <w:r w:rsidRPr="24F394A6">
              <w:rPr>
                <w:kern w:val="2"/>
              </w:rPr>
              <w:t xml:space="preserve">lika) </w:t>
            </w:r>
            <w:r w:rsidRPr="24F394A6">
              <w:rPr>
                <w:kern w:val="2"/>
              </w:rPr>
              <w:t>mėnesių</w:t>
            </w:r>
            <w:r w:rsidRPr="00A06E75">
              <w:rPr>
                <w:kern w:val="2"/>
                <w:szCs w:val="24"/>
              </w:rPr>
              <w:t>.</w:t>
            </w:r>
          </w:p>
        </w:tc>
      </w:tr>
      <w:tr w:rsidR="00A628E2" w14:paraId="12B79E76" w14:textId="77777777" w:rsidTr="7F610CFF">
        <w:trPr>
          <w:trHeight w:val="300"/>
        </w:trPr>
        <w:tc>
          <w:tcPr>
            <w:tcW w:w="3094" w:type="dxa"/>
            <w:gridSpan w:val="2"/>
          </w:tcPr>
          <w:p w14:paraId="33DE5C70" w14:textId="77777777" w:rsidR="00A628E2" w:rsidRDefault="00A628E2" w:rsidP="00A628E2">
            <w:pPr>
              <w:rPr>
                <w:b/>
                <w:kern w:val="2"/>
                <w:szCs w:val="24"/>
              </w:rPr>
            </w:pPr>
            <w:r>
              <w:rPr>
                <w:b/>
                <w:kern w:val="2"/>
                <w:szCs w:val="24"/>
              </w:rPr>
              <w:t>11.2. Sutarties galiojimo termino pratęsimas</w:t>
            </w:r>
          </w:p>
        </w:tc>
        <w:tc>
          <w:tcPr>
            <w:tcW w:w="6441" w:type="dxa"/>
            <w:gridSpan w:val="2"/>
          </w:tcPr>
          <w:p w14:paraId="748D11F8" w14:textId="77777777" w:rsidR="00A628E2" w:rsidRDefault="00A628E2" w:rsidP="00A628E2">
            <w:pPr>
              <w:rPr>
                <w:kern w:val="2"/>
                <w:szCs w:val="24"/>
              </w:rPr>
            </w:pPr>
            <w:r>
              <w:rPr>
                <w:kern w:val="2"/>
                <w:szCs w:val="24"/>
              </w:rPr>
              <w:t>Netaikoma</w:t>
            </w:r>
          </w:p>
          <w:p w14:paraId="62F75CC4" w14:textId="77777777" w:rsidR="00A628E2" w:rsidRDefault="00A628E2" w:rsidP="00A628E2">
            <w:pPr>
              <w:rPr>
                <w:kern w:val="2"/>
                <w:szCs w:val="24"/>
              </w:rPr>
            </w:pPr>
          </w:p>
          <w:p w14:paraId="3BAA637E" w14:textId="138326B1" w:rsidR="00A628E2" w:rsidRDefault="00A628E2" w:rsidP="00A628E2">
            <w:pPr>
              <w:rPr>
                <w:kern w:val="2"/>
                <w:szCs w:val="24"/>
              </w:rPr>
            </w:pPr>
          </w:p>
        </w:tc>
      </w:tr>
      <w:tr w:rsidR="00A628E2" w14:paraId="1B136E8F" w14:textId="77777777" w:rsidTr="7F610CFF">
        <w:trPr>
          <w:trHeight w:val="300"/>
        </w:trPr>
        <w:tc>
          <w:tcPr>
            <w:tcW w:w="9535" w:type="dxa"/>
            <w:gridSpan w:val="4"/>
          </w:tcPr>
          <w:p w14:paraId="2946C57F" w14:textId="77777777" w:rsidR="00A628E2" w:rsidRDefault="00A628E2" w:rsidP="00A628E2">
            <w:pPr>
              <w:jc w:val="center"/>
              <w:rPr>
                <w:b/>
                <w:kern w:val="2"/>
                <w:szCs w:val="24"/>
              </w:rPr>
            </w:pPr>
            <w:r>
              <w:rPr>
                <w:b/>
                <w:kern w:val="2"/>
                <w:szCs w:val="24"/>
              </w:rPr>
              <w:t>12. SUTARTIES NUTRAUKIMAS</w:t>
            </w:r>
          </w:p>
        </w:tc>
      </w:tr>
      <w:tr w:rsidR="00EF7057" w14:paraId="0577C8B3" w14:textId="77777777" w:rsidTr="7F610CFF">
        <w:trPr>
          <w:trHeight w:val="300"/>
        </w:trPr>
        <w:tc>
          <w:tcPr>
            <w:tcW w:w="2922" w:type="dxa"/>
            <w:tcBorders>
              <w:top w:val="single" w:sz="4" w:space="0" w:color="auto"/>
              <w:left w:val="single" w:sz="4" w:space="0" w:color="auto"/>
              <w:bottom w:val="single" w:sz="4" w:space="0" w:color="auto"/>
              <w:right w:val="single" w:sz="4" w:space="0" w:color="auto"/>
            </w:tcBorders>
          </w:tcPr>
          <w:p w14:paraId="53851A1F" w14:textId="77777777" w:rsidR="00EF7057" w:rsidRDefault="00EF7057" w:rsidP="00EF7057">
            <w:pPr>
              <w:rPr>
                <w:b/>
                <w:kern w:val="2"/>
                <w:szCs w:val="24"/>
              </w:rPr>
            </w:pPr>
            <w:r>
              <w:rPr>
                <w:b/>
                <w:kern w:val="2"/>
                <w:szCs w:val="24"/>
              </w:rPr>
              <w:lastRenderedPageBreak/>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7FCA0D93" w14:textId="63EC1B76" w:rsidR="00EF7057" w:rsidRDefault="00EF7057" w:rsidP="00EF7057">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EF7057" w14:paraId="5469195F" w14:textId="77777777" w:rsidTr="7F610CFF">
        <w:trPr>
          <w:trHeight w:val="300"/>
        </w:trPr>
        <w:tc>
          <w:tcPr>
            <w:tcW w:w="2922" w:type="dxa"/>
            <w:tcBorders>
              <w:top w:val="single" w:sz="4" w:space="0" w:color="auto"/>
              <w:left w:val="single" w:sz="4" w:space="0" w:color="auto"/>
              <w:bottom w:val="single" w:sz="4" w:space="0" w:color="auto"/>
              <w:right w:val="single" w:sz="4" w:space="0" w:color="auto"/>
            </w:tcBorders>
          </w:tcPr>
          <w:p w14:paraId="5F5B3E16" w14:textId="77777777" w:rsidR="00EF7057" w:rsidRDefault="00EF7057" w:rsidP="00EF705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67637370" w14:textId="77777777" w:rsidR="00EF7057" w:rsidRDefault="00EF7057" w:rsidP="00EF7057">
            <w:pPr>
              <w:tabs>
                <w:tab w:val="left" w:pos="567"/>
                <w:tab w:val="left" w:pos="851"/>
                <w:tab w:val="left" w:pos="992"/>
                <w:tab w:val="left" w:pos="1134"/>
              </w:tabs>
              <w:jc w:val="both"/>
              <w:rPr>
                <w:rFonts w:eastAsia="Arial"/>
                <w:kern w:val="2"/>
                <w:szCs w:val="24"/>
                <w:lang w:val="lt"/>
              </w:rPr>
            </w:pPr>
            <w:r w:rsidRPr="00CD6CB1">
              <w:rPr>
                <w:color w:val="000000" w:themeColor="text1"/>
                <w:kern w:val="2"/>
                <w:szCs w:val="24"/>
              </w:rPr>
              <w:t xml:space="preserve">12.2.1. </w:t>
            </w:r>
            <w:r w:rsidRPr="00A07889">
              <w:rPr>
                <w:rFonts w:eastAsia="Arial"/>
                <w:kern w:val="2"/>
                <w:szCs w:val="24"/>
                <w:lang w:val="lt"/>
              </w:rPr>
              <w:t>jeigu Tiekėjas pažeidžia Paslaugų suteikimo terminus ir dėl Paslaugų suteikimo vėlavimo Paslaugos tampa nebereikalingos;</w:t>
            </w:r>
          </w:p>
          <w:p w14:paraId="6D5085FF" w14:textId="77777777" w:rsidR="00EF7057" w:rsidRDefault="00EF7057" w:rsidP="00EF7057">
            <w:pPr>
              <w:tabs>
                <w:tab w:val="left" w:pos="567"/>
              </w:tabs>
              <w:jc w:val="both"/>
              <w:textAlignment w:val="baseline"/>
              <w:rPr>
                <w:rFonts w:eastAsia="Arial"/>
              </w:rPr>
            </w:pPr>
            <w:r>
              <w:rPr>
                <w:rFonts w:eastAsia="Arial"/>
                <w:kern w:val="2"/>
                <w:szCs w:val="24"/>
                <w:lang w:val="lt"/>
              </w:rPr>
              <w:t xml:space="preserve">12.2.2. </w:t>
            </w:r>
            <w:r>
              <w:rPr>
                <w:rFonts w:eastAsia="Arial"/>
              </w:rPr>
              <w:t>Tiekėjas atsisako pašalinti arba nepašalina Paslaugų trūkumų per Pirkėjo Techninėje specifikacijoje nustatytus terminus.</w:t>
            </w:r>
          </w:p>
          <w:p w14:paraId="1F106E6D" w14:textId="73F3E308" w:rsidR="00EF7057" w:rsidRDefault="00EF7057" w:rsidP="24F394A6">
            <w:pPr>
              <w:pStyle w:val="Sraopastraipa"/>
              <w:ind w:left="0"/>
              <w:jc w:val="both"/>
              <w:textAlignment w:val="baseline"/>
              <w:rPr>
                <w:rFonts w:eastAsia="Arial"/>
                <w:color w:val="FF0000"/>
                <w:kern w:val="2"/>
              </w:rPr>
            </w:pPr>
            <w:r w:rsidRPr="24F394A6">
              <w:rPr>
                <w:rFonts w:eastAsia="Arial"/>
              </w:rPr>
              <w:t xml:space="preserve">12.2.3. </w:t>
            </w:r>
            <w:r w:rsidR="2EA88B8A" w:rsidRPr="24F394A6">
              <w:t xml:space="preserve"> Tiekėjo pasiūlyme nurodyto specialisto, kurio kvalifikacija buvo vertinama atitikties pirkimo dokumentuose nustatytiems kvalifikacijos reikalavimams pagrįsti ir kurio patirtis buvo įvertinta skiriant ekonominio naudingumo kriterijaus (T) balus, pakeitimas be išankstinio rašytinio Pirkėjo sutikimo.</w:t>
            </w:r>
          </w:p>
        </w:tc>
      </w:tr>
      <w:tr w:rsidR="00A628E2" w14:paraId="014E096B" w14:textId="77777777" w:rsidTr="7F610CFF">
        <w:trPr>
          <w:trHeight w:val="300"/>
        </w:trPr>
        <w:tc>
          <w:tcPr>
            <w:tcW w:w="9535" w:type="dxa"/>
            <w:gridSpan w:val="4"/>
          </w:tcPr>
          <w:p w14:paraId="5EFF402E" w14:textId="7EC29007" w:rsidR="00A628E2" w:rsidRDefault="00A628E2" w:rsidP="00A628E2">
            <w:pPr>
              <w:jc w:val="center"/>
              <w:rPr>
                <w:kern w:val="2"/>
                <w:szCs w:val="24"/>
              </w:rPr>
            </w:pPr>
            <w:r>
              <w:rPr>
                <w:b/>
                <w:kern w:val="2"/>
                <w:szCs w:val="24"/>
              </w:rPr>
              <w:t xml:space="preserve">13. APLINKOS APSAUGOS IR SOCIALINIAI KRITERIJAI </w:t>
            </w:r>
          </w:p>
        </w:tc>
      </w:tr>
      <w:tr w:rsidR="00A628E2" w14:paraId="114DFB28" w14:textId="77777777" w:rsidTr="7F610CFF">
        <w:trPr>
          <w:trHeight w:val="300"/>
        </w:trPr>
        <w:tc>
          <w:tcPr>
            <w:tcW w:w="2922" w:type="dxa"/>
          </w:tcPr>
          <w:p w14:paraId="29CC0625" w14:textId="77777777" w:rsidR="00A628E2" w:rsidRDefault="00A628E2" w:rsidP="00A628E2">
            <w:pPr>
              <w:rPr>
                <w:b/>
                <w:kern w:val="2"/>
                <w:szCs w:val="24"/>
              </w:rPr>
            </w:pPr>
            <w:r>
              <w:rPr>
                <w:b/>
                <w:kern w:val="2"/>
                <w:szCs w:val="24"/>
              </w:rPr>
              <w:t xml:space="preserve">13.1. Su perkamomis paslaugomis susiję  aplinkos apsaugos kriterijai </w:t>
            </w:r>
          </w:p>
        </w:tc>
        <w:tc>
          <w:tcPr>
            <w:tcW w:w="6613" w:type="dxa"/>
            <w:gridSpan w:val="3"/>
          </w:tcPr>
          <w:p w14:paraId="44732B39" w14:textId="6C521E07" w:rsidR="00A628E2" w:rsidRDefault="00EF7057" w:rsidP="00F07BC9">
            <w:pPr>
              <w:rPr>
                <w:kern w:val="2"/>
                <w:szCs w:val="24"/>
              </w:rPr>
            </w:pPr>
            <w:r w:rsidRPr="00A06E75">
              <w:rPr>
                <w:kern w:val="2"/>
                <w:szCs w:val="24"/>
              </w:rPr>
              <w:t>Paslaugos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papunktį, t. y. teikiamos nematerialaus pobūdžio (intelektinės) paslaugos, nesusijusios su materialaus objekto sukūrimu, kurių teikimo metu nėra numatomas reikšmingas neigiamas poveikis aplinkai, nesukuriamas taršos šaltinis ir negeneruojamos atliekos.</w:t>
            </w:r>
          </w:p>
        </w:tc>
      </w:tr>
      <w:tr w:rsidR="00A628E2" w14:paraId="7286D905" w14:textId="77777777" w:rsidTr="7F610CFF">
        <w:trPr>
          <w:trHeight w:val="300"/>
        </w:trPr>
        <w:tc>
          <w:tcPr>
            <w:tcW w:w="2922" w:type="dxa"/>
          </w:tcPr>
          <w:p w14:paraId="77A8F203" w14:textId="77777777" w:rsidR="00A628E2" w:rsidRDefault="00A628E2" w:rsidP="00A628E2">
            <w:pPr>
              <w:rPr>
                <w:b/>
                <w:kern w:val="2"/>
                <w:szCs w:val="24"/>
              </w:rPr>
            </w:pPr>
            <w:r>
              <w:rPr>
                <w:b/>
                <w:kern w:val="2"/>
                <w:szCs w:val="24"/>
              </w:rPr>
              <w:t>13.2. Su perkamomis Paslaugomis susiję socialiniai kriterijai</w:t>
            </w:r>
          </w:p>
        </w:tc>
        <w:tc>
          <w:tcPr>
            <w:tcW w:w="6613" w:type="dxa"/>
            <w:gridSpan w:val="3"/>
          </w:tcPr>
          <w:p w14:paraId="2A7996B4" w14:textId="2556E32A" w:rsidR="00A628E2" w:rsidRDefault="00A628E2" w:rsidP="00F07BC9">
            <w:pPr>
              <w:rPr>
                <w:color w:val="000000"/>
                <w:kern w:val="2"/>
                <w:szCs w:val="24"/>
                <w:shd w:val="clear" w:color="auto" w:fill="FFFFFF"/>
              </w:rPr>
            </w:pPr>
            <w:r>
              <w:rPr>
                <w:color w:val="000000"/>
                <w:kern w:val="2"/>
                <w:szCs w:val="24"/>
                <w:shd w:val="clear" w:color="auto" w:fill="FFFFFF"/>
              </w:rPr>
              <w:t>Netaikoma</w:t>
            </w:r>
          </w:p>
          <w:p w14:paraId="3A33DBDF" w14:textId="4C3B9477" w:rsidR="00A628E2" w:rsidRDefault="00A628E2" w:rsidP="00A628E2">
            <w:pPr>
              <w:rPr>
                <w:color w:val="0070C0"/>
                <w:kern w:val="2"/>
                <w:szCs w:val="24"/>
              </w:rPr>
            </w:pPr>
          </w:p>
        </w:tc>
      </w:tr>
      <w:tr w:rsidR="00A628E2" w14:paraId="20942CB9" w14:textId="77777777" w:rsidTr="7F610CFF">
        <w:trPr>
          <w:trHeight w:val="300"/>
        </w:trPr>
        <w:tc>
          <w:tcPr>
            <w:tcW w:w="9535" w:type="dxa"/>
            <w:gridSpan w:val="4"/>
          </w:tcPr>
          <w:p w14:paraId="3A407AF2" w14:textId="77777777" w:rsidR="00A628E2" w:rsidRDefault="00A628E2" w:rsidP="00A628E2">
            <w:pPr>
              <w:jc w:val="center"/>
              <w:rPr>
                <w:b/>
                <w:kern w:val="2"/>
                <w:szCs w:val="24"/>
              </w:rPr>
            </w:pPr>
            <w:r>
              <w:rPr>
                <w:b/>
                <w:kern w:val="2"/>
                <w:szCs w:val="24"/>
              </w:rPr>
              <w:t xml:space="preserve">14. BENDRŲJŲ SĄLYGŲ PAKEITIMAI IR PAPILDYMAI </w:t>
            </w:r>
          </w:p>
          <w:p w14:paraId="56B95F91" w14:textId="775E67CC" w:rsidR="00A628E2" w:rsidRDefault="00A628E2" w:rsidP="00A628E2">
            <w:pPr>
              <w:jc w:val="center"/>
              <w:rPr>
                <w:kern w:val="2"/>
                <w:szCs w:val="24"/>
              </w:rPr>
            </w:pPr>
          </w:p>
        </w:tc>
      </w:tr>
      <w:tr w:rsidR="00A628E2" w14:paraId="34FFB2E4" w14:textId="77777777" w:rsidTr="7F610CFF">
        <w:trPr>
          <w:trHeight w:val="300"/>
        </w:trPr>
        <w:tc>
          <w:tcPr>
            <w:tcW w:w="2922" w:type="dxa"/>
          </w:tcPr>
          <w:p w14:paraId="6F847006" w14:textId="77777777" w:rsidR="00A628E2" w:rsidRDefault="00A628E2" w:rsidP="00A628E2">
            <w:pPr>
              <w:rPr>
                <w:b/>
                <w:kern w:val="2"/>
                <w:szCs w:val="24"/>
              </w:rPr>
            </w:pPr>
            <w:r>
              <w:rPr>
                <w:b/>
                <w:kern w:val="2"/>
                <w:szCs w:val="24"/>
              </w:rPr>
              <w:t xml:space="preserve">14.1. </w:t>
            </w:r>
          </w:p>
        </w:tc>
        <w:tc>
          <w:tcPr>
            <w:tcW w:w="6613" w:type="dxa"/>
            <w:gridSpan w:val="3"/>
          </w:tcPr>
          <w:p w14:paraId="62997A8F" w14:textId="3A9EC0FC" w:rsidR="00A628E2" w:rsidRDefault="00EF7057" w:rsidP="00A628E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628E2" w14:paraId="0C52BC51" w14:textId="77777777" w:rsidTr="7F610CFF">
        <w:trPr>
          <w:trHeight w:val="300"/>
        </w:trPr>
        <w:tc>
          <w:tcPr>
            <w:tcW w:w="9535" w:type="dxa"/>
            <w:gridSpan w:val="4"/>
          </w:tcPr>
          <w:p w14:paraId="53BCC808" w14:textId="77777777" w:rsidR="00A628E2" w:rsidRDefault="00A628E2" w:rsidP="00A628E2">
            <w:pPr>
              <w:jc w:val="center"/>
              <w:rPr>
                <w:b/>
                <w:kern w:val="2"/>
                <w:szCs w:val="24"/>
              </w:rPr>
            </w:pPr>
            <w:r>
              <w:rPr>
                <w:b/>
                <w:kern w:val="2"/>
                <w:szCs w:val="24"/>
              </w:rPr>
              <w:t>15. SUTARTIES PRIEDAI</w:t>
            </w:r>
          </w:p>
        </w:tc>
      </w:tr>
      <w:tr w:rsidR="00EF7057" w14:paraId="6B889FCF" w14:textId="77777777" w:rsidTr="7F610CFF">
        <w:trPr>
          <w:trHeight w:val="300"/>
        </w:trPr>
        <w:tc>
          <w:tcPr>
            <w:tcW w:w="2922" w:type="dxa"/>
          </w:tcPr>
          <w:p w14:paraId="5D0F27FF" w14:textId="77777777" w:rsidR="00EF7057" w:rsidRDefault="00EF7057" w:rsidP="00EF7057">
            <w:pPr>
              <w:jc w:val="center"/>
              <w:rPr>
                <w:b/>
                <w:kern w:val="2"/>
                <w:szCs w:val="24"/>
              </w:rPr>
            </w:pPr>
            <w:r>
              <w:rPr>
                <w:b/>
                <w:kern w:val="2"/>
                <w:szCs w:val="24"/>
              </w:rPr>
              <w:t>15.1. Priedas Nr. 1</w:t>
            </w:r>
          </w:p>
        </w:tc>
        <w:tc>
          <w:tcPr>
            <w:tcW w:w="6613" w:type="dxa"/>
            <w:gridSpan w:val="3"/>
          </w:tcPr>
          <w:p w14:paraId="297E40CC" w14:textId="6D1F4DC1" w:rsidR="00EF7057" w:rsidRDefault="00EF7057" w:rsidP="00EF7057">
            <w:pPr>
              <w:jc w:val="center"/>
              <w:rPr>
                <w:b/>
                <w:kern w:val="2"/>
                <w:szCs w:val="24"/>
              </w:rPr>
            </w:pPr>
            <w:r w:rsidRPr="00192B99">
              <w:rPr>
                <w:bCs/>
                <w:kern w:val="2"/>
                <w:szCs w:val="24"/>
              </w:rPr>
              <w:t>„Techninė specifikacija“</w:t>
            </w:r>
          </w:p>
        </w:tc>
      </w:tr>
      <w:tr w:rsidR="00EF7057" w14:paraId="3D2CAE93" w14:textId="77777777" w:rsidTr="7F610CFF">
        <w:trPr>
          <w:trHeight w:val="300"/>
        </w:trPr>
        <w:tc>
          <w:tcPr>
            <w:tcW w:w="2922" w:type="dxa"/>
          </w:tcPr>
          <w:p w14:paraId="7367AFE6" w14:textId="77777777" w:rsidR="00EF7057" w:rsidRDefault="00EF7057" w:rsidP="00EF7057">
            <w:pPr>
              <w:jc w:val="center"/>
              <w:rPr>
                <w:b/>
                <w:kern w:val="2"/>
                <w:szCs w:val="24"/>
              </w:rPr>
            </w:pPr>
            <w:r>
              <w:rPr>
                <w:b/>
                <w:kern w:val="2"/>
                <w:szCs w:val="24"/>
              </w:rPr>
              <w:t>15.2. Priedas Nr. 2</w:t>
            </w:r>
          </w:p>
        </w:tc>
        <w:tc>
          <w:tcPr>
            <w:tcW w:w="6613" w:type="dxa"/>
            <w:gridSpan w:val="3"/>
          </w:tcPr>
          <w:p w14:paraId="6BD3F361" w14:textId="3B6A3074" w:rsidR="00EF7057" w:rsidRDefault="00EF7057" w:rsidP="00EF7057">
            <w:pPr>
              <w:jc w:val="center"/>
              <w:rPr>
                <w:b/>
                <w:kern w:val="2"/>
                <w:szCs w:val="24"/>
              </w:rPr>
            </w:pPr>
            <w:r w:rsidRPr="002C4E03">
              <w:rPr>
                <w:bCs/>
                <w:kern w:val="2"/>
                <w:szCs w:val="24"/>
              </w:rPr>
              <w:t>„</w:t>
            </w:r>
            <w:r>
              <w:rPr>
                <w:bCs/>
                <w:kern w:val="2"/>
                <w:szCs w:val="24"/>
              </w:rPr>
              <w:t>Pasiūlymas</w:t>
            </w:r>
            <w:r w:rsidRPr="002C4E03">
              <w:rPr>
                <w:bCs/>
                <w:kern w:val="2"/>
                <w:szCs w:val="24"/>
              </w:rPr>
              <w:t xml:space="preserve">“ </w:t>
            </w:r>
          </w:p>
        </w:tc>
      </w:tr>
      <w:tr w:rsidR="00EF7057" w14:paraId="3F916433" w14:textId="77777777" w:rsidTr="7F610CFF">
        <w:trPr>
          <w:trHeight w:val="300"/>
        </w:trPr>
        <w:tc>
          <w:tcPr>
            <w:tcW w:w="2922" w:type="dxa"/>
          </w:tcPr>
          <w:p w14:paraId="76320B40" w14:textId="77777777" w:rsidR="00EF7057" w:rsidRDefault="00EF7057" w:rsidP="00EF7057">
            <w:pPr>
              <w:jc w:val="center"/>
              <w:rPr>
                <w:b/>
                <w:kern w:val="2"/>
                <w:szCs w:val="24"/>
              </w:rPr>
            </w:pPr>
            <w:r>
              <w:rPr>
                <w:b/>
                <w:kern w:val="2"/>
                <w:szCs w:val="24"/>
              </w:rPr>
              <w:t>15.3. Priedas Nr. 3</w:t>
            </w:r>
          </w:p>
        </w:tc>
        <w:tc>
          <w:tcPr>
            <w:tcW w:w="6613" w:type="dxa"/>
            <w:gridSpan w:val="3"/>
          </w:tcPr>
          <w:p w14:paraId="78E68BE2" w14:textId="188C5F51" w:rsidR="00EF7057" w:rsidRDefault="00EF7057" w:rsidP="00EF7057">
            <w:pPr>
              <w:jc w:val="center"/>
              <w:rPr>
                <w:b/>
                <w:kern w:val="2"/>
                <w:szCs w:val="24"/>
              </w:rPr>
            </w:pPr>
            <w:r w:rsidRPr="002C4E03">
              <w:rPr>
                <w:bCs/>
                <w:kern w:val="2"/>
                <w:szCs w:val="24"/>
              </w:rPr>
              <w:t xml:space="preserve">„Specialistų ir subtiekėjų sąrašas“ </w:t>
            </w:r>
          </w:p>
        </w:tc>
      </w:tr>
      <w:tr w:rsidR="00A628E2" w14:paraId="7DC084CD" w14:textId="77777777" w:rsidTr="7F610CFF">
        <w:tc>
          <w:tcPr>
            <w:tcW w:w="9535" w:type="dxa"/>
            <w:gridSpan w:val="4"/>
          </w:tcPr>
          <w:p w14:paraId="065ECBE3" w14:textId="77777777" w:rsidR="00A628E2" w:rsidRDefault="00A628E2" w:rsidP="00A628E2">
            <w:pPr>
              <w:jc w:val="center"/>
              <w:rPr>
                <w:b/>
                <w:kern w:val="2"/>
                <w:szCs w:val="24"/>
              </w:rPr>
            </w:pPr>
            <w:r>
              <w:rPr>
                <w:b/>
                <w:kern w:val="2"/>
                <w:szCs w:val="24"/>
              </w:rPr>
              <w:t>16. ŠALIŲ ATSTOVŲ PARAŠAI</w:t>
            </w:r>
          </w:p>
        </w:tc>
      </w:tr>
      <w:tr w:rsidR="00A628E2" w14:paraId="5EA7ABB0" w14:textId="77777777" w:rsidTr="7F610CFF">
        <w:tc>
          <w:tcPr>
            <w:tcW w:w="5224" w:type="dxa"/>
            <w:gridSpan w:val="3"/>
          </w:tcPr>
          <w:p w14:paraId="5DB3954C" w14:textId="77777777" w:rsidR="00A628E2" w:rsidRDefault="00A628E2" w:rsidP="00A628E2">
            <w:pPr>
              <w:jc w:val="center"/>
              <w:rPr>
                <w:b/>
                <w:kern w:val="2"/>
                <w:szCs w:val="24"/>
              </w:rPr>
            </w:pPr>
            <w:r>
              <w:rPr>
                <w:b/>
                <w:kern w:val="2"/>
                <w:szCs w:val="24"/>
              </w:rPr>
              <w:t>PIRKĖJAS</w:t>
            </w:r>
          </w:p>
        </w:tc>
        <w:tc>
          <w:tcPr>
            <w:tcW w:w="4311" w:type="dxa"/>
          </w:tcPr>
          <w:p w14:paraId="4D7362F2" w14:textId="77777777" w:rsidR="00A628E2" w:rsidRDefault="00A628E2" w:rsidP="00A628E2">
            <w:pPr>
              <w:jc w:val="center"/>
              <w:rPr>
                <w:b/>
                <w:kern w:val="2"/>
                <w:szCs w:val="24"/>
              </w:rPr>
            </w:pPr>
            <w:r>
              <w:rPr>
                <w:b/>
                <w:kern w:val="2"/>
                <w:szCs w:val="24"/>
              </w:rPr>
              <w:t>TIEKĖJAS</w:t>
            </w:r>
          </w:p>
        </w:tc>
      </w:tr>
      <w:tr w:rsidR="00A628E2" w14:paraId="241729BA" w14:textId="77777777" w:rsidTr="7F610CFF">
        <w:tc>
          <w:tcPr>
            <w:tcW w:w="5224" w:type="dxa"/>
            <w:gridSpan w:val="3"/>
          </w:tcPr>
          <w:p w14:paraId="61726D9B" w14:textId="77777777" w:rsidR="00A628E2" w:rsidRDefault="00A628E2" w:rsidP="00A628E2">
            <w:pPr>
              <w:jc w:val="center"/>
              <w:rPr>
                <w:color w:val="4472C4"/>
                <w:kern w:val="2"/>
                <w:szCs w:val="24"/>
              </w:rPr>
            </w:pPr>
            <w:r>
              <w:rPr>
                <w:color w:val="4472C4"/>
                <w:kern w:val="2"/>
                <w:szCs w:val="24"/>
              </w:rPr>
              <w:t>(nurodomos atstovo pareigos, vardas, pavardė)</w:t>
            </w:r>
          </w:p>
        </w:tc>
        <w:tc>
          <w:tcPr>
            <w:tcW w:w="4311" w:type="dxa"/>
          </w:tcPr>
          <w:p w14:paraId="7DE3B802" w14:textId="77777777" w:rsidR="00A628E2" w:rsidRDefault="00A628E2" w:rsidP="00A628E2">
            <w:pPr>
              <w:jc w:val="center"/>
              <w:rPr>
                <w:b/>
                <w:kern w:val="2"/>
                <w:szCs w:val="24"/>
              </w:rPr>
            </w:pPr>
            <w:r>
              <w:rPr>
                <w:color w:val="4472C4"/>
                <w:kern w:val="2"/>
                <w:szCs w:val="24"/>
              </w:rPr>
              <w:t>(nurodomos atstovo pareigos, vardas, pavardė)</w:t>
            </w:r>
          </w:p>
        </w:tc>
      </w:tr>
      <w:tr w:rsidR="00A628E2" w14:paraId="483E821C" w14:textId="77777777" w:rsidTr="7F610CFF">
        <w:tc>
          <w:tcPr>
            <w:tcW w:w="5224" w:type="dxa"/>
            <w:gridSpan w:val="3"/>
          </w:tcPr>
          <w:p w14:paraId="27A887EF" w14:textId="77777777" w:rsidR="00A628E2" w:rsidRDefault="00A628E2" w:rsidP="00A628E2">
            <w:pPr>
              <w:jc w:val="center"/>
              <w:rPr>
                <w:b/>
                <w:color w:val="4472C4"/>
                <w:kern w:val="2"/>
                <w:szCs w:val="24"/>
              </w:rPr>
            </w:pPr>
          </w:p>
          <w:p w14:paraId="07739A9E" w14:textId="77777777" w:rsidR="00A628E2" w:rsidRDefault="00A628E2" w:rsidP="00A628E2">
            <w:pPr>
              <w:jc w:val="center"/>
              <w:rPr>
                <w:b/>
                <w:color w:val="4472C4"/>
                <w:kern w:val="2"/>
                <w:szCs w:val="24"/>
              </w:rPr>
            </w:pPr>
            <w:r>
              <w:rPr>
                <w:b/>
                <w:color w:val="4472C4"/>
                <w:kern w:val="2"/>
                <w:szCs w:val="24"/>
              </w:rPr>
              <w:t>(parašas)</w:t>
            </w:r>
          </w:p>
          <w:p w14:paraId="78FF5B1D" w14:textId="77777777" w:rsidR="00A628E2" w:rsidRDefault="00A628E2" w:rsidP="00A628E2">
            <w:pPr>
              <w:jc w:val="center"/>
              <w:rPr>
                <w:b/>
                <w:color w:val="4472C4"/>
                <w:kern w:val="2"/>
                <w:szCs w:val="24"/>
              </w:rPr>
            </w:pPr>
          </w:p>
          <w:p w14:paraId="77575ED1" w14:textId="77777777" w:rsidR="00A628E2" w:rsidRDefault="00A628E2" w:rsidP="00A628E2">
            <w:pPr>
              <w:jc w:val="center"/>
              <w:rPr>
                <w:b/>
                <w:color w:val="4472C4"/>
                <w:kern w:val="2"/>
                <w:szCs w:val="24"/>
              </w:rPr>
            </w:pPr>
          </w:p>
        </w:tc>
        <w:tc>
          <w:tcPr>
            <w:tcW w:w="4311" w:type="dxa"/>
          </w:tcPr>
          <w:p w14:paraId="6DDD7EB8" w14:textId="77777777" w:rsidR="00A628E2" w:rsidRDefault="00A628E2" w:rsidP="00A628E2">
            <w:pPr>
              <w:jc w:val="center"/>
              <w:rPr>
                <w:b/>
                <w:color w:val="4472C4"/>
                <w:kern w:val="2"/>
                <w:szCs w:val="24"/>
              </w:rPr>
            </w:pPr>
          </w:p>
          <w:p w14:paraId="6553505A" w14:textId="77777777" w:rsidR="00A628E2" w:rsidRDefault="00A628E2" w:rsidP="00A628E2">
            <w:pPr>
              <w:jc w:val="center"/>
              <w:rPr>
                <w:b/>
                <w:color w:val="4472C4"/>
                <w:kern w:val="2"/>
                <w:szCs w:val="24"/>
              </w:rPr>
            </w:pPr>
            <w:r>
              <w:rPr>
                <w:b/>
                <w:color w:val="4472C4"/>
                <w:kern w:val="2"/>
                <w:szCs w:val="24"/>
              </w:rPr>
              <w:t>(parašas)</w:t>
            </w:r>
          </w:p>
        </w:tc>
      </w:tr>
    </w:tbl>
    <w:p w14:paraId="211237DA" w14:textId="77777777" w:rsidR="006B5A23" w:rsidRDefault="006B5A23" w:rsidP="006B5A23">
      <w:pPr>
        <w:rPr>
          <w:szCs w:val="24"/>
        </w:rPr>
      </w:pPr>
    </w:p>
    <w:p w14:paraId="7390828F" w14:textId="77777777" w:rsidR="006B5A23" w:rsidRDefault="006B5A23" w:rsidP="00AD13BC">
      <w:pPr>
        <w:spacing w:line="276" w:lineRule="auto"/>
        <w:jc w:val="center"/>
      </w:pPr>
    </w:p>
    <w:sectPr w:rsidR="006B5A2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331E" w14:textId="77777777" w:rsidR="0003264A" w:rsidRDefault="0003264A">
      <w:pPr>
        <w:rPr>
          <w:sz w:val="20"/>
        </w:rPr>
      </w:pPr>
      <w:r>
        <w:rPr>
          <w:sz w:val="20"/>
        </w:rPr>
        <w:separator/>
      </w:r>
    </w:p>
  </w:endnote>
  <w:endnote w:type="continuationSeparator" w:id="0">
    <w:p w14:paraId="452B3917" w14:textId="77777777" w:rsidR="0003264A" w:rsidRDefault="0003264A">
      <w:pPr>
        <w:rPr>
          <w:sz w:val="20"/>
        </w:rPr>
      </w:pPr>
      <w:r>
        <w:rPr>
          <w:sz w:val="20"/>
        </w:rPr>
        <w:continuationSeparator/>
      </w:r>
    </w:p>
  </w:endnote>
  <w:endnote w:type="continuationNotice" w:id="1">
    <w:p w14:paraId="1A49CCF8" w14:textId="77777777" w:rsidR="0003264A" w:rsidRDefault="00032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92C6" w14:textId="77777777" w:rsidR="0003264A" w:rsidRDefault="0003264A">
      <w:pPr>
        <w:rPr>
          <w:sz w:val="20"/>
        </w:rPr>
      </w:pPr>
      <w:r>
        <w:rPr>
          <w:sz w:val="20"/>
        </w:rPr>
        <w:separator/>
      </w:r>
    </w:p>
  </w:footnote>
  <w:footnote w:type="continuationSeparator" w:id="0">
    <w:p w14:paraId="6DC0B1C1" w14:textId="77777777" w:rsidR="0003264A" w:rsidRDefault="0003264A">
      <w:pPr>
        <w:rPr>
          <w:sz w:val="20"/>
        </w:rPr>
      </w:pPr>
      <w:r>
        <w:rPr>
          <w:sz w:val="20"/>
        </w:rPr>
        <w:continuationSeparator/>
      </w:r>
    </w:p>
  </w:footnote>
  <w:footnote w:type="continuationNotice" w:id="1">
    <w:p w14:paraId="2CD5B252" w14:textId="77777777" w:rsidR="0003264A" w:rsidRDefault="00032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43257"/>
    <w:multiLevelType w:val="hybridMultilevel"/>
    <w:tmpl w:val="FFFFFFFF"/>
    <w:lvl w:ilvl="0" w:tplc="E230DB72">
      <w:start w:val="1"/>
      <w:numFmt w:val="bullet"/>
      <w:lvlText w:val=""/>
      <w:lvlJc w:val="left"/>
      <w:pPr>
        <w:ind w:left="720" w:hanging="360"/>
      </w:pPr>
      <w:rPr>
        <w:rFonts w:ascii="Symbol" w:hAnsi="Symbol" w:hint="default"/>
      </w:rPr>
    </w:lvl>
    <w:lvl w:ilvl="1" w:tplc="3E6620F0">
      <w:start w:val="1"/>
      <w:numFmt w:val="bullet"/>
      <w:lvlText w:val="o"/>
      <w:lvlJc w:val="left"/>
      <w:pPr>
        <w:ind w:left="1440" w:hanging="360"/>
      </w:pPr>
      <w:rPr>
        <w:rFonts w:ascii="Courier New" w:hAnsi="Courier New" w:hint="default"/>
      </w:rPr>
    </w:lvl>
    <w:lvl w:ilvl="2" w:tplc="EB0EFF08">
      <w:start w:val="1"/>
      <w:numFmt w:val="bullet"/>
      <w:lvlText w:val=""/>
      <w:lvlJc w:val="left"/>
      <w:pPr>
        <w:ind w:left="2160" w:hanging="360"/>
      </w:pPr>
      <w:rPr>
        <w:rFonts w:ascii="Wingdings" w:hAnsi="Wingdings" w:hint="default"/>
      </w:rPr>
    </w:lvl>
    <w:lvl w:ilvl="3" w:tplc="6278F750">
      <w:start w:val="1"/>
      <w:numFmt w:val="bullet"/>
      <w:lvlText w:val=""/>
      <w:lvlJc w:val="left"/>
      <w:pPr>
        <w:ind w:left="2880" w:hanging="360"/>
      </w:pPr>
      <w:rPr>
        <w:rFonts w:ascii="Symbol" w:hAnsi="Symbol" w:hint="default"/>
      </w:rPr>
    </w:lvl>
    <w:lvl w:ilvl="4" w:tplc="3E140E78">
      <w:start w:val="1"/>
      <w:numFmt w:val="bullet"/>
      <w:lvlText w:val="o"/>
      <w:lvlJc w:val="left"/>
      <w:pPr>
        <w:ind w:left="3600" w:hanging="360"/>
      </w:pPr>
      <w:rPr>
        <w:rFonts w:ascii="Courier New" w:hAnsi="Courier New" w:hint="default"/>
      </w:rPr>
    </w:lvl>
    <w:lvl w:ilvl="5" w:tplc="7A8CD406">
      <w:start w:val="1"/>
      <w:numFmt w:val="bullet"/>
      <w:lvlText w:val=""/>
      <w:lvlJc w:val="left"/>
      <w:pPr>
        <w:ind w:left="4320" w:hanging="360"/>
      </w:pPr>
      <w:rPr>
        <w:rFonts w:ascii="Wingdings" w:hAnsi="Wingdings" w:hint="default"/>
      </w:rPr>
    </w:lvl>
    <w:lvl w:ilvl="6" w:tplc="6626382A">
      <w:start w:val="1"/>
      <w:numFmt w:val="bullet"/>
      <w:lvlText w:val=""/>
      <w:lvlJc w:val="left"/>
      <w:pPr>
        <w:ind w:left="5040" w:hanging="360"/>
      </w:pPr>
      <w:rPr>
        <w:rFonts w:ascii="Symbol" w:hAnsi="Symbol" w:hint="default"/>
      </w:rPr>
    </w:lvl>
    <w:lvl w:ilvl="7" w:tplc="20082460">
      <w:start w:val="1"/>
      <w:numFmt w:val="bullet"/>
      <w:lvlText w:val="o"/>
      <w:lvlJc w:val="left"/>
      <w:pPr>
        <w:ind w:left="5760" w:hanging="360"/>
      </w:pPr>
      <w:rPr>
        <w:rFonts w:ascii="Courier New" w:hAnsi="Courier New" w:hint="default"/>
      </w:rPr>
    </w:lvl>
    <w:lvl w:ilvl="8" w:tplc="E7EE350C">
      <w:start w:val="1"/>
      <w:numFmt w:val="bullet"/>
      <w:lvlText w:val=""/>
      <w:lvlJc w:val="left"/>
      <w:pPr>
        <w:ind w:left="6480" w:hanging="360"/>
      </w:pPr>
      <w:rPr>
        <w:rFonts w:ascii="Wingdings" w:hAnsi="Wingdings" w:hint="default"/>
      </w:rPr>
    </w:lvl>
  </w:abstractNum>
  <w:num w:numId="1" w16cid:durableId="128858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77C"/>
    <w:rsid w:val="00027B83"/>
    <w:rsid w:val="0003264A"/>
    <w:rsid w:val="00046512"/>
    <w:rsid w:val="000863BE"/>
    <w:rsid w:val="000872D2"/>
    <w:rsid w:val="00090DCF"/>
    <w:rsid w:val="000A1139"/>
    <w:rsid w:val="000A13E1"/>
    <w:rsid w:val="000B0897"/>
    <w:rsid w:val="000B1817"/>
    <w:rsid w:val="000B3E38"/>
    <w:rsid w:val="000F2D37"/>
    <w:rsid w:val="0012442B"/>
    <w:rsid w:val="001322CD"/>
    <w:rsid w:val="0016079F"/>
    <w:rsid w:val="001D3ED8"/>
    <w:rsid w:val="001F5557"/>
    <w:rsid w:val="002156D6"/>
    <w:rsid w:val="00235FC8"/>
    <w:rsid w:val="002463F5"/>
    <w:rsid w:val="00262CA3"/>
    <w:rsid w:val="00264293"/>
    <w:rsid w:val="00283D99"/>
    <w:rsid w:val="002C666F"/>
    <w:rsid w:val="00305E2F"/>
    <w:rsid w:val="003649E1"/>
    <w:rsid w:val="003B104E"/>
    <w:rsid w:val="003B23A3"/>
    <w:rsid w:val="003D3158"/>
    <w:rsid w:val="00401D18"/>
    <w:rsid w:val="004025AF"/>
    <w:rsid w:val="004253F1"/>
    <w:rsid w:val="00480651"/>
    <w:rsid w:val="004A2AF4"/>
    <w:rsid w:val="004A7F23"/>
    <w:rsid w:val="004C7DF0"/>
    <w:rsid w:val="004F10FB"/>
    <w:rsid w:val="00533F1E"/>
    <w:rsid w:val="005521DA"/>
    <w:rsid w:val="0057436E"/>
    <w:rsid w:val="005B1B6F"/>
    <w:rsid w:val="005B3F29"/>
    <w:rsid w:val="00603F37"/>
    <w:rsid w:val="00614CB9"/>
    <w:rsid w:val="006910AB"/>
    <w:rsid w:val="006A39DD"/>
    <w:rsid w:val="006A586C"/>
    <w:rsid w:val="006B5A23"/>
    <w:rsid w:val="006D345D"/>
    <w:rsid w:val="007604B0"/>
    <w:rsid w:val="007D4CAA"/>
    <w:rsid w:val="007E0FD0"/>
    <w:rsid w:val="008076D9"/>
    <w:rsid w:val="00822A6F"/>
    <w:rsid w:val="0083118A"/>
    <w:rsid w:val="0092033C"/>
    <w:rsid w:val="00925978"/>
    <w:rsid w:val="0094214B"/>
    <w:rsid w:val="0096334E"/>
    <w:rsid w:val="009728BC"/>
    <w:rsid w:val="00993DDA"/>
    <w:rsid w:val="009D24F5"/>
    <w:rsid w:val="00A049C4"/>
    <w:rsid w:val="00A34F22"/>
    <w:rsid w:val="00A628E2"/>
    <w:rsid w:val="00A72765"/>
    <w:rsid w:val="00AA5436"/>
    <w:rsid w:val="00AB7576"/>
    <w:rsid w:val="00AD13BC"/>
    <w:rsid w:val="00B42F51"/>
    <w:rsid w:val="00B563A6"/>
    <w:rsid w:val="00B82041"/>
    <w:rsid w:val="00B85C99"/>
    <w:rsid w:val="00B92AEE"/>
    <w:rsid w:val="00BC0CC2"/>
    <w:rsid w:val="00C32247"/>
    <w:rsid w:val="00CE4926"/>
    <w:rsid w:val="00D135B5"/>
    <w:rsid w:val="00D13EBE"/>
    <w:rsid w:val="00D406F7"/>
    <w:rsid w:val="00D418E6"/>
    <w:rsid w:val="00D54618"/>
    <w:rsid w:val="00D95034"/>
    <w:rsid w:val="00DA4E0C"/>
    <w:rsid w:val="00DC4E17"/>
    <w:rsid w:val="00DE4FF6"/>
    <w:rsid w:val="00E24D84"/>
    <w:rsid w:val="00E40B61"/>
    <w:rsid w:val="00ED199F"/>
    <w:rsid w:val="00EF3303"/>
    <w:rsid w:val="00EF5956"/>
    <w:rsid w:val="00EF7057"/>
    <w:rsid w:val="00F07BC9"/>
    <w:rsid w:val="00F378D1"/>
    <w:rsid w:val="00F4343B"/>
    <w:rsid w:val="00F60BD9"/>
    <w:rsid w:val="00F7007E"/>
    <w:rsid w:val="00FA58AC"/>
    <w:rsid w:val="00FB1FC9"/>
    <w:rsid w:val="00FF7480"/>
    <w:rsid w:val="112C9402"/>
    <w:rsid w:val="1B946D5A"/>
    <w:rsid w:val="22A7A10C"/>
    <w:rsid w:val="24F394A6"/>
    <w:rsid w:val="25250BFE"/>
    <w:rsid w:val="26278C8B"/>
    <w:rsid w:val="2A3C66F6"/>
    <w:rsid w:val="2D48C0F3"/>
    <w:rsid w:val="2EA88B8A"/>
    <w:rsid w:val="2FF1C0F2"/>
    <w:rsid w:val="531D55E1"/>
    <w:rsid w:val="5BB9DE40"/>
    <w:rsid w:val="68328E0A"/>
    <w:rsid w:val="765F85FD"/>
    <w:rsid w:val="7801B281"/>
    <w:rsid w:val="785FBBA6"/>
    <w:rsid w:val="7F610C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3F2099AA-2187-42C3-B9E0-B777B7B5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Sraopastraipa">
    <w:name w:val="List Paragraph"/>
    <w:basedOn w:val="prastasis"/>
    <w:rsid w:val="00A34F22"/>
    <w:pPr>
      <w:ind w:left="720"/>
      <w:contextualSpacing/>
    </w:pPr>
  </w:style>
  <w:style w:type="paragraph" w:styleId="Pataisymai">
    <w:name w:val="Revision"/>
    <w:hidden/>
    <w:semiHidden/>
    <w:rsid w:val="003649E1"/>
  </w:style>
  <w:style w:type="character" w:customStyle="1" w:styleId="CommentReference">
    <w:name w:val="Comment Reference"/>
    <w:basedOn w:val="Numatytasispastraiposriftas"/>
    <w:semiHidden/>
    <w:unhideWhenUsed/>
    <w:rsid w:val="005B1B6F"/>
    <w:rPr>
      <w:sz w:val="16"/>
      <w:szCs w:val="16"/>
    </w:rPr>
  </w:style>
  <w:style w:type="paragraph" w:customStyle="1" w:styleId="CommentText">
    <w:name w:val="Comment Text"/>
    <w:basedOn w:val="prastasis"/>
    <w:link w:val="CommentTextChar"/>
    <w:unhideWhenUsed/>
    <w:rsid w:val="005B1B6F"/>
    <w:rPr>
      <w:sz w:val="20"/>
    </w:rPr>
  </w:style>
  <w:style w:type="character" w:customStyle="1" w:styleId="CommentTextChar">
    <w:name w:val="Comment Text Char"/>
    <w:basedOn w:val="Numatytasispastraiposriftas"/>
    <w:link w:val="CommentText"/>
    <w:rsid w:val="005B1B6F"/>
    <w:rPr>
      <w:sz w:val="20"/>
    </w:rPr>
  </w:style>
  <w:style w:type="paragraph" w:customStyle="1" w:styleId="CommentSubject">
    <w:name w:val="Comment Subject"/>
    <w:basedOn w:val="CommentText"/>
    <w:next w:val="CommentText"/>
    <w:link w:val="CommentSubjectChar"/>
    <w:semiHidden/>
    <w:unhideWhenUsed/>
    <w:rsid w:val="005B1B6F"/>
    <w:rPr>
      <w:b/>
      <w:bCs/>
    </w:rPr>
  </w:style>
  <w:style w:type="character" w:customStyle="1" w:styleId="CommentSubjectChar">
    <w:name w:val="Comment Subject Char"/>
    <w:basedOn w:val="CommentTextChar"/>
    <w:link w:val="CommentSubject"/>
    <w:semiHidden/>
    <w:rsid w:val="005B1B6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203490239">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04586364">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100342444">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828718549">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31756629">
          <w:marLeft w:val="0"/>
          <w:marRight w:val="0"/>
          <w:marTop w:val="0"/>
          <w:marBottom w:val="0"/>
          <w:divBdr>
            <w:top w:val="none" w:sz="0" w:space="0" w:color="auto"/>
            <w:left w:val="none" w:sz="0" w:space="0" w:color="auto"/>
            <w:bottom w:val="none" w:sz="0" w:space="0" w:color="auto"/>
            <w:right w:val="none" w:sz="0" w:space="0" w:color="auto"/>
          </w:divBdr>
        </w:div>
        <w:div w:id="372464006">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147476088">
          <w:marLeft w:val="0"/>
          <w:marRight w:val="0"/>
          <w:marTop w:val="0"/>
          <w:marBottom w:val="0"/>
          <w:divBdr>
            <w:top w:val="none" w:sz="0" w:space="0" w:color="auto"/>
            <w:left w:val="none" w:sz="0" w:space="0" w:color="auto"/>
            <w:bottom w:val="none" w:sz="0" w:space="0" w:color="auto"/>
            <w:right w:val="none" w:sz="0" w:space="0" w:color="auto"/>
          </w:divBdr>
        </w:div>
        <w:div w:id="397752461">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77bd48-28a4-4c00-a55e-3f305905eb9e" xsi:nil="true"/>
    <lcf76f155ced4ddcb4097134ff3c332f xmlns="e363201a-d761-49ef-afc2-03171d55f11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E67B67C-9960-441E-A04E-E621BC683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1277bd48-28a4-4c00-a55e-3f305905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1277bd48-28a4-4c00-a55e-3f305905eb9e"/>
    <ds:schemaRef ds:uri="e363201a-d761-49ef-afc2-03171d55f11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67075</Words>
  <Characters>38234</Characters>
  <Application>Microsoft Office Word</Application>
  <DocSecurity>0</DocSecurity>
  <Lines>318</Lines>
  <Paragraphs>210</Paragraphs>
  <ScaleCrop>false</ScaleCrop>
  <Company/>
  <LinksUpToDate>false</LinksUpToDate>
  <CharactersWithSpaces>105099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cp:lastModifiedBy>Vaida Šopytė</cp:lastModifiedBy>
  <cp:revision>13</cp:revision>
  <dcterms:created xsi:type="dcterms:W3CDTF">2026-07-03T06:22:00Z</dcterms:created>
  <dcterms:modified xsi:type="dcterms:W3CDTF">2026-07-10T07:10:00Z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