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1602" w14:textId="61B02D94" w:rsidR="005F4E78" w:rsidRPr="00E33B57" w:rsidRDefault="7B812520" w:rsidP="3BFD509D">
      <w:pPr>
        <w:keepNext/>
        <w:keepLines/>
        <w:pBdr>
          <w:bottom w:val="single" w:sz="4" w:space="2" w:color="ED7D31"/>
        </w:pBdr>
        <w:spacing w:before="360" w:after="120" w:line="240" w:lineRule="auto"/>
        <w:jc w:val="right"/>
        <w:outlineLvl w:val="0"/>
        <w:rPr>
          <w:rFonts w:ascii="Times New Roman" w:eastAsia="Calibri" w:hAnsi="Times New Roman" w:cs="Times New Roman"/>
          <w:color w:val="262626"/>
          <w:kern w:val="0"/>
          <w:lang w:eastAsia="lt-LT"/>
          <w14:ligatures w14:val="none"/>
        </w:rPr>
      </w:pPr>
      <w:r w:rsidRPr="00E33B57">
        <w:rPr>
          <w:rFonts w:ascii="Times New Roman" w:eastAsia="Calibri Light" w:hAnsi="Times New Roman" w:cs="Times New Roman"/>
          <w:color w:val="262626"/>
          <w:kern w:val="0"/>
          <w:lang w:eastAsia="lt-LT"/>
          <w14:ligatures w14:val="none"/>
        </w:rPr>
        <w:t xml:space="preserve">Pirkimo sąlygų </w:t>
      </w:r>
      <w:r w:rsidR="008B4D40">
        <w:rPr>
          <w:rFonts w:ascii="Times New Roman" w:eastAsia="Calibri Light" w:hAnsi="Times New Roman" w:cs="Times New Roman"/>
          <w:color w:val="262626"/>
          <w:kern w:val="0"/>
          <w:lang w:eastAsia="lt-LT"/>
          <w14:ligatures w14:val="none"/>
        </w:rPr>
        <w:t>10</w:t>
      </w:r>
      <w:r w:rsidRPr="00E33B57">
        <w:rPr>
          <w:rFonts w:ascii="Times New Roman" w:eastAsia="Calibri Light" w:hAnsi="Times New Roman" w:cs="Times New Roman"/>
          <w:color w:val="262626"/>
          <w:kern w:val="0"/>
          <w:lang w:eastAsia="lt-LT"/>
          <w14:ligatures w14:val="none"/>
        </w:rPr>
        <w:t xml:space="preserve"> priedas „</w:t>
      </w:r>
      <w:r w:rsidR="0D63FFF1" w:rsidRPr="00E33B57">
        <w:rPr>
          <w:rFonts w:ascii="Times New Roman" w:eastAsia="Calibri Light" w:hAnsi="Times New Roman" w:cs="Times New Roman"/>
          <w:color w:val="262626"/>
          <w:kern w:val="0"/>
          <w:lang w:eastAsia="lt-LT"/>
          <w14:ligatures w14:val="none"/>
        </w:rPr>
        <w:t xml:space="preserve">Specialistų </w:t>
      </w:r>
      <w:r w:rsidR="4D0EF980" w:rsidRPr="52801338">
        <w:rPr>
          <w:rFonts w:ascii="Times New Roman" w:eastAsia="Calibri Light" w:hAnsi="Times New Roman" w:cs="Times New Roman"/>
          <w:color w:val="262626"/>
          <w:kern w:val="0"/>
          <w:lang w:eastAsia="lt-LT"/>
          <w14:ligatures w14:val="none"/>
        </w:rPr>
        <w:t>sąrašas</w:t>
      </w:r>
      <w:r w:rsidRPr="00E33B57">
        <w:rPr>
          <w:rFonts w:ascii="Times New Roman" w:eastAsia="Calibri Light" w:hAnsi="Times New Roman" w:cs="Times New Roman"/>
          <w:color w:val="262626"/>
          <w:kern w:val="0"/>
          <w:lang w:eastAsia="lt-LT"/>
          <w14:ligatures w14:val="none"/>
        </w:rPr>
        <w:t>“</w:t>
      </w:r>
    </w:p>
    <w:p w14:paraId="40A9416A" w14:textId="77777777" w:rsidR="005F4E78" w:rsidRDefault="005F4E78" w:rsidP="005F4E78">
      <w:pPr>
        <w:spacing w:after="0" w:line="300" w:lineRule="auto"/>
        <w:jc w:val="both"/>
        <w:rPr>
          <w:rFonts w:ascii="Times New Roman" w:eastAsia="Calibri" w:hAnsi="Times New Roman" w:cs="Times New Roman"/>
          <w:kern w:val="0"/>
          <w:sz w:val="21"/>
          <w:szCs w:val="21"/>
          <w:lang w:eastAsia="lt-LT"/>
          <w14:ligatures w14:val="none"/>
        </w:rPr>
      </w:pPr>
    </w:p>
    <w:p w14:paraId="1894540C" w14:textId="6AEB27CA" w:rsidR="00900BF9" w:rsidRDefault="008B4D40" w:rsidP="00900BF9">
      <w:pPr>
        <w:spacing w:after="0" w:line="300" w:lineRule="auto"/>
        <w:jc w:val="center"/>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 xml:space="preserve">SPECIALISTŲ </w:t>
      </w:r>
      <w:r w:rsidR="00900BF9">
        <w:rPr>
          <w:rFonts w:ascii="Times New Roman" w:eastAsia="Calibri" w:hAnsi="Times New Roman" w:cs="Times New Roman"/>
          <w:b/>
          <w:bCs/>
          <w:kern w:val="0"/>
          <w:lang w:eastAsia="lt-LT"/>
          <w14:ligatures w14:val="none"/>
        </w:rPr>
        <w:t>SĄRAŠAS</w:t>
      </w:r>
    </w:p>
    <w:p w14:paraId="0F03DF81" w14:textId="77777777" w:rsidR="00900BF9" w:rsidRDefault="00900BF9" w:rsidP="00900BF9">
      <w:pPr>
        <w:spacing w:after="0" w:line="300" w:lineRule="auto"/>
        <w:jc w:val="center"/>
        <w:rPr>
          <w:rFonts w:ascii="Times New Roman" w:eastAsia="Calibri" w:hAnsi="Times New Roman" w:cs="Times New Roman"/>
          <w:b/>
          <w:bCs/>
          <w:kern w:val="0"/>
          <w:lang w:eastAsia="lt-LT"/>
          <w14:ligatures w14:val="none"/>
        </w:rPr>
      </w:pPr>
    </w:p>
    <w:tbl>
      <w:tblPr>
        <w:tblStyle w:val="Lentelstinklelis"/>
        <w:tblW w:w="14454" w:type="dxa"/>
        <w:tblLook w:val="04A0" w:firstRow="1" w:lastRow="0" w:firstColumn="1" w:lastColumn="0" w:noHBand="0" w:noVBand="1"/>
      </w:tblPr>
      <w:tblGrid>
        <w:gridCol w:w="846"/>
        <w:gridCol w:w="1134"/>
        <w:gridCol w:w="1984"/>
        <w:gridCol w:w="1843"/>
        <w:gridCol w:w="2554"/>
        <w:gridCol w:w="2260"/>
        <w:gridCol w:w="2120"/>
        <w:gridCol w:w="1713"/>
      </w:tblGrid>
      <w:tr w:rsidR="002E23AB" w14:paraId="4E46CA7A" w14:textId="77BC67E4" w:rsidTr="007D46D5">
        <w:tc>
          <w:tcPr>
            <w:tcW w:w="846" w:type="dxa"/>
          </w:tcPr>
          <w:p w14:paraId="11E7DE83" w14:textId="610D8AD6" w:rsidR="002E23AB" w:rsidRPr="00180080" w:rsidRDefault="002D03AA"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eastAsia="Calibri" w:hAnsi="Times New Roman" w:cs="Times New Roman"/>
                <w:b/>
                <w:bCs/>
                <w:kern w:val="0"/>
                <w:lang w:eastAsia="lt-LT"/>
                <w14:ligatures w14:val="none"/>
              </w:rPr>
              <w:t>Eil. Nr.</w:t>
            </w:r>
          </w:p>
        </w:tc>
        <w:tc>
          <w:tcPr>
            <w:tcW w:w="1134" w:type="dxa"/>
          </w:tcPr>
          <w:p w14:paraId="075005DC" w14:textId="5D9098E2" w:rsidR="002E23AB" w:rsidRPr="00180080" w:rsidRDefault="002D03AA"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hAnsi="Times New Roman" w:cs="Times New Roman"/>
                <w:b/>
                <w:bCs/>
              </w:rPr>
              <w:t>Tyrėjo vardas, pavardė</w:t>
            </w:r>
          </w:p>
        </w:tc>
        <w:tc>
          <w:tcPr>
            <w:tcW w:w="1984" w:type="dxa"/>
          </w:tcPr>
          <w:p w14:paraId="6C8C9DCA" w14:textId="028CE066" w:rsidR="002E23AB" w:rsidRPr="00180080" w:rsidRDefault="007D46D5"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eastAsia="Calibri" w:hAnsi="Times New Roman" w:cs="Times New Roman"/>
                <w:b/>
                <w:bCs/>
                <w:kern w:val="0"/>
                <w:lang w:eastAsia="lt-LT"/>
                <w14:ligatures w14:val="none"/>
              </w:rPr>
              <w:t>Tyrimo / studijos / vertinimo pavadinimas</w:t>
            </w:r>
          </w:p>
        </w:tc>
        <w:tc>
          <w:tcPr>
            <w:tcW w:w="1843" w:type="dxa"/>
          </w:tcPr>
          <w:p w14:paraId="33F697B2" w14:textId="38B5D8B2" w:rsidR="002E23AB" w:rsidRPr="00180080" w:rsidRDefault="007D46D5"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hAnsi="Times New Roman" w:cs="Times New Roman"/>
                <w:b/>
                <w:bCs/>
              </w:rPr>
              <w:t>Tyrimas atliktas savarankiškai / kartu su kitais tyrėjais</w:t>
            </w:r>
          </w:p>
        </w:tc>
        <w:tc>
          <w:tcPr>
            <w:tcW w:w="2554" w:type="dxa"/>
          </w:tcPr>
          <w:p w14:paraId="23FD7A3A" w14:textId="26CEE137" w:rsidR="002E23AB" w:rsidRPr="00180080" w:rsidRDefault="00180080"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eastAsia="Calibri" w:hAnsi="Times New Roman" w:cs="Times New Roman"/>
                <w:b/>
                <w:bCs/>
                <w:kern w:val="0"/>
                <w:lang w:eastAsia="lt-LT"/>
                <w14:ligatures w14:val="none"/>
              </w:rPr>
              <w:t>Jei kartu – nurodyti kitus tyrėjus arba tyrėjų grupę</w:t>
            </w:r>
          </w:p>
        </w:tc>
        <w:tc>
          <w:tcPr>
            <w:tcW w:w="2260" w:type="dxa"/>
          </w:tcPr>
          <w:p w14:paraId="6FDC69B6" w14:textId="257933C5" w:rsidR="002E23AB" w:rsidRPr="00180080" w:rsidRDefault="00180080"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eastAsia="Calibri" w:hAnsi="Times New Roman" w:cs="Times New Roman"/>
                <w:b/>
                <w:bCs/>
                <w:kern w:val="0"/>
                <w:lang w:eastAsia="lt-LT"/>
                <w14:ligatures w14:val="none"/>
              </w:rPr>
              <w:t>Siūlomo specialisto atliktos funkcijos ir atsakomybės</w:t>
            </w:r>
          </w:p>
        </w:tc>
        <w:tc>
          <w:tcPr>
            <w:tcW w:w="2120" w:type="dxa"/>
          </w:tcPr>
          <w:p w14:paraId="3CB4F20D" w14:textId="5E5DCC7D" w:rsidR="002E23AB" w:rsidRPr="00180080" w:rsidRDefault="00180080"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eastAsia="Calibri" w:hAnsi="Times New Roman" w:cs="Times New Roman"/>
                <w:b/>
                <w:bCs/>
                <w:kern w:val="0"/>
                <w:lang w:eastAsia="lt-LT"/>
                <w14:ligatures w14:val="none"/>
              </w:rPr>
              <w:t>Paslaugų teikimo laikotarpis</w:t>
            </w:r>
          </w:p>
        </w:tc>
        <w:tc>
          <w:tcPr>
            <w:tcW w:w="1713" w:type="dxa"/>
          </w:tcPr>
          <w:p w14:paraId="17383813" w14:textId="725D2A36" w:rsidR="002E23AB" w:rsidRPr="00180080" w:rsidRDefault="00180080" w:rsidP="00B909A9">
            <w:pPr>
              <w:spacing w:line="300" w:lineRule="auto"/>
              <w:jc w:val="center"/>
              <w:rPr>
                <w:rFonts w:ascii="Times New Roman" w:eastAsia="Calibri" w:hAnsi="Times New Roman" w:cs="Times New Roman"/>
                <w:b/>
                <w:bCs/>
                <w:kern w:val="0"/>
                <w:lang w:eastAsia="lt-LT"/>
                <w14:ligatures w14:val="none"/>
              </w:rPr>
            </w:pPr>
            <w:r w:rsidRPr="00180080">
              <w:rPr>
                <w:rFonts w:ascii="Times New Roman" w:eastAsia="Calibri" w:hAnsi="Times New Roman" w:cs="Times New Roman"/>
                <w:b/>
                <w:bCs/>
                <w:kern w:val="0"/>
                <w:lang w:eastAsia="lt-LT"/>
                <w14:ligatures w14:val="none"/>
              </w:rPr>
              <w:t>Užsakovas (kontaktai)</w:t>
            </w:r>
          </w:p>
          <w:p w14:paraId="42757560" w14:textId="77777777" w:rsidR="00180080" w:rsidRPr="00180080" w:rsidRDefault="00180080" w:rsidP="00180080">
            <w:pPr>
              <w:rPr>
                <w:rFonts w:ascii="Times New Roman" w:eastAsia="Calibri" w:hAnsi="Times New Roman" w:cs="Times New Roman"/>
                <w:b/>
                <w:bCs/>
                <w:kern w:val="0"/>
                <w:lang w:eastAsia="lt-LT"/>
                <w14:ligatures w14:val="none"/>
              </w:rPr>
            </w:pPr>
          </w:p>
          <w:p w14:paraId="11EA9D74" w14:textId="69CB70D8" w:rsidR="00180080" w:rsidRPr="00180080" w:rsidRDefault="00180080" w:rsidP="00180080">
            <w:pPr>
              <w:jc w:val="center"/>
              <w:rPr>
                <w:rFonts w:ascii="Times New Roman" w:eastAsia="Calibri" w:hAnsi="Times New Roman" w:cs="Times New Roman"/>
                <w:b/>
                <w:bCs/>
                <w:lang w:eastAsia="lt-LT"/>
              </w:rPr>
            </w:pPr>
          </w:p>
        </w:tc>
      </w:tr>
      <w:tr w:rsidR="002E23AB" w14:paraId="16217327" w14:textId="35B6CA86" w:rsidTr="007D46D5">
        <w:tc>
          <w:tcPr>
            <w:tcW w:w="846" w:type="dxa"/>
          </w:tcPr>
          <w:p w14:paraId="0CD28822"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134" w:type="dxa"/>
          </w:tcPr>
          <w:p w14:paraId="03BD43B7"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984" w:type="dxa"/>
          </w:tcPr>
          <w:p w14:paraId="7D08DBE6"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843" w:type="dxa"/>
          </w:tcPr>
          <w:p w14:paraId="46121389"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2554" w:type="dxa"/>
          </w:tcPr>
          <w:p w14:paraId="0EDB8246" w14:textId="4066E2A8"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2260" w:type="dxa"/>
          </w:tcPr>
          <w:p w14:paraId="098CBC33"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2120" w:type="dxa"/>
          </w:tcPr>
          <w:p w14:paraId="34B6FEAC"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713" w:type="dxa"/>
          </w:tcPr>
          <w:p w14:paraId="40844A86" w14:textId="4EBFF215" w:rsidR="002E23AB" w:rsidRDefault="002E23AB" w:rsidP="00900BF9">
            <w:pPr>
              <w:spacing w:line="300" w:lineRule="auto"/>
              <w:jc w:val="both"/>
              <w:rPr>
                <w:rFonts w:ascii="Times New Roman" w:eastAsia="Calibri" w:hAnsi="Times New Roman" w:cs="Times New Roman"/>
                <w:b/>
                <w:bCs/>
                <w:kern w:val="0"/>
                <w:lang w:eastAsia="lt-LT"/>
                <w14:ligatures w14:val="none"/>
              </w:rPr>
            </w:pPr>
          </w:p>
        </w:tc>
      </w:tr>
      <w:tr w:rsidR="002E23AB" w14:paraId="0DBC78B2" w14:textId="0D42BFE6" w:rsidTr="007D46D5">
        <w:tc>
          <w:tcPr>
            <w:tcW w:w="846" w:type="dxa"/>
          </w:tcPr>
          <w:p w14:paraId="1C4B49BB"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134" w:type="dxa"/>
          </w:tcPr>
          <w:p w14:paraId="0F584502"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984" w:type="dxa"/>
          </w:tcPr>
          <w:p w14:paraId="5670107A"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843" w:type="dxa"/>
          </w:tcPr>
          <w:p w14:paraId="43078AC8"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2554" w:type="dxa"/>
          </w:tcPr>
          <w:p w14:paraId="485C086F" w14:textId="71AE33D6"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2260" w:type="dxa"/>
          </w:tcPr>
          <w:p w14:paraId="291C0671"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2120" w:type="dxa"/>
          </w:tcPr>
          <w:p w14:paraId="07301ECB" w14:textId="77777777" w:rsidR="002E23AB" w:rsidRDefault="002E23AB" w:rsidP="00900BF9">
            <w:pPr>
              <w:spacing w:line="300" w:lineRule="auto"/>
              <w:jc w:val="both"/>
              <w:rPr>
                <w:rFonts w:ascii="Times New Roman" w:eastAsia="Calibri" w:hAnsi="Times New Roman" w:cs="Times New Roman"/>
                <w:b/>
                <w:bCs/>
                <w:kern w:val="0"/>
                <w:lang w:eastAsia="lt-LT"/>
                <w14:ligatures w14:val="none"/>
              </w:rPr>
            </w:pPr>
          </w:p>
        </w:tc>
        <w:tc>
          <w:tcPr>
            <w:tcW w:w="1713" w:type="dxa"/>
          </w:tcPr>
          <w:p w14:paraId="54C89C31" w14:textId="6915DF9B" w:rsidR="002E23AB" w:rsidRDefault="002E23AB" w:rsidP="00900BF9">
            <w:pPr>
              <w:spacing w:line="300" w:lineRule="auto"/>
              <w:jc w:val="both"/>
              <w:rPr>
                <w:rFonts w:ascii="Times New Roman" w:eastAsia="Calibri" w:hAnsi="Times New Roman" w:cs="Times New Roman"/>
                <w:b/>
                <w:bCs/>
                <w:kern w:val="0"/>
                <w:lang w:eastAsia="lt-LT"/>
                <w14:ligatures w14:val="none"/>
              </w:rPr>
            </w:pPr>
          </w:p>
        </w:tc>
      </w:tr>
    </w:tbl>
    <w:p w14:paraId="366A732B" w14:textId="09BC35EE" w:rsidR="001D5A9B" w:rsidRDefault="001D5A9B" w:rsidP="00900BF9">
      <w:pPr>
        <w:spacing w:after="0" w:line="300" w:lineRule="auto"/>
        <w:jc w:val="both"/>
        <w:rPr>
          <w:rFonts w:ascii="Times New Roman" w:eastAsia="Calibri" w:hAnsi="Times New Roman" w:cs="Times New Roman"/>
          <w:b/>
          <w:bCs/>
          <w:kern w:val="0"/>
          <w:lang w:eastAsia="lt-LT"/>
          <w14:ligatures w14:val="none"/>
        </w:rPr>
      </w:pPr>
    </w:p>
    <w:p w14:paraId="5E4F8E11" w14:textId="73468975" w:rsidR="001872A3" w:rsidRDefault="001872A3" w:rsidP="00900BF9">
      <w:pPr>
        <w:spacing w:after="0" w:line="300" w:lineRule="auto"/>
        <w:jc w:val="both"/>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Pastabos:</w:t>
      </w:r>
    </w:p>
    <w:p w14:paraId="5832F112" w14:textId="63375478" w:rsidR="001D5A9B" w:rsidRDefault="001872A3" w:rsidP="001D5A9B">
      <w:pPr>
        <w:spacing w:after="0" w:line="30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1.</w:t>
      </w:r>
      <w:r w:rsidR="001D5A9B" w:rsidRPr="001D5A9B">
        <w:rPr>
          <w:rFonts w:ascii="Times New Roman" w:eastAsia="Calibri" w:hAnsi="Times New Roman" w:cs="Times New Roman"/>
          <w:kern w:val="0"/>
          <w:lang w:eastAsia="lt-LT"/>
          <w14:ligatures w14:val="none"/>
        </w:rPr>
        <w:t xml:space="preserve"> Jei specialistas nėra tiekėjo darbuotojas, pateikiamas sutikimas, ketinimų protokolas, sutartis ar kitas dokumentas, įrodantis galimybę tiekėjui (jo siūlomam specialistui), laimėjus pirkimą ir pasirašius viešojo pirkimo–pardavimo sutartį, vykdyti jam priskirtas pareigas)</w:t>
      </w:r>
      <w:r>
        <w:rPr>
          <w:rFonts w:ascii="Times New Roman" w:eastAsia="Calibri" w:hAnsi="Times New Roman" w:cs="Times New Roman"/>
          <w:kern w:val="0"/>
          <w:lang w:eastAsia="lt-LT"/>
          <w14:ligatures w14:val="none"/>
        </w:rPr>
        <w:t>;</w:t>
      </w:r>
    </w:p>
    <w:p w14:paraId="0418AF20" w14:textId="77777777" w:rsidR="001D5A9B" w:rsidRDefault="001D5A9B" w:rsidP="001D5A9B">
      <w:pPr>
        <w:spacing w:after="0" w:line="300" w:lineRule="auto"/>
        <w:jc w:val="both"/>
        <w:rPr>
          <w:rFonts w:ascii="Times New Roman" w:eastAsia="Calibri" w:hAnsi="Times New Roman" w:cs="Times New Roman"/>
          <w:kern w:val="0"/>
          <w:lang w:eastAsia="lt-LT"/>
          <w14:ligatures w14:val="none"/>
        </w:rPr>
      </w:pPr>
    </w:p>
    <w:p w14:paraId="0A2DC8E1" w14:textId="6C54E3DA" w:rsidR="001D5A9B" w:rsidRPr="000F66CF" w:rsidRDefault="001872A3" w:rsidP="001D5A9B">
      <w:pPr>
        <w:spacing w:after="0" w:line="300" w:lineRule="auto"/>
        <w:jc w:val="both"/>
        <w:rPr>
          <w:rFonts w:ascii="Times New Roman" w:eastAsia="Calibri" w:hAnsi="Times New Roman" w:cs="Times New Roman"/>
          <w:i/>
          <w:iCs/>
          <w:kern w:val="0"/>
          <w:lang w:eastAsia="lt-LT"/>
          <w14:ligatures w14:val="none"/>
        </w:rPr>
      </w:pPr>
      <w:r w:rsidRPr="000F66CF">
        <w:rPr>
          <w:rFonts w:ascii="Times New Roman" w:eastAsia="Calibri" w:hAnsi="Times New Roman" w:cs="Times New Roman"/>
          <w:i/>
          <w:iCs/>
          <w:kern w:val="0"/>
          <w:lang w:eastAsia="lt-LT"/>
          <w14:ligatures w14:val="none"/>
        </w:rPr>
        <w:t>2.</w:t>
      </w:r>
      <w:r w:rsidR="001D5A9B" w:rsidRPr="000F66CF">
        <w:rPr>
          <w:rFonts w:ascii="Times New Roman" w:eastAsia="Calibri" w:hAnsi="Times New Roman" w:cs="Times New Roman"/>
          <w:i/>
          <w:iCs/>
          <w:kern w:val="0"/>
          <w:lang w:eastAsia="lt-LT"/>
          <w14:ligatures w14:val="none"/>
        </w:rPr>
        <w:t xml:space="preserve"> </w:t>
      </w:r>
      <w:r w:rsidR="000F66CF" w:rsidRPr="000F66CF">
        <w:rPr>
          <w:rFonts w:ascii="Times New Roman" w:hAnsi="Times New Roman" w:cs="Times New Roman"/>
          <w:i/>
          <w:iCs/>
        </w:rPr>
        <w:t>Šio priedo su pasiūlymu teikti nereikia. Užpildytą priedą ir jame nurodytą specialisto patirtį pagrindžiančius dokumentus tiekėjas pateikia tik tuo atveju, jei jo pasiūlymas pagal vertinimo rezultatus gali būti pripažintas laimėjusiu, ir tik gavęs perkančiosios organizacijos prašymą.</w:t>
      </w:r>
    </w:p>
    <w:sectPr w:rsidR="001D5A9B" w:rsidRPr="000F66CF" w:rsidSect="00044102">
      <w:pgSz w:w="15840" w:h="12240" w:orient="landscape"/>
      <w:pgMar w:top="720" w:right="720"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69B9"/>
    <w:multiLevelType w:val="hybridMultilevel"/>
    <w:tmpl w:val="78060102"/>
    <w:lvl w:ilvl="0" w:tplc="E8B05C9E">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535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78"/>
    <w:rsid w:val="00044102"/>
    <w:rsid w:val="000853FA"/>
    <w:rsid w:val="000F66CF"/>
    <w:rsid w:val="0010363A"/>
    <w:rsid w:val="001578C7"/>
    <w:rsid w:val="00180080"/>
    <w:rsid w:val="001872A3"/>
    <w:rsid w:val="001D33D1"/>
    <w:rsid w:val="001D5A9B"/>
    <w:rsid w:val="002D03AA"/>
    <w:rsid w:val="002E23AB"/>
    <w:rsid w:val="003C3AED"/>
    <w:rsid w:val="003C4B0D"/>
    <w:rsid w:val="004C383E"/>
    <w:rsid w:val="0050406B"/>
    <w:rsid w:val="005D4E1D"/>
    <w:rsid w:val="005F4E78"/>
    <w:rsid w:val="006641C2"/>
    <w:rsid w:val="007D46D5"/>
    <w:rsid w:val="007D519F"/>
    <w:rsid w:val="008B4D40"/>
    <w:rsid w:val="00900BF9"/>
    <w:rsid w:val="00957103"/>
    <w:rsid w:val="009623FB"/>
    <w:rsid w:val="00AE4866"/>
    <w:rsid w:val="00B6034A"/>
    <w:rsid w:val="00B909A9"/>
    <w:rsid w:val="00C26811"/>
    <w:rsid w:val="00CF1872"/>
    <w:rsid w:val="00E33B57"/>
    <w:rsid w:val="00E36F3A"/>
    <w:rsid w:val="00F14AF2"/>
    <w:rsid w:val="00FD48C2"/>
    <w:rsid w:val="03A1CD67"/>
    <w:rsid w:val="0AFE5546"/>
    <w:rsid w:val="0D63FFF1"/>
    <w:rsid w:val="1CDC1B56"/>
    <w:rsid w:val="217E3187"/>
    <w:rsid w:val="29B1323B"/>
    <w:rsid w:val="2B03E427"/>
    <w:rsid w:val="3BFD509D"/>
    <w:rsid w:val="4623DA2D"/>
    <w:rsid w:val="4D0EF980"/>
    <w:rsid w:val="4E06312E"/>
    <w:rsid w:val="52801338"/>
    <w:rsid w:val="55ED461C"/>
    <w:rsid w:val="5CC34D3D"/>
    <w:rsid w:val="7727C69D"/>
    <w:rsid w:val="7983444E"/>
    <w:rsid w:val="7B812520"/>
    <w:rsid w:val="7FB6D6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2749"/>
  <w15:chartTrackingRefBased/>
  <w15:docId w15:val="{5A718FDA-15B1-4401-BFD9-FA62D762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4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4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4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4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4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4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4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4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4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4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4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4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4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4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4E78"/>
    <w:rPr>
      <w:i/>
      <w:iCs/>
      <w:color w:val="404040" w:themeColor="text1" w:themeTint="BF"/>
    </w:rPr>
  </w:style>
  <w:style w:type="paragraph" w:styleId="Sraopastraipa">
    <w:name w:val="List Paragraph"/>
    <w:basedOn w:val="prastasis"/>
    <w:uiPriority w:val="34"/>
    <w:qFormat/>
    <w:rsid w:val="005F4E78"/>
    <w:pPr>
      <w:ind w:left="720"/>
      <w:contextualSpacing/>
    </w:pPr>
  </w:style>
  <w:style w:type="character" w:styleId="Rykuspabraukimas">
    <w:name w:val="Intense Emphasis"/>
    <w:basedOn w:val="Numatytasispastraiposriftas"/>
    <w:uiPriority w:val="21"/>
    <w:qFormat/>
    <w:rsid w:val="005F4E78"/>
    <w:rPr>
      <w:i/>
      <w:iCs/>
      <w:color w:val="0F4761" w:themeColor="accent1" w:themeShade="BF"/>
    </w:rPr>
  </w:style>
  <w:style w:type="paragraph" w:styleId="Iskirtacitata">
    <w:name w:val="Intense Quote"/>
    <w:basedOn w:val="prastasis"/>
    <w:next w:val="prastasis"/>
    <w:link w:val="IskirtacitataDiagrama"/>
    <w:uiPriority w:val="30"/>
    <w:qFormat/>
    <w:rsid w:val="005F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4E78"/>
    <w:rPr>
      <w:i/>
      <w:iCs/>
      <w:color w:val="0F4761" w:themeColor="accent1" w:themeShade="BF"/>
    </w:rPr>
  </w:style>
  <w:style w:type="character" w:styleId="Rykinuoroda">
    <w:name w:val="Intense Reference"/>
    <w:basedOn w:val="Numatytasispastraiposriftas"/>
    <w:uiPriority w:val="32"/>
    <w:qFormat/>
    <w:rsid w:val="005F4E78"/>
    <w:rPr>
      <w:b/>
      <w:bCs/>
      <w:smallCaps/>
      <w:color w:val="0F4761" w:themeColor="accent1" w:themeShade="BF"/>
      <w:spacing w:val="5"/>
    </w:rPr>
  </w:style>
  <w:style w:type="table" w:styleId="Lentelstinklelis">
    <w:name w:val="Table Grid"/>
    <w:basedOn w:val="prastojilentel"/>
    <w:uiPriority w:val="39"/>
    <w:rsid w:val="0090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00BF9"/>
    <w:rPr>
      <w:sz w:val="16"/>
      <w:szCs w:val="16"/>
    </w:rPr>
  </w:style>
  <w:style w:type="paragraph" w:styleId="Komentarotekstas">
    <w:name w:val="annotation text"/>
    <w:basedOn w:val="prastasis"/>
    <w:link w:val="KomentarotekstasDiagrama"/>
    <w:uiPriority w:val="99"/>
    <w:unhideWhenUsed/>
    <w:rsid w:val="00900B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0BF9"/>
    <w:rPr>
      <w:sz w:val="20"/>
      <w:szCs w:val="20"/>
    </w:rPr>
  </w:style>
  <w:style w:type="paragraph" w:styleId="Komentarotema">
    <w:name w:val="annotation subject"/>
    <w:basedOn w:val="Komentarotekstas"/>
    <w:next w:val="Komentarotekstas"/>
    <w:link w:val="KomentarotemaDiagrama"/>
    <w:uiPriority w:val="99"/>
    <w:semiHidden/>
    <w:unhideWhenUsed/>
    <w:rsid w:val="00900BF9"/>
    <w:rPr>
      <w:b/>
      <w:bCs/>
    </w:rPr>
  </w:style>
  <w:style w:type="character" w:customStyle="1" w:styleId="KomentarotemaDiagrama">
    <w:name w:val="Komentaro tema Diagrama"/>
    <w:basedOn w:val="KomentarotekstasDiagrama"/>
    <w:link w:val="Komentarotema"/>
    <w:uiPriority w:val="99"/>
    <w:semiHidden/>
    <w:rsid w:val="00900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10" ma:contentTypeDescription="Kurkite naują dokumentą." ma:contentTypeScope="" ma:versionID="034095d1983fbaea287e4461f534e2eb">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5e751ba9d64a713f3a34cf69d82eabc3"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390C5-052A-4681-B469-618D39016B1E}"/>
</file>

<file path=customXml/itemProps2.xml><?xml version="1.0" encoding="utf-8"?>
<ds:datastoreItem xmlns:ds="http://schemas.openxmlformats.org/officeDocument/2006/customXml" ds:itemID="{31DDA57C-13D5-4828-824B-52B2293CCC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97881E-2728-480D-A6FB-39299ECC1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609</Words>
  <Characters>348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21</cp:revision>
  <dcterms:created xsi:type="dcterms:W3CDTF">2025-10-20T12:19:00Z</dcterms:created>
  <dcterms:modified xsi:type="dcterms:W3CDTF">2026-07-09T07:10:00Z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