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8EDCF56"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D22682">
            <w:rPr>
              <w:rFonts w:ascii="Times New Roman" w:eastAsia="Times New Roman" w:hAnsi="Times New Roman" w:cs="Times New Roman"/>
              <w:sz w:val="20"/>
              <w:szCs w:val="20"/>
            </w:rPr>
            <w:t>502</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45C21F1C"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8108E4">
            <w:rPr>
              <w:rFonts w:ascii="Times New Roman" w:eastAsia="Times New Roman" w:hAnsi="Times New Roman" w:cs="Times New Roman"/>
              <w:noProof/>
              <w:sz w:val="24"/>
              <w:szCs w:val="24"/>
            </w:rPr>
            <w:t>07-10</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4B16A1F3" w14:textId="0779A8E6" w:rsidR="0003189D" w:rsidRDefault="00E17BD2" w:rsidP="004E4612">
          <w:pPr>
            <w:spacing w:after="120" w:line="20" w:lineRule="atLeast"/>
            <w:contextualSpacing/>
            <w:jc w:val="center"/>
            <w:rPr>
              <w:rFonts w:ascii="Times New Roman" w:eastAsia="LiberationSerif-Bold" w:hAnsi="Times New Roman" w:cs="Times New Roman"/>
              <w:b/>
              <w:bCs/>
              <w:sz w:val="24"/>
              <w:szCs w:val="24"/>
            </w:rPr>
          </w:pPr>
          <w:r w:rsidRPr="00E17BD2">
            <w:rPr>
              <w:rFonts w:ascii="Times New Roman" w:eastAsia="LiberationSerif-Bold" w:hAnsi="Times New Roman" w:cs="Times New Roman"/>
              <w:b/>
              <w:bCs/>
              <w:sz w:val="24"/>
              <w:szCs w:val="24"/>
            </w:rPr>
            <w:t xml:space="preserve">VIENKARTINĖS MEDICINOS PRIEMONĖS. </w:t>
          </w:r>
          <w:r w:rsidR="005271CA">
            <w:rPr>
              <w:rFonts w:ascii="Times New Roman" w:eastAsia="LiberationSerif-Bold" w:hAnsi="Times New Roman" w:cs="Times New Roman"/>
              <w:b/>
              <w:bCs/>
              <w:sz w:val="24"/>
              <w:szCs w:val="24"/>
            </w:rPr>
            <w:t>VIENKARTINĖS VAKUUMINĖS ŽAIZDŲ GYDYMO PRIEMONĖS</w:t>
          </w:r>
        </w:p>
        <w:p w14:paraId="66B14A2F" w14:textId="77777777" w:rsidR="00E17BD2" w:rsidRPr="00D77FD6" w:rsidRDefault="00E17BD2"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C2B3963" w14:textId="0D0FE416" w:rsidR="00A3429D" w:rsidRDefault="001C24BC">
              <w:pPr>
                <w:pStyle w:val="Turinys1"/>
                <w:rPr>
                  <w:rFonts w:asciiTheme="minorHAnsi" w:eastAsiaTheme="minorEastAsia" w:hAnsiTheme="minorHAnsi" w:cstheme="minorBidi"/>
                  <w:b w:val="0"/>
                  <w:bCs w:val="0"/>
                  <w:kern w:val="2"/>
                  <w:sz w:val="24"/>
                  <w:szCs w:val="24"/>
                  <w14:ligatures w14:val="standardContextual"/>
                </w:rPr>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hyperlink w:anchor="_Toc230267320" w:history="1">
                <w:r w:rsidR="00A3429D" w:rsidRPr="007A23D0">
                  <w:rPr>
                    <w:rStyle w:val="Hipersaitas"/>
                  </w:rPr>
                  <w:t>1.</w:t>
                </w:r>
                <w:r w:rsidR="00A3429D">
                  <w:rPr>
                    <w:rFonts w:asciiTheme="minorHAnsi" w:eastAsiaTheme="minorEastAsia" w:hAnsiTheme="minorHAnsi" w:cstheme="minorBidi"/>
                    <w:b w:val="0"/>
                    <w:bCs w:val="0"/>
                    <w:kern w:val="2"/>
                    <w:sz w:val="24"/>
                    <w:szCs w:val="24"/>
                    <w14:ligatures w14:val="standardContextual"/>
                  </w:rPr>
                  <w:tab/>
                </w:r>
                <w:r w:rsidR="00A3429D" w:rsidRPr="007A23D0">
                  <w:rPr>
                    <w:rStyle w:val="Hipersaitas"/>
                  </w:rPr>
                  <w:t>Bendra informacija</w:t>
                </w:r>
                <w:r w:rsidR="00A3429D">
                  <w:rPr>
                    <w:webHidden/>
                  </w:rPr>
                  <w:tab/>
                </w:r>
                <w:r w:rsidR="00A3429D">
                  <w:rPr>
                    <w:webHidden/>
                  </w:rPr>
                  <w:fldChar w:fldCharType="begin"/>
                </w:r>
                <w:r w:rsidR="00A3429D">
                  <w:rPr>
                    <w:webHidden/>
                  </w:rPr>
                  <w:instrText xml:space="preserve"> PAGEREF _Toc230267320 \h </w:instrText>
                </w:r>
                <w:r w:rsidR="00A3429D">
                  <w:rPr>
                    <w:webHidden/>
                  </w:rPr>
                </w:r>
                <w:r w:rsidR="00A3429D">
                  <w:rPr>
                    <w:webHidden/>
                  </w:rPr>
                  <w:fldChar w:fldCharType="separate"/>
                </w:r>
                <w:r w:rsidR="00A3429D">
                  <w:rPr>
                    <w:webHidden/>
                  </w:rPr>
                  <w:t>1</w:t>
                </w:r>
                <w:r w:rsidR="00A3429D">
                  <w:rPr>
                    <w:webHidden/>
                  </w:rPr>
                  <w:fldChar w:fldCharType="end"/>
                </w:r>
              </w:hyperlink>
            </w:p>
            <w:p w14:paraId="6145542B" w14:textId="68BBD29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1" w:history="1">
                <w:r w:rsidRPr="007A23D0">
                  <w:rPr>
                    <w:rStyle w:val="Hipersaitas"/>
                  </w:rPr>
                  <w:t>2. Pirkimo objektas</w:t>
                </w:r>
                <w:r>
                  <w:rPr>
                    <w:webHidden/>
                  </w:rPr>
                  <w:tab/>
                </w:r>
                <w:r>
                  <w:rPr>
                    <w:webHidden/>
                  </w:rPr>
                  <w:fldChar w:fldCharType="begin"/>
                </w:r>
                <w:r>
                  <w:rPr>
                    <w:webHidden/>
                  </w:rPr>
                  <w:instrText xml:space="preserve"> PAGEREF _Toc230267321 \h </w:instrText>
                </w:r>
                <w:r>
                  <w:rPr>
                    <w:webHidden/>
                  </w:rPr>
                </w:r>
                <w:r>
                  <w:rPr>
                    <w:webHidden/>
                  </w:rPr>
                  <w:fldChar w:fldCharType="separate"/>
                </w:r>
                <w:r>
                  <w:rPr>
                    <w:webHidden/>
                  </w:rPr>
                  <w:t>1</w:t>
                </w:r>
                <w:r>
                  <w:rPr>
                    <w:webHidden/>
                  </w:rPr>
                  <w:fldChar w:fldCharType="end"/>
                </w:r>
              </w:hyperlink>
            </w:p>
            <w:p w14:paraId="3BBAE138" w14:textId="46902F94"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2" w:history="1">
                <w:r w:rsidRPr="007A23D0">
                  <w:rPr>
                    <w:rStyle w:val="Hipersaitas"/>
                  </w:rPr>
                  <w:t>3. Susitikimai su tiekėjais ir objekto apžiūra</w:t>
                </w:r>
                <w:r>
                  <w:rPr>
                    <w:webHidden/>
                  </w:rPr>
                  <w:tab/>
                </w:r>
                <w:r>
                  <w:rPr>
                    <w:webHidden/>
                  </w:rPr>
                  <w:fldChar w:fldCharType="begin"/>
                </w:r>
                <w:r>
                  <w:rPr>
                    <w:webHidden/>
                  </w:rPr>
                  <w:instrText xml:space="preserve"> PAGEREF _Toc230267322 \h </w:instrText>
                </w:r>
                <w:r>
                  <w:rPr>
                    <w:webHidden/>
                  </w:rPr>
                </w:r>
                <w:r>
                  <w:rPr>
                    <w:webHidden/>
                  </w:rPr>
                  <w:fldChar w:fldCharType="separate"/>
                </w:r>
                <w:r>
                  <w:rPr>
                    <w:webHidden/>
                  </w:rPr>
                  <w:t>2</w:t>
                </w:r>
                <w:r>
                  <w:rPr>
                    <w:webHidden/>
                  </w:rPr>
                  <w:fldChar w:fldCharType="end"/>
                </w:r>
              </w:hyperlink>
            </w:p>
            <w:p w14:paraId="0B5EF4E4" w14:textId="175640E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3" w:history="1">
                <w:r w:rsidRPr="007A23D0">
                  <w:rPr>
                    <w:rStyle w:val="Hipersaitas"/>
                  </w:rPr>
                  <w:t>4. Tiekėjų pašalinimo pagrindai ir kvalifikacijos reikalavimai</w:t>
                </w:r>
                <w:r>
                  <w:rPr>
                    <w:webHidden/>
                  </w:rPr>
                  <w:tab/>
                </w:r>
                <w:r>
                  <w:rPr>
                    <w:webHidden/>
                  </w:rPr>
                  <w:fldChar w:fldCharType="begin"/>
                </w:r>
                <w:r>
                  <w:rPr>
                    <w:webHidden/>
                  </w:rPr>
                  <w:instrText xml:space="preserve"> PAGEREF _Toc230267323 \h </w:instrText>
                </w:r>
                <w:r>
                  <w:rPr>
                    <w:webHidden/>
                  </w:rPr>
                </w:r>
                <w:r>
                  <w:rPr>
                    <w:webHidden/>
                  </w:rPr>
                  <w:fldChar w:fldCharType="separate"/>
                </w:r>
                <w:r>
                  <w:rPr>
                    <w:webHidden/>
                  </w:rPr>
                  <w:t>2</w:t>
                </w:r>
                <w:r>
                  <w:rPr>
                    <w:webHidden/>
                  </w:rPr>
                  <w:fldChar w:fldCharType="end"/>
                </w:r>
              </w:hyperlink>
            </w:p>
            <w:p w14:paraId="54E5969C" w14:textId="29405640"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4" w:history="1">
                <w:r w:rsidRPr="007A23D0">
                  <w:rPr>
                    <w:rStyle w:val="Hipersaitas"/>
                  </w:rPr>
                  <w:t>5. Reikalavimai, susiję su nacionaliniu saugumu</w:t>
                </w:r>
                <w:r>
                  <w:rPr>
                    <w:webHidden/>
                  </w:rPr>
                  <w:tab/>
                </w:r>
                <w:r>
                  <w:rPr>
                    <w:webHidden/>
                  </w:rPr>
                  <w:fldChar w:fldCharType="begin"/>
                </w:r>
                <w:r>
                  <w:rPr>
                    <w:webHidden/>
                  </w:rPr>
                  <w:instrText xml:space="preserve"> PAGEREF _Toc230267324 \h </w:instrText>
                </w:r>
                <w:r>
                  <w:rPr>
                    <w:webHidden/>
                  </w:rPr>
                </w:r>
                <w:r>
                  <w:rPr>
                    <w:webHidden/>
                  </w:rPr>
                  <w:fldChar w:fldCharType="separate"/>
                </w:r>
                <w:r>
                  <w:rPr>
                    <w:webHidden/>
                  </w:rPr>
                  <w:t>2</w:t>
                </w:r>
                <w:r>
                  <w:rPr>
                    <w:webHidden/>
                  </w:rPr>
                  <w:fldChar w:fldCharType="end"/>
                </w:r>
              </w:hyperlink>
            </w:p>
            <w:p w14:paraId="06CFB8F7" w14:textId="53DF387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5" w:history="1">
                <w:r w:rsidRPr="007A23D0">
                  <w:rPr>
                    <w:rStyle w:val="Hipersaitas"/>
                    <w:rFonts w:eastAsia="Calibri"/>
                    <w:lang w:eastAsia="en-US"/>
                  </w:rPr>
                  <w:t>6.</w:t>
                </w:r>
                <w:r>
                  <w:rPr>
                    <w:rFonts w:asciiTheme="minorHAnsi" w:eastAsiaTheme="minorEastAsia" w:hAnsiTheme="minorHAnsi" w:cstheme="minorBidi"/>
                    <w:b w:val="0"/>
                    <w:bCs w:val="0"/>
                    <w:kern w:val="2"/>
                    <w:sz w:val="24"/>
                    <w:szCs w:val="24"/>
                    <w14:ligatures w14:val="standardContextual"/>
                  </w:rPr>
                  <w:tab/>
                </w:r>
                <w:r w:rsidRPr="007A23D0">
                  <w:rPr>
                    <w:rStyle w:val="Hipersaitas"/>
                  </w:rPr>
                  <w:t>Specialieji reikalavimai pasiūlymų rengimui ir pateikimui</w:t>
                </w:r>
                <w:r>
                  <w:rPr>
                    <w:webHidden/>
                  </w:rPr>
                  <w:tab/>
                </w:r>
                <w:r>
                  <w:rPr>
                    <w:webHidden/>
                  </w:rPr>
                  <w:fldChar w:fldCharType="begin"/>
                </w:r>
                <w:r>
                  <w:rPr>
                    <w:webHidden/>
                  </w:rPr>
                  <w:instrText xml:space="preserve"> PAGEREF _Toc230267325 \h </w:instrText>
                </w:r>
                <w:r>
                  <w:rPr>
                    <w:webHidden/>
                  </w:rPr>
                </w:r>
                <w:r>
                  <w:rPr>
                    <w:webHidden/>
                  </w:rPr>
                  <w:fldChar w:fldCharType="separate"/>
                </w:r>
                <w:r>
                  <w:rPr>
                    <w:webHidden/>
                  </w:rPr>
                  <w:t>2</w:t>
                </w:r>
                <w:r>
                  <w:rPr>
                    <w:webHidden/>
                  </w:rPr>
                  <w:fldChar w:fldCharType="end"/>
                </w:r>
              </w:hyperlink>
            </w:p>
            <w:p w14:paraId="69F78A7C" w14:textId="5BC52CD1"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6" w:history="1">
                <w:r w:rsidRPr="007A23D0">
                  <w:rPr>
                    <w:rStyle w:val="Hipersaitas"/>
                    <w:rFonts w:eastAsia="Calibri"/>
                  </w:rPr>
                  <w:t>7.</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Pasiūlymo galiojimo užtikrinimas</w:t>
                </w:r>
                <w:r>
                  <w:rPr>
                    <w:webHidden/>
                  </w:rPr>
                  <w:tab/>
                </w:r>
                <w:r>
                  <w:rPr>
                    <w:webHidden/>
                  </w:rPr>
                  <w:fldChar w:fldCharType="begin"/>
                </w:r>
                <w:r>
                  <w:rPr>
                    <w:webHidden/>
                  </w:rPr>
                  <w:instrText xml:space="preserve"> PAGEREF _Toc230267326 \h </w:instrText>
                </w:r>
                <w:r>
                  <w:rPr>
                    <w:webHidden/>
                  </w:rPr>
                </w:r>
                <w:r>
                  <w:rPr>
                    <w:webHidden/>
                  </w:rPr>
                  <w:fldChar w:fldCharType="separate"/>
                </w:r>
                <w:r>
                  <w:rPr>
                    <w:webHidden/>
                  </w:rPr>
                  <w:t>3</w:t>
                </w:r>
                <w:r>
                  <w:rPr>
                    <w:webHidden/>
                  </w:rPr>
                  <w:fldChar w:fldCharType="end"/>
                </w:r>
              </w:hyperlink>
            </w:p>
            <w:p w14:paraId="58889E12" w14:textId="7F951153"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7" w:history="1">
                <w:r w:rsidRPr="007A23D0">
                  <w:rPr>
                    <w:rStyle w:val="Hipersaitas"/>
                  </w:rPr>
                  <w:t>8.</w:t>
                </w:r>
                <w:r>
                  <w:rPr>
                    <w:rFonts w:asciiTheme="minorHAnsi" w:eastAsiaTheme="minorEastAsia" w:hAnsiTheme="minorHAnsi" w:cstheme="minorBidi"/>
                    <w:b w:val="0"/>
                    <w:bCs w:val="0"/>
                    <w:kern w:val="2"/>
                    <w:sz w:val="24"/>
                    <w:szCs w:val="24"/>
                    <w14:ligatures w14:val="standardContextual"/>
                  </w:rPr>
                  <w:tab/>
                </w:r>
                <w:r w:rsidRPr="007A23D0">
                  <w:rPr>
                    <w:rStyle w:val="Hipersaitas"/>
                  </w:rPr>
                  <w:t>Elektroninis aukcionas</w:t>
                </w:r>
                <w:r>
                  <w:rPr>
                    <w:webHidden/>
                  </w:rPr>
                  <w:tab/>
                </w:r>
                <w:r>
                  <w:rPr>
                    <w:webHidden/>
                  </w:rPr>
                  <w:fldChar w:fldCharType="begin"/>
                </w:r>
                <w:r>
                  <w:rPr>
                    <w:webHidden/>
                  </w:rPr>
                  <w:instrText xml:space="preserve"> PAGEREF _Toc230267327 \h </w:instrText>
                </w:r>
                <w:r>
                  <w:rPr>
                    <w:webHidden/>
                  </w:rPr>
                </w:r>
                <w:r>
                  <w:rPr>
                    <w:webHidden/>
                  </w:rPr>
                  <w:fldChar w:fldCharType="separate"/>
                </w:r>
                <w:r>
                  <w:rPr>
                    <w:webHidden/>
                  </w:rPr>
                  <w:t>3</w:t>
                </w:r>
                <w:r>
                  <w:rPr>
                    <w:webHidden/>
                  </w:rPr>
                  <w:fldChar w:fldCharType="end"/>
                </w:r>
              </w:hyperlink>
            </w:p>
            <w:p w14:paraId="0C250F61" w14:textId="2087354A"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8"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Pasiūlymų vertinimas</w:t>
                </w:r>
                <w:r>
                  <w:rPr>
                    <w:webHidden/>
                  </w:rPr>
                  <w:tab/>
                </w:r>
                <w:r>
                  <w:rPr>
                    <w:webHidden/>
                  </w:rPr>
                  <w:fldChar w:fldCharType="begin"/>
                </w:r>
                <w:r>
                  <w:rPr>
                    <w:webHidden/>
                  </w:rPr>
                  <w:instrText xml:space="preserve"> PAGEREF _Toc230267328 \h </w:instrText>
                </w:r>
                <w:r>
                  <w:rPr>
                    <w:webHidden/>
                  </w:rPr>
                </w:r>
                <w:r>
                  <w:rPr>
                    <w:webHidden/>
                  </w:rPr>
                  <w:fldChar w:fldCharType="separate"/>
                </w:r>
                <w:r>
                  <w:rPr>
                    <w:webHidden/>
                  </w:rPr>
                  <w:t>3</w:t>
                </w:r>
                <w:r>
                  <w:rPr>
                    <w:webHidden/>
                  </w:rPr>
                  <w:fldChar w:fldCharType="end"/>
                </w:r>
              </w:hyperlink>
            </w:p>
            <w:p w14:paraId="04CBB2DD" w14:textId="66968575"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29" w:history="1">
                <w:r w:rsidRPr="007A23D0">
                  <w:rPr>
                    <w:rStyle w:val="Hipersaitas"/>
                  </w:rPr>
                  <w:t>9.</w:t>
                </w:r>
                <w:r>
                  <w:rPr>
                    <w:rFonts w:asciiTheme="minorHAnsi" w:eastAsiaTheme="minorEastAsia" w:hAnsiTheme="minorHAnsi" w:cstheme="minorBidi"/>
                    <w:b w:val="0"/>
                    <w:bCs w:val="0"/>
                    <w:kern w:val="2"/>
                    <w:sz w:val="24"/>
                    <w:szCs w:val="24"/>
                    <w14:ligatures w14:val="standardContextual"/>
                  </w:rPr>
                  <w:tab/>
                </w:r>
                <w:r w:rsidRPr="007A23D0">
                  <w:rPr>
                    <w:rStyle w:val="Hipersaitas"/>
                  </w:rPr>
                  <w:t>Sutarties sudarymas</w:t>
                </w:r>
                <w:r>
                  <w:rPr>
                    <w:webHidden/>
                  </w:rPr>
                  <w:tab/>
                </w:r>
                <w:r>
                  <w:rPr>
                    <w:webHidden/>
                  </w:rPr>
                  <w:fldChar w:fldCharType="begin"/>
                </w:r>
                <w:r>
                  <w:rPr>
                    <w:webHidden/>
                  </w:rPr>
                  <w:instrText xml:space="preserve"> PAGEREF _Toc230267329 \h </w:instrText>
                </w:r>
                <w:r>
                  <w:rPr>
                    <w:webHidden/>
                  </w:rPr>
                </w:r>
                <w:r>
                  <w:rPr>
                    <w:webHidden/>
                  </w:rPr>
                  <w:fldChar w:fldCharType="separate"/>
                </w:r>
                <w:r>
                  <w:rPr>
                    <w:webHidden/>
                  </w:rPr>
                  <w:t>3</w:t>
                </w:r>
                <w:r>
                  <w:rPr>
                    <w:webHidden/>
                  </w:rPr>
                  <w:fldChar w:fldCharType="end"/>
                </w:r>
              </w:hyperlink>
            </w:p>
            <w:p w14:paraId="15998BB9" w14:textId="609BB6CB"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0" w:history="1">
                <w:r w:rsidRPr="007A23D0">
                  <w:rPr>
                    <w:rStyle w:val="Hipersaitas"/>
                  </w:rPr>
                  <w:t>10.</w:t>
                </w:r>
                <w:r>
                  <w:rPr>
                    <w:rFonts w:asciiTheme="minorHAnsi" w:eastAsiaTheme="minorEastAsia" w:hAnsiTheme="minorHAnsi" w:cstheme="minorBidi"/>
                    <w:b w:val="0"/>
                    <w:bCs w:val="0"/>
                    <w:kern w:val="2"/>
                    <w:sz w:val="24"/>
                    <w:szCs w:val="24"/>
                    <w14:ligatures w14:val="standardContextual"/>
                  </w:rPr>
                  <w:tab/>
                </w:r>
                <w:r w:rsidRPr="007A23D0">
                  <w:rPr>
                    <w:rStyle w:val="Hipersaitas"/>
                  </w:rPr>
                  <w:t>Kitos sąlygos</w:t>
                </w:r>
                <w:r>
                  <w:rPr>
                    <w:webHidden/>
                  </w:rPr>
                  <w:tab/>
                </w:r>
                <w:r>
                  <w:rPr>
                    <w:webHidden/>
                  </w:rPr>
                  <w:fldChar w:fldCharType="begin"/>
                </w:r>
                <w:r>
                  <w:rPr>
                    <w:webHidden/>
                  </w:rPr>
                  <w:instrText xml:space="preserve"> PAGEREF _Toc230267330 \h </w:instrText>
                </w:r>
                <w:r>
                  <w:rPr>
                    <w:webHidden/>
                  </w:rPr>
                </w:r>
                <w:r>
                  <w:rPr>
                    <w:webHidden/>
                  </w:rPr>
                  <w:fldChar w:fldCharType="separate"/>
                </w:r>
                <w:r>
                  <w:rPr>
                    <w:webHidden/>
                  </w:rPr>
                  <w:t>3</w:t>
                </w:r>
                <w:r>
                  <w:rPr>
                    <w:webHidden/>
                  </w:rPr>
                  <w:fldChar w:fldCharType="end"/>
                </w:r>
              </w:hyperlink>
            </w:p>
            <w:p w14:paraId="3E91FDF7" w14:textId="00AAB84E" w:rsidR="00A3429D" w:rsidRDefault="00A3429D">
              <w:pPr>
                <w:pStyle w:val="Turinys1"/>
                <w:rPr>
                  <w:rFonts w:asciiTheme="minorHAnsi" w:eastAsiaTheme="minorEastAsia" w:hAnsiTheme="minorHAnsi" w:cstheme="minorBidi"/>
                  <w:b w:val="0"/>
                  <w:bCs w:val="0"/>
                  <w:kern w:val="2"/>
                  <w:sz w:val="24"/>
                  <w:szCs w:val="24"/>
                  <w14:ligatures w14:val="standardContextual"/>
                </w:rPr>
              </w:pPr>
              <w:hyperlink w:anchor="_Toc230267331" w:history="1">
                <w:r w:rsidRPr="007A23D0">
                  <w:rPr>
                    <w:rStyle w:val="Hipersaitas"/>
                  </w:rPr>
                  <w:t>Pirkimo sąlygų 1 priedas „Terminai“</w:t>
                </w:r>
                <w:r>
                  <w:rPr>
                    <w:webHidden/>
                  </w:rPr>
                  <w:tab/>
                </w:r>
                <w:r>
                  <w:rPr>
                    <w:webHidden/>
                  </w:rPr>
                  <w:fldChar w:fldCharType="begin"/>
                </w:r>
                <w:r>
                  <w:rPr>
                    <w:webHidden/>
                  </w:rPr>
                  <w:instrText xml:space="preserve"> PAGEREF _Toc230267331 \h </w:instrText>
                </w:r>
                <w:r>
                  <w:rPr>
                    <w:webHidden/>
                  </w:rPr>
                </w:r>
                <w:r>
                  <w:rPr>
                    <w:webHidden/>
                  </w:rPr>
                  <w:fldChar w:fldCharType="separate"/>
                </w:r>
                <w:r>
                  <w:rPr>
                    <w:webHidden/>
                  </w:rPr>
                  <w:t>4</w:t>
                </w:r>
                <w:r>
                  <w:rPr>
                    <w:webHidden/>
                  </w:rPr>
                  <w:fldChar w:fldCharType="end"/>
                </w:r>
              </w:hyperlink>
            </w:p>
            <w:p w14:paraId="01C8CAB2" w14:textId="6968AE90" w:rsidR="00A3429D" w:rsidRDefault="00A3429D" w:rsidP="001E0410">
              <w:pPr>
                <w:pStyle w:val="Turinys2"/>
                <w:rPr>
                  <w:kern w:val="2"/>
                  <w:sz w:val="24"/>
                  <w:szCs w:val="24"/>
                  <w14:ligatures w14:val="standardContextual"/>
                </w:rPr>
              </w:pPr>
              <w:hyperlink w:anchor="_Toc230267332" w:history="1">
                <w:r w:rsidRPr="007A23D0">
                  <w:rPr>
                    <w:rStyle w:val="Hipersaitas"/>
                    <w:rFonts w:eastAsia="Calibri"/>
                  </w:rPr>
                  <w:t>Pirkimo sąlygų 2 priedas „Techninė specifikacija“</w:t>
                </w:r>
                <w:r>
                  <w:rPr>
                    <w:webHidden/>
                  </w:rPr>
                  <w:tab/>
                </w:r>
                <w:r>
                  <w:rPr>
                    <w:webHidden/>
                  </w:rPr>
                  <w:fldChar w:fldCharType="begin"/>
                </w:r>
                <w:r>
                  <w:rPr>
                    <w:webHidden/>
                  </w:rPr>
                  <w:instrText xml:space="preserve"> PAGEREF _Toc230267332 \h </w:instrText>
                </w:r>
                <w:r>
                  <w:rPr>
                    <w:webHidden/>
                  </w:rPr>
                </w:r>
                <w:r>
                  <w:rPr>
                    <w:webHidden/>
                  </w:rPr>
                  <w:fldChar w:fldCharType="separate"/>
                </w:r>
                <w:r>
                  <w:rPr>
                    <w:webHidden/>
                  </w:rPr>
                  <w:t>7</w:t>
                </w:r>
                <w:r>
                  <w:rPr>
                    <w:webHidden/>
                  </w:rPr>
                  <w:fldChar w:fldCharType="end"/>
                </w:r>
              </w:hyperlink>
            </w:p>
            <w:p w14:paraId="0F14B99A" w14:textId="71D57F32" w:rsidR="00A3429D" w:rsidRDefault="00A3429D" w:rsidP="001E0410">
              <w:pPr>
                <w:pStyle w:val="Turinys2"/>
                <w:rPr>
                  <w:kern w:val="2"/>
                  <w:sz w:val="24"/>
                  <w:szCs w:val="24"/>
                  <w14:ligatures w14:val="standardContextual"/>
                </w:rPr>
              </w:pPr>
              <w:hyperlink w:anchor="_Toc230267333" w:history="1">
                <w:r w:rsidRPr="007A23D0">
                  <w:rPr>
                    <w:rStyle w:val="Hipersaitas"/>
                    <w:rFonts w:eastAsia="Calibri"/>
                  </w:rPr>
                  <w:t>Pirkimo sąlygų 3 priedas „Tiekėjų pašalinimo pagrindai“</w:t>
                </w:r>
                <w:r>
                  <w:rPr>
                    <w:webHidden/>
                  </w:rPr>
                  <w:tab/>
                </w:r>
                <w:r>
                  <w:rPr>
                    <w:webHidden/>
                  </w:rPr>
                  <w:fldChar w:fldCharType="begin"/>
                </w:r>
                <w:r>
                  <w:rPr>
                    <w:webHidden/>
                  </w:rPr>
                  <w:instrText xml:space="preserve"> PAGEREF _Toc230267333 \h </w:instrText>
                </w:r>
                <w:r>
                  <w:rPr>
                    <w:webHidden/>
                  </w:rPr>
                </w:r>
                <w:r>
                  <w:rPr>
                    <w:webHidden/>
                  </w:rPr>
                  <w:fldChar w:fldCharType="separate"/>
                </w:r>
                <w:r>
                  <w:rPr>
                    <w:webHidden/>
                  </w:rPr>
                  <w:t>8</w:t>
                </w:r>
                <w:r>
                  <w:rPr>
                    <w:webHidden/>
                  </w:rPr>
                  <w:fldChar w:fldCharType="end"/>
                </w:r>
              </w:hyperlink>
            </w:p>
            <w:p w14:paraId="2920FF7F" w14:textId="3C036C23" w:rsidR="00A3429D" w:rsidRDefault="00A3429D" w:rsidP="001E0410">
              <w:pPr>
                <w:pStyle w:val="Turinys2"/>
                <w:rPr>
                  <w:kern w:val="2"/>
                  <w:sz w:val="24"/>
                  <w:szCs w:val="24"/>
                  <w14:ligatures w14:val="standardContextual"/>
                </w:rPr>
              </w:pPr>
              <w:hyperlink w:anchor="_Toc230267334" w:history="1">
                <w:r w:rsidRPr="007A23D0">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_Toc230267334 \h </w:instrText>
                </w:r>
                <w:r>
                  <w:rPr>
                    <w:webHidden/>
                  </w:rPr>
                </w:r>
                <w:r>
                  <w:rPr>
                    <w:webHidden/>
                  </w:rPr>
                  <w:fldChar w:fldCharType="separate"/>
                </w:r>
                <w:r>
                  <w:rPr>
                    <w:webHidden/>
                  </w:rPr>
                  <w:t>17</w:t>
                </w:r>
                <w:r>
                  <w:rPr>
                    <w:webHidden/>
                  </w:rPr>
                  <w:fldChar w:fldCharType="end"/>
                </w:r>
              </w:hyperlink>
            </w:p>
            <w:p w14:paraId="71F67E9B" w14:textId="5AC1B0F8" w:rsidR="00A3429D" w:rsidRDefault="00A3429D" w:rsidP="001E0410">
              <w:pPr>
                <w:pStyle w:val="Turinys2"/>
                <w:rPr>
                  <w:kern w:val="2"/>
                  <w:sz w:val="24"/>
                  <w:szCs w:val="24"/>
                  <w14:ligatures w14:val="standardContextual"/>
                </w:rPr>
              </w:pPr>
              <w:hyperlink w:anchor="_Toc230267335" w:history="1">
                <w:r w:rsidRPr="007A23D0">
                  <w:rPr>
                    <w:rStyle w:val="Hipersaitas"/>
                    <w:rFonts w:eastAsia="Calibri"/>
                  </w:rPr>
                  <w:t>Pirkimo sąlygų 5 priedas</w:t>
                </w:r>
                <w:r>
                  <w:rPr>
                    <w:webHidden/>
                  </w:rPr>
                  <w:tab/>
                </w:r>
                <w:r>
                  <w:rPr>
                    <w:webHidden/>
                  </w:rPr>
                  <w:fldChar w:fldCharType="begin"/>
                </w:r>
                <w:r>
                  <w:rPr>
                    <w:webHidden/>
                  </w:rPr>
                  <w:instrText xml:space="preserve"> PAGEREF _Toc230267335 \h </w:instrText>
                </w:r>
                <w:r>
                  <w:rPr>
                    <w:webHidden/>
                  </w:rPr>
                </w:r>
                <w:r>
                  <w:rPr>
                    <w:webHidden/>
                  </w:rPr>
                  <w:fldChar w:fldCharType="separate"/>
                </w:r>
                <w:r>
                  <w:rPr>
                    <w:webHidden/>
                  </w:rPr>
                  <w:t>18</w:t>
                </w:r>
                <w:r>
                  <w:rPr>
                    <w:webHidden/>
                  </w:rPr>
                  <w:fldChar w:fldCharType="end"/>
                </w:r>
              </w:hyperlink>
            </w:p>
            <w:p w14:paraId="1863E77D" w14:textId="7E5195A2" w:rsidR="00A3429D" w:rsidRDefault="00A3429D" w:rsidP="001E0410">
              <w:pPr>
                <w:pStyle w:val="Turinys2"/>
                <w:rPr>
                  <w:kern w:val="2"/>
                  <w:sz w:val="24"/>
                  <w:szCs w:val="24"/>
                  <w14:ligatures w14:val="standardContextual"/>
                </w:rPr>
              </w:pPr>
              <w:hyperlink w:anchor="_Toc230267336" w:history="1">
                <w:r w:rsidRPr="007A23D0">
                  <w:rPr>
                    <w:rStyle w:val="Hipersaitas"/>
                    <w:rFonts w:eastAsia="Calibri"/>
                  </w:rPr>
                  <w:t>Pirkimo sąlygų 6 priedas „Pasiūlymo forma“</w:t>
                </w:r>
                <w:r>
                  <w:rPr>
                    <w:webHidden/>
                  </w:rPr>
                  <w:tab/>
                </w:r>
                <w:r>
                  <w:rPr>
                    <w:webHidden/>
                  </w:rPr>
                  <w:fldChar w:fldCharType="begin"/>
                </w:r>
                <w:r>
                  <w:rPr>
                    <w:webHidden/>
                  </w:rPr>
                  <w:instrText xml:space="preserve"> PAGEREF _Toc230267336 \h </w:instrText>
                </w:r>
                <w:r>
                  <w:rPr>
                    <w:webHidden/>
                  </w:rPr>
                </w:r>
                <w:r>
                  <w:rPr>
                    <w:webHidden/>
                  </w:rPr>
                  <w:fldChar w:fldCharType="separate"/>
                </w:r>
                <w:r>
                  <w:rPr>
                    <w:webHidden/>
                  </w:rPr>
                  <w:t>19</w:t>
                </w:r>
                <w:r>
                  <w:rPr>
                    <w:webHidden/>
                  </w:rPr>
                  <w:fldChar w:fldCharType="end"/>
                </w:r>
              </w:hyperlink>
            </w:p>
            <w:p w14:paraId="4BB45E88" w14:textId="13B158BB" w:rsidR="00A3429D" w:rsidRDefault="00A3429D" w:rsidP="001E0410">
              <w:pPr>
                <w:pStyle w:val="Turinys2"/>
                <w:rPr>
                  <w:kern w:val="2"/>
                  <w:sz w:val="24"/>
                  <w:szCs w:val="24"/>
                  <w14:ligatures w14:val="standardContextual"/>
                </w:rPr>
              </w:pPr>
              <w:hyperlink w:anchor="_Toc230267337" w:history="1">
                <w:r w:rsidRPr="007A23D0">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_Toc230267337 \h </w:instrText>
                </w:r>
                <w:r>
                  <w:rPr>
                    <w:webHidden/>
                  </w:rPr>
                </w:r>
                <w:r>
                  <w:rPr>
                    <w:webHidden/>
                  </w:rPr>
                  <w:fldChar w:fldCharType="separate"/>
                </w:r>
                <w:r>
                  <w:rPr>
                    <w:webHidden/>
                  </w:rPr>
                  <w:t>20</w:t>
                </w:r>
                <w:r>
                  <w:rPr>
                    <w:webHidden/>
                  </w:rPr>
                  <w:fldChar w:fldCharType="end"/>
                </w:r>
              </w:hyperlink>
            </w:p>
            <w:p w14:paraId="619B631E" w14:textId="1EA670EA" w:rsidR="00A3429D" w:rsidRDefault="00233BCB">
              <w:pPr>
                <w:pStyle w:val="Turinys1"/>
                <w:rPr>
                  <w:rFonts w:asciiTheme="minorHAnsi" w:eastAsiaTheme="minorEastAsia" w:hAnsiTheme="minorHAnsi" w:cstheme="minorBidi"/>
                  <w:b w:val="0"/>
                  <w:bCs w:val="0"/>
                  <w:kern w:val="2"/>
                  <w:sz w:val="24"/>
                  <w:szCs w:val="24"/>
                  <w14:ligatures w14:val="standardContextual"/>
                </w:rPr>
              </w:pPr>
              <w:hyperlink w:anchor="_Toc230267338" w:history="1">
                <w:r>
                  <w:rPr>
                    <w:rStyle w:val="Hipersaitas"/>
                  </w:rPr>
                  <w:t>P</w:t>
                </w:r>
                <w:r w:rsidRPr="007A23D0">
                  <w:rPr>
                    <w:rStyle w:val="Hipersaitas"/>
                  </w:rPr>
                  <w:t>asiūlymų vertinimo kriterijai</w:t>
                </w:r>
                <w:r>
                  <w:rPr>
                    <w:webHidden/>
                  </w:rPr>
                  <w:tab/>
                </w:r>
                <w:r w:rsidR="00A3429D">
                  <w:rPr>
                    <w:webHidden/>
                  </w:rPr>
                  <w:fldChar w:fldCharType="begin"/>
                </w:r>
                <w:r w:rsidR="00A3429D">
                  <w:rPr>
                    <w:webHidden/>
                  </w:rPr>
                  <w:instrText xml:space="preserve"> PAGEREF _Toc230267338 \h </w:instrText>
                </w:r>
                <w:r w:rsidR="00A3429D">
                  <w:rPr>
                    <w:webHidden/>
                  </w:rPr>
                </w:r>
                <w:r w:rsidR="00A3429D">
                  <w:rPr>
                    <w:webHidden/>
                  </w:rPr>
                  <w:fldChar w:fldCharType="separate"/>
                </w:r>
                <w:r>
                  <w:rPr>
                    <w:webHidden/>
                  </w:rPr>
                  <w:t>20</w:t>
                </w:r>
                <w:r w:rsidR="00A3429D">
                  <w:rPr>
                    <w:webHidden/>
                  </w:rPr>
                  <w:fldChar w:fldCharType="end"/>
                </w:r>
              </w:hyperlink>
            </w:p>
            <w:p w14:paraId="21365C54" w14:textId="13E07DEB" w:rsidR="00A3429D" w:rsidRDefault="00A3429D" w:rsidP="001E0410">
              <w:pPr>
                <w:pStyle w:val="Turinys2"/>
              </w:pPr>
              <w:hyperlink w:anchor="_Toc230267339" w:history="1">
                <w:r w:rsidRPr="007A23D0">
                  <w:rPr>
                    <w:rStyle w:val="Hipersaitas"/>
                  </w:rPr>
                  <w:t>Pirkimo sąlygų 8 priedas „Sutarties projektas“</w:t>
                </w:r>
                <w:r>
                  <w:rPr>
                    <w:webHidden/>
                  </w:rPr>
                  <w:tab/>
                </w:r>
                <w:r>
                  <w:rPr>
                    <w:webHidden/>
                  </w:rPr>
                  <w:fldChar w:fldCharType="begin"/>
                </w:r>
                <w:r>
                  <w:rPr>
                    <w:webHidden/>
                  </w:rPr>
                  <w:instrText xml:space="preserve"> PAGEREF _Toc230267339 \h </w:instrText>
                </w:r>
                <w:r>
                  <w:rPr>
                    <w:webHidden/>
                  </w:rPr>
                </w:r>
                <w:r>
                  <w:rPr>
                    <w:webHidden/>
                  </w:rPr>
                  <w:fldChar w:fldCharType="separate"/>
                </w:r>
                <w:r>
                  <w:rPr>
                    <w:webHidden/>
                  </w:rPr>
                  <w:t>22</w:t>
                </w:r>
                <w:r>
                  <w:rPr>
                    <w:webHidden/>
                  </w:rPr>
                  <w:fldChar w:fldCharType="end"/>
                </w:r>
              </w:hyperlink>
            </w:p>
            <w:p w14:paraId="4958259E" w14:textId="2C0DFA77" w:rsidR="00B069C7" w:rsidRPr="001E0410" w:rsidRDefault="00B069C7" w:rsidP="001E0410">
              <w:pPr>
                <w:pStyle w:val="Turinys2"/>
                <w:rPr>
                  <w:rStyle w:val="Hipersaitas"/>
                  <w:b w:val="0"/>
                  <w:bCs w:val="0"/>
                </w:rPr>
              </w:pPr>
              <w:hyperlink w:anchor="_Toc165356993" w:history="1">
                <w:r w:rsidRPr="001E0410">
                  <w:rPr>
                    <w:rStyle w:val="Hipersaitas"/>
                    <w:b w:val="0"/>
                    <w:bCs w:val="0"/>
                  </w:rPr>
                  <w:t>Pirkimo sąlygų 9 priedas „Panaudos sutarties projektas“</w:t>
                </w:r>
                <w:r w:rsidRPr="001E0410">
                  <w:rPr>
                    <w:b w:val="0"/>
                    <w:bCs w:val="0"/>
                    <w:webHidden/>
                  </w:rPr>
                  <w:tab/>
                </w:r>
                <w:r w:rsidRPr="001E0410">
                  <w:rPr>
                    <w:b w:val="0"/>
                    <w:bCs w:val="0"/>
                    <w:webHidden/>
                  </w:rPr>
                  <w:fldChar w:fldCharType="begin"/>
                </w:r>
                <w:r w:rsidRPr="001E0410">
                  <w:rPr>
                    <w:b w:val="0"/>
                    <w:bCs w:val="0"/>
                    <w:webHidden/>
                  </w:rPr>
                  <w:instrText xml:space="preserve"> PAGEREF _Toc165356993 \h </w:instrText>
                </w:r>
                <w:r w:rsidRPr="001E0410">
                  <w:rPr>
                    <w:b w:val="0"/>
                    <w:bCs w:val="0"/>
                    <w:webHidden/>
                  </w:rPr>
                </w:r>
                <w:r w:rsidRPr="001E0410">
                  <w:rPr>
                    <w:b w:val="0"/>
                    <w:bCs w:val="0"/>
                    <w:webHidden/>
                  </w:rPr>
                  <w:fldChar w:fldCharType="separate"/>
                </w:r>
                <w:r w:rsidRPr="001E0410">
                  <w:rPr>
                    <w:b w:val="0"/>
                    <w:bCs w:val="0"/>
                    <w:webHidden/>
                  </w:rPr>
                  <w:t>2</w:t>
                </w:r>
                <w:r w:rsidRPr="001E0410">
                  <w:rPr>
                    <w:b w:val="0"/>
                    <w:bCs w:val="0"/>
                    <w:webHidden/>
                  </w:rPr>
                  <w:fldChar w:fldCharType="end"/>
                </w:r>
              </w:hyperlink>
              <w:r w:rsidR="001E0410" w:rsidRPr="001E0410">
                <w:t>4</w:t>
              </w:r>
            </w:p>
            <w:p w14:paraId="2C90C812" w14:textId="77777777" w:rsidR="00B069C7" w:rsidRPr="001E0410" w:rsidRDefault="00B069C7" w:rsidP="00B069C7">
              <w:pPr>
                <w:rPr>
                  <w:b/>
                  <w:bCs/>
                </w:rPr>
              </w:pPr>
            </w:p>
            <w:p w14:paraId="622B172B" w14:textId="3D80C19B" w:rsidR="00A13649" w:rsidRDefault="001C24BC" w:rsidP="001E0410">
              <w:pPr>
                <w:pStyle w:val="Turinys2"/>
                <w:rPr>
                  <w:shd w:val="clear" w:color="auto" w:fill="E6E6E6"/>
                </w:rPr>
              </w:pPr>
              <w:r w:rsidRPr="00D77FD6">
                <w:rPr>
                  <w:shd w:val="clear" w:color="auto" w:fill="E6E6E6"/>
                </w:rPr>
                <w:fldChar w:fldCharType="end"/>
              </w:r>
            </w:p>
            <w:p w14:paraId="0DDC40AE" w14:textId="278D2D6B" w:rsidR="001C24BC" w:rsidRPr="00A13649" w:rsidRDefault="005523D1" w:rsidP="00A13649"/>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230267320"/>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1708F92"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7F662C">
        <w:rPr>
          <w:rFonts w:ascii="Times New Roman" w:hAnsi="Times New Roman" w:cs="Times New Roman"/>
        </w:rPr>
        <w:t xml:space="preserve"> ir 9 priede – Panaudos sutartie projekte.</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proofErr w:type="spellStart"/>
      <w:r w:rsidR="00E32C8E" w:rsidRPr="00D77FD6">
        <w:rPr>
          <w:rFonts w:ascii="Times New Roman" w:hAnsi="Times New Roman" w:cs="Times New Roman"/>
          <w:i/>
          <w:iCs/>
          <w:lang w:eastAsia="en-US"/>
        </w:rPr>
        <w:t>ex</w:t>
      </w:r>
      <w:proofErr w:type="spellEnd"/>
      <w:r w:rsidR="00E32C8E" w:rsidRPr="00D77FD6">
        <w:rPr>
          <w:rFonts w:ascii="Times New Roman" w:hAnsi="Times New Roman" w:cs="Times New Roman"/>
          <w:i/>
          <w:iCs/>
          <w:lang w:eastAsia="en-US"/>
        </w:rPr>
        <w:t xml:space="preserve">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E8F4B11"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w:t>
      </w:r>
      <w:r w:rsidR="001E1393">
        <w:rPr>
          <w:rFonts w:ascii="Times New Roman" w:hAnsi="Times New Roman" w:cs="Times New Roman"/>
        </w:rPr>
        <w:t>Iveta Barauskienė</w:t>
      </w:r>
      <w:r w:rsidRPr="00D77FD6">
        <w:rPr>
          <w:rFonts w:ascii="Times New Roman" w:hAnsi="Times New Roman" w:cs="Times New Roman"/>
        </w:rPr>
        <w:t xml:space="preserve">, tel. +370 46 </w:t>
      </w:r>
      <w:r w:rsidR="001E1393">
        <w:rPr>
          <w:rFonts w:ascii="Times New Roman" w:hAnsi="Times New Roman" w:cs="Times New Roman"/>
        </w:rPr>
        <w:t>332249</w:t>
      </w:r>
      <w:r w:rsidRPr="00D77FD6">
        <w:rPr>
          <w:rFonts w:ascii="Times New Roman" w:hAnsi="Times New Roman" w:cs="Times New Roman"/>
        </w:rPr>
        <w:t xml:space="preserve">, el. p. </w:t>
      </w:r>
      <w:r w:rsidR="001E1393">
        <w:rPr>
          <w:rFonts w:ascii="Times New Roman" w:hAnsi="Times New Roman" w:cs="Times New Roman"/>
        </w:rPr>
        <w:t>iveta.barauskiene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230267321"/>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4CE9367C" w14:textId="01245AE0" w:rsidR="00DF7095" w:rsidRDefault="00B76FBB" w:rsidP="00DF7095">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B240B8">
        <w:rPr>
          <w:rFonts w:ascii="Times New Roman" w:eastAsia="Calibri" w:hAnsi="Times New Roman" w:cs="Times New Roman"/>
          <w:color w:val="000000" w:themeColor="text1"/>
        </w:rPr>
        <w:t>v</w:t>
      </w:r>
      <w:r w:rsidR="00B240B8" w:rsidRPr="00B240B8">
        <w:rPr>
          <w:rFonts w:ascii="Times New Roman" w:eastAsia="Calibri" w:hAnsi="Times New Roman" w:cs="Times New Roman"/>
          <w:color w:val="000000" w:themeColor="text1"/>
        </w:rPr>
        <w:t>ienkartin</w:t>
      </w:r>
      <w:r w:rsidR="00B240B8">
        <w:rPr>
          <w:rFonts w:ascii="Times New Roman" w:eastAsia="Calibri" w:hAnsi="Times New Roman" w:cs="Times New Roman"/>
          <w:color w:val="000000" w:themeColor="text1"/>
        </w:rPr>
        <w:t>e</w:t>
      </w:r>
      <w:r w:rsidR="00B240B8" w:rsidRPr="00B240B8">
        <w:rPr>
          <w:rFonts w:ascii="Times New Roman" w:eastAsia="Calibri" w:hAnsi="Times New Roman" w:cs="Times New Roman"/>
          <w:color w:val="000000" w:themeColor="text1"/>
        </w:rPr>
        <w:t>s medicinos priemon</w:t>
      </w:r>
      <w:r w:rsidR="00B240B8">
        <w:rPr>
          <w:rFonts w:ascii="Times New Roman" w:eastAsia="Calibri" w:hAnsi="Times New Roman" w:cs="Times New Roman"/>
          <w:color w:val="000000" w:themeColor="text1"/>
        </w:rPr>
        <w:t>e</w:t>
      </w:r>
      <w:r w:rsidR="00B240B8" w:rsidRPr="00B240B8">
        <w:rPr>
          <w:rFonts w:ascii="Times New Roman" w:eastAsia="Calibri" w:hAnsi="Times New Roman" w:cs="Times New Roman"/>
          <w:color w:val="000000" w:themeColor="text1"/>
        </w:rPr>
        <w:t>s</w:t>
      </w:r>
      <w:r w:rsidR="00B240B8">
        <w:rPr>
          <w:rFonts w:ascii="Times New Roman" w:eastAsia="Calibri" w:hAnsi="Times New Roman" w:cs="Times New Roman"/>
          <w:color w:val="000000" w:themeColor="text1"/>
        </w:rPr>
        <w:t>,</w:t>
      </w:r>
      <w:r w:rsidR="00B240B8" w:rsidRPr="00B240B8">
        <w:rPr>
          <w:rFonts w:ascii="Times New Roman" w:eastAsia="Calibri" w:hAnsi="Times New Roman" w:cs="Times New Roman"/>
          <w:color w:val="000000" w:themeColor="text1"/>
        </w:rPr>
        <w:t xml:space="preserve"> </w:t>
      </w:r>
      <w:r w:rsidR="006B68B9">
        <w:rPr>
          <w:rFonts w:ascii="Times New Roman" w:eastAsia="Calibri" w:hAnsi="Times New Roman" w:cs="Times New Roman"/>
          <w:color w:val="000000" w:themeColor="text1"/>
        </w:rPr>
        <w:t>vienkartines vakuumines žaizdų gydymo priemones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B7051A">
        <w:rPr>
          <w:rFonts w:ascii="Times New Roman" w:hAnsi="Times New Roman" w:cs="Times New Roman"/>
        </w:rPr>
        <w:t>,</w:t>
      </w:r>
      <w:r w:rsidR="007C5A95" w:rsidRPr="00D77FD6">
        <w:rPr>
          <w:rFonts w:ascii="Times New Roman" w:hAnsi="Times New Roman" w:cs="Times New Roman"/>
        </w:rPr>
        <w:t xml:space="preserve"> 8 priede „Sutarties projektas“</w:t>
      </w:r>
      <w:r w:rsidR="00B41C66" w:rsidRPr="00D77FD6">
        <w:rPr>
          <w:rFonts w:ascii="Times New Roman" w:hAnsi="Times New Roman" w:cs="Times New Roman"/>
        </w:rPr>
        <w:t>.</w:t>
      </w:r>
    </w:p>
    <w:p w14:paraId="3A78D000" w14:textId="56D535BA" w:rsidR="00554DC7" w:rsidRDefault="00507DC9" w:rsidP="00DF7095">
      <w:pPr>
        <w:autoSpaceDE w:val="0"/>
        <w:autoSpaceDN w:val="0"/>
        <w:adjustRightInd w:val="0"/>
        <w:ind w:firstLine="567"/>
        <w:jc w:val="both"/>
        <w:rPr>
          <w:rFonts w:ascii="Times New Roman" w:hAnsi="Times New Roman" w:cs="Times New Roman"/>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6C1175">
        <w:rPr>
          <w:rFonts w:ascii="Times New Roman" w:hAnsi="Times New Roman" w:cs="Times New Roman"/>
        </w:rPr>
        <w:t>nes</w:t>
      </w:r>
      <w:r w:rsidR="00F826B7" w:rsidRPr="00D77FD6">
        <w:rPr>
          <w:rFonts w:ascii="Times New Roman" w:hAnsi="Times New Roman" w:cs="Times New Roman"/>
        </w:rPr>
        <w:t>kaidomas</w:t>
      </w:r>
      <w:r w:rsidR="00AC6163" w:rsidRPr="00D77FD6">
        <w:rPr>
          <w:rFonts w:ascii="Times New Roman" w:hAnsi="Times New Roman" w:cs="Times New Roman"/>
        </w:rPr>
        <w:t xml:space="preserve"> į dalis</w:t>
      </w:r>
      <w:r w:rsidR="00F826B7" w:rsidRPr="00D77FD6">
        <w:rPr>
          <w:rFonts w:ascii="Times New Roman" w:hAnsi="Times New Roman" w:cs="Times New Roman"/>
        </w:rPr>
        <w:t xml:space="preserve">. </w:t>
      </w:r>
      <w:r w:rsidR="00471D2F">
        <w:rPr>
          <w:rFonts w:ascii="Times New Roman" w:hAnsi="Times New Roman" w:cs="Times New Roman"/>
        </w:rPr>
        <w:t xml:space="preserve">Nepasiūlius nors vieno </w:t>
      </w:r>
      <w:proofErr w:type="spellStart"/>
      <w:r w:rsidR="00471D2F">
        <w:rPr>
          <w:rFonts w:ascii="Times New Roman" w:hAnsi="Times New Roman" w:cs="Times New Roman"/>
        </w:rPr>
        <w:t>podalio</w:t>
      </w:r>
      <w:proofErr w:type="spellEnd"/>
      <w:r w:rsidR="00471D2F">
        <w:rPr>
          <w:rFonts w:ascii="Times New Roman" w:hAnsi="Times New Roman" w:cs="Times New Roman"/>
        </w:rPr>
        <w:t xml:space="preserve"> pirkimo dalyje, pasiūlymas bus atmetamas. </w:t>
      </w:r>
      <w:r w:rsidR="00F826B7" w:rsidRPr="00D77FD6">
        <w:rPr>
          <w:rFonts w:ascii="Times New Roman" w:hAnsi="Times New Roman" w:cs="Times New Roman"/>
        </w:rPr>
        <w:t>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770ABA2" w14:textId="56AECCAC" w:rsidR="00554DC7" w:rsidRDefault="00554DC7"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hAnsi="Times New Roman" w:cs="Times New Roman"/>
        </w:rPr>
        <w:t xml:space="preserve">2.3. </w:t>
      </w:r>
      <w:r w:rsidR="00DD030B">
        <w:rPr>
          <w:rFonts w:ascii="Times New Roman" w:hAnsi="Times New Roman" w:cs="Times New Roman"/>
          <w:sz w:val="22"/>
          <w:szCs w:val="22"/>
        </w:rPr>
        <w:t>Sutartis bus sudaroma</w:t>
      </w:r>
      <w:r w:rsidRPr="00554DC7">
        <w:rPr>
          <w:rFonts w:ascii="Times New Roman" w:hAnsi="Times New Roman" w:cs="Times New Roman"/>
          <w:sz w:val="22"/>
          <w:szCs w:val="22"/>
        </w:rPr>
        <w:t xml:space="preserve"> </w:t>
      </w:r>
      <w:r w:rsidR="00221BE8">
        <w:rPr>
          <w:rFonts w:ascii="Times New Roman" w:hAnsi="Times New Roman" w:cs="Times New Roman"/>
          <w:sz w:val="22"/>
          <w:szCs w:val="22"/>
        </w:rPr>
        <w:t>13</w:t>
      </w:r>
      <w:r w:rsidRPr="00554DC7">
        <w:rPr>
          <w:rFonts w:ascii="Times New Roman" w:hAnsi="Times New Roman" w:cs="Times New Roman"/>
          <w:sz w:val="22"/>
          <w:szCs w:val="22"/>
        </w:rPr>
        <w:t xml:space="preserve"> mėnesi</w:t>
      </w:r>
      <w:r w:rsidR="00DD030B">
        <w:rPr>
          <w:rFonts w:ascii="Times New Roman" w:hAnsi="Times New Roman" w:cs="Times New Roman"/>
          <w:sz w:val="22"/>
          <w:szCs w:val="22"/>
        </w:rPr>
        <w:t xml:space="preserve">ų laikotarpiui, iš jų </w:t>
      </w:r>
      <w:r w:rsidR="00871365">
        <w:rPr>
          <w:rFonts w:ascii="Times New Roman" w:hAnsi="Times New Roman" w:cs="Times New Roman"/>
          <w:sz w:val="22"/>
          <w:szCs w:val="22"/>
        </w:rPr>
        <w:t>1</w:t>
      </w:r>
      <w:r w:rsidR="00221BE8">
        <w:rPr>
          <w:rFonts w:ascii="Times New Roman" w:hAnsi="Times New Roman" w:cs="Times New Roman"/>
          <w:sz w:val="22"/>
          <w:szCs w:val="22"/>
        </w:rPr>
        <w:t>2</w:t>
      </w:r>
      <w:r w:rsidR="00DD030B">
        <w:rPr>
          <w:rFonts w:ascii="Times New Roman" w:hAnsi="Times New Roman" w:cs="Times New Roman"/>
          <w:sz w:val="22"/>
          <w:szCs w:val="22"/>
        </w:rPr>
        <w:t xml:space="preserve"> mėn. prekių pristatymui ir 1 mėn. apmokėjimui.</w:t>
      </w:r>
      <w:r>
        <w:rPr>
          <w:rFonts w:ascii="Times New Roman" w:hAnsi="Times New Roman" w:cs="Times New Roman"/>
          <w:sz w:val="22"/>
          <w:szCs w:val="22"/>
        </w:rPr>
        <w:t xml:space="preserve"> </w:t>
      </w:r>
      <w:r w:rsidRPr="00554DC7">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w:t>
      </w:r>
      <w:r w:rsidR="00DD030B">
        <w:rPr>
          <w:rFonts w:ascii="Times New Roman" w:eastAsia="Arial Unicode MS" w:hAnsi="Times New Roman" w:cs="Arial Unicode MS"/>
          <w:sz w:val="22"/>
          <w:szCs w:val="22"/>
          <w:bdr w:val="nil"/>
        </w:rPr>
        <w:t>s</w:t>
      </w:r>
      <w:r w:rsidRPr="00554DC7">
        <w:rPr>
          <w:rFonts w:ascii="Times New Roman" w:eastAsia="Arial Unicode MS" w:hAnsi="Times New Roman" w:cs="Arial Unicode MS"/>
          <w:sz w:val="22"/>
          <w:szCs w:val="22"/>
          <w:bdr w:val="nil"/>
        </w:rPr>
        <w:t xml:space="preserve"> </w:t>
      </w:r>
      <w:r w:rsidR="00DD030B">
        <w:rPr>
          <w:rFonts w:ascii="Times New Roman" w:eastAsia="Arial Unicode MS" w:hAnsi="Times New Roman" w:cs="Arial Unicode MS"/>
          <w:sz w:val="22"/>
          <w:szCs w:val="22"/>
          <w:bdr w:val="nil"/>
        </w:rPr>
        <w:t>sutarties sumos</w:t>
      </w:r>
      <w:r>
        <w:rPr>
          <w:rFonts w:ascii="Times New Roman" w:eastAsia="Arial Unicode MS" w:hAnsi="Times New Roman" w:cs="Arial Unicode MS"/>
          <w:sz w:val="22"/>
          <w:szCs w:val="22"/>
          <w:bdr w:val="nil"/>
        </w:rPr>
        <w:t>.</w:t>
      </w:r>
      <w:r w:rsidR="0043252C">
        <w:rPr>
          <w:rFonts w:ascii="Times New Roman" w:eastAsia="Arial Unicode MS" w:hAnsi="Times New Roman" w:cs="Arial Unicode MS"/>
          <w:sz w:val="22"/>
          <w:szCs w:val="22"/>
          <w:bdr w:val="nil"/>
        </w:rPr>
        <w:t xml:space="preserve"> Neišpirkus nurodyto sutarties vertės, sutartis abipusiu susitarimu galės būti pratęsta 6 mėn. laikotar</w:t>
      </w:r>
      <w:r w:rsidR="00845B49">
        <w:rPr>
          <w:rFonts w:ascii="Times New Roman" w:eastAsia="Arial Unicode MS" w:hAnsi="Times New Roman" w:cs="Arial Unicode MS"/>
          <w:sz w:val="22"/>
          <w:szCs w:val="22"/>
          <w:bdr w:val="nil"/>
        </w:rPr>
        <w:t>p</w:t>
      </w:r>
      <w:r w:rsidR="0043252C">
        <w:rPr>
          <w:rFonts w:ascii="Times New Roman" w:eastAsia="Arial Unicode MS" w:hAnsi="Times New Roman" w:cs="Arial Unicode MS"/>
          <w:sz w:val="22"/>
          <w:szCs w:val="22"/>
          <w:bdr w:val="nil"/>
        </w:rPr>
        <w:t>iu.</w:t>
      </w:r>
    </w:p>
    <w:p w14:paraId="43ADCBB3" w14:textId="2618F1FB" w:rsidR="00DD030B" w:rsidRDefault="00DD030B"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 xml:space="preserve">2.4. </w:t>
      </w:r>
      <w:r w:rsidRPr="00DD030B">
        <w:rPr>
          <w:rFonts w:ascii="Times New Roman" w:eastAsia="Arial Unicode MS" w:hAnsi="Times New Roman" w:cs="Arial Unicode MS"/>
          <w:sz w:val="22"/>
          <w:szCs w:val="22"/>
          <w:bdr w:val="nil"/>
        </w:rPr>
        <w:t xml:space="preserve">Techninėje specifikacijoje nurodyti </w:t>
      </w:r>
      <w:r w:rsidR="006F5433">
        <w:rPr>
          <w:rFonts w:ascii="Times New Roman" w:eastAsia="Arial Unicode MS" w:hAnsi="Times New Roman" w:cs="Arial Unicode MS"/>
          <w:sz w:val="22"/>
          <w:szCs w:val="22"/>
          <w:bdr w:val="nil"/>
        </w:rPr>
        <w:t>vienetiniai</w:t>
      </w:r>
      <w:r w:rsidRPr="00DD030B">
        <w:rPr>
          <w:rFonts w:ascii="Times New Roman" w:eastAsia="Arial Unicode MS" w:hAnsi="Times New Roman" w:cs="Arial Unicode MS"/>
          <w:sz w:val="22"/>
          <w:szCs w:val="22"/>
          <w:bdr w:val="nil"/>
        </w:rPr>
        <w:t xml:space="preserve"> kiekiai, kurie nelaikomi maksimaliais ir bus naudojami tik pasiūlymų vertinimui. Vertinant pasiūlymą, bus vertinama įkainių, padaugintų iš apytiksliai numatomų įsigyti prekių kiekių suma. Sutarties vertė lygi pirkimui skirtų lėšų sumai</w:t>
      </w:r>
      <w:r w:rsidR="006C1175">
        <w:rPr>
          <w:rFonts w:ascii="Times New Roman" w:eastAsia="Arial Unicode MS" w:hAnsi="Times New Roman" w:cs="Arial Unicode MS"/>
          <w:sz w:val="22"/>
          <w:szCs w:val="22"/>
          <w:bdr w:val="nil"/>
        </w:rPr>
        <w:t>:</w:t>
      </w:r>
    </w:p>
    <w:p w14:paraId="78371B3A" w14:textId="1D88FC1A" w:rsidR="006C1175" w:rsidRDefault="00F77615" w:rsidP="006C1175">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 xml:space="preserve">2.4.1. </w:t>
      </w:r>
      <w:r w:rsidR="00221BE8">
        <w:rPr>
          <w:rFonts w:ascii="Times New Roman" w:eastAsia="Arial Unicode MS" w:hAnsi="Times New Roman" w:cs="Arial Unicode MS"/>
          <w:sz w:val="22"/>
          <w:szCs w:val="22"/>
          <w:bdr w:val="nil"/>
        </w:rPr>
        <w:t>28.000,00</w:t>
      </w:r>
      <w:r w:rsidR="006C1175">
        <w:rPr>
          <w:rFonts w:ascii="Times New Roman" w:eastAsia="Arial Unicode MS" w:hAnsi="Times New Roman" w:cs="Arial Unicode MS"/>
          <w:sz w:val="22"/>
          <w:szCs w:val="22"/>
          <w:bdr w:val="nil"/>
        </w:rPr>
        <w:t xml:space="preserve"> eurų be PVM, </w:t>
      </w:r>
      <w:r w:rsidR="00221BE8">
        <w:rPr>
          <w:rFonts w:ascii="Times New Roman" w:eastAsia="Arial Unicode MS" w:hAnsi="Times New Roman" w:cs="Arial Unicode MS"/>
          <w:sz w:val="22"/>
          <w:szCs w:val="22"/>
          <w:bdr w:val="nil"/>
        </w:rPr>
        <w:t>29.400,00</w:t>
      </w:r>
      <w:r w:rsidR="006C1175">
        <w:rPr>
          <w:rFonts w:ascii="Times New Roman" w:eastAsia="Arial Unicode MS" w:hAnsi="Times New Roman" w:cs="Arial Unicode MS"/>
          <w:sz w:val="22"/>
          <w:szCs w:val="22"/>
          <w:bdr w:val="nil"/>
        </w:rPr>
        <w:t xml:space="preserve"> eurų su PVM.</w:t>
      </w:r>
    </w:p>
    <w:p w14:paraId="75A51346" w14:textId="3606E0F2" w:rsidR="004754AB" w:rsidRPr="00093EBC" w:rsidRDefault="004754AB" w:rsidP="004754AB">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4"/>
          <w:szCs w:val="24"/>
        </w:rPr>
      </w:pPr>
      <w:r w:rsidRPr="00093EBC">
        <w:rPr>
          <w:rFonts w:ascii="Times New Roman" w:eastAsia="Arial Unicode MS" w:hAnsi="Times New Roman" w:cs="Arial Unicode MS"/>
          <w:sz w:val="24"/>
          <w:szCs w:val="24"/>
          <w:bdr w:val="nil"/>
        </w:rPr>
        <w:t xml:space="preserve">2.5. Viešojo pirkimo – pardavimo sutarties galiojimo laikotarpiu, kol bus </w:t>
      </w:r>
      <w:r>
        <w:rPr>
          <w:rFonts w:ascii="Times New Roman" w:eastAsia="Arial Unicode MS" w:hAnsi="Times New Roman" w:cs="Arial Unicode MS"/>
          <w:sz w:val="24"/>
          <w:szCs w:val="24"/>
          <w:bdr w:val="nil"/>
        </w:rPr>
        <w:t>perkamos prekės</w:t>
      </w:r>
      <w:r w:rsidRPr="00093EBC">
        <w:rPr>
          <w:rFonts w:ascii="Times New Roman" w:eastAsia="Arial Unicode MS" w:hAnsi="Times New Roman" w:cs="Arial Unicode MS"/>
          <w:sz w:val="24"/>
          <w:szCs w:val="24"/>
          <w:bdr w:val="nil"/>
        </w:rPr>
        <w:t xml:space="preserve">, tiekėjas privalės neatlygintinai - suteikti teisę Perkančiajai organizacijai naudotis </w:t>
      </w:r>
      <w:r>
        <w:rPr>
          <w:rFonts w:ascii="Times New Roman" w:eastAsia="Arial Unicode MS" w:hAnsi="Times New Roman" w:cs="Arial Unicode MS"/>
          <w:sz w:val="24"/>
          <w:szCs w:val="24"/>
          <w:bdr w:val="nil"/>
        </w:rPr>
        <w:t>ne mažiau kaip 6 vnt. neigiamo slėgio sistemomis žaizdų gydymui</w:t>
      </w:r>
      <w:r w:rsidRPr="00093EBC">
        <w:rPr>
          <w:rFonts w:ascii="Times New Roman" w:eastAsia="Arial Unicode MS" w:hAnsi="Times New Roman" w:cs="Arial Unicode MS"/>
          <w:sz w:val="24"/>
          <w:szCs w:val="24"/>
          <w:bdr w:val="nil"/>
        </w:rPr>
        <w:t xml:space="preserve"> </w:t>
      </w:r>
      <w:r w:rsidRPr="00093EBC">
        <w:rPr>
          <w:rFonts w:ascii="Times New Roman" w:eastAsia="Arial Unicode MS" w:hAnsi="Times New Roman" w:cs="Times New Roman"/>
          <w:bCs/>
          <w:sz w:val="24"/>
          <w:szCs w:val="24"/>
          <w:bdr w:val="nil"/>
        </w:rPr>
        <w:t>pagal panaudą</w:t>
      </w:r>
      <w:r w:rsidRPr="00093EBC">
        <w:rPr>
          <w:rFonts w:ascii="Times New Roman" w:eastAsia="Arial Unicode MS" w:hAnsi="Times New Roman" w:cs="Arial Unicode MS"/>
          <w:sz w:val="24"/>
          <w:szCs w:val="24"/>
          <w:bdr w:val="nil"/>
        </w:rPr>
        <w:t xml:space="preserve">, </w:t>
      </w:r>
      <w:r>
        <w:rPr>
          <w:rFonts w:ascii="Times New Roman" w:eastAsia="Arial Unicode MS" w:hAnsi="Times New Roman" w:cs="Arial Unicode MS"/>
          <w:sz w:val="24"/>
          <w:szCs w:val="24"/>
          <w:bdr w:val="nil"/>
        </w:rPr>
        <w:t>atitinkančias</w:t>
      </w:r>
      <w:r w:rsidRPr="00093EBC">
        <w:rPr>
          <w:rFonts w:ascii="Times New Roman" w:eastAsia="Arial Unicode MS" w:hAnsi="Times New Roman" w:cs="Arial Unicode MS"/>
          <w:sz w:val="24"/>
          <w:szCs w:val="24"/>
          <w:bdr w:val="nil"/>
        </w:rPr>
        <w:t xml:space="preserve"> šių pirkimo sąlygų priede „</w:t>
      </w:r>
      <w:r>
        <w:rPr>
          <w:rFonts w:ascii="Times New Roman" w:eastAsia="Arial Unicode MS" w:hAnsi="Times New Roman" w:cs="Arial Unicode MS"/>
          <w:sz w:val="24"/>
          <w:szCs w:val="24"/>
          <w:bdr w:val="nil"/>
        </w:rPr>
        <w:t>Pasiūlymo forma, techninė specifikacija</w:t>
      </w:r>
      <w:r w:rsidRPr="00093EBC">
        <w:rPr>
          <w:rFonts w:ascii="Times New Roman" w:eastAsia="Arial Unicode MS" w:hAnsi="Times New Roman" w:cs="Arial Unicode MS"/>
          <w:sz w:val="24"/>
          <w:szCs w:val="24"/>
          <w:bdr w:val="nil"/>
        </w:rPr>
        <w:t xml:space="preserve">“ nustatytus reikalavimus ir pasirašyti Panaudos sutartį (Specialiųjų pirkimo sąlygų </w:t>
      </w:r>
      <w:r>
        <w:rPr>
          <w:rFonts w:ascii="Times New Roman" w:eastAsia="Arial Unicode MS" w:hAnsi="Times New Roman" w:cs="Arial Unicode MS"/>
          <w:sz w:val="24"/>
          <w:szCs w:val="24"/>
          <w:bdr w:val="nil"/>
        </w:rPr>
        <w:t>9</w:t>
      </w:r>
      <w:r w:rsidRPr="00093EBC">
        <w:rPr>
          <w:rFonts w:ascii="Times New Roman" w:eastAsia="Arial Unicode MS" w:hAnsi="Times New Roman" w:cs="Arial Unicode MS"/>
          <w:sz w:val="24"/>
          <w:szCs w:val="24"/>
          <w:bdr w:val="nil"/>
        </w:rPr>
        <w:t xml:space="preserve"> priedas).</w:t>
      </w:r>
    </w:p>
    <w:p w14:paraId="0CA81FB8" w14:textId="1FBFC03D" w:rsidR="00325243" w:rsidRPr="00D7517A" w:rsidRDefault="00325243" w:rsidP="00856684">
      <w:pPr>
        <w:pStyle w:val="Betarp"/>
        <w:ind w:firstLine="567"/>
        <w:contextualSpacing/>
        <w:jc w:val="both"/>
        <w:rPr>
          <w:rFonts w:ascii="Times New Roman" w:hAnsi="Times New Roman" w:cs="Times New Roman"/>
          <w:sz w:val="24"/>
          <w:szCs w:val="24"/>
        </w:rPr>
      </w:pPr>
      <w:r w:rsidRPr="00D77FD6">
        <w:rPr>
          <w:rFonts w:ascii="Times New Roman" w:hAnsi="Times New Roman" w:cs="Times New Roman"/>
        </w:rPr>
        <w:t>2.</w:t>
      </w:r>
      <w:r w:rsidR="003C6F65">
        <w:rPr>
          <w:rFonts w:ascii="Times New Roman" w:hAnsi="Times New Roman" w:cs="Times New Roman"/>
        </w:rPr>
        <w:t>6.</w:t>
      </w:r>
      <w:r w:rsidR="00554DC7">
        <w:rPr>
          <w:rFonts w:ascii="Times New Roman" w:hAnsi="Times New Roman" w:cs="Times New Roman"/>
        </w:rPr>
        <w:t xml:space="preserve"> </w:t>
      </w:r>
      <w:r w:rsidR="00E53E12" w:rsidRPr="00D7517A">
        <w:rPr>
          <w:rFonts w:ascii="Times New Roman" w:hAnsi="Times New Roman" w:cs="Times New Roman"/>
          <w:sz w:val="24"/>
          <w:szCs w:val="24"/>
        </w:rPr>
        <w:t xml:space="preserve">Jeigu apibūdinant pirkimo objektą techninėje specifikacijoje </w:t>
      </w:r>
      <w:r w:rsidR="002B48E2" w:rsidRPr="00D7517A">
        <w:rPr>
          <w:rFonts w:ascii="Times New Roman" w:hAnsi="Times New Roman" w:cs="Times New Roman"/>
          <w:sz w:val="24"/>
          <w:szCs w:val="24"/>
        </w:rPr>
        <w:t xml:space="preserve">ar kituose pirkimo dokumentuose </w:t>
      </w:r>
      <w:r w:rsidR="00E53E12" w:rsidRPr="00D7517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7517A">
        <w:rPr>
          <w:rFonts w:ascii="Times New Roman" w:hAnsi="Times New Roman" w:cs="Times New Roman"/>
          <w:sz w:val="24"/>
          <w:szCs w:val="24"/>
        </w:rPr>
        <w:t xml:space="preserve">turi būti </w:t>
      </w:r>
      <w:r w:rsidR="00AE7624" w:rsidRPr="00D7517A">
        <w:rPr>
          <w:rFonts w:ascii="Times New Roman" w:hAnsi="Times New Roman" w:cs="Times New Roman"/>
          <w:sz w:val="24"/>
          <w:szCs w:val="24"/>
        </w:rPr>
        <w:t xml:space="preserve">laikoma, kad kiekviena tokia nuoroda yra pateikta su žodžiais „arba lygiavertis“. </w:t>
      </w:r>
    </w:p>
    <w:p w14:paraId="3031DC86" w14:textId="73036391" w:rsidR="00004521" w:rsidRPr="00D7517A" w:rsidRDefault="00004521" w:rsidP="003454AD">
      <w:pPr>
        <w:pStyle w:val="Sraopastraipa"/>
        <w:spacing w:after="0" w:line="240" w:lineRule="auto"/>
        <w:ind w:left="0" w:firstLine="567"/>
        <w:jc w:val="both"/>
        <w:rPr>
          <w:rFonts w:ascii="Times New Roman" w:hAnsi="Times New Roman" w:cs="Times New Roman"/>
          <w:sz w:val="24"/>
          <w:szCs w:val="24"/>
        </w:rPr>
      </w:pPr>
      <w:r w:rsidRPr="00D7517A">
        <w:rPr>
          <w:rFonts w:ascii="Times New Roman" w:hAnsi="Times New Roman" w:cs="Times New Roman"/>
          <w:sz w:val="24"/>
          <w:szCs w:val="24"/>
        </w:rPr>
        <w:t>2.</w:t>
      </w:r>
      <w:r w:rsidR="003C6F65" w:rsidRPr="00D7517A">
        <w:rPr>
          <w:rFonts w:ascii="Times New Roman" w:hAnsi="Times New Roman" w:cs="Times New Roman"/>
          <w:sz w:val="24"/>
          <w:szCs w:val="24"/>
        </w:rPr>
        <w:t>7</w:t>
      </w:r>
      <w:r w:rsidRPr="00D7517A">
        <w:rPr>
          <w:rFonts w:ascii="Times New Roman" w:hAnsi="Times New Roman" w:cs="Times New Roman"/>
          <w:sz w:val="24"/>
          <w:szCs w:val="24"/>
        </w:rPr>
        <w:t xml:space="preserve">. Jeigu apibūdinant pirkimo objektą techninėje specifikacijoje </w:t>
      </w:r>
      <w:r w:rsidR="00A90F63" w:rsidRPr="00D7517A">
        <w:rPr>
          <w:rFonts w:ascii="Times New Roman" w:hAnsi="Times New Roman" w:cs="Times New Roman"/>
          <w:sz w:val="24"/>
          <w:szCs w:val="24"/>
        </w:rPr>
        <w:t xml:space="preserve">ar kituose pirkimo dokumentuose </w:t>
      </w:r>
      <w:r w:rsidRPr="00D7517A">
        <w:rPr>
          <w:rFonts w:ascii="Times New Roman" w:hAnsi="Times New Roman" w:cs="Times New Roman"/>
          <w:sz w:val="24"/>
          <w:szCs w:val="24"/>
        </w:rPr>
        <w:t>nurodytas standartas</w:t>
      </w:r>
      <w:r w:rsidR="00245655" w:rsidRPr="00D7517A">
        <w:rPr>
          <w:rFonts w:ascii="Times New Roman" w:hAnsi="Times New Roman" w:cs="Times New Roman"/>
          <w:sz w:val="24"/>
          <w:szCs w:val="24"/>
        </w:rPr>
        <w:t xml:space="preserve">, </w:t>
      </w:r>
      <w:r w:rsidR="00245655" w:rsidRPr="00D7517A">
        <w:rPr>
          <w:rFonts w:ascii="Times New Roman" w:hAnsi="Times New Roman" w:cs="Times New Roman"/>
          <w:color w:val="000000"/>
          <w:sz w:val="24"/>
          <w:szCs w:val="24"/>
        </w:rPr>
        <w:t>techninis liudijimas ar bendrosios techninės specifikacijos</w:t>
      </w:r>
      <w:r w:rsidR="00046522" w:rsidRPr="00D7517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046522" w:rsidRPr="00D7517A">
        <w:rPr>
          <w:rFonts w:ascii="Times New Roman" w:hAnsi="Times New Roman" w:cs="Times New Roman"/>
          <w:color w:val="000000"/>
          <w:sz w:val="24"/>
          <w:szCs w:val="24"/>
        </w:rPr>
        <w:lastRenderedPageBreak/>
        <w:t>nacionaliniai techniniai liudijimai arba nacionalinės techninės specifikacijos susijusios su prekių naudojimu)</w:t>
      </w:r>
      <w:r w:rsidR="00245655" w:rsidRPr="00D7517A">
        <w:rPr>
          <w:rFonts w:ascii="Times New Roman" w:hAnsi="Times New Roman" w:cs="Times New Roman"/>
          <w:color w:val="000000"/>
          <w:sz w:val="24"/>
          <w:szCs w:val="24"/>
        </w:rPr>
        <w:t xml:space="preserve">, </w:t>
      </w:r>
      <w:r w:rsidR="00245655" w:rsidRPr="00D7517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230267322"/>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230267323"/>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230267324"/>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230267325"/>
      <w:bookmarkStart w:id="19" w:name="_Ref39666794"/>
      <w:bookmarkStart w:id="20" w:name="_Ref39666796"/>
      <w:r w:rsidRPr="00D77FD6">
        <w:rPr>
          <w:rFonts w:ascii="Times New Roman" w:hAnsi="Times New Roman" w:cs="Times New Roman"/>
          <w:b/>
          <w:bCs/>
          <w:sz w:val="28"/>
          <w:szCs w:val="28"/>
        </w:rPr>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1679D62E"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w:t>
      </w:r>
      <w:r w:rsidR="00A00A4B">
        <w:rPr>
          <w:rFonts w:ascii="Times New Roman" w:hAnsi="Times New Roman" w:cs="Times New Roman"/>
          <w:b/>
          <w:bCs/>
          <w:color w:val="EE0000"/>
        </w:rPr>
        <w:t>C</w:t>
      </w:r>
      <w:r w:rsidR="00105BF7" w:rsidRPr="00D77FD6">
        <w:rPr>
          <w:rFonts w:ascii="Times New Roman" w:hAnsi="Times New Roman" w:cs="Times New Roman"/>
          <w:b/>
          <w:bCs/>
          <w:color w:val="EE0000"/>
        </w:rPr>
        <w:t>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D77FD6">
        <w:rPr>
          <w:rFonts w:ascii="Times New Roman" w:hAnsi="Times New Roman" w:cs="Times New Roman"/>
        </w:rPr>
        <w:lastRenderedPageBreak/>
        <w:t xml:space="preserve">6.2. </w:t>
      </w:r>
      <w:bookmarkStart w:id="28"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8"/>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bookmarkStart w:id="29" w:name="_Toc230267326"/>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6"/>
      <w:bookmarkEnd w:id="27"/>
      <w:bookmarkEnd w:id="29"/>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30267327"/>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230267328"/>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5"/>
      <w:bookmarkEnd w:id="36"/>
      <w:bookmarkEnd w:id="37"/>
      <w:bookmarkEnd w:id="38"/>
      <w:bookmarkEnd w:id="39"/>
    </w:p>
    <w:p w14:paraId="678F4EE3" w14:textId="77777777" w:rsidR="000E37F0" w:rsidRPr="00D77FD6" w:rsidRDefault="000E37F0" w:rsidP="000E37F0">
      <w:pPr>
        <w:spacing w:after="0" w:line="240" w:lineRule="auto"/>
        <w:ind w:firstLine="709"/>
        <w:jc w:val="both"/>
        <w:rPr>
          <w:rFonts w:ascii="Times New Roman" w:hAnsi="Times New Roman" w:cs="Times New Roman"/>
          <w:iCs/>
        </w:rPr>
      </w:pPr>
      <w:bookmarkStart w:id="40" w:name="_Ref39425999"/>
      <w:bookmarkStart w:id="41" w:name="_Ref39426005"/>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2" w:name="_Hlk91157291"/>
      <w:r w:rsidRPr="00D77FD6">
        <w:rPr>
          <w:rFonts w:ascii="Times New Roman" w:eastAsia="Calibri" w:hAnsi="Times New Roman" w:cs="Times New Roman"/>
        </w:rPr>
        <w:t xml:space="preserve">specialiųjų pirkimo sąlygų </w:t>
      </w:r>
      <w:bookmarkEnd w:id="42"/>
      <w:r w:rsidRPr="00D77FD6">
        <w:rPr>
          <w:rFonts w:ascii="Times New Roman" w:eastAsia="Calibri" w:hAnsi="Times New Roman" w:cs="Times New Roman"/>
        </w:rPr>
        <w:t>6 priede „Pasiūlymo forma“.</w:t>
      </w:r>
    </w:p>
    <w:p w14:paraId="7FD24BD4" w14:textId="77777777" w:rsidR="000E37F0" w:rsidRPr="00D77FD6" w:rsidRDefault="000E37F0" w:rsidP="000E37F0">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 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(Taikoma jei pirkimas skirstomas į dalis).</w:t>
      </w:r>
    </w:p>
    <w:p w14:paraId="41B3FD66" w14:textId="77777777" w:rsidR="000E37F0" w:rsidRPr="00D77FD6" w:rsidRDefault="000E37F0" w:rsidP="000E37F0">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Perkančioji organizacija atmes tiekėjo pasiūlymą, jeigu kartu su pasiūlymu nebus pateikti šie pirkimo sąlygose reikalaujami pateikti dokumentai: užpildyta Pasiūlymo forma (6 priedas).</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r w:rsidRPr="00D77FD6">
        <w:rPr>
          <w:rFonts w:ascii="Times New Roman" w:hAnsi="Times New Roman" w:cs="Times New Roman"/>
          <w:b/>
          <w:bCs/>
          <w:sz w:val="28"/>
          <w:szCs w:val="28"/>
        </w:rPr>
        <w:t xml:space="preserve"> </w:t>
      </w:r>
      <w:bookmarkStart w:id="43" w:name="_Toc230267329"/>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0"/>
      <w:bookmarkEnd w:id="41"/>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230267330"/>
      <w:r w:rsidRPr="00D77FD6">
        <w:rPr>
          <w:rFonts w:ascii="Times New Roman" w:hAnsi="Times New Roman" w:cs="Times New Roman"/>
          <w:b/>
          <w:bCs/>
          <w:sz w:val="28"/>
          <w:szCs w:val="28"/>
        </w:rPr>
        <w:t>Kitos sąlygos</w:t>
      </w:r>
      <w:bookmarkEnd w:id="44"/>
      <w:bookmarkEnd w:id="45"/>
      <w:bookmarkEnd w:id="46"/>
    </w:p>
    <w:bookmarkEnd w:id="3"/>
    <w:p w14:paraId="2969EB2C" w14:textId="77777777" w:rsidR="00F110E6" w:rsidRPr="00336BE6" w:rsidRDefault="00F110E6" w:rsidP="00F110E6">
      <w:pPr>
        <w:pStyle w:val="Betarp"/>
        <w:spacing w:after="120"/>
        <w:contextualSpacing/>
        <w:jc w:val="both"/>
        <w:rPr>
          <w:rFonts w:ascii="Times New Roman" w:hAnsi="Times New Roman" w:cs="Times New Roman"/>
          <w:sz w:val="24"/>
          <w:szCs w:val="24"/>
        </w:rPr>
      </w:pPr>
      <w:r w:rsidRPr="00336BE6">
        <w:rPr>
          <w:rFonts w:cs="Times New Roman"/>
          <w:sz w:val="22"/>
          <w:szCs w:val="22"/>
        </w:rPr>
        <w:t xml:space="preserve">11.1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70BFB4D" w14:textId="77777777" w:rsidR="006072FB" w:rsidRDefault="006072FB" w:rsidP="006072FB">
      <w:pPr>
        <w:shd w:val="clear" w:color="auto" w:fill="FFFFFF"/>
        <w:spacing w:after="0" w:line="240" w:lineRule="auto"/>
        <w:jc w:val="both"/>
        <w:rPr>
          <w:rFonts w:ascii="Times New Roman" w:eastAsia="Calibri" w:hAnsi="Times New Roman" w:cs="Times New Roman"/>
          <w:sz w:val="24"/>
          <w:szCs w:val="24"/>
        </w:rPr>
      </w:pPr>
    </w:p>
    <w:p w14:paraId="1987AF2F" w14:textId="77777777" w:rsidR="006072FB" w:rsidRDefault="006072FB" w:rsidP="00C87AB8">
      <w:pPr>
        <w:shd w:val="clear" w:color="auto" w:fill="FFFFFF"/>
        <w:spacing w:after="0" w:line="240" w:lineRule="auto"/>
        <w:jc w:val="center"/>
        <w:rPr>
          <w:rFonts w:ascii="Times New Roman" w:eastAsia="Calibri" w:hAnsi="Times New Roman" w:cs="Times New Roman"/>
          <w:sz w:val="24"/>
          <w:szCs w:val="24"/>
        </w:rPr>
      </w:pPr>
    </w:p>
    <w:p w14:paraId="2848DF61" w14:textId="77777777" w:rsidR="006072FB" w:rsidRDefault="006072FB" w:rsidP="00C87AB8">
      <w:pPr>
        <w:shd w:val="clear" w:color="auto" w:fill="FFFFFF"/>
        <w:spacing w:after="0" w:line="240" w:lineRule="auto"/>
        <w:jc w:val="center"/>
        <w:rPr>
          <w:rFonts w:ascii="Times New Roman" w:eastAsia="Calibri" w:hAnsi="Times New Roman" w:cs="Times New Roman"/>
          <w:sz w:val="24"/>
          <w:szCs w:val="24"/>
        </w:rPr>
      </w:pPr>
    </w:p>
    <w:p w14:paraId="7881FCAE" w14:textId="0B6AF2F2" w:rsidR="006072FB" w:rsidRPr="00D77FD6" w:rsidRDefault="006072FB" w:rsidP="00C87AB8">
      <w:pPr>
        <w:shd w:val="clear" w:color="auto" w:fill="FFFFFF"/>
        <w:spacing w:after="0" w:line="240" w:lineRule="auto"/>
        <w:jc w:val="center"/>
        <w:rPr>
          <w:rFonts w:ascii="Times New Roman" w:eastAsia="Calibri" w:hAnsi="Times New Roman" w:cs="Times New Roman"/>
          <w:sz w:val="24"/>
          <w:szCs w:val="24"/>
        </w:rPr>
        <w:sectPr w:rsidR="006072FB" w:rsidRPr="00D77FD6" w:rsidSect="002813D3">
          <w:pgSz w:w="12240" w:h="15840"/>
          <w:pgMar w:top="851" w:right="758" w:bottom="709" w:left="1560" w:header="720" w:footer="720" w:gutter="0"/>
          <w:pgNumType w:start="0"/>
          <w:cols w:space="720"/>
          <w:titlePg/>
          <w:docGrid w:linePitch="360"/>
        </w:sectPr>
      </w:pP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230267331"/>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48DCAD5" w:rsidR="00AA727A" w:rsidRPr="00571666" w:rsidRDefault="00253910" w:rsidP="0003169B">
            <w:pPr>
              <w:spacing w:after="0" w:line="240" w:lineRule="auto"/>
              <w:rPr>
                <w:rFonts w:ascii="Times New Roman" w:hAnsi="Times New Roman" w:cs="Times New Roman"/>
                <w:iCs/>
                <w:color w:val="00B050"/>
                <w:sz w:val="22"/>
                <w:szCs w:val="22"/>
              </w:rPr>
            </w:pPr>
            <w:r w:rsidRPr="00571666">
              <w:rPr>
                <w:rFonts w:ascii="Times New Roman" w:hAnsi="Times New Roman" w:cs="Times New Roman"/>
                <w:sz w:val="22"/>
                <w:szCs w:val="22"/>
              </w:rPr>
              <w:t>P</w:t>
            </w:r>
            <w:r w:rsidR="00DA1AC5" w:rsidRPr="00571666">
              <w:rPr>
                <w:rFonts w:ascii="Times New Roman" w:hAnsi="Times New Roman" w:cs="Times New Roman"/>
                <w:sz w:val="22"/>
                <w:szCs w:val="22"/>
              </w:rPr>
              <w:t>er 5 (penkias) darbo diena</w:t>
            </w:r>
            <w:r w:rsidRPr="00571666">
              <w:rPr>
                <w:rFonts w:ascii="Times New Roman" w:hAnsi="Times New Roman" w:cs="Times New Roman"/>
                <w:sz w:val="22"/>
                <w:szCs w:val="22"/>
              </w:rPr>
              <w:t>s nuo prašymo pateikimo.</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230267332"/>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230267333"/>
      <w:bookmarkStart w:id="56" w:name="_Ref38291223"/>
      <w:bookmarkStart w:id="57" w:name="_Ref38291334"/>
      <w:bookmarkStart w:id="58" w:name="_Ref38533412"/>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77FD6">
        <w:rPr>
          <w:rFonts w:ascii="Times New Roman" w:eastAsia="Verdana" w:hAnsi="Times New Roman" w:cs="Times New Roman"/>
          <w:sz w:val="24"/>
          <w:szCs w:val="24"/>
        </w:rPr>
        <w:t>Certis</w:t>
      </w:r>
      <w:proofErr w:type="spellEnd"/>
      <w:r w:rsidRPr="00D77FD6">
        <w:rPr>
          <w:rFonts w:ascii="Times New Roman" w:eastAsia="Verdana" w:hAnsi="Times New Roman" w:cs="Times New Roman"/>
          <w:sz w:val="24"/>
          <w:szCs w:val="24"/>
        </w:rPr>
        <w:t>“. Lentelės ketvirtame stulpelyje nurodomi doku</w:t>
      </w:r>
      <w:r w:rsidRPr="00D77FD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77FD6">
        <w:rPr>
          <w:rFonts w:ascii="Times New Roman" w:eastAsia="Yu Mincho" w:hAnsi="Times New Roman" w:cs="Times New Roman"/>
          <w:sz w:val="24"/>
          <w:szCs w:val="24"/>
        </w:rPr>
        <w:t>Certis</w:t>
      </w:r>
      <w:proofErr w:type="spellEnd"/>
      <w:r w:rsidRPr="00D77FD6">
        <w:rPr>
          <w:rFonts w:ascii="Times New Roman" w:eastAsia="Yu Mincho" w:hAnsi="Times New Roman" w:cs="Times New Roman"/>
          <w:sz w:val="24"/>
          <w:szCs w:val="24"/>
        </w:rPr>
        <w:t xml:space="preserve">“,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bookmarkStart w:id="59" w:name="_Toc230267334"/>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Toc230267335"/>
      <w:bookmarkStart w:id="61" w:name="_Ref38291379"/>
      <w:bookmarkStart w:id="62" w:name="_Ref38291394"/>
      <w:bookmarkStart w:id="63" w:name="_Ref38898251"/>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w:t>
      </w:r>
      <w:bookmarkEnd w:id="60"/>
      <w:r w:rsidRPr="00D77FD6">
        <w:rPr>
          <w:rFonts w:ascii="Times New Roman" w:eastAsia="Calibri" w:hAnsi="Times New Roman" w:cs="Times New Roman"/>
          <w:b/>
          <w:bCs/>
          <w:color w:val="auto"/>
          <w:sz w:val="24"/>
          <w:szCs w:val="24"/>
        </w:rPr>
        <w:t xml:space="preserve"> </w:t>
      </w:r>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w:t>
      </w:r>
      <w:proofErr w:type="spellStart"/>
      <w:r w:rsidRPr="00D77FD6">
        <w:rPr>
          <w:rFonts w:ascii="Times New Roman" w:hAnsi="Times New Roman" w:cs="Times New Roman"/>
          <w:sz w:val="24"/>
          <w:szCs w:val="24"/>
        </w:rPr>
        <w:t>xml</w:t>
      </w:r>
      <w:proofErr w:type="spellEnd"/>
      <w:r w:rsidR="00D17BDF" w:rsidRPr="00D77FD6">
        <w:rPr>
          <w:rFonts w:ascii="Times New Roman" w:hAnsi="Times New Roman" w:cs="Times New Roman"/>
          <w:sz w:val="24"/>
          <w:szCs w:val="24"/>
        </w:rPr>
        <w:t xml:space="preserve"> ir </w:t>
      </w:r>
      <w:proofErr w:type="spellStart"/>
      <w:r w:rsidR="00D17BDF" w:rsidRPr="00D77FD6">
        <w:rPr>
          <w:rFonts w:ascii="Times New Roman" w:hAnsi="Times New Roman" w:cs="Times New Roman"/>
          <w:sz w:val="24"/>
          <w:szCs w:val="24"/>
        </w:rPr>
        <w:t>pdf</w:t>
      </w:r>
      <w:proofErr w:type="spellEnd"/>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230267336"/>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EF3B86E" w:rsidR="00A602B2" w:rsidRPr="00D77FD6" w:rsidRDefault="00512B27" w:rsidP="00A602B2">
      <w:pPr>
        <w:rPr>
          <w:rFonts w:ascii="Times New Roman" w:hAnsi="Times New Roman" w:cs="Times New Roman"/>
          <w:b/>
          <w:bCs/>
        </w:rPr>
      </w:pPr>
      <w:bookmarkStart w:id="69" w:name="_Ref39484039"/>
      <w:bookmarkStart w:id="70" w:name="_Ref40278562"/>
      <w:bookmarkStart w:id="71" w:name="_Ref39586171"/>
      <w:bookmarkStart w:id="72" w:name="_Ref39673580"/>
      <w:bookmarkStart w:id="73" w:name="_Ref39674283"/>
      <w:bookmarkEnd w:id="68"/>
      <w:r w:rsidRPr="00143FA3">
        <w:rPr>
          <w:rFonts w:ascii="Times New Roman" w:hAnsi="Times New Roman" w:cs="Times New Roman"/>
          <w:b/>
          <w:bCs/>
          <w:sz w:val="24"/>
          <w:szCs w:val="24"/>
        </w:rPr>
        <w:t>Užpildyta Pasiūlymo forma pateikiama EX</w:t>
      </w:r>
      <w:r w:rsidR="009275C9">
        <w:rPr>
          <w:rFonts w:ascii="Times New Roman" w:hAnsi="Times New Roman" w:cs="Times New Roman"/>
          <w:b/>
          <w:bCs/>
          <w:sz w:val="24"/>
          <w:szCs w:val="24"/>
        </w:rPr>
        <w:t>C</w:t>
      </w:r>
      <w:r w:rsidRPr="00143FA3">
        <w:rPr>
          <w:rFonts w:ascii="Times New Roman" w:hAnsi="Times New Roman" w:cs="Times New Roman"/>
          <w:b/>
          <w:bCs/>
          <w:sz w:val="24"/>
          <w:szCs w:val="24"/>
        </w:rPr>
        <w:t>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bookmarkStart w:id="74" w:name="_Toc230267337"/>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4"/>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3AB31B7E" w14:textId="77777777" w:rsidR="00CC7A63" w:rsidRPr="00D77FD6" w:rsidRDefault="00CC7A63" w:rsidP="00CC7A63">
      <w:pPr>
        <w:pStyle w:val="paragrafesrasas2lygis"/>
        <w:ind w:firstLine="709"/>
        <w:rPr>
          <w:rFonts w:eastAsiaTheme="minorEastAsia"/>
          <w:sz w:val="24"/>
          <w:szCs w:val="24"/>
          <w:lang w:eastAsia="lt-LT"/>
        </w:rPr>
      </w:pPr>
      <w:bookmarkStart w:id="75" w:name="_Toc126333948"/>
      <w:bookmarkStart w:id="76" w:name="_Toc166755536"/>
      <w:bookmarkStart w:id="77" w:name="_Toc230267339"/>
      <w:bookmarkEnd w:id="71"/>
      <w:bookmarkEnd w:id="72"/>
      <w:bookmarkEnd w:id="73"/>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04328C57" w14:textId="77777777" w:rsidR="00CC7A63" w:rsidRPr="00D77FD6" w:rsidRDefault="00CC7A63" w:rsidP="00CC7A63">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3BE553EE" w14:textId="77777777" w:rsidR="00CC7A63" w:rsidRDefault="00CC7A63">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492F50A" w14:textId="207176BF"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lastRenderedPageBreak/>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bookmarkEnd w:id="77"/>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337599F3" w14:textId="77777777" w:rsidR="00604BC4" w:rsidRPr="00604BC4" w:rsidRDefault="00604BC4" w:rsidP="00604BC4"/>
    <w:p w14:paraId="28D28E2E" w14:textId="77777777" w:rsidR="00604BC4" w:rsidRPr="00604BC4" w:rsidRDefault="00604BC4" w:rsidP="00604BC4"/>
    <w:p w14:paraId="500B8984" w14:textId="77777777" w:rsidR="00604BC4" w:rsidRPr="00604BC4" w:rsidRDefault="00604BC4" w:rsidP="00604BC4"/>
    <w:p w14:paraId="64BFED27" w14:textId="77777777" w:rsidR="00604BC4" w:rsidRPr="00604BC4" w:rsidRDefault="00604BC4" w:rsidP="00604BC4"/>
    <w:p w14:paraId="5BD32503" w14:textId="77777777" w:rsidR="00604BC4" w:rsidRPr="00604BC4" w:rsidRDefault="00604BC4" w:rsidP="00604BC4"/>
    <w:p w14:paraId="7F465B0B" w14:textId="77777777" w:rsidR="00604BC4" w:rsidRPr="00604BC4" w:rsidRDefault="00604BC4" w:rsidP="00604BC4"/>
    <w:p w14:paraId="5E385123" w14:textId="77777777" w:rsidR="00604BC4" w:rsidRPr="00604BC4" w:rsidRDefault="00604BC4" w:rsidP="00604BC4"/>
    <w:p w14:paraId="210C5EF0" w14:textId="77777777" w:rsidR="00604BC4" w:rsidRPr="00604BC4" w:rsidRDefault="00604BC4" w:rsidP="00604BC4"/>
    <w:p w14:paraId="6B2EBB4C" w14:textId="77777777" w:rsidR="00604BC4" w:rsidRPr="00604BC4" w:rsidRDefault="00604BC4" w:rsidP="00604BC4"/>
    <w:p w14:paraId="3DCD4F12" w14:textId="77777777" w:rsidR="00604BC4" w:rsidRPr="00604BC4" w:rsidRDefault="00604BC4" w:rsidP="00604BC4"/>
    <w:p w14:paraId="46DBD742" w14:textId="77777777" w:rsidR="00604BC4" w:rsidRPr="00604BC4" w:rsidRDefault="00604BC4" w:rsidP="00604BC4"/>
    <w:p w14:paraId="2C12D8C1" w14:textId="77777777" w:rsidR="00604BC4" w:rsidRPr="00604BC4" w:rsidRDefault="00604BC4" w:rsidP="00604BC4"/>
    <w:p w14:paraId="56B7A424" w14:textId="77777777" w:rsidR="00604BC4" w:rsidRPr="00604BC4" w:rsidRDefault="00604BC4" w:rsidP="00604BC4"/>
    <w:p w14:paraId="2FCEEA70" w14:textId="77777777" w:rsidR="00604BC4" w:rsidRPr="00604BC4" w:rsidRDefault="00604BC4" w:rsidP="00604BC4"/>
    <w:p w14:paraId="38E451DC" w14:textId="77777777" w:rsidR="00604BC4" w:rsidRPr="00604BC4" w:rsidRDefault="00604BC4" w:rsidP="00604BC4"/>
    <w:p w14:paraId="70CBDD2F" w14:textId="77777777" w:rsidR="00604BC4" w:rsidRPr="00604BC4" w:rsidRDefault="00604BC4" w:rsidP="00604BC4"/>
    <w:p w14:paraId="5D72199C" w14:textId="77777777" w:rsidR="00604BC4" w:rsidRPr="00604BC4" w:rsidRDefault="00604BC4" w:rsidP="00604BC4"/>
    <w:p w14:paraId="1E991098" w14:textId="77777777" w:rsidR="00604BC4" w:rsidRPr="00604BC4" w:rsidRDefault="00604BC4" w:rsidP="00604BC4"/>
    <w:p w14:paraId="3480052E" w14:textId="77777777" w:rsidR="00604BC4" w:rsidRPr="00604BC4" w:rsidRDefault="00604BC4" w:rsidP="00604BC4"/>
    <w:p w14:paraId="536F8BA8" w14:textId="77777777" w:rsidR="00604BC4" w:rsidRPr="00604BC4" w:rsidRDefault="00604BC4" w:rsidP="00604BC4"/>
    <w:p w14:paraId="3020B626" w14:textId="77777777" w:rsidR="00604BC4" w:rsidRPr="00604BC4" w:rsidRDefault="00604BC4" w:rsidP="00604BC4"/>
    <w:p w14:paraId="685515DB" w14:textId="77777777" w:rsidR="00604BC4" w:rsidRPr="00604BC4" w:rsidRDefault="00604BC4" w:rsidP="00604BC4"/>
    <w:p w14:paraId="2DBBF92B" w14:textId="77777777" w:rsidR="00604BC4" w:rsidRPr="00604BC4" w:rsidRDefault="00604BC4" w:rsidP="00604BC4"/>
    <w:p w14:paraId="43D98A1C" w14:textId="77777777" w:rsidR="00604BC4" w:rsidRPr="00604BC4" w:rsidRDefault="00604BC4" w:rsidP="00604BC4"/>
    <w:p w14:paraId="4E59FEE6" w14:textId="77777777" w:rsidR="00604BC4" w:rsidRDefault="00604BC4" w:rsidP="00604BC4">
      <w:pPr>
        <w:rPr>
          <w:rFonts w:ascii="Times New Roman" w:hAnsi="Times New Roman" w:cs="Times New Roman"/>
          <w:sz w:val="24"/>
          <w:szCs w:val="24"/>
        </w:rPr>
      </w:pPr>
    </w:p>
    <w:p w14:paraId="7AF3732B" w14:textId="101BAD02" w:rsidR="00604BC4" w:rsidRDefault="00604BC4" w:rsidP="00604BC4">
      <w:pPr>
        <w:tabs>
          <w:tab w:val="left" w:pos="8280"/>
        </w:tabs>
      </w:pPr>
      <w:r>
        <w:tab/>
      </w:r>
    </w:p>
    <w:p w14:paraId="10C8D2FD" w14:textId="77777777" w:rsidR="00604BC4" w:rsidRDefault="00604BC4">
      <w:r>
        <w:br w:type="page"/>
      </w:r>
    </w:p>
    <w:p w14:paraId="0352DC4D" w14:textId="7832348C" w:rsidR="00604BC4" w:rsidRPr="00D77FD6" w:rsidRDefault="00604BC4" w:rsidP="00604BC4">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9</w:t>
      </w:r>
      <w:r w:rsidRPr="00D77FD6">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D77FD6">
        <w:rPr>
          <w:rFonts w:ascii="Times New Roman" w:hAnsi="Times New Roman" w:cs="Times New Roman"/>
          <w:b/>
          <w:bCs/>
          <w:color w:val="auto"/>
          <w:sz w:val="24"/>
          <w:szCs w:val="24"/>
        </w:rPr>
        <w:t>utarties projektas“</w:t>
      </w:r>
    </w:p>
    <w:p w14:paraId="1CDA25C8" w14:textId="77777777" w:rsidR="00604BC4" w:rsidRPr="00D77FD6" w:rsidRDefault="00604BC4" w:rsidP="00604BC4">
      <w:pPr>
        <w:rPr>
          <w:rFonts w:ascii="Times New Roman" w:hAnsi="Times New Roman" w:cs="Times New Roman"/>
          <w:sz w:val="24"/>
          <w:szCs w:val="24"/>
        </w:rPr>
      </w:pPr>
    </w:p>
    <w:p w14:paraId="77E818C9" w14:textId="77777777" w:rsidR="00604BC4" w:rsidRPr="00D77FD6" w:rsidRDefault="00604BC4" w:rsidP="00604BC4">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1BA7D178" w14:textId="77777777" w:rsidR="00604BC4" w:rsidRPr="00604BC4" w:rsidRDefault="00604BC4" w:rsidP="00604BC4">
      <w:pPr>
        <w:tabs>
          <w:tab w:val="left" w:pos="8280"/>
        </w:tabs>
      </w:pPr>
    </w:p>
    <w:sectPr w:rsidR="00604BC4" w:rsidRPr="00604BC4"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5058" w14:textId="77777777" w:rsidR="005523D1" w:rsidRDefault="005523D1" w:rsidP="00D05666">
      <w:r>
        <w:separator/>
      </w:r>
    </w:p>
  </w:endnote>
  <w:endnote w:type="continuationSeparator" w:id="0">
    <w:p w14:paraId="24F727FE" w14:textId="77777777" w:rsidR="005523D1" w:rsidRDefault="005523D1" w:rsidP="00D05666">
      <w:r>
        <w:continuationSeparator/>
      </w:r>
    </w:p>
  </w:endnote>
  <w:endnote w:type="continuationNotice" w:id="1">
    <w:p w14:paraId="20CBDABA" w14:textId="77777777" w:rsidR="005523D1" w:rsidRDefault="00552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5D9E" w14:textId="77777777" w:rsidR="005523D1" w:rsidRDefault="005523D1" w:rsidP="00D05666">
      <w:r>
        <w:separator/>
      </w:r>
    </w:p>
  </w:footnote>
  <w:footnote w:type="continuationSeparator" w:id="0">
    <w:p w14:paraId="00E05CDB" w14:textId="77777777" w:rsidR="005523D1" w:rsidRDefault="005523D1" w:rsidP="00D05666">
      <w:r>
        <w:continuationSeparator/>
      </w:r>
    </w:p>
  </w:footnote>
  <w:footnote w:type="continuationNotice" w:id="1">
    <w:p w14:paraId="350AB0B4" w14:textId="77777777" w:rsidR="005523D1" w:rsidRDefault="005523D1">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F7F05B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9"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9"/>
  </w:num>
  <w:num w:numId="15" w16cid:durableId="601766584">
    <w:abstractNumId w:val="22"/>
  </w:num>
  <w:num w:numId="16" w16cid:durableId="1876188991">
    <w:abstractNumId w:val="10"/>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5"/>
  </w:num>
  <w:num w:numId="27" w16cid:durableId="494614562">
    <w:abstractNumId w:val="21"/>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9"/>
  </w:num>
  <w:num w:numId="35" w16cid:durableId="36911638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5BB"/>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0981"/>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00A"/>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7F0"/>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27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476"/>
    <w:rsid w:val="001D2623"/>
    <w:rsid w:val="001D2CB6"/>
    <w:rsid w:val="001D37D8"/>
    <w:rsid w:val="001D3CA5"/>
    <w:rsid w:val="001D414C"/>
    <w:rsid w:val="001D41F4"/>
    <w:rsid w:val="001D5752"/>
    <w:rsid w:val="001D612E"/>
    <w:rsid w:val="001D65F8"/>
    <w:rsid w:val="001D7492"/>
    <w:rsid w:val="001D7573"/>
    <w:rsid w:val="001D7890"/>
    <w:rsid w:val="001E0107"/>
    <w:rsid w:val="001E0410"/>
    <w:rsid w:val="001E1393"/>
    <w:rsid w:val="001E18B4"/>
    <w:rsid w:val="001E250F"/>
    <w:rsid w:val="001E2BC5"/>
    <w:rsid w:val="001E3801"/>
    <w:rsid w:val="001E3D5A"/>
    <w:rsid w:val="001E4891"/>
    <w:rsid w:val="001E4C29"/>
    <w:rsid w:val="001E4DB2"/>
    <w:rsid w:val="001E521C"/>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E8"/>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3BCB"/>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91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67DD"/>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CF5"/>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12"/>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3D5"/>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65"/>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2C"/>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2DA"/>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1D2F"/>
    <w:rsid w:val="004720C4"/>
    <w:rsid w:val="00472910"/>
    <w:rsid w:val="00472F7A"/>
    <w:rsid w:val="00472F8C"/>
    <w:rsid w:val="0047399D"/>
    <w:rsid w:val="00473DA9"/>
    <w:rsid w:val="004745B4"/>
    <w:rsid w:val="00475262"/>
    <w:rsid w:val="004754A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7A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5B6"/>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A"/>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3D1"/>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666"/>
    <w:rsid w:val="005717E5"/>
    <w:rsid w:val="005717E7"/>
    <w:rsid w:val="0057188A"/>
    <w:rsid w:val="005718B9"/>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5EB"/>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DFE"/>
    <w:rsid w:val="00603E31"/>
    <w:rsid w:val="006041B7"/>
    <w:rsid w:val="0060451D"/>
    <w:rsid w:val="00604BC4"/>
    <w:rsid w:val="00605629"/>
    <w:rsid w:val="006059FB"/>
    <w:rsid w:val="00605D03"/>
    <w:rsid w:val="00606FD4"/>
    <w:rsid w:val="006072FB"/>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BEA"/>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68B9"/>
    <w:rsid w:val="006B746E"/>
    <w:rsid w:val="006B7F6F"/>
    <w:rsid w:val="006C0694"/>
    <w:rsid w:val="006C0723"/>
    <w:rsid w:val="006C0B42"/>
    <w:rsid w:val="006C0F06"/>
    <w:rsid w:val="006C1175"/>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433"/>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273"/>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58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62C"/>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8E4"/>
    <w:rsid w:val="00810AF3"/>
    <w:rsid w:val="00813105"/>
    <w:rsid w:val="0081425E"/>
    <w:rsid w:val="008142E7"/>
    <w:rsid w:val="00814604"/>
    <w:rsid w:val="00814C2C"/>
    <w:rsid w:val="00814F72"/>
    <w:rsid w:val="008150F0"/>
    <w:rsid w:val="0081570A"/>
    <w:rsid w:val="008157B1"/>
    <w:rsid w:val="00815D5F"/>
    <w:rsid w:val="00815D8B"/>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5B49"/>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365"/>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0F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86A"/>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5C9"/>
    <w:rsid w:val="00927DE7"/>
    <w:rsid w:val="00927FB2"/>
    <w:rsid w:val="00927FFC"/>
    <w:rsid w:val="009302A6"/>
    <w:rsid w:val="0093049E"/>
    <w:rsid w:val="00930569"/>
    <w:rsid w:val="00931518"/>
    <w:rsid w:val="00931E5B"/>
    <w:rsid w:val="00931F19"/>
    <w:rsid w:val="009323DD"/>
    <w:rsid w:val="0093261C"/>
    <w:rsid w:val="00932C4F"/>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2FBA"/>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2D0"/>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0A4B"/>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29D"/>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6FAC"/>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9C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0B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77CA7"/>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29CD"/>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077"/>
    <w:rsid w:val="00C23DFD"/>
    <w:rsid w:val="00C23E06"/>
    <w:rsid w:val="00C2415F"/>
    <w:rsid w:val="00C25F32"/>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63"/>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3C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2682"/>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38C"/>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517A"/>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AC5"/>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93"/>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11B"/>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095"/>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4E6"/>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17BD2"/>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152"/>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2D1"/>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0E6"/>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9CC"/>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615"/>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E84"/>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001"/>
    <w:rsid w:val="00FE514B"/>
    <w:rsid w:val="00FE5735"/>
    <w:rsid w:val="00FE6998"/>
    <w:rsid w:val="00FE7908"/>
    <w:rsid w:val="00FF0550"/>
    <w:rsid w:val="00FF0594"/>
    <w:rsid w:val="00FF05F7"/>
    <w:rsid w:val="00FF0683"/>
    <w:rsid w:val="00FF074B"/>
    <w:rsid w:val="00FF0E01"/>
    <w:rsid w:val="00FF116E"/>
    <w:rsid w:val="00FF12F1"/>
    <w:rsid w:val="00FF203A"/>
    <w:rsid w:val="00FF204C"/>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E0410"/>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24</Pages>
  <Words>28019</Words>
  <Characters>15971</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156</cp:revision>
  <cp:lastPrinted>2024-05-16T09:52:00Z</cp:lastPrinted>
  <dcterms:created xsi:type="dcterms:W3CDTF">2024-12-09T10:39:00Z</dcterms:created>
  <dcterms:modified xsi:type="dcterms:W3CDTF">2026-07-10T10:19:00Z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