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8949" w14:textId="03D51001" w:rsidR="006B459B" w:rsidRPr="00B13AA9" w:rsidRDefault="182DBF5E" w:rsidP="50E8E324">
      <w:pPr>
        <w:spacing w:after="0" w:line="240" w:lineRule="auto"/>
        <w:jc w:val="right"/>
        <w:textAlignment w:val="baseline"/>
        <w:rPr>
          <w:rFonts w:ascii="Verdana" w:eastAsia="Verdana" w:hAnsi="Verdana" w:cs="Verdana"/>
          <w:color w:val="4472C4" w:themeColor="accent1"/>
          <w:lang w:val="lt-LT"/>
        </w:rPr>
      </w:pPr>
      <w:r w:rsidRPr="00B13AA9">
        <w:rPr>
          <w:rFonts w:ascii="Verdana" w:eastAsia="Verdana" w:hAnsi="Verdana" w:cs="Verdana"/>
          <w:color w:val="4471C4"/>
          <w:lang w:val="lt-LT"/>
        </w:rPr>
        <w:t>1 priedas</w:t>
      </w:r>
      <w:r w:rsidR="20308C36" w:rsidRPr="00B13AA9">
        <w:rPr>
          <w:rFonts w:ascii="Verdana" w:eastAsia="Verdana" w:hAnsi="Verdana" w:cs="Verdana"/>
          <w:color w:val="4471C4"/>
          <w:lang w:val="lt-LT"/>
        </w:rPr>
        <w:t xml:space="preserve"> „Techninė specifikacija“</w:t>
      </w:r>
    </w:p>
    <w:p w14:paraId="64B1CD5B" w14:textId="77777777" w:rsidR="000659E2" w:rsidRPr="00B13AA9" w:rsidRDefault="000659E2" w:rsidP="50E8E324">
      <w:pPr>
        <w:spacing w:after="0" w:line="240" w:lineRule="auto"/>
        <w:jc w:val="right"/>
        <w:textAlignment w:val="baseline"/>
        <w:rPr>
          <w:rFonts w:ascii="Verdana" w:eastAsia="Verdana" w:hAnsi="Verdana" w:cs="Verdana"/>
          <w:color w:val="4472C4" w:themeColor="accent1"/>
          <w:lang w:val="lt-LT"/>
        </w:rPr>
      </w:pPr>
    </w:p>
    <w:p w14:paraId="6817F9DC" w14:textId="1F5F388B" w:rsidR="006108C4" w:rsidRPr="00B13AA9" w:rsidRDefault="384E8E95" w:rsidP="50E8E324">
      <w:pPr>
        <w:spacing w:after="0" w:line="240" w:lineRule="auto"/>
        <w:jc w:val="center"/>
        <w:textAlignment w:val="baseline"/>
        <w:rPr>
          <w:rFonts w:ascii="Verdana" w:eastAsia="Verdana" w:hAnsi="Verdana" w:cs="Verdana"/>
          <w:lang w:val="lt-LT"/>
        </w:rPr>
      </w:pPr>
      <w:r w:rsidRPr="00B13AA9">
        <w:rPr>
          <w:rFonts w:ascii="Verdana" w:eastAsia="Verdana" w:hAnsi="Verdana" w:cs="Verdana"/>
          <w:b/>
          <w:bCs/>
          <w:color w:val="000000" w:themeColor="text1"/>
          <w:lang w:val="lt-LT"/>
        </w:rPr>
        <w:t>TECHNINĖ SPECIFIKACIJA</w:t>
      </w:r>
    </w:p>
    <w:p w14:paraId="7AD96448" w14:textId="26D5F8F1" w:rsidR="006108C4" w:rsidRPr="00B13AA9" w:rsidRDefault="0061473E" w:rsidP="50E8E324">
      <w:pPr>
        <w:spacing w:after="0" w:line="240" w:lineRule="auto"/>
        <w:jc w:val="center"/>
        <w:textAlignment w:val="baseline"/>
        <w:rPr>
          <w:rFonts w:ascii="Verdana" w:eastAsia="Verdana" w:hAnsi="Verdana" w:cs="Verdana"/>
          <w:lang w:val="lt-LT"/>
        </w:rPr>
      </w:pPr>
      <w:r w:rsidRPr="0061473E">
        <w:rPr>
          <w:rFonts w:ascii="Verdana" w:eastAsia="Verdana" w:hAnsi="Verdana" w:cs="Verdana"/>
          <w:b/>
          <w:bCs/>
          <w:color w:val="000000" w:themeColor="text1"/>
          <w:lang w:val="lt-LT"/>
        </w:rPr>
        <w:tab/>
      </w:r>
      <w:r w:rsidR="00184661" w:rsidRPr="00184661">
        <w:rPr>
          <w:rFonts w:ascii="Verdana" w:eastAsia="Verdana" w:hAnsi="Verdana" w:cs="Verdana"/>
          <w:b/>
          <w:bCs/>
          <w:color w:val="000000" w:themeColor="text1"/>
          <w:lang w:val="lt-LT"/>
        </w:rPr>
        <w:t xml:space="preserve">PROFESINIO MOKYMO ĮSTAIGŲ MOKINIŲ PRODUKTYVAUS PROFESINIO STARTO </w:t>
      </w:r>
      <w:r w:rsidRPr="0061473E">
        <w:rPr>
          <w:rFonts w:ascii="Verdana" w:eastAsia="Verdana" w:hAnsi="Verdana" w:cs="Verdana"/>
          <w:b/>
          <w:bCs/>
          <w:color w:val="000000" w:themeColor="text1"/>
          <w:lang w:val="lt-LT"/>
        </w:rPr>
        <w:t>PROGRAM</w:t>
      </w:r>
      <w:r>
        <w:rPr>
          <w:rFonts w:ascii="Verdana" w:eastAsia="Verdana" w:hAnsi="Verdana" w:cs="Verdana"/>
          <w:b/>
          <w:bCs/>
          <w:color w:val="000000" w:themeColor="text1"/>
          <w:lang w:val="lt-LT"/>
        </w:rPr>
        <w:t>OS PASLAUGŲ PIRKIMAS</w:t>
      </w:r>
    </w:p>
    <w:p w14:paraId="00E90590" w14:textId="3D0DB6AE" w:rsidR="006108C4" w:rsidRPr="00B13AA9" w:rsidRDefault="006108C4" w:rsidP="50E8E324">
      <w:pPr>
        <w:spacing w:after="0" w:line="240" w:lineRule="auto"/>
        <w:jc w:val="center"/>
        <w:textAlignment w:val="baseline"/>
        <w:rPr>
          <w:rFonts w:ascii="Verdana" w:eastAsia="Verdana" w:hAnsi="Verdana" w:cs="Verdana"/>
          <w:lang w:val="lt-LT"/>
        </w:rPr>
      </w:pPr>
    </w:p>
    <w:p w14:paraId="06870BE8" w14:textId="52260521" w:rsidR="006108C4" w:rsidRPr="00B13AA9" w:rsidRDefault="384E8E95" w:rsidP="50E8E324">
      <w:pPr>
        <w:spacing w:after="0" w:line="240" w:lineRule="auto"/>
        <w:jc w:val="center"/>
        <w:textAlignment w:val="baseline"/>
        <w:rPr>
          <w:rFonts w:ascii="Verdana" w:eastAsia="Verdana" w:hAnsi="Verdana" w:cs="Verdana"/>
          <w:lang w:val="lt-LT"/>
        </w:rPr>
      </w:pPr>
      <w:bookmarkStart w:id="0" w:name="_Hlk95113507"/>
      <w:r w:rsidRPr="00B13AA9">
        <w:rPr>
          <w:rFonts w:ascii="Verdana" w:eastAsia="Verdana" w:hAnsi="Verdana" w:cs="Verdana"/>
          <w:b/>
          <w:bCs/>
          <w:color w:val="000000" w:themeColor="text1"/>
          <w:lang w:val="lt-LT"/>
        </w:rPr>
        <w:t>I SKYRIUS</w:t>
      </w:r>
    </w:p>
    <w:p w14:paraId="05E0654E" w14:textId="179FAD9D" w:rsidR="006108C4" w:rsidRPr="00B13AA9" w:rsidRDefault="384E8E95" w:rsidP="50E8E324">
      <w:pPr>
        <w:spacing w:after="0" w:line="240" w:lineRule="auto"/>
        <w:jc w:val="center"/>
        <w:textAlignment w:val="baseline"/>
        <w:rPr>
          <w:rFonts w:ascii="Verdana" w:eastAsia="Verdana" w:hAnsi="Verdana" w:cs="Verdana"/>
          <w:lang w:val="lt-LT"/>
        </w:rPr>
      </w:pPr>
      <w:r w:rsidRPr="00B13AA9">
        <w:rPr>
          <w:rFonts w:ascii="Verdana" w:eastAsia="Verdana" w:hAnsi="Verdana" w:cs="Verdana"/>
          <w:b/>
          <w:bCs/>
          <w:color w:val="000000" w:themeColor="text1"/>
          <w:lang w:val="lt-LT"/>
        </w:rPr>
        <w:t>BENDROSIOS NUOSTATOS</w:t>
      </w:r>
    </w:p>
    <w:bookmarkEnd w:id="0"/>
    <w:p w14:paraId="0C9B0BC8" w14:textId="77777777" w:rsidR="006108C4" w:rsidRPr="00B13AA9" w:rsidRDefault="384E8E95" w:rsidP="50E8E324">
      <w:pPr>
        <w:spacing w:after="0" w:line="240" w:lineRule="auto"/>
        <w:jc w:val="both"/>
        <w:textAlignment w:val="baseline"/>
        <w:rPr>
          <w:rFonts w:ascii="Verdana" w:eastAsia="Verdana" w:hAnsi="Verdana" w:cs="Verdana"/>
          <w:lang w:val="lt-LT"/>
        </w:rPr>
      </w:pPr>
      <w:r w:rsidRPr="00B13AA9">
        <w:rPr>
          <w:rFonts w:ascii="Verdana" w:eastAsia="Verdana" w:hAnsi="Verdana" w:cs="Verdana"/>
          <w:lang w:val="lt-LT"/>
        </w:rPr>
        <w:t> </w:t>
      </w:r>
    </w:p>
    <w:p w14:paraId="331FB2D4" w14:textId="12854820" w:rsidR="006108C4" w:rsidRPr="00B13AA9" w:rsidRDefault="0FEE2E06" w:rsidP="50E8E324">
      <w:pPr>
        <w:numPr>
          <w:ilvl w:val="0"/>
          <w:numId w:val="23"/>
        </w:numPr>
        <w:spacing w:after="0" w:line="240" w:lineRule="auto"/>
        <w:jc w:val="both"/>
        <w:textAlignment w:val="baseline"/>
        <w:rPr>
          <w:rFonts w:ascii="Verdana" w:eastAsia="Verdana" w:hAnsi="Verdana" w:cs="Verdana"/>
          <w:lang w:val="lt-LT"/>
        </w:rPr>
      </w:pPr>
      <w:r w:rsidRPr="00B13AA9">
        <w:rPr>
          <w:rFonts w:ascii="Verdana" w:eastAsia="Verdana" w:hAnsi="Verdana" w:cs="Verdana"/>
          <w:lang w:val="lt-LT"/>
        </w:rPr>
        <w:t>V</w:t>
      </w:r>
      <w:r w:rsidR="0DC03D9B" w:rsidRPr="00B13AA9">
        <w:rPr>
          <w:rFonts w:ascii="Verdana" w:eastAsia="Verdana" w:hAnsi="Verdana" w:cs="Verdana"/>
          <w:lang w:val="lt-LT"/>
        </w:rPr>
        <w:t>iešoji įstaiga</w:t>
      </w:r>
      <w:r w:rsidRPr="00B13AA9">
        <w:rPr>
          <w:rFonts w:ascii="Verdana" w:eastAsia="Verdana" w:hAnsi="Verdana" w:cs="Verdana"/>
          <w:lang w:val="lt-LT"/>
        </w:rPr>
        <w:t xml:space="preserve"> </w:t>
      </w:r>
      <w:r w:rsidR="197E2FC7" w:rsidRPr="00B13AA9">
        <w:rPr>
          <w:rFonts w:ascii="Verdana" w:eastAsia="Verdana" w:hAnsi="Verdana" w:cs="Verdana"/>
          <w:lang w:val="lt-LT"/>
        </w:rPr>
        <w:t>Inovacijų agentūra</w:t>
      </w:r>
      <w:r w:rsidR="0DC03D9B" w:rsidRPr="00B13AA9">
        <w:rPr>
          <w:rFonts w:ascii="Verdana" w:eastAsia="Verdana" w:hAnsi="Verdana" w:cs="Verdana"/>
          <w:lang w:val="lt-LT"/>
        </w:rPr>
        <w:t>,</w:t>
      </w:r>
      <w:r w:rsidR="0087784D">
        <w:rPr>
          <w:rFonts w:ascii="Verdana" w:eastAsia="Verdana" w:hAnsi="Verdana" w:cs="Verdana"/>
          <w:lang w:val="lt-LT"/>
        </w:rPr>
        <w:t xml:space="preserve"> </w:t>
      </w:r>
      <w:r w:rsidR="0087784D" w:rsidRPr="0087784D">
        <w:rPr>
          <w:rFonts w:ascii="Verdana" w:eastAsia="Verdana" w:hAnsi="Verdana" w:cs="Verdana"/>
          <w:lang w:val="lt-LT"/>
        </w:rPr>
        <w:t>įgyvendindama savo strateginius tikslus ir siekdama stiprinti Lietuvos regionų ekonominį gyvybingumą bei jaunimo verslumą, vykdo verslumo ugdymo ir profesinio starto programos paslaugų pirkimą pagal šioje techninėje specifikacijoje numatytas sąlygas.</w:t>
      </w:r>
    </w:p>
    <w:p w14:paraId="621C35BF" w14:textId="77777777" w:rsidR="006108C4" w:rsidRPr="008F628E" w:rsidRDefault="384E8E95" w:rsidP="50E8E324">
      <w:pPr>
        <w:numPr>
          <w:ilvl w:val="0"/>
          <w:numId w:val="23"/>
        </w:numPr>
        <w:spacing w:after="0" w:line="240" w:lineRule="auto"/>
        <w:jc w:val="both"/>
        <w:textAlignment w:val="baseline"/>
        <w:rPr>
          <w:rFonts w:ascii="Verdana" w:eastAsia="Verdana" w:hAnsi="Verdana" w:cs="Verdana"/>
          <w:lang w:val="lt-LT"/>
        </w:rPr>
      </w:pPr>
      <w:r w:rsidRPr="00B13AA9">
        <w:rPr>
          <w:rFonts w:ascii="Verdana" w:eastAsia="Verdana" w:hAnsi="Verdana" w:cs="Verdana"/>
          <w:color w:val="000000" w:themeColor="text1"/>
          <w:lang w:val="lt-LT"/>
        </w:rPr>
        <w:t>Techninėje specifikacijoje vartojamos sąvokos: </w:t>
      </w:r>
    </w:p>
    <w:p w14:paraId="1F60AAB7" w14:textId="07F52540" w:rsidR="008F283D" w:rsidRPr="00B13AA9" w:rsidRDefault="00233549" w:rsidP="50E8E324">
      <w:pPr>
        <w:numPr>
          <w:ilvl w:val="1"/>
          <w:numId w:val="23"/>
        </w:numPr>
        <w:tabs>
          <w:tab w:val="left" w:pos="1350"/>
        </w:tabs>
        <w:spacing w:after="0" w:line="240" w:lineRule="auto"/>
        <w:ind w:left="0"/>
        <w:jc w:val="both"/>
        <w:textAlignment w:val="baseline"/>
        <w:rPr>
          <w:rFonts w:ascii="Verdana" w:eastAsia="Verdana" w:hAnsi="Verdana" w:cs="Verdana"/>
          <w:b/>
          <w:bCs/>
          <w:lang w:val="lt-LT"/>
        </w:rPr>
      </w:pPr>
      <w:r w:rsidRPr="00233549">
        <w:rPr>
          <w:rFonts w:ascii="Verdana" w:eastAsia="Verdana" w:hAnsi="Verdana" w:cs="Verdana"/>
          <w:b/>
          <w:bCs/>
          <w:lang w:val="lt-LT"/>
        </w:rPr>
        <w:t xml:space="preserve">Profesinio mokymo įstaigų mokinių produktyvaus profesinio starto programa </w:t>
      </w:r>
      <w:r w:rsidRPr="00233549">
        <w:rPr>
          <w:rFonts w:ascii="Verdana" w:eastAsia="Verdana" w:hAnsi="Verdana" w:cs="Verdana"/>
          <w:lang w:val="lt-LT"/>
        </w:rPr>
        <w:t>(toliau – Programa) – profesionalių paslaugų visuma, apimanti mokymų, individualių konsultacijų, praktinių užduočių, baigiamojo renginio bei kitų šioje techninėje specifikacijoje numatytų veiklų įgyvendinimą, siekiant ugdyti Programos dalyvių gebėjimus profesines kompetencijas pritaikyti kuriant ir vystant ekonomiškai tvarią, produktyvią, konkurencingą ir didesnę pridėtinę vertę kuriančią veiklą, atliepiančią rinkos ir regionų ekonominius poreikius.</w:t>
      </w:r>
    </w:p>
    <w:p w14:paraId="66998542" w14:textId="6E9F51B9" w:rsidR="008F283D" w:rsidRPr="00233549" w:rsidRDefault="0087784D" w:rsidP="50E8E324">
      <w:pPr>
        <w:numPr>
          <w:ilvl w:val="1"/>
          <w:numId w:val="23"/>
        </w:numPr>
        <w:tabs>
          <w:tab w:val="left" w:pos="1350"/>
        </w:tabs>
        <w:spacing w:after="0" w:line="240" w:lineRule="auto"/>
        <w:ind w:left="0"/>
        <w:jc w:val="both"/>
        <w:textAlignment w:val="baseline"/>
        <w:rPr>
          <w:rFonts w:ascii="Verdana" w:eastAsia="Verdana" w:hAnsi="Verdana" w:cs="Verdana"/>
          <w:lang w:val="lt-LT"/>
        </w:rPr>
      </w:pPr>
      <w:r w:rsidRPr="0087784D">
        <w:rPr>
          <w:rFonts w:ascii="Verdana" w:eastAsia="Verdana" w:hAnsi="Verdana" w:cs="Verdana"/>
          <w:b/>
          <w:bCs/>
          <w:lang w:val="lt-LT"/>
        </w:rPr>
        <w:t>Programos projektas</w:t>
      </w:r>
      <w:r w:rsidRPr="0087784D">
        <w:rPr>
          <w:rFonts w:ascii="Verdana" w:eastAsia="Verdana" w:hAnsi="Verdana" w:cs="Verdana"/>
          <w:lang w:val="lt-LT"/>
        </w:rPr>
        <w:t xml:space="preserve"> </w:t>
      </w:r>
      <w:r w:rsidRPr="0087784D">
        <w:rPr>
          <w:rFonts w:ascii="Verdana" w:eastAsia="Verdana" w:hAnsi="Verdana" w:cs="Verdana"/>
          <w:i/>
          <w:iCs/>
          <w:lang w:val="lt-LT"/>
        </w:rPr>
        <w:t>(toliau – Projektas)</w:t>
      </w:r>
      <w:r>
        <w:rPr>
          <w:rFonts w:ascii="Verdana" w:eastAsia="Verdana" w:hAnsi="Verdana" w:cs="Verdana"/>
          <w:lang w:val="lt-LT"/>
        </w:rPr>
        <w:t xml:space="preserve"> </w:t>
      </w:r>
      <w:r w:rsidRPr="0087784D">
        <w:rPr>
          <w:rFonts w:ascii="Verdana" w:eastAsia="Verdana" w:hAnsi="Verdana" w:cs="Verdana"/>
          <w:lang w:val="lt-LT"/>
        </w:rPr>
        <w:t>–</w:t>
      </w:r>
      <w:r w:rsidR="00233549">
        <w:rPr>
          <w:rFonts w:ascii="Verdana" w:eastAsia="Verdana" w:hAnsi="Verdana" w:cs="Verdana"/>
          <w:lang w:val="lt-LT"/>
        </w:rPr>
        <w:t xml:space="preserve"> </w:t>
      </w:r>
      <w:r w:rsidR="00233549" w:rsidRPr="00233549">
        <w:rPr>
          <w:rFonts w:ascii="Verdana" w:eastAsia="Verdana" w:hAnsi="Verdana" w:cs="Verdana"/>
          <w:lang w:val="lt-LT"/>
        </w:rPr>
        <w:t>Perkančiosios organizacijos pateikiamas Programos turinio ir struktūros aprašas, kuriame nustatomi Programos tikslai, uždaviniai, mokymų temos, siekiami rezultatai ir pagrindiniai Programos įgyvendinimo principai (Techninės specifikacijos priedas Nr. 1).</w:t>
      </w:r>
    </w:p>
    <w:p w14:paraId="0F79618A" w14:textId="7AD454E2" w:rsidR="008F283D" w:rsidRPr="008F628E" w:rsidRDefault="4B442687" w:rsidP="50E8E324">
      <w:pPr>
        <w:numPr>
          <w:ilvl w:val="1"/>
          <w:numId w:val="23"/>
        </w:numPr>
        <w:tabs>
          <w:tab w:val="left" w:pos="1350"/>
        </w:tabs>
        <w:spacing w:after="0" w:line="240" w:lineRule="auto"/>
        <w:ind w:left="0"/>
        <w:jc w:val="both"/>
        <w:textAlignment w:val="baseline"/>
        <w:rPr>
          <w:rFonts w:ascii="Verdana" w:eastAsia="Verdana" w:hAnsi="Verdana" w:cs="Verdana"/>
          <w:lang w:val="lt-LT"/>
        </w:rPr>
      </w:pPr>
      <w:r w:rsidRPr="50E8E324">
        <w:rPr>
          <w:rFonts w:ascii="Verdana" w:eastAsia="Verdana" w:hAnsi="Verdana" w:cs="Verdana"/>
          <w:b/>
          <w:bCs/>
          <w:lang w:val="lt-LT"/>
        </w:rPr>
        <w:t>Perkančioji organizacija</w:t>
      </w:r>
      <w:r w:rsidR="0087784D">
        <w:rPr>
          <w:rFonts w:ascii="Verdana" w:eastAsia="Verdana" w:hAnsi="Verdana" w:cs="Verdana"/>
          <w:b/>
          <w:bCs/>
          <w:lang w:val="lt-LT"/>
        </w:rPr>
        <w:t xml:space="preserve"> </w:t>
      </w:r>
      <w:r w:rsidRPr="50E8E324">
        <w:rPr>
          <w:rFonts w:ascii="Verdana" w:eastAsia="Verdana" w:hAnsi="Verdana" w:cs="Verdana"/>
          <w:lang w:val="lt-LT"/>
        </w:rPr>
        <w:t>– V</w:t>
      </w:r>
      <w:r w:rsidR="0DC03D9B" w:rsidRPr="50E8E324">
        <w:rPr>
          <w:rFonts w:ascii="Verdana" w:eastAsia="Verdana" w:hAnsi="Verdana" w:cs="Verdana"/>
          <w:lang w:val="lt-LT"/>
        </w:rPr>
        <w:t>iešoji įstaiga</w:t>
      </w:r>
      <w:r w:rsidRPr="50E8E324">
        <w:rPr>
          <w:rFonts w:ascii="Verdana" w:eastAsia="Verdana" w:hAnsi="Verdana" w:cs="Verdana"/>
          <w:lang w:val="lt-LT"/>
        </w:rPr>
        <w:t xml:space="preserve"> </w:t>
      </w:r>
      <w:r w:rsidR="65FF5B16" w:rsidRPr="50E8E324">
        <w:rPr>
          <w:rFonts w:ascii="Verdana" w:eastAsia="Verdana" w:hAnsi="Verdana" w:cs="Verdana"/>
          <w:lang w:val="lt-LT"/>
        </w:rPr>
        <w:t>Inovacijų agentūra</w:t>
      </w:r>
      <w:r w:rsidRPr="50E8E324">
        <w:rPr>
          <w:rFonts w:ascii="Verdana" w:eastAsia="Verdana" w:hAnsi="Verdana" w:cs="Verdana"/>
          <w:lang w:val="lt-LT"/>
        </w:rPr>
        <w:t>. </w:t>
      </w:r>
    </w:p>
    <w:p w14:paraId="14E6B47F" w14:textId="16729595" w:rsidR="008F283D" w:rsidRPr="00B13AA9" w:rsidRDefault="4B442687" w:rsidP="50E8E324">
      <w:pPr>
        <w:numPr>
          <w:ilvl w:val="1"/>
          <w:numId w:val="23"/>
        </w:numPr>
        <w:tabs>
          <w:tab w:val="left" w:pos="1350"/>
        </w:tabs>
        <w:spacing w:after="0" w:line="240" w:lineRule="auto"/>
        <w:ind w:left="0"/>
        <w:jc w:val="both"/>
        <w:rPr>
          <w:rFonts w:ascii="Verdana" w:eastAsia="Verdana" w:hAnsi="Verdana" w:cs="Verdana"/>
          <w:lang w:val="lt-LT"/>
        </w:rPr>
      </w:pPr>
      <w:r w:rsidRPr="50E8E324">
        <w:rPr>
          <w:rFonts w:ascii="Verdana" w:eastAsia="Verdana" w:hAnsi="Verdana" w:cs="Verdana"/>
          <w:b/>
          <w:bCs/>
          <w:lang w:val="lt-LT"/>
        </w:rPr>
        <w:t>Tiekėjas </w:t>
      </w:r>
      <w:r w:rsidRPr="50E8E324">
        <w:rPr>
          <w:rFonts w:ascii="Verdana" w:eastAsia="Verdana" w:hAnsi="Verdana" w:cs="Verdana"/>
          <w:lang w:val="lt-LT"/>
        </w:rPr>
        <w:t>– </w:t>
      </w:r>
      <w:r w:rsidR="0087784D" w:rsidRPr="0087784D">
        <w:rPr>
          <w:rFonts w:ascii="Verdana" w:eastAsia="Verdana" w:hAnsi="Verdana" w:cs="Verdana"/>
          <w:lang w:val="lt-LT"/>
        </w:rPr>
        <w:t>viešajame pirkime dalyvaujantis ar jį laimėjęs subjektas, atsakingas už Programos įgyvendinimą pagal šios techninės specifikacijos reikalavimus.</w:t>
      </w:r>
    </w:p>
    <w:p w14:paraId="1EB0B61E" w14:textId="68007A79" w:rsidR="00722907" w:rsidRPr="00B13AA9" w:rsidRDefault="4B442687" w:rsidP="50E8E324">
      <w:pPr>
        <w:pStyle w:val="Sraopastraipa"/>
        <w:numPr>
          <w:ilvl w:val="1"/>
          <w:numId w:val="23"/>
        </w:numPr>
        <w:tabs>
          <w:tab w:val="left" w:pos="1350"/>
        </w:tabs>
        <w:spacing w:line="240" w:lineRule="auto"/>
        <w:ind w:left="0"/>
        <w:jc w:val="both"/>
        <w:rPr>
          <w:rFonts w:ascii="Verdana" w:eastAsia="Verdana" w:hAnsi="Verdana" w:cs="Verdana"/>
          <w:lang w:val="lt-LT"/>
        </w:rPr>
      </w:pPr>
      <w:r w:rsidRPr="50E8E324">
        <w:rPr>
          <w:rFonts w:ascii="Verdana" w:eastAsia="Verdana" w:hAnsi="Verdana" w:cs="Verdana"/>
          <w:b/>
          <w:bCs/>
          <w:lang w:val="lt-LT"/>
        </w:rPr>
        <w:t>Programos dalyvis  </w:t>
      </w:r>
      <w:r w:rsidRPr="50E8E324">
        <w:rPr>
          <w:rFonts w:ascii="Verdana" w:eastAsia="Verdana" w:hAnsi="Verdana" w:cs="Verdana"/>
          <w:lang w:val="lt-LT"/>
        </w:rPr>
        <w:t>– </w:t>
      </w:r>
      <w:r w:rsidR="0087784D" w:rsidRPr="0087784D">
        <w:rPr>
          <w:rFonts w:ascii="Verdana" w:eastAsia="Verdana" w:hAnsi="Verdana" w:cs="Verdana"/>
          <w:lang w:val="lt-LT"/>
        </w:rPr>
        <w:t>profesinio mokymo įstaigos mokinys</w:t>
      </w:r>
      <w:r w:rsidR="0087784D">
        <w:rPr>
          <w:rFonts w:ascii="Verdana" w:eastAsia="Verdana" w:hAnsi="Verdana" w:cs="Verdana"/>
          <w:lang w:val="lt-LT"/>
        </w:rPr>
        <w:t xml:space="preserve">, </w:t>
      </w:r>
      <w:r w:rsidR="0087784D" w:rsidRPr="0087784D">
        <w:rPr>
          <w:rFonts w:ascii="Verdana" w:eastAsia="Verdana" w:hAnsi="Verdana" w:cs="Verdana"/>
          <w:lang w:val="lt-LT"/>
        </w:rPr>
        <w:t>įgijęs ar siekiantis įgyti profesinę kvalifikaciją, atrinktas dalyvauti Programoje.</w:t>
      </w:r>
      <w:r w:rsidR="0087784D">
        <w:rPr>
          <w:rFonts w:ascii="Verdana" w:eastAsia="Verdana" w:hAnsi="Verdana" w:cs="Verdana"/>
          <w:lang w:val="lt-LT"/>
        </w:rPr>
        <w:t xml:space="preserve"> </w:t>
      </w:r>
      <w:r w:rsidR="0087784D" w:rsidRPr="0087784D">
        <w:rPr>
          <w:rFonts w:ascii="Verdana" w:eastAsia="Verdana" w:hAnsi="Verdana" w:cs="Verdana"/>
          <w:lang w:val="lt-LT"/>
        </w:rPr>
        <w:t>Tiekėjas atsako už Programos dalyvių pritraukimą, informavimą ir atrankos proceso organizavimą, o galutinis dalyvių sąrašas tvirtinamas Perkančiosios organizacijos.</w:t>
      </w:r>
    </w:p>
    <w:p w14:paraId="5783FBC4" w14:textId="14378802" w:rsidR="008F283D" w:rsidRPr="00740A59" w:rsidRDefault="4F228994" w:rsidP="00740A59">
      <w:pPr>
        <w:pStyle w:val="Sraopastraipa"/>
        <w:numPr>
          <w:ilvl w:val="1"/>
          <w:numId w:val="23"/>
        </w:numPr>
        <w:tabs>
          <w:tab w:val="left" w:pos="1350"/>
        </w:tabs>
        <w:spacing w:line="240" w:lineRule="auto"/>
        <w:jc w:val="both"/>
        <w:rPr>
          <w:rFonts w:ascii="Verdana" w:eastAsia="Verdana" w:hAnsi="Verdana" w:cs="Verdana"/>
          <w:lang w:val="lt-LT"/>
        </w:rPr>
      </w:pPr>
      <w:r w:rsidRPr="50E8E324">
        <w:rPr>
          <w:rFonts w:ascii="Verdana" w:eastAsia="Verdana" w:hAnsi="Verdana" w:cs="Verdana"/>
          <w:b/>
          <w:bCs/>
          <w:lang w:val="lt-LT"/>
        </w:rPr>
        <w:t>Programos vadovas</w:t>
      </w:r>
      <w:r w:rsidRPr="50E8E324">
        <w:rPr>
          <w:rFonts w:ascii="Verdana" w:eastAsia="Verdana" w:hAnsi="Verdana" w:cs="Verdana"/>
          <w:lang w:val="lt-LT"/>
        </w:rPr>
        <w:t>  –</w:t>
      </w:r>
      <w:r w:rsidR="00740A59">
        <w:rPr>
          <w:rFonts w:ascii="Verdana" w:eastAsia="Verdana" w:hAnsi="Verdana" w:cs="Verdana"/>
          <w:lang w:val="lt-LT"/>
        </w:rPr>
        <w:t xml:space="preserve"> </w:t>
      </w:r>
      <w:r w:rsidR="00740A59" w:rsidRPr="00740A59">
        <w:rPr>
          <w:rFonts w:ascii="Verdana" w:eastAsia="Verdana" w:hAnsi="Verdana" w:cs="Verdana"/>
          <w:lang w:val="lt-LT"/>
        </w:rPr>
        <w:t>organizuoja ir koordinuoja Programos veiklas, užtikrina sklandų ekspertų ir mentorių įsitraukimą, atsako už komunikaciją su Perkančiąja organizacija bei Programos įgyvendinimo priežiūrą.</w:t>
      </w:r>
      <w:r w:rsidR="00740A59">
        <w:rPr>
          <w:rFonts w:ascii="Verdana" w:eastAsia="Verdana" w:hAnsi="Verdana" w:cs="Verdana"/>
          <w:lang w:val="lt-LT"/>
        </w:rPr>
        <w:t xml:space="preserve"> </w:t>
      </w:r>
      <w:r w:rsidR="00740A59" w:rsidRPr="00740A59">
        <w:rPr>
          <w:rFonts w:ascii="Verdana" w:eastAsia="Verdana" w:hAnsi="Verdana" w:cs="Verdana"/>
          <w:lang w:val="lt-LT"/>
        </w:rPr>
        <w:t>Programos vadovas taip pat atsakingas už Programos dalyvių įtraukimą, jų supažindinimą su Programos turiniu, dalyvių poreikių ir lūkesčių identifikavimą bei bendrą dalyvių pažangos stebėseną.</w:t>
      </w:r>
    </w:p>
    <w:p w14:paraId="66C75F9C" w14:textId="6FC3EAF7" w:rsidR="008F283D" w:rsidRPr="00740A59" w:rsidRDefault="4B442687" w:rsidP="00740A59">
      <w:pPr>
        <w:pStyle w:val="Sraopastraipa"/>
        <w:numPr>
          <w:ilvl w:val="1"/>
          <w:numId w:val="23"/>
        </w:numPr>
        <w:tabs>
          <w:tab w:val="left" w:pos="1350"/>
        </w:tabs>
        <w:spacing w:line="240" w:lineRule="auto"/>
        <w:jc w:val="both"/>
        <w:rPr>
          <w:rFonts w:ascii="Verdana" w:eastAsia="Verdana" w:hAnsi="Verdana" w:cs="Verdana"/>
          <w:lang w:val="lt-LT"/>
        </w:rPr>
      </w:pPr>
      <w:r w:rsidRPr="50E8E324">
        <w:rPr>
          <w:rFonts w:ascii="Verdana" w:eastAsia="Verdana" w:hAnsi="Verdana" w:cs="Verdana"/>
          <w:b/>
          <w:bCs/>
          <w:lang w:val="lt-LT"/>
        </w:rPr>
        <w:t>Ekspertas</w:t>
      </w:r>
      <w:r w:rsidR="5F15DD6A" w:rsidRPr="50E8E324">
        <w:rPr>
          <w:rFonts w:ascii="Verdana" w:eastAsia="Verdana" w:hAnsi="Verdana" w:cs="Verdana"/>
          <w:b/>
          <w:bCs/>
          <w:lang w:val="lt-LT"/>
        </w:rPr>
        <w:t xml:space="preserve"> </w:t>
      </w:r>
      <w:r w:rsidR="5F15DD6A" w:rsidRPr="50E8E324">
        <w:rPr>
          <w:rFonts w:ascii="Verdana" w:eastAsia="Verdana" w:hAnsi="Verdana" w:cs="Verdana"/>
          <w:lang w:val="lt-LT"/>
        </w:rPr>
        <w:t>–</w:t>
      </w:r>
      <w:r w:rsidR="5F15DD6A" w:rsidRPr="50E8E324">
        <w:rPr>
          <w:rFonts w:ascii="Verdana" w:eastAsia="Verdana" w:hAnsi="Verdana" w:cs="Verdana"/>
          <w:b/>
          <w:bCs/>
          <w:lang w:val="lt-LT"/>
        </w:rPr>
        <w:t xml:space="preserve"> </w:t>
      </w:r>
      <w:r w:rsidR="00740A59">
        <w:rPr>
          <w:rFonts w:ascii="Verdana" w:eastAsia="Verdana" w:hAnsi="Verdana" w:cs="Verdana"/>
          <w:lang w:val="lt-LT"/>
        </w:rPr>
        <w:t xml:space="preserve"> </w:t>
      </w:r>
      <w:r w:rsidR="00740A59" w:rsidRPr="00740A59">
        <w:rPr>
          <w:rFonts w:ascii="Verdana" w:eastAsia="Verdana" w:hAnsi="Verdana" w:cs="Verdana"/>
          <w:lang w:val="lt-LT"/>
        </w:rPr>
        <w:t>Tiekėjo pasitelktas specialistas, turintis praktinės patirties verslo, finansų, rinkodaros ar kitose su savarankiškos veiklos vykdymu susijusiose srityse, teikiantis mokymų ir (ar) individualių konsultacijų paslaugas Programos dalyviams.</w:t>
      </w:r>
      <w:r w:rsidR="00740A59">
        <w:rPr>
          <w:rFonts w:ascii="Verdana" w:eastAsia="Verdana" w:hAnsi="Verdana" w:cs="Verdana"/>
          <w:lang w:val="lt-LT"/>
        </w:rPr>
        <w:t xml:space="preserve"> </w:t>
      </w:r>
      <w:r w:rsidR="00740A59" w:rsidRPr="00740A59">
        <w:rPr>
          <w:rFonts w:ascii="Verdana" w:eastAsia="Verdana" w:hAnsi="Verdana" w:cs="Verdana"/>
          <w:lang w:val="lt-LT"/>
        </w:rPr>
        <w:t>Ekspertas dalijasi praktinėmis žiniomis ir patirtimi, padedančia dalyviams parengti ekonomiškai pagrįstą starto planą ir pasirengti savarankiškos veiklos pradžiai.</w:t>
      </w:r>
    </w:p>
    <w:p w14:paraId="0F0D368F" w14:textId="6A7F0026" w:rsidR="002C3BFC" w:rsidRDefault="6FD160BC" w:rsidP="50E8E324">
      <w:pPr>
        <w:pStyle w:val="Sraopastraipa"/>
        <w:numPr>
          <w:ilvl w:val="1"/>
          <w:numId w:val="23"/>
        </w:numPr>
        <w:tabs>
          <w:tab w:val="left" w:pos="1350"/>
        </w:tabs>
        <w:spacing w:line="240" w:lineRule="auto"/>
        <w:ind w:left="0"/>
        <w:jc w:val="both"/>
        <w:rPr>
          <w:rFonts w:ascii="Verdana" w:eastAsia="Verdana" w:hAnsi="Verdana" w:cs="Verdana"/>
          <w:lang w:val="lt-LT"/>
        </w:rPr>
      </w:pPr>
      <w:r w:rsidRPr="50E8E324">
        <w:rPr>
          <w:rFonts w:ascii="Verdana" w:eastAsia="Verdana" w:hAnsi="Verdana" w:cs="Verdana"/>
          <w:b/>
          <w:bCs/>
          <w:lang w:val="lt-LT"/>
        </w:rPr>
        <w:t xml:space="preserve">Programos ciklas </w:t>
      </w:r>
      <w:r w:rsidRPr="50E8E324">
        <w:rPr>
          <w:rFonts w:ascii="Verdana" w:eastAsia="Verdana" w:hAnsi="Verdana" w:cs="Verdana"/>
          <w:lang w:val="lt-LT"/>
        </w:rPr>
        <w:t> – </w:t>
      </w:r>
      <w:r w:rsidR="00740A59" w:rsidRPr="00740A59">
        <w:rPr>
          <w:rFonts w:ascii="Verdana" w:eastAsia="Verdana" w:hAnsi="Verdana" w:cs="Verdana"/>
          <w:lang w:val="lt-LT"/>
        </w:rPr>
        <w:t>pagal su Perkančiąja organizacija suderintą Programą vienoje profesinio mokymo įstaigoje įgyvendinamų veiklų visuma, apimanti mokymus pagal numatytas temas, individualias konsultacijas ir kitas Programoje numatytas veiklas.</w:t>
      </w:r>
    </w:p>
    <w:p w14:paraId="7D8EA125" w14:textId="1673EF75" w:rsidR="00740A59" w:rsidRDefault="00233549" w:rsidP="002A03A0">
      <w:pPr>
        <w:pStyle w:val="Sraopastraipa"/>
        <w:numPr>
          <w:ilvl w:val="1"/>
          <w:numId w:val="23"/>
        </w:numPr>
        <w:tabs>
          <w:tab w:val="left" w:pos="1350"/>
        </w:tabs>
        <w:spacing w:line="240" w:lineRule="auto"/>
        <w:jc w:val="both"/>
        <w:rPr>
          <w:rFonts w:ascii="Verdana" w:eastAsia="Verdana" w:hAnsi="Verdana" w:cs="Verdana"/>
          <w:lang w:val="lt-LT"/>
        </w:rPr>
      </w:pPr>
      <w:r>
        <w:rPr>
          <w:rFonts w:ascii="Verdana" w:eastAsia="Verdana" w:hAnsi="Verdana" w:cs="Verdana"/>
          <w:b/>
          <w:bCs/>
          <w:lang w:val="lt-LT"/>
        </w:rPr>
        <w:t xml:space="preserve"> </w:t>
      </w:r>
      <w:r w:rsidR="002A03A0">
        <w:rPr>
          <w:rFonts w:ascii="Verdana" w:eastAsia="Verdana" w:hAnsi="Verdana" w:cs="Verdana"/>
          <w:b/>
          <w:bCs/>
          <w:lang w:val="lt-LT"/>
        </w:rPr>
        <w:t>Baigiamasis</w:t>
      </w:r>
      <w:r w:rsidR="006D2E6B">
        <w:rPr>
          <w:rFonts w:ascii="Verdana" w:eastAsia="Verdana" w:hAnsi="Verdana" w:cs="Verdana"/>
          <w:b/>
          <w:bCs/>
          <w:lang w:val="lt-LT"/>
        </w:rPr>
        <w:t xml:space="preserve"> </w:t>
      </w:r>
      <w:r w:rsidR="002A03A0">
        <w:rPr>
          <w:rFonts w:ascii="Verdana" w:eastAsia="Verdana" w:hAnsi="Verdana" w:cs="Verdana"/>
          <w:b/>
          <w:bCs/>
          <w:lang w:val="lt-LT"/>
        </w:rPr>
        <w:t xml:space="preserve">renginys </w:t>
      </w:r>
      <w:r w:rsidR="002A03A0">
        <w:rPr>
          <w:rFonts w:ascii="Verdana" w:eastAsia="Verdana" w:hAnsi="Verdana" w:cs="Verdana"/>
          <w:lang w:val="lt-LT"/>
        </w:rPr>
        <w:t>–</w:t>
      </w:r>
      <w:r>
        <w:rPr>
          <w:rFonts w:ascii="Verdana" w:eastAsia="Verdana" w:hAnsi="Verdana" w:cs="Verdana"/>
          <w:lang w:val="lt-LT"/>
        </w:rPr>
        <w:t xml:space="preserve"> </w:t>
      </w:r>
      <w:r w:rsidRPr="00233549">
        <w:rPr>
          <w:rFonts w:ascii="Verdana" w:eastAsia="Verdana" w:hAnsi="Verdana" w:cs="Verdana"/>
          <w:lang w:val="lt-LT"/>
        </w:rPr>
        <w:t xml:space="preserve">baigiamasis visos Programos renginys, organizuojamas pasibaigus Programos ciklams, kurio metu Programos dalyviams sudaroma galimybė pristatyti Programos metu parengtus produktyvios veiklos vystymo planus, veiklos sprendimus ar kitus pasiektus rezultatus, pagrindžiant jų kuriamą vertę, ekonominį tvarumą, produktyvumo didinimo potencialą ir aktualumą rinkos ir (ar) regiono </w:t>
      </w:r>
      <w:r w:rsidRPr="00233549">
        <w:rPr>
          <w:rFonts w:ascii="Verdana" w:eastAsia="Verdana" w:hAnsi="Verdana" w:cs="Verdana"/>
          <w:lang w:val="lt-LT"/>
        </w:rPr>
        <w:lastRenderedPageBreak/>
        <w:t>poreikiams. Programos dalyviams sudaroma galimybė gauti grįžtamąjį ryšį ir praktines įžvalgas iš verslo ekspertų, mentorių, regiono verslo atstovų bei kitų renginio dalyvių. Renginys turi būti orientuotas į praktinį mokymąsi, dalyvių motyvaciją ir tolimesnį vystomų veiklų tobulinimą, sudarant galimybes tinklaveikai, profesinių ryšių kūrimui ir tarpusavio bendradarbiavimui.</w:t>
      </w:r>
    </w:p>
    <w:p w14:paraId="0E970E69" w14:textId="77777777" w:rsidR="002A03A0" w:rsidRPr="002A03A0" w:rsidRDefault="002A03A0" w:rsidP="002A03A0">
      <w:pPr>
        <w:pStyle w:val="Sraopastraipa"/>
        <w:tabs>
          <w:tab w:val="left" w:pos="1350"/>
        </w:tabs>
        <w:spacing w:line="240" w:lineRule="auto"/>
        <w:ind w:left="851"/>
        <w:jc w:val="both"/>
        <w:rPr>
          <w:rFonts w:ascii="Verdana" w:eastAsia="Verdana" w:hAnsi="Verdana" w:cs="Verdana"/>
          <w:lang w:val="lt-LT"/>
        </w:rPr>
      </w:pPr>
    </w:p>
    <w:p w14:paraId="1947F99C" w14:textId="77777777" w:rsidR="00740A59" w:rsidRPr="008F628E" w:rsidRDefault="00740A59" w:rsidP="50E8E324">
      <w:pPr>
        <w:pStyle w:val="Sraopastraipa"/>
        <w:spacing w:after="0" w:line="240" w:lineRule="auto"/>
        <w:ind w:left="737"/>
        <w:jc w:val="both"/>
        <w:textAlignment w:val="baseline"/>
        <w:rPr>
          <w:rFonts w:ascii="Verdana" w:eastAsia="Verdana" w:hAnsi="Verdana" w:cs="Verdana"/>
          <w:lang w:val="lt-LT"/>
        </w:rPr>
      </w:pPr>
    </w:p>
    <w:p w14:paraId="58A640D4" w14:textId="6061A1B2" w:rsidR="006108C4" w:rsidRPr="00B13AA9" w:rsidRDefault="384E8E95" w:rsidP="50E8E324">
      <w:pPr>
        <w:spacing w:after="0" w:line="240" w:lineRule="auto"/>
        <w:jc w:val="center"/>
        <w:textAlignment w:val="baseline"/>
        <w:rPr>
          <w:rFonts w:ascii="Verdana" w:eastAsia="Verdana" w:hAnsi="Verdana" w:cs="Verdana"/>
          <w:lang w:val="lt-LT"/>
        </w:rPr>
      </w:pPr>
      <w:bookmarkStart w:id="1" w:name="_Hlk95113527"/>
      <w:r w:rsidRPr="50E8E324">
        <w:rPr>
          <w:rFonts w:ascii="Verdana" w:eastAsia="Verdana" w:hAnsi="Verdana" w:cs="Verdana"/>
          <w:b/>
          <w:bCs/>
          <w:color w:val="000000" w:themeColor="text1"/>
          <w:lang w:val="lt-LT"/>
        </w:rPr>
        <w:t>II SKYRIUS</w:t>
      </w:r>
    </w:p>
    <w:p w14:paraId="7D11E4B2" w14:textId="1C851E54" w:rsidR="006108C4" w:rsidRPr="00B13AA9" w:rsidRDefault="384E8E95" w:rsidP="50E8E324">
      <w:pPr>
        <w:spacing w:after="0" w:line="240" w:lineRule="auto"/>
        <w:jc w:val="center"/>
        <w:textAlignment w:val="baseline"/>
        <w:rPr>
          <w:rFonts w:ascii="Verdana" w:eastAsia="Verdana" w:hAnsi="Verdana" w:cs="Verdana"/>
          <w:lang w:val="lt-LT"/>
        </w:rPr>
      </w:pPr>
      <w:r w:rsidRPr="50E8E324">
        <w:rPr>
          <w:rFonts w:ascii="Verdana" w:eastAsia="Verdana" w:hAnsi="Verdana" w:cs="Verdana"/>
          <w:b/>
          <w:bCs/>
          <w:color w:val="000000" w:themeColor="text1"/>
          <w:lang w:val="lt-LT"/>
        </w:rPr>
        <w:t>PIRKIMO OBJEKTAS</w:t>
      </w:r>
    </w:p>
    <w:bookmarkEnd w:id="1"/>
    <w:p w14:paraId="327F7F25" w14:textId="77777777" w:rsidR="006108C4" w:rsidRPr="00B13AA9" w:rsidRDefault="384E8E95" w:rsidP="50E8E324">
      <w:pPr>
        <w:spacing w:after="0" w:line="240" w:lineRule="auto"/>
        <w:jc w:val="both"/>
        <w:textAlignment w:val="baseline"/>
        <w:rPr>
          <w:rFonts w:ascii="Verdana" w:eastAsia="Verdana" w:hAnsi="Verdana" w:cs="Verdana"/>
          <w:lang w:val="lt-LT"/>
        </w:rPr>
      </w:pPr>
      <w:r w:rsidRPr="00B13AA9">
        <w:rPr>
          <w:rFonts w:ascii="Verdana" w:eastAsia="Verdana" w:hAnsi="Verdana" w:cs="Verdana"/>
          <w:color w:val="000000" w:themeColor="text1"/>
          <w:lang w:val="lt-LT"/>
        </w:rPr>
        <w:t> </w:t>
      </w:r>
    </w:p>
    <w:p w14:paraId="308E8545" w14:textId="77777777" w:rsidR="00233549" w:rsidRDefault="0FEE2E06" w:rsidP="50E8E324">
      <w:pPr>
        <w:numPr>
          <w:ilvl w:val="0"/>
          <w:numId w:val="24"/>
        </w:numPr>
        <w:spacing w:after="0" w:line="240" w:lineRule="auto"/>
        <w:jc w:val="both"/>
        <w:textAlignment w:val="baseline"/>
        <w:rPr>
          <w:rFonts w:ascii="Verdana" w:eastAsia="Verdana" w:hAnsi="Verdana" w:cs="Verdana"/>
          <w:lang w:val="lt-LT"/>
        </w:rPr>
      </w:pPr>
      <w:r w:rsidRPr="50E8E324">
        <w:rPr>
          <w:rFonts w:ascii="Verdana" w:eastAsia="Verdana" w:hAnsi="Verdana" w:cs="Verdana"/>
          <w:b/>
          <w:bCs/>
          <w:lang w:val="lt-LT"/>
        </w:rPr>
        <w:t>Pirkim</w:t>
      </w:r>
      <w:r w:rsidR="00D12533">
        <w:rPr>
          <w:rFonts w:ascii="Verdana" w:eastAsia="Verdana" w:hAnsi="Verdana" w:cs="Verdana"/>
          <w:b/>
          <w:bCs/>
          <w:lang w:val="lt-LT"/>
        </w:rPr>
        <w:t>o objektas –</w:t>
      </w:r>
      <w:r w:rsidR="00233549">
        <w:rPr>
          <w:rFonts w:ascii="Verdana" w:eastAsia="Verdana" w:hAnsi="Verdana" w:cs="Verdana"/>
          <w:lang w:val="lt-LT"/>
        </w:rPr>
        <w:t xml:space="preserve"> </w:t>
      </w:r>
      <w:r w:rsidR="00233549" w:rsidRPr="00233549">
        <w:rPr>
          <w:rFonts w:ascii="Verdana" w:eastAsia="Verdana" w:hAnsi="Verdana" w:cs="Verdana"/>
          <w:lang w:val="lt-LT"/>
        </w:rPr>
        <w:t>profesinio mokymo įstaigų mokinių produktyvaus profesinio starto programos įgyvendinimo paslaugos (toliau – Paslaugos).</w:t>
      </w:r>
    </w:p>
    <w:p w14:paraId="3BB51757" w14:textId="1CA041C9" w:rsidR="00D12533" w:rsidRPr="00233549" w:rsidRDefault="00D12533" w:rsidP="50E8E324">
      <w:pPr>
        <w:numPr>
          <w:ilvl w:val="0"/>
          <w:numId w:val="24"/>
        </w:numPr>
        <w:spacing w:after="0" w:line="240" w:lineRule="auto"/>
        <w:jc w:val="both"/>
        <w:textAlignment w:val="baseline"/>
        <w:rPr>
          <w:rFonts w:ascii="Verdana" w:eastAsia="Verdana" w:hAnsi="Verdana" w:cs="Verdana"/>
          <w:lang w:val="lt-LT"/>
        </w:rPr>
      </w:pPr>
      <w:r w:rsidRPr="00233549">
        <w:rPr>
          <w:rFonts w:ascii="Verdana" w:eastAsia="Verdana" w:hAnsi="Verdana" w:cs="Verdana"/>
          <w:b/>
          <w:bCs/>
          <w:lang w:val="lt-LT"/>
        </w:rPr>
        <w:t>Pirkimo tikslas –</w:t>
      </w:r>
      <w:r w:rsidR="00233549">
        <w:rPr>
          <w:rFonts w:ascii="Verdana" w:eastAsia="Verdana" w:hAnsi="Verdana" w:cs="Verdana"/>
          <w:lang w:val="lt-LT"/>
        </w:rPr>
        <w:t xml:space="preserve"> </w:t>
      </w:r>
      <w:r w:rsidR="00233549" w:rsidRPr="00233549">
        <w:rPr>
          <w:rFonts w:ascii="Verdana" w:eastAsia="Verdana" w:hAnsi="Verdana" w:cs="Verdana"/>
          <w:lang w:val="lt-LT"/>
        </w:rPr>
        <w:t>įgyvendinti Perkančiosios organizacijos parengtą Programą, orientuotą į profesinio mokymo įstaigų mokinius ir absolventus, siekiant ugdyti jų gebėjimus profesines kompetencijas pritaikyti kuriant ir vystant ekonomiškai tvarią, produktyvią, konkurencingą ir didesnę pridėtinę vertę kuriančią veiklą, atliepiančią rinkos ir regionų ekonominius poreikius. Programa turi būti paremta praktiniu mokymusi, realių rinkos ir regionų poreikių analize, šiuolaikinių darbo metodų, skaitmeninių ir dirbtinio intelekto sprendimų taikymu, veiklos produktyvumo ir ekonominio pagrįstumo vertinimu bei individualizuota ekspertine pagalba. Programa turi sudaryti sąlygas Programos dalyviams ne tik pasirengti savarankiškos ekonominės veiklos pradžiai, bet ir ugdyti gebėjimus kurti pelningą, augimo potencialą turinčią ir didesnę pridėtinę vertę generuojančią veiklą, prisidedančią prie regionų ekonominio gyvybingumo ir konkurencingumo stiprinimo. Paslaugos teikiamos lietuvių kalba.</w:t>
      </w:r>
    </w:p>
    <w:p w14:paraId="1483E941" w14:textId="59C19E31" w:rsidR="38E0BEE6" w:rsidRPr="00B13AA9" w:rsidRDefault="5438AA92" w:rsidP="50E8E324">
      <w:pPr>
        <w:numPr>
          <w:ilvl w:val="0"/>
          <w:numId w:val="24"/>
        </w:numPr>
        <w:spacing w:after="0" w:line="240" w:lineRule="auto"/>
        <w:jc w:val="both"/>
        <w:rPr>
          <w:rFonts w:ascii="Verdana" w:eastAsia="Verdana" w:hAnsi="Verdana" w:cs="Verdana"/>
          <w:color w:val="000000" w:themeColor="text1"/>
        </w:rPr>
      </w:pPr>
      <w:r w:rsidRPr="65178AC8">
        <w:rPr>
          <w:rFonts w:ascii="Verdana" w:eastAsia="Verdana" w:hAnsi="Verdana" w:cs="Verdana"/>
          <w:color w:val="000000" w:themeColor="text1"/>
        </w:rPr>
        <w:t xml:space="preserve">Numatoma </w:t>
      </w:r>
      <w:r w:rsidR="152004F3" w:rsidRPr="65178AC8">
        <w:rPr>
          <w:rFonts w:ascii="Verdana" w:eastAsia="Verdana" w:hAnsi="Verdana" w:cs="Verdana"/>
          <w:color w:val="000000" w:themeColor="text1"/>
        </w:rPr>
        <w:t>P</w:t>
      </w:r>
      <w:r w:rsidRPr="65178AC8">
        <w:rPr>
          <w:rFonts w:ascii="Verdana" w:eastAsia="Verdana" w:hAnsi="Verdana" w:cs="Verdana"/>
          <w:color w:val="000000" w:themeColor="text1"/>
        </w:rPr>
        <w:t xml:space="preserve">aslaugų teikimo trukmė – </w:t>
      </w:r>
      <w:r w:rsidR="550FA3B9" w:rsidRPr="65178AC8">
        <w:rPr>
          <w:rFonts w:ascii="Verdana" w:eastAsia="Verdana" w:hAnsi="Verdana" w:cs="Verdana"/>
          <w:b/>
          <w:bCs/>
          <w:color w:val="000000" w:themeColor="text1"/>
        </w:rPr>
        <w:t>iki 202</w:t>
      </w:r>
      <w:r w:rsidR="00D12533">
        <w:rPr>
          <w:rFonts w:ascii="Verdana" w:eastAsia="Verdana" w:hAnsi="Verdana" w:cs="Verdana"/>
          <w:b/>
          <w:bCs/>
          <w:color w:val="000000" w:themeColor="text1"/>
        </w:rPr>
        <w:t>6</w:t>
      </w:r>
      <w:r w:rsidR="550FA3B9" w:rsidRPr="65178AC8">
        <w:rPr>
          <w:rFonts w:ascii="Verdana" w:eastAsia="Verdana" w:hAnsi="Verdana" w:cs="Verdana"/>
          <w:b/>
          <w:bCs/>
          <w:color w:val="000000" w:themeColor="text1"/>
        </w:rPr>
        <w:t xml:space="preserve"> m. </w:t>
      </w:r>
      <w:r w:rsidR="00D12533">
        <w:rPr>
          <w:rFonts w:ascii="Verdana" w:eastAsia="Verdana" w:hAnsi="Verdana" w:cs="Verdana"/>
          <w:b/>
          <w:bCs/>
          <w:color w:val="000000" w:themeColor="text1"/>
        </w:rPr>
        <w:t>gruodžio</w:t>
      </w:r>
      <w:r w:rsidR="52B497BD" w:rsidRPr="65178AC8">
        <w:rPr>
          <w:rFonts w:ascii="Verdana" w:eastAsia="Verdana" w:hAnsi="Verdana" w:cs="Verdana"/>
          <w:b/>
          <w:bCs/>
          <w:color w:val="000000" w:themeColor="text1"/>
        </w:rPr>
        <w:t xml:space="preserve"> </w:t>
      </w:r>
      <w:r w:rsidR="00D12533">
        <w:rPr>
          <w:rFonts w:ascii="Verdana" w:eastAsia="Verdana" w:hAnsi="Verdana" w:cs="Verdana"/>
          <w:b/>
          <w:bCs/>
          <w:color w:val="000000" w:themeColor="text1"/>
        </w:rPr>
        <w:t>1</w:t>
      </w:r>
      <w:r w:rsidR="00B2116F">
        <w:rPr>
          <w:rFonts w:ascii="Verdana" w:eastAsia="Verdana" w:hAnsi="Verdana" w:cs="Verdana"/>
          <w:b/>
          <w:bCs/>
          <w:color w:val="000000" w:themeColor="text1"/>
        </w:rPr>
        <w:t>5</w:t>
      </w:r>
      <w:r w:rsidR="52B497BD" w:rsidRPr="65178AC8">
        <w:rPr>
          <w:rFonts w:ascii="Verdana" w:eastAsia="Verdana" w:hAnsi="Verdana" w:cs="Verdana"/>
          <w:b/>
          <w:bCs/>
          <w:color w:val="000000" w:themeColor="text1"/>
        </w:rPr>
        <w:t xml:space="preserve"> </w:t>
      </w:r>
      <w:r w:rsidR="550FA3B9" w:rsidRPr="65178AC8">
        <w:rPr>
          <w:rFonts w:ascii="Verdana" w:eastAsia="Verdana" w:hAnsi="Verdana" w:cs="Verdana"/>
          <w:b/>
          <w:bCs/>
          <w:color w:val="000000" w:themeColor="text1"/>
        </w:rPr>
        <w:t xml:space="preserve">d. </w:t>
      </w:r>
      <w:r w:rsidRPr="65178AC8">
        <w:rPr>
          <w:rFonts w:ascii="Verdana" w:eastAsia="Verdana" w:hAnsi="Verdana" w:cs="Verdana"/>
          <w:b/>
          <w:bCs/>
          <w:color w:val="000000" w:themeColor="text1"/>
        </w:rPr>
        <w:t>(imtinai).</w:t>
      </w:r>
    </w:p>
    <w:p w14:paraId="4276FB46" w14:textId="1A12B3E1" w:rsidR="006108C4" w:rsidRPr="00D12533" w:rsidRDefault="00233549" w:rsidP="00D12533">
      <w:pPr>
        <w:numPr>
          <w:ilvl w:val="0"/>
          <w:numId w:val="24"/>
        </w:numPr>
        <w:spacing w:after="0" w:line="240" w:lineRule="auto"/>
        <w:jc w:val="both"/>
        <w:textAlignment w:val="baseline"/>
        <w:rPr>
          <w:rFonts w:ascii="Verdana" w:eastAsia="Verdana" w:hAnsi="Verdana" w:cs="Verdana"/>
          <w:lang w:val="lt-LT"/>
        </w:rPr>
      </w:pPr>
      <w:r w:rsidRPr="00233549">
        <w:rPr>
          <w:rFonts w:ascii="Verdana" w:eastAsia="Verdana" w:hAnsi="Verdana" w:cs="Verdana"/>
          <w:lang w:val="lt-LT"/>
        </w:rPr>
        <w:t xml:space="preserve">Tiekėjas Paslaugas turi teikti </w:t>
      </w:r>
      <w:r w:rsidRPr="00233549">
        <w:rPr>
          <w:rFonts w:ascii="Verdana" w:eastAsia="Verdana" w:hAnsi="Verdana" w:cs="Verdana"/>
          <w:b/>
          <w:bCs/>
          <w:lang w:val="lt-LT"/>
        </w:rPr>
        <w:t xml:space="preserve">ne mažiau kaip dviejose profesinio mokymo įstaigose, esančiose Lietuvos Respublikos pasienio regionuose </w:t>
      </w:r>
      <w:r w:rsidRPr="00233549">
        <w:rPr>
          <w:rFonts w:ascii="Verdana" w:eastAsia="Verdana" w:hAnsi="Verdana" w:cs="Verdana"/>
          <w:lang w:val="lt-LT"/>
        </w:rPr>
        <w:t>(pvz., Lazdijų, Varėnos, Šalčininkų, Švenčionių, Visagino ar kitose pasienio savivaldybėse). Galutinis profesinio mokymo įstaigų pasirinkimas turi būti suderintas su Perkančiąja organizacija ir patvirtintas raštu prieš pradedant Paslaugų teikimą. Paslaugos turi būti organizuojamos užtikrinant nuolatinį bendradarbiavimą su Perkančiąja organizacija ir profesinio mokymo įstaigomis bei tinkamą Programos veiklų koordinavimą, įgyvendinimo priežiūrą ir Programos tikslų pasiekimą.</w:t>
      </w:r>
    </w:p>
    <w:p w14:paraId="69927C73" w14:textId="6623A8C4" w:rsidR="006108C4" w:rsidRPr="00B13AA9" w:rsidRDefault="006108C4" w:rsidP="50E8E324">
      <w:pPr>
        <w:spacing w:after="0" w:line="240" w:lineRule="auto"/>
        <w:ind w:firstLine="60"/>
        <w:jc w:val="both"/>
        <w:textAlignment w:val="baseline"/>
        <w:rPr>
          <w:rFonts w:ascii="Verdana" w:eastAsia="Verdana" w:hAnsi="Verdana" w:cs="Verdana"/>
          <w:lang w:val="lt-LT"/>
        </w:rPr>
      </w:pPr>
    </w:p>
    <w:p w14:paraId="33BD47AE" w14:textId="2528EC83" w:rsidR="006108C4" w:rsidRPr="00B13AA9" w:rsidRDefault="384E8E95" w:rsidP="50E8E324">
      <w:pPr>
        <w:pStyle w:val="Sraopastraipa"/>
        <w:spacing w:after="0" w:line="240" w:lineRule="auto"/>
        <w:ind w:left="0"/>
        <w:jc w:val="center"/>
        <w:textAlignment w:val="baseline"/>
        <w:rPr>
          <w:rFonts w:ascii="Verdana" w:eastAsia="Verdana" w:hAnsi="Verdana" w:cs="Verdana"/>
          <w:lang w:val="lt-LT"/>
        </w:rPr>
      </w:pPr>
      <w:bookmarkStart w:id="2" w:name="_Hlk95113538"/>
      <w:r w:rsidRPr="50E8E324">
        <w:rPr>
          <w:rFonts w:ascii="Verdana" w:eastAsia="Verdana" w:hAnsi="Verdana" w:cs="Verdana"/>
          <w:b/>
          <w:bCs/>
          <w:lang w:val="lt-LT"/>
        </w:rPr>
        <w:t>III SKYRIUS</w:t>
      </w:r>
    </w:p>
    <w:p w14:paraId="7F73BA5F" w14:textId="7C2F66BD" w:rsidR="006108C4" w:rsidRPr="00B13AA9" w:rsidRDefault="4E5F08D9" w:rsidP="50E8E324">
      <w:pPr>
        <w:pStyle w:val="Sraopastraipa"/>
        <w:spacing w:after="0" w:line="240" w:lineRule="auto"/>
        <w:ind w:left="0"/>
        <w:jc w:val="center"/>
        <w:textAlignment w:val="baseline"/>
        <w:rPr>
          <w:rFonts w:ascii="Verdana" w:eastAsia="Verdana" w:hAnsi="Verdana" w:cs="Verdana"/>
          <w:lang w:val="lt-LT"/>
        </w:rPr>
      </w:pPr>
      <w:r w:rsidRPr="50E8E324">
        <w:rPr>
          <w:rFonts w:ascii="Verdana" w:eastAsia="Verdana" w:hAnsi="Verdana" w:cs="Verdana"/>
          <w:b/>
          <w:bCs/>
          <w:lang w:val="lt-LT"/>
        </w:rPr>
        <w:t xml:space="preserve">PASIRENGIMAS </w:t>
      </w:r>
      <w:r w:rsidR="0FEE2E06" w:rsidRPr="50E8E324">
        <w:rPr>
          <w:rFonts w:ascii="Verdana" w:eastAsia="Verdana" w:hAnsi="Verdana" w:cs="Verdana"/>
          <w:b/>
          <w:bCs/>
          <w:lang w:val="lt-LT"/>
        </w:rPr>
        <w:t>PROGRAM</w:t>
      </w:r>
      <w:r w:rsidR="702FD2C0" w:rsidRPr="50E8E324">
        <w:rPr>
          <w:rFonts w:ascii="Verdana" w:eastAsia="Verdana" w:hAnsi="Verdana" w:cs="Verdana"/>
          <w:b/>
          <w:bCs/>
          <w:lang w:val="lt-LT"/>
        </w:rPr>
        <w:t>AI</w:t>
      </w:r>
      <w:r w:rsidR="0FEE2E06" w:rsidRPr="50E8E324">
        <w:rPr>
          <w:rFonts w:ascii="Verdana" w:eastAsia="Verdana" w:hAnsi="Verdana" w:cs="Verdana"/>
          <w:b/>
          <w:bCs/>
          <w:lang w:val="lt-LT"/>
        </w:rPr>
        <w:t xml:space="preserve"> </w:t>
      </w:r>
      <w:r w:rsidR="2170E4EC" w:rsidRPr="50E8E324">
        <w:rPr>
          <w:rFonts w:ascii="Verdana" w:eastAsia="Verdana" w:hAnsi="Verdana" w:cs="Verdana"/>
          <w:b/>
          <w:bCs/>
          <w:lang w:val="lt-LT"/>
        </w:rPr>
        <w:t xml:space="preserve"> </w:t>
      </w:r>
      <w:r w:rsidR="0FEE2E06" w:rsidRPr="50E8E324">
        <w:rPr>
          <w:rFonts w:ascii="Verdana" w:eastAsia="Verdana" w:hAnsi="Verdana" w:cs="Verdana"/>
          <w:b/>
          <w:bCs/>
          <w:lang w:val="lt-LT"/>
        </w:rPr>
        <w:t>IR REIKALAVIMAI PASLAUGOMS</w:t>
      </w:r>
    </w:p>
    <w:bookmarkEnd w:id="2"/>
    <w:p w14:paraId="15C1B863" w14:textId="6B2E9F1C" w:rsidR="006108C4" w:rsidRPr="00B13AA9" w:rsidRDefault="006108C4" w:rsidP="50E8E324">
      <w:pPr>
        <w:spacing w:after="0" w:line="240" w:lineRule="auto"/>
        <w:ind w:firstLine="735"/>
        <w:jc w:val="both"/>
        <w:textAlignment w:val="baseline"/>
        <w:rPr>
          <w:rFonts w:ascii="Verdana" w:eastAsia="Verdana" w:hAnsi="Verdana" w:cs="Verdana"/>
          <w:lang w:val="lt-LT"/>
        </w:rPr>
      </w:pPr>
    </w:p>
    <w:p w14:paraId="7362CD0C" w14:textId="4D54E1C0" w:rsidR="00D12533" w:rsidRPr="00D12533" w:rsidRDefault="0FEE2E06" w:rsidP="00D12533">
      <w:pPr>
        <w:numPr>
          <w:ilvl w:val="0"/>
          <w:numId w:val="24"/>
        </w:numPr>
        <w:spacing w:after="0" w:line="240" w:lineRule="auto"/>
        <w:jc w:val="both"/>
        <w:textAlignment w:val="baseline"/>
        <w:rPr>
          <w:rFonts w:ascii="Verdana" w:eastAsia="Verdana" w:hAnsi="Verdana" w:cs="Verdana"/>
          <w:lang w:val="lt-LT"/>
        </w:rPr>
      </w:pPr>
      <w:r w:rsidRPr="50E8E324">
        <w:rPr>
          <w:rFonts w:ascii="Verdana" w:eastAsia="Verdana" w:hAnsi="Verdana" w:cs="Verdana"/>
          <w:b/>
          <w:bCs/>
          <w:lang w:val="lt-LT"/>
        </w:rPr>
        <w:t>Programos tikslas</w:t>
      </w:r>
      <w:r w:rsidRPr="50E8E324">
        <w:rPr>
          <w:rFonts w:ascii="Verdana" w:eastAsia="Verdana" w:hAnsi="Verdana" w:cs="Verdana"/>
          <w:lang w:val="lt-LT"/>
        </w:rPr>
        <w:t xml:space="preserve"> –</w:t>
      </w:r>
      <w:r w:rsidR="008E44EA">
        <w:rPr>
          <w:rFonts w:ascii="Verdana" w:eastAsia="Verdana" w:hAnsi="Verdana" w:cs="Verdana"/>
          <w:lang w:val="lt-LT"/>
        </w:rPr>
        <w:t xml:space="preserve"> </w:t>
      </w:r>
      <w:r w:rsidR="008E44EA" w:rsidRPr="008E44EA">
        <w:rPr>
          <w:rFonts w:ascii="Verdana" w:eastAsia="Verdana" w:hAnsi="Verdana" w:cs="Verdana"/>
          <w:lang w:val="lt-LT"/>
        </w:rPr>
        <w:t>Techninės specifikacijos priede Nr. 1 nurodytomis mokymų temomis teikti aukštos kokybės mokymų, individualių konsultacijų paslaugas profesinio mokymo įstaigų mokiniams ir absolventams, siekiant ugdyti jų gebėjimus profesines kompetencijas pritaikyti kuriant ir vystant ekonomiškai tvarią, produktyvią, konkurencingą ir didesnę pridėtinę vertę kuriančią veiklą, atliepiančią rinkos ir regionų ekonominius poreikius.</w:t>
      </w:r>
    </w:p>
    <w:p w14:paraId="43CB7AC4" w14:textId="55E08E6A" w:rsidR="006108C4" w:rsidRPr="00B13AA9" w:rsidRDefault="00D12533" w:rsidP="00D12533">
      <w:pPr>
        <w:numPr>
          <w:ilvl w:val="0"/>
          <w:numId w:val="24"/>
        </w:numPr>
        <w:spacing w:after="0" w:line="240" w:lineRule="auto"/>
        <w:jc w:val="both"/>
        <w:textAlignment w:val="baseline"/>
        <w:rPr>
          <w:rFonts w:ascii="Verdana" w:eastAsia="Verdana" w:hAnsi="Verdana" w:cs="Verdana"/>
          <w:lang w:val="lt-LT"/>
        </w:rPr>
      </w:pPr>
      <w:r w:rsidRPr="00D12533">
        <w:rPr>
          <w:rFonts w:ascii="Verdana" w:eastAsia="Verdana" w:hAnsi="Verdana" w:cs="Verdana"/>
          <w:lang w:val="lt-LT"/>
        </w:rPr>
        <w:t xml:space="preserve">Programa orientuota </w:t>
      </w:r>
      <w:r w:rsidR="008E44EA" w:rsidRPr="008E44EA">
        <w:rPr>
          <w:rFonts w:ascii="Verdana" w:eastAsia="Verdana" w:hAnsi="Verdana" w:cs="Verdana"/>
          <w:lang w:val="lt-LT"/>
        </w:rPr>
        <w:t xml:space="preserve">į praktinių gebėjimų, reikalingų produktyviai ir ekonomiškai tvariai veiklai kurti bei vystyti, ugdymą. Programos metu dalyviai turi būti skatinami identifikuoti realius rinkos ir (ar) regiono poreikius, įvertinti savo profesinių kompetencijų pritaikymo galimybes, formuoti konkurencingą vertės pasiūlymą, ieškoti aukštesnę pridėtinę vertę kuriančių veiklos sprendimų, taikyti skaitmeninius ir dirbtinio intelekto įrankius veiklos produktyvumui didinti, vertinti veiklos kaštus, kainodarą, pajamų </w:t>
      </w:r>
      <w:r w:rsidR="008E44EA" w:rsidRPr="008E44EA">
        <w:rPr>
          <w:rFonts w:ascii="Verdana" w:eastAsia="Verdana" w:hAnsi="Verdana" w:cs="Verdana"/>
          <w:lang w:val="lt-LT"/>
        </w:rPr>
        <w:lastRenderedPageBreak/>
        <w:t>potencialą ir ekonominį tvarumą bei planuoti pagrįstus veiklos vystymo ir augimo veiksmus.</w:t>
      </w:r>
    </w:p>
    <w:p w14:paraId="70319202" w14:textId="47D47DFD" w:rsidR="006108C4" w:rsidRPr="00B13AA9" w:rsidRDefault="00D12533" w:rsidP="50E8E324">
      <w:pPr>
        <w:numPr>
          <w:ilvl w:val="0"/>
          <w:numId w:val="24"/>
        </w:numPr>
        <w:spacing w:after="0" w:line="240" w:lineRule="auto"/>
        <w:jc w:val="both"/>
        <w:textAlignment w:val="baseline"/>
        <w:rPr>
          <w:rFonts w:ascii="Verdana" w:eastAsia="Verdana" w:hAnsi="Verdana" w:cs="Verdana"/>
          <w:lang w:val="lt-LT"/>
        </w:rPr>
      </w:pPr>
      <w:r w:rsidRPr="00D12533">
        <w:rPr>
          <w:rFonts w:ascii="Verdana" w:eastAsia="Verdana" w:hAnsi="Verdana" w:cs="Verdana"/>
          <w:lang w:val="lt-LT"/>
        </w:rPr>
        <w:t xml:space="preserve">Tiekėjas turi užtikrinti </w:t>
      </w:r>
      <w:r w:rsidR="008E44EA" w:rsidRPr="008E44EA">
        <w:rPr>
          <w:rFonts w:ascii="Verdana" w:eastAsia="Verdana" w:hAnsi="Verdana" w:cs="Verdana"/>
          <w:lang w:val="lt-LT"/>
        </w:rPr>
        <w:t>intensyvų, nuoseklų ir profesionalų Paslaugų teikimą, orientuotą į praktinius ir pamatuojamus rezultatus, aktyviai įtraukiant Programos dalyvius į rinkos ir (ar) regiono poreikių analizę, veiklos sprendimų kūrimą ir testavimą, produktyvumo didinimo galimybių paiešką, ekonominio pagrįstumo vertinimą ir individualaus produktyvios veiklos vystymo plano rengimą, taip pat užtikrinant Perkančiosios organizacijos nustatytų rodiklių pasiekimą.</w:t>
      </w:r>
    </w:p>
    <w:p w14:paraId="5D1EC361" w14:textId="6483E649" w:rsidR="006108C4" w:rsidRPr="008F628E" w:rsidRDefault="37497010" w:rsidP="50E8E324">
      <w:pPr>
        <w:numPr>
          <w:ilvl w:val="0"/>
          <w:numId w:val="24"/>
        </w:numPr>
        <w:spacing w:after="0" w:line="240" w:lineRule="auto"/>
        <w:jc w:val="both"/>
        <w:textAlignment w:val="baseline"/>
        <w:rPr>
          <w:rFonts w:ascii="Verdana" w:eastAsia="Verdana" w:hAnsi="Verdana" w:cs="Verdana"/>
          <w:i/>
          <w:iCs/>
          <w:lang w:val="lt-LT"/>
        </w:rPr>
      </w:pPr>
      <w:r w:rsidRPr="50E8E324">
        <w:rPr>
          <w:rFonts w:ascii="Verdana" w:eastAsia="Verdana" w:hAnsi="Verdana" w:cs="Verdana"/>
          <w:i/>
          <w:iCs/>
          <w:color w:val="000000" w:themeColor="text1"/>
          <w:lang w:val="lt-LT"/>
        </w:rPr>
        <w:t xml:space="preserve">Pasirengimas </w:t>
      </w:r>
      <w:r w:rsidR="568A686B" w:rsidRPr="50E8E324">
        <w:rPr>
          <w:rFonts w:ascii="Verdana" w:eastAsia="Verdana" w:hAnsi="Verdana" w:cs="Verdana"/>
          <w:i/>
          <w:iCs/>
          <w:color w:val="000000" w:themeColor="text1"/>
          <w:lang w:val="lt-LT"/>
        </w:rPr>
        <w:t>Program</w:t>
      </w:r>
      <w:r w:rsidRPr="50E8E324">
        <w:rPr>
          <w:rFonts w:ascii="Verdana" w:eastAsia="Verdana" w:hAnsi="Verdana" w:cs="Verdana"/>
          <w:i/>
          <w:iCs/>
          <w:color w:val="000000" w:themeColor="text1"/>
          <w:lang w:val="lt-LT"/>
        </w:rPr>
        <w:t xml:space="preserve">ai </w:t>
      </w:r>
      <w:r w:rsidR="568A686B" w:rsidRPr="50E8E324">
        <w:rPr>
          <w:rFonts w:ascii="Verdana" w:eastAsia="Verdana" w:hAnsi="Verdana" w:cs="Verdana"/>
          <w:i/>
          <w:iCs/>
          <w:color w:val="000000" w:themeColor="text1"/>
          <w:lang w:val="lt-LT"/>
        </w:rPr>
        <w:t>apima ši</w:t>
      </w:r>
      <w:r w:rsidR="263F5399" w:rsidRPr="50E8E324">
        <w:rPr>
          <w:rFonts w:ascii="Verdana" w:eastAsia="Verdana" w:hAnsi="Verdana" w:cs="Verdana"/>
          <w:i/>
          <w:iCs/>
          <w:color w:val="000000" w:themeColor="text1"/>
          <w:lang w:val="lt-LT"/>
        </w:rPr>
        <w:t>as paslaugas</w:t>
      </w:r>
      <w:r w:rsidR="568A686B" w:rsidRPr="50E8E324">
        <w:rPr>
          <w:rFonts w:ascii="Verdana" w:eastAsia="Verdana" w:hAnsi="Verdana" w:cs="Verdana"/>
          <w:i/>
          <w:iCs/>
          <w:color w:val="000000" w:themeColor="text1"/>
          <w:lang w:val="lt-LT"/>
        </w:rPr>
        <w:t>:</w:t>
      </w:r>
    </w:p>
    <w:p w14:paraId="12ED1A1F" w14:textId="5D140501" w:rsidR="006108C4" w:rsidRPr="008F628E" w:rsidRDefault="00D12533" w:rsidP="50E8E324">
      <w:pPr>
        <w:numPr>
          <w:ilvl w:val="1"/>
          <w:numId w:val="24"/>
        </w:numPr>
        <w:spacing w:after="0" w:line="240" w:lineRule="auto"/>
        <w:jc w:val="both"/>
        <w:textAlignment w:val="baseline"/>
        <w:rPr>
          <w:rFonts w:ascii="Verdana" w:eastAsia="Verdana" w:hAnsi="Verdana" w:cs="Verdana"/>
          <w:lang w:val="lt-LT"/>
        </w:rPr>
      </w:pPr>
      <w:r w:rsidRPr="00D12533">
        <w:rPr>
          <w:rFonts w:ascii="Verdana" w:eastAsia="Verdana" w:hAnsi="Verdana" w:cs="Verdana"/>
          <w:lang w:val="lt-LT"/>
        </w:rPr>
        <w:t>Pagal Perkančiosios organizacijos pateiktą Projektą Tiekėjas turi parengti ir pateikti Programos įgyvendinimo planą;</w:t>
      </w:r>
    </w:p>
    <w:p w14:paraId="677FB62E" w14:textId="1276E5EE" w:rsidR="006108C4" w:rsidRPr="008F628E" w:rsidRDefault="2FE2833E" w:rsidP="50E8E324">
      <w:pPr>
        <w:numPr>
          <w:ilvl w:val="1"/>
          <w:numId w:val="24"/>
        </w:numPr>
        <w:spacing w:after="0" w:line="240" w:lineRule="auto"/>
        <w:jc w:val="both"/>
        <w:textAlignment w:val="baseline"/>
        <w:rPr>
          <w:rFonts w:ascii="Verdana" w:eastAsia="Verdana" w:hAnsi="Verdana" w:cs="Verdana"/>
          <w:b/>
          <w:bCs/>
          <w:lang w:val="lt-LT"/>
        </w:rPr>
      </w:pPr>
      <w:r w:rsidRPr="50E8E324">
        <w:rPr>
          <w:rFonts w:ascii="Verdana" w:eastAsia="Verdana" w:hAnsi="Verdana" w:cs="Verdana"/>
          <w:b/>
          <w:bCs/>
          <w:color w:val="000000" w:themeColor="text1"/>
          <w:lang w:val="lt-LT"/>
        </w:rPr>
        <w:t xml:space="preserve">Programos </w:t>
      </w:r>
      <w:r w:rsidR="36856A0B" w:rsidRPr="50E8E324">
        <w:rPr>
          <w:rFonts w:ascii="Verdana" w:eastAsia="Verdana" w:hAnsi="Verdana" w:cs="Verdana"/>
          <w:b/>
          <w:bCs/>
          <w:color w:val="000000" w:themeColor="text1"/>
          <w:lang w:val="lt-LT"/>
        </w:rPr>
        <w:t>įgyvendinimo</w:t>
      </w:r>
      <w:r w:rsidR="61728EF7" w:rsidRPr="50E8E324">
        <w:rPr>
          <w:rFonts w:ascii="Verdana" w:eastAsia="Verdana" w:hAnsi="Verdana" w:cs="Verdana"/>
          <w:b/>
          <w:bCs/>
          <w:color w:val="000000" w:themeColor="text1"/>
          <w:lang w:val="lt-LT"/>
        </w:rPr>
        <w:t xml:space="preserve"> </w:t>
      </w:r>
      <w:r w:rsidRPr="50E8E324">
        <w:rPr>
          <w:rFonts w:ascii="Verdana" w:eastAsia="Verdana" w:hAnsi="Verdana" w:cs="Verdana"/>
          <w:b/>
          <w:bCs/>
          <w:color w:val="000000" w:themeColor="text1"/>
          <w:lang w:val="lt-LT"/>
        </w:rPr>
        <w:t>planas turi apimti</w:t>
      </w:r>
      <w:r w:rsidR="0FEE2E06" w:rsidRPr="50E8E324">
        <w:rPr>
          <w:rFonts w:ascii="Verdana" w:eastAsia="Verdana" w:hAnsi="Verdana" w:cs="Verdana"/>
          <w:b/>
          <w:bCs/>
          <w:color w:val="000000" w:themeColor="text1"/>
          <w:lang w:val="lt-LT"/>
        </w:rPr>
        <w:t>: </w:t>
      </w:r>
    </w:p>
    <w:p w14:paraId="297CFEB8" w14:textId="2244C5D0" w:rsidR="006108C4" w:rsidRPr="00D12533" w:rsidRDefault="008E44EA" w:rsidP="50E8E324">
      <w:pPr>
        <w:numPr>
          <w:ilvl w:val="2"/>
          <w:numId w:val="24"/>
        </w:numPr>
        <w:tabs>
          <w:tab w:val="left" w:pos="1701"/>
        </w:tabs>
        <w:spacing w:after="0" w:line="240" w:lineRule="auto"/>
        <w:jc w:val="both"/>
        <w:textAlignment w:val="baseline"/>
        <w:rPr>
          <w:rFonts w:ascii="Verdana" w:eastAsia="Verdana" w:hAnsi="Verdana" w:cs="Verdana"/>
          <w:lang w:val="lt-LT"/>
        </w:rPr>
      </w:pPr>
      <w:r w:rsidRPr="008E44EA">
        <w:rPr>
          <w:rFonts w:ascii="Verdana" w:eastAsia="Verdana" w:hAnsi="Verdana" w:cs="Verdana"/>
          <w:color w:val="000000" w:themeColor="text1"/>
          <w:lang w:val="lt-LT"/>
        </w:rPr>
        <w:t xml:space="preserve">Programos etapų išdėstymą laike ir Programos struktūrą, numatant nuoseklią veiklų seką bei jų įgyvendinimą ne mažiau kaip dviejose profesinio mokymo įstaigose, esančiose Lietuvos pasienio regionuose, užtikrinant veiklų nuoseklumą, tarpusavio sąsajas ir Programos dalyvių įsitraukimą viso Programos ciklo metu. Vieno Programos ciklo pagrindinės mokymų, praktinių užduočių, </w:t>
      </w:r>
      <w:r w:rsidR="008175EF">
        <w:rPr>
          <w:rFonts w:ascii="Verdana" w:eastAsia="Verdana" w:hAnsi="Verdana" w:cs="Verdana"/>
          <w:color w:val="000000" w:themeColor="text1"/>
          <w:lang w:val="lt-LT"/>
        </w:rPr>
        <w:t xml:space="preserve">ir </w:t>
      </w:r>
      <w:r w:rsidRPr="008E44EA">
        <w:rPr>
          <w:rFonts w:ascii="Verdana" w:eastAsia="Verdana" w:hAnsi="Verdana" w:cs="Verdana"/>
          <w:color w:val="000000" w:themeColor="text1"/>
          <w:lang w:val="lt-LT"/>
        </w:rPr>
        <w:t>individualių konsultacijų veiklos turi būti suplanuotos intensyviu formatu ir įgyvendinamos per ne ilgesnį kaip 7 savaičių laikotarpį, neįskaitant baigiamojo Programos renginio;</w:t>
      </w:r>
    </w:p>
    <w:p w14:paraId="69D58B1A" w14:textId="0C0075E4" w:rsidR="00D12533" w:rsidRDefault="00740A59" w:rsidP="50E8E324">
      <w:pPr>
        <w:numPr>
          <w:ilvl w:val="2"/>
          <w:numId w:val="24"/>
        </w:numPr>
        <w:tabs>
          <w:tab w:val="left" w:pos="1701"/>
        </w:tabs>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008E44EA" w:rsidRPr="008E44EA">
        <w:rPr>
          <w:rFonts w:ascii="Verdana" w:eastAsia="Verdana" w:hAnsi="Verdana" w:cs="Verdana"/>
          <w:lang w:val="lt-LT"/>
        </w:rPr>
        <w:t>Programos įgyvendinimui taikomų mokymosi metodų aprašymą, orientuotą į praktinį mokymąsi ir realių situacijų sprendimą, įskaitant praktinių užduočių pobūdį, dalyvių įtraukimo būdus, rinkos ir (ar) regiono poreikių analizės metodus, veiklos sprendimų kūrimo ir testavimo principus bei produktyvios veiklos vystymo plano rengimo metodiką;</w:t>
      </w:r>
    </w:p>
    <w:p w14:paraId="18C94DA8" w14:textId="64673611" w:rsidR="00D12533" w:rsidRDefault="008E44EA" w:rsidP="50E8E324">
      <w:pPr>
        <w:numPr>
          <w:ilvl w:val="2"/>
          <w:numId w:val="24"/>
        </w:numPr>
        <w:tabs>
          <w:tab w:val="left" w:pos="1701"/>
        </w:tabs>
        <w:spacing w:after="0" w:line="240" w:lineRule="auto"/>
        <w:jc w:val="both"/>
        <w:textAlignment w:val="baseline"/>
        <w:rPr>
          <w:rFonts w:ascii="Verdana" w:eastAsia="Verdana" w:hAnsi="Verdana" w:cs="Verdana"/>
          <w:lang w:val="lt-LT"/>
        </w:rPr>
      </w:pPr>
      <w:r>
        <w:rPr>
          <w:rFonts w:ascii="Verdana" w:eastAsia="Verdana" w:hAnsi="Verdana" w:cs="Verdana"/>
          <w:lang w:val="lt-LT"/>
        </w:rPr>
        <w:t>D</w:t>
      </w:r>
      <w:r w:rsidRPr="008E44EA">
        <w:rPr>
          <w:rFonts w:ascii="Verdana" w:eastAsia="Verdana" w:hAnsi="Verdana" w:cs="Verdana"/>
          <w:lang w:val="lt-LT"/>
        </w:rPr>
        <w:t>etalų Programos planą pagal Projekte (Techninės specifikacijos priedas Nr. 1) nurodytas temas, įskaitant kiekvienos temos tikslus, pagrindines potemes, praktines veiklas, numatomus tarpinius rezultatus ir jų sąsajas su galutiniu Programos dalyvio rengiamu produktyvios veiklos vystymo planu;</w:t>
      </w:r>
    </w:p>
    <w:p w14:paraId="37E41A4B" w14:textId="7778BB96" w:rsidR="00740A59" w:rsidRDefault="00740A59" w:rsidP="00740A59">
      <w:pPr>
        <w:numPr>
          <w:ilvl w:val="2"/>
          <w:numId w:val="24"/>
        </w:numPr>
        <w:tabs>
          <w:tab w:val="left" w:pos="1701"/>
        </w:tabs>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008E44EA">
        <w:rPr>
          <w:rFonts w:ascii="Verdana" w:eastAsia="Verdana" w:hAnsi="Verdana" w:cs="Verdana"/>
          <w:lang w:val="lt-LT"/>
        </w:rPr>
        <w:t>I</w:t>
      </w:r>
      <w:r w:rsidR="008E44EA" w:rsidRPr="008E44EA">
        <w:rPr>
          <w:rFonts w:ascii="Verdana" w:eastAsia="Verdana" w:hAnsi="Verdana" w:cs="Verdana"/>
          <w:lang w:val="lt-LT"/>
        </w:rPr>
        <w:t>ndividualių konsultacijų organizavimo modelį, numatant konsultacijų teikimo principus, Programos dalyvių registravimo ir paskirstymo tvarką, konsultacijų turinio pritaikymą individualiems poreikiams bei konsultacijų sąsajas su dalyvio profesinėmis kompetencijomis, vystoma veikla, jos produktyvumu, ekonominiu pagrįstumu ir augimo potencialu;</w:t>
      </w:r>
    </w:p>
    <w:p w14:paraId="58BEAB1B" w14:textId="561B9A20" w:rsidR="008F7274" w:rsidRDefault="00740A59" w:rsidP="00740A59">
      <w:pPr>
        <w:numPr>
          <w:ilvl w:val="2"/>
          <w:numId w:val="24"/>
        </w:numPr>
        <w:tabs>
          <w:tab w:val="left" w:pos="1701"/>
        </w:tabs>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Pr="00740A59">
        <w:rPr>
          <w:rFonts w:ascii="Verdana" w:eastAsia="Verdana" w:hAnsi="Verdana" w:cs="Verdana"/>
          <w:lang w:val="lt-LT"/>
        </w:rPr>
        <w:t xml:space="preserve">Skaitmeninio </w:t>
      </w:r>
      <w:r w:rsidR="008E44EA" w:rsidRPr="008E44EA">
        <w:rPr>
          <w:rFonts w:ascii="Verdana" w:eastAsia="Verdana" w:hAnsi="Verdana" w:cs="Verdana"/>
          <w:lang w:val="lt-LT"/>
        </w:rPr>
        <w:t>konsultacijų registravimo ir administravimo sprendimo aprašymą, užtikrinant galimybę Programos dalyviams registruotis į konsultacijas, pasirinkti konsultacijos laiką ir gauti su konsultacijomis susijusią informaciją, taip pat suteikiant prieigą Perkančiosios organizacijos paskirtiems asmenims konsultacijų panaudojimo stebėsenai;</w:t>
      </w:r>
    </w:p>
    <w:p w14:paraId="0ED965B8" w14:textId="3C51F4CF" w:rsidR="00740A59" w:rsidRDefault="00184661" w:rsidP="00740A59">
      <w:pPr>
        <w:numPr>
          <w:ilvl w:val="2"/>
          <w:numId w:val="24"/>
        </w:numPr>
        <w:tabs>
          <w:tab w:val="left" w:pos="1701"/>
        </w:tabs>
        <w:spacing w:after="0" w:line="240" w:lineRule="auto"/>
        <w:jc w:val="both"/>
        <w:textAlignment w:val="baseline"/>
        <w:rPr>
          <w:rFonts w:ascii="Verdana" w:eastAsia="Verdana" w:hAnsi="Verdana" w:cs="Verdana"/>
          <w:lang w:val="lt-LT"/>
        </w:rPr>
      </w:pPr>
      <w:r w:rsidRPr="00184661">
        <w:rPr>
          <w:rFonts w:ascii="Verdana" w:eastAsia="Verdana" w:hAnsi="Verdana" w:cs="Verdana"/>
          <w:lang w:val="lt-LT"/>
        </w:rPr>
        <w:t>Produktyvios veiklos sprendimų vertinimo ir prizinio fondo įgyvendinimo mechanizmo aprašymą, numatant Programos dalyvių parengtų produktyvios veiklos vystymo planų ir (ar) veiklos sprendimų vertinimo, atrankos, prizų skyrimo ir jų panaudojimo principus. Vertinimo mechanizmas turi apimti ne mažiau kaip kuriamos pridėtinės vertės, rinkos ir (ar) regiono poreikio atliepimo, ekonominio pagrįstumo, produktyvumo didinimo potencialo, įgyvendinamumo ir augimo potencialo vertinimą.</w:t>
      </w:r>
    </w:p>
    <w:p w14:paraId="18F155CA" w14:textId="630E4921" w:rsidR="002A03A0" w:rsidRPr="00740A59" w:rsidRDefault="002A03A0" w:rsidP="00740A59">
      <w:pPr>
        <w:numPr>
          <w:ilvl w:val="2"/>
          <w:numId w:val="24"/>
        </w:numPr>
        <w:tabs>
          <w:tab w:val="left" w:pos="1701"/>
        </w:tabs>
        <w:spacing w:after="0" w:line="240" w:lineRule="auto"/>
        <w:jc w:val="both"/>
        <w:textAlignment w:val="baseline"/>
        <w:rPr>
          <w:rFonts w:ascii="Verdana" w:eastAsia="Verdana" w:hAnsi="Verdana" w:cs="Verdana"/>
          <w:lang w:val="lt-LT"/>
        </w:rPr>
      </w:pPr>
      <w:r w:rsidRPr="002A03A0">
        <w:rPr>
          <w:rFonts w:ascii="Verdana" w:eastAsia="Verdana" w:hAnsi="Verdana" w:cs="Verdana"/>
          <w:lang w:val="lt-LT"/>
        </w:rPr>
        <w:t>Baigiamojo</w:t>
      </w:r>
      <w:r w:rsidR="00184661" w:rsidRPr="00184661">
        <w:rPr>
          <w:rFonts w:ascii="Verdana" w:eastAsia="Verdana" w:hAnsi="Verdana" w:cs="Verdana"/>
          <w:lang w:val="lt-LT"/>
        </w:rPr>
        <w:t xml:space="preserve"> renginio išdėstymą laike, kartu pateikiant siūlomą renginio planą ir konceptą, numatomas konkrečias veiklas, Programos dalyvių rezultatų pristatymo formatą, grįžtamojo ryšio organizavimo principus, tinklaveikos veiklas ir dalyvių paskatinimo mechanizmo įgyvendinimą.</w:t>
      </w:r>
    </w:p>
    <w:p w14:paraId="3B44A3EC" w14:textId="5735E216" w:rsidR="006108C4" w:rsidRPr="00B13AA9" w:rsidRDefault="00B2116F" w:rsidP="50E8E324">
      <w:pPr>
        <w:pStyle w:val="Sraopastraipa"/>
        <w:numPr>
          <w:ilvl w:val="0"/>
          <w:numId w:val="24"/>
        </w:numPr>
        <w:spacing w:after="0" w:line="240" w:lineRule="auto"/>
        <w:jc w:val="both"/>
        <w:textAlignment w:val="baseline"/>
        <w:rPr>
          <w:rFonts w:ascii="Verdana" w:eastAsia="Verdana" w:hAnsi="Verdana" w:cs="Verdana"/>
          <w:lang w:val="lt-LT"/>
        </w:rPr>
      </w:pPr>
      <w:r w:rsidRPr="00B2116F">
        <w:rPr>
          <w:rFonts w:ascii="Verdana" w:eastAsia="Verdana" w:hAnsi="Verdana" w:cs="Verdana"/>
          <w:lang w:val="lt-LT"/>
        </w:rPr>
        <w:lastRenderedPageBreak/>
        <w:t xml:space="preserve">Programą turi sudaryti </w:t>
      </w:r>
      <w:r w:rsidRPr="00B2116F">
        <w:rPr>
          <w:rFonts w:ascii="Verdana" w:eastAsia="Verdana" w:hAnsi="Verdana" w:cs="Verdana"/>
          <w:b/>
          <w:bCs/>
          <w:lang w:val="lt-LT"/>
        </w:rPr>
        <w:t>ne mažiau kaip 5 praktiniai mokymai skirtingomis temomis,</w:t>
      </w:r>
      <w:r w:rsidRPr="00B2116F">
        <w:rPr>
          <w:rFonts w:ascii="Verdana" w:eastAsia="Verdana" w:hAnsi="Verdana" w:cs="Verdana"/>
          <w:lang w:val="lt-LT"/>
        </w:rPr>
        <w:t xml:space="preserve"> </w:t>
      </w:r>
      <w:r w:rsidR="00184661" w:rsidRPr="00184661">
        <w:rPr>
          <w:rFonts w:ascii="Verdana" w:eastAsia="Verdana" w:hAnsi="Verdana" w:cs="Verdana"/>
        </w:rPr>
        <w:t>apimančiomis profesinių kompetencijų pritaikymą ekonominei vertei kurti, rinkos ir regiono poreikių identifikavimą, konkurencingo vertės pasiūlymo formavimą, klientų paiešką ir pajamų kūrimą, veiklos produktyvumo didinimą taikant skaitmeninius ir dirbtinio intelekto sprendimus, veiklos kaštų, kainodaros, pelningumo ir ekonominio tvarumo planavimą bei veiklos vystymo ir augimo aspektus, nurodytus Projekte (Techninės specifikacijos priedas Nr. 1).</w:t>
      </w:r>
    </w:p>
    <w:p w14:paraId="54182D47" w14:textId="216DF9B9" w:rsidR="16B0A91A" w:rsidRPr="00B13AA9" w:rsidRDefault="00B2116F" w:rsidP="50E8E324">
      <w:pPr>
        <w:pStyle w:val="Sraopastraipa"/>
        <w:numPr>
          <w:ilvl w:val="0"/>
          <w:numId w:val="24"/>
        </w:numPr>
        <w:spacing w:after="0" w:line="240" w:lineRule="auto"/>
        <w:jc w:val="both"/>
        <w:rPr>
          <w:rFonts w:ascii="Verdana" w:eastAsia="Verdana" w:hAnsi="Verdana" w:cs="Verdana"/>
          <w:color w:val="000000" w:themeColor="text1"/>
          <w:lang w:val="lt-LT"/>
        </w:rPr>
      </w:pPr>
      <w:r w:rsidRPr="00B2116F">
        <w:rPr>
          <w:rFonts w:ascii="Verdana" w:eastAsia="Verdana" w:hAnsi="Verdana" w:cs="Verdana"/>
          <w:color w:val="000000" w:themeColor="text1"/>
          <w:lang w:val="lt-LT"/>
        </w:rPr>
        <w:t>Programoje numatyta ne mažiau kaip 2 (du) Programos ciklai, kiekvieną ciklą įgyvendinant atskiroje profesinio mokymo įstaigoje.</w:t>
      </w:r>
    </w:p>
    <w:p w14:paraId="1E8CF21F" w14:textId="37CF8AEE" w:rsidR="00F336F6" w:rsidRPr="00B13AA9" w:rsidRDefault="5A09249F" w:rsidP="50E8E324">
      <w:pPr>
        <w:numPr>
          <w:ilvl w:val="0"/>
          <w:numId w:val="24"/>
        </w:numPr>
        <w:spacing w:after="0" w:line="240" w:lineRule="auto"/>
        <w:jc w:val="both"/>
        <w:textAlignment w:val="baseline"/>
        <w:rPr>
          <w:rFonts w:ascii="Verdana" w:eastAsia="Verdana" w:hAnsi="Verdana" w:cs="Verdana"/>
          <w:lang w:val="lt-LT"/>
        </w:rPr>
      </w:pPr>
      <w:r w:rsidRPr="00B13AA9">
        <w:rPr>
          <w:rFonts w:ascii="Verdana" w:eastAsia="Verdana" w:hAnsi="Verdana" w:cs="Verdana"/>
          <w:lang w:val="lt-LT"/>
        </w:rPr>
        <w:t>Reikalavimai</w:t>
      </w:r>
      <w:r w:rsidRPr="00B13AA9">
        <w:rPr>
          <w:rFonts w:ascii="Verdana" w:eastAsia="Verdana" w:hAnsi="Verdana" w:cs="Verdana"/>
          <w:b/>
          <w:bCs/>
          <w:i/>
          <w:iCs/>
          <w:lang w:val="lt-LT"/>
        </w:rPr>
        <w:t xml:space="preserve"> </w:t>
      </w:r>
      <w:r w:rsidR="0FEE2E06" w:rsidRPr="00B13AA9">
        <w:rPr>
          <w:rFonts w:ascii="Verdana" w:eastAsia="Verdana" w:hAnsi="Verdana" w:cs="Verdana"/>
          <w:b/>
          <w:bCs/>
          <w:i/>
          <w:iCs/>
          <w:lang w:val="lt-LT"/>
        </w:rPr>
        <w:t>mokym</w:t>
      </w:r>
      <w:r w:rsidR="733B22D9" w:rsidRPr="00B13AA9">
        <w:rPr>
          <w:rFonts w:ascii="Verdana" w:eastAsia="Verdana" w:hAnsi="Verdana" w:cs="Verdana"/>
          <w:b/>
          <w:bCs/>
          <w:i/>
          <w:iCs/>
          <w:lang w:val="lt-LT"/>
        </w:rPr>
        <w:t xml:space="preserve">ams: </w:t>
      </w:r>
    </w:p>
    <w:p w14:paraId="3F96CF3E" w14:textId="0F27B557" w:rsidR="00F60B55" w:rsidRDefault="00184661" w:rsidP="50E8E324">
      <w:pPr>
        <w:numPr>
          <w:ilvl w:val="1"/>
          <w:numId w:val="24"/>
        </w:numPr>
        <w:tabs>
          <w:tab w:val="left" w:pos="1440"/>
        </w:tabs>
        <w:spacing w:after="0" w:line="240" w:lineRule="auto"/>
        <w:ind w:firstLine="720"/>
        <w:jc w:val="both"/>
        <w:textAlignment w:val="baseline"/>
        <w:rPr>
          <w:rFonts w:ascii="Verdana" w:eastAsia="Verdana" w:hAnsi="Verdana" w:cs="Verdana"/>
          <w:lang w:val="lt-LT"/>
        </w:rPr>
      </w:pPr>
      <w:r w:rsidRPr="00184661">
        <w:rPr>
          <w:rFonts w:ascii="Verdana" w:eastAsia="Verdana" w:hAnsi="Verdana" w:cs="Verdana"/>
          <w:lang w:val="lt-LT"/>
        </w:rPr>
        <w:t>Mokymuose gali dalyvauti tik Programos dalyviai. Vienos mokymų grupės dydis – ne mažesnis kaip 1</w:t>
      </w:r>
      <w:r>
        <w:rPr>
          <w:rFonts w:ascii="Verdana" w:eastAsia="Verdana" w:hAnsi="Verdana" w:cs="Verdana"/>
          <w:lang w:val="lt-LT"/>
        </w:rPr>
        <w:t>0</w:t>
      </w:r>
      <w:r w:rsidRPr="00184661">
        <w:rPr>
          <w:rFonts w:ascii="Verdana" w:eastAsia="Verdana" w:hAnsi="Verdana" w:cs="Verdana"/>
          <w:lang w:val="lt-LT"/>
        </w:rPr>
        <w:t xml:space="preserve"> ir ne didesnis kaip 20 Programos dalyvių. Mokymų grupės sudaromos kiekvienoje profesinio mokymo įstaigoje atskirai.</w:t>
      </w:r>
    </w:p>
    <w:p w14:paraId="7CCA6465" w14:textId="1799665A" w:rsidR="00105856" w:rsidRPr="00B13AA9" w:rsidRDefault="733B22D9" w:rsidP="50E8E324">
      <w:pPr>
        <w:numPr>
          <w:ilvl w:val="1"/>
          <w:numId w:val="24"/>
        </w:numPr>
        <w:tabs>
          <w:tab w:val="left" w:pos="1440"/>
        </w:tabs>
        <w:spacing w:after="0" w:line="240" w:lineRule="auto"/>
        <w:ind w:firstLine="720"/>
        <w:jc w:val="both"/>
        <w:textAlignment w:val="baseline"/>
        <w:rPr>
          <w:rFonts w:ascii="Verdana" w:eastAsia="Verdana" w:hAnsi="Verdana" w:cs="Verdana"/>
          <w:lang w:val="lt-LT"/>
        </w:rPr>
      </w:pPr>
      <w:r w:rsidRPr="65178AC8">
        <w:rPr>
          <w:rFonts w:ascii="Verdana" w:eastAsia="Verdana" w:hAnsi="Verdana" w:cs="Verdana"/>
          <w:color w:val="000000" w:themeColor="text1"/>
          <w:lang w:val="lt-LT"/>
        </w:rPr>
        <w:t>Kiekvienai mokymų temai turi būti: </w:t>
      </w:r>
    </w:p>
    <w:p w14:paraId="539A9DE7" w14:textId="6906F704" w:rsidR="00F60B55" w:rsidRDefault="00B2116F" w:rsidP="00F60B55">
      <w:pPr>
        <w:numPr>
          <w:ilvl w:val="2"/>
          <w:numId w:val="24"/>
        </w:numPr>
        <w:tabs>
          <w:tab w:val="left" w:pos="1440"/>
        </w:tabs>
        <w:spacing w:after="0" w:line="240" w:lineRule="auto"/>
        <w:jc w:val="both"/>
        <w:textAlignment w:val="baseline"/>
        <w:rPr>
          <w:rFonts w:ascii="Verdana" w:eastAsia="Verdana" w:hAnsi="Verdana" w:cs="Verdana"/>
          <w:lang w:val="lt-LT"/>
        </w:rPr>
      </w:pPr>
      <w:r w:rsidRPr="00B2116F">
        <w:rPr>
          <w:rFonts w:ascii="Verdana" w:eastAsia="Verdana" w:hAnsi="Verdana" w:cs="Verdana"/>
          <w:color w:val="000000" w:themeColor="text1"/>
          <w:lang w:val="lt-LT"/>
        </w:rPr>
        <w:t>Skiriama ne mažiau kaip 4 akademinės valandos, iš kurių ne mažiau kaip pusė laiko turi būti skiriama praktinėms veikloms, užduotims ar dirbtuvėms.</w:t>
      </w:r>
      <w:r w:rsidRPr="00B13AA9">
        <w:rPr>
          <w:rFonts w:ascii="Verdana" w:eastAsia="Verdana" w:hAnsi="Verdana" w:cs="Verdana"/>
          <w:color w:val="000000" w:themeColor="text1"/>
          <w:lang w:val="lt-LT"/>
        </w:rPr>
        <w:t xml:space="preserve"> Į šią trukmę neįskaičiuotos kavos / pietų pertraukos, </w:t>
      </w:r>
      <w:r w:rsidRPr="00B13AA9">
        <w:rPr>
          <w:rFonts w:ascii="Verdana" w:eastAsia="Verdana" w:hAnsi="Verdana" w:cs="Verdana"/>
          <w:lang w:val="lt-LT"/>
        </w:rPr>
        <w:t>kurių bendras laikas negali viršyti 1,5 val. per vieną mokymų dieną.</w:t>
      </w:r>
      <w:r w:rsidRPr="00B13AA9">
        <w:rPr>
          <w:rFonts w:ascii="Verdana" w:eastAsia="Verdana" w:hAnsi="Verdana" w:cs="Verdana"/>
          <w:color w:val="000000" w:themeColor="text1"/>
          <w:lang w:val="lt-LT"/>
        </w:rPr>
        <w:t>  </w:t>
      </w:r>
    </w:p>
    <w:p w14:paraId="32DAF608" w14:textId="59EA51F6" w:rsidR="00F60B55" w:rsidRDefault="00B2116F" w:rsidP="00F60B55">
      <w:pPr>
        <w:numPr>
          <w:ilvl w:val="2"/>
          <w:numId w:val="24"/>
        </w:numPr>
        <w:tabs>
          <w:tab w:val="left" w:pos="1440"/>
        </w:tabs>
        <w:spacing w:after="0" w:line="240" w:lineRule="auto"/>
        <w:jc w:val="both"/>
        <w:textAlignment w:val="baseline"/>
        <w:rPr>
          <w:rFonts w:ascii="Verdana" w:eastAsia="Verdana" w:hAnsi="Verdana" w:cs="Verdana"/>
          <w:lang w:val="lt-LT"/>
        </w:rPr>
      </w:pPr>
      <w:r w:rsidRPr="00B2116F">
        <w:rPr>
          <w:rFonts w:ascii="Verdana" w:eastAsia="Verdana" w:hAnsi="Verdana" w:cs="Verdana"/>
          <w:lang w:val="lt-LT"/>
        </w:rPr>
        <w:t>Numatytos</w:t>
      </w:r>
      <w:r w:rsidR="00184661" w:rsidRPr="00184661">
        <w:rPr>
          <w:rFonts w:ascii="Verdana" w:eastAsia="Verdana" w:hAnsi="Verdana" w:cs="Verdana"/>
          <w:lang w:val="lt-LT"/>
        </w:rPr>
        <w:t xml:space="preserve"> praktinės veiklos, orientuotos į Programos dalyvių aktyvų įsitraukimą, praktinių gebėjimų formavimą ir realių ekonominių bei profesinių situacijų sprendimą. Praktinės veiklos turi būti pritaikytos profesinio mokymo įstaigų mokinių auditorijai ir, atsižvelgiant į mokymų temą, apimti realių rinkos ir (ar) regiono poreikių analizę, profesinių kompetencijų pritaikymo galimybių vertinimą, veiklos sprendimų kūrimą ir testavimą, klientų poreikių analizę, produktyvumo didinimo galimybių paiešką, skaitmeninių ir dirbtinio intelekto sprendimų taikymą, kainodaros, kaštų, pajamų ir pelningumo skaičiavimus bei veiklos vystymo sprendimų priėmimą;</w:t>
      </w:r>
    </w:p>
    <w:p w14:paraId="034DE984" w14:textId="55168669" w:rsidR="39727BA2" w:rsidRDefault="00184661" w:rsidP="00B2116F">
      <w:pPr>
        <w:numPr>
          <w:ilvl w:val="2"/>
          <w:numId w:val="24"/>
        </w:numPr>
        <w:tabs>
          <w:tab w:val="left" w:pos="1440"/>
        </w:tabs>
        <w:spacing w:after="0" w:line="240" w:lineRule="auto"/>
        <w:jc w:val="both"/>
        <w:textAlignment w:val="baseline"/>
        <w:rPr>
          <w:rFonts w:ascii="Verdana" w:eastAsia="Verdana" w:hAnsi="Verdana" w:cs="Verdana"/>
        </w:rPr>
      </w:pPr>
      <w:r w:rsidRPr="00184661">
        <w:rPr>
          <w:rFonts w:ascii="Verdana" w:eastAsia="Verdana" w:hAnsi="Verdana" w:cs="Verdana"/>
        </w:rPr>
        <w:t>Tiekėjas turi parengti ir Programos metu taikyti produktyvios veiklos vystymo plano šabloną, skirtą nuosekliam Programos dalyvio profesinių kompetencijų pritaikymo, kuriamos vertės, veiklos produktyvumo, ekonominio pagrįstumo ir augimo potencialo planavimui. Šablonas turi būti iš anksto suderintas su Perkančiąja organizacija ir apimti ne mažiau kaip:</w:t>
      </w:r>
    </w:p>
    <w:p w14:paraId="20B5FC8E" w14:textId="77777777" w:rsidR="00184661" w:rsidRPr="00184661" w:rsidRDefault="00184661" w:rsidP="00184661">
      <w:pPr>
        <w:numPr>
          <w:ilvl w:val="3"/>
          <w:numId w:val="24"/>
        </w:numPr>
        <w:tabs>
          <w:tab w:val="left" w:pos="1440"/>
        </w:tabs>
        <w:spacing w:after="0" w:line="240" w:lineRule="auto"/>
        <w:jc w:val="both"/>
        <w:textAlignment w:val="baseline"/>
        <w:rPr>
          <w:rFonts w:ascii="Verdana" w:eastAsia="Verdana" w:hAnsi="Verdana" w:cs="Verdana"/>
        </w:rPr>
      </w:pPr>
      <w:r w:rsidRPr="00184661">
        <w:rPr>
          <w:rFonts w:ascii="Verdana" w:eastAsia="Verdana" w:hAnsi="Verdana" w:cs="Verdana"/>
        </w:rPr>
        <w:t>Programos dalyvio profesines kompetencijas ir jų pritaikymo galimybes;</w:t>
      </w:r>
    </w:p>
    <w:p w14:paraId="00A69347" w14:textId="353BFACD" w:rsidR="00184661" w:rsidRPr="00184661" w:rsidRDefault="00184661" w:rsidP="00184661">
      <w:pPr>
        <w:numPr>
          <w:ilvl w:val="3"/>
          <w:numId w:val="24"/>
        </w:numPr>
        <w:tabs>
          <w:tab w:val="left" w:pos="1440"/>
        </w:tabs>
        <w:spacing w:after="0" w:line="240" w:lineRule="auto"/>
        <w:jc w:val="both"/>
        <w:textAlignment w:val="baseline"/>
        <w:rPr>
          <w:rFonts w:ascii="Verdana" w:eastAsia="Verdana" w:hAnsi="Verdana" w:cs="Verdana"/>
        </w:rPr>
      </w:pPr>
      <w:r>
        <w:rPr>
          <w:rFonts w:ascii="Verdana" w:eastAsia="Verdana" w:hAnsi="Verdana" w:cs="Verdana"/>
        </w:rPr>
        <w:t>I</w:t>
      </w:r>
      <w:r w:rsidRPr="00184661">
        <w:rPr>
          <w:rFonts w:ascii="Verdana" w:eastAsia="Verdana" w:hAnsi="Verdana" w:cs="Verdana"/>
        </w:rPr>
        <w:t>dentifikuotą rinkos ir (ar) regiono poreikį ar problemą;</w:t>
      </w:r>
    </w:p>
    <w:p w14:paraId="116CCD68" w14:textId="06EF7487" w:rsidR="00184661" w:rsidRPr="00184661" w:rsidRDefault="00184661" w:rsidP="00184661">
      <w:pPr>
        <w:numPr>
          <w:ilvl w:val="3"/>
          <w:numId w:val="24"/>
        </w:numPr>
        <w:tabs>
          <w:tab w:val="left" w:pos="1440"/>
        </w:tabs>
        <w:spacing w:after="0" w:line="240" w:lineRule="auto"/>
        <w:jc w:val="both"/>
        <w:textAlignment w:val="baseline"/>
        <w:rPr>
          <w:rFonts w:ascii="Verdana" w:eastAsia="Verdana" w:hAnsi="Verdana" w:cs="Verdana"/>
        </w:rPr>
      </w:pPr>
      <w:r>
        <w:rPr>
          <w:rFonts w:ascii="Verdana" w:eastAsia="Verdana" w:hAnsi="Verdana" w:cs="Verdana"/>
        </w:rPr>
        <w:t>S</w:t>
      </w:r>
      <w:r w:rsidRPr="00184661">
        <w:rPr>
          <w:rFonts w:ascii="Verdana" w:eastAsia="Verdana" w:hAnsi="Verdana" w:cs="Verdana"/>
        </w:rPr>
        <w:t>iūlomą produktą, paslaugą ar kitą veiklos sprendimą;</w:t>
      </w:r>
    </w:p>
    <w:p w14:paraId="1610D49E" w14:textId="220E131A" w:rsidR="00184661" w:rsidRPr="00184661" w:rsidRDefault="00184661" w:rsidP="00184661">
      <w:pPr>
        <w:numPr>
          <w:ilvl w:val="3"/>
          <w:numId w:val="24"/>
        </w:numPr>
        <w:tabs>
          <w:tab w:val="left" w:pos="1440"/>
        </w:tabs>
        <w:spacing w:after="0" w:line="240" w:lineRule="auto"/>
        <w:jc w:val="both"/>
        <w:textAlignment w:val="baseline"/>
        <w:rPr>
          <w:rFonts w:ascii="Verdana" w:eastAsia="Verdana" w:hAnsi="Verdana" w:cs="Verdana"/>
        </w:rPr>
      </w:pPr>
      <w:r>
        <w:rPr>
          <w:rFonts w:ascii="Verdana" w:eastAsia="Verdana" w:hAnsi="Verdana" w:cs="Verdana"/>
        </w:rPr>
        <w:t>K</w:t>
      </w:r>
      <w:r w:rsidRPr="00184661">
        <w:rPr>
          <w:rFonts w:ascii="Verdana" w:eastAsia="Verdana" w:hAnsi="Verdana" w:cs="Verdana"/>
        </w:rPr>
        <w:t>uriamą vertę klientui ir veiklos išskirtinumą;</w:t>
      </w:r>
    </w:p>
    <w:p w14:paraId="1EB97B78" w14:textId="1BBF0893" w:rsidR="00184661" w:rsidRPr="00184661" w:rsidRDefault="00184661" w:rsidP="00184661">
      <w:pPr>
        <w:numPr>
          <w:ilvl w:val="3"/>
          <w:numId w:val="24"/>
        </w:numPr>
        <w:tabs>
          <w:tab w:val="left" w:pos="1440"/>
        </w:tabs>
        <w:spacing w:after="0" w:line="240" w:lineRule="auto"/>
        <w:jc w:val="both"/>
        <w:textAlignment w:val="baseline"/>
        <w:rPr>
          <w:rFonts w:ascii="Verdana" w:eastAsia="Verdana" w:hAnsi="Verdana" w:cs="Verdana"/>
        </w:rPr>
      </w:pPr>
      <w:r>
        <w:rPr>
          <w:rFonts w:ascii="Verdana" w:eastAsia="Verdana" w:hAnsi="Verdana" w:cs="Verdana"/>
        </w:rPr>
        <w:t>T</w:t>
      </w:r>
      <w:r w:rsidRPr="00184661">
        <w:rPr>
          <w:rFonts w:ascii="Verdana" w:eastAsia="Verdana" w:hAnsi="Verdana" w:cs="Verdana"/>
        </w:rPr>
        <w:t>ikslinę auditoriją ir klientų pasiekimo būdus;</w:t>
      </w:r>
    </w:p>
    <w:p w14:paraId="4CC2600E" w14:textId="6D0D4CB4" w:rsidR="00184661" w:rsidRPr="00184661" w:rsidRDefault="00184661" w:rsidP="00184661">
      <w:pPr>
        <w:numPr>
          <w:ilvl w:val="3"/>
          <w:numId w:val="24"/>
        </w:numPr>
        <w:tabs>
          <w:tab w:val="left" w:pos="1440"/>
        </w:tabs>
        <w:spacing w:after="0" w:line="240" w:lineRule="auto"/>
        <w:jc w:val="both"/>
        <w:textAlignment w:val="baseline"/>
        <w:rPr>
          <w:rFonts w:ascii="Verdana" w:eastAsia="Verdana" w:hAnsi="Verdana" w:cs="Verdana"/>
        </w:rPr>
      </w:pPr>
      <w:r>
        <w:rPr>
          <w:rFonts w:ascii="Verdana" w:eastAsia="Verdana" w:hAnsi="Verdana" w:cs="Verdana"/>
        </w:rPr>
        <w:t>P</w:t>
      </w:r>
      <w:r w:rsidRPr="00184661">
        <w:rPr>
          <w:rFonts w:ascii="Verdana" w:eastAsia="Verdana" w:hAnsi="Verdana" w:cs="Verdana"/>
        </w:rPr>
        <w:t>agrindinius veiklos procesus ir jų organizavimą;</w:t>
      </w:r>
    </w:p>
    <w:p w14:paraId="57EBD6C8" w14:textId="0993B7C5" w:rsidR="00184661" w:rsidRPr="00184661" w:rsidRDefault="00184661" w:rsidP="00184661">
      <w:pPr>
        <w:numPr>
          <w:ilvl w:val="3"/>
          <w:numId w:val="24"/>
        </w:numPr>
        <w:tabs>
          <w:tab w:val="left" w:pos="1440"/>
        </w:tabs>
        <w:spacing w:after="0" w:line="240" w:lineRule="auto"/>
        <w:jc w:val="both"/>
        <w:textAlignment w:val="baseline"/>
        <w:rPr>
          <w:rFonts w:ascii="Verdana" w:eastAsia="Verdana" w:hAnsi="Verdana" w:cs="Verdana"/>
        </w:rPr>
      </w:pPr>
      <w:r>
        <w:rPr>
          <w:rFonts w:ascii="Verdana" w:eastAsia="Verdana" w:hAnsi="Verdana" w:cs="Verdana"/>
        </w:rPr>
        <w:t>N</w:t>
      </w:r>
      <w:r w:rsidRPr="00184661">
        <w:rPr>
          <w:rFonts w:ascii="Verdana" w:eastAsia="Verdana" w:hAnsi="Verdana" w:cs="Verdana"/>
        </w:rPr>
        <w:t>umatomus skaitmeninius, automatizavimo ir (ar) dirbtinio intelekto sprendimus veiklos produktyvumui didinti;</w:t>
      </w:r>
    </w:p>
    <w:p w14:paraId="0D9BA926" w14:textId="58CE88BB" w:rsidR="00184661" w:rsidRPr="00184661" w:rsidRDefault="00184661" w:rsidP="00184661">
      <w:pPr>
        <w:numPr>
          <w:ilvl w:val="3"/>
          <w:numId w:val="24"/>
        </w:numPr>
        <w:tabs>
          <w:tab w:val="left" w:pos="1440"/>
        </w:tabs>
        <w:spacing w:after="0" w:line="240" w:lineRule="auto"/>
        <w:jc w:val="both"/>
        <w:textAlignment w:val="baseline"/>
        <w:rPr>
          <w:rFonts w:ascii="Verdana" w:eastAsia="Verdana" w:hAnsi="Verdana" w:cs="Verdana"/>
        </w:rPr>
      </w:pPr>
      <w:r>
        <w:rPr>
          <w:rFonts w:ascii="Verdana" w:eastAsia="Verdana" w:hAnsi="Verdana" w:cs="Verdana"/>
        </w:rPr>
        <w:t>P</w:t>
      </w:r>
      <w:r w:rsidRPr="00184661">
        <w:rPr>
          <w:rFonts w:ascii="Verdana" w:eastAsia="Verdana" w:hAnsi="Verdana" w:cs="Verdana"/>
        </w:rPr>
        <w:t>reliminarius veiklos kaštus ir kainodarą;</w:t>
      </w:r>
    </w:p>
    <w:p w14:paraId="27B4DF43" w14:textId="35BFCA57" w:rsidR="00184661" w:rsidRPr="00184661" w:rsidRDefault="00184661" w:rsidP="00184661">
      <w:pPr>
        <w:numPr>
          <w:ilvl w:val="3"/>
          <w:numId w:val="24"/>
        </w:numPr>
        <w:tabs>
          <w:tab w:val="left" w:pos="1440"/>
        </w:tabs>
        <w:spacing w:after="0" w:line="240" w:lineRule="auto"/>
        <w:jc w:val="both"/>
        <w:textAlignment w:val="baseline"/>
        <w:rPr>
          <w:rFonts w:ascii="Verdana" w:eastAsia="Verdana" w:hAnsi="Verdana" w:cs="Verdana"/>
        </w:rPr>
      </w:pPr>
      <w:r>
        <w:rPr>
          <w:rFonts w:ascii="Verdana" w:eastAsia="Verdana" w:hAnsi="Verdana" w:cs="Verdana"/>
        </w:rPr>
        <w:t>P</w:t>
      </w:r>
      <w:r w:rsidRPr="00184661">
        <w:rPr>
          <w:rFonts w:ascii="Verdana" w:eastAsia="Verdana" w:hAnsi="Verdana" w:cs="Verdana"/>
        </w:rPr>
        <w:t>ajamų, pelningumo ir ekonominio tvarumo prielaidas;</w:t>
      </w:r>
    </w:p>
    <w:p w14:paraId="60E5D99D" w14:textId="4B064E12" w:rsidR="00184661" w:rsidRPr="00184661" w:rsidRDefault="00184661" w:rsidP="00184661">
      <w:pPr>
        <w:numPr>
          <w:ilvl w:val="3"/>
          <w:numId w:val="24"/>
        </w:numPr>
        <w:tabs>
          <w:tab w:val="left" w:pos="1440"/>
        </w:tabs>
        <w:spacing w:after="0" w:line="240" w:lineRule="auto"/>
        <w:jc w:val="both"/>
        <w:textAlignment w:val="baseline"/>
        <w:rPr>
          <w:rFonts w:ascii="Verdana" w:eastAsia="Verdana" w:hAnsi="Verdana" w:cs="Verdana"/>
        </w:rPr>
      </w:pPr>
      <w:r>
        <w:rPr>
          <w:rFonts w:ascii="Verdana" w:eastAsia="Verdana" w:hAnsi="Verdana" w:cs="Verdana"/>
        </w:rPr>
        <w:t>P</w:t>
      </w:r>
      <w:r w:rsidRPr="00184661">
        <w:rPr>
          <w:rFonts w:ascii="Verdana" w:eastAsia="Verdana" w:hAnsi="Verdana" w:cs="Verdana"/>
        </w:rPr>
        <w:t>agrindines rizikas ir jų valdymo būdus;</w:t>
      </w:r>
    </w:p>
    <w:p w14:paraId="1FD0C3DF" w14:textId="0182645C" w:rsidR="00184661" w:rsidRPr="00B2116F" w:rsidRDefault="00184661" w:rsidP="00184661">
      <w:pPr>
        <w:numPr>
          <w:ilvl w:val="3"/>
          <w:numId w:val="24"/>
        </w:numPr>
        <w:tabs>
          <w:tab w:val="left" w:pos="1440"/>
        </w:tabs>
        <w:spacing w:after="0" w:line="240" w:lineRule="auto"/>
        <w:jc w:val="both"/>
        <w:textAlignment w:val="baseline"/>
        <w:rPr>
          <w:rFonts w:ascii="Verdana" w:eastAsia="Verdana" w:hAnsi="Verdana" w:cs="Verdana"/>
        </w:rPr>
      </w:pPr>
      <w:r>
        <w:rPr>
          <w:rFonts w:ascii="Verdana" w:eastAsia="Verdana" w:hAnsi="Verdana" w:cs="Verdana"/>
        </w:rPr>
        <w:t>N</w:t>
      </w:r>
      <w:r w:rsidRPr="00184661">
        <w:rPr>
          <w:rFonts w:ascii="Verdana" w:eastAsia="Verdana" w:hAnsi="Verdana" w:cs="Verdana"/>
        </w:rPr>
        <w:t>e trumpesnio kaip 6 mėnesių laikotarpio veiklos vystymo ir augimo veiksmų planą.</w:t>
      </w:r>
    </w:p>
    <w:p w14:paraId="6D15AB87" w14:textId="32C19986" w:rsidR="00EA451E" w:rsidRPr="008F628E" w:rsidRDefault="00184661" w:rsidP="00B13AA9">
      <w:pPr>
        <w:pStyle w:val="Sraopastraipa"/>
        <w:numPr>
          <w:ilvl w:val="1"/>
          <w:numId w:val="24"/>
        </w:numPr>
        <w:tabs>
          <w:tab w:val="left" w:pos="1440"/>
        </w:tabs>
        <w:spacing w:after="0" w:line="240" w:lineRule="auto"/>
        <w:jc w:val="both"/>
        <w:textAlignment w:val="baseline"/>
        <w:rPr>
          <w:rFonts w:ascii="Verdana" w:eastAsia="Verdana" w:hAnsi="Verdana" w:cs="Verdana"/>
          <w:color w:val="000000" w:themeColor="text1"/>
          <w:lang w:val="lt-LT"/>
        </w:rPr>
      </w:pPr>
      <w:r w:rsidRPr="00184661">
        <w:rPr>
          <w:rFonts w:ascii="Verdana" w:eastAsia="Verdana" w:hAnsi="Verdana" w:cs="Verdana"/>
          <w:lang w:val="lt-LT"/>
        </w:rPr>
        <w:t>Po kiekvienos mokymų temos Programos dalyviams turi būti pateikiamos praktinės savarankiškos užduotys, skirtos įgytų žinių pritaikymui, realių rinkos ir (ar) regiono poreikių vertinimui, kuriamo veiklos sprendimo testavimui ir nuosekliam produktyvios veiklos vystymo plano rengimui bei tobulinimui.</w:t>
      </w:r>
    </w:p>
    <w:p w14:paraId="1FF65A83" w14:textId="62E49614" w:rsidR="00F336F6" w:rsidRPr="00AF0A0A" w:rsidRDefault="00AF0A0A" w:rsidP="00AF0A0A">
      <w:pPr>
        <w:numPr>
          <w:ilvl w:val="1"/>
          <w:numId w:val="24"/>
        </w:numPr>
        <w:tabs>
          <w:tab w:val="left" w:pos="1440"/>
        </w:tabs>
        <w:spacing w:after="0" w:line="240" w:lineRule="auto"/>
        <w:jc w:val="both"/>
        <w:textAlignment w:val="baseline"/>
        <w:rPr>
          <w:rFonts w:ascii="Verdana" w:eastAsia="Verdana" w:hAnsi="Verdana" w:cs="Verdana"/>
          <w:color w:val="000000" w:themeColor="text1"/>
          <w:lang w:val="lt-LT"/>
        </w:rPr>
      </w:pPr>
      <w:r w:rsidRPr="00AF0A0A">
        <w:rPr>
          <w:rFonts w:ascii="Verdana" w:eastAsia="Verdana" w:hAnsi="Verdana" w:cs="Verdana"/>
          <w:color w:val="000000" w:themeColor="text1"/>
          <w:lang w:val="lt-LT"/>
        </w:rPr>
        <w:t>Programos dalyviams viso Programos įgyvendinimo metu turi būti sudaryta galimybė, esant individualiam poreikiui, pasinaudoti individualiomis konsultacijomis. Konsultacijos gali būti skirtos individualiems klausimams, praktinių užduočių aptarimui, profesinių kompetencijų pritaikymo ekonominei vertei kurti galimybių vertinimui, rinkos ir (ar) regiono poreikio pagrindimui, kuriamo produkto, paslaugos ar kito veiklos sprendimo vystymui, produktyvumo didinimo galimybių paieškai, skaitmeninių ir dirbtinio intelekto sprendimų taikymui, ekonominio pagrįstumo, kainodaros, kaštų, pajamų, pelningumo ir augimo potencialo vertinimui bei produktyvios veiklos vystymo plano rengimui ir tobulinimui. Konsultacijos gali būti teikiamos kontaktiniu arba nuotoliniu būdu.</w:t>
      </w:r>
    </w:p>
    <w:p w14:paraId="0E98B5B2" w14:textId="3B248A7D" w:rsidR="002A03A0" w:rsidRPr="00AF0A0A" w:rsidRDefault="00AF0A0A" w:rsidP="002A03A0">
      <w:pPr>
        <w:numPr>
          <w:ilvl w:val="0"/>
          <w:numId w:val="24"/>
        </w:numPr>
        <w:spacing w:after="0" w:line="240" w:lineRule="auto"/>
        <w:jc w:val="both"/>
        <w:textAlignment w:val="baseline"/>
        <w:rPr>
          <w:rFonts w:ascii="Verdana" w:eastAsia="Verdana" w:hAnsi="Verdana" w:cs="Verdana"/>
          <w:lang w:val="lt-LT"/>
        </w:rPr>
      </w:pPr>
      <w:r w:rsidRPr="00AF0A0A">
        <w:rPr>
          <w:rFonts w:ascii="Verdana" w:eastAsia="Verdana" w:hAnsi="Verdana" w:cs="Verdana"/>
        </w:rPr>
        <w:t>Tiekėjas ne vėliau kaip per 7 darbo dienas nuo Paslaugų sutarties įsigaliojimo dienos privalo pateikti Perkančiajai organizacijai Programos įgyvendinimo planą, parengtą pagal Techninės specifikacijos 10.1–10.2 papunkčiuose nustatytus reikalavimus. Tiekėjas turi organizuoti Programos įgyvendinimo plano pristatymą Perkančiosios organizacijos nurodytu būdu (kontaktiniu arba nuotoliniu), pristatydamas Programos struktūrą, etapų išdėstymą, mokymų temas, metodiką, praktinių veiklų pavyzdžius, individualių konsultacijų organizavimo modelį</w:t>
      </w:r>
      <w:r w:rsidR="008175EF">
        <w:rPr>
          <w:rFonts w:ascii="Verdana" w:eastAsia="Verdana" w:hAnsi="Verdana" w:cs="Verdana"/>
        </w:rPr>
        <w:t xml:space="preserve"> </w:t>
      </w:r>
      <w:r w:rsidRPr="00AF0A0A">
        <w:rPr>
          <w:rFonts w:ascii="Verdana" w:eastAsia="Verdana" w:hAnsi="Verdana" w:cs="Verdana"/>
        </w:rPr>
        <w:t>bei Programos metu taikomą produktyvios veiklos vystymo planą ar kitą lygiavertę praktinio veiklos planavimo priemonę. Perkančioji organizacija turi teisę teikti pastabas ir pasiūlymus dėl Programos įgyvendinimo plano tobulinimo. Tiekėjas privalo atsižvelgti į pateiktas pastabas ir, esant poreikiui, pakartotinai koreguoti Programos įgyvendinimo planą. Programos įgyvendinimas gali būti pradedamas tik Perkančiajai organizacijai raštu patvirtinus galutinį Programos įgyvendinimo planą. Galutinis Programos įgyvendinimo planas turi būti suderintas ne vėliau kaip per 20 kalendorinių dienų nuo Paslaugų sutarties įsigaliojimo dienos.</w:t>
      </w:r>
    </w:p>
    <w:p w14:paraId="7E3496AC" w14:textId="47E1D72C" w:rsidR="006D77EE" w:rsidRPr="00B13AA9" w:rsidRDefault="30C2D924" w:rsidP="50E8E324">
      <w:pPr>
        <w:numPr>
          <w:ilvl w:val="0"/>
          <w:numId w:val="24"/>
        </w:numPr>
        <w:spacing w:after="0" w:line="240" w:lineRule="auto"/>
        <w:jc w:val="both"/>
        <w:textAlignment w:val="baseline"/>
        <w:rPr>
          <w:rFonts w:ascii="Verdana" w:eastAsia="Verdana" w:hAnsi="Verdana" w:cs="Verdana"/>
          <w:lang w:val="lt-LT"/>
        </w:rPr>
      </w:pPr>
      <w:r w:rsidRPr="00B13AA9">
        <w:rPr>
          <w:rFonts w:ascii="Verdana" w:eastAsia="Verdana" w:hAnsi="Verdana" w:cs="Verdana"/>
          <w:lang w:val="lt-LT"/>
        </w:rPr>
        <w:t>Pirkimui taikomos</w:t>
      </w:r>
      <w:r w:rsidRPr="00B13AA9">
        <w:rPr>
          <w:rFonts w:ascii="Verdana" w:eastAsia="Verdana" w:hAnsi="Verdana" w:cs="Verdana"/>
          <w:shd w:val="clear" w:color="auto" w:fill="FFFFFF"/>
          <w:lang w:val="lt-LT"/>
        </w:rPr>
        <w:t xml:space="preserve"> Aplinkos apsaugos kriterijų taikymo, vykdant žaliuosius pirkimus, tvarkos aprašo, patvirtinto Lietuvos Respublikos aplinkos apsaugos ministro 2011 m. birželio 28 d. įsakymu Nr. D1-508 (aktuali redakcija) (toliau – Aprašas), nuostatos:</w:t>
      </w:r>
    </w:p>
    <w:p w14:paraId="3D5748FE" w14:textId="6CF7682E" w:rsidR="00F125CF" w:rsidRPr="00B13AA9" w:rsidRDefault="437894A6" w:rsidP="50E8E324">
      <w:pPr>
        <w:pStyle w:val="Sraopastraipa"/>
        <w:numPr>
          <w:ilvl w:val="1"/>
          <w:numId w:val="24"/>
        </w:numPr>
        <w:spacing w:after="0" w:line="240" w:lineRule="auto"/>
        <w:jc w:val="both"/>
        <w:textAlignment w:val="baseline"/>
        <w:rPr>
          <w:rFonts w:ascii="Verdana" w:eastAsia="Verdana" w:hAnsi="Verdana" w:cs="Verdana"/>
          <w:color w:val="000000"/>
          <w:lang w:val="lt-LT" w:eastAsia="lt-LT"/>
        </w:rPr>
      </w:pPr>
      <w:r w:rsidRPr="00B13AA9">
        <w:rPr>
          <w:rFonts w:ascii="Verdana" w:eastAsia="Verdana" w:hAnsi="Verdana" w:cs="Verdana"/>
          <w:color w:val="000000"/>
          <w:u w:val="single"/>
          <w:lang w:val="lt-LT" w:eastAsia="lt-LT"/>
        </w:rPr>
        <w:t>Tiekėjo naudojamas popierius</w:t>
      </w:r>
      <w:r w:rsidRPr="00B13AA9">
        <w:rPr>
          <w:rFonts w:ascii="Verdana" w:eastAsia="Verdana" w:hAnsi="Verdana" w:cs="Verdana"/>
          <w:color w:val="000000"/>
          <w:lang w:val="lt-LT" w:eastAsia="lt-LT"/>
        </w:rPr>
        <w:t xml:space="preserve"> turi būti:</w:t>
      </w:r>
      <w:r w:rsidR="624D713E" w:rsidRPr="00B13AA9">
        <w:rPr>
          <w:rFonts w:ascii="Verdana" w:eastAsia="Verdana" w:hAnsi="Verdana" w:cs="Verdana"/>
          <w:color w:val="000000"/>
          <w:lang w:val="lt-LT" w:eastAsia="lt-LT"/>
        </w:rPr>
        <w:t xml:space="preserve"> 1) </w:t>
      </w:r>
      <w:r w:rsidRPr="00B13AA9">
        <w:rPr>
          <w:rFonts w:ascii="Verdana" w:eastAsia="Verdana" w:hAnsi="Verdana" w:cs="Verdana"/>
          <w:color w:val="000000"/>
          <w:lang w:val="lt-LT" w:eastAsia="lt-LT"/>
        </w:rPr>
        <w:t>pagamintas iš 100 proc. perdirbto popieriaus (naudoto popieriaus ir (ar) gamybos atliekų) plaušų arba ne mažiau kaip 30 proc. pirminės medienos plaušų, gautų iš miškų, sertifikuotų naudojant </w:t>
      </w:r>
      <w:r w:rsidRPr="00B13AA9">
        <w:rPr>
          <w:rFonts w:ascii="Verdana" w:eastAsia="Verdana" w:hAnsi="Verdana" w:cs="Verdana"/>
          <w:i/>
          <w:iCs/>
          <w:color w:val="000000"/>
          <w:lang w:val="lt-LT" w:eastAsia="lt-LT"/>
        </w:rPr>
        <w:t>Forest Stewardship Council</w:t>
      </w:r>
      <w:r w:rsidRPr="00B13AA9">
        <w:rPr>
          <w:rFonts w:ascii="Verdana" w:eastAsia="Verdana" w:hAnsi="Verdana" w:cs="Verdana"/>
          <w:color w:val="000000"/>
          <w:lang w:val="lt-LT" w:eastAsia="lt-LT"/>
        </w:rPr>
        <w:t> (toliau – FSC) ar Miškų sertifikavimo sistemų pripažinimo programą (angl. </w:t>
      </w:r>
      <w:r w:rsidRPr="00B13AA9">
        <w:rPr>
          <w:rFonts w:ascii="Verdana" w:eastAsia="Verdana" w:hAnsi="Verdana" w:cs="Verdana"/>
          <w:i/>
          <w:iCs/>
          <w:color w:val="000000"/>
          <w:lang w:val="lt-LT" w:eastAsia="lt-LT"/>
        </w:rPr>
        <w:t>Programme for the Endorsement of Forest Certification schemes</w:t>
      </w:r>
      <w:r w:rsidRPr="00B13AA9">
        <w:rPr>
          <w:rFonts w:ascii="Verdana" w:eastAsia="Verdana" w:hAnsi="Verdana" w:cs="Verdana"/>
          <w:color w:val="000000"/>
          <w:lang w:val="lt-LT" w:eastAsia="lt-LT"/>
        </w:rPr>
        <w:t> (toliau – PEFC) arba lygiavertes miškų sertifikavimo sistemas, kita dalis – iš perdirbto popieriaus plaušų;</w:t>
      </w:r>
      <w:r w:rsidR="624D713E" w:rsidRPr="00B13AA9">
        <w:rPr>
          <w:rFonts w:ascii="Verdana" w:eastAsia="Verdana" w:hAnsi="Verdana" w:cs="Verdana"/>
          <w:color w:val="000000"/>
          <w:lang w:val="lt-LT" w:eastAsia="lt-LT"/>
        </w:rPr>
        <w:t xml:space="preserve"> 2) </w:t>
      </w:r>
      <w:bookmarkStart w:id="3" w:name="part_605f63ee1ea047c5b6535593c1b7b974"/>
      <w:bookmarkEnd w:id="3"/>
      <w:r w:rsidRPr="00B13AA9">
        <w:rPr>
          <w:rFonts w:ascii="Verdana" w:eastAsia="Verdana" w:hAnsi="Verdana" w:cs="Verdana"/>
          <w:color w:val="000000"/>
          <w:shd w:val="clear" w:color="auto" w:fill="FFFFFF"/>
          <w:lang w:val="lt-LT" w:eastAsia="lt-LT"/>
        </w:rPr>
        <w:t>turi būti nebalintas arba balintas nenaudojant chloro dujų.</w:t>
      </w:r>
    </w:p>
    <w:p w14:paraId="6CC0FCCA" w14:textId="5F18C66C" w:rsidR="003676C1" w:rsidRPr="00B13AA9" w:rsidRDefault="7614064A" w:rsidP="50E8E324">
      <w:pPr>
        <w:pStyle w:val="Sraopastraipa"/>
        <w:numPr>
          <w:ilvl w:val="1"/>
          <w:numId w:val="24"/>
        </w:numPr>
        <w:spacing w:after="0" w:line="240" w:lineRule="auto"/>
        <w:jc w:val="both"/>
        <w:textAlignment w:val="baseline"/>
        <w:rPr>
          <w:rFonts w:ascii="Verdana" w:eastAsia="Verdana" w:hAnsi="Verdana" w:cs="Verdana"/>
          <w:color w:val="000000"/>
          <w:lang w:val="lt-LT" w:eastAsia="lt-LT"/>
        </w:rPr>
      </w:pPr>
      <w:r w:rsidRPr="65178AC8">
        <w:rPr>
          <w:rFonts w:ascii="Verdana" w:eastAsia="Verdana" w:hAnsi="Verdana" w:cs="Verdana"/>
          <w:lang w:val="lt-LT"/>
        </w:rPr>
        <w:t xml:space="preserve">Paslaugų </w:t>
      </w:r>
      <w:r w:rsidR="28E6F448" w:rsidRPr="65178AC8">
        <w:rPr>
          <w:rFonts w:ascii="Verdana" w:eastAsia="Verdana" w:hAnsi="Verdana" w:cs="Verdana"/>
          <w:lang w:val="lt-LT"/>
        </w:rPr>
        <w:t xml:space="preserve">tiekėjas </w:t>
      </w:r>
      <w:r w:rsidRPr="65178AC8">
        <w:rPr>
          <w:rFonts w:ascii="Verdana" w:eastAsia="Verdana" w:hAnsi="Verdana" w:cs="Verdana"/>
          <w:lang w:val="lt-LT"/>
        </w:rPr>
        <w:t>turi siekti, kad Paslaugai suteikti būtų sunaudojama mažiau gamtos išteklių ir taip būtų laikomasi Aprašo 4.4.4.1 punkte nustatyto aplinkosauginio principo, t. y., siekti, kad</w:t>
      </w:r>
      <w:r w:rsidRPr="65178AC8">
        <w:rPr>
          <w:rFonts w:ascii="Verdana" w:eastAsia="Verdana" w:hAnsi="Verdana" w:cs="Verdana"/>
          <w:i/>
          <w:iCs/>
          <w:lang w:val="lt-LT"/>
        </w:rPr>
        <w:t xml:space="preserve"> </w:t>
      </w:r>
      <w:r w:rsidRPr="65178AC8">
        <w:rPr>
          <w:rFonts w:ascii="Verdana" w:eastAsia="Verdana" w:hAnsi="Verdana" w:cs="Verdana"/>
          <w:lang w:val="lt-LT"/>
        </w:rPr>
        <w:t xml:space="preserve">Paslaugų </w:t>
      </w:r>
      <w:r w:rsidR="13CEC37F" w:rsidRPr="65178AC8">
        <w:rPr>
          <w:rFonts w:ascii="Verdana" w:eastAsia="Verdana" w:hAnsi="Verdana" w:cs="Verdana"/>
          <w:lang w:val="lt-LT"/>
        </w:rPr>
        <w:t xml:space="preserve">tiekėjas </w:t>
      </w:r>
      <w:r w:rsidRPr="65178AC8">
        <w:rPr>
          <w:rFonts w:ascii="Verdana" w:eastAsia="Verdana" w:hAnsi="Verdana" w:cs="Verdana"/>
          <w:lang w:val="lt-LT"/>
        </w:rPr>
        <w:t>ir jo pasitelkiami specialistai, teikiantys Paslaugą, atvykimui į Paslaugos suteikimo vietą rinktųsi netaršias / mažiau taršias transporto priemones, kurios atitinka žaliojo pirkimo reikalavimus, nurodytus Apraše ir (arba) siekti, kad Paslaugai teikti naudojamos transporto priemonės naudotų degalus, atitinkančius Lietuvos Respublikos alternatyviųjų degalų įstatyme įtvirtintus reikalavimus.</w:t>
      </w:r>
    </w:p>
    <w:p w14:paraId="17C04665" w14:textId="77777777" w:rsidR="00855496" w:rsidRPr="00B13AA9" w:rsidRDefault="412347CE" w:rsidP="50E8E324">
      <w:pPr>
        <w:pStyle w:val="Sraopastraipa"/>
        <w:numPr>
          <w:ilvl w:val="1"/>
          <w:numId w:val="24"/>
        </w:numPr>
        <w:spacing w:after="0" w:line="240" w:lineRule="auto"/>
        <w:jc w:val="both"/>
        <w:textAlignment w:val="baseline"/>
        <w:rPr>
          <w:rFonts w:ascii="Verdana" w:eastAsia="Verdana" w:hAnsi="Verdana" w:cs="Verdana"/>
          <w:color w:val="000000"/>
          <w:lang w:val="lt-LT" w:eastAsia="lt-LT"/>
        </w:rPr>
      </w:pPr>
      <w:r w:rsidRPr="00B13AA9">
        <w:rPr>
          <w:rFonts w:ascii="Verdana" w:eastAsia="Verdana" w:hAnsi="Verdana" w:cs="Verdana"/>
          <w:color w:val="000000" w:themeColor="text1"/>
          <w:u w:val="single"/>
          <w:lang w:val="lt-LT" w:eastAsia="lt-LT"/>
        </w:rPr>
        <w:t>Maisto produktai ir maitinimo paslaugos</w:t>
      </w:r>
      <w:r w:rsidRPr="00B13AA9">
        <w:rPr>
          <w:rFonts w:ascii="Verdana" w:eastAsia="Verdana" w:hAnsi="Verdana" w:cs="Verdana"/>
          <w:color w:val="000000" w:themeColor="text1"/>
          <w:lang w:val="lt-LT" w:eastAsia="lt-LT"/>
        </w:rPr>
        <w:t>:</w:t>
      </w:r>
      <w:r w:rsidR="5E195C5A" w:rsidRPr="00B13AA9">
        <w:rPr>
          <w:rFonts w:ascii="Verdana" w:eastAsia="Verdana" w:hAnsi="Verdana" w:cs="Verdana"/>
          <w:color w:val="000000" w:themeColor="text1"/>
          <w:lang w:val="lt-LT" w:eastAsia="lt-LT"/>
        </w:rPr>
        <w:t xml:space="preserve"> </w:t>
      </w:r>
      <w:bookmarkStart w:id="4" w:name="part_8a09e38c1ac94859a0adde456f403c6c"/>
      <w:bookmarkEnd w:id="4"/>
      <w:r w:rsidRPr="00B13AA9">
        <w:rPr>
          <w:rFonts w:ascii="Verdana" w:eastAsia="Verdana" w:hAnsi="Verdana" w:cs="Verdana"/>
          <w:color w:val="000000" w:themeColor="text1"/>
          <w:lang w:val="lt-LT" w:eastAsia="lt-LT"/>
        </w:rPr>
        <w:t>ne mažiau kaip 30 proc. perkamų maisto produktų (išskyrus maisto produktus skirtus gyvūnams) kiekio (kilogramais, litrais, vienetais) turi atitikti bent vieną iš šių minimalių aplinkos apsaugos kriterijų:</w:t>
      </w:r>
      <w:r w:rsidR="5E195C5A" w:rsidRPr="00B13AA9">
        <w:rPr>
          <w:rFonts w:ascii="Verdana" w:eastAsia="Verdana" w:hAnsi="Verdana" w:cs="Verdana"/>
          <w:color w:val="000000" w:themeColor="text1"/>
          <w:lang w:val="lt-LT" w:eastAsia="lt-LT"/>
        </w:rPr>
        <w:t xml:space="preserve"> 1) </w:t>
      </w:r>
      <w:bookmarkStart w:id="5" w:name="part_522f8579f1cd49708b8fd0fb957de640"/>
      <w:bookmarkEnd w:id="5"/>
      <w:r w:rsidRPr="00B13AA9">
        <w:rPr>
          <w:rFonts w:ascii="Verdana" w:eastAsia="Verdana" w:hAnsi="Verdana" w:cs="Verdana"/>
          <w:color w:val="000000" w:themeColor="text1"/>
          <w:lang w:val="lt-LT" w:eastAsia="lt-LT"/>
        </w:rPr>
        <w:t>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r w:rsidR="5E195C5A" w:rsidRPr="00B13AA9">
        <w:rPr>
          <w:rFonts w:ascii="Verdana" w:eastAsia="Verdana" w:hAnsi="Verdana" w:cs="Verdana"/>
          <w:color w:val="000000" w:themeColor="text1"/>
          <w:lang w:val="lt-LT" w:eastAsia="lt-LT"/>
        </w:rPr>
        <w:t xml:space="preserve"> arba 2) </w:t>
      </w:r>
      <w:bookmarkStart w:id="6" w:name="part_f9230c59c52b4f5ca7ba9a881e89cdec"/>
      <w:bookmarkEnd w:id="6"/>
      <w:r w:rsidRPr="00B13AA9">
        <w:rPr>
          <w:rFonts w:ascii="Verdana" w:eastAsia="Verdana" w:hAnsi="Verdana" w:cs="Verdana"/>
          <w:color w:val="000000" w:themeColor="text1"/>
          <w:lang w:val="lt-LT" w:eastAsia="lt-LT"/>
        </w:rPr>
        <w:t>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r w:rsidR="5E195C5A" w:rsidRPr="00B13AA9">
        <w:rPr>
          <w:rFonts w:ascii="Verdana" w:eastAsia="Verdana" w:hAnsi="Verdana" w:cs="Verdana"/>
          <w:color w:val="000000" w:themeColor="text1"/>
          <w:lang w:val="lt-LT" w:eastAsia="lt-LT"/>
        </w:rPr>
        <w:t xml:space="preserve">, arba </w:t>
      </w:r>
      <w:bookmarkStart w:id="7" w:name="part_71a1734f7ed6414da2485bbfe8322672"/>
      <w:bookmarkEnd w:id="7"/>
      <w:r w:rsidRPr="00B13AA9">
        <w:rPr>
          <w:rFonts w:ascii="Verdana" w:eastAsia="Verdana" w:hAnsi="Verdana" w:cs="Verdana"/>
          <w:color w:val="000000" w:themeColor="text1"/>
          <w:lang w:val="lt-LT" w:eastAsia="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sidR="438864EA" w:rsidRPr="00B13AA9">
        <w:rPr>
          <w:rFonts w:ascii="Verdana" w:eastAsia="Verdana" w:hAnsi="Verdana" w:cs="Verdana"/>
          <w:color w:val="000000" w:themeColor="text1"/>
          <w:lang w:val="lt-LT" w:eastAsia="lt-LT"/>
        </w:rPr>
        <w:t>.</w:t>
      </w:r>
      <w:r w:rsidR="764683CB" w:rsidRPr="00B13AA9">
        <w:rPr>
          <w:rFonts w:ascii="Verdana" w:eastAsia="Verdana" w:hAnsi="Verdana" w:cs="Verdana"/>
          <w:color w:val="000000" w:themeColor="text1"/>
          <w:lang w:val="lt-LT" w:eastAsia="lt-LT"/>
        </w:rPr>
        <w:t xml:space="preserve"> </w:t>
      </w:r>
      <w:r w:rsidR="764683CB" w:rsidRPr="00B13AA9">
        <w:rPr>
          <w:rFonts w:ascii="Verdana" w:eastAsia="Verdana" w:hAnsi="Verdana" w:cs="Verdana"/>
          <w:i/>
          <w:iCs/>
          <w:lang w:val="lt-LT"/>
        </w:rPr>
        <w:t xml:space="preserve">Sutarties vykdymo metu </w:t>
      </w:r>
      <w:r w:rsidR="66D3BB53" w:rsidRPr="00B13AA9">
        <w:rPr>
          <w:rFonts w:ascii="Verdana" w:eastAsia="Verdana" w:hAnsi="Verdana" w:cs="Verdana"/>
          <w:i/>
          <w:iCs/>
          <w:lang w:val="lt-LT"/>
        </w:rPr>
        <w:t>Perkančioji organizacija</w:t>
      </w:r>
      <w:r w:rsidR="764683CB" w:rsidRPr="00B13AA9">
        <w:rPr>
          <w:rFonts w:ascii="Verdana" w:eastAsia="Verdana" w:hAnsi="Verdana" w:cs="Verdana"/>
          <w:i/>
          <w:iCs/>
          <w:lang w:val="lt-LT"/>
        </w:rPr>
        <w:t xml:space="preserve"> turi teisę prašyti atitiktį </w:t>
      </w:r>
      <w:r w:rsidR="66D3BB53" w:rsidRPr="00B13AA9">
        <w:rPr>
          <w:rFonts w:ascii="Verdana" w:eastAsia="Verdana" w:hAnsi="Verdana" w:cs="Verdana"/>
          <w:i/>
          <w:iCs/>
          <w:lang w:val="lt-LT"/>
        </w:rPr>
        <w:t>šiuose</w:t>
      </w:r>
      <w:r w:rsidR="764683CB" w:rsidRPr="00B13AA9">
        <w:rPr>
          <w:rFonts w:ascii="Verdana" w:eastAsia="Verdana" w:hAnsi="Verdana" w:cs="Verdana"/>
          <w:i/>
          <w:iCs/>
          <w:lang w:val="lt-LT"/>
        </w:rPr>
        <w:t xml:space="preserve"> papunkčiuose nurodytiems kriterijams įrodančių dokumentų, kurie gali būti:</w:t>
      </w:r>
      <w:r w:rsidR="764683CB" w:rsidRPr="00B13AA9">
        <w:rPr>
          <w:rFonts w:ascii="Verdana" w:eastAsia="Verdana" w:hAnsi="Verdana" w:cs="Verdana"/>
          <w:lang w:val="lt-LT"/>
        </w:rPr>
        <w:t xml:space="preserve"> </w:t>
      </w:r>
      <w:r w:rsidR="764683CB" w:rsidRPr="00B13AA9">
        <w:rPr>
          <w:rFonts w:ascii="Verdana" w:eastAsia="Verdana" w:hAnsi="Verdana" w:cs="Verdana"/>
          <w:i/>
          <w:iCs/>
          <w:color w:val="000000" w:themeColor="text1"/>
          <w:lang w:val="lt-LT"/>
        </w:rPr>
        <w:t>galiojantys ekologinės gamybos sertifikatai produktams, galiojantys NKP gamintojų sertifikatai, skelbiami sertifikavimo įstaigų interneto svetainėse, produktai su saugomomis nuorodomis, registruoti oficialioje Europos Sąjungos geografinių nuorodų registro duomenų bazėje „eAmbrosia“, arba kiti lygiaverčiai įrodymai.</w:t>
      </w:r>
    </w:p>
    <w:p w14:paraId="3436DAF9" w14:textId="38923686" w:rsidR="00855496" w:rsidRPr="00B13AA9" w:rsidRDefault="002A03A0" w:rsidP="50E8E324">
      <w:pPr>
        <w:pStyle w:val="Sraopastraipa"/>
        <w:numPr>
          <w:ilvl w:val="1"/>
          <w:numId w:val="24"/>
        </w:numPr>
        <w:spacing w:after="0" w:line="240" w:lineRule="auto"/>
        <w:jc w:val="both"/>
        <w:textAlignment w:val="baseline"/>
        <w:rPr>
          <w:rFonts w:ascii="Verdana" w:eastAsia="Verdana" w:hAnsi="Verdana" w:cs="Verdana"/>
          <w:color w:val="000000"/>
          <w:lang w:val="lt-LT" w:eastAsia="lt-LT"/>
        </w:rPr>
      </w:pPr>
      <w:r w:rsidRPr="002A03A0">
        <w:rPr>
          <w:rFonts w:ascii="Verdana" w:eastAsia="Verdana" w:hAnsi="Verdana" w:cs="Verdana"/>
          <w:color w:val="000000" w:themeColor="text1"/>
          <w:lang w:val="lt-LT"/>
        </w:rPr>
        <w:t>Maitinimo paslaugų teikimo (kavos pertraukų organizavimo) bei baigiamojo Programos renginio metu maistas ir gėrimai turi būti pateikiami naudojant daugkartinio naudojimo stalo įrankius, stiklinius ir kitokius indus bei staltieses arba atsinaujinančių išteklių pagrindu pagamintus stalo įrankius, indus bei viešojo maitinimo reikmenis.</w:t>
      </w:r>
    </w:p>
    <w:p w14:paraId="0A8386E7" w14:textId="35D47FC8" w:rsidR="00435D75" w:rsidRPr="00B13AA9" w:rsidRDefault="238B3C7C" w:rsidP="50E8E324">
      <w:pPr>
        <w:pStyle w:val="Sraopastraipa"/>
        <w:numPr>
          <w:ilvl w:val="1"/>
          <w:numId w:val="24"/>
        </w:numPr>
        <w:spacing w:after="0" w:line="240" w:lineRule="auto"/>
        <w:jc w:val="both"/>
        <w:textAlignment w:val="baseline"/>
        <w:rPr>
          <w:rFonts w:ascii="Verdana" w:eastAsia="Verdana" w:hAnsi="Verdana" w:cs="Verdana"/>
          <w:color w:val="000000"/>
          <w:lang w:val="lt-LT" w:eastAsia="lt-LT"/>
        </w:rPr>
      </w:pPr>
      <w:r w:rsidRPr="00B13AA9">
        <w:rPr>
          <w:rFonts w:ascii="Verdana" w:eastAsia="Verdana" w:hAnsi="Verdana" w:cs="Verdana"/>
          <w:color w:val="000000" w:themeColor="text1"/>
          <w:lang w:val="lt-LT"/>
        </w:rPr>
        <w:t>Susidariusios atliekos (biologiškai skaidžios atliekos, stiklas, popierius, plastikas, metalas ir kt.) turi būti rūšiuojamos ir perduodamos atliekas tvarkančioms įmonėms.</w:t>
      </w:r>
    </w:p>
    <w:p w14:paraId="6385AA8D" w14:textId="13FE7AC4" w:rsidR="00CF79E6" w:rsidRPr="00B13AA9" w:rsidRDefault="7614064A" w:rsidP="50E8E324">
      <w:pPr>
        <w:pStyle w:val="Sraopastraipa"/>
        <w:numPr>
          <w:ilvl w:val="1"/>
          <w:numId w:val="24"/>
        </w:numPr>
        <w:spacing w:after="0" w:line="240" w:lineRule="auto"/>
        <w:jc w:val="both"/>
        <w:textAlignment w:val="baseline"/>
        <w:rPr>
          <w:rFonts w:ascii="Verdana" w:eastAsia="Verdana" w:hAnsi="Verdana" w:cs="Verdana"/>
          <w:color w:val="000000"/>
          <w:lang w:val="lt-LT" w:eastAsia="lt-LT"/>
        </w:rPr>
      </w:pPr>
      <w:r w:rsidRPr="00B13AA9">
        <w:rPr>
          <w:rFonts w:ascii="Verdana" w:eastAsia="Verdana" w:hAnsi="Verdana" w:cs="Verdana"/>
          <w:lang w:val="lt-LT"/>
        </w:rPr>
        <w:t>Maitinimo paslaugos renginio metu turi būti teikiamos vadovaujantis ES teisės aktais, Lietuvos Respublikos maisto įstatymu, Lietuvos higienos norma HN 15:2005 „Maisto higiena“, kitais maisto higieną bei maisto saugą ir tvarkymą reglamentuojančiais teisės aktais. Tiekėjo siūlomi patiekalai ir gėrimai turi atitikti teisės aktų nustatytus kokybės ir tinkamumo vartoti reikalavimus, sanitarijos ir higienos normas ir kitus nustatytus standartus.</w:t>
      </w:r>
    </w:p>
    <w:p w14:paraId="79774FFE" w14:textId="449359B7" w:rsidR="00CF79E6" w:rsidRPr="00B13AA9" w:rsidRDefault="31C9DC03" w:rsidP="50E8E324">
      <w:pPr>
        <w:pStyle w:val="Sraopastraipa"/>
        <w:numPr>
          <w:ilvl w:val="1"/>
          <w:numId w:val="24"/>
        </w:numPr>
        <w:spacing w:after="0" w:line="240" w:lineRule="auto"/>
        <w:jc w:val="both"/>
        <w:rPr>
          <w:rFonts w:ascii="Verdana" w:eastAsia="Verdana" w:hAnsi="Verdana" w:cs="Verdana"/>
          <w:color w:val="000000" w:themeColor="text1"/>
          <w:lang w:val="lt-LT"/>
        </w:rPr>
      </w:pPr>
      <w:r w:rsidRPr="00B13AA9">
        <w:rPr>
          <w:rFonts w:ascii="Verdana" w:eastAsia="Verdana" w:hAnsi="Verdana" w:cs="Verdana"/>
          <w:color w:val="000000" w:themeColor="text1"/>
          <w:lang w:val="lt-LT"/>
        </w:rPr>
        <w:t>Pakuotės</w:t>
      </w:r>
      <w:r w:rsidR="55BE3E54" w:rsidRPr="00B13AA9">
        <w:rPr>
          <w:rFonts w:ascii="Verdana" w:eastAsia="Verdana" w:hAnsi="Verdana" w:cs="Verdana"/>
          <w:color w:val="000000" w:themeColor="text1"/>
          <w:lang w:val="lt-LT"/>
        </w:rPr>
        <w:t xml:space="preserve"> turi atitikti </w:t>
      </w:r>
      <w:r w:rsidR="30631A69" w:rsidRPr="00B13AA9">
        <w:rPr>
          <w:rFonts w:ascii="Verdana" w:eastAsia="Verdana" w:hAnsi="Verdana" w:cs="Verdana"/>
          <w:color w:val="000000" w:themeColor="text1"/>
          <w:lang w:val="lt-LT"/>
        </w:rPr>
        <w:t>Apraše nustatytus reikalavimus.</w:t>
      </w:r>
    </w:p>
    <w:p w14:paraId="10EE126F" w14:textId="569DC891" w:rsidR="00916743" w:rsidRDefault="23C1545E" w:rsidP="00916743">
      <w:pPr>
        <w:pStyle w:val="Sraopastraipa"/>
        <w:numPr>
          <w:ilvl w:val="1"/>
          <w:numId w:val="24"/>
        </w:numPr>
        <w:spacing w:after="0" w:line="240" w:lineRule="auto"/>
        <w:jc w:val="both"/>
        <w:rPr>
          <w:rFonts w:ascii="Verdana" w:eastAsia="Verdana" w:hAnsi="Verdana" w:cs="Verdana"/>
          <w:lang w:val="lt-LT"/>
        </w:rPr>
      </w:pPr>
      <w:r w:rsidRPr="00B13AA9">
        <w:rPr>
          <w:rFonts w:ascii="Verdana" w:eastAsia="Verdana" w:hAnsi="Verdana" w:cs="Verdana"/>
          <w:lang w:val="lt-LT"/>
        </w:rPr>
        <w:t>Pirkimui taikomi</w:t>
      </w:r>
      <w:r w:rsidRPr="00B13AA9">
        <w:rPr>
          <w:rFonts w:ascii="Verdana" w:eastAsia="Verdana" w:hAnsi="Verdana" w:cs="Verdana"/>
          <w:b/>
          <w:bCs/>
          <w:lang w:val="lt-LT"/>
        </w:rPr>
        <w:t xml:space="preserve"> </w:t>
      </w:r>
      <w:r w:rsidRPr="00B13AA9">
        <w:rPr>
          <w:rFonts w:ascii="Verdana" w:eastAsia="Verdana" w:hAnsi="Verdana" w:cs="Verdana"/>
          <w:lang w:val="lt-LT"/>
        </w:rPr>
        <w:t>aplinkos apsaugos (žalieji) reikalavimai</w:t>
      </w:r>
      <w:r w:rsidR="00BE72BA">
        <w:rPr>
          <w:rFonts w:ascii="Verdana" w:eastAsia="Verdana" w:hAnsi="Verdana" w:cs="Verdana"/>
          <w:lang w:val="lt-LT"/>
        </w:rPr>
        <w:t xml:space="preserve"> </w:t>
      </w:r>
      <w:r w:rsidRPr="00B13AA9">
        <w:rPr>
          <w:rFonts w:ascii="Verdana" w:eastAsia="Verdana" w:hAnsi="Verdana" w:cs="Verdana"/>
          <w:lang w:val="lt-LT"/>
        </w:rPr>
        <w:t xml:space="preserve">taikomi tik Sutarties vykdymui. Sutarties vykdymo metu </w:t>
      </w:r>
      <w:r w:rsidR="0B4B50F2" w:rsidRPr="00B13AA9">
        <w:rPr>
          <w:rFonts w:ascii="Verdana" w:eastAsia="Verdana" w:hAnsi="Verdana" w:cs="Verdana"/>
          <w:lang w:val="lt-LT"/>
        </w:rPr>
        <w:t>Perkančioji organizacija</w:t>
      </w:r>
      <w:r w:rsidRPr="00B13AA9">
        <w:rPr>
          <w:rFonts w:ascii="Verdana" w:eastAsia="Verdana" w:hAnsi="Verdana" w:cs="Verdana"/>
          <w:lang w:val="lt-LT"/>
        </w:rPr>
        <w:t xml:space="preserve"> turi teisę prašyti pateikti atitiktį reikalavimams įrodančių dokumentų.</w:t>
      </w:r>
    </w:p>
    <w:p w14:paraId="2A49D930" w14:textId="10BA77D8" w:rsidR="00633860" w:rsidRPr="00AF0A0A" w:rsidRDefault="2661C354" w:rsidP="00AF0A0A">
      <w:pPr>
        <w:pStyle w:val="Sraopastraipa"/>
        <w:numPr>
          <w:ilvl w:val="1"/>
          <w:numId w:val="24"/>
        </w:numPr>
        <w:spacing w:after="0" w:line="240" w:lineRule="auto"/>
        <w:jc w:val="both"/>
        <w:rPr>
          <w:rFonts w:ascii="Verdana" w:eastAsia="Verdana" w:hAnsi="Verdana" w:cs="Verdana"/>
          <w:lang w:val="lt-LT"/>
        </w:rPr>
      </w:pPr>
      <w:r w:rsidRPr="00916743">
        <w:rPr>
          <w:rStyle w:val="eop"/>
          <w:rFonts w:ascii="Verdana" w:eastAsia="Verdana" w:hAnsi="Verdana" w:cs="Verdana"/>
          <w:color w:val="000000" w:themeColor="text1"/>
          <w:lang w:val="lt-LT"/>
        </w:rPr>
        <w:t xml:space="preserve">Perkančioji organizacija pasilieka teisę viešinti visas su Paslaugų įgyvendinimu susijusias veiklas bei įgyvendinimo etapus įvairiomis komunikacijos ir rinkodaros priemonėmis. Bet kokia </w:t>
      </w:r>
      <w:r w:rsidR="3F4FEB13" w:rsidRPr="00916743">
        <w:rPr>
          <w:rStyle w:val="eop"/>
          <w:rFonts w:ascii="Verdana" w:eastAsia="Verdana" w:hAnsi="Verdana" w:cs="Verdana"/>
          <w:color w:val="000000" w:themeColor="text1"/>
          <w:lang w:val="lt-LT"/>
        </w:rPr>
        <w:t>T</w:t>
      </w:r>
      <w:r w:rsidRPr="00916743">
        <w:rPr>
          <w:rStyle w:val="eop"/>
          <w:rFonts w:ascii="Verdana" w:eastAsia="Verdana" w:hAnsi="Verdana" w:cs="Verdana"/>
          <w:color w:val="000000" w:themeColor="text1"/>
          <w:lang w:val="lt-LT"/>
        </w:rPr>
        <w:t xml:space="preserve">iekėjo vykdoma komunikacija dėl Paslaugų kūrimo ar įgyvendinimo turi būti suderinta su Perkančiąja organizacija ir atitikti jos vizualinį stilių. </w:t>
      </w:r>
      <w:r w:rsidRPr="00AF0A0A">
        <w:rPr>
          <w:rFonts w:ascii="Verdana" w:eastAsia="Verdana" w:hAnsi="Verdana" w:cs="Verdana"/>
          <w:lang w:val="lt-LT"/>
        </w:rPr>
        <w:t xml:space="preserve"> </w:t>
      </w:r>
    </w:p>
    <w:p w14:paraId="714E6AE2" w14:textId="4CB20F1E" w:rsidR="00633860" w:rsidRPr="00B13AA9" w:rsidRDefault="00633860" w:rsidP="50E8E324">
      <w:pPr>
        <w:spacing w:after="0" w:line="240" w:lineRule="auto"/>
        <w:jc w:val="both"/>
        <w:textAlignment w:val="baseline"/>
        <w:rPr>
          <w:rFonts w:ascii="Verdana" w:eastAsia="Verdana" w:hAnsi="Verdana" w:cs="Verdana"/>
          <w:lang w:val="lt-LT"/>
        </w:rPr>
      </w:pPr>
    </w:p>
    <w:p w14:paraId="7543E192" w14:textId="77777777" w:rsidR="00633860" w:rsidRPr="00B13AA9" w:rsidRDefault="00633860" w:rsidP="50E8E324">
      <w:pPr>
        <w:spacing w:after="0" w:line="240" w:lineRule="auto"/>
        <w:jc w:val="both"/>
        <w:textAlignment w:val="baseline"/>
        <w:rPr>
          <w:rFonts w:ascii="Verdana" w:eastAsia="Verdana" w:hAnsi="Verdana" w:cs="Verdana"/>
          <w:lang w:val="lt-LT"/>
        </w:rPr>
      </w:pPr>
    </w:p>
    <w:p w14:paraId="1CEA56DE" w14:textId="77777777" w:rsidR="0061473E" w:rsidRDefault="384E8E95" w:rsidP="50E8E324">
      <w:pPr>
        <w:spacing w:after="0" w:line="240" w:lineRule="auto"/>
        <w:jc w:val="center"/>
        <w:textAlignment w:val="baseline"/>
      </w:pPr>
      <w:bookmarkStart w:id="8" w:name="_Hlk95113552"/>
      <w:r w:rsidRPr="00B13AA9">
        <w:rPr>
          <w:rFonts w:ascii="Verdana" w:eastAsia="Verdana" w:hAnsi="Verdana" w:cs="Verdana"/>
          <w:b/>
          <w:bCs/>
          <w:lang w:val="lt-LT"/>
        </w:rPr>
        <w:t>IV SKYRIUS</w:t>
      </w:r>
      <w:r w:rsidR="0061473E" w:rsidRPr="0061473E">
        <w:t xml:space="preserve"> </w:t>
      </w:r>
    </w:p>
    <w:p w14:paraId="701EA4D7" w14:textId="1B5963EA" w:rsidR="006108C4" w:rsidRPr="00B13AA9" w:rsidRDefault="00184661" w:rsidP="50E8E324">
      <w:pPr>
        <w:spacing w:after="0" w:line="240" w:lineRule="auto"/>
        <w:jc w:val="center"/>
        <w:textAlignment w:val="baseline"/>
        <w:rPr>
          <w:rFonts w:ascii="Verdana" w:eastAsia="Verdana" w:hAnsi="Verdana" w:cs="Verdana"/>
          <w:lang w:val="lt-LT"/>
        </w:rPr>
      </w:pPr>
      <w:r w:rsidRPr="00184661">
        <w:rPr>
          <w:rFonts w:ascii="Verdana" w:eastAsia="Verdana" w:hAnsi="Verdana" w:cs="Verdana"/>
          <w:b/>
          <w:bCs/>
          <w:lang w:val="lt-LT"/>
        </w:rPr>
        <w:t>PROFESINIO MOKYMO ĮSTAIGŲ MOKINIŲ PRODUKTYVAUS PROFESINIO STARTO</w:t>
      </w:r>
      <w:r w:rsidR="0061473E">
        <w:rPr>
          <w:rFonts w:ascii="Verdana" w:eastAsia="Verdana" w:hAnsi="Verdana" w:cs="Verdana"/>
          <w:b/>
          <w:bCs/>
          <w:lang w:val="lt-LT"/>
        </w:rPr>
        <w:t xml:space="preserve"> ĮGYVENDINIMAS IR REZULTATAI</w:t>
      </w:r>
    </w:p>
    <w:bookmarkEnd w:id="8"/>
    <w:p w14:paraId="32EA909B" w14:textId="77777777" w:rsidR="006108C4" w:rsidRPr="00B13AA9" w:rsidRDefault="384E8E95" w:rsidP="50E8E324">
      <w:pPr>
        <w:spacing w:after="0" w:line="240" w:lineRule="auto"/>
        <w:jc w:val="both"/>
        <w:textAlignment w:val="baseline"/>
        <w:rPr>
          <w:rFonts w:ascii="Verdana" w:eastAsia="Verdana" w:hAnsi="Verdana" w:cs="Verdana"/>
          <w:lang w:val="lt-LT"/>
        </w:rPr>
      </w:pPr>
      <w:r w:rsidRPr="00B13AA9">
        <w:rPr>
          <w:rFonts w:ascii="Verdana" w:eastAsia="Verdana" w:hAnsi="Verdana" w:cs="Verdana"/>
          <w:lang w:val="lt-LT"/>
        </w:rPr>
        <w:t> </w:t>
      </w:r>
    </w:p>
    <w:p w14:paraId="5C675D76" w14:textId="5E01BA02" w:rsidR="006842E3" w:rsidRPr="00916743" w:rsidRDefault="00891668" w:rsidP="00916743">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Pr="00891668">
        <w:rPr>
          <w:rFonts w:ascii="Verdana" w:eastAsia="Verdana" w:hAnsi="Verdana" w:cs="Verdana"/>
          <w:lang w:val="lt-LT"/>
        </w:rPr>
        <w:t>Tiekėjas turi užtikrinti nuoseklų Programos įgyvendinimą ne mažiau kaip dviejose atskirose profesinio mokymo įstaigose, esančiose Lietuvos pasienio regionuose. Mokymai vykdomi profesinio mokymo įstaigų patalpose arba kitose su Perkančiąja organizacija iš anksto suderintose patalpose.</w:t>
      </w:r>
    </w:p>
    <w:p w14:paraId="579F1512" w14:textId="122D8C3C" w:rsidR="006842E3" w:rsidRPr="00B13AA9" w:rsidRDefault="5BF01843" w:rsidP="50E8E324">
      <w:pPr>
        <w:numPr>
          <w:ilvl w:val="0"/>
          <w:numId w:val="26"/>
        </w:numPr>
        <w:spacing w:after="0" w:line="240" w:lineRule="auto"/>
        <w:ind w:left="0" w:firstLine="0"/>
        <w:jc w:val="both"/>
        <w:textAlignment w:val="baseline"/>
        <w:rPr>
          <w:rFonts w:ascii="Verdana" w:eastAsia="Verdana" w:hAnsi="Verdana" w:cs="Verdana"/>
          <w:lang w:val="lt-LT"/>
        </w:rPr>
      </w:pPr>
      <w:r w:rsidRPr="00B13AA9">
        <w:rPr>
          <w:rFonts w:ascii="Verdana" w:eastAsia="Verdana" w:hAnsi="Verdana" w:cs="Verdana"/>
          <w:lang w:val="lt-LT"/>
        </w:rPr>
        <w:t xml:space="preserve">Tiekėjas neturi teisės reikalauti jokių papildomų mokesčių iš Perkančiosios organizacijos ir </w:t>
      </w:r>
      <w:r w:rsidR="09476779" w:rsidRPr="00B13AA9">
        <w:rPr>
          <w:rFonts w:ascii="Verdana" w:eastAsia="Verdana" w:hAnsi="Verdana" w:cs="Verdana"/>
          <w:lang w:val="lt-LT"/>
        </w:rPr>
        <w:t>(</w:t>
      </w:r>
      <w:r w:rsidRPr="00B13AA9">
        <w:rPr>
          <w:rFonts w:ascii="Verdana" w:eastAsia="Verdana" w:hAnsi="Verdana" w:cs="Verdana"/>
          <w:lang w:val="lt-LT"/>
        </w:rPr>
        <w:t>arba</w:t>
      </w:r>
      <w:r w:rsidR="09476779" w:rsidRPr="00B13AA9">
        <w:rPr>
          <w:rFonts w:ascii="Verdana" w:eastAsia="Verdana" w:hAnsi="Verdana" w:cs="Verdana"/>
          <w:lang w:val="lt-LT"/>
        </w:rPr>
        <w:t>)</w:t>
      </w:r>
      <w:r w:rsidRPr="00B13AA9">
        <w:rPr>
          <w:rFonts w:ascii="Verdana" w:eastAsia="Verdana" w:hAnsi="Verdana" w:cs="Verdana"/>
          <w:lang w:val="lt-LT"/>
        </w:rPr>
        <w:t xml:space="preserve"> Programos dalyvių už Paslaugas, teikiamas pagal šią Te</w:t>
      </w:r>
      <w:r w:rsidR="180A48F2" w:rsidRPr="00B13AA9">
        <w:rPr>
          <w:rFonts w:ascii="Verdana" w:eastAsia="Verdana" w:hAnsi="Verdana" w:cs="Verdana"/>
          <w:lang w:val="lt-LT"/>
        </w:rPr>
        <w:t>chninę specifikaciją.</w:t>
      </w:r>
    </w:p>
    <w:p w14:paraId="646AE7F9" w14:textId="6FF4C49A" w:rsidR="006108C4" w:rsidRPr="00B13AA9" w:rsidRDefault="0FEE2E06" w:rsidP="50E8E324">
      <w:pPr>
        <w:numPr>
          <w:ilvl w:val="0"/>
          <w:numId w:val="26"/>
        </w:numPr>
        <w:spacing w:after="0" w:line="240" w:lineRule="auto"/>
        <w:ind w:left="0" w:firstLine="0"/>
        <w:jc w:val="both"/>
        <w:textAlignment w:val="baseline"/>
        <w:rPr>
          <w:rFonts w:ascii="Verdana" w:eastAsia="Verdana" w:hAnsi="Verdana" w:cs="Verdana"/>
          <w:lang w:val="lt-LT"/>
        </w:rPr>
      </w:pPr>
      <w:r w:rsidRPr="00B13AA9">
        <w:rPr>
          <w:rFonts w:ascii="Verdana" w:eastAsia="Verdana" w:hAnsi="Verdana" w:cs="Verdana"/>
          <w:lang w:val="lt-LT"/>
        </w:rPr>
        <w:t>Programos įgyvendinimui turi būti pasitelktos šios veiklos: </w:t>
      </w:r>
    </w:p>
    <w:p w14:paraId="74521FC8" w14:textId="3787A677" w:rsidR="006108C4" w:rsidRPr="00B13AA9" w:rsidRDefault="2619327B" w:rsidP="50E8E324">
      <w:pPr>
        <w:numPr>
          <w:ilvl w:val="1"/>
          <w:numId w:val="26"/>
        </w:numPr>
        <w:spacing w:after="0" w:line="240" w:lineRule="auto"/>
        <w:ind w:left="0" w:firstLine="709"/>
        <w:jc w:val="both"/>
        <w:textAlignment w:val="baseline"/>
        <w:rPr>
          <w:rFonts w:ascii="Verdana" w:eastAsia="Verdana" w:hAnsi="Verdana" w:cs="Verdana"/>
          <w:lang w:val="lt-LT"/>
        </w:rPr>
      </w:pPr>
      <w:r w:rsidRPr="00B13AA9">
        <w:rPr>
          <w:rFonts w:ascii="Verdana" w:eastAsia="Verdana" w:hAnsi="Verdana" w:cs="Verdana"/>
          <w:lang w:val="lt-LT"/>
        </w:rPr>
        <w:t>E</w:t>
      </w:r>
      <w:r w:rsidR="0FEE2E06" w:rsidRPr="00B13AA9">
        <w:rPr>
          <w:rFonts w:ascii="Verdana" w:eastAsia="Verdana" w:hAnsi="Verdana" w:cs="Verdana"/>
          <w:lang w:val="lt-LT"/>
        </w:rPr>
        <w:t>kspertų</w:t>
      </w:r>
      <w:r w:rsidR="00891668" w:rsidRPr="00891668">
        <w:rPr>
          <w:rFonts w:ascii="Verdana" w:eastAsia="Verdana" w:hAnsi="Verdana" w:cs="Verdana"/>
          <w:lang w:val="lt-LT"/>
        </w:rPr>
        <w:t xml:space="preserve"> vedami mokymai, apimantys teorines žinias, realių situacijų analizę ir praktines užduotis pagal ne mažiau kaip penkias skirtingas Projekte nurodytas temas vieno Programos ciklo metu;</w:t>
      </w:r>
    </w:p>
    <w:p w14:paraId="5B59FC88" w14:textId="186FEBCB" w:rsidR="000A33BA" w:rsidRPr="00B13AA9" w:rsidRDefault="4C639056" w:rsidP="50E8E324">
      <w:pPr>
        <w:numPr>
          <w:ilvl w:val="1"/>
          <w:numId w:val="26"/>
        </w:numPr>
        <w:spacing w:after="0" w:line="240" w:lineRule="auto"/>
        <w:ind w:left="0" w:firstLine="709"/>
        <w:jc w:val="both"/>
        <w:textAlignment w:val="baseline"/>
        <w:rPr>
          <w:rFonts w:ascii="Verdana" w:eastAsia="Verdana" w:hAnsi="Verdana" w:cs="Verdana"/>
          <w:lang w:val="lt-LT"/>
        </w:rPr>
      </w:pPr>
      <w:r w:rsidRPr="00B13AA9">
        <w:rPr>
          <w:rFonts w:ascii="Verdana" w:eastAsia="Verdana" w:hAnsi="Verdana" w:cs="Verdana"/>
          <w:lang w:val="lt-LT"/>
        </w:rPr>
        <w:t xml:space="preserve">Savarankiškos </w:t>
      </w:r>
      <w:r w:rsidR="00891668" w:rsidRPr="00891668">
        <w:rPr>
          <w:rFonts w:ascii="Verdana" w:eastAsia="Verdana" w:hAnsi="Verdana" w:cs="Verdana"/>
          <w:lang w:val="lt-LT"/>
        </w:rPr>
        <w:t>praktinės užduotys Programos dalyviams, skirtos mokymų metu įgytoms žinioms pritaikyti ir individualiam produktyvios veiklos sprendimui vystyti;</w:t>
      </w:r>
    </w:p>
    <w:p w14:paraId="2F693226" w14:textId="4717D18B" w:rsidR="005F012A" w:rsidRPr="008F628E" w:rsidRDefault="00891668" w:rsidP="50E8E324">
      <w:pPr>
        <w:numPr>
          <w:ilvl w:val="1"/>
          <w:numId w:val="26"/>
        </w:numPr>
        <w:spacing w:after="0" w:line="240" w:lineRule="auto"/>
        <w:ind w:left="0" w:firstLine="709"/>
        <w:jc w:val="both"/>
        <w:textAlignment w:val="baseline"/>
        <w:rPr>
          <w:rFonts w:ascii="Verdana" w:eastAsia="Verdana" w:hAnsi="Verdana" w:cs="Verdana"/>
          <w:lang w:val="lt-LT"/>
        </w:rPr>
      </w:pPr>
      <w:r>
        <w:rPr>
          <w:rFonts w:ascii="Verdana" w:eastAsia="Verdana" w:hAnsi="Verdana" w:cs="Verdana"/>
          <w:lang w:val="lt-LT"/>
        </w:rPr>
        <w:t>P</w:t>
      </w:r>
      <w:r w:rsidRPr="00891668">
        <w:rPr>
          <w:rFonts w:ascii="Verdana" w:eastAsia="Verdana" w:hAnsi="Verdana" w:cs="Verdana"/>
          <w:lang w:val="lt-LT"/>
        </w:rPr>
        <w:t>roduktyvios veiklos vystymo plano ar kitos lygiavertės praktinio veiklos planavimo priemonės rengimas ir nuoseklus taikymas Programos metu;</w:t>
      </w:r>
    </w:p>
    <w:p w14:paraId="4D6FA24B" w14:textId="290DC0ED" w:rsidR="005F012A" w:rsidRDefault="6A83F55E" w:rsidP="50E8E324">
      <w:pPr>
        <w:numPr>
          <w:ilvl w:val="1"/>
          <w:numId w:val="26"/>
        </w:numPr>
        <w:spacing w:after="0" w:line="240" w:lineRule="auto"/>
        <w:ind w:left="0" w:firstLine="709"/>
        <w:jc w:val="both"/>
        <w:textAlignment w:val="baseline"/>
        <w:rPr>
          <w:rFonts w:ascii="Verdana" w:eastAsia="Verdana" w:hAnsi="Verdana" w:cs="Verdana"/>
          <w:lang w:val="lt-LT"/>
        </w:rPr>
      </w:pPr>
      <w:r w:rsidRPr="00B13AA9">
        <w:rPr>
          <w:rFonts w:ascii="Verdana" w:eastAsia="Verdana" w:hAnsi="Verdana" w:cs="Verdana"/>
          <w:lang w:val="lt-LT"/>
        </w:rPr>
        <w:t>I</w:t>
      </w:r>
      <w:r w:rsidR="0F7ECCE9" w:rsidRPr="00B13AA9">
        <w:rPr>
          <w:rFonts w:ascii="Verdana" w:eastAsia="Verdana" w:hAnsi="Verdana" w:cs="Verdana"/>
          <w:lang w:val="lt-LT"/>
        </w:rPr>
        <w:t>ndividualios Programos dalyvių konsultacijos</w:t>
      </w:r>
      <w:r w:rsidR="4C639056" w:rsidRPr="00B13AA9">
        <w:rPr>
          <w:rFonts w:ascii="Verdana" w:eastAsia="Verdana" w:hAnsi="Verdana" w:cs="Verdana"/>
          <w:lang w:val="lt-LT"/>
        </w:rPr>
        <w:t>;</w:t>
      </w:r>
    </w:p>
    <w:p w14:paraId="61D33A71" w14:textId="0742E8A3" w:rsidR="005F012A" w:rsidRPr="008F628E" w:rsidRDefault="4C639056" w:rsidP="50E8E324">
      <w:pPr>
        <w:numPr>
          <w:ilvl w:val="1"/>
          <w:numId w:val="26"/>
        </w:numPr>
        <w:spacing w:after="0" w:line="240" w:lineRule="auto"/>
        <w:ind w:left="0" w:firstLine="709"/>
        <w:jc w:val="both"/>
        <w:textAlignment w:val="baseline"/>
        <w:rPr>
          <w:rFonts w:ascii="Verdana" w:eastAsia="Verdana" w:hAnsi="Verdana" w:cs="Verdana"/>
          <w:lang w:val="lt-LT"/>
        </w:rPr>
      </w:pPr>
      <w:r w:rsidRPr="00B13AA9">
        <w:rPr>
          <w:rStyle w:val="normaltextrun"/>
          <w:rFonts w:ascii="Verdana" w:eastAsia="Verdana" w:hAnsi="Verdana" w:cs="Verdana"/>
          <w:bdr w:val="none" w:sz="0" w:space="0" w:color="auto" w:frame="1"/>
          <w:lang w:val="lt-LT"/>
        </w:rPr>
        <w:t>Baigiam</w:t>
      </w:r>
      <w:r w:rsidR="7E5EEF8C" w:rsidRPr="00B13AA9">
        <w:rPr>
          <w:rStyle w:val="normaltextrun"/>
          <w:rFonts w:ascii="Verdana" w:eastAsia="Verdana" w:hAnsi="Verdana" w:cs="Verdana"/>
          <w:bdr w:val="none" w:sz="0" w:space="0" w:color="auto" w:frame="1"/>
          <w:lang w:val="lt-LT"/>
        </w:rPr>
        <w:t>asis</w:t>
      </w:r>
      <w:r w:rsidRPr="00B13AA9">
        <w:rPr>
          <w:rStyle w:val="normaltextrun"/>
          <w:rFonts w:ascii="Verdana" w:eastAsia="Verdana" w:hAnsi="Verdana" w:cs="Verdana"/>
          <w:bdr w:val="none" w:sz="0" w:space="0" w:color="auto" w:frame="1"/>
          <w:lang w:val="lt-LT"/>
        </w:rPr>
        <w:t xml:space="preserve"> </w:t>
      </w:r>
      <w:r w:rsidR="00891668" w:rsidRPr="00891668">
        <w:rPr>
          <w:rStyle w:val="normaltextrun"/>
          <w:rFonts w:ascii="Verdana" w:eastAsia="Verdana" w:hAnsi="Verdana" w:cs="Verdana"/>
          <w:bdr w:val="none" w:sz="0" w:space="0" w:color="auto" w:frame="1"/>
          <w:lang w:val="lt-LT"/>
        </w:rPr>
        <w:t>Programos renginys, apimantis Programos metu parengtų produktyvios veiklos vystymo planų ir (ar) veiklos sprendimų pristatymą, vertinimą, grįžtamąjį ryšį, tinklaveiką ir geriausių sprendimų paskatinimą.</w:t>
      </w:r>
    </w:p>
    <w:p w14:paraId="6B55D491" w14:textId="17432193" w:rsidR="006D2E6B" w:rsidRPr="006D2E6B" w:rsidRDefault="0026044B" w:rsidP="006D2E6B">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008175EF" w:rsidRPr="008175EF">
        <w:rPr>
          <w:rFonts w:ascii="Verdana" w:eastAsia="Verdana" w:hAnsi="Verdana" w:cs="Verdana"/>
          <w:lang w:val="lt-LT"/>
        </w:rPr>
        <w:t>Individualios konsultacijos teikiamos Programos dalyviams pagal jų išreikštą individualų poreikį. Vienos individualios konsultacijos trukmė – ne trumpesnė kaip 1 (viena) darbo valanda. Vienam Programos dalyviui gali būti suteikiamos ne daugiau kaip 2 (dvi) individualios konsultacijos. Laikas, reikalingas ekspertui pasirengti konsultacijai, neįskaičiuojamas į individualios konsultacijos trukmę ir atskirai neapmokamas. Esant mažam bendram individualių konsultacijų panaudojimui, bendru Perkančiosios organizacijos ir Tiekėjo sutarimu konkrečiam Programos dalyviui gali būti suteikta iki 3 (trijų) individualių konsultacijų.</w:t>
      </w:r>
    </w:p>
    <w:p w14:paraId="6E690104" w14:textId="051BB8F7" w:rsidR="005F012A" w:rsidRPr="008F628E" w:rsidRDefault="00891668" w:rsidP="50E8E324">
      <w:pPr>
        <w:pStyle w:val="Sraopastraipa"/>
        <w:numPr>
          <w:ilvl w:val="1"/>
          <w:numId w:val="26"/>
        </w:numPr>
        <w:spacing w:after="0" w:line="240" w:lineRule="auto"/>
        <w:jc w:val="both"/>
        <w:textAlignment w:val="baseline"/>
        <w:rPr>
          <w:rFonts w:ascii="Verdana" w:eastAsia="Verdana" w:hAnsi="Verdana" w:cs="Verdana"/>
          <w:lang w:val="lt-LT"/>
        </w:rPr>
      </w:pPr>
      <w:r w:rsidRPr="00891668">
        <w:rPr>
          <w:rFonts w:ascii="Verdana" w:eastAsia="Verdana" w:hAnsi="Verdana" w:cs="Verdana"/>
          <w:lang w:val="lt-LT"/>
        </w:rPr>
        <w:t>Individualių konsultacijų metu Programos dalyvis gali konsultuotis dėl profesinių kompetencijų pritaikymo ekonominei vertei kurti, rinkos ir (ar) regiono poreikio pagrindimo, kuriamo produkto, paslaugos ar kito veiklos sprendimo vystymo, klientų poreikių, vertės pasiūlymo, veiklos procesų, produktyvumo didinimo, skaitmeninių ir dirbtinio intelekto sprendimų taikymo, kainodaros, kaštų, pajamų, pelningumo, ekonominio tvarumo, augimo galimybių bei kitų su produktyvios veiklos vystymu susijusių klausimų. Ekspertas turi, kai taikoma, įvertinti Programos dalyvio atliktas praktines užduotis ir pateikti konkrečias tolesnio vystymo rekomendacijas.</w:t>
      </w:r>
    </w:p>
    <w:p w14:paraId="2F3D69F7" w14:textId="528684AF" w:rsidR="003675EF" w:rsidRDefault="003675EF" w:rsidP="003675EF">
      <w:pPr>
        <w:pStyle w:val="Sraopastraipa"/>
        <w:numPr>
          <w:ilvl w:val="0"/>
          <w:numId w:val="26"/>
        </w:numPr>
        <w:spacing w:after="0" w:line="240" w:lineRule="auto"/>
        <w:jc w:val="both"/>
        <w:textAlignment w:val="baseline"/>
        <w:rPr>
          <w:rFonts w:ascii="Verdana" w:eastAsia="Verdana" w:hAnsi="Verdana" w:cs="Verdana"/>
          <w:lang w:val="lt-LT"/>
        </w:rPr>
      </w:pPr>
      <w:r w:rsidRPr="003675EF">
        <w:rPr>
          <w:rFonts w:ascii="Verdana" w:eastAsia="Verdana" w:hAnsi="Verdana" w:cs="Verdana"/>
          <w:lang w:val="lt-LT"/>
        </w:rPr>
        <w:t xml:space="preserve">Visos Programos įgyvendinimo metu turi būti užtikrintas ne mažesnis kaip </w:t>
      </w:r>
      <w:r w:rsidR="00891668">
        <w:rPr>
          <w:rFonts w:ascii="Verdana" w:eastAsia="Verdana" w:hAnsi="Verdana" w:cs="Verdana"/>
          <w:lang w:val="lt-LT"/>
        </w:rPr>
        <w:t>30</w:t>
      </w:r>
      <w:r w:rsidRPr="003675EF">
        <w:rPr>
          <w:rFonts w:ascii="Verdana" w:eastAsia="Verdana" w:hAnsi="Verdana" w:cs="Verdana"/>
          <w:lang w:val="lt-LT"/>
        </w:rPr>
        <w:t xml:space="preserve"> unikalių Programą sėkmingai užbaigusių Programos dalyvių skaičius. Tiekėjas taip pat turi suorganizuoti Programos pristatymo veiklas profesinio mokymo įstaigose, kuriose turi sudalyvauti ne mažiau kaip 100 profesinio mokymo įstaigų mokinių</w:t>
      </w:r>
      <w:r>
        <w:rPr>
          <w:rFonts w:ascii="Verdana" w:eastAsia="Verdana" w:hAnsi="Verdana" w:cs="Verdana"/>
          <w:lang w:val="lt-LT"/>
        </w:rPr>
        <w:t>.</w:t>
      </w:r>
    </w:p>
    <w:p w14:paraId="0B2CDE9F" w14:textId="3DD4AF62" w:rsidR="00AF0A0A" w:rsidRPr="003675EF" w:rsidRDefault="00AF0A0A" w:rsidP="00AF0A0A">
      <w:pPr>
        <w:pStyle w:val="Sraopastraipa"/>
        <w:numPr>
          <w:ilvl w:val="1"/>
          <w:numId w:val="26"/>
        </w:numPr>
        <w:spacing w:after="0" w:line="240" w:lineRule="auto"/>
        <w:jc w:val="both"/>
        <w:textAlignment w:val="baseline"/>
        <w:rPr>
          <w:rFonts w:ascii="Verdana" w:eastAsia="Verdana" w:hAnsi="Verdana" w:cs="Verdana"/>
          <w:lang w:val="lt-LT"/>
        </w:rPr>
      </w:pPr>
      <w:r w:rsidRPr="00AF0A0A">
        <w:rPr>
          <w:rFonts w:ascii="Verdana" w:eastAsia="Verdana" w:hAnsi="Verdana" w:cs="Verdana"/>
          <w:lang w:val="lt-LT"/>
        </w:rPr>
        <w:t>Programą sėkmingai užbaigusiu Programos dalyviu laikomas asmuo, kuris dalyvavo ne mažiau kaip 4 iš 5 Programos mokymų temų, atliko Programos metu nustatytas praktines užduotis ir parengė produktyvios veiklos vystymo planą arba kitą lygiavertę praktinio veiklos planavimo priemonę, atitinkančią Techninės specifikacijos 13.2.3 papunktyje nustatytus reikalavimus.</w:t>
      </w:r>
    </w:p>
    <w:p w14:paraId="447C4A96" w14:textId="15AF2296" w:rsidR="2D47F568" w:rsidRDefault="003675EF" w:rsidP="65178AC8">
      <w:pPr>
        <w:pStyle w:val="Sraopastraipa"/>
        <w:numPr>
          <w:ilvl w:val="0"/>
          <w:numId w:val="26"/>
        </w:numPr>
        <w:spacing w:after="0" w:line="240" w:lineRule="auto"/>
        <w:ind w:left="357" w:hanging="357"/>
        <w:jc w:val="both"/>
        <w:rPr>
          <w:rFonts w:ascii="Verdana" w:eastAsia="Verdana" w:hAnsi="Verdana" w:cs="Verdana"/>
        </w:rPr>
      </w:pPr>
      <w:r w:rsidRPr="003675EF">
        <w:rPr>
          <w:rFonts w:ascii="Verdana" w:eastAsia="Verdana" w:hAnsi="Verdana" w:cs="Verdana"/>
        </w:rPr>
        <w:t>Už Programos dalyvių lankomumo stebėseną atsakingas Tiekėjas, bendradarbiaudamas su Perkančiosios organizacijos ir profesinio mokymo įstaigų paskirtais kontaktiniais asmenimis.</w:t>
      </w:r>
    </w:p>
    <w:p w14:paraId="542E057F" w14:textId="0045718F" w:rsidR="005F012A" w:rsidRDefault="003675EF" w:rsidP="0026044B">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3675EF">
        <w:rPr>
          <w:rFonts w:ascii="Verdana" w:eastAsia="Verdana" w:hAnsi="Verdana" w:cs="Verdana"/>
          <w:lang w:val="lt-LT"/>
        </w:rPr>
        <w:t>Kiekvienoje profesinio mokymo įstaigoje turi būti organizuojami ne mažiau kaip 5 praktiniai mokymai Programos dalyviams.</w:t>
      </w:r>
    </w:p>
    <w:p w14:paraId="589B128A" w14:textId="4B0E0A88" w:rsidR="008912F4" w:rsidRDefault="00891668" w:rsidP="008912F4">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Pr="00891668">
        <w:rPr>
          <w:rFonts w:ascii="Verdana" w:eastAsia="Verdana" w:hAnsi="Verdana" w:cs="Verdana"/>
          <w:lang w:val="lt-LT"/>
        </w:rPr>
        <w:t>Tiekėjas turi užtikrinti, kad kiekvienam Programos dalyviui, faktiškai pradėjusiam dalyvauti Programoje, pirmųjų jo lankomų Programos mokymų metu būtų įteikta Programos atributika, skirta Programos identiteto stiprinimui ir dalyvių įsitraukimui didinti. Kiekvienam tokiam Programos dalyviui turi būti įteiktas ne mažiau kaip Programos vizualinį identitetą atitinkantis medžiaginis krepšys (angl. tote bag) ir Programos ženkliukas (angl. pin badge). Programos atributikos dizainas turi būti vizualiai patrauklus jaunimo auditorijai ir iš anksto suderintas su Perkančiąja organizacija prieš Programos įgyvendinimo pradžią.</w:t>
      </w:r>
    </w:p>
    <w:p w14:paraId="09AFEDF0" w14:textId="24682C0F" w:rsidR="003728BE" w:rsidRPr="008912F4" w:rsidRDefault="003728BE" w:rsidP="008912F4">
      <w:pPr>
        <w:pStyle w:val="Sraopastraipa"/>
        <w:numPr>
          <w:ilvl w:val="0"/>
          <w:numId w:val="26"/>
        </w:numPr>
        <w:spacing w:after="0" w:line="240" w:lineRule="auto"/>
        <w:jc w:val="both"/>
        <w:textAlignment w:val="baseline"/>
        <w:rPr>
          <w:rFonts w:ascii="Verdana" w:eastAsia="Verdana" w:hAnsi="Verdana" w:cs="Verdana"/>
          <w:lang w:val="lt-LT"/>
        </w:rPr>
      </w:pPr>
      <w:r w:rsidRPr="003728BE">
        <w:rPr>
          <w:rFonts w:ascii="Verdana" w:eastAsia="Verdana" w:hAnsi="Verdana" w:cs="Verdana"/>
          <w:lang w:val="lt-LT"/>
        </w:rPr>
        <w:t>Tiekėjas turi užtikrinti, kad mokymai būtų organizuojami jaunimo auditorijai patraukliu, interaktyviu ir įtraukiančiu formatu, taikant praktinio mokymosi, bendradarbiavimo, kūrybinių dirbtuvių, diskusijų, situacijų analizės, komandinių užduočių, žaidybinimo (angl. gamification) ir kitus aktyvaus dalyvių įsitraukimo metodus. Mokymų metu turi būti naudojami realūs praktiniai pavyzdžiai, vizualinės ir skaitmeninės priemonės bei šiuolaikiški darbo metodai, pritaikyti profesinio mokymo įstaigų mokinių auditorijai.</w:t>
      </w:r>
    </w:p>
    <w:p w14:paraId="149B0DB2" w14:textId="32727448" w:rsidR="005F012A" w:rsidRPr="008F628E" w:rsidRDefault="003675EF" w:rsidP="0026044B">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3675EF">
        <w:rPr>
          <w:rFonts w:ascii="Verdana" w:eastAsia="Verdana" w:hAnsi="Verdana" w:cs="Verdana"/>
          <w:color w:val="000000" w:themeColor="text1"/>
          <w:lang w:val="lt-LT"/>
        </w:rPr>
        <w:t>Ekspertai</w:t>
      </w:r>
      <w:r>
        <w:rPr>
          <w:rFonts w:ascii="Verdana" w:eastAsia="Verdana" w:hAnsi="Verdana" w:cs="Verdana"/>
          <w:color w:val="000000" w:themeColor="text1"/>
          <w:lang w:val="lt-LT"/>
        </w:rPr>
        <w:t xml:space="preserve"> (-ai)</w:t>
      </w:r>
      <w:r w:rsidRPr="003675EF">
        <w:rPr>
          <w:rFonts w:ascii="Verdana" w:eastAsia="Verdana" w:hAnsi="Verdana" w:cs="Verdana"/>
          <w:color w:val="000000" w:themeColor="text1"/>
          <w:lang w:val="lt-LT"/>
        </w:rPr>
        <w:t xml:space="preserve"> turi perteikti praktines žinias ir realius pavyzdžius, susijusius su dėstoma tema, bei užtikrinti aktyvų Programos dalyvių įtraukimą į praktines veiklas ir užduotis.</w:t>
      </w:r>
      <w:r>
        <w:rPr>
          <w:rFonts w:ascii="Verdana" w:eastAsia="Verdana" w:hAnsi="Verdana" w:cs="Verdana"/>
          <w:color w:val="000000" w:themeColor="text1"/>
          <w:lang w:val="lt-LT"/>
        </w:rPr>
        <w:t xml:space="preserve"> </w:t>
      </w:r>
      <w:r w:rsidRPr="00B13AA9">
        <w:rPr>
          <w:rFonts w:ascii="Verdana" w:eastAsia="Verdana" w:hAnsi="Verdana" w:cs="Verdana"/>
          <w:lang w:val="lt-LT"/>
        </w:rPr>
        <w:t>Ekspertas (-ai) mokymų metu turi pasiekti Projekte numatytų tikslų ir rezultatų</w:t>
      </w:r>
      <w:r w:rsidR="00891668">
        <w:rPr>
          <w:rFonts w:ascii="Verdana" w:eastAsia="Verdana" w:hAnsi="Verdana" w:cs="Verdana"/>
          <w:lang w:val="lt-LT"/>
        </w:rPr>
        <w:t>.</w:t>
      </w:r>
    </w:p>
    <w:p w14:paraId="04DC14AD" w14:textId="57E71718" w:rsidR="005F012A" w:rsidRPr="008F628E" w:rsidRDefault="00891668" w:rsidP="0026044B">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891668">
        <w:rPr>
          <w:rFonts w:ascii="Verdana" w:eastAsia="Verdana" w:hAnsi="Verdana" w:cs="Verdana"/>
          <w:lang w:val="lt-LT"/>
        </w:rPr>
        <w:t>Kiekvienos mokymų temos metu ekspertas turi suformuoti ir pateikti Programos dalyviams praktines užduotis, atitinkančias dėstomos temos turinį. Praktinės užduotys turi būti orientuotos į realių rinkos ir (ar) regiono poreikių analizę, Programos dalyvių profesinių kompetencijų pritaikymą, kuriamos vertės pagrindimą, veiklos sprendimų kūrimą ir testavimą, produktyvumo didinimo galimybių paiešką, ekonominio pagrįstumo vertinimą bei produktyvios veiklos vystymo plano rengimą ir tobulinimą.</w:t>
      </w:r>
    </w:p>
    <w:p w14:paraId="3426022D" w14:textId="72BBD358" w:rsidR="008912F4" w:rsidRPr="008912F4" w:rsidRDefault="00AF0A0A" w:rsidP="008912F4">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AF0A0A">
        <w:rPr>
          <w:rFonts w:ascii="Verdana" w:eastAsia="Verdana" w:hAnsi="Verdana" w:cs="Verdana"/>
        </w:rPr>
        <w:t>Mokomoji medžiaga (skaidrės, praktinės užduotys, produktyvios veiklos vystymo plano šablonas, skaičiuoklės, šablonai, nuorodos į mokymų metu naudojamus skaitmeninius ir dirbtinio intelekto įrankius bei kita papildoma medžiaga, reikalinga sėkmingai įsisavinti dėstomą temą ir praktiškai vystyti Programos dalyvio pasirinktą veiklos sprendimą) turi būti patalpinta Tiekėjo naudojamoje skaitmeninėje erdvėje, kuri turi būti neatlygintinai prieinama Programos dalyviams visų mokymų metu ir 90 kalendorinių dienų po jų.</w:t>
      </w:r>
    </w:p>
    <w:p w14:paraId="5CC57D66" w14:textId="5529A021" w:rsidR="005F012A" w:rsidRPr="008F628E" w:rsidRDefault="0FEE2E06" w:rsidP="0026044B">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B13AA9">
        <w:rPr>
          <w:rFonts w:ascii="Verdana" w:eastAsia="Verdana" w:hAnsi="Verdana" w:cs="Verdana"/>
          <w:lang w:val="lt-LT"/>
        </w:rPr>
        <w:t xml:space="preserve">Vienai mokymų grupei per </w:t>
      </w:r>
      <w:r w:rsidR="705AF9B0" w:rsidRPr="00B13AA9">
        <w:rPr>
          <w:rFonts w:ascii="Verdana" w:eastAsia="Verdana" w:hAnsi="Verdana" w:cs="Verdana"/>
          <w:lang w:val="lt-LT"/>
        </w:rPr>
        <w:t xml:space="preserve">kalendorinę </w:t>
      </w:r>
      <w:r w:rsidRPr="00B13AA9">
        <w:rPr>
          <w:rFonts w:ascii="Verdana" w:eastAsia="Verdana" w:hAnsi="Verdana" w:cs="Verdana"/>
          <w:lang w:val="lt-LT"/>
        </w:rPr>
        <w:t xml:space="preserve">savaitę vyksta </w:t>
      </w:r>
      <w:r w:rsidR="04FDA119" w:rsidRPr="00B13AA9">
        <w:rPr>
          <w:rFonts w:ascii="Verdana" w:eastAsia="Verdana" w:hAnsi="Verdana" w:cs="Verdana"/>
          <w:lang w:val="lt-LT"/>
        </w:rPr>
        <w:t xml:space="preserve">ne daugiau kaip </w:t>
      </w:r>
      <w:r w:rsidRPr="00B13AA9">
        <w:rPr>
          <w:rFonts w:ascii="Verdana" w:eastAsia="Verdana" w:hAnsi="Verdana" w:cs="Verdana"/>
          <w:lang w:val="lt-LT"/>
        </w:rPr>
        <w:t>vienos temos mokymai. </w:t>
      </w:r>
    </w:p>
    <w:p w14:paraId="1B0DCFBF" w14:textId="68D2D78B" w:rsidR="005F012A" w:rsidRPr="008F628E" w:rsidRDefault="00891668" w:rsidP="65178AC8">
      <w:pPr>
        <w:pStyle w:val="Sraopastraipa"/>
        <w:numPr>
          <w:ilvl w:val="0"/>
          <w:numId w:val="26"/>
        </w:numPr>
        <w:spacing w:after="0" w:line="240" w:lineRule="auto"/>
        <w:ind w:left="357" w:hanging="357"/>
        <w:jc w:val="both"/>
        <w:textAlignment w:val="baseline"/>
        <w:rPr>
          <w:rFonts w:ascii="Verdana" w:eastAsia="Verdana" w:hAnsi="Verdana" w:cs="Verdana"/>
        </w:rPr>
      </w:pPr>
      <w:r w:rsidRPr="00891668">
        <w:rPr>
          <w:rFonts w:ascii="Verdana" w:eastAsia="Verdana" w:hAnsi="Verdana" w:cs="Verdana"/>
        </w:rPr>
        <w:t>Kiekvienų mokymų metu Tiekėjas savo lėšomis turi užtikrinti Programos dalyvių maitinimą, organizuojant dalyvių pasitikimo vaišes prieš mokymų pradžią ir 1 (vieną) kavos pertrauką mokymų metu. Maitinimo paslaugų teikėjas turi būti iš anksto suderintas su Perkančiąja organizacija ne vėliau kaip prieš 7 darbo dienas iki pirmųjų Programos mokymų pradžios.</w:t>
      </w:r>
      <w:r>
        <w:rPr>
          <w:rFonts w:ascii="Verdana" w:eastAsia="Verdana" w:hAnsi="Verdana" w:cs="Verdana"/>
        </w:rPr>
        <w:t xml:space="preserve"> Kavos pertrauką sudaro:</w:t>
      </w:r>
    </w:p>
    <w:p w14:paraId="27C8C605" w14:textId="77777777" w:rsidR="00916743" w:rsidRPr="008F628E" w:rsidRDefault="00916743" w:rsidP="00916743">
      <w:pPr>
        <w:pStyle w:val="Sraopastraipa"/>
        <w:numPr>
          <w:ilvl w:val="1"/>
          <w:numId w:val="26"/>
        </w:numPr>
        <w:spacing w:after="0" w:line="240" w:lineRule="auto"/>
        <w:jc w:val="both"/>
        <w:textAlignment w:val="baseline"/>
        <w:rPr>
          <w:rFonts w:ascii="Verdana" w:eastAsia="Verdana" w:hAnsi="Verdana" w:cs="Verdana"/>
          <w:lang w:val="lt-LT"/>
        </w:rPr>
      </w:pPr>
      <w:r w:rsidRPr="00B13AA9">
        <w:rPr>
          <w:rFonts w:ascii="Verdana" w:eastAsia="Verdana" w:hAnsi="Verdana" w:cs="Verdana"/>
          <w:lang w:val="lt-LT"/>
        </w:rPr>
        <w:t>Kava ir arbata (juoda, žalia, vaisinė);</w:t>
      </w:r>
    </w:p>
    <w:p w14:paraId="5C617645" w14:textId="77777777" w:rsidR="00916743" w:rsidRPr="008F628E" w:rsidRDefault="00916743" w:rsidP="00916743">
      <w:pPr>
        <w:pStyle w:val="Sraopastraipa"/>
        <w:numPr>
          <w:ilvl w:val="1"/>
          <w:numId w:val="26"/>
        </w:numPr>
        <w:spacing w:after="0" w:line="240" w:lineRule="auto"/>
        <w:jc w:val="both"/>
        <w:textAlignment w:val="baseline"/>
        <w:rPr>
          <w:rFonts w:ascii="Verdana" w:eastAsia="Verdana" w:hAnsi="Verdana" w:cs="Verdana"/>
          <w:lang w:val="lt-LT"/>
        </w:rPr>
      </w:pPr>
      <w:r w:rsidRPr="00B13AA9">
        <w:rPr>
          <w:rFonts w:ascii="Verdana" w:eastAsia="Verdana" w:hAnsi="Verdana" w:cs="Verdana"/>
          <w:lang w:val="lt-LT"/>
        </w:rPr>
        <w:t>Gyvūninės kilmės ir augalinės kilmės pienas (arba grietinėlė ir augalinis pienas);</w:t>
      </w:r>
    </w:p>
    <w:p w14:paraId="220327B5" w14:textId="464001B2" w:rsidR="00916743" w:rsidRPr="008F628E" w:rsidRDefault="00916743" w:rsidP="00916743">
      <w:pPr>
        <w:pStyle w:val="Sraopastraipa"/>
        <w:numPr>
          <w:ilvl w:val="1"/>
          <w:numId w:val="26"/>
        </w:numPr>
        <w:spacing w:after="0" w:line="240" w:lineRule="auto"/>
        <w:jc w:val="both"/>
        <w:textAlignment w:val="baseline"/>
        <w:rPr>
          <w:rFonts w:ascii="Verdana" w:eastAsia="Verdana" w:hAnsi="Verdana" w:cs="Verdana"/>
          <w:lang w:val="lt-LT"/>
        </w:rPr>
      </w:pPr>
      <w:r w:rsidRPr="00AA182D">
        <w:rPr>
          <w:rFonts w:ascii="Verdana" w:eastAsia="Verdana" w:hAnsi="Verdana" w:cs="Verdana"/>
          <w:lang w:val="lt-LT"/>
        </w:rPr>
        <w:t>Vanduo stikliniuose buteliuose arba kitoje talpoje (</w:t>
      </w:r>
      <w:r>
        <w:rPr>
          <w:rFonts w:ascii="Verdana" w:eastAsia="Verdana" w:hAnsi="Verdana" w:cs="Verdana"/>
          <w:lang w:val="lt-LT"/>
        </w:rPr>
        <w:t xml:space="preserve">pvz., </w:t>
      </w:r>
      <w:r w:rsidRPr="00AA182D">
        <w:rPr>
          <w:rFonts w:ascii="Verdana" w:eastAsia="Verdana" w:hAnsi="Verdana" w:cs="Verdana"/>
          <w:lang w:val="lt-LT"/>
        </w:rPr>
        <w:t>ąsočiuose) su citrina, mėta ar vaisiais, užtikrinant jo prieinamumą vis</w:t>
      </w:r>
      <w:r w:rsidR="006E42C0">
        <w:rPr>
          <w:rFonts w:ascii="Verdana" w:eastAsia="Verdana" w:hAnsi="Verdana" w:cs="Verdana"/>
          <w:lang w:val="lt-LT"/>
        </w:rPr>
        <w:t>ų</w:t>
      </w:r>
      <w:r w:rsidRPr="00AA182D">
        <w:rPr>
          <w:rFonts w:ascii="Verdana" w:eastAsia="Verdana" w:hAnsi="Verdana" w:cs="Verdana"/>
          <w:lang w:val="lt-LT"/>
        </w:rPr>
        <w:t xml:space="preserve"> </w:t>
      </w:r>
      <w:r w:rsidR="006E42C0">
        <w:rPr>
          <w:rFonts w:ascii="Verdana" w:eastAsia="Verdana" w:hAnsi="Verdana" w:cs="Verdana"/>
          <w:lang w:val="lt-LT"/>
        </w:rPr>
        <w:t>mokymų</w:t>
      </w:r>
      <w:r w:rsidRPr="00AA182D">
        <w:rPr>
          <w:rFonts w:ascii="Verdana" w:eastAsia="Verdana" w:hAnsi="Verdana" w:cs="Verdana"/>
          <w:lang w:val="lt-LT"/>
        </w:rPr>
        <w:t xml:space="preserve"> metu;</w:t>
      </w:r>
    </w:p>
    <w:p w14:paraId="6E172125" w14:textId="77777777" w:rsidR="00916743" w:rsidRDefault="00916743" w:rsidP="00916743">
      <w:pPr>
        <w:pStyle w:val="Sraopastraipa"/>
        <w:numPr>
          <w:ilvl w:val="1"/>
          <w:numId w:val="26"/>
        </w:numPr>
        <w:spacing w:after="0" w:line="240" w:lineRule="auto"/>
        <w:jc w:val="both"/>
        <w:textAlignment w:val="baseline"/>
        <w:rPr>
          <w:rFonts w:ascii="Verdana" w:eastAsia="Verdana" w:hAnsi="Verdana" w:cs="Verdana"/>
          <w:lang w:val="lt-LT"/>
        </w:rPr>
      </w:pPr>
      <w:r w:rsidRPr="00B13AA9">
        <w:rPr>
          <w:rFonts w:ascii="Verdana" w:eastAsia="Verdana" w:hAnsi="Verdana" w:cs="Verdana"/>
          <w:lang w:val="lt-LT"/>
        </w:rPr>
        <w:t>Cukrus</w:t>
      </w:r>
      <w:r>
        <w:rPr>
          <w:rFonts w:ascii="Verdana" w:eastAsia="Verdana" w:hAnsi="Verdana" w:cs="Verdana"/>
          <w:lang w:val="lt-LT"/>
        </w:rPr>
        <w:t>, medus ar kt. saldikliai;</w:t>
      </w:r>
    </w:p>
    <w:p w14:paraId="085F72D8" w14:textId="77777777" w:rsidR="00916743" w:rsidRDefault="00916743" w:rsidP="00916743">
      <w:pPr>
        <w:pStyle w:val="Sraopastraipa"/>
        <w:numPr>
          <w:ilvl w:val="1"/>
          <w:numId w:val="26"/>
        </w:numPr>
        <w:spacing w:after="0" w:line="240" w:lineRule="auto"/>
        <w:jc w:val="both"/>
        <w:textAlignment w:val="baseline"/>
        <w:rPr>
          <w:rFonts w:ascii="Verdana" w:eastAsia="Verdana" w:hAnsi="Verdana" w:cs="Verdana"/>
          <w:lang w:val="lt-LT"/>
        </w:rPr>
      </w:pPr>
      <w:r w:rsidRPr="006D2E6B">
        <w:rPr>
          <w:rFonts w:ascii="Verdana" w:eastAsia="Verdana" w:hAnsi="Verdana" w:cs="Verdana"/>
          <w:lang w:val="lt-LT"/>
        </w:rPr>
        <w:t>Ne mažiau kaip 2 vnt. desertų vienam dalyviui (pvz., sausainiai, pyragėliai, keksiukai ar kiti desertai). Turi būti numatyti pasirinkimai skirtingiems mitybos poreikiams, įskaitant vegetariškus, veganiškus bei, esant poreikiui, maisto produktų netoleruojantiems dalyviams pritaikytus pasirinkimus.</w:t>
      </w:r>
    </w:p>
    <w:p w14:paraId="50C5793F" w14:textId="2D50036A" w:rsidR="00916743" w:rsidRDefault="00916743" w:rsidP="00916743">
      <w:pPr>
        <w:pStyle w:val="Sraopastraipa"/>
        <w:numPr>
          <w:ilvl w:val="1"/>
          <w:numId w:val="26"/>
        </w:numPr>
        <w:spacing w:after="0" w:line="240" w:lineRule="auto"/>
        <w:jc w:val="both"/>
        <w:textAlignment w:val="baseline"/>
        <w:rPr>
          <w:rFonts w:ascii="Verdana" w:eastAsia="Verdana" w:hAnsi="Verdana" w:cs="Verdana"/>
          <w:lang w:val="lt-LT"/>
        </w:rPr>
      </w:pPr>
      <w:r w:rsidRPr="00AA182D">
        <w:rPr>
          <w:rFonts w:ascii="Verdana" w:eastAsia="Verdana" w:hAnsi="Verdana" w:cs="Verdana"/>
          <w:lang w:val="lt-LT"/>
        </w:rPr>
        <w:t xml:space="preserve">Ne mažiau kaip </w:t>
      </w:r>
      <w:r>
        <w:rPr>
          <w:rFonts w:ascii="Verdana" w:eastAsia="Verdana" w:hAnsi="Verdana" w:cs="Verdana"/>
          <w:lang w:val="lt-LT"/>
        </w:rPr>
        <w:t>2</w:t>
      </w:r>
      <w:r w:rsidRPr="00AA182D">
        <w:rPr>
          <w:rFonts w:ascii="Verdana" w:eastAsia="Verdana" w:hAnsi="Verdana" w:cs="Verdana"/>
          <w:lang w:val="lt-LT"/>
        </w:rPr>
        <w:t xml:space="preserve"> vnt. sūrių užkandžių vienam dalyviui (pvz., sumuštiniai, mini burgeriai, užkandėlės, suktinukai ar pan.). Turi būti numatyti pasirinkimai skirtingiems mitybos poreikiams, įskaitant vegetariškus, veganiškus bei, esant poreikiui, maisto produktų netoleruojantiems dalyviams pritaikytus pasirinkimus.</w:t>
      </w:r>
    </w:p>
    <w:p w14:paraId="0403FB35" w14:textId="43666B5B" w:rsidR="00916743" w:rsidRPr="00916743" w:rsidRDefault="00916743" w:rsidP="00916743">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Ne </w:t>
      </w:r>
      <w:r w:rsidRPr="00AA182D">
        <w:rPr>
          <w:rFonts w:ascii="Verdana" w:eastAsia="Verdana" w:hAnsi="Verdana" w:cs="Verdana"/>
          <w:lang w:val="lt-LT"/>
        </w:rPr>
        <w:t>mažiau kaip 1 vnt. šviežio vaisiaus vienam dalyviui (pvz., bananas, obuolys, kriaušė, apelsinas ar pan.).</w:t>
      </w:r>
    </w:p>
    <w:p w14:paraId="0C7DC06C" w14:textId="77777777" w:rsidR="003675EF" w:rsidRDefault="0FEE2E06" w:rsidP="003675EF">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B13AA9">
        <w:rPr>
          <w:rFonts w:ascii="Verdana" w:eastAsia="Verdana" w:hAnsi="Verdana" w:cs="Verdana"/>
          <w:lang w:val="lt-LT"/>
        </w:rPr>
        <w:t xml:space="preserve">Perkančioji organizacija pasilieka teisę bet kuriame Programos įgyvendinimo etape </w:t>
      </w:r>
      <w:r w:rsidR="090887C2" w:rsidRPr="00B13AA9">
        <w:rPr>
          <w:rFonts w:ascii="Verdana" w:eastAsia="Verdana" w:hAnsi="Verdana" w:cs="Verdana"/>
          <w:lang w:val="lt-LT"/>
        </w:rPr>
        <w:t>patikrinti ir į</w:t>
      </w:r>
      <w:r w:rsidRPr="00B13AA9">
        <w:rPr>
          <w:rFonts w:ascii="Verdana" w:eastAsia="Verdana" w:hAnsi="Verdana" w:cs="Verdana"/>
          <w:lang w:val="lt-LT"/>
        </w:rPr>
        <w:t xml:space="preserve">vertinti, ar </w:t>
      </w:r>
      <w:r w:rsidR="1FCA0B2E" w:rsidRPr="00B13AA9">
        <w:rPr>
          <w:rFonts w:ascii="Verdana" w:eastAsia="Verdana" w:hAnsi="Verdana" w:cs="Verdana"/>
          <w:lang w:val="lt-LT"/>
        </w:rPr>
        <w:t xml:space="preserve">Paslaugos </w:t>
      </w:r>
      <w:r w:rsidRPr="00B13AA9">
        <w:rPr>
          <w:rFonts w:ascii="Verdana" w:eastAsia="Verdana" w:hAnsi="Verdana" w:cs="Verdana"/>
          <w:lang w:val="lt-LT"/>
        </w:rPr>
        <w:t>teikiamos kokybiškai ir atitinka </w:t>
      </w:r>
      <w:r w:rsidRPr="00B13AA9">
        <w:rPr>
          <w:rFonts w:ascii="Verdana" w:eastAsia="Verdana" w:hAnsi="Verdana" w:cs="Verdana"/>
          <w:color w:val="000000" w:themeColor="text1"/>
          <w:lang w:val="lt-LT"/>
        </w:rPr>
        <w:t>Paslaugų sutartį</w:t>
      </w:r>
      <w:r w:rsidR="3CCB6EEE" w:rsidRPr="00B13AA9">
        <w:rPr>
          <w:rFonts w:ascii="Verdana" w:eastAsia="Verdana" w:hAnsi="Verdana" w:cs="Verdana"/>
          <w:color w:val="000000" w:themeColor="text1"/>
          <w:lang w:val="lt-LT"/>
        </w:rPr>
        <w:t xml:space="preserve"> ir šioje Techninėje specifikacijoje nurodytas </w:t>
      </w:r>
      <w:r w:rsidR="3CCB6EEE" w:rsidRPr="00B13AA9">
        <w:rPr>
          <w:rFonts w:ascii="Verdana" w:eastAsia="Verdana" w:hAnsi="Verdana" w:cs="Verdana"/>
          <w:lang w:val="lt-LT"/>
        </w:rPr>
        <w:t>sąlygas</w:t>
      </w:r>
      <w:r w:rsidR="7A115F6E" w:rsidRPr="00B13AA9">
        <w:rPr>
          <w:rFonts w:ascii="Verdana" w:eastAsia="Verdana" w:hAnsi="Verdana" w:cs="Verdana"/>
          <w:lang w:val="lt-LT"/>
        </w:rPr>
        <w:t>.</w:t>
      </w:r>
    </w:p>
    <w:p w14:paraId="58564FEB" w14:textId="5C416330" w:rsidR="005F012A" w:rsidRPr="003675EF" w:rsidRDefault="0FEE2E06" w:rsidP="003675EF">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3675EF">
        <w:rPr>
          <w:rFonts w:ascii="Verdana" w:eastAsia="Verdana" w:hAnsi="Verdana" w:cs="Verdana"/>
          <w:lang w:val="lt-LT"/>
        </w:rPr>
        <w:t>Ti</w:t>
      </w:r>
      <w:r w:rsidR="6654A657" w:rsidRPr="003675EF">
        <w:rPr>
          <w:rFonts w:ascii="Verdana" w:eastAsia="Verdana" w:hAnsi="Verdana" w:cs="Verdana"/>
          <w:lang w:val="lt-LT"/>
        </w:rPr>
        <w:t>e</w:t>
      </w:r>
      <w:r w:rsidRPr="003675EF">
        <w:rPr>
          <w:rFonts w:ascii="Verdana" w:eastAsia="Verdana" w:hAnsi="Verdana" w:cs="Verdana"/>
          <w:lang w:val="lt-LT"/>
        </w:rPr>
        <w:t xml:space="preserve">kėjas įsipareigoja koordinuoti Programos įgyvendinimą </w:t>
      </w:r>
      <w:r w:rsidR="003675EF">
        <w:rPr>
          <w:rFonts w:ascii="Verdana" w:eastAsia="Verdana" w:hAnsi="Verdana" w:cs="Verdana"/>
          <w:lang w:val="lt-LT"/>
        </w:rPr>
        <w:t>kiekvienoje profesinio mokymo įstaigoje.</w:t>
      </w:r>
    </w:p>
    <w:p w14:paraId="0F0C0D40" w14:textId="23676C3F" w:rsidR="005F012A" w:rsidRPr="008F628E" w:rsidRDefault="003675EF" w:rsidP="0026044B">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3675EF">
        <w:rPr>
          <w:rFonts w:ascii="Verdana" w:eastAsia="Verdana" w:hAnsi="Verdana" w:cs="Verdana"/>
          <w:color w:val="000000" w:themeColor="text1"/>
          <w:lang w:val="lt-LT"/>
        </w:rPr>
        <w:t>Tiekėjas turi aktyviai bendradarbiauti su Perkančiosios organizacijos ir profesinio mokymo įstaigų paskirtais kontaktiniais asmenimis</w:t>
      </w:r>
      <w:r>
        <w:rPr>
          <w:rFonts w:ascii="Verdana" w:eastAsia="Verdana" w:hAnsi="Verdana" w:cs="Verdana"/>
          <w:color w:val="000000" w:themeColor="text1"/>
          <w:lang w:val="lt-LT"/>
        </w:rPr>
        <w:t xml:space="preserve">: </w:t>
      </w:r>
      <w:r w:rsidRPr="00B13AA9">
        <w:rPr>
          <w:rFonts w:ascii="Verdana" w:eastAsia="Verdana" w:hAnsi="Verdana" w:cs="Verdana"/>
          <w:lang w:val="lt-LT"/>
        </w:rPr>
        <w:t xml:space="preserve">pateikti reikalingą informaciją, inicijuoti, organizuoti, moderuoti bendrus susitikimus-diskusijas, atsakyti į užklausas </w:t>
      </w:r>
      <w:r w:rsidRPr="00B13AA9">
        <w:rPr>
          <w:rFonts w:ascii="Verdana" w:eastAsia="Verdana" w:hAnsi="Verdana" w:cs="Verdana"/>
          <w:color w:val="000000" w:themeColor="text1"/>
          <w:lang w:val="lt-LT"/>
        </w:rPr>
        <w:t xml:space="preserve">žodžiu ar raštu. Nuo sutarties su Tiekėju įsigaliojimo dienos iki galutinės ataskaitos pateikimo, ne rečiau nei 1 kartą per savaitę, organizuoti susitikimus Programos įgyvendinimo aptarimui su Perkančiosios organizacijos paskirtu atstovu. </w:t>
      </w:r>
      <w:r>
        <w:rPr>
          <w:rFonts w:ascii="Verdana" w:eastAsia="Verdana" w:hAnsi="Verdana" w:cs="Verdana"/>
          <w:color w:val="000000" w:themeColor="text1"/>
          <w:lang w:val="lt-LT"/>
        </w:rPr>
        <w:t xml:space="preserve"> </w:t>
      </w:r>
    </w:p>
    <w:p w14:paraId="0352E386" w14:textId="405BF0CF" w:rsidR="005F012A" w:rsidRPr="008F628E" w:rsidRDefault="0FEE2E06" w:rsidP="0026044B">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B13AA9">
        <w:rPr>
          <w:rFonts w:ascii="Verdana" w:eastAsia="Verdana" w:hAnsi="Verdana" w:cs="Verdana"/>
          <w:color w:val="000000" w:themeColor="text1"/>
          <w:lang w:val="lt-LT"/>
        </w:rPr>
        <w:t>T</w:t>
      </w:r>
      <w:r w:rsidR="6654A657" w:rsidRPr="00B13AA9">
        <w:rPr>
          <w:rFonts w:ascii="Verdana" w:eastAsia="Verdana" w:hAnsi="Verdana" w:cs="Verdana"/>
          <w:color w:val="000000" w:themeColor="text1"/>
          <w:lang w:val="lt-LT"/>
        </w:rPr>
        <w:t>ie</w:t>
      </w:r>
      <w:r w:rsidRPr="00B13AA9">
        <w:rPr>
          <w:rFonts w:ascii="Verdana" w:eastAsia="Verdana" w:hAnsi="Verdana" w:cs="Verdana"/>
          <w:color w:val="000000" w:themeColor="text1"/>
          <w:lang w:val="lt-LT"/>
        </w:rPr>
        <w:t>kėjo vykdoma Programa</w:t>
      </w:r>
      <w:r w:rsidR="51D3E4F0" w:rsidRPr="00B13AA9">
        <w:rPr>
          <w:rFonts w:ascii="Verdana" w:eastAsia="Verdana" w:hAnsi="Verdana" w:cs="Verdana"/>
          <w:color w:val="000000" w:themeColor="text1"/>
          <w:lang w:val="lt-LT"/>
        </w:rPr>
        <w:t xml:space="preserve"> </w:t>
      </w:r>
      <w:r w:rsidRPr="00B13AA9">
        <w:rPr>
          <w:rFonts w:ascii="Verdana" w:eastAsia="Verdana" w:hAnsi="Verdana" w:cs="Verdana"/>
          <w:color w:val="000000" w:themeColor="text1"/>
          <w:lang w:val="lt-LT"/>
        </w:rPr>
        <w:t>ir ataskait</w:t>
      </w:r>
      <w:r w:rsidR="4B976927" w:rsidRPr="00B13AA9">
        <w:rPr>
          <w:rFonts w:ascii="Verdana" w:eastAsia="Verdana" w:hAnsi="Verdana" w:cs="Verdana"/>
          <w:color w:val="000000" w:themeColor="text1"/>
          <w:lang w:val="lt-LT"/>
        </w:rPr>
        <w:t xml:space="preserve">a </w:t>
      </w:r>
      <w:r w:rsidRPr="00B13AA9">
        <w:rPr>
          <w:rFonts w:ascii="Verdana" w:eastAsia="Verdana" w:hAnsi="Verdana" w:cs="Verdana"/>
          <w:color w:val="000000" w:themeColor="text1"/>
          <w:lang w:val="lt-LT"/>
        </w:rPr>
        <w:t xml:space="preserve">turi būti </w:t>
      </w:r>
      <w:r w:rsidR="7239FFEA" w:rsidRPr="00B13AA9">
        <w:rPr>
          <w:rFonts w:ascii="Verdana" w:eastAsia="Verdana" w:hAnsi="Verdana" w:cs="Verdana"/>
          <w:color w:val="000000" w:themeColor="text1"/>
          <w:lang w:val="lt-LT"/>
        </w:rPr>
        <w:t xml:space="preserve">parengta </w:t>
      </w:r>
      <w:r w:rsidR="67D3720A" w:rsidRPr="00B13AA9">
        <w:rPr>
          <w:rFonts w:ascii="Verdana" w:eastAsia="Verdana" w:hAnsi="Verdana" w:cs="Verdana"/>
          <w:color w:val="000000" w:themeColor="text1"/>
          <w:lang w:val="lt-LT"/>
        </w:rPr>
        <w:t xml:space="preserve">ir </w:t>
      </w:r>
      <w:r w:rsidR="7239FFEA" w:rsidRPr="00B13AA9">
        <w:rPr>
          <w:rFonts w:ascii="Verdana" w:eastAsia="Verdana" w:hAnsi="Verdana" w:cs="Verdana"/>
          <w:color w:val="000000" w:themeColor="text1"/>
          <w:lang w:val="lt-LT"/>
        </w:rPr>
        <w:t xml:space="preserve">pristatyta </w:t>
      </w:r>
      <w:r w:rsidRPr="00B13AA9">
        <w:rPr>
          <w:rFonts w:ascii="Verdana" w:eastAsia="Verdana" w:hAnsi="Verdana" w:cs="Verdana"/>
          <w:color w:val="000000" w:themeColor="text1"/>
          <w:lang w:val="lt-LT"/>
        </w:rPr>
        <w:t>lietuvių kalba ir pateikiam</w:t>
      </w:r>
      <w:r w:rsidR="7239FFEA" w:rsidRPr="00B13AA9">
        <w:rPr>
          <w:rFonts w:ascii="Verdana" w:eastAsia="Verdana" w:hAnsi="Verdana" w:cs="Verdana"/>
          <w:color w:val="000000" w:themeColor="text1"/>
          <w:lang w:val="lt-LT"/>
        </w:rPr>
        <w:t>a</w:t>
      </w:r>
      <w:r w:rsidRPr="00B13AA9">
        <w:rPr>
          <w:rFonts w:ascii="Verdana" w:eastAsia="Verdana" w:hAnsi="Verdana" w:cs="Verdana"/>
          <w:color w:val="000000" w:themeColor="text1"/>
          <w:lang w:val="lt-LT"/>
        </w:rPr>
        <w:t xml:space="preserve"> elektroniniu </w:t>
      </w:r>
      <w:r w:rsidR="5865A791" w:rsidRPr="00B13AA9">
        <w:rPr>
          <w:rFonts w:ascii="Verdana" w:eastAsia="Verdana" w:hAnsi="Verdana" w:cs="Verdana"/>
          <w:color w:val="000000" w:themeColor="text1"/>
          <w:lang w:val="lt-LT"/>
        </w:rPr>
        <w:t>ar kitu</w:t>
      </w:r>
      <w:r w:rsidRPr="00B13AA9">
        <w:rPr>
          <w:rFonts w:ascii="Verdana" w:eastAsia="Verdana" w:hAnsi="Verdana" w:cs="Verdana"/>
          <w:color w:val="000000" w:themeColor="text1"/>
          <w:lang w:val="lt-LT"/>
        </w:rPr>
        <w:t xml:space="preserve"> būdu, kurį </w:t>
      </w:r>
      <w:r w:rsidRPr="00B13AA9">
        <w:rPr>
          <w:rFonts w:ascii="Verdana" w:eastAsia="Verdana" w:hAnsi="Verdana" w:cs="Verdana"/>
          <w:lang w:val="lt-LT"/>
        </w:rPr>
        <w:t>nurodo Perkančioji organizacija</w:t>
      </w:r>
      <w:r w:rsidR="78971522" w:rsidRPr="00B13AA9">
        <w:rPr>
          <w:rFonts w:ascii="Verdana" w:eastAsia="Verdana" w:hAnsi="Verdana" w:cs="Verdana"/>
          <w:lang w:val="lt-LT"/>
        </w:rPr>
        <w:t xml:space="preserve"> po Paslaugų teikimo sutarties sudarymo</w:t>
      </w:r>
      <w:r w:rsidRPr="00B13AA9">
        <w:rPr>
          <w:rFonts w:ascii="Verdana" w:eastAsia="Verdana" w:hAnsi="Verdana" w:cs="Verdana"/>
          <w:lang w:val="lt-LT"/>
        </w:rPr>
        <w:t>.  </w:t>
      </w:r>
    </w:p>
    <w:p w14:paraId="41FF523E" w14:textId="004E13EF" w:rsidR="005F012A" w:rsidRPr="008F628E" w:rsidRDefault="51D3E4F0" w:rsidP="0026044B">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B13AA9">
        <w:rPr>
          <w:rFonts w:ascii="Verdana" w:eastAsia="Verdana" w:hAnsi="Verdana" w:cs="Verdana"/>
          <w:lang w:val="lt-LT"/>
        </w:rPr>
        <w:t>Ti</w:t>
      </w:r>
      <w:r w:rsidR="6654A657" w:rsidRPr="00B13AA9">
        <w:rPr>
          <w:rFonts w:ascii="Verdana" w:eastAsia="Verdana" w:hAnsi="Verdana" w:cs="Verdana"/>
          <w:lang w:val="lt-LT"/>
        </w:rPr>
        <w:t>e</w:t>
      </w:r>
      <w:r w:rsidRPr="00B13AA9">
        <w:rPr>
          <w:rFonts w:ascii="Verdana" w:eastAsia="Verdana" w:hAnsi="Verdana" w:cs="Verdana"/>
          <w:lang w:val="lt-LT"/>
        </w:rPr>
        <w:t>kėjas turi teisę</w:t>
      </w:r>
      <w:r w:rsidR="4D3802F2" w:rsidRPr="00B13AA9">
        <w:rPr>
          <w:rFonts w:ascii="Verdana" w:eastAsia="Verdana" w:hAnsi="Verdana" w:cs="Verdana"/>
          <w:lang w:val="lt-LT"/>
        </w:rPr>
        <w:t xml:space="preserve"> </w:t>
      </w:r>
      <w:r w:rsidR="0FEE2E06" w:rsidRPr="00B13AA9">
        <w:rPr>
          <w:rFonts w:ascii="Verdana" w:eastAsia="Verdana" w:hAnsi="Verdana" w:cs="Verdana"/>
          <w:lang w:val="lt-LT"/>
        </w:rPr>
        <w:t>koreguoti Perkančiosios organizacijos patvirtintame Programos įgyvendinimo plane numatyt</w:t>
      </w:r>
      <w:r w:rsidRPr="00B13AA9">
        <w:rPr>
          <w:rFonts w:ascii="Verdana" w:eastAsia="Verdana" w:hAnsi="Verdana" w:cs="Verdana"/>
          <w:lang w:val="lt-LT"/>
        </w:rPr>
        <w:t>ų</w:t>
      </w:r>
      <w:r w:rsidR="0FEE2E06" w:rsidRPr="00B13AA9">
        <w:rPr>
          <w:rFonts w:ascii="Verdana" w:eastAsia="Verdana" w:hAnsi="Verdana" w:cs="Verdana"/>
          <w:lang w:val="lt-LT"/>
        </w:rPr>
        <w:t> mokym</w:t>
      </w:r>
      <w:r w:rsidRPr="00B13AA9">
        <w:rPr>
          <w:rFonts w:ascii="Verdana" w:eastAsia="Verdana" w:hAnsi="Verdana" w:cs="Verdana"/>
          <w:lang w:val="lt-LT"/>
        </w:rPr>
        <w:t>ų</w:t>
      </w:r>
      <w:r w:rsidR="0FEE2E06" w:rsidRPr="00B13AA9">
        <w:rPr>
          <w:rFonts w:ascii="Verdana" w:eastAsia="Verdana" w:hAnsi="Verdana" w:cs="Verdana"/>
          <w:lang w:val="lt-LT"/>
        </w:rPr>
        <w:t xml:space="preserve"> ir rengin</w:t>
      </w:r>
      <w:r w:rsidRPr="00B13AA9">
        <w:rPr>
          <w:rFonts w:ascii="Verdana" w:eastAsia="Verdana" w:hAnsi="Verdana" w:cs="Verdana"/>
          <w:lang w:val="lt-LT"/>
        </w:rPr>
        <w:t>i</w:t>
      </w:r>
      <w:r w:rsidR="523D82E9" w:rsidRPr="00B13AA9">
        <w:rPr>
          <w:rFonts w:ascii="Verdana" w:eastAsia="Verdana" w:hAnsi="Verdana" w:cs="Verdana"/>
          <w:lang w:val="lt-LT"/>
        </w:rPr>
        <w:t xml:space="preserve">o </w:t>
      </w:r>
      <w:r w:rsidRPr="00B13AA9">
        <w:rPr>
          <w:rFonts w:ascii="Verdana" w:eastAsia="Verdana" w:hAnsi="Verdana" w:cs="Verdana"/>
          <w:lang w:val="lt-LT"/>
        </w:rPr>
        <w:t>datas</w:t>
      </w:r>
      <w:r w:rsidR="45E5DC1A" w:rsidRPr="00B13AA9">
        <w:rPr>
          <w:rFonts w:ascii="Verdana" w:eastAsia="Verdana" w:hAnsi="Verdana" w:cs="Verdana"/>
          <w:lang w:val="lt-LT"/>
        </w:rPr>
        <w:t xml:space="preserve"> pagal sutartyje nustatytas sąlygas</w:t>
      </w:r>
      <w:r w:rsidR="0FEE2E06" w:rsidRPr="00B13AA9">
        <w:rPr>
          <w:rFonts w:ascii="Verdana" w:eastAsia="Verdana" w:hAnsi="Verdana" w:cs="Verdana"/>
          <w:lang w:val="lt-LT"/>
        </w:rPr>
        <w:t xml:space="preserve">. Pakeitimai turi būti iš anksto suderinami su Perkančiąja organizacija ne vėliau kaip prieš </w:t>
      </w:r>
      <w:r w:rsidRPr="00B13AA9">
        <w:rPr>
          <w:rFonts w:ascii="Verdana" w:eastAsia="Verdana" w:hAnsi="Verdana" w:cs="Verdana"/>
          <w:lang w:val="lt-LT"/>
        </w:rPr>
        <w:t>7 kalendorines</w:t>
      </w:r>
      <w:r w:rsidR="0FEE2E06" w:rsidRPr="00B13AA9">
        <w:rPr>
          <w:rFonts w:ascii="Verdana" w:eastAsia="Verdana" w:hAnsi="Verdana" w:cs="Verdana"/>
          <w:lang w:val="lt-LT"/>
        </w:rPr>
        <w:t xml:space="preserve"> dien</w:t>
      </w:r>
      <w:r w:rsidRPr="00B13AA9">
        <w:rPr>
          <w:rFonts w:ascii="Verdana" w:eastAsia="Verdana" w:hAnsi="Verdana" w:cs="Verdana"/>
          <w:lang w:val="lt-LT"/>
        </w:rPr>
        <w:t>as</w:t>
      </w:r>
      <w:r w:rsidR="0FEE2E06" w:rsidRPr="00B13AA9">
        <w:rPr>
          <w:rFonts w:ascii="Verdana" w:eastAsia="Verdana" w:hAnsi="Verdana" w:cs="Verdana"/>
          <w:lang w:val="lt-LT"/>
        </w:rPr>
        <w:t xml:space="preserve"> ir </w:t>
      </w:r>
      <w:r w:rsidR="10EE56F6" w:rsidRPr="00B13AA9">
        <w:rPr>
          <w:rFonts w:ascii="Verdana" w:eastAsia="Verdana" w:hAnsi="Verdana" w:cs="Verdana"/>
          <w:lang w:val="lt-LT"/>
        </w:rPr>
        <w:t>Ti</w:t>
      </w:r>
      <w:r w:rsidR="6654A657" w:rsidRPr="00B13AA9">
        <w:rPr>
          <w:rFonts w:ascii="Verdana" w:eastAsia="Verdana" w:hAnsi="Verdana" w:cs="Verdana"/>
          <w:lang w:val="lt-LT"/>
        </w:rPr>
        <w:t>e</w:t>
      </w:r>
      <w:r w:rsidR="10EE56F6" w:rsidRPr="00B13AA9">
        <w:rPr>
          <w:rFonts w:ascii="Verdana" w:eastAsia="Verdana" w:hAnsi="Verdana" w:cs="Verdana"/>
          <w:lang w:val="lt-LT"/>
        </w:rPr>
        <w:t xml:space="preserve">kėjas gali jų </w:t>
      </w:r>
      <w:r w:rsidR="0FEE2E06" w:rsidRPr="00B13AA9">
        <w:rPr>
          <w:rFonts w:ascii="Verdana" w:eastAsia="Verdana" w:hAnsi="Verdana" w:cs="Verdana"/>
          <w:lang w:val="lt-LT"/>
        </w:rPr>
        <w:t xml:space="preserve">vykdymą pradėti tik </w:t>
      </w:r>
      <w:r w:rsidR="5037321E" w:rsidRPr="00B13AA9">
        <w:rPr>
          <w:rFonts w:ascii="Verdana" w:eastAsia="Verdana" w:hAnsi="Verdana" w:cs="Verdana"/>
          <w:lang w:val="lt-LT"/>
        </w:rPr>
        <w:t xml:space="preserve">gavęs </w:t>
      </w:r>
      <w:r w:rsidR="0FEE2E06" w:rsidRPr="00B13AA9">
        <w:rPr>
          <w:rFonts w:ascii="Verdana" w:eastAsia="Verdana" w:hAnsi="Verdana" w:cs="Verdana"/>
          <w:lang w:val="lt-LT"/>
        </w:rPr>
        <w:t xml:space="preserve">raštišką </w:t>
      </w:r>
      <w:r w:rsidRPr="00B13AA9">
        <w:rPr>
          <w:rFonts w:ascii="Verdana" w:eastAsia="Verdana" w:hAnsi="Verdana" w:cs="Verdana"/>
          <w:lang w:val="lt-LT"/>
        </w:rPr>
        <w:t xml:space="preserve">Perkančiosios organizacijos </w:t>
      </w:r>
      <w:r w:rsidR="0FEE2E06" w:rsidRPr="00B13AA9">
        <w:rPr>
          <w:rFonts w:ascii="Verdana" w:eastAsia="Verdana" w:hAnsi="Verdana" w:cs="Verdana"/>
          <w:lang w:val="lt-LT"/>
        </w:rPr>
        <w:t>patvirtinimą. </w:t>
      </w:r>
    </w:p>
    <w:p w14:paraId="1A8C07FF" w14:textId="187D93F5" w:rsidR="005F012A" w:rsidRPr="008F628E" w:rsidRDefault="0FEE2E06" w:rsidP="0026044B">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B13AA9">
        <w:rPr>
          <w:rFonts w:ascii="Verdana" w:eastAsia="Verdana" w:hAnsi="Verdana" w:cs="Verdana"/>
          <w:lang w:val="lt-LT"/>
        </w:rPr>
        <w:t>Paslaugos turi būti suteiktos laiku, kokybiškai ir atitikti įprastus tokioms paslaugoms keliamus reikalavimus. </w:t>
      </w:r>
    </w:p>
    <w:p w14:paraId="3F28B60A" w14:textId="4AA29936" w:rsidR="003675EF" w:rsidRDefault="00F538CF" w:rsidP="003675EF">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b/>
          <w:bCs/>
          <w:lang w:val="lt-LT"/>
        </w:rPr>
        <w:t xml:space="preserve"> </w:t>
      </w:r>
      <w:r w:rsidR="00AF0A0A" w:rsidRPr="00AF0A0A">
        <w:rPr>
          <w:rFonts w:ascii="Verdana" w:eastAsia="Verdana" w:hAnsi="Verdana" w:cs="Verdana"/>
          <w:lang w:val="lt-LT"/>
        </w:rPr>
        <w:t>Ne mažiau kaip 30 Programos dalyvių turi būti parengę praktiškai pritaikomą produktyvios veiklos vystymo planą arba kitą lygiavertę praktinio veiklos planavimo priemonę, atitinkančią Techninės specifikacijos 13.2.3 papunktyje nustatytus reikalavimus. Produktyvios veiklos vystymo plane turi būti numatyta bent:</w:t>
      </w:r>
    </w:p>
    <w:p w14:paraId="5D1CF3C2" w14:textId="564D2754" w:rsidR="00F538CF" w:rsidRPr="00F538CF" w:rsidRDefault="00F538CF" w:rsidP="00F538CF">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P</w:t>
      </w:r>
      <w:r w:rsidRPr="00F538CF">
        <w:rPr>
          <w:rFonts w:ascii="Verdana" w:eastAsia="Verdana" w:hAnsi="Verdana" w:cs="Verdana"/>
          <w:lang w:val="lt-LT"/>
        </w:rPr>
        <w:t>rogramos dalyvio profesinės kompetencijos ir jų pritaikymo galimybės;</w:t>
      </w:r>
    </w:p>
    <w:p w14:paraId="3AC044A0" w14:textId="0D67ABF0" w:rsidR="00F538CF" w:rsidRPr="00F538CF" w:rsidRDefault="00F538CF" w:rsidP="00F538CF">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I</w:t>
      </w:r>
      <w:r w:rsidRPr="00F538CF">
        <w:rPr>
          <w:rFonts w:ascii="Verdana" w:eastAsia="Verdana" w:hAnsi="Verdana" w:cs="Verdana"/>
          <w:lang w:val="lt-LT"/>
        </w:rPr>
        <w:t>dentifikuotas rinkos ir (ar) regiono poreikis ar problema;</w:t>
      </w:r>
    </w:p>
    <w:p w14:paraId="7D157E38" w14:textId="04FEB30A" w:rsidR="00F538CF" w:rsidRPr="00F538CF" w:rsidRDefault="00F538CF" w:rsidP="00F538CF">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S</w:t>
      </w:r>
      <w:r w:rsidRPr="00F538CF">
        <w:rPr>
          <w:rFonts w:ascii="Verdana" w:eastAsia="Verdana" w:hAnsi="Verdana" w:cs="Verdana"/>
          <w:lang w:val="lt-LT"/>
        </w:rPr>
        <w:t>iūlomas produktas, paslauga ar kitas veiklos sprendimas;</w:t>
      </w:r>
    </w:p>
    <w:p w14:paraId="3C983137" w14:textId="0EE44ABA" w:rsidR="00F538CF" w:rsidRPr="00F538CF" w:rsidRDefault="00F538CF" w:rsidP="00F538CF">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K</w:t>
      </w:r>
      <w:r w:rsidRPr="00F538CF">
        <w:rPr>
          <w:rFonts w:ascii="Verdana" w:eastAsia="Verdana" w:hAnsi="Verdana" w:cs="Verdana"/>
          <w:lang w:val="lt-LT"/>
        </w:rPr>
        <w:t>uriama vertė klientui ir veiklos išskirtinumas;</w:t>
      </w:r>
    </w:p>
    <w:p w14:paraId="35A4E306" w14:textId="6F0E2F95" w:rsidR="00F538CF" w:rsidRPr="00F538CF" w:rsidRDefault="00F538CF" w:rsidP="00F538CF">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T</w:t>
      </w:r>
      <w:r w:rsidRPr="00F538CF">
        <w:rPr>
          <w:rFonts w:ascii="Verdana" w:eastAsia="Verdana" w:hAnsi="Verdana" w:cs="Verdana"/>
          <w:lang w:val="lt-LT"/>
        </w:rPr>
        <w:t>ikslinė auditorija ir klientų pasiekimo būdai;</w:t>
      </w:r>
    </w:p>
    <w:p w14:paraId="11A62111" w14:textId="6FBBCAF4" w:rsidR="00F538CF" w:rsidRPr="00F538CF" w:rsidRDefault="00F538CF" w:rsidP="00F538CF">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P</w:t>
      </w:r>
      <w:r w:rsidRPr="00F538CF">
        <w:rPr>
          <w:rFonts w:ascii="Verdana" w:eastAsia="Verdana" w:hAnsi="Verdana" w:cs="Verdana"/>
          <w:lang w:val="lt-LT"/>
        </w:rPr>
        <w:t>agrindiniai veiklos procesai ir jų organizavimas;</w:t>
      </w:r>
    </w:p>
    <w:p w14:paraId="2D4F5262" w14:textId="69A116FA" w:rsidR="00F538CF" w:rsidRPr="00F538CF" w:rsidRDefault="00F538CF" w:rsidP="00F538CF">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S</w:t>
      </w:r>
      <w:r w:rsidRPr="00F538CF">
        <w:rPr>
          <w:rFonts w:ascii="Verdana" w:eastAsia="Verdana" w:hAnsi="Verdana" w:cs="Verdana"/>
          <w:lang w:val="lt-LT"/>
        </w:rPr>
        <w:t>kaitmeninių, automatizavimo ir (ar) dirbtinio intelekto sprendimų panaudojimo galimybės produktyvumui didinti;</w:t>
      </w:r>
    </w:p>
    <w:p w14:paraId="57183ED6" w14:textId="4071DC9A" w:rsidR="00F538CF" w:rsidRPr="00F538CF" w:rsidRDefault="00F538CF" w:rsidP="00F538CF">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P</w:t>
      </w:r>
      <w:r w:rsidRPr="00F538CF">
        <w:rPr>
          <w:rFonts w:ascii="Verdana" w:eastAsia="Verdana" w:hAnsi="Verdana" w:cs="Verdana"/>
          <w:lang w:val="lt-LT"/>
        </w:rPr>
        <w:t>reliminarūs veiklos kaštai ir kainodara;</w:t>
      </w:r>
    </w:p>
    <w:p w14:paraId="582F6B49" w14:textId="19D01ED7" w:rsidR="00F538CF" w:rsidRPr="00F538CF" w:rsidRDefault="00F538CF" w:rsidP="00F538CF">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P</w:t>
      </w:r>
      <w:r w:rsidRPr="00F538CF">
        <w:rPr>
          <w:rFonts w:ascii="Verdana" w:eastAsia="Verdana" w:hAnsi="Verdana" w:cs="Verdana"/>
          <w:lang w:val="lt-LT"/>
        </w:rPr>
        <w:t>reliminarios pajamų, pelningumo ir ekonominio tvarumo prielaidos;</w:t>
      </w:r>
    </w:p>
    <w:p w14:paraId="2E33BDAA" w14:textId="7398FF24" w:rsidR="00F538CF" w:rsidRPr="00F538CF" w:rsidRDefault="00F538CF" w:rsidP="00F538CF">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P</w:t>
      </w:r>
      <w:r w:rsidRPr="00F538CF">
        <w:rPr>
          <w:rFonts w:ascii="Verdana" w:eastAsia="Verdana" w:hAnsi="Verdana" w:cs="Verdana"/>
          <w:lang w:val="lt-LT"/>
        </w:rPr>
        <w:t>agrindinės veiklos rizikos;</w:t>
      </w:r>
    </w:p>
    <w:p w14:paraId="02635605" w14:textId="22335A68" w:rsidR="00F538CF" w:rsidRPr="003675EF" w:rsidRDefault="00F538CF" w:rsidP="00F538CF">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N</w:t>
      </w:r>
      <w:r w:rsidRPr="00F538CF">
        <w:rPr>
          <w:rFonts w:ascii="Verdana" w:eastAsia="Verdana" w:hAnsi="Verdana" w:cs="Verdana"/>
          <w:lang w:val="lt-LT"/>
        </w:rPr>
        <w:t>e trumpesnio kaip 6 mėnesių laikotarpio veiklos vystymo ir augimo veiksmų planas.</w:t>
      </w:r>
    </w:p>
    <w:p w14:paraId="64135454" w14:textId="27201C4D" w:rsidR="005F012A" w:rsidRPr="005E24C6" w:rsidRDefault="00F538CF" w:rsidP="005E24C6">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005E24C6" w:rsidRPr="005E24C6">
        <w:rPr>
          <w:rFonts w:ascii="Verdana" w:eastAsia="Verdana" w:hAnsi="Verdana" w:cs="Verdana"/>
          <w:lang w:val="lt-LT"/>
        </w:rPr>
        <w:t>Programos dalyvių pasiekti rezultatai ir pasitenkinimas Programa vertinami anketinės apklausos būdu, kurią vykdo Perkančioji organizacija ne vėliau kaip likus 5 kalendorinėms dienoms iki Paslaugų sutarties pabaigos.</w:t>
      </w:r>
      <w:r w:rsidR="005E24C6">
        <w:rPr>
          <w:rFonts w:ascii="Verdana" w:eastAsia="Verdana" w:hAnsi="Verdana" w:cs="Verdana"/>
          <w:lang w:val="lt-LT"/>
        </w:rPr>
        <w:t xml:space="preserve"> </w:t>
      </w:r>
      <w:r w:rsidR="005E24C6" w:rsidRPr="005E24C6">
        <w:rPr>
          <w:rFonts w:ascii="Verdana" w:eastAsia="Verdana" w:hAnsi="Verdana" w:cs="Verdana"/>
          <w:lang w:val="lt-LT"/>
        </w:rPr>
        <w:t>Programos dalyvių pasitenkinimas Programa vertinamas taikant Net Promoter Score (</w:t>
      </w:r>
      <w:r w:rsidR="005E24C6">
        <w:rPr>
          <w:rFonts w:ascii="Verdana" w:eastAsia="Verdana" w:hAnsi="Verdana" w:cs="Verdana"/>
          <w:lang w:val="lt-LT"/>
        </w:rPr>
        <w:t xml:space="preserve">toliau – </w:t>
      </w:r>
      <w:r w:rsidR="005E24C6" w:rsidRPr="005E24C6">
        <w:rPr>
          <w:rFonts w:ascii="Verdana" w:eastAsia="Verdana" w:hAnsi="Verdana" w:cs="Verdana"/>
          <w:lang w:val="lt-LT"/>
        </w:rPr>
        <w:t xml:space="preserve">NPS) metodą. Programos NPS rodiklis turi būti ne mažesnis kaip </w:t>
      </w:r>
      <w:r w:rsidR="006E42C0">
        <w:rPr>
          <w:rFonts w:ascii="Verdana" w:eastAsia="Verdana" w:hAnsi="Verdana" w:cs="Verdana"/>
          <w:lang w:val="lt-LT"/>
        </w:rPr>
        <w:t>8</w:t>
      </w:r>
      <w:r w:rsidR="005E24C6" w:rsidRPr="005E24C6">
        <w:rPr>
          <w:rFonts w:ascii="Verdana" w:eastAsia="Verdana" w:hAnsi="Verdana" w:cs="Verdana"/>
          <w:lang w:val="lt-LT"/>
        </w:rPr>
        <w:t>0.</w:t>
      </w:r>
    </w:p>
    <w:p w14:paraId="5E4F48A5" w14:textId="519D5E27" w:rsidR="005F012A" w:rsidRPr="00B13AA9" w:rsidRDefault="00F538CF" w:rsidP="0026044B">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F538CF">
        <w:rPr>
          <w:rFonts w:ascii="Verdana" w:eastAsia="Verdana" w:hAnsi="Verdana" w:cs="Verdana"/>
          <w:lang w:val="lt-LT"/>
        </w:rPr>
        <w:t>Tiekėjas turi užtikrinti, kad Programos dalyviams Programos ciklo pabaigoje būtų pateikta aktuali mokymų medžiaga, praktinės priemonės, nuorodos į mokymų metu naudotus skaitmeninius ir dirbtinio intelekto įrankius, šaltinius, skaičiuokles, šablonus ir kita su produktyvios, ekonomiškai tvarios ir didesnę pridėtinę vertę kuriančios veiklos vystymu susijusi naudinga informacija.</w:t>
      </w:r>
    </w:p>
    <w:p w14:paraId="585B35B5" w14:textId="1625F802" w:rsidR="006108C4" w:rsidRPr="00B13AA9" w:rsidRDefault="006108C4" w:rsidP="50E8E324">
      <w:pPr>
        <w:spacing w:after="0" w:line="240" w:lineRule="auto"/>
        <w:ind w:firstLine="60"/>
        <w:jc w:val="both"/>
        <w:textAlignment w:val="baseline"/>
        <w:rPr>
          <w:rFonts w:ascii="Verdana" w:eastAsia="Verdana" w:hAnsi="Verdana" w:cs="Verdana"/>
          <w:lang w:val="lt-LT"/>
        </w:rPr>
      </w:pPr>
    </w:p>
    <w:p w14:paraId="3E2839D8" w14:textId="3A6EE565" w:rsidR="006108C4" w:rsidRPr="00B13AA9" w:rsidRDefault="384E8E95" w:rsidP="50E8E324">
      <w:pPr>
        <w:pStyle w:val="Sraopastraipa"/>
        <w:spacing w:after="0" w:line="240" w:lineRule="auto"/>
        <w:ind w:left="0"/>
        <w:jc w:val="center"/>
        <w:textAlignment w:val="baseline"/>
        <w:rPr>
          <w:rFonts w:ascii="Verdana" w:eastAsia="Verdana" w:hAnsi="Verdana" w:cs="Verdana"/>
          <w:lang w:val="lt-LT"/>
        </w:rPr>
      </w:pPr>
      <w:bookmarkStart w:id="9" w:name="_Hlk95113562"/>
      <w:r w:rsidRPr="00B13AA9">
        <w:rPr>
          <w:rFonts w:ascii="Verdana" w:eastAsia="Verdana" w:hAnsi="Verdana" w:cs="Verdana"/>
          <w:b/>
          <w:bCs/>
          <w:lang w:val="lt-LT"/>
        </w:rPr>
        <w:t>V SKYRIUS</w:t>
      </w:r>
    </w:p>
    <w:p w14:paraId="283FEC30" w14:textId="6AA15DE8" w:rsidR="006108C4" w:rsidRPr="00B13AA9" w:rsidRDefault="43BADB25" w:rsidP="50E8E324">
      <w:pPr>
        <w:pStyle w:val="Sraopastraipa"/>
        <w:spacing w:after="0" w:line="240" w:lineRule="auto"/>
        <w:ind w:left="0"/>
        <w:jc w:val="center"/>
        <w:textAlignment w:val="baseline"/>
        <w:rPr>
          <w:rFonts w:ascii="Verdana" w:eastAsia="Verdana" w:hAnsi="Verdana" w:cs="Verdana"/>
          <w:lang w:val="lt-LT"/>
        </w:rPr>
      </w:pPr>
      <w:r w:rsidRPr="00B13AA9">
        <w:rPr>
          <w:rFonts w:ascii="Verdana" w:eastAsia="Verdana" w:hAnsi="Verdana" w:cs="Verdana"/>
          <w:b/>
          <w:bCs/>
          <w:lang w:val="lt-LT"/>
        </w:rPr>
        <w:t>BAIGIAM</w:t>
      </w:r>
      <w:r w:rsidR="273EB7AC" w:rsidRPr="00B13AA9">
        <w:rPr>
          <w:rFonts w:ascii="Verdana" w:eastAsia="Verdana" w:hAnsi="Verdana" w:cs="Verdana"/>
          <w:b/>
          <w:bCs/>
          <w:lang w:val="lt-LT"/>
        </w:rPr>
        <w:t>OJO</w:t>
      </w:r>
      <w:r w:rsidRPr="00B13AA9">
        <w:rPr>
          <w:rFonts w:ascii="Verdana" w:eastAsia="Verdana" w:hAnsi="Verdana" w:cs="Verdana"/>
          <w:b/>
          <w:bCs/>
          <w:lang w:val="lt-LT"/>
        </w:rPr>
        <w:t xml:space="preserve"> </w:t>
      </w:r>
      <w:r w:rsidR="384E8E95" w:rsidRPr="00B13AA9">
        <w:rPr>
          <w:rFonts w:ascii="Verdana" w:eastAsia="Verdana" w:hAnsi="Verdana" w:cs="Verdana"/>
          <w:b/>
          <w:bCs/>
          <w:lang w:val="lt-LT"/>
        </w:rPr>
        <w:t>RENGINI</w:t>
      </w:r>
      <w:r w:rsidR="024D8213" w:rsidRPr="00B13AA9">
        <w:rPr>
          <w:rFonts w:ascii="Verdana" w:eastAsia="Verdana" w:hAnsi="Verdana" w:cs="Verdana"/>
          <w:b/>
          <w:bCs/>
          <w:lang w:val="lt-LT"/>
        </w:rPr>
        <w:t>O</w:t>
      </w:r>
      <w:r w:rsidR="384E8E95" w:rsidRPr="00B13AA9">
        <w:rPr>
          <w:rFonts w:ascii="Verdana" w:eastAsia="Verdana" w:hAnsi="Verdana" w:cs="Verdana"/>
          <w:b/>
          <w:bCs/>
          <w:lang w:val="lt-LT"/>
        </w:rPr>
        <w:t xml:space="preserve"> ORGANIZAVIMAS</w:t>
      </w:r>
    </w:p>
    <w:bookmarkEnd w:id="9"/>
    <w:p w14:paraId="3754A350" w14:textId="64291817" w:rsidR="006108C4" w:rsidRPr="00B13AA9" w:rsidRDefault="006108C4" w:rsidP="0026044B">
      <w:pPr>
        <w:spacing w:after="0" w:line="240" w:lineRule="auto"/>
        <w:ind w:firstLine="60"/>
        <w:jc w:val="both"/>
        <w:textAlignment w:val="baseline"/>
        <w:rPr>
          <w:rFonts w:ascii="Verdana" w:eastAsia="Verdana" w:hAnsi="Verdana" w:cs="Verdana"/>
          <w:lang w:val="lt-LT"/>
        </w:rPr>
      </w:pPr>
    </w:p>
    <w:p w14:paraId="3F002DC9" w14:textId="763DB292" w:rsidR="00410BCA" w:rsidRDefault="0026044B" w:rsidP="00410BCA">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00F538CF" w:rsidRPr="00F538CF">
        <w:rPr>
          <w:rFonts w:ascii="Verdana" w:eastAsia="Verdana" w:hAnsi="Verdana" w:cs="Verdana"/>
          <w:lang w:val="lt-LT"/>
        </w:rPr>
        <w:t>Tiekėjas Programos įgyvendinimo pabaigoje privalo suorganizuoti baigiamąjį Programos renginį, orientuotą į Programos dalyvių praktinį įsitraukimą, motyvaciją, profesinių ryšių kūrimą, tinklaveiką bei Programos metu parengtų produktyvios veiklos vystymo planų ir (ar) veiklos sprendimų pristatymą, vertinimą ir tolesnio vystymo galimybių stiprinimą.</w:t>
      </w:r>
    </w:p>
    <w:p w14:paraId="21CBDC43" w14:textId="3AA7D293" w:rsidR="00410BCA" w:rsidRPr="00410BCA" w:rsidRDefault="00410BCA" w:rsidP="00410BCA">
      <w:pPr>
        <w:pStyle w:val="Sraopastraipa"/>
        <w:numPr>
          <w:ilvl w:val="0"/>
          <w:numId w:val="26"/>
        </w:numPr>
        <w:spacing w:after="0" w:line="240" w:lineRule="auto"/>
        <w:jc w:val="both"/>
        <w:textAlignment w:val="baseline"/>
        <w:rPr>
          <w:rFonts w:ascii="Verdana" w:eastAsia="Verdana" w:hAnsi="Verdana" w:cs="Verdana"/>
          <w:lang w:val="lt-LT"/>
        </w:rPr>
      </w:pPr>
      <w:r w:rsidRPr="00410BCA">
        <w:rPr>
          <w:rFonts w:ascii="Verdana" w:eastAsia="Verdana" w:hAnsi="Verdana" w:cs="Verdana"/>
          <w:lang w:val="lt-LT"/>
        </w:rPr>
        <w:t>Renginys turi apimti:</w:t>
      </w:r>
    </w:p>
    <w:p w14:paraId="2039B02C" w14:textId="54C4AF17" w:rsidR="00410BCA" w:rsidRDefault="00F538CF" w:rsidP="00410BCA">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N</w:t>
      </w:r>
      <w:r w:rsidRPr="00F538CF">
        <w:rPr>
          <w:rFonts w:ascii="Verdana" w:eastAsia="Verdana" w:hAnsi="Verdana" w:cs="Verdana"/>
          <w:lang w:val="lt-LT"/>
        </w:rPr>
        <w:t>e mažiau kaip vieną įkvepiantį pranešimą jaunimo auditorijai aktualia tema, susijusia su profesinių kompetencijų pritaikymu ekonominei vertei kurti, produktyvumu, technologijų taikymu, veiklos vystymu, regionų ekonominėmis galimybėmis ar kita Programos tikslus atitinkančia tema;</w:t>
      </w:r>
    </w:p>
    <w:p w14:paraId="3094CB14" w14:textId="7F79C716" w:rsidR="00F538CF" w:rsidRDefault="00F538CF" w:rsidP="00410BCA">
      <w:pPr>
        <w:pStyle w:val="Sraopastraipa"/>
        <w:numPr>
          <w:ilvl w:val="1"/>
          <w:numId w:val="26"/>
        </w:numPr>
        <w:spacing w:after="0" w:line="240" w:lineRule="auto"/>
        <w:jc w:val="both"/>
        <w:textAlignment w:val="baseline"/>
        <w:rPr>
          <w:rFonts w:ascii="Verdana" w:eastAsia="Verdana" w:hAnsi="Verdana" w:cs="Verdana"/>
          <w:lang w:val="lt-LT"/>
        </w:rPr>
      </w:pPr>
      <w:r w:rsidRPr="00F538CF">
        <w:rPr>
          <w:rFonts w:ascii="Verdana" w:eastAsia="Verdana" w:hAnsi="Verdana" w:cs="Verdana"/>
          <w:lang w:val="lt-LT"/>
        </w:rPr>
        <w:t>Programos dalyvių parengtų produktyvios veiklos vystymo planų ir (ar) veiklos sprendimų pristatymą, sudarant galimybę pristatyti jų kuriamą vertę, atliepiamą rinkos ir (ar) regiono poreikį, ekonominį pagrįstumą, produktyvumo didinimo potencialą ir numatomus tolesnio vystymo veiksmus;</w:t>
      </w:r>
    </w:p>
    <w:p w14:paraId="5331E683" w14:textId="1C356D06" w:rsidR="00F538CF" w:rsidRDefault="00F538CF" w:rsidP="00410BCA">
      <w:pPr>
        <w:pStyle w:val="Sraopastraipa"/>
        <w:numPr>
          <w:ilvl w:val="1"/>
          <w:numId w:val="26"/>
        </w:numPr>
        <w:spacing w:after="0" w:line="240" w:lineRule="auto"/>
        <w:jc w:val="both"/>
        <w:textAlignment w:val="baseline"/>
        <w:rPr>
          <w:rFonts w:ascii="Verdana" w:eastAsia="Verdana" w:hAnsi="Verdana" w:cs="Verdana"/>
          <w:lang w:val="lt-LT"/>
        </w:rPr>
      </w:pPr>
      <w:r w:rsidRPr="00F538CF">
        <w:rPr>
          <w:rFonts w:ascii="Verdana" w:eastAsia="Verdana" w:hAnsi="Verdana" w:cs="Verdana"/>
          <w:lang w:val="lt-LT"/>
        </w:rPr>
        <w:t>Programos dalyvių pristatytų produktyvios veiklos vystymo planų ir (ar) veiklos sprendimų praktinį grįžtamąjį ryšį iš ekspertų, mentorių, Perkančiosios organizacijos atstovų ir (ar) kviestinių verslo atstovų;</w:t>
      </w:r>
    </w:p>
    <w:p w14:paraId="5DA8862C" w14:textId="2103E93F" w:rsidR="00F538CF" w:rsidRDefault="00F538CF" w:rsidP="00410BCA">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N</w:t>
      </w:r>
      <w:r w:rsidRPr="00F538CF">
        <w:rPr>
          <w:rFonts w:ascii="Verdana" w:eastAsia="Verdana" w:hAnsi="Verdana" w:cs="Verdana"/>
          <w:lang w:val="lt-LT"/>
        </w:rPr>
        <w:t>eformalios tinklaveikos ir profesinių ryšių kūrimo veiklas, sudarančias galimybes Programos dalyviams užmegzti kontaktus su ekspertais, mentoriais, verslo, profesinio mokymo įstaigų ir kitais renginio dalyviais;</w:t>
      </w:r>
    </w:p>
    <w:p w14:paraId="65C21659" w14:textId="73C06A18" w:rsidR="00F538CF" w:rsidRDefault="00F538CF" w:rsidP="00410BCA">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P</w:t>
      </w:r>
      <w:r w:rsidRPr="00F538CF">
        <w:rPr>
          <w:rFonts w:ascii="Verdana" w:eastAsia="Verdana" w:hAnsi="Verdana" w:cs="Verdana"/>
          <w:lang w:val="lt-LT"/>
        </w:rPr>
        <w:t>apildomus jaunimo auditorijai aktualius kultūrinius, kūrybinius, technologinius ar motyvacinius elementus, didinančius Programos dalyvių įsitraukimą ir motyvaciją toliau vystyti Programos metu parengtus sprendimus.</w:t>
      </w:r>
    </w:p>
    <w:p w14:paraId="6A6AC084" w14:textId="527CE0F4" w:rsidR="00F538CF" w:rsidRDefault="00F538CF" w:rsidP="00F538CF">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Pr="00F538CF">
        <w:rPr>
          <w:rFonts w:ascii="Verdana" w:eastAsia="Verdana" w:hAnsi="Verdana" w:cs="Verdana"/>
          <w:lang w:val="lt-LT"/>
        </w:rPr>
        <w:t>Galutinį baigiamojo renginio konceptą pasiūlo Tiekėjas ir ne vėliau kaip per 7 darbo dienas nuo Paslaugų sutarties įsigaliojimo dienos kartu su Programos įgyvendinimo planu pateikia Perkančiajai organizacijai. Baigiamojo renginio koncepte turi būti pateikta ne mažiau kaip preliminari renginio struktūra, pagrindinės veiklos, Programos dalyvių rezultatų pristatymo formatas, vertinimo ir grįžtamojo ryšio organizavimo principai, tinklaveikos veiklos bei produktyvios veiklos sprendimų prizinio fondo įgyvendinimo principai.</w:t>
      </w:r>
    </w:p>
    <w:p w14:paraId="73177D48" w14:textId="0470404C" w:rsidR="00410BCA" w:rsidRDefault="00F538CF" w:rsidP="00410BCA">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Pr="00F538CF">
        <w:rPr>
          <w:rFonts w:ascii="Verdana" w:eastAsia="Verdana" w:hAnsi="Verdana" w:cs="Verdana"/>
          <w:lang w:val="lt-LT"/>
        </w:rPr>
        <w:t>Baigiamojo Programos renginio tikslas – sudaryti galimybes Programos dalyviams pristatyti Programos metu parengtus produktyvios veiklos vystymo planus ir (ar) veiklos sprendimus, gauti praktinį grįžtamąjį ryšį, plėsti profesinių kontaktų ratą, užmegzti ryšius su verslo, ekspertų ir mentorių bendruomene bei stiprinti dalyvių gebėjimus ir motyvaciją toliau vystyti ekonomiškai tvarią, produktyvią, konkurencingą ir didesnę pridėtinę vertę kuriančią veiklą.</w:t>
      </w:r>
    </w:p>
    <w:p w14:paraId="42510A97" w14:textId="20563EBF" w:rsidR="00410BCA" w:rsidRPr="00410BCA" w:rsidRDefault="00F538CF" w:rsidP="00410BCA">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color w:val="000000" w:themeColor="text1"/>
          <w:lang w:val="lt-LT"/>
        </w:rPr>
        <w:t xml:space="preserve"> </w:t>
      </w:r>
      <w:r w:rsidRPr="00F538CF">
        <w:rPr>
          <w:rFonts w:ascii="Verdana" w:eastAsia="Verdana" w:hAnsi="Verdana" w:cs="Verdana"/>
          <w:color w:val="000000" w:themeColor="text1"/>
          <w:lang w:val="lt-LT"/>
        </w:rPr>
        <w:t>Baigiamojo renginio turinys turi būti orientuotas į jaunimo auditorijai aktualias temas, praktines patirtis, realius profesinių kompetencijų pritaikymo pavyzdžius, produktyvumo didinimo sprendimus ir įkvepiančias veiklos vystymo patirtis. Renginio programa, pranešėjai, interaktyvių veiklų turinys ir pagrindiniai renginio elementai turi būti suderinti su Perkančiąja organizacija ne vėliau kaip prieš 25 kalendorines dienas iki renginio.</w:t>
      </w:r>
    </w:p>
    <w:p w14:paraId="7C27C695" w14:textId="656799C3" w:rsidR="007F637A" w:rsidRPr="007F637A" w:rsidRDefault="00F538CF" w:rsidP="00D2089A">
      <w:pPr>
        <w:pStyle w:val="Sraopastraipa"/>
        <w:numPr>
          <w:ilvl w:val="0"/>
          <w:numId w:val="26"/>
        </w:numPr>
        <w:jc w:val="both"/>
        <w:rPr>
          <w:rFonts w:ascii="Verdana" w:eastAsia="Verdana" w:hAnsi="Verdana" w:cs="Verdana"/>
          <w:lang w:val="lt-LT"/>
        </w:rPr>
      </w:pPr>
      <w:r>
        <w:rPr>
          <w:rFonts w:ascii="Verdana" w:eastAsia="Verdana" w:hAnsi="Verdana" w:cs="Verdana"/>
          <w:lang w:val="lt-LT"/>
        </w:rPr>
        <w:t xml:space="preserve"> </w:t>
      </w:r>
      <w:r w:rsidRPr="00F538CF">
        <w:rPr>
          <w:rFonts w:ascii="Verdana" w:eastAsia="Verdana" w:hAnsi="Verdana" w:cs="Verdana"/>
          <w:lang w:val="lt-LT"/>
        </w:rPr>
        <w:t>Baigiamasis Programos renginys turi būti organizuojamas šiuolaikiškoje, jaunimo auditorijai pritaikytoje ir tinklaveikai, Programos dalyvių rezultatų pristatymui bei interaktyvioms veikloms tinkamoje erdvėje. Patalpos turi atitikti taikomų teisės aktų, įskaitant higienos ir saugos reikalavimus, nuostatas. Renginio vieta turi būti raštu suderinta su Perkančiąja organizacija ne vėliau kaip prieš 35 kalendorines dienas iki renginio.</w:t>
      </w:r>
    </w:p>
    <w:p w14:paraId="573E47E7" w14:textId="325B4FF4" w:rsidR="007F637A" w:rsidRDefault="00776334" w:rsidP="007F637A">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Pr="00776334">
        <w:rPr>
          <w:rFonts w:ascii="Verdana" w:eastAsia="Verdana" w:hAnsi="Verdana" w:cs="Verdana"/>
          <w:lang w:val="lt-LT"/>
        </w:rPr>
        <w:t>Tiekėjas atsakingas už visos baigiamajam renginiui reikalingos infrastruktūros, techninio ir organizacinio aprūpinimo užtikrinimą, įskaitant garso, vaizdo, prezentacijų demonstravimo ir kitą renginio programai, Programos dalyvių pristatymams, interaktyvioms veikloms ir tinklaveikai reikalingą įrangą bei priemones.</w:t>
      </w:r>
    </w:p>
    <w:p w14:paraId="69540562" w14:textId="062149ED" w:rsidR="00410BCA" w:rsidRPr="007F637A" w:rsidRDefault="00776334" w:rsidP="007F637A">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R</w:t>
      </w:r>
      <w:r w:rsidRPr="00776334">
        <w:rPr>
          <w:rFonts w:ascii="Verdana" w:eastAsia="Verdana" w:hAnsi="Verdana" w:cs="Verdana"/>
          <w:lang w:val="lt-LT"/>
        </w:rPr>
        <w:t>enginio trukmė – ne mažiau kaip 3 valandos, neįskaičiuojant pasitikimo, kavos pertraukų ir kitų renginio pertraukų laiko.</w:t>
      </w:r>
    </w:p>
    <w:p w14:paraId="6CA0886E" w14:textId="2001B542" w:rsidR="007F637A" w:rsidRPr="007F637A" w:rsidRDefault="00776334" w:rsidP="007F637A">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Pr="00776334">
        <w:rPr>
          <w:rFonts w:ascii="Verdana" w:eastAsia="Verdana" w:hAnsi="Verdana" w:cs="Verdana"/>
          <w:lang w:val="lt-LT"/>
        </w:rPr>
        <w:t xml:space="preserve">Baigiamajame Programos renginyje turi dalyvauti ne mažiau kaip 70 dalyvių, iš kurių ne mažiau kaip </w:t>
      </w:r>
      <w:r>
        <w:rPr>
          <w:rFonts w:ascii="Verdana" w:eastAsia="Verdana" w:hAnsi="Verdana" w:cs="Verdana"/>
          <w:lang w:val="lt-LT"/>
        </w:rPr>
        <w:t>4</w:t>
      </w:r>
      <w:r w:rsidRPr="00776334">
        <w:rPr>
          <w:rFonts w:ascii="Verdana" w:eastAsia="Verdana" w:hAnsi="Verdana" w:cs="Verdana"/>
          <w:lang w:val="lt-LT"/>
        </w:rPr>
        <w:t xml:space="preserve">0 turi sudaryti profesinio mokymo įstaigų mokiniai ir (ar) absolventai, įskaitant ne mažiau kaip </w:t>
      </w:r>
      <w:r>
        <w:rPr>
          <w:rFonts w:ascii="Verdana" w:eastAsia="Verdana" w:hAnsi="Verdana" w:cs="Verdana"/>
          <w:lang w:val="lt-LT"/>
        </w:rPr>
        <w:t>2</w:t>
      </w:r>
      <w:r w:rsidRPr="00776334">
        <w:rPr>
          <w:rFonts w:ascii="Verdana" w:eastAsia="Verdana" w:hAnsi="Verdana" w:cs="Verdana"/>
          <w:lang w:val="lt-LT"/>
        </w:rPr>
        <w:t>0 Programos dalyvių. Renginyje taip pat turi dalyvauti ekspertai, mentoriai, profesinio mokymo įstaigų atstovai, verslo atstovai ir (ar) kiti kviestiniai svečiai.</w:t>
      </w:r>
    </w:p>
    <w:p w14:paraId="21DB96AE" w14:textId="5D0275FD" w:rsidR="0FEE2E06" w:rsidRDefault="00776334" w:rsidP="007F637A">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Pr="00776334">
        <w:rPr>
          <w:rFonts w:ascii="Verdana" w:eastAsia="Verdana" w:hAnsi="Verdana" w:cs="Verdana"/>
          <w:lang w:val="lt-LT"/>
        </w:rPr>
        <w:t>Tiekėjas privalo užtikrinti organizuotą Programos dalyvių transportavimą į baigiamojo renginio vietą ir iš jos, kai renginys organizuojamas ne toje savivaldybėje, kurioje įgyvendinamas atitinkamas Programos ciklas, arba kai dėl Programos įgyvendinimo geografijos ir dalyvių pasiekiamumo toks transportavimas yra objektyviai būtinas.</w:t>
      </w:r>
    </w:p>
    <w:p w14:paraId="4A82C220" w14:textId="30171F42" w:rsidR="00776334" w:rsidRDefault="00776334" w:rsidP="00776334">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Pr="00776334">
        <w:rPr>
          <w:rFonts w:ascii="Verdana" w:eastAsia="Verdana" w:hAnsi="Verdana" w:cs="Verdana"/>
          <w:lang w:val="lt-LT"/>
        </w:rPr>
        <w:t>Baigiamojo Programos renginio metu Tiekėjas turi organizuoti Programos dalyvių parengtų produktyvios veiklos vystymo planų ir (ar) veiklos sprendimų pristatymą bei konkursinį vertinimą. Renginio metu turi būti atrinkti ir apdovanoti ne mažiau kaip 5 geriausiai įvertinti Programos dalyvių produktyvios veiklos vystymo planai ir (ar) veiklos sprendimai. Tiekėjas privalo užtikrinti ne mažesnį kaip 1 500 Eur prizinį fondą, skirtą geriausiai įvertintų sprendimų įgyvendinimui, praktiniam išbandymui, produktyvumo didinimui ar tolesniam vystymui.</w:t>
      </w:r>
      <w:r w:rsidRPr="00776334">
        <w:t xml:space="preserve"> </w:t>
      </w:r>
      <w:r w:rsidRPr="00776334">
        <w:rPr>
          <w:rFonts w:ascii="Verdana" w:eastAsia="Verdana" w:hAnsi="Verdana" w:cs="Verdana"/>
          <w:lang w:val="lt-LT"/>
        </w:rPr>
        <w:t>Prizinį fondą turi sudaryti:</w:t>
      </w:r>
      <w:r>
        <w:rPr>
          <w:rFonts w:ascii="Verdana" w:eastAsia="Verdana" w:hAnsi="Verdana" w:cs="Verdana"/>
          <w:lang w:val="lt-LT"/>
        </w:rPr>
        <w:t xml:space="preserve"> </w:t>
      </w:r>
      <w:r w:rsidRPr="00776334">
        <w:rPr>
          <w:rFonts w:ascii="Verdana" w:eastAsia="Verdana" w:hAnsi="Verdana" w:cs="Verdana"/>
          <w:lang w:val="lt-LT"/>
        </w:rPr>
        <w:t>I vieta – 500 Eur;</w:t>
      </w:r>
      <w:r>
        <w:rPr>
          <w:rFonts w:ascii="Verdana" w:eastAsia="Verdana" w:hAnsi="Verdana" w:cs="Verdana"/>
          <w:lang w:val="lt-LT"/>
        </w:rPr>
        <w:t xml:space="preserve"> </w:t>
      </w:r>
      <w:r w:rsidRPr="00776334">
        <w:rPr>
          <w:rFonts w:ascii="Verdana" w:eastAsia="Verdana" w:hAnsi="Verdana" w:cs="Verdana"/>
          <w:lang w:val="lt-LT"/>
        </w:rPr>
        <w:t>II vieta – 350 Eur;</w:t>
      </w:r>
      <w:r>
        <w:rPr>
          <w:rFonts w:ascii="Verdana" w:eastAsia="Verdana" w:hAnsi="Verdana" w:cs="Verdana"/>
          <w:lang w:val="lt-LT"/>
        </w:rPr>
        <w:t xml:space="preserve"> </w:t>
      </w:r>
      <w:r w:rsidRPr="00776334">
        <w:rPr>
          <w:rFonts w:ascii="Verdana" w:eastAsia="Verdana" w:hAnsi="Verdana" w:cs="Verdana"/>
          <w:lang w:val="lt-LT"/>
        </w:rPr>
        <w:t>III vieta – 250 Eur;</w:t>
      </w:r>
      <w:r>
        <w:rPr>
          <w:rFonts w:ascii="Verdana" w:eastAsia="Verdana" w:hAnsi="Verdana" w:cs="Verdana"/>
          <w:lang w:val="lt-LT"/>
        </w:rPr>
        <w:t xml:space="preserve"> </w:t>
      </w:r>
      <w:r w:rsidRPr="00776334">
        <w:rPr>
          <w:rFonts w:ascii="Verdana" w:eastAsia="Verdana" w:hAnsi="Verdana" w:cs="Verdana"/>
          <w:lang w:val="lt-LT"/>
        </w:rPr>
        <w:t>ne mažiau kaip 2 papildomi paskatinamieji prizai po 200 Eur.</w:t>
      </w:r>
      <w:r>
        <w:rPr>
          <w:rFonts w:ascii="Verdana" w:eastAsia="Verdana" w:hAnsi="Verdana" w:cs="Verdana"/>
          <w:lang w:val="lt-LT"/>
        </w:rPr>
        <w:t xml:space="preserve"> </w:t>
      </w:r>
      <w:r w:rsidRPr="00776334">
        <w:rPr>
          <w:rFonts w:ascii="Verdana" w:eastAsia="Verdana" w:hAnsi="Verdana" w:cs="Verdana"/>
          <w:lang w:val="lt-LT"/>
        </w:rPr>
        <w:t>Prizinio fondo lėšos turi būti skirtos su įvertinto produktyvios veiklos vystymo plano ir (ar) veiklos sprendimo įgyvendinimu ar tolesniu vystymu susijusioms reikmėms, įskaitant, bet neapsiribojant, prototipo sukūrimu ar tobulinimu, profesinių darbo priemonių ar įrangos įsigijimu, skaitmeninių, automatizavimo ar dirbtinio intelekto sprendimų taikymu, veiklos procesų efektyvinimu, produkto ar paslaugos testavimu, klientų pasiekimo sprendimų išbandymu ar kitomis tiesiogiai su pristatyto sprendimo įgyvendinimu susijusiomis reikmėmis.</w:t>
      </w:r>
    </w:p>
    <w:p w14:paraId="75B6B591" w14:textId="77777777" w:rsidR="00776334" w:rsidRPr="00776334" w:rsidRDefault="00776334" w:rsidP="00776334">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Pr="00776334">
        <w:rPr>
          <w:rFonts w:ascii="Verdana" w:eastAsia="Verdana" w:hAnsi="Verdana" w:cs="Verdana"/>
          <w:lang w:val="lt-LT"/>
        </w:rPr>
        <w:t>Produktyvios veiklos vystymo planai ir (ar) veiklos sprendimai turi būti vertinami pagal iš anksto nustatytus kriterijus, apimančius ne mažiau kaip:</w:t>
      </w:r>
    </w:p>
    <w:p w14:paraId="7D6062A0" w14:textId="3A838EEB" w:rsidR="00776334" w:rsidRPr="00776334" w:rsidRDefault="00776334" w:rsidP="00776334">
      <w:pPr>
        <w:pStyle w:val="Sraopastraipa"/>
        <w:numPr>
          <w:ilvl w:val="1"/>
          <w:numId w:val="26"/>
        </w:numPr>
        <w:spacing w:after="0"/>
        <w:jc w:val="both"/>
        <w:textAlignment w:val="baseline"/>
        <w:rPr>
          <w:rFonts w:ascii="Verdana" w:eastAsia="Verdana" w:hAnsi="Verdana" w:cs="Verdana"/>
          <w:lang w:val="lt-LT"/>
        </w:rPr>
      </w:pPr>
      <w:r>
        <w:rPr>
          <w:rFonts w:ascii="Verdana" w:eastAsia="Verdana" w:hAnsi="Verdana" w:cs="Verdana"/>
          <w:lang w:val="lt-LT"/>
        </w:rPr>
        <w:t>K</w:t>
      </w:r>
      <w:r w:rsidRPr="00776334">
        <w:rPr>
          <w:rFonts w:ascii="Verdana" w:eastAsia="Verdana" w:hAnsi="Verdana" w:cs="Verdana"/>
          <w:lang w:val="lt-LT"/>
        </w:rPr>
        <w:t xml:space="preserve">uriamą pridėtinę vertę; </w:t>
      </w:r>
    </w:p>
    <w:p w14:paraId="75B48424" w14:textId="1E7153FA" w:rsidR="00776334" w:rsidRPr="00776334" w:rsidRDefault="00776334" w:rsidP="00776334">
      <w:pPr>
        <w:pStyle w:val="Sraopastraipa"/>
        <w:numPr>
          <w:ilvl w:val="1"/>
          <w:numId w:val="26"/>
        </w:numPr>
        <w:spacing w:after="0"/>
        <w:jc w:val="both"/>
        <w:textAlignment w:val="baseline"/>
        <w:rPr>
          <w:rFonts w:ascii="Verdana" w:eastAsia="Verdana" w:hAnsi="Verdana" w:cs="Verdana"/>
          <w:lang w:val="lt-LT"/>
        </w:rPr>
      </w:pPr>
      <w:r>
        <w:rPr>
          <w:rFonts w:ascii="Verdana" w:eastAsia="Verdana" w:hAnsi="Verdana" w:cs="Verdana"/>
          <w:lang w:val="lt-LT"/>
        </w:rPr>
        <w:t>R</w:t>
      </w:r>
      <w:r w:rsidRPr="00776334">
        <w:rPr>
          <w:rFonts w:ascii="Verdana" w:eastAsia="Verdana" w:hAnsi="Verdana" w:cs="Verdana"/>
          <w:lang w:val="lt-LT"/>
        </w:rPr>
        <w:t xml:space="preserve">inkos ir (ar) regiono poreikio atliepimą; </w:t>
      </w:r>
    </w:p>
    <w:p w14:paraId="293E4833" w14:textId="6E91EDF9" w:rsidR="00776334" w:rsidRPr="00776334" w:rsidRDefault="00776334" w:rsidP="00776334">
      <w:pPr>
        <w:pStyle w:val="Sraopastraipa"/>
        <w:numPr>
          <w:ilvl w:val="1"/>
          <w:numId w:val="26"/>
        </w:numPr>
        <w:spacing w:after="0"/>
        <w:jc w:val="both"/>
        <w:textAlignment w:val="baseline"/>
        <w:rPr>
          <w:rFonts w:ascii="Verdana" w:eastAsia="Verdana" w:hAnsi="Verdana" w:cs="Verdana"/>
          <w:lang w:val="lt-LT"/>
        </w:rPr>
      </w:pPr>
      <w:r>
        <w:rPr>
          <w:rFonts w:ascii="Verdana" w:eastAsia="Verdana" w:hAnsi="Verdana" w:cs="Verdana"/>
          <w:lang w:val="lt-LT"/>
        </w:rPr>
        <w:t>E</w:t>
      </w:r>
      <w:r w:rsidRPr="00776334">
        <w:rPr>
          <w:rFonts w:ascii="Verdana" w:eastAsia="Verdana" w:hAnsi="Verdana" w:cs="Verdana"/>
          <w:lang w:val="lt-LT"/>
        </w:rPr>
        <w:t xml:space="preserve">konominį pagrįstumą ir pajamų potencialą; </w:t>
      </w:r>
    </w:p>
    <w:p w14:paraId="55648E63" w14:textId="549141DD" w:rsidR="00776334" w:rsidRPr="00776334" w:rsidRDefault="00776334" w:rsidP="00776334">
      <w:pPr>
        <w:pStyle w:val="Sraopastraipa"/>
        <w:numPr>
          <w:ilvl w:val="1"/>
          <w:numId w:val="26"/>
        </w:numPr>
        <w:spacing w:after="0"/>
        <w:jc w:val="both"/>
        <w:textAlignment w:val="baseline"/>
        <w:rPr>
          <w:rFonts w:ascii="Verdana" w:eastAsia="Verdana" w:hAnsi="Verdana" w:cs="Verdana"/>
          <w:lang w:val="lt-LT"/>
        </w:rPr>
      </w:pPr>
      <w:r>
        <w:rPr>
          <w:rFonts w:ascii="Verdana" w:eastAsia="Verdana" w:hAnsi="Verdana" w:cs="Verdana"/>
          <w:lang w:val="lt-LT"/>
        </w:rPr>
        <w:t>P</w:t>
      </w:r>
      <w:r w:rsidRPr="00776334">
        <w:rPr>
          <w:rFonts w:ascii="Verdana" w:eastAsia="Verdana" w:hAnsi="Verdana" w:cs="Verdana"/>
          <w:lang w:val="lt-LT"/>
        </w:rPr>
        <w:t xml:space="preserve">roduktyvumo didinimo potencialą; </w:t>
      </w:r>
    </w:p>
    <w:p w14:paraId="0DB75F35" w14:textId="7152AAA3" w:rsidR="00776334" w:rsidRPr="00776334" w:rsidRDefault="00776334" w:rsidP="00776334">
      <w:pPr>
        <w:pStyle w:val="Sraopastraipa"/>
        <w:numPr>
          <w:ilvl w:val="1"/>
          <w:numId w:val="26"/>
        </w:numPr>
        <w:spacing w:after="0"/>
        <w:jc w:val="both"/>
        <w:textAlignment w:val="baseline"/>
        <w:rPr>
          <w:rFonts w:ascii="Verdana" w:eastAsia="Verdana" w:hAnsi="Verdana" w:cs="Verdana"/>
          <w:lang w:val="lt-LT"/>
        </w:rPr>
      </w:pPr>
      <w:r>
        <w:rPr>
          <w:rFonts w:ascii="Verdana" w:eastAsia="Verdana" w:hAnsi="Verdana" w:cs="Verdana"/>
          <w:lang w:val="lt-LT"/>
        </w:rPr>
        <w:t>S</w:t>
      </w:r>
      <w:r w:rsidRPr="00776334">
        <w:rPr>
          <w:rFonts w:ascii="Verdana" w:eastAsia="Verdana" w:hAnsi="Verdana" w:cs="Verdana"/>
          <w:lang w:val="lt-LT"/>
        </w:rPr>
        <w:t xml:space="preserve">prendimo įgyvendinamumą; </w:t>
      </w:r>
    </w:p>
    <w:p w14:paraId="444B48D8" w14:textId="4D80A6B3" w:rsidR="00776334" w:rsidRPr="009B68F0" w:rsidRDefault="00776334" w:rsidP="009B68F0">
      <w:pPr>
        <w:pStyle w:val="Sraopastraipa"/>
        <w:numPr>
          <w:ilvl w:val="1"/>
          <w:numId w:val="26"/>
        </w:numPr>
        <w:spacing w:after="0"/>
        <w:jc w:val="both"/>
        <w:textAlignment w:val="baseline"/>
        <w:rPr>
          <w:rFonts w:ascii="Verdana" w:eastAsia="Verdana" w:hAnsi="Verdana" w:cs="Verdana"/>
          <w:lang w:val="lt-LT"/>
        </w:rPr>
      </w:pPr>
      <w:r>
        <w:rPr>
          <w:rFonts w:ascii="Verdana" w:eastAsia="Verdana" w:hAnsi="Verdana" w:cs="Verdana"/>
          <w:lang w:val="lt-LT"/>
        </w:rPr>
        <w:t>A</w:t>
      </w:r>
      <w:r w:rsidRPr="00776334">
        <w:rPr>
          <w:rFonts w:ascii="Verdana" w:eastAsia="Verdana" w:hAnsi="Verdana" w:cs="Verdana"/>
          <w:lang w:val="lt-LT"/>
        </w:rPr>
        <w:t>ugimo ir tolesnio vystymo potencialą.</w:t>
      </w:r>
    </w:p>
    <w:p w14:paraId="37362A43" w14:textId="09AD1DBE" w:rsidR="00916743" w:rsidRPr="00916743" w:rsidRDefault="008653DD" w:rsidP="00916743">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009B68F0" w:rsidRPr="009B68F0">
        <w:rPr>
          <w:rFonts w:ascii="Verdana" w:eastAsia="Verdana" w:hAnsi="Verdana" w:cs="Verdana"/>
        </w:rPr>
        <w:t xml:space="preserve">Programos dalyvių produktyvios veiklos vystymo planų ir (ar) veiklos sprendimų vertinimą turi atlikti komisija, sudaryta iš Perkančiosios organizacijos atstovų, ekspertų, mentorių ir (ar) kviestinių verslo atstovų. Galutinis prizinio fondo įgyvendinimo mechanizmas, prizų skyrimo ir panaudojimo principai, vertinimo kriterijai ir komisijos sudėtis turi būti suderinti su Perkančiąja organizacija ne vėliau kaip prieš 25 darbo dienas iki renginio. Tiekėjas papildomai </w:t>
      </w:r>
      <w:r>
        <w:rPr>
          <w:rFonts w:ascii="Verdana" w:eastAsia="Verdana" w:hAnsi="Verdana" w:cs="Verdana"/>
        </w:rPr>
        <w:t>turi</w:t>
      </w:r>
      <w:r w:rsidR="009B68F0" w:rsidRPr="009B68F0">
        <w:rPr>
          <w:rFonts w:ascii="Verdana" w:eastAsia="Verdana" w:hAnsi="Verdana" w:cs="Verdana"/>
        </w:rPr>
        <w:t xml:space="preserve"> pritraukti partnerių įsteigtus prizus ar kitas paskatinimo priemones Programos dalyviams ir (ar) kitiems baigiamojo renginio dalyviams, iš anksto suderinęs jų pobūdį ir skyrimo principus su Perkančiąja organizacija.</w:t>
      </w:r>
    </w:p>
    <w:p w14:paraId="5E142E29" w14:textId="77777777" w:rsidR="007F637A" w:rsidRDefault="006BD09C" w:rsidP="007F637A">
      <w:pPr>
        <w:pStyle w:val="Sraopastraipa"/>
        <w:numPr>
          <w:ilvl w:val="0"/>
          <w:numId w:val="26"/>
        </w:numPr>
        <w:spacing w:after="0" w:line="240" w:lineRule="auto"/>
        <w:jc w:val="both"/>
        <w:textAlignment w:val="baseline"/>
        <w:rPr>
          <w:rFonts w:ascii="Verdana" w:eastAsia="Verdana" w:hAnsi="Verdana" w:cs="Verdana"/>
          <w:lang w:val="lt-LT"/>
        </w:rPr>
      </w:pPr>
      <w:r w:rsidRPr="007F637A">
        <w:rPr>
          <w:rFonts w:ascii="Verdana" w:eastAsia="Verdana" w:hAnsi="Verdana" w:cs="Verdana"/>
          <w:lang w:val="lt-LT"/>
        </w:rPr>
        <w:t xml:space="preserve">Tiekėjas turi parengti ir </w:t>
      </w:r>
      <w:r w:rsidR="7D2DB133" w:rsidRPr="007F637A">
        <w:rPr>
          <w:rFonts w:ascii="Verdana" w:eastAsia="Verdana" w:hAnsi="Verdana" w:cs="Verdana"/>
          <w:lang w:val="lt-LT"/>
        </w:rPr>
        <w:t>Programos dalyviams įteikti</w:t>
      </w:r>
      <w:r w:rsidRPr="007F637A">
        <w:rPr>
          <w:rFonts w:ascii="Verdana" w:eastAsia="Verdana" w:hAnsi="Verdana" w:cs="Verdana"/>
          <w:lang w:val="lt-LT"/>
        </w:rPr>
        <w:t xml:space="preserve"> pažymėjimus, patvirtinančius programos baigimą</w:t>
      </w:r>
      <w:r w:rsidR="00CB68AD" w:rsidRPr="007F637A">
        <w:rPr>
          <w:rFonts w:ascii="Verdana" w:eastAsia="Verdana" w:hAnsi="Verdana" w:cs="Verdana"/>
          <w:lang w:val="lt-LT"/>
        </w:rPr>
        <w:t xml:space="preserve"> ir</w:t>
      </w:r>
      <w:r w:rsidRPr="007F637A">
        <w:rPr>
          <w:rFonts w:ascii="Verdana" w:eastAsia="Verdana" w:hAnsi="Verdana" w:cs="Verdana"/>
          <w:lang w:val="lt-LT"/>
        </w:rPr>
        <w:t xml:space="preserve"> kurie atitinka šiuos reikalavimus:</w:t>
      </w:r>
    </w:p>
    <w:p w14:paraId="595A56FC" w14:textId="08707A65" w:rsidR="006BD09C" w:rsidRPr="007F637A" w:rsidRDefault="006BD09C" w:rsidP="007F637A">
      <w:pPr>
        <w:pStyle w:val="Sraopastraipa"/>
        <w:numPr>
          <w:ilvl w:val="1"/>
          <w:numId w:val="26"/>
        </w:numPr>
        <w:spacing w:after="0" w:line="240" w:lineRule="auto"/>
        <w:jc w:val="both"/>
        <w:textAlignment w:val="baseline"/>
        <w:rPr>
          <w:rFonts w:ascii="Verdana" w:eastAsia="Verdana" w:hAnsi="Verdana" w:cs="Verdana"/>
          <w:lang w:val="lt-LT"/>
        </w:rPr>
      </w:pPr>
      <w:r w:rsidRPr="007F637A">
        <w:rPr>
          <w:rFonts w:ascii="Verdana" w:eastAsia="Verdana" w:hAnsi="Verdana" w:cs="Verdana"/>
          <w:b/>
          <w:bCs/>
          <w:lang w:val="lt-LT"/>
        </w:rPr>
        <w:t>Forma</w:t>
      </w:r>
      <w:r w:rsidR="453EC6CB" w:rsidRPr="007F637A">
        <w:rPr>
          <w:rFonts w:ascii="Verdana" w:eastAsia="Verdana" w:hAnsi="Verdana" w:cs="Verdana"/>
          <w:b/>
          <w:bCs/>
          <w:lang w:val="lt-LT"/>
        </w:rPr>
        <w:t>:</w:t>
      </w:r>
      <w:r w:rsidRPr="007F637A">
        <w:rPr>
          <w:rFonts w:ascii="Verdana" w:eastAsia="Verdana" w:hAnsi="Verdana" w:cs="Verdana"/>
          <w:lang w:val="lt-LT"/>
        </w:rPr>
        <w:t xml:space="preserve"> Pažymėjimai turi būti</w:t>
      </w:r>
      <w:r w:rsidR="62FC36E0" w:rsidRPr="007F637A">
        <w:rPr>
          <w:rFonts w:ascii="Verdana" w:eastAsia="Verdana" w:hAnsi="Verdana" w:cs="Verdana"/>
          <w:lang w:val="lt-LT"/>
        </w:rPr>
        <w:t xml:space="preserve"> elektroninio formato.</w:t>
      </w:r>
    </w:p>
    <w:p w14:paraId="543953FE" w14:textId="77777777" w:rsidR="007F637A" w:rsidRDefault="006BD09C" w:rsidP="007F637A">
      <w:pPr>
        <w:pStyle w:val="Sraopastraipa"/>
        <w:numPr>
          <w:ilvl w:val="1"/>
          <w:numId w:val="26"/>
        </w:numPr>
        <w:spacing w:line="240" w:lineRule="auto"/>
        <w:jc w:val="both"/>
        <w:rPr>
          <w:rFonts w:ascii="Verdana" w:eastAsia="Verdana" w:hAnsi="Verdana" w:cs="Verdana"/>
          <w:lang w:val="lt-LT"/>
        </w:rPr>
      </w:pPr>
      <w:r w:rsidRPr="65178AC8">
        <w:rPr>
          <w:rFonts w:ascii="Verdana" w:eastAsia="Verdana" w:hAnsi="Verdana" w:cs="Verdana"/>
          <w:b/>
          <w:bCs/>
          <w:lang w:val="lt-LT"/>
        </w:rPr>
        <w:t>Dizainas</w:t>
      </w:r>
      <w:r w:rsidRPr="65178AC8">
        <w:rPr>
          <w:rFonts w:ascii="Verdana" w:eastAsia="Verdana" w:hAnsi="Verdana" w:cs="Verdana"/>
          <w:lang w:val="lt-LT"/>
        </w:rPr>
        <w:t xml:space="preserve">: Pažymėjimuose turi būti nurodytas Programos pavadinimas, dalyvio vardas ir pavardė, Programos baigimo data, trumpas aprašymas apie Programą, Perkančiosios organizacijos logotipas, taip pat galimi kiti Perkančiosios organizacijos nurodyti elementai. Pažymėjimų dizainas turi būti suderintas su Perkančiąja organizacija likus ne mažiau kaip 7 d. d. iki Programos </w:t>
      </w:r>
      <w:r w:rsidR="74C5BC52" w:rsidRPr="65178AC8">
        <w:rPr>
          <w:rFonts w:ascii="Verdana" w:eastAsia="Verdana" w:hAnsi="Verdana" w:cs="Verdana"/>
          <w:lang w:val="lt-LT"/>
        </w:rPr>
        <w:t>pabaigos;</w:t>
      </w:r>
    </w:p>
    <w:p w14:paraId="16016FC0" w14:textId="7DCD7531" w:rsidR="006BD09C" w:rsidRPr="007F637A" w:rsidRDefault="00AF0A0A" w:rsidP="007F637A">
      <w:pPr>
        <w:pStyle w:val="Sraopastraipa"/>
        <w:numPr>
          <w:ilvl w:val="1"/>
          <w:numId w:val="26"/>
        </w:numPr>
        <w:spacing w:line="240" w:lineRule="auto"/>
        <w:jc w:val="both"/>
        <w:rPr>
          <w:rFonts w:ascii="Verdana" w:eastAsia="Verdana" w:hAnsi="Verdana" w:cs="Verdana"/>
          <w:lang w:val="lt-LT"/>
        </w:rPr>
      </w:pPr>
      <w:r w:rsidRPr="00AF0A0A">
        <w:rPr>
          <w:rFonts w:ascii="Verdana" w:eastAsia="Verdana" w:hAnsi="Verdana" w:cs="Verdana"/>
        </w:rPr>
        <w:t>Parengiamų pažymėjimų kiekis turi atitikti Programą sėkmingai užbaigusių Programos dalyvių skaičių.</w:t>
      </w:r>
    </w:p>
    <w:p w14:paraId="34F38233" w14:textId="7DB946C6" w:rsidR="005245E5" w:rsidRPr="008F628E" w:rsidRDefault="003B5FAA" w:rsidP="00225B5F">
      <w:pPr>
        <w:pStyle w:val="Sraopastraipa"/>
        <w:numPr>
          <w:ilvl w:val="0"/>
          <w:numId w:val="26"/>
        </w:numPr>
        <w:spacing w:after="0" w:line="240" w:lineRule="auto"/>
        <w:ind w:left="357" w:hanging="357"/>
        <w:jc w:val="both"/>
        <w:textAlignment w:val="baseline"/>
        <w:rPr>
          <w:rFonts w:ascii="Verdana" w:eastAsia="Verdana" w:hAnsi="Verdana" w:cs="Verdana"/>
          <w:lang w:val="lt-LT"/>
        </w:rPr>
      </w:pPr>
      <w:r w:rsidRPr="003B5FAA">
        <w:rPr>
          <w:rFonts w:ascii="Verdana" w:eastAsia="Verdana" w:hAnsi="Verdana" w:cs="Verdana"/>
          <w:lang w:val="lt-LT"/>
        </w:rPr>
        <w:t>Tiekėjas pasirūpina maitinimo paslaugomis 2 (dviejų) kavos pertraukų metu – pasitikimo metu ir renginio eigoje – baigiamajame renginyje. Bendras kavos pertraukų laikas neviršija 1 val. Kavos pertraukų organizatoriai suderinami su Perkančiąja organizacija ne vėliau kaip prieš 7 darbo dienas iki baigiamojo renginio pradžios.</w:t>
      </w:r>
      <w:r>
        <w:rPr>
          <w:rFonts w:ascii="Verdana" w:eastAsia="Verdana" w:hAnsi="Verdana" w:cs="Verdana"/>
          <w:lang w:val="lt-LT"/>
        </w:rPr>
        <w:t xml:space="preserve"> </w:t>
      </w:r>
      <w:r w:rsidR="10225E7A" w:rsidRPr="00B13AA9">
        <w:rPr>
          <w:rFonts w:ascii="Verdana" w:eastAsia="Verdana" w:hAnsi="Verdana" w:cs="Verdana"/>
          <w:lang w:val="lt-LT"/>
        </w:rPr>
        <w:t>Vienam renginio dalyviui, v</w:t>
      </w:r>
      <w:r w:rsidR="5AC379A0" w:rsidRPr="00B13AA9">
        <w:rPr>
          <w:rFonts w:ascii="Verdana" w:eastAsia="Verdana" w:hAnsi="Verdana" w:cs="Verdana"/>
          <w:lang w:val="lt-LT"/>
        </w:rPr>
        <w:t>ieną kavos pertrauką sudaro:</w:t>
      </w:r>
    </w:p>
    <w:p w14:paraId="157D43B1" w14:textId="1D6E17D0" w:rsidR="005245E5" w:rsidRPr="008F628E" w:rsidRDefault="5AC379A0" w:rsidP="50E8E324">
      <w:pPr>
        <w:pStyle w:val="Sraopastraipa"/>
        <w:numPr>
          <w:ilvl w:val="1"/>
          <w:numId w:val="26"/>
        </w:numPr>
        <w:spacing w:after="0" w:line="240" w:lineRule="auto"/>
        <w:jc w:val="both"/>
        <w:textAlignment w:val="baseline"/>
        <w:rPr>
          <w:rFonts w:ascii="Verdana" w:eastAsia="Verdana" w:hAnsi="Verdana" w:cs="Verdana"/>
          <w:lang w:val="lt-LT"/>
        </w:rPr>
      </w:pPr>
      <w:r w:rsidRPr="00B13AA9">
        <w:rPr>
          <w:rFonts w:ascii="Verdana" w:eastAsia="Verdana" w:hAnsi="Verdana" w:cs="Verdana"/>
          <w:lang w:val="lt-LT"/>
        </w:rPr>
        <w:t>Kava ir arbata</w:t>
      </w:r>
      <w:r w:rsidR="7291FAD1" w:rsidRPr="00B13AA9">
        <w:rPr>
          <w:rFonts w:ascii="Verdana" w:eastAsia="Verdana" w:hAnsi="Verdana" w:cs="Verdana"/>
          <w:lang w:val="lt-LT"/>
        </w:rPr>
        <w:t xml:space="preserve"> (juoda, žalia, vaisinė)</w:t>
      </w:r>
      <w:r w:rsidRPr="00B13AA9">
        <w:rPr>
          <w:rFonts w:ascii="Verdana" w:eastAsia="Verdana" w:hAnsi="Verdana" w:cs="Verdana"/>
          <w:lang w:val="lt-LT"/>
        </w:rPr>
        <w:t>;</w:t>
      </w:r>
    </w:p>
    <w:p w14:paraId="16EF2C68" w14:textId="17925C78" w:rsidR="005245E5" w:rsidRPr="008F628E" w:rsidRDefault="5AC379A0" w:rsidP="50E8E324">
      <w:pPr>
        <w:pStyle w:val="Sraopastraipa"/>
        <w:numPr>
          <w:ilvl w:val="1"/>
          <w:numId w:val="26"/>
        </w:numPr>
        <w:spacing w:after="0" w:line="240" w:lineRule="auto"/>
        <w:jc w:val="both"/>
        <w:textAlignment w:val="baseline"/>
        <w:rPr>
          <w:rFonts w:ascii="Verdana" w:eastAsia="Verdana" w:hAnsi="Verdana" w:cs="Verdana"/>
          <w:lang w:val="lt-LT"/>
        </w:rPr>
      </w:pPr>
      <w:r w:rsidRPr="00B13AA9">
        <w:rPr>
          <w:rFonts w:ascii="Verdana" w:eastAsia="Verdana" w:hAnsi="Verdana" w:cs="Verdana"/>
          <w:lang w:val="lt-LT"/>
        </w:rPr>
        <w:t>Gyvūninės kilmės ir augalinės kilmės pienas (arba grietinėlė ir augalinis pienas);</w:t>
      </w:r>
    </w:p>
    <w:p w14:paraId="4F53187E" w14:textId="5670605B" w:rsidR="005245E5" w:rsidRPr="008F628E" w:rsidRDefault="00AA182D" w:rsidP="50E8E324">
      <w:pPr>
        <w:pStyle w:val="Sraopastraipa"/>
        <w:numPr>
          <w:ilvl w:val="1"/>
          <w:numId w:val="26"/>
        </w:numPr>
        <w:spacing w:after="0" w:line="240" w:lineRule="auto"/>
        <w:jc w:val="both"/>
        <w:textAlignment w:val="baseline"/>
        <w:rPr>
          <w:rFonts w:ascii="Verdana" w:eastAsia="Verdana" w:hAnsi="Verdana" w:cs="Verdana"/>
          <w:lang w:val="lt-LT"/>
        </w:rPr>
      </w:pPr>
      <w:r w:rsidRPr="00AA182D">
        <w:rPr>
          <w:rFonts w:ascii="Verdana" w:eastAsia="Verdana" w:hAnsi="Verdana" w:cs="Verdana"/>
          <w:lang w:val="lt-LT"/>
        </w:rPr>
        <w:t>Vanduo stikliniuose buteliuose arba kitoje talpoje (</w:t>
      </w:r>
      <w:r>
        <w:rPr>
          <w:rFonts w:ascii="Verdana" w:eastAsia="Verdana" w:hAnsi="Verdana" w:cs="Verdana"/>
          <w:lang w:val="lt-LT"/>
        </w:rPr>
        <w:t xml:space="preserve">pvz., </w:t>
      </w:r>
      <w:r w:rsidRPr="00AA182D">
        <w:rPr>
          <w:rFonts w:ascii="Verdana" w:eastAsia="Verdana" w:hAnsi="Verdana" w:cs="Verdana"/>
          <w:lang w:val="lt-LT"/>
        </w:rPr>
        <w:t>ąsočiuose) su citrina, mėta ar vaisiais, užtikrinant jo prieinamumą viso renginio metu;</w:t>
      </w:r>
    </w:p>
    <w:p w14:paraId="3CE78B28" w14:textId="47AE33E5" w:rsidR="005245E5" w:rsidRDefault="5AC379A0" w:rsidP="50E8E324">
      <w:pPr>
        <w:pStyle w:val="Sraopastraipa"/>
        <w:numPr>
          <w:ilvl w:val="1"/>
          <w:numId w:val="26"/>
        </w:numPr>
        <w:spacing w:after="0" w:line="240" w:lineRule="auto"/>
        <w:jc w:val="both"/>
        <w:textAlignment w:val="baseline"/>
        <w:rPr>
          <w:rFonts w:ascii="Verdana" w:eastAsia="Verdana" w:hAnsi="Verdana" w:cs="Verdana"/>
          <w:lang w:val="lt-LT"/>
        </w:rPr>
      </w:pPr>
      <w:r w:rsidRPr="00B13AA9">
        <w:rPr>
          <w:rFonts w:ascii="Verdana" w:eastAsia="Verdana" w:hAnsi="Verdana" w:cs="Verdana"/>
          <w:lang w:val="lt-LT"/>
        </w:rPr>
        <w:t>Cukrus</w:t>
      </w:r>
      <w:r w:rsidR="00AA182D">
        <w:rPr>
          <w:rFonts w:ascii="Verdana" w:eastAsia="Verdana" w:hAnsi="Verdana" w:cs="Verdana"/>
          <w:lang w:val="lt-LT"/>
        </w:rPr>
        <w:t>, medus ar kt. saldikliai;</w:t>
      </w:r>
    </w:p>
    <w:p w14:paraId="6C86C87F" w14:textId="6496FC95" w:rsidR="00AA182D" w:rsidRDefault="006D2E6B" w:rsidP="50E8E324">
      <w:pPr>
        <w:pStyle w:val="Sraopastraipa"/>
        <w:numPr>
          <w:ilvl w:val="1"/>
          <w:numId w:val="26"/>
        </w:numPr>
        <w:spacing w:after="0" w:line="240" w:lineRule="auto"/>
        <w:jc w:val="both"/>
        <w:textAlignment w:val="baseline"/>
        <w:rPr>
          <w:rFonts w:ascii="Verdana" w:eastAsia="Verdana" w:hAnsi="Verdana" w:cs="Verdana"/>
          <w:lang w:val="lt-LT"/>
        </w:rPr>
      </w:pPr>
      <w:r w:rsidRPr="006D2E6B">
        <w:rPr>
          <w:rFonts w:ascii="Verdana" w:eastAsia="Verdana" w:hAnsi="Verdana" w:cs="Verdana"/>
          <w:lang w:val="lt-LT"/>
        </w:rPr>
        <w:t>Ne mažiau kaip 2 vnt. desertų vienam dalyviui (pvz., sausainiai, pyragėliai, keksiukai ar kiti desertai). Turi būti numatyti pasirinkimai skirtingiems mitybos poreikiams, įskaitant vegetariškus, veganiškus bei, esant poreikiui, maisto produktų netoleruojantiems dalyviams pritaikytus pasirinkimus.</w:t>
      </w:r>
    </w:p>
    <w:p w14:paraId="1F09CB3D" w14:textId="49195C29" w:rsidR="00AA182D" w:rsidRDefault="00AA182D" w:rsidP="50E8E324">
      <w:pPr>
        <w:pStyle w:val="Sraopastraipa"/>
        <w:numPr>
          <w:ilvl w:val="1"/>
          <w:numId w:val="26"/>
        </w:numPr>
        <w:spacing w:after="0" w:line="240" w:lineRule="auto"/>
        <w:jc w:val="both"/>
        <w:textAlignment w:val="baseline"/>
        <w:rPr>
          <w:rFonts w:ascii="Verdana" w:eastAsia="Verdana" w:hAnsi="Verdana" w:cs="Verdana"/>
          <w:lang w:val="lt-LT"/>
        </w:rPr>
      </w:pPr>
      <w:r w:rsidRPr="00AA182D">
        <w:rPr>
          <w:rFonts w:ascii="Verdana" w:eastAsia="Verdana" w:hAnsi="Verdana" w:cs="Verdana"/>
          <w:lang w:val="lt-LT"/>
        </w:rPr>
        <w:t>Ne mažiau kaip 4 vnt. sūrių užkandžių vienam dalyviui (pvz., sumuštiniai, mini burgeriai, užkandėlės, suktinukai ar pan.). Turi būti numatyti pasirinkimai skirtingiems mitybos poreikiams, įskaitant vegetariškus, veganiškus bei, esant poreikiui, maisto produktų netoleruojantiems dalyviams pritaikytus pasirinkimus.</w:t>
      </w:r>
    </w:p>
    <w:p w14:paraId="315FB874" w14:textId="3CF1D651" w:rsidR="00AA182D" w:rsidRPr="008F628E" w:rsidRDefault="00AA182D" w:rsidP="50E8E324">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Ne </w:t>
      </w:r>
      <w:r w:rsidRPr="00AA182D">
        <w:rPr>
          <w:rFonts w:ascii="Verdana" w:eastAsia="Verdana" w:hAnsi="Verdana" w:cs="Verdana"/>
          <w:lang w:val="lt-LT"/>
        </w:rPr>
        <w:t>mažiau kaip 1 vnt. šviežio vaisiaus vienam dalyviui (pvz., bananas, obuolys, kriaušė, apelsinas ar pan.).</w:t>
      </w:r>
    </w:p>
    <w:p w14:paraId="21E88AFB" w14:textId="211CB3B9" w:rsidR="006D2E6B" w:rsidRPr="00916743" w:rsidRDefault="008653DD" w:rsidP="00916743">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006D2E6B" w:rsidRPr="006D2E6B">
        <w:rPr>
          <w:rFonts w:ascii="Verdana" w:eastAsia="Verdana" w:hAnsi="Verdana" w:cs="Verdana"/>
          <w:lang w:val="lt-LT"/>
        </w:rPr>
        <w:t>Tiekėjas turi užtikrinti baigiamojo Programos renginio fotografavimo ir filmavimo paslaugas.</w:t>
      </w:r>
      <w:r w:rsidR="00916743">
        <w:rPr>
          <w:rFonts w:ascii="Verdana" w:eastAsia="Verdana" w:hAnsi="Verdana" w:cs="Verdana"/>
          <w:lang w:val="lt-LT"/>
        </w:rPr>
        <w:t xml:space="preserve"> </w:t>
      </w:r>
      <w:r w:rsidR="006D2E6B" w:rsidRPr="00916743">
        <w:rPr>
          <w:rFonts w:ascii="Verdana" w:eastAsia="Verdana" w:hAnsi="Verdana" w:cs="Verdana"/>
          <w:lang w:val="lt-LT"/>
        </w:rPr>
        <w:t>Renginio metu turi būti padaryta:</w:t>
      </w:r>
    </w:p>
    <w:p w14:paraId="40E04AB0" w14:textId="3A3F5C30" w:rsidR="006D2E6B" w:rsidRDefault="008653DD" w:rsidP="006D2E6B">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N</w:t>
      </w:r>
      <w:r w:rsidR="006D2E6B" w:rsidRPr="006D2E6B">
        <w:rPr>
          <w:rFonts w:ascii="Verdana" w:eastAsia="Verdana" w:hAnsi="Verdana" w:cs="Verdana"/>
          <w:lang w:val="lt-LT"/>
        </w:rPr>
        <w:t>e mažiau kaip 100 kokybiškų renginio nuotraukų;</w:t>
      </w:r>
    </w:p>
    <w:p w14:paraId="08F6D403" w14:textId="122B2AC7" w:rsidR="006D2E6B" w:rsidRDefault="008653DD" w:rsidP="006D2E6B">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N</w:t>
      </w:r>
      <w:r w:rsidR="006D2E6B" w:rsidRPr="006D2E6B">
        <w:rPr>
          <w:rFonts w:ascii="Verdana" w:eastAsia="Verdana" w:hAnsi="Verdana" w:cs="Verdana"/>
          <w:lang w:val="lt-LT"/>
        </w:rPr>
        <w:t>e vėliau kaip tą pačią dieną Perkančiajai organizacijai perduota ne mažiau kaip 10 atrinktų kokybiškų nuotraukų, tinkamų viešinimui ir komunikacijai;</w:t>
      </w:r>
    </w:p>
    <w:p w14:paraId="4DC29D67" w14:textId="42C1D0E9" w:rsidR="006D2E6B" w:rsidRPr="006D2E6B" w:rsidRDefault="008653DD" w:rsidP="006D2E6B">
      <w:pPr>
        <w:pStyle w:val="Sraopastraipa"/>
        <w:numPr>
          <w:ilvl w:val="1"/>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S</w:t>
      </w:r>
      <w:r w:rsidR="006D2E6B" w:rsidRPr="006D2E6B">
        <w:rPr>
          <w:rFonts w:ascii="Verdana" w:eastAsia="Verdana" w:hAnsi="Verdana" w:cs="Verdana"/>
          <w:lang w:val="lt-LT"/>
        </w:rPr>
        <w:t>ukurtas ne trumpesnis kaip 2 minučių trukmės renginio vaizdo apžvalgos („aftermovie“) filmukas, pritaikytas Programos viešinimui ir socialinei komunikacijai.</w:t>
      </w:r>
    </w:p>
    <w:p w14:paraId="4644B4A0" w14:textId="6F8B9CCD" w:rsidR="006D2E6B" w:rsidRDefault="006D2E6B" w:rsidP="006D2E6B">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Pr="006D2E6B">
        <w:rPr>
          <w:rFonts w:ascii="Verdana" w:eastAsia="Verdana" w:hAnsi="Verdana" w:cs="Verdana"/>
          <w:lang w:val="lt-LT"/>
        </w:rPr>
        <w:t xml:space="preserve">Visa renginio metu sukurta vizualinė medžiaga turi būti perduota Perkančiajai organizacijai skaitmeniniu formatu ne vėliau kaip per </w:t>
      </w:r>
      <w:r>
        <w:rPr>
          <w:rFonts w:ascii="Verdana" w:eastAsia="Verdana" w:hAnsi="Verdana" w:cs="Verdana"/>
          <w:lang w:val="lt-LT"/>
        </w:rPr>
        <w:t>2</w:t>
      </w:r>
      <w:r w:rsidRPr="006D2E6B">
        <w:rPr>
          <w:rFonts w:ascii="Verdana" w:eastAsia="Verdana" w:hAnsi="Verdana" w:cs="Verdana"/>
          <w:lang w:val="lt-LT"/>
        </w:rPr>
        <w:t xml:space="preserve"> darbo dien</w:t>
      </w:r>
      <w:r w:rsidR="006E42C0">
        <w:rPr>
          <w:rFonts w:ascii="Verdana" w:eastAsia="Verdana" w:hAnsi="Verdana" w:cs="Verdana"/>
          <w:lang w:val="lt-LT"/>
        </w:rPr>
        <w:t>a</w:t>
      </w:r>
      <w:r>
        <w:rPr>
          <w:rFonts w:ascii="Verdana" w:eastAsia="Verdana" w:hAnsi="Verdana" w:cs="Verdana"/>
          <w:lang w:val="lt-LT"/>
        </w:rPr>
        <w:t>s</w:t>
      </w:r>
      <w:r w:rsidRPr="006D2E6B">
        <w:rPr>
          <w:rFonts w:ascii="Verdana" w:eastAsia="Verdana" w:hAnsi="Verdana" w:cs="Verdana"/>
          <w:lang w:val="lt-LT"/>
        </w:rPr>
        <w:t xml:space="preserve"> po renginio.</w:t>
      </w:r>
    </w:p>
    <w:p w14:paraId="45E82D26" w14:textId="4E49901A" w:rsidR="005245E5" w:rsidRPr="006D2E6B" w:rsidRDefault="008653DD" w:rsidP="006D2E6B">
      <w:pPr>
        <w:pStyle w:val="Sraopastraipa"/>
        <w:numPr>
          <w:ilvl w:val="0"/>
          <w:numId w:val="26"/>
        </w:numPr>
        <w:spacing w:after="0" w:line="240" w:lineRule="auto"/>
        <w:jc w:val="both"/>
        <w:textAlignment w:val="baseline"/>
        <w:rPr>
          <w:rFonts w:ascii="Verdana" w:eastAsia="Verdana" w:hAnsi="Verdana" w:cs="Verdana"/>
          <w:lang w:val="lt-LT"/>
        </w:rPr>
      </w:pPr>
      <w:r>
        <w:rPr>
          <w:rFonts w:ascii="Verdana" w:eastAsia="Verdana" w:hAnsi="Verdana" w:cs="Verdana"/>
          <w:lang w:val="lt-LT"/>
        </w:rPr>
        <w:t xml:space="preserve"> </w:t>
      </w:r>
      <w:r w:rsidR="00AF0A0A" w:rsidRPr="00AF0A0A">
        <w:rPr>
          <w:rFonts w:ascii="Verdana" w:eastAsia="Verdana" w:hAnsi="Verdana" w:cs="Verdana"/>
        </w:rPr>
        <w:t>Baigiamasis renginys įgyvendinamas pagal iš anksto suderintą ir Perkančiosios organizacijos patvirtintą renginio planą – scenarijų, parengtą atsižvelgiant į Techninės specifikacijos 10.2.</w:t>
      </w:r>
      <w:r w:rsidR="00BE72BA">
        <w:rPr>
          <w:rFonts w:ascii="Verdana" w:eastAsia="Verdana" w:hAnsi="Verdana" w:cs="Verdana"/>
        </w:rPr>
        <w:t>7</w:t>
      </w:r>
      <w:r w:rsidR="00AF0A0A" w:rsidRPr="00AF0A0A">
        <w:rPr>
          <w:rFonts w:ascii="Verdana" w:eastAsia="Verdana" w:hAnsi="Verdana" w:cs="Verdana"/>
        </w:rPr>
        <w:t xml:space="preserve"> papunktyje ir V skyriuje nustatytus reikalavimus.</w:t>
      </w:r>
    </w:p>
    <w:p w14:paraId="02DA0951" w14:textId="178E059F" w:rsidR="006108C4" w:rsidRPr="00B13AA9" w:rsidRDefault="006108C4" w:rsidP="50E8E324">
      <w:pPr>
        <w:spacing w:after="0" w:line="240" w:lineRule="auto"/>
        <w:ind w:firstLine="60"/>
        <w:jc w:val="both"/>
        <w:textAlignment w:val="baseline"/>
        <w:rPr>
          <w:rFonts w:ascii="Verdana" w:eastAsia="Verdana" w:hAnsi="Verdana" w:cs="Verdana"/>
          <w:lang w:val="lt-LT"/>
        </w:rPr>
      </w:pPr>
    </w:p>
    <w:p w14:paraId="11089080" w14:textId="39A355EA" w:rsidR="006108C4" w:rsidRPr="00B13AA9" w:rsidRDefault="384E8E95" w:rsidP="50E8E324">
      <w:pPr>
        <w:pStyle w:val="Sraopastraipa"/>
        <w:spacing w:after="0" w:line="240" w:lineRule="auto"/>
        <w:ind w:left="0"/>
        <w:jc w:val="center"/>
        <w:textAlignment w:val="baseline"/>
        <w:rPr>
          <w:rFonts w:ascii="Verdana" w:eastAsia="Verdana" w:hAnsi="Verdana" w:cs="Verdana"/>
          <w:lang w:val="lt-LT"/>
        </w:rPr>
      </w:pPr>
      <w:bookmarkStart w:id="10" w:name="_Hlk95113572"/>
      <w:r w:rsidRPr="00B13AA9">
        <w:rPr>
          <w:rFonts w:ascii="Verdana" w:eastAsia="Verdana" w:hAnsi="Verdana" w:cs="Verdana"/>
          <w:b/>
          <w:bCs/>
          <w:lang w:val="lt-LT"/>
        </w:rPr>
        <w:t>VI SKYRIUS</w:t>
      </w:r>
    </w:p>
    <w:p w14:paraId="109C2D54" w14:textId="4A23B8F7" w:rsidR="006108C4" w:rsidRPr="008F628E" w:rsidRDefault="384E8E95" w:rsidP="50E8E324">
      <w:pPr>
        <w:pStyle w:val="Sraopastraipa"/>
        <w:spacing w:after="0" w:line="240" w:lineRule="auto"/>
        <w:ind w:left="0"/>
        <w:jc w:val="center"/>
        <w:textAlignment w:val="baseline"/>
        <w:rPr>
          <w:rFonts w:ascii="Verdana" w:eastAsia="Verdana" w:hAnsi="Verdana" w:cs="Verdana"/>
          <w:lang w:val="lt-LT"/>
        </w:rPr>
      </w:pPr>
      <w:r w:rsidRPr="00B13AA9">
        <w:rPr>
          <w:rFonts w:ascii="Verdana" w:eastAsia="Verdana" w:hAnsi="Verdana" w:cs="Verdana"/>
          <w:b/>
          <w:bCs/>
          <w:lang w:val="lt-LT"/>
        </w:rPr>
        <w:t>BAIGIAMOSIOS NUOSTATOS</w:t>
      </w:r>
    </w:p>
    <w:bookmarkEnd w:id="10"/>
    <w:p w14:paraId="0A8D9699" w14:textId="060F2382" w:rsidR="50E8E324" w:rsidRPr="00B13AA9" w:rsidRDefault="50E8E324" w:rsidP="50E8E324">
      <w:pPr>
        <w:pStyle w:val="Sraopastraipa"/>
        <w:spacing w:after="0" w:line="240" w:lineRule="auto"/>
        <w:ind w:left="0"/>
        <w:jc w:val="center"/>
        <w:rPr>
          <w:rFonts w:ascii="Verdana" w:eastAsia="Verdana" w:hAnsi="Verdana" w:cs="Verdana"/>
          <w:b/>
          <w:bCs/>
          <w:lang w:val="lt-LT"/>
        </w:rPr>
      </w:pPr>
    </w:p>
    <w:p w14:paraId="4BF89F05" w14:textId="009FA09A" w:rsidR="00E22071" w:rsidRPr="008F628E" w:rsidRDefault="00916743" w:rsidP="00225B5F">
      <w:pPr>
        <w:pStyle w:val="Sraopastraipa"/>
        <w:numPr>
          <w:ilvl w:val="0"/>
          <w:numId w:val="26"/>
        </w:numPr>
        <w:spacing w:after="0" w:line="240" w:lineRule="auto"/>
        <w:ind w:hanging="357"/>
        <w:jc w:val="both"/>
        <w:textAlignment w:val="baseline"/>
        <w:rPr>
          <w:rFonts w:ascii="Verdana" w:eastAsia="Verdana" w:hAnsi="Verdana" w:cs="Verdana"/>
          <w:lang w:val="lt-LT"/>
        </w:rPr>
      </w:pPr>
      <w:r w:rsidRPr="00916743">
        <w:rPr>
          <w:rFonts w:ascii="Verdana" w:eastAsia="Verdana" w:hAnsi="Verdana" w:cs="Verdana"/>
          <w:lang w:val="lt-LT"/>
        </w:rPr>
        <w:t xml:space="preserve">Visos Paslaugos turi būti suteiktos ne vėliau kaip iki 2026 m. gruodžio 15 d. (imtinai). Esant objektyvioms aplinkybėms, Paslaugų teikimo terminas gali būti pratęstas ne ilgiau kaip </w:t>
      </w:r>
      <w:r>
        <w:rPr>
          <w:rFonts w:ascii="Verdana" w:eastAsia="Verdana" w:hAnsi="Verdana" w:cs="Verdana"/>
          <w:lang w:val="lt-LT"/>
        </w:rPr>
        <w:t>3</w:t>
      </w:r>
      <w:r w:rsidRPr="00916743">
        <w:rPr>
          <w:rFonts w:ascii="Verdana" w:eastAsia="Verdana" w:hAnsi="Verdana" w:cs="Verdana"/>
          <w:lang w:val="lt-LT"/>
        </w:rPr>
        <w:t xml:space="preserve"> darbo dien</w:t>
      </w:r>
      <w:r w:rsidR="006E42C0">
        <w:rPr>
          <w:rFonts w:ascii="Verdana" w:eastAsia="Verdana" w:hAnsi="Verdana" w:cs="Verdana"/>
          <w:lang w:val="lt-LT"/>
        </w:rPr>
        <w:t>oms</w:t>
      </w:r>
      <w:r w:rsidRPr="00916743">
        <w:rPr>
          <w:rFonts w:ascii="Verdana" w:eastAsia="Verdana" w:hAnsi="Verdana" w:cs="Verdana"/>
          <w:lang w:val="lt-LT"/>
        </w:rPr>
        <w:t>, raštišku abiejų šalių susitarimu, sutartyje nustatyta tvarka.</w:t>
      </w:r>
    </w:p>
    <w:p w14:paraId="7F05F7DA" w14:textId="653EBD20" w:rsidR="00916743" w:rsidRPr="00916743" w:rsidRDefault="00916743" w:rsidP="00916743">
      <w:pPr>
        <w:pStyle w:val="Sraopastraipa"/>
        <w:numPr>
          <w:ilvl w:val="0"/>
          <w:numId w:val="26"/>
        </w:numPr>
        <w:spacing w:after="0" w:line="240" w:lineRule="auto"/>
        <w:jc w:val="both"/>
        <w:textAlignment w:val="baseline"/>
        <w:rPr>
          <w:rFonts w:ascii="Verdana" w:eastAsia="Verdana" w:hAnsi="Verdana" w:cs="Verdana"/>
          <w:lang w:val="lt-LT"/>
        </w:rPr>
      </w:pPr>
      <w:r w:rsidRPr="00916743">
        <w:rPr>
          <w:rFonts w:ascii="Verdana" w:eastAsia="Verdana" w:hAnsi="Verdana" w:cs="Verdana"/>
          <w:lang w:val="lt-LT"/>
        </w:rPr>
        <w:t xml:space="preserve">Ne vėliau kaip per </w:t>
      </w:r>
      <w:r>
        <w:rPr>
          <w:rFonts w:ascii="Verdana" w:eastAsia="Verdana" w:hAnsi="Verdana" w:cs="Verdana"/>
          <w:lang w:val="lt-LT"/>
        </w:rPr>
        <w:t>3</w:t>
      </w:r>
      <w:r w:rsidRPr="00916743">
        <w:rPr>
          <w:rFonts w:ascii="Verdana" w:eastAsia="Verdana" w:hAnsi="Verdana" w:cs="Verdana"/>
          <w:lang w:val="lt-LT"/>
        </w:rPr>
        <w:t xml:space="preserve"> darbo dienas nuo Paslaugų suteikimo termino pabaigos Tiekėjas Perkančiajai organizacijai turi pateikti galutinę Programos įgyvendinimo ataskaitą (Techninės specifikacijos Priedas Nr. 2), kurioje turi būti pateikta:</w:t>
      </w:r>
    </w:p>
    <w:p w14:paraId="23025432" w14:textId="77777777" w:rsidR="00916743" w:rsidRPr="00916743" w:rsidRDefault="00916743" w:rsidP="00916743">
      <w:pPr>
        <w:pStyle w:val="Sraopastraipa"/>
        <w:numPr>
          <w:ilvl w:val="1"/>
          <w:numId w:val="26"/>
        </w:numPr>
        <w:spacing w:after="0" w:line="240" w:lineRule="auto"/>
        <w:jc w:val="both"/>
        <w:textAlignment w:val="baseline"/>
        <w:rPr>
          <w:rFonts w:ascii="Verdana" w:eastAsia="Verdana" w:hAnsi="Verdana" w:cs="Verdana"/>
          <w:lang w:val="lt-LT"/>
        </w:rPr>
      </w:pPr>
      <w:r w:rsidRPr="00916743">
        <w:rPr>
          <w:rFonts w:ascii="Verdana" w:eastAsia="Verdana" w:hAnsi="Verdana" w:cs="Verdana"/>
          <w:lang w:val="lt-LT"/>
        </w:rPr>
        <w:t>Programos veiklų ir pasiektų rezultatų suvestinė;</w:t>
      </w:r>
    </w:p>
    <w:p w14:paraId="2B64BF3B" w14:textId="77777777" w:rsidR="00916743" w:rsidRPr="00916743" w:rsidRDefault="00916743" w:rsidP="00916743">
      <w:pPr>
        <w:pStyle w:val="Sraopastraipa"/>
        <w:numPr>
          <w:ilvl w:val="1"/>
          <w:numId w:val="26"/>
        </w:numPr>
        <w:spacing w:after="0" w:line="240" w:lineRule="auto"/>
        <w:jc w:val="both"/>
        <w:textAlignment w:val="baseline"/>
        <w:rPr>
          <w:rFonts w:ascii="Verdana" w:eastAsia="Verdana" w:hAnsi="Verdana" w:cs="Verdana"/>
          <w:lang w:val="lt-LT"/>
        </w:rPr>
      </w:pPr>
      <w:r w:rsidRPr="00916743">
        <w:rPr>
          <w:rFonts w:ascii="Verdana" w:eastAsia="Verdana" w:hAnsi="Verdana" w:cs="Verdana"/>
          <w:lang w:val="lt-LT"/>
        </w:rPr>
        <w:t>informacija apie Programos dalyvių įsitraukimą ir pasiektus rodiklius;</w:t>
      </w:r>
    </w:p>
    <w:p w14:paraId="530915B2" w14:textId="77777777" w:rsidR="00916743" w:rsidRPr="00916743" w:rsidRDefault="00916743" w:rsidP="00916743">
      <w:pPr>
        <w:pStyle w:val="Sraopastraipa"/>
        <w:numPr>
          <w:ilvl w:val="1"/>
          <w:numId w:val="26"/>
        </w:numPr>
        <w:spacing w:after="0" w:line="240" w:lineRule="auto"/>
        <w:jc w:val="both"/>
        <w:textAlignment w:val="baseline"/>
        <w:rPr>
          <w:rFonts w:ascii="Verdana" w:eastAsia="Verdana" w:hAnsi="Verdana" w:cs="Verdana"/>
          <w:lang w:val="lt-LT"/>
        </w:rPr>
      </w:pPr>
      <w:r w:rsidRPr="00916743">
        <w:rPr>
          <w:rFonts w:ascii="Verdana" w:eastAsia="Verdana" w:hAnsi="Verdana" w:cs="Verdana"/>
          <w:lang w:val="lt-LT"/>
        </w:rPr>
        <w:t>Programos dalyvių grįžtamojo ryšio apibendrinimas;</w:t>
      </w:r>
    </w:p>
    <w:p w14:paraId="71DDD6CB" w14:textId="1E9230A6" w:rsidR="00E22071" w:rsidRPr="008F628E" w:rsidRDefault="00916743" w:rsidP="00916743">
      <w:pPr>
        <w:pStyle w:val="Sraopastraipa"/>
        <w:numPr>
          <w:ilvl w:val="1"/>
          <w:numId w:val="26"/>
        </w:numPr>
        <w:spacing w:after="0" w:line="240" w:lineRule="auto"/>
        <w:jc w:val="both"/>
        <w:textAlignment w:val="baseline"/>
        <w:rPr>
          <w:rFonts w:ascii="Verdana" w:eastAsia="Verdana" w:hAnsi="Verdana" w:cs="Verdana"/>
          <w:lang w:val="lt-LT"/>
        </w:rPr>
      </w:pPr>
      <w:r w:rsidRPr="00916743">
        <w:rPr>
          <w:rFonts w:ascii="Verdana" w:eastAsia="Verdana" w:hAnsi="Verdana" w:cs="Verdana"/>
          <w:lang w:val="lt-LT"/>
        </w:rPr>
        <w:t>rekomendacijos dėl Programos tobulinimo ir tęstinumo ateityje.</w:t>
      </w:r>
    </w:p>
    <w:p w14:paraId="6D9E6AFB" w14:textId="5FCFA15A" w:rsidR="00E22071" w:rsidRPr="00B13AA9" w:rsidRDefault="008912F4" w:rsidP="00225B5F">
      <w:pPr>
        <w:pStyle w:val="Sraopastraipa"/>
        <w:numPr>
          <w:ilvl w:val="0"/>
          <w:numId w:val="26"/>
        </w:numPr>
        <w:spacing w:after="0" w:line="240" w:lineRule="auto"/>
        <w:ind w:hanging="357"/>
        <w:jc w:val="both"/>
        <w:textAlignment w:val="baseline"/>
        <w:rPr>
          <w:rFonts w:ascii="Verdana" w:eastAsia="Verdana" w:hAnsi="Verdana" w:cs="Verdana"/>
          <w:lang w:val="lt-LT"/>
        </w:rPr>
      </w:pPr>
      <w:r w:rsidRPr="008912F4">
        <w:rPr>
          <w:rFonts w:ascii="Verdana" w:eastAsia="Verdana" w:hAnsi="Verdana" w:cs="Verdana"/>
          <w:lang w:val="lt-LT"/>
        </w:rPr>
        <w:t>Ne vėliau kaip kartu su galutine Programos įgyvendinimo ataskaita Tiekėjas Perkančiajai organizacijai turi pateikti rašytines rekomendacijas dėl tolimesnio Programos vystymo ir tobulinimo. Rekomendacijose turi būti pateiktos įžvalgos dėl Programos turinio, mokymų metodų, dalyvių įtraukimo, praktinių veiklų bei galimų Programos tęstinumo krypčių kitose Perkančiosios organizacijos iniciatyvose.</w:t>
      </w:r>
    </w:p>
    <w:p w14:paraId="653A08BC" w14:textId="7313BCCB" w:rsidR="00E22071" w:rsidRDefault="384E8E95" w:rsidP="00225B5F">
      <w:pPr>
        <w:spacing w:after="0" w:line="240" w:lineRule="auto"/>
        <w:ind w:hanging="357"/>
        <w:jc w:val="both"/>
        <w:textAlignment w:val="baseline"/>
        <w:rPr>
          <w:rFonts w:ascii="Verdana" w:eastAsia="Verdana" w:hAnsi="Verdana" w:cs="Verdana"/>
          <w:lang w:val="lt-LT"/>
        </w:rPr>
      </w:pPr>
      <w:r w:rsidRPr="00B13AA9">
        <w:rPr>
          <w:rFonts w:ascii="Verdana" w:eastAsia="Verdana" w:hAnsi="Verdana" w:cs="Verdana"/>
          <w:lang w:val="lt-LT"/>
        </w:rPr>
        <w:t> </w:t>
      </w:r>
    </w:p>
    <w:p w14:paraId="20766EC2" w14:textId="77777777" w:rsidR="00916743" w:rsidRDefault="00916743" w:rsidP="00225B5F">
      <w:pPr>
        <w:spacing w:after="0" w:line="240" w:lineRule="auto"/>
        <w:ind w:hanging="357"/>
        <w:jc w:val="both"/>
        <w:textAlignment w:val="baseline"/>
        <w:rPr>
          <w:rFonts w:ascii="Verdana" w:eastAsia="Verdana" w:hAnsi="Verdana" w:cs="Verdana"/>
          <w:lang w:val="lt-LT"/>
        </w:rPr>
      </w:pPr>
    </w:p>
    <w:p w14:paraId="2F887ADE" w14:textId="77777777" w:rsidR="00916743" w:rsidRDefault="00916743" w:rsidP="00225B5F">
      <w:pPr>
        <w:spacing w:after="0" w:line="240" w:lineRule="auto"/>
        <w:ind w:hanging="357"/>
        <w:jc w:val="both"/>
        <w:textAlignment w:val="baseline"/>
        <w:rPr>
          <w:rFonts w:ascii="Verdana" w:eastAsia="Verdana" w:hAnsi="Verdana" w:cs="Verdana"/>
          <w:lang w:val="lt-LT"/>
        </w:rPr>
      </w:pPr>
    </w:p>
    <w:p w14:paraId="17632351"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4D254E69"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008D5FFE"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33533513"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05A28108"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25E0C41A"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52487C25"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50059423"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7DC4D272"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2872914F"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1E57F811"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02F69388"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67C77BBE"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258881E5"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757F204E"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186A5E44"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300ED6E4"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4AAB8304"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6A9BDA5B" w14:textId="77777777" w:rsidR="00C8071B" w:rsidRDefault="00C8071B" w:rsidP="00225B5F">
      <w:pPr>
        <w:spacing w:after="0" w:line="240" w:lineRule="auto"/>
        <w:ind w:hanging="357"/>
        <w:jc w:val="both"/>
        <w:textAlignment w:val="baseline"/>
        <w:rPr>
          <w:rFonts w:ascii="Verdana" w:eastAsia="Verdana" w:hAnsi="Verdana" w:cs="Verdana"/>
          <w:lang w:val="lt-LT"/>
        </w:rPr>
      </w:pPr>
    </w:p>
    <w:p w14:paraId="7E7F72DD" w14:textId="77777777" w:rsidR="006E42C0" w:rsidRDefault="006E42C0" w:rsidP="50E8E324">
      <w:pPr>
        <w:spacing w:line="240" w:lineRule="auto"/>
        <w:rPr>
          <w:rFonts w:ascii="Verdana" w:eastAsia="Verdana" w:hAnsi="Verdana" w:cs="Verdana"/>
          <w:lang w:val="lt-LT"/>
        </w:rPr>
      </w:pPr>
    </w:p>
    <w:p w14:paraId="10BF014F" w14:textId="77777777" w:rsidR="008175EF" w:rsidRDefault="008175EF" w:rsidP="50E8E324">
      <w:pPr>
        <w:spacing w:line="240" w:lineRule="auto"/>
        <w:rPr>
          <w:rFonts w:ascii="Verdana" w:eastAsia="Verdana" w:hAnsi="Verdana" w:cs="Verdana"/>
          <w:lang w:val="lt-LT"/>
        </w:rPr>
      </w:pPr>
    </w:p>
    <w:p w14:paraId="4A2C8188" w14:textId="77777777" w:rsidR="006E42C0" w:rsidRPr="00B13AA9" w:rsidRDefault="006E42C0" w:rsidP="50E8E324">
      <w:pPr>
        <w:spacing w:line="240" w:lineRule="auto"/>
        <w:rPr>
          <w:rFonts w:ascii="Verdana" w:eastAsia="Verdana" w:hAnsi="Verdana" w:cs="Verdana"/>
          <w:lang w:val="lt-LT"/>
        </w:rPr>
      </w:pPr>
    </w:p>
    <w:p w14:paraId="7E6DFDCB" w14:textId="16752621" w:rsidR="006108C4" w:rsidRPr="00B13AA9" w:rsidRDefault="384E8E95" w:rsidP="50E8E324">
      <w:pPr>
        <w:spacing w:after="0" w:line="276" w:lineRule="auto"/>
        <w:jc w:val="center"/>
        <w:textAlignment w:val="baseline"/>
        <w:rPr>
          <w:rFonts w:ascii="Verdana" w:eastAsia="Verdana" w:hAnsi="Verdana" w:cs="Verdana"/>
          <w:lang w:val="lt-LT"/>
        </w:rPr>
      </w:pPr>
      <w:r w:rsidRPr="00B13AA9">
        <w:rPr>
          <w:rFonts w:ascii="Verdana" w:eastAsia="Verdana" w:hAnsi="Verdana" w:cs="Verdana"/>
          <w:lang w:val="lt-LT"/>
        </w:rPr>
        <w:t>_____________________________</w:t>
      </w:r>
    </w:p>
    <w:p w14:paraId="549B7CDE" w14:textId="18CEC21E" w:rsidR="00C62F4C" w:rsidRPr="00B13AA9" w:rsidRDefault="384E8E95" w:rsidP="50E8E324">
      <w:pPr>
        <w:spacing w:after="0" w:line="276" w:lineRule="auto"/>
        <w:jc w:val="right"/>
        <w:textAlignment w:val="baseline"/>
        <w:rPr>
          <w:rFonts w:ascii="Verdana" w:eastAsia="Verdana" w:hAnsi="Verdana" w:cs="Verdana"/>
          <w:lang w:val="lt-LT"/>
        </w:rPr>
      </w:pPr>
      <w:r w:rsidRPr="00B13AA9">
        <w:rPr>
          <w:rFonts w:ascii="Verdana" w:eastAsia="Verdana" w:hAnsi="Verdana" w:cs="Verdana"/>
          <w:lang w:val="lt-LT"/>
        </w:rPr>
        <w:t> </w:t>
      </w:r>
      <w:r w:rsidRPr="00B13AA9">
        <w:rPr>
          <w:rFonts w:ascii="Verdana" w:eastAsia="Verdana" w:hAnsi="Verdana" w:cs="Verdana"/>
          <w:lang w:val="lt-LT"/>
        </w:rPr>
        <w:t> </w:t>
      </w:r>
      <w:r w:rsidR="3D22F8D2" w:rsidRPr="00B13AA9">
        <w:rPr>
          <w:rFonts w:ascii="Verdana" w:eastAsia="Verdana" w:hAnsi="Verdana" w:cs="Verdana"/>
          <w:lang w:val="lt-LT"/>
        </w:rPr>
        <w:t>Techninės specifikacijos </w:t>
      </w:r>
      <w:r w:rsidR="006108C4">
        <w:br/>
      </w:r>
      <w:r w:rsidR="099856F0" w:rsidRPr="00B13AA9">
        <w:rPr>
          <w:rFonts w:ascii="Verdana" w:eastAsia="Verdana" w:hAnsi="Verdana" w:cs="Verdana"/>
          <w:lang w:val="lt-LT"/>
        </w:rPr>
        <w:t>P</w:t>
      </w:r>
      <w:r w:rsidR="3D22F8D2" w:rsidRPr="00B13AA9">
        <w:rPr>
          <w:rFonts w:ascii="Verdana" w:eastAsia="Verdana" w:hAnsi="Verdana" w:cs="Verdana"/>
          <w:lang w:val="lt-LT"/>
        </w:rPr>
        <w:t>riedas Nr. 1</w:t>
      </w:r>
    </w:p>
    <w:p w14:paraId="5D9ED902" w14:textId="77777777" w:rsidR="00C62F4C" w:rsidRPr="00B13AA9" w:rsidRDefault="00C62F4C" w:rsidP="50E8E324">
      <w:pPr>
        <w:spacing w:after="0" w:line="276" w:lineRule="auto"/>
        <w:jc w:val="right"/>
        <w:textAlignment w:val="baseline"/>
        <w:rPr>
          <w:rFonts w:ascii="Verdana" w:eastAsia="Verdana" w:hAnsi="Verdana" w:cs="Verdana"/>
          <w:lang w:val="lt-LT"/>
        </w:rPr>
      </w:pPr>
    </w:p>
    <w:p w14:paraId="254DFE39" w14:textId="310EA136" w:rsidR="002B0DDB" w:rsidRPr="00B13AA9" w:rsidRDefault="006E42C0" w:rsidP="50E8E324">
      <w:pPr>
        <w:spacing w:after="0" w:line="276" w:lineRule="auto"/>
        <w:jc w:val="center"/>
        <w:textAlignment w:val="baseline"/>
        <w:rPr>
          <w:rFonts w:ascii="Verdana" w:eastAsia="Verdana" w:hAnsi="Verdana" w:cs="Verdana"/>
          <w:lang w:val="lt-LT"/>
        </w:rPr>
      </w:pPr>
      <w:r w:rsidRPr="006E42C0">
        <w:rPr>
          <w:rFonts w:ascii="Verdana" w:eastAsia="Verdana" w:hAnsi="Verdana" w:cs="Verdana"/>
          <w:b/>
          <w:bCs/>
          <w:lang w:val="lt-LT"/>
        </w:rPr>
        <w:t>VERSLUMO UGDYMO IR PROFESINIO STARTO PROGRAMOS PROJEKTAS</w:t>
      </w:r>
    </w:p>
    <w:p w14:paraId="3C1EA933" w14:textId="77777777" w:rsidR="002B0DDB" w:rsidRPr="00B13AA9" w:rsidRDefault="002B0DDB" w:rsidP="50E8E324">
      <w:pPr>
        <w:spacing w:after="0" w:line="276" w:lineRule="auto"/>
        <w:jc w:val="both"/>
        <w:textAlignment w:val="baseline"/>
        <w:rPr>
          <w:rFonts w:ascii="Verdana" w:eastAsia="Verdana" w:hAnsi="Verdana" w:cs="Verdana"/>
          <w:lang w:val="lt-LT"/>
        </w:rPr>
      </w:pPr>
    </w:p>
    <w:p w14:paraId="7F4DD0DB" w14:textId="2DAAAC1E" w:rsidR="002B0DDB" w:rsidRPr="00B13AA9" w:rsidRDefault="61C43B60" w:rsidP="50E8E324">
      <w:pPr>
        <w:jc w:val="both"/>
        <w:rPr>
          <w:rFonts w:ascii="Verdana" w:eastAsia="Verdana" w:hAnsi="Verdana" w:cs="Verdana"/>
          <w:lang w:val="lt-LT"/>
        </w:rPr>
      </w:pPr>
      <w:r w:rsidRPr="00B13AA9">
        <w:rPr>
          <w:rFonts w:ascii="Verdana" w:eastAsia="Verdana" w:hAnsi="Verdana" w:cs="Verdana"/>
          <w:b/>
          <w:bCs/>
          <w:lang w:val="lt-LT"/>
        </w:rPr>
        <w:t>1. Programos tikslas</w:t>
      </w:r>
      <w:r w:rsidRPr="00B13AA9">
        <w:rPr>
          <w:rFonts w:ascii="Verdana" w:eastAsia="Verdana" w:hAnsi="Verdana" w:cs="Verdana"/>
          <w:lang w:val="lt-LT"/>
        </w:rPr>
        <w:t xml:space="preserve">:  </w:t>
      </w:r>
    </w:p>
    <w:p w14:paraId="5634383E" w14:textId="77777777" w:rsidR="00C8071B" w:rsidRPr="00C8071B" w:rsidRDefault="00C8071B" w:rsidP="00C8071B">
      <w:pPr>
        <w:ind w:firstLine="567"/>
        <w:jc w:val="both"/>
        <w:rPr>
          <w:rFonts w:ascii="Verdana" w:eastAsia="Verdana" w:hAnsi="Verdana" w:cs="Verdana"/>
          <w:lang w:val="lt-LT"/>
        </w:rPr>
      </w:pPr>
      <w:r w:rsidRPr="00C8071B">
        <w:rPr>
          <w:rFonts w:ascii="Verdana" w:eastAsia="Verdana" w:hAnsi="Verdana" w:cs="Verdana"/>
          <w:lang w:val="lt-LT"/>
        </w:rPr>
        <w:t>Profesinio mokymo įstaigų mokinių produktyvaus profesinio starto programos tikslas – suteikti profesinio mokymo įstaigų mokiniams praktinių žinių, verslumo, produktyvumo ir veiklos vystymo kompetencijų bei individualią ekspertinę pagalbą, reikalingą profesinėms kompetencijoms pritaikyti kuriant ekonomiškai gyvybingą, rinkos poreikius atitinkančią ir didesnę pridėtinę vertę kuriančią savarankišką ekonominę veiklą.</w:t>
      </w:r>
    </w:p>
    <w:p w14:paraId="2C5E7446" w14:textId="77777777" w:rsidR="00C8071B" w:rsidRPr="00C8071B" w:rsidRDefault="00C8071B" w:rsidP="00C8071B">
      <w:pPr>
        <w:ind w:firstLine="567"/>
        <w:jc w:val="both"/>
        <w:rPr>
          <w:rFonts w:ascii="Verdana" w:eastAsia="Verdana" w:hAnsi="Verdana" w:cs="Verdana"/>
          <w:lang w:val="lt-LT"/>
        </w:rPr>
      </w:pPr>
      <w:r w:rsidRPr="00C8071B">
        <w:rPr>
          <w:rFonts w:ascii="Verdana" w:eastAsia="Verdana" w:hAnsi="Verdana" w:cs="Verdana"/>
          <w:lang w:val="lt-LT"/>
        </w:rPr>
        <w:t>Programa orientuota ne tik į savarankiškos ekonominės veiklos pradžią, bet ir į gebėjimą kurti produktyvią, finansiškai pagrįstą, konkurencingą ir augimo potencialą turinčią veiklą, atsižvelgiant į klientų poreikius, vietos ekonominį kontekstą, regiono galimybes, technologinius pokyčius ir šiuolaikinius darbo organizavimo principus.</w:t>
      </w:r>
    </w:p>
    <w:p w14:paraId="3E9F5B6D" w14:textId="77777777" w:rsidR="00C8071B" w:rsidRPr="00C8071B" w:rsidRDefault="00C8071B" w:rsidP="00C8071B">
      <w:pPr>
        <w:ind w:firstLine="567"/>
        <w:jc w:val="both"/>
        <w:rPr>
          <w:rFonts w:ascii="Verdana" w:eastAsia="Verdana" w:hAnsi="Verdana" w:cs="Verdana"/>
          <w:lang w:val="lt-LT"/>
        </w:rPr>
      </w:pPr>
      <w:r w:rsidRPr="00C8071B">
        <w:rPr>
          <w:rFonts w:ascii="Verdana" w:eastAsia="Verdana" w:hAnsi="Verdana" w:cs="Verdana"/>
          <w:lang w:val="lt-LT"/>
        </w:rPr>
        <w:t>Programos metu dalyviai turi būti skatinami identifikuoti realias rinkos ir (ar) regiono problemas bei poreikius, vertinti savo profesinių kompetencijų komercinio pritaikymo galimybes, kurti ir tikrinti veiklos idėjas, formuoti vertės pasiūlymus, planuoti klientų pritraukimą, kainodarą, pajamas ir sąnaudas, taikyti skaitmeninius bei dirbtinio intelekto sprendimus veiklos produktyvumui didinti ir rengti praktiškai įgyvendinamus produktyvios veiklos planus.</w:t>
      </w:r>
    </w:p>
    <w:p w14:paraId="02832EB5" w14:textId="77777777" w:rsidR="00C8071B" w:rsidRPr="00C8071B" w:rsidRDefault="00C8071B" w:rsidP="00C8071B">
      <w:pPr>
        <w:ind w:firstLine="567"/>
        <w:jc w:val="both"/>
        <w:rPr>
          <w:rFonts w:ascii="Verdana" w:eastAsia="Verdana" w:hAnsi="Verdana" w:cs="Verdana"/>
          <w:lang w:val="lt-LT"/>
        </w:rPr>
      </w:pPr>
      <w:r w:rsidRPr="00C8071B">
        <w:rPr>
          <w:rFonts w:ascii="Verdana" w:eastAsia="Verdana" w:hAnsi="Verdana" w:cs="Verdana"/>
          <w:lang w:val="lt-LT"/>
        </w:rPr>
        <w:t>Programa turi būti grindžiama praktiniu mokymusi, realių situacijų sprendimu, eksperimentavimu, individualizuota ekspertine pagalba ir šiuolaikinių veiklos vystymo metodų taikymu. Programos metu dalyviai turi turėti galimybę praktiškai išbandyti ir tobulinti savo veiklos idėjas, gauti ekspertų ir mentorių grįžtamąjį ryšį bei ugdyti kūrybiškumo, problemų sprendimo, komunikacijos, finansinio planavimo, skaitmeninių technologijų taikymo, savarankiškumo ir bendradarbiavimo kompetencijas.</w:t>
      </w:r>
    </w:p>
    <w:p w14:paraId="7DA37B84" w14:textId="77777777" w:rsidR="00C8071B" w:rsidRPr="00C8071B" w:rsidRDefault="00C8071B" w:rsidP="00C8071B">
      <w:pPr>
        <w:ind w:firstLine="567"/>
        <w:jc w:val="both"/>
        <w:rPr>
          <w:rFonts w:ascii="Verdana" w:eastAsia="Verdana" w:hAnsi="Verdana" w:cs="Verdana"/>
          <w:lang w:val="lt-LT"/>
        </w:rPr>
      </w:pPr>
      <w:r w:rsidRPr="00C8071B">
        <w:rPr>
          <w:rFonts w:ascii="Verdana" w:eastAsia="Verdana" w:hAnsi="Verdana" w:cs="Verdana"/>
          <w:lang w:val="lt-LT"/>
        </w:rPr>
        <w:t>Programa turi būti įgyvendinama jaunimo auditorijai patraukliu, įtraukiu, intensyviu ir šiuolaikišku formatu, skatinančiu dalyvių aktyvų įsitraukimą, praktinį veikimą ir atsakomybę už savo vystomos veiklos idėjos pažangą.</w:t>
      </w:r>
    </w:p>
    <w:p w14:paraId="5479EAD5" w14:textId="77777777" w:rsidR="008912F4" w:rsidRPr="00B13AA9" w:rsidRDefault="008912F4" w:rsidP="00C8071B">
      <w:pPr>
        <w:jc w:val="both"/>
        <w:rPr>
          <w:rFonts w:ascii="Verdana" w:eastAsia="Verdana" w:hAnsi="Verdana" w:cs="Verdana"/>
          <w:lang w:val="lt-LT"/>
        </w:rPr>
      </w:pPr>
    </w:p>
    <w:p w14:paraId="5E0A4CC2" w14:textId="2B3D80E9" w:rsidR="002B0DDB" w:rsidRPr="00B13AA9" w:rsidRDefault="61C43B60" w:rsidP="50E8E324">
      <w:pPr>
        <w:jc w:val="both"/>
        <w:rPr>
          <w:rFonts w:ascii="Verdana" w:eastAsia="Verdana" w:hAnsi="Verdana" w:cs="Verdana"/>
          <w:lang w:val="lt-LT"/>
        </w:rPr>
      </w:pPr>
      <w:r w:rsidRPr="00B13AA9">
        <w:rPr>
          <w:rFonts w:ascii="Verdana" w:eastAsia="Verdana" w:hAnsi="Verdana" w:cs="Verdana"/>
          <w:b/>
          <w:bCs/>
          <w:lang w:val="lt-LT"/>
        </w:rPr>
        <w:t>2. Programą turi sudaryti</w:t>
      </w:r>
      <w:r w:rsidRPr="00B13AA9">
        <w:rPr>
          <w:rFonts w:ascii="Verdana" w:eastAsia="Verdana" w:hAnsi="Verdana" w:cs="Verdana"/>
          <w:lang w:val="lt-LT"/>
        </w:rPr>
        <w:t>:</w:t>
      </w:r>
    </w:p>
    <w:p w14:paraId="0FF6CE69" w14:textId="03497078" w:rsidR="008912F4" w:rsidRPr="008912F4" w:rsidRDefault="0031645A" w:rsidP="008912F4">
      <w:pPr>
        <w:pStyle w:val="Sraopastraipa"/>
        <w:numPr>
          <w:ilvl w:val="0"/>
          <w:numId w:val="28"/>
        </w:numPr>
        <w:jc w:val="both"/>
        <w:rPr>
          <w:rFonts w:ascii="Verdana" w:eastAsia="Verdana" w:hAnsi="Verdana" w:cs="Verdana"/>
          <w:lang w:val="lt-LT"/>
        </w:rPr>
      </w:pPr>
      <w:r>
        <w:rPr>
          <w:rFonts w:ascii="Verdana" w:eastAsia="Verdana" w:hAnsi="Verdana" w:cs="Verdana"/>
          <w:b/>
          <w:bCs/>
          <w:lang w:val="lt-LT"/>
        </w:rPr>
        <w:t>N</w:t>
      </w:r>
      <w:r w:rsidR="008912F4" w:rsidRPr="008912F4">
        <w:rPr>
          <w:rFonts w:ascii="Verdana" w:eastAsia="Verdana" w:hAnsi="Verdana" w:cs="Verdana"/>
          <w:b/>
          <w:bCs/>
          <w:lang w:val="lt-LT"/>
        </w:rPr>
        <w:t>e mažiau kaip 5 praktiniai mokymai skirtingomis temomis.</w:t>
      </w:r>
      <w:r w:rsidR="008912F4" w:rsidRPr="008912F4">
        <w:rPr>
          <w:rFonts w:ascii="Verdana" w:eastAsia="Verdana" w:hAnsi="Verdana" w:cs="Verdana"/>
          <w:lang w:val="lt-LT"/>
        </w:rPr>
        <w:t xml:space="preserve"> </w:t>
      </w:r>
      <w:r w:rsidRPr="0031645A">
        <w:rPr>
          <w:rFonts w:ascii="Verdana" w:eastAsia="Verdana" w:hAnsi="Verdana" w:cs="Verdana"/>
          <w:lang w:val="lt-LT"/>
        </w:rPr>
        <w:t>Programos ciklą sudaro ekspertų vedami mokymai pagal Tiekėjo parengtą ir su Perkančiąja organizacija suderintą mokymų medžiagą. Mokymai organizuojami kontaktiniu būdu;</w:t>
      </w:r>
    </w:p>
    <w:p w14:paraId="0A5943FA" w14:textId="0D3417C2" w:rsidR="008912F4" w:rsidRPr="008912F4" w:rsidRDefault="00BE72BA" w:rsidP="008912F4">
      <w:pPr>
        <w:pStyle w:val="Sraopastraipa"/>
        <w:numPr>
          <w:ilvl w:val="0"/>
          <w:numId w:val="28"/>
        </w:numPr>
        <w:jc w:val="both"/>
        <w:rPr>
          <w:rFonts w:ascii="Verdana" w:eastAsia="Verdana" w:hAnsi="Verdana" w:cs="Verdana"/>
          <w:lang w:val="lt-LT"/>
        </w:rPr>
      </w:pPr>
      <w:r w:rsidRPr="00BE72BA">
        <w:rPr>
          <w:rFonts w:ascii="Verdana" w:eastAsia="Verdana" w:hAnsi="Verdana" w:cs="Verdana"/>
          <w:lang w:val="lt-LT"/>
        </w:rPr>
        <w:t>Programos dalyviams sudaroma galimybė pagal individualų poreikį pasinaudoti individualiomis konsultacijomis Techninėje specifikacijoje nustatyta apimtimi ir tvarka</w:t>
      </w:r>
      <w:r>
        <w:rPr>
          <w:rFonts w:ascii="Verdana" w:eastAsia="Verdana" w:hAnsi="Verdana" w:cs="Verdana"/>
          <w:lang w:val="lt-LT"/>
        </w:rPr>
        <w:t>;</w:t>
      </w:r>
    </w:p>
    <w:p w14:paraId="70E6801E" w14:textId="77777777" w:rsidR="008912F4" w:rsidRPr="008912F4" w:rsidRDefault="008912F4" w:rsidP="008912F4">
      <w:pPr>
        <w:pStyle w:val="Sraopastraipa"/>
        <w:numPr>
          <w:ilvl w:val="0"/>
          <w:numId w:val="28"/>
        </w:numPr>
        <w:jc w:val="both"/>
        <w:rPr>
          <w:rFonts w:ascii="Verdana" w:eastAsia="Verdana" w:hAnsi="Verdana" w:cs="Verdana"/>
          <w:lang w:val="lt-LT"/>
        </w:rPr>
      </w:pPr>
      <w:r w:rsidRPr="008912F4">
        <w:rPr>
          <w:rFonts w:ascii="Verdana" w:eastAsia="Verdana" w:hAnsi="Verdana" w:cs="Verdana"/>
          <w:b/>
          <w:bCs/>
          <w:lang w:val="lt-LT"/>
        </w:rPr>
        <w:t>1 baigiamasis Programos renginys</w:t>
      </w:r>
      <w:r w:rsidRPr="008912F4">
        <w:rPr>
          <w:rFonts w:ascii="Verdana" w:eastAsia="Verdana" w:hAnsi="Verdana" w:cs="Verdana"/>
          <w:lang w:val="lt-LT"/>
        </w:rPr>
        <w:t xml:space="preserve">, organizuojamas Programos įgyvendinimo pabaigoje; </w:t>
      </w:r>
    </w:p>
    <w:p w14:paraId="577635B7" w14:textId="36D909F4" w:rsidR="008912F4" w:rsidRDefault="0031645A" w:rsidP="008912F4">
      <w:pPr>
        <w:pStyle w:val="Sraopastraipa"/>
        <w:numPr>
          <w:ilvl w:val="0"/>
          <w:numId w:val="28"/>
        </w:numPr>
        <w:jc w:val="both"/>
        <w:rPr>
          <w:rFonts w:ascii="Verdana" w:eastAsia="Verdana" w:hAnsi="Verdana" w:cs="Verdana"/>
          <w:lang w:val="lt-LT"/>
        </w:rPr>
      </w:pPr>
      <w:r>
        <w:rPr>
          <w:rFonts w:ascii="Verdana" w:eastAsia="Verdana" w:hAnsi="Verdana" w:cs="Verdana"/>
          <w:lang w:val="lt-LT"/>
        </w:rPr>
        <w:t>P</w:t>
      </w:r>
      <w:r w:rsidRPr="0031645A">
        <w:rPr>
          <w:rFonts w:ascii="Verdana" w:eastAsia="Verdana" w:hAnsi="Verdana" w:cs="Verdana"/>
          <w:lang w:val="lt-LT"/>
        </w:rPr>
        <w:t>roduktyvios veiklos plano arba kitos analogiškos praktinio veiklos planavimo priemonės parengimas ir taikymas Programos metu;</w:t>
      </w:r>
    </w:p>
    <w:p w14:paraId="07CE2716" w14:textId="1C4DCE99" w:rsidR="0031645A" w:rsidRPr="0031645A" w:rsidRDefault="0031645A" w:rsidP="0031645A">
      <w:pPr>
        <w:pStyle w:val="Sraopastraipa"/>
        <w:numPr>
          <w:ilvl w:val="0"/>
          <w:numId w:val="28"/>
        </w:numPr>
        <w:jc w:val="both"/>
        <w:rPr>
          <w:rFonts w:ascii="Verdana" w:eastAsia="Verdana" w:hAnsi="Verdana" w:cs="Verdana"/>
          <w:lang w:val="lt-LT"/>
        </w:rPr>
      </w:pPr>
      <w:r w:rsidRPr="0031645A">
        <w:rPr>
          <w:rFonts w:ascii="Verdana" w:eastAsia="Verdana" w:hAnsi="Verdana" w:cs="Verdana"/>
          <w:lang w:val="lt-LT"/>
        </w:rPr>
        <w:t xml:space="preserve">Programos dalyvių produktyvios veiklos planų, veiklos idėjų ar Programos metu sukurtų sprendimų pristatymas baigiamojo renginio metu; </w:t>
      </w:r>
    </w:p>
    <w:p w14:paraId="5332667F" w14:textId="5798F496" w:rsidR="0031645A" w:rsidRDefault="0031645A" w:rsidP="0031645A">
      <w:pPr>
        <w:pStyle w:val="Sraopastraipa"/>
        <w:numPr>
          <w:ilvl w:val="0"/>
          <w:numId w:val="28"/>
        </w:numPr>
        <w:jc w:val="both"/>
        <w:rPr>
          <w:rFonts w:ascii="Verdana" w:eastAsia="Verdana" w:hAnsi="Verdana" w:cs="Verdana"/>
          <w:lang w:val="lt-LT"/>
        </w:rPr>
      </w:pPr>
      <w:r>
        <w:rPr>
          <w:rFonts w:ascii="Verdana" w:eastAsia="Verdana" w:hAnsi="Verdana" w:cs="Verdana"/>
          <w:lang w:val="lt-LT"/>
        </w:rPr>
        <w:t>G</w:t>
      </w:r>
      <w:r w:rsidRPr="0031645A">
        <w:rPr>
          <w:rFonts w:ascii="Verdana" w:eastAsia="Verdana" w:hAnsi="Verdana" w:cs="Verdana"/>
          <w:lang w:val="lt-LT"/>
        </w:rPr>
        <w:t>eriausiai įvertintų Programos dalyvių produktyvios veiklos planų, veiklos idėjų ar sprendimų paskatinimas, sudarant galimybes gautas paskatinimo priemones panaudoti veiklos produktyvumui, skaitmenizavimui, technologiniam atsinaujinimui, rinkos pasiekiamumui ar kitam veiklos vystymui.</w:t>
      </w:r>
    </w:p>
    <w:p w14:paraId="302A4BFC" w14:textId="756AFDCD" w:rsidR="008912F4" w:rsidRDefault="008912F4" w:rsidP="008912F4">
      <w:pPr>
        <w:pStyle w:val="Sraopastraipa"/>
        <w:numPr>
          <w:ilvl w:val="0"/>
          <w:numId w:val="28"/>
        </w:numPr>
        <w:jc w:val="both"/>
        <w:rPr>
          <w:rFonts w:ascii="Verdana" w:eastAsia="Verdana" w:hAnsi="Verdana" w:cs="Verdana"/>
          <w:b/>
          <w:bCs/>
          <w:lang w:val="lt-LT"/>
        </w:rPr>
      </w:pPr>
      <w:r w:rsidRPr="008912F4">
        <w:rPr>
          <w:rFonts w:ascii="Verdana" w:eastAsia="Verdana" w:hAnsi="Verdana" w:cs="Verdana"/>
          <w:b/>
          <w:bCs/>
          <w:lang w:val="lt-LT"/>
        </w:rPr>
        <w:t xml:space="preserve">Reikalavimai </w:t>
      </w:r>
      <w:r w:rsidR="0031645A">
        <w:rPr>
          <w:rFonts w:ascii="Verdana" w:eastAsia="Verdana" w:hAnsi="Verdana" w:cs="Verdana"/>
          <w:b/>
          <w:bCs/>
          <w:lang w:val="lt-LT"/>
        </w:rPr>
        <w:t>produktyvios veiklos</w:t>
      </w:r>
      <w:r w:rsidRPr="008912F4">
        <w:rPr>
          <w:rFonts w:ascii="Verdana" w:eastAsia="Verdana" w:hAnsi="Verdana" w:cs="Verdana"/>
          <w:b/>
          <w:bCs/>
          <w:lang w:val="lt-LT"/>
        </w:rPr>
        <w:t xml:space="preserve"> plano šablonui</w:t>
      </w:r>
      <w:r>
        <w:rPr>
          <w:rFonts w:ascii="Verdana" w:eastAsia="Verdana" w:hAnsi="Verdana" w:cs="Verdana"/>
          <w:b/>
          <w:bCs/>
          <w:lang w:val="lt-LT"/>
        </w:rPr>
        <w:t>:</w:t>
      </w:r>
    </w:p>
    <w:p w14:paraId="66BD2B15" w14:textId="21E64649" w:rsidR="008912F4" w:rsidRPr="0031645A" w:rsidRDefault="0031645A" w:rsidP="008912F4">
      <w:pPr>
        <w:pStyle w:val="Sraopastraipa"/>
        <w:numPr>
          <w:ilvl w:val="0"/>
          <w:numId w:val="28"/>
        </w:numPr>
        <w:jc w:val="both"/>
        <w:rPr>
          <w:rFonts w:ascii="Verdana" w:eastAsia="Verdana" w:hAnsi="Verdana" w:cs="Verdana"/>
          <w:b/>
          <w:bCs/>
          <w:lang w:val="lt-LT"/>
        </w:rPr>
      </w:pPr>
      <w:r w:rsidRPr="0031645A">
        <w:rPr>
          <w:rFonts w:ascii="Verdana" w:eastAsia="Verdana" w:hAnsi="Verdana" w:cs="Verdana"/>
          <w:lang w:val="lt-LT"/>
        </w:rPr>
        <w:t>Produktyvios veiklos plano arba kitos analogiškos praktinio veiklos planavimo priemonės struktūra turi būti aiški, praktiška ir pritaikyta profesinio mokymo įstaigų mokinių auditorijai</w:t>
      </w:r>
      <w:r>
        <w:rPr>
          <w:rFonts w:ascii="Verdana" w:eastAsia="Verdana" w:hAnsi="Verdana" w:cs="Verdana"/>
          <w:lang w:val="lt-LT"/>
        </w:rPr>
        <w:t xml:space="preserve"> bei turi apimti:</w:t>
      </w:r>
    </w:p>
    <w:p w14:paraId="5134D25B" w14:textId="77777777" w:rsidR="0031645A" w:rsidRPr="00F538CF" w:rsidRDefault="0031645A" w:rsidP="0031645A">
      <w:pPr>
        <w:pStyle w:val="Sraopastraipa"/>
        <w:numPr>
          <w:ilvl w:val="1"/>
          <w:numId w:val="28"/>
        </w:numPr>
        <w:spacing w:after="0" w:line="240" w:lineRule="auto"/>
        <w:jc w:val="both"/>
        <w:textAlignment w:val="baseline"/>
        <w:rPr>
          <w:rFonts w:ascii="Verdana" w:eastAsia="Verdana" w:hAnsi="Verdana" w:cs="Verdana"/>
          <w:lang w:val="lt-LT"/>
        </w:rPr>
      </w:pPr>
      <w:r>
        <w:rPr>
          <w:rFonts w:ascii="Verdana" w:eastAsia="Verdana" w:hAnsi="Verdana" w:cs="Verdana"/>
          <w:lang w:val="lt-LT"/>
        </w:rPr>
        <w:t>P</w:t>
      </w:r>
      <w:r w:rsidRPr="00F538CF">
        <w:rPr>
          <w:rFonts w:ascii="Verdana" w:eastAsia="Verdana" w:hAnsi="Verdana" w:cs="Verdana"/>
          <w:lang w:val="lt-LT"/>
        </w:rPr>
        <w:t>rogramos dalyvio profesinės kompetencijos ir jų pritaikymo galimybės;</w:t>
      </w:r>
    </w:p>
    <w:p w14:paraId="7276D1E9" w14:textId="77777777" w:rsidR="0031645A" w:rsidRPr="00F538CF" w:rsidRDefault="0031645A" w:rsidP="0031645A">
      <w:pPr>
        <w:pStyle w:val="Sraopastraipa"/>
        <w:numPr>
          <w:ilvl w:val="1"/>
          <w:numId w:val="28"/>
        </w:numPr>
        <w:spacing w:after="0" w:line="240" w:lineRule="auto"/>
        <w:jc w:val="both"/>
        <w:textAlignment w:val="baseline"/>
        <w:rPr>
          <w:rFonts w:ascii="Verdana" w:eastAsia="Verdana" w:hAnsi="Verdana" w:cs="Verdana"/>
          <w:lang w:val="lt-LT"/>
        </w:rPr>
      </w:pPr>
      <w:r>
        <w:rPr>
          <w:rFonts w:ascii="Verdana" w:eastAsia="Verdana" w:hAnsi="Verdana" w:cs="Verdana"/>
          <w:lang w:val="lt-LT"/>
        </w:rPr>
        <w:t>I</w:t>
      </w:r>
      <w:r w:rsidRPr="00F538CF">
        <w:rPr>
          <w:rFonts w:ascii="Verdana" w:eastAsia="Verdana" w:hAnsi="Verdana" w:cs="Verdana"/>
          <w:lang w:val="lt-LT"/>
        </w:rPr>
        <w:t>dentifikuotas rinkos ir (ar) regiono poreikis ar problema;</w:t>
      </w:r>
    </w:p>
    <w:p w14:paraId="535FC437" w14:textId="77777777" w:rsidR="0031645A" w:rsidRPr="00F538CF" w:rsidRDefault="0031645A" w:rsidP="0031645A">
      <w:pPr>
        <w:pStyle w:val="Sraopastraipa"/>
        <w:numPr>
          <w:ilvl w:val="1"/>
          <w:numId w:val="28"/>
        </w:numPr>
        <w:spacing w:after="0" w:line="240" w:lineRule="auto"/>
        <w:jc w:val="both"/>
        <w:textAlignment w:val="baseline"/>
        <w:rPr>
          <w:rFonts w:ascii="Verdana" w:eastAsia="Verdana" w:hAnsi="Verdana" w:cs="Verdana"/>
          <w:lang w:val="lt-LT"/>
        </w:rPr>
      </w:pPr>
      <w:r>
        <w:rPr>
          <w:rFonts w:ascii="Verdana" w:eastAsia="Verdana" w:hAnsi="Verdana" w:cs="Verdana"/>
          <w:lang w:val="lt-LT"/>
        </w:rPr>
        <w:t>S</w:t>
      </w:r>
      <w:r w:rsidRPr="00F538CF">
        <w:rPr>
          <w:rFonts w:ascii="Verdana" w:eastAsia="Verdana" w:hAnsi="Verdana" w:cs="Verdana"/>
          <w:lang w:val="lt-LT"/>
        </w:rPr>
        <w:t>iūlomas produktas, paslauga ar kitas veiklos sprendimas;</w:t>
      </w:r>
    </w:p>
    <w:p w14:paraId="1BF75377" w14:textId="77777777" w:rsidR="0031645A" w:rsidRPr="00F538CF" w:rsidRDefault="0031645A" w:rsidP="0031645A">
      <w:pPr>
        <w:pStyle w:val="Sraopastraipa"/>
        <w:numPr>
          <w:ilvl w:val="1"/>
          <w:numId w:val="28"/>
        </w:numPr>
        <w:spacing w:after="0" w:line="240" w:lineRule="auto"/>
        <w:jc w:val="both"/>
        <w:textAlignment w:val="baseline"/>
        <w:rPr>
          <w:rFonts w:ascii="Verdana" w:eastAsia="Verdana" w:hAnsi="Verdana" w:cs="Verdana"/>
          <w:lang w:val="lt-LT"/>
        </w:rPr>
      </w:pPr>
      <w:r>
        <w:rPr>
          <w:rFonts w:ascii="Verdana" w:eastAsia="Verdana" w:hAnsi="Verdana" w:cs="Verdana"/>
          <w:lang w:val="lt-LT"/>
        </w:rPr>
        <w:t>K</w:t>
      </w:r>
      <w:r w:rsidRPr="00F538CF">
        <w:rPr>
          <w:rFonts w:ascii="Verdana" w:eastAsia="Verdana" w:hAnsi="Verdana" w:cs="Verdana"/>
          <w:lang w:val="lt-LT"/>
        </w:rPr>
        <w:t>uriama vertė klientui ir veiklos išskirtinumas;</w:t>
      </w:r>
    </w:p>
    <w:p w14:paraId="7A49BBC4" w14:textId="77777777" w:rsidR="0031645A" w:rsidRPr="00F538CF" w:rsidRDefault="0031645A" w:rsidP="0031645A">
      <w:pPr>
        <w:pStyle w:val="Sraopastraipa"/>
        <w:numPr>
          <w:ilvl w:val="1"/>
          <w:numId w:val="28"/>
        </w:numPr>
        <w:spacing w:after="0" w:line="240" w:lineRule="auto"/>
        <w:jc w:val="both"/>
        <w:textAlignment w:val="baseline"/>
        <w:rPr>
          <w:rFonts w:ascii="Verdana" w:eastAsia="Verdana" w:hAnsi="Verdana" w:cs="Verdana"/>
          <w:lang w:val="lt-LT"/>
        </w:rPr>
      </w:pPr>
      <w:r>
        <w:rPr>
          <w:rFonts w:ascii="Verdana" w:eastAsia="Verdana" w:hAnsi="Verdana" w:cs="Verdana"/>
          <w:lang w:val="lt-LT"/>
        </w:rPr>
        <w:t>T</w:t>
      </w:r>
      <w:r w:rsidRPr="00F538CF">
        <w:rPr>
          <w:rFonts w:ascii="Verdana" w:eastAsia="Verdana" w:hAnsi="Verdana" w:cs="Verdana"/>
          <w:lang w:val="lt-LT"/>
        </w:rPr>
        <w:t>ikslinė auditorija ir klientų pasiekimo būdai;</w:t>
      </w:r>
    </w:p>
    <w:p w14:paraId="79B54F9A" w14:textId="77777777" w:rsidR="0031645A" w:rsidRPr="00F538CF" w:rsidRDefault="0031645A" w:rsidP="0031645A">
      <w:pPr>
        <w:pStyle w:val="Sraopastraipa"/>
        <w:numPr>
          <w:ilvl w:val="1"/>
          <w:numId w:val="28"/>
        </w:numPr>
        <w:spacing w:after="0" w:line="240" w:lineRule="auto"/>
        <w:jc w:val="both"/>
        <w:textAlignment w:val="baseline"/>
        <w:rPr>
          <w:rFonts w:ascii="Verdana" w:eastAsia="Verdana" w:hAnsi="Verdana" w:cs="Verdana"/>
          <w:lang w:val="lt-LT"/>
        </w:rPr>
      </w:pPr>
      <w:r>
        <w:rPr>
          <w:rFonts w:ascii="Verdana" w:eastAsia="Verdana" w:hAnsi="Verdana" w:cs="Verdana"/>
          <w:lang w:val="lt-LT"/>
        </w:rPr>
        <w:t>P</w:t>
      </w:r>
      <w:r w:rsidRPr="00F538CF">
        <w:rPr>
          <w:rFonts w:ascii="Verdana" w:eastAsia="Verdana" w:hAnsi="Verdana" w:cs="Verdana"/>
          <w:lang w:val="lt-LT"/>
        </w:rPr>
        <w:t>agrindiniai veiklos procesai ir jų organizavimas;</w:t>
      </w:r>
    </w:p>
    <w:p w14:paraId="3BBBBB76" w14:textId="77777777" w:rsidR="0031645A" w:rsidRPr="00F538CF" w:rsidRDefault="0031645A" w:rsidP="0031645A">
      <w:pPr>
        <w:pStyle w:val="Sraopastraipa"/>
        <w:numPr>
          <w:ilvl w:val="1"/>
          <w:numId w:val="28"/>
        </w:numPr>
        <w:spacing w:after="0" w:line="240" w:lineRule="auto"/>
        <w:jc w:val="both"/>
        <w:textAlignment w:val="baseline"/>
        <w:rPr>
          <w:rFonts w:ascii="Verdana" w:eastAsia="Verdana" w:hAnsi="Verdana" w:cs="Verdana"/>
          <w:lang w:val="lt-LT"/>
        </w:rPr>
      </w:pPr>
      <w:r>
        <w:rPr>
          <w:rFonts w:ascii="Verdana" w:eastAsia="Verdana" w:hAnsi="Verdana" w:cs="Verdana"/>
          <w:lang w:val="lt-LT"/>
        </w:rPr>
        <w:t>S</w:t>
      </w:r>
      <w:r w:rsidRPr="00F538CF">
        <w:rPr>
          <w:rFonts w:ascii="Verdana" w:eastAsia="Verdana" w:hAnsi="Verdana" w:cs="Verdana"/>
          <w:lang w:val="lt-LT"/>
        </w:rPr>
        <w:t>kaitmeninių, automatizavimo ir (ar) dirbtinio intelekto sprendimų panaudojimo galimybės produktyvumui didinti;</w:t>
      </w:r>
    </w:p>
    <w:p w14:paraId="2C1362BA" w14:textId="77777777" w:rsidR="0031645A" w:rsidRPr="00F538CF" w:rsidRDefault="0031645A" w:rsidP="0031645A">
      <w:pPr>
        <w:pStyle w:val="Sraopastraipa"/>
        <w:numPr>
          <w:ilvl w:val="1"/>
          <w:numId w:val="28"/>
        </w:numPr>
        <w:spacing w:after="0" w:line="240" w:lineRule="auto"/>
        <w:jc w:val="both"/>
        <w:textAlignment w:val="baseline"/>
        <w:rPr>
          <w:rFonts w:ascii="Verdana" w:eastAsia="Verdana" w:hAnsi="Verdana" w:cs="Verdana"/>
          <w:lang w:val="lt-LT"/>
        </w:rPr>
      </w:pPr>
      <w:r>
        <w:rPr>
          <w:rFonts w:ascii="Verdana" w:eastAsia="Verdana" w:hAnsi="Verdana" w:cs="Verdana"/>
          <w:lang w:val="lt-LT"/>
        </w:rPr>
        <w:t>P</w:t>
      </w:r>
      <w:r w:rsidRPr="00F538CF">
        <w:rPr>
          <w:rFonts w:ascii="Verdana" w:eastAsia="Verdana" w:hAnsi="Verdana" w:cs="Verdana"/>
          <w:lang w:val="lt-LT"/>
        </w:rPr>
        <w:t>reliminarūs veiklos kaštai ir kainodara;</w:t>
      </w:r>
    </w:p>
    <w:p w14:paraId="7EBF50A2" w14:textId="77777777" w:rsidR="0031645A" w:rsidRPr="00F538CF" w:rsidRDefault="0031645A" w:rsidP="0031645A">
      <w:pPr>
        <w:pStyle w:val="Sraopastraipa"/>
        <w:numPr>
          <w:ilvl w:val="1"/>
          <w:numId w:val="28"/>
        </w:numPr>
        <w:spacing w:after="0" w:line="240" w:lineRule="auto"/>
        <w:jc w:val="both"/>
        <w:textAlignment w:val="baseline"/>
        <w:rPr>
          <w:rFonts w:ascii="Verdana" w:eastAsia="Verdana" w:hAnsi="Verdana" w:cs="Verdana"/>
          <w:lang w:val="lt-LT"/>
        </w:rPr>
      </w:pPr>
      <w:r>
        <w:rPr>
          <w:rFonts w:ascii="Verdana" w:eastAsia="Verdana" w:hAnsi="Verdana" w:cs="Verdana"/>
          <w:lang w:val="lt-LT"/>
        </w:rPr>
        <w:t>P</w:t>
      </w:r>
      <w:r w:rsidRPr="00F538CF">
        <w:rPr>
          <w:rFonts w:ascii="Verdana" w:eastAsia="Verdana" w:hAnsi="Verdana" w:cs="Verdana"/>
          <w:lang w:val="lt-LT"/>
        </w:rPr>
        <w:t>reliminarios pajamų, pelningumo ir ekonominio tvarumo prielaidos;</w:t>
      </w:r>
    </w:p>
    <w:p w14:paraId="0C85599B" w14:textId="77777777" w:rsidR="0031645A" w:rsidRPr="00F538CF" w:rsidRDefault="0031645A" w:rsidP="0031645A">
      <w:pPr>
        <w:pStyle w:val="Sraopastraipa"/>
        <w:numPr>
          <w:ilvl w:val="1"/>
          <w:numId w:val="28"/>
        </w:numPr>
        <w:spacing w:after="0" w:line="240" w:lineRule="auto"/>
        <w:jc w:val="both"/>
        <w:textAlignment w:val="baseline"/>
        <w:rPr>
          <w:rFonts w:ascii="Verdana" w:eastAsia="Verdana" w:hAnsi="Verdana" w:cs="Verdana"/>
          <w:lang w:val="lt-LT"/>
        </w:rPr>
      </w:pPr>
      <w:r>
        <w:rPr>
          <w:rFonts w:ascii="Verdana" w:eastAsia="Verdana" w:hAnsi="Verdana" w:cs="Verdana"/>
          <w:lang w:val="lt-LT"/>
        </w:rPr>
        <w:t>P</w:t>
      </w:r>
      <w:r w:rsidRPr="00F538CF">
        <w:rPr>
          <w:rFonts w:ascii="Verdana" w:eastAsia="Verdana" w:hAnsi="Verdana" w:cs="Verdana"/>
          <w:lang w:val="lt-LT"/>
        </w:rPr>
        <w:t>agrindinės veiklos rizikos;</w:t>
      </w:r>
    </w:p>
    <w:p w14:paraId="72CB416F" w14:textId="77777777" w:rsidR="0031645A" w:rsidRPr="003675EF" w:rsidRDefault="0031645A" w:rsidP="0031645A">
      <w:pPr>
        <w:pStyle w:val="Sraopastraipa"/>
        <w:numPr>
          <w:ilvl w:val="1"/>
          <w:numId w:val="28"/>
        </w:numPr>
        <w:spacing w:after="0" w:line="240" w:lineRule="auto"/>
        <w:jc w:val="both"/>
        <w:textAlignment w:val="baseline"/>
        <w:rPr>
          <w:rFonts w:ascii="Verdana" w:eastAsia="Verdana" w:hAnsi="Verdana" w:cs="Verdana"/>
          <w:lang w:val="lt-LT"/>
        </w:rPr>
      </w:pPr>
      <w:r>
        <w:rPr>
          <w:rFonts w:ascii="Verdana" w:eastAsia="Verdana" w:hAnsi="Verdana" w:cs="Verdana"/>
          <w:lang w:val="lt-LT"/>
        </w:rPr>
        <w:t>N</w:t>
      </w:r>
      <w:r w:rsidRPr="00F538CF">
        <w:rPr>
          <w:rFonts w:ascii="Verdana" w:eastAsia="Verdana" w:hAnsi="Verdana" w:cs="Verdana"/>
          <w:lang w:val="lt-LT"/>
        </w:rPr>
        <w:t>e trumpesnio kaip 6 mėnesių laikotarpio veiklos vystymo ir augimo veiksmų planas.</w:t>
      </w:r>
    </w:p>
    <w:p w14:paraId="684198F9" w14:textId="218B33F2" w:rsidR="008912F4" w:rsidRPr="0031645A" w:rsidRDefault="0031645A" w:rsidP="0031645A">
      <w:pPr>
        <w:pStyle w:val="Sraopastraipa"/>
        <w:numPr>
          <w:ilvl w:val="0"/>
          <w:numId w:val="28"/>
        </w:numPr>
        <w:jc w:val="both"/>
        <w:rPr>
          <w:rFonts w:ascii="Verdana" w:eastAsia="Verdana" w:hAnsi="Verdana" w:cs="Verdana"/>
          <w:b/>
          <w:bCs/>
          <w:lang w:val="lt-LT"/>
        </w:rPr>
      </w:pPr>
      <w:r>
        <w:rPr>
          <w:rFonts w:ascii="Verdana" w:eastAsia="Verdana" w:hAnsi="Verdana" w:cs="Verdana"/>
          <w:lang w:val="lt-LT"/>
        </w:rPr>
        <w:t>Produktyvios veiklos</w:t>
      </w:r>
      <w:r w:rsidR="008912F4" w:rsidRPr="0031645A">
        <w:rPr>
          <w:rFonts w:ascii="Verdana" w:eastAsia="Verdana" w:hAnsi="Verdana" w:cs="Verdana"/>
          <w:lang w:val="lt-LT"/>
        </w:rPr>
        <w:t xml:space="preserve"> plano šablonas:</w:t>
      </w:r>
    </w:p>
    <w:p w14:paraId="3ED5A48C" w14:textId="77777777" w:rsidR="008912F4" w:rsidRPr="008912F4" w:rsidRDefault="008912F4" w:rsidP="008912F4">
      <w:pPr>
        <w:pStyle w:val="Sraopastraipa"/>
        <w:numPr>
          <w:ilvl w:val="1"/>
          <w:numId w:val="28"/>
        </w:numPr>
        <w:jc w:val="both"/>
        <w:rPr>
          <w:rFonts w:ascii="Verdana" w:eastAsia="Verdana" w:hAnsi="Verdana" w:cs="Verdana"/>
          <w:b/>
          <w:bCs/>
          <w:lang w:val="lt-LT"/>
        </w:rPr>
      </w:pPr>
      <w:r w:rsidRPr="008912F4">
        <w:rPr>
          <w:rFonts w:ascii="Verdana" w:eastAsia="Verdana" w:hAnsi="Verdana" w:cs="Verdana"/>
          <w:lang w:val="lt-LT"/>
        </w:rPr>
        <w:t>turi būti pateikiamas redaguojamu formatu;</w:t>
      </w:r>
    </w:p>
    <w:p w14:paraId="11A52E74" w14:textId="77777777" w:rsidR="008912F4" w:rsidRPr="008912F4" w:rsidRDefault="008912F4" w:rsidP="008912F4">
      <w:pPr>
        <w:pStyle w:val="Sraopastraipa"/>
        <w:numPr>
          <w:ilvl w:val="1"/>
          <w:numId w:val="28"/>
        </w:numPr>
        <w:jc w:val="both"/>
        <w:rPr>
          <w:rFonts w:ascii="Verdana" w:eastAsia="Verdana" w:hAnsi="Verdana" w:cs="Verdana"/>
          <w:b/>
          <w:bCs/>
          <w:lang w:val="lt-LT"/>
        </w:rPr>
      </w:pPr>
      <w:r w:rsidRPr="008912F4">
        <w:rPr>
          <w:rFonts w:ascii="Verdana" w:eastAsia="Verdana" w:hAnsi="Verdana" w:cs="Verdana"/>
          <w:lang w:val="lt-LT"/>
        </w:rPr>
        <w:t>turi būti pritaikytas nuosekliam pildymui Programos metu;</w:t>
      </w:r>
    </w:p>
    <w:p w14:paraId="3FED4E7F" w14:textId="77777777" w:rsidR="008912F4" w:rsidRPr="008912F4" w:rsidRDefault="008912F4" w:rsidP="008912F4">
      <w:pPr>
        <w:pStyle w:val="Sraopastraipa"/>
        <w:numPr>
          <w:ilvl w:val="1"/>
          <w:numId w:val="28"/>
        </w:numPr>
        <w:jc w:val="both"/>
        <w:rPr>
          <w:rFonts w:ascii="Verdana" w:eastAsia="Verdana" w:hAnsi="Verdana" w:cs="Verdana"/>
          <w:b/>
          <w:bCs/>
          <w:lang w:val="lt-LT"/>
        </w:rPr>
      </w:pPr>
      <w:r w:rsidRPr="008912F4">
        <w:rPr>
          <w:rFonts w:ascii="Verdana" w:eastAsia="Verdana" w:hAnsi="Verdana" w:cs="Verdana"/>
          <w:lang w:val="lt-LT"/>
        </w:rPr>
        <w:t>turi būti orientuotas į praktinį pritaikomumą;</w:t>
      </w:r>
    </w:p>
    <w:p w14:paraId="503475C0" w14:textId="77777777" w:rsidR="008912F4" w:rsidRPr="008912F4" w:rsidRDefault="008912F4" w:rsidP="008912F4">
      <w:pPr>
        <w:pStyle w:val="Sraopastraipa"/>
        <w:numPr>
          <w:ilvl w:val="1"/>
          <w:numId w:val="28"/>
        </w:numPr>
        <w:jc w:val="both"/>
        <w:rPr>
          <w:rFonts w:ascii="Verdana" w:eastAsia="Verdana" w:hAnsi="Verdana" w:cs="Verdana"/>
          <w:b/>
          <w:bCs/>
          <w:lang w:val="lt-LT"/>
        </w:rPr>
      </w:pPr>
      <w:r w:rsidRPr="008912F4">
        <w:rPr>
          <w:rFonts w:ascii="Verdana" w:eastAsia="Verdana" w:hAnsi="Verdana" w:cs="Verdana"/>
          <w:lang w:val="lt-LT"/>
        </w:rPr>
        <w:t>turi būti suprantamas ir lengvai naudojamas jaunimo auditorijai;</w:t>
      </w:r>
    </w:p>
    <w:p w14:paraId="406ED35B" w14:textId="77777777" w:rsidR="008912F4" w:rsidRPr="008912F4" w:rsidRDefault="008912F4" w:rsidP="008912F4">
      <w:pPr>
        <w:pStyle w:val="Sraopastraipa"/>
        <w:numPr>
          <w:ilvl w:val="1"/>
          <w:numId w:val="28"/>
        </w:numPr>
        <w:jc w:val="both"/>
        <w:rPr>
          <w:rFonts w:ascii="Verdana" w:eastAsia="Verdana" w:hAnsi="Verdana" w:cs="Verdana"/>
          <w:b/>
          <w:bCs/>
          <w:lang w:val="lt-LT"/>
        </w:rPr>
      </w:pPr>
      <w:r w:rsidRPr="008912F4">
        <w:rPr>
          <w:rFonts w:ascii="Verdana" w:eastAsia="Verdana" w:hAnsi="Verdana" w:cs="Verdana"/>
          <w:lang w:val="lt-LT"/>
        </w:rPr>
        <w:t>turi būti suderintas su Perkančiąja organizacija prieš Programos įgyvendinimo pradžią.</w:t>
      </w:r>
    </w:p>
    <w:p w14:paraId="55CDEB3E" w14:textId="7454953D" w:rsidR="008912F4" w:rsidRPr="008912F4" w:rsidRDefault="008912F4" w:rsidP="008912F4">
      <w:pPr>
        <w:pStyle w:val="Sraopastraipa"/>
        <w:numPr>
          <w:ilvl w:val="1"/>
          <w:numId w:val="28"/>
        </w:numPr>
        <w:jc w:val="both"/>
        <w:rPr>
          <w:rFonts w:ascii="Verdana" w:eastAsia="Verdana" w:hAnsi="Verdana" w:cs="Verdana"/>
          <w:b/>
          <w:bCs/>
          <w:lang w:val="lt-LT"/>
        </w:rPr>
      </w:pPr>
      <w:r w:rsidRPr="008912F4">
        <w:rPr>
          <w:rFonts w:ascii="Verdana" w:eastAsia="Verdana" w:hAnsi="Verdana" w:cs="Verdana"/>
          <w:lang w:val="lt-LT"/>
        </w:rPr>
        <w:t>Programos pabaigoje dalyvio užpildytas planas turi tapti praktiškai pritaikoma veiklos planavimo priemone.</w:t>
      </w:r>
    </w:p>
    <w:p w14:paraId="680AF7AE" w14:textId="0DC7E827" w:rsidR="008912F4" w:rsidRDefault="008912F4" w:rsidP="0031645A">
      <w:pPr>
        <w:pStyle w:val="Sraopastraipa"/>
        <w:numPr>
          <w:ilvl w:val="0"/>
          <w:numId w:val="28"/>
        </w:numPr>
        <w:jc w:val="both"/>
        <w:rPr>
          <w:rFonts w:ascii="Verdana" w:eastAsia="Verdana" w:hAnsi="Verdana" w:cs="Verdana"/>
          <w:lang w:val="lt-LT"/>
        </w:rPr>
      </w:pPr>
      <w:r w:rsidRPr="008912F4">
        <w:rPr>
          <w:rFonts w:ascii="Verdana" w:eastAsia="Verdana" w:hAnsi="Verdana" w:cs="Verdana"/>
          <w:b/>
          <w:bCs/>
          <w:lang w:val="lt-LT"/>
        </w:rPr>
        <w:t xml:space="preserve">Programos atributika </w:t>
      </w:r>
      <w:r w:rsidRPr="008912F4">
        <w:rPr>
          <w:rFonts w:ascii="Verdana" w:eastAsia="Verdana" w:hAnsi="Verdana" w:cs="Verdana"/>
          <w:lang w:val="lt-LT"/>
        </w:rPr>
        <w:t xml:space="preserve">kiekvienam Programos dalyviui (ne mažiau kaip Programos vizualinį identitetą atitinkantis medžiaginis krepšys (angl. tote bag) ir Programos ženkliukas (angl. pin badge)); </w:t>
      </w:r>
    </w:p>
    <w:p w14:paraId="30B01EE7" w14:textId="77777777" w:rsidR="0031645A" w:rsidRPr="0031645A" w:rsidRDefault="0031645A" w:rsidP="0031645A">
      <w:pPr>
        <w:pStyle w:val="Sraopastraipa"/>
        <w:jc w:val="both"/>
        <w:rPr>
          <w:rFonts w:ascii="Verdana" w:eastAsia="Verdana" w:hAnsi="Verdana" w:cs="Verdana"/>
          <w:lang w:val="lt-LT"/>
        </w:rPr>
      </w:pPr>
    </w:p>
    <w:p w14:paraId="6FF3F71C" w14:textId="17A23AD2" w:rsidR="002B0DDB" w:rsidRPr="008912F4" w:rsidRDefault="61C43B60" w:rsidP="008912F4">
      <w:pPr>
        <w:spacing w:after="0" w:line="276" w:lineRule="auto"/>
        <w:jc w:val="both"/>
        <w:textAlignment w:val="baseline"/>
        <w:rPr>
          <w:rFonts w:ascii="Verdana" w:eastAsia="Verdana" w:hAnsi="Verdana" w:cs="Verdana"/>
          <w:lang w:val="lt-LT"/>
        </w:rPr>
      </w:pPr>
      <w:r w:rsidRPr="00225B5F">
        <w:rPr>
          <w:rFonts w:ascii="Verdana" w:eastAsia="Verdana" w:hAnsi="Verdana" w:cs="Verdana"/>
          <w:b/>
          <w:bCs/>
          <w:lang w:val="lt-LT"/>
        </w:rPr>
        <w:t xml:space="preserve">3. </w:t>
      </w:r>
      <w:r w:rsidR="008912F4" w:rsidRPr="008912F4">
        <w:rPr>
          <w:rFonts w:ascii="Verdana" w:eastAsia="Verdana" w:hAnsi="Verdana" w:cs="Verdana"/>
          <w:b/>
          <w:bCs/>
          <w:lang w:val="lt-LT"/>
        </w:rPr>
        <w:t>Programa turi būti įgyvendinta iki 2026 m. gruodžio 15 d. (imtinai).</w:t>
      </w:r>
      <w:r w:rsidR="008912F4">
        <w:rPr>
          <w:rFonts w:ascii="Verdana" w:eastAsia="Verdana" w:hAnsi="Verdana" w:cs="Verdana"/>
          <w:lang w:val="lt-LT"/>
        </w:rPr>
        <w:t xml:space="preserve"> </w:t>
      </w:r>
      <w:r w:rsidR="008912F4" w:rsidRPr="008912F4">
        <w:rPr>
          <w:rFonts w:ascii="Verdana" w:eastAsia="Verdana" w:hAnsi="Verdana" w:cs="Verdana"/>
          <w:lang w:val="lt-LT"/>
        </w:rPr>
        <w:t>Vienai mokymų grupei per kalendorinę savaitę organizuojami ne daugiau kaip vienos temos mokymai.</w:t>
      </w:r>
      <w:r w:rsidR="008912F4">
        <w:rPr>
          <w:rFonts w:ascii="Verdana" w:eastAsia="Verdana" w:hAnsi="Verdana" w:cs="Verdana"/>
          <w:lang w:val="lt-LT"/>
        </w:rPr>
        <w:t xml:space="preserve"> </w:t>
      </w:r>
      <w:r w:rsidR="008912F4" w:rsidRPr="008912F4">
        <w:rPr>
          <w:rFonts w:ascii="Verdana" w:eastAsia="Verdana" w:hAnsi="Verdana" w:cs="Verdana"/>
          <w:lang w:val="lt-LT"/>
        </w:rPr>
        <w:t>Individualios konsultacijos teikiamos viso Programos įgyvendinimo metu.</w:t>
      </w:r>
      <w:r w:rsidR="008912F4">
        <w:rPr>
          <w:rFonts w:ascii="Verdana" w:eastAsia="Verdana" w:hAnsi="Verdana" w:cs="Verdana"/>
          <w:lang w:val="lt-LT"/>
        </w:rPr>
        <w:t xml:space="preserve"> </w:t>
      </w:r>
      <w:r w:rsidR="008912F4" w:rsidRPr="008912F4">
        <w:rPr>
          <w:rFonts w:ascii="Verdana" w:eastAsia="Verdana" w:hAnsi="Verdana" w:cs="Verdana"/>
          <w:lang w:val="lt-LT"/>
        </w:rPr>
        <w:t>Programa užbaigiama baigiamuoju Programos renginiu.</w:t>
      </w:r>
    </w:p>
    <w:p w14:paraId="004C07FE" w14:textId="77777777" w:rsidR="00E22071" w:rsidRDefault="00E22071" w:rsidP="50E8E324">
      <w:pPr>
        <w:spacing w:after="0" w:line="276" w:lineRule="auto"/>
        <w:jc w:val="both"/>
        <w:textAlignment w:val="baseline"/>
        <w:rPr>
          <w:rFonts w:ascii="Verdana" w:eastAsia="Verdana" w:hAnsi="Verdana" w:cs="Verdana"/>
          <w:lang w:val="lt-LT"/>
        </w:rPr>
      </w:pPr>
    </w:p>
    <w:p w14:paraId="387C9AAB" w14:textId="77777777" w:rsidR="008912F4" w:rsidRPr="00B13AA9" w:rsidRDefault="008912F4" w:rsidP="50E8E324">
      <w:pPr>
        <w:spacing w:after="0" w:line="276" w:lineRule="auto"/>
        <w:jc w:val="both"/>
        <w:textAlignment w:val="baseline"/>
        <w:rPr>
          <w:rFonts w:ascii="Verdana" w:eastAsia="Verdana" w:hAnsi="Verdana" w:cs="Verdana"/>
          <w:lang w:val="lt-LT"/>
        </w:rPr>
      </w:pPr>
    </w:p>
    <w:p w14:paraId="7D5BDB9D" w14:textId="1A4F88D6" w:rsidR="002B0DDB" w:rsidRPr="00B13AA9" w:rsidRDefault="61C43B60" w:rsidP="50E8E324">
      <w:pPr>
        <w:jc w:val="both"/>
        <w:rPr>
          <w:rFonts w:ascii="Verdana" w:eastAsia="Verdana" w:hAnsi="Verdana" w:cs="Verdana"/>
          <w:lang w:val="lt-LT"/>
        </w:rPr>
      </w:pPr>
      <w:r w:rsidRPr="00B13AA9">
        <w:rPr>
          <w:rFonts w:ascii="Verdana" w:eastAsia="Verdana" w:hAnsi="Verdana" w:cs="Verdana"/>
          <w:b/>
          <w:bCs/>
          <w:lang w:val="lt-LT"/>
        </w:rPr>
        <w:t>4. Programos uždaviniai:</w:t>
      </w:r>
      <w:r w:rsidRPr="00B13AA9">
        <w:rPr>
          <w:rFonts w:ascii="Verdana" w:eastAsia="Verdana" w:hAnsi="Verdana" w:cs="Verdana"/>
          <w:lang w:val="lt-LT"/>
        </w:rPr>
        <w:t xml:space="preserve"> </w:t>
      </w:r>
    </w:p>
    <w:p w14:paraId="59E28551" w14:textId="77777777"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sidRPr="0031645A">
        <w:rPr>
          <w:rFonts w:ascii="Verdana" w:eastAsia="Verdana" w:hAnsi="Verdana" w:cs="Verdana"/>
          <w:lang w:val="lt-LT"/>
        </w:rPr>
        <w:t>Ugdyti profesinio mokymo įstaigų mokinių gebėjimą profesines kompetencijas pritaikyti kuriant ekonomiškai gyvybingą ir didesnę pridėtinę vertę kuriančią veiklą.</w:t>
      </w:r>
    </w:p>
    <w:p w14:paraId="622166FD" w14:textId="77777777"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sidRPr="0031645A">
        <w:rPr>
          <w:rFonts w:ascii="Verdana" w:eastAsia="Verdana" w:hAnsi="Verdana" w:cs="Verdana"/>
          <w:lang w:val="lt-LT"/>
        </w:rPr>
        <w:t>Ugdyti gebėjimą identifikuoti realius klientų, rinkos ir (ar) regiono poreikius bei jų pagrindu formuoti praktiškai įgyvendinamas veiklos idėjas.</w:t>
      </w:r>
    </w:p>
    <w:p w14:paraId="3678EDB3" w14:textId="77777777"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sidRPr="0031645A">
        <w:rPr>
          <w:rFonts w:ascii="Verdana" w:eastAsia="Verdana" w:hAnsi="Verdana" w:cs="Verdana"/>
          <w:lang w:val="lt-LT"/>
        </w:rPr>
        <w:t>Suteikti dalyviams praktinių žinių apie vertės kūrimą klientui, veiklos išskirtinumą, konkurencinį pranašumą ir veiklos modelio formavimą.</w:t>
      </w:r>
    </w:p>
    <w:p w14:paraId="5843B42F" w14:textId="77777777"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sidRPr="0031645A">
        <w:rPr>
          <w:rFonts w:ascii="Verdana" w:eastAsia="Verdana" w:hAnsi="Verdana" w:cs="Verdana"/>
          <w:lang w:val="lt-LT"/>
        </w:rPr>
        <w:t>Ugdyti dalyvių gebėjimą praktiškai tikrinti veiklos idėjos aktualumą ir priimti sprendimus remiantis klientų, rinkos bei ekspertų grįžtamuoju ryšiu.</w:t>
      </w:r>
    </w:p>
    <w:p w14:paraId="386445D8" w14:textId="77777777"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sidRPr="0031645A">
        <w:rPr>
          <w:rFonts w:ascii="Verdana" w:eastAsia="Verdana" w:hAnsi="Verdana" w:cs="Verdana"/>
          <w:lang w:val="lt-LT"/>
        </w:rPr>
        <w:t>Suteikti dalyviams praktinių žinių apie klientų paiešką, pardavimus, komunikaciją, skaitmeninį matomumą ir rinkos pasiekiamumo didinimą.</w:t>
      </w:r>
    </w:p>
    <w:p w14:paraId="79D82FFB" w14:textId="77777777"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sidRPr="0031645A">
        <w:rPr>
          <w:rFonts w:ascii="Verdana" w:eastAsia="Verdana" w:hAnsi="Verdana" w:cs="Verdana"/>
          <w:lang w:val="lt-LT"/>
        </w:rPr>
        <w:t>Ugdyti gebėjimą vertinti veiklos kaštus, formuoti kainodarą, planuoti pajamas ir įvertinti veiklos ekonominį gyvybingumą bei pelningumo potencialą.</w:t>
      </w:r>
    </w:p>
    <w:p w14:paraId="75B59915" w14:textId="77777777"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sidRPr="0031645A">
        <w:rPr>
          <w:rFonts w:ascii="Verdana" w:eastAsia="Verdana" w:hAnsi="Verdana" w:cs="Verdana"/>
          <w:lang w:val="lt-LT"/>
        </w:rPr>
        <w:t>Supažindinti dalyvius su šiuolaikiniais skaitmeniniais įrankiais, automatizavimo ir dirbtinio intelekto sprendimais, galinčiais didinti veiklos produktyvumą ir mažinti neefektyvias laiko bei kitų išteklių sąnaudas.</w:t>
      </w:r>
    </w:p>
    <w:p w14:paraId="52BE9FDB" w14:textId="77777777"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sidRPr="0031645A">
        <w:rPr>
          <w:rFonts w:ascii="Verdana" w:eastAsia="Verdana" w:hAnsi="Verdana" w:cs="Verdana"/>
          <w:lang w:val="lt-LT"/>
        </w:rPr>
        <w:t>Ugdyti gebėjimą planuoti veiklos procesus, efektyviai organizuoti darbą ir priimti sprendimus dėl technologinių bei skaitmeninių sprendimų taikymo.</w:t>
      </w:r>
    </w:p>
    <w:p w14:paraId="76077DAE" w14:textId="77777777"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sidRPr="0031645A">
        <w:rPr>
          <w:rFonts w:ascii="Verdana" w:eastAsia="Verdana" w:hAnsi="Verdana" w:cs="Verdana"/>
          <w:lang w:val="lt-LT"/>
        </w:rPr>
        <w:t>Ugdyti gebėjimą parengti praktiškai įgyvendinamą produktyvios veiklos planą ir pristatyti savo veiklos idėją potencialiems klientams, partneriams, ekspertams ar kitoms suinteresuotoms šalims.</w:t>
      </w:r>
    </w:p>
    <w:p w14:paraId="186D7659" w14:textId="038F8DCF"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Pr>
          <w:rFonts w:ascii="Verdana" w:eastAsia="Verdana" w:hAnsi="Verdana" w:cs="Verdana"/>
          <w:lang w:val="lt-LT"/>
        </w:rPr>
        <w:t xml:space="preserve"> </w:t>
      </w:r>
      <w:r w:rsidRPr="0031645A">
        <w:rPr>
          <w:rFonts w:ascii="Verdana" w:eastAsia="Verdana" w:hAnsi="Verdana" w:cs="Verdana"/>
          <w:lang w:val="lt-LT"/>
        </w:rPr>
        <w:t>Stiprinti dalyvių kūrybiškumo, iniciatyvumo, problemų sprendimo, komunikacijos, savarankiškumo ir bendradarbiavimo kompetencijas.</w:t>
      </w:r>
    </w:p>
    <w:p w14:paraId="3A61EACE" w14:textId="0A8AA2AD"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Pr>
          <w:rFonts w:ascii="Verdana" w:eastAsia="Verdana" w:hAnsi="Verdana" w:cs="Verdana"/>
          <w:lang w:val="lt-LT"/>
        </w:rPr>
        <w:t xml:space="preserve"> </w:t>
      </w:r>
      <w:r w:rsidRPr="0031645A">
        <w:rPr>
          <w:rFonts w:ascii="Verdana" w:eastAsia="Verdana" w:hAnsi="Verdana" w:cs="Verdana"/>
          <w:lang w:val="lt-LT"/>
        </w:rPr>
        <w:t>Sudaryti galimybes dalyviams užmegzti ryšius su ekspertais, mentoriais, verslo atstovais ir kitais jaunais žmonėmis.</w:t>
      </w:r>
    </w:p>
    <w:p w14:paraId="24DC8290" w14:textId="66133950" w:rsidR="0031645A" w:rsidRPr="0031645A" w:rsidRDefault="0031645A" w:rsidP="0031645A">
      <w:pPr>
        <w:pStyle w:val="Sraopastraipa"/>
        <w:numPr>
          <w:ilvl w:val="0"/>
          <w:numId w:val="16"/>
        </w:numPr>
        <w:tabs>
          <w:tab w:val="left" w:pos="1170"/>
        </w:tabs>
        <w:jc w:val="both"/>
        <w:rPr>
          <w:rFonts w:ascii="Verdana" w:eastAsia="Verdana" w:hAnsi="Verdana" w:cs="Verdana"/>
          <w:lang w:val="lt-LT"/>
        </w:rPr>
      </w:pPr>
      <w:r>
        <w:rPr>
          <w:rFonts w:ascii="Verdana" w:eastAsia="Verdana" w:hAnsi="Verdana" w:cs="Verdana"/>
          <w:lang w:val="lt-LT"/>
        </w:rPr>
        <w:t xml:space="preserve"> </w:t>
      </w:r>
      <w:r w:rsidRPr="0031645A">
        <w:rPr>
          <w:rFonts w:ascii="Verdana" w:eastAsia="Verdana" w:hAnsi="Verdana" w:cs="Verdana"/>
          <w:lang w:val="lt-LT"/>
        </w:rPr>
        <w:t>Skatinti profesinių kompetencijų panaudojimą kuriant vietos ir regiono poreikius atitinkančias, produktyvias ir didesnę pridėtinę vertę kuriančias ekonomines veiklas.</w:t>
      </w:r>
    </w:p>
    <w:p w14:paraId="40D8DB62" w14:textId="77777777" w:rsidR="008912F4" w:rsidRPr="00B13AA9" w:rsidRDefault="008912F4" w:rsidP="008912F4">
      <w:pPr>
        <w:pStyle w:val="Sraopastraipa"/>
        <w:tabs>
          <w:tab w:val="left" w:pos="1170"/>
        </w:tabs>
        <w:rPr>
          <w:rFonts w:ascii="Verdana" w:eastAsia="Verdana" w:hAnsi="Verdana" w:cs="Verdana"/>
          <w:lang w:val="lt-LT"/>
        </w:rPr>
      </w:pPr>
    </w:p>
    <w:p w14:paraId="5D5F6865" w14:textId="5E7B6ADA" w:rsidR="002B0DDB" w:rsidRPr="00B13AA9" w:rsidRDefault="61C43B60" w:rsidP="50E8E324">
      <w:pPr>
        <w:jc w:val="both"/>
        <w:rPr>
          <w:rFonts w:ascii="Verdana" w:eastAsia="Verdana" w:hAnsi="Verdana" w:cs="Verdana"/>
          <w:lang w:val="lt-LT"/>
        </w:rPr>
      </w:pPr>
      <w:r w:rsidRPr="00B13AA9">
        <w:rPr>
          <w:rFonts w:ascii="Verdana" w:eastAsia="Verdana" w:hAnsi="Verdana" w:cs="Verdana"/>
          <w:b/>
          <w:bCs/>
          <w:lang w:val="lt-LT"/>
        </w:rPr>
        <w:t xml:space="preserve">5. Programos atitikimas tikslinės auditorijos poreikiams. </w:t>
      </w:r>
      <w:r w:rsidRPr="00B13AA9">
        <w:rPr>
          <w:rFonts w:ascii="Verdana" w:eastAsia="Verdana" w:hAnsi="Verdana" w:cs="Verdana"/>
          <w:lang w:val="lt-LT"/>
        </w:rPr>
        <w:t xml:space="preserve"> </w:t>
      </w:r>
    </w:p>
    <w:p w14:paraId="772E56AE" w14:textId="55EA1331" w:rsidR="0031645A" w:rsidRPr="0031645A" w:rsidRDefault="0031645A" w:rsidP="0031645A">
      <w:pPr>
        <w:ind w:firstLine="720"/>
        <w:jc w:val="both"/>
        <w:rPr>
          <w:rFonts w:ascii="Verdana" w:eastAsia="Verdana" w:hAnsi="Verdana" w:cs="Verdana"/>
          <w:lang w:val="lt-LT"/>
        </w:rPr>
      </w:pPr>
      <w:r w:rsidRPr="0031645A">
        <w:rPr>
          <w:rFonts w:ascii="Verdana" w:eastAsia="Verdana" w:hAnsi="Verdana" w:cs="Verdana"/>
          <w:lang w:val="lt-LT"/>
        </w:rPr>
        <w:t>Programos tikslinė auditorija – profesinio mokymo įstaigų mokiniai ir absolventai iki 29 metų amžiaus, siekiantys profesines kompetencijas pritaikyti kuriant ir (ar) vystant savarankišką ekonominę veiklą, išbandyti veiklos idėją, didinti planuojamos veiklos produktyvumą arba ugdyti praktines veiklos vystymo kompetencijas.</w:t>
      </w:r>
      <w:r>
        <w:rPr>
          <w:rFonts w:ascii="Verdana" w:eastAsia="Verdana" w:hAnsi="Verdana" w:cs="Verdana"/>
          <w:lang w:val="lt-LT"/>
        </w:rPr>
        <w:t xml:space="preserve"> </w:t>
      </w:r>
      <w:r w:rsidRPr="0031645A">
        <w:rPr>
          <w:rFonts w:ascii="Verdana" w:eastAsia="Verdana" w:hAnsi="Verdana" w:cs="Verdana"/>
          <w:lang w:val="lt-LT"/>
        </w:rPr>
        <w:t>Programa turi būti įgyvendinama ne mažiau kaip dviejose Lietuvos pasienio regione esančiose profesinio mokymo įstaigose. Kiekvienoje profesinio mokymo įstaigoje turi būti suformuota ne mažiau kaip viena Programos dalyvių grupė. Iš viso Programoje turi būti įgyvendinami ne mažiau kaip 2 Programos ciklai (2 grupės).</w:t>
      </w:r>
    </w:p>
    <w:p w14:paraId="04337A89" w14:textId="651D9FE4" w:rsidR="007C1534" w:rsidRDefault="0031645A" w:rsidP="0031645A">
      <w:pPr>
        <w:ind w:firstLine="720"/>
        <w:jc w:val="both"/>
        <w:rPr>
          <w:rFonts w:ascii="Verdana" w:eastAsia="Verdana" w:hAnsi="Verdana" w:cs="Verdana"/>
          <w:lang w:val="lt-LT"/>
        </w:rPr>
      </w:pPr>
      <w:r w:rsidRPr="0031645A">
        <w:rPr>
          <w:rFonts w:ascii="Verdana" w:eastAsia="Verdana" w:hAnsi="Verdana" w:cs="Verdana"/>
          <w:lang w:val="lt-LT"/>
        </w:rPr>
        <w:t xml:space="preserve">Programoje dalyvaujančių asmenų skaičius vienoje grupėje – ne mažesnis kaip </w:t>
      </w:r>
      <w:r>
        <w:rPr>
          <w:rFonts w:ascii="Verdana" w:eastAsia="Verdana" w:hAnsi="Verdana" w:cs="Verdana"/>
          <w:lang w:val="lt-LT"/>
        </w:rPr>
        <w:t>10</w:t>
      </w:r>
      <w:r w:rsidRPr="0031645A">
        <w:rPr>
          <w:rFonts w:ascii="Verdana" w:eastAsia="Verdana" w:hAnsi="Verdana" w:cs="Verdana"/>
          <w:lang w:val="lt-LT"/>
        </w:rPr>
        <w:t xml:space="preserve"> ir ne didesnis kaip 20 Programos dalyvių.</w:t>
      </w:r>
      <w:r>
        <w:rPr>
          <w:rFonts w:ascii="Verdana" w:eastAsia="Verdana" w:hAnsi="Verdana" w:cs="Verdana"/>
          <w:lang w:val="lt-LT"/>
        </w:rPr>
        <w:t xml:space="preserve"> </w:t>
      </w:r>
      <w:r w:rsidR="008912F4" w:rsidRPr="008912F4">
        <w:rPr>
          <w:rFonts w:ascii="Verdana" w:eastAsia="Verdana" w:hAnsi="Verdana" w:cs="Verdana"/>
          <w:lang w:val="lt-LT"/>
        </w:rPr>
        <w:t>Programos metu turi būti kuriama motyvuojanti, palaikanti ir eksperimentavimą skatinanti aplinka</w:t>
      </w:r>
      <w:r w:rsidR="007C1534">
        <w:rPr>
          <w:rFonts w:ascii="Verdana" w:eastAsia="Verdana" w:hAnsi="Verdana" w:cs="Verdana"/>
          <w:lang w:val="lt-LT"/>
        </w:rPr>
        <w:t>.</w:t>
      </w:r>
    </w:p>
    <w:p w14:paraId="3628956D" w14:textId="77777777" w:rsidR="007C1534" w:rsidRPr="00B13AA9" w:rsidRDefault="007C1534" w:rsidP="50E8E324">
      <w:pPr>
        <w:ind w:firstLine="284"/>
        <w:jc w:val="both"/>
        <w:rPr>
          <w:rFonts w:ascii="Verdana" w:eastAsia="Verdana" w:hAnsi="Verdana" w:cs="Verdana"/>
          <w:lang w:val="lt-LT"/>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
        <w:gridCol w:w="5008"/>
        <w:gridCol w:w="1245"/>
        <w:gridCol w:w="1429"/>
        <w:gridCol w:w="1213"/>
      </w:tblGrid>
      <w:tr w:rsidR="002B0DDB" w:rsidRPr="008F628E" w14:paraId="190E529F" w14:textId="77777777" w:rsidTr="50E8E324">
        <w:trPr>
          <w:trHeight w:val="330"/>
        </w:trPr>
        <w:tc>
          <w:tcPr>
            <w:tcW w:w="1065" w:type="dxa"/>
            <w:vMerge w:val="restart"/>
            <w:vAlign w:val="center"/>
          </w:tcPr>
          <w:p w14:paraId="00D82C4C" w14:textId="0040F239" w:rsidR="002B0DDB" w:rsidRPr="00B13AA9" w:rsidRDefault="61C43B60" w:rsidP="50E8E324">
            <w:pPr>
              <w:jc w:val="center"/>
              <w:rPr>
                <w:rFonts w:ascii="Verdana" w:eastAsia="Verdana" w:hAnsi="Verdana" w:cs="Verdana"/>
                <w:color w:val="000000" w:themeColor="text1"/>
                <w:lang w:val="lt-LT"/>
              </w:rPr>
            </w:pPr>
            <w:r w:rsidRPr="00B13AA9">
              <w:rPr>
                <w:rFonts w:ascii="Verdana" w:eastAsia="Verdana" w:hAnsi="Verdana" w:cs="Verdana"/>
                <w:b/>
                <w:bCs/>
                <w:color w:val="000000" w:themeColor="text1"/>
                <w:lang w:val="lt-LT"/>
              </w:rPr>
              <w:t>Eil. Nr.</w:t>
            </w:r>
          </w:p>
        </w:tc>
        <w:tc>
          <w:tcPr>
            <w:tcW w:w="5008" w:type="dxa"/>
            <w:vMerge w:val="restart"/>
            <w:vAlign w:val="center"/>
          </w:tcPr>
          <w:p w14:paraId="00281B55" w14:textId="77777777" w:rsidR="002B0DDB" w:rsidRPr="00B13AA9" w:rsidRDefault="61C43B60" w:rsidP="50E8E324">
            <w:pPr>
              <w:jc w:val="center"/>
              <w:rPr>
                <w:rFonts w:ascii="Verdana" w:eastAsia="Verdana" w:hAnsi="Verdana" w:cs="Verdana"/>
                <w:lang w:val="lt-LT"/>
              </w:rPr>
            </w:pPr>
            <w:r w:rsidRPr="00B13AA9">
              <w:rPr>
                <w:rFonts w:ascii="Verdana" w:eastAsia="Verdana" w:hAnsi="Verdana" w:cs="Verdana"/>
                <w:b/>
                <w:bCs/>
                <w:color w:val="000000" w:themeColor="text1"/>
                <w:lang w:val="lt-LT"/>
              </w:rPr>
              <w:t>Temos pavadinimas</w:t>
            </w:r>
            <w:r w:rsidRPr="00B13AA9">
              <w:rPr>
                <w:rFonts w:ascii="Verdana" w:eastAsia="Verdana" w:hAnsi="Verdana" w:cs="Verdana"/>
                <w:color w:val="000000" w:themeColor="text1"/>
                <w:lang w:val="lt-LT"/>
              </w:rPr>
              <w:t xml:space="preserve"> </w:t>
            </w:r>
          </w:p>
        </w:tc>
        <w:tc>
          <w:tcPr>
            <w:tcW w:w="3887" w:type="dxa"/>
            <w:gridSpan w:val="3"/>
            <w:vAlign w:val="center"/>
          </w:tcPr>
          <w:p w14:paraId="1DAD3671" w14:textId="77777777" w:rsidR="002B0DDB" w:rsidRPr="00B13AA9" w:rsidRDefault="61C43B60" w:rsidP="50E8E324">
            <w:pPr>
              <w:jc w:val="center"/>
              <w:rPr>
                <w:rFonts w:ascii="Verdana" w:eastAsia="Verdana" w:hAnsi="Verdana" w:cs="Verdana"/>
                <w:lang w:val="lt-LT"/>
              </w:rPr>
            </w:pPr>
            <w:r w:rsidRPr="00B13AA9">
              <w:rPr>
                <w:rFonts w:ascii="Verdana" w:eastAsia="Verdana" w:hAnsi="Verdana" w:cs="Verdana"/>
                <w:b/>
                <w:bCs/>
                <w:color w:val="000000" w:themeColor="text1"/>
                <w:lang w:val="lt-LT"/>
              </w:rPr>
              <w:t>Mokymosi valandos</w:t>
            </w:r>
            <w:r w:rsidRPr="00B13AA9">
              <w:rPr>
                <w:rFonts w:ascii="Verdana" w:eastAsia="Verdana" w:hAnsi="Verdana" w:cs="Verdana"/>
                <w:color w:val="000000" w:themeColor="text1"/>
                <w:lang w:val="lt-LT"/>
              </w:rPr>
              <w:t xml:space="preserve"> </w:t>
            </w:r>
          </w:p>
        </w:tc>
      </w:tr>
      <w:tr w:rsidR="002B0DDB" w:rsidRPr="008F628E" w14:paraId="799A1E59" w14:textId="77777777" w:rsidTr="50E8E324">
        <w:trPr>
          <w:trHeight w:val="315"/>
        </w:trPr>
        <w:tc>
          <w:tcPr>
            <w:tcW w:w="1065" w:type="dxa"/>
            <w:vMerge/>
            <w:vAlign w:val="center"/>
          </w:tcPr>
          <w:p w14:paraId="5584695D" w14:textId="77777777" w:rsidR="002B0DDB" w:rsidRPr="008F628E" w:rsidRDefault="002B0DDB" w:rsidP="00A84D0E">
            <w:pPr>
              <w:rPr>
                <w:rFonts w:ascii="Verdana" w:hAnsi="Verdana" w:cs="Tahoma"/>
                <w:lang w:val="lt-LT"/>
              </w:rPr>
            </w:pPr>
          </w:p>
        </w:tc>
        <w:tc>
          <w:tcPr>
            <w:tcW w:w="5008" w:type="dxa"/>
            <w:vMerge/>
            <w:vAlign w:val="center"/>
          </w:tcPr>
          <w:p w14:paraId="53CAF930" w14:textId="77777777" w:rsidR="002B0DDB" w:rsidRPr="008F628E" w:rsidRDefault="002B0DDB" w:rsidP="00A84D0E">
            <w:pPr>
              <w:rPr>
                <w:rFonts w:ascii="Verdana" w:hAnsi="Verdana" w:cs="Tahoma"/>
                <w:lang w:val="lt-LT"/>
              </w:rPr>
            </w:pPr>
          </w:p>
        </w:tc>
        <w:tc>
          <w:tcPr>
            <w:tcW w:w="1245" w:type="dxa"/>
            <w:vAlign w:val="center"/>
          </w:tcPr>
          <w:p w14:paraId="2CC68F90" w14:textId="39F1F383" w:rsidR="002B0DDB" w:rsidRPr="00B13AA9" w:rsidRDefault="61C43B60" w:rsidP="50E8E324">
            <w:pPr>
              <w:jc w:val="center"/>
              <w:rPr>
                <w:rFonts w:ascii="Verdana" w:eastAsia="Verdana" w:hAnsi="Verdana" w:cs="Verdana"/>
                <w:color w:val="000000" w:themeColor="text1"/>
                <w:lang w:val="lt-LT"/>
              </w:rPr>
            </w:pPr>
            <w:r w:rsidRPr="00B13AA9">
              <w:rPr>
                <w:rFonts w:ascii="Verdana" w:eastAsia="Verdana" w:hAnsi="Verdana" w:cs="Verdana"/>
                <w:b/>
                <w:bCs/>
                <w:color w:val="000000" w:themeColor="text1"/>
                <w:lang w:val="lt-LT"/>
              </w:rPr>
              <w:t>teorinė</w:t>
            </w:r>
            <w:r w:rsidR="3AF0347C" w:rsidRPr="00B13AA9">
              <w:rPr>
                <w:rFonts w:ascii="Verdana" w:eastAsia="Verdana" w:hAnsi="Verdana" w:cs="Verdana"/>
                <w:b/>
                <w:bCs/>
                <w:color w:val="000000" w:themeColor="text1"/>
                <w:lang w:val="lt-LT"/>
              </w:rPr>
              <w:t>s</w:t>
            </w:r>
          </w:p>
        </w:tc>
        <w:tc>
          <w:tcPr>
            <w:tcW w:w="1429" w:type="dxa"/>
            <w:vAlign w:val="center"/>
          </w:tcPr>
          <w:p w14:paraId="587E5B15" w14:textId="139E20BD" w:rsidR="002B0DDB" w:rsidRPr="00B13AA9" w:rsidRDefault="61C43B60" w:rsidP="50E8E324">
            <w:pPr>
              <w:jc w:val="center"/>
              <w:rPr>
                <w:rFonts w:ascii="Verdana" w:eastAsia="Verdana" w:hAnsi="Verdana" w:cs="Verdana"/>
                <w:color w:val="000000" w:themeColor="text1"/>
                <w:lang w:val="lt-LT"/>
              </w:rPr>
            </w:pPr>
            <w:r w:rsidRPr="00B13AA9">
              <w:rPr>
                <w:rFonts w:ascii="Verdana" w:eastAsia="Verdana" w:hAnsi="Verdana" w:cs="Verdana"/>
                <w:b/>
                <w:bCs/>
                <w:color w:val="000000" w:themeColor="text1"/>
                <w:lang w:val="lt-LT"/>
              </w:rPr>
              <w:t>praktinė</w:t>
            </w:r>
            <w:r w:rsidR="31C88415" w:rsidRPr="00B13AA9">
              <w:rPr>
                <w:rFonts w:ascii="Verdana" w:eastAsia="Verdana" w:hAnsi="Verdana" w:cs="Verdana"/>
                <w:b/>
                <w:bCs/>
                <w:color w:val="000000" w:themeColor="text1"/>
                <w:lang w:val="lt-LT"/>
              </w:rPr>
              <w:t>s</w:t>
            </w:r>
          </w:p>
        </w:tc>
        <w:tc>
          <w:tcPr>
            <w:tcW w:w="1213" w:type="dxa"/>
            <w:vAlign w:val="center"/>
          </w:tcPr>
          <w:p w14:paraId="02791152" w14:textId="373090DD" w:rsidR="002B0DDB" w:rsidRPr="00B13AA9" w:rsidRDefault="61C43B60" w:rsidP="50E8E324">
            <w:pPr>
              <w:jc w:val="center"/>
              <w:rPr>
                <w:rFonts w:ascii="Verdana" w:eastAsia="Verdana" w:hAnsi="Verdana" w:cs="Verdana"/>
                <w:color w:val="000000" w:themeColor="text1"/>
                <w:lang w:val="lt-LT"/>
              </w:rPr>
            </w:pPr>
            <w:r w:rsidRPr="00B13AA9">
              <w:rPr>
                <w:rFonts w:ascii="Verdana" w:eastAsia="Verdana" w:hAnsi="Verdana" w:cs="Verdana"/>
                <w:b/>
                <w:bCs/>
                <w:color w:val="000000" w:themeColor="text1"/>
                <w:lang w:val="lt-LT"/>
              </w:rPr>
              <w:t>iš viso</w:t>
            </w:r>
          </w:p>
        </w:tc>
      </w:tr>
      <w:tr w:rsidR="002B0DDB" w:rsidRPr="008F628E" w14:paraId="4A6E1F10" w14:textId="77777777" w:rsidTr="50E8E324">
        <w:trPr>
          <w:trHeight w:val="900"/>
        </w:trPr>
        <w:tc>
          <w:tcPr>
            <w:tcW w:w="1065" w:type="dxa"/>
            <w:vAlign w:val="center"/>
          </w:tcPr>
          <w:p w14:paraId="39BD73CF" w14:textId="77777777" w:rsidR="002B0DDB" w:rsidRPr="00B13AA9" w:rsidRDefault="61C43B60" w:rsidP="50E8E324">
            <w:pPr>
              <w:pStyle w:val="Sraopastraipa"/>
              <w:numPr>
                <w:ilvl w:val="0"/>
                <w:numId w:val="33"/>
              </w:numPr>
              <w:rPr>
                <w:rFonts w:ascii="Verdana" w:eastAsia="Verdana" w:hAnsi="Verdana" w:cs="Verdana"/>
                <w:lang w:val="lt-LT"/>
              </w:rPr>
            </w:pPr>
            <w:r w:rsidRPr="00B13AA9">
              <w:rPr>
                <w:rFonts w:ascii="Verdana" w:eastAsia="Verdana" w:hAnsi="Verdana" w:cs="Verdana"/>
                <w:lang w:val="lt-LT"/>
              </w:rPr>
              <w:t xml:space="preserve"> </w:t>
            </w:r>
          </w:p>
        </w:tc>
        <w:tc>
          <w:tcPr>
            <w:tcW w:w="5008" w:type="dxa"/>
            <w:shd w:val="clear" w:color="auto" w:fill="B8CCE4"/>
            <w:vAlign w:val="center"/>
          </w:tcPr>
          <w:p w14:paraId="4172BADE" w14:textId="77777777" w:rsidR="0031645A" w:rsidRDefault="0031645A" w:rsidP="50E8E324">
            <w:pPr>
              <w:pStyle w:val="pf0"/>
              <w:jc w:val="both"/>
              <w:rPr>
                <w:rFonts w:ascii="Verdana" w:eastAsia="Verdana" w:hAnsi="Verdana" w:cs="Verdana"/>
                <w:color w:val="000000" w:themeColor="text1"/>
                <w:sz w:val="22"/>
                <w:szCs w:val="22"/>
                <w:lang w:val="en-US"/>
              </w:rPr>
            </w:pPr>
            <w:r w:rsidRPr="0031645A">
              <w:rPr>
                <w:rFonts w:ascii="Verdana" w:eastAsia="Verdana" w:hAnsi="Verdana" w:cs="Verdana"/>
                <w:b/>
                <w:bCs/>
                <w:color w:val="000000" w:themeColor="text1"/>
                <w:sz w:val="22"/>
                <w:szCs w:val="22"/>
                <w:lang w:val="en-US"/>
              </w:rPr>
              <w:t>Profesinės kompetencijos, regiono poreikiai ir vertės kūrimas.</w:t>
            </w:r>
            <w:r w:rsidRPr="0031645A">
              <w:rPr>
                <w:rFonts w:ascii="Verdana" w:eastAsia="Verdana" w:hAnsi="Verdana" w:cs="Verdana"/>
                <w:color w:val="000000" w:themeColor="text1"/>
                <w:sz w:val="22"/>
                <w:szCs w:val="22"/>
                <w:lang w:val="en-US"/>
              </w:rPr>
              <w:t xml:space="preserve"> </w:t>
            </w:r>
          </w:p>
          <w:p w14:paraId="7B20DD6F" w14:textId="2896EF9A" w:rsidR="00A96836" w:rsidRPr="00B13AA9" w:rsidRDefault="0031645A" w:rsidP="50E8E324">
            <w:pPr>
              <w:pStyle w:val="pf0"/>
              <w:jc w:val="both"/>
              <w:rPr>
                <w:rFonts w:ascii="Verdana" w:eastAsia="Verdana" w:hAnsi="Verdana" w:cs="Verdana"/>
                <w:sz w:val="22"/>
                <w:szCs w:val="22"/>
              </w:rPr>
            </w:pPr>
            <w:r w:rsidRPr="0031645A">
              <w:rPr>
                <w:rFonts w:ascii="Verdana" w:eastAsia="Verdana" w:hAnsi="Verdana" w:cs="Verdana"/>
                <w:color w:val="000000" w:themeColor="text1"/>
                <w:sz w:val="22"/>
                <w:szCs w:val="22"/>
                <w:lang w:val="en-US"/>
              </w:rPr>
              <w:t>Turimų profesinių kompetencijų ir jų komercinio pritaikymo galimybių įvertinimas; vietos ir regiono poreikių, problemų ir galimybių identifikavimas; veiklos idėjos vystymas; kliento problemos supratimas; vertės pasiūlymo kūrimas; veiklos išskirtinumo ir didesnės pridėtinės vertės formulavimas; pirminis veiklos idėjos patikrinimas.</w:t>
            </w:r>
          </w:p>
        </w:tc>
        <w:tc>
          <w:tcPr>
            <w:tcW w:w="1245" w:type="dxa"/>
            <w:vAlign w:val="center"/>
          </w:tcPr>
          <w:p w14:paraId="36DBEC34" w14:textId="1E5485CC" w:rsidR="002B0DDB" w:rsidRPr="00B13AA9" w:rsidRDefault="007C1534" w:rsidP="50E8E324">
            <w:pPr>
              <w:jc w:val="center"/>
              <w:rPr>
                <w:rFonts w:ascii="Verdana" w:eastAsia="Verdana" w:hAnsi="Verdana" w:cs="Verdana"/>
                <w:lang w:val="lt-LT"/>
              </w:rPr>
            </w:pPr>
            <w:r>
              <w:rPr>
                <w:rFonts w:ascii="Verdana" w:eastAsia="Verdana" w:hAnsi="Verdana" w:cs="Verdana"/>
                <w:lang w:val="lt-LT"/>
              </w:rPr>
              <w:t>2</w:t>
            </w:r>
            <w:r w:rsidR="3C044B96" w:rsidRPr="00B13AA9">
              <w:rPr>
                <w:rFonts w:ascii="Verdana" w:eastAsia="Verdana" w:hAnsi="Verdana" w:cs="Verdana"/>
                <w:lang w:val="lt-LT"/>
              </w:rPr>
              <w:t xml:space="preserve"> </w:t>
            </w:r>
          </w:p>
        </w:tc>
        <w:tc>
          <w:tcPr>
            <w:tcW w:w="1429" w:type="dxa"/>
            <w:vAlign w:val="center"/>
          </w:tcPr>
          <w:p w14:paraId="2E014A8D" w14:textId="571710A1" w:rsidR="002B0DDB" w:rsidRPr="00B13AA9" w:rsidRDefault="007C1534" w:rsidP="50E8E324">
            <w:pPr>
              <w:jc w:val="center"/>
              <w:rPr>
                <w:rFonts w:ascii="Verdana" w:eastAsia="Verdana" w:hAnsi="Verdana" w:cs="Verdana"/>
                <w:lang w:val="lt-LT"/>
              </w:rPr>
            </w:pPr>
            <w:r>
              <w:rPr>
                <w:rFonts w:ascii="Verdana" w:eastAsia="Verdana" w:hAnsi="Verdana" w:cs="Verdana"/>
                <w:lang w:val="lt-LT"/>
              </w:rPr>
              <w:t>2</w:t>
            </w:r>
          </w:p>
        </w:tc>
        <w:tc>
          <w:tcPr>
            <w:tcW w:w="1213" w:type="dxa"/>
            <w:vAlign w:val="center"/>
          </w:tcPr>
          <w:p w14:paraId="0295DDE4" w14:textId="4EA0B264" w:rsidR="002B0DDB" w:rsidRPr="00B13AA9" w:rsidRDefault="007C1534" w:rsidP="50E8E324">
            <w:pPr>
              <w:jc w:val="center"/>
              <w:rPr>
                <w:rFonts w:ascii="Verdana" w:eastAsia="Verdana" w:hAnsi="Verdana" w:cs="Verdana"/>
                <w:lang w:val="lt-LT"/>
              </w:rPr>
            </w:pPr>
            <w:r>
              <w:rPr>
                <w:rFonts w:ascii="Verdana" w:eastAsia="Verdana" w:hAnsi="Verdana" w:cs="Verdana"/>
                <w:lang w:val="lt-LT"/>
              </w:rPr>
              <w:t>4</w:t>
            </w:r>
          </w:p>
        </w:tc>
      </w:tr>
      <w:tr w:rsidR="002B0DDB" w:rsidRPr="008F628E" w14:paraId="1AA05461" w14:textId="77777777" w:rsidTr="50E8E324">
        <w:trPr>
          <w:trHeight w:val="630"/>
        </w:trPr>
        <w:tc>
          <w:tcPr>
            <w:tcW w:w="1065" w:type="dxa"/>
            <w:vAlign w:val="center"/>
          </w:tcPr>
          <w:p w14:paraId="7DAA7B3C" w14:textId="77777777" w:rsidR="002B0DDB" w:rsidRPr="00B13AA9" w:rsidRDefault="61C43B60" w:rsidP="50E8E324">
            <w:pPr>
              <w:pStyle w:val="Sraopastraipa"/>
              <w:numPr>
                <w:ilvl w:val="0"/>
                <w:numId w:val="33"/>
              </w:numPr>
              <w:rPr>
                <w:rFonts w:ascii="Verdana" w:eastAsia="Verdana" w:hAnsi="Verdana" w:cs="Verdana"/>
                <w:lang w:val="lt-LT"/>
              </w:rPr>
            </w:pPr>
            <w:r w:rsidRPr="00B13AA9">
              <w:rPr>
                <w:rFonts w:ascii="Verdana" w:eastAsia="Verdana" w:hAnsi="Verdana" w:cs="Verdana"/>
                <w:lang w:val="lt-LT"/>
              </w:rPr>
              <w:t xml:space="preserve"> </w:t>
            </w:r>
          </w:p>
        </w:tc>
        <w:tc>
          <w:tcPr>
            <w:tcW w:w="5008" w:type="dxa"/>
            <w:shd w:val="clear" w:color="auto" w:fill="B8CCE4"/>
            <w:vAlign w:val="center"/>
          </w:tcPr>
          <w:p w14:paraId="77B3A769" w14:textId="77777777" w:rsidR="0031645A" w:rsidRDefault="0031645A" w:rsidP="50E8E324">
            <w:pPr>
              <w:jc w:val="both"/>
              <w:rPr>
                <w:rFonts w:ascii="Verdana" w:eastAsia="Verdana" w:hAnsi="Verdana" w:cs="Verdana"/>
              </w:rPr>
            </w:pPr>
            <w:r w:rsidRPr="0031645A">
              <w:rPr>
                <w:rFonts w:ascii="Verdana" w:eastAsia="Verdana" w:hAnsi="Verdana" w:cs="Verdana"/>
                <w:b/>
                <w:bCs/>
              </w:rPr>
              <w:t>Klientų paieška, pardavimai ir rinkos pasiekiamumas.</w:t>
            </w:r>
            <w:r w:rsidRPr="0031645A">
              <w:rPr>
                <w:rFonts w:ascii="Verdana" w:eastAsia="Verdana" w:hAnsi="Verdana" w:cs="Verdana"/>
              </w:rPr>
              <w:t xml:space="preserve"> </w:t>
            </w:r>
          </w:p>
          <w:p w14:paraId="10469626" w14:textId="66481DFF" w:rsidR="0031645A" w:rsidRPr="00B13AA9" w:rsidRDefault="0031645A" w:rsidP="50E8E324">
            <w:pPr>
              <w:jc w:val="both"/>
              <w:rPr>
                <w:rFonts w:ascii="Verdana" w:eastAsia="Verdana" w:hAnsi="Verdana" w:cs="Verdana"/>
                <w:lang w:val="lt-LT"/>
              </w:rPr>
            </w:pPr>
            <w:r w:rsidRPr="0031645A">
              <w:rPr>
                <w:rFonts w:ascii="Verdana" w:eastAsia="Verdana" w:hAnsi="Verdana" w:cs="Verdana"/>
              </w:rPr>
              <w:t>Tikslinės auditorijos ir klientų segmentų supratimas; klientų poreikių tikrinimas; pirmųjų klientų paieškos būdai; komunikacija su klientais; pagrindiniai pardavimo principai; socialinių tinklų ir skaitmeninių kanalų panaudojimas; asmeninio ir profesinio matomumo kūrimas; klientų pritraukimo ir išlaikymo principai.</w:t>
            </w:r>
          </w:p>
        </w:tc>
        <w:tc>
          <w:tcPr>
            <w:tcW w:w="1245" w:type="dxa"/>
            <w:vAlign w:val="center"/>
          </w:tcPr>
          <w:p w14:paraId="7EFAF243" w14:textId="0A1E0DAF" w:rsidR="002B0DDB" w:rsidRPr="00B13AA9" w:rsidRDefault="007C1534" w:rsidP="50E8E324">
            <w:pPr>
              <w:jc w:val="center"/>
              <w:rPr>
                <w:rFonts w:ascii="Verdana" w:eastAsia="Verdana" w:hAnsi="Verdana" w:cs="Verdana"/>
                <w:lang w:val="lt-LT"/>
              </w:rPr>
            </w:pPr>
            <w:r>
              <w:rPr>
                <w:rFonts w:ascii="Verdana" w:eastAsia="Verdana" w:hAnsi="Verdana" w:cs="Verdana"/>
                <w:lang w:val="lt-LT"/>
              </w:rPr>
              <w:t>2</w:t>
            </w:r>
          </w:p>
        </w:tc>
        <w:tc>
          <w:tcPr>
            <w:tcW w:w="1429" w:type="dxa"/>
            <w:vAlign w:val="center"/>
          </w:tcPr>
          <w:p w14:paraId="7C2CF8F6" w14:textId="169D0F5A" w:rsidR="002B0DDB" w:rsidRPr="00B13AA9" w:rsidRDefault="007C1534" w:rsidP="50E8E324">
            <w:pPr>
              <w:jc w:val="center"/>
              <w:rPr>
                <w:rFonts w:ascii="Verdana" w:eastAsia="Verdana" w:hAnsi="Verdana" w:cs="Verdana"/>
                <w:lang w:val="lt-LT"/>
              </w:rPr>
            </w:pPr>
            <w:r>
              <w:rPr>
                <w:rFonts w:ascii="Verdana" w:eastAsia="Verdana" w:hAnsi="Verdana" w:cs="Verdana"/>
                <w:lang w:val="lt-LT"/>
              </w:rPr>
              <w:t>2</w:t>
            </w:r>
          </w:p>
        </w:tc>
        <w:tc>
          <w:tcPr>
            <w:tcW w:w="1213" w:type="dxa"/>
            <w:vAlign w:val="center"/>
          </w:tcPr>
          <w:p w14:paraId="6457E2B0" w14:textId="3271152C" w:rsidR="002B0DDB" w:rsidRPr="00B13AA9" w:rsidRDefault="007C1534" w:rsidP="50E8E324">
            <w:pPr>
              <w:jc w:val="center"/>
              <w:rPr>
                <w:rFonts w:ascii="Verdana" w:eastAsia="Verdana" w:hAnsi="Verdana" w:cs="Verdana"/>
                <w:lang w:val="lt-LT"/>
              </w:rPr>
            </w:pPr>
            <w:r>
              <w:rPr>
                <w:rFonts w:ascii="Verdana" w:eastAsia="Verdana" w:hAnsi="Verdana" w:cs="Verdana"/>
                <w:lang w:val="lt-LT"/>
              </w:rPr>
              <w:t>4</w:t>
            </w:r>
          </w:p>
        </w:tc>
      </w:tr>
      <w:tr w:rsidR="002B0DDB" w:rsidRPr="008F628E" w14:paraId="7C95E7E9" w14:textId="77777777" w:rsidTr="50E8E324">
        <w:trPr>
          <w:trHeight w:val="975"/>
        </w:trPr>
        <w:tc>
          <w:tcPr>
            <w:tcW w:w="1065" w:type="dxa"/>
            <w:vAlign w:val="center"/>
          </w:tcPr>
          <w:p w14:paraId="13D1C9EF" w14:textId="77777777" w:rsidR="002B0DDB" w:rsidRPr="00B13AA9" w:rsidRDefault="61C43B60" w:rsidP="50E8E324">
            <w:pPr>
              <w:pStyle w:val="Sraopastraipa"/>
              <w:numPr>
                <w:ilvl w:val="0"/>
                <w:numId w:val="33"/>
              </w:numPr>
              <w:rPr>
                <w:rFonts w:ascii="Verdana" w:eastAsia="Verdana" w:hAnsi="Verdana" w:cs="Verdana"/>
                <w:lang w:val="lt-LT"/>
              </w:rPr>
            </w:pPr>
            <w:r w:rsidRPr="00B13AA9">
              <w:rPr>
                <w:rFonts w:ascii="Verdana" w:eastAsia="Verdana" w:hAnsi="Verdana" w:cs="Verdana"/>
                <w:lang w:val="lt-LT"/>
              </w:rPr>
              <w:t xml:space="preserve"> </w:t>
            </w:r>
          </w:p>
        </w:tc>
        <w:tc>
          <w:tcPr>
            <w:tcW w:w="5008" w:type="dxa"/>
            <w:shd w:val="clear" w:color="auto" w:fill="B8CCE4"/>
            <w:vAlign w:val="center"/>
          </w:tcPr>
          <w:p w14:paraId="660E2066" w14:textId="77777777" w:rsidR="0031645A" w:rsidRDefault="0031645A" w:rsidP="50E8E324">
            <w:pPr>
              <w:jc w:val="both"/>
              <w:rPr>
                <w:rFonts w:ascii="Verdana" w:eastAsia="Verdana" w:hAnsi="Verdana" w:cs="Verdana"/>
                <w:color w:val="000000" w:themeColor="text1"/>
              </w:rPr>
            </w:pPr>
            <w:r w:rsidRPr="0031645A">
              <w:rPr>
                <w:rFonts w:ascii="Verdana" w:eastAsia="Verdana" w:hAnsi="Verdana" w:cs="Verdana"/>
                <w:b/>
                <w:bCs/>
                <w:color w:val="000000" w:themeColor="text1"/>
              </w:rPr>
              <w:t>Produktyvumas, skaitmeniniai įrankiai ir dirbtinis intelektas.</w:t>
            </w:r>
            <w:r w:rsidRPr="0031645A">
              <w:rPr>
                <w:rFonts w:ascii="Verdana" w:eastAsia="Verdana" w:hAnsi="Verdana" w:cs="Verdana"/>
                <w:color w:val="000000" w:themeColor="text1"/>
              </w:rPr>
              <w:t xml:space="preserve"> </w:t>
            </w:r>
          </w:p>
          <w:p w14:paraId="723C8E3E" w14:textId="5EA7CA70" w:rsidR="0031645A" w:rsidRPr="00B13AA9" w:rsidRDefault="0031645A" w:rsidP="50E8E324">
            <w:pPr>
              <w:jc w:val="both"/>
              <w:rPr>
                <w:rStyle w:val="normaltextrun"/>
                <w:rFonts w:ascii="Verdana" w:eastAsia="Verdana" w:hAnsi="Verdana" w:cs="Verdana"/>
                <w:color w:val="000000" w:themeColor="text1"/>
              </w:rPr>
            </w:pPr>
            <w:r w:rsidRPr="0031645A">
              <w:rPr>
                <w:rFonts w:ascii="Verdana" w:eastAsia="Verdana" w:hAnsi="Verdana" w:cs="Verdana"/>
                <w:color w:val="000000" w:themeColor="text1"/>
              </w:rPr>
              <w:t>Veiklos procesų ir laiko sąnaudų vertinimas; produktyvumo didinimo principai; skaitmeniniai įrankiai veiklos organizavimui; automatizavimo galimybės; dirbtinio intelekto įrankių taikymas kasdienėms ir profesinėms užduotims; klientų, užsakymų ir informacijos valdymas; skaitmeninių sprendimų pasirinkimas pagal konkrečios veiklos poreikius.</w:t>
            </w:r>
          </w:p>
        </w:tc>
        <w:tc>
          <w:tcPr>
            <w:tcW w:w="1245" w:type="dxa"/>
            <w:vAlign w:val="center"/>
          </w:tcPr>
          <w:p w14:paraId="1829D81D" w14:textId="4611301E" w:rsidR="002B0DDB" w:rsidRPr="00B13AA9" w:rsidRDefault="007C1534" w:rsidP="50E8E324">
            <w:pPr>
              <w:jc w:val="center"/>
              <w:rPr>
                <w:rFonts w:ascii="Verdana" w:eastAsia="Verdana" w:hAnsi="Verdana" w:cs="Verdana"/>
                <w:lang w:val="lt-LT"/>
              </w:rPr>
            </w:pPr>
            <w:r>
              <w:rPr>
                <w:rFonts w:ascii="Verdana" w:eastAsia="Verdana" w:hAnsi="Verdana" w:cs="Verdana"/>
                <w:lang w:val="lt-LT"/>
              </w:rPr>
              <w:t>2</w:t>
            </w:r>
          </w:p>
        </w:tc>
        <w:tc>
          <w:tcPr>
            <w:tcW w:w="1429" w:type="dxa"/>
            <w:vAlign w:val="center"/>
          </w:tcPr>
          <w:p w14:paraId="1854801E" w14:textId="6EB8FC6B" w:rsidR="002B0DDB" w:rsidRPr="00B13AA9" w:rsidRDefault="007C1534" w:rsidP="50E8E324">
            <w:pPr>
              <w:jc w:val="center"/>
              <w:rPr>
                <w:rFonts w:ascii="Verdana" w:eastAsia="Verdana" w:hAnsi="Verdana" w:cs="Verdana"/>
                <w:lang w:val="lt-LT"/>
              </w:rPr>
            </w:pPr>
            <w:r>
              <w:rPr>
                <w:rFonts w:ascii="Verdana" w:eastAsia="Verdana" w:hAnsi="Verdana" w:cs="Verdana"/>
                <w:lang w:val="lt-LT"/>
              </w:rPr>
              <w:t>2</w:t>
            </w:r>
          </w:p>
        </w:tc>
        <w:tc>
          <w:tcPr>
            <w:tcW w:w="1213" w:type="dxa"/>
            <w:vAlign w:val="center"/>
          </w:tcPr>
          <w:p w14:paraId="7CC3BF7C" w14:textId="153626DF" w:rsidR="002B0DDB" w:rsidRPr="00B13AA9" w:rsidRDefault="007C1534" w:rsidP="50E8E324">
            <w:pPr>
              <w:jc w:val="center"/>
              <w:rPr>
                <w:rFonts w:ascii="Verdana" w:eastAsia="Verdana" w:hAnsi="Verdana" w:cs="Verdana"/>
                <w:lang w:val="lt-LT"/>
              </w:rPr>
            </w:pPr>
            <w:r>
              <w:rPr>
                <w:rFonts w:ascii="Verdana" w:eastAsia="Verdana" w:hAnsi="Verdana" w:cs="Verdana"/>
                <w:lang w:val="lt-LT"/>
              </w:rPr>
              <w:t>4</w:t>
            </w:r>
          </w:p>
        </w:tc>
      </w:tr>
      <w:tr w:rsidR="002B0DDB" w:rsidRPr="008F628E" w14:paraId="28C7BF1A" w14:textId="77777777" w:rsidTr="50E8E324">
        <w:trPr>
          <w:trHeight w:val="615"/>
        </w:trPr>
        <w:tc>
          <w:tcPr>
            <w:tcW w:w="1065" w:type="dxa"/>
            <w:vAlign w:val="center"/>
          </w:tcPr>
          <w:p w14:paraId="1DEEDD31" w14:textId="77777777" w:rsidR="002B0DDB" w:rsidRPr="00B13AA9" w:rsidRDefault="61C43B60" w:rsidP="50E8E324">
            <w:pPr>
              <w:pStyle w:val="Sraopastraipa"/>
              <w:numPr>
                <w:ilvl w:val="0"/>
                <w:numId w:val="33"/>
              </w:numPr>
              <w:rPr>
                <w:rFonts w:ascii="Verdana" w:eastAsia="Verdana" w:hAnsi="Verdana" w:cs="Verdana"/>
                <w:lang w:val="lt-LT"/>
              </w:rPr>
            </w:pPr>
            <w:r w:rsidRPr="00B13AA9">
              <w:rPr>
                <w:rFonts w:ascii="Verdana" w:eastAsia="Verdana" w:hAnsi="Verdana" w:cs="Verdana"/>
                <w:lang w:val="lt-LT"/>
              </w:rPr>
              <w:t xml:space="preserve"> </w:t>
            </w:r>
          </w:p>
        </w:tc>
        <w:tc>
          <w:tcPr>
            <w:tcW w:w="5008" w:type="dxa"/>
            <w:shd w:val="clear" w:color="auto" w:fill="B8CCE4"/>
            <w:vAlign w:val="center"/>
          </w:tcPr>
          <w:p w14:paraId="5C766684" w14:textId="77777777" w:rsidR="0031645A" w:rsidRDefault="0031645A" w:rsidP="50E8E324">
            <w:pPr>
              <w:spacing w:line="257" w:lineRule="auto"/>
              <w:jc w:val="both"/>
              <w:rPr>
                <w:rFonts w:ascii="Verdana" w:eastAsia="Verdana" w:hAnsi="Verdana" w:cs="Verdana"/>
              </w:rPr>
            </w:pPr>
            <w:r w:rsidRPr="0031645A">
              <w:rPr>
                <w:rFonts w:ascii="Verdana" w:eastAsia="Verdana" w:hAnsi="Verdana" w:cs="Verdana"/>
                <w:b/>
                <w:bCs/>
              </w:rPr>
              <w:t>Finansiškai gyvybinga veikla ir augimo planavimas.</w:t>
            </w:r>
            <w:r w:rsidRPr="0031645A">
              <w:rPr>
                <w:rFonts w:ascii="Verdana" w:eastAsia="Verdana" w:hAnsi="Verdana" w:cs="Verdana"/>
              </w:rPr>
              <w:t xml:space="preserve"> </w:t>
            </w:r>
          </w:p>
          <w:p w14:paraId="6FA86AE7" w14:textId="4BE99E9A" w:rsidR="0031645A" w:rsidRPr="007C1534" w:rsidRDefault="0031645A" w:rsidP="50E8E324">
            <w:pPr>
              <w:spacing w:line="257" w:lineRule="auto"/>
              <w:jc w:val="both"/>
              <w:rPr>
                <w:rFonts w:ascii="Verdana" w:eastAsia="Verdana" w:hAnsi="Verdana" w:cs="Verdana"/>
                <w:lang w:val="lt-LT"/>
              </w:rPr>
            </w:pPr>
            <w:r w:rsidRPr="0031645A">
              <w:rPr>
                <w:rFonts w:ascii="Verdana" w:eastAsia="Verdana" w:hAnsi="Verdana" w:cs="Verdana"/>
              </w:rPr>
              <w:t>Pagrindiniai veiklos kaštai; kainodaros principai; darbo laiko ir kitų išteklių vertės įvertinimas; pajamų ir išlaidų planavimas; pelningumo ir finansinio gyvybingumo vertinimas; individualios veiklos ir juridinių veiklos formų pagrindai; pirmųjų klientų ir pajamų planavimas; investicijų į produktyvumą vertinimas; paprasti finansų valdymo įrankiai.</w:t>
            </w:r>
          </w:p>
        </w:tc>
        <w:tc>
          <w:tcPr>
            <w:tcW w:w="1245" w:type="dxa"/>
            <w:vAlign w:val="center"/>
          </w:tcPr>
          <w:p w14:paraId="2B1A1269" w14:textId="3C6588CE" w:rsidR="002B0DDB" w:rsidRPr="00B13AA9" w:rsidRDefault="007C1534" w:rsidP="50E8E324">
            <w:pPr>
              <w:jc w:val="center"/>
              <w:rPr>
                <w:rFonts w:ascii="Verdana" w:eastAsia="Verdana" w:hAnsi="Verdana" w:cs="Verdana"/>
                <w:lang w:val="lt-LT"/>
              </w:rPr>
            </w:pPr>
            <w:r>
              <w:rPr>
                <w:rFonts w:ascii="Verdana" w:eastAsia="Verdana" w:hAnsi="Verdana" w:cs="Verdana"/>
                <w:lang w:val="lt-LT"/>
              </w:rPr>
              <w:t>2</w:t>
            </w:r>
          </w:p>
        </w:tc>
        <w:tc>
          <w:tcPr>
            <w:tcW w:w="1429" w:type="dxa"/>
            <w:vAlign w:val="center"/>
          </w:tcPr>
          <w:p w14:paraId="22410E9A" w14:textId="4F110EAF" w:rsidR="002B0DDB" w:rsidRPr="00B13AA9" w:rsidRDefault="007C1534" w:rsidP="50E8E324">
            <w:pPr>
              <w:jc w:val="center"/>
              <w:rPr>
                <w:rFonts w:ascii="Verdana" w:eastAsia="Verdana" w:hAnsi="Verdana" w:cs="Verdana"/>
                <w:lang w:val="lt-LT"/>
              </w:rPr>
            </w:pPr>
            <w:r>
              <w:rPr>
                <w:rFonts w:ascii="Verdana" w:eastAsia="Verdana" w:hAnsi="Verdana" w:cs="Verdana"/>
                <w:lang w:val="lt-LT"/>
              </w:rPr>
              <w:t>2</w:t>
            </w:r>
          </w:p>
        </w:tc>
        <w:tc>
          <w:tcPr>
            <w:tcW w:w="1213" w:type="dxa"/>
            <w:vAlign w:val="center"/>
          </w:tcPr>
          <w:p w14:paraId="34D9F639" w14:textId="653EDDA2" w:rsidR="002B0DDB" w:rsidRPr="00B13AA9" w:rsidRDefault="007C1534" w:rsidP="50E8E324">
            <w:pPr>
              <w:jc w:val="center"/>
              <w:rPr>
                <w:rFonts w:ascii="Verdana" w:eastAsia="Verdana" w:hAnsi="Verdana" w:cs="Verdana"/>
                <w:lang w:val="lt-LT"/>
              </w:rPr>
            </w:pPr>
            <w:r>
              <w:rPr>
                <w:rFonts w:ascii="Verdana" w:eastAsia="Verdana" w:hAnsi="Verdana" w:cs="Verdana"/>
                <w:lang w:val="lt-LT"/>
              </w:rPr>
              <w:t>4</w:t>
            </w:r>
          </w:p>
        </w:tc>
      </w:tr>
      <w:tr w:rsidR="002B0DDB" w:rsidRPr="008F628E" w14:paraId="7A6840CF" w14:textId="77777777" w:rsidTr="50E8E324">
        <w:trPr>
          <w:trHeight w:val="330"/>
        </w:trPr>
        <w:tc>
          <w:tcPr>
            <w:tcW w:w="1065" w:type="dxa"/>
            <w:vAlign w:val="center"/>
          </w:tcPr>
          <w:p w14:paraId="11FB0C7C" w14:textId="77777777" w:rsidR="002B0DDB" w:rsidRPr="00B13AA9" w:rsidRDefault="61C43B60" w:rsidP="50E8E324">
            <w:pPr>
              <w:pStyle w:val="Sraopastraipa"/>
              <w:numPr>
                <w:ilvl w:val="0"/>
                <w:numId w:val="33"/>
              </w:numPr>
              <w:rPr>
                <w:rFonts w:ascii="Verdana" w:eastAsia="Verdana" w:hAnsi="Verdana" w:cs="Verdana"/>
                <w:lang w:val="lt-LT"/>
              </w:rPr>
            </w:pPr>
            <w:r w:rsidRPr="00B13AA9">
              <w:rPr>
                <w:rFonts w:ascii="Verdana" w:eastAsia="Verdana" w:hAnsi="Verdana" w:cs="Verdana"/>
                <w:lang w:val="lt-LT"/>
              </w:rPr>
              <w:t xml:space="preserve"> </w:t>
            </w:r>
          </w:p>
        </w:tc>
        <w:tc>
          <w:tcPr>
            <w:tcW w:w="5008" w:type="dxa"/>
            <w:shd w:val="clear" w:color="auto" w:fill="B8CCE4"/>
            <w:vAlign w:val="center"/>
          </w:tcPr>
          <w:p w14:paraId="5821D294" w14:textId="77777777" w:rsidR="0031645A" w:rsidRDefault="0031645A" w:rsidP="50E8E324">
            <w:pPr>
              <w:jc w:val="both"/>
              <w:rPr>
                <w:rFonts w:ascii="Verdana" w:eastAsia="Verdana" w:hAnsi="Verdana" w:cs="Verdana"/>
                <w:b/>
                <w:bCs/>
              </w:rPr>
            </w:pPr>
            <w:r w:rsidRPr="0031645A">
              <w:rPr>
                <w:rFonts w:ascii="Verdana" w:eastAsia="Verdana" w:hAnsi="Verdana" w:cs="Verdana"/>
                <w:b/>
                <w:bCs/>
              </w:rPr>
              <w:t>Produktyvios veiklos planas ir idėjos pristatymas.</w:t>
            </w:r>
          </w:p>
          <w:p w14:paraId="671AA1D3" w14:textId="2FD9F892" w:rsidR="0031645A" w:rsidRPr="00B13AA9" w:rsidRDefault="0031645A" w:rsidP="50E8E324">
            <w:pPr>
              <w:jc w:val="both"/>
              <w:rPr>
                <w:rFonts w:ascii="Verdana" w:eastAsia="Verdana" w:hAnsi="Verdana" w:cs="Verdana"/>
                <w:lang w:val="lt-LT"/>
              </w:rPr>
            </w:pPr>
            <w:r w:rsidRPr="0031645A">
              <w:rPr>
                <w:rFonts w:ascii="Verdana" w:eastAsia="Verdana" w:hAnsi="Verdana" w:cs="Verdana"/>
              </w:rPr>
              <w:t xml:space="preserve"> Produktyvios veiklos modelio apibendrinimas; veiklos aktualumo klientui ir (ar) regionui pagrindimas; pirmųjų veiksmų ir 90 dienų plano sudarymas; pagrindinių rizikų įvertinimas; idėjos pateikimas; viešasis kalbėjimas; pasirengimas trumpam veiklos idėjos pristatymui; grįžtamojo ryšio priėmimas; produktyvios veiklos plano pristatymas; pasirengimas baigiamajam renginiui.</w:t>
            </w:r>
          </w:p>
        </w:tc>
        <w:tc>
          <w:tcPr>
            <w:tcW w:w="1245" w:type="dxa"/>
            <w:vAlign w:val="center"/>
          </w:tcPr>
          <w:p w14:paraId="03BEFF03" w14:textId="458695DC" w:rsidR="002B0DDB" w:rsidRPr="00B13AA9" w:rsidRDefault="007C1534" w:rsidP="50E8E324">
            <w:pPr>
              <w:jc w:val="center"/>
              <w:rPr>
                <w:rFonts w:ascii="Verdana" w:eastAsia="Verdana" w:hAnsi="Verdana" w:cs="Verdana"/>
                <w:lang w:val="lt-LT"/>
              </w:rPr>
            </w:pPr>
            <w:r>
              <w:rPr>
                <w:rFonts w:ascii="Verdana" w:eastAsia="Verdana" w:hAnsi="Verdana" w:cs="Verdana"/>
                <w:lang w:val="lt-LT"/>
              </w:rPr>
              <w:t>2</w:t>
            </w:r>
          </w:p>
        </w:tc>
        <w:tc>
          <w:tcPr>
            <w:tcW w:w="1429" w:type="dxa"/>
            <w:vAlign w:val="center"/>
          </w:tcPr>
          <w:p w14:paraId="5149C405" w14:textId="66F19EB2" w:rsidR="002B0DDB" w:rsidRPr="00B13AA9" w:rsidRDefault="007C1534" w:rsidP="50E8E324">
            <w:pPr>
              <w:jc w:val="center"/>
              <w:rPr>
                <w:rFonts w:ascii="Verdana" w:eastAsia="Verdana" w:hAnsi="Verdana" w:cs="Verdana"/>
                <w:lang w:val="lt-LT"/>
              </w:rPr>
            </w:pPr>
            <w:r>
              <w:rPr>
                <w:rFonts w:ascii="Verdana" w:eastAsia="Verdana" w:hAnsi="Verdana" w:cs="Verdana"/>
                <w:lang w:val="lt-LT"/>
              </w:rPr>
              <w:t>2</w:t>
            </w:r>
          </w:p>
        </w:tc>
        <w:tc>
          <w:tcPr>
            <w:tcW w:w="1213" w:type="dxa"/>
            <w:vAlign w:val="center"/>
          </w:tcPr>
          <w:p w14:paraId="15F1DAEC" w14:textId="41B729B9" w:rsidR="002B0DDB" w:rsidRPr="00B13AA9" w:rsidRDefault="007C1534" w:rsidP="50E8E324">
            <w:pPr>
              <w:jc w:val="center"/>
              <w:rPr>
                <w:rFonts w:ascii="Verdana" w:eastAsia="Verdana" w:hAnsi="Verdana" w:cs="Verdana"/>
                <w:lang w:val="lt-LT"/>
              </w:rPr>
            </w:pPr>
            <w:r>
              <w:rPr>
                <w:rFonts w:ascii="Verdana" w:eastAsia="Verdana" w:hAnsi="Verdana" w:cs="Verdana"/>
                <w:lang w:val="lt-LT"/>
              </w:rPr>
              <w:t>4</w:t>
            </w:r>
          </w:p>
        </w:tc>
      </w:tr>
      <w:tr w:rsidR="002B0DDB" w:rsidRPr="008F628E" w14:paraId="1FC21966" w14:textId="77777777" w:rsidTr="50E8E324">
        <w:trPr>
          <w:trHeight w:val="330"/>
        </w:trPr>
        <w:tc>
          <w:tcPr>
            <w:tcW w:w="6073" w:type="dxa"/>
            <w:gridSpan w:val="2"/>
            <w:vAlign w:val="center"/>
          </w:tcPr>
          <w:p w14:paraId="0C8B446E" w14:textId="77777777" w:rsidR="002B0DDB" w:rsidRPr="00B13AA9" w:rsidRDefault="61C43B60" w:rsidP="50E8E324">
            <w:pPr>
              <w:jc w:val="right"/>
              <w:rPr>
                <w:rFonts w:ascii="Verdana" w:eastAsia="Verdana" w:hAnsi="Verdana" w:cs="Verdana"/>
                <w:lang w:val="lt-LT"/>
              </w:rPr>
            </w:pPr>
            <w:r w:rsidRPr="00B13AA9">
              <w:rPr>
                <w:rFonts w:ascii="Verdana" w:eastAsia="Verdana" w:hAnsi="Verdana" w:cs="Verdana"/>
                <w:b/>
                <w:bCs/>
                <w:lang w:val="lt-LT"/>
              </w:rPr>
              <w:t>Iš viso*:</w:t>
            </w:r>
            <w:r w:rsidRPr="00B13AA9">
              <w:rPr>
                <w:rFonts w:ascii="Verdana" w:eastAsia="Verdana" w:hAnsi="Verdana" w:cs="Verdana"/>
                <w:lang w:val="lt-LT"/>
              </w:rPr>
              <w:t xml:space="preserve"> </w:t>
            </w:r>
          </w:p>
        </w:tc>
        <w:tc>
          <w:tcPr>
            <w:tcW w:w="1245" w:type="dxa"/>
            <w:vAlign w:val="center"/>
          </w:tcPr>
          <w:p w14:paraId="55CCF3EB" w14:textId="48633992" w:rsidR="002B0DDB" w:rsidRPr="00672ABA" w:rsidRDefault="00672ABA" w:rsidP="50E8E324">
            <w:pPr>
              <w:jc w:val="center"/>
              <w:rPr>
                <w:rFonts w:ascii="Verdana" w:eastAsia="Verdana" w:hAnsi="Verdana" w:cs="Verdana"/>
                <w:b/>
                <w:bCs/>
                <w:lang w:val="lt-LT"/>
              </w:rPr>
            </w:pPr>
            <w:r w:rsidRPr="00672ABA">
              <w:rPr>
                <w:rFonts w:ascii="Verdana" w:eastAsia="Verdana" w:hAnsi="Verdana" w:cs="Verdana"/>
                <w:b/>
                <w:bCs/>
                <w:lang w:val="lt-LT"/>
              </w:rPr>
              <w:t>10</w:t>
            </w:r>
          </w:p>
        </w:tc>
        <w:tc>
          <w:tcPr>
            <w:tcW w:w="1429" w:type="dxa"/>
            <w:vAlign w:val="center"/>
          </w:tcPr>
          <w:p w14:paraId="32B674E9" w14:textId="627E0DB9" w:rsidR="002B0DDB" w:rsidRPr="00B13AA9" w:rsidRDefault="00672ABA" w:rsidP="50E8E324">
            <w:pPr>
              <w:jc w:val="center"/>
              <w:rPr>
                <w:rFonts w:ascii="Verdana" w:eastAsia="Verdana" w:hAnsi="Verdana" w:cs="Verdana"/>
                <w:lang w:val="lt-LT"/>
              </w:rPr>
            </w:pPr>
            <w:r>
              <w:rPr>
                <w:rFonts w:ascii="Verdana" w:eastAsia="Verdana" w:hAnsi="Verdana" w:cs="Verdana"/>
                <w:b/>
                <w:bCs/>
                <w:lang w:val="lt-LT"/>
              </w:rPr>
              <w:t>10</w:t>
            </w:r>
          </w:p>
        </w:tc>
        <w:tc>
          <w:tcPr>
            <w:tcW w:w="1213" w:type="dxa"/>
            <w:vAlign w:val="center"/>
          </w:tcPr>
          <w:p w14:paraId="1CAFCFC2" w14:textId="34DC39DD" w:rsidR="002B0DDB" w:rsidRPr="00B13AA9" w:rsidRDefault="00672ABA" w:rsidP="50E8E324">
            <w:pPr>
              <w:jc w:val="center"/>
              <w:rPr>
                <w:rFonts w:ascii="Verdana" w:eastAsia="Verdana" w:hAnsi="Verdana" w:cs="Verdana"/>
                <w:lang w:val="lt-LT"/>
              </w:rPr>
            </w:pPr>
            <w:r>
              <w:rPr>
                <w:rFonts w:ascii="Verdana" w:eastAsia="Verdana" w:hAnsi="Verdana" w:cs="Verdana"/>
                <w:b/>
                <w:bCs/>
                <w:lang w:val="lt-LT"/>
              </w:rPr>
              <w:t>20</w:t>
            </w:r>
          </w:p>
        </w:tc>
      </w:tr>
    </w:tbl>
    <w:p w14:paraId="74552250" w14:textId="28BC97B4" w:rsidR="002B0DDB" w:rsidRPr="00B13AA9" w:rsidRDefault="61C43B60" w:rsidP="50E8E324">
      <w:pPr>
        <w:jc w:val="both"/>
        <w:rPr>
          <w:rFonts w:ascii="Verdana" w:eastAsia="Verdana" w:hAnsi="Verdana" w:cs="Verdana"/>
          <w:lang w:val="lt-LT"/>
        </w:rPr>
      </w:pPr>
      <w:r w:rsidRPr="00B13AA9">
        <w:rPr>
          <w:rFonts w:ascii="Verdana" w:eastAsia="Verdana" w:hAnsi="Verdana" w:cs="Verdana"/>
          <w:color w:val="000000" w:themeColor="text1"/>
          <w:lang w:val="lt-LT"/>
        </w:rPr>
        <w:t>*Į mokymosi valandas nėra įskaičiuotas laikas, skirtas kavos ir pietų pertraukoms</w:t>
      </w:r>
      <w:r w:rsidR="00672ABA">
        <w:rPr>
          <w:rFonts w:ascii="Verdana" w:eastAsia="Verdana" w:hAnsi="Verdana" w:cs="Verdana"/>
          <w:color w:val="000000" w:themeColor="text1"/>
          <w:lang w:val="lt-LT"/>
        </w:rPr>
        <w:t>.</w:t>
      </w:r>
    </w:p>
    <w:p w14:paraId="2913F474" w14:textId="3C4C7E87" w:rsidR="00C62F4C" w:rsidRPr="00B13AA9" w:rsidRDefault="3D22F8D2"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p w14:paraId="5CAE4B5B" w14:textId="7D95E140" w:rsidR="006108C4" w:rsidRPr="00B13AA9" w:rsidRDefault="006108C4" w:rsidP="50E8E324">
      <w:pPr>
        <w:spacing w:after="0" w:line="276" w:lineRule="auto"/>
        <w:jc w:val="right"/>
        <w:textAlignment w:val="baseline"/>
        <w:rPr>
          <w:rFonts w:ascii="Verdana" w:eastAsia="Verdana" w:hAnsi="Verdana" w:cs="Verdana"/>
          <w:lang w:val="lt-LT"/>
        </w:rPr>
      </w:pPr>
    </w:p>
    <w:p w14:paraId="4C7CF601" w14:textId="520B9919" w:rsidR="005D219F" w:rsidRPr="00B13AA9" w:rsidRDefault="003B78D1" w:rsidP="50E8E324">
      <w:pPr>
        <w:spacing w:line="276" w:lineRule="auto"/>
        <w:jc w:val="both"/>
        <w:rPr>
          <w:rFonts w:ascii="Verdana" w:eastAsia="Verdana" w:hAnsi="Verdana" w:cs="Verdana"/>
          <w:lang w:val="lt-LT"/>
        </w:rPr>
      </w:pPr>
      <w:r w:rsidRPr="00B13AA9">
        <w:rPr>
          <w:rFonts w:ascii="Verdana" w:eastAsia="Verdana" w:hAnsi="Verdana" w:cs="Verdana"/>
          <w:color w:val="666666"/>
          <w:lang w:val="lt-LT"/>
        </w:rPr>
        <w:br w:type="page"/>
      </w:r>
    </w:p>
    <w:p w14:paraId="28FDC70F" w14:textId="3A1CA3DB" w:rsidR="006108C4" w:rsidRPr="00B13AA9" w:rsidRDefault="384E8E95" w:rsidP="50E8E324">
      <w:pPr>
        <w:spacing w:after="0" w:line="276" w:lineRule="auto"/>
        <w:jc w:val="right"/>
        <w:textAlignment w:val="baseline"/>
        <w:rPr>
          <w:rFonts w:ascii="Verdana" w:eastAsia="Verdana" w:hAnsi="Verdana" w:cs="Verdana"/>
          <w:lang w:val="lt-LT"/>
        </w:rPr>
      </w:pPr>
      <w:r w:rsidRPr="00B13AA9">
        <w:rPr>
          <w:rFonts w:ascii="Verdana" w:eastAsia="Verdana" w:hAnsi="Verdana" w:cs="Verdana"/>
          <w:lang w:val="lt-LT"/>
        </w:rPr>
        <w:t>Techninės specifikacijos </w:t>
      </w:r>
      <w:r w:rsidR="006108C4">
        <w:br/>
      </w:r>
      <w:r w:rsidR="1ACC89F7" w:rsidRPr="00B13AA9">
        <w:rPr>
          <w:rFonts w:ascii="Verdana" w:eastAsia="Verdana" w:hAnsi="Verdana" w:cs="Verdana"/>
          <w:lang w:val="lt-LT"/>
        </w:rPr>
        <w:t>P</w:t>
      </w:r>
      <w:r w:rsidRPr="00B13AA9">
        <w:rPr>
          <w:rFonts w:ascii="Verdana" w:eastAsia="Verdana" w:hAnsi="Verdana" w:cs="Verdana"/>
          <w:lang w:val="lt-LT"/>
        </w:rPr>
        <w:t xml:space="preserve">riedas Nr. </w:t>
      </w:r>
      <w:r w:rsidR="46B77361" w:rsidRPr="00B13AA9">
        <w:rPr>
          <w:rFonts w:ascii="Verdana" w:eastAsia="Verdana" w:hAnsi="Verdana" w:cs="Verdana"/>
          <w:lang w:val="lt-LT"/>
        </w:rPr>
        <w:t>2</w:t>
      </w:r>
      <w:r w:rsidR="3ABD1612" w:rsidRPr="00B13AA9">
        <w:rPr>
          <w:rFonts w:ascii="Verdana" w:eastAsia="Verdana" w:hAnsi="Verdana" w:cs="Verdana"/>
          <w:lang w:val="lt-LT"/>
        </w:rPr>
        <w:t> </w:t>
      </w:r>
    </w:p>
    <w:p w14:paraId="2ACA41F9" w14:textId="2D1605D3" w:rsidR="006108C4" w:rsidRPr="00B13AA9" w:rsidRDefault="384E8E95" w:rsidP="50E8E324">
      <w:pPr>
        <w:spacing w:after="0" w:line="276" w:lineRule="auto"/>
        <w:jc w:val="center"/>
        <w:textAlignment w:val="baseline"/>
        <w:rPr>
          <w:rFonts w:ascii="Verdana" w:eastAsia="Verdana" w:hAnsi="Verdana" w:cs="Verdana"/>
          <w:lang w:val="lt-LT"/>
        </w:rPr>
      </w:pPr>
      <w:r w:rsidRPr="00B13AA9">
        <w:rPr>
          <w:rFonts w:ascii="Verdana" w:eastAsia="Verdana" w:hAnsi="Verdana" w:cs="Verdana"/>
          <w:lang w:val="lt-LT"/>
        </w:rPr>
        <w:t>(Ti</w:t>
      </w:r>
      <w:r w:rsidR="4CEEF1F0" w:rsidRPr="00B13AA9">
        <w:rPr>
          <w:rFonts w:ascii="Verdana" w:eastAsia="Verdana" w:hAnsi="Verdana" w:cs="Verdana"/>
          <w:lang w:val="lt-LT"/>
        </w:rPr>
        <w:t>e</w:t>
      </w:r>
      <w:r w:rsidRPr="00B13AA9">
        <w:rPr>
          <w:rFonts w:ascii="Verdana" w:eastAsia="Verdana" w:hAnsi="Verdana" w:cs="Verdana"/>
          <w:lang w:val="lt-LT"/>
        </w:rPr>
        <w:t>kėjo pavadinimas)</w:t>
      </w:r>
    </w:p>
    <w:p w14:paraId="2C51B7CA" w14:textId="6EEBA5F2" w:rsidR="006108C4" w:rsidRPr="00B13AA9" w:rsidRDefault="006108C4" w:rsidP="50E8E324">
      <w:pPr>
        <w:spacing w:after="0" w:line="276" w:lineRule="auto"/>
        <w:jc w:val="center"/>
        <w:textAlignment w:val="baseline"/>
        <w:rPr>
          <w:rFonts w:ascii="Verdana" w:eastAsia="Verdana" w:hAnsi="Verdana" w:cs="Verdana"/>
          <w:lang w:val="lt-LT"/>
        </w:rPr>
      </w:pPr>
    </w:p>
    <w:p w14:paraId="56047B0D" w14:textId="7554AC7D" w:rsidR="006108C4" w:rsidRPr="00B13AA9" w:rsidRDefault="384E8E95" w:rsidP="50E8E324">
      <w:pPr>
        <w:spacing w:after="0" w:line="276" w:lineRule="auto"/>
        <w:jc w:val="center"/>
        <w:textAlignment w:val="baseline"/>
        <w:rPr>
          <w:rFonts w:ascii="Verdana" w:eastAsia="Verdana" w:hAnsi="Verdana" w:cs="Verdana"/>
          <w:lang w:val="lt-LT"/>
        </w:rPr>
      </w:pPr>
      <w:r w:rsidRPr="00B13AA9">
        <w:rPr>
          <w:rFonts w:ascii="Verdana" w:eastAsia="Verdana" w:hAnsi="Verdana" w:cs="Verdana"/>
          <w:lang w:val="lt-LT"/>
        </w:rPr>
        <w:t>(Juridinio asmens teisinė forma, buveinė, kontaktinė informacija, registro, kuriame kaupiami ir saugomi duomenys apie ti</w:t>
      </w:r>
      <w:r w:rsidR="4CEEF1F0" w:rsidRPr="00B13AA9">
        <w:rPr>
          <w:rFonts w:ascii="Verdana" w:eastAsia="Verdana" w:hAnsi="Verdana" w:cs="Verdana"/>
          <w:lang w:val="lt-LT"/>
        </w:rPr>
        <w:t>e</w:t>
      </w:r>
      <w:r w:rsidRPr="00B13AA9">
        <w:rPr>
          <w:rFonts w:ascii="Verdana" w:eastAsia="Verdana" w:hAnsi="Verdana" w:cs="Verdana"/>
          <w:lang w:val="lt-LT"/>
        </w:rPr>
        <w:t>kėją, pavadinimas, juridinio asmens kodas, pridėtinės vertės mokesčio mokėtojo kodas, jei juridinis asmuo yra pridėtinės vertės mokesčio mokėtojas)</w:t>
      </w:r>
    </w:p>
    <w:p w14:paraId="13C4CAB5" w14:textId="7FA133A7" w:rsidR="00242719" w:rsidRPr="00B13AA9" w:rsidRDefault="00242719" w:rsidP="50E8E324">
      <w:pPr>
        <w:spacing w:after="0" w:line="276" w:lineRule="auto"/>
        <w:jc w:val="both"/>
        <w:textAlignment w:val="baseline"/>
        <w:rPr>
          <w:rFonts w:ascii="Verdana" w:eastAsia="Verdana" w:hAnsi="Verdana" w:cs="Verdana"/>
          <w:lang w:val="lt-LT"/>
        </w:rPr>
      </w:pPr>
    </w:p>
    <w:p w14:paraId="04F1842F" w14:textId="6A41416C"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______________________</w:t>
      </w:r>
      <w:r w:rsidR="7E172796" w:rsidRPr="00B13AA9">
        <w:rPr>
          <w:rFonts w:ascii="Verdana" w:eastAsia="Verdana" w:hAnsi="Verdana" w:cs="Verdana"/>
          <w:lang w:val="lt-LT"/>
        </w:rPr>
        <w:t>_________</w:t>
      </w:r>
      <w:r w:rsidRPr="00B13AA9">
        <w:rPr>
          <w:rFonts w:ascii="Verdana" w:eastAsia="Verdana" w:hAnsi="Verdana" w:cs="Verdana"/>
          <w:lang w:val="lt-LT"/>
        </w:rPr>
        <w:t> </w:t>
      </w:r>
    </w:p>
    <w:p w14:paraId="4068A61D"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(Adresatas (perkančioji organizacija)) </w:t>
      </w:r>
    </w:p>
    <w:p w14:paraId="09B9725E"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p w14:paraId="2A652CBB" w14:textId="72FC3EA6" w:rsidR="006108C4" w:rsidRPr="00B13AA9" w:rsidRDefault="384E8E95" w:rsidP="50E8E324">
      <w:pPr>
        <w:spacing w:after="0" w:line="276" w:lineRule="auto"/>
        <w:jc w:val="center"/>
        <w:textAlignment w:val="baseline"/>
        <w:rPr>
          <w:rFonts w:ascii="Verdana" w:eastAsia="Verdana" w:hAnsi="Verdana" w:cs="Verdana"/>
          <w:lang w:val="lt-LT"/>
        </w:rPr>
      </w:pPr>
      <w:r w:rsidRPr="00B13AA9">
        <w:rPr>
          <w:rFonts w:ascii="Verdana" w:eastAsia="Verdana" w:hAnsi="Verdana" w:cs="Verdana"/>
          <w:b/>
          <w:bCs/>
          <w:lang w:val="lt-LT"/>
        </w:rPr>
        <w:t>GALUTINĖ PASLAUGŲ TEIKIMO ATASKAITA</w:t>
      </w:r>
    </w:p>
    <w:p w14:paraId="0671DEB3" w14:textId="51FC5559" w:rsidR="006108C4" w:rsidRPr="00B13AA9" w:rsidRDefault="384E8E95" w:rsidP="50E8E324">
      <w:pPr>
        <w:shd w:val="clear" w:color="auto" w:fill="FFFFFF" w:themeFill="background1"/>
        <w:spacing w:after="0" w:line="276" w:lineRule="auto"/>
        <w:jc w:val="center"/>
        <w:textAlignment w:val="baseline"/>
        <w:rPr>
          <w:rFonts w:ascii="Verdana" w:eastAsia="Verdana" w:hAnsi="Verdana" w:cs="Verdana"/>
          <w:lang w:val="lt-LT"/>
        </w:rPr>
      </w:pPr>
      <w:r w:rsidRPr="00B13AA9">
        <w:rPr>
          <w:rFonts w:ascii="Verdana" w:eastAsia="Verdana" w:hAnsi="Verdana" w:cs="Verdana"/>
          <w:lang w:val="lt-LT"/>
        </w:rPr>
        <w:t>_____________</w:t>
      </w:r>
      <w:r w:rsidRPr="00B13AA9">
        <w:rPr>
          <w:rFonts w:ascii="Verdana" w:eastAsia="Verdana" w:hAnsi="Verdana" w:cs="Verdana"/>
          <w:b/>
          <w:bCs/>
          <w:color w:val="000000" w:themeColor="text1"/>
          <w:lang w:val="lt-LT"/>
        </w:rPr>
        <w:t> Nr.</w:t>
      </w:r>
      <w:r w:rsidRPr="00B13AA9">
        <w:rPr>
          <w:rFonts w:ascii="Verdana" w:eastAsia="Verdana" w:hAnsi="Verdana" w:cs="Verdana"/>
          <w:lang w:val="lt-LT"/>
        </w:rPr>
        <w:t> ______</w:t>
      </w:r>
    </w:p>
    <w:p w14:paraId="5979278E" w14:textId="586318AA" w:rsidR="006108C4" w:rsidRPr="00B13AA9" w:rsidRDefault="384E8E95" w:rsidP="50E8E324">
      <w:pPr>
        <w:shd w:val="clear" w:color="auto" w:fill="FFFFFF" w:themeFill="background1"/>
        <w:spacing w:after="0" w:line="276" w:lineRule="auto"/>
        <w:jc w:val="center"/>
        <w:textAlignment w:val="baseline"/>
        <w:rPr>
          <w:rFonts w:ascii="Verdana" w:eastAsia="Verdana" w:hAnsi="Verdana" w:cs="Verdana"/>
          <w:lang w:val="lt-LT"/>
        </w:rPr>
      </w:pPr>
      <w:r w:rsidRPr="00B13AA9">
        <w:rPr>
          <w:rFonts w:ascii="Verdana" w:eastAsia="Verdana" w:hAnsi="Verdana" w:cs="Verdana"/>
          <w:color w:val="000000" w:themeColor="text1"/>
          <w:lang w:val="lt-LT"/>
        </w:rPr>
        <w:t>(Data)</w:t>
      </w:r>
    </w:p>
    <w:p w14:paraId="17EF6B13" w14:textId="77777777" w:rsidR="006108C4" w:rsidRPr="00B13AA9" w:rsidRDefault="384E8E95" w:rsidP="50E8E324">
      <w:pPr>
        <w:shd w:val="clear" w:color="auto" w:fill="FFFFFF" w:themeFill="background1"/>
        <w:spacing w:after="0" w:line="276" w:lineRule="auto"/>
        <w:jc w:val="both"/>
        <w:textAlignment w:val="baseline"/>
        <w:rPr>
          <w:rFonts w:ascii="Verdana" w:eastAsia="Verdana" w:hAnsi="Verdana" w:cs="Verdana"/>
          <w:lang w:val="lt-LT"/>
        </w:rPr>
      </w:pPr>
      <w:r w:rsidRPr="00B13AA9">
        <w:rPr>
          <w:rFonts w:ascii="Verdana" w:eastAsia="Verdana" w:hAnsi="Verdana" w:cs="Verdana"/>
          <w:color w:val="000000" w:themeColor="text1"/>
          <w:lang w:val="lt-LT"/>
        </w:rPr>
        <w:t> </w:t>
      </w:r>
    </w:p>
    <w:p w14:paraId="56EB6E60" w14:textId="0FA1BA08" w:rsidR="006108C4" w:rsidRPr="00B13AA9" w:rsidRDefault="384E8E95" w:rsidP="50E8E324">
      <w:pPr>
        <w:pStyle w:val="Sraopastraipa"/>
        <w:numPr>
          <w:ilvl w:val="0"/>
          <w:numId w:val="25"/>
        </w:num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Įgyvendinti Programos ciklai.</w:t>
      </w:r>
      <w:r w:rsidRPr="00B13AA9">
        <w:rPr>
          <w:rFonts w:ascii="Verdana" w:eastAsia="Verdana" w:hAnsi="Verdana" w:cs="Verdana"/>
          <w:b/>
          <w:bCs/>
          <w:lang w:val="lt-LT"/>
        </w:rPr>
        <w:t> </w:t>
      </w:r>
      <w:r w:rsidRPr="00B13AA9">
        <w:rPr>
          <w:rFonts w:ascii="Verdana" w:eastAsia="Verdana" w:hAnsi="Verdana" w:cs="Verdana"/>
          <w:lang w:val="lt-LT"/>
        </w:rPr>
        <w:t>Lentelėje nurodomi įgyvendinti ciklai pagal skirting</w:t>
      </w:r>
      <w:r w:rsidR="00672ABA">
        <w:rPr>
          <w:rFonts w:ascii="Verdana" w:eastAsia="Verdana" w:hAnsi="Verdana" w:cs="Verdana"/>
          <w:lang w:val="lt-LT"/>
        </w:rPr>
        <w:t>as profesines mokyklas</w:t>
      </w:r>
      <w:r w:rsidRPr="00B13AA9">
        <w:rPr>
          <w:rFonts w:ascii="Verdana" w:eastAsia="Verdana" w:hAnsi="Verdana" w:cs="Verdana"/>
          <w:lang w:val="lt-LT"/>
        </w:rPr>
        <w:t>, juose dalyvavusių dalyvių skaičius, ekspertų skaiči</w:t>
      </w:r>
      <w:r w:rsidR="7E172796" w:rsidRPr="00B13AA9">
        <w:rPr>
          <w:rFonts w:ascii="Verdana" w:eastAsia="Verdana" w:hAnsi="Verdana" w:cs="Verdana"/>
          <w:lang w:val="lt-LT"/>
        </w:rPr>
        <w:t>us</w:t>
      </w:r>
      <w:r w:rsidRPr="00B13AA9">
        <w:rPr>
          <w:rFonts w:ascii="Verdana" w:eastAsia="Verdana" w:hAnsi="Verdana" w:cs="Verdana"/>
          <w:lang w:val="lt-LT"/>
        </w:rPr>
        <w:t>, ir kita informacija.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
        <w:gridCol w:w="2768"/>
        <w:gridCol w:w="1741"/>
        <w:gridCol w:w="1238"/>
        <w:gridCol w:w="1225"/>
        <w:gridCol w:w="2516"/>
      </w:tblGrid>
      <w:tr w:rsidR="007F6823" w:rsidRPr="005C5080" w14:paraId="1555F04A" w14:textId="77777777" w:rsidTr="50E8E324">
        <w:trPr>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F634BD"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Nr.</w:t>
            </w:r>
            <w:r w:rsidRPr="00B13AA9">
              <w:rPr>
                <w:rFonts w:ascii="Verdana" w:eastAsia="Verdana" w:hAnsi="Verdana" w:cs="Verdana"/>
                <w:lang w:val="lt-LT"/>
              </w:rPr>
              <w:t> </w:t>
            </w:r>
          </w:p>
        </w:tc>
        <w:tc>
          <w:tcPr>
            <w:tcW w:w="0" w:type="auto"/>
            <w:tcBorders>
              <w:top w:val="single" w:sz="6" w:space="0" w:color="000000" w:themeColor="text1"/>
              <w:left w:val="nil"/>
              <w:bottom w:val="single" w:sz="6" w:space="0" w:color="000000" w:themeColor="text1"/>
              <w:right w:val="single" w:sz="6" w:space="0" w:color="000000" w:themeColor="text1"/>
            </w:tcBorders>
            <w:vAlign w:val="center"/>
            <w:hideMark/>
          </w:tcPr>
          <w:p w14:paraId="205204AA" w14:textId="54E68EA4"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Veiklos pavadinimas </w:t>
            </w:r>
            <w:r w:rsidR="2201B123" w:rsidRPr="00B13AA9">
              <w:rPr>
                <w:rFonts w:ascii="Verdana" w:eastAsia="Verdana" w:hAnsi="Verdana" w:cs="Verdana"/>
                <w:i/>
                <w:iCs/>
                <w:lang w:val="lt-LT"/>
              </w:rPr>
              <w:t>(iš patvirtinto Programos įgyvendinimo plano)</w:t>
            </w:r>
            <w:r w:rsidR="2201B123" w:rsidRPr="00B13AA9">
              <w:rPr>
                <w:rFonts w:ascii="Verdana" w:eastAsia="Verdana" w:hAnsi="Verdana" w:cs="Verdana"/>
                <w:lang w:val="lt-LT"/>
              </w:rPr>
              <w:t> </w:t>
            </w:r>
          </w:p>
        </w:tc>
        <w:tc>
          <w:tcPr>
            <w:tcW w:w="0" w:type="auto"/>
            <w:tcBorders>
              <w:top w:val="single" w:sz="6" w:space="0" w:color="000000" w:themeColor="text1"/>
              <w:left w:val="nil"/>
              <w:bottom w:val="single" w:sz="6" w:space="0" w:color="000000" w:themeColor="text1"/>
              <w:right w:val="single" w:sz="6" w:space="0" w:color="000000" w:themeColor="text1"/>
            </w:tcBorders>
            <w:vAlign w:val="center"/>
            <w:hideMark/>
          </w:tcPr>
          <w:p w14:paraId="0589A49C"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Veiklos trukmė</w:t>
            </w:r>
            <w:r w:rsidRPr="00B13AA9">
              <w:rPr>
                <w:rFonts w:ascii="Verdana" w:eastAsia="Verdana" w:hAnsi="Verdana" w:cs="Verdana"/>
                <w:lang w:val="lt-LT"/>
              </w:rPr>
              <w:t> (val.) </w:t>
            </w:r>
          </w:p>
        </w:tc>
        <w:tc>
          <w:tcPr>
            <w:tcW w:w="0" w:type="auto"/>
            <w:tcBorders>
              <w:top w:val="single" w:sz="6" w:space="0" w:color="000000" w:themeColor="text1"/>
              <w:left w:val="nil"/>
              <w:bottom w:val="single" w:sz="6" w:space="0" w:color="000000" w:themeColor="text1"/>
              <w:right w:val="single" w:sz="6" w:space="0" w:color="000000" w:themeColor="text1"/>
            </w:tcBorders>
            <w:vAlign w:val="center"/>
            <w:hideMark/>
          </w:tcPr>
          <w:p w14:paraId="0C7CA6A7"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Dalyvių skaičius </w:t>
            </w:r>
            <w:r w:rsidRPr="00B13AA9">
              <w:rPr>
                <w:rFonts w:ascii="Verdana" w:eastAsia="Verdana" w:hAnsi="Verdana" w:cs="Verdana"/>
                <w:lang w:val="lt-LT"/>
              </w:rPr>
              <w:t> </w:t>
            </w:r>
          </w:p>
        </w:tc>
        <w:tc>
          <w:tcPr>
            <w:tcW w:w="0" w:type="auto"/>
            <w:tcBorders>
              <w:top w:val="single" w:sz="6" w:space="0" w:color="000000" w:themeColor="text1"/>
              <w:left w:val="nil"/>
              <w:bottom w:val="single" w:sz="6" w:space="0" w:color="000000" w:themeColor="text1"/>
              <w:right w:val="single" w:sz="6" w:space="0" w:color="000000" w:themeColor="text1"/>
            </w:tcBorders>
            <w:vAlign w:val="center"/>
            <w:hideMark/>
          </w:tcPr>
          <w:p w14:paraId="25120E11"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Regionas</w:t>
            </w:r>
            <w:r w:rsidRPr="00B13AA9">
              <w:rPr>
                <w:rFonts w:ascii="Verdana" w:eastAsia="Verdana" w:hAnsi="Verdana" w:cs="Verdana"/>
                <w:lang w:val="lt-LT"/>
              </w:rPr>
              <w:t> </w:t>
            </w:r>
          </w:p>
        </w:tc>
        <w:tc>
          <w:tcPr>
            <w:tcW w:w="0" w:type="auto"/>
            <w:tcBorders>
              <w:top w:val="single" w:sz="6" w:space="0" w:color="000000" w:themeColor="text1"/>
              <w:left w:val="nil"/>
              <w:bottom w:val="single" w:sz="6" w:space="0" w:color="000000" w:themeColor="text1"/>
              <w:right w:val="single" w:sz="6" w:space="0" w:color="000000" w:themeColor="text1"/>
            </w:tcBorders>
            <w:vAlign w:val="center"/>
            <w:hideMark/>
          </w:tcPr>
          <w:p w14:paraId="40B25AE6"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Komentarai </w:t>
            </w:r>
            <w:r w:rsidRPr="00B13AA9">
              <w:rPr>
                <w:rFonts w:ascii="Verdana" w:eastAsia="Verdana" w:hAnsi="Verdana" w:cs="Verdana"/>
                <w:i/>
                <w:iCs/>
                <w:lang w:val="lt-LT"/>
              </w:rPr>
              <w:t>(kita Perkančiajai organizacijai reikalinga žinoti informacija)</w:t>
            </w:r>
            <w:r w:rsidRPr="00B13AA9">
              <w:rPr>
                <w:rFonts w:ascii="Verdana" w:eastAsia="Verdana" w:hAnsi="Verdana" w:cs="Verdana"/>
                <w:lang w:val="lt-LT"/>
              </w:rPr>
              <w:t> </w:t>
            </w:r>
          </w:p>
        </w:tc>
      </w:tr>
      <w:tr w:rsidR="007F6823" w:rsidRPr="008F628E" w14:paraId="10943880" w14:textId="77777777" w:rsidTr="50E8E324">
        <w:trPr>
          <w:jc w:val="center"/>
        </w:trPr>
        <w:tc>
          <w:tcPr>
            <w:tcW w:w="0" w:type="auto"/>
            <w:tcBorders>
              <w:top w:val="nil"/>
              <w:left w:val="single" w:sz="6" w:space="0" w:color="000000" w:themeColor="text1"/>
              <w:bottom w:val="single" w:sz="6" w:space="0" w:color="000000" w:themeColor="text1"/>
              <w:right w:val="single" w:sz="6" w:space="0" w:color="000000" w:themeColor="text1"/>
            </w:tcBorders>
            <w:vAlign w:val="center"/>
            <w:hideMark/>
          </w:tcPr>
          <w:p w14:paraId="1CF00C58" w14:textId="77777777" w:rsidR="006108C4" w:rsidRPr="00B13AA9" w:rsidRDefault="384E8E95" w:rsidP="50E8E324">
            <w:pPr>
              <w:spacing w:after="0" w:line="276" w:lineRule="auto"/>
              <w:jc w:val="both"/>
              <w:textAlignment w:val="baseline"/>
              <w:rPr>
                <w:rFonts w:ascii="Verdana" w:eastAsia="Verdana" w:hAnsi="Verdana" w:cs="Verdana"/>
                <w:i/>
                <w:iCs/>
                <w:lang w:val="lt-LT"/>
              </w:rPr>
            </w:pPr>
            <w:r w:rsidRPr="00B13AA9">
              <w:rPr>
                <w:rFonts w:ascii="Verdana" w:eastAsia="Verdana" w:hAnsi="Verdana" w:cs="Verdana"/>
                <w:i/>
                <w:iCs/>
                <w:lang w:val="lt-LT"/>
              </w:rPr>
              <w:t>1. </w:t>
            </w:r>
          </w:p>
        </w:tc>
        <w:tc>
          <w:tcPr>
            <w:tcW w:w="0" w:type="auto"/>
            <w:tcBorders>
              <w:top w:val="nil"/>
              <w:left w:val="nil"/>
              <w:bottom w:val="single" w:sz="6" w:space="0" w:color="000000" w:themeColor="text1"/>
              <w:right w:val="single" w:sz="6" w:space="0" w:color="000000" w:themeColor="text1"/>
            </w:tcBorders>
            <w:vAlign w:val="center"/>
            <w:hideMark/>
          </w:tcPr>
          <w:p w14:paraId="40164E0E" w14:textId="4A6A7BAE" w:rsidR="006108C4" w:rsidRPr="00B13AA9" w:rsidRDefault="384E8E95" w:rsidP="50E8E324">
            <w:pPr>
              <w:spacing w:after="0" w:line="276" w:lineRule="auto"/>
              <w:jc w:val="both"/>
              <w:textAlignment w:val="baseline"/>
              <w:rPr>
                <w:rFonts w:ascii="Verdana" w:eastAsia="Verdana" w:hAnsi="Verdana" w:cs="Verdana"/>
                <w:i/>
                <w:iCs/>
                <w:lang w:val="lt-LT"/>
              </w:rPr>
            </w:pPr>
            <w:r w:rsidRPr="00B13AA9">
              <w:rPr>
                <w:rFonts w:ascii="Verdana" w:eastAsia="Verdana" w:hAnsi="Verdana" w:cs="Verdana"/>
                <w:i/>
                <w:iCs/>
                <w:lang w:val="lt-LT"/>
              </w:rPr>
              <w:t xml:space="preserve">Programos ciklas </w:t>
            </w:r>
          </w:p>
        </w:tc>
        <w:tc>
          <w:tcPr>
            <w:tcW w:w="0" w:type="auto"/>
            <w:tcBorders>
              <w:top w:val="nil"/>
              <w:left w:val="nil"/>
              <w:bottom w:val="single" w:sz="6" w:space="0" w:color="000000" w:themeColor="text1"/>
              <w:right w:val="single" w:sz="6" w:space="0" w:color="000000" w:themeColor="text1"/>
            </w:tcBorders>
            <w:vAlign w:val="center"/>
            <w:hideMark/>
          </w:tcPr>
          <w:p w14:paraId="32BD50DE" w14:textId="77777777" w:rsidR="006108C4" w:rsidRPr="00B13AA9" w:rsidRDefault="384E8E95" w:rsidP="50E8E324">
            <w:pPr>
              <w:spacing w:after="0" w:line="276" w:lineRule="auto"/>
              <w:jc w:val="both"/>
              <w:textAlignment w:val="baseline"/>
              <w:rPr>
                <w:rFonts w:ascii="Verdana" w:eastAsia="Verdana" w:hAnsi="Verdana" w:cs="Verdana"/>
                <w:i/>
                <w:iCs/>
                <w:lang w:val="lt-LT"/>
              </w:rPr>
            </w:pPr>
            <w:r w:rsidRPr="00B13AA9">
              <w:rPr>
                <w:rFonts w:ascii="Verdana" w:eastAsia="Verdana" w:hAnsi="Verdana" w:cs="Verdana"/>
                <w:i/>
                <w:iCs/>
                <w:lang w:val="lt-LT"/>
              </w:rPr>
              <w:t> </w:t>
            </w:r>
          </w:p>
        </w:tc>
        <w:tc>
          <w:tcPr>
            <w:tcW w:w="0" w:type="auto"/>
            <w:tcBorders>
              <w:top w:val="nil"/>
              <w:left w:val="nil"/>
              <w:bottom w:val="single" w:sz="6" w:space="0" w:color="000000" w:themeColor="text1"/>
              <w:right w:val="single" w:sz="6" w:space="0" w:color="000000" w:themeColor="text1"/>
            </w:tcBorders>
            <w:vAlign w:val="center"/>
            <w:hideMark/>
          </w:tcPr>
          <w:p w14:paraId="23D43010" w14:textId="3FCFC0D1" w:rsidR="007272E9" w:rsidRPr="00B13AA9" w:rsidRDefault="00672ABA" w:rsidP="50E8E324">
            <w:pPr>
              <w:spacing w:after="0" w:line="276" w:lineRule="auto"/>
              <w:jc w:val="both"/>
              <w:textAlignment w:val="baseline"/>
              <w:rPr>
                <w:rFonts w:ascii="Verdana" w:eastAsia="Verdana" w:hAnsi="Verdana" w:cs="Verdana"/>
                <w:i/>
                <w:iCs/>
                <w:lang w:val="lt-LT"/>
              </w:rPr>
            </w:pPr>
            <w:r>
              <w:rPr>
                <w:rFonts w:ascii="Verdana" w:eastAsia="Verdana" w:hAnsi="Verdana" w:cs="Verdana"/>
                <w:i/>
                <w:iCs/>
                <w:lang w:val="lt-LT"/>
              </w:rPr>
              <w:t>x</w:t>
            </w:r>
            <w:r w:rsidR="384E8E95" w:rsidRPr="00B13AA9">
              <w:rPr>
                <w:rFonts w:ascii="Verdana" w:eastAsia="Verdana" w:hAnsi="Verdana" w:cs="Verdana"/>
                <w:i/>
                <w:iCs/>
                <w:lang w:val="lt-LT"/>
              </w:rPr>
              <w:t xml:space="preserve"> dalyvių</w:t>
            </w:r>
          </w:p>
          <w:p w14:paraId="1E44A05E" w14:textId="064D8560" w:rsidR="006108C4" w:rsidRPr="00B13AA9" w:rsidRDefault="006108C4" w:rsidP="50E8E324">
            <w:pPr>
              <w:spacing w:after="0" w:line="276" w:lineRule="auto"/>
              <w:jc w:val="both"/>
              <w:textAlignment w:val="baseline"/>
              <w:rPr>
                <w:rFonts w:ascii="Verdana" w:eastAsia="Verdana" w:hAnsi="Verdana" w:cs="Verdana"/>
                <w:i/>
                <w:iCs/>
                <w:lang w:val="lt-LT"/>
              </w:rPr>
            </w:pPr>
          </w:p>
        </w:tc>
        <w:tc>
          <w:tcPr>
            <w:tcW w:w="0" w:type="auto"/>
            <w:tcBorders>
              <w:top w:val="nil"/>
              <w:left w:val="nil"/>
              <w:bottom w:val="single" w:sz="6" w:space="0" w:color="000000" w:themeColor="text1"/>
              <w:right w:val="single" w:sz="6" w:space="0" w:color="000000" w:themeColor="text1"/>
            </w:tcBorders>
            <w:vAlign w:val="center"/>
            <w:hideMark/>
          </w:tcPr>
          <w:p w14:paraId="49C905B9" w14:textId="7C6F8B83" w:rsidR="006108C4" w:rsidRPr="00B13AA9" w:rsidRDefault="00672ABA" w:rsidP="50E8E324">
            <w:pPr>
              <w:spacing w:after="0" w:line="276" w:lineRule="auto"/>
              <w:jc w:val="both"/>
              <w:textAlignment w:val="baseline"/>
              <w:rPr>
                <w:rFonts w:ascii="Verdana" w:eastAsia="Verdana" w:hAnsi="Verdana" w:cs="Verdana"/>
                <w:i/>
                <w:iCs/>
                <w:lang w:val="lt-LT"/>
              </w:rPr>
            </w:pPr>
            <w:r>
              <w:rPr>
                <w:rFonts w:ascii="Verdana" w:eastAsia="Verdana" w:hAnsi="Verdana" w:cs="Verdana"/>
                <w:i/>
                <w:iCs/>
                <w:lang w:val="lt-LT"/>
              </w:rPr>
              <w:t>X miestas</w:t>
            </w:r>
            <w:r w:rsidR="384E8E95" w:rsidRPr="00B13AA9">
              <w:rPr>
                <w:rFonts w:ascii="Verdana" w:eastAsia="Verdana" w:hAnsi="Verdana" w:cs="Verdana"/>
                <w:i/>
                <w:iCs/>
                <w:lang w:val="lt-LT"/>
              </w:rPr>
              <w:t> </w:t>
            </w:r>
          </w:p>
        </w:tc>
        <w:tc>
          <w:tcPr>
            <w:tcW w:w="0" w:type="auto"/>
            <w:tcBorders>
              <w:top w:val="nil"/>
              <w:left w:val="nil"/>
              <w:bottom w:val="single" w:sz="6" w:space="0" w:color="000000" w:themeColor="text1"/>
              <w:right w:val="single" w:sz="6" w:space="0" w:color="000000" w:themeColor="text1"/>
            </w:tcBorders>
            <w:vAlign w:val="center"/>
            <w:hideMark/>
          </w:tcPr>
          <w:p w14:paraId="3FED604D" w14:textId="77777777" w:rsidR="006108C4" w:rsidRPr="00B13AA9" w:rsidRDefault="384E8E95" w:rsidP="50E8E324">
            <w:pPr>
              <w:spacing w:after="0" w:line="276" w:lineRule="auto"/>
              <w:jc w:val="both"/>
              <w:textAlignment w:val="baseline"/>
              <w:rPr>
                <w:rFonts w:ascii="Verdana" w:eastAsia="Verdana" w:hAnsi="Verdana" w:cs="Verdana"/>
                <w:i/>
                <w:iCs/>
                <w:lang w:val="lt-LT"/>
              </w:rPr>
            </w:pPr>
            <w:r w:rsidRPr="00B13AA9">
              <w:rPr>
                <w:rFonts w:ascii="Verdana" w:eastAsia="Verdana" w:hAnsi="Verdana" w:cs="Verdana"/>
                <w:i/>
                <w:iCs/>
                <w:lang w:val="lt-LT"/>
              </w:rPr>
              <w:t> </w:t>
            </w:r>
          </w:p>
        </w:tc>
      </w:tr>
      <w:tr w:rsidR="007F6823" w:rsidRPr="008F628E" w14:paraId="6C143E48" w14:textId="77777777" w:rsidTr="50E8E324">
        <w:trPr>
          <w:jc w:val="center"/>
        </w:trPr>
        <w:tc>
          <w:tcPr>
            <w:tcW w:w="0" w:type="auto"/>
            <w:tcBorders>
              <w:top w:val="nil"/>
              <w:left w:val="single" w:sz="6" w:space="0" w:color="000000" w:themeColor="text1"/>
              <w:bottom w:val="single" w:sz="6" w:space="0" w:color="000000" w:themeColor="text1"/>
              <w:right w:val="single" w:sz="6" w:space="0" w:color="000000" w:themeColor="text1"/>
            </w:tcBorders>
            <w:vAlign w:val="center"/>
            <w:hideMark/>
          </w:tcPr>
          <w:p w14:paraId="214847C4"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2. </w:t>
            </w:r>
          </w:p>
        </w:tc>
        <w:tc>
          <w:tcPr>
            <w:tcW w:w="0" w:type="auto"/>
            <w:tcBorders>
              <w:top w:val="nil"/>
              <w:left w:val="nil"/>
              <w:bottom w:val="single" w:sz="6" w:space="0" w:color="000000" w:themeColor="text1"/>
              <w:right w:val="single" w:sz="6" w:space="0" w:color="000000" w:themeColor="text1"/>
            </w:tcBorders>
            <w:vAlign w:val="center"/>
            <w:hideMark/>
          </w:tcPr>
          <w:p w14:paraId="6CF5E5B2"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c>
          <w:tcPr>
            <w:tcW w:w="0" w:type="auto"/>
            <w:tcBorders>
              <w:top w:val="nil"/>
              <w:left w:val="nil"/>
              <w:bottom w:val="single" w:sz="6" w:space="0" w:color="000000" w:themeColor="text1"/>
              <w:right w:val="single" w:sz="6" w:space="0" w:color="000000" w:themeColor="text1"/>
            </w:tcBorders>
            <w:vAlign w:val="center"/>
            <w:hideMark/>
          </w:tcPr>
          <w:p w14:paraId="3079C00C"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c>
          <w:tcPr>
            <w:tcW w:w="0" w:type="auto"/>
            <w:tcBorders>
              <w:top w:val="nil"/>
              <w:left w:val="nil"/>
              <w:bottom w:val="single" w:sz="6" w:space="0" w:color="000000" w:themeColor="text1"/>
              <w:right w:val="single" w:sz="6" w:space="0" w:color="000000" w:themeColor="text1"/>
            </w:tcBorders>
            <w:vAlign w:val="center"/>
            <w:hideMark/>
          </w:tcPr>
          <w:p w14:paraId="49C952DE"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c>
          <w:tcPr>
            <w:tcW w:w="0" w:type="auto"/>
            <w:tcBorders>
              <w:top w:val="nil"/>
              <w:left w:val="nil"/>
              <w:bottom w:val="single" w:sz="6" w:space="0" w:color="000000" w:themeColor="text1"/>
              <w:right w:val="single" w:sz="6" w:space="0" w:color="000000" w:themeColor="text1"/>
            </w:tcBorders>
            <w:vAlign w:val="center"/>
            <w:hideMark/>
          </w:tcPr>
          <w:p w14:paraId="4B7CE591"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c>
          <w:tcPr>
            <w:tcW w:w="0" w:type="auto"/>
            <w:tcBorders>
              <w:top w:val="nil"/>
              <w:left w:val="nil"/>
              <w:bottom w:val="single" w:sz="6" w:space="0" w:color="000000" w:themeColor="text1"/>
              <w:right w:val="single" w:sz="6" w:space="0" w:color="000000" w:themeColor="text1"/>
            </w:tcBorders>
            <w:vAlign w:val="center"/>
            <w:hideMark/>
          </w:tcPr>
          <w:p w14:paraId="117FBA21"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r>
    </w:tbl>
    <w:p w14:paraId="5FA63622"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p w14:paraId="06779870" w14:textId="55A0B56C" w:rsidR="006108C4" w:rsidRPr="00B13AA9" w:rsidRDefault="00672ABA" w:rsidP="50E8E324">
      <w:pPr>
        <w:pStyle w:val="Sraopastraipa"/>
        <w:numPr>
          <w:ilvl w:val="0"/>
          <w:numId w:val="25"/>
        </w:numPr>
        <w:spacing w:after="0" w:line="276" w:lineRule="auto"/>
        <w:jc w:val="both"/>
        <w:textAlignment w:val="baseline"/>
        <w:rPr>
          <w:rFonts w:ascii="Verdana" w:eastAsia="Verdana" w:hAnsi="Verdana" w:cs="Verdana"/>
          <w:lang w:val="lt-LT"/>
        </w:rPr>
      </w:pPr>
      <w:r>
        <w:rPr>
          <w:rFonts w:ascii="Verdana" w:eastAsia="Verdana" w:hAnsi="Verdana" w:cs="Verdana"/>
          <w:lang w:val="lt-LT"/>
        </w:rPr>
        <w:t>Baigiamasis</w:t>
      </w:r>
      <w:r w:rsidR="5C40A3D9" w:rsidRPr="00B13AA9">
        <w:rPr>
          <w:rFonts w:ascii="Verdana" w:eastAsia="Verdana" w:hAnsi="Verdana" w:cs="Verdana"/>
          <w:lang w:val="lt-LT"/>
        </w:rPr>
        <w:t xml:space="preserve"> renginys</w:t>
      </w:r>
      <w:r w:rsidR="384E8E95" w:rsidRPr="00B13AA9">
        <w:rPr>
          <w:rFonts w:ascii="Verdana" w:eastAsia="Verdana" w:hAnsi="Verdana" w:cs="Verdana"/>
          <w:lang w:val="lt-LT"/>
        </w:rPr>
        <w:t xml:space="preserve">. Lentelėje pateikiama informacija apie dalyvių skaičių: </w:t>
      </w:r>
      <w:r w:rsidR="7E172796" w:rsidRPr="00B13AA9">
        <w:rPr>
          <w:rFonts w:ascii="Verdana" w:eastAsia="Verdana" w:hAnsi="Verdana" w:cs="Verdana"/>
          <w:lang w:val="lt-LT"/>
        </w:rPr>
        <w:t>P</w:t>
      </w:r>
      <w:r w:rsidR="384E8E95" w:rsidRPr="00B13AA9">
        <w:rPr>
          <w:rFonts w:ascii="Verdana" w:eastAsia="Verdana" w:hAnsi="Verdana" w:cs="Verdana"/>
          <w:lang w:val="lt-LT"/>
        </w:rPr>
        <w:t>rogramos dalyvių, </w:t>
      </w:r>
      <w:r w:rsidR="41AEC6D8" w:rsidRPr="00B13AA9">
        <w:rPr>
          <w:rFonts w:ascii="Verdana" w:eastAsia="Verdana" w:hAnsi="Verdana" w:cs="Verdana"/>
          <w:lang w:val="lt-LT"/>
        </w:rPr>
        <w:t xml:space="preserve">patyrusių verslo profesionalų </w:t>
      </w:r>
      <w:r w:rsidR="384E8E95" w:rsidRPr="00B13AA9">
        <w:rPr>
          <w:rFonts w:ascii="Verdana" w:eastAsia="Verdana" w:hAnsi="Verdana" w:cs="Verdana"/>
          <w:lang w:val="lt-LT"/>
        </w:rPr>
        <w:t>, ekspertų, kviestinių svečių skaičius. Kartu su ataskaita pridedami renginių dalyvių sąrašai.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
        <w:gridCol w:w="2358"/>
        <w:gridCol w:w="1665"/>
        <w:gridCol w:w="1524"/>
        <w:gridCol w:w="1190"/>
        <w:gridCol w:w="2728"/>
      </w:tblGrid>
      <w:tr w:rsidR="004778E8" w:rsidRPr="005C5080" w14:paraId="67C0D7DB" w14:textId="77777777" w:rsidTr="00D2592B">
        <w:tc>
          <w:tcPr>
            <w:tcW w:w="4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1FAB3F"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Nr.</w:t>
            </w:r>
            <w:r w:rsidRPr="00B13AA9">
              <w:rPr>
                <w:rFonts w:ascii="Verdana" w:eastAsia="Verdana" w:hAnsi="Verdana" w:cs="Verdana"/>
                <w:lang w:val="lt-LT"/>
              </w:rPr>
              <w:t> </w:t>
            </w:r>
          </w:p>
        </w:tc>
        <w:tc>
          <w:tcPr>
            <w:tcW w:w="2358" w:type="dxa"/>
            <w:tcBorders>
              <w:top w:val="single" w:sz="6" w:space="0" w:color="000000" w:themeColor="text1"/>
              <w:left w:val="nil"/>
              <w:bottom w:val="single" w:sz="6" w:space="0" w:color="000000" w:themeColor="text1"/>
              <w:right w:val="single" w:sz="6" w:space="0" w:color="000000" w:themeColor="text1"/>
            </w:tcBorders>
            <w:hideMark/>
          </w:tcPr>
          <w:p w14:paraId="1AF97052" w14:textId="72AC64C3"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Veiklos pavadinimas </w:t>
            </w:r>
            <w:r w:rsidR="2201B123" w:rsidRPr="00B13AA9">
              <w:rPr>
                <w:rFonts w:ascii="Verdana" w:eastAsia="Verdana" w:hAnsi="Verdana" w:cs="Verdana"/>
                <w:i/>
                <w:iCs/>
                <w:lang w:val="lt-LT"/>
              </w:rPr>
              <w:t>(iš patvirtinto Programos įgyvendinimo plano)</w:t>
            </w:r>
            <w:r w:rsidR="2201B123" w:rsidRPr="00B13AA9">
              <w:rPr>
                <w:rFonts w:ascii="Verdana" w:eastAsia="Verdana" w:hAnsi="Verdana" w:cs="Verdana"/>
                <w:lang w:val="lt-LT"/>
              </w:rPr>
              <w:t> </w:t>
            </w:r>
          </w:p>
        </w:tc>
        <w:tc>
          <w:tcPr>
            <w:tcW w:w="1665" w:type="dxa"/>
            <w:tcBorders>
              <w:top w:val="single" w:sz="6" w:space="0" w:color="000000" w:themeColor="text1"/>
              <w:left w:val="nil"/>
              <w:bottom w:val="single" w:sz="6" w:space="0" w:color="000000" w:themeColor="text1"/>
              <w:right w:val="single" w:sz="6" w:space="0" w:color="000000" w:themeColor="text1"/>
            </w:tcBorders>
            <w:hideMark/>
          </w:tcPr>
          <w:p w14:paraId="6E56CADC"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Veiklos trukmė</w:t>
            </w:r>
            <w:r w:rsidRPr="00B13AA9">
              <w:rPr>
                <w:rFonts w:ascii="Verdana" w:eastAsia="Verdana" w:hAnsi="Verdana" w:cs="Verdana"/>
                <w:lang w:val="lt-LT"/>
              </w:rPr>
              <w:t> (val.) </w:t>
            </w:r>
          </w:p>
        </w:tc>
        <w:tc>
          <w:tcPr>
            <w:tcW w:w="1524" w:type="dxa"/>
            <w:tcBorders>
              <w:top w:val="single" w:sz="6" w:space="0" w:color="000000" w:themeColor="text1"/>
              <w:left w:val="nil"/>
              <w:bottom w:val="single" w:sz="6" w:space="0" w:color="000000" w:themeColor="text1"/>
              <w:right w:val="single" w:sz="6" w:space="0" w:color="000000" w:themeColor="text1"/>
            </w:tcBorders>
            <w:hideMark/>
          </w:tcPr>
          <w:p w14:paraId="12B1484B"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Dalyvių skaičius </w:t>
            </w:r>
            <w:r w:rsidRPr="00B13AA9">
              <w:rPr>
                <w:rFonts w:ascii="Verdana" w:eastAsia="Verdana" w:hAnsi="Verdana" w:cs="Verdana"/>
                <w:lang w:val="lt-LT"/>
              </w:rPr>
              <w:t> </w:t>
            </w:r>
          </w:p>
        </w:tc>
        <w:tc>
          <w:tcPr>
            <w:tcW w:w="1190" w:type="dxa"/>
            <w:tcBorders>
              <w:top w:val="single" w:sz="6" w:space="0" w:color="000000" w:themeColor="text1"/>
              <w:left w:val="nil"/>
              <w:bottom w:val="single" w:sz="6" w:space="0" w:color="000000" w:themeColor="text1"/>
              <w:right w:val="single" w:sz="6" w:space="0" w:color="000000" w:themeColor="text1"/>
            </w:tcBorders>
            <w:hideMark/>
          </w:tcPr>
          <w:p w14:paraId="362F2E27" w14:textId="6D35CD61" w:rsidR="006108C4" w:rsidRPr="00672ABA" w:rsidRDefault="384E8E95" w:rsidP="50E8E324">
            <w:pPr>
              <w:spacing w:after="0" w:line="276" w:lineRule="auto"/>
              <w:jc w:val="both"/>
              <w:textAlignment w:val="baseline"/>
              <w:rPr>
                <w:rFonts w:ascii="Verdana" w:eastAsia="Verdana" w:hAnsi="Verdana" w:cs="Verdana"/>
                <w:b/>
                <w:bCs/>
                <w:lang w:val="lt-LT"/>
              </w:rPr>
            </w:pPr>
            <w:r w:rsidRPr="00672ABA">
              <w:rPr>
                <w:rFonts w:ascii="Verdana" w:eastAsia="Verdana" w:hAnsi="Verdana" w:cs="Verdana"/>
                <w:b/>
                <w:bCs/>
                <w:lang w:val="lt-LT"/>
              </w:rPr>
              <w:t>Re</w:t>
            </w:r>
            <w:r w:rsidR="22229EF8" w:rsidRPr="00672ABA">
              <w:rPr>
                <w:rFonts w:ascii="Verdana" w:eastAsia="Verdana" w:hAnsi="Verdana" w:cs="Verdana"/>
                <w:b/>
                <w:bCs/>
                <w:lang w:val="lt-LT"/>
              </w:rPr>
              <w:t>nginio vieta ir data</w:t>
            </w:r>
          </w:p>
        </w:tc>
        <w:tc>
          <w:tcPr>
            <w:tcW w:w="2728" w:type="dxa"/>
            <w:tcBorders>
              <w:top w:val="single" w:sz="6" w:space="0" w:color="000000" w:themeColor="text1"/>
              <w:left w:val="nil"/>
              <w:bottom w:val="single" w:sz="6" w:space="0" w:color="000000" w:themeColor="text1"/>
              <w:right w:val="single" w:sz="6" w:space="0" w:color="000000" w:themeColor="text1"/>
            </w:tcBorders>
            <w:hideMark/>
          </w:tcPr>
          <w:p w14:paraId="4B0A5DE4"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Renginyje dalyvavę pranešėjai </w:t>
            </w:r>
            <w:r w:rsidRPr="00B13AA9">
              <w:rPr>
                <w:rFonts w:ascii="Verdana" w:eastAsia="Verdana" w:hAnsi="Verdana" w:cs="Verdana"/>
                <w:i/>
                <w:iCs/>
                <w:lang w:val="lt-LT"/>
              </w:rPr>
              <w:t>(nurodomas vardas ir pavardė, pranešimo tema)</w:t>
            </w:r>
            <w:r w:rsidRPr="00B13AA9">
              <w:rPr>
                <w:rFonts w:ascii="Verdana" w:eastAsia="Verdana" w:hAnsi="Verdana" w:cs="Verdana"/>
                <w:lang w:val="lt-LT"/>
              </w:rPr>
              <w:t> </w:t>
            </w:r>
          </w:p>
        </w:tc>
      </w:tr>
      <w:tr w:rsidR="004778E8" w:rsidRPr="008F628E" w14:paraId="7C535068" w14:textId="77777777" w:rsidTr="00D2592B">
        <w:tc>
          <w:tcPr>
            <w:tcW w:w="491" w:type="dxa"/>
            <w:tcBorders>
              <w:top w:val="nil"/>
              <w:left w:val="single" w:sz="6" w:space="0" w:color="000000" w:themeColor="text1"/>
              <w:bottom w:val="single" w:sz="6" w:space="0" w:color="000000" w:themeColor="text1"/>
              <w:right w:val="single" w:sz="6" w:space="0" w:color="000000" w:themeColor="text1"/>
            </w:tcBorders>
            <w:hideMark/>
          </w:tcPr>
          <w:p w14:paraId="6C25D934" w14:textId="77777777" w:rsidR="006108C4" w:rsidRPr="00B13AA9" w:rsidRDefault="384E8E95" w:rsidP="50E8E324">
            <w:pPr>
              <w:spacing w:after="0" w:line="276" w:lineRule="auto"/>
              <w:jc w:val="both"/>
              <w:textAlignment w:val="baseline"/>
              <w:rPr>
                <w:rFonts w:ascii="Verdana" w:eastAsia="Verdana" w:hAnsi="Verdana" w:cs="Verdana"/>
                <w:i/>
                <w:iCs/>
                <w:lang w:val="lt-LT"/>
              </w:rPr>
            </w:pPr>
            <w:r w:rsidRPr="00B13AA9">
              <w:rPr>
                <w:rFonts w:ascii="Verdana" w:eastAsia="Verdana" w:hAnsi="Verdana" w:cs="Verdana"/>
                <w:i/>
                <w:iCs/>
                <w:lang w:val="lt-LT"/>
              </w:rPr>
              <w:t>1. </w:t>
            </w:r>
          </w:p>
        </w:tc>
        <w:tc>
          <w:tcPr>
            <w:tcW w:w="2358" w:type="dxa"/>
            <w:tcBorders>
              <w:top w:val="nil"/>
              <w:left w:val="nil"/>
              <w:bottom w:val="single" w:sz="6" w:space="0" w:color="000000" w:themeColor="text1"/>
              <w:right w:val="single" w:sz="6" w:space="0" w:color="000000" w:themeColor="text1"/>
            </w:tcBorders>
            <w:hideMark/>
          </w:tcPr>
          <w:p w14:paraId="030A8845" w14:textId="475B3536" w:rsidR="006108C4" w:rsidRPr="00B13AA9" w:rsidRDefault="00672ABA" w:rsidP="50E8E324">
            <w:pPr>
              <w:spacing w:after="0" w:line="276" w:lineRule="auto"/>
              <w:jc w:val="both"/>
              <w:textAlignment w:val="baseline"/>
              <w:rPr>
                <w:rFonts w:ascii="Verdana" w:eastAsia="Verdana" w:hAnsi="Verdana" w:cs="Verdana"/>
                <w:i/>
                <w:iCs/>
                <w:lang w:val="lt-LT"/>
              </w:rPr>
            </w:pPr>
            <w:r>
              <w:rPr>
                <w:rFonts w:ascii="Verdana" w:eastAsia="Verdana" w:hAnsi="Verdana" w:cs="Verdana"/>
                <w:i/>
                <w:iCs/>
                <w:lang w:val="lt-LT"/>
              </w:rPr>
              <w:t>Baigiamasis</w:t>
            </w:r>
            <w:r w:rsidR="384E8E95" w:rsidRPr="00B13AA9">
              <w:rPr>
                <w:rFonts w:ascii="Verdana" w:eastAsia="Verdana" w:hAnsi="Verdana" w:cs="Verdana"/>
                <w:i/>
                <w:iCs/>
                <w:lang w:val="lt-LT"/>
              </w:rPr>
              <w:t xml:space="preserve"> renginys </w:t>
            </w:r>
          </w:p>
        </w:tc>
        <w:tc>
          <w:tcPr>
            <w:tcW w:w="1665" w:type="dxa"/>
            <w:tcBorders>
              <w:top w:val="nil"/>
              <w:left w:val="nil"/>
              <w:bottom w:val="single" w:sz="6" w:space="0" w:color="000000" w:themeColor="text1"/>
              <w:right w:val="single" w:sz="6" w:space="0" w:color="000000" w:themeColor="text1"/>
            </w:tcBorders>
            <w:hideMark/>
          </w:tcPr>
          <w:p w14:paraId="461A7397" w14:textId="77777777" w:rsidR="006108C4" w:rsidRPr="00B13AA9" w:rsidRDefault="384E8E95" w:rsidP="50E8E324">
            <w:pPr>
              <w:spacing w:after="0" w:line="276" w:lineRule="auto"/>
              <w:jc w:val="both"/>
              <w:textAlignment w:val="baseline"/>
              <w:rPr>
                <w:rFonts w:ascii="Verdana" w:eastAsia="Verdana" w:hAnsi="Verdana" w:cs="Verdana"/>
                <w:i/>
                <w:iCs/>
                <w:lang w:val="lt-LT"/>
              </w:rPr>
            </w:pPr>
            <w:r w:rsidRPr="00B13AA9">
              <w:rPr>
                <w:rFonts w:ascii="Verdana" w:eastAsia="Verdana" w:hAnsi="Verdana" w:cs="Verdana"/>
                <w:i/>
                <w:iCs/>
                <w:lang w:val="lt-LT"/>
              </w:rPr>
              <w:t> </w:t>
            </w:r>
          </w:p>
        </w:tc>
        <w:tc>
          <w:tcPr>
            <w:tcW w:w="1524" w:type="dxa"/>
            <w:tcBorders>
              <w:top w:val="nil"/>
              <w:left w:val="nil"/>
              <w:bottom w:val="single" w:sz="6" w:space="0" w:color="000000" w:themeColor="text1"/>
              <w:right w:val="single" w:sz="6" w:space="0" w:color="000000" w:themeColor="text1"/>
            </w:tcBorders>
            <w:hideMark/>
          </w:tcPr>
          <w:p w14:paraId="7C5DEB99" w14:textId="3147FAFD" w:rsidR="006108C4" w:rsidRPr="00B13AA9" w:rsidRDefault="006108C4" w:rsidP="50E8E324">
            <w:pPr>
              <w:spacing w:after="0" w:line="276" w:lineRule="auto"/>
              <w:jc w:val="both"/>
              <w:rPr>
                <w:rFonts w:ascii="Verdana" w:eastAsia="Verdana" w:hAnsi="Verdana" w:cs="Verdana"/>
                <w:i/>
                <w:iCs/>
                <w:lang w:val="lt-LT"/>
              </w:rPr>
            </w:pPr>
          </w:p>
        </w:tc>
        <w:tc>
          <w:tcPr>
            <w:tcW w:w="1190" w:type="dxa"/>
            <w:tcBorders>
              <w:top w:val="nil"/>
              <w:left w:val="nil"/>
              <w:bottom w:val="single" w:sz="6" w:space="0" w:color="000000" w:themeColor="text1"/>
              <w:right w:val="single" w:sz="6" w:space="0" w:color="000000" w:themeColor="text1"/>
            </w:tcBorders>
            <w:hideMark/>
          </w:tcPr>
          <w:p w14:paraId="3A244285" w14:textId="7760FBA8" w:rsidR="006108C4" w:rsidRPr="00B13AA9" w:rsidRDefault="00672ABA" w:rsidP="50E8E324">
            <w:pPr>
              <w:spacing w:after="0" w:line="276" w:lineRule="auto"/>
              <w:jc w:val="both"/>
              <w:textAlignment w:val="baseline"/>
              <w:rPr>
                <w:rFonts w:ascii="Verdana" w:eastAsia="Verdana" w:hAnsi="Verdana" w:cs="Verdana"/>
                <w:i/>
                <w:iCs/>
                <w:lang w:val="lt-LT"/>
              </w:rPr>
            </w:pPr>
            <w:r>
              <w:rPr>
                <w:rFonts w:ascii="Verdana" w:eastAsia="Verdana" w:hAnsi="Verdana" w:cs="Verdana"/>
                <w:i/>
                <w:iCs/>
                <w:lang w:val="lt-LT"/>
              </w:rPr>
              <w:t>X vieta</w:t>
            </w:r>
          </w:p>
        </w:tc>
        <w:tc>
          <w:tcPr>
            <w:tcW w:w="2728" w:type="dxa"/>
            <w:tcBorders>
              <w:top w:val="nil"/>
              <w:left w:val="nil"/>
              <w:bottom w:val="single" w:sz="6" w:space="0" w:color="000000" w:themeColor="text1"/>
              <w:right w:val="single" w:sz="6" w:space="0" w:color="000000" w:themeColor="text1"/>
            </w:tcBorders>
            <w:hideMark/>
          </w:tcPr>
          <w:p w14:paraId="1C18BE90" w14:textId="77777777" w:rsidR="006108C4" w:rsidRPr="00B13AA9" w:rsidRDefault="384E8E95" w:rsidP="50E8E324">
            <w:pPr>
              <w:spacing w:after="0" w:line="276" w:lineRule="auto"/>
              <w:jc w:val="both"/>
              <w:textAlignment w:val="baseline"/>
              <w:rPr>
                <w:rFonts w:ascii="Verdana" w:eastAsia="Verdana" w:hAnsi="Verdana" w:cs="Verdana"/>
                <w:i/>
                <w:iCs/>
                <w:lang w:val="lt-LT"/>
              </w:rPr>
            </w:pPr>
            <w:r w:rsidRPr="00B13AA9">
              <w:rPr>
                <w:rFonts w:ascii="Verdana" w:eastAsia="Verdana" w:hAnsi="Verdana" w:cs="Verdana"/>
                <w:i/>
                <w:iCs/>
                <w:lang w:val="lt-LT"/>
              </w:rPr>
              <w:t> </w:t>
            </w:r>
          </w:p>
        </w:tc>
      </w:tr>
    </w:tbl>
    <w:p w14:paraId="2D9779CB"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p w14:paraId="27282828" w14:textId="2B6382C4" w:rsidR="006108C4" w:rsidRPr="00B13AA9" w:rsidRDefault="384E8E95" w:rsidP="50E8E324">
      <w:pPr>
        <w:pStyle w:val="Sraopastraipa"/>
        <w:numPr>
          <w:ilvl w:val="0"/>
          <w:numId w:val="25"/>
        </w:num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xml:space="preserve">Paslaugų teikimo laikotarpiu pasiekti </w:t>
      </w:r>
      <w:r w:rsidR="7E172796" w:rsidRPr="00B13AA9">
        <w:rPr>
          <w:rFonts w:ascii="Verdana" w:eastAsia="Verdana" w:hAnsi="Verdana" w:cs="Verdana"/>
          <w:lang w:val="lt-LT"/>
        </w:rPr>
        <w:t>rezultatai:</w:t>
      </w:r>
      <w:r w:rsidRPr="00B13AA9">
        <w:rPr>
          <w:rFonts w:ascii="Verdana" w:eastAsia="Verdana" w:hAnsi="Verdana" w:cs="Verdana"/>
          <w:lang w:val="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8"/>
        <w:gridCol w:w="3246"/>
        <w:gridCol w:w="3082"/>
      </w:tblGrid>
      <w:tr w:rsidR="00242719" w:rsidRPr="008F628E" w14:paraId="7E55CEA0" w14:textId="77777777" w:rsidTr="65178AC8">
        <w:tc>
          <w:tcPr>
            <w:tcW w:w="1822" w:type="pct"/>
            <w:tcBorders>
              <w:top w:val="single" w:sz="6" w:space="0" w:color="auto"/>
              <w:left w:val="single" w:sz="6" w:space="0" w:color="auto"/>
              <w:bottom w:val="single" w:sz="6" w:space="0" w:color="auto"/>
              <w:right w:val="single" w:sz="6" w:space="0" w:color="auto"/>
            </w:tcBorders>
            <w:hideMark/>
          </w:tcPr>
          <w:p w14:paraId="4A993DFA" w14:textId="77777777" w:rsidR="00242719" w:rsidRPr="00B13AA9" w:rsidRDefault="7E172796"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c>
          <w:tcPr>
            <w:tcW w:w="1630" w:type="pct"/>
            <w:tcBorders>
              <w:top w:val="single" w:sz="6" w:space="0" w:color="auto"/>
              <w:left w:val="single" w:sz="6" w:space="0" w:color="auto"/>
              <w:bottom w:val="single" w:sz="6" w:space="0" w:color="auto"/>
              <w:right w:val="single" w:sz="6" w:space="0" w:color="auto"/>
            </w:tcBorders>
            <w:hideMark/>
          </w:tcPr>
          <w:p w14:paraId="2E087EA7" w14:textId="77777777" w:rsidR="00242719" w:rsidRPr="00B13AA9" w:rsidRDefault="7E172796"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Per ataskaitinį laikotarpį pasiektas rodiklis</w:t>
            </w:r>
            <w:r w:rsidRPr="00B13AA9">
              <w:rPr>
                <w:rFonts w:ascii="Verdana" w:eastAsia="Verdana" w:hAnsi="Verdana" w:cs="Verdana"/>
                <w:lang w:val="lt-LT"/>
              </w:rPr>
              <w:t> </w:t>
            </w:r>
          </w:p>
        </w:tc>
        <w:tc>
          <w:tcPr>
            <w:tcW w:w="1548" w:type="pct"/>
            <w:tcBorders>
              <w:top w:val="single" w:sz="6" w:space="0" w:color="auto"/>
              <w:left w:val="single" w:sz="6" w:space="0" w:color="auto"/>
              <w:bottom w:val="single" w:sz="6" w:space="0" w:color="auto"/>
              <w:right w:val="single" w:sz="6" w:space="0" w:color="auto"/>
            </w:tcBorders>
            <w:hideMark/>
          </w:tcPr>
          <w:p w14:paraId="16EF888A" w14:textId="77777777" w:rsidR="00242719" w:rsidRPr="00B13AA9" w:rsidRDefault="7E172796"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b/>
                <w:bCs/>
                <w:lang w:val="lt-LT"/>
              </w:rPr>
              <w:t>Komentarai </w:t>
            </w:r>
            <w:r w:rsidRPr="00B13AA9">
              <w:rPr>
                <w:rFonts w:ascii="Verdana" w:eastAsia="Verdana" w:hAnsi="Verdana" w:cs="Verdana"/>
                <w:lang w:val="lt-LT"/>
              </w:rPr>
              <w:t> </w:t>
            </w:r>
          </w:p>
        </w:tc>
      </w:tr>
      <w:tr w:rsidR="00242719" w:rsidRPr="008F628E" w14:paraId="6CEDFD5C" w14:textId="77777777" w:rsidTr="65178AC8">
        <w:tc>
          <w:tcPr>
            <w:tcW w:w="1822" w:type="pct"/>
            <w:tcBorders>
              <w:top w:val="single" w:sz="6" w:space="0" w:color="auto"/>
              <w:left w:val="single" w:sz="6" w:space="0" w:color="auto"/>
              <w:bottom w:val="single" w:sz="6" w:space="0" w:color="auto"/>
              <w:right w:val="single" w:sz="6" w:space="0" w:color="auto"/>
            </w:tcBorders>
            <w:hideMark/>
          </w:tcPr>
          <w:p w14:paraId="3CE4CEAE" w14:textId="2C9CF8F1" w:rsidR="00242719" w:rsidRPr="00B13AA9"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Įgyvendintų Programos ciklų skaičius, vnt.</w:t>
            </w:r>
          </w:p>
        </w:tc>
        <w:tc>
          <w:tcPr>
            <w:tcW w:w="1630" w:type="pct"/>
            <w:tcBorders>
              <w:top w:val="single" w:sz="6" w:space="0" w:color="auto"/>
              <w:left w:val="single" w:sz="6" w:space="0" w:color="auto"/>
              <w:bottom w:val="single" w:sz="6" w:space="0" w:color="auto"/>
              <w:right w:val="single" w:sz="6" w:space="0" w:color="auto"/>
            </w:tcBorders>
            <w:hideMark/>
          </w:tcPr>
          <w:p w14:paraId="2BEBE91B" w14:textId="77777777" w:rsidR="00242719" w:rsidRPr="00B13AA9" w:rsidRDefault="7E172796"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c>
          <w:tcPr>
            <w:tcW w:w="1548" w:type="pct"/>
            <w:tcBorders>
              <w:top w:val="single" w:sz="6" w:space="0" w:color="auto"/>
              <w:left w:val="single" w:sz="6" w:space="0" w:color="auto"/>
              <w:bottom w:val="single" w:sz="6" w:space="0" w:color="auto"/>
              <w:right w:val="single" w:sz="6" w:space="0" w:color="auto"/>
            </w:tcBorders>
            <w:hideMark/>
          </w:tcPr>
          <w:p w14:paraId="145A72AC" w14:textId="77777777" w:rsidR="00242719" w:rsidRPr="00B13AA9" w:rsidRDefault="7E172796"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r>
      <w:tr w:rsidR="00242719" w:rsidRPr="005C5080" w14:paraId="34A35D72" w14:textId="77777777" w:rsidTr="65178AC8">
        <w:tc>
          <w:tcPr>
            <w:tcW w:w="1822" w:type="pct"/>
            <w:tcBorders>
              <w:top w:val="single" w:sz="6" w:space="0" w:color="auto"/>
              <w:left w:val="single" w:sz="6" w:space="0" w:color="auto"/>
              <w:bottom w:val="single" w:sz="6" w:space="0" w:color="auto"/>
              <w:right w:val="single" w:sz="6" w:space="0" w:color="auto"/>
            </w:tcBorders>
            <w:hideMark/>
          </w:tcPr>
          <w:p w14:paraId="011D9A34" w14:textId="0AEF74A5" w:rsidR="00242719" w:rsidRPr="00B13AA9"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Suorganizuotų mokymų skaičius, vnt.</w:t>
            </w:r>
          </w:p>
        </w:tc>
        <w:tc>
          <w:tcPr>
            <w:tcW w:w="1630" w:type="pct"/>
            <w:tcBorders>
              <w:top w:val="single" w:sz="6" w:space="0" w:color="auto"/>
              <w:left w:val="single" w:sz="6" w:space="0" w:color="auto"/>
              <w:bottom w:val="single" w:sz="6" w:space="0" w:color="auto"/>
              <w:right w:val="single" w:sz="6" w:space="0" w:color="auto"/>
            </w:tcBorders>
            <w:hideMark/>
          </w:tcPr>
          <w:p w14:paraId="1ABDF404" w14:textId="77777777" w:rsidR="00242719" w:rsidRPr="00B13AA9" w:rsidRDefault="7E172796"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c>
          <w:tcPr>
            <w:tcW w:w="1548" w:type="pct"/>
            <w:tcBorders>
              <w:top w:val="single" w:sz="6" w:space="0" w:color="auto"/>
              <w:left w:val="single" w:sz="6" w:space="0" w:color="auto"/>
              <w:bottom w:val="single" w:sz="6" w:space="0" w:color="auto"/>
              <w:right w:val="single" w:sz="6" w:space="0" w:color="auto"/>
            </w:tcBorders>
            <w:hideMark/>
          </w:tcPr>
          <w:p w14:paraId="04470BFB" w14:textId="77777777" w:rsidR="00242719" w:rsidRPr="00B13AA9" w:rsidRDefault="7E172796"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r>
      <w:tr w:rsidR="00AF2459" w:rsidRPr="005C5080" w14:paraId="6BFC4A00" w14:textId="77777777" w:rsidTr="65178AC8">
        <w:tc>
          <w:tcPr>
            <w:tcW w:w="1822" w:type="pct"/>
            <w:tcBorders>
              <w:top w:val="single" w:sz="6" w:space="0" w:color="auto"/>
              <w:left w:val="single" w:sz="6" w:space="0" w:color="auto"/>
              <w:bottom w:val="single" w:sz="6" w:space="0" w:color="auto"/>
              <w:right w:val="single" w:sz="6" w:space="0" w:color="auto"/>
            </w:tcBorders>
          </w:tcPr>
          <w:p w14:paraId="6DA7F4FD" w14:textId="77A12F42" w:rsidR="00AF2459" w:rsidRPr="00B13AA9"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Bendra mokymų trukmė, val.</w:t>
            </w:r>
          </w:p>
        </w:tc>
        <w:tc>
          <w:tcPr>
            <w:tcW w:w="1630" w:type="pct"/>
            <w:tcBorders>
              <w:top w:val="single" w:sz="6" w:space="0" w:color="auto"/>
              <w:left w:val="single" w:sz="6" w:space="0" w:color="auto"/>
              <w:bottom w:val="single" w:sz="6" w:space="0" w:color="auto"/>
              <w:right w:val="single" w:sz="6" w:space="0" w:color="auto"/>
            </w:tcBorders>
          </w:tcPr>
          <w:p w14:paraId="5F6E7888" w14:textId="77777777" w:rsidR="00AF2459" w:rsidRPr="00B13AA9" w:rsidRDefault="00AF2459" w:rsidP="50E8E324">
            <w:pPr>
              <w:spacing w:after="0" w:line="276" w:lineRule="auto"/>
              <w:jc w:val="both"/>
              <w:textAlignment w:val="baseline"/>
              <w:rPr>
                <w:rFonts w:ascii="Verdana" w:eastAsia="Verdana" w:hAnsi="Verdana" w:cs="Verdana"/>
                <w:lang w:val="lt-LT"/>
              </w:rPr>
            </w:pPr>
          </w:p>
        </w:tc>
        <w:tc>
          <w:tcPr>
            <w:tcW w:w="1548" w:type="pct"/>
            <w:tcBorders>
              <w:top w:val="single" w:sz="6" w:space="0" w:color="auto"/>
              <w:left w:val="single" w:sz="6" w:space="0" w:color="auto"/>
              <w:bottom w:val="single" w:sz="6" w:space="0" w:color="auto"/>
              <w:right w:val="single" w:sz="6" w:space="0" w:color="auto"/>
            </w:tcBorders>
          </w:tcPr>
          <w:p w14:paraId="2C12E588" w14:textId="77777777" w:rsidR="00AF2459" w:rsidRPr="00B13AA9" w:rsidRDefault="00AF2459" w:rsidP="50E8E324">
            <w:pPr>
              <w:spacing w:after="0" w:line="276" w:lineRule="auto"/>
              <w:jc w:val="both"/>
              <w:textAlignment w:val="baseline"/>
              <w:rPr>
                <w:rFonts w:ascii="Verdana" w:eastAsia="Verdana" w:hAnsi="Verdana" w:cs="Verdana"/>
                <w:lang w:val="lt-LT"/>
              </w:rPr>
            </w:pPr>
          </w:p>
        </w:tc>
      </w:tr>
      <w:tr w:rsidR="7CAAC231" w14:paraId="4B8AA43D" w14:textId="77777777" w:rsidTr="00D2592B">
        <w:trPr>
          <w:trHeight w:val="300"/>
        </w:trPr>
        <w:tc>
          <w:tcPr>
            <w:tcW w:w="1822" w:type="pct"/>
            <w:tcBorders>
              <w:top w:val="single" w:sz="6" w:space="0" w:color="auto"/>
              <w:left w:val="single" w:sz="6" w:space="0" w:color="auto"/>
              <w:bottom w:val="single" w:sz="6" w:space="0" w:color="auto"/>
              <w:right w:val="single" w:sz="6" w:space="0" w:color="auto"/>
            </w:tcBorders>
          </w:tcPr>
          <w:p w14:paraId="4AE827D1" w14:textId="619F74F3" w:rsidR="4A2293AA" w:rsidRPr="00B13AA9" w:rsidRDefault="00D2592B" w:rsidP="50E8E324">
            <w:pPr>
              <w:spacing w:line="276" w:lineRule="auto"/>
              <w:jc w:val="both"/>
              <w:rPr>
                <w:rFonts w:ascii="Verdana" w:eastAsia="Verdana" w:hAnsi="Verdana" w:cs="Verdana"/>
                <w:lang w:val="lt-LT"/>
              </w:rPr>
            </w:pPr>
            <w:r w:rsidRPr="00D2592B">
              <w:rPr>
                <w:rFonts w:ascii="Verdana" w:eastAsia="Verdana" w:hAnsi="Verdana" w:cs="Verdana"/>
                <w:lang w:val="lt-LT"/>
              </w:rPr>
              <w:t>Programos dalyvių mokymų kokybės vertinimas (mokymų turinys, ekspertai, praktinės veiklos), balais</w:t>
            </w:r>
          </w:p>
        </w:tc>
        <w:tc>
          <w:tcPr>
            <w:tcW w:w="1630" w:type="pct"/>
            <w:tcBorders>
              <w:top w:val="single" w:sz="6" w:space="0" w:color="auto"/>
              <w:left w:val="single" w:sz="6" w:space="0" w:color="auto"/>
              <w:bottom w:val="single" w:sz="6" w:space="0" w:color="auto"/>
              <w:right w:val="single" w:sz="6" w:space="0" w:color="auto"/>
            </w:tcBorders>
          </w:tcPr>
          <w:p w14:paraId="43519A6D" w14:textId="2E70408D" w:rsidR="7CAAC231" w:rsidRPr="00B13AA9" w:rsidRDefault="7CAAC231" w:rsidP="50E8E324">
            <w:pPr>
              <w:spacing w:line="276" w:lineRule="auto"/>
              <w:jc w:val="both"/>
              <w:rPr>
                <w:rFonts w:ascii="Verdana" w:eastAsia="Verdana" w:hAnsi="Verdana" w:cs="Verdana"/>
                <w:lang w:val="lt-LT"/>
              </w:rPr>
            </w:pPr>
          </w:p>
        </w:tc>
        <w:tc>
          <w:tcPr>
            <w:tcW w:w="1548" w:type="pct"/>
            <w:tcBorders>
              <w:top w:val="single" w:sz="6" w:space="0" w:color="auto"/>
              <w:left w:val="single" w:sz="6" w:space="0" w:color="auto"/>
              <w:bottom w:val="single" w:sz="6" w:space="0" w:color="auto"/>
              <w:right w:val="single" w:sz="6" w:space="0" w:color="auto"/>
            </w:tcBorders>
          </w:tcPr>
          <w:p w14:paraId="64AEBE1F" w14:textId="474315CD" w:rsidR="7CAAC231" w:rsidRPr="00B13AA9" w:rsidRDefault="7CAAC231" w:rsidP="50E8E324">
            <w:pPr>
              <w:spacing w:line="276" w:lineRule="auto"/>
              <w:jc w:val="both"/>
              <w:rPr>
                <w:rFonts w:ascii="Verdana" w:eastAsia="Verdana" w:hAnsi="Verdana" w:cs="Verdana"/>
                <w:lang w:val="lt-LT"/>
              </w:rPr>
            </w:pPr>
          </w:p>
        </w:tc>
      </w:tr>
      <w:tr w:rsidR="00AF2459" w:rsidRPr="005C5080" w14:paraId="0B8C0836" w14:textId="77777777" w:rsidTr="65178AC8">
        <w:tc>
          <w:tcPr>
            <w:tcW w:w="1822" w:type="pct"/>
            <w:tcBorders>
              <w:top w:val="single" w:sz="6" w:space="0" w:color="auto"/>
              <w:left w:val="single" w:sz="6" w:space="0" w:color="auto"/>
              <w:bottom w:val="single" w:sz="6" w:space="0" w:color="auto"/>
              <w:right w:val="single" w:sz="6" w:space="0" w:color="auto"/>
            </w:tcBorders>
            <w:hideMark/>
          </w:tcPr>
          <w:p w14:paraId="09828C60" w14:textId="387AF179" w:rsidR="00AF2459" w:rsidRPr="00B13AA9"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Programos pristatymo veiklose dalyvavusių profesinio mokymo įstaigų mokinių skaičius, vnt.</w:t>
            </w:r>
          </w:p>
        </w:tc>
        <w:tc>
          <w:tcPr>
            <w:tcW w:w="1630" w:type="pct"/>
            <w:tcBorders>
              <w:top w:val="single" w:sz="6" w:space="0" w:color="auto"/>
              <w:left w:val="single" w:sz="6" w:space="0" w:color="auto"/>
              <w:bottom w:val="single" w:sz="6" w:space="0" w:color="auto"/>
              <w:right w:val="single" w:sz="6" w:space="0" w:color="auto"/>
            </w:tcBorders>
            <w:hideMark/>
          </w:tcPr>
          <w:p w14:paraId="47E2E36B" w14:textId="77777777" w:rsidR="00AF2459" w:rsidRPr="00B13AA9" w:rsidRDefault="3B883561"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c>
          <w:tcPr>
            <w:tcW w:w="1548" w:type="pct"/>
            <w:tcBorders>
              <w:top w:val="single" w:sz="6" w:space="0" w:color="auto"/>
              <w:left w:val="single" w:sz="6" w:space="0" w:color="auto"/>
              <w:bottom w:val="single" w:sz="6" w:space="0" w:color="auto"/>
              <w:right w:val="single" w:sz="6" w:space="0" w:color="auto"/>
            </w:tcBorders>
            <w:hideMark/>
          </w:tcPr>
          <w:p w14:paraId="663B49D3" w14:textId="77777777" w:rsidR="00AF2459" w:rsidRPr="00B13AA9" w:rsidRDefault="3B883561"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tc>
      </w:tr>
      <w:tr w:rsidR="00D2592B" w:rsidRPr="005C5080" w14:paraId="23FD6713" w14:textId="77777777" w:rsidTr="65178AC8">
        <w:tc>
          <w:tcPr>
            <w:tcW w:w="1822" w:type="pct"/>
            <w:tcBorders>
              <w:top w:val="single" w:sz="6" w:space="0" w:color="auto"/>
              <w:left w:val="single" w:sz="6" w:space="0" w:color="auto"/>
              <w:bottom w:val="single" w:sz="6" w:space="0" w:color="auto"/>
              <w:right w:val="single" w:sz="6" w:space="0" w:color="auto"/>
            </w:tcBorders>
          </w:tcPr>
          <w:p w14:paraId="69097101" w14:textId="64A28272" w:rsidR="00D2592B" w:rsidRPr="00D2592B"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Unikalių Programą užbaigusių Programos dalyvių skaičius, vnt.</w:t>
            </w:r>
          </w:p>
        </w:tc>
        <w:tc>
          <w:tcPr>
            <w:tcW w:w="1630" w:type="pct"/>
            <w:tcBorders>
              <w:top w:val="single" w:sz="6" w:space="0" w:color="auto"/>
              <w:left w:val="single" w:sz="6" w:space="0" w:color="auto"/>
              <w:bottom w:val="single" w:sz="6" w:space="0" w:color="auto"/>
              <w:right w:val="single" w:sz="6" w:space="0" w:color="auto"/>
            </w:tcBorders>
          </w:tcPr>
          <w:p w14:paraId="2A412182" w14:textId="77777777" w:rsidR="00D2592B" w:rsidRPr="00B13AA9" w:rsidRDefault="00D2592B" w:rsidP="50E8E324">
            <w:pPr>
              <w:spacing w:after="0" w:line="276" w:lineRule="auto"/>
              <w:jc w:val="both"/>
              <w:textAlignment w:val="baseline"/>
              <w:rPr>
                <w:rFonts w:ascii="Verdana" w:eastAsia="Verdana" w:hAnsi="Verdana" w:cs="Verdana"/>
                <w:lang w:val="lt-LT"/>
              </w:rPr>
            </w:pPr>
          </w:p>
        </w:tc>
        <w:tc>
          <w:tcPr>
            <w:tcW w:w="1548" w:type="pct"/>
            <w:tcBorders>
              <w:top w:val="single" w:sz="6" w:space="0" w:color="auto"/>
              <w:left w:val="single" w:sz="6" w:space="0" w:color="auto"/>
              <w:bottom w:val="single" w:sz="6" w:space="0" w:color="auto"/>
              <w:right w:val="single" w:sz="6" w:space="0" w:color="auto"/>
            </w:tcBorders>
          </w:tcPr>
          <w:p w14:paraId="1FAF5284" w14:textId="77777777" w:rsidR="00D2592B" w:rsidRPr="00B13AA9" w:rsidRDefault="00D2592B" w:rsidP="50E8E324">
            <w:pPr>
              <w:spacing w:after="0" w:line="276" w:lineRule="auto"/>
              <w:jc w:val="both"/>
              <w:textAlignment w:val="baseline"/>
              <w:rPr>
                <w:rFonts w:ascii="Verdana" w:eastAsia="Verdana" w:hAnsi="Verdana" w:cs="Verdana"/>
                <w:lang w:val="lt-LT"/>
              </w:rPr>
            </w:pPr>
          </w:p>
        </w:tc>
      </w:tr>
      <w:tr w:rsidR="00D2592B" w:rsidRPr="005C5080" w14:paraId="369CDE27" w14:textId="77777777" w:rsidTr="65178AC8">
        <w:tc>
          <w:tcPr>
            <w:tcW w:w="1822" w:type="pct"/>
            <w:tcBorders>
              <w:top w:val="single" w:sz="6" w:space="0" w:color="auto"/>
              <w:left w:val="single" w:sz="6" w:space="0" w:color="auto"/>
              <w:bottom w:val="single" w:sz="6" w:space="0" w:color="auto"/>
              <w:right w:val="single" w:sz="6" w:space="0" w:color="auto"/>
            </w:tcBorders>
          </w:tcPr>
          <w:p w14:paraId="76E48CD6" w14:textId="68FB5B46" w:rsidR="00D2592B" w:rsidRPr="00D2592B"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rPr>
              <w:t xml:space="preserve">Programos dalyvių, parengusių </w:t>
            </w:r>
            <w:r w:rsidR="00BE72BA">
              <w:rPr>
                <w:rFonts w:ascii="Verdana" w:eastAsia="Verdana" w:hAnsi="Verdana" w:cs="Verdana"/>
              </w:rPr>
              <w:t>produktyvas verslo vystymo</w:t>
            </w:r>
            <w:r w:rsidRPr="00D2592B">
              <w:rPr>
                <w:rFonts w:ascii="Verdana" w:eastAsia="Verdana" w:hAnsi="Verdana" w:cs="Verdana"/>
              </w:rPr>
              <w:t xml:space="preserve"> planą ar kitą praktinio veiklos planavimo priemonę, skaičius, vnt.</w:t>
            </w:r>
          </w:p>
        </w:tc>
        <w:tc>
          <w:tcPr>
            <w:tcW w:w="1630" w:type="pct"/>
            <w:tcBorders>
              <w:top w:val="single" w:sz="6" w:space="0" w:color="auto"/>
              <w:left w:val="single" w:sz="6" w:space="0" w:color="auto"/>
              <w:bottom w:val="single" w:sz="6" w:space="0" w:color="auto"/>
              <w:right w:val="single" w:sz="6" w:space="0" w:color="auto"/>
            </w:tcBorders>
          </w:tcPr>
          <w:p w14:paraId="38FBE2B5" w14:textId="77777777" w:rsidR="00D2592B" w:rsidRPr="00B13AA9" w:rsidRDefault="00D2592B" w:rsidP="50E8E324">
            <w:pPr>
              <w:spacing w:after="0" w:line="276" w:lineRule="auto"/>
              <w:jc w:val="both"/>
              <w:textAlignment w:val="baseline"/>
              <w:rPr>
                <w:rFonts w:ascii="Verdana" w:eastAsia="Verdana" w:hAnsi="Verdana" w:cs="Verdana"/>
                <w:lang w:val="lt-LT"/>
              </w:rPr>
            </w:pPr>
          </w:p>
        </w:tc>
        <w:tc>
          <w:tcPr>
            <w:tcW w:w="1548" w:type="pct"/>
            <w:tcBorders>
              <w:top w:val="single" w:sz="6" w:space="0" w:color="auto"/>
              <w:left w:val="single" w:sz="6" w:space="0" w:color="auto"/>
              <w:bottom w:val="single" w:sz="6" w:space="0" w:color="auto"/>
              <w:right w:val="single" w:sz="6" w:space="0" w:color="auto"/>
            </w:tcBorders>
          </w:tcPr>
          <w:p w14:paraId="32350210" w14:textId="77777777" w:rsidR="00D2592B" w:rsidRPr="00B13AA9" w:rsidRDefault="00D2592B" w:rsidP="50E8E324">
            <w:pPr>
              <w:spacing w:after="0" w:line="276" w:lineRule="auto"/>
              <w:jc w:val="both"/>
              <w:textAlignment w:val="baseline"/>
              <w:rPr>
                <w:rFonts w:ascii="Verdana" w:eastAsia="Verdana" w:hAnsi="Verdana" w:cs="Verdana"/>
                <w:lang w:val="lt-LT"/>
              </w:rPr>
            </w:pPr>
          </w:p>
        </w:tc>
      </w:tr>
      <w:tr w:rsidR="00E22071" w:rsidRPr="005C5080" w14:paraId="29DCA612" w14:textId="77777777" w:rsidTr="65178AC8">
        <w:tc>
          <w:tcPr>
            <w:tcW w:w="1822" w:type="pct"/>
            <w:tcBorders>
              <w:top w:val="single" w:sz="6" w:space="0" w:color="auto"/>
              <w:left w:val="single" w:sz="6" w:space="0" w:color="auto"/>
              <w:bottom w:val="single" w:sz="6" w:space="0" w:color="auto"/>
              <w:right w:val="single" w:sz="6" w:space="0" w:color="auto"/>
            </w:tcBorders>
          </w:tcPr>
          <w:p w14:paraId="47057CE0" w14:textId="5FDD553A" w:rsidR="00E22071" w:rsidRPr="00B13AA9"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Programos dalyvių, pasiekusių Techninės specifikacijos 3</w:t>
            </w:r>
            <w:r w:rsidR="00AF0A0A">
              <w:rPr>
                <w:rFonts w:ascii="Verdana" w:eastAsia="Verdana" w:hAnsi="Verdana" w:cs="Verdana"/>
                <w:lang w:val="lt-LT"/>
              </w:rPr>
              <w:t>5</w:t>
            </w:r>
            <w:r w:rsidRPr="00D2592B">
              <w:rPr>
                <w:rFonts w:ascii="Verdana" w:eastAsia="Verdana" w:hAnsi="Verdana" w:cs="Verdana"/>
                <w:lang w:val="lt-LT"/>
              </w:rPr>
              <w:t xml:space="preserve"> punkte numatytus rezultatus, skaičius ir proc.</w:t>
            </w:r>
          </w:p>
        </w:tc>
        <w:tc>
          <w:tcPr>
            <w:tcW w:w="1630" w:type="pct"/>
            <w:tcBorders>
              <w:top w:val="single" w:sz="6" w:space="0" w:color="auto"/>
              <w:left w:val="single" w:sz="6" w:space="0" w:color="auto"/>
              <w:bottom w:val="single" w:sz="6" w:space="0" w:color="auto"/>
              <w:right w:val="single" w:sz="6" w:space="0" w:color="auto"/>
            </w:tcBorders>
          </w:tcPr>
          <w:p w14:paraId="38948A65" w14:textId="77777777" w:rsidR="00E22071" w:rsidRPr="00B13AA9" w:rsidRDefault="00E22071" w:rsidP="50E8E324">
            <w:pPr>
              <w:spacing w:after="0" w:line="276" w:lineRule="auto"/>
              <w:jc w:val="both"/>
              <w:textAlignment w:val="baseline"/>
              <w:rPr>
                <w:rFonts w:ascii="Verdana" w:eastAsia="Verdana" w:hAnsi="Verdana" w:cs="Verdana"/>
                <w:lang w:val="lt-LT"/>
              </w:rPr>
            </w:pPr>
          </w:p>
        </w:tc>
        <w:tc>
          <w:tcPr>
            <w:tcW w:w="1548" w:type="pct"/>
            <w:tcBorders>
              <w:top w:val="single" w:sz="6" w:space="0" w:color="auto"/>
              <w:left w:val="single" w:sz="6" w:space="0" w:color="auto"/>
              <w:bottom w:val="single" w:sz="6" w:space="0" w:color="auto"/>
              <w:right w:val="single" w:sz="6" w:space="0" w:color="auto"/>
            </w:tcBorders>
          </w:tcPr>
          <w:p w14:paraId="358E298C" w14:textId="77777777" w:rsidR="00E22071" w:rsidRPr="00B13AA9" w:rsidRDefault="00E22071" w:rsidP="50E8E324">
            <w:pPr>
              <w:spacing w:after="0" w:line="276" w:lineRule="auto"/>
              <w:jc w:val="both"/>
              <w:textAlignment w:val="baseline"/>
              <w:rPr>
                <w:rFonts w:ascii="Verdana" w:eastAsia="Verdana" w:hAnsi="Verdana" w:cs="Verdana"/>
                <w:lang w:val="lt-LT"/>
              </w:rPr>
            </w:pPr>
          </w:p>
        </w:tc>
      </w:tr>
      <w:tr w:rsidR="00D2592B" w:rsidRPr="005C5080" w14:paraId="38C89878" w14:textId="77777777" w:rsidTr="65178AC8">
        <w:tc>
          <w:tcPr>
            <w:tcW w:w="1822" w:type="pct"/>
            <w:tcBorders>
              <w:top w:val="single" w:sz="6" w:space="0" w:color="auto"/>
              <w:left w:val="single" w:sz="6" w:space="0" w:color="auto"/>
              <w:bottom w:val="single" w:sz="6" w:space="0" w:color="auto"/>
              <w:right w:val="single" w:sz="6" w:space="0" w:color="auto"/>
            </w:tcBorders>
          </w:tcPr>
          <w:p w14:paraId="4860E629" w14:textId="37196CEF" w:rsidR="00D2592B" w:rsidRPr="00D2592B"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Suteiktų individualių konsultacijų skaičius, vnt.</w:t>
            </w:r>
          </w:p>
        </w:tc>
        <w:tc>
          <w:tcPr>
            <w:tcW w:w="1630" w:type="pct"/>
            <w:tcBorders>
              <w:top w:val="single" w:sz="6" w:space="0" w:color="auto"/>
              <w:left w:val="single" w:sz="6" w:space="0" w:color="auto"/>
              <w:bottom w:val="single" w:sz="6" w:space="0" w:color="auto"/>
              <w:right w:val="single" w:sz="6" w:space="0" w:color="auto"/>
            </w:tcBorders>
          </w:tcPr>
          <w:p w14:paraId="486A90DB" w14:textId="77777777" w:rsidR="00D2592B" w:rsidRPr="00B13AA9" w:rsidRDefault="00D2592B" w:rsidP="50E8E324">
            <w:pPr>
              <w:spacing w:after="0" w:line="276" w:lineRule="auto"/>
              <w:jc w:val="both"/>
              <w:textAlignment w:val="baseline"/>
              <w:rPr>
                <w:rFonts w:ascii="Verdana" w:eastAsia="Verdana" w:hAnsi="Verdana" w:cs="Verdana"/>
                <w:lang w:val="lt-LT"/>
              </w:rPr>
            </w:pPr>
          </w:p>
        </w:tc>
        <w:tc>
          <w:tcPr>
            <w:tcW w:w="1548" w:type="pct"/>
            <w:tcBorders>
              <w:top w:val="single" w:sz="6" w:space="0" w:color="auto"/>
              <w:left w:val="single" w:sz="6" w:space="0" w:color="auto"/>
              <w:bottom w:val="single" w:sz="6" w:space="0" w:color="auto"/>
              <w:right w:val="single" w:sz="6" w:space="0" w:color="auto"/>
            </w:tcBorders>
          </w:tcPr>
          <w:p w14:paraId="3B43F2DB" w14:textId="77777777" w:rsidR="00D2592B" w:rsidRPr="00B13AA9" w:rsidRDefault="00D2592B" w:rsidP="50E8E324">
            <w:pPr>
              <w:spacing w:after="0" w:line="276" w:lineRule="auto"/>
              <w:jc w:val="both"/>
              <w:textAlignment w:val="baseline"/>
              <w:rPr>
                <w:rFonts w:ascii="Verdana" w:eastAsia="Verdana" w:hAnsi="Verdana" w:cs="Verdana"/>
                <w:lang w:val="lt-LT"/>
              </w:rPr>
            </w:pPr>
          </w:p>
        </w:tc>
      </w:tr>
      <w:tr w:rsidR="00D2592B" w:rsidRPr="005C5080" w14:paraId="398EDE7C" w14:textId="77777777" w:rsidTr="65178AC8">
        <w:tc>
          <w:tcPr>
            <w:tcW w:w="1822" w:type="pct"/>
            <w:tcBorders>
              <w:top w:val="single" w:sz="6" w:space="0" w:color="auto"/>
              <w:left w:val="single" w:sz="6" w:space="0" w:color="auto"/>
              <w:bottom w:val="single" w:sz="6" w:space="0" w:color="auto"/>
              <w:right w:val="single" w:sz="6" w:space="0" w:color="auto"/>
            </w:tcBorders>
          </w:tcPr>
          <w:p w14:paraId="38073D79" w14:textId="01DD72CB" w:rsidR="00D2592B" w:rsidRPr="00D2592B"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Baigiamųjų Programos renginių skaičius, vnt.</w:t>
            </w:r>
          </w:p>
        </w:tc>
        <w:tc>
          <w:tcPr>
            <w:tcW w:w="1630" w:type="pct"/>
            <w:tcBorders>
              <w:top w:val="single" w:sz="6" w:space="0" w:color="auto"/>
              <w:left w:val="single" w:sz="6" w:space="0" w:color="auto"/>
              <w:bottom w:val="single" w:sz="6" w:space="0" w:color="auto"/>
              <w:right w:val="single" w:sz="6" w:space="0" w:color="auto"/>
            </w:tcBorders>
          </w:tcPr>
          <w:p w14:paraId="08CE294C" w14:textId="77777777" w:rsidR="00D2592B" w:rsidRPr="00B13AA9" w:rsidRDefault="00D2592B" w:rsidP="50E8E324">
            <w:pPr>
              <w:spacing w:after="0" w:line="276" w:lineRule="auto"/>
              <w:jc w:val="both"/>
              <w:textAlignment w:val="baseline"/>
              <w:rPr>
                <w:rFonts w:ascii="Verdana" w:eastAsia="Verdana" w:hAnsi="Verdana" w:cs="Verdana"/>
                <w:lang w:val="lt-LT"/>
              </w:rPr>
            </w:pPr>
          </w:p>
        </w:tc>
        <w:tc>
          <w:tcPr>
            <w:tcW w:w="1548" w:type="pct"/>
            <w:tcBorders>
              <w:top w:val="single" w:sz="6" w:space="0" w:color="auto"/>
              <w:left w:val="single" w:sz="6" w:space="0" w:color="auto"/>
              <w:bottom w:val="single" w:sz="6" w:space="0" w:color="auto"/>
              <w:right w:val="single" w:sz="6" w:space="0" w:color="auto"/>
            </w:tcBorders>
          </w:tcPr>
          <w:p w14:paraId="6812F005" w14:textId="77777777" w:rsidR="00D2592B" w:rsidRPr="00B13AA9" w:rsidRDefault="00D2592B" w:rsidP="50E8E324">
            <w:pPr>
              <w:spacing w:after="0" w:line="276" w:lineRule="auto"/>
              <w:jc w:val="both"/>
              <w:textAlignment w:val="baseline"/>
              <w:rPr>
                <w:rFonts w:ascii="Verdana" w:eastAsia="Verdana" w:hAnsi="Verdana" w:cs="Verdana"/>
                <w:lang w:val="lt-LT"/>
              </w:rPr>
            </w:pPr>
          </w:p>
        </w:tc>
      </w:tr>
      <w:tr w:rsidR="00D2592B" w:rsidRPr="005C5080" w14:paraId="6C013933" w14:textId="77777777" w:rsidTr="65178AC8">
        <w:tc>
          <w:tcPr>
            <w:tcW w:w="1822" w:type="pct"/>
            <w:tcBorders>
              <w:top w:val="single" w:sz="6" w:space="0" w:color="auto"/>
              <w:left w:val="single" w:sz="6" w:space="0" w:color="auto"/>
              <w:bottom w:val="single" w:sz="6" w:space="0" w:color="auto"/>
              <w:right w:val="single" w:sz="6" w:space="0" w:color="auto"/>
            </w:tcBorders>
          </w:tcPr>
          <w:p w14:paraId="5A8ACA65" w14:textId="6F924DAC" w:rsidR="00D2592B" w:rsidRPr="00D2592B"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Baigiamojo Programos renginio dalyvių skaičius, vnt.</w:t>
            </w:r>
          </w:p>
        </w:tc>
        <w:tc>
          <w:tcPr>
            <w:tcW w:w="1630" w:type="pct"/>
            <w:tcBorders>
              <w:top w:val="single" w:sz="6" w:space="0" w:color="auto"/>
              <w:left w:val="single" w:sz="6" w:space="0" w:color="auto"/>
              <w:bottom w:val="single" w:sz="6" w:space="0" w:color="auto"/>
              <w:right w:val="single" w:sz="6" w:space="0" w:color="auto"/>
            </w:tcBorders>
          </w:tcPr>
          <w:p w14:paraId="19837A42" w14:textId="77777777" w:rsidR="00D2592B" w:rsidRPr="00B13AA9" w:rsidRDefault="00D2592B" w:rsidP="50E8E324">
            <w:pPr>
              <w:spacing w:after="0" w:line="276" w:lineRule="auto"/>
              <w:jc w:val="both"/>
              <w:textAlignment w:val="baseline"/>
              <w:rPr>
                <w:rFonts w:ascii="Verdana" w:eastAsia="Verdana" w:hAnsi="Verdana" w:cs="Verdana"/>
                <w:lang w:val="lt-LT"/>
              </w:rPr>
            </w:pPr>
          </w:p>
        </w:tc>
        <w:tc>
          <w:tcPr>
            <w:tcW w:w="1548" w:type="pct"/>
            <w:tcBorders>
              <w:top w:val="single" w:sz="6" w:space="0" w:color="auto"/>
              <w:left w:val="single" w:sz="6" w:space="0" w:color="auto"/>
              <w:bottom w:val="single" w:sz="6" w:space="0" w:color="auto"/>
              <w:right w:val="single" w:sz="6" w:space="0" w:color="auto"/>
            </w:tcBorders>
          </w:tcPr>
          <w:p w14:paraId="63F5E93A" w14:textId="77777777" w:rsidR="00D2592B" w:rsidRPr="00B13AA9" w:rsidRDefault="00D2592B" w:rsidP="50E8E324">
            <w:pPr>
              <w:spacing w:after="0" w:line="276" w:lineRule="auto"/>
              <w:jc w:val="both"/>
              <w:textAlignment w:val="baseline"/>
              <w:rPr>
                <w:rFonts w:ascii="Verdana" w:eastAsia="Verdana" w:hAnsi="Verdana" w:cs="Verdana"/>
                <w:lang w:val="lt-LT"/>
              </w:rPr>
            </w:pPr>
          </w:p>
        </w:tc>
      </w:tr>
      <w:tr w:rsidR="00D2592B" w:rsidRPr="005C5080" w14:paraId="7F9EEE54" w14:textId="77777777" w:rsidTr="65178AC8">
        <w:tc>
          <w:tcPr>
            <w:tcW w:w="1822" w:type="pct"/>
            <w:tcBorders>
              <w:top w:val="single" w:sz="6" w:space="0" w:color="auto"/>
              <w:left w:val="single" w:sz="6" w:space="0" w:color="auto"/>
              <w:bottom w:val="single" w:sz="6" w:space="0" w:color="auto"/>
              <w:right w:val="single" w:sz="6" w:space="0" w:color="auto"/>
            </w:tcBorders>
          </w:tcPr>
          <w:p w14:paraId="6D60485A" w14:textId="4EB2BBD2" w:rsidR="00D2592B" w:rsidRPr="00D2592B"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Programos dalyvių baigiamojo renginio vertinimas (formatas, pranešėjai, organizavimas, veiklos), balais</w:t>
            </w:r>
          </w:p>
        </w:tc>
        <w:tc>
          <w:tcPr>
            <w:tcW w:w="1630" w:type="pct"/>
            <w:tcBorders>
              <w:top w:val="single" w:sz="6" w:space="0" w:color="auto"/>
              <w:left w:val="single" w:sz="6" w:space="0" w:color="auto"/>
              <w:bottom w:val="single" w:sz="6" w:space="0" w:color="auto"/>
              <w:right w:val="single" w:sz="6" w:space="0" w:color="auto"/>
            </w:tcBorders>
          </w:tcPr>
          <w:p w14:paraId="21C48368" w14:textId="77777777" w:rsidR="00D2592B" w:rsidRPr="00B13AA9" w:rsidRDefault="00D2592B" w:rsidP="50E8E324">
            <w:pPr>
              <w:spacing w:after="0" w:line="276" w:lineRule="auto"/>
              <w:jc w:val="both"/>
              <w:textAlignment w:val="baseline"/>
              <w:rPr>
                <w:rFonts w:ascii="Verdana" w:eastAsia="Verdana" w:hAnsi="Verdana" w:cs="Verdana"/>
                <w:lang w:val="lt-LT"/>
              </w:rPr>
            </w:pPr>
          </w:p>
        </w:tc>
        <w:tc>
          <w:tcPr>
            <w:tcW w:w="1548" w:type="pct"/>
            <w:tcBorders>
              <w:top w:val="single" w:sz="6" w:space="0" w:color="auto"/>
              <w:left w:val="single" w:sz="6" w:space="0" w:color="auto"/>
              <w:bottom w:val="single" w:sz="6" w:space="0" w:color="auto"/>
              <w:right w:val="single" w:sz="6" w:space="0" w:color="auto"/>
            </w:tcBorders>
          </w:tcPr>
          <w:p w14:paraId="0AF1F70A" w14:textId="77777777" w:rsidR="00D2592B" w:rsidRPr="00B13AA9" w:rsidRDefault="00D2592B" w:rsidP="50E8E324">
            <w:pPr>
              <w:spacing w:after="0" w:line="276" w:lineRule="auto"/>
              <w:jc w:val="both"/>
              <w:textAlignment w:val="baseline"/>
              <w:rPr>
                <w:rFonts w:ascii="Verdana" w:eastAsia="Verdana" w:hAnsi="Verdana" w:cs="Verdana"/>
                <w:lang w:val="lt-LT"/>
              </w:rPr>
            </w:pPr>
          </w:p>
        </w:tc>
      </w:tr>
      <w:tr w:rsidR="00D2592B" w:rsidRPr="005C5080" w14:paraId="6F7F207C" w14:textId="77777777" w:rsidTr="65178AC8">
        <w:tc>
          <w:tcPr>
            <w:tcW w:w="1822" w:type="pct"/>
            <w:tcBorders>
              <w:top w:val="single" w:sz="6" w:space="0" w:color="auto"/>
              <w:left w:val="single" w:sz="6" w:space="0" w:color="auto"/>
              <w:bottom w:val="single" w:sz="6" w:space="0" w:color="auto"/>
              <w:right w:val="single" w:sz="6" w:space="0" w:color="auto"/>
            </w:tcBorders>
          </w:tcPr>
          <w:p w14:paraId="70849308" w14:textId="4CCC58EE" w:rsidR="00D2592B" w:rsidRPr="00D2592B"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Programos dalyvių pasitenkinimas Programa (NPS rodiklis)</w:t>
            </w:r>
          </w:p>
        </w:tc>
        <w:tc>
          <w:tcPr>
            <w:tcW w:w="1630" w:type="pct"/>
            <w:tcBorders>
              <w:top w:val="single" w:sz="6" w:space="0" w:color="auto"/>
              <w:left w:val="single" w:sz="6" w:space="0" w:color="auto"/>
              <w:bottom w:val="single" w:sz="6" w:space="0" w:color="auto"/>
              <w:right w:val="single" w:sz="6" w:space="0" w:color="auto"/>
            </w:tcBorders>
          </w:tcPr>
          <w:p w14:paraId="290985CE" w14:textId="77777777" w:rsidR="00D2592B" w:rsidRPr="00B13AA9" w:rsidRDefault="00D2592B" w:rsidP="50E8E324">
            <w:pPr>
              <w:spacing w:after="0" w:line="276" w:lineRule="auto"/>
              <w:jc w:val="both"/>
              <w:textAlignment w:val="baseline"/>
              <w:rPr>
                <w:rFonts w:ascii="Verdana" w:eastAsia="Verdana" w:hAnsi="Verdana" w:cs="Verdana"/>
                <w:lang w:val="lt-LT"/>
              </w:rPr>
            </w:pPr>
          </w:p>
        </w:tc>
        <w:tc>
          <w:tcPr>
            <w:tcW w:w="1548" w:type="pct"/>
            <w:tcBorders>
              <w:top w:val="single" w:sz="6" w:space="0" w:color="auto"/>
              <w:left w:val="single" w:sz="6" w:space="0" w:color="auto"/>
              <w:bottom w:val="single" w:sz="6" w:space="0" w:color="auto"/>
              <w:right w:val="single" w:sz="6" w:space="0" w:color="auto"/>
            </w:tcBorders>
          </w:tcPr>
          <w:p w14:paraId="6D5EF8E3" w14:textId="77777777" w:rsidR="00D2592B" w:rsidRPr="00B13AA9" w:rsidRDefault="00D2592B" w:rsidP="50E8E324">
            <w:pPr>
              <w:spacing w:after="0" w:line="276" w:lineRule="auto"/>
              <w:jc w:val="both"/>
              <w:textAlignment w:val="baseline"/>
              <w:rPr>
                <w:rFonts w:ascii="Verdana" w:eastAsia="Verdana" w:hAnsi="Verdana" w:cs="Verdana"/>
                <w:lang w:val="lt-LT"/>
              </w:rPr>
            </w:pPr>
          </w:p>
        </w:tc>
      </w:tr>
      <w:tr w:rsidR="00D2592B" w:rsidRPr="005C5080" w14:paraId="42023E31" w14:textId="77777777" w:rsidTr="65178AC8">
        <w:tc>
          <w:tcPr>
            <w:tcW w:w="1822" w:type="pct"/>
            <w:tcBorders>
              <w:top w:val="single" w:sz="6" w:space="0" w:color="auto"/>
              <w:left w:val="single" w:sz="6" w:space="0" w:color="auto"/>
              <w:bottom w:val="single" w:sz="6" w:space="0" w:color="auto"/>
              <w:right w:val="single" w:sz="6" w:space="0" w:color="auto"/>
            </w:tcBorders>
          </w:tcPr>
          <w:p w14:paraId="3B356E57" w14:textId="649BB3EB" w:rsidR="00D2592B" w:rsidRPr="00D2592B" w:rsidRDefault="00D2592B" w:rsidP="50E8E324">
            <w:pPr>
              <w:spacing w:after="0" w:line="276" w:lineRule="auto"/>
              <w:jc w:val="both"/>
              <w:textAlignment w:val="baseline"/>
              <w:rPr>
                <w:rFonts w:ascii="Verdana" w:eastAsia="Verdana" w:hAnsi="Verdana" w:cs="Verdana"/>
                <w:lang w:val="lt-LT"/>
              </w:rPr>
            </w:pPr>
            <w:r w:rsidRPr="00D2592B">
              <w:rPr>
                <w:rFonts w:ascii="Verdana" w:eastAsia="Verdana" w:hAnsi="Verdana" w:cs="Verdana"/>
                <w:lang w:val="lt-LT"/>
              </w:rPr>
              <w:t>Programos dalyviams skirt</w:t>
            </w:r>
            <w:r w:rsidR="00BE72BA">
              <w:rPr>
                <w:rFonts w:ascii="Verdana" w:eastAsia="Verdana" w:hAnsi="Verdana" w:cs="Verdana"/>
                <w:lang w:val="lt-LT"/>
              </w:rPr>
              <w:t xml:space="preserve">i </w:t>
            </w:r>
            <w:r w:rsidR="00BE72BA" w:rsidRPr="00BE72BA">
              <w:rPr>
                <w:rFonts w:ascii="Verdana" w:eastAsia="Verdana" w:hAnsi="Verdana" w:cs="Verdana"/>
                <w:lang w:val="lt-LT"/>
              </w:rPr>
              <w:t>prizinio fondo paskatinim</w:t>
            </w:r>
            <w:r w:rsidR="00BE72BA">
              <w:rPr>
                <w:rFonts w:ascii="Verdana" w:eastAsia="Verdana" w:hAnsi="Verdana" w:cs="Verdana"/>
                <w:lang w:val="lt-LT"/>
              </w:rPr>
              <w:t>ai, vnt.</w:t>
            </w:r>
          </w:p>
        </w:tc>
        <w:tc>
          <w:tcPr>
            <w:tcW w:w="1630" w:type="pct"/>
            <w:tcBorders>
              <w:top w:val="single" w:sz="6" w:space="0" w:color="auto"/>
              <w:left w:val="single" w:sz="6" w:space="0" w:color="auto"/>
              <w:bottom w:val="single" w:sz="6" w:space="0" w:color="auto"/>
              <w:right w:val="single" w:sz="6" w:space="0" w:color="auto"/>
            </w:tcBorders>
          </w:tcPr>
          <w:p w14:paraId="0BD6D627" w14:textId="77777777" w:rsidR="00D2592B" w:rsidRPr="00B13AA9" w:rsidRDefault="00D2592B" w:rsidP="50E8E324">
            <w:pPr>
              <w:spacing w:after="0" w:line="276" w:lineRule="auto"/>
              <w:jc w:val="both"/>
              <w:textAlignment w:val="baseline"/>
              <w:rPr>
                <w:rFonts w:ascii="Verdana" w:eastAsia="Verdana" w:hAnsi="Verdana" w:cs="Verdana"/>
                <w:lang w:val="lt-LT"/>
              </w:rPr>
            </w:pPr>
          </w:p>
        </w:tc>
        <w:tc>
          <w:tcPr>
            <w:tcW w:w="1548" w:type="pct"/>
            <w:tcBorders>
              <w:top w:val="single" w:sz="6" w:space="0" w:color="auto"/>
              <w:left w:val="single" w:sz="6" w:space="0" w:color="auto"/>
              <w:bottom w:val="single" w:sz="6" w:space="0" w:color="auto"/>
              <w:right w:val="single" w:sz="6" w:space="0" w:color="auto"/>
            </w:tcBorders>
          </w:tcPr>
          <w:p w14:paraId="4BE241C7" w14:textId="77777777" w:rsidR="00D2592B" w:rsidRPr="00B13AA9" w:rsidRDefault="00D2592B" w:rsidP="50E8E324">
            <w:pPr>
              <w:spacing w:after="0" w:line="276" w:lineRule="auto"/>
              <w:jc w:val="both"/>
              <w:textAlignment w:val="baseline"/>
              <w:rPr>
                <w:rFonts w:ascii="Verdana" w:eastAsia="Verdana" w:hAnsi="Verdana" w:cs="Verdana"/>
                <w:lang w:val="lt-LT"/>
              </w:rPr>
            </w:pPr>
          </w:p>
        </w:tc>
      </w:tr>
    </w:tbl>
    <w:p w14:paraId="621BEEAF" w14:textId="77777777" w:rsidR="006108C4" w:rsidRPr="00B13AA9" w:rsidRDefault="384E8E95" w:rsidP="50E8E324">
      <w:p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 </w:t>
      </w:r>
    </w:p>
    <w:p w14:paraId="64A0A13D" w14:textId="3019CF45" w:rsidR="006108C4" w:rsidRPr="00B13AA9" w:rsidRDefault="384E8E95" w:rsidP="50E8E324">
      <w:pPr>
        <w:pStyle w:val="Sraopastraipa"/>
        <w:numPr>
          <w:ilvl w:val="0"/>
          <w:numId w:val="25"/>
        </w:numPr>
        <w:spacing w:after="0" w:line="276" w:lineRule="auto"/>
        <w:jc w:val="both"/>
        <w:textAlignment w:val="baseline"/>
        <w:rPr>
          <w:rFonts w:ascii="Verdana" w:eastAsia="Verdana" w:hAnsi="Verdana" w:cs="Verdana"/>
          <w:lang w:val="lt-LT"/>
        </w:rPr>
      </w:pPr>
      <w:r w:rsidRPr="00B13AA9">
        <w:rPr>
          <w:rFonts w:ascii="Verdana" w:eastAsia="Verdana" w:hAnsi="Verdana" w:cs="Verdana"/>
          <w:lang w:val="lt-LT"/>
        </w:rPr>
        <w:t>Įgyvendintos programos refleksija.  Įgyvendintų veiklų tinkamumo vertinimas, programos poveikis dalyvių verslumo įgūdžiams ir kompetencijoms, pasiektų rodiklių apibendrinimas, kilusių iššūkių ir gerųjų praktikų pristatymas. </w:t>
      </w:r>
    </w:p>
    <w:p w14:paraId="6AFE088E" w14:textId="1217870E" w:rsidR="00DB40C2" w:rsidRPr="00D2592B" w:rsidRDefault="7E172796" w:rsidP="00D2592B">
      <w:pPr>
        <w:pStyle w:val="Sraopastraipa"/>
        <w:numPr>
          <w:ilvl w:val="0"/>
          <w:numId w:val="25"/>
        </w:numPr>
        <w:spacing w:after="0" w:line="276" w:lineRule="auto"/>
        <w:jc w:val="both"/>
        <w:textAlignment w:val="baseline"/>
        <w:rPr>
          <w:rFonts w:ascii="Verdana" w:eastAsia="Times New Roman" w:hAnsi="Verdana" w:cs="Tahoma"/>
          <w:lang w:val="lt-LT"/>
        </w:rPr>
      </w:pPr>
      <w:r w:rsidRPr="00B13AA9">
        <w:rPr>
          <w:rFonts w:ascii="Verdana" w:eastAsia="Verdana" w:hAnsi="Verdana" w:cs="Verdana"/>
          <w:lang w:val="lt-LT"/>
        </w:rPr>
        <w:t xml:space="preserve">Rekomendacijos. </w:t>
      </w:r>
      <w:r w:rsidR="00D2592B" w:rsidRPr="00D2592B">
        <w:rPr>
          <w:rFonts w:ascii="Verdana" w:eastAsia="Times New Roman" w:hAnsi="Verdana" w:cs="Tahoma"/>
          <w:lang w:val="lt-LT"/>
        </w:rPr>
        <w:t>Šioje dalyje pateikiamos rekomendacijos dėl tolimesnio Programos vystymo, tobulinimo ir praktinio pritaikymo kitose Perkančiosios organizacijos iniciatyvose.</w:t>
      </w:r>
    </w:p>
    <w:sectPr w:rsidR="00DB40C2" w:rsidRPr="00D2592B" w:rsidSect="00DA7561">
      <w:footerReference w:type="default" r:id="rId11"/>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5505" w14:textId="77777777" w:rsidR="0075424C" w:rsidRDefault="0075424C" w:rsidP="00AA29FF">
      <w:pPr>
        <w:spacing w:after="0" w:line="240" w:lineRule="auto"/>
      </w:pPr>
      <w:r>
        <w:separator/>
      </w:r>
    </w:p>
  </w:endnote>
  <w:endnote w:type="continuationSeparator" w:id="0">
    <w:p w14:paraId="51D514C5" w14:textId="77777777" w:rsidR="0075424C" w:rsidRDefault="0075424C" w:rsidP="00AA29FF">
      <w:pPr>
        <w:spacing w:after="0" w:line="240" w:lineRule="auto"/>
      </w:pPr>
      <w:r>
        <w:continuationSeparator/>
      </w:r>
    </w:p>
  </w:endnote>
  <w:endnote w:type="continuationNotice" w:id="1">
    <w:p w14:paraId="418BA8DB" w14:textId="77777777" w:rsidR="0075424C" w:rsidRDefault="00754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1994296639"/>
      <w:docPartObj>
        <w:docPartGallery w:val="Page Numbers (Bottom of Page)"/>
        <w:docPartUnique/>
      </w:docPartObj>
    </w:sdtPr>
    <w:sdtEndPr/>
    <w:sdtContent>
      <w:p w14:paraId="371BACB7" w14:textId="1B03D9DB" w:rsidR="00AA29FF" w:rsidRPr="00831DE1" w:rsidRDefault="00AA29FF">
        <w:pPr>
          <w:pStyle w:val="Porat"/>
          <w:jc w:val="right"/>
          <w:rPr>
            <w:rFonts w:ascii="Verdana" w:hAnsi="Verdana"/>
            <w:sz w:val="20"/>
            <w:szCs w:val="20"/>
          </w:rPr>
        </w:pPr>
        <w:r w:rsidRPr="00831DE1">
          <w:rPr>
            <w:rFonts w:ascii="Verdana" w:hAnsi="Verdana"/>
            <w:sz w:val="20"/>
            <w:szCs w:val="20"/>
          </w:rPr>
          <w:fldChar w:fldCharType="begin"/>
        </w:r>
        <w:r w:rsidRPr="00831DE1">
          <w:rPr>
            <w:rFonts w:ascii="Verdana" w:hAnsi="Verdana"/>
            <w:sz w:val="20"/>
            <w:szCs w:val="20"/>
          </w:rPr>
          <w:instrText>PAGE   \* MERGEFORMAT</w:instrText>
        </w:r>
        <w:r w:rsidRPr="00831DE1">
          <w:rPr>
            <w:rFonts w:ascii="Verdana" w:hAnsi="Verdana"/>
            <w:sz w:val="20"/>
            <w:szCs w:val="20"/>
          </w:rPr>
          <w:fldChar w:fldCharType="separate"/>
        </w:r>
        <w:r w:rsidRPr="00831DE1">
          <w:rPr>
            <w:rFonts w:ascii="Verdana" w:hAnsi="Verdana"/>
            <w:sz w:val="20"/>
            <w:szCs w:val="20"/>
            <w:lang w:val="lt-LT"/>
          </w:rPr>
          <w:t>2</w:t>
        </w:r>
        <w:r w:rsidRPr="00831DE1">
          <w:rPr>
            <w:rFonts w:ascii="Verdana" w:hAnsi="Verdana"/>
            <w:sz w:val="20"/>
            <w:szCs w:val="20"/>
          </w:rPr>
          <w:fldChar w:fldCharType="end"/>
        </w:r>
      </w:p>
    </w:sdtContent>
  </w:sdt>
  <w:p w14:paraId="3D86E6B2" w14:textId="77777777" w:rsidR="00AA29FF" w:rsidRPr="00831DE1" w:rsidRDefault="00AA29FF">
    <w:pPr>
      <w:pStyle w:val="Porat"/>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093F" w14:textId="77777777" w:rsidR="0075424C" w:rsidRDefault="0075424C" w:rsidP="00AA29FF">
      <w:pPr>
        <w:spacing w:after="0" w:line="240" w:lineRule="auto"/>
      </w:pPr>
      <w:r>
        <w:separator/>
      </w:r>
    </w:p>
  </w:footnote>
  <w:footnote w:type="continuationSeparator" w:id="0">
    <w:p w14:paraId="67D2DC1C" w14:textId="77777777" w:rsidR="0075424C" w:rsidRDefault="0075424C" w:rsidP="00AA29FF">
      <w:pPr>
        <w:spacing w:after="0" w:line="240" w:lineRule="auto"/>
      </w:pPr>
      <w:r>
        <w:continuationSeparator/>
      </w:r>
    </w:p>
  </w:footnote>
  <w:footnote w:type="continuationNotice" w:id="1">
    <w:p w14:paraId="4F4BC261" w14:textId="77777777" w:rsidR="0075424C" w:rsidRDefault="007542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AF1B"/>
    <w:multiLevelType w:val="multilevel"/>
    <w:tmpl w:val="442EF266"/>
    <w:lvl w:ilvl="0">
      <w:start w:val="25"/>
      <w:numFmt w:val="decimal"/>
      <w:lvlText w:val="%1."/>
      <w:lvlJc w:val="left"/>
      <w:pPr>
        <w:ind w:left="522" w:hanging="52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7834D8"/>
    <w:multiLevelType w:val="hybridMultilevel"/>
    <w:tmpl w:val="60EC9D8A"/>
    <w:lvl w:ilvl="0" w:tplc="63C848E6">
      <w:start w:val="1"/>
      <w:numFmt w:val="decimal"/>
      <w:lvlText w:val="%1."/>
      <w:lvlJc w:val="left"/>
      <w:pPr>
        <w:ind w:left="720" w:hanging="360"/>
      </w:pPr>
    </w:lvl>
    <w:lvl w:ilvl="1" w:tplc="0156AE36">
      <w:start w:val="1"/>
      <w:numFmt w:val="lowerLetter"/>
      <w:lvlText w:val="%2."/>
      <w:lvlJc w:val="left"/>
      <w:pPr>
        <w:ind w:left="1440" w:hanging="360"/>
      </w:pPr>
    </w:lvl>
    <w:lvl w:ilvl="2" w:tplc="D58289A6">
      <w:start w:val="1"/>
      <w:numFmt w:val="lowerRoman"/>
      <w:lvlText w:val="%3."/>
      <w:lvlJc w:val="right"/>
      <w:pPr>
        <w:ind w:left="2160" w:hanging="180"/>
      </w:pPr>
    </w:lvl>
    <w:lvl w:ilvl="3" w:tplc="2A4E5F04">
      <w:start w:val="1"/>
      <w:numFmt w:val="decimal"/>
      <w:lvlText w:val="%4."/>
      <w:lvlJc w:val="left"/>
      <w:pPr>
        <w:ind w:left="2880" w:hanging="360"/>
      </w:pPr>
    </w:lvl>
    <w:lvl w:ilvl="4" w:tplc="AD541A08">
      <w:start w:val="1"/>
      <w:numFmt w:val="lowerLetter"/>
      <w:lvlText w:val="%5."/>
      <w:lvlJc w:val="left"/>
      <w:pPr>
        <w:ind w:left="3600" w:hanging="360"/>
      </w:pPr>
    </w:lvl>
    <w:lvl w:ilvl="5" w:tplc="29FCF420">
      <w:start w:val="1"/>
      <w:numFmt w:val="lowerRoman"/>
      <w:lvlText w:val="%6."/>
      <w:lvlJc w:val="right"/>
      <w:pPr>
        <w:ind w:left="4320" w:hanging="180"/>
      </w:pPr>
    </w:lvl>
    <w:lvl w:ilvl="6" w:tplc="FF54C2EE">
      <w:start w:val="1"/>
      <w:numFmt w:val="decimal"/>
      <w:lvlText w:val="%7."/>
      <w:lvlJc w:val="left"/>
      <w:pPr>
        <w:ind w:left="5040" w:hanging="360"/>
      </w:pPr>
    </w:lvl>
    <w:lvl w:ilvl="7" w:tplc="B492F3E8">
      <w:start w:val="1"/>
      <w:numFmt w:val="lowerLetter"/>
      <w:lvlText w:val="%8."/>
      <w:lvlJc w:val="left"/>
      <w:pPr>
        <w:ind w:left="5760" w:hanging="360"/>
      </w:pPr>
    </w:lvl>
    <w:lvl w:ilvl="8" w:tplc="9DC062C6">
      <w:start w:val="1"/>
      <w:numFmt w:val="lowerRoman"/>
      <w:lvlText w:val="%9."/>
      <w:lvlJc w:val="right"/>
      <w:pPr>
        <w:ind w:left="6480" w:hanging="180"/>
      </w:pPr>
    </w:lvl>
  </w:abstractNum>
  <w:abstractNum w:abstractNumId="2" w15:restartNumberingAfterBreak="0">
    <w:nsid w:val="14FD5DA9"/>
    <w:multiLevelType w:val="multilevel"/>
    <w:tmpl w:val="EFA8A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15A452"/>
    <w:multiLevelType w:val="hybridMultilevel"/>
    <w:tmpl w:val="57884E3C"/>
    <w:lvl w:ilvl="0" w:tplc="E716C9D8">
      <w:start w:val="1"/>
      <w:numFmt w:val="bullet"/>
      <w:lvlText w:val="-"/>
      <w:lvlJc w:val="left"/>
      <w:pPr>
        <w:ind w:left="720" w:hanging="360"/>
      </w:pPr>
      <w:rPr>
        <w:rFonts w:ascii="Aptos" w:hAnsi="Aptos" w:hint="default"/>
      </w:rPr>
    </w:lvl>
    <w:lvl w:ilvl="1" w:tplc="1E3AFC28">
      <w:start w:val="1"/>
      <w:numFmt w:val="bullet"/>
      <w:lvlText w:val="o"/>
      <w:lvlJc w:val="left"/>
      <w:pPr>
        <w:ind w:left="1440" w:hanging="360"/>
      </w:pPr>
      <w:rPr>
        <w:rFonts w:ascii="Courier New" w:hAnsi="Courier New" w:hint="default"/>
      </w:rPr>
    </w:lvl>
    <w:lvl w:ilvl="2" w:tplc="3FA04C66">
      <w:start w:val="1"/>
      <w:numFmt w:val="bullet"/>
      <w:lvlText w:val=""/>
      <w:lvlJc w:val="left"/>
      <w:pPr>
        <w:ind w:left="2160" w:hanging="360"/>
      </w:pPr>
      <w:rPr>
        <w:rFonts w:ascii="Wingdings" w:hAnsi="Wingdings" w:hint="default"/>
      </w:rPr>
    </w:lvl>
    <w:lvl w:ilvl="3" w:tplc="434AD406">
      <w:start w:val="1"/>
      <w:numFmt w:val="bullet"/>
      <w:lvlText w:val=""/>
      <w:lvlJc w:val="left"/>
      <w:pPr>
        <w:ind w:left="2880" w:hanging="360"/>
      </w:pPr>
      <w:rPr>
        <w:rFonts w:ascii="Symbol" w:hAnsi="Symbol" w:hint="default"/>
      </w:rPr>
    </w:lvl>
    <w:lvl w:ilvl="4" w:tplc="90FCB786">
      <w:start w:val="1"/>
      <w:numFmt w:val="bullet"/>
      <w:lvlText w:val="o"/>
      <w:lvlJc w:val="left"/>
      <w:pPr>
        <w:ind w:left="3600" w:hanging="360"/>
      </w:pPr>
      <w:rPr>
        <w:rFonts w:ascii="Courier New" w:hAnsi="Courier New" w:hint="default"/>
      </w:rPr>
    </w:lvl>
    <w:lvl w:ilvl="5" w:tplc="16ECC2E2">
      <w:start w:val="1"/>
      <w:numFmt w:val="bullet"/>
      <w:lvlText w:val=""/>
      <w:lvlJc w:val="left"/>
      <w:pPr>
        <w:ind w:left="4320" w:hanging="360"/>
      </w:pPr>
      <w:rPr>
        <w:rFonts w:ascii="Wingdings" w:hAnsi="Wingdings" w:hint="default"/>
      </w:rPr>
    </w:lvl>
    <w:lvl w:ilvl="6" w:tplc="EA08F122">
      <w:start w:val="1"/>
      <w:numFmt w:val="bullet"/>
      <w:lvlText w:val=""/>
      <w:lvlJc w:val="left"/>
      <w:pPr>
        <w:ind w:left="5040" w:hanging="360"/>
      </w:pPr>
      <w:rPr>
        <w:rFonts w:ascii="Symbol" w:hAnsi="Symbol" w:hint="default"/>
      </w:rPr>
    </w:lvl>
    <w:lvl w:ilvl="7" w:tplc="6B08A790">
      <w:start w:val="1"/>
      <w:numFmt w:val="bullet"/>
      <w:lvlText w:val="o"/>
      <w:lvlJc w:val="left"/>
      <w:pPr>
        <w:ind w:left="5760" w:hanging="360"/>
      </w:pPr>
      <w:rPr>
        <w:rFonts w:ascii="Courier New" w:hAnsi="Courier New" w:hint="default"/>
      </w:rPr>
    </w:lvl>
    <w:lvl w:ilvl="8" w:tplc="DEA28A4C">
      <w:start w:val="1"/>
      <w:numFmt w:val="bullet"/>
      <w:lvlText w:val=""/>
      <w:lvlJc w:val="left"/>
      <w:pPr>
        <w:ind w:left="6480" w:hanging="360"/>
      </w:pPr>
      <w:rPr>
        <w:rFonts w:ascii="Wingdings" w:hAnsi="Wingdings" w:hint="default"/>
      </w:rPr>
    </w:lvl>
  </w:abstractNum>
  <w:abstractNum w:abstractNumId="4" w15:restartNumberingAfterBreak="0">
    <w:nsid w:val="1785F9EB"/>
    <w:multiLevelType w:val="hybridMultilevel"/>
    <w:tmpl w:val="F6640EAC"/>
    <w:lvl w:ilvl="0" w:tplc="2CB0E1FE">
      <w:start w:val="1"/>
      <w:numFmt w:val="decimal"/>
      <w:lvlText w:val="%1."/>
      <w:lvlJc w:val="left"/>
      <w:pPr>
        <w:ind w:left="720" w:hanging="360"/>
      </w:pPr>
    </w:lvl>
    <w:lvl w:ilvl="1" w:tplc="8AB0F9D8">
      <w:start w:val="1"/>
      <w:numFmt w:val="lowerLetter"/>
      <w:lvlText w:val="%2."/>
      <w:lvlJc w:val="left"/>
      <w:pPr>
        <w:ind w:left="1440" w:hanging="360"/>
      </w:pPr>
    </w:lvl>
    <w:lvl w:ilvl="2" w:tplc="615222F2">
      <w:start w:val="1"/>
      <w:numFmt w:val="lowerRoman"/>
      <w:lvlText w:val="%3."/>
      <w:lvlJc w:val="right"/>
      <w:pPr>
        <w:ind w:left="2160" w:hanging="180"/>
      </w:pPr>
    </w:lvl>
    <w:lvl w:ilvl="3" w:tplc="EBFE36E0">
      <w:start w:val="1"/>
      <w:numFmt w:val="decimal"/>
      <w:lvlText w:val="%4."/>
      <w:lvlJc w:val="left"/>
      <w:pPr>
        <w:ind w:left="2880" w:hanging="360"/>
      </w:pPr>
    </w:lvl>
    <w:lvl w:ilvl="4" w:tplc="8304C75A">
      <w:start w:val="1"/>
      <w:numFmt w:val="lowerLetter"/>
      <w:lvlText w:val="%5."/>
      <w:lvlJc w:val="left"/>
      <w:pPr>
        <w:ind w:left="3600" w:hanging="360"/>
      </w:pPr>
    </w:lvl>
    <w:lvl w:ilvl="5" w:tplc="59A0C5AC">
      <w:start w:val="1"/>
      <w:numFmt w:val="lowerRoman"/>
      <w:lvlText w:val="%6."/>
      <w:lvlJc w:val="right"/>
      <w:pPr>
        <w:ind w:left="4320" w:hanging="180"/>
      </w:pPr>
    </w:lvl>
    <w:lvl w:ilvl="6" w:tplc="F264A182">
      <w:start w:val="1"/>
      <w:numFmt w:val="decimal"/>
      <w:lvlText w:val="%7."/>
      <w:lvlJc w:val="left"/>
      <w:pPr>
        <w:ind w:left="5040" w:hanging="360"/>
      </w:pPr>
    </w:lvl>
    <w:lvl w:ilvl="7" w:tplc="960277D4">
      <w:start w:val="1"/>
      <w:numFmt w:val="lowerLetter"/>
      <w:lvlText w:val="%8."/>
      <w:lvlJc w:val="left"/>
      <w:pPr>
        <w:ind w:left="5760" w:hanging="360"/>
      </w:pPr>
    </w:lvl>
    <w:lvl w:ilvl="8" w:tplc="962A3654">
      <w:start w:val="1"/>
      <w:numFmt w:val="lowerRoman"/>
      <w:lvlText w:val="%9."/>
      <w:lvlJc w:val="right"/>
      <w:pPr>
        <w:ind w:left="6480" w:hanging="180"/>
      </w:pPr>
    </w:lvl>
  </w:abstractNum>
  <w:abstractNum w:abstractNumId="5" w15:restartNumberingAfterBreak="0">
    <w:nsid w:val="1800009A"/>
    <w:multiLevelType w:val="multilevel"/>
    <w:tmpl w:val="2D22D3EC"/>
    <w:lvl w:ilvl="0">
      <w:start w:val="1"/>
      <w:numFmt w:val="decimal"/>
      <w:lvlText w:val="%1."/>
      <w:lvlJc w:val="left"/>
      <w:pPr>
        <w:ind w:left="0" w:firstLine="0"/>
      </w:pPr>
      <w:rPr>
        <w:rFonts w:ascii="Tahoma" w:hAnsi="Tahoma" w:hint="default"/>
        <w:sz w:val="22"/>
        <w:szCs w:val="22"/>
      </w:rPr>
    </w:lvl>
    <w:lvl w:ilvl="1">
      <w:start w:val="1"/>
      <w:numFmt w:val="decimal"/>
      <w:lvlText w:val="%1.%2."/>
      <w:lvlJc w:val="left"/>
      <w:pPr>
        <w:ind w:left="114" w:firstLine="737"/>
      </w:pPr>
      <w:rPr>
        <w:rFonts w:ascii="Tahoma" w:hAnsi="Tahoma" w:cs="Tahoma"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6F2305"/>
    <w:multiLevelType w:val="hybridMultilevel"/>
    <w:tmpl w:val="683C207E"/>
    <w:lvl w:ilvl="0" w:tplc="FBF8F08A">
      <w:start w:val="1"/>
      <w:numFmt w:val="decimal"/>
      <w:lvlText w:val="%1."/>
      <w:lvlJc w:val="left"/>
      <w:pPr>
        <w:ind w:left="720" w:hanging="360"/>
      </w:pPr>
    </w:lvl>
    <w:lvl w:ilvl="1" w:tplc="62B4EBBA">
      <w:start w:val="1"/>
      <w:numFmt w:val="lowerLetter"/>
      <w:lvlText w:val="%2."/>
      <w:lvlJc w:val="left"/>
      <w:pPr>
        <w:ind w:left="1440" w:hanging="360"/>
      </w:pPr>
    </w:lvl>
    <w:lvl w:ilvl="2" w:tplc="BD3E834A">
      <w:start w:val="1"/>
      <w:numFmt w:val="lowerRoman"/>
      <w:lvlText w:val="%3."/>
      <w:lvlJc w:val="right"/>
      <w:pPr>
        <w:ind w:left="2160" w:hanging="180"/>
      </w:pPr>
    </w:lvl>
    <w:lvl w:ilvl="3" w:tplc="2CEE1414">
      <w:start w:val="1"/>
      <w:numFmt w:val="decimal"/>
      <w:lvlText w:val="%4."/>
      <w:lvlJc w:val="left"/>
      <w:pPr>
        <w:ind w:left="2880" w:hanging="360"/>
      </w:pPr>
    </w:lvl>
    <w:lvl w:ilvl="4" w:tplc="95CE7356">
      <w:start w:val="1"/>
      <w:numFmt w:val="lowerLetter"/>
      <w:lvlText w:val="%5."/>
      <w:lvlJc w:val="left"/>
      <w:pPr>
        <w:ind w:left="3600" w:hanging="360"/>
      </w:pPr>
    </w:lvl>
    <w:lvl w:ilvl="5" w:tplc="2BCEF2B0">
      <w:start w:val="1"/>
      <w:numFmt w:val="lowerRoman"/>
      <w:lvlText w:val="%6."/>
      <w:lvlJc w:val="right"/>
      <w:pPr>
        <w:ind w:left="4320" w:hanging="180"/>
      </w:pPr>
    </w:lvl>
    <w:lvl w:ilvl="6" w:tplc="14AC5982">
      <w:start w:val="1"/>
      <w:numFmt w:val="decimal"/>
      <w:lvlText w:val="%7."/>
      <w:lvlJc w:val="left"/>
      <w:pPr>
        <w:ind w:left="5040" w:hanging="360"/>
      </w:pPr>
    </w:lvl>
    <w:lvl w:ilvl="7" w:tplc="48C8B244">
      <w:start w:val="1"/>
      <w:numFmt w:val="lowerLetter"/>
      <w:lvlText w:val="%8."/>
      <w:lvlJc w:val="left"/>
      <w:pPr>
        <w:ind w:left="5760" w:hanging="360"/>
      </w:pPr>
    </w:lvl>
    <w:lvl w:ilvl="8" w:tplc="53045988">
      <w:start w:val="1"/>
      <w:numFmt w:val="lowerRoman"/>
      <w:lvlText w:val="%9."/>
      <w:lvlJc w:val="right"/>
      <w:pPr>
        <w:ind w:left="6480" w:hanging="180"/>
      </w:pPr>
    </w:lvl>
  </w:abstractNum>
  <w:abstractNum w:abstractNumId="7" w15:restartNumberingAfterBreak="0">
    <w:nsid w:val="1CDA7BE9"/>
    <w:multiLevelType w:val="multilevel"/>
    <w:tmpl w:val="AFF24C5C"/>
    <w:styleLink w:val="CurrentList1"/>
    <w:lvl w:ilvl="0">
      <w:start w:val="25"/>
      <w:numFmt w:val="decimal"/>
      <w:lvlText w:val="%1."/>
      <w:lvlJc w:val="left"/>
      <w:pPr>
        <w:ind w:left="522" w:hanging="522"/>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1E87570A"/>
    <w:multiLevelType w:val="multilevel"/>
    <w:tmpl w:val="963E41DC"/>
    <w:lvl w:ilvl="0">
      <w:start w:val="1"/>
      <w:numFmt w:val="decimal"/>
      <w:lvlText w:val="%1."/>
      <w:lvlJc w:val="left"/>
      <w:pPr>
        <w:ind w:left="360" w:hanging="360"/>
      </w:pPr>
      <w:rPr>
        <w:rFonts w:hint="default"/>
      </w:rPr>
    </w:lvl>
    <w:lvl w:ilvl="1">
      <w:start w:val="18"/>
      <w:numFmt w:val="decimal"/>
      <w:lvlText w:val="%2.1."/>
      <w:lvlJc w:val="left"/>
      <w:pPr>
        <w:ind w:left="13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A2BE40"/>
    <w:multiLevelType w:val="hybridMultilevel"/>
    <w:tmpl w:val="64404012"/>
    <w:lvl w:ilvl="0" w:tplc="56ECFE90">
      <w:start w:val="1"/>
      <w:numFmt w:val="bullet"/>
      <w:lvlText w:val=""/>
      <w:lvlJc w:val="left"/>
      <w:pPr>
        <w:ind w:left="1080" w:hanging="360"/>
      </w:pPr>
      <w:rPr>
        <w:rFonts w:ascii="Symbol" w:hAnsi="Symbol" w:hint="default"/>
      </w:rPr>
    </w:lvl>
    <w:lvl w:ilvl="1" w:tplc="881E678E">
      <w:start w:val="1"/>
      <w:numFmt w:val="bullet"/>
      <w:lvlText w:val="o"/>
      <w:lvlJc w:val="left"/>
      <w:pPr>
        <w:ind w:left="1800" w:hanging="360"/>
      </w:pPr>
      <w:rPr>
        <w:rFonts w:ascii="Courier New" w:hAnsi="Courier New" w:hint="default"/>
      </w:rPr>
    </w:lvl>
    <w:lvl w:ilvl="2" w:tplc="2122587A">
      <w:start w:val="1"/>
      <w:numFmt w:val="bullet"/>
      <w:lvlText w:val=""/>
      <w:lvlJc w:val="left"/>
      <w:pPr>
        <w:ind w:left="2520" w:hanging="360"/>
      </w:pPr>
      <w:rPr>
        <w:rFonts w:ascii="Wingdings" w:hAnsi="Wingdings" w:hint="default"/>
      </w:rPr>
    </w:lvl>
    <w:lvl w:ilvl="3" w:tplc="A6A6B478">
      <w:start w:val="1"/>
      <w:numFmt w:val="bullet"/>
      <w:lvlText w:val=""/>
      <w:lvlJc w:val="left"/>
      <w:pPr>
        <w:ind w:left="3240" w:hanging="360"/>
      </w:pPr>
      <w:rPr>
        <w:rFonts w:ascii="Symbol" w:hAnsi="Symbol" w:hint="default"/>
      </w:rPr>
    </w:lvl>
    <w:lvl w:ilvl="4" w:tplc="11CC0DD8">
      <w:start w:val="1"/>
      <w:numFmt w:val="bullet"/>
      <w:lvlText w:val="o"/>
      <w:lvlJc w:val="left"/>
      <w:pPr>
        <w:ind w:left="3960" w:hanging="360"/>
      </w:pPr>
      <w:rPr>
        <w:rFonts w:ascii="Courier New" w:hAnsi="Courier New" w:hint="default"/>
      </w:rPr>
    </w:lvl>
    <w:lvl w:ilvl="5" w:tplc="86F4E87A">
      <w:start w:val="1"/>
      <w:numFmt w:val="bullet"/>
      <w:lvlText w:val=""/>
      <w:lvlJc w:val="left"/>
      <w:pPr>
        <w:ind w:left="4680" w:hanging="360"/>
      </w:pPr>
      <w:rPr>
        <w:rFonts w:ascii="Wingdings" w:hAnsi="Wingdings" w:hint="default"/>
      </w:rPr>
    </w:lvl>
    <w:lvl w:ilvl="6" w:tplc="35901C24">
      <w:start w:val="1"/>
      <w:numFmt w:val="bullet"/>
      <w:lvlText w:val=""/>
      <w:lvlJc w:val="left"/>
      <w:pPr>
        <w:ind w:left="5400" w:hanging="360"/>
      </w:pPr>
      <w:rPr>
        <w:rFonts w:ascii="Symbol" w:hAnsi="Symbol" w:hint="default"/>
      </w:rPr>
    </w:lvl>
    <w:lvl w:ilvl="7" w:tplc="089A47EC">
      <w:start w:val="1"/>
      <w:numFmt w:val="bullet"/>
      <w:lvlText w:val="o"/>
      <w:lvlJc w:val="left"/>
      <w:pPr>
        <w:ind w:left="6120" w:hanging="360"/>
      </w:pPr>
      <w:rPr>
        <w:rFonts w:ascii="Courier New" w:hAnsi="Courier New" w:hint="default"/>
      </w:rPr>
    </w:lvl>
    <w:lvl w:ilvl="8" w:tplc="99361D3C">
      <w:start w:val="1"/>
      <w:numFmt w:val="bullet"/>
      <w:lvlText w:val=""/>
      <w:lvlJc w:val="left"/>
      <w:pPr>
        <w:ind w:left="6840" w:hanging="360"/>
      </w:pPr>
      <w:rPr>
        <w:rFonts w:ascii="Wingdings" w:hAnsi="Wingdings" w:hint="default"/>
      </w:rPr>
    </w:lvl>
  </w:abstractNum>
  <w:abstractNum w:abstractNumId="10" w15:restartNumberingAfterBreak="0">
    <w:nsid w:val="24D800D2"/>
    <w:multiLevelType w:val="hybridMultilevel"/>
    <w:tmpl w:val="2A04323E"/>
    <w:lvl w:ilvl="0" w:tplc="BCB04CD4">
      <w:start w:val="1"/>
      <w:numFmt w:val="bullet"/>
      <w:lvlText w:val=""/>
      <w:lvlJc w:val="left"/>
      <w:pPr>
        <w:ind w:left="720" w:hanging="360"/>
      </w:pPr>
      <w:rPr>
        <w:rFonts w:ascii="Symbol" w:hAnsi="Symbol" w:hint="default"/>
      </w:rPr>
    </w:lvl>
    <w:lvl w:ilvl="1" w:tplc="EA4C175A">
      <w:start w:val="1"/>
      <w:numFmt w:val="bullet"/>
      <w:lvlText w:val="o"/>
      <w:lvlJc w:val="left"/>
      <w:pPr>
        <w:ind w:left="1440" w:hanging="360"/>
      </w:pPr>
      <w:rPr>
        <w:rFonts w:ascii="Courier New" w:hAnsi="Courier New" w:hint="default"/>
      </w:rPr>
    </w:lvl>
    <w:lvl w:ilvl="2" w:tplc="239C88E2">
      <w:start w:val="1"/>
      <w:numFmt w:val="bullet"/>
      <w:lvlText w:val=""/>
      <w:lvlJc w:val="left"/>
      <w:pPr>
        <w:ind w:left="2160" w:hanging="360"/>
      </w:pPr>
      <w:rPr>
        <w:rFonts w:ascii="Symbol" w:hAnsi="Symbol" w:hint="default"/>
      </w:rPr>
    </w:lvl>
    <w:lvl w:ilvl="3" w:tplc="CD12C474">
      <w:start w:val="1"/>
      <w:numFmt w:val="bullet"/>
      <w:lvlText w:val=""/>
      <w:lvlJc w:val="left"/>
      <w:pPr>
        <w:ind w:left="2880" w:hanging="360"/>
      </w:pPr>
      <w:rPr>
        <w:rFonts w:ascii="Symbol" w:hAnsi="Symbol" w:hint="default"/>
      </w:rPr>
    </w:lvl>
    <w:lvl w:ilvl="4" w:tplc="2196CE84">
      <w:start w:val="1"/>
      <w:numFmt w:val="bullet"/>
      <w:lvlText w:val="o"/>
      <w:lvlJc w:val="left"/>
      <w:pPr>
        <w:ind w:left="3600" w:hanging="360"/>
      </w:pPr>
      <w:rPr>
        <w:rFonts w:ascii="Courier New" w:hAnsi="Courier New" w:hint="default"/>
      </w:rPr>
    </w:lvl>
    <w:lvl w:ilvl="5" w:tplc="3B92C4A8">
      <w:start w:val="1"/>
      <w:numFmt w:val="bullet"/>
      <w:lvlText w:val=""/>
      <w:lvlJc w:val="left"/>
      <w:pPr>
        <w:ind w:left="4320" w:hanging="360"/>
      </w:pPr>
      <w:rPr>
        <w:rFonts w:ascii="Wingdings" w:hAnsi="Wingdings" w:hint="default"/>
      </w:rPr>
    </w:lvl>
    <w:lvl w:ilvl="6" w:tplc="D2163EF2">
      <w:start w:val="1"/>
      <w:numFmt w:val="bullet"/>
      <w:lvlText w:val=""/>
      <w:lvlJc w:val="left"/>
      <w:pPr>
        <w:ind w:left="5040" w:hanging="360"/>
      </w:pPr>
      <w:rPr>
        <w:rFonts w:ascii="Symbol" w:hAnsi="Symbol" w:hint="default"/>
      </w:rPr>
    </w:lvl>
    <w:lvl w:ilvl="7" w:tplc="2020C10C">
      <w:start w:val="1"/>
      <w:numFmt w:val="bullet"/>
      <w:lvlText w:val="o"/>
      <w:lvlJc w:val="left"/>
      <w:pPr>
        <w:ind w:left="5760" w:hanging="360"/>
      </w:pPr>
      <w:rPr>
        <w:rFonts w:ascii="Courier New" w:hAnsi="Courier New" w:hint="default"/>
      </w:rPr>
    </w:lvl>
    <w:lvl w:ilvl="8" w:tplc="97B47EEA">
      <w:start w:val="1"/>
      <w:numFmt w:val="bullet"/>
      <w:lvlText w:val=""/>
      <w:lvlJc w:val="left"/>
      <w:pPr>
        <w:ind w:left="6480" w:hanging="360"/>
      </w:pPr>
      <w:rPr>
        <w:rFonts w:ascii="Wingdings" w:hAnsi="Wingdings" w:hint="default"/>
      </w:rPr>
    </w:lvl>
  </w:abstractNum>
  <w:abstractNum w:abstractNumId="11" w15:restartNumberingAfterBreak="0">
    <w:nsid w:val="27101C14"/>
    <w:multiLevelType w:val="multilevel"/>
    <w:tmpl w:val="64D011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EEFEC2F"/>
    <w:multiLevelType w:val="multilevel"/>
    <w:tmpl w:val="6328535A"/>
    <w:lvl w:ilvl="0">
      <w:start w:val="1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58AAB1"/>
    <w:multiLevelType w:val="hybridMultilevel"/>
    <w:tmpl w:val="5FC81762"/>
    <w:lvl w:ilvl="0" w:tplc="5C70B6E0">
      <w:start w:val="1"/>
      <w:numFmt w:val="decimal"/>
      <w:lvlText w:val="%1.1."/>
      <w:lvlJc w:val="left"/>
      <w:pPr>
        <w:ind w:left="1080" w:hanging="360"/>
      </w:pPr>
    </w:lvl>
    <w:lvl w:ilvl="1" w:tplc="31A4DE1A">
      <w:start w:val="1"/>
      <w:numFmt w:val="lowerLetter"/>
      <w:lvlText w:val="%2."/>
      <w:lvlJc w:val="left"/>
      <w:pPr>
        <w:ind w:left="1800" w:hanging="360"/>
      </w:pPr>
    </w:lvl>
    <w:lvl w:ilvl="2" w:tplc="2D2AF87C">
      <w:start w:val="1"/>
      <w:numFmt w:val="lowerRoman"/>
      <w:lvlText w:val="%3."/>
      <w:lvlJc w:val="right"/>
      <w:pPr>
        <w:ind w:left="2520" w:hanging="180"/>
      </w:pPr>
    </w:lvl>
    <w:lvl w:ilvl="3" w:tplc="4118BD40">
      <w:start w:val="1"/>
      <w:numFmt w:val="decimal"/>
      <w:lvlText w:val="%4."/>
      <w:lvlJc w:val="left"/>
      <w:pPr>
        <w:ind w:left="3240" w:hanging="360"/>
      </w:pPr>
    </w:lvl>
    <w:lvl w:ilvl="4" w:tplc="DB10B4DA">
      <w:start w:val="1"/>
      <w:numFmt w:val="lowerLetter"/>
      <w:lvlText w:val="%5."/>
      <w:lvlJc w:val="left"/>
      <w:pPr>
        <w:ind w:left="3960" w:hanging="360"/>
      </w:pPr>
    </w:lvl>
    <w:lvl w:ilvl="5" w:tplc="84E84EF4">
      <w:start w:val="1"/>
      <w:numFmt w:val="lowerRoman"/>
      <w:lvlText w:val="%6."/>
      <w:lvlJc w:val="right"/>
      <w:pPr>
        <w:ind w:left="4680" w:hanging="180"/>
      </w:pPr>
    </w:lvl>
    <w:lvl w:ilvl="6" w:tplc="73EEF426">
      <w:start w:val="1"/>
      <w:numFmt w:val="decimal"/>
      <w:lvlText w:val="%7."/>
      <w:lvlJc w:val="left"/>
      <w:pPr>
        <w:ind w:left="5400" w:hanging="360"/>
      </w:pPr>
    </w:lvl>
    <w:lvl w:ilvl="7" w:tplc="EE445704">
      <w:start w:val="1"/>
      <w:numFmt w:val="lowerLetter"/>
      <w:lvlText w:val="%8."/>
      <w:lvlJc w:val="left"/>
      <w:pPr>
        <w:ind w:left="6120" w:hanging="360"/>
      </w:pPr>
    </w:lvl>
    <w:lvl w:ilvl="8" w:tplc="AA726820">
      <w:start w:val="1"/>
      <w:numFmt w:val="lowerRoman"/>
      <w:lvlText w:val="%9."/>
      <w:lvlJc w:val="right"/>
      <w:pPr>
        <w:ind w:left="6840" w:hanging="180"/>
      </w:pPr>
    </w:lvl>
  </w:abstractNum>
  <w:abstractNum w:abstractNumId="14" w15:restartNumberingAfterBreak="0">
    <w:nsid w:val="3C646327"/>
    <w:multiLevelType w:val="hybridMultilevel"/>
    <w:tmpl w:val="104461EA"/>
    <w:lvl w:ilvl="0" w:tplc="D748641C">
      <w:start w:val="1"/>
      <w:numFmt w:val="decimal"/>
      <w:lvlText w:val="%1."/>
      <w:lvlJc w:val="left"/>
      <w:pPr>
        <w:ind w:left="720" w:hanging="360"/>
      </w:pPr>
    </w:lvl>
    <w:lvl w:ilvl="1" w:tplc="018A4CA2">
      <w:start w:val="1"/>
      <w:numFmt w:val="lowerLetter"/>
      <w:lvlText w:val="%2."/>
      <w:lvlJc w:val="left"/>
      <w:pPr>
        <w:ind w:left="1440" w:hanging="360"/>
      </w:pPr>
    </w:lvl>
    <w:lvl w:ilvl="2" w:tplc="73A01B5C">
      <w:start w:val="1"/>
      <w:numFmt w:val="lowerRoman"/>
      <w:lvlText w:val="%3."/>
      <w:lvlJc w:val="right"/>
      <w:pPr>
        <w:ind w:left="2160" w:hanging="180"/>
      </w:pPr>
    </w:lvl>
    <w:lvl w:ilvl="3" w:tplc="DD58346E">
      <w:start w:val="1"/>
      <w:numFmt w:val="decimal"/>
      <w:lvlText w:val="%4."/>
      <w:lvlJc w:val="left"/>
      <w:pPr>
        <w:ind w:left="2880" w:hanging="360"/>
      </w:pPr>
    </w:lvl>
    <w:lvl w:ilvl="4" w:tplc="E4AA1228">
      <w:start w:val="1"/>
      <w:numFmt w:val="lowerLetter"/>
      <w:lvlText w:val="%5."/>
      <w:lvlJc w:val="left"/>
      <w:pPr>
        <w:ind w:left="3600" w:hanging="360"/>
      </w:pPr>
    </w:lvl>
    <w:lvl w:ilvl="5" w:tplc="DF125D22">
      <w:start w:val="1"/>
      <w:numFmt w:val="lowerRoman"/>
      <w:lvlText w:val="%6."/>
      <w:lvlJc w:val="right"/>
      <w:pPr>
        <w:ind w:left="4320" w:hanging="180"/>
      </w:pPr>
    </w:lvl>
    <w:lvl w:ilvl="6" w:tplc="4F3E561A">
      <w:start w:val="1"/>
      <w:numFmt w:val="decimal"/>
      <w:lvlText w:val="%7."/>
      <w:lvlJc w:val="left"/>
      <w:pPr>
        <w:ind w:left="5040" w:hanging="360"/>
      </w:pPr>
    </w:lvl>
    <w:lvl w:ilvl="7" w:tplc="A69E8C8A">
      <w:start w:val="1"/>
      <w:numFmt w:val="lowerLetter"/>
      <w:lvlText w:val="%8."/>
      <w:lvlJc w:val="left"/>
      <w:pPr>
        <w:ind w:left="5760" w:hanging="360"/>
      </w:pPr>
    </w:lvl>
    <w:lvl w:ilvl="8" w:tplc="030EAFEC">
      <w:start w:val="1"/>
      <w:numFmt w:val="lowerRoman"/>
      <w:lvlText w:val="%9."/>
      <w:lvlJc w:val="right"/>
      <w:pPr>
        <w:ind w:left="6480" w:hanging="180"/>
      </w:pPr>
    </w:lvl>
  </w:abstractNum>
  <w:abstractNum w:abstractNumId="15" w15:restartNumberingAfterBreak="0">
    <w:nsid w:val="3D2D264E"/>
    <w:multiLevelType w:val="hybridMultilevel"/>
    <w:tmpl w:val="80385C90"/>
    <w:lvl w:ilvl="0" w:tplc="9AF88BEA">
      <w:start w:val="1"/>
      <w:numFmt w:val="decimal"/>
      <w:lvlText w:val="%1."/>
      <w:lvlJc w:val="left"/>
      <w:pPr>
        <w:ind w:left="1080" w:hanging="360"/>
      </w:pPr>
    </w:lvl>
    <w:lvl w:ilvl="1" w:tplc="1E9EDA40">
      <w:start w:val="1"/>
      <w:numFmt w:val="lowerLetter"/>
      <w:lvlText w:val="%2."/>
      <w:lvlJc w:val="left"/>
      <w:pPr>
        <w:ind w:left="1800" w:hanging="360"/>
      </w:pPr>
    </w:lvl>
    <w:lvl w:ilvl="2" w:tplc="63DA170E">
      <w:start w:val="1"/>
      <w:numFmt w:val="lowerRoman"/>
      <w:lvlText w:val="%3."/>
      <w:lvlJc w:val="right"/>
      <w:pPr>
        <w:ind w:left="2520" w:hanging="180"/>
      </w:pPr>
    </w:lvl>
    <w:lvl w:ilvl="3" w:tplc="D9F88AEE">
      <w:start w:val="1"/>
      <w:numFmt w:val="decimal"/>
      <w:lvlText w:val="%4."/>
      <w:lvlJc w:val="left"/>
      <w:pPr>
        <w:ind w:left="3240" w:hanging="360"/>
      </w:pPr>
    </w:lvl>
    <w:lvl w:ilvl="4" w:tplc="3244C7D6">
      <w:start w:val="1"/>
      <w:numFmt w:val="lowerLetter"/>
      <w:lvlText w:val="%5."/>
      <w:lvlJc w:val="left"/>
      <w:pPr>
        <w:ind w:left="3960" w:hanging="360"/>
      </w:pPr>
    </w:lvl>
    <w:lvl w:ilvl="5" w:tplc="EEB4F300">
      <w:start w:val="1"/>
      <w:numFmt w:val="lowerRoman"/>
      <w:lvlText w:val="%6."/>
      <w:lvlJc w:val="right"/>
      <w:pPr>
        <w:ind w:left="4680" w:hanging="180"/>
      </w:pPr>
    </w:lvl>
    <w:lvl w:ilvl="6" w:tplc="D2BC096A">
      <w:start w:val="1"/>
      <w:numFmt w:val="decimal"/>
      <w:lvlText w:val="%7."/>
      <w:lvlJc w:val="left"/>
      <w:pPr>
        <w:ind w:left="5400" w:hanging="360"/>
      </w:pPr>
    </w:lvl>
    <w:lvl w:ilvl="7" w:tplc="A19424A6">
      <w:start w:val="1"/>
      <w:numFmt w:val="lowerLetter"/>
      <w:lvlText w:val="%8."/>
      <w:lvlJc w:val="left"/>
      <w:pPr>
        <w:ind w:left="6120" w:hanging="360"/>
      </w:pPr>
    </w:lvl>
    <w:lvl w:ilvl="8" w:tplc="7B3E940A">
      <w:start w:val="1"/>
      <w:numFmt w:val="lowerRoman"/>
      <w:lvlText w:val="%9."/>
      <w:lvlJc w:val="right"/>
      <w:pPr>
        <w:ind w:left="6840" w:hanging="180"/>
      </w:pPr>
    </w:lvl>
  </w:abstractNum>
  <w:abstractNum w:abstractNumId="16" w15:restartNumberingAfterBreak="0">
    <w:nsid w:val="4409B8D2"/>
    <w:multiLevelType w:val="multilevel"/>
    <w:tmpl w:val="E6200D58"/>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7" w15:restartNumberingAfterBreak="0">
    <w:nsid w:val="447448F6"/>
    <w:multiLevelType w:val="multilevel"/>
    <w:tmpl w:val="B928C4BC"/>
    <w:styleLink w:val="CurrentList2"/>
    <w:lvl w:ilvl="0">
      <w:start w:val="25"/>
      <w:numFmt w:val="decimal"/>
      <w:lvlText w:val="%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BE4597"/>
    <w:multiLevelType w:val="hybridMultilevel"/>
    <w:tmpl w:val="D4A42C9A"/>
    <w:lvl w:ilvl="0" w:tplc="879A9BA0">
      <w:start w:val="1"/>
      <w:numFmt w:val="decimal"/>
      <w:lvlText w:val="%1."/>
      <w:lvlJc w:val="left"/>
      <w:pPr>
        <w:ind w:left="1080" w:hanging="360"/>
      </w:pPr>
    </w:lvl>
    <w:lvl w:ilvl="1" w:tplc="C7FA7B12">
      <w:start w:val="1"/>
      <w:numFmt w:val="lowerLetter"/>
      <w:lvlText w:val="%2."/>
      <w:lvlJc w:val="left"/>
      <w:pPr>
        <w:ind w:left="1800" w:hanging="360"/>
      </w:pPr>
    </w:lvl>
    <w:lvl w:ilvl="2" w:tplc="CCE4DD52">
      <w:start w:val="1"/>
      <w:numFmt w:val="lowerRoman"/>
      <w:lvlText w:val="%3."/>
      <w:lvlJc w:val="right"/>
      <w:pPr>
        <w:ind w:left="2520" w:hanging="180"/>
      </w:pPr>
    </w:lvl>
    <w:lvl w:ilvl="3" w:tplc="2D6AB65C">
      <w:start w:val="1"/>
      <w:numFmt w:val="decimal"/>
      <w:lvlText w:val="%4."/>
      <w:lvlJc w:val="left"/>
      <w:pPr>
        <w:ind w:left="3240" w:hanging="360"/>
      </w:pPr>
    </w:lvl>
    <w:lvl w:ilvl="4" w:tplc="9EC46A48">
      <w:start w:val="1"/>
      <w:numFmt w:val="lowerLetter"/>
      <w:lvlText w:val="%5."/>
      <w:lvlJc w:val="left"/>
      <w:pPr>
        <w:ind w:left="3960" w:hanging="360"/>
      </w:pPr>
    </w:lvl>
    <w:lvl w:ilvl="5" w:tplc="D6B44986">
      <w:start w:val="1"/>
      <w:numFmt w:val="lowerRoman"/>
      <w:lvlText w:val="%6."/>
      <w:lvlJc w:val="right"/>
      <w:pPr>
        <w:ind w:left="4680" w:hanging="180"/>
      </w:pPr>
    </w:lvl>
    <w:lvl w:ilvl="6" w:tplc="26CA6A8C">
      <w:start w:val="1"/>
      <w:numFmt w:val="decimal"/>
      <w:lvlText w:val="%7."/>
      <w:lvlJc w:val="left"/>
      <w:pPr>
        <w:ind w:left="5400" w:hanging="360"/>
      </w:pPr>
    </w:lvl>
    <w:lvl w:ilvl="7" w:tplc="FC8AF060">
      <w:start w:val="1"/>
      <w:numFmt w:val="lowerLetter"/>
      <w:lvlText w:val="%8."/>
      <w:lvlJc w:val="left"/>
      <w:pPr>
        <w:ind w:left="6120" w:hanging="360"/>
      </w:pPr>
    </w:lvl>
    <w:lvl w:ilvl="8" w:tplc="405EDB06">
      <w:start w:val="1"/>
      <w:numFmt w:val="lowerRoman"/>
      <w:lvlText w:val="%9."/>
      <w:lvlJc w:val="right"/>
      <w:pPr>
        <w:ind w:left="6840" w:hanging="180"/>
      </w:pPr>
    </w:lvl>
  </w:abstractNum>
  <w:abstractNum w:abstractNumId="19" w15:restartNumberingAfterBreak="0">
    <w:nsid w:val="4707B1C1"/>
    <w:multiLevelType w:val="hybridMultilevel"/>
    <w:tmpl w:val="73A047D8"/>
    <w:lvl w:ilvl="0" w:tplc="8A28A220">
      <w:start w:val="1"/>
      <w:numFmt w:val="decimal"/>
      <w:lvlText w:val="%1."/>
      <w:lvlJc w:val="left"/>
      <w:pPr>
        <w:ind w:left="1080" w:hanging="360"/>
      </w:pPr>
    </w:lvl>
    <w:lvl w:ilvl="1" w:tplc="4FE2E0AC">
      <w:start w:val="1"/>
      <w:numFmt w:val="lowerLetter"/>
      <w:lvlText w:val="%2."/>
      <w:lvlJc w:val="left"/>
      <w:pPr>
        <w:ind w:left="1800" w:hanging="360"/>
      </w:pPr>
    </w:lvl>
    <w:lvl w:ilvl="2" w:tplc="DE5871A6">
      <w:start w:val="1"/>
      <w:numFmt w:val="lowerRoman"/>
      <w:lvlText w:val="%3."/>
      <w:lvlJc w:val="right"/>
      <w:pPr>
        <w:ind w:left="2520" w:hanging="180"/>
      </w:pPr>
    </w:lvl>
    <w:lvl w:ilvl="3" w:tplc="5E9E4DC6">
      <w:start w:val="1"/>
      <w:numFmt w:val="decimal"/>
      <w:lvlText w:val="%4."/>
      <w:lvlJc w:val="left"/>
      <w:pPr>
        <w:ind w:left="3240" w:hanging="360"/>
      </w:pPr>
    </w:lvl>
    <w:lvl w:ilvl="4" w:tplc="3B92D9FE">
      <w:start w:val="1"/>
      <w:numFmt w:val="lowerLetter"/>
      <w:lvlText w:val="%5."/>
      <w:lvlJc w:val="left"/>
      <w:pPr>
        <w:ind w:left="3960" w:hanging="360"/>
      </w:pPr>
    </w:lvl>
    <w:lvl w:ilvl="5" w:tplc="5CC4470C">
      <w:start w:val="1"/>
      <w:numFmt w:val="lowerRoman"/>
      <w:lvlText w:val="%6."/>
      <w:lvlJc w:val="right"/>
      <w:pPr>
        <w:ind w:left="4680" w:hanging="180"/>
      </w:pPr>
    </w:lvl>
    <w:lvl w:ilvl="6" w:tplc="F102779E">
      <w:start w:val="1"/>
      <w:numFmt w:val="decimal"/>
      <w:lvlText w:val="%7."/>
      <w:lvlJc w:val="left"/>
      <w:pPr>
        <w:ind w:left="5400" w:hanging="360"/>
      </w:pPr>
    </w:lvl>
    <w:lvl w:ilvl="7" w:tplc="74C07254">
      <w:start w:val="1"/>
      <w:numFmt w:val="lowerLetter"/>
      <w:lvlText w:val="%8."/>
      <w:lvlJc w:val="left"/>
      <w:pPr>
        <w:ind w:left="6120" w:hanging="360"/>
      </w:pPr>
    </w:lvl>
    <w:lvl w:ilvl="8" w:tplc="5E72ABC4">
      <w:start w:val="1"/>
      <w:numFmt w:val="lowerRoman"/>
      <w:lvlText w:val="%9."/>
      <w:lvlJc w:val="right"/>
      <w:pPr>
        <w:ind w:left="6840" w:hanging="180"/>
      </w:pPr>
    </w:lvl>
  </w:abstractNum>
  <w:abstractNum w:abstractNumId="20" w15:restartNumberingAfterBreak="0">
    <w:nsid w:val="4FBC4FF5"/>
    <w:multiLevelType w:val="multilevel"/>
    <w:tmpl w:val="D72A1C1E"/>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1" w15:restartNumberingAfterBreak="0">
    <w:nsid w:val="543404DE"/>
    <w:multiLevelType w:val="multilevel"/>
    <w:tmpl w:val="DEBC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93B44"/>
    <w:multiLevelType w:val="hybridMultilevel"/>
    <w:tmpl w:val="34561EAE"/>
    <w:lvl w:ilvl="0" w:tplc="7C38F7D0">
      <w:start w:val="1"/>
      <w:numFmt w:val="bullet"/>
      <w:lvlText w:val="-"/>
      <w:lvlJc w:val="left"/>
      <w:pPr>
        <w:ind w:left="720" w:hanging="360"/>
      </w:pPr>
      <w:rPr>
        <w:rFonts w:ascii="Calibri" w:hAnsi="Calibri" w:hint="default"/>
      </w:rPr>
    </w:lvl>
    <w:lvl w:ilvl="1" w:tplc="9FCE31D0">
      <w:start w:val="1"/>
      <w:numFmt w:val="bullet"/>
      <w:lvlText w:val="o"/>
      <w:lvlJc w:val="left"/>
      <w:pPr>
        <w:ind w:left="1440" w:hanging="360"/>
      </w:pPr>
      <w:rPr>
        <w:rFonts w:ascii="Courier New" w:hAnsi="Courier New" w:hint="default"/>
      </w:rPr>
    </w:lvl>
    <w:lvl w:ilvl="2" w:tplc="4E045052">
      <w:start w:val="1"/>
      <w:numFmt w:val="bullet"/>
      <w:lvlText w:val=""/>
      <w:lvlJc w:val="left"/>
      <w:pPr>
        <w:ind w:left="2160" w:hanging="360"/>
      </w:pPr>
      <w:rPr>
        <w:rFonts w:ascii="Wingdings" w:hAnsi="Wingdings" w:hint="default"/>
      </w:rPr>
    </w:lvl>
    <w:lvl w:ilvl="3" w:tplc="AB3EF7C6">
      <w:start w:val="1"/>
      <w:numFmt w:val="bullet"/>
      <w:lvlText w:val=""/>
      <w:lvlJc w:val="left"/>
      <w:pPr>
        <w:ind w:left="2880" w:hanging="360"/>
      </w:pPr>
      <w:rPr>
        <w:rFonts w:ascii="Symbol" w:hAnsi="Symbol" w:hint="default"/>
      </w:rPr>
    </w:lvl>
    <w:lvl w:ilvl="4" w:tplc="26C01EFA">
      <w:start w:val="1"/>
      <w:numFmt w:val="bullet"/>
      <w:lvlText w:val="o"/>
      <w:lvlJc w:val="left"/>
      <w:pPr>
        <w:ind w:left="3600" w:hanging="360"/>
      </w:pPr>
      <w:rPr>
        <w:rFonts w:ascii="Courier New" w:hAnsi="Courier New" w:hint="default"/>
      </w:rPr>
    </w:lvl>
    <w:lvl w:ilvl="5" w:tplc="B798B8FA">
      <w:start w:val="1"/>
      <w:numFmt w:val="bullet"/>
      <w:lvlText w:val=""/>
      <w:lvlJc w:val="left"/>
      <w:pPr>
        <w:ind w:left="4320" w:hanging="360"/>
      </w:pPr>
      <w:rPr>
        <w:rFonts w:ascii="Wingdings" w:hAnsi="Wingdings" w:hint="default"/>
      </w:rPr>
    </w:lvl>
    <w:lvl w:ilvl="6" w:tplc="F5066A4A">
      <w:start w:val="1"/>
      <w:numFmt w:val="bullet"/>
      <w:lvlText w:val=""/>
      <w:lvlJc w:val="left"/>
      <w:pPr>
        <w:ind w:left="5040" w:hanging="360"/>
      </w:pPr>
      <w:rPr>
        <w:rFonts w:ascii="Symbol" w:hAnsi="Symbol" w:hint="default"/>
      </w:rPr>
    </w:lvl>
    <w:lvl w:ilvl="7" w:tplc="F1668ECE">
      <w:start w:val="1"/>
      <w:numFmt w:val="bullet"/>
      <w:lvlText w:val="o"/>
      <w:lvlJc w:val="left"/>
      <w:pPr>
        <w:ind w:left="5760" w:hanging="360"/>
      </w:pPr>
      <w:rPr>
        <w:rFonts w:ascii="Courier New" w:hAnsi="Courier New" w:hint="default"/>
      </w:rPr>
    </w:lvl>
    <w:lvl w:ilvl="8" w:tplc="0444208E">
      <w:start w:val="1"/>
      <w:numFmt w:val="bullet"/>
      <w:lvlText w:val=""/>
      <w:lvlJc w:val="left"/>
      <w:pPr>
        <w:ind w:left="6480" w:hanging="360"/>
      </w:pPr>
      <w:rPr>
        <w:rFonts w:ascii="Wingdings" w:hAnsi="Wingdings" w:hint="default"/>
      </w:rPr>
    </w:lvl>
  </w:abstractNum>
  <w:abstractNum w:abstractNumId="23" w15:restartNumberingAfterBreak="0">
    <w:nsid w:val="56369C0A"/>
    <w:multiLevelType w:val="hybridMultilevel"/>
    <w:tmpl w:val="82A0D292"/>
    <w:lvl w:ilvl="0" w:tplc="DB8E673E">
      <w:start w:val="1"/>
      <w:numFmt w:val="decimal"/>
      <w:lvlText w:val="%1."/>
      <w:lvlJc w:val="left"/>
      <w:pPr>
        <w:ind w:left="1080" w:hanging="360"/>
      </w:pPr>
    </w:lvl>
    <w:lvl w:ilvl="1" w:tplc="51AA5AB0">
      <w:start w:val="1"/>
      <w:numFmt w:val="lowerLetter"/>
      <w:lvlText w:val="%2."/>
      <w:lvlJc w:val="left"/>
      <w:pPr>
        <w:ind w:left="1800" w:hanging="360"/>
      </w:pPr>
    </w:lvl>
    <w:lvl w:ilvl="2" w:tplc="9488A776">
      <w:start w:val="1"/>
      <w:numFmt w:val="lowerRoman"/>
      <w:lvlText w:val="%3."/>
      <w:lvlJc w:val="right"/>
      <w:pPr>
        <w:ind w:left="2520" w:hanging="180"/>
      </w:pPr>
    </w:lvl>
    <w:lvl w:ilvl="3" w:tplc="FDFA004C">
      <w:start w:val="1"/>
      <w:numFmt w:val="decimal"/>
      <w:lvlText w:val="%4."/>
      <w:lvlJc w:val="left"/>
      <w:pPr>
        <w:ind w:left="3240" w:hanging="360"/>
      </w:pPr>
    </w:lvl>
    <w:lvl w:ilvl="4" w:tplc="E4E0E028">
      <w:start w:val="1"/>
      <w:numFmt w:val="lowerLetter"/>
      <w:lvlText w:val="%5."/>
      <w:lvlJc w:val="left"/>
      <w:pPr>
        <w:ind w:left="3960" w:hanging="360"/>
      </w:pPr>
    </w:lvl>
    <w:lvl w:ilvl="5" w:tplc="F5D0F31E">
      <w:start w:val="1"/>
      <w:numFmt w:val="lowerRoman"/>
      <w:lvlText w:val="%6."/>
      <w:lvlJc w:val="right"/>
      <w:pPr>
        <w:ind w:left="4680" w:hanging="180"/>
      </w:pPr>
    </w:lvl>
    <w:lvl w:ilvl="6" w:tplc="6BD65C14">
      <w:start w:val="1"/>
      <w:numFmt w:val="decimal"/>
      <w:lvlText w:val="%7."/>
      <w:lvlJc w:val="left"/>
      <w:pPr>
        <w:ind w:left="5400" w:hanging="360"/>
      </w:pPr>
    </w:lvl>
    <w:lvl w:ilvl="7" w:tplc="CAFEF4A6">
      <w:start w:val="1"/>
      <w:numFmt w:val="lowerLetter"/>
      <w:lvlText w:val="%8."/>
      <w:lvlJc w:val="left"/>
      <w:pPr>
        <w:ind w:left="6120" w:hanging="360"/>
      </w:pPr>
    </w:lvl>
    <w:lvl w:ilvl="8" w:tplc="3A705142">
      <w:start w:val="1"/>
      <w:numFmt w:val="lowerRoman"/>
      <w:lvlText w:val="%9."/>
      <w:lvlJc w:val="right"/>
      <w:pPr>
        <w:ind w:left="6840" w:hanging="180"/>
      </w:pPr>
    </w:lvl>
  </w:abstractNum>
  <w:abstractNum w:abstractNumId="24" w15:restartNumberingAfterBreak="0">
    <w:nsid w:val="56873CB3"/>
    <w:multiLevelType w:val="multilevel"/>
    <w:tmpl w:val="3EAEFBE4"/>
    <w:lvl w:ilvl="0">
      <w:start w:val="3"/>
      <w:numFmt w:val="decimal"/>
      <w:lvlText w:val="%1."/>
      <w:lvlJc w:val="left"/>
      <w:pPr>
        <w:ind w:left="0" w:firstLine="0"/>
      </w:pPr>
      <w:rPr>
        <w:rFonts w:ascii="Verdana" w:hAnsi="Verdana" w:cs="Tahoma" w:hint="default"/>
        <w:b w:val="0"/>
        <w:bCs w:val="0"/>
        <w:i w:val="0"/>
        <w:iCs w:val="0"/>
      </w:rPr>
    </w:lvl>
    <w:lvl w:ilvl="1">
      <w:start w:val="1"/>
      <w:numFmt w:val="decimal"/>
      <w:lvlText w:val="%1.%2."/>
      <w:lvlJc w:val="left"/>
      <w:pPr>
        <w:ind w:left="0" w:firstLine="737"/>
      </w:pPr>
      <w:rPr>
        <w:rFonts w:ascii="Verdana" w:hAnsi="Verdana" w:hint="default"/>
        <w:sz w:val="20"/>
        <w:szCs w:val="20"/>
      </w:rPr>
    </w:lvl>
    <w:lvl w:ilvl="2">
      <w:start w:val="1"/>
      <w:numFmt w:val="decimal"/>
      <w:lvlText w:val="%1.%2.%3."/>
      <w:lvlJc w:val="left"/>
      <w:pPr>
        <w:ind w:left="73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2321C4"/>
    <w:multiLevelType w:val="hybridMultilevel"/>
    <w:tmpl w:val="4356B296"/>
    <w:lvl w:ilvl="0" w:tplc="A87E9492">
      <w:start w:val="2"/>
      <w:numFmt w:val="decimal"/>
      <w:lvlText w:val="%1."/>
      <w:lvlJc w:val="left"/>
      <w:pPr>
        <w:ind w:left="720" w:hanging="360"/>
      </w:pPr>
    </w:lvl>
    <w:lvl w:ilvl="1" w:tplc="084810F2">
      <w:start w:val="1"/>
      <w:numFmt w:val="lowerLetter"/>
      <w:lvlText w:val="%2."/>
      <w:lvlJc w:val="left"/>
      <w:pPr>
        <w:ind w:left="1440" w:hanging="360"/>
      </w:pPr>
    </w:lvl>
    <w:lvl w:ilvl="2" w:tplc="55425B12">
      <w:start w:val="1"/>
      <w:numFmt w:val="lowerRoman"/>
      <w:lvlText w:val="%3."/>
      <w:lvlJc w:val="right"/>
      <w:pPr>
        <w:ind w:left="2160" w:hanging="180"/>
      </w:pPr>
    </w:lvl>
    <w:lvl w:ilvl="3" w:tplc="30E2B5BC">
      <w:start w:val="1"/>
      <w:numFmt w:val="decimal"/>
      <w:lvlText w:val="%4."/>
      <w:lvlJc w:val="left"/>
      <w:pPr>
        <w:ind w:left="2880" w:hanging="360"/>
      </w:pPr>
    </w:lvl>
    <w:lvl w:ilvl="4" w:tplc="66FAED58">
      <w:start w:val="1"/>
      <w:numFmt w:val="lowerLetter"/>
      <w:lvlText w:val="%5."/>
      <w:lvlJc w:val="left"/>
      <w:pPr>
        <w:ind w:left="3600" w:hanging="360"/>
      </w:pPr>
    </w:lvl>
    <w:lvl w:ilvl="5" w:tplc="D4EAA9B0">
      <w:start w:val="1"/>
      <w:numFmt w:val="lowerRoman"/>
      <w:lvlText w:val="%6."/>
      <w:lvlJc w:val="right"/>
      <w:pPr>
        <w:ind w:left="4320" w:hanging="180"/>
      </w:pPr>
    </w:lvl>
    <w:lvl w:ilvl="6" w:tplc="6E08A242">
      <w:start w:val="1"/>
      <w:numFmt w:val="decimal"/>
      <w:lvlText w:val="%7."/>
      <w:lvlJc w:val="left"/>
      <w:pPr>
        <w:ind w:left="5040" w:hanging="360"/>
      </w:pPr>
    </w:lvl>
    <w:lvl w:ilvl="7" w:tplc="6AFA810A">
      <w:start w:val="1"/>
      <w:numFmt w:val="lowerLetter"/>
      <w:lvlText w:val="%8."/>
      <w:lvlJc w:val="left"/>
      <w:pPr>
        <w:ind w:left="5760" w:hanging="360"/>
      </w:pPr>
    </w:lvl>
    <w:lvl w:ilvl="8" w:tplc="DCFAF944">
      <w:start w:val="1"/>
      <w:numFmt w:val="lowerRoman"/>
      <w:lvlText w:val="%9."/>
      <w:lvlJc w:val="right"/>
      <w:pPr>
        <w:ind w:left="6480" w:hanging="180"/>
      </w:pPr>
    </w:lvl>
  </w:abstractNum>
  <w:abstractNum w:abstractNumId="26" w15:restartNumberingAfterBreak="0">
    <w:nsid w:val="595F4BC7"/>
    <w:multiLevelType w:val="hybridMultilevel"/>
    <w:tmpl w:val="A8B26826"/>
    <w:lvl w:ilvl="0" w:tplc="E960C9AE">
      <w:start w:val="3"/>
      <w:numFmt w:val="decimal"/>
      <w:lvlText w:val="%1."/>
      <w:lvlJc w:val="left"/>
      <w:pPr>
        <w:ind w:left="720" w:hanging="360"/>
      </w:pPr>
    </w:lvl>
    <w:lvl w:ilvl="1" w:tplc="CEB216E2">
      <w:start w:val="1"/>
      <w:numFmt w:val="lowerLetter"/>
      <w:lvlText w:val="%2."/>
      <w:lvlJc w:val="left"/>
      <w:pPr>
        <w:ind w:left="1440" w:hanging="360"/>
      </w:pPr>
    </w:lvl>
    <w:lvl w:ilvl="2" w:tplc="35D8052C">
      <w:start w:val="1"/>
      <w:numFmt w:val="lowerRoman"/>
      <w:lvlText w:val="%3."/>
      <w:lvlJc w:val="right"/>
      <w:pPr>
        <w:ind w:left="2160" w:hanging="180"/>
      </w:pPr>
    </w:lvl>
    <w:lvl w:ilvl="3" w:tplc="C96227D6">
      <w:start w:val="1"/>
      <w:numFmt w:val="decimal"/>
      <w:lvlText w:val="%4."/>
      <w:lvlJc w:val="left"/>
      <w:pPr>
        <w:ind w:left="2880" w:hanging="360"/>
      </w:pPr>
    </w:lvl>
    <w:lvl w:ilvl="4" w:tplc="95488BDC">
      <w:start w:val="1"/>
      <w:numFmt w:val="lowerLetter"/>
      <w:lvlText w:val="%5."/>
      <w:lvlJc w:val="left"/>
      <w:pPr>
        <w:ind w:left="3600" w:hanging="360"/>
      </w:pPr>
    </w:lvl>
    <w:lvl w:ilvl="5" w:tplc="056EB64E">
      <w:start w:val="1"/>
      <w:numFmt w:val="lowerRoman"/>
      <w:lvlText w:val="%6."/>
      <w:lvlJc w:val="right"/>
      <w:pPr>
        <w:ind w:left="4320" w:hanging="180"/>
      </w:pPr>
    </w:lvl>
    <w:lvl w:ilvl="6" w:tplc="4F028CAC">
      <w:start w:val="1"/>
      <w:numFmt w:val="decimal"/>
      <w:lvlText w:val="%7."/>
      <w:lvlJc w:val="left"/>
      <w:pPr>
        <w:ind w:left="5040" w:hanging="360"/>
      </w:pPr>
    </w:lvl>
    <w:lvl w:ilvl="7" w:tplc="12081BCA">
      <w:start w:val="1"/>
      <w:numFmt w:val="lowerLetter"/>
      <w:lvlText w:val="%8."/>
      <w:lvlJc w:val="left"/>
      <w:pPr>
        <w:ind w:left="5760" w:hanging="360"/>
      </w:pPr>
    </w:lvl>
    <w:lvl w:ilvl="8" w:tplc="938036FC">
      <w:start w:val="1"/>
      <w:numFmt w:val="lowerRoman"/>
      <w:lvlText w:val="%9."/>
      <w:lvlJc w:val="right"/>
      <w:pPr>
        <w:ind w:left="6480" w:hanging="180"/>
      </w:pPr>
    </w:lvl>
  </w:abstractNum>
  <w:abstractNum w:abstractNumId="27" w15:restartNumberingAfterBreak="0">
    <w:nsid w:val="5D4F4AD6"/>
    <w:multiLevelType w:val="hybridMultilevel"/>
    <w:tmpl w:val="030E8BF4"/>
    <w:lvl w:ilvl="0" w:tplc="8D184E80">
      <w:start w:val="1"/>
      <w:numFmt w:val="bullet"/>
      <w:lvlText w:val=""/>
      <w:lvlJc w:val="left"/>
      <w:pPr>
        <w:ind w:left="927" w:hanging="360"/>
      </w:pPr>
      <w:rPr>
        <w:rFonts w:ascii="Symbol" w:hAnsi="Symbol" w:hint="default"/>
      </w:rPr>
    </w:lvl>
    <w:lvl w:ilvl="1" w:tplc="0B564F5A">
      <w:start w:val="1"/>
      <w:numFmt w:val="bullet"/>
      <w:lvlText w:val=""/>
      <w:lvlJc w:val="left"/>
      <w:pPr>
        <w:ind w:left="1647" w:hanging="360"/>
      </w:pPr>
      <w:rPr>
        <w:rFonts w:ascii="Symbol" w:hAnsi="Symbol" w:hint="default"/>
      </w:rPr>
    </w:lvl>
    <w:lvl w:ilvl="2" w:tplc="9120E0FA">
      <w:start w:val="1"/>
      <w:numFmt w:val="bullet"/>
      <w:lvlText w:val=""/>
      <w:lvlJc w:val="left"/>
      <w:pPr>
        <w:ind w:left="2367" w:hanging="360"/>
      </w:pPr>
      <w:rPr>
        <w:rFonts w:ascii="Wingdings" w:hAnsi="Wingdings" w:hint="default"/>
      </w:rPr>
    </w:lvl>
    <w:lvl w:ilvl="3" w:tplc="7F0687B6">
      <w:start w:val="1"/>
      <w:numFmt w:val="bullet"/>
      <w:lvlText w:val=""/>
      <w:lvlJc w:val="left"/>
      <w:pPr>
        <w:ind w:left="3087" w:hanging="360"/>
      </w:pPr>
      <w:rPr>
        <w:rFonts w:ascii="Symbol" w:hAnsi="Symbol" w:hint="default"/>
      </w:rPr>
    </w:lvl>
    <w:lvl w:ilvl="4" w:tplc="CFE6427C">
      <w:start w:val="1"/>
      <w:numFmt w:val="bullet"/>
      <w:lvlText w:val="o"/>
      <w:lvlJc w:val="left"/>
      <w:pPr>
        <w:ind w:left="3807" w:hanging="360"/>
      </w:pPr>
      <w:rPr>
        <w:rFonts w:ascii="Courier New" w:hAnsi="Courier New" w:hint="default"/>
      </w:rPr>
    </w:lvl>
    <w:lvl w:ilvl="5" w:tplc="19BEEE0C">
      <w:start w:val="1"/>
      <w:numFmt w:val="bullet"/>
      <w:lvlText w:val=""/>
      <w:lvlJc w:val="left"/>
      <w:pPr>
        <w:ind w:left="4527" w:hanging="360"/>
      </w:pPr>
      <w:rPr>
        <w:rFonts w:ascii="Wingdings" w:hAnsi="Wingdings" w:hint="default"/>
      </w:rPr>
    </w:lvl>
    <w:lvl w:ilvl="6" w:tplc="C2ACFD06">
      <w:start w:val="1"/>
      <w:numFmt w:val="bullet"/>
      <w:lvlText w:val=""/>
      <w:lvlJc w:val="left"/>
      <w:pPr>
        <w:ind w:left="5247" w:hanging="360"/>
      </w:pPr>
      <w:rPr>
        <w:rFonts w:ascii="Symbol" w:hAnsi="Symbol" w:hint="default"/>
      </w:rPr>
    </w:lvl>
    <w:lvl w:ilvl="7" w:tplc="772C5F44">
      <w:start w:val="1"/>
      <w:numFmt w:val="bullet"/>
      <w:lvlText w:val="o"/>
      <w:lvlJc w:val="left"/>
      <w:pPr>
        <w:ind w:left="5967" w:hanging="360"/>
      </w:pPr>
      <w:rPr>
        <w:rFonts w:ascii="Courier New" w:hAnsi="Courier New" w:hint="default"/>
      </w:rPr>
    </w:lvl>
    <w:lvl w:ilvl="8" w:tplc="2294DB1E">
      <w:start w:val="1"/>
      <w:numFmt w:val="bullet"/>
      <w:lvlText w:val=""/>
      <w:lvlJc w:val="left"/>
      <w:pPr>
        <w:ind w:left="6687" w:hanging="360"/>
      </w:pPr>
      <w:rPr>
        <w:rFonts w:ascii="Wingdings" w:hAnsi="Wingdings" w:hint="default"/>
      </w:rPr>
    </w:lvl>
  </w:abstractNum>
  <w:abstractNum w:abstractNumId="28" w15:restartNumberingAfterBreak="0">
    <w:nsid w:val="60FAE49D"/>
    <w:multiLevelType w:val="multilevel"/>
    <w:tmpl w:val="D032A78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6184C45A"/>
    <w:multiLevelType w:val="hybridMultilevel"/>
    <w:tmpl w:val="C5C4AC3E"/>
    <w:lvl w:ilvl="0" w:tplc="788AE4AE">
      <w:start w:val="1"/>
      <w:numFmt w:val="bullet"/>
      <w:lvlText w:val=""/>
      <w:lvlJc w:val="left"/>
      <w:pPr>
        <w:ind w:left="720" w:hanging="360"/>
      </w:pPr>
      <w:rPr>
        <w:rFonts w:ascii="Symbol" w:hAnsi="Symbol" w:hint="default"/>
      </w:rPr>
    </w:lvl>
    <w:lvl w:ilvl="1" w:tplc="AD44A300">
      <w:start w:val="1"/>
      <w:numFmt w:val="bullet"/>
      <w:lvlText w:val="o"/>
      <w:lvlJc w:val="left"/>
      <w:pPr>
        <w:ind w:left="1440" w:hanging="360"/>
      </w:pPr>
      <w:rPr>
        <w:rFonts w:ascii="Courier New" w:hAnsi="Courier New" w:hint="default"/>
      </w:rPr>
    </w:lvl>
    <w:lvl w:ilvl="2" w:tplc="E548A03E">
      <w:start w:val="1"/>
      <w:numFmt w:val="bullet"/>
      <w:lvlText w:val=""/>
      <w:lvlJc w:val="left"/>
      <w:pPr>
        <w:ind w:left="2160" w:hanging="360"/>
      </w:pPr>
      <w:rPr>
        <w:rFonts w:ascii="Wingdings" w:hAnsi="Wingdings" w:hint="default"/>
      </w:rPr>
    </w:lvl>
    <w:lvl w:ilvl="3" w:tplc="00ECA3BE">
      <w:start w:val="1"/>
      <w:numFmt w:val="bullet"/>
      <w:lvlText w:val=""/>
      <w:lvlJc w:val="left"/>
      <w:pPr>
        <w:ind w:left="2880" w:hanging="360"/>
      </w:pPr>
      <w:rPr>
        <w:rFonts w:ascii="Symbol" w:hAnsi="Symbol" w:hint="default"/>
      </w:rPr>
    </w:lvl>
    <w:lvl w:ilvl="4" w:tplc="5082E53E">
      <w:start w:val="1"/>
      <w:numFmt w:val="bullet"/>
      <w:lvlText w:val="o"/>
      <w:lvlJc w:val="left"/>
      <w:pPr>
        <w:ind w:left="3600" w:hanging="360"/>
      </w:pPr>
      <w:rPr>
        <w:rFonts w:ascii="Courier New" w:hAnsi="Courier New" w:hint="default"/>
      </w:rPr>
    </w:lvl>
    <w:lvl w:ilvl="5" w:tplc="22823EF4">
      <w:start w:val="1"/>
      <w:numFmt w:val="bullet"/>
      <w:lvlText w:val=""/>
      <w:lvlJc w:val="left"/>
      <w:pPr>
        <w:ind w:left="4320" w:hanging="360"/>
      </w:pPr>
      <w:rPr>
        <w:rFonts w:ascii="Wingdings" w:hAnsi="Wingdings" w:hint="default"/>
      </w:rPr>
    </w:lvl>
    <w:lvl w:ilvl="6" w:tplc="A68E0292">
      <w:start w:val="1"/>
      <w:numFmt w:val="bullet"/>
      <w:lvlText w:val=""/>
      <w:lvlJc w:val="left"/>
      <w:pPr>
        <w:ind w:left="5040" w:hanging="360"/>
      </w:pPr>
      <w:rPr>
        <w:rFonts w:ascii="Symbol" w:hAnsi="Symbol" w:hint="default"/>
      </w:rPr>
    </w:lvl>
    <w:lvl w:ilvl="7" w:tplc="F4809E36">
      <w:start w:val="1"/>
      <w:numFmt w:val="bullet"/>
      <w:lvlText w:val="o"/>
      <w:lvlJc w:val="left"/>
      <w:pPr>
        <w:ind w:left="5760" w:hanging="360"/>
      </w:pPr>
      <w:rPr>
        <w:rFonts w:ascii="Courier New" w:hAnsi="Courier New" w:hint="default"/>
      </w:rPr>
    </w:lvl>
    <w:lvl w:ilvl="8" w:tplc="14F43D6A">
      <w:start w:val="1"/>
      <w:numFmt w:val="bullet"/>
      <w:lvlText w:val=""/>
      <w:lvlJc w:val="left"/>
      <w:pPr>
        <w:ind w:left="6480" w:hanging="360"/>
      </w:pPr>
      <w:rPr>
        <w:rFonts w:ascii="Wingdings" w:hAnsi="Wingdings" w:hint="default"/>
      </w:rPr>
    </w:lvl>
  </w:abstractNum>
  <w:abstractNum w:abstractNumId="30" w15:restartNumberingAfterBreak="0">
    <w:nsid w:val="67AB467C"/>
    <w:multiLevelType w:val="multilevel"/>
    <w:tmpl w:val="F7C01A20"/>
    <w:lvl w:ilvl="0">
      <w:start w:val="1"/>
      <w:numFmt w:val="decimal"/>
      <w:lvlText w:val="%1."/>
      <w:lvlJc w:val="left"/>
      <w:pPr>
        <w:ind w:left="522" w:hanging="522"/>
      </w:p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31" w15:restartNumberingAfterBreak="0">
    <w:nsid w:val="6A1A2B2B"/>
    <w:multiLevelType w:val="hybridMultilevel"/>
    <w:tmpl w:val="2F30B8B4"/>
    <w:lvl w:ilvl="0" w:tplc="43DE0454">
      <w:start w:val="1"/>
      <w:numFmt w:val="bullet"/>
      <w:lvlText w:val="-"/>
      <w:lvlJc w:val="left"/>
      <w:pPr>
        <w:ind w:left="720" w:hanging="360"/>
      </w:pPr>
      <w:rPr>
        <w:rFonts w:ascii="Calibri" w:hAnsi="Calibri" w:hint="default"/>
      </w:rPr>
    </w:lvl>
    <w:lvl w:ilvl="1" w:tplc="8AAC7338">
      <w:start w:val="1"/>
      <w:numFmt w:val="bullet"/>
      <w:lvlText w:val="o"/>
      <w:lvlJc w:val="left"/>
      <w:pPr>
        <w:ind w:left="1440" w:hanging="360"/>
      </w:pPr>
      <w:rPr>
        <w:rFonts w:ascii="Courier New" w:hAnsi="Courier New" w:hint="default"/>
      </w:rPr>
    </w:lvl>
    <w:lvl w:ilvl="2" w:tplc="A484041A">
      <w:start w:val="1"/>
      <w:numFmt w:val="bullet"/>
      <w:lvlText w:val=""/>
      <w:lvlJc w:val="left"/>
      <w:pPr>
        <w:ind w:left="2160" w:hanging="360"/>
      </w:pPr>
      <w:rPr>
        <w:rFonts w:ascii="Wingdings" w:hAnsi="Wingdings" w:hint="default"/>
      </w:rPr>
    </w:lvl>
    <w:lvl w:ilvl="3" w:tplc="BFAE11FE">
      <w:start w:val="1"/>
      <w:numFmt w:val="bullet"/>
      <w:lvlText w:val=""/>
      <w:lvlJc w:val="left"/>
      <w:pPr>
        <w:ind w:left="2880" w:hanging="360"/>
      </w:pPr>
      <w:rPr>
        <w:rFonts w:ascii="Symbol" w:hAnsi="Symbol" w:hint="default"/>
      </w:rPr>
    </w:lvl>
    <w:lvl w:ilvl="4" w:tplc="974EF664">
      <w:start w:val="1"/>
      <w:numFmt w:val="bullet"/>
      <w:lvlText w:val="o"/>
      <w:lvlJc w:val="left"/>
      <w:pPr>
        <w:ind w:left="3600" w:hanging="360"/>
      </w:pPr>
      <w:rPr>
        <w:rFonts w:ascii="Courier New" w:hAnsi="Courier New" w:hint="default"/>
      </w:rPr>
    </w:lvl>
    <w:lvl w:ilvl="5" w:tplc="2592D1E8">
      <w:start w:val="1"/>
      <w:numFmt w:val="bullet"/>
      <w:lvlText w:val=""/>
      <w:lvlJc w:val="left"/>
      <w:pPr>
        <w:ind w:left="4320" w:hanging="360"/>
      </w:pPr>
      <w:rPr>
        <w:rFonts w:ascii="Wingdings" w:hAnsi="Wingdings" w:hint="default"/>
      </w:rPr>
    </w:lvl>
    <w:lvl w:ilvl="6" w:tplc="26F01504">
      <w:start w:val="1"/>
      <w:numFmt w:val="bullet"/>
      <w:lvlText w:val=""/>
      <w:lvlJc w:val="left"/>
      <w:pPr>
        <w:ind w:left="5040" w:hanging="360"/>
      </w:pPr>
      <w:rPr>
        <w:rFonts w:ascii="Symbol" w:hAnsi="Symbol" w:hint="default"/>
      </w:rPr>
    </w:lvl>
    <w:lvl w:ilvl="7" w:tplc="A544C8EA">
      <w:start w:val="1"/>
      <w:numFmt w:val="bullet"/>
      <w:lvlText w:val="o"/>
      <w:lvlJc w:val="left"/>
      <w:pPr>
        <w:ind w:left="5760" w:hanging="360"/>
      </w:pPr>
      <w:rPr>
        <w:rFonts w:ascii="Courier New" w:hAnsi="Courier New" w:hint="default"/>
      </w:rPr>
    </w:lvl>
    <w:lvl w:ilvl="8" w:tplc="478EA1E8">
      <w:start w:val="1"/>
      <w:numFmt w:val="bullet"/>
      <w:lvlText w:val=""/>
      <w:lvlJc w:val="left"/>
      <w:pPr>
        <w:ind w:left="6480" w:hanging="360"/>
      </w:pPr>
      <w:rPr>
        <w:rFonts w:ascii="Wingdings" w:hAnsi="Wingdings" w:hint="default"/>
      </w:rPr>
    </w:lvl>
  </w:abstractNum>
  <w:abstractNum w:abstractNumId="32" w15:restartNumberingAfterBreak="0">
    <w:nsid w:val="6E9C20EF"/>
    <w:multiLevelType w:val="multilevel"/>
    <w:tmpl w:val="C292FA18"/>
    <w:lvl w:ilvl="0">
      <w:start w:val="1"/>
      <w:numFmt w:val="decimal"/>
      <w:lvlText w:val="%1."/>
      <w:lvlJc w:val="left"/>
      <w:pPr>
        <w:tabs>
          <w:tab w:val="num" w:pos="720"/>
        </w:tabs>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EF87E21"/>
    <w:multiLevelType w:val="hybridMultilevel"/>
    <w:tmpl w:val="A866E96C"/>
    <w:lvl w:ilvl="0" w:tplc="DFA09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6D5B0F"/>
    <w:multiLevelType w:val="hybridMultilevel"/>
    <w:tmpl w:val="252208EA"/>
    <w:lvl w:ilvl="0" w:tplc="34983436">
      <w:start w:val="4"/>
      <w:numFmt w:val="decimal"/>
      <w:lvlText w:val="%1."/>
      <w:lvlJc w:val="left"/>
      <w:pPr>
        <w:ind w:left="720" w:hanging="360"/>
      </w:pPr>
    </w:lvl>
    <w:lvl w:ilvl="1" w:tplc="4C863936">
      <w:start w:val="1"/>
      <w:numFmt w:val="lowerLetter"/>
      <w:lvlText w:val="%2."/>
      <w:lvlJc w:val="left"/>
      <w:pPr>
        <w:ind w:left="1440" w:hanging="360"/>
      </w:pPr>
    </w:lvl>
    <w:lvl w:ilvl="2" w:tplc="455AFE46">
      <w:start w:val="1"/>
      <w:numFmt w:val="lowerRoman"/>
      <w:lvlText w:val="%3."/>
      <w:lvlJc w:val="right"/>
      <w:pPr>
        <w:ind w:left="2160" w:hanging="180"/>
      </w:pPr>
    </w:lvl>
    <w:lvl w:ilvl="3" w:tplc="48CC46E0">
      <w:start w:val="1"/>
      <w:numFmt w:val="decimal"/>
      <w:lvlText w:val="%4."/>
      <w:lvlJc w:val="left"/>
      <w:pPr>
        <w:ind w:left="2880" w:hanging="360"/>
      </w:pPr>
    </w:lvl>
    <w:lvl w:ilvl="4" w:tplc="92B0F094">
      <w:start w:val="1"/>
      <w:numFmt w:val="lowerLetter"/>
      <w:lvlText w:val="%5."/>
      <w:lvlJc w:val="left"/>
      <w:pPr>
        <w:ind w:left="3600" w:hanging="360"/>
      </w:pPr>
    </w:lvl>
    <w:lvl w:ilvl="5" w:tplc="0CC40CBA">
      <w:start w:val="1"/>
      <w:numFmt w:val="lowerRoman"/>
      <w:lvlText w:val="%6."/>
      <w:lvlJc w:val="right"/>
      <w:pPr>
        <w:ind w:left="4320" w:hanging="180"/>
      </w:pPr>
    </w:lvl>
    <w:lvl w:ilvl="6" w:tplc="9F32B81A">
      <w:start w:val="1"/>
      <w:numFmt w:val="decimal"/>
      <w:lvlText w:val="%7."/>
      <w:lvlJc w:val="left"/>
      <w:pPr>
        <w:ind w:left="5040" w:hanging="360"/>
      </w:pPr>
    </w:lvl>
    <w:lvl w:ilvl="7" w:tplc="38F2E676">
      <w:start w:val="1"/>
      <w:numFmt w:val="lowerLetter"/>
      <w:lvlText w:val="%8."/>
      <w:lvlJc w:val="left"/>
      <w:pPr>
        <w:ind w:left="5760" w:hanging="360"/>
      </w:pPr>
    </w:lvl>
    <w:lvl w:ilvl="8" w:tplc="C090D256">
      <w:start w:val="1"/>
      <w:numFmt w:val="lowerRoman"/>
      <w:lvlText w:val="%9."/>
      <w:lvlJc w:val="right"/>
      <w:pPr>
        <w:ind w:left="6480" w:hanging="180"/>
      </w:pPr>
    </w:lvl>
  </w:abstractNum>
  <w:abstractNum w:abstractNumId="35" w15:restartNumberingAfterBreak="0">
    <w:nsid w:val="73BE13DA"/>
    <w:multiLevelType w:val="multilevel"/>
    <w:tmpl w:val="F5D0AF2A"/>
    <w:lvl w:ilvl="0">
      <w:start w:val="15"/>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672CFF"/>
    <w:multiLevelType w:val="multilevel"/>
    <w:tmpl w:val="6BFAC7F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7857D4EC"/>
    <w:multiLevelType w:val="hybridMultilevel"/>
    <w:tmpl w:val="D53CD6F2"/>
    <w:lvl w:ilvl="0" w:tplc="BD3AFD9E">
      <w:start w:val="1"/>
      <w:numFmt w:val="decimal"/>
      <w:lvlText w:val="%1."/>
      <w:lvlJc w:val="left"/>
      <w:pPr>
        <w:ind w:left="1080" w:hanging="360"/>
      </w:pPr>
    </w:lvl>
    <w:lvl w:ilvl="1" w:tplc="4F4A5C36">
      <w:start w:val="1"/>
      <w:numFmt w:val="lowerLetter"/>
      <w:lvlText w:val="%2."/>
      <w:lvlJc w:val="left"/>
      <w:pPr>
        <w:ind w:left="1800" w:hanging="360"/>
      </w:pPr>
    </w:lvl>
    <w:lvl w:ilvl="2" w:tplc="1B9EDB9A">
      <w:start w:val="1"/>
      <w:numFmt w:val="lowerRoman"/>
      <w:lvlText w:val="%3."/>
      <w:lvlJc w:val="right"/>
      <w:pPr>
        <w:ind w:left="2520" w:hanging="180"/>
      </w:pPr>
    </w:lvl>
    <w:lvl w:ilvl="3" w:tplc="41D4E83A">
      <w:start w:val="1"/>
      <w:numFmt w:val="decimal"/>
      <w:lvlText w:val="%4."/>
      <w:lvlJc w:val="left"/>
      <w:pPr>
        <w:ind w:left="3240" w:hanging="360"/>
      </w:pPr>
    </w:lvl>
    <w:lvl w:ilvl="4" w:tplc="ACB66622">
      <w:start w:val="1"/>
      <w:numFmt w:val="lowerLetter"/>
      <w:lvlText w:val="%5."/>
      <w:lvlJc w:val="left"/>
      <w:pPr>
        <w:ind w:left="3960" w:hanging="360"/>
      </w:pPr>
    </w:lvl>
    <w:lvl w:ilvl="5" w:tplc="95C4F352">
      <w:start w:val="1"/>
      <w:numFmt w:val="lowerRoman"/>
      <w:lvlText w:val="%6."/>
      <w:lvlJc w:val="right"/>
      <w:pPr>
        <w:ind w:left="4680" w:hanging="180"/>
      </w:pPr>
    </w:lvl>
    <w:lvl w:ilvl="6" w:tplc="372CE124">
      <w:start w:val="1"/>
      <w:numFmt w:val="decimal"/>
      <w:lvlText w:val="%7."/>
      <w:lvlJc w:val="left"/>
      <w:pPr>
        <w:ind w:left="5400" w:hanging="360"/>
      </w:pPr>
    </w:lvl>
    <w:lvl w:ilvl="7" w:tplc="A0729D32">
      <w:start w:val="1"/>
      <w:numFmt w:val="lowerLetter"/>
      <w:lvlText w:val="%8."/>
      <w:lvlJc w:val="left"/>
      <w:pPr>
        <w:ind w:left="6120" w:hanging="360"/>
      </w:pPr>
    </w:lvl>
    <w:lvl w:ilvl="8" w:tplc="F036E63E">
      <w:start w:val="1"/>
      <w:numFmt w:val="lowerRoman"/>
      <w:lvlText w:val="%9."/>
      <w:lvlJc w:val="right"/>
      <w:pPr>
        <w:ind w:left="6840" w:hanging="180"/>
      </w:pPr>
    </w:lvl>
  </w:abstractNum>
  <w:num w:numId="1" w16cid:durableId="1874270841">
    <w:abstractNumId w:val="12"/>
  </w:num>
  <w:num w:numId="2" w16cid:durableId="1409961598">
    <w:abstractNumId w:val="20"/>
  </w:num>
  <w:num w:numId="3" w16cid:durableId="1239091516">
    <w:abstractNumId w:val="36"/>
  </w:num>
  <w:num w:numId="4" w16cid:durableId="598100466">
    <w:abstractNumId w:val="9"/>
  </w:num>
  <w:num w:numId="5" w16cid:durableId="274867595">
    <w:abstractNumId w:val="28"/>
  </w:num>
  <w:num w:numId="6" w16cid:durableId="1846161909">
    <w:abstractNumId w:val="4"/>
  </w:num>
  <w:num w:numId="7" w16cid:durableId="1804695520">
    <w:abstractNumId w:val="13"/>
  </w:num>
  <w:num w:numId="8" w16cid:durableId="958143511">
    <w:abstractNumId w:val="11"/>
  </w:num>
  <w:num w:numId="9" w16cid:durableId="1026102926">
    <w:abstractNumId w:val="23"/>
  </w:num>
  <w:num w:numId="10" w16cid:durableId="1452359143">
    <w:abstractNumId w:val="37"/>
  </w:num>
  <w:num w:numId="11" w16cid:durableId="72238792">
    <w:abstractNumId w:val="16"/>
  </w:num>
  <w:num w:numId="12" w16cid:durableId="109320066">
    <w:abstractNumId w:val="19"/>
  </w:num>
  <w:num w:numId="13" w16cid:durableId="1044015974">
    <w:abstractNumId w:val="15"/>
  </w:num>
  <w:num w:numId="14" w16cid:durableId="334453202">
    <w:abstractNumId w:val="1"/>
  </w:num>
  <w:num w:numId="15" w16cid:durableId="1464419456">
    <w:abstractNumId w:val="18"/>
  </w:num>
  <w:num w:numId="16" w16cid:durableId="765688597">
    <w:abstractNumId w:val="14"/>
  </w:num>
  <w:num w:numId="17" w16cid:durableId="660694534">
    <w:abstractNumId w:val="29"/>
  </w:num>
  <w:num w:numId="18" w16cid:durableId="443771616">
    <w:abstractNumId w:val="3"/>
  </w:num>
  <w:num w:numId="19" w16cid:durableId="264848498">
    <w:abstractNumId w:val="22"/>
  </w:num>
  <w:num w:numId="20" w16cid:durableId="1936353504">
    <w:abstractNumId w:val="10"/>
  </w:num>
  <w:num w:numId="21" w16cid:durableId="1660230962">
    <w:abstractNumId w:val="27"/>
  </w:num>
  <w:num w:numId="22" w16cid:durableId="395279424">
    <w:abstractNumId w:val="0"/>
  </w:num>
  <w:num w:numId="23" w16cid:durableId="685601306">
    <w:abstractNumId w:val="5"/>
  </w:num>
  <w:num w:numId="24" w16cid:durableId="590548948">
    <w:abstractNumId w:val="24"/>
  </w:num>
  <w:num w:numId="25" w16cid:durableId="63451582">
    <w:abstractNumId w:val="32"/>
  </w:num>
  <w:num w:numId="26" w16cid:durableId="160701575">
    <w:abstractNumId w:val="35"/>
  </w:num>
  <w:num w:numId="27" w16cid:durableId="99956833">
    <w:abstractNumId w:val="8"/>
  </w:num>
  <w:num w:numId="28" w16cid:durableId="1441022696">
    <w:abstractNumId w:val="31"/>
  </w:num>
  <w:num w:numId="29" w16cid:durableId="2134593075">
    <w:abstractNumId w:val="34"/>
  </w:num>
  <w:num w:numId="30" w16cid:durableId="253706944">
    <w:abstractNumId w:val="26"/>
  </w:num>
  <w:num w:numId="31" w16cid:durableId="1192572935">
    <w:abstractNumId w:val="25"/>
  </w:num>
  <w:num w:numId="32" w16cid:durableId="1758403479">
    <w:abstractNumId w:val="6"/>
  </w:num>
  <w:num w:numId="33" w16cid:durableId="163859193">
    <w:abstractNumId w:val="33"/>
  </w:num>
  <w:num w:numId="34" w16cid:durableId="1765565558">
    <w:abstractNumId w:val="30"/>
  </w:num>
  <w:num w:numId="35" w16cid:durableId="1649477228">
    <w:abstractNumId w:val="7"/>
  </w:num>
  <w:num w:numId="36" w16cid:durableId="1163352062">
    <w:abstractNumId w:val="17"/>
  </w:num>
  <w:num w:numId="37" w16cid:durableId="1712920444">
    <w:abstractNumId w:val="21"/>
  </w:num>
  <w:num w:numId="38" w16cid:durableId="44874668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C4"/>
    <w:rsid w:val="00002428"/>
    <w:rsid w:val="00002CE4"/>
    <w:rsid w:val="00004881"/>
    <w:rsid w:val="00004DAA"/>
    <w:rsid w:val="0000545B"/>
    <w:rsid w:val="00012203"/>
    <w:rsid w:val="00016BF1"/>
    <w:rsid w:val="000176D0"/>
    <w:rsid w:val="000216C9"/>
    <w:rsid w:val="00024B11"/>
    <w:rsid w:val="0002728A"/>
    <w:rsid w:val="00030672"/>
    <w:rsid w:val="0003634E"/>
    <w:rsid w:val="00041AA8"/>
    <w:rsid w:val="0005074C"/>
    <w:rsid w:val="00051451"/>
    <w:rsid w:val="0005635A"/>
    <w:rsid w:val="00056833"/>
    <w:rsid w:val="00061EE5"/>
    <w:rsid w:val="00063724"/>
    <w:rsid w:val="000659E2"/>
    <w:rsid w:val="00067CFD"/>
    <w:rsid w:val="0007003F"/>
    <w:rsid w:val="00070819"/>
    <w:rsid w:val="000743E2"/>
    <w:rsid w:val="00075A23"/>
    <w:rsid w:val="0007682A"/>
    <w:rsid w:val="00077895"/>
    <w:rsid w:val="00080329"/>
    <w:rsid w:val="00084CD0"/>
    <w:rsid w:val="000913E2"/>
    <w:rsid w:val="00093D03"/>
    <w:rsid w:val="00094B1E"/>
    <w:rsid w:val="00097151"/>
    <w:rsid w:val="000A0600"/>
    <w:rsid w:val="000A33BA"/>
    <w:rsid w:val="000A6175"/>
    <w:rsid w:val="000A750D"/>
    <w:rsid w:val="000B0EC6"/>
    <w:rsid w:val="000B52BF"/>
    <w:rsid w:val="000B5F97"/>
    <w:rsid w:val="000B6CA1"/>
    <w:rsid w:val="000B6FC1"/>
    <w:rsid w:val="000C077E"/>
    <w:rsid w:val="000C1947"/>
    <w:rsid w:val="000C1EDC"/>
    <w:rsid w:val="000C4074"/>
    <w:rsid w:val="000C76F2"/>
    <w:rsid w:val="000D2C42"/>
    <w:rsid w:val="000D4F46"/>
    <w:rsid w:val="000E08C6"/>
    <w:rsid w:val="000E12D7"/>
    <w:rsid w:val="000E601F"/>
    <w:rsid w:val="000F541C"/>
    <w:rsid w:val="001053B9"/>
    <w:rsid w:val="00105856"/>
    <w:rsid w:val="00111421"/>
    <w:rsid w:val="001138AE"/>
    <w:rsid w:val="001146B4"/>
    <w:rsid w:val="001169E0"/>
    <w:rsid w:val="00121750"/>
    <w:rsid w:val="00126BAD"/>
    <w:rsid w:val="00130713"/>
    <w:rsid w:val="00133DAA"/>
    <w:rsid w:val="001344E2"/>
    <w:rsid w:val="001375CD"/>
    <w:rsid w:val="00140A8D"/>
    <w:rsid w:val="001423E0"/>
    <w:rsid w:val="00143B47"/>
    <w:rsid w:val="0014434D"/>
    <w:rsid w:val="0014458D"/>
    <w:rsid w:val="00144661"/>
    <w:rsid w:val="00144F34"/>
    <w:rsid w:val="00146E55"/>
    <w:rsid w:val="00154FB1"/>
    <w:rsid w:val="00161A47"/>
    <w:rsid w:val="00165C3B"/>
    <w:rsid w:val="00165E81"/>
    <w:rsid w:val="0016614B"/>
    <w:rsid w:val="00167D3C"/>
    <w:rsid w:val="00171DF6"/>
    <w:rsid w:val="00174C9F"/>
    <w:rsid w:val="00175D8F"/>
    <w:rsid w:val="00180FCE"/>
    <w:rsid w:val="00182DA0"/>
    <w:rsid w:val="00184661"/>
    <w:rsid w:val="001875DE"/>
    <w:rsid w:val="0019057B"/>
    <w:rsid w:val="001909C5"/>
    <w:rsid w:val="00191550"/>
    <w:rsid w:val="00192483"/>
    <w:rsid w:val="001B1EDD"/>
    <w:rsid w:val="001B33DF"/>
    <w:rsid w:val="001B50CC"/>
    <w:rsid w:val="001B7A96"/>
    <w:rsid w:val="001C4396"/>
    <w:rsid w:val="001C6BC2"/>
    <w:rsid w:val="001D6FC5"/>
    <w:rsid w:val="001EC2A9"/>
    <w:rsid w:val="001F2A04"/>
    <w:rsid w:val="001F6B91"/>
    <w:rsid w:val="002043DF"/>
    <w:rsid w:val="00220F82"/>
    <w:rsid w:val="00222EB3"/>
    <w:rsid w:val="00224DEC"/>
    <w:rsid w:val="00225B5F"/>
    <w:rsid w:val="002334F8"/>
    <w:rsid w:val="00233549"/>
    <w:rsid w:val="0023375C"/>
    <w:rsid w:val="00235618"/>
    <w:rsid w:val="00242719"/>
    <w:rsid w:val="0024720E"/>
    <w:rsid w:val="00251AC7"/>
    <w:rsid w:val="00255647"/>
    <w:rsid w:val="0025726E"/>
    <w:rsid w:val="0026044B"/>
    <w:rsid w:val="002614C3"/>
    <w:rsid w:val="00264FF0"/>
    <w:rsid w:val="00270A68"/>
    <w:rsid w:val="00272858"/>
    <w:rsid w:val="00273913"/>
    <w:rsid w:val="00274FC0"/>
    <w:rsid w:val="00295222"/>
    <w:rsid w:val="00296EDD"/>
    <w:rsid w:val="002A031A"/>
    <w:rsid w:val="002A03A0"/>
    <w:rsid w:val="002A1539"/>
    <w:rsid w:val="002A50BE"/>
    <w:rsid w:val="002A7860"/>
    <w:rsid w:val="002A79E4"/>
    <w:rsid w:val="002B0DDB"/>
    <w:rsid w:val="002B33C1"/>
    <w:rsid w:val="002B5020"/>
    <w:rsid w:val="002C1DB0"/>
    <w:rsid w:val="002C3BFC"/>
    <w:rsid w:val="002C5D8E"/>
    <w:rsid w:val="002D5591"/>
    <w:rsid w:val="002D5F14"/>
    <w:rsid w:val="002E0BEC"/>
    <w:rsid w:val="002E144D"/>
    <w:rsid w:val="002E369E"/>
    <w:rsid w:val="002E6846"/>
    <w:rsid w:val="00300C52"/>
    <w:rsid w:val="003046B7"/>
    <w:rsid w:val="003049C5"/>
    <w:rsid w:val="00307BB1"/>
    <w:rsid w:val="00307D35"/>
    <w:rsid w:val="003108CF"/>
    <w:rsid w:val="0031645A"/>
    <w:rsid w:val="003204F4"/>
    <w:rsid w:val="00321029"/>
    <w:rsid w:val="00326F5F"/>
    <w:rsid w:val="00327156"/>
    <w:rsid w:val="003312A9"/>
    <w:rsid w:val="003335D3"/>
    <w:rsid w:val="00333C7D"/>
    <w:rsid w:val="0033760C"/>
    <w:rsid w:val="00341ABB"/>
    <w:rsid w:val="003427A1"/>
    <w:rsid w:val="00356EF2"/>
    <w:rsid w:val="00360927"/>
    <w:rsid w:val="00360F6C"/>
    <w:rsid w:val="00362F14"/>
    <w:rsid w:val="00364A05"/>
    <w:rsid w:val="003665AE"/>
    <w:rsid w:val="00366C6C"/>
    <w:rsid w:val="003675EF"/>
    <w:rsid w:val="003676C1"/>
    <w:rsid w:val="003728BE"/>
    <w:rsid w:val="00374D16"/>
    <w:rsid w:val="00374F51"/>
    <w:rsid w:val="003864FC"/>
    <w:rsid w:val="003908BB"/>
    <w:rsid w:val="0039188A"/>
    <w:rsid w:val="003943FE"/>
    <w:rsid w:val="003952A3"/>
    <w:rsid w:val="003969D7"/>
    <w:rsid w:val="003A1DB2"/>
    <w:rsid w:val="003A282E"/>
    <w:rsid w:val="003A38F5"/>
    <w:rsid w:val="003A492C"/>
    <w:rsid w:val="003A4FC2"/>
    <w:rsid w:val="003A553F"/>
    <w:rsid w:val="003A7090"/>
    <w:rsid w:val="003B08E2"/>
    <w:rsid w:val="003B1D23"/>
    <w:rsid w:val="003B43D1"/>
    <w:rsid w:val="003B5FAA"/>
    <w:rsid w:val="003B78D1"/>
    <w:rsid w:val="003C445E"/>
    <w:rsid w:val="003C66BB"/>
    <w:rsid w:val="003C66F0"/>
    <w:rsid w:val="003C6E40"/>
    <w:rsid w:val="003D0BEB"/>
    <w:rsid w:val="003D3667"/>
    <w:rsid w:val="003D4F31"/>
    <w:rsid w:val="003E535B"/>
    <w:rsid w:val="003E7060"/>
    <w:rsid w:val="003F641C"/>
    <w:rsid w:val="003F6573"/>
    <w:rsid w:val="003F7900"/>
    <w:rsid w:val="00407FBF"/>
    <w:rsid w:val="00410A95"/>
    <w:rsid w:val="00410BCA"/>
    <w:rsid w:val="004163B3"/>
    <w:rsid w:val="00416D26"/>
    <w:rsid w:val="004173C8"/>
    <w:rsid w:val="00425662"/>
    <w:rsid w:val="00425FF9"/>
    <w:rsid w:val="00426642"/>
    <w:rsid w:val="00434B7C"/>
    <w:rsid w:val="00435D75"/>
    <w:rsid w:val="004407E2"/>
    <w:rsid w:val="00441825"/>
    <w:rsid w:val="004438A7"/>
    <w:rsid w:val="00443E32"/>
    <w:rsid w:val="00446347"/>
    <w:rsid w:val="00451D6C"/>
    <w:rsid w:val="00451E45"/>
    <w:rsid w:val="00457C52"/>
    <w:rsid w:val="00460540"/>
    <w:rsid w:val="004620D2"/>
    <w:rsid w:val="00462DAA"/>
    <w:rsid w:val="00467035"/>
    <w:rsid w:val="004715A5"/>
    <w:rsid w:val="00474EEB"/>
    <w:rsid w:val="004773B7"/>
    <w:rsid w:val="004778E8"/>
    <w:rsid w:val="0047C481"/>
    <w:rsid w:val="00485844"/>
    <w:rsid w:val="004942BD"/>
    <w:rsid w:val="0049759F"/>
    <w:rsid w:val="00497C4D"/>
    <w:rsid w:val="004A0806"/>
    <w:rsid w:val="004A0F7D"/>
    <w:rsid w:val="004A6371"/>
    <w:rsid w:val="004A76EE"/>
    <w:rsid w:val="004B0F84"/>
    <w:rsid w:val="004B157C"/>
    <w:rsid w:val="004B2352"/>
    <w:rsid w:val="004B3DEF"/>
    <w:rsid w:val="004B5616"/>
    <w:rsid w:val="004B5AB8"/>
    <w:rsid w:val="004C1D7E"/>
    <w:rsid w:val="004C4637"/>
    <w:rsid w:val="004D24BF"/>
    <w:rsid w:val="004D2F10"/>
    <w:rsid w:val="004D7F29"/>
    <w:rsid w:val="004E0035"/>
    <w:rsid w:val="004E04F2"/>
    <w:rsid w:val="004E1755"/>
    <w:rsid w:val="004E53FC"/>
    <w:rsid w:val="004E54E8"/>
    <w:rsid w:val="004E5C1B"/>
    <w:rsid w:val="004E5E56"/>
    <w:rsid w:val="004F2C76"/>
    <w:rsid w:val="005003E1"/>
    <w:rsid w:val="00506379"/>
    <w:rsid w:val="00515976"/>
    <w:rsid w:val="005160F2"/>
    <w:rsid w:val="00523D10"/>
    <w:rsid w:val="005245E5"/>
    <w:rsid w:val="00525546"/>
    <w:rsid w:val="00525BA4"/>
    <w:rsid w:val="00527C61"/>
    <w:rsid w:val="00533B2D"/>
    <w:rsid w:val="0055402C"/>
    <w:rsid w:val="005543E6"/>
    <w:rsid w:val="005569BD"/>
    <w:rsid w:val="00557993"/>
    <w:rsid w:val="00566030"/>
    <w:rsid w:val="00571C07"/>
    <w:rsid w:val="005774F6"/>
    <w:rsid w:val="00581302"/>
    <w:rsid w:val="00584336"/>
    <w:rsid w:val="0059087E"/>
    <w:rsid w:val="005913DE"/>
    <w:rsid w:val="005A0CB1"/>
    <w:rsid w:val="005A732C"/>
    <w:rsid w:val="005B0DE3"/>
    <w:rsid w:val="005B1137"/>
    <w:rsid w:val="005B28B2"/>
    <w:rsid w:val="005B3A12"/>
    <w:rsid w:val="005C2D97"/>
    <w:rsid w:val="005C4E4C"/>
    <w:rsid w:val="005C5080"/>
    <w:rsid w:val="005C798A"/>
    <w:rsid w:val="005D219F"/>
    <w:rsid w:val="005D6B82"/>
    <w:rsid w:val="005E24C6"/>
    <w:rsid w:val="005E2C68"/>
    <w:rsid w:val="005E579D"/>
    <w:rsid w:val="005E61B1"/>
    <w:rsid w:val="005E7A03"/>
    <w:rsid w:val="005F012A"/>
    <w:rsid w:val="005F0A6A"/>
    <w:rsid w:val="005F5BD1"/>
    <w:rsid w:val="006022BE"/>
    <w:rsid w:val="00604869"/>
    <w:rsid w:val="00604CFA"/>
    <w:rsid w:val="00606597"/>
    <w:rsid w:val="006108C4"/>
    <w:rsid w:val="00613F4A"/>
    <w:rsid w:val="0061473E"/>
    <w:rsid w:val="00623375"/>
    <w:rsid w:val="0062349B"/>
    <w:rsid w:val="0062447B"/>
    <w:rsid w:val="0062BC6F"/>
    <w:rsid w:val="00633860"/>
    <w:rsid w:val="006418E1"/>
    <w:rsid w:val="0064568F"/>
    <w:rsid w:val="00646E40"/>
    <w:rsid w:val="00652E72"/>
    <w:rsid w:val="00653274"/>
    <w:rsid w:val="00662B1A"/>
    <w:rsid w:val="006649DE"/>
    <w:rsid w:val="00664BAE"/>
    <w:rsid w:val="00664EAB"/>
    <w:rsid w:val="00666BB4"/>
    <w:rsid w:val="00667170"/>
    <w:rsid w:val="00667898"/>
    <w:rsid w:val="00672ABA"/>
    <w:rsid w:val="00672F0F"/>
    <w:rsid w:val="00673916"/>
    <w:rsid w:val="00675180"/>
    <w:rsid w:val="0068159F"/>
    <w:rsid w:val="006842E3"/>
    <w:rsid w:val="00692BC4"/>
    <w:rsid w:val="00695BC2"/>
    <w:rsid w:val="006963B9"/>
    <w:rsid w:val="006A0A54"/>
    <w:rsid w:val="006A2181"/>
    <w:rsid w:val="006A2310"/>
    <w:rsid w:val="006A411F"/>
    <w:rsid w:val="006A49DF"/>
    <w:rsid w:val="006A71AC"/>
    <w:rsid w:val="006A78E1"/>
    <w:rsid w:val="006AB431"/>
    <w:rsid w:val="006B0B0D"/>
    <w:rsid w:val="006B18E5"/>
    <w:rsid w:val="006B34F4"/>
    <w:rsid w:val="006B459B"/>
    <w:rsid w:val="006BD09C"/>
    <w:rsid w:val="006C303D"/>
    <w:rsid w:val="006C3FA4"/>
    <w:rsid w:val="006C53E6"/>
    <w:rsid w:val="006C7B34"/>
    <w:rsid w:val="006D0F02"/>
    <w:rsid w:val="006D21D7"/>
    <w:rsid w:val="006D2E6B"/>
    <w:rsid w:val="006D34D9"/>
    <w:rsid w:val="006D493E"/>
    <w:rsid w:val="006D77EE"/>
    <w:rsid w:val="006D7C18"/>
    <w:rsid w:val="006D7C63"/>
    <w:rsid w:val="006E0812"/>
    <w:rsid w:val="006E42C0"/>
    <w:rsid w:val="006E579E"/>
    <w:rsid w:val="006E6D2E"/>
    <w:rsid w:val="006E78E1"/>
    <w:rsid w:val="006F0445"/>
    <w:rsid w:val="006F293A"/>
    <w:rsid w:val="006F54AE"/>
    <w:rsid w:val="006F55D8"/>
    <w:rsid w:val="006F6FDE"/>
    <w:rsid w:val="007008CC"/>
    <w:rsid w:val="00700FD7"/>
    <w:rsid w:val="00702684"/>
    <w:rsid w:val="00705763"/>
    <w:rsid w:val="00705EC0"/>
    <w:rsid w:val="00706336"/>
    <w:rsid w:val="0070AA7F"/>
    <w:rsid w:val="00715571"/>
    <w:rsid w:val="00722907"/>
    <w:rsid w:val="007241D3"/>
    <w:rsid w:val="00724BE7"/>
    <w:rsid w:val="007272E9"/>
    <w:rsid w:val="00733FF3"/>
    <w:rsid w:val="007374A5"/>
    <w:rsid w:val="00740A59"/>
    <w:rsid w:val="00742573"/>
    <w:rsid w:val="00742D27"/>
    <w:rsid w:val="00743180"/>
    <w:rsid w:val="00747211"/>
    <w:rsid w:val="00747F09"/>
    <w:rsid w:val="00750904"/>
    <w:rsid w:val="0075424C"/>
    <w:rsid w:val="00756D99"/>
    <w:rsid w:val="0076208F"/>
    <w:rsid w:val="00764F6C"/>
    <w:rsid w:val="007706E9"/>
    <w:rsid w:val="00771145"/>
    <w:rsid w:val="00776030"/>
    <w:rsid w:val="00776334"/>
    <w:rsid w:val="0078391D"/>
    <w:rsid w:val="0078397B"/>
    <w:rsid w:val="00786F01"/>
    <w:rsid w:val="00790F95"/>
    <w:rsid w:val="007935B3"/>
    <w:rsid w:val="007958FE"/>
    <w:rsid w:val="00796540"/>
    <w:rsid w:val="007B295F"/>
    <w:rsid w:val="007B2BB0"/>
    <w:rsid w:val="007B4522"/>
    <w:rsid w:val="007B5523"/>
    <w:rsid w:val="007B6DC4"/>
    <w:rsid w:val="007B70FF"/>
    <w:rsid w:val="007C1534"/>
    <w:rsid w:val="007C326F"/>
    <w:rsid w:val="007C38FF"/>
    <w:rsid w:val="007C6C3C"/>
    <w:rsid w:val="007D0A79"/>
    <w:rsid w:val="007D4EB1"/>
    <w:rsid w:val="007D5C53"/>
    <w:rsid w:val="007D5EAF"/>
    <w:rsid w:val="007D7D90"/>
    <w:rsid w:val="007E41B8"/>
    <w:rsid w:val="007E5607"/>
    <w:rsid w:val="007E64C0"/>
    <w:rsid w:val="007E6DC2"/>
    <w:rsid w:val="007F046B"/>
    <w:rsid w:val="007F3A0E"/>
    <w:rsid w:val="007F637A"/>
    <w:rsid w:val="007F6823"/>
    <w:rsid w:val="00802DF8"/>
    <w:rsid w:val="00803CBE"/>
    <w:rsid w:val="00804C1B"/>
    <w:rsid w:val="0080B49C"/>
    <w:rsid w:val="00811F2D"/>
    <w:rsid w:val="008175EF"/>
    <w:rsid w:val="008270AC"/>
    <w:rsid w:val="00830485"/>
    <w:rsid w:val="00831DE1"/>
    <w:rsid w:val="008357AC"/>
    <w:rsid w:val="00835F90"/>
    <w:rsid w:val="00840A03"/>
    <w:rsid w:val="00855496"/>
    <w:rsid w:val="008567E6"/>
    <w:rsid w:val="00857F68"/>
    <w:rsid w:val="008653DD"/>
    <w:rsid w:val="00867D6E"/>
    <w:rsid w:val="0087148D"/>
    <w:rsid w:val="00876C20"/>
    <w:rsid w:val="0087784D"/>
    <w:rsid w:val="00877CB8"/>
    <w:rsid w:val="00890285"/>
    <w:rsid w:val="008912F4"/>
    <w:rsid w:val="00891668"/>
    <w:rsid w:val="008923B6"/>
    <w:rsid w:val="00896E99"/>
    <w:rsid w:val="008A6429"/>
    <w:rsid w:val="008A654C"/>
    <w:rsid w:val="008A6C18"/>
    <w:rsid w:val="008A712A"/>
    <w:rsid w:val="008B65B4"/>
    <w:rsid w:val="008B7E3B"/>
    <w:rsid w:val="008C1B94"/>
    <w:rsid w:val="008C4008"/>
    <w:rsid w:val="008C472F"/>
    <w:rsid w:val="008D1B84"/>
    <w:rsid w:val="008D39CE"/>
    <w:rsid w:val="008D41DE"/>
    <w:rsid w:val="008D460A"/>
    <w:rsid w:val="008E3FEA"/>
    <w:rsid w:val="008E44EA"/>
    <w:rsid w:val="008F283D"/>
    <w:rsid w:val="008F628E"/>
    <w:rsid w:val="008F7274"/>
    <w:rsid w:val="00901A21"/>
    <w:rsid w:val="0090273C"/>
    <w:rsid w:val="00905889"/>
    <w:rsid w:val="00906DDA"/>
    <w:rsid w:val="00911B96"/>
    <w:rsid w:val="00915886"/>
    <w:rsid w:val="00916743"/>
    <w:rsid w:val="00924381"/>
    <w:rsid w:val="00924DCB"/>
    <w:rsid w:val="00925BF8"/>
    <w:rsid w:val="00926556"/>
    <w:rsid w:val="00927149"/>
    <w:rsid w:val="00934EE8"/>
    <w:rsid w:val="009364F6"/>
    <w:rsid w:val="009425EF"/>
    <w:rsid w:val="009429C4"/>
    <w:rsid w:val="0094546A"/>
    <w:rsid w:val="00950660"/>
    <w:rsid w:val="009536DB"/>
    <w:rsid w:val="009538FE"/>
    <w:rsid w:val="00964009"/>
    <w:rsid w:val="0096675A"/>
    <w:rsid w:val="009761B6"/>
    <w:rsid w:val="009813FC"/>
    <w:rsid w:val="00994500"/>
    <w:rsid w:val="00995822"/>
    <w:rsid w:val="0099672E"/>
    <w:rsid w:val="009A0EC0"/>
    <w:rsid w:val="009A3C7C"/>
    <w:rsid w:val="009B16C3"/>
    <w:rsid w:val="009B3DE9"/>
    <w:rsid w:val="009B5A52"/>
    <w:rsid w:val="009B68F0"/>
    <w:rsid w:val="009C09DD"/>
    <w:rsid w:val="009C1EAB"/>
    <w:rsid w:val="009C47D9"/>
    <w:rsid w:val="009C49F3"/>
    <w:rsid w:val="009D19EA"/>
    <w:rsid w:val="009D35BA"/>
    <w:rsid w:val="009E00EF"/>
    <w:rsid w:val="009E48A3"/>
    <w:rsid w:val="009E6563"/>
    <w:rsid w:val="009E96A3"/>
    <w:rsid w:val="009F0ED7"/>
    <w:rsid w:val="009F4F9A"/>
    <w:rsid w:val="00A00E89"/>
    <w:rsid w:val="00A01202"/>
    <w:rsid w:val="00A03D47"/>
    <w:rsid w:val="00A076A3"/>
    <w:rsid w:val="00A13EAA"/>
    <w:rsid w:val="00A15401"/>
    <w:rsid w:val="00A20E01"/>
    <w:rsid w:val="00A2655C"/>
    <w:rsid w:val="00A30662"/>
    <w:rsid w:val="00A31D76"/>
    <w:rsid w:val="00A3495B"/>
    <w:rsid w:val="00A42D1D"/>
    <w:rsid w:val="00A44DAA"/>
    <w:rsid w:val="00A502AB"/>
    <w:rsid w:val="00A50CD9"/>
    <w:rsid w:val="00A5CC3A"/>
    <w:rsid w:val="00A60C97"/>
    <w:rsid w:val="00A65F22"/>
    <w:rsid w:val="00A70CF3"/>
    <w:rsid w:val="00A7288C"/>
    <w:rsid w:val="00A74819"/>
    <w:rsid w:val="00A7A6CB"/>
    <w:rsid w:val="00A80362"/>
    <w:rsid w:val="00A84D0E"/>
    <w:rsid w:val="00A87011"/>
    <w:rsid w:val="00A87E4D"/>
    <w:rsid w:val="00A95500"/>
    <w:rsid w:val="00A964C4"/>
    <w:rsid w:val="00A96836"/>
    <w:rsid w:val="00AA074E"/>
    <w:rsid w:val="00AA182D"/>
    <w:rsid w:val="00AA29FF"/>
    <w:rsid w:val="00AA447B"/>
    <w:rsid w:val="00AB22EB"/>
    <w:rsid w:val="00AB3FDE"/>
    <w:rsid w:val="00AB49D0"/>
    <w:rsid w:val="00AC0FE5"/>
    <w:rsid w:val="00AC2D4C"/>
    <w:rsid w:val="00AC626B"/>
    <w:rsid w:val="00AD04A1"/>
    <w:rsid w:val="00AD46A1"/>
    <w:rsid w:val="00AE291C"/>
    <w:rsid w:val="00AE488D"/>
    <w:rsid w:val="00AE78F2"/>
    <w:rsid w:val="00AF0454"/>
    <w:rsid w:val="00AF0A0A"/>
    <w:rsid w:val="00AF2459"/>
    <w:rsid w:val="00AF2BDC"/>
    <w:rsid w:val="00B0220D"/>
    <w:rsid w:val="00B03053"/>
    <w:rsid w:val="00B13AA9"/>
    <w:rsid w:val="00B16443"/>
    <w:rsid w:val="00B168DB"/>
    <w:rsid w:val="00B2116F"/>
    <w:rsid w:val="00B24CB0"/>
    <w:rsid w:val="00B2540B"/>
    <w:rsid w:val="00B254A4"/>
    <w:rsid w:val="00B34F46"/>
    <w:rsid w:val="00B4153A"/>
    <w:rsid w:val="00B45122"/>
    <w:rsid w:val="00B54CF8"/>
    <w:rsid w:val="00B55080"/>
    <w:rsid w:val="00B5774D"/>
    <w:rsid w:val="00B61C3E"/>
    <w:rsid w:val="00B6290E"/>
    <w:rsid w:val="00B63F48"/>
    <w:rsid w:val="00B6535F"/>
    <w:rsid w:val="00B67782"/>
    <w:rsid w:val="00B74352"/>
    <w:rsid w:val="00B75732"/>
    <w:rsid w:val="00B75D55"/>
    <w:rsid w:val="00B76BE6"/>
    <w:rsid w:val="00B84627"/>
    <w:rsid w:val="00B86EB3"/>
    <w:rsid w:val="00B93800"/>
    <w:rsid w:val="00B94160"/>
    <w:rsid w:val="00BA0DDB"/>
    <w:rsid w:val="00BA1C9B"/>
    <w:rsid w:val="00BA3EEE"/>
    <w:rsid w:val="00BA4694"/>
    <w:rsid w:val="00BA51EB"/>
    <w:rsid w:val="00BB650E"/>
    <w:rsid w:val="00BB6AB6"/>
    <w:rsid w:val="00BC5286"/>
    <w:rsid w:val="00BC6490"/>
    <w:rsid w:val="00BC7E5A"/>
    <w:rsid w:val="00BD5DA8"/>
    <w:rsid w:val="00BE51D0"/>
    <w:rsid w:val="00BE72BA"/>
    <w:rsid w:val="00BF1420"/>
    <w:rsid w:val="00BF5289"/>
    <w:rsid w:val="00BF5615"/>
    <w:rsid w:val="00BF786A"/>
    <w:rsid w:val="00C0212D"/>
    <w:rsid w:val="00C0776F"/>
    <w:rsid w:val="00C12916"/>
    <w:rsid w:val="00C1332C"/>
    <w:rsid w:val="00C16D11"/>
    <w:rsid w:val="00C21FE9"/>
    <w:rsid w:val="00C24ED3"/>
    <w:rsid w:val="00C31AF2"/>
    <w:rsid w:val="00C32455"/>
    <w:rsid w:val="00C3402B"/>
    <w:rsid w:val="00C37BEB"/>
    <w:rsid w:val="00C4712E"/>
    <w:rsid w:val="00C5504A"/>
    <w:rsid w:val="00C571F9"/>
    <w:rsid w:val="00C60239"/>
    <w:rsid w:val="00C61002"/>
    <w:rsid w:val="00C611E7"/>
    <w:rsid w:val="00C62F4C"/>
    <w:rsid w:val="00C7054E"/>
    <w:rsid w:val="00C71A56"/>
    <w:rsid w:val="00C75C44"/>
    <w:rsid w:val="00C764F2"/>
    <w:rsid w:val="00C772C5"/>
    <w:rsid w:val="00C8071B"/>
    <w:rsid w:val="00C81633"/>
    <w:rsid w:val="00C839AF"/>
    <w:rsid w:val="00C93E5B"/>
    <w:rsid w:val="00CA0FB8"/>
    <w:rsid w:val="00CA2ED1"/>
    <w:rsid w:val="00CA33C4"/>
    <w:rsid w:val="00CB0A73"/>
    <w:rsid w:val="00CB3A30"/>
    <w:rsid w:val="00CB4004"/>
    <w:rsid w:val="00CB593C"/>
    <w:rsid w:val="00CB68AD"/>
    <w:rsid w:val="00CC0CBD"/>
    <w:rsid w:val="00CC3AE3"/>
    <w:rsid w:val="00CC4409"/>
    <w:rsid w:val="00CC5EA4"/>
    <w:rsid w:val="00CC635E"/>
    <w:rsid w:val="00CC77C2"/>
    <w:rsid w:val="00CD5461"/>
    <w:rsid w:val="00CE3BE3"/>
    <w:rsid w:val="00CE5ECE"/>
    <w:rsid w:val="00CE6E0E"/>
    <w:rsid w:val="00CF79E6"/>
    <w:rsid w:val="00D01201"/>
    <w:rsid w:val="00D03F39"/>
    <w:rsid w:val="00D10088"/>
    <w:rsid w:val="00D12533"/>
    <w:rsid w:val="00D16CAD"/>
    <w:rsid w:val="00D2089A"/>
    <w:rsid w:val="00D21E08"/>
    <w:rsid w:val="00D2592B"/>
    <w:rsid w:val="00D2642F"/>
    <w:rsid w:val="00D26DA3"/>
    <w:rsid w:val="00D27E8A"/>
    <w:rsid w:val="00D3023E"/>
    <w:rsid w:val="00D30626"/>
    <w:rsid w:val="00D311BC"/>
    <w:rsid w:val="00D328CA"/>
    <w:rsid w:val="00D32C83"/>
    <w:rsid w:val="00D33CEE"/>
    <w:rsid w:val="00D34C10"/>
    <w:rsid w:val="00D34ED0"/>
    <w:rsid w:val="00D35317"/>
    <w:rsid w:val="00D3599E"/>
    <w:rsid w:val="00D361EA"/>
    <w:rsid w:val="00D37CC3"/>
    <w:rsid w:val="00D402C0"/>
    <w:rsid w:val="00D50C23"/>
    <w:rsid w:val="00D52BE1"/>
    <w:rsid w:val="00D53474"/>
    <w:rsid w:val="00D62517"/>
    <w:rsid w:val="00D6619C"/>
    <w:rsid w:val="00D678A2"/>
    <w:rsid w:val="00D80632"/>
    <w:rsid w:val="00D81408"/>
    <w:rsid w:val="00D82641"/>
    <w:rsid w:val="00D829BD"/>
    <w:rsid w:val="00D876A6"/>
    <w:rsid w:val="00D91AB6"/>
    <w:rsid w:val="00D92708"/>
    <w:rsid w:val="00D95AFA"/>
    <w:rsid w:val="00D970FF"/>
    <w:rsid w:val="00D974A9"/>
    <w:rsid w:val="00DA23CF"/>
    <w:rsid w:val="00DA2707"/>
    <w:rsid w:val="00DA407D"/>
    <w:rsid w:val="00DA42E8"/>
    <w:rsid w:val="00DA4C13"/>
    <w:rsid w:val="00DA7561"/>
    <w:rsid w:val="00DB000E"/>
    <w:rsid w:val="00DB1CF3"/>
    <w:rsid w:val="00DB200C"/>
    <w:rsid w:val="00DB40C2"/>
    <w:rsid w:val="00DB5A96"/>
    <w:rsid w:val="00DC06E7"/>
    <w:rsid w:val="00DC294D"/>
    <w:rsid w:val="00DC64D7"/>
    <w:rsid w:val="00DCD8D1"/>
    <w:rsid w:val="00DD0449"/>
    <w:rsid w:val="00DD06D1"/>
    <w:rsid w:val="00DD21E6"/>
    <w:rsid w:val="00DD3D6E"/>
    <w:rsid w:val="00DD3E02"/>
    <w:rsid w:val="00DD680A"/>
    <w:rsid w:val="00DE420D"/>
    <w:rsid w:val="00DE694D"/>
    <w:rsid w:val="00DE7284"/>
    <w:rsid w:val="00DE72FB"/>
    <w:rsid w:val="00DEB763"/>
    <w:rsid w:val="00DF18FD"/>
    <w:rsid w:val="00DF41C0"/>
    <w:rsid w:val="00DF4FB5"/>
    <w:rsid w:val="00DF7D7F"/>
    <w:rsid w:val="00E00662"/>
    <w:rsid w:val="00E01EFC"/>
    <w:rsid w:val="00E02209"/>
    <w:rsid w:val="00E03530"/>
    <w:rsid w:val="00E045ED"/>
    <w:rsid w:val="00E04E15"/>
    <w:rsid w:val="00E06113"/>
    <w:rsid w:val="00E0706C"/>
    <w:rsid w:val="00E10894"/>
    <w:rsid w:val="00E1110F"/>
    <w:rsid w:val="00E1115D"/>
    <w:rsid w:val="00E13CDB"/>
    <w:rsid w:val="00E22071"/>
    <w:rsid w:val="00E22C48"/>
    <w:rsid w:val="00E25734"/>
    <w:rsid w:val="00E25B7E"/>
    <w:rsid w:val="00E3145E"/>
    <w:rsid w:val="00E32481"/>
    <w:rsid w:val="00E36432"/>
    <w:rsid w:val="00E40B87"/>
    <w:rsid w:val="00E411F4"/>
    <w:rsid w:val="00E509AA"/>
    <w:rsid w:val="00E50BAE"/>
    <w:rsid w:val="00E524E1"/>
    <w:rsid w:val="00E53B73"/>
    <w:rsid w:val="00E60F7F"/>
    <w:rsid w:val="00E641AF"/>
    <w:rsid w:val="00E657BB"/>
    <w:rsid w:val="00E71504"/>
    <w:rsid w:val="00E72D91"/>
    <w:rsid w:val="00E73FB0"/>
    <w:rsid w:val="00E7520E"/>
    <w:rsid w:val="00E83892"/>
    <w:rsid w:val="00E94BB9"/>
    <w:rsid w:val="00E96C9B"/>
    <w:rsid w:val="00E97AA9"/>
    <w:rsid w:val="00EA0D94"/>
    <w:rsid w:val="00EA2E21"/>
    <w:rsid w:val="00EA451E"/>
    <w:rsid w:val="00EA75F7"/>
    <w:rsid w:val="00EA7923"/>
    <w:rsid w:val="00EB2946"/>
    <w:rsid w:val="00EB2D0D"/>
    <w:rsid w:val="00EB7AFA"/>
    <w:rsid w:val="00EC059B"/>
    <w:rsid w:val="00EC22B9"/>
    <w:rsid w:val="00ED167A"/>
    <w:rsid w:val="00ED673D"/>
    <w:rsid w:val="00ED6771"/>
    <w:rsid w:val="00EE3063"/>
    <w:rsid w:val="00EE3A57"/>
    <w:rsid w:val="00EE44B2"/>
    <w:rsid w:val="00EE668F"/>
    <w:rsid w:val="00EF2ED1"/>
    <w:rsid w:val="00EF624C"/>
    <w:rsid w:val="00EF62EF"/>
    <w:rsid w:val="00F00025"/>
    <w:rsid w:val="00F03A34"/>
    <w:rsid w:val="00F041AF"/>
    <w:rsid w:val="00F04944"/>
    <w:rsid w:val="00F049EB"/>
    <w:rsid w:val="00F07E8F"/>
    <w:rsid w:val="00F125CF"/>
    <w:rsid w:val="00F153BE"/>
    <w:rsid w:val="00F1622B"/>
    <w:rsid w:val="00F22771"/>
    <w:rsid w:val="00F24E2F"/>
    <w:rsid w:val="00F24F75"/>
    <w:rsid w:val="00F30214"/>
    <w:rsid w:val="00F31037"/>
    <w:rsid w:val="00F32652"/>
    <w:rsid w:val="00F336F6"/>
    <w:rsid w:val="00F41102"/>
    <w:rsid w:val="00F411ED"/>
    <w:rsid w:val="00F5012C"/>
    <w:rsid w:val="00F5194B"/>
    <w:rsid w:val="00F538CF"/>
    <w:rsid w:val="00F5AC7A"/>
    <w:rsid w:val="00F60B55"/>
    <w:rsid w:val="00F62856"/>
    <w:rsid w:val="00F86CCA"/>
    <w:rsid w:val="00F87372"/>
    <w:rsid w:val="00F90419"/>
    <w:rsid w:val="00F918DA"/>
    <w:rsid w:val="00F9421F"/>
    <w:rsid w:val="00F94763"/>
    <w:rsid w:val="00F94F5B"/>
    <w:rsid w:val="00F9541A"/>
    <w:rsid w:val="00F95914"/>
    <w:rsid w:val="00F97CB4"/>
    <w:rsid w:val="00FA041B"/>
    <w:rsid w:val="00FA10ED"/>
    <w:rsid w:val="00FA3BFF"/>
    <w:rsid w:val="00FA45FA"/>
    <w:rsid w:val="00FA7344"/>
    <w:rsid w:val="00FAA7AE"/>
    <w:rsid w:val="00FB4B72"/>
    <w:rsid w:val="00FB54CA"/>
    <w:rsid w:val="00FC0D3A"/>
    <w:rsid w:val="00FD0643"/>
    <w:rsid w:val="00FD4914"/>
    <w:rsid w:val="00FD4E9F"/>
    <w:rsid w:val="00FE314C"/>
    <w:rsid w:val="00FF6E0E"/>
    <w:rsid w:val="01078FC9"/>
    <w:rsid w:val="01279644"/>
    <w:rsid w:val="0143494E"/>
    <w:rsid w:val="0148CB7F"/>
    <w:rsid w:val="014D6DCE"/>
    <w:rsid w:val="015A2886"/>
    <w:rsid w:val="01631491"/>
    <w:rsid w:val="01638EBF"/>
    <w:rsid w:val="01678F00"/>
    <w:rsid w:val="016EC1C6"/>
    <w:rsid w:val="01715525"/>
    <w:rsid w:val="0193764A"/>
    <w:rsid w:val="019523D0"/>
    <w:rsid w:val="01982CDA"/>
    <w:rsid w:val="019B49B9"/>
    <w:rsid w:val="01A9ABC4"/>
    <w:rsid w:val="01C1C454"/>
    <w:rsid w:val="01C25580"/>
    <w:rsid w:val="01C3EB03"/>
    <w:rsid w:val="01E9D3B5"/>
    <w:rsid w:val="01F933DF"/>
    <w:rsid w:val="021679B9"/>
    <w:rsid w:val="02182044"/>
    <w:rsid w:val="021ED0B1"/>
    <w:rsid w:val="0237EFCC"/>
    <w:rsid w:val="0240556A"/>
    <w:rsid w:val="024D8213"/>
    <w:rsid w:val="028C745B"/>
    <w:rsid w:val="029AD965"/>
    <w:rsid w:val="02A4D2C0"/>
    <w:rsid w:val="02AB18CF"/>
    <w:rsid w:val="02D962CB"/>
    <w:rsid w:val="02EFB31F"/>
    <w:rsid w:val="02F62628"/>
    <w:rsid w:val="02F998BE"/>
    <w:rsid w:val="030FAC0C"/>
    <w:rsid w:val="03426B8B"/>
    <w:rsid w:val="034A5F77"/>
    <w:rsid w:val="0352B147"/>
    <w:rsid w:val="0357ECC2"/>
    <w:rsid w:val="0360C306"/>
    <w:rsid w:val="03623223"/>
    <w:rsid w:val="03644AA7"/>
    <w:rsid w:val="036FDAF2"/>
    <w:rsid w:val="03C438D6"/>
    <w:rsid w:val="03C9454B"/>
    <w:rsid w:val="03E5F513"/>
    <w:rsid w:val="03E8F4D1"/>
    <w:rsid w:val="03F68A84"/>
    <w:rsid w:val="043B5409"/>
    <w:rsid w:val="04644A27"/>
    <w:rsid w:val="04776C30"/>
    <w:rsid w:val="04A0ADA7"/>
    <w:rsid w:val="04A9EAF9"/>
    <w:rsid w:val="04ACA421"/>
    <w:rsid w:val="04B4803E"/>
    <w:rsid w:val="04E0F469"/>
    <w:rsid w:val="04EE2569"/>
    <w:rsid w:val="04F62B4F"/>
    <w:rsid w:val="04FDA119"/>
    <w:rsid w:val="051699DD"/>
    <w:rsid w:val="0538794B"/>
    <w:rsid w:val="05461C96"/>
    <w:rsid w:val="054BF0C8"/>
    <w:rsid w:val="054FB0CD"/>
    <w:rsid w:val="05560A2E"/>
    <w:rsid w:val="056F1038"/>
    <w:rsid w:val="05761356"/>
    <w:rsid w:val="0581FD5B"/>
    <w:rsid w:val="058FFA78"/>
    <w:rsid w:val="05A059DD"/>
    <w:rsid w:val="05B4BD9E"/>
    <w:rsid w:val="05C4C46F"/>
    <w:rsid w:val="05C8D85F"/>
    <w:rsid w:val="05DA1779"/>
    <w:rsid w:val="060BD42D"/>
    <w:rsid w:val="0643B796"/>
    <w:rsid w:val="0645B728"/>
    <w:rsid w:val="064FC88E"/>
    <w:rsid w:val="06554BA5"/>
    <w:rsid w:val="06613F1D"/>
    <w:rsid w:val="0661509B"/>
    <w:rsid w:val="0661F1CD"/>
    <w:rsid w:val="06725392"/>
    <w:rsid w:val="0689BAE8"/>
    <w:rsid w:val="06986C97"/>
    <w:rsid w:val="069C1B1A"/>
    <w:rsid w:val="06AA502F"/>
    <w:rsid w:val="06CE81B1"/>
    <w:rsid w:val="06EF34FB"/>
    <w:rsid w:val="07003C35"/>
    <w:rsid w:val="07092A25"/>
    <w:rsid w:val="0709AB0A"/>
    <w:rsid w:val="07475F42"/>
    <w:rsid w:val="075F2B34"/>
    <w:rsid w:val="07759289"/>
    <w:rsid w:val="0782B3CA"/>
    <w:rsid w:val="0795E3C3"/>
    <w:rsid w:val="07C5C878"/>
    <w:rsid w:val="07C89E64"/>
    <w:rsid w:val="07D27CBF"/>
    <w:rsid w:val="07DDF55A"/>
    <w:rsid w:val="07E3568F"/>
    <w:rsid w:val="07E69C6C"/>
    <w:rsid w:val="07F0CA80"/>
    <w:rsid w:val="07F50F6A"/>
    <w:rsid w:val="080129BE"/>
    <w:rsid w:val="080BF962"/>
    <w:rsid w:val="08151B7E"/>
    <w:rsid w:val="08167BA0"/>
    <w:rsid w:val="0818952B"/>
    <w:rsid w:val="081FFC03"/>
    <w:rsid w:val="082C4403"/>
    <w:rsid w:val="08332B44"/>
    <w:rsid w:val="08398279"/>
    <w:rsid w:val="083DB2DF"/>
    <w:rsid w:val="08605420"/>
    <w:rsid w:val="0869118C"/>
    <w:rsid w:val="08866ADA"/>
    <w:rsid w:val="08AD3E8C"/>
    <w:rsid w:val="08B3938C"/>
    <w:rsid w:val="08B728EE"/>
    <w:rsid w:val="08DFFDCC"/>
    <w:rsid w:val="08E2A883"/>
    <w:rsid w:val="08F80018"/>
    <w:rsid w:val="090887C2"/>
    <w:rsid w:val="0921F07D"/>
    <w:rsid w:val="092ADFE6"/>
    <w:rsid w:val="0939399B"/>
    <w:rsid w:val="09476779"/>
    <w:rsid w:val="0948DBA9"/>
    <w:rsid w:val="095EA6BD"/>
    <w:rsid w:val="097C81A9"/>
    <w:rsid w:val="097CF3BA"/>
    <w:rsid w:val="0986C6C5"/>
    <w:rsid w:val="099856F0"/>
    <w:rsid w:val="099EDD22"/>
    <w:rsid w:val="09A0398C"/>
    <w:rsid w:val="09EB3049"/>
    <w:rsid w:val="0A1A7250"/>
    <w:rsid w:val="0A31CF92"/>
    <w:rsid w:val="0A53981F"/>
    <w:rsid w:val="0A558D26"/>
    <w:rsid w:val="0A587CED"/>
    <w:rsid w:val="0A5C02C0"/>
    <w:rsid w:val="0A785096"/>
    <w:rsid w:val="0A7DF93C"/>
    <w:rsid w:val="0A8D9C1F"/>
    <w:rsid w:val="0A953AED"/>
    <w:rsid w:val="0A9E1765"/>
    <w:rsid w:val="0AA88088"/>
    <w:rsid w:val="0AB61432"/>
    <w:rsid w:val="0AB74988"/>
    <w:rsid w:val="0AB8946F"/>
    <w:rsid w:val="0ABCB9EC"/>
    <w:rsid w:val="0ACE9133"/>
    <w:rsid w:val="0AEAAB25"/>
    <w:rsid w:val="0AEB8246"/>
    <w:rsid w:val="0B0B011C"/>
    <w:rsid w:val="0B4B50F2"/>
    <w:rsid w:val="0B64A5CB"/>
    <w:rsid w:val="0B73181D"/>
    <w:rsid w:val="0B7D3041"/>
    <w:rsid w:val="0B8DE5A9"/>
    <w:rsid w:val="0B93E86D"/>
    <w:rsid w:val="0B98DDD4"/>
    <w:rsid w:val="0BB06DAA"/>
    <w:rsid w:val="0BB763F5"/>
    <w:rsid w:val="0BBC1AA9"/>
    <w:rsid w:val="0BC336F5"/>
    <w:rsid w:val="0BD5BEF9"/>
    <w:rsid w:val="0BF1D6FC"/>
    <w:rsid w:val="0BF4A7B1"/>
    <w:rsid w:val="0BF6A8D8"/>
    <w:rsid w:val="0C1432DF"/>
    <w:rsid w:val="0C19E1C3"/>
    <w:rsid w:val="0C36396E"/>
    <w:rsid w:val="0C388B50"/>
    <w:rsid w:val="0C38DCD6"/>
    <w:rsid w:val="0C3C4AA3"/>
    <w:rsid w:val="0C420574"/>
    <w:rsid w:val="0C451747"/>
    <w:rsid w:val="0C5305AE"/>
    <w:rsid w:val="0C5DE5DF"/>
    <w:rsid w:val="0C627143"/>
    <w:rsid w:val="0C69032F"/>
    <w:rsid w:val="0C6C3982"/>
    <w:rsid w:val="0C709DE3"/>
    <w:rsid w:val="0C7A3DBF"/>
    <w:rsid w:val="0C8023F0"/>
    <w:rsid w:val="0CAD5ED5"/>
    <w:rsid w:val="0CDEB4CD"/>
    <w:rsid w:val="0CF331A1"/>
    <w:rsid w:val="0CFB88C5"/>
    <w:rsid w:val="0D000654"/>
    <w:rsid w:val="0D1B2649"/>
    <w:rsid w:val="0D1C4CFE"/>
    <w:rsid w:val="0D1F675C"/>
    <w:rsid w:val="0D2F87A1"/>
    <w:rsid w:val="0D373805"/>
    <w:rsid w:val="0D418F76"/>
    <w:rsid w:val="0D466B96"/>
    <w:rsid w:val="0D58BC90"/>
    <w:rsid w:val="0D5E34C0"/>
    <w:rsid w:val="0D67FB5E"/>
    <w:rsid w:val="0D688078"/>
    <w:rsid w:val="0D6FD2FB"/>
    <w:rsid w:val="0D7BF88F"/>
    <w:rsid w:val="0D818C03"/>
    <w:rsid w:val="0D8B703D"/>
    <w:rsid w:val="0D9CADBE"/>
    <w:rsid w:val="0DA122A5"/>
    <w:rsid w:val="0DA7E99E"/>
    <w:rsid w:val="0DB94932"/>
    <w:rsid w:val="0DC03D9B"/>
    <w:rsid w:val="0DDBEAAF"/>
    <w:rsid w:val="0DEA2382"/>
    <w:rsid w:val="0DEED60F"/>
    <w:rsid w:val="0DF15294"/>
    <w:rsid w:val="0DFFC0F8"/>
    <w:rsid w:val="0E012368"/>
    <w:rsid w:val="0E08F6EF"/>
    <w:rsid w:val="0E149314"/>
    <w:rsid w:val="0E395BFB"/>
    <w:rsid w:val="0E3B2D88"/>
    <w:rsid w:val="0E4AB229"/>
    <w:rsid w:val="0E4E3851"/>
    <w:rsid w:val="0E54C8C8"/>
    <w:rsid w:val="0E7D9711"/>
    <w:rsid w:val="0E8A1A60"/>
    <w:rsid w:val="0E8BF941"/>
    <w:rsid w:val="0EA53C20"/>
    <w:rsid w:val="0EB02A7F"/>
    <w:rsid w:val="0EBEA16C"/>
    <w:rsid w:val="0EC3F3F9"/>
    <w:rsid w:val="0ED195B0"/>
    <w:rsid w:val="0ED48C9D"/>
    <w:rsid w:val="0EE9087A"/>
    <w:rsid w:val="0EEE3673"/>
    <w:rsid w:val="0EFA7582"/>
    <w:rsid w:val="0F02A4FD"/>
    <w:rsid w:val="0F048601"/>
    <w:rsid w:val="0F10884C"/>
    <w:rsid w:val="0F12B23A"/>
    <w:rsid w:val="0F13D2B4"/>
    <w:rsid w:val="0F233479"/>
    <w:rsid w:val="0F2D81CB"/>
    <w:rsid w:val="0F3B9DC2"/>
    <w:rsid w:val="0F3E8550"/>
    <w:rsid w:val="0F41084F"/>
    <w:rsid w:val="0F49F8F8"/>
    <w:rsid w:val="0F5F37AE"/>
    <w:rsid w:val="0F671F14"/>
    <w:rsid w:val="0F6D23FA"/>
    <w:rsid w:val="0F74805F"/>
    <w:rsid w:val="0F7ECCE9"/>
    <w:rsid w:val="0F7FE9BC"/>
    <w:rsid w:val="0F80F035"/>
    <w:rsid w:val="0F821105"/>
    <w:rsid w:val="0F8B1763"/>
    <w:rsid w:val="0F9EF2E2"/>
    <w:rsid w:val="0FC16637"/>
    <w:rsid w:val="0FC7041A"/>
    <w:rsid w:val="0FC84F98"/>
    <w:rsid w:val="0FD8A805"/>
    <w:rsid w:val="0FEE2E06"/>
    <w:rsid w:val="0FFA7E89"/>
    <w:rsid w:val="0FFE86EF"/>
    <w:rsid w:val="100BCF47"/>
    <w:rsid w:val="1014435F"/>
    <w:rsid w:val="101A2D5B"/>
    <w:rsid w:val="101AB553"/>
    <w:rsid w:val="10225E7A"/>
    <w:rsid w:val="102E0C18"/>
    <w:rsid w:val="1035EC29"/>
    <w:rsid w:val="103A48E1"/>
    <w:rsid w:val="10418367"/>
    <w:rsid w:val="10588629"/>
    <w:rsid w:val="107E6947"/>
    <w:rsid w:val="109A7367"/>
    <w:rsid w:val="109C9BD5"/>
    <w:rsid w:val="10A6D658"/>
    <w:rsid w:val="10EE56F6"/>
    <w:rsid w:val="110676F5"/>
    <w:rsid w:val="11071893"/>
    <w:rsid w:val="1111DD92"/>
    <w:rsid w:val="1122F338"/>
    <w:rsid w:val="1141BD16"/>
    <w:rsid w:val="1146A3A7"/>
    <w:rsid w:val="11537CFF"/>
    <w:rsid w:val="115C228E"/>
    <w:rsid w:val="115EBF63"/>
    <w:rsid w:val="116CFC53"/>
    <w:rsid w:val="11700A11"/>
    <w:rsid w:val="117501B5"/>
    <w:rsid w:val="11796630"/>
    <w:rsid w:val="119A25FA"/>
    <w:rsid w:val="11B3FDC5"/>
    <w:rsid w:val="11B91B67"/>
    <w:rsid w:val="11CA4372"/>
    <w:rsid w:val="1232C041"/>
    <w:rsid w:val="1237E71D"/>
    <w:rsid w:val="125ABDD9"/>
    <w:rsid w:val="1264ACFE"/>
    <w:rsid w:val="12860BAA"/>
    <w:rsid w:val="128A3311"/>
    <w:rsid w:val="128A5C82"/>
    <w:rsid w:val="1298C573"/>
    <w:rsid w:val="129F4DE8"/>
    <w:rsid w:val="12A616A8"/>
    <w:rsid w:val="12ADEC41"/>
    <w:rsid w:val="12AF2481"/>
    <w:rsid w:val="12BA8F29"/>
    <w:rsid w:val="12BCA3CC"/>
    <w:rsid w:val="12C6BE10"/>
    <w:rsid w:val="12D97327"/>
    <w:rsid w:val="12DDDA06"/>
    <w:rsid w:val="133F9F18"/>
    <w:rsid w:val="134780C2"/>
    <w:rsid w:val="1363BCC8"/>
    <w:rsid w:val="1370A91C"/>
    <w:rsid w:val="1371210B"/>
    <w:rsid w:val="137EF811"/>
    <w:rsid w:val="138D0CFE"/>
    <w:rsid w:val="13C08010"/>
    <w:rsid w:val="13C19DC5"/>
    <w:rsid w:val="13C62266"/>
    <w:rsid w:val="13CA7B4D"/>
    <w:rsid w:val="13CEC37F"/>
    <w:rsid w:val="13FD3493"/>
    <w:rsid w:val="143662C7"/>
    <w:rsid w:val="1453EAAD"/>
    <w:rsid w:val="1469BEE9"/>
    <w:rsid w:val="14747550"/>
    <w:rsid w:val="148D966D"/>
    <w:rsid w:val="14952217"/>
    <w:rsid w:val="14DF9BE7"/>
    <w:rsid w:val="14E2729C"/>
    <w:rsid w:val="14E9F222"/>
    <w:rsid w:val="14EBA832"/>
    <w:rsid w:val="14F02E9C"/>
    <w:rsid w:val="14F48188"/>
    <w:rsid w:val="14FB2A3C"/>
    <w:rsid w:val="150447D3"/>
    <w:rsid w:val="15090FA5"/>
    <w:rsid w:val="150B7D49"/>
    <w:rsid w:val="152004F3"/>
    <w:rsid w:val="154E97CA"/>
    <w:rsid w:val="156A74BE"/>
    <w:rsid w:val="157365FC"/>
    <w:rsid w:val="15982125"/>
    <w:rsid w:val="15A407A4"/>
    <w:rsid w:val="15C14ECE"/>
    <w:rsid w:val="15CE2873"/>
    <w:rsid w:val="15CFDA0F"/>
    <w:rsid w:val="15DEEA15"/>
    <w:rsid w:val="15E193D0"/>
    <w:rsid w:val="15EA5722"/>
    <w:rsid w:val="161B3D1C"/>
    <w:rsid w:val="16299D65"/>
    <w:rsid w:val="162C1678"/>
    <w:rsid w:val="162CDF83"/>
    <w:rsid w:val="1630992C"/>
    <w:rsid w:val="16324FC0"/>
    <w:rsid w:val="164A3AB0"/>
    <w:rsid w:val="165CD034"/>
    <w:rsid w:val="1660EE04"/>
    <w:rsid w:val="16685420"/>
    <w:rsid w:val="166FBFB9"/>
    <w:rsid w:val="16777A1F"/>
    <w:rsid w:val="168B6CAF"/>
    <w:rsid w:val="168ECC66"/>
    <w:rsid w:val="169FA382"/>
    <w:rsid w:val="16A2986A"/>
    <w:rsid w:val="16A7095C"/>
    <w:rsid w:val="16B0A91A"/>
    <w:rsid w:val="16C7D31E"/>
    <w:rsid w:val="16DAC5A5"/>
    <w:rsid w:val="16EA3238"/>
    <w:rsid w:val="16F511E0"/>
    <w:rsid w:val="16F77EC5"/>
    <w:rsid w:val="170C46E1"/>
    <w:rsid w:val="173BF9F1"/>
    <w:rsid w:val="174123A5"/>
    <w:rsid w:val="177DDFE8"/>
    <w:rsid w:val="1796ADB7"/>
    <w:rsid w:val="1799AAFD"/>
    <w:rsid w:val="17AA36B6"/>
    <w:rsid w:val="17BF4011"/>
    <w:rsid w:val="17CD8F21"/>
    <w:rsid w:val="17D0721F"/>
    <w:rsid w:val="17E74DFB"/>
    <w:rsid w:val="1802DE00"/>
    <w:rsid w:val="18069D9B"/>
    <w:rsid w:val="180A48F2"/>
    <w:rsid w:val="180E2C73"/>
    <w:rsid w:val="18120B3E"/>
    <w:rsid w:val="181D1089"/>
    <w:rsid w:val="18217BEB"/>
    <w:rsid w:val="182DBF5E"/>
    <w:rsid w:val="184E1428"/>
    <w:rsid w:val="18505614"/>
    <w:rsid w:val="18634A72"/>
    <w:rsid w:val="18713183"/>
    <w:rsid w:val="18815318"/>
    <w:rsid w:val="1897A983"/>
    <w:rsid w:val="189A4543"/>
    <w:rsid w:val="18A163CA"/>
    <w:rsid w:val="18A60B9D"/>
    <w:rsid w:val="18BDA565"/>
    <w:rsid w:val="18C0A455"/>
    <w:rsid w:val="18C4868F"/>
    <w:rsid w:val="18C51B52"/>
    <w:rsid w:val="18CEAA9A"/>
    <w:rsid w:val="18D35806"/>
    <w:rsid w:val="18E06E25"/>
    <w:rsid w:val="18EC1E49"/>
    <w:rsid w:val="19160252"/>
    <w:rsid w:val="1919230A"/>
    <w:rsid w:val="191FEDCB"/>
    <w:rsid w:val="19275BD0"/>
    <w:rsid w:val="192D8C66"/>
    <w:rsid w:val="193D8F87"/>
    <w:rsid w:val="1943A3E5"/>
    <w:rsid w:val="1943F9D5"/>
    <w:rsid w:val="1945F5DE"/>
    <w:rsid w:val="1956C0E8"/>
    <w:rsid w:val="1965793F"/>
    <w:rsid w:val="1965BD42"/>
    <w:rsid w:val="197BF20F"/>
    <w:rsid w:val="197E2FC7"/>
    <w:rsid w:val="199187A3"/>
    <w:rsid w:val="199244AB"/>
    <w:rsid w:val="19A4A8C4"/>
    <w:rsid w:val="19A6C4C0"/>
    <w:rsid w:val="19BCEF1F"/>
    <w:rsid w:val="19C0C9D5"/>
    <w:rsid w:val="19D8BB78"/>
    <w:rsid w:val="19E1D307"/>
    <w:rsid w:val="19F4F12F"/>
    <w:rsid w:val="19FF7E19"/>
    <w:rsid w:val="1A0F1AC5"/>
    <w:rsid w:val="1A10B8B8"/>
    <w:rsid w:val="1A1AE630"/>
    <w:rsid w:val="1A1C6237"/>
    <w:rsid w:val="1A502540"/>
    <w:rsid w:val="1A60EBB3"/>
    <w:rsid w:val="1A66C13F"/>
    <w:rsid w:val="1A6B9248"/>
    <w:rsid w:val="1A772830"/>
    <w:rsid w:val="1A775084"/>
    <w:rsid w:val="1A77AB90"/>
    <w:rsid w:val="1A88DB96"/>
    <w:rsid w:val="1ABBCA89"/>
    <w:rsid w:val="1ABF7C61"/>
    <w:rsid w:val="1AC32C31"/>
    <w:rsid w:val="1ACC89F7"/>
    <w:rsid w:val="1AD4F789"/>
    <w:rsid w:val="1AE31D35"/>
    <w:rsid w:val="1AFA37B3"/>
    <w:rsid w:val="1B0389C2"/>
    <w:rsid w:val="1B5A84EB"/>
    <w:rsid w:val="1B7B7CA8"/>
    <w:rsid w:val="1B8D8748"/>
    <w:rsid w:val="1B917EB6"/>
    <w:rsid w:val="1B9DF92C"/>
    <w:rsid w:val="1BA38ADD"/>
    <w:rsid w:val="1BB24D29"/>
    <w:rsid w:val="1BBD5A10"/>
    <w:rsid w:val="1BEBB390"/>
    <w:rsid w:val="1BF337F2"/>
    <w:rsid w:val="1BF44B24"/>
    <w:rsid w:val="1C025FA9"/>
    <w:rsid w:val="1C02D927"/>
    <w:rsid w:val="1C03CC23"/>
    <w:rsid w:val="1C0AEAF6"/>
    <w:rsid w:val="1C0CAD0A"/>
    <w:rsid w:val="1C0E87A2"/>
    <w:rsid w:val="1C128F71"/>
    <w:rsid w:val="1C134928"/>
    <w:rsid w:val="1C190197"/>
    <w:rsid w:val="1C321457"/>
    <w:rsid w:val="1C3BFB4E"/>
    <w:rsid w:val="1C42324C"/>
    <w:rsid w:val="1C52B6FD"/>
    <w:rsid w:val="1C562B33"/>
    <w:rsid w:val="1C5D612C"/>
    <w:rsid w:val="1C98C7A6"/>
    <w:rsid w:val="1C9D808E"/>
    <w:rsid w:val="1C9F988D"/>
    <w:rsid w:val="1CAA976F"/>
    <w:rsid w:val="1CAED0CC"/>
    <w:rsid w:val="1CCAC438"/>
    <w:rsid w:val="1CD69A78"/>
    <w:rsid w:val="1CF53A8D"/>
    <w:rsid w:val="1D026A71"/>
    <w:rsid w:val="1D03422A"/>
    <w:rsid w:val="1D0D4C8D"/>
    <w:rsid w:val="1D2004CA"/>
    <w:rsid w:val="1D281783"/>
    <w:rsid w:val="1D2E0401"/>
    <w:rsid w:val="1D3B741E"/>
    <w:rsid w:val="1D58A33B"/>
    <w:rsid w:val="1D8602B9"/>
    <w:rsid w:val="1D86BEA2"/>
    <w:rsid w:val="1DB9B753"/>
    <w:rsid w:val="1DBA5B0F"/>
    <w:rsid w:val="1DC05103"/>
    <w:rsid w:val="1DC4608D"/>
    <w:rsid w:val="1DEB2EA3"/>
    <w:rsid w:val="1DEFF831"/>
    <w:rsid w:val="1DF2A820"/>
    <w:rsid w:val="1DF92D82"/>
    <w:rsid w:val="1E00F946"/>
    <w:rsid w:val="1E1DB040"/>
    <w:rsid w:val="1E1F7D7A"/>
    <w:rsid w:val="1E290400"/>
    <w:rsid w:val="1E2E8195"/>
    <w:rsid w:val="1E3C2AAB"/>
    <w:rsid w:val="1E41BEF0"/>
    <w:rsid w:val="1E57C63F"/>
    <w:rsid w:val="1E57CB71"/>
    <w:rsid w:val="1E77ABC5"/>
    <w:rsid w:val="1E7D62B4"/>
    <w:rsid w:val="1E8A06E5"/>
    <w:rsid w:val="1E8BC702"/>
    <w:rsid w:val="1E95B9B4"/>
    <w:rsid w:val="1EA1CB2B"/>
    <w:rsid w:val="1ECA6C82"/>
    <w:rsid w:val="1ECCFA55"/>
    <w:rsid w:val="1ED4575A"/>
    <w:rsid w:val="1EEA1B7A"/>
    <w:rsid w:val="1EF42A86"/>
    <w:rsid w:val="1F007D24"/>
    <w:rsid w:val="1F3EA18B"/>
    <w:rsid w:val="1F462107"/>
    <w:rsid w:val="1F470C83"/>
    <w:rsid w:val="1F4AE9EA"/>
    <w:rsid w:val="1F7AD2B0"/>
    <w:rsid w:val="1F8E6152"/>
    <w:rsid w:val="1F94046E"/>
    <w:rsid w:val="1F9C99F4"/>
    <w:rsid w:val="1FA76176"/>
    <w:rsid w:val="1FB21B47"/>
    <w:rsid w:val="1FB3B37A"/>
    <w:rsid w:val="1FBBC624"/>
    <w:rsid w:val="1FBCF572"/>
    <w:rsid w:val="1FC61AB1"/>
    <w:rsid w:val="1FCA0B2E"/>
    <w:rsid w:val="1FF12485"/>
    <w:rsid w:val="1FFAE134"/>
    <w:rsid w:val="2004E345"/>
    <w:rsid w:val="2012145C"/>
    <w:rsid w:val="2016427D"/>
    <w:rsid w:val="202D16FB"/>
    <w:rsid w:val="20305253"/>
    <w:rsid w:val="20308C36"/>
    <w:rsid w:val="20395BBB"/>
    <w:rsid w:val="20698DA8"/>
    <w:rsid w:val="2089DB52"/>
    <w:rsid w:val="20A28D88"/>
    <w:rsid w:val="20AC6CD1"/>
    <w:rsid w:val="20D9B7DB"/>
    <w:rsid w:val="20D9BC91"/>
    <w:rsid w:val="20DAD3CC"/>
    <w:rsid w:val="20E66ADB"/>
    <w:rsid w:val="20ECA1AB"/>
    <w:rsid w:val="20F36EB3"/>
    <w:rsid w:val="20F93798"/>
    <w:rsid w:val="20F9BDA8"/>
    <w:rsid w:val="21047335"/>
    <w:rsid w:val="2109C579"/>
    <w:rsid w:val="21113342"/>
    <w:rsid w:val="211E2CCA"/>
    <w:rsid w:val="212A60C0"/>
    <w:rsid w:val="213D5946"/>
    <w:rsid w:val="2141110E"/>
    <w:rsid w:val="21508029"/>
    <w:rsid w:val="2170E4EC"/>
    <w:rsid w:val="219AB2F0"/>
    <w:rsid w:val="21A8F174"/>
    <w:rsid w:val="21AFFB90"/>
    <w:rsid w:val="21B53905"/>
    <w:rsid w:val="21B56E62"/>
    <w:rsid w:val="21D72CB7"/>
    <w:rsid w:val="21D7CD1E"/>
    <w:rsid w:val="21E17E07"/>
    <w:rsid w:val="21E8E58E"/>
    <w:rsid w:val="21EDB4D0"/>
    <w:rsid w:val="21F42C82"/>
    <w:rsid w:val="2201A373"/>
    <w:rsid w:val="2201B123"/>
    <w:rsid w:val="2210E8CA"/>
    <w:rsid w:val="22211F76"/>
    <w:rsid w:val="22229EF8"/>
    <w:rsid w:val="222734A2"/>
    <w:rsid w:val="2234A41D"/>
    <w:rsid w:val="22374075"/>
    <w:rsid w:val="223B07C9"/>
    <w:rsid w:val="22410312"/>
    <w:rsid w:val="224CBFB8"/>
    <w:rsid w:val="22512E92"/>
    <w:rsid w:val="22614B11"/>
    <w:rsid w:val="226BFD98"/>
    <w:rsid w:val="22703309"/>
    <w:rsid w:val="227CBB0E"/>
    <w:rsid w:val="22824540"/>
    <w:rsid w:val="22A04396"/>
    <w:rsid w:val="22A78181"/>
    <w:rsid w:val="22AA182B"/>
    <w:rsid w:val="22BA671E"/>
    <w:rsid w:val="22C3CDF8"/>
    <w:rsid w:val="22C4667E"/>
    <w:rsid w:val="22CBAA42"/>
    <w:rsid w:val="22E79CB5"/>
    <w:rsid w:val="22EE5050"/>
    <w:rsid w:val="22FBF926"/>
    <w:rsid w:val="2317B224"/>
    <w:rsid w:val="231C4A1A"/>
    <w:rsid w:val="2330C821"/>
    <w:rsid w:val="233C8D8A"/>
    <w:rsid w:val="234300EE"/>
    <w:rsid w:val="234CA7C3"/>
    <w:rsid w:val="23582089"/>
    <w:rsid w:val="235CA4EC"/>
    <w:rsid w:val="236AAC72"/>
    <w:rsid w:val="236E9ABA"/>
    <w:rsid w:val="2371CA63"/>
    <w:rsid w:val="237E08FD"/>
    <w:rsid w:val="237E917C"/>
    <w:rsid w:val="238B3C7C"/>
    <w:rsid w:val="239CEAF9"/>
    <w:rsid w:val="23A519BB"/>
    <w:rsid w:val="23B4144C"/>
    <w:rsid w:val="23C1545E"/>
    <w:rsid w:val="23CC269E"/>
    <w:rsid w:val="23E7C0C3"/>
    <w:rsid w:val="24123144"/>
    <w:rsid w:val="2412748E"/>
    <w:rsid w:val="24234EF4"/>
    <w:rsid w:val="242B8002"/>
    <w:rsid w:val="24349BA7"/>
    <w:rsid w:val="2444FBAC"/>
    <w:rsid w:val="244586AA"/>
    <w:rsid w:val="2479555C"/>
    <w:rsid w:val="24847640"/>
    <w:rsid w:val="2488386F"/>
    <w:rsid w:val="2499F038"/>
    <w:rsid w:val="24AB2950"/>
    <w:rsid w:val="24C01702"/>
    <w:rsid w:val="24DC8534"/>
    <w:rsid w:val="24EA79E6"/>
    <w:rsid w:val="24ED2DCC"/>
    <w:rsid w:val="251790E0"/>
    <w:rsid w:val="253834B2"/>
    <w:rsid w:val="254684A5"/>
    <w:rsid w:val="255F64A0"/>
    <w:rsid w:val="2568F0A9"/>
    <w:rsid w:val="256D02AF"/>
    <w:rsid w:val="257A4B13"/>
    <w:rsid w:val="258322EC"/>
    <w:rsid w:val="25951A77"/>
    <w:rsid w:val="25A6EA0F"/>
    <w:rsid w:val="25B72F70"/>
    <w:rsid w:val="25B76D3E"/>
    <w:rsid w:val="25BD323E"/>
    <w:rsid w:val="25C0AE9D"/>
    <w:rsid w:val="25CEAE36"/>
    <w:rsid w:val="25CF2F0E"/>
    <w:rsid w:val="25FF4B8B"/>
    <w:rsid w:val="260BDF2E"/>
    <w:rsid w:val="2612B6F1"/>
    <w:rsid w:val="2614714F"/>
    <w:rsid w:val="26178424"/>
    <w:rsid w:val="2619327B"/>
    <w:rsid w:val="261CA73A"/>
    <w:rsid w:val="26227DF9"/>
    <w:rsid w:val="26238CEE"/>
    <w:rsid w:val="26292ED5"/>
    <w:rsid w:val="263D1322"/>
    <w:rsid w:val="263F5399"/>
    <w:rsid w:val="26453948"/>
    <w:rsid w:val="2649F97F"/>
    <w:rsid w:val="2652B78A"/>
    <w:rsid w:val="2659DC85"/>
    <w:rsid w:val="2661C354"/>
    <w:rsid w:val="2669E647"/>
    <w:rsid w:val="2675B8E7"/>
    <w:rsid w:val="2683A4BE"/>
    <w:rsid w:val="268B874C"/>
    <w:rsid w:val="26A424D9"/>
    <w:rsid w:val="26A8E12C"/>
    <w:rsid w:val="26BB0015"/>
    <w:rsid w:val="26CEB02A"/>
    <w:rsid w:val="26E0796E"/>
    <w:rsid w:val="26E25506"/>
    <w:rsid w:val="26E90CD9"/>
    <w:rsid w:val="26EDA0AB"/>
    <w:rsid w:val="26EE65D9"/>
    <w:rsid w:val="26EF1D32"/>
    <w:rsid w:val="26F376B9"/>
    <w:rsid w:val="26FF167E"/>
    <w:rsid w:val="27026C63"/>
    <w:rsid w:val="270A800C"/>
    <w:rsid w:val="2715BBAF"/>
    <w:rsid w:val="271F6185"/>
    <w:rsid w:val="271FF067"/>
    <w:rsid w:val="273EB7AC"/>
    <w:rsid w:val="27432A8D"/>
    <w:rsid w:val="275C7EFE"/>
    <w:rsid w:val="27615EED"/>
    <w:rsid w:val="2761C5AC"/>
    <w:rsid w:val="2763B138"/>
    <w:rsid w:val="27687F3D"/>
    <w:rsid w:val="276A7E97"/>
    <w:rsid w:val="277E71A9"/>
    <w:rsid w:val="27818817"/>
    <w:rsid w:val="27821578"/>
    <w:rsid w:val="27A80235"/>
    <w:rsid w:val="27A8D5B4"/>
    <w:rsid w:val="27C1FB97"/>
    <w:rsid w:val="27C89CD9"/>
    <w:rsid w:val="27DDF0DA"/>
    <w:rsid w:val="27E5A293"/>
    <w:rsid w:val="27E97562"/>
    <w:rsid w:val="27F5C108"/>
    <w:rsid w:val="27F66418"/>
    <w:rsid w:val="27F86902"/>
    <w:rsid w:val="28045802"/>
    <w:rsid w:val="280F0226"/>
    <w:rsid w:val="28192BDA"/>
    <w:rsid w:val="28232FCF"/>
    <w:rsid w:val="28242425"/>
    <w:rsid w:val="282BCF9D"/>
    <w:rsid w:val="284854F8"/>
    <w:rsid w:val="284A082E"/>
    <w:rsid w:val="285382A8"/>
    <w:rsid w:val="2853D63A"/>
    <w:rsid w:val="2862DB8C"/>
    <w:rsid w:val="287DA3AE"/>
    <w:rsid w:val="287E09B9"/>
    <w:rsid w:val="2888B6CA"/>
    <w:rsid w:val="289E9697"/>
    <w:rsid w:val="28A50917"/>
    <w:rsid w:val="28A774E9"/>
    <w:rsid w:val="28AC53F4"/>
    <w:rsid w:val="28B0CD9F"/>
    <w:rsid w:val="28B4F80A"/>
    <w:rsid w:val="28BBC0C8"/>
    <w:rsid w:val="28BCD101"/>
    <w:rsid w:val="28C484AA"/>
    <w:rsid w:val="28C928A0"/>
    <w:rsid w:val="28DA597C"/>
    <w:rsid w:val="28E6F448"/>
    <w:rsid w:val="28EBA730"/>
    <w:rsid w:val="28FAA546"/>
    <w:rsid w:val="290AFE7F"/>
    <w:rsid w:val="291DE5D9"/>
    <w:rsid w:val="2932559D"/>
    <w:rsid w:val="293FCECF"/>
    <w:rsid w:val="29703E9C"/>
    <w:rsid w:val="29756306"/>
    <w:rsid w:val="297921C2"/>
    <w:rsid w:val="298397EE"/>
    <w:rsid w:val="298545C3"/>
    <w:rsid w:val="2987630B"/>
    <w:rsid w:val="298F2AC2"/>
    <w:rsid w:val="2990BD2C"/>
    <w:rsid w:val="29912E8B"/>
    <w:rsid w:val="29A54A1A"/>
    <w:rsid w:val="29BE96B9"/>
    <w:rsid w:val="29D04367"/>
    <w:rsid w:val="29D4D79B"/>
    <w:rsid w:val="29D7471E"/>
    <w:rsid w:val="29F73752"/>
    <w:rsid w:val="2A2F9400"/>
    <w:rsid w:val="2A2FC52E"/>
    <w:rsid w:val="2A31E6B8"/>
    <w:rsid w:val="2A351C43"/>
    <w:rsid w:val="2A75CC9E"/>
    <w:rsid w:val="2A941FC0"/>
    <w:rsid w:val="2A973572"/>
    <w:rsid w:val="2AA9241A"/>
    <w:rsid w:val="2ACF4BE8"/>
    <w:rsid w:val="2AD3D15A"/>
    <w:rsid w:val="2ADF2DF2"/>
    <w:rsid w:val="2AF37E1F"/>
    <w:rsid w:val="2B131E90"/>
    <w:rsid w:val="2B13D663"/>
    <w:rsid w:val="2B14F223"/>
    <w:rsid w:val="2B1A7605"/>
    <w:rsid w:val="2B1B51B9"/>
    <w:rsid w:val="2B1F41ED"/>
    <w:rsid w:val="2B48E40B"/>
    <w:rsid w:val="2B5A9CFC"/>
    <w:rsid w:val="2B5F9622"/>
    <w:rsid w:val="2B9FEB45"/>
    <w:rsid w:val="2BA69D7F"/>
    <w:rsid w:val="2BB399C9"/>
    <w:rsid w:val="2BC25914"/>
    <w:rsid w:val="2BC82569"/>
    <w:rsid w:val="2BDA9AF1"/>
    <w:rsid w:val="2BF95B43"/>
    <w:rsid w:val="2BFA172C"/>
    <w:rsid w:val="2BFEB78E"/>
    <w:rsid w:val="2C12B562"/>
    <w:rsid w:val="2C152860"/>
    <w:rsid w:val="2C1D8673"/>
    <w:rsid w:val="2C1D93DD"/>
    <w:rsid w:val="2C217952"/>
    <w:rsid w:val="2C2891D9"/>
    <w:rsid w:val="2C500667"/>
    <w:rsid w:val="2C5A6C94"/>
    <w:rsid w:val="2C727246"/>
    <w:rsid w:val="2C7346F8"/>
    <w:rsid w:val="2C80CC6A"/>
    <w:rsid w:val="2C8B0F74"/>
    <w:rsid w:val="2C8C635A"/>
    <w:rsid w:val="2C8ED8BB"/>
    <w:rsid w:val="2C94118D"/>
    <w:rsid w:val="2CACE940"/>
    <w:rsid w:val="2CB666B6"/>
    <w:rsid w:val="2CB734A6"/>
    <w:rsid w:val="2CB79E8E"/>
    <w:rsid w:val="2CCFB311"/>
    <w:rsid w:val="2CDA475F"/>
    <w:rsid w:val="2D041038"/>
    <w:rsid w:val="2D1D9373"/>
    <w:rsid w:val="2D21A232"/>
    <w:rsid w:val="2D286893"/>
    <w:rsid w:val="2D28D6AF"/>
    <w:rsid w:val="2D2B2B87"/>
    <w:rsid w:val="2D4459F4"/>
    <w:rsid w:val="2D47F568"/>
    <w:rsid w:val="2D61EFA3"/>
    <w:rsid w:val="2D634F1F"/>
    <w:rsid w:val="2D6E1742"/>
    <w:rsid w:val="2D71D0EC"/>
    <w:rsid w:val="2D81899C"/>
    <w:rsid w:val="2D9313D2"/>
    <w:rsid w:val="2D9A9621"/>
    <w:rsid w:val="2DC9083E"/>
    <w:rsid w:val="2DCEC53F"/>
    <w:rsid w:val="2DD0692F"/>
    <w:rsid w:val="2DD9C01B"/>
    <w:rsid w:val="2DDD1508"/>
    <w:rsid w:val="2DDE29EB"/>
    <w:rsid w:val="2DFBAADC"/>
    <w:rsid w:val="2E02BDB2"/>
    <w:rsid w:val="2E05C523"/>
    <w:rsid w:val="2E0A5679"/>
    <w:rsid w:val="2E204886"/>
    <w:rsid w:val="2E265B1E"/>
    <w:rsid w:val="2E5232BF"/>
    <w:rsid w:val="2E5D7463"/>
    <w:rsid w:val="2E87944F"/>
    <w:rsid w:val="2E8BB7EE"/>
    <w:rsid w:val="2E8FDB8F"/>
    <w:rsid w:val="2E9DEB92"/>
    <w:rsid w:val="2EB3E761"/>
    <w:rsid w:val="2EBC807E"/>
    <w:rsid w:val="2EF41A1C"/>
    <w:rsid w:val="2F00F42B"/>
    <w:rsid w:val="2F05676E"/>
    <w:rsid w:val="2F076B6A"/>
    <w:rsid w:val="2F2C92E6"/>
    <w:rsid w:val="2F52744C"/>
    <w:rsid w:val="2F7C469D"/>
    <w:rsid w:val="2F88502C"/>
    <w:rsid w:val="2F892933"/>
    <w:rsid w:val="2F953683"/>
    <w:rsid w:val="2F98030B"/>
    <w:rsid w:val="2FA2B2BF"/>
    <w:rsid w:val="2FAA352B"/>
    <w:rsid w:val="2FB709CE"/>
    <w:rsid w:val="2FBC18E7"/>
    <w:rsid w:val="2FC5D0A0"/>
    <w:rsid w:val="2FC74D50"/>
    <w:rsid w:val="2FC7557C"/>
    <w:rsid w:val="2FCA13C9"/>
    <w:rsid w:val="2FD7A88D"/>
    <w:rsid w:val="2FDB3DC8"/>
    <w:rsid w:val="2FDF9E21"/>
    <w:rsid w:val="2FE2833E"/>
    <w:rsid w:val="2FE55C58"/>
    <w:rsid w:val="2FE86346"/>
    <w:rsid w:val="2FF9A88D"/>
    <w:rsid w:val="2FFA022C"/>
    <w:rsid w:val="300C824E"/>
    <w:rsid w:val="302B6448"/>
    <w:rsid w:val="3037E2AA"/>
    <w:rsid w:val="30444D28"/>
    <w:rsid w:val="30477DB6"/>
    <w:rsid w:val="30509BD0"/>
    <w:rsid w:val="30631A69"/>
    <w:rsid w:val="3065CF85"/>
    <w:rsid w:val="309333F7"/>
    <w:rsid w:val="30A18781"/>
    <w:rsid w:val="30A482C4"/>
    <w:rsid w:val="30AD1B6E"/>
    <w:rsid w:val="30B0D51D"/>
    <w:rsid w:val="30B2599E"/>
    <w:rsid w:val="30B28561"/>
    <w:rsid w:val="30B5D7FE"/>
    <w:rsid w:val="30BF396B"/>
    <w:rsid w:val="30C2D924"/>
    <w:rsid w:val="30C86347"/>
    <w:rsid w:val="30C91B5F"/>
    <w:rsid w:val="30D438B3"/>
    <w:rsid w:val="31088098"/>
    <w:rsid w:val="3112A545"/>
    <w:rsid w:val="31164968"/>
    <w:rsid w:val="312BF3C9"/>
    <w:rsid w:val="313FD471"/>
    <w:rsid w:val="31568066"/>
    <w:rsid w:val="31713D73"/>
    <w:rsid w:val="31726D7E"/>
    <w:rsid w:val="318082BB"/>
    <w:rsid w:val="3194C147"/>
    <w:rsid w:val="31AC43DE"/>
    <w:rsid w:val="31B7AD48"/>
    <w:rsid w:val="31BAFB59"/>
    <w:rsid w:val="31C88415"/>
    <w:rsid w:val="31C9DC03"/>
    <w:rsid w:val="31CB922C"/>
    <w:rsid w:val="31EB4C04"/>
    <w:rsid w:val="31F07BCC"/>
    <w:rsid w:val="320B1651"/>
    <w:rsid w:val="320BF7A1"/>
    <w:rsid w:val="32140DC5"/>
    <w:rsid w:val="32219691"/>
    <w:rsid w:val="324454EA"/>
    <w:rsid w:val="324F4319"/>
    <w:rsid w:val="32532BC8"/>
    <w:rsid w:val="32569FE5"/>
    <w:rsid w:val="325AEF11"/>
    <w:rsid w:val="327ED74C"/>
    <w:rsid w:val="32871B84"/>
    <w:rsid w:val="329C98B8"/>
    <w:rsid w:val="329F336B"/>
    <w:rsid w:val="32B75837"/>
    <w:rsid w:val="32E30BF9"/>
    <w:rsid w:val="32E7F9B5"/>
    <w:rsid w:val="32E8FE65"/>
    <w:rsid w:val="32F3DB68"/>
    <w:rsid w:val="32F55F46"/>
    <w:rsid w:val="32FE7344"/>
    <w:rsid w:val="3326FA45"/>
    <w:rsid w:val="332A77F2"/>
    <w:rsid w:val="333D1319"/>
    <w:rsid w:val="3354B252"/>
    <w:rsid w:val="335627B6"/>
    <w:rsid w:val="3397D020"/>
    <w:rsid w:val="339A28C8"/>
    <w:rsid w:val="33A2B752"/>
    <w:rsid w:val="33AFCD0F"/>
    <w:rsid w:val="33B8D497"/>
    <w:rsid w:val="33BCBA7F"/>
    <w:rsid w:val="33BF794A"/>
    <w:rsid w:val="33DE2EAD"/>
    <w:rsid w:val="33DF9ECF"/>
    <w:rsid w:val="33E545B6"/>
    <w:rsid w:val="33E72642"/>
    <w:rsid w:val="33F1E99E"/>
    <w:rsid w:val="340C4A39"/>
    <w:rsid w:val="34234400"/>
    <w:rsid w:val="3423E6EB"/>
    <w:rsid w:val="342C2E09"/>
    <w:rsid w:val="34316FDB"/>
    <w:rsid w:val="3432A541"/>
    <w:rsid w:val="3433ADE7"/>
    <w:rsid w:val="34364A9F"/>
    <w:rsid w:val="343F7042"/>
    <w:rsid w:val="344E62EA"/>
    <w:rsid w:val="3465A42C"/>
    <w:rsid w:val="347D9B2E"/>
    <w:rsid w:val="347FCC5C"/>
    <w:rsid w:val="34855740"/>
    <w:rsid w:val="34A13558"/>
    <w:rsid w:val="34A39D1E"/>
    <w:rsid w:val="34A8717D"/>
    <w:rsid w:val="34B6FB91"/>
    <w:rsid w:val="34C0F162"/>
    <w:rsid w:val="34CA2BC1"/>
    <w:rsid w:val="34D13AA1"/>
    <w:rsid w:val="34E00F67"/>
    <w:rsid w:val="34F0FC8B"/>
    <w:rsid w:val="350515E3"/>
    <w:rsid w:val="35174C50"/>
    <w:rsid w:val="351A8AAB"/>
    <w:rsid w:val="351C6DAC"/>
    <w:rsid w:val="352F1EA3"/>
    <w:rsid w:val="352F39AD"/>
    <w:rsid w:val="35327B77"/>
    <w:rsid w:val="353FCC51"/>
    <w:rsid w:val="3540981B"/>
    <w:rsid w:val="35467984"/>
    <w:rsid w:val="356B90F9"/>
    <w:rsid w:val="357443E9"/>
    <w:rsid w:val="357A79DF"/>
    <w:rsid w:val="35A7B647"/>
    <w:rsid w:val="35BD1929"/>
    <w:rsid w:val="35C3AE6F"/>
    <w:rsid w:val="35CBC692"/>
    <w:rsid w:val="35CE75A2"/>
    <w:rsid w:val="35DFFAC6"/>
    <w:rsid w:val="35ED9CE8"/>
    <w:rsid w:val="35F481D6"/>
    <w:rsid w:val="36201A55"/>
    <w:rsid w:val="3621B1B3"/>
    <w:rsid w:val="36252FD6"/>
    <w:rsid w:val="364BDA01"/>
    <w:rsid w:val="36540F5D"/>
    <w:rsid w:val="36856A0B"/>
    <w:rsid w:val="368DC878"/>
    <w:rsid w:val="36A585AA"/>
    <w:rsid w:val="36A70F7D"/>
    <w:rsid w:val="36B9E294"/>
    <w:rsid w:val="36C4EFA5"/>
    <w:rsid w:val="36D6B054"/>
    <w:rsid w:val="36EE23CD"/>
    <w:rsid w:val="37008038"/>
    <w:rsid w:val="3707615A"/>
    <w:rsid w:val="3728458C"/>
    <w:rsid w:val="37361A45"/>
    <w:rsid w:val="37497010"/>
    <w:rsid w:val="37655700"/>
    <w:rsid w:val="376E7DAF"/>
    <w:rsid w:val="37864415"/>
    <w:rsid w:val="378CBFC0"/>
    <w:rsid w:val="3794A2C5"/>
    <w:rsid w:val="3799485E"/>
    <w:rsid w:val="379B5C3A"/>
    <w:rsid w:val="37A5A014"/>
    <w:rsid w:val="37A9C6F6"/>
    <w:rsid w:val="37B75B05"/>
    <w:rsid w:val="37B85428"/>
    <w:rsid w:val="37D28C2F"/>
    <w:rsid w:val="37DDDBDF"/>
    <w:rsid w:val="37EE41AF"/>
    <w:rsid w:val="37EFF390"/>
    <w:rsid w:val="3801B2B7"/>
    <w:rsid w:val="38055205"/>
    <w:rsid w:val="380909A9"/>
    <w:rsid w:val="383AD3B0"/>
    <w:rsid w:val="384E8E95"/>
    <w:rsid w:val="3855DB86"/>
    <w:rsid w:val="386F7FD4"/>
    <w:rsid w:val="386F9457"/>
    <w:rsid w:val="3891940E"/>
    <w:rsid w:val="38C19ED1"/>
    <w:rsid w:val="38C351B4"/>
    <w:rsid w:val="38E0BEE6"/>
    <w:rsid w:val="38ECBBD6"/>
    <w:rsid w:val="38F982BF"/>
    <w:rsid w:val="39014A98"/>
    <w:rsid w:val="392C23E6"/>
    <w:rsid w:val="39440139"/>
    <w:rsid w:val="3947D2AA"/>
    <w:rsid w:val="396BF8D8"/>
    <w:rsid w:val="39727BA2"/>
    <w:rsid w:val="3980A4D5"/>
    <w:rsid w:val="39947752"/>
    <w:rsid w:val="39A47872"/>
    <w:rsid w:val="39CA59B6"/>
    <w:rsid w:val="39D17B0A"/>
    <w:rsid w:val="39D6910C"/>
    <w:rsid w:val="39DB5F52"/>
    <w:rsid w:val="39E03788"/>
    <w:rsid w:val="39E979E7"/>
    <w:rsid w:val="39F28CB1"/>
    <w:rsid w:val="39F48993"/>
    <w:rsid w:val="39F6B7E1"/>
    <w:rsid w:val="39F8DF01"/>
    <w:rsid w:val="39FB8DB1"/>
    <w:rsid w:val="3A09FBB4"/>
    <w:rsid w:val="3A0D33AA"/>
    <w:rsid w:val="3A15F375"/>
    <w:rsid w:val="3A1BC12B"/>
    <w:rsid w:val="3A28D342"/>
    <w:rsid w:val="3A3713EE"/>
    <w:rsid w:val="3A7E860D"/>
    <w:rsid w:val="3A8528D1"/>
    <w:rsid w:val="3A928584"/>
    <w:rsid w:val="3A9D7D3B"/>
    <w:rsid w:val="3AA6B130"/>
    <w:rsid w:val="3AB0E8D5"/>
    <w:rsid w:val="3AB5FC3A"/>
    <w:rsid w:val="3ABD1612"/>
    <w:rsid w:val="3AC82358"/>
    <w:rsid w:val="3ACC522D"/>
    <w:rsid w:val="3AD27D07"/>
    <w:rsid w:val="3AE69A1A"/>
    <w:rsid w:val="3AE79AE7"/>
    <w:rsid w:val="3AF0110D"/>
    <w:rsid w:val="3AF0347C"/>
    <w:rsid w:val="3AFE24D9"/>
    <w:rsid w:val="3AFE9CD3"/>
    <w:rsid w:val="3B10A1F6"/>
    <w:rsid w:val="3B1A1367"/>
    <w:rsid w:val="3B1C3277"/>
    <w:rsid w:val="3B1F6F4D"/>
    <w:rsid w:val="3B29D78E"/>
    <w:rsid w:val="3B32D4FF"/>
    <w:rsid w:val="3B39C2F1"/>
    <w:rsid w:val="3B4FA68F"/>
    <w:rsid w:val="3B745E52"/>
    <w:rsid w:val="3B7D1648"/>
    <w:rsid w:val="3B883561"/>
    <w:rsid w:val="3B93E869"/>
    <w:rsid w:val="3B95660D"/>
    <w:rsid w:val="3B9D89C3"/>
    <w:rsid w:val="3BA2ECB6"/>
    <w:rsid w:val="3BAA749A"/>
    <w:rsid w:val="3BAEC584"/>
    <w:rsid w:val="3BB2E125"/>
    <w:rsid w:val="3BC5BDD5"/>
    <w:rsid w:val="3BC69C2F"/>
    <w:rsid w:val="3BD29B7B"/>
    <w:rsid w:val="3BFCEF17"/>
    <w:rsid w:val="3BFD9E82"/>
    <w:rsid w:val="3C044B96"/>
    <w:rsid w:val="3C1E24D6"/>
    <w:rsid w:val="3C42F109"/>
    <w:rsid w:val="3C4BB39C"/>
    <w:rsid w:val="3C4CE00C"/>
    <w:rsid w:val="3C5CA859"/>
    <w:rsid w:val="3C5E4465"/>
    <w:rsid w:val="3C7160C6"/>
    <w:rsid w:val="3C7653C7"/>
    <w:rsid w:val="3CB31321"/>
    <w:rsid w:val="3CCB6EEE"/>
    <w:rsid w:val="3CCEA7B0"/>
    <w:rsid w:val="3CF2BFCF"/>
    <w:rsid w:val="3CFFD500"/>
    <w:rsid w:val="3D20AE81"/>
    <w:rsid w:val="3D22F8D2"/>
    <w:rsid w:val="3D27E1F1"/>
    <w:rsid w:val="3D3719F3"/>
    <w:rsid w:val="3D38B5CD"/>
    <w:rsid w:val="3D3D8ECA"/>
    <w:rsid w:val="3D531BC4"/>
    <w:rsid w:val="3D5BC89E"/>
    <w:rsid w:val="3D6A1685"/>
    <w:rsid w:val="3D776F1E"/>
    <w:rsid w:val="3DC0C4B9"/>
    <w:rsid w:val="3DC450A1"/>
    <w:rsid w:val="3DCA3D60"/>
    <w:rsid w:val="3DE42E1C"/>
    <w:rsid w:val="3DE6B19C"/>
    <w:rsid w:val="3DE8BD61"/>
    <w:rsid w:val="3DFD4482"/>
    <w:rsid w:val="3DFF93BB"/>
    <w:rsid w:val="3E10BE83"/>
    <w:rsid w:val="3E22287F"/>
    <w:rsid w:val="3E270B0F"/>
    <w:rsid w:val="3E2796A7"/>
    <w:rsid w:val="3E281A91"/>
    <w:rsid w:val="3E4E9F81"/>
    <w:rsid w:val="3E582ED8"/>
    <w:rsid w:val="3E643E87"/>
    <w:rsid w:val="3E651777"/>
    <w:rsid w:val="3E6C76DC"/>
    <w:rsid w:val="3E7235D2"/>
    <w:rsid w:val="3E83030E"/>
    <w:rsid w:val="3E893A62"/>
    <w:rsid w:val="3E92CFCC"/>
    <w:rsid w:val="3E98F905"/>
    <w:rsid w:val="3E9CB327"/>
    <w:rsid w:val="3EC3DBEB"/>
    <w:rsid w:val="3ECC8DA8"/>
    <w:rsid w:val="3ECF6E2F"/>
    <w:rsid w:val="3ED25875"/>
    <w:rsid w:val="3EDA6469"/>
    <w:rsid w:val="3EDC2E6F"/>
    <w:rsid w:val="3EF73F8F"/>
    <w:rsid w:val="3EF80B7E"/>
    <w:rsid w:val="3EFBE01F"/>
    <w:rsid w:val="3EFDBD49"/>
    <w:rsid w:val="3F03A458"/>
    <w:rsid w:val="3F2F7A25"/>
    <w:rsid w:val="3F4B440D"/>
    <w:rsid w:val="3F4FEB13"/>
    <w:rsid w:val="3F7B7460"/>
    <w:rsid w:val="3F8F080D"/>
    <w:rsid w:val="3FA56071"/>
    <w:rsid w:val="3FA5F3FB"/>
    <w:rsid w:val="3FB4764E"/>
    <w:rsid w:val="3FC2BF2D"/>
    <w:rsid w:val="3FD6700E"/>
    <w:rsid w:val="3FDA5026"/>
    <w:rsid w:val="40124669"/>
    <w:rsid w:val="401B8261"/>
    <w:rsid w:val="401DBAF3"/>
    <w:rsid w:val="4024D818"/>
    <w:rsid w:val="402CBD38"/>
    <w:rsid w:val="4034C966"/>
    <w:rsid w:val="403FD3DC"/>
    <w:rsid w:val="404796EB"/>
    <w:rsid w:val="40587C9D"/>
    <w:rsid w:val="405A637A"/>
    <w:rsid w:val="40641220"/>
    <w:rsid w:val="4073ED84"/>
    <w:rsid w:val="40757B36"/>
    <w:rsid w:val="4077EA08"/>
    <w:rsid w:val="4085402B"/>
    <w:rsid w:val="408FC0C5"/>
    <w:rsid w:val="40930FF0"/>
    <w:rsid w:val="40981E75"/>
    <w:rsid w:val="409E61CE"/>
    <w:rsid w:val="40A30725"/>
    <w:rsid w:val="40B80473"/>
    <w:rsid w:val="40D96C21"/>
    <w:rsid w:val="40E2C130"/>
    <w:rsid w:val="40FBF163"/>
    <w:rsid w:val="40FDE9A1"/>
    <w:rsid w:val="4103A56B"/>
    <w:rsid w:val="412347CE"/>
    <w:rsid w:val="412E736D"/>
    <w:rsid w:val="41305EF4"/>
    <w:rsid w:val="41650556"/>
    <w:rsid w:val="41659060"/>
    <w:rsid w:val="4169F558"/>
    <w:rsid w:val="4178CDC5"/>
    <w:rsid w:val="418008BA"/>
    <w:rsid w:val="41AEC6D8"/>
    <w:rsid w:val="41B06A34"/>
    <w:rsid w:val="41BCD3AE"/>
    <w:rsid w:val="41C88D99"/>
    <w:rsid w:val="41DDB4F4"/>
    <w:rsid w:val="41F9A221"/>
    <w:rsid w:val="42030E8A"/>
    <w:rsid w:val="4206AFF6"/>
    <w:rsid w:val="420B107E"/>
    <w:rsid w:val="421C8C84"/>
    <w:rsid w:val="4266FD1F"/>
    <w:rsid w:val="427E73FA"/>
    <w:rsid w:val="42B057F2"/>
    <w:rsid w:val="42B0622A"/>
    <w:rsid w:val="42B718DA"/>
    <w:rsid w:val="42BFF533"/>
    <w:rsid w:val="42C76BC7"/>
    <w:rsid w:val="42D50C8B"/>
    <w:rsid w:val="42E4CDDC"/>
    <w:rsid w:val="42F2D50C"/>
    <w:rsid w:val="42FC455A"/>
    <w:rsid w:val="430430A4"/>
    <w:rsid w:val="4304872A"/>
    <w:rsid w:val="430CD4D8"/>
    <w:rsid w:val="4318D2CD"/>
    <w:rsid w:val="43191656"/>
    <w:rsid w:val="43299B80"/>
    <w:rsid w:val="432AB2F6"/>
    <w:rsid w:val="434AF9AF"/>
    <w:rsid w:val="434F8A9B"/>
    <w:rsid w:val="435A00C2"/>
    <w:rsid w:val="435A05D5"/>
    <w:rsid w:val="436095C1"/>
    <w:rsid w:val="43648992"/>
    <w:rsid w:val="436B3359"/>
    <w:rsid w:val="437894A6"/>
    <w:rsid w:val="438864EA"/>
    <w:rsid w:val="438D133F"/>
    <w:rsid w:val="43A2527D"/>
    <w:rsid w:val="43A38768"/>
    <w:rsid w:val="43BADB25"/>
    <w:rsid w:val="43BF37EB"/>
    <w:rsid w:val="43CDBD47"/>
    <w:rsid w:val="43DE0582"/>
    <w:rsid w:val="43E19E70"/>
    <w:rsid w:val="43F461A1"/>
    <w:rsid w:val="43F5A1E9"/>
    <w:rsid w:val="440533E6"/>
    <w:rsid w:val="4413295A"/>
    <w:rsid w:val="443A4743"/>
    <w:rsid w:val="4449052E"/>
    <w:rsid w:val="444AE7C6"/>
    <w:rsid w:val="4450EAE0"/>
    <w:rsid w:val="4462693F"/>
    <w:rsid w:val="446712EF"/>
    <w:rsid w:val="44727932"/>
    <w:rsid w:val="447308C3"/>
    <w:rsid w:val="44802485"/>
    <w:rsid w:val="448303E7"/>
    <w:rsid w:val="44970AD1"/>
    <w:rsid w:val="44A9D3AB"/>
    <w:rsid w:val="44C4FA47"/>
    <w:rsid w:val="44D774B2"/>
    <w:rsid w:val="44F2516A"/>
    <w:rsid w:val="44F2EB5D"/>
    <w:rsid w:val="450151E9"/>
    <w:rsid w:val="452F34A2"/>
    <w:rsid w:val="453EC6CB"/>
    <w:rsid w:val="45438550"/>
    <w:rsid w:val="454590DD"/>
    <w:rsid w:val="454E2B03"/>
    <w:rsid w:val="4558B6B7"/>
    <w:rsid w:val="457488E5"/>
    <w:rsid w:val="45833E3F"/>
    <w:rsid w:val="45E5DC1A"/>
    <w:rsid w:val="4600C9DB"/>
    <w:rsid w:val="4608E777"/>
    <w:rsid w:val="460C0B7E"/>
    <w:rsid w:val="460C23CD"/>
    <w:rsid w:val="462B6ACA"/>
    <w:rsid w:val="46357DC9"/>
    <w:rsid w:val="4639AE0D"/>
    <w:rsid w:val="4669C636"/>
    <w:rsid w:val="466EA60B"/>
    <w:rsid w:val="467BEF3D"/>
    <w:rsid w:val="467F8A54"/>
    <w:rsid w:val="46832AFE"/>
    <w:rsid w:val="468AC3E5"/>
    <w:rsid w:val="46B77361"/>
    <w:rsid w:val="46BEA549"/>
    <w:rsid w:val="46D88F33"/>
    <w:rsid w:val="46E92917"/>
    <w:rsid w:val="46E9A87A"/>
    <w:rsid w:val="46FC9597"/>
    <w:rsid w:val="4701F184"/>
    <w:rsid w:val="470305FD"/>
    <w:rsid w:val="47053399"/>
    <w:rsid w:val="472E14D4"/>
    <w:rsid w:val="473EE35D"/>
    <w:rsid w:val="474DE50E"/>
    <w:rsid w:val="4768D028"/>
    <w:rsid w:val="477AD609"/>
    <w:rsid w:val="477C4299"/>
    <w:rsid w:val="4783FBAD"/>
    <w:rsid w:val="479B2E57"/>
    <w:rsid w:val="47A897B6"/>
    <w:rsid w:val="47B3E871"/>
    <w:rsid w:val="47D06D90"/>
    <w:rsid w:val="47D464C9"/>
    <w:rsid w:val="47D9A465"/>
    <w:rsid w:val="47E16A48"/>
    <w:rsid w:val="480F39C2"/>
    <w:rsid w:val="48269446"/>
    <w:rsid w:val="48311D7C"/>
    <w:rsid w:val="484018A3"/>
    <w:rsid w:val="484DB4F0"/>
    <w:rsid w:val="48530DDB"/>
    <w:rsid w:val="4869EC43"/>
    <w:rsid w:val="486F633D"/>
    <w:rsid w:val="4873C837"/>
    <w:rsid w:val="48804167"/>
    <w:rsid w:val="4882941E"/>
    <w:rsid w:val="4884DC8E"/>
    <w:rsid w:val="48931E76"/>
    <w:rsid w:val="489F2FDA"/>
    <w:rsid w:val="48A2E09B"/>
    <w:rsid w:val="48B7FADA"/>
    <w:rsid w:val="48CCB844"/>
    <w:rsid w:val="48D72F2F"/>
    <w:rsid w:val="48F17D55"/>
    <w:rsid w:val="4908C9B0"/>
    <w:rsid w:val="4908EE88"/>
    <w:rsid w:val="4912FB99"/>
    <w:rsid w:val="4927A236"/>
    <w:rsid w:val="492E9946"/>
    <w:rsid w:val="497DDE46"/>
    <w:rsid w:val="49832BF9"/>
    <w:rsid w:val="498791EA"/>
    <w:rsid w:val="49891592"/>
    <w:rsid w:val="4990B985"/>
    <w:rsid w:val="4991387D"/>
    <w:rsid w:val="49A88FC4"/>
    <w:rsid w:val="49D0D39C"/>
    <w:rsid w:val="49E4DF1A"/>
    <w:rsid w:val="49E7AF90"/>
    <w:rsid w:val="49EA0ECC"/>
    <w:rsid w:val="49F52B74"/>
    <w:rsid w:val="4A030716"/>
    <w:rsid w:val="4A1C3008"/>
    <w:rsid w:val="4A2293AA"/>
    <w:rsid w:val="4A3598B7"/>
    <w:rsid w:val="4A3D53D3"/>
    <w:rsid w:val="4A55C09B"/>
    <w:rsid w:val="4A5A79AA"/>
    <w:rsid w:val="4A7286B2"/>
    <w:rsid w:val="4A7AAA52"/>
    <w:rsid w:val="4A7AD070"/>
    <w:rsid w:val="4A8003EC"/>
    <w:rsid w:val="4A8F34AA"/>
    <w:rsid w:val="4A9951DF"/>
    <w:rsid w:val="4AC07111"/>
    <w:rsid w:val="4AC9CFFB"/>
    <w:rsid w:val="4AE920C6"/>
    <w:rsid w:val="4B0670FA"/>
    <w:rsid w:val="4B0A2D7E"/>
    <w:rsid w:val="4B188AF6"/>
    <w:rsid w:val="4B1C876F"/>
    <w:rsid w:val="4B29BBD6"/>
    <w:rsid w:val="4B2C3EA1"/>
    <w:rsid w:val="4B31BDB6"/>
    <w:rsid w:val="4B3426B6"/>
    <w:rsid w:val="4B442687"/>
    <w:rsid w:val="4B489589"/>
    <w:rsid w:val="4B585D87"/>
    <w:rsid w:val="4B6BE2C9"/>
    <w:rsid w:val="4B8A4669"/>
    <w:rsid w:val="4B8FB84A"/>
    <w:rsid w:val="4B945186"/>
    <w:rsid w:val="4B976927"/>
    <w:rsid w:val="4B9AD2E2"/>
    <w:rsid w:val="4BA95E4C"/>
    <w:rsid w:val="4BC3BB5C"/>
    <w:rsid w:val="4BD4723A"/>
    <w:rsid w:val="4BD48A20"/>
    <w:rsid w:val="4BD91258"/>
    <w:rsid w:val="4BDA7200"/>
    <w:rsid w:val="4BF94105"/>
    <w:rsid w:val="4C21CED0"/>
    <w:rsid w:val="4C2F70D7"/>
    <w:rsid w:val="4C35B83E"/>
    <w:rsid w:val="4C51DE3D"/>
    <w:rsid w:val="4C612730"/>
    <w:rsid w:val="4C6272D6"/>
    <w:rsid w:val="4C639056"/>
    <w:rsid w:val="4C7AEEBD"/>
    <w:rsid w:val="4C80F384"/>
    <w:rsid w:val="4C8EAFDA"/>
    <w:rsid w:val="4C9F84E2"/>
    <w:rsid w:val="4CA508BA"/>
    <w:rsid w:val="4CAC2FE2"/>
    <w:rsid w:val="4CB5BFED"/>
    <w:rsid w:val="4CC29764"/>
    <w:rsid w:val="4CD9E1B9"/>
    <w:rsid w:val="4CDA9219"/>
    <w:rsid w:val="4CDD8208"/>
    <w:rsid w:val="4CEEF1F0"/>
    <w:rsid w:val="4CF5DF4A"/>
    <w:rsid w:val="4D08992D"/>
    <w:rsid w:val="4D09CA69"/>
    <w:rsid w:val="4D0F9B1A"/>
    <w:rsid w:val="4D132DC6"/>
    <w:rsid w:val="4D14CEA1"/>
    <w:rsid w:val="4D25E608"/>
    <w:rsid w:val="4D3802F2"/>
    <w:rsid w:val="4D39060E"/>
    <w:rsid w:val="4D4D421E"/>
    <w:rsid w:val="4D4E9AFA"/>
    <w:rsid w:val="4D62E5BC"/>
    <w:rsid w:val="4D8A0051"/>
    <w:rsid w:val="4D96BBB2"/>
    <w:rsid w:val="4DB21545"/>
    <w:rsid w:val="4DB65044"/>
    <w:rsid w:val="4DC3AAF1"/>
    <w:rsid w:val="4DC87F65"/>
    <w:rsid w:val="4DD83F39"/>
    <w:rsid w:val="4DD9CA53"/>
    <w:rsid w:val="4DE402F3"/>
    <w:rsid w:val="4DED5333"/>
    <w:rsid w:val="4E0256B7"/>
    <w:rsid w:val="4E02865D"/>
    <w:rsid w:val="4E170855"/>
    <w:rsid w:val="4E195168"/>
    <w:rsid w:val="4E26104C"/>
    <w:rsid w:val="4E2DC5AD"/>
    <w:rsid w:val="4E497BB1"/>
    <w:rsid w:val="4E5F08D9"/>
    <w:rsid w:val="4E5FADEB"/>
    <w:rsid w:val="4E6E8E75"/>
    <w:rsid w:val="4E70437F"/>
    <w:rsid w:val="4E73E7B5"/>
    <w:rsid w:val="4E79948F"/>
    <w:rsid w:val="4E8A0310"/>
    <w:rsid w:val="4E92DCF4"/>
    <w:rsid w:val="4E9F8536"/>
    <w:rsid w:val="4EA45792"/>
    <w:rsid w:val="4EA73CF7"/>
    <w:rsid w:val="4EBE4FA3"/>
    <w:rsid w:val="4ED301BA"/>
    <w:rsid w:val="4ED510F2"/>
    <w:rsid w:val="4ED8D124"/>
    <w:rsid w:val="4EE849CC"/>
    <w:rsid w:val="4EE8FF16"/>
    <w:rsid w:val="4EF5D8C0"/>
    <w:rsid w:val="4EF77DDC"/>
    <w:rsid w:val="4EF8A3EC"/>
    <w:rsid w:val="4F0B3416"/>
    <w:rsid w:val="4F0D22F6"/>
    <w:rsid w:val="4F158336"/>
    <w:rsid w:val="4F228994"/>
    <w:rsid w:val="4F278252"/>
    <w:rsid w:val="4F423D28"/>
    <w:rsid w:val="4F55EF52"/>
    <w:rsid w:val="4F74251B"/>
    <w:rsid w:val="4F8937AD"/>
    <w:rsid w:val="4F8AAF2F"/>
    <w:rsid w:val="4F8AF74A"/>
    <w:rsid w:val="4F8E0FE1"/>
    <w:rsid w:val="4F903BF2"/>
    <w:rsid w:val="4F9E2718"/>
    <w:rsid w:val="4FA3F3D4"/>
    <w:rsid w:val="4FA71777"/>
    <w:rsid w:val="4FB65DDE"/>
    <w:rsid w:val="4FB78A8D"/>
    <w:rsid w:val="4FB7F08A"/>
    <w:rsid w:val="4FBA5E02"/>
    <w:rsid w:val="4FBFBD34"/>
    <w:rsid w:val="4FD75903"/>
    <w:rsid w:val="4FE5A6EA"/>
    <w:rsid w:val="4FE6284A"/>
    <w:rsid w:val="4FF74FE9"/>
    <w:rsid w:val="4FFB8261"/>
    <w:rsid w:val="4FFFBCE5"/>
    <w:rsid w:val="500EC9DE"/>
    <w:rsid w:val="50204B18"/>
    <w:rsid w:val="50223819"/>
    <w:rsid w:val="5023D6C3"/>
    <w:rsid w:val="502F0730"/>
    <w:rsid w:val="50326112"/>
    <w:rsid w:val="5037321E"/>
    <w:rsid w:val="504027F3"/>
    <w:rsid w:val="5048224C"/>
    <w:rsid w:val="504ACE88"/>
    <w:rsid w:val="5087F882"/>
    <w:rsid w:val="50964418"/>
    <w:rsid w:val="509999C2"/>
    <w:rsid w:val="50A9C406"/>
    <w:rsid w:val="50AC9461"/>
    <w:rsid w:val="50B34A34"/>
    <w:rsid w:val="50B4932D"/>
    <w:rsid w:val="50B7D149"/>
    <w:rsid w:val="50C02773"/>
    <w:rsid w:val="50C2FCB8"/>
    <w:rsid w:val="50C3A2EC"/>
    <w:rsid w:val="50C546B5"/>
    <w:rsid w:val="50D66FE7"/>
    <w:rsid w:val="50E8E324"/>
    <w:rsid w:val="50E8E93B"/>
    <w:rsid w:val="50EAEC02"/>
    <w:rsid w:val="51064C22"/>
    <w:rsid w:val="51123715"/>
    <w:rsid w:val="5115954F"/>
    <w:rsid w:val="511A9D6F"/>
    <w:rsid w:val="513A5B00"/>
    <w:rsid w:val="5140D80C"/>
    <w:rsid w:val="51463E8F"/>
    <w:rsid w:val="514F1997"/>
    <w:rsid w:val="5153A922"/>
    <w:rsid w:val="515D64BD"/>
    <w:rsid w:val="515DBD11"/>
    <w:rsid w:val="516C4E42"/>
    <w:rsid w:val="5194CE08"/>
    <w:rsid w:val="519ABD1A"/>
    <w:rsid w:val="51B3E292"/>
    <w:rsid w:val="51CDE888"/>
    <w:rsid w:val="51D3E4F0"/>
    <w:rsid w:val="51E99FB5"/>
    <w:rsid w:val="51ED5FA4"/>
    <w:rsid w:val="520A77CC"/>
    <w:rsid w:val="523B8021"/>
    <w:rsid w:val="523D82E9"/>
    <w:rsid w:val="525B6654"/>
    <w:rsid w:val="525E38D5"/>
    <w:rsid w:val="525F174C"/>
    <w:rsid w:val="526CD99B"/>
    <w:rsid w:val="52A46812"/>
    <w:rsid w:val="52A6D297"/>
    <w:rsid w:val="52B497BD"/>
    <w:rsid w:val="52BBA5CD"/>
    <w:rsid w:val="52D42537"/>
    <w:rsid w:val="52D4B238"/>
    <w:rsid w:val="52D6A4FD"/>
    <w:rsid w:val="52DD8A39"/>
    <w:rsid w:val="5340309D"/>
    <w:rsid w:val="5347BA96"/>
    <w:rsid w:val="53549160"/>
    <w:rsid w:val="53739976"/>
    <w:rsid w:val="537A9F16"/>
    <w:rsid w:val="53884D01"/>
    <w:rsid w:val="53932594"/>
    <w:rsid w:val="53942D43"/>
    <w:rsid w:val="53BE8667"/>
    <w:rsid w:val="53EBF942"/>
    <w:rsid w:val="53ED1D39"/>
    <w:rsid w:val="53F4C604"/>
    <w:rsid w:val="5401EFBC"/>
    <w:rsid w:val="5403AA3C"/>
    <w:rsid w:val="54166A3D"/>
    <w:rsid w:val="542F8D3A"/>
    <w:rsid w:val="5438AA92"/>
    <w:rsid w:val="5450D942"/>
    <w:rsid w:val="545EBCC5"/>
    <w:rsid w:val="547EC835"/>
    <w:rsid w:val="54877CCA"/>
    <w:rsid w:val="548E5F88"/>
    <w:rsid w:val="54926F8E"/>
    <w:rsid w:val="5492CC37"/>
    <w:rsid w:val="54D226AA"/>
    <w:rsid w:val="54D71B92"/>
    <w:rsid w:val="54DBB4FC"/>
    <w:rsid w:val="54E8FBAE"/>
    <w:rsid w:val="54EC0467"/>
    <w:rsid w:val="54F25805"/>
    <w:rsid w:val="54F72DA1"/>
    <w:rsid w:val="54F96188"/>
    <w:rsid w:val="5505174E"/>
    <w:rsid w:val="550A9B0E"/>
    <w:rsid w:val="550FA3B9"/>
    <w:rsid w:val="552AA55E"/>
    <w:rsid w:val="55432475"/>
    <w:rsid w:val="55475CC7"/>
    <w:rsid w:val="554DF6A1"/>
    <w:rsid w:val="5551CC4E"/>
    <w:rsid w:val="55531B9B"/>
    <w:rsid w:val="55942290"/>
    <w:rsid w:val="55B4A87B"/>
    <w:rsid w:val="55BAFB0F"/>
    <w:rsid w:val="55BE3E54"/>
    <w:rsid w:val="55E56587"/>
    <w:rsid w:val="55EFD2BD"/>
    <w:rsid w:val="55F428F4"/>
    <w:rsid w:val="560DAEA8"/>
    <w:rsid w:val="560DBB85"/>
    <w:rsid w:val="561110C5"/>
    <w:rsid w:val="5612D8E0"/>
    <w:rsid w:val="56134518"/>
    <w:rsid w:val="56142BB8"/>
    <w:rsid w:val="561A9896"/>
    <w:rsid w:val="564883A8"/>
    <w:rsid w:val="564E2BDC"/>
    <w:rsid w:val="565369A5"/>
    <w:rsid w:val="5654E05C"/>
    <w:rsid w:val="56580AE7"/>
    <w:rsid w:val="565F1B3F"/>
    <w:rsid w:val="566BEA54"/>
    <w:rsid w:val="5674713D"/>
    <w:rsid w:val="5675242A"/>
    <w:rsid w:val="567D826A"/>
    <w:rsid w:val="567E537E"/>
    <w:rsid w:val="568792E2"/>
    <w:rsid w:val="568A686B"/>
    <w:rsid w:val="56A81666"/>
    <w:rsid w:val="56C34C08"/>
    <w:rsid w:val="56C891D4"/>
    <w:rsid w:val="56CF6206"/>
    <w:rsid w:val="56E5D6DB"/>
    <w:rsid w:val="56EC28E2"/>
    <w:rsid w:val="56F90333"/>
    <w:rsid w:val="571FF6BB"/>
    <w:rsid w:val="57227297"/>
    <w:rsid w:val="574AAD35"/>
    <w:rsid w:val="575D2977"/>
    <w:rsid w:val="577BC090"/>
    <w:rsid w:val="57825331"/>
    <w:rsid w:val="578ABE5A"/>
    <w:rsid w:val="578D2552"/>
    <w:rsid w:val="578D306D"/>
    <w:rsid w:val="57929C27"/>
    <w:rsid w:val="579BB9AE"/>
    <w:rsid w:val="57A9D4D6"/>
    <w:rsid w:val="57B015E9"/>
    <w:rsid w:val="57B46F9E"/>
    <w:rsid w:val="57B84B65"/>
    <w:rsid w:val="57B95ADB"/>
    <w:rsid w:val="57DDE5A1"/>
    <w:rsid w:val="57DF8C61"/>
    <w:rsid w:val="57EC8358"/>
    <w:rsid w:val="57F36944"/>
    <w:rsid w:val="57F74A85"/>
    <w:rsid w:val="57FBFDB4"/>
    <w:rsid w:val="57FC4021"/>
    <w:rsid w:val="5805BD0F"/>
    <w:rsid w:val="581377EA"/>
    <w:rsid w:val="5820BEE5"/>
    <w:rsid w:val="5825E3F3"/>
    <w:rsid w:val="582B48A9"/>
    <w:rsid w:val="58396C05"/>
    <w:rsid w:val="5844A596"/>
    <w:rsid w:val="58509DA2"/>
    <w:rsid w:val="5865A791"/>
    <w:rsid w:val="586FC183"/>
    <w:rsid w:val="588F7211"/>
    <w:rsid w:val="58A91513"/>
    <w:rsid w:val="58AF401E"/>
    <w:rsid w:val="58B1C2E9"/>
    <w:rsid w:val="58C0F599"/>
    <w:rsid w:val="58DB8767"/>
    <w:rsid w:val="58EDCB03"/>
    <w:rsid w:val="59006848"/>
    <w:rsid w:val="590616C0"/>
    <w:rsid w:val="5913BA1E"/>
    <w:rsid w:val="59290868"/>
    <w:rsid w:val="5938220C"/>
    <w:rsid w:val="59498E43"/>
    <w:rsid w:val="594DDCD7"/>
    <w:rsid w:val="59575809"/>
    <w:rsid w:val="5974E555"/>
    <w:rsid w:val="597596C7"/>
    <w:rsid w:val="597EF94A"/>
    <w:rsid w:val="59AA4763"/>
    <w:rsid w:val="59ABFD08"/>
    <w:rsid w:val="59CC2FE5"/>
    <w:rsid w:val="59D8598D"/>
    <w:rsid w:val="59DE6C1F"/>
    <w:rsid w:val="59E075F7"/>
    <w:rsid w:val="59E4DF1B"/>
    <w:rsid w:val="5A0238E7"/>
    <w:rsid w:val="5A09249F"/>
    <w:rsid w:val="5A107EF5"/>
    <w:rsid w:val="5A1FFE03"/>
    <w:rsid w:val="5A21B394"/>
    <w:rsid w:val="5A28F828"/>
    <w:rsid w:val="5A47396D"/>
    <w:rsid w:val="5A53B39D"/>
    <w:rsid w:val="5A5C165D"/>
    <w:rsid w:val="5A77CBDD"/>
    <w:rsid w:val="5A899B64"/>
    <w:rsid w:val="5A93119B"/>
    <w:rsid w:val="5AA355AE"/>
    <w:rsid w:val="5AA3B516"/>
    <w:rsid w:val="5AA6514D"/>
    <w:rsid w:val="5AC379A0"/>
    <w:rsid w:val="5AC487B0"/>
    <w:rsid w:val="5B1B430C"/>
    <w:rsid w:val="5B21B56D"/>
    <w:rsid w:val="5B22820B"/>
    <w:rsid w:val="5B267469"/>
    <w:rsid w:val="5B699167"/>
    <w:rsid w:val="5B771834"/>
    <w:rsid w:val="5B7D1D88"/>
    <w:rsid w:val="5B881FD1"/>
    <w:rsid w:val="5B99475B"/>
    <w:rsid w:val="5BA9AD4E"/>
    <w:rsid w:val="5BABECB8"/>
    <w:rsid w:val="5BC5E185"/>
    <w:rsid w:val="5BF01843"/>
    <w:rsid w:val="5C02C840"/>
    <w:rsid w:val="5C07D8C7"/>
    <w:rsid w:val="5C40A3D9"/>
    <w:rsid w:val="5C4E32D6"/>
    <w:rsid w:val="5C4E610F"/>
    <w:rsid w:val="5C53640C"/>
    <w:rsid w:val="5C5899F7"/>
    <w:rsid w:val="5C609EF6"/>
    <w:rsid w:val="5C60D393"/>
    <w:rsid w:val="5C7D05D0"/>
    <w:rsid w:val="5C7FA259"/>
    <w:rsid w:val="5C89D0A2"/>
    <w:rsid w:val="5C89DA1A"/>
    <w:rsid w:val="5C8E1A49"/>
    <w:rsid w:val="5C93A83F"/>
    <w:rsid w:val="5CA597BF"/>
    <w:rsid w:val="5CAACEEE"/>
    <w:rsid w:val="5CACBC99"/>
    <w:rsid w:val="5CB07FF6"/>
    <w:rsid w:val="5CCB2371"/>
    <w:rsid w:val="5CD2DE25"/>
    <w:rsid w:val="5CD9B144"/>
    <w:rsid w:val="5CDB3633"/>
    <w:rsid w:val="5CDC85F8"/>
    <w:rsid w:val="5CE2D650"/>
    <w:rsid w:val="5CE31668"/>
    <w:rsid w:val="5CE6123A"/>
    <w:rsid w:val="5CF3797D"/>
    <w:rsid w:val="5D1408FB"/>
    <w:rsid w:val="5D1ACF8E"/>
    <w:rsid w:val="5D2F83F4"/>
    <w:rsid w:val="5D32F8BF"/>
    <w:rsid w:val="5D395832"/>
    <w:rsid w:val="5D414A23"/>
    <w:rsid w:val="5D48180F"/>
    <w:rsid w:val="5D5012A8"/>
    <w:rsid w:val="5D5BBEC7"/>
    <w:rsid w:val="5D68AC26"/>
    <w:rsid w:val="5D7277C5"/>
    <w:rsid w:val="5D7C3DC0"/>
    <w:rsid w:val="5D8333B1"/>
    <w:rsid w:val="5D8913EE"/>
    <w:rsid w:val="5D921CD8"/>
    <w:rsid w:val="5DA3B569"/>
    <w:rsid w:val="5DA46759"/>
    <w:rsid w:val="5DA6D419"/>
    <w:rsid w:val="5DA7019B"/>
    <w:rsid w:val="5DBDBFCC"/>
    <w:rsid w:val="5DC2F40F"/>
    <w:rsid w:val="5DCF231A"/>
    <w:rsid w:val="5DD65EC4"/>
    <w:rsid w:val="5DD8CFB3"/>
    <w:rsid w:val="5DDF7C29"/>
    <w:rsid w:val="5DE1D5FB"/>
    <w:rsid w:val="5DF07AF4"/>
    <w:rsid w:val="5DF37891"/>
    <w:rsid w:val="5E01E4F9"/>
    <w:rsid w:val="5E195C5A"/>
    <w:rsid w:val="5E25AA7B"/>
    <w:rsid w:val="5E25D73C"/>
    <w:rsid w:val="5E31C225"/>
    <w:rsid w:val="5E3272FB"/>
    <w:rsid w:val="5E44E5E5"/>
    <w:rsid w:val="5E673579"/>
    <w:rsid w:val="5E6CCC79"/>
    <w:rsid w:val="5E72AA26"/>
    <w:rsid w:val="5E7D8DD4"/>
    <w:rsid w:val="5E899C2D"/>
    <w:rsid w:val="5E946919"/>
    <w:rsid w:val="5EA5E6A0"/>
    <w:rsid w:val="5EDA3A97"/>
    <w:rsid w:val="5EEA3FB4"/>
    <w:rsid w:val="5F006E1F"/>
    <w:rsid w:val="5F15DD6A"/>
    <w:rsid w:val="5F1BC340"/>
    <w:rsid w:val="5F1DF1E6"/>
    <w:rsid w:val="5F23644F"/>
    <w:rsid w:val="5F2FA636"/>
    <w:rsid w:val="5F32B64B"/>
    <w:rsid w:val="5F5949E5"/>
    <w:rsid w:val="5F5D0C87"/>
    <w:rsid w:val="5F5ECF1E"/>
    <w:rsid w:val="5F8121A1"/>
    <w:rsid w:val="5F879F6F"/>
    <w:rsid w:val="5F9DD88D"/>
    <w:rsid w:val="5FB59972"/>
    <w:rsid w:val="5FBFCFD8"/>
    <w:rsid w:val="5FC4A38B"/>
    <w:rsid w:val="5FC8F757"/>
    <w:rsid w:val="5FD794A4"/>
    <w:rsid w:val="5FDB51E6"/>
    <w:rsid w:val="5FDBD0E2"/>
    <w:rsid w:val="5FE775CB"/>
    <w:rsid w:val="60018564"/>
    <w:rsid w:val="602257EB"/>
    <w:rsid w:val="60243F36"/>
    <w:rsid w:val="6035CF76"/>
    <w:rsid w:val="6037E5B8"/>
    <w:rsid w:val="603D1711"/>
    <w:rsid w:val="604221CC"/>
    <w:rsid w:val="60525C33"/>
    <w:rsid w:val="60582850"/>
    <w:rsid w:val="6058E998"/>
    <w:rsid w:val="605D5BCC"/>
    <w:rsid w:val="6065357E"/>
    <w:rsid w:val="607FC3F0"/>
    <w:rsid w:val="608C6E32"/>
    <w:rsid w:val="608CDDE5"/>
    <w:rsid w:val="60921514"/>
    <w:rsid w:val="609B9D0F"/>
    <w:rsid w:val="60A65FAF"/>
    <w:rsid w:val="60A84529"/>
    <w:rsid w:val="60D55AFF"/>
    <w:rsid w:val="60DC7BBD"/>
    <w:rsid w:val="60F32AD4"/>
    <w:rsid w:val="61093226"/>
    <w:rsid w:val="610B9BC9"/>
    <w:rsid w:val="611E0B06"/>
    <w:rsid w:val="61230A04"/>
    <w:rsid w:val="61271F6E"/>
    <w:rsid w:val="6141D7B7"/>
    <w:rsid w:val="6144B398"/>
    <w:rsid w:val="6149B198"/>
    <w:rsid w:val="6160B8BC"/>
    <w:rsid w:val="61728EF7"/>
    <w:rsid w:val="61826F8F"/>
    <w:rsid w:val="6187CE51"/>
    <w:rsid w:val="618A6264"/>
    <w:rsid w:val="618B44DE"/>
    <w:rsid w:val="61913765"/>
    <w:rsid w:val="6192341D"/>
    <w:rsid w:val="61A4C87E"/>
    <w:rsid w:val="61C43B60"/>
    <w:rsid w:val="61CAEF7A"/>
    <w:rsid w:val="61CC8F76"/>
    <w:rsid w:val="61D20EE8"/>
    <w:rsid w:val="61EA7224"/>
    <w:rsid w:val="61FA1A69"/>
    <w:rsid w:val="6223D465"/>
    <w:rsid w:val="6237D568"/>
    <w:rsid w:val="6238D81C"/>
    <w:rsid w:val="62460F59"/>
    <w:rsid w:val="624D713E"/>
    <w:rsid w:val="62561139"/>
    <w:rsid w:val="6259CAA0"/>
    <w:rsid w:val="625C796C"/>
    <w:rsid w:val="62676EC0"/>
    <w:rsid w:val="6271D850"/>
    <w:rsid w:val="627B7859"/>
    <w:rsid w:val="6280062D"/>
    <w:rsid w:val="62817B11"/>
    <w:rsid w:val="62867885"/>
    <w:rsid w:val="6295981A"/>
    <w:rsid w:val="6295E000"/>
    <w:rsid w:val="62BA6B79"/>
    <w:rsid w:val="62D4BA67"/>
    <w:rsid w:val="62DB7A88"/>
    <w:rsid w:val="62DC3FE6"/>
    <w:rsid w:val="62FC36E0"/>
    <w:rsid w:val="63114447"/>
    <w:rsid w:val="63124931"/>
    <w:rsid w:val="631BB7E3"/>
    <w:rsid w:val="63236DA6"/>
    <w:rsid w:val="6328A788"/>
    <w:rsid w:val="63481F8F"/>
    <w:rsid w:val="635051C6"/>
    <w:rsid w:val="63617618"/>
    <w:rsid w:val="63A301DD"/>
    <w:rsid w:val="63A5D5FD"/>
    <w:rsid w:val="63A5DB4E"/>
    <w:rsid w:val="63AE7392"/>
    <w:rsid w:val="63B2FD5C"/>
    <w:rsid w:val="63B9963C"/>
    <w:rsid w:val="63BF5F84"/>
    <w:rsid w:val="63D8E19A"/>
    <w:rsid w:val="63FB8898"/>
    <w:rsid w:val="64034E9F"/>
    <w:rsid w:val="64072A88"/>
    <w:rsid w:val="6414FF0D"/>
    <w:rsid w:val="64325EE7"/>
    <w:rsid w:val="64361B6B"/>
    <w:rsid w:val="6442750C"/>
    <w:rsid w:val="64428CAE"/>
    <w:rsid w:val="6461F387"/>
    <w:rsid w:val="6466B687"/>
    <w:rsid w:val="64683755"/>
    <w:rsid w:val="646D4ECA"/>
    <w:rsid w:val="646E493D"/>
    <w:rsid w:val="646F0E3D"/>
    <w:rsid w:val="64732DAA"/>
    <w:rsid w:val="6488D4F2"/>
    <w:rsid w:val="649356BD"/>
    <w:rsid w:val="64A1D081"/>
    <w:rsid w:val="64AC91B7"/>
    <w:rsid w:val="64B24EAC"/>
    <w:rsid w:val="64B5FCE8"/>
    <w:rsid w:val="64BEAE9F"/>
    <w:rsid w:val="64C0D84F"/>
    <w:rsid w:val="64C27157"/>
    <w:rsid w:val="64C8041B"/>
    <w:rsid w:val="64C921D7"/>
    <w:rsid w:val="64E0306B"/>
    <w:rsid w:val="64E4E402"/>
    <w:rsid w:val="64E7B32E"/>
    <w:rsid w:val="64F18B21"/>
    <w:rsid w:val="64FF5943"/>
    <w:rsid w:val="6502B989"/>
    <w:rsid w:val="65178AC8"/>
    <w:rsid w:val="651E0D05"/>
    <w:rsid w:val="652CA6A5"/>
    <w:rsid w:val="6536FA77"/>
    <w:rsid w:val="6553E12F"/>
    <w:rsid w:val="655980A5"/>
    <w:rsid w:val="65662B9D"/>
    <w:rsid w:val="657FBA73"/>
    <w:rsid w:val="65812291"/>
    <w:rsid w:val="6583ECB7"/>
    <w:rsid w:val="65866A95"/>
    <w:rsid w:val="6586E49E"/>
    <w:rsid w:val="65901FB6"/>
    <w:rsid w:val="659FC261"/>
    <w:rsid w:val="65A28319"/>
    <w:rsid w:val="65B1C93D"/>
    <w:rsid w:val="65BB02BE"/>
    <w:rsid w:val="65D21936"/>
    <w:rsid w:val="65E9923E"/>
    <w:rsid w:val="65EDFB59"/>
    <w:rsid w:val="65EE8465"/>
    <w:rsid w:val="65F98DD9"/>
    <w:rsid w:val="65FE89B2"/>
    <w:rsid w:val="65FF5B16"/>
    <w:rsid w:val="660259CA"/>
    <w:rsid w:val="66045776"/>
    <w:rsid w:val="660FC283"/>
    <w:rsid w:val="66233FB0"/>
    <w:rsid w:val="6642EF8B"/>
    <w:rsid w:val="6651C5D1"/>
    <w:rsid w:val="6654A657"/>
    <w:rsid w:val="66579BB2"/>
    <w:rsid w:val="6660F887"/>
    <w:rsid w:val="666DEBBB"/>
    <w:rsid w:val="667082E1"/>
    <w:rsid w:val="66796A20"/>
    <w:rsid w:val="668D3AAD"/>
    <w:rsid w:val="6698323D"/>
    <w:rsid w:val="66ADDBA7"/>
    <w:rsid w:val="66AE8A6D"/>
    <w:rsid w:val="66D3BB53"/>
    <w:rsid w:val="66D58FB8"/>
    <w:rsid w:val="66D6C8F0"/>
    <w:rsid w:val="66DD7EB2"/>
    <w:rsid w:val="66E407DB"/>
    <w:rsid w:val="66E5B2A6"/>
    <w:rsid w:val="66EE0FC5"/>
    <w:rsid w:val="67152F7F"/>
    <w:rsid w:val="671FBD18"/>
    <w:rsid w:val="67294332"/>
    <w:rsid w:val="6735FD38"/>
    <w:rsid w:val="6740ED1A"/>
    <w:rsid w:val="6776AAEF"/>
    <w:rsid w:val="678C9697"/>
    <w:rsid w:val="67A3301F"/>
    <w:rsid w:val="67B2BF20"/>
    <w:rsid w:val="67B6C41A"/>
    <w:rsid w:val="67B95034"/>
    <w:rsid w:val="67C5D9BE"/>
    <w:rsid w:val="67D0ECF5"/>
    <w:rsid w:val="67D3720A"/>
    <w:rsid w:val="67E1078D"/>
    <w:rsid w:val="67E2DFCD"/>
    <w:rsid w:val="67E9C954"/>
    <w:rsid w:val="680DDD18"/>
    <w:rsid w:val="681ECD10"/>
    <w:rsid w:val="68253F14"/>
    <w:rsid w:val="6836FD6B"/>
    <w:rsid w:val="6838977D"/>
    <w:rsid w:val="685732DA"/>
    <w:rsid w:val="6864FE53"/>
    <w:rsid w:val="689E1A92"/>
    <w:rsid w:val="68A0D4DD"/>
    <w:rsid w:val="68BAF0E0"/>
    <w:rsid w:val="68C14EA6"/>
    <w:rsid w:val="68CC507F"/>
    <w:rsid w:val="68DFEE8B"/>
    <w:rsid w:val="68E7C075"/>
    <w:rsid w:val="6905B924"/>
    <w:rsid w:val="690FCC42"/>
    <w:rsid w:val="69107D87"/>
    <w:rsid w:val="69241FA5"/>
    <w:rsid w:val="6927E7C8"/>
    <w:rsid w:val="693E55E5"/>
    <w:rsid w:val="694A41F7"/>
    <w:rsid w:val="694FE6DC"/>
    <w:rsid w:val="6952854C"/>
    <w:rsid w:val="6953C10C"/>
    <w:rsid w:val="69569BDB"/>
    <w:rsid w:val="6962493B"/>
    <w:rsid w:val="69675DFD"/>
    <w:rsid w:val="697A4D62"/>
    <w:rsid w:val="697F808F"/>
    <w:rsid w:val="698BDBA2"/>
    <w:rsid w:val="69963337"/>
    <w:rsid w:val="699C59DE"/>
    <w:rsid w:val="69B4B813"/>
    <w:rsid w:val="69C89272"/>
    <w:rsid w:val="69CE01AC"/>
    <w:rsid w:val="69EB0BA6"/>
    <w:rsid w:val="69FCB8FB"/>
    <w:rsid w:val="6A084AE0"/>
    <w:rsid w:val="6A2E06D1"/>
    <w:rsid w:val="6A3AEE30"/>
    <w:rsid w:val="6A3F34A2"/>
    <w:rsid w:val="6A411F2A"/>
    <w:rsid w:val="6A50FF7D"/>
    <w:rsid w:val="6A6D51EA"/>
    <w:rsid w:val="6A740881"/>
    <w:rsid w:val="6A80EB1D"/>
    <w:rsid w:val="6A81E260"/>
    <w:rsid w:val="6A83F55E"/>
    <w:rsid w:val="6A87C028"/>
    <w:rsid w:val="6A8AD29F"/>
    <w:rsid w:val="6A930766"/>
    <w:rsid w:val="6A93D741"/>
    <w:rsid w:val="6AA50A2A"/>
    <w:rsid w:val="6AAB3DE4"/>
    <w:rsid w:val="6AB0A9E3"/>
    <w:rsid w:val="6ABF840B"/>
    <w:rsid w:val="6AD13457"/>
    <w:rsid w:val="6ADDDE5C"/>
    <w:rsid w:val="6AE52CC9"/>
    <w:rsid w:val="6AE91947"/>
    <w:rsid w:val="6AEA7799"/>
    <w:rsid w:val="6AF0F0F6"/>
    <w:rsid w:val="6AFA2B19"/>
    <w:rsid w:val="6AFAE696"/>
    <w:rsid w:val="6B02F7EB"/>
    <w:rsid w:val="6B0F1F1F"/>
    <w:rsid w:val="6B2CDC62"/>
    <w:rsid w:val="6B3977FC"/>
    <w:rsid w:val="6B3E391B"/>
    <w:rsid w:val="6B43A0CD"/>
    <w:rsid w:val="6B444174"/>
    <w:rsid w:val="6B49A5F4"/>
    <w:rsid w:val="6B4A4112"/>
    <w:rsid w:val="6B510E54"/>
    <w:rsid w:val="6B57E1B7"/>
    <w:rsid w:val="6B695917"/>
    <w:rsid w:val="6B6D73ED"/>
    <w:rsid w:val="6B8ED39C"/>
    <w:rsid w:val="6B96B962"/>
    <w:rsid w:val="6B9C2B92"/>
    <w:rsid w:val="6BA50A46"/>
    <w:rsid w:val="6BA87A90"/>
    <w:rsid w:val="6BB1FBAD"/>
    <w:rsid w:val="6BB6BB42"/>
    <w:rsid w:val="6BCCBA72"/>
    <w:rsid w:val="6BCDD099"/>
    <w:rsid w:val="6BD80EF4"/>
    <w:rsid w:val="6BD9A67F"/>
    <w:rsid w:val="6BE35961"/>
    <w:rsid w:val="6BEA8975"/>
    <w:rsid w:val="6C067490"/>
    <w:rsid w:val="6C2B061C"/>
    <w:rsid w:val="6C2E1048"/>
    <w:rsid w:val="6C31AD8E"/>
    <w:rsid w:val="6C34B7F9"/>
    <w:rsid w:val="6C3658F1"/>
    <w:rsid w:val="6C39A5DD"/>
    <w:rsid w:val="6C3EBAE3"/>
    <w:rsid w:val="6C41E75B"/>
    <w:rsid w:val="6C684935"/>
    <w:rsid w:val="6C687567"/>
    <w:rsid w:val="6C784454"/>
    <w:rsid w:val="6C7B2BF6"/>
    <w:rsid w:val="6C85807F"/>
    <w:rsid w:val="6C8BFD00"/>
    <w:rsid w:val="6C8CC157"/>
    <w:rsid w:val="6C8D7473"/>
    <w:rsid w:val="6C8FC8DB"/>
    <w:rsid w:val="6C9767EC"/>
    <w:rsid w:val="6C9CEBB5"/>
    <w:rsid w:val="6CB6C9A2"/>
    <w:rsid w:val="6CBE13FB"/>
    <w:rsid w:val="6CC89D51"/>
    <w:rsid w:val="6CD6991A"/>
    <w:rsid w:val="6CE3D16C"/>
    <w:rsid w:val="6CEC436C"/>
    <w:rsid w:val="6CECDF75"/>
    <w:rsid w:val="6CF726F5"/>
    <w:rsid w:val="6CFC3452"/>
    <w:rsid w:val="6D0620A5"/>
    <w:rsid w:val="6D0A57A5"/>
    <w:rsid w:val="6D1B08EA"/>
    <w:rsid w:val="6D22B677"/>
    <w:rsid w:val="6D27A89F"/>
    <w:rsid w:val="6D2AA3FD"/>
    <w:rsid w:val="6D322932"/>
    <w:rsid w:val="6D3525E9"/>
    <w:rsid w:val="6D40C253"/>
    <w:rsid w:val="6D433CD5"/>
    <w:rsid w:val="6D4CCB41"/>
    <w:rsid w:val="6D5C5947"/>
    <w:rsid w:val="6D6A7591"/>
    <w:rsid w:val="6D782D17"/>
    <w:rsid w:val="6D89D984"/>
    <w:rsid w:val="6D9FD950"/>
    <w:rsid w:val="6DA0FDB2"/>
    <w:rsid w:val="6DA19F2A"/>
    <w:rsid w:val="6DBF83B3"/>
    <w:rsid w:val="6DCC8D96"/>
    <w:rsid w:val="6DD53F59"/>
    <w:rsid w:val="6DD5F407"/>
    <w:rsid w:val="6DE80659"/>
    <w:rsid w:val="6DF0BD47"/>
    <w:rsid w:val="6DF7339D"/>
    <w:rsid w:val="6E061EFB"/>
    <w:rsid w:val="6E1207B7"/>
    <w:rsid w:val="6E27FF76"/>
    <w:rsid w:val="6E317A62"/>
    <w:rsid w:val="6E420563"/>
    <w:rsid w:val="6E44A71A"/>
    <w:rsid w:val="6E5FF9EF"/>
    <w:rsid w:val="6E826E99"/>
    <w:rsid w:val="6E9850A6"/>
    <w:rsid w:val="6E9996EF"/>
    <w:rsid w:val="6EA44864"/>
    <w:rsid w:val="6EAB03B5"/>
    <w:rsid w:val="6EC6745E"/>
    <w:rsid w:val="6ECC6506"/>
    <w:rsid w:val="6EFB6F7F"/>
    <w:rsid w:val="6F067579"/>
    <w:rsid w:val="6F22788A"/>
    <w:rsid w:val="6F36E25C"/>
    <w:rsid w:val="6F4D9C3E"/>
    <w:rsid w:val="6F594E79"/>
    <w:rsid w:val="6F5EB86F"/>
    <w:rsid w:val="6F885EC1"/>
    <w:rsid w:val="6FA46D8B"/>
    <w:rsid w:val="6FB5319A"/>
    <w:rsid w:val="6FCC286B"/>
    <w:rsid w:val="6FD0CC7B"/>
    <w:rsid w:val="6FD160BC"/>
    <w:rsid w:val="6FD83C26"/>
    <w:rsid w:val="6FDBAAD5"/>
    <w:rsid w:val="6FF77B82"/>
    <w:rsid w:val="701CEA2F"/>
    <w:rsid w:val="701E71F7"/>
    <w:rsid w:val="70225324"/>
    <w:rsid w:val="70290E21"/>
    <w:rsid w:val="7029DF29"/>
    <w:rsid w:val="702B7276"/>
    <w:rsid w:val="702FD2C0"/>
    <w:rsid w:val="7049546E"/>
    <w:rsid w:val="704F0648"/>
    <w:rsid w:val="705AF9B0"/>
    <w:rsid w:val="7060682C"/>
    <w:rsid w:val="707ED36F"/>
    <w:rsid w:val="708F9C86"/>
    <w:rsid w:val="709E7BF2"/>
    <w:rsid w:val="70A64B38"/>
    <w:rsid w:val="70A6B562"/>
    <w:rsid w:val="70A7F2D6"/>
    <w:rsid w:val="70AB118E"/>
    <w:rsid w:val="70B381C9"/>
    <w:rsid w:val="70D98C87"/>
    <w:rsid w:val="70D9D9E9"/>
    <w:rsid w:val="70DC7556"/>
    <w:rsid w:val="70E089BB"/>
    <w:rsid w:val="70E54A36"/>
    <w:rsid w:val="70F20DFA"/>
    <w:rsid w:val="70FAE598"/>
    <w:rsid w:val="710782D4"/>
    <w:rsid w:val="7122AB8F"/>
    <w:rsid w:val="71240C3A"/>
    <w:rsid w:val="7126B3DA"/>
    <w:rsid w:val="71365896"/>
    <w:rsid w:val="713A16CF"/>
    <w:rsid w:val="71443544"/>
    <w:rsid w:val="7152E534"/>
    <w:rsid w:val="715CF429"/>
    <w:rsid w:val="716D0508"/>
    <w:rsid w:val="716ECFE7"/>
    <w:rsid w:val="71709A8E"/>
    <w:rsid w:val="71729439"/>
    <w:rsid w:val="71794AA5"/>
    <w:rsid w:val="71889763"/>
    <w:rsid w:val="718A2E06"/>
    <w:rsid w:val="71A0793C"/>
    <w:rsid w:val="71B2B4F6"/>
    <w:rsid w:val="71CE1099"/>
    <w:rsid w:val="71D7800D"/>
    <w:rsid w:val="71DBA8EF"/>
    <w:rsid w:val="71DC2B57"/>
    <w:rsid w:val="71E424F3"/>
    <w:rsid w:val="720CA2F5"/>
    <w:rsid w:val="72114C6B"/>
    <w:rsid w:val="721AE402"/>
    <w:rsid w:val="721E27E7"/>
    <w:rsid w:val="72263455"/>
    <w:rsid w:val="7239FFEA"/>
    <w:rsid w:val="725132AE"/>
    <w:rsid w:val="725718D0"/>
    <w:rsid w:val="726A8281"/>
    <w:rsid w:val="72719F03"/>
    <w:rsid w:val="728ABAE2"/>
    <w:rsid w:val="7291FAD1"/>
    <w:rsid w:val="729CFAEB"/>
    <w:rsid w:val="72BA4579"/>
    <w:rsid w:val="72E23072"/>
    <w:rsid w:val="72E3ABA8"/>
    <w:rsid w:val="72EEC617"/>
    <w:rsid w:val="73189D84"/>
    <w:rsid w:val="7319D3FC"/>
    <w:rsid w:val="731DF957"/>
    <w:rsid w:val="7329ED69"/>
    <w:rsid w:val="732E7608"/>
    <w:rsid w:val="733B22D9"/>
    <w:rsid w:val="73428C8E"/>
    <w:rsid w:val="734783EA"/>
    <w:rsid w:val="735F5C90"/>
    <w:rsid w:val="736214DF"/>
    <w:rsid w:val="737E8BBF"/>
    <w:rsid w:val="7382CB53"/>
    <w:rsid w:val="7384D1CD"/>
    <w:rsid w:val="738C5C5B"/>
    <w:rsid w:val="739B2E08"/>
    <w:rsid w:val="73B4DE8E"/>
    <w:rsid w:val="73BD63BB"/>
    <w:rsid w:val="73C522D3"/>
    <w:rsid w:val="73C78F6A"/>
    <w:rsid w:val="73EF954F"/>
    <w:rsid w:val="74018BEC"/>
    <w:rsid w:val="740BD433"/>
    <w:rsid w:val="7416F7AC"/>
    <w:rsid w:val="741FE791"/>
    <w:rsid w:val="742B4A5E"/>
    <w:rsid w:val="7440AD27"/>
    <w:rsid w:val="7443AB95"/>
    <w:rsid w:val="745742EE"/>
    <w:rsid w:val="745C614C"/>
    <w:rsid w:val="745EED20"/>
    <w:rsid w:val="74660B52"/>
    <w:rsid w:val="746CE060"/>
    <w:rsid w:val="747CB114"/>
    <w:rsid w:val="747D7F6C"/>
    <w:rsid w:val="748DF86C"/>
    <w:rsid w:val="749A5B9E"/>
    <w:rsid w:val="74A5964E"/>
    <w:rsid w:val="74C252CE"/>
    <w:rsid w:val="74C5BC52"/>
    <w:rsid w:val="74C93EB5"/>
    <w:rsid w:val="74CBBB36"/>
    <w:rsid w:val="74DE544A"/>
    <w:rsid w:val="74F19109"/>
    <w:rsid w:val="751C8D85"/>
    <w:rsid w:val="752168A7"/>
    <w:rsid w:val="75351546"/>
    <w:rsid w:val="755F3ABD"/>
    <w:rsid w:val="75643FB7"/>
    <w:rsid w:val="7577AB9B"/>
    <w:rsid w:val="75798677"/>
    <w:rsid w:val="7599356B"/>
    <w:rsid w:val="75A1E03E"/>
    <w:rsid w:val="75A45A0C"/>
    <w:rsid w:val="75B2E04E"/>
    <w:rsid w:val="75B69805"/>
    <w:rsid w:val="75B88902"/>
    <w:rsid w:val="75C4D610"/>
    <w:rsid w:val="75CB2763"/>
    <w:rsid w:val="75D60B8E"/>
    <w:rsid w:val="75D6AF92"/>
    <w:rsid w:val="75F427AB"/>
    <w:rsid w:val="75FFAC3A"/>
    <w:rsid w:val="7614064A"/>
    <w:rsid w:val="7614B465"/>
    <w:rsid w:val="76261747"/>
    <w:rsid w:val="763B6376"/>
    <w:rsid w:val="763E4A32"/>
    <w:rsid w:val="763EFED7"/>
    <w:rsid w:val="764683CB"/>
    <w:rsid w:val="766D87E8"/>
    <w:rsid w:val="766FA99A"/>
    <w:rsid w:val="76748955"/>
    <w:rsid w:val="76759893"/>
    <w:rsid w:val="767A24AB"/>
    <w:rsid w:val="7690B3E1"/>
    <w:rsid w:val="76957E36"/>
    <w:rsid w:val="76D0F4A2"/>
    <w:rsid w:val="7706D7C2"/>
    <w:rsid w:val="7715AF31"/>
    <w:rsid w:val="7718CAD1"/>
    <w:rsid w:val="772463C9"/>
    <w:rsid w:val="77381796"/>
    <w:rsid w:val="773F8258"/>
    <w:rsid w:val="77400D49"/>
    <w:rsid w:val="7750E03D"/>
    <w:rsid w:val="776470E4"/>
    <w:rsid w:val="777F50F1"/>
    <w:rsid w:val="7780F37C"/>
    <w:rsid w:val="77874213"/>
    <w:rsid w:val="77B3EC2E"/>
    <w:rsid w:val="77B4CE78"/>
    <w:rsid w:val="77BF46EC"/>
    <w:rsid w:val="77C6D945"/>
    <w:rsid w:val="77C8A61A"/>
    <w:rsid w:val="77D50C24"/>
    <w:rsid w:val="77DA2038"/>
    <w:rsid w:val="77F32EC7"/>
    <w:rsid w:val="77F51407"/>
    <w:rsid w:val="780339E1"/>
    <w:rsid w:val="7808F287"/>
    <w:rsid w:val="7822D5D2"/>
    <w:rsid w:val="78386DBF"/>
    <w:rsid w:val="7840400F"/>
    <w:rsid w:val="7841100E"/>
    <w:rsid w:val="78513A36"/>
    <w:rsid w:val="785CB466"/>
    <w:rsid w:val="78971522"/>
    <w:rsid w:val="789F72F4"/>
    <w:rsid w:val="78A79C0E"/>
    <w:rsid w:val="78AEBEC1"/>
    <w:rsid w:val="78B0543F"/>
    <w:rsid w:val="78B74287"/>
    <w:rsid w:val="78D9B872"/>
    <w:rsid w:val="78E5370F"/>
    <w:rsid w:val="78EC1382"/>
    <w:rsid w:val="78EE3B36"/>
    <w:rsid w:val="78F0C1C8"/>
    <w:rsid w:val="78F8B555"/>
    <w:rsid w:val="791B23CA"/>
    <w:rsid w:val="7928D710"/>
    <w:rsid w:val="79295535"/>
    <w:rsid w:val="792AB146"/>
    <w:rsid w:val="792F81B3"/>
    <w:rsid w:val="79340D3E"/>
    <w:rsid w:val="7934AA45"/>
    <w:rsid w:val="793D5619"/>
    <w:rsid w:val="79451690"/>
    <w:rsid w:val="794B87C0"/>
    <w:rsid w:val="7974174F"/>
    <w:rsid w:val="797498C3"/>
    <w:rsid w:val="79769010"/>
    <w:rsid w:val="79816966"/>
    <w:rsid w:val="7982AFF8"/>
    <w:rsid w:val="7990FCA7"/>
    <w:rsid w:val="79941932"/>
    <w:rsid w:val="79B5D4E2"/>
    <w:rsid w:val="79B8B8EB"/>
    <w:rsid w:val="79E406D2"/>
    <w:rsid w:val="79E97E8F"/>
    <w:rsid w:val="79F4EB1E"/>
    <w:rsid w:val="79FE10FA"/>
    <w:rsid w:val="7A115F6E"/>
    <w:rsid w:val="7A4C0815"/>
    <w:rsid w:val="7A4D1895"/>
    <w:rsid w:val="7A6BA9B3"/>
    <w:rsid w:val="7A7364B4"/>
    <w:rsid w:val="7A7C6743"/>
    <w:rsid w:val="7A80589C"/>
    <w:rsid w:val="7A87A77B"/>
    <w:rsid w:val="7A883666"/>
    <w:rsid w:val="7AAE1F78"/>
    <w:rsid w:val="7AB62544"/>
    <w:rsid w:val="7ABEB0BD"/>
    <w:rsid w:val="7ACE5842"/>
    <w:rsid w:val="7AEABA4F"/>
    <w:rsid w:val="7AEACA45"/>
    <w:rsid w:val="7AF60CF6"/>
    <w:rsid w:val="7B0AFCA6"/>
    <w:rsid w:val="7B21F492"/>
    <w:rsid w:val="7B35F99D"/>
    <w:rsid w:val="7B44AE88"/>
    <w:rsid w:val="7B45BD53"/>
    <w:rsid w:val="7B4D8F35"/>
    <w:rsid w:val="7B576523"/>
    <w:rsid w:val="7B5E7C55"/>
    <w:rsid w:val="7B5F9AB9"/>
    <w:rsid w:val="7B743BF4"/>
    <w:rsid w:val="7BA9F530"/>
    <w:rsid w:val="7BB118D3"/>
    <w:rsid w:val="7BD2BD12"/>
    <w:rsid w:val="7BF91F9B"/>
    <w:rsid w:val="7BFAD7B3"/>
    <w:rsid w:val="7C006292"/>
    <w:rsid w:val="7C250E0A"/>
    <w:rsid w:val="7C505F78"/>
    <w:rsid w:val="7C5A811E"/>
    <w:rsid w:val="7C6B2B22"/>
    <w:rsid w:val="7C746818"/>
    <w:rsid w:val="7C7C629C"/>
    <w:rsid w:val="7C7DCC25"/>
    <w:rsid w:val="7C7E7E35"/>
    <w:rsid w:val="7C82AF01"/>
    <w:rsid w:val="7C88E383"/>
    <w:rsid w:val="7C9D0A31"/>
    <w:rsid w:val="7CA456AE"/>
    <w:rsid w:val="7CAAC231"/>
    <w:rsid w:val="7CAB33C5"/>
    <w:rsid w:val="7CAF5CA8"/>
    <w:rsid w:val="7CBCA515"/>
    <w:rsid w:val="7CC0FBAA"/>
    <w:rsid w:val="7CCD5315"/>
    <w:rsid w:val="7CDD8A79"/>
    <w:rsid w:val="7CE18DB4"/>
    <w:rsid w:val="7CE64348"/>
    <w:rsid w:val="7CE8DA71"/>
    <w:rsid w:val="7CFC2E00"/>
    <w:rsid w:val="7D068D27"/>
    <w:rsid w:val="7D0E5AEC"/>
    <w:rsid w:val="7D16F4AE"/>
    <w:rsid w:val="7D19A505"/>
    <w:rsid w:val="7D24AF6E"/>
    <w:rsid w:val="7D2DB133"/>
    <w:rsid w:val="7D30DE28"/>
    <w:rsid w:val="7D3923B3"/>
    <w:rsid w:val="7D42AF9F"/>
    <w:rsid w:val="7D446A82"/>
    <w:rsid w:val="7D4BFA48"/>
    <w:rsid w:val="7D599D07"/>
    <w:rsid w:val="7D5ED3A3"/>
    <w:rsid w:val="7D6B1B12"/>
    <w:rsid w:val="7D6CDDA0"/>
    <w:rsid w:val="7D75C806"/>
    <w:rsid w:val="7DAD3D62"/>
    <w:rsid w:val="7DBEB5E5"/>
    <w:rsid w:val="7DC30D87"/>
    <w:rsid w:val="7DCB1B19"/>
    <w:rsid w:val="7DCCBE28"/>
    <w:rsid w:val="7E172796"/>
    <w:rsid w:val="7E1B37A6"/>
    <w:rsid w:val="7E260FBB"/>
    <w:rsid w:val="7E26279A"/>
    <w:rsid w:val="7E2A7A3C"/>
    <w:rsid w:val="7E43D7D3"/>
    <w:rsid w:val="7E451F89"/>
    <w:rsid w:val="7E4694DE"/>
    <w:rsid w:val="7E4A7F5B"/>
    <w:rsid w:val="7E4D9675"/>
    <w:rsid w:val="7E58A68E"/>
    <w:rsid w:val="7E5EEF8C"/>
    <w:rsid w:val="7E60DD27"/>
    <w:rsid w:val="7E6D827D"/>
    <w:rsid w:val="7E6EFCA6"/>
    <w:rsid w:val="7E8D7251"/>
    <w:rsid w:val="7EA3396C"/>
    <w:rsid w:val="7EB1821B"/>
    <w:rsid w:val="7EBAD494"/>
    <w:rsid w:val="7EC7A204"/>
    <w:rsid w:val="7EFAA404"/>
    <w:rsid w:val="7F01F480"/>
    <w:rsid w:val="7F074060"/>
    <w:rsid w:val="7F0875B4"/>
    <w:rsid w:val="7F08DFAF"/>
    <w:rsid w:val="7F11A92A"/>
    <w:rsid w:val="7F1E823B"/>
    <w:rsid w:val="7F25D9A2"/>
    <w:rsid w:val="7F31E93D"/>
    <w:rsid w:val="7F5579A5"/>
    <w:rsid w:val="7F648D60"/>
    <w:rsid w:val="7F6C5F24"/>
    <w:rsid w:val="7F6ED15A"/>
    <w:rsid w:val="7F868BFA"/>
    <w:rsid w:val="7F87F79C"/>
    <w:rsid w:val="7F8AAA24"/>
    <w:rsid w:val="7F91FA04"/>
    <w:rsid w:val="7FAA11BC"/>
    <w:rsid w:val="7FAC28D5"/>
    <w:rsid w:val="7FC35FF6"/>
    <w:rsid w:val="7FC44803"/>
    <w:rsid w:val="7FC9F069"/>
    <w:rsid w:val="7FCC041B"/>
    <w:rsid w:val="7FD0C45A"/>
    <w:rsid w:val="7FD4690B"/>
    <w:rsid w:val="7FF49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5146"/>
  <w15:docId w15:val="{05476236-B075-4B45-A9E9-1FB7EA7B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3D1"/>
  </w:style>
  <w:style w:type="paragraph" w:styleId="Antrat1">
    <w:name w:val="heading 1"/>
    <w:basedOn w:val="prastasis"/>
    <w:link w:val="Antrat1Diagrama"/>
    <w:uiPriority w:val="9"/>
    <w:qFormat/>
    <w:rsid w:val="006108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08C4"/>
    <w:rPr>
      <w:rFonts w:ascii="Times New Roman" w:eastAsia="Times New Roman" w:hAnsi="Times New Roman" w:cs="Times New Roman"/>
      <w:b/>
      <w:bCs/>
      <w:kern w:val="36"/>
      <w:sz w:val="48"/>
      <w:szCs w:val="48"/>
    </w:rPr>
  </w:style>
  <w:style w:type="paragraph" w:customStyle="1" w:styleId="msonormal0">
    <w:name w:val="msonormal"/>
    <w:basedOn w:val="prastasis"/>
    <w:rsid w:val="006108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6108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6108C4"/>
  </w:style>
  <w:style w:type="character" w:customStyle="1" w:styleId="normaltextrun">
    <w:name w:val="normaltextrun"/>
    <w:basedOn w:val="Numatytasispastraiposriftas"/>
    <w:rsid w:val="006108C4"/>
  </w:style>
  <w:style w:type="character" w:customStyle="1" w:styleId="eop">
    <w:name w:val="eop"/>
    <w:basedOn w:val="Numatytasispastraiposriftas"/>
    <w:rsid w:val="006108C4"/>
  </w:style>
  <w:style w:type="paragraph" w:customStyle="1" w:styleId="outlineelement">
    <w:name w:val="outlineelement"/>
    <w:basedOn w:val="prastasis"/>
    <w:rsid w:val="006108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6108C4"/>
  </w:style>
  <w:style w:type="character" w:customStyle="1" w:styleId="tabrun">
    <w:name w:val="tabrun"/>
    <w:basedOn w:val="Numatytasispastraiposriftas"/>
    <w:rsid w:val="006108C4"/>
  </w:style>
  <w:style w:type="character" w:customStyle="1" w:styleId="tabchar">
    <w:name w:val="tabchar"/>
    <w:basedOn w:val="Numatytasispastraiposriftas"/>
    <w:rsid w:val="006108C4"/>
  </w:style>
  <w:style w:type="character" w:customStyle="1" w:styleId="tableaderchars">
    <w:name w:val="tableaderchars"/>
    <w:basedOn w:val="Numatytasispastraiposriftas"/>
    <w:rsid w:val="006108C4"/>
  </w:style>
  <w:style w:type="character" w:customStyle="1" w:styleId="trackedchange">
    <w:name w:val="trackedchange"/>
    <w:basedOn w:val="Numatytasispastraiposriftas"/>
    <w:rsid w:val="006108C4"/>
  </w:style>
  <w:style w:type="character" w:customStyle="1" w:styleId="trackchangetextdeletion">
    <w:name w:val="trackchangetextdeletion"/>
    <w:basedOn w:val="Numatytasispastraiposriftas"/>
    <w:rsid w:val="006108C4"/>
  </w:style>
  <w:style w:type="character" w:customStyle="1" w:styleId="trackchangetextinsertion">
    <w:name w:val="trackchangetextinsertion"/>
    <w:basedOn w:val="Numatytasispastraiposriftas"/>
    <w:rsid w:val="006108C4"/>
  </w:style>
  <w:style w:type="character" w:customStyle="1" w:styleId="trackchangeblobmodified">
    <w:name w:val="trackchangeblobmodified"/>
    <w:basedOn w:val="Numatytasispastraiposriftas"/>
    <w:rsid w:val="006108C4"/>
  </w:style>
  <w:style w:type="character" w:customStyle="1" w:styleId="trackchangeblobdeletion">
    <w:name w:val="trackchangeblobdeletion"/>
    <w:basedOn w:val="Numatytasispastraiposriftas"/>
    <w:rsid w:val="006108C4"/>
  </w:style>
  <w:style w:type="character" w:customStyle="1" w:styleId="pagebreakblob">
    <w:name w:val="pagebreakblob"/>
    <w:basedOn w:val="Numatytasispastraiposriftas"/>
    <w:rsid w:val="006108C4"/>
  </w:style>
  <w:style w:type="character" w:customStyle="1" w:styleId="pagebreakborderspan">
    <w:name w:val="pagebreakborderspan"/>
    <w:basedOn w:val="Numatytasispastraiposriftas"/>
    <w:rsid w:val="006108C4"/>
  </w:style>
  <w:style w:type="character" w:customStyle="1" w:styleId="pagebreaktextspan">
    <w:name w:val="pagebreaktextspan"/>
    <w:basedOn w:val="Numatytasispastraiposriftas"/>
    <w:rsid w:val="006108C4"/>
  </w:style>
  <w:style w:type="character" w:customStyle="1" w:styleId="linebreakblob">
    <w:name w:val="linebreakblob"/>
    <w:basedOn w:val="Numatytasispastraiposriftas"/>
    <w:rsid w:val="006108C4"/>
  </w:style>
  <w:style w:type="character" w:customStyle="1" w:styleId="scxw91700982">
    <w:name w:val="scxw91700982"/>
    <w:basedOn w:val="Numatytasispastraiposriftas"/>
    <w:rsid w:val="006108C4"/>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061EE5"/>
    <w:pPr>
      <w:ind w:left="720"/>
      <w:contextualSpacing/>
    </w:pPr>
  </w:style>
  <w:style w:type="character" w:styleId="Komentaronuoroda">
    <w:name w:val="annotation reference"/>
    <w:basedOn w:val="Numatytasispastraiposriftas"/>
    <w:uiPriority w:val="99"/>
    <w:unhideWhenUsed/>
    <w:rsid w:val="00664BAE"/>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664BAE"/>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664BAE"/>
    <w:rPr>
      <w:sz w:val="20"/>
      <w:szCs w:val="20"/>
    </w:rPr>
  </w:style>
  <w:style w:type="paragraph" w:styleId="Komentarotema">
    <w:name w:val="annotation subject"/>
    <w:basedOn w:val="Komentarotekstas"/>
    <w:next w:val="Komentarotekstas"/>
    <w:link w:val="KomentarotemaDiagrama"/>
    <w:uiPriority w:val="99"/>
    <w:semiHidden/>
    <w:unhideWhenUsed/>
    <w:rsid w:val="00664BAE"/>
    <w:rPr>
      <w:b/>
      <w:bCs/>
    </w:rPr>
  </w:style>
  <w:style w:type="character" w:customStyle="1" w:styleId="KomentarotemaDiagrama">
    <w:name w:val="Komentaro tema Diagrama"/>
    <w:basedOn w:val="KomentarotekstasDiagrama"/>
    <w:link w:val="Komentarotema"/>
    <w:uiPriority w:val="99"/>
    <w:semiHidden/>
    <w:rsid w:val="00664BAE"/>
    <w:rPr>
      <w:b/>
      <w:bCs/>
      <w:sz w:val="20"/>
      <w:szCs w:val="20"/>
    </w:rPr>
  </w:style>
  <w:style w:type="paragraph" w:styleId="Pataisymai">
    <w:name w:val="Revision"/>
    <w:hidden/>
    <w:uiPriority w:val="99"/>
    <w:semiHidden/>
    <w:rsid w:val="00901A21"/>
    <w:pPr>
      <w:spacing w:after="0" w:line="240" w:lineRule="auto"/>
    </w:pPr>
  </w:style>
  <w:style w:type="paragraph" w:styleId="Antrats">
    <w:name w:val="header"/>
    <w:basedOn w:val="prastasis"/>
    <w:link w:val="AntratsDiagrama"/>
    <w:uiPriority w:val="99"/>
    <w:unhideWhenUsed/>
    <w:rsid w:val="00AA29F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9FF"/>
  </w:style>
  <w:style w:type="paragraph" w:styleId="Porat">
    <w:name w:val="footer"/>
    <w:basedOn w:val="prastasis"/>
    <w:link w:val="PoratDiagrama"/>
    <w:uiPriority w:val="99"/>
    <w:unhideWhenUsed/>
    <w:rsid w:val="00AA29F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9FF"/>
  </w:style>
  <w:style w:type="paragraph" w:styleId="Betarp">
    <w:name w:val="No Spacing"/>
    <w:uiPriority w:val="1"/>
    <w:qFormat/>
    <w:rsid w:val="00B75D55"/>
    <w:pPr>
      <w:spacing w:after="0" w:line="240" w:lineRule="auto"/>
    </w:pPr>
  </w:style>
  <w:style w:type="character" w:styleId="Grietas">
    <w:name w:val="Strong"/>
    <w:basedOn w:val="Numatytasispastraiposriftas"/>
    <w:uiPriority w:val="22"/>
    <w:qFormat/>
    <w:rsid w:val="00D3599E"/>
    <w:rPr>
      <w:b/>
      <w:bCs/>
    </w:rPr>
  </w:style>
  <w:style w:type="character" w:customStyle="1" w:styleId="findhit">
    <w:name w:val="findhit"/>
    <w:basedOn w:val="Numatytasispastraiposriftas"/>
    <w:rsid w:val="006022BE"/>
  </w:style>
  <w:style w:type="character" w:customStyle="1" w:styleId="cf01">
    <w:name w:val="cf01"/>
    <w:basedOn w:val="Numatytasispastraiposriftas"/>
    <w:rsid w:val="00407FBF"/>
    <w:rPr>
      <w:rFonts w:ascii="Segoe UI" w:hAnsi="Segoe UI" w:cs="Segoe UI" w:hint="default"/>
      <w:sz w:val="18"/>
      <w:szCs w:val="18"/>
    </w:rPr>
  </w:style>
  <w:style w:type="character" w:customStyle="1" w:styleId="cf11">
    <w:name w:val="cf11"/>
    <w:basedOn w:val="Numatytasispastraiposriftas"/>
    <w:rsid w:val="00407FBF"/>
    <w:rPr>
      <w:rFonts w:ascii="Segoe UI" w:hAnsi="Segoe UI" w:cs="Segoe UI" w:hint="default"/>
      <w:sz w:val="18"/>
      <w:szCs w:val="18"/>
      <w:shd w:val="clear" w:color="auto" w:fill="FFFFFF"/>
    </w:rPr>
  </w:style>
  <w:style w:type="paragraph" w:customStyle="1" w:styleId="pf0">
    <w:name w:val="pf0"/>
    <w:basedOn w:val="prastasis"/>
    <w:rsid w:val="00407FB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locked/>
    <w:rsid w:val="0063386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5C5080"/>
    <w:pPr>
      <w:numPr>
        <w:numId w:val="35"/>
      </w:numPr>
    </w:pPr>
  </w:style>
  <w:style w:type="numbering" w:customStyle="1" w:styleId="CurrentList2">
    <w:name w:val="Current List2"/>
    <w:uiPriority w:val="99"/>
    <w:rsid w:val="005C5080"/>
    <w:pPr>
      <w:numPr>
        <w:numId w:val="36"/>
      </w:numPr>
    </w:pPr>
  </w:style>
  <w:style w:type="paragraph" w:styleId="prastasiniatinklio">
    <w:name w:val="Normal (Web)"/>
    <w:basedOn w:val="prastasis"/>
    <w:uiPriority w:val="99"/>
    <w:semiHidden/>
    <w:unhideWhenUsed/>
    <w:rsid w:val="00410BC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14109">
      <w:bodyDiv w:val="1"/>
      <w:marLeft w:val="0"/>
      <w:marRight w:val="0"/>
      <w:marTop w:val="0"/>
      <w:marBottom w:val="0"/>
      <w:divBdr>
        <w:top w:val="none" w:sz="0" w:space="0" w:color="auto"/>
        <w:left w:val="none" w:sz="0" w:space="0" w:color="auto"/>
        <w:bottom w:val="none" w:sz="0" w:space="0" w:color="auto"/>
        <w:right w:val="none" w:sz="0" w:space="0" w:color="auto"/>
      </w:divBdr>
    </w:div>
    <w:div w:id="587733562">
      <w:bodyDiv w:val="1"/>
      <w:marLeft w:val="0"/>
      <w:marRight w:val="0"/>
      <w:marTop w:val="0"/>
      <w:marBottom w:val="0"/>
      <w:divBdr>
        <w:top w:val="none" w:sz="0" w:space="0" w:color="auto"/>
        <w:left w:val="none" w:sz="0" w:space="0" w:color="auto"/>
        <w:bottom w:val="none" w:sz="0" w:space="0" w:color="auto"/>
        <w:right w:val="none" w:sz="0" w:space="0" w:color="auto"/>
      </w:divBdr>
    </w:div>
    <w:div w:id="749618653">
      <w:bodyDiv w:val="1"/>
      <w:marLeft w:val="0"/>
      <w:marRight w:val="0"/>
      <w:marTop w:val="0"/>
      <w:marBottom w:val="0"/>
      <w:divBdr>
        <w:top w:val="none" w:sz="0" w:space="0" w:color="auto"/>
        <w:left w:val="none" w:sz="0" w:space="0" w:color="auto"/>
        <w:bottom w:val="none" w:sz="0" w:space="0" w:color="auto"/>
        <w:right w:val="none" w:sz="0" w:space="0" w:color="auto"/>
      </w:divBdr>
    </w:div>
    <w:div w:id="901334469">
      <w:bodyDiv w:val="1"/>
      <w:marLeft w:val="0"/>
      <w:marRight w:val="0"/>
      <w:marTop w:val="0"/>
      <w:marBottom w:val="0"/>
      <w:divBdr>
        <w:top w:val="none" w:sz="0" w:space="0" w:color="auto"/>
        <w:left w:val="none" w:sz="0" w:space="0" w:color="auto"/>
        <w:bottom w:val="none" w:sz="0" w:space="0" w:color="auto"/>
        <w:right w:val="none" w:sz="0" w:space="0" w:color="auto"/>
      </w:divBdr>
    </w:div>
    <w:div w:id="1205632258">
      <w:bodyDiv w:val="1"/>
      <w:marLeft w:val="0"/>
      <w:marRight w:val="0"/>
      <w:marTop w:val="0"/>
      <w:marBottom w:val="0"/>
      <w:divBdr>
        <w:top w:val="none" w:sz="0" w:space="0" w:color="auto"/>
        <w:left w:val="none" w:sz="0" w:space="0" w:color="auto"/>
        <w:bottom w:val="none" w:sz="0" w:space="0" w:color="auto"/>
        <w:right w:val="none" w:sz="0" w:space="0" w:color="auto"/>
      </w:divBdr>
      <w:divsChild>
        <w:div w:id="26571158">
          <w:marLeft w:val="0"/>
          <w:marRight w:val="0"/>
          <w:marTop w:val="0"/>
          <w:marBottom w:val="0"/>
          <w:divBdr>
            <w:top w:val="none" w:sz="0" w:space="0" w:color="auto"/>
            <w:left w:val="none" w:sz="0" w:space="0" w:color="auto"/>
            <w:bottom w:val="none" w:sz="0" w:space="0" w:color="auto"/>
            <w:right w:val="none" w:sz="0" w:space="0" w:color="auto"/>
          </w:divBdr>
        </w:div>
        <w:div w:id="691150128">
          <w:marLeft w:val="0"/>
          <w:marRight w:val="0"/>
          <w:marTop w:val="0"/>
          <w:marBottom w:val="0"/>
          <w:divBdr>
            <w:top w:val="none" w:sz="0" w:space="0" w:color="auto"/>
            <w:left w:val="none" w:sz="0" w:space="0" w:color="auto"/>
            <w:bottom w:val="none" w:sz="0" w:space="0" w:color="auto"/>
            <w:right w:val="none" w:sz="0" w:space="0" w:color="auto"/>
          </w:divBdr>
        </w:div>
      </w:divsChild>
    </w:div>
    <w:div w:id="1453354986">
      <w:bodyDiv w:val="1"/>
      <w:marLeft w:val="0"/>
      <w:marRight w:val="0"/>
      <w:marTop w:val="0"/>
      <w:marBottom w:val="0"/>
      <w:divBdr>
        <w:top w:val="none" w:sz="0" w:space="0" w:color="auto"/>
        <w:left w:val="none" w:sz="0" w:space="0" w:color="auto"/>
        <w:bottom w:val="none" w:sz="0" w:space="0" w:color="auto"/>
        <w:right w:val="none" w:sz="0" w:space="0" w:color="auto"/>
      </w:divBdr>
      <w:divsChild>
        <w:div w:id="913319954">
          <w:marLeft w:val="0"/>
          <w:marRight w:val="0"/>
          <w:marTop w:val="0"/>
          <w:marBottom w:val="0"/>
          <w:divBdr>
            <w:top w:val="none" w:sz="0" w:space="0" w:color="auto"/>
            <w:left w:val="none" w:sz="0" w:space="0" w:color="auto"/>
            <w:bottom w:val="none" w:sz="0" w:space="0" w:color="auto"/>
            <w:right w:val="none" w:sz="0" w:space="0" w:color="auto"/>
          </w:divBdr>
          <w:divsChild>
            <w:div w:id="184097157">
              <w:marLeft w:val="0"/>
              <w:marRight w:val="0"/>
              <w:marTop w:val="0"/>
              <w:marBottom w:val="0"/>
              <w:divBdr>
                <w:top w:val="none" w:sz="0" w:space="0" w:color="auto"/>
                <w:left w:val="none" w:sz="0" w:space="0" w:color="auto"/>
                <w:bottom w:val="none" w:sz="0" w:space="0" w:color="auto"/>
                <w:right w:val="none" w:sz="0" w:space="0" w:color="auto"/>
              </w:divBdr>
            </w:div>
            <w:div w:id="377896262">
              <w:marLeft w:val="0"/>
              <w:marRight w:val="0"/>
              <w:marTop w:val="0"/>
              <w:marBottom w:val="0"/>
              <w:divBdr>
                <w:top w:val="none" w:sz="0" w:space="0" w:color="auto"/>
                <w:left w:val="none" w:sz="0" w:space="0" w:color="auto"/>
                <w:bottom w:val="none" w:sz="0" w:space="0" w:color="auto"/>
                <w:right w:val="none" w:sz="0" w:space="0" w:color="auto"/>
              </w:divBdr>
            </w:div>
            <w:div w:id="19441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48332">
      <w:bodyDiv w:val="1"/>
      <w:marLeft w:val="0"/>
      <w:marRight w:val="0"/>
      <w:marTop w:val="0"/>
      <w:marBottom w:val="0"/>
      <w:divBdr>
        <w:top w:val="none" w:sz="0" w:space="0" w:color="auto"/>
        <w:left w:val="none" w:sz="0" w:space="0" w:color="auto"/>
        <w:bottom w:val="none" w:sz="0" w:space="0" w:color="auto"/>
        <w:right w:val="none" w:sz="0" w:space="0" w:color="auto"/>
      </w:divBdr>
    </w:div>
    <w:div w:id="1999771293">
      <w:bodyDiv w:val="1"/>
      <w:marLeft w:val="0"/>
      <w:marRight w:val="0"/>
      <w:marTop w:val="0"/>
      <w:marBottom w:val="0"/>
      <w:divBdr>
        <w:top w:val="none" w:sz="0" w:space="0" w:color="auto"/>
        <w:left w:val="none" w:sz="0" w:space="0" w:color="auto"/>
        <w:bottom w:val="none" w:sz="0" w:space="0" w:color="auto"/>
        <w:right w:val="none" w:sz="0" w:space="0" w:color="auto"/>
      </w:divBdr>
    </w:div>
    <w:div w:id="2067800800">
      <w:bodyDiv w:val="1"/>
      <w:marLeft w:val="0"/>
      <w:marRight w:val="0"/>
      <w:marTop w:val="0"/>
      <w:marBottom w:val="0"/>
      <w:divBdr>
        <w:top w:val="none" w:sz="0" w:space="0" w:color="auto"/>
        <w:left w:val="none" w:sz="0" w:space="0" w:color="auto"/>
        <w:bottom w:val="none" w:sz="0" w:space="0" w:color="auto"/>
        <w:right w:val="none" w:sz="0" w:space="0" w:color="auto"/>
      </w:divBdr>
      <w:divsChild>
        <w:div w:id="4135032">
          <w:marLeft w:val="0"/>
          <w:marRight w:val="0"/>
          <w:marTop w:val="0"/>
          <w:marBottom w:val="0"/>
          <w:divBdr>
            <w:top w:val="none" w:sz="0" w:space="0" w:color="auto"/>
            <w:left w:val="none" w:sz="0" w:space="0" w:color="auto"/>
            <w:bottom w:val="none" w:sz="0" w:space="0" w:color="auto"/>
            <w:right w:val="none" w:sz="0" w:space="0" w:color="auto"/>
          </w:divBdr>
          <w:divsChild>
            <w:div w:id="594940478">
              <w:marLeft w:val="0"/>
              <w:marRight w:val="0"/>
              <w:marTop w:val="0"/>
              <w:marBottom w:val="0"/>
              <w:divBdr>
                <w:top w:val="none" w:sz="0" w:space="0" w:color="auto"/>
                <w:left w:val="none" w:sz="0" w:space="0" w:color="auto"/>
                <w:bottom w:val="none" w:sz="0" w:space="0" w:color="auto"/>
                <w:right w:val="none" w:sz="0" w:space="0" w:color="auto"/>
              </w:divBdr>
            </w:div>
            <w:div w:id="823591059">
              <w:marLeft w:val="0"/>
              <w:marRight w:val="0"/>
              <w:marTop w:val="0"/>
              <w:marBottom w:val="0"/>
              <w:divBdr>
                <w:top w:val="none" w:sz="0" w:space="0" w:color="auto"/>
                <w:left w:val="none" w:sz="0" w:space="0" w:color="auto"/>
                <w:bottom w:val="none" w:sz="0" w:space="0" w:color="auto"/>
                <w:right w:val="none" w:sz="0" w:space="0" w:color="auto"/>
              </w:divBdr>
            </w:div>
            <w:div w:id="1153642741">
              <w:marLeft w:val="0"/>
              <w:marRight w:val="0"/>
              <w:marTop w:val="0"/>
              <w:marBottom w:val="0"/>
              <w:divBdr>
                <w:top w:val="none" w:sz="0" w:space="0" w:color="auto"/>
                <w:left w:val="none" w:sz="0" w:space="0" w:color="auto"/>
                <w:bottom w:val="none" w:sz="0" w:space="0" w:color="auto"/>
                <w:right w:val="none" w:sz="0" w:space="0" w:color="auto"/>
              </w:divBdr>
            </w:div>
            <w:div w:id="1724987257">
              <w:marLeft w:val="0"/>
              <w:marRight w:val="0"/>
              <w:marTop w:val="0"/>
              <w:marBottom w:val="0"/>
              <w:divBdr>
                <w:top w:val="none" w:sz="0" w:space="0" w:color="auto"/>
                <w:left w:val="none" w:sz="0" w:space="0" w:color="auto"/>
                <w:bottom w:val="none" w:sz="0" w:space="0" w:color="auto"/>
                <w:right w:val="none" w:sz="0" w:space="0" w:color="auto"/>
              </w:divBdr>
            </w:div>
            <w:div w:id="2084135959">
              <w:marLeft w:val="0"/>
              <w:marRight w:val="0"/>
              <w:marTop w:val="0"/>
              <w:marBottom w:val="0"/>
              <w:divBdr>
                <w:top w:val="none" w:sz="0" w:space="0" w:color="auto"/>
                <w:left w:val="none" w:sz="0" w:space="0" w:color="auto"/>
                <w:bottom w:val="none" w:sz="0" w:space="0" w:color="auto"/>
                <w:right w:val="none" w:sz="0" w:space="0" w:color="auto"/>
              </w:divBdr>
            </w:div>
          </w:divsChild>
        </w:div>
        <w:div w:id="8262057">
          <w:marLeft w:val="0"/>
          <w:marRight w:val="0"/>
          <w:marTop w:val="0"/>
          <w:marBottom w:val="0"/>
          <w:divBdr>
            <w:top w:val="none" w:sz="0" w:space="0" w:color="auto"/>
            <w:left w:val="none" w:sz="0" w:space="0" w:color="auto"/>
            <w:bottom w:val="none" w:sz="0" w:space="0" w:color="auto"/>
            <w:right w:val="none" w:sz="0" w:space="0" w:color="auto"/>
          </w:divBdr>
          <w:divsChild>
            <w:div w:id="970282951">
              <w:marLeft w:val="0"/>
              <w:marRight w:val="0"/>
              <w:marTop w:val="0"/>
              <w:marBottom w:val="0"/>
              <w:divBdr>
                <w:top w:val="none" w:sz="0" w:space="0" w:color="auto"/>
                <w:left w:val="none" w:sz="0" w:space="0" w:color="auto"/>
                <w:bottom w:val="none" w:sz="0" w:space="0" w:color="auto"/>
                <w:right w:val="none" w:sz="0" w:space="0" w:color="auto"/>
              </w:divBdr>
            </w:div>
            <w:div w:id="1136604674">
              <w:marLeft w:val="0"/>
              <w:marRight w:val="0"/>
              <w:marTop w:val="0"/>
              <w:marBottom w:val="0"/>
              <w:divBdr>
                <w:top w:val="none" w:sz="0" w:space="0" w:color="auto"/>
                <w:left w:val="none" w:sz="0" w:space="0" w:color="auto"/>
                <w:bottom w:val="none" w:sz="0" w:space="0" w:color="auto"/>
                <w:right w:val="none" w:sz="0" w:space="0" w:color="auto"/>
              </w:divBdr>
            </w:div>
          </w:divsChild>
        </w:div>
        <w:div w:id="24447165">
          <w:marLeft w:val="0"/>
          <w:marRight w:val="0"/>
          <w:marTop w:val="0"/>
          <w:marBottom w:val="0"/>
          <w:divBdr>
            <w:top w:val="none" w:sz="0" w:space="0" w:color="auto"/>
            <w:left w:val="none" w:sz="0" w:space="0" w:color="auto"/>
            <w:bottom w:val="none" w:sz="0" w:space="0" w:color="auto"/>
            <w:right w:val="none" w:sz="0" w:space="0" w:color="auto"/>
          </w:divBdr>
        </w:div>
        <w:div w:id="33236035">
          <w:marLeft w:val="0"/>
          <w:marRight w:val="0"/>
          <w:marTop w:val="0"/>
          <w:marBottom w:val="0"/>
          <w:divBdr>
            <w:top w:val="none" w:sz="0" w:space="0" w:color="auto"/>
            <w:left w:val="none" w:sz="0" w:space="0" w:color="auto"/>
            <w:bottom w:val="none" w:sz="0" w:space="0" w:color="auto"/>
            <w:right w:val="none" w:sz="0" w:space="0" w:color="auto"/>
          </w:divBdr>
          <w:divsChild>
            <w:div w:id="3015200">
              <w:marLeft w:val="0"/>
              <w:marRight w:val="0"/>
              <w:marTop w:val="0"/>
              <w:marBottom w:val="0"/>
              <w:divBdr>
                <w:top w:val="none" w:sz="0" w:space="0" w:color="auto"/>
                <w:left w:val="none" w:sz="0" w:space="0" w:color="auto"/>
                <w:bottom w:val="none" w:sz="0" w:space="0" w:color="auto"/>
                <w:right w:val="none" w:sz="0" w:space="0" w:color="auto"/>
              </w:divBdr>
            </w:div>
            <w:div w:id="198779752">
              <w:marLeft w:val="0"/>
              <w:marRight w:val="0"/>
              <w:marTop w:val="0"/>
              <w:marBottom w:val="0"/>
              <w:divBdr>
                <w:top w:val="none" w:sz="0" w:space="0" w:color="auto"/>
                <w:left w:val="none" w:sz="0" w:space="0" w:color="auto"/>
                <w:bottom w:val="none" w:sz="0" w:space="0" w:color="auto"/>
                <w:right w:val="none" w:sz="0" w:space="0" w:color="auto"/>
              </w:divBdr>
            </w:div>
            <w:div w:id="238827934">
              <w:marLeft w:val="0"/>
              <w:marRight w:val="0"/>
              <w:marTop w:val="0"/>
              <w:marBottom w:val="0"/>
              <w:divBdr>
                <w:top w:val="none" w:sz="0" w:space="0" w:color="auto"/>
                <w:left w:val="none" w:sz="0" w:space="0" w:color="auto"/>
                <w:bottom w:val="none" w:sz="0" w:space="0" w:color="auto"/>
                <w:right w:val="none" w:sz="0" w:space="0" w:color="auto"/>
              </w:divBdr>
            </w:div>
            <w:div w:id="292174738">
              <w:marLeft w:val="0"/>
              <w:marRight w:val="0"/>
              <w:marTop w:val="0"/>
              <w:marBottom w:val="0"/>
              <w:divBdr>
                <w:top w:val="none" w:sz="0" w:space="0" w:color="auto"/>
                <w:left w:val="none" w:sz="0" w:space="0" w:color="auto"/>
                <w:bottom w:val="none" w:sz="0" w:space="0" w:color="auto"/>
                <w:right w:val="none" w:sz="0" w:space="0" w:color="auto"/>
              </w:divBdr>
            </w:div>
            <w:div w:id="2076273335">
              <w:marLeft w:val="0"/>
              <w:marRight w:val="0"/>
              <w:marTop w:val="0"/>
              <w:marBottom w:val="0"/>
              <w:divBdr>
                <w:top w:val="none" w:sz="0" w:space="0" w:color="auto"/>
                <w:left w:val="none" w:sz="0" w:space="0" w:color="auto"/>
                <w:bottom w:val="none" w:sz="0" w:space="0" w:color="auto"/>
                <w:right w:val="none" w:sz="0" w:space="0" w:color="auto"/>
              </w:divBdr>
            </w:div>
          </w:divsChild>
        </w:div>
        <w:div w:id="51732246">
          <w:marLeft w:val="0"/>
          <w:marRight w:val="0"/>
          <w:marTop w:val="0"/>
          <w:marBottom w:val="0"/>
          <w:divBdr>
            <w:top w:val="none" w:sz="0" w:space="0" w:color="auto"/>
            <w:left w:val="none" w:sz="0" w:space="0" w:color="auto"/>
            <w:bottom w:val="none" w:sz="0" w:space="0" w:color="auto"/>
            <w:right w:val="none" w:sz="0" w:space="0" w:color="auto"/>
          </w:divBdr>
        </w:div>
        <w:div w:id="93091970">
          <w:marLeft w:val="0"/>
          <w:marRight w:val="0"/>
          <w:marTop w:val="0"/>
          <w:marBottom w:val="0"/>
          <w:divBdr>
            <w:top w:val="none" w:sz="0" w:space="0" w:color="auto"/>
            <w:left w:val="none" w:sz="0" w:space="0" w:color="auto"/>
            <w:bottom w:val="none" w:sz="0" w:space="0" w:color="auto"/>
            <w:right w:val="none" w:sz="0" w:space="0" w:color="auto"/>
          </w:divBdr>
          <w:divsChild>
            <w:div w:id="399451245">
              <w:marLeft w:val="0"/>
              <w:marRight w:val="0"/>
              <w:marTop w:val="0"/>
              <w:marBottom w:val="0"/>
              <w:divBdr>
                <w:top w:val="none" w:sz="0" w:space="0" w:color="auto"/>
                <w:left w:val="none" w:sz="0" w:space="0" w:color="auto"/>
                <w:bottom w:val="none" w:sz="0" w:space="0" w:color="auto"/>
                <w:right w:val="none" w:sz="0" w:space="0" w:color="auto"/>
              </w:divBdr>
            </w:div>
            <w:div w:id="538476241">
              <w:marLeft w:val="0"/>
              <w:marRight w:val="0"/>
              <w:marTop w:val="0"/>
              <w:marBottom w:val="0"/>
              <w:divBdr>
                <w:top w:val="none" w:sz="0" w:space="0" w:color="auto"/>
                <w:left w:val="none" w:sz="0" w:space="0" w:color="auto"/>
                <w:bottom w:val="none" w:sz="0" w:space="0" w:color="auto"/>
                <w:right w:val="none" w:sz="0" w:space="0" w:color="auto"/>
              </w:divBdr>
            </w:div>
            <w:div w:id="558368231">
              <w:marLeft w:val="0"/>
              <w:marRight w:val="0"/>
              <w:marTop w:val="0"/>
              <w:marBottom w:val="0"/>
              <w:divBdr>
                <w:top w:val="none" w:sz="0" w:space="0" w:color="auto"/>
                <w:left w:val="none" w:sz="0" w:space="0" w:color="auto"/>
                <w:bottom w:val="none" w:sz="0" w:space="0" w:color="auto"/>
                <w:right w:val="none" w:sz="0" w:space="0" w:color="auto"/>
              </w:divBdr>
            </w:div>
            <w:div w:id="1375689578">
              <w:marLeft w:val="0"/>
              <w:marRight w:val="0"/>
              <w:marTop w:val="0"/>
              <w:marBottom w:val="0"/>
              <w:divBdr>
                <w:top w:val="none" w:sz="0" w:space="0" w:color="auto"/>
                <w:left w:val="none" w:sz="0" w:space="0" w:color="auto"/>
                <w:bottom w:val="none" w:sz="0" w:space="0" w:color="auto"/>
                <w:right w:val="none" w:sz="0" w:space="0" w:color="auto"/>
              </w:divBdr>
            </w:div>
            <w:div w:id="1896773958">
              <w:marLeft w:val="0"/>
              <w:marRight w:val="0"/>
              <w:marTop w:val="0"/>
              <w:marBottom w:val="0"/>
              <w:divBdr>
                <w:top w:val="none" w:sz="0" w:space="0" w:color="auto"/>
                <w:left w:val="none" w:sz="0" w:space="0" w:color="auto"/>
                <w:bottom w:val="none" w:sz="0" w:space="0" w:color="auto"/>
                <w:right w:val="none" w:sz="0" w:space="0" w:color="auto"/>
              </w:divBdr>
            </w:div>
          </w:divsChild>
        </w:div>
        <w:div w:id="102113228">
          <w:marLeft w:val="0"/>
          <w:marRight w:val="0"/>
          <w:marTop w:val="0"/>
          <w:marBottom w:val="0"/>
          <w:divBdr>
            <w:top w:val="none" w:sz="0" w:space="0" w:color="auto"/>
            <w:left w:val="none" w:sz="0" w:space="0" w:color="auto"/>
            <w:bottom w:val="none" w:sz="0" w:space="0" w:color="auto"/>
            <w:right w:val="none" w:sz="0" w:space="0" w:color="auto"/>
          </w:divBdr>
        </w:div>
        <w:div w:id="102530419">
          <w:marLeft w:val="0"/>
          <w:marRight w:val="0"/>
          <w:marTop w:val="0"/>
          <w:marBottom w:val="0"/>
          <w:divBdr>
            <w:top w:val="none" w:sz="0" w:space="0" w:color="auto"/>
            <w:left w:val="none" w:sz="0" w:space="0" w:color="auto"/>
            <w:bottom w:val="none" w:sz="0" w:space="0" w:color="auto"/>
            <w:right w:val="none" w:sz="0" w:space="0" w:color="auto"/>
          </w:divBdr>
          <w:divsChild>
            <w:div w:id="525483262">
              <w:marLeft w:val="0"/>
              <w:marRight w:val="0"/>
              <w:marTop w:val="0"/>
              <w:marBottom w:val="0"/>
              <w:divBdr>
                <w:top w:val="none" w:sz="0" w:space="0" w:color="auto"/>
                <w:left w:val="none" w:sz="0" w:space="0" w:color="auto"/>
                <w:bottom w:val="none" w:sz="0" w:space="0" w:color="auto"/>
                <w:right w:val="none" w:sz="0" w:space="0" w:color="auto"/>
              </w:divBdr>
            </w:div>
            <w:div w:id="874804199">
              <w:marLeft w:val="0"/>
              <w:marRight w:val="0"/>
              <w:marTop w:val="0"/>
              <w:marBottom w:val="0"/>
              <w:divBdr>
                <w:top w:val="none" w:sz="0" w:space="0" w:color="auto"/>
                <w:left w:val="none" w:sz="0" w:space="0" w:color="auto"/>
                <w:bottom w:val="none" w:sz="0" w:space="0" w:color="auto"/>
                <w:right w:val="none" w:sz="0" w:space="0" w:color="auto"/>
              </w:divBdr>
            </w:div>
            <w:div w:id="1272514954">
              <w:marLeft w:val="0"/>
              <w:marRight w:val="0"/>
              <w:marTop w:val="0"/>
              <w:marBottom w:val="0"/>
              <w:divBdr>
                <w:top w:val="none" w:sz="0" w:space="0" w:color="auto"/>
                <w:left w:val="none" w:sz="0" w:space="0" w:color="auto"/>
                <w:bottom w:val="none" w:sz="0" w:space="0" w:color="auto"/>
                <w:right w:val="none" w:sz="0" w:space="0" w:color="auto"/>
              </w:divBdr>
            </w:div>
            <w:div w:id="2035618148">
              <w:marLeft w:val="0"/>
              <w:marRight w:val="0"/>
              <w:marTop w:val="0"/>
              <w:marBottom w:val="0"/>
              <w:divBdr>
                <w:top w:val="none" w:sz="0" w:space="0" w:color="auto"/>
                <w:left w:val="none" w:sz="0" w:space="0" w:color="auto"/>
                <w:bottom w:val="none" w:sz="0" w:space="0" w:color="auto"/>
                <w:right w:val="none" w:sz="0" w:space="0" w:color="auto"/>
              </w:divBdr>
            </w:div>
            <w:div w:id="2051801875">
              <w:marLeft w:val="0"/>
              <w:marRight w:val="0"/>
              <w:marTop w:val="0"/>
              <w:marBottom w:val="0"/>
              <w:divBdr>
                <w:top w:val="none" w:sz="0" w:space="0" w:color="auto"/>
                <w:left w:val="none" w:sz="0" w:space="0" w:color="auto"/>
                <w:bottom w:val="none" w:sz="0" w:space="0" w:color="auto"/>
                <w:right w:val="none" w:sz="0" w:space="0" w:color="auto"/>
              </w:divBdr>
            </w:div>
          </w:divsChild>
        </w:div>
        <w:div w:id="184439295">
          <w:marLeft w:val="0"/>
          <w:marRight w:val="0"/>
          <w:marTop w:val="0"/>
          <w:marBottom w:val="0"/>
          <w:divBdr>
            <w:top w:val="none" w:sz="0" w:space="0" w:color="auto"/>
            <w:left w:val="none" w:sz="0" w:space="0" w:color="auto"/>
            <w:bottom w:val="none" w:sz="0" w:space="0" w:color="auto"/>
            <w:right w:val="none" w:sz="0" w:space="0" w:color="auto"/>
          </w:divBdr>
        </w:div>
        <w:div w:id="193200887">
          <w:marLeft w:val="0"/>
          <w:marRight w:val="0"/>
          <w:marTop w:val="0"/>
          <w:marBottom w:val="0"/>
          <w:divBdr>
            <w:top w:val="none" w:sz="0" w:space="0" w:color="auto"/>
            <w:left w:val="none" w:sz="0" w:space="0" w:color="auto"/>
            <w:bottom w:val="none" w:sz="0" w:space="0" w:color="auto"/>
            <w:right w:val="none" w:sz="0" w:space="0" w:color="auto"/>
          </w:divBdr>
          <w:divsChild>
            <w:div w:id="163664011">
              <w:marLeft w:val="0"/>
              <w:marRight w:val="0"/>
              <w:marTop w:val="0"/>
              <w:marBottom w:val="0"/>
              <w:divBdr>
                <w:top w:val="none" w:sz="0" w:space="0" w:color="auto"/>
                <w:left w:val="none" w:sz="0" w:space="0" w:color="auto"/>
                <w:bottom w:val="none" w:sz="0" w:space="0" w:color="auto"/>
                <w:right w:val="none" w:sz="0" w:space="0" w:color="auto"/>
              </w:divBdr>
            </w:div>
            <w:div w:id="279071979">
              <w:marLeft w:val="0"/>
              <w:marRight w:val="0"/>
              <w:marTop w:val="0"/>
              <w:marBottom w:val="0"/>
              <w:divBdr>
                <w:top w:val="none" w:sz="0" w:space="0" w:color="auto"/>
                <w:left w:val="none" w:sz="0" w:space="0" w:color="auto"/>
                <w:bottom w:val="none" w:sz="0" w:space="0" w:color="auto"/>
                <w:right w:val="none" w:sz="0" w:space="0" w:color="auto"/>
              </w:divBdr>
            </w:div>
            <w:div w:id="329724802">
              <w:marLeft w:val="0"/>
              <w:marRight w:val="0"/>
              <w:marTop w:val="0"/>
              <w:marBottom w:val="0"/>
              <w:divBdr>
                <w:top w:val="none" w:sz="0" w:space="0" w:color="auto"/>
                <w:left w:val="none" w:sz="0" w:space="0" w:color="auto"/>
                <w:bottom w:val="none" w:sz="0" w:space="0" w:color="auto"/>
                <w:right w:val="none" w:sz="0" w:space="0" w:color="auto"/>
              </w:divBdr>
            </w:div>
            <w:div w:id="407307273">
              <w:marLeft w:val="0"/>
              <w:marRight w:val="0"/>
              <w:marTop w:val="0"/>
              <w:marBottom w:val="0"/>
              <w:divBdr>
                <w:top w:val="none" w:sz="0" w:space="0" w:color="auto"/>
                <w:left w:val="none" w:sz="0" w:space="0" w:color="auto"/>
                <w:bottom w:val="none" w:sz="0" w:space="0" w:color="auto"/>
                <w:right w:val="none" w:sz="0" w:space="0" w:color="auto"/>
              </w:divBdr>
            </w:div>
            <w:div w:id="1553274866">
              <w:marLeft w:val="0"/>
              <w:marRight w:val="0"/>
              <w:marTop w:val="0"/>
              <w:marBottom w:val="0"/>
              <w:divBdr>
                <w:top w:val="none" w:sz="0" w:space="0" w:color="auto"/>
                <w:left w:val="none" w:sz="0" w:space="0" w:color="auto"/>
                <w:bottom w:val="none" w:sz="0" w:space="0" w:color="auto"/>
                <w:right w:val="none" w:sz="0" w:space="0" w:color="auto"/>
              </w:divBdr>
            </w:div>
          </w:divsChild>
        </w:div>
        <w:div w:id="212889486">
          <w:marLeft w:val="0"/>
          <w:marRight w:val="0"/>
          <w:marTop w:val="0"/>
          <w:marBottom w:val="0"/>
          <w:divBdr>
            <w:top w:val="none" w:sz="0" w:space="0" w:color="auto"/>
            <w:left w:val="none" w:sz="0" w:space="0" w:color="auto"/>
            <w:bottom w:val="none" w:sz="0" w:space="0" w:color="auto"/>
            <w:right w:val="none" w:sz="0" w:space="0" w:color="auto"/>
          </w:divBdr>
        </w:div>
        <w:div w:id="219556149">
          <w:marLeft w:val="0"/>
          <w:marRight w:val="0"/>
          <w:marTop w:val="0"/>
          <w:marBottom w:val="0"/>
          <w:divBdr>
            <w:top w:val="none" w:sz="0" w:space="0" w:color="auto"/>
            <w:left w:val="none" w:sz="0" w:space="0" w:color="auto"/>
            <w:bottom w:val="none" w:sz="0" w:space="0" w:color="auto"/>
            <w:right w:val="none" w:sz="0" w:space="0" w:color="auto"/>
          </w:divBdr>
        </w:div>
        <w:div w:id="223150813">
          <w:marLeft w:val="0"/>
          <w:marRight w:val="0"/>
          <w:marTop w:val="0"/>
          <w:marBottom w:val="0"/>
          <w:divBdr>
            <w:top w:val="none" w:sz="0" w:space="0" w:color="auto"/>
            <w:left w:val="none" w:sz="0" w:space="0" w:color="auto"/>
            <w:bottom w:val="none" w:sz="0" w:space="0" w:color="auto"/>
            <w:right w:val="none" w:sz="0" w:space="0" w:color="auto"/>
          </w:divBdr>
          <w:divsChild>
            <w:div w:id="682050766">
              <w:marLeft w:val="0"/>
              <w:marRight w:val="0"/>
              <w:marTop w:val="0"/>
              <w:marBottom w:val="0"/>
              <w:divBdr>
                <w:top w:val="none" w:sz="0" w:space="0" w:color="auto"/>
                <w:left w:val="none" w:sz="0" w:space="0" w:color="auto"/>
                <w:bottom w:val="none" w:sz="0" w:space="0" w:color="auto"/>
                <w:right w:val="none" w:sz="0" w:space="0" w:color="auto"/>
              </w:divBdr>
            </w:div>
            <w:div w:id="811362000">
              <w:marLeft w:val="0"/>
              <w:marRight w:val="0"/>
              <w:marTop w:val="0"/>
              <w:marBottom w:val="0"/>
              <w:divBdr>
                <w:top w:val="none" w:sz="0" w:space="0" w:color="auto"/>
                <w:left w:val="none" w:sz="0" w:space="0" w:color="auto"/>
                <w:bottom w:val="none" w:sz="0" w:space="0" w:color="auto"/>
                <w:right w:val="none" w:sz="0" w:space="0" w:color="auto"/>
              </w:divBdr>
            </w:div>
            <w:div w:id="869729976">
              <w:marLeft w:val="0"/>
              <w:marRight w:val="0"/>
              <w:marTop w:val="0"/>
              <w:marBottom w:val="0"/>
              <w:divBdr>
                <w:top w:val="none" w:sz="0" w:space="0" w:color="auto"/>
                <w:left w:val="none" w:sz="0" w:space="0" w:color="auto"/>
                <w:bottom w:val="none" w:sz="0" w:space="0" w:color="auto"/>
                <w:right w:val="none" w:sz="0" w:space="0" w:color="auto"/>
              </w:divBdr>
            </w:div>
            <w:div w:id="1412460382">
              <w:marLeft w:val="0"/>
              <w:marRight w:val="0"/>
              <w:marTop w:val="0"/>
              <w:marBottom w:val="0"/>
              <w:divBdr>
                <w:top w:val="none" w:sz="0" w:space="0" w:color="auto"/>
                <w:left w:val="none" w:sz="0" w:space="0" w:color="auto"/>
                <w:bottom w:val="none" w:sz="0" w:space="0" w:color="auto"/>
                <w:right w:val="none" w:sz="0" w:space="0" w:color="auto"/>
              </w:divBdr>
            </w:div>
            <w:div w:id="1714843720">
              <w:marLeft w:val="0"/>
              <w:marRight w:val="0"/>
              <w:marTop w:val="0"/>
              <w:marBottom w:val="0"/>
              <w:divBdr>
                <w:top w:val="none" w:sz="0" w:space="0" w:color="auto"/>
                <w:left w:val="none" w:sz="0" w:space="0" w:color="auto"/>
                <w:bottom w:val="none" w:sz="0" w:space="0" w:color="auto"/>
                <w:right w:val="none" w:sz="0" w:space="0" w:color="auto"/>
              </w:divBdr>
            </w:div>
          </w:divsChild>
        </w:div>
        <w:div w:id="239753973">
          <w:marLeft w:val="0"/>
          <w:marRight w:val="0"/>
          <w:marTop w:val="0"/>
          <w:marBottom w:val="0"/>
          <w:divBdr>
            <w:top w:val="none" w:sz="0" w:space="0" w:color="auto"/>
            <w:left w:val="none" w:sz="0" w:space="0" w:color="auto"/>
            <w:bottom w:val="none" w:sz="0" w:space="0" w:color="auto"/>
            <w:right w:val="none" w:sz="0" w:space="0" w:color="auto"/>
          </w:divBdr>
        </w:div>
        <w:div w:id="284313975">
          <w:marLeft w:val="0"/>
          <w:marRight w:val="0"/>
          <w:marTop w:val="0"/>
          <w:marBottom w:val="0"/>
          <w:divBdr>
            <w:top w:val="none" w:sz="0" w:space="0" w:color="auto"/>
            <w:left w:val="none" w:sz="0" w:space="0" w:color="auto"/>
            <w:bottom w:val="none" w:sz="0" w:space="0" w:color="auto"/>
            <w:right w:val="none" w:sz="0" w:space="0" w:color="auto"/>
          </w:divBdr>
        </w:div>
        <w:div w:id="291329346">
          <w:marLeft w:val="0"/>
          <w:marRight w:val="0"/>
          <w:marTop w:val="0"/>
          <w:marBottom w:val="0"/>
          <w:divBdr>
            <w:top w:val="none" w:sz="0" w:space="0" w:color="auto"/>
            <w:left w:val="none" w:sz="0" w:space="0" w:color="auto"/>
            <w:bottom w:val="none" w:sz="0" w:space="0" w:color="auto"/>
            <w:right w:val="none" w:sz="0" w:space="0" w:color="auto"/>
          </w:divBdr>
          <w:divsChild>
            <w:div w:id="582877340">
              <w:marLeft w:val="0"/>
              <w:marRight w:val="0"/>
              <w:marTop w:val="0"/>
              <w:marBottom w:val="0"/>
              <w:divBdr>
                <w:top w:val="none" w:sz="0" w:space="0" w:color="auto"/>
                <w:left w:val="none" w:sz="0" w:space="0" w:color="auto"/>
                <w:bottom w:val="none" w:sz="0" w:space="0" w:color="auto"/>
                <w:right w:val="none" w:sz="0" w:space="0" w:color="auto"/>
              </w:divBdr>
            </w:div>
            <w:div w:id="719940778">
              <w:marLeft w:val="0"/>
              <w:marRight w:val="0"/>
              <w:marTop w:val="0"/>
              <w:marBottom w:val="0"/>
              <w:divBdr>
                <w:top w:val="none" w:sz="0" w:space="0" w:color="auto"/>
                <w:left w:val="none" w:sz="0" w:space="0" w:color="auto"/>
                <w:bottom w:val="none" w:sz="0" w:space="0" w:color="auto"/>
                <w:right w:val="none" w:sz="0" w:space="0" w:color="auto"/>
              </w:divBdr>
            </w:div>
            <w:div w:id="885871315">
              <w:marLeft w:val="0"/>
              <w:marRight w:val="0"/>
              <w:marTop w:val="0"/>
              <w:marBottom w:val="0"/>
              <w:divBdr>
                <w:top w:val="none" w:sz="0" w:space="0" w:color="auto"/>
                <w:left w:val="none" w:sz="0" w:space="0" w:color="auto"/>
                <w:bottom w:val="none" w:sz="0" w:space="0" w:color="auto"/>
                <w:right w:val="none" w:sz="0" w:space="0" w:color="auto"/>
              </w:divBdr>
            </w:div>
            <w:div w:id="1032997986">
              <w:marLeft w:val="0"/>
              <w:marRight w:val="0"/>
              <w:marTop w:val="0"/>
              <w:marBottom w:val="0"/>
              <w:divBdr>
                <w:top w:val="none" w:sz="0" w:space="0" w:color="auto"/>
                <w:left w:val="none" w:sz="0" w:space="0" w:color="auto"/>
                <w:bottom w:val="none" w:sz="0" w:space="0" w:color="auto"/>
                <w:right w:val="none" w:sz="0" w:space="0" w:color="auto"/>
              </w:divBdr>
            </w:div>
            <w:div w:id="1627347209">
              <w:marLeft w:val="0"/>
              <w:marRight w:val="0"/>
              <w:marTop w:val="0"/>
              <w:marBottom w:val="0"/>
              <w:divBdr>
                <w:top w:val="none" w:sz="0" w:space="0" w:color="auto"/>
                <w:left w:val="none" w:sz="0" w:space="0" w:color="auto"/>
                <w:bottom w:val="none" w:sz="0" w:space="0" w:color="auto"/>
                <w:right w:val="none" w:sz="0" w:space="0" w:color="auto"/>
              </w:divBdr>
            </w:div>
            <w:div w:id="1925995648">
              <w:marLeft w:val="0"/>
              <w:marRight w:val="0"/>
              <w:marTop w:val="0"/>
              <w:marBottom w:val="0"/>
              <w:divBdr>
                <w:top w:val="none" w:sz="0" w:space="0" w:color="auto"/>
                <w:left w:val="none" w:sz="0" w:space="0" w:color="auto"/>
                <w:bottom w:val="none" w:sz="0" w:space="0" w:color="auto"/>
                <w:right w:val="none" w:sz="0" w:space="0" w:color="auto"/>
              </w:divBdr>
            </w:div>
          </w:divsChild>
        </w:div>
        <w:div w:id="303244916">
          <w:marLeft w:val="0"/>
          <w:marRight w:val="0"/>
          <w:marTop w:val="0"/>
          <w:marBottom w:val="0"/>
          <w:divBdr>
            <w:top w:val="none" w:sz="0" w:space="0" w:color="auto"/>
            <w:left w:val="none" w:sz="0" w:space="0" w:color="auto"/>
            <w:bottom w:val="none" w:sz="0" w:space="0" w:color="auto"/>
            <w:right w:val="none" w:sz="0" w:space="0" w:color="auto"/>
          </w:divBdr>
          <w:divsChild>
            <w:div w:id="656496406">
              <w:marLeft w:val="-75"/>
              <w:marRight w:val="0"/>
              <w:marTop w:val="30"/>
              <w:marBottom w:val="30"/>
              <w:divBdr>
                <w:top w:val="none" w:sz="0" w:space="0" w:color="auto"/>
                <w:left w:val="none" w:sz="0" w:space="0" w:color="auto"/>
                <w:bottom w:val="none" w:sz="0" w:space="0" w:color="auto"/>
                <w:right w:val="none" w:sz="0" w:space="0" w:color="auto"/>
              </w:divBdr>
              <w:divsChild>
                <w:div w:id="192618680">
                  <w:marLeft w:val="0"/>
                  <w:marRight w:val="0"/>
                  <w:marTop w:val="0"/>
                  <w:marBottom w:val="0"/>
                  <w:divBdr>
                    <w:top w:val="none" w:sz="0" w:space="0" w:color="auto"/>
                    <w:left w:val="none" w:sz="0" w:space="0" w:color="auto"/>
                    <w:bottom w:val="none" w:sz="0" w:space="0" w:color="auto"/>
                    <w:right w:val="none" w:sz="0" w:space="0" w:color="auto"/>
                  </w:divBdr>
                  <w:divsChild>
                    <w:div w:id="244341390">
                      <w:marLeft w:val="0"/>
                      <w:marRight w:val="0"/>
                      <w:marTop w:val="0"/>
                      <w:marBottom w:val="0"/>
                      <w:divBdr>
                        <w:top w:val="none" w:sz="0" w:space="0" w:color="auto"/>
                        <w:left w:val="none" w:sz="0" w:space="0" w:color="auto"/>
                        <w:bottom w:val="none" w:sz="0" w:space="0" w:color="auto"/>
                        <w:right w:val="none" w:sz="0" w:space="0" w:color="auto"/>
                      </w:divBdr>
                    </w:div>
                  </w:divsChild>
                </w:div>
                <w:div w:id="291639697">
                  <w:marLeft w:val="0"/>
                  <w:marRight w:val="0"/>
                  <w:marTop w:val="0"/>
                  <w:marBottom w:val="0"/>
                  <w:divBdr>
                    <w:top w:val="none" w:sz="0" w:space="0" w:color="auto"/>
                    <w:left w:val="none" w:sz="0" w:space="0" w:color="auto"/>
                    <w:bottom w:val="none" w:sz="0" w:space="0" w:color="auto"/>
                    <w:right w:val="none" w:sz="0" w:space="0" w:color="auto"/>
                  </w:divBdr>
                  <w:divsChild>
                    <w:div w:id="527303344">
                      <w:marLeft w:val="0"/>
                      <w:marRight w:val="0"/>
                      <w:marTop w:val="0"/>
                      <w:marBottom w:val="0"/>
                      <w:divBdr>
                        <w:top w:val="none" w:sz="0" w:space="0" w:color="auto"/>
                        <w:left w:val="none" w:sz="0" w:space="0" w:color="auto"/>
                        <w:bottom w:val="none" w:sz="0" w:space="0" w:color="auto"/>
                        <w:right w:val="none" w:sz="0" w:space="0" w:color="auto"/>
                      </w:divBdr>
                    </w:div>
                  </w:divsChild>
                </w:div>
                <w:div w:id="466706321">
                  <w:marLeft w:val="0"/>
                  <w:marRight w:val="0"/>
                  <w:marTop w:val="0"/>
                  <w:marBottom w:val="0"/>
                  <w:divBdr>
                    <w:top w:val="none" w:sz="0" w:space="0" w:color="auto"/>
                    <w:left w:val="none" w:sz="0" w:space="0" w:color="auto"/>
                    <w:bottom w:val="none" w:sz="0" w:space="0" w:color="auto"/>
                    <w:right w:val="none" w:sz="0" w:space="0" w:color="auto"/>
                  </w:divBdr>
                  <w:divsChild>
                    <w:div w:id="1796102274">
                      <w:marLeft w:val="0"/>
                      <w:marRight w:val="0"/>
                      <w:marTop w:val="0"/>
                      <w:marBottom w:val="0"/>
                      <w:divBdr>
                        <w:top w:val="none" w:sz="0" w:space="0" w:color="auto"/>
                        <w:left w:val="none" w:sz="0" w:space="0" w:color="auto"/>
                        <w:bottom w:val="none" w:sz="0" w:space="0" w:color="auto"/>
                        <w:right w:val="none" w:sz="0" w:space="0" w:color="auto"/>
                      </w:divBdr>
                    </w:div>
                  </w:divsChild>
                </w:div>
                <w:div w:id="468665309">
                  <w:marLeft w:val="0"/>
                  <w:marRight w:val="0"/>
                  <w:marTop w:val="0"/>
                  <w:marBottom w:val="0"/>
                  <w:divBdr>
                    <w:top w:val="none" w:sz="0" w:space="0" w:color="auto"/>
                    <w:left w:val="none" w:sz="0" w:space="0" w:color="auto"/>
                    <w:bottom w:val="none" w:sz="0" w:space="0" w:color="auto"/>
                    <w:right w:val="none" w:sz="0" w:space="0" w:color="auto"/>
                  </w:divBdr>
                  <w:divsChild>
                    <w:div w:id="1200432088">
                      <w:marLeft w:val="0"/>
                      <w:marRight w:val="0"/>
                      <w:marTop w:val="0"/>
                      <w:marBottom w:val="0"/>
                      <w:divBdr>
                        <w:top w:val="none" w:sz="0" w:space="0" w:color="auto"/>
                        <w:left w:val="none" w:sz="0" w:space="0" w:color="auto"/>
                        <w:bottom w:val="none" w:sz="0" w:space="0" w:color="auto"/>
                        <w:right w:val="none" w:sz="0" w:space="0" w:color="auto"/>
                      </w:divBdr>
                    </w:div>
                  </w:divsChild>
                </w:div>
                <w:div w:id="503126694">
                  <w:marLeft w:val="0"/>
                  <w:marRight w:val="0"/>
                  <w:marTop w:val="0"/>
                  <w:marBottom w:val="0"/>
                  <w:divBdr>
                    <w:top w:val="none" w:sz="0" w:space="0" w:color="auto"/>
                    <w:left w:val="none" w:sz="0" w:space="0" w:color="auto"/>
                    <w:bottom w:val="none" w:sz="0" w:space="0" w:color="auto"/>
                    <w:right w:val="none" w:sz="0" w:space="0" w:color="auto"/>
                  </w:divBdr>
                  <w:divsChild>
                    <w:div w:id="1815102303">
                      <w:marLeft w:val="0"/>
                      <w:marRight w:val="0"/>
                      <w:marTop w:val="0"/>
                      <w:marBottom w:val="0"/>
                      <w:divBdr>
                        <w:top w:val="none" w:sz="0" w:space="0" w:color="auto"/>
                        <w:left w:val="none" w:sz="0" w:space="0" w:color="auto"/>
                        <w:bottom w:val="none" w:sz="0" w:space="0" w:color="auto"/>
                        <w:right w:val="none" w:sz="0" w:space="0" w:color="auto"/>
                      </w:divBdr>
                    </w:div>
                  </w:divsChild>
                </w:div>
                <w:div w:id="575241132">
                  <w:marLeft w:val="0"/>
                  <w:marRight w:val="0"/>
                  <w:marTop w:val="0"/>
                  <w:marBottom w:val="0"/>
                  <w:divBdr>
                    <w:top w:val="none" w:sz="0" w:space="0" w:color="auto"/>
                    <w:left w:val="none" w:sz="0" w:space="0" w:color="auto"/>
                    <w:bottom w:val="none" w:sz="0" w:space="0" w:color="auto"/>
                    <w:right w:val="none" w:sz="0" w:space="0" w:color="auto"/>
                  </w:divBdr>
                  <w:divsChild>
                    <w:div w:id="677661478">
                      <w:marLeft w:val="0"/>
                      <w:marRight w:val="0"/>
                      <w:marTop w:val="0"/>
                      <w:marBottom w:val="0"/>
                      <w:divBdr>
                        <w:top w:val="none" w:sz="0" w:space="0" w:color="auto"/>
                        <w:left w:val="none" w:sz="0" w:space="0" w:color="auto"/>
                        <w:bottom w:val="none" w:sz="0" w:space="0" w:color="auto"/>
                        <w:right w:val="none" w:sz="0" w:space="0" w:color="auto"/>
                      </w:divBdr>
                    </w:div>
                  </w:divsChild>
                </w:div>
                <w:div w:id="793715715">
                  <w:marLeft w:val="0"/>
                  <w:marRight w:val="0"/>
                  <w:marTop w:val="0"/>
                  <w:marBottom w:val="0"/>
                  <w:divBdr>
                    <w:top w:val="none" w:sz="0" w:space="0" w:color="auto"/>
                    <w:left w:val="none" w:sz="0" w:space="0" w:color="auto"/>
                    <w:bottom w:val="none" w:sz="0" w:space="0" w:color="auto"/>
                    <w:right w:val="none" w:sz="0" w:space="0" w:color="auto"/>
                  </w:divBdr>
                  <w:divsChild>
                    <w:div w:id="487482456">
                      <w:marLeft w:val="0"/>
                      <w:marRight w:val="0"/>
                      <w:marTop w:val="0"/>
                      <w:marBottom w:val="0"/>
                      <w:divBdr>
                        <w:top w:val="none" w:sz="0" w:space="0" w:color="auto"/>
                        <w:left w:val="none" w:sz="0" w:space="0" w:color="auto"/>
                        <w:bottom w:val="none" w:sz="0" w:space="0" w:color="auto"/>
                        <w:right w:val="none" w:sz="0" w:space="0" w:color="auto"/>
                      </w:divBdr>
                    </w:div>
                  </w:divsChild>
                </w:div>
                <w:div w:id="943852462">
                  <w:marLeft w:val="0"/>
                  <w:marRight w:val="0"/>
                  <w:marTop w:val="0"/>
                  <w:marBottom w:val="0"/>
                  <w:divBdr>
                    <w:top w:val="none" w:sz="0" w:space="0" w:color="auto"/>
                    <w:left w:val="none" w:sz="0" w:space="0" w:color="auto"/>
                    <w:bottom w:val="none" w:sz="0" w:space="0" w:color="auto"/>
                    <w:right w:val="none" w:sz="0" w:space="0" w:color="auto"/>
                  </w:divBdr>
                  <w:divsChild>
                    <w:div w:id="1244679562">
                      <w:marLeft w:val="0"/>
                      <w:marRight w:val="0"/>
                      <w:marTop w:val="0"/>
                      <w:marBottom w:val="0"/>
                      <w:divBdr>
                        <w:top w:val="none" w:sz="0" w:space="0" w:color="auto"/>
                        <w:left w:val="none" w:sz="0" w:space="0" w:color="auto"/>
                        <w:bottom w:val="none" w:sz="0" w:space="0" w:color="auto"/>
                        <w:right w:val="none" w:sz="0" w:space="0" w:color="auto"/>
                      </w:divBdr>
                    </w:div>
                  </w:divsChild>
                </w:div>
                <w:div w:id="1041595138">
                  <w:marLeft w:val="0"/>
                  <w:marRight w:val="0"/>
                  <w:marTop w:val="0"/>
                  <w:marBottom w:val="0"/>
                  <w:divBdr>
                    <w:top w:val="none" w:sz="0" w:space="0" w:color="auto"/>
                    <w:left w:val="none" w:sz="0" w:space="0" w:color="auto"/>
                    <w:bottom w:val="none" w:sz="0" w:space="0" w:color="auto"/>
                    <w:right w:val="none" w:sz="0" w:space="0" w:color="auto"/>
                  </w:divBdr>
                  <w:divsChild>
                    <w:div w:id="1946616790">
                      <w:marLeft w:val="0"/>
                      <w:marRight w:val="0"/>
                      <w:marTop w:val="0"/>
                      <w:marBottom w:val="0"/>
                      <w:divBdr>
                        <w:top w:val="none" w:sz="0" w:space="0" w:color="auto"/>
                        <w:left w:val="none" w:sz="0" w:space="0" w:color="auto"/>
                        <w:bottom w:val="none" w:sz="0" w:space="0" w:color="auto"/>
                        <w:right w:val="none" w:sz="0" w:space="0" w:color="auto"/>
                      </w:divBdr>
                    </w:div>
                  </w:divsChild>
                </w:div>
                <w:div w:id="1095781620">
                  <w:marLeft w:val="0"/>
                  <w:marRight w:val="0"/>
                  <w:marTop w:val="0"/>
                  <w:marBottom w:val="0"/>
                  <w:divBdr>
                    <w:top w:val="none" w:sz="0" w:space="0" w:color="auto"/>
                    <w:left w:val="none" w:sz="0" w:space="0" w:color="auto"/>
                    <w:bottom w:val="none" w:sz="0" w:space="0" w:color="auto"/>
                    <w:right w:val="none" w:sz="0" w:space="0" w:color="auto"/>
                  </w:divBdr>
                  <w:divsChild>
                    <w:div w:id="1854221830">
                      <w:marLeft w:val="0"/>
                      <w:marRight w:val="0"/>
                      <w:marTop w:val="0"/>
                      <w:marBottom w:val="0"/>
                      <w:divBdr>
                        <w:top w:val="none" w:sz="0" w:space="0" w:color="auto"/>
                        <w:left w:val="none" w:sz="0" w:space="0" w:color="auto"/>
                        <w:bottom w:val="none" w:sz="0" w:space="0" w:color="auto"/>
                        <w:right w:val="none" w:sz="0" w:space="0" w:color="auto"/>
                      </w:divBdr>
                    </w:div>
                  </w:divsChild>
                </w:div>
                <w:div w:id="1172910526">
                  <w:marLeft w:val="0"/>
                  <w:marRight w:val="0"/>
                  <w:marTop w:val="0"/>
                  <w:marBottom w:val="0"/>
                  <w:divBdr>
                    <w:top w:val="none" w:sz="0" w:space="0" w:color="auto"/>
                    <w:left w:val="none" w:sz="0" w:space="0" w:color="auto"/>
                    <w:bottom w:val="none" w:sz="0" w:space="0" w:color="auto"/>
                    <w:right w:val="none" w:sz="0" w:space="0" w:color="auto"/>
                  </w:divBdr>
                  <w:divsChild>
                    <w:div w:id="1815637178">
                      <w:marLeft w:val="0"/>
                      <w:marRight w:val="0"/>
                      <w:marTop w:val="0"/>
                      <w:marBottom w:val="0"/>
                      <w:divBdr>
                        <w:top w:val="none" w:sz="0" w:space="0" w:color="auto"/>
                        <w:left w:val="none" w:sz="0" w:space="0" w:color="auto"/>
                        <w:bottom w:val="none" w:sz="0" w:space="0" w:color="auto"/>
                        <w:right w:val="none" w:sz="0" w:space="0" w:color="auto"/>
                      </w:divBdr>
                    </w:div>
                  </w:divsChild>
                </w:div>
                <w:div w:id="1427382053">
                  <w:marLeft w:val="0"/>
                  <w:marRight w:val="0"/>
                  <w:marTop w:val="0"/>
                  <w:marBottom w:val="0"/>
                  <w:divBdr>
                    <w:top w:val="none" w:sz="0" w:space="0" w:color="auto"/>
                    <w:left w:val="none" w:sz="0" w:space="0" w:color="auto"/>
                    <w:bottom w:val="none" w:sz="0" w:space="0" w:color="auto"/>
                    <w:right w:val="none" w:sz="0" w:space="0" w:color="auto"/>
                  </w:divBdr>
                  <w:divsChild>
                    <w:div w:id="59713241">
                      <w:marLeft w:val="0"/>
                      <w:marRight w:val="0"/>
                      <w:marTop w:val="0"/>
                      <w:marBottom w:val="0"/>
                      <w:divBdr>
                        <w:top w:val="none" w:sz="0" w:space="0" w:color="auto"/>
                        <w:left w:val="none" w:sz="0" w:space="0" w:color="auto"/>
                        <w:bottom w:val="none" w:sz="0" w:space="0" w:color="auto"/>
                        <w:right w:val="none" w:sz="0" w:space="0" w:color="auto"/>
                      </w:divBdr>
                    </w:div>
                  </w:divsChild>
                </w:div>
                <w:div w:id="1544366559">
                  <w:marLeft w:val="0"/>
                  <w:marRight w:val="0"/>
                  <w:marTop w:val="0"/>
                  <w:marBottom w:val="0"/>
                  <w:divBdr>
                    <w:top w:val="none" w:sz="0" w:space="0" w:color="auto"/>
                    <w:left w:val="none" w:sz="0" w:space="0" w:color="auto"/>
                    <w:bottom w:val="none" w:sz="0" w:space="0" w:color="auto"/>
                    <w:right w:val="none" w:sz="0" w:space="0" w:color="auto"/>
                  </w:divBdr>
                  <w:divsChild>
                    <w:div w:id="2044674548">
                      <w:marLeft w:val="0"/>
                      <w:marRight w:val="0"/>
                      <w:marTop w:val="0"/>
                      <w:marBottom w:val="0"/>
                      <w:divBdr>
                        <w:top w:val="none" w:sz="0" w:space="0" w:color="auto"/>
                        <w:left w:val="none" w:sz="0" w:space="0" w:color="auto"/>
                        <w:bottom w:val="none" w:sz="0" w:space="0" w:color="auto"/>
                        <w:right w:val="none" w:sz="0" w:space="0" w:color="auto"/>
                      </w:divBdr>
                    </w:div>
                  </w:divsChild>
                </w:div>
                <w:div w:id="1661036580">
                  <w:marLeft w:val="0"/>
                  <w:marRight w:val="0"/>
                  <w:marTop w:val="0"/>
                  <w:marBottom w:val="0"/>
                  <w:divBdr>
                    <w:top w:val="none" w:sz="0" w:space="0" w:color="auto"/>
                    <w:left w:val="none" w:sz="0" w:space="0" w:color="auto"/>
                    <w:bottom w:val="none" w:sz="0" w:space="0" w:color="auto"/>
                    <w:right w:val="none" w:sz="0" w:space="0" w:color="auto"/>
                  </w:divBdr>
                  <w:divsChild>
                    <w:div w:id="1556575916">
                      <w:marLeft w:val="0"/>
                      <w:marRight w:val="0"/>
                      <w:marTop w:val="0"/>
                      <w:marBottom w:val="0"/>
                      <w:divBdr>
                        <w:top w:val="none" w:sz="0" w:space="0" w:color="auto"/>
                        <w:left w:val="none" w:sz="0" w:space="0" w:color="auto"/>
                        <w:bottom w:val="none" w:sz="0" w:space="0" w:color="auto"/>
                        <w:right w:val="none" w:sz="0" w:space="0" w:color="auto"/>
                      </w:divBdr>
                    </w:div>
                  </w:divsChild>
                </w:div>
                <w:div w:id="1724867751">
                  <w:marLeft w:val="0"/>
                  <w:marRight w:val="0"/>
                  <w:marTop w:val="0"/>
                  <w:marBottom w:val="0"/>
                  <w:divBdr>
                    <w:top w:val="none" w:sz="0" w:space="0" w:color="auto"/>
                    <w:left w:val="none" w:sz="0" w:space="0" w:color="auto"/>
                    <w:bottom w:val="none" w:sz="0" w:space="0" w:color="auto"/>
                    <w:right w:val="none" w:sz="0" w:space="0" w:color="auto"/>
                  </w:divBdr>
                  <w:divsChild>
                    <w:div w:id="1420444075">
                      <w:marLeft w:val="0"/>
                      <w:marRight w:val="0"/>
                      <w:marTop w:val="0"/>
                      <w:marBottom w:val="0"/>
                      <w:divBdr>
                        <w:top w:val="none" w:sz="0" w:space="0" w:color="auto"/>
                        <w:left w:val="none" w:sz="0" w:space="0" w:color="auto"/>
                        <w:bottom w:val="none" w:sz="0" w:space="0" w:color="auto"/>
                        <w:right w:val="none" w:sz="0" w:space="0" w:color="auto"/>
                      </w:divBdr>
                    </w:div>
                  </w:divsChild>
                </w:div>
                <w:div w:id="1870298326">
                  <w:marLeft w:val="0"/>
                  <w:marRight w:val="0"/>
                  <w:marTop w:val="0"/>
                  <w:marBottom w:val="0"/>
                  <w:divBdr>
                    <w:top w:val="none" w:sz="0" w:space="0" w:color="auto"/>
                    <w:left w:val="none" w:sz="0" w:space="0" w:color="auto"/>
                    <w:bottom w:val="none" w:sz="0" w:space="0" w:color="auto"/>
                    <w:right w:val="none" w:sz="0" w:space="0" w:color="auto"/>
                  </w:divBdr>
                  <w:divsChild>
                    <w:div w:id="689182885">
                      <w:marLeft w:val="0"/>
                      <w:marRight w:val="0"/>
                      <w:marTop w:val="0"/>
                      <w:marBottom w:val="0"/>
                      <w:divBdr>
                        <w:top w:val="none" w:sz="0" w:space="0" w:color="auto"/>
                        <w:left w:val="none" w:sz="0" w:space="0" w:color="auto"/>
                        <w:bottom w:val="none" w:sz="0" w:space="0" w:color="auto"/>
                        <w:right w:val="none" w:sz="0" w:space="0" w:color="auto"/>
                      </w:divBdr>
                    </w:div>
                  </w:divsChild>
                </w:div>
                <w:div w:id="2040278200">
                  <w:marLeft w:val="0"/>
                  <w:marRight w:val="0"/>
                  <w:marTop w:val="0"/>
                  <w:marBottom w:val="0"/>
                  <w:divBdr>
                    <w:top w:val="none" w:sz="0" w:space="0" w:color="auto"/>
                    <w:left w:val="none" w:sz="0" w:space="0" w:color="auto"/>
                    <w:bottom w:val="none" w:sz="0" w:space="0" w:color="auto"/>
                    <w:right w:val="none" w:sz="0" w:space="0" w:color="auto"/>
                  </w:divBdr>
                  <w:divsChild>
                    <w:div w:id="995913402">
                      <w:marLeft w:val="0"/>
                      <w:marRight w:val="0"/>
                      <w:marTop w:val="0"/>
                      <w:marBottom w:val="0"/>
                      <w:divBdr>
                        <w:top w:val="none" w:sz="0" w:space="0" w:color="auto"/>
                        <w:left w:val="none" w:sz="0" w:space="0" w:color="auto"/>
                        <w:bottom w:val="none" w:sz="0" w:space="0" w:color="auto"/>
                        <w:right w:val="none" w:sz="0" w:space="0" w:color="auto"/>
                      </w:divBdr>
                    </w:div>
                  </w:divsChild>
                </w:div>
                <w:div w:id="2051802779">
                  <w:marLeft w:val="0"/>
                  <w:marRight w:val="0"/>
                  <w:marTop w:val="0"/>
                  <w:marBottom w:val="0"/>
                  <w:divBdr>
                    <w:top w:val="none" w:sz="0" w:space="0" w:color="auto"/>
                    <w:left w:val="none" w:sz="0" w:space="0" w:color="auto"/>
                    <w:bottom w:val="none" w:sz="0" w:space="0" w:color="auto"/>
                    <w:right w:val="none" w:sz="0" w:space="0" w:color="auto"/>
                  </w:divBdr>
                  <w:divsChild>
                    <w:div w:id="798498136">
                      <w:marLeft w:val="0"/>
                      <w:marRight w:val="0"/>
                      <w:marTop w:val="0"/>
                      <w:marBottom w:val="0"/>
                      <w:divBdr>
                        <w:top w:val="none" w:sz="0" w:space="0" w:color="auto"/>
                        <w:left w:val="none" w:sz="0" w:space="0" w:color="auto"/>
                        <w:bottom w:val="none" w:sz="0" w:space="0" w:color="auto"/>
                        <w:right w:val="none" w:sz="0" w:space="0" w:color="auto"/>
                      </w:divBdr>
                    </w:div>
                    <w:div w:id="9801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417357">
          <w:marLeft w:val="0"/>
          <w:marRight w:val="0"/>
          <w:marTop w:val="0"/>
          <w:marBottom w:val="0"/>
          <w:divBdr>
            <w:top w:val="none" w:sz="0" w:space="0" w:color="auto"/>
            <w:left w:val="none" w:sz="0" w:space="0" w:color="auto"/>
            <w:bottom w:val="none" w:sz="0" w:space="0" w:color="auto"/>
            <w:right w:val="none" w:sz="0" w:space="0" w:color="auto"/>
          </w:divBdr>
        </w:div>
        <w:div w:id="373165579">
          <w:marLeft w:val="0"/>
          <w:marRight w:val="0"/>
          <w:marTop w:val="0"/>
          <w:marBottom w:val="0"/>
          <w:divBdr>
            <w:top w:val="none" w:sz="0" w:space="0" w:color="auto"/>
            <w:left w:val="none" w:sz="0" w:space="0" w:color="auto"/>
            <w:bottom w:val="none" w:sz="0" w:space="0" w:color="auto"/>
            <w:right w:val="none" w:sz="0" w:space="0" w:color="auto"/>
          </w:divBdr>
          <w:divsChild>
            <w:div w:id="34429685">
              <w:marLeft w:val="0"/>
              <w:marRight w:val="0"/>
              <w:marTop w:val="0"/>
              <w:marBottom w:val="0"/>
              <w:divBdr>
                <w:top w:val="none" w:sz="0" w:space="0" w:color="auto"/>
                <w:left w:val="none" w:sz="0" w:space="0" w:color="auto"/>
                <w:bottom w:val="none" w:sz="0" w:space="0" w:color="auto"/>
                <w:right w:val="none" w:sz="0" w:space="0" w:color="auto"/>
              </w:divBdr>
            </w:div>
            <w:div w:id="753863548">
              <w:marLeft w:val="0"/>
              <w:marRight w:val="0"/>
              <w:marTop w:val="0"/>
              <w:marBottom w:val="0"/>
              <w:divBdr>
                <w:top w:val="none" w:sz="0" w:space="0" w:color="auto"/>
                <w:left w:val="none" w:sz="0" w:space="0" w:color="auto"/>
                <w:bottom w:val="none" w:sz="0" w:space="0" w:color="auto"/>
                <w:right w:val="none" w:sz="0" w:space="0" w:color="auto"/>
              </w:divBdr>
            </w:div>
            <w:div w:id="1066492609">
              <w:marLeft w:val="0"/>
              <w:marRight w:val="0"/>
              <w:marTop w:val="0"/>
              <w:marBottom w:val="0"/>
              <w:divBdr>
                <w:top w:val="none" w:sz="0" w:space="0" w:color="auto"/>
                <w:left w:val="none" w:sz="0" w:space="0" w:color="auto"/>
                <w:bottom w:val="none" w:sz="0" w:space="0" w:color="auto"/>
                <w:right w:val="none" w:sz="0" w:space="0" w:color="auto"/>
              </w:divBdr>
            </w:div>
            <w:div w:id="1953629172">
              <w:marLeft w:val="0"/>
              <w:marRight w:val="0"/>
              <w:marTop w:val="0"/>
              <w:marBottom w:val="0"/>
              <w:divBdr>
                <w:top w:val="none" w:sz="0" w:space="0" w:color="auto"/>
                <w:left w:val="none" w:sz="0" w:space="0" w:color="auto"/>
                <w:bottom w:val="none" w:sz="0" w:space="0" w:color="auto"/>
                <w:right w:val="none" w:sz="0" w:space="0" w:color="auto"/>
              </w:divBdr>
            </w:div>
            <w:div w:id="1991903770">
              <w:marLeft w:val="0"/>
              <w:marRight w:val="0"/>
              <w:marTop w:val="0"/>
              <w:marBottom w:val="0"/>
              <w:divBdr>
                <w:top w:val="none" w:sz="0" w:space="0" w:color="auto"/>
                <w:left w:val="none" w:sz="0" w:space="0" w:color="auto"/>
                <w:bottom w:val="none" w:sz="0" w:space="0" w:color="auto"/>
                <w:right w:val="none" w:sz="0" w:space="0" w:color="auto"/>
              </w:divBdr>
            </w:div>
          </w:divsChild>
        </w:div>
        <w:div w:id="454177519">
          <w:marLeft w:val="0"/>
          <w:marRight w:val="0"/>
          <w:marTop w:val="0"/>
          <w:marBottom w:val="0"/>
          <w:divBdr>
            <w:top w:val="none" w:sz="0" w:space="0" w:color="auto"/>
            <w:left w:val="none" w:sz="0" w:space="0" w:color="auto"/>
            <w:bottom w:val="none" w:sz="0" w:space="0" w:color="auto"/>
            <w:right w:val="none" w:sz="0" w:space="0" w:color="auto"/>
          </w:divBdr>
        </w:div>
        <w:div w:id="455376037">
          <w:marLeft w:val="0"/>
          <w:marRight w:val="0"/>
          <w:marTop w:val="0"/>
          <w:marBottom w:val="0"/>
          <w:divBdr>
            <w:top w:val="none" w:sz="0" w:space="0" w:color="auto"/>
            <w:left w:val="none" w:sz="0" w:space="0" w:color="auto"/>
            <w:bottom w:val="none" w:sz="0" w:space="0" w:color="auto"/>
            <w:right w:val="none" w:sz="0" w:space="0" w:color="auto"/>
          </w:divBdr>
        </w:div>
        <w:div w:id="505824349">
          <w:marLeft w:val="0"/>
          <w:marRight w:val="0"/>
          <w:marTop w:val="0"/>
          <w:marBottom w:val="0"/>
          <w:divBdr>
            <w:top w:val="none" w:sz="0" w:space="0" w:color="auto"/>
            <w:left w:val="none" w:sz="0" w:space="0" w:color="auto"/>
            <w:bottom w:val="none" w:sz="0" w:space="0" w:color="auto"/>
            <w:right w:val="none" w:sz="0" w:space="0" w:color="auto"/>
          </w:divBdr>
          <w:divsChild>
            <w:div w:id="2088653320">
              <w:marLeft w:val="-75"/>
              <w:marRight w:val="0"/>
              <w:marTop w:val="30"/>
              <w:marBottom w:val="30"/>
              <w:divBdr>
                <w:top w:val="none" w:sz="0" w:space="0" w:color="auto"/>
                <w:left w:val="none" w:sz="0" w:space="0" w:color="auto"/>
                <w:bottom w:val="none" w:sz="0" w:space="0" w:color="auto"/>
                <w:right w:val="none" w:sz="0" w:space="0" w:color="auto"/>
              </w:divBdr>
              <w:divsChild>
                <w:div w:id="77102075">
                  <w:marLeft w:val="0"/>
                  <w:marRight w:val="0"/>
                  <w:marTop w:val="0"/>
                  <w:marBottom w:val="0"/>
                  <w:divBdr>
                    <w:top w:val="none" w:sz="0" w:space="0" w:color="auto"/>
                    <w:left w:val="none" w:sz="0" w:space="0" w:color="auto"/>
                    <w:bottom w:val="none" w:sz="0" w:space="0" w:color="auto"/>
                    <w:right w:val="none" w:sz="0" w:space="0" w:color="auto"/>
                  </w:divBdr>
                  <w:divsChild>
                    <w:div w:id="2095777392">
                      <w:marLeft w:val="0"/>
                      <w:marRight w:val="0"/>
                      <w:marTop w:val="0"/>
                      <w:marBottom w:val="0"/>
                      <w:divBdr>
                        <w:top w:val="none" w:sz="0" w:space="0" w:color="auto"/>
                        <w:left w:val="none" w:sz="0" w:space="0" w:color="auto"/>
                        <w:bottom w:val="none" w:sz="0" w:space="0" w:color="auto"/>
                        <w:right w:val="none" w:sz="0" w:space="0" w:color="auto"/>
                      </w:divBdr>
                    </w:div>
                  </w:divsChild>
                </w:div>
                <w:div w:id="98064260">
                  <w:marLeft w:val="0"/>
                  <w:marRight w:val="0"/>
                  <w:marTop w:val="0"/>
                  <w:marBottom w:val="0"/>
                  <w:divBdr>
                    <w:top w:val="none" w:sz="0" w:space="0" w:color="auto"/>
                    <w:left w:val="none" w:sz="0" w:space="0" w:color="auto"/>
                    <w:bottom w:val="none" w:sz="0" w:space="0" w:color="auto"/>
                    <w:right w:val="none" w:sz="0" w:space="0" w:color="auto"/>
                  </w:divBdr>
                  <w:divsChild>
                    <w:div w:id="1910993765">
                      <w:marLeft w:val="0"/>
                      <w:marRight w:val="0"/>
                      <w:marTop w:val="0"/>
                      <w:marBottom w:val="0"/>
                      <w:divBdr>
                        <w:top w:val="none" w:sz="0" w:space="0" w:color="auto"/>
                        <w:left w:val="none" w:sz="0" w:space="0" w:color="auto"/>
                        <w:bottom w:val="none" w:sz="0" w:space="0" w:color="auto"/>
                        <w:right w:val="none" w:sz="0" w:space="0" w:color="auto"/>
                      </w:divBdr>
                    </w:div>
                  </w:divsChild>
                </w:div>
                <w:div w:id="196893759">
                  <w:marLeft w:val="0"/>
                  <w:marRight w:val="0"/>
                  <w:marTop w:val="0"/>
                  <w:marBottom w:val="0"/>
                  <w:divBdr>
                    <w:top w:val="none" w:sz="0" w:space="0" w:color="auto"/>
                    <w:left w:val="none" w:sz="0" w:space="0" w:color="auto"/>
                    <w:bottom w:val="none" w:sz="0" w:space="0" w:color="auto"/>
                    <w:right w:val="none" w:sz="0" w:space="0" w:color="auto"/>
                  </w:divBdr>
                  <w:divsChild>
                    <w:div w:id="1089931765">
                      <w:marLeft w:val="0"/>
                      <w:marRight w:val="0"/>
                      <w:marTop w:val="0"/>
                      <w:marBottom w:val="0"/>
                      <w:divBdr>
                        <w:top w:val="none" w:sz="0" w:space="0" w:color="auto"/>
                        <w:left w:val="none" w:sz="0" w:space="0" w:color="auto"/>
                        <w:bottom w:val="none" w:sz="0" w:space="0" w:color="auto"/>
                        <w:right w:val="none" w:sz="0" w:space="0" w:color="auto"/>
                      </w:divBdr>
                    </w:div>
                  </w:divsChild>
                </w:div>
                <w:div w:id="229847569">
                  <w:marLeft w:val="0"/>
                  <w:marRight w:val="0"/>
                  <w:marTop w:val="0"/>
                  <w:marBottom w:val="0"/>
                  <w:divBdr>
                    <w:top w:val="none" w:sz="0" w:space="0" w:color="auto"/>
                    <w:left w:val="none" w:sz="0" w:space="0" w:color="auto"/>
                    <w:bottom w:val="none" w:sz="0" w:space="0" w:color="auto"/>
                    <w:right w:val="none" w:sz="0" w:space="0" w:color="auto"/>
                  </w:divBdr>
                  <w:divsChild>
                    <w:div w:id="1553733203">
                      <w:marLeft w:val="0"/>
                      <w:marRight w:val="0"/>
                      <w:marTop w:val="0"/>
                      <w:marBottom w:val="0"/>
                      <w:divBdr>
                        <w:top w:val="none" w:sz="0" w:space="0" w:color="auto"/>
                        <w:left w:val="none" w:sz="0" w:space="0" w:color="auto"/>
                        <w:bottom w:val="none" w:sz="0" w:space="0" w:color="auto"/>
                        <w:right w:val="none" w:sz="0" w:space="0" w:color="auto"/>
                      </w:divBdr>
                    </w:div>
                  </w:divsChild>
                </w:div>
                <w:div w:id="266012120">
                  <w:marLeft w:val="0"/>
                  <w:marRight w:val="0"/>
                  <w:marTop w:val="0"/>
                  <w:marBottom w:val="0"/>
                  <w:divBdr>
                    <w:top w:val="none" w:sz="0" w:space="0" w:color="auto"/>
                    <w:left w:val="none" w:sz="0" w:space="0" w:color="auto"/>
                    <w:bottom w:val="none" w:sz="0" w:space="0" w:color="auto"/>
                    <w:right w:val="none" w:sz="0" w:space="0" w:color="auto"/>
                  </w:divBdr>
                  <w:divsChild>
                    <w:div w:id="1064184171">
                      <w:marLeft w:val="0"/>
                      <w:marRight w:val="0"/>
                      <w:marTop w:val="0"/>
                      <w:marBottom w:val="0"/>
                      <w:divBdr>
                        <w:top w:val="none" w:sz="0" w:space="0" w:color="auto"/>
                        <w:left w:val="none" w:sz="0" w:space="0" w:color="auto"/>
                        <w:bottom w:val="none" w:sz="0" w:space="0" w:color="auto"/>
                        <w:right w:val="none" w:sz="0" w:space="0" w:color="auto"/>
                      </w:divBdr>
                    </w:div>
                  </w:divsChild>
                </w:div>
                <w:div w:id="266273571">
                  <w:marLeft w:val="0"/>
                  <w:marRight w:val="0"/>
                  <w:marTop w:val="0"/>
                  <w:marBottom w:val="0"/>
                  <w:divBdr>
                    <w:top w:val="none" w:sz="0" w:space="0" w:color="auto"/>
                    <w:left w:val="none" w:sz="0" w:space="0" w:color="auto"/>
                    <w:bottom w:val="none" w:sz="0" w:space="0" w:color="auto"/>
                    <w:right w:val="none" w:sz="0" w:space="0" w:color="auto"/>
                  </w:divBdr>
                  <w:divsChild>
                    <w:div w:id="140736544">
                      <w:marLeft w:val="0"/>
                      <w:marRight w:val="0"/>
                      <w:marTop w:val="0"/>
                      <w:marBottom w:val="0"/>
                      <w:divBdr>
                        <w:top w:val="none" w:sz="0" w:space="0" w:color="auto"/>
                        <w:left w:val="none" w:sz="0" w:space="0" w:color="auto"/>
                        <w:bottom w:val="none" w:sz="0" w:space="0" w:color="auto"/>
                        <w:right w:val="none" w:sz="0" w:space="0" w:color="auto"/>
                      </w:divBdr>
                    </w:div>
                  </w:divsChild>
                </w:div>
                <w:div w:id="269509924">
                  <w:marLeft w:val="0"/>
                  <w:marRight w:val="0"/>
                  <w:marTop w:val="0"/>
                  <w:marBottom w:val="0"/>
                  <w:divBdr>
                    <w:top w:val="none" w:sz="0" w:space="0" w:color="auto"/>
                    <w:left w:val="none" w:sz="0" w:space="0" w:color="auto"/>
                    <w:bottom w:val="none" w:sz="0" w:space="0" w:color="auto"/>
                    <w:right w:val="none" w:sz="0" w:space="0" w:color="auto"/>
                  </w:divBdr>
                  <w:divsChild>
                    <w:div w:id="682827118">
                      <w:marLeft w:val="0"/>
                      <w:marRight w:val="0"/>
                      <w:marTop w:val="0"/>
                      <w:marBottom w:val="0"/>
                      <w:divBdr>
                        <w:top w:val="none" w:sz="0" w:space="0" w:color="auto"/>
                        <w:left w:val="none" w:sz="0" w:space="0" w:color="auto"/>
                        <w:bottom w:val="none" w:sz="0" w:space="0" w:color="auto"/>
                        <w:right w:val="none" w:sz="0" w:space="0" w:color="auto"/>
                      </w:divBdr>
                    </w:div>
                  </w:divsChild>
                </w:div>
                <w:div w:id="283196251">
                  <w:marLeft w:val="0"/>
                  <w:marRight w:val="0"/>
                  <w:marTop w:val="0"/>
                  <w:marBottom w:val="0"/>
                  <w:divBdr>
                    <w:top w:val="none" w:sz="0" w:space="0" w:color="auto"/>
                    <w:left w:val="none" w:sz="0" w:space="0" w:color="auto"/>
                    <w:bottom w:val="none" w:sz="0" w:space="0" w:color="auto"/>
                    <w:right w:val="none" w:sz="0" w:space="0" w:color="auto"/>
                  </w:divBdr>
                  <w:divsChild>
                    <w:div w:id="1983774724">
                      <w:marLeft w:val="0"/>
                      <w:marRight w:val="0"/>
                      <w:marTop w:val="0"/>
                      <w:marBottom w:val="0"/>
                      <w:divBdr>
                        <w:top w:val="none" w:sz="0" w:space="0" w:color="auto"/>
                        <w:left w:val="none" w:sz="0" w:space="0" w:color="auto"/>
                        <w:bottom w:val="none" w:sz="0" w:space="0" w:color="auto"/>
                        <w:right w:val="none" w:sz="0" w:space="0" w:color="auto"/>
                      </w:divBdr>
                    </w:div>
                  </w:divsChild>
                </w:div>
                <w:div w:id="353002703">
                  <w:marLeft w:val="0"/>
                  <w:marRight w:val="0"/>
                  <w:marTop w:val="0"/>
                  <w:marBottom w:val="0"/>
                  <w:divBdr>
                    <w:top w:val="none" w:sz="0" w:space="0" w:color="auto"/>
                    <w:left w:val="none" w:sz="0" w:space="0" w:color="auto"/>
                    <w:bottom w:val="none" w:sz="0" w:space="0" w:color="auto"/>
                    <w:right w:val="none" w:sz="0" w:space="0" w:color="auto"/>
                  </w:divBdr>
                  <w:divsChild>
                    <w:div w:id="636763324">
                      <w:marLeft w:val="0"/>
                      <w:marRight w:val="0"/>
                      <w:marTop w:val="0"/>
                      <w:marBottom w:val="0"/>
                      <w:divBdr>
                        <w:top w:val="none" w:sz="0" w:space="0" w:color="auto"/>
                        <w:left w:val="none" w:sz="0" w:space="0" w:color="auto"/>
                        <w:bottom w:val="none" w:sz="0" w:space="0" w:color="auto"/>
                        <w:right w:val="none" w:sz="0" w:space="0" w:color="auto"/>
                      </w:divBdr>
                    </w:div>
                  </w:divsChild>
                </w:div>
                <w:div w:id="420179439">
                  <w:marLeft w:val="0"/>
                  <w:marRight w:val="0"/>
                  <w:marTop w:val="0"/>
                  <w:marBottom w:val="0"/>
                  <w:divBdr>
                    <w:top w:val="none" w:sz="0" w:space="0" w:color="auto"/>
                    <w:left w:val="none" w:sz="0" w:space="0" w:color="auto"/>
                    <w:bottom w:val="none" w:sz="0" w:space="0" w:color="auto"/>
                    <w:right w:val="none" w:sz="0" w:space="0" w:color="auto"/>
                  </w:divBdr>
                  <w:divsChild>
                    <w:div w:id="815340363">
                      <w:marLeft w:val="0"/>
                      <w:marRight w:val="0"/>
                      <w:marTop w:val="0"/>
                      <w:marBottom w:val="0"/>
                      <w:divBdr>
                        <w:top w:val="none" w:sz="0" w:space="0" w:color="auto"/>
                        <w:left w:val="none" w:sz="0" w:space="0" w:color="auto"/>
                        <w:bottom w:val="none" w:sz="0" w:space="0" w:color="auto"/>
                        <w:right w:val="none" w:sz="0" w:space="0" w:color="auto"/>
                      </w:divBdr>
                    </w:div>
                  </w:divsChild>
                </w:div>
                <w:div w:id="424617489">
                  <w:marLeft w:val="0"/>
                  <w:marRight w:val="0"/>
                  <w:marTop w:val="0"/>
                  <w:marBottom w:val="0"/>
                  <w:divBdr>
                    <w:top w:val="none" w:sz="0" w:space="0" w:color="auto"/>
                    <w:left w:val="none" w:sz="0" w:space="0" w:color="auto"/>
                    <w:bottom w:val="none" w:sz="0" w:space="0" w:color="auto"/>
                    <w:right w:val="none" w:sz="0" w:space="0" w:color="auto"/>
                  </w:divBdr>
                  <w:divsChild>
                    <w:div w:id="1481340904">
                      <w:marLeft w:val="0"/>
                      <w:marRight w:val="0"/>
                      <w:marTop w:val="0"/>
                      <w:marBottom w:val="0"/>
                      <w:divBdr>
                        <w:top w:val="none" w:sz="0" w:space="0" w:color="auto"/>
                        <w:left w:val="none" w:sz="0" w:space="0" w:color="auto"/>
                        <w:bottom w:val="none" w:sz="0" w:space="0" w:color="auto"/>
                        <w:right w:val="none" w:sz="0" w:space="0" w:color="auto"/>
                      </w:divBdr>
                    </w:div>
                  </w:divsChild>
                </w:div>
                <w:div w:id="495386934">
                  <w:marLeft w:val="0"/>
                  <w:marRight w:val="0"/>
                  <w:marTop w:val="0"/>
                  <w:marBottom w:val="0"/>
                  <w:divBdr>
                    <w:top w:val="none" w:sz="0" w:space="0" w:color="auto"/>
                    <w:left w:val="none" w:sz="0" w:space="0" w:color="auto"/>
                    <w:bottom w:val="none" w:sz="0" w:space="0" w:color="auto"/>
                    <w:right w:val="none" w:sz="0" w:space="0" w:color="auto"/>
                  </w:divBdr>
                  <w:divsChild>
                    <w:div w:id="153183613">
                      <w:marLeft w:val="0"/>
                      <w:marRight w:val="0"/>
                      <w:marTop w:val="0"/>
                      <w:marBottom w:val="0"/>
                      <w:divBdr>
                        <w:top w:val="none" w:sz="0" w:space="0" w:color="auto"/>
                        <w:left w:val="none" w:sz="0" w:space="0" w:color="auto"/>
                        <w:bottom w:val="none" w:sz="0" w:space="0" w:color="auto"/>
                        <w:right w:val="none" w:sz="0" w:space="0" w:color="auto"/>
                      </w:divBdr>
                    </w:div>
                  </w:divsChild>
                </w:div>
                <w:div w:id="611014599">
                  <w:marLeft w:val="0"/>
                  <w:marRight w:val="0"/>
                  <w:marTop w:val="0"/>
                  <w:marBottom w:val="0"/>
                  <w:divBdr>
                    <w:top w:val="none" w:sz="0" w:space="0" w:color="auto"/>
                    <w:left w:val="none" w:sz="0" w:space="0" w:color="auto"/>
                    <w:bottom w:val="none" w:sz="0" w:space="0" w:color="auto"/>
                    <w:right w:val="none" w:sz="0" w:space="0" w:color="auto"/>
                  </w:divBdr>
                  <w:divsChild>
                    <w:div w:id="843400394">
                      <w:marLeft w:val="0"/>
                      <w:marRight w:val="0"/>
                      <w:marTop w:val="0"/>
                      <w:marBottom w:val="0"/>
                      <w:divBdr>
                        <w:top w:val="none" w:sz="0" w:space="0" w:color="auto"/>
                        <w:left w:val="none" w:sz="0" w:space="0" w:color="auto"/>
                        <w:bottom w:val="none" w:sz="0" w:space="0" w:color="auto"/>
                        <w:right w:val="none" w:sz="0" w:space="0" w:color="auto"/>
                      </w:divBdr>
                    </w:div>
                  </w:divsChild>
                </w:div>
                <w:div w:id="676814010">
                  <w:marLeft w:val="0"/>
                  <w:marRight w:val="0"/>
                  <w:marTop w:val="0"/>
                  <w:marBottom w:val="0"/>
                  <w:divBdr>
                    <w:top w:val="none" w:sz="0" w:space="0" w:color="auto"/>
                    <w:left w:val="none" w:sz="0" w:space="0" w:color="auto"/>
                    <w:bottom w:val="none" w:sz="0" w:space="0" w:color="auto"/>
                    <w:right w:val="none" w:sz="0" w:space="0" w:color="auto"/>
                  </w:divBdr>
                  <w:divsChild>
                    <w:div w:id="2124182297">
                      <w:marLeft w:val="0"/>
                      <w:marRight w:val="0"/>
                      <w:marTop w:val="0"/>
                      <w:marBottom w:val="0"/>
                      <w:divBdr>
                        <w:top w:val="none" w:sz="0" w:space="0" w:color="auto"/>
                        <w:left w:val="none" w:sz="0" w:space="0" w:color="auto"/>
                        <w:bottom w:val="none" w:sz="0" w:space="0" w:color="auto"/>
                        <w:right w:val="none" w:sz="0" w:space="0" w:color="auto"/>
                      </w:divBdr>
                    </w:div>
                  </w:divsChild>
                </w:div>
                <w:div w:id="683674436">
                  <w:marLeft w:val="0"/>
                  <w:marRight w:val="0"/>
                  <w:marTop w:val="0"/>
                  <w:marBottom w:val="0"/>
                  <w:divBdr>
                    <w:top w:val="none" w:sz="0" w:space="0" w:color="auto"/>
                    <w:left w:val="none" w:sz="0" w:space="0" w:color="auto"/>
                    <w:bottom w:val="none" w:sz="0" w:space="0" w:color="auto"/>
                    <w:right w:val="none" w:sz="0" w:space="0" w:color="auto"/>
                  </w:divBdr>
                  <w:divsChild>
                    <w:div w:id="168762378">
                      <w:marLeft w:val="0"/>
                      <w:marRight w:val="0"/>
                      <w:marTop w:val="0"/>
                      <w:marBottom w:val="0"/>
                      <w:divBdr>
                        <w:top w:val="none" w:sz="0" w:space="0" w:color="auto"/>
                        <w:left w:val="none" w:sz="0" w:space="0" w:color="auto"/>
                        <w:bottom w:val="none" w:sz="0" w:space="0" w:color="auto"/>
                        <w:right w:val="none" w:sz="0" w:space="0" w:color="auto"/>
                      </w:divBdr>
                    </w:div>
                  </w:divsChild>
                </w:div>
                <w:div w:id="761024371">
                  <w:marLeft w:val="0"/>
                  <w:marRight w:val="0"/>
                  <w:marTop w:val="0"/>
                  <w:marBottom w:val="0"/>
                  <w:divBdr>
                    <w:top w:val="none" w:sz="0" w:space="0" w:color="auto"/>
                    <w:left w:val="none" w:sz="0" w:space="0" w:color="auto"/>
                    <w:bottom w:val="none" w:sz="0" w:space="0" w:color="auto"/>
                    <w:right w:val="none" w:sz="0" w:space="0" w:color="auto"/>
                  </w:divBdr>
                  <w:divsChild>
                    <w:div w:id="644698412">
                      <w:marLeft w:val="0"/>
                      <w:marRight w:val="0"/>
                      <w:marTop w:val="0"/>
                      <w:marBottom w:val="0"/>
                      <w:divBdr>
                        <w:top w:val="none" w:sz="0" w:space="0" w:color="auto"/>
                        <w:left w:val="none" w:sz="0" w:space="0" w:color="auto"/>
                        <w:bottom w:val="none" w:sz="0" w:space="0" w:color="auto"/>
                        <w:right w:val="none" w:sz="0" w:space="0" w:color="auto"/>
                      </w:divBdr>
                    </w:div>
                  </w:divsChild>
                </w:div>
                <w:div w:id="776174527">
                  <w:marLeft w:val="0"/>
                  <w:marRight w:val="0"/>
                  <w:marTop w:val="0"/>
                  <w:marBottom w:val="0"/>
                  <w:divBdr>
                    <w:top w:val="none" w:sz="0" w:space="0" w:color="auto"/>
                    <w:left w:val="none" w:sz="0" w:space="0" w:color="auto"/>
                    <w:bottom w:val="none" w:sz="0" w:space="0" w:color="auto"/>
                    <w:right w:val="none" w:sz="0" w:space="0" w:color="auto"/>
                  </w:divBdr>
                  <w:divsChild>
                    <w:div w:id="1332560111">
                      <w:marLeft w:val="0"/>
                      <w:marRight w:val="0"/>
                      <w:marTop w:val="0"/>
                      <w:marBottom w:val="0"/>
                      <w:divBdr>
                        <w:top w:val="none" w:sz="0" w:space="0" w:color="auto"/>
                        <w:left w:val="none" w:sz="0" w:space="0" w:color="auto"/>
                        <w:bottom w:val="none" w:sz="0" w:space="0" w:color="auto"/>
                        <w:right w:val="none" w:sz="0" w:space="0" w:color="auto"/>
                      </w:divBdr>
                    </w:div>
                  </w:divsChild>
                </w:div>
                <w:div w:id="790443281">
                  <w:marLeft w:val="0"/>
                  <w:marRight w:val="0"/>
                  <w:marTop w:val="0"/>
                  <w:marBottom w:val="0"/>
                  <w:divBdr>
                    <w:top w:val="none" w:sz="0" w:space="0" w:color="auto"/>
                    <w:left w:val="none" w:sz="0" w:space="0" w:color="auto"/>
                    <w:bottom w:val="none" w:sz="0" w:space="0" w:color="auto"/>
                    <w:right w:val="none" w:sz="0" w:space="0" w:color="auto"/>
                  </w:divBdr>
                  <w:divsChild>
                    <w:div w:id="722094987">
                      <w:marLeft w:val="0"/>
                      <w:marRight w:val="0"/>
                      <w:marTop w:val="0"/>
                      <w:marBottom w:val="0"/>
                      <w:divBdr>
                        <w:top w:val="none" w:sz="0" w:space="0" w:color="auto"/>
                        <w:left w:val="none" w:sz="0" w:space="0" w:color="auto"/>
                        <w:bottom w:val="none" w:sz="0" w:space="0" w:color="auto"/>
                        <w:right w:val="none" w:sz="0" w:space="0" w:color="auto"/>
                      </w:divBdr>
                    </w:div>
                  </w:divsChild>
                </w:div>
                <w:div w:id="907888055">
                  <w:marLeft w:val="0"/>
                  <w:marRight w:val="0"/>
                  <w:marTop w:val="0"/>
                  <w:marBottom w:val="0"/>
                  <w:divBdr>
                    <w:top w:val="none" w:sz="0" w:space="0" w:color="auto"/>
                    <w:left w:val="none" w:sz="0" w:space="0" w:color="auto"/>
                    <w:bottom w:val="none" w:sz="0" w:space="0" w:color="auto"/>
                    <w:right w:val="none" w:sz="0" w:space="0" w:color="auto"/>
                  </w:divBdr>
                  <w:divsChild>
                    <w:div w:id="1249971482">
                      <w:marLeft w:val="0"/>
                      <w:marRight w:val="0"/>
                      <w:marTop w:val="0"/>
                      <w:marBottom w:val="0"/>
                      <w:divBdr>
                        <w:top w:val="none" w:sz="0" w:space="0" w:color="auto"/>
                        <w:left w:val="none" w:sz="0" w:space="0" w:color="auto"/>
                        <w:bottom w:val="none" w:sz="0" w:space="0" w:color="auto"/>
                        <w:right w:val="none" w:sz="0" w:space="0" w:color="auto"/>
                      </w:divBdr>
                    </w:div>
                  </w:divsChild>
                </w:div>
                <w:div w:id="972293969">
                  <w:marLeft w:val="0"/>
                  <w:marRight w:val="0"/>
                  <w:marTop w:val="0"/>
                  <w:marBottom w:val="0"/>
                  <w:divBdr>
                    <w:top w:val="none" w:sz="0" w:space="0" w:color="auto"/>
                    <w:left w:val="none" w:sz="0" w:space="0" w:color="auto"/>
                    <w:bottom w:val="none" w:sz="0" w:space="0" w:color="auto"/>
                    <w:right w:val="none" w:sz="0" w:space="0" w:color="auto"/>
                  </w:divBdr>
                  <w:divsChild>
                    <w:div w:id="2056586922">
                      <w:marLeft w:val="0"/>
                      <w:marRight w:val="0"/>
                      <w:marTop w:val="0"/>
                      <w:marBottom w:val="0"/>
                      <w:divBdr>
                        <w:top w:val="none" w:sz="0" w:space="0" w:color="auto"/>
                        <w:left w:val="none" w:sz="0" w:space="0" w:color="auto"/>
                        <w:bottom w:val="none" w:sz="0" w:space="0" w:color="auto"/>
                        <w:right w:val="none" w:sz="0" w:space="0" w:color="auto"/>
                      </w:divBdr>
                    </w:div>
                  </w:divsChild>
                </w:div>
                <w:div w:id="1044139559">
                  <w:marLeft w:val="0"/>
                  <w:marRight w:val="0"/>
                  <w:marTop w:val="0"/>
                  <w:marBottom w:val="0"/>
                  <w:divBdr>
                    <w:top w:val="none" w:sz="0" w:space="0" w:color="auto"/>
                    <w:left w:val="none" w:sz="0" w:space="0" w:color="auto"/>
                    <w:bottom w:val="none" w:sz="0" w:space="0" w:color="auto"/>
                    <w:right w:val="none" w:sz="0" w:space="0" w:color="auto"/>
                  </w:divBdr>
                  <w:divsChild>
                    <w:div w:id="151723739">
                      <w:marLeft w:val="0"/>
                      <w:marRight w:val="0"/>
                      <w:marTop w:val="0"/>
                      <w:marBottom w:val="0"/>
                      <w:divBdr>
                        <w:top w:val="none" w:sz="0" w:space="0" w:color="auto"/>
                        <w:left w:val="none" w:sz="0" w:space="0" w:color="auto"/>
                        <w:bottom w:val="none" w:sz="0" w:space="0" w:color="auto"/>
                        <w:right w:val="none" w:sz="0" w:space="0" w:color="auto"/>
                      </w:divBdr>
                    </w:div>
                  </w:divsChild>
                </w:div>
                <w:div w:id="1150247561">
                  <w:marLeft w:val="0"/>
                  <w:marRight w:val="0"/>
                  <w:marTop w:val="0"/>
                  <w:marBottom w:val="0"/>
                  <w:divBdr>
                    <w:top w:val="none" w:sz="0" w:space="0" w:color="auto"/>
                    <w:left w:val="none" w:sz="0" w:space="0" w:color="auto"/>
                    <w:bottom w:val="none" w:sz="0" w:space="0" w:color="auto"/>
                    <w:right w:val="none" w:sz="0" w:space="0" w:color="auto"/>
                  </w:divBdr>
                  <w:divsChild>
                    <w:div w:id="662977759">
                      <w:marLeft w:val="0"/>
                      <w:marRight w:val="0"/>
                      <w:marTop w:val="0"/>
                      <w:marBottom w:val="0"/>
                      <w:divBdr>
                        <w:top w:val="none" w:sz="0" w:space="0" w:color="auto"/>
                        <w:left w:val="none" w:sz="0" w:space="0" w:color="auto"/>
                        <w:bottom w:val="none" w:sz="0" w:space="0" w:color="auto"/>
                        <w:right w:val="none" w:sz="0" w:space="0" w:color="auto"/>
                      </w:divBdr>
                    </w:div>
                  </w:divsChild>
                </w:div>
                <w:div w:id="1183279476">
                  <w:marLeft w:val="0"/>
                  <w:marRight w:val="0"/>
                  <w:marTop w:val="0"/>
                  <w:marBottom w:val="0"/>
                  <w:divBdr>
                    <w:top w:val="none" w:sz="0" w:space="0" w:color="auto"/>
                    <w:left w:val="none" w:sz="0" w:space="0" w:color="auto"/>
                    <w:bottom w:val="none" w:sz="0" w:space="0" w:color="auto"/>
                    <w:right w:val="none" w:sz="0" w:space="0" w:color="auto"/>
                  </w:divBdr>
                  <w:divsChild>
                    <w:div w:id="2109033029">
                      <w:marLeft w:val="0"/>
                      <w:marRight w:val="0"/>
                      <w:marTop w:val="0"/>
                      <w:marBottom w:val="0"/>
                      <w:divBdr>
                        <w:top w:val="none" w:sz="0" w:space="0" w:color="auto"/>
                        <w:left w:val="none" w:sz="0" w:space="0" w:color="auto"/>
                        <w:bottom w:val="none" w:sz="0" w:space="0" w:color="auto"/>
                        <w:right w:val="none" w:sz="0" w:space="0" w:color="auto"/>
                      </w:divBdr>
                    </w:div>
                  </w:divsChild>
                </w:div>
                <w:div w:id="1261139833">
                  <w:marLeft w:val="0"/>
                  <w:marRight w:val="0"/>
                  <w:marTop w:val="0"/>
                  <w:marBottom w:val="0"/>
                  <w:divBdr>
                    <w:top w:val="none" w:sz="0" w:space="0" w:color="auto"/>
                    <w:left w:val="none" w:sz="0" w:space="0" w:color="auto"/>
                    <w:bottom w:val="none" w:sz="0" w:space="0" w:color="auto"/>
                    <w:right w:val="none" w:sz="0" w:space="0" w:color="auto"/>
                  </w:divBdr>
                  <w:divsChild>
                    <w:div w:id="160437164">
                      <w:marLeft w:val="0"/>
                      <w:marRight w:val="0"/>
                      <w:marTop w:val="0"/>
                      <w:marBottom w:val="0"/>
                      <w:divBdr>
                        <w:top w:val="none" w:sz="0" w:space="0" w:color="auto"/>
                        <w:left w:val="none" w:sz="0" w:space="0" w:color="auto"/>
                        <w:bottom w:val="none" w:sz="0" w:space="0" w:color="auto"/>
                        <w:right w:val="none" w:sz="0" w:space="0" w:color="auto"/>
                      </w:divBdr>
                    </w:div>
                  </w:divsChild>
                </w:div>
                <w:div w:id="1270431965">
                  <w:marLeft w:val="0"/>
                  <w:marRight w:val="0"/>
                  <w:marTop w:val="0"/>
                  <w:marBottom w:val="0"/>
                  <w:divBdr>
                    <w:top w:val="none" w:sz="0" w:space="0" w:color="auto"/>
                    <w:left w:val="none" w:sz="0" w:space="0" w:color="auto"/>
                    <w:bottom w:val="none" w:sz="0" w:space="0" w:color="auto"/>
                    <w:right w:val="none" w:sz="0" w:space="0" w:color="auto"/>
                  </w:divBdr>
                  <w:divsChild>
                    <w:div w:id="1441797827">
                      <w:marLeft w:val="0"/>
                      <w:marRight w:val="0"/>
                      <w:marTop w:val="0"/>
                      <w:marBottom w:val="0"/>
                      <w:divBdr>
                        <w:top w:val="none" w:sz="0" w:space="0" w:color="auto"/>
                        <w:left w:val="none" w:sz="0" w:space="0" w:color="auto"/>
                        <w:bottom w:val="none" w:sz="0" w:space="0" w:color="auto"/>
                        <w:right w:val="none" w:sz="0" w:space="0" w:color="auto"/>
                      </w:divBdr>
                    </w:div>
                  </w:divsChild>
                </w:div>
                <w:div w:id="1282806337">
                  <w:marLeft w:val="0"/>
                  <w:marRight w:val="0"/>
                  <w:marTop w:val="0"/>
                  <w:marBottom w:val="0"/>
                  <w:divBdr>
                    <w:top w:val="none" w:sz="0" w:space="0" w:color="auto"/>
                    <w:left w:val="none" w:sz="0" w:space="0" w:color="auto"/>
                    <w:bottom w:val="none" w:sz="0" w:space="0" w:color="auto"/>
                    <w:right w:val="none" w:sz="0" w:space="0" w:color="auto"/>
                  </w:divBdr>
                  <w:divsChild>
                    <w:div w:id="157506091">
                      <w:marLeft w:val="0"/>
                      <w:marRight w:val="0"/>
                      <w:marTop w:val="0"/>
                      <w:marBottom w:val="0"/>
                      <w:divBdr>
                        <w:top w:val="none" w:sz="0" w:space="0" w:color="auto"/>
                        <w:left w:val="none" w:sz="0" w:space="0" w:color="auto"/>
                        <w:bottom w:val="none" w:sz="0" w:space="0" w:color="auto"/>
                        <w:right w:val="none" w:sz="0" w:space="0" w:color="auto"/>
                      </w:divBdr>
                    </w:div>
                  </w:divsChild>
                </w:div>
                <w:div w:id="1372728797">
                  <w:marLeft w:val="0"/>
                  <w:marRight w:val="0"/>
                  <w:marTop w:val="0"/>
                  <w:marBottom w:val="0"/>
                  <w:divBdr>
                    <w:top w:val="none" w:sz="0" w:space="0" w:color="auto"/>
                    <w:left w:val="none" w:sz="0" w:space="0" w:color="auto"/>
                    <w:bottom w:val="none" w:sz="0" w:space="0" w:color="auto"/>
                    <w:right w:val="none" w:sz="0" w:space="0" w:color="auto"/>
                  </w:divBdr>
                  <w:divsChild>
                    <w:div w:id="1383871877">
                      <w:marLeft w:val="0"/>
                      <w:marRight w:val="0"/>
                      <w:marTop w:val="0"/>
                      <w:marBottom w:val="0"/>
                      <w:divBdr>
                        <w:top w:val="none" w:sz="0" w:space="0" w:color="auto"/>
                        <w:left w:val="none" w:sz="0" w:space="0" w:color="auto"/>
                        <w:bottom w:val="none" w:sz="0" w:space="0" w:color="auto"/>
                        <w:right w:val="none" w:sz="0" w:space="0" w:color="auto"/>
                      </w:divBdr>
                    </w:div>
                  </w:divsChild>
                </w:div>
                <w:div w:id="1441608182">
                  <w:marLeft w:val="0"/>
                  <w:marRight w:val="0"/>
                  <w:marTop w:val="0"/>
                  <w:marBottom w:val="0"/>
                  <w:divBdr>
                    <w:top w:val="none" w:sz="0" w:space="0" w:color="auto"/>
                    <w:left w:val="none" w:sz="0" w:space="0" w:color="auto"/>
                    <w:bottom w:val="none" w:sz="0" w:space="0" w:color="auto"/>
                    <w:right w:val="none" w:sz="0" w:space="0" w:color="auto"/>
                  </w:divBdr>
                  <w:divsChild>
                    <w:div w:id="684213338">
                      <w:marLeft w:val="0"/>
                      <w:marRight w:val="0"/>
                      <w:marTop w:val="0"/>
                      <w:marBottom w:val="0"/>
                      <w:divBdr>
                        <w:top w:val="none" w:sz="0" w:space="0" w:color="auto"/>
                        <w:left w:val="none" w:sz="0" w:space="0" w:color="auto"/>
                        <w:bottom w:val="none" w:sz="0" w:space="0" w:color="auto"/>
                        <w:right w:val="none" w:sz="0" w:space="0" w:color="auto"/>
                      </w:divBdr>
                    </w:div>
                  </w:divsChild>
                </w:div>
                <w:div w:id="1476944201">
                  <w:marLeft w:val="0"/>
                  <w:marRight w:val="0"/>
                  <w:marTop w:val="0"/>
                  <w:marBottom w:val="0"/>
                  <w:divBdr>
                    <w:top w:val="none" w:sz="0" w:space="0" w:color="auto"/>
                    <w:left w:val="none" w:sz="0" w:space="0" w:color="auto"/>
                    <w:bottom w:val="none" w:sz="0" w:space="0" w:color="auto"/>
                    <w:right w:val="none" w:sz="0" w:space="0" w:color="auto"/>
                  </w:divBdr>
                  <w:divsChild>
                    <w:div w:id="828401073">
                      <w:marLeft w:val="0"/>
                      <w:marRight w:val="0"/>
                      <w:marTop w:val="0"/>
                      <w:marBottom w:val="0"/>
                      <w:divBdr>
                        <w:top w:val="none" w:sz="0" w:space="0" w:color="auto"/>
                        <w:left w:val="none" w:sz="0" w:space="0" w:color="auto"/>
                        <w:bottom w:val="none" w:sz="0" w:space="0" w:color="auto"/>
                        <w:right w:val="none" w:sz="0" w:space="0" w:color="auto"/>
                      </w:divBdr>
                    </w:div>
                  </w:divsChild>
                </w:div>
                <w:div w:id="1507204952">
                  <w:marLeft w:val="0"/>
                  <w:marRight w:val="0"/>
                  <w:marTop w:val="0"/>
                  <w:marBottom w:val="0"/>
                  <w:divBdr>
                    <w:top w:val="none" w:sz="0" w:space="0" w:color="auto"/>
                    <w:left w:val="none" w:sz="0" w:space="0" w:color="auto"/>
                    <w:bottom w:val="none" w:sz="0" w:space="0" w:color="auto"/>
                    <w:right w:val="none" w:sz="0" w:space="0" w:color="auto"/>
                  </w:divBdr>
                  <w:divsChild>
                    <w:div w:id="933127244">
                      <w:marLeft w:val="0"/>
                      <w:marRight w:val="0"/>
                      <w:marTop w:val="0"/>
                      <w:marBottom w:val="0"/>
                      <w:divBdr>
                        <w:top w:val="none" w:sz="0" w:space="0" w:color="auto"/>
                        <w:left w:val="none" w:sz="0" w:space="0" w:color="auto"/>
                        <w:bottom w:val="none" w:sz="0" w:space="0" w:color="auto"/>
                        <w:right w:val="none" w:sz="0" w:space="0" w:color="auto"/>
                      </w:divBdr>
                    </w:div>
                  </w:divsChild>
                </w:div>
                <w:div w:id="1625425768">
                  <w:marLeft w:val="0"/>
                  <w:marRight w:val="0"/>
                  <w:marTop w:val="0"/>
                  <w:marBottom w:val="0"/>
                  <w:divBdr>
                    <w:top w:val="none" w:sz="0" w:space="0" w:color="auto"/>
                    <w:left w:val="none" w:sz="0" w:space="0" w:color="auto"/>
                    <w:bottom w:val="none" w:sz="0" w:space="0" w:color="auto"/>
                    <w:right w:val="none" w:sz="0" w:space="0" w:color="auto"/>
                  </w:divBdr>
                  <w:divsChild>
                    <w:div w:id="785271492">
                      <w:marLeft w:val="0"/>
                      <w:marRight w:val="0"/>
                      <w:marTop w:val="0"/>
                      <w:marBottom w:val="0"/>
                      <w:divBdr>
                        <w:top w:val="none" w:sz="0" w:space="0" w:color="auto"/>
                        <w:left w:val="none" w:sz="0" w:space="0" w:color="auto"/>
                        <w:bottom w:val="none" w:sz="0" w:space="0" w:color="auto"/>
                        <w:right w:val="none" w:sz="0" w:space="0" w:color="auto"/>
                      </w:divBdr>
                    </w:div>
                  </w:divsChild>
                </w:div>
                <w:div w:id="1640838182">
                  <w:marLeft w:val="0"/>
                  <w:marRight w:val="0"/>
                  <w:marTop w:val="0"/>
                  <w:marBottom w:val="0"/>
                  <w:divBdr>
                    <w:top w:val="none" w:sz="0" w:space="0" w:color="auto"/>
                    <w:left w:val="none" w:sz="0" w:space="0" w:color="auto"/>
                    <w:bottom w:val="none" w:sz="0" w:space="0" w:color="auto"/>
                    <w:right w:val="none" w:sz="0" w:space="0" w:color="auto"/>
                  </w:divBdr>
                  <w:divsChild>
                    <w:div w:id="1379158200">
                      <w:marLeft w:val="0"/>
                      <w:marRight w:val="0"/>
                      <w:marTop w:val="0"/>
                      <w:marBottom w:val="0"/>
                      <w:divBdr>
                        <w:top w:val="none" w:sz="0" w:space="0" w:color="auto"/>
                        <w:left w:val="none" w:sz="0" w:space="0" w:color="auto"/>
                        <w:bottom w:val="none" w:sz="0" w:space="0" w:color="auto"/>
                        <w:right w:val="none" w:sz="0" w:space="0" w:color="auto"/>
                      </w:divBdr>
                    </w:div>
                  </w:divsChild>
                </w:div>
                <w:div w:id="1655908758">
                  <w:marLeft w:val="0"/>
                  <w:marRight w:val="0"/>
                  <w:marTop w:val="0"/>
                  <w:marBottom w:val="0"/>
                  <w:divBdr>
                    <w:top w:val="none" w:sz="0" w:space="0" w:color="auto"/>
                    <w:left w:val="none" w:sz="0" w:space="0" w:color="auto"/>
                    <w:bottom w:val="none" w:sz="0" w:space="0" w:color="auto"/>
                    <w:right w:val="none" w:sz="0" w:space="0" w:color="auto"/>
                  </w:divBdr>
                  <w:divsChild>
                    <w:div w:id="1079903758">
                      <w:marLeft w:val="0"/>
                      <w:marRight w:val="0"/>
                      <w:marTop w:val="0"/>
                      <w:marBottom w:val="0"/>
                      <w:divBdr>
                        <w:top w:val="none" w:sz="0" w:space="0" w:color="auto"/>
                        <w:left w:val="none" w:sz="0" w:space="0" w:color="auto"/>
                        <w:bottom w:val="none" w:sz="0" w:space="0" w:color="auto"/>
                        <w:right w:val="none" w:sz="0" w:space="0" w:color="auto"/>
                      </w:divBdr>
                    </w:div>
                  </w:divsChild>
                </w:div>
                <w:div w:id="1672834056">
                  <w:marLeft w:val="0"/>
                  <w:marRight w:val="0"/>
                  <w:marTop w:val="0"/>
                  <w:marBottom w:val="0"/>
                  <w:divBdr>
                    <w:top w:val="none" w:sz="0" w:space="0" w:color="auto"/>
                    <w:left w:val="none" w:sz="0" w:space="0" w:color="auto"/>
                    <w:bottom w:val="none" w:sz="0" w:space="0" w:color="auto"/>
                    <w:right w:val="none" w:sz="0" w:space="0" w:color="auto"/>
                  </w:divBdr>
                  <w:divsChild>
                    <w:div w:id="650525943">
                      <w:marLeft w:val="0"/>
                      <w:marRight w:val="0"/>
                      <w:marTop w:val="0"/>
                      <w:marBottom w:val="0"/>
                      <w:divBdr>
                        <w:top w:val="none" w:sz="0" w:space="0" w:color="auto"/>
                        <w:left w:val="none" w:sz="0" w:space="0" w:color="auto"/>
                        <w:bottom w:val="none" w:sz="0" w:space="0" w:color="auto"/>
                        <w:right w:val="none" w:sz="0" w:space="0" w:color="auto"/>
                      </w:divBdr>
                    </w:div>
                  </w:divsChild>
                </w:div>
                <w:div w:id="1700660787">
                  <w:marLeft w:val="0"/>
                  <w:marRight w:val="0"/>
                  <w:marTop w:val="0"/>
                  <w:marBottom w:val="0"/>
                  <w:divBdr>
                    <w:top w:val="none" w:sz="0" w:space="0" w:color="auto"/>
                    <w:left w:val="none" w:sz="0" w:space="0" w:color="auto"/>
                    <w:bottom w:val="none" w:sz="0" w:space="0" w:color="auto"/>
                    <w:right w:val="none" w:sz="0" w:space="0" w:color="auto"/>
                  </w:divBdr>
                  <w:divsChild>
                    <w:div w:id="226453801">
                      <w:marLeft w:val="0"/>
                      <w:marRight w:val="0"/>
                      <w:marTop w:val="0"/>
                      <w:marBottom w:val="0"/>
                      <w:divBdr>
                        <w:top w:val="none" w:sz="0" w:space="0" w:color="auto"/>
                        <w:left w:val="none" w:sz="0" w:space="0" w:color="auto"/>
                        <w:bottom w:val="none" w:sz="0" w:space="0" w:color="auto"/>
                        <w:right w:val="none" w:sz="0" w:space="0" w:color="auto"/>
                      </w:divBdr>
                    </w:div>
                  </w:divsChild>
                </w:div>
                <w:div w:id="1704548587">
                  <w:marLeft w:val="0"/>
                  <w:marRight w:val="0"/>
                  <w:marTop w:val="0"/>
                  <w:marBottom w:val="0"/>
                  <w:divBdr>
                    <w:top w:val="none" w:sz="0" w:space="0" w:color="auto"/>
                    <w:left w:val="none" w:sz="0" w:space="0" w:color="auto"/>
                    <w:bottom w:val="none" w:sz="0" w:space="0" w:color="auto"/>
                    <w:right w:val="none" w:sz="0" w:space="0" w:color="auto"/>
                  </w:divBdr>
                  <w:divsChild>
                    <w:div w:id="1559902488">
                      <w:marLeft w:val="0"/>
                      <w:marRight w:val="0"/>
                      <w:marTop w:val="0"/>
                      <w:marBottom w:val="0"/>
                      <w:divBdr>
                        <w:top w:val="none" w:sz="0" w:space="0" w:color="auto"/>
                        <w:left w:val="none" w:sz="0" w:space="0" w:color="auto"/>
                        <w:bottom w:val="none" w:sz="0" w:space="0" w:color="auto"/>
                        <w:right w:val="none" w:sz="0" w:space="0" w:color="auto"/>
                      </w:divBdr>
                    </w:div>
                  </w:divsChild>
                </w:div>
                <w:div w:id="1704935505">
                  <w:marLeft w:val="0"/>
                  <w:marRight w:val="0"/>
                  <w:marTop w:val="0"/>
                  <w:marBottom w:val="0"/>
                  <w:divBdr>
                    <w:top w:val="none" w:sz="0" w:space="0" w:color="auto"/>
                    <w:left w:val="none" w:sz="0" w:space="0" w:color="auto"/>
                    <w:bottom w:val="none" w:sz="0" w:space="0" w:color="auto"/>
                    <w:right w:val="none" w:sz="0" w:space="0" w:color="auto"/>
                  </w:divBdr>
                  <w:divsChild>
                    <w:div w:id="318846512">
                      <w:marLeft w:val="0"/>
                      <w:marRight w:val="0"/>
                      <w:marTop w:val="0"/>
                      <w:marBottom w:val="0"/>
                      <w:divBdr>
                        <w:top w:val="none" w:sz="0" w:space="0" w:color="auto"/>
                        <w:left w:val="none" w:sz="0" w:space="0" w:color="auto"/>
                        <w:bottom w:val="none" w:sz="0" w:space="0" w:color="auto"/>
                        <w:right w:val="none" w:sz="0" w:space="0" w:color="auto"/>
                      </w:divBdr>
                    </w:div>
                  </w:divsChild>
                </w:div>
                <w:div w:id="1711150529">
                  <w:marLeft w:val="0"/>
                  <w:marRight w:val="0"/>
                  <w:marTop w:val="0"/>
                  <w:marBottom w:val="0"/>
                  <w:divBdr>
                    <w:top w:val="none" w:sz="0" w:space="0" w:color="auto"/>
                    <w:left w:val="none" w:sz="0" w:space="0" w:color="auto"/>
                    <w:bottom w:val="none" w:sz="0" w:space="0" w:color="auto"/>
                    <w:right w:val="none" w:sz="0" w:space="0" w:color="auto"/>
                  </w:divBdr>
                  <w:divsChild>
                    <w:div w:id="957374984">
                      <w:marLeft w:val="0"/>
                      <w:marRight w:val="0"/>
                      <w:marTop w:val="0"/>
                      <w:marBottom w:val="0"/>
                      <w:divBdr>
                        <w:top w:val="none" w:sz="0" w:space="0" w:color="auto"/>
                        <w:left w:val="none" w:sz="0" w:space="0" w:color="auto"/>
                        <w:bottom w:val="none" w:sz="0" w:space="0" w:color="auto"/>
                        <w:right w:val="none" w:sz="0" w:space="0" w:color="auto"/>
                      </w:divBdr>
                    </w:div>
                  </w:divsChild>
                </w:div>
                <w:div w:id="1717970157">
                  <w:marLeft w:val="0"/>
                  <w:marRight w:val="0"/>
                  <w:marTop w:val="0"/>
                  <w:marBottom w:val="0"/>
                  <w:divBdr>
                    <w:top w:val="none" w:sz="0" w:space="0" w:color="auto"/>
                    <w:left w:val="none" w:sz="0" w:space="0" w:color="auto"/>
                    <w:bottom w:val="none" w:sz="0" w:space="0" w:color="auto"/>
                    <w:right w:val="none" w:sz="0" w:space="0" w:color="auto"/>
                  </w:divBdr>
                  <w:divsChild>
                    <w:div w:id="909002709">
                      <w:marLeft w:val="0"/>
                      <w:marRight w:val="0"/>
                      <w:marTop w:val="0"/>
                      <w:marBottom w:val="0"/>
                      <w:divBdr>
                        <w:top w:val="none" w:sz="0" w:space="0" w:color="auto"/>
                        <w:left w:val="none" w:sz="0" w:space="0" w:color="auto"/>
                        <w:bottom w:val="none" w:sz="0" w:space="0" w:color="auto"/>
                        <w:right w:val="none" w:sz="0" w:space="0" w:color="auto"/>
                      </w:divBdr>
                    </w:div>
                  </w:divsChild>
                </w:div>
                <w:div w:id="1770613196">
                  <w:marLeft w:val="0"/>
                  <w:marRight w:val="0"/>
                  <w:marTop w:val="0"/>
                  <w:marBottom w:val="0"/>
                  <w:divBdr>
                    <w:top w:val="none" w:sz="0" w:space="0" w:color="auto"/>
                    <w:left w:val="none" w:sz="0" w:space="0" w:color="auto"/>
                    <w:bottom w:val="none" w:sz="0" w:space="0" w:color="auto"/>
                    <w:right w:val="none" w:sz="0" w:space="0" w:color="auto"/>
                  </w:divBdr>
                  <w:divsChild>
                    <w:div w:id="1954944031">
                      <w:marLeft w:val="0"/>
                      <w:marRight w:val="0"/>
                      <w:marTop w:val="0"/>
                      <w:marBottom w:val="0"/>
                      <w:divBdr>
                        <w:top w:val="none" w:sz="0" w:space="0" w:color="auto"/>
                        <w:left w:val="none" w:sz="0" w:space="0" w:color="auto"/>
                        <w:bottom w:val="none" w:sz="0" w:space="0" w:color="auto"/>
                        <w:right w:val="none" w:sz="0" w:space="0" w:color="auto"/>
                      </w:divBdr>
                    </w:div>
                  </w:divsChild>
                </w:div>
                <w:div w:id="1781677931">
                  <w:marLeft w:val="0"/>
                  <w:marRight w:val="0"/>
                  <w:marTop w:val="0"/>
                  <w:marBottom w:val="0"/>
                  <w:divBdr>
                    <w:top w:val="none" w:sz="0" w:space="0" w:color="auto"/>
                    <w:left w:val="none" w:sz="0" w:space="0" w:color="auto"/>
                    <w:bottom w:val="none" w:sz="0" w:space="0" w:color="auto"/>
                    <w:right w:val="none" w:sz="0" w:space="0" w:color="auto"/>
                  </w:divBdr>
                  <w:divsChild>
                    <w:div w:id="46489412">
                      <w:marLeft w:val="0"/>
                      <w:marRight w:val="0"/>
                      <w:marTop w:val="0"/>
                      <w:marBottom w:val="0"/>
                      <w:divBdr>
                        <w:top w:val="none" w:sz="0" w:space="0" w:color="auto"/>
                        <w:left w:val="none" w:sz="0" w:space="0" w:color="auto"/>
                        <w:bottom w:val="none" w:sz="0" w:space="0" w:color="auto"/>
                        <w:right w:val="none" w:sz="0" w:space="0" w:color="auto"/>
                      </w:divBdr>
                    </w:div>
                  </w:divsChild>
                </w:div>
                <w:div w:id="1810248151">
                  <w:marLeft w:val="0"/>
                  <w:marRight w:val="0"/>
                  <w:marTop w:val="0"/>
                  <w:marBottom w:val="0"/>
                  <w:divBdr>
                    <w:top w:val="none" w:sz="0" w:space="0" w:color="auto"/>
                    <w:left w:val="none" w:sz="0" w:space="0" w:color="auto"/>
                    <w:bottom w:val="none" w:sz="0" w:space="0" w:color="auto"/>
                    <w:right w:val="none" w:sz="0" w:space="0" w:color="auto"/>
                  </w:divBdr>
                  <w:divsChild>
                    <w:div w:id="1486510963">
                      <w:marLeft w:val="0"/>
                      <w:marRight w:val="0"/>
                      <w:marTop w:val="0"/>
                      <w:marBottom w:val="0"/>
                      <w:divBdr>
                        <w:top w:val="none" w:sz="0" w:space="0" w:color="auto"/>
                        <w:left w:val="none" w:sz="0" w:space="0" w:color="auto"/>
                        <w:bottom w:val="none" w:sz="0" w:space="0" w:color="auto"/>
                        <w:right w:val="none" w:sz="0" w:space="0" w:color="auto"/>
                      </w:divBdr>
                    </w:div>
                  </w:divsChild>
                </w:div>
                <w:div w:id="1849907775">
                  <w:marLeft w:val="0"/>
                  <w:marRight w:val="0"/>
                  <w:marTop w:val="0"/>
                  <w:marBottom w:val="0"/>
                  <w:divBdr>
                    <w:top w:val="none" w:sz="0" w:space="0" w:color="auto"/>
                    <w:left w:val="none" w:sz="0" w:space="0" w:color="auto"/>
                    <w:bottom w:val="none" w:sz="0" w:space="0" w:color="auto"/>
                    <w:right w:val="none" w:sz="0" w:space="0" w:color="auto"/>
                  </w:divBdr>
                  <w:divsChild>
                    <w:div w:id="64569538">
                      <w:marLeft w:val="0"/>
                      <w:marRight w:val="0"/>
                      <w:marTop w:val="0"/>
                      <w:marBottom w:val="0"/>
                      <w:divBdr>
                        <w:top w:val="none" w:sz="0" w:space="0" w:color="auto"/>
                        <w:left w:val="none" w:sz="0" w:space="0" w:color="auto"/>
                        <w:bottom w:val="none" w:sz="0" w:space="0" w:color="auto"/>
                        <w:right w:val="none" w:sz="0" w:space="0" w:color="auto"/>
                      </w:divBdr>
                    </w:div>
                  </w:divsChild>
                </w:div>
                <w:div w:id="2111929254">
                  <w:marLeft w:val="0"/>
                  <w:marRight w:val="0"/>
                  <w:marTop w:val="0"/>
                  <w:marBottom w:val="0"/>
                  <w:divBdr>
                    <w:top w:val="none" w:sz="0" w:space="0" w:color="auto"/>
                    <w:left w:val="none" w:sz="0" w:space="0" w:color="auto"/>
                    <w:bottom w:val="none" w:sz="0" w:space="0" w:color="auto"/>
                    <w:right w:val="none" w:sz="0" w:space="0" w:color="auto"/>
                  </w:divBdr>
                  <w:divsChild>
                    <w:div w:id="18313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04071">
          <w:marLeft w:val="0"/>
          <w:marRight w:val="0"/>
          <w:marTop w:val="0"/>
          <w:marBottom w:val="0"/>
          <w:divBdr>
            <w:top w:val="none" w:sz="0" w:space="0" w:color="auto"/>
            <w:left w:val="none" w:sz="0" w:space="0" w:color="auto"/>
            <w:bottom w:val="none" w:sz="0" w:space="0" w:color="auto"/>
            <w:right w:val="none" w:sz="0" w:space="0" w:color="auto"/>
          </w:divBdr>
        </w:div>
        <w:div w:id="582834885">
          <w:marLeft w:val="0"/>
          <w:marRight w:val="0"/>
          <w:marTop w:val="0"/>
          <w:marBottom w:val="0"/>
          <w:divBdr>
            <w:top w:val="none" w:sz="0" w:space="0" w:color="auto"/>
            <w:left w:val="none" w:sz="0" w:space="0" w:color="auto"/>
            <w:bottom w:val="none" w:sz="0" w:space="0" w:color="auto"/>
            <w:right w:val="none" w:sz="0" w:space="0" w:color="auto"/>
          </w:divBdr>
          <w:divsChild>
            <w:div w:id="1476874209">
              <w:marLeft w:val="0"/>
              <w:marRight w:val="0"/>
              <w:marTop w:val="0"/>
              <w:marBottom w:val="0"/>
              <w:divBdr>
                <w:top w:val="none" w:sz="0" w:space="0" w:color="auto"/>
                <w:left w:val="none" w:sz="0" w:space="0" w:color="auto"/>
                <w:bottom w:val="none" w:sz="0" w:space="0" w:color="auto"/>
                <w:right w:val="none" w:sz="0" w:space="0" w:color="auto"/>
              </w:divBdr>
            </w:div>
            <w:div w:id="1629312407">
              <w:marLeft w:val="0"/>
              <w:marRight w:val="0"/>
              <w:marTop w:val="0"/>
              <w:marBottom w:val="0"/>
              <w:divBdr>
                <w:top w:val="none" w:sz="0" w:space="0" w:color="auto"/>
                <w:left w:val="none" w:sz="0" w:space="0" w:color="auto"/>
                <w:bottom w:val="none" w:sz="0" w:space="0" w:color="auto"/>
                <w:right w:val="none" w:sz="0" w:space="0" w:color="auto"/>
              </w:divBdr>
            </w:div>
            <w:div w:id="1739786262">
              <w:marLeft w:val="0"/>
              <w:marRight w:val="0"/>
              <w:marTop w:val="0"/>
              <w:marBottom w:val="0"/>
              <w:divBdr>
                <w:top w:val="none" w:sz="0" w:space="0" w:color="auto"/>
                <w:left w:val="none" w:sz="0" w:space="0" w:color="auto"/>
                <w:bottom w:val="none" w:sz="0" w:space="0" w:color="auto"/>
                <w:right w:val="none" w:sz="0" w:space="0" w:color="auto"/>
              </w:divBdr>
            </w:div>
            <w:div w:id="1935673039">
              <w:marLeft w:val="0"/>
              <w:marRight w:val="0"/>
              <w:marTop w:val="0"/>
              <w:marBottom w:val="0"/>
              <w:divBdr>
                <w:top w:val="none" w:sz="0" w:space="0" w:color="auto"/>
                <w:left w:val="none" w:sz="0" w:space="0" w:color="auto"/>
                <w:bottom w:val="none" w:sz="0" w:space="0" w:color="auto"/>
                <w:right w:val="none" w:sz="0" w:space="0" w:color="auto"/>
              </w:divBdr>
            </w:div>
            <w:div w:id="2104952245">
              <w:marLeft w:val="0"/>
              <w:marRight w:val="0"/>
              <w:marTop w:val="0"/>
              <w:marBottom w:val="0"/>
              <w:divBdr>
                <w:top w:val="none" w:sz="0" w:space="0" w:color="auto"/>
                <w:left w:val="none" w:sz="0" w:space="0" w:color="auto"/>
                <w:bottom w:val="none" w:sz="0" w:space="0" w:color="auto"/>
                <w:right w:val="none" w:sz="0" w:space="0" w:color="auto"/>
              </w:divBdr>
            </w:div>
          </w:divsChild>
        </w:div>
        <w:div w:id="629283134">
          <w:marLeft w:val="0"/>
          <w:marRight w:val="0"/>
          <w:marTop w:val="0"/>
          <w:marBottom w:val="0"/>
          <w:divBdr>
            <w:top w:val="none" w:sz="0" w:space="0" w:color="auto"/>
            <w:left w:val="none" w:sz="0" w:space="0" w:color="auto"/>
            <w:bottom w:val="none" w:sz="0" w:space="0" w:color="auto"/>
            <w:right w:val="none" w:sz="0" w:space="0" w:color="auto"/>
          </w:divBdr>
          <w:divsChild>
            <w:div w:id="176389834">
              <w:marLeft w:val="0"/>
              <w:marRight w:val="0"/>
              <w:marTop w:val="0"/>
              <w:marBottom w:val="0"/>
              <w:divBdr>
                <w:top w:val="none" w:sz="0" w:space="0" w:color="auto"/>
                <w:left w:val="none" w:sz="0" w:space="0" w:color="auto"/>
                <w:bottom w:val="none" w:sz="0" w:space="0" w:color="auto"/>
                <w:right w:val="none" w:sz="0" w:space="0" w:color="auto"/>
              </w:divBdr>
            </w:div>
            <w:div w:id="221331086">
              <w:marLeft w:val="0"/>
              <w:marRight w:val="0"/>
              <w:marTop w:val="0"/>
              <w:marBottom w:val="0"/>
              <w:divBdr>
                <w:top w:val="none" w:sz="0" w:space="0" w:color="auto"/>
                <w:left w:val="none" w:sz="0" w:space="0" w:color="auto"/>
                <w:bottom w:val="none" w:sz="0" w:space="0" w:color="auto"/>
                <w:right w:val="none" w:sz="0" w:space="0" w:color="auto"/>
              </w:divBdr>
            </w:div>
            <w:div w:id="1086996776">
              <w:marLeft w:val="0"/>
              <w:marRight w:val="0"/>
              <w:marTop w:val="0"/>
              <w:marBottom w:val="0"/>
              <w:divBdr>
                <w:top w:val="none" w:sz="0" w:space="0" w:color="auto"/>
                <w:left w:val="none" w:sz="0" w:space="0" w:color="auto"/>
                <w:bottom w:val="none" w:sz="0" w:space="0" w:color="auto"/>
                <w:right w:val="none" w:sz="0" w:space="0" w:color="auto"/>
              </w:divBdr>
            </w:div>
            <w:div w:id="1596744472">
              <w:marLeft w:val="0"/>
              <w:marRight w:val="0"/>
              <w:marTop w:val="0"/>
              <w:marBottom w:val="0"/>
              <w:divBdr>
                <w:top w:val="none" w:sz="0" w:space="0" w:color="auto"/>
                <w:left w:val="none" w:sz="0" w:space="0" w:color="auto"/>
                <w:bottom w:val="none" w:sz="0" w:space="0" w:color="auto"/>
                <w:right w:val="none" w:sz="0" w:space="0" w:color="auto"/>
              </w:divBdr>
            </w:div>
            <w:div w:id="2126265611">
              <w:marLeft w:val="0"/>
              <w:marRight w:val="0"/>
              <w:marTop w:val="0"/>
              <w:marBottom w:val="0"/>
              <w:divBdr>
                <w:top w:val="none" w:sz="0" w:space="0" w:color="auto"/>
                <w:left w:val="none" w:sz="0" w:space="0" w:color="auto"/>
                <w:bottom w:val="none" w:sz="0" w:space="0" w:color="auto"/>
                <w:right w:val="none" w:sz="0" w:space="0" w:color="auto"/>
              </w:divBdr>
            </w:div>
          </w:divsChild>
        </w:div>
        <w:div w:id="748113449">
          <w:marLeft w:val="0"/>
          <w:marRight w:val="0"/>
          <w:marTop w:val="0"/>
          <w:marBottom w:val="0"/>
          <w:divBdr>
            <w:top w:val="none" w:sz="0" w:space="0" w:color="auto"/>
            <w:left w:val="none" w:sz="0" w:space="0" w:color="auto"/>
            <w:bottom w:val="none" w:sz="0" w:space="0" w:color="auto"/>
            <w:right w:val="none" w:sz="0" w:space="0" w:color="auto"/>
          </w:divBdr>
          <w:divsChild>
            <w:div w:id="473374815">
              <w:marLeft w:val="0"/>
              <w:marRight w:val="0"/>
              <w:marTop w:val="0"/>
              <w:marBottom w:val="0"/>
              <w:divBdr>
                <w:top w:val="none" w:sz="0" w:space="0" w:color="auto"/>
                <w:left w:val="none" w:sz="0" w:space="0" w:color="auto"/>
                <w:bottom w:val="none" w:sz="0" w:space="0" w:color="auto"/>
                <w:right w:val="none" w:sz="0" w:space="0" w:color="auto"/>
              </w:divBdr>
            </w:div>
            <w:div w:id="872114882">
              <w:marLeft w:val="0"/>
              <w:marRight w:val="0"/>
              <w:marTop w:val="0"/>
              <w:marBottom w:val="0"/>
              <w:divBdr>
                <w:top w:val="none" w:sz="0" w:space="0" w:color="auto"/>
                <w:left w:val="none" w:sz="0" w:space="0" w:color="auto"/>
                <w:bottom w:val="none" w:sz="0" w:space="0" w:color="auto"/>
                <w:right w:val="none" w:sz="0" w:space="0" w:color="auto"/>
              </w:divBdr>
            </w:div>
            <w:div w:id="2069960603">
              <w:marLeft w:val="0"/>
              <w:marRight w:val="0"/>
              <w:marTop w:val="0"/>
              <w:marBottom w:val="0"/>
              <w:divBdr>
                <w:top w:val="none" w:sz="0" w:space="0" w:color="auto"/>
                <w:left w:val="none" w:sz="0" w:space="0" w:color="auto"/>
                <w:bottom w:val="none" w:sz="0" w:space="0" w:color="auto"/>
                <w:right w:val="none" w:sz="0" w:space="0" w:color="auto"/>
              </w:divBdr>
            </w:div>
          </w:divsChild>
        </w:div>
        <w:div w:id="845677519">
          <w:marLeft w:val="0"/>
          <w:marRight w:val="0"/>
          <w:marTop w:val="0"/>
          <w:marBottom w:val="0"/>
          <w:divBdr>
            <w:top w:val="none" w:sz="0" w:space="0" w:color="auto"/>
            <w:left w:val="none" w:sz="0" w:space="0" w:color="auto"/>
            <w:bottom w:val="none" w:sz="0" w:space="0" w:color="auto"/>
            <w:right w:val="none" w:sz="0" w:space="0" w:color="auto"/>
          </w:divBdr>
        </w:div>
        <w:div w:id="865411672">
          <w:marLeft w:val="0"/>
          <w:marRight w:val="0"/>
          <w:marTop w:val="0"/>
          <w:marBottom w:val="0"/>
          <w:divBdr>
            <w:top w:val="none" w:sz="0" w:space="0" w:color="auto"/>
            <w:left w:val="none" w:sz="0" w:space="0" w:color="auto"/>
            <w:bottom w:val="none" w:sz="0" w:space="0" w:color="auto"/>
            <w:right w:val="none" w:sz="0" w:space="0" w:color="auto"/>
          </w:divBdr>
        </w:div>
        <w:div w:id="967904252">
          <w:marLeft w:val="0"/>
          <w:marRight w:val="0"/>
          <w:marTop w:val="0"/>
          <w:marBottom w:val="0"/>
          <w:divBdr>
            <w:top w:val="none" w:sz="0" w:space="0" w:color="auto"/>
            <w:left w:val="none" w:sz="0" w:space="0" w:color="auto"/>
            <w:bottom w:val="none" w:sz="0" w:space="0" w:color="auto"/>
            <w:right w:val="none" w:sz="0" w:space="0" w:color="auto"/>
          </w:divBdr>
          <w:divsChild>
            <w:div w:id="376664951">
              <w:marLeft w:val="0"/>
              <w:marRight w:val="0"/>
              <w:marTop w:val="0"/>
              <w:marBottom w:val="0"/>
              <w:divBdr>
                <w:top w:val="none" w:sz="0" w:space="0" w:color="auto"/>
                <w:left w:val="none" w:sz="0" w:space="0" w:color="auto"/>
                <w:bottom w:val="none" w:sz="0" w:space="0" w:color="auto"/>
                <w:right w:val="none" w:sz="0" w:space="0" w:color="auto"/>
              </w:divBdr>
            </w:div>
            <w:div w:id="431824627">
              <w:marLeft w:val="0"/>
              <w:marRight w:val="0"/>
              <w:marTop w:val="0"/>
              <w:marBottom w:val="0"/>
              <w:divBdr>
                <w:top w:val="none" w:sz="0" w:space="0" w:color="auto"/>
                <w:left w:val="none" w:sz="0" w:space="0" w:color="auto"/>
                <w:bottom w:val="none" w:sz="0" w:space="0" w:color="auto"/>
                <w:right w:val="none" w:sz="0" w:space="0" w:color="auto"/>
              </w:divBdr>
            </w:div>
            <w:div w:id="1009261543">
              <w:marLeft w:val="0"/>
              <w:marRight w:val="0"/>
              <w:marTop w:val="0"/>
              <w:marBottom w:val="0"/>
              <w:divBdr>
                <w:top w:val="none" w:sz="0" w:space="0" w:color="auto"/>
                <w:left w:val="none" w:sz="0" w:space="0" w:color="auto"/>
                <w:bottom w:val="none" w:sz="0" w:space="0" w:color="auto"/>
                <w:right w:val="none" w:sz="0" w:space="0" w:color="auto"/>
              </w:divBdr>
            </w:div>
            <w:div w:id="1082874518">
              <w:marLeft w:val="0"/>
              <w:marRight w:val="0"/>
              <w:marTop w:val="0"/>
              <w:marBottom w:val="0"/>
              <w:divBdr>
                <w:top w:val="none" w:sz="0" w:space="0" w:color="auto"/>
                <w:left w:val="none" w:sz="0" w:space="0" w:color="auto"/>
                <w:bottom w:val="none" w:sz="0" w:space="0" w:color="auto"/>
                <w:right w:val="none" w:sz="0" w:space="0" w:color="auto"/>
              </w:divBdr>
            </w:div>
            <w:div w:id="1111513779">
              <w:marLeft w:val="0"/>
              <w:marRight w:val="0"/>
              <w:marTop w:val="0"/>
              <w:marBottom w:val="0"/>
              <w:divBdr>
                <w:top w:val="none" w:sz="0" w:space="0" w:color="auto"/>
                <w:left w:val="none" w:sz="0" w:space="0" w:color="auto"/>
                <w:bottom w:val="none" w:sz="0" w:space="0" w:color="auto"/>
                <w:right w:val="none" w:sz="0" w:space="0" w:color="auto"/>
              </w:divBdr>
            </w:div>
          </w:divsChild>
        </w:div>
        <w:div w:id="984622054">
          <w:marLeft w:val="0"/>
          <w:marRight w:val="0"/>
          <w:marTop w:val="0"/>
          <w:marBottom w:val="0"/>
          <w:divBdr>
            <w:top w:val="none" w:sz="0" w:space="0" w:color="auto"/>
            <w:left w:val="none" w:sz="0" w:space="0" w:color="auto"/>
            <w:bottom w:val="none" w:sz="0" w:space="0" w:color="auto"/>
            <w:right w:val="none" w:sz="0" w:space="0" w:color="auto"/>
          </w:divBdr>
          <w:divsChild>
            <w:div w:id="1721320768">
              <w:marLeft w:val="0"/>
              <w:marRight w:val="0"/>
              <w:marTop w:val="0"/>
              <w:marBottom w:val="0"/>
              <w:divBdr>
                <w:top w:val="none" w:sz="0" w:space="0" w:color="auto"/>
                <w:left w:val="none" w:sz="0" w:space="0" w:color="auto"/>
                <w:bottom w:val="none" w:sz="0" w:space="0" w:color="auto"/>
                <w:right w:val="none" w:sz="0" w:space="0" w:color="auto"/>
              </w:divBdr>
            </w:div>
            <w:div w:id="2025280660">
              <w:marLeft w:val="0"/>
              <w:marRight w:val="0"/>
              <w:marTop w:val="0"/>
              <w:marBottom w:val="0"/>
              <w:divBdr>
                <w:top w:val="none" w:sz="0" w:space="0" w:color="auto"/>
                <w:left w:val="none" w:sz="0" w:space="0" w:color="auto"/>
                <w:bottom w:val="none" w:sz="0" w:space="0" w:color="auto"/>
                <w:right w:val="none" w:sz="0" w:space="0" w:color="auto"/>
              </w:divBdr>
            </w:div>
          </w:divsChild>
        </w:div>
        <w:div w:id="991177049">
          <w:marLeft w:val="0"/>
          <w:marRight w:val="0"/>
          <w:marTop w:val="0"/>
          <w:marBottom w:val="0"/>
          <w:divBdr>
            <w:top w:val="none" w:sz="0" w:space="0" w:color="auto"/>
            <w:left w:val="none" w:sz="0" w:space="0" w:color="auto"/>
            <w:bottom w:val="none" w:sz="0" w:space="0" w:color="auto"/>
            <w:right w:val="none" w:sz="0" w:space="0" w:color="auto"/>
          </w:divBdr>
          <w:divsChild>
            <w:div w:id="523443129">
              <w:marLeft w:val="0"/>
              <w:marRight w:val="0"/>
              <w:marTop w:val="0"/>
              <w:marBottom w:val="0"/>
              <w:divBdr>
                <w:top w:val="none" w:sz="0" w:space="0" w:color="auto"/>
                <w:left w:val="none" w:sz="0" w:space="0" w:color="auto"/>
                <w:bottom w:val="none" w:sz="0" w:space="0" w:color="auto"/>
                <w:right w:val="none" w:sz="0" w:space="0" w:color="auto"/>
              </w:divBdr>
            </w:div>
            <w:div w:id="560018211">
              <w:marLeft w:val="0"/>
              <w:marRight w:val="0"/>
              <w:marTop w:val="0"/>
              <w:marBottom w:val="0"/>
              <w:divBdr>
                <w:top w:val="none" w:sz="0" w:space="0" w:color="auto"/>
                <w:left w:val="none" w:sz="0" w:space="0" w:color="auto"/>
                <w:bottom w:val="none" w:sz="0" w:space="0" w:color="auto"/>
                <w:right w:val="none" w:sz="0" w:space="0" w:color="auto"/>
              </w:divBdr>
            </w:div>
            <w:div w:id="930815463">
              <w:marLeft w:val="0"/>
              <w:marRight w:val="0"/>
              <w:marTop w:val="0"/>
              <w:marBottom w:val="0"/>
              <w:divBdr>
                <w:top w:val="none" w:sz="0" w:space="0" w:color="auto"/>
                <w:left w:val="none" w:sz="0" w:space="0" w:color="auto"/>
                <w:bottom w:val="none" w:sz="0" w:space="0" w:color="auto"/>
                <w:right w:val="none" w:sz="0" w:space="0" w:color="auto"/>
              </w:divBdr>
            </w:div>
            <w:div w:id="1451585673">
              <w:marLeft w:val="0"/>
              <w:marRight w:val="0"/>
              <w:marTop w:val="0"/>
              <w:marBottom w:val="0"/>
              <w:divBdr>
                <w:top w:val="none" w:sz="0" w:space="0" w:color="auto"/>
                <w:left w:val="none" w:sz="0" w:space="0" w:color="auto"/>
                <w:bottom w:val="none" w:sz="0" w:space="0" w:color="auto"/>
                <w:right w:val="none" w:sz="0" w:space="0" w:color="auto"/>
              </w:divBdr>
            </w:div>
            <w:div w:id="1777863549">
              <w:marLeft w:val="0"/>
              <w:marRight w:val="0"/>
              <w:marTop w:val="0"/>
              <w:marBottom w:val="0"/>
              <w:divBdr>
                <w:top w:val="none" w:sz="0" w:space="0" w:color="auto"/>
                <w:left w:val="none" w:sz="0" w:space="0" w:color="auto"/>
                <w:bottom w:val="none" w:sz="0" w:space="0" w:color="auto"/>
                <w:right w:val="none" w:sz="0" w:space="0" w:color="auto"/>
              </w:divBdr>
            </w:div>
          </w:divsChild>
        </w:div>
        <w:div w:id="1049961033">
          <w:marLeft w:val="0"/>
          <w:marRight w:val="0"/>
          <w:marTop w:val="0"/>
          <w:marBottom w:val="0"/>
          <w:divBdr>
            <w:top w:val="none" w:sz="0" w:space="0" w:color="auto"/>
            <w:left w:val="none" w:sz="0" w:space="0" w:color="auto"/>
            <w:bottom w:val="none" w:sz="0" w:space="0" w:color="auto"/>
            <w:right w:val="none" w:sz="0" w:space="0" w:color="auto"/>
          </w:divBdr>
        </w:div>
        <w:div w:id="1050034150">
          <w:marLeft w:val="0"/>
          <w:marRight w:val="0"/>
          <w:marTop w:val="0"/>
          <w:marBottom w:val="0"/>
          <w:divBdr>
            <w:top w:val="none" w:sz="0" w:space="0" w:color="auto"/>
            <w:left w:val="none" w:sz="0" w:space="0" w:color="auto"/>
            <w:bottom w:val="none" w:sz="0" w:space="0" w:color="auto"/>
            <w:right w:val="none" w:sz="0" w:space="0" w:color="auto"/>
          </w:divBdr>
          <w:divsChild>
            <w:div w:id="93257809">
              <w:marLeft w:val="0"/>
              <w:marRight w:val="0"/>
              <w:marTop w:val="0"/>
              <w:marBottom w:val="0"/>
              <w:divBdr>
                <w:top w:val="none" w:sz="0" w:space="0" w:color="auto"/>
                <w:left w:val="none" w:sz="0" w:space="0" w:color="auto"/>
                <w:bottom w:val="none" w:sz="0" w:space="0" w:color="auto"/>
                <w:right w:val="none" w:sz="0" w:space="0" w:color="auto"/>
              </w:divBdr>
            </w:div>
            <w:div w:id="171073167">
              <w:marLeft w:val="0"/>
              <w:marRight w:val="0"/>
              <w:marTop w:val="0"/>
              <w:marBottom w:val="0"/>
              <w:divBdr>
                <w:top w:val="none" w:sz="0" w:space="0" w:color="auto"/>
                <w:left w:val="none" w:sz="0" w:space="0" w:color="auto"/>
                <w:bottom w:val="none" w:sz="0" w:space="0" w:color="auto"/>
                <w:right w:val="none" w:sz="0" w:space="0" w:color="auto"/>
              </w:divBdr>
            </w:div>
            <w:div w:id="291710516">
              <w:marLeft w:val="0"/>
              <w:marRight w:val="0"/>
              <w:marTop w:val="0"/>
              <w:marBottom w:val="0"/>
              <w:divBdr>
                <w:top w:val="none" w:sz="0" w:space="0" w:color="auto"/>
                <w:left w:val="none" w:sz="0" w:space="0" w:color="auto"/>
                <w:bottom w:val="none" w:sz="0" w:space="0" w:color="auto"/>
                <w:right w:val="none" w:sz="0" w:space="0" w:color="auto"/>
              </w:divBdr>
            </w:div>
            <w:div w:id="1051853487">
              <w:marLeft w:val="0"/>
              <w:marRight w:val="0"/>
              <w:marTop w:val="0"/>
              <w:marBottom w:val="0"/>
              <w:divBdr>
                <w:top w:val="none" w:sz="0" w:space="0" w:color="auto"/>
                <w:left w:val="none" w:sz="0" w:space="0" w:color="auto"/>
                <w:bottom w:val="none" w:sz="0" w:space="0" w:color="auto"/>
                <w:right w:val="none" w:sz="0" w:space="0" w:color="auto"/>
              </w:divBdr>
            </w:div>
            <w:div w:id="1478033904">
              <w:marLeft w:val="0"/>
              <w:marRight w:val="0"/>
              <w:marTop w:val="0"/>
              <w:marBottom w:val="0"/>
              <w:divBdr>
                <w:top w:val="none" w:sz="0" w:space="0" w:color="auto"/>
                <w:left w:val="none" w:sz="0" w:space="0" w:color="auto"/>
                <w:bottom w:val="none" w:sz="0" w:space="0" w:color="auto"/>
                <w:right w:val="none" w:sz="0" w:space="0" w:color="auto"/>
              </w:divBdr>
            </w:div>
          </w:divsChild>
        </w:div>
        <w:div w:id="1082993935">
          <w:marLeft w:val="0"/>
          <w:marRight w:val="0"/>
          <w:marTop w:val="0"/>
          <w:marBottom w:val="0"/>
          <w:divBdr>
            <w:top w:val="none" w:sz="0" w:space="0" w:color="auto"/>
            <w:left w:val="none" w:sz="0" w:space="0" w:color="auto"/>
            <w:bottom w:val="none" w:sz="0" w:space="0" w:color="auto"/>
            <w:right w:val="none" w:sz="0" w:space="0" w:color="auto"/>
          </w:divBdr>
          <w:divsChild>
            <w:div w:id="710961136">
              <w:marLeft w:val="0"/>
              <w:marRight w:val="0"/>
              <w:marTop w:val="0"/>
              <w:marBottom w:val="0"/>
              <w:divBdr>
                <w:top w:val="none" w:sz="0" w:space="0" w:color="auto"/>
                <w:left w:val="none" w:sz="0" w:space="0" w:color="auto"/>
                <w:bottom w:val="none" w:sz="0" w:space="0" w:color="auto"/>
                <w:right w:val="none" w:sz="0" w:space="0" w:color="auto"/>
              </w:divBdr>
            </w:div>
            <w:div w:id="1585408816">
              <w:marLeft w:val="0"/>
              <w:marRight w:val="0"/>
              <w:marTop w:val="0"/>
              <w:marBottom w:val="0"/>
              <w:divBdr>
                <w:top w:val="none" w:sz="0" w:space="0" w:color="auto"/>
                <w:left w:val="none" w:sz="0" w:space="0" w:color="auto"/>
                <w:bottom w:val="none" w:sz="0" w:space="0" w:color="auto"/>
                <w:right w:val="none" w:sz="0" w:space="0" w:color="auto"/>
              </w:divBdr>
            </w:div>
          </w:divsChild>
        </w:div>
        <w:div w:id="1130510529">
          <w:marLeft w:val="0"/>
          <w:marRight w:val="0"/>
          <w:marTop w:val="0"/>
          <w:marBottom w:val="0"/>
          <w:divBdr>
            <w:top w:val="none" w:sz="0" w:space="0" w:color="auto"/>
            <w:left w:val="none" w:sz="0" w:space="0" w:color="auto"/>
            <w:bottom w:val="none" w:sz="0" w:space="0" w:color="auto"/>
            <w:right w:val="none" w:sz="0" w:space="0" w:color="auto"/>
          </w:divBdr>
        </w:div>
        <w:div w:id="1130899148">
          <w:marLeft w:val="0"/>
          <w:marRight w:val="0"/>
          <w:marTop w:val="0"/>
          <w:marBottom w:val="0"/>
          <w:divBdr>
            <w:top w:val="none" w:sz="0" w:space="0" w:color="auto"/>
            <w:left w:val="none" w:sz="0" w:space="0" w:color="auto"/>
            <w:bottom w:val="none" w:sz="0" w:space="0" w:color="auto"/>
            <w:right w:val="none" w:sz="0" w:space="0" w:color="auto"/>
          </w:divBdr>
          <w:divsChild>
            <w:div w:id="1535192159">
              <w:marLeft w:val="-75"/>
              <w:marRight w:val="0"/>
              <w:marTop w:val="30"/>
              <w:marBottom w:val="30"/>
              <w:divBdr>
                <w:top w:val="none" w:sz="0" w:space="0" w:color="auto"/>
                <w:left w:val="none" w:sz="0" w:space="0" w:color="auto"/>
                <w:bottom w:val="none" w:sz="0" w:space="0" w:color="auto"/>
                <w:right w:val="none" w:sz="0" w:space="0" w:color="auto"/>
              </w:divBdr>
              <w:divsChild>
                <w:div w:id="4790443">
                  <w:marLeft w:val="0"/>
                  <w:marRight w:val="0"/>
                  <w:marTop w:val="0"/>
                  <w:marBottom w:val="0"/>
                  <w:divBdr>
                    <w:top w:val="none" w:sz="0" w:space="0" w:color="auto"/>
                    <w:left w:val="none" w:sz="0" w:space="0" w:color="auto"/>
                    <w:bottom w:val="none" w:sz="0" w:space="0" w:color="auto"/>
                    <w:right w:val="none" w:sz="0" w:space="0" w:color="auto"/>
                  </w:divBdr>
                  <w:divsChild>
                    <w:div w:id="606087871">
                      <w:marLeft w:val="0"/>
                      <w:marRight w:val="0"/>
                      <w:marTop w:val="0"/>
                      <w:marBottom w:val="0"/>
                      <w:divBdr>
                        <w:top w:val="none" w:sz="0" w:space="0" w:color="auto"/>
                        <w:left w:val="none" w:sz="0" w:space="0" w:color="auto"/>
                        <w:bottom w:val="none" w:sz="0" w:space="0" w:color="auto"/>
                        <w:right w:val="none" w:sz="0" w:space="0" w:color="auto"/>
                      </w:divBdr>
                    </w:div>
                  </w:divsChild>
                </w:div>
                <w:div w:id="268122086">
                  <w:marLeft w:val="0"/>
                  <w:marRight w:val="0"/>
                  <w:marTop w:val="0"/>
                  <w:marBottom w:val="0"/>
                  <w:divBdr>
                    <w:top w:val="none" w:sz="0" w:space="0" w:color="auto"/>
                    <w:left w:val="none" w:sz="0" w:space="0" w:color="auto"/>
                    <w:bottom w:val="none" w:sz="0" w:space="0" w:color="auto"/>
                    <w:right w:val="none" w:sz="0" w:space="0" w:color="auto"/>
                  </w:divBdr>
                  <w:divsChild>
                    <w:div w:id="1000700360">
                      <w:marLeft w:val="0"/>
                      <w:marRight w:val="0"/>
                      <w:marTop w:val="0"/>
                      <w:marBottom w:val="0"/>
                      <w:divBdr>
                        <w:top w:val="none" w:sz="0" w:space="0" w:color="auto"/>
                        <w:left w:val="none" w:sz="0" w:space="0" w:color="auto"/>
                        <w:bottom w:val="none" w:sz="0" w:space="0" w:color="auto"/>
                        <w:right w:val="none" w:sz="0" w:space="0" w:color="auto"/>
                      </w:divBdr>
                    </w:div>
                  </w:divsChild>
                </w:div>
                <w:div w:id="372656855">
                  <w:marLeft w:val="0"/>
                  <w:marRight w:val="0"/>
                  <w:marTop w:val="0"/>
                  <w:marBottom w:val="0"/>
                  <w:divBdr>
                    <w:top w:val="none" w:sz="0" w:space="0" w:color="auto"/>
                    <w:left w:val="none" w:sz="0" w:space="0" w:color="auto"/>
                    <w:bottom w:val="none" w:sz="0" w:space="0" w:color="auto"/>
                    <w:right w:val="none" w:sz="0" w:space="0" w:color="auto"/>
                  </w:divBdr>
                  <w:divsChild>
                    <w:div w:id="1159536376">
                      <w:marLeft w:val="0"/>
                      <w:marRight w:val="0"/>
                      <w:marTop w:val="0"/>
                      <w:marBottom w:val="0"/>
                      <w:divBdr>
                        <w:top w:val="none" w:sz="0" w:space="0" w:color="auto"/>
                        <w:left w:val="none" w:sz="0" w:space="0" w:color="auto"/>
                        <w:bottom w:val="none" w:sz="0" w:space="0" w:color="auto"/>
                        <w:right w:val="none" w:sz="0" w:space="0" w:color="auto"/>
                      </w:divBdr>
                    </w:div>
                  </w:divsChild>
                </w:div>
                <w:div w:id="425925658">
                  <w:marLeft w:val="0"/>
                  <w:marRight w:val="0"/>
                  <w:marTop w:val="0"/>
                  <w:marBottom w:val="0"/>
                  <w:divBdr>
                    <w:top w:val="none" w:sz="0" w:space="0" w:color="auto"/>
                    <w:left w:val="none" w:sz="0" w:space="0" w:color="auto"/>
                    <w:bottom w:val="none" w:sz="0" w:space="0" w:color="auto"/>
                    <w:right w:val="none" w:sz="0" w:space="0" w:color="auto"/>
                  </w:divBdr>
                  <w:divsChild>
                    <w:div w:id="738526699">
                      <w:marLeft w:val="0"/>
                      <w:marRight w:val="0"/>
                      <w:marTop w:val="0"/>
                      <w:marBottom w:val="0"/>
                      <w:divBdr>
                        <w:top w:val="none" w:sz="0" w:space="0" w:color="auto"/>
                        <w:left w:val="none" w:sz="0" w:space="0" w:color="auto"/>
                        <w:bottom w:val="none" w:sz="0" w:space="0" w:color="auto"/>
                        <w:right w:val="none" w:sz="0" w:space="0" w:color="auto"/>
                      </w:divBdr>
                    </w:div>
                  </w:divsChild>
                </w:div>
                <w:div w:id="549994014">
                  <w:marLeft w:val="0"/>
                  <w:marRight w:val="0"/>
                  <w:marTop w:val="0"/>
                  <w:marBottom w:val="0"/>
                  <w:divBdr>
                    <w:top w:val="none" w:sz="0" w:space="0" w:color="auto"/>
                    <w:left w:val="none" w:sz="0" w:space="0" w:color="auto"/>
                    <w:bottom w:val="none" w:sz="0" w:space="0" w:color="auto"/>
                    <w:right w:val="none" w:sz="0" w:space="0" w:color="auto"/>
                  </w:divBdr>
                  <w:divsChild>
                    <w:div w:id="44913050">
                      <w:marLeft w:val="0"/>
                      <w:marRight w:val="0"/>
                      <w:marTop w:val="0"/>
                      <w:marBottom w:val="0"/>
                      <w:divBdr>
                        <w:top w:val="none" w:sz="0" w:space="0" w:color="auto"/>
                        <w:left w:val="none" w:sz="0" w:space="0" w:color="auto"/>
                        <w:bottom w:val="none" w:sz="0" w:space="0" w:color="auto"/>
                        <w:right w:val="none" w:sz="0" w:space="0" w:color="auto"/>
                      </w:divBdr>
                    </w:div>
                  </w:divsChild>
                </w:div>
                <w:div w:id="624509882">
                  <w:marLeft w:val="0"/>
                  <w:marRight w:val="0"/>
                  <w:marTop w:val="0"/>
                  <w:marBottom w:val="0"/>
                  <w:divBdr>
                    <w:top w:val="none" w:sz="0" w:space="0" w:color="auto"/>
                    <w:left w:val="none" w:sz="0" w:space="0" w:color="auto"/>
                    <w:bottom w:val="none" w:sz="0" w:space="0" w:color="auto"/>
                    <w:right w:val="none" w:sz="0" w:space="0" w:color="auto"/>
                  </w:divBdr>
                  <w:divsChild>
                    <w:div w:id="991104088">
                      <w:marLeft w:val="0"/>
                      <w:marRight w:val="0"/>
                      <w:marTop w:val="0"/>
                      <w:marBottom w:val="0"/>
                      <w:divBdr>
                        <w:top w:val="none" w:sz="0" w:space="0" w:color="auto"/>
                        <w:left w:val="none" w:sz="0" w:space="0" w:color="auto"/>
                        <w:bottom w:val="none" w:sz="0" w:space="0" w:color="auto"/>
                        <w:right w:val="none" w:sz="0" w:space="0" w:color="auto"/>
                      </w:divBdr>
                    </w:div>
                  </w:divsChild>
                </w:div>
                <w:div w:id="652373921">
                  <w:marLeft w:val="0"/>
                  <w:marRight w:val="0"/>
                  <w:marTop w:val="0"/>
                  <w:marBottom w:val="0"/>
                  <w:divBdr>
                    <w:top w:val="none" w:sz="0" w:space="0" w:color="auto"/>
                    <w:left w:val="none" w:sz="0" w:space="0" w:color="auto"/>
                    <w:bottom w:val="none" w:sz="0" w:space="0" w:color="auto"/>
                    <w:right w:val="none" w:sz="0" w:space="0" w:color="auto"/>
                  </w:divBdr>
                  <w:divsChild>
                    <w:div w:id="715083596">
                      <w:marLeft w:val="0"/>
                      <w:marRight w:val="0"/>
                      <w:marTop w:val="0"/>
                      <w:marBottom w:val="0"/>
                      <w:divBdr>
                        <w:top w:val="none" w:sz="0" w:space="0" w:color="auto"/>
                        <w:left w:val="none" w:sz="0" w:space="0" w:color="auto"/>
                        <w:bottom w:val="none" w:sz="0" w:space="0" w:color="auto"/>
                        <w:right w:val="none" w:sz="0" w:space="0" w:color="auto"/>
                      </w:divBdr>
                    </w:div>
                  </w:divsChild>
                </w:div>
                <w:div w:id="940725221">
                  <w:marLeft w:val="0"/>
                  <w:marRight w:val="0"/>
                  <w:marTop w:val="0"/>
                  <w:marBottom w:val="0"/>
                  <w:divBdr>
                    <w:top w:val="none" w:sz="0" w:space="0" w:color="auto"/>
                    <w:left w:val="none" w:sz="0" w:space="0" w:color="auto"/>
                    <w:bottom w:val="none" w:sz="0" w:space="0" w:color="auto"/>
                    <w:right w:val="none" w:sz="0" w:space="0" w:color="auto"/>
                  </w:divBdr>
                  <w:divsChild>
                    <w:div w:id="1239054459">
                      <w:marLeft w:val="0"/>
                      <w:marRight w:val="0"/>
                      <w:marTop w:val="0"/>
                      <w:marBottom w:val="0"/>
                      <w:divBdr>
                        <w:top w:val="none" w:sz="0" w:space="0" w:color="auto"/>
                        <w:left w:val="none" w:sz="0" w:space="0" w:color="auto"/>
                        <w:bottom w:val="none" w:sz="0" w:space="0" w:color="auto"/>
                        <w:right w:val="none" w:sz="0" w:space="0" w:color="auto"/>
                      </w:divBdr>
                    </w:div>
                  </w:divsChild>
                </w:div>
                <w:div w:id="977995324">
                  <w:marLeft w:val="0"/>
                  <w:marRight w:val="0"/>
                  <w:marTop w:val="0"/>
                  <w:marBottom w:val="0"/>
                  <w:divBdr>
                    <w:top w:val="none" w:sz="0" w:space="0" w:color="auto"/>
                    <w:left w:val="none" w:sz="0" w:space="0" w:color="auto"/>
                    <w:bottom w:val="none" w:sz="0" w:space="0" w:color="auto"/>
                    <w:right w:val="none" w:sz="0" w:space="0" w:color="auto"/>
                  </w:divBdr>
                  <w:divsChild>
                    <w:div w:id="2077627251">
                      <w:marLeft w:val="0"/>
                      <w:marRight w:val="0"/>
                      <w:marTop w:val="0"/>
                      <w:marBottom w:val="0"/>
                      <w:divBdr>
                        <w:top w:val="none" w:sz="0" w:space="0" w:color="auto"/>
                        <w:left w:val="none" w:sz="0" w:space="0" w:color="auto"/>
                        <w:bottom w:val="none" w:sz="0" w:space="0" w:color="auto"/>
                        <w:right w:val="none" w:sz="0" w:space="0" w:color="auto"/>
                      </w:divBdr>
                    </w:div>
                  </w:divsChild>
                </w:div>
                <w:div w:id="1000810629">
                  <w:marLeft w:val="0"/>
                  <w:marRight w:val="0"/>
                  <w:marTop w:val="0"/>
                  <w:marBottom w:val="0"/>
                  <w:divBdr>
                    <w:top w:val="none" w:sz="0" w:space="0" w:color="auto"/>
                    <w:left w:val="none" w:sz="0" w:space="0" w:color="auto"/>
                    <w:bottom w:val="none" w:sz="0" w:space="0" w:color="auto"/>
                    <w:right w:val="none" w:sz="0" w:space="0" w:color="auto"/>
                  </w:divBdr>
                  <w:divsChild>
                    <w:div w:id="1638292084">
                      <w:marLeft w:val="0"/>
                      <w:marRight w:val="0"/>
                      <w:marTop w:val="0"/>
                      <w:marBottom w:val="0"/>
                      <w:divBdr>
                        <w:top w:val="none" w:sz="0" w:space="0" w:color="auto"/>
                        <w:left w:val="none" w:sz="0" w:space="0" w:color="auto"/>
                        <w:bottom w:val="none" w:sz="0" w:space="0" w:color="auto"/>
                        <w:right w:val="none" w:sz="0" w:space="0" w:color="auto"/>
                      </w:divBdr>
                    </w:div>
                  </w:divsChild>
                </w:div>
                <w:div w:id="1081368717">
                  <w:marLeft w:val="0"/>
                  <w:marRight w:val="0"/>
                  <w:marTop w:val="0"/>
                  <w:marBottom w:val="0"/>
                  <w:divBdr>
                    <w:top w:val="none" w:sz="0" w:space="0" w:color="auto"/>
                    <w:left w:val="none" w:sz="0" w:space="0" w:color="auto"/>
                    <w:bottom w:val="none" w:sz="0" w:space="0" w:color="auto"/>
                    <w:right w:val="none" w:sz="0" w:space="0" w:color="auto"/>
                  </w:divBdr>
                  <w:divsChild>
                    <w:div w:id="347683015">
                      <w:marLeft w:val="0"/>
                      <w:marRight w:val="0"/>
                      <w:marTop w:val="0"/>
                      <w:marBottom w:val="0"/>
                      <w:divBdr>
                        <w:top w:val="none" w:sz="0" w:space="0" w:color="auto"/>
                        <w:left w:val="none" w:sz="0" w:space="0" w:color="auto"/>
                        <w:bottom w:val="none" w:sz="0" w:space="0" w:color="auto"/>
                        <w:right w:val="none" w:sz="0" w:space="0" w:color="auto"/>
                      </w:divBdr>
                    </w:div>
                  </w:divsChild>
                </w:div>
                <w:div w:id="1193688453">
                  <w:marLeft w:val="0"/>
                  <w:marRight w:val="0"/>
                  <w:marTop w:val="0"/>
                  <w:marBottom w:val="0"/>
                  <w:divBdr>
                    <w:top w:val="none" w:sz="0" w:space="0" w:color="auto"/>
                    <w:left w:val="none" w:sz="0" w:space="0" w:color="auto"/>
                    <w:bottom w:val="none" w:sz="0" w:space="0" w:color="auto"/>
                    <w:right w:val="none" w:sz="0" w:space="0" w:color="auto"/>
                  </w:divBdr>
                  <w:divsChild>
                    <w:div w:id="1204177003">
                      <w:marLeft w:val="0"/>
                      <w:marRight w:val="0"/>
                      <w:marTop w:val="0"/>
                      <w:marBottom w:val="0"/>
                      <w:divBdr>
                        <w:top w:val="none" w:sz="0" w:space="0" w:color="auto"/>
                        <w:left w:val="none" w:sz="0" w:space="0" w:color="auto"/>
                        <w:bottom w:val="none" w:sz="0" w:space="0" w:color="auto"/>
                        <w:right w:val="none" w:sz="0" w:space="0" w:color="auto"/>
                      </w:divBdr>
                    </w:div>
                  </w:divsChild>
                </w:div>
                <w:div w:id="1622029358">
                  <w:marLeft w:val="0"/>
                  <w:marRight w:val="0"/>
                  <w:marTop w:val="0"/>
                  <w:marBottom w:val="0"/>
                  <w:divBdr>
                    <w:top w:val="none" w:sz="0" w:space="0" w:color="auto"/>
                    <w:left w:val="none" w:sz="0" w:space="0" w:color="auto"/>
                    <w:bottom w:val="none" w:sz="0" w:space="0" w:color="auto"/>
                    <w:right w:val="none" w:sz="0" w:space="0" w:color="auto"/>
                  </w:divBdr>
                  <w:divsChild>
                    <w:div w:id="951592134">
                      <w:marLeft w:val="0"/>
                      <w:marRight w:val="0"/>
                      <w:marTop w:val="0"/>
                      <w:marBottom w:val="0"/>
                      <w:divBdr>
                        <w:top w:val="none" w:sz="0" w:space="0" w:color="auto"/>
                        <w:left w:val="none" w:sz="0" w:space="0" w:color="auto"/>
                        <w:bottom w:val="none" w:sz="0" w:space="0" w:color="auto"/>
                        <w:right w:val="none" w:sz="0" w:space="0" w:color="auto"/>
                      </w:divBdr>
                    </w:div>
                  </w:divsChild>
                </w:div>
                <w:div w:id="1754431042">
                  <w:marLeft w:val="0"/>
                  <w:marRight w:val="0"/>
                  <w:marTop w:val="0"/>
                  <w:marBottom w:val="0"/>
                  <w:divBdr>
                    <w:top w:val="none" w:sz="0" w:space="0" w:color="auto"/>
                    <w:left w:val="none" w:sz="0" w:space="0" w:color="auto"/>
                    <w:bottom w:val="none" w:sz="0" w:space="0" w:color="auto"/>
                    <w:right w:val="none" w:sz="0" w:space="0" w:color="auto"/>
                  </w:divBdr>
                  <w:divsChild>
                    <w:div w:id="685448487">
                      <w:marLeft w:val="0"/>
                      <w:marRight w:val="0"/>
                      <w:marTop w:val="0"/>
                      <w:marBottom w:val="0"/>
                      <w:divBdr>
                        <w:top w:val="none" w:sz="0" w:space="0" w:color="auto"/>
                        <w:left w:val="none" w:sz="0" w:space="0" w:color="auto"/>
                        <w:bottom w:val="none" w:sz="0" w:space="0" w:color="auto"/>
                        <w:right w:val="none" w:sz="0" w:space="0" w:color="auto"/>
                      </w:divBdr>
                    </w:div>
                  </w:divsChild>
                </w:div>
                <w:div w:id="1856066374">
                  <w:marLeft w:val="0"/>
                  <w:marRight w:val="0"/>
                  <w:marTop w:val="0"/>
                  <w:marBottom w:val="0"/>
                  <w:divBdr>
                    <w:top w:val="none" w:sz="0" w:space="0" w:color="auto"/>
                    <w:left w:val="none" w:sz="0" w:space="0" w:color="auto"/>
                    <w:bottom w:val="none" w:sz="0" w:space="0" w:color="auto"/>
                    <w:right w:val="none" w:sz="0" w:space="0" w:color="auto"/>
                  </w:divBdr>
                  <w:divsChild>
                    <w:div w:id="1306735803">
                      <w:marLeft w:val="0"/>
                      <w:marRight w:val="0"/>
                      <w:marTop w:val="0"/>
                      <w:marBottom w:val="0"/>
                      <w:divBdr>
                        <w:top w:val="none" w:sz="0" w:space="0" w:color="auto"/>
                        <w:left w:val="none" w:sz="0" w:space="0" w:color="auto"/>
                        <w:bottom w:val="none" w:sz="0" w:space="0" w:color="auto"/>
                        <w:right w:val="none" w:sz="0" w:space="0" w:color="auto"/>
                      </w:divBdr>
                    </w:div>
                  </w:divsChild>
                </w:div>
                <w:div w:id="1976326074">
                  <w:marLeft w:val="0"/>
                  <w:marRight w:val="0"/>
                  <w:marTop w:val="0"/>
                  <w:marBottom w:val="0"/>
                  <w:divBdr>
                    <w:top w:val="none" w:sz="0" w:space="0" w:color="auto"/>
                    <w:left w:val="none" w:sz="0" w:space="0" w:color="auto"/>
                    <w:bottom w:val="none" w:sz="0" w:space="0" w:color="auto"/>
                    <w:right w:val="none" w:sz="0" w:space="0" w:color="auto"/>
                  </w:divBdr>
                  <w:divsChild>
                    <w:div w:id="802502993">
                      <w:marLeft w:val="0"/>
                      <w:marRight w:val="0"/>
                      <w:marTop w:val="0"/>
                      <w:marBottom w:val="0"/>
                      <w:divBdr>
                        <w:top w:val="none" w:sz="0" w:space="0" w:color="auto"/>
                        <w:left w:val="none" w:sz="0" w:space="0" w:color="auto"/>
                        <w:bottom w:val="none" w:sz="0" w:space="0" w:color="auto"/>
                        <w:right w:val="none" w:sz="0" w:space="0" w:color="auto"/>
                      </w:divBdr>
                    </w:div>
                  </w:divsChild>
                </w:div>
                <w:div w:id="2049183139">
                  <w:marLeft w:val="0"/>
                  <w:marRight w:val="0"/>
                  <w:marTop w:val="0"/>
                  <w:marBottom w:val="0"/>
                  <w:divBdr>
                    <w:top w:val="none" w:sz="0" w:space="0" w:color="auto"/>
                    <w:left w:val="none" w:sz="0" w:space="0" w:color="auto"/>
                    <w:bottom w:val="none" w:sz="0" w:space="0" w:color="auto"/>
                    <w:right w:val="none" w:sz="0" w:space="0" w:color="auto"/>
                  </w:divBdr>
                  <w:divsChild>
                    <w:div w:id="141626302">
                      <w:marLeft w:val="0"/>
                      <w:marRight w:val="0"/>
                      <w:marTop w:val="0"/>
                      <w:marBottom w:val="0"/>
                      <w:divBdr>
                        <w:top w:val="none" w:sz="0" w:space="0" w:color="auto"/>
                        <w:left w:val="none" w:sz="0" w:space="0" w:color="auto"/>
                        <w:bottom w:val="none" w:sz="0" w:space="0" w:color="auto"/>
                        <w:right w:val="none" w:sz="0" w:space="0" w:color="auto"/>
                      </w:divBdr>
                    </w:div>
                  </w:divsChild>
                </w:div>
                <w:div w:id="2139100756">
                  <w:marLeft w:val="0"/>
                  <w:marRight w:val="0"/>
                  <w:marTop w:val="0"/>
                  <w:marBottom w:val="0"/>
                  <w:divBdr>
                    <w:top w:val="none" w:sz="0" w:space="0" w:color="auto"/>
                    <w:left w:val="none" w:sz="0" w:space="0" w:color="auto"/>
                    <w:bottom w:val="none" w:sz="0" w:space="0" w:color="auto"/>
                    <w:right w:val="none" w:sz="0" w:space="0" w:color="auto"/>
                  </w:divBdr>
                  <w:divsChild>
                    <w:div w:id="258410837">
                      <w:marLeft w:val="0"/>
                      <w:marRight w:val="0"/>
                      <w:marTop w:val="0"/>
                      <w:marBottom w:val="0"/>
                      <w:divBdr>
                        <w:top w:val="none" w:sz="0" w:space="0" w:color="auto"/>
                        <w:left w:val="none" w:sz="0" w:space="0" w:color="auto"/>
                        <w:bottom w:val="none" w:sz="0" w:space="0" w:color="auto"/>
                        <w:right w:val="none" w:sz="0" w:space="0" w:color="auto"/>
                      </w:divBdr>
                    </w:div>
                    <w:div w:id="457843605">
                      <w:marLeft w:val="0"/>
                      <w:marRight w:val="0"/>
                      <w:marTop w:val="0"/>
                      <w:marBottom w:val="0"/>
                      <w:divBdr>
                        <w:top w:val="none" w:sz="0" w:space="0" w:color="auto"/>
                        <w:left w:val="none" w:sz="0" w:space="0" w:color="auto"/>
                        <w:bottom w:val="none" w:sz="0" w:space="0" w:color="auto"/>
                        <w:right w:val="none" w:sz="0" w:space="0" w:color="auto"/>
                      </w:divBdr>
                    </w:div>
                    <w:div w:id="78704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7317">
          <w:marLeft w:val="0"/>
          <w:marRight w:val="0"/>
          <w:marTop w:val="0"/>
          <w:marBottom w:val="0"/>
          <w:divBdr>
            <w:top w:val="none" w:sz="0" w:space="0" w:color="auto"/>
            <w:left w:val="none" w:sz="0" w:space="0" w:color="auto"/>
            <w:bottom w:val="none" w:sz="0" w:space="0" w:color="auto"/>
            <w:right w:val="none" w:sz="0" w:space="0" w:color="auto"/>
          </w:divBdr>
          <w:divsChild>
            <w:div w:id="712389098">
              <w:marLeft w:val="0"/>
              <w:marRight w:val="0"/>
              <w:marTop w:val="0"/>
              <w:marBottom w:val="0"/>
              <w:divBdr>
                <w:top w:val="none" w:sz="0" w:space="0" w:color="auto"/>
                <w:left w:val="none" w:sz="0" w:space="0" w:color="auto"/>
                <w:bottom w:val="none" w:sz="0" w:space="0" w:color="auto"/>
                <w:right w:val="none" w:sz="0" w:space="0" w:color="auto"/>
              </w:divBdr>
            </w:div>
            <w:div w:id="1362169128">
              <w:marLeft w:val="0"/>
              <w:marRight w:val="0"/>
              <w:marTop w:val="0"/>
              <w:marBottom w:val="0"/>
              <w:divBdr>
                <w:top w:val="none" w:sz="0" w:space="0" w:color="auto"/>
                <w:left w:val="none" w:sz="0" w:space="0" w:color="auto"/>
                <w:bottom w:val="none" w:sz="0" w:space="0" w:color="auto"/>
                <w:right w:val="none" w:sz="0" w:space="0" w:color="auto"/>
              </w:divBdr>
            </w:div>
            <w:div w:id="1511990603">
              <w:marLeft w:val="0"/>
              <w:marRight w:val="0"/>
              <w:marTop w:val="0"/>
              <w:marBottom w:val="0"/>
              <w:divBdr>
                <w:top w:val="none" w:sz="0" w:space="0" w:color="auto"/>
                <w:left w:val="none" w:sz="0" w:space="0" w:color="auto"/>
                <w:bottom w:val="none" w:sz="0" w:space="0" w:color="auto"/>
                <w:right w:val="none" w:sz="0" w:space="0" w:color="auto"/>
              </w:divBdr>
            </w:div>
            <w:div w:id="1736472223">
              <w:marLeft w:val="0"/>
              <w:marRight w:val="0"/>
              <w:marTop w:val="0"/>
              <w:marBottom w:val="0"/>
              <w:divBdr>
                <w:top w:val="none" w:sz="0" w:space="0" w:color="auto"/>
                <w:left w:val="none" w:sz="0" w:space="0" w:color="auto"/>
                <w:bottom w:val="none" w:sz="0" w:space="0" w:color="auto"/>
                <w:right w:val="none" w:sz="0" w:space="0" w:color="auto"/>
              </w:divBdr>
            </w:div>
            <w:div w:id="1781145418">
              <w:marLeft w:val="0"/>
              <w:marRight w:val="0"/>
              <w:marTop w:val="0"/>
              <w:marBottom w:val="0"/>
              <w:divBdr>
                <w:top w:val="none" w:sz="0" w:space="0" w:color="auto"/>
                <w:left w:val="none" w:sz="0" w:space="0" w:color="auto"/>
                <w:bottom w:val="none" w:sz="0" w:space="0" w:color="auto"/>
                <w:right w:val="none" w:sz="0" w:space="0" w:color="auto"/>
              </w:divBdr>
            </w:div>
          </w:divsChild>
        </w:div>
        <w:div w:id="1186795598">
          <w:marLeft w:val="0"/>
          <w:marRight w:val="0"/>
          <w:marTop w:val="0"/>
          <w:marBottom w:val="0"/>
          <w:divBdr>
            <w:top w:val="none" w:sz="0" w:space="0" w:color="auto"/>
            <w:left w:val="none" w:sz="0" w:space="0" w:color="auto"/>
            <w:bottom w:val="none" w:sz="0" w:space="0" w:color="auto"/>
            <w:right w:val="none" w:sz="0" w:space="0" w:color="auto"/>
          </w:divBdr>
          <w:divsChild>
            <w:div w:id="153839228">
              <w:marLeft w:val="0"/>
              <w:marRight w:val="0"/>
              <w:marTop w:val="0"/>
              <w:marBottom w:val="0"/>
              <w:divBdr>
                <w:top w:val="none" w:sz="0" w:space="0" w:color="auto"/>
                <w:left w:val="none" w:sz="0" w:space="0" w:color="auto"/>
                <w:bottom w:val="none" w:sz="0" w:space="0" w:color="auto"/>
                <w:right w:val="none" w:sz="0" w:space="0" w:color="auto"/>
              </w:divBdr>
            </w:div>
            <w:div w:id="1029336819">
              <w:marLeft w:val="0"/>
              <w:marRight w:val="0"/>
              <w:marTop w:val="0"/>
              <w:marBottom w:val="0"/>
              <w:divBdr>
                <w:top w:val="none" w:sz="0" w:space="0" w:color="auto"/>
                <w:left w:val="none" w:sz="0" w:space="0" w:color="auto"/>
                <w:bottom w:val="none" w:sz="0" w:space="0" w:color="auto"/>
                <w:right w:val="none" w:sz="0" w:space="0" w:color="auto"/>
              </w:divBdr>
            </w:div>
            <w:div w:id="1728722270">
              <w:marLeft w:val="0"/>
              <w:marRight w:val="0"/>
              <w:marTop w:val="0"/>
              <w:marBottom w:val="0"/>
              <w:divBdr>
                <w:top w:val="none" w:sz="0" w:space="0" w:color="auto"/>
                <w:left w:val="none" w:sz="0" w:space="0" w:color="auto"/>
                <w:bottom w:val="none" w:sz="0" w:space="0" w:color="auto"/>
                <w:right w:val="none" w:sz="0" w:space="0" w:color="auto"/>
              </w:divBdr>
            </w:div>
            <w:div w:id="1735858889">
              <w:marLeft w:val="0"/>
              <w:marRight w:val="0"/>
              <w:marTop w:val="0"/>
              <w:marBottom w:val="0"/>
              <w:divBdr>
                <w:top w:val="none" w:sz="0" w:space="0" w:color="auto"/>
                <w:left w:val="none" w:sz="0" w:space="0" w:color="auto"/>
                <w:bottom w:val="none" w:sz="0" w:space="0" w:color="auto"/>
                <w:right w:val="none" w:sz="0" w:space="0" w:color="auto"/>
              </w:divBdr>
            </w:div>
            <w:div w:id="1851405147">
              <w:marLeft w:val="0"/>
              <w:marRight w:val="0"/>
              <w:marTop w:val="0"/>
              <w:marBottom w:val="0"/>
              <w:divBdr>
                <w:top w:val="none" w:sz="0" w:space="0" w:color="auto"/>
                <w:left w:val="none" w:sz="0" w:space="0" w:color="auto"/>
                <w:bottom w:val="none" w:sz="0" w:space="0" w:color="auto"/>
                <w:right w:val="none" w:sz="0" w:space="0" w:color="auto"/>
              </w:divBdr>
            </w:div>
          </w:divsChild>
        </w:div>
        <w:div w:id="1204828918">
          <w:marLeft w:val="0"/>
          <w:marRight w:val="0"/>
          <w:marTop w:val="0"/>
          <w:marBottom w:val="0"/>
          <w:divBdr>
            <w:top w:val="none" w:sz="0" w:space="0" w:color="auto"/>
            <w:left w:val="none" w:sz="0" w:space="0" w:color="auto"/>
            <w:bottom w:val="none" w:sz="0" w:space="0" w:color="auto"/>
            <w:right w:val="none" w:sz="0" w:space="0" w:color="auto"/>
          </w:divBdr>
        </w:div>
        <w:div w:id="1336762984">
          <w:marLeft w:val="0"/>
          <w:marRight w:val="0"/>
          <w:marTop w:val="0"/>
          <w:marBottom w:val="0"/>
          <w:divBdr>
            <w:top w:val="none" w:sz="0" w:space="0" w:color="auto"/>
            <w:left w:val="none" w:sz="0" w:space="0" w:color="auto"/>
            <w:bottom w:val="none" w:sz="0" w:space="0" w:color="auto"/>
            <w:right w:val="none" w:sz="0" w:space="0" w:color="auto"/>
          </w:divBdr>
        </w:div>
        <w:div w:id="1345671704">
          <w:marLeft w:val="0"/>
          <w:marRight w:val="0"/>
          <w:marTop w:val="0"/>
          <w:marBottom w:val="0"/>
          <w:divBdr>
            <w:top w:val="none" w:sz="0" w:space="0" w:color="auto"/>
            <w:left w:val="none" w:sz="0" w:space="0" w:color="auto"/>
            <w:bottom w:val="none" w:sz="0" w:space="0" w:color="auto"/>
            <w:right w:val="none" w:sz="0" w:space="0" w:color="auto"/>
          </w:divBdr>
          <w:divsChild>
            <w:div w:id="214389424">
              <w:marLeft w:val="0"/>
              <w:marRight w:val="0"/>
              <w:marTop w:val="0"/>
              <w:marBottom w:val="0"/>
              <w:divBdr>
                <w:top w:val="none" w:sz="0" w:space="0" w:color="auto"/>
                <w:left w:val="none" w:sz="0" w:space="0" w:color="auto"/>
                <w:bottom w:val="none" w:sz="0" w:space="0" w:color="auto"/>
                <w:right w:val="none" w:sz="0" w:space="0" w:color="auto"/>
              </w:divBdr>
            </w:div>
            <w:div w:id="395251995">
              <w:marLeft w:val="0"/>
              <w:marRight w:val="0"/>
              <w:marTop w:val="0"/>
              <w:marBottom w:val="0"/>
              <w:divBdr>
                <w:top w:val="none" w:sz="0" w:space="0" w:color="auto"/>
                <w:left w:val="none" w:sz="0" w:space="0" w:color="auto"/>
                <w:bottom w:val="none" w:sz="0" w:space="0" w:color="auto"/>
                <w:right w:val="none" w:sz="0" w:space="0" w:color="auto"/>
              </w:divBdr>
            </w:div>
            <w:div w:id="768742087">
              <w:marLeft w:val="0"/>
              <w:marRight w:val="0"/>
              <w:marTop w:val="0"/>
              <w:marBottom w:val="0"/>
              <w:divBdr>
                <w:top w:val="none" w:sz="0" w:space="0" w:color="auto"/>
                <w:left w:val="none" w:sz="0" w:space="0" w:color="auto"/>
                <w:bottom w:val="none" w:sz="0" w:space="0" w:color="auto"/>
                <w:right w:val="none" w:sz="0" w:space="0" w:color="auto"/>
              </w:divBdr>
            </w:div>
            <w:div w:id="1776904648">
              <w:marLeft w:val="0"/>
              <w:marRight w:val="0"/>
              <w:marTop w:val="0"/>
              <w:marBottom w:val="0"/>
              <w:divBdr>
                <w:top w:val="none" w:sz="0" w:space="0" w:color="auto"/>
                <w:left w:val="none" w:sz="0" w:space="0" w:color="auto"/>
                <w:bottom w:val="none" w:sz="0" w:space="0" w:color="auto"/>
                <w:right w:val="none" w:sz="0" w:space="0" w:color="auto"/>
              </w:divBdr>
            </w:div>
            <w:div w:id="2025746679">
              <w:marLeft w:val="0"/>
              <w:marRight w:val="0"/>
              <w:marTop w:val="0"/>
              <w:marBottom w:val="0"/>
              <w:divBdr>
                <w:top w:val="none" w:sz="0" w:space="0" w:color="auto"/>
                <w:left w:val="none" w:sz="0" w:space="0" w:color="auto"/>
                <w:bottom w:val="none" w:sz="0" w:space="0" w:color="auto"/>
                <w:right w:val="none" w:sz="0" w:space="0" w:color="auto"/>
              </w:divBdr>
            </w:div>
          </w:divsChild>
        </w:div>
        <w:div w:id="1361081544">
          <w:marLeft w:val="0"/>
          <w:marRight w:val="0"/>
          <w:marTop w:val="0"/>
          <w:marBottom w:val="0"/>
          <w:divBdr>
            <w:top w:val="none" w:sz="0" w:space="0" w:color="auto"/>
            <w:left w:val="none" w:sz="0" w:space="0" w:color="auto"/>
            <w:bottom w:val="none" w:sz="0" w:space="0" w:color="auto"/>
            <w:right w:val="none" w:sz="0" w:space="0" w:color="auto"/>
          </w:divBdr>
        </w:div>
        <w:div w:id="1405373547">
          <w:marLeft w:val="0"/>
          <w:marRight w:val="0"/>
          <w:marTop w:val="0"/>
          <w:marBottom w:val="0"/>
          <w:divBdr>
            <w:top w:val="none" w:sz="0" w:space="0" w:color="auto"/>
            <w:left w:val="none" w:sz="0" w:space="0" w:color="auto"/>
            <w:bottom w:val="none" w:sz="0" w:space="0" w:color="auto"/>
            <w:right w:val="none" w:sz="0" w:space="0" w:color="auto"/>
          </w:divBdr>
          <w:divsChild>
            <w:div w:id="465121211">
              <w:marLeft w:val="0"/>
              <w:marRight w:val="0"/>
              <w:marTop w:val="0"/>
              <w:marBottom w:val="0"/>
              <w:divBdr>
                <w:top w:val="none" w:sz="0" w:space="0" w:color="auto"/>
                <w:left w:val="none" w:sz="0" w:space="0" w:color="auto"/>
                <w:bottom w:val="none" w:sz="0" w:space="0" w:color="auto"/>
                <w:right w:val="none" w:sz="0" w:space="0" w:color="auto"/>
              </w:divBdr>
            </w:div>
            <w:div w:id="482237355">
              <w:marLeft w:val="0"/>
              <w:marRight w:val="0"/>
              <w:marTop w:val="0"/>
              <w:marBottom w:val="0"/>
              <w:divBdr>
                <w:top w:val="none" w:sz="0" w:space="0" w:color="auto"/>
                <w:left w:val="none" w:sz="0" w:space="0" w:color="auto"/>
                <w:bottom w:val="none" w:sz="0" w:space="0" w:color="auto"/>
                <w:right w:val="none" w:sz="0" w:space="0" w:color="auto"/>
              </w:divBdr>
            </w:div>
            <w:div w:id="520824514">
              <w:marLeft w:val="0"/>
              <w:marRight w:val="0"/>
              <w:marTop w:val="0"/>
              <w:marBottom w:val="0"/>
              <w:divBdr>
                <w:top w:val="none" w:sz="0" w:space="0" w:color="auto"/>
                <w:left w:val="none" w:sz="0" w:space="0" w:color="auto"/>
                <w:bottom w:val="none" w:sz="0" w:space="0" w:color="auto"/>
                <w:right w:val="none" w:sz="0" w:space="0" w:color="auto"/>
              </w:divBdr>
            </w:div>
            <w:div w:id="619148427">
              <w:marLeft w:val="0"/>
              <w:marRight w:val="0"/>
              <w:marTop w:val="0"/>
              <w:marBottom w:val="0"/>
              <w:divBdr>
                <w:top w:val="none" w:sz="0" w:space="0" w:color="auto"/>
                <w:left w:val="none" w:sz="0" w:space="0" w:color="auto"/>
                <w:bottom w:val="none" w:sz="0" w:space="0" w:color="auto"/>
                <w:right w:val="none" w:sz="0" w:space="0" w:color="auto"/>
              </w:divBdr>
            </w:div>
            <w:div w:id="1903641961">
              <w:marLeft w:val="0"/>
              <w:marRight w:val="0"/>
              <w:marTop w:val="0"/>
              <w:marBottom w:val="0"/>
              <w:divBdr>
                <w:top w:val="none" w:sz="0" w:space="0" w:color="auto"/>
                <w:left w:val="none" w:sz="0" w:space="0" w:color="auto"/>
                <w:bottom w:val="none" w:sz="0" w:space="0" w:color="auto"/>
                <w:right w:val="none" w:sz="0" w:space="0" w:color="auto"/>
              </w:divBdr>
            </w:div>
          </w:divsChild>
        </w:div>
        <w:div w:id="1455323150">
          <w:marLeft w:val="0"/>
          <w:marRight w:val="0"/>
          <w:marTop w:val="0"/>
          <w:marBottom w:val="0"/>
          <w:divBdr>
            <w:top w:val="none" w:sz="0" w:space="0" w:color="auto"/>
            <w:left w:val="none" w:sz="0" w:space="0" w:color="auto"/>
            <w:bottom w:val="none" w:sz="0" w:space="0" w:color="auto"/>
            <w:right w:val="none" w:sz="0" w:space="0" w:color="auto"/>
          </w:divBdr>
        </w:div>
        <w:div w:id="1465730313">
          <w:marLeft w:val="0"/>
          <w:marRight w:val="0"/>
          <w:marTop w:val="0"/>
          <w:marBottom w:val="0"/>
          <w:divBdr>
            <w:top w:val="none" w:sz="0" w:space="0" w:color="auto"/>
            <w:left w:val="none" w:sz="0" w:space="0" w:color="auto"/>
            <w:bottom w:val="none" w:sz="0" w:space="0" w:color="auto"/>
            <w:right w:val="none" w:sz="0" w:space="0" w:color="auto"/>
          </w:divBdr>
        </w:div>
        <w:div w:id="1514804048">
          <w:marLeft w:val="0"/>
          <w:marRight w:val="0"/>
          <w:marTop w:val="0"/>
          <w:marBottom w:val="0"/>
          <w:divBdr>
            <w:top w:val="none" w:sz="0" w:space="0" w:color="auto"/>
            <w:left w:val="none" w:sz="0" w:space="0" w:color="auto"/>
            <w:bottom w:val="none" w:sz="0" w:space="0" w:color="auto"/>
            <w:right w:val="none" w:sz="0" w:space="0" w:color="auto"/>
          </w:divBdr>
          <w:divsChild>
            <w:div w:id="258832236">
              <w:marLeft w:val="0"/>
              <w:marRight w:val="0"/>
              <w:marTop w:val="0"/>
              <w:marBottom w:val="0"/>
              <w:divBdr>
                <w:top w:val="none" w:sz="0" w:space="0" w:color="auto"/>
                <w:left w:val="none" w:sz="0" w:space="0" w:color="auto"/>
                <w:bottom w:val="none" w:sz="0" w:space="0" w:color="auto"/>
                <w:right w:val="none" w:sz="0" w:space="0" w:color="auto"/>
              </w:divBdr>
            </w:div>
            <w:div w:id="907033223">
              <w:marLeft w:val="0"/>
              <w:marRight w:val="0"/>
              <w:marTop w:val="0"/>
              <w:marBottom w:val="0"/>
              <w:divBdr>
                <w:top w:val="none" w:sz="0" w:space="0" w:color="auto"/>
                <w:left w:val="none" w:sz="0" w:space="0" w:color="auto"/>
                <w:bottom w:val="none" w:sz="0" w:space="0" w:color="auto"/>
                <w:right w:val="none" w:sz="0" w:space="0" w:color="auto"/>
              </w:divBdr>
            </w:div>
            <w:div w:id="912742912">
              <w:marLeft w:val="0"/>
              <w:marRight w:val="0"/>
              <w:marTop w:val="0"/>
              <w:marBottom w:val="0"/>
              <w:divBdr>
                <w:top w:val="none" w:sz="0" w:space="0" w:color="auto"/>
                <w:left w:val="none" w:sz="0" w:space="0" w:color="auto"/>
                <w:bottom w:val="none" w:sz="0" w:space="0" w:color="auto"/>
                <w:right w:val="none" w:sz="0" w:space="0" w:color="auto"/>
              </w:divBdr>
            </w:div>
            <w:div w:id="1461872849">
              <w:marLeft w:val="0"/>
              <w:marRight w:val="0"/>
              <w:marTop w:val="0"/>
              <w:marBottom w:val="0"/>
              <w:divBdr>
                <w:top w:val="none" w:sz="0" w:space="0" w:color="auto"/>
                <w:left w:val="none" w:sz="0" w:space="0" w:color="auto"/>
                <w:bottom w:val="none" w:sz="0" w:space="0" w:color="auto"/>
                <w:right w:val="none" w:sz="0" w:space="0" w:color="auto"/>
              </w:divBdr>
            </w:div>
            <w:div w:id="1549343560">
              <w:marLeft w:val="0"/>
              <w:marRight w:val="0"/>
              <w:marTop w:val="0"/>
              <w:marBottom w:val="0"/>
              <w:divBdr>
                <w:top w:val="none" w:sz="0" w:space="0" w:color="auto"/>
                <w:left w:val="none" w:sz="0" w:space="0" w:color="auto"/>
                <w:bottom w:val="none" w:sz="0" w:space="0" w:color="auto"/>
                <w:right w:val="none" w:sz="0" w:space="0" w:color="auto"/>
              </w:divBdr>
            </w:div>
          </w:divsChild>
        </w:div>
        <w:div w:id="1537431426">
          <w:marLeft w:val="0"/>
          <w:marRight w:val="0"/>
          <w:marTop w:val="0"/>
          <w:marBottom w:val="0"/>
          <w:divBdr>
            <w:top w:val="none" w:sz="0" w:space="0" w:color="auto"/>
            <w:left w:val="none" w:sz="0" w:space="0" w:color="auto"/>
            <w:bottom w:val="none" w:sz="0" w:space="0" w:color="auto"/>
            <w:right w:val="none" w:sz="0" w:space="0" w:color="auto"/>
          </w:divBdr>
          <w:divsChild>
            <w:div w:id="633143809">
              <w:marLeft w:val="0"/>
              <w:marRight w:val="0"/>
              <w:marTop w:val="0"/>
              <w:marBottom w:val="0"/>
              <w:divBdr>
                <w:top w:val="none" w:sz="0" w:space="0" w:color="auto"/>
                <w:left w:val="none" w:sz="0" w:space="0" w:color="auto"/>
                <w:bottom w:val="none" w:sz="0" w:space="0" w:color="auto"/>
                <w:right w:val="none" w:sz="0" w:space="0" w:color="auto"/>
              </w:divBdr>
            </w:div>
            <w:div w:id="839392040">
              <w:marLeft w:val="0"/>
              <w:marRight w:val="0"/>
              <w:marTop w:val="0"/>
              <w:marBottom w:val="0"/>
              <w:divBdr>
                <w:top w:val="none" w:sz="0" w:space="0" w:color="auto"/>
                <w:left w:val="none" w:sz="0" w:space="0" w:color="auto"/>
                <w:bottom w:val="none" w:sz="0" w:space="0" w:color="auto"/>
                <w:right w:val="none" w:sz="0" w:space="0" w:color="auto"/>
              </w:divBdr>
            </w:div>
            <w:div w:id="1144591013">
              <w:marLeft w:val="0"/>
              <w:marRight w:val="0"/>
              <w:marTop w:val="0"/>
              <w:marBottom w:val="0"/>
              <w:divBdr>
                <w:top w:val="none" w:sz="0" w:space="0" w:color="auto"/>
                <w:left w:val="none" w:sz="0" w:space="0" w:color="auto"/>
                <w:bottom w:val="none" w:sz="0" w:space="0" w:color="auto"/>
                <w:right w:val="none" w:sz="0" w:space="0" w:color="auto"/>
              </w:divBdr>
            </w:div>
            <w:div w:id="1297636502">
              <w:marLeft w:val="0"/>
              <w:marRight w:val="0"/>
              <w:marTop w:val="0"/>
              <w:marBottom w:val="0"/>
              <w:divBdr>
                <w:top w:val="none" w:sz="0" w:space="0" w:color="auto"/>
                <w:left w:val="none" w:sz="0" w:space="0" w:color="auto"/>
                <w:bottom w:val="none" w:sz="0" w:space="0" w:color="auto"/>
                <w:right w:val="none" w:sz="0" w:space="0" w:color="auto"/>
              </w:divBdr>
            </w:div>
            <w:div w:id="1623608278">
              <w:marLeft w:val="0"/>
              <w:marRight w:val="0"/>
              <w:marTop w:val="0"/>
              <w:marBottom w:val="0"/>
              <w:divBdr>
                <w:top w:val="none" w:sz="0" w:space="0" w:color="auto"/>
                <w:left w:val="none" w:sz="0" w:space="0" w:color="auto"/>
                <w:bottom w:val="none" w:sz="0" w:space="0" w:color="auto"/>
                <w:right w:val="none" w:sz="0" w:space="0" w:color="auto"/>
              </w:divBdr>
            </w:div>
          </w:divsChild>
        </w:div>
        <w:div w:id="1542980821">
          <w:marLeft w:val="0"/>
          <w:marRight w:val="0"/>
          <w:marTop w:val="0"/>
          <w:marBottom w:val="0"/>
          <w:divBdr>
            <w:top w:val="none" w:sz="0" w:space="0" w:color="auto"/>
            <w:left w:val="none" w:sz="0" w:space="0" w:color="auto"/>
            <w:bottom w:val="none" w:sz="0" w:space="0" w:color="auto"/>
            <w:right w:val="none" w:sz="0" w:space="0" w:color="auto"/>
          </w:divBdr>
          <w:divsChild>
            <w:div w:id="251664222">
              <w:marLeft w:val="0"/>
              <w:marRight w:val="0"/>
              <w:marTop w:val="0"/>
              <w:marBottom w:val="0"/>
              <w:divBdr>
                <w:top w:val="none" w:sz="0" w:space="0" w:color="auto"/>
                <w:left w:val="none" w:sz="0" w:space="0" w:color="auto"/>
                <w:bottom w:val="none" w:sz="0" w:space="0" w:color="auto"/>
                <w:right w:val="none" w:sz="0" w:space="0" w:color="auto"/>
              </w:divBdr>
            </w:div>
            <w:div w:id="262105567">
              <w:marLeft w:val="0"/>
              <w:marRight w:val="0"/>
              <w:marTop w:val="0"/>
              <w:marBottom w:val="0"/>
              <w:divBdr>
                <w:top w:val="none" w:sz="0" w:space="0" w:color="auto"/>
                <w:left w:val="none" w:sz="0" w:space="0" w:color="auto"/>
                <w:bottom w:val="none" w:sz="0" w:space="0" w:color="auto"/>
                <w:right w:val="none" w:sz="0" w:space="0" w:color="auto"/>
              </w:divBdr>
            </w:div>
            <w:div w:id="404105713">
              <w:marLeft w:val="0"/>
              <w:marRight w:val="0"/>
              <w:marTop w:val="0"/>
              <w:marBottom w:val="0"/>
              <w:divBdr>
                <w:top w:val="none" w:sz="0" w:space="0" w:color="auto"/>
                <w:left w:val="none" w:sz="0" w:space="0" w:color="auto"/>
                <w:bottom w:val="none" w:sz="0" w:space="0" w:color="auto"/>
                <w:right w:val="none" w:sz="0" w:space="0" w:color="auto"/>
              </w:divBdr>
            </w:div>
            <w:div w:id="455294345">
              <w:marLeft w:val="0"/>
              <w:marRight w:val="0"/>
              <w:marTop w:val="0"/>
              <w:marBottom w:val="0"/>
              <w:divBdr>
                <w:top w:val="none" w:sz="0" w:space="0" w:color="auto"/>
                <w:left w:val="none" w:sz="0" w:space="0" w:color="auto"/>
                <w:bottom w:val="none" w:sz="0" w:space="0" w:color="auto"/>
                <w:right w:val="none" w:sz="0" w:space="0" w:color="auto"/>
              </w:divBdr>
            </w:div>
            <w:div w:id="821192382">
              <w:marLeft w:val="0"/>
              <w:marRight w:val="0"/>
              <w:marTop w:val="0"/>
              <w:marBottom w:val="0"/>
              <w:divBdr>
                <w:top w:val="none" w:sz="0" w:space="0" w:color="auto"/>
                <w:left w:val="none" w:sz="0" w:space="0" w:color="auto"/>
                <w:bottom w:val="none" w:sz="0" w:space="0" w:color="auto"/>
                <w:right w:val="none" w:sz="0" w:space="0" w:color="auto"/>
              </w:divBdr>
            </w:div>
            <w:div w:id="1016495774">
              <w:marLeft w:val="0"/>
              <w:marRight w:val="0"/>
              <w:marTop w:val="0"/>
              <w:marBottom w:val="0"/>
              <w:divBdr>
                <w:top w:val="none" w:sz="0" w:space="0" w:color="auto"/>
                <w:left w:val="none" w:sz="0" w:space="0" w:color="auto"/>
                <w:bottom w:val="none" w:sz="0" w:space="0" w:color="auto"/>
                <w:right w:val="none" w:sz="0" w:space="0" w:color="auto"/>
              </w:divBdr>
            </w:div>
          </w:divsChild>
        </w:div>
        <w:div w:id="1551453277">
          <w:marLeft w:val="0"/>
          <w:marRight w:val="0"/>
          <w:marTop w:val="0"/>
          <w:marBottom w:val="0"/>
          <w:divBdr>
            <w:top w:val="none" w:sz="0" w:space="0" w:color="auto"/>
            <w:left w:val="none" w:sz="0" w:space="0" w:color="auto"/>
            <w:bottom w:val="none" w:sz="0" w:space="0" w:color="auto"/>
            <w:right w:val="none" w:sz="0" w:space="0" w:color="auto"/>
          </w:divBdr>
          <w:divsChild>
            <w:div w:id="134950232">
              <w:marLeft w:val="0"/>
              <w:marRight w:val="0"/>
              <w:marTop w:val="0"/>
              <w:marBottom w:val="0"/>
              <w:divBdr>
                <w:top w:val="none" w:sz="0" w:space="0" w:color="auto"/>
                <w:left w:val="none" w:sz="0" w:space="0" w:color="auto"/>
                <w:bottom w:val="none" w:sz="0" w:space="0" w:color="auto"/>
                <w:right w:val="none" w:sz="0" w:space="0" w:color="auto"/>
              </w:divBdr>
            </w:div>
            <w:div w:id="307824485">
              <w:marLeft w:val="0"/>
              <w:marRight w:val="0"/>
              <w:marTop w:val="0"/>
              <w:marBottom w:val="0"/>
              <w:divBdr>
                <w:top w:val="none" w:sz="0" w:space="0" w:color="auto"/>
                <w:left w:val="none" w:sz="0" w:space="0" w:color="auto"/>
                <w:bottom w:val="none" w:sz="0" w:space="0" w:color="auto"/>
                <w:right w:val="none" w:sz="0" w:space="0" w:color="auto"/>
              </w:divBdr>
            </w:div>
            <w:div w:id="555816341">
              <w:marLeft w:val="0"/>
              <w:marRight w:val="0"/>
              <w:marTop w:val="0"/>
              <w:marBottom w:val="0"/>
              <w:divBdr>
                <w:top w:val="none" w:sz="0" w:space="0" w:color="auto"/>
                <w:left w:val="none" w:sz="0" w:space="0" w:color="auto"/>
                <w:bottom w:val="none" w:sz="0" w:space="0" w:color="auto"/>
                <w:right w:val="none" w:sz="0" w:space="0" w:color="auto"/>
              </w:divBdr>
            </w:div>
            <w:div w:id="918907227">
              <w:marLeft w:val="0"/>
              <w:marRight w:val="0"/>
              <w:marTop w:val="0"/>
              <w:marBottom w:val="0"/>
              <w:divBdr>
                <w:top w:val="none" w:sz="0" w:space="0" w:color="auto"/>
                <w:left w:val="none" w:sz="0" w:space="0" w:color="auto"/>
                <w:bottom w:val="none" w:sz="0" w:space="0" w:color="auto"/>
                <w:right w:val="none" w:sz="0" w:space="0" w:color="auto"/>
              </w:divBdr>
            </w:div>
            <w:div w:id="963121328">
              <w:marLeft w:val="0"/>
              <w:marRight w:val="0"/>
              <w:marTop w:val="0"/>
              <w:marBottom w:val="0"/>
              <w:divBdr>
                <w:top w:val="none" w:sz="0" w:space="0" w:color="auto"/>
                <w:left w:val="none" w:sz="0" w:space="0" w:color="auto"/>
                <w:bottom w:val="none" w:sz="0" w:space="0" w:color="auto"/>
                <w:right w:val="none" w:sz="0" w:space="0" w:color="auto"/>
              </w:divBdr>
            </w:div>
          </w:divsChild>
        </w:div>
        <w:div w:id="1592394686">
          <w:marLeft w:val="0"/>
          <w:marRight w:val="0"/>
          <w:marTop w:val="0"/>
          <w:marBottom w:val="0"/>
          <w:divBdr>
            <w:top w:val="none" w:sz="0" w:space="0" w:color="auto"/>
            <w:left w:val="none" w:sz="0" w:space="0" w:color="auto"/>
            <w:bottom w:val="none" w:sz="0" w:space="0" w:color="auto"/>
            <w:right w:val="none" w:sz="0" w:space="0" w:color="auto"/>
          </w:divBdr>
        </w:div>
        <w:div w:id="1597135416">
          <w:marLeft w:val="0"/>
          <w:marRight w:val="0"/>
          <w:marTop w:val="0"/>
          <w:marBottom w:val="0"/>
          <w:divBdr>
            <w:top w:val="none" w:sz="0" w:space="0" w:color="auto"/>
            <w:left w:val="none" w:sz="0" w:space="0" w:color="auto"/>
            <w:bottom w:val="none" w:sz="0" w:space="0" w:color="auto"/>
            <w:right w:val="none" w:sz="0" w:space="0" w:color="auto"/>
          </w:divBdr>
          <w:divsChild>
            <w:div w:id="93863763">
              <w:marLeft w:val="0"/>
              <w:marRight w:val="0"/>
              <w:marTop w:val="0"/>
              <w:marBottom w:val="0"/>
              <w:divBdr>
                <w:top w:val="none" w:sz="0" w:space="0" w:color="auto"/>
                <w:left w:val="none" w:sz="0" w:space="0" w:color="auto"/>
                <w:bottom w:val="none" w:sz="0" w:space="0" w:color="auto"/>
                <w:right w:val="none" w:sz="0" w:space="0" w:color="auto"/>
              </w:divBdr>
            </w:div>
            <w:div w:id="387650075">
              <w:marLeft w:val="0"/>
              <w:marRight w:val="0"/>
              <w:marTop w:val="0"/>
              <w:marBottom w:val="0"/>
              <w:divBdr>
                <w:top w:val="none" w:sz="0" w:space="0" w:color="auto"/>
                <w:left w:val="none" w:sz="0" w:space="0" w:color="auto"/>
                <w:bottom w:val="none" w:sz="0" w:space="0" w:color="auto"/>
                <w:right w:val="none" w:sz="0" w:space="0" w:color="auto"/>
              </w:divBdr>
            </w:div>
            <w:div w:id="1298103261">
              <w:marLeft w:val="0"/>
              <w:marRight w:val="0"/>
              <w:marTop w:val="0"/>
              <w:marBottom w:val="0"/>
              <w:divBdr>
                <w:top w:val="none" w:sz="0" w:space="0" w:color="auto"/>
                <w:left w:val="none" w:sz="0" w:space="0" w:color="auto"/>
                <w:bottom w:val="none" w:sz="0" w:space="0" w:color="auto"/>
                <w:right w:val="none" w:sz="0" w:space="0" w:color="auto"/>
              </w:divBdr>
            </w:div>
            <w:div w:id="1586064629">
              <w:marLeft w:val="0"/>
              <w:marRight w:val="0"/>
              <w:marTop w:val="0"/>
              <w:marBottom w:val="0"/>
              <w:divBdr>
                <w:top w:val="none" w:sz="0" w:space="0" w:color="auto"/>
                <w:left w:val="none" w:sz="0" w:space="0" w:color="auto"/>
                <w:bottom w:val="none" w:sz="0" w:space="0" w:color="auto"/>
                <w:right w:val="none" w:sz="0" w:space="0" w:color="auto"/>
              </w:divBdr>
            </w:div>
            <w:div w:id="1901280834">
              <w:marLeft w:val="0"/>
              <w:marRight w:val="0"/>
              <w:marTop w:val="0"/>
              <w:marBottom w:val="0"/>
              <w:divBdr>
                <w:top w:val="none" w:sz="0" w:space="0" w:color="auto"/>
                <w:left w:val="none" w:sz="0" w:space="0" w:color="auto"/>
                <w:bottom w:val="none" w:sz="0" w:space="0" w:color="auto"/>
                <w:right w:val="none" w:sz="0" w:space="0" w:color="auto"/>
              </w:divBdr>
            </w:div>
          </w:divsChild>
        </w:div>
        <w:div w:id="1612276902">
          <w:marLeft w:val="0"/>
          <w:marRight w:val="0"/>
          <w:marTop w:val="0"/>
          <w:marBottom w:val="0"/>
          <w:divBdr>
            <w:top w:val="none" w:sz="0" w:space="0" w:color="auto"/>
            <w:left w:val="none" w:sz="0" w:space="0" w:color="auto"/>
            <w:bottom w:val="none" w:sz="0" w:space="0" w:color="auto"/>
            <w:right w:val="none" w:sz="0" w:space="0" w:color="auto"/>
          </w:divBdr>
          <w:divsChild>
            <w:div w:id="100689759">
              <w:marLeft w:val="0"/>
              <w:marRight w:val="0"/>
              <w:marTop w:val="0"/>
              <w:marBottom w:val="0"/>
              <w:divBdr>
                <w:top w:val="none" w:sz="0" w:space="0" w:color="auto"/>
                <w:left w:val="none" w:sz="0" w:space="0" w:color="auto"/>
                <w:bottom w:val="none" w:sz="0" w:space="0" w:color="auto"/>
                <w:right w:val="none" w:sz="0" w:space="0" w:color="auto"/>
              </w:divBdr>
            </w:div>
            <w:div w:id="519440736">
              <w:marLeft w:val="0"/>
              <w:marRight w:val="0"/>
              <w:marTop w:val="0"/>
              <w:marBottom w:val="0"/>
              <w:divBdr>
                <w:top w:val="none" w:sz="0" w:space="0" w:color="auto"/>
                <w:left w:val="none" w:sz="0" w:space="0" w:color="auto"/>
                <w:bottom w:val="none" w:sz="0" w:space="0" w:color="auto"/>
                <w:right w:val="none" w:sz="0" w:space="0" w:color="auto"/>
              </w:divBdr>
            </w:div>
            <w:div w:id="624433326">
              <w:marLeft w:val="0"/>
              <w:marRight w:val="0"/>
              <w:marTop w:val="0"/>
              <w:marBottom w:val="0"/>
              <w:divBdr>
                <w:top w:val="none" w:sz="0" w:space="0" w:color="auto"/>
                <w:left w:val="none" w:sz="0" w:space="0" w:color="auto"/>
                <w:bottom w:val="none" w:sz="0" w:space="0" w:color="auto"/>
                <w:right w:val="none" w:sz="0" w:space="0" w:color="auto"/>
              </w:divBdr>
            </w:div>
            <w:div w:id="1305770877">
              <w:marLeft w:val="0"/>
              <w:marRight w:val="0"/>
              <w:marTop w:val="0"/>
              <w:marBottom w:val="0"/>
              <w:divBdr>
                <w:top w:val="none" w:sz="0" w:space="0" w:color="auto"/>
                <w:left w:val="none" w:sz="0" w:space="0" w:color="auto"/>
                <w:bottom w:val="none" w:sz="0" w:space="0" w:color="auto"/>
                <w:right w:val="none" w:sz="0" w:space="0" w:color="auto"/>
              </w:divBdr>
            </w:div>
            <w:div w:id="1560704924">
              <w:marLeft w:val="0"/>
              <w:marRight w:val="0"/>
              <w:marTop w:val="0"/>
              <w:marBottom w:val="0"/>
              <w:divBdr>
                <w:top w:val="none" w:sz="0" w:space="0" w:color="auto"/>
                <w:left w:val="none" w:sz="0" w:space="0" w:color="auto"/>
                <w:bottom w:val="none" w:sz="0" w:space="0" w:color="auto"/>
                <w:right w:val="none" w:sz="0" w:space="0" w:color="auto"/>
              </w:divBdr>
            </w:div>
          </w:divsChild>
        </w:div>
        <w:div w:id="1613122136">
          <w:marLeft w:val="0"/>
          <w:marRight w:val="0"/>
          <w:marTop w:val="0"/>
          <w:marBottom w:val="0"/>
          <w:divBdr>
            <w:top w:val="none" w:sz="0" w:space="0" w:color="auto"/>
            <w:left w:val="none" w:sz="0" w:space="0" w:color="auto"/>
            <w:bottom w:val="none" w:sz="0" w:space="0" w:color="auto"/>
            <w:right w:val="none" w:sz="0" w:space="0" w:color="auto"/>
          </w:divBdr>
          <w:divsChild>
            <w:div w:id="121772305">
              <w:marLeft w:val="0"/>
              <w:marRight w:val="0"/>
              <w:marTop w:val="0"/>
              <w:marBottom w:val="0"/>
              <w:divBdr>
                <w:top w:val="none" w:sz="0" w:space="0" w:color="auto"/>
                <w:left w:val="none" w:sz="0" w:space="0" w:color="auto"/>
                <w:bottom w:val="none" w:sz="0" w:space="0" w:color="auto"/>
                <w:right w:val="none" w:sz="0" w:space="0" w:color="auto"/>
              </w:divBdr>
            </w:div>
            <w:div w:id="751245707">
              <w:marLeft w:val="0"/>
              <w:marRight w:val="0"/>
              <w:marTop w:val="0"/>
              <w:marBottom w:val="0"/>
              <w:divBdr>
                <w:top w:val="none" w:sz="0" w:space="0" w:color="auto"/>
                <w:left w:val="none" w:sz="0" w:space="0" w:color="auto"/>
                <w:bottom w:val="none" w:sz="0" w:space="0" w:color="auto"/>
                <w:right w:val="none" w:sz="0" w:space="0" w:color="auto"/>
              </w:divBdr>
            </w:div>
            <w:div w:id="856699110">
              <w:marLeft w:val="0"/>
              <w:marRight w:val="0"/>
              <w:marTop w:val="0"/>
              <w:marBottom w:val="0"/>
              <w:divBdr>
                <w:top w:val="none" w:sz="0" w:space="0" w:color="auto"/>
                <w:left w:val="none" w:sz="0" w:space="0" w:color="auto"/>
                <w:bottom w:val="none" w:sz="0" w:space="0" w:color="auto"/>
                <w:right w:val="none" w:sz="0" w:space="0" w:color="auto"/>
              </w:divBdr>
            </w:div>
            <w:div w:id="1045062060">
              <w:marLeft w:val="0"/>
              <w:marRight w:val="0"/>
              <w:marTop w:val="0"/>
              <w:marBottom w:val="0"/>
              <w:divBdr>
                <w:top w:val="none" w:sz="0" w:space="0" w:color="auto"/>
                <w:left w:val="none" w:sz="0" w:space="0" w:color="auto"/>
                <w:bottom w:val="none" w:sz="0" w:space="0" w:color="auto"/>
                <w:right w:val="none" w:sz="0" w:space="0" w:color="auto"/>
              </w:divBdr>
            </w:div>
            <w:div w:id="1801147480">
              <w:marLeft w:val="0"/>
              <w:marRight w:val="0"/>
              <w:marTop w:val="0"/>
              <w:marBottom w:val="0"/>
              <w:divBdr>
                <w:top w:val="none" w:sz="0" w:space="0" w:color="auto"/>
                <w:left w:val="none" w:sz="0" w:space="0" w:color="auto"/>
                <w:bottom w:val="none" w:sz="0" w:space="0" w:color="auto"/>
                <w:right w:val="none" w:sz="0" w:space="0" w:color="auto"/>
              </w:divBdr>
            </w:div>
          </w:divsChild>
        </w:div>
        <w:div w:id="1628196279">
          <w:marLeft w:val="0"/>
          <w:marRight w:val="0"/>
          <w:marTop w:val="0"/>
          <w:marBottom w:val="0"/>
          <w:divBdr>
            <w:top w:val="none" w:sz="0" w:space="0" w:color="auto"/>
            <w:left w:val="none" w:sz="0" w:space="0" w:color="auto"/>
            <w:bottom w:val="none" w:sz="0" w:space="0" w:color="auto"/>
            <w:right w:val="none" w:sz="0" w:space="0" w:color="auto"/>
          </w:divBdr>
          <w:divsChild>
            <w:div w:id="383722686">
              <w:marLeft w:val="0"/>
              <w:marRight w:val="0"/>
              <w:marTop w:val="0"/>
              <w:marBottom w:val="0"/>
              <w:divBdr>
                <w:top w:val="none" w:sz="0" w:space="0" w:color="auto"/>
                <w:left w:val="none" w:sz="0" w:space="0" w:color="auto"/>
                <w:bottom w:val="none" w:sz="0" w:space="0" w:color="auto"/>
                <w:right w:val="none" w:sz="0" w:space="0" w:color="auto"/>
              </w:divBdr>
            </w:div>
            <w:div w:id="832917679">
              <w:marLeft w:val="0"/>
              <w:marRight w:val="0"/>
              <w:marTop w:val="0"/>
              <w:marBottom w:val="0"/>
              <w:divBdr>
                <w:top w:val="none" w:sz="0" w:space="0" w:color="auto"/>
                <w:left w:val="none" w:sz="0" w:space="0" w:color="auto"/>
                <w:bottom w:val="none" w:sz="0" w:space="0" w:color="auto"/>
                <w:right w:val="none" w:sz="0" w:space="0" w:color="auto"/>
              </w:divBdr>
            </w:div>
            <w:div w:id="853419005">
              <w:marLeft w:val="0"/>
              <w:marRight w:val="0"/>
              <w:marTop w:val="0"/>
              <w:marBottom w:val="0"/>
              <w:divBdr>
                <w:top w:val="none" w:sz="0" w:space="0" w:color="auto"/>
                <w:left w:val="none" w:sz="0" w:space="0" w:color="auto"/>
                <w:bottom w:val="none" w:sz="0" w:space="0" w:color="auto"/>
                <w:right w:val="none" w:sz="0" w:space="0" w:color="auto"/>
              </w:divBdr>
            </w:div>
            <w:div w:id="873661224">
              <w:marLeft w:val="0"/>
              <w:marRight w:val="0"/>
              <w:marTop w:val="0"/>
              <w:marBottom w:val="0"/>
              <w:divBdr>
                <w:top w:val="none" w:sz="0" w:space="0" w:color="auto"/>
                <w:left w:val="none" w:sz="0" w:space="0" w:color="auto"/>
                <w:bottom w:val="none" w:sz="0" w:space="0" w:color="auto"/>
                <w:right w:val="none" w:sz="0" w:space="0" w:color="auto"/>
              </w:divBdr>
            </w:div>
            <w:div w:id="1060136356">
              <w:marLeft w:val="0"/>
              <w:marRight w:val="0"/>
              <w:marTop w:val="0"/>
              <w:marBottom w:val="0"/>
              <w:divBdr>
                <w:top w:val="none" w:sz="0" w:space="0" w:color="auto"/>
                <w:left w:val="none" w:sz="0" w:space="0" w:color="auto"/>
                <w:bottom w:val="none" w:sz="0" w:space="0" w:color="auto"/>
                <w:right w:val="none" w:sz="0" w:space="0" w:color="auto"/>
              </w:divBdr>
            </w:div>
          </w:divsChild>
        </w:div>
        <w:div w:id="1644888240">
          <w:marLeft w:val="0"/>
          <w:marRight w:val="0"/>
          <w:marTop w:val="0"/>
          <w:marBottom w:val="0"/>
          <w:divBdr>
            <w:top w:val="none" w:sz="0" w:space="0" w:color="auto"/>
            <w:left w:val="none" w:sz="0" w:space="0" w:color="auto"/>
            <w:bottom w:val="none" w:sz="0" w:space="0" w:color="auto"/>
            <w:right w:val="none" w:sz="0" w:space="0" w:color="auto"/>
          </w:divBdr>
          <w:divsChild>
            <w:div w:id="243340581">
              <w:marLeft w:val="0"/>
              <w:marRight w:val="0"/>
              <w:marTop w:val="0"/>
              <w:marBottom w:val="0"/>
              <w:divBdr>
                <w:top w:val="none" w:sz="0" w:space="0" w:color="auto"/>
                <w:left w:val="none" w:sz="0" w:space="0" w:color="auto"/>
                <w:bottom w:val="none" w:sz="0" w:space="0" w:color="auto"/>
                <w:right w:val="none" w:sz="0" w:space="0" w:color="auto"/>
              </w:divBdr>
            </w:div>
            <w:div w:id="649747742">
              <w:marLeft w:val="0"/>
              <w:marRight w:val="0"/>
              <w:marTop w:val="0"/>
              <w:marBottom w:val="0"/>
              <w:divBdr>
                <w:top w:val="none" w:sz="0" w:space="0" w:color="auto"/>
                <w:left w:val="none" w:sz="0" w:space="0" w:color="auto"/>
                <w:bottom w:val="none" w:sz="0" w:space="0" w:color="auto"/>
                <w:right w:val="none" w:sz="0" w:space="0" w:color="auto"/>
              </w:divBdr>
            </w:div>
            <w:div w:id="898203157">
              <w:marLeft w:val="0"/>
              <w:marRight w:val="0"/>
              <w:marTop w:val="0"/>
              <w:marBottom w:val="0"/>
              <w:divBdr>
                <w:top w:val="none" w:sz="0" w:space="0" w:color="auto"/>
                <w:left w:val="none" w:sz="0" w:space="0" w:color="auto"/>
                <w:bottom w:val="none" w:sz="0" w:space="0" w:color="auto"/>
                <w:right w:val="none" w:sz="0" w:space="0" w:color="auto"/>
              </w:divBdr>
            </w:div>
            <w:div w:id="1299996201">
              <w:marLeft w:val="0"/>
              <w:marRight w:val="0"/>
              <w:marTop w:val="0"/>
              <w:marBottom w:val="0"/>
              <w:divBdr>
                <w:top w:val="none" w:sz="0" w:space="0" w:color="auto"/>
                <w:left w:val="none" w:sz="0" w:space="0" w:color="auto"/>
                <w:bottom w:val="none" w:sz="0" w:space="0" w:color="auto"/>
                <w:right w:val="none" w:sz="0" w:space="0" w:color="auto"/>
              </w:divBdr>
            </w:div>
            <w:div w:id="2060784256">
              <w:marLeft w:val="0"/>
              <w:marRight w:val="0"/>
              <w:marTop w:val="0"/>
              <w:marBottom w:val="0"/>
              <w:divBdr>
                <w:top w:val="none" w:sz="0" w:space="0" w:color="auto"/>
                <w:left w:val="none" w:sz="0" w:space="0" w:color="auto"/>
                <w:bottom w:val="none" w:sz="0" w:space="0" w:color="auto"/>
                <w:right w:val="none" w:sz="0" w:space="0" w:color="auto"/>
              </w:divBdr>
            </w:div>
          </w:divsChild>
        </w:div>
        <w:div w:id="1663388797">
          <w:marLeft w:val="0"/>
          <w:marRight w:val="0"/>
          <w:marTop w:val="0"/>
          <w:marBottom w:val="0"/>
          <w:divBdr>
            <w:top w:val="none" w:sz="0" w:space="0" w:color="auto"/>
            <w:left w:val="none" w:sz="0" w:space="0" w:color="auto"/>
            <w:bottom w:val="none" w:sz="0" w:space="0" w:color="auto"/>
            <w:right w:val="none" w:sz="0" w:space="0" w:color="auto"/>
          </w:divBdr>
        </w:div>
        <w:div w:id="1671369102">
          <w:marLeft w:val="0"/>
          <w:marRight w:val="0"/>
          <w:marTop w:val="0"/>
          <w:marBottom w:val="0"/>
          <w:divBdr>
            <w:top w:val="none" w:sz="0" w:space="0" w:color="auto"/>
            <w:left w:val="none" w:sz="0" w:space="0" w:color="auto"/>
            <w:bottom w:val="none" w:sz="0" w:space="0" w:color="auto"/>
            <w:right w:val="none" w:sz="0" w:space="0" w:color="auto"/>
          </w:divBdr>
          <w:divsChild>
            <w:div w:id="1075779985">
              <w:marLeft w:val="0"/>
              <w:marRight w:val="0"/>
              <w:marTop w:val="0"/>
              <w:marBottom w:val="0"/>
              <w:divBdr>
                <w:top w:val="none" w:sz="0" w:space="0" w:color="auto"/>
                <w:left w:val="none" w:sz="0" w:space="0" w:color="auto"/>
                <w:bottom w:val="none" w:sz="0" w:space="0" w:color="auto"/>
                <w:right w:val="none" w:sz="0" w:space="0" w:color="auto"/>
              </w:divBdr>
            </w:div>
            <w:div w:id="1466390085">
              <w:marLeft w:val="0"/>
              <w:marRight w:val="0"/>
              <w:marTop w:val="0"/>
              <w:marBottom w:val="0"/>
              <w:divBdr>
                <w:top w:val="none" w:sz="0" w:space="0" w:color="auto"/>
                <w:left w:val="none" w:sz="0" w:space="0" w:color="auto"/>
                <w:bottom w:val="none" w:sz="0" w:space="0" w:color="auto"/>
                <w:right w:val="none" w:sz="0" w:space="0" w:color="auto"/>
              </w:divBdr>
            </w:div>
            <w:div w:id="1677154363">
              <w:marLeft w:val="0"/>
              <w:marRight w:val="0"/>
              <w:marTop w:val="0"/>
              <w:marBottom w:val="0"/>
              <w:divBdr>
                <w:top w:val="none" w:sz="0" w:space="0" w:color="auto"/>
                <w:left w:val="none" w:sz="0" w:space="0" w:color="auto"/>
                <w:bottom w:val="none" w:sz="0" w:space="0" w:color="auto"/>
                <w:right w:val="none" w:sz="0" w:space="0" w:color="auto"/>
              </w:divBdr>
            </w:div>
            <w:div w:id="1681734779">
              <w:marLeft w:val="0"/>
              <w:marRight w:val="0"/>
              <w:marTop w:val="0"/>
              <w:marBottom w:val="0"/>
              <w:divBdr>
                <w:top w:val="none" w:sz="0" w:space="0" w:color="auto"/>
                <w:left w:val="none" w:sz="0" w:space="0" w:color="auto"/>
                <w:bottom w:val="none" w:sz="0" w:space="0" w:color="auto"/>
                <w:right w:val="none" w:sz="0" w:space="0" w:color="auto"/>
              </w:divBdr>
            </w:div>
          </w:divsChild>
        </w:div>
        <w:div w:id="1724669672">
          <w:marLeft w:val="0"/>
          <w:marRight w:val="0"/>
          <w:marTop w:val="0"/>
          <w:marBottom w:val="0"/>
          <w:divBdr>
            <w:top w:val="none" w:sz="0" w:space="0" w:color="auto"/>
            <w:left w:val="none" w:sz="0" w:space="0" w:color="auto"/>
            <w:bottom w:val="none" w:sz="0" w:space="0" w:color="auto"/>
            <w:right w:val="none" w:sz="0" w:space="0" w:color="auto"/>
          </w:divBdr>
          <w:divsChild>
            <w:div w:id="932204792">
              <w:marLeft w:val="-75"/>
              <w:marRight w:val="0"/>
              <w:marTop w:val="30"/>
              <w:marBottom w:val="30"/>
              <w:divBdr>
                <w:top w:val="none" w:sz="0" w:space="0" w:color="auto"/>
                <w:left w:val="none" w:sz="0" w:space="0" w:color="auto"/>
                <w:bottom w:val="none" w:sz="0" w:space="0" w:color="auto"/>
                <w:right w:val="none" w:sz="0" w:space="0" w:color="auto"/>
              </w:divBdr>
              <w:divsChild>
                <w:div w:id="43606868">
                  <w:marLeft w:val="0"/>
                  <w:marRight w:val="0"/>
                  <w:marTop w:val="0"/>
                  <w:marBottom w:val="0"/>
                  <w:divBdr>
                    <w:top w:val="none" w:sz="0" w:space="0" w:color="auto"/>
                    <w:left w:val="none" w:sz="0" w:space="0" w:color="auto"/>
                    <w:bottom w:val="none" w:sz="0" w:space="0" w:color="auto"/>
                    <w:right w:val="none" w:sz="0" w:space="0" w:color="auto"/>
                  </w:divBdr>
                  <w:divsChild>
                    <w:div w:id="798189365">
                      <w:marLeft w:val="0"/>
                      <w:marRight w:val="0"/>
                      <w:marTop w:val="0"/>
                      <w:marBottom w:val="0"/>
                      <w:divBdr>
                        <w:top w:val="none" w:sz="0" w:space="0" w:color="auto"/>
                        <w:left w:val="none" w:sz="0" w:space="0" w:color="auto"/>
                        <w:bottom w:val="none" w:sz="0" w:space="0" w:color="auto"/>
                        <w:right w:val="none" w:sz="0" w:space="0" w:color="auto"/>
                      </w:divBdr>
                    </w:div>
                  </w:divsChild>
                </w:div>
                <w:div w:id="142699999">
                  <w:marLeft w:val="0"/>
                  <w:marRight w:val="0"/>
                  <w:marTop w:val="0"/>
                  <w:marBottom w:val="0"/>
                  <w:divBdr>
                    <w:top w:val="none" w:sz="0" w:space="0" w:color="auto"/>
                    <w:left w:val="none" w:sz="0" w:space="0" w:color="auto"/>
                    <w:bottom w:val="none" w:sz="0" w:space="0" w:color="auto"/>
                    <w:right w:val="none" w:sz="0" w:space="0" w:color="auto"/>
                  </w:divBdr>
                  <w:divsChild>
                    <w:div w:id="1162358474">
                      <w:marLeft w:val="0"/>
                      <w:marRight w:val="0"/>
                      <w:marTop w:val="0"/>
                      <w:marBottom w:val="0"/>
                      <w:divBdr>
                        <w:top w:val="none" w:sz="0" w:space="0" w:color="auto"/>
                        <w:left w:val="none" w:sz="0" w:space="0" w:color="auto"/>
                        <w:bottom w:val="none" w:sz="0" w:space="0" w:color="auto"/>
                        <w:right w:val="none" w:sz="0" w:space="0" w:color="auto"/>
                      </w:divBdr>
                    </w:div>
                  </w:divsChild>
                </w:div>
                <w:div w:id="195388290">
                  <w:marLeft w:val="0"/>
                  <w:marRight w:val="0"/>
                  <w:marTop w:val="0"/>
                  <w:marBottom w:val="0"/>
                  <w:divBdr>
                    <w:top w:val="none" w:sz="0" w:space="0" w:color="auto"/>
                    <w:left w:val="none" w:sz="0" w:space="0" w:color="auto"/>
                    <w:bottom w:val="none" w:sz="0" w:space="0" w:color="auto"/>
                    <w:right w:val="none" w:sz="0" w:space="0" w:color="auto"/>
                  </w:divBdr>
                  <w:divsChild>
                    <w:div w:id="1273049262">
                      <w:marLeft w:val="0"/>
                      <w:marRight w:val="0"/>
                      <w:marTop w:val="0"/>
                      <w:marBottom w:val="0"/>
                      <w:divBdr>
                        <w:top w:val="none" w:sz="0" w:space="0" w:color="auto"/>
                        <w:left w:val="none" w:sz="0" w:space="0" w:color="auto"/>
                        <w:bottom w:val="none" w:sz="0" w:space="0" w:color="auto"/>
                        <w:right w:val="none" w:sz="0" w:space="0" w:color="auto"/>
                      </w:divBdr>
                    </w:div>
                  </w:divsChild>
                </w:div>
                <w:div w:id="274026620">
                  <w:marLeft w:val="0"/>
                  <w:marRight w:val="0"/>
                  <w:marTop w:val="0"/>
                  <w:marBottom w:val="0"/>
                  <w:divBdr>
                    <w:top w:val="none" w:sz="0" w:space="0" w:color="auto"/>
                    <w:left w:val="none" w:sz="0" w:space="0" w:color="auto"/>
                    <w:bottom w:val="none" w:sz="0" w:space="0" w:color="auto"/>
                    <w:right w:val="none" w:sz="0" w:space="0" w:color="auto"/>
                  </w:divBdr>
                  <w:divsChild>
                    <w:div w:id="1437017875">
                      <w:marLeft w:val="0"/>
                      <w:marRight w:val="0"/>
                      <w:marTop w:val="0"/>
                      <w:marBottom w:val="0"/>
                      <w:divBdr>
                        <w:top w:val="none" w:sz="0" w:space="0" w:color="auto"/>
                        <w:left w:val="none" w:sz="0" w:space="0" w:color="auto"/>
                        <w:bottom w:val="none" w:sz="0" w:space="0" w:color="auto"/>
                        <w:right w:val="none" w:sz="0" w:space="0" w:color="auto"/>
                      </w:divBdr>
                    </w:div>
                  </w:divsChild>
                </w:div>
                <w:div w:id="281880882">
                  <w:marLeft w:val="0"/>
                  <w:marRight w:val="0"/>
                  <w:marTop w:val="0"/>
                  <w:marBottom w:val="0"/>
                  <w:divBdr>
                    <w:top w:val="none" w:sz="0" w:space="0" w:color="auto"/>
                    <w:left w:val="none" w:sz="0" w:space="0" w:color="auto"/>
                    <w:bottom w:val="none" w:sz="0" w:space="0" w:color="auto"/>
                    <w:right w:val="none" w:sz="0" w:space="0" w:color="auto"/>
                  </w:divBdr>
                  <w:divsChild>
                    <w:div w:id="1965115214">
                      <w:marLeft w:val="0"/>
                      <w:marRight w:val="0"/>
                      <w:marTop w:val="0"/>
                      <w:marBottom w:val="0"/>
                      <w:divBdr>
                        <w:top w:val="none" w:sz="0" w:space="0" w:color="auto"/>
                        <w:left w:val="none" w:sz="0" w:space="0" w:color="auto"/>
                        <w:bottom w:val="none" w:sz="0" w:space="0" w:color="auto"/>
                        <w:right w:val="none" w:sz="0" w:space="0" w:color="auto"/>
                      </w:divBdr>
                    </w:div>
                  </w:divsChild>
                </w:div>
                <w:div w:id="450789307">
                  <w:marLeft w:val="0"/>
                  <w:marRight w:val="0"/>
                  <w:marTop w:val="0"/>
                  <w:marBottom w:val="0"/>
                  <w:divBdr>
                    <w:top w:val="none" w:sz="0" w:space="0" w:color="auto"/>
                    <w:left w:val="none" w:sz="0" w:space="0" w:color="auto"/>
                    <w:bottom w:val="none" w:sz="0" w:space="0" w:color="auto"/>
                    <w:right w:val="none" w:sz="0" w:space="0" w:color="auto"/>
                  </w:divBdr>
                  <w:divsChild>
                    <w:div w:id="536743921">
                      <w:marLeft w:val="0"/>
                      <w:marRight w:val="0"/>
                      <w:marTop w:val="0"/>
                      <w:marBottom w:val="0"/>
                      <w:divBdr>
                        <w:top w:val="none" w:sz="0" w:space="0" w:color="auto"/>
                        <w:left w:val="none" w:sz="0" w:space="0" w:color="auto"/>
                        <w:bottom w:val="none" w:sz="0" w:space="0" w:color="auto"/>
                        <w:right w:val="none" w:sz="0" w:space="0" w:color="auto"/>
                      </w:divBdr>
                    </w:div>
                  </w:divsChild>
                </w:div>
                <w:div w:id="475152300">
                  <w:marLeft w:val="0"/>
                  <w:marRight w:val="0"/>
                  <w:marTop w:val="0"/>
                  <w:marBottom w:val="0"/>
                  <w:divBdr>
                    <w:top w:val="none" w:sz="0" w:space="0" w:color="auto"/>
                    <w:left w:val="none" w:sz="0" w:space="0" w:color="auto"/>
                    <w:bottom w:val="none" w:sz="0" w:space="0" w:color="auto"/>
                    <w:right w:val="none" w:sz="0" w:space="0" w:color="auto"/>
                  </w:divBdr>
                  <w:divsChild>
                    <w:div w:id="1849905378">
                      <w:marLeft w:val="0"/>
                      <w:marRight w:val="0"/>
                      <w:marTop w:val="0"/>
                      <w:marBottom w:val="0"/>
                      <w:divBdr>
                        <w:top w:val="none" w:sz="0" w:space="0" w:color="auto"/>
                        <w:left w:val="none" w:sz="0" w:space="0" w:color="auto"/>
                        <w:bottom w:val="none" w:sz="0" w:space="0" w:color="auto"/>
                        <w:right w:val="none" w:sz="0" w:space="0" w:color="auto"/>
                      </w:divBdr>
                    </w:div>
                  </w:divsChild>
                </w:div>
                <w:div w:id="612329432">
                  <w:marLeft w:val="0"/>
                  <w:marRight w:val="0"/>
                  <w:marTop w:val="0"/>
                  <w:marBottom w:val="0"/>
                  <w:divBdr>
                    <w:top w:val="none" w:sz="0" w:space="0" w:color="auto"/>
                    <w:left w:val="none" w:sz="0" w:space="0" w:color="auto"/>
                    <w:bottom w:val="none" w:sz="0" w:space="0" w:color="auto"/>
                    <w:right w:val="none" w:sz="0" w:space="0" w:color="auto"/>
                  </w:divBdr>
                  <w:divsChild>
                    <w:div w:id="1108088464">
                      <w:marLeft w:val="0"/>
                      <w:marRight w:val="0"/>
                      <w:marTop w:val="0"/>
                      <w:marBottom w:val="0"/>
                      <w:divBdr>
                        <w:top w:val="none" w:sz="0" w:space="0" w:color="auto"/>
                        <w:left w:val="none" w:sz="0" w:space="0" w:color="auto"/>
                        <w:bottom w:val="none" w:sz="0" w:space="0" w:color="auto"/>
                        <w:right w:val="none" w:sz="0" w:space="0" w:color="auto"/>
                      </w:divBdr>
                    </w:div>
                  </w:divsChild>
                </w:div>
                <w:div w:id="738946108">
                  <w:marLeft w:val="0"/>
                  <w:marRight w:val="0"/>
                  <w:marTop w:val="0"/>
                  <w:marBottom w:val="0"/>
                  <w:divBdr>
                    <w:top w:val="none" w:sz="0" w:space="0" w:color="auto"/>
                    <w:left w:val="none" w:sz="0" w:space="0" w:color="auto"/>
                    <w:bottom w:val="none" w:sz="0" w:space="0" w:color="auto"/>
                    <w:right w:val="none" w:sz="0" w:space="0" w:color="auto"/>
                  </w:divBdr>
                  <w:divsChild>
                    <w:div w:id="1192569877">
                      <w:marLeft w:val="0"/>
                      <w:marRight w:val="0"/>
                      <w:marTop w:val="0"/>
                      <w:marBottom w:val="0"/>
                      <w:divBdr>
                        <w:top w:val="none" w:sz="0" w:space="0" w:color="auto"/>
                        <w:left w:val="none" w:sz="0" w:space="0" w:color="auto"/>
                        <w:bottom w:val="none" w:sz="0" w:space="0" w:color="auto"/>
                        <w:right w:val="none" w:sz="0" w:space="0" w:color="auto"/>
                      </w:divBdr>
                    </w:div>
                  </w:divsChild>
                </w:div>
                <w:div w:id="758795760">
                  <w:marLeft w:val="0"/>
                  <w:marRight w:val="0"/>
                  <w:marTop w:val="0"/>
                  <w:marBottom w:val="0"/>
                  <w:divBdr>
                    <w:top w:val="none" w:sz="0" w:space="0" w:color="auto"/>
                    <w:left w:val="none" w:sz="0" w:space="0" w:color="auto"/>
                    <w:bottom w:val="none" w:sz="0" w:space="0" w:color="auto"/>
                    <w:right w:val="none" w:sz="0" w:space="0" w:color="auto"/>
                  </w:divBdr>
                  <w:divsChild>
                    <w:div w:id="1360817414">
                      <w:marLeft w:val="0"/>
                      <w:marRight w:val="0"/>
                      <w:marTop w:val="0"/>
                      <w:marBottom w:val="0"/>
                      <w:divBdr>
                        <w:top w:val="none" w:sz="0" w:space="0" w:color="auto"/>
                        <w:left w:val="none" w:sz="0" w:space="0" w:color="auto"/>
                        <w:bottom w:val="none" w:sz="0" w:space="0" w:color="auto"/>
                        <w:right w:val="none" w:sz="0" w:space="0" w:color="auto"/>
                      </w:divBdr>
                    </w:div>
                  </w:divsChild>
                </w:div>
                <w:div w:id="978077288">
                  <w:marLeft w:val="0"/>
                  <w:marRight w:val="0"/>
                  <w:marTop w:val="0"/>
                  <w:marBottom w:val="0"/>
                  <w:divBdr>
                    <w:top w:val="none" w:sz="0" w:space="0" w:color="auto"/>
                    <w:left w:val="none" w:sz="0" w:space="0" w:color="auto"/>
                    <w:bottom w:val="none" w:sz="0" w:space="0" w:color="auto"/>
                    <w:right w:val="none" w:sz="0" w:space="0" w:color="auto"/>
                  </w:divBdr>
                  <w:divsChild>
                    <w:div w:id="1035928197">
                      <w:marLeft w:val="0"/>
                      <w:marRight w:val="0"/>
                      <w:marTop w:val="0"/>
                      <w:marBottom w:val="0"/>
                      <w:divBdr>
                        <w:top w:val="none" w:sz="0" w:space="0" w:color="auto"/>
                        <w:left w:val="none" w:sz="0" w:space="0" w:color="auto"/>
                        <w:bottom w:val="none" w:sz="0" w:space="0" w:color="auto"/>
                        <w:right w:val="none" w:sz="0" w:space="0" w:color="auto"/>
                      </w:divBdr>
                    </w:div>
                  </w:divsChild>
                </w:div>
                <w:div w:id="1101342207">
                  <w:marLeft w:val="0"/>
                  <w:marRight w:val="0"/>
                  <w:marTop w:val="0"/>
                  <w:marBottom w:val="0"/>
                  <w:divBdr>
                    <w:top w:val="none" w:sz="0" w:space="0" w:color="auto"/>
                    <w:left w:val="none" w:sz="0" w:space="0" w:color="auto"/>
                    <w:bottom w:val="none" w:sz="0" w:space="0" w:color="auto"/>
                    <w:right w:val="none" w:sz="0" w:space="0" w:color="auto"/>
                  </w:divBdr>
                  <w:divsChild>
                    <w:div w:id="369458066">
                      <w:marLeft w:val="0"/>
                      <w:marRight w:val="0"/>
                      <w:marTop w:val="0"/>
                      <w:marBottom w:val="0"/>
                      <w:divBdr>
                        <w:top w:val="none" w:sz="0" w:space="0" w:color="auto"/>
                        <w:left w:val="none" w:sz="0" w:space="0" w:color="auto"/>
                        <w:bottom w:val="none" w:sz="0" w:space="0" w:color="auto"/>
                        <w:right w:val="none" w:sz="0" w:space="0" w:color="auto"/>
                      </w:divBdr>
                    </w:div>
                  </w:divsChild>
                </w:div>
                <w:div w:id="1162157480">
                  <w:marLeft w:val="0"/>
                  <w:marRight w:val="0"/>
                  <w:marTop w:val="0"/>
                  <w:marBottom w:val="0"/>
                  <w:divBdr>
                    <w:top w:val="none" w:sz="0" w:space="0" w:color="auto"/>
                    <w:left w:val="none" w:sz="0" w:space="0" w:color="auto"/>
                    <w:bottom w:val="none" w:sz="0" w:space="0" w:color="auto"/>
                    <w:right w:val="none" w:sz="0" w:space="0" w:color="auto"/>
                  </w:divBdr>
                  <w:divsChild>
                    <w:div w:id="728580249">
                      <w:marLeft w:val="0"/>
                      <w:marRight w:val="0"/>
                      <w:marTop w:val="0"/>
                      <w:marBottom w:val="0"/>
                      <w:divBdr>
                        <w:top w:val="none" w:sz="0" w:space="0" w:color="auto"/>
                        <w:left w:val="none" w:sz="0" w:space="0" w:color="auto"/>
                        <w:bottom w:val="none" w:sz="0" w:space="0" w:color="auto"/>
                        <w:right w:val="none" w:sz="0" w:space="0" w:color="auto"/>
                      </w:divBdr>
                    </w:div>
                  </w:divsChild>
                </w:div>
                <w:div w:id="1164081174">
                  <w:marLeft w:val="0"/>
                  <w:marRight w:val="0"/>
                  <w:marTop w:val="0"/>
                  <w:marBottom w:val="0"/>
                  <w:divBdr>
                    <w:top w:val="none" w:sz="0" w:space="0" w:color="auto"/>
                    <w:left w:val="none" w:sz="0" w:space="0" w:color="auto"/>
                    <w:bottom w:val="none" w:sz="0" w:space="0" w:color="auto"/>
                    <w:right w:val="none" w:sz="0" w:space="0" w:color="auto"/>
                  </w:divBdr>
                  <w:divsChild>
                    <w:div w:id="713381979">
                      <w:marLeft w:val="0"/>
                      <w:marRight w:val="0"/>
                      <w:marTop w:val="0"/>
                      <w:marBottom w:val="0"/>
                      <w:divBdr>
                        <w:top w:val="none" w:sz="0" w:space="0" w:color="auto"/>
                        <w:left w:val="none" w:sz="0" w:space="0" w:color="auto"/>
                        <w:bottom w:val="none" w:sz="0" w:space="0" w:color="auto"/>
                        <w:right w:val="none" w:sz="0" w:space="0" w:color="auto"/>
                      </w:divBdr>
                    </w:div>
                  </w:divsChild>
                </w:div>
                <w:div w:id="1215508398">
                  <w:marLeft w:val="0"/>
                  <w:marRight w:val="0"/>
                  <w:marTop w:val="0"/>
                  <w:marBottom w:val="0"/>
                  <w:divBdr>
                    <w:top w:val="none" w:sz="0" w:space="0" w:color="auto"/>
                    <w:left w:val="none" w:sz="0" w:space="0" w:color="auto"/>
                    <w:bottom w:val="none" w:sz="0" w:space="0" w:color="auto"/>
                    <w:right w:val="none" w:sz="0" w:space="0" w:color="auto"/>
                  </w:divBdr>
                  <w:divsChild>
                    <w:div w:id="356855646">
                      <w:marLeft w:val="0"/>
                      <w:marRight w:val="0"/>
                      <w:marTop w:val="0"/>
                      <w:marBottom w:val="0"/>
                      <w:divBdr>
                        <w:top w:val="none" w:sz="0" w:space="0" w:color="auto"/>
                        <w:left w:val="none" w:sz="0" w:space="0" w:color="auto"/>
                        <w:bottom w:val="none" w:sz="0" w:space="0" w:color="auto"/>
                        <w:right w:val="none" w:sz="0" w:space="0" w:color="auto"/>
                      </w:divBdr>
                    </w:div>
                  </w:divsChild>
                </w:div>
                <w:div w:id="1489593534">
                  <w:marLeft w:val="0"/>
                  <w:marRight w:val="0"/>
                  <w:marTop w:val="0"/>
                  <w:marBottom w:val="0"/>
                  <w:divBdr>
                    <w:top w:val="none" w:sz="0" w:space="0" w:color="auto"/>
                    <w:left w:val="none" w:sz="0" w:space="0" w:color="auto"/>
                    <w:bottom w:val="none" w:sz="0" w:space="0" w:color="auto"/>
                    <w:right w:val="none" w:sz="0" w:space="0" w:color="auto"/>
                  </w:divBdr>
                  <w:divsChild>
                    <w:div w:id="569267405">
                      <w:marLeft w:val="0"/>
                      <w:marRight w:val="0"/>
                      <w:marTop w:val="0"/>
                      <w:marBottom w:val="0"/>
                      <w:divBdr>
                        <w:top w:val="none" w:sz="0" w:space="0" w:color="auto"/>
                        <w:left w:val="none" w:sz="0" w:space="0" w:color="auto"/>
                        <w:bottom w:val="none" w:sz="0" w:space="0" w:color="auto"/>
                        <w:right w:val="none" w:sz="0" w:space="0" w:color="auto"/>
                      </w:divBdr>
                    </w:div>
                  </w:divsChild>
                </w:div>
                <w:div w:id="1515340316">
                  <w:marLeft w:val="0"/>
                  <w:marRight w:val="0"/>
                  <w:marTop w:val="0"/>
                  <w:marBottom w:val="0"/>
                  <w:divBdr>
                    <w:top w:val="none" w:sz="0" w:space="0" w:color="auto"/>
                    <w:left w:val="none" w:sz="0" w:space="0" w:color="auto"/>
                    <w:bottom w:val="none" w:sz="0" w:space="0" w:color="auto"/>
                    <w:right w:val="none" w:sz="0" w:space="0" w:color="auto"/>
                  </w:divBdr>
                  <w:divsChild>
                    <w:div w:id="1948275160">
                      <w:marLeft w:val="0"/>
                      <w:marRight w:val="0"/>
                      <w:marTop w:val="0"/>
                      <w:marBottom w:val="0"/>
                      <w:divBdr>
                        <w:top w:val="none" w:sz="0" w:space="0" w:color="auto"/>
                        <w:left w:val="none" w:sz="0" w:space="0" w:color="auto"/>
                        <w:bottom w:val="none" w:sz="0" w:space="0" w:color="auto"/>
                        <w:right w:val="none" w:sz="0" w:space="0" w:color="auto"/>
                      </w:divBdr>
                    </w:div>
                  </w:divsChild>
                </w:div>
                <w:div w:id="1596092437">
                  <w:marLeft w:val="0"/>
                  <w:marRight w:val="0"/>
                  <w:marTop w:val="0"/>
                  <w:marBottom w:val="0"/>
                  <w:divBdr>
                    <w:top w:val="none" w:sz="0" w:space="0" w:color="auto"/>
                    <w:left w:val="none" w:sz="0" w:space="0" w:color="auto"/>
                    <w:bottom w:val="none" w:sz="0" w:space="0" w:color="auto"/>
                    <w:right w:val="none" w:sz="0" w:space="0" w:color="auto"/>
                  </w:divBdr>
                  <w:divsChild>
                    <w:div w:id="1506435144">
                      <w:marLeft w:val="0"/>
                      <w:marRight w:val="0"/>
                      <w:marTop w:val="0"/>
                      <w:marBottom w:val="0"/>
                      <w:divBdr>
                        <w:top w:val="none" w:sz="0" w:space="0" w:color="auto"/>
                        <w:left w:val="none" w:sz="0" w:space="0" w:color="auto"/>
                        <w:bottom w:val="none" w:sz="0" w:space="0" w:color="auto"/>
                        <w:right w:val="none" w:sz="0" w:space="0" w:color="auto"/>
                      </w:divBdr>
                    </w:div>
                  </w:divsChild>
                </w:div>
                <w:div w:id="1718772893">
                  <w:marLeft w:val="0"/>
                  <w:marRight w:val="0"/>
                  <w:marTop w:val="0"/>
                  <w:marBottom w:val="0"/>
                  <w:divBdr>
                    <w:top w:val="none" w:sz="0" w:space="0" w:color="auto"/>
                    <w:left w:val="none" w:sz="0" w:space="0" w:color="auto"/>
                    <w:bottom w:val="none" w:sz="0" w:space="0" w:color="auto"/>
                    <w:right w:val="none" w:sz="0" w:space="0" w:color="auto"/>
                  </w:divBdr>
                  <w:divsChild>
                    <w:div w:id="649754798">
                      <w:marLeft w:val="0"/>
                      <w:marRight w:val="0"/>
                      <w:marTop w:val="0"/>
                      <w:marBottom w:val="0"/>
                      <w:divBdr>
                        <w:top w:val="none" w:sz="0" w:space="0" w:color="auto"/>
                        <w:left w:val="none" w:sz="0" w:space="0" w:color="auto"/>
                        <w:bottom w:val="none" w:sz="0" w:space="0" w:color="auto"/>
                        <w:right w:val="none" w:sz="0" w:space="0" w:color="auto"/>
                      </w:divBdr>
                    </w:div>
                  </w:divsChild>
                </w:div>
                <w:div w:id="1773889686">
                  <w:marLeft w:val="0"/>
                  <w:marRight w:val="0"/>
                  <w:marTop w:val="0"/>
                  <w:marBottom w:val="0"/>
                  <w:divBdr>
                    <w:top w:val="none" w:sz="0" w:space="0" w:color="auto"/>
                    <w:left w:val="none" w:sz="0" w:space="0" w:color="auto"/>
                    <w:bottom w:val="none" w:sz="0" w:space="0" w:color="auto"/>
                    <w:right w:val="none" w:sz="0" w:space="0" w:color="auto"/>
                  </w:divBdr>
                  <w:divsChild>
                    <w:div w:id="1640913342">
                      <w:marLeft w:val="0"/>
                      <w:marRight w:val="0"/>
                      <w:marTop w:val="0"/>
                      <w:marBottom w:val="0"/>
                      <w:divBdr>
                        <w:top w:val="none" w:sz="0" w:space="0" w:color="auto"/>
                        <w:left w:val="none" w:sz="0" w:space="0" w:color="auto"/>
                        <w:bottom w:val="none" w:sz="0" w:space="0" w:color="auto"/>
                        <w:right w:val="none" w:sz="0" w:space="0" w:color="auto"/>
                      </w:divBdr>
                    </w:div>
                  </w:divsChild>
                </w:div>
                <w:div w:id="1959750524">
                  <w:marLeft w:val="0"/>
                  <w:marRight w:val="0"/>
                  <w:marTop w:val="0"/>
                  <w:marBottom w:val="0"/>
                  <w:divBdr>
                    <w:top w:val="none" w:sz="0" w:space="0" w:color="auto"/>
                    <w:left w:val="none" w:sz="0" w:space="0" w:color="auto"/>
                    <w:bottom w:val="none" w:sz="0" w:space="0" w:color="auto"/>
                    <w:right w:val="none" w:sz="0" w:space="0" w:color="auto"/>
                  </w:divBdr>
                  <w:divsChild>
                    <w:div w:id="201094178">
                      <w:marLeft w:val="0"/>
                      <w:marRight w:val="0"/>
                      <w:marTop w:val="0"/>
                      <w:marBottom w:val="0"/>
                      <w:divBdr>
                        <w:top w:val="none" w:sz="0" w:space="0" w:color="auto"/>
                        <w:left w:val="none" w:sz="0" w:space="0" w:color="auto"/>
                        <w:bottom w:val="none" w:sz="0" w:space="0" w:color="auto"/>
                        <w:right w:val="none" w:sz="0" w:space="0" w:color="auto"/>
                      </w:divBdr>
                    </w:div>
                  </w:divsChild>
                </w:div>
                <w:div w:id="1980180965">
                  <w:marLeft w:val="0"/>
                  <w:marRight w:val="0"/>
                  <w:marTop w:val="0"/>
                  <w:marBottom w:val="0"/>
                  <w:divBdr>
                    <w:top w:val="none" w:sz="0" w:space="0" w:color="auto"/>
                    <w:left w:val="none" w:sz="0" w:space="0" w:color="auto"/>
                    <w:bottom w:val="none" w:sz="0" w:space="0" w:color="auto"/>
                    <w:right w:val="none" w:sz="0" w:space="0" w:color="auto"/>
                  </w:divBdr>
                  <w:divsChild>
                    <w:div w:id="2137408039">
                      <w:marLeft w:val="0"/>
                      <w:marRight w:val="0"/>
                      <w:marTop w:val="0"/>
                      <w:marBottom w:val="0"/>
                      <w:divBdr>
                        <w:top w:val="none" w:sz="0" w:space="0" w:color="auto"/>
                        <w:left w:val="none" w:sz="0" w:space="0" w:color="auto"/>
                        <w:bottom w:val="none" w:sz="0" w:space="0" w:color="auto"/>
                        <w:right w:val="none" w:sz="0" w:space="0" w:color="auto"/>
                      </w:divBdr>
                    </w:div>
                  </w:divsChild>
                </w:div>
                <w:div w:id="1994138170">
                  <w:marLeft w:val="0"/>
                  <w:marRight w:val="0"/>
                  <w:marTop w:val="0"/>
                  <w:marBottom w:val="0"/>
                  <w:divBdr>
                    <w:top w:val="none" w:sz="0" w:space="0" w:color="auto"/>
                    <w:left w:val="none" w:sz="0" w:space="0" w:color="auto"/>
                    <w:bottom w:val="none" w:sz="0" w:space="0" w:color="auto"/>
                    <w:right w:val="none" w:sz="0" w:space="0" w:color="auto"/>
                  </w:divBdr>
                  <w:divsChild>
                    <w:div w:id="1019047596">
                      <w:marLeft w:val="0"/>
                      <w:marRight w:val="0"/>
                      <w:marTop w:val="0"/>
                      <w:marBottom w:val="0"/>
                      <w:divBdr>
                        <w:top w:val="none" w:sz="0" w:space="0" w:color="auto"/>
                        <w:left w:val="none" w:sz="0" w:space="0" w:color="auto"/>
                        <w:bottom w:val="none" w:sz="0" w:space="0" w:color="auto"/>
                        <w:right w:val="none" w:sz="0" w:space="0" w:color="auto"/>
                      </w:divBdr>
                    </w:div>
                  </w:divsChild>
                </w:div>
                <w:div w:id="1999920056">
                  <w:marLeft w:val="0"/>
                  <w:marRight w:val="0"/>
                  <w:marTop w:val="0"/>
                  <w:marBottom w:val="0"/>
                  <w:divBdr>
                    <w:top w:val="none" w:sz="0" w:space="0" w:color="auto"/>
                    <w:left w:val="none" w:sz="0" w:space="0" w:color="auto"/>
                    <w:bottom w:val="none" w:sz="0" w:space="0" w:color="auto"/>
                    <w:right w:val="none" w:sz="0" w:space="0" w:color="auto"/>
                  </w:divBdr>
                  <w:divsChild>
                    <w:div w:id="27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0963">
          <w:marLeft w:val="0"/>
          <w:marRight w:val="0"/>
          <w:marTop w:val="0"/>
          <w:marBottom w:val="0"/>
          <w:divBdr>
            <w:top w:val="none" w:sz="0" w:space="0" w:color="auto"/>
            <w:left w:val="none" w:sz="0" w:space="0" w:color="auto"/>
            <w:bottom w:val="none" w:sz="0" w:space="0" w:color="auto"/>
            <w:right w:val="none" w:sz="0" w:space="0" w:color="auto"/>
          </w:divBdr>
        </w:div>
        <w:div w:id="1784689305">
          <w:marLeft w:val="0"/>
          <w:marRight w:val="0"/>
          <w:marTop w:val="0"/>
          <w:marBottom w:val="0"/>
          <w:divBdr>
            <w:top w:val="none" w:sz="0" w:space="0" w:color="auto"/>
            <w:left w:val="none" w:sz="0" w:space="0" w:color="auto"/>
            <w:bottom w:val="none" w:sz="0" w:space="0" w:color="auto"/>
            <w:right w:val="none" w:sz="0" w:space="0" w:color="auto"/>
          </w:divBdr>
          <w:divsChild>
            <w:div w:id="476798208">
              <w:marLeft w:val="0"/>
              <w:marRight w:val="0"/>
              <w:marTop w:val="0"/>
              <w:marBottom w:val="0"/>
              <w:divBdr>
                <w:top w:val="none" w:sz="0" w:space="0" w:color="auto"/>
                <w:left w:val="none" w:sz="0" w:space="0" w:color="auto"/>
                <w:bottom w:val="none" w:sz="0" w:space="0" w:color="auto"/>
                <w:right w:val="none" w:sz="0" w:space="0" w:color="auto"/>
              </w:divBdr>
            </w:div>
            <w:div w:id="888305462">
              <w:marLeft w:val="0"/>
              <w:marRight w:val="0"/>
              <w:marTop w:val="0"/>
              <w:marBottom w:val="0"/>
              <w:divBdr>
                <w:top w:val="none" w:sz="0" w:space="0" w:color="auto"/>
                <w:left w:val="none" w:sz="0" w:space="0" w:color="auto"/>
                <w:bottom w:val="none" w:sz="0" w:space="0" w:color="auto"/>
                <w:right w:val="none" w:sz="0" w:space="0" w:color="auto"/>
              </w:divBdr>
            </w:div>
            <w:div w:id="2014643739">
              <w:marLeft w:val="0"/>
              <w:marRight w:val="0"/>
              <w:marTop w:val="0"/>
              <w:marBottom w:val="0"/>
              <w:divBdr>
                <w:top w:val="none" w:sz="0" w:space="0" w:color="auto"/>
                <w:left w:val="none" w:sz="0" w:space="0" w:color="auto"/>
                <w:bottom w:val="none" w:sz="0" w:space="0" w:color="auto"/>
                <w:right w:val="none" w:sz="0" w:space="0" w:color="auto"/>
              </w:divBdr>
            </w:div>
            <w:div w:id="2100246931">
              <w:marLeft w:val="0"/>
              <w:marRight w:val="0"/>
              <w:marTop w:val="0"/>
              <w:marBottom w:val="0"/>
              <w:divBdr>
                <w:top w:val="none" w:sz="0" w:space="0" w:color="auto"/>
                <w:left w:val="none" w:sz="0" w:space="0" w:color="auto"/>
                <w:bottom w:val="none" w:sz="0" w:space="0" w:color="auto"/>
                <w:right w:val="none" w:sz="0" w:space="0" w:color="auto"/>
              </w:divBdr>
            </w:div>
          </w:divsChild>
        </w:div>
        <w:div w:id="1869174196">
          <w:marLeft w:val="0"/>
          <w:marRight w:val="0"/>
          <w:marTop w:val="0"/>
          <w:marBottom w:val="0"/>
          <w:divBdr>
            <w:top w:val="none" w:sz="0" w:space="0" w:color="auto"/>
            <w:left w:val="none" w:sz="0" w:space="0" w:color="auto"/>
            <w:bottom w:val="none" w:sz="0" w:space="0" w:color="auto"/>
            <w:right w:val="none" w:sz="0" w:space="0" w:color="auto"/>
          </w:divBdr>
        </w:div>
        <w:div w:id="1911112637">
          <w:marLeft w:val="0"/>
          <w:marRight w:val="0"/>
          <w:marTop w:val="0"/>
          <w:marBottom w:val="0"/>
          <w:divBdr>
            <w:top w:val="none" w:sz="0" w:space="0" w:color="auto"/>
            <w:left w:val="none" w:sz="0" w:space="0" w:color="auto"/>
            <w:bottom w:val="none" w:sz="0" w:space="0" w:color="auto"/>
            <w:right w:val="none" w:sz="0" w:space="0" w:color="auto"/>
          </w:divBdr>
          <w:divsChild>
            <w:div w:id="268047628">
              <w:marLeft w:val="0"/>
              <w:marRight w:val="0"/>
              <w:marTop w:val="0"/>
              <w:marBottom w:val="0"/>
              <w:divBdr>
                <w:top w:val="none" w:sz="0" w:space="0" w:color="auto"/>
                <w:left w:val="none" w:sz="0" w:space="0" w:color="auto"/>
                <w:bottom w:val="none" w:sz="0" w:space="0" w:color="auto"/>
                <w:right w:val="none" w:sz="0" w:space="0" w:color="auto"/>
              </w:divBdr>
            </w:div>
            <w:div w:id="275992479">
              <w:marLeft w:val="0"/>
              <w:marRight w:val="0"/>
              <w:marTop w:val="0"/>
              <w:marBottom w:val="0"/>
              <w:divBdr>
                <w:top w:val="none" w:sz="0" w:space="0" w:color="auto"/>
                <w:left w:val="none" w:sz="0" w:space="0" w:color="auto"/>
                <w:bottom w:val="none" w:sz="0" w:space="0" w:color="auto"/>
                <w:right w:val="none" w:sz="0" w:space="0" w:color="auto"/>
              </w:divBdr>
            </w:div>
            <w:div w:id="359819512">
              <w:marLeft w:val="0"/>
              <w:marRight w:val="0"/>
              <w:marTop w:val="0"/>
              <w:marBottom w:val="0"/>
              <w:divBdr>
                <w:top w:val="none" w:sz="0" w:space="0" w:color="auto"/>
                <w:left w:val="none" w:sz="0" w:space="0" w:color="auto"/>
                <w:bottom w:val="none" w:sz="0" w:space="0" w:color="auto"/>
                <w:right w:val="none" w:sz="0" w:space="0" w:color="auto"/>
              </w:divBdr>
            </w:div>
            <w:div w:id="437138740">
              <w:marLeft w:val="0"/>
              <w:marRight w:val="0"/>
              <w:marTop w:val="0"/>
              <w:marBottom w:val="0"/>
              <w:divBdr>
                <w:top w:val="none" w:sz="0" w:space="0" w:color="auto"/>
                <w:left w:val="none" w:sz="0" w:space="0" w:color="auto"/>
                <w:bottom w:val="none" w:sz="0" w:space="0" w:color="auto"/>
                <w:right w:val="none" w:sz="0" w:space="0" w:color="auto"/>
              </w:divBdr>
            </w:div>
            <w:div w:id="902175840">
              <w:marLeft w:val="0"/>
              <w:marRight w:val="0"/>
              <w:marTop w:val="0"/>
              <w:marBottom w:val="0"/>
              <w:divBdr>
                <w:top w:val="none" w:sz="0" w:space="0" w:color="auto"/>
                <w:left w:val="none" w:sz="0" w:space="0" w:color="auto"/>
                <w:bottom w:val="none" w:sz="0" w:space="0" w:color="auto"/>
                <w:right w:val="none" w:sz="0" w:space="0" w:color="auto"/>
              </w:divBdr>
            </w:div>
          </w:divsChild>
        </w:div>
        <w:div w:id="1918320626">
          <w:marLeft w:val="0"/>
          <w:marRight w:val="0"/>
          <w:marTop w:val="0"/>
          <w:marBottom w:val="0"/>
          <w:divBdr>
            <w:top w:val="none" w:sz="0" w:space="0" w:color="auto"/>
            <w:left w:val="none" w:sz="0" w:space="0" w:color="auto"/>
            <w:bottom w:val="none" w:sz="0" w:space="0" w:color="auto"/>
            <w:right w:val="none" w:sz="0" w:space="0" w:color="auto"/>
          </w:divBdr>
        </w:div>
        <w:div w:id="1931042405">
          <w:marLeft w:val="0"/>
          <w:marRight w:val="0"/>
          <w:marTop w:val="0"/>
          <w:marBottom w:val="0"/>
          <w:divBdr>
            <w:top w:val="none" w:sz="0" w:space="0" w:color="auto"/>
            <w:left w:val="none" w:sz="0" w:space="0" w:color="auto"/>
            <w:bottom w:val="none" w:sz="0" w:space="0" w:color="auto"/>
            <w:right w:val="none" w:sz="0" w:space="0" w:color="auto"/>
          </w:divBdr>
        </w:div>
        <w:div w:id="1994983618">
          <w:marLeft w:val="0"/>
          <w:marRight w:val="0"/>
          <w:marTop w:val="0"/>
          <w:marBottom w:val="0"/>
          <w:divBdr>
            <w:top w:val="none" w:sz="0" w:space="0" w:color="auto"/>
            <w:left w:val="none" w:sz="0" w:space="0" w:color="auto"/>
            <w:bottom w:val="none" w:sz="0" w:space="0" w:color="auto"/>
            <w:right w:val="none" w:sz="0" w:space="0" w:color="auto"/>
          </w:divBdr>
        </w:div>
        <w:div w:id="2001617875">
          <w:marLeft w:val="0"/>
          <w:marRight w:val="0"/>
          <w:marTop w:val="0"/>
          <w:marBottom w:val="0"/>
          <w:divBdr>
            <w:top w:val="none" w:sz="0" w:space="0" w:color="auto"/>
            <w:left w:val="none" w:sz="0" w:space="0" w:color="auto"/>
            <w:bottom w:val="none" w:sz="0" w:space="0" w:color="auto"/>
            <w:right w:val="none" w:sz="0" w:space="0" w:color="auto"/>
          </w:divBdr>
          <w:divsChild>
            <w:div w:id="491336264">
              <w:marLeft w:val="0"/>
              <w:marRight w:val="0"/>
              <w:marTop w:val="0"/>
              <w:marBottom w:val="0"/>
              <w:divBdr>
                <w:top w:val="none" w:sz="0" w:space="0" w:color="auto"/>
                <w:left w:val="none" w:sz="0" w:space="0" w:color="auto"/>
                <w:bottom w:val="none" w:sz="0" w:space="0" w:color="auto"/>
                <w:right w:val="none" w:sz="0" w:space="0" w:color="auto"/>
              </w:divBdr>
            </w:div>
            <w:div w:id="604920288">
              <w:marLeft w:val="0"/>
              <w:marRight w:val="0"/>
              <w:marTop w:val="0"/>
              <w:marBottom w:val="0"/>
              <w:divBdr>
                <w:top w:val="none" w:sz="0" w:space="0" w:color="auto"/>
                <w:left w:val="none" w:sz="0" w:space="0" w:color="auto"/>
                <w:bottom w:val="none" w:sz="0" w:space="0" w:color="auto"/>
                <w:right w:val="none" w:sz="0" w:space="0" w:color="auto"/>
              </w:divBdr>
            </w:div>
            <w:div w:id="926814152">
              <w:marLeft w:val="0"/>
              <w:marRight w:val="0"/>
              <w:marTop w:val="0"/>
              <w:marBottom w:val="0"/>
              <w:divBdr>
                <w:top w:val="none" w:sz="0" w:space="0" w:color="auto"/>
                <w:left w:val="none" w:sz="0" w:space="0" w:color="auto"/>
                <w:bottom w:val="none" w:sz="0" w:space="0" w:color="auto"/>
                <w:right w:val="none" w:sz="0" w:space="0" w:color="auto"/>
              </w:divBdr>
            </w:div>
            <w:div w:id="1983923921">
              <w:marLeft w:val="0"/>
              <w:marRight w:val="0"/>
              <w:marTop w:val="0"/>
              <w:marBottom w:val="0"/>
              <w:divBdr>
                <w:top w:val="none" w:sz="0" w:space="0" w:color="auto"/>
                <w:left w:val="none" w:sz="0" w:space="0" w:color="auto"/>
                <w:bottom w:val="none" w:sz="0" w:space="0" w:color="auto"/>
                <w:right w:val="none" w:sz="0" w:space="0" w:color="auto"/>
              </w:divBdr>
            </w:div>
            <w:div w:id="2104446694">
              <w:marLeft w:val="0"/>
              <w:marRight w:val="0"/>
              <w:marTop w:val="0"/>
              <w:marBottom w:val="0"/>
              <w:divBdr>
                <w:top w:val="none" w:sz="0" w:space="0" w:color="auto"/>
                <w:left w:val="none" w:sz="0" w:space="0" w:color="auto"/>
                <w:bottom w:val="none" w:sz="0" w:space="0" w:color="auto"/>
                <w:right w:val="none" w:sz="0" w:space="0" w:color="auto"/>
              </w:divBdr>
            </w:div>
          </w:divsChild>
        </w:div>
        <w:div w:id="2036350154">
          <w:marLeft w:val="0"/>
          <w:marRight w:val="0"/>
          <w:marTop w:val="0"/>
          <w:marBottom w:val="0"/>
          <w:divBdr>
            <w:top w:val="none" w:sz="0" w:space="0" w:color="auto"/>
            <w:left w:val="none" w:sz="0" w:space="0" w:color="auto"/>
            <w:bottom w:val="none" w:sz="0" w:space="0" w:color="auto"/>
            <w:right w:val="none" w:sz="0" w:space="0" w:color="auto"/>
          </w:divBdr>
        </w:div>
        <w:div w:id="2049605109">
          <w:marLeft w:val="0"/>
          <w:marRight w:val="0"/>
          <w:marTop w:val="0"/>
          <w:marBottom w:val="0"/>
          <w:divBdr>
            <w:top w:val="none" w:sz="0" w:space="0" w:color="auto"/>
            <w:left w:val="none" w:sz="0" w:space="0" w:color="auto"/>
            <w:bottom w:val="none" w:sz="0" w:space="0" w:color="auto"/>
            <w:right w:val="none" w:sz="0" w:space="0" w:color="auto"/>
          </w:divBdr>
          <w:divsChild>
            <w:div w:id="232398987">
              <w:marLeft w:val="0"/>
              <w:marRight w:val="0"/>
              <w:marTop w:val="0"/>
              <w:marBottom w:val="0"/>
              <w:divBdr>
                <w:top w:val="none" w:sz="0" w:space="0" w:color="auto"/>
                <w:left w:val="none" w:sz="0" w:space="0" w:color="auto"/>
                <w:bottom w:val="none" w:sz="0" w:space="0" w:color="auto"/>
                <w:right w:val="none" w:sz="0" w:space="0" w:color="auto"/>
              </w:divBdr>
            </w:div>
            <w:div w:id="994383683">
              <w:marLeft w:val="0"/>
              <w:marRight w:val="0"/>
              <w:marTop w:val="0"/>
              <w:marBottom w:val="0"/>
              <w:divBdr>
                <w:top w:val="none" w:sz="0" w:space="0" w:color="auto"/>
                <w:left w:val="none" w:sz="0" w:space="0" w:color="auto"/>
                <w:bottom w:val="none" w:sz="0" w:space="0" w:color="auto"/>
                <w:right w:val="none" w:sz="0" w:space="0" w:color="auto"/>
              </w:divBdr>
            </w:div>
            <w:div w:id="1094715337">
              <w:marLeft w:val="0"/>
              <w:marRight w:val="0"/>
              <w:marTop w:val="0"/>
              <w:marBottom w:val="0"/>
              <w:divBdr>
                <w:top w:val="none" w:sz="0" w:space="0" w:color="auto"/>
                <w:left w:val="none" w:sz="0" w:space="0" w:color="auto"/>
                <w:bottom w:val="none" w:sz="0" w:space="0" w:color="auto"/>
                <w:right w:val="none" w:sz="0" w:space="0" w:color="auto"/>
              </w:divBdr>
            </w:div>
            <w:div w:id="1826435846">
              <w:marLeft w:val="0"/>
              <w:marRight w:val="0"/>
              <w:marTop w:val="0"/>
              <w:marBottom w:val="0"/>
              <w:divBdr>
                <w:top w:val="none" w:sz="0" w:space="0" w:color="auto"/>
                <w:left w:val="none" w:sz="0" w:space="0" w:color="auto"/>
                <w:bottom w:val="none" w:sz="0" w:space="0" w:color="auto"/>
                <w:right w:val="none" w:sz="0" w:space="0" w:color="auto"/>
              </w:divBdr>
            </w:div>
            <w:div w:id="1879929003">
              <w:marLeft w:val="0"/>
              <w:marRight w:val="0"/>
              <w:marTop w:val="0"/>
              <w:marBottom w:val="0"/>
              <w:divBdr>
                <w:top w:val="none" w:sz="0" w:space="0" w:color="auto"/>
                <w:left w:val="none" w:sz="0" w:space="0" w:color="auto"/>
                <w:bottom w:val="none" w:sz="0" w:space="0" w:color="auto"/>
                <w:right w:val="none" w:sz="0" w:space="0" w:color="auto"/>
              </w:divBdr>
            </w:div>
          </w:divsChild>
        </w:div>
        <w:div w:id="20817115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8fa2b46d-e0e5-4105-8197-5a0c810b9da7">
      <Terms xmlns="http://schemas.microsoft.com/office/infopath/2007/PartnerControls"/>
    </lcf76f155ced4ddcb4097134ff3c332f>
    <TaxCatchAll xmlns="7ed14601-a767-49df-87ac-319a5ad53ef2" xsi:nil="true"/>
    <SharedWithUsers xmlns="7ed14601-a767-49df-87ac-319a5ad53ef2">
      <UserInfo>
        <DisplayName>Miglė Caporkė</DisplayName>
        <AccountId>3722</AccountId>
        <AccountType/>
      </UserInfo>
      <UserInfo>
        <DisplayName>Vaiva Biliukevičienė</DisplayName>
        <AccountId>12568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5F318-3529-4130-A1B3-5FC2116F5473}">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5D0B4F09-544D-4BCD-A495-E6DB7F125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C39B1-9E82-431A-ADD6-AE9BA9E96AC1}">
  <ds:schemaRefs>
    <ds:schemaRef ds:uri="http://schemas.openxmlformats.org/officeDocument/2006/bibliography"/>
  </ds:schemaRefs>
</ds:datastoreItem>
</file>

<file path=customXml/itemProps4.xml><?xml version="1.0" encoding="utf-8"?>
<ds:datastoreItem xmlns:ds="http://schemas.openxmlformats.org/officeDocument/2006/customXml" ds:itemID="{C527FA81-01E9-4D84-8252-27D13F3160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35201</Words>
  <Characters>20065</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Gendroliute - Geruliene</dc:creator>
  <cp:keywords/>
  <dc:description/>
  <cp:lastModifiedBy>Indrė Valiukienė</cp:lastModifiedBy>
  <cp:revision>2</cp:revision>
  <dcterms:created xsi:type="dcterms:W3CDTF">2026-07-13T10:17:00Z</dcterms:created>
  <dcterms:modified xsi:type="dcterms:W3CDTF">2026-07-13T10:17:00Z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 </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 </vt:lpwstr>
  </property>
  <property fmtid="{D5CDD505-2E9C-101B-9397-08002B2CF9AE}" pid="6" name="DISdDocName">
    <vt:lpwstr>11139515</vt:lpwstr>
  </property>
  <property fmtid="{D5CDD505-2E9C-101B-9397-08002B2CF9AE}" pid="7" name="DISTaskPaneUrl">
    <vt:lpwstr>http://edvs.epaslaugos.lt/cs/idcplg?ClientControlled=DocMan&amp;coreContentOnly=1&amp;WebdavRequest=1&amp;IdcService=DOC_INFO&amp;dID=1314886</vt:lpwstr>
  </property>
  <property fmtid="{D5CDD505-2E9C-101B-9397-08002B2CF9AE}" pid="8" name="DISC_AdditionalMakers">
    <vt:lpwstr> </vt:lpwstr>
  </property>
  <property fmtid="{D5CDD505-2E9C-101B-9397-08002B2CF9AE}" pid="9" name="DISC_AdditionalTutors">
    <vt:lpwstr> </vt:lpwstr>
  </property>
  <property fmtid="{D5CDD505-2E9C-101B-9397-08002B2CF9AE}" pid="10" name="DISC_SignersGroup">
    <vt:lpwstr> </vt:lpwstr>
  </property>
  <property fmtid="{D5CDD505-2E9C-101B-9397-08002B2CF9AE}" pid="11" name="DISC_OrgApprovers">
    <vt:lpwstr> </vt:lpwstr>
  </property>
  <property fmtid="{D5CDD505-2E9C-101B-9397-08002B2CF9AE}" pid="12" name="DISC_Signer">
    <vt:lpwstr> </vt:lpwstr>
  </property>
  <property fmtid="{D5CDD505-2E9C-101B-9397-08002B2CF9AE}" pid="13" name="DISC_MainMakerPhone">
    <vt:lpwstr> </vt:lpwstr>
  </property>
  <property fmtid="{D5CDD505-2E9C-101B-9397-08002B2CF9AE}" pid="14" name="DISC_AdditionalApproversMail">
    <vt:lpwstr> </vt:lpwstr>
  </property>
  <property fmtid="{D5CDD505-2E9C-101B-9397-08002B2CF9AE}" pid="15" name="DISidcName">
    <vt:lpwstr>edvsast1viisplocal16200</vt:lpwstr>
  </property>
  <property fmtid="{D5CDD505-2E9C-101B-9397-08002B2CF9AE}" pid="16" name="DISProperties">
    <vt:lpwstr>DISC_AdditionalMakersMail,DISC_Consignor,DIScgiUrl,DISC_MainMakerMail,DISdDocName,DISTaskPaneUrl,DISC_AdditionalMakers,DISC_OrgAuthor,DISC_AdditionalTutors,DISC_SignersGroup,DISC_OrgApprovers,DISC_Signer,DISC_MainMakerPhone,DISC_AdditionalApproversMail,DISidcName,DISC_AdditionalMakersPhone,DISdUser,DISC_AdditionalApprovers,DISdID,DISC_MainMaker,DISC_TutorPhone,DISC_AdditionalApproversPhone,DISC_AdditionalTutorsMail,DISC_AdditionalTutorsPhone,DISC_Tutor,DISC_TutorMail,DISC_Consignee</vt:lpwstr>
  </property>
  <property fmtid="{D5CDD505-2E9C-101B-9397-08002B2CF9AE}" pid="17" name="DISC_AdditionalMakersPhone">
    <vt:lpwstr> </vt:lpwstr>
  </property>
  <property fmtid="{D5CDD505-2E9C-101B-9397-08002B2CF9AE}" pid="18" name="DISdUser">
    <vt:lpwstr>i.valiukiene</vt:lpwstr>
  </property>
  <property fmtid="{D5CDD505-2E9C-101B-9397-08002B2CF9AE}" pid="19" name="DISC_AdditionalApprovers">
    <vt:lpwstr> </vt:lpwstr>
  </property>
  <property fmtid="{D5CDD505-2E9C-101B-9397-08002B2CF9AE}" pid="20" name="DISdID">
    <vt:lpwstr>1314886</vt:lpwstr>
  </property>
  <property fmtid="{D5CDD505-2E9C-101B-9397-08002B2CF9AE}" pid="21" name="DISC_MainMaker">
    <vt:lpwstr> </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ContentTypeId">
    <vt:lpwstr>0x010100D9A7F16E3557754597ADF6E4F37FD247</vt:lpwstr>
  </property>
  <property fmtid="{D5CDD505-2E9C-101B-9397-08002B2CF9AE}" pid="30" name="DISC_OrgAuthor">
    <vt:lpwstr>VšĮ "Versli Lietuva"</vt:lpwstr>
  </property>
  <property fmtid="{D5CDD505-2E9C-101B-9397-08002B2CF9AE}" pid="31" name="MediaServiceImageTags">
    <vt:lpwstr/>
  </property>
  <property fmtid="{D5CDD505-2E9C-101B-9397-08002B2CF9AE}" pid="32" name="lcf76f155ced4ddcb4097134ff3c332f">
    <vt:lpwstr/>
  </property>
  <property fmtid="{D5CDD505-2E9C-101B-9397-08002B2CF9AE}" pid="33" name="TaxCatchAll">
    <vt:lpwstr/>
  </property>
  <property fmtid="{D5CDD505-2E9C-101B-9397-08002B2CF9AE}" pid="34" name="SharedWithUsers">
    <vt:lpwstr>3722;#Miglė Caporkė;#12568;#Vaiva Biliukevičienė</vt:lpwstr>
  </property>
</Properties>
</file>