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017C886A" w14:textId="77777777" w:rsidR="00E87ACC" w:rsidRDefault="00E87AC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bookmarkStart w:id="1" w:name="_Hlk141969747" w:displacedByCustomXml="prev"/>
        <w:p w14:paraId="01D6A015" w14:textId="711D3481" w:rsidR="00D24030" w:rsidRPr="00D24030" w:rsidRDefault="00D24030" w:rsidP="0077487D">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BE5222"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BE5222">
            <w:rPr>
              <w:rFonts w:ascii="Times New Roman" w:hAnsi="Times New Roman" w:cs="Times New Roman"/>
              <w:b/>
              <w:caps/>
              <w:sz w:val="26"/>
              <w:lang w:val="x-none" w:eastAsia="en-US"/>
            </w:rPr>
            <w:t>Pasvalio rajono savivaldybės administracija</w:t>
          </w:r>
        </w:p>
        <w:p w14:paraId="4D63CC02" w14:textId="77777777" w:rsidR="00D24030"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6E7CE7DD" w:rsidR="00C23B1D"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BE5222">
            <w:rPr>
              <w:rFonts w:ascii="Times New Roman" w:hAnsi="Times New Roman" w:cs="Times New Roman"/>
              <w:sz w:val="20"/>
              <w:lang w:val="x-none" w:eastAsia="en-US"/>
            </w:rPr>
            <w:t xml:space="preserve">Biudžetinė įstaiga, Vytauto Didžiojo a. 1, 39143  Pasvalys, tel. </w:t>
          </w:r>
          <w:r w:rsidR="00C23B1D" w:rsidRPr="00BE5222">
            <w:rPr>
              <w:rFonts w:ascii="Times New Roman" w:hAnsi="Times New Roman" w:cs="Times New Roman"/>
              <w:sz w:val="20"/>
              <w:lang w:val="x-none" w:eastAsia="en-US"/>
            </w:rPr>
            <w:t>+370</w:t>
          </w:r>
          <w:r w:rsidRPr="00BE5222">
            <w:rPr>
              <w:rFonts w:ascii="Times New Roman" w:hAnsi="Times New Roman" w:cs="Times New Roman"/>
              <w:sz w:val="20"/>
              <w:lang w:val="en-US" w:eastAsia="en-US"/>
            </w:rPr>
            <w:t> </w:t>
          </w:r>
          <w:r w:rsidRPr="00BE5222">
            <w:rPr>
              <w:rFonts w:ascii="Times New Roman" w:hAnsi="Times New Roman" w:cs="Times New Roman"/>
              <w:sz w:val="20"/>
              <w:lang w:val="x-none" w:eastAsia="en-US"/>
            </w:rPr>
            <w:t>451</w:t>
          </w:r>
          <w:r w:rsidRPr="00BE5222">
            <w:rPr>
              <w:rFonts w:ascii="Times New Roman" w:hAnsi="Times New Roman" w:cs="Times New Roman"/>
              <w:sz w:val="20"/>
              <w:lang w:val="en-US" w:eastAsia="en-US"/>
            </w:rPr>
            <w:t xml:space="preserve"> 5</w:t>
          </w:r>
          <w:r w:rsidRPr="00BE5222">
            <w:rPr>
              <w:rFonts w:ascii="Times New Roman" w:hAnsi="Times New Roman" w:cs="Times New Roman"/>
              <w:sz w:val="20"/>
              <w:lang w:val="x-none" w:eastAsia="en-US"/>
            </w:rPr>
            <w:t>4 133,</w:t>
          </w:r>
          <w:r w:rsidRPr="00BE5222">
            <w:rPr>
              <w:rFonts w:ascii="Times New Roman" w:hAnsi="Times New Roman" w:cs="Times New Roman"/>
              <w:sz w:val="20"/>
              <w:lang w:val="en-US" w:eastAsia="en-US"/>
            </w:rPr>
            <w:t xml:space="preserve">  </w:t>
          </w:r>
          <w:r w:rsidRPr="00BE5222">
            <w:rPr>
              <w:rFonts w:ascii="Times New Roman" w:hAnsi="Times New Roman" w:cs="Times New Roman"/>
              <w:sz w:val="20"/>
              <w:lang w:val="x-none" w:eastAsia="en-US"/>
            </w:rPr>
            <w:t xml:space="preserve"> </w:t>
          </w:r>
        </w:p>
        <w:p w14:paraId="0A4D6647" w14:textId="77219CEC" w:rsidR="00D24030" w:rsidRPr="00BE5222"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BE5222">
            <w:rPr>
              <w:rFonts w:ascii="Times New Roman" w:hAnsi="Times New Roman" w:cs="Times New Roman"/>
              <w:sz w:val="20"/>
              <w:lang w:val="x-none" w:eastAsia="en-US"/>
            </w:rPr>
            <w:t xml:space="preserve">el. p. </w:t>
          </w:r>
          <w:hyperlink r:id="rId12" w:history="1">
            <w:r w:rsidRPr="00BE5222">
              <w:rPr>
                <w:rFonts w:ascii="Times New Roman" w:hAnsi="Times New Roman" w:cs="Times New Roman"/>
                <w:sz w:val="20"/>
                <w:lang w:val="x-none" w:eastAsia="en-US"/>
              </w:rPr>
              <w:t>rastine@pasvalys.lt</w:t>
            </w:r>
          </w:hyperlink>
          <w:r w:rsidRPr="00BE5222">
            <w:rPr>
              <w:rFonts w:ascii="Times New Roman" w:hAnsi="Times New Roman" w:cs="Times New Roman"/>
              <w:sz w:val="20"/>
              <w:lang w:val="en-US" w:eastAsia="en-US"/>
            </w:rPr>
            <w:t xml:space="preserve">, </w:t>
          </w:r>
          <w:r w:rsidRPr="00BE5222">
            <w:rPr>
              <w:rFonts w:ascii="Times New Roman" w:hAnsi="Times New Roman" w:cs="Times New Roman"/>
              <w:color w:val="000000"/>
              <w:sz w:val="20"/>
              <w:lang w:val="x-none" w:eastAsia="en-US"/>
            </w:rPr>
            <w:t>el. pristatymo dėžutės adresas</w:t>
          </w:r>
          <w:r w:rsidRPr="00BE5222">
            <w:rPr>
              <w:rFonts w:ascii="Times New Roman" w:hAnsi="Times New Roman" w:cs="Times New Roman"/>
              <w:color w:val="000000"/>
              <w:sz w:val="20"/>
              <w:lang w:val="en-US" w:eastAsia="en-US"/>
            </w:rPr>
            <w:t xml:space="preserve"> 188753657</w:t>
          </w:r>
        </w:p>
        <w:p w14:paraId="5659729B" w14:textId="48D7F03D" w:rsidR="00D24030"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BE5222">
            <w:rPr>
              <w:rFonts w:ascii="Times New Roman" w:hAnsi="Times New Roman" w:cs="Times New Roman"/>
              <w:sz w:val="20"/>
              <w:lang w:val="x-none" w:eastAsia="en-US"/>
            </w:rPr>
            <w:t>Duomenys kaupiami ir saugomi Juridinių asmenų registre, kodas 188753657</w:t>
          </w:r>
        </w:p>
        <w:bookmarkEnd w:id="1"/>
        <w:bookmarkEnd w:id="0"/>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014107" w:rsidRDefault="00D24030" w:rsidP="00D24030">
          <w:pPr>
            <w:spacing w:after="120" w:line="20" w:lineRule="atLeast"/>
            <w:ind w:left="5245"/>
            <w:contextualSpacing/>
            <w:rPr>
              <w:rFonts w:ascii="Times New Roman" w:hAnsi="Times New Roman" w:cs="Times New Roman"/>
              <w:i/>
              <w:iCs/>
              <w:sz w:val="24"/>
              <w:szCs w:val="24"/>
            </w:rPr>
          </w:pPr>
          <w:r w:rsidRPr="00014107">
            <w:rPr>
              <w:rFonts w:ascii="Times New Roman" w:hAnsi="Times New Roman" w:cs="Times New Roman"/>
              <w:i/>
              <w:iCs/>
              <w:sz w:val="24"/>
              <w:szCs w:val="24"/>
            </w:rPr>
            <w:t xml:space="preserve">Pasvalio rajono savivaldybės administracijos </w:t>
          </w:r>
        </w:p>
        <w:p w14:paraId="3EF18A24" w14:textId="2DD438D3" w:rsidR="00D24030" w:rsidRPr="00AB66D4" w:rsidRDefault="00D24030" w:rsidP="00D24030">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Viešojo pirkimo komisijos 202</w:t>
          </w:r>
          <w:r w:rsidR="00A27679">
            <w:rPr>
              <w:rFonts w:ascii="Times New Roman" w:hAnsi="Times New Roman" w:cs="Times New Roman"/>
              <w:i/>
              <w:iCs/>
              <w:sz w:val="24"/>
              <w:szCs w:val="24"/>
            </w:rPr>
            <w:t>6</w:t>
          </w:r>
          <w:r w:rsidR="00C90CD1" w:rsidRPr="00AB66D4">
            <w:rPr>
              <w:rFonts w:ascii="Times New Roman" w:hAnsi="Times New Roman" w:cs="Times New Roman"/>
              <w:i/>
              <w:iCs/>
              <w:sz w:val="24"/>
              <w:szCs w:val="24"/>
            </w:rPr>
            <w:t>-</w:t>
          </w:r>
          <w:r w:rsidR="006C77D7">
            <w:rPr>
              <w:rFonts w:ascii="Times New Roman" w:hAnsi="Times New Roman" w:cs="Times New Roman"/>
              <w:i/>
              <w:iCs/>
              <w:sz w:val="24"/>
              <w:szCs w:val="24"/>
            </w:rPr>
            <w:t>07-</w:t>
          </w:r>
          <w:r w:rsidR="00F32ED9">
            <w:rPr>
              <w:rFonts w:ascii="Times New Roman" w:hAnsi="Times New Roman" w:cs="Times New Roman"/>
              <w:i/>
              <w:iCs/>
              <w:sz w:val="24"/>
              <w:szCs w:val="24"/>
            </w:rPr>
            <w:t>13</w:t>
          </w:r>
        </w:p>
        <w:p w14:paraId="40AA5C42" w14:textId="004E5976" w:rsidR="00D24030" w:rsidRPr="00014107" w:rsidRDefault="00D24030" w:rsidP="00D24030">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posėdžio protokolu Nr.</w:t>
          </w:r>
          <w:r w:rsidR="00C90CD1" w:rsidRPr="00AB66D4">
            <w:rPr>
              <w:rFonts w:ascii="Times New Roman" w:hAnsi="Times New Roman" w:cs="Times New Roman"/>
              <w:i/>
              <w:iCs/>
              <w:sz w:val="24"/>
              <w:szCs w:val="24"/>
            </w:rPr>
            <w:t xml:space="preserve"> 1/VPS</w:t>
          </w:r>
          <w:r w:rsidR="000E014A" w:rsidRPr="00AB66D4">
            <w:rPr>
              <w:rFonts w:ascii="Times New Roman" w:hAnsi="Times New Roman" w:cs="Times New Roman"/>
              <w:i/>
              <w:iCs/>
              <w:sz w:val="24"/>
              <w:szCs w:val="24"/>
            </w:rPr>
            <w:t>-</w:t>
          </w:r>
          <w:r w:rsidR="00F64BD5">
            <w:rPr>
              <w:rFonts w:ascii="Times New Roman" w:hAnsi="Times New Roman" w:cs="Times New Roman"/>
              <w:i/>
              <w:iCs/>
              <w:sz w:val="24"/>
              <w:szCs w:val="24"/>
            </w:rPr>
            <w:t>29</w:t>
          </w:r>
        </w:p>
        <w:p w14:paraId="7350A7E2" w14:textId="78457EBC" w:rsidR="00D526C8" w:rsidRPr="00014107" w:rsidRDefault="00D526C8" w:rsidP="004E4612">
          <w:pPr>
            <w:spacing w:after="120" w:line="20" w:lineRule="atLeast"/>
            <w:contextualSpacing/>
            <w:jc w:val="center"/>
            <w:rPr>
              <w:rFonts w:ascii="Times New Roman" w:hAnsi="Times New Roman" w:cs="Times New Roman"/>
              <w:sz w:val="24"/>
              <w:szCs w:val="24"/>
            </w:rPr>
          </w:pPr>
        </w:p>
        <w:p w14:paraId="6986DEBB" w14:textId="77777777" w:rsidR="00C66102" w:rsidRPr="00014107" w:rsidRDefault="00C66102" w:rsidP="004E4612">
          <w:pPr>
            <w:spacing w:after="120" w:line="20" w:lineRule="atLeast"/>
            <w:contextualSpacing/>
            <w:jc w:val="center"/>
            <w:rPr>
              <w:rFonts w:ascii="Times New Roman" w:hAnsi="Times New Roman" w:cs="Times New Roman"/>
              <w:sz w:val="24"/>
              <w:szCs w:val="24"/>
            </w:rPr>
          </w:pPr>
        </w:p>
        <w:p w14:paraId="7E975A3B" w14:textId="77777777" w:rsidR="00877B62" w:rsidRPr="007F0E87" w:rsidRDefault="00877B62" w:rsidP="00D24030">
          <w:pPr>
            <w:spacing w:after="120" w:line="20" w:lineRule="atLeast"/>
            <w:contextualSpacing/>
            <w:jc w:val="center"/>
            <w:rPr>
              <w:rFonts w:ascii="Times New Roman" w:hAnsi="Times New Roman" w:cs="Times New Roman"/>
              <w:sz w:val="28"/>
              <w:szCs w:val="28"/>
            </w:rPr>
          </w:pPr>
        </w:p>
        <w:p w14:paraId="0E8D9704" w14:textId="77777777" w:rsidR="00CA0574" w:rsidRPr="007F0E87" w:rsidRDefault="00CA0574" w:rsidP="00CA0574">
          <w:pPr>
            <w:spacing w:after="120" w:line="20" w:lineRule="atLeast"/>
            <w:contextualSpacing/>
            <w:jc w:val="center"/>
            <w:rPr>
              <w:rFonts w:ascii="Times New Roman" w:hAnsi="Times New Roman" w:cs="Times New Roman"/>
              <w:b/>
              <w:bCs/>
              <w:sz w:val="28"/>
              <w:szCs w:val="28"/>
            </w:rPr>
          </w:pPr>
          <w:r w:rsidRPr="007F0E87">
            <w:rPr>
              <w:rFonts w:ascii="Times New Roman" w:hAnsi="Times New Roman" w:cs="Times New Roman"/>
              <w:b/>
              <w:bCs/>
              <w:sz w:val="28"/>
              <w:szCs w:val="28"/>
            </w:rPr>
            <w:t>SUPAPRASTINTO VIEŠOJO PIRKIMO</w:t>
          </w:r>
        </w:p>
        <w:p w14:paraId="27F581FC" w14:textId="2DAA983F" w:rsidR="00CA0574" w:rsidRPr="007F0E87" w:rsidRDefault="00CA0574" w:rsidP="00CA0574">
          <w:pPr>
            <w:spacing w:after="120" w:line="20" w:lineRule="atLeast"/>
            <w:contextualSpacing/>
            <w:jc w:val="center"/>
            <w:rPr>
              <w:rFonts w:ascii="Times New Roman" w:hAnsi="Times New Roman" w:cs="Times New Roman"/>
              <w:b/>
              <w:bCs/>
              <w:sz w:val="28"/>
              <w:szCs w:val="28"/>
            </w:rPr>
          </w:pPr>
          <w:r w:rsidRPr="007F0E87">
            <w:rPr>
              <w:rFonts w:ascii="Times New Roman" w:hAnsi="Times New Roman" w:cs="Times New Roman"/>
              <w:b/>
              <w:bCs/>
              <w:sz w:val="28"/>
              <w:szCs w:val="28"/>
            </w:rPr>
            <w:t xml:space="preserve"> „</w:t>
          </w:r>
          <w:r w:rsidRPr="007F0E87">
            <w:rPr>
              <w:rFonts w:ascii="Times New Roman" w:eastAsia="TimesNewRomanPS-BoldMT" w:hAnsi="Times New Roman" w:cs="Times New Roman"/>
              <w:b/>
              <w:bCs/>
              <w:sz w:val="28"/>
              <w:szCs w:val="28"/>
              <w:lang w:val="en-US"/>
            </w:rPr>
            <w:t xml:space="preserve">PASVALIO RAJONO SAVIVALDYBĖS TERITORIJOJE ESANČIŲ </w:t>
          </w:r>
          <w:r w:rsidR="008D793C">
            <w:rPr>
              <w:rFonts w:ascii="Times New Roman" w:eastAsia="TimesNewRomanPS-BoldMT" w:hAnsi="Times New Roman" w:cs="Times New Roman"/>
              <w:b/>
              <w:bCs/>
              <w:sz w:val="28"/>
              <w:szCs w:val="28"/>
              <w:lang w:val="en-US"/>
            </w:rPr>
            <w:t>BEŠEIMININKIŲ</w:t>
          </w:r>
          <w:r w:rsidRPr="007F0E87">
            <w:rPr>
              <w:rFonts w:ascii="Times New Roman" w:eastAsia="TimesNewRomanPS-BoldMT" w:hAnsi="Times New Roman" w:cs="Times New Roman"/>
              <w:b/>
              <w:bCs/>
              <w:sz w:val="28"/>
              <w:szCs w:val="28"/>
              <w:lang w:val="en-US"/>
            </w:rPr>
            <w:t xml:space="preserve"> ATLIEKŲ SURINKIMO</w:t>
          </w:r>
          <w:r w:rsidR="008D793C">
            <w:rPr>
              <w:rFonts w:ascii="Times New Roman" w:eastAsia="TimesNewRomanPS-BoldMT" w:hAnsi="Times New Roman" w:cs="Times New Roman"/>
              <w:b/>
              <w:bCs/>
              <w:sz w:val="28"/>
              <w:szCs w:val="28"/>
              <w:lang w:val="en-US"/>
            </w:rPr>
            <w:t xml:space="preserve">, VEŽIMO </w:t>
          </w:r>
          <w:r w:rsidRPr="007F0E87">
            <w:rPr>
              <w:rFonts w:ascii="Times New Roman" w:eastAsia="TimesNewRomanPS-BoldMT" w:hAnsi="Times New Roman" w:cs="Times New Roman"/>
              <w:b/>
              <w:bCs/>
              <w:sz w:val="28"/>
              <w:szCs w:val="28"/>
              <w:lang w:val="en-US"/>
            </w:rPr>
            <w:t xml:space="preserve">IR </w:t>
          </w:r>
          <w:r w:rsidR="007D3830">
            <w:rPr>
              <w:rFonts w:ascii="Times New Roman" w:eastAsia="TimesNewRomanPS-BoldMT" w:hAnsi="Times New Roman" w:cs="Times New Roman"/>
              <w:b/>
              <w:bCs/>
              <w:sz w:val="28"/>
              <w:szCs w:val="28"/>
              <w:lang w:val="en-US"/>
            </w:rPr>
            <w:t>SU</w:t>
          </w:r>
          <w:r w:rsidRPr="007F0E87">
            <w:rPr>
              <w:rFonts w:ascii="Times New Roman" w:eastAsia="TimesNewRomanPS-BoldMT" w:hAnsi="Times New Roman" w:cs="Times New Roman"/>
              <w:b/>
              <w:bCs/>
              <w:sz w:val="28"/>
              <w:szCs w:val="28"/>
              <w:lang w:val="en-US"/>
            </w:rPr>
            <w:t>TVARKYMO PASLAUGOS”</w:t>
          </w:r>
          <w:r w:rsidRPr="007F0E87">
            <w:rPr>
              <w:rFonts w:ascii="Times New Roman" w:hAnsi="Times New Roman" w:cs="Times New Roman"/>
              <w:b/>
              <w:bCs/>
              <w:sz w:val="28"/>
              <w:szCs w:val="28"/>
              <w:lang w:val="en-US"/>
              <w14:ligatures w14:val="standardContextual"/>
            </w:rPr>
            <w:t xml:space="preserve"> </w:t>
          </w:r>
        </w:p>
        <w:p w14:paraId="10885633" w14:textId="77777777" w:rsidR="00CA0574" w:rsidRPr="007F0E87" w:rsidRDefault="00CA0574" w:rsidP="00CA0574">
          <w:pPr>
            <w:spacing w:after="120" w:line="20" w:lineRule="atLeast"/>
            <w:contextualSpacing/>
            <w:jc w:val="center"/>
            <w:rPr>
              <w:rFonts w:ascii="Times New Roman" w:hAnsi="Times New Roman" w:cs="Times New Roman"/>
              <w:b/>
              <w:bCs/>
              <w:sz w:val="28"/>
              <w:szCs w:val="28"/>
            </w:rPr>
          </w:pPr>
        </w:p>
        <w:p w14:paraId="595F981A" w14:textId="77777777" w:rsidR="00CA0574" w:rsidRPr="007F0E87" w:rsidRDefault="00CA0574" w:rsidP="00CA0574">
          <w:pPr>
            <w:spacing w:after="120" w:line="20" w:lineRule="atLeast"/>
            <w:contextualSpacing/>
            <w:jc w:val="center"/>
            <w:rPr>
              <w:rFonts w:ascii="Times New Roman" w:hAnsi="Times New Roman" w:cs="Times New Roman"/>
              <w:b/>
              <w:bCs/>
              <w:sz w:val="28"/>
              <w:szCs w:val="28"/>
            </w:rPr>
          </w:pPr>
          <w:r w:rsidRPr="007F0E87">
            <w:rPr>
              <w:rFonts w:ascii="Times New Roman" w:hAnsi="Times New Roman" w:cs="Times New Roman"/>
              <w:b/>
              <w:bCs/>
              <w:sz w:val="28"/>
              <w:szCs w:val="28"/>
            </w:rPr>
            <w:t>ATVIRO KONKURSO SPECIALIOSIOS SĄLYGOS</w:t>
          </w:r>
        </w:p>
        <w:p w14:paraId="435AF26A" w14:textId="77777777" w:rsidR="00CA0574" w:rsidRPr="007F0E87" w:rsidRDefault="00CA0574" w:rsidP="00CA0574">
          <w:pPr>
            <w:pStyle w:val="Antrats"/>
            <w:jc w:val="center"/>
            <w:rPr>
              <w:rFonts w:ascii="Times New Roman" w:hAnsi="Times New Roman" w:cs="Times New Roman"/>
              <w:b/>
              <w:sz w:val="28"/>
              <w:szCs w:val="28"/>
            </w:rPr>
          </w:pPr>
          <w:r w:rsidRPr="007F0E87">
            <w:rPr>
              <w:rFonts w:ascii="Times New Roman" w:hAnsi="Times New Roman" w:cs="Times New Roman"/>
              <w:b/>
              <w:bCs/>
              <w:sz w:val="28"/>
              <w:szCs w:val="28"/>
            </w:rPr>
            <w:t>Versija Nr. 1</w:t>
          </w:r>
        </w:p>
        <w:p w14:paraId="7D7D862D" w14:textId="77777777" w:rsidR="00A27679" w:rsidRPr="007F0E87" w:rsidRDefault="00A27679" w:rsidP="00D24030">
          <w:pPr>
            <w:spacing w:after="120" w:line="20" w:lineRule="atLeast"/>
            <w:contextualSpacing/>
            <w:jc w:val="center"/>
            <w:rPr>
              <w:rFonts w:ascii="Times New Roman" w:hAnsi="Times New Roman" w:cs="Times New Roman"/>
              <w:sz w:val="28"/>
              <w:szCs w:val="28"/>
            </w:rPr>
          </w:pPr>
        </w:p>
        <w:p w14:paraId="0FC90D8B" w14:textId="77777777" w:rsidR="00D526C8" w:rsidRPr="0001410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14107" w:rsidRDefault="005F13F0" w:rsidP="004E4612">
          <w:pPr>
            <w:spacing w:after="120" w:line="20" w:lineRule="atLeast"/>
            <w:contextualSpacing/>
            <w:rPr>
              <w:rFonts w:ascii="Times New Roman" w:hAnsi="Times New Roman" w:cs="Times New Roman"/>
            </w:rPr>
          </w:pPr>
          <w:r w:rsidRPr="0001410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77B62" w:rsidRDefault="001C24BC" w:rsidP="00877B62">
              <w:pPr>
                <w:pStyle w:val="Turinioantrat"/>
                <w:spacing w:before="0" w:after="0" w:line="360" w:lineRule="auto"/>
                <w:ind w:left="432" w:hanging="432"/>
                <w:contextualSpacing/>
                <w:rPr>
                  <w:rFonts w:ascii="Times New Roman" w:hAnsi="Times New Roman" w:cs="Times New Roman"/>
                  <w:sz w:val="22"/>
                  <w:szCs w:val="22"/>
                </w:rPr>
              </w:pPr>
              <w:r w:rsidRPr="00014107">
                <w:rPr>
                  <w:rFonts w:ascii="Times New Roman" w:hAnsi="Times New Roman" w:cs="Times New Roman"/>
                </w:rPr>
                <w:t>T</w:t>
              </w:r>
              <w:r w:rsidRPr="00877B62">
                <w:rPr>
                  <w:rFonts w:ascii="Times New Roman" w:hAnsi="Times New Roman" w:cs="Times New Roman"/>
                  <w:sz w:val="22"/>
                  <w:szCs w:val="22"/>
                </w:rPr>
                <w:t>URINYS</w:t>
              </w:r>
            </w:p>
            <w:p w14:paraId="5ADDE7CE" w14:textId="6BEC0621" w:rsidR="007F19C1" w:rsidRDefault="001C24BC">
              <w:pPr>
                <w:pStyle w:val="Turinys1"/>
                <w:tabs>
                  <w:tab w:val="left" w:pos="720"/>
                </w:tabs>
                <w:rPr>
                  <w:rFonts w:asciiTheme="minorHAnsi" w:hAnsiTheme="minorHAnsi" w:cstheme="minorBidi"/>
                  <w:kern w:val="2"/>
                  <w:lang w:val="en-US" w:eastAsia="en-US"/>
                  <w14:ligatures w14:val="standardContextual"/>
                </w:rPr>
              </w:pPr>
              <w:r w:rsidRPr="0060642C">
                <w:rPr>
                  <w:color w:val="2B579A"/>
                  <w:sz w:val="22"/>
                  <w:szCs w:val="22"/>
                  <w:shd w:val="clear" w:color="auto" w:fill="E6E6E6"/>
                </w:rPr>
                <w:fldChar w:fldCharType="begin"/>
              </w:r>
              <w:r w:rsidRPr="0060642C">
                <w:rPr>
                  <w:sz w:val="22"/>
                  <w:szCs w:val="22"/>
                </w:rPr>
                <w:instrText xml:space="preserve"> TOC \o "1-3" \h \z \u </w:instrText>
              </w:r>
              <w:r w:rsidRPr="0060642C">
                <w:rPr>
                  <w:color w:val="2B579A"/>
                  <w:sz w:val="22"/>
                  <w:szCs w:val="22"/>
                  <w:shd w:val="clear" w:color="auto" w:fill="E6E6E6"/>
                </w:rPr>
                <w:fldChar w:fldCharType="separate"/>
              </w:r>
              <w:hyperlink w:anchor="_Toc222296846" w:history="1">
                <w:r w:rsidR="007F19C1" w:rsidRPr="00C63838">
                  <w:rPr>
                    <w:rStyle w:val="Hipersaitas"/>
                  </w:rPr>
                  <w:t>1.</w:t>
                </w:r>
                <w:r w:rsidR="007F19C1">
                  <w:rPr>
                    <w:rFonts w:asciiTheme="minorHAnsi" w:hAnsiTheme="minorHAnsi" w:cstheme="minorBidi"/>
                    <w:kern w:val="2"/>
                    <w:lang w:val="en-US" w:eastAsia="en-US"/>
                    <w14:ligatures w14:val="standardContextual"/>
                  </w:rPr>
                  <w:tab/>
                </w:r>
                <w:r w:rsidR="007F19C1" w:rsidRPr="00C63838">
                  <w:rPr>
                    <w:rStyle w:val="Hipersaitas"/>
                  </w:rPr>
                  <w:t>Bendra informacija</w:t>
                </w:r>
                <w:r w:rsidR="007F19C1">
                  <w:rPr>
                    <w:webHidden/>
                  </w:rPr>
                  <w:tab/>
                </w:r>
                <w:r w:rsidR="007F19C1">
                  <w:rPr>
                    <w:webHidden/>
                  </w:rPr>
                  <w:fldChar w:fldCharType="begin"/>
                </w:r>
                <w:r w:rsidR="007F19C1">
                  <w:rPr>
                    <w:webHidden/>
                  </w:rPr>
                  <w:instrText xml:space="preserve"> PAGEREF _Toc222296846 \h </w:instrText>
                </w:r>
                <w:r w:rsidR="007F19C1">
                  <w:rPr>
                    <w:webHidden/>
                  </w:rPr>
                </w:r>
                <w:r w:rsidR="007F19C1">
                  <w:rPr>
                    <w:webHidden/>
                  </w:rPr>
                  <w:fldChar w:fldCharType="separate"/>
                </w:r>
                <w:r w:rsidR="00D91E3D">
                  <w:rPr>
                    <w:webHidden/>
                  </w:rPr>
                  <w:t>2</w:t>
                </w:r>
                <w:r w:rsidR="007F19C1">
                  <w:rPr>
                    <w:webHidden/>
                  </w:rPr>
                  <w:fldChar w:fldCharType="end"/>
                </w:r>
              </w:hyperlink>
            </w:p>
            <w:p w14:paraId="0E12B7D6" w14:textId="3BB8590D" w:rsidR="007F19C1" w:rsidRDefault="007F19C1">
              <w:pPr>
                <w:pStyle w:val="Turinys1"/>
                <w:rPr>
                  <w:rFonts w:asciiTheme="minorHAnsi" w:hAnsiTheme="minorHAnsi" w:cstheme="minorBidi"/>
                  <w:kern w:val="2"/>
                  <w:lang w:val="en-US" w:eastAsia="en-US"/>
                  <w14:ligatures w14:val="standardContextual"/>
                </w:rPr>
              </w:pPr>
              <w:hyperlink w:anchor="_Toc222296847" w:history="1">
                <w:r w:rsidRPr="00C63838">
                  <w:rPr>
                    <w:rStyle w:val="Hipersaitas"/>
                  </w:rPr>
                  <w:t>2. Pirkimo objektas</w:t>
                </w:r>
                <w:r>
                  <w:rPr>
                    <w:webHidden/>
                  </w:rPr>
                  <w:tab/>
                </w:r>
                <w:r>
                  <w:rPr>
                    <w:webHidden/>
                  </w:rPr>
                  <w:fldChar w:fldCharType="begin"/>
                </w:r>
                <w:r>
                  <w:rPr>
                    <w:webHidden/>
                  </w:rPr>
                  <w:instrText xml:space="preserve"> PAGEREF _Toc222296847 \h </w:instrText>
                </w:r>
                <w:r>
                  <w:rPr>
                    <w:webHidden/>
                  </w:rPr>
                </w:r>
                <w:r>
                  <w:rPr>
                    <w:webHidden/>
                  </w:rPr>
                  <w:fldChar w:fldCharType="separate"/>
                </w:r>
                <w:r w:rsidR="00D91E3D">
                  <w:rPr>
                    <w:webHidden/>
                  </w:rPr>
                  <w:t>2</w:t>
                </w:r>
                <w:r>
                  <w:rPr>
                    <w:webHidden/>
                  </w:rPr>
                  <w:fldChar w:fldCharType="end"/>
                </w:r>
              </w:hyperlink>
            </w:p>
            <w:p w14:paraId="7F2332BA" w14:textId="5CAB7463" w:rsidR="007F19C1" w:rsidRDefault="007F19C1">
              <w:pPr>
                <w:pStyle w:val="Turinys1"/>
                <w:rPr>
                  <w:rFonts w:asciiTheme="minorHAnsi" w:hAnsiTheme="minorHAnsi" w:cstheme="minorBidi"/>
                  <w:kern w:val="2"/>
                  <w:lang w:val="en-US" w:eastAsia="en-US"/>
                  <w14:ligatures w14:val="standardContextual"/>
                </w:rPr>
              </w:pPr>
              <w:hyperlink w:anchor="_Toc222296848" w:history="1">
                <w:r w:rsidRPr="00C63838">
                  <w:rPr>
                    <w:rStyle w:val="Hipersaitas"/>
                  </w:rPr>
                  <w:t>3. Susitikimai su tiekėjais ir objekto apžiūra</w:t>
                </w:r>
                <w:r>
                  <w:rPr>
                    <w:webHidden/>
                  </w:rPr>
                  <w:tab/>
                </w:r>
                <w:r>
                  <w:rPr>
                    <w:webHidden/>
                  </w:rPr>
                  <w:fldChar w:fldCharType="begin"/>
                </w:r>
                <w:r>
                  <w:rPr>
                    <w:webHidden/>
                  </w:rPr>
                  <w:instrText xml:space="preserve"> PAGEREF _Toc222296848 \h </w:instrText>
                </w:r>
                <w:r>
                  <w:rPr>
                    <w:webHidden/>
                  </w:rPr>
                </w:r>
                <w:r>
                  <w:rPr>
                    <w:webHidden/>
                  </w:rPr>
                  <w:fldChar w:fldCharType="separate"/>
                </w:r>
                <w:r w:rsidR="00D91E3D">
                  <w:rPr>
                    <w:webHidden/>
                  </w:rPr>
                  <w:t>3</w:t>
                </w:r>
                <w:r>
                  <w:rPr>
                    <w:webHidden/>
                  </w:rPr>
                  <w:fldChar w:fldCharType="end"/>
                </w:r>
              </w:hyperlink>
            </w:p>
            <w:p w14:paraId="045E0D4C" w14:textId="29F104FC" w:rsidR="007F19C1" w:rsidRDefault="007F19C1">
              <w:pPr>
                <w:pStyle w:val="Turinys1"/>
                <w:rPr>
                  <w:rFonts w:asciiTheme="minorHAnsi" w:hAnsiTheme="minorHAnsi" w:cstheme="minorBidi"/>
                  <w:kern w:val="2"/>
                  <w:lang w:val="en-US" w:eastAsia="en-US"/>
                  <w14:ligatures w14:val="standardContextual"/>
                </w:rPr>
              </w:pPr>
              <w:hyperlink w:anchor="_Toc222296849" w:history="1">
                <w:r w:rsidRPr="00C63838">
                  <w:rPr>
                    <w:rStyle w:val="Hipersaitas"/>
                  </w:rPr>
                  <w:t>4. Tiekėjų pašalinimo pagrindai ir kvalifikacijos reikalavimai</w:t>
                </w:r>
                <w:r>
                  <w:rPr>
                    <w:webHidden/>
                  </w:rPr>
                  <w:tab/>
                </w:r>
                <w:r>
                  <w:rPr>
                    <w:webHidden/>
                  </w:rPr>
                  <w:fldChar w:fldCharType="begin"/>
                </w:r>
                <w:r>
                  <w:rPr>
                    <w:webHidden/>
                  </w:rPr>
                  <w:instrText xml:space="preserve"> PAGEREF _Toc222296849 \h </w:instrText>
                </w:r>
                <w:r>
                  <w:rPr>
                    <w:webHidden/>
                  </w:rPr>
                </w:r>
                <w:r>
                  <w:rPr>
                    <w:webHidden/>
                  </w:rPr>
                  <w:fldChar w:fldCharType="separate"/>
                </w:r>
                <w:r w:rsidR="00D91E3D">
                  <w:rPr>
                    <w:webHidden/>
                  </w:rPr>
                  <w:t>3</w:t>
                </w:r>
                <w:r>
                  <w:rPr>
                    <w:webHidden/>
                  </w:rPr>
                  <w:fldChar w:fldCharType="end"/>
                </w:r>
              </w:hyperlink>
            </w:p>
            <w:p w14:paraId="2730DCAD" w14:textId="076983A0" w:rsidR="007F19C1" w:rsidRDefault="007F19C1">
              <w:pPr>
                <w:pStyle w:val="Turinys1"/>
                <w:rPr>
                  <w:rFonts w:asciiTheme="minorHAnsi" w:hAnsiTheme="minorHAnsi" w:cstheme="minorBidi"/>
                  <w:kern w:val="2"/>
                  <w:lang w:val="en-US" w:eastAsia="en-US"/>
                  <w14:ligatures w14:val="standardContextual"/>
                </w:rPr>
              </w:pPr>
              <w:hyperlink w:anchor="_Toc222296850" w:history="1">
                <w:r w:rsidRPr="00C63838">
                  <w:rPr>
                    <w:rStyle w:val="Hipersaitas"/>
                  </w:rPr>
                  <w:t>5.Reikalavimai, susiję su nacionaliniu saugumu</w:t>
                </w:r>
                <w:r>
                  <w:rPr>
                    <w:webHidden/>
                  </w:rPr>
                  <w:tab/>
                </w:r>
                <w:r>
                  <w:rPr>
                    <w:webHidden/>
                  </w:rPr>
                  <w:fldChar w:fldCharType="begin"/>
                </w:r>
                <w:r>
                  <w:rPr>
                    <w:webHidden/>
                  </w:rPr>
                  <w:instrText xml:space="preserve"> PAGEREF _Toc222296850 \h </w:instrText>
                </w:r>
                <w:r>
                  <w:rPr>
                    <w:webHidden/>
                  </w:rPr>
                </w:r>
                <w:r>
                  <w:rPr>
                    <w:webHidden/>
                  </w:rPr>
                  <w:fldChar w:fldCharType="separate"/>
                </w:r>
                <w:r w:rsidR="00D91E3D">
                  <w:rPr>
                    <w:webHidden/>
                  </w:rPr>
                  <w:t>3</w:t>
                </w:r>
                <w:r>
                  <w:rPr>
                    <w:webHidden/>
                  </w:rPr>
                  <w:fldChar w:fldCharType="end"/>
                </w:r>
              </w:hyperlink>
            </w:p>
            <w:p w14:paraId="188E97F1" w14:textId="3E33B316" w:rsidR="007F19C1" w:rsidRDefault="007F19C1">
              <w:pPr>
                <w:pStyle w:val="Turinys1"/>
                <w:rPr>
                  <w:rFonts w:asciiTheme="minorHAnsi" w:hAnsiTheme="minorHAnsi" w:cstheme="minorBidi"/>
                  <w:kern w:val="2"/>
                  <w:lang w:val="en-US" w:eastAsia="en-US"/>
                  <w14:ligatures w14:val="standardContextual"/>
                </w:rPr>
              </w:pPr>
              <w:hyperlink w:anchor="_Toc222296851" w:history="1">
                <w:r w:rsidRPr="00C63838">
                  <w:rPr>
                    <w:rStyle w:val="Hipersaitas"/>
                  </w:rPr>
                  <w:t>6. Specialieji reikalavimai pasiūlymų rengimui ir pateikimui</w:t>
                </w:r>
                <w:r>
                  <w:rPr>
                    <w:webHidden/>
                  </w:rPr>
                  <w:tab/>
                </w:r>
                <w:r>
                  <w:rPr>
                    <w:webHidden/>
                  </w:rPr>
                  <w:fldChar w:fldCharType="begin"/>
                </w:r>
                <w:r>
                  <w:rPr>
                    <w:webHidden/>
                  </w:rPr>
                  <w:instrText xml:space="preserve"> PAGEREF _Toc222296851 \h </w:instrText>
                </w:r>
                <w:r>
                  <w:rPr>
                    <w:webHidden/>
                  </w:rPr>
                </w:r>
                <w:r>
                  <w:rPr>
                    <w:webHidden/>
                  </w:rPr>
                  <w:fldChar w:fldCharType="separate"/>
                </w:r>
                <w:r w:rsidR="00D91E3D">
                  <w:rPr>
                    <w:webHidden/>
                  </w:rPr>
                  <w:t>3</w:t>
                </w:r>
                <w:r>
                  <w:rPr>
                    <w:webHidden/>
                  </w:rPr>
                  <w:fldChar w:fldCharType="end"/>
                </w:r>
              </w:hyperlink>
            </w:p>
            <w:p w14:paraId="3167A9C8" w14:textId="40FD9DB7" w:rsidR="007F19C1" w:rsidRDefault="007F19C1">
              <w:pPr>
                <w:pStyle w:val="Turinys1"/>
                <w:tabs>
                  <w:tab w:val="left" w:pos="720"/>
                </w:tabs>
                <w:rPr>
                  <w:rFonts w:asciiTheme="minorHAnsi" w:hAnsiTheme="minorHAnsi" w:cstheme="minorBidi"/>
                  <w:kern w:val="2"/>
                  <w:lang w:val="en-US" w:eastAsia="en-US"/>
                  <w14:ligatures w14:val="standardContextual"/>
                </w:rPr>
              </w:pPr>
              <w:hyperlink w:anchor="_Toc222296852" w:history="1">
                <w:r w:rsidRPr="00C63838">
                  <w:rPr>
                    <w:rStyle w:val="Hipersaitas"/>
                    <w:rFonts w:eastAsia="Calibri"/>
                  </w:rPr>
                  <w:t>7.</w:t>
                </w:r>
                <w:r>
                  <w:rPr>
                    <w:rFonts w:asciiTheme="minorHAnsi" w:hAnsiTheme="minorHAnsi" w:cstheme="minorBidi"/>
                    <w:kern w:val="2"/>
                    <w:lang w:val="en-US" w:eastAsia="en-US"/>
                    <w14:ligatures w14:val="standardContextual"/>
                  </w:rPr>
                  <w:tab/>
                </w:r>
                <w:r w:rsidRPr="00C63838">
                  <w:rPr>
                    <w:rStyle w:val="Hipersaitas"/>
                  </w:rPr>
                  <w:t>Pasiūlymo galiojimo užtikrinimas</w:t>
                </w:r>
                <w:r>
                  <w:rPr>
                    <w:webHidden/>
                  </w:rPr>
                  <w:tab/>
                </w:r>
                <w:r>
                  <w:rPr>
                    <w:webHidden/>
                  </w:rPr>
                  <w:fldChar w:fldCharType="begin"/>
                </w:r>
                <w:r>
                  <w:rPr>
                    <w:webHidden/>
                  </w:rPr>
                  <w:instrText xml:space="preserve"> PAGEREF _Toc222296852 \h </w:instrText>
                </w:r>
                <w:r>
                  <w:rPr>
                    <w:webHidden/>
                  </w:rPr>
                </w:r>
                <w:r>
                  <w:rPr>
                    <w:webHidden/>
                  </w:rPr>
                  <w:fldChar w:fldCharType="separate"/>
                </w:r>
                <w:r w:rsidR="00D91E3D">
                  <w:rPr>
                    <w:webHidden/>
                  </w:rPr>
                  <w:t>4</w:t>
                </w:r>
                <w:r>
                  <w:rPr>
                    <w:webHidden/>
                  </w:rPr>
                  <w:fldChar w:fldCharType="end"/>
                </w:r>
              </w:hyperlink>
            </w:p>
            <w:p w14:paraId="70E91E18" w14:textId="15D20C0A" w:rsidR="007F19C1" w:rsidRDefault="007F19C1">
              <w:pPr>
                <w:pStyle w:val="Turinys1"/>
                <w:tabs>
                  <w:tab w:val="left" w:pos="720"/>
                </w:tabs>
                <w:rPr>
                  <w:rFonts w:asciiTheme="minorHAnsi" w:hAnsiTheme="minorHAnsi" w:cstheme="minorBidi"/>
                  <w:kern w:val="2"/>
                  <w:lang w:val="en-US" w:eastAsia="en-US"/>
                  <w14:ligatures w14:val="standardContextual"/>
                </w:rPr>
              </w:pPr>
              <w:hyperlink w:anchor="_Toc222296853" w:history="1">
                <w:r w:rsidRPr="00C63838">
                  <w:rPr>
                    <w:rStyle w:val="Hipersaitas"/>
                    <w:rFonts w:eastAsia="Calibri"/>
                  </w:rPr>
                  <w:t>8.</w:t>
                </w:r>
                <w:r>
                  <w:rPr>
                    <w:rFonts w:asciiTheme="minorHAnsi" w:hAnsiTheme="minorHAnsi" w:cstheme="minorBidi"/>
                    <w:kern w:val="2"/>
                    <w:lang w:val="en-US" w:eastAsia="en-US"/>
                    <w14:ligatures w14:val="standardContextual"/>
                  </w:rPr>
                  <w:tab/>
                </w:r>
                <w:r w:rsidRPr="00C63838">
                  <w:rPr>
                    <w:rStyle w:val="Hipersaitas"/>
                  </w:rPr>
                  <w:t>Elektroninis aukcionas</w:t>
                </w:r>
                <w:r>
                  <w:rPr>
                    <w:webHidden/>
                  </w:rPr>
                  <w:tab/>
                </w:r>
                <w:r>
                  <w:rPr>
                    <w:webHidden/>
                  </w:rPr>
                  <w:fldChar w:fldCharType="begin"/>
                </w:r>
                <w:r>
                  <w:rPr>
                    <w:webHidden/>
                  </w:rPr>
                  <w:instrText xml:space="preserve"> PAGEREF _Toc222296853 \h </w:instrText>
                </w:r>
                <w:r>
                  <w:rPr>
                    <w:webHidden/>
                  </w:rPr>
                </w:r>
                <w:r>
                  <w:rPr>
                    <w:webHidden/>
                  </w:rPr>
                  <w:fldChar w:fldCharType="separate"/>
                </w:r>
                <w:r w:rsidR="00D91E3D">
                  <w:rPr>
                    <w:webHidden/>
                  </w:rPr>
                  <w:t>4</w:t>
                </w:r>
                <w:r>
                  <w:rPr>
                    <w:webHidden/>
                  </w:rPr>
                  <w:fldChar w:fldCharType="end"/>
                </w:r>
              </w:hyperlink>
            </w:p>
            <w:p w14:paraId="3A3460A7" w14:textId="263C75C0" w:rsidR="007F19C1" w:rsidRDefault="007F19C1">
              <w:pPr>
                <w:pStyle w:val="Turinys1"/>
                <w:tabs>
                  <w:tab w:val="left" w:pos="720"/>
                </w:tabs>
                <w:rPr>
                  <w:rFonts w:asciiTheme="minorHAnsi" w:hAnsiTheme="minorHAnsi" w:cstheme="minorBidi"/>
                  <w:kern w:val="2"/>
                  <w:lang w:val="en-US" w:eastAsia="en-US"/>
                  <w14:ligatures w14:val="standardContextual"/>
                </w:rPr>
              </w:pPr>
              <w:hyperlink w:anchor="_Toc222296854" w:history="1">
                <w:r w:rsidRPr="00C63838">
                  <w:rPr>
                    <w:rStyle w:val="Hipersaitas"/>
                    <w:rFonts w:eastAsia="Calibri"/>
                  </w:rPr>
                  <w:t>9.</w:t>
                </w:r>
                <w:r>
                  <w:rPr>
                    <w:rFonts w:asciiTheme="minorHAnsi" w:hAnsiTheme="minorHAnsi" w:cstheme="minorBidi"/>
                    <w:kern w:val="2"/>
                    <w:lang w:val="en-US" w:eastAsia="en-US"/>
                    <w14:ligatures w14:val="standardContextual"/>
                  </w:rPr>
                  <w:tab/>
                </w:r>
                <w:r w:rsidRPr="00C63838">
                  <w:rPr>
                    <w:rStyle w:val="Hipersaitas"/>
                  </w:rPr>
                  <w:t>Pasiūlymų vertinimas</w:t>
                </w:r>
                <w:r>
                  <w:rPr>
                    <w:webHidden/>
                  </w:rPr>
                  <w:tab/>
                </w:r>
                <w:r>
                  <w:rPr>
                    <w:webHidden/>
                  </w:rPr>
                  <w:fldChar w:fldCharType="begin"/>
                </w:r>
                <w:r>
                  <w:rPr>
                    <w:webHidden/>
                  </w:rPr>
                  <w:instrText xml:space="preserve"> PAGEREF _Toc222296854 \h </w:instrText>
                </w:r>
                <w:r>
                  <w:rPr>
                    <w:webHidden/>
                  </w:rPr>
                </w:r>
                <w:r>
                  <w:rPr>
                    <w:webHidden/>
                  </w:rPr>
                  <w:fldChar w:fldCharType="separate"/>
                </w:r>
                <w:r w:rsidR="00D91E3D">
                  <w:rPr>
                    <w:webHidden/>
                  </w:rPr>
                  <w:t>4</w:t>
                </w:r>
                <w:r>
                  <w:rPr>
                    <w:webHidden/>
                  </w:rPr>
                  <w:fldChar w:fldCharType="end"/>
                </w:r>
              </w:hyperlink>
            </w:p>
            <w:p w14:paraId="066CA9BC" w14:textId="3987F0E9" w:rsidR="007F19C1" w:rsidRDefault="007F19C1">
              <w:pPr>
                <w:pStyle w:val="Turinys1"/>
                <w:tabs>
                  <w:tab w:val="left" w:pos="720"/>
                </w:tabs>
                <w:rPr>
                  <w:rFonts w:asciiTheme="minorHAnsi" w:hAnsiTheme="minorHAnsi" w:cstheme="minorBidi"/>
                  <w:kern w:val="2"/>
                  <w:lang w:val="en-US" w:eastAsia="en-US"/>
                  <w14:ligatures w14:val="standardContextual"/>
                </w:rPr>
              </w:pPr>
              <w:hyperlink w:anchor="_Toc222296855" w:history="1">
                <w:r w:rsidRPr="00C63838">
                  <w:rPr>
                    <w:rStyle w:val="Hipersaitas"/>
                    <w:rFonts w:eastAsia="Calibri"/>
                  </w:rPr>
                  <w:t>10.</w:t>
                </w:r>
                <w:r>
                  <w:rPr>
                    <w:rFonts w:asciiTheme="minorHAnsi" w:hAnsiTheme="minorHAnsi" w:cstheme="minorBidi"/>
                    <w:kern w:val="2"/>
                    <w:lang w:val="en-US" w:eastAsia="en-US"/>
                    <w14:ligatures w14:val="standardContextual"/>
                  </w:rPr>
                  <w:tab/>
                </w:r>
                <w:r w:rsidRPr="00C63838">
                  <w:rPr>
                    <w:rStyle w:val="Hipersaitas"/>
                  </w:rPr>
                  <w:t>Sutarties sudarymas</w:t>
                </w:r>
                <w:r>
                  <w:rPr>
                    <w:webHidden/>
                  </w:rPr>
                  <w:tab/>
                </w:r>
                <w:r>
                  <w:rPr>
                    <w:webHidden/>
                  </w:rPr>
                  <w:fldChar w:fldCharType="begin"/>
                </w:r>
                <w:r>
                  <w:rPr>
                    <w:webHidden/>
                  </w:rPr>
                  <w:instrText xml:space="preserve"> PAGEREF _Toc222296855 \h </w:instrText>
                </w:r>
                <w:r>
                  <w:rPr>
                    <w:webHidden/>
                  </w:rPr>
                </w:r>
                <w:r>
                  <w:rPr>
                    <w:webHidden/>
                  </w:rPr>
                  <w:fldChar w:fldCharType="separate"/>
                </w:r>
                <w:r w:rsidR="00D91E3D">
                  <w:rPr>
                    <w:webHidden/>
                  </w:rPr>
                  <w:t>4</w:t>
                </w:r>
                <w:r>
                  <w:rPr>
                    <w:webHidden/>
                  </w:rPr>
                  <w:fldChar w:fldCharType="end"/>
                </w:r>
              </w:hyperlink>
            </w:p>
            <w:p w14:paraId="11B83437" w14:textId="1F9EDB76" w:rsidR="007F19C1" w:rsidRDefault="007F19C1">
              <w:pPr>
                <w:pStyle w:val="Turinys2"/>
                <w:rPr>
                  <w:noProof/>
                  <w:kern w:val="2"/>
                  <w:sz w:val="24"/>
                  <w:szCs w:val="24"/>
                  <w:lang w:val="en-US" w:eastAsia="en-US"/>
                  <w14:ligatures w14:val="standardContextual"/>
                </w:rPr>
              </w:pPr>
              <w:hyperlink w:anchor="_Toc222296856" w:history="1">
                <w:r w:rsidRPr="00C63838">
                  <w:rPr>
                    <w:rStyle w:val="Hipersaitas"/>
                    <w:bCs/>
                    <w:noProof/>
                  </w:rPr>
                  <w:t>Pirkimo sąlygų 1 priedas „Terminai“</w:t>
                </w:r>
                <w:r>
                  <w:rPr>
                    <w:noProof/>
                    <w:webHidden/>
                  </w:rPr>
                  <w:tab/>
                </w:r>
                <w:r>
                  <w:rPr>
                    <w:noProof/>
                    <w:webHidden/>
                  </w:rPr>
                  <w:fldChar w:fldCharType="begin"/>
                </w:r>
                <w:r>
                  <w:rPr>
                    <w:noProof/>
                    <w:webHidden/>
                  </w:rPr>
                  <w:instrText xml:space="preserve"> PAGEREF _Toc222296856 \h </w:instrText>
                </w:r>
                <w:r>
                  <w:rPr>
                    <w:noProof/>
                    <w:webHidden/>
                  </w:rPr>
                </w:r>
                <w:r>
                  <w:rPr>
                    <w:noProof/>
                    <w:webHidden/>
                  </w:rPr>
                  <w:fldChar w:fldCharType="separate"/>
                </w:r>
                <w:r w:rsidR="00D91E3D">
                  <w:rPr>
                    <w:noProof/>
                    <w:webHidden/>
                  </w:rPr>
                  <w:t>5</w:t>
                </w:r>
                <w:r>
                  <w:rPr>
                    <w:noProof/>
                    <w:webHidden/>
                  </w:rPr>
                  <w:fldChar w:fldCharType="end"/>
                </w:r>
              </w:hyperlink>
            </w:p>
            <w:p w14:paraId="62B7EE2E" w14:textId="342C6E6A" w:rsidR="007F19C1" w:rsidRDefault="007F19C1">
              <w:pPr>
                <w:pStyle w:val="Turinys2"/>
                <w:rPr>
                  <w:noProof/>
                  <w:kern w:val="2"/>
                  <w:sz w:val="24"/>
                  <w:szCs w:val="24"/>
                  <w:lang w:val="en-US" w:eastAsia="en-US"/>
                  <w14:ligatures w14:val="standardContextual"/>
                </w:rPr>
              </w:pPr>
              <w:hyperlink w:anchor="_Toc222296857" w:history="1">
                <w:r w:rsidRPr="00C63838">
                  <w:rPr>
                    <w:rStyle w:val="Hipersaitas"/>
                    <w:bCs/>
                    <w:noProof/>
                  </w:rPr>
                  <w:t>Pirkimo sąlygų 2 priedas „</w:t>
                </w:r>
                <w:r>
                  <w:rPr>
                    <w:rStyle w:val="Hipersaitas"/>
                    <w:bCs/>
                    <w:noProof/>
                  </w:rPr>
                  <w:t>Techninė</w:t>
                </w:r>
                <w:r w:rsidRPr="00C63838">
                  <w:rPr>
                    <w:rStyle w:val="Hipersaitas"/>
                    <w:bCs/>
                    <w:noProof/>
                  </w:rPr>
                  <w:t xml:space="preserve"> specifikacija“</w:t>
                </w:r>
                <w:r>
                  <w:rPr>
                    <w:noProof/>
                    <w:webHidden/>
                  </w:rPr>
                  <w:tab/>
                </w:r>
                <w:r>
                  <w:rPr>
                    <w:noProof/>
                    <w:webHidden/>
                  </w:rPr>
                  <w:fldChar w:fldCharType="begin"/>
                </w:r>
                <w:r>
                  <w:rPr>
                    <w:noProof/>
                    <w:webHidden/>
                  </w:rPr>
                  <w:instrText xml:space="preserve"> PAGEREF _Toc222296857 \h </w:instrText>
                </w:r>
                <w:r>
                  <w:rPr>
                    <w:noProof/>
                    <w:webHidden/>
                  </w:rPr>
                </w:r>
                <w:r>
                  <w:rPr>
                    <w:noProof/>
                    <w:webHidden/>
                  </w:rPr>
                  <w:fldChar w:fldCharType="separate"/>
                </w:r>
                <w:r w:rsidR="00D91E3D">
                  <w:rPr>
                    <w:noProof/>
                    <w:webHidden/>
                  </w:rPr>
                  <w:t>8</w:t>
                </w:r>
                <w:r>
                  <w:rPr>
                    <w:noProof/>
                    <w:webHidden/>
                  </w:rPr>
                  <w:fldChar w:fldCharType="end"/>
                </w:r>
              </w:hyperlink>
            </w:p>
            <w:p w14:paraId="45395080" w14:textId="1737EA3C" w:rsidR="007F19C1" w:rsidRDefault="007F19C1">
              <w:pPr>
                <w:pStyle w:val="Turinys2"/>
                <w:rPr>
                  <w:rStyle w:val="Hipersaitas"/>
                  <w:noProof/>
                </w:rPr>
              </w:pPr>
              <w:hyperlink w:anchor="_Toc222296858" w:history="1">
                <w:r w:rsidRPr="00C63838">
                  <w:rPr>
                    <w:rStyle w:val="Hipersaitas"/>
                    <w:rFonts w:cs="Times New Roman"/>
                    <w:bCs/>
                    <w:noProof/>
                  </w:rPr>
                  <w:t>Pirkimo sąlygų 3 priedas „Tiekėjų pašalinimo pagrindai“</w:t>
                </w:r>
                <w:r>
                  <w:rPr>
                    <w:noProof/>
                    <w:webHidden/>
                  </w:rPr>
                  <w:tab/>
                </w:r>
                <w:r>
                  <w:rPr>
                    <w:noProof/>
                    <w:webHidden/>
                  </w:rPr>
                  <w:fldChar w:fldCharType="begin"/>
                </w:r>
                <w:r>
                  <w:rPr>
                    <w:noProof/>
                    <w:webHidden/>
                  </w:rPr>
                  <w:instrText xml:space="preserve"> PAGEREF _Toc222296858 \h </w:instrText>
                </w:r>
                <w:r>
                  <w:rPr>
                    <w:noProof/>
                    <w:webHidden/>
                  </w:rPr>
                </w:r>
                <w:r>
                  <w:rPr>
                    <w:noProof/>
                    <w:webHidden/>
                  </w:rPr>
                  <w:fldChar w:fldCharType="separate"/>
                </w:r>
                <w:r w:rsidR="00D91E3D">
                  <w:rPr>
                    <w:noProof/>
                    <w:webHidden/>
                  </w:rPr>
                  <w:t>9</w:t>
                </w:r>
                <w:r>
                  <w:rPr>
                    <w:noProof/>
                    <w:webHidden/>
                  </w:rPr>
                  <w:fldChar w:fldCharType="end"/>
                </w:r>
              </w:hyperlink>
            </w:p>
            <w:p w14:paraId="5780BB9C" w14:textId="09A56433" w:rsidR="00D07529" w:rsidRPr="00D07529" w:rsidRDefault="00D07529" w:rsidP="00CC008D">
              <w:pPr>
                <w:spacing w:after="0"/>
                <w:rPr>
                  <w:noProof/>
                </w:rPr>
              </w:pPr>
              <w:r>
                <w:rPr>
                  <w:noProof/>
                </w:rPr>
                <w:t xml:space="preserve">    Pirkimo sąlygų 4 priedas "Tiekėjų kvalifikacijos reikalavimai ir reikalaujami kokybės bei aplinkos apsaugos vadybos </w:t>
              </w:r>
              <w:r w:rsidR="00CC008D">
                <w:rPr>
                  <w:noProof/>
                </w:rPr>
                <w:t xml:space="preserve">         </w:t>
              </w:r>
              <w:r>
                <w:rPr>
                  <w:noProof/>
                </w:rPr>
                <w:t>sistemos standartai........................................................................................................................................................17</w:t>
              </w:r>
            </w:p>
            <w:p w14:paraId="42D206A8" w14:textId="4177A8C7" w:rsidR="007F19C1" w:rsidRDefault="007F19C1" w:rsidP="00CC008D">
              <w:pPr>
                <w:pStyle w:val="Turinys2"/>
                <w:rPr>
                  <w:noProof/>
                  <w:kern w:val="2"/>
                  <w:sz w:val="24"/>
                  <w:szCs w:val="24"/>
                  <w:lang w:val="en-US" w:eastAsia="en-US"/>
                  <w14:ligatures w14:val="standardContextual"/>
                </w:rPr>
              </w:pPr>
              <w:hyperlink w:anchor="_Toc222296859" w:history="1">
                <w:r w:rsidRPr="00C63838">
                  <w:rPr>
                    <w:rStyle w:val="Hipersaitas"/>
                    <w:bCs/>
                    <w:noProof/>
                  </w:rPr>
                  <w:t>Pirkimo sąlygų 5 priedas „EBVPD“</w:t>
                </w:r>
                <w:r>
                  <w:rPr>
                    <w:noProof/>
                    <w:webHidden/>
                  </w:rPr>
                  <w:tab/>
                </w:r>
                <w:r>
                  <w:rPr>
                    <w:noProof/>
                    <w:webHidden/>
                  </w:rPr>
                  <w:fldChar w:fldCharType="begin"/>
                </w:r>
                <w:r>
                  <w:rPr>
                    <w:noProof/>
                    <w:webHidden/>
                  </w:rPr>
                  <w:instrText xml:space="preserve"> PAGEREF _Toc222296859 \h </w:instrText>
                </w:r>
                <w:r>
                  <w:rPr>
                    <w:noProof/>
                    <w:webHidden/>
                  </w:rPr>
                </w:r>
                <w:r>
                  <w:rPr>
                    <w:noProof/>
                    <w:webHidden/>
                  </w:rPr>
                  <w:fldChar w:fldCharType="separate"/>
                </w:r>
                <w:r w:rsidR="00D91E3D">
                  <w:rPr>
                    <w:noProof/>
                    <w:webHidden/>
                  </w:rPr>
                  <w:t>20</w:t>
                </w:r>
                <w:r>
                  <w:rPr>
                    <w:noProof/>
                    <w:webHidden/>
                  </w:rPr>
                  <w:fldChar w:fldCharType="end"/>
                </w:r>
              </w:hyperlink>
            </w:p>
            <w:p w14:paraId="0E5631CD" w14:textId="0EDB145C" w:rsidR="007F19C1" w:rsidRDefault="007F19C1">
              <w:pPr>
                <w:pStyle w:val="Turinys2"/>
                <w:rPr>
                  <w:noProof/>
                  <w:kern w:val="2"/>
                  <w:sz w:val="24"/>
                  <w:szCs w:val="24"/>
                  <w:lang w:val="en-US" w:eastAsia="en-US"/>
                  <w14:ligatures w14:val="standardContextual"/>
                </w:rPr>
              </w:pPr>
              <w:hyperlink w:anchor="_Toc222296860" w:history="1">
                <w:r w:rsidRPr="00C63838">
                  <w:rPr>
                    <w:rStyle w:val="Hipersaitas"/>
                    <w:rFonts w:eastAsia="Calibri" w:cs="Times New Roman"/>
                    <w:bCs/>
                    <w:noProof/>
                  </w:rPr>
                  <w:t>Pirkimo sąlygų 6 priedas „Pasiūlymo forma“</w:t>
                </w:r>
                <w:r>
                  <w:rPr>
                    <w:noProof/>
                    <w:webHidden/>
                  </w:rPr>
                  <w:tab/>
                </w:r>
                <w:r>
                  <w:rPr>
                    <w:noProof/>
                    <w:webHidden/>
                  </w:rPr>
                  <w:fldChar w:fldCharType="begin"/>
                </w:r>
                <w:r>
                  <w:rPr>
                    <w:noProof/>
                    <w:webHidden/>
                  </w:rPr>
                  <w:instrText xml:space="preserve"> PAGEREF _Toc222296860 \h </w:instrText>
                </w:r>
                <w:r>
                  <w:rPr>
                    <w:noProof/>
                    <w:webHidden/>
                  </w:rPr>
                </w:r>
                <w:r>
                  <w:rPr>
                    <w:noProof/>
                    <w:webHidden/>
                  </w:rPr>
                  <w:fldChar w:fldCharType="separate"/>
                </w:r>
                <w:r w:rsidR="00D91E3D">
                  <w:rPr>
                    <w:noProof/>
                    <w:webHidden/>
                  </w:rPr>
                  <w:t>21</w:t>
                </w:r>
                <w:r>
                  <w:rPr>
                    <w:noProof/>
                    <w:webHidden/>
                  </w:rPr>
                  <w:fldChar w:fldCharType="end"/>
                </w:r>
              </w:hyperlink>
            </w:p>
            <w:p w14:paraId="1BC145FD" w14:textId="7D75AE81" w:rsidR="007F19C1" w:rsidRDefault="007F19C1">
              <w:pPr>
                <w:pStyle w:val="Turinys2"/>
                <w:rPr>
                  <w:noProof/>
                  <w:kern w:val="2"/>
                  <w:sz w:val="24"/>
                  <w:szCs w:val="24"/>
                  <w:lang w:val="en-US" w:eastAsia="en-US"/>
                  <w14:ligatures w14:val="standardContextual"/>
                </w:rPr>
              </w:pPr>
              <w:hyperlink w:anchor="_Toc222296861" w:history="1">
                <w:r w:rsidRPr="00C63838">
                  <w:rPr>
                    <w:rStyle w:val="Hipersaitas"/>
                    <w:bCs/>
                    <w:noProof/>
                  </w:rPr>
                  <w:t>Pirkimo sąlygų 7 priedas „Pasiūlymų vertinimo kriterijai ir sąlygos“</w:t>
                </w:r>
                <w:r>
                  <w:rPr>
                    <w:noProof/>
                    <w:webHidden/>
                  </w:rPr>
                  <w:tab/>
                </w:r>
                <w:r>
                  <w:rPr>
                    <w:noProof/>
                    <w:webHidden/>
                  </w:rPr>
                  <w:fldChar w:fldCharType="begin"/>
                </w:r>
                <w:r>
                  <w:rPr>
                    <w:noProof/>
                    <w:webHidden/>
                  </w:rPr>
                  <w:instrText xml:space="preserve"> PAGEREF _Toc222296861 \h </w:instrText>
                </w:r>
                <w:r>
                  <w:rPr>
                    <w:noProof/>
                    <w:webHidden/>
                  </w:rPr>
                </w:r>
                <w:r>
                  <w:rPr>
                    <w:noProof/>
                    <w:webHidden/>
                  </w:rPr>
                  <w:fldChar w:fldCharType="separate"/>
                </w:r>
                <w:r w:rsidR="00D91E3D">
                  <w:rPr>
                    <w:noProof/>
                    <w:webHidden/>
                  </w:rPr>
                  <w:t>24</w:t>
                </w:r>
                <w:r>
                  <w:rPr>
                    <w:noProof/>
                    <w:webHidden/>
                  </w:rPr>
                  <w:fldChar w:fldCharType="end"/>
                </w:r>
              </w:hyperlink>
            </w:p>
            <w:p w14:paraId="60A6BD72" w14:textId="16C4B6A2" w:rsidR="007F19C1" w:rsidRDefault="007F19C1">
              <w:pPr>
                <w:pStyle w:val="Turinys2"/>
                <w:rPr>
                  <w:rStyle w:val="Hipersaitas"/>
                  <w:noProof/>
                </w:rPr>
              </w:pPr>
              <w:hyperlink w:anchor="_Toc222296862" w:history="1">
                <w:r w:rsidRPr="00C63838">
                  <w:rPr>
                    <w:rStyle w:val="Hipersaitas"/>
                    <w:bCs/>
                    <w:noProof/>
                  </w:rPr>
                  <w:t>Pirkimo sąlygų 8 priedas „Sutarties projektas“</w:t>
                </w:r>
                <w:r>
                  <w:rPr>
                    <w:noProof/>
                    <w:webHidden/>
                  </w:rPr>
                  <w:tab/>
                </w:r>
                <w:r>
                  <w:rPr>
                    <w:noProof/>
                    <w:webHidden/>
                  </w:rPr>
                  <w:fldChar w:fldCharType="begin"/>
                </w:r>
                <w:r>
                  <w:rPr>
                    <w:noProof/>
                    <w:webHidden/>
                  </w:rPr>
                  <w:instrText xml:space="preserve"> PAGEREF _Toc222296862 \h </w:instrText>
                </w:r>
                <w:r>
                  <w:rPr>
                    <w:noProof/>
                    <w:webHidden/>
                  </w:rPr>
                </w:r>
                <w:r>
                  <w:rPr>
                    <w:noProof/>
                    <w:webHidden/>
                  </w:rPr>
                  <w:fldChar w:fldCharType="separate"/>
                </w:r>
                <w:r w:rsidR="00D91E3D">
                  <w:rPr>
                    <w:noProof/>
                    <w:webHidden/>
                  </w:rPr>
                  <w:t>25</w:t>
                </w:r>
                <w:r>
                  <w:rPr>
                    <w:noProof/>
                    <w:webHidden/>
                  </w:rPr>
                  <w:fldChar w:fldCharType="end"/>
                </w:r>
              </w:hyperlink>
            </w:p>
            <w:p w14:paraId="40C5ED4F" w14:textId="1B94F4F0" w:rsidR="00CC008D" w:rsidRPr="00CC008D" w:rsidRDefault="00CC008D" w:rsidP="00CC008D">
              <w:pPr>
                <w:rPr>
                  <w:noProof/>
                </w:rPr>
              </w:pPr>
              <w:r>
                <w:rPr>
                  <w:noProof/>
                </w:rPr>
                <w:t xml:space="preserve">     </w:t>
              </w:r>
            </w:p>
            <w:p w14:paraId="0DDC40AE" w14:textId="77BEA3A4" w:rsidR="001C24BC" w:rsidRPr="0060790A" w:rsidRDefault="001C24BC" w:rsidP="0060642C">
              <w:pPr>
                <w:spacing w:after="0" w:line="360" w:lineRule="auto"/>
                <w:contextualSpacing/>
                <w:rPr>
                  <w:rFonts w:ascii="Times New Roman" w:hAnsi="Times New Roman" w:cs="Times New Roman"/>
                </w:rPr>
              </w:pPr>
              <w:r w:rsidRPr="0060642C">
                <w:rPr>
                  <w:rFonts w:ascii="Times New Roman" w:hAnsi="Times New Roman" w:cs="Times New Roman"/>
                  <w:b/>
                  <w:bCs/>
                  <w:color w:val="2B579A"/>
                  <w:sz w:val="22"/>
                  <w:szCs w:val="22"/>
                  <w:shd w:val="clear" w:color="auto" w:fill="E6E6E6"/>
                </w:rPr>
                <w:fldChar w:fldCharType="end"/>
              </w:r>
            </w:p>
          </w:sdtContent>
        </w:sdt>
        <w:p w14:paraId="73CCB438" w14:textId="4DC1DCC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DE4BD8"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4" w:name="_Toc222296846"/>
      <w:bookmarkStart w:id="5" w:name="_Toc335201954"/>
      <w:bookmarkStart w:id="6" w:name="_Toc147739116"/>
      <w:r w:rsidRPr="00DE4BD8">
        <w:rPr>
          <w:rFonts w:ascii="Times New Roman" w:hAnsi="Times New Roman" w:cs="Times New Roman"/>
          <w:sz w:val="32"/>
          <w:szCs w:val="32"/>
        </w:rPr>
        <w:lastRenderedPageBreak/>
        <w:t>Bendra informacija</w:t>
      </w:r>
      <w:bookmarkEnd w:id="4"/>
    </w:p>
    <w:p w14:paraId="54908052" w14:textId="0956FAD6" w:rsidR="003C637A" w:rsidRPr="00D73F22"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b/>
          <w:bCs/>
          <w:sz w:val="22"/>
          <w:szCs w:val="22"/>
        </w:rPr>
        <w:t xml:space="preserve">Perkančioji organizacija – </w:t>
      </w:r>
      <w:r w:rsidR="003D37E5" w:rsidRPr="00D73F22">
        <w:rPr>
          <w:rFonts w:ascii="Times New Roman" w:hAnsi="Times New Roman" w:cs="Times New Roman"/>
          <w:b/>
          <w:bCs/>
          <w:sz w:val="22"/>
          <w:szCs w:val="22"/>
        </w:rPr>
        <w:t xml:space="preserve">Pasvalio rajono savivaldybės </w:t>
      </w:r>
      <w:r w:rsidR="003E3133" w:rsidRPr="00D73F22">
        <w:rPr>
          <w:rFonts w:ascii="Times New Roman" w:hAnsi="Times New Roman" w:cs="Times New Roman"/>
          <w:b/>
          <w:bCs/>
          <w:sz w:val="22"/>
          <w:szCs w:val="22"/>
        </w:rPr>
        <w:t>administracija</w:t>
      </w:r>
      <w:r w:rsidRPr="00D73F22">
        <w:rPr>
          <w:rFonts w:ascii="Times New Roman" w:hAnsi="Times New Roman" w:cs="Times New Roman"/>
          <w:sz w:val="22"/>
          <w:szCs w:val="22"/>
        </w:rPr>
        <w:t xml:space="preserve">, juridinio asmens kodas </w:t>
      </w:r>
      <w:r w:rsidR="003E3133" w:rsidRPr="00D73F22">
        <w:rPr>
          <w:rFonts w:ascii="Times New Roman" w:hAnsi="Times New Roman" w:cs="Times New Roman"/>
          <w:sz w:val="22"/>
          <w:szCs w:val="22"/>
        </w:rPr>
        <w:t>188753657</w:t>
      </w:r>
      <w:r w:rsidRPr="00D73F22">
        <w:rPr>
          <w:rFonts w:ascii="Times New Roman" w:hAnsi="Times New Roman" w:cs="Times New Roman"/>
          <w:sz w:val="22"/>
          <w:szCs w:val="22"/>
        </w:rPr>
        <w:t xml:space="preserve">, adresas </w:t>
      </w:r>
      <w:r w:rsidR="003D37E5" w:rsidRPr="00D73F22">
        <w:rPr>
          <w:rFonts w:ascii="Times New Roman" w:hAnsi="Times New Roman" w:cs="Times New Roman"/>
          <w:sz w:val="22"/>
          <w:szCs w:val="22"/>
        </w:rPr>
        <w:t xml:space="preserve">Vytauto Didžiojo a. </w:t>
      </w:r>
      <w:r w:rsidR="003E3133" w:rsidRPr="00D73F22">
        <w:rPr>
          <w:rFonts w:ascii="Times New Roman" w:hAnsi="Times New Roman" w:cs="Times New Roman"/>
          <w:sz w:val="22"/>
          <w:szCs w:val="22"/>
        </w:rPr>
        <w:t>1</w:t>
      </w:r>
      <w:r w:rsidR="003D37E5" w:rsidRPr="00D73F22">
        <w:rPr>
          <w:rFonts w:ascii="Times New Roman" w:hAnsi="Times New Roman" w:cs="Times New Roman"/>
          <w:sz w:val="22"/>
          <w:szCs w:val="22"/>
        </w:rPr>
        <w:t xml:space="preserve">, </w:t>
      </w:r>
      <w:r w:rsidR="002E0692">
        <w:rPr>
          <w:rFonts w:ascii="Times New Roman" w:hAnsi="Times New Roman" w:cs="Times New Roman"/>
          <w:sz w:val="22"/>
          <w:szCs w:val="22"/>
        </w:rPr>
        <w:t>LT-</w:t>
      </w:r>
      <w:r w:rsidR="003D37E5" w:rsidRPr="00D73F22">
        <w:rPr>
          <w:rFonts w:ascii="Times New Roman" w:hAnsi="Times New Roman" w:cs="Times New Roman"/>
          <w:sz w:val="22"/>
          <w:szCs w:val="22"/>
        </w:rPr>
        <w:t>39149 Pasvalys</w:t>
      </w:r>
      <w:r w:rsidRPr="00D73F22">
        <w:rPr>
          <w:rFonts w:ascii="Times New Roman" w:hAnsi="Times New Roman" w:cs="Times New Roman"/>
          <w:sz w:val="22"/>
          <w:szCs w:val="22"/>
        </w:rPr>
        <w:t>. Perkančioji organizacija yra PVM mokėtoja.</w:t>
      </w:r>
    </w:p>
    <w:p w14:paraId="348C55B1" w14:textId="443B4840" w:rsidR="003C637A" w:rsidRPr="00D73F22" w:rsidRDefault="003C637A"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 xml:space="preserve">Pirkimas neatliekamas naudojantis centralizuotų pirkimų katalogu, nes tokio pobūdžio </w:t>
      </w:r>
      <w:r w:rsidR="003D37E5" w:rsidRPr="00D73F22">
        <w:rPr>
          <w:rFonts w:ascii="Times New Roman" w:hAnsi="Times New Roman" w:cs="Times New Roman"/>
          <w:sz w:val="22"/>
          <w:szCs w:val="22"/>
        </w:rPr>
        <w:t>paslaugų</w:t>
      </w:r>
      <w:r w:rsidRPr="00D73F22">
        <w:rPr>
          <w:rFonts w:ascii="Times New Roman" w:hAnsi="Times New Roman" w:cs="Times New Roman"/>
          <w:sz w:val="22"/>
          <w:szCs w:val="22"/>
        </w:rPr>
        <w:t xml:space="preserve"> kataloge nėra.</w:t>
      </w:r>
    </w:p>
    <w:p w14:paraId="50D7FF5D" w14:textId="05EBDAB4" w:rsidR="00D24030" w:rsidRPr="00D73F22" w:rsidRDefault="003D37E5"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eastAsia="Times New Roman" w:hAnsi="Times New Roman" w:cs="Times New Roman"/>
          <w:sz w:val="22"/>
          <w:szCs w:val="22"/>
        </w:rPr>
        <w:t xml:space="preserve">Perkančioji organizacija </w:t>
      </w:r>
      <w:r w:rsidR="003E3133" w:rsidRPr="00D73F22">
        <w:rPr>
          <w:rFonts w:ascii="Times New Roman" w:eastAsia="Times New Roman" w:hAnsi="Times New Roman" w:cs="Times New Roman"/>
          <w:sz w:val="22"/>
          <w:szCs w:val="22"/>
        </w:rPr>
        <w:t>ne</w:t>
      </w:r>
      <w:r w:rsidRPr="00D73F22">
        <w:rPr>
          <w:rFonts w:ascii="Times New Roman" w:eastAsia="Times New Roman" w:hAnsi="Times New Roman" w:cs="Times New Roman"/>
          <w:sz w:val="22"/>
          <w:szCs w:val="22"/>
        </w:rPr>
        <w:t>rezervuoja teis</w:t>
      </w:r>
      <w:r w:rsidR="003E3133" w:rsidRPr="00D73F22">
        <w:rPr>
          <w:rFonts w:ascii="Times New Roman" w:eastAsia="Times New Roman" w:hAnsi="Times New Roman" w:cs="Times New Roman"/>
          <w:sz w:val="22"/>
          <w:szCs w:val="22"/>
        </w:rPr>
        <w:t>ės dalyvauti pirkime.</w:t>
      </w:r>
    </w:p>
    <w:p w14:paraId="18570CDA" w14:textId="77777777" w:rsidR="00D24030" w:rsidRPr="00D73F22"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 xml:space="preserve">Stebėtojai dalyvauti </w:t>
      </w:r>
      <w:r w:rsidR="008A3C98" w:rsidRPr="00D73F22">
        <w:rPr>
          <w:rFonts w:ascii="Times New Roman" w:hAnsi="Times New Roman" w:cs="Times New Roman"/>
          <w:sz w:val="22"/>
          <w:szCs w:val="22"/>
        </w:rPr>
        <w:t>K</w:t>
      </w:r>
      <w:r w:rsidRPr="00D73F22">
        <w:rPr>
          <w:rFonts w:ascii="Times New Roman" w:hAnsi="Times New Roman" w:cs="Times New Roman"/>
          <w:sz w:val="22"/>
          <w:szCs w:val="22"/>
        </w:rPr>
        <w:t>omisijos posėdžiuose nėra kviečiami.</w:t>
      </w:r>
    </w:p>
    <w:p w14:paraId="6B1719DF" w14:textId="44EC8E94" w:rsidR="00B04D6E" w:rsidRPr="00323404" w:rsidRDefault="00B04D6E" w:rsidP="00B04D6E">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 xml:space="preserve">Atliekamas žaliasis pirkimas. Pirkimas vykdomas vadovaujantis </w:t>
      </w:r>
      <w:r w:rsidRPr="00D73F22">
        <w:rPr>
          <w:rFonts w:ascii="Times New Roman" w:hAnsi="Times New Roman" w:cs="Times New Roman"/>
          <w:color w:val="000000"/>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Pr="00D73F22">
        <w:rPr>
          <w:rFonts w:ascii="Times New Roman" w:hAnsi="Times New Roman" w:cs="Times New Roman"/>
          <w:sz w:val="22"/>
          <w:szCs w:val="22"/>
        </w:rPr>
        <w:t xml:space="preserve"> 4.4.1 papunkčiu, t. y. perkamas aplinkosauginis ir aplinkai palankus produktas </w:t>
      </w:r>
      <w:r w:rsidRPr="00D73F22">
        <w:rPr>
          <w:rFonts w:ascii="Times New Roman" w:hAnsi="Times New Roman" w:cs="Times New Roman"/>
          <w:i/>
          <w:iCs/>
          <w:sz w:val="22"/>
          <w:szCs w:val="22"/>
        </w:rPr>
        <w:t>(</w:t>
      </w:r>
      <w:r w:rsidR="008D17D8">
        <w:rPr>
          <w:rFonts w:ascii="Times New Roman" w:hAnsi="Times New Roman" w:cs="Times New Roman"/>
          <w:i/>
          <w:iCs/>
          <w:sz w:val="22"/>
          <w:szCs w:val="22"/>
        </w:rPr>
        <w:t>Bešeimininkių</w:t>
      </w:r>
      <w:r w:rsidRPr="00D73F22">
        <w:rPr>
          <w:rFonts w:ascii="Times New Roman" w:hAnsi="Times New Roman" w:cs="Times New Roman"/>
          <w:i/>
          <w:iCs/>
          <w:sz w:val="22"/>
          <w:szCs w:val="22"/>
        </w:rPr>
        <w:t xml:space="preserve"> atliekų surinkimo, </w:t>
      </w:r>
      <w:r w:rsidR="007B03B7">
        <w:rPr>
          <w:rFonts w:ascii="Times New Roman" w:hAnsi="Times New Roman" w:cs="Times New Roman"/>
          <w:i/>
          <w:iCs/>
          <w:sz w:val="22"/>
          <w:szCs w:val="22"/>
        </w:rPr>
        <w:t>su</w:t>
      </w:r>
      <w:r w:rsidRPr="00D73F22">
        <w:rPr>
          <w:rFonts w:ascii="Times New Roman" w:hAnsi="Times New Roman" w:cs="Times New Roman"/>
          <w:i/>
          <w:iCs/>
          <w:sz w:val="22"/>
          <w:szCs w:val="22"/>
        </w:rPr>
        <w:t>tvarkymo paslaugos)</w:t>
      </w:r>
      <w:r w:rsidRPr="00D73F22">
        <w:rPr>
          <w:rFonts w:ascii="Times New Roman" w:hAnsi="Times New Roman" w:cs="Times New Roman"/>
          <w:sz w:val="22"/>
          <w:szCs w:val="22"/>
        </w:rPr>
        <w:t xml:space="preserve">,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w:t>
      </w:r>
      <w:r w:rsidRPr="00323404">
        <w:rPr>
          <w:rFonts w:ascii="Times New Roman" w:hAnsi="Times New Roman" w:cs="Times New Roman"/>
          <w:sz w:val="22"/>
          <w:szCs w:val="22"/>
        </w:rPr>
        <w:t>pagal Europos Parlamento ir Tarybos reglamentą (ES) Nr. 691/2011 dėl Europos aplinkos ekonominių sąskaitų</w:t>
      </w:r>
      <w:r w:rsidR="00765D9D" w:rsidRPr="00323404">
        <w:rPr>
          <w:rFonts w:ascii="Times New Roman" w:hAnsi="Times New Roman" w:cs="Times New Roman"/>
          <w:sz w:val="22"/>
          <w:szCs w:val="22"/>
        </w:rPr>
        <w:t xml:space="preserve"> (</w:t>
      </w:r>
      <w:r w:rsidR="00765D9D" w:rsidRPr="00323404">
        <w:rPr>
          <w:rFonts w:ascii="Times New Roman" w:hAnsi="Times New Roman" w:cs="Times New Roman"/>
          <w:iCs/>
          <w:sz w:val="22"/>
          <w:szCs w:val="22"/>
        </w:rPr>
        <w:t>„Nepavojingų ir pavojingų atliekų surinkimo, tvarkymo ir šalinimo paslaugų teikimas“)</w:t>
      </w:r>
      <w:r w:rsidR="00765D9D" w:rsidRPr="00323404">
        <w:rPr>
          <w:rFonts w:ascii="Times New Roman" w:hAnsi="Times New Roman" w:cs="Times New Roman"/>
          <w:sz w:val="22"/>
          <w:szCs w:val="22"/>
        </w:rPr>
        <w:t>.</w:t>
      </w:r>
    </w:p>
    <w:p w14:paraId="1820105B" w14:textId="4656CE50" w:rsidR="005E0368" w:rsidRPr="00323404" w:rsidRDefault="00E32C8E" w:rsidP="000D1BD7">
      <w:pPr>
        <w:pStyle w:val="Sraopastraipa"/>
        <w:numPr>
          <w:ilvl w:val="1"/>
          <w:numId w:val="1"/>
        </w:numPr>
        <w:spacing w:after="0" w:line="240" w:lineRule="auto"/>
        <w:ind w:left="0" w:firstLine="567"/>
        <w:jc w:val="both"/>
        <w:rPr>
          <w:rFonts w:ascii="Times New Roman" w:hAnsi="Times New Roman" w:cs="Times New Roman"/>
          <w:sz w:val="22"/>
          <w:szCs w:val="22"/>
        </w:rPr>
      </w:pPr>
      <w:r w:rsidRPr="00323404">
        <w:rPr>
          <w:rFonts w:ascii="Times New Roman" w:eastAsia="Arial" w:hAnsi="Times New Roman" w:cs="Times New Roman"/>
          <w:sz w:val="22"/>
          <w:szCs w:val="22"/>
        </w:rPr>
        <w:t xml:space="preserve">Išankstinis skelbimas apie </w:t>
      </w:r>
      <w:r w:rsidR="007A68AD" w:rsidRPr="00323404">
        <w:rPr>
          <w:rFonts w:ascii="Times New Roman" w:eastAsia="Arial" w:hAnsi="Times New Roman" w:cs="Times New Roman"/>
          <w:sz w:val="22"/>
          <w:szCs w:val="22"/>
        </w:rPr>
        <w:t>p</w:t>
      </w:r>
      <w:r w:rsidRPr="00323404">
        <w:rPr>
          <w:rFonts w:ascii="Times New Roman" w:eastAsia="Arial" w:hAnsi="Times New Roman" w:cs="Times New Roman"/>
          <w:sz w:val="22"/>
          <w:szCs w:val="22"/>
        </w:rPr>
        <w:t>irkimą nebuvo paskelbtas</w:t>
      </w:r>
      <w:r w:rsidR="00D24030" w:rsidRPr="00323404">
        <w:rPr>
          <w:rFonts w:ascii="Times New Roman" w:eastAsia="Arial" w:hAnsi="Times New Roman" w:cs="Times New Roman"/>
          <w:sz w:val="22"/>
          <w:szCs w:val="22"/>
        </w:rPr>
        <w:t>.</w:t>
      </w:r>
    </w:p>
    <w:p w14:paraId="72EF28E7" w14:textId="2315D884" w:rsidR="00AF1430" w:rsidRPr="00D73F22" w:rsidRDefault="00015FC9" w:rsidP="000D1BD7">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lang w:eastAsia="en-US"/>
        </w:rPr>
        <w:t>P</w:t>
      </w:r>
      <w:r w:rsidR="00E32C8E" w:rsidRPr="00D73F22">
        <w:rPr>
          <w:rFonts w:ascii="Times New Roman" w:hAnsi="Times New Roman" w:cs="Times New Roman"/>
          <w:sz w:val="22"/>
          <w:szCs w:val="22"/>
          <w:lang w:eastAsia="en-US"/>
        </w:rPr>
        <w:t xml:space="preserve">irkime </w:t>
      </w:r>
      <w:r w:rsidR="00E32C8E" w:rsidRPr="00D73F22">
        <w:rPr>
          <w:rFonts w:ascii="Times New Roman" w:hAnsi="Times New Roman" w:cs="Times New Roman"/>
          <w:sz w:val="22"/>
          <w:szCs w:val="22"/>
        </w:rPr>
        <w:t xml:space="preserve"> </w:t>
      </w:r>
      <w:r w:rsidR="007A68AD" w:rsidRPr="00D73F22">
        <w:rPr>
          <w:rFonts w:ascii="Times New Roman" w:hAnsi="Times New Roman" w:cs="Times New Roman"/>
          <w:sz w:val="22"/>
          <w:szCs w:val="22"/>
        </w:rPr>
        <w:t>perkančioji organizacija</w:t>
      </w:r>
      <w:r w:rsidR="00E32C8E" w:rsidRPr="00D73F22">
        <w:rPr>
          <w:rFonts w:ascii="Times New Roman" w:hAnsi="Times New Roman" w:cs="Times New Roman"/>
          <w:sz w:val="22"/>
          <w:szCs w:val="22"/>
          <w:lang w:eastAsia="en-US"/>
        </w:rPr>
        <w:t xml:space="preserve"> nenumato skelbti pranešimo dėl savanoriško </w:t>
      </w:r>
      <w:r w:rsidR="00E32C8E" w:rsidRPr="00D73F22">
        <w:rPr>
          <w:rFonts w:ascii="Times New Roman" w:hAnsi="Times New Roman" w:cs="Times New Roman"/>
          <w:i/>
          <w:iCs/>
          <w:sz w:val="22"/>
          <w:szCs w:val="22"/>
          <w:lang w:eastAsia="en-US"/>
        </w:rPr>
        <w:t>ex ante</w:t>
      </w:r>
      <w:r w:rsidR="00E32C8E" w:rsidRPr="00D73F22">
        <w:rPr>
          <w:rFonts w:ascii="Times New Roman" w:hAnsi="Times New Roman" w:cs="Times New Roman"/>
          <w:sz w:val="22"/>
          <w:szCs w:val="22"/>
          <w:lang w:eastAsia="en-US"/>
        </w:rPr>
        <w:t xml:space="preserve"> skaidrumo.</w:t>
      </w:r>
    </w:p>
    <w:p w14:paraId="36CDD178" w14:textId="77777777" w:rsidR="00877B62" w:rsidRPr="00D73F22" w:rsidRDefault="007466F8" w:rsidP="000D1BD7">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Pirkime neleidžia</w:t>
      </w:r>
      <w:r w:rsidR="00216820" w:rsidRPr="00D73F22">
        <w:rPr>
          <w:rFonts w:ascii="Times New Roman" w:hAnsi="Times New Roman" w:cs="Times New Roman"/>
          <w:sz w:val="22"/>
          <w:szCs w:val="22"/>
        </w:rPr>
        <w:t>ma</w:t>
      </w:r>
      <w:r w:rsidRPr="00D73F22">
        <w:rPr>
          <w:rFonts w:ascii="Times New Roman" w:hAnsi="Times New Roman" w:cs="Times New Roman"/>
          <w:sz w:val="22"/>
          <w:szCs w:val="22"/>
        </w:rPr>
        <w:t xml:space="preserve"> pateikti alternatyvių </w:t>
      </w:r>
      <w:r w:rsidR="00D27E76" w:rsidRPr="00D73F22">
        <w:rPr>
          <w:rFonts w:ascii="Times New Roman" w:hAnsi="Times New Roman" w:cs="Times New Roman"/>
          <w:sz w:val="22"/>
          <w:szCs w:val="22"/>
        </w:rPr>
        <w:t>p</w:t>
      </w:r>
      <w:r w:rsidRPr="00D73F22">
        <w:rPr>
          <w:rFonts w:ascii="Times New Roman" w:hAnsi="Times New Roman" w:cs="Times New Roman"/>
          <w:sz w:val="22"/>
          <w:szCs w:val="22"/>
        </w:rPr>
        <w:t xml:space="preserve">asiūlymų. </w:t>
      </w:r>
    </w:p>
    <w:p w14:paraId="344F3A42" w14:textId="77777777" w:rsidR="00877B62" w:rsidRPr="00D73F22" w:rsidRDefault="00E32C8E" w:rsidP="000D1BD7">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 xml:space="preserve">Bendrosios </w:t>
      </w:r>
      <w:r w:rsidR="007E5F55" w:rsidRPr="00D73F22">
        <w:rPr>
          <w:rFonts w:ascii="Times New Roman" w:hAnsi="Times New Roman" w:cs="Times New Roman"/>
          <w:sz w:val="22"/>
          <w:szCs w:val="22"/>
        </w:rPr>
        <w:t xml:space="preserve">pirkimo </w:t>
      </w:r>
      <w:r w:rsidRPr="00D73F22">
        <w:rPr>
          <w:rFonts w:ascii="Times New Roman" w:hAnsi="Times New Roman" w:cs="Times New Roman"/>
          <w:sz w:val="22"/>
          <w:szCs w:val="22"/>
        </w:rPr>
        <w:t>sąlygos yra neatskiriama ši</w:t>
      </w:r>
      <w:r w:rsidR="00C07F25" w:rsidRPr="00D73F22">
        <w:rPr>
          <w:rFonts w:ascii="Times New Roman" w:hAnsi="Times New Roman" w:cs="Times New Roman"/>
          <w:sz w:val="22"/>
          <w:szCs w:val="22"/>
        </w:rPr>
        <w:t>ų</w:t>
      </w:r>
      <w:r w:rsidRPr="00D73F22">
        <w:rPr>
          <w:rFonts w:ascii="Times New Roman" w:hAnsi="Times New Roman" w:cs="Times New Roman"/>
          <w:sz w:val="22"/>
          <w:szCs w:val="22"/>
        </w:rPr>
        <w:t xml:space="preserve"> </w:t>
      </w:r>
      <w:r w:rsidR="00F4541C" w:rsidRPr="00D73F22">
        <w:rPr>
          <w:rFonts w:ascii="Times New Roman" w:hAnsi="Times New Roman" w:cs="Times New Roman"/>
          <w:sz w:val="22"/>
          <w:szCs w:val="22"/>
        </w:rPr>
        <w:t>p</w:t>
      </w:r>
      <w:r w:rsidRPr="00D73F22">
        <w:rPr>
          <w:rFonts w:ascii="Times New Roman" w:hAnsi="Times New Roman" w:cs="Times New Roman"/>
          <w:sz w:val="22"/>
          <w:szCs w:val="22"/>
        </w:rPr>
        <w:t>irkimo sąlygų dalis.</w:t>
      </w:r>
    </w:p>
    <w:p w14:paraId="1A2D6B11" w14:textId="4B55C40E" w:rsidR="0077487D" w:rsidRPr="00D73F22" w:rsidRDefault="00F450AA" w:rsidP="000D1BD7">
      <w:pPr>
        <w:pStyle w:val="Sraopastraipa"/>
        <w:numPr>
          <w:ilvl w:val="1"/>
          <w:numId w:val="1"/>
        </w:numPr>
        <w:spacing w:after="0" w:line="240" w:lineRule="auto"/>
        <w:ind w:left="0" w:firstLine="567"/>
        <w:jc w:val="both"/>
        <w:rPr>
          <w:rFonts w:ascii="Times New Roman" w:hAnsi="Times New Roman" w:cs="Times New Roman"/>
          <w:sz w:val="22"/>
          <w:szCs w:val="22"/>
        </w:rPr>
      </w:pPr>
      <w:r w:rsidRPr="00D73F22">
        <w:rPr>
          <w:rFonts w:ascii="Times New Roman" w:hAnsi="Times New Roman" w:cs="Times New Roman"/>
          <w:sz w:val="22"/>
          <w:szCs w:val="22"/>
        </w:rPr>
        <w:t>Perkančiosios organizacijos kontaktiniai asmenys:</w:t>
      </w:r>
      <w:bookmarkStart w:id="7" w:name="_Ref39426332"/>
      <w:bookmarkStart w:id="8" w:name="_Ref39426338"/>
      <w:bookmarkEnd w:id="5"/>
    </w:p>
    <w:p w14:paraId="5B711DAD" w14:textId="492EDF11" w:rsidR="0077487D" w:rsidRPr="00D73F22" w:rsidRDefault="0077487D" w:rsidP="00534F0E">
      <w:pPr>
        <w:pStyle w:val="Normal2"/>
        <w:spacing w:after="0" w:line="240" w:lineRule="auto"/>
        <w:ind w:firstLine="567"/>
        <w:jc w:val="both"/>
        <w:rPr>
          <w:rFonts w:ascii="Times New Roman" w:eastAsiaTheme="minorEastAsia" w:hAnsi="Times New Roman" w:cs="Times New Roman"/>
        </w:rPr>
      </w:pPr>
      <w:r w:rsidRPr="00D73F22">
        <w:rPr>
          <w:rFonts w:ascii="Times New Roman" w:eastAsiaTheme="minorEastAsia" w:hAnsi="Times New Roman" w:cs="Times New Roman"/>
        </w:rPr>
        <w:t xml:space="preserve">– dėl klausimų, susijusių su pirkimo objektu – </w:t>
      </w:r>
      <w:r w:rsidR="000D1BD7" w:rsidRPr="00D73F22">
        <w:rPr>
          <w:rFonts w:ascii="Times New Roman" w:eastAsiaTheme="minorEastAsia" w:hAnsi="Times New Roman" w:cs="Times New Roman"/>
        </w:rPr>
        <w:t>Apolonija Lindienė</w:t>
      </w:r>
      <w:r w:rsidRPr="00D73F22">
        <w:rPr>
          <w:rFonts w:ascii="Times New Roman" w:eastAsiaTheme="minorEastAsia" w:hAnsi="Times New Roman" w:cs="Times New Roman"/>
        </w:rPr>
        <w:t xml:space="preserve">, Pasvalio rajono savivaldybės </w:t>
      </w:r>
      <w:r w:rsidR="000D1BD7" w:rsidRPr="00D73F22">
        <w:rPr>
          <w:rFonts w:ascii="Times New Roman" w:eastAsiaTheme="minorEastAsia" w:hAnsi="Times New Roman" w:cs="Times New Roman"/>
        </w:rPr>
        <w:t xml:space="preserve">administracijos </w:t>
      </w:r>
      <w:r w:rsidR="000D1BD7" w:rsidRPr="00D73F22">
        <w:rPr>
          <w:rFonts w:ascii="Times New Roman" w:hAnsi="Times New Roman" w:cs="Times New Roman"/>
        </w:rPr>
        <w:t>Strateginio planavimo ir investicijų skyriaus vyriausioji specialistė</w:t>
      </w:r>
      <w:r w:rsidR="000D1BD7" w:rsidRPr="00D73F22">
        <w:rPr>
          <w:rFonts w:ascii="Times New Roman" w:hAnsi="Times New Roman" w:cs="Times New Roman"/>
          <w:iCs/>
        </w:rPr>
        <w:t>, tel. mob. +370 686 42</w:t>
      </w:r>
      <w:r w:rsidR="002E0692">
        <w:rPr>
          <w:rFonts w:ascii="Times New Roman" w:hAnsi="Times New Roman" w:cs="Times New Roman"/>
          <w:iCs/>
        </w:rPr>
        <w:t xml:space="preserve"> </w:t>
      </w:r>
      <w:r w:rsidR="000D1BD7" w:rsidRPr="00D73F22">
        <w:rPr>
          <w:rFonts w:ascii="Times New Roman" w:hAnsi="Times New Roman" w:cs="Times New Roman"/>
          <w:iCs/>
        </w:rPr>
        <w:t>106, el. paštas apolonija.lindiene@pasvalys.lt;</w:t>
      </w:r>
    </w:p>
    <w:p w14:paraId="0C7FBA55" w14:textId="7548ADAD" w:rsidR="0077487D" w:rsidRPr="00D73F22" w:rsidRDefault="0077487D" w:rsidP="00534F0E">
      <w:pPr>
        <w:pStyle w:val="Normal2"/>
        <w:spacing w:after="0" w:line="240" w:lineRule="auto"/>
        <w:ind w:firstLine="567"/>
        <w:jc w:val="both"/>
        <w:rPr>
          <w:rFonts w:ascii="Times New Roman" w:eastAsiaTheme="minorEastAsia" w:hAnsi="Times New Roman" w:cs="Times New Roman"/>
        </w:rPr>
      </w:pPr>
      <w:r w:rsidRPr="00D73F22">
        <w:rPr>
          <w:rFonts w:ascii="Times New Roman" w:eastAsiaTheme="minorEastAsia" w:hAnsi="Times New Roman" w:cs="Times New Roman"/>
        </w:rPr>
        <w:t xml:space="preserve">– dėl klausimų susijusių su viešųjų pirkimų procedūromis, pirkimo sąlygų reikalavimais – </w:t>
      </w:r>
      <w:r w:rsidR="000D1BD7" w:rsidRPr="00D73F22">
        <w:rPr>
          <w:rFonts w:ascii="Times New Roman" w:eastAsiaTheme="minorEastAsia" w:hAnsi="Times New Roman" w:cs="Times New Roman"/>
        </w:rPr>
        <w:t>Arūnė Vaičekonienė</w:t>
      </w:r>
      <w:r w:rsidRPr="00D73F22">
        <w:rPr>
          <w:rFonts w:ascii="Times New Roman" w:eastAsiaTheme="minorEastAsia" w:hAnsi="Times New Roman" w:cs="Times New Roman"/>
        </w:rPr>
        <w:t>, Pasvalio rajono savivaldybės administracijos Viešųjų pirkimų skyriaus specialistė, tel. +370 6</w:t>
      </w:r>
      <w:r w:rsidR="000D1BD7" w:rsidRPr="00D73F22">
        <w:rPr>
          <w:rFonts w:ascii="Times New Roman" w:eastAsiaTheme="minorEastAsia" w:hAnsi="Times New Roman" w:cs="Times New Roman"/>
        </w:rPr>
        <w:t>58</w:t>
      </w:r>
      <w:r w:rsidRPr="00D73F22">
        <w:rPr>
          <w:rFonts w:ascii="Times New Roman" w:eastAsiaTheme="minorEastAsia" w:hAnsi="Times New Roman" w:cs="Times New Roman"/>
        </w:rPr>
        <w:t xml:space="preserve"> </w:t>
      </w:r>
      <w:r w:rsidR="000D1BD7" w:rsidRPr="00D73F22">
        <w:rPr>
          <w:rFonts w:ascii="Times New Roman" w:eastAsiaTheme="minorEastAsia" w:hAnsi="Times New Roman" w:cs="Times New Roman"/>
        </w:rPr>
        <w:t>34</w:t>
      </w:r>
      <w:r w:rsidR="002E0692">
        <w:rPr>
          <w:rFonts w:ascii="Times New Roman" w:eastAsiaTheme="minorEastAsia" w:hAnsi="Times New Roman" w:cs="Times New Roman"/>
        </w:rPr>
        <w:t xml:space="preserve"> </w:t>
      </w:r>
      <w:r w:rsidR="000D1BD7" w:rsidRPr="00D73F22">
        <w:rPr>
          <w:rFonts w:ascii="Times New Roman" w:eastAsiaTheme="minorEastAsia" w:hAnsi="Times New Roman" w:cs="Times New Roman"/>
        </w:rPr>
        <w:t>255</w:t>
      </w:r>
      <w:r w:rsidRPr="00D73F22">
        <w:rPr>
          <w:rFonts w:ascii="Times New Roman" w:eastAsiaTheme="minorEastAsia" w:hAnsi="Times New Roman" w:cs="Times New Roman"/>
        </w:rPr>
        <w:t xml:space="preserve">, el. p. </w:t>
      </w:r>
      <w:r w:rsidR="000D1BD7" w:rsidRPr="00D73F22">
        <w:rPr>
          <w:rFonts w:ascii="Times New Roman" w:eastAsiaTheme="minorEastAsia" w:hAnsi="Times New Roman" w:cs="Times New Roman"/>
        </w:rPr>
        <w:t>arune.vaicekoniene</w:t>
      </w:r>
      <w:hyperlink r:id="rId13" w:history="1">
        <w:r w:rsidRPr="00D73F22">
          <w:rPr>
            <w:rStyle w:val="Hipersaitas"/>
            <w:rFonts w:ascii="Times New Roman" w:eastAsiaTheme="minorEastAsia" w:hAnsi="Times New Roman" w:cs="Times New Roman"/>
          </w:rPr>
          <w:t>@pasvalys.lt</w:t>
        </w:r>
      </w:hyperlink>
      <w:r w:rsidRPr="00D73F22">
        <w:rPr>
          <w:rFonts w:ascii="Times New Roman" w:eastAsiaTheme="minorEastAsia" w:hAnsi="Times New Roman" w:cs="Times New Roman"/>
        </w:rPr>
        <w:t>.</w:t>
      </w:r>
    </w:p>
    <w:p w14:paraId="5DEDEBC7" w14:textId="5E2D576C" w:rsidR="00B41C66" w:rsidRPr="00DE4BD8" w:rsidRDefault="00507DC9" w:rsidP="0077487D">
      <w:pPr>
        <w:pStyle w:val="Antrat1"/>
        <w:spacing w:line="20" w:lineRule="atLeast"/>
        <w:contextualSpacing/>
        <w:rPr>
          <w:rFonts w:ascii="Times New Roman" w:hAnsi="Times New Roman" w:cs="Times New Roman"/>
          <w:sz w:val="32"/>
          <w:szCs w:val="32"/>
        </w:rPr>
      </w:pPr>
      <w:bookmarkStart w:id="9" w:name="_Toc222296847"/>
      <w:r w:rsidRPr="00DE4BD8">
        <w:rPr>
          <w:rFonts w:ascii="Times New Roman" w:hAnsi="Times New Roman" w:cs="Times New Roman"/>
          <w:sz w:val="32"/>
          <w:szCs w:val="32"/>
        </w:rPr>
        <w:t xml:space="preserve">2. </w:t>
      </w:r>
      <w:r w:rsidR="00B41C66" w:rsidRPr="00DE4BD8">
        <w:rPr>
          <w:rFonts w:ascii="Times New Roman" w:hAnsi="Times New Roman" w:cs="Times New Roman"/>
          <w:sz w:val="32"/>
          <w:szCs w:val="32"/>
        </w:rPr>
        <w:t>Pirkimo objektas</w:t>
      </w:r>
      <w:bookmarkEnd w:id="7"/>
      <w:bookmarkEnd w:id="8"/>
      <w:bookmarkEnd w:id="9"/>
    </w:p>
    <w:p w14:paraId="10F8D04A" w14:textId="7D139E8B" w:rsidR="006D0413" w:rsidRPr="00F4238A" w:rsidRDefault="00E365D8">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F4238A">
        <w:rPr>
          <w:rFonts w:ascii="Times New Roman" w:hAnsi="Times New Roman" w:cs="Times New Roman"/>
          <w:sz w:val="22"/>
          <w:szCs w:val="22"/>
        </w:rPr>
        <w:t xml:space="preserve">Perkančioji organizacija </w:t>
      </w:r>
      <w:r w:rsidRPr="00F4238A">
        <w:rPr>
          <w:rFonts w:ascii="Times New Roman" w:eastAsia="Calibri" w:hAnsi="Times New Roman" w:cs="Times New Roman"/>
          <w:color w:val="000000" w:themeColor="text1"/>
          <w:sz w:val="22"/>
          <w:szCs w:val="22"/>
        </w:rPr>
        <w:t xml:space="preserve">numato įsigyti </w:t>
      </w:r>
      <w:bookmarkStart w:id="10" w:name="_Hlk152754693"/>
      <w:r w:rsidR="00A75FB5" w:rsidRPr="00F4238A">
        <w:rPr>
          <w:rFonts w:ascii="Times New Roman" w:hAnsi="Times New Roman" w:cs="Times New Roman"/>
          <w:b/>
          <w:sz w:val="22"/>
          <w:szCs w:val="22"/>
        </w:rPr>
        <w:t xml:space="preserve">Pasvalio rajono savivaldybės teritorijoje esančių bešeimininkių atliekų surinkimo, vežimo ir </w:t>
      </w:r>
      <w:r w:rsidR="007B6EA0">
        <w:rPr>
          <w:rFonts w:ascii="Times New Roman" w:hAnsi="Times New Roman" w:cs="Times New Roman"/>
          <w:b/>
          <w:sz w:val="22"/>
          <w:szCs w:val="22"/>
        </w:rPr>
        <w:t>su</w:t>
      </w:r>
      <w:r w:rsidR="00A75FB5" w:rsidRPr="00F4238A">
        <w:rPr>
          <w:rFonts w:ascii="Times New Roman" w:hAnsi="Times New Roman" w:cs="Times New Roman"/>
          <w:b/>
          <w:sz w:val="22"/>
          <w:szCs w:val="22"/>
        </w:rPr>
        <w:t xml:space="preserve">tvarkymo </w:t>
      </w:r>
      <w:r w:rsidR="00A75FB5" w:rsidRPr="00F4238A">
        <w:rPr>
          <w:rFonts w:ascii="Times New Roman" w:eastAsia="Calibri" w:hAnsi="Times New Roman" w:cs="Times New Roman"/>
          <w:b/>
          <w:sz w:val="22"/>
          <w:szCs w:val="22"/>
          <w:lang w:eastAsia="en-US"/>
        </w:rPr>
        <w:t>paslaugas</w:t>
      </w:r>
      <w:bookmarkEnd w:id="10"/>
      <w:r w:rsidR="00A75FB5" w:rsidRPr="00F4238A">
        <w:rPr>
          <w:rFonts w:ascii="Times New Roman" w:eastAsia="Calibri" w:hAnsi="Times New Roman" w:cs="Times New Roman"/>
          <w:b/>
          <w:bCs/>
          <w:color w:val="000000" w:themeColor="text1"/>
          <w:sz w:val="22"/>
          <w:szCs w:val="22"/>
        </w:rPr>
        <w:t xml:space="preserve"> </w:t>
      </w:r>
      <w:r w:rsidR="005E5437" w:rsidRPr="00F4238A">
        <w:rPr>
          <w:rFonts w:ascii="Times New Roman" w:eastAsia="Calibri" w:hAnsi="Times New Roman" w:cs="Times New Roman"/>
          <w:color w:val="000000" w:themeColor="text1"/>
          <w:sz w:val="22"/>
          <w:szCs w:val="22"/>
        </w:rPr>
        <w:t>(toliau – Paslaugos)</w:t>
      </w:r>
      <w:r w:rsidR="006D0413" w:rsidRPr="00F4238A">
        <w:rPr>
          <w:rFonts w:ascii="Times New Roman" w:eastAsia="Calibri" w:hAnsi="Times New Roman" w:cs="Times New Roman"/>
          <w:color w:val="000000" w:themeColor="text1"/>
          <w:sz w:val="22"/>
          <w:szCs w:val="22"/>
        </w:rPr>
        <w:t>.</w:t>
      </w:r>
    </w:p>
    <w:p w14:paraId="3909FCBE" w14:textId="02A727A4" w:rsidR="006D0413" w:rsidRPr="003D5E48" w:rsidRDefault="006D0413" w:rsidP="006D0413">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3D5E48">
        <w:rPr>
          <w:rFonts w:ascii="Times New Roman" w:eastAsia="Times New Roman" w:hAnsi="Times New Roman" w:cs="Times New Roman"/>
          <w:sz w:val="22"/>
          <w:szCs w:val="22"/>
        </w:rPr>
        <w:t>Paslaugos turės būti teikiamos pagal perkančiosios organizacijos įgaliotų specialistų pateiktus užsakymus raštu ir suderintą atliekų išvežimo grafiką. Perkamos Paslaugos pagal poreikį – Paslaugų kiekis nurodytas preliminarus.</w:t>
      </w:r>
    </w:p>
    <w:p w14:paraId="4F31CF47" w14:textId="13BC2869" w:rsidR="006D0413" w:rsidRPr="003D5E48" w:rsidRDefault="006D0413" w:rsidP="006D0413">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3D5E48">
        <w:rPr>
          <w:rFonts w:ascii="Times New Roman" w:eastAsia="Times New Roman" w:hAnsi="Times New Roman" w:cs="Times New Roman"/>
          <w:sz w:val="22"/>
          <w:szCs w:val="22"/>
        </w:rPr>
        <w:t xml:space="preserve">Konkurso dalyviai atsako už rūpestingą visų pirkimo dokumentų išnagrinėjimą, už patikimos informacijos apie visas sąlygas bei įsipareigojimus, galinčios turėti įtakos pasiūlymo sumai ar pobūdžiui gavimą. Konkurso dalyvis, pastebėjęs netikslumų ar neatitikimų pirkimo dokumentuose, privalo nedelsiant raštu kreiptis į perkančiąją organizaciją dėl pirkimo dokumentų paaiškinimo ar patikslinimo. Pasirašius Paslaugų teikimo sutartį, nebebus priimtas joks reikalavimas pakeisti pasiūlymo kainą arba sąlygas, motyvuojant tuo, kad pasiūlyme buvo klaidų ar netikslumų ir privalės suteikti visas Paslaugas. </w:t>
      </w:r>
    </w:p>
    <w:p w14:paraId="44E9B0DB" w14:textId="68F501E7" w:rsidR="006D0413" w:rsidRPr="007C2A5F" w:rsidRDefault="006D0413" w:rsidP="006D0413">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7C2A5F">
        <w:rPr>
          <w:rFonts w:ascii="Times New Roman" w:eastAsia="Times New Roman" w:hAnsi="Times New Roman" w:cs="Times New Roman"/>
          <w:sz w:val="22"/>
          <w:szCs w:val="22"/>
        </w:rPr>
        <w:t xml:space="preserve">Paslaugų teikimo terminas – </w:t>
      </w:r>
      <w:r w:rsidR="0088137A" w:rsidRPr="007C2A5F">
        <w:rPr>
          <w:rFonts w:ascii="Times New Roman" w:eastAsia="Times New Roman" w:hAnsi="Times New Roman" w:cs="Times New Roman"/>
          <w:sz w:val="22"/>
          <w:szCs w:val="22"/>
        </w:rPr>
        <w:t>24 (dvidešimt keturi)</w:t>
      </w:r>
      <w:r w:rsidRPr="007C2A5F">
        <w:rPr>
          <w:rFonts w:ascii="Times New Roman" w:eastAsia="Times New Roman" w:hAnsi="Times New Roman" w:cs="Times New Roman"/>
          <w:sz w:val="22"/>
          <w:szCs w:val="22"/>
        </w:rPr>
        <w:t xml:space="preserve"> mėn</w:t>
      </w:r>
      <w:r w:rsidR="0088137A" w:rsidRPr="007C2A5F">
        <w:rPr>
          <w:rFonts w:ascii="Times New Roman" w:eastAsia="Times New Roman" w:hAnsi="Times New Roman" w:cs="Times New Roman"/>
          <w:sz w:val="22"/>
          <w:szCs w:val="22"/>
        </w:rPr>
        <w:t>esiai</w:t>
      </w:r>
      <w:r w:rsidRPr="007C2A5F">
        <w:rPr>
          <w:rFonts w:ascii="Times New Roman" w:eastAsia="Times New Roman" w:hAnsi="Times New Roman" w:cs="Times New Roman"/>
          <w:sz w:val="22"/>
          <w:szCs w:val="22"/>
        </w:rPr>
        <w:t xml:space="preserve"> nuo sutarties įsigaliojimo dienos. Sutarties pratęsimas nenumatomas.</w:t>
      </w:r>
    </w:p>
    <w:p w14:paraId="775E6BB0" w14:textId="5BC360D3" w:rsidR="00C63184" w:rsidRPr="007C2A5F" w:rsidRDefault="006D0413" w:rsidP="00C63184">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7C2A5F">
        <w:rPr>
          <w:rFonts w:ascii="Times New Roman" w:eastAsia="Times New Roman" w:hAnsi="Times New Roman" w:cs="Times New Roman"/>
          <w:color w:val="000000"/>
          <w:sz w:val="22"/>
          <w:szCs w:val="22"/>
        </w:rPr>
        <w:t>Pirkimo objektas į dalis neskaidomas.</w:t>
      </w:r>
      <w:r w:rsidRPr="007C2A5F">
        <w:rPr>
          <w:rFonts w:ascii="Times New Roman" w:hAnsi="Times New Roman" w:cs="Times New Roman"/>
          <w:sz w:val="22"/>
          <w:szCs w:val="22"/>
        </w:rPr>
        <w:t xml:space="preserve"> Pirkimo apimtys, reikalavimai ir techninė specifikacija apibrėžti specialiųjų pirkimo sąlygų </w:t>
      </w:r>
      <w:r w:rsidR="00C63184" w:rsidRPr="007C2A5F">
        <w:rPr>
          <w:rFonts w:ascii="Times New Roman" w:hAnsi="Times New Roman" w:cs="Times New Roman"/>
          <w:color w:val="007BB8"/>
          <w:sz w:val="22"/>
          <w:szCs w:val="22"/>
        </w:rPr>
        <w:t>2 priede „Techninė specifikacija“ ir 8 priede „Sutarties projektas“</w:t>
      </w:r>
      <w:r w:rsidR="00C63184" w:rsidRPr="007C2A5F">
        <w:rPr>
          <w:rFonts w:ascii="Times New Roman" w:hAnsi="Times New Roman" w:cs="Times New Roman"/>
          <w:sz w:val="22"/>
          <w:szCs w:val="22"/>
        </w:rPr>
        <w:t xml:space="preserve">. </w:t>
      </w:r>
    </w:p>
    <w:p w14:paraId="366913BE" w14:textId="0953E156" w:rsidR="006D0413" w:rsidRPr="003D5E48" w:rsidRDefault="006D0413" w:rsidP="006D0413">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7C2A5F">
        <w:rPr>
          <w:rFonts w:ascii="Times New Roman" w:eastAsia="Times New Roman" w:hAnsi="Times New Roman" w:cs="Times New Roman"/>
          <w:bCs/>
          <w:sz w:val="22"/>
          <w:szCs w:val="22"/>
        </w:rPr>
        <w:t>Paslaugos</w:t>
      </w:r>
      <w:r w:rsidRPr="003D5E48">
        <w:rPr>
          <w:rFonts w:ascii="Times New Roman" w:eastAsia="Times New Roman" w:hAnsi="Times New Roman" w:cs="Times New Roman"/>
          <w:bCs/>
          <w:sz w:val="22"/>
          <w:szCs w:val="22"/>
        </w:rPr>
        <w:t xml:space="preserve"> turi būti teikiamos Pasvalio rajono savivaldybės teritorijos ribose.</w:t>
      </w:r>
    </w:p>
    <w:p w14:paraId="33F9512B" w14:textId="5ACAB248" w:rsidR="005E0368" w:rsidRPr="003D5E48" w:rsidRDefault="006D0413" w:rsidP="006D0413">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3D5E48">
        <w:rPr>
          <w:rFonts w:ascii="Times New Roman" w:hAnsi="Times New Roman" w:cs="Times New Roman"/>
          <w:sz w:val="22"/>
          <w:szCs w:val="22"/>
        </w:rPr>
        <w:lastRenderedPageBreak/>
        <w:t xml:space="preserve"> J</w:t>
      </w:r>
      <w:r w:rsidR="00E53E12" w:rsidRPr="003D5E48">
        <w:rPr>
          <w:rFonts w:ascii="Times New Roman" w:hAnsi="Times New Roman" w:cs="Times New Roman"/>
          <w:sz w:val="22"/>
          <w:szCs w:val="22"/>
        </w:rPr>
        <w:t xml:space="preserve">eigu apibūdinant pirkimo objektą </w:t>
      </w:r>
      <w:r w:rsidR="00CD5459" w:rsidRPr="003D5E48">
        <w:rPr>
          <w:rFonts w:ascii="Times New Roman" w:hAnsi="Times New Roman" w:cs="Times New Roman"/>
          <w:sz w:val="22"/>
          <w:szCs w:val="22"/>
        </w:rPr>
        <w:t>techninėje specifikacijoje ar kituose pirkimo dokumentuose galimai</w:t>
      </w:r>
      <w:r w:rsidR="00E53E12" w:rsidRPr="003D5E48">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w:t>
      </w:r>
      <w:bookmarkStart w:id="11" w:name="_Hlk175296697"/>
      <w:r w:rsidR="00CD5459" w:rsidRPr="003D5E48">
        <w:rPr>
          <w:rFonts w:ascii="Times New Roman" w:hAnsi="Times New Roman" w:cs="Times New Roman"/>
          <w:sz w:val="22"/>
          <w:szCs w:val="22"/>
        </w:rPr>
        <w:t>gamyba, sertifikatai, standartai, protokolai</w:t>
      </w:r>
      <w:bookmarkEnd w:id="11"/>
      <w:r w:rsidR="00E53E12" w:rsidRPr="003D5E48">
        <w:rPr>
          <w:rFonts w:ascii="Times New Roman" w:hAnsi="Times New Roman" w:cs="Times New Roman"/>
          <w:sz w:val="22"/>
          <w:szCs w:val="22"/>
        </w:rPr>
        <w:t xml:space="preserve">, </w:t>
      </w:r>
      <w:r w:rsidR="00245655" w:rsidRPr="003D5E48">
        <w:rPr>
          <w:rFonts w:ascii="Times New Roman" w:hAnsi="Times New Roman" w:cs="Times New Roman"/>
          <w:sz w:val="22"/>
          <w:szCs w:val="22"/>
        </w:rPr>
        <w:t xml:space="preserve">turi būti </w:t>
      </w:r>
      <w:r w:rsidR="00AE7624" w:rsidRPr="003D5E48">
        <w:rPr>
          <w:rFonts w:ascii="Times New Roman" w:hAnsi="Times New Roman" w:cs="Times New Roman"/>
          <w:sz w:val="22"/>
          <w:szCs w:val="22"/>
        </w:rPr>
        <w:t xml:space="preserve">laikoma, kad kiekviena tokia nuoroda yra pateikta su žodžiais „arba lygiavertis“. </w:t>
      </w:r>
    </w:p>
    <w:p w14:paraId="3031DC86" w14:textId="4CE52C6A" w:rsidR="00004521" w:rsidRPr="003D5E48" w:rsidRDefault="00004521">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3D5E48">
        <w:rPr>
          <w:rFonts w:ascii="Times New Roman" w:hAnsi="Times New Roman" w:cs="Times New Roman"/>
          <w:sz w:val="22"/>
          <w:szCs w:val="22"/>
        </w:rPr>
        <w:t xml:space="preserve">Jeigu apibūdinant pirkimo objektą </w:t>
      </w:r>
      <w:r w:rsidR="00CD5459" w:rsidRPr="003D5E48">
        <w:rPr>
          <w:rFonts w:ascii="Times New Roman" w:hAnsi="Times New Roman" w:cs="Times New Roman"/>
          <w:sz w:val="22"/>
          <w:szCs w:val="22"/>
        </w:rPr>
        <w:t xml:space="preserve">techninėje specifikacijoje ar kituose pirkimo dokumentuose </w:t>
      </w:r>
      <w:r w:rsidRPr="003D5E48">
        <w:rPr>
          <w:rFonts w:ascii="Times New Roman" w:hAnsi="Times New Roman" w:cs="Times New Roman"/>
          <w:sz w:val="22"/>
          <w:szCs w:val="22"/>
        </w:rPr>
        <w:t>nurodytas standartas</w:t>
      </w:r>
      <w:r w:rsidR="00245655" w:rsidRPr="003D5E48">
        <w:rPr>
          <w:rFonts w:ascii="Times New Roman" w:hAnsi="Times New Roman" w:cs="Times New Roman"/>
          <w:sz w:val="22"/>
          <w:szCs w:val="22"/>
        </w:rPr>
        <w:t xml:space="preserve">, </w:t>
      </w:r>
      <w:r w:rsidR="00245655" w:rsidRPr="003D5E48">
        <w:rPr>
          <w:rFonts w:ascii="Times New Roman" w:hAnsi="Times New Roman" w:cs="Times New Roman"/>
          <w:color w:val="000000"/>
          <w:sz w:val="22"/>
          <w:szCs w:val="22"/>
        </w:rPr>
        <w:t>techninis liudijimas ar bendrosios techninės specifikacijos</w:t>
      </w:r>
      <w:r w:rsidR="00046522" w:rsidRPr="003D5E48">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5E48">
        <w:rPr>
          <w:rFonts w:ascii="Times New Roman" w:hAnsi="Times New Roman" w:cs="Times New Roman"/>
          <w:color w:val="000000"/>
          <w:sz w:val="22"/>
          <w:szCs w:val="22"/>
        </w:rPr>
        <w:t xml:space="preserve">, </w:t>
      </w:r>
      <w:r w:rsidR="00245655" w:rsidRPr="003D5E48">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E4BD8" w:rsidRDefault="00202323" w:rsidP="00202323">
      <w:pPr>
        <w:pStyle w:val="Antrat1"/>
        <w:spacing w:line="20" w:lineRule="atLeast"/>
        <w:contextualSpacing/>
        <w:rPr>
          <w:rFonts w:ascii="Times New Roman" w:hAnsi="Times New Roman" w:cs="Times New Roman"/>
          <w:sz w:val="32"/>
          <w:szCs w:val="32"/>
        </w:rPr>
      </w:pPr>
      <w:bookmarkStart w:id="12" w:name="_Toc222296848"/>
      <w:r w:rsidRPr="00DE4BD8">
        <w:rPr>
          <w:rFonts w:ascii="Times New Roman" w:hAnsi="Times New Roman" w:cs="Times New Roman"/>
          <w:sz w:val="32"/>
          <w:szCs w:val="32"/>
        </w:rPr>
        <w:t>3.</w:t>
      </w:r>
      <w:r w:rsidR="00D24970" w:rsidRPr="00DE4BD8">
        <w:rPr>
          <w:rFonts w:ascii="Times New Roman" w:hAnsi="Times New Roman" w:cs="Times New Roman"/>
          <w:sz w:val="32"/>
          <w:szCs w:val="32"/>
        </w:rPr>
        <w:t xml:space="preserve"> </w:t>
      </w:r>
      <w:bookmarkStart w:id="13" w:name="_Ref39427921"/>
      <w:bookmarkStart w:id="14" w:name="_Ref39427927"/>
      <w:bookmarkStart w:id="15" w:name="_Ref39740354"/>
      <w:r w:rsidR="00D22226" w:rsidRPr="00DE4BD8">
        <w:rPr>
          <w:rFonts w:ascii="Times New Roman" w:hAnsi="Times New Roman" w:cs="Times New Roman"/>
          <w:sz w:val="32"/>
          <w:szCs w:val="32"/>
        </w:rPr>
        <w:t>Susitikimai su tiekėjais</w:t>
      </w:r>
      <w:bookmarkEnd w:id="13"/>
      <w:bookmarkEnd w:id="14"/>
      <w:r w:rsidR="003B6924" w:rsidRPr="00DE4BD8">
        <w:rPr>
          <w:rFonts w:ascii="Times New Roman" w:hAnsi="Times New Roman" w:cs="Times New Roman"/>
          <w:sz w:val="32"/>
          <w:szCs w:val="32"/>
        </w:rPr>
        <w:t xml:space="preserve"> ir objekto apžiūra</w:t>
      </w:r>
      <w:bookmarkEnd w:id="12"/>
      <w:bookmarkEnd w:id="15"/>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E4BD8" w:rsidRDefault="00AD57B1" w:rsidP="00AD57B1">
      <w:pPr>
        <w:pStyle w:val="Antrat1"/>
        <w:spacing w:line="20" w:lineRule="atLeast"/>
        <w:contextualSpacing/>
        <w:rPr>
          <w:rFonts w:ascii="Times New Roman" w:hAnsi="Times New Roman" w:cs="Times New Roman"/>
          <w:sz w:val="32"/>
          <w:szCs w:val="32"/>
        </w:rPr>
      </w:pPr>
      <w:bookmarkStart w:id="16" w:name="_Ref39473754"/>
      <w:bookmarkStart w:id="17" w:name="_Ref39473761"/>
      <w:bookmarkStart w:id="18" w:name="_Ref39474188"/>
      <w:bookmarkStart w:id="19" w:name="_Toc222296849"/>
      <w:r w:rsidRPr="00DE4BD8">
        <w:rPr>
          <w:rFonts w:ascii="Times New Roman" w:hAnsi="Times New Roman" w:cs="Times New Roman"/>
          <w:sz w:val="32"/>
          <w:szCs w:val="32"/>
        </w:rPr>
        <w:t xml:space="preserve">4. </w:t>
      </w:r>
      <w:r w:rsidR="00173ACB" w:rsidRPr="00DE4BD8">
        <w:rPr>
          <w:rFonts w:ascii="Times New Roman" w:hAnsi="Times New Roman" w:cs="Times New Roman"/>
          <w:sz w:val="32"/>
          <w:szCs w:val="32"/>
        </w:rPr>
        <w:t>Tiekėjų pašalinimo pagrindai</w:t>
      </w:r>
      <w:bookmarkEnd w:id="16"/>
      <w:bookmarkEnd w:id="17"/>
      <w:bookmarkEnd w:id="18"/>
      <w:r w:rsidR="00975F1F" w:rsidRPr="00DE4BD8">
        <w:rPr>
          <w:rFonts w:ascii="Times New Roman" w:hAnsi="Times New Roman" w:cs="Times New Roman"/>
          <w:sz w:val="32"/>
          <w:szCs w:val="32"/>
        </w:rPr>
        <w:t xml:space="preserve"> ir kvalifikacijos reikalavimai</w:t>
      </w:r>
      <w:bookmarkEnd w:id="19"/>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0"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0"/>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DE4BD8" w:rsidRDefault="00D24970" w:rsidP="0037632B">
      <w:pPr>
        <w:pStyle w:val="Antrat1"/>
        <w:tabs>
          <w:tab w:val="left" w:pos="567"/>
        </w:tabs>
        <w:spacing w:after="0"/>
        <w:contextualSpacing/>
        <w:jc w:val="both"/>
        <w:rPr>
          <w:rFonts w:ascii="Times New Roman" w:hAnsi="Times New Roman" w:cs="Times New Roman"/>
          <w:sz w:val="32"/>
          <w:szCs w:val="32"/>
        </w:rPr>
      </w:pPr>
      <w:bookmarkStart w:id="21" w:name="_Toc222296850"/>
      <w:r w:rsidRPr="00DE4BD8">
        <w:rPr>
          <w:rFonts w:ascii="Times New Roman" w:hAnsi="Times New Roman" w:cs="Times New Roman"/>
          <w:sz w:val="32"/>
          <w:szCs w:val="32"/>
        </w:rPr>
        <w:t>5</w:t>
      </w:r>
      <w:r w:rsidR="001E3D5A" w:rsidRPr="00DE4BD8">
        <w:rPr>
          <w:rFonts w:ascii="Times New Roman" w:hAnsi="Times New Roman" w:cs="Times New Roman"/>
          <w:sz w:val="32"/>
          <w:szCs w:val="32"/>
        </w:rPr>
        <w:t>.</w:t>
      </w:r>
      <w:r w:rsidR="009743D3" w:rsidRPr="00DE4BD8">
        <w:rPr>
          <w:rFonts w:ascii="Times New Roman" w:hAnsi="Times New Roman" w:cs="Times New Roman"/>
          <w:sz w:val="32"/>
          <w:szCs w:val="32"/>
        </w:rPr>
        <w:t>Reikalavimai, susiję su nacionaliniu saugumu</w:t>
      </w:r>
      <w:bookmarkEnd w:id="21"/>
      <w:r w:rsidR="009743D3" w:rsidRPr="00DE4BD8">
        <w:rPr>
          <w:rFonts w:ascii="Times New Roman" w:hAnsi="Times New Roman" w:cs="Times New Roman"/>
          <w:sz w:val="32"/>
          <w:szCs w:val="32"/>
        </w:rPr>
        <w:t xml:space="preserve"> </w:t>
      </w:r>
    </w:p>
    <w:p w14:paraId="3E683EFF" w14:textId="77777777" w:rsidR="002B7D84" w:rsidRPr="002B7D84" w:rsidRDefault="002B7D84" w:rsidP="002B7D84">
      <w:pPr>
        <w:spacing w:after="0" w:line="240" w:lineRule="auto"/>
        <w:ind w:firstLine="567"/>
        <w:jc w:val="both"/>
        <w:rPr>
          <w:rFonts w:ascii="Times New Roman" w:hAnsi="Times New Roman" w:cs="Times New Roman"/>
          <w:sz w:val="22"/>
          <w:szCs w:val="22"/>
        </w:rPr>
      </w:pPr>
      <w:r w:rsidRPr="002B7D84">
        <w:rPr>
          <w:rFonts w:ascii="Times New Roman" w:hAnsi="Times New Roman" w:cs="Times New Roman"/>
          <w:sz w:val="22"/>
          <w:szCs w:val="22"/>
        </w:rPr>
        <w:t>5.1. Tiekėjams nenustatomi reikalavimai, susiję su nacionaliniu saugumu.</w:t>
      </w:r>
    </w:p>
    <w:p w14:paraId="404585D8" w14:textId="77777777" w:rsidR="002B7D84" w:rsidRPr="00FD6D10" w:rsidRDefault="002B7D84" w:rsidP="002B7D84">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4BEDE7AF" w14:textId="4B2A28A2" w:rsidR="00AF62E6" w:rsidRPr="0010766E" w:rsidRDefault="00245E8F" w:rsidP="00142AB7">
      <w:pPr>
        <w:pStyle w:val="Antrat1"/>
        <w:spacing w:line="20" w:lineRule="atLeast"/>
        <w:contextualSpacing/>
        <w:rPr>
          <w:rFonts w:ascii="Times New Roman" w:hAnsi="Times New Roman" w:cs="Times New Roman"/>
          <w:sz w:val="32"/>
          <w:szCs w:val="32"/>
        </w:rPr>
      </w:pPr>
      <w:bookmarkStart w:id="22" w:name="_Ref39666794"/>
      <w:bookmarkStart w:id="23" w:name="_Ref39666796"/>
      <w:bookmarkStart w:id="24" w:name="_Toc222296851"/>
      <w:r w:rsidRPr="0010766E">
        <w:rPr>
          <w:rFonts w:ascii="Times New Roman" w:hAnsi="Times New Roman" w:cs="Times New Roman"/>
          <w:sz w:val="32"/>
          <w:szCs w:val="32"/>
        </w:rPr>
        <w:t>6</w:t>
      </w:r>
      <w:r w:rsidR="0005396D" w:rsidRPr="0010766E">
        <w:rPr>
          <w:rFonts w:ascii="Times New Roman" w:hAnsi="Times New Roman" w:cs="Times New Roman"/>
          <w:sz w:val="32"/>
          <w:szCs w:val="32"/>
        </w:rPr>
        <w:t xml:space="preserve">. </w:t>
      </w:r>
      <w:r w:rsidR="00220588" w:rsidRPr="0010766E">
        <w:rPr>
          <w:rFonts w:ascii="Times New Roman" w:hAnsi="Times New Roman" w:cs="Times New Roman"/>
          <w:sz w:val="32"/>
          <w:szCs w:val="32"/>
        </w:rPr>
        <w:t>Specialieji r</w:t>
      </w:r>
      <w:r w:rsidR="00DF58E2" w:rsidRPr="0010766E">
        <w:rPr>
          <w:rFonts w:ascii="Times New Roman" w:hAnsi="Times New Roman" w:cs="Times New Roman"/>
          <w:sz w:val="32"/>
          <w:szCs w:val="32"/>
        </w:rPr>
        <w:t>eikalavimai pasiūlymų rengimui ir pateikimui</w:t>
      </w:r>
      <w:bookmarkEnd w:id="22"/>
      <w:bookmarkEnd w:id="23"/>
      <w:bookmarkEnd w:id="24"/>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pPr>
        <w:pStyle w:val="Sraopastraipa"/>
        <w:numPr>
          <w:ilvl w:val="1"/>
          <w:numId w:val="8"/>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w:t>
      </w:r>
      <w:r w:rsidR="00FD03FA" w:rsidRPr="00D61B23">
        <w:rPr>
          <w:rFonts w:ascii="Times New Roman" w:eastAsia="Calibri" w:hAnsi="Times New Roman" w:cs="Times New Roman"/>
          <w:sz w:val="22"/>
          <w:szCs w:val="22"/>
        </w:rPr>
        <w:lastRenderedPageBreak/>
        <w:t xml:space="preserve">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pPr>
        <w:pStyle w:val="Sraopastraipa"/>
        <w:numPr>
          <w:ilvl w:val="2"/>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EE2057" w:rsidRDefault="004015EE" w:rsidP="00987D03">
      <w:pPr>
        <w:pStyle w:val="Sraopastraipa"/>
        <w:spacing w:after="0" w:line="240" w:lineRule="auto"/>
        <w:ind w:left="567"/>
        <w:jc w:val="both"/>
        <w:rPr>
          <w:rFonts w:ascii="Times New Roman" w:hAnsi="Times New Roman" w:cs="Times New Roman"/>
          <w:sz w:val="32"/>
          <w:szCs w:val="32"/>
        </w:rPr>
      </w:pPr>
    </w:p>
    <w:p w14:paraId="7A15AE0A" w14:textId="7B1E3704" w:rsidR="00EE1C85" w:rsidRPr="00EE2057" w:rsidRDefault="00EE1C85">
      <w:pPr>
        <w:pStyle w:val="Antrat1"/>
        <w:numPr>
          <w:ilvl w:val="0"/>
          <w:numId w:val="9"/>
        </w:numPr>
        <w:tabs>
          <w:tab w:val="left" w:pos="709"/>
        </w:tabs>
        <w:spacing w:before="0" w:after="0"/>
        <w:rPr>
          <w:rFonts w:ascii="Times New Roman" w:hAnsi="Times New Roman" w:cs="Times New Roman"/>
          <w:sz w:val="32"/>
          <w:szCs w:val="3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22296852"/>
      <w:bookmarkEnd w:id="25"/>
      <w:bookmarkEnd w:id="26"/>
      <w:bookmarkEnd w:id="27"/>
      <w:bookmarkEnd w:id="28"/>
      <w:bookmarkEnd w:id="29"/>
      <w:r w:rsidRPr="00EE2057">
        <w:rPr>
          <w:rFonts w:ascii="Times New Roman" w:hAnsi="Times New Roman" w:cs="Times New Roman"/>
          <w:sz w:val="32"/>
          <w:szCs w:val="32"/>
        </w:rPr>
        <w:t>Pasiūlymo galiojimo užtikrinimas</w:t>
      </w:r>
      <w:bookmarkEnd w:id="30"/>
      <w:bookmarkEnd w:id="31"/>
      <w:bookmarkEnd w:id="32"/>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9F2122" w:rsidRDefault="00040C0F">
      <w:pPr>
        <w:pStyle w:val="Antrat1"/>
        <w:numPr>
          <w:ilvl w:val="0"/>
          <w:numId w:val="9"/>
        </w:numPr>
        <w:tabs>
          <w:tab w:val="left" w:pos="709"/>
        </w:tabs>
        <w:spacing w:before="0" w:after="0"/>
        <w:contextualSpacing/>
        <w:rPr>
          <w:rFonts w:ascii="Times New Roman" w:hAnsi="Times New Roman" w:cs="Times New Roman"/>
          <w:sz w:val="32"/>
          <w:szCs w:val="32"/>
        </w:rPr>
      </w:pPr>
      <w:bookmarkStart w:id="33" w:name="_Ref39658218"/>
      <w:bookmarkStart w:id="34" w:name="_Ref39658226"/>
      <w:bookmarkStart w:id="35" w:name="_Ref39658248"/>
      <w:bookmarkStart w:id="36" w:name="_Ref39658251"/>
      <w:bookmarkStart w:id="37" w:name="_Toc222296853"/>
      <w:bookmarkStart w:id="38" w:name="_Ref39485250"/>
      <w:bookmarkStart w:id="39" w:name="_Ref39485258"/>
      <w:r w:rsidRPr="009F2122">
        <w:rPr>
          <w:rFonts w:ascii="Times New Roman" w:hAnsi="Times New Roman" w:cs="Times New Roman"/>
          <w:sz w:val="32"/>
          <w:szCs w:val="32"/>
        </w:rPr>
        <w:t>Elektroninis aukcionas</w:t>
      </w:r>
      <w:bookmarkEnd w:id="33"/>
      <w:bookmarkEnd w:id="34"/>
      <w:bookmarkEnd w:id="35"/>
      <w:bookmarkEnd w:id="36"/>
      <w:bookmarkEnd w:id="37"/>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9F2122" w:rsidRDefault="00EA001C">
      <w:pPr>
        <w:pStyle w:val="Antrat1"/>
        <w:numPr>
          <w:ilvl w:val="0"/>
          <w:numId w:val="9"/>
        </w:numPr>
        <w:tabs>
          <w:tab w:val="left" w:pos="709"/>
        </w:tabs>
        <w:spacing w:before="0" w:after="0"/>
        <w:contextualSpacing/>
        <w:rPr>
          <w:rFonts w:ascii="Times New Roman" w:hAnsi="Times New Roman" w:cs="Times New Roman"/>
          <w:sz w:val="32"/>
          <w:szCs w:val="32"/>
        </w:rPr>
      </w:pPr>
      <w:bookmarkStart w:id="40" w:name="_Ref39667303"/>
      <w:bookmarkStart w:id="41" w:name="_Ref39667308"/>
      <w:bookmarkStart w:id="42" w:name="_Toc222296854"/>
      <w:r w:rsidRPr="009F2122">
        <w:rPr>
          <w:rFonts w:ascii="Times New Roman" w:hAnsi="Times New Roman" w:cs="Times New Roman"/>
          <w:sz w:val="32"/>
          <w:szCs w:val="32"/>
        </w:rPr>
        <w:t>P</w:t>
      </w:r>
      <w:r w:rsidR="00014A61" w:rsidRPr="009F2122">
        <w:rPr>
          <w:rFonts w:ascii="Times New Roman" w:hAnsi="Times New Roman" w:cs="Times New Roman"/>
          <w:sz w:val="32"/>
          <w:szCs w:val="32"/>
        </w:rPr>
        <w:t>asiūlymų vertinimas</w:t>
      </w:r>
      <w:bookmarkEnd w:id="38"/>
      <w:bookmarkEnd w:id="39"/>
      <w:bookmarkEnd w:id="40"/>
      <w:bookmarkEnd w:id="41"/>
      <w:bookmarkEnd w:id="42"/>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3"/>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102136D3" w14:textId="5C61986C"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9.</w:t>
      </w:r>
      <w:r w:rsidR="00BE5222">
        <w:rPr>
          <w:rFonts w:ascii="Times New Roman" w:eastAsia="Calibri" w:hAnsi="Times New Roman" w:cs="Times New Roman"/>
          <w:sz w:val="22"/>
          <w:szCs w:val="22"/>
        </w:rPr>
        <w:t>2</w:t>
      </w:r>
      <w:r w:rsidRPr="00941F65">
        <w:rPr>
          <w:rFonts w:ascii="Times New Roman" w:eastAsia="Calibri" w:hAnsi="Times New Roman" w:cs="Times New Roman"/>
          <w:sz w:val="22"/>
          <w:szCs w:val="22"/>
        </w:rPr>
        <w:t xml:space="preserve">.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9F2122" w:rsidRDefault="00FE7908">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44" w:name="_Ref39425999"/>
      <w:bookmarkStart w:id="45" w:name="_Ref39426005"/>
      <w:bookmarkStart w:id="46" w:name="_Toc222296855"/>
      <w:r w:rsidRPr="009F2122">
        <w:rPr>
          <w:rFonts w:ascii="Times New Roman" w:hAnsi="Times New Roman" w:cs="Times New Roman"/>
          <w:sz w:val="32"/>
          <w:szCs w:val="32"/>
        </w:rPr>
        <w:t>S</w:t>
      </w:r>
      <w:r w:rsidR="00281735" w:rsidRPr="009F2122">
        <w:rPr>
          <w:rFonts w:ascii="Times New Roman" w:hAnsi="Times New Roman" w:cs="Times New Roman"/>
          <w:sz w:val="32"/>
          <w:szCs w:val="32"/>
        </w:rPr>
        <w:t>utarties sudarymas</w:t>
      </w:r>
      <w:bookmarkEnd w:id="44"/>
      <w:bookmarkEnd w:id="45"/>
      <w:bookmarkEnd w:id="46"/>
    </w:p>
    <w:p w14:paraId="42BE3F97" w14:textId="363372A5" w:rsidR="00D61B23" w:rsidRDefault="00F57665">
      <w:pPr>
        <w:pStyle w:val="Sraopastraipa"/>
        <w:numPr>
          <w:ilvl w:val="1"/>
          <w:numId w:val="10"/>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1DF37652" w14:textId="0A6B5A0A" w:rsidR="00774AA5" w:rsidRPr="003A0B13" w:rsidRDefault="000631F1" w:rsidP="004B4EFF">
      <w:pPr>
        <w:pStyle w:val="Antrat2"/>
        <w:rPr>
          <w:b w:val="0"/>
          <w:bCs/>
        </w:rPr>
      </w:pPr>
      <w:bookmarkStart w:id="47" w:name="_Toc222296856"/>
      <w:bookmarkEnd w:id="6"/>
      <w:r w:rsidRPr="003A0B13">
        <w:rPr>
          <w:b w:val="0"/>
          <w:bCs/>
        </w:rPr>
        <w:lastRenderedPageBreak/>
        <w:t>P</w:t>
      </w:r>
      <w:r w:rsidR="008F59C5" w:rsidRPr="003A0B13">
        <w:rPr>
          <w:b w:val="0"/>
          <w:bCs/>
        </w:rPr>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981"/>
        <w:gridCol w:w="2693"/>
        <w:gridCol w:w="2454"/>
      </w:tblGrid>
      <w:tr w:rsidR="00987D03" w:rsidRPr="00D61B23" w14:paraId="730836B8" w14:textId="77777777" w:rsidTr="00D25877">
        <w:trPr>
          <w:trHeight w:val="20"/>
        </w:trPr>
        <w:tc>
          <w:tcPr>
            <w:tcW w:w="726" w:type="dxa"/>
            <w:shd w:val="clear" w:color="auto" w:fill="D9D9D9" w:themeFill="background1" w:themeFillShade="D9"/>
            <w:tcMar>
              <w:top w:w="0" w:type="dxa"/>
              <w:left w:w="108" w:type="dxa"/>
              <w:bottom w:w="0" w:type="dxa"/>
              <w:right w:w="108" w:type="dxa"/>
            </w:tcMar>
          </w:tcPr>
          <w:p w14:paraId="200EEC47" w14:textId="2F9881C2" w:rsidR="00774AA5" w:rsidRPr="00D61B23" w:rsidRDefault="009F4FBE"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Eil.</w:t>
            </w:r>
            <w:r w:rsidR="00A73A02">
              <w:rPr>
                <w:rFonts w:ascii="Times New Roman" w:hAnsi="Times New Roman" w:cs="Times New Roman"/>
                <w:b/>
                <w:bCs/>
                <w:sz w:val="22"/>
                <w:szCs w:val="22"/>
              </w:rPr>
              <w:t xml:space="preserve"> </w:t>
            </w:r>
            <w:r w:rsidRPr="00D61B23">
              <w:rPr>
                <w:rFonts w:ascii="Times New Roman" w:hAnsi="Times New Roman" w:cs="Times New Roman"/>
                <w:b/>
                <w:bCs/>
                <w:sz w:val="22"/>
                <w:szCs w:val="22"/>
              </w:rPr>
              <w:t>Nr.</w:t>
            </w:r>
          </w:p>
        </w:tc>
        <w:tc>
          <w:tcPr>
            <w:tcW w:w="398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269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00D25877">
        <w:trPr>
          <w:trHeight w:val="20"/>
        </w:trPr>
        <w:tc>
          <w:tcPr>
            <w:tcW w:w="726" w:type="dxa"/>
            <w:tcMar>
              <w:top w:w="0" w:type="dxa"/>
              <w:left w:w="108" w:type="dxa"/>
              <w:bottom w:w="0" w:type="dxa"/>
              <w:right w:w="108" w:type="dxa"/>
            </w:tcMar>
          </w:tcPr>
          <w:p w14:paraId="1D2814F3" w14:textId="120637AC"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2693" w:type="dxa"/>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454" w:type="dxa"/>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00D25877">
        <w:trPr>
          <w:trHeight w:val="20"/>
        </w:trPr>
        <w:tc>
          <w:tcPr>
            <w:tcW w:w="726" w:type="dxa"/>
            <w:tcMar>
              <w:top w:w="0" w:type="dxa"/>
              <w:left w:w="108" w:type="dxa"/>
              <w:bottom w:w="0" w:type="dxa"/>
              <w:right w:w="108" w:type="dxa"/>
            </w:tcMar>
          </w:tcPr>
          <w:p w14:paraId="6C70187E" w14:textId="13927C62"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2693" w:type="dxa"/>
            <w:tcMar>
              <w:top w:w="0" w:type="dxa"/>
              <w:left w:w="108" w:type="dxa"/>
              <w:bottom w:w="0" w:type="dxa"/>
              <w:right w:w="108" w:type="dxa"/>
            </w:tcMar>
          </w:tcPr>
          <w:p w14:paraId="7ECB1EDB"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Pradedamas ne anksčiau nei po 45 minučių po pasiūlymų pateikimo termino pabaigos</w:t>
            </w:r>
          </w:p>
        </w:tc>
        <w:tc>
          <w:tcPr>
            <w:tcW w:w="2454" w:type="dxa"/>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00D25877">
        <w:trPr>
          <w:trHeight w:val="20"/>
        </w:trPr>
        <w:tc>
          <w:tcPr>
            <w:tcW w:w="726" w:type="dxa"/>
            <w:tcMar>
              <w:top w:w="0" w:type="dxa"/>
              <w:left w:w="108" w:type="dxa"/>
              <w:bottom w:w="0" w:type="dxa"/>
              <w:right w:w="108" w:type="dxa"/>
            </w:tcMar>
          </w:tcPr>
          <w:p w14:paraId="0BF18051" w14:textId="75BA663C"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2693" w:type="dxa"/>
            <w:tcMar>
              <w:top w:w="0" w:type="dxa"/>
              <w:left w:w="108" w:type="dxa"/>
              <w:bottom w:w="0" w:type="dxa"/>
              <w:right w:w="108" w:type="dxa"/>
            </w:tcMar>
          </w:tcPr>
          <w:p w14:paraId="56FC8010" w14:textId="34748C89"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796AAA">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00D25877">
        <w:trPr>
          <w:trHeight w:val="20"/>
        </w:trPr>
        <w:tc>
          <w:tcPr>
            <w:tcW w:w="726" w:type="dxa"/>
            <w:tcMar>
              <w:top w:w="0" w:type="dxa"/>
              <w:left w:w="108" w:type="dxa"/>
              <w:bottom w:w="0" w:type="dxa"/>
              <w:right w:w="108" w:type="dxa"/>
            </w:tcMar>
          </w:tcPr>
          <w:p w14:paraId="5A3E2C4C" w14:textId="033C7E4A"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2693" w:type="dxa"/>
            <w:tcMar>
              <w:top w:w="0" w:type="dxa"/>
              <w:left w:w="108" w:type="dxa"/>
              <w:bottom w:w="0" w:type="dxa"/>
              <w:right w:w="108" w:type="dxa"/>
            </w:tcMar>
          </w:tcPr>
          <w:p w14:paraId="4D170373" w14:textId="764024F4"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F54182">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00D25877">
        <w:trPr>
          <w:trHeight w:val="20"/>
        </w:trPr>
        <w:tc>
          <w:tcPr>
            <w:tcW w:w="726" w:type="dxa"/>
            <w:tcMar>
              <w:top w:w="0" w:type="dxa"/>
              <w:left w:w="108" w:type="dxa"/>
              <w:bottom w:w="0" w:type="dxa"/>
              <w:right w:w="108" w:type="dxa"/>
            </w:tcMar>
          </w:tcPr>
          <w:p w14:paraId="63314DF2" w14:textId="5548A91C"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2693" w:type="dxa"/>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00D25877">
        <w:trPr>
          <w:trHeight w:val="20"/>
        </w:trPr>
        <w:tc>
          <w:tcPr>
            <w:tcW w:w="726" w:type="dxa"/>
            <w:tcMar>
              <w:top w:w="0" w:type="dxa"/>
              <w:left w:w="108" w:type="dxa"/>
              <w:bottom w:w="0" w:type="dxa"/>
              <w:right w:w="108" w:type="dxa"/>
            </w:tcMar>
          </w:tcPr>
          <w:p w14:paraId="0C5D727C" w14:textId="097AAFC5"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2693" w:type="dxa"/>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00D25877">
        <w:trPr>
          <w:trHeight w:val="20"/>
        </w:trPr>
        <w:tc>
          <w:tcPr>
            <w:tcW w:w="726" w:type="dxa"/>
            <w:tcMar>
              <w:top w:w="0" w:type="dxa"/>
              <w:left w:w="108" w:type="dxa"/>
              <w:bottom w:w="0" w:type="dxa"/>
              <w:right w:w="108" w:type="dxa"/>
            </w:tcMar>
          </w:tcPr>
          <w:p w14:paraId="7834A329" w14:textId="7DD7B5EE"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2693" w:type="dxa"/>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454" w:type="dxa"/>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00D25877">
        <w:trPr>
          <w:trHeight w:val="20"/>
        </w:trPr>
        <w:tc>
          <w:tcPr>
            <w:tcW w:w="726" w:type="dxa"/>
            <w:tcMar>
              <w:top w:w="0" w:type="dxa"/>
              <w:left w:w="108" w:type="dxa"/>
              <w:bottom w:w="0" w:type="dxa"/>
              <w:right w:w="108" w:type="dxa"/>
            </w:tcMar>
          </w:tcPr>
          <w:p w14:paraId="204C0E52" w14:textId="1B708D3D"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2693" w:type="dxa"/>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00D25877">
        <w:trPr>
          <w:trHeight w:val="20"/>
        </w:trPr>
        <w:tc>
          <w:tcPr>
            <w:tcW w:w="726" w:type="dxa"/>
            <w:tcMar>
              <w:top w:w="0" w:type="dxa"/>
              <w:left w:w="108" w:type="dxa"/>
              <w:bottom w:w="0" w:type="dxa"/>
              <w:right w:w="108" w:type="dxa"/>
            </w:tcMar>
          </w:tcPr>
          <w:p w14:paraId="0CCD490C" w14:textId="1C5F8541"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3981" w:type="dxa"/>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2693" w:type="dxa"/>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454" w:type="dxa"/>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00D25877">
        <w:trPr>
          <w:trHeight w:val="20"/>
        </w:trPr>
        <w:tc>
          <w:tcPr>
            <w:tcW w:w="726" w:type="dxa"/>
            <w:tcMar>
              <w:top w:w="0" w:type="dxa"/>
              <w:left w:w="108" w:type="dxa"/>
              <w:bottom w:w="0" w:type="dxa"/>
              <w:right w:w="108" w:type="dxa"/>
            </w:tcMar>
          </w:tcPr>
          <w:p w14:paraId="539F7958" w14:textId="226D3FF6"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2693" w:type="dxa"/>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454" w:type="dxa"/>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00D25877">
        <w:trPr>
          <w:trHeight w:val="20"/>
        </w:trPr>
        <w:tc>
          <w:tcPr>
            <w:tcW w:w="726" w:type="dxa"/>
            <w:tcMar>
              <w:top w:w="0" w:type="dxa"/>
              <w:left w:w="108" w:type="dxa"/>
              <w:bottom w:w="0" w:type="dxa"/>
              <w:right w:w="108" w:type="dxa"/>
            </w:tcMar>
          </w:tcPr>
          <w:p w14:paraId="5B414F03" w14:textId="2549B1DC"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informuoja pirkimo dalyvius apie EBVPD vertinimo rezultatus ne vėliau kaip per</w:t>
            </w:r>
          </w:p>
        </w:tc>
        <w:tc>
          <w:tcPr>
            <w:tcW w:w="2693" w:type="dxa"/>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00D25877">
        <w:trPr>
          <w:trHeight w:val="20"/>
        </w:trPr>
        <w:tc>
          <w:tcPr>
            <w:tcW w:w="726" w:type="dxa"/>
            <w:tcMar>
              <w:top w:w="0" w:type="dxa"/>
              <w:left w:w="108" w:type="dxa"/>
              <w:bottom w:w="0" w:type="dxa"/>
              <w:right w:w="108" w:type="dxa"/>
            </w:tcMar>
          </w:tcPr>
          <w:p w14:paraId="7986B22C" w14:textId="28A1D23B"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2693" w:type="dxa"/>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454" w:type="dxa"/>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00D25877">
        <w:trPr>
          <w:trHeight w:val="20"/>
        </w:trPr>
        <w:tc>
          <w:tcPr>
            <w:tcW w:w="726" w:type="dxa"/>
            <w:tcMar>
              <w:top w:w="0" w:type="dxa"/>
              <w:left w:w="108" w:type="dxa"/>
              <w:bottom w:w="0" w:type="dxa"/>
              <w:right w:w="108" w:type="dxa"/>
            </w:tcMar>
          </w:tcPr>
          <w:p w14:paraId="715DBD55" w14:textId="53D9A072"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2693" w:type="dxa"/>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00D25877">
        <w:trPr>
          <w:trHeight w:val="20"/>
        </w:trPr>
        <w:tc>
          <w:tcPr>
            <w:tcW w:w="726" w:type="dxa"/>
            <w:tcMar>
              <w:top w:w="0" w:type="dxa"/>
              <w:left w:w="108" w:type="dxa"/>
              <w:bottom w:w="0" w:type="dxa"/>
              <w:right w:w="108" w:type="dxa"/>
            </w:tcMar>
          </w:tcPr>
          <w:p w14:paraId="50E0821F" w14:textId="51531F71"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2693" w:type="dxa"/>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2D24E4" w14:textId="77777777" w:rsidR="00D65C16" w:rsidRPr="00D61B23" w:rsidRDefault="00D65C16" w:rsidP="00436F4E">
            <w:pPr>
              <w:spacing w:after="0" w:line="240" w:lineRule="auto"/>
              <w:rPr>
                <w:rFonts w:ascii="Times New Roman" w:hAnsi="Times New Roman" w:cs="Times New Roman"/>
                <w:sz w:val="22"/>
                <w:szCs w:val="22"/>
              </w:rPr>
            </w:pP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w:t>
            </w:r>
            <w:r w:rsidRPr="00D61B23">
              <w:rPr>
                <w:rFonts w:ascii="Times New Roman" w:hAnsi="Times New Roman" w:cs="Times New Roman"/>
                <w:sz w:val="22"/>
                <w:szCs w:val="22"/>
              </w:rPr>
              <w:lastRenderedPageBreak/>
              <w:t xml:space="preserve">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00D25877">
        <w:trPr>
          <w:trHeight w:val="20"/>
        </w:trPr>
        <w:tc>
          <w:tcPr>
            <w:tcW w:w="726" w:type="dxa"/>
            <w:tcMar>
              <w:top w:w="0" w:type="dxa"/>
              <w:left w:w="108" w:type="dxa"/>
              <w:bottom w:w="0" w:type="dxa"/>
              <w:right w:w="108" w:type="dxa"/>
            </w:tcMar>
          </w:tcPr>
          <w:p w14:paraId="3FCD8BCC" w14:textId="19D85D51"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3981" w:type="dxa"/>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00D25877">
        <w:trPr>
          <w:trHeight w:val="20"/>
        </w:trPr>
        <w:tc>
          <w:tcPr>
            <w:tcW w:w="726" w:type="dxa"/>
            <w:tcMar>
              <w:top w:w="0" w:type="dxa"/>
              <w:left w:w="108" w:type="dxa"/>
              <w:bottom w:w="0" w:type="dxa"/>
              <w:right w:w="108" w:type="dxa"/>
            </w:tcMar>
          </w:tcPr>
          <w:p w14:paraId="18CCF556" w14:textId="1FABF3A4"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3981" w:type="dxa"/>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(išskyrus ieškinį dėl 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2693" w:type="dxa"/>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00D25877">
        <w:trPr>
          <w:trHeight w:val="20"/>
        </w:trPr>
        <w:tc>
          <w:tcPr>
            <w:tcW w:w="726" w:type="dxa"/>
            <w:tcMar>
              <w:top w:w="0" w:type="dxa"/>
              <w:left w:w="108" w:type="dxa"/>
              <w:bottom w:w="0" w:type="dxa"/>
              <w:right w:w="108" w:type="dxa"/>
            </w:tcMar>
          </w:tcPr>
          <w:p w14:paraId="3EE38EA3" w14:textId="7B1FEB4A"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3981" w:type="dxa"/>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2693" w:type="dxa"/>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00D25877">
        <w:trPr>
          <w:trHeight w:val="20"/>
        </w:trPr>
        <w:tc>
          <w:tcPr>
            <w:tcW w:w="726" w:type="dxa"/>
            <w:tcMar>
              <w:top w:w="0" w:type="dxa"/>
              <w:left w:w="108" w:type="dxa"/>
              <w:bottom w:w="0" w:type="dxa"/>
              <w:right w:w="108" w:type="dxa"/>
            </w:tcMar>
          </w:tcPr>
          <w:p w14:paraId="5A1CA8A8" w14:textId="77777777" w:rsidR="00F50C57" w:rsidRPr="00D61B23" w:rsidRDefault="00F50C57">
            <w:pPr>
              <w:pStyle w:val="Sraopastraipa"/>
              <w:numPr>
                <w:ilvl w:val="0"/>
                <w:numId w:val="19"/>
              </w:numPr>
              <w:spacing w:after="0" w:line="240" w:lineRule="auto"/>
              <w:rPr>
                <w:rFonts w:ascii="Times New Roman" w:hAnsi="Times New Roman" w:cs="Times New Roman"/>
                <w:sz w:val="22"/>
                <w:szCs w:val="22"/>
              </w:rPr>
            </w:pPr>
          </w:p>
        </w:tc>
        <w:tc>
          <w:tcPr>
            <w:tcW w:w="3981" w:type="dxa"/>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2693" w:type="dxa"/>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w:t>
            </w:r>
            <w:r w:rsidRPr="00D61B23">
              <w:rPr>
                <w:rFonts w:ascii="Times New Roman" w:hAnsi="Times New Roman" w:cs="Times New Roman"/>
                <w:i/>
                <w:iCs/>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454" w:type="dxa"/>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6CF24A70" w14:textId="0C421A57" w:rsidR="00BE5222" w:rsidRDefault="00BE5222" w:rsidP="009F0698">
      <w:pPr>
        <w:rPr>
          <w:rFonts w:eastAsia="Calibri" w:cstheme="minorHAnsi"/>
        </w:rPr>
        <w:sectPr w:rsidR="00BE5222" w:rsidSect="00412EB7">
          <w:footerReference w:type="default" r:id="rId14"/>
          <w:footerReference w:type="first" r:id="rId15"/>
          <w:pgSz w:w="12240" w:h="15840"/>
          <w:pgMar w:top="1134" w:right="567" w:bottom="1134" w:left="1701" w:header="720" w:footer="720" w:gutter="0"/>
          <w:pgNumType w:start="0"/>
          <w:cols w:space="720"/>
          <w:titlePg/>
          <w:docGrid w:linePitch="360"/>
        </w:sectPr>
      </w:pPr>
    </w:p>
    <w:p w14:paraId="7ED65188" w14:textId="271B0504" w:rsidR="003A0B13" w:rsidRPr="00877B62" w:rsidRDefault="003A0B13" w:rsidP="008E4634">
      <w:pPr>
        <w:pStyle w:val="Antrat2"/>
        <w:ind w:left="3888"/>
        <w:jc w:val="left"/>
        <w:rPr>
          <w:b w:val="0"/>
          <w:bCs/>
          <w:caps/>
        </w:rPr>
      </w:pPr>
      <w:bookmarkStart w:id="48" w:name="_Toc222296857"/>
      <w:r w:rsidRPr="00877B62">
        <w:rPr>
          <w:b w:val="0"/>
          <w:bCs/>
        </w:rPr>
        <w:lastRenderedPageBreak/>
        <w:t>Pirkimo sąlygų 2 priedas „</w:t>
      </w:r>
      <w:r w:rsidR="00D21C94">
        <w:rPr>
          <w:b w:val="0"/>
          <w:bCs/>
        </w:rPr>
        <w:t>T</w:t>
      </w:r>
      <w:r w:rsidRPr="00877B62">
        <w:rPr>
          <w:b w:val="0"/>
          <w:bCs/>
        </w:rPr>
        <w:t>echninė specifikacija“</w:t>
      </w:r>
      <w:bookmarkEnd w:id="48"/>
    </w:p>
    <w:p w14:paraId="269DEC60" w14:textId="77777777" w:rsidR="003A0B13" w:rsidRDefault="003A0B13" w:rsidP="00BE5222">
      <w:pPr>
        <w:spacing w:after="0" w:line="240" w:lineRule="auto"/>
        <w:jc w:val="center"/>
        <w:rPr>
          <w:rFonts w:cstheme="minorHAnsi"/>
          <w:caps/>
          <w:color w:val="404040" w:themeColor="text1" w:themeTint="BF"/>
          <w:sz w:val="28"/>
          <w:szCs w:val="28"/>
        </w:rPr>
      </w:pPr>
    </w:p>
    <w:p w14:paraId="4788DF3D" w14:textId="77777777" w:rsidR="008B630E" w:rsidRPr="00BE5222" w:rsidRDefault="008B630E" w:rsidP="00BE5222">
      <w:pPr>
        <w:spacing w:after="0" w:line="240" w:lineRule="auto"/>
        <w:jc w:val="center"/>
        <w:rPr>
          <w:rFonts w:ascii="Times New Roman" w:eastAsiaTheme="minorHAnsi" w:hAnsi="Times New Roman" w:cs="Times New Roman"/>
          <w:b/>
          <w:bCs/>
          <w:caps/>
          <w:sz w:val="24"/>
          <w:szCs w:val="24"/>
        </w:rPr>
      </w:pPr>
    </w:p>
    <w:p w14:paraId="491D5883" w14:textId="3ABD58EB" w:rsidR="004D7A4B" w:rsidRPr="009D21F6" w:rsidRDefault="00D21C94" w:rsidP="00D21C94">
      <w:pPr>
        <w:jc w:val="center"/>
        <w:rPr>
          <w:rFonts w:ascii="Times New Roman" w:hAnsi="Times New Roman" w:cs="Times New Roman"/>
          <w:sz w:val="24"/>
          <w:szCs w:val="24"/>
        </w:rPr>
      </w:pPr>
      <w:bookmarkStart w:id="49" w:name="_Ref38285444"/>
      <w:bookmarkStart w:id="50" w:name="_Ref38291496"/>
      <w:r w:rsidRPr="009D21F6">
        <w:rPr>
          <w:rFonts w:ascii="Times New Roman" w:hAnsi="Times New Roman" w:cs="Times New Roman"/>
          <w:sz w:val="24"/>
          <w:szCs w:val="24"/>
        </w:rPr>
        <w:t xml:space="preserve">PASVALIO RAJONO SAVIVALDYBĖS TERITORIJOJE ESANČIŲ </w:t>
      </w:r>
      <w:r w:rsidR="008D793C">
        <w:rPr>
          <w:rFonts w:ascii="Times New Roman" w:hAnsi="Times New Roman" w:cs="Times New Roman"/>
          <w:sz w:val="24"/>
          <w:szCs w:val="24"/>
        </w:rPr>
        <w:t>BEŠEIMININKIŲ</w:t>
      </w:r>
      <w:r w:rsidRPr="009D21F6">
        <w:rPr>
          <w:rFonts w:ascii="Times New Roman" w:hAnsi="Times New Roman" w:cs="Times New Roman"/>
          <w:sz w:val="24"/>
          <w:szCs w:val="24"/>
        </w:rPr>
        <w:t xml:space="preserve"> ATLIEKŲ SURINKIMO</w:t>
      </w:r>
      <w:r w:rsidR="003B1867">
        <w:rPr>
          <w:rFonts w:ascii="Times New Roman" w:hAnsi="Times New Roman" w:cs="Times New Roman"/>
          <w:sz w:val="24"/>
          <w:szCs w:val="24"/>
        </w:rPr>
        <w:t>, VEŽIMO</w:t>
      </w:r>
      <w:r w:rsidRPr="009D21F6">
        <w:rPr>
          <w:rFonts w:ascii="Times New Roman" w:hAnsi="Times New Roman" w:cs="Times New Roman"/>
          <w:sz w:val="24"/>
          <w:szCs w:val="24"/>
        </w:rPr>
        <w:t xml:space="preserve"> IR </w:t>
      </w:r>
      <w:r w:rsidR="009A1F5D">
        <w:rPr>
          <w:rFonts w:ascii="Times New Roman" w:hAnsi="Times New Roman" w:cs="Times New Roman"/>
          <w:sz w:val="24"/>
          <w:szCs w:val="24"/>
        </w:rPr>
        <w:t>SU</w:t>
      </w:r>
      <w:r w:rsidRPr="009D21F6">
        <w:rPr>
          <w:rFonts w:ascii="Times New Roman" w:hAnsi="Times New Roman" w:cs="Times New Roman"/>
          <w:sz w:val="24"/>
          <w:szCs w:val="24"/>
        </w:rPr>
        <w:t xml:space="preserve">TVARKYMO PASLAUGŲ TEIKIMO </w:t>
      </w:r>
    </w:p>
    <w:p w14:paraId="64DBA0B8" w14:textId="70495A62" w:rsidR="00D21C94" w:rsidRPr="00B94718" w:rsidRDefault="00D21C94" w:rsidP="00D21C94">
      <w:pPr>
        <w:jc w:val="center"/>
        <w:rPr>
          <w:rFonts w:ascii="Times New Roman" w:hAnsi="Times New Roman" w:cs="Times New Roman"/>
          <w:sz w:val="24"/>
          <w:szCs w:val="24"/>
        </w:rPr>
      </w:pPr>
      <w:r w:rsidRPr="00B94718">
        <w:rPr>
          <w:rFonts w:ascii="Times New Roman" w:hAnsi="Times New Roman" w:cs="Times New Roman"/>
          <w:sz w:val="24"/>
          <w:szCs w:val="24"/>
        </w:rPr>
        <w:t>TECHNINĖ SPECIFIKACIJA</w:t>
      </w:r>
    </w:p>
    <w:p w14:paraId="0D3DAEAA" w14:textId="5A8C6109" w:rsidR="00B11691" w:rsidRPr="00B94718" w:rsidRDefault="00B11691" w:rsidP="00F32ED9">
      <w:pPr>
        <w:ind w:firstLine="709"/>
        <w:jc w:val="both"/>
        <w:rPr>
          <w:rFonts w:ascii="Times New Roman" w:hAnsi="Times New Roman" w:cs="Times New Roman"/>
          <w:sz w:val="22"/>
          <w:szCs w:val="22"/>
        </w:rPr>
      </w:pPr>
      <w:r w:rsidRPr="00B94718">
        <w:rPr>
          <w:rFonts w:ascii="Times New Roman" w:eastAsia="Calibri" w:hAnsi="Times New Roman" w:cs="Times New Roman"/>
          <w:sz w:val="22"/>
          <w:szCs w:val="22"/>
        </w:rPr>
        <w:t>Pasvalio</w:t>
      </w:r>
      <w:r w:rsidRPr="00B94718">
        <w:rPr>
          <w:rFonts w:ascii="Times New Roman" w:eastAsia="Calibri" w:hAnsi="Times New Roman" w:cs="Times New Roman"/>
          <w:sz w:val="22"/>
          <w:szCs w:val="22"/>
          <w:lang w:eastAsia="en-US"/>
        </w:rPr>
        <w:t xml:space="preserve"> rajono savivaldybės teritorijoje esančių bešeimininkių atliekų surinkimo, vežimo ir </w:t>
      </w:r>
      <w:r w:rsidR="008B7B77" w:rsidRPr="00B94718">
        <w:rPr>
          <w:rFonts w:ascii="Times New Roman" w:eastAsia="Calibri" w:hAnsi="Times New Roman" w:cs="Times New Roman"/>
          <w:sz w:val="22"/>
          <w:szCs w:val="22"/>
          <w:lang w:eastAsia="en-US"/>
        </w:rPr>
        <w:t>su</w:t>
      </w:r>
      <w:r w:rsidRPr="00B94718">
        <w:rPr>
          <w:rFonts w:ascii="Times New Roman" w:eastAsia="Calibri" w:hAnsi="Times New Roman" w:cs="Times New Roman"/>
          <w:sz w:val="22"/>
          <w:szCs w:val="22"/>
          <w:lang w:eastAsia="en-US"/>
        </w:rPr>
        <w:t xml:space="preserve">tvarkymo paslaugų techninė specifikacija </w:t>
      </w:r>
      <w:r w:rsidRPr="00B94718">
        <w:rPr>
          <w:rFonts w:ascii="Times New Roman" w:hAnsi="Times New Roman" w:cs="Times New Roman"/>
          <w:sz w:val="22"/>
          <w:szCs w:val="22"/>
        </w:rPr>
        <w:t xml:space="preserve">pateikiama </w:t>
      </w:r>
      <w:r w:rsidRPr="00B94718">
        <w:rPr>
          <w:rFonts w:ascii="Times New Roman" w:hAnsi="Times New Roman" w:cs="Times New Roman"/>
          <w:i/>
          <w:iCs/>
          <w:sz w:val="22"/>
          <w:szCs w:val="22"/>
        </w:rPr>
        <w:t>word</w:t>
      </w:r>
      <w:r w:rsidRPr="00B94718">
        <w:rPr>
          <w:rFonts w:ascii="Times New Roman" w:hAnsi="Times New Roman" w:cs="Times New Roman"/>
          <w:sz w:val="22"/>
          <w:szCs w:val="22"/>
        </w:rPr>
        <w:t xml:space="preserve"> formatu.</w:t>
      </w:r>
    </w:p>
    <w:p w14:paraId="52366E98" w14:textId="77777777" w:rsidR="00B11691" w:rsidRPr="009D21F6" w:rsidRDefault="00B11691" w:rsidP="00D21C94">
      <w:pPr>
        <w:jc w:val="center"/>
        <w:rPr>
          <w:rFonts w:ascii="Times New Roman" w:hAnsi="Times New Roman" w:cs="Times New Roman"/>
          <w:sz w:val="24"/>
          <w:szCs w:val="24"/>
        </w:rPr>
      </w:pPr>
    </w:p>
    <w:p w14:paraId="7C91516A" w14:textId="77777777" w:rsidR="00BE5222" w:rsidRDefault="00BE5222">
      <w:pPr>
        <w:rPr>
          <w:rFonts w:ascii="Times New Roman" w:eastAsiaTheme="majorEastAsia" w:hAnsi="Times New Roman" w:cs="Times New Roman"/>
          <w:b/>
          <w:color w:val="4472C4" w:themeColor="accent1"/>
          <w:sz w:val="24"/>
          <w:szCs w:val="24"/>
        </w:rPr>
      </w:pPr>
      <w:r>
        <w:rPr>
          <w:rFonts w:cs="Times New Roman"/>
          <w:szCs w:val="24"/>
        </w:rPr>
        <w:br w:type="page"/>
      </w:r>
    </w:p>
    <w:p w14:paraId="11D35D3F" w14:textId="06296195" w:rsidR="000E6657" w:rsidRPr="003A0B13" w:rsidRDefault="008D704D" w:rsidP="004B4EFF">
      <w:pPr>
        <w:pStyle w:val="Antrat2"/>
        <w:rPr>
          <w:rFonts w:cs="Times New Roman"/>
          <w:b w:val="0"/>
          <w:bCs/>
          <w:szCs w:val="24"/>
        </w:rPr>
      </w:pPr>
      <w:bookmarkStart w:id="51" w:name="_Toc222296858"/>
      <w:r w:rsidRPr="003A0B13">
        <w:rPr>
          <w:rFonts w:cs="Times New Roman"/>
          <w:b w:val="0"/>
          <w:bCs/>
          <w:szCs w:val="24"/>
        </w:rPr>
        <w:lastRenderedPageBreak/>
        <w:t xml:space="preserve">Pirkimo sąlygų </w:t>
      </w:r>
      <w:r w:rsidR="004B4EFF" w:rsidRPr="003A0B13">
        <w:rPr>
          <w:rFonts w:cs="Times New Roman"/>
          <w:b w:val="0"/>
          <w:bCs/>
          <w:szCs w:val="24"/>
        </w:rPr>
        <w:t>3</w:t>
      </w:r>
      <w:r w:rsidRPr="003A0B13">
        <w:rPr>
          <w:rFonts w:cs="Times New Roman"/>
          <w:b w:val="0"/>
          <w:bCs/>
          <w:szCs w:val="24"/>
        </w:rPr>
        <w:t xml:space="preserve"> priedas „Tiekėjų pašalinimo pagrindai“</w:t>
      </w:r>
      <w:bookmarkEnd w:id="49"/>
      <w:bookmarkEnd w:id="50"/>
      <w:bookmarkEnd w:id="51"/>
    </w:p>
    <w:p w14:paraId="336ED9E4" w14:textId="77777777" w:rsidR="00BE5222" w:rsidRDefault="00BE5222" w:rsidP="00D839CF">
      <w:pPr>
        <w:pStyle w:val="Paantrat"/>
        <w:jc w:val="center"/>
      </w:pPr>
      <w:bookmarkStart w:id="52" w:name="_Hlk166749616"/>
      <w:bookmarkStart w:id="53" w:name="_Hlk173397234"/>
    </w:p>
    <w:p w14:paraId="6A7A05EE" w14:textId="7CA72622" w:rsidR="00D839CF" w:rsidRPr="006C32D9" w:rsidRDefault="00D839CF" w:rsidP="00D839CF">
      <w:pPr>
        <w:pStyle w:val="Paantrat"/>
        <w:jc w:val="center"/>
        <w:rPr>
          <w:rFonts w:ascii="Times New Roman" w:hAnsi="Times New Roman" w:cs="Times New Roman"/>
          <w:sz w:val="24"/>
          <w:szCs w:val="24"/>
        </w:rPr>
      </w:pPr>
      <w:r w:rsidRPr="006C32D9">
        <w:rPr>
          <w:rFonts w:ascii="Times New Roman" w:hAnsi="Times New Roman" w:cs="Times New Roman"/>
          <w:sz w:val="24"/>
          <w:szCs w:val="24"/>
        </w:rPr>
        <w:t>TIEKĖJŲ PAŠALINIMO PAGRINDAI</w:t>
      </w:r>
    </w:p>
    <w:p w14:paraId="66425D77"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C77CA4F" w14:textId="77777777" w:rsidR="003A0B13" w:rsidRPr="003A0B13" w:rsidRDefault="003A0B13">
      <w:pPr>
        <w:numPr>
          <w:ilvl w:val="0"/>
          <w:numId w:val="17"/>
        </w:numPr>
        <w:spacing w:after="0" w:line="240" w:lineRule="auto"/>
        <w:ind w:left="0" w:firstLine="851"/>
        <w:jc w:val="both"/>
        <w:rPr>
          <w:rFonts w:ascii="Times New Roman" w:eastAsia="Verdana" w:hAnsi="Times New Roman" w:cs="Times New Roman"/>
        </w:rPr>
      </w:pPr>
      <w:r w:rsidRPr="003A0B13">
        <w:rPr>
          <w:rFonts w:ascii="Times New Roman" w:hAnsi="Times New Roman" w:cs="Times New Roman"/>
        </w:rPr>
        <w:t>Pašalinimo pagrindai taikomi tiekėjui (kai pasiūlymą teikia ūkio subjektų grupė – visiems tos grupės nariams) ir ūkio subjektams, kurių pajėgumais tiekėjas remiasi. Fiziniams asmenims, kuriuos tiekėjas ketina įdarbinti pirkimo laimėjimo atveju ir kurių pajėgumais tiekėjas remiasi pagal VPĮ 49 straipsnį, EBVPD pildyti nereikia.</w:t>
      </w:r>
    </w:p>
    <w:p w14:paraId="3251756A" w14:textId="2840E401" w:rsidR="00D839CF" w:rsidRPr="0060790A" w:rsidRDefault="00D839CF">
      <w:pPr>
        <w:numPr>
          <w:ilvl w:val="0"/>
          <w:numId w:val="17"/>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7A123434" w14:textId="77777777" w:rsidR="00D839CF" w:rsidRPr="0060790A" w:rsidRDefault="00D839CF">
      <w:pPr>
        <w:numPr>
          <w:ilvl w:val="0"/>
          <w:numId w:val="17"/>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69A0C9"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0790A">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1A49F618"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2272BD9A"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E09058"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00E39D1"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CCC319"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26654417" w14:textId="77777777" w:rsidR="00D839CF" w:rsidRPr="002F0587" w:rsidRDefault="00D839CF">
      <w:pPr>
        <w:numPr>
          <w:ilvl w:val="1"/>
          <w:numId w:val="17"/>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D839CF" w:rsidRPr="0060790A" w14:paraId="7431DE1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5F1EE11" w14:textId="77777777" w:rsidR="00D839CF" w:rsidRPr="0060790A" w:rsidRDefault="00D839CF" w:rsidP="00F96DCD">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D46AF21" w14:textId="77777777" w:rsidR="00D839CF" w:rsidRPr="0060790A" w:rsidRDefault="00D839CF" w:rsidP="00F96DCD">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BB98498" w14:textId="77777777" w:rsidR="00D839CF" w:rsidRPr="0060790A" w:rsidRDefault="00D839CF" w:rsidP="00F96DCD">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7207B95" w14:textId="77777777" w:rsidR="00D839CF" w:rsidRPr="0060790A" w:rsidRDefault="00D839CF" w:rsidP="00F96DCD">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D839CF" w:rsidRPr="0060790A" w14:paraId="0C465808" w14:textId="77777777" w:rsidTr="00F96DCD">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205D4"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D839CF" w:rsidRPr="0060790A" w14:paraId="2A7D554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DF5C"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4859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77A5E266"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dalyvavimą nusikalstamame susivienijime, jo organizavimą ar vadovavimą jam;</w:t>
            </w:r>
          </w:p>
          <w:p w14:paraId="31EB4D2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2AFBB2C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072FF4"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4FC75013"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2C57B7B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3C3037B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20D5EC2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9D06B81" w14:textId="77777777" w:rsidR="00D839CF" w:rsidRPr="0060790A" w:rsidRDefault="00D839CF" w:rsidP="00F96DCD">
            <w:pPr>
              <w:spacing w:after="0" w:line="240" w:lineRule="auto"/>
              <w:jc w:val="both"/>
              <w:rPr>
                <w:rFonts w:ascii="Times New Roman" w:hAnsi="Times New Roman" w:cs="Times New Roman"/>
                <w:b/>
                <w:bCs/>
                <w:lang w:eastAsia="en-US"/>
              </w:rPr>
            </w:pPr>
          </w:p>
          <w:p w14:paraId="5BB91292"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660A5BA7"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366B1619" w14:textId="77777777" w:rsidR="00D839CF" w:rsidRPr="0060790A" w:rsidRDefault="00D839CF" w:rsidP="00F96DCD">
            <w:pPr>
              <w:spacing w:after="0" w:line="240" w:lineRule="auto"/>
              <w:jc w:val="both"/>
              <w:rPr>
                <w:rFonts w:ascii="Times New Roman" w:hAnsi="Times New Roman" w:cs="Times New Roman"/>
                <w:b/>
                <w:bCs/>
                <w:lang w:eastAsia="en-US"/>
              </w:rPr>
            </w:pPr>
          </w:p>
          <w:p w14:paraId="453B7D4C"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lastRenderedPageBreak/>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64299A3" w14:textId="77777777" w:rsidR="00D839CF" w:rsidRPr="0060790A" w:rsidRDefault="00D839CF" w:rsidP="00F96DCD">
            <w:pPr>
              <w:spacing w:after="0" w:line="240" w:lineRule="auto"/>
              <w:jc w:val="both"/>
              <w:rPr>
                <w:rFonts w:ascii="Times New Roman" w:hAnsi="Times New Roman" w:cs="Times New Roman"/>
                <w:b/>
                <w:lang w:eastAsia="en-US"/>
              </w:rPr>
            </w:pPr>
          </w:p>
          <w:p w14:paraId="140CD19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068DD"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3853C12D"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00269B7E"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A1-A6 punktai</w:t>
            </w:r>
          </w:p>
          <w:p w14:paraId="6427D077"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66755F1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CDE6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Lietuvoje įsteigtų subjektų reikalaujama:</w:t>
            </w:r>
          </w:p>
          <w:p w14:paraId="317BE27E"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78ACB88A"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Informatikos ir ryšių departamento prie Vidaus reikalų ministerijos pažymos, arba</w:t>
            </w:r>
          </w:p>
          <w:p w14:paraId="15306BE3"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7DA7B0B6" w14:textId="77777777" w:rsidR="00D839CF" w:rsidRPr="0060790A" w:rsidRDefault="00D839CF" w:rsidP="00F96DCD">
            <w:pPr>
              <w:spacing w:after="0" w:line="240" w:lineRule="auto"/>
              <w:jc w:val="both"/>
              <w:rPr>
                <w:rFonts w:ascii="Times New Roman" w:hAnsi="Times New Roman" w:cs="Times New Roman"/>
                <w:lang w:eastAsia="en-US"/>
              </w:rPr>
            </w:pPr>
          </w:p>
          <w:p w14:paraId="253340B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A4747A3"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5B93FBCC" w14:textId="77777777" w:rsidR="00D839CF" w:rsidRPr="0060790A" w:rsidRDefault="00D839CF" w:rsidP="00F96DCD">
            <w:pPr>
              <w:spacing w:after="0" w:line="240" w:lineRule="auto"/>
              <w:jc w:val="both"/>
              <w:rPr>
                <w:rFonts w:ascii="Times New Roman" w:hAnsi="Times New Roman" w:cs="Times New Roman"/>
              </w:rPr>
            </w:pPr>
          </w:p>
          <w:p w14:paraId="572FBB2B"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5D2C3656" w14:textId="77777777" w:rsidR="00D839CF" w:rsidRPr="0060790A" w:rsidRDefault="00D839CF" w:rsidP="00F96DCD">
            <w:pPr>
              <w:spacing w:after="0" w:line="240" w:lineRule="auto"/>
              <w:jc w:val="both"/>
              <w:rPr>
                <w:rFonts w:ascii="Times New Roman" w:hAnsi="Times New Roman" w:cs="Times New Roman"/>
                <w:b/>
                <w:bCs/>
              </w:rPr>
            </w:pPr>
          </w:p>
          <w:p w14:paraId="042D79A8"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FA0D189" w14:textId="77777777" w:rsidR="00D839CF" w:rsidRPr="0060790A" w:rsidRDefault="00D839CF" w:rsidP="00F96DCD">
            <w:pPr>
              <w:spacing w:after="0" w:line="240" w:lineRule="auto"/>
              <w:jc w:val="both"/>
              <w:rPr>
                <w:rFonts w:ascii="Times New Roman" w:hAnsi="Times New Roman" w:cs="Times New Roman"/>
                <w:b/>
                <w:bCs/>
              </w:rPr>
            </w:pPr>
          </w:p>
          <w:p w14:paraId="379354C1"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A273DB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lastRenderedPageBreak/>
              <w:t>Pažymų, patvirtinančių VPĮ 46 straipsnyje nurodytų tiekėjo pašalinimo pagrindų nebuvimą, pateikti nereikalaujama. Jų perkančioji organizacija reikalaus tik turėdama pagrįstų abejonių dėl tiekėjo patikimumo.</w:t>
            </w:r>
          </w:p>
          <w:p w14:paraId="3E785C65"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51218FEA"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3C51"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FB9C1" w14:textId="77777777" w:rsidR="00D839CF" w:rsidRPr="0060790A" w:rsidRDefault="00D839CF" w:rsidP="00F96DCD">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0225"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334D27E6"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p>
          <w:p w14:paraId="32006FF5"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D5D5" w14:textId="77777777" w:rsidR="00D839CF" w:rsidRPr="00A316DC" w:rsidRDefault="00D839CF" w:rsidP="00F96DCD">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ABF1F53" w14:textId="77777777" w:rsidR="00D839CF" w:rsidRPr="0060790A" w:rsidRDefault="00D839CF" w:rsidP="00F96DCD">
            <w:pPr>
              <w:spacing w:after="0" w:line="240" w:lineRule="auto"/>
              <w:jc w:val="both"/>
              <w:rPr>
                <w:rFonts w:ascii="Times New Roman" w:hAnsi="Times New Roman" w:cs="Times New Roman"/>
                <w:lang w:eastAsia="en-US"/>
              </w:rPr>
            </w:pPr>
          </w:p>
        </w:tc>
      </w:tr>
      <w:tr w:rsidR="00D839CF" w:rsidRPr="0060790A" w14:paraId="7199E02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AD8E8"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FE80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F5A478" w14:textId="77777777" w:rsidR="00D839CF" w:rsidRPr="0060790A" w:rsidRDefault="00D839CF" w:rsidP="00F96DCD">
            <w:pPr>
              <w:spacing w:after="0" w:line="240" w:lineRule="auto"/>
              <w:jc w:val="both"/>
              <w:rPr>
                <w:rFonts w:ascii="Times New Roman" w:hAnsi="Times New Roman" w:cs="Times New Roman"/>
                <w:b/>
                <w:bCs/>
                <w:lang w:eastAsia="en-US"/>
              </w:rPr>
            </w:pPr>
          </w:p>
          <w:p w14:paraId="4DB36B7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772E3580"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42C77313" w14:textId="77777777" w:rsidR="00D839CF" w:rsidRPr="0060790A" w:rsidRDefault="00D839CF" w:rsidP="00F96DCD">
            <w:pPr>
              <w:spacing w:after="0" w:line="240" w:lineRule="auto"/>
              <w:jc w:val="both"/>
              <w:rPr>
                <w:rFonts w:ascii="Times New Roman" w:hAnsi="Times New Roman" w:cs="Times New Roman"/>
                <w:b/>
                <w:bCs/>
                <w:lang w:eastAsia="en-US"/>
              </w:rPr>
            </w:pPr>
          </w:p>
          <w:p w14:paraId="7896783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w:t>
            </w:r>
            <w:r w:rsidRPr="0060790A">
              <w:rPr>
                <w:rFonts w:ascii="Times New Roman" w:hAnsi="Times New Roman" w:cs="Times New Roman"/>
                <w:bCs/>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8FC24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091D236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DE387FF"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5CE52537"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1982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4CC7F773" w14:textId="77777777" w:rsidR="00D839CF" w:rsidRPr="0060790A" w:rsidRDefault="00D839CF" w:rsidP="00F96DCD">
            <w:pPr>
              <w:spacing w:after="0" w:line="240" w:lineRule="auto"/>
              <w:jc w:val="both"/>
              <w:rPr>
                <w:rFonts w:ascii="Times New Roman" w:eastAsia="Arial" w:hAnsi="Times New Roman" w:cs="Times New Roman"/>
              </w:rPr>
            </w:pPr>
          </w:p>
          <w:p w14:paraId="2E6CCF58"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DF6CA" w14:textId="060814F7" w:rsidR="00D839CF" w:rsidRPr="0060790A" w:rsidRDefault="006A51A1" w:rsidP="00F96DCD">
            <w:pPr>
              <w:spacing w:after="0" w:line="240" w:lineRule="auto"/>
              <w:jc w:val="both"/>
              <w:rPr>
                <w:rFonts w:ascii="Times New Roman" w:hAnsi="Times New Roman" w:cs="Times New Roman"/>
                <w:b/>
                <w:bCs/>
              </w:rPr>
            </w:pPr>
            <w:r>
              <w:rPr>
                <w:rFonts w:ascii="Times New Roman" w:hAnsi="Times New Roman" w:cs="Times New Roman"/>
              </w:rPr>
              <w:t xml:space="preserve">1) </w:t>
            </w:r>
            <w:r w:rsidR="00D839CF" w:rsidRPr="006A51A1">
              <w:rPr>
                <w:rFonts w:ascii="Times New Roman" w:hAnsi="Times New Roman" w:cs="Times New Roman"/>
              </w:rPr>
              <w:t>Dėl įsipareigojimų, susijusių su mokesčių mokėjimu, įvykdymo i</w:t>
            </w:r>
            <w:r w:rsidR="00D839CF" w:rsidRPr="006A51A1">
              <w:rPr>
                <w:rFonts w:ascii="Times New Roman" w:hAnsi="Times New Roman" w:cs="Times New Roman"/>
                <w:lang w:eastAsia="en-US"/>
              </w:rPr>
              <w:t xml:space="preserve">š Lietuvoje įsteigtų subjektų </w:t>
            </w:r>
            <w:r w:rsidR="00D839CF" w:rsidRPr="006A51A1">
              <w:rPr>
                <w:rFonts w:ascii="Times New Roman" w:hAnsi="Times New Roman" w:cs="Times New Roman"/>
              </w:rPr>
              <w:t>prašoma:</w:t>
            </w:r>
          </w:p>
          <w:p w14:paraId="63716B3D" w14:textId="77777777" w:rsidR="00D839CF" w:rsidRPr="0060790A" w:rsidRDefault="00D839CF">
            <w:pPr>
              <w:numPr>
                <w:ilvl w:val="0"/>
                <w:numId w:val="12"/>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112BE46C" w14:textId="77777777" w:rsidR="00D839CF" w:rsidRPr="0060790A" w:rsidRDefault="00D839CF">
            <w:pPr>
              <w:numPr>
                <w:ilvl w:val="0"/>
                <w:numId w:val="11"/>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BE6ADDE" w14:textId="77777777" w:rsidR="00D839CF" w:rsidRPr="0060790A" w:rsidRDefault="00D839CF" w:rsidP="00F96DCD">
            <w:pPr>
              <w:spacing w:after="0" w:line="240" w:lineRule="auto"/>
              <w:jc w:val="both"/>
              <w:rPr>
                <w:rFonts w:ascii="Times New Roman" w:hAnsi="Times New Roman" w:cs="Times New Roman"/>
              </w:rPr>
            </w:pPr>
          </w:p>
          <w:p w14:paraId="3BA9050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5E3390AC"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7B42053A" w14:textId="77777777" w:rsidR="00D839CF" w:rsidRPr="0060790A" w:rsidRDefault="00D839CF" w:rsidP="00F96DCD">
            <w:pPr>
              <w:spacing w:after="0" w:line="240" w:lineRule="auto"/>
              <w:jc w:val="both"/>
              <w:rPr>
                <w:rFonts w:ascii="Times New Roman" w:eastAsia="Yu Mincho" w:hAnsi="Times New Roman" w:cs="Times New Roman"/>
              </w:rPr>
            </w:pPr>
          </w:p>
          <w:p w14:paraId="2ECF6DBE"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66B1EC9C" w14:textId="77777777" w:rsidR="00D839CF" w:rsidRPr="0060790A" w:rsidRDefault="00D839CF" w:rsidP="00F96DCD">
            <w:pPr>
              <w:spacing w:after="0" w:line="240" w:lineRule="auto"/>
              <w:jc w:val="both"/>
              <w:rPr>
                <w:rFonts w:ascii="Times New Roman" w:hAnsi="Times New Roman" w:cs="Times New Roman"/>
                <w:i/>
                <w:iCs/>
              </w:rPr>
            </w:pPr>
          </w:p>
          <w:p w14:paraId="52CF0DAA"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4C094C" w14:textId="77777777" w:rsidR="00D839CF" w:rsidRPr="0060790A" w:rsidRDefault="00D839CF" w:rsidP="00F96DCD">
            <w:pPr>
              <w:spacing w:after="0" w:line="240" w:lineRule="auto"/>
              <w:jc w:val="both"/>
              <w:rPr>
                <w:rFonts w:ascii="Times New Roman" w:hAnsi="Times New Roman" w:cs="Times New Roman"/>
                <w:b/>
                <w:bCs/>
              </w:rPr>
            </w:pPr>
          </w:p>
          <w:p w14:paraId="3C0DA0F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71E432F6"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5A83F968" w14:textId="77777777" w:rsidR="00D839CF" w:rsidRPr="0060790A" w:rsidRDefault="00D839CF" w:rsidP="00F96DCD">
            <w:pPr>
              <w:spacing w:after="0" w:line="240" w:lineRule="auto"/>
              <w:jc w:val="both"/>
              <w:rPr>
                <w:rFonts w:ascii="Times New Roman" w:hAnsi="Times New Roman" w:cs="Times New Roman"/>
                <w:b/>
                <w:bCs/>
              </w:rPr>
            </w:pPr>
          </w:p>
          <w:p w14:paraId="1403F64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60790A">
              <w:rPr>
                <w:rFonts w:ascii="Times New Roman" w:hAnsi="Times New Roman" w:cs="Times New Roman"/>
              </w:rPr>
              <w:lastRenderedPageBreak/>
              <w:t>Tiekėjas taip pat gali pateikti valstybės įmonės Registrų centro Lietuvos Respublikos Vyriausybės nustatyta tvarka išduotą dokumentą, patvirtinantį jungtinius kompetentingų institucijų tvarkomus duomenis.</w:t>
            </w:r>
          </w:p>
          <w:p w14:paraId="770CDAE9" w14:textId="77777777" w:rsidR="00D839CF" w:rsidRPr="0060790A" w:rsidRDefault="00D839CF" w:rsidP="00F96DCD">
            <w:pPr>
              <w:spacing w:after="0" w:line="240" w:lineRule="auto"/>
              <w:jc w:val="both"/>
              <w:rPr>
                <w:rFonts w:ascii="Times New Roman" w:hAnsi="Times New Roman" w:cs="Times New Roman"/>
                <w:b/>
                <w:bCs/>
              </w:rPr>
            </w:pPr>
          </w:p>
          <w:p w14:paraId="43370EE9"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43DAA2" w14:textId="77777777" w:rsidR="00D839CF" w:rsidRPr="0060790A" w:rsidRDefault="00D839CF" w:rsidP="00F96DCD">
            <w:pPr>
              <w:spacing w:after="0" w:line="240" w:lineRule="auto"/>
              <w:jc w:val="both"/>
              <w:rPr>
                <w:rFonts w:ascii="Times New Roman" w:hAnsi="Times New Roman" w:cs="Times New Roman"/>
                <w:b/>
                <w:bCs/>
              </w:rPr>
            </w:pPr>
          </w:p>
          <w:p w14:paraId="7027587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0797804"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3EFE0081" w14:textId="77777777" w:rsidR="00D839CF" w:rsidRPr="0060790A" w:rsidRDefault="00D839CF" w:rsidP="00F96DCD">
            <w:pPr>
              <w:spacing w:after="0" w:line="240" w:lineRule="auto"/>
              <w:jc w:val="both"/>
              <w:rPr>
                <w:rFonts w:ascii="Times New Roman" w:hAnsi="Times New Roman" w:cs="Times New Roman"/>
                <w:b/>
                <w:bCs/>
              </w:rPr>
            </w:pPr>
          </w:p>
          <w:p w14:paraId="3166208B"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35FB3982" w14:textId="77777777" w:rsidR="00D839CF" w:rsidRPr="0060790A" w:rsidRDefault="00D839CF" w:rsidP="00F96DCD">
            <w:pPr>
              <w:spacing w:after="0" w:line="240" w:lineRule="auto"/>
              <w:jc w:val="both"/>
              <w:rPr>
                <w:rFonts w:ascii="Times New Roman" w:hAnsi="Times New Roman" w:cs="Times New Roman"/>
                <w:b/>
                <w:bCs/>
              </w:rPr>
            </w:pPr>
          </w:p>
          <w:p w14:paraId="01D9EEDF"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 dokumentas išduotas anksčiau, tačiau jame nurodytas galiojimo terminas ilgesnis nei pašalinimo pagrindų nebuvimą patvirtinančių </w:t>
            </w:r>
            <w:r w:rsidRPr="0060790A">
              <w:rPr>
                <w:rFonts w:ascii="Times New Roman" w:hAnsi="Times New Roman" w:cs="Times New Roman"/>
              </w:rPr>
              <w:lastRenderedPageBreak/>
              <w:t>dokumentų pagal EBVPD galutinis pateikimo terminas, toks dokumentas jo galiojimo laikotarpiu yra priimtinas.</w:t>
            </w:r>
          </w:p>
          <w:p w14:paraId="20AD8ECC" w14:textId="77777777" w:rsidR="00D839CF" w:rsidRPr="0060790A" w:rsidRDefault="00D839CF" w:rsidP="00F96DCD">
            <w:pPr>
              <w:spacing w:after="0" w:line="240" w:lineRule="auto"/>
              <w:jc w:val="both"/>
              <w:rPr>
                <w:rFonts w:ascii="Times New Roman" w:hAnsi="Times New Roman" w:cs="Times New Roman"/>
              </w:rPr>
            </w:pPr>
          </w:p>
          <w:p w14:paraId="3D4BDAEA"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21A135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5D6472ED"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0036BFC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88A17"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65313"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DB4A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7F883FB5" w14:textId="77777777" w:rsidR="00D839CF" w:rsidRPr="0060790A" w:rsidRDefault="00D839CF" w:rsidP="00F96DCD">
            <w:pPr>
              <w:spacing w:after="0" w:line="240" w:lineRule="auto"/>
              <w:jc w:val="both"/>
              <w:rPr>
                <w:rFonts w:ascii="Times New Roman" w:eastAsia="Yu Mincho" w:hAnsi="Times New Roman" w:cs="Times New Roman"/>
              </w:rPr>
            </w:pPr>
          </w:p>
          <w:p w14:paraId="2901092D"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D818"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573D4E8" w14:textId="77777777" w:rsidR="00D839CF" w:rsidRPr="0060790A" w:rsidRDefault="00D839CF" w:rsidP="00F96DCD">
            <w:pPr>
              <w:spacing w:after="0" w:line="240" w:lineRule="auto"/>
              <w:jc w:val="both"/>
              <w:rPr>
                <w:rFonts w:ascii="Times New Roman" w:hAnsi="Times New Roman" w:cs="Times New Roman"/>
                <w:bCs/>
                <w:iCs/>
                <w:lang w:eastAsia="en-US"/>
              </w:rPr>
            </w:pPr>
          </w:p>
          <w:p w14:paraId="47BB86FF"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CC91CFB"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6FDCB"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334C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AADA5D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1AB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3871C05E" w14:textId="77777777" w:rsidR="00D839CF" w:rsidRPr="0060790A" w:rsidRDefault="00D839CF" w:rsidP="00F96DCD">
            <w:pPr>
              <w:spacing w:after="0" w:line="240" w:lineRule="auto"/>
              <w:jc w:val="both"/>
              <w:rPr>
                <w:rFonts w:ascii="Times New Roman" w:eastAsia="Yu Mincho" w:hAnsi="Times New Roman" w:cs="Times New Roman"/>
              </w:rPr>
            </w:pPr>
          </w:p>
          <w:p w14:paraId="7EEDABB7"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75F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76EFD4" w14:textId="77777777" w:rsidR="00D839CF" w:rsidRPr="0060790A" w:rsidRDefault="00D839CF" w:rsidP="00F96DCD">
            <w:pPr>
              <w:spacing w:after="0" w:line="240" w:lineRule="auto"/>
              <w:jc w:val="both"/>
              <w:rPr>
                <w:rFonts w:ascii="Times New Roman" w:hAnsi="Times New Roman" w:cs="Times New Roman"/>
                <w:bCs/>
                <w:iCs/>
                <w:lang w:eastAsia="en-US"/>
              </w:rPr>
            </w:pPr>
          </w:p>
          <w:p w14:paraId="2FDB57EE"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5ABEE1E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82A8"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62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49D2"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76C4C31F" w14:textId="77777777" w:rsidR="00D839CF" w:rsidRPr="0060790A" w:rsidRDefault="00D839CF" w:rsidP="00F96DCD">
            <w:pPr>
              <w:spacing w:after="0" w:line="240" w:lineRule="auto"/>
              <w:jc w:val="both"/>
              <w:rPr>
                <w:rFonts w:ascii="Times New Roman" w:eastAsia="Yu Mincho" w:hAnsi="Times New Roman" w:cs="Times New Roman"/>
              </w:rPr>
            </w:pPr>
          </w:p>
          <w:p w14:paraId="757E613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3620E"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BB5710D"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46D8C66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C4CA1"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498C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A6C1EC"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0790A">
              <w:rPr>
                <w:rFonts w:ascii="Times New Roman" w:hAnsi="Times New Roman" w:cs="Times New Roman"/>
                <w:bCs/>
              </w:rPr>
              <w:lastRenderedPageBreak/>
              <w:t xml:space="preserve">patvirtinančių dokumentų, reikalaujamų pagal VPĮ 50 straipsnį, dėl ko per pastaruosius vienus metus buvo pašalintas iš pirkimo ar koncesijos suteikimo procedūrų. </w:t>
            </w:r>
          </w:p>
          <w:p w14:paraId="596A3F4B"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B01C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2D510258" w14:textId="77777777" w:rsidR="00D839CF" w:rsidRPr="0060790A" w:rsidRDefault="00D839CF" w:rsidP="00F96DCD">
            <w:pPr>
              <w:spacing w:after="0" w:line="240" w:lineRule="auto"/>
              <w:jc w:val="both"/>
              <w:rPr>
                <w:rFonts w:ascii="Times New Roman" w:eastAsia="Yu Mincho" w:hAnsi="Times New Roman" w:cs="Times New Roman"/>
              </w:rPr>
            </w:pPr>
          </w:p>
          <w:p w14:paraId="17D3C0E3"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B92EA"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85FFBAB" w14:textId="77777777" w:rsidR="00D839CF" w:rsidRPr="0060790A" w:rsidRDefault="00D839CF" w:rsidP="00F96DCD">
            <w:pPr>
              <w:spacing w:after="0" w:line="240" w:lineRule="auto"/>
              <w:jc w:val="both"/>
              <w:rPr>
                <w:rFonts w:ascii="Times New Roman" w:hAnsi="Times New Roman" w:cs="Times New Roman"/>
                <w:bCs/>
                <w:iCs/>
                <w:lang w:eastAsia="en-US"/>
              </w:rPr>
            </w:pPr>
          </w:p>
          <w:p w14:paraId="55468EBC" w14:textId="77777777" w:rsidR="00D839CF" w:rsidRPr="0060790A" w:rsidRDefault="00D839CF" w:rsidP="00F96DCD">
            <w:pPr>
              <w:spacing w:after="0" w:line="240" w:lineRule="auto"/>
              <w:jc w:val="both"/>
              <w:rPr>
                <w:rFonts w:ascii="Times New Roman" w:hAnsi="Times New Roman" w:cs="Times New Roman"/>
                <w:bCs/>
                <w:iCs/>
                <w:lang w:eastAsia="en-US"/>
              </w:rPr>
            </w:pPr>
          </w:p>
          <w:p w14:paraId="0EDEA44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E520E4B" w14:textId="77777777" w:rsidR="00D839CF" w:rsidRPr="0060790A" w:rsidRDefault="00D839CF" w:rsidP="00F96DCD">
            <w:pPr>
              <w:spacing w:after="0" w:line="240" w:lineRule="auto"/>
              <w:jc w:val="both"/>
              <w:rPr>
                <w:rFonts w:ascii="Times New Roman" w:hAnsi="Times New Roman" w:cs="Times New Roman"/>
                <w:b/>
                <w:bCs/>
              </w:rPr>
            </w:pPr>
          </w:p>
          <w:p w14:paraId="7CFB116F" w14:textId="77777777" w:rsidR="00D839CF" w:rsidRPr="0060790A" w:rsidRDefault="00D839CF" w:rsidP="00F96DCD">
            <w:pPr>
              <w:spacing w:after="0" w:line="240" w:lineRule="auto"/>
              <w:jc w:val="both"/>
              <w:rPr>
                <w:rFonts w:ascii="Times New Roman" w:hAnsi="Times New Roman" w:cs="Times New Roman"/>
                <w:b/>
                <w:bCs/>
              </w:rPr>
            </w:pPr>
            <w:r w:rsidRPr="00A75388">
              <w:t>https://vpt.lrv.lt/lt/nuorodos/kiti-duomenys/powerbi/melaginga-informacija-pateikusiu-tiekeju-sarasas-3/</w:t>
            </w:r>
          </w:p>
        </w:tc>
      </w:tr>
      <w:tr w:rsidR="00D839CF" w:rsidRPr="0060790A" w14:paraId="622DB01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F8F92"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39214"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7F264"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69DABA2C" w14:textId="77777777" w:rsidR="00D839CF" w:rsidRPr="0060790A" w:rsidRDefault="00D839CF" w:rsidP="00F96DCD">
            <w:pPr>
              <w:spacing w:after="0" w:line="240" w:lineRule="auto"/>
              <w:jc w:val="both"/>
              <w:rPr>
                <w:rFonts w:ascii="Times New Roman" w:eastAsia="Yu Mincho" w:hAnsi="Times New Roman" w:cs="Times New Roman"/>
              </w:rPr>
            </w:pPr>
          </w:p>
          <w:p w14:paraId="07250DA5"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33891662"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2D2C8438"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93149"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A44884C"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FDBAE7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92C17"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D17A3"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070CBA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Šiuo pagrindu tiekėjas taip pat pašalinamas iš pirkimo procedūros, kai, vadovaujantis kitų </w:t>
            </w:r>
            <w:r w:rsidRPr="0060790A">
              <w:rPr>
                <w:rFonts w:ascii="Times New Roman" w:hAnsi="Times New Roman" w:cs="Times New Roman"/>
              </w:rPr>
              <w:lastRenderedPageBreak/>
              <w:t>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11D23"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170770EE" w14:textId="77777777" w:rsidR="00D839CF" w:rsidRPr="0060790A" w:rsidRDefault="00D839CF" w:rsidP="00F96DCD">
            <w:pPr>
              <w:spacing w:after="0" w:line="240" w:lineRule="auto"/>
              <w:jc w:val="both"/>
              <w:rPr>
                <w:rFonts w:ascii="Times New Roman" w:eastAsia="Yu Mincho" w:hAnsi="Times New Roman" w:cs="Times New Roman"/>
              </w:rPr>
            </w:pPr>
          </w:p>
          <w:p w14:paraId="138415B1"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4D40ED78"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4EE305B3"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71CD"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040B425" w14:textId="77777777" w:rsidR="00D839CF" w:rsidRPr="0060790A" w:rsidRDefault="00D839CF" w:rsidP="00F96DCD">
            <w:pPr>
              <w:spacing w:after="0" w:line="240" w:lineRule="auto"/>
              <w:jc w:val="both"/>
              <w:rPr>
                <w:rFonts w:ascii="Times New Roman" w:hAnsi="Times New Roman" w:cs="Times New Roman"/>
                <w:bCs/>
                <w:iCs/>
                <w:lang w:eastAsia="en-US"/>
              </w:rPr>
            </w:pPr>
          </w:p>
          <w:p w14:paraId="6D4BADDB"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B59902A" w14:textId="77777777" w:rsidR="00D839CF" w:rsidRPr="0060790A" w:rsidRDefault="00D839CF" w:rsidP="00F96DCD">
            <w:pPr>
              <w:spacing w:after="0" w:line="240" w:lineRule="auto"/>
              <w:jc w:val="both"/>
              <w:rPr>
                <w:rFonts w:ascii="Times New Roman" w:hAnsi="Times New Roman" w:cs="Times New Roman"/>
              </w:rPr>
            </w:pPr>
          </w:p>
          <w:p w14:paraId="05FC5A6D" w14:textId="77777777" w:rsidR="00D839CF" w:rsidRDefault="00D839CF" w:rsidP="00F96DCD">
            <w:pPr>
              <w:spacing w:after="0" w:line="240" w:lineRule="auto"/>
              <w:jc w:val="both"/>
              <w:rPr>
                <w:rFonts w:ascii="Times New Roman" w:hAnsi="Times New Roman" w:cs="Times New Roman"/>
              </w:rPr>
            </w:pPr>
            <w:r w:rsidRPr="00A75388">
              <w:t>https://vpt.lrv.lt/lt/nuorodos/kiti-duomenys/powerbi/nepatikimi-tiekejai-1/</w:t>
            </w:r>
          </w:p>
          <w:p w14:paraId="3D25BFCB" w14:textId="77777777" w:rsidR="00D839CF" w:rsidRPr="0060790A" w:rsidRDefault="00D839CF" w:rsidP="00F96DCD">
            <w:pPr>
              <w:spacing w:after="0" w:line="240" w:lineRule="auto"/>
              <w:jc w:val="both"/>
              <w:rPr>
                <w:rFonts w:ascii="Times New Roman" w:hAnsi="Times New Roman" w:cs="Times New Roman"/>
              </w:rPr>
            </w:pPr>
          </w:p>
          <w:p w14:paraId="6C3BB16D" w14:textId="77777777" w:rsidR="00D839CF" w:rsidRPr="0060790A" w:rsidRDefault="00D839CF" w:rsidP="00F96DCD">
            <w:pPr>
              <w:spacing w:after="0" w:line="240" w:lineRule="auto"/>
              <w:jc w:val="both"/>
              <w:rPr>
                <w:rFonts w:ascii="Times New Roman" w:hAnsi="Times New Roman" w:cs="Times New Roman"/>
              </w:rPr>
            </w:pPr>
            <w:hyperlink r:id="rId18" w:history="1">
              <w:r w:rsidRPr="0060790A">
                <w:rPr>
                  <w:rFonts w:ascii="Times New Roman" w:hAnsi="Times New Roman" w:cs="Times New Roman"/>
                </w:rPr>
                <w:t>https://vpt.lrv.lt/lt/pasalinimo-pagrindai-1/nepatikimu-koncesininku-sarasas-1/nepatikimu-koncesininku-sarasas</w:t>
              </w:r>
            </w:hyperlink>
          </w:p>
          <w:p w14:paraId="491284E7" w14:textId="77777777" w:rsidR="00D839CF" w:rsidRPr="0060790A" w:rsidRDefault="00D839CF" w:rsidP="00F96DCD">
            <w:pPr>
              <w:spacing w:after="0" w:line="240" w:lineRule="auto"/>
              <w:jc w:val="both"/>
              <w:rPr>
                <w:rFonts w:ascii="Times New Roman" w:hAnsi="Times New Roman" w:cs="Times New Roman"/>
                <w:bCs/>
              </w:rPr>
            </w:pPr>
          </w:p>
          <w:p w14:paraId="668177BE"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6F5EDF8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90B2" w14:textId="77777777" w:rsidR="00D839CF" w:rsidRPr="0060790A" w:rsidRDefault="00D839CF">
            <w:pPr>
              <w:numPr>
                <w:ilvl w:val="0"/>
                <w:numId w:val="3"/>
              </w:numPr>
              <w:spacing w:after="0" w:line="240" w:lineRule="auto"/>
              <w:ind w:left="0" w:firstLine="0"/>
              <w:rPr>
                <w:rFonts w:ascii="Times New Roman" w:hAnsi="Times New Roman" w:cs="Times New Roman"/>
              </w:rPr>
            </w:pPr>
          </w:p>
          <w:p w14:paraId="6B7C06D4" w14:textId="77777777" w:rsidR="00D839CF" w:rsidRPr="0060790A" w:rsidRDefault="00D839CF" w:rsidP="00F96DCD">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F12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500B7" w14:textId="77777777" w:rsidR="00D839CF" w:rsidRPr="0060790A" w:rsidRDefault="00D839CF" w:rsidP="00F96DCD">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26C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7DE15FE7" w14:textId="77777777" w:rsidR="00D839CF" w:rsidRPr="0060790A" w:rsidRDefault="00D839CF" w:rsidP="00F96DCD">
            <w:pPr>
              <w:spacing w:after="0" w:line="240" w:lineRule="auto"/>
              <w:jc w:val="both"/>
              <w:rPr>
                <w:rFonts w:ascii="Times New Roman" w:eastAsia="Yu Mincho" w:hAnsi="Times New Roman" w:cs="Times New Roman"/>
              </w:rPr>
            </w:pPr>
          </w:p>
          <w:p w14:paraId="4A29294A"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C5D7"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Iš Lietuvoje įsteigtų subjektų įrodančių dokumentų nereikalaujama. Užtenka pateikto EBVPD.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19" w:history="1">
              <w:r w:rsidRPr="0060790A">
                <w:rPr>
                  <w:rFonts w:ascii="Times New Roman" w:hAnsi="Times New Roman" w:cs="Times New Roman"/>
                  <w:u w:val="single"/>
                </w:rPr>
                <w:t>https://www.registrucentras.lt/jar/p/index.php</w:t>
              </w:r>
            </w:hyperlink>
          </w:p>
          <w:p w14:paraId="32AF874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2617853B" w14:textId="305B56B4" w:rsidR="00D839CF" w:rsidRPr="00D839CF" w:rsidRDefault="00D839CF" w:rsidP="00F96DCD">
            <w:pPr>
              <w:spacing w:after="0" w:line="240" w:lineRule="auto"/>
              <w:jc w:val="both"/>
              <w:rPr>
                <w:rFonts w:ascii="Times New Roman" w:hAnsi="Times New Roman" w:cs="Times New Roman"/>
                <w:lang w:eastAsia="en-US"/>
              </w:rPr>
            </w:pPr>
            <w:hyperlink r:id="rId20" w:history="1">
              <w:r w:rsidRPr="0060790A">
                <w:rPr>
                  <w:rFonts w:ascii="Times New Roman" w:hAnsi="Times New Roman" w:cs="Times New Roman"/>
                </w:rPr>
                <w:t>https://vpt.lrv.lt/lt/naujienos/finansiniu-ataskaitu-nepateikimas-gali-tapti-kliutimi-dalyvauti-viesuosiuose-pirkimuose</w:t>
              </w:r>
            </w:hyperlink>
          </w:p>
        </w:tc>
      </w:tr>
      <w:tr w:rsidR="00D839CF" w:rsidRPr="0060790A" w14:paraId="741ABE1C"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1451C" w14:textId="77777777" w:rsidR="00D839CF" w:rsidRPr="0060790A" w:rsidRDefault="00D839CF">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51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589F"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b papunktis</w:t>
            </w:r>
          </w:p>
          <w:p w14:paraId="1B95CC6B" w14:textId="77777777" w:rsidR="00D839CF" w:rsidRPr="0060790A" w:rsidRDefault="00D839CF" w:rsidP="00F96DCD">
            <w:pPr>
              <w:spacing w:after="0" w:line="240" w:lineRule="auto"/>
              <w:jc w:val="both"/>
              <w:rPr>
                <w:rFonts w:ascii="Times New Roman" w:eastAsia="Yu Mincho" w:hAnsi="Times New Roman" w:cs="Times New Roman"/>
              </w:rPr>
            </w:pPr>
          </w:p>
          <w:p w14:paraId="5CCFD3A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68827"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4D54091"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1">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D839CF" w:rsidRPr="0060790A" w14:paraId="506E023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C244B" w14:textId="77777777" w:rsidR="00D839CF" w:rsidRPr="0060790A" w:rsidRDefault="00D839CF">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2F48"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7B56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18A7C907" w14:textId="77777777" w:rsidR="00D839CF" w:rsidRPr="0060790A" w:rsidRDefault="00D839CF" w:rsidP="00F96DCD">
            <w:pPr>
              <w:spacing w:after="0" w:line="240" w:lineRule="auto"/>
              <w:jc w:val="both"/>
              <w:rPr>
                <w:rFonts w:ascii="Times New Roman" w:eastAsia="Yu Mincho" w:hAnsi="Times New Roman" w:cs="Times New Roman"/>
              </w:rPr>
            </w:pPr>
          </w:p>
          <w:p w14:paraId="77D7CE62"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5725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AB505E9" w14:textId="77777777" w:rsidR="00D839CF" w:rsidRPr="0060790A" w:rsidRDefault="00D839CF" w:rsidP="00F96DCD">
            <w:pPr>
              <w:spacing w:after="0" w:line="240" w:lineRule="auto"/>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0DB0BDCC" w14:textId="77777777" w:rsidR="00D839CF" w:rsidRPr="0060790A" w:rsidRDefault="00D839CF" w:rsidP="00F96DCD">
            <w:pPr>
              <w:spacing w:after="0" w:line="240" w:lineRule="auto"/>
              <w:rPr>
                <w:rFonts w:ascii="Times New Roman" w:hAnsi="Times New Roman" w:cs="Times New Roman"/>
                <w:bCs/>
                <w:iCs/>
                <w:lang w:eastAsia="en-US"/>
              </w:rPr>
            </w:pPr>
            <w:hyperlink r:id="rId22"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2757E048" w14:textId="77777777" w:rsidR="00D839CF" w:rsidRPr="0060790A" w:rsidRDefault="00D839CF" w:rsidP="00D839CF">
      <w:pPr>
        <w:spacing w:after="0" w:line="240" w:lineRule="auto"/>
        <w:rPr>
          <w:rFonts w:ascii="Times New Roman" w:hAnsi="Times New Roman" w:cs="Times New Roman"/>
        </w:rPr>
      </w:pPr>
    </w:p>
    <w:p w14:paraId="32AD31B7" w14:textId="0C9B317B" w:rsidR="00BE5222" w:rsidRDefault="00D839CF" w:rsidP="00BE5222">
      <w:pPr>
        <w:spacing w:after="0" w:line="240" w:lineRule="auto"/>
        <w:jc w:val="center"/>
        <w:rPr>
          <w:rFonts w:ascii="Times New Roman" w:hAnsi="Times New Roman" w:cs="Times New Roman"/>
          <w:smallCaps/>
          <w:sz w:val="22"/>
          <w:szCs w:val="22"/>
        </w:rPr>
      </w:pPr>
      <w:r w:rsidRPr="0060790A">
        <w:rPr>
          <w:rFonts w:ascii="Times New Roman" w:hAnsi="Times New Roman" w:cs="Times New Roman"/>
          <w:smallCaps/>
          <w:sz w:val="22"/>
          <w:szCs w:val="22"/>
        </w:rPr>
        <w:t>_________________</w:t>
      </w:r>
    </w:p>
    <w:p w14:paraId="7BFABC1F" w14:textId="1F2DE1A2" w:rsidR="008D704D" w:rsidRPr="006A51A1" w:rsidRDefault="00BE5222" w:rsidP="006A51A1">
      <w:pPr>
        <w:ind w:left="3888"/>
        <w:rPr>
          <w:rFonts w:cstheme="minorHAnsi"/>
          <w:b/>
          <w:bCs/>
          <w:smallCaps/>
          <w:color w:val="4472C4" w:themeColor="accent1"/>
          <w:sz w:val="22"/>
          <w:szCs w:val="22"/>
        </w:rPr>
      </w:pPr>
      <w:r>
        <w:rPr>
          <w:rFonts w:ascii="Times New Roman" w:hAnsi="Times New Roman" w:cs="Times New Roman"/>
          <w:smallCaps/>
          <w:sz w:val="22"/>
          <w:szCs w:val="22"/>
        </w:rPr>
        <w:br w:type="page"/>
      </w:r>
      <w:bookmarkStart w:id="54" w:name="_Ref38291223"/>
      <w:bookmarkStart w:id="55" w:name="_Ref38291334"/>
      <w:bookmarkStart w:id="56" w:name="_Ref38533412"/>
      <w:bookmarkEnd w:id="52"/>
      <w:bookmarkEnd w:id="53"/>
      <w:r w:rsidR="008D704D" w:rsidRPr="006A51A1">
        <w:rPr>
          <w:bCs/>
          <w:color w:val="4472C4" w:themeColor="accent1"/>
        </w:rPr>
        <w:lastRenderedPageBreak/>
        <w:t xml:space="preserve">Pirkimo sąlygų </w:t>
      </w:r>
      <w:r w:rsidR="004B4EFF" w:rsidRPr="006A51A1">
        <w:rPr>
          <w:bCs/>
          <w:color w:val="4472C4" w:themeColor="accent1"/>
        </w:rPr>
        <w:t xml:space="preserve">4 </w:t>
      </w:r>
      <w:r w:rsidR="008D704D" w:rsidRPr="006A51A1">
        <w:rPr>
          <w:bCs/>
          <w:color w:val="4472C4" w:themeColor="accent1"/>
        </w:rPr>
        <w:t>priedas „Tiekėjų kvalifikacijos reikalavimai</w:t>
      </w:r>
      <w:r w:rsidR="00283391" w:rsidRPr="006A51A1">
        <w:rPr>
          <w:bCs/>
          <w:color w:val="4472C4" w:themeColor="accent1"/>
        </w:rPr>
        <w:t xml:space="preserve"> ir reikalaujami kokybės bei aplinkos apsaugos vadybos sistemų standartai</w:t>
      </w:r>
      <w:r w:rsidR="008D704D" w:rsidRPr="006A51A1">
        <w:rPr>
          <w:bCs/>
          <w:color w:val="4472C4" w:themeColor="accent1"/>
        </w:rPr>
        <w:t>“</w:t>
      </w:r>
      <w:bookmarkEnd w:id="54"/>
      <w:bookmarkEnd w:id="55"/>
      <w:bookmarkEnd w:id="56"/>
    </w:p>
    <w:p w14:paraId="752F0F49" w14:textId="7C10532B" w:rsidR="000B2E6F" w:rsidRPr="001C481C" w:rsidRDefault="002F396F" w:rsidP="009B00D4">
      <w:pPr>
        <w:pStyle w:val="Paantrat"/>
        <w:spacing w:line="240" w:lineRule="auto"/>
        <w:jc w:val="center"/>
        <w:rPr>
          <w:rFonts w:ascii="Times New Roman" w:hAnsi="Times New Roman" w:cs="Times New Roman"/>
          <w:smallCaps/>
          <w:sz w:val="22"/>
          <w:szCs w:val="22"/>
        </w:rPr>
      </w:pPr>
      <w:r w:rsidRPr="001C481C">
        <w:rPr>
          <w:rFonts w:ascii="Times New Roman" w:hAnsi="Times New Roman" w:cs="Times New Roman"/>
          <w:smallCaps/>
          <w:sz w:val="22"/>
          <w:szCs w:val="22"/>
        </w:rPr>
        <w:t>TIEKĖJŲ KVALIFIKACIJOS REIKALAVIMAI</w:t>
      </w:r>
      <w:r w:rsidR="00955F2F" w:rsidRPr="001C481C">
        <w:rPr>
          <w:rFonts w:ascii="Times New Roman" w:hAnsi="Times New Roman" w:cs="Times New Roman"/>
          <w:smallCaps/>
          <w:sz w:val="22"/>
          <w:szCs w:val="22"/>
        </w:rPr>
        <w:t xml:space="preserve"> IR REIKALAVIMAI LAIKYTIS </w:t>
      </w:r>
      <w:r w:rsidR="00955F2F" w:rsidRPr="001C481C">
        <w:rPr>
          <w:rFonts w:ascii="Times New Roman" w:hAnsi="Times New Roman" w:cs="Times New Roman"/>
          <w:sz w:val="22"/>
          <w:szCs w:val="22"/>
          <w:lang w:eastAsia="en-US"/>
        </w:rPr>
        <w:t>KOKYBĖS VADYBOS SISTEMOS IR (ARBA) APLINKOS APSAUGOS VADYBOS SISTEMOS STANDARTŲ</w:t>
      </w:r>
    </w:p>
    <w:p w14:paraId="0D7B222C" w14:textId="77777777"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 xml:space="preserve">Tiekėjo kvalifikacija turi atitikti šiame priede nustatytus reikalavimus kvalifikacijai. </w:t>
      </w:r>
    </w:p>
    <w:p w14:paraId="6BB1020D" w14:textId="77777777" w:rsidR="008378A1" w:rsidRDefault="00C364EF">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DBD1DA6" w14:textId="77777777"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Tiekėjas, dalyvaujantis pirkime, turi atitikti kvalifikacinius reikalavimus. Tiekėjas turi pateikti nurodytus kvalifikacijos reikalavimų atitiktį patvirtinančius dokumentus, kurie privalo pagrįsti tiekėjo atitikimą keliamiems reikalavimams pasiūlymo pateikimo termino paskutinei diena. Perkančioji organizacija su pasiūlymu nereikalauja pateikti lentelėje nurodytų kvalifikaciją pagrindžiančių dokumentų. Šių dokumentų prašoma tik iš ekonomiškai naudingiausią pasiūlymą pateikusio tiekėjo prieš nustatant laimėjusį pasiūlymą.</w:t>
      </w:r>
    </w:p>
    <w:p w14:paraId="6325ED6A" w14:textId="5C61C486"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Jeigu tiekėjas sutarties vykdymui numato pasitelkti subtiekėjus, ūkio subjektus, kurių pajėgumais ketina remtis įgyvendinti sutartį ir/arba planuoja kvalifikacijai atitikti pasitelkti specialistus (kvazisubtiekėjus), kurie nėra tiekėjo darbuotojai, tokiu atveju tiekėjas privalo tiek ūkio subjektus, tiek planuojamus įdarbinti specialistus teikiant pasiūlymą aiškiai nurodyti pasiūlyme - nurodant juos pasiūlymo formoje, kartu su pasiūlymu pateikiant su jais sudarytų susitarimų kopijas arba kitaip aiškiai juos išviešinant jau pasiūlymo teikimo metu. Tiekėjas, dalyvaujantis rezervuotuose pirkimuose, pirkimo sutarčiai įvykdyti gali pasitelkti tik VPĮ 23 straipsnio 1 dalyje nurodytą statusą turinčius tiekėjus.</w:t>
      </w:r>
    </w:p>
    <w:p w14:paraId="2597000C" w14:textId="77777777" w:rsidR="00877B62" w:rsidRDefault="00877B62" w:rsidP="00877B62">
      <w:pPr>
        <w:spacing w:after="0" w:line="240" w:lineRule="auto"/>
        <w:rPr>
          <w:rFonts w:ascii="Times New Roman" w:eastAsia="Arial" w:hAnsi="Times New Roman" w:cs="Times New Roman"/>
          <w:sz w:val="22"/>
          <w:szCs w:val="22"/>
        </w:rPr>
      </w:pPr>
    </w:p>
    <w:p w14:paraId="1D7E013E" w14:textId="77777777" w:rsidR="0068175C" w:rsidRDefault="0068175C" w:rsidP="00877B62">
      <w:pPr>
        <w:spacing w:after="0" w:line="240" w:lineRule="auto"/>
        <w:rPr>
          <w:rFonts w:ascii="Times New Roman" w:eastAsia="Arial" w:hAnsi="Times New Roman" w:cs="Times New Roman"/>
          <w:sz w:val="22"/>
          <w:szCs w:val="22"/>
        </w:rPr>
      </w:pPr>
    </w:p>
    <w:p w14:paraId="4968E3AC" w14:textId="0659F6C8" w:rsidR="00856DBE" w:rsidRPr="00494B4D" w:rsidRDefault="00856DBE" w:rsidP="00637E87">
      <w:pPr>
        <w:tabs>
          <w:tab w:val="left" w:pos="4155"/>
        </w:tabs>
        <w:spacing w:after="0" w:line="240" w:lineRule="auto"/>
        <w:rPr>
          <w:rFonts w:eastAsia="Arial"/>
          <w:b/>
          <w:bCs/>
          <w:sz w:val="22"/>
          <w:szCs w:val="22"/>
        </w:rPr>
      </w:pPr>
      <w:r w:rsidRPr="00494B4D">
        <w:rPr>
          <w:rFonts w:eastAsia="Arial"/>
          <w:b/>
          <w:bCs/>
          <w:sz w:val="22"/>
          <w:szCs w:val="22"/>
        </w:rPr>
        <w:t>Tiekėjų kvalifikacijos reikalavimai</w:t>
      </w:r>
    </w:p>
    <w:tbl>
      <w:tblPr>
        <w:tblpPr w:leftFromText="180" w:rightFromText="180" w:vertAnchor="text" w:tblpXSpec="center" w:tblpY="1"/>
        <w:tblOverlap w:val="never"/>
        <w:tblW w:w="5050" w:type="pct"/>
        <w:tblLook w:val="04A0" w:firstRow="1" w:lastRow="0" w:firstColumn="1" w:lastColumn="0" w:noHBand="0" w:noVBand="1"/>
      </w:tblPr>
      <w:tblGrid>
        <w:gridCol w:w="982"/>
        <w:gridCol w:w="3266"/>
        <w:gridCol w:w="2900"/>
        <w:gridCol w:w="2914"/>
      </w:tblGrid>
      <w:tr w:rsidR="00856DBE" w:rsidRPr="00A319CA" w14:paraId="27E4748E" w14:textId="77777777" w:rsidTr="00856DBE">
        <w:trPr>
          <w:cantSplit/>
          <w:tblHeader/>
        </w:trPr>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7F32290" w14:textId="77777777" w:rsidR="00856DBE" w:rsidRPr="00216354" w:rsidRDefault="00856DBE" w:rsidP="009A7EDD">
            <w:pPr>
              <w:rPr>
                <w:rFonts w:eastAsia="Arial"/>
                <w:b/>
                <w:bCs/>
              </w:rPr>
            </w:pPr>
            <w:r w:rsidRPr="00216354">
              <w:rPr>
                <w:rFonts w:eastAsia="Arial"/>
                <w:b/>
                <w:bCs/>
              </w:rPr>
              <w:t>Eil. Nr.</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81C96D" w14:textId="77777777" w:rsidR="00856DBE" w:rsidRPr="00216354" w:rsidRDefault="00856DBE" w:rsidP="009A7EDD">
            <w:pPr>
              <w:rPr>
                <w:rFonts w:eastAsia="Arial"/>
                <w:b/>
                <w:bCs/>
              </w:rPr>
            </w:pPr>
            <w:r w:rsidRPr="00216354">
              <w:rPr>
                <w:rFonts w:eastAsia="Arial"/>
                <w:b/>
                <w:bCs/>
              </w:rPr>
              <w:t>Kvalifikacijos reikalavimas</w:t>
            </w:r>
          </w:p>
        </w:tc>
        <w:tc>
          <w:tcPr>
            <w:tcW w:w="1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192FA3" w14:textId="77777777" w:rsidR="00856DBE" w:rsidRPr="00216354" w:rsidRDefault="00856DBE" w:rsidP="009A7EDD">
            <w:pPr>
              <w:rPr>
                <w:rFonts w:eastAsia="Arial"/>
                <w:b/>
                <w:bCs/>
              </w:rPr>
            </w:pPr>
            <w:r w:rsidRPr="00216354">
              <w:rPr>
                <w:rFonts w:eastAsia="Arial"/>
                <w:b/>
                <w:bCs/>
              </w:rPr>
              <w:t>Atitiktį reikalavimui įrodantys  dokumentai</w:t>
            </w:r>
          </w:p>
        </w:tc>
        <w:tc>
          <w:tcPr>
            <w:tcW w:w="14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4AEFF5" w14:textId="020C7428" w:rsidR="00856DBE" w:rsidRPr="00216354" w:rsidRDefault="00856DBE" w:rsidP="009A7EDD">
            <w:pPr>
              <w:rPr>
                <w:rFonts w:eastAsia="Arial"/>
                <w:b/>
                <w:bCs/>
              </w:rPr>
            </w:pPr>
            <w:r w:rsidRPr="00216354">
              <w:rPr>
                <w:rFonts w:eastAsia="Arial"/>
                <w:b/>
                <w:bCs/>
              </w:rPr>
              <w:t>Subjektas, kuris turi atitikti reikalavimą</w:t>
            </w:r>
          </w:p>
        </w:tc>
      </w:tr>
      <w:tr w:rsidR="00856DBE" w:rsidRPr="00A319CA" w14:paraId="32B29FD2" w14:textId="77777777" w:rsidTr="009A7EDD">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82A74" w14:textId="77777777" w:rsidR="00856DBE" w:rsidRPr="0016573F" w:rsidRDefault="00856DBE" w:rsidP="00856DBE">
            <w:pPr>
              <w:numPr>
                <w:ilvl w:val="0"/>
                <w:numId w:val="54"/>
              </w:numPr>
              <w:spacing w:after="0" w:line="240" w:lineRule="auto"/>
              <w:jc w:val="both"/>
              <w:rPr>
                <w:rFonts w:eastAsia="Arial"/>
                <w:sz w:val="22"/>
                <w:szCs w:val="22"/>
              </w:rPr>
            </w:pP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166D5" w14:textId="77777777" w:rsidR="00856DBE" w:rsidRPr="0016573F" w:rsidRDefault="00856DBE" w:rsidP="009A7EDD">
            <w:pPr>
              <w:rPr>
                <w:rFonts w:eastAsia="Arial"/>
                <w:b/>
                <w:bCs/>
                <w:sz w:val="22"/>
                <w:szCs w:val="22"/>
              </w:rPr>
            </w:pPr>
            <w:r w:rsidRPr="0016573F">
              <w:rPr>
                <w:rFonts w:eastAsia="Arial"/>
                <w:b/>
                <w:bCs/>
                <w:sz w:val="22"/>
                <w:szCs w:val="22"/>
              </w:rPr>
              <w:t>Teisė verstis veikla</w:t>
            </w:r>
          </w:p>
        </w:tc>
      </w:tr>
      <w:tr w:rsidR="002A37EA" w:rsidRPr="00A319CA" w14:paraId="3DBD8BB5" w14:textId="77777777" w:rsidTr="00856DBE">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A0CBB" w14:textId="77777777" w:rsidR="002A37EA" w:rsidRPr="000C57CF" w:rsidRDefault="002A37EA" w:rsidP="002A37EA">
            <w:pPr>
              <w:rPr>
                <w:rFonts w:eastAsia="Arial"/>
                <w:sz w:val="22"/>
                <w:szCs w:val="22"/>
              </w:rPr>
            </w:pPr>
            <w:r w:rsidRPr="000C57CF">
              <w:rPr>
                <w:rFonts w:eastAsia="Arial"/>
                <w:sz w:val="22"/>
                <w:szCs w:val="22"/>
              </w:rPr>
              <w:t xml:space="preserve">1.1 </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D4748" w14:textId="3AED9574" w:rsidR="00611B73" w:rsidRPr="00125EC7" w:rsidRDefault="00611B73" w:rsidP="00F903E6">
            <w:pPr>
              <w:pStyle w:val="Sraopastraipa"/>
              <w:tabs>
                <w:tab w:val="left" w:pos="0"/>
                <w:tab w:val="left" w:pos="398"/>
              </w:tabs>
              <w:spacing w:after="0" w:line="240" w:lineRule="auto"/>
              <w:ind w:left="-17" w:firstLine="17"/>
              <w:jc w:val="both"/>
              <w:rPr>
                <w:rFonts w:ascii="Times New Roman" w:hAnsi="Times New Roman" w:cs="Times New Roman"/>
                <w:sz w:val="22"/>
                <w:szCs w:val="22"/>
              </w:rPr>
            </w:pPr>
            <w:r w:rsidRPr="00125EC7">
              <w:rPr>
                <w:rFonts w:ascii="Times New Roman" w:hAnsi="Times New Roman" w:cs="Times New Roman"/>
                <w:sz w:val="22"/>
                <w:szCs w:val="22"/>
              </w:rPr>
              <w:t xml:space="preserve">Tiekėjas turi būti registruotas Atliekų tvarkytojų valstybės registre (ATVR) ir turi turėti teisę verstis atliekų surinkimo </w:t>
            </w:r>
            <w:r w:rsidR="00F1422F">
              <w:rPr>
                <w:rFonts w:ascii="Times New Roman" w:hAnsi="Times New Roman" w:cs="Times New Roman"/>
                <w:sz w:val="22"/>
                <w:szCs w:val="22"/>
              </w:rPr>
              <w:t xml:space="preserve">ir vežimo </w:t>
            </w:r>
            <w:r w:rsidRPr="00125EC7">
              <w:rPr>
                <w:rFonts w:ascii="Times New Roman" w:hAnsi="Times New Roman" w:cs="Times New Roman"/>
                <w:sz w:val="22"/>
                <w:szCs w:val="22"/>
              </w:rPr>
              <w:t>paslauga.</w:t>
            </w:r>
          </w:p>
          <w:p w14:paraId="45D3C194" w14:textId="77777777" w:rsidR="00F903E6" w:rsidRDefault="00F903E6" w:rsidP="00611B73">
            <w:pPr>
              <w:autoSpaceDE w:val="0"/>
              <w:autoSpaceDN w:val="0"/>
              <w:adjustRightInd w:val="0"/>
              <w:rPr>
                <w:rFonts w:ascii="Times New Roman" w:hAnsi="Times New Roman" w:cs="Times New Roman"/>
                <w:i/>
                <w:iCs/>
                <w:sz w:val="22"/>
                <w:szCs w:val="22"/>
              </w:rPr>
            </w:pPr>
          </w:p>
          <w:p w14:paraId="2DF037D3" w14:textId="53FA3C36" w:rsidR="00611B73" w:rsidRPr="00125EC7" w:rsidRDefault="00611B73" w:rsidP="00F903E6">
            <w:pPr>
              <w:autoSpaceDE w:val="0"/>
              <w:autoSpaceDN w:val="0"/>
              <w:adjustRightInd w:val="0"/>
              <w:rPr>
                <w:rFonts w:ascii="Times New Roman" w:hAnsi="Times New Roman" w:cs="Times New Roman"/>
                <w:sz w:val="22"/>
                <w:szCs w:val="22"/>
              </w:rPr>
            </w:pPr>
            <w:r w:rsidRPr="00125EC7">
              <w:rPr>
                <w:rFonts w:ascii="Times New Roman" w:hAnsi="Times New Roman" w:cs="Times New Roman"/>
                <w:i/>
                <w:iCs/>
                <w:sz w:val="22"/>
                <w:szCs w:val="22"/>
              </w:rPr>
              <w:t>Reikalaujamos veiklos teisinis pagrindas:</w:t>
            </w:r>
            <w:r w:rsidR="00F903E6">
              <w:rPr>
                <w:rFonts w:ascii="Times New Roman" w:hAnsi="Times New Roman" w:cs="Times New Roman"/>
                <w:i/>
                <w:iCs/>
                <w:sz w:val="22"/>
                <w:szCs w:val="22"/>
              </w:rPr>
              <w:t xml:space="preserve"> </w:t>
            </w:r>
            <w:r w:rsidRPr="00125EC7">
              <w:rPr>
                <w:rFonts w:ascii="Times New Roman" w:hAnsi="Times New Roman" w:cs="Times New Roman"/>
                <w:sz w:val="22"/>
                <w:szCs w:val="22"/>
              </w:rPr>
              <w:t>Lietuvos Respublikos atliekų tvarkymo įstatymas;</w:t>
            </w:r>
          </w:p>
          <w:p w14:paraId="1A00BBC8" w14:textId="31DDFDED" w:rsidR="002A37EA" w:rsidRPr="00125EC7" w:rsidRDefault="00611B73" w:rsidP="00611B73">
            <w:pPr>
              <w:autoSpaceDE w:val="0"/>
              <w:autoSpaceDN w:val="0"/>
              <w:adjustRightInd w:val="0"/>
              <w:spacing w:after="0" w:line="240" w:lineRule="auto"/>
              <w:jc w:val="both"/>
              <w:rPr>
                <w:rFonts w:ascii="Times New Roman" w:hAnsi="Times New Roman" w:cs="Times New Roman"/>
                <w:sz w:val="22"/>
                <w:szCs w:val="22"/>
              </w:rPr>
            </w:pPr>
            <w:r w:rsidRPr="00125EC7">
              <w:rPr>
                <w:rFonts w:ascii="Times New Roman" w:hAnsi="Times New Roman" w:cs="Times New Roman"/>
                <w:sz w:val="22"/>
                <w:szCs w:val="22"/>
              </w:rPr>
              <w:t>Atliekų tvarkytojų valstybės registro tvarkymo taisyklės, patvirtintos Lietuvos Respublikos aplinkos ministro 2016 m. vasario 8 d. įsakymu Nr. D1-86 ,,Dėl Atliekų tvarkytojų valstybės registro tvarkymo taisyklių patvirtinimo“ (su visais aktualiais pakeitimais).</w:t>
            </w:r>
          </w:p>
        </w:tc>
        <w:tc>
          <w:tcPr>
            <w:tcW w:w="1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D46BF" w14:textId="77777777" w:rsidR="002A37EA" w:rsidRPr="00033286" w:rsidRDefault="002A37EA" w:rsidP="00F60730">
            <w:pPr>
              <w:autoSpaceDE w:val="0"/>
              <w:autoSpaceDN w:val="0"/>
              <w:adjustRightInd w:val="0"/>
              <w:spacing w:after="0" w:line="240" w:lineRule="auto"/>
              <w:jc w:val="both"/>
              <w:rPr>
                <w:rFonts w:ascii="Times New Roman" w:hAnsi="Times New Roman" w:cs="Times New Roman"/>
                <w:sz w:val="22"/>
                <w:szCs w:val="22"/>
              </w:rPr>
            </w:pPr>
            <w:r w:rsidRPr="00033286">
              <w:rPr>
                <w:rFonts w:ascii="Times New Roman" w:hAnsi="Times New Roman" w:cs="Times New Roman"/>
                <w:sz w:val="22"/>
                <w:szCs w:val="22"/>
              </w:rPr>
              <w:t>Perkančioji organizacija naudodamasi Atliekų tvarkytojų valstybės registro (ATVR) (https://atvr.am.lt/) duomenimis, patikrins atitiktį nustatytam reikalavimui.</w:t>
            </w:r>
          </w:p>
          <w:p w14:paraId="48AA98A5" w14:textId="6F900605" w:rsidR="002A37EA" w:rsidRPr="00033286" w:rsidRDefault="002A37EA" w:rsidP="00F60730">
            <w:pPr>
              <w:spacing w:after="0" w:line="240" w:lineRule="auto"/>
              <w:rPr>
                <w:rFonts w:ascii="Times New Roman" w:eastAsia="Arial" w:hAnsi="Times New Roman" w:cs="Times New Roman"/>
                <w:sz w:val="22"/>
                <w:szCs w:val="22"/>
              </w:rPr>
            </w:pPr>
            <w:r w:rsidRPr="00033286">
              <w:rPr>
                <w:rFonts w:ascii="Times New Roman" w:hAnsi="Times New Roman" w:cs="Times New Roman"/>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w:t>
            </w:r>
            <w:r w:rsidRPr="00033286">
              <w:rPr>
                <w:rFonts w:ascii="Times New Roman" w:hAnsi="Times New Roman" w:cs="Times New Roman"/>
                <w:color w:val="000000"/>
                <w:sz w:val="22"/>
                <w:szCs w:val="22"/>
              </w:rPr>
              <w:lastRenderedPageBreak/>
              <w:t>teisės pripažinimo dokumento išdavimo. Užsienio tiekėjo turimos kvalifikacijos patvirtinimo dokumentai Lietuvoje gali būti išduoti ir po galutinės pasiūlymų pateikimo datos iki sutarties sudarymo dienos.</w:t>
            </w:r>
          </w:p>
        </w:tc>
        <w:tc>
          <w:tcPr>
            <w:tcW w:w="14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E120F" w14:textId="77777777" w:rsidR="002A37EA" w:rsidRPr="00A34F8E" w:rsidRDefault="002A37EA" w:rsidP="002A37EA">
            <w:pPr>
              <w:autoSpaceDE w:val="0"/>
              <w:autoSpaceDN w:val="0"/>
              <w:adjustRightInd w:val="0"/>
              <w:spacing w:after="0" w:line="240" w:lineRule="auto"/>
              <w:rPr>
                <w:rFonts w:ascii="Times New Roman" w:hAnsi="Times New Roman" w:cs="Times New Roman"/>
                <w:i/>
                <w:iCs/>
                <w:color w:val="000000"/>
              </w:rPr>
            </w:pPr>
            <w:r w:rsidRPr="00A34F8E">
              <w:rPr>
                <w:rFonts w:ascii="Times New Roman" w:hAnsi="Times New Roman" w:cs="Times New Roman"/>
                <w:i/>
                <w:iCs/>
                <w:color w:val="000000"/>
                <w:sz w:val="22"/>
                <w:szCs w:val="22"/>
              </w:rPr>
              <w:lastRenderedPageBreak/>
              <w:t xml:space="preserve">Tiekėjas (tiekėjų grupės nariai </w:t>
            </w:r>
            <w:r w:rsidRPr="00A34F8E">
              <w:rPr>
                <w:rFonts w:ascii="Times New Roman" w:hAnsi="Times New Roman" w:cs="Times New Roman"/>
                <w:i/>
                <w:iCs/>
                <w:sz w:val="22"/>
                <w:szCs w:val="22"/>
              </w:rPr>
              <w:t xml:space="preserve">kartu (kiekvienas </w:t>
            </w:r>
            <w:r w:rsidRPr="00A34F8E">
              <w:rPr>
                <w:rFonts w:ascii="Times New Roman" w:hAnsi="Times New Roman" w:cs="Times New Roman"/>
                <w:i/>
                <w:iCs/>
                <w:color w:val="000000"/>
                <w:sz w:val="22"/>
                <w:szCs w:val="22"/>
              </w:rPr>
              <w:t>narys toje srityje, kurioje vykdys veiklą), ūkio subjektai, kurių pajėgumais remiasi tiekėjas (kiekvienas toje srityje, kurioje vykdys veiklą).</w:t>
            </w:r>
          </w:p>
          <w:p w14:paraId="64CD9442" w14:textId="776FF6BC" w:rsidR="002A37EA" w:rsidRPr="002A37EA" w:rsidRDefault="002A37EA" w:rsidP="002A37EA">
            <w:pPr>
              <w:spacing w:after="0" w:line="240" w:lineRule="auto"/>
              <w:rPr>
                <w:rFonts w:ascii="Times New Roman" w:eastAsia="Arial" w:hAnsi="Times New Roman" w:cs="Times New Roman"/>
                <w:i/>
                <w:iCs/>
                <w:sz w:val="22"/>
                <w:szCs w:val="22"/>
              </w:rPr>
            </w:pPr>
          </w:p>
        </w:tc>
      </w:tr>
      <w:tr w:rsidR="002A37EA" w:rsidRPr="00A319CA" w14:paraId="16E86773" w14:textId="77777777" w:rsidTr="009A7EDD">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6F87" w14:textId="77777777" w:rsidR="002A37EA" w:rsidRPr="00825A1B" w:rsidRDefault="002A37EA" w:rsidP="002A37EA">
            <w:pPr>
              <w:numPr>
                <w:ilvl w:val="0"/>
                <w:numId w:val="54"/>
              </w:numPr>
              <w:spacing w:after="0" w:line="240" w:lineRule="auto"/>
              <w:jc w:val="both"/>
              <w:rPr>
                <w:rFonts w:ascii="Times New Roman" w:eastAsia="Arial" w:hAnsi="Times New Roman" w:cs="Times New Roman"/>
                <w:sz w:val="22"/>
                <w:szCs w:val="22"/>
              </w:rPr>
            </w:pP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4608B" w14:textId="77777777" w:rsidR="002A37EA" w:rsidRPr="00825A1B" w:rsidRDefault="002A37EA" w:rsidP="002A37EA">
            <w:pPr>
              <w:rPr>
                <w:rFonts w:ascii="Times New Roman" w:eastAsia="Arial" w:hAnsi="Times New Roman" w:cs="Times New Roman"/>
                <w:b/>
                <w:bCs/>
                <w:sz w:val="22"/>
                <w:szCs w:val="22"/>
              </w:rPr>
            </w:pPr>
            <w:r w:rsidRPr="00825A1B">
              <w:rPr>
                <w:rFonts w:ascii="Times New Roman" w:eastAsia="Arial" w:hAnsi="Times New Roman" w:cs="Times New Roman"/>
                <w:b/>
                <w:bCs/>
                <w:sz w:val="22"/>
                <w:szCs w:val="22"/>
              </w:rPr>
              <w:t>Finansinis</w:t>
            </w:r>
            <w:r w:rsidRPr="00825A1B">
              <w:rPr>
                <w:rFonts w:ascii="Times New Roman" w:eastAsia="Arial" w:hAnsi="Times New Roman" w:cs="Times New Roman"/>
                <w:sz w:val="22"/>
                <w:szCs w:val="22"/>
              </w:rPr>
              <w:t xml:space="preserve"> </w:t>
            </w:r>
            <w:r w:rsidRPr="00825A1B">
              <w:rPr>
                <w:rFonts w:ascii="Times New Roman" w:eastAsia="Arial" w:hAnsi="Times New Roman" w:cs="Times New Roman"/>
                <w:b/>
                <w:bCs/>
                <w:sz w:val="22"/>
                <w:szCs w:val="22"/>
              </w:rPr>
              <w:t>ir ekonominis pajėgumas</w:t>
            </w:r>
          </w:p>
        </w:tc>
      </w:tr>
      <w:tr w:rsidR="002A37EA" w:rsidRPr="00A319CA" w14:paraId="04DE11F7" w14:textId="77777777" w:rsidTr="00856DBE">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56E08" w14:textId="77777777" w:rsidR="002A37EA" w:rsidRPr="00825A1B" w:rsidRDefault="002A37EA" w:rsidP="002A37EA">
            <w:pPr>
              <w:numPr>
                <w:ilvl w:val="1"/>
                <w:numId w:val="54"/>
              </w:numPr>
              <w:spacing w:after="0" w:line="240" w:lineRule="auto"/>
              <w:jc w:val="both"/>
              <w:rPr>
                <w:rFonts w:ascii="Times New Roman" w:eastAsia="Arial" w:hAnsi="Times New Roman" w:cs="Times New Roman"/>
                <w:sz w:val="22"/>
                <w:szCs w:val="22"/>
              </w:rPr>
            </w:pP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1F24" w14:textId="77777777" w:rsidR="002A37EA" w:rsidRPr="00825A1B" w:rsidRDefault="002A37EA" w:rsidP="002A37EA">
            <w:pPr>
              <w:rPr>
                <w:rFonts w:ascii="Times New Roman" w:eastAsia="Arial" w:hAnsi="Times New Roman" w:cs="Times New Roman"/>
                <w:sz w:val="22"/>
                <w:szCs w:val="22"/>
              </w:rPr>
            </w:pPr>
            <w:r w:rsidRPr="00825A1B">
              <w:rPr>
                <w:rFonts w:ascii="Times New Roman" w:eastAsia="Arial" w:hAnsi="Times New Roman" w:cs="Times New Roman"/>
                <w:sz w:val="22"/>
                <w:szCs w:val="22"/>
              </w:rPr>
              <w:t>NETAIKOMA</w:t>
            </w:r>
          </w:p>
        </w:tc>
        <w:tc>
          <w:tcPr>
            <w:tcW w:w="1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69A32" w14:textId="77777777" w:rsidR="002A37EA" w:rsidRPr="006C0976" w:rsidRDefault="002A37EA" w:rsidP="002A37EA">
            <w:pPr>
              <w:rPr>
                <w:rFonts w:eastAsia="Arial"/>
                <w:sz w:val="22"/>
                <w:szCs w:val="22"/>
              </w:rPr>
            </w:pPr>
          </w:p>
        </w:tc>
        <w:tc>
          <w:tcPr>
            <w:tcW w:w="1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63C23" w14:textId="77777777" w:rsidR="002A37EA" w:rsidRPr="006C0976" w:rsidRDefault="002A37EA" w:rsidP="002A37EA">
            <w:pPr>
              <w:rPr>
                <w:rFonts w:eastAsia="Arial"/>
                <w:sz w:val="22"/>
                <w:szCs w:val="22"/>
              </w:rPr>
            </w:pPr>
          </w:p>
        </w:tc>
      </w:tr>
      <w:tr w:rsidR="002A37EA" w:rsidRPr="00A319CA" w14:paraId="0F07E725" w14:textId="77777777" w:rsidTr="009A7EDD">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3DEF6" w14:textId="77777777" w:rsidR="002A37EA" w:rsidRPr="00825A1B" w:rsidRDefault="002A37EA" w:rsidP="002A37EA">
            <w:pPr>
              <w:numPr>
                <w:ilvl w:val="0"/>
                <w:numId w:val="54"/>
              </w:numPr>
              <w:spacing w:after="0" w:line="240" w:lineRule="auto"/>
              <w:jc w:val="both"/>
              <w:rPr>
                <w:rFonts w:ascii="Times New Roman" w:eastAsia="Arial" w:hAnsi="Times New Roman" w:cs="Times New Roman"/>
                <w:sz w:val="22"/>
                <w:szCs w:val="22"/>
              </w:rPr>
            </w:pPr>
          </w:p>
        </w:tc>
        <w:tc>
          <w:tcPr>
            <w:tcW w:w="45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D5FFA" w14:textId="77777777" w:rsidR="002A37EA" w:rsidRPr="00825A1B" w:rsidRDefault="002A37EA" w:rsidP="002A37EA">
            <w:pPr>
              <w:rPr>
                <w:rFonts w:ascii="Times New Roman" w:eastAsia="Arial" w:hAnsi="Times New Roman" w:cs="Times New Roman"/>
                <w:b/>
                <w:bCs/>
                <w:sz w:val="22"/>
                <w:szCs w:val="22"/>
              </w:rPr>
            </w:pPr>
            <w:r w:rsidRPr="00825A1B">
              <w:rPr>
                <w:rFonts w:ascii="Times New Roman" w:eastAsia="Arial" w:hAnsi="Times New Roman" w:cs="Times New Roman"/>
                <w:b/>
                <w:bCs/>
                <w:sz w:val="22"/>
                <w:szCs w:val="22"/>
              </w:rPr>
              <w:t>Techninis ir profesinis pajėgumas</w:t>
            </w:r>
          </w:p>
        </w:tc>
      </w:tr>
      <w:tr w:rsidR="002C2FE7" w:rsidRPr="00A319CA" w14:paraId="10B5BC6D" w14:textId="77777777" w:rsidTr="00747AC7">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B2A71" w14:textId="77777777" w:rsidR="002C2FE7" w:rsidRPr="00825A1B" w:rsidRDefault="002C2FE7" w:rsidP="002C2FE7">
            <w:pPr>
              <w:numPr>
                <w:ilvl w:val="1"/>
                <w:numId w:val="54"/>
              </w:numPr>
              <w:spacing w:after="0" w:line="240" w:lineRule="auto"/>
              <w:jc w:val="both"/>
              <w:rPr>
                <w:rFonts w:ascii="Times New Roman" w:eastAsia="Arial" w:hAnsi="Times New Roman" w:cs="Times New Roman"/>
                <w:sz w:val="22"/>
                <w:szCs w:val="22"/>
              </w:rPr>
            </w:pP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3E58C" w14:textId="77777777" w:rsidR="00936F4B" w:rsidRPr="00413B2C" w:rsidRDefault="00936F4B" w:rsidP="00122AD4">
            <w:pPr>
              <w:spacing w:after="0"/>
              <w:rPr>
                <w:rFonts w:ascii="Times New Roman" w:eastAsia="Calibri" w:hAnsi="Times New Roman" w:cs="Times New Roman"/>
                <w:sz w:val="22"/>
                <w:szCs w:val="22"/>
              </w:rPr>
            </w:pPr>
            <w:r w:rsidRPr="00413B2C">
              <w:rPr>
                <w:rFonts w:ascii="Times New Roman" w:eastAsia="Calibri" w:hAnsi="Times New Roman" w:cs="Times New Roman"/>
                <w:sz w:val="22"/>
                <w:szCs w:val="22"/>
              </w:rPr>
              <w:t>Tiekėjas sutarčiai vykdyti privalo turėti nuosavą, nuomojamą ar kita teisėta forma valdomą techniką bei įrangą:</w:t>
            </w:r>
          </w:p>
          <w:p w14:paraId="3359F73D" w14:textId="77777777" w:rsidR="00936F4B" w:rsidRPr="00413B2C" w:rsidRDefault="00936F4B" w:rsidP="00122AD4">
            <w:pPr>
              <w:spacing w:after="0"/>
              <w:rPr>
                <w:rFonts w:ascii="Times New Roman" w:eastAsia="Calibri" w:hAnsi="Times New Roman" w:cs="Times New Roman"/>
                <w:sz w:val="22"/>
                <w:szCs w:val="22"/>
              </w:rPr>
            </w:pPr>
            <w:r w:rsidRPr="00413B2C">
              <w:rPr>
                <w:rFonts w:ascii="Times New Roman" w:eastAsia="Calibri" w:hAnsi="Times New Roman" w:cs="Times New Roman"/>
                <w:sz w:val="22"/>
                <w:szCs w:val="22"/>
              </w:rPr>
              <w:t>-savivartį automobilį, birioms atliekoms į regioninį sąvartyną vežti;</w:t>
            </w:r>
          </w:p>
          <w:p w14:paraId="1D6EAEA9" w14:textId="77777777" w:rsidR="00936F4B" w:rsidRPr="00413B2C" w:rsidRDefault="00936F4B" w:rsidP="00122AD4">
            <w:pPr>
              <w:spacing w:after="0"/>
              <w:rPr>
                <w:rFonts w:ascii="Times New Roman" w:eastAsia="Calibri" w:hAnsi="Times New Roman" w:cs="Times New Roman"/>
                <w:sz w:val="22"/>
                <w:szCs w:val="22"/>
              </w:rPr>
            </w:pPr>
            <w:r w:rsidRPr="00413B2C">
              <w:rPr>
                <w:rFonts w:ascii="Times New Roman" w:eastAsia="Calibri" w:hAnsi="Times New Roman" w:cs="Times New Roman"/>
                <w:sz w:val="22"/>
                <w:szCs w:val="22"/>
              </w:rPr>
              <w:t>-transporto priemonę su automobiliniu keltuvu, kuri būtų pritaikyta 8-10 m</w:t>
            </w:r>
            <w:r w:rsidRPr="00413B2C">
              <w:rPr>
                <w:rFonts w:ascii="Times New Roman" w:eastAsia="Calibri" w:hAnsi="Times New Roman" w:cs="Times New Roman"/>
                <w:sz w:val="22"/>
                <w:szCs w:val="22"/>
                <w:vertAlign w:val="superscript"/>
              </w:rPr>
              <w:t>3</w:t>
            </w:r>
            <w:r w:rsidRPr="00413B2C">
              <w:rPr>
                <w:rFonts w:ascii="Times New Roman" w:eastAsia="Calibri" w:hAnsi="Times New Roman" w:cs="Times New Roman"/>
                <w:sz w:val="22"/>
                <w:szCs w:val="22"/>
              </w:rPr>
              <w:t xml:space="preserve"> talpos konteineriams pakelti ir transportuoti;</w:t>
            </w:r>
          </w:p>
          <w:p w14:paraId="3A2F5885" w14:textId="77777777" w:rsidR="00936F4B" w:rsidRPr="00413B2C" w:rsidRDefault="00936F4B" w:rsidP="00122AD4">
            <w:pPr>
              <w:spacing w:after="0"/>
              <w:rPr>
                <w:rFonts w:ascii="Times New Roman" w:eastAsia="Calibri" w:hAnsi="Times New Roman" w:cs="Times New Roman"/>
                <w:sz w:val="22"/>
                <w:szCs w:val="22"/>
              </w:rPr>
            </w:pPr>
            <w:r w:rsidRPr="00413B2C">
              <w:rPr>
                <w:rFonts w:ascii="Times New Roman" w:eastAsia="Calibri" w:hAnsi="Times New Roman" w:cs="Times New Roman"/>
                <w:sz w:val="22"/>
                <w:szCs w:val="22"/>
              </w:rPr>
              <w:t>- 8-10 m</w:t>
            </w:r>
            <w:r w:rsidRPr="00413B2C">
              <w:rPr>
                <w:rFonts w:ascii="Times New Roman" w:eastAsia="Calibri" w:hAnsi="Times New Roman" w:cs="Times New Roman"/>
                <w:sz w:val="22"/>
                <w:szCs w:val="22"/>
                <w:vertAlign w:val="superscript"/>
              </w:rPr>
              <w:t>3</w:t>
            </w:r>
            <w:r w:rsidRPr="00413B2C">
              <w:rPr>
                <w:rFonts w:ascii="Times New Roman" w:eastAsia="Calibri" w:hAnsi="Times New Roman" w:cs="Times New Roman"/>
                <w:sz w:val="22"/>
                <w:szCs w:val="22"/>
              </w:rPr>
              <w:t xml:space="preserve"> konteinerius atliekoms sukrauti (ne mažiau kaip 2 vnt.);</w:t>
            </w:r>
          </w:p>
          <w:p w14:paraId="4563B8F6" w14:textId="77777777" w:rsidR="00936F4B" w:rsidRPr="009B1071" w:rsidRDefault="00936F4B" w:rsidP="00122AD4">
            <w:pPr>
              <w:spacing w:after="0"/>
              <w:jc w:val="both"/>
              <w:rPr>
                <w:rFonts w:ascii="Times New Roman" w:hAnsi="Times New Roman" w:cs="Times New Roman"/>
                <w:sz w:val="22"/>
                <w:szCs w:val="22"/>
              </w:rPr>
            </w:pPr>
            <w:r w:rsidRPr="00413B2C">
              <w:rPr>
                <w:rFonts w:ascii="Times New Roman" w:eastAsia="Calibri" w:hAnsi="Times New Roman" w:cs="Times New Roman"/>
                <w:sz w:val="22"/>
                <w:szCs w:val="22"/>
              </w:rPr>
              <w:t xml:space="preserve">- paslaugos teikimui naudojamos </w:t>
            </w:r>
            <w:r w:rsidRPr="00413B2C">
              <w:rPr>
                <w:rFonts w:ascii="Times New Roman" w:hAnsi="Times New Roman" w:cs="Times New Roman"/>
                <w:sz w:val="22"/>
                <w:szCs w:val="22"/>
              </w:rPr>
              <w:t>transporto priemonės turi atitikti išmetamų teršalų standartą, ne mažesnį kaip EURO V arba EURO VI.</w:t>
            </w:r>
          </w:p>
          <w:p w14:paraId="787CDA9E" w14:textId="692B66CE" w:rsidR="005121AC" w:rsidRPr="00825A1B" w:rsidRDefault="005121AC" w:rsidP="00225DF0">
            <w:pPr>
              <w:spacing w:after="0" w:line="240" w:lineRule="auto"/>
              <w:jc w:val="both"/>
              <w:rPr>
                <w:rFonts w:ascii="Times New Roman" w:hAnsi="Times New Roman" w:cs="Times New Roman"/>
                <w:sz w:val="22"/>
                <w:szCs w:val="22"/>
              </w:rPr>
            </w:pPr>
          </w:p>
        </w:tc>
        <w:tc>
          <w:tcPr>
            <w:tcW w:w="1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BA1D3" w14:textId="7CF2D3EF" w:rsidR="005121AC" w:rsidRPr="00122AD4" w:rsidRDefault="005121AC" w:rsidP="005121AC">
            <w:pPr>
              <w:spacing w:after="0" w:line="240" w:lineRule="auto"/>
              <w:jc w:val="both"/>
              <w:rPr>
                <w:rFonts w:ascii="Times New Roman" w:eastAsia="Calibri" w:hAnsi="Times New Roman" w:cs="Times New Roman"/>
                <w:sz w:val="22"/>
                <w:szCs w:val="22"/>
              </w:rPr>
            </w:pPr>
            <w:r w:rsidRPr="00122AD4">
              <w:rPr>
                <w:rFonts w:ascii="Times New Roman" w:eastAsia="Calibri" w:hAnsi="Times New Roman" w:cs="Times New Roman"/>
                <w:sz w:val="22"/>
                <w:szCs w:val="22"/>
              </w:rPr>
              <w:t>1) Tiekėjo nuosavybės teise turimos, nuomojamos ar valdomos kita teisėta forma technikos, įrangos sąrašas, nurodant pavadinimus, paskirtį, kiekius, valdymo formą.</w:t>
            </w:r>
          </w:p>
          <w:p w14:paraId="36DC0FCB" w14:textId="77777777" w:rsidR="005121AC" w:rsidRPr="00122AD4" w:rsidRDefault="005121AC" w:rsidP="005121AC">
            <w:pPr>
              <w:spacing w:after="0" w:line="240" w:lineRule="auto"/>
              <w:jc w:val="both"/>
              <w:rPr>
                <w:rFonts w:ascii="Times New Roman" w:eastAsia="Calibri" w:hAnsi="Times New Roman" w:cs="Times New Roman"/>
                <w:sz w:val="22"/>
                <w:szCs w:val="22"/>
              </w:rPr>
            </w:pPr>
            <w:r w:rsidRPr="00122AD4">
              <w:rPr>
                <w:rFonts w:ascii="Times New Roman" w:eastAsia="Calibri" w:hAnsi="Times New Roman" w:cs="Times New Roman"/>
                <w:sz w:val="22"/>
                <w:szCs w:val="22"/>
              </w:rPr>
              <w:t xml:space="preserve">2) Dokumentai (ar laisvos formos deklaracija), patvirtinantys, kad tiekėjas sutarčiai vykdyti turi nuosavą, nuomojamą ar kita teisėta forma valdomą techniką, įrangą. Jei sutartyje numatytoms paslaugoms teikti reikiamą techniką ir (ar) įrangą numatoma nuomotis, būtina nurodyti nuomojančią organizaciją bei pateikti nuomos sutartis (esamas ar preliminarias) </w:t>
            </w:r>
          </w:p>
          <w:p w14:paraId="3356A70E" w14:textId="77777777" w:rsidR="005121AC" w:rsidRPr="00122AD4" w:rsidRDefault="005121AC" w:rsidP="005121AC">
            <w:pPr>
              <w:spacing w:after="0" w:line="240" w:lineRule="auto"/>
              <w:jc w:val="both"/>
              <w:rPr>
                <w:rFonts w:ascii="Times New Roman" w:hAnsi="Times New Roman" w:cs="Times New Roman"/>
                <w:sz w:val="22"/>
                <w:szCs w:val="22"/>
              </w:rPr>
            </w:pPr>
            <w:r w:rsidRPr="00122AD4">
              <w:rPr>
                <w:rFonts w:ascii="Times New Roman" w:eastAsia="Calibri" w:hAnsi="Times New Roman" w:cs="Times New Roman"/>
                <w:sz w:val="22"/>
                <w:szCs w:val="22"/>
              </w:rPr>
              <w:t xml:space="preserve">3) </w:t>
            </w:r>
            <w:r w:rsidRPr="00122AD4">
              <w:rPr>
                <w:rFonts w:ascii="Times New Roman" w:hAnsi="Times New Roman" w:cs="Times New Roman"/>
                <w:iCs/>
                <w:sz w:val="22"/>
                <w:szCs w:val="22"/>
              </w:rPr>
              <w:t>Atitiktį reikalavimams įrodantys dokumentai: </w:t>
            </w:r>
            <w:r w:rsidRPr="00122AD4">
              <w:rPr>
                <w:rFonts w:ascii="Times New Roman" w:hAnsi="Times New Roman" w:cs="Times New Roman"/>
                <w:sz w:val="22"/>
                <w:szCs w:val="22"/>
              </w:rPr>
              <w:t> </w:t>
            </w:r>
          </w:p>
          <w:p w14:paraId="1E53826E" w14:textId="77777777" w:rsidR="005121AC" w:rsidRPr="00122AD4" w:rsidRDefault="005121AC" w:rsidP="005121AC">
            <w:pPr>
              <w:spacing w:after="0" w:line="240" w:lineRule="auto"/>
              <w:jc w:val="both"/>
              <w:rPr>
                <w:rFonts w:ascii="Times New Roman" w:eastAsia="Calibri" w:hAnsi="Times New Roman" w:cs="Times New Roman"/>
                <w:sz w:val="22"/>
                <w:szCs w:val="22"/>
              </w:rPr>
            </w:pPr>
            <w:r w:rsidRPr="00122AD4">
              <w:rPr>
                <w:rFonts w:ascii="Times New Roman" w:hAnsi="Times New Roman" w:cs="Times New Roman"/>
                <w:sz w:val="22"/>
                <w:szCs w:val="22"/>
              </w:rPr>
              <w:t>gamintojo techniniai dokumentai arba kiti  lygiaverčiai įrodymai.</w:t>
            </w:r>
          </w:p>
          <w:p w14:paraId="0F97BB2C" w14:textId="6B879140" w:rsidR="002C2FE7" w:rsidRPr="006E02A1" w:rsidRDefault="002C2FE7" w:rsidP="005121AC">
            <w:pPr>
              <w:spacing w:after="0" w:line="240" w:lineRule="auto"/>
              <w:jc w:val="both"/>
              <w:rPr>
                <w:rFonts w:ascii="Times New Roman" w:eastAsia="Arial" w:hAnsi="Times New Roman" w:cs="Times New Roman"/>
                <w:sz w:val="22"/>
                <w:szCs w:val="22"/>
              </w:rPr>
            </w:pPr>
            <w:r w:rsidRPr="00122AD4">
              <w:rPr>
                <w:rFonts w:ascii="Times New Roman" w:hAnsi="Times New Roman" w:cs="Times New Roman"/>
                <w:i/>
                <w:sz w:val="22"/>
                <w:szCs w:val="22"/>
                <w:u w:val="single"/>
              </w:rPr>
              <w:t>Pateikiama skaitmeninė dokumento kopija</w:t>
            </w:r>
          </w:p>
        </w:tc>
        <w:tc>
          <w:tcPr>
            <w:tcW w:w="14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42D59" w14:textId="77777777" w:rsidR="002C2FE7" w:rsidRPr="002C2FE7" w:rsidRDefault="002C2FE7" w:rsidP="002C2FE7">
            <w:pPr>
              <w:spacing w:after="0" w:line="240" w:lineRule="auto"/>
              <w:rPr>
                <w:rFonts w:ascii="Times New Roman" w:eastAsia="Arial" w:hAnsi="Times New Roman" w:cs="Times New Roman"/>
                <w:i/>
                <w:iCs/>
                <w:sz w:val="22"/>
                <w:szCs w:val="22"/>
              </w:rPr>
            </w:pPr>
            <w:r w:rsidRPr="002C2FE7">
              <w:rPr>
                <w:rFonts w:ascii="Times New Roman" w:eastAsia="Arial" w:hAnsi="Times New Roman" w:cs="Times New Roman"/>
                <w:i/>
                <w:iCs/>
                <w:sz w:val="22"/>
                <w:szCs w:val="22"/>
              </w:rPr>
              <w:t>Jeigu pasiūlymą teikia ūkio subjektų grupė – reikalavimą turi atitikti ūkio subjektų grupės nario (-ių) specialistai, atsižvelgiant į jų prisiimamus įsipareigojimus pirkimo sutarčiai vykdyti.</w:t>
            </w:r>
          </w:p>
          <w:p w14:paraId="147C892D" w14:textId="77777777" w:rsidR="002C2FE7" w:rsidRPr="002C2FE7" w:rsidRDefault="002C2FE7" w:rsidP="002C2FE7">
            <w:pPr>
              <w:spacing w:after="0" w:line="240" w:lineRule="auto"/>
              <w:rPr>
                <w:rFonts w:ascii="Times New Roman" w:eastAsia="Arial" w:hAnsi="Times New Roman" w:cs="Times New Roman"/>
                <w:i/>
                <w:iCs/>
                <w:sz w:val="22"/>
                <w:szCs w:val="22"/>
              </w:rPr>
            </w:pPr>
            <w:r w:rsidRPr="002C2FE7">
              <w:rPr>
                <w:rFonts w:ascii="Times New Roman" w:eastAsia="Arial" w:hAnsi="Times New Roman" w:cs="Times New Roman"/>
                <w:i/>
                <w:iCs/>
                <w:sz w:val="22"/>
                <w:szCs w:val="22"/>
              </w:rPr>
              <w:t>Tiekėjas gali remtis kitų ūkio subjektų pajėgumais tik tuo atveju, jeigu tie subjektai (jų darbuotojai) patys vykdys tą pirkimo sutarties dalį, kuriai reikia jų turimų pajėgumų.</w:t>
            </w:r>
          </w:p>
          <w:p w14:paraId="08A72EA9" w14:textId="77777777" w:rsidR="002C2FE7" w:rsidRPr="002C2FE7" w:rsidRDefault="002C2FE7" w:rsidP="002C2FE7">
            <w:pPr>
              <w:spacing w:after="0" w:line="240" w:lineRule="auto"/>
              <w:rPr>
                <w:rFonts w:ascii="Times New Roman" w:eastAsia="Arial" w:hAnsi="Times New Roman" w:cs="Times New Roman"/>
                <w:sz w:val="22"/>
                <w:szCs w:val="22"/>
              </w:rPr>
            </w:pPr>
            <w:r w:rsidRPr="002C2FE7">
              <w:rPr>
                <w:rFonts w:ascii="Times New Roman" w:eastAsia="Arial" w:hAnsi="Times New Roman" w:cs="Times New Roman"/>
                <w:i/>
                <w:iCs/>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9CCED6F" w14:textId="77777777" w:rsidR="00C13340" w:rsidRDefault="00C13340" w:rsidP="00856DBE">
      <w:pPr>
        <w:tabs>
          <w:tab w:val="left" w:pos="709"/>
        </w:tabs>
        <w:ind w:firstLine="567"/>
        <w:rPr>
          <w:rFonts w:eastAsia="Calibri"/>
          <w:b/>
          <w:bCs/>
          <w:highlight w:val="yellow"/>
          <w:lang w:eastAsia="en-US"/>
        </w:rPr>
      </w:pPr>
    </w:p>
    <w:p w14:paraId="4352B1FA" w14:textId="77777777" w:rsidR="00C13340" w:rsidRDefault="00C13340" w:rsidP="00856DBE">
      <w:pPr>
        <w:tabs>
          <w:tab w:val="left" w:pos="709"/>
        </w:tabs>
        <w:ind w:firstLine="567"/>
        <w:rPr>
          <w:rFonts w:eastAsia="Calibri"/>
          <w:b/>
          <w:bCs/>
          <w:highlight w:val="yellow"/>
          <w:lang w:eastAsia="en-US"/>
        </w:rPr>
      </w:pPr>
    </w:p>
    <w:p w14:paraId="69D365FD" w14:textId="77777777" w:rsidR="00C13340" w:rsidRDefault="00C13340" w:rsidP="00856DBE">
      <w:pPr>
        <w:tabs>
          <w:tab w:val="left" w:pos="709"/>
        </w:tabs>
        <w:ind w:firstLine="567"/>
        <w:rPr>
          <w:rFonts w:eastAsia="Calibri"/>
          <w:b/>
          <w:bCs/>
          <w:highlight w:val="yellow"/>
          <w:lang w:eastAsia="en-US"/>
        </w:rPr>
      </w:pPr>
    </w:p>
    <w:p w14:paraId="0E0B6264" w14:textId="77777777" w:rsidR="00C13340" w:rsidRDefault="00C13340" w:rsidP="00856DBE">
      <w:pPr>
        <w:tabs>
          <w:tab w:val="left" w:pos="709"/>
        </w:tabs>
        <w:ind w:firstLine="567"/>
        <w:rPr>
          <w:rFonts w:eastAsia="Calibri"/>
          <w:b/>
          <w:bCs/>
          <w:highlight w:val="yellow"/>
          <w:lang w:eastAsia="en-US"/>
        </w:rPr>
      </w:pPr>
    </w:p>
    <w:p w14:paraId="19360BA1" w14:textId="77777777" w:rsidR="00856DBE" w:rsidRDefault="00856DBE" w:rsidP="00877B62">
      <w:pPr>
        <w:tabs>
          <w:tab w:val="left" w:pos="4155"/>
        </w:tabs>
        <w:spacing w:after="0" w:line="240" w:lineRule="auto"/>
        <w:rPr>
          <w:rFonts w:ascii="Times New Roman" w:eastAsia="Arial" w:hAnsi="Times New Roman" w:cs="Times New Roman"/>
          <w:b/>
          <w:bCs/>
          <w:sz w:val="22"/>
          <w:szCs w:val="22"/>
        </w:rPr>
      </w:pPr>
    </w:p>
    <w:p w14:paraId="549F0D98" w14:textId="77777777" w:rsidR="00E34885" w:rsidRPr="00C2217E" w:rsidRDefault="00E34885" w:rsidP="00E34885">
      <w:pPr>
        <w:pStyle w:val="Sraopastraipa"/>
        <w:spacing w:after="0" w:line="240" w:lineRule="auto"/>
        <w:rPr>
          <w:rFonts w:ascii="Times New Roman" w:hAnsi="Times New Roman" w:cs="Times New Roman"/>
          <w:b/>
          <w:bCs/>
          <w:sz w:val="22"/>
          <w:szCs w:val="22"/>
        </w:rPr>
      </w:pPr>
      <w:r w:rsidRPr="00C2217E">
        <w:rPr>
          <w:rFonts w:ascii="Times New Roman" w:hAnsi="Times New Roman" w:cs="Times New Roman"/>
          <w:b/>
          <w:bCs/>
          <w:sz w:val="22"/>
          <w:szCs w:val="22"/>
        </w:rPr>
        <w:t>2. Aplinkos apsaugos vadybos sistemos standartų reikalavimai</w:t>
      </w:r>
    </w:p>
    <w:p w14:paraId="74D96B70" w14:textId="77777777" w:rsidR="00E34885" w:rsidRPr="00C2217E" w:rsidRDefault="00E34885" w:rsidP="00E34885">
      <w:pPr>
        <w:pStyle w:val="Sraopastraipa"/>
        <w:spacing w:after="0" w:line="240" w:lineRule="auto"/>
        <w:rPr>
          <w:rFonts w:ascii="Times New Roman" w:hAnsi="Times New Roman" w:cs="Times New Roman"/>
          <w:sz w:val="22"/>
          <w:szCs w:val="22"/>
        </w:rPr>
      </w:pPr>
    </w:p>
    <w:p w14:paraId="53FBA51E" w14:textId="77777777" w:rsidR="00E34885" w:rsidRPr="00EE3FCA" w:rsidRDefault="00E34885" w:rsidP="00EE3FCA">
      <w:pPr>
        <w:spacing w:after="0" w:line="240" w:lineRule="auto"/>
        <w:ind w:firstLine="720"/>
        <w:rPr>
          <w:rFonts w:ascii="Times New Roman" w:hAnsi="Times New Roman" w:cs="Times New Roman"/>
          <w:sz w:val="22"/>
          <w:szCs w:val="22"/>
        </w:rPr>
      </w:pPr>
      <w:r w:rsidRPr="00EE3FCA">
        <w:rPr>
          <w:rFonts w:ascii="Times New Roman" w:hAnsi="Times New Roman" w:cs="Times New Roman"/>
          <w:sz w:val="22"/>
          <w:szCs w:val="22"/>
        </w:rPr>
        <w:t>Perkančioji organizacija nereikalauja, kad tiekėjai laikytųsi kokybės vadybos sistemos ir (arba) aplinkos apsaugos vadybos sistemos standartų.</w:t>
      </w:r>
    </w:p>
    <w:p w14:paraId="5FBAF7D0" w14:textId="77777777" w:rsidR="00877B62" w:rsidRPr="00877B62" w:rsidRDefault="00877B62" w:rsidP="00877B62">
      <w:pPr>
        <w:tabs>
          <w:tab w:val="left" w:pos="4155"/>
        </w:tabs>
        <w:spacing w:after="0" w:line="240" w:lineRule="auto"/>
        <w:rPr>
          <w:rFonts w:ascii="Times New Roman" w:eastAsia="Arial" w:hAnsi="Times New Roman" w:cs="Times New Roman"/>
          <w:sz w:val="22"/>
          <w:szCs w:val="22"/>
        </w:rPr>
      </w:pPr>
    </w:p>
    <w:p w14:paraId="36CF852D" w14:textId="77777777" w:rsidR="00BF20F1" w:rsidRPr="00950ADA" w:rsidRDefault="00BF20F1" w:rsidP="00BF20F1">
      <w:pPr>
        <w:spacing w:after="0" w:line="240" w:lineRule="auto"/>
        <w:jc w:val="center"/>
        <w:rPr>
          <w:rFonts w:cstheme="minorHAnsi"/>
          <w:b/>
          <w:bC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94252B" w:rsidRDefault="00A4599F" w:rsidP="00064A41">
      <w:pPr>
        <w:pStyle w:val="Antrat2"/>
        <w:rPr>
          <w:b w:val="0"/>
          <w:bCs/>
        </w:rPr>
      </w:pPr>
      <w:r w:rsidRPr="00F0499F">
        <w:rPr>
          <w:bCs/>
          <w:smallCaps/>
          <w:sz w:val="22"/>
          <w:szCs w:val="22"/>
        </w:rPr>
        <w:br w:type="page"/>
      </w:r>
      <w:bookmarkStart w:id="57" w:name="_Toc222296859"/>
      <w:bookmarkStart w:id="58" w:name="_Ref38291379"/>
      <w:bookmarkStart w:id="59" w:name="_Ref38291394"/>
      <w:bookmarkStart w:id="60" w:name="_Ref38898251"/>
      <w:r w:rsidR="008D704D" w:rsidRPr="0094252B">
        <w:rPr>
          <w:b w:val="0"/>
          <w:bCs/>
        </w:rPr>
        <w:lastRenderedPageBreak/>
        <w:t xml:space="preserve">Pirkimo sąlygų </w:t>
      </w:r>
      <w:r w:rsidR="004B4EFF" w:rsidRPr="0094252B">
        <w:rPr>
          <w:b w:val="0"/>
          <w:bCs/>
        </w:rPr>
        <w:t>5</w:t>
      </w:r>
      <w:r w:rsidR="008D704D" w:rsidRPr="0094252B">
        <w:rPr>
          <w:b w:val="0"/>
          <w:bCs/>
        </w:rPr>
        <w:t xml:space="preserve"> priedas „EBVPD“</w:t>
      </w:r>
      <w:bookmarkEnd w:id="57"/>
      <w:r w:rsidR="008D704D" w:rsidRPr="0094252B">
        <w:rPr>
          <w:b w:val="0"/>
          <w:bCs/>
        </w:rPr>
        <w:t xml:space="preserve"> </w:t>
      </w:r>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r w:rsidR="0042151D" w:rsidRPr="00D61B23">
        <w:rPr>
          <w:rFonts w:ascii="Times New Roman" w:hAnsi="Times New Roman" w:cs="Times New Roman"/>
          <w:sz w:val="22"/>
          <w:szCs w:val="22"/>
        </w:rPr>
        <w:t>zip</w:t>
      </w:r>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94252B" w:rsidRDefault="008D704D" w:rsidP="0066505B">
      <w:pPr>
        <w:pStyle w:val="Antrat2"/>
        <w:spacing w:before="0"/>
        <w:ind w:left="5103"/>
        <w:rPr>
          <w:rFonts w:eastAsia="Calibri" w:cs="Times New Roman"/>
          <w:b w:val="0"/>
          <w:bCs/>
          <w:color w:val="0070C0"/>
          <w:szCs w:val="24"/>
        </w:rPr>
      </w:pPr>
      <w:bookmarkStart w:id="61" w:name="_Ref38540913"/>
      <w:bookmarkStart w:id="62" w:name="_Ref38898051"/>
      <w:bookmarkStart w:id="63" w:name="_Ref38901392"/>
      <w:bookmarkStart w:id="64" w:name="_Toc222296860"/>
      <w:r w:rsidRPr="0094252B">
        <w:rPr>
          <w:rFonts w:eastAsia="Calibri" w:cs="Times New Roman"/>
          <w:b w:val="0"/>
          <w:bCs/>
          <w:color w:val="0070C0"/>
          <w:szCs w:val="24"/>
        </w:rPr>
        <w:lastRenderedPageBreak/>
        <w:t xml:space="preserve">Pirkimo sąlygų </w:t>
      </w:r>
      <w:r w:rsidR="004B4EFF" w:rsidRPr="0094252B">
        <w:rPr>
          <w:rFonts w:eastAsia="Calibri" w:cs="Times New Roman"/>
          <w:b w:val="0"/>
          <w:bCs/>
          <w:color w:val="0070C0"/>
          <w:szCs w:val="24"/>
        </w:rPr>
        <w:t>6</w:t>
      </w:r>
      <w:r w:rsidRPr="0094252B">
        <w:rPr>
          <w:rFonts w:eastAsia="Calibri" w:cs="Times New Roman"/>
          <w:b w:val="0"/>
          <w:bCs/>
          <w:color w:val="0070C0"/>
          <w:szCs w:val="24"/>
        </w:rPr>
        <w:t xml:space="preserve"> priedas „Pasiūlymo forma“</w:t>
      </w:r>
      <w:bookmarkEnd w:id="61"/>
      <w:bookmarkEnd w:id="62"/>
      <w:bookmarkEnd w:id="63"/>
      <w:bookmarkEnd w:id="64"/>
    </w:p>
    <w:p w14:paraId="2CCCE101" w14:textId="77777777" w:rsidR="000656F5" w:rsidRDefault="000656F5" w:rsidP="009F733C">
      <w:pPr>
        <w:spacing w:after="0" w:line="240" w:lineRule="auto"/>
        <w:rPr>
          <w:rFonts w:cstheme="minorHAnsi"/>
          <w:color w:val="7030A0"/>
        </w:rPr>
      </w:pPr>
    </w:p>
    <w:p w14:paraId="49E855AA" w14:textId="77777777" w:rsidR="00DD4107" w:rsidRPr="00F32ED9" w:rsidRDefault="00DD4107" w:rsidP="009F733C">
      <w:pPr>
        <w:numPr>
          <w:ilvl w:val="1"/>
          <w:numId w:val="0"/>
        </w:numPr>
        <w:spacing w:after="0" w:line="240" w:lineRule="auto"/>
        <w:jc w:val="center"/>
        <w:rPr>
          <w:rFonts w:ascii="Times New Roman" w:hAnsi="Times New Roman" w:cs="Times New Roman"/>
          <w:caps/>
          <w:spacing w:val="20"/>
          <w:sz w:val="24"/>
          <w:szCs w:val="24"/>
        </w:rPr>
      </w:pPr>
      <w:r w:rsidRPr="00F32ED9">
        <w:rPr>
          <w:rFonts w:ascii="Times New Roman" w:hAnsi="Times New Roman" w:cs="Times New Roman"/>
          <w:caps/>
          <w:spacing w:val="20"/>
          <w:sz w:val="24"/>
          <w:szCs w:val="24"/>
        </w:rPr>
        <w:t>PASIŪLYMAS</w:t>
      </w:r>
    </w:p>
    <w:p w14:paraId="17FD7217" w14:textId="5EB9B294" w:rsidR="00DF1772" w:rsidRPr="00FD75DB" w:rsidRDefault="00DF1772" w:rsidP="00DF1772">
      <w:pPr>
        <w:spacing w:after="0" w:line="240" w:lineRule="auto"/>
        <w:jc w:val="center"/>
        <w:rPr>
          <w:rFonts w:ascii="Times New Roman" w:eastAsia="TimesNewRomanPS-BoldMT" w:hAnsi="Times New Roman" w:cs="Times New Roman"/>
          <w:sz w:val="24"/>
          <w:szCs w:val="24"/>
          <w:lang w:val="en-US"/>
        </w:rPr>
      </w:pPr>
      <w:r w:rsidRPr="00FD75DB">
        <w:rPr>
          <w:rFonts w:ascii="Times New Roman" w:eastAsia="TimesNewRomanPS-BoldMT" w:hAnsi="Times New Roman" w:cs="Times New Roman"/>
          <w:sz w:val="24"/>
          <w:szCs w:val="24"/>
          <w:lang w:val="en-US"/>
        </w:rPr>
        <w:t xml:space="preserve">PASVALIO RAJONO SAVIVALDYBĖS TERITORIJOJE ESANČIŲ </w:t>
      </w:r>
      <w:r w:rsidR="009C5BA1" w:rsidRPr="00FD75DB">
        <w:rPr>
          <w:rFonts w:ascii="Times New Roman" w:eastAsia="TimesNewRomanPS-BoldMT" w:hAnsi="Times New Roman" w:cs="Times New Roman"/>
          <w:sz w:val="24"/>
          <w:szCs w:val="24"/>
          <w:lang w:val="en-US"/>
        </w:rPr>
        <w:t>BEŠEIMININKIŲ</w:t>
      </w:r>
      <w:r w:rsidRPr="00FD75DB">
        <w:rPr>
          <w:rFonts w:ascii="Times New Roman" w:eastAsia="TimesNewRomanPS-BoldMT" w:hAnsi="Times New Roman" w:cs="Times New Roman"/>
          <w:sz w:val="24"/>
          <w:szCs w:val="24"/>
          <w:lang w:val="en-US"/>
        </w:rPr>
        <w:t xml:space="preserve"> ATLIEKŲ SURINKIMO</w:t>
      </w:r>
      <w:r w:rsidR="009C5BA1" w:rsidRPr="00FD75DB">
        <w:rPr>
          <w:rFonts w:ascii="Times New Roman" w:eastAsia="TimesNewRomanPS-BoldMT" w:hAnsi="Times New Roman" w:cs="Times New Roman"/>
          <w:sz w:val="24"/>
          <w:szCs w:val="24"/>
          <w:lang w:val="en-US"/>
        </w:rPr>
        <w:t>, VEŽIMO</w:t>
      </w:r>
      <w:r w:rsidRPr="00FD75DB">
        <w:rPr>
          <w:rFonts w:ascii="Times New Roman" w:eastAsia="TimesNewRomanPS-BoldMT" w:hAnsi="Times New Roman" w:cs="Times New Roman"/>
          <w:sz w:val="24"/>
          <w:szCs w:val="24"/>
          <w:lang w:val="en-US"/>
        </w:rPr>
        <w:t xml:space="preserve"> IR </w:t>
      </w:r>
      <w:r w:rsidR="001A0A74">
        <w:rPr>
          <w:rFonts w:ascii="Times New Roman" w:eastAsia="TimesNewRomanPS-BoldMT" w:hAnsi="Times New Roman" w:cs="Times New Roman"/>
          <w:sz w:val="24"/>
          <w:szCs w:val="24"/>
          <w:lang w:val="en-US"/>
        </w:rPr>
        <w:t>SU</w:t>
      </w:r>
      <w:r w:rsidRPr="00FD75DB">
        <w:rPr>
          <w:rFonts w:ascii="Times New Roman" w:eastAsia="TimesNewRomanPS-BoldMT" w:hAnsi="Times New Roman" w:cs="Times New Roman"/>
          <w:sz w:val="24"/>
          <w:szCs w:val="24"/>
          <w:lang w:val="en-US"/>
        </w:rPr>
        <w:t>TVARKYMO PASLAUGOS</w:t>
      </w:r>
    </w:p>
    <w:p w14:paraId="1D147A51" w14:textId="77777777" w:rsidR="0094252B" w:rsidRDefault="0094252B" w:rsidP="00B13E05">
      <w:pPr>
        <w:shd w:val="clear" w:color="auto" w:fill="FFFFFF"/>
        <w:spacing w:after="0" w:line="240" w:lineRule="auto"/>
        <w:ind w:right="-1"/>
        <w:jc w:val="center"/>
        <w:rPr>
          <w:rFonts w:ascii="Times New Roman" w:hAnsi="Times New Roman" w:cs="Times New Roman"/>
          <w:sz w:val="24"/>
          <w:szCs w:val="24"/>
        </w:rPr>
      </w:pPr>
    </w:p>
    <w:p w14:paraId="67D12D58" w14:textId="1C2D9E09" w:rsidR="00B13E05" w:rsidRPr="006717F0" w:rsidRDefault="00B13E05" w:rsidP="00B13E05">
      <w:pPr>
        <w:shd w:val="clear" w:color="auto" w:fill="FFFFFF"/>
        <w:spacing w:after="0" w:line="240" w:lineRule="auto"/>
        <w:ind w:right="-1"/>
        <w:jc w:val="center"/>
        <w:rPr>
          <w:rFonts w:ascii="Times New Roman" w:hAnsi="Times New Roman" w:cs="Times New Roman"/>
          <w:b/>
          <w:bCs/>
          <w:szCs w:val="24"/>
        </w:rPr>
      </w:pPr>
      <w:r w:rsidRPr="006717F0">
        <w:rPr>
          <w:rFonts w:ascii="Times New Roman" w:hAnsi="Times New Roman" w:cs="Times New Roman"/>
          <w:szCs w:val="24"/>
        </w:rPr>
        <w:t>___________Nr. ____</w:t>
      </w:r>
    </w:p>
    <w:p w14:paraId="5EC57251"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(Data)</w:t>
      </w:r>
    </w:p>
    <w:p w14:paraId="57BF7619"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 xml:space="preserve">___________ </w:t>
      </w:r>
    </w:p>
    <w:p w14:paraId="672293C4"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(Sudarymo vieta)</w:t>
      </w: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641D7785"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 xml:space="preserve">Vytauto Didžiojo a. 1, </w:t>
      </w:r>
      <w:r w:rsidR="005C2D44">
        <w:rPr>
          <w:rFonts w:ascii="Times New Roman" w:eastAsia="Arial Unicode MS" w:hAnsi="Times New Roman" w:cs="Times New Roman"/>
          <w:color w:val="000000"/>
        </w:rPr>
        <w:t>LT-</w:t>
      </w:r>
      <w:r w:rsidRPr="00DD4107">
        <w:rPr>
          <w:rFonts w:ascii="Times New Roman" w:eastAsia="Arial Unicode MS" w:hAnsi="Times New Roman" w:cs="Times New Roman"/>
          <w:color w:val="000000"/>
        </w:rPr>
        <w:t>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C18CED6"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w:t>
      </w:r>
      <w:r w:rsidR="0086690A">
        <w:rPr>
          <w:rFonts w:ascii="Times New Roman" w:eastAsia="Arial Unicode MS" w:hAnsi="Times New Roman" w:cs="Times New Roman"/>
          <w:i/>
          <w:color w:val="000000"/>
          <w:spacing w:val="-4"/>
          <w:sz w:val="22"/>
          <w:szCs w:val="22"/>
          <w:bdr w:val="nil"/>
        </w:rPr>
        <w:t>.</w:t>
      </w:r>
    </w:p>
    <w:p w14:paraId="6236852A" w14:textId="77777777" w:rsidR="0086690A"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 xml:space="preserve">**Nurodoma visais atvejais, jei tiekėjas numato pasitelkti </w:t>
      </w:r>
      <w:r w:rsidRPr="005C2D44">
        <w:rPr>
          <w:rFonts w:ascii="Times New Roman" w:eastAsia="Arial Unicode MS" w:hAnsi="Times New Roman" w:cs="Times New Roman"/>
          <w:i/>
          <w:color w:val="000000"/>
          <w:spacing w:val="-4"/>
          <w:sz w:val="22"/>
          <w:szCs w:val="22"/>
          <w:bdr w:val="nil"/>
        </w:rPr>
        <w:t>subtiekėjus</w:t>
      </w:r>
      <w:r w:rsidR="0086690A">
        <w:rPr>
          <w:rFonts w:ascii="Times New Roman" w:eastAsia="Arial Unicode MS" w:hAnsi="Times New Roman" w:cs="Times New Roman"/>
          <w:i/>
          <w:color w:val="000000"/>
          <w:spacing w:val="-4"/>
          <w:sz w:val="22"/>
          <w:szCs w:val="22"/>
          <w:bdr w:val="nil"/>
        </w:rPr>
        <w:t>.</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0ABC201D" w:rsidR="0042151D" w:rsidRDefault="0042151D" w:rsidP="00621278">
      <w:pPr>
        <w:pStyle w:val="Sraopastraipa"/>
        <w:numPr>
          <w:ilvl w:val="0"/>
          <w:numId w:val="54"/>
        </w:numPr>
        <w:spacing w:after="0" w:line="240" w:lineRule="auto"/>
        <w:jc w:val="center"/>
        <w:rPr>
          <w:rFonts w:ascii="Times New Roman" w:eastAsia="Arial Unicode MS" w:hAnsi="Times New Roman" w:cs="Times New Roman"/>
          <w:b/>
          <w:sz w:val="22"/>
          <w:szCs w:val="22"/>
        </w:rPr>
      </w:pPr>
      <w:r w:rsidRPr="00621278">
        <w:rPr>
          <w:rFonts w:ascii="Times New Roman" w:eastAsia="Arial Unicode MS" w:hAnsi="Times New Roman" w:cs="Times New Roman"/>
          <w:b/>
          <w:sz w:val="22"/>
          <w:szCs w:val="22"/>
        </w:rPr>
        <w:t>PASIŪLYMO KAINA</w:t>
      </w:r>
    </w:p>
    <w:p w14:paraId="36AF95B1" w14:textId="2A7C48ED" w:rsidR="0076731D" w:rsidRPr="0076731D" w:rsidRDefault="0076731D" w:rsidP="0076731D">
      <w:pPr>
        <w:spacing w:after="0" w:line="240" w:lineRule="auto"/>
        <w:ind w:left="360"/>
        <w:rPr>
          <w:rFonts w:eastAsia="Arial Unicode MS" w:cstheme="minorHAnsi"/>
          <w:color w:val="2F5496" w:themeColor="accent1" w:themeShade="BF"/>
          <w:lang w:val="en-US"/>
        </w:rPr>
      </w:pPr>
    </w:p>
    <w:p w14:paraId="090E87E3" w14:textId="39510538" w:rsidR="0076731D" w:rsidRPr="009E677C" w:rsidRDefault="0076731D" w:rsidP="0076731D">
      <w:pPr>
        <w:pStyle w:val="Sraopastraipa"/>
        <w:widowControl w:val="0"/>
        <w:numPr>
          <w:ilvl w:val="1"/>
          <w:numId w:val="54"/>
        </w:numPr>
        <w:spacing w:after="0" w:line="240" w:lineRule="auto"/>
        <w:jc w:val="both"/>
        <w:rPr>
          <w:rFonts w:ascii="Times New Roman" w:eastAsia="Arial Unicode MS" w:hAnsi="Times New Roman" w:cs="Times New Roman"/>
          <w:sz w:val="22"/>
          <w:szCs w:val="22"/>
          <w:lang w:val="en-US"/>
        </w:rPr>
      </w:pPr>
      <w:r w:rsidRPr="009E677C">
        <w:rPr>
          <w:rFonts w:ascii="Times New Roman" w:eastAsia="Arial Unicode MS" w:hAnsi="Times New Roman" w:cs="Times New Roman"/>
          <w:sz w:val="22"/>
          <w:szCs w:val="22"/>
          <w:lang w:val="en-US"/>
        </w:rPr>
        <w:t>Pasiūlymo kaina nurodoma užpildant pateiktą lentelę:</w:t>
      </w:r>
    </w:p>
    <w:p w14:paraId="154CAB36" w14:textId="77777777" w:rsidR="0076731D" w:rsidRPr="009E677C" w:rsidRDefault="0076731D" w:rsidP="0076731D">
      <w:pPr>
        <w:pStyle w:val="Sraopastraipa"/>
        <w:widowControl w:val="0"/>
        <w:spacing w:after="0" w:line="240" w:lineRule="auto"/>
        <w:jc w:val="both"/>
        <w:rPr>
          <w:rFonts w:ascii="Times New Roman" w:eastAsia="Arial Unicode MS" w:hAnsi="Times New Roman" w:cs="Times New Roman"/>
          <w:sz w:val="22"/>
          <w:szCs w:val="22"/>
          <w:lang w:val="en-US"/>
        </w:rPr>
      </w:pPr>
    </w:p>
    <w:tbl>
      <w:tblPr>
        <w:tblStyle w:val="Lentelstinklelis"/>
        <w:tblW w:w="0" w:type="auto"/>
        <w:tblInd w:w="0" w:type="dxa"/>
        <w:tblLook w:val="04A0" w:firstRow="1" w:lastRow="0" w:firstColumn="1" w:lastColumn="0" w:noHBand="0" w:noVBand="1"/>
      </w:tblPr>
      <w:tblGrid>
        <w:gridCol w:w="556"/>
        <w:gridCol w:w="2512"/>
        <w:gridCol w:w="1069"/>
        <w:gridCol w:w="1451"/>
        <w:gridCol w:w="1662"/>
        <w:gridCol w:w="1361"/>
        <w:gridCol w:w="1351"/>
      </w:tblGrid>
      <w:tr w:rsidR="0076731D" w:rsidRPr="00AB3A42" w14:paraId="4E7F2BDA" w14:textId="77777777" w:rsidTr="002A3FC1">
        <w:tc>
          <w:tcPr>
            <w:tcW w:w="557" w:type="dxa"/>
            <w:shd w:val="clear" w:color="auto" w:fill="DEEAF6" w:themeFill="accent5" w:themeFillTint="33"/>
            <w:vAlign w:val="center"/>
          </w:tcPr>
          <w:p w14:paraId="0D7FC81D"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hAnsi="Times New Roman" w:cs="Times New Roman"/>
                <w:b/>
                <w:bCs/>
                <w:sz w:val="22"/>
                <w:szCs w:val="22"/>
              </w:rPr>
              <w:lastRenderedPageBreak/>
              <w:t>Eil. Nr.</w:t>
            </w:r>
          </w:p>
        </w:tc>
        <w:tc>
          <w:tcPr>
            <w:tcW w:w="2557" w:type="dxa"/>
            <w:shd w:val="clear" w:color="auto" w:fill="DEEAF6" w:themeFill="accent5" w:themeFillTint="33"/>
            <w:vAlign w:val="center"/>
          </w:tcPr>
          <w:p w14:paraId="7A2CC04C"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hAnsi="Times New Roman" w:cs="Times New Roman"/>
                <w:b/>
                <w:iCs/>
                <w:sz w:val="22"/>
                <w:szCs w:val="22"/>
              </w:rPr>
              <w:t>Pirkimo objektas</w:t>
            </w:r>
          </w:p>
        </w:tc>
        <w:tc>
          <w:tcPr>
            <w:tcW w:w="1075" w:type="dxa"/>
            <w:shd w:val="clear" w:color="auto" w:fill="DEEAF6" w:themeFill="accent5" w:themeFillTint="33"/>
            <w:vAlign w:val="center"/>
          </w:tcPr>
          <w:p w14:paraId="21DA138E" w14:textId="77777777" w:rsidR="0076731D" w:rsidRPr="002A3FC1" w:rsidRDefault="0076731D" w:rsidP="001D0101">
            <w:pPr>
              <w:jc w:val="center"/>
              <w:rPr>
                <w:rFonts w:hAnsi="Times New Roman" w:cs="Times New Roman"/>
                <w:b/>
                <w:iCs/>
                <w:sz w:val="22"/>
                <w:szCs w:val="22"/>
              </w:rPr>
            </w:pPr>
            <w:r w:rsidRPr="002A3FC1">
              <w:rPr>
                <w:rFonts w:hAnsi="Times New Roman" w:cs="Times New Roman"/>
                <w:b/>
                <w:iCs/>
                <w:sz w:val="22"/>
                <w:szCs w:val="22"/>
              </w:rPr>
              <w:t xml:space="preserve">Mato </w:t>
            </w:r>
          </w:p>
          <w:p w14:paraId="462CF073"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hAnsi="Times New Roman" w:cs="Times New Roman"/>
                <w:b/>
                <w:iCs/>
                <w:sz w:val="22"/>
                <w:szCs w:val="22"/>
              </w:rPr>
              <w:t>vienetas</w:t>
            </w:r>
          </w:p>
        </w:tc>
        <w:tc>
          <w:tcPr>
            <w:tcW w:w="1322" w:type="dxa"/>
            <w:shd w:val="clear" w:color="auto" w:fill="DEEAF6" w:themeFill="accent5" w:themeFillTint="33"/>
            <w:vAlign w:val="center"/>
          </w:tcPr>
          <w:p w14:paraId="451138A7"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hAnsi="Times New Roman" w:cs="Times New Roman"/>
                <w:b/>
                <w:bCs/>
                <w:sz w:val="22"/>
                <w:szCs w:val="22"/>
              </w:rPr>
              <w:t>Preliminarus kiekis per 12 mėn.</w:t>
            </w:r>
          </w:p>
        </w:tc>
        <w:tc>
          <w:tcPr>
            <w:tcW w:w="1680" w:type="dxa"/>
            <w:shd w:val="clear" w:color="auto" w:fill="DEEAF6" w:themeFill="accent5" w:themeFillTint="33"/>
            <w:vAlign w:val="center"/>
          </w:tcPr>
          <w:p w14:paraId="40B74672"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hAnsi="Times New Roman" w:cs="Times New Roman"/>
                <w:b/>
                <w:bCs/>
                <w:sz w:val="22"/>
                <w:szCs w:val="22"/>
              </w:rPr>
              <w:t>Paslaugų aprašymas</w:t>
            </w:r>
          </w:p>
        </w:tc>
        <w:tc>
          <w:tcPr>
            <w:tcW w:w="1388" w:type="dxa"/>
            <w:shd w:val="clear" w:color="auto" w:fill="DEEAF6" w:themeFill="accent5" w:themeFillTint="33"/>
            <w:vAlign w:val="center"/>
          </w:tcPr>
          <w:p w14:paraId="52164CD8"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hAnsi="Times New Roman" w:cs="Times New Roman"/>
                <w:b/>
                <w:bCs/>
                <w:sz w:val="22"/>
                <w:szCs w:val="22"/>
              </w:rPr>
              <w:t>Mato vieneto įkainis, Eur/t</w:t>
            </w:r>
            <w:r w:rsidRPr="002A3FC1">
              <w:rPr>
                <w:rFonts w:hAnsi="Times New Roman" w:cs="Times New Roman"/>
                <w:b/>
                <w:bCs/>
                <w:color w:val="FF0000"/>
                <w:sz w:val="22"/>
                <w:szCs w:val="22"/>
              </w:rPr>
              <w:t xml:space="preserve"> </w:t>
            </w:r>
            <w:r w:rsidRPr="002A3FC1">
              <w:rPr>
                <w:rFonts w:hAnsi="Times New Roman" w:cs="Times New Roman"/>
                <w:b/>
                <w:bCs/>
                <w:sz w:val="22"/>
                <w:szCs w:val="22"/>
              </w:rPr>
              <w:t>be PVM</w:t>
            </w:r>
          </w:p>
        </w:tc>
        <w:tc>
          <w:tcPr>
            <w:tcW w:w="1383" w:type="dxa"/>
            <w:shd w:val="clear" w:color="auto" w:fill="DEEAF6" w:themeFill="accent5" w:themeFillTint="33"/>
            <w:vAlign w:val="center"/>
          </w:tcPr>
          <w:p w14:paraId="3C8ED49C"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hAnsi="Times New Roman" w:cs="Times New Roman"/>
                <w:b/>
                <w:bCs/>
                <w:sz w:val="22"/>
                <w:szCs w:val="22"/>
              </w:rPr>
              <w:t>Suma, Eur be PVM (4x6)</w:t>
            </w:r>
          </w:p>
        </w:tc>
      </w:tr>
      <w:tr w:rsidR="0076731D" w:rsidRPr="00AB3A42" w14:paraId="0EFF1928" w14:textId="77777777" w:rsidTr="001F1109">
        <w:tc>
          <w:tcPr>
            <w:tcW w:w="557" w:type="dxa"/>
          </w:tcPr>
          <w:p w14:paraId="7FC23976" w14:textId="77777777" w:rsidR="0076731D" w:rsidRPr="002A3FC1" w:rsidRDefault="0076731D" w:rsidP="001D0101">
            <w:pPr>
              <w:widowControl w:val="0"/>
              <w:jc w:val="center"/>
              <w:rPr>
                <w:rFonts w:eastAsia="Arial Unicode MS" w:hAnsi="Times New Roman" w:cs="Times New Roman"/>
                <w:sz w:val="22"/>
                <w:szCs w:val="22"/>
                <w:lang w:val="en-US"/>
              </w:rPr>
            </w:pPr>
            <w:r w:rsidRPr="002A3FC1">
              <w:rPr>
                <w:rFonts w:hAnsi="Times New Roman" w:cs="Times New Roman"/>
                <w:sz w:val="22"/>
                <w:szCs w:val="22"/>
              </w:rPr>
              <w:t>1.</w:t>
            </w:r>
          </w:p>
        </w:tc>
        <w:tc>
          <w:tcPr>
            <w:tcW w:w="2557" w:type="dxa"/>
          </w:tcPr>
          <w:p w14:paraId="592359F4" w14:textId="77777777" w:rsidR="0076731D" w:rsidRPr="002A3FC1" w:rsidRDefault="0076731D" w:rsidP="001D0101">
            <w:pPr>
              <w:widowControl w:val="0"/>
              <w:jc w:val="center"/>
              <w:rPr>
                <w:rFonts w:eastAsia="Arial Unicode MS" w:hAnsi="Times New Roman" w:cs="Times New Roman"/>
                <w:sz w:val="22"/>
                <w:szCs w:val="22"/>
                <w:lang w:val="en-US"/>
              </w:rPr>
            </w:pPr>
            <w:r w:rsidRPr="002A3FC1">
              <w:rPr>
                <w:rFonts w:hAnsi="Times New Roman" w:cs="Times New Roman"/>
                <w:sz w:val="22"/>
                <w:szCs w:val="22"/>
              </w:rPr>
              <w:t>2.</w:t>
            </w:r>
          </w:p>
        </w:tc>
        <w:tc>
          <w:tcPr>
            <w:tcW w:w="1075" w:type="dxa"/>
          </w:tcPr>
          <w:p w14:paraId="3C3EC9AC" w14:textId="77777777" w:rsidR="0076731D" w:rsidRPr="002A3FC1" w:rsidRDefault="0076731D" w:rsidP="001D0101">
            <w:pPr>
              <w:widowControl w:val="0"/>
              <w:jc w:val="center"/>
              <w:rPr>
                <w:rFonts w:eastAsia="Arial Unicode MS" w:hAnsi="Times New Roman" w:cs="Times New Roman"/>
                <w:sz w:val="22"/>
                <w:szCs w:val="22"/>
                <w:lang w:val="en-US"/>
              </w:rPr>
            </w:pPr>
            <w:r w:rsidRPr="002A3FC1">
              <w:rPr>
                <w:rFonts w:hAnsi="Times New Roman" w:cs="Times New Roman"/>
                <w:sz w:val="22"/>
                <w:szCs w:val="22"/>
              </w:rPr>
              <w:t>3.</w:t>
            </w:r>
          </w:p>
        </w:tc>
        <w:tc>
          <w:tcPr>
            <w:tcW w:w="1322" w:type="dxa"/>
          </w:tcPr>
          <w:p w14:paraId="4FCB91C4" w14:textId="77777777" w:rsidR="0076731D" w:rsidRPr="002A3FC1" w:rsidRDefault="0076731D" w:rsidP="001D0101">
            <w:pPr>
              <w:widowControl w:val="0"/>
              <w:jc w:val="center"/>
              <w:rPr>
                <w:rFonts w:eastAsia="Arial Unicode MS" w:hAnsi="Times New Roman" w:cs="Times New Roman"/>
                <w:sz w:val="22"/>
                <w:szCs w:val="22"/>
                <w:lang w:val="en-US"/>
              </w:rPr>
            </w:pPr>
            <w:r w:rsidRPr="002A3FC1">
              <w:rPr>
                <w:rFonts w:hAnsi="Times New Roman" w:cs="Times New Roman"/>
                <w:sz w:val="22"/>
                <w:szCs w:val="22"/>
              </w:rPr>
              <w:t>4.</w:t>
            </w:r>
          </w:p>
        </w:tc>
        <w:tc>
          <w:tcPr>
            <w:tcW w:w="1680" w:type="dxa"/>
          </w:tcPr>
          <w:p w14:paraId="4FA3F494" w14:textId="77777777" w:rsidR="0076731D" w:rsidRPr="002A3FC1" w:rsidRDefault="0076731D" w:rsidP="001D0101">
            <w:pPr>
              <w:widowControl w:val="0"/>
              <w:jc w:val="center"/>
              <w:rPr>
                <w:rFonts w:eastAsia="Arial Unicode MS" w:hAnsi="Times New Roman" w:cs="Times New Roman"/>
                <w:sz w:val="22"/>
                <w:szCs w:val="22"/>
                <w:lang w:val="en-US"/>
              </w:rPr>
            </w:pPr>
            <w:r w:rsidRPr="002A3FC1">
              <w:rPr>
                <w:rFonts w:hAnsi="Times New Roman" w:cs="Times New Roman"/>
                <w:sz w:val="22"/>
                <w:szCs w:val="22"/>
              </w:rPr>
              <w:t>5.</w:t>
            </w:r>
          </w:p>
        </w:tc>
        <w:tc>
          <w:tcPr>
            <w:tcW w:w="1388" w:type="dxa"/>
          </w:tcPr>
          <w:p w14:paraId="5FEAAC94" w14:textId="77777777" w:rsidR="0076731D" w:rsidRPr="002A3FC1" w:rsidRDefault="0076731D" w:rsidP="001D0101">
            <w:pPr>
              <w:widowControl w:val="0"/>
              <w:jc w:val="center"/>
              <w:rPr>
                <w:rFonts w:eastAsia="Arial Unicode MS" w:hAnsi="Times New Roman" w:cs="Times New Roman"/>
                <w:sz w:val="22"/>
                <w:szCs w:val="22"/>
                <w:lang w:val="en-US"/>
              </w:rPr>
            </w:pPr>
            <w:r w:rsidRPr="002A3FC1">
              <w:rPr>
                <w:rFonts w:hAnsi="Times New Roman" w:cs="Times New Roman"/>
                <w:sz w:val="22"/>
                <w:szCs w:val="22"/>
              </w:rPr>
              <w:t>6.</w:t>
            </w:r>
          </w:p>
        </w:tc>
        <w:tc>
          <w:tcPr>
            <w:tcW w:w="1383" w:type="dxa"/>
          </w:tcPr>
          <w:p w14:paraId="48EB894D" w14:textId="77777777" w:rsidR="0076731D" w:rsidRPr="002A3FC1" w:rsidRDefault="0076731D" w:rsidP="001D0101">
            <w:pPr>
              <w:widowControl w:val="0"/>
              <w:jc w:val="center"/>
              <w:rPr>
                <w:rFonts w:eastAsia="Arial Unicode MS" w:hAnsi="Times New Roman" w:cs="Times New Roman"/>
                <w:sz w:val="22"/>
                <w:szCs w:val="22"/>
                <w:lang w:val="en-US"/>
              </w:rPr>
            </w:pPr>
            <w:r w:rsidRPr="002A3FC1">
              <w:rPr>
                <w:rFonts w:hAnsi="Times New Roman" w:cs="Times New Roman"/>
                <w:sz w:val="22"/>
                <w:szCs w:val="22"/>
              </w:rPr>
              <w:t>7.</w:t>
            </w:r>
          </w:p>
        </w:tc>
      </w:tr>
      <w:tr w:rsidR="0076731D" w:rsidRPr="00AB3A42" w14:paraId="2A0C2ADC" w14:textId="77777777" w:rsidTr="001F1109">
        <w:tc>
          <w:tcPr>
            <w:tcW w:w="557" w:type="dxa"/>
            <w:vMerge w:val="restart"/>
          </w:tcPr>
          <w:p w14:paraId="6B74C043"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eastAsia="Arial Unicode MS" w:hAnsi="Times New Roman" w:cs="Times New Roman"/>
                <w:sz w:val="22"/>
                <w:szCs w:val="22"/>
                <w:lang w:val="en-US"/>
              </w:rPr>
              <w:t>1</w:t>
            </w:r>
          </w:p>
        </w:tc>
        <w:tc>
          <w:tcPr>
            <w:tcW w:w="2557" w:type="dxa"/>
            <w:vMerge w:val="restart"/>
          </w:tcPr>
          <w:p w14:paraId="7900B509"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Kitos biologiškai neskaidžios atliekos</w:t>
            </w:r>
          </w:p>
        </w:tc>
        <w:tc>
          <w:tcPr>
            <w:tcW w:w="1075" w:type="dxa"/>
            <w:vMerge w:val="restart"/>
          </w:tcPr>
          <w:p w14:paraId="2B2E0D49" w14:textId="77777777" w:rsidR="0076731D" w:rsidRPr="006937C4" w:rsidRDefault="0076731D"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t</w:t>
            </w:r>
          </w:p>
        </w:tc>
        <w:tc>
          <w:tcPr>
            <w:tcW w:w="1322" w:type="dxa"/>
            <w:vMerge w:val="restart"/>
          </w:tcPr>
          <w:p w14:paraId="20C07C78" w14:textId="1F66F26F" w:rsidR="0076731D" w:rsidRPr="006937C4" w:rsidRDefault="00411460"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75</w:t>
            </w:r>
          </w:p>
        </w:tc>
        <w:tc>
          <w:tcPr>
            <w:tcW w:w="1680" w:type="dxa"/>
          </w:tcPr>
          <w:p w14:paraId="1373BDFF"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Surinkimas</w:t>
            </w:r>
          </w:p>
        </w:tc>
        <w:tc>
          <w:tcPr>
            <w:tcW w:w="1388" w:type="dxa"/>
          </w:tcPr>
          <w:p w14:paraId="5A4C8E2A"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45F6D9BE"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0EAB3654" w14:textId="77777777" w:rsidTr="001F1109">
        <w:tc>
          <w:tcPr>
            <w:tcW w:w="557" w:type="dxa"/>
            <w:vMerge/>
          </w:tcPr>
          <w:p w14:paraId="2FD515C9" w14:textId="77777777" w:rsidR="0076731D" w:rsidRPr="002A3FC1" w:rsidRDefault="0076731D" w:rsidP="001D0101">
            <w:pPr>
              <w:widowControl w:val="0"/>
              <w:jc w:val="both"/>
              <w:rPr>
                <w:rFonts w:eastAsia="Arial Unicode MS" w:hAnsi="Times New Roman" w:cs="Times New Roman"/>
                <w:sz w:val="22"/>
                <w:szCs w:val="22"/>
                <w:lang w:val="en-US"/>
              </w:rPr>
            </w:pPr>
          </w:p>
        </w:tc>
        <w:tc>
          <w:tcPr>
            <w:tcW w:w="2557" w:type="dxa"/>
            <w:vMerge/>
          </w:tcPr>
          <w:p w14:paraId="1CB18E06" w14:textId="77777777" w:rsidR="0076731D" w:rsidRPr="006937C4" w:rsidRDefault="0076731D" w:rsidP="001D0101">
            <w:pPr>
              <w:widowControl w:val="0"/>
              <w:jc w:val="both"/>
              <w:rPr>
                <w:rFonts w:eastAsia="Arial Unicode MS" w:hAnsi="Times New Roman" w:cs="Times New Roman"/>
                <w:sz w:val="22"/>
                <w:szCs w:val="22"/>
              </w:rPr>
            </w:pPr>
          </w:p>
        </w:tc>
        <w:tc>
          <w:tcPr>
            <w:tcW w:w="1075" w:type="dxa"/>
            <w:vMerge/>
          </w:tcPr>
          <w:p w14:paraId="62A23307" w14:textId="77777777" w:rsidR="0076731D" w:rsidRPr="006937C4" w:rsidRDefault="0076731D" w:rsidP="001D0101">
            <w:pPr>
              <w:widowControl w:val="0"/>
              <w:jc w:val="center"/>
              <w:rPr>
                <w:rFonts w:eastAsia="Arial Unicode MS" w:hAnsi="Times New Roman" w:cs="Times New Roman"/>
                <w:sz w:val="22"/>
                <w:szCs w:val="22"/>
              </w:rPr>
            </w:pPr>
          </w:p>
        </w:tc>
        <w:tc>
          <w:tcPr>
            <w:tcW w:w="1322" w:type="dxa"/>
            <w:vMerge/>
          </w:tcPr>
          <w:p w14:paraId="038C6BE3" w14:textId="77777777" w:rsidR="0076731D" w:rsidRPr="006937C4" w:rsidRDefault="0076731D" w:rsidP="001D0101">
            <w:pPr>
              <w:widowControl w:val="0"/>
              <w:jc w:val="center"/>
              <w:rPr>
                <w:rFonts w:eastAsia="Arial Unicode MS" w:hAnsi="Times New Roman" w:cs="Times New Roman"/>
                <w:sz w:val="22"/>
                <w:szCs w:val="22"/>
              </w:rPr>
            </w:pPr>
          </w:p>
        </w:tc>
        <w:tc>
          <w:tcPr>
            <w:tcW w:w="1680" w:type="dxa"/>
          </w:tcPr>
          <w:p w14:paraId="3D139CDC"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Sutvarkymas</w:t>
            </w:r>
          </w:p>
        </w:tc>
        <w:tc>
          <w:tcPr>
            <w:tcW w:w="1388" w:type="dxa"/>
          </w:tcPr>
          <w:p w14:paraId="34758302"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1B2FAA76"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33529F73" w14:textId="77777777" w:rsidTr="001F1109">
        <w:tc>
          <w:tcPr>
            <w:tcW w:w="557" w:type="dxa"/>
            <w:vMerge w:val="restart"/>
          </w:tcPr>
          <w:p w14:paraId="594FF69A"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eastAsia="Arial Unicode MS" w:hAnsi="Times New Roman" w:cs="Times New Roman"/>
                <w:sz w:val="22"/>
                <w:szCs w:val="22"/>
                <w:lang w:val="en-US"/>
              </w:rPr>
              <w:t>2</w:t>
            </w:r>
          </w:p>
        </w:tc>
        <w:tc>
          <w:tcPr>
            <w:tcW w:w="2557" w:type="dxa"/>
            <w:vMerge w:val="restart"/>
          </w:tcPr>
          <w:p w14:paraId="6BB453B9" w14:textId="77777777" w:rsidR="0076731D" w:rsidRPr="006937C4" w:rsidRDefault="0076731D" w:rsidP="001D0101">
            <w:pPr>
              <w:widowControl w:val="0"/>
              <w:jc w:val="both"/>
              <w:rPr>
                <w:rFonts w:eastAsia="Arial Unicode MS" w:hAnsi="Times New Roman" w:cs="Times New Roman"/>
                <w:sz w:val="22"/>
                <w:szCs w:val="22"/>
              </w:rPr>
            </w:pPr>
            <w:r w:rsidRPr="006937C4">
              <w:rPr>
                <w:rFonts w:hAnsi="Times New Roman" w:cs="Times New Roman"/>
                <w:sz w:val="22"/>
                <w:szCs w:val="22"/>
              </w:rPr>
              <w:t>Mišrios statybinės ir griovimo atliekos</w:t>
            </w:r>
          </w:p>
        </w:tc>
        <w:tc>
          <w:tcPr>
            <w:tcW w:w="1075" w:type="dxa"/>
            <w:vMerge w:val="restart"/>
          </w:tcPr>
          <w:p w14:paraId="7FFCE1FB" w14:textId="77777777" w:rsidR="0076731D" w:rsidRPr="006937C4" w:rsidRDefault="0076731D"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t</w:t>
            </w:r>
          </w:p>
        </w:tc>
        <w:tc>
          <w:tcPr>
            <w:tcW w:w="1322" w:type="dxa"/>
            <w:vMerge w:val="restart"/>
          </w:tcPr>
          <w:p w14:paraId="23764B1A" w14:textId="77777777" w:rsidR="0076731D" w:rsidRPr="006937C4" w:rsidRDefault="0076731D"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15</w:t>
            </w:r>
          </w:p>
        </w:tc>
        <w:tc>
          <w:tcPr>
            <w:tcW w:w="1680" w:type="dxa"/>
          </w:tcPr>
          <w:p w14:paraId="0C2BF419"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Surinkimas</w:t>
            </w:r>
          </w:p>
        </w:tc>
        <w:tc>
          <w:tcPr>
            <w:tcW w:w="1388" w:type="dxa"/>
          </w:tcPr>
          <w:p w14:paraId="0D4019C8"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6F29D80F"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54DE4741" w14:textId="77777777" w:rsidTr="001F1109">
        <w:tc>
          <w:tcPr>
            <w:tcW w:w="557" w:type="dxa"/>
            <w:vMerge/>
          </w:tcPr>
          <w:p w14:paraId="03BBDD1E" w14:textId="77777777" w:rsidR="0076731D" w:rsidRPr="002A3FC1" w:rsidRDefault="0076731D" w:rsidP="001D0101">
            <w:pPr>
              <w:widowControl w:val="0"/>
              <w:jc w:val="both"/>
              <w:rPr>
                <w:rFonts w:eastAsia="Arial Unicode MS" w:hAnsi="Times New Roman" w:cs="Times New Roman"/>
                <w:sz w:val="22"/>
                <w:szCs w:val="22"/>
                <w:lang w:val="en-US"/>
              </w:rPr>
            </w:pPr>
          </w:p>
        </w:tc>
        <w:tc>
          <w:tcPr>
            <w:tcW w:w="2557" w:type="dxa"/>
            <w:vMerge/>
          </w:tcPr>
          <w:p w14:paraId="591E6F4F" w14:textId="77777777" w:rsidR="0076731D" w:rsidRPr="006937C4" w:rsidRDefault="0076731D" w:rsidP="001D0101">
            <w:pPr>
              <w:widowControl w:val="0"/>
              <w:jc w:val="both"/>
              <w:rPr>
                <w:rFonts w:eastAsia="Arial Unicode MS" w:hAnsi="Times New Roman" w:cs="Times New Roman"/>
                <w:sz w:val="22"/>
                <w:szCs w:val="22"/>
              </w:rPr>
            </w:pPr>
          </w:p>
        </w:tc>
        <w:tc>
          <w:tcPr>
            <w:tcW w:w="1075" w:type="dxa"/>
            <w:vMerge/>
          </w:tcPr>
          <w:p w14:paraId="7FA1185D" w14:textId="77777777" w:rsidR="0076731D" w:rsidRPr="006937C4" w:rsidRDefault="0076731D" w:rsidP="001D0101">
            <w:pPr>
              <w:widowControl w:val="0"/>
              <w:jc w:val="center"/>
              <w:rPr>
                <w:rFonts w:eastAsia="Arial Unicode MS" w:hAnsi="Times New Roman" w:cs="Times New Roman"/>
                <w:sz w:val="22"/>
                <w:szCs w:val="22"/>
              </w:rPr>
            </w:pPr>
          </w:p>
        </w:tc>
        <w:tc>
          <w:tcPr>
            <w:tcW w:w="1322" w:type="dxa"/>
            <w:vMerge/>
          </w:tcPr>
          <w:p w14:paraId="6230B2DA" w14:textId="77777777" w:rsidR="0076731D" w:rsidRPr="006937C4" w:rsidRDefault="0076731D" w:rsidP="001D0101">
            <w:pPr>
              <w:widowControl w:val="0"/>
              <w:jc w:val="center"/>
              <w:rPr>
                <w:rFonts w:eastAsia="Arial Unicode MS" w:hAnsi="Times New Roman" w:cs="Times New Roman"/>
                <w:sz w:val="22"/>
                <w:szCs w:val="22"/>
              </w:rPr>
            </w:pPr>
          </w:p>
        </w:tc>
        <w:tc>
          <w:tcPr>
            <w:tcW w:w="1680" w:type="dxa"/>
          </w:tcPr>
          <w:p w14:paraId="014A33D5"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Sutvarkymas</w:t>
            </w:r>
          </w:p>
        </w:tc>
        <w:tc>
          <w:tcPr>
            <w:tcW w:w="1388" w:type="dxa"/>
          </w:tcPr>
          <w:p w14:paraId="16B335AB"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741E98F1"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216F3533" w14:textId="77777777" w:rsidTr="001F1109">
        <w:tc>
          <w:tcPr>
            <w:tcW w:w="557" w:type="dxa"/>
            <w:vMerge w:val="restart"/>
          </w:tcPr>
          <w:p w14:paraId="6E6067D8"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eastAsia="Arial Unicode MS" w:hAnsi="Times New Roman" w:cs="Times New Roman"/>
                <w:sz w:val="22"/>
                <w:szCs w:val="22"/>
                <w:lang w:val="en-US"/>
              </w:rPr>
              <w:t>3</w:t>
            </w:r>
          </w:p>
        </w:tc>
        <w:tc>
          <w:tcPr>
            <w:tcW w:w="2557" w:type="dxa"/>
            <w:vMerge w:val="restart"/>
          </w:tcPr>
          <w:p w14:paraId="037CC481" w14:textId="77777777" w:rsidR="0076731D" w:rsidRPr="006937C4" w:rsidRDefault="0076731D" w:rsidP="001D0101">
            <w:pPr>
              <w:widowControl w:val="0"/>
              <w:jc w:val="both"/>
              <w:rPr>
                <w:rFonts w:eastAsia="Arial Unicode MS" w:hAnsi="Times New Roman" w:cs="Times New Roman"/>
                <w:sz w:val="22"/>
                <w:szCs w:val="22"/>
              </w:rPr>
            </w:pPr>
            <w:r w:rsidRPr="006937C4">
              <w:rPr>
                <w:rFonts w:hAnsi="Times New Roman" w:cs="Times New Roman"/>
                <w:sz w:val="22"/>
                <w:szCs w:val="22"/>
              </w:rPr>
              <w:t>Statybinės atliekos, turinčios asbesto</w:t>
            </w:r>
          </w:p>
        </w:tc>
        <w:tc>
          <w:tcPr>
            <w:tcW w:w="1075" w:type="dxa"/>
            <w:vMerge w:val="restart"/>
          </w:tcPr>
          <w:p w14:paraId="648B463A" w14:textId="77777777" w:rsidR="0076731D" w:rsidRPr="006937C4" w:rsidRDefault="0076731D"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t</w:t>
            </w:r>
          </w:p>
        </w:tc>
        <w:tc>
          <w:tcPr>
            <w:tcW w:w="1322" w:type="dxa"/>
            <w:vMerge w:val="restart"/>
          </w:tcPr>
          <w:p w14:paraId="4E121635" w14:textId="77777777" w:rsidR="0076731D" w:rsidRPr="006937C4" w:rsidRDefault="0076731D"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15</w:t>
            </w:r>
          </w:p>
        </w:tc>
        <w:tc>
          <w:tcPr>
            <w:tcW w:w="1680" w:type="dxa"/>
          </w:tcPr>
          <w:p w14:paraId="26EAC1C0"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Surinkimas</w:t>
            </w:r>
          </w:p>
        </w:tc>
        <w:tc>
          <w:tcPr>
            <w:tcW w:w="1388" w:type="dxa"/>
          </w:tcPr>
          <w:p w14:paraId="1717BC11"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04969F70"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35A38ABA" w14:textId="77777777" w:rsidTr="001F1109">
        <w:tc>
          <w:tcPr>
            <w:tcW w:w="557" w:type="dxa"/>
            <w:vMerge/>
          </w:tcPr>
          <w:p w14:paraId="4258B121" w14:textId="77777777" w:rsidR="0076731D" w:rsidRPr="002A3FC1" w:rsidRDefault="0076731D" w:rsidP="001D0101">
            <w:pPr>
              <w:widowControl w:val="0"/>
              <w:jc w:val="both"/>
              <w:rPr>
                <w:rFonts w:eastAsia="Arial Unicode MS" w:hAnsi="Times New Roman" w:cs="Times New Roman"/>
                <w:sz w:val="22"/>
                <w:szCs w:val="22"/>
                <w:lang w:val="en-US"/>
              </w:rPr>
            </w:pPr>
          </w:p>
        </w:tc>
        <w:tc>
          <w:tcPr>
            <w:tcW w:w="2557" w:type="dxa"/>
            <w:vMerge/>
          </w:tcPr>
          <w:p w14:paraId="5F902364" w14:textId="77777777" w:rsidR="0076731D" w:rsidRPr="006937C4" w:rsidRDefault="0076731D" w:rsidP="001D0101">
            <w:pPr>
              <w:widowControl w:val="0"/>
              <w:jc w:val="both"/>
              <w:rPr>
                <w:rFonts w:eastAsia="Arial Unicode MS" w:hAnsi="Times New Roman" w:cs="Times New Roman"/>
                <w:sz w:val="22"/>
                <w:szCs w:val="22"/>
              </w:rPr>
            </w:pPr>
          </w:p>
        </w:tc>
        <w:tc>
          <w:tcPr>
            <w:tcW w:w="1075" w:type="dxa"/>
            <w:vMerge/>
          </w:tcPr>
          <w:p w14:paraId="37AA9C74" w14:textId="77777777" w:rsidR="0076731D" w:rsidRPr="006937C4" w:rsidRDefault="0076731D" w:rsidP="001D0101">
            <w:pPr>
              <w:widowControl w:val="0"/>
              <w:jc w:val="center"/>
              <w:rPr>
                <w:rFonts w:eastAsia="Arial Unicode MS" w:hAnsi="Times New Roman" w:cs="Times New Roman"/>
                <w:sz w:val="22"/>
                <w:szCs w:val="22"/>
              </w:rPr>
            </w:pPr>
          </w:p>
        </w:tc>
        <w:tc>
          <w:tcPr>
            <w:tcW w:w="1322" w:type="dxa"/>
            <w:vMerge/>
          </w:tcPr>
          <w:p w14:paraId="2740E1EA" w14:textId="77777777" w:rsidR="0076731D" w:rsidRPr="006937C4" w:rsidRDefault="0076731D" w:rsidP="001D0101">
            <w:pPr>
              <w:widowControl w:val="0"/>
              <w:jc w:val="center"/>
              <w:rPr>
                <w:rFonts w:eastAsia="Arial Unicode MS" w:hAnsi="Times New Roman" w:cs="Times New Roman"/>
                <w:sz w:val="22"/>
                <w:szCs w:val="22"/>
              </w:rPr>
            </w:pPr>
          </w:p>
        </w:tc>
        <w:tc>
          <w:tcPr>
            <w:tcW w:w="1680" w:type="dxa"/>
          </w:tcPr>
          <w:p w14:paraId="7F278454"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Sutvarkymas</w:t>
            </w:r>
          </w:p>
        </w:tc>
        <w:tc>
          <w:tcPr>
            <w:tcW w:w="1388" w:type="dxa"/>
          </w:tcPr>
          <w:p w14:paraId="2A0C7ECE"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3C697B14"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0FD09055" w14:textId="77777777" w:rsidTr="001F1109">
        <w:tc>
          <w:tcPr>
            <w:tcW w:w="557" w:type="dxa"/>
            <w:vMerge w:val="restart"/>
          </w:tcPr>
          <w:p w14:paraId="5E0DE0F4"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eastAsia="Arial Unicode MS" w:hAnsi="Times New Roman" w:cs="Times New Roman"/>
                <w:sz w:val="22"/>
                <w:szCs w:val="22"/>
                <w:lang w:val="en-US"/>
              </w:rPr>
              <w:t>4</w:t>
            </w:r>
          </w:p>
        </w:tc>
        <w:tc>
          <w:tcPr>
            <w:tcW w:w="2557" w:type="dxa"/>
            <w:vMerge w:val="restart"/>
          </w:tcPr>
          <w:p w14:paraId="557BD33F" w14:textId="77777777" w:rsidR="0076731D" w:rsidRPr="006937C4" w:rsidRDefault="0076731D" w:rsidP="001D0101">
            <w:pPr>
              <w:widowControl w:val="0"/>
              <w:jc w:val="both"/>
              <w:rPr>
                <w:rFonts w:eastAsia="Arial Unicode MS" w:hAnsi="Times New Roman" w:cs="Times New Roman"/>
                <w:sz w:val="22"/>
                <w:szCs w:val="22"/>
              </w:rPr>
            </w:pPr>
            <w:r w:rsidRPr="006937C4">
              <w:rPr>
                <w:rFonts w:hAnsi="Times New Roman" w:cs="Times New Roman"/>
                <w:sz w:val="22"/>
                <w:szCs w:val="22"/>
              </w:rPr>
              <w:t>Naudoti nebetinkamos padangos</w:t>
            </w:r>
          </w:p>
        </w:tc>
        <w:tc>
          <w:tcPr>
            <w:tcW w:w="1075" w:type="dxa"/>
            <w:vMerge w:val="restart"/>
          </w:tcPr>
          <w:p w14:paraId="0A63F33A" w14:textId="77777777" w:rsidR="0076731D" w:rsidRPr="006937C4" w:rsidRDefault="0076731D"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t</w:t>
            </w:r>
          </w:p>
        </w:tc>
        <w:tc>
          <w:tcPr>
            <w:tcW w:w="1322" w:type="dxa"/>
            <w:vMerge w:val="restart"/>
          </w:tcPr>
          <w:p w14:paraId="3776BBA8" w14:textId="77777777" w:rsidR="0076731D" w:rsidRPr="006937C4" w:rsidRDefault="0076731D"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20</w:t>
            </w:r>
          </w:p>
        </w:tc>
        <w:tc>
          <w:tcPr>
            <w:tcW w:w="1680" w:type="dxa"/>
          </w:tcPr>
          <w:p w14:paraId="6109EFB9"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Surinkimas</w:t>
            </w:r>
          </w:p>
        </w:tc>
        <w:tc>
          <w:tcPr>
            <w:tcW w:w="1388" w:type="dxa"/>
          </w:tcPr>
          <w:p w14:paraId="553E884A"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5AFF50EE"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2228D775" w14:textId="77777777" w:rsidTr="001F1109">
        <w:tc>
          <w:tcPr>
            <w:tcW w:w="557" w:type="dxa"/>
            <w:vMerge/>
          </w:tcPr>
          <w:p w14:paraId="4F3DC680" w14:textId="77777777" w:rsidR="0076731D" w:rsidRPr="002A3FC1" w:rsidRDefault="0076731D" w:rsidP="001D0101">
            <w:pPr>
              <w:widowControl w:val="0"/>
              <w:jc w:val="both"/>
              <w:rPr>
                <w:rFonts w:eastAsia="Arial Unicode MS" w:hAnsi="Times New Roman" w:cs="Times New Roman"/>
                <w:sz w:val="22"/>
                <w:szCs w:val="22"/>
                <w:lang w:val="en-US"/>
              </w:rPr>
            </w:pPr>
          </w:p>
        </w:tc>
        <w:tc>
          <w:tcPr>
            <w:tcW w:w="2557" w:type="dxa"/>
            <w:vMerge/>
          </w:tcPr>
          <w:p w14:paraId="0FF4EA21" w14:textId="77777777" w:rsidR="0076731D" w:rsidRPr="006937C4" w:rsidRDefault="0076731D" w:rsidP="001D0101">
            <w:pPr>
              <w:widowControl w:val="0"/>
              <w:jc w:val="both"/>
              <w:rPr>
                <w:rFonts w:eastAsia="Arial Unicode MS" w:hAnsi="Times New Roman" w:cs="Times New Roman"/>
                <w:sz w:val="22"/>
                <w:szCs w:val="22"/>
              </w:rPr>
            </w:pPr>
          </w:p>
        </w:tc>
        <w:tc>
          <w:tcPr>
            <w:tcW w:w="1075" w:type="dxa"/>
            <w:vMerge/>
          </w:tcPr>
          <w:p w14:paraId="41C6AE5C" w14:textId="77777777" w:rsidR="0076731D" w:rsidRPr="006937C4" w:rsidRDefault="0076731D" w:rsidP="001D0101">
            <w:pPr>
              <w:widowControl w:val="0"/>
              <w:jc w:val="center"/>
              <w:rPr>
                <w:rFonts w:eastAsia="Arial Unicode MS" w:hAnsi="Times New Roman" w:cs="Times New Roman"/>
                <w:sz w:val="22"/>
                <w:szCs w:val="22"/>
              </w:rPr>
            </w:pPr>
          </w:p>
        </w:tc>
        <w:tc>
          <w:tcPr>
            <w:tcW w:w="1322" w:type="dxa"/>
            <w:vMerge/>
          </w:tcPr>
          <w:p w14:paraId="7E1BC600" w14:textId="77777777" w:rsidR="0076731D" w:rsidRPr="006937C4" w:rsidRDefault="0076731D" w:rsidP="001D0101">
            <w:pPr>
              <w:widowControl w:val="0"/>
              <w:jc w:val="center"/>
              <w:rPr>
                <w:rFonts w:eastAsia="Arial Unicode MS" w:hAnsi="Times New Roman" w:cs="Times New Roman"/>
                <w:sz w:val="22"/>
                <w:szCs w:val="22"/>
              </w:rPr>
            </w:pPr>
          </w:p>
        </w:tc>
        <w:tc>
          <w:tcPr>
            <w:tcW w:w="1680" w:type="dxa"/>
          </w:tcPr>
          <w:p w14:paraId="0A87F241"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Sutvarkymas</w:t>
            </w:r>
          </w:p>
        </w:tc>
        <w:tc>
          <w:tcPr>
            <w:tcW w:w="1388" w:type="dxa"/>
          </w:tcPr>
          <w:p w14:paraId="1C654BA8"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75142DAA"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3C83865D" w14:textId="77777777" w:rsidTr="001F1109">
        <w:tc>
          <w:tcPr>
            <w:tcW w:w="557" w:type="dxa"/>
            <w:vMerge w:val="restart"/>
          </w:tcPr>
          <w:p w14:paraId="13DE715C"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eastAsia="Arial Unicode MS" w:hAnsi="Times New Roman" w:cs="Times New Roman"/>
                <w:sz w:val="22"/>
                <w:szCs w:val="22"/>
                <w:lang w:val="en-US"/>
              </w:rPr>
              <w:t>5</w:t>
            </w:r>
          </w:p>
        </w:tc>
        <w:tc>
          <w:tcPr>
            <w:tcW w:w="2557" w:type="dxa"/>
            <w:vMerge w:val="restart"/>
          </w:tcPr>
          <w:p w14:paraId="57AF7F55" w14:textId="77777777" w:rsidR="0076731D" w:rsidRPr="006937C4" w:rsidRDefault="0076731D" w:rsidP="001D0101">
            <w:pPr>
              <w:widowControl w:val="0"/>
              <w:jc w:val="both"/>
              <w:rPr>
                <w:rFonts w:eastAsia="Arial Unicode MS" w:hAnsi="Times New Roman" w:cs="Times New Roman"/>
                <w:sz w:val="22"/>
                <w:szCs w:val="22"/>
              </w:rPr>
            </w:pPr>
            <w:r w:rsidRPr="006937C4">
              <w:rPr>
                <w:rFonts w:hAnsi="Times New Roman" w:cs="Times New Roman"/>
                <w:sz w:val="22"/>
                <w:szCs w:val="22"/>
              </w:rPr>
              <w:t>Didelių gabaritų atliekos</w:t>
            </w:r>
          </w:p>
        </w:tc>
        <w:tc>
          <w:tcPr>
            <w:tcW w:w="1075" w:type="dxa"/>
            <w:vMerge w:val="restart"/>
          </w:tcPr>
          <w:p w14:paraId="02B4C077" w14:textId="77777777" w:rsidR="0076731D" w:rsidRPr="006937C4" w:rsidRDefault="0076731D"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t</w:t>
            </w:r>
          </w:p>
        </w:tc>
        <w:tc>
          <w:tcPr>
            <w:tcW w:w="1322" w:type="dxa"/>
            <w:vMerge w:val="restart"/>
          </w:tcPr>
          <w:p w14:paraId="6B484DE0" w14:textId="1E42CB28" w:rsidR="0076731D" w:rsidRPr="006937C4" w:rsidRDefault="00411460"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15</w:t>
            </w:r>
          </w:p>
        </w:tc>
        <w:tc>
          <w:tcPr>
            <w:tcW w:w="1680" w:type="dxa"/>
          </w:tcPr>
          <w:p w14:paraId="4FE07081"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Surinkimas</w:t>
            </w:r>
          </w:p>
        </w:tc>
        <w:tc>
          <w:tcPr>
            <w:tcW w:w="1388" w:type="dxa"/>
          </w:tcPr>
          <w:p w14:paraId="7048E571"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3797256D"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395CF778" w14:textId="77777777" w:rsidTr="001F1109">
        <w:tc>
          <w:tcPr>
            <w:tcW w:w="557" w:type="dxa"/>
            <w:vMerge/>
          </w:tcPr>
          <w:p w14:paraId="1CC6675E" w14:textId="77777777" w:rsidR="0076731D" w:rsidRPr="002A3FC1" w:rsidRDefault="0076731D" w:rsidP="001D0101">
            <w:pPr>
              <w:widowControl w:val="0"/>
              <w:jc w:val="both"/>
              <w:rPr>
                <w:rFonts w:eastAsia="Arial Unicode MS" w:hAnsi="Times New Roman" w:cs="Times New Roman"/>
                <w:sz w:val="22"/>
                <w:szCs w:val="22"/>
                <w:lang w:val="en-US"/>
              </w:rPr>
            </w:pPr>
          </w:p>
        </w:tc>
        <w:tc>
          <w:tcPr>
            <w:tcW w:w="2557" w:type="dxa"/>
            <w:vMerge/>
          </w:tcPr>
          <w:p w14:paraId="027842DD" w14:textId="77777777" w:rsidR="0076731D" w:rsidRPr="006937C4" w:rsidRDefault="0076731D" w:rsidP="001D0101">
            <w:pPr>
              <w:widowControl w:val="0"/>
              <w:jc w:val="both"/>
              <w:rPr>
                <w:rFonts w:eastAsia="Arial Unicode MS" w:hAnsi="Times New Roman" w:cs="Times New Roman"/>
                <w:sz w:val="22"/>
                <w:szCs w:val="22"/>
              </w:rPr>
            </w:pPr>
          </w:p>
        </w:tc>
        <w:tc>
          <w:tcPr>
            <w:tcW w:w="1075" w:type="dxa"/>
            <w:vMerge/>
          </w:tcPr>
          <w:p w14:paraId="5AA9D739" w14:textId="77777777" w:rsidR="0076731D" w:rsidRPr="006937C4" w:rsidRDefault="0076731D" w:rsidP="001D0101">
            <w:pPr>
              <w:widowControl w:val="0"/>
              <w:jc w:val="center"/>
              <w:rPr>
                <w:rFonts w:eastAsia="Arial Unicode MS" w:hAnsi="Times New Roman" w:cs="Times New Roman"/>
                <w:sz w:val="22"/>
                <w:szCs w:val="22"/>
              </w:rPr>
            </w:pPr>
          </w:p>
        </w:tc>
        <w:tc>
          <w:tcPr>
            <w:tcW w:w="1322" w:type="dxa"/>
            <w:vMerge/>
          </w:tcPr>
          <w:p w14:paraId="40B295BA" w14:textId="77777777" w:rsidR="0076731D" w:rsidRPr="006937C4" w:rsidRDefault="0076731D" w:rsidP="001D0101">
            <w:pPr>
              <w:widowControl w:val="0"/>
              <w:jc w:val="center"/>
              <w:rPr>
                <w:rFonts w:eastAsia="Arial Unicode MS" w:hAnsi="Times New Roman" w:cs="Times New Roman"/>
                <w:sz w:val="22"/>
                <w:szCs w:val="22"/>
              </w:rPr>
            </w:pPr>
          </w:p>
        </w:tc>
        <w:tc>
          <w:tcPr>
            <w:tcW w:w="1680" w:type="dxa"/>
          </w:tcPr>
          <w:p w14:paraId="1E26E042"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Sutvarkymas</w:t>
            </w:r>
          </w:p>
        </w:tc>
        <w:tc>
          <w:tcPr>
            <w:tcW w:w="1388" w:type="dxa"/>
          </w:tcPr>
          <w:p w14:paraId="5475F5BA"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4C60D1C9"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54CCBDA4" w14:textId="77777777" w:rsidTr="001F1109">
        <w:tc>
          <w:tcPr>
            <w:tcW w:w="557" w:type="dxa"/>
            <w:vMerge w:val="restart"/>
          </w:tcPr>
          <w:p w14:paraId="3E8E7C34" w14:textId="77777777" w:rsidR="0076731D" w:rsidRPr="002A3FC1" w:rsidRDefault="0076731D" w:rsidP="001D0101">
            <w:pPr>
              <w:widowControl w:val="0"/>
              <w:jc w:val="both"/>
              <w:rPr>
                <w:rFonts w:eastAsia="Arial Unicode MS" w:hAnsi="Times New Roman" w:cs="Times New Roman"/>
                <w:sz w:val="22"/>
                <w:szCs w:val="22"/>
                <w:lang w:val="en-US"/>
              </w:rPr>
            </w:pPr>
            <w:r w:rsidRPr="002A3FC1">
              <w:rPr>
                <w:rFonts w:eastAsia="Arial Unicode MS" w:hAnsi="Times New Roman" w:cs="Times New Roman"/>
                <w:sz w:val="22"/>
                <w:szCs w:val="22"/>
                <w:lang w:val="en-US"/>
              </w:rPr>
              <w:t>6</w:t>
            </w:r>
          </w:p>
        </w:tc>
        <w:tc>
          <w:tcPr>
            <w:tcW w:w="2557" w:type="dxa"/>
            <w:vMerge w:val="restart"/>
          </w:tcPr>
          <w:p w14:paraId="7B3FA6E9" w14:textId="77777777" w:rsidR="0076731D" w:rsidRPr="006937C4" w:rsidRDefault="0076731D" w:rsidP="001D0101">
            <w:pPr>
              <w:widowControl w:val="0"/>
              <w:jc w:val="both"/>
              <w:rPr>
                <w:rFonts w:eastAsia="Arial Unicode MS" w:hAnsi="Times New Roman" w:cs="Times New Roman"/>
                <w:sz w:val="22"/>
                <w:szCs w:val="22"/>
              </w:rPr>
            </w:pPr>
            <w:r w:rsidRPr="006937C4">
              <w:rPr>
                <w:rFonts w:hAnsi="Times New Roman" w:cs="Times New Roman"/>
                <w:sz w:val="22"/>
                <w:szCs w:val="22"/>
              </w:rPr>
              <w:t>Nebenaudojamos elektros ir elektroninės įrangos atliekos</w:t>
            </w:r>
          </w:p>
        </w:tc>
        <w:tc>
          <w:tcPr>
            <w:tcW w:w="1075" w:type="dxa"/>
            <w:vMerge w:val="restart"/>
          </w:tcPr>
          <w:p w14:paraId="53F3388C" w14:textId="77777777" w:rsidR="0076731D" w:rsidRPr="006937C4" w:rsidRDefault="0076731D"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t</w:t>
            </w:r>
          </w:p>
        </w:tc>
        <w:tc>
          <w:tcPr>
            <w:tcW w:w="1322" w:type="dxa"/>
            <w:vMerge w:val="restart"/>
          </w:tcPr>
          <w:p w14:paraId="34CD2F19" w14:textId="77777777" w:rsidR="0076731D" w:rsidRPr="006937C4" w:rsidRDefault="0076731D" w:rsidP="001D0101">
            <w:pPr>
              <w:widowControl w:val="0"/>
              <w:jc w:val="center"/>
              <w:rPr>
                <w:rFonts w:eastAsia="Arial Unicode MS" w:hAnsi="Times New Roman" w:cs="Times New Roman"/>
                <w:sz w:val="22"/>
                <w:szCs w:val="22"/>
              </w:rPr>
            </w:pPr>
            <w:r w:rsidRPr="006937C4">
              <w:rPr>
                <w:rFonts w:eastAsia="Arial Unicode MS" w:hAnsi="Times New Roman" w:cs="Times New Roman"/>
                <w:sz w:val="22"/>
                <w:szCs w:val="22"/>
              </w:rPr>
              <w:t>2</w:t>
            </w:r>
          </w:p>
        </w:tc>
        <w:tc>
          <w:tcPr>
            <w:tcW w:w="1680" w:type="dxa"/>
          </w:tcPr>
          <w:p w14:paraId="3E949C90"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Surinkimas</w:t>
            </w:r>
          </w:p>
        </w:tc>
        <w:tc>
          <w:tcPr>
            <w:tcW w:w="1388" w:type="dxa"/>
          </w:tcPr>
          <w:p w14:paraId="664708EA"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4E2DF996"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7DA6126B" w14:textId="77777777" w:rsidTr="001F1109">
        <w:tc>
          <w:tcPr>
            <w:tcW w:w="557" w:type="dxa"/>
            <w:vMerge/>
          </w:tcPr>
          <w:p w14:paraId="4D9427BA" w14:textId="77777777" w:rsidR="0076731D" w:rsidRPr="002A3FC1" w:rsidRDefault="0076731D" w:rsidP="001D0101">
            <w:pPr>
              <w:widowControl w:val="0"/>
              <w:jc w:val="both"/>
              <w:rPr>
                <w:rFonts w:eastAsia="Arial Unicode MS" w:hAnsi="Times New Roman" w:cs="Times New Roman"/>
                <w:sz w:val="22"/>
                <w:szCs w:val="22"/>
                <w:lang w:val="en-US"/>
              </w:rPr>
            </w:pPr>
          </w:p>
        </w:tc>
        <w:tc>
          <w:tcPr>
            <w:tcW w:w="2557" w:type="dxa"/>
            <w:vMerge/>
          </w:tcPr>
          <w:p w14:paraId="47C4DAAB" w14:textId="77777777" w:rsidR="0076731D" w:rsidRPr="006937C4" w:rsidRDefault="0076731D" w:rsidP="001D0101">
            <w:pPr>
              <w:widowControl w:val="0"/>
              <w:jc w:val="both"/>
              <w:rPr>
                <w:rFonts w:eastAsia="Arial Unicode MS" w:hAnsi="Times New Roman" w:cs="Times New Roman"/>
                <w:sz w:val="22"/>
                <w:szCs w:val="22"/>
              </w:rPr>
            </w:pPr>
          </w:p>
        </w:tc>
        <w:tc>
          <w:tcPr>
            <w:tcW w:w="1075" w:type="dxa"/>
            <w:vMerge/>
          </w:tcPr>
          <w:p w14:paraId="6605B2A0" w14:textId="77777777" w:rsidR="0076731D" w:rsidRPr="006937C4" w:rsidRDefault="0076731D" w:rsidP="001D0101">
            <w:pPr>
              <w:widowControl w:val="0"/>
              <w:jc w:val="both"/>
              <w:rPr>
                <w:rFonts w:eastAsia="Arial Unicode MS" w:hAnsi="Times New Roman" w:cs="Times New Roman"/>
                <w:sz w:val="22"/>
                <w:szCs w:val="22"/>
              </w:rPr>
            </w:pPr>
          </w:p>
        </w:tc>
        <w:tc>
          <w:tcPr>
            <w:tcW w:w="1322" w:type="dxa"/>
            <w:vMerge/>
          </w:tcPr>
          <w:p w14:paraId="03A2A288" w14:textId="77777777" w:rsidR="0076731D" w:rsidRPr="006937C4" w:rsidRDefault="0076731D" w:rsidP="001D0101">
            <w:pPr>
              <w:widowControl w:val="0"/>
              <w:jc w:val="both"/>
              <w:rPr>
                <w:rFonts w:eastAsia="Arial Unicode MS" w:hAnsi="Times New Roman" w:cs="Times New Roman"/>
                <w:sz w:val="22"/>
                <w:szCs w:val="22"/>
              </w:rPr>
            </w:pPr>
          </w:p>
        </w:tc>
        <w:tc>
          <w:tcPr>
            <w:tcW w:w="1680" w:type="dxa"/>
          </w:tcPr>
          <w:p w14:paraId="1141FF4B" w14:textId="77777777" w:rsidR="0076731D" w:rsidRPr="006937C4" w:rsidRDefault="0076731D" w:rsidP="001D0101">
            <w:pPr>
              <w:widowControl w:val="0"/>
              <w:jc w:val="both"/>
              <w:rPr>
                <w:rFonts w:eastAsia="Arial Unicode MS" w:hAnsi="Times New Roman" w:cs="Times New Roman"/>
                <w:sz w:val="22"/>
                <w:szCs w:val="22"/>
              </w:rPr>
            </w:pPr>
            <w:r w:rsidRPr="006937C4">
              <w:rPr>
                <w:rFonts w:eastAsia="Arial Unicode MS" w:hAnsi="Times New Roman" w:cs="Times New Roman"/>
                <w:sz w:val="22"/>
                <w:szCs w:val="22"/>
              </w:rPr>
              <w:t>Sutvarkymas</w:t>
            </w:r>
          </w:p>
        </w:tc>
        <w:tc>
          <w:tcPr>
            <w:tcW w:w="1388" w:type="dxa"/>
          </w:tcPr>
          <w:p w14:paraId="2BEBA974" w14:textId="77777777" w:rsidR="0076731D" w:rsidRPr="002A3FC1" w:rsidRDefault="0076731D" w:rsidP="001D0101">
            <w:pPr>
              <w:widowControl w:val="0"/>
              <w:jc w:val="both"/>
              <w:rPr>
                <w:rFonts w:eastAsia="Arial Unicode MS" w:hAnsi="Times New Roman" w:cs="Times New Roman"/>
                <w:sz w:val="22"/>
                <w:szCs w:val="22"/>
                <w:lang w:val="en-US"/>
              </w:rPr>
            </w:pPr>
          </w:p>
        </w:tc>
        <w:tc>
          <w:tcPr>
            <w:tcW w:w="1383" w:type="dxa"/>
          </w:tcPr>
          <w:p w14:paraId="0AD08C61" w14:textId="77777777" w:rsidR="0076731D" w:rsidRPr="002A3FC1" w:rsidRDefault="0076731D" w:rsidP="001D0101">
            <w:pPr>
              <w:widowControl w:val="0"/>
              <w:jc w:val="both"/>
              <w:rPr>
                <w:rFonts w:eastAsia="Arial Unicode MS" w:hAnsi="Times New Roman" w:cs="Times New Roman"/>
                <w:sz w:val="22"/>
                <w:szCs w:val="22"/>
                <w:lang w:val="en-US"/>
              </w:rPr>
            </w:pPr>
          </w:p>
        </w:tc>
      </w:tr>
      <w:tr w:rsidR="0076731D" w:rsidRPr="00AB3A42" w14:paraId="6B8B1DE2" w14:textId="77777777" w:rsidTr="001F1109">
        <w:tc>
          <w:tcPr>
            <w:tcW w:w="8579" w:type="dxa"/>
            <w:gridSpan w:val="6"/>
            <w:vAlign w:val="center"/>
          </w:tcPr>
          <w:p w14:paraId="671D8103" w14:textId="77777777" w:rsidR="0076731D" w:rsidRPr="00FC4CF5" w:rsidRDefault="0076731D" w:rsidP="001D0101">
            <w:pPr>
              <w:widowControl w:val="0"/>
              <w:jc w:val="right"/>
              <w:rPr>
                <w:rFonts w:ascii="Calibri" w:eastAsia="Arial Unicode MS" w:hAnsi="Calibri" w:cs="Calibri"/>
                <w:sz w:val="21"/>
                <w:szCs w:val="21"/>
                <w:lang w:val="en-US"/>
              </w:rPr>
            </w:pPr>
            <w:r w:rsidRPr="00FC4CF5">
              <w:rPr>
                <w:rFonts w:ascii="Calibri" w:hAnsi="Calibri" w:cs="Calibri"/>
                <w:b/>
                <w:sz w:val="21"/>
                <w:szCs w:val="21"/>
              </w:rPr>
              <w:t>Bendra pasiūlymo kaina, Eur be PVM</w:t>
            </w:r>
          </w:p>
        </w:tc>
        <w:tc>
          <w:tcPr>
            <w:tcW w:w="1383" w:type="dxa"/>
          </w:tcPr>
          <w:p w14:paraId="71EB50E4" w14:textId="77777777" w:rsidR="0076731D" w:rsidRPr="00FC4CF5" w:rsidRDefault="0076731D" w:rsidP="001D0101">
            <w:pPr>
              <w:widowControl w:val="0"/>
              <w:jc w:val="both"/>
              <w:rPr>
                <w:rFonts w:ascii="Calibri" w:eastAsia="Arial Unicode MS" w:hAnsi="Calibri" w:cs="Calibri"/>
                <w:sz w:val="21"/>
                <w:szCs w:val="21"/>
                <w:lang w:val="en-US"/>
              </w:rPr>
            </w:pPr>
          </w:p>
        </w:tc>
      </w:tr>
      <w:tr w:rsidR="0076731D" w:rsidRPr="00AB3A42" w14:paraId="17357789" w14:textId="77777777" w:rsidTr="001F1109">
        <w:tc>
          <w:tcPr>
            <w:tcW w:w="8579" w:type="dxa"/>
            <w:gridSpan w:val="6"/>
            <w:vAlign w:val="center"/>
          </w:tcPr>
          <w:p w14:paraId="53064609" w14:textId="77777777" w:rsidR="0076731D" w:rsidRPr="00FC4CF5" w:rsidRDefault="0076731D" w:rsidP="001D0101">
            <w:pPr>
              <w:widowControl w:val="0"/>
              <w:jc w:val="right"/>
              <w:rPr>
                <w:rFonts w:ascii="Calibri" w:eastAsia="Arial Unicode MS" w:hAnsi="Calibri" w:cs="Calibri"/>
                <w:sz w:val="21"/>
                <w:szCs w:val="21"/>
                <w:lang w:val="en-US"/>
              </w:rPr>
            </w:pPr>
            <w:r w:rsidRPr="00FC4CF5">
              <w:rPr>
                <w:rFonts w:ascii="Calibri" w:hAnsi="Calibri" w:cs="Calibri"/>
                <w:b/>
                <w:sz w:val="21"/>
                <w:szCs w:val="21"/>
              </w:rPr>
              <w:t>PVM, Eur</w:t>
            </w:r>
          </w:p>
        </w:tc>
        <w:tc>
          <w:tcPr>
            <w:tcW w:w="1383" w:type="dxa"/>
          </w:tcPr>
          <w:p w14:paraId="32B9A681" w14:textId="77777777" w:rsidR="0076731D" w:rsidRPr="00FC4CF5" w:rsidRDefault="0076731D" w:rsidP="001D0101">
            <w:pPr>
              <w:widowControl w:val="0"/>
              <w:jc w:val="both"/>
              <w:rPr>
                <w:rFonts w:ascii="Calibri" w:eastAsia="Arial Unicode MS" w:hAnsi="Calibri" w:cs="Calibri"/>
                <w:sz w:val="21"/>
                <w:szCs w:val="21"/>
                <w:lang w:val="en-US"/>
              </w:rPr>
            </w:pPr>
          </w:p>
        </w:tc>
      </w:tr>
      <w:tr w:rsidR="0076731D" w:rsidRPr="00AB3A42" w14:paraId="686FAD1F" w14:textId="77777777" w:rsidTr="001F1109">
        <w:tc>
          <w:tcPr>
            <w:tcW w:w="8579" w:type="dxa"/>
            <w:gridSpan w:val="6"/>
            <w:vAlign w:val="center"/>
          </w:tcPr>
          <w:p w14:paraId="79377FFC" w14:textId="77777777" w:rsidR="0076731D" w:rsidRPr="00AB3A42" w:rsidRDefault="0076731D" w:rsidP="001D0101">
            <w:pPr>
              <w:widowControl w:val="0"/>
              <w:jc w:val="right"/>
              <w:rPr>
                <w:rFonts w:ascii="Calibri" w:eastAsia="Arial Unicode MS" w:hAnsi="Calibri" w:cs="Calibri"/>
                <w:sz w:val="21"/>
                <w:szCs w:val="21"/>
                <w:lang w:val="en-US"/>
              </w:rPr>
            </w:pPr>
            <w:r w:rsidRPr="00AB3A42">
              <w:rPr>
                <w:rFonts w:ascii="Calibri" w:hAnsi="Calibri" w:cs="Calibri"/>
                <w:b/>
                <w:sz w:val="21"/>
                <w:szCs w:val="21"/>
              </w:rPr>
              <w:t xml:space="preserve">Bendra pasiūlymo kaina, Eur su PVM </w:t>
            </w:r>
          </w:p>
        </w:tc>
        <w:tc>
          <w:tcPr>
            <w:tcW w:w="1383" w:type="dxa"/>
          </w:tcPr>
          <w:p w14:paraId="6135CFBF" w14:textId="77777777" w:rsidR="0076731D" w:rsidRPr="00AB3A42" w:rsidRDefault="0076731D" w:rsidP="001D0101">
            <w:pPr>
              <w:widowControl w:val="0"/>
              <w:jc w:val="both"/>
              <w:rPr>
                <w:rFonts w:ascii="Calibri" w:eastAsia="Arial Unicode MS" w:hAnsi="Calibri" w:cs="Calibri"/>
                <w:sz w:val="21"/>
                <w:szCs w:val="21"/>
                <w:lang w:val="en-US"/>
              </w:rPr>
            </w:pPr>
          </w:p>
        </w:tc>
      </w:tr>
    </w:tbl>
    <w:p w14:paraId="0D1D4368" w14:textId="77777777" w:rsidR="0076731D" w:rsidRDefault="0076731D" w:rsidP="0076731D">
      <w:pPr>
        <w:pStyle w:val="Sraopastraipa"/>
        <w:spacing w:after="0" w:line="240" w:lineRule="auto"/>
        <w:rPr>
          <w:rFonts w:ascii="Times New Roman" w:eastAsia="Arial Unicode MS" w:hAnsi="Times New Roman" w:cs="Times New Roman"/>
          <w:b/>
          <w:sz w:val="22"/>
          <w:szCs w:val="22"/>
        </w:rPr>
      </w:pPr>
    </w:p>
    <w:p w14:paraId="1D12945B" w14:textId="77777777" w:rsidR="00BD01F2" w:rsidRPr="00E53FFB" w:rsidRDefault="00BD01F2" w:rsidP="004B1811">
      <w:pPr>
        <w:shd w:val="clear" w:color="auto" w:fill="FFFFFF"/>
        <w:spacing w:after="0" w:line="240" w:lineRule="auto"/>
        <w:jc w:val="both"/>
        <w:rPr>
          <w:rFonts w:ascii="Times New Roman" w:hAnsi="Times New Roman" w:cs="Times New Roman"/>
          <w:sz w:val="22"/>
          <w:szCs w:val="22"/>
        </w:rPr>
      </w:pPr>
      <w:r w:rsidRPr="00E53FFB">
        <w:rPr>
          <w:rFonts w:ascii="Times New Roman" w:hAnsi="Times New Roman" w:cs="Times New Roman"/>
          <w:sz w:val="22"/>
          <w:szCs w:val="22"/>
        </w:rPr>
        <w:t xml:space="preserve">Bendra pasiūlymo kaina Eur su PVM – __________________________________________                    </w:t>
      </w:r>
    </w:p>
    <w:p w14:paraId="6CD23AE7" w14:textId="069BF6D5" w:rsidR="00BD01F2" w:rsidRPr="00E53FFB" w:rsidRDefault="00BD01F2" w:rsidP="004B1811">
      <w:pPr>
        <w:shd w:val="clear" w:color="auto" w:fill="FFFFFF"/>
        <w:spacing w:after="0" w:line="240" w:lineRule="auto"/>
        <w:jc w:val="both"/>
        <w:rPr>
          <w:rFonts w:ascii="Times New Roman" w:hAnsi="Times New Roman" w:cs="Times New Roman"/>
          <w:sz w:val="22"/>
          <w:szCs w:val="22"/>
        </w:rPr>
      </w:pPr>
      <w:r w:rsidRPr="00E53FFB">
        <w:rPr>
          <w:rFonts w:ascii="Times New Roman" w:hAnsi="Times New Roman" w:cs="Times New Roman"/>
          <w:sz w:val="22"/>
          <w:szCs w:val="22"/>
        </w:rPr>
        <w:t xml:space="preserve">                                                                                      </w:t>
      </w:r>
      <w:r w:rsidRPr="00E53FFB">
        <w:rPr>
          <w:rFonts w:ascii="Times New Roman" w:hAnsi="Times New Roman" w:cs="Times New Roman"/>
          <w:i/>
          <w:sz w:val="22"/>
          <w:szCs w:val="22"/>
        </w:rPr>
        <w:t>(Skaičiais ir žodžiais)</w:t>
      </w:r>
      <w:r w:rsidRPr="00E53FFB">
        <w:rPr>
          <w:rFonts w:ascii="Times New Roman" w:hAnsi="Times New Roman" w:cs="Times New Roman"/>
          <w:sz w:val="22"/>
          <w:szCs w:val="22"/>
        </w:rPr>
        <w:t xml:space="preserve">    Eur</w:t>
      </w:r>
    </w:p>
    <w:p w14:paraId="5C6151E6" w14:textId="77777777" w:rsidR="00E958CC" w:rsidRPr="00950ADA" w:rsidRDefault="00E958CC" w:rsidP="00E958CC">
      <w:pPr>
        <w:tabs>
          <w:tab w:val="right" w:leader="underscore" w:pos="9639"/>
        </w:tabs>
        <w:spacing w:after="0" w:line="240" w:lineRule="auto"/>
        <w:ind w:right="-1"/>
        <w:jc w:val="both"/>
        <w:rPr>
          <w:rFonts w:eastAsia="Arial Unicode MS" w:cstheme="minorHAnsi"/>
          <w:i/>
          <w:lang w:val="en-US"/>
        </w:rPr>
      </w:pPr>
      <w:r w:rsidRPr="00950ADA">
        <w:rPr>
          <w:rFonts w:eastAsia="Arial Unicode MS" w:cstheme="minorHAnsi"/>
          <w:i/>
          <w:lang w:val="en-US"/>
        </w:rPr>
        <w:t>Pastabos:</w:t>
      </w:r>
    </w:p>
    <w:p w14:paraId="1C8FDEFD" w14:textId="77777777" w:rsidR="00E958CC" w:rsidRPr="00950ADA" w:rsidRDefault="00E958CC" w:rsidP="00E958CC">
      <w:pPr>
        <w:spacing w:after="0" w:line="240" w:lineRule="auto"/>
        <w:jc w:val="both"/>
        <w:rPr>
          <w:rFonts w:eastAsia="Arial Unicode MS" w:cstheme="minorHAnsi"/>
          <w:i/>
        </w:rPr>
      </w:pPr>
      <w:r w:rsidRPr="00950ADA">
        <w:rPr>
          <w:rFonts w:eastAsia="Arial Unicode MS" w:cstheme="minorHAnsi"/>
          <w:i/>
        </w:rPr>
        <w:t xml:space="preserve">- kaina pasiūlyme nurodoma </w:t>
      </w:r>
      <w:r w:rsidRPr="00950ADA">
        <w:rPr>
          <w:rFonts w:eastAsia="Arial Unicode MS" w:cstheme="minorHAnsi"/>
          <w:b/>
          <w:i/>
        </w:rPr>
        <w:t>paliekant du skaitmenis po kablelio</w:t>
      </w:r>
      <w:r w:rsidRPr="00950ADA">
        <w:rPr>
          <w:rFonts w:eastAsia="Arial Unicode MS" w:cstheme="minorHAnsi"/>
          <w:i/>
        </w:rPr>
        <w:t>;</w:t>
      </w:r>
    </w:p>
    <w:p w14:paraId="566A621B" w14:textId="77777777" w:rsidR="00E958CC" w:rsidRPr="00950ADA" w:rsidRDefault="00E958CC" w:rsidP="00E958CC">
      <w:pPr>
        <w:spacing w:after="0" w:line="240" w:lineRule="auto"/>
        <w:jc w:val="both"/>
        <w:rPr>
          <w:rFonts w:eastAsia="Arial Unicode MS" w:cstheme="minorHAnsi"/>
          <w:i/>
        </w:rPr>
      </w:pPr>
      <w:r w:rsidRPr="00950ADA">
        <w:rPr>
          <w:rFonts w:eastAsia="Arial Unicode MS" w:cstheme="minorHAnsi"/>
          <w:i/>
        </w:rPr>
        <w:t>- tais atvejais, kai pagal galiojančius teisės aktus tiekėjui nereikia mokėti PVM, jis nurodo kainas be PVM ir nurodo priežastis, dėl kurių PVM nemoka;</w:t>
      </w:r>
    </w:p>
    <w:p w14:paraId="4A42899D" w14:textId="77777777" w:rsidR="00E958CC" w:rsidRPr="00950ADA" w:rsidRDefault="00E958CC" w:rsidP="00E958CC">
      <w:pPr>
        <w:spacing w:after="0" w:line="240" w:lineRule="auto"/>
        <w:jc w:val="both"/>
        <w:rPr>
          <w:rFonts w:eastAsia="Arial Unicode MS" w:cstheme="minorHAnsi"/>
          <w:i/>
        </w:rPr>
      </w:pPr>
      <w:r w:rsidRPr="00950ADA">
        <w:rPr>
          <w:rFonts w:eastAsia="Arial Unicode MS" w:cstheme="minorHAnsi"/>
          <w:i/>
        </w:rPr>
        <w:t>- p</w:t>
      </w:r>
      <w:r w:rsidRPr="00950ADA">
        <w:rPr>
          <w:rFonts w:eastAsia="Arial Unicode MS" w:cstheme="minorHAnsi"/>
          <w:bCs/>
          <w:i/>
          <w:iCs/>
        </w:rPr>
        <w:t xml:space="preserve">reliminarus kiekis taikomas pasiūlymams palyginti bei pasiūlymų eilei sudaryti. Perkančioji organizacija </w:t>
      </w:r>
      <w:r w:rsidRPr="00950ADA">
        <w:rPr>
          <w:rFonts w:eastAsia="Arial Unicode MS" w:cstheme="minorHAnsi"/>
          <w:i/>
        </w:rPr>
        <w:t>neįsipareigoja nupirkti konkretaus paslaugų kiekio.</w:t>
      </w:r>
    </w:p>
    <w:p w14:paraId="0CCAD530" w14:textId="77777777" w:rsidR="00E958CC" w:rsidRPr="004C52DC" w:rsidRDefault="00E958CC" w:rsidP="00621278">
      <w:pPr>
        <w:spacing w:after="0" w:line="240" w:lineRule="auto"/>
        <w:rPr>
          <w:rFonts w:ascii="Times New Roman" w:hAnsi="Times New Roman" w:cs="Times New Roman"/>
          <w:b/>
          <w:color w:val="000000" w:themeColor="text1"/>
          <w:sz w:val="22"/>
          <w:szCs w:val="22"/>
        </w:rPr>
      </w:pPr>
    </w:p>
    <w:p w14:paraId="601AB67A" w14:textId="287607CE" w:rsidR="00B13E05" w:rsidRDefault="00B13E05" w:rsidP="00B13E05">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243410">
        <w:rPr>
          <w:rFonts w:ascii="Times New Roman" w:eastAsia="Arial Unicode MS" w:hAnsi="Times New Roman" w:cs="Times New Roman"/>
          <w:sz w:val="22"/>
          <w:szCs w:val="22"/>
        </w:rPr>
        <w:t>os</w:t>
      </w:r>
      <w:r w:rsidRPr="00686BC3">
        <w:rPr>
          <w:rFonts w:ascii="Times New Roman" w:eastAsia="Arial Unicode MS" w:hAnsi="Times New Roman" w:cs="Times New Roman"/>
          <w:sz w:val="22"/>
          <w:szCs w:val="22"/>
        </w:rPr>
        <w:t xml:space="preserve"> </w:t>
      </w:r>
      <w:r w:rsidR="00B1462F">
        <w:rPr>
          <w:rFonts w:ascii="Times New Roman" w:eastAsia="Arial Unicode MS" w:hAnsi="Times New Roman" w:cs="Times New Roman"/>
          <w:sz w:val="22"/>
          <w:szCs w:val="22"/>
        </w:rPr>
        <w:t>paslaugos</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877A0EC" w14:textId="77777777" w:rsidR="00B13E05" w:rsidRPr="006B1056" w:rsidRDefault="00B13E05" w:rsidP="00B13E05">
      <w:pPr>
        <w:spacing w:after="0" w:line="240" w:lineRule="auto"/>
        <w:jc w:val="both"/>
        <w:rPr>
          <w:rFonts w:ascii="Times New Roman" w:eastAsia="Arial Unicode MS" w:hAnsi="Times New Roman" w:cs="Times New Roman"/>
          <w:i/>
          <w:sz w:val="22"/>
          <w:szCs w:val="22"/>
        </w:rPr>
      </w:pPr>
    </w:p>
    <w:p w14:paraId="206576F8" w14:textId="77777777" w:rsidR="00B13E05" w:rsidRPr="006B1056" w:rsidRDefault="00B13E05" w:rsidP="00B13E05">
      <w:pPr>
        <w:autoSpaceDE w:val="0"/>
        <w:autoSpaceDN w:val="0"/>
        <w:adjustRightInd w:val="0"/>
        <w:spacing w:after="0" w:line="240" w:lineRule="auto"/>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B13E05" w:rsidRPr="006B1056" w14:paraId="490F5C87" w14:textId="77777777" w:rsidTr="002B5815">
        <w:trPr>
          <w:trHeight w:val="324"/>
        </w:trPr>
        <w:tc>
          <w:tcPr>
            <w:tcW w:w="9639" w:type="dxa"/>
          </w:tcPr>
          <w:p w14:paraId="6F91DE09" w14:textId="77777777" w:rsidR="00B13E05" w:rsidRPr="006B1056" w:rsidRDefault="00B13E05" w:rsidP="002B5815">
            <w:pPr>
              <w:widowControl w:val="0"/>
              <w:spacing w:after="0" w:line="240" w:lineRule="auto"/>
              <w:jc w:val="both"/>
              <w:rPr>
                <w:rFonts w:ascii="Times New Roman" w:eastAsia="Arial Unicode MS" w:hAnsi="Times New Roman" w:cs="Times New Roman"/>
                <w:sz w:val="22"/>
                <w:szCs w:val="22"/>
              </w:rPr>
            </w:pPr>
          </w:p>
          <w:p w14:paraId="49FFE639" w14:textId="77777777" w:rsidR="00B13E05" w:rsidRPr="006B1056" w:rsidRDefault="00B13E05" w:rsidP="002B5815">
            <w:pPr>
              <w:widowControl w:val="0"/>
              <w:spacing w:after="0" w:line="240" w:lineRule="auto"/>
              <w:ind w:firstLine="605"/>
              <w:jc w:val="both"/>
              <w:rPr>
                <w:rFonts w:ascii="Times New Roman" w:eastAsia="Arial Unicode MS" w:hAnsi="Times New Roman" w:cs="Times New Roman"/>
                <w:sz w:val="22"/>
                <w:szCs w:val="22"/>
              </w:rPr>
            </w:pPr>
            <w:r w:rsidRPr="006B1056">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B13E05" w:rsidRPr="006B1056" w14:paraId="09960091" w14:textId="77777777" w:rsidTr="002B5815">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2FE25C"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0BD277"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Pateikto dokumento pavadinimas (rekomenduojama pavadinime vartoti žodį „Konfidencialu“)</w:t>
                  </w:r>
                </w:p>
              </w:tc>
            </w:tr>
            <w:tr w:rsidR="00B13E05" w:rsidRPr="006B1056" w14:paraId="1C567D3B" w14:textId="77777777" w:rsidTr="002B5815">
              <w:trPr>
                <w:trHeight w:val="158"/>
              </w:trPr>
              <w:tc>
                <w:tcPr>
                  <w:tcW w:w="704" w:type="dxa"/>
                  <w:tcBorders>
                    <w:top w:val="single" w:sz="4" w:space="0" w:color="auto"/>
                    <w:left w:val="single" w:sz="4" w:space="0" w:color="auto"/>
                    <w:bottom w:val="single" w:sz="4" w:space="0" w:color="auto"/>
                    <w:right w:val="single" w:sz="4" w:space="0" w:color="auto"/>
                  </w:tcBorders>
                </w:tcPr>
                <w:p w14:paraId="5AA06C47"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766C31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484C0A73" w14:textId="77777777" w:rsidTr="002B5815">
              <w:trPr>
                <w:trHeight w:val="237"/>
              </w:trPr>
              <w:tc>
                <w:tcPr>
                  <w:tcW w:w="704" w:type="dxa"/>
                  <w:tcBorders>
                    <w:top w:val="single" w:sz="4" w:space="0" w:color="auto"/>
                    <w:left w:val="single" w:sz="4" w:space="0" w:color="auto"/>
                    <w:bottom w:val="single" w:sz="4" w:space="0" w:color="auto"/>
                    <w:right w:val="single" w:sz="4" w:space="0" w:color="auto"/>
                  </w:tcBorders>
                </w:tcPr>
                <w:p w14:paraId="3D0F054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044AE551"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2839B63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6D5D8201" w14:textId="77777777" w:rsidR="00B13E05" w:rsidRPr="006B1056" w:rsidRDefault="00B13E05" w:rsidP="00B13E05">
      <w:pPr>
        <w:widowControl w:val="0"/>
        <w:spacing w:after="0" w:line="240" w:lineRule="auto"/>
        <w:ind w:firstLine="709"/>
        <w:jc w:val="both"/>
        <w:rPr>
          <w:rFonts w:ascii="Times New Roman" w:eastAsia="Arial Unicode MS" w:hAnsi="Times New Roman" w:cs="Times New Roman"/>
          <w:i/>
          <w:sz w:val="22"/>
          <w:szCs w:val="22"/>
        </w:rPr>
      </w:pPr>
      <w:r w:rsidRPr="006B1056">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37514DD6" w14:textId="77777777" w:rsidR="00B13E05" w:rsidRPr="006B1056" w:rsidRDefault="00B13E05" w:rsidP="00B13E05">
      <w:pPr>
        <w:spacing w:after="0" w:line="240" w:lineRule="auto"/>
        <w:rPr>
          <w:rFonts w:ascii="Times New Roman" w:eastAsia="Arial Unicode MS" w:hAnsi="Times New Roman" w:cs="Times New Roman"/>
          <w:i/>
          <w:sz w:val="22"/>
          <w:szCs w:val="22"/>
        </w:rPr>
      </w:pPr>
    </w:p>
    <w:p w14:paraId="4523CCC1"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6. SU PASIŪLYMU PATEIKIAMI DOKUMENTAI</w:t>
      </w:r>
    </w:p>
    <w:p w14:paraId="0972E2EE"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B13E05" w:rsidRPr="006B1056" w14:paraId="7EB2E2B2" w14:textId="77777777" w:rsidTr="002B5815">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787DA2"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lastRenderedPageBreak/>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787A09"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EE5801"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Lapų skaičius</w:t>
            </w:r>
          </w:p>
        </w:tc>
      </w:tr>
      <w:tr w:rsidR="00B13E05" w:rsidRPr="006B1056" w14:paraId="12C2D425" w14:textId="77777777" w:rsidTr="002B5815">
        <w:trPr>
          <w:trHeight w:val="208"/>
        </w:trPr>
        <w:tc>
          <w:tcPr>
            <w:tcW w:w="680" w:type="dxa"/>
            <w:tcBorders>
              <w:top w:val="single" w:sz="4" w:space="0" w:color="auto"/>
              <w:left w:val="single" w:sz="4" w:space="0" w:color="auto"/>
              <w:bottom w:val="single" w:sz="4" w:space="0" w:color="auto"/>
              <w:right w:val="single" w:sz="4" w:space="0" w:color="auto"/>
            </w:tcBorders>
          </w:tcPr>
          <w:p w14:paraId="2FAFB9AE"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3731B2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1E5AA4A"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62542D82" w14:textId="77777777" w:rsidTr="002B5815">
        <w:trPr>
          <w:trHeight w:val="212"/>
        </w:trPr>
        <w:tc>
          <w:tcPr>
            <w:tcW w:w="680" w:type="dxa"/>
            <w:tcBorders>
              <w:top w:val="single" w:sz="4" w:space="0" w:color="auto"/>
              <w:left w:val="single" w:sz="4" w:space="0" w:color="auto"/>
              <w:bottom w:val="single" w:sz="4" w:space="0" w:color="auto"/>
              <w:right w:val="single" w:sz="4" w:space="0" w:color="auto"/>
            </w:tcBorders>
          </w:tcPr>
          <w:p w14:paraId="57513B46"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625BD03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750658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5262AE11" w14:textId="77777777" w:rsidR="00B13E05" w:rsidRPr="006B1056" w:rsidRDefault="00B13E05" w:rsidP="00B13E05">
      <w:pPr>
        <w:widowControl w:val="0"/>
        <w:spacing w:after="0" w:line="240" w:lineRule="auto"/>
        <w:rPr>
          <w:rFonts w:ascii="Times New Roman" w:eastAsia="Arial Unicode MS" w:hAnsi="Times New Roman" w:cs="Times New Roman"/>
          <w:sz w:val="22"/>
          <w:szCs w:val="22"/>
        </w:rPr>
      </w:pPr>
    </w:p>
    <w:p w14:paraId="3ADE012C" w14:textId="77777777" w:rsidR="00CF0F77" w:rsidRPr="006B1056" w:rsidRDefault="00CF0F77" w:rsidP="00CF0F77">
      <w:pPr>
        <w:spacing w:after="0" w:line="240" w:lineRule="auto"/>
        <w:jc w:val="both"/>
        <w:rPr>
          <w:rFonts w:ascii="Times New Roman" w:hAnsi="Times New Roman" w:cs="Times New Roman"/>
          <w:b/>
          <w:bCs/>
          <w:sz w:val="22"/>
          <w:szCs w:val="22"/>
        </w:rPr>
      </w:pPr>
      <w:r w:rsidRPr="006B1056">
        <w:rPr>
          <w:rFonts w:ascii="Times New Roman" w:hAnsi="Times New Roman" w:cs="Times New Roman"/>
          <w:b/>
          <w:bCs/>
          <w:sz w:val="22"/>
          <w:szCs w:val="22"/>
        </w:rPr>
        <w:t>Pasirašydamas šį pasiūlymą, tvirtintu, kad:</w:t>
      </w:r>
    </w:p>
    <w:p w14:paraId="71DFBFFC"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sutinku su pirkimo dokumentuose nustatytomis sąlygomis ir procedūromis,</w:t>
      </w:r>
    </w:p>
    <w:p w14:paraId="1E36D131"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sz w:val="22"/>
          <w:szCs w:val="22"/>
        </w:rPr>
      </w:pPr>
      <w:r w:rsidRPr="006B1056">
        <w:rPr>
          <w:rFonts w:ascii="Times New Roman" w:eastAsia="Calibri" w:hAnsi="Times New Roman" w:cs="Times New Roman"/>
          <w:sz w:val="22"/>
          <w:szCs w:val="22"/>
        </w:rPr>
        <w:t>pasiūlymo dokumentuose pateikti duomenys ir informacija yra teisinga ir apima viską, ko reikia tinkamam sutarties įvykdymui;</w:t>
      </w:r>
    </w:p>
    <w:p w14:paraId="38041593" w14:textId="76AF714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sz w:val="22"/>
          <w:szCs w:val="22"/>
        </w:rPr>
      </w:pPr>
      <w:r w:rsidRPr="006B1056">
        <w:rPr>
          <w:rFonts w:ascii="Times New Roman" w:hAnsi="Times New Roman" w:cs="Times New Roman"/>
          <w:sz w:val="22"/>
          <w:szCs w:val="22"/>
        </w:rPr>
        <w:t xml:space="preserve">pasiūlymas galioja </w:t>
      </w:r>
      <w:r w:rsidRPr="006B1056">
        <w:rPr>
          <w:rFonts w:ascii="Times New Roman" w:hAnsi="Times New Roman" w:cs="Times New Roman"/>
          <w:color w:val="0070C0"/>
          <w:sz w:val="22"/>
          <w:szCs w:val="22"/>
        </w:rPr>
        <w:t xml:space="preserve">Pirkimo sąlygų 1 priede „Terminai“  </w:t>
      </w:r>
      <w:r w:rsidRPr="006B1056">
        <w:rPr>
          <w:rFonts w:ascii="Times New Roman" w:hAnsi="Times New Roman" w:cs="Times New Roman"/>
          <w:sz w:val="22"/>
          <w:szCs w:val="22"/>
        </w:rPr>
        <w:t>atitinkamame punkte nurodytą terminą.</w:t>
      </w:r>
    </w:p>
    <w:p w14:paraId="72521632" w14:textId="77777777" w:rsidR="00CF0F77" w:rsidRDefault="00CF0F77" w:rsidP="00CF0F77">
      <w:pPr>
        <w:spacing w:after="0" w:line="240" w:lineRule="auto"/>
        <w:jc w:val="both"/>
        <w:rPr>
          <w:rFonts w:ascii="Times New Roman" w:hAnsi="Times New Roman" w:cs="Times New Roman"/>
        </w:rPr>
      </w:pPr>
    </w:p>
    <w:p w14:paraId="2B69CDA7" w14:textId="77777777" w:rsidR="00BF5B3F" w:rsidRPr="00CF0F77" w:rsidRDefault="00BF5B3F"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50488F15" w14:textId="77777777" w:rsidR="00CF0F77" w:rsidRDefault="00CF0F77" w:rsidP="004C52DC">
      <w:pPr>
        <w:spacing w:after="0" w:line="240" w:lineRule="auto"/>
        <w:rPr>
          <w:rFonts w:ascii="Times New Roman" w:hAnsi="Times New Roman" w:cs="Times New Roman"/>
        </w:rPr>
      </w:pPr>
    </w:p>
    <w:p w14:paraId="6442E4E4" w14:textId="77777777" w:rsidR="004C52DC" w:rsidRDefault="004C52DC" w:rsidP="004C52DC">
      <w:pPr>
        <w:spacing w:after="0" w:line="240" w:lineRule="auto"/>
        <w:rPr>
          <w:rFonts w:ascii="Times New Roman" w:hAnsi="Times New Roman" w:cs="Times New Roman"/>
        </w:rPr>
      </w:pPr>
    </w:p>
    <w:p w14:paraId="219E53B6" w14:textId="06B2CEB7" w:rsidR="009F733C" w:rsidRPr="00C15EB5" w:rsidRDefault="00DD4107" w:rsidP="004C52DC">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65" w:name="_Ref39484039"/>
      <w:bookmarkStart w:id="66" w:name="_Ref40278562"/>
    </w:p>
    <w:p w14:paraId="1DB74604" w14:textId="77777777" w:rsidR="00E958CC" w:rsidRDefault="00E958CC" w:rsidP="00064A41">
      <w:pPr>
        <w:pStyle w:val="Antrat2"/>
        <w:rPr>
          <w:b w:val="0"/>
          <w:bCs/>
        </w:rPr>
      </w:pPr>
    </w:p>
    <w:p w14:paraId="48791042" w14:textId="77777777" w:rsidR="00E958CC" w:rsidRDefault="00E958CC" w:rsidP="00064A41">
      <w:pPr>
        <w:pStyle w:val="Antrat2"/>
        <w:rPr>
          <w:b w:val="0"/>
          <w:bCs/>
        </w:rPr>
      </w:pPr>
    </w:p>
    <w:p w14:paraId="0B5A3117" w14:textId="77777777" w:rsidR="00E958CC" w:rsidRDefault="00E958CC" w:rsidP="00064A41">
      <w:pPr>
        <w:pStyle w:val="Antrat2"/>
        <w:rPr>
          <w:b w:val="0"/>
          <w:bCs/>
        </w:rPr>
      </w:pPr>
    </w:p>
    <w:p w14:paraId="66FB2ABA" w14:textId="77777777" w:rsidR="00E958CC" w:rsidRDefault="00E958CC" w:rsidP="00064A41">
      <w:pPr>
        <w:pStyle w:val="Antrat2"/>
        <w:rPr>
          <w:b w:val="0"/>
          <w:bCs/>
        </w:rPr>
      </w:pPr>
    </w:p>
    <w:p w14:paraId="263CFE2B" w14:textId="77777777" w:rsidR="00E958CC" w:rsidRDefault="00E958CC" w:rsidP="00064A41">
      <w:pPr>
        <w:pStyle w:val="Antrat2"/>
        <w:rPr>
          <w:b w:val="0"/>
          <w:bCs/>
        </w:rPr>
      </w:pPr>
    </w:p>
    <w:p w14:paraId="5AF76CB5" w14:textId="77777777" w:rsidR="00E958CC" w:rsidRDefault="00E958CC" w:rsidP="00064A41">
      <w:pPr>
        <w:pStyle w:val="Antrat2"/>
        <w:rPr>
          <w:b w:val="0"/>
          <w:bCs/>
        </w:rPr>
      </w:pPr>
    </w:p>
    <w:p w14:paraId="11E9C20B" w14:textId="77777777" w:rsidR="00E958CC" w:rsidRDefault="00E958CC" w:rsidP="00064A41">
      <w:pPr>
        <w:pStyle w:val="Antrat2"/>
        <w:rPr>
          <w:b w:val="0"/>
          <w:bCs/>
        </w:rPr>
      </w:pPr>
    </w:p>
    <w:p w14:paraId="71E74ACB" w14:textId="77777777" w:rsidR="00E958CC" w:rsidRDefault="00E958CC" w:rsidP="00064A41">
      <w:pPr>
        <w:pStyle w:val="Antrat2"/>
        <w:rPr>
          <w:b w:val="0"/>
          <w:bCs/>
        </w:rPr>
      </w:pPr>
    </w:p>
    <w:p w14:paraId="4EB8BB9E" w14:textId="77777777" w:rsidR="00E958CC" w:rsidRDefault="00E958CC" w:rsidP="00064A41">
      <w:pPr>
        <w:pStyle w:val="Antrat2"/>
        <w:rPr>
          <w:b w:val="0"/>
          <w:bCs/>
        </w:rPr>
      </w:pPr>
    </w:p>
    <w:p w14:paraId="1A1CECB9" w14:textId="77777777" w:rsidR="00E958CC" w:rsidRDefault="00E958CC" w:rsidP="00064A41">
      <w:pPr>
        <w:pStyle w:val="Antrat2"/>
        <w:rPr>
          <w:b w:val="0"/>
          <w:bCs/>
        </w:rPr>
      </w:pPr>
    </w:p>
    <w:p w14:paraId="68456DF1" w14:textId="77777777" w:rsidR="00E958CC" w:rsidRDefault="00E958CC" w:rsidP="00064A41">
      <w:pPr>
        <w:pStyle w:val="Antrat2"/>
        <w:rPr>
          <w:b w:val="0"/>
          <w:bCs/>
        </w:rPr>
      </w:pPr>
    </w:p>
    <w:p w14:paraId="36E69755" w14:textId="77777777" w:rsidR="00E958CC" w:rsidRDefault="00E958CC" w:rsidP="00064A41">
      <w:pPr>
        <w:pStyle w:val="Antrat2"/>
        <w:rPr>
          <w:b w:val="0"/>
          <w:bCs/>
        </w:rPr>
      </w:pPr>
    </w:p>
    <w:p w14:paraId="407EDA2E" w14:textId="77777777" w:rsidR="00E958CC" w:rsidRDefault="00E958CC" w:rsidP="00064A41">
      <w:pPr>
        <w:pStyle w:val="Antrat2"/>
        <w:rPr>
          <w:b w:val="0"/>
          <w:bCs/>
        </w:rPr>
      </w:pPr>
    </w:p>
    <w:p w14:paraId="511E369C" w14:textId="77777777" w:rsidR="00E958CC" w:rsidRDefault="00E958CC" w:rsidP="00064A41">
      <w:pPr>
        <w:pStyle w:val="Antrat2"/>
        <w:rPr>
          <w:b w:val="0"/>
          <w:bCs/>
        </w:rPr>
      </w:pPr>
    </w:p>
    <w:p w14:paraId="1F3CD99F" w14:textId="77777777" w:rsidR="00E958CC" w:rsidRDefault="00E958CC" w:rsidP="00064A41">
      <w:pPr>
        <w:pStyle w:val="Antrat2"/>
        <w:rPr>
          <w:b w:val="0"/>
          <w:bCs/>
        </w:rPr>
      </w:pPr>
    </w:p>
    <w:p w14:paraId="3CDF07A7" w14:textId="77777777" w:rsidR="00E958CC" w:rsidRDefault="00E958CC" w:rsidP="00064A41">
      <w:pPr>
        <w:pStyle w:val="Antrat2"/>
        <w:rPr>
          <w:b w:val="0"/>
          <w:bCs/>
        </w:rPr>
      </w:pPr>
    </w:p>
    <w:bookmarkEnd w:id="65"/>
    <w:bookmarkEnd w:id="66"/>
    <w:p w14:paraId="6A0BFF9D" w14:textId="77777777" w:rsidR="00FE3D7C" w:rsidRDefault="00FE3D7C" w:rsidP="00FE3D7C">
      <w:pPr>
        <w:jc w:val="center"/>
        <w:rPr>
          <w:bCs/>
          <w:szCs w:val="24"/>
        </w:rPr>
      </w:pPr>
    </w:p>
    <w:p w14:paraId="19E6AAA0" w14:textId="77777777" w:rsidR="00E958CC" w:rsidRPr="0094252B" w:rsidRDefault="00E958CC" w:rsidP="00FE3D7C">
      <w:pPr>
        <w:jc w:val="center"/>
        <w:rPr>
          <w:bCs/>
          <w:szCs w:val="24"/>
        </w:rPr>
      </w:pPr>
    </w:p>
    <w:p w14:paraId="58FC51FD" w14:textId="77777777" w:rsidR="00E958CC" w:rsidRPr="0094252B" w:rsidRDefault="00E958CC" w:rsidP="00E958CC">
      <w:pPr>
        <w:pStyle w:val="Antrat2"/>
        <w:rPr>
          <w:b w:val="0"/>
          <w:bCs/>
        </w:rPr>
      </w:pPr>
      <w:bookmarkStart w:id="67" w:name="_Toc222296861"/>
      <w:bookmarkStart w:id="68" w:name="_Hlk170990288"/>
      <w:r w:rsidRPr="0094252B">
        <w:rPr>
          <w:b w:val="0"/>
          <w:bCs/>
        </w:rPr>
        <w:lastRenderedPageBreak/>
        <w:t>Pirkimo sąlygų 7 priedas „Pasiūlymų vertinimo kriterijai ir sąlygos“</w:t>
      </w:r>
      <w:bookmarkEnd w:id="67"/>
    </w:p>
    <w:p w14:paraId="60A29A0A" w14:textId="77777777" w:rsidR="00E958CC" w:rsidRDefault="00E958CC" w:rsidP="0060790A">
      <w:pPr>
        <w:pStyle w:val="Paantrat"/>
        <w:jc w:val="center"/>
      </w:pPr>
    </w:p>
    <w:p w14:paraId="2A953AEC" w14:textId="412C6EC7"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bookmarkEnd w:id="68"/>
    <w:p w14:paraId="73012A37" w14:textId="35B99456" w:rsidR="0060790A" w:rsidRPr="00C97C76" w:rsidRDefault="0060790A">
      <w:pPr>
        <w:numPr>
          <w:ilvl w:val="0"/>
          <w:numId w:val="5"/>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5"/>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69" w:name="_Ref39586171"/>
      <w:bookmarkStart w:id="70" w:name="_Ref39673580"/>
      <w:bookmarkStart w:id="71"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Pr="0094252B" w:rsidRDefault="00FE3D1F" w:rsidP="00064A41">
      <w:pPr>
        <w:pStyle w:val="Antrat2"/>
        <w:rPr>
          <w:b w:val="0"/>
          <w:bCs/>
        </w:rPr>
      </w:pPr>
      <w:bookmarkStart w:id="72" w:name="_Toc222296862"/>
      <w:bookmarkStart w:id="73" w:name="_Hlk170993263"/>
      <w:r w:rsidRPr="0094252B">
        <w:rPr>
          <w:b w:val="0"/>
          <w:bCs/>
        </w:rPr>
        <w:t xml:space="preserve">Pirkimo sąlygų </w:t>
      </w:r>
      <w:r w:rsidR="004B4EFF" w:rsidRPr="0094252B">
        <w:rPr>
          <w:b w:val="0"/>
          <w:bCs/>
        </w:rPr>
        <w:t>8</w:t>
      </w:r>
      <w:r w:rsidRPr="0094252B">
        <w:rPr>
          <w:b w:val="0"/>
          <w:bCs/>
        </w:rPr>
        <w:t xml:space="preserve"> priedas </w:t>
      </w:r>
      <w:r w:rsidR="008D704D" w:rsidRPr="0094252B">
        <w:rPr>
          <w:b w:val="0"/>
          <w:bCs/>
        </w:rPr>
        <w:t>„Sutarties projektas“</w:t>
      </w:r>
      <w:bookmarkEnd w:id="69"/>
      <w:bookmarkEnd w:id="70"/>
      <w:bookmarkEnd w:id="71"/>
      <w:bookmarkEnd w:id="72"/>
    </w:p>
    <w:bookmarkEnd w:id="73"/>
    <w:p w14:paraId="2BC1F7EE" w14:textId="77777777" w:rsidR="004B4EFF" w:rsidRPr="0094252B" w:rsidRDefault="004B4EFF" w:rsidP="00064A41">
      <w:pPr>
        <w:pStyle w:val="Antrat2"/>
        <w:rPr>
          <w:b w:val="0"/>
          <w:bCs/>
        </w:rPr>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0992BBD" w:rsidR="000B02D9"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.docx formatu.</w:t>
      </w:r>
    </w:p>
    <w:p w14:paraId="66F37116" w14:textId="5FBE05A0" w:rsidR="004C08B8" w:rsidRPr="001B7C9D" w:rsidRDefault="000B02D9" w:rsidP="001B7C9D">
      <w:pPr>
        <w:rPr>
          <w:rFonts w:ascii="Times New Roman" w:hAnsi="Times New Roman" w:cs="Times New Roman"/>
          <w:sz w:val="24"/>
          <w:szCs w:val="24"/>
        </w:rPr>
      </w:pPr>
      <w:r>
        <w:rPr>
          <w:rFonts w:ascii="Times New Roman" w:hAnsi="Times New Roman" w:cs="Times New Roman"/>
          <w:sz w:val="24"/>
          <w:szCs w:val="24"/>
        </w:rPr>
        <w:br w:type="page"/>
      </w:r>
    </w:p>
    <w:sectPr w:rsidR="004C08B8" w:rsidRPr="001B7C9D" w:rsidSect="0060642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026D" w14:textId="77777777" w:rsidR="001863C2" w:rsidRDefault="001863C2" w:rsidP="00D05666">
      <w:r>
        <w:separator/>
      </w:r>
    </w:p>
  </w:endnote>
  <w:endnote w:type="continuationSeparator" w:id="0">
    <w:p w14:paraId="1AB3B895" w14:textId="77777777" w:rsidR="001863C2" w:rsidRDefault="001863C2" w:rsidP="00D05666">
      <w:r>
        <w:continuationSeparator/>
      </w:r>
    </w:p>
  </w:endnote>
  <w:endnote w:type="continuationNotice" w:id="1">
    <w:p w14:paraId="177C3340" w14:textId="77777777" w:rsidR="001863C2" w:rsidRDefault="00186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47842"/>
      <w:docPartObj>
        <w:docPartGallery w:val="Page Numbers (Bottom of Page)"/>
        <w:docPartUnique/>
      </w:docPartObj>
    </w:sdtPr>
    <w:sdtContent>
      <w:p w14:paraId="7B2AA830" w14:textId="2D2A482C" w:rsidR="00B161C6" w:rsidRDefault="00B161C6">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49A7" w14:textId="688A2EC8" w:rsidR="00B161C6" w:rsidRDefault="00B161C6">
    <w:pPr>
      <w:pStyle w:val="Porat"/>
      <w:jc w:val="center"/>
    </w:pPr>
  </w:p>
  <w:p w14:paraId="561885B0" w14:textId="77777777" w:rsidR="00B161C6" w:rsidRDefault="00B161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DF6C" w14:textId="77777777" w:rsidR="001863C2" w:rsidRDefault="001863C2" w:rsidP="00D05666">
      <w:r>
        <w:separator/>
      </w:r>
    </w:p>
  </w:footnote>
  <w:footnote w:type="continuationSeparator" w:id="0">
    <w:p w14:paraId="38333004" w14:textId="77777777" w:rsidR="001863C2" w:rsidRDefault="001863C2" w:rsidP="00D05666">
      <w:r>
        <w:continuationSeparator/>
      </w:r>
    </w:p>
  </w:footnote>
  <w:footnote w:type="continuationNotice" w:id="1">
    <w:p w14:paraId="27B3712C" w14:textId="77777777" w:rsidR="001863C2" w:rsidRDefault="001863C2">
      <w:pPr>
        <w:spacing w:after="0" w:line="240" w:lineRule="auto"/>
      </w:pPr>
    </w:p>
  </w:footnote>
  <w:footnote w:id="2">
    <w:p w14:paraId="587429A7" w14:textId="77777777" w:rsidR="00D839CF" w:rsidRPr="001620D3" w:rsidRDefault="00D839CF" w:rsidP="00D839C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6EDBFB" w14:textId="77777777" w:rsidR="00D839CF" w:rsidRPr="001620D3" w:rsidRDefault="00D839CF">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FA3719" w14:textId="77777777" w:rsidR="00D839CF" w:rsidRDefault="00D839CF">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20B14B" w14:textId="77777777" w:rsidR="00D839CF" w:rsidRPr="001620D3" w:rsidRDefault="00D839CF" w:rsidP="00D839CF">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3E63B7" w14:textId="77777777" w:rsidR="00D839CF" w:rsidRPr="001620D3" w:rsidRDefault="00D839C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39841250" w14:textId="77777777" w:rsidR="00D839CF" w:rsidRDefault="00D839C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BF4EB2" w14:textId="77777777" w:rsidR="00D839CF" w:rsidRPr="001620D3" w:rsidRDefault="00D839CF" w:rsidP="00D839C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ACF04" w14:textId="77777777" w:rsidR="00D839CF" w:rsidRPr="001620D3" w:rsidRDefault="00D839C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24A9D0" w14:textId="77777777" w:rsidR="00D839CF" w:rsidRDefault="00D839C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3022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 w15:restartNumberingAfterBreak="0">
    <w:nsid w:val="067A1941"/>
    <w:multiLevelType w:val="multilevel"/>
    <w:tmpl w:val="0409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9D27D3"/>
    <w:multiLevelType w:val="multilevel"/>
    <w:tmpl w:val="FE7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970B2"/>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7D08BE"/>
    <w:multiLevelType w:val="hybridMultilevel"/>
    <w:tmpl w:val="181E9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D7B81"/>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9" w15:restartNumberingAfterBreak="0">
    <w:nsid w:val="17B65960"/>
    <w:multiLevelType w:val="multilevel"/>
    <w:tmpl w:val="0409001F"/>
    <w:styleLink w:val="Stilius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B2B7CCD"/>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2" w15:restartNumberingAfterBreak="0">
    <w:nsid w:val="1D5E5665"/>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3" w15:restartNumberingAfterBreak="0">
    <w:nsid w:val="1DCC423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66672"/>
    <w:multiLevelType w:val="multilevel"/>
    <w:tmpl w:val="FB4C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D320D"/>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7" w15:restartNumberingAfterBreak="0">
    <w:nsid w:val="2ECC0F02"/>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9D51C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0" w15:restartNumberingAfterBreak="0">
    <w:nsid w:val="35182896"/>
    <w:multiLevelType w:val="multilevel"/>
    <w:tmpl w:val="35182896"/>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B439D5"/>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3" w15:restartNumberingAfterBreak="0">
    <w:nsid w:val="3C8A3589"/>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4" w15:restartNumberingAfterBreak="0">
    <w:nsid w:val="3FE90817"/>
    <w:multiLevelType w:val="multilevel"/>
    <w:tmpl w:val="3FE90817"/>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A956E1A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88B25EF"/>
    <w:multiLevelType w:val="multilevel"/>
    <w:tmpl w:val="588B25EF"/>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403BA"/>
    <w:multiLevelType w:val="multilevel"/>
    <w:tmpl w:val="5A0403BA"/>
    <w:lvl w:ilvl="0">
      <w:start w:val="1"/>
      <w:numFmt w:val="decimal"/>
      <w:lvlText w:val="%1."/>
      <w:lvlJc w:val="left"/>
      <w:pPr>
        <w:ind w:left="720" w:hanging="360"/>
      </w:pPr>
      <w:rPr>
        <w:rFonts w:hint="default"/>
        <w:b w:val="0"/>
        <w:color w:val="auto"/>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1A1FEC"/>
    <w:multiLevelType w:val="hybridMultilevel"/>
    <w:tmpl w:val="1242CF06"/>
    <w:lvl w:ilvl="0" w:tplc="D742B25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9115E"/>
    <w:multiLevelType w:val="hybridMultilevel"/>
    <w:tmpl w:val="E72AD6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685E75"/>
    <w:multiLevelType w:val="multilevel"/>
    <w:tmpl w:val="F0BA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9FA6261"/>
    <w:multiLevelType w:val="multilevel"/>
    <w:tmpl w:val="0409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0EC4B41"/>
    <w:multiLevelType w:val="multilevel"/>
    <w:tmpl w:val="70EC4B41"/>
    <w:lvl w:ilvl="0">
      <w:start w:val="1"/>
      <w:numFmt w:val="decimal"/>
      <w:lvlText w:val="%1."/>
      <w:lvlJc w:val="left"/>
      <w:pPr>
        <w:ind w:left="678" w:hanging="360"/>
      </w:pPr>
      <w:rPr>
        <w:rFonts w:hint="default"/>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45" w15:restartNumberingAfterBreak="0">
    <w:nsid w:val="720A3259"/>
    <w:multiLevelType w:val="multilevel"/>
    <w:tmpl w:val="4370831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2656478"/>
    <w:multiLevelType w:val="multilevel"/>
    <w:tmpl w:val="0409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02B93"/>
    <w:multiLevelType w:val="multilevel"/>
    <w:tmpl w:val="72F02B9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2CBB"/>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9BB3DE0"/>
    <w:multiLevelType w:val="multilevel"/>
    <w:tmpl w:val="0409001F"/>
    <w:styleLink w:val="Stilius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FE268D1"/>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num w:numId="1" w16cid:durableId="1959288511">
    <w:abstractNumId w:val="18"/>
  </w:num>
  <w:num w:numId="2" w16cid:durableId="824975221">
    <w:abstractNumId w:val="6"/>
  </w:num>
  <w:num w:numId="3" w16cid:durableId="925574736">
    <w:abstractNumId w:val="42"/>
  </w:num>
  <w:num w:numId="4" w16cid:durableId="282032748">
    <w:abstractNumId w:val="37"/>
  </w:num>
  <w:num w:numId="5" w16cid:durableId="146173974">
    <w:abstractNumId w:val="14"/>
  </w:num>
  <w:num w:numId="6" w16cid:durableId="455876766">
    <w:abstractNumId w:val="27"/>
  </w:num>
  <w:num w:numId="7" w16cid:durableId="1617714911">
    <w:abstractNumId w:val="48"/>
  </w:num>
  <w:num w:numId="8" w16cid:durableId="536696342">
    <w:abstractNumId w:val="3"/>
  </w:num>
  <w:num w:numId="9" w16cid:durableId="1203863068">
    <w:abstractNumId w:val="26"/>
  </w:num>
  <w:num w:numId="10" w16cid:durableId="383258089">
    <w:abstractNumId w:val="40"/>
  </w:num>
  <w:num w:numId="11" w16cid:durableId="1671328796">
    <w:abstractNumId w:val="21"/>
  </w:num>
  <w:num w:numId="12" w16cid:durableId="1357464022">
    <w:abstractNumId w:val="35"/>
  </w:num>
  <w:num w:numId="13" w16cid:durableId="611254873">
    <w:abstractNumId w:val="31"/>
  </w:num>
  <w:num w:numId="14" w16cid:durableId="1076393669">
    <w:abstractNumId w:val="32"/>
  </w:num>
  <w:num w:numId="15" w16cid:durableId="1604068972">
    <w:abstractNumId w:val="39"/>
  </w:num>
  <w:num w:numId="16" w16cid:durableId="643314052">
    <w:abstractNumId w:val="0"/>
  </w:num>
  <w:num w:numId="17" w16cid:durableId="622616155">
    <w:abstractNumId w:val="25"/>
  </w:num>
  <w:num w:numId="18" w16cid:durableId="370768917">
    <w:abstractNumId w:val="36"/>
  </w:num>
  <w:num w:numId="19" w16cid:durableId="1016465576">
    <w:abstractNumId w:val="10"/>
  </w:num>
  <w:num w:numId="20" w16cid:durableId="2093701160">
    <w:abstractNumId w:val="50"/>
  </w:num>
  <w:num w:numId="21" w16cid:durableId="721058794">
    <w:abstractNumId w:val="52"/>
  </w:num>
  <w:num w:numId="22" w16cid:durableId="2020305350">
    <w:abstractNumId w:val="2"/>
  </w:num>
  <w:num w:numId="23" w16cid:durableId="2129084411">
    <w:abstractNumId w:val="38"/>
  </w:num>
  <w:num w:numId="24" w16cid:durableId="246697379">
    <w:abstractNumId w:val="46"/>
  </w:num>
  <w:num w:numId="25" w16cid:durableId="34039166">
    <w:abstractNumId w:val="9"/>
  </w:num>
  <w:num w:numId="26" w16cid:durableId="1937787621">
    <w:abstractNumId w:val="51"/>
  </w:num>
  <w:num w:numId="27" w16cid:durableId="1883856730">
    <w:abstractNumId w:val="28"/>
  </w:num>
  <w:num w:numId="28" w16cid:durableId="1718167983">
    <w:abstractNumId w:val="47"/>
  </w:num>
  <w:num w:numId="29" w16cid:durableId="349962733">
    <w:abstractNumId w:val="24"/>
  </w:num>
  <w:num w:numId="30" w16cid:durableId="686098231">
    <w:abstractNumId w:val="20"/>
  </w:num>
  <w:num w:numId="31" w16cid:durableId="609943580">
    <w:abstractNumId w:val="44"/>
  </w:num>
  <w:num w:numId="32" w16cid:durableId="188105374">
    <w:abstractNumId w:val="23"/>
  </w:num>
  <w:num w:numId="33" w16cid:durableId="615530148">
    <w:abstractNumId w:val="29"/>
  </w:num>
  <w:num w:numId="34" w16cid:durableId="361632116">
    <w:abstractNumId w:val="1"/>
  </w:num>
  <w:num w:numId="35" w16cid:durableId="1340428224">
    <w:abstractNumId w:val="19"/>
  </w:num>
  <w:num w:numId="36" w16cid:durableId="1856118204">
    <w:abstractNumId w:val="30"/>
  </w:num>
  <w:num w:numId="37" w16cid:durableId="370687954">
    <w:abstractNumId w:val="11"/>
  </w:num>
  <w:num w:numId="38" w16cid:durableId="1706516533">
    <w:abstractNumId w:val="7"/>
  </w:num>
  <w:num w:numId="39" w16cid:durableId="1706981387">
    <w:abstractNumId w:val="16"/>
  </w:num>
  <w:num w:numId="40" w16cid:durableId="1405377578">
    <w:abstractNumId w:val="8"/>
  </w:num>
  <w:num w:numId="41" w16cid:durableId="1728917584">
    <w:abstractNumId w:val="34"/>
  </w:num>
  <w:num w:numId="42" w16cid:durableId="19430054">
    <w:abstractNumId w:val="15"/>
  </w:num>
  <w:num w:numId="43" w16cid:durableId="267393847">
    <w:abstractNumId w:val="4"/>
  </w:num>
  <w:num w:numId="44" w16cid:durableId="1289972069">
    <w:abstractNumId w:val="5"/>
  </w:num>
  <w:num w:numId="45" w16cid:durableId="1233733395">
    <w:abstractNumId w:val="49"/>
  </w:num>
  <w:num w:numId="46" w16cid:durableId="1615478801">
    <w:abstractNumId w:val="54"/>
  </w:num>
  <w:num w:numId="47" w16cid:durableId="1106660818">
    <w:abstractNumId w:val="22"/>
  </w:num>
  <w:num w:numId="48" w16cid:durableId="1054042314">
    <w:abstractNumId w:val="33"/>
  </w:num>
  <w:num w:numId="49" w16cid:durableId="1389572545">
    <w:abstractNumId w:val="13"/>
  </w:num>
  <w:num w:numId="50" w16cid:durableId="191697150">
    <w:abstractNumId w:val="12"/>
  </w:num>
  <w:num w:numId="51" w16cid:durableId="2138137448">
    <w:abstractNumId w:val="17"/>
  </w:num>
  <w:num w:numId="52" w16cid:durableId="1996449446">
    <w:abstractNumId w:val="43"/>
  </w:num>
  <w:num w:numId="53" w16cid:durableId="759915776">
    <w:abstractNumId w:val="45"/>
  </w:num>
  <w:num w:numId="54" w16cid:durableId="8566527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32319232">
    <w:abstractNumId w:val="41"/>
  </w:num>
  <w:num w:numId="56" w16cid:durableId="280262375">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107"/>
    <w:rsid w:val="00014A61"/>
    <w:rsid w:val="00015C75"/>
    <w:rsid w:val="00015FC9"/>
    <w:rsid w:val="0001618D"/>
    <w:rsid w:val="0001658B"/>
    <w:rsid w:val="0001670E"/>
    <w:rsid w:val="00016FDD"/>
    <w:rsid w:val="00017009"/>
    <w:rsid w:val="00017C27"/>
    <w:rsid w:val="000206C9"/>
    <w:rsid w:val="00020FD4"/>
    <w:rsid w:val="00021574"/>
    <w:rsid w:val="00021DCB"/>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2EE"/>
    <w:rsid w:val="00027654"/>
    <w:rsid w:val="000301E0"/>
    <w:rsid w:val="00030C02"/>
    <w:rsid w:val="00030C76"/>
    <w:rsid w:val="00030F90"/>
    <w:rsid w:val="000315EB"/>
    <w:rsid w:val="0003169B"/>
    <w:rsid w:val="00031A62"/>
    <w:rsid w:val="000321E6"/>
    <w:rsid w:val="0003281A"/>
    <w:rsid w:val="00032D19"/>
    <w:rsid w:val="00033163"/>
    <w:rsid w:val="00033286"/>
    <w:rsid w:val="0003481D"/>
    <w:rsid w:val="00034A4A"/>
    <w:rsid w:val="00035221"/>
    <w:rsid w:val="000356C7"/>
    <w:rsid w:val="0003587B"/>
    <w:rsid w:val="00035A8C"/>
    <w:rsid w:val="0003638B"/>
    <w:rsid w:val="0003665F"/>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D8E"/>
    <w:rsid w:val="00044F08"/>
    <w:rsid w:val="0004531C"/>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5D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787"/>
    <w:rsid w:val="000659E9"/>
    <w:rsid w:val="000661DA"/>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4A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1E99"/>
    <w:rsid w:val="00093636"/>
    <w:rsid w:val="00094356"/>
    <w:rsid w:val="00094604"/>
    <w:rsid w:val="00095834"/>
    <w:rsid w:val="00095A99"/>
    <w:rsid w:val="000961E8"/>
    <w:rsid w:val="00096FFD"/>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115"/>
    <w:rsid w:val="000A76C1"/>
    <w:rsid w:val="000A7BF8"/>
    <w:rsid w:val="000A7E99"/>
    <w:rsid w:val="000B02D9"/>
    <w:rsid w:val="000B049C"/>
    <w:rsid w:val="000B0CED"/>
    <w:rsid w:val="000B13CD"/>
    <w:rsid w:val="000B2E23"/>
    <w:rsid w:val="000B2E6F"/>
    <w:rsid w:val="000B36CB"/>
    <w:rsid w:val="000B4439"/>
    <w:rsid w:val="000B4E01"/>
    <w:rsid w:val="000B4E6D"/>
    <w:rsid w:val="000B4E90"/>
    <w:rsid w:val="000B51DF"/>
    <w:rsid w:val="000B5255"/>
    <w:rsid w:val="000B685D"/>
    <w:rsid w:val="000B7223"/>
    <w:rsid w:val="000C006A"/>
    <w:rsid w:val="000C0160"/>
    <w:rsid w:val="000C02F3"/>
    <w:rsid w:val="000C0D47"/>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1BD7"/>
    <w:rsid w:val="000D2560"/>
    <w:rsid w:val="000D26D8"/>
    <w:rsid w:val="000D412D"/>
    <w:rsid w:val="000D429C"/>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66E"/>
    <w:rsid w:val="0010779C"/>
    <w:rsid w:val="00107A04"/>
    <w:rsid w:val="00107B8F"/>
    <w:rsid w:val="001103E8"/>
    <w:rsid w:val="00110481"/>
    <w:rsid w:val="00111429"/>
    <w:rsid w:val="00111943"/>
    <w:rsid w:val="0011199A"/>
    <w:rsid w:val="00111AD4"/>
    <w:rsid w:val="001123B4"/>
    <w:rsid w:val="001126FB"/>
    <w:rsid w:val="00112EE8"/>
    <w:rsid w:val="00112F3D"/>
    <w:rsid w:val="0011320C"/>
    <w:rsid w:val="0011344C"/>
    <w:rsid w:val="00113B07"/>
    <w:rsid w:val="00113C79"/>
    <w:rsid w:val="00113EAE"/>
    <w:rsid w:val="00113FD3"/>
    <w:rsid w:val="00114A75"/>
    <w:rsid w:val="00115438"/>
    <w:rsid w:val="00116A84"/>
    <w:rsid w:val="0011798C"/>
    <w:rsid w:val="00117DC3"/>
    <w:rsid w:val="00117DD0"/>
    <w:rsid w:val="00120F58"/>
    <w:rsid w:val="001213E0"/>
    <w:rsid w:val="00121867"/>
    <w:rsid w:val="00121982"/>
    <w:rsid w:val="0012267C"/>
    <w:rsid w:val="001229FD"/>
    <w:rsid w:val="00122AD4"/>
    <w:rsid w:val="00124338"/>
    <w:rsid w:val="00124345"/>
    <w:rsid w:val="00124FB1"/>
    <w:rsid w:val="00125082"/>
    <w:rsid w:val="0012584E"/>
    <w:rsid w:val="00125EC7"/>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70C"/>
    <w:rsid w:val="00140D50"/>
    <w:rsid w:val="00141292"/>
    <w:rsid w:val="00141BF1"/>
    <w:rsid w:val="00142352"/>
    <w:rsid w:val="00142759"/>
    <w:rsid w:val="0014277F"/>
    <w:rsid w:val="001427AB"/>
    <w:rsid w:val="001429E3"/>
    <w:rsid w:val="00142AB7"/>
    <w:rsid w:val="00142F33"/>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3CA7"/>
    <w:rsid w:val="001640AF"/>
    <w:rsid w:val="00164443"/>
    <w:rsid w:val="001647BD"/>
    <w:rsid w:val="00166073"/>
    <w:rsid w:val="0016665C"/>
    <w:rsid w:val="00166EB7"/>
    <w:rsid w:val="00167192"/>
    <w:rsid w:val="00167555"/>
    <w:rsid w:val="00167E09"/>
    <w:rsid w:val="00170676"/>
    <w:rsid w:val="00171048"/>
    <w:rsid w:val="001713CF"/>
    <w:rsid w:val="0017154D"/>
    <w:rsid w:val="00171C73"/>
    <w:rsid w:val="00171FE7"/>
    <w:rsid w:val="0017277D"/>
    <w:rsid w:val="00172D53"/>
    <w:rsid w:val="00173ACB"/>
    <w:rsid w:val="00173E9D"/>
    <w:rsid w:val="001741F9"/>
    <w:rsid w:val="001743F2"/>
    <w:rsid w:val="00174A4C"/>
    <w:rsid w:val="00174EE0"/>
    <w:rsid w:val="00175023"/>
    <w:rsid w:val="0017506F"/>
    <w:rsid w:val="0017533E"/>
    <w:rsid w:val="00175C50"/>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3C2"/>
    <w:rsid w:val="001865A6"/>
    <w:rsid w:val="0019130D"/>
    <w:rsid w:val="00191CEF"/>
    <w:rsid w:val="001926B1"/>
    <w:rsid w:val="00192AF9"/>
    <w:rsid w:val="00192B6B"/>
    <w:rsid w:val="00192ED3"/>
    <w:rsid w:val="001932C2"/>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97F69"/>
    <w:rsid w:val="001A0A74"/>
    <w:rsid w:val="001A0B73"/>
    <w:rsid w:val="001A0CA2"/>
    <w:rsid w:val="001A0DF2"/>
    <w:rsid w:val="001A18C1"/>
    <w:rsid w:val="001A1DD2"/>
    <w:rsid w:val="001A2163"/>
    <w:rsid w:val="001A225E"/>
    <w:rsid w:val="001A25FD"/>
    <w:rsid w:val="001A2693"/>
    <w:rsid w:val="001A2E70"/>
    <w:rsid w:val="001A36F4"/>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9D"/>
    <w:rsid w:val="001C1AD0"/>
    <w:rsid w:val="001C1CC5"/>
    <w:rsid w:val="001C24BC"/>
    <w:rsid w:val="001C305A"/>
    <w:rsid w:val="001C3167"/>
    <w:rsid w:val="001C37BD"/>
    <w:rsid w:val="001C45C1"/>
    <w:rsid w:val="001C468D"/>
    <w:rsid w:val="001C481C"/>
    <w:rsid w:val="001C4F12"/>
    <w:rsid w:val="001C545C"/>
    <w:rsid w:val="001C635E"/>
    <w:rsid w:val="001C6757"/>
    <w:rsid w:val="001C6A8E"/>
    <w:rsid w:val="001C762B"/>
    <w:rsid w:val="001C7F48"/>
    <w:rsid w:val="001D1979"/>
    <w:rsid w:val="001D1C01"/>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5797"/>
    <w:rsid w:val="001E61DF"/>
    <w:rsid w:val="001E6CE8"/>
    <w:rsid w:val="001E76C7"/>
    <w:rsid w:val="001E7E24"/>
    <w:rsid w:val="001F04C1"/>
    <w:rsid w:val="001F1109"/>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6B1"/>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138"/>
    <w:rsid w:val="002111B7"/>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751"/>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5DF0"/>
    <w:rsid w:val="002267DE"/>
    <w:rsid w:val="00226AD0"/>
    <w:rsid w:val="002279BC"/>
    <w:rsid w:val="002306AB"/>
    <w:rsid w:val="00231166"/>
    <w:rsid w:val="0023169A"/>
    <w:rsid w:val="0023232F"/>
    <w:rsid w:val="00233169"/>
    <w:rsid w:val="0023335E"/>
    <w:rsid w:val="002338C0"/>
    <w:rsid w:val="002340DC"/>
    <w:rsid w:val="002342E3"/>
    <w:rsid w:val="00234717"/>
    <w:rsid w:val="00234920"/>
    <w:rsid w:val="0023505D"/>
    <w:rsid w:val="002358F1"/>
    <w:rsid w:val="002365D0"/>
    <w:rsid w:val="00236FBF"/>
    <w:rsid w:val="002371C2"/>
    <w:rsid w:val="002374F8"/>
    <w:rsid w:val="00237C2D"/>
    <w:rsid w:val="00237EA0"/>
    <w:rsid w:val="002411C2"/>
    <w:rsid w:val="002415C7"/>
    <w:rsid w:val="0024180E"/>
    <w:rsid w:val="00241D43"/>
    <w:rsid w:val="002420A5"/>
    <w:rsid w:val="00242459"/>
    <w:rsid w:val="002425E8"/>
    <w:rsid w:val="00242AE9"/>
    <w:rsid w:val="00242CEB"/>
    <w:rsid w:val="002430AE"/>
    <w:rsid w:val="00243410"/>
    <w:rsid w:val="00244688"/>
    <w:rsid w:val="00245655"/>
    <w:rsid w:val="00245DD5"/>
    <w:rsid w:val="00245E8F"/>
    <w:rsid w:val="0024735B"/>
    <w:rsid w:val="002476D5"/>
    <w:rsid w:val="002510C4"/>
    <w:rsid w:val="0025176F"/>
    <w:rsid w:val="002518DB"/>
    <w:rsid w:val="00251D4A"/>
    <w:rsid w:val="00252A35"/>
    <w:rsid w:val="00253090"/>
    <w:rsid w:val="00253C3C"/>
    <w:rsid w:val="00253F82"/>
    <w:rsid w:val="00254895"/>
    <w:rsid w:val="00254B13"/>
    <w:rsid w:val="00255225"/>
    <w:rsid w:val="002552ED"/>
    <w:rsid w:val="0025607C"/>
    <w:rsid w:val="00256D11"/>
    <w:rsid w:val="002576BB"/>
    <w:rsid w:val="00257DA9"/>
    <w:rsid w:val="002601F1"/>
    <w:rsid w:val="0026028E"/>
    <w:rsid w:val="002602D9"/>
    <w:rsid w:val="002603C7"/>
    <w:rsid w:val="002609DE"/>
    <w:rsid w:val="002616A9"/>
    <w:rsid w:val="002617A4"/>
    <w:rsid w:val="002620D1"/>
    <w:rsid w:val="00262386"/>
    <w:rsid w:val="00262951"/>
    <w:rsid w:val="00262D3D"/>
    <w:rsid w:val="00263B34"/>
    <w:rsid w:val="00263E7F"/>
    <w:rsid w:val="0026424A"/>
    <w:rsid w:val="0026491C"/>
    <w:rsid w:val="00264B13"/>
    <w:rsid w:val="00264EBF"/>
    <w:rsid w:val="0026507F"/>
    <w:rsid w:val="002658B7"/>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D64"/>
    <w:rsid w:val="002A1EB6"/>
    <w:rsid w:val="002A21CC"/>
    <w:rsid w:val="002A25D9"/>
    <w:rsid w:val="002A37EA"/>
    <w:rsid w:val="002A3B3E"/>
    <w:rsid w:val="002A3C89"/>
    <w:rsid w:val="002A3D94"/>
    <w:rsid w:val="002A3FC1"/>
    <w:rsid w:val="002A43AA"/>
    <w:rsid w:val="002A4AC9"/>
    <w:rsid w:val="002A50DA"/>
    <w:rsid w:val="002A5143"/>
    <w:rsid w:val="002A62B6"/>
    <w:rsid w:val="002A637A"/>
    <w:rsid w:val="002A6658"/>
    <w:rsid w:val="002A70E6"/>
    <w:rsid w:val="002A71C8"/>
    <w:rsid w:val="002A7A35"/>
    <w:rsid w:val="002B0002"/>
    <w:rsid w:val="002B062F"/>
    <w:rsid w:val="002B0BBE"/>
    <w:rsid w:val="002B12BE"/>
    <w:rsid w:val="002B144C"/>
    <w:rsid w:val="002B165D"/>
    <w:rsid w:val="002B189A"/>
    <w:rsid w:val="002B19CD"/>
    <w:rsid w:val="002B1AD3"/>
    <w:rsid w:val="002B2F91"/>
    <w:rsid w:val="002B2FCD"/>
    <w:rsid w:val="002B32CA"/>
    <w:rsid w:val="002B3F04"/>
    <w:rsid w:val="002B42DA"/>
    <w:rsid w:val="002B49CA"/>
    <w:rsid w:val="002B4DFD"/>
    <w:rsid w:val="002B6251"/>
    <w:rsid w:val="002B6B9E"/>
    <w:rsid w:val="002B6FF7"/>
    <w:rsid w:val="002B75F7"/>
    <w:rsid w:val="002B7D84"/>
    <w:rsid w:val="002C14FC"/>
    <w:rsid w:val="002C17A0"/>
    <w:rsid w:val="002C1FB6"/>
    <w:rsid w:val="002C215A"/>
    <w:rsid w:val="002C27BD"/>
    <w:rsid w:val="002C2936"/>
    <w:rsid w:val="002C2A10"/>
    <w:rsid w:val="002C2A21"/>
    <w:rsid w:val="002C2DD1"/>
    <w:rsid w:val="002C2FE7"/>
    <w:rsid w:val="002C362D"/>
    <w:rsid w:val="002C42B3"/>
    <w:rsid w:val="002C4AE8"/>
    <w:rsid w:val="002C5249"/>
    <w:rsid w:val="002C52C2"/>
    <w:rsid w:val="002C532E"/>
    <w:rsid w:val="002C53E8"/>
    <w:rsid w:val="002C5826"/>
    <w:rsid w:val="002C590C"/>
    <w:rsid w:val="002C5FF7"/>
    <w:rsid w:val="002C65B9"/>
    <w:rsid w:val="002C7383"/>
    <w:rsid w:val="002C7F8F"/>
    <w:rsid w:val="002D0949"/>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0692"/>
    <w:rsid w:val="002E115D"/>
    <w:rsid w:val="002E120E"/>
    <w:rsid w:val="002E1796"/>
    <w:rsid w:val="002E259F"/>
    <w:rsid w:val="002E2B93"/>
    <w:rsid w:val="002E2CD8"/>
    <w:rsid w:val="002E348F"/>
    <w:rsid w:val="002E3C32"/>
    <w:rsid w:val="002E41EF"/>
    <w:rsid w:val="002E4A5A"/>
    <w:rsid w:val="002E53CF"/>
    <w:rsid w:val="002E5C9B"/>
    <w:rsid w:val="002E5EA9"/>
    <w:rsid w:val="002E6BB6"/>
    <w:rsid w:val="002E6C3F"/>
    <w:rsid w:val="002F05C1"/>
    <w:rsid w:val="002F0663"/>
    <w:rsid w:val="002F0C1C"/>
    <w:rsid w:val="002F0FBA"/>
    <w:rsid w:val="002F12E7"/>
    <w:rsid w:val="002F148F"/>
    <w:rsid w:val="002F1998"/>
    <w:rsid w:val="002F1CD9"/>
    <w:rsid w:val="002F1D5C"/>
    <w:rsid w:val="002F38D1"/>
    <w:rsid w:val="002F396F"/>
    <w:rsid w:val="002F44C0"/>
    <w:rsid w:val="002F4589"/>
    <w:rsid w:val="002F536E"/>
    <w:rsid w:val="002F5A85"/>
    <w:rsid w:val="002F5D90"/>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B16"/>
    <w:rsid w:val="003232C3"/>
    <w:rsid w:val="00323404"/>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5F7"/>
    <w:rsid w:val="00336AFF"/>
    <w:rsid w:val="003406FD"/>
    <w:rsid w:val="00340F7A"/>
    <w:rsid w:val="00341929"/>
    <w:rsid w:val="00341AAE"/>
    <w:rsid w:val="00341D9A"/>
    <w:rsid w:val="00343586"/>
    <w:rsid w:val="003436A3"/>
    <w:rsid w:val="00343AFE"/>
    <w:rsid w:val="00343C19"/>
    <w:rsid w:val="0034460F"/>
    <w:rsid w:val="00344F46"/>
    <w:rsid w:val="00345141"/>
    <w:rsid w:val="003451F8"/>
    <w:rsid w:val="003453C2"/>
    <w:rsid w:val="00345AC7"/>
    <w:rsid w:val="00346410"/>
    <w:rsid w:val="00347007"/>
    <w:rsid w:val="00347017"/>
    <w:rsid w:val="00350286"/>
    <w:rsid w:val="0035041E"/>
    <w:rsid w:val="00350730"/>
    <w:rsid w:val="00350C4B"/>
    <w:rsid w:val="00351D68"/>
    <w:rsid w:val="00351EF0"/>
    <w:rsid w:val="0035203E"/>
    <w:rsid w:val="00352626"/>
    <w:rsid w:val="00352C78"/>
    <w:rsid w:val="003536CF"/>
    <w:rsid w:val="00353A48"/>
    <w:rsid w:val="00353D1B"/>
    <w:rsid w:val="00354508"/>
    <w:rsid w:val="00354AB4"/>
    <w:rsid w:val="00354E2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330"/>
    <w:rsid w:val="003671C3"/>
    <w:rsid w:val="00370489"/>
    <w:rsid w:val="00370682"/>
    <w:rsid w:val="003713E4"/>
    <w:rsid w:val="00371433"/>
    <w:rsid w:val="00373245"/>
    <w:rsid w:val="00373C97"/>
    <w:rsid w:val="003741D5"/>
    <w:rsid w:val="00374529"/>
    <w:rsid w:val="00374650"/>
    <w:rsid w:val="00374A04"/>
    <w:rsid w:val="00374B58"/>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D2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13"/>
    <w:rsid w:val="003A0CAA"/>
    <w:rsid w:val="003A0EC0"/>
    <w:rsid w:val="003A1229"/>
    <w:rsid w:val="003A1F9F"/>
    <w:rsid w:val="003A2F4F"/>
    <w:rsid w:val="003A3015"/>
    <w:rsid w:val="003A30C5"/>
    <w:rsid w:val="003A3B84"/>
    <w:rsid w:val="003A3C99"/>
    <w:rsid w:val="003A435F"/>
    <w:rsid w:val="003A43DD"/>
    <w:rsid w:val="003A441C"/>
    <w:rsid w:val="003A4559"/>
    <w:rsid w:val="003A4AB9"/>
    <w:rsid w:val="003A4C6A"/>
    <w:rsid w:val="003A636D"/>
    <w:rsid w:val="003A65F9"/>
    <w:rsid w:val="003A6638"/>
    <w:rsid w:val="003A6652"/>
    <w:rsid w:val="003A683D"/>
    <w:rsid w:val="003A6BC4"/>
    <w:rsid w:val="003A7389"/>
    <w:rsid w:val="003B03D1"/>
    <w:rsid w:val="003B0F1F"/>
    <w:rsid w:val="003B12DE"/>
    <w:rsid w:val="003B160F"/>
    <w:rsid w:val="003B1867"/>
    <w:rsid w:val="003B3624"/>
    <w:rsid w:val="003B3660"/>
    <w:rsid w:val="003B386F"/>
    <w:rsid w:val="003B39F9"/>
    <w:rsid w:val="003B3FFA"/>
    <w:rsid w:val="003B4138"/>
    <w:rsid w:val="003B4549"/>
    <w:rsid w:val="003B6924"/>
    <w:rsid w:val="003B73B7"/>
    <w:rsid w:val="003B7634"/>
    <w:rsid w:val="003B78AD"/>
    <w:rsid w:val="003C018A"/>
    <w:rsid w:val="003C07A3"/>
    <w:rsid w:val="003C126F"/>
    <w:rsid w:val="003C1AB1"/>
    <w:rsid w:val="003C1B53"/>
    <w:rsid w:val="003C1BFB"/>
    <w:rsid w:val="003C2412"/>
    <w:rsid w:val="003C253D"/>
    <w:rsid w:val="003C269A"/>
    <w:rsid w:val="003C2818"/>
    <w:rsid w:val="003C2837"/>
    <w:rsid w:val="003C2EEB"/>
    <w:rsid w:val="003C34BF"/>
    <w:rsid w:val="003C3DD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03F4"/>
    <w:rsid w:val="003D11CB"/>
    <w:rsid w:val="003D1383"/>
    <w:rsid w:val="003D33F6"/>
    <w:rsid w:val="003D346C"/>
    <w:rsid w:val="003D3597"/>
    <w:rsid w:val="003D37E5"/>
    <w:rsid w:val="003D4196"/>
    <w:rsid w:val="003D490C"/>
    <w:rsid w:val="003D4F69"/>
    <w:rsid w:val="003D517C"/>
    <w:rsid w:val="003D5A05"/>
    <w:rsid w:val="003D5E48"/>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3133"/>
    <w:rsid w:val="003E4314"/>
    <w:rsid w:val="003E436D"/>
    <w:rsid w:val="003E4AC7"/>
    <w:rsid w:val="003E4DB9"/>
    <w:rsid w:val="003E51C1"/>
    <w:rsid w:val="003E6626"/>
    <w:rsid w:val="003E664F"/>
    <w:rsid w:val="003E713F"/>
    <w:rsid w:val="003E7F39"/>
    <w:rsid w:val="003F084C"/>
    <w:rsid w:val="003F092C"/>
    <w:rsid w:val="003F0DA7"/>
    <w:rsid w:val="003F1363"/>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C1B"/>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80"/>
    <w:rsid w:val="00410349"/>
    <w:rsid w:val="00410936"/>
    <w:rsid w:val="00410A15"/>
    <w:rsid w:val="00411460"/>
    <w:rsid w:val="0041188F"/>
    <w:rsid w:val="00411B94"/>
    <w:rsid w:val="00411BD7"/>
    <w:rsid w:val="0041208A"/>
    <w:rsid w:val="004124E1"/>
    <w:rsid w:val="00412EB7"/>
    <w:rsid w:val="004132EE"/>
    <w:rsid w:val="0041361C"/>
    <w:rsid w:val="00413B2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17D"/>
    <w:rsid w:val="0042788E"/>
    <w:rsid w:val="00431627"/>
    <w:rsid w:val="00432574"/>
    <w:rsid w:val="0043288C"/>
    <w:rsid w:val="0043335A"/>
    <w:rsid w:val="004337E0"/>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0B2C"/>
    <w:rsid w:val="00441140"/>
    <w:rsid w:val="00441581"/>
    <w:rsid w:val="004417E5"/>
    <w:rsid w:val="00441F1D"/>
    <w:rsid w:val="00442E06"/>
    <w:rsid w:val="00442F8D"/>
    <w:rsid w:val="004432C7"/>
    <w:rsid w:val="00443DE5"/>
    <w:rsid w:val="00443FA8"/>
    <w:rsid w:val="00443FEB"/>
    <w:rsid w:val="00444241"/>
    <w:rsid w:val="0044424F"/>
    <w:rsid w:val="00444CAF"/>
    <w:rsid w:val="00444DC8"/>
    <w:rsid w:val="00445041"/>
    <w:rsid w:val="00445162"/>
    <w:rsid w:val="00445179"/>
    <w:rsid w:val="00446913"/>
    <w:rsid w:val="00446E98"/>
    <w:rsid w:val="00447750"/>
    <w:rsid w:val="00447B36"/>
    <w:rsid w:val="00447D54"/>
    <w:rsid w:val="0045008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72"/>
    <w:rsid w:val="00455A08"/>
    <w:rsid w:val="00455AA9"/>
    <w:rsid w:val="00455D76"/>
    <w:rsid w:val="00456067"/>
    <w:rsid w:val="00456A2D"/>
    <w:rsid w:val="00457163"/>
    <w:rsid w:val="0045773D"/>
    <w:rsid w:val="00457F5A"/>
    <w:rsid w:val="00460069"/>
    <w:rsid w:val="00460244"/>
    <w:rsid w:val="00460401"/>
    <w:rsid w:val="00460A16"/>
    <w:rsid w:val="00461904"/>
    <w:rsid w:val="00461AD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1BC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5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811"/>
    <w:rsid w:val="004B1B04"/>
    <w:rsid w:val="004B2DE0"/>
    <w:rsid w:val="004B2DE4"/>
    <w:rsid w:val="004B3551"/>
    <w:rsid w:val="004B42DF"/>
    <w:rsid w:val="004B4807"/>
    <w:rsid w:val="004B4B05"/>
    <w:rsid w:val="004B4EFF"/>
    <w:rsid w:val="004B5982"/>
    <w:rsid w:val="004B6091"/>
    <w:rsid w:val="004B685B"/>
    <w:rsid w:val="004B6BCA"/>
    <w:rsid w:val="004B6FBD"/>
    <w:rsid w:val="004B7154"/>
    <w:rsid w:val="004B7455"/>
    <w:rsid w:val="004B7E66"/>
    <w:rsid w:val="004B7FBC"/>
    <w:rsid w:val="004C010A"/>
    <w:rsid w:val="004C076A"/>
    <w:rsid w:val="004C08B8"/>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5CDC"/>
    <w:rsid w:val="004C606C"/>
    <w:rsid w:val="004C767A"/>
    <w:rsid w:val="004C7DC4"/>
    <w:rsid w:val="004C7E0B"/>
    <w:rsid w:val="004C7E53"/>
    <w:rsid w:val="004D017C"/>
    <w:rsid w:val="004D0397"/>
    <w:rsid w:val="004D07EA"/>
    <w:rsid w:val="004D0BF9"/>
    <w:rsid w:val="004D1010"/>
    <w:rsid w:val="004D22D5"/>
    <w:rsid w:val="004D248A"/>
    <w:rsid w:val="004D28E4"/>
    <w:rsid w:val="004D3BE3"/>
    <w:rsid w:val="004D459D"/>
    <w:rsid w:val="004D4C7B"/>
    <w:rsid w:val="004D7012"/>
    <w:rsid w:val="004D7072"/>
    <w:rsid w:val="004D7A4B"/>
    <w:rsid w:val="004D7B52"/>
    <w:rsid w:val="004D7DFA"/>
    <w:rsid w:val="004E0049"/>
    <w:rsid w:val="004E05A2"/>
    <w:rsid w:val="004E06BB"/>
    <w:rsid w:val="004E07B2"/>
    <w:rsid w:val="004E1135"/>
    <w:rsid w:val="004E13EA"/>
    <w:rsid w:val="004E1D48"/>
    <w:rsid w:val="004E1E30"/>
    <w:rsid w:val="004E1FB0"/>
    <w:rsid w:val="004E2034"/>
    <w:rsid w:val="004E2171"/>
    <w:rsid w:val="004E2550"/>
    <w:rsid w:val="004E3243"/>
    <w:rsid w:val="004E341E"/>
    <w:rsid w:val="004E4023"/>
    <w:rsid w:val="004E442B"/>
    <w:rsid w:val="004E4612"/>
    <w:rsid w:val="004E47F9"/>
    <w:rsid w:val="004E4A3E"/>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591"/>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1AC"/>
    <w:rsid w:val="005122FE"/>
    <w:rsid w:val="0051270F"/>
    <w:rsid w:val="00512760"/>
    <w:rsid w:val="00512B1D"/>
    <w:rsid w:val="00512C9F"/>
    <w:rsid w:val="00512D6B"/>
    <w:rsid w:val="00512DBC"/>
    <w:rsid w:val="00512E53"/>
    <w:rsid w:val="0051329C"/>
    <w:rsid w:val="00513756"/>
    <w:rsid w:val="00513D2A"/>
    <w:rsid w:val="005140A0"/>
    <w:rsid w:val="0051416C"/>
    <w:rsid w:val="00514B9B"/>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5CB"/>
    <w:rsid w:val="00523DED"/>
    <w:rsid w:val="0052470F"/>
    <w:rsid w:val="00524AB3"/>
    <w:rsid w:val="00524C20"/>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4F0E"/>
    <w:rsid w:val="00535763"/>
    <w:rsid w:val="005357BB"/>
    <w:rsid w:val="00535B6F"/>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5C08"/>
    <w:rsid w:val="005464B7"/>
    <w:rsid w:val="00547265"/>
    <w:rsid w:val="00547443"/>
    <w:rsid w:val="005505A6"/>
    <w:rsid w:val="005505BF"/>
    <w:rsid w:val="00551017"/>
    <w:rsid w:val="00551B0D"/>
    <w:rsid w:val="00551FA7"/>
    <w:rsid w:val="005526A3"/>
    <w:rsid w:val="00553286"/>
    <w:rsid w:val="00553E2C"/>
    <w:rsid w:val="0055476C"/>
    <w:rsid w:val="0055710D"/>
    <w:rsid w:val="005573C2"/>
    <w:rsid w:val="00557458"/>
    <w:rsid w:val="005605D0"/>
    <w:rsid w:val="00560AD2"/>
    <w:rsid w:val="00561265"/>
    <w:rsid w:val="00561B70"/>
    <w:rsid w:val="00561DBA"/>
    <w:rsid w:val="005623C2"/>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53B"/>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689"/>
    <w:rsid w:val="00585C84"/>
    <w:rsid w:val="0058726C"/>
    <w:rsid w:val="005872C9"/>
    <w:rsid w:val="00587BAC"/>
    <w:rsid w:val="00590030"/>
    <w:rsid w:val="00590232"/>
    <w:rsid w:val="00590DA7"/>
    <w:rsid w:val="005922FE"/>
    <w:rsid w:val="00593111"/>
    <w:rsid w:val="00593816"/>
    <w:rsid w:val="00593D67"/>
    <w:rsid w:val="00593F3E"/>
    <w:rsid w:val="00594162"/>
    <w:rsid w:val="00594AD4"/>
    <w:rsid w:val="00594FA6"/>
    <w:rsid w:val="00595F0B"/>
    <w:rsid w:val="00595F1A"/>
    <w:rsid w:val="00595F8E"/>
    <w:rsid w:val="00596895"/>
    <w:rsid w:val="00596BDA"/>
    <w:rsid w:val="00596C27"/>
    <w:rsid w:val="00597743"/>
    <w:rsid w:val="0059775C"/>
    <w:rsid w:val="00597972"/>
    <w:rsid w:val="005979E9"/>
    <w:rsid w:val="005A0362"/>
    <w:rsid w:val="005A0791"/>
    <w:rsid w:val="005A07D8"/>
    <w:rsid w:val="005A195F"/>
    <w:rsid w:val="005A2704"/>
    <w:rsid w:val="005A2AC1"/>
    <w:rsid w:val="005A2B07"/>
    <w:rsid w:val="005A3372"/>
    <w:rsid w:val="005A58E6"/>
    <w:rsid w:val="005A65C8"/>
    <w:rsid w:val="005A74E8"/>
    <w:rsid w:val="005A7B58"/>
    <w:rsid w:val="005B0449"/>
    <w:rsid w:val="005B0749"/>
    <w:rsid w:val="005B13EA"/>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2D44"/>
    <w:rsid w:val="005C3F18"/>
    <w:rsid w:val="005C5BD5"/>
    <w:rsid w:val="005C6C2A"/>
    <w:rsid w:val="005C6D8F"/>
    <w:rsid w:val="005D08AD"/>
    <w:rsid w:val="005D0CD2"/>
    <w:rsid w:val="005D1328"/>
    <w:rsid w:val="005D1747"/>
    <w:rsid w:val="005D1EC0"/>
    <w:rsid w:val="005D24F3"/>
    <w:rsid w:val="005D262D"/>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437"/>
    <w:rsid w:val="005E5837"/>
    <w:rsid w:val="005E5C65"/>
    <w:rsid w:val="005E5FE0"/>
    <w:rsid w:val="005E62F0"/>
    <w:rsid w:val="005E688C"/>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A0"/>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2C"/>
    <w:rsid w:val="00606FD4"/>
    <w:rsid w:val="0060790A"/>
    <w:rsid w:val="00607C46"/>
    <w:rsid w:val="006102F3"/>
    <w:rsid w:val="0061093E"/>
    <w:rsid w:val="00610CA1"/>
    <w:rsid w:val="006119DC"/>
    <w:rsid w:val="00611B73"/>
    <w:rsid w:val="00612434"/>
    <w:rsid w:val="00612CE6"/>
    <w:rsid w:val="00612DA3"/>
    <w:rsid w:val="00612EDD"/>
    <w:rsid w:val="00612FBA"/>
    <w:rsid w:val="00614A7B"/>
    <w:rsid w:val="00614FF2"/>
    <w:rsid w:val="006158E4"/>
    <w:rsid w:val="006158FB"/>
    <w:rsid w:val="00615C08"/>
    <w:rsid w:val="0061677D"/>
    <w:rsid w:val="0061733E"/>
    <w:rsid w:val="006173C1"/>
    <w:rsid w:val="0061741C"/>
    <w:rsid w:val="0061785B"/>
    <w:rsid w:val="006207BC"/>
    <w:rsid w:val="00621278"/>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59A"/>
    <w:rsid w:val="00632B0E"/>
    <w:rsid w:val="00632F7B"/>
    <w:rsid w:val="00633526"/>
    <w:rsid w:val="00633A99"/>
    <w:rsid w:val="00633F89"/>
    <w:rsid w:val="0063491E"/>
    <w:rsid w:val="006349FB"/>
    <w:rsid w:val="00634E47"/>
    <w:rsid w:val="00635013"/>
    <w:rsid w:val="0063557A"/>
    <w:rsid w:val="00636208"/>
    <w:rsid w:val="006362BE"/>
    <w:rsid w:val="006375BD"/>
    <w:rsid w:val="00637E87"/>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0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57A74"/>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79"/>
    <w:rsid w:val="00665D82"/>
    <w:rsid w:val="00670121"/>
    <w:rsid w:val="00670373"/>
    <w:rsid w:val="00670AF0"/>
    <w:rsid w:val="006715F4"/>
    <w:rsid w:val="00671B2B"/>
    <w:rsid w:val="00671DB5"/>
    <w:rsid w:val="0067281B"/>
    <w:rsid w:val="0067282A"/>
    <w:rsid w:val="00673538"/>
    <w:rsid w:val="00674A63"/>
    <w:rsid w:val="006752D5"/>
    <w:rsid w:val="006753FB"/>
    <w:rsid w:val="00675AFC"/>
    <w:rsid w:val="00676607"/>
    <w:rsid w:val="006773B6"/>
    <w:rsid w:val="00677704"/>
    <w:rsid w:val="00680281"/>
    <w:rsid w:val="0068175C"/>
    <w:rsid w:val="00681CDE"/>
    <w:rsid w:val="00681E77"/>
    <w:rsid w:val="006824FC"/>
    <w:rsid w:val="006837D6"/>
    <w:rsid w:val="0068448B"/>
    <w:rsid w:val="00684A39"/>
    <w:rsid w:val="00685538"/>
    <w:rsid w:val="00685C49"/>
    <w:rsid w:val="00685F30"/>
    <w:rsid w:val="006862FD"/>
    <w:rsid w:val="006864E5"/>
    <w:rsid w:val="0068660C"/>
    <w:rsid w:val="006876B2"/>
    <w:rsid w:val="00687997"/>
    <w:rsid w:val="00687E47"/>
    <w:rsid w:val="0069025B"/>
    <w:rsid w:val="00690381"/>
    <w:rsid w:val="00690580"/>
    <w:rsid w:val="0069058D"/>
    <w:rsid w:val="006906C5"/>
    <w:rsid w:val="00690B5C"/>
    <w:rsid w:val="00691BDB"/>
    <w:rsid w:val="00691D14"/>
    <w:rsid w:val="00692F9F"/>
    <w:rsid w:val="006932C2"/>
    <w:rsid w:val="00693481"/>
    <w:rsid w:val="006937C4"/>
    <w:rsid w:val="006937EC"/>
    <w:rsid w:val="006937F3"/>
    <w:rsid w:val="00693BF3"/>
    <w:rsid w:val="00693D4F"/>
    <w:rsid w:val="006942B0"/>
    <w:rsid w:val="006944F4"/>
    <w:rsid w:val="00694911"/>
    <w:rsid w:val="00696781"/>
    <w:rsid w:val="006967C9"/>
    <w:rsid w:val="00696EED"/>
    <w:rsid w:val="006974CE"/>
    <w:rsid w:val="00697FA2"/>
    <w:rsid w:val="006A049B"/>
    <w:rsid w:val="006A0B83"/>
    <w:rsid w:val="006A1307"/>
    <w:rsid w:val="006A13BA"/>
    <w:rsid w:val="006A1D80"/>
    <w:rsid w:val="006A2327"/>
    <w:rsid w:val="006A2889"/>
    <w:rsid w:val="006A3033"/>
    <w:rsid w:val="006A3893"/>
    <w:rsid w:val="006A3B19"/>
    <w:rsid w:val="006A4476"/>
    <w:rsid w:val="006A4AF7"/>
    <w:rsid w:val="006A51A1"/>
    <w:rsid w:val="006A52CC"/>
    <w:rsid w:val="006A58FD"/>
    <w:rsid w:val="006A5FCC"/>
    <w:rsid w:val="006A6750"/>
    <w:rsid w:val="006A675A"/>
    <w:rsid w:val="006A737F"/>
    <w:rsid w:val="006A7476"/>
    <w:rsid w:val="006A7D03"/>
    <w:rsid w:val="006B019A"/>
    <w:rsid w:val="006B0233"/>
    <w:rsid w:val="006B02BE"/>
    <w:rsid w:val="006B0411"/>
    <w:rsid w:val="006B1056"/>
    <w:rsid w:val="006B1A42"/>
    <w:rsid w:val="006B257C"/>
    <w:rsid w:val="006B30B8"/>
    <w:rsid w:val="006B35FA"/>
    <w:rsid w:val="006B3B0C"/>
    <w:rsid w:val="006B3BD2"/>
    <w:rsid w:val="006B3FBF"/>
    <w:rsid w:val="006B4773"/>
    <w:rsid w:val="006B4B0E"/>
    <w:rsid w:val="006B4B9E"/>
    <w:rsid w:val="006B5492"/>
    <w:rsid w:val="006B5692"/>
    <w:rsid w:val="006B56F2"/>
    <w:rsid w:val="006B5A2F"/>
    <w:rsid w:val="006B6DA3"/>
    <w:rsid w:val="006B746E"/>
    <w:rsid w:val="006B7F6F"/>
    <w:rsid w:val="006C0723"/>
    <w:rsid w:val="006C0B42"/>
    <w:rsid w:val="006C0F06"/>
    <w:rsid w:val="006C176F"/>
    <w:rsid w:val="006C1CEA"/>
    <w:rsid w:val="006C2ED7"/>
    <w:rsid w:val="006C32D9"/>
    <w:rsid w:val="006C3B38"/>
    <w:rsid w:val="006C4A69"/>
    <w:rsid w:val="006C4B06"/>
    <w:rsid w:val="006C5611"/>
    <w:rsid w:val="006C571E"/>
    <w:rsid w:val="006C5D8A"/>
    <w:rsid w:val="006C613D"/>
    <w:rsid w:val="006C6272"/>
    <w:rsid w:val="006C63B5"/>
    <w:rsid w:val="006C67DC"/>
    <w:rsid w:val="006C749B"/>
    <w:rsid w:val="006C77D7"/>
    <w:rsid w:val="006C7941"/>
    <w:rsid w:val="006D0413"/>
    <w:rsid w:val="006D0D4C"/>
    <w:rsid w:val="006D0EC0"/>
    <w:rsid w:val="006D1119"/>
    <w:rsid w:val="006D224F"/>
    <w:rsid w:val="006D2363"/>
    <w:rsid w:val="006D3202"/>
    <w:rsid w:val="006D3C8B"/>
    <w:rsid w:val="006D463E"/>
    <w:rsid w:val="006D5E06"/>
    <w:rsid w:val="006D65C1"/>
    <w:rsid w:val="006D6694"/>
    <w:rsid w:val="006D675E"/>
    <w:rsid w:val="006E02A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D3F"/>
    <w:rsid w:val="006F2339"/>
    <w:rsid w:val="006F2478"/>
    <w:rsid w:val="006F2F71"/>
    <w:rsid w:val="006F4348"/>
    <w:rsid w:val="006F4380"/>
    <w:rsid w:val="006F506C"/>
    <w:rsid w:val="006F5531"/>
    <w:rsid w:val="006F5704"/>
    <w:rsid w:val="006F5B33"/>
    <w:rsid w:val="006F631C"/>
    <w:rsid w:val="006F6DAA"/>
    <w:rsid w:val="006F7115"/>
    <w:rsid w:val="00701093"/>
    <w:rsid w:val="00701577"/>
    <w:rsid w:val="00701719"/>
    <w:rsid w:val="0070177A"/>
    <w:rsid w:val="007022FB"/>
    <w:rsid w:val="0070256E"/>
    <w:rsid w:val="00702FDC"/>
    <w:rsid w:val="00703132"/>
    <w:rsid w:val="00703430"/>
    <w:rsid w:val="0070349D"/>
    <w:rsid w:val="00704310"/>
    <w:rsid w:val="007046CE"/>
    <w:rsid w:val="00705F55"/>
    <w:rsid w:val="00706251"/>
    <w:rsid w:val="0070681D"/>
    <w:rsid w:val="00706BD5"/>
    <w:rsid w:val="00706F4D"/>
    <w:rsid w:val="00707712"/>
    <w:rsid w:val="00707E7A"/>
    <w:rsid w:val="007101B7"/>
    <w:rsid w:val="00710F05"/>
    <w:rsid w:val="0071157E"/>
    <w:rsid w:val="007117A7"/>
    <w:rsid w:val="007128D8"/>
    <w:rsid w:val="007128DA"/>
    <w:rsid w:val="00712D41"/>
    <w:rsid w:val="00713702"/>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89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AC7"/>
    <w:rsid w:val="00750BFE"/>
    <w:rsid w:val="0075137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93"/>
    <w:rsid w:val="007620BE"/>
    <w:rsid w:val="0076216E"/>
    <w:rsid w:val="0076284D"/>
    <w:rsid w:val="00762B52"/>
    <w:rsid w:val="007630E3"/>
    <w:rsid w:val="007635F0"/>
    <w:rsid w:val="00763B9A"/>
    <w:rsid w:val="00764CFF"/>
    <w:rsid w:val="00764FD6"/>
    <w:rsid w:val="00765189"/>
    <w:rsid w:val="007654C6"/>
    <w:rsid w:val="00765D9D"/>
    <w:rsid w:val="00766211"/>
    <w:rsid w:val="00767170"/>
    <w:rsid w:val="0076731D"/>
    <w:rsid w:val="00767410"/>
    <w:rsid w:val="00767D66"/>
    <w:rsid w:val="00767E88"/>
    <w:rsid w:val="007713E0"/>
    <w:rsid w:val="007715E5"/>
    <w:rsid w:val="00771A43"/>
    <w:rsid w:val="00771D7A"/>
    <w:rsid w:val="00771EC8"/>
    <w:rsid w:val="007720C2"/>
    <w:rsid w:val="007731F0"/>
    <w:rsid w:val="00773A6B"/>
    <w:rsid w:val="007740AD"/>
    <w:rsid w:val="007746F0"/>
    <w:rsid w:val="0077487D"/>
    <w:rsid w:val="00774AA5"/>
    <w:rsid w:val="007751BA"/>
    <w:rsid w:val="0077554C"/>
    <w:rsid w:val="00775B59"/>
    <w:rsid w:val="00775FC3"/>
    <w:rsid w:val="007763E1"/>
    <w:rsid w:val="00777670"/>
    <w:rsid w:val="00777DC5"/>
    <w:rsid w:val="00780F8E"/>
    <w:rsid w:val="00781BCF"/>
    <w:rsid w:val="00782B3B"/>
    <w:rsid w:val="00782BF8"/>
    <w:rsid w:val="00782DCD"/>
    <w:rsid w:val="007834AA"/>
    <w:rsid w:val="00783536"/>
    <w:rsid w:val="007838C6"/>
    <w:rsid w:val="00783C19"/>
    <w:rsid w:val="0078453C"/>
    <w:rsid w:val="007858B6"/>
    <w:rsid w:val="00785A1F"/>
    <w:rsid w:val="00785F17"/>
    <w:rsid w:val="007860B6"/>
    <w:rsid w:val="007869D1"/>
    <w:rsid w:val="00786D50"/>
    <w:rsid w:val="007872CB"/>
    <w:rsid w:val="007872CE"/>
    <w:rsid w:val="0078750C"/>
    <w:rsid w:val="00787DC2"/>
    <w:rsid w:val="00787EB6"/>
    <w:rsid w:val="0079007C"/>
    <w:rsid w:val="00790495"/>
    <w:rsid w:val="007909D9"/>
    <w:rsid w:val="00790D67"/>
    <w:rsid w:val="00790FAD"/>
    <w:rsid w:val="00791021"/>
    <w:rsid w:val="007912DE"/>
    <w:rsid w:val="00791E5B"/>
    <w:rsid w:val="00791FC9"/>
    <w:rsid w:val="00792D59"/>
    <w:rsid w:val="0079367F"/>
    <w:rsid w:val="00793A26"/>
    <w:rsid w:val="0079488E"/>
    <w:rsid w:val="007948D0"/>
    <w:rsid w:val="00794F1E"/>
    <w:rsid w:val="00796861"/>
    <w:rsid w:val="00796AAA"/>
    <w:rsid w:val="00796EB0"/>
    <w:rsid w:val="0079714A"/>
    <w:rsid w:val="007976F5"/>
    <w:rsid w:val="007A059A"/>
    <w:rsid w:val="007A130B"/>
    <w:rsid w:val="007A15EC"/>
    <w:rsid w:val="007A1E23"/>
    <w:rsid w:val="007A233A"/>
    <w:rsid w:val="007A2F2E"/>
    <w:rsid w:val="007A55C8"/>
    <w:rsid w:val="007A5905"/>
    <w:rsid w:val="007A5BDA"/>
    <w:rsid w:val="007A5D9C"/>
    <w:rsid w:val="007A68AD"/>
    <w:rsid w:val="007A739D"/>
    <w:rsid w:val="007A749E"/>
    <w:rsid w:val="007A7D55"/>
    <w:rsid w:val="007A7E8A"/>
    <w:rsid w:val="007B03B7"/>
    <w:rsid w:val="007B0BFB"/>
    <w:rsid w:val="007B0F0F"/>
    <w:rsid w:val="007B10E8"/>
    <w:rsid w:val="007B12FF"/>
    <w:rsid w:val="007B185F"/>
    <w:rsid w:val="007B2A01"/>
    <w:rsid w:val="007B2E75"/>
    <w:rsid w:val="007B2E78"/>
    <w:rsid w:val="007B38E4"/>
    <w:rsid w:val="007B3B8D"/>
    <w:rsid w:val="007B43A1"/>
    <w:rsid w:val="007B4DFE"/>
    <w:rsid w:val="007B52AF"/>
    <w:rsid w:val="007B53FD"/>
    <w:rsid w:val="007B6219"/>
    <w:rsid w:val="007B6EA0"/>
    <w:rsid w:val="007B6F6D"/>
    <w:rsid w:val="007B732B"/>
    <w:rsid w:val="007B7651"/>
    <w:rsid w:val="007B773D"/>
    <w:rsid w:val="007C0612"/>
    <w:rsid w:val="007C1C57"/>
    <w:rsid w:val="007C2A5F"/>
    <w:rsid w:val="007C2E5F"/>
    <w:rsid w:val="007C348D"/>
    <w:rsid w:val="007C34DE"/>
    <w:rsid w:val="007C3B9B"/>
    <w:rsid w:val="007C4A8E"/>
    <w:rsid w:val="007C4A99"/>
    <w:rsid w:val="007C4EA7"/>
    <w:rsid w:val="007C4F49"/>
    <w:rsid w:val="007C4FA1"/>
    <w:rsid w:val="007C50E5"/>
    <w:rsid w:val="007C52EC"/>
    <w:rsid w:val="007C5376"/>
    <w:rsid w:val="007C65CC"/>
    <w:rsid w:val="007C7A8A"/>
    <w:rsid w:val="007C7D60"/>
    <w:rsid w:val="007D0225"/>
    <w:rsid w:val="007D0F6B"/>
    <w:rsid w:val="007D1221"/>
    <w:rsid w:val="007D1643"/>
    <w:rsid w:val="007D1BAE"/>
    <w:rsid w:val="007D3830"/>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985"/>
    <w:rsid w:val="007E5F3B"/>
    <w:rsid w:val="007E5F55"/>
    <w:rsid w:val="007E625C"/>
    <w:rsid w:val="007E6857"/>
    <w:rsid w:val="007E7010"/>
    <w:rsid w:val="007E7231"/>
    <w:rsid w:val="007F0164"/>
    <w:rsid w:val="007F0E87"/>
    <w:rsid w:val="007F1061"/>
    <w:rsid w:val="007F1543"/>
    <w:rsid w:val="007F19C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E48"/>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002"/>
    <w:rsid w:val="008125DB"/>
    <w:rsid w:val="00813105"/>
    <w:rsid w:val="0081425E"/>
    <w:rsid w:val="008142E7"/>
    <w:rsid w:val="00814604"/>
    <w:rsid w:val="00814C2C"/>
    <w:rsid w:val="00814F0D"/>
    <w:rsid w:val="00814F72"/>
    <w:rsid w:val="008150F0"/>
    <w:rsid w:val="008151D2"/>
    <w:rsid w:val="0081570A"/>
    <w:rsid w:val="00815D5F"/>
    <w:rsid w:val="00816329"/>
    <w:rsid w:val="008165B7"/>
    <w:rsid w:val="00816610"/>
    <w:rsid w:val="008176D9"/>
    <w:rsid w:val="00817D5A"/>
    <w:rsid w:val="008216CF"/>
    <w:rsid w:val="00821BB1"/>
    <w:rsid w:val="00821F75"/>
    <w:rsid w:val="00822FE2"/>
    <w:rsid w:val="00823BF2"/>
    <w:rsid w:val="00823F15"/>
    <w:rsid w:val="0082502F"/>
    <w:rsid w:val="008253EC"/>
    <w:rsid w:val="0082571E"/>
    <w:rsid w:val="00825A1B"/>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797"/>
    <w:rsid w:val="00833AB8"/>
    <w:rsid w:val="00834CBF"/>
    <w:rsid w:val="00835378"/>
    <w:rsid w:val="008358C9"/>
    <w:rsid w:val="00835AA5"/>
    <w:rsid w:val="00836A40"/>
    <w:rsid w:val="00836AC1"/>
    <w:rsid w:val="00837056"/>
    <w:rsid w:val="008378A1"/>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6DBE"/>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690A"/>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B62"/>
    <w:rsid w:val="008802B8"/>
    <w:rsid w:val="00881064"/>
    <w:rsid w:val="0088137A"/>
    <w:rsid w:val="00881B1D"/>
    <w:rsid w:val="00882202"/>
    <w:rsid w:val="0088228F"/>
    <w:rsid w:val="00882826"/>
    <w:rsid w:val="00882956"/>
    <w:rsid w:val="008829B4"/>
    <w:rsid w:val="008834C6"/>
    <w:rsid w:val="008846D5"/>
    <w:rsid w:val="00884B13"/>
    <w:rsid w:val="00884D1B"/>
    <w:rsid w:val="0088536D"/>
    <w:rsid w:val="00885806"/>
    <w:rsid w:val="008867D4"/>
    <w:rsid w:val="008877C1"/>
    <w:rsid w:val="00887B5D"/>
    <w:rsid w:val="00890858"/>
    <w:rsid w:val="0089189E"/>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30"/>
    <w:rsid w:val="008A6B05"/>
    <w:rsid w:val="008A7E15"/>
    <w:rsid w:val="008B1FB2"/>
    <w:rsid w:val="008B31B9"/>
    <w:rsid w:val="008B3F4D"/>
    <w:rsid w:val="008B47EE"/>
    <w:rsid w:val="008B4851"/>
    <w:rsid w:val="008B5444"/>
    <w:rsid w:val="008B5670"/>
    <w:rsid w:val="008B6309"/>
    <w:rsid w:val="008B630E"/>
    <w:rsid w:val="008B6A96"/>
    <w:rsid w:val="008B6B87"/>
    <w:rsid w:val="008B6C07"/>
    <w:rsid w:val="008B7377"/>
    <w:rsid w:val="008B786C"/>
    <w:rsid w:val="008B7B77"/>
    <w:rsid w:val="008C035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00"/>
    <w:rsid w:val="008C5210"/>
    <w:rsid w:val="008C5433"/>
    <w:rsid w:val="008C5658"/>
    <w:rsid w:val="008C5F5E"/>
    <w:rsid w:val="008C6767"/>
    <w:rsid w:val="008C6D60"/>
    <w:rsid w:val="008C6FC9"/>
    <w:rsid w:val="008C725C"/>
    <w:rsid w:val="008C7B15"/>
    <w:rsid w:val="008C7C8C"/>
    <w:rsid w:val="008D03B2"/>
    <w:rsid w:val="008D07EC"/>
    <w:rsid w:val="008D0A7E"/>
    <w:rsid w:val="008D10F7"/>
    <w:rsid w:val="008D114E"/>
    <w:rsid w:val="008D1798"/>
    <w:rsid w:val="008D17D8"/>
    <w:rsid w:val="008D181A"/>
    <w:rsid w:val="008D2C3D"/>
    <w:rsid w:val="008D2D3D"/>
    <w:rsid w:val="008D2D94"/>
    <w:rsid w:val="008D2FDF"/>
    <w:rsid w:val="008D3187"/>
    <w:rsid w:val="008D3752"/>
    <w:rsid w:val="008D3AE8"/>
    <w:rsid w:val="008D454C"/>
    <w:rsid w:val="008D4B65"/>
    <w:rsid w:val="008D512E"/>
    <w:rsid w:val="008D5932"/>
    <w:rsid w:val="008D6DD2"/>
    <w:rsid w:val="008D6F67"/>
    <w:rsid w:val="008D6FCC"/>
    <w:rsid w:val="008D704D"/>
    <w:rsid w:val="008D7741"/>
    <w:rsid w:val="008D793C"/>
    <w:rsid w:val="008E02DE"/>
    <w:rsid w:val="008E12E8"/>
    <w:rsid w:val="008E1835"/>
    <w:rsid w:val="008E1BD3"/>
    <w:rsid w:val="008E2035"/>
    <w:rsid w:val="008E3081"/>
    <w:rsid w:val="008E31B9"/>
    <w:rsid w:val="008E42F1"/>
    <w:rsid w:val="008E4634"/>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85B"/>
    <w:rsid w:val="00900D5D"/>
    <w:rsid w:val="00901552"/>
    <w:rsid w:val="00901FB3"/>
    <w:rsid w:val="009025EC"/>
    <w:rsid w:val="009030A6"/>
    <w:rsid w:val="009032BE"/>
    <w:rsid w:val="009034DF"/>
    <w:rsid w:val="0090382B"/>
    <w:rsid w:val="00903F2F"/>
    <w:rsid w:val="009043AE"/>
    <w:rsid w:val="00904BC4"/>
    <w:rsid w:val="00904C12"/>
    <w:rsid w:val="00905C8B"/>
    <w:rsid w:val="00906101"/>
    <w:rsid w:val="009064F8"/>
    <w:rsid w:val="00906937"/>
    <w:rsid w:val="009079D3"/>
    <w:rsid w:val="00910C39"/>
    <w:rsid w:val="0091140D"/>
    <w:rsid w:val="00911422"/>
    <w:rsid w:val="00911B90"/>
    <w:rsid w:val="00911C54"/>
    <w:rsid w:val="009122A7"/>
    <w:rsid w:val="00912795"/>
    <w:rsid w:val="00912D3F"/>
    <w:rsid w:val="00913029"/>
    <w:rsid w:val="00913EE3"/>
    <w:rsid w:val="009142CB"/>
    <w:rsid w:val="00914327"/>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1C7"/>
    <w:rsid w:val="009216C5"/>
    <w:rsid w:val="00922326"/>
    <w:rsid w:val="00922922"/>
    <w:rsid w:val="00923A02"/>
    <w:rsid w:val="00924445"/>
    <w:rsid w:val="00925348"/>
    <w:rsid w:val="00925B89"/>
    <w:rsid w:val="00925E5F"/>
    <w:rsid w:val="009265B6"/>
    <w:rsid w:val="00927DE7"/>
    <w:rsid w:val="00927FB2"/>
    <w:rsid w:val="00927FFC"/>
    <w:rsid w:val="009302A6"/>
    <w:rsid w:val="0093049E"/>
    <w:rsid w:val="00930569"/>
    <w:rsid w:val="00931518"/>
    <w:rsid w:val="00931E5B"/>
    <w:rsid w:val="00931F19"/>
    <w:rsid w:val="009323DD"/>
    <w:rsid w:val="0093261C"/>
    <w:rsid w:val="00934599"/>
    <w:rsid w:val="009346F3"/>
    <w:rsid w:val="00935371"/>
    <w:rsid w:val="00935826"/>
    <w:rsid w:val="00936F4B"/>
    <w:rsid w:val="0093767A"/>
    <w:rsid w:val="009400B9"/>
    <w:rsid w:val="00940EF8"/>
    <w:rsid w:val="00941F65"/>
    <w:rsid w:val="00942030"/>
    <w:rsid w:val="00942226"/>
    <w:rsid w:val="00942379"/>
    <w:rsid w:val="0094252B"/>
    <w:rsid w:val="009425A7"/>
    <w:rsid w:val="00942662"/>
    <w:rsid w:val="00942B80"/>
    <w:rsid w:val="00942BCA"/>
    <w:rsid w:val="00942C81"/>
    <w:rsid w:val="0094429A"/>
    <w:rsid w:val="00945504"/>
    <w:rsid w:val="009465A0"/>
    <w:rsid w:val="00946722"/>
    <w:rsid w:val="009501C3"/>
    <w:rsid w:val="009502BE"/>
    <w:rsid w:val="009502F5"/>
    <w:rsid w:val="009521C3"/>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C39"/>
    <w:rsid w:val="00963E07"/>
    <w:rsid w:val="0096424C"/>
    <w:rsid w:val="00965157"/>
    <w:rsid w:val="00965310"/>
    <w:rsid w:val="009655C4"/>
    <w:rsid w:val="0096562F"/>
    <w:rsid w:val="009657AE"/>
    <w:rsid w:val="00965894"/>
    <w:rsid w:val="00966032"/>
    <w:rsid w:val="0096678C"/>
    <w:rsid w:val="009670AC"/>
    <w:rsid w:val="00967185"/>
    <w:rsid w:val="00967268"/>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174"/>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239"/>
    <w:rsid w:val="00993376"/>
    <w:rsid w:val="0099370A"/>
    <w:rsid w:val="00993EC5"/>
    <w:rsid w:val="0099413E"/>
    <w:rsid w:val="00994D86"/>
    <w:rsid w:val="00995FEE"/>
    <w:rsid w:val="00996076"/>
    <w:rsid w:val="0099696F"/>
    <w:rsid w:val="00996A31"/>
    <w:rsid w:val="00996F22"/>
    <w:rsid w:val="0099736C"/>
    <w:rsid w:val="00997429"/>
    <w:rsid w:val="009978CF"/>
    <w:rsid w:val="009A027B"/>
    <w:rsid w:val="009A0886"/>
    <w:rsid w:val="009A180D"/>
    <w:rsid w:val="009A1F5D"/>
    <w:rsid w:val="009A201E"/>
    <w:rsid w:val="009A3252"/>
    <w:rsid w:val="009A3A73"/>
    <w:rsid w:val="009A43BF"/>
    <w:rsid w:val="009A50B5"/>
    <w:rsid w:val="009A5F5E"/>
    <w:rsid w:val="009A61DC"/>
    <w:rsid w:val="009A6678"/>
    <w:rsid w:val="009A7D11"/>
    <w:rsid w:val="009B00D4"/>
    <w:rsid w:val="009B1071"/>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0AB4"/>
    <w:rsid w:val="009C1155"/>
    <w:rsid w:val="009C19E0"/>
    <w:rsid w:val="009C1B9B"/>
    <w:rsid w:val="009C2357"/>
    <w:rsid w:val="009C2518"/>
    <w:rsid w:val="009C30B3"/>
    <w:rsid w:val="009C3882"/>
    <w:rsid w:val="009C3BC5"/>
    <w:rsid w:val="009C436F"/>
    <w:rsid w:val="009C43B4"/>
    <w:rsid w:val="009C4A6D"/>
    <w:rsid w:val="009C5825"/>
    <w:rsid w:val="009C5AA9"/>
    <w:rsid w:val="009C5BA1"/>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1F6"/>
    <w:rsid w:val="009D2917"/>
    <w:rsid w:val="009D2F13"/>
    <w:rsid w:val="009D2F4F"/>
    <w:rsid w:val="009D3B1A"/>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2E7"/>
    <w:rsid w:val="009E61A9"/>
    <w:rsid w:val="009E677C"/>
    <w:rsid w:val="009E69C3"/>
    <w:rsid w:val="009E6D59"/>
    <w:rsid w:val="009E6E3B"/>
    <w:rsid w:val="009F0275"/>
    <w:rsid w:val="009F0698"/>
    <w:rsid w:val="009F0935"/>
    <w:rsid w:val="009F0A4E"/>
    <w:rsid w:val="009F0B06"/>
    <w:rsid w:val="009F0BB6"/>
    <w:rsid w:val="009F0F49"/>
    <w:rsid w:val="009F18CF"/>
    <w:rsid w:val="009F2122"/>
    <w:rsid w:val="009F2F83"/>
    <w:rsid w:val="009F3379"/>
    <w:rsid w:val="009F402F"/>
    <w:rsid w:val="009F474E"/>
    <w:rsid w:val="009F4CE8"/>
    <w:rsid w:val="009F4E56"/>
    <w:rsid w:val="009F4FBE"/>
    <w:rsid w:val="009F5A1F"/>
    <w:rsid w:val="009F5AAD"/>
    <w:rsid w:val="009F639D"/>
    <w:rsid w:val="009F644C"/>
    <w:rsid w:val="009F733C"/>
    <w:rsid w:val="009F7375"/>
    <w:rsid w:val="009F7959"/>
    <w:rsid w:val="009F7C63"/>
    <w:rsid w:val="009F7D2A"/>
    <w:rsid w:val="009F7D62"/>
    <w:rsid w:val="009F7F79"/>
    <w:rsid w:val="00A000BE"/>
    <w:rsid w:val="00A000F5"/>
    <w:rsid w:val="00A001EA"/>
    <w:rsid w:val="00A00765"/>
    <w:rsid w:val="00A00A4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4E4"/>
    <w:rsid w:val="00A07631"/>
    <w:rsid w:val="00A07E54"/>
    <w:rsid w:val="00A109FD"/>
    <w:rsid w:val="00A10FCA"/>
    <w:rsid w:val="00A113C1"/>
    <w:rsid w:val="00A12562"/>
    <w:rsid w:val="00A130D3"/>
    <w:rsid w:val="00A13E40"/>
    <w:rsid w:val="00A13EAF"/>
    <w:rsid w:val="00A147C9"/>
    <w:rsid w:val="00A14833"/>
    <w:rsid w:val="00A16A11"/>
    <w:rsid w:val="00A176D5"/>
    <w:rsid w:val="00A1780C"/>
    <w:rsid w:val="00A215B6"/>
    <w:rsid w:val="00A217B2"/>
    <w:rsid w:val="00A21F3E"/>
    <w:rsid w:val="00A222A1"/>
    <w:rsid w:val="00A23042"/>
    <w:rsid w:val="00A2390A"/>
    <w:rsid w:val="00A23B71"/>
    <w:rsid w:val="00A23C2A"/>
    <w:rsid w:val="00A2480E"/>
    <w:rsid w:val="00A24EBE"/>
    <w:rsid w:val="00A24FBA"/>
    <w:rsid w:val="00A25168"/>
    <w:rsid w:val="00A25311"/>
    <w:rsid w:val="00A2534E"/>
    <w:rsid w:val="00A25672"/>
    <w:rsid w:val="00A25751"/>
    <w:rsid w:val="00A25D08"/>
    <w:rsid w:val="00A26794"/>
    <w:rsid w:val="00A26F11"/>
    <w:rsid w:val="00A26FFB"/>
    <w:rsid w:val="00A27446"/>
    <w:rsid w:val="00A27679"/>
    <w:rsid w:val="00A27846"/>
    <w:rsid w:val="00A30644"/>
    <w:rsid w:val="00A30DEC"/>
    <w:rsid w:val="00A3113F"/>
    <w:rsid w:val="00A31171"/>
    <w:rsid w:val="00A311DE"/>
    <w:rsid w:val="00A31436"/>
    <w:rsid w:val="00A322CD"/>
    <w:rsid w:val="00A32686"/>
    <w:rsid w:val="00A32BE9"/>
    <w:rsid w:val="00A32C66"/>
    <w:rsid w:val="00A32DFF"/>
    <w:rsid w:val="00A33366"/>
    <w:rsid w:val="00A334A3"/>
    <w:rsid w:val="00A33684"/>
    <w:rsid w:val="00A343F4"/>
    <w:rsid w:val="00A34F8E"/>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2C66"/>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1A2F"/>
    <w:rsid w:val="00A621C4"/>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5E9B"/>
    <w:rsid w:val="00A6625B"/>
    <w:rsid w:val="00A67567"/>
    <w:rsid w:val="00A704CD"/>
    <w:rsid w:val="00A70D62"/>
    <w:rsid w:val="00A70DAE"/>
    <w:rsid w:val="00A70DC3"/>
    <w:rsid w:val="00A70E68"/>
    <w:rsid w:val="00A71BA0"/>
    <w:rsid w:val="00A728AD"/>
    <w:rsid w:val="00A73A02"/>
    <w:rsid w:val="00A73BF7"/>
    <w:rsid w:val="00A74408"/>
    <w:rsid w:val="00A744AD"/>
    <w:rsid w:val="00A747AC"/>
    <w:rsid w:val="00A74B22"/>
    <w:rsid w:val="00A74B37"/>
    <w:rsid w:val="00A75114"/>
    <w:rsid w:val="00A75148"/>
    <w:rsid w:val="00A75FB5"/>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28C2"/>
    <w:rsid w:val="00A934E0"/>
    <w:rsid w:val="00A93B29"/>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A8"/>
    <w:rsid w:val="00AA29DF"/>
    <w:rsid w:val="00AA2A14"/>
    <w:rsid w:val="00AA362E"/>
    <w:rsid w:val="00AA4CE6"/>
    <w:rsid w:val="00AA52E1"/>
    <w:rsid w:val="00AA62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D4"/>
    <w:rsid w:val="00AB6922"/>
    <w:rsid w:val="00AB6994"/>
    <w:rsid w:val="00AB69B0"/>
    <w:rsid w:val="00AB7367"/>
    <w:rsid w:val="00AB7576"/>
    <w:rsid w:val="00AB7730"/>
    <w:rsid w:val="00AC0618"/>
    <w:rsid w:val="00AC086D"/>
    <w:rsid w:val="00AC1757"/>
    <w:rsid w:val="00AC1D95"/>
    <w:rsid w:val="00AC2788"/>
    <w:rsid w:val="00AC2801"/>
    <w:rsid w:val="00AC2A50"/>
    <w:rsid w:val="00AC2A6E"/>
    <w:rsid w:val="00AC2AD3"/>
    <w:rsid w:val="00AC32A3"/>
    <w:rsid w:val="00AC4350"/>
    <w:rsid w:val="00AC4934"/>
    <w:rsid w:val="00AC5688"/>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4E2"/>
    <w:rsid w:val="00AD7729"/>
    <w:rsid w:val="00AD78B6"/>
    <w:rsid w:val="00AD7D83"/>
    <w:rsid w:val="00AE0668"/>
    <w:rsid w:val="00AE0E06"/>
    <w:rsid w:val="00AE1244"/>
    <w:rsid w:val="00AE1409"/>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6E"/>
    <w:rsid w:val="00B05A03"/>
    <w:rsid w:val="00B06A47"/>
    <w:rsid w:val="00B06EA0"/>
    <w:rsid w:val="00B0720F"/>
    <w:rsid w:val="00B07298"/>
    <w:rsid w:val="00B07665"/>
    <w:rsid w:val="00B1096B"/>
    <w:rsid w:val="00B1123C"/>
    <w:rsid w:val="00B11691"/>
    <w:rsid w:val="00B123E4"/>
    <w:rsid w:val="00B12512"/>
    <w:rsid w:val="00B12BF6"/>
    <w:rsid w:val="00B1388F"/>
    <w:rsid w:val="00B13E05"/>
    <w:rsid w:val="00B14544"/>
    <w:rsid w:val="00B1462F"/>
    <w:rsid w:val="00B149EA"/>
    <w:rsid w:val="00B157D6"/>
    <w:rsid w:val="00B16159"/>
    <w:rsid w:val="00B161C6"/>
    <w:rsid w:val="00B16562"/>
    <w:rsid w:val="00B166BC"/>
    <w:rsid w:val="00B16A8C"/>
    <w:rsid w:val="00B16D29"/>
    <w:rsid w:val="00B17053"/>
    <w:rsid w:val="00B176FD"/>
    <w:rsid w:val="00B1771C"/>
    <w:rsid w:val="00B17DBA"/>
    <w:rsid w:val="00B203BE"/>
    <w:rsid w:val="00B2069D"/>
    <w:rsid w:val="00B20E79"/>
    <w:rsid w:val="00B210DB"/>
    <w:rsid w:val="00B2125E"/>
    <w:rsid w:val="00B21AC5"/>
    <w:rsid w:val="00B21EFA"/>
    <w:rsid w:val="00B2239D"/>
    <w:rsid w:val="00B22538"/>
    <w:rsid w:val="00B24214"/>
    <w:rsid w:val="00B2459A"/>
    <w:rsid w:val="00B24708"/>
    <w:rsid w:val="00B24D95"/>
    <w:rsid w:val="00B252D4"/>
    <w:rsid w:val="00B2551E"/>
    <w:rsid w:val="00B25AD5"/>
    <w:rsid w:val="00B27D89"/>
    <w:rsid w:val="00B30554"/>
    <w:rsid w:val="00B3055F"/>
    <w:rsid w:val="00B3068F"/>
    <w:rsid w:val="00B30979"/>
    <w:rsid w:val="00B30AC8"/>
    <w:rsid w:val="00B30CEA"/>
    <w:rsid w:val="00B31908"/>
    <w:rsid w:val="00B31D3E"/>
    <w:rsid w:val="00B31D5E"/>
    <w:rsid w:val="00B3233B"/>
    <w:rsid w:val="00B326D9"/>
    <w:rsid w:val="00B3287D"/>
    <w:rsid w:val="00B33394"/>
    <w:rsid w:val="00B33EAC"/>
    <w:rsid w:val="00B34FE6"/>
    <w:rsid w:val="00B3551C"/>
    <w:rsid w:val="00B359A7"/>
    <w:rsid w:val="00B35FC1"/>
    <w:rsid w:val="00B368D9"/>
    <w:rsid w:val="00B3699E"/>
    <w:rsid w:val="00B37854"/>
    <w:rsid w:val="00B37F57"/>
    <w:rsid w:val="00B40021"/>
    <w:rsid w:val="00B4080D"/>
    <w:rsid w:val="00B40DCB"/>
    <w:rsid w:val="00B41056"/>
    <w:rsid w:val="00B411DB"/>
    <w:rsid w:val="00B413C6"/>
    <w:rsid w:val="00B41C66"/>
    <w:rsid w:val="00B42273"/>
    <w:rsid w:val="00B424B6"/>
    <w:rsid w:val="00B43A30"/>
    <w:rsid w:val="00B4427D"/>
    <w:rsid w:val="00B44939"/>
    <w:rsid w:val="00B44C07"/>
    <w:rsid w:val="00B44DAE"/>
    <w:rsid w:val="00B45923"/>
    <w:rsid w:val="00B45FF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207"/>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D64"/>
    <w:rsid w:val="00B87FE9"/>
    <w:rsid w:val="00B9137D"/>
    <w:rsid w:val="00B91734"/>
    <w:rsid w:val="00B91FB8"/>
    <w:rsid w:val="00B9241A"/>
    <w:rsid w:val="00B924DE"/>
    <w:rsid w:val="00B937E7"/>
    <w:rsid w:val="00B93866"/>
    <w:rsid w:val="00B93A46"/>
    <w:rsid w:val="00B93D8C"/>
    <w:rsid w:val="00B944B8"/>
    <w:rsid w:val="00B946B2"/>
    <w:rsid w:val="00B94718"/>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7A6"/>
    <w:rsid w:val="00BB2F46"/>
    <w:rsid w:val="00BB37C3"/>
    <w:rsid w:val="00BB3B0E"/>
    <w:rsid w:val="00BB410E"/>
    <w:rsid w:val="00BB45B4"/>
    <w:rsid w:val="00BB45DF"/>
    <w:rsid w:val="00BB4A57"/>
    <w:rsid w:val="00BB4EEC"/>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1F2"/>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4F0"/>
    <w:rsid w:val="00BE3B73"/>
    <w:rsid w:val="00BE3C0E"/>
    <w:rsid w:val="00BE469D"/>
    <w:rsid w:val="00BE5060"/>
    <w:rsid w:val="00BE5222"/>
    <w:rsid w:val="00BE598F"/>
    <w:rsid w:val="00BE6552"/>
    <w:rsid w:val="00BE7C72"/>
    <w:rsid w:val="00BF073D"/>
    <w:rsid w:val="00BF129F"/>
    <w:rsid w:val="00BF1959"/>
    <w:rsid w:val="00BF1BDC"/>
    <w:rsid w:val="00BF1C3F"/>
    <w:rsid w:val="00BF1D3B"/>
    <w:rsid w:val="00BF20F1"/>
    <w:rsid w:val="00BF22F5"/>
    <w:rsid w:val="00BF2A13"/>
    <w:rsid w:val="00BF2B58"/>
    <w:rsid w:val="00BF4594"/>
    <w:rsid w:val="00BF5AEB"/>
    <w:rsid w:val="00BF5B3F"/>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57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40"/>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17E"/>
    <w:rsid w:val="00C22DB0"/>
    <w:rsid w:val="00C23B1D"/>
    <w:rsid w:val="00C23DFD"/>
    <w:rsid w:val="00C23E06"/>
    <w:rsid w:val="00C25FC8"/>
    <w:rsid w:val="00C26588"/>
    <w:rsid w:val="00C265EA"/>
    <w:rsid w:val="00C271D1"/>
    <w:rsid w:val="00C279E6"/>
    <w:rsid w:val="00C30501"/>
    <w:rsid w:val="00C3061F"/>
    <w:rsid w:val="00C31457"/>
    <w:rsid w:val="00C318D2"/>
    <w:rsid w:val="00C31BFE"/>
    <w:rsid w:val="00C32030"/>
    <w:rsid w:val="00C327B5"/>
    <w:rsid w:val="00C32E53"/>
    <w:rsid w:val="00C33196"/>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0E0"/>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2B7B"/>
    <w:rsid w:val="00C543A8"/>
    <w:rsid w:val="00C544C8"/>
    <w:rsid w:val="00C54574"/>
    <w:rsid w:val="00C55389"/>
    <w:rsid w:val="00C56765"/>
    <w:rsid w:val="00C5753C"/>
    <w:rsid w:val="00C57816"/>
    <w:rsid w:val="00C605A8"/>
    <w:rsid w:val="00C61071"/>
    <w:rsid w:val="00C611D3"/>
    <w:rsid w:val="00C612F6"/>
    <w:rsid w:val="00C61989"/>
    <w:rsid w:val="00C619A2"/>
    <w:rsid w:val="00C62047"/>
    <w:rsid w:val="00C62355"/>
    <w:rsid w:val="00C6269D"/>
    <w:rsid w:val="00C62D98"/>
    <w:rsid w:val="00C63184"/>
    <w:rsid w:val="00C632A3"/>
    <w:rsid w:val="00C6399F"/>
    <w:rsid w:val="00C63E24"/>
    <w:rsid w:val="00C643C7"/>
    <w:rsid w:val="00C644AB"/>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772"/>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5FA"/>
    <w:rsid w:val="00C86856"/>
    <w:rsid w:val="00C8691A"/>
    <w:rsid w:val="00C87941"/>
    <w:rsid w:val="00C87AB8"/>
    <w:rsid w:val="00C87B0E"/>
    <w:rsid w:val="00C87E49"/>
    <w:rsid w:val="00C906F5"/>
    <w:rsid w:val="00C90917"/>
    <w:rsid w:val="00C90CD1"/>
    <w:rsid w:val="00C90E94"/>
    <w:rsid w:val="00C91381"/>
    <w:rsid w:val="00C91D8B"/>
    <w:rsid w:val="00C924CD"/>
    <w:rsid w:val="00C92B31"/>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574"/>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2B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B7A3D"/>
    <w:rsid w:val="00CC008D"/>
    <w:rsid w:val="00CC045F"/>
    <w:rsid w:val="00CC0E46"/>
    <w:rsid w:val="00CC108F"/>
    <w:rsid w:val="00CC11DE"/>
    <w:rsid w:val="00CC1BF5"/>
    <w:rsid w:val="00CC1E27"/>
    <w:rsid w:val="00CC1EE0"/>
    <w:rsid w:val="00CC3078"/>
    <w:rsid w:val="00CC3925"/>
    <w:rsid w:val="00CC45EE"/>
    <w:rsid w:val="00CC4E78"/>
    <w:rsid w:val="00CC4EEC"/>
    <w:rsid w:val="00CC4F9F"/>
    <w:rsid w:val="00CC565E"/>
    <w:rsid w:val="00CC620F"/>
    <w:rsid w:val="00CC6701"/>
    <w:rsid w:val="00CC6A25"/>
    <w:rsid w:val="00CC70B1"/>
    <w:rsid w:val="00CC718A"/>
    <w:rsid w:val="00CC7433"/>
    <w:rsid w:val="00CC759D"/>
    <w:rsid w:val="00CC7915"/>
    <w:rsid w:val="00CC7BF3"/>
    <w:rsid w:val="00CC7C6B"/>
    <w:rsid w:val="00CD03A8"/>
    <w:rsid w:val="00CD03AD"/>
    <w:rsid w:val="00CD0A3B"/>
    <w:rsid w:val="00CD0C52"/>
    <w:rsid w:val="00CD1769"/>
    <w:rsid w:val="00CD2536"/>
    <w:rsid w:val="00CD28BB"/>
    <w:rsid w:val="00CD2D93"/>
    <w:rsid w:val="00CD338F"/>
    <w:rsid w:val="00CD41CC"/>
    <w:rsid w:val="00CD46EA"/>
    <w:rsid w:val="00CD483E"/>
    <w:rsid w:val="00CD4A66"/>
    <w:rsid w:val="00CD5459"/>
    <w:rsid w:val="00CD5A4E"/>
    <w:rsid w:val="00CD5F1C"/>
    <w:rsid w:val="00CD65E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9C6"/>
    <w:rsid w:val="00CE7FDF"/>
    <w:rsid w:val="00CF06D5"/>
    <w:rsid w:val="00CF06DE"/>
    <w:rsid w:val="00CF0E17"/>
    <w:rsid w:val="00CF0F77"/>
    <w:rsid w:val="00CF14EB"/>
    <w:rsid w:val="00CF18F2"/>
    <w:rsid w:val="00CF1D58"/>
    <w:rsid w:val="00CF1F79"/>
    <w:rsid w:val="00CF2677"/>
    <w:rsid w:val="00CF2BBE"/>
    <w:rsid w:val="00CF2CB6"/>
    <w:rsid w:val="00CF3B64"/>
    <w:rsid w:val="00CF534D"/>
    <w:rsid w:val="00CF5994"/>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529"/>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1C94"/>
    <w:rsid w:val="00D21FDC"/>
    <w:rsid w:val="00D22226"/>
    <w:rsid w:val="00D22AC7"/>
    <w:rsid w:val="00D232F1"/>
    <w:rsid w:val="00D23CC8"/>
    <w:rsid w:val="00D24030"/>
    <w:rsid w:val="00D242A8"/>
    <w:rsid w:val="00D247A7"/>
    <w:rsid w:val="00D24970"/>
    <w:rsid w:val="00D24EF8"/>
    <w:rsid w:val="00D25088"/>
    <w:rsid w:val="00D25782"/>
    <w:rsid w:val="00D25877"/>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80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2B4"/>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9F"/>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F22"/>
    <w:rsid w:val="00D740D9"/>
    <w:rsid w:val="00D74236"/>
    <w:rsid w:val="00D75062"/>
    <w:rsid w:val="00D76CA3"/>
    <w:rsid w:val="00D77078"/>
    <w:rsid w:val="00D77C78"/>
    <w:rsid w:val="00D8046D"/>
    <w:rsid w:val="00D80CDF"/>
    <w:rsid w:val="00D8178E"/>
    <w:rsid w:val="00D820FC"/>
    <w:rsid w:val="00D83945"/>
    <w:rsid w:val="00D839CF"/>
    <w:rsid w:val="00D840DA"/>
    <w:rsid w:val="00D8440B"/>
    <w:rsid w:val="00D84542"/>
    <w:rsid w:val="00D849EC"/>
    <w:rsid w:val="00D85E06"/>
    <w:rsid w:val="00D860D7"/>
    <w:rsid w:val="00D8625D"/>
    <w:rsid w:val="00D86901"/>
    <w:rsid w:val="00D86A7B"/>
    <w:rsid w:val="00D86EC2"/>
    <w:rsid w:val="00D8792F"/>
    <w:rsid w:val="00D8795A"/>
    <w:rsid w:val="00D90B3E"/>
    <w:rsid w:val="00D90C01"/>
    <w:rsid w:val="00D91242"/>
    <w:rsid w:val="00D91789"/>
    <w:rsid w:val="00D91E3D"/>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91"/>
    <w:rsid w:val="00DA578C"/>
    <w:rsid w:val="00DA5CC4"/>
    <w:rsid w:val="00DA62B5"/>
    <w:rsid w:val="00DA649F"/>
    <w:rsid w:val="00DA6820"/>
    <w:rsid w:val="00DA6C21"/>
    <w:rsid w:val="00DA6F29"/>
    <w:rsid w:val="00DA72F8"/>
    <w:rsid w:val="00DA758B"/>
    <w:rsid w:val="00DA7A8A"/>
    <w:rsid w:val="00DA7EE1"/>
    <w:rsid w:val="00DB0683"/>
    <w:rsid w:val="00DB1489"/>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70"/>
    <w:rsid w:val="00DC0DBC"/>
    <w:rsid w:val="00DC0DE3"/>
    <w:rsid w:val="00DC165B"/>
    <w:rsid w:val="00DC18B0"/>
    <w:rsid w:val="00DC1957"/>
    <w:rsid w:val="00DC1AF4"/>
    <w:rsid w:val="00DC21CF"/>
    <w:rsid w:val="00DC24D7"/>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32A"/>
    <w:rsid w:val="00DE34A5"/>
    <w:rsid w:val="00DE36F4"/>
    <w:rsid w:val="00DE37BE"/>
    <w:rsid w:val="00DE3D84"/>
    <w:rsid w:val="00DE4696"/>
    <w:rsid w:val="00DE4BD8"/>
    <w:rsid w:val="00DE4BE1"/>
    <w:rsid w:val="00DE4FAD"/>
    <w:rsid w:val="00DE504D"/>
    <w:rsid w:val="00DE5120"/>
    <w:rsid w:val="00DE5711"/>
    <w:rsid w:val="00DE5F20"/>
    <w:rsid w:val="00DE661B"/>
    <w:rsid w:val="00DE6E2B"/>
    <w:rsid w:val="00DE7037"/>
    <w:rsid w:val="00DF0AF7"/>
    <w:rsid w:val="00DF144A"/>
    <w:rsid w:val="00DF1772"/>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17342"/>
    <w:rsid w:val="00E20832"/>
    <w:rsid w:val="00E20941"/>
    <w:rsid w:val="00E20B63"/>
    <w:rsid w:val="00E21018"/>
    <w:rsid w:val="00E213D4"/>
    <w:rsid w:val="00E217CA"/>
    <w:rsid w:val="00E218E3"/>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4885"/>
    <w:rsid w:val="00E35361"/>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20C"/>
    <w:rsid w:val="00E52B67"/>
    <w:rsid w:val="00E53CA2"/>
    <w:rsid w:val="00E53E12"/>
    <w:rsid w:val="00E53FFB"/>
    <w:rsid w:val="00E54362"/>
    <w:rsid w:val="00E54BE2"/>
    <w:rsid w:val="00E55E1A"/>
    <w:rsid w:val="00E56BA8"/>
    <w:rsid w:val="00E576AB"/>
    <w:rsid w:val="00E57702"/>
    <w:rsid w:val="00E577C7"/>
    <w:rsid w:val="00E6008D"/>
    <w:rsid w:val="00E6084D"/>
    <w:rsid w:val="00E60B06"/>
    <w:rsid w:val="00E60C92"/>
    <w:rsid w:val="00E60F0F"/>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179"/>
    <w:rsid w:val="00E729B9"/>
    <w:rsid w:val="00E73B97"/>
    <w:rsid w:val="00E744B0"/>
    <w:rsid w:val="00E75068"/>
    <w:rsid w:val="00E76292"/>
    <w:rsid w:val="00E76434"/>
    <w:rsid w:val="00E76A3A"/>
    <w:rsid w:val="00E77D11"/>
    <w:rsid w:val="00E80EDE"/>
    <w:rsid w:val="00E81505"/>
    <w:rsid w:val="00E81709"/>
    <w:rsid w:val="00E81834"/>
    <w:rsid w:val="00E81CD8"/>
    <w:rsid w:val="00E81D97"/>
    <w:rsid w:val="00E81E81"/>
    <w:rsid w:val="00E82114"/>
    <w:rsid w:val="00E8279E"/>
    <w:rsid w:val="00E83154"/>
    <w:rsid w:val="00E83222"/>
    <w:rsid w:val="00E8432A"/>
    <w:rsid w:val="00E85013"/>
    <w:rsid w:val="00E85E8B"/>
    <w:rsid w:val="00E865C4"/>
    <w:rsid w:val="00E865CE"/>
    <w:rsid w:val="00E86BCE"/>
    <w:rsid w:val="00E871A9"/>
    <w:rsid w:val="00E87ACC"/>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8CC"/>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D0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26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57"/>
    <w:rsid w:val="00EE2596"/>
    <w:rsid w:val="00EE2914"/>
    <w:rsid w:val="00EE2F6A"/>
    <w:rsid w:val="00EE334B"/>
    <w:rsid w:val="00EE33F3"/>
    <w:rsid w:val="00EE3480"/>
    <w:rsid w:val="00EE3FCA"/>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412"/>
    <w:rsid w:val="00F05F84"/>
    <w:rsid w:val="00F061F9"/>
    <w:rsid w:val="00F065D6"/>
    <w:rsid w:val="00F06AEB"/>
    <w:rsid w:val="00F07198"/>
    <w:rsid w:val="00F07575"/>
    <w:rsid w:val="00F0779F"/>
    <w:rsid w:val="00F10EB1"/>
    <w:rsid w:val="00F11188"/>
    <w:rsid w:val="00F1174E"/>
    <w:rsid w:val="00F126A8"/>
    <w:rsid w:val="00F1334C"/>
    <w:rsid w:val="00F133E3"/>
    <w:rsid w:val="00F13921"/>
    <w:rsid w:val="00F1422F"/>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5241"/>
    <w:rsid w:val="00F270E8"/>
    <w:rsid w:val="00F302A5"/>
    <w:rsid w:val="00F308B9"/>
    <w:rsid w:val="00F30AA8"/>
    <w:rsid w:val="00F31B00"/>
    <w:rsid w:val="00F32018"/>
    <w:rsid w:val="00F32DE5"/>
    <w:rsid w:val="00F32ED9"/>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38A"/>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43"/>
    <w:rsid w:val="00F52B84"/>
    <w:rsid w:val="00F53752"/>
    <w:rsid w:val="00F5388C"/>
    <w:rsid w:val="00F538F4"/>
    <w:rsid w:val="00F54182"/>
    <w:rsid w:val="00F54219"/>
    <w:rsid w:val="00F55531"/>
    <w:rsid w:val="00F555C4"/>
    <w:rsid w:val="00F55DB5"/>
    <w:rsid w:val="00F560B4"/>
    <w:rsid w:val="00F56281"/>
    <w:rsid w:val="00F56594"/>
    <w:rsid w:val="00F56FD0"/>
    <w:rsid w:val="00F57102"/>
    <w:rsid w:val="00F5729B"/>
    <w:rsid w:val="00F57665"/>
    <w:rsid w:val="00F57868"/>
    <w:rsid w:val="00F602FE"/>
    <w:rsid w:val="00F60730"/>
    <w:rsid w:val="00F610E0"/>
    <w:rsid w:val="00F611D1"/>
    <w:rsid w:val="00F61A15"/>
    <w:rsid w:val="00F623B4"/>
    <w:rsid w:val="00F6347F"/>
    <w:rsid w:val="00F636E5"/>
    <w:rsid w:val="00F638A8"/>
    <w:rsid w:val="00F63BE9"/>
    <w:rsid w:val="00F644F1"/>
    <w:rsid w:val="00F64527"/>
    <w:rsid w:val="00F64BD5"/>
    <w:rsid w:val="00F650C8"/>
    <w:rsid w:val="00F65141"/>
    <w:rsid w:val="00F65227"/>
    <w:rsid w:val="00F6524A"/>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3E6"/>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97D0F"/>
    <w:rsid w:val="00FA0E33"/>
    <w:rsid w:val="00FA144D"/>
    <w:rsid w:val="00FA19B4"/>
    <w:rsid w:val="00FA263B"/>
    <w:rsid w:val="00FA32FF"/>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5F"/>
    <w:rsid w:val="00FB458B"/>
    <w:rsid w:val="00FB4C59"/>
    <w:rsid w:val="00FB5700"/>
    <w:rsid w:val="00FB5D95"/>
    <w:rsid w:val="00FB633B"/>
    <w:rsid w:val="00FB66D2"/>
    <w:rsid w:val="00FB68A9"/>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6949"/>
    <w:rsid w:val="00FC7724"/>
    <w:rsid w:val="00FC7AD6"/>
    <w:rsid w:val="00FD003B"/>
    <w:rsid w:val="00FD03FA"/>
    <w:rsid w:val="00FD1A28"/>
    <w:rsid w:val="00FD1E9A"/>
    <w:rsid w:val="00FD2A30"/>
    <w:rsid w:val="00FD34DC"/>
    <w:rsid w:val="00FD46C9"/>
    <w:rsid w:val="00FD4A9C"/>
    <w:rsid w:val="00FD51C2"/>
    <w:rsid w:val="00FD53CF"/>
    <w:rsid w:val="00FD6707"/>
    <w:rsid w:val="00FD67F6"/>
    <w:rsid w:val="00FD6EE2"/>
    <w:rsid w:val="00FD6FC4"/>
    <w:rsid w:val="00FD75DB"/>
    <w:rsid w:val="00FD79BE"/>
    <w:rsid w:val="00FD7C41"/>
    <w:rsid w:val="00FE0385"/>
    <w:rsid w:val="00FE07A7"/>
    <w:rsid w:val="00FE0DA6"/>
    <w:rsid w:val="00FE0E16"/>
    <w:rsid w:val="00FE142D"/>
    <w:rsid w:val="00FE1B67"/>
    <w:rsid w:val="00FE1C0E"/>
    <w:rsid w:val="00FE20E1"/>
    <w:rsid w:val="00FE252E"/>
    <w:rsid w:val="00FE3D1F"/>
    <w:rsid w:val="00FE3D7C"/>
    <w:rsid w:val="00FE4654"/>
    <w:rsid w:val="00FE4718"/>
    <w:rsid w:val="00FE4E65"/>
    <w:rsid w:val="00FE5735"/>
    <w:rsid w:val="00FE6998"/>
    <w:rsid w:val="00FE7908"/>
    <w:rsid w:val="00FE7E0A"/>
    <w:rsid w:val="00FF050D"/>
    <w:rsid w:val="00FF0550"/>
    <w:rsid w:val="00FF0594"/>
    <w:rsid w:val="00FF05F7"/>
    <w:rsid w:val="00FF0683"/>
    <w:rsid w:val="00FF074B"/>
    <w:rsid w:val="00FF0E01"/>
    <w:rsid w:val="00FF116E"/>
    <w:rsid w:val="00FF12F1"/>
    <w:rsid w:val="00FF203A"/>
    <w:rsid w:val="00FF25B9"/>
    <w:rsid w:val="00FF3486"/>
    <w:rsid w:val="00FF3518"/>
    <w:rsid w:val="00FF3FC6"/>
    <w:rsid w:val="00FF5672"/>
    <w:rsid w:val="00FF5863"/>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DA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HEADER_EN,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HEADER_EN Diagrama,Viršutinis kolontitulas Diagrama1 Diagrama,Viršutinis kolontitulas Diagrama Diagrama1 Diagrama, Char Diagrama Diagrama1 Diagrama,Viršutinis kolontitulas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5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numbering" w:customStyle="1" w:styleId="Stilius1">
    <w:name w:val="Stilius1"/>
    <w:uiPriority w:val="99"/>
    <w:rsid w:val="00996F22"/>
    <w:pPr>
      <w:numPr>
        <w:numId w:val="22"/>
      </w:numPr>
    </w:pPr>
  </w:style>
  <w:style w:type="numbering" w:customStyle="1" w:styleId="Stilius2">
    <w:name w:val="Stilius2"/>
    <w:uiPriority w:val="99"/>
    <w:rsid w:val="00996F22"/>
    <w:pPr>
      <w:numPr>
        <w:numId w:val="23"/>
      </w:numPr>
    </w:pPr>
  </w:style>
  <w:style w:type="numbering" w:customStyle="1" w:styleId="Stilius3">
    <w:name w:val="Stilius3"/>
    <w:uiPriority w:val="99"/>
    <w:rsid w:val="00996F22"/>
    <w:pPr>
      <w:numPr>
        <w:numId w:val="24"/>
      </w:numPr>
    </w:pPr>
  </w:style>
  <w:style w:type="numbering" w:customStyle="1" w:styleId="Stilius4">
    <w:name w:val="Stilius4"/>
    <w:uiPriority w:val="99"/>
    <w:rsid w:val="00996F22"/>
    <w:pPr>
      <w:numPr>
        <w:numId w:val="25"/>
      </w:numPr>
    </w:pPr>
  </w:style>
  <w:style w:type="numbering" w:customStyle="1" w:styleId="Stilius5">
    <w:name w:val="Stilius5"/>
    <w:uiPriority w:val="99"/>
    <w:rsid w:val="00996F22"/>
    <w:pPr>
      <w:numPr>
        <w:numId w:val="26"/>
      </w:numPr>
    </w:pPr>
  </w:style>
  <w:style w:type="paragraph" w:customStyle="1" w:styleId="Normal2">
    <w:name w:val="Normal2"/>
    <w:qFormat/>
    <w:rsid w:val="00BE5222"/>
    <w:pPr>
      <w:spacing w:line="259" w:lineRule="auto"/>
    </w:pPr>
    <w:rPr>
      <w:rFonts w:ascii="Calibri" w:eastAsia="Calibri" w:hAnsi="Calibri" w:cs="Calibri"/>
      <w:sz w:val="22"/>
      <w:szCs w:val="22"/>
    </w:rPr>
  </w:style>
  <w:style w:type="paragraph" w:customStyle="1" w:styleId="paragraph">
    <w:name w:val="paragraph"/>
    <w:basedOn w:val="prastasis"/>
    <w:qFormat/>
    <w:rsid w:val="00BE5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temappagename">
    <w:name w:val="sitemappagename"/>
    <w:basedOn w:val="Numatytasispastraiposriftas"/>
    <w:rsid w:val="002E53CF"/>
  </w:style>
  <w:style w:type="paragraph" w:styleId="Pagrindinistekstas3">
    <w:name w:val="Body Text 3"/>
    <w:basedOn w:val="prastasis"/>
    <w:link w:val="Pagrindinistekstas3Diagrama"/>
    <w:uiPriority w:val="99"/>
    <w:semiHidden/>
    <w:unhideWhenUsed/>
    <w:rsid w:val="002340D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2340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96115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ajune.kairyte@pasvaly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draudejai.sodra.lt/draudeju_viesi_duomeny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26</Pages>
  <Words>7629</Words>
  <Characters>43488</Characters>
  <Application>Microsoft Office Word</Application>
  <DocSecurity>0</DocSecurity>
  <Lines>362</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ATVIRO KONKURSO SPECIALIOSIOS SALYGOS</vt:lpstr>
    </vt:vector>
  </TitlesOfParts>
  <Company/>
  <LinksUpToDate>false</LinksUpToDate>
  <CharactersWithSpaces>51015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Svajūnė Kairytė</dc:creator>
  <cp:keywords/>
  <dc:description/>
  <cp:lastModifiedBy>Pirkimai</cp:lastModifiedBy>
  <cp:revision>62</cp:revision>
  <cp:lastPrinted>2024-09-27T08:02:00Z</cp:lastPrinted>
  <dcterms:created xsi:type="dcterms:W3CDTF">2026-07-02T05:44:00Z</dcterms:created>
  <dcterms:modified xsi:type="dcterms:W3CDTF">2026-07-13T07:07:00Z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