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243" w:rsidRDefault="00535B33" w:rsidP="00535B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sąlygų 8 priedas</w:t>
      </w:r>
    </w:p>
    <w:p w:rsidR="00535B33" w:rsidRPr="00535B33" w:rsidRDefault="00535B33" w:rsidP="00535B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B33">
        <w:rPr>
          <w:rFonts w:ascii="Times New Roman" w:hAnsi="Times New Roman" w:cs="Times New Roman"/>
          <w:b/>
          <w:sz w:val="24"/>
          <w:szCs w:val="24"/>
        </w:rPr>
        <w:t>Darbų kiekių žiniaraštis</w:t>
      </w:r>
    </w:p>
    <w:tbl>
      <w:tblPr>
        <w:tblStyle w:val="Lentelstinklelis"/>
        <w:tblW w:w="0" w:type="auto"/>
        <w:tblLook w:val="04A0"/>
      </w:tblPr>
      <w:tblGrid>
        <w:gridCol w:w="704"/>
        <w:gridCol w:w="2948"/>
        <w:gridCol w:w="1418"/>
        <w:gridCol w:w="1559"/>
        <w:gridCol w:w="1559"/>
        <w:gridCol w:w="1559"/>
      </w:tblGrid>
      <w:tr w:rsidR="00535B33" w:rsidTr="002D2AFF">
        <w:tc>
          <w:tcPr>
            <w:tcW w:w="704" w:type="dxa"/>
          </w:tcPr>
          <w:p w:rsidR="00535B33" w:rsidRDefault="00535B33" w:rsidP="00EF00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lt-LT"/>
              </w:rPr>
              <w:t>Eil. Nr.</w:t>
            </w:r>
          </w:p>
        </w:tc>
        <w:tc>
          <w:tcPr>
            <w:tcW w:w="2948" w:type="dxa"/>
          </w:tcPr>
          <w:p w:rsidR="00535B33" w:rsidRDefault="00535B33" w:rsidP="00EF00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lt-LT"/>
              </w:rPr>
              <w:t>Darbų aprašymas</w:t>
            </w:r>
          </w:p>
        </w:tc>
        <w:tc>
          <w:tcPr>
            <w:tcW w:w="1418" w:type="dxa"/>
          </w:tcPr>
          <w:p w:rsidR="00535B33" w:rsidRDefault="00535B33" w:rsidP="00EF00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lt-LT"/>
              </w:rPr>
              <w:t>Mato vienetas</w:t>
            </w:r>
          </w:p>
        </w:tc>
        <w:tc>
          <w:tcPr>
            <w:tcW w:w="1559" w:type="dxa"/>
          </w:tcPr>
          <w:p w:rsidR="00535B33" w:rsidRDefault="00535B33" w:rsidP="00EF00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lt-LT"/>
              </w:rPr>
              <w:t>Kiekis</w:t>
            </w:r>
          </w:p>
        </w:tc>
        <w:tc>
          <w:tcPr>
            <w:tcW w:w="1559" w:type="dxa"/>
          </w:tcPr>
          <w:p w:rsidR="00535B33" w:rsidRDefault="00535B33" w:rsidP="00EF00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  <w:t>Kaina eurais be PVM</w:t>
            </w:r>
          </w:p>
        </w:tc>
        <w:tc>
          <w:tcPr>
            <w:tcW w:w="1559" w:type="dxa"/>
          </w:tcPr>
          <w:p w:rsidR="00535B33" w:rsidRDefault="00535B33" w:rsidP="00EF00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lt-LT"/>
              </w:rPr>
              <w:t>Kaina eurais su PVM</w:t>
            </w:r>
          </w:p>
        </w:tc>
      </w:tr>
      <w:tr w:rsidR="00535B33" w:rsidTr="002D2AFF">
        <w:tc>
          <w:tcPr>
            <w:tcW w:w="704" w:type="dxa"/>
          </w:tcPr>
          <w:p w:rsidR="00535B33" w:rsidRPr="008543FE" w:rsidRDefault="00535B33" w:rsidP="00535B3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</w:p>
        </w:tc>
        <w:tc>
          <w:tcPr>
            <w:tcW w:w="2948" w:type="dxa"/>
          </w:tcPr>
          <w:p w:rsidR="00535B33" w:rsidRPr="008543FE" w:rsidRDefault="00535B33" w:rsidP="00535B33">
            <w:pP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 w:rsidRPr="008543FE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Metalinio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 xml:space="preserve"> tinklo skydų (ne plonesnio nei 4 mm) ir metalinių stulpų (ne trumpesnių nei 250 m) įrengimas</w:t>
            </w:r>
          </w:p>
        </w:tc>
        <w:tc>
          <w:tcPr>
            <w:tcW w:w="1418" w:type="dxa"/>
          </w:tcPr>
          <w:p w:rsidR="00535B33" w:rsidRPr="008543FE" w:rsidRDefault="00535B33" w:rsidP="00535B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m</w:t>
            </w:r>
          </w:p>
        </w:tc>
        <w:tc>
          <w:tcPr>
            <w:tcW w:w="1559" w:type="dxa"/>
          </w:tcPr>
          <w:p w:rsidR="00535B33" w:rsidRPr="008543FE" w:rsidRDefault="00535B33" w:rsidP="00535B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940</w:t>
            </w:r>
          </w:p>
        </w:tc>
        <w:tc>
          <w:tcPr>
            <w:tcW w:w="1559" w:type="dxa"/>
          </w:tcPr>
          <w:p w:rsidR="00535B33" w:rsidRDefault="00535B33" w:rsidP="00535B33">
            <w:pPr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1559" w:type="dxa"/>
          </w:tcPr>
          <w:p w:rsidR="00535B33" w:rsidRDefault="00535B33" w:rsidP="00535B33">
            <w:pPr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</w:tr>
      <w:tr w:rsidR="00535B33" w:rsidTr="002D2AFF">
        <w:tc>
          <w:tcPr>
            <w:tcW w:w="704" w:type="dxa"/>
          </w:tcPr>
          <w:p w:rsidR="00535B33" w:rsidRPr="008543FE" w:rsidRDefault="00535B33" w:rsidP="00535B3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</w:p>
        </w:tc>
        <w:tc>
          <w:tcPr>
            <w:tcW w:w="2948" w:type="dxa"/>
          </w:tcPr>
          <w:p w:rsidR="00535B33" w:rsidRPr="008543FE" w:rsidRDefault="00535B33" w:rsidP="00535B33">
            <w:pP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Vartų įrengimas pastatant metalinius stulpus (dydis perankamas pagal esamas angas)</w:t>
            </w:r>
          </w:p>
        </w:tc>
        <w:tc>
          <w:tcPr>
            <w:tcW w:w="1418" w:type="dxa"/>
          </w:tcPr>
          <w:p w:rsidR="00535B33" w:rsidRPr="008543FE" w:rsidRDefault="00535B33" w:rsidP="00535B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vnt.</w:t>
            </w:r>
          </w:p>
        </w:tc>
        <w:tc>
          <w:tcPr>
            <w:tcW w:w="1559" w:type="dxa"/>
          </w:tcPr>
          <w:p w:rsidR="00535B33" w:rsidRPr="008543FE" w:rsidRDefault="00535B33" w:rsidP="00535B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2</w:t>
            </w:r>
          </w:p>
        </w:tc>
        <w:tc>
          <w:tcPr>
            <w:tcW w:w="1559" w:type="dxa"/>
          </w:tcPr>
          <w:p w:rsidR="00535B33" w:rsidRDefault="00535B33" w:rsidP="00535B33">
            <w:pPr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1559" w:type="dxa"/>
          </w:tcPr>
          <w:p w:rsidR="00535B33" w:rsidRDefault="00535B33" w:rsidP="00535B33">
            <w:pPr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</w:tr>
      <w:tr w:rsidR="00535B33" w:rsidTr="002D2AFF">
        <w:tc>
          <w:tcPr>
            <w:tcW w:w="704" w:type="dxa"/>
          </w:tcPr>
          <w:p w:rsidR="00535B33" w:rsidRPr="008543FE" w:rsidRDefault="00535B33" w:rsidP="00535B3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</w:p>
        </w:tc>
        <w:tc>
          <w:tcPr>
            <w:tcW w:w="2948" w:type="dxa"/>
          </w:tcPr>
          <w:p w:rsidR="00535B33" w:rsidRPr="008543FE" w:rsidRDefault="00535B33" w:rsidP="00535B33">
            <w:pP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 xml:space="preserve">Vartelių įrengimas įskaitant metalinius stulpus </w:t>
            </w:r>
            <w:r w:rsidRPr="00A7005B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(dydis perankamas pagal esamas angas)</w:t>
            </w:r>
          </w:p>
        </w:tc>
        <w:tc>
          <w:tcPr>
            <w:tcW w:w="1418" w:type="dxa"/>
          </w:tcPr>
          <w:p w:rsidR="00535B33" w:rsidRPr="008543FE" w:rsidRDefault="00535B33" w:rsidP="00535B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vnt.</w:t>
            </w:r>
          </w:p>
        </w:tc>
        <w:tc>
          <w:tcPr>
            <w:tcW w:w="1559" w:type="dxa"/>
          </w:tcPr>
          <w:p w:rsidR="00535B33" w:rsidRPr="008543FE" w:rsidRDefault="00535B33" w:rsidP="00535B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1</w:t>
            </w:r>
          </w:p>
        </w:tc>
        <w:tc>
          <w:tcPr>
            <w:tcW w:w="1559" w:type="dxa"/>
          </w:tcPr>
          <w:p w:rsidR="00535B33" w:rsidRDefault="00535B33" w:rsidP="00535B33">
            <w:pPr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1559" w:type="dxa"/>
          </w:tcPr>
          <w:p w:rsidR="00535B33" w:rsidRDefault="00535B33" w:rsidP="00535B33">
            <w:pPr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</w:tr>
      <w:tr w:rsidR="00535B33" w:rsidTr="002D2AFF">
        <w:tc>
          <w:tcPr>
            <w:tcW w:w="704" w:type="dxa"/>
          </w:tcPr>
          <w:p w:rsidR="00535B33" w:rsidRPr="008543FE" w:rsidRDefault="00535B33" w:rsidP="00535B3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</w:p>
        </w:tc>
        <w:tc>
          <w:tcPr>
            <w:tcW w:w="2948" w:type="dxa"/>
          </w:tcPr>
          <w:p w:rsidR="00535B33" w:rsidRPr="008543FE" w:rsidRDefault="00535B33" w:rsidP="00535B33">
            <w:pP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 xml:space="preserve">Anksčiau dažytų fasadų dažymas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emulsiniais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 xml:space="preserve"> dažais (m2 sienos be angų) (sargų namelis, fasadiniai tvoros elementai)</w:t>
            </w:r>
          </w:p>
        </w:tc>
        <w:tc>
          <w:tcPr>
            <w:tcW w:w="1418" w:type="dxa"/>
          </w:tcPr>
          <w:p w:rsidR="00535B33" w:rsidRPr="008543FE" w:rsidRDefault="00535B33" w:rsidP="00535B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m2</w:t>
            </w:r>
          </w:p>
        </w:tc>
        <w:tc>
          <w:tcPr>
            <w:tcW w:w="1559" w:type="dxa"/>
          </w:tcPr>
          <w:p w:rsidR="00535B33" w:rsidRPr="008543FE" w:rsidRDefault="00535B33" w:rsidP="00535B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126</w:t>
            </w:r>
          </w:p>
        </w:tc>
        <w:tc>
          <w:tcPr>
            <w:tcW w:w="1559" w:type="dxa"/>
          </w:tcPr>
          <w:p w:rsidR="00535B33" w:rsidRDefault="00535B33" w:rsidP="00535B33">
            <w:pPr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1559" w:type="dxa"/>
          </w:tcPr>
          <w:p w:rsidR="00535B33" w:rsidRDefault="00535B33" w:rsidP="00535B33">
            <w:pPr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</w:tr>
      <w:tr w:rsidR="00535B33" w:rsidTr="002D2AFF">
        <w:tc>
          <w:tcPr>
            <w:tcW w:w="704" w:type="dxa"/>
          </w:tcPr>
          <w:p w:rsidR="00535B33" w:rsidRPr="008543FE" w:rsidRDefault="00535B33" w:rsidP="00535B3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</w:p>
        </w:tc>
        <w:tc>
          <w:tcPr>
            <w:tcW w:w="2948" w:type="dxa"/>
          </w:tcPr>
          <w:p w:rsidR="00535B33" w:rsidRPr="008543FE" w:rsidRDefault="00535B33" w:rsidP="00535B33">
            <w:pP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 xml:space="preserve">Senosios metalinės tvoros pjaustymas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abrazyviniu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 xml:space="preserve"> disku (ne mažiau kaip 100 pjūvių)</w:t>
            </w:r>
          </w:p>
        </w:tc>
        <w:tc>
          <w:tcPr>
            <w:tcW w:w="1418" w:type="dxa"/>
          </w:tcPr>
          <w:p w:rsidR="00535B33" w:rsidRPr="008543FE" w:rsidRDefault="00535B33" w:rsidP="00535B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vnt.</w:t>
            </w:r>
          </w:p>
        </w:tc>
        <w:tc>
          <w:tcPr>
            <w:tcW w:w="1559" w:type="dxa"/>
          </w:tcPr>
          <w:p w:rsidR="00535B33" w:rsidRPr="008543FE" w:rsidRDefault="00535B33" w:rsidP="00535B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100</w:t>
            </w:r>
          </w:p>
        </w:tc>
        <w:tc>
          <w:tcPr>
            <w:tcW w:w="1559" w:type="dxa"/>
          </w:tcPr>
          <w:p w:rsidR="00535B33" w:rsidRDefault="00535B33" w:rsidP="00535B33">
            <w:pPr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1559" w:type="dxa"/>
          </w:tcPr>
          <w:p w:rsidR="00535B33" w:rsidRDefault="00535B33" w:rsidP="00535B33">
            <w:pPr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</w:tr>
      <w:tr w:rsidR="00535B33" w:rsidTr="002D2AFF">
        <w:tc>
          <w:tcPr>
            <w:tcW w:w="704" w:type="dxa"/>
          </w:tcPr>
          <w:p w:rsidR="00535B33" w:rsidRPr="008543FE" w:rsidRDefault="00535B33" w:rsidP="00535B3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</w:p>
        </w:tc>
        <w:tc>
          <w:tcPr>
            <w:tcW w:w="2948" w:type="dxa"/>
          </w:tcPr>
          <w:p w:rsidR="00535B33" w:rsidRPr="008543FE" w:rsidRDefault="00535B33" w:rsidP="00535B33">
            <w:pP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Statybinių atliekų išvežimas</w:t>
            </w:r>
          </w:p>
        </w:tc>
        <w:tc>
          <w:tcPr>
            <w:tcW w:w="1418" w:type="dxa"/>
          </w:tcPr>
          <w:p w:rsidR="00535B33" w:rsidRPr="008543FE" w:rsidRDefault="00535B33" w:rsidP="00535B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t</w:t>
            </w:r>
          </w:p>
        </w:tc>
        <w:tc>
          <w:tcPr>
            <w:tcW w:w="1559" w:type="dxa"/>
          </w:tcPr>
          <w:p w:rsidR="00535B33" w:rsidRPr="008543FE" w:rsidRDefault="00535B33" w:rsidP="00535B3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</w:rPr>
              <w:t>8</w:t>
            </w:r>
          </w:p>
        </w:tc>
        <w:tc>
          <w:tcPr>
            <w:tcW w:w="1559" w:type="dxa"/>
          </w:tcPr>
          <w:p w:rsidR="00535B33" w:rsidRDefault="00535B33" w:rsidP="00535B33">
            <w:pPr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1559" w:type="dxa"/>
          </w:tcPr>
          <w:p w:rsidR="00535B33" w:rsidRDefault="00535B33" w:rsidP="00535B33">
            <w:pPr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</w:tr>
      <w:tr w:rsidR="00535B33" w:rsidTr="004221ED">
        <w:tc>
          <w:tcPr>
            <w:tcW w:w="8188" w:type="dxa"/>
            <w:gridSpan w:val="5"/>
          </w:tcPr>
          <w:p w:rsidR="00535B33" w:rsidRPr="00535B33" w:rsidRDefault="00535B33" w:rsidP="00535B3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535B33"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  <w:t>Iš viso:</w:t>
            </w:r>
          </w:p>
        </w:tc>
        <w:tc>
          <w:tcPr>
            <w:tcW w:w="1559" w:type="dxa"/>
          </w:tcPr>
          <w:p w:rsidR="00535B33" w:rsidRDefault="00535B33" w:rsidP="00EF00DA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</w:tr>
    </w:tbl>
    <w:p w:rsidR="00535B33" w:rsidRPr="00AB570A" w:rsidRDefault="00535B33" w:rsidP="00535B33">
      <w:pPr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lang w:eastAsia="lt-LT"/>
        </w:rPr>
      </w:pPr>
    </w:p>
    <w:p w:rsidR="00535B33" w:rsidRPr="00535B33" w:rsidRDefault="00535B33" w:rsidP="00535B33">
      <w:pPr>
        <w:rPr>
          <w:rFonts w:ascii="Times New Roman" w:hAnsi="Times New Roman" w:cs="Times New Roman"/>
          <w:sz w:val="24"/>
          <w:szCs w:val="24"/>
        </w:rPr>
      </w:pPr>
    </w:p>
    <w:sectPr w:rsidR="00535B33" w:rsidRPr="00535B33" w:rsidSect="000A52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6755E"/>
    <w:multiLevelType w:val="hybridMultilevel"/>
    <w:tmpl w:val="E0DE54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535B33"/>
    <w:rsid w:val="000A5243"/>
    <w:rsid w:val="0053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524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5B33"/>
    <w:pPr>
      <w:spacing w:after="160" w:line="259" w:lineRule="auto"/>
      <w:ind w:left="720"/>
      <w:contextualSpacing/>
    </w:pPr>
    <w:rPr>
      <w:kern w:val="2"/>
    </w:rPr>
  </w:style>
  <w:style w:type="table" w:styleId="Lentelstinklelis">
    <w:name w:val="Table Grid"/>
    <w:basedOn w:val="prastojilentel"/>
    <w:uiPriority w:val="39"/>
    <w:rsid w:val="00535B33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</Characters>
  <Application>Microsoft Office Word</Application>
  <DocSecurity>0</DocSecurity>
  <Lines>2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Savivaldybe</cp:lastModifiedBy>
  <cp:revision>1</cp:revision>
  <dcterms:created xsi:type="dcterms:W3CDTF">2026-07-10T07:34:00Z</dcterms:created>
  <dcterms:modified xsi:type="dcterms:W3CDTF">2026-07-10T07:38:00Z</dcterms:modified>
</cp:coreProperties>
</file>