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Pr="004C67A1" w:rsidRDefault="00AE6A95" w:rsidP="00BF6044">
          <w:pPr>
            <w:spacing w:after="120"/>
            <w:ind w:left="567" w:firstLine="0"/>
            <w:contextualSpacing/>
            <w:jc w:val="center"/>
            <w:rPr>
              <w:rFonts w:cstheme="minorHAnsi"/>
              <w:b/>
              <w:bCs/>
              <w:sz w:val="28"/>
              <w:szCs w:val="28"/>
            </w:rPr>
          </w:pPr>
        </w:p>
        <w:p w14:paraId="0F754558" w14:textId="439357E9" w:rsidR="00BF6044" w:rsidRDefault="00BF6044" w:rsidP="004205D5">
          <w:pPr>
            <w:spacing w:after="120"/>
            <w:ind w:left="-426" w:firstLine="0"/>
            <w:contextualSpacing/>
            <w:jc w:val="center"/>
            <w:rPr>
              <w:rFonts w:cstheme="minorHAnsi"/>
              <w:b/>
              <w:bCs/>
              <w:sz w:val="28"/>
              <w:szCs w:val="28"/>
            </w:rPr>
          </w:pPr>
          <w:bookmarkStart w:id="0" w:name="_Hlk233785099"/>
          <w:r w:rsidRPr="004C67A1">
            <w:rPr>
              <w:rFonts w:cstheme="minorHAnsi"/>
              <w:b/>
              <w:bCs/>
              <w:sz w:val="28"/>
              <w:szCs w:val="28"/>
            </w:rPr>
            <w:t xml:space="preserve">MAŽOS VERTĖS VIEŠOJO PIRKIMO </w:t>
          </w:r>
          <w:r w:rsidR="002D0A03" w:rsidRPr="004C67A1">
            <w:rPr>
              <w:rFonts w:cstheme="minorHAnsi"/>
              <w:b/>
              <w:bCs/>
              <w:sz w:val="28"/>
              <w:szCs w:val="28"/>
            </w:rPr>
            <w:t>„</w:t>
          </w:r>
          <w:r w:rsidR="0088560C" w:rsidRPr="0088560C">
            <w:rPr>
              <w:rFonts w:cstheme="minorHAnsi"/>
              <w:b/>
              <w:bCs/>
              <w:sz w:val="28"/>
              <w:szCs w:val="28"/>
            </w:rPr>
            <w:t>SMELTALĖS UPĖS KRANTINIŲ TVIRTINIMO DARB</w:t>
          </w:r>
          <w:r w:rsidR="0088560C">
            <w:rPr>
              <w:rFonts w:cstheme="minorHAnsi"/>
              <w:b/>
              <w:bCs/>
              <w:sz w:val="28"/>
              <w:szCs w:val="28"/>
            </w:rPr>
            <w:t>Ų</w:t>
          </w:r>
          <w:r w:rsidRPr="004C67A1">
            <w:rPr>
              <w:rFonts w:cstheme="minorHAnsi"/>
              <w:b/>
              <w:bCs/>
              <w:sz w:val="28"/>
              <w:szCs w:val="28"/>
            </w:rPr>
            <w:t xml:space="preserve">“ SKELBIAMOS </w:t>
          </w:r>
          <w:r w:rsidRPr="00866763">
            <w:rPr>
              <w:rFonts w:cstheme="minorHAnsi"/>
              <w:b/>
              <w:bCs/>
              <w:sz w:val="28"/>
              <w:szCs w:val="28"/>
            </w:rPr>
            <w:t xml:space="preserve">APKLAUSOS </w:t>
          </w:r>
          <w:bookmarkEnd w:id="0"/>
          <w:r w:rsidRPr="00866763">
            <w:rPr>
              <w:rFonts w:cstheme="minorHAnsi"/>
              <w:b/>
              <w:bCs/>
              <w:sz w:val="28"/>
              <w:szCs w:val="28"/>
            </w:rPr>
            <w:t>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234F6A">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234F6A">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234F6A">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234F6A">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234F6A">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234F6A">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234F6A">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234F6A">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05BDBF08" w:rsidR="007A5047" w:rsidRPr="006A3F7F" w:rsidRDefault="007A5047" w:rsidP="00BD4247">
          <w:pPr>
            <w:rPr>
              <w:rFonts w:cstheme="minorHAnsi"/>
            </w:rPr>
          </w:pPr>
          <w:r w:rsidRPr="00041762">
            <w:rPr>
              <w:rFonts w:cstheme="minorHAnsi"/>
            </w:rPr>
            <w:t xml:space="preserve">1 priedas </w:t>
          </w:r>
          <w:r w:rsidRPr="006A3F7F">
            <w:rPr>
              <w:rFonts w:cstheme="minorHAnsi"/>
            </w:rPr>
            <w:t xml:space="preserve">– </w:t>
          </w:r>
          <w:r w:rsidR="0088560C" w:rsidRPr="0088560C">
            <w:rPr>
              <w:rFonts w:cstheme="minorHAnsi"/>
            </w:rPr>
            <w:t>Užsakovo užduotis (techninė specifikacija)</w:t>
          </w:r>
          <w:r w:rsidRPr="006A3F7F">
            <w:rPr>
              <w:rFonts w:cstheme="minorHAnsi"/>
            </w:rPr>
            <w:t>;</w:t>
          </w:r>
        </w:p>
        <w:p w14:paraId="2E44A085" w14:textId="642708EE" w:rsidR="00C53DAE" w:rsidRPr="006A3F7F" w:rsidRDefault="00C53DAE" w:rsidP="00BD4247">
          <w:pPr>
            <w:rPr>
              <w:rFonts w:cstheme="minorHAnsi"/>
            </w:rPr>
          </w:pPr>
          <w:r w:rsidRPr="006A3F7F">
            <w:rPr>
              <w:rFonts w:cstheme="minorHAnsi"/>
            </w:rPr>
            <w:t>2 priedas –</w:t>
          </w:r>
          <w:r w:rsidR="00E147E8">
            <w:rPr>
              <w:rFonts w:cstheme="minorHAnsi"/>
            </w:rPr>
            <w:t xml:space="preserve"> S</w:t>
          </w:r>
          <w:r w:rsidR="00E147E8" w:rsidRPr="00E147E8">
            <w:rPr>
              <w:rFonts w:cstheme="minorHAnsi"/>
            </w:rPr>
            <w:t xml:space="preserve">usisiekimo komunikacijų – vandens uostų </w:t>
          </w:r>
          <w:r w:rsidR="00E147E8">
            <w:rPr>
              <w:rFonts w:cstheme="minorHAnsi"/>
            </w:rPr>
            <w:t>K</w:t>
          </w:r>
          <w:r w:rsidR="00E147E8" w:rsidRPr="00E147E8">
            <w:rPr>
              <w:rFonts w:cstheme="minorHAnsi"/>
            </w:rPr>
            <w:t xml:space="preserve">laipėdos m., </w:t>
          </w:r>
          <w:r w:rsidR="00E147E8">
            <w:rPr>
              <w:rFonts w:cstheme="minorHAnsi"/>
            </w:rPr>
            <w:t>J</w:t>
          </w:r>
          <w:r w:rsidR="00E147E8" w:rsidRPr="00E147E8">
            <w:rPr>
              <w:rFonts w:cstheme="minorHAnsi"/>
            </w:rPr>
            <w:t xml:space="preserve">urbarko, </w:t>
          </w:r>
          <w:r w:rsidR="00FE550C">
            <w:rPr>
              <w:rFonts w:cstheme="minorHAnsi"/>
            </w:rPr>
            <w:t>Ž</w:t>
          </w:r>
          <w:r w:rsidR="00E147E8" w:rsidRPr="00E147E8">
            <w:rPr>
              <w:rFonts w:cstheme="minorHAnsi"/>
            </w:rPr>
            <w:t xml:space="preserve">ūklės g. </w:t>
          </w:r>
          <w:r w:rsidR="00FE550C">
            <w:rPr>
              <w:rFonts w:cstheme="minorHAnsi"/>
            </w:rPr>
            <w:t>S</w:t>
          </w:r>
          <w:r w:rsidR="00E147E8" w:rsidRPr="00E147E8">
            <w:rPr>
              <w:rFonts w:cstheme="minorHAnsi"/>
            </w:rPr>
            <w:t>tatybos projekt</w:t>
          </w:r>
          <w:r w:rsidR="00E147E8">
            <w:rPr>
              <w:rFonts w:cstheme="minorHAnsi"/>
            </w:rPr>
            <w:t>as</w:t>
          </w:r>
          <w:r w:rsidR="00C47E4C" w:rsidRPr="006A3F7F">
            <w:rPr>
              <w:rFonts w:cstheme="minorHAnsi"/>
            </w:rPr>
            <w:t>;</w:t>
          </w:r>
        </w:p>
        <w:p w14:paraId="4FA4D82A" w14:textId="5903C026" w:rsidR="007A5047" w:rsidRDefault="00C53DAE" w:rsidP="007A5047">
          <w:pPr>
            <w:rPr>
              <w:rFonts w:cstheme="minorHAnsi"/>
            </w:rPr>
          </w:pPr>
          <w:r w:rsidRPr="006A3F7F">
            <w:rPr>
              <w:rFonts w:cstheme="minorHAnsi"/>
            </w:rPr>
            <w:t>3</w:t>
          </w:r>
          <w:r w:rsidR="007A5047" w:rsidRPr="006A3F7F">
            <w:rPr>
              <w:rFonts w:cstheme="minorHAnsi"/>
            </w:rPr>
            <w:t xml:space="preserve"> priedas – </w:t>
          </w:r>
          <w:r w:rsidR="00587E65" w:rsidRPr="006A3F7F">
            <w:rPr>
              <w:rFonts w:cstheme="minorHAnsi"/>
            </w:rPr>
            <w:t xml:space="preserve">Tiekėjų pašalinimo </w:t>
          </w:r>
          <w:r w:rsidR="00587E65" w:rsidRPr="00587E65">
            <w:rPr>
              <w:rFonts w:cstheme="minorHAnsi"/>
            </w:rPr>
            <w:t>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946E436" w:rsidR="00943B00" w:rsidRDefault="00C53DAE" w:rsidP="00993E1A">
          <w:pPr>
            <w:rPr>
              <w:rFonts w:cstheme="minorHAnsi"/>
            </w:rPr>
          </w:pPr>
          <w:r>
            <w:rPr>
              <w:rFonts w:cstheme="minorHAnsi"/>
            </w:rPr>
            <w:t>5</w:t>
          </w:r>
          <w:r w:rsidR="00943B00">
            <w:rPr>
              <w:rFonts w:cstheme="minorHAnsi"/>
            </w:rPr>
            <w:t xml:space="preserve"> priedas – </w:t>
          </w:r>
          <w:r w:rsidR="00555175" w:rsidRPr="00555175">
            <w:rPr>
              <w:rFonts w:cstheme="minorHAnsi"/>
            </w:rPr>
            <w:t>Statybos rangos sutartis specialiosios sąlygos</w:t>
          </w:r>
          <w:r w:rsidR="00943B00" w:rsidRPr="00555175">
            <w:rPr>
              <w:rFonts w:cstheme="minorHAnsi"/>
            </w:rPr>
            <w:t>;</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55FDB899"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032981">
            <w:rPr>
              <w:rFonts w:cstheme="minorHAnsi"/>
            </w:rPr>
            <w:t>;</w:t>
          </w:r>
        </w:p>
        <w:p w14:paraId="019FA977" w14:textId="5B93B67B" w:rsidR="0005364C" w:rsidRDefault="0005364C" w:rsidP="00AF6E59">
          <w:pPr>
            <w:rPr>
              <w:rFonts w:cstheme="minorHAnsi"/>
            </w:rPr>
          </w:pPr>
          <w:r>
            <w:rPr>
              <w:rFonts w:cstheme="minorHAnsi"/>
            </w:rPr>
            <w:t xml:space="preserve">8 </w:t>
          </w:r>
          <w:r w:rsidRPr="0005364C">
            <w:rPr>
              <w:rFonts w:cstheme="minorHAnsi"/>
            </w:rPr>
            <w:t>priedas – Specialistų, kurie bus atsakingi už sutarties vykdymą, sąrašas</w:t>
          </w:r>
          <w:r>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234F6A"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10" w:name="_Hlk199407014"/>
      <w:r w:rsidR="00FC63B8" w:rsidRPr="000B32A5">
        <w:rPr>
          <w:rFonts w:cstheme="minorHAnsi"/>
        </w:rPr>
        <w:t>Klaipėdos miesto savivaldybės administracija</w:t>
      </w:r>
      <w:bookmarkEnd w:id="10"/>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754172">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754172">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077C205B" w14:textId="501C3173" w:rsidR="00754172" w:rsidRPr="00754172" w:rsidRDefault="000113D5" w:rsidP="00754172">
      <w:pPr>
        <w:pStyle w:val="Sraopastraipa"/>
        <w:numPr>
          <w:ilvl w:val="1"/>
          <w:numId w:val="8"/>
        </w:numPr>
        <w:spacing w:line="240" w:lineRule="auto"/>
        <w:ind w:left="0" w:firstLine="709"/>
        <w:rPr>
          <w:bCs/>
        </w:rPr>
      </w:pPr>
      <w:r w:rsidRPr="00226B3D">
        <w:t xml:space="preserve"> </w:t>
      </w:r>
      <w:r w:rsidR="001C5F00" w:rsidRPr="000B0CC1">
        <w:t xml:space="preserve">Vadovaujantis </w:t>
      </w:r>
      <w:hyperlink r:id="rId12" w:history="1">
        <w:r w:rsidR="001C5F00" w:rsidRPr="000B0CC1">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1C5F00" w:rsidRPr="000B0CC1">
        <w:t xml:space="preserve"> (toliau – Aprašas), 4.3. p., šis pirkimas laikomas </w:t>
      </w:r>
      <w:r w:rsidR="001C5F00" w:rsidRPr="00754172">
        <w:rPr>
          <w:b/>
        </w:rPr>
        <w:t>žaliuoju pirkimu</w:t>
      </w:r>
      <w:r w:rsidR="001C5F00" w:rsidRPr="00754172">
        <w:rPr>
          <w:bCs/>
        </w:rPr>
        <w:t xml:space="preserve">, </w:t>
      </w:r>
      <w:proofErr w:type="spellStart"/>
      <w:r w:rsidR="00754172">
        <w:rPr>
          <w:bCs/>
        </w:rPr>
        <w:t>nes</w:t>
      </w:r>
      <w:r w:rsidR="00754172" w:rsidRPr="00754172">
        <w:rPr>
          <w:bCs/>
        </w:rPr>
        <w:t>l</w:t>
      </w:r>
      <w:proofErr w:type="spellEnd"/>
      <w:r w:rsidR="00754172" w:rsidRPr="00754172">
        <w:rPr>
          <w:bCs/>
        </w:rPr>
        <w:t xml:space="preserve"> Užsakovo užduotyje nustatomas įsipareigojimas tiekėjui 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Užsakovo užduotyje nustatoma šio įsipareigojimo vykdymo kontrolė bei sutartyje nustatomos sankcijos už šio įsipareigojimo nesilaikymą;</w:t>
      </w:r>
    </w:p>
    <w:p w14:paraId="391F01BD" w14:textId="18EBEAA0" w:rsidR="00193649" w:rsidRPr="00300EE5" w:rsidRDefault="009263AA" w:rsidP="00754172">
      <w:pPr>
        <w:pStyle w:val="Sraopastraipa"/>
        <w:numPr>
          <w:ilvl w:val="1"/>
          <w:numId w:val="8"/>
        </w:numPr>
        <w:tabs>
          <w:tab w:val="left" w:pos="1134"/>
        </w:tabs>
        <w:spacing w:line="240" w:lineRule="auto"/>
        <w:ind w:left="0" w:firstLine="709"/>
        <w:rPr>
          <w:rFonts w:eastAsia="Times New Roman" w:cstheme="minorHAnsi"/>
        </w:rPr>
      </w:pPr>
      <w:r w:rsidRPr="00C400D5">
        <w:rPr>
          <w:rFonts w:cstheme="minorHAnsi"/>
        </w:rPr>
        <w:t xml:space="preserve"> </w:t>
      </w:r>
      <w:bookmarkStart w:id="11" w:name="_Hlk163547301"/>
      <w:r w:rsidR="00300EE5" w:rsidRPr="00300EE5">
        <w:rPr>
          <w:rFonts w:eastAsia="Times New Roman" w:cstheme="minorHAnsi"/>
        </w:rPr>
        <w:t>Šiame pirkime socialiniai kriterijai netaikomi</w:t>
      </w:r>
      <w:r w:rsidR="00744A5A" w:rsidRPr="00300EE5">
        <w:rPr>
          <w:rFonts w:eastAsia="Times New Roman" w:cstheme="minorHAnsi"/>
        </w:rPr>
        <w:t xml:space="preserve">. </w:t>
      </w:r>
    </w:p>
    <w:p w14:paraId="759379B8" w14:textId="3A853721" w:rsidR="00206BC6" w:rsidRPr="00206BC6" w:rsidRDefault="00206BC6" w:rsidP="00754172">
      <w:pPr>
        <w:pStyle w:val="Sraopastraipa"/>
        <w:numPr>
          <w:ilvl w:val="1"/>
          <w:numId w:val="8"/>
        </w:numPr>
        <w:spacing w:line="240" w:lineRule="auto"/>
        <w:ind w:left="0" w:firstLine="709"/>
        <w:rPr>
          <w:rFonts w:asciiTheme="majorHAnsi" w:eastAsia="Times New Roman" w:hAnsiTheme="majorHAnsi" w:cstheme="majorHAnsi"/>
        </w:rPr>
      </w:pPr>
      <w:r w:rsidRPr="00C400D5">
        <w:rPr>
          <w:rFonts w:cstheme="minorHAnsi"/>
        </w:rPr>
        <w:t xml:space="preserve"> Bet kokia informacija, pirkimo sąlygų paaiškinimai, pranešimai ar kitas perkančiosios organizacijos ir tiekėjo susirašinėjimas yra vykdomas tik CVP IS susirašinėjimo priemonėmis</w:t>
      </w:r>
      <w:r w:rsidRPr="00206BC6">
        <w:t xml:space="preserve">.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1"/>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87C416C" w14:textId="58BA2885" w:rsidR="00A148CF" w:rsidRPr="00300EE5" w:rsidRDefault="4A330118" w:rsidP="003A6F12">
      <w:pPr>
        <w:pStyle w:val="Betarp"/>
        <w:numPr>
          <w:ilvl w:val="1"/>
          <w:numId w:val="7"/>
        </w:numPr>
        <w:tabs>
          <w:tab w:val="left" w:pos="1134"/>
        </w:tabs>
        <w:spacing w:after="120"/>
        <w:ind w:left="0" w:firstLine="709"/>
        <w:contextualSpacing/>
        <w:rPr>
          <w:rFonts w:cstheme="minorHAnsi"/>
          <w:bCs/>
          <w:color w:val="FF0000"/>
        </w:rPr>
      </w:pPr>
      <w:r w:rsidRPr="00A148CF">
        <w:rPr>
          <w:rFonts w:cstheme="minorHAnsi"/>
        </w:rPr>
        <w:t xml:space="preserve"> </w:t>
      </w:r>
      <w:r w:rsidR="00651664" w:rsidRPr="00A148CF">
        <w:rPr>
          <w:rFonts w:cstheme="minorHAnsi"/>
        </w:rPr>
        <w:t xml:space="preserve">Perkančioji </w:t>
      </w:r>
      <w:r w:rsidR="00651664" w:rsidRPr="00300EE5">
        <w:rPr>
          <w:rFonts w:cstheme="minorHAnsi"/>
        </w:rPr>
        <w:t xml:space="preserve">organizacija </w:t>
      </w:r>
      <w:r w:rsidR="00FB3C75" w:rsidRPr="00300EE5">
        <w:rPr>
          <w:rFonts w:eastAsia="Calibri" w:cstheme="minorHAnsi"/>
        </w:rPr>
        <w:t xml:space="preserve">numato įsigyti </w:t>
      </w:r>
      <w:proofErr w:type="spellStart"/>
      <w:r w:rsidR="00E147E8" w:rsidRPr="00993E1A">
        <w:rPr>
          <w:rFonts w:eastAsia="Calibri" w:cstheme="minorHAnsi"/>
          <w:b/>
          <w:bCs/>
        </w:rPr>
        <w:t>Smeltalės</w:t>
      </w:r>
      <w:proofErr w:type="spellEnd"/>
      <w:r w:rsidR="00E147E8" w:rsidRPr="00993E1A">
        <w:rPr>
          <w:rFonts w:eastAsia="Calibri" w:cstheme="minorHAnsi"/>
          <w:b/>
          <w:bCs/>
        </w:rPr>
        <w:t xml:space="preserve"> upės krantinių tvirtinimo darbus </w:t>
      </w:r>
      <w:r w:rsidR="00A148CF" w:rsidRPr="00993E1A">
        <w:rPr>
          <w:rFonts w:eastAsia="Calibri" w:cstheme="minorHAnsi"/>
          <w:b/>
          <w:bCs/>
        </w:rPr>
        <w:t>(toliau – darbai).</w:t>
      </w:r>
      <w:r w:rsidR="00FB3C75" w:rsidRPr="00993E1A">
        <w:rPr>
          <w:rFonts w:cstheme="minorHAnsi"/>
        </w:rPr>
        <w:t xml:space="preserve"> Reikalavimai </w:t>
      </w:r>
      <w:r w:rsidR="00966703" w:rsidRPr="00993E1A">
        <w:rPr>
          <w:rFonts w:cstheme="minorHAnsi"/>
        </w:rPr>
        <w:t>p</w:t>
      </w:r>
      <w:r w:rsidR="00FB3C75" w:rsidRPr="00993E1A">
        <w:rPr>
          <w:rFonts w:cstheme="minorHAnsi"/>
        </w:rPr>
        <w:t>irkimo objektui nustatyti</w:t>
      </w:r>
      <w:r w:rsidR="00AE2AEF" w:rsidRPr="00993E1A">
        <w:rPr>
          <w:rFonts w:cstheme="minorHAnsi"/>
        </w:rPr>
        <w:t xml:space="preserve"> </w:t>
      </w:r>
      <w:r w:rsidR="00966703" w:rsidRPr="00993E1A">
        <w:rPr>
          <w:rFonts w:cstheme="minorHAnsi"/>
        </w:rPr>
        <w:t>s</w:t>
      </w:r>
      <w:r w:rsidR="00044836" w:rsidRPr="00993E1A">
        <w:rPr>
          <w:rFonts w:cstheme="minorHAnsi"/>
        </w:rPr>
        <w:t>pecialiųjų p</w:t>
      </w:r>
      <w:r w:rsidR="00AE2AEF" w:rsidRPr="00993E1A">
        <w:rPr>
          <w:rFonts w:cstheme="minorHAnsi"/>
        </w:rPr>
        <w:t xml:space="preserve">irkimo sąlygų </w:t>
      </w:r>
      <w:r w:rsidR="00960A71" w:rsidRPr="00993E1A">
        <w:rPr>
          <w:rFonts w:cstheme="minorHAnsi"/>
        </w:rPr>
        <w:t>1</w:t>
      </w:r>
      <w:r w:rsidR="00FE550C" w:rsidRPr="00993E1A">
        <w:rPr>
          <w:rFonts w:cstheme="minorHAnsi"/>
        </w:rPr>
        <w:t xml:space="preserve"> ir 2 </w:t>
      </w:r>
      <w:r w:rsidR="00AE2AEF" w:rsidRPr="00993E1A">
        <w:rPr>
          <w:rFonts w:cstheme="minorHAnsi"/>
        </w:rPr>
        <w:t>pried</w:t>
      </w:r>
      <w:r w:rsidR="00FE550C" w:rsidRPr="00993E1A">
        <w:rPr>
          <w:rFonts w:cstheme="minorHAnsi"/>
        </w:rPr>
        <w:t>uose</w:t>
      </w:r>
      <w:r w:rsidR="00AE2AEF" w:rsidRPr="00993E1A">
        <w:rPr>
          <w:rFonts w:cstheme="minorHAnsi"/>
        </w:rPr>
        <w:t>.</w:t>
      </w:r>
      <w:r w:rsidR="00AE6083" w:rsidRPr="00993E1A">
        <w:rPr>
          <w:rFonts w:cstheme="minorHAnsi"/>
        </w:rPr>
        <w:t xml:space="preserve"> </w:t>
      </w:r>
      <w:r w:rsidR="008D2B4A" w:rsidRPr="00993E1A">
        <w:rPr>
          <w:rFonts w:cstheme="minorHAnsi"/>
        </w:rPr>
        <w:t xml:space="preserve">Nurodyti darbų kiekiai (sąlygų 4 priedas) yra preliminarūs, jie nėra laikomi maksimaliais ir bus naudojami tik pasiūlymų palyginimui. Paslaugų gavėjas neįsipareigoja nupirkti viso nurodyto preliminaraus paslaugų kiekio. Sutarties vykdymo metu preliminarūs perkamų darbų kiekiai pagal Perkančiosios organizacijos poreikį gali būti mažinami arba didinami. Darbų maksimaliai gali būti užsakoma – </w:t>
      </w:r>
      <w:r w:rsidR="00300EE5" w:rsidRPr="00993E1A">
        <w:rPr>
          <w:rFonts w:cstheme="minorHAnsi"/>
        </w:rPr>
        <w:t xml:space="preserve">už </w:t>
      </w:r>
      <w:r w:rsidR="00E147E8" w:rsidRPr="00993E1A">
        <w:rPr>
          <w:rFonts w:cstheme="minorHAnsi"/>
        </w:rPr>
        <w:t>150 000,00</w:t>
      </w:r>
      <w:r w:rsidR="00300EE5" w:rsidRPr="00993E1A">
        <w:rPr>
          <w:rFonts w:cstheme="minorHAnsi"/>
        </w:rPr>
        <w:t xml:space="preserve"> Eur su PVM (arba </w:t>
      </w:r>
      <w:r w:rsidR="00E147E8" w:rsidRPr="00993E1A">
        <w:rPr>
          <w:rFonts w:cstheme="minorHAnsi"/>
        </w:rPr>
        <w:t>123966,94</w:t>
      </w:r>
      <w:r w:rsidR="00300EE5" w:rsidRPr="00993E1A">
        <w:rPr>
          <w:rFonts w:cstheme="minorHAnsi"/>
        </w:rPr>
        <w:t xml:space="preserve"> Eur be PVM</w:t>
      </w:r>
      <w:r w:rsidR="008D2B4A" w:rsidRPr="00300EE5">
        <w:rPr>
          <w:rFonts w:cstheme="minorHAnsi"/>
        </w:rPr>
        <w:t>, jei tiekėjas yra ne PVM mokėtojas ar darbai neapmokestinami PVM, ar dėl kitų priežasčių Perkančiosios organizacijos galutinė tiekėjui mokėtina suma bus be PVM). Šią sumą viršijantys pasiūlymai bus laikomi nepriimtinais ir bus atmetami.</w:t>
      </w:r>
    </w:p>
    <w:p w14:paraId="49117D58" w14:textId="22712A3D"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w:t>
      </w:r>
      <w:r w:rsidR="00BB087B">
        <w:rPr>
          <w:rFonts w:cstheme="minorHAnsi"/>
        </w:rPr>
        <w:t xml:space="preserve"> ir 2</w:t>
      </w:r>
      <w:r w:rsidR="00960A71" w:rsidRPr="00A148CF">
        <w:rPr>
          <w:rFonts w:cstheme="minorHAnsi"/>
        </w:rPr>
        <w:t xml:space="preserve"> pried</w:t>
      </w:r>
      <w:r w:rsidR="00BB087B">
        <w:rPr>
          <w:rFonts w:cstheme="minorHAnsi"/>
        </w:rPr>
        <w:t>uose</w:t>
      </w:r>
      <w:r w:rsidR="00960A71" w:rsidRPr="00A148CF">
        <w:rPr>
          <w:rFonts w:cstheme="minorHAnsi"/>
        </w:rPr>
        <w:t>.</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w:t>
      </w:r>
      <w:r w:rsidRPr="00046522">
        <w:rPr>
          <w:color w:val="000000"/>
        </w:rPr>
        <w:lastRenderedPageBreak/>
        <w:t>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5B1CF9"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w:t>
      </w:r>
      <w:r w:rsidRPr="005B1CF9">
        <w:rPr>
          <w:rFonts w:cstheme="minorHAnsi"/>
        </w:rPr>
        <w:t xml:space="preserve">priede. </w:t>
      </w:r>
    </w:p>
    <w:p w14:paraId="317A11F7" w14:textId="4216844D" w:rsidR="00464D07" w:rsidRPr="005B1CF9" w:rsidRDefault="00464D07" w:rsidP="002E0B3D">
      <w:pPr>
        <w:spacing w:line="240" w:lineRule="auto"/>
        <w:ind w:firstLine="709"/>
        <w:rPr>
          <w:rFonts w:cstheme="minorHAnsi"/>
        </w:rPr>
      </w:pPr>
      <w:r w:rsidRPr="005B1CF9">
        <w:rPr>
          <w:rFonts w:cstheme="minorHAnsi"/>
        </w:rPr>
        <w:t>3.</w:t>
      </w:r>
      <w:r w:rsidR="001B5CAB" w:rsidRPr="005B1CF9">
        <w:rPr>
          <w:rFonts w:cstheme="minorHAnsi"/>
        </w:rPr>
        <w:t>2.</w:t>
      </w:r>
      <w:r w:rsidRPr="005B1CF9">
        <w:rPr>
          <w:rFonts w:cstheme="minorHAnsi"/>
        </w:rPr>
        <w:t xml:space="preserve"> </w:t>
      </w:r>
      <w:r w:rsidRPr="005B1CF9">
        <w:rPr>
          <w:rFonts w:cstheme="minorHAnsi"/>
          <w:b/>
          <w:bCs/>
        </w:rPr>
        <w:t>Tiekėjams</w:t>
      </w:r>
      <w:r w:rsidRPr="005B1CF9">
        <w:rPr>
          <w:rFonts w:cstheme="minorHAnsi"/>
        </w:rPr>
        <w:t xml:space="preserve"> </w:t>
      </w:r>
      <w:r w:rsidRPr="005B1CF9">
        <w:rPr>
          <w:rFonts w:cstheme="minorHAnsi"/>
          <w:b/>
          <w:bCs/>
        </w:rPr>
        <w:t>nustatomi kvalifikacijos reikalavimai</w:t>
      </w:r>
      <w:r w:rsidRPr="005B1CF9">
        <w:rPr>
          <w:rFonts w:cstheme="minorHAnsi"/>
        </w:rPr>
        <w:t>,</w:t>
      </w:r>
      <w:r w:rsidR="00774FA3" w:rsidRPr="005B1CF9">
        <w:rPr>
          <w:rFonts w:cstheme="minorHAnsi"/>
        </w:rPr>
        <w:t xml:space="preserve"> </w:t>
      </w:r>
      <w:r w:rsidRPr="005B1CF9">
        <w:rPr>
          <w:rFonts w:cstheme="minorHAnsi"/>
        </w:rPr>
        <w:t xml:space="preserve">ir (arba) reikalavimai dėl kokybės vadybos sistemos ir (arba) aplinkos apsaugos vadybos sistemos standartų laikymosi ir jų atitiktį patvirtinantys dokumentai nurodyti </w:t>
      </w:r>
      <w:r w:rsidR="00703983" w:rsidRPr="005B1CF9">
        <w:rPr>
          <w:rFonts w:cstheme="minorHAnsi"/>
        </w:rPr>
        <w:t>s</w:t>
      </w:r>
      <w:r w:rsidR="006E42EC" w:rsidRPr="005B1CF9">
        <w:rPr>
          <w:rFonts w:cstheme="minorHAnsi"/>
        </w:rPr>
        <w:t>pecialiųjų p</w:t>
      </w:r>
      <w:r w:rsidRPr="005B1CF9">
        <w:rPr>
          <w:rFonts w:cstheme="minorHAnsi"/>
        </w:rPr>
        <w:t xml:space="preserve">irkimo sąlygų </w:t>
      </w:r>
      <w:r w:rsidR="00C3415D" w:rsidRPr="005B1CF9">
        <w:rPr>
          <w:rFonts w:cstheme="minorHAnsi"/>
        </w:rPr>
        <w:t>7</w:t>
      </w:r>
      <w:r w:rsidRPr="005B1CF9">
        <w:rPr>
          <w:rFonts w:cstheme="minorHAnsi"/>
        </w:rPr>
        <w:t xml:space="preserve"> priede. Tiekėjas, teikdamas pasiūlymą</w:t>
      </w:r>
      <w:r w:rsidR="00FD0F2E" w:rsidRPr="005B1CF9">
        <w:rPr>
          <w:rFonts w:cstheme="minorHAnsi"/>
        </w:rPr>
        <w:t>,</w:t>
      </w:r>
      <w:r w:rsidRPr="005B1CF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C400D5"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C400D5">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6" w:name="_Hlk226971066"/>
      <w:r w:rsidRPr="00123D2C">
        <w:rPr>
          <w:rFonts w:cstheme="minorHAnsi"/>
        </w:rPr>
        <w:t xml:space="preserve"> </w:t>
      </w:r>
      <w:bookmarkStart w:id="17"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7"/>
    </w:p>
    <w:p w14:paraId="42752441" w14:textId="0843354A"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tiekėjo pasiūlymas, parengtas pagal specialiųjų pirkimo sąlygų 4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162B87"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pasitelkia ūkio subjektus, kurių pajėgumais remiasi (įskaitant </w:t>
      </w:r>
      <w:proofErr w:type="spellStart"/>
      <w:r w:rsidRPr="00162B87">
        <w:rPr>
          <w:rFonts w:cstheme="minorHAnsi"/>
        </w:rPr>
        <w:t>kvazisubtiekėjus</w:t>
      </w:r>
      <w:proofErr w:type="spellEnd"/>
      <w:r w:rsidRPr="00162B87">
        <w:rPr>
          <w:rFonts w:cstheme="minorHAnsi"/>
        </w:rPr>
        <w:t>), – įrodymai, kad šie ištekliai bus prieinami per visą sutartinių įsipareigojimų vykdymo laikotarpį (ketinimų protokolai, dvišalės sutartys, sutikimai ar kiti dokumentai)</w:t>
      </w:r>
      <w:r w:rsidR="004B3EF4" w:rsidRPr="00162B87">
        <w:rPr>
          <w:rFonts w:cstheme="minorHAnsi"/>
        </w:rPr>
        <w:t>;</w:t>
      </w:r>
    </w:p>
    <w:bookmarkEnd w:id="16"/>
    <w:p w14:paraId="25741C16" w14:textId="7F122114" w:rsidR="00EB0E73" w:rsidRPr="00F70558" w:rsidRDefault="00456F36" w:rsidP="009852A6">
      <w:pPr>
        <w:pStyle w:val="Sraopastraipa"/>
        <w:spacing w:line="240" w:lineRule="auto"/>
        <w:ind w:left="0" w:firstLine="709"/>
        <w:rPr>
          <w:rFonts w:cstheme="minorHAnsi"/>
        </w:rPr>
      </w:pPr>
      <w:r w:rsidRPr="00162B87">
        <w:rPr>
          <w:rFonts w:eastAsia="Arial" w:cstheme="minorHAnsi"/>
        </w:rPr>
        <w:t>5.</w:t>
      </w:r>
      <w:r w:rsidR="002B40CB" w:rsidRPr="00162B87">
        <w:rPr>
          <w:rFonts w:eastAsia="Arial" w:cstheme="minorHAnsi"/>
        </w:rPr>
        <w:t>2</w:t>
      </w:r>
      <w:r w:rsidRPr="00162B87">
        <w:rPr>
          <w:rFonts w:eastAsia="Arial" w:cstheme="minorHAnsi"/>
        </w:rPr>
        <w:t xml:space="preserve">. </w:t>
      </w:r>
      <w:r w:rsidR="00D61DED" w:rsidRPr="00162B87">
        <w:rPr>
          <w:rFonts w:eastAsia="Arial" w:cstheme="minorHAnsi"/>
        </w:rPr>
        <w:t>Pasiūlyma</w:t>
      </w:r>
      <w:r w:rsidR="00543400" w:rsidRPr="00162B87">
        <w:rPr>
          <w:rFonts w:eastAsia="Arial" w:cstheme="minorHAnsi"/>
        </w:rPr>
        <w:t>s turi būti parengtas</w:t>
      </w:r>
      <w:r w:rsidR="00D61DED" w:rsidRPr="00162B87">
        <w:rPr>
          <w:rFonts w:eastAsia="Arial" w:cstheme="minorHAnsi"/>
        </w:rPr>
        <w:t xml:space="preserve"> lietuvių kalb</w:t>
      </w:r>
      <w:r w:rsidR="0075706E" w:rsidRPr="00162B87">
        <w:rPr>
          <w:rFonts w:eastAsia="Arial" w:cstheme="minorHAnsi"/>
        </w:rPr>
        <w:t>a</w:t>
      </w:r>
      <w:r w:rsidR="00D61DED" w:rsidRPr="00162B87">
        <w:rPr>
          <w:rFonts w:eastAsia="Arial" w:cstheme="minorHAnsi"/>
        </w:rPr>
        <w:t xml:space="preserve">. </w:t>
      </w:r>
      <w:r w:rsidR="000A3108" w:rsidRPr="00162B87">
        <w:rPr>
          <w:rFonts w:eastAsia="Arial"/>
        </w:rPr>
        <w:t xml:space="preserve">Jei kurie nors su pasiūlymu teikiami </w:t>
      </w:r>
      <w:r w:rsidR="000A3108" w:rsidRPr="00123D2C">
        <w:rPr>
          <w:rFonts w:eastAsia="Arial"/>
        </w:rPr>
        <w:t xml:space="preserve">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9" w:name="_Toc15392775"/>
      <w:bookmarkStart w:id="20" w:name="_Toc199421804"/>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6C9671AE"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7C05DD" w:rsidRPr="007C05DD">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7C05DD">
        <w:rPr>
          <w:rFonts w:cstheme="minorHAnsi"/>
        </w:rPr>
        <w:t>4</w:t>
      </w:r>
      <w:r w:rsidR="007C05DD" w:rsidRPr="007C05DD">
        <w:rPr>
          <w:rFonts w:cstheme="minorHAnsi"/>
        </w:rPr>
        <w:t xml:space="preserve">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BCF35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479FE">
        <w:rPr>
          <w:rFonts w:cstheme="minorHAnsi"/>
        </w:rPr>
        <w:t>5</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5C1BF08F"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3944D464"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Pr>
          <w:rFonts w:eastAsia="Arial" w:cstheme="minorHAnsi"/>
          <w:iCs/>
        </w:rPr>
        <w:t>4</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r w:rsidRPr="00AA05AD">
        <w:rPr>
          <w:rFonts w:cstheme="minorHAnsi"/>
        </w:rPr>
        <w:t xml:space="preserve">Pirkimo sąlygų </w:t>
      </w:r>
      <w:r w:rsidR="00623700">
        <w:rPr>
          <w:rFonts w:cstheme="minorHAnsi"/>
        </w:rPr>
        <w:t>7</w:t>
      </w:r>
      <w:r w:rsidRPr="00AA05AD">
        <w:rPr>
          <w:rFonts w:cstheme="minorHAnsi"/>
        </w:rPr>
        <w:t xml:space="preserve"> priedas „</w:t>
      </w:r>
      <w:bookmarkStart w:id="26" w:name="_Hlk199423099"/>
      <w:r w:rsidRPr="00AA05AD">
        <w:rPr>
          <w:rFonts w:cstheme="minorHAnsi"/>
        </w:rPr>
        <w:t>Tiekėjų kvalifikacijos reikalavimai ir reikalaujami kokybės bei aplinkos apsaugos vadybos sistemų standartai</w:t>
      </w:r>
      <w:bookmarkEnd w:id="26"/>
      <w:r w:rsidRPr="00AA05AD">
        <w:rPr>
          <w:rFonts w:cstheme="minorHAnsi"/>
        </w:rPr>
        <w:t>“</w:t>
      </w:r>
    </w:p>
    <w:p w14:paraId="7A5833AB" w14:textId="77777777" w:rsidR="003C31DD" w:rsidRDefault="003C31DD" w:rsidP="004F2043">
      <w:pPr>
        <w:spacing w:line="240" w:lineRule="auto"/>
        <w:jc w:val="center"/>
        <w:rPr>
          <w:rFonts w:eastAsia="Arial" w:cstheme="minorHAnsi"/>
          <w:smallCaps/>
          <w:color w:val="404040"/>
          <w:sz w:val="28"/>
          <w:szCs w:val="28"/>
        </w:rPr>
      </w:pPr>
    </w:p>
    <w:tbl>
      <w:tblPr>
        <w:tblStyle w:val="TableGrid3"/>
        <w:tblpPr w:leftFromText="180" w:rightFromText="180" w:vertAnchor="page" w:horzAnchor="margin" w:tblpY="3766"/>
        <w:tblW w:w="5000" w:type="pct"/>
        <w:tblLook w:val="04A0" w:firstRow="1" w:lastRow="0" w:firstColumn="1" w:lastColumn="0" w:noHBand="0" w:noVBand="1"/>
      </w:tblPr>
      <w:tblGrid>
        <w:gridCol w:w="847"/>
        <w:gridCol w:w="3403"/>
        <w:gridCol w:w="3190"/>
        <w:gridCol w:w="2522"/>
      </w:tblGrid>
      <w:tr w:rsidR="004F2043" w:rsidRPr="00A01F61" w14:paraId="643B0BDF" w14:textId="77777777" w:rsidTr="004F2043">
        <w:trPr>
          <w:cantSplit/>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895DC8" w14:textId="77777777" w:rsidR="004F2043" w:rsidRPr="00A01F61" w:rsidRDefault="004F2043" w:rsidP="004F2043">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DF829E" w14:textId="77777777" w:rsidR="004F2043" w:rsidRPr="00A01F61" w:rsidRDefault="004F2043" w:rsidP="004F2043">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A2D3C0" w14:textId="77777777" w:rsidR="004F2043" w:rsidRPr="00A01F61" w:rsidRDefault="004F2043" w:rsidP="004F2043">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A212E3" w14:textId="77777777" w:rsidR="004F2043" w:rsidRPr="00A01F61" w:rsidRDefault="004F2043" w:rsidP="004F2043">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65BB79C3" w14:textId="77777777" w:rsidR="004F2043" w:rsidRPr="00A01F61" w:rsidRDefault="004F2043" w:rsidP="004F2043">
            <w:pPr>
              <w:autoSpaceDE w:val="0"/>
              <w:autoSpaceDN w:val="0"/>
              <w:adjustRightInd w:val="0"/>
              <w:ind w:firstLine="0"/>
              <w:jc w:val="left"/>
              <w:rPr>
                <w:rFonts w:asciiTheme="minorHAnsi" w:hAnsiTheme="minorHAnsi" w:cstheme="minorHAnsi"/>
                <w:b/>
                <w:bCs/>
                <w:color w:val="000000"/>
                <w:sz w:val="21"/>
                <w:szCs w:val="21"/>
              </w:rPr>
            </w:pPr>
          </w:p>
        </w:tc>
      </w:tr>
      <w:tr w:rsidR="004F2043" w:rsidRPr="00A01F61" w14:paraId="1E6FDD5B" w14:textId="77777777" w:rsidTr="004F2043">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368A4" w14:textId="77777777" w:rsidR="004F2043" w:rsidRPr="00A01F61" w:rsidRDefault="004F2043" w:rsidP="004F2043">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2345E" w14:textId="77777777" w:rsidR="004F2043" w:rsidRPr="00A01F61" w:rsidRDefault="004F2043" w:rsidP="004F2043">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4F2043" w:rsidRPr="009B3AF4" w14:paraId="7EB4EB78" w14:textId="77777777" w:rsidTr="004F2043">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B26B" w14:textId="77777777" w:rsidR="004F2043" w:rsidRPr="009B3AF4" w:rsidRDefault="004F2043" w:rsidP="004F2043">
            <w:pPr>
              <w:pStyle w:val="Sraopastraipa"/>
              <w:numPr>
                <w:ilvl w:val="1"/>
                <w:numId w:val="9"/>
              </w:numPr>
              <w:ind w:left="357" w:hanging="357"/>
              <w:jc w:val="right"/>
              <w:rPr>
                <w:rFonts w:asciiTheme="minorHAnsi" w:eastAsiaTheme="minorHAnsi" w:hAnsiTheme="minorHAnsi" w:cstheme="minorHAnsi"/>
                <w:sz w:val="21"/>
                <w:szCs w:val="21"/>
              </w:rPr>
            </w:pP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3E487BDA" w14:textId="77777777" w:rsidR="004F2043" w:rsidRPr="004F2043" w:rsidRDefault="004F2043" w:rsidP="004F2043">
            <w:pPr>
              <w:autoSpaceDE w:val="0"/>
              <w:autoSpaceDN w:val="0"/>
              <w:adjustRightInd w:val="0"/>
              <w:ind w:firstLine="0"/>
              <w:rPr>
                <w:rFonts w:asciiTheme="minorHAnsi" w:hAnsiTheme="minorHAnsi" w:cstheme="minorHAnsi"/>
                <w:sz w:val="22"/>
                <w:szCs w:val="22"/>
              </w:rPr>
            </w:pPr>
            <w:bookmarkStart w:id="27" w:name="_Hlk233960325"/>
            <w:r w:rsidRPr="004F2043">
              <w:rPr>
                <w:rFonts w:asciiTheme="minorHAnsi" w:hAnsiTheme="minorHAnsi" w:cstheme="minorHAnsi"/>
                <w:sz w:val="22"/>
                <w:szCs w:val="22"/>
              </w:rPr>
              <w:t>Tiekėjas sutarčiai vykdyti turi pasiūlyti:</w:t>
            </w:r>
          </w:p>
          <w:bookmarkEnd w:id="27"/>
          <w:p w14:paraId="7DC430E2" w14:textId="77777777" w:rsidR="004F2043" w:rsidRPr="004F2043" w:rsidRDefault="004F2043" w:rsidP="004F2043">
            <w:pPr>
              <w:autoSpaceDE w:val="0"/>
              <w:autoSpaceDN w:val="0"/>
              <w:ind w:firstLine="0"/>
              <w:rPr>
                <w:rFonts w:ascii="Calibri" w:eastAsia="Calibri" w:hAnsi="Calibri" w:cs="Calibri"/>
                <w:sz w:val="22"/>
                <w:szCs w:val="22"/>
              </w:rPr>
            </w:pPr>
            <w:r w:rsidRPr="004F2043">
              <w:rPr>
                <w:rFonts w:ascii="Calibri" w:eastAsia="Calibri" w:hAnsi="Calibri" w:cs="Calibri"/>
                <w:sz w:val="22"/>
                <w:szCs w:val="22"/>
              </w:rPr>
              <w:t>Tiekėjas sutarčiai vykdyti turi pasiūlyti:</w:t>
            </w:r>
          </w:p>
          <w:p w14:paraId="6A94545F" w14:textId="77777777" w:rsidR="004F2043" w:rsidRPr="004F2043" w:rsidRDefault="004F2043" w:rsidP="004F2043">
            <w:pPr>
              <w:autoSpaceDE w:val="0"/>
              <w:autoSpaceDN w:val="0"/>
              <w:ind w:firstLine="0"/>
              <w:rPr>
                <w:rFonts w:ascii="Calibri" w:eastAsia="Calibri" w:hAnsi="Calibri" w:cs="Calibri"/>
                <w:sz w:val="22"/>
                <w:szCs w:val="22"/>
              </w:rPr>
            </w:pPr>
            <w:r w:rsidRPr="004F2043">
              <w:rPr>
                <w:rFonts w:ascii="Calibri" w:eastAsia="Calibri" w:hAnsi="Calibri" w:cs="Calibri"/>
                <w:sz w:val="22"/>
                <w:szCs w:val="22"/>
              </w:rPr>
              <w:t>1. kvalifikuotą statinio statybos vadovą, turintį teisę eiti neypatingojo statinio  statybos vadovo pareigas (Statiniai-susisiekimo komunikacijos (vandens uostų statiniai));</w:t>
            </w:r>
          </w:p>
          <w:p w14:paraId="5775AD88" w14:textId="77777777" w:rsidR="004F2043" w:rsidRPr="004F2043" w:rsidRDefault="004F2043" w:rsidP="004F2043">
            <w:pPr>
              <w:autoSpaceDE w:val="0"/>
              <w:autoSpaceDN w:val="0"/>
              <w:ind w:firstLine="0"/>
              <w:rPr>
                <w:rFonts w:ascii="Calibri" w:eastAsia="Calibri" w:hAnsi="Calibri" w:cs="Calibri"/>
                <w:sz w:val="22"/>
                <w:szCs w:val="22"/>
              </w:rPr>
            </w:pPr>
            <w:r w:rsidRPr="004F2043">
              <w:rPr>
                <w:rFonts w:ascii="Calibri" w:eastAsia="Calibri" w:hAnsi="Calibri" w:cs="Calibri"/>
                <w:sz w:val="22"/>
                <w:szCs w:val="22"/>
              </w:rPr>
              <w:t>2. kvalifikuotą statinio statybos vadovą, turintį teisę eiti neypatingojo statinio  statybos vadovo pareigas (statiniai-hidrotechniniai statiniai (</w:t>
            </w:r>
            <w:r w:rsidRPr="004F2043">
              <w:rPr>
                <w:rFonts w:eastAsia="Calibri"/>
                <w:sz w:val="24"/>
                <w:szCs w:val="24"/>
                <w:lang w:eastAsia="en-US"/>
              </w:rPr>
              <w:t>hidrotechniniai)</w:t>
            </w:r>
            <w:r>
              <w:rPr>
                <w:rFonts w:eastAsia="Calibri"/>
                <w:sz w:val="24"/>
                <w:szCs w:val="24"/>
                <w:lang w:eastAsia="en-US"/>
              </w:rPr>
              <w:t>)</w:t>
            </w:r>
            <w:r w:rsidRPr="004F2043">
              <w:rPr>
                <w:rFonts w:ascii="Calibri" w:eastAsia="Calibri" w:hAnsi="Calibri" w:cs="Calibri"/>
                <w:sz w:val="22"/>
                <w:szCs w:val="22"/>
              </w:rPr>
              <w:t>.</w:t>
            </w:r>
          </w:p>
          <w:p w14:paraId="588F1F42" w14:textId="77777777" w:rsidR="004F2043" w:rsidRPr="004F2043" w:rsidRDefault="004F2043" w:rsidP="004F2043">
            <w:pPr>
              <w:autoSpaceDE w:val="0"/>
              <w:autoSpaceDN w:val="0"/>
              <w:ind w:firstLine="0"/>
              <w:rPr>
                <w:rFonts w:ascii="Calibri" w:eastAsia="Calibri" w:hAnsi="Calibri" w:cs="Calibri"/>
                <w:sz w:val="22"/>
                <w:szCs w:val="22"/>
              </w:rPr>
            </w:pPr>
          </w:p>
          <w:p w14:paraId="05AF138D" w14:textId="77777777" w:rsidR="004F2043" w:rsidRPr="009B3AF4" w:rsidRDefault="004F2043" w:rsidP="004F2043">
            <w:pPr>
              <w:autoSpaceDE w:val="0"/>
              <w:autoSpaceDN w:val="0"/>
              <w:adjustRightInd w:val="0"/>
              <w:ind w:firstLine="0"/>
              <w:rPr>
                <w:rFonts w:asciiTheme="minorHAnsi" w:hAnsiTheme="minorHAnsi" w:cstheme="minorHAnsi"/>
                <w:i/>
                <w:iCs/>
                <w:sz w:val="22"/>
                <w:szCs w:val="22"/>
              </w:rPr>
            </w:pPr>
            <w:r w:rsidRPr="004F2043">
              <w:rPr>
                <w:rFonts w:ascii="Calibri" w:eastAsia="Calibri" w:hAnsi="Calibri" w:cs="Calibri"/>
                <w:i/>
                <w:iCs/>
                <w:sz w:val="22"/>
                <w:szCs w:val="22"/>
                <w:lang w:eastAsia="en-US"/>
              </w:rPr>
              <w:t>Pastaba: tas pats specialistas gali būti siūlomas visoms pozicijoms, jeigu atitinka tam specialistui nustatytus reikalavimus</w:t>
            </w:r>
            <w:r w:rsidRPr="004F2043">
              <w:rPr>
                <w:rFonts w:asciiTheme="minorHAnsi" w:hAnsiTheme="minorHAnsi" w:cstheme="minorHAnsi"/>
                <w:i/>
                <w:iCs/>
                <w:sz w:val="22"/>
                <w:szCs w:val="22"/>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8DC345" w14:textId="77777777" w:rsidR="004F2043" w:rsidRPr="009B3AF4" w:rsidRDefault="004F2043" w:rsidP="004F2043">
            <w:pPr>
              <w:autoSpaceDE w:val="0"/>
              <w:autoSpaceDN w:val="0"/>
              <w:adjustRightInd w:val="0"/>
              <w:ind w:firstLine="0"/>
              <w:rPr>
                <w:rFonts w:asciiTheme="minorHAnsi" w:hAnsiTheme="minorHAnsi" w:cstheme="minorHAnsi"/>
                <w:sz w:val="22"/>
                <w:szCs w:val="22"/>
              </w:rPr>
            </w:pPr>
            <w:r w:rsidRPr="009B3AF4">
              <w:rPr>
                <w:rFonts w:asciiTheme="minorHAnsi" w:hAnsiTheme="minorHAnsi" w:cstheme="minorHAnsi"/>
                <w:sz w:val="22"/>
                <w:szCs w:val="22"/>
              </w:rPr>
              <w:t>Pateikiama:</w:t>
            </w:r>
          </w:p>
          <w:p w14:paraId="6188E6A3" w14:textId="77777777" w:rsidR="004F2043" w:rsidRPr="009B3AF4" w:rsidRDefault="004F2043" w:rsidP="004F2043">
            <w:pPr>
              <w:autoSpaceDE w:val="0"/>
              <w:autoSpaceDN w:val="0"/>
              <w:adjustRightInd w:val="0"/>
              <w:ind w:firstLine="0"/>
              <w:rPr>
                <w:rFonts w:asciiTheme="minorHAnsi" w:hAnsiTheme="minorHAnsi" w:cstheme="minorHAnsi"/>
                <w:sz w:val="22"/>
                <w:szCs w:val="22"/>
              </w:rPr>
            </w:pPr>
            <w:r w:rsidRPr="009B3AF4">
              <w:rPr>
                <w:rFonts w:asciiTheme="minorHAnsi" w:hAnsiTheme="minorHAnsi" w:cstheme="minorHAnsi"/>
                <w:sz w:val="22"/>
                <w:szCs w:val="22"/>
              </w:rPr>
              <w:t>1) Specialistų, kurie bus atsakingi už sutarties vykdymą, sąrašas, užpildytas pagal pirkimo sąlygų aprašo 8 priedą;</w:t>
            </w:r>
          </w:p>
          <w:p w14:paraId="5C04DA5F" w14:textId="77777777" w:rsidR="004F2043" w:rsidRPr="009B3AF4" w:rsidRDefault="004F2043" w:rsidP="004F2043">
            <w:pPr>
              <w:autoSpaceDE w:val="0"/>
              <w:autoSpaceDN w:val="0"/>
              <w:adjustRightInd w:val="0"/>
              <w:ind w:firstLine="0"/>
              <w:rPr>
                <w:rFonts w:asciiTheme="minorHAnsi" w:hAnsiTheme="minorHAnsi" w:cstheme="minorHAnsi"/>
                <w:i/>
                <w:iCs/>
                <w:sz w:val="22"/>
                <w:szCs w:val="22"/>
              </w:rPr>
            </w:pPr>
            <w:r w:rsidRPr="009B3AF4">
              <w:rPr>
                <w:rFonts w:asciiTheme="minorHAnsi" w:hAnsiTheme="minorHAnsi" w:cstheme="minorHAnsi"/>
                <w:sz w:val="22"/>
                <w:szCs w:val="22"/>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6293" w14:textId="77777777" w:rsidR="004F2043" w:rsidRPr="009B3AF4" w:rsidRDefault="004F2043" w:rsidP="004F2043">
            <w:pPr>
              <w:autoSpaceDE w:val="0"/>
              <w:autoSpaceDN w:val="0"/>
              <w:adjustRightInd w:val="0"/>
              <w:ind w:firstLine="0"/>
              <w:jc w:val="left"/>
              <w:rPr>
                <w:rFonts w:asciiTheme="minorHAnsi" w:hAnsiTheme="minorHAnsi" w:cstheme="minorHAnsi"/>
                <w:sz w:val="22"/>
                <w:szCs w:val="22"/>
              </w:rPr>
            </w:pPr>
            <w:r w:rsidRPr="009B3AF4">
              <w:rPr>
                <w:rFonts w:asciiTheme="minorHAnsi" w:hAnsiTheme="minorHAnsi" w:cstheme="minorHAnsi"/>
                <w:i/>
                <w:iCs/>
                <w:sz w:val="22"/>
                <w:szCs w:val="22"/>
              </w:rPr>
              <w:t xml:space="preserve">· </w:t>
            </w:r>
            <w:r w:rsidRPr="009B3AF4">
              <w:rPr>
                <w:rFonts w:asciiTheme="minorHAnsi" w:hAnsiTheme="minorHAnsi" w:cstheme="minorHAnsi"/>
                <w:sz w:val="22"/>
                <w:szCs w:val="22"/>
              </w:rPr>
              <w:t>jeigu pasiūlymą teikia ūkio subjektų grupė – reikalavimą turi atitikti ūkio subjektų grupės nario (-</w:t>
            </w:r>
            <w:proofErr w:type="spellStart"/>
            <w:r w:rsidRPr="009B3AF4">
              <w:rPr>
                <w:rFonts w:asciiTheme="minorHAnsi" w:hAnsiTheme="minorHAnsi" w:cstheme="minorHAnsi"/>
                <w:sz w:val="22"/>
                <w:szCs w:val="22"/>
              </w:rPr>
              <w:t>ių</w:t>
            </w:r>
            <w:proofErr w:type="spellEnd"/>
            <w:r w:rsidRPr="009B3AF4">
              <w:rPr>
                <w:rFonts w:asciiTheme="minorHAnsi" w:hAnsiTheme="minorHAnsi" w:cstheme="minorHAnsi"/>
                <w:sz w:val="22"/>
                <w:szCs w:val="22"/>
              </w:rPr>
              <w:t>) specialistai, atsižvelgiant į jų prisiimamus įsipareigojimus pirkimo sutarčiai vykdyti;</w:t>
            </w:r>
          </w:p>
          <w:p w14:paraId="77E4891A" w14:textId="77777777" w:rsidR="004F2043" w:rsidRPr="009B3AF4" w:rsidRDefault="004F2043" w:rsidP="004F2043">
            <w:pPr>
              <w:autoSpaceDE w:val="0"/>
              <w:autoSpaceDN w:val="0"/>
              <w:adjustRightInd w:val="0"/>
              <w:ind w:firstLine="0"/>
              <w:jc w:val="left"/>
              <w:rPr>
                <w:rFonts w:asciiTheme="minorHAnsi" w:hAnsiTheme="minorHAnsi" w:cstheme="minorHAnsi"/>
                <w:sz w:val="22"/>
                <w:szCs w:val="22"/>
              </w:rPr>
            </w:pPr>
          </w:p>
          <w:p w14:paraId="156C9346" w14:textId="77777777" w:rsidR="004F2043" w:rsidRPr="009B3AF4" w:rsidRDefault="004F2043" w:rsidP="004F2043">
            <w:pPr>
              <w:autoSpaceDE w:val="0"/>
              <w:autoSpaceDN w:val="0"/>
              <w:adjustRightInd w:val="0"/>
              <w:ind w:firstLine="0"/>
              <w:jc w:val="left"/>
              <w:rPr>
                <w:rFonts w:asciiTheme="minorHAnsi" w:hAnsiTheme="minorHAnsi" w:cstheme="minorHAnsi"/>
                <w:sz w:val="22"/>
                <w:szCs w:val="22"/>
              </w:rPr>
            </w:pPr>
            <w:r w:rsidRPr="009B3AF4">
              <w:rPr>
                <w:rFonts w:asciiTheme="minorHAnsi" w:hAnsiTheme="minorHAnsi" w:cstheme="minorHAnsi"/>
                <w:sz w:val="22"/>
                <w:szCs w:val="22"/>
              </w:rPr>
              <w:t>tiekėjas gali remtis kitų ūkio subjektų pajėgumais tik tuo atveju, jeigu tie subjektai (jų darbuotojai) patys vykdys tą pirkimo sutarties dalį, kuriai reikia jų turimų pajėgumų;</w:t>
            </w:r>
          </w:p>
          <w:p w14:paraId="015A9C68" w14:textId="77777777" w:rsidR="004F2043" w:rsidRPr="009B3AF4" w:rsidRDefault="004F2043" w:rsidP="004F2043">
            <w:pPr>
              <w:autoSpaceDE w:val="0"/>
              <w:autoSpaceDN w:val="0"/>
              <w:adjustRightInd w:val="0"/>
              <w:ind w:firstLine="0"/>
              <w:jc w:val="left"/>
              <w:rPr>
                <w:rFonts w:asciiTheme="minorHAnsi" w:hAnsiTheme="minorHAnsi" w:cstheme="minorHAnsi"/>
                <w:sz w:val="22"/>
                <w:szCs w:val="22"/>
              </w:rPr>
            </w:pPr>
          </w:p>
          <w:p w14:paraId="0C2EE932" w14:textId="77777777" w:rsidR="004F2043" w:rsidRPr="009B3AF4" w:rsidRDefault="004F2043" w:rsidP="004F2043">
            <w:pPr>
              <w:autoSpaceDE w:val="0"/>
              <w:autoSpaceDN w:val="0"/>
              <w:adjustRightInd w:val="0"/>
              <w:ind w:firstLine="0"/>
              <w:jc w:val="left"/>
              <w:rPr>
                <w:rFonts w:asciiTheme="minorHAnsi" w:hAnsiTheme="minorHAnsi" w:cstheme="minorHAnsi"/>
                <w:i/>
                <w:iCs/>
                <w:sz w:val="22"/>
                <w:szCs w:val="22"/>
              </w:rPr>
            </w:pPr>
            <w:r w:rsidRPr="009B3AF4">
              <w:rPr>
                <w:rFonts w:asciiTheme="minorHAnsi" w:hAnsiTheme="minorHAnsi" w:cstheme="minorHAns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14E0758" w14:textId="24C30FA6" w:rsidR="001679BC" w:rsidRDefault="00112F92" w:rsidP="004F2043">
      <w:pPr>
        <w:spacing w:line="240" w:lineRule="auto"/>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B48BFCC" w14:textId="5B4ECE2B" w:rsidR="00032981" w:rsidRPr="009B3AF4" w:rsidRDefault="00032981" w:rsidP="002D0A03">
      <w:pPr>
        <w:ind w:firstLine="0"/>
        <w:rPr>
          <w:rFonts w:eastAsia="Arial" w:cstheme="minorHAnsi"/>
        </w:rPr>
      </w:pPr>
    </w:p>
    <w:p w14:paraId="22091DBC" w14:textId="52C6688C" w:rsidR="007C1E03" w:rsidRPr="009B3AF4" w:rsidRDefault="007C1E03" w:rsidP="007C1E03">
      <w:pPr>
        <w:rPr>
          <w:rFonts w:eastAsia="Arial" w:cstheme="minorHAnsi"/>
        </w:rPr>
      </w:pPr>
    </w:p>
    <w:p w14:paraId="20A5A5FE" w14:textId="0DDDC0AB" w:rsidR="007C1E03" w:rsidRPr="009B3AF4" w:rsidRDefault="007C1E03" w:rsidP="007C1E03">
      <w:pPr>
        <w:rPr>
          <w:rFonts w:eastAsia="Arial" w:cstheme="minorHAnsi"/>
        </w:rPr>
      </w:pPr>
    </w:p>
    <w:p w14:paraId="0F3506DD" w14:textId="0054FC3E" w:rsidR="007C1E03" w:rsidRPr="009B3AF4" w:rsidRDefault="007C1E03" w:rsidP="007C1E03">
      <w:pPr>
        <w:rPr>
          <w:rFonts w:eastAsia="Arial" w:cstheme="minorHAnsi"/>
        </w:rPr>
      </w:pPr>
    </w:p>
    <w:p w14:paraId="2854582A" w14:textId="77777777" w:rsidR="007C1E03" w:rsidRDefault="007C1E03" w:rsidP="007C1E03">
      <w:pPr>
        <w:rPr>
          <w:rFonts w:ascii="Arial" w:eastAsia="Arial" w:hAnsi="Arial" w:cs="Arial"/>
        </w:rPr>
        <w:sectPr w:rsidR="007C1E03" w:rsidSect="00A148C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p>
    <w:p w14:paraId="529B0507" w14:textId="5739D484" w:rsidR="007C1E03" w:rsidRPr="00EA578C" w:rsidRDefault="007C1E03" w:rsidP="007C1E03">
      <w:pPr>
        <w:keepNext/>
        <w:keepLines/>
        <w:spacing w:line="240" w:lineRule="auto"/>
        <w:ind w:firstLine="0"/>
        <w:jc w:val="right"/>
        <w:rPr>
          <w:rFonts w:cstheme="minorHAnsi"/>
        </w:rPr>
      </w:pPr>
      <w:r w:rsidRPr="00EA578C">
        <w:rPr>
          <w:rFonts w:cstheme="minorHAnsi"/>
        </w:rPr>
        <w:t xml:space="preserve">Pirkimo sąlygų </w:t>
      </w:r>
      <w:r>
        <w:rPr>
          <w:rFonts w:cstheme="minorHAnsi"/>
        </w:rPr>
        <w:t>8</w:t>
      </w:r>
      <w:r w:rsidRPr="00EA578C">
        <w:rPr>
          <w:rFonts w:cstheme="minorHAnsi"/>
        </w:rPr>
        <w:t xml:space="preserve"> priedas</w:t>
      </w:r>
    </w:p>
    <w:p w14:paraId="201CBC68" w14:textId="77777777" w:rsidR="007C1E03" w:rsidRDefault="007C1E03" w:rsidP="007C1E03">
      <w:pPr>
        <w:keepNext/>
        <w:keepLines/>
        <w:spacing w:line="240" w:lineRule="auto"/>
        <w:ind w:firstLine="0"/>
        <w:jc w:val="right"/>
        <w:rPr>
          <w:rFonts w:cstheme="minorHAnsi"/>
          <w:sz w:val="22"/>
          <w:szCs w:val="22"/>
        </w:rPr>
      </w:pPr>
      <w:r w:rsidRPr="00EA578C">
        <w:rPr>
          <w:rFonts w:cstheme="minorHAnsi"/>
        </w:rPr>
        <w:t>„</w:t>
      </w:r>
      <w:bookmarkStart w:id="28" w:name="_Hlk233785423"/>
      <w:r>
        <w:rPr>
          <w:rFonts w:cstheme="minorHAnsi"/>
          <w:sz w:val="22"/>
          <w:szCs w:val="22"/>
        </w:rPr>
        <w:t>S</w:t>
      </w:r>
      <w:r w:rsidRPr="00D93B4A">
        <w:rPr>
          <w:rFonts w:cstheme="minorHAnsi"/>
          <w:sz w:val="22"/>
          <w:szCs w:val="22"/>
        </w:rPr>
        <w:t>pecialistų, kurie bus atsakingi už sutarties vykdymą, sąrašas</w:t>
      </w:r>
      <w:bookmarkEnd w:id="28"/>
      <w:r w:rsidRPr="00897516">
        <w:rPr>
          <w:rFonts w:cstheme="minorHAnsi"/>
          <w:sz w:val="22"/>
          <w:szCs w:val="22"/>
        </w:rPr>
        <w:t>“</w:t>
      </w:r>
    </w:p>
    <w:p w14:paraId="0974939D" w14:textId="77777777" w:rsidR="007C1E03" w:rsidRPr="00897516" w:rsidRDefault="007C1E03" w:rsidP="007C1E03">
      <w:pPr>
        <w:keepNext/>
        <w:keepLines/>
        <w:spacing w:line="240" w:lineRule="auto"/>
        <w:ind w:firstLine="0"/>
        <w:jc w:val="right"/>
        <w:rPr>
          <w:rFonts w:eastAsia="Times New Roman" w:cstheme="minorHAnsi"/>
          <w:b/>
          <w:bCs/>
          <w:sz w:val="22"/>
          <w:szCs w:val="22"/>
        </w:rPr>
      </w:pPr>
    </w:p>
    <w:p w14:paraId="2DF32C50" w14:textId="77777777" w:rsidR="007C1E03" w:rsidRDefault="007C1E03" w:rsidP="007C1E03">
      <w:pPr>
        <w:tabs>
          <w:tab w:val="left" w:pos="6425"/>
        </w:tabs>
        <w:spacing w:line="240" w:lineRule="auto"/>
        <w:ind w:firstLine="0"/>
        <w:jc w:val="center"/>
        <w:rPr>
          <w:rFonts w:eastAsia="Calibri" w:cstheme="minorHAnsi"/>
          <w:b/>
          <w:sz w:val="22"/>
          <w:szCs w:val="22"/>
          <w:lang w:eastAsia="en-US"/>
        </w:rPr>
      </w:pPr>
      <w:bookmarkStart w:id="29" w:name="_Hlk233616352"/>
      <w:r w:rsidRPr="007C1E03">
        <w:rPr>
          <w:rFonts w:eastAsia="Calibri" w:cstheme="minorHAnsi"/>
          <w:b/>
          <w:sz w:val="22"/>
          <w:szCs w:val="22"/>
          <w:lang w:eastAsia="en-US"/>
        </w:rPr>
        <w:t xml:space="preserve">MAŽOS VERTĖS VIEŠOJO PIRKIMO „SMELTALĖS UPĖS KRANTINIŲ TVIRTINIMO DARBŲ“ SKELBIAMOS APKLAUSOS </w:t>
      </w:r>
    </w:p>
    <w:p w14:paraId="00C05E1B" w14:textId="5B78376D" w:rsidR="007C1E03" w:rsidRPr="00897516" w:rsidRDefault="007C1E03" w:rsidP="007C1E03">
      <w:pPr>
        <w:tabs>
          <w:tab w:val="left" w:pos="6425"/>
        </w:tabs>
        <w:spacing w:line="240" w:lineRule="auto"/>
        <w:ind w:firstLine="0"/>
        <w:jc w:val="center"/>
        <w:rPr>
          <w:rFonts w:eastAsia="Times New Roman" w:cstheme="minorHAnsi"/>
          <w:b/>
          <w:bCs/>
          <w:sz w:val="22"/>
          <w:szCs w:val="22"/>
          <w:lang w:eastAsia="en-US"/>
        </w:rPr>
      </w:pPr>
      <w:r w:rsidRPr="00897516">
        <w:rPr>
          <w:rFonts w:eastAsia="Times New Roman" w:cstheme="minorHAnsi"/>
          <w:b/>
          <w:bCs/>
          <w:sz w:val="22"/>
          <w:szCs w:val="22"/>
          <w:lang w:eastAsia="en-US"/>
        </w:rPr>
        <w:t>SPECIALISTŲ, KURIE BUS ATSAKINGI UŽ SUTARTIES VYKDYMĄ, SĄRAŠAS</w:t>
      </w:r>
    </w:p>
    <w:bookmarkEnd w:id="29"/>
    <w:p w14:paraId="6EE6D16D" w14:textId="77777777" w:rsidR="007C1E03" w:rsidRPr="00897516" w:rsidRDefault="007C1E03" w:rsidP="007C1E03">
      <w:pPr>
        <w:spacing w:line="240" w:lineRule="auto"/>
        <w:ind w:firstLine="0"/>
        <w:jc w:val="center"/>
        <w:rPr>
          <w:rFonts w:eastAsia="Times New Roman" w:cstheme="minorHAnsi"/>
          <w:sz w:val="22"/>
          <w:szCs w:val="22"/>
          <w:lang w:eastAsia="en-US"/>
        </w:rPr>
      </w:pPr>
    </w:p>
    <w:tbl>
      <w:tblPr>
        <w:tblStyle w:val="Lentelstinklelis1"/>
        <w:tblW w:w="14029" w:type="dxa"/>
        <w:tblLook w:val="04A0" w:firstRow="1" w:lastRow="0" w:firstColumn="1" w:lastColumn="0" w:noHBand="0" w:noVBand="1"/>
      </w:tblPr>
      <w:tblGrid>
        <w:gridCol w:w="2676"/>
        <w:gridCol w:w="3982"/>
        <w:gridCol w:w="3827"/>
        <w:gridCol w:w="3544"/>
      </w:tblGrid>
      <w:tr w:rsidR="0005364C" w:rsidRPr="00897516" w14:paraId="723C40CB" w14:textId="77777777" w:rsidTr="0005364C">
        <w:trPr>
          <w:trHeight w:val="3020"/>
        </w:trPr>
        <w:tc>
          <w:tcPr>
            <w:tcW w:w="2676" w:type="dxa"/>
            <w:shd w:val="clear" w:color="auto" w:fill="F2F2F2"/>
            <w:vAlign w:val="center"/>
          </w:tcPr>
          <w:p w14:paraId="27FD3577" w14:textId="77777777" w:rsidR="0005364C" w:rsidRPr="00897516" w:rsidRDefault="0005364C" w:rsidP="00A81918">
            <w:pPr>
              <w:jc w:val="center"/>
              <w:rPr>
                <w:rFonts w:asciiTheme="minorHAnsi" w:eastAsia="Calibri" w:hAnsiTheme="minorHAnsi" w:cstheme="minorHAnsi"/>
                <w:b/>
                <w:bCs/>
                <w:sz w:val="22"/>
                <w:szCs w:val="22"/>
              </w:rPr>
            </w:pPr>
            <w:r w:rsidRPr="00897516">
              <w:rPr>
                <w:rFonts w:asciiTheme="minorHAnsi" w:eastAsia="Calibri" w:hAnsiTheme="minorHAnsi" w:cstheme="minorHAnsi"/>
                <w:b/>
                <w:bCs/>
                <w:sz w:val="22"/>
                <w:szCs w:val="22"/>
              </w:rPr>
              <w:t>Specialisto vardas ir pavardė</w:t>
            </w:r>
          </w:p>
        </w:tc>
        <w:tc>
          <w:tcPr>
            <w:tcW w:w="3982" w:type="dxa"/>
            <w:shd w:val="clear" w:color="auto" w:fill="F2F2F2"/>
            <w:vAlign w:val="center"/>
          </w:tcPr>
          <w:p w14:paraId="37F8E6C7" w14:textId="77777777" w:rsidR="0005364C" w:rsidRPr="00897516" w:rsidRDefault="0005364C" w:rsidP="00A81918">
            <w:pPr>
              <w:jc w:val="center"/>
              <w:rPr>
                <w:rFonts w:asciiTheme="minorHAnsi" w:eastAsia="Calibri" w:hAnsiTheme="minorHAnsi" w:cstheme="minorHAnsi"/>
                <w:b/>
                <w:bCs/>
                <w:sz w:val="22"/>
                <w:szCs w:val="22"/>
              </w:rPr>
            </w:pPr>
            <w:r w:rsidRPr="00897516">
              <w:rPr>
                <w:rFonts w:asciiTheme="minorHAnsi" w:eastAsia="Calibri" w:hAnsiTheme="minorHAnsi" w:cstheme="minorHAnsi"/>
                <w:b/>
                <w:bCs/>
                <w:sz w:val="22"/>
                <w:szCs w:val="22"/>
              </w:rPr>
              <w:t>Pozicija, kuriai siūlomas specialistas</w:t>
            </w:r>
          </w:p>
        </w:tc>
        <w:tc>
          <w:tcPr>
            <w:tcW w:w="3827" w:type="dxa"/>
            <w:shd w:val="clear" w:color="auto" w:fill="F2F2F2"/>
            <w:vAlign w:val="center"/>
          </w:tcPr>
          <w:p w14:paraId="62BA443F" w14:textId="77777777" w:rsidR="0005364C" w:rsidRPr="00897516" w:rsidRDefault="0005364C" w:rsidP="00A81918">
            <w:pPr>
              <w:jc w:val="center"/>
              <w:rPr>
                <w:rFonts w:asciiTheme="minorHAnsi" w:eastAsia="Calibri" w:hAnsiTheme="minorHAnsi" w:cstheme="minorHAnsi"/>
                <w:b/>
                <w:bCs/>
                <w:i/>
                <w:sz w:val="22"/>
                <w:szCs w:val="22"/>
              </w:rPr>
            </w:pPr>
            <w:r w:rsidRPr="00897516">
              <w:rPr>
                <w:rFonts w:asciiTheme="minorHAnsi" w:eastAsia="Calibri" w:hAnsiTheme="minorHAnsi" w:cstheme="minorHAnsi"/>
                <w:b/>
                <w:bCs/>
                <w:sz w:val="22"/>
                <w:szCs w:val="22"/>
              </w:rPr>
              <w:t>Kokiu pagrindu specialistas yra pasitelkiamas</w:t>
            </w:r>
            <w:r w:rsidRPr="00897516">
              <w:rPr>
                <w:rFonts w:asciiTheme="minorHAnsi" w:eastAsia="Calibri" w:hAnsiTheme="minorHAnsi" w:cstheme="minorHAnsi"/>
                <w:b/>
                <w:bCs/>
                <w:i/>
                <w:sz w:val="22"/>
                <w:szCs w:val="22"/>
              </w:rPr>
              <w:t xml:space="preserve"> </w:t>
            </w:r>
          </w:p>
          <w:p w14:paraId="1ED90A91" w14:textId="77777777" w:rsidR="0005364C" w:rsidRPr="00897516" w:rsidRDefault="0005364C" w:rsidP="00A81918">
            <w:pPr>
              <w:jc w:val="center"/>
              <w:rPr>
                <w:rFonts w:asciiTheme="minorHAnsi" w:eastAsia="Calibri" w:hAnsiTheme="minorHAnsi" w:cstheme="minorHAnsi"/>
                <w:sz w:val="22"/>
                <w:szCs w:val="22"/>
              </w:rPr>
            </w:pPr>
            <w:r w:rsidRPr="00897516">
              <w:rPr>
                <w:rFonts w:asciiTheme="minorHAnsi" w:eastAsia="Calibri" w:hAnsiTheme="minorHAnsi" w:cstheme="minorHAnsi"/>
                <w:sz w:val="22"/>
                <w:szCs w:val="22"/>
              </w:rPr>
              <w:t>((1) yra įdarbintas tiekėjo ar ūkio subjekto, kurio pajėgumais remiamasi, įmonėje;</w:t>
            </w:r>
          </w:p>
          <w:p w14:paraId="077722D0" w14:textId="77777777" w:rsidR="0005364C" w:rsidRPr="00897516" w:rsidRDefault="0005364C" w:rsidP="00A81918">
            <w:pPr>
              <w:jc w:val="center"/>
              <w:rPr>
                <w:rFonts w:asciiTheme="minorHAnsi" w:eastAsia="Calibri" w:hAnsiTheme="minorHAnsi" w:cstheme="minorHAnsi"/>
                <w:sz w:val="22"/>
                <w:szCs w:val="22"/>
              </w:rPr>
            </w:pPr>
            <w:r w:rsidRPr="00897516">
              <w:rPr>
                <w:rFonts w:asciiTheme="minorHAnsi" w:eastAsia="Calibri" w:hAnsiTheme="minorHAnsi" w:cstheme="minorHAnsi"/>
                <w:sz w:val="22"/>
                <w:szCs w:val="22"/>
              </w:rPr>
              <w:t>(2) planuojamas įdarbinti laimėjus konkursą (</w:t>
            </w:r>
            <w:proofErr w:type="spellStart"/>
            <w:r w:rsidRPr="00897516">
              <w:rPr>
                <w:rFonts w:asciiTheme="minorHAnsi" w:eastAsia="Calibri" w:hAnsiTheme="minorHAnsi" w:cstheme="minorHAnsi"/>
                <w:sz w:val="22"/>
                <w:szCs w:val="22"/>
              </w:rPr>
              <w:t>kvazisubtiekėjas</w:t>
            </w:r>
            <w:proofErr w:type="spellEnd"/>
            <w:r w:rsidRPr="00897516">
              <w:rPr>
                <w:rFonts w:asciiTheme="minorHAnsi" w:eastAsia="Calibri" w:hAnsiTheme="minorHAnsi" w:cstheme="minorHAnsi"/>
                <w:sz w:val="22"/>
                <w:szCs w:val="22"/>
              </w:rPr>
              <w:t xml:space="preserve">); </w:t>
            </w:r>
          </w:p>
          <w:p w14:paraId="007F39A4" w14:textId="77777777" w:rsidR="0005364C" w:rsidRPr="00897516" w:rsidRDefault="0005364C" w:rsidP="00A81918">
            <w:pPr>
              <w:jc w:val="center"/>
              <w:rPr>
                <w:rFonts w:asciiTheme="minorHAnsi" w:eastAsia="Calibri" w:hAnsiTheme="minorHAnsi" w:cstheme="minorHAnsi"/>
                <w:b/>
                <w:bCs/>
                <w:sz w:val="22"/>
                <w:szCs w:val="22"/>
              </w:rPr>
            </w:pPr>
            <w:r w:rsidRPr="00897516">
              <w:rPr>
                <w:rFonts w:asciiTheme="minorHAnsi" w:eastAsia="Calibri" w:hAnsiTheme="minorHAnsi" w:cstheme="minorHAnsi"/>
                <w:sz w:val="22"/>
                <w:szCs w:val="22"/>
              </w:rPr>
              <w:t>(3) yra pasitelkiamas kaip ūkio subjektas, kurio pajėgumais</w:t>
            </w:r>
            <w:r w:rsidRPr="00897516">
              <w:rPr>
                <w:rFonts w:asciiTheme="minorHAnsi" w:eastAsia="Calibri" w:hAnsiTheme="minorHAnsi" w:cstheme="minorHAnsi"/>
                <w:b/>
                <w:bCs/>
                <w:sz w:val="22"/>
                <w:szCs w:val="22"/>
              </w:rPr>
              <w:t xml:space="preserve"> remiamasi)</w:t>
            </w:r>
          </w:p>
        </w:tc>
        <w:tc>
          <w:tcPr>
            <w:tcW w:w="3544" w:type="dxa"/>
            <w:shd w:val="clear" w:color="auto" w:fill="F2F2F2"/>
            <w:vAlign w:val="center"/>
          </w:tcPr>
          <w:p w14:paraId="2BD30546" w14:textId="0F44A6DC" w:rsidR="0005364C" w:rsidRPr="00897516" w:rsidRDefault="0005364C" w:rsidP="00A81918">
            <w:pPr>
              <w:jc w:val="center"/>
              <w:rPr>
                <w:rFonts w:asciiTheme="minorHAnsi" w:hAnsiTheme="minorHAnsi" w:cstheme="minorHAnsi"/>
                <w:b/>
                <w:bCs/>
                <w:sz w:val="22"/>
                <w:szCs w:val="22"/>
              </w:rPr>
            </w:pPr>
            <w:r w:rsidRPr="00897516">
              <w:rPr>
                <w:rFonts w:asciiTheme="minorHAnsi" w:hAnsiTheme="minorHAnsi" w:cstheme="minorHAnsi"/>
                <w:b/>
                <w:bCs/>
                <w:sz w:val="22"/>
                <w:szCs w:val="22"/>
              </w:rPr>
              <w:t xml:space="preserve">Specialisto </w:t>
            </w:r>
            <w:r w:rsidR="001D52BC">
              <w:rPr>
                <w:rFonts w:asciiTheme="minorHAnsi" w:hAnsiTheme="minorHAnsi" w:cstheme="minorHAnsi"/>
                <w:b/>
                <w:bCs/>
                <w:sz w:val="22"/>
                <w:szCs w:val="22"/>
              </w:rPr>
              <w:t xml:space="preserve">kvalifikaciją </w:t>
            </w:r>
            <w:r w:rsidRPr="00897516">
              <w:rPr>
                <w:rFonts w:asciiTheme="minorHAnsi" w:hAnsiTheme="minorHAnsi" w:cstheme="minorHAnsi"/>
                <w:b/>
                <w:bCs/>
                <w:sz w:val="22"/>
                <w:szCs w:val="22"/>
              </w:rPr>
              <w:t>patvirtinančio dokumento numeris</w:t>
            </w:r>
          </w:p>
          <w:p w14:paraId="597E06DA" w14:textId="77777777" w:rsidR="0005364C" w:rsidRPr="00897516" w:rsidRDefault="0005364C" w:rsidP="00A81918">
            <w:pPr>
              <w:tabs>
                <w:tab w:val="left" w:pos="347"/>
                <w:tab w:val="left" w:pos="1665"/>
              </w:tabs>
              <w:jc w:val="center"/>
              <w:rPr>
                <w:rFonts w:asciiTheme="minorHAnsi" w:hAnsiTheme="minorHAnsi" w:cstheme="minorHAnsi"/>
                <w:b/>
                <w:bCs/>
                <w:sz w:val="22"/>
                <w:szCs w:val="22"/>
              </w:rPr>
            </w:pPr>
            <w:r w:rsidRPr="00897516">
              <w:rPr>
                <w:rFonts w:asciiTheme="minorHAnsi" w:hAnsiTheme="minorHAnsi" w:cstheme="minorHAnsi"/>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05364C" w:rsidRPr="00897516" w14:paraId="5195ADD7" w14:textId="77777777" w:rsidTr="0005364C">
        <w:trPr>
          <w:trHeight w:val="266"/>
        </w:trPr>
        <w:tc>
          <w:tcPr>
            <w:tcW w:w="2676" w:type="dxa"/>
            <w:vAlign w:val="center"/>
          </w:tcPr>
          <w:p w14:paraId="0C8E9DA4" w14:textId="77777777" w:rsidR="0005364C" w:rsidRPr="00897516" w:rsidRDefault="0005364C" w:rsidP="00A81918">
            <w:pPr>
              <w:jc w:val="center"/>
              <w:rPr>
                <w:rFonts w:asciiTheme="minorHAnsi" w:eastAsia="Calibri" w:hAnsiTheme="minorHAnsi" w:cstheme="minorHAnsi"/>
                <w:sz w:val="22"/>
                <w:szCs w:val="22"/>
              </w:rPr>
            </w:pPr>
            <w:r w:rsidRPr="00897516">
              <w:rPr>
                <w:rFonts w:asciiTheme="minorHAnsi" w:eastAsia="Calibri" w:hAnsiTheme="minorHAnsi" w:cstheme="minorHAnsi"/>
                <w:color w:val="0070C0"/>
                <w:sz w:val="22"/>
                <w:szCs w:val="22"/>
              </w:rPr>
              <w:t>[nurodyti]</w:t>
            </w:r>
          </w:p>
        </w:tc>
        <w:tc>
          <w:tcPr>
            <w:tcW w:w="3982" w:type="dxa"/>
          </w:tcPr>
          <w:p w14:paraId="1445AD67" w14:textId="7DF97961" w:rsidR="004F2043" w:rsidRPr="00234F6A" w:rsidRDefault="004F2043" w:rsidP="004F2043">
            <w:pPr>
              <w:rPr>
                <w:rFonts w:asciiTheme="minorHAnsi" w:hAnsiTheme="minorHAnsi" w:cstheme="minorHAnsi"/>
                <w:sz w:val="22"/>
                <w:szCs w:val="22"/>
              </w:rPr>
            </w:pPr>
            <w:r w:rsidRPr="00234F6A">
              <w:rPr>
                <w:rFonts w:asciiTheme="minorHAnsi" w:hAnsiTheme="minorHAnsi" w:cstheme="minorHAnsi"/>
                <w:sz w:val="22"/>
                <w:szCs w:val="22"/>
              </w:rPr>
              <w:t xml:space="preserve">1. </w:t>
            </w:r>
            <w:r w:rsidRPr="00234F6A">
              <w:rPr>
                <w:rFonts w:asciiTheme="minorHAnsi" w:hAnsiTheme="minorHAnsi" w:cstheme="minorHAnsi"/>
                <w:sz w:val="22"/>
                <w:szCs w:val="22"/>
              </w:rPr>
              <w:t>K</w:t>
            </w:r>
            <w:r w:rsidRPr="00234F6A">
              <w:rPr>
                <w:rFonts w:asciiTheme="minorHAnsi" w:hAnsiTheme="minorHAnsi" w:cstheme="minorHAnsi"/>
                <w:sz w:val="22"/>
                <w:szCs w:val="22"/>
              </w:rPr>
              <w:t>valifikuotą statinio statybos vadovą, turintį teisę eiti neypatingojo statinio  statybos vadovo pareigas (Statiniai-susisiekimo komunikacijos (vandens uostų statiniai))</w:t>
            </w:r>
          </w:p>
          <w:p w14:paraId="564253A6" w14:textId="2D9ACBEB" w:rsidR="0005364C" w:rsidRPr="00234F6A" w:rsidRDefault="0005364C" w:rsidP="004F2043">
            <w:pPr>
              <w:rPr>
                <w:rFonts w:asciiTheme="minorHAnsi" w:hAnsiTheme="minorHAnsi" w:cstheme="minorHAnsi"/>
                <w:sz w:val="22"/>
                <w:szCs w:val="22"/>
              </w:rPr>
            </w:pPr>
          </w:p>
        </w:tc>
        <w:tc>
          <w:tcPr>
            <w:tcW w:w="3827" w:type="dxa"/>
            <w:vAlign w:val="center"/>
          </w:tcPr>
          <w:p w14:paraId="498FF48D" w14:textId="77777777" w:rsidR="0005364C" w:rsidRPr="00897516" w:rsidRDefault="0005364C" w:rsidP="00A81918">
            <w:pPr>
              <w:jc w:val="center"/>
              <w:rPr>
                <w:rFonts w:asciiTheme="minorHAnsi" w:eastAsia="Calibri" w:hAnsiTheme="minorHAnsi" w:cstheme="minorHAnsi"/>
                <w:sz w:val="22"/>
                <w:szCs w:val="22"/>
              </w:rPr>
            </w:pPr>
            <w:r w:rsidRPr="00897516">
              <w:rPr>
                <w:rFonts w:asciiTheme="minorHAnsi" w:eastAsia="Calibri" w:hAnsiTheme="minorHAnsi" w:cstheme="minorHAnsi"/>
                <w:color w:val="0070C0"/>
                <w:sz w:val="22"/>
                <w:szCs w:val="22"/>
              </w:rPr>
              <w:t>[nurodyti]</w:t>
            </w:r>
          </w:p>
        </w:tc>
        <w:tc>
          <w:tcPr>
            <w:tcW w:w="3544" w:type="dxa"/>
            <w:vAlign w:val="center"/>
          </w:tcPr>
          <w:p w14:paraId="32A5989E" w14:textId="77777777" w:rsidR="0005364C" w:rsidRPr="00897516" w:rsidRDefault="0005364C" w:rsidP="00A81918">
            <w:pPr>
              <w:jc w:val="center"/>
              <w:rPr>
                <w:rFonts w:asciiTheme="minorHAnsi" w:eastAsia="Calibri" w:hAnsiTheme="minorHAnsi" w:cstheme="minorHAnsi"/>
                <w:sz w:val="22"/>
                <w:szCs w:val="22"/>
              </w:rPr>
            </w:pPr>
            <w:r w:rsidRPr="00897516">
              <w:rPr>
                <w:rFonts w:asciiTheme="minorHAnsi" w:eastAsia="Calibri" w:hAnsiTheme="minorHAnsi" w:cstheme="minorHAnsi"/>
                <w:color w:val="0070C0"/>
                <w:sz w:val="22"/>
                <w:szCs w:val="22"/>
              </w:rPr>
              <w:t>[nurodyti]</w:t>
            </w:r>
          </w:p>
        </w:tc>
      </w:tr>
      <w:tr w:rsidR="0005364C" w:rsidRPr="00897516" w14:paraId="17106B14" w14:textId="77777777" w:rsidTr="0005364C">
        <w:trPr>
          <w:trHeight w:val="266"/>
        </w:trPr>
        <w:tc>
          <w:tcPr>
            <w:tcW w:w="2676" w:type="dxa"/>
          </w:tcPr>
          <w:p w14:paraId="21C3BB5C" w14:textId="77777777" w:rsidR="004F2043" w:rsidRDefault="004F2043" w:rsidP="00A81918">
            <w:pPr>
              <w:jc w:val="center"/>
              <w:rPr>
                <w:rFonts w:asciiTheme="minorHAnsi" w:eastAsia="Calibri" w:hAnsiTheme="minorHAnsi" w:cstheme="minorHAnsi"/>
                <w:color w:val="0070C0"/>
                <w:sz w:val="22"/>
                <w:szCs w:val="22"/>
              </w:rPr>
            </w:pPr>
          </w:p>
          <w:p w14:paraId="763AE579" w14:textId="78A9B64E" w:rsidR="0005364C" w:rsidRPr="00897516" w:rsidRDefault="004F2043" w:rsidP="00A81918">
            <w:pPr>
              <w:jc w:val="center"/>
              <w:rPr>
                <w:rFonts w:eastAsia="Calibri"/>
                <w:sz w:val="24"/>
                <w:szCs w:val="24"/>
              </w:rPr>
            </w:pPr>
            <w:r w:rsidRPr="00897516">
              <w:rPr>
                <w:rFonts w:asciiTheme="minorHAnsi" w:eastAsia="Calibri" w:hAnsiTheme="minorHAnsi" w:cstheme="minorHAnsi"/>
                <w:color w:val="0070C0"/>
                <w:sz w:val="22"/>
                <w:szCs w:val="22"/>
              </w:rPr>
              <w:t>[nurodyti]</w:t>
            </w:r>
            <w:r w:rsidR="0005364C" w:rsidRPr="00897516">
              <w:rPr>
                <w:rFonts w:eastAsia="Calibri"/>
                <w:sz w:val="24"/>
                <w:szCs w:val="24"/>
              </w:rPr>
              <w:t>...</w:t>
            </w:r>
          </w:p>
        </w:tc>
        <w:tc>
          <w:tcPr>
            <w:tcW w:w="3982" w:type="dxa"/>
          </w:tcPr>
          <w:p w14:paraId="4C824107" w14:textId="6A055712" w:rsidR="0005364C" w:rsidRPr="00234F6A" w:rsidRDefault="004F2043" w:rsidP="00A81918">
            <w:pPr>
              <w:rPr>
                <w:rFonts w:eastAsia="Calibri"/>
                <w:sz w:val="24"/>
                <w:szCs w:val="24"/>
              </w:rPr>
            </w:pPr>
            <w:r w:rsidRPr="00234F6A">
              <w:rPr>
                <w:rFonts w:asciiTheme="minorHAnsi" w:hAnsiTheme="minorHAnsi" w:cstheme="minorHAnsi"/>
                <w:sz w:val="22"/>
                <w:szCs w:val="22"/>
              </w:rPr>
              <w:t xml:space="preserve">2. </w:t>
            </w:r>
            <w:r w:rsidRPr="00234F6A">
              <w:rPr>
                <w:rFonts w:asciiTheme="minorHAnsi" w:hAnsiTheme="minorHAnsi" w:cstheme="minorHAnsi"/>
                <w:sz w:val="22"/>
                <w:szCs w:val="22"/>
              </w:rPr>
              <w:t>K</w:t>
            </w:r>
            <w:r w:rsidRPr="00234F6A">
              <w:rPr>
                <w:rFonts w:asciiTheme="minorHAnsi" w:hAnsiTheme="minorHAnsi" w:cstheme="minorHAnsi"/>
                <w:sz w:val="22"/>
                <w:szCs w:val="22"/>
              </w:rPr>
              <w:t>valifikuotą statinio statybos vadovą, turintį teisę eiti neypatingojo statinio  statybos vadovo pareigas (statiniai-hidrotechniniai statiniai (hidrotechniniai)).</w:t>
            </w:r>
          </w:p>
        </w:tc>
        <w:tc>
          <w:tcPr>
            <w:tcW w:w="3827" w:type="dxa"/>
          </w:tcPr>
          <w:p w14:paraId="6C9C9515" w14:textId="77777777" w:rsidR="004F2043" w:rsidRDefault="004F2043" w:rsidP="004F2043">
            <w:pPr>
              <w:jc w:val="center"/>
              <w:rPr>
                <w:rFonts w:asciiTheme="minorHAnsi" w:eastAsia="Calibri" w:hAnsiTheme="minorHAnsi" w:cstheme="minorHAnsi"/>
                <w:color w:val="0070C0"/>
                <w:sz w:val="22"/>
                <w:szCs w:val="22"/>
              </w:rPr>
            </w:pPr>
          </w:p>
          <w:p w14:paraId="3C057CF0" w14:textId="6CF776FC" w:rsidR="0005364C" w:rsidRPr="00897516" w:rsidRDefault="004F2043" w:rsidP="004F2043">
            <w:pPr>
              <w:jc w:val="center"/>
              <w:rPr>
                <w:rFonts w:eastAsia="Calibri"/>
                <w:sz w:val="24"/>
                <w:szCs w:val="24"/>
              </w:rPr>
            </w:pPr>
            <w:r w:rsidRPr="00897516">
              <w:rPr>
                <w:rFonts w:asciiTheme="minorHAnsi" w:eastAsia="Calibri" w:hAnsiTheme="minorHAnsi" w:cstheme="minorHAnsi"/>
                <w:color w:val="0070C0"/>
                <w:sz w:val="22"/>
                <w:szCs w:val="22"/>
              </w:rPr>
              <w:t>[nurodyti]</w:t>
            </w:r>
          </w:p>
        </w:tc>
        <w:tc>
          <w:tcPr>
            <w:tcW w:w="3544" w:type="dxa"/>
          </w:tcPr>
          <w:p w14:paraId="620424EB" w14:textId="77777777" w:rsidR="004F2043" w:rsidRDefault="004F2043" w:rsidP="004F2043">
            <w:pPr>
              <w:jc w:val="center"/>
              <w:rPr>
                <w:rFonts w:asciiTheme="minorHAnsi" w:eastAsia="Calibri" w:hAnsiTheme="minorHAnsi" w:cstheme="minorHAnsi"/>
                <w:color w:val="0070C0"/>
                <w:sz w:val="22"/>
                <w:szCs w:val="22"/>
              </w:rPr>
            </w:pPr>
          </w:p>
          <w:p w14:paraId="3996E365" w14:textId="4E104A6D" w:rsidR="0005364C" w:rsidRPr="00897516" w:rsidRDefault="004F2043" w:rsidP="004F2043">
            <w:pPr>
              <w:jc w:val="center"/>
              <w:rPr>
                <w:rFonts w:eastAsia="Calibri"/>
                <w:sz w:val="24"/>
                <w:szCs w:val="24"/>
              </w:rPr>
            </w:pPr>
            <w:r w:rsidRPr="00897516">
              <w:rPr>
                <w:rFonts w:asciiTheme="minorHAnsi" w:eastAsia="Calibri" w:hAnsiTheme="minorHAnsi" w:cstheme="minorHAnsi"/>
                <w:color w:val="0070C0"/>
                <w:sz w:val="22"/>
                <w:szCs w:val="22"/>
              </w:rPr>
              <w:t>[nurodyti]</w:t>
            </w:r>
          </w:p>
        </w:tc>
      </w:tr>
    </w:tbl>
    <w:p w14:paraId="575D9397" w14:textId="1D10CB4F" w:rsidR="007C1E03" w:rsidRDefault="007C1E03" w:rsidP="007C1E03">
      <w:pPr>
        <w:rPr>
          <w:rFonts w:ascii="Arial" w:eastAsia="Arial" w:hAnsi="Arial" w:cs="Arial"/>
        </w:rPr>
      </w:pPr>
    </w:p>
    <w:p w14:paraId="7E676574" w14:textId="77777777" w:rsidR="007C1E03" w:rsidRPr="007C1E03" w:rsidRDefault="007C1E03" w:rsidP="007C1E03">
      <w:pPr>
        <w:rPr>
          <w:rFonts w:ascii="Arial" w:eastAsia="Arial" w:hAnsi="Arial" w:cs="Arial"/>
        </w:rPr>
      </w:pPr>
    </w:p>
    <w:sectPr w:rsidR="007C1E03" w:rsidRPr="007C1E03" w:rsidSect="007C1E03">
      <w:pgSz w:w="15840" w:h="12240" w:orient="landscape"/>
      <w:pgMar w:top="1701"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942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7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64C"/>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4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363"/>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75"/>
    <w:rsid w:val="001864DB"/>
    <w:rsid w:val="00187FB7"/>
    <w:rsid w:val="001904E1"/>
    <w:rsid w:val="001912E2"/>
    <w:rsid w:val="0019130D"/>
    <w:rsid w:val="00191CEF"/>
    <w:rsid w:val="001920B3"/>
    <w:rsid w:val="001926B1"/>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F00"/>
    <w:rsid w:val="001C635E"/>
    <w:rsid w:val="001C6757"/>
    <w:rsid w:val="001C75E8"/>
    <w:rsid w:val="001C7F48"/>
    <w:rsid w:val="001D206D"/>
    <w:rsid w:val="001D4D41"/>
    <w:rsid w:val="001D52B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4F6"/>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B3D"/>
    <w:rsid w:val="002279BC"/>
    <w:rsid w:val="00231166"/>
    <w:rsid w:val="00233169"/>
    <w:rsid w:val="00234717"/>
    <w:rsid w:val="00234920"/>
    <w:rsid w:val="00234F6A"/>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1EA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4A98"/>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A0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EE5"/>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2ED0"/>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088D"/>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7A1"/>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043"/>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175"/>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CF9"/>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6BB"/>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5D"/>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3F7F"/>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172"/>
    <w:rsid w:val="00754305"/>
    <w:rsid w:val="00754EDC"/>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5DD"/>
    <w:rsid w:val="007C0612"/>
    <w:rsid w:val="007C0697"/>
    <w:rsid w:val="007C1E03"/>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560C"/>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4A"/>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2392"/>
    <w:rsid w:val="00973E16"/>
    <w:rsid w:val="009740A5"/>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1A"/>
    <w:rsid w:val="00993EC5"/>
    <w:rsid w:val="00995FEE"/>
    <w:rsid w:val="00996076"/>
    <w:rsid w:val="00996FBB"/>
    <w:rsid w:val="009971D6"/>
    <w:rsid w:val="009975BF"/>
    <w:rsid w:val="009978CF"/>
    <w:rsid w:val="009A0886"/>
    <w:rsid w:val="009A1351"/>
    <w:rsid w:val="009A180D"/>
    <w:rsid w:val="009A2A2B"/>
    <w:rsid w:val="009A2E1A"/>
    <w:rsid w:val="009A2F47"/>
    <w:rsid w:val="009A43BF"/>
    <w:rsid w:val="009A4DCF"/>
    <w:rsid w:val="009A6B2F"/>
    <w:rsid w:val="009A6B3A"/>
    <w:rsid w:val="009A7D11"/>
    <w:rsid w:val="009B3266"/>
    <w:rsid w:val="009B338B"/>
    <w:rsid w:val="009B3AF4"/>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098"/>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186A"/>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0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087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00D5"/>
    <w:rsid w:val="00C42315"/>
    <w:rsid w:val="00C42A0E"/>
    <w:rsid w:val="00C43B3C"/>
    <w:rsid w:val="00C44E96"/>
    <w:rsid w:val="00C458E8"/>
    <w:rsid w:val="00C468E9"/>
    <w:rsid w:val="00C476D8"/>
    <w:rsid w:val="00C47CE7"/>
    <w:rsid w:val="00C47E4C"/>
    <w:rsid w:val="00C515B6"/>
    <w:rsid w:val="00C517BE"/>
    <w:rsid w:val="00C51CF2"/>
    <w:rsid w:val="00C52086"/>
    <w:rsid w:val="00C5351E"/>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15B"/>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3FE8"/>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1F4D"/>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9"/>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7F9"/>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1D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7E8"/>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50C"/>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 w:type="table" w:customStyle="1" w:styleId="Lentelstinklelis1">
    <w:name w:val="Lentelės tinklelis1"/>
    <w:basedOn w:val="prastojilentel"/>
    <w:next w:val="Lentelstinklelis"/>
    <w:uiPriority w:val="39"/>
    <w:rsid w:val="007C1E0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685618">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10</Pages>
  <Words>12117</Words>
  <Characters>6907</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59</cp:revision>
  <cp:lastPrinted>2021-11-03T05:49:00Z</cp:lastPrinted>
  <dcterms:created xsi:type="dcterms:W3CDTF">2025-12-16T12:02:00Z</dcterms:created>
  <dcterms:modified xsi:type="dcterms:W3CDTF">2026-07-03T05:59:00Z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