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F60E0" w:rsidRPr="003F60E0" w14:paraId="41DC0EDB" w14:textId="77777777" w:rsidTr="00296AED">
        <w:tc>
          <w:tcPr>
            <w:tcW w:w="2977" w:type="dxa"/>
          </w:tcPr>
          <w:p w14:paraId="08AF22F0" w14:textId="77777777" w:rsidR="00565641" w:rsidRPr="003F60E0" w:rsidRDefault="00565641" w:rsidP="00296AED">
            <w:pPr>
              <w:widowControl w:val="0"/>
            </w:pPr>
            <w:r w:rsidRPr="003F60E0">
              <w:t>Pirkimo sąlygų 4 priedas „Pasiūlymo forma“</w:t>
            </w:r>
          </w:p>
        </w:tc>
      </w:tr>
      <w:tr w:rsidR="00565641" w:rsidRPr="00E213DA" w14:paraId="5D43F97B" w14:textId="77777777" w:rsidTr="00296AED">
        <w:tc>
          <w:tcPr>
            <w:tcW w:w="2977" w:type="dxa"/>
          </w:tcPr>
          <w:p w14:paraId="3232ADD8" w14:textId="77777777" w:rsidR="00565641" w:rsidRPr="00E213DA" w:rsidRDefault="00565641" w:rsidP="00296AED">
            <w:pPr>
              <w:widowControl w:val="0"/>
            </w:pPr>
          </w:p>
        </w:tc>
      </w:tr>
    </w:tbl>
    <w:p w14:paraId="72AE2F56" w14:textId="77777777" w:rsidR="00565641" w:rsidRDefault="00565641" w:rsidP="00D25073">
      <w:pPr>
        <w:ind w:right="-178"/>
        <w:jc w:val="center"/>
        <w:rPr>
          <w:sz w:val="20"/>
          <w:szCs w:val="16"/>
          <w:highlight w:val="lightGray"/>
        </w:rPr>
      </w:pPr>
    </w:p>
    <w:p w14:paraId="44C7F4A0" w14:textId="3BB39028"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4901EBDB" w14:textId="77777777" w:rsidR="00381EA1" w:rsidRDefault="00381EA1" w:rsidP="00381EA1">
      <w:pPr>
        <w:jc w:val="center"/>
        <w:rPr>
          <w:b/>
          <w:lang w:eastAsia="lt-LT"/>
        </w:rPr>
      </w:pPr>
    </w:p>
    <w:p w14:paraId="518C19F4" w14:textId="77777777" w:rsidR="00381EA1" w:rsidRDefault="00381EA1" w:rsidP="00381EA1">
      <w:pPr>
        <w:jc w:val="center"/>
        <w:rPr>
          <w:b/>
          <w:lang w:eastAsia="lt-LT"/>
        </w:rPr>
      </w:pPr>
    </w:p>
    <w:p w14:paraId="0F56F737" w14:textId="77777777" w:rsidR="00E11C1D" w:rsidRPr="00E11C1D" w:rsidRDefault="00E11C1D" w:rsidP="00E11C1D">
      <w:pPr>
        <w:jc w:val="center"/>
        <w:rPr>
          <w:b/>
          <w:lang w:eastAsia="lt-LT"/>
        </w:rPr>
      </w:pPr>
      <w:r w:rsidRPr="00E11C1D">
        <w:rPr>
          <w:b/>
          <w:lang w:eastAsia="lt-LT"/>
        </w:rPr>
        <w:t>SKELBIAMOS APKLAUSOS BŪDU ATLIEKAMO MAŽOS VERTĖS VIEŠOJO PIRKIMO „SMELTALĖS UPĖS KRANTINIŲ TVIRTINIMO DARBŲ“</w:t>
      </w:r>
    </w:p>
    <w:p w14:paraId="554F090D" w14:textId="188CDA60" w:rsidR="00C06C73" w:rsidRDefault="00E11C1D" w:rsidP="00E11C1D">
      <w:pPr>
        <w:jc w:val="center"/>
        <w:rPr>
          <w:b/>
        </w:rPr>
      </w:pPr>
      <w:r w:rsidRPr="00E11C1D">
        <w:rPr>
          <w:b/>
          <w:lang w:eastAsia="lt-LT"/>
        </w:rPr>
        <w:t>PASIŪLYMAS</w:t>
      </w:r>
    </w:p>
    <w:p w14:paraId="2EE0ABA8" w14:textId="1DDE0E5E" w:rsidR="00064D8D" w:rsidRPr="00DB1CED" w:rsidRDefault="00064D8D" w:rsidP="00D25073">
      <w:pPr>
        <w:shd w:val="clear" w:color="auto" w:fill="FFFFFF"/>
        <w:jc w:val="center"/>
        <w:rPr>
          <w:color w:val="FF0000"/>
        </w:rPr>
      </w:pP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76373578" w14:textId="77777777" w:rsidR="00D25073" w:rsidRDefault="00D25073" w:rsidP="00D2507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297E78" w:rsidRPr="00003B33" w14:paraId="5EA3D798" w14:textId="77777777" w:rsidTr="00947E1D">
        <w:tc>
          <w:tcPr>
            <w:tcW w:w="6804" w:type="dxa"/>
            <w:shd w:val="clear" w:color="auto" w:fill="F2F2F2" w:themeFill="background1" w:themeFillShade="F2"/>
            <w:tcMar>
              <w:top w:w="0" w:type="dxa"/>
              <w:left w:w="108" w:type="dxa"/>
              <w:bottom w:w="0" w:type="dxa"/>
              <w:right w:w="108" w:type="dxa"/>
            </w:tcMar>
            <w:hideMark/>
          </w:tcPr>
          <w:p w14:paraId="3F0B2A84" w14:textId="0B39233A" w:rsidR="00297E78" w:rsidRPr="009D7C20" w:rsidRDefault="00840D71" w:rsidP="007B5B1F">
            <w:pPr>
              <w:jc w:val="both"/>
              <w:rPr>
                <w:i/>
                <w:iCs/>
              </w:rPr>
            </w:pPr>
            <w:r w:rsidRPr="009D7C20">
              <w:rPr>
                <w:b/>
              </w:rPr>
              <w:t>Ū</w:t>
            </w:r>
            <w:r w:rsidR="00297E78" w:rsidRPr="009D7C20">
              <w:rPr>
                <w:b/>
              </w:rPr>
              <w:t>kio subjekto, kurio pajėgumais (t. y. kvalifikacija) remiamasi,</w:t>
            </w:r>
            <w:r w:rsidR="00297E78" w:rsidRPr="009D7C20">
              <w:t xml:space="preserve"> pavadinimas </w:t>
            </w:r>
          </w:p>
        </w:tc>
        <w:tc>
          <w:tcPr>
            <w:tcW w:w="2835" w:type="dxa"/>
            <w:shd w:val="clear" w:color="auto" w:fill="auto"/>
            <w:tcMar>
              <w:top w:w="0" w:type="dxa"/>
              <w:left w:w="108" w:type="dxa"/>
              <w:bottom w:w="0" w:type="dxa"/>
              <w:right w:w="108" w:type="dxa"/>
            </w:tcMar>
          </w:tcPr>
          <w:p w14:paraId="2A6ACF6A" w14:textId="77777777" w:rsidR="00297E78" w:rsidRPr="00003B33" w:rsidRDefault="00297E78" w:rsidP="007B5B1F">
            <w:pPr>
              <w:ind w:left="-142" w:firstLine="720"/>
              <w:jc w:val="both"/>
              <w:rPr>
                <w:color w:val="000000" w:themeColor="text1"/>
              </w:rPr>
            </w:pPr>
          </w:p>
        </w:tc>
      </w:tr>
      <w:tr w:rsidR="00297E78" w:rsidRPr="00003B33" w14:paraId="1F3A2010" w14:textId="77777777" w:rsidTr="00947E1D">
        <w:tc>
          <w:tcPr>
            <w:tcW w:w="6804" w:type="dxa"/>
            <w:shd w:val="clear" w:color="auto" w:fill="F2F2F2" w:themeFill="background1" w:themeFillShade="F2"/>
            <w:tcMar>
              <w:top w:w="0" w:type="dxa"/>
              <w:left w:w="108" w:type="dxa"/>
              <w:bottom w:w="0" w:type="dxa"/>
              <w:right w:w="108" w:type="dxa"/>
            </w:tcMar>
            <w:hideMark/>
          </w:tcPr>
          <w:p w14:paraId="4E92C400" w14:textId="77777777" w:rsidR="00297E78" w:rsidRPr="009D7C20" w:rsidRDefault="00840D71" w:rsidP="007B5B1F">
            <w:pPr>
              <w:jc w:val="both"/>
            </w:pPr>
            <w:r w:rsidRPr="009D7C20">
              <w:t>Įsipareigojimų dalis (procentais), kuriai ketinama pasitelkti ūkio subjektą, kurio pajėgumais remiamasi</w:t>
            </w:r>
          </w:p>
        </w:tc>
        <w:tc>
          <w:tcPr>
            <w:tcW w:w="2835" w:type="dxa"/>
            <w:tcMar>
              <w:top w:w="0" w:type="dxa"/>
              <w:left w:w="108" w:type="dxa"/>
              <w:bottom w:w="0" w:type="dxa"/>
              <w:right w:w="108" w:type="dxa"/>
            </w:tcMar>
          </w:tcPr>
          <w:p w14:paraId="6F760F69" w14:textId="77777777" w:rsidR="00297E78" w:rsidRPr="00003B33" w:rsidRDefault="00297E78" w:rsidP="007B5B1F">
            <w:pPr>
              <w:ind w:left="-142" w:firstLine="720"/>
              <w:jc w:val="both"/>
              <w:rPr>
                <w:color w:val="000000" w:themeColor="text1"/>
              </w:rPr>
            </w:pPr>
          </w:p>
        </w:tc>
      </w:tr>
      <w:tr w:rsidR="00297E78" w:rsidRPr="00003B33" w14:paraId="671F30DD" w14:textId="77777777" w:rsidTr="00947E1D">
        <w:tc>
          <w:tcPr>
            <w:tcW w:w="6804" w:type="dxa"/>
            <w:shd w:val="clear" w:color="auto" w:fill="F2F2F2" w:themeFill="background1" w:themeFillShade="F2"/>
            <w:tcMar>
              <w:top w:w="0" w:type="dxa"/>
              <w:left w:w="108" w:type="dxa"/>
              <w:bottom w:w="0" w:type="dxa"/>
              <w:right w:w="108" w:type="dxa"/>
            </w:tcMar>
            <w:hideMark/>
          </w:tcPr>
          <w:p w14:paraId="13ECD577" w14:textId="77777777" w:rsidR="00297E78" w:rsidRPr="00E11C1D" w:rsidRDefault="00840D71" w:rsidP="007B5B1F">
            <w:pPr>
              <w:jc w:val="both"/>
            </w:pPr>
            <w:r w:rsidRPr="00E11C1D">
              <w:t>Įsipareigojimai, kuriuos numatoma perduoti ūkio subjektui, kurio pajėgumais remiamasi</w:t>
            </w:r>
          </w:p>
        </w:tc>
        <w:tc>
          <w:tcPr>
            <w:tcW w:w="2835" w:type="dxa"/>
            <w:tcMar>
              <w:top w:w="0" w:type="dxa"/>
              <w:left w:w="108" w:type="dxa"/>
              <w:bottom w:w="0" w:type="dxa"/>
              <w:right w:w="108" w:type="dxa"/>
            </w:tcMar>
          </w:tcPr>
          <w:p w14:paraId="7FC5ECED" w14:textId="77777777" w:rsidR="00297E78" w:rsidRPr="00003B33" w:rsidRDefault="00297E78" w:rsidP="007B5B1F">
            <w:pPr>
              <w:ind w:left="-142" w:firstLine="720"/>
              <w:jc w:val="both"/>
              <w:rPr>
                <w:color w:val="000000" w:themeColor="text1"/>
              </w:rPr>
            </w:pPr>
          </w:p>
        </w:tc>
      </w:tr>
      <w:tr w:rsidR="00E11C1D" w:rsidRPr="00003B33" w14:paraId="67E5BAC5" w14:textId="77777777" w:rsidTr="00377F9D">
        <w:tc>
          <w:tcPr>
            <w:tcW w:w="9639" w:type="dxa"/>
            <w:gridSpan w:val="2"/>
            <w:shd w:val="clear" w:color="auto" w:fill="F2F2F2" w:themeFill="background1" w:themeFillShade="F2"/>
            <w:tcMar>
              <w:top w:w="0" w:type="dxa"/>
              <w:left w:w="108" w:type="dxa"/>
              <w:bottom w:w="0" w:type="dxa"/>
              <w:right w:w="108" w:type="dxa"/>
            </w:tcMar>
          </w:tcPr>
          <w:p w14:paraId="6CAA9A13" w14:textId="613C9BFE" w:rsidR="00E11C1D" w:rsidRPr="00003B33" w:rsidRDefault="00E11C1D" w:rsidP="00E11C1D">
            <w:pPr>
              <w:ind w:left="-142"/>
              <w:jc w:val="both"/>
              <w:rPr>
                <w:color w:val="000000" w:themeColor="text1"/>
              </w:rPr>
            </w:pPr>
            <w:proofErr w:type="spellStart"/>
            <w:r w:rsidRPr="00E11C1D">
              <w:rPr>
                <w:b/>
                <w:bCs/>
              </w:rPr>
              <w:t>Kvazisubtiekėjas</w:t>
            </w:r>
            <w:proofErr w:type="spellEnd"/>
            <w:r w:rsidRPr="00E11C1D">
              <w:rPr>
                <w:b/>
                <w:bCs/>
              </w:rPr>
              <w:t xml:space="preserve"> – </w:t>
            </w:r>
            <w:r w:rsidRPr="00E11C1D">
              <w:rPr>
                <w:b/>
              </w:rPr>
              <w:t>specialistas</w:t>
            </w:r>
            <w:r w:rsidRPr="00E11C1D">
              <w:t xml:space="preserve">, kurio kvalifikacija tiekėjas remiasi, ir kuris pasiūlymo teikimo metu dar </w:t>
            </w:r>
            <w:r w:rsidRPr="00E11C1D">
              <w:rPr>
                <w:b/>
                <w:bCs/>
              </w:rPr>
              <w:t>nėra tiekėjo, ūkio subjekto</w:t>
            </w:r>
            <w:r w:rsidRPr="00E11C1D">
              <w:t xml:space="preserve">, kurio pajėgumais tiekėjas remiasi, </w:t>
            </w:r>
            <w:r w:rsidRPr="00E11C1D">
              <w:rPr>
                <w:b/>
                <w:bCs/>
              </w:rPr>
              <w:t>darbuotojas</w:t>
            </w:r>
            <w:r w:rsidRPr="00E11C1D">
              <w:t xml:space="preserve">, tačiau </w:t>
            </w:r>
            <w:r w:rsidRPr="00E11C1D">
              <w:rPr>
                <w:b/>
              </w:rPr>
              <w:t>jį ketinama įdarbinti</w:t>
            </w:r>
          </w:p>
        </w:tc>
      </w:tr>
      <w:tr w:rsidR="00E11C1D" w:rsidRPr="00003B33" w14:paraId="124E1FC3" w14:textId="77777777" w:rsidTr="00947E1D">
        <w:tc>
          <w:tcPr>
            <w:tcW w:w="6804" w:type="dxa"/>
            <w:shd w:val="clear" w:color="auto" w:fill="F2F2F2" w:themeFill="background1" w:themeFillShade="F2"/>
            <w:tcMar>
              <w:top w:w="0" w:type="dxa"/>
              <w:left w:w="108" w:type="dxa"/>
              <w:bottom w:w="0" w:type="dxa"/>
              <w:right w:w="108" w:type="dxa"/>
            </w:tcMar>
          </w:tcPr>
          <w:p w14:paraId="5ECCD92A" w14:textId="77777777" w:rsidR="00EF6DCB" w:rsidRDefault="00EF6DCB" w:rsidP="00EF6DCB">
            <w:pPr>
              <w:jc w:val="both"/>
            </w:pPr>
            <w:r>
              <w:t>1. kvalifikuotą statinio statybos vadovą, turintį teisę eiti neypatingojo statinio  statybos vadovo pareigas (Statiniai-susisiekimo komunikacijos (vandens uostų statiniai));</w:t>
            </w:r>
          </w:p>
          <w:p w14:paraId="76DA290B" w14:textId="126975B9" w:rsidR="00E11C1D" w:rsidRPr="00E11C1D" w:rsidRDefault="00E11C1D" w:rsidP="00EF6DCB">
            <w:pPr>
              <w:jc w:val="both"/>
            </w:pPr>
          </w:p>
        </w:tc>
        <w:tc>
          <w:tcPr>
            <w:tcW w:w="2835" w:type="dxa"/>
            <w:tcMar>
              <w:top w:w="0" w:type="dxa"/>
              <w:left w:w="108" w:type="dxa"/>
              <w:bottom w:w="0" w:type="dxa"/>
              <w:right w:w="108" w:type="dxa"/>
            </w:tcMar>
          </w:tcPr>
          <w:p w14:paraId="2A657BE1" w14:textId="77777777" w:rsidR="00E11C1D" w:rsidRPr="00003B33" w:rsidRDefault="00E11C1D" w:rsidP="007B5B1F">
            <w:pPr>
              <w:ind w:left="-142" w:firstLine="720"/>
              <w:jc w:val="both"/>
              <w:rPr>
                <w:color w:val="000000" w:themeColor="text1"/>
              </w:rPr>
            </w:pPr>
          </w:p>
        </w:tc>
      </w:tr>
      <w:tr w:rsidR="00EF6DCB" w:rsidRPr="00003B33" w14:paraId="04938FDF" w14:textId="77777777" w:rsidTr="00947E1D">
        <w:tc>
          <w:tcPr>
            <w:tcW w:w="6804" w:type="dxa"/>
            <w:shd w:val="clear" w:color="auto" w:fill="F2F2F2" w:themeFill="background1" w:themeFillShade="F2"/>
            <w:tcMar>
              <w:top w:w="0" w:type="dxa"/>
              <w:left w:w="108" w:type="dxa"/>
              <w:bottom w:w="0" w:type="dxa"/>
              <w:right w:w="108" w:type="dxa"/>
            </w:tcMar>
          </w:tcPr>
          <w:p w14:paraId="3F75B8D2" w14:textId="77777777" w:rsidR="00EF6DCB" w:rsidRDefault="00EF6DCB" w:rsidP="00EF6DCB">
            <w:pPr>
              <w:jc w:val="both"/>
            </w:pPr>
            <w:r>
              <w:t>2. kvalifikuotą statinio statybos vadovą, turintį teisę eiti neypatingojo statinio  statybos vadovo pareigas (statiniai-hidrotechniniai statiniai (hidrotechniniai)).</w:t>
            </w:r>
          </w:p>
          <w:p w14:paraId="55F3347E" w14:textId="77777777" w:rsidR="00EF6DCB" w:rsidRPr="00E11C1D" w:rsidRDefault="00EF6DCB" w:rsidP="007B5B1F">
            <w:pPr>
              <w:jc w:val="both"/>
            </w:pPr>
          </w:p>
        </w:tc>
        <w:tc>
          <w:tcPr>
            <w:tcW w:w="2835" w:type="dxa"/>
            <w:tcMar>
              <w:top w:w="0" w:type="dxa"/>
              <w:left w:w="108" w:type="dxa"/>
              <w:bottom w:w="0" w:type="dxa"/>
              <w:right w:w="108" w:type="dxa"/>
            </w:tcMar>
          </w:tcPr>
          <w:p w14:paraId="6E31B903" w14:textId="77777777" w:rsidR="00EF6DCB" w:rsidRPr="00003B33" w:rsidRDefault="00EF6DCB" w:rsidP="007B5B1F">
            <w:pPr>
              <w:ind w:left="-142" w:firstLine="720"/>
              <w:jc w:val="both"/>
              <w:rPr>
                <w:color w:val="000000" w:themeColor="text1"/>
              </w:rPr>
            </w:pPr>
          </w:p>
        </w:tc>
      </w:tr>
    </w:tbl>
    <w:p w14:paraId="594F7122" w14:textId="69BE2AD0" w:rsidR="00E11C1D" w:rsidRDefault="00E11C1D" w:rsidP="00130B75">
      <w:pPr>
        <w:ind w:firstLine="709"/>
        <w:jc w:val="both"/>
        <w:rPr>
          <w:i/>
          <w:iCs/>
        </w:rPr>
      </w:pPr>
      <w:bookmarkStart w:id="0" w:name="_Hlk128678476"/>
      <w:r w:rsidRPr="00E11C1D">
        <w:rPr>
          <w:i/>
          <w:iCs/>
        </w:rPr>
        <w:t xml:space="preserve">Pastaba. Pildoma, jei tiekėjas ketina pasitelkti ūkio subjektus, kurių pajėgumais remiamasi, </w:t>
      </w:r>
      <w:proofErr w:type="spellStart"/>
      <w:r w:rsidRPr="00E11C1D">
        <w:rPr>
          <w:i/>
          <w:iCs/>
        </w:rPr>
        <w:t>kvazisubtiekėjus</w:t>
      </w:r>
      <w:proofErr w:type="spellEnd"/>
      <w:r w:rsidRPr="00E11C1D">
        <w:rPr>
          <w:i/>
          <w:iCs/>
        </w:rPr>
        <w:t>.</w:t>
      </w:r>
    </w:p>
    <w:p w14:paraId="69E0E190" w14:textId="77777777" w:rsidR="00E11C1D" w:rsidRDefault="00E11C1D" w:rsidP="00130B75">
      <w:pPr>
        <w:ind w:firstLine="709"/>
        <w:jc w:val="both"/>
        <w:rPr>
          <w: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E11C1D" w:rsidRPr="00003B33" w14:paraId="139DA074" w14:textId="77777777" w:rsidTr="001F4645">
        <w:tc>
          <w:tcPr>
            <w:tcW w:w="6804" w:type="dxa"/>
            <w:shd w:val="clear" w:color="auto" w:fill="F2F2F2" w:themeFill="background1" w:themeFillShade="F2"/>
            <w:tcMar>
              <w:top w:w="0" w:type="dxa"/>
              <w:left w:w="108" w:type="dxa"/>
              <w:bottom w:w="0" w:type="dxa"/>
              <w:right w:w="108" w:type="dxa"/>
            </w:tcMar>
            <w:hideMark/>
          </w:tcPr>
          <w:p w14:paraId="20D7B83F" w14:textId="3F7D4ED2" w:rsidR="00E11C1D" w:rsidRPr="00E11C1D" w:rsidRDefault="00E11C1D" w:rsidP="00E11C1D">
            <w:pPr>
              <w:jc w:val="both"/>
              <w:rPr>
                <w:i/>
                <w:iCs/>
                <w:color w:val="000000" w:themeColor="text1"/>
              </w:rPr>
            </w:pPr>
            <w:r w:rsidRPr="00E11C1D">
              <w:rPr>
                <w:b/>
                <w:bCs/>
                <w:color w:val="000000" w:themeColor="text1"/>
              </w:rPr>
              <w:t xml:space="preserve">Subrangovo pavadinimas </w:t>
            </w:r>
            <w:r w:rsidRPr="00E11C1D">
              <w:rPr>
                <w:bCs/>
                <w:i/>
              </w:rPr>
              <w:t xml:space="preserve">(sutarties vykdymui pasitelkiamas trečiasis asmuo, kurio </w:t>
            </w:r>
            <w:r w:rsidRPr="00E11C1D">
              <w:rPr>
                <w:rFonts w:eastAsia="Calibri"/>
                <w:b/>
                <w:i/>
                <w:lang w:eastAsia="lt-LT"/>
              </w:rPr>
              <w:t>kvalifikacija tiekėjas nesiremia</w:t>
            </w:r>
            <w:r w:rsidRPr="00E11C1D">
              <w:rPr>
                <w:bCs/>
                <w:i/>
              </w:rPr>
              <w:t>, kad atitiktų kvalifikacijos reikalavimus</w:t>
            </w:r>
            <w:r w:rsidRPr="00E11C1D">
              <w:rPr>
                <w:i/>
                <w:iCs/>
              </w:rPr>
              <w:t>)</w:t>
            </w:r>
          </w:p>
        </w:tc>
        <w:tc>
          <w:tcPr>
            <w:tcW w:w="2835" w:type="dxa"/>
            <w:shd w:val="clear" w:color="auto" w:fill="auto"/>
            <w:tcMar>
              <w:top w:w="0" w:type="dxa"/>
              <w:left w:w="108" w:type="dxa"/>
              <w:bottom w:w="0" w:type="dxa"/>
              <w:right w:w="108" w:type="dxa"/>
            </w:tcMar>
          </w:tcPr>
          <w:p w14:paraId="0EC41671" w14:textId="77777777" w:rsidR="00E11C1D" w:rsidRPr="00003B33" w:rsidRDefault="00E11C1D" w:rsidP="001F4645">
            <w:pPr>
              <w:jc w:val="both"/>
              <w:rPr>
                <w:color w:val="000000" w:themeColor="text1"/>
              </w:rPr>
            </w:pPr>
          </w:p>
        </w:tc>
      </w:tr>
      <w:tr w:rsidR="00E11C1D" w:rsidRPr="00003B33" w14:paraId="7DA38608" w14:textId="77777777" w:rsidTr="001F4645">
        <w:tc>
          <w:tcPr>
            <w:tcW w:w="6804" w:type="dxa"/>
            <w:shd w:val="clear" w:color="auto" w:fill="F2F2F2" w:themeFill="background1" w:themeFillShade="F2"/>
            <w:tcMar>
              <w:top w:w="0" w:type="dxa"/>
              <w:left w:w="108" w:type="dxa"/>
              <w:bottom w:w="0" w:type="dxa"/>
              <w:right w:w="108" w:type="dxa"/>
            </w:tcMar>
          </w:tcPr>
          <w:p w14:paraId="21214CD9" w14:textId="77777777" w:rsidR="00E11C1D" w:rsidRPr="00003B33" w:rsidRDefault="00E11C1D" w:rsidP="001F4645">
            <w:pPr>
              <w:jc w:val="both"/>
              <w:rPr>
                <w:color w:val="000000" w:themeColor="text1"/>
              </w:rPr>
            </w:pPr>
            <w:r w:rsidRPr="009D7C20">
              <w:rPr>
                <w:color w:val="000000" w:themeColor="text1"/>
              </w:rPr>
              <w:t>Subrangovui perduodamų vykdyti sutartinių prievolių dalis (procentais)</w:t>
            </w:r>
          </w:p>
        </w:tc>
        <w:tc>
          <w:tcPr>
            <w:tcW w:w="2835" w:type="dxa"/>
            <w:tcMar>
              <w:top w:w="0" w:type="dxa"/>
              <w:left w:w="108" w:type="dxa"/>
              <w:bottom w:w="0" w:type="dxa"/>
              <w:right w:w="108" w:type="dxa"/>
            </w:tcMar>
          </w:tcPr>
          <w:p w14:paraId="158DD7FB" w14:textId="77777777" w:rsidR="00E11C1D" w:rsidRPr="00003B33" w:rsidRDefault="00E11C1D" w:rsidP="001F4645">
            <w:pPr>
              <w:jc w:val="both"/>
              <w:rPr>
                <w:color w:val="000000" w:themeColor="text1"/>
              </w:rPr>
            </w:pPr>
          </w:p>
        </w:tc>
      </w:tr>
      <w:tr w:rsidR="00E11C1D" w:rsidRPr="00003B33" w14:paraId="27B96505" w14:textId="77777777" w:rsidTr="001F4645">
        <w:tc>
          <w:tcPr>
            <w:tcW w:w="6804" w:type="dxa"/>
            <w:shd w:val="clear" w:color="auto" w:fill="F2F2F2" w:themeFill="background1" w:themeFillShade="F2"/>
            <w:tcMar>
              <w:top w:w="0" w:type="dxa"/>
              <w:left w:w="108" w:type="dxa"/>
              <w:bottom w:w="0" w:type="dxa"/>
              <w:right w:w="108" w:type="dxa"/>
            </w:tcMar>
            <w:hideMark/>
          </w:tcPr>
          <w:p w14:paraId="0559D68C" w14:textId="77777777" w:rsidR="00E11C1D" w:rsidRPr="00003B33" w:rsidRDefault="00E11C1D" w:rsidP="001F4645">
            <w:pPr>
              <w:jc w:val="both"/>
              <w:rPr>
                <w:color w:val="000000" w:themeColor="text1"/>
              </w:rPr>
            </w:pPr>
            <w:r w:rsidRPr="006E4DCF">
              <w:lastRenderedPageBreak/>
              <w:t>Subrangovui perduodamos vykdyti sutartinės prievolės</w:t>
            </w:r>
          </w:p>
        </w:tc>
        <w:tc>
          <w:tcPr>
            <w:tcW w:w="2835" w:type="dxa"/>
            <w:tcMar>
              <w:top w:w="0" w:type="dxa"/>
              <w:left w:w="108" w:type="dxa"/>
              <w:bottom w:w="0" w:type="dxa"/>
              <w:right w:w="108" w:type="dxa"/>
            </w:tcMar>
          </w:tcPr>
          <w:p w14:paraId="6288733A" w14:textId="77777777" w:rsidR="00E11C1D" w:rsidRPr="00003B33" w:rsidRDefault="00E11C1D" w:rsidP="001F4645">
            <w:pPr>
              <w:jc w:val="both"/>
              <w:rPr>
                <w:color w:val="000000" w:themeColor="text1"/>
              </w:rPr>
            </w:pPr>
          </w:p>
        </w:tc>
      </w:tr>
    </w:tbl>
    <w:p w14:paraId="309BD2F1" w14:textId="733A503D" w:rsidR="00D25073" w:rsidRDefault="00130B75" w:rsidP="00130B75">
      <w:pPr>
        <w:ind w:firstLine="709"/>
        <w:jc w:val="both"/>
        <w:rPr>
          <w:i/>
          <w:iCs/>
          <w:color w:val="000000" w:themeColor="text1"/>
        </w:rPr>
      </w:pPr>
      <w:r w:rsidRPr="006E4DCF">
        <w:rPr>
          <w:i/>
          <w:iCs/>
        </w:rPr>
        <w:t>Pastaba. Pildoma, jei tiekėjas sutartinėms prievolėms (ne kvalifikacijai) vykdyti pasitelkia subrangovus</w:t>
      </w:r>
      <w:bookmarkEnd w:id="0"/>
      <w:r w:rsidR="00D25073" w:rsidRPr="00003B33">
        <w:rPr>
          <w:i/>
          <w:iCs/>
          <w:color w:val="000000" w:themeColor="text1"/>
        </w:rPr>
        <w:t>.</w:t>
      </w:r>
    </w:p>
    <w:p w14:paraId="1AD7F0A5" w14:textId="77777777" w:rsidR="00947E1D" w:rsidRDefault="00947E1D"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Default="00D25073" w:rsidP="00D25073">
      <w:pPr>
        <w:ind w:firstLine="720"/>
        <w:jc w:val="both"/>
      </w:pPr>
      <w:r>
        <w:t xml:space="preserve">1) skelbime apie pirkimą, paskelbtame </w:t>
      </w:r>
      <w:r w:rsidR="004F268F">
        <w:t>VPĮ</w:t>
      </w:r>
      <w:r>
        <w:t xml:space="preserve"> nustatyta tvarka;</w:t>
      </w:r>
    </w:p>
    <w:p w14:paraId="62B10EF9" w14:textId="77777777" w:rsidR="00D25073" w:rsidRPr="00866A4A" w:rsidRDefault="00D25073" w:rsidP="00D25073">
      <w:pPr>
        <w:ind w:firstLine="720"/>
        <w:jc w:val="both"/>
      </w:pPr>
      <w:r w:rsidRPr="00866A4A">
        <w:t>2) pirkimo dokumentuose (taip pat jų paaiškinimuose, papildymuose).</w:t>
      </w:r>
    </w:p>
    <w:p w14:paraId="5E047618" w14:textId="77777777" w:rsidR="00D25073" w:rsidRPr="00866A4A" w:rsidRDefault="00D25073" w:rsidP="00D25073">
      <w:pPr>
        <w:ind w:left="720"/>
        <w:jc w:val="both"/>
      </w:pPr>
    </w:p>
    <w:p w14:paraId="4EF9BBD4" w14:textId="77777777" w:rsidR="00866A4A" w:rsidRPr="00866A4A" w:rsidRDefault="006C3B98" w:rsidP="00866A4A">
      <w:pPr>
        <w:rPr>
          <w:rFonts w:eastAsia="Calibri"/>
        </w:rPr>
      </w:pPr>
      <w:bookmarkStart w:id="1" w:name="_Hlk221343575"/>
      <w:bookmarkEnd w:id="1"/>
      <w:r w:rsidRPr="00866A4A">
        <w:t>Mes siūlome šiuos darbus</w:t>
      </w:r>
      <w:r w:rsidRPr="00866A4A">
        <w:rPr>
          <w:bCs/>
        </w:rPr>
        <w:t xml:space="preserve">: </w:t>
      </w:r>
    </w:p>
    <w:tbl>
      <w:tblPr>
        <w:tblStyle w:val="Lentelstinklelis"/>
        <w:tblW w:w="9776" w:type="dxa"/>
        <w:jc w:val="center"/>
        <w:tblLayout w:type="fixed"/>
        <w:tblLook w:val="04A0" w:firstRow="1" w:lastRow="0" w:firstColumn="1" w:lastColumn="0" w:noHBand="0" w:noVBand="1"/>
      </w:tblPr>
      <w:tblGrid>
        <w:gridCol w:w="988"/>
        <w:gridCol w:w="3260"/>
        <w:gridCol w:w="850"/>
        <w:gridCol w:w="993"/>
        <w:gridCol w:w="1134"/>
        <w:gridCol w:w="1134"/>
        <w:gridCol w:w="1417"/>
      </w:tblGrid>
      <w:tr w:rsidR="00866A4A" w:rsidRPr="00866A4A" w14:paraId="193A1E9C" w14:textId="77777777" w:rsidTr="00784AEA">
        <w:trPr>
          <w:trHeight w:val="20"/>
          <w:jc w:val="center"/>
        </w:trPr>
        <w:tc>
          <w:tcPr>
            <w:tcW w:w="988" w:type="dxa"/>
            <w:shd w:val="clear" w:color="auto" w:fill="F2F2F2"/>
            <w:vAlign w:val="center"/>
            <w:hideMark/>
          </w:tcPr>
          <w:p w14:paraId="5DA79DE3" w14:textId="77777777" w:rsidR="00866A4A" w:rsidRPr="00866A4A" w:rsidRDefault="00866A4A" w:rsidP="00866A4A">
            <w:pPr>
              <w:spacing w:after="160" w:line="259" w:lineRule="auto"/>
              <w:rPr>
                <w:rFonts w:eastAsia="Calibri"/>
                <w:b/>
                <w:bCs/>
              </w:rPr>
            </w:pPr>
          </w:p>
          <w:p w14:paraId="0261008F" w14:textId="77777777" w:rsidR="00866A4A" w:rsidRPr="00866A4A" w:rsidRDefault="00866A4A" w:rsidP="00866A4A">
            <w:pPr>
              <w:spacing w:after="160" w:line="259" w:lineRule="auto"/>
              <w:jc w:val="center"/>
              <w:rPr>
                <w:rFonts w:eastAsia="Calibri"/>
                <w:b/>
                <w:bCs/>
              </w:rPr>
            </w:pPr>
            <w:r w:rsidRPr="00866A4A">
              <w:rPr>
                <w:rFonts w:eastAsia="Calibri"/>
                <w:b/>
                <w:bCs/>
              </w:rPr>
              <w:t>Eil. Nr.</w:t>
            </w:r>
          </w:p>
        </w:tc>
        <w:tc>
          <w:tcPr>
            <w:tcW w:w="3260" w:type="dxa"/>
            <w:shd w:val="clear" w:color="auto" w:fill="F2F2F2"/>
            <w:vAlign w:val="center"/>
            <w:hideMark/>
          </w:tcPr>
          <w:p w14:paraId="5E5F216C" w14:textId="77777777" w:rsidR="00866A4A" w:rsidRPr="00866A4A" w:rsidRDefault="00866A4A" w:rsidP="00866A4A">
            <w:pPr>
              <w:spacing w:after="160" w:line="259" w:lineRule="auto"/>
              <w:jc w:val="center"/>
              <w:rPr>
                <w:rFonts w:eastAsia="Calibri"/>
                <w:b/>
                <w:bCs/>
              </w:rPr>
            </w:pPr>
            <w:r w:rsidRPr="00866A4A">
              <w:rPr>
                <w:rFonts w:eastAsia="Calibri"/>
                <w:b/>
                <w:bCs/>
              </w:rPr>
              <w:t>Darbų pavadinimas</w:t>
            </w:r>
          </w:p>
        </w:tc>
        <w:tc>
          <w:tcPr>
            <w:tcW w:w="850" w:type="dxa"/>
            <w:shd w:val="clear" w:color="auto" w:fill="F2F2F2"/>
            <w:vAlign w:val="center"/>
            <w:hideMark/>
          </w:tcPr>
          <w:p w14:paraId="02922447" w14:textId="77777777" w:rsidR="00866A4A" w:rsidRPr="00866A4A" w:rsidRDefault="00866A4A" w:rsidP="00866A4A">
            <w:pPr>
              <w:spacing w:after="160" w:line="259" w:lineRule="auto"/>
              <w:jc w:val="center"/>
              <w:rPr>
                <w:rFonts w:eastAsia="Calibri"/>
                <w:b/>
                <w:bCs/>
              </w:rPr>
            </w:pPr>
            <w:r w:rsidRPr="00866A4A">
              <w:rPr>
                <w:rFonts w:eastAsia="Calibri"/>
                <w:b/>
                <w:bCs/>
              </w:rPr>
              <w:t>Mato vnt.</w:t>
            </w:r>
          </w:p>
        </w:tc>
        <w:tc>
          <w:tcPr>
            <w:tcW w:w="993" w:type="dxa"/>
            <w:shd w:val="clear" w:color="auto" w:fill="F2F2F2"/>
            <w:vAlign w:val="center"/>
            <w:hideMark/>
          </w:tcPr>
          <w:p w14:paraId="3B865B76" w14:textId="77777777" w:rsidR="00866A4A" w:rsidRPr="00866A4A" w:rsidRDefault="00866A4A" w:rsidP="00866A4A">
            <w:pPr>
              <w:spacing w:after="160" w:line="259" w:lineRule="auto"/>
              <w:jc w:val="center"/>
              <w:rPr>
                <w:rFonts w:eastAsia="Calibri"/>
                <w:b/>
                <w:bCs/>
              </w:rPr>
            </w:pPr>
            <w:r w:rsidRPr="00866A4A">
              <w:rPr>
                <w:rFonts w:eastAsia="Calibri"/>
                <w:b/>
                <w:bCs/>
              </w:rPr>
              <w:t>Preliminarus kiekis</w:t>
            </w:r>
          </w:p>
        </w:tc>
        <w:tc>
          <w:tcPr>
            <w:tcW w:w="1134" w:type="dxa"/>
            <w:shd w:val="clear" w:color="auto" w:fill="F2F2F2"/>
            <w:vAlign w:val="center"/>
            <w:hideMark/>
          </w:tcPr>
          <w:p w14:paraId="2C6F8308" w14:textId="77777777" w:rsidR="00866A4A" w:rsidRPr="00866A4A" w:rsidRDefault="00866A4A" w:rsidP="00866A4A">
            <w:pPr>
              <w:spacing w:after="160" w:line="259" w:lineRule="auto"/>
              <w:jc w:val="center"/>
              <w:rPr>
                <w:rFonts w:eastAsia="Calibri"/>
                <w:b/>
                <w:bCs/>
              </w:rPr>
            </w:pPr>
            <w:r w:rsidRPr="00866A4A">
              <w:rPr>
                <w:rFonts w:eastAsia="Calibri"/>
                <w:b/>
                <w:bCs/>
              </w:rPr>
              <w:t>Įkainis mato vienetui, Eur be PVM</w:t>
            </w:r>
          </w:p>
        </w:tc>
        <w:tc>
          <w:tcPr>
            <w:tcW w:w="1134" w:type="dxa"/>
            <w:shd w:val="clear" w:color="auto" w:fill="F2F2F2"/>
            <w:vAlign w:val="center"/>
            <w:hideMark/>
          </w:tcPr>
          <w:p w14:paraId="4D02871F" w14:textId="77777777" w:rsidR="00866A4A" w:rsidRPr="00866A4A" w:rsidRDefault="00866A4A" w:rsidP="00866A4A">
            <w:pPr>
              <w:spacing w:after="160" w:line="259" w:lineRule="auto"/>
              <w:jc w:val="center"/>
              <w:rPr>
                <w:rFonts w:eastAsia="Calibri"/>
                <w:b/>
                <w:bCs/>
              </w:rPr>
            </w:pPr>
            <w:r w:rsidRPr="00866A4A">
              <w:rPr>
                <w:rFonts w:eastAsia="Calibri"/>
                <w:b/>
                <w:bCs/>
              </w:rPr>
              <w:t>Įkainis mato vienetui, Eur su PVM</w:t>
            </w:r>
          </w:p>
        </w:tc>
        <w:tc>
          <w:tcPr>
            <w:tcW w:w="1417" w:type="dxa"/>
            <w:shd w:val="clear" w:color="auto" w:fill="F2F2F2"/>
            <w:vAlign w:val="center"/>
            <w:hideMark/>
          </w:tcPr>
          <w:p w14:paraId="75069975" w14:textId="77777777" w:rsidR="00866A4A" w:rsidRPr="00866A4A" w:rsidRDefault="00866A4A" w:rsidP="00866A4A">
            <w:pPr>
              <w:spacing w:after="160" w:line="259" w:lineRule="auto"/>
              <w:jc w:val="center"/>
              <w:rPr>
                <w:rFonts w:eastAsia="Calibri"/>
                <w:b/>
                <w:bCs/>
              </w:rPr>
            </w:pPr>
            <w:r w:rsidRPr="00866A4A">
              <w:rPr>
                <w:rFonts w:eastAsia="Calibri"/>
                <w:b/>
                <w:bCs/>
              </w:rPr>
              <w:t>Preliminari kaina, Eur su PVM</w:t>
            </w:r>
          </w:p>
        </w:tc>
      </w:tr>
      <w:tr w:rsidR="00866A4A" w:rsidRPr="00866A4A" w14:paraId="7148E783" w14:textId="77777777" w:rsidTr="00784AEA">
        <w:trPr>
          <w:trHeight w:val="20"/>
          <w:jc w:val="center"/>
        </w:trPr>
        <w:tc>
          <w:tcPr>
            <w:tcW w:w="988" w:type="dxa"/>
            <w:shd w:val="clear" w:color="auto" w:fill="F2F2F2"/>
            <w:noWrap/>
            <w:hideMark/>
          </w:tcPr>
          <w:p w14:paraId="65B4F8F2" w14:textId="77777777" w:rsidR="00866A4A" w:rsidRPr="00866A4A" w:rsidRDefault="00866A4A" w:rsidP="00866A4A">
            <w:pPr>
              <w:spacing w:after="160" w:line="259" w:lineRule="auto"/>
              <w:jc w:val="center"/>
              <w:rPr>
                <w:rFonts w:eastAsia="Calibri"/>
                <w:i/>
                <w:iCs/>
              </w:rPr>
            </w:pPr>
            <w:r w:rsidRPr="00866A4A">
              <w:rPr>
                <w:rFonts w:eastAsia="Calibri"/>
                <w:i/>
                <w:iCs/>
              </w:rPr>
              <w:t>1</w:t>
            </w:r>
          </w:p>
        </w:tc>
        <w:tc>
          <w:tcPr>
            <w:tcW w:w="3260" w:type="dxa"/>
            <w:shd w:val="clear" w:color="auto" w:fill="F2F2F2"/>
            <w:hideMark/>
          </w:tcPr>
          <w:p w14:paraId="6ABF578B" w14:textId="77777777" w:rsidR="00866A4A" w:rsidRPr="00866A4A" w:rsidRDefault="00866A4A" w:rsidP="00866A4A">
            <w:pPr>
              <w:spacing w:after="160" w:line="259" w:lineRule="auto"/>
              <w:jc w:val="center"/>
              <w:rPr>
                <w:rFonts w:eastAsia="Calibri"/>
                <w:i/>
                <w:iCs/>
              </w:rPr>
            </w:pPr>
            <w:r w:rsidRPr="00866A4A">
              <w:rPr>
                <w:rFonts w:eastAsia="Calibri"/>
                <w:i/>
                <w:iCs/>
              </w:rPr>
              <w:t>2</w:t>
            </w:r>
          </w:p>
        </w:tc>
        <w:tc>
          <w:tcPr>
            <w:tcW w:w="850" w:type="dxa"/>
            <w:shd w:val="clear" w:color="auto" w:fill="F2F2F2"/>
            <w:noWrap/>
            <w:hideMark/>
          </w:tcPr>
          <w:p w14:paraId="498E6475" w14:textId="77777777" w:rsidR="00866A4A" w:rsidRPr="00866A4A" w:rsidRDefault="00866A4A" w:rsidP="00866A4A">
            <w:pPr>
              <w:spacing w:after="160" w:line="259" w:lineRule="auto"/>
              <w:jc w:val="center"/>
              <w:rPr>
                <w:rFonts w:eastAsia="Calibri"/>
                <w:i/>
                <w:iCs/>
              </w:rPr>
            </w:pPr>
            <w:r w:rsidRPr="00866A4A">
              <w:rPr>
                <w:rFonts w:eastAsia="Calibri"/>
                <w:i/>
                <w:iCs/>
              </w:rPr>
              <w:t>3</w:t>
            </w:r>
          </w:p>
        </w:tc>
        <w:tc>
          <w:tcPr>
            <w:tcW w:w="993" w:type="dxa"/>
            <w:shd w:val="clear" w:color="auto" w:fill="F2F2F2"/>
            <w:noWrap/>
            <w:hideMark/>
          </w:tcPr>
          <w:p w14:paraId="76B0CB18" w14:textId="77777777" w:rsidR="00866A4A" w:rsidRPr="00866A4A" w:rsidRDefault="00866A4A" w:rsidP="00866A4A">
            <w:pPr>
              <w:spacing w:after="160" w:line="259" w:lineRule="auto"/>
              <w:jc w:val="center"/>
              <w:rPr>
                <w:rFonts w:eastAsia="Calibri"/>
                <w:i/>
                <w:iCs/>
              </w:rPr>
            </w:pPr>
            <w:r w:rsidRPr="00866A4A">
              <w:rPr>
                <w:rFonts w:eastAsia="Calibri"/>
                <w:i/>
                <w:iCs/>
              </w:rPr>
              <w:t>4</w:t>
            </w:r>
          </w:p>
        </w:tc>
        <w:tc>
          <w:tcPr>
            <w:tcW w:w="1134" w:type="dxa"/>
            <w:shd w:val="clear" w:color="auto" w:fill="F2F2F2"/>
            <w:noWrap/>
            <w:hideMark/>
          </w:tcPr>
          <w:p w14:paraId="776C5BD0" w14:textId="77777777" w:rsidR="00866A4A" w:rsidRPr="00866A4A" w:rsidRDefault="00866A4A" w:rsidP="00866A4A">
            <w:pPr>
              <w:spacing w:after="160" w:line="259" w:lineRule="auto"/>
              <w:jc w:val="center"/>
              <w:rPr>
                <w:rFonts w:eastAsia="Calibri"/>
                <w:i/>
                <w:iCs/>
              </w:rPr>
            </w:pPr>
            <w:r w:rsidRPr="00866A4A">
              <w:rPr>
                <w:rFonts w:eastAsia="Calibri"/>
                <w:i/>
                <w:iCs/>
              </w:rPr>
              <w:t>5</w:t>
            </w:r>
          </w:p>
        </w:tc>
        <w:tc>
          <w:tcPr>
            <w:tcW w:w="1134" w:type="dxa"/>
            <w:shd w:val="clear" w:color="auto" w:fill="F2F2F2"/>
            <w:noWrap/>
            <w:hideMark/>
          </w:tcPr>
          <w:p w14:paraId="130B43C2" w14:textId="77777777" w:rsidR="00866A4A" w:rsidRPr="00866A4A" w:rsidRDefault="00866A4A" w:rsidP="00866A4A">
            <w:pPr>
              <w:spacing w:after="160" w:line="259" w:lineRule="auto"/>
              <w:jc w:val="center"/>
              <w:rPr>
                <w:rFonts w:eastAsia="Calibri"/>
                <w:i/>
                <w:iCs/>
              </w:rPr>
            </w:pPr>
            <w:r w:rsidRPr="00866A4A">
              <w:rPr>
                <w:rFonts w:eastAsia="Calibri"/>
                <w:i/>
                <w:iCs/>
              </w:rPr>
              <w:t>6</w:t>
            </w:r>
          </w:p>
        </w:tc>
        <w:tc>
          <w:tcPr>
            <w:tcW w:w="1417" w:type="dxa"/>
            <w:shd w:val="clear" w:color="auto" w:fill="F2F2F2"/>
            <w:noWrap/>
            <w:hideMark/>
          </w:tcPr>
          <w:p w14:paraId="3233336F" w14:textId="77777777" w:rsidR="00866A4A" w:rsidRPr="00866A4A" w:rsidRDefault="00866A4A" w:rsidP="00866A4A">
            <w:pPr>
              <w:spacing w:after="160" w:line="259" w:lineRule="auto"/>
              <w:jc w:val="center"/>
              <w:rPr>
                <w:rFonts w:eastAsia="Calibri"/>
                <w:i/>
                <w:iCs/>
              </w:rPr>
            </w:pPr>
            <w:r w:rsidRPr="00866A4A">
              <w:rPr>
                <w:rFonts w:eastAsia="Calibri"/>
                <w:i/>
                <w:iCs/>
              </w:rPr>
              <w:t>7 =4x6</w:t>
            </w:r>
          </w:p>
        </w:tc>
      </w:tr>
      <w:tr w:rsidR="00866A4A" w:rsidRPr="00866A4A" w14:paraId="69B46078" w14:textId="77777777" w:rsidTr="00866A4A">
        <w:trPr>
          <w:trHeight w:val="20"/>
          <w:jc w:val="center"/>
        </w:trPr>
        <w:tc>
          <w:tcPr>
            <w:tcW w:w="988" w:type="dxa"/>
            <w:shd w:val="clear" w:color="auto" w:fill="F2F2F2"/>
            <w:noWrap/>
            <w:vAlign w:val="center"/>
            <w:hideMark/>
          </w:tcPr>
          <w:p w14:paraId="14E683A7" w14:textId="77777777" w:rsidR="00866A4A" w:rsidRPr="00866A4A" w:rsidRDefault="00866A4A" w:rsidP="00866A4A">
            <w:pPr>
              <w:spacing w:after="160" w:line="259" w:lineRule="auto"/>
              <w:rPr>
                <w:rFonts w:eastAsia="Calibri"/>
                <w:b/>
                <w:bCs/>
              </w:rPr>
            </w:pPr>
            <w:r w:rsidRPr="00866A4A">
              <w:rPr>
                <w:rFonts w:eastAsia="Calibri"/>
                <w:b/>
                <w:bCs/>
              </w:rPr>
              <w:t>1.</w:t>
            </w:r>
          </w:p>
        </w:tc>
        <w:tc>
          <w:tcPr>
            <w:tcW w:w="8788" w:type="dxa"/>
            <w:gridSpan w:val="6"/>
            <w:shd w:val="clear" w:color="auto" w:fill="F2F2F2"/>
          </w:tcPr>
          <w:p w14:paraId="6A556945" w14:textId="77777777" w:rsidR="00866A4A" w:rsidRPr="00866A4A" w:rsidRDefault="00866A4A" w:rsidP="00866A4A">
            <w:pPr>
              <w:spacing w:after="160" w:line="259" w:lineRule="auto"/>
              <w:rPr>
                <w:rFonts w:eastAsia="Calibri"/>
                <w:b/>
                <w:bCs/>
              </w:rPr>
            </w:pPr>
            <w:r w:rsidRPr="00866A4A">
              <w:rPr>
                <w:rFonts w:eastAsia="Calibri"/>
                <w:b/>
                <w:bCs/>
              </w:rPr>
              <w:t>SR2024-438-TDP-SK projekto dalis</w:t>
            </w:r>
          </w:p>
        </w:tc>
      </w:tr>
      <w:tr w:rsidR="00866A4A" w:rsidRPr="00866A4A" w14:paraId="491055B9" w14:textId="77777777" w:rsidTr="00866A4A">
        <w:trPr>
          <w:trHeight w:val="20"/>
          <w:jc w:val="center"/>
        </w:trPr>
        <w:tc>
          <w:tcPr>
            <w:tcW w:w="988" w:type="dxa"/>
            <w:shd w:val="clear" w:color="auto" w:fill="F2F2F2"/>
            <w:noWrap/>
            <w:vAlign w:val="center"/>
          </w:tcPr>
          <w:p w14:paraId="47E5C4B8" w14:textId="77777777" w:rsidR="00866A4A" w:rsidRPr="00866A4A" w:rsidRDefault="00866A4A" w:rsidP="00866A4A">
            <w:pPr>
              <w:spacing w:after="160" w:line="259" w:lineRule="auto"/>
              <w:rPr>
                <w:rFonts w:eastAsia="Calibri"/>
                <w:b/>
                <w:bCs/>
              </w:rPr>
            </w:pPr>
            <w:r w:rsidRPr="00866A4A">
              <w:rPr>
                <w:rFonts w:eastAsia="Calibri"/>
                <w:b/>
                <w:bCs/>
              </w:rPr>
              <w:t>1.1.</w:t>
            </w:r>
          </w:p>
        </w:tc>
        <w:tc>
          <w:tcPr>
            <w:tcW w:w="8788" w:type="dxa"/>
            <w:gridSpan w:val="6"/>
            <w:shd w:val="clear" w:color="auto" w:fill="F2F2F2"/>
          </w:tcPr>
          <w:p w14:paraId="54B89A9D" w14:textId="77777777" w:rsidR="00866A4A" w:rsidRPr="00866A4A" w:rsidRDefault="00866A4A" w:rsidP="00866A4A">
            <w:pPr>
              <w:spacing w:after="160" w:line="259" w:lineRule="auto"/>
              <w:rPr>
                <w:rFonts w:eastAsia="Calibri"/>
              </w:rPr>
            </w:pPr>
            <w:r w:rsidRPr="00866A4A">
              <w:rPr>
                <w:rFonts w:eastAsia="Calibri"/>
                <w:b/>
                <w:bCs/>
                <w:i/>
                <w:iCs/>
              </w:rPr>
              <w:t>Paruošiamieji darbai</w:t>
            </w:r>
          </w:p>
        </w:tc>
      </w:tr>
      <w:tr w:rsidR="00866A4A" w:rsidRPr="00866A4A" w14:paraId="34E8DF7D" w14:textId="77777777" w:rsidTr="00784AEA">
        <w:trPr>
          <w:trHeight w:val="20"/>
          <w:jc w:val="center"/>
        </w:trPr>
        <w:tc>
          <w:tcPr>
            <w:tcW w:w="988" w:type="dxa"/>
            <w:noWrap/>
            <w:vAlign w:val="center"/>
          </w:tcPr>
          <w:p w14:paraId="12B56823" w14:textId="77777777" w:rsidR="00866A4A" w:rsidRPr="00866A4A" w:rsidRDefault="00866A4A" w:rsidP="00866A4A">
            <w:pPr>
              <w:spacing w:after="160" w:line="259" w:lineRule="auto"/>
              <w:rPr>
                <w:rFonts w:eastAsia="Calibri"/>
              </w:rPr>
            </w:pPr>
            <w:r w:rsidRPr="00866A4A">
              <w:rPr>
                <w:rFonts w:eastAsia="Calibri"/>
              </w:rPr>
              <w:t>1.1.1.</w:t>
            </w:r>
          </w:p>
        </w:tc>
        <w:tc>
          <w:tcPr>
            <w:tcW w:w="3260" w:type="dxa"/>
          </w:tcPr>
          <w:p w14:paraId="5468B698" w14:textId="77777777" w:rsidR="00866A4A" w:rsidRPr="00866A4A" w:rsidRDefault="00866A4A" w:rsidP="00866A4A">
            <w:pPr>
              <w:autoSpaceDE w:val="0"/>
              <w:autoSpaceDN w:val="0"/>
              <w:adjustRightInd w:val="0"/>
              <w:rPr>
                <w:rFonts w:eastAsia="Calibri"/>
              </w:rPr>
            </w:pPr>
            <w:r w:rsidRPr="00866A4A">
              <w:rPr>
                <w:rFonts w:eastAsia="Calibri"/>
              </w:rPr>
              <w:t xml:space="preserve">Augalinio sluoksnio nukasimas naudojant ekskavatorių ir išvežimas 10 km atstumu, h-10 cm </w:t>
            </w:r>
          </w:p>
        </w:tc>
        <w:tc>
          <w:tcPr>
            <w:tcW w:w="850" w:type="dxa"/>
            <w:noWrap/>
          </w:tcPr>
          <w:p w14:paraId="5031C1AE"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1FE00F99" w14:textId="77777777" w:rsidR="00866A4A" w:rsidRPr="00866A4A" w:rsidRDefault="00866A4A" w:rsidP="00866A4A">
            <w:pPr>
              <w:spacing w:after="160" w:line="259" w:lineRule="auto"/>
              <w:jc w:val="center"/>
              <w:rPr>
                <w:rFonts w:eastAsia="Calibri"/>
              </w:rPr>
            </w:pPr>
            <w:r w:rsidRPr="00866A4A">
              <w:rPr>
                <w:rFonts w:eastAsia="Calibri"/>
              </w:rPr>
              <w:t xml:space="preserve">490 </w:t>
            </w:r>
          </w:p>
        </w:tc>
        <w:tc>
          <w:tcPr>
            <w:tcW w:w="1134" w:type="dxa"/>
            <w:noWrap/>
          </w:tcPr>
          <w:p w14:paraId="71C31CD2" w14:textId="77777777" w:rsidR="00866A4A" w:rsidRPr="00866A4A" w:rsidRDefault="00866A4A" w:rsidP="00866A4A">
            <w:pPr>
              <w:spacing w:after="160" w:line="259" w:lineRule="auto"/>
              <w:rPr>
                <w:rFonts w:eastAsia="Calibri"/>
              </w:rPr>
            </w:pPr>
          </w:p>
        </w:tc>
        <w:tc>
          <w:tcPr>
            <w:tcW w:w="1134" w:type="dxa"/>
            <w:noWrap/>
          </w:tcPr>
          <w:p w14:paraId="6535A5FD" w14:textId="77777777" w:rsidR="00866A4A" w:rsidRPr="00866A4A" w:rsidRDefault="00866A4A" w:rsidP="00866A4A">
            <w:pPr>
              <w:spacing w:after="160" w:line="259" w:lineRule="auto"/>
              <w:rPr>
                <w:rFonts w:eastAsia="Calibri"/>
              </w:rPr>
            </w:pPr>
          </w:p>
        </w:tc>
        <w:tc>
          <w:tcPr>
            <w:tcW w:w="1417" w:type="dxa"/>
            <w:noWrap/>
          </w:tcPr>
          <w:p w14:paraId="562DC4EF" w14:textId="77777777" w:rsidR="00866A4A" w:rsidRPr="00866A4A" w:rsidRDefault="00866A4A" w:rsidP="00866A4A">
            <w:pPr>
              <w:spacing w:after="160" w:line="259" w:lineRule="auto"/>
              <w:rPr>
                <w:rFonts w:eastAsia="Calibri"/>
              </w:rPr>
            </w:pPr>
          </w:p>
        </w:tc>
      </w:tr>
      <w:tr w:rsidR="00866A4A" w:rsidRPr="00866A4A" w14:paraId="4569046D" w14:textId="77777777" w:rsidTr="00784AEA">
        <w:trPr>
          <w:trHeight w:val="20"/>
          <w:jc w:val="center"/>
        </w:trPr>
        <w:tc>
          <w:tcPr>
            <w:tcW w:w="988" w:type="dxa"/>
            <w:noWrap/>
            <w:vAlign w:val="center"/>
          </w:tcPr>
          <w:p w14:paraId="64D29001" w14:textId="77777777" w:rsidR="00866A4A" w:rsidRPr="00866A4A" w:rsidRDefault="00866A4A" w:rsidP="00866A4A">
            <w:pPr>
              <w:spacing w:after="160" w:line="259" w:lineRule="auto"/>
              <w:rPr>
                <w:rFonts w:eastAsia="Calibri"/>
              </w:rPr>
            </w:pPr>
            <w:r w:rsidRPr="00866A4A">
              <w:rPr>
                <w:rFonts w:eastAsia="Calibri"/>
              </w:rPr>
              <w:t>1.1.2.</w:t>
            </w:r>
          </w:p>
        </w:tc>
        <w:tc>
          <w:tcPr>
            <w:tcW w:w="3260" w:type="dxa"/>
          </w:tcPr>
          <w:p w14:paraId="7CEB6F25" w14:textId="77777777" w:rsidR="00866A4A" w:rsidRPr="00866A4A" w:rsidRDefault="00866A4A" w:rsidP="00866A4A">
            <w:pPr>
              <w:autoSpaceDE w:val="0"/>
              <w:autoSpaceDN w:val="0"/>
              <w:adjustRightInd w:val="0"/>
              <w:rPr>
                <w:rFonts w:eastAsia="Calibri"/>
              </w:rPr>
            </w:pPr>
            <w:r w:rsidRPr="00866A4A">
              <w:rPr>
                <w:rFonts w:eastAsia="Calibri"/>
              </w:rPr>
              <w:t xml:space="preserve">Geodezinės trasos nužymėjimas </w:t>
            </w:r>
          </w:p>
        </w:tc>
        <w:tc>
          <w:tcPr>
            <w:tcW w:w="850" w:type="dxa"/>
            <w:noWrap/>
          </w:tcPr>
          <w:p w14:paraId="6F13D726" w14:textId="77777777" w:rsidR="00866A4A" w:rsidRPr="00866A4A" w:rsidRDefault="00866A4A" w:rsidP="00866A4A">
            <w:pPr>
              <w:spacing w:after="160" w:line="259" w:lineRule="auto"/>
              <w:jc w:val="center"/>
              <w:rPr>
                <w:rFonts w:eastAsia="Calibri"/>
              </w:rPr>
            </w:pPr>
            <w:r w:rsidRPr="00866A4A">
              <w:rPr>
                <w:rFonts w:eastAsia="Calibri"/>
              </w:rPr>
              <w:t xml:space="preserve">m </w:t>
            </w:r>
          </w:p>
        </w:tc>
        <w:tc>
          <w:tcPr>
            <w:tcW w:w="993" w:type="dxa"/>
            <w:noWrap/>
          </w:tcPr>
          <w:p w14:paraId="6731BE9E" w14:textId="77777777" w:rsidR="00866A4A" w:rsidRPr="00866A4A" w:rsidRDefault="00866A4A" w:rsidP="00866A4A">
            <w:pPr>
              <w:spacing w:after="160" w:line="259" w:lineRule="auto"/>
              <w:jc w:val="center"/>
              <w:rPr>
                <w:rFonts w:eastAsia="Calibri"/>
              </w:rPr>
            </w:pPr>
            <w:r w:rsidRPr="00866A4A">
              <w:rPr>
                <w:rFonts w:eastAsia="Calibri"/>
              </w:rPr>
              <w:t xml:space="preserve">75 </w:t>
            </w:r>
          </w:p>
        </w:tc>
        <w:tc>
          <w:tcPr>
            <w:tcW w:w="1134" w:type="dxa"/>
            <w:noWrap/>
          </w:tcPr>
          <w:p w14:paraId="7A6AB04D" w14:textId="77777777" w:rsidR="00866A4A" w:rsidRPr="00866A4A" w:rsidRDefault="00866A4A" w:rsidP="00866A4A">
            <w:pPr>
              <w:spacing w:after="160" w:line="259" w:lineRule="auto"/>
              <w:rPr>
                <w:rFonts w:eastAsia="Calibri"/>
              </w:rPr>
            </w:pPr>
          </w:p>
        </w:tc>
        <w:tc>
          <w:tcPr>
            <w:tcW w:w="1134" w:type="dxa"/>
            <w:noWrap/>
          </w:tcPr>
          <w:p w14:paraId="69FA724E" w14:textId="77777777" w:rsidR="00866A4A" w:rsidRPr="00866A4A" w:rsidRDefault="00866A4A" w:rsidP="00866A4A">
            <w:pPr>
              <w:spacing w:after="160" w:line="259" w:lineRule="auto"/>
              <w:rPr>
                <w:rFonts w:eastAsia="Calibri"/>
              </w:rPr>
            </w:pPr>
          </w:p>
        </w:tc>
        <w:tc>
          <w:tcPr>
            <w:tcW w:w="1417" w:type="dxa"/>
            <w:noWrap/>
          </w:tcPr>
          <w:p w14:paraId="48000FC0" w14:textId="77777777" w:rsidR="00866A4A" w:rsidRPr="00866A4A" w:rsidRDefault="00866A4A" w:rsidP="00866A4A">
            <w:pPr>
              <w:spacing w:after="160" w:line="259" w:lineRule="auto"/>
              <w:rPr>
                <w:rFonts w:eastAsia="Calibri"/>
              </w:rPr>
            </w:pPr>
          </w:p>
        </w:tc>
      </w:tr>
      <w:tr w:rsidR="00866A4A" w:rsidRPr="00866A4A" w14:paraId="6DFE9F7D" w14:textId="77777777" w:rsidTr="00784AEA">
        <w:trPr>
          <w:trHeight w:val="20"/>
          <w:jc w:val="center"/>
        </w:trPr>
        <w:tc>
          <w:tcPr>
            <w:tcW w:w="988" w:type="dxa"/>
            <w:noWrap/>
            <w:vAlign w:val="center"/>
          </w:tcPr>
          <w:p w14:paraId="68DBB4F8" w14:textId="77777777" w:rsidR="00866A4A" w:rsidRPr="00866A4A" w:rsidRDefault="00866A4A" w:rsidP="00866A4A">
            <w:pPr>
              <w:spacing w:after="160" w:line="259" w:lineRule="auto"/>
              <w:rPr>
                <w:rFonts w:eastAsia="Calibri"/>
              </w:rPr>
            </w:pPr>
            <w:r w:rsidRPr="00866A4A">
              <w:rPr>
                <w:rFonts w:eastAsia="Calibri"/>
              </w:rPr>
              <w:t>1.1.3.</w:t>
            </w:r>
          </w:p>
        </w:tc>
        <w:tc>
          <w:tcPr>
            <w:tcW w:w="3260" w:type="dxa"/>
          </w:tcPr>
          <w:p w14:paraId="4FBA7319" w14:textId="77777777" w:rsidR="00866A4A" w:rsidRPr="00866A4A" w:rsidRDefault="00866A4A" w:rsidP="00866A4A">
            <w:pPr>
              <w:autoSpaceDE w:val="0"/>
              <w:autoSpaceDN w:val="0"/>
              <w:adjustRightInd w:val="0"/>
              <w:rPr>
                <w:rFonts w:eastAsia="Calibri"/>
              </w:rPr>
            </w:pPr>
            <w:r w:rsidRPr="00866A4A">
              <w:rPr>
                <w:rFonts w:eastAsia="Calibri"/>
              </w:rPr>
              <w:t xml:space="preserve">Krūmų šalinimas nuo šlaitų </w:t>
            </w:r>
          </w:p>
        </w:tc>
        <w:tc>
          <w:tcPr>
            <w:tcW w:w="850" w:type="dxa"/>
            <w:noWrap/>
            <w:vAlign w:val="center"/>
          </w:tcPr>
          <w:p w14:paraId="3EDE5A3A" w14:textId="77777777" w:rsidR="00866A4A" w:rsidRPr="00866A4A" w:rsidRDefault="00866A4A" w:rsidP="00866A4A">
            <w:pPr>
              <w:spacing w:after="160" w:line="259" w:lineRule="auto"/>
              <w:jc w:val="center"/>
              <w:rPr>
                <w:rFonts w:eastAsia="Calibri"/>
              </w:rPr>
            </w:pPr>
            <w:r w:rsidRPr="00866A4A">
              <w:rPr>
                <w:rFonts w:eastAsia="Calibri"/>
              </w:rPr>
              <w:t>m3</w:t>
            </w:r>
          </w:p>
        </w:tc>
        <w:tc>
          <w:tcPr>
            <w:tcW w:w="993" w:type="dxa"/>
            <w:noWrap/>
            <w:vAlign w:val="center"/>
          </w:tcPr>
          <w:p w14:paraId="73383C3B" w14:textId="77777777" w:rsidR="00866A4A" w:rsidRPr="00866A4A" w:rsidRDefault="00866A4A" w:rsidP="00866A4A">
            <w:pPr>
              <w:spacing w:after="160" w:line="259" w:lineRule="auto"/>
              <w:jc w:val="center"/>
              <w:rPr>
                <w:rFonts w:eastAsia="Calibri"/>
              </w:rPr>
            </w:pPr>
            <w:r w:rsidRPr="00866A4A">
              <w:rPr>
                <w:rFonts w:eastAsia="Calibri"/>
              </w:rPr>
              <w:t>8,00</w:t>
            </w:r>
          </w:p>
        </w:tc>
        <w:tc>
          <w:tcPr>
            <w:tcW w:w="1134" w:type="dxa"/>
            <w:noWrap/>
          </w:tcPr>
          <w:p w14:paraId="4F6BA97B" w14:textId="77777777" w:rsidR="00866A4A" w:rsidRPr="00866A4A" w:rsidRDefault="00866A4A" w:rsidP="00866A4A">
            <w:pPr>
              <w:spacing w:after="160" w:line="259" w:lineRule="auto"/>
              <w:rPr>
                <w:rFonts w:eastAsia="Calibri"/>
              </w:rPr>
            </w:pPr>
          </w:p>
        </w:tc>
        <w:tc>
          <w:tcPr>
            <w:tcW w:w="1134" w:type="dxa"/>
            <w:noWrap/>
          </w:tcPr>
          <w:p w14:paraId="7051ABDF" w14:textId="77777777" w:rsidR="00866A4A" w:rsidRPr="00866A4A" w:rsidRDefault="00866A4A" w:rsidP="00866A4A">
            <w:pPr>
              <w:spacing w:after="160" w:line="259" w:lineRule="auto"/>
              <w:rPr>
                <w:rFonts w:eastAsia="Calibri"/>
              </w:rPr>
            </w:pPr>
          </w:p>
        </w:tc>
        <w:tc>
          <w:tcPr>
            <w:tcW w:w="1417" w:type="dxa"/>
            <w:noWrap/>
          </w:tcPr>
          <w:p w14:paraId="083B8233" w14:textId="77777777" w:rsidR="00866A4A" w:rsidRPr="00866A4A" w:rsidRDefault="00866A4A" w:rsidP="00866A4A">
            <w:pPr>
              <w:spacing w:after="160" w:line="259" w:lineRule="auto"/>
              <w:rPr>
                <w:rFonts w:eastAsia="Calibri"/>
              </w:rPr>
            </w:pPr>
          </w:p>
        </w:tc>
      </w:tr>
      <w:tr w:rsidR="00866A4A" w:rsidRPr="00866A4A" w14:paraId="5F29831F" w14:textId="77777777" w:rsidTr="00784AEA">
        <w:trPr>
          <w:trHeight w:val="20"/>
          <w:jc w:val="center"/>
        </w:trPr>
        <w:tc>
          <w:tcPr>
            <w:tcW w:w="988" w:type="dxa"/>
            <w:noWrap/>
            <w:vAlign w:val="center"/>
          </w:tcPr>
          <w:p w14:paraId="5C396AC1" w14:textId="77777777" w:rsidR="00866A4A" w:rsidRPr="00866A4A" w:rsidRDefault="00866A4A" w:rsidP="00866A4A">
            <w:pPr>
              <w:spacing w:after="160" w:line="259" w:lineRule="auto"/>
              <w:rPr>
                <w:rFonts w:eastAsia="Calibri"/>
              </w:rPr>
            </w:pPr>
            <w:r w:rsidRPr="00866A4A">
              <w:rPr>
                <w:rFonts w:eastAsia="Calibri"/>
              </w:rPr>
              <w:t>1.1.4.</w:t>
            </w:r>
          </w:p>
        </w:tc>
        <w:tc>
          <w:tcPr>
            <w:tcW w:w="3260" w:type="dxa"/>
          </w:tcPr>
          <w:p w14:paraId="21C16121" w14:textId="77777777" w:rsidR="00866A4A" w:rsidRPr="00866A4A" w:rsidRDefault="00866A4A" w:rsidP="00866A4A">
            <w:pPr>
              <w:autoSpaceDE w:val="0"/>
              <w:autoSpaceDN w:val="0"/>
              <w:adjustRightInd w:val="0"/>
              <w:rPr>
                <w:rFonts w:eastAsia="Calibri"/>
              </w:rPr>
            </w:pPr>
            <w:r w:rsidRPr="00866A4A">
              <w:rPr>
                <w:rFonts w:eastAsia="Calibri"/>
              </w:rPr>
              <w:t xml:space="preserve">Esamų medinių, metalinių ir g/b konstrukcijų demontavimas </w:t>
            </w:r>
          </w:p>
        </w:tc>
        <w:tc>
          <w:tcPr>
            <w:tcW w:w="850" w:type="dxa"/>
            <w:noWrap/>
          </w:tcPr>
          <w:p w14:paraId="12B801DD"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382C2AB7" w14:textId="77777777" w:rsidR="00866A4A" w:rsidRPr="00866A4A" w:rsidRDefault="00866A4A" w:rsidP="00866A4A">
            <w:pPr>
              <w:spacing w:after="160" w:line="259" w:lineRule="auto"/>
              <w:jc w:val="center"/>
              <w:rPr>
                <w:rFonts w:eastAsia="Calibri"/>
              </w:rPr>
            </w:pPr>
            <w:r w:rsidRPr="00866A4A">
              <w:rPr>
                <w:rFonts w:eastAsia="Calibri"/>
              </w:rPr>
              <w:t xml:space="preserve">2,5 </w:t>
            </w:r>
          </w:p>
        </w:tc>
        <w:tc>
          <w:tcPr>
            <w:tcW w:w="1134" w:type="dxa"/>
            <w:noWrap/>
          </w:tcPr>
          <w:p w14:paraId="116F8780" w14:textId="77777777" w:rsidR="00866A4A" w:rsidRPr="00866A4A" w:rsidRDefault="00866A4A" w:rsidP="00866A4A">
            <w:pPr>
              <w:spacing w:after="160" w:line="259" w:lineRule="auto"/>
              <w:rPr>
                <w:rFonts w:eastAsia="Calibri"/>
              </w:rPr>
            </w:pPr>
          </w:p>
        </w:tc>
        <w:tc>
          <w:tcPr>
            <w:tcW w:w="1134" w:type="dxa"/>
            <w:noWrap/>
          </w:tcPr>
          <w:p w14:paraId="7EADE4E1" w14:textId="77777777" w:rsidR="00866A4A" w:rsidRPr="00866A4A" w:rsidRDefault="00866A4A" w:rsidP="00866A4A">
            <w:pPr>
              <w:spacing w:after="160" w:line="259" w:lineRule="auto"/>
              <w:rPr>
                <w:rFonts w:eastAsia="Calibri"/>
              </w:rPr>
            </w:pPr>
          </w:p>
        </w:tc>
        <w:tc>
          <w:tcPr>
            <w:tcW w:w="1417" w:type="dxa"/>
            <w:noWrap/>
          </w:tcPr>
          <w:p w14:paraId="70329275" w14:textId="77777777" w:rsidR="00866A4A" w:rsidRPr="00866A4A" w:rsidRDefault="00866A4A" w:rsidP="00866A4A">
            <w:pPr>
              <w:spacing w:after="160" w:line="259" w:lineRule="auto"/>
              <w:rPr>
                <w:rFonts w:eastAsia="Calibri"/>
              </w:rPr>
            </w:pPr>
          </w:p>
        </w:tc>
      </w:tr>
      <w:tr w:rsidR="00866A4A" w:rsidRPr="00866A4A" w14:paraId="467AB74E" w14:textId="77777777" w:rsidTr="00784AEA">
        <w:trPr>
          <w:trHeight w:val="20"/>
          <w:jc w:val="center"/>
        </w:trPr>
        <w:tc>
          <w:tcPr>
            <w:tcW w:w="988" w:type="dxa"/>
            <w:noWrap/>
            <w:vAlign w:val="center"/>
          </w:tcPr>
          <w:p w14:paraId="56981666" w14:textId="77777777" w:rsidR="00866A4A" w:rsidRPr="00866A4A" w:rsidRDefault="00866A4A" w:rsidP="00866A4A">
            <w:pPr>
              <w:spacing w:after="160" w:line="259" w:lineRule="auto"/>
              <w:rPr>
                <w:rFonts w:eastAsia="Calibri"/>
              </w:rPr>
            </w:pPr>
            <w:r w:rsidRPr="00866A4A">
              <w:rPr>
                <w:rFonts w:eastAsia="Calibri"/>
              </w:rPr>
              <w:t>1.1.5.</w:t>
            </w:r>
          </w:p>
        </w:tc>
        <w:tc>
          <w:tcPr>
            <w:tcW w:w="3260" w:type="dxa"/>
          </w:tcPr>
          <w:p w14:paraId="23A0349A" w14:textId="77777777" w:rsidR="00866A4A" w:rsidRPr="00866A4A" w:rsidRDefault="00866A4A" w:rsidP="00866A4A">
            <w:pPr>
              <w:autoSpaceDE w:val="0"/>
              <w:autoSpaceDN w:val="0"/>
              <w:adjustRightInd w:val="0"/>
              <w:rPr>
                <w:rFonts w:eastAsia="Calibri"/>
              </w:rPr>
            </w:pPr>
            <w:r w:rsidRPr="00866A4A">
              <w:rPr>
                <w:rFonts w:eastAsia="Calibri"/>
              </w:rPr>
              <w:t xml:space="preserve">Statybinių šiukšlių pakrovimas ir išvežimas 10 km atstumu </w:t>
            </w:r>
          </w:p>
        </w:tc>
        <w:tc>
          <w:tcPr>
            <w:tcW w:w="850" w:type="dxa"/>
            <w:noWrap/>
          </w:tcPr>
          <w:p w14:paraId="540EC0DA" w14:textId="77777777" w:rsidR="00866A4A" w:rsidRPr="00866A4A" w:rsidRDefault="00866A4A" w:rsidP="00866A4A">
            <w:pPr>
              <w:spacing w:after="160" w:line="259" w:lineRule="auto"/>
              <w:jc w:val="center"/>
              <w:rPr>
                <w:rFonts w:eastAsia="Calibri"/>
              </w:rPr>
            </w:pPr>
            <w:r w:rsidRPr="00866A4A">
              <w:rPr>
                <w:rFonts w:eastAsia="Calibri"/>
              </w:rPr>
              <w:t xml:space="preserve">t </w:t>
            </w:r>
          </w:p>
        </w:tc>
        <w:tc>
          <w:tcPr>
            <w:tcW w:w="993" w:type="dxa"/>
            <w:noWrap/>
          </w:tcPr>
          <w:p w14:paraId="55093AEB" w14:textId="77777777" w:rsidR="00866A4A" w:rsidRPr="00866A4A" w:rsidRDefault="00866A4A" w:rsidP="00866A4A">
            <w:pPr>
              <w:spacing w:after="160" w:line="259" w:lineRule="auto"/>
              <w:jc w:val="center"/>
              <w:rPr>
                <w:rFonts w:eastAsia="Calibri"/>
              </w:rPr>
            </w:pPr>
            <w:r w:rsidRPr="00866A4A">
              <w:rPr>
                <w:rFonts w:eastAsia="Calibri"/>
              </w:rPr>
              <w:t xml:space="preserve">5 </w:t>
            </w:r>
          </w:p>
        </w:tc>
        <w:tc>
          <w:tcPr>
            <w:tcW w:w="1134" w:type="dxa"/>
            <w:noWrap/>
          </w:tcPr>
          <w:p w14:paraId="5E262D66" w14:textId="77777777" w:rsidR="00866A4A" w:rsidRPr="00866A4A" w:rsidRDefault="00866A4A" w:rsidP="00866A4A">
            <w:pPr>
              <w:spacing w:after="160" w:line="259" w:lineRule="auto"/>
              <w:rPr>
                <w:rFonts w:eastAsia="Calibri"/>
              </w:rPr>
            </w:pPr>
          </w:p>
        </w:tc>
        <w:tc>
          <w:tcPr>
            <w:tcW w:w="1134" w:type="dxa"/>
            <w:noWrap/>
          </w:tcPr>
          <w:p w14:paraId="79A88EB3" w14:textId="77777777" w:rsidR="00866A4A" w:rsidRPr="00866A4A" w:rsidRDefault="00866A4A" w:rsidP="00866A4A">
            <w:pPr>
              <w:spacing w:after="160" w:line="259" w:lineRule="auto"/>
              <w:rPr>
                <w:rFonts w:eastAsia="Calibri"/>
              </w:rPr>
            </w:pPr>
          </w:p>
        </w:tc>
        <w:tc>
          <w:tcPr>
            <w:tcW w:w="1417" w:type="dxa"/>
            <w:noWrap/>
          </w:tcPr>
          <w:p w14:paraId="52775167" w14:textId="77777777" w:rsidR="00866A4A" w:rsidRPr="00866A4A" w:rsidRDefault="00866A4A" w:rsidP="00866A4A">
            <w:pPr>
              <w:spacing w:after="160" w:line="259" w:lineRule="auto"/>
              <w:rPr>
                <w:rFonts w:eastAsia="Calibri"/>
              </w:rPr>
            </w:pPr>
          </w:p>
        </w:tc>
      </w:tr>
      <w:tr w:rsidR="00866A4A" w:rsidRPr="00866A4A" w14:paraId="31B251E6" w14:textId="77777777" w:rsidTr="00784AEA">
        <w:trPr>
          <w:trHeight w:val="20"/>
          <w:jc w:val="center"/>
        </w:trPr>
        <w:tc>
          <w:tcPr>
            <w:tcW w:w="988" w:type="dxa"/>
            <w:noWrap/>
            <w:vAlign w:val="center"/>
          </w:tcPr>
          <w:p w14:paraId="6CD711D6" w14:textId="77777777" w:rsidR="00866A4A" w:rsidRPr="00866A4A" w:rsidRDefault="00866A4A" w:rsidP="00866A4A">
            <w:pPr>
              <w:spacing w:after="160" w:line="259" w:lineRule="auto"/>
              <w:rPr>
                <w:rFonts w:eastAsia="Calibri"/>
                <w:b/>
                <w:bCs/>
              </w:rPr>
            </w:pPr>
            <w:r w:rsidRPr="00866A4A">
              <w:rPr>
                <w:rFonts w:eastAsia="Calibri"/>
                <w:b/>
                <w:bCs/>
              </w:rPr>
              <w:t>1.2.</w:t>
            </w:r>
          </w:p>
        </w:tc>
        <w:tc>
          <w:tcPr>
            <w:tcW w:w="3260" w:type="dxa"/>
          </w:tcPr>
          <w:p w14:paraId="11D42B2B" w14:textId="77777777" w:rsidR="00866A4A" w:rsidRPr="00866A4A" w:rsidRDefault="00866A4A" w:rsidP="00866A4A">
            <w:pPr>
              <w:spacing w:after="160" w:line="259" w:lineRule="auto"/>
              <w:rPr>
                <w:rFonts w:eastAsia="Calibri"/>
                <w:b/>
                <w:bCs/>
                <w:i/>
                <w:iCs/>
              </w:rPr>
            </w:pPr>
            <w:r w:rsidRPr="00866A4A">
              <w:rPr>
                <w:rFonts w:eastAsia="Calibri"/>
                <w:b/>
                <w:bCs/>
                <w:i/>
                <w:iCs/>
              </w:rPr>
              <w:t>Krantinių įrengimas</w:t>
            </w:r>
          </w:p>
        </w:tc>
        <w:tc>
          <w:tcPr>
            <w:tcW w:w="850" w:type="dxa"/>
            <w:noWrap/>
            <w:vAlign w:val="center"/>
          </w:tcPr>
          <w:p w14:paraId="1388BDCE" w14:textId="77777777" w:rsidR="00866A4A" w:rsidRPr="00866A4A" w:rsidRDefault="00866A4A" w:rsidP="00866A4A">
            <w:pPr>
              <w:spacing w:after="160" w:line="259" w:lineRule="auto"/>
              <w:jc w:val="center"/>
              <w:rPr>
                <w:rFonts w:eastAsia="Calibri"/>
              </w:rPr>
            </w:pPr>
          </w:p>
        </w:tc>
        <w:tc>
          <w:tcPr>
            <w:tcW w:w="993" w:type="dxa"/>
            <w:noWrap/>
            <w:vAlign w:val="center"/>
          </w:tcPr>
          <w:p w14:paraId="7FE64F9D" w14:textId="77777777" w:rsidR="00866A4A" w:rsidRPr="00866A4A" w:rsidRDefault="00866A4A" w:rsidP="00866A4A">
            <w:pPr>
              <w:spacing w:after="160" w:line="259" w:lineRule="auto"/>
              <w:jc w:val="center"/>
              <w:rPr>
                <w:rFonts w:eastAsia="Calibri"/>
              </w:rPr>
            </w:pPr>
          </w:p>
        </w:tc>
        <w:tc>
          <w:tcPr>
            <w:tcW w:w="1134" w:type="dxa"/>
            <w:noWrap/>
          </w:tcPr>
          <w:p w14:paraId="41893AB0" w14:textId="77777777" w:rsidR="00866A4A" w:rsidRPr="00866A4A" w:rsidRDefault="00866A4A" w:rsidP="00866A4A">
            <w:pPr>
              <w:spacing w:after="160" w:line="259" w:lineRule="auto"/>
              <w:rPr>
                <w:rFonts w:eastAsia="Calibri"/>
              </w:rPr>
            </w:pPr>
          </w:p>
        </w:tc>
        <w:tc>
          <w:tcPr>
            <w:tcW w:w="1134" w:type="dxa"/>
            <w:noWrap/>
          </w:tcPr>
          <w:p w14:paraId="489D4721" w14:textId="77777777" w:rsidR="00866A4A" w:rsidRPr="00866A4A" w:rsidRDefault="00866A4A" w:rsidP="00866A4A">
            <w:pPr>
              <w:spacing w:after="160" w:line="259" w:lineRule="auto"/>
              <w:rPr>
                <w:rFonts w:eastAsia="Calibri"/>
              </w:rPr>
            </w:pPr>
          </w:p>
        </w:tc>
        <w:tc>
          <w:tcPr>
            <w:tcW w:w="1417" w:type="dxa"/>
            <w:noWrap/>
          </w:tcPr>
          <w:p w14:paraId="54BEAAFB" w14:textId="77777777" w:rsidR="00866A4A" w:rsidRPr="00866A4A" w:rsidRDefault="00866A4A" w:rsidP="00866A4A">
            <w:pPr>
              <w:spacing w:after="160" w:line="259" w:lineRule="auto"/>
              <w:rPr>
                <w:rFonts w:eastAsia="Calibri"/>
              </w:rPr>
            </w:pPr>
          </w:p>
        </w:tc>
      </w:tr>
      <w:tr w:rsidR="00866A4A" w:rsidRPr="00866A4A" w14:paraId="34D095F3" w14:textId="77777777" w:rsidTr="00784AEA">
        <w:trPr>
          <w:trHeight w:val="20"/>
          <w:jc w:val="center"/>
        </w:trPr>
        <w:tc>
          <w:tcPr>
            <w:tcW w:w="988" w:type="dxa"/>
            <w:noWrap/>
            <w:vAlign w:val="center"/>
          </w:tcPr>
          <w:p w14:paraId="20FCC1EB" w14:textId="77777777" w:rsidR="00866A4A" w:rsidRPr="00866A4A" w:rsidRDefault="00866A4A" w:rsidP="00866A4A">
            <w:pPr>
              <w:spacing w:after="160" w:line="259" w:lineRule="auto"/>
              <w:rPr>
                <w:rFonts w:eastAsia="Calibri"/>
              </w:rPr>
            </w:pPr>
            <w:r w:rsidRPr="00866A4A">
              <w:rPr>
                <w:rFonts w:eastAsia="Calibri"/>
              </w:rPr>
              <w:t>1.2.1.</w:t>
            </w:r>
          </w:p>
        </w:tc>
        <w:tc>
          <w:tcPr>
            <w:tcW w:w="3260" w:type="dxa"/>
          </w:tcPr>
          <w:p w14:paraId="1BA8144A" w14:textId="77777777" w:rsidR="00866A4A" w:rsidRPr="00866A4A" w:rsidRDefault="00866A4A" w:rsidP="00866A4A">
            <w:pPr>
              <w:autoSpaceDE w:val="0"/>
              <w:autoSpaceDN w:val="0"/>
              <w:adjustRightInd w:val="0"/>
              <w:rPr>
                <w:rFonts w:eastAsia="Calibri"/>
              </w:rPr>
            </w:pPr>
            <w:r w:rsidRPr="00866A4A">
              <w:rPr>
                <w:rFonts w:eastAsia="Calibri"/>
              </w:rPr>
              <w:t xml:space="preserve">Grunto kasimas mechanizuotai ir išvežimas 10 km atstumu </w:t>
            </w:r>
          </w:p>
        </w:tc>
        <w:tc>
          <w:tcPr>
            <w:tcW w:w="850" w:type="dxa"/>
            <w:noWrap/>
          </w:tcPr>
          <w:p w14:paraId="1A1F0C0A"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341D951B" w14:textId="77777777" w:rsidR="00866A4A" w:rsidRPr="00866A4A" w:rsidRDefault="00866A4A" w:rsidP="00866A4A">
            <w:pPr>
              <w:spacing w:after="160" w:line="259" w:lineRule="auto"/>
              <w:jc w:val="center"/>
              <w:rPr>
                <w:rFonts w:eastAsia="Calibri"/>
              </w:rPr>
            </w:pPr>
            <w:r w:rsidRPr="00866A4A">
              <w:rPr>
                <w:rFonts w:eastAsia="Calibri"/>
              </w:rPr>
              <w:t xml:space="preserve">1230 </w:t>
            </w:r>
          </w:p>
        </w:tc>
        <w:tc>
          <w:tcPr>
            <w:tcW w:w="1134" w:type="dxa"/>
            <w:noWrap/>
          </w:tcPr>
          <w:p w14:paraId="6DEDEC7F" w14:textId="77777777" w:rsidR="00866A4A" w:rsidRPr="00866A4A" w:rsidRDefault="00866A4A" w:rsidP="00866A4A">
            <w:pPr>
              <w:spacing w:after="160" w:line="259" w:lineRule="auto"/>
              <w:rPr>
                <w:rFonts w:eastAsia="Calibri"/>
              </w:rPr>
            </w:pPr>
          </w:p>
        </w:tc>
        <w:tc>
          <w:tcPr>
            <w:tcW w:w="1134" w:type="dxa"/>
            <w:noWrap/>
          </w:tcPr>
          <w:p w14:paraId="5B96AD1C" w14:textId="77777777" w:rsidR="00866A4A" w:rsidRPr="00866A4A" w:rsidRDefault="00866A4A" w:rsidP="00866A4A">
            <w:pPr>
              <w:spacing w:after="160" w:line="259" w:lineRule="auto"/>
              <w:rPr>
                <w:rFonts w:eastAsia="Calibri"/>
              </w:rPr>
            </w:pPr>
          </w:p>
        </w:tc>
        <w:tc>
          <w:tcPr>
            <w:tcW w:w="1417" w:type="dxa"/>
            <w:noWrap/>
          </w:tcPr>
          <w:p w14:paraId="3E7BF772" w14:textId="77777777" w:rsidR="00866A4A" w:rsidRPr="00866A4A" w:rsidRDefault="00866A4A" w:rsidP="00866A4A">
            <w:pPr>
              <w:spacing w:after="160" w:line="259" w:lineRule="auto"/>
              <w:rPr>
                <w:rFonts w:eastAsia="Calibri"/>
              </w:rPr>
            </w:pPr>
          </w:p>
        </w:tc>
      </w:tr>
      <w:tr w:rsidR="00866A4A" w:rsidRPr="00866A4A" w14:paraId="7A2E6C17" w14:textId="77777777" w:rsidTr="00784AEA">
        <w:trPr>
          <w:trHeight w:val="20"/>
          <w:jc w:val="center"/>
        </w:trPr>
        <w:tc>
          <w:tcPr>
            <w:tcW w:w="988" w:type="dxa"/>
            <w:noWrap/>
            <w:vAlign w:val="center"/>
          </w:tcPr>
          <w:p w14:paraId="41155455" w14:textId="77777777" w:rsidR="00866A4A" w:rsidRPr="00866A4A" w:rsidRDefault="00866A4A" w:rsidP="00866A4A">
            <w:pPr>
              <w:spacing w:after="160" w:line="259" w:lineRule="auto"/>
              <w:rPr>
                <w:rFonts w:eastAsia="Calibri"/>
              </w:rPr>
            </w:pPr>
            <w:r w:rsidRPr="00866A4A">
              <w:rPr>
                <w:rFonts w:eastAsia="Calibri"/>
              </w:rPr>
              <w:t>1.2.2.</w:t>
            </w:r>
          </w:p>
        </w:tc>
        <w:tc>
          <w:tcPr>
            <w:tcW w:w="3260" w:type="dxa"/>
          </w:tcPr>
          <w:p w14:paraId="6A511E89" w14:textId="77777777" w:rsidR="00866A4A" w:rsidRPr="00866A4A" w:rsidRDefault="00866A4A" w:rsidP="00866A4A">
            <w:pPr>
              <w:autoSpaceDE w:val="0"/>
              <w:autoSpaceDN w:val="0"/>
              <w:adjustRightInd w:val="0"/>
              <w:rPr>
                <w:rFonts w:eastAsia="Calibri"/>
              </w:rPr>
            </w:pPr>
            <w:r w:rsidRPr="00866A4A">
              <w:rPr>
                <w:rFonts w:eastAsia="Calibri"/>
              </w:rPr>
              <w:t xml:space="preserve">Grunto kasimas rankiniu būdu </w:t>
            </w:r>
          </w:p>
        </w:tc>
        <w:tc>
          <w:tcPr>
            <w:tcW w:w="850" w:type="dxa"/>
            <w:noWrap/>
          </w:tcPr>
          <w:p w14:paraId="450D6FEC"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2F8B77C5" w14:textId="77777777" w:rsidR="00866A4A" w:rsidRPr="00866A4A" w:rsidRDefault="00866A4A" w:rsidP="00866A4A">
            <w:pPr>
              <w:spacing w:after="160" w:line="259" w:lineRule="auto"/>
              <w:jc w:val="center"/>
              <w:rPr>
                <w:rFonts w:eastAsia="Calibri"/>
              </w:rPr>
            </w:pPr>
            <w:r w:rsidRPr="00866A4A">
              <w:rPr>
                <w:rFonts w:eastAsia="Calibri"/>
              </w:rPr>
              <w:t xml:space="preserve">5 </w:t>
            </w:r>
          </w:p>
        </w:tc>
        <w:tc>
          <w:tcPr>
            <w:tcW w:w="1134" w:type="dxa"/>
            <w:noWrap/>
          </w:tcPr>
          <w:p w14:paraId="147E7B8A" w14:textId="77777777" w:rsidR="00866A4A" w:rsidRPr="00866A4A" w:rsidRDefault="00866A4A" w:rsidP="00866A4A">
            <w:pPr>
              <w:spacing w:after="160" w:line="259" w:lineRule="auto"/>
              <w:rPr>
                <w:rFonts w:eastAsia="Calibri"/>
              </w:rPr>
            </w:pPr>
          </w:p>
        </w:tc>
        <w:tc>
          <w:tcPr>
            <w:tcW w:w="1134" w:type="dxa"/>
            <w:noWrap/>
          </w:tcPr>
          <w:p w14:paraId="53560EBC" w14:textId="77777777" w:rsidR="00866A4A" w:rsidRPr="00866A4A" w:rsidRDefault="00866A4A" w:rsidP="00866A4A">
            <w:pPr>
              <w:spacing w:after="160" w:line="259" w:lineRule="auto"/>
              <w:rPr>
                <w:rFonts w:eastAsia="Calibri"/>
              </w:rPr>
            </w:pPr>
          </w:p>
        </w:tc>
        <w:tc>
          <w:tcPr>
            <w:tcW w:w="1417" w:type="dxa"/>
            <w:noWrap/>
          </w:tcPr>
          <w:p w14:paraId="27802594" w14:textId="77777777" w:rsidR="00866A4A" w:rsidRPr="00866A4A" w:rsidRDefault="00866A4A" w:rsidP="00866A4A">
            <w:pPr>
              <w:spacing w:after="160" w:line="259" w:lineRule="auto"/>
              <w:rPr>
                <w:rFonts w:eastAsia="Calibri"/>
              </w:rPr>
            </w:pPr>
          </w:p>
        </w:tc>
      </w:tr>
      <w:tr w:rsidR="00866A4A" w:rsidRPr="00866A4A" w14:paraId="44653DD2" w14:textId="77777777" w:rsidTr="00784AEA">
        <w:trPr>
          <w:trHeight w:val="20"/>
          <w:jc w:val="center"/>
        </w:trPr>
        <w:tc>
          <w:tcPr>
            <w:tcW w:w="988" w:type="dxa"/>
            <w:noWrap/>
            <w:vAlign w:val="center"/>
          </w:tcPr>
          <w:p w14:paraId="61F59993" w14:textId="77777777" w:rsidR="00866A4A" w:rsidRPr="00866A4A" w:rsidRDefault="00866A4A" w:rsidP="00866A4A">
            <w:pPr>
              <w:spacing w:after="160" w:line="259" w:lineRule="auto"/>
              <w:rPr>
                <w:rFonts w:eastAsia="Calibri"/>
              </w:rPr>
            </w:pPr>
            <w:r w:rsidRPr="00866A4A">
              <w:rPr>
                <w:rFonts w:eastAsia="Calibri"/>
              </w:rPr>
              <w:t>1.2.3.</w:t>
            </w:r>
          </w:p>
        </w:tc>
        <w:tc>
          <w:tcPr>
            <w:tcW w:w="3260" w:type="dxa"/>
          </w:tcPr>
          <w:p w14:paraId="261199E9" w14:textId="77777777" w:rsidR="00866A4A" w:rsidRPr="00866A4A" w:rsidRDefault="00866A4A" w:rsidP="00866A4A">
            <w:pPr>
              <w:autoSpaceDE w:val="0"/>
              <w:autoSpaceDN w:val="0"/>
              <w:adjustRightInd w:val="0"/>
              <w:rPr>
                <w:rFonts w:eastAsia="Calibri"/>
              </w:rPr>
            </w:pPr>
            <w:r w:rsidRPr="00866A4A">
              <w:rPr>
                <w:rFonts w:eastAsia="Calibri"/>
              </w:rPr>
              <w:t xml:space="preserve">Esamų konstrukcijų laikinas išramstymas </w:t>
            </w:r>
          </w:p>
        </w:tc>
        <w:tc>
          <w:tcPr>
            <w:tcW w:w="850" w:type="dxa"/>
            <w:noWrap/>
          </w:tcPr>
          <w:p w14:paraId="0C4A3CA4" w14:textId="77777777" w:rsidR="00866A4A" w:rsidRPr="00866A4A" w:rsidRDefault="00866A4A" w:rsidP="00866A4A">
            <w:pPr>
              <w:spacing w:after="160" w:line="259" w:lineRule="auto"/>
              <w:jc w:val="center"/>
              <w:rPr>
                <w:rFonts w:eastAsia="Calibri"/>
              </w:rPr>
            </w:pPr>
            <w:r w:rsidRPr="00866A4A">
              <w:rPr>
                <w:rFonts w:eastAsia="Calibri"/>
              </w:rPr>
              <w:t xml:space="preserve">m </w:t>
            </w:r>
          </w:p>
        </w:tc>
        <w:tc>
          <w:tcPr>
            <w:tcW w:w="993" w:type="dxa"/>
            <w:noWrap/>
          </w:tcPr>
          <w:p w14:paraId="17050D83" w14:textId="77777777" w:rsidR="00866A4A" w:rsidRPr="00866A4A" w:rsidRDefault="00866A4A" w:rsidP="00866A4A">
            <w:pPr>
              <w:spacing w:after="160" w:line="259" w:lineRule="auto"/>
              <w:jc w:val="center"/>
              <w:rPr>
                <w:rFonts w:eastAsia="Calibri"/>
              </w:rPr>
            </w:pPr>
            <w:r w:rsidRPr="00866A4A">
              <w:rPr>
                <w:rFonts w:eastAsia="Calibri"/>
              </w:rPr>
              <w:t xml:space="preserve">14 </w:t>
            </w:r>
          </w:p>
        </w:tc>
        <w:tc>
          <w:tcPr>
            <w:tcW w:w="1134" w:type="dxa"/>
            <w:noWrap/>
          </w:tcPr>
          <w:p w14:paraId="37E41B54" w14:textId="77777777" w:rsidR="00866A4A" w:rsidRPr="00866A4A" w:rsidRDefault="00866A4A" w:rsidP="00866A4A">
            <w:pPr>
              <w:spacing w:after="160" w:line="259" w:lineRule="auto"/>
              <w:rPr>
                <w:rFonts w:eastAsia="Calibri"/>
              </w:rPr>
            </w:pPr>
          </w:p>
        </w:tc>
        <w:tc>
          <w:tcPr>
            <w:tcW w:w="1134" w:type="dxa"/>
            <w:noWrap/>
          </w:tcPr>
          <w:p w14:paraId="44F93CF5" w14:textId="77777777" w:rsidR="00866A4A" w:rsidRPr="00866A4A" w:rsidRDefault="00866A4A" w:rsidP="00866A4A">
            <w:pPr>
              <w:spacing w:after="160" w:line="259" w:lineRule="auto"/>
              <w:rPr>
                <w:rFonts w:eastAsia="Calibri"/>
              </w:rPr>
            </w:pPr>
          </w:p>
        </w:tc>
        <w:tc>
          <w:tcPr>
            <w:tcW w:w="1417" w:type="dxa"/>
            <w:noWrap/>
          </w:tcPr>
          <w:p w14:paraId="28A45BDF" w14:textId="77777777" w:rsidR="00866A4A" w:rsidRPr="00866A4A" w:rsidRDefault="00866A4A" w:rsidP="00866A4A">
            <w:pPr>
              <w:spacing w:after="160" w:line="259" w:lineRule="auto"/>
              <w:rPr>
                <w:rFonts w:eastAsia="Calibri"/>
              </w:rPr>
            </w:pPr>
          </w:p>
        </w:tc>
      </w:tr>
      <w:tr w:rsidR="00866A4A" w:rsidRPr="00866A4A" w14:paraId="394B34C3" w14:textId="77777777" w:rsidTr="00784AEA">
        <w:trPr>
          <w:trHeight w:val="20"/>
          <w:jc w:val="center"/>
        </w:trPr>
        <w:tc>
          <w:tcPr>
            <w:tcW w:w="988" w:type="dxa"/>
            <w:noWrap/>
            <w:vAlign w:val="center"/>
          </w:tcPr>
          <w:p w14:paraId="7B0189E3" w14:textId="77777777" w:rsidR="00866A4A" w:rsidRPr="00866A4A" w:rsidRDefault="00866A4A" w:rsidP="00866A4A">
            <w:pPr>
              <w:spacing w:after="160" w:line="259" w:lineRule="auto"/>
              <w:rPr>
                <w:rFonts w:eastAsia="Calibri"/>
              </w:rPr>
            </w:pPr>
            <w:r w:rsidRPr="00866A4A">
              <w:rPr>
                <w:rFonts w:eastAsia="Calibri"/>
              </w:rPr>
              <w:t>1.2.4.</w:t>
            </w:r>
          </w:p>
        </w:tc>
        <w:tc>
          <w:tcPr>
            <w:tcW w:w="3260" w:type="dxa"/>
          </w:tcPr>
          <w:p w14:paraId="0513B930" w14:textId="77777777" w:rsidR="00866A4A" w:rsidRPr="00866A4A" w:rsidRDefault="00866A4A" w:rsidP="00866A4A">
            <w:pPr>
              <w:autoSpaceDE w:val="0"/>
              <w:autoSpaceDN w:val="0"/>
              <w:adjustRightInd w:val="0"/>
              <w:rPr>
                <w:rFonts w:eastAsia="Calibri"/>
              </w:rPr>
            </w:pPr>
            <w:r w:rsidRPr="00866A4A">
              <w:rPr>
                <w:rFonts w:eastAsia="Calibri"/>
              </w:rPr>
              <w:t xml:space="preserve">Plotų </w:t>
            </w:r>
            <w:proofErr w:type="spellStart"/>
            <w:r w:rsidRPr="00866A4A">
              <w:rPr>
                <w:rFonts w:eastAsia="Calibri"/>
              </w:rPr>
              <w:t>planiravimas</w:t>
            </w:r>
            <w:proofErr w:type="spellEnd"/>
            <w:r w:rsidRPr="00866A4A">
              <w:rPr>
                <w:rFonts w:eastAsia="Calibri"/>
              </w:rPr>
              <w:t xml:space="preserve"> rankiniu būdu </w:t>
            </w:r>
          </w:p>
        </w:tc>
        <w:tc>
          <w:tcPr>
            <w:tcW w:w="850" w:type="dxa"/>
            <w:noWrap/>
          </w:tcPr>
          <w:p w14:paraId="60B41351"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7756030F" w14:textId="77777777" w:rsidR="00866A4A" w:rsidRPr="00866A4A" w:rsidRDefault="00866A4A" w:rsidP="00866A4A">
            <w:pPr>
              <w:spacing w:after="160" w:line="259" w:lineRule="auto"/>
              <w:jc w:val="center"/>
              <w:rPr>
                <w:rFonts w:eastAsia="Calibri"/>
              </w:rPr>
            </w:pPr>
            <w:r w:rsidRPr="00866A4A">
              <w:rPr>
                <w:rFonts w:eastAsia="Calibri"/>
              </w:rPr>
              <w:t xml:space="preserve">650 </w:t>
            </w:r>
          </w:p>
        </w:tc>
        <w:tc>
          <w:tcPr>
            <w:tcW w:w="1134" w:type="dxa"/>
            <w:noWrap/>
          </w:tcPr>
          <w:p w14:paraId="39C04139" w14:textId="77777777" w:rsidR="00866A4A" w:rsidRPr="00866A4A" w:rsidRDefault="00866A4A" w:rsidP="00866A4A">
            <w:pPr>
              <w:spacing w:after="160" w:line="259" w:lineRule="auto"/>
              <w:rPr>
                <w:rFonts w:eastAsia="Calibri"/>
              </w:rPr>
            </w:pPr>
          </w:p>
        </w:tc>
        <w:tc>
          <w:tcPr>
            <w:tcW w:w="1134" w:type="dxa"/>
            <w:noWrap/>
          </w:tcPr>
          <w:p w14:paraId="1F92FB67" w14:textId="77777777" w:rsidR="00866A4A" w:rsidRPr="00866A4A" w:rsidRDefault="00866A4A" w:rsidP="00866A4A">
            <w:pPr>
              <w:spacing w:after="160" w:line="259" w:lineRule="auto"/>
              <w:rPr>
                <w:rFonts w:eastAsia="Calibri"/>
              </w:rPr>
            </w:pPr>
          </w:p>
        </w:tc>
        <w:tc>
          <w:tcPr>
            <w:tcW w:w="1417" w:type="dxa"/>
            <w:noWrap/>
          </w:tcPr>
          <w:p w14:paraId="64C37422" w14:textId="77777777" w:rsidR="00866A4A" w:rsidRPr="00866A4A" w:rsidRDefault="00866A4A" w:rsidP="00866A4A">
            <w:pPr>
              <w:spacing w:after="160" w:line="259" w:lineRule="auto"/>
              <w:rPr>
                <w:rFonts w:eastAsia="Calibri"/>
              </w:rPr>
            </w:pPr>
          </w:p>
        </w:tc>
      </w:tr>
      <w:tr w:rsidR="00866A4A" w:rsidRPr="00866A4A" w14:paraId="4E665EB3" w14:textId="77777777" w:rsidTr="00784AEA">
        <w:trPr>
          <w:trHeight w:val="20"/>
          <w:jc w:val="center"/>
        </w:trPr>
        <w:tc>
          <w:tcPr>
            <w:tcW w:w="988" w:type="dxa"/>
            <w:noWrap/>
            <w:vAlign w:val="center"/>
          </w:tcPr>
          <w:p w14:paraId="1533F2B6" w14:textId="77777777" w:rsidR="00866A4A" w:rsidRPr="00866A4A" w:rsidRDefault="00866A4A" w:rsidP="00866A4A">
            <w:pPr>
              <w:spacing w:after="160" w:line="259" w:lineRule="auto"/>
              <w:rPr>
                <w:rFonts w:eastAsia="Calibri"/>
              </w:rPr>
            </w:pPr>
            <w:r w:rsidRPr="00866A4A">
              <w:rPr>
                <w:rFonts w:eastAsia="Calibri"/>
              </w:rPr>
              <w:t>1.2.5.</w:t>
            </w:r>
          </w:p>
        </w:tc>
        <w:tc>
          <w:tcPr>
            <w:tcW w:w="3260" w:type="dxa"/>
          </w:tcPr>
          <w:p w14:paraId="04F2E9BE" w14:textId="77777777" w:rsidR="00866A4A" w:rsidRPr="00866A4A" w:rsidRDefault="00866A4A" w:rsidP="00866A4A">
            <w:pPr>
              <w:autoSpaceDE w:val="0"/>
              <w:autoSpaceDN w:val="0"/>
              <w:adjustRightInd w:val="0"/>
              <w:rPr>
                <w:rFonts w:eastAsia="Calibri"/>
              </w:rPr>
            </w:pPr>
            <w:r w:rsidRPr="00866A4A">
              <w:rPr>
                <w:rFonts w:eastAsia="Calibri"/>
              </w:rPr>
              <w:t xml:space="preserve">Neaustinės geotekstilės (≥ 200 g/m2) įrengimas </w:t>
            </w:r>
          </w:p>
        </w:tc>
        <w:tc>
          <w:tcPr>
            <w:tcW w:w="850" w:type="dxa"/>
            <w:noWrap/>
          </w:tcPr>
          <w:p w14:paraId="75FDC548"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23866241" w14:textId="77777777" w:rsidR="00866A4A" w:rsidRPr="00866A4A" w:rsidRDefault="00866A4A" w:rsidP="00866A4A">
            <w:pPr>
              <w:spacing w:after="160" w:line="259" w:lineRule="auto"/>
              <w:jc w:val="center"/>
              <w:rPr>
                <w:rFonts w:eastAsia="Calibri"/>
              </w:rPr>
            </w:pPr>
            <w:r w:rsidRPr="00866A4A">
              <w:rPr>
                <w:rFonts w:eastAsia="Calibri"/>
              </w:rPr>
              <w:t xml:space="preserve">650 </w:t>
            </w:r>
          </w:p>
        </w:tc>
        <w:tc>
          <w:tcPr>
            <w:tcW w:w="1134" w:type="dxa"/>
            <w:noWrap/>
          </w:tcPr>
          <w:p w14:paraId="75741E45" w14:textId="77777777" w:rsidR="00866A4A" w:rsidRPr="00866A4A" w:rsidRDefault="00866A4A" w:rsidP="00866A4A">
            <w:pPr>
              <w:spacing w:after="160" w:line="259" w:lineRule="auto"/>
              <w:rPr>
                <w:rFonts w:eastAsia="Calibri"/>
              </w:rPr>
            </w:pPr>
          </w:p>
        </w:tc>
        <w:tc>
          <w:tcPr>
            <w:tcW w:w="1134" w:type="dxa"/>
            <w:noWrap/>
          </w:tcPr>
          <w:p w14:paraId="02BA21ED" w14:textId="77777777" w:rsidR="00866A4A" w:rsidRPr="00866A4A" w:rsidRDefault="00866A4A" w:rsidP="00866A4A">
            <w:pPr>
              <w:spacing w:after="160" w:line="259" w:lineRule="auto"/>
              <w:rPr>
                <w:rFonts w:eastAsia="Calibri"/>
              </w:rPr>
            </w:pPr>
          </w:p>
        </w:tc>
        <w:tc>
          <w:tcPr>
            <w:tcW w:w="1417" w:type="dxa"/>
            <w:noWrap/>
          </w:tcPr>
          <w:p w14:paraId="39B42118" w14:textId="77777777" w:rsidR="00866A4A" w:rsidRPr="00866A4A" w:rsidRDefault="00866A4A" w:rsidP="00866A4A">
            <w:pPr>
              <w:spacing w:after="160" w:line="259" w:lineRule="auto"/>
              <w:rPr>
                <w:rFonts w:eastAsia="Calibri"/>
              </w:rPr>
            </w:pPr>
          </w:p>
        </w:tc>
      </w:tr>
      <w:tr w:rsidR="00866A4A" w:rsidRPr="00866A4A" w14:paraId="5E74FC3D" w14:textId="77777777" w:rsidTr="00784AEA">
        <w:trPr>
          <w:trHeight w:val="20"/>
          <w:jc w:val="center"/>
        </w:trPr>
        <w:tc>
          <w:tcPr>
            <w:tcW w:w="988" w:type="dxa"/>
            <w:noWrap/>
            <w:vAlign w:val="center"/>
          </w:tcPr>
          <w:p w14:paraId="484BE6B9" w14:textId="77777777" w:rsidR="00866A4A" w:rsidRPr="00866A4A" w:rsidRDefault="00866A4A" w:rsidP="00866A4A">
            <w:pPr>
              <w:spacing w:after="160" w:line="259" w:lineRule="auto"/>
              <w:rPr>
                <w:rFonts w:eastAsia="Calibri"/>
              </w:rPr>
            </w:pPr>
            <w:r w:rsidRPr="00866A4A">
              <w:rPr>
                <w:rFonts w:eastAsia="Calibri"/>
              </w:rPr>
              <w:t>1.2.6.</w:t>
            </w:r>
          </w:p>
        </w:tc>
        <w:tc>
          <w:tcPr>
            <w:tcW w:w="3260" w:type="dxa"/>
          </w:tcPr>
          <w:p w14:paraId="22DF1E0D" w14:textId="77777777" w:rsidR="00866A4A" w:rsidRPr="00866A4A" w:rsidRDefault="00866A4A" w:rsidP="00866A4A">
            <w:pPr>
              <w:autoSpaceDE w:val="0"/>
              <w:autoSpaceDN w:val="0"/>
              <w:adjustRightInd w:val="0"/>
              <w:rPr>
                <w:rFonts w:eastAsia="Calibri"/>
              </w:rPr>
            </w:pPr>
            <w:proofErr w:type="spellStart"/>
            <w:r w:rsidRPr="00866A4A">
              <w:rPr>
                <w:rFonts w:eastAsia="Calibri"/>
              </w:rPr>
              <w:t>Geotinklo</w:t>
            </w:r>
            <w:proofErr w:type="spellEnd"/>
            <w:r w:rsidRPr="00866A4A">
              <w:rPr>
                <w:rFonts w:eastAsia="Calibri"/>
              </w:rPr>
              <w:t xml:space="preserve"> iš PP 40/40 </w:t>
            </w:r>
            <w:proofErr w:type="spellStart"/>
            <w:r w:rsidRPr="00866A4A">
              <w:rPr>
                <w:rFonts w:eastAsia="Calibri"/>
              </w:rPr>
              <w:t>kN</w:t>
            </w:r>
            <w:proofErr w:type="spellEnd"/>
            <w:r w:rsidRPr="00866A4A">
              <w:rPr>
                <w:rFonts w:eastAsia="Calibri"/>
              </w:rPr>
              <w:t xml:space="preserve">/m įrengimas </w:t>
            </w:r>
          </w:p>
        </w:tc>
        <w:tc>
          <w:tcPr>
            <w:tcW w:w="850" w:type="dxa"/>
            <w:noWrap/>
          </w:tcPr>
          <w:p w14:paraId="6490A034"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1B5ECFAC" w14:textId="77777777" w:rsidR="00866A4A" w:rsidRPr="00866A4A" w:rsidRDefault="00866A4A" w:rsidP="00866A4A">
            <w:pPr>
              <w:spacing w:after="160" w:line="259" w:lineRule="auto"/>
              <w:jc w:val="center"/>
              <w:rPr>
                <w:rFonts w:eastAsia="Calibri"/>
              </w:rPr>
            </w:pPr>
            <w:r w:rsidRPr="00866A4A">
              <w:rPr>
                <w:rFonts w:eastAsia="Calibri"/>
              </w:rPr>
              <w:t xml:space="preserve">430 </w:t>
            </w:r>
          </w:p>
        </w:tc>
        <w:tc>
          <w:tcPr>
            <w:tcW w:w="1134" w:type="dxa"/>
            <w:noWrap/>
          </w:tcPr>
          <w:p w14:paraId="1F51B8BA" w14:textId="77777777" w:rsidR="00866A4A" w:rsidRPr="00866A4A" w:rsidRDefault="00866A4A" w:rsidP="00866A4A">
            <w:pPr>
              <w:spacing w:after="160" w:line="259" w:lineRule="auto"/>
              <w:rPr>
                <w:rFonts w:eastAsia="Calibri"/>
              </w:rPr>
            </w:pPr>
          </w:p>
        </w:tc>
        <w:tc>
          <w:tcPr>
            <w:tcW w:w="1134" w:type="dxa"/>
            <w:noWrap/>
          </w:tcPr>
          <w:p w14:paraId="1D2876BD" w14:textId="77777777" w:rsidR="00866A4A" w:rsidRPr="00866A4A" w:rsidRDefault="00866A4A" w:rsidP="00866A4A">
            <w:pPr>
              <w:spacing w:after="160" w:line="259" w:lineRule="auto"/>
              <w:rPr>
                <w:rFonts w:eastAsia="Calibri"/>
              </w:rPr>
            </w:pPr>
          </w:p>
        </w:tc>
        <w:tc>
          <w:tcPr>
            <w:tcW w:w="1417" w:type="dxa"/>
            <w:noWrap/>
          </w:tcPr>
          <w:p w14:paraId="345FE8DB" w14:textId="77777777" w:rsidR="00866A4A" w:rsidRPr="00866A4A" w:rsidRDefault="00866A4A" w:rsidP="00866A4A">
            <w:pPr>
              <w:spacing w:after="160" w:line="259" w:lineRule="auto"/>
              <w:rPr>
                <w:rFonts w:eastAsia="Calibri"/>
              </w:rPr>
            </w:pPr>
          </w:p>
        </w:tc>
      </w:tr>
      <w:tr w:rsidR="00866A4A" w:rsidRPr="00866A4A" w14:paraId="398A23EC" w14:textId="77777777" w:rsidTr="00784AEA">
        <w:trPr>
          <w:trHeight w:val="20"/>
          <w:jc w:val="center"/>
        </w:trPr>
        <w:tc>
          <w:tcPr>
            <w:tcW w:w="988" w:type="dxa"/>
            <w:noWrap/>
            <w:vAlign w:val="center"/>
          </w:tcPr>
          <w:p w14:paraId="48FD9277" w14:textId="77777777" w:rsidR="00866A4A" w:rsidRPr="00866A4A" w:rsidRDefault="00866A4A" w:rsidP="00866A4A">
            <w:pPr>
              <w:spacing w:after="160" w:line="259" w:lineRule="auto"/>
              <w:rPr>
                <w:rFonts w:eastAsia="Calibri"/>
              </w:rPr>
            </w:pPr>
            <w:r w:rsidRPr="00866A4A">
              <w:rPr>
                <w:rFonts w:eastAsia="Calibri"/>
              </w:rPr>
              <w:t>1.2.7.</w:t>
            </w:r>
          </w:p>
        </w:tc>
        <w:tc>
          <w:tcPr>
            <w:tcW w:w="3260" w:type="dxa"/>
          </w:tcPr>
          <w:p w14:paraId="42E8C50F" w14:textId="77777777" w:rsidR="00866A4A" w:rsidRPr="00866A4A" w:rsidRDefault="00866A4A" w:rsidP="00866A4A">
            <w:pPr>
              <w:autoSpaceDE w:val="0"/>
              <w:autoSpaceDN w:val="0"/>
              <w:adjustRightInd w:val="0"/>
              <w:rPr>
                <w:rFonts w:eastAsia="Calibri"/>
              </w:rPr>
            </w:pPr>
            <w:r w:rsidRPr="00866A4A">
              <w:rPr>
                <w:rFonts w:eastAsia="Calibri"/>
              </w:rPr>
              <w:t xml:space="preserve">Plastikinių </w:t>
            </w:r>
            <w:proofErr w:type="spellStart"/>
            <w:r w:rsidRPr="00866A4A">
              <w:rPr>
                <w:rFonts w:eastAsia="Calibri"/>
              </w:rPr>
              <w:t>spraustlenčių</w:t>
            </w:r>
            <w:proofErr w:type="spellEnd"/>
            <w:r w:rsidRPr="00866A4A">
              <w:rPr>
                <w:rFonts w:eastAsia="Calibri"/>
              </w:rPr>
              <w:t xml:space="preserve"> GW 650 (L-6,0 m) įrengimas kalant </w:t>
            </w:r>
          </w:p>
        </w:tc>
        <w:tc>
          <w:tcPr>
            <w:tcW w:w="850" w:type="dxa"/>
            <w:noWrap/>
          </w:tcPr>
          <w:p w14:paraId="76DCA484" w14:textId="77777777" w:rsidR="00866A4A" w:rsidRPr="00866A4A" w:rsidRDefault="00866A4A" w:rsidP="00866A4A">
            <w:pPr>
              <w:spacing w:after="160" w:line="259" w:lineRule="auto"/>
              <w:jc w:val="center"/>
              <w:rPr>
                <w:rFonts w:eastAsia="Calibri"/>
              </w:rPr>
            </w:pPr>
            <w:r w:rsidRPr="00866A4A">
              <w:rPr>
                <w:rFonts w:eastAsia="Calibri"/>
              </w:rPr>
              <w:t xml:space="preserve">m </w:t>
            </w:r>
          </w:p>
        </w:tc>
        <w:tc>
          <w:tcPr>
            <w:tcW w:w="993" w:type="dxa"/>
            <w:noWrap/>
          </w:tcPr>
          <w:p w14:paraId="09A05484" w14:textId="77777777" w:rsidR="00866A4A" w:rsidRPr="00866A4A" w:rsidRDefault="00866A4A" w:rsidP="00866A4A">
            <w:pPr>
              <w:spacing w:after="160" w:line="259" w:lineRule="auto"/>
              <w:jc w:val="center"/>
              <w:rPr>
                <w:rFonts w:eastAsia="Calibri"/>
              </w:rPr>
            </w:pPr>
            <w:r w:rsidRPr="00866A4A">
              <w:rPr>
                <w:rFonts w:eastAsia="Calibri"/>
              </w:rPr>
              <w:t xml:space="preserve">702 </w:t>
            </w:r>
          </w:p>
        </w:tc>
        <w:tc>
          <w:tcPr>
            <w:tcW w:w="1134" w:type="dxa"/>
            <w:noWrap/>
          </w:tcPr>
          <w:p w14:paraId="66D70978" w14:textId="77777777" w:rsidR="00866A4A" w:rsidRPr="00866A4A" w:rsidRDefault="00866A4A" w:rsidP="00866A4A">
            <w:pPr>
              <w:spacing w:after="160" w:line="259" w:lineRule="auto"/>
              <w:rPr>
                <w:rFonts w:eastAsia="Calibri"/>
              </w:rPr>
            </w:pPr>
          </w:p>
        </w:tc>
        <w:tc>
          <w:tcPr>
            <w:tcW w:w="1134" w:type="dxa"/>
            <w:noWrap/>
          </w:tcPr>
          <w:p w14:paraId="62931F4D" w14:textId="77777777" w:rsidR="00866A4A" w:rsidRPr="00866A4A" w:rsidRDefault="00866A4A" w:rsidP="00866A4A">
            <w:pPr>
              <w:spacing w:after="160" w:line="259" w:lineRule="auto"/>
              <w:rPr>
                <w:rFonts w:eastAsia="Calibri"/>
              </w:rPr>
            </w:pPr>
          </w:p>
        </w:tc>
        <w:tc>
          <w:tcPr>
            <w:tcW w:w="1417" w:type="dxa"/>
            <w:noWrap/>
          </w:tcPr>
          <w:p w14:paraId="4124BD97" w14:textId="77777777" w:rsidR="00866A4A" w:rsidRPr="00866A4A" w:rsidRDefault="00866A4A" w:rsidP="00866A4A">
            <w:pPr>
              <w:spacing w:after="160" w:line="259" w:lineRule="auto"/>
              <w:rPr>
                <w:rFonts w:eastAsia="Calibri"/>
              </w:rPr>
            </w:pPr>
          </w:p>
        </w:tc>
      </w:tr>
      <w:tr w:rsidR="00866A4A" w:rsidRPr="00866A4A" w14:paraId="6C0218C3" w14:textId="77777777" w:rsidTr="00784AEA">
        <w:trPr>
          <w:trHeight w:val="20"/>
          <w:jc w:val="center"/>
        </w:trPr>
        <w:tc>
          <w:tcPr>
            <w:tcW w:w="988" w:type="dxa"/>
            <w:noWrap/>
            <w:vAlign w:val="center"/>
          </w:tcPr>
          <w:p w14:paraId="0390D4F4" w14:textId="77777777" w:rsidR="00866A4A" w:rsidRPr="00866A4A" w:rsidRDefault="00866A4A" w:rsidP="00866A4A">
            <w:pPr>
              <w:spacing w:after="160" w:line="259" w:lineRule="auto"/>
              <w:rPr>
                <w:rFonts w:eastAsia="Calibri"/>
              </w:rPr>
            </w:pPr>
            <w:r w:rsidRPr="00866A4A">
              <w:rPr>
                <w:rFonts w:eastAsia="Calibri"/>
              </w:rPr>
              <w:t>1.2.8.</w:t>
            </w:r>
          </w:p>
        </w:tc>
        <w:tc>
          <w:tcPr>
            <w:tcW w:w="3260" w:type="dxa"/>
          </w:tcPr>
          <w:p w14:paraId="66463B4D" w14:textId="77777777" w:rsidR="00866A4A" w:rsidRPr="00866A4A" w:rsidRDefault="00866A4A" w:rsidP="00866A4A">
            <w:pPr>
              <w:autoSpaceDE w:val="0"/>
              <w:autoSpaceDN w:val="0"/>
              <w:adjustRightInd w:val="0"/>
              <w:rPr>
                <w:rFonts w:eastAsia="Calibri"/>
              </w:rPr>
            </w:pPr>
            <w:r w:rsidRPr="00866A4A">
              <w:rPr>
                <w:rFonts w:eastAsia="Calibri"/>
              </w:rPr>
              <w:t xml:space="preserve">G/b galvenos ant </w:t>
            </w:r>
            <w:proofErr w:type="spellStart"/>
            <w:r w:rsidRPr="00866A4A">
              <w:rPr>
                <w:rFonts w:eastAsia="Calibri"/>
              </w:rPr>
              <w:t>spraustlenčių</w:t>
            </w:r>
            <w:proofErr w:type="spellEnd"/>
            <w:r w:rsidRPr="00866A4A">
              <w:rPr>
                <w:rFonts w:eastAsia="Calibri"/>
              </w:rPr>
              <w:t xml:space="preserve"> įrengimas naudojant C35/45 XC4 XD3 XF4 klasės betoną </w:t>
            </w:r>
          </w:p>
        </w:tc>
        <w:tc>
          <w:tcPr>
            <w:tcW w:w="850" w:type="dxa"/>
            <w:noWrap/>
          </w:tcPr>
          <w:p w14:paraId="2F5DEEB0"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419A9720" w14:textId="77777777" w:rsidR="00866A4A" w:rsidRPr="00866A4A" w:rsidRDefault="00866A4A" w:rsidP="00866A4A">
            <w:pPr>
              <w:spacing w:after="160" w:line="259" w:lineRule="auto"/>
              <w:jc w:val="center"/>
              <w:rPr>
                <w:rFonts w:eastAsia="Calibri"/>
              </w:rPr>
            </w:pPr>
            <w:r w:rsidRPr="00866A4A">
              <w:rPr>
                <w:rFonts w:eastAsia="Calibri"/>
              </w:rPr>
              <w:t xml:space="preserve">8,9 </w:t>
            </w:r>
          </w:p>
        </w:tc>
        <w:tc>
          <w:tcPr>
            <w:tcW w:w="1134" w:type="dxa"/>
            <w:noWrap/>
          </w:tcPr>
          <w:p w14:paraId="62A48183" w14:textId="77777777" w:rsidR="00866A4A" w:rsidRPr="00866A4A" w:rsidRDefault="00866A4A" w:rsidP="00866A4A">
            <w:pPr>
              <w:spacing w:after="160" w:line="259" w:lineRule="auto"/>
              <w:rPr>
                <w:rFonts w:eastAsia="Calibri"/>
              </w:rPr>
            </w:pPr>
          </w:p>
        </w:tc>
        <w:tc>
          <w:tcPr>
            <w:tcW w:w="1134" w:type="dxa"/>
            <w:noWrap/>
          </w:tcPr>
          <w:p w14:paraId="5C096517" w14:textId="77777777" w:rsidR="00866A4A" w:rsidRPr="00866A4A" w:rsidRDefault="00866A4A" w:rsidP="00866A4A">
            <w:pPr>
              <w:spacing w:after="160" w:line="259" w:lineRule="auto"/>
              <w:rPr>
                <w:rFonts w:eastAsia="Calibri"/>
              </w:rPr>
            </w:pPr>
          </w:p>
        </w:tc>
        <w:tc>
          <w:tcPr>
            <w:tcW w:w="1417" w:type="dxa"/>
            <w:noWrap/>
          </w:tcPr>
          <w:p w14:paraId="6F780FC6" w14:textId="77777777" w:rsidR="00866A4A" w:rsidRPr="00866A4A" w:rsidRDefault="00866A4A" w:rsidP="00866A4A">
            <w:pPr>
              <w:spacing w:after="160" w:line="259" w:lineRule="auto"/>
              <w:rPr>
                <w:rFonts w:eastAsia="Calibri"/>
              </w:rPr>
            </w:pPr>
          </w:p>
        </w:tc>
      </w:tr>
      <w:tr w:rsidR="00866A4A" w:rsidRPr="00866A4A" w14:paraId="1E1484BC" w14:textId="77777777" w:rsidTr="00784AEA">
        <w:trPr>
          <w:trHeight w:val="20"/>
          <w:jc w:val="center"/>
        </w:trPr>
        <w:tc>
          <w:tcPr>
            <w:tcW w:w="988" w:type="dxa"/>
            <w:noWrap/>
            <w:vAlign w:val="center"/>
          </w:tcPr>
          <w:p w14:paraId="277CD82B" w14:textId="77777777" w:rsidR="00866A4A" w:rsidRPr="00866A4A" w:rsidRDefault="00866A4A" w:rsidP="00866A4A">
            <w:pPr>
              <w:spacing w:after="160" w:line="259" w:lineRule="auto"/>
              <w:rPr>
                <w:rFonts w:eastAsia="Calibri"/>
              </w:rPr>
            </w:pPr>
            <w:r w:rsidRPr="00866A4A">
              <w:rPr>
                <w:rFonts w:eastAsia="Calibri"/>
              </w:rPr>
              <w:t>1.2.9.</w:t>
            </w:r>
          </w:p>
        </w:tc>
        <w:tc>
          <w:tcPr>
            <w:tcW w:w="3260" w:type="dxa"/>
          </w:tcPr>
          <w:p w14:paraId="7B7DAFAD" w14:textId="77777777" w:rsidR="00866A4A" w:rsidRPr="00866A4A" w:rsidRDefault="00866A4A" w:rsidP="00866A4A">
            <w:pPr>
              <w:autoSpaceDE w:val="0"/>
              <w:autoSpaceDN w:val="0"/>
              <w:adjustRightInd w:val="0"/>
              <w:rPr>
                <w:rFonts w:eastAsia="Calibri"/>
              </w:rPr>
            </w:pPr>
            <w:r w:rsidRPr="00866A4A">
              <w:rPr>
                <w:rFonts w:eastAsia="Calibri"/>
              </w:rPr>
              <w:t xml:space="preserve">Armatūros tinklų sudėjimas į įrengiamą g/b galveną </w:t>
            </w:r>
          </w:p>
        </w:tc>
        <w:tc>
          <w:tcPr>
            <w:tcW w:w="850" w:type="dxa"/>
            <w:noWrap/>
          </w:tcPr>
          <w:p w14:paraId="1FC979AF" w14:textId="77777777" w:rsidR="00866A4A" w:rsidRPr="00866A4A" w:rsidRDefault="00866A4A" w:rsidP="00866A4A">
            <w:pPr>
              <w:spacing w:after="160" w:line="259" w:lineRule="auto"/>
              <w:jc w:val="center"/>
              <w:rPr>
                <w:rFonts w:eastAsia="Calibri"/>
              </w:rPr>
            </w:pPr>
            <w:r w:rsidRPr="00866A4A">
              <w:rPr>
                <w:rFonts w:eastAsia="Calibri"/>
              </w:rPr>
              <w:t xml:space="preserve">kg </w:t>
            </w:r>
          </w:p>
        </w:tc>
        <w:tc>
          <w:tcPr>
            <w:tcW w:w="993" w:type="dxa"/>
            <w:noWrap/>
          </w:tcPr>
          <w:p w14:paraId="0F4DEF8A" w14:textId="77777777" w:rsidR="00866A4A" w:rsidRPr="00866A4A" w:rsidRDefault="00866A4A" w:rsidP="00866A4A">
            <w:pPr>
              <w:spacing w:after="160" w:line="259" w:lineRule="auto"/>
              <w:jc w:val="center"/>
              <w:rPr>
                <w:rFonts w:eastAsia="Calibri"/>
              </w:rPr>
            </w:pPr>
            <w:r w:rsidRPr="00866A4A">
              <w:rPr>
                <w:rFonts w:eastAsia="Calibri"/>
              </w:rPr>
              <w:t xml:space="preserve">637,2 </w:t>
            </w:r>
          </w:p>
        </w:tc>
        <w:tc>
          <w:tcPr>
            <w:tcW w:w="1134" w:type="dxa"/>
            <w:noWrap/>
          </w:tcPr>
          <w:p w14:paraId="3BEB471E" w14:textId="77777777" w:rsidR="00866A4A" w:rsidRPr="00866A4A" w:rsidRDefault="00866A4A" w:rsidP="00866A4A">
            <w:pPr>
              <w:spacing w:after="160" w:line="259" w:lineRule="auto"/>
              <w:rPr>
                <w:rFonts w:eastAsia="Calibri"/>
              </w:rPr>
            </w:pPr>
          </w:p>
        </w:tc>
        <w:tc>
          <w:tcPr>
            <w:tcW w:w="1134" w:type="dxa"/>
            <w:noWrap/>
          </w:tcPr>
          <w:p w14:paraId="4C141666" w14:textId="77777777" w:rsidR="00866A4A" w:rsidRPr="00866A4A" w:rsidRDefault="00866A4A" w:rsidP="00866A4A">
            <w:pPr>
              <w:spacing w:after="160" w:line="259" w:lineRule="auto"/>
              <w:rPr>
                <w:rFonts w:eastAsia="Calibri"/>
              </w:rPr>
            </w:pPr>
          </w:p>
        </w:tc>
        <w:tc>
          <w:tcPr>
            <w:tcW w:w="1417" w:type="dxa"/>
            <w:noWrap/>
          </w:tcPr>
          <w:p w14:paraId="39AC325A" w14:textId="77777777" w:rsidR="00866A4A" w:rsidRPr="00866A4A" w:rsidRDefault="00866A4A" w:rsidP="00866A4A">
            <w:pPr>
              <w:spacing w:after="160" w:line="259" w:lineRule="auto"/>
              <w:rPr>
                <w:rFonts w:eastAsia="Calibri"/>
              </w:rPr>
            </w:pPr>
          </w:p>
        </w:tc>
      </w:tr>
      <w:tr w:rsidR="00866A4A" w:rsidRPr="00866A4A" w14:paraId="40567743" w14:textId="77777777" w:rsidTr="00784AEA">
        <w:trPr>
          <w:trHeight w:val="20"/>
          <w:jc w:val="center"/>
        </w:trPr>
        <w:tc>
          <w:tcPr>
            <w:tcW w:w="988" w:type="dxa"/>
            <w:noWrap/>
            <w:vAlign w:val="center"/>
          </w:tcPr>
          <w:p w14:paraId="1434D234" w14:textId="77777777" w:rsidR="00866A4A" w:rsidRPr="00866A4A" w:rsidRDefault="00866A4A" w:rsidP="00866A4A">
            <w:pPr>
              <w:spacing w:after="160" w:line="259" w:lineRule="auto"/>
              <w:rPr>
                <w:rFonts w:eastAsia="Calibri"/>
              </w:rPr>
            </w:pPr>
            <w:r w:rsidRPr="00866A4A">
              <w:rPr>
                <w:rFonts w:eastAsia="Calibri"/>
              </w:rPr>
              <w:lastRenderedPageBreak/>
              <w:t>1.2.10.</w:t>
            </w:r>
          </w:p>
        </w:tc>
        <w:tc>
          <w:tcPr>
            <w:tcW w:w="3260" w:type="dxa"/>
          </w:tcPr>
          <w:p w14:paraId="4970C751" w14:textId="77777777" w:rsidR="00866A4A" w:rsidRPr="00866A4A" w:rsidRDefault="00866A4A" w:rsidP="00866A4A">
            <w:pPr>
              <w:autoSpaceDE w:val="0"/>
              <w:autoSpaceDN w:val="0"/>
              <w:adjustRightInd w:val="0"/>
              <w:rPr>
                <w:rFonts w:eastAsia="Calibri"/>
              </w:rPr>
            </w:pPr>
            <w:r w:rsidRPr="00866A4A">
              <w:rPr>
                <w:rFonts w:eastAsia="Calibri"/>
              </w:rPr>
              <w:t xml:space="preserve">Deformacinės siūlės g/b galvenoje įrengimas </w:t>
            </w:r>
          </w:p>
        </w:tc>
        <w:tc>
          <w:tcPr>
            <w:tcW w:w="850" w:type="dxa"/>
            <w:noWrap/>
          </w:tcPr>
          <w:p w14:paraId="069B51A2" w14:textId="77777777" w:rsidR="00866A4A" w:rsidRPr="00866A4A" w:rsidRDefault="00866A4A" w:rsidP="00866A4A">
            <w:pPr>
              <w:spacing w:after="160" w:line="259" w:lineRule="auto"/>
              <w:jc w:val="center"/>
              <w:rPr>
                <w:rFonts w:eastAsia="Calibri"/>
              </w:rPr>
            </w:pPr>
            <w:r w:rsidRPr="00866A4A">
              <w:rPr>
                <w:rFonts w:eastAsia="Calibri"/>
              </w:rPr>
              <w:t xml:space="preserve">m </w:t>
            </w:r>
          </w:p>
        </w:tc>
        <w:tc>
          <w:tcPr>
            <w:tcW w:w="993" w:type="dxa"/>
            <w:noWrap/>
          </w:tcPr>
          <w:p w14:paraId="0F977A36" w14:textId="77777777" w:rsidR="00866A4A" w:rsidRPr="00866A4A" w:rsidRDefault="00866A4A" w:rsidP="00866A4A">
            <w:pPr>
              <w:spacing w:after="160" w:line="259" w:lineRule="auto"/>
              <w:jc w:val="center"/>
              <w:rPr>
                <w:rFonts w:eastAsia="Calibri"/>
              </w:rPr>
            </w:pPr>
            <w:r w:rsidRPr="00866A4A">
              <w:rPr>
                <w:rFonts w:eastAsia="Calibri"/>
              </w:rPr>
              <w:t xml:space="preserve">2,8 </w:t>
            </w:r>
          </w:p>
        </w:tc>
        <w:tc>
          <w:tcPr>
            <w:tcW w:w="1134" w:type="dxa"/>
            <w:noWrap/>
          </w:tcPr>
          <w:p w14:paraId="41383299" w14:textId="77777777" w:rsidR="00866A4A" w:rsidRPr="00866A4A" w:rsidRDefault="00866A4A" w:rsidP="00866A4A">
            <w:pPr>
              <w:spacing w:after="160" w:line="259" w:lineRule="auto"/>
              <w:rPr>
                <w:rFonts w:eastAsia="Calibri"/>
              </w:rPr>
            </w:pPr>
          </w:p>
        </w:tc>
        <w:tc>
          <w:tcPr>
            <w:tcW w:w="1134" w:type="dxa"/>
            <w:noWrap/>
          </w:tcPr>
          <w:p w14:paraId="23F9EE47" w14:textId="77777777" w:rsidR="00866A4A" w:rsidRPr="00866A4A" w:rsidRDefault="00866A4A" w:rsidP="00866A4A">
            <w:pPr>
              <w:spacing w:after="160" w:line="259" w:lineRule="auto"/>
              <w:rPr>
                <w:rFonts w:eastAsia="Calibri"/>
              </w:rPr>
            </w:pPr>
          </w:p>
        </w:tc>
        <w:tc>
          <w:tcPr>
            <w:tcW w:w="1417" w:type="dxa"/>
            <w:noWrap/>
          </w:tcPr>
          <w:p w14:paraId="4636D356" w14:textId="77777777" w:rsidR="00866A4A" w:rsidRPr="00866A4A" w:rsidRDefault="00866A4A" w:rsidP="00866A4A">
            <w:pPr>
              <w:spacing w:after="160" w:line="259" w:lineRule="auto"/>
              <w:rPr>
                <w:rFonts w:eastAsia="Calibri"/>
              </w:rPr>
            </w:pPr>
          </w:p>
        </w:tc>
      </w:tr>
      <w:tr w:rsidR="00866A4A" w:rsidRPr="00866A4A" w14:paraId="7C0439DF" w14:textId="77777777" w:rsidTr="00784AEA">
        <w:trPr>
          <w:trHeight w:val="20"/>
          <w:jc w:val="center"/>
        </w:trPr>
        <w:tc>
          <w:tcPr>
            <w:tcW w:w="988" w:type="dxa"/>
            <w:noWrap/>
            <w:vAlign w:val="center"/>
          </w:tcPr>
          <w:p w14:paraId="502A2A31" w14:textId="77777777" w:rsidR="00866A4A" w:rsidRPr="00866A4A" w:rsidRDefault="00866A4A" w:rsidP="00866A4A">
            <w:pPr>
              <w:spacing w:after="160" w:line="259" w:lineRule="auto"/>
              <w:rPr>
                <w:rFonts w:eastAsia="Calibri"/>
              </w:rPr>
            </w:pPr>
            <w:r w:rsidRPr="00866A4A">
              <w:rPr>
                <w:rFonts w:eastAsia="Calibri"/>
              </w:rPr>
              <w:t>1.2.11.</w:t>
            </w:r>
          </w:p>
        </w:tc>
        <w:tc>
          <w:tcPr>
            <w:tcW w:w="3260" w:type="dxa"/>
          </w:tcPr>
          <w:p w14:paraId="7CA1865E" w14:textId="77777777" w:rsidR="00866A4A" w:rsidRPr="00866A4A" w:rsidRDefault="00866A4A" w:rsidP="00866A4A">
            <w:pPr>
              <w:autoSpaceDE w:val="0"/>
              <w:autoSpaceDN w:val="0"/>
              <w:adjustRightInd w:val="0"/>
              <w:rPr>
                <w:rFonts w:eastAsia="Calibri"/>
              </w:rPr>
            </w:pPr>
            <w:r w:rsidRPr="00866A4A">
              <w:rPr>
                <w:rFonts w:eastAsia="Calibri"/>
              </w:rPr>
              <w:t xml:space="preserve">Metalinio </w:t>
            </w:r>
            <w:proofErr w:type="spellStart"/>
            <w:r w:rsidRPr="00866A4A">
              <w:rPr>
                <w:rFonts w:eastAsia="Calibri"/>
              </w:rPr>
              <w:t>lovinio</w:t>
            </w:r>
            <w:proofErr w:type="spellEnd"/>
            <w:r w:rsidRPr="00866A4A">
              <w:rPr>
                <w:rFonts w:eastAsia="Calibri"/>
              </w:rPr>
              <w:t xml:space="preserve"> profilio UPN 200 įrengimas tvirtinant horizontaliai prie </w:t>
            </w:r>
            <w:proofErr w:type="spellStart"/>
            <w:r w:rsidRPr="00866A4A">
              <w:rPr>
                <w:rFonts w:eastAsia="Calibri"/>
              </w:rPr>
              <w:t>spaustlenčių</w:t>
            </w:r>
            <w:proofErr w:type="spellEnd"/>
            <w:r w:rsidRPr="00866A4A">
              <w:rPr>
                <w:rFonts w:eastAsia="Calibri"/>
              </w:rPr>
              <w:t xml:space="preserve"> </w:t>
            </w:r>
          </w:p>
        </w:tc>
        <w:tc>
          <w:tcPr>
            <w:tcW w:w="850" w:type="dxa"/>
            <w:noWrap/>
          </w:tcPr>
          <w:p w14:paraId="5BACCBEB" w14:textId="77777777" w:rsidR="00866A4A" w:rsidRPr="00866A4A" w:rsidRDefault="00866A4A" w:rsidP="00866A4A">
            <w:pPr>
              <w:spacing w:after="160" w:line="259" w:lineRule="auto"/>
              <w:jc w:val="center"/>
              <w:rPr>
                <w:rFonts w:eastAsia="Calibri"/>
              </w:rPr>
            </w:pPr>
            <w:r w:rsidRPr="00866A4A">
              <w:rPr>
                <w:rFonts w:eastAsia="Calibri"/>
              </w:rPr>
              <w:t>m</w:t>
            </w:r>
          </w:p>
        </w:tc>
        <w:tc>
          <w:tcPr>
            <w:tcW w:w="993" w:type="dxa"/>
            <w:noWrap/>
          </w:tcPr>
          <w:p w14:paraId="0F17D54F" w14:textId="77777777" w:rsidR="00866A4A" w:rsidRPr="00866A4A" w:rsidRDefault="00866A4A" w:rsidP="00866A4A">
            <w:pPr>
              <w:autoSpaceDE w:val="0"/>
              <w:autoSpaceDN w:val="0"/>
              <w:adjustRightInd w:val="0"/>
              <w:rPr>
                <w:rFonts w:eastAsia="Calibri"/>
              </w:rPr>
            </w:pPr>
            <w:r w:rsidRPr="00866A4A">
              <w:rPr>
                <w:rFonts w:eastAsia="Calibri"/>
              </w:rPr>
              <w:t>74,63</w:t>
            </w:r>
          </w:p>
        </w:tc>
        <w:tc>
          <w:tcPr>
            <w:tcW w:w="1134" w:type="dxa"/>
            <w:noWrap/>
          </w:tcPr>
          <w:p w14:paraId="205EF07F" w14:textId="77777777" w:rsidR="00866A4A" w:rsidRPr="00866A4A" w:rsidRDefault="00866A4A" w:rsidP="00866A4A">
            <w:pPr>
              <w:spacing w:after="160" w:line="259" w:lineRule="auto"/>
              <w:rPr>
                <w:rFonts w:eastAsia="Calibri"/>
              </w:rPr>
            </w:pPr>
          </w:p>
        </w:tc>
        <w:tc>
          <w:tcPr>
            <w:tcW w:w="1134" w:type="dxa"/>
            <w:noWrap/>
          </w:tcPr>
          <w:p w14:paraId="753D05D6" w14:textId="77777777" w:rsidR="00866A4A" w:rsidRPr="00866A4A" w:rsidRDefault="00866A4A" w:rsidP="00866A4A">
            <w:pPr>
              <w:spacing w:after="160" w:line="259" w:lineRule="auto"/>
              <w:rPr>
                <w:rFonts w:eastAsia="Calibri"/>
              </w:rPr>
            </w:pPr>
          </w:p>
        </w:tc>
        <w:tc>
          <w:tcPr>
            <w:tcW w:w="1417" w:type="dxa"/>
            <w:noWrap/>
          </w:tcPr>
          <w:p w14:paraId="4115CA71" w14:textId="77777777" w:rsidR="00866A4A" w:rsidRPr="00866A4A" w:rsidRDefault="00866A4A" w:rsidP="00866A4A">
            <w:pPr>
              <w:spacing w:after="160" w:line="259" w:lineRule="auto"/>
              <w:rPr>
                <w:rFonts w:eastAsia="Calibri"/>
              </w:rPr>
            </w:pPr>
          </w:p>
        </w:tc>
      </w:tr>
      <w:tr w:rsidR="00866A4A" w:rsidRPr="00866A4A" w14:paraId="74DB25B0" w14:textId="77777777" w:rsidTr="00784AEA">
        <w:trPr>
          <w:trHeight w:val="20"/>
          <w:jc w:val="center"/>
        </w:trPr>
        <w:tc>
          <w:tcPr>
            <w:tcW w:w="988" w:type="dxa"/>
            <w:noWrap/>
            <w:vAlign w:val="center"/>
          </w:tcPr>
          <w:p w14:paraId="492D24A2" w14:textId="77777777" w:rsidR="00866A4A" w:rsidRPr="00866A4A" w:rsidRDefault="00866A4A" w:rsidP="00866A4A">
            <w:pPr>
              <w:spacing w:after="160" w:line="259" w:lineRule="auto"/>
              <w:rPr>
                <w:rFonts w:eastAsia="Calibri"/>
              </w:rPr>
            </w:pPr>
            <w:r w:rsidRPr="00866A4A">
              <w:rPr>
                <w:rFonts w:eastAsia="Calibri"/>
              </w:rPr>
              <w:t>1.2.12.</w:t>
            </w:r>
          </w:p>
        </w:tc>
        <w:tc>
          <w:tcPr>
            <w:tcW w:w="3260" w:type="dxa"/>
          </w:tcPr>
          <w:p w14:paraId="63E3482C" w14:textId="77777777" w:rsidR="00866A4A" w:rsidRPr="00866A4A" w:rsidRDefault="00866A4A" w:rsidP="00866A4A">
            <w:pPr>
              <w:autoSpaceDE w:val="0"/>
              <w:autoSpaceDN w:val="0"/>
              <w:adjustRightInd w:val="0"/>
              <w:rPr>
                <w:rFonts w:eastAsia="Calibri"/>
              </w:rPr>
            </w:pPr>
            <w:r w:rsidRPr="00866A4A">
              <w:rPr>
                <w:rFonts w:eastAsia="Calibri"/>
              </w:rPr>
              <w:t xml:space="preserve">Metalinio </w:t>
            </w:r>
            <w:proofErr w:type="spellStart"/>
            <w:r w:rsidRPr="00866A4A">
              <w:rPr>
                <w:rFonts w:eastAsia="Calibri"/>
              </w:rPr>
              <w:t>lovinio</w:t>
            </w:r>
            <w:proofErr w:type="spellEnd"/>
            <w:r w:rsidRPr="00866A4A">
              <w:rPr>
                <w:rFonts w:eastAsia="Calibri"/>
              </w:rPr>
              <w:t xml:space="preserve"> profilio UPN 200 cinkavimas </w:t>
            </w:r>
          </w:p>
        </w:tc>
        <w:tc>
          <w:tcPr>
            <w:tcW w:w="850" w:type="dxa"/>
            <w:noWrap/>
          </w:tcPr>
          <w:p w14:paraId="21549A5A"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45B2246B" w14:textId="77777777" w:rsidR="00866A4A" w:rsidRPr="00866A4A" w:rsidRDefault="00866A4A" w:rsidP="00866A4A">
            <w:pPr>
              <w:spacing w:after="160" w:line="259" w:lineRule="auto"/>
              <w:jc w:val="center"/>
              <w:rPr>
                <w:rFonts w:eastAsia="Calibri"/>
              </w:rPr>
            </w:pPr>
            <w:r w:rsidRPr="00866A4A">
              <w:rPr>
                <w:rFonts w:eastAsia="Calibri"/>
              </w:rPr>
              <w:t xml:space="preserve">52,25 </w:t>
            </w:r>
          </w:p>
        </w:tc>
        <w:tc>
          <w:tcPr>
            <w:tcW w:w="1134" w:type="dxa"/>
            <w:noWrap/>
          </w:tcPr>
          <w:p w14:paraId="5E2BFFC6" w14:textId="77777777" w:rsidR="00866A4A" w:rsidRPr="00866A4A" w:rsidRDefault="00866A4A" w:rsidP="00866A4A">
            <w:pPr>
              <w:spacing w:after="160" w:line="259" w:lineRule="auto"/>
              <w:rPr>
                <w:rFonts w:eastAsia="Calibri"/>
              </w:rPr>
            </w:pPr>
          </w:p>
        </w:tc>
        <w:tc>
          <w:tcPr>
            <w:tcW w:w="1134" w:type="dxa"/>
            <w:noWrap/>
          </w:tcPr>
          <w:p w14:paraId="59004624" w14:textId="77777777" w:rsidR="00866A4A" w:rsidRPr="00866A4A" w:rsidRDefault="00866A4A" w:rsidP="00866A4A">
            <w:pPr>
              <w:spacing w:after="160" w:line="259" w:lineRule="auto"/>
              <w:rPr>
                <w:rFonts w:eastAsia="Calibri"/>
              </w:rPr>
            </w:pPr>
          </w:p>
        </w:tc>
        <w:tc>
          <w:tcPr>
            <w:tcW w:w="1417" w:type="dxa"/>
            <w:noWrap/>
          </w:tcPr>
          <w:p w14:paraId="7A8FAC8A" w14:textId="77777777" w:rsidR="00866A4A" w:rsidRPr="00866A4A" w:rsidRDefault="00866A4A" w:rsidP="00866A4A">
            <w:pPr>
              <w:spacing w:after="160" w:line="259" w:lineRule="auto"/>
              <w:rPr>
                <w:rFonts w:eastAsia="Calibri"/>
              </w:rPr>
            </w:pPr>
          </w:p>
        </w:tc>
      </w:tr>
      <w:tr w:rsidR="00866A4A" w:rsidRPr="00866A4A" w14:paraId="5923BA1F" w14:textId="77777777" w:rsidTr="00784AEA">
        <w:trPr>
          <w:trHeight w:val="20"/>
          <w:jc w:val="center"/>
        </w:trPr>
        <w:tc>
          <w:tcPr>
            <w:tcW w:w="988" w:type="dxa"/>
            <w:noWrap/>
            <w:vAlign w:val="center"/>
          </w:tcPr>
          <w:p w14:paraId="1641BF03" w14:textId="77777777" w:rsidR="00866A4A" w:rsidRPr="00866A4A" w:rsidRDefault="00866A4A" w:rsidP="00866A4A">
            <w:pPr>
              <w:spacing w:after="160" w:line="259" w:lineRule="auto"/>
              <w:rPr>
                <w:rFonts w:eastAsia="Calibri"/>
              </w:rPr>
            </w:pPr>
            <w:r w:rsidRPr="00866A4A">
              <w:rPr>
                <w:rFonts w:eastAsia="Calibri"/>
              </w:rPr>
              <w:t>1.2.13.</w:t>
            </w:r>
          </w:p>
        </w:tc>
        <w:tc>
          <w:tcPr>
            <w:tcW w:w="3260" w:type="dxa"/>
          </w:tcPr>
          <w:p w14:paraId="7349831E" w14:textId="77777777" w:rsidR="00866A4A" w:rsidRPr="00866A4A" w:rsidRDefault="00866A4A" w:rsidP="00866A4A">
            <w:pPr>
              <w:autoSpaceDE w:val="0"/>
              <w:autoSpaceDN w:val="0"/>
              <w:adjustRightInd w:val="0"/>
              <w:rPr>
                <w:rFonts w:eastAsia="Calibri"/>
              </w:rPr>
            </w:pPr>
            <w:r w:rsidRPr="00866A4A">
              <w:rPr>
                <w:rFonts w:eastAsia="Calibri"/>
              </w:rPr>
              <w:t xml:space="preserve">Metalinio </w:t>
            </w:r>
            <w:proofErr w:type="spellStart"/>
            <w:r w:rsidRPr="00866A4A">
              <w:rPr>
                <w:rFonts w:eastAsia="Calibri"/>
              </w:rPr>
              <w:t>lovinio</w:t>
            </w:r>
            <w:proofErr w:type="spellEnd"/>
            <w:r w:rsidRPr="00866A4A">
              <w:rPr>
                <w:rFonts w:eastAsia="Calibri"/>
              </w:rPr>
              <w:t xml:space="preserve"> profilio UPN 200 milteliniu būdu, spalvos kodas RAL 7022 </w:t>
            </w:r>
          </w:p>
        </w:tc>
        <w:tc>
          <w:tcPr>
            <w:tcW w:w="850" w:type="dxa"/>
            <w:noWrap/>
          </w:tcPr>
          <w:p w14:paraId="66381C78"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11A90A21" w14:textId="77777777" w:rsidR="00866A4A" w:rsidRPr="00866A4A" w:rsidRDefault="00866A4A" w:rsidP="00866A4A">
            <w:pPr>
              <w:spacing w:after="160" w:line="259" w:lineRule="auto"/>
              <w:jc w:val="center"/>
              <w:rPr>
                <w:rFonts w:eastAsia="Calibri"/>
              </w:rPr>
            </w:pPr>
            <w:r w:rsidRPr="00866A4A">
              <w:rPr>
                <w:rFonts w:eastAsia="Calibri"/>
              </w:rPr>
              <w:t xml:space="preserve">52,25 </w:t>
            </w:r>
          </w:p>
        </w:tc>
        <w:tc>
          <w:tcPr>
            <w:tcW w:w="1134" w:type="dxa"/>
            <w:noWrap/>
          </w:tcPr>
          <w:p w14:paraId="1CF641FF" w14:textId="77777777" w:rsidR="00866A4A" w:rsidRPr="00866A4A" w:rsidRDefault="00866A4A" w:rsidP="00866A4A">
            <w:pPr>
              <w:spacing w:after="160" w:line="259" w:lineRule="auto"/>
              <w:rPr>
                <w:rFonts w:eastAsia="Calibri"/>
              </w:rPr>
            </w:pPr>
          </w:p>
        </w:tc>
        <w:tc>
          <w:tcPr>
            <w:tcW w:w="1134" w:type="dxa"/>
            <w:noWrap/>
          </w:tcPr>
          <w:p w14:paraId="2E4E9B58" w14:textId="77777777" w:rsidR="00866A4A" w:rsidRPr="00866A4A" w:rsidRDefault="00866A4A" w:rsidP="00866A4A">
            <w:pPr>
              <w:spacing w:after="160" w:line="259" w:lineRule="auto"/>
              <w:rPr>
                <w:rFonts w:eastAsia="Calibri"/>
              </w:rPr>
            </w:pPr>
          </w:p>
        </w:tc>
        <w:tc>
          <w:tcPr>
            <w:tcW w:w="1417" w:type="dxa"/>
            <w:noWrap/>
          </w:tcPr>
          <w:p w14:paraId="18AA524B" w14:textId="77777777" w:rsidR="00866A4A" w:rsidRPr="00866A4A" w:rsidRDefault="00866A4A" w:rsidP="00866A4A">
            <w:pPr>
              <w:spacing w:after="160" w:line="259" w:lineRule="auto"/>
              <w:rPr>
                <w:rFonts w:eastAsia="Calibri"/>
              </w:rPr>
            </w:pPr>
          </w:p>
        </w:tc>
      </w:tr>
      <w:tr w:rsidR="00866A4A" w:rsidRPr="00866A4A" w14:paraId="34C56CAB" w14:textId="77777777" w:rsidTr="00784AEA">
        <w:trPr>
          <w:trHeight w:val="20"/>
          <w:jc w:val="center"/>
        </w:trPr>
        <w:tc>
          <w:tcPr>
            <w:tcW w:w="988" w:type="dxa"/>
            <w:noWrap/>
            <w:vAlign w:val="center"/>
          </w:tcPr>
          <w:p w14:paraId="4AA81DEA" w14:textId="77777777" w:rsidR="00866A4A" w:rsidRPr="00866A4A" w:rsidRDefault="00866A4A" w:rsidP="00866A4A">
            <w:pPr>
              <w:spacing w:after="160" w:line="259" w:lineRule="auto"/>
              <w:rPr>
                <w:rFonts w:eastAsia="Calibri"/>
              </w:rPr>
            </w:pPr>
            <w:r w:rsidRPr="00866A4A">
              <w:rPr>
                <w:rFonts w:eastAsia="Calibri"/>
              </w:rPr>
              <w:t>1.2.14.</w:t>
            </w:r>
          </w:p>
        </w:tc>
        <w:tc>
          <w:tcPr>
            <w:tcW w:w="3260" w:type="dxa"/>
          </w:tcPr>
          <w:p w14:paraId="2E906E01" w14:textId="77777777" w:rsidR="00866A4A" w:rsidRPr="00866A4A" w:rsidRDefault="00866A4A" w:rsidP="00866A4A">
            <w:pPr>
              <w:autoSpaceDE w:val="0"/>
              <w:autoSpaceDN w:val="0"/>
              <w:adjustRightInd w:val="0"/>
              <w:rPr>
                <w:rFonts w:eastAsia="Calibri"/>
              </w:rPr>
            </w:pPr>
            <w:r w:rsidRPr="00866A4A">
              <w:rPr>
                <w:rFonts w:eastAsia="Calibri"/>
              </w:rPr>
              <w:t xml:space="preserve">G/b inkarinių plokščių įrengimas naudojant C30/37 XF3 klasės betoną </w:t>
            </w:r>
          </w:p>
        </w:tc>
        <w:tc>
          <w:tcPr>
            <w:tcW w:w="850" w:type="dxa"/>
            <w:noWrap/>
          </w:tcPr>
          <w:p w14:paraId="75D8E797"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1D3973C9" w14:textId="77777777" w:rsidR="00866A4A" w:rsidRPr="00866A4A" w:rsidRDefault="00866A4A" w:rsidP="00866A4A">
            <w:pPr>
              <w:spacing w:after="160" w:line="259" w:lineRule="auto"/>
              <w:jc w:val="center"/>
              <w:rPr>
                <w:rFonts w:eastAsia="Calibri"/>
              </w:rPr>
            </w:pPr>
            <w:r w:rsidRPr="00866A4A">
              <w:rPr>
                <w:rFonts w:eastAsia="Calibri"/>
              </w:rPr>
              <w:t xml:space="preserve">11,7 </w:t>
            </w:r>
          </w:p>
        </w:tc>
        <w:tc>
          <w:tcPr>
            <w:tcW w:w="1134" w:type="dxa"/>
            <w:noWrap/>
          </w:tcPr>
          <w:p w14:paraId="401B9719" w14:textId="77777777" w:rsidR="00866A4A" w:rsidRPr="00866A4A" w:rsidRDefault="00866A4A" w:rsidP="00866A4A">
            <w:pPr>
              <w:spacing w:after="160" w:line="259" w:lineRule="auto"/>
              <w:rPr>
                <w:rFonts w:eastAsia="Calibri"/>
              </w:rPr>
            </w:pPr>
          </w:p>
        </w:tc>
        <w:tc>
          <w:tcPr>
            <w:tcW w:w="1134" w:type="dxa"/>
            <w:noWrap/>
          </w:tcPr>
          <w:p w14:paraId="7D8072F2" w14:textId="77777777" w:rsidR="00866A4A" w:rsidRPr="00866A4A" w:rsidRDefault="00866A4A" w:rsidP="00866A4A">
            <w:pPr>
              <w:spacing w:after="160" w:line="259" w:lineRule="auto"/>
              <w:rPr>
                <w:rFonts w:eastAsia="Calibri"/>
              </w:rPr>
            </w:pPr>
          </w:p>
        </w:tc>
        <w:tc>
          <w:tcPr>
            <w:tcW w:w="1417" w:type="dxa"/>
            <w:noWrap/>
          </w:tcPr>
          <w:p w14:paraId="43C69816" w14:textId="77777777" w:rsidR="00866A4A" w:rsidRPr="00866A4A" w:rsidRDefault="00866A4A" w:rsidP="00866A4A">
            <w:pPr>
              <w:spacing w:after="160" w:line="259" w:lineRule="auto"/>
              <w:rPr>
                <w:rFonts w:eastAsia="Calibri"/>
              </w:rPr>
            </w:pPr>
          </w:p>
        </w:tc>
      </w:tr>
      <w:tr w:rsidR="00866A4A" w:rsidRPr="00866A4A" w14:paraId="77CB3A4A" w14:textId="77777777" w:rsidTr="00784AEA">
        <w:trPr>
          <w:trHeight w:val="20"/>
          <w:jc w:val="center"/>
        </w:trPr>
        <w:tc>
          <w:tcPr>
            <w:tcW w:w="988" w:type="dxa"/>
            <w:noWrap/>
            <w:vAlign w:val="center"/>
          </w:tcPr>
          <w:p w14:paraId="14E6AC72" w14:textId="77777777" w:rsidR="00866A4A" w:rsidRPr="00866A4A" w:rsidRDefault="00866A4A" w:rsidP="00866A4A">
            <w:pPr>
              <w:spacing w:after="160" w:line="259" w:lineRule="auto"/>
              <w:rPr>
                <w:rFonts w:eastAsia="Calibri"/>
              </w:rPr>
            </w:pPr>
            <w:r w:rsidRPr="00866A4A">
              <w:rPr>
                <w:rFonts w:eastAsia="Calibri"/>
              </w:rPr>
              <w:t>1.2.15.</w:t>
            </w:r>
          </w:p>
        </w:tc>
        <w:tc>
          <w:tcPr>
            <w:tcW w:w="3260" w:type="dxa"/>
          </w:tcPr>
          <w:p w14:paraId="70726076" w14:textId="77777777" w:rsidR="00866A4A" w:rsidRPr="00866A4A" w:rsidRDefault="00866A4A" w:rsidP="00866A4A">
            <w:pPr>
              <w:autoSpaceDE w:val="0"/>
              <w:autoSpaceDN w:val="0"/>
              <w:adjustRightInd w:val="0"/>
              <w:rPr>
                <w:rFonts w:eastAsia="Calibri"/>
              </w:rPr>
            </w:pPr>
            <w:r w:rsidRPr="00866A4A">
              <w:rPr>
                <w:rFonts w:eastAsia="Calibri"/>
              </w:rPr>
              <w:t xml:space="preserve">Armatūros tinklų sudėjimas į įrengiamas g/b inkarines plokštes </w:t>
            </w:r>
          </w:p>
        </w:tc>
        <w:tc>
          <w:tcPr>
            <w:tcW w:w="850" w:type="dxa"/>
            <w:noWrap/>
          </w:tcPr>
          <w:p w14:paraId="6EEB80E8" w14:textId="77777777" w:rsidR="00866A4A" w:rsidRPr="00866A4A" w:rsidRDefault="00866A4A" w:rsidP="00866A4A">
            <w:pPr>
              <w:spacing w:after="160" w:line="259" w:lineRule="auto"/>
              <w:jc w:val="center"/>
              <w:rPr>
                <w:rFonts w:eastAsia="Calibri"/>
              </w:rPr>
            </w:pPr>
            <w:r w:rsidRPr="00866A4A">
              <w:rPr>
                <w:rFonts w:eastAsia="Calibri"/>
              </w:rPr>
              <w:t xml:space="preserve">kg </w:t>
            </w:r>
          </w:p>
        </w:tc>
        <w:tc>
          <w:tcPr>
            <w:tcW w:w="993" w:type="dxa"/>
            <w:noWrap/>
          </w:tcPr>
          <w:p w14:paraId="5BBD2FCD" w14:textId="77777777" w:rsidR="00866A4A" w:rsidRPr="00866A4A" w:rsidRDefault="00866A4A" w:rsidP="00866A4A">
            <w:pPr>
              <w:spacing w:after="160" w:line="259" w:lineRule="auto"/>
              <w:jc w:val="center"/>
              <w:rPr>
                <w:rFonts w:eastAsia="Calibri"/>
              </w:rPr>
            </w:pPr>
            <w:r w:rsidRPr="00866A4A">
              <w:rPr>
                <w:rFonts w:eastAsia="Calibri"/>
              </w:rPr>
              <w:t xml:space="preserve">1246,8 </w:t>
            </w:r>
          </w:p>
        </w:tc>
        <w:tc>
          <w:tcPr>
            <w:tcW w:w="1134" w:type="dxa"/>
            <w:noWrap/>
          </w:tcPr>
          <w:p w14:paraId="03DFBE7E" w14:textId="77777777" w:rsidR="00866A4A" w:rsidRPr="00866A4A" w:rsidRDefault="00866A4A" w:rsidP="00866A4A">
            <w:pPr>
              <w:spacing w:after="160" w:line="259" w:lineRule="auto"/>
              <w:rPr>
                <w:rFonts w:eastAsia="Calibri"/>
              </w:rPr>
            </w:pPr>
          </w:p>
        </w:tc>
        <w:tc>
          <w:tcPr>
            <w:tcW w:w="1134" w:type="dxa"/>
            <w:noWrap/>
          </w:tcPr>
          <w:p w14:paraId="399B9448" w14:textId="77777777" w:rsidR="00866A4A" w:rsidRPr="00866A4A" w:rsidRDefault="00866A4A" w:rsidP="00866A4A">
            <w:pPr>
              <w:spacing w:after="160" w:line="259" w:lineRule="auto"/>
              <w:rPr>
                <w:rFonts w:eastAsia="Calibri"/>
              </w:rPr>
            </w:pPr>
          </w:p>
        </w:tc>
        <w:tc>
          <w:tcPr>
            <w:tcW w:w="1417" w:type="dxa"/>
            <w:noWrap/>
          </w:tcPr>
          <w:p w14:paraId="209463F4" w14:textId="77777777" w:rsidR="00866A4A" w:rsidRPr="00866A4A" w:rsidRDefault="00866A4A" w:rsidP="00866A4A">
            <w:pPr>
              <w:spacing w:after="160" w:line="259" w:lineRule="auto"/>
              <w:rPr>
                <w:rFonts w:eastAsia="Calibri"/>
              </w:rPr>
            </w:pPr>
          </w:p>
        </w:tc>
      </w:tr>
      <w:tr w:rsidR="00866A4A" w:rsidRPr="00866A4A" w14:paraId="608D72DF" w14:textId="77777777" w:rsidTr="00784AEA">
        <w:trPr>
          <w:trHeight w:val="20"/>
          <w:jc w:val="center"/>
        </w:trPr>
        <w:tc>
          <w:tcPr>
            <w:tcW w:w="988" w:type="dxa"/>
            <w:noWrap/>
            <w:vAlign w:val="center"/>
          </w:tcPr>
          <w:p w14:paraId="4A8820FE" w14:textId="77777777" w:rsidR="00866A4A" w:rsidRPr="00866A4A" w:rsidRDefault="00866A4A" w:rsidP="00866A4A">
            <w:pPr>
              <w:spacing w:after="160" w:line="259" w:lineRule="auto"/>
              <w:rPr>
                <w:rFonts w:eastAsia="Calibri"/>
              </w:rPr>
            </w:pPr>
            <w:r w:rsidRPr="00866A4A">
              <w:rPr>
                <w:rFonts w:eastAsia="Calibri"/>
              </w:rPr>
              <w:t>1.2.16.</w:t>
            </w:r>
          </w:p>
        </w:tc>
        <w:tc>
          <w:tcPr>
            <w:tcW w:w="3260" w:type="dxa"/>
          </w:tcPr>
          <w:p w14:paraId="636690B4" w14:textId="77777777" w:rsidR="00866A4A" w:rsidRPr="00866A4A" w:rsidRDefault="00866A4A" w:rsidP="00866A4A">
            <w:pPr>
              <w:autoSpaceDE w:val="0"/>
              <w:autoSpaceDN w:val="0"/>
              <w:adjustRightInd w:val="0"/>
              <w:rPr>
                <w:rFonts w:eastAsia="Calibri"/>
              </w:rPr>
            </w:pPr>
            <w:r w:rsidRPr="00866A4A">
              <w:rPr>
                <w:rFonts w:eastAsia="Calibri"/>
              </w:rPr>
              <w:t xml:space="preserve">Plieninių inkarinių templių d-32 mm įrengimas </w:t>
            </w:r>
          </w:p>
        </w:tc>
        <w:tc>
          <w:tcPr>
            <w:tcW w:w="850" w:type="dxa"/>
            <w:noWrap/>
          </w:tcPr>
          <w:p w14:paraId="70CA40D3" w14:textId="77777777" w:rsidR="00866A4A" w:rsidRPr="00866A4A" w:rsidRDefault="00866A4A" w:rsidP="00866A4A">
            <w:pPr>
              <w:spacing w:after="160" w:line="259" w:lineRule="auto"/>
              <w:jc w:val="center"/>
              <w:rPr>
                <w:rFonts w:eastAsia="Calibri"/>
              </w:rPr>
            </w:pPr>
            <w:r w:rsidRPr="00866A4A">
              <w:rPr>
                <w:rFonts w:eastAsia="Calibri"/>
              </w:rPr>
              <w:t xml:space="preserve">kg </w:t>
            </w:r>
          </w:p>
        </w:tc>
        <w:tc>
          <w:tcPr>
            <w:tcW w:w="993" w:type="dxa"/>
            <w:noWrap/>
          </w:tcPr>
          <w:p w14:paraId="1A25CD06" w14:textId="77777777" w:rsidR="00866A4A" w:rsidRPr="00866A4A" w:rsidRDefault="00866A4A" w:rsidP="00866A4A">
            <w:pPr>
              <w:spacing w:after="160" w:line="259" w:lineRule="auto"/>
              <w:jc w:val="center"/>
              <w:rPr>
                <w:rFonts w:eastAsia="Calibri"/>
              </w:rPr>
            </w:pPr>
            <w:r w:rsidRPr="00866A4A">
              <w:rPr>
                <w:rFonts w:eastAsia="Calibri"/>
              </w:rPr>
              <w:t xml:space="preserve">1359,7 </w:t>
            </w:r>
          </w:p>
        </w:tc>
        <w:tc>
          <w:tcPr>
            <w:tcW w:w="1134" w:type="dxa"/>
            <w:noWrap/>
          </w:tcPr>
          <w:p w14:paraId="37372816" w14:textId="77777777" w:rsidR="00866A4A" w:rsidRPr="00866A4A" w:rsidRDefault="00866A4A" w:rsidP="00866A4A">
            <w:pPr>
              <w:spacing w:after="160" w:line="259" w:lineRule="auto"/>
              <w:rPr>
                <w:rFonts w:eastAsia="Calibri"/>
              </w:rPr>
            </w:pPr>
          </w:p>
        </w:tc>
        <w:tc>
          <w:tcPr>
            <w:tcW w:w="1134" w:type="dxa"/>
            <w:noWrap/>
          </w:tcPr>
          <w:p w14:paraId="5A09A3B7" w14:textId="77777777" w:rsidR="00866A4A" w:rsidRPr="00866A4A" w:rsidRDefault="00866A4A" w:rsidP="00866A4A">
            <w:pPr>
              <w:spacing w:after="160" w:line="259" w:lineRule="auto"/>
              <w:rPr>
                <w:rFonts w:eastAsia="Calibri"/>
              </w:rPr>
            </w:pPr>
          </w:p>
        </w:tc>
        <w:tc>
          <w:tcPr>
            <w:tcW w:w="1417" w:type="dxa"/>
            <w:noWrap/>
          </w:tcPr>
          <w:p w14:paraId="3EDA8783" w14:textId="77777777" w:rsidR="00866A4A" w:rsidRPr="00866A4A" w:rsidRDefault="00866A4A" w:rsidP="00866A4A">
            <w:pPr>
              <w:spacing w:after="160" w:line="259" w:lineRule="auto"/>
              <w:rPr>
                <w:rFonts w:eastAsia="Calibri"/>
              </w:rPr>
            </w:pPr>
          </w:p>
        </w:tc>
      </w:tr>
      <w:tr w:rsidR="00866A4A" w:rsidRPr="00866A4A" w14:paraId="36474043" w14:textId="77777777" w:rsidTr="00784AEA">
        <w:trPr>
          <w:trHeight w:val="20"/>
          <w:jc w:val="center"/>
        </w:trPr>
        <w:tc>
          <w:tcPr>
            <w:tcW w:w="988" w:type="dxa"/>
            <w:noWrap/>
            <w:vAlign w:val="center"/>
          </w:tcPr>
          <w:p w14:paraId="2D7CBD63" w14:textId="77777777" w:rsidR="00866A4A" w:rsidRPr="00866A4A" w:rsidRDefault="00866A4A" w:rsidP="00866A4A">
            <w:pPr>
              <w:spacing w:after="160" w:line="259" w:lineRule="auto"/>
              <w:rPr>
                <w:rFonts w:eastAsia="Calibri"/>
              </w:rPr>
            </w:pPr>
            <w:r w:rsidRPr="00866A4A">
              <w:rPr>
                <w:rFonts w:eastAsia="Calibri"/>
              </w:rPr>
              <w:t>1.2.17.</w:t>
            </w:r>
          </w:p>
        </w:tc>
        <w:tc>
          <w:tcPr>
            <w:tcW w:w="3260" w:type="dxa"/>
          </w:tcPr>
          <w:p w14:paraId="257A59C8" w14:textId="77777777" w:rsidR="00866A4A" w:rsidRPr="00866A4A" w:rsidRDefault="00866A4A" w:rsidP="00866A4A">
            <w:pPr>
              <w:autoSpaceDE w:val="0"/>
              <w:autoSpaceDN w:val="0"/>
              <w:adjustRightInd w:val="0"/>
              <w:rPr>
                <w:rFonts w:eastAsia="Calibri"/>
              </w:rPr>
            </w:pPr>
            <w:r w:rsidRPr="00866A4A">
              <w:rPr>
                <w:rFonts w:eastAsia="Calibri"/>
              </w:rPr>
              <w:t xml:space="preserve">Smulkių plieninių tvirtinimo detalių iki 2 kg montavimas </w:t>
            </w:r>
          </w:p>
        </w:tc>
        <w:tc>
          <w:tcPr>
            <w:tcW w:w="850" w:type="dxa"/>
            <w:noWrap/>
          </w:tcPr>
          <w:p w14:paraId="61D306D3" w14:textId="77777777" w:rsidR="00866A4A" w:rsidRPr="00866A4A" w:rsidRDefault="00866A4A" w:rsidP="00866A4A">
            <w:pPr>
              <w:spacing w:after="160" w:line="259" w:lineRule="auto"/>
              <w:jc w:val="center"/>
              <w:rPr>
                <w:rFonts w:eastAsia="Calibri"/>
              </w:rPr>
            </w:pPr>
            <w:r w:rsidRPr="00866A4A">
              <w:rPr>
                <w:rFonts w:eastAsia="Calibri"/>
              </w:rPr>
              <w:t xml:space="preserve">kg </w:t>
            </w:r>
          </w:p>
        </w:tc>
        <w:tc>
          <w:tcPr>
            <w:tcW w:w="993" w:type="dxa"/>
            <w:noWrap/>
          </w:tcPr>
          <w:p w14:paraId="77B9BD31" w14:textId="77777777" w:rsidR="00866A4A" w:rsidRPr="00866A4A" w:rsidRDefault="00866A4A" w:rsidP="00866A4A">
            <w:pPr>
              <w:spacing w:after="160" w:line="259" w:lineRule="auto"/>
              <w:jc w:val="center"/>
              <w:rPr>
                <w:rFonts w:eastAsia="Calibri"/>
              </w:rPr>
            </w:pPr>
            <w:r w:rsidRPr="00866A4A">
              <w:rPr>
                <w:rFonts w:eastAsia="Calibri"/>
              </w:rPr>
              <w:t xml:space="preserve">100 </w:t>
            </w:r>
          </w:p>
        </w:tc>
        <w:tc>
          <w:tcPr>
            <w:tcW w:w="1134" w:type="dxa"/>
            <w:noWrap/>
          </w:tcPr>
          <w:p w14:paraId="2B9BFA43" w14:textId="77777777" w:rsidR="00866A4A" w:rsidRPr="00866A4A" w:rsidRDefault="00866A4A" w:rsidP="00866A4A">
            <w:pPr>
              <w:spacing w:after="160" w:line="259" w:lineRule="auto"/>
              <w:rPr>
                <w:rFonts w:eastAsia="Calibri"/>
              </w:rPr>
            </w:pPr>
          </w:p>
        </w:tc>
        <w:tc>
          <w:tcPr>
            <w:tcW w:w="1134" w:type="dxa"/>
            <w:noWrap/>
          </w:tcPr>
          <w:p w14:paraId="19DCA0C1" w14:textId="77777777" w:rsidR="00866A4A" w:rsidRPr="00866A4A" w:rsidRDefault="00866A4A" w:rsidP="00866A4A">
            <w:pPr>
              <w:spacing w:after="160" w:line="259" w:lineRule="auto"/>
              <w:rPr>
                <w:rFonts w:eastAsia="Calibri"/>
              </w:rPr>
            </w:pPr>
          </w:p>
        </w:tc>
        <w:tc>
          <w:tcPr>
            <w:tcW w:w="1417" w:type="dxa"/>
            <w:noWrap/>
          </w:tcPr>
          <w:p w14:paraId="400FB95F" w14:textId="77777777" w:rsidR="00866A4A" w:rsidRPr="00866A4A" w:rsidRDefault="00866A4A" w:rsidP="00866A4A">
            <w:pPr>
              <w:spacing w:after="160" w:line="259" w:lineRule="auto"/>
              <w:rPr>
                <w:rFonts w:eastAsia="Calibri"/>
              </w:rPr>
            </w:pPr>
          </w:p>
        </w:tc>
      </w:tr>
      <w:tr w:rsidR="00866A4A" w:rsidRPr="00866A4A" w14:paraId="3B0A3DF3" w14:textId="77777777" w:rsidTr="00784AEA">
        <w:trPr>
          <w:trHeight w:val="20"/>
          <w:jc w:val="center"/>
        </w:trPr>
        <w:tc>
          <w:tcPr>
            <w:tcW w:w="988" w:type="dxa"/>
            <w:noWrap/>
            <w:vAlign w:val="center"/>
          </w:tcPr>
          <w:p w14:paraId="66792081" w14:textId="77777777" w:rsidR="00866A4A" w:rsidRPr="00866A4A" w:rsidRDefault="00866A4A" w:rsidP="00866A4A">
            <w:pPr>
              <w:spacing w:after="160" w:line="259" w:lineRule="auto"/>
              <w:rPr>
                <w:rFonts w:eastAsia="Calibri"/>
              </w:rPr>
            </w:pPr>
            <w:r w:rsidRPr="00866A4A">
              <w:rPr>
                <w:rFonts w:eastAsia="Calibri"/>
              </w:rPr>
              <w:t>1.2.18.</w:t>
            </w:r>
          </w:p>
        </w:tc>
        <w:tc>
          <w:tcPr>
            <w:tcW w:w="3260" w:type="dxa"/>
          </w:tcPr>
          <w:p w14:paraId="4FE0F0B8" w14:textId="77777777" w:rsidR="00866A4A" w:rsidRPr="00866A4A" w:rsidRDefault="00866A4A" w:rsidP="00866A4A">
            <w:pPr>
              <w:autoSpaceDE w:val="0"/>
              <w:autoSpaceDN w:val="0"/>
              <w:adjustRightInd w:val="0"/>
              <w:rPr>
                <w:rFonts w:eastAsia="Calibri"/>
              </w:rPr>
            </w:pPr>
            <w:r w:rsidRPr="00866A4A">
              <w:rPr>
                <w:rFonts w:eastAsia="Calibri"/>
              </w:rPr>
              <w:t xml:space="preserve">Konstrukcijų užpylimas atvežtiniu gerai drenuojančiu gruntu (smėliu) ir sutankinimas </w:t>
            </w:r>
          </w:p>
        </w:tc>
        <w:tc>
          <w:tcPr>
            <w:tcW w:w="850" w:type="dxa"/>
            <w:noWrap/>
          </w:tcPr>
          <w:p w14:paraId="037FA65A"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531D8690" w14:textId="77777777" w:rsidR="00866A4A" w:rsidRPr="00866A4A" w:rsidRDefault="00866A4A" w:rsidP="00866A4A">
            <w:pPr>
              <w:spacing w:after="160" w:line="259" w:lineRule="auto"/>
              <w:jc w:val="center"/>
              <w:rPr>
                <w:rFonts w:eastAsia="Calibri"/>
              </w:rPr>
            </w:pPr>
            <w:r w:rsidRPr="00866A4A">
              <w:rPr>
                <w:rFonts w:eastAsia="Calibri"/>
              </w:rPr>
              <w:t xml:space="preserve">1370 </w:t>
            </w:r>
          </w:p>
        </w:tc>
        <w:tc>
          <w:tcPr>
            <w:tcW w:w="1134" w:type="dxa"/>
            <w:noWrap/>
          </w:tcPr>
          <w:p w14:paraId="2EC0212C" w14:textId="77777777" w:rsidR="00866A4A" w:rsidRPr="00866A4A" w:rsidRDefault="00866A4A" w:rsidP="00866A4A">
            <w:pPr>
              <w:spacing w:after="160" w:line="259" w:lineRule="auto"/>
              <w:rPr>
                <w:rFonts w:eastAsia="Calibri"/>
              </w:rPr>
            </w:pPr>
          </w:p>
        </w:tc>
        <w:tc>
          <w:tcPr>
            <w:tcW w:w="1134" w:type="dxa"/>
            <w:noWrap/>
          </w:tcPr>
          <w:p w14:paraId="1BC56D2D" w14:textId="77777777" w:rsidR="00866A4A" w:rsidRPr="00866A4A" w:rsidRDefault="00866A4A" w:rsidP="00866A4A">
            <w:pPr>
              <w:spacing w:after="160" w:line="259" w:lineRule="auto"/>
              <w:rPr>
                <w:rFonts w:eastAsia="Calibri"/>
              </w:rPr>
            </w:pPr>
          </w:p>
        </w:tc>
        <w:tc>
          <w:tcPr>
            <w:tcW w:w="1417" w:type="dxa"/>
            <w:noWrap/>
          </w:tcPr>
          <w:p w14:paraId="7FFA292A" w14:textId="77777777" w:rsidR="00866A4A" w:rsidRPr="00866A4A" w:rsidRDefault="00866A4A" w:rsidP="00866A4A">
            <w:pPr>
              <w:spacing w:after="160" w:line="259" w:lineRule="auto"/>
              <w:rPr>
                <w:rFonts w:eastAsia="Calibri"/>
              </w:rPr>
            </w:pPr>
          </w:p>
        </w:tc>
      </w:tr>
      <w:tr w:rsidR="00866A4A" w:rsidRPr="00866A4A" w14:paraId="2604790F" w14:textId="77777777" w:rsidTr="00784AEA">
        <w:trPr>
          <w:trHeight w:val="20"/>
          <w:jc w:val="center"/>
        </w:trPr>
        <w:tc>
          <w:tcPr>
            <w:tcW w:w="988" w:type="dxa"/>
            <w:noWrap/>
            <w:vAlign w:val="center"/>
          </w:tcPr>
          <w:p w14:paraId="12F75957" w14:textId="77777777" w:rsidR="00866A4A" w:rsidRPr="00866A4A" w:rsidRDefault="00866A4A" w:rsidP="00866A4A">
            <w:pPr>
              <w:spacing w:after="160" w:line="259" w:lineRule="auto"/>
              <w:rPr>
                <w:rFonts w:eastAsia="Calibri"/>
              </w:rPr>
            </w:pPr>
            <w:r w:rsidRPr="00866A4A">
              <w:rPr>
                <w:rFonts w:eastAsia="Calibri"/>
              </w:rPr>
              <w:t>1.2.19.</w:t>
            </w:r>
          </w:p>
        </w:tc>
        <w:tc>
          <w:tcPr>
            <w:tcW w:w="3260" w:type="dxa"/>
          </w:tcPr>
          <w:p w14:paraId="362B0BB7" w14:textId="77777777" w:rsidR="00866A4A" w:rsidRPr="00866A4A" w:rsidRDefault="00866A4A" w:rsidP="00866A4A">
            <w:pPr>
              <w:autoSpaceDE w:val="0"/>
              <w:autoSpaceDN w:val="0"/>
              <w:adjustRightInd w:val="0"/>
              <w:rPr>
                <w:rFonts w:eastAsia="Calibri"/>
              </w:rPr>
            </w:pPr>
            <w:r w:rsidRPr="00866A4A">
              <w:rPr>
                <w:rFonts w:eastAsia="Calibri"/>
              </w:rPr>
              <w:t xml:space="preserve">Žvyro 0/32 dangos atstatymas sutankinant, h-20 cm </w:t>
            </w:r>
          </w:p>
        </w:tc>
        <w:tc>
          <w:tcPr>
            <w:tcW w:w="850" w:type="dxa"/>
            <w:noWrap/>
          </w:tcPr>
          <w:p w14:paraId="2C6D2C4C" w14:textId="77777777" w:rsidR="00866A4A" w:rsidRPr="00866A4A" w:rsidRDefault="00866A4A" w:rsidP="00866A4A">
            <w:pPr>
              <w:spacing w:after="160" w:line="259" w:lineRule="auto"/>
              <w:jc w:val="center"/>
              <w:rPr>
                <w:rFonts w:eastAsia="Calibri"/>
              </w:rPr>
            </w:pPr>
            <w:r w:rsidRPr="00866A4A">
              <w:rPr>
                <w:rFonts w:eastAsia="Calibri"/>
              </w:rPr>
              <w:t>m2</w:t>
            </w:r>
          </w:p>
        </w:tc>
        <w:tc>
          <w:tcPr>
            <w:tcW w:w="993" w:type="dxa"/>
            <w:noWrap/>
          </w:tcPr>
          <w:p w14:paraId="734917A7" w14:textId="77777777" w:rsidR="00866A4A" w:rsidRPr="00866A4A" w:rsidRDefault="00866A4A" w:rsidP="00866A4A">
            <w:pPr>
              <w:spacing w:after="160" w:line="259" w:lineRule="auto"/>
              <w:jc w:val="center"/>
              <w:rPr>
                <w:rFonts w:eastAsia="Calibri"/>
              </w:rPr>
            </w:pPr>
            <w:r w:rsidRPr="00866A4A">
              <w:rPr>
                <w:rFonts w:eastAsia="Calibri"/>
              </w:rPr>
              <w:t>110</w:t>
            </w:r>
          </w:p>
        </w:tc>
        <w:tc>
          <w:tcPr>
            <w:tcW w:w="1134" w:type="dxa"/>
            <w:noWrap/>
          </w:tcPr>
          <w:p w14:paraId="561D5CC6" w14:textId="77777777" w:rsidR="00866A4A" w:rsidRPr="00866A4A" w:rsidRDefault="00866A4A" w:rsidP="00866A4A">
            <w:pPr>
              <w:spacing w:after="160" w:line="259" w:lineRule="auto"/>
              <w:rPr>
                <w:rFonts w:eastAsia="Calibri"/>
              </w:rPr>
            </w:pPr>
          </w:p>
        </w:tc>
        <w:tc>
          <w:tcPr>
            <w:tcW w:w="1134" w:type="dxa"/>
            <w:noWrap/>
          </w:tcPr>
          <w:p w14:paraId="3F7D028E" w14:textId="77777777" w:rsidR="00866A4A" w:rsidRPr="00866A4A" w:rsidRDefault="00866A4A" w:rsidP="00866A4A">
            <w:pPr>
              <w:spacing w:after="160" w:line="259" w:lineRule="auto"/>
              <w:rPr>
                <w:rFonts w:eastAsia="Calibri"/>
              </w:rPr>
            </w:pPr>
          </w:p>
        </w:tc>
        <w:tc>
          <w:tcPr>
            <w:tcW w:w="1417" w:type="dxa"/>
            <w:noWrap/>
          </w:tcPr>
          <w:p w14:paraId="39D7C745" w14:textId="77777777" w:rsidR="00866A4A" w:rsidRPr="00866A4A" w:rsidRDefault="00866A4A" w:rsidP="00866A4A">
            <w:pPr>
              <w:spacing w:after="160" w:line="259" w:lineRule="auto"/>
              <w:rPr>
                <w:rFonts w:eastAsia="Calibri"/>
              </w:rPr>
            </w:pPr>
          </w:p>
        </w:tc>
      </w:tr>
      <w:tr w:rsidR="00866A4A" w:rsidRPr="00866A4A" w14:paraId="2D465504" w14:textId="77777777" w:rsidTr="00784AEA">
        <w:trPr>
          <w:trHeight w:val="20"/>
          <w:jc w:val="center"/>
        </w:trPr>
        <w:tc>
          <w:tcPr>
            <w:tcW w:w="988" w:type="dxa"/>
            <w:noWrap/>
            <w:vAlign w:val="center"/>
          </w:tcPr>
          <w:p w14:paraId="14A509DF" w14:textId="77777777" w:rsidR="00866A4A" w:rsidRPr="00866A4A" w:rsidRDefault="00866A4A" w:rsidP="00866A4A">
            <w:pPr>
              <w:spacing w:after="160" w:line="259" w:lineRule="auto"/>
              <w:rPr>
                <w:rFonts w:eastAsia="Calibri"/>
              </w:rPr>
            </w:pPr>
            <w:r w:rsidRPr="00866A4A">
              <w:rPr>
                <w:rFonts w:eastAsia="Calibri"/>
              </w:rPr>
              <w:t>1.2.20.</w:t>
            </w:r>
          </w:p>
        </w:tc>
        <w:tc>
          <w:tcPr>
            <w:tcW w:w="3260" w:type="dxa"/>
          </w:tcPr>
          <w:p w14:paraId="1A786630" w14:textId="77777777" w:rsidR="00866A4A" w:rsidRPr="00866A4A" w:rsidRDefault="00866A4A" w:rsidP="00866A4A">
            <w:pPr>
              <w:autoSpaceDE w:val="0"/>
              <w:autoSpaceDN w:val="0"/>
              <w:adjustRightInd w:val="0"/>
              <w:rPr>
                <w:rFonts w:eastAsia="Calibri"/>
              </w:rPr>
            </w:pPr>
            <w:r w:rsidRPr="00866A4A">
              <w:rPr>
                <w:rFonts w:eastAsia="Calibri"/>
              </w:rPr>
              <w:t xml:space="preserve">Augalinio dirvožemio sluoksnio įrengimas apsėjant žolių mišiniu, h-10 cm </w:t>
            </w:r>
          </w:p>
        </w:tc>
        <w:tc>
          <w:tcPr>
            <w:tcW w:w="850" w:type="dxa"/>
            <w:noWrap/>
          </w:tcPr>
          <w:p w14:paraId="17F4FF6E" w14:textId="77777777" w:rsidR="00866A4A" w:rsidRPr="00866A4A" w:rsidRDefault="00866A4A" w:rsidP="00866A4A">
            <w:pPr>
              <w:spacing w:after="160" w:line="259" w:lineRule="auto"/>
              <w:jc w:val="center"/>
              <w:rPr>
                <w:rFonts w:eastAsia="Calibri"/>
              </w:rPr>
            </w:pPr>
            <w:r w:rsidRPr="00866A4A">
              <w:rPr>
                <w:rFonts w:eastAsia="Calibri"/>
              </w:rPr>
              <w:t xml:space="preserve">m3 </w:t>
            </w:r>
          </w:p>
        </w:tc>
        <w:tc>
          <w:tcPr>
            <w:tcW w:w="993" w:type="dxa"/>
            <w:noWrap/>
          </w:tcPr>
          <w:p w14:paraId="2CF7D715" w14:textId="77777777" w:rsidR="00866A4A" w:rsidRPr="00866A4A" w:rsidRDefault="00866A4A" w:rsidP="00866A4A">
            <w:pPr>
              <w:spacing w:after="160" w:line="259" w:lineRule="auto"/>
              <w:jc w:val="center"/>
              <w:rPr>
                <w:rFonts w:eastAsia="Calibri"/>
              </w:rPr>
            </w:pPr>
            <w:r w:rsidRPr="00866A4A">
              <w:rPr>
                <w:rFonts w:eastAsia="Calibri"/>
              </w:rPr>
              <w:t xml:space="preserve">73,5 </w:t>
            </w:r>
          </w:p>
        </w:tc>
        <w:tc>
          <w:tcPr>
            <w:tcW w:w="1134" w:type="dxa"/>
            <w:noWrap/>
          </w:tcPr>
          <w:p w14:paraId="3B031C57" w14:textId="77777777" w:rsidR="00866A4A" w:rsidRPr="00866A4A" w:rsidRDefault="00866A4A" w:rsidP="00866A4A">
            <w:pPr>
              <w:spacing w:after="160" w:line="259" w:lineRule="auto"/>
              <w:rPr>
                <w:rFonts w:eastAsia="Calibri"/>
              </w:rPr>
            </w:pPr>
          </w:p>
        </w:tc>
        <w:tc>
          <w:tcPr>
            <w:tcW w:w="1134" w:type="dxa"/>
            <w:noWrap/>
          </w:tcPr>
          <w:p w14:paraId="01631C09" w14:textId="77777777" w:rsidR="00866A4A" w:rsidRPr="00866A4A" w:rsidRDefault="00866A4A" w:rsidP="00866A4A">
            <w:pPr>
              <w:spacing w:after="160" w:line="259" w:lineRule="auto"/>
              <w:rPr>
                <w:rFonts w:eastAsia="Calibri"/>
              </w:rPr>
            </w:pPr>
          </w:p>
        </w:tc>
        <w:tc>
          <w:tcPr>
            <w:tcW w:w="1417" w:type="dxa"/>
            <w:noWrap/>
          </w:tcPr>
          <w:p w14:paraId="5237445C" w14:textId="77777777" w:rsidR="00866A4A" w:rsidRPr="00866A4A" w:rsidRDefault="00866A4A" w:rsidP="00866A4A">
            <w:pPr>
              <w:spacing w:after="160" w:line="259" w:lineRule="auto"/>
              <w:rPr>
                <w:rFonts w:eastAsia="Calibri"/>
              </w:rPr>
            </w:pPr>
          </w:p>
        </w:tc>
      </w:tr>
      <w:tr w:rsidR="00866A4A" w:rsidRPr="00866A4A" w14:paraId="35AE98DD" w14:textId="77777777" w:rsidTr="00784AEA">
        <w:trPr>
          <w:trHeight w:val="20"/>
          <w:jc w:val="center"/>
        </w:trPr>
        <w:tc>
          <w:tcPr>
            <w:tcW w:w="988" w:type="dxa"/>
            <w:noWrap/>
            <w:vAlign w:val="center"/>
          </w:tcPr>
          <w:p w14:paraId="7E38465A" w14:textId="77777777" w:rsidR="00866A4A" w:rsidRPr="00866A4A" w:rsidRDefault="00866A4A" w:rsidP="00866A4A">
            <w:pPr>
              <w:spacing w:after="160" w:line="259" w:lineRule="auto"/>
              <w:rPr>
                <w:rFonts w:eastAsia="Calibri"/>
                <w:b/>
                <w:bCs/>
              </w:rPr>
            </w:pPr>
            <w:r w:rsidRPr="00866A4A">
              <w:rPr>
                <w:rFonts w:eastAsia="Calibri"/>
                <w:b/>
                <w:bCs/>
              </w:rPr>
              <w:t>1.3.</w:t>
            </w:r>
          </w:p>
        </w:tc>
        <w:tc>
          <w:tcPr>
            <w:tcW w:w="3260" w:type="dxa"/>
          </w:tcPr>
          <w:p w14:paraId="4FEFEAF9" w14:textId="77777777" w:rsidR="00866A4A" w:rsidRPr="00866A4A" w:rsidRDefault="00866A4A" w:rsidP="00866A4A">
            <w:pPr>
              <w:spacing w:after="160" w:line="259" w:lineRule="auto"/>
              <w:rPr>
                <w:rFonts w:eastAsia="Calibri"/>
                <w:b/>
                <w:bCs/>
              </w:rPr>
            </w:pPr>
            <w:r w:rsidRPr="00866A4A">
              <w:rPr>
                <w:rFonts w:eastAsia="Calibri"/>
                <w:b/>
                <w:bCs/>
              </w:rPr>
              <w:t>Kopėčių ir tvorelės įrengimas</w:t>
            </w:r>
          </w:p>
        </w:tc>
        <w:tc>
          <w:tcPr>
            <w:tcW w:w="850" w:type="dxa"/>
            <w:noWrap/>
            <w:vAlign w:val="center"/>
          </w:tcPr>
          <w:p w14:paraId="42162B19" w14:textId="77777777" w:rsidR="00866A4A" w:rsidRPr="00866A4A" w:rsidRDefault="00866A4A" w:rsidP="00866A4A">
            <w:pPr>
              <w:spacing w:after="160" w:line="259" w:lineRule="auto"/>
              <w:jc w:val="center"/>
              <w:rPr>
                <w:rFonts w:eastAsia="Calibri"/>
              </w:rPr>
            </w:pPr>
          </w:p>
        </w:tc>
        <w:tc>
          <w:tcPr>
            <w:tcW w:w="993" w:type="dxa"/>
            <w:noWrap/>
            <w:vAlign w:val="center"/>
          </w:tcPr>
          <w:p w14:paraId="67803359" w14:textId="77777777" w:rsidR="00866A4A" w:rsidRPr="00866A4A" w:rsidRDefault="00866A4A" w:rsidP="00866A4A">
            <w:pPr>
              <w:spacing w:after="160" w:line="259" w:lineRule="auto"/>
              <w:jc w:val="center"/>
              <w:rPr>
                <w:rFonts w:eastAsia="Calibri"/>
              </w:rPr>
            </w:pPr>
          </w:p>
        </w:tc>
        <w:tc>
          <w:tcPr>
            <w:tcW w:w="1134" w:type="dxa"/>
            <w:noWrap/>
          </w:tcPr>
          <w:p w14:paraId="3C3ED24C" w14:textId="77777777" w:rsidR="00866A4A" w:rsidRPr="00866A4A" w:rsidRDefault="00866A4A" w:rsidP="00866A4A">
            <w:pPr>
              <w:spacing w:after="160" w:line="259" w:lineRule="auto"/>
              <w:rPr>
                <w:rFonts w:eastAsia="Calibri"/>
              </w:rPr>
            </w:pPr>
          </w:p>
        </w:tc>
        <w:tc>
          <w:tcPr>
            <w:tcW w:w="1134" w:type="dxa"/>
            <w:noWrap/>
          </w:tcPr>
          <w:p w14:paraId="511675D7" w14:textId="77777777" w:rsidR="00866A4A" w:rsidRPr="00866A4A" w:rsidRDefault="00866A4A" w:rsidP="00866A4A">
            <w:pPr>
              <w:spacing w:after="160" w:line="259" w:lineRule="auto"/>
              <w:rPr>
                <w:rFonts w:eastAsia="Calibri"/>
              </w:rPr>
            </w:pPr>
          </w:p>
        </w:tc>
        <w:tc>
          <w:tcPr>
            <w:tcW w:w="1417" w:type="dxa"/>
            <w:noWrap/>
          </w:tcPr>
          <w:p w14:paraId="65B396D7" w14:textId="77777777" w:rsidR="00866A4A" w:rsidRPr="00866A4A" w:rsidRDefault="00866A4A" w:rsidP="00866A4A">
            <w:pPr>
              <w:spacing w:after="160" w:line="259" w:lineRule="auto"/>
              <w:rPr>
                <w:rFonts w:eastAsia="Calibri"/>
              </w:rPr>
            </w:pPr>
          </w:p>
        </w:tc>
      </w:tr>
      <w:tr w:rsidR="00866A4A" w:rsidRPr="00866A4A" w14:paraId="14DEB774" w14:textId="77777777" w:rsidTr="00784AEA">
        <w:trPr>
          <w:trHeight w:val="20"/>
          <w:jc w:val="center"/>
        </w:trPr>
        <w:tc>
          <w:tcPr>
            <w:tcW w:w="988" w:type="dxa"/>
            <w:noWrap/>
            <w:vAlign w:val="center"/>
          </w:tcPr>
          <w:p w14:paraId="062B1933" w14:textId="77777777" w:rsidR="00866A4A" w:rsidRPr="00866A4A" w:rsidRDefault="00866A4A" w:rsidP="00866A4A">
            <w:pPr>
              <w:spacing w:after="160" w:line="259" w:lineRule="auto"/>
              <w:rPr>
                <w:rFonts w:eastAsia="Calibri"/>
              </w:rPr>
            </w:pPr>
            <w:r w:rsidRPr="00866A4A">
              <w:rPr>
                <w:rFonts w:eastAsia="Calibri"/>
              </w:rPr>
              <w:t>1.3.1</w:t>
            </w:r>
          </w:p>
        </w:tc>
        <w:tc>
          <w:tcPr>
            <w:tcW w:w="3260" w:type="dxa"/>
          </w:tcPr>
          <w:p w14:paraId="3E7274DF" w14:textId="77777777" w:rsidR="00866A4A" w:rsidRPr="00866A4A" w:rsidRDefault="00866A4A" w:rsidP="00866A4A">
            <w:pPr>
              <w:autoSpaceDE w:val="0"/>
              <w:autoSpaceDN w:val="0"/>
              <w:adjustRightInd w:val="0"/>
              <w:rPr>
                <w:rFonts w:eastAsia="Calibri"/>
              </w:rPr>
            </w:pPr>
            <w:r w:rsidRPr="00866A4A">
              <w:rPr>
                <w:rFonts w:eastAsia="Calibri"/>
              </w:rPr>
              <w:t xml:space="preserve">Skylių d-10 mm, L-90 mm, skirtų </w:t>
            </w:r>
            <w:proofErr w:type="spellStart"/>
            <w:r w:rsidRPr="00866A4A">
              <w:rPr>
                <w:rFonts w:eastAsia="Calibri"/>
              </w:rPr>
              <w:t>betonstraigčių</w:t>
            </w:r>
            <w:proofErr w:type="spellEnd"/>
            <w:r w:rsidRPr="00866A4A">
              <w:rPr>
                <w:rFonts w:eastAsia="Calibri"/>
              </w:rPr>
              <w:t xml:space="preserve"> įrengimui g/b konstrukcijoje, gręžimas </w:t>
            </w:r>
          </w:p>
        </w:tc>
        <w:tc>
          <w:tcPr>
            <w:tcW w:w="850" w:type="dxa"/>
            <w:noWrap/>
          </w:tcPr>
          <w:p w14:paraId="47FA6375" w14:textId="77777777" w:rsidR="00866A4A" w:rsidRPr="00866A4A" w:rsidRDefault="00866A4A" w:rsidP="00866A4A">
            <w:pPr>
              <w:spacing w:after="160" w:line="259" w:lineRule="auto"/>
              <w:jc w:val="center"/>
              <w:rPr>
                <w:rFonts w:eastAsia="Calibri"/>
              </w:rPr>
            </w:pPr>
            <w:r w:rsidRPr="00866A4A">
              <w:rPr>
                <w:rFonts w:eastAsia="Calibri"/>
              </w:rPr>
              <w:t xml:space="preserve">vnt. </w:t>
            </w:r>
          </w:p>
        </w:tc>
        <w:tc>
          <w:tcPr>
            <w:tcW w:w="993" w:type="dxa"/>
            <w:noWrap/>
          </w:tcPr>
          <w:p w14:paraId="6BC64E2D" w14:textId="77777777" w:rsidR="00866A4A" w:rsidRPr="00866A4A" w:rsidRDefault="00866A4A" w:rsidP="00866A4A">
            <w:pPr>
              <w:spacing w:after="160" w:line="259" w:lineRule="auto"/>
              <w:jc w:val="center"/>
              <w:rPr>
                <w:rFonts w:eastAsia="Calibri"/>
              </w:rPr>
            </w:pPr>
            <w:r w:rsidRPr="00866A4A">
              <w:rPr>
                <w:rFonts w:eastAsia="Calibri"/>
              </w:rPr>
              <w:t xml:space="preserve">108 </w:t>
            </w:r>
          </w:p>
        </w:tc>
        <w:tc>
          <w:tcPr>
            <w:tcW w:w="1134" w:type="dxa"/>
            <w:noWrap/>
          </w:tcPr>
          <w:p w14:paraId="31B209E9" w14:textId="77777777" w:rsidR="00866A4A" w:rsidRPr="00866A4A" w:rsidRDefault="00866A4A" w:rsidP="00866A4A">
            <w:pPr>
              <w:spacing w:after="160" w:line="259" w:lineRule="auto"/>
              <w:rPr>
                <w:rFonts w:eastAsia="Calibri"/>
              </w:rPr>
            </w:pPr>
          </w:p>
        </w:tc>
        <w:tc>
          <w:tcPr>
            <w:tcW w:w="1134" w:type="dxa"/>
            <w:noWrap/>
          </w:tcPr>
          <w:p w14:paraId="16330956" w14:textId="77777777" w:rsidR="00866A4A" w:rsidRPr="00866A4A" w:rsidRDefault="00866A4A" w:rsidP="00866A4A">
            <w:pPr>
              <w:spacing w:after="160" w:line="259" w:lineRule="auto"/>
              <w:rPr>
                <w:rFonts w:eastAsia="Calibri"/>
              </w:rPr>
            </w:pPr>
          </w:p>
        </w:tc>
        <w:tc>
          <w:tcPr>
            <w:tcW w:w="1417" w:type="dxa"/>
            <w:noWrap/>
          </w:tcPr>
          <w:p w14:paraId="3EF9EBFA" w14:textId="77777777" w:rsidR="00866A4A" w:rsidRPr="00866A4A" w:rsidRDefault="00866A4A" w:rsidP="00866A4A">
            <w:pPr>
              <w:spacing w:after="160" w:line="259" w:lineRule="auto"/>
              <w:rPr>
                <w:rFonts w:eastAsia="Calibri"/>
              </w:rPr>
            </w:pPr>
          </w:p>
        </w:tc>
      </w:tr>
      <w:tr w:rsidR="00866A4A" w:rsidRPr="00866A4A" w14:paraId="60CF108D" w14:textId="77777777" w:rsidTr="00784AEA">
        <w:trPr>
          <w:trHeight w:val="20"/>
          <w:jc w:val="center"/>
        </w:trPr>
        <w:tc>
          <w:tcPr>
            <w:tcW w:w="988" w:type="dxa"/>
            <w:noWrap/>
            <w:vAlign w:val="center"/>
          </w:tcPr>
          <w:p w14:paraId="3F30AA9E" w14:textId="77777777" w:rsidR="00866A4A" w:rsidRPr="00866A4A" w:rsidRDefault="00866A4A" w:rsidP="00866A4A">
            <w:pPr>
              <w:spacing w:after="160" w:line="259" w:lineRule="auto"/>
              <w:rPr>
                <w:rFonts w:eastAsia="Calibri"/>
              </w:rPr>
            </w:pPr>
            <w:r w:rsidRPr="00866A4A">
              <w:rPr>
                <w:rFonts w:eastAsia="Calibri"/>
              </w:rPr>
              <w:t>1.3.2.</w:t>
            </w:r>
          </w:p>
        </w:tc>
        <w:tc>
          <w:tcPr>
            <w:tcW w:w="3260" w:type="dxa"/>
          </w:tcPr>
          <w:p w14:paraId="490E4232" w14:textId="77777777" w:rsidR="00866A4A" w:rsidRPr="00866A4A" w:rsidRDefault="00866A4A" w:rsidP="00866A4A">
            <w:pPr>
              <w:autoSpaceDE w:val="0"/>
              <w:autoSpaceDN w:val="0"/>
              <w:adjustRightInd w:val="0"/>
              <w:rPr>
                <w:rFonts w:eastAsia="Calibri"/>
              </w:rPr>
            </w:pPr>
            <w:r w:rsidRPr="00866A4A">
              <w:rPr>
                <w:rFonts w:eastAsia="Calibri"/>
              </w:rPr>
              <w:t xml:space="preserve">Smulkių plieninių tvirtinimo detalių iki 2 kg montavimas </w:t>
            </w:r>
          </w:p>
        </w:tc>
        <w:tc>
          <w:tcPr>
            <w:tcW w:w="850" w:type="dxa"/>
            <w:noWrap/>
          </w:tcPr>
          <w:p w14:paraId="430E46FD" w14:textId="77777777" w:rsidR="00866A4A" w:rsidRPr="00866A4A" w:rsidRDefault="00866A4A" w:rsidP="00866A4A">
            <w:pPr>
              <w:spacing w:after="160" w:line="259" w:lineRule="auto"/>
              <w:jc w:val="center"/>
              <w:rPr>
                <w:rFonts w:eastAsia="Calibri"/>
              </w:rPr>
            </w:pPr>
            <w:r w:rsidRPr="00866A4A">
              <w:rPr>
                <w:rFonts w:eastAsia="Calibri"/>
              </w:rPr>
              <w:t xml:space="preserve">kg </w:t>
            </w:r>
          </w:p>
        </w:tc>
        <w:tc>
          <w:tcPr>
            <w:tcW w:w="993" w:type="dxa"/>
            <w:noWrap/>
          </w:tcPr>
          <w:p w14:paraId="15C6350D" w14:textId="77777777" w:rsidR="00866A4A" w:rsidRPr="00866A4A" w:rsidRDefault="00866A4A" w:rsidP="00866A4A">
            <w:pPr>
              <w:spacing w:after="160" w:line="259" w:lineRule="auto"/>
              <w:jc w:val="center"/>
              <w:rPr>
                <w:rFonts w:eastAsia="Calibri"/>
              </w:rPr>
            </w:pPr>
            <w:r w:rsidRPr="00866A4A">
              <w:rPr>
                <w:rFonts w:eastAsia="Calibri"/>
              </w:rPr>
              <w:t xml:space="preserve">30 </w:t>
            </w:r>
          </w:p>
        </w:tc>
        <w:tc>
          <w:tcPr>
            <w:tcW w:w="1134" w:type="dxa"/>
            <w:noWrap/>
          </w:tcPr>
          <w:p w14:paraId="6FEDDEBB" w14:textId="77777777" w:rsidR="00866A4A" w:rsidRPr="00866A4A" w:rsidRDefault="00866A4A" w:rsidP="00866A4A">
            <w:pPr>
              <w:spacing w:after="160" w:line="259" w:lineRule="auto"/>
              <w:rPr>
                <w:rFonts w:eastAsia="Calibri"/>
              </w:rPr>
            </w:pPr>
          </w:p>
        </w:tc>
        <w:tc>
          <w:tcPr>
            <w:tcW w:w="1134" w:type="dxa"/>
            <w:noWrap/>
          </w:tcPr>
          <w:p w14:paraId="13868FD1" w14:textId="77777777" w:rsidR="00866A4A" w:rsidRPr="00866A4A" w:rsidRDefault="00866A4A" w:rsidP="00866A4A">
            <w:pPr>
              <w:spacing w:after="160" w:line="259" w:lineRule="auto"/>
              <w:rPr>
                <w:rFonts w:eastAsia="Calibri"/>
              </w:rPr>
            </w:pPr>
          </w:p>
        </w:tc>
        <w:tc>
          <w:tcPr>
            <w:tcW w:w="1417" w:type="dxa"/>
            <w:noWrap/>
          </w:tcPr>
          <w:p w14:paraId="2C47FD59" w14:textId="77777777" w:rsidR="00866A4A" w:rsidRPr="00866A4A" w:rsidRDefault="00866A4A" w:rsidP="00866A4A">
            <w:pPr>
              <w:spacing w:after="160" w:line="259" w:lineRule="auto"/>
              <w:rPr>
                <w:rFonts w:eastAsia="Calibri"/>
              </w:rPr>
            </w:pPr>
          </w:p>
        </w:tc>
      </w:tr>
      <w:tr w:rsidR="00866A4A" w:rsidRPr="00866A4A" w14:paraId="22F9C4A1" w14:textId="77777777" w:rsidTr="00784AEA">
        <w:trPr>
          <w:trHeight w:val="20"/>
          <w:jc w:val="center"/>
        </w:trPr>
        <w:tc>
          <w:tcPr>
            <w:tcW w:w="988" w:type="dxa"/>
            <w:noWrap/>
            <w:vAlign w:val="center"/>
          </w:tcPr>
          <w:p w14:paraId="02BAED88" w14:textId="77777777" w:rsidR="00866A4A" w:rsidRPr="00866A4A" w:rsidRDefault="00866A4A" w:rsidP="00866A4A">
            <w:pPr>
              <w:spacing w:after="160" w:line="259" w:lineRule="auto"/>
              <w:rPr>
                <w:rFonts w:eastAsia="Calibri"/>
              </w:rPr>
            </w:pPr>
            <w:r w:rsidRPr="00866A4A">
              <w:rPr>
                <w:rFonts w:eastAsia="Calibri"/>
              </w:rPr>
              <w:t>1.3.3.</w:t>
            </w:r>
          </w:p>
        </w:tc>
        <w:tc>
          <w:tcPr>
            <w:tcW w:w="3260" w:type="dxa"/>
          </w:tcPr>
          <w:p w14:paraId="58373AFE" w14:textId="77777777" w:rsidR="00866A4A" w:rsidRPr="00866A4A" w:rsidRDefault="00866A4A" w:rsidP="00866A4A">
            <w:pPr>
              <w:autoSpaceDE w:val="0"/>
              <w:autoSpaceDN w:val="0"/>
              <w:adjustRightInd w:val="0"/>
              <w:rPr>
                <w:rFonts w:eastAsia="Calibri"/>
              </w:rPr>
            </w:pPr>
            <w:r w:rsidRPr="00866A4A">
              <w:rPr>
                <w:rFonts w:eastAsia="Calibri"/>
              </w:rPr>
              <w:t xml:space="preserve">Metalinių kopėčių ir tvorelės įrengimas suvirinant </w:t>
            </w:r>
          </w:p>
        </w:tc>
        <w:tc>
          <w:tcPr>
            <w:tcW w:w="850" w:type="dxa"/>
            <w:noWrap/>
          </w:tcPr>
          <w:p w14:paraId="59DF1224" w14:textId="77777777" w:rsidR="00866A4A" w:rsidRPr="00866A4A" w:rsidRDefault="00866A4A" w:rsidP="00866A4A">
            <w:pPr>
              <w:spacing w:after="160" w:line="259" w:lineRule="auto"/>
              <w:jc w:val="center"/>
              <w:rPr>
                <w:rFonts w:eastAsia="Calibri"/>
              </w:rPr>
            </w:pPr>
            <w:r w:rsidRPr="00866A4A">
              <w:rPr>
                <w:rFonts w:eastAsia="Calibri"/>
              </w:rPr>
              <w:t xml:space="preserve">kg </w:t>
            </w:r>
          </w:p>
        </w:tc>
        <w:tc>
          <w:tcPr>
            <w:tcW w:w="993" w:type="dxa"/>
            <w:noWrap/>
          </w:tcPr>
          <w:p w14:paraId="5DC7E730" w14:textId="77777777" w:rsidR="00866A4A" w:rsidRPr="00866A4A" w:rsidRDefault="00866A4A" w:rsidP="00866A4A">
            <w:pPr>
              <w:spacing w:after="160" w:line="259" w:lineRule="auto"/>
              <w:jc w:val="center"/>
              <w:rPr>
                <w:rFonts w:eastAsia="Calibri"/>
              </w:rPr>
            </w:pPr>
            <w:r w:rsidRPr="00866A4A">
              <w:rPr>
                <w:rFonts w:eastAsia="Calibri"/>
              </w:rPr>
              <w:t xml:space="preserve">542,6 </w:t>
            </w:r>
          </w:p>
        </w:tc>
        <w:tc>
          <w:tcPr>
            <w:tcW w:w="1134" w:type="dxa"/>
            <w:noWrap/>
          </w:tcPr>
          <w:p w14:paraId="58FCFCCB" w14:textId="77777777" w:rsidR="00866A4A" w:rsidRPr="00866A4A" w:rsidRDefault="00866A4A" w:rsidP="00866A4A">
            <w:pPr>
              <w:spacing w:after="160" w:line="259" w:lineRule="auto"/>
              <w:rPr>
                <w:rFonts w:eastAsia="Calibri"/>
              </w:rPr>
            </w:pPr>
          </w:p>
        </w:tc>
        <w:tc>
          <w:tcPr>
            <w:tcW w:w="1134" w:type="dxa"/>
            <w:noWrap/>
          </w:tcPr>
          <w:p w14:paraId="7C7AE836" w14:textId="77777777" w:rsidR="00866A4A" w:rsidRPr="00866A4A" w:rsidRDefault="00866A4A" w:rsidP="00866A4A">
            <w:pPr>
              <w:spacing w:after="160" w:line="259" w:lineRule="auto"/>
              <w:rPr>
                <w:rFonts w:eastAsia="Calibri"/>
              </w:rPr>
            </w:pPr>
          </w:p>
        </w:tc>
        <w:tc>
          <w:tcPr>
            <w:tcW w:w="1417" w:type="dxa"/>
            <w:noWrap/>
          </w:tcPr>
          <w:p w14:paraId="122B521C" w14:textId="77777777" w:rsidR="00866A4A" w:rsidRPr="00866A4A" w:rsidRDefault="00866A4A" w:rsidP="00866A4A">
            <w:pPr>
              <w:spacing w:after="160" w:line="259" w:lineRule="auto"/>
              <w:rPr>
                <w:rFonts w:eastAsia="Calibri"/>
              </w:rPr>
            </w:pPr>
          </w:p>
        </w:tc>
      </w:tr>
      <w:tr w:rsidR="00866A4A" w:rsidRPr="00866A4A" w14:paraId="6997A336" w14:textId="77777777" w:rsidTr="00784AEA">
        <w:trPr>
          <w:trHeight w:val="20"/>
          <w:jc w:val="center"/>
        </w:trPr>
        <w:tc>
          <w:tcPr>
            <w:tcW w:w="988" w:type="dxa"/>
            <w:noWrap/>
            <w:vAlign w:val="center"/>
          </w:tcPr>
          <w:p w14:paraId="62F920C3" w14:textId="77777777" w:rsidR="00866A4A" w:rsidRPr="00866A4A" w:rsidRDefault="00866A4A" w:rsidP="00866A4A">
            <w:pPr>
              <w:spacing w:after="160" w:line="259" w:lineRule="auto"/>
              <w:rPr>
                <w:rFonts w:eastAsia="Calibri"/>
              </w:rPr>
            </w:pPr>
            <w:r w:rsidRPr="00866A4A">
              <w:rPr>
                <w:rFonts w:eastAsia="Calibri"/>
              </w:rPr>
              <w:t>1.3.4.</w:t>
            </w:r>
          </w:p>
        </w:tc>
        <w:tc>
          <w:tcPr>
            <w:tcW w:w="3260" w:type="dxa"/>
          </w:tcPr>
          <w:p w14:paraId="0A6AD599" w14:textId="77777777" w:rsidR="00866A4A" w:rsidRPr="00866A4A" w:rsidRDefault="00866A4A" w:rsidP="00866A4A">
            <w:pPr>
              <w:autoSpaceDE w:val="0"/>
              <w:autoSpaceDN w:val="0"/>
              <w:adjustRightInd w:val="0"/>
              <w:rPr>
                <w:rFonts w:eastAsia="Calibri"/>
              </w:rPr>
            </w:pPr>
            <w:r w:rsidRPr="00866A4A">
              <w:rPr>
                <w:rFonts w:eastAsia="Calibri"/>
              </w:rPr>
              <w:t xml:space="preserve">Metalinių kopėčių ir tvorelės cinkavimas </w:t>
            </w:r>
          </w:p>
        </w:tc>
        <w:tc>
          <w:tcPr>
            <w:tcW w:w="850" w:type="dxa"/>
            <w:noWrap/>
          </w:tcPr>
          <w:p w14:paraId="3F91129E"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3B840E8A" w14:textId="77777777" w:rsidR="00866A4A" w:rsidRPr="00866A4A" w:rsidRDefault="00866A4A" w:rsidP="00866A4A">
            <w:pPr>
              <w:spacing w:after="160" w:line="259" w:lineRule="auto"/>
              <w:jc w:val="center"/>
              <w:rPr>
                <w:rFonts w:eastAsia="Calibri"/>
              </w:rPr>
            </w:pPr>
            <w:r w:rsidRPr="00866A4A">
              <w:rPr>
                <w:rFonts w:eastAsia="Calibri"/>
              </w:rPr>
              <w:t xml:space="preserve">43,8 </w:t>
            </w:r>
          </w:p>
        </w:tc>
        <w:tc>
          <w:tcPr>
            <w:tcW w:w="1134" w:type="dxa"/>
            <w:noWrap/>
          </w:tcPr>
          <w:p w14:paraId="542EA77D" w14:textId="77777777" w:rsidR="00866A4A" w:rsidRPr="00866A4A" w:rsidRDefault="00866A4A" w:rsidP="00866A4A">
            <w:pPr>
              <w:spacing w:after="160" w:line="259" w:lineRule="auto"/>
              <w:rPr>
                <w:rFonts w:eastAsia="Calibri"/>
              </w:rPr>
            </w:pPr>
          </w:p>
        </w:tc>
        <w:tc>
          <w:tcPr>
            <w:tcW w:w="1134" w:type="dxa"/>
            <w:noWrap/>
          </w:tcPr>
          <w:p w14:paraId="1CDC3AB5" w14:textId="77777777" w:rsidR="00866A4A" w:rsidRPr="00866A4A" w:rsidRDefault="00866A4A" w:rsidP="00866A4A">
            <w:pPr>
              <w:spacing w:after="160" w:line="259" w:lineRule="auto"/>
              <w:rPr>
                <w:rFonts w:eastAsia="Calibri"/>
              </w:rPr>
            </w:pPr>
          </w:p>
        </w:tc>
        <w:tc>
          <w:tcPr>
            <w:tcW w:w="1417" w:type="dxa"/>
            <w:noWrap/>
          </w:tcPr>
          <w:p w14:paraId="47C4F27E" w14:textId="77777777" w:rsidR="00866A4A" w:rsidRPr="00866A4A" w:rsidRDefault="00866A4A" w:rsidP="00866A4A">
            <w:pPr>
              <w:spacing w:after="160" w:line="259" w:lineRule="auto"/>
              <w:rPr>
                <w:rFonts w:eastAsia="Calibri"/>
              </w:rPr>
            </w:pPr>
          </w:p>
        </w:tc>
      </w:tr>
      <w:tr w:rsidR="00866A4A" w:rsidRPr="00866A4A" w14:paraId="1D84ED9E" w14:textId="77777777" w:rsidTr="00784AEA">
        <w:trPr>
          <w:trHeight w:val="20"/>
          <w:jc w:val="center"/>
        </w:trPr>
        <w:tc>
          <w:tcPr>
            <w:tcW w:w="988" w:type="dxa"/>
            <w:noWrap/>
            <w:vAlign w:val="center"/>
          </w:tcPr>
          <w:p w14:paraId="795D4DD8" w14:textId="77777777" w:rsidR="00866A4A" w:rsidRPr="00866A4A" w:rsidRDefault="00866A4A" w:rsidP="00866A4A">
            <w:pPr>
              <w:spacing w:after="160" w:line="259" w:lineRule="auto"/>
              <w:rPr>
                <w:rFonts w:eastAsia="Calibri"/>
              </w:rPr>
            </w:pPr>
            <w:r w:rsidRPr="00866A4A">
              <w:rPr>
                <w:rFonts w:eastAsia="Calibri"/>
              </w:rPr>
              <w:t>1.3.5.</w:t>
            </w:r>
          </w:p>
        </w:tc>
        <w:tc>
          <w:tcPr>
            <w:tcW w:w="3260" w:type="dxa"/>
          </w:tcPr>
          <w:p w14:paraId="0B8041A5" w14:textId="77777777" w:rsidR="00866A4A" w:rsidRPr="00866A4A" w:rsidRDefault="00866A4A" w:rsidP="00866A4A">
            <w:pPr>
              <w:autoSpaceDE w:val="0"/>
              <w:autoSpaceDN w:val="0"/>
              <w:adjustRightInd w:val="0"/>
              <w:rPr>
                <w:rFonts w:eastAsia="Calibri"/>
              </w:rPr>
            </w:pPr>
            <w:r w:rsidRPr="00866A4A">
              <w:rPr>
                <w:rFonts w:eastAsia="Calibri"/>
              </w:rPr>
              <w:t xml:space="preserve">Metalinių kopėčių ir tvorelės dažymas milteliniu būdu, spalvos kodas RAL 7022 </w:t>
            </w:r>
          </w:p>
        </w:tc>
        <w:tc>
          <w:tcPr>
            <w:tcW w:w="850" w:type="dxa"/>
            <w:noWrap/>
          </w:tcPr>
          <w:p w14:paraId="52631941" w14:textId="77777777" w:rsidR="00866A4A" w:rsidRPr="00866A4A" w:rsidRDefault="00866A4A" w:rsidP="00866A4A">
            <w:pPr>
              <w:spacing w:after="160" w:line="259" w:lineRule="auto"/>
              <w:jc w:val="center"/>
              <w:rPr>
                <w:rFonts w:eastAsia="Calibri"/>
              </w:rPr>
            </w:pPr>
            <w:r w:rsidRPr="00866A4A">
              <w:rPr>
                <w:rFonts w:eastAsia="Calibri"/>
              </w:rPr>
              <w:t xml:space="preserve">m2 </w:t>
            </w:r>
          </w:p>
        </w:tc>
        <w:tc>
          <w:tcPr>
            <w:tcW w:w="993" w:type="dxa"/>
            <w:noWrap/>
          </w:tcPr>
          <w:p w14:paraId="3ECCA2F0" w14:textId="77777777" w:rsidR="00866A4A" w:rsidRPr="00866A4A" w:rsidRDefault="00866A4A" w:rsidP="00866A4A">
            <w:pPr>
              <w:spacing w:after="160" w:line="259" w:lineRule="auto"/>
              <w:jc w:val="center"/>
              <w:rPr>
                <w:rFonts w:eastAsia="Calibri"/>
              </w:rPr>
            </w:pPr>
            <w:r w:rsidRPr="00866A4A">
              <w:rPr>
                <w:rFonts w:eastAsia="Calibri"/>
              </w:rPr>
              <w:t xml:space="preserve">43,8 </w:t>
            </w:r>
          </w:p>
        </w:tc>
        <w:tc>
          <w:tcPr>
            <w:tcW w:w="1134" w:type="dxa"/>
            <w:noWrap/>
          </w:tcPr>
          <w:p w14:paraId="4B93A03D" w14:textId="77777777" w:rsidR="00866A4A" w:rsidRPr="00866A4A" w:rsidRDefault="00866A4A" w:rsidP="00866A4A">
            <w:pPr>
              <w:spacing w:after="160" w:line="259" w:lineRule="auto"/>
              <w:rPr>
                <w:rFonts w:eastAsia="Calibri"/>
              </w:rPr>
            </w:pPr>
          </w:p>
        </w:tc>
        <w:tc>
          <w:tcPr>
            <w:tcW w:w="1134" w:type="dxa"/>
            <w:noWrap/>
          </w:tcPr>
          <w:p w14:paraId="79770FD6" w14:textId="77777777" w:rsidR="00866A4A" w:rsidRPr="00866A4A" w:rsidRDefault="00866A4A" w:rsidP="00866A4A">
            <w:pPr>
              <w:spacing w:after="160" w:line="259" w:lineRule="auto"/>
              <w:rPr>
                <w:rFonts w:eastAsia="Calibri"/>
              </w:rPr>
            </w:pPr>
          </w:p>
        </w:tc>
        <w:tc>
          <w:tcPr>
            <w:tcW w:w="1417" w:type="dxa"/>
            <w:noWrap/>
          </w:tcPr>
          <w:p w14:paraId="67A7701D" w14:textId="77777777" w:rsidR="00866A4A" w:rsidRPr="00866A4A" w:rsidRDefault="00866A4A" w:rsidP="00866A4A">
            <w:pPr>
              <w:spacing w:after="160" w:line="259" w:lineRule="auto"/>
              <w:rPr>
                <w:rFonts w:eastAsia="Calibri"/>
              </w:rPr>
            </w:pPr>
          </w:p>
        </w:tc>
      </w:tr>
      <w:tr w:rsidR="00866A4A" w:rsidRPr="00866A4A" w14:paraId="3E77A5E4" w14:textId="77777777" w:rsidTr="00784AEA">
        <w:trPr>
          <w:trHeight w:val="611"/>
          <w:jc w:val="center"/>
        </w:trPr>
        <w:tc>
          <w:tcPr>
            <w:tcW w:w="8359" w:type="dxa"/>
            <w:gridSpan w:val="6"/>
            <w:tcBorders>
              <w:top w:val="single" w:sz="12" w:space="0" w:color="auto"/>
              <w:left w:val="single" w:sz="12" w:space="0" w:color="auto"/>
              <w:bottom w:val="single" w:sz="12" w:space="0" w:color="auto"/>
              <w:right w:val="single" w:sz="12" w:space="0" w:color="auto"/>
            </w:tcBorders>
            <w:shd w:val="clear" w:color="auto" w:fill="F2F2F2"/>
            <w:noWrap/>
          </w:tcPr>
          <w:p w14:paraId="0F9C7B27" w14:textId="77777777" w:rsidR="00866A4A" w:rsidRPr="00866A4A" w:rsidRDefault="00866A4A" w:rsidP="00866A4A">
            <w:pPr>
              <w:spacing w:after="160" w:line="259" w:lineRule="auto"/>
              <w:jc w:val="right"/>
              <w:rPr>
                <w:rFonts w:eastAsia="Calibri"/>
              </w:rPr>
            </w:pPr>
            <w:r w:rsidRPr="00866A4A">
              <w:rPr>
                <w:rFonts w:eastAsia="Calibri"/>
                <w:b/>
              </w:rPr>
              <w:t xml:space="preserve">Bendra preliminari pasiūlymo kaina Eur su PVM </w:t>
            </w:r>
            <w:r w:rsidRPr="00866A4A">
              <w:rPr>
                <w:rFonts w:eastAsia="Calibri"/>
                <w:bCs/>
              </w:rPr>
              <w:t>(visų eil. suma):</w:t>
            </w:r>
          </w:p>
        </w:tc>
        <w:tc>
          <w:tcPr>
            <w:tcW w:w="1417" w:type="dxa"/>
            <w:tcBorders>
              <w:top w:val="single" w:sz="12" w:space="0" w:color="auto"/>
              <w:left w:val="single" w:sz="12" w:space="0" w:color="auto"/>
              <w:bottom w:val="single" w:sz="12" w:space="0" w:color="auto"/>
              <w:right w:val="single" w:sz="12" w:space="0" w:color="auto"/>
            </w:tcBorders>
            <w:noWrap/>
            <w:hideMark/>
          </w:tcPr>
          <w:p w14:paraId="012D35DA" w14:textId="77777777" w:rsidR="00866A4A" w:rsidRPr="00866A4A" w:rsidRDefault="00866A4A" w:rsidP="00866A4A">
            <w:pPr>
              <w:spacing w:after="160" w:line="259" w:lineRule="auto"/>
              <w:rPr>
                <w:rFonts w:eastAsia="Calibri"/>
              </w:rPr>
            </w:pPr>
          </w:p>
        </w:tc>
      </w:tr>
    </w:tbl>
    <w:p w14:paraId="2AFC1403" w14:textId="0F23F06D" w:rsidR="006C3B98" w:rsidRPr="00866A4A" w:rsidRDefault="006C3B98" w:rsidP="00866A4A">
      <w:pPr>
        <w:ind w:left="720"/>
        <w:jc w:val="both"/>
      </w:pPr>
    </w:p>
    <w:tbl>
      <w:tblPr>
        <w:tblStyle w:val="Lentelstinklelis"/>
        <w:tblW w:w="96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9"/>
        <w:gridCol w:w="2971"/>
      </w:tblGrid>
      <w:tr w:rsidR="006C3B98" w:rsidRPr="00866A4A" w14:paraId="2DF7D5FA" w14:textId="77777777" w:rsidTr="00292450">
        <w:trPr>
          <w:trHeight w:val="625"/>
        </w:trPr>
        <w:tc>
          <w:tcPr>
            <w:tcW w:w="6649" w:type="dxa"/>
            <w:shd w:val="clear" w:color="auto" w:fill="F2F2F2"/>
            <w:vAlign w:val="center"/>
          </w:tcPr>
          <w:p w14:paraId="2398755B" w14:textId="77777777" w:rsidR="006C3B98" w:rsidRPr="00866A4A" w:rsidRDefault="006C3B98" w:rsidP="00292450">
            <w:pPr>
              <w:widowControl w:val="0"/>
              <w:jc w:val="right"/>
              <w:rPr>
                <w:b/>
              </w:rPr>
            </w:pPr>
            <w:bookmarkStart w:id="2" w:name="_Hlk120516996"/>
            <w:r w:rsidRPr="00866A4A">
              <w:rPr>
                <w:b/>
              </w:rPr>
              <w:t>Tiekėjo pelnas procentais nuo pasiūlymo kainos Eur su PVM:</w:t>
            </w:r>
            <w:bookmarkEnd w:id="2"/>
          </w:p>
        </w:tc>
        <w:tc>
          <w:tcPr>
            <w:tcW w:w="2971" w:type="dxa"/>
            <w:vAlign w:val="center"/>
          </w:tcPr>
          <w:p w14:paraId="2ADAFBBA" w14:textId="77777777" w:rsidR="006C3B98" w:rsidRPr="00866A4A" w:rsidRDefault="006C3B98" w:rsidP="00292450">
            <w:pPr>
              <w:widowControl w:val="0"/>
              <w:jc w:val="center"/>
              <w:rPr>
                <w:i/>
              </w:rPr>
            </w:pPr>
            <w:r w:rsidRPr="00866A4A">
              <w:rPr>
                <w:i/>
                <w:highlight w:val="lightGray"/>
              </w:rPr>
              <w:t>(</w:t>
            </w:r>
            <w:r w:rsidRPr="00866A4A">
              <w:rPr>
                <w:i/>
                <w:iCs/>
                <w:highlight w:val="lightGray"/>
              </w:rPr>
              <w:t>įrašyti skaičių*</w:t>
            </w:r>
            <w:r w:rsidRPr="00866A4A">
              <w:rPr>
                <w:i/>
                <w:highlight w:val="lightGray"/>
              </w:rPr>
              <w:t>)</w:t>
            </w:r>
            <w:r w:rsidRPr="00866A4A">
              <w:rPr>
                <w:i/>
              </w:rPr>
              <w:t xml:space="preserve"> proc.</w:t>
            </w:r>
          </w:p>
        </w:tc>
      </w:tr>
    </w:tbl>
    <w:p w14:paraId="17D8B5A2" w14:textId="77777777" w:rsidR="006C3B98" w:rsidRPr="00866A4A" w:rsidRDefault="006C3B98" w:rsidP="006C3B98">
      <w:pPr>
        <w:widowControl w:val="0"/>
        <w:jc w:val="both"/>
        <w:rPr>
          <w:i/>
        </w:rPr>
      </w:pPr>
      <w:r w:rsidRPr="00866A4A">
        <w:rPr>
          <w:i/>
        </w:rPr>
        <w:t>Pastabos:</w:t>
      </w:r>
    </w:p>
    <w:p w14:paraId="6FBCCB36" w14:textId="77777777" w:rsidR="006C3B98" w:rsidRPr="00866A4A" w:rsidRDefault="006C3B98" w:rsidP="006C3B98">
      <w:pPr>
        <w:ind w:firstLine="709"/>
        <w:jc w:val="both"/>
        <w:rPr>
          <w:rFonts w:eastAsia="Calibri"/>
          <w:i/>
          <w:iCs/>
        </w:rPr>
      </w:pPr>
      <w:r w:rsidRPr="00866A4A">
        <w:rPr>
          <w:i/>
          <w:iCs/>
          <w:color w:val="000000"/>
        </w:rPr>
        <w:t xml:space="preserve">*nurodomas pelno procento skaičius turi būti </w:t>
      </w:r>
      <w:r w:rsidRPr="00866A4A">
        <w:rPr>
          <w:i/>
          <w:iCs/>
        </w:rPr>
        <w:t xml:space="preserve">tikslus skaičius, pvz., 1 proc., 2,5 proc. Negalima nurodyti intervalų (pvz. negalima nurodyti 1-2 proc.) ir vartoti sąvokų „apie“ (pvz. </w:t>
      </w:r>
      <w:r w:rsidRPr="00866A4A">
        <w:rPr>
          <w:i/>
          <w:iCs/>
        </w:rPr>
        <w:lastRenderedPageBreak/>
        <w:t xml:space="preserve">negalima nurodyti apie 2 proc.), ,,nuo“ (pvz. negalima nurodyti nuo 2 proc.), dėl kurių kiltų abejonių dėl nurodytos reikšmės. </w:t>
      </w:r>
    </w:p>
    <w:p w14:paraId="38CCBBC5" w14:textId="77777777" w:rsidR="006C3B98" w:rsidRPr="00866A4A" w:rsidRDefault="006C3B98" w:rsidP="006C3B98">
      <w:pPr>
        <w:ind w:left="720"/>
        <w:jc w:val="both"/>
        <w:rPr>
          <w:i/>
        </w:rPr>
      </w:pPr>
    </w:p>
    <w:p w14:paraId="7212F983" w14:textId="77777777" w:rsidR="00E11C1D" w:rsidRPr="00E11C1D" w:rsidRDefault="00E11C1D" w:rsidP="00E11C1D">
      <w:pPr>
        <w:widowControl w:val="0"/>
        <w:ind w:firstLine="709"/>
        <w:jc w:val="both"/>
        <w:rPr>
          <w:i/>
        </w:rPr>
      </w:pPr>
      <w:r w:rsidRPr="00866A4A">
        <w:rPr>
          <w:i/>
        </w:rPr>
        <w:t>- kainos, įkainiai pasiūlyme</w:t>
      </w:r>
      <w:r w:rsidRPr="00E11C1D">
        <w:rPr>
          <w:i/>
        </w:rPr>
        <w:t xml:space="preserve"> nurodomi paliekant du skaitmenis po kablelio;</w:t>
      </w:r>
    </w:p>
    <w:p w14:paraId="5CFB0F13" w14:textId="77777777" w:rsidR="00E11C1D" w:rsidRPr="00E11C1D" w:rsidRDefault="00E11C1D" w:rsidP="00E11C1D">
      <w:pPr>
        <w:widowControl w:val="0"/>
        <w:ind w:firstLine="709"/>
        <w:jc w:val="both"/>
        <w:rPr>
          <w:i/>
        </w:rPr>
      </w:pPr>
      <w:r w:rsidRPr="00E11C1D">
        <w:rPr>
          <w:i/>
        </w:rPr>
        <w:t>- bendra kaina turi atitikti jos sudėtinių dalių sumą;</w:t>
      </w:r>
    </w:p>
    <w:p w14:paraId="267E28BE" w14:textId="77777777" w:rsidR="00E11C1D" w:rsidRPr="00E11C1D" w:rsidRDefault="00E11C1D" w:rsidP="00E11C1D">
      <w:pPr>
        <w:widowControl w:val="0"/>
        <w:ind w:firstLine="709"/>
        <w:jc w:val="both"/>
        <w:rPr>
          <w:i/>
        </w:rPr>
      </w:pPr>
      <w:r w:rsidRPr="00E11C1D">
        <w:rPr>
          <w:i/>
        </w:rPr>
        <w:t>- tais atvejais, kai pagal galiojančius teisės aktus tiekėjui nereikia mokėti PVM, jis kainas nurodo be PVM ir nurodo priežastis, dėl kurių PVM nemoka;</w:t>
      </w:r>
    </w:p>
    <w:p w14:paraId="50EDB686" w14:textId="77777777" w:rsidR="00E11C1D" w:rsidRPr="00E11C1D" w:rsidRDefault="00E11C1D" w:rsidP="00E11C1D">
      <w:pPr>
        <w:widowControl w:val="0"/>
        <w:ind w:firstLine="709"/>
        <w:jc w:val="both"/>
        <w:rPr>
          <w:i/>
        </w:rPr>
      </w:pPr>
      <w:r w:rsidRPr="00E11C1D">
        <w:rPr>
          <w:i/>
        </w:rPr>
        <w:t>- jei dėl tam tikrų priežasčių pasiūlyme yra nurodomi įkainiai,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kaina nebus keičiami;</w:t>
      </w:r>
    </w:p>
    <w:p w14:paraId="4A8000AE" w14:textId="77777777" w:rsidR="00E11C1D" w:rsidRPr="00E11C1D" w:rsidRDefault="00E11C1D" w:rsidP="00E11C1D">
      <w:pPr>
        <w:widowControl w:val="0"/>
        <w:ind w:firstLine="709"/>
        <w:jc w:val="both"/>
        <w:rPr>
          <w:i/>
        </w:rPr>
      </w:pPr>
      <w:r w:rsidRPr="00E11C1D">
        <w:rPr>
          <w:i/>
        </w:rPr>
        <w:t>- nurodyti darbų kiekiai yra preliminarūs. Perkančioji organizacija neįsipareigoja išpirkti viso nurodyto preliminaraus darbų kiekio. Sutarties vykdymo metu preliminarūs darbų kiekiai gali būti mažinami arba didinami, arba nesant poreikio iš viso neužsakomi. Maksimali pirkimui skirtų lėšų suma – 150 000 Eur su PVM (arba 123 966,94 Eur be PVM, jei tiekėjas yra ne PVM mokėtojas ar darbai, paslaugos neapmokestinami PVM, ar dėl kitų priežasčių, dėl kurių Perkančiosios organizacijos galutinė tiekėjui mokėtina suma bus be PVM). Maksimalią pirkimui skirta lėšų sumą viršijanti tiekėjo pasiūlymo kaina bus laikoma per didele, nepriimtina ir tiekėjo pasiūlymas bus atmetamas.</w:t>
      </w:r>
    </w:p>
    <w:p w14:paraId="39381C67" w14:textId="3621858B" w:rsidR="00511230" w:rsidRPr="008B64C0" w:rsidRDefault="00511230" w:rsidP="00E11C1D">
      <w:pPr>
        <w:widowControl w:val="0"/>
        <w:ind w:firstLine="709"/>
        <w:jc w:val="both"/>
      </w:pPr>
      <w:r w:rsidRPr="00BD1150">
        <w:t xml:space="preserve">Teikdami šį pasiūlymą </w:t>
      </w:r>
      <w:r w:rsidRPr="005923FC">
        <w:t xml:space="preserve">mes patvirtiname, kad pasiūlymas visiškai atitinka pirkimo dokumentuose nurodytus reikalavimus, į mūsų </w:t>
      </w:r>
      <w:r w:rsidRPr="008B64C0">
        <w:t>siūlomą kainą įskaičiuotos visos išlaidos ir visi mokesčiai ir mes prisiimame riziką už visas išlaidas, kurias, teikdami pasiūlymą ir laikydamiesi pirkimo dokumentuose nustatytų reikalavimų, privalėjome įskaičiuoti į pasiūlymo kainą.</w:t>
      </w:r>
    </w:p>
    <w:p w14:paraId="17073FBA" w14:textId="77777777" w:rsidR="00511230" w:rsidRPr="00BD7D40" w:rsidRDefault="00511230" w:rsidP="00511230">
      <w:pPr>
        <w:widowControl w:val="0"/>
        <w:jc w:val="both"/>
        <w:rPr>
          <w:i/>
        </w:rPr>
      </w:pPr>
    </w:p>
    <w:p w14:paraId="0C247021" w14:textId="77777777" w:rsidR="00511230" w:rsidRDefault="00511230" w:rsidP="00511230">
      <w:pPr>
        <w:widowControl w:val="0"/>
        <w:ind w:firstLine="709"/>
        <w:jc w:val="both"/>
        <w:rPr>
          <w:b/>
        </w:rPr>
      </w:pPr>
      <w:r w:rsidRPr="006E4DCF">
        <w:rPr>
          <w:b/>
        </w:rPr>
        <w:t xml:space="preserve">Sutartyje nustatomas kainos apskaičiavimo būdas – </w:t>
      </w:r>
      <w:r w:rsidRPr="00156152">
        <w:rPr>
          <w:b/>
        </w:rPr>
        <w:t>fiksuot</w:t>
      </w:r>
      <w:r>
        <w:rPr>
          <w:b/>
        </w:rPr>
        <w:t xml:space="preserve">i </w:t>
      </w:r>
      <w:r w:rsidRPr="00156152">
        <w:rPr>
          <w:b/>
        </w:rPr>
        <w:t>įkaini</w:t>
      </w:r>
      <w:r>
        <w:rPr>
          <w:b/>
        </w:rPr>
        <w:t>ai.</w:t>
      </w:r>
    </w:p>
    <w:p w14:paraId="699CC195" w14:textId="77777777" w:rsidR="00511230" w:rsidRDefault="00511230" w:rsidP="00511230">
      <w:pPr>
        <w:widowControl w:val="0"/>
        <w:jc w:val="both"/>
        <w:rPr>
          <w:b/>
        </w:rPr>
      </w:pPr>
    </w:p>
    <w:p w14:paraId="3DBB6618" w14:textId="77777777" w:rsidR="00511230" w:rsidRPr="008B64C0" w:rsidRDefault="00511230" w:rsidP="0051123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11230" w:rsidRPr="008B64C0" w14:paraId="5BD6D6BE" w14:textId="77777777" w:rsidTr="005A3B8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9486EF3" w14:textId="77777777" w:rsidR="00511230" w:rsidRPr="008B64C0" w:rsidRDefault="00511230" w:rsidP="005A3B88">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4AD53E03" w14:textId="77777777" w:rsidR="00511230" w:rsidRPr="008B64C0" w:rsidRDefault="00511230" w:rsidP="005A3B88">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71B8DBD8" w14:textId="77777777" w:rsidR="00511230" w:rsidRPr="008B64C0" w:rsidRDefault="00511230" w:rsidP="005A3B88">
            <w:pPr>
              <w:widowControl w:val="0"/>
              <w:jc w:val="center"/>
            </w:pPr>
            <w:r w:rsidRPr="008B64C0">
              <w:t>Nurodytos konfidencialios informacijos pagrindimas (paaiškinimas, kuo remiantis nurodytas dokumentas ar jo dalis yra konfidencialūs)</w:t>
            </w:r>
          </w:p>
        </w:tc>
      </w:tr>
      <w:tr w:rsidR="00511230" w:rsidRPr="008B64C0" w14:paraId="56F76D7C" w14:textId="77777777" w:rsidTr="005A3B88">
        <w:trPr>
          <w:trHeight w:val="158"/>
        </w:trPr>
        <w:tc>
          <w:tcPr>
            <w:tcW w:w="560" w:type="dxa"/>
            <w:tcBorders>
              <w:top w:val="single" w:sz="4" w:space="0" w:color="auto"/>
              <w:left w:val="single" w:sz="4" w:space="0" w:color="auto"/>
              <w:bottom w:val="single" w:sz="4" w:space="0" w:color="auto"/>
              <w:right w:val="single" w:sz="4" w:space="0" w:color="auto"/>
            </w:tcBorders>
          </w:tcPr>
          <w:p w14:paraId="5BF918C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E39723F"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CE0CBCD" w14:textId="77777777" w:rsidR="00511230" w:rsidRPr="008B64C0" w:rsidRDefault="00511230" w:rsidP="005A3B88">
            <w:pPr>
              <w:widowControl w:val="0"/>
            </w:pPr>
          </w:p>
        </w:tc>
      </w:tr>
      <w:tr w:rsidR="00511230" w:rsidRPr="008B64C0" w14:paraId="338343B3" w14:textId="77777777" w:rsidTr="005A3B88">
        <w:trPr>
          <w:trHeight w:val="237"/>
        </w:trPr>
        <w:tc>
          <w:tcPr>
            <w:tcW w:w="560" w:type="dxa"/>
            <w:tcBorders>
              <w:top w:val="single" w:sz="4" w:space="0" w:color="auto"/>
              <w:left w:val="single" w:sz="4" w:space="0" w:color="auto"/>
              <w:bottom w:val="single" w:sz="4" w:space="0" w:color="auto"/>
              <w:right w:val="single" w:sz="4" w:space="0" w:color="auto"/>
            </w:tcBorders>
          </w:tcPr>
          <w:p w14:paraId="6D300B2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6729DB72"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4BD48871" w14:textId="77777777" w:rsidR="00511230" w:rsidRPr="008B64C0" w:rsidRDefault="00511230" w:rsidP="005A3B88">
            <w:pPr>
              <w:widowControl w:val="0"/>
            </w:pPr>
          </w:p>
        </w:tc>
      </w:tr>
    </w:tbl>
    <w:p w14:paraId="4DC8EC0A" w14:textId="77777777" w:rsidR="00511230" w:rsidRPr="008B64C0" w:rsidRDefault="00511230" w:rsidP="0051123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30141672" w14:textId="77777777" w:rsidR="00511230" w:rsidRPr="008B64C0" w:rsidRDefault="00511230" w:rsidP="00511230">
      <w:pPr>
        <w:widowControl w:val="0"/>
      </w:pPr>
    </w:p>
    <w:p w14:paraId="0DADF2F3" w14:textId="77777777" w:rsidR="00511230" w:rsidRPr="008B64C0" w:rsidRDefault="00511230" w:rsidP="0051123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11230" w:rsidRPr="008B64C0" w14:paraId="1E2817D0" w14:textId="77777777" w:rsidTr="005A3B88">
        <w:trPr>
          <w:trHeight w:val="602"/>
        </w:trPr>
        <w:tc>
          <w:tcPr>
            <w:tcW w:w="679" w:type="dxa"/>
            <w:shd w:val="clear" w:color="auto" w:fill="F2F2F2"/>
            <w:vAlign w:val="center"/>
          </w:tcPr>
          <w:p w14:paraId="654E1E74" w14:textId="77777777" w:rsidR="00511230" w:rsidRPr="008B64C0" w:rsidRDefault="00511230" w:rsidP="005A3B88">
            <w:pPr>
              <w:widowControl w:val="0"/>
              <w:jc w:val="center"/>
            </w:pPr>
            <w:r w:rsidRPr="008B64C0">
              <w:t>Eil. Nr.</w:t>
            </w:r>
          </w:p>
        </w:tc>
        <w:tc>
          <w:tcPr>
            <w:tcW w:w="7118" w:type="dxa"/>
            <w:shd w:val="clear" w:color="auto" w:fill="F2F2F2"/>
            <w:vAlign w:val="center"/>
          </w:tcPr>
          <w:p w14:paraId="00F3419B" w14:textId="77777777" w:rsidR="00511230" w:rsidRPr="008B64C0" w:rsidRDefault="00511230" w:rsidP="005A3B88">
            <w:pPr>
              <w:widowControl w:val="0"/>
              <w:jc w:val="center"/>
            </w:pPr>
            <w:r w:rsidRPr="008B64C0">
              <w:t>Pateiktų dokumentų pavadinimas</w:t>
            </w:r>
          </w:p>
        </w:tc>
        <w:tc>
          <w:tcPr>
            <w:tcW w:w="1842" w:type="dxa"/>
            <w:shd w:val="clear" w:color="auto" w:fill="F2F2F2"/>
            <w:vAlign w:val="center"/>
          </w:tcPr>
          <w:p w14:paraId="0F287549" w14:textId="77777777" w:rsidR="00511230" w:rsidRPr="008B64C0" w:rsidRDefault="00511230" w:rsidP="005A3B88">
            <w:pPr>
              <w:widowControl w:val="0"/>
              <w:jc w:val="center"/>
            </w:pPr>
            <w:r w:rsidRPr="008B64C0">
              <w:t>Dokumento puslapių skaičius</w:t>
            </w:r>
          </w:p>
        </w:tc>
      </w:tr>
      <w:tr w:rsidR="00511230" w:rsidRPr="008B64C0" w14:paraId="190B392E" w14:textId="77777777" w:rsidTr="005A3B88">
        <w:trPr>
          <w:trHeight w:val="208"/>
        </w:trPr>
        <w:tc>
          <w:tcPr>
            <w:tcW w:w="679" w:type="dxa"/>
          </w:tcPr>
          <w:p w14:paraId="03263E93" w14:textId="77777777" w:rsidR="00511230" w:rsidRPr="008B64C0" w:rsidRDefault="00511230" w:rsidP="005A3B88">
            <w:pPr>
              <w:widowControl w:val="0"/>
            </w:pPr>
          </w:p>
        </w:tc>
        <w:tc>
          <w:tcPr>
            <w:tcW w:w="7118" w:type="dxa"/>
          </w:tcPr>
          <w:p w14:paraId="6D3B4B7A" w14:textId="77777777" w:rsidR="00511230" w:rsidRPr="008B64C0" w:rsidRDefault="00511230" w:rsidP="005A3B88">
            <w:pPr>
              <w:widowControl w:val="0"/>
            </w:pPr>
          </w:p>
        </w:tc>
        <w:tc>
          <w:tcPr>
            <w:tcW w:w="1842" w:type="dxa"/>
          </w:tcPr>
          <w:p w14:paraId="16CB871E" w14:textId="77777777" w:rsidR="00511230" w:rsidRPr="008B64C0" w:rsidRDefault="00511230" w:rsidP="005A3B88">
            <w:pPr>
              <w:widowControl w:val="0"/>
            </w:pPr>
          </w:p>
        </w:tc>
      </w:tr>
      <w:tr w:rsidR="00511230" w:rsidRPr="008B64C0" w14:paraId="0103ED6A" w14:textId="77777777" w:rsidTr="005A3B88">
        <w:trPr>
          <w:trHeight w:val="208"/>
        </w:trPr>
        <w:tc>
          <w:tcPr>
            <w:tcW w:w="679" w:type="dxa"/>
          </w:tcPr>
          <w:p w14:paraId="5E9D64CA" w14:textId="77777777" w:rsidR="00511230" w:rsidRPr="008B64C0" w:rsidRDefault="00511230" w:rsidP="005A3B88">
            <w:pPr>
              <w:widowControl w:val="0"/>
            </w:pPr>
          </w:p>
        </w:tc>
        <w:tc>
          <w:tcPr>
            <w:tcW w:w="7118" w:type="dxa"/>
          </w:tcPr>
          <w:p w14:paraId="5730735F" w14:textId="77777777" w:rsidR="00511230" w:rsidRPr="008B64C0" w:rsidRDefault="00511230" w:rsidP="005A3B88">
            <w:pPr>
              <w:widowControl w:val="0"/>
            </w:pPr>
          </w:p>
        </w:tc>
        <w:tc>
          <w:tcPr>
            <w:tcW w:w="1842" w:type="dxa"/>
          </w:tcPr>
          <w:p w14:paraId="78C6E31E" w14:textId="77777777" w:rsidR="00511230" w:rsidRPr="008B64C0" w:rsidRDefault="00511230" w:rsidP="005A3B88">
            <w:pPr>
              <w:widowControl w:val="0"/>
            </w:pPr>
          </w:p>
        </w:tc>
      </w:tr>
    </w:tbl>
    <w:p w14:paraId="0EB7A432" w14:textId="77777777" w:rsidR="00511230" w:rsidRPr="008B64C0" w:rsidRDefault="00511230" w:rsidP="00511230">
      <w:pPr>
        <w:widowControl w:val="0"/>
        <w:ind w:firstLine="709"/>
        <w:jc w:val="both"/>
      </w:pPr>
    </w:p>
    <w:p w14:paraId="3622DDD8" w14:textId="77777777" w:rsidR="00511230" w:rsidRPr="008B64C0" w:rsidRDefault="00511230" w:rsidP="00511230">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72A577FA" w14:textId="77777777" w:rsidR="00511230" w:rsidRPr="008B64C0" w:rsidRDefault="00511230" w:rsidP="00511230">
      <w:pPr>
        <w:widowControl w:val="0"/>
        <w:ind w:firstLine="709"/>
        <w:jc w:val="both"/>
        <w:rPr>
          <w:b/>
        </w:rPr>
      </w:pPr>
    </w:p>
    <w:p w14:paraId="50F8A582" w14:textId="77777777" w:rsidR="00511230" w:rsidRPr="008B64C0" w:rsidRDefault="00511230" w:rsidP="0051123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6DF25772" w14:textId="77777777" w:rsidR="00511230" w:rsidRPr="008B64C0" w:rsidRDefault="00511230" w:rsidP="00511230">
      <w:pPr>
        <w:widowControl w:val="0"/>
        <w:ind w:firstLine="709"/>
        <w:jc w:val="both"/>
      </w:pPr>
    </w:p>
    <w:p w14:paraId="0511ADD9" w14:textId="77777777" w:rsidR="00511230" w:rsidRPr="008B64C0" w:rsidRDefault="00511230" w:rsidP="00511230">
      <w:pPr>
        <w:widowControl w:val="0"/>
        <w:ind w:firstLine="709"/>
        <w:jc w:val="both"/>
      </w:pPr>
      <w:r w:rsidRPr="008B64C0">
        <w:t xml:space="preserve">Pateikdami CVP IS priemonėmis pateiktą pasiūlymą, patvirtiname, kad dokumentų </w:t>
      </w:r>
      <w:r w:rsidRPr="008B64C0">
        <w:lastRenderedPageBreak/>
        <w:t>skaitmeninės kopijos ir elektroninėmis priemonėmis pateikti duomenys yra tikri.</w:t>
      </w:r>
    </w:p>
    <w:p w14:paraId="12471402" w14:textId="77777777" w:rsidR="00511230" w:rsidRPr="008B64C0" w:rsidRDefault="00511230" w:rsidP="00511230">
      <w:pPr>
        <w:jc w:val="both"/>
        <w:rPr>
          <w:b/>
        </w:rPr>
      </w:pPr>
    </w:p>
    <w:p w14:paraId="4BD750B7" w14:textId="77777777" w:rsidR="00511230" w:rsidRPr="008B64C0" w:rsidRDefault="00511230" w:rsidP="00511230">
      <w:pPr>
        <w:jc w:val="both"/>
        <w:rPr>
          <w:b/>
        </w:rPr>
      </w:pPr>
    </w:p>
    <w:p w14:paraId="60D88B03" w14:textId="27A3ABDD" w:rsidR="003D4A6A" w:rsidRDefault="00511230" w:rsidP="00573F44">
      <w:pPr>
        <w:jc w:val="center"/>
        <w:rPr>
          <w:b/>
        </w:rPr>
      </w:pPr>
      <w:r w:rsidRPr="008B64C0">
        <w:rPr>
          <w:b/>
        </w:rPr>
        <w:t>Perkančioji organizacija nereikalauja, kad pasiūlymas (pagal šią formą) būtų pasirašytas. Tiekėjui pateikus pasirašytą pasiūlymą, jo pasirašymas nebus vertinamas.</w:t>
      </w:r>
    </w:p>
    <w:p w14:paraId="1BB23000" w14:textId="77777777" w:rsidR="00232221" w:rsidRDefault="00232221" w:rsidP="00D86EA4">
      <w:pPr>
        <w:tabs>
          <w:tab w:val="left" w:pos="700"/>
          <w:tab w:val="left" w:pos="900"/>
          <w:tab w:val="left" w:pos="8222"/>
        </w:tabs>
        <w:rPr>
          <w:b/>
        </w:rPr>
      </w:pPr>
    </w:p>
    <w:sectPr w:rsidR="00232221" w:rsidSect="005A290F">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6"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0"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DF57315"/>
    <w:multiLevelType w:val="multilevel"/>
    <w:tmpl w:val="40569D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C6939"/>
    <w:multiLevelType w:val="multilevel"/>
    <w:tmpl w:val="E86875AE"/>
    <w:lvl w:ilvl="0">
      <w:start w:val="4"/>
      <w:numFmt w:val="decimal"/>
      <w:lvlText w:val="%1."/>
      <w:lvlJc w:val="left"/>
      <w:pPr>
        <w:ind w:left="1353"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2C13EF"/>
    <w:multiLevelType w:val="hybridMultilevel"/>
    <w:tmpl w:val="85AA6198"/>
    <w:lvl w:ilvl="0" w:tplc="A3E2B6C0">
      <w:start w:val="1"/>
      <w:numFmt w:val="decimal"/>
      <w:lvlText w:val="%1."/>
      <w:lvlJc w:val="left"/>
      <w:pPr>
        <w:ind w:left="854" w:hanging="360"/>
      </w:pPr>
      <w:rPr>
        <w:rFonts w:hint="default"/>
      </w:rPr>
    </w:lvl>
    <w:lvl w:ilvl="1" w:tplc="04270019" w:tentative="1">
      <w:start w:val="1"/>
      <w:numFmt w:val="lowerLetter"/>
      <w:lvlText w:val="%2."/>
      <w:lvlJc w:val="left"/>
      <w:pPr>
        <w:ind w:left="1574" w:hanging="360"/>
      </w:pPr>
    </w:lvl>
    <w:lvl w:ilvl="2" w:tplc="0427001B" w:tentative="1">
      <w:start w:val="1"/>
      <w:numFmt w:val="lowerRoman"/>
      <w:lvlText w:val="%3."/>
      <w:lvlJc w:val="right"/>
      <w:pPr>
        <w:ind w:left="2294" w:hanging="180"/>
      </w:pPr>
    </w:lvl>
    <w:lvl w:ilvl="3" w:tplc="0427000F" w:tentative="1">
      <w:start w:val="1"/>
      <w:numFmt w:val="decimal"/>
      <w:lvlText w:val="%4."/>
      <w:lvlJc w:val="left"/>
      <w:pPr>
        <w:ind w:left="3014" w:hanging="360"/>
      </w:pPr>
    </w:lvl>
    <w:lvl w:ilvl="4" w:tplc="04270019" w:tentative="1">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num w:numId="1">
    <w:abstractNumId w:val="12"/>
  </w:num>
  <w:num w:numId="2">
    <w:abstractNumId w:val="18"/>
  </w:num>
  <w:num w:numId="3">
    <w:abstractNumId w:val="27"/>
  </w:num>
  <w:num w:numId="4">
    <w:abstractNumId w:val="28"/>
  </w:num>
  <w:num w:numId="5">
    <w:abstractNumId w:val="20"/>
  </w:num>
  <w:num w:numId="6">
    <w:abstractNumId w:val="31"/>
  </w:num>
  <w:num w:numId="7">
    <w:abstractNumId w:val="35"/>
  </w:num>
  <w:num w:numId="8">
    <w:abstractNumId w:val="1"/>
  </w:num>
  <w:num w:numId="9">
    <w:abstractNumId w:val="17"/>
  </w:num>
  <w:num w:numId="10">
    <w:abstractNumId w:val="8"/>
  </w:num>
  <w:num w:numId="11">
    <w:abstractNumId w:val="9"/>
  </w:num>
  <w:num w:numId="12">
    <w:abstractNumId w:val="34"/>
  </w:num>
  <w:num w:numId="13">
    <w:abstractNumId w:val="23"/>
  </w:num>
  <w:num w:numId="14">
    <w:abstractNumId w:val="19"/>
  </w:num>
  <w:num w:numId="15">
    <w:abstractNumId w:val="0"/>
  </w:num>
  <w:num w:numId="16">
    <w:abstractNumId w:val="38"/>
  </w:num>
  <w:num w:numId="17">
    <w:abstractNumId w:val="30"/>
  </w:num>
  <w:num w:numId="18">
    <w:abstractNumId w:val="37"/>
  </w:num>
  <w:num w:numId="19">
    <w:abstractNumId w:val="4"/>
  </w:num>
  <w:num w:numId="20">
    <w:abstractNumId w:val="11"/>
  </w:num>
  <w:num w:numId="21">
    <w:abstractNumId w:val="25"/>
  </w:num>
  <w:num w:numId="22">
    <w:abstractNumId w:val="2"/>
  </w:num>
  <w:num w:numId="23">
    <w:abstractNumId w:val="15"/>
  </w:num>
  <w:num w:numId="24">
    <w:abstractNumId w:val="10"/>
  </w:num>
  <w:num w:numId="25">
    <w:abstractNumId w:val="13"/>
  </w:num>
  <w:num w:numId="26">
    <w:abstractNumId w:val="33"/>
  </w:num>
  <w:num w:numId="27">
    <w:abstractNumId w:val="5"/>
  </w:num>
  <w:num w:numId="28">
    <w:abstractNumId w:val="26"/>
  </w:num>
  <w:num w:numId="29">
    <w:abstractNumId w:val="22"/>
  </w:num>
  <w:num w:numId="30">
    <w:abstractNumId w:val="14"/>
  </w:num>
  <w:num w:numId="31">
    <w:abstractNumId w:val="32"/>
  </w:num>
  <w:num w:numId="32">
    <w:abstractNumId w:val="16"/>
  </w:num>
  <w:num w:numId="33">
    <w:abstractNumId w:val="21"/>
  </w:num>
  <w:num w:numId="34">
    <w:abstractNumId w:val="29"/>
  </w:num>
  <w:num w:numId="35">
    <w:abstractNumId w:val="7"/>
  </w:num>
  <w:num w:numId="3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6"/>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4"/>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B5"/>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3A2"/>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238"/>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26"/>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08B"/>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A76"/>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C7F48"/>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5D82"/>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1A3"/>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221"/>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325"/>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3913"/>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B19"/>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8BF"/>
    <w:rsid w:val="00353CFB"/>
    <w:rsid w:val="00353FD9"/>
    <w:rsid w:val="00354A35"/>
    <w:rsid w:val="00355BB1"/>
    <w:rsid w:val="00355E35"/>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65"/>
    <w:rsid w:val="00364B88"/>
    <w:rsid w:val="00364CFE"/>
    <w:rsid w:val="00364E23"/>
    <w:rsid w:val="00365267"/>
    <w:rsid w:val="003652FC"/>
    <w:rsid w:val="00365956"/>
    <w:rsid w:val="00365BF9"/>
    <w:rsid w:val="00365EDE"/>
    <w:rsid w:val="00366587"/>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EA1"/>
    <w:rsid w:val="00381FAA"/>
    <w:rsid w:val="003821C3"/>
    <w:rsid w:val="003822E2"/>
    <w:rsid w:val="00383A95"/>
    <w:rsid w:val="00383D28"/>
    <w:rsid w:val="003851FC"/>
    <w:rsid w:val="003862F8"/>
    <w:rsid w:val="0038639A"/>
    <w:rsid w:val="003870CC"/>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4CE"/>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765"/>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5F6E"/>
    <w:rsid w:val="003F60E0"/>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78E"/>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2E93"/>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980"/>
    <w:rsid w:val="00493DF6"/>
    <w:rsid w:val="00495869"/>
    <w:rsid w:val="00495F25"/>
    <w:rsid w:val="00496ACF"/>
    <w:rsid w:val="00496E39"/>
    <w:rsid w:val="00496ED2"/>
    <w:rsid w:val="004970AF"/>
    <w:rsid w:val="00497420"/>
    <w:rsid w:val="004976E6"/>
    <w:rsid w:val="004979D3"/>
    <w:rsid w:val="00497C01"/>
    <w:rsid w:val="004A035F"/>
    <w:rsid w:val="004A19B0"/>
    <w:rsid w:val="004A28D9"/>
    <w:rsid w:val="004A2953"/>
    <w:rsid w:val="004A403B"/>
    <w:rsid w:val="004A4261"/>
    <w:rsid w:val="004A4741"/>
    <w:rsid w:val="004A4784"/>
    <w:rsid w:val="004A4832"/>
    <w:rsid w:val="004A4B22"/>
    <w:rsid w:val="004A5F93"/>
    <w:rsid w:val="004A5FC5"/>
    <w:rsid w:val="004A64CD"/>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230"/>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87E"/>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855"/>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641"/>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C7"/>
    <w:rsid w:val="005A0FD4"/>
    <w:rsid w:val="005A1046"/>
    <w:rsid w:val="005A1099"/>
    <w:rsid w:val="005A20BE"/>
    <w:rsid w:val="005A25DF"/>
    <w:rsid w:val="005A290F"/>
    <w:rsid w:val="005A2DDD"/>
    <w:rsid w:val="005A3368"/>
    <w:rsid w:val="005A35B9"/>
    <w:rsid w:val="005A36BC"/>
    <w:rsid w:val="005A3B36"/>
    <w:rsid w:val="005A3C3F"/>
    <w:rsid w:val="005A3F17"/>
    <w:rsid w:val="005A4657"/>
    <w:rsid w:val="005A54D7"/>
    <w:rsid w:val="005A5CE8"/>
    <w:rsid w:val="005A63BF"/>
    <w:rsid w:val="005A65AA"/>
    <w:rsid w:val="005A681F"/>
    <w:rsid w:val="005A6CD0"/>
    <w:rsid w:val="005A6D73"/>
    <w:rsid w:val="005A7261"/>
    <w:rsid w:val="005A7540"/>
    <w:rsid w:val="005A79B9"/>
    <w:rsid w:val="005A7E0E"/>
    <w:rsid w:val="005A7F9B"/>
    <w:rsid w:val="005B01F3"/>
    <w:rsid w:val="005B152E"/>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6F3C"/>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810"/>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5A9"/>
    <w:rsid w:val="00664602"/>
    <w:rsid w:val="00664A9D"/>
    <w:rsid w:val="00664B8D"/>
    <w:rsid w:val="00665357"/>
    <w:rsid w:val="00665D47"/>
    <w:rsid w:val="00665D5A"/>
    <w:rsid w:val="00666151"/>
    <w:rsid w:val="00666346"/>
    <w:rsid w:val="00666419"/>
    <w:rsid w:val="0066665E"/>
    <w:rsid w:val="006669B5"/>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6F67"/>
    <w:rsid w:val="00687250"/>
    <w:rsid w:val="00687CF1"/>
    <w:rsid w:val="006908A4"/>
    <w:rsid w:val="006909EA"/>
    <w:rsid w:val="006910A8"/>
    <w:rsid w:val="00691E4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A7ECD"/>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B98"/>
    <w:rsid w:val="006C3EF7"/>
    <w:rsid w:val="006C4541"/>
    <w:rsid w:val="006C4A76"/>
    <w:rsid w:val="006C4B5E"/>
    <w:rsid w:val="006C4DBA"/>
    <w:rsid w:val="006C4F1A"/>
    <w:rsid w:val="006C597C"/>
    <w:rsid w:val="006C5C23"/>
    <w:rsid w:val="006C5C7F"/>
    <w:rsid w:val="006C6F46"/>
    <w:rsid w:val="006C79F5"/>
    <w:rsid w:val="006C7F76"/>
    <w:rsid w:val="006D04D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2F83"/>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696"/>
    <w:rsid w:val="00717743"/>
    <w:rsid w:val="007177E2"/>
    <w:rsid w:val="0071798A"/>
    <w:rsid w:val="007201C4"/>
    <w:rsid w:val="00720373"/>
    <w:rsid w:val="00720F69"/>
    <w:rsid w:val="0072130F"/>
    <w:rsid w:val="00722FDE"/>
    <w:rsid w:val="00724B80"/>
    <w:rsid w:val="00724E21"/>
    <w:rsid w:val="00724F51"/>
    <w:rsid w:val="007253F3"/>
    <w:rsid w:val="0072675A"/>
    <w:rsid w:val="00726A3B"/>
    <w:rsid w:val="00727ABB"/>
    <w:rsid w:val="00727E6F"/>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865"/>
    <w:rsid w:val="00764B05"/>
    <w:rsid w:val="00764BCF"/>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2606"/>
    <w:rsid w:val="007732CE"/>
    <w:rsid w:val="0077352E"/>
    <w:rsid w:val="00773B2D"/>
    <w:rsid w:val="00774397"/>
    <w:rsid w:val="007748C7"/>
    <w:rsid w:val="00774E0B"/>
    <w:rsid w:val="007751B5"/>
    <w:rsid w:val="00776265"/>
    <w:rsid w:val="0077674A"/>
    <w:rsid w:val="00776A74"/>
    <w:rsid w:val="007775B8"/>
    <w:rsid w:val="00777742"/>
    <w:rsid w:val="00780483"/>
    <w:rsid w:val="00780516"/>
    <w:rsid w:val="0078065B"/>
    <w:rsid w:val="00780B95"/>
    <w:rsid w:val="00780E6F"/>
    <w:rsid w:val="0078245C"/>
    <w:rsid w:val="00782534"/>
    <w:rsid w:val="00783563"/>
    <w:rsid w:val="00783AB7"/>
    <w:rsid w:val="00783B60"/>
    <w:rsid w:val="00783FD5"/>
    <w:rsid w:val="007844CB"/>
    <w:rsid w:val="00784803"/>
    <w:rsid w:val="00784AEA"/>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760"/>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0C02"/>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6398"/>
    <w:rsid w:val="00837229"/>
    <w:rsid w:val="008372F4"/>
    <w:rsid w:val="008375A5"/>
    <w:rsid w:val="00837648"/>
    <w:rsid w:val="00837A33"/>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518"/>
    <w:rsid w:val="00865710"/>
    <w:rsid w:val="0086650F"/>
    <w:rsid w:val="008667E1"/>
    <w:rsid w:val="00866940"/>
    <w:rsid w:val="00866A3F"/>
    <w:rsid w:val="00866A4A"/>
    <w:rsid w:val="008670D1"/>
    <w:rsid w:val="00867109"/>
    <w:rsid w:val="0086779E"/>
    <w:rsid w:val="00867A77"/>
    <w:rsid w:val="00867B17"/>
    <w:rsid w:val="00867B44"/>
    <w:rsid w:val="0087054C"/>
    <w:rsid w:val="008709BE"/>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87E99"/>
    <w:rsid w:val="00891D09"/>
    <w:rsid w:val="00891F2D"/>
    <w:rsid w:val="0089209C"/>
    <w:rsid w:val="008925FF"/>
    <w:rsid w:val="00892F0D"/>
    <w:rsid w:val="00892F49"/>
    <w:rsid w:val="00892FA6"/>
    <w:rsid w:val="00893040"/>
    <w:rsid w:val="008937F3"/>
    <w:rsid w:val="008955B4"/>
    <w:rsid w:val="00895ABA"/>
    <w:rsid w:val="00895ED1"/>
    <w:rsid w:val="008963D0"/>
    <w:rsid w:val="00896D7A"/>
    <w:rsid w:val="008970A5"/>
    <w:rsid w:val="00897316"/>
    <w:rsid w:val="008973DD"/>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0CB"/>
    <w:rsid w:val="008B51CC"/>
    <w:rsid w:val="008B5AF4"/>
    <w:rsid w:val="008B610D"/>
    <w:rsid w:val="008B658E"/>
    <w:rsid w:val="008B733F"/>
    <w:rsid w:val="008B74B3"/>
    <w:rsid w:val="008B7867"/>
    <w:rsid w:val="008B7DCE"/>
    <w:rsid w:val="008C031F"/>
    <w:rsid w:val="008C0527"/>
    <w:rsid w:val="008C15C2"/>
    <w:rsid w:val="008C2330"/>
    <w:rsid w:val="008C2494"/>
    <w:rsid w:val="008C2695"/>
    <w:rsid w:val="008C3109"/>
    <w:rsid w:val="008C316D"/>
    <w:rsid w:val="008C38B0"/>
    <w:rsid w:val="008C42BB"/>
    <w:rsid w:val="008C434E"/>
    <w:rsid w:val="008C4972"/>
    <w:rsid w:val="008C4B9C"/>
    <w:rsid w:val="008C4D44"/>
    <w:rsid w:val="008C5492"/>
    <w:rsid w:val="008C571B"/>
    <w:rsid w:val="008C5908"/>
    <w:rsid w:val="008C5A86"/>
    <w:rsid w:val="008C6020"/>
    <w:rsid w:val="008C60E6"/>
    <w:rsid w:val="008C647D"/>
    <w:rsid w:val="008C6823"/>
    <w:rsid w:val="008C6E66"/>
    <w:rsid w:val="008C74BB"/>
    <w:rsid w:val="008C7523"/>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722"/>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A37"/>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47E1D"/>
    <w:rsid w:val="009505D2"/>
    <w:rsid w:val="00950704"/>
    <w:rsid w:val="009508ED"/>
    <w:rsid w:val="00950EA2"/>
    <w:rsid w:val="0095189F"/>
    <w:rsid w:val="0095297B"/>
    <w:rsid w:val="00952E4E"/>
    <w:rsid w:val="00952F3D"/>
    <w:rsid w:val="00952FE8"/>
    <w:rsid w:val="0095304D"/>
    <w:rsid w:val="00953EF3"/>
    <w:rsid w:val="009542C4"/>
    <w:rsid w:val="009542C5"/>
    <w:rsid w:val="009542D7"/>
    <w:rsid w:val="009542FF"/>
    <w:rsid w:val="00954765"/>
    <w:rsid w:val="00954873"/>
    <w:rsid w:val="009557C3"/>
    <w:rsid w:val="00956A2A"/>
    <w:rsid w:val="00957332"/>
    <w:rsid w:val="0095791F"/>
    <w:rsid w:val="009579B8"/>
    <w:rsid w:val="00957A1C"/>
    <w:rsid w:val="00957A70"/>
    <w:rsid w:val="00957FED"/>
    <w:rsid w:val="00960146"/>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4E4D"/>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C20"/>
    <w:rsid w:val="009D7DA9"/>
    <w:rsid w:val="009D7FE8"/>
    <w:rsid w:val="009E07E9"/>
    <w:rsid w:val="009E0844"/>
    <w:rsid w:val="009E0856"/>
    <w:rsid w:val="009E0E4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04E"/>
    <w:rsid w:val="00A736B2"/>
    <w:rsid w:val="00A73F55"/>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909"/>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684C"/>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4F91"/>
    <w:rsid w:val="00B25AAB"/>
    <w:rsid w:val="00B263A1"/>
    <w:rsid w:val="00B26402"/>
    <w:rsid w:val="00B26D31"/>
    <w:rsid w:val="00B2770E"/>
    <w:rsid w:val="00B27B6E"/>
    <w:rsid w:val="00B27FB1"/>
    <w:rsid w:val="00B30036"/>
    <w:rsid w:val="00B30C65"/>
    <w:rsid w:val="00B31687"/>
    <w:rsid w:val="00B3198B"/>
    <w:rsid w:val="00B31A37"/>
    <w:rsid w:val="00B31CFE"/>
    <w:rsid w:val="00B327EF"/>
    <w:rsid w:val="00B3289B"/>
    <w:rsid w:val="00B33658"/>
    <w:rsid w:val="00B3475F"/>
    <w:rsid w:val="00B34817"/>
    <w:rsid w:val="00B34C0B"/>
    <w:rsid w:val="00B3539A"/>
    <w:rsid w:val="00B353C0"/>
    <w:rsid w:val="00B3540D"/>
    <w:rsid w:val="00B35713"/>
    <w:rsid w:val="00B35730"/>
    <w:rsid w:val="00B35A28"/>
    <w:rsid w:val="00B35B52"/>
    <w:rsid w:val="00B36512"/>
    <w:rsid w:val="00B369B0"/>
    <w:rsid w:val="00B36D4B"/>
    <w:rsid w:val="00B374B7"/>
    <w:rsid w:val="00B37AB3"/>
    <w:rsid w:val="00B41103"/>
    <w:rsid w:val="00B4114B"/>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3D47"/>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3D2"/>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2B1"/>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13F6"/>
    <w:rsid w:val="00BA1B65"/>
    <w:rsid w:val="00BA2656"/>
    <w:rsid w:val="00BA324D"/>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150"/>
    <w:rsid w:val="00BD1CDC"/>
    <w:rsid w:val="00BD22E4"/>
    <w:rsid w:val="00BD4011"/>
    <w:rsid w:val="00BD47E8"/>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579"/>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3CC"/>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1FAC"/>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CB8"/>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A05"/>
    <w:rsid w:val="00CB7A47"/>
    <w:rsid w:val="00CC00EA"/>
    <w:rsid w:val="00CC07FC"/>
    <w:rsid w:val="00CC0914"/>
    <w:rsid w:val="00CC136B"/>
    <w:rsid w:val="00CC27A0"/>
    <w:rsid w:val="00CC2852"/>
    <w:rsid w:val="00CC2C51"/>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1CE3"/>
    <w:rsid w:val="00CE29DD"/>
    <w:rsid w:val="00CE2F71"/>
    <w:rsid w:val="00CE3702"/>
    <w:rsid w:val="00CE4161"/>
    <w:rsid w:val="00CE41F0"/>
    <w:rsid w:val="00CE4A80"/>
    <w:rsid w:val="00CE504A"/>
    <w:rsid w:val="00CE521E"/>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8D0"/>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3E"/>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1CED"/>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0AA"/>
    <w:rsid w:val="00DD225A"/>
    <w:rsid w:val="00DD2382"/>
    <w:rsid w:val="00DD25C7"/>
    <w:rsid w:val="00DD260A"/>
    <w:rsid w:val="00DD2641"/>
    <w:rsid w:val="00DD273F"/>
    <w:rsid w:val="00DD2C4E"/>
    <w:rsid w:val="00DD3FD9"/>
    <w:rsid w:val="00DD4671"/>
    <w:rsid w:val="00DD4807"/>
    <w:rsid w:val="00DD5A7B"/>
    <w:rsid w:val="00DD6318"/>
    <w:rsid w:val="00DE06C3"/>
    <w:rsid w:val="00DE1DC4"/>
    <w:rsid w:val="00DE23A0"/>
    <w:rsid w:val="00DE25F7"/>
    <w:rsid w:val="00DE292C"/>
    <w:rsid w:val="00DE359B"/>
    <w:rsid w:val="00DE384A"/>
    <w:rsid w:val="00DE41AA"/>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1D"/>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7EB"/>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D37"/>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87E77"/>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01"/>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4498"/>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DCB"/>
    <w:rsid w:val="00EF6F06"/>
    <w:rsid w:val="00EF71D6"/>
    <w:rsid w:val="00EF73A2"/>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9CF"/>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27F5F"/>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8D5"/>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6FD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A7E76"/>
    <w:rsid w:val="00FB0030"/>
    <w:rsid w:val="00FB0193"/>
    <w:rsid w:val="00FB0CBF"/>
    <w:rsid w:val="00FB1CF4"/>
    <w:rsid w:val="00FB21DB"/>
    <w:rsid w:val="00FB2B0C"/>
    <w:rsid w:val="00FB306E"/>
    <w:rsid w:val="00FB33FD"/>
    <w:rsid w:val="00FB453D"/>
    <w:rsid w:val="00FB4575"/>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2EC"/>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C1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53351498">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4339178">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5</Pages>
  <Words>5444</Words>
  <Characters>3104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152</cp:revision>
  <cp:lastPrinted>2025-01-29T12:43:00Z</cp:lastPrinted>
  <dcterms:created xsi:type="dcterms:W3CDTF">2025-06-12T16:34:00Z</dcterms:created>
  <dcterms:modified xsi:type="dcterms:W3CDTF">2026-07-03T06:00:00Z</dcterms:modified>
</cp:coreProperties>
</file>