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D19400E" w14:textId="77777777" w:rsidR="00993D25" w:rsidRDefault="00993D25" w:rsidP="00911F4C">
          <w:pPr>
            <w:spacing w:after="120" w:line="240" w:lineRule="auto"/>
            <w:ind w:left="567" w:firstLine="0"/>
            <w:contextualSpacing/>
            <w:jc w:val="center"/>
            <w:rPr>
              <w:rFonts w:cstheme="minorHAnsi"/>
              <w:b/>
              <w:bCs/>
              <w:sz w:val="28"/>
              <w:szCs w:val="28"/>
            </w:rPr>
          </w:pPr>
        </w:p>
        <w:p w14:paraId="240DC63D" w14:textId="77777777" w:rsidR="00993D25" w:rsidRDefault="00993D25" w:rsidP="00911F4C">
          <w:pPr>
            <w:spacing w:after="120" w:line="240" w:lineRule="auto"/>
            <w:ind w:left="567" w:firstLine="0"/>
            <w:contextualSpacing/>
            <w:jc w:val="center"/>
            <w:rPr>
              <w:rFonts w:cstheme="minorHAnsi"/>
              <w:b/>
              <w:bCs/>
              <w:sz w:val="28"/>
              <w:szCs w:val="28"/>
            </w:rPr>
          </w:pPr>
        </w:p>
        <w:p w14:paraId="660DB817" w14:textId="77777777" w:rsidR="00993D25" w:rsidRDefault="00993D25" w:rsidP="00911F4C">
          <w:pPr>
            <w:spacing w:after="120" w:line="240" w:lineRule="auto"/>
            <w:ind w:left="567" w:firstLine="0"/>
            <w:contextualSpacing/>
            <w:jc w:val="center"/>
            <w:rPr>
              <w:rFonts w:cstheme="minorHAnsi"/>
              <w:b/>
              <w:bCs/>
              <w:sz w:val="28"/>
              <w:szCs w:val="28"/>
            </w:rPr>
          </w:pPr>
        </w:p>
        <w:p w14:paraId="662D1517" w14:textId="77777777" w:rsidR="00993D25" w:rsidRDefault="00993D25" w:rsidP="00911F4C">
          <w:pPr>
            <w:spacing w:after="120" w:line="240" w:lineRule="auto"/>
            <w:ind w:left="567" w:firstLine="0"/>
            <w:contextualSpacing/>
            <w:jc w:val="center"/>
            <w:rPr>
              <w:rFonts w:cstheme="minorHAnsi"/>
              <w:b/>
              <w:bCs/>
              <w:sz w:val="28"/>
              <w:szCs w:val="28"/>
            </w:rPr>
          </w:pPr>
        </w:p>
        <w:p w14:paraId="0C72B7B2" w14:textId="77777777" w:rsidR="00993D25" w:rsidRDefault="00993D25" w:rsidP="00911F4C">
          <w:pPr>
            <w:spacing w:after="120" w:line="240" w:lineRule="auto"/>
            <w:ind w:left="567" w:firstLine="0"/>
            <w:contextualSpacing/>
            <w:jc w:val="center"/>
            <w:rPr>
              <w:rFonts w:cstheme="minorHAnsi"/>
              <w:b/>
              <w:bCs/>
              <w:sz w:val="28"/>
              <w:szCs w:val="28"/>
            </w:rPr>
          </w:pPr>
        </w:p>
        <w:p w14:paraId="51C3FAA1" w14:textId="77777777" w:rsidR="00993D25" w:rsidRDefault="00993D25" w:rsidP="00911F4C">
          <w:pPr>
            <w:spacing w:after="120" w:line="240" w:lineRule="auto"/>
            <w:ind w:left="567" w:firstLine="0"/>
            <w:contextualSpacing/>
            <w:jc w:val="center"/>
            <w:rPr>
              <w:rFonts w:cstheme="minorHAnsi"/>
              <w:b/>
              <w:bCs/>
              <w:sz w:val="28"/>
              <w:szCs w:val="28"/>
            </w:rPr>
          </w:pPr>
        </w:p>
        <w:p w14:paraId="46634052" w14:textId="27FDE196" w:rsidR="00911F4C" w:rsidRPr="00911F4C" w:rsidRDefault="00911F4C" w:rsidP="00911F4C">
          <w:pPr>
            <w:spacing w:after="120" w:line="240" w:lineRule="auto"/>
            <w:ind w:left="567" w:firstLine="0"/>
            <w:contextualSpacing/>
            <w:jc w:val="center"/>
            <w:rPr>
              <w:rFonts w:cstheme="minorHAnsi"/>
              <w:b/>
              <w:bCs/>
              <w:sz w:val="28"/>
              <w:szCs w:val="28"/>
            </w:rPr>
          </w:pPr>
          <w:r w:rsidRPr="00911F4C">
            <w:rPr>
              <w:rFonts w:cstheme="minorHAnsi"/>
              <w:b/>
              <w:bCs/>
              <w:sz w:val="28"/>
              <w:szCs w:val="28"/>
            </w:rPr>
            <w:t>LIETUVOS ŠVIETIMO MUZIEJUS</w:t>
          </w:r>
        </w:p>
        <w:p w14:paraId="2721BB57" w14:textId="7A471BBC" w:rsidR="00D526C8" w:rsidRPr="00911F4C" w:rsidRDefault="00911F4C" w:rsidP="00911F4C">
          <w:pPr>
            <w:spacing w:after="120" w:line="240" w:lineRule="auto"/>
            <w:ind w:firstLine="0"/>
            <w:contextualSpacing/>
            <w:jc w:val="center"/>
            <w:rPr>
              <w:rFonts w:cstheme="minorHAnsi"/>
              <w:sz w:val="18"/>
              <w:szCs w:val="18"/>
            </w:rPr>
          </w:pPr>
          <w:r w:rsidRPr="00911F4C">
            <w:rPr>
              <w:rFonts w:cstheme="minorHAnsi"/>
              <w:sz w:val="18"/>
              <w:szCs w:val="18"/>
            </w:rPr>
            <w:t xml:space="preserve">Valstybės biudžetinė įstaiga, </w:t>
          </w:r>
          <w:r>
            <w:rPr>
              <w:rFonts w:cstheme="minorHAnsi"/>
              <w:sz w:val="18"/>
              <w:szCs w:val="18"/>
            </w:rPr>
            <w:t>Juridinio asmens k</w:t>
          </w:r>
          <w:r w:rsidRPr="00911F4C">
            <w:rPr>
              <w:rFonts w:cstheme="minorHAnsi"/>
              <w:sz w:val="18"/>
              <w:szCs w:val="18"/>
            </w:rPr>
            <w:t>odas 290756120, Vytauto pr. 52, 44237 Kaunas, Tel. (8 37) 20 79 36, El. p. </w:t>
          </w:r>
          <w:proofErr w:type="spellStart"/>
          <w:r w:rsidRPr="00911F4C">
            <w:rPr>
              <w:rFonts w:cstheme="minorHAnsi"/>
              <w:sz w:val="18"/>
              <w:szCs w:val="18"/>
            </w:rPr>
            <w:t>info@lsim.lt</w:t>
          </w:r>
          <w:proofErr w:type="spellEnd"/>
        </w:p>
        <w:p w14:paraId="46315E48" w14:textId="77777777" w:rsidR="00C32E53" w:rsidRPr="00911F4C" w:rsidRDefault="00C32E53" w:rsidP="007334EA">
          <w:pPr>
            <w:spacing w:after="120"/>
            <w:ind w:left="567" w:firstLine="0"/>
            <w:contextualSpacing/>
            <w:jc w:val="center"/>
            <w:rPr>
              <w:rFonts w:ascii="Arial" w:hAnsi="Arial" w:cs="Arial"/>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5070EF93" w:rsidR="00D526C8" w:rsidRPr="001A2892" w:rsidRDefault="00C006CB" w:rsidP="00911F4C">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VIEŠOJO PIRKIMO „</w:t>
          </w:r>
          <w:r w:rsidR="005C302D">
            <w:rPr>
              <w:rFonts w:cstheme="minorHAnsi"/>
              <w:b/>
              <w:bCs/>
              <w:sz w:val="28"/>
              <w:szCs w:val="28"/>
            </w:rPr>
            <w:t>NEĮGALIŲJŲ KELTUVAS</w:t>
          </w:r>
          <w:r w:rsidR="00D526C8" w:rsidRPr="00911F4C">
            <w:rPr>
              <w:rFonts w:cstheme="minorHAnsi"/>
              <w:b/>
              <w:bCs/>
              <w:sz w:val="28"/>
              <w:szCs w:val="28"/>
            </w:rPr>
            <w:t>“</w:t>
          </w:r>
          <w:r w:rsidR="00911F4C">
            <w:rPr>
              <w:rFonts w:cstheme="minorHAnsi"/>
              <w:b/>
              <w:bCs/>
              <w:sz w:val="28"/>
              <w:szCs w:val="28"/>
            </w:rPr>
            <w:t xml:space="preserve"> </w:t>
          </w:r>
          <w:r w:rsidR="00DF1318"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55793852" w:rsidR="001C24BC" w:rsidRDefault="00D53BF4" w:rsidP="00911F4C">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w:t>
          </w:r>
          <w:r w:rsidRPr="00911F4C">
            <w:rPr>
              <w:rFonts w:cstheme="minorHAnsi"/>
              <w:b/>
              <w:bCs/>
              <w:sz w:val="28"/>
              <w:szCs w:val="28"/>
            </w:rPr>
            <w:t xml:space="preserve">Nr. </w:t>
          </w:r>
          <w:r w:rsidR="00911F4C" w:rsidRPr="00911F4C">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000000">
              <w:pPr>
                <w:pStyle w:val="TOC1"/>
                <w:rPr>
                  <w:noProof/>
                  <w:sz w:val="22"/>
                  <w:szCs w:val="22"/>
                  <w:lang w:val="en-US" w:eastAsia="en-US"/>
                </w:rPr>
              </w:pPr>
              <w:hyperlink w:anchor="_Toc137194948" w:history="1">
                <w:r w:rsidR="00E76E1F" w:rsidRPr="00B710A7">
                  <w:rPr>
                    <w:rStyle w:val="Hyperlink"/>
                    <w:rFonts w:eastAsia="Calibri" w:cstheme="minorHAnsi"/>
                    <w:noProof/>
                  </w:rPr>
                  <w:t>2.</w:t>
                </w:r>
                <w:r w:rsidR="00E76E1F">
                  <w:rPr>
                    <w:noProof/>
                    <w:sz w:val="22"/>
                    <w:szCs w:val="22"/>
                    <w:lang w:val="en-US" w:eastAsia="en-US"/>
                  </w:rPr>
                  <w:tab/>
                </w:r>
                <w:r w:rsidR="00E76E1F" w:rsidRPr="00B710A7">
                  <w:rPr>
                    <w:rStyle w:val="Hyperlink"/>
                    <w:rFonts w:cstheme="minorHAnsi"/>
                    <w:noProof/>
                  </w:rPr>
                  <w:t>Pirkimo objektas</w:t>
                </w:r>
                <w:r w:rsidR="00E76E1F">
                  <w:rPr>
                    <w:noProof/>
                    <w:webHidden/>
                  </w:rPr>
                  <w:tab/>
                </w:r>
                <w:r w:rsidR="00E76E1F">
                  <w:rPr>
                    <w:noProof/>
                    <w:webHidden/>
                  </w:rPr>
                  <w:fldChar w:fldCharType="begin"/>
                </w:r>
                <w:r w:rsidR="00E76E1F">
                  <w:rPr>
                    <w:noProof/>
                    <w:webHidden/>
                  </w:rPr>
                  <w:instrText xml:space="preserve"> PAGEREF _Toc137194948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3B364848" w14:textId="414CEFE5" w:rsidR="00E76E1F" w:rsidRDefault="00000000">
              <w:pPr>
                <w:pStyle w:val="TOC1"/>
                <w:rPr>
                  <w:noProof/>
                  <w:sz w:val="22"/>
                  <w:szCs w:val="22"/>
                  <w:lang w:val="en-US" w:eastAsia="en-US"/>
                </w:rPr>
              </w:pPr>
              <w:hyperlink w:anchor="_Toc137194949" w:history="1">
                <w:r w:rsidR="00E76E1F" w:rsidRPr="00B710A7">
                  <w:rPr>
                    <w:rStyle w:val="Hyperlink"/>
                    <w:rFonts w:eastAsia="Calibri" w:cstheme="minorHAnsi"/>
                    <w:noProof/>
                  </w:rPr>
                  <w:t>3.</w:t>
                </w:r>
                <w:r w:rsidR="00E76E1F">
                  <w:rPr>
                    <w:noProof/>
                    <w:sz w:val="22"/>
                    <w:szCs w:val="22"/>
                    <w:lang w:val="en-US" w:eastAsia="en-US"/>
                  </w:rPr>
                  <w:tab/>
                </w:r>
                <w:r w:rsidR="00E76E1F" w:rsidRPr="00B710A7">
                  <w:rPr>
                    <w:rStyle w:val="Hyperlink"/>
                    <w:rFonts w:cstheme="minorHAnsi"/>
                    <w:noProof/>
                  </w:rPr>
                  <w:t>Tiekėjų pašalinimo pagrindai, kvalifikacijos reikalavimai ir reikalaujami kokybės vadybos sistemos ir (arba) aplinkos apsaugos vadybos sistemos standartai</w:t>
                </w:r>
                <w:r w:rsidR="00E76E1F">
                  <w:rPr>
                    <w:noProof/>
                    <w:webHidden/>
                  </w:rPr>
                  <w:tab/>
                </w:r>
                <w:r w:rsidR="00E76E1F">
                  <w:rPr>
                    <w:noProof/>
                    <w:webHidden/>
                  </w:rPr>
                  <w:fldChar w:fldCharType="begin"/>
                </w:r>
                <w:r w:rsidR="00E76E1F">
                  <w:rPr>
                    <w:noProof/>
                    <w:webHidden/>
                  </w:rPr>
                  <w:instrText xml:space="preserve"> PAGEREF _Toc137194949 \h </w:instrText>
                </w:r>
                <w:r w:rsidR="00E76E1F">
                  <w:rPr>
                    <w:noProof/>
                    <w:webHidden/>
                  </w:rPr>
                </w:r>
                <w:r w:rsidR="00E76E1F">
                  <w:rPr>
                    <w:noProof/>
                    <w:webHidden/>
                  </w:rPr>
                  <w:fldChar w:fldCharType="separate"/>
                </w:r>
                <w:r w:rsidR="00E76E1F">
                  <w:rPr>
                    <w:noProof/>
                    <w:webHidden/>
                  </w:rPr>
                  <w:t>3</w:t>
                </w:r>
                <w:r w:rsidR="00E76E1F">
                  <w:rPr>
                    <w:noProof/>
                    <w:webHidden/>
                  </w:rPr>
                  <w:fldChar w:fldCharType="end"/>
                </w:r>
              </w:hyperlink>
            </w:p>
            <w:p w14:paraId="2C7FBD3C" w14:textId="00C3156F" w:rsidR="00E76E1F" w:rsidRDefault="00000000">
              <w:pPr>
                <w:pStyle w:val="TOC1"/>
                <w:rPr>
                  <w:noProof/>
                  <w:sz w:val="22"/>
                  <w:szCs w:val="22"/>
                  <w:lang w:val="en-US" w:eastAsia="en-US"/>
                </w:rPr>
              </w:pPr>
              <w:hyperlink w:anchor="_Toc137194950" w:history="1">
                <w:r w:rsidR="00E76E1F" w:rsidRPr="00B710A7">
                  <w:rPr>
                    <w:rStyle w:val="Hyperlink"/>
                    <w:rFonts w:eastAsia="Calibri" w:cstheme="minorHAnsi"/>
                    <w:noProof/>
                  </w:rPr>
                  <w:t>4.</w:t>
                </w:r>
                <w:r w:rsidR="00E76E1F">
                  <w:rPr>
                    <w:noProof/>
                    <w:sz w:val="22"/>
                    <w:szCs w:val="22"/>
                    <w:lang w:val="en-US" w:eastAsia="en-US"/>
                  </w:rPr>
                  <w:tab/>
                </w:r>
                <w:r w:rsidR="00E76E1F" w:rsidRPr="00B710A7">
                  <w:rPr>
                    <w:rStyle w:val="Hyperlink"/>
                    <w:rFonts w:cstheme="minorHAnsi"/>
                    <w:noProof/>
                  </w:rPr>
                  <w:t>Reikalavimai, susiję su nacionaliniu saugumu</w:t>
                </w:r>
                <w:r w:rsidR="00E76E1F">
                  <w:rPr>
                    <w:noProof/>
                    <w:webHidden/>
                  </w:rPr>
                  <w:tab/>
                </w:r>
                <w:r w:rsidR="00E76E1F">
                  <w:rPr>
                    <w:noProof/>
                    <w:webHidden/>
                  </w:rPr>
                  <w:fldChar w:fldCharType="begin"/>
                </w:r>
                <w:r w:rsidR="00E76E1F">
                  <w:rPr>
                    <w:noProof/>
                    <w:webHidden/>
                  </w:rPr>
                  <w:instrText xml:space="preserve"> PAGEREF _Toc137194950 \h </w:instrText>
                </w:r>
                <w:r w:rsidR="00E76E1F">
                  <w:rPr>
                    <w:noProof/>
                    <w:webHidden/>
                  </w:rPr>
                </w:r>
                <w:r w:rsidR="00E76E1F">
                  <w:rPr>
                    <w:noProof/>
                    <w:webHidden/>
                  </w:rPr>
                  <w:fldChar w:fldCharType="separate"/>
                </w:r>
                <w:r w:rsidR="00E76E1F">
                  <w:rPr>
                    <w:noProof/>
                    <w:webHidden/>
                  </w:rPr>
                  <w:t>4</w:t>
                </w:r>
                <w:r w:rsidR="00E76E1F">
                  <w:rPr>
                    <w:noProof/>
                    <w:webHidden/>
                  </w:rPr>
                  <w:fldChar w:fldCharType="end"/>
                </w:r>
              </w:hyperlink>
            </w:p>
            <w:p w14:paraId="3B8B80C9" w14:textId="381608A5" w:rsidR="00E76E1F" w:rsidRDefault="00000000">
              <w:pPr>
                <w:pStyle w:val="TOC1"/>
                <w:rPr>
                  <w:noProof/>
                  <w:sz w:val="22"/>
                  <w:szCs w:val="22"/>
                  <w:lang w:val="en-US" w:eastAsia="en-US"/>
                </w:rPr>
              </w:pPr>
              <w:hyperlink w:anchor="_Toc137194951" w:history="1">
                <w:r w:rsidR="00E76E1F" w:rsidRPr="00B710A7">
                  <w:rPr>
                    <w:rStyle w:val="Hyperlink"/>
                    <w:rFonts w:eastAsia="Calibri" w:cstheme="minorHAnsi"/>
                    <w:noProof/>
                  </w:rPr>
                  <w:t>5.</w:t>
                </w:r>
                <w:r w:rsidR="00E76E1F">
                  <w:rPr>
                    <w:noProof/>
                    <w:sz w:val="22"/>
                    <w:szCs w:val="22"/>
                    <w:lang w:val="en-US" w:eastAsia="en-US"/>
                  </w:rPr>
                  <w:tab/>
                </w:r>
                <w:r w:rsidR="00E76E1F" w:rsidRPr="00B710A7">
                  <w:rPr>
                    <w:rStyle w:val="Hyperlink"/>
                    <w:rFonts w:cstheme="minorHAnsi"/>
                    <w:noProof/>
                  </w:rPr>
                  <w:t>Specialieji reikalavimai pasiūlymų rengimui ir pateikimui</w:t>
                </w:r>
                <w:r w:rsidR="00E76E1F">
                  <w:rPr>
                    <w:noProof/>
                    <w:webHidden/>
                  </w:rPr>
                  <w:tab/>
                </w:r>
                <w:r w:rsidR="00E76E1F">
                  <w:rPr>
                    <w:noProof/>
                    <w:webHidden/>
                  </w:rPr>
                  <w:fldChar w:fldCharType="begin"/>
                </w:r>
                <w:r w:rsidR="00E76E1F">
                  <w:rPr>
                    <w:noProof/>
                    <w:webHidden/>
                  </w:rPr>
                  <w:instrText xml:space="preserve"> PAGEREF _Toc137194951 \h </w:instrText>
                </w:r>
                <w:r w:rsidR="00E76E1F">
                  <w:rPr>
                    <w:noProof/>
                    <w:webHidden/>
                  </w:rPr>
                </w:r>
                <w:r w:rsidR="00E76E1F">
                  <w:rPr>
                    <w:noProof/>
                    <w:webHidden/>
                  </w:rPr>
                  <w:fldChar w:fldCharType="separate"/>
                </w:r>
                <w:r w:rsidR="00E76E1F">
                  <w:rPr>
                    <w:noProof/>
                    <w:webHidden/>
                  </w:rPr>
                  <w:t>5</w:t>
                </w:r>
                <w:r w:rsidR="00E76E1F">
                  <w:rPr>
                    <w:noProof/>
                    <w:webHidden/>
                  </w:rPr>
                  <w:fldChar w:fldCharType="end"/>
                </w:r>
              </w:hyperlink>
            </w:p>
            <w:p w14:paraId="71D87EA0" w14:textId="2889473E" w:rsidR="00E76E1F" w:rsidRDefault="00000000">
              <w:pPr>
                <w:pStyle w:val="TOC1"/>
                <w:rPr>
                  <w:noProof/>
                  <w:sz w:val="22"/>
                  <w:szCs w:val="22"/>
                  <w:lang w:val="en-US" w:eastAsia="en-US"/>
                </w:rPr>
              </w:pPr>
              <w:hyperlink w:anchor="_Toc137194952" w:history="1">
                <w:r w:rsidR="00E76E1F" w:rsidRPr="00B710A7">
                  <w:rPr>
                    <w:rStyle w:val="Hyperlink"/>
                    <w:rFonts w:cstheme="minorHAnsi"/>
                    <w:noProof/>
                  </w:rPr>
                  <w:t>6.</w:t>
                </w:r>
                <w:r w:rsidR="00E76E1F">
                  <w:rPr>
                    <w:rStyle w:val="Hyperlink"/>
                    <w:rFonts w:cstheme="minorHAnsi"/>
                    <w:noProof/>
                  </w:rPr>
                  <w:t xml:space="preserve">    </w:t>
                </w:r>
                <w:r w:rsidR="00E76E1F" w:rsidRPr="00B710A7">
                  <w:rPr>
                    <w:rStyle w:val="Hyperlink"/>
                    <w:rFonts w:cstheme="minorHAnsi"/>
                    <w:noProof/>
                  </w:rPr>
                  <w:t xml:space="preserve"> Pasiūlymo galiojimo užtikrinimas</w:t>
                </w:r>
                <w:r w:rsidR="00E76E1F">
                  <w:rPr>
                    <w:noProof/>
                    <w:webHidden/>
                  </w:rPr>
                  <w:tab/>
                </w:r>
                <w:r w:rsidR="00E76E1F">
                  <w:rPr>
                    <w:noProof/>
                    <w:webHidden/>
                  </w:rPr>
                  <w:fldChar w:fldCharType="begin"/>
                </w:r>
                <w:r w:rsidR="00E76E1F">
                  <w:rPr>
                    <w:noProof/>
                    <w:webHidden/>
                  </w:rPr>
                  <w:instrText xml:space="preserve"> PAGEREF _Toc137194952 \h </w:instrText>
                </w:r>
                <w:r w:rsidR="00E76E1F">
                  <w:rPr>
                    <w:noProof/>
                    <w:webHidden/>
                  </w:rPr>
                </w:r>
                <w:r w:rsidR="00E76E1F">
                  <w:rPr>
                    <w:noProof/>
                    <w:webHidden/>
                  </w:rPr>
                  <w:fldChar w:fldCharType="separate"/>
                </w:r>
                <w:r w:rsidR="00E76E1F">
                  <w:rPr>
                    <w:noProof/>
                    <w:webHidden/>
                  </w:rPr>
                  <w:t>6</w:t>
                </w:r>
                <w:r w:rsidR="00E76E1F">
                  <w:rPr>
                    <w:noProof/>
                    <w:webHidden/>
                  </w:rPr>
                  <w:fldChar w:fldCharType="end"/>
                </w:r>
              </w:hyperlink>
            </w:p>
            <w:p w14:paraId="197EB7A3" w14:textId="5DD375B4" w:rsidR="00E76E1F" w:rsidRDefault="00000000">
              <w:pPr>
                <w:pStyle w:val="TOC1"/>
                <w:rPr>
                  <w:noProof/>
                  <w:sz w:val="22"/>
                  <w:szCs w:val="22"/>
                  <w:lang w:val="en-US" w:eastAsia="en-US"/>
                </w:rPr>
              </w:pPr>
              <w:hyperlink w:anchor="_Toc137194953" w:history="1">
                <w:r w:rsidR="00E76E1F" w:rsidRPr="00B710A7">
                  <w:rPr>
                    <w:rStyle w:val="Hyperlink"/>
                    <w:rFonts w:ascii="Arial" w:hAnsi="Arial" w:cs="Arial"/>
                    <w:noProof/>
                  </w:rPr>
                  <w:t>7.</w:t>
                </w:r>
                <w:r w:rsidR="00E76E1F">
                  <w:rPr>
                    <w:noProof/>
                    <w:sz w:val="22"/>
                    <w:szCs w:val="22"/>
                    <w:lang w:val="en-US" w:eastAsia="en-US"/>
                  </w:rPr>
                  <w:tab/>
                </w:r>
                <w:r w:rsidR="00E76E1F" w:rsidRPr="00B710A7">
                  <w:rPr>
                    <w:rStyle w:val="Hyperlink"/>
                    <w:rFonts w:cstheme="minorHAnsi"/>
                    <w:noProof/>
                  </w:rPr>
                  <w:t>Pasiūlymų vertinimas</w:t>
                </w:r>
                <w:r w:rsidR="00E76E1F">
                  <w:rPr>
                    <w:noProof/>
                    <w:webHidden/>
                  </w:rPr>
                  <w:tab/>
                </w:r>
                <w:r w:rsidR="00E76E1F">
                  <w:rPr>
                    <w:noProof/>
                    <w:webHidden/>
                  </w:rPr>
                  <w:fldChar w:fldCharType="begin"/>
                </w:r>
                <w:r w:rsidR="00E76E1F">
                  <w:rPr>
                    <w:noProof/>
                    <w:webHidden/>
                  </w:rPr>
                  <w:instrText xml:space="preserve"> PAGEREF _Toc137194953 \h </w:instrText>
                </w:r>
                <w:r w:rsidR="00E76E1F">
                  <w:rPr>
                    <w:noProof/>
                    <w:webHidden/>
                  </w:rPr>
                </w:r>
                <w:r w:rsidR="00E76E1F">
                  <w:rPr>
                    <w:noProof/>
                    <w:webHidden/>
                  </w:rPr>
                  <w:fldChar w:fldCharType="separate"/>
                </w:r>
                <w:r w:rsidR="00E76E1F">
                  <w:rPr>
                    <w:noProof/>
                    <w:webHidden/>
                  </w:rPr>
                  <w:t>7</w:t>
                </w:r>
                <w:r w:rsidR="00E76E1F">
                  <w:rPr>
                    <w:noProof/>
                    <w:webHidden/>
                  </w:rPr>
                  <w:fldChar w:fldCharType="end"/>
                </w:r>
              </w:hyperlink>
            </w:p>
            <w:p w14:paraId="2D57B744" w14:textId="21FB4291" w:rsidR="00E76E1F" w:rsidRDefault="00000000">
              <w:pPr>
                <w:pStyle w:val="TOC1"/>
                <w:rPr>
                  <w:noProof/>
                  <w:sz w:val="22"/>
                  <w:szCs w:val="22"/>
                  <w:lang w:val="en-US" w:eastAsia="en-US"/>
                </w:rPr>
              </w:pPr>
              <w:hyperlink w:anchor="_Toc137194954" w:history="1">
                <w:r w:rsidR="00E76E1F" w:rsidRPr="00B710A7">
                  <w:rPr>
                    <w:rStyle w:val="Hyperlink"/>
                    <w:rFonts w:cstheme="minorHAnsi"/>
                    <w:noProof/>
                  </w:rPr>
                  <w:t xml:space="preserve">8. </w:t>
                </w:r>
                <w:r w:rsidR="00581B14">
                  <w:rPr>
                    <w:rStyle w:val="Hyperlink"/>
                    <w:rFonts w:cstheme="minorHAnsi"/>
                    <w:noProof/>
                  </w:rPr>
                  <w:t xml:space="preserve">    </w:t>
                </w:r>
                <w:r w:rsidR="00E76E1F" w:rsidRPr="00B710A7">
                  <w:rPr>
                    <w:rStyle w:val="Hyperlink"/>
                    <w:rFonts w:cstheme="minorHAnsi"/>
                    <w:noProof/>
                  </w:rPr>
                  <w:t>Sutarties sudarymas</w:t>
                </w:r>
                <w:r w:rsidR="00E76E1F">
                  <w:rPr>
                    <w:noProof/>
                    <w:webHidden/>
                  </w:rPr>
                  <w:tab/>
                </w:r>
                <w:r w:rsidR="00E76E1F">
                  <w:rPr>
                    <w:noProof/>
                    <w:webHidden/>
                  </w:rPr>
                  <w:fldChar w:fldCharType="begin"/>
                </w:r>
                <w:r w:rsidR="00E76E1F">
                  <w:rPr>
                    <w:noProof/>
                    <w:webHidden/>
                  </w:rPr>
                  <w:instrText xml:space="preserve"> PAGEREF _Toc137194954 \h </w:instrText>
                </w:r>
                <w:r w:rsidR="00E76E1F">
                  <w:rPr>
                    <w:noProof/>
                    <w:webHidden/>
                  </w:rPr>
                </w:r>
                <w:r w:rsidR="00E76E1F">
                  <w:rPr>
                    <w:noProof/>
                    <w:webHidden/>
                  </w:rPr>
                  <w:fldChar w:fldCharType="separate"/>
                </w:r>
                <w:r w:rsidR="00E76E1F">
                  <w:rPr>
                    <w:noProof/>
                    <w:webHidden/>
                  </w:rPr>
                  <w:t>8</w:t>
                </w:r>
                <w:r w:rsidR="00E76E1F">
                  <w:rPr>
                    <w:noProof/>
                    <w:webHidden/>
                  </w:rPr>
                  <w:fldChar w:fldCharType="end"/>
                </w:r>
              </w:hyperlink>
            </w:p>
            <w:p w14:paraId="191E7762" w14:textId="41112BF6" w:rsidR="00E76E1F" w:rsidRDefault="00000000">
              <w:pPr>
                <w:pStyle w:val="TOC1"/>
                <w:rPr>
                  <w:noProof/>
                  <w:sz w:val="22"/>
                  <w:szCs w:val="22"/>
                  <w:lang w:val="en-US" w:eastAsia="en-US"/>
                </w:rPr>
              </w:pPr>
              <w:hyperlink w:anchor="_Toc137194955" w:history="1">
                <w:r w:rsidR="00E76E1F" w:rsidRPr="00B710A7">
                  <w:rPr>
                    <w:rStyle w:val="Hyperlink"/>
                    <w:rFonts w:cstheme="minorHAnsi"/>
                    <w:noProof/>
                  </w:rPr>
                  <w:t xml:space="preserve">9. </w:t>
                </w:r>
                <w:r w:rsidR="00581B14">
                  <w:rPr>
                    <w:rStyle w:val="Hyperlink"/>
                    <w:rFonts w:cstheme="minorHAnsi"/>
                    <w:noProof/>
                  </w:rPr>
                  <w:t xml:space="preserve">    </w:t>
                </w:r>
                <w:r w:rsidR="00E76E1F" w:rsidRPr="00B710A7">
                  <w:rPr>
                    <w:rStyle w:val="Hyperlink"/>
                    <w:rFonts w:cstheme="minorHAnsi"/>
                    <w:noProof/>
                  </w:rPr>
                  <w:t>Kitos sąlygos</w:t>
                </w:r>
                <w:r w:rsidR="00E76E1F">
                  <w:rPr>
                    <w:noProof/>
                    <w:webHidden/>
                  </w:rPr>
                  <w:tab/>
                </w:r>
                <w:r w:rsidR="00E76E1F">
                  <w:rPr>
                    <w:noProof/>
                    <w:webHidden/>
                  </w:rPr>
                  <w:fldChar w:fldCharType="begin"/>
                </w:r>
                <w:r w:rsidR="00E76E1F">
                  <w:rPr>
                    <w:noProof/>
                    <w:webHidden/>
                  </w:rPr>
                  <w:instrText xml:space="preserve"> PAGEREF _Toc137194955 \h </w:instrText>
                </w:r>
                <w:r w:rsidR="00E76E1F">
                  <w:rPr>
                    <w:noProof/>
                    <w:webHidden/>
                  </w:rPr>
                </w:r>
                <w:r w:rsidR="00E76E1F">
                  <w:rPr>
                    <w:noProof/>
                    <w:webHidden/>
                  </w:rPr>
                  <w:fldChar w:fldCharType="separate"/>
                </w:r>
                <w:r w:rsidR="00E76E1F">
                  <w:rPr>
                    <w:noProof/>
                    <w:webHidden/>
                  </w:rPr>
                  <w:t>9</w:t>
                </w:r>
                <w:r w:rsidR="00E76E1F">
                  <w:rPr>
                    <w:noProof/>
                    <w:webHidden/>
                  </w:rPr>
                  <w:fldChar w:fldCharType="end"/>
                </w:r>
              </w:hyperlink>
            </w:p>
            <w:p w14:paraId="50FBC201" w14:textId="424D8B3C" w:rsidR="00413BD0" w:rsidRPr="00413BD0" w:rsidRDefault="00173FBA" w:rsidP="00801338">
              <w:pPr>
                <w:ind w:firstLine="0"/>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Pr="0019106A" w:rsidRDefault="00746BAF" w:rsidP="00746BAF">
      <w:pPr>
        <w:ind w:firstLine="0"/>
      </w:pPr>
    </w:p>
    <w:p w14:paraId="7ECEA63A" w14:textId="75AE5A72" w:rsidR="00746BAF" w:rsidRPr="0019106A" w:rsidRDefault="00D722C8" w:rsidP="00F77A5D">
      <w:pPr>
        <w:spacing w:line="240" w:lineRule="auto"/>
        <w:rPr>
          <w:rFonts w:cstheme="minorHAnsi"/>
        </w:rPr>
      </w:pPr>
      <w:r w:rsidRPr="0019106A">
        <w:rPr>
          <w:rFonts w:cstheme="minorHAnsi"/>
        </w:rPr>
        <w:t xml:space="preserve">1.1. </w:t>
      </w:r>
      <w:r w:rsidR="00020176" w:rsidRPr="0019106A">
        <w:rPr>
          <w:rFonts w:cstheme="minorHAnsi"/>
        </w:rPr>
        <w:t xml:space="preserve">Perkančioji organizacija </w:t>
      </w:r>
      <w:r w:rsidR="00FB3C75" w:rsidRPr="0019106A">
        <w:rPr>
          <w:rFonts w:cstheme="minorHAnsi"/>
        </w:rPr>
        <w:t xml:space="preserve">– </w:t>
      </w:r>
      <w:r w:rsidR="00911F4C" w:rsidRPr="0019106A">
        <w:rPr>
          <w:rFonts w:cstheme="minorHAnsi"/>
        </w:rPr>
        <w:t>Lietuvos švietimo muziejus</w:t>
      </w:r>
      <w:r w:rsidR="00FB3C75" w:rsidRPr="0019106A">
        <w:rPr>
          <w:rFonts w:cstheme="minorHAnsi"/>
        </w:rPr>
        <w:t xml:space="preserve">, juridinio asmens kodas </w:t>
      </w:r>
      <w:r w:rsidR="00911F4C" w:rsidRPr="0019106A">
        <w:rPr>
          <w:rFonts w:cstheme="minorHAnsi"/>
        </w:rPr>
        <w:t>290756120,</w:t>
      </w:r>
      <w:r w:rsidR="00FB3C75" w:rsidRPr="0019106A">
        <w:rPr>
          <w:rFonts w:cstheme="minorHAnsi"/>
        </w:rPr>
        <w:t xml:space="preserve"> adresas </w:t>
      </w:r>
      <w:r w:rsidR="00911F4C" w:rsidRPr="0019106A">
        <w:rPr>
          <w:rFonts w:cstheme="minorHAnsi"/>
        </w:rPr>
        <w:t>Vytauto pr. 52, Kaunas,</w:t>
      </w:r>
      <w:r w:rsidR="00FB3C75" w:rsidRPr="0019106A">
        <w:rPr>
          <w:rFonts w:cstheme="minorHAnsi"/>
        </w:rPr>
        <w:t xml:space="preserve"> darbo laikas </w:t>
      </w:r>
      <w:r w:rsidR="003A4462" w:rsidRPr="0019106A">
        <w:rPr>
          <w:rFonts w:cstheme="minorHAnsi"/>
        </w:rPr>
        <w:t>Pirmadienis–Ketvirtadienis: 8:00–17:00, Penktadienis: 8:00–15:45, Pietų pertrauka: 12:00–12:45</w:t>
      </w:r>
      <w:r w:rsidR="00FB3C75" w:rsidRPr="0019106A">
        <w:rPr>
          <w:rFonts w:cstheme="minorHAnsi"/>
        </w:rPr>
        <w:t xml:space="preserve">. </w:t>
      </w:r>
      <w:r w:rsidR="00020176" w:rsidRPr="0019106A">
        <w:rPr>
          <w:rFonts w:cstheme="minorHAnsi"/>
        </w:rPr>
        <w:t xml:space="preserve">Perkančioji organizacija </w:t>
      </w:r>
      <w:r w:rsidR="00FB3C75" w:rsidRPr="0019106A">
        <w:rPr>
          <w:rFonts w:cstheme="minorHAnsi"/>
        </w:rPr>
        <w:t>nėra PVM mokėtoja</w:t>
      </w:r>
      <w:r w:rsidR="2B3E0D46" w:rsidRPr="0019106A">
        <w:rPr>
          <w:rFonts w:cstheme="minorHAnsi"/>
        </w:rPr>
        <w:t>s</w:t>
      </w:r>
      <w:r w:rsidR="00FB3C75" w:rsidRPr="0019106A">
        <w:rPr>
          <w:rFonts w:cstheme="minorHAnsi"/>
        </w:rPr>
        <w:t>.</w:t>
      </w:r>
    </w:p>
    <w:p w14:paraId="6669709E" w14:textId="21AD06A4" w:rsidR="00316D64" w:rsidRPr="0019106A" w:rsidRDefault="00CA0CC5" w:rsidP="00280D3D">
      <w:pPr>
        <w:pStyle w:val="ListParagraph"/>
        <w:numPr>
          <w:ilvl w:val="1"/>
          <w:numId w:val="9"/>
        </w:numPr>
        <w:spacing w:line="240" w:lineRule="auto"/>
        <w:ind w:left="0" w:firstLine="710"/>
        <w:rPr>
          <w:rFonts w:cstheme="minorHAnsi"/>
        </w:rPr>
      </w:pPr>
      <w:r w:rsidRPr="0019106A">
        <w:rPr>
          <w:rFonts w:cstheme="minorHAnsi"/>
        </w:rPr>
        <w:t xml:space="preserve">Pirkimas neatliekamas naudojantis centralizuotų pirkimų katalogu, nes </w:t>
      </w:r>
      <w:r w:rsidR="0019106A" w:rsidRPr="0019106A">
        <w:rPr>
          <w:rFonts w:cstheme="minorHAnsi"/>
        </w:rPr>
        <w:t>CPO LT kataloge nėra perkančiosios organizacijos poreikius atitinkančių prekių.</w:t>
      </w:r>
    </w:p>
    <w:p w14:paraId="52EA068B" w14:textId="1862F529" w:rsidR="00C71C6F" w:rsidRPr="004939D6" w:rsidRDefault="00503A5B" w:rsidP="00F77A5D">
      <w:pPr>
        <w:spacing w:line="240" w:lineRule="auto"/>
        <w:ind w:left="697" w:firstLine="0"/>
        <w:rPr>
          <w:rFonts w:cstheme="minorHAnsi"/>
        </w:rPr>
      </w:pPr>
      <w:r w:rsidRPr="004939D6">
        <w:rPr>
          <w:rFonts w:cstheme="minorHAnsi"/>
        </w:rPr>
        <w:t>1.</w:t>
      </w:r>
      <w:r w:rsidR="0019106A">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19106A">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0BBEAAF5" w:rsidR="001045C0" w:rsidRPr="004939D6" w:rsidRDefault="004F6423" w:rsidP="007A6EAB">
      <w:pPr>
        <w:pStyle w:val="ListParagraph"/>
        <w:spacing w:line="240" w:lineRule="auto"/>
        <w:ind w:left="0" w:firstLine="709"/>
        <w:rPr>
          <w:color w:val="00B050"/>
        </w:rPr>
      </w:pPr>
      <w:r w:rsidRPr="004939D6">
        <w:t>1.</w:t>
      </w:r>
      <w:r w:rsidR="0019106A">
        <w:t>4</w:t>
      </w:r>
      <w:r w:rsidRPr="004939D6">
        <w:t>.</w:t>
      </w:r>
      <w:r w:rsidRPr="004939D6">
        <w:rPr>
          <w:i/>
          <w:iCs/>
        </w:rPr>
        <w:t xml:space="preserve"> </w:t>
      </w:r>
      <w:r w:rsidR="00D459E3" w:rsidRPr="004939D6">
        <w:t xml:space="preserve">Atliekamas žaliasis pirkimas. Pirkimas vykdomas vadovaujantis </w:t>
      </w:r>
      <w:hyperlink r:id="rId14" w:history="1">
        <w:r w:rsidR="009B66AB" w:rsidRPr="004939D6">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2E4679" w:rsidRPr="004939D6">
        <w:rPr>
          <w:rFonts w:cstheme="minorHAnsi"/>
        </w:rPr>
        <w:t>4 p</w:t>
      </w:r>
      <w:r w:rsidR="002E4679" w:rsidRPr="0019106A">
        <w:rPr>
          <w:rFonts w:cstheme="minorHAnsi"/>
        </w:rPr>
        <w:t>unkto</w:t>
      </w:r>
      <w:r w:rsidR="0019106A" w:rsidRPr="0019106A">
        <w:rPr>
          <w:rFonts w:cstheme="minorHAnsi"/>
        </w:rPr>
        <w:t xml:space="preserve"> 4.4.4</w:t>
      </w:r>
      <w:r w:rsidR="00D459E3" w:rsidRPr="0019106A">
        <w:rPr>
          <w:i/>
        </w:rPr>
        <w:t xml:space="preserve"> </w:t>
      </w:r>
      <w:r w:rsidR="00D459E3" w:rsidRPr="0019106A">
        <w:t xml:space="preserve"> </w:t>
      </w:r>
      <w:r w:rsidR="00D8621D" w:rsidRPr="0019106A">
        <w:t xml:space="preserve">papunkčiu </w:t>
      </w:r>
      <w:r w:rsidR="00D459E3" w:rsidRPr="0019106A">
        <w:t>(-</w:t>
      </w:r>
      <w:proofErr w:type="spellStart"/>
      <w:r w:rsidR="00D8621D" w:rsidRPr="0019106A">
        <w:t>i</w:t>
      </w:r>
      <w:r w:rsidR="00D459E3" w:rsidRPr="0019106A">
        <w:t>ais</w:t>
      </w:r>
      <w:proofErr w:type="spellEnd"/>
      <w:r w:rsidR="00D459E3" w:rsidRPr="0019106A">
        <w:t xml:space="preserve">). Aplinkos apaugos kriterijai nustatyti </w:t>
      </w:r>
      <w:r w:rsidR="0019106A" w:rsidRPr="0019106A">
        <w:t xml:space="preserve">Priede </w:t>
      </w:r>
      <w:proofErr w:type="spellStart"/>
      <w:r w:rsidR="0019106A" w:rsidRPr="0019106A">
        <w:t>nr.</w:t>
      </w:r>
      <w:proofErr w:type="spellEnd"/>
      <w:r w:rsidR="0019106A" w:rsidRPr="0019106A">
        <w:t xml:space="preserve"> </w:t>
      </w:r>
      <w:r w:rsidR="005C302D">
        <w:t>2</w:t>
      </w:r>
      <w:r w:rsidR="0019106A" w:rsidRPr="0019106A">
        <w:t xml:space="preserve"> „Techninė specifikacija“.</w:t>
      </w:r>
    </w:p>
    <w:p w14:paraId="15179C0E" w14:textId="3E56DBB5" w:rsidR="00257685" w:rsidRPr="007A6EAB" w:rsidRDefault="003D3DF5" w:rsidP="007A6EAB">
      <w:pPr>
        <w:spacing w:line="240" w:lineRule="auto"/>
        <w:ind w:firstLine="567"/>
        <w:rPr>
          <w:rFonts w:cstheme="minorHAnsi"/>
        </w:rPr>
      </w:pPr>
      <w:r>
        <w:rPr>
          <w:rFonts w:eastAsia="Arial" w:cstheme="minorHAnsi"/>
        </w:rPr>
        <w:t>1.</w:t>
      </w:r>
      <w:r w:rsidR="0019106A">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BA594BD" w:rsidR="00FB3C75" w:rsidRPr="00244994" w:rsidRDefault="4A330118" w:rsidP="00280D3D">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w:t>
      </w:r>
      <w:r w:rsidR="00FB3C75" w:rsidRPr="0019106A">
        <w:rPr>
          <w:rFonts w:eastAsia="Calibri" w:cstheme="minorHAnsi"/>
        </w:rPr>
        <w:t xml:space="preserve">įsigyti </w:t>
      </w:r>
      <w:r w:rsidR="005C302D">
        <w:rPr>
          <w:rFonts w:eastAsia="Calibri" w:cstheme="minorHAnsi"/>
        </w:rPr>
        <w:t>Neįgaliųjų keltuvą</w:t>
      </w:r>
      <w:r w:rsidR="00FB3C75" w:rsidRPr="0019106A">
        <w:rPr>
          <w:rFonts w:eastAsia="Calibri" w:cstheme="minorHAnsi"/>
        </w:rPr>
        <w:t>.</w:t>
      </w:r>
      <w:r w:rsidR="00FB3C75" w:rsidRPr="0019106A">
        <w:rPr>
          <w:rFonts w:cstheme="minorHAnsi"/>
        </w:rPr>
        <w:t xml:space="preserve"> Reikalavimai </w:t>
      </w:r>
      <w:r w:rsidR="00966703" w:rsidRPr="0019106A">
        <w:rPr>
          <w:rFonts w:cstheme="minorHAnsi"/>
        </w:rPr>
        <w:t>p</w:t>
      </w:r>
      <w:r w:rsidR="00FB3C75" w:rsidRPr="0019106A">
        <w:rPr>
          <w:rFonts w:cstheme="minorHAnsi"/>
        </w:rPr>
        <w:t>irkimo objektui nustatyti</w:t>
      </w:r>
      <w:r w:rsidR="00AE2AEF" w:rsidRPr="0019106A">
        <w:rPr>
          <w:rFonts w:cstheme="minorHAnsi"/>
        </w:rPr>
        <w:t xml:space="preserve"> </w:t>
      </w:r>
      <w:r w:rsidR="00966703" w:rsidRPr="0019106A">
        <w:rPr>
          <w:rFonts w:cstheme="minorHAnsi"/>
        </w:rPr>
        <w:t>s</w:t>
      </w:r>
      <w:r w:rsidR="00044836" w:rsidRPr="0019106A">
        <w:rPr>
          <w:rFonts w:cstheme="minorHAnsi"/>
        </w:rPr>
        <w:t>pecialiųjų p</w:t>
      </w:r>
      <w:r w:rsidR="00AE2AEF" w:rsidRPr="0019106A">
        <w:rPr>
          <w:rFonts w:cstheme="minorHAnsi"/>
        </w:rPr>
        <w:t xml:space="preserve">irkimo sąlygų </w:t>
      </w:r>
      <w:r w:rsidR="00993D25" w:rsidRPr="00993D25">
        <w:rPr>
          <w:rFonts w:cstheme="minorHAnsi"/>
        </w:rPr>
        <w:t>2</w:t>
      </w:r>
      <w:r w:rsidR="00AE2AEF" w:rsidRPr="0019106A">
        <w:rPr>
          <w:rFonts w:cstheme="minorHAnsi"/>
        </w:rPr>
        <w:t xml:space="preserve"> priede</w:t>
      </w:r>
      <w:r w:rsidR="00AE2AEF" w:rsidRPr="00244994">
        <w:rPr>
          <w:rFonts w:cstheme="minorHAnsi"/>
        </w:rPr>
        <w:t>.</w:t>
      </w:r>
    </w:p>
    <w:p w14:paraId="49117D58" w14:textId="05A75AC0"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w:t>
      </w:r>
      <w:r w:rsidR="00702B7B" w:rsidRPr="00801338">
        <w:rPr>
          <w:rFonts w:cstheme="minorHAnsi"/>
        </w:rPr>
        <w:t xml:space="preserve">sąlygų </w:t>
      </w:r>
      <w:r w:rsidR="00993D25">
        <w:rPr>
          <w:rFonts w:cstheme="minorHAnsi"/>
        </w:rPr>
        <w:t xml:space="preserve">2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Heading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2A33CB3A" w:rsidR="00AA5F07" w:rsidRPr="00E4437B" w:rsidRDefault="005D280D" w:rsidP="00E4437B">
      <w:pPr>
        <w:pStyle w:val="ListParagraph"/>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993D25">
        <w:rPr>
          <w:rFonts w:cstheme="minorHAnsi"/>
        </w:rPr>
        <w:t>1</w:t>
      </w:r>
      <w:r w:rsidR="00584ABC">
        <w:rPr>
          <w:rFonts w:cstheme="minorHAnsi"/>
          <w:color w:val="00B050"/>
        </w:rPr>
        <w:t xml:space="preserve"> </w:t>
      </w:r>
      <w:r w:rsidRPr="00817AB9">
        <w:rPr>
          <w:rFonts w:cstheme="minorHAnsi"/>
        </w:rPr>
        <w:t>priede.</w:t>
      </w:r>
    </w:p>
    <w:p w14:paraId="694FBDAB" w14:textId="5AB03950" w:rsidR="009905AD" w:rsidRPr="00817AB9" w:rsidRDefault="005D280D" w:rsidP="00280D3D">
      <w:pPr>
        <w:pStyle w:val="ListParagraph"/>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490591E3" w14:textId="4440F86E" w:rsidR="006D3202" w:rsidRPr="001B1CD4" w:rsidRDefault="003630A0" w:rsidP="00280D3D">
      <w:pPr>
        <w:pStyle w:val="Heading1"/>
        <w:numPr>
          <w:ilvl w:val="0"/>
          <w:numId w:val="7"/>
        </w:numPr>
        <w:spacing w:before="720" w:after="0" w:line="300" w:lineRule="auto"/>
        <w:rPr>
          <w:rFonts w:asciiTheme="minorHAnsi" w:hAnsiTheme="minorHAnsi" w:cstheme="minorHAnsi"/>
          <w:color w:val="auto"/>
        </w:rPr>
      </w:pPr>
      <w:bookmarkStart w:id="12" w:name="_Toc137194951"/>
      <w:r w:rsidRPr="001B1CD4">
        <w:rPr>
          <w:rFonts w:asciiTheme="minorHAnsi" w:hAnsiTheme="minorHAnsi" w:cstheme="minorHAnsi"/>
          <w:color w:val="auto"/>
        </w:rPr>
        <w:t>Specialieji reikalavimai pasiūlymų rengimui ir pateikimui</w:t>
      </w:r>
      <w:bookmarkEnd w:id="6"/>
      <w:bookmarkEnd w:id="7"/>
      <w:bookmarkEnd w:id="8"/>
      <w:bookmarkEnd w:id="12"/>
    </w:p>
    <w:p w14:paraId="5971D0C7" w14:textId="77777777" w:rsidR="00E861F5" w:rsidRPr="00257685" w:rsidRDefault="00E861F5" w:rsidP="00257685">
      <w:pPr>
        <w:ind w:firstLine="0"/>
        <w:rPr>
          <w:rFonts w:ascii="Arial" w:hAnsi="Arial" w:cs="Arial"/>
          <w:b/>
          <w:bCs/>
        </w:rPr>
      </w:pPr>
    </w:p>
    <w:p w14:paraId="655CCE55" w14:textId="2D1CB0F8" w:rsidR="0008755A" w:rsidRPr="003A6359" w:rsidRDefault="005C302D" w:rsidP="00A5105A">
      <w:pPr>
        <w:spacing w:line="20" w:lineRule="atLeast"/>
        <w:ind w:firstLine="709"/>
        <w:rPr>
          <w:rFonts w:ascii="Calibri" w:hAnsi="Calibri" w:cs="Calibri"/>
          <w:i/>
          <w:iCs/>
          <w:color w:val="7030A0"/>
        </w:rPr>
      </w:pPr>
      <w:r w:rsidRPr="00E4437B">
        <w:rPr>
          <w:rFonts w:ascii="Calibri" w:hAnsi="Calibri" w:cs="Calibri"/>
        </w:rPr>
        <w:t>4</w:t>
      </w:r>
      <w:r w:rsidR="0008755A">
        <w:rPr>
          <w:rFonts w:ascii="Calibri" w:hAnsi="Calibri" w:cs="Calibri"/>
        </w:rPr>
        <w:t xml:space="preserve">.1. </w:t>
      </w:r>
      <w:r w:rsidR="0008755A" w:rsidRPr="00FD53CF">
        <w:rPr>
          <w:rFonts w:ascii="Calibri" w:hAnsi="Calibri" w:cs="Calibri"/>
        </w:rPr>
        <w:t xml:space="preserve">Tiekėjo </w:t>
      </w:r>
      <w:r w:rsidR="0008755A">
        <w:rPr>
          <w:rFonts w:ascii="Calibri" w:hAnsi="Calibri" w:cs="Calibri"/>
        </w:rPr>
        <w:t>p</w:t>
      </w:r>
      <w:r w:rsidR="0008755A" w:rsidRPr="00FD53CF">
        <w:rPr>
          <w:rFonts w:ascii="Calibri" w:hAnsi="Calibri" w:cs="Calibri"/>
        </w:rPr>
        <w:t>asiūlymą sudaro CVP IS pateikiamų ir žemiau nurodytų dokumentų visuma</w:t>
      </w:r>
      <w:r w:rsidR="0008755A">
        <w:rPr>
          <w:rFonts w:ascii="Calibri" w:hAnsi="Calibri" w:cs="Calibri"/>
        </w:rPr>
        <w:t>:</w:t>
      </w:r>
    </w:p>
    <w:p w14:paraId="42752441" w14:textId="76E619E3" w:rsidR="008B12C0" w:rsidRPr="00F70558" w:rsidRDefault="005C302D" w:rsidP="009B4FB1">
      <w:pPr>
        <w:pStyle w:val="ListParagraph"/>
        <w:spacing w:line="240" w:lineRule="auto"/>
        <w:ind w:left="0" w:firstLine="709"/>
        <w:rPr>
          <w:rFonts w:cstheme="minorHAnsi"/>
        </w:rPr>
      </w:pPr>
      <w:r>
        <w:rPr>
          <w:rFonts w:cstheme="minorHAnsi"/>
        </w:rPr>
        <w:t>4</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sidRPr="005D5619">
        <w:rPr>
          <w:rFonts w:cstheme="minorHAnsi"/>
        </w:rPr>
        <w:t>T</w:t>
      </w:r>
      <w:r w:rsidR="005A5204" w:rsidRPr="005D5619">
        <w:rPr>
          <w:rFonts w:cstheme="minorHAnsi"/>
        </w:rPr>
        <w:t xml:space="preserve">iekėjo </w:t>
      </w:r>
      <w:r w:rsidR="005A5204" w:rsidRPr="00E4437B">
        <w:rPr>
          <w:rFonts w:cstheme="minorHAnsi"/>
        </w:rPr>
        <w:t>pasirašytas</w:t>
      </w:r>
      <w:r w:rsidR="005A5204" w:rsidRPr="005D5619">
        <w:rPr>
          <w:rFonts w:cstheme="minorHAnsi"/>
        </w:rPr>
        <w:t xml:space="preserve"> </w:t>
      </w:r>
      <w:r w:rsidR="005A5204" w:rsidRPr="00F70558">
        <w:rPr>
          <w:rFonts w:cstheme="minorHAnsi"/>
        </w:rPr>
        <w:t xml:space="preserve">pasiūlymas, parengtas pagal </w:t>
      </w:r>
      <w:r w:rsidR="00820787" w:rsidRPr="00993D25">
        <w:rPr>
          <w:rFonts w:cstheme="minorHAnsi"/>
        </w:rPr>
        <w:t>s</w:t>
      </w:r>
      <w:r w:rsidR="00D85943" w:rsidRPr="00993D25">
        <w:rPr>
          <w:rFonts w:cstheme="minorHAnsi"/>
        </w:rPr>
        <w:t xml:space="preserve">pecialiųjų </w:t>
      </w:r>
      <w:r w:rsidR="005A5204" w:rsidRPr="00993D25">
        <w:rPr>
          <w:rFonts w:cstheme="minorHAnsi"/>
        </w:rPr>
        <w:fldChar w:fldCharType="begin"/>
      </w:r>
      <w:r w:rsidR="005A5204" w:rsidRPr="00993D25">
        <w:rPr>
          <w:rFonts w:cstheme="minorHAnsi"/>
        </w:rPr>
        <w:instrText xml:space="preserve"> REF _Ref38540913 \h  \* MERGEFORMAT </w:instrText>
      </w:r>
      <w:r w:rsidR="005A5204" w:rsidRPr="00993D25">
        <w:rPr>
          <w:rFonts w:cstheme="minorHAnsi"/>
        </w:rPr>
      </w:r>
      <w:r w:rsidR="005A5204" w:rsidRPr="00993D25">
        <w:rPr>
          <w:rFonts w:cstheme="minorHAnsi"/>
        </w:rPr>
        <w:fldChar w:fldCharType="separate"/>
      </w:r>
      <w:r w:rsidR="00D85943" w:rsidRPr="00993D25">
        <w:rPr>
          <w:rFonts w:cstheme="minorHAnsi"/>
        </w:rPr>
        <w:t>p</w:t>
      </w:r>
      <w:r w:rsidR="005A5204" w:rsidRPr="00993D25">
        <w:rPr>
          <w:rFonts w:cstheme="minorHAnsi"/>
        </w:rPr>
        <w:t xml:space="preserve">irkimo sąlygų </w:t>
      </w:r>
      <w:r w:rsidR="00993D25" w:rsidRPr="00993D25">
        <w:rPr>
          <w:rFonts w:cstheme="minorHAnsi"/>
          <w:shd w:val="clear" w:color="auto" w:fill="FFFFFF"/>
        </w:rPr>
        <w:t>3</w:t>
      </w:r>
      <w:r w:rsidR="00D85943" w:rsidRPr="00993D25">
        <w:rPr>
          <w:rFonts w:cstheme="minorHAnsi"/>
          <w:shd w:val="clear" w:color="auto" w:fill="FFFFFF"/>
        </w:rPr>
        <w:t xml:space="preserve"> </w:t>
      </w:r>
      <w:r w:rsidR="005A5204" w:rsidRPr="00993D25">
        <w:rPr>
          <w:rFonts w:cstheme="minorHAnsi"/>
        </w:rPr>
        <w:fldChar w:fldCharType="end"/>
      </w:r>
      <w:r w:rsidR="008339CC" w:rsidRPr="00993D25">
        <w:rPr>
          <w:rFonts w:cstheme="minorHAnsi"/>
        </w:rPr>
        <w:t xml:space="preserve">priede </w:t>
      </w:r>
      <w:r w:rsidR="005A5204" w:rsidRPr="00993D25">
        <w:rPr>
          <w:rFonts w:cstheme="minorHAnsi"/>
        </w:rPr>
        <w:t>pateiktą pasiūlymo formą ir pasiūlymo formoje nurodyti ir kiti, tiekėjo nuomone, būtini dokumentai (jų kopijos).</w:t>
      </w:r>
    </w:p>
    <w:p w14:paraId="5449EA50" w14:textId="2E122178" w:rsidR="009A71C5" w:rsidRPr="00F70558" w:rsidRDefault="005C302D" w:rsidP="009A71C5">
      <w:pPr>
        <w:pStyle w:val="ListParagraph"/>
        <w:spacing w:line="240" w:lineRule="auto"/>
        <w:ind w:left="0"/>
        <w:rPr>
          <w:rFonts w:cstheme="minorHAnsi"/>
          <w:u w:val="single"/>
        </w:rPr>
      </w:pPr>
      <w:r>
        <w:rPr>
          <w:rFonts w:eastAsia="Calibri" w:cstheme="minorHAnsi"/>
        </w:rPr>
        <w:t>4</w:t>
      </w:r>
      <w:r w:rsidR="009A71C5" w:rsidRPr="00F70558">
        <w:rPr>
          <w:rFonts w:eastAsia="Calibri" w:cstheme="minorHAnsi"/>
        </w:rPr>
        <w:t xml:space="preserve">.2. Pasiūlymas gali būti pasirašytas </w:t>
      </w:r>
      <w:r w:rsidR="009A71C5">
        <w:rPr>
          <w:rFonts w:eastAsia="Calibri" w:cstheme="minorHAnsi"/>
        </w:rPr>
        <w:t xml:space="preserve">fiziniu arba </w:t>
      </w:r>
      <w:r w:rsidR="009A71C5" w:rsidRPr="00F70558">
        <w:rPr>
          <w:rFonts w:eastAsia="Calibri" w:cstheme="minorHAnsi"/>
        </w:rPr>
        <w:t xml:space="preserve">kvalifikuotu elektroniniu parašu. Jeigu </w:t>
      </w:r>
      <w:r w:rsidR="009A71C5">
        <w:rPr>
          <w:rFonts w:eastAsia="Calibri" w:cstheme="minorHAnsi"/>
        </w:rPr>
        <w:t xml:space="preserve">tiekėjas </w:t>
      </w:r>
      <w:r w:rsidR="009A71C5"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9A71C5" w:rsidRPr="00F70558">
        <w:rPr>
          <w:rFonts w:cstheme="minorHAnsi"/>
        </w:rPr>
        <w:t>P</w:t>
      </w:r>
      <w:r w:rsidR="009A71C5">
        <w:rPr>
          <w:rFonts w:cstheme="minorHAnsi"/>
        </w:rPr>
        <w:t>erkančiajai organizacijai</w:t>
      </w:r>
      <w:r w:rsidR="009A71C5" w:rsidRPr="00F70558">
        <w:rPr>
          <w:rFonts w:cstheme="minorHAnsi"/>
        </w:rPr>
        <w:t xml:space="preserve"> kilus abejonių dėl dokumentų tikrumo, ji turi teisę reikalauti pateikti dokumentų originalus.</w:t>
      </w:r>
      <w:r w:rsidR="009A71C5" w:rsidRPr="00F70558">
        <w:rPr>
          <w:rFonts w:eastAsia="Calibri" w:cstheme="minorHAnsi"/>
        </w:rPr>
        <w:t xml:space="preserve"> Gali būti:</w:t>
      </w:r>
    </w:p>
    <w:p w14:paraId="32AEED9F" w14:textId="089AB344" w:rsidR="009A71C5" w:rsidRPr="00F70558" w:rsidRDefault="005C302D" w:rsidP="009A71C5">
      <w:pPr>
        <w:spacing w:line="240" w:lineRule="auto"/>
        <w:ind w:firstLine="709"/>
        <w:rPr>
          <w:rFonts w:cstheme="minorHAnsi"/>
        </w:rPr>
      </w:pPr>
      <w:r>
        <w:rPr>
          <w:rFonts w:eastAsia="Calibri" w:cstheme="minorHAnsi"/>
        </w:rPr>
        <w:t>4</w:t>
      </w:r>
      <w:r w:rsidR="009A71C5" w:rsidRPr="00F70558">
        <w:rPr>
          <w:rFonts w:eastAsia="Calibri" w:cstheme="minorHAnsi"/>
        </w:rPr>
        <w:t>.2.1. pateikiami kvalifikuotu elektroniniu parašu pasirašyti elektroninėmis priemonėmis suformuoti dokumentai;</w:t>
      </w:r>
    </w:p>
    <w:p w14:paraId="61488440" w14:textId="5E24A682" w:rsidR="009A71C5" w:rsidRDefault="005C302D" w:rsidP="00E4437B">
      <w:pPr>
        <w:pStyle w:val="ListParagraph"/>
        <w:spacing w:line="240" w:lineRule="auto"/>
        <w:ind w:left="0"/>
      </w:pPr>
      <w:r>
        <w:rPr>
          <w:rFonts w:eastAsia="Calibri" w:cstheme="minorHAnsi"/>
        </w:rPr>
        <w:t>4</w:t>
      </w:r>
      <w:r w:rsidR="009A71C5" w:rsidRPr="00F70558">
        <w:rPr>
          <w:rFonts w:eastAsia="Calibri" w:cstheme="minorHAnsi"/>
        </w:rPr>
        <w:t>.2.2. skaitmeninės dokumentų kopijos (fiziniu parašu tvirtinami dokumentai turi būti pateikiami pasirašyti ir nuskenuoti).</w:t>
      </w:r>
    </w:p>
    <w:p w14:paraId="25741C16" w14:textId="7914CD63" w:rsidR="00EB0E73" w:rsidRPr="00F70558" w:rsidRDefault="00DE03B1" w:rsidP="00E4437B">
      <w:pPr>
        <w:pStyle w:val="ListParagraph"/>
        <w:spacing w:line="240" w:lineRule="auto"/>
        <w:ind w:left="0" w:firstLine="0"/>
        <w:rPr>
          <w:rFonts w:cstheme="minorHAnsi"/>
        </w:rPr>
      </w:pPr>
      <w:r>
        <w:rPr>
          <w:rFonts w:cstheme="minorHAnsi"/>
          <w:i/>
          <w:iCs/>
          <w:color w:val="FF0000"/>
        </w:rPr>
        <w:tab/>
        <w:t xml:space="preserve">      </w:t>
      </w:r>
      <w:r w:rsidR="005C302D">
        <w:rPr>
          <w:rFonts w:eastAsia="Arial" w:cstheme="minorHAnsi"/>
        </w:rPr>
        <w:t>4</w:t>
      </w:r>
      <w:r w:rsidR="00392458" w:rsidRPr="00F70558">
        <w:rPr>
          <w:rFonts w:eastAsia="Arial" w:cstheme="minorHAnsi"/>
        </w:rPr>
        <w:t xml:space="preserve">.3.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2E185683" w:rsidR="0032046A" w:rsidRPr="00F70558" w:rsidRDefault="005C302D" w:rsidP="00F77A5D">
      <w:pPr>
        <w:pStyle w:val="ListParagraph"/>
        <w:spacing w:line="240" w:lineRule="auto"/>
        <w:ind w:left="0"/>
        <w:rPr>
          <w:rFonts w:cstheme="minorHAnsi"/>
        </w:rPr>
      </w:pPr>
      <w:r>
        <w:rPr>
          <w:rFonts w:cstheme="minorHAnsi"/>
        </w:rPr>
        <w:t>4</w:t>
      </w:r>
      <w:r w:rsidR="00AB0036" w:rsidRPr="00F70558">
        <w:rPr>
          <w:rFonts w:cstheme="minorHAnsi"/>
        </w:rPr>
        <w:t xml:space="preserve">.4.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9C6002C" w:rsidR="006A6A5B" w:rsidRDefault="005C302D" w:rsidP="00F77A5D">
      <w:pPr>
        <w:pStyle w:val="ListParagraph"/>
        <w:spacing w:after="160" w:line="240" w:lineRule="auto"/>
        <w:ind w:left="0" w:firstLine="710"/>
        <w:rPr>
          <w:rFonts w:eastAsia="Arial"/>
          <w:color w:val="7030A0"/>
        </w:rPr>
      </w:pPr>
      <w:r>
        <w:rPr>
          <w:rFonts w:eastAsia="Arial" w:cstheme="minorHAnsi"/>
        </w:rPr>
        <w:t>4</w:t>
      </w:r>
      <w:r w:rsidR="00AB0036" w:rsidRPr="00F70558">
        <w:rPr>
          <w:rFonts w:eastAsia="Arial" w:cstheme="minorHAnsi"/>
        </w:rPr>
        <w:t>.5.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5D6AA436" w14:textId="3834857D" w:rsidR="009C66EF" w:rsidRPr="005C302D" w:rsidRDefault="005C302D" w:rsidP="00E4437B">
      <w:pPr>
        <w:pStyle w:val="ListParagraph"/>
        <w:spacing w:after="160" w:line="240" w:lineRule="auto"/>
        <w:ind w:left="710" w:firstLine="0"/>
      </w:pPr>
      <w:r>
        <w:rPr>
          <w:rFonts w:eastAsia="Arial"/>
        </w:rPr>
        <w:t>4</w:t>
      </w:r>
      <w:r w:rsidR="009C66EF" w:rsidRPr="009C66EF">
        <w:rPr>
          <w:rFonts w:eastAsia="Arial"/>
        </w:rPr>
        <w:t xml:space="preserve">.6. </w:t>
      </w:r>
      <w:r w:rsidR="009C66EF" w:rsidRPr="00A217B2">
        <w:rPr>
          <w:rFonts w:eastAsia="Arial"/>
        </w:rPr>
        <w:t xml:space="preserve">Tiekėjų </w:t>
      </w:r>
      <w:r w:rsidR="009C66EF">
        <w:rPr>
          <w:rFonts w:eastAsia="Arial"/>
        </w:rPr>
        <w:t>p</w:t>
      </w:r>
      <w:r w:rsidR="009C66EF" w:rsidRPr="00A217B2">
        <w:rPr>
          <w:rFonts w:eastAsia="Arial"/>
        </w:rPr>
        <w:t xml:space="preserve">asiūlymuose nurodytos kainos bus vertinamos </w:t>
      </w:r>
      <w:r w:rsidR="009C66EF" w:rsidRPr="00A217B2">
        <w:t xml:space="preserve">ir lyginamos su visais mokesčiais, įskaitant PVM. </w:t>
      </w: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51F1E38D" w:rsidR="00F527B1" w:rsidRPr="00E62E95" w:rsidRDefault="005C302D" w:rsidP="003F5D40">
      <w:pPr>
        <w:pStyle w:val="Heading1"/>
        <w:spacing w:before="0" w:after="0" w:line="300" w:lineRule="auto"/>
        <w:ind w:left="357" w:firstLine="0"/>
        <w:rPr>
          <w:rFonts w:asciiTheme="minorHAnsi" w:hAnsiTheme="minorHAnsi" w:cstheme="minorHAnsi"/>
          <w:color w:val="auto"/>
        </w:rPr>
      </w:pPr>
      <w:bookmarkStart w:id="13" w:name="_Toc137194952"/>
      <w:r>
        <w:rPr>
          <w:rFonts w:asciiTheme="minorHAnsi" w:hAnsiTheme="minorHAnsi" w:cstheme="minorHAnsi"/>
          <w:color w:val="auto"/>
        </w:rPr>
        <w:t>5</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3"/>
    </w:p>
    <w:p w14:paraId="7A210472" w14:textId="77777777" w:rsidR="003D73C2" w:rsidRPr="000261FD" w:rsidRDefault="003D73C2" w:rsidP="00C17335">
      <w:pPr>
        <w:ind w:firstLine="0"/>
        <w:rPr>
          <w:rFonts w:ascii="Arial" w:hAnsi="Arial" w:cs="Arial"/>
          <w:i/>
          <w:iCs/>
          <w:color w:val="7030A0"/>
        </w:rPr>
      </w:pPr>
    </w:p>
    <w:p w14:paraId="0B0A2DCF" w14:textId="67B2E9FF" w:rsidR="00F527B1" w:rsidRPr="00E62E95" w:rsidRDefault="005C302D" w:rsidP="00E4437B">
      <w:pPr>
        <w:pStyle w:val="ListParagraph"/>
        <w:spacing w:line="240" w:lineRule="auto"/>
        <w:ind w:left="0" w:firstLine="567"/>
      </w:pPr>
      <w:r>
        <w:rPr>
          <w:rFonts w:cstheme="minorHAnsi"/>
        </w:rPr>
        <w:t>5</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5641642B" w:rsidR="00831133" w:rsidRPr="00E62E95" w:rsidRDefault="00B52705" w:rsidP="00E4437B">
      <w:pPr>
        <w:pStyle w:val="Heading1"/>
        <w:numPr>
          <w:ilvl w:val="0"/>
          <w:numId w:val="13"/>
        </w:numPr>
        <w:spacing w:before="0" w:after="0" w:line="300" w:lineRule="auto"/>
        <w:rPr>
          <w:rFonts w:ascii="Arial" w:hAnsi="Arial" w:cs="Arial"/>
        </w:rPr>
      </w:pPr>
      <w:bookmarkStart w:id="14" w:name="_Toc15392775"/>
      <w:bookmarkStart w:id="15" w:name="_Toc137194953"/>
      <w:r w:rsidRPr="00E62E95">
        <w:rPr>
          <w:rFonts w:asciiTheme="minorHAnsi" w:hAnsiTheme="minorHAnsi" w:cstheme="minorHAnsi"/>
          <w:color w:val="auto"/>
        </w:rPr>
        <w:t>P</w:t>
      </w:r>
      <w:bookmarkEnd w:id="14"/>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5"/>
    </w:p>
    <w:p w14:paraId="41441B84" w14:textId="77777777" w:rsidR="00DE03B1" w:rsidRPr="00A84437" w:rsidRDefault="00DE03B1" w:rsidP="00F77A5D">
      <w:pPr>
        <w:spacing w:line="240" w:lineRule="auto"/>
        <w:ind w:firstLine="0"/>
        <w:rPr>
          <w:rFonts w:cstheme="minorHAnsi"/>
          <w:i/>
          <w:iCs/>
          <w:color w:val="FF0000"/>
        </w:rPr>
      </w:pPr>
    </w:p>
    <w:p w14:paraId="0C1B0E3A" w14:textId="77777777" w:rsidR="00E85882" w:rsidRPr="00A84437" w:rsidRDefault="00E85882" w:rsidP="00F77A5D">
      <w:pPr>
        <w:spacing w:line="240" w:lineRule="auto"/>
        <w:ind w:firstLine="0"/>
        <w:rPr>
          <w:rFonts w:cstheme="minorHAnsi"/>
          <w:vanish/>
        </w:rPr>
      </w:pPr>
    </w:p>
    <w:p w14:paraId="2DFF0A66" w14:textId="321F97D2" w:rsidR="00CD2CC2" w:rsidRDefault="005C302D" w:rsidP="00F77A5D">
      <w:pPr>
        <w:pStyle w:val="ListParagraph"/>
        <w:spacing w:line="240" w:lineRule="auto"/>
        <w:ind w:left="0" w:firstLine="709"/>
        <w:rPr>
          <w:rFonts w:eastAsia="Calibri" w:cstheme="minorHAnsi"/>
        </w:rPr>
      </w:pPr>
      <w:r>
        <w:rPr>
          <w:rFonts w:eastAsia="Calibri" w:cstheme="minorHAnsi"/>
        </w:rPr>
        <w:t>6</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w:t>
      </w:r>
      <w:r w:rsidR="00DE051B" w:rsidRPr="00EC074E">
        <w:rPr>
          <w:rFonts w:eastAsia="Calibri" w:cstheme="minorHAnsi"/>
        </w:rPr>
        <w:t xml:space="preserve">sąlygų priede </w:t>
      </w:r>
      <w:r w:rsidR="00EC074E" w:rsidRPr="00EC074E">
        <w:rPr>
          <w:rFonts w:eastAsia="Calibri" w:cstheme="minorHAnsi"/>
        </w:rPr>
        <w:t>3</w:t>
      </w:r>
      <w:r w:rsidR="00831133" w:rsidRPr="00EC074E">
        <w:rPr>
          <w:rFonts w:eastAsia="Calibri" w:cstheme="minorHAnsi"/>
        </w:rPr>
        <w:t>.</w:t>
      </w:r>
    </w:p>
    <w:p w14:paraId="5F28C774" w14:textId="25BCE81A" w:rsidR="00F5411E" w:rsidRPr="00A84437" w:rsidRDefault="005C302D" w:rsidP="00E4437B">
      <w:pPr>
        <w:pStyle w:val="ListParagraph"/>
        <w:spacing w:line="240" w:lineRule="auto"/>
        <w:ind w:left="0"/>
      </w:pPr>
      <w:r>
        <w:rPr>
          <w:rFonts w:cstheme="minorHAnsi"/>
          <w:color w:val="000000" w:themeColor="text1"/>
        </w:rPr>
        <w:lastRenderedPageBreak/>
        <w:t>6</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B20F6E0" w:rsidR="00D83C57" w:rsidRDefault="005C302D" w:rsidP="004A0305">
      <w:pPr>
        <w:pStyle w:val="Heading1"/>
        <w:tabs>
          <w:tab w:val="left" w:pos="567"/>
        </w:tabs>
        <w:spacing w:line="20" w:lineRule="atLeast"/>
        <w:ind w:firstLine="0"/>
        <w:contextualSpacing/>
        <w:rPr>
          <w:rFonts w:asciiTheme="minorHAnsi" w:hAnsiTheme="minorHAnsi" w:cstheme="minorHAnsi"/>
        </w:rPr>
      </w:pPr>
      <w:bookmarkStart w:id="16" w:name="_Ref39425999"/>
      <w:bookmarkStart w:id="17" w:name="_Ref39426005"/>
      <w:bookmarkStart w:id="18" w:name="_Toc126333937"/>
      <w:bookmarkStart w:id="19" w:name="_Toc137194954"/>
      <w:r>
        <w:rPr>
          <w:rFonts w:asciiTheme="minorHAnsi" w:hAnsiTheme="minorHAnsi" w:cstheme="minorHAnsi"/>
        </w:rPr>
        <w:t>7</w:t>
      </w:r>
      <w:r w:rsidR="00D83C57">
        <w:rPr>
          <w:rFonts w:asciiTheme="minorHAnsi" w:hAnsiTheme="minorHAnsi" w:cstheme="minorHAnsi"/>
        </w:rPr>
        <w:t>. Sutarties sudarymas</w:t>
      </w:r>
      <w:bookmarkEnd w:id="16"/>
      <w:bookmarkEnd w:id="17"/>
      <w:bookmarkEnd w:id="18"/>
      <w:bookmarkEnd w:id="19"/>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1B4BE48" w:rsidR="00D83C57" w:rsidRDefault="005C302D" w:rsidP="006C7DED">
      <w:pPr>
        <w:pStyle w:val="ListParagraph"/>
        <w:spacing w:line="240" w:lineRule="auto"/>
        <w:ind w:left="0" w:firstLine="709"/>
        <w:rPr>
          <w:color w:val="000000" w:themeColor="text1"/>
        </w:rPr>
      </w:pPr>
      <w:r>
        <w:rPr>
          <w:color w:val="000000" w:themeColor="text1"/>
        </w:rPr>
        <w:t>7</w:t>
      </w:r>
      <w:r w:rsidR="000003B6">
        <w:rPr>
          <w:color w:val="000000" w:themeColor="text1"/>
        </w:rPr>
        <w:t xml:space="preserve">.1.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 xml:space="preserve">irkimo </w:t>
      </w:r>
      <w:r w:rsidR="00F56579" w:rsidRPr="00EC074E">
        <w:t>sąlygų</w:t>
      </w:r>
      <w:r w:rsidR="00D83C57" w:rsidRPr="00EC074E">
        <w:t xml:space="preserve"> </w:t>
      </w:r>
      <w:r w:rsidR="00EC074E" w:rsidRPr="00EC074E">
        <w:rPr>
          <w:rFonts w:cstheme="minorHAnsi"/>
        </w:rPr>
        <w:t>4</w:t>
      </w:r>
      <w:r w:rsidR="00F56579" w:rsidRPr="00EC074E">
        <w:rPr>
          <w:rFonts w:cstheme="minorHAnsi"/>
        </w:rPr>
        <w:t xml:space="preserve"> priede</w:t>
      </w:r>
      <w:r w:rsidR="00F56579" w:rsidRPr="004A0305">
        <w:rPr>
          <w:rFonts w:cstheme="minorHAnsi"/>
        </w:rPr>
        <w:t xml:space="preserv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51429A86" w14:textId="77777777" w:rsidR="00DE03B1" w:rsidRDefault="00DE03B1">
      <w:pPr>
        <w:rPr>
          <w:rFonts w:eastAsia="Times New Roman" w:cstheme="minorHAnsi"/>
          <w:i/>
          <w:iCs/>
          <w:color w:val="7030A0"/>
        </w:rPr>
      </w:pPr>
      <w:r>
        <w:rPr>
          <w:rFonts w:eastAsia="Times New Roman" w:cstheme="minorHAnsi"/>
          <w:i/>
          <w:iCs/>
          <w:color w:val="7030A0"/>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F51AE8" w:rsidRDefault="00440E78" w:rsidP="00F77A5D">
      <w:pPr>
        <w:spacing w:line="240" w:lineRule="auto"/>
        <w:ind w:firstLine="720"/>
        <w:rPr>
          <w:rFonts w:eastAsia="Arial" w:cstheme="minorHAnsi"/>
          <w:iCs/>
        </w:rPr>
      </w:pPr>
      <w:r w:rsidRPr="00F51AE8">
        <w:rPr>
          <w:rFonts w:eastAsia="Arial" w:cstheme="minorHAnsi"/>
          <w:iCs/>
        </w:rPr>
        <w:t>Perkančioji organizacija atmeta tiekėjo pasiūlym</w:t>
      </w:r>
      <w:r w:rsidR="00CB237B" w:rsidRPr="00F51AE8">
        <w:rPr>
          <w:rFonts w:eastAsia="Arial" w:cstheme="minorHAnsi"/>
          <w:iCs/>
        </w:rPr>
        <w:t>ą</w:t>
      </w:r>
      <w:r w:rsidRPr="00F51AE8">
        <w:rPr>
          <w:rFonts w:eastAsia="Arial" w:cstheme="minorHAnsi"/>
          <w:iCs/>
        </w:rPr>
        <w:t xml:space="preserve">, jeigu: </w:t>
      </w:r>
    </w:p>
    <w:p w14:paraId="5833966D" w14:textId="286EA526" w:rsidR="006D67EE" w:rsidRPr="00F51AE8" w:rsidRDefault="008B2E27" w:rsidP="00F77A5D">
      <w:pPr>
        <w:pStyle w:val="NoSpacing"/>
        <w:ind w:firstLine="720"/>
        <w:rPr>
          <w:rFonts w:eastAsia="Yu Mincho" w:cstheme="minorHAnsi"/>
          <w:b/>
          <w:bCs/>
          <w:iCs/>
        </w:rPr>
      </w:pPr>
      <w:r w:rsidRPr="00F51AE8">
        <w:rPr>
          <w:rFonts w:eastAsia="Arial" w:cstheme="minorHAnsi"/>
          <w:iCs/>
        </w:rPr>
        <w:t xml:space="preserve">1. </w:t>
      </w:r>
      <w:r w:rsidR="00AC0420" w:rsidRPr="00F51AE8">
        <w:rPr>
          <w:rFonts w:cstheme="minorHAnsi"/>
          <w:iCs/>
        </w:rPr>
        <w:t>Tiekėjas su kitais tiekėjais yra sudaręs susitarimų, kuriais siekiama iškreipti konkurenciją atliekamame pirkime, ir perkančioji organizacija dėl to turi įtikinamų duomenų</w:t>
      </w:r>
      <w:r w:rsidR="00C11375" w:rsidRPr="00F51AE8">
        <w:rPr>
          <w:rFonts w:eastAsia="Arial" w:cstheme="minorHAnsi"/>
          <w:iCs/>
          <w:color w:val="7030A0"/>
        </w:rPr>
        <w:t>.</w:t>
      </w:r>
    </w:p>
    <w:p w14:paraId="3417C9CD" w14:textId="3589A976" w:rsidR="006D67EE" w:rsidRPr="00F51AE8" w:rsidRDefault="006D67EE" w:rsidP="00F77A5D">
      <w:pPr>
        <w:pStyle w:val="NoSpacing"/>
        <w:ind w:firstLine="720"/>
        <w:rPr>
          <w:rFonts w:cstheme="minorHAnsi"/>
          <w:b/>
          <w:iCs/>
          <w:color w:val="7030A0"/>
        </w:rPr>
      </w:pPr>
      <w:r w:rsidRPr="00F51AE8">
        <w:rPr>
          <w:rFonts w:eastAsia="Arial" w:cstheme="minorHAnsi"/>
          <w:iCs/>
        </w:rPr>
        <w:t>2.</w:t>
      </w:r>
      <w:r w:rsidR="00C11375" w:rsidRPr="00F51AE8">
        <w:rPr>
          <w:rFonts w:eastAsia="Arial" w:cstheme="minorHAnsi"/>
          <w:iCs/>
        </w:rPr>
        <w:t xml:space="preserve"> </w:t>
      </w:r>
      <w:r w:rsidR="00277655" w:rsidRPr="00F51AE8">
        <w:rPr>
          <w:rFonts w:cstheme="minorHAnsi"/>
          <w:iCs/>
        </w:rPr>
        <w:t>Tiekėjas pirkimo metu pateko į interesų konflikto situaciją, kaip apibrėžta VPĮ 21 straipsnyje, ir atitinkamos padėties negalima ištaisyti.</w:t>
      </w:r>
      <w:r w:rsidR="008A37DA" w:rsidRPr="00F51AE8">
        <w:rPr>
          <w:rFonts w:cstheme="minorHAnsi"/>
          <w:iCs/>
        </w:rPr>
        <w:t xml:space="preserve"> </w:t>
      </w:r>
      <w:r w:rsidR="00277655" w:rsidRPr="00F51AE8">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E4437B" w:rsidRPr="00F51AE8">
        <w:rPr>
          <w:rFonts w:cstheme="minorHAnsi"/>
          <w:iCs/>
        </w:rPr>
        <w:t>.</w:t>
      </w:r>
    </w:p>
    <w:p w14:paraId="4E7FF8EC" w14:textId="6063455E" w:rsidR="006D67EE" w:rsidRPr="00F51AE8" w:rsidRDefault="006D67EE" w:rsidP="00F77A5D">
      <w:pPr>
        <w:pStyle w:val="NoSpacing"/>
        <w:ind w:firstLine="720"/>
        <w:rPr>
          <w:rFonts w:eastAsia="Yu Mincho" w:cstheme="minorHAnsi"/>
          <w:b/>
          <w:bCs/>
          <w:iCs/>
        </w:rPr>
      </w:pPr>
      <w:r w:rsidRPr="00F51AE8">
        <w:rPr>
          <w:rFonts w:eastAsia="Arial" w:cstheme="minorHAnsi"/>
          <w:iCs/>
        </w:rPr>
        <w:t>3.</w:t>
      </w:r>
      <w:r w:rsidR="008A37DA" w:rsidRPr="00F51AE8">
        <w:rPr>
          <w:rFonts w:eastAsia="Arial" w:cstheme="minorHAnsi"/>
          <w:iCs/>
        </w:rPr>
        <w:t xml:space="preserve"> </w:t>
      </w:r>
      <w:r w:rsidR="00C95F80" w:rsidRPr="00F51AE8">
        <w:rPr>
          <w:rFonts w:cstheme="minorHAnsi"/>
          <w:iCs/>
        </w:rPr>
        <w:t>Pažeista konkurencija, kaip nustatyta VPĮ 27 straipsnio 3 ir 4 dalyse, ir atitinkamos padėties negalima ištaisyti</w:t>
      </w:r>
      <w:r w:rsidR="003878F0" w:rsidRPr="00F51AE8">
        <w:rPr>
          <w:rFonts w:eastAsia="Yu Mincho" w:cstheme="minorHAnsi"/>
          <w:b/>
          <w:iCs/>
          <w:color w:val="7030A0"/>
        </w:rPr>
        <w:t>.</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D07CB00"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305876">
        <w:rPr>
          <w:rFonts w:eastAsia="Yu Mincho" w:cstheme="minorHAnsi"/>
          <w:b/>
          <w:color w:val="7030A0"/>
        </w:rPr>
        <w:t>.</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F52679F" w14:textId="4A0C06CD" w:rsidR="007C483C" w:rsidRPr="00E4437B" w:rsidRDefault="00112F92" w:rsidP="00E4437B">
      <w:pPr>
        <w:spacing w:after="160" w:line="276" w:lineRule="auto"/>
        <w:ind w:firstLine="0"/>
        <w:jc w:val="center"/>
        <w:rPr>
          <w:rFonts w:ascii="Arial" w:eastAsia="Arial" w:hAnsi="Arial" w:cs="Arial"/>
          <w:smallCaps/>
        </w:rPr>
        <w:sectPr w:rsidR="007C483C" w:rsidRPr="00E4437B" w:rsidSect="00B95905">
          <w:headerReference w:type="first" r:id="rId15"/>
          <w:pgSz w:w="12240" w:h="15840"/>
          <w:pgMar w:top="1134" w:right="567" w:bottom="1134" w:left="1701" w:header="720" w:footer="720" w:gutter="0"/>
          <w:pgNumType w:start="0"/>
          <w:cols w:space="720"/>
          <w:titlePg/>
          <w:docGrid w:linePitch="360"/>
        </w:sectPr>
      </w:pPr>
      <w:r w:rsidRPr="001C6F19">
        <w:rPr>
          <w:rFonts w:ascii="Arial" w:eastAsia="Arial" w:hAnsi="Arial" w:cs="Arial"/>
          <w:smallCaps/>
        </w:rPr>
        <w:t>________</w:t>
      </w:r>
    </w:p>
    <w:p w14:paraId="567DB7CF" w14:textId="3E66A920" w:rsidR="00E4437B" w:rsidRDefault="00DE051B" w:rsidP="00B95905">
      <w:pPr>
        <w:spacing w:line="240" w:lineRule="auto"/>
        <w:ind w:firstLine="0"/>
        <w:jc w:val="right"/>
        <w:rPr>
          <w:rFonts w:cstheme="minorHAnsi"/>
        </w:rPr>
      </w:pPr>
      <w:bookmarkStart w:id="20" w:name="_heading=h.3rdcrjn" w:colFirst="0" w:colLast="0"/>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0"/>
      <w:bookmarkEnd w:id="21"/>
      <w:r w:rsidRPr="00A76EAF">
        <w:rPr>
          <w:rFonts w:cstheme="minorHAnsi"/>
        </w:rPr>
        <w:lastRenderedPageBreak/>
        <w:t>P</w:t>
      </w:r>
      <w:r w:rsidR="00CB5907" w:rsidRPr="00A76EAF">
        <w:rPr>
          <w:rFonts w:cstheme="minorHAnsi"/>
        </w:rPr>
        <w:t xml:space="preserve">irkimo sąlygų </w:t>
      </w:r>
      <w:r w:rsidR="00E4437B">
        <w:rPr>
          <w:rFonts w:cstheme="minorHAnsi"/>
        </w:rPr>
        <w:t>2</w:t>
      </w:r>
      <w:r w:rsidR="00CB5907" w:rsidRPr="00A76EAF">
        <w:rPr>
          <w:rFonts w:cstheme="minorHAnsi"/>
        </w:rPr>
        <w:t xml:space="preserve"> priedas</w:t>
      </w:r>
      <w:r w:rsidR="00105DAD" w:rsidRPr="00A76EAF">
        <w:rPr>
          <w:rFonts w:cstheme="minorHAnsi"/>
        </w:rPr>
        <w:t xml:space="preserve"> </w:t>
      </w:r>
    </w:p>
    <w:p w14:paraId="6BCC2113" w14:textId="1C17C217" w:rsidR="00CB5907" w:rsidRPr="00A76EAF" w:rsidRDefault="00CB5907" w:rsidP="00E4437B">
      <w:pPr>
        <w:spacing w:line="240" w:lineRule="auto"/>
        <w:ind w:firstLine="0"/>
        <w:jc w:val="right"/>
        <w:rPr>
          <w:rFonts w:cstheme="minorHAnsi"/>
        </w:rPr>
      </w:pPr>
      <w:r w:rsidRPr="00A76EAF">
        <w:rPr>
          <w:rFonts w:cstheme="minorHAnsi"/>
        </w:rPr>
        <w:t>„Techninė specifikacija“</w:t>
      </w:r>
      <w:bookmarkEnd w:id="22"/>
      <w:bookmarkEnd w:id="23"/>
      <w:bookmarkEnd w:id="24"/>
      <w:bookmarkEnd w:id="25"/>
      <w:bookmarkEnd w:id="26"/>
      <w:bookmarkEnd w:id="27"/>
    </w:p>
    <w:bookmarkEnd w:id="28"/>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3A61DB19" w14:textId="77777777" w:rsidR="007532F8" w:rsidRPr="007532F8" w:rsidRDefault="007532F8" w:rsidP="007532F8">
      <w:pPr>
        <w:jc w:val="center"/>
        <w:rPr>
          <w:rFonts w:eastAsia="Calibri" w:cstheme="minorHAnsi"/>
          <w:color w:val="7030A0"/>
        </w:rPr>
      </w:pPr>
    </w:p>
    <w:p w14:paraId="571F18DC" w14:textId="77777777" w:rsidR="007532F8" w:rsidRPr="007532F8" w:rsidRDefault="007532F8" w:rsidP="007532F8">
      <w:pPr>
        <w:numPr>
          <w:ilvl w:val="1"/>
          <w:numId w:val="14"/>
        </w:numPr>
        <w:rPr>
          <w:rFonts w:eastAsia="Calibri" w:cstheme="minorHAnsi"/>
        </w:rPr>
      </w:pPr>
      <w:r w:rsidRPr="007532F8">
        <w:rPr>
          <w:rFonts w:eastAsia="Calibri" w:cstheme="minorHAnsi"/>
        </w:rPr>
        <w:t xml:space="preserve">Lietuvos švietimo muziejus (toliau – Pirkėjas) perka nuožulnų keltuvą, skirtą asmenims su negalia, ir jo montavimo paslaugas (priskiriama BVPŽ kodui – 44115600-5) (toliau – Pirkimo objektas). </w:t>
      </w:r>
    </w:p>
    <w:p w14:paraId="5F099466" w14:textId="77777777" w:rsidR="007532F8" w:rsidRPr="007532F8" w:rsidRDefault="007532F8" w:rsidP="007532F8">
      <w:pPr>
        <w:numPr>
          <w:ilvl w:val="1"/>
          <w:numId w:val="14"/>
        </w:numPr>
        <w:rPr>
          <w:rFonts w:eastAsia="Calibri" w:cstheme="minorHAnsi"/>
        </w:rPr>
      </w:pPr>
      <w:r w:rsidRPr="007532F8">
        <w:rPr>
          <w:rFonts w:eastAsia="Calibri" w:cstheme="minorHAnsi"/>
        </w:rPr>
        <w:t xml:space="preserve"> Pirkimo objektas apima prekės pristatymą, montavimą, reikalingų dokumentų parengimą ir visas kitas su pirkimo objektu susijusias paslaugas, reikalingas tam, kad prekė būtų tinkama naudoti. Prekės pristatymo ir sumontavimo vieta yra Vytauto pr. 52, Kaunas.</w:t>
      </w:r>
    </w:p>
    <w:p w14:paraId="0D8EFD27" w14:textId="77777777" w:rsidR="007532F8" w:rsidRPr="007532F8" w:rsidRDefault="007532F8" w:rsidP="007532F8">
      <w:pPr>
        <w:numPr>
          <w:ilvl w:val="1"/>
          <w:numId w:val="14"/>
        </w:numPr>
        <w:rPr>
          <w:rFonts w:eastAsia="Calibri" w:cstheme="minorHAnsi"/>
        </w:rPr>
      </w:pPr>
      <w:r w:rsidRPr="007532F8">
        <w:rPr>
          <w:rFonts w:eastAsia="Calibri" w:cstheme="minorHAnsi"/>
        </w:rPr>
        <w:t xml:space="preserve"> Techninėje specifikacijoje išdėstyti minimalūs prekei keliami reikalavimai, tiekėjai gali siūlyti aukštesnių parametrų prekę.</w:t>
      </w:r>
    </w:p>
    <w:p w14:paraId="41926A74" w14:textId="77777777" w:rsidR="007532F8" w:rsidRPr="007532F8" w:rsidRDefault="007532F8" w:rsidP="007532F8">
      <w:pPr>
        <w:numPr>
          <w:ilvl w:val="1"/>
          <w:numId w:val="14"/>
        </w:numPr>
        <w:rPr>
          <w:rFonts w:eastAsia="Calibri" w:cstheme="minorHAnsi"/>
        </w:rPr>
      </w:pPr>
      <w:r w:rsidRPr="007532F8">
        <w:rPr>
          <w:rFonts w:eastAsia="Calibri" w:cstheme="minorHAnsi"/>
        </w:rPr>
        <w:t xml:space="preserve"> Prekei ir montavimo darbams taikomas ne trumpesnis kaip 24 (dvidešimt keturių) mėnesių garantinis terminas, kuris pradedamas skaičiuoti nuo dienos, kai pasirašomas galutinis priėmimo–perdavimo aktas, patvirtinantis, kad prekė yra pristatyta, sumontuota, paleista, išbandyta, tinkama eksploatuoti pagal paskirtį, perduoti visi techniniai ir atitikties dokumentai bei atliktas Pirkėjo atstovų instruktavimas.  Garantiniu laikotarpiu Tiekėjas savo lėšomis įsipareigoja šalinti visus prekės, jos sudedamųjų dalių ir (ar) montavimo darbų trūkumus bei gedimus, atsiradusius ne dėl netinkamo eksploatavimo, mechaninių pažeidimų ar trečiųjų asmenų veiksmų. Garantinio aptarnavimo metu visos išlaidos, susijusios su gedimų diagnostika, atvykimu į vietą, remontu, detalių pakeitimu, reguliavimu ir pakartotiniu paleidimu, tenka Tiekėjui.</w:t>
      </w:r>
    </w:p>
    <w:p w14:paraId="290AC134" w14:textId="77777777" w:rsidR="007532F8" w:rsidRPr="007532F8" w:rsidRDefault="007532F8" w:rsidP="007532F8">
      <w:pPr>
        <w:numPr>
          <w:ilvl w:val="1"/>
          <w:numId w:val="14"/>
        </w:numPr>
        <w:rPr>
          <w:rFonts w:eastAsia="Calibri" w:cstheme="minorHAnsi"/>
          <w:lang w:val="en-US"/>
        </w:rPr>
      </w:pPr>
      <w:r w:rsidRPr="007532F8">
        <w:rPr>
          <w:rFonts w:eastAsia="Calibri" w:cstheme="minorHAnsi"/>
        </w:rPr>
        <w:t xml:space="preserve"> Prekės specifikacija:</w:t>
      </w:r>
    </w:p>
    <w:tbl>
      <w:tblPr>
        <w:tblStyle w:val="TableGrid"/>
        <w:tblW w:w="9918" w:type="dxa"/>
        <w:tblInd w:w="0" w:type="dxa"/>
        <w:tblLook w:val="04A0" w:firstRow="1" w:lastRow="0" w:firstColumn="1" w:lastColumn="0" w:noHBand="0" w:noVBand="1"/>
      </w:tblPr>
      <w:tblGrid>
        <w:gridCol w:w="2547"/>
        <w:gridCol w:w="7371"/>
      </w:tblGrid>
      <w:tr w:rsidR="007532F8" w:rsidRPr="007532F8" w14:paraId="6F818238" w14:textId="77777777" w:rsidTr="00B95905">
        <w:trPr>
          <w:trHeight w:val="63"/>
        </w:trPr>
        <w:tc>
          <w:tcPr>
            <w:tcW w:w="2547" w:type="dxa"/>
          </w:tcPr>
          <w:p w14:paraId="1CA2B24C" w14:textId="77777777" w:rsidR="007532F8" w:rsidRPr="007532F8" w:rsidRDefault="007532F8" w:rsidP="007532F8">
            <w:pPr>
              <w:spacing w:line="300" w:lineRule="auto"/>
              <w:ind w:firstLine="0"/>
              <w:rPr>
                <w:rFonts w:asciiTheme="minorHAnsi" w:eastAsia="Calibri" w:cstheme="minorHAnsi"/>
                <w:b/>
                <w:bCs/>
                <w:sz w:val="21"/>
                <w:szCs w:val="21"/>
                <w:lang w:eastAsia="lt-LT"/>
              </w:rPr>
            </w:pPr>
            <w:r w:rsidRPr="007532F8">
              <w:rPr>
                <w:rFonts w:asciiTheme="minorHAnsi" w:eastAsia="Calibri" w:cstheme="minorHAnsi"/>
                <w:b/>
                <w:bCs/>
                <w:sz w:val="21"/>
                <w:szCs w:val="21"/>
                <w:lang w:eastAsia="lt-LT"/>
              </w:rPr>
              <w:t>Parametro pavadinimas</w:t>
            </w:r>
          </w:p>
        </w:tc>
        <w:tc>
          <w:tcPr>
            <w:tcW w:w="7371" w:type="dxa"/>
            <w:vAlign w:val="center"/>
          </w:tcPr>
          <w:p w14:paraId="289ECF40" w14:textId="77777777" w:rsidR="007532F8" w:rsidRPr="007532F8" w:rsidRDefault="007532F8" w:rsidP="007532F8">
            <w:pPr>
              <w:spacing w:line="300" w:lineRule="auto"/>
              <w:ind w:firstLine="0"/>
              <w:rPr>
                <w:rFonts w:asciiTheme="minorHAnsi" w:eastAsia="Calibri" w:cstheme="minorHAnsi"/>
                <w:b/>
                <w:bCs/>
                <w:sz w:val="21"/>
                <w:szCs w:val="21"/>
                <w:lang w:eastAsia="lt-LT"/>
              </w:rPr>
            </w:pPr>
            <w:r w:rsidRPr="007532F8">
              <w:rPr>
                <w:rFonts w:asciiTheme="minorHAnsi" w:eastAsia="Calibri" w:cstheme="minorHAnsi"/>
                <w:b/>
                <w:bCs/>
                <w:sz w:val="21"/>
                <w:szCs w:val="21"/>
                <w:lang w:eastAsia="lt-LT"/>
              </w:rPr>
              <w:t>Reikalaujama parametro reikšmė</w:t>
            </w:r>
          </w:p>
        </w:tc>
      </w:tr>
      <w:tr w:rsidR="007532F8" w:rsidRPr="007532F8" w14:paraId="4C248C24" w14:textId="77777777" w:rsidTr="00B95905">
        <w:tc>
          <w:tcPr>
            <w:tcW w:w="2547" w:type="dxa"/>
          </w:tcPr>
          <w:p w14:paraId="566D927B"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Tipas</w:t>
            </w:r>
          </w:p>
        </w:tc>
        <w:tc>
          <w:tcPr>
            <w:tcW w:w="7371" w:type="dxa"/>
          </w:tcPr>
          <w:p w14:paraId="44996781"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Laiptinis nuožulnus keltuvas</w:t>
            </w:r>
          </w:p>
        </w:tc>
      </w:tr>
      <w:tr w:rsidR="007532F8" w:rsidRPr="007532F8" w14:paraId="3560276A" w14:textId="77777777" w:rsidTr="00B95905">
        <w:tc>
          <w:tcPr>
            <w:tcW w:w="2547" w:type="dxa"/>
          </w:tcPr>
          <w:p w14:paraId="31211779"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Greitis</w:t>
            </w:r>
          </w:p>
        </w:tc>
        <w:tc>
          <w:tcPr>
            <w:tcW w:w="7371" w:type="dxa"/>
          </w:tcPr>
          <w:p w14:paraId="5D8E40FE"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iki 0.15 m/s</w:t>
            </w:r>
          </w:p>
        </w:tc>
      </w:tr>
      <w:tr w:rsidR="007532F8" w:rsidRPr="007532F8" w14:paraId="1D206EDF" w14:textId="77777777" w:rsidTr="00B95905">
        <w:tc>
          <w:tcPr>
            <w:tcW w:w="2547" w:type="dxa"/>
          </w:tcPr>
          <w:p w14:paraId="44D4F0DD"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Keliamoji galia</w:t>
            </w:r>
          </w:p>
        </w:tc>
        <w:tc>
          <w:tcPr>
            <w:tcW w:w="7371" w:type="dxa"/>
          </w:tcPr>
          <w:p w14:paraId="38292295" w14:textId="79E9E7ED"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 xml:space="preserve">Ne mažiau </w:t>
            </w:r>
            <w:r w:rsidR="00AB2BD1">
              <w:rPr>
                <w:rFonts w:asciiTheme="minorHAnsi" w:eastAsia="Calibri" w:cstheme="minorHAnsi"/>
                <w:sz w:val="21"/>
                <w:szCs w:val="21"/>
                <w:lang w:eastAsia="lt-LT"/>
              </w:rPr>
              <w:t xml:space="preserve">kaip </w:t>
            </w:r>
            <w:r w:rsidRPr="007532F8">
              <w:rPr>
                <w:rFonts w:asciiTheme="minorHAnsi" w:eastAsia="Calibri" w:cstheme="minorHAnsi"/>
                <w:sz w:val="21"/>
                <w:szCs w:val="21"/>
                <w:lang w:eastAsia="lt-LT"/>
              </w:rPr>
              <w:t>225 kg</w:t>
            </w:r>
          </w:p>
        </w:tc>
      </w:tr>
      <w:tr w:rsidR="00AB2BD1" w:rsidRPr="007532F8" w14:paraId="31BE6735" w14:textId="77777777" w:rsidTr="00B95905">
        <w:tc>
          <w:tcPr>
            <w:tcW w:w="2547" w:type="dxa"/>
          </w:tcPr>
          <w:p w14:paraId="4CD40043" w14:textId="1784711A" w:rsidR="00AB2BD1" w:rsidRPr="00AB2BD1" w:rsidRDefault="00AB2BD1" w:rsidP="007532F8">
            <w:pPr>
              <w:ind w:firstLine="0"/>
              <w:rPr>
                <w:rFonts w:asciiTheme="minorHAnsi" w:eastAsia="Calibri" w:cstheme="minorHAnsi"/>
                <w:sz w:val="21"/>
                <w:szCs w:val="21"/>
              </w:rPr>
            </w:pPr>
            <w:r w:rsidRPr="00AB2BD1">
              <w:rPr>
                <w:rFonts w:asciiTheme="minorHAnsi" w:eastAsia="Calibri" w:cstheme="minorHAnsi"/>
                <w:sz w:val="21"/>
                <w:szCs w:val="21"/>
              </w:rPr>
              <w:t>Keltuvo galia</w:t>
            </w:r>
          </w:p>
        </w:tc>
        <w:tc>
          <w:tcPr>
            <w:tcW w:w="7371" w:type="dxa"/>
          </w:tcPr>
          <w:p w14:paraId="7C1AF88E" w14:textId="6E66A5CB" w:rsidR="00AB2BD1" w:rsidRPr="00AB2BD1" w:rsidRDefault="00AB2BD1" w:rsidP="007532F8">
            <w:pPr>
              <w:ind w:firstLine="0"/>
              <w:rPr>
                <w:rFonts w:asciiTheme="minorHAnsi" w:eastAsia="Calibri" w:cstheme="minorHAnsi"/>
                <w:sz w:val="21"/>
                <w:szCs w:val="21"/>
              </w:rPr>
            </w:pPr>
            <w:r w:rsidRPr="00AB2BD1">
              <w:rPr>
                <w:rFonts w:asciiTheme="minorHAnsi" w:eastAsia="Calibri" w:cstheme="minorHAnsi"/>
                <w:sz w:val="21"/>
                <w:szCs w:val="21"/>
              </w:rPr>
              <w:t>Ne mažiau kaip 1,1 kW</w:t>
            </w:r>
          </w:p>
        </w:tc>
      </w:tr>
      <w:tr w:rsidR="007532F8" w:rsidRPr="007532F8" w14:paraId="3294AF85" w14:textId="77777777" w:rsidTr="00B95905">
        <w:tc>
          <w:tcPr>
            <w:tcW w:w="2547" w:type="dxa"/>
          </w:tcPr>
          <w:p w14:paraId="004A1218"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Platformos matmenys (plotis x gylis, mm)</w:t>
            </w:r>
          </w:p>
        </w:tc>
        <w:tc>
          <w:tcPr>
            <w:tcW w:w="7371" w:type="dxa"/>
          </w:tcPr>
          <w:p w14:paraId="34A4D539" w14:textId="6F90CD2E"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Platformos matmenys turi būti pritaikyti esamai laiptinei ir užtikrinti galimybę naudotis asmeniui neįgaliojo vežimėlyje; orientaciniai maksimalūs matmenys – apie 700 × 750 mm (tikslinami po objekto apžiūros).</w:t>
            </w:r>
            <w:r w:rsidR="00AB2BD1">
              <w:rPr>
                <w:rFonts w:asciiTheme="minorHAnsi" w:eastAsia="Calibri" w:cstheme="minorHAnsi"/>
                <w:sz w:val="21"/>
                <w:szCs w:val="21"/>
                <w:lang w:eastAsia="lt-LT"/>
              </w:rPr>
              <w:t xml:space="preserve"> </w:t>
            </w:r>
            <w:r w:rsidR="00AB2BD1" w:rsidRPr="00AB2BD1">
              <w:rPr>
                <w:rFonts w:asciiTheme="minorHAnsi" w:eastAsia="Calibri" w:cstheme="minorHAnsi"/>
                <w:sz w:val="21"/>
                <w:szCs w:val="21"/>
                <w:lang w:eastAsia="lt-LT"/>
              </w:rPr>
              <w:t>Esamos laiptinės plotis 1060 mm.</w:t>
            </w:r>
          </w:p>
        </w:tc>
      </w:tr>
      <w:tr w:rsidR="007532F8" w:rsidRPr="007532F8" w14:paraId="5AF9C6BA" w14:textId="77777777" w:rsidTr="00B95905">
        <w:tc>
          <w:tcPr>
            <w:tcW w:w="2547" w:type="dxa"/>
          </w:tcPr>
          <w:p w14:paraId="0D1E51F1"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Sustojimų skaičius</w:t>
            </w:r>
          </w:p>
        </w:tc>
        <w:tc>
          <w:tcPr>
            <w:tcW w:w="7371" w:type="dxa"/>
          </w:tcPr>
          <w:p w14:paraId="5F3A4F1C"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3</w:t>
            </w:r>
          </w:p>
        </w:tc>
      </w:tr>
      <w:tr w:rsidR="007532F8" w:rsidRPr="007532F8" w14:paraId="2175938C" w14:textId="77777777" w:rsidTr="00B95905">
        <w:tc>
          <w:tcPr>
            <w:tcW w:w="2547" w:type="dxa"/>
          </w:tcPr>
          <w:p w14:paraId="3B49BA71"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Pavaros maitinimas</w:t>
            </w:r>
          </w:p>
        </w:tc>
        <w:tc>
          <w:tcPr>
            <w:tcW w:w="7371" w:type="dxa"/>
          </w:tcPr>
          <w:p w14:paraId="168257F8"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230 V 50Hz</w:t>
            </w:r>
          </w:p>
        </w:tc>
      </w:tr>
      <w:tr w:rsidR="007532F8" w:rsidRPr="007532F8" w14:paraId="1F516F73" w14:textId="77777777" w:rsidTr="00B95905">
        <w:tc>
          <w:tcPr>
            <w:tcW w:w="2547" w:type="dxa"/>
          </w:tcPr>
          <w:p w14:paraId="36AA1C28"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Grindų danga</w:t>
            </w:r>
          </w:p>
        </w:tc>
        <w:tc>
          <w:tcPr>
            <w:tcW w:w="7371" w:type="dxa"/>
          </w:tcPr>
          <w:p w14:paraId="3706EA25"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Speciali neslidi danga</w:t>
            </w:r>
          </w:p>
        </w:tc>
      </w:tr>
      <w:tr w:rsidR="007532F8" w:rsidRPr="007532F8" w14:paraId="734AA61B" w14:textId="77777777" w:rsidTr="00B95905">
        <w:tc>
          <w:tcPr>
            <w:tcW w:w="2547" w:type="dxa"/>
          </w:tcPr>
          <w:p w14:paraId="122D58BC"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Kėlimo eiga (įstrižainė)</w:t>
            </w:r>
          </w:p>
        </w:tc>
        <w:tc>
          <w:tcPr>
            <w:tcW w:w="7371" w:type="dxa"/>
          </w:tcPr>
          <w:p w14:paraId="70B1E27C" w14:textId="77777777" w:rsidR="007532F8" w:rsidRPr="007532F8" w:rsidRDefault="007532F8" w:rsidP="007532F8">
            <w:pPr>
              <w:spacing w:line="300" w:lineRule="auto"/>
              <w:ind w:firstLine="0"/>
              <w:rPr>
                <w:rFonts w:asciiTheme="minorHAnsi" w:eastAsia="Calibri" w:cstheme="minorHAnsi"/>
                <w:sz w:val="21"/>
                <w:szCs w:val="21"/>
                <w:lang w:val="en-US" w:eastAsia="lt-LT"/>
              </w:rPr>
            </w:pPr>
            <w:r w:rsidRPr="007532F8">
              <w:rPr>
                <w:rFonts w:asciiTheme="minorHAnsi" w:eastAsia="Calibri" w:cstheme="minorHAnsi"/>
                <w:sz w:val="21"/>
                <w:szCs w:val="21"/>
                <w:lang w:eastAsia="lt-LT"/>
              </w:rPr>
              <w:t xml:space="preserve">Apie </w:t>
            </w:r>
            <w:r w:rsidRPr="007532F8">
              <w:rPr>
                <w:rFonts w:asciiTheme="minorHAnsi" w:eastAsia="Calibri" w:cstheme="minorHAnsi"/>
                <w:sz w:val="21"/>
                <w:szCs w:val="21"/>
                <w:lang w:val="en-US" w:eastAsia="lt-LT"/>
              </w:rPr>
              <w:t>18000 mm (</w:t>
            </w:r>
            <w:proofErr w:type="spellStart"/>
            <w:r w:rsidRPr="007532F8">
              <w:rPr>
                <w:rFonts w:asciiTheme="minorHAnsi" w:eastAsia="Calibri" w:cstheme="minorHAnsi"/>
                <w:sz w:val="21"/>
                <w:szCs w:val="21"/>
                <w:lang w:val="en-US" w:eastAsia="lt-LT"/>
              </w:rPr>
              <w:t>tikslinama</w:t>
            </w:r>
            <w:proofErr w:type="spellEnd"/>
            <w:r w:rsidRPr="007532F8">
              <w:rPr>
                <w:rFonts w:asciiTheme="minorHAnsi" w:eastAsia="Calibri" w:cstheme="minorHAnsi"/>
                <w:sz w:val="21"/>
                <w:szCs w:val="21"/>
                <w:lang w:val="en-US" w:eastAsia="lt-LT"/>
              </w:rPr>
              <w:t xml:space="preserve"> </w:t>
            </w:r>
            <w:proofErr w:type="spellStart"/>
            <w:r w:rsidRPr="007532F8">
              <w:rPr>
                <w:rFonts w:asciiTheme="minorHAnsi" w:eastAsia="Calibri" w:cstheme="minorHAnsi"/>
                <w:sz w:val="21"/>
                <w:szCs w:val="21"/>
                <w:lang w:val="en-US" w:eastAsia="lt-LT"/>
              </w:rPr>
              <w:t>atlikus</w:t>
            </w:r>
            <w:proofErr w:type="spellEnd"/>
            <w:r w:rsidRPr="007532F8">
              <w:rPr>
                <w:rFonts w:asciiTheme="minorHAnsi" w:eastAsia="Calibri" w:cstheme="minorHAnsi"/>
                <w:sz w:val="21"/>
                <w:szCs w:val="21"/>
                <w:lang w:val="en-US" w:eastAsia="lt-LT"/>
              </w:rPr>
              <w:t xml:space="preserve"> </w:t>
            </w:r>
            <w:proofErr w:type="spellStart"/>
            <w:r w:rsidRPr="007532F8">
              <w:rPr>
                <w:rFonts w:asciiTheme="minorHAnsi" w:eastAsia="Calibri" w:cstheme="minorHAnsi"/>
                <w:sz w:val="21"/>
                <w:szCs w:val="21"/>
                <w:lang w:val="en-US" w:eastAsia="lt-LT"/>
              </w:rPr>
              <w:t>detalius</w:t>
            </w:r>
            <w:proofErr w:type="spellEnd"/>
            <w:r w:rsidRPr="007532F8">
              <w:rPr>
                <w:rFonts w:asciiTheme="minorHAnsi" w:eastAsia="Calibri" w:cstheme="minorHAnsi"/>
                <w:sz w:val="21"/>
                <w:szCs w:val="21"/>
                <w:lang w:val="en-US" w:eastAsia="lt-LT"/>
              </w:rPr>
              <w:t xml:space="preserve"> </w:t>
            </w:r>
            <w:proofErr w:type="spellStart"/>
            <w:r w:rsidRPr="007532F8">
              <w:rPr>
                <w:rFonts w:asciiTheme="minorHAnsi" w:eastAsia="Calibri" w:cstheme="minorHAnsi"/>
                <w:sz w:val="21"/>
                <w:szCs w:val="21"/>
                <w:lang w:val="en-US" w:eastAsia="lt-LT"/>
              </w:rPr>
              <w:t>matavimus</w:t>
            </w:r>
            <w:proofErr w:type="spellEnd"/>
            <w:r w:rsidRPr="007532F8">
              <w:rPr>
                <w:rFonts w:asciiTheme="minorHAnsi" w:eastAsia="Calibri" w:cstheme="minorHAnsi"/>
                <w:sz w:val="21"/>
                <w:szCs w:val="21"/>
                <w:lang w:val="en-US" w:eastAsia="lt-LT"/>
              </w:rPr>
              <w:t xml:space="preserve"> </w:t>
            </w:r>
            <w:proofErr w:type="spellStart"/>
            <w:r w:rsidRPr="007532F8">
              <w:rPr>
                <w:rFonts w:asciiTheme="minorHAnsi" w:eastAsia="Calibri" w:cstheme="minorHAnsi"/>
                <w:sz w:val="21"/>
                <w:szCs w:val="21"/>
                <w:lang w:val="en-US" w:eastAsia="lt-LT"/>
              </w:rPr>
              <w:t>objekte</w:t>
            </w:r>
            <w:proofErr w:type="spellEnd"/>
            <w:r w:rsidRPr="007532F8">
              <w:rPr>
                <w:rFonts w:asciiTheme="minorHAnsi" w:eastAsia="Calibri" w:cstheme="minorHAnsi"/>
                <w:sz w:val="21"/>
                <w:szCs w:val="21"/>
                <w:lang w:val="en-US" w:eastAsia="lt-LT"/>
              </w:rPr>
              <w:t>)</w:t>
            </w:r>
          </w:p>
        </w:tc>
      </w:tr>
      <w:tr w:rsidR="007532F8" w:rsidRPr="007532F8" w14:paraId="3D37B8E0" w14:textId="77777777" w:rsidTr="00B95905">
        <w:tc>
          <w:tcPr>
            <w:tcW w:w="2547" w:type="dxa"/>
          </w:tcPr>
          <w:p w14:paraId="11D34BC7"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180 laipsnių posūkių</w:t>
            </w:r>
          </w:p>
        </w:tc>
        <w:tc>
          <w:tcPr>
            <w:tcW w:w="7371" w:type="dxa"/>
          </w:tcPr>
          <w:p w14:paraId="720ECF68"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4</w:t>
            </w:r>
          </w:p>
        </w:tc>
      </w:tr>
      <w:tr w:rsidR="007532F8" w:rsidRPr="007532F8" w14:paraId="4FE5ACED" w14:textId="77777777" w:rsidTr="00B95905">
        <w:tc>
          <w:tcPr>
            <w:tcW w:w="2547" w:type="dxa"/>
          </w:tcPr>
          <w:p w14:paraId="1DBC3907"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Platformos spalva</w:t>
            </w:r>
          </w:p>
        </w:tc>
        <w:tc>
          <w:tcPr>
            <w:tcW w:w="7371" w:type="dxa"/>
          </w:tcPr>
          <w:p w14:paraId="58E4783D"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Spalva derinama su Pirkėju, orientacinė – RAL 9007 arba lygiavertė.</w:t>
            </w:r>
          </w:p>
        </w:tc>
      </w:tr>
      <w:tr w:rsidR="007532F8" w:rsidRPr="007532F8" w14:paraId="561107A5" w14:textId="77777777" w:rsidTr="00B95905">
        <w:tc>
          <w:tcPr>
            <w:tcW w:w="2547" w:type="dxa"/>
          </w:tcPr>
          <w:p w14:paraId="3927E819"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Bėgiai</w:t>
            </w:r>
          </w:p>
        </w:tc>
        <w:tc>
          <w:tcPr>
            <w:tcW w:w="7371" w:type="dxa"/>
          </w:tcPr>
          <w:p w14:paraId="4AFFE56B"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Metaliniai, korozijai atsparūs bėgiai</w:t>
            </w:r>
          </w:p>
        </w:tc>
      </w:tr>
      <w:tr w:rsidR="007532F8" w:rsidRPr="007532F8" w14:paraId="0FEC5D83" w14:textId="77777777" w:rsidTr="00B95905">
        <w:tc>
          <w:tcPr>
            <w:tcW w:w="2547" w:type="dxa"/>
          </w:tcPr>
          <w:p w14:paraId="665F339C"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Valdymo elementai</w:t>
            </w:r>
          </w:p>
        </w:tc>
        <w:tc>
          <w:tcPr>
            <w:tcW w:w="7371" w:type="dxa"/>
          </w:tcPr>
          <w:p w14:paraId="6D4BCC60"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Valdymas turi būti įrengtas ant platformos ir sustojimo vietose.</w:t>
            </w:r>
          </w:p>
        </w:tc>
      </w:tr>
      <w:tr w:rsidR="007532F8" w:rsidRPr="007532F8" w14:paraId="7DE244A8" w14:textId="77777777" w:rsidTr="00B95905">
        <w:tc>
          <w:tcPr>
            <w:tcW w:w="2547" w:type="dxa"/>
          </w:tcPr>
          <w:p w14:paraId="79CC2DF2"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Kita informacija</w:t>
            </w:r>
          </w:p>
        </w:tc>
        <w:tc>
          <w:tcPr>
            <w:tcW w:w="7371" w:type="dxa"/>
          </w:tcPr>
          <w:p w14:paraId="3F496631" w14:textId="47124AC6"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Avarinio sustojimo mygtukas, laikantys turėklai, automatiškai užlenkiama platforma, valdymo vietos – ant platformos ir sustojimo, pritaikytas naudoti vidaus sąlygomis, važiavimas – nuspaudus ir laikant,</w:t>
            </w:r>
            <w:r>
              <w:rPr>
                <w:rFonts w:asciiTheme="minorHAnsi" w:eastAsia="Calibri" w:cstheme="minorHAnsi"/>
                <w:sz w:val="21"/>
                <w:szCs w:val="21"/>
                <w:lang w:eastAsia="lt-LT"/>
              </w:rPr>
              <w:t xml:space="preserve"> </w:t>
            </w:r>
            <w:r w:rsidRPr="007532F8">
              <w:rPr>
                <w:rFonts w:asciiTheme="minorHAnsi" w:eastAsia="Calibri" w:cstheme="minorHAnsi"/>
                <w:sz w:val="21"/>
                <w:szCs w:val="21"/>
                <w:lang w:eastAsia="lt-LT"/>
              </w:rPr>
              <w:t>pritaikytas žmonėms su neįgaliųjų vežimėliu.</w:t>
            </w:r>
          </w:p>
        </w:tc>
      </w:tr>
      <w:tr w:rsidR="007532F8" w:rsidRPr="007532F8" w14:paraId="4B2FF12E" w14:textId="77777777" w:rsidTr="00B95905">
        <w:tc>
          <w:tcPr>
            <w:tcW w:w="2547" w:type="dxa"/>
          </w:tcPr>
          <w:p w14:paraId="6C70DF95"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Papildomai / Pastabos</w:t>
            </w:r>
          </w:p>
        </w:tc>
        <w:tc>
          <w:tcPr>
            <w:tcW w:w="7371" w:type="dxa"/>
          </w:tcPr>
          <w:p w14:paraId="413E4F64"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 Keltuvo trajektorija ir parkavimo vieta turi būti pritaikyta objekto planinei situacijai;</w:t>
            </w:r>
          </w:p>
          <w:p w14:paraId="0E787756"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lastRenderedPageBreak/>
              <w:t>- Atlenkiama kėdutė;</w:t>
            </w:r>
          </w:p>
          <w:p w14:paraId="3E86E713"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 xml:space="preserve">- </w:t>
            </w:r>
            <w:proofErr w:type="spellStart"/>
            <w:r w:rsidRPr="007532F8">
              <w:rPr>
                <w:rFonts w:asciiTheme="minorHAnsi" w:eastAsia="Calibri" w:cstheme="minorHAnsi"/>
                <w:sz w:val="21"/>
                <w:szCs w:val="21"/>
                <w:lang w:val="en-GB" w:eastAsia="lt-LT"/>
              </w:rPr>
              <w:t>Stulpeliai</w:t>
            </w:r>
            <w:proofErr w:type="spellEnd"/>
            <w:r w:rsidRPr="007532F8">
              <w:rPr>
                <w:rFonts w:asciiTheme="minorHAnsi" w:eastAsia="Calibri" w:cstheme="minorHAnsi"/>
                <w:sz w:val="21"/>
                <w:szCs w:val="21"/>
                <w:lang w:val="en-GB" w:eastAsia="lt-LT"/>
              </w:rPr>
              <w:t xml:space="preserve"> </w:t>
            </w:r>
            <w:proofErr w:type="spellStart"/>
            <w:r w:rsidRPr="007532F8">
              <w:rPr>
                <w:rFonts w:asciiTheme="minorHAnsi" w:eastAsia="Calibri" w:cstheme="minorHAnsi"/>
                <w:sz w:val="21"/>
                <w:szCs w:val="21"/>
                <w:lang w:val="en-GB" w:eastAsia="lt-LT"/>
              </w:rPr>
              <w:t>dažyto</w:t>
            </w:r>
            <w:proofErr w:type="spellEnd"/>
            <w:r w:rsidRPr="007532F8">
              <w:rPr>
                <w:rFonts w:asciiTheme="minorHAnsi" w:eastAsia="Calibri" w:cstheme="minorHAnsi"/>
                <w:sz w:val="21"/>
                <w:szCs w:val="21"/>
                <w:lang w:val="en-GB" w:eastAsia="lt-LT"/>
              </w:rPr>
              <w:t xml:space="preserve"> </w:t>
            </w:r>
            <w:proofErr w:type="spellStart"/>
            <w:r w:rsidRPr="007532F8">
              <w:rPr>
                <w:rFonts w:asciiTheme="minorHAnsi" w:eastAsia="Calibri" w:cstheme="minorHAnsi"/>
                <w:sz w:val="21"/>
                <w:szCs w:val="21"/>
                <w:lang w:val="en-GB" w:eastAsia="lt-LT"/>
              </w:rPr>
              <w:t>plieno</w:t>
            </w:r>
            <w:proofErr w:type="spellEnd"/>
            <w:r w:rsidRPr="007532F8">
              <w:rPr>
                <w:rFonts w:asciiTheme="minorHAnsi" w:eastAsia="Calibri" w:cstheme="minorHAnsi"/>
                <w:sz w:val="21"/>
                <w:szCs w:val="21"/>
                <w:lang w:val="en-GB" w:eastAsia="lt-LT"/>
              </w:rPr>
              <w:t xml:space="preserve">, RAL </w:t>
            </w:r>
            <w:r w:rsidRPr="007532F8">
              <w:rPr>
                <w:rFonts w:asciiTheme="minorHAnsi" w:eastAsia="Calibri" w:cstheme="minorHAnsi"/>
                <w:sz w:val="21"/>
                <w:szCs w:val="21"/>
                <w:lang w:val="en-US" w:eastAsia="lt-LT"/>
              </w:rPr>
              <w:t xml:space="preserve">9007 </w:t>
            </w:r>
            <w:proofErr w:type="spellStart"/>
            <w:r w:rsidRPr="007532F8">
              <w:rPr>
                <w:rFonts w:asciiTheme="minorHAnsi" w:eastAsia="Calibri" w:cstheme="minorHAnsi"/>
                <w:sz w:val="21"/>
                <w:szCs w:val="21"/>
                <w:lang w:val="en-US" w:eastAsia="lt-LT"/>
              </w:rPr>
              <w:t>arba</w:t>
            </w:r>
            <w:proofErr w:type="spellEnd"/>
            <w:r w:rsidRPr="007532F8">
              <w:rPr>
                <w:rFonts w:asciiTheme="minorHAnsi" w:eastAsia="Calibri" w:cstheme="minorHAnsi"/>
                <w:sz w:val="21"/>
                <w:szCs w:val="21"/>
                <w:lang w:val="en-US" w:eastAsia="lt-LT"/>
              </w:rPr>
              <w:t xml:space="preserve"> </w:t>
            </w:r>
            <w:proofErr w:type="spellStart"/>
            <w:r w:rsidRPr="007532F8">
              <w:rPr>
                <w:rFonts w:asciiTheme="minorHAnsi" w:eastAsia="Calibri" w:cstheme="minorHAnsi"/>
                <w:sz w:val="21"/>
                <w:szCs w:val="21"/>
                <w:lang w:val="en-US" w:eastAsia="lt-LT"/>
              </w:rPr>
              <w:t>analogi</w:t>
            </w:r>
            <w:r w:rsidRPr="007532F8">
              <w:rPr>
                <w:rFonts w:asciiTheme="minorHAnsi" w:eastAsia="Calibri" w:cstheme="minorHAnsi"/>
                <w:sz w:val="21"/>
                <w:szCs w:val="21"/>
                <w:lang w:eastAsia="lt-LT"/>
              </w:rPr>
              <w:t>škos</w:t>
            </w:r>
            <w:proofErr w:type="spellEnd"/>
            <w:r w:rsidRPr="007532F8">
              <w:rPr>
                <w:rFonts w:asciiTheme="minorHAnsi" w:eastAsia="Calibri" w:cstheme="minorHAnsi"/>
                <w:sz w:val="21"/>
                <w:szCs w:val="21"/>
                <w:lang w:val="en-GB" w:eastAsia="lt-LT"/>
              </w:rPr>
              <w:t xml:space="preserve"> </w:t>
            </w:r>
            <w:proofErr w:type="spellStart"/>
            <w:r w:rsidRPr="007532F8">
              <w:rPr>
                <w:rFonts w:asciiTheme="minorHAnsi" w:eastAsia="Calibri" w:cstheme="minorHAnsi"/>
                <w:sz w:val="21"/>
                <w:szCs w:val="21"/>
                <w:lang w:val="en-GB" w:eastAsia="lt-LT"/>
              </w:rPr>
              <w:t>spalvos</w:t>
            </w:r>
            <w:proofErr w:type="spellEnd"/>
            <w:r w:rsidRPr="007532F8">
              <w:rPr>
                <w:rFonts w:asciiTheme="minorHAnsi" w:eastAsia="Calibri" w:cstheme="minorHAnsi"/>
                <w:sz w:val="21"/>
                <w:szCs w:val="21"/>
                <w:lang w:val="en-GB" w:eastAsia="lt-LT"/>
              </w:rPr>
              <w:t>;</w:t>
            </w:r>
          </w:p>
          <w:p w14:paraId="585B8CA8"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 Garsinis ar vizualus įspėjimas viršijus leistiną apkrovą.</w:t>
            </w:r>
          </w:p>
        </w:tc>
      </w:tr>
      <w:tr w:rsidR="007532F8" w:rsidRPr="007532F8" w14:paraId="1F17B8B0" w14:textId="77777777" w:rsidTr="00B95905">
        <w:tc>
          <w:tcPr>
            <w:tcW w:w="2547" w:type="dxa"/>
          </w:tcPr>
          <w:p w14:paraId="09445DFC"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lastRenderedPageBreak/>
              <w:t>Gamybos, pristatymo ir montavimo terminas</w:t>
            </w:r>
          </w:p>
        </w:tc>
        <w:tc>
          <w:tcPr>
            <w:tcW w:w="7371" w:type="dxa"/>
          </w:tcPr>
          <w:p w14:paraId="1ED65215"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val="en-US" w:eastAsia="lt-LT"/>
              </w:rPr>
              <w:t>3</w:t>
            </w:r>
            <w:r w:rsidRPr="007532F8">
              <w:rPr>
                <w:rFonts w:asciiTheme="minorHAnsi" w:eastAsia="Calibri" w:cstheme="minorHAnsi"/>
                <w:sz w:val="21"/>
                <w:szCs w:val="21"/>
                <w:lang w:eastAsia="lt-LT"/>
              </w:rPr>
              <w:t xml:space="preserve"> mėnesiai</w:t>
            </w:r>
          </w:p>
        </w:tc>
      </w:tr>
      <w:tr w:rsidR="007532F8" w:rsidRPr="007532F8" w14:paraId="73157EF4" w14:textId="77777777" w:rsidTr="00B95905">
        <w:tc>
          <w:tcPr>
            <w:tcW w:w="2547" w:type="dxa"/>
          </w:tcPr>
          <w:p w14:paraId="6C14EF3B"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Žaliasis pirkimas</w:t>
            </w:r>
          </w:p>
        </w:tc>
        <w:tc>
          <w:tcPr>
            <w:tcW w:w="7371" w:type="dxa"/>
          </w:tcPr>
          <w:p w14:paraId="7A2AAC95"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Vykdomas žaliasis pirkimas vadovaujantis Lietuvos Respublikos aplinkos ministro 2011 m. birželio 28 d. įsakymu Nr. D1-508 „Dėl aplinkos apsaugos kriterijų taikymo, vykdant žaliuosius pirkimus tvarkos aprašo patvirtinimo“ patvirtintu Aplinkos apsaugos kriterijų taikymo, vykdant žaliuosius pirkimus tvarkos aprašo 4.4.4 p., taikant 4.4.4.4 papunktyje nustatytą aplinkosauginį principą ir savarankiškai nustatant aplinkos apsaugos kriterijų, t. y. prekė turi būti suprojektuota taip, kad būtų užtikrintas jos ilgaamžiškumas – gamintojas turi užtikrinti atsarginių dalių prieinamumą ne trumpiau kaip 10 metų nuo prekės pristatymo dienos. Atitikties įrodymas: gamintojo deklaracija, techninė dokumentacija arba kiti lygiaverčiai dokumentai.</w:t>
            </w:r>
          </w:p>
          <w:p w14:paraId="522BBD99" w14:textId="77777777" w:rsidR="007532F8" w:rsidRPr="007532F8" w:rsidRDefault="007532F8" w:rsidP="007532F8">
            <w:pPr>
              <w:spacing w:line="300" w:lineRule="auto"/>
              <w:ind w:firstLine="0"/>
              <w:rPr>
                <w:rFonts w:asciiTheme="minorHAnsi" w:eastAsia="Calibri" w:cstheme="minorHAnsi"/>
                <w:sz w:val="21"/>
                <w:szCs w:val="21"/>
                <w:lang w:eastAsia="lt-LT"/>
              </w:rPr>
            </w:pPr>
            <w:r w:rsidRPr="007532F8">
              <w:rPr>
                <w:rFonts w:asciiTheme="minorHAnsi" w:eastAsia="Calibri" w:cstheme="minorHAnsi"/>
                <w:sz w:val="21"/>
                <w:szCs w:val="21"/>
                <w:lang w:eastAsia="lt-LT"/>
              </w:rPr>
              <w:t>Priežiūra ir techninis aptarnavimas. Kriterijus: Konstrukcija turi sudaryti galimybę atlikti remontą ir keisti pagrindinius komponentus (valdymo bloką, pavarą, akumuliatorių (jei yra), valdymo pultus) nekeičiant viso įrenginio. Atitikties įrodymas: techninis aprašymas; eksploatavimo dokumentacija.</w:t>
            </w:r>
          </w:p>
        </w:tc>
      </w:tr>
    </w:tbl>
    <w:p w14:paraId="1AB457D2" w14:textId="77777777" w:rsidR="007532F8" w:rsidRPr="007532F8" w:rsidRDefault="007532F8" w:rsidP="007532F8">
      <w:pPr>
        <w:rPr>
          <w:rFonts w:eastAsia="Calibri" w:cstheme="minorHAnsi"/>
        </w:rPr>
      </w:pPr>
    </w:p>
    <w:p w14:paraId="1399CC76" w14:textId="77777777" w:rsidR="007532F8" w:rsidRPr="007532F8" w:rsidRDefault="007532F8" w:rsidP="007532F8">
      <w:pPr>
        <w:numPr>
          <w:ilvl w:val="1"/>
          <w:numId w:val="14"/>
        </w:numPr>
        <w:rPr>
          <w:rFonts w:eastAsia="Calibri" w:cstheme="minorHAnsi"/>
        </w:rPr>
      </w:pPr>
      <w:r w:rsidRPr="007532F8">
        <w:rPr>
          <w:rFonts w:eastAsia="Calibri" w:cstheme="minorHAnsi"/>
        </w:rPr>
        <w:t xml:space="preserve"> Tiekėjas, pristatęs, sumontavęs ir parengęs eksploatuoti prekę, privalo instruktuoti Pirkėjo paskirtus atstovus dėl saugaus ir tinkamo keltuvo naudojimo, kasdienės eksploatacijos ir pagrindinių veiksmų avarinėse situacijose.</w:t>
      </w:r>
    </w:p>
    <w:p w14:paraId="0E45950D" w14:textId="77777777" w:rsidR="007532F8" w:rsidRPr="007532F8" w:rsidRDefault="007532F8" w:rsidP="007532F8">
      <w:pPr>
        <w:numPr>
          <w:ilvl w:val="1"/>
          <w:numId w:val="14"/>
        </w:numPr>
        <w:rPr>
          <w:rFonts w:eastAsia="Calibri" w:cstheme="minorHAnsi"/>
        </w:rPr>
      </w:pPr>
      <w:r w:rsidRPr="007532F8">
        <w:rPr>
          <w:rFonts w:eastAsia="Calibri" w:cstheme="minorHAnsi"/>
        </w:rPr>
        <w:t xml:space="preserve"> Tiekėjas kartu su preke privalo pateikti naudojimo ir priežiūros dokumentaciją lietuvių kalba (popieriniu ir (arba) elektroniniu formatu), įskaitant:</w:t>
      </w:r>
    </w:p>
    <w:p w14:paraId="1E73C075" w14:textId="77777777" w:rsidR="007532F8" w:rsidRPr="007532F8" w:rsidRDefault="007532F8" w:rsidP="007532F8">
      <w:pPr>
        <w:numPr>
          <w:ilvl w:val="0"/>
          <w:numId w:val="15"/>
        </w:numPr>
        <w:rPr>
          <w:rFonts w:eastAsia="Calibri" w:cstheme="minorHAnsi"/>
        </w:rPr>
      </w:pPr>
      <w:r w:rsidRPr="007532F8">
        <w:rPr>
          <w:rFonts w:eastAsia="Calibri" w:cstheme="minorHAnsi"/>
        </w:rPr>
        <w:t>naudotojo instrukciją;</w:t>
      </w:r>
    </w:p>
    <w:p w14:paraId="59AB0CD6" w14:textId="77777777" w:rsidR="007532F8" w:rsidRPr="007532F8" w:rsidRDefault="007532F8" w:rsidP="007532F8">
      <w:pPr>
        <w:numPr>
          <w:ilvl w:val="0"/>
          <w:numId w:val="15"/>
        </w:numPr>
        <w:rPr>
          <w:rFonts w:eastAsia="Calibri" w:cstheme="minorHAnsi"/>
        </w:rPr>
      </w:pPr>
      <w:r w:rsidRPr="007532F8">
        <w:rPr>
          <w:rFonts w:eastAsia="Calibri" w:cstheme="minorHAnsi"/>
        </w:rPr>
        <w:t>eksploatavimo ir priežiūros rekomendacijas;</w:t>
      </w:r>
    </w:p>
    <w:p w14:paraId="121860C3" w14:textId="77777777" w:rsidR="007532F8" w:rsidRPr="007532F8" w:rsidRDefault="007532F8" w:rsidP="007532F8">
      <w:pPr>
        <w:numPr>
          <w:ilvl w:val="0"/>
          <w:numId w:val="15"/>
        </w:numPr>
        <w:rPr>
          <w:rFonts w:eastAsia="Calibri" w:cstheme="minorHAnsi"/>
        </w:rPr>
      </w:pPr>
      <w:r w:rsidRPr="007532F8">
        <w:rPr>
          <w:rFonts w:eastAsia="Calibri" w:cstheme="minorHAnsi"/>
        </w:rPr>
        <w:t>gamintojo pateiktus techninius dokumentus (jeigu taikoma);</w:t>
      </w:r>
    </w:p>
    <w:p w14:paraId="4C44C559" w14:textId="77777777" w:rsidR="007532F8" w:rsidRPr="007532F8" w:rsidRDefault="007532F8" w:rsidP="007532F8">
      <w:pPr>
        <w:numPr>
          <w:ilvl w:val="0"/>
          <w:numId w:val="15"/>
        </w:numPr>
        <w:rPr>
          <w:rFonts w:eastAsia="Calibri" w:cstheme="minorHAnsi"/>
        </w:rPr>
      </w:pPr>
      <w:r w:rsidRPr="007532F8">
        <w:rPr>
          <w:rFonts w:eastAsia="Calibri" w:cstheme="minorHAnsi"/>
        </w:rPr>
        <w:t>garantinio aptarnavimo informaciją.</w:t>
      </w:r>
    </w:p>
    <w:p w14:paraId="0553BD21" w14:textId="77777777" w:rsidR="007532F8" w:rsidRPr="007532F8" w:rsidRDefault="007532F8" w:rsidP="007532F8">
      <w:pPr>
        <w:numPr>
          <w:ilvl w:val="1"/>
          <w:numId w:val="14"/>
        </w:numPr>
        <w:rPr>
          <w:rFonts w:eastAsia="Calibri" w:cstheme="minorHAnsi"/>
        </w:rPr>
      </w:pPr>
      <w:r w:rsidRPr="007532F8">
        <w:rPr>
          <w:rFonts w:eastAsia="Calibri" w:cstheme="minorHAnsi"/>
        </w:rPr>
        <w:t xml:space="preserve"> Instruktavimo faktas įforminamas priėmimo–perdavimo aktu arba kitu abiejų šalių pasirašomu dokumentu.</w:t>
      </w:r>
    </w:p>
    <w:p w14:paraId="788B4DA3" w14:textId="77777777" w:rsidR="007532F8" w:rsidRPr="007532F8" w:rsidRDefault="007532F8" w:rsidP="007532F8">
      <w:pPr>
        <w:numPr>
          <w:ilvl w:val="1"/>
          <w:numId w:val="14"/>
        </w:numPr>
        <w:rPr>
          <w:rFonts w:eastAsia="Calibri" w:cstheme="minorHAnsi"/>
        </w:rPr>
      </w:pPr>
      <w:r w:rsidRPr="007532F8">
        <w:rPr>
          <w:rFonts w:eastAsia="Calibri" w:cstheme="minorHAnsi"/>
        </w:rPr>
        <w:t xml:space="preserve"> Siūloma prekė, jos montavimas ir pateikiami dokumentai turi atitikti Lietuvos Respublikoje ir Europos Sąjungoje galiojančių teisės aktų, standartų ir kitų norminių techninių dokumentų reikalavimus, taikomus tokio tipo įrangai jos tiekimo, montavimo, saugos ir eksploatavimo srityse.</w:t>
      </w:r>
    </w:p>
    <w:p w14:paraId="132E5E54" w14:textId="77777777" w:rsidR="007532F8" w:rsidRPr="007532F8" w:rsidRDefault="007532F8" w:rsidP="007532F8">
      <w:pPr>
        <w:numPr>
          <w:ilvl w:val="1"/>
          <w:numId w:val="14"/>
        </w:numPr>
        <w:rPr>
          <w:rFonts w:eastAsia="Calibri" w:cstheme="minorHAnsi"/>
        </w:rPr>
      </w:pPr>
      <w:r w:rsidRPr="007532F8">
        <w:rPr>
          <w:rFonts w:eastAsia="Calibri" w:cstheme="minorHAnsi"/>
        </w:rPr>
        <w:t>Prekė turi atitikti Europos Sąjungos ir Lietuvos Respublikos teisės aktuose nustatytus reikalavimus, taikomus tokio tipo įrangai. Prekė turi atitikti standarto EN 81-40 reikalavimus arba lygiaverčius techninius sprendinius. Tais atvejais, kai teisės aktai numato privalomą CE ženklinimą, pristatoma prekė turi būti paženklinta CE ženklu.</w:t>
      </w:r>
    </w:p>
    <w:p w14:paraId="74E57695" w14:textId="77777777" w:rsidR="007532F8" w:rsidRPr="007532F8" w:rsidRDefault="007532F8" w:rsidP="007532F8">
      <w:pPr>
        <w:numPr>
          <w:ilvl w:val="1"/>
          <w:numId w:val="14"/>
        </w:numPr>
        <w:rPr>
          <w:rFonts w:eastAsia="Calibri" w:cstheme="minorHAnsi"/>
        </w:rPr>
      </w:pPr>
      <w:r w:rsidRPr="007532F8">
        <w:rPr>
          <w:rFonts w:eastAsia="Calibri" w:cstheme="minorHAnsi"/>
        </w:rPr>
        <w:t xml:space="preserve">Tiekėjas, pristatydamas prekę, pateikia atitiktį patvirtinančius dokumentus – ES atitikties deklaraciją ir (arba) kitus lygiaverčius dokumentus, patvirtinančius prekės atitiktį EN 81-40 standartui arba lygiaverčiams reikalavimams, bei kitus taikytinų teisės aktų nustatytus dokumentus. </w:t>
      </w:r>
    </w:p>
    <w:p w14:paraId="39E7820B" w14:textId="77777777" w:rsidR="007532F8" w:rsidRDefault="007532F8" w:rsidP="00CB5907">
      <w:pPr>
        <w:jc w:val="center"/>
        <w:rPr>
          <w:rFonts w:ascii="Arial" w:hAnsi="Arial" w:cs="Arial"/>
        </w:rPr>
      </w:pPr>
    </w:p>
    <w:p w14:paraId="6D050637" w14:textId="21BD3617" w:rsidR="00CB5907" w:rsidRPr="00AB2BD1" w:rsidRDefault="00CB5907" w:rsidP="00AB2BD1">
      <w:pPr>
        <w:jc w:val="center"/>
        <w:rPr>
          <w:rFonts w:ascii="Arial" w:hAnsi="Arial" w:cs="Arial"/>
        </w:rPr>
      </w:pPr>
      <w:r w:rsidRPr="003277FD">
        <w:rPr>
          <w:rFonts w:ascii="Arial" w:hAnsi="Arial" w:cs="Arial"/>
        </w:rPr>
        <w:t>_________</w:t>
      </w:r>
    </w:p>
    <w:p w14:paraId="12DA495F" w14:textId="0A44721A" w:rsidR="00506996" w:rsidRDefault="00506996"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060B51">
        <w:rPr>
          <w:rFonts w:cstheme="minorHAnsi"/>
        </w:rPr>
        <w:lastRenderedPageBreak/>
        <w:t xml:space="preserve">Pirkimo sąlygų </w:t>
      </w:r>
      <w:r w:rsidR="00056BB5">
        <w:rPr>
          <w:rFonts w:cstheme="minorHAnsi"/>
        </w:rPr>
        <w:t>3</w:t>
      </w:r>
      <w:r w:rsidRPr="00060B51">
        <w:rPr>
          <w:rFonts w:cstheme="minorHAnsi"/>
        </w:rPr>
        <w:t xml:space="preserve"> priedas „Pasiūlymo forma“</w:t>
      </w:r>
    </w:p>
    <w:p w14:paraId="25CDF6F4" w14:textId="77777777" w:rsidR="00056BB5" w:rsidRDefault="00056BB5" w:rsidP="00056BB5">
      <w:pPr>
        <w:spacing w:line="240" w:lineRule="auto"/>
        <w:rPr>
          <w:rFonts w:cstheme="minorHAnsi"/>
        </w:rPr>
      </w:pPr>
    </w:p>
    <w:p w14:paraId="49E82CD1" w14:textId="77777777" w:rsidR="00056BB5" w:rsidRPr="00056BB5" w:rsidRDefault="00056BB5" w:rsidP="00056BB5">
      <w:pPr>
        <w:spacing w:line="240" w:lineRule="auto"/>
        <w:jc w:val="center"/>
        <w:rPr>
          <w:rFonts w:cstheme="minorHAnsi"/>
        </w:rPr>
      </w:pPr>
      <w:r w:rsidRPr="00056BB5">
        <w:rPr>
          <w:rFonts w:cstheme="minorHAnsi"/>
          <w:b/>
          <w:bCs/>
        </w:rPr>
        <w:t>PASIŪLYMO FORMA</w:t>
      </w:r>
    </w:p>
    <w:p w14:paraId="6B0C1BD9" w14:textId="77777777" w:rsidR="00056BB5" w:rsidRPr="00056BB5" w:rsidRDefault="00056BB5" w:rsidP="00056BB5">
      <w:pPr>
        <w:spacing w:line="240" w:lineRule="auto"/>
        <w:jc w:val="center"/>
        <w:rPr>
          <w:rFonts w:cstheme="minorHAnsi"/>
          <w:b/>
        </w:rPr>
      </w:pPr>
      <w:r w:rsidRPr="00056BB5">
        <w:rPr>
          <w:rFonts w:cstheme="minorHAnsi"/>
          <w:b/>
        </w:rPr>
        <w:t>(Pasiūlymo forma)</w:t>
      </w:r>
    </w:p>
    <w:p w14:paraId="4A955070" w14:textId="77777777" w:rsidR="00056BB5" w:rsidRPr="00056BB5" w:rsidRDefault="00056BB5" w:rsidP="00056BB5">
      <w:pPr>
        <w:spacing w:line="240" w:lineRule="auto"/>
        <w:jc w:val="center"/>
        <w:rPr>
          <w:rFonts w:cstheme="minorHAnsi"/>
        </w:rPr>
      </w:pPr>
    </w:p>
    <w:p w14:paraId="5D3BB539" w14:textId="78DB1E72" w:rsidR="00056BB5" w:rsidRPr="00056BB5" w:rsidRDefault="00056BB5" w:rsidP="00056BB5">
      <w:pPr>
        <w:spacing w:line="240" w:lineRule="auto"/>
        <w:jc w:val="center"/>
        <w:rPr>
          <w:rFonts w:cstheme="minorHAnsi"/>
        </w:rPr>
      </w:pPr>
      <w:r w:rsidRPr="00056BB5">
        <w:rPr>
          <w:rFonts w:cstheme="minorHAnsi"/>
        </w:rPr>
        <w:t>________________________________________</w:t>
      </w:r>
    </w:p>
    <w:p w14:paraId="56A4320F" w14:textId="77777777" w:rsidR="00056BB5" w:rsidRPr="00056BB5" w:rsidRDefault="00056BB5" w:rsidP="00056BB5">
      <w:pPr>
        <w:spacing w:line="240" w:lineRule="auto"/>
        <w:jc w:val="center"/>
        <w:rPr>
          <w:rFonts w:cstheme="minorHAnsi"/>
          <w:i/>
        </w:rPr>
      </w:pPr>
      <w:r w:rsidRPr="00056BB5">
        <w:rPr>
          <w:rFonts w:cstheme="minorHAnsi"/>
          <w:i/>
        </w:rPr>
        <w:t>(Tiekėjo pavadinimas)</w:t>
      </w:r>
    </w:p>
    <w:p w14:paraId="742147EE" w14:textId="77777777" w:rsidR="00056BB5" w:rsidRPr="00056BB5" w:rsidRDefault="00056BB5" w:rsidP="00056BB5">
      <w:pPr>
        <w:spacing w:line="240" w:lineRule="auto"/>
        <w:jc w:val="center"/>
        <w:rPr>
          <w:rFonts w:cstheme="minorHAnsi"/>
          <w:i/>
        </w:rPr>
      </w:pPr>
    </w:p>
    <w:p w14:paraId="3BD17789" w14:textId="77777777" w:rsidR="00056BB5" w:rsidRPr="00056BB5" w:rsidRDefault="00056BB5" w:rsidP="00056BB5">
      <w:pPr>
        <w:spacing w:line="240" w:lineRule="auto"/>
        <w:jc w:val="center"/>
        <w:rPr>
          <w:rFonts w:cstheme="minorHAnsi"/>
          <w:i/>
        </w:rPr>
      </w:pPr>
    </w:p>
    <w:p w14:paraId="6DE3A932" w14:textId="77777777" w:rsidR="00056BB5" w:rsidRPr="00056BB5" w:rsidRDefault="00056BB5" w:rsidP="00056BB5">
      <w:pPr>
        <w:spacing w:line="240" w:lineRule="auto"/>
        <w:jc w:val="left"/>
        <w:rPr>
          <w:rFonts w:cstheme="minorHAnsi"/>
        </w:rPr>
      </w:pPr>
      <w:r w:rsidRPr="00056BB5">
        <w:rPr>
          <w:rFonts w:cstheme="minorHAnsi"/>
        </w:rPr>
        <w:t>___________________________________</w:t>
      </w:r>
    </w:p>
    <w:p w14:paraId="51DEC89E" w14:textId="77777777" w:rsidR="00056BB5" w:rsidRPr="00056BB5" w:rsidRDefault="00056BB5" w:rsidP="00056BB5">
      <w:pPr>
        <w:spacing w:line="240" w:lineRule="auto"/>
        <w:jc w:val="left"/>
        <w:rPr>
          <w:rFonts w:cstheme="minorHAnsi"/>
        </w:rPr>
      </w:pPr>
      <w:r w:rsidRPr="00056BB5">
        <w:rPr>
          <w:rFonts w:cstheme="minorHAnsi"/>
        </w:rPr>
        <w:t>(perkančiosios organizacijos pavadinimas)</w:t>
      </w:r>
    </w:p>
    <w:p w14:paraId="6AC32D23" w14:textId="77777777" w:rsidR="00056BB5" w:rsidRPr="00056BB5" w:rsidRDefault="00056BB5" w:rsidP="00056BB5">
      <w:pPr>
        <w:spacing w:line="240" w:lineRule="auto"/>
        <w:jc w:val="center"/>
        <w:rPr>
          <w:rFonts w:cstheme="minorHAnsi"/>
        </w:rPr>
      </w:pPr>
    </w:p>
    <w:p w14:paraId="5CA78C74" w14:textId="092BE870" w:rsidR="00056BB5" w:rsidRPr="00056BB5" w:rsidRDefault="00056BB5" w:rsidP="00056BB5">
      <w:pPr>
        <w:spacing w:line="240" w:lineRule="auto"/>
        <w:jc w:val="center"/>
        <w:rPr>
          <w:rFonts w:cstheme="minorHAnsi"/>
          <w:b/>
        </w:rPr>
      </w:pPr>
      <w:bookmarkStart w:id="36" w:name="_Hlk68767451"/>
      <w:r w:rsidRPr="00056BB5">
        <w:rPr>
          <w:rFonts w:cstheme="minorHAnsi"/>
          <w:b/>
        </w:rPr>
        <w:t>PASIŪLYMAS</w:t>
      </w:r>
    </w:p>
    <w:p w14:paraId="22C417D5" w14:textId="77777777" w:rsidR="00056BB5" w:rsidRPr="00056BB5" w:rsidRDefault="00056BB5" w:rsidP="00056BB5">
      <w:pPr>
        <w:spacing w:line="240" w:lineRule="auto"/>
        <w:jc w:val="center"/>
        <w:rPr>
          <w:rFonts w:cstheme="minorHAnsi"/>
          <w:b/>
          <w:bCs/>
        </w:rPr>
      </w:pPr>
      <w:r w:rsidRPr="00056BB5">
        <w:rPr>
          <w:rFonts w:cstheme="minorHAnsi"/>
          <w:b/>
          <w:bCs/>
        </w:rPr>
        <w:t>DĖL NUOŽULNAUS KELTUVO, SKIRTO ASMENIMS SU NEGALIA, pirkimo</w:t>
      </w:r>
    </w:p>
    <w:p w14:paraId="57D30A1D" w14:textId="77777777" w:rsidR="00056BB5" w:rsidRPr="00056BB5" w:rsidRDefault="00056BB5" w:rsidP="00056BB5">
      <w:pPr>
        <w:spacing w:line="240" w:lineRule="auto"/>
        <w:jc w:val="center"/>
        <w:rPr>
          <w:rFonts w:cstheme="minorHAnsi"/>
          <w:b/>
        </w:rPr>
      </w:pPr>
    </w:p>
    <w:bookmarkEnd w:id="36"/>
    <w:p w14:paraId="5637DC2A" w14:textId="77777777" w:rsidR="00056BB5" w:rsidRPr="00056BB5" w:rsidRDefault="00056BB5" w:rsidP="00056BB5">
      <w:pPr>
        <w:spacing w:line="240" w:lineRule="auto"/>
        <w:jc w:val="center"/>
        <w:rPr>
          <w:rFonts w:cstheme="minorHAnsi"/>
          <w:b/>
          <w:bCs/>
        </w:rPr>
      </w:pPr>
      <w:r w:rsidRPr="00056BB5">
        <w:rPr>
          <w:rFonts w:cstheme="minorHAnsi"/>
        </w:rPr>
        <w:t>____________</w:t>
      </w:r>
    </w:p>
    <w:p w14:paraId="38062B19" w14:textId="77777777" w:rsidR="00056BB5" w:rsidRPr="00056BB5" w:rsidRDefault="00056BB5" w:rsidP="00056BB5">
      <w:pPr>
        <w:spacing w:line="240" w:lineRule="auto"/>
        <w:jc w:val="center"/>
        <w:rPr>
          <w:rFonts w:cstheme="minorHAnsi"/>
          <w:b/>
          <w:bCs/>
        </w:rPr>
      </w:pPr>
      <w:r w:rsidRPr="00056BB5">
        <w:rPr>
          <w:rFonts w:cstheme="minorHAnsi"/>
          <w:bCs/>
        </w:rPr>
        <w:t>(data)</w:t>
      </w:r>
    </w:p>
    <w:p w14:paraId="054FF691" w14:textId="77777777" w:rsidR="00056BB5" w:rsidRPr="00056BB5" w:rsidRDefault="00056BB5" w:rsidP="00906FF0">
      <w:pPr>
        <w:spacing w:line="240" w:lineRule="auto"/>
        <w:ind w:firstLine="0"/>
        <w:rPr>
          <w:rFonts w:cstheme="minorHAnsi"/>
          <w:b/>
        </w:rPr>
      </w:pPr>
    </w:p>
    <w:p w14:paraId="67B2CF72" w14:textId="77777777" w:rsidR="00056BB5" w:rsidRDefault="00056BB5" w:rsidP="00056BB5">
      <w:pPr>
        <w:numPr>
          <w:ilvl w:val="0"/>
          <w:numId w:val="16"/>
        </w:numPr>
        <w:spacing w:line="240" w:lineRule="auto"/>
        <w:jc w:val="center"/>
        <w:rPr>
          <w:rFonts w:cstheme="minorHAnsi"/>
          <w:b/>
        </w:rPr>
      </w:pPr>
      <w:r w:rsidRPr="00056BB5">
        <w:rPr>
          <w:rFonts w:cstheme="minorHAnsi"/>
          <w:b/>
        </w:rPr>
        <w:t>INFORMACIJA APIE TIEKĖJĄ</w:t>
      </w:r>
    </w:p>
    <w:p w14:paraId="42092490" w14:textId="77777777" w:rsidR="00056BB5" w:rsidRPr="00056BB5" w:rsidRDefault="00056BB5" w:rsidP="00056BB5">
      <w:pPr>
        <w:spacing w:line="240" w:lineRule="auto"/>
        <w:rPr>
          <w:rFonts w:cstheme="minorHAnsi"/>
          <w:b/>
        </w:rPr>
      </w:pPr>
    </w:p>
    <w:p w14:paraId="51CD4026" w14:textId="1FE1FC31" w:rsidR="00056BB5" w:rsidRPr="00056BB5" w:rsidRDefault="00056BB5" w:rsidP="00906FF0">
      <w:pPr>
        <w:spacing w:line="240" w:lineRule="auto"/>
        <w:ind w:firstLine="360"/>
        <w:rPr>
          <w:rFonts w:cstheme="minorHAnsi"/>
          <w:bCs/>
        </w:rPr>
      </w:pPr>
      <w:r w:rsidRPr="00056BB5">
        <w:rPr>
          <w:rFonts w:cstheme="minorHAnsi"/>
          <w:bCs/>
        </w:rPr>
        <w:t>1 lentelė. Informacija apie tiekėją</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3544"/>
      </w:tblGrid>
      <w:tr w:rsidR="00056BB5" w:rsidRPr="00056BB5" w14:paraId="1D75AFC7" w14:textId="77777777" w:rsidTr="00B95905">
        <w:trPr>
          <w:trHeight w:val="589"/>
        </w:trPr>
        <w:tc>
          <w:tcPr>
            <w:tcW w:w="6095" w:type="dxa"/>
            <w:tcBorders>
              <w:top w:val="single" w:sz="4" w:space="0" w:color="auto"/>
              <w:left w:val="single" w:sz="4" w:space="0" w:color="auto"/>
              <w:bottom w:val="single" w:sz="4" w:space="0" w:color="auto"/>
              <w:right w:val="single" w:sz="4" w:space="0" w:color="auto"/>
            </w:tcBorders>
            <w:vAlign w:val="center"/>
          </w:tcPr>
          <w:p w14:paraId="4A22D5AF" w14:textId="77777777" w:rsidR="00056BB5" w:rsidRPr="00056BB5" w:rsidRDefault="00056BB5" w:rsidP="00056BB5">
            <w:pPr>
              <w:spacing w:line="240" w:lineRule="auto"/>
              <w:ind w:firstLine="0"/>
              <w:rPr>
                <w:rFonts w:cstheme="minorHAnsi"/>
              </w:rPr>
            </w:pPr>
            <w:r w:rsidRPr="00056BB5">
              <w:rPr>
                <w:rFonts w:cstheme="minorHAnsi"/>
              </w:rPr>
              <w:t xml:space="preserve">Tiekėjo pavadinimas </w:t>
            </w:r>
            <w:r w:rsidRPr="00056BB5">
              <w:rPr>
                <w:rFonts w:cstheme="minorHAnsi"/>
                <w:i/>
              </w:rPr>
              <w:t>(Jeigu dalyvauja tiekėjų grupė, surašomi visų dalyvių pavadinimai)</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56C7949" w14:textId="77777777" w:rsidR="00056BB5" w:rsidRPr="00056BB5" w:rsidRDefault="00056BB5" w:rsidP="00056BB5">
            <w:pPr>
              <w:spacing w:line="240" w:lineRule="auto"/>
              <w:rPr>
                <w:rFonts w:cstheme="minorHAnsi"/>
              </w:rPr>
            </w:pPr>
          </w:p>
        </w:tc>
      </w:tr>
      <w:tr w:rsidR="00056BB5" w:rsidRPr="00056BB5" w14:paraId="41CCAE39" w14:textId="77777777" w:rsidTr="00B95905">
        <w:trPr>
          <w:trHeight w:val="589"/>
        </w:trPr>
        <w:tc>
          <w:tcPr>
            <w:tcW w:w="6095" w:type="dxa"/>
            <w:tcBorders>
              <w:top w:val="single" w:sz="4" w:space="0" w:color="auto"/>
              <w:left w:val="single" w:sz="4" w:space="0" w:color="auto"/>
              <w:bottom w:val="single" w:sz="4" w:space="0" w:color="auto"/>
              <w:right w:val="single" w:sz="4" w:space="0" w:color="auto"/>
            </w:tcBorders>
            <w:vAlign w:val="center"/>
          </w:tcPr>
          <w:p w14:paraId="46E518FE" w14:textId="77777777" w:rsidR="00056BB5" w:rsidRPr="00056BB5" w:rsidRDefault="00056BB5" w:rsidP="00056BB5">
            <w:pPr>
              <w:spacing w:line="240" w:lineRule="auto"/>
              <w:ind w:firstLine="0"/>
              <w:rPr>
                <w:rFonts w:cstheme="minorHAnsi"/>
              </w:rPr>
            </w:pPr>
            <w:r w:rsidRPr="00056BB5">
              <w:rPr>
                <w:rFonts w:cstheme="minorHAnsi"/>
              </w:rPr>
              <w:t>Tiekėjo arba tiekėjų grupės narių juridinio asmens kodas (-ai) (tuo atveju, jei Pasiūlymą teikia fizinis asmuo – verslo pažymėjimo Nr. ar pan.)</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DFCAED9" w14:textId="77777777" w:rsidR="00056BB5" w:rsidRPr="00056BB5" w:rsidRDefault="00056BB5" w:rsidP="00056BB5">
            <w:pPr>
              <w:spacing w:line="240" w:lineRule="auto"/>
              <w:rPr>
                <w:rFonts w:cstheme="minorHAnsi"/>
              </w:rPr>
            </w:pPr>
          </w:p>
        </w:tc>
      </w:tr>
      <w:tr w:rsidR="00056BB5" w:rsidRPr="00056BB5" w14:paraId="71BD581A" w14:textId="77777777" w:rsidTr="00B95905">
        <w:trPr>
          <w:trHeight w:val="230"/>
        </w:trPr>
        <w:tc>
          <w:tcPr>
            <w:tcW w:w="6095" w:type="dxa"/>
            <w:tcBorders>
              <w:top w:val="single" w:sz="4" w:space="0" w:color="auto"/>
              <w:left w:val="single" w:sz="4" w:space="0" w:color="auto"/>
              <w:bottom w:val="single" w:sz="4" w:space="0" w:color="auto"/>
              <w:right w:val="single" w:sz="4" w:space="0" w:color="auto"/>
            </w:tcBorders>
            <w:vAlign w:val="center"/>
          </w:tcPr>
          <w:p w14:paraId="6444900E" w14:textId="77777777" w:rsidR="00056BB5" w:rsidRPr="00056BB5" w:rsidRDefault="00056BB5" w:rsidP="00056BB5">
            <w:pPr>
              <w:spacing w:line="240" w:lineRule="auto"/>
              <w:ind w:firstLine="0"/>
              <w:rPr>
                <w:rFonts w:cstheme="minorHAnsi"/>
              </w:rPr>
            </w:pPr>
            <w:r w:rsidRPr="00056BB5">
              <w:rPr>
                <w:rFonts w:cstheme="minorHAnsi"/>
              </w:rPr>
              <w:t>Tiekėjo arba tiekėjų grupės narių PVM mokėtojo kodas (-ai)</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55750A3" w14:textId="77777777" w:rsidR="00056BB5" w:rsidRPr="00056BB5" w:rsidRDefault="00056BB5" w:rsidP="00056BB5">
            <w:pPr>
              <w:spacing w:line="240" w:lineRule="auto"/>
              <w:rPr>
                <w:rFonts w:cstheme="minorHAnsi"/>
              </w:rPr>
            </w:pPr>
          </w:p>
        </w:tc>
      </w:tr>
      <w:tr w:rsidR="00056BB5" w:rsidRPr="00056BB5" w14:paraId="119941B7" w14:textId="77777777" w:rsidTr="00B95905">
        <w:trPr>
          <w:trHeight w:val="556"/>
        </w:trPr>
        <w:tc>
          <w:tcPr>
            <w:tcW w:w="6095" w:type="dxa"/>
            <w:tcBorders>
              <w:top w:val="single" w:sz="4" w:space="0" w:color="auto"/>
              <w:left w:val="single" w:sz="4" w:space="0" w:color="auto"/>
              <w:bottom w:val="single" w:sz="4" w:space="0" w:color="auto"/>
              <w:right w:val="single" w:sz="4" w:space="0" w:color="auto"/>
            </w:tcBorders>
            <w:vAlign w:val="center"/>
          </w:tcPr>
          <w:p w14:paraId="07E9C3F3" w14:textId="77777777" w:rsidR="00056BB5" w:rsidRPr="00056BB5" w:rsidRDefault="00056BB5" w:rsidP="00056BB5">
            <w:pPr>
              <w:spacing w:line="240" w:lineRule="auto"/>
              <w:ind w:firstLine="0"/>
              <w:rPr>
                <w:rFonts w:cstheme="minorHAnsi"/>
              </w:rPr>
            </w:pPr>
            <w:r w:rsidRPr="00056BB5">
              <w:rPr>
                <w:rFonts w:cstheme="minorHAnsi"/>
              </w:rPr>
              <w:t xml:space="preserve">Tiekėjo adresas telefono numeris, el. paštas </w:t>
            </w:r>
            <w:r w:rsidRPr="00056BB5">
              <w:rPr>
                <w:rFonts w:cstheme="minorHAnsi"/>
                <w:i/>
              </w:rPr>
              <w:t>(Jeigu dalyvauja tiekėjų grupė, surašomi visų dalyvių adresai)</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E0F0756" w14:textId="77777777" w:rsidR="00056BB5" w:rsidRPr="00056BB5" w:rsidRDefault="00056BB5" w:rsidP="00056BB5">
            <w:pPr>
              <w:spacing w:line="240" w:lineRule="auto"/>
              <w:rPr>
                <w:rFonts w:cstheme="minorHAnsi"/>
              </w:rPr>
            </w:pPr>
          </w:p>
        </w:tc>
      </w:tr>
      <w:tr w:rsidR="00056BB5" w:rsidRPr="00056BB5" w14:paraId="3B746AC7" w14:textId="77777777" w:rsidTr="00B95905">
        <w:trPr>
          <w:trHeight w:val="242"/>
        </w:trPr>
        <w:tc>
          <w:tcPr>
            <w:tcW w:w="6095" w:type="dxa"/>
            <w:tcBorders>
              <w:top w:val="single" w:sz="4" w:space="0" w:color="auto"/>
              <w:left w:val="single" w:sz="4" w:space="0" w:color="auto"/>
              <w:bottom w:val="single" w:sz="4" w:space="0" w:color="auto"/>
              <w:right w:val="single" w:sz="4" w:space="0" w:color="auto"/>
            </w:tcBorders>
            <w:vAlign w:val="center"/>
          </w:tcPr>
          <w:p w14:paraId="3F7ACA4B" w14:textId="77777777" w:rsidR="00056BB5" w:rsidRPr="00056BB5" w:rsidRDefault="00056BB5" w:rsidP="00056BB5">
            <w:pPr>
              <w:spacing w:line="240" w:lineRule="auto"/>
              <w:ind w:firstLine="0"/>
              <w:rPr>
                <w:rFonts w:cstheme="minorHAnsi"/>
              </w:rPr>
            </w:pPr>
            <w:r w:rsidRPr="00056BB5">
              <w:rPr>
                <w:rFonts w:cstheme="minorHAnsi"/>
              </w:rPr>
              <w:t>Tiekėjo asmens, įgalioto pasirašyti sutartį, vardas, pavardė, pareigos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4AF7DA7" w14:textId="77777777" w:rsidR="00056BB5" w:rsidRPr="00056BB5" w:rsidRDefault="00056BB5" w:rsidP="00056BB5">
            <w:pPr>
              <w:spacing w:line="240" w:lineRule="auto"/>
              <w:rPr>
                <w:rFonts w:cstheme="minorHAnsi"/>
              </w:rPr>
            </w:pPr>
          </w:p>
        </w:tc>
      </w:tr>
      <w:tr w:rsidR="00056BB5" w:rsidRPr="00056BB5" w14:paraId="3F61553E" w14:textId="77777777" w:rsidTr="00B95905">
        <w:trPr>
          <w:trHeight w:val="536"/>
        </w:trPr>
        <w:tc>
          <w:tcPr>
            <w:tcW w:w="6095" w:type="dxa"/>
            <w:tcBorders>
              <w:top w:val="single" w:sz="4" w:space="0" w:color="auto"/>
              <w:left w:val="single" w:sz="4" w:space="0" w:color="auto"/>
              <w:bottom w:val="single" w:sz="4" w:space="0" w:color="auto"/>
              <w:right w:val="single" w:sz="4" w:space="0" w:color="auto"/>
            </w:tcBorders>
            <w:vAlign w:val="center"/>
          </w:tcPr>
          <w:p w14:paraId="7C311879" w14:textId="77777777" w:rsidR="00056BB5" w:rsidRPr="00056BB5" w:rsidRDefault="00056BB5" w:rsidP="00056BB5">
            <w:pPr>
              <w:spacing w:line="240" w:lineRule="auto"/>
              <w:ind w:firstLine="0"/>
              <w:rPr>
                <w:rFonts w:cstheme="minorHAnsi"/>
              </w:rPr>
            </w:pPr>
            <w:r w:rsidRPr="00056BB5">
              <w:rPr>
                <w:rFonts w:cstheme="minorHAnsi"/>
              </w:rPr>
              <w:t>Tiekėjo asmens, atsakingo už dalyvavimą pirkime, vardas, pavardė, telefono numeris, el. paštas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0284E567" w14:textId="77777777" w:rsidR="00056BB5" w:rsidRPr="00056BB5" w:rsidRDefault="00056BB5" w:rsidP="00056BB5">
            <w:pPr>
              <w:spacing w:line="240" w:lineRule="auto"/>
              <w:rPr>
                <w:rFonts w:cstheme="minorHAnsi"/>
              </w:rPr>
            </w:pPr>
          </w:p>
        </w:tc>
      </w:tr>
    </w:tbl>
    <w:p w14:paraId="45FE05B6" w14:textId="2200A259" w:rsidR="00056BB5" w:rsidRPr="00056BB5" w:rsidRDefault="00056BB5" w:rsidP="00906FF0">
      <w:pPr>
        <w:spacing w:line="240" w:lineRule="auto"/>
        <w:rPr>
          <w:rFonts w:cstheme="minorHAnsi"/>
          <w:i/>
          <w:iCs/>
        </w:rPr>
      </w:pPr>
      <w:r w:rsidRPr="00056BB5">
        <w:rPr>
          <w:rFonts w:cstheme="minorHAnsi"/>
          <w:i/>
          <w:iCs/>
        </w:rPr>
        <w:t>/Pastaba. Pildoma, jei prekių tiekėjas ketina pasitelkti subtiekėją (-</w:t>
      </w:r>
      <w:proofErr w:type="spellStart"/>
      <w:r w:rsidRPr="00056BB5">
        <w:rPr>
          <w:rFonts w:cstheme="minorHAnsi"/>
          <w:i/>
          <w:iCs/>
        </w:rPr>
        <w:t>us</w:t>
      </w:r>
      <w:proofErr w:type="spellEnd"/>
      <w:r w:rsidRPr="00056BB5">
        <w:rPr>
          <w:rFonts w:cstheme="minorHAnsi"/>
          <w:i/>
          <w:iCs/>
        </w:rPr>
        <w:t>)/</w:t>
      </w:r>
    </w:p>
    <w:p w14:paraId="3D2DE305" w14:textId="77777777" w:rsidR="00056BB5" w:rsidRDefault="00056BB5" w:rsidP="00056BB5">
      <w:pPr>
        <w:spacing w:line="240" w:lineRule="auto"/>
        <w:rPr>
          <w:rFonts w:cstheme="minorHAnsi"/>
        </w:rPr>
      </w:pPr>
    </w:p>
    <w:p w14:paraId="748BE9B7" w14:textId="77777777" w:rsidR="00B95905" w:rsidRPr="00056BB5" w:rsidRDefault="00B95905" w:rsidP="00056BB5">
      <w:pPr>
        <w:spacing w:line="240" w:lineRule="auto"/>
        <w:rPr>
          <w:rFonts w:cstheme="minorHAnsi"/>
        </w:rPr>
      </w:pPr>
    </w:p>
    <w:p w14:paraId="246B10BB" w14:textId="77777777" w:rsidR="00056BB5" w:rsidRPr="00056BB5" w:rsidRDefault="00056BB5" w:rsidP="00056BB5">
      <w:pPr>
        <w:numPr>
          <w:ilvl w:val="0"/>
          <w:numId w:val="16"/>
        </w:numPr>
        <w:spacing w:line="240" w:lineRule="auto"/>
        <w:jc w:val="center"/>
        <w:rPr>
          <w:rFonts w:cstheme="minorHAnsi"/>
          <w:b/>
          <w:bCs/>
        </w:rPr>
      </w:pPr>
      <w:r w:rsidRPr="00056BB5">
        <w:rPr>
          <w:rFonts w:cstheme="minorHAnsi"/>
          <w:b/>
          <w:bCs/>
        </w:rPr>
        <w:t>INFORMACIJA APIE ŪKIO SUBJEKTUS IR SUBRANGOVUS (SUBTIEKĖJUS, SUBTEIKĖJUS)</w:t>
      </w:r>
    </w:p>
    <w:p w14:paraId="36458380" w14:textId="77777777" w:rsidR="00056BB5" w:rsidRDefault="00056BB5" w:rsidP="00056BB5">
      <w:pPr>
        <w:spacing w:line="240" w:lineRule="auto"/>
        <w:rPr>
          <w:rFonts w:cstheme="minorHAnsi"/>
          <w:lang w:val="en-GB"/>
        </w:rPr>
      </w:pPr>
    </w:p>
    <w:p w14:paraId="1CCF12AC" w14:textId="5C12863E" w:rsidR="00056BB5" w:rsidRPr="00056BB5" w:rsidRDefault="00056BB5" w:rsidP="00906FF0">
      <w:pPr>
        <w:spacing w:line="240" w:lineRule="auto"/>
        <w:ind w:firstLine="360"/>
        <w:rPr>
          <w:rFonts w:cstheme="minorHAnsi"/>
          <w:lang w:val="en-GB"/>
        </w:rPr>
      </w:pPr>
      <w:r>
        <w:rPr>
          <w:rFonts w:cstheme="minorHAnsi"/>
          <w:lang w:val="en-GB"/>
        </w:rPr>
        <w:t xml:space="preserve">2 </w:t>
      </w:r>
      <w:proofErr w:type="spellStart"/>
      <w:r>
        <w:rPr>
          <w:rFonts w:cstheme="minorHAnsi"/>
          <w:lang w:val="en-GB"/>
        </w:rPr>
        <w:t>lentel</w:t>
      </w:r>
      <w:proofErr w:type="spellEnd"/>
      <w:r>
        <w:rPr>
          <w:rFonts w:cstheme="minorHAnsi"/>
        </w:rPr>
        <w:t xml:space="preserve">ė. </w:t>
      </w:r>
      <w:proofErr w:type="spellStart"/>
      <w:r w:rsidRPr="00056BB5">
        <w:rPr>
          <w:rFonts w:cstheme="minorHAnsi"/>
          <w:lang w:val="en-GB"/>
        </w:rPr>
        <w:t>Subrangovai</w:t>
      </w:r>
      <w:proofErr w:type="spellEnd"/>
      <w:r w:rsidRPr="00056BB5">
        <w:rPr>
          <w:rFonts w:cstheme="minorHAnsi"/>
          <w:lang w:val="en-GB"/>
        </w:rPr>
        <w:t xml:space="preserve">, </w:t>
      </w:r>
      <w:proofErr w:type="spellStart"/>
      <w:r w:rsidRPr="00056BB5">
        <w:rPr>
          <w:rFonts w:cstheme="minorHAnsi"/>
          <w:lang w:val="en-GB"/>
        </w:rPr>
        <w:t>subtiekėjai</w:t>
      </w:r>
      <w:proofErr w:type="spellEnd"/>
      <w:r w:rsidRPr="00056BB5">
        <w:rPr>
          <w:rFonts w:cstheme="minorHAnsi"/>
          <w:lang w:val="en-GB"/>
        </w:rPr>
        <w:t xml:space="preserve"> </w:t>
      </w:r>
      <w:proofErr w:type="spellStart"/>
      <w:r w:rsidRPr="00056BB5">
        <w:rPr>
          <w:rFonts w:cstheme="minorHAnsi"/>
          <w:lang w:val="en-GB"/>
        </w:rPr>
        <w:t>ar</w:t>
      </w:r>
      <w:proofErr w:type="spellEnd"/>
      <w:r w:rsidRPr="00056BB5">
        <w:rPr>
          <w:rFonts w:cstheme="minorHAnsi"/>
          <w:lang w:val="en-GB"/>
        </w:rPr>
        <w:t xml:space="preserve"> </w:t>
      </w:r>
      <w:proofErr w:type="spellStart"/>
      <w:r w:rsidRPr="00056BB5">
        <w:rPr>
          <w:rFonts w:cstheme="minorHAnsi"/>
          <w:lang w:val="en-GB"/>
        </w:rPr>
        <w:t>subteikėjai</w:t>
      </w:r>
      <w:proofErr w:type="spellEnd"/>
      <w:r w:rsidRPr="00056BB5">
        <w:rPr>
          <w:rFonts w:cstheme="minorHAnsi"/>
          <w:lang w:val="en-GB"/>
        </w:rPr>
        <w:t xml:space="preserve"> </w:t>
      </w:r>
      <w:proofErr w:type="spellStart"/>
      <w:r w:rsidRPr="00056BB5">
        <w:rPr>
          <w:rFonts w:cstheme="minorHAnsi"/>
          <w:lang w:val="en-GB"/>
        </w:rPr>
        <w:t>ir</w:t>
      </w:r>
      <w:proofErr w:type="spellEnd"/>
      <w:r w:rsidRPr="00056BB5">
        <w:rPr>
          <w:rFonts w:cstheme="minorHAnsi"/>
          <w:lang w:val="en-GB"/>
        </w:rPr>
        <w:t xml:space="preserve"> </w:t>
      </w:r>
      <w:proofErr w:type="spellStart"/>
      <w:r w:rsidRPr="00056BB5">
        <w:rPr>
          <w:rFonts w:cstheme="minorHAnsi"/>
          <w:lang w:val="en-GB"/>
        </w:rPr>
        <w:t>jiems</w:t>
      </w:r>
      <w:proofErr w:type="spellEnd"/>
      <w:r w:rsidRPr="00056BB5">
        <w:rPr>
          <w:rFonts w:cstheme="minorHAnsi"/>
          <w:lang w:val="en-GB"/>
        </w:rPr>
        <w:t xml:space="preserve"> </w:t>
      </w:r>
      <w:proofErr w:type="spellStart"/>
      <w:r w:rsidRPr="00056BB5">
        <w:rPr>
          <w:rFonts w:cstheme="minorHAnsi"/>
          <w:lang w:val="en-GB"/>
        </w:rPr>
        <w:t>perduodama</w:t>
      </w:r>
      <w:proofErr w:type="spellEnd"/>
      <w:r w:rsidRPr="00056BB5">
        <w:rPr>
          <w:rFonts w:cstheme="minorHAnsi"/>
          <w:lang w:val="en-GB"/>
        </w:rPr>
        <w:t xml:space="preserve"> </w:t>
      </w:r>
      <w:proofErr w:type="spellStart"/>
      <w:r w:rsidRPr="00056BB5">
        <w:rPr>
          <w:rFonts w:cstheme="minorHAnsi"/>
          <w:lang w:val="en-GB"/>
        </w:rPr>
        <w:t>vykdyti</w:t>
      </w:r>
      <w:proofErr w:type="spellEnd"/>
      <w:r w:rsidRPr="00056BB5">
        <w:rPr>
          <w:rFonts w:cstheme="minorHAnsi"/>
          <w:lang w:val="en-GB"/>
        </w:rPr>
        <w:t xml:space="preserve"> </w:t>
      </w:r>
      <w:proofErr w:type="spellStart"/>
      <w:r w:rsidRPr="00056BB5">
        <w:rPr>
          <w:rFonts w:cstheme="minorHAnsi"/>
          <w:lang w:val="en-GB"/>
        </w:rPr>
        <w:t>pirkimo</w:t>
      </w:r>
      <w:proofErr w:type="spellEnd"/>
      <w:r w:rsidRPr="00056BB5">
        <w:rPr>
          <w:rFonts w:cstheme="minorHAnsi"/>
          <w:lang w:val="en-GB"/>
        </w:rPr>
        <w:t xml:space="preserve"> </w:t>
      </w:r>
      <w:proofErr w:type="spellStart"/>
      <w:r w:rsidRPr="00056BB5">
        <w:rPr>
          <w:rFonts w:cstheme="minorHAnsi"/>
          <w:lang w:val="en-GB"/>
        </w:rPr>
        <w:t>sutarties</w:t>
      </w:r>
      <w:proofErr w:type="spellEnd"/>
      <w:r w:rsidRPr="00056BB5">
        <w:rPr>
          <w:rFonts w:cstheme="minorHAnsi"/>
          <w:lang w:val="en-GB"/>
        </w:rPr>
        <w:t xml:space="preserve"> </w:t>
      </w:r>
      <w:proofErr w:type="spellStart"/>
      <w:r w:rsidRPr="00056BB5">
        <w:rPr>
          <w:rFonts w:cstheme="minorHAnsi"/>
          <w:lang w:val="en-GB"/>
        </w:rPr>
        <w:t>dalis</w:t>
      </w:r>
      <w:proofErr w:type="spellEnd"/>
    </w:p>
    <w:tbl>
      <w:tblPr>
        <w:tblStyle w:val="TableGrid"/>
        <w:tblW w:w="0" w:type="auto"/>
        <w:tblInd w:w="279" w:type="dxa"/>
        <w:tblLook w:val="04A0" w:firstRow="1" w:lastRow="0" w:firstColumn="1" w:lastColumn="0" w:noHBand="0" w:noVBand="1"/>
      </w:tblPr>
      <w:tblGrid>
        <w:gridCol w:w="6055"/>
        <w:gridCol w:w="3628"/>
      </w:tblGrid>
      <w:tr w:rsidR="00056BB5" w:rsidRPr="00056BB5" w14:paraId="774C0370" w14:textId="77777777" w:rsidTr="00906FF0">
        <w:tc>
          <w:tcPr>
            <w:tcW w:w="6520" w:type="dxa"/>
          </w:tcPr>
          <w:p w14:paraId="4F0C1F15" w14:textId="77777777" w:rsidR="00056BB5" w:rsidRPr="00056BB5" w:rsidRDefault="00056BB5" w:rsidP="00056BB5">
            <w:pPr>
              <w:ind w:firstLine="0"/>
              <w:rPr>
                <w:rFonts w:asciiTheme="minorHAnsi" w:cstheme="minorHAnsi"/>
                <w:sz w:val="21"/>
                <w:szCs w:val="21"/>
                <w:lang w:eastAsia="lt-LT"/>
              </w:rPr>
            </w:pPr>
            <w:r w:rsidRPr="00056BB5">
              <w:rPr>
                <w:rFonts w:asciiTheme="minorHAnsi" w:cstheme="minorHAnsi"/>
                <w:b/>
                <w:sz w:val="21"/>
                <w:szCs w:val="21"/>
                <w:lang w:eastAsia="lt-LT"/>
              </w:rPr>
              <w:t>Subrangovo, subtiekėjo ar subteikėjo pavadinimas</w:t>
            </w:r>
            <w:r w:rsidRPr="00056BB5">
              <w:rPr>
                <w:rFonts w:asciiTheme="minorHAnsi" w:cstheme="minorHAnsi"/>
                <w:sz w:val="21"/>
                <w:szCs w:val="21"/>
                <w:vertAlign w:val="superscript"/>
                <w:lang w:eastAsia="lt-LT"/>
              </w:rPr>
              <w:footnoteReference w:id="2"/>
            </w:r>
          </w:p>
        </w:tc>
        <w:tc>
          <w:tcPr>
            <w:tcW w:w="3969" w:type="dxa"/>
          </w:tcPr>
          <w:p w14:paraId="1F11573A" w14:textId="77777777" w:rsidR="00056BB5" w:rsidRPr="00056BB5" w:rsidRDefault="00056BB5" w:rsidP="00056BB5">
            <w:pPr>
              <w:rPr>
                <w:rFonts w:asciiTheme="minorHAnsi" w:cstheme="minorHAnsi"/>
                <w:sz w:val="21"/>
                <w:szCs w:val="21"/>
                <w:lang w:eastAsia="lt-LT"/>
              </w:rPr>
            </w:pPr>
          </w:p>
        </w:tc>
      </w:tr>
      <w:tr w:rsidR="00056BB5" w:rsidRPr="00056BB5" w14:paraId="6638A39E" w14:textId="77777777" w:rsidTr="00906FF0">
        <w:tc>
          <w:tcPr>
            <w:tcW w:w="6520" w:type="dxa"/>
          </w:tcPr>
          <w:p w14:paraId="3A2CE8CF" w14:textId="77777777" w:rsidR="00056BB5" w:rsidRPr="00056BB5" w:rsidRDefault="00056BB5" w:rsidP="00056BB5">
            <w:pPr>
              <w:ind w:firstLine="0"/>
              <w:rPr>
                <w:rFonts w:asciiTheme="minorHAnsi" w:cstheme="minorHAnsi"/>
                <w:sz w:val="21"/>
                <w:szCs w:val="21"/>
                <w:lang w:eastAsia="lt-LT"/>
              </w:rPr>
            </w:pPr>
            <w:r w:rsidRPr="00056BB5">
              <w:rPr>
                <w:rFonts w:asciiTheme="minorHAnsi" w:cstheme="minorHAnsi"/>
                <w:sz w:val="21"/>
                <w:szCs w:val="21"/>
                <w:lang w:eastAsia="lt-LT"/>
              </w:rPr>
              <w:t>Subrangovo (-ų), subtiekėjo (-ų) ar subteikėjo (-ų) adresas (-ai)</w:t>
            </w:r>
          </w:p>
        </w:tc>
        <w:tc>
          <w:tcPr>
            <w:tcW w:w="3969" w:type="dxa"/>
          </w:tcPr>
          <w:p w14:paraId="67EC1042" w14:textId="77777777" w:rsidR="00056BB5" w:rsidRPr="00056BB5" w:rsidRDefault="00056BB5" w:rsidP="00056BB5">
            <w:pPr>
              <w:rPr>
                <w:rFonts w:asciiTheme="minorHAnsi" w:cstheme="minorHAnsi"/>
                <w:sz w:val="21"/>
                <w:szCs w:val="21"/>
                <w:lang w:eastAsia="lt-LT"/>
              </w:rPr>
            </w:pPr>
          </w:p>
        </w:tc>
      </w:tr>
      <w:tr w:rsidR="00056BB5" w:rsidRPr="00056BB5" w14:paraId="731573AF" w14:textId="77777777" w:rsidTr="00906FF0">
        <w:tc>
          <w:tcPr>
            <w:tcW w:w="6520" w:type="dxa"/>
          </w:tcPr>
          <w:p w14:paraId="25E9D6F7" w14:textId="77777777" w:rsidR="00056BB5" w:rsidRPr="00056BB5" w:rsidRDefault="00056BB5" w:rsidP="00056BB5">
            <w:pPr>
              <w:ind w:firstLine="0"/>
              <w:rPr>
                <w:rFonts w:asciiTheme="minorHAnsi" w:cstheme="minorHAnsi"/>
                <w:sz w:val="21"/>
                <w:szCs w:val="21"/>
                <w:lang w:eastAsia="lt-LT"/>
              </w:rPr>
            </w:pPr>
            <w:r w:rsidRPr="00056BB5">
              <w:rPr>
                <w:rFonts w:asciiTheme="minorHAnsi" w:cstheme="minorHAnsi"/>
                <w:sz w:val="21"/>
                <w:szCs w:val="21"/>
                <w:lang w:eastAsia="lt-LT"/>
              </w:rPr>
              <w:t>Specialistai ir ekspertai, kuriais bus remiamasi įrodinėjant tiekėjo kvalifikaciją ir vykdant sutartį, tačiau jie nėra tiekėjo ar pasitelkiamo (-ų) subrangovo (-ų), subtiekėjo (-ų) ar subteikėjo (-ų) darbuotojai pasiūlymo pateikimo metu, bet laimėjimo atveju būtų įdarbinti</w:t>
            </w:r>
          </w:p>
        </w:tc>
        <w:tc>
          <w:tcPr>
            <w:tcW w:w="3969" w:type="dxa"/>
          </w:tcPr>
          <w:p w14:paraId="16E89128" w14:textId="77777777" w:rsidR="00056BB5" w:rsidRPr="00056BB5" w:rsidRDefault="00056BB5" w:rsidP="00056BB5">
            <w:pPr>
              <w:rPr>
                <w:rFonts w:asciiTheme="minorHAnsi" w:cstheme="minorHAnsi"/>
                <w:sz w:val="21"/>
                <w:szCs w:val="21"/>
                <w:lang w:eastAsia="lt-LT"/>
              </w:rPr>
            </w:pPr>
          </w:p>
        </w:tc>
      </w:tr>
      <w:tr w:rsidR="00056BB5" w:rsidRPr="00056BB5" w14:paraId="3CC3DE58" w14:textId="77777777" w:rsidTr="00906FF0">
        <w:tc>
          <w:tcPr>
            <w:tcW w:w="6520" w:type="dxa"/>
          </w:tcPr>
          <w:p w14:paraId="1903FDB5" w14:textId="77777777" w:rsidR="00056BB5" w:rsidRPr="00056BB5" w:rsidRDefault="00056BB5" w:rsidP="00056BB5">
            <w:pPr>
              <w:ind w:firstLine="0"/>
              <w:rPr>
                <w:rFonts w:asciiTheme="minorHAnsi" w:cstheme="minorHAnsi"/>
                <w:sz w:val="21"/>
                <w:szCs w:val="21"/>
                <w:lang w:eastAsia="lt-LT"/>
              </w:rPr>
            </w:pPr>
            <w:r w:rsidRPr="00056BB5">
              <w:rPr>
                <w:rFonts w:asciiTheme="minorHAnsi" w:cstheme="minorHAnsi"/>
                <w:sz w:val="21"/>
                <w:szCs w:val="21"/>
                <w:lang w:eastAsia="lt-LT"/>
              </w:rPr>
              <w:t>Įsipareigojimų dalis (procentais), kuriai ketinama pasitelkti subrangovą (-</w:t>
            </w:r>
            <w:proofErr w:type="spellStart"/>
            <w:r w:rsidRPr="00056BB5">
              <w:rPr>
                <w:rFonts w:asciiTheme="minorHAnsi" w:cstheme="minorHAnsi"/>
                <w:sz w:val="21"/>
                <w:szCs w:val="21"/>
                <w:lang w:eastAsia="lt-LT"/>
              </w:rPr>
              <w:t>us</w:t>
            </w:r>
            <w:proofErr w:type="spellEnd"/>
            <w:r w:rsidRPr="00056BB5">
              <w:rPr>
                <w:rFonts w:asciiTheme="minorHAnsi" w:cstheme="minorHAnsi"/>
                <w:sz w:val="21"/>
                <w:szCs w:val="21"/>
                <w:lang w:eastAsia="lt-LT"/>
              </w:rPr>
              <w:t>), subtiekėją (-</w:t>
            </w:r>
            <w:proofErr w:type="spellStart"/>
            <w:r w:rsidRPr="00056BB5">
              <w:rPr>
                <w:rFonts w:asciiTheme="minorHAnsi" w:cstheme="minorHAnsi"/>
                <w:sz w:val="21"/>
                <w:szCs w:val="21"/>
                <w:lang w:eastAsia="lt-LT"/>
              </w:rPr>
              <w:t>us</w:t>
            </w:r>
            <w:proofErr w:type="spellEnd"/>
            <w:r w:rsidRPr="00056BB5">
              <w:rPr>
                <w:rFonts w:asciiTheme="minorHAnsi" w:cstheme="minorHAnsi"/>
                <w:sz w:val="21"/>
                <w:szCs w:val="21"/>
                <w:lang w:eastAsia="lt-LT"/>
              </w:rPr>
              <w:t>) ar subteikėją (-</w:t>
            </w:r>
            <w:proofErr w:type="spellStart"/>
            <w:r w:rsidRPr="00056BB5">
              <w:rPr>
                <w:rFonts w:asciiTheme="minorHAnsi" w:cstheme="minorHAnsi"/>
                <w:sz w:val="21"/>
                <w:szCs w:val="21"/>
                <w:lang w:eastAsia="lt-LT"/>
              </w:rPr>
              <w:t>us</w:t>
            </w:r>
            <w:proofErr w:type="spellEnd"/>
            <w:r w:rsidRPr="00056BB5">
              <w:rPr>
                <w:rFonts w:asciiTheme="minorHAnsi" w:cstheme="minorHAnsi"/>
                <w:sz w:val="21"/>
                <w:szCs w:val="21"/>
                <w:lang w:eastAsia="lt-LT"/>
              </w:rPr>
              <w:t>)</w:t>
            </w:r>
          </w:p>
        </w:tc>
        <w:tc>
          <w:tcPr>
            <w:tcW w:w="3969" w:type="dxa"/>
          </w:tcPr>
          <w:p w14:paraId="4928C96B" w14:textId="77777777" w:rsidR="00056BB5" w:rsidRPr="00056BB5" w:rsidRDefault="00056BB5" w:rsidP="00056BB5">
            <w:pPr>
              <w:rPr>
                <w:rFonts w:asciiTheme="minorHAnsi" w:cstheme="minorHAnsi"/>
                <w:sz w:val="21"/>
                <w:szCs w:val="21"/>
                <w:lang w:eastAsia="lt-LT"/>
              </w:rPr>
            </w:pPr>
          </w:p>
        </w:tc>
      </w:tr>
    </w:tbl>
    <w:p w14:paraId="4135B2F4" w14:textId="77777777" w:rsidR="00056BB5" w:rsidRDefault="00056BB5" w:rsidP="00056BB5">
      <w:pPr>
        <w:spacing w:line="240" w:lineRule="auto"/>
        <w:rPr>
          <w:rFonts w:cstheme="minorHAnsi"/>
        </w:rPr>
      </w:pPr>
      <w:bookmarkStart w:id="37" w:name="_Toc329443228"/>
    </w:p>
    <w:p w14:paraId="1C419DCF" w14:textId="77777777" w:rsidR="00B95905" w:rsidRPr="00056BB5" w:rsidRDefault="00B95905" w:rsidP="00056BB5">
      <w:pPr>
        <w:spacing w:line="240" w:lineRule="auto"/>
        <w:rPr>
          <w:rFonts w:cstheme="minorHAnsi"/>
        </w:rPr>
      </w:pPr>
    </w:p>
    <w:p w14:paraId="441F2470" w14:textId="77777777" w:rsidR="00056BB5" w:rsidRPr="00056BB5" w:rsidRDefault="00056BB5" w:rsidP="00056BB5">
      <w:pPr>
        <w:numPr>
          <w:ilvl w:val="0"/>
          <w:numId w:val="16"/>
        </w:numPr>
        <w:spacing w:line="240" w:lineRule="auto"/>
        <w:jc w:val="center"/>
        <w:rPr>
          <w:rFonts w:cstheme="minorHAnsi"/>
          <w:b/>
          <w:bCs/>
        </w:rPr>
      </w:pPr>
      <w:r w:rsidRPr="00056BB5">
        <w:rPr>
          <w:rFonts w:cstheme="minorHAnsi"/>
          <w:b/>
          <w:bCs/>
        </w:rPr>
        <w:t>PASIŪLYMO KAINA</w:t>
      </w:r>
      <w:bookmarkEnd w:id="37"/>
    </w:p>
    <w:p w14:paraId="79C5C8CE" w14:textId="77777777" w:rsidR="00056BB5" w:rsidRPr="00056BB5" w:rsidRDefault="00056BB5" w:rsidP="00056BB5">
      <w:pPr>
        <w:spacing w:line="240" w:lineRule="auto"/>
        <w:rPr>
          <w:rFonts w:cstheme="minorHAnsi"/>
        </w:rPr>
      </w:pPr>
    </w:p>
    <w:p w14:paraId="33B58B29" w14:textId="34FC7F2F" w:rsidR="00056BB5" w:rsidRDefault="00056BB5" w:rsidP="00906FF0">
      <w:pPr>
        <w:spacing w:line="240" w:lineRule="auto"/>
        <w:ind w:left="323" w:firstLine="397"/>
        <w:rPr>
          <w:rFonts w:cstheme="minorHAnsi"/>
        </w:rPr>
      </w:pPr>
      <w:r w:rsidRPr="00056BB5">
        <w:rPr>
          <w:rFonts w:cstheme="minorHAnsi"/>
        </w:rPr>
        <w:t xml:space="preserve">Mes siūlome: </w:t>
      </w:r>
    </w:p>
    <w:p w14:paraId="1E76D590" w14:textId="77777777" w:rsidR="00B95905" w:rsidRDefault="00B95905" w:rsidP="00906FF0">
      <w:pPr>
        <w:spacing w:line="240" w:lineRule="auto"/>
        <w:ind w:left="323" w:firstLine="397"/>
        <w:rPr>
          <w:rFonts w:cstheme="minorHAnsi"/>
        </w:rPr>
      </w:pPr>
    </w:p>
    <w:tbl>
      <w:tblPr>
        <w:tblStyle w:val="TableGrid"/>
        <w:tblW w:w="0" w:type="auto"/>
        <w:tblInd w:w="562" w:type="dxa"/>
        <w:tblLook w:val="04A0" w:firstRow="1" w:lastRow="0" w:firstColumn="1" w:lastColumn="0" w:noHBand="0" w:noVBand="1"/>
      </w:tblPr>
      <w:tblGrid>
        <w:gridCol w:w="486"/>
        <w:gridCol w:w="3551"/>
        <w:gridCol w:w="1657"/>
        <w:gridCol w:w="1494"/>
        <w:gridCol w:w="2212"/>
      </w:tblGrid>
      <w:tr w:rsidR="00906FF0" w:rsidRPr="00906FF0" w14:paraId="1A180A20" w14:textId="77777777" w:rsidTr="00906FF0">
        <w:trPr>
          <w:trHeight w:val="513"/>
        </w:trPr>
        <w:tc>
          <w:tcPr>
            <w:tcW w:w="284" w:type="dxa"/>
            <w:vAlign w:val="center"/>
          </w:tcPr>
          <w:p w14:paraId="771E33B7" w14:textId="77777777" w:rsidR="00906FF0" w:rsidRPr="00906FF0" w:rsidRDefault="00906FF0" w:rsidP="00906FF0">
            <w:pPr>
              <w:ind w:firstLine="0"/>
              <w:jc w:val="center"/>
              <w:rPr>
                <w:rFonts w:asciiTheme="minorHAnsi" w:cstheme="minorHAnsi"/>
                <w:b/>
                <w:bCs/>
                <w:sz w:val="21"/>
                <w:szCs w:val="21"/>
                <w:lang w:eastAsia="lt-LT"/>
              </w:rPr>
            </w:pPr>
            <w:r w:rsidRPr="00906FF0">
              <w:rPr>
                <w:rFonts w:asciiTheme="minorHAnsi" w:cstheme="minorHAnsi"/>
                <w:b/>
                <w:bCs/>
                <w:sz w:val="21"/>
                <w:szCs w:val="21"/>
                <w:lang w:eastAsia="lt-LT"/>
              </w:rPr>
              <w:t>Nr.</w:t>
            </w:r>
          </w:p>
        </w:tc>
        <w:tc>
          <w:tcPr>
            <w:tcW w:w="3865" w:type="dxa"/>
            <w:vAlign w:val="center"/>
          </w:tcPr>
          <w:p w14:paraId="5CB2DFAD" w14:textId="77777777" w:rsidR="00906FF0" w:rsidRPr="00906FF0" w:rsidRDefault="00906FF0" w:rsidP="00906FF0">
            <w:pPr>
              <w:ind w:firstLine="0"/>
              <w:jc w:val="center"/>
              <w:rPr>
                <w:rFonts w:asciiTheme="minorHAnsi" w:cstheme="minorHAnsi"/>
                <w:b/>
                <w:bCs/>
                <w:sz w:val="21"/>
                <w:szCs w:val="21"/>
                <w:lang w:eastAsia="lt-LT"/>
              </w:rPr>
            </w:pPr>
            <w:r w:rsidRPr="00906FF0">
              <w:rPr>
                <w:rFonts w:asciiTheme="minorHAnsi" w:cstheme="minorHAnsi"/>
                <w:b/>
                <w:bCs/>
                <w:sz w:val="21"/>
                <w:szCs w:val="21"/>
                <w:lang w:eastAsia="lt-LT"/>
              </w:rPr>
              <w:t>Pirkimo objekto pavadinimas</w:t>
            </w:r>
          </w:p>
        </w:tc>
        <w:tc>
          <w:tcPr>
            <w:tcW w:w="1756" w:type="dxa"/>
            <w:vAlign w:val="center"/>
          </w:tcPr>
          <w:p w14:paraId="553BD4C6" w14:textId="77777777" w:rsidR="00906FF0" w:rsidRPr="00906FF0" w:rsidRDefault="00906FF0" w:rsidP="00906FF0">
            <w:pPr>
              <w:ind w:firstLine="0"/>
              <w:jc w:val="center"/>
              <w:rPr>
                <w:rFonts w:asciiTheme="minorHAnsi" w:cstheme="minorHAnsi"/>
                <w:b/>
                <w:bCs/>
                <w:sz w:val="21"/>
                <w:szCs w:val="21"/>
                <w:lang w:eastAsia="lt-LT"/>
              </w:rPr>
            </w:pPr>
            <w:r w:rsidRPr="00906FF0">
              <w:rPr>
                <w:rFonts w:asciiTheme="minorHAnsi" w:cstheme="minorHAnsi"/>
                <w:b/>
                <w:bCs/>
                <w:sz w:val="21"/>
                <w:szCs w:val="21"/>
                <w:lang w:eastAsia="lt-LT"/>
              </w:rPr>
              <w:t>Mato vienetas</w:t>
            </w:r>
          </w:p>
        </w:tc>
        <w:tc>
          <w:tcPr>
            <w:tcW w:w="1602" w:type="dxa"/>
            <w:vAlign w:val="center"/>
          </w:tcPr>
          <w:p w14:paraId="735EA377" w14:textId="77777777" w:rsidR="00906FF0" w:rsidRPr="00906FF0" w:rsidRDefault="00906FF0" w:rsidP="00906FF0">
            <w:pPr>
              <w:ind w:firstLine="0"/>
              <w:jc w:val="center"/>
              <w:rPr>
                <w:rFonts w:asciiTheme="minorHAnsi" w:cstheme="minorHAnsi"/>
                <w:b/>
                <w:bCs/>
                <w:sz w:val="21"/>
                <w:szCs w:val="21"/>
                <w:lang w:eastAsia="lt-LT"/>
              </w:rPr>
            </w:pPr>
            <w:r w:rsidRPr="00906FF0">
              <w:rPr>
                <w:rFonts w:asciiTheme="minorHAnsi" w:cstheme="minorHAnsi"/>
                <w:b/>
                <w:bCs/>
                <w:sz w:val="21"/>
                <w:szCs w:val="21"/>
                <w:lang w:eastAsia="lt-LT"/>
              </w:rPr>
              <w:t>Kiekis</w:t>
            </w:r>
          </w:p>
        </w:tc>
        <w:tc>
          <w:tcPr>
            <w:tcW w:w="2416" w:type="dxa"/>
            <w:vAlign w:val="center"/>
          </w:tcPr>
          <w:p w14:paraId="10B20FE2" w14:textId="77777777" w:rsidR="00906FF0" w:rsidRPr="00906FF0" w:rsidRDefault="00906FF0" w:rsidP="00906FF0">
            <w:pPr>
              <w:ind w:firstLine="0"/>
              <w:jc w:val="center"/>
              <w:rPr>
                <w:rFonts w:asciiTheme="minorHAnsi" w:cstheme="minorHAnsi"/>
                <w:b/>
                <w:bCs/>
                <w:sz w:val="21"/>
                <w:szCs w:val="21"/>
                <w:lang w:val="en-US" w:eastAsia="lt-LT"/>
              </w:rPr>
            </w:pPr>
            <w:r w:rsidRPr="00906FF0">
              <w:rPr>
                <w:rFonts w:asciiTheme="minorHAnsi" w:cstheme="minorHAnsi"/>
                <w:b/>
                <w:bCs/>
                <w:sz w:val="21"/>
                <w:szCs w:val="21"/>
                <w:lang w:eastAsia="lt-LT"/>
              </w:rPr>
              <w:t>Kaina, Eur be PVM</w:t>
            </w:r>
          </w:p>
        </w:tc>
      </w:tr>
      <w:tr w:rsidR="00906FF0" w:rsidRPr="00906FF0" w14:paraId="20C74621" w14:textId="77777777" w:rsidTr="00906FF0">
        <w:trPr>
          <w:trHeight w:val="169"/>
        </w:trPr>
        <w:tc>
          <w:tcPr>
            <w:tcW w:w="284" w:type="dxa"/>
          </w:tcPr>
          <w:p w14:paraId="274929DF" w14:textId="77777777" w:rsidR="00906FF0" w:rsidRPr="00906FF0" w:rsidRDefault="00906FF0" w:rsidP="00906FF0">
            <w:pPr>
              <w:ind w:firstLine="0"/>
              <w:jc w:val="center"/>
              <w:rPr>
                <w:rFonts w:asciiTheme="minorHAnsi" w:cstheme="minorHAnsi"/>
                <w:b/>
                <w:bCs/>
                <w:sz w:val="21"/>
                <w:szCs w:val="21"/>
                <w:lang w:eastAsia="lt-LT"/>
              </w:rPr>
            </w:pPr>
            <w:r w:rsidRPr="00906FF0">
              <w:rPr>
                <w:rFonts w:asciiTheme="minorHAnsi" w:cstheme="minorHAnsi"/>
                <w:b/>
                <w:bCs/>
                <w:sz w:val="21"/>
                <w:szCs w:val="21"/>
                <w:lang w:eastAsia="lt-LT"/>
              </w:rPr>
              <w:t>1</w:t>
            </w:r>
          </w:p>
        </w:tc>
        <w:tc>
          <w:tcPr>
            <w:tcW w:w="3865" w:type="dxa"/>
          </w:tcPr>
          <w:p w14:paraId="3CD804FD" w14:textId="77777777" w:rsidR="00906FF0" w:rsidRPr="00906FF0" w:rsidRDefault="00906FF0" w:rsidP="00906FF0">
            <w:pPr>
              <w:ind w:firstLine="0"/>
              <w:jc w:val="center"/>
              <w:rPr>
                <w:rFonts w:asciiTheme="minorHAnsi" w:cstheme="minorHAnsi"/>
                <w:b/>
                <w:bCs/>
                <w:sz w:val="21"/>
                <w:szCs w:val="21"/>
                <w:lang w:eastAsia="lt-LT"/>
              </w:rPr>
            </w:pPr>
            <w:r w:rsidRPr="00906FF0">
              <w:rPr>
                <w:rFonts w:asciiTheme="minorHAnsi" w:cstheme="minorHAnsi"/>
                <w:b/>
                <w:bCs/>
                <w:sz w:val="21"/>
                <w:szCs w:val="21"/>
                <w:lang w:eastAsia="lt-LT"/>
              </w:rPr>
              <w:t>2</w:t>
            </w:r>
          </w:p>
        </w:tc>
        <w:tc>
          <w:tcPr>
            <w:tcW w:w="1756" w:type="dxa"/>
          </w:tcPr>
          <w:p w14:paraId="4644217F" w14:textId="77777777" w:rsidR="00906FF0" w:rsidRPr="00906FF0" w:rsidRDefault="00906FF0" w:rsidP="00906FF0">
            <w:pPr>
              <w:ind w:firstLine="0"/>
              <w:jc w:val="center"/>
              <w:rPr>
                <w:rFonts w:asciiTheme="minorHAnsi" w:cstheme="minorHAnsi"/>
                <w:b/>
                <w:bCs/>
                <w:sz w:val="21"/>
                <w:szCs w:val="21"/>
                <w:lang w:eastAsia="lt-LT"/>
              </w:rPr>
            </w:pPr>
            <w:r w:rsidRPr="00906FF0">
              <w:rPr>
                <w:rFonts w:asciiTheme="minorHAnsi" w:cstheme="minorHAnsi"/>
                <w:b/>
                <w:bCs/>
                <w:sz w:val="21"/>
                <w:szCs w:val="21"/>
                <w:lang w:eastAsia="lt-LT"/>
              </w:rPr>
              <w:t>3</w:t>
            </w:r>
          </w:p>
        </w:tc>
        <w:tc>
          <w:tcPr>
            <w:tcW w:w="1602" w:type="dxa"/>
          </w:tcPr>
          <w:p w14:paraId="3EC5D8D5" w14:textId="77777777" w:rsidR="00906FF0" w:rsidRPr="00906FF0" w:rsidDel="008C654F" w:rsidRDefault="00906FF0" w:rsidP="00906FF0">
            <w:pPr>
              <w:ind w:firstLine="0"/>
              <w:jc w:val="center"/>
              <w:rPr>
                <w:rFonts w:asciiTheme="minorHAnsi" w:cstheme="minorHAnsi"/>
                <w:b/>
                <w:bCs/>
                <w:sz w:val="21"/>
                <w:szCs w:val="21"/>
                <w:lang w:eastAsia="lt-LT"/>
              </w:rPr>
            </w:pPr>
            <w:r w:rsidRPr="00906FF0">
              <w:rPr>
                <w:rFonts w:asciiTheme="minorHAnsi" w:cstheme="minorHAnsi"/>
                <w:b/>
                <w:bCs/>
                <w:sz w:val="21"/>
                <w:szCs w:val="21"/>
                <w:lang w:eastAsia="lt-LT"/>
              </w:rPr>
              <w:t>4</w:t>
            </w:r>
          </w:p>
        </w:tc>
        <w:tc>
          <w:tcPr>
            <w:tcW w:w="2416" w:type="dxa"/>
          </w:tcPr>
          <w:p w14:paraId="471C3919" w14:textId="77777777" w:rsidR="00906FF0" w:rsidRPr="00906FF0" w:rsidRDefault="00906FF0" w:rsidP="00906FF0">
            <w:pPr>
              <w:ind w:firstLine="0"/>
              <w:jc w:val="center"/>
              <w:rPr>
                <w:rFonts w:asciiTheme="minorHAnsi" w:cstheme="minorHAnsi"/>
                <w:b/>
                <w:bCs/>
                <w:sz w:val="21"/>
                <w:szCs w:val="21"/>
                <w:lang w:eastAsia="lt-LT"/>
              </w:rPr>
            </w:pPr>
            <w:r w:rsidRPr="00906FF0">
              <w:rPr>
                <w:rFonts w:asciiTheme="minorHAnsi" w:cstheme="minorHAnsi"/>
                <w:b/>
                <w:bCs/>
                <w:sz w:val="21"/>
                <w:szCs w:val="21"/>
                <w:lang w:eastAsia="lt-LT"/>
              </w:rPr>
              <w:t>5</w:t>
            </w:r>
          </w:p>
        </w:tc>
      </w:tr>
      <w:tr w:rsidR="00906FF0" w:rsidRPr="00906FF0" w14:paraId="59C7543A" w14:textId="77777777" w:rsidTr="00906FF0">
        <w:trPr>
          <w:trHeight w:val="268"/>
        </w:trPr>
        <w:tc>
          <w:tcPr>
            <w:tcW w:w="284" w:type="dxa"/>
          </w:tcPr>
          <w:p w14:paraId="17DA35DC" w14:textId="77777777" w:rsidR="00906FF0" w:rsidRPr="00906FF0" w:rsidRDefault="00906FF0" w:rsidP="00906FF0">
            <w:pPr>
              <w:ind w:firstLine="0"/>
              <w:rPr>
                <w:rFonts w:asciiTheme="minorHAnsi" w:cstheme="minorHAnsi"/>
                <w:sz w:val="21"/>
                <w:szCs w:val="21"/>
                <w:lang w:val="en-US" w:eastAsia="lt-LT"/>
              </w:rPr>
            </w:pPr>
            <w:r w:rsidRPr="00906FF0">
              <w:rPr>
                <w:rFonts w:asciiTheme="minorHAnsi" w:cstheme="minorHAnsi"/>
                <w:sz w:val="21"/>
                <w:szCs w:val="21"/>
                <w:lang w:val="en-US" w:eastAsia="lt-LT"/>
              </w:rPr>
              <w:t>1.</w:t>
            </w:r>
          </w:p>
        </w:tc>
        <w:tc>
          <w:tcPr>
            <w:tcW w:w="3865" w:type="dxa"/>
          </w:tcPr>
          <w:p w14:paraId="2950F28B" w14:textId="77777777" w:rsidR="00906FF0" w:rsidRPr="00906FF0" w:rsidRDefault="00906FF0" w:rsidP="00906FF0">
            <w:pPr>
              <w:ind w:firstLine="0"/>
              <w:rPr>
                <w:rFonts w:asciiTheme="minorHAnsi" w:cstheme="minorHAnsi"/>
                <w:sz w:val="21"/>
                <w:szCs w:val="21"/>
                <w:lang w:eastAsia="lt-LT"/>
              </w:rPr>
            </w:pPr>
            <w:r w:rsidRPr="00906FF0">
              <w:rPr>
                <w:rFonts w:asciiTheme="minorHAnsi" w:cstheme="minorHAnsi"/>
                <w:sz w:val="21"/>
                <w:szCs w:val="21"/>
                <w:lang w:eastAsia="lt-LT"/>
              </w:rPr>
              <w:t>Laiptinis nuožulnus keltuvas</w:t>
            </w:r>
          </w:p>
        </w:tc>
        <w:tc>
          <w:tcPr>
            <w:tcW w:w="1756" w:type="dxa"/>
          </w:tcPr>
          <w:p w14:paraId="21758C20" w14:textId="77777777" w:rsidR="00906FF0" w:rsidRPr="00906FF0" w:rsidRDefault="00906FF0" w:rsidP="00906FF0">
            <w:pPr>
              <w:ind w:firstLine="0"/>
              <w:jc w:val="center"/>
              <w:rPr>
                <w:rFonts w:asciiTheme="minorHAnsi" w:cstheme="minorHAnsi"/>
                <w:sz w:val="21"/>
                <w:szCs w:val="21"/>
                <w:lang w:eastAsia="lt-LT"/>
              </w:rPr>
            </w:pPr>
            <w:r w:rsidRPr="00906FF0">
              <w:rPr>
                <w:rFonts w:asciiTheme="minorHAnsi" w:cstheme="minorHAnsi"/>
                <w:sz w:val="21"/>
                <w:szCs w:val="21"/>
                <w:lang w:eastAsia="lt-LT"/>
              </w:rPr>
              <w:t>Vnt.</w:t>
            </w:r>
          </w:p>
        </w:tc>
        <w:tc>
          <w:tcPr>
            <w:tcW w:w="1602" w:type="dxa"/>
          </w:tcPr>
          <w:p w14:paraId="358D61FF" w14:textId="77777777" w:rsidR="00906FF0" w:rsidRPr="00906FF0" w:rsidRDefault="00906FF0" w:rsidP="00906FF0">
            <w:pPr>
              <w:ind w:firstLine="0"/>
              <w:jc w:val="center"/>
              <w:rPr>
                <w:rFonts w:asciiTheme="minorHAnsi" w:cstheme="minorHAnsi"/>
                <w:sz w:val="21"/>
                <w:szCs w:val="21"/>
                <w:lang w:eastAsia="lt-LT"/>
              </w:rPr>
            </w:pPr>
            <w:r w:rsidRPr="00906FF0">
              <w:rPr>
                <w:rFonts w:asciiTheme="minorHAnsi" w:cstheme="minorHAnsi"/>
                <w:sz w:val="21"/>
                <w:szCs w:val="21"/>
                <w:lang w:eastAsia="lt-LT"/>
              </w:rPr>
              <w:t>1</w:t>
            </w:r>
          </w:p>
        </w:tc>
        <w:tc>
          <w:tcPr>
            <w:tcW w:w="2416" w:type="dxa"/>
          </w:tcPr>
          <w:p w14:paraId="0BF53A39" w14:textId="77777777" w:rsidR="00906FF0" w:rsidRPr="00906FF0" w:rsidRDefault="00906FF0" w:rsidP="00906FF0">
            <w:pPr>
              <w:ind w:firstLine="0"/>
              <w:rPr>
                <w:rFonts w:asciiTheme="minorHAnsi" w:cstheme="minorHAnsi"/>
                <w:sz w:val="21"/>
                <w:szCs w:val="21"/>
                <w:lang w:eastAsia="lt-LT"/>
              </w:rPr>
            </w:pPr>
          </w:p>
        </w:tc>
      </w:tr>
      <w:tr w:rsidR="00906FF0" w:rsidRPr="00906FF0" w14:paraId="50C868F5" w14:textId="77777777" w:rsidTr="00906FF0">
        <w:trPr>
          <w:trHeight w:val="272"/>
        </w:trPr>
        <w:tc>
          <w:tcPr>
            <w:tcW w:w="284" w:type="dxa"/>
          </w:tcPr>
          <w:p w14:paraId="4EF725C3" w14:textId="77777777" w:rsidR="00906FF0" w:rsidRPr="00906FF0" w:rsidRDefault="00906FF0" w:rsidP="00906FF0">
            <w:pPr>
              <w:ind w:firstLine="0"/>
              <w:rPr>
                <w:rFonts w:asciiTheme="minorHAnsi" w:cstheme="minorHAnsi"/>
                <w:sz w:val="21"/>
                <w:szCs w:val="21"/>
                <w:lang w:val="en-US" w:eastAsia="lt-LT"/>
              </w:rPr>
            </w:pPr>
            <w:r w:rsidRPr="00906FF0">
              <w:rPr>
                <w:rFonts w:asciiTheme="minorHAnsi" w:cstheme="minorHAnsi"/>
                <w:sz w:val="21"/>
                <w:szCs w:val="21"/>
                <w:lang w:val="en-US" w:eastAsia="lt-LT"/>
              </w:rPr>
              <w:t>2.</w:t>
            </w:r>
          </w:p>
        </w:tc>
        <w:tc>
          <w:tcPr>
            <w:tcW w:w="3865" w:type="dxa"/>
          </w:tcPr>
          <w:p w14:paraId="7A708ADE" w14:textId="77777777" w:rsidR="00906FF0" w:rsidRPr="00906FF0" w:rsidRDefault="00906FF0" w:rsidP="00906FF0">
            <w:pPr>
              <w:ind w:firstLine="0"/>
              <w:rPr>
                <w:rFonts w:asciiTheme="minorHAnsi" w:cstheme="minorHAnsi"/>
                <w:sz w:val="21"/>
                <w:szCs w:val="21"/>
                <w:lang w:eastAsia="lt-LT"/>
              </w:rPr>
            </w:pPr>
            <w:r w:rsidRPr="00906FF0">
              <w:rPr>
                <w:rFonts w:asciiTheme="minorHAnsi" w:cstheme="minorHAnsi"/>
                <w:sz w:val="21"/>
                <w:szCs w:val="21"/>
                <w:lang w:eastAsia="lt-LT"/>
              </w:rPr>
              <w:t>Montavimas ir paleidimas</w:t>
            </w:r>
          </w:p>
        </w:tc>
        <w:tc>
          <w:tcPr>
            <w:tcW w:w="1756" w:type="dxa"/>
          </w:tcPr>
          <w:p w14:paraId="4A8C6F78" w14:textId="77777777" w:rsidR="00906FF0" w:rsidRPr="00906FF0" w:rsidRDefault="00906FF0" w:rsidP="00906FF0">
            <w:pPr>
              <w:ind w:firstLine="0"/>
              <w:jc w:val="center"/>
              <w:rPr>
                <w:rFonts w:asciiTheme="minorHAnsi" w:cstheme="minorHAnsi"/>
                <w:sz w:val="21"/>
                <w:szCs w:val="21"/>
                <w:lang w:eastAsia="lt-LT"/>
              </w:rPr>
            </w:pPr>
            <w:proofErr w:type="spellStart"/>
            <w:r w:rsidRPr="00906FF0">
              <w:rPr>
                <w:rFonts w:asciiTheme="minorHAnsi" w:cstheme="minorHAnsi"/>
                <w:sz w:val="21"/>
                <w:szCs w:val="21"/>
                <w:lang w:eastAsia="lt-LT"/>
              </w:rPr>
              <w:t>Komp</w:t>
            </w:r>
            <w:proofErr w:type="spellEnd"/>
            <w:r w:rsidRPr="00906FF0">
              <w:rPr>
                <w:rFonts w:asciiTheme="minorHAnsi" w:cstheme="minorHAnsi"/>
                <w:sz w:val="21"/>
                <w:szCs w:val="21"/>
                <w:lang w:eastAsia="lt-LT"/>
              </w:rPr>
              <w:t>.</w:t>
            </w:r>
          </w:p>
        </w:tc>
        <w:tc>
          <w:tcPr>
            <w:tcW w:w="1602" w:type="dxa"/>
          </w:tcPr>
          <w:p w14:paraId="089D1C26" w14:textId="77777777" w:rsidR="00906FF0" w:rsidRPr="00906FF0" w:rsidRDefault="00906FF0" w:rsidP="00906FF0">
            <w:pPr>
              <w:ind w:firstLine="0"/>
              <w:jc w:val="center"/>
              <w:rPr>
                <w:rFonts w:asciiTheme="minorHAnsi" w:cstheme="minorHAnsi"/>
                <w:sz w:val="21"/>
                <w:szCs w:val="21"/>
                <w:lang w:eastAsia="lt-LT"/>
              </w:rPr>
            </w:pPr>
            <w:r w:rsidRPr="00906FF0">
              <w:rPr>
                <w:rFonts w:asciiTheme="minorHAnsi" w:cstheme="minorHAnsi"/>
                <w:sz w:val="21"/>
                <w:szCs w:val="21"/>
                <w:lang w:eastAsia="lt-LT"/>
              </w:rPr>
              <w:t>1</w:t>
            </w:r>
          </w:p>
        </w:tc>
        <w:tc>
          <w:tcPr>
            <w:tcW w:w="2416" w:type="dxa"/>
          </w:tcPr>
          <w:p w14:paraId="0E4D9135" w14:textId="77777777" w:rsidR="00906FF0" w:rsidRPr="00906FF0" w:rsidRDefault="00906FF0" w:rsidP="00906FF0">
            <w:pPr>
              <w:ind w:firstLine="0"/>
              <w:rPr>
                <w:rFonts w:asciiTheme="minorHAnsi" w:cstheme="minorHAnsi"/>
                <w:sz w:val="21"/>
                <w:szCs w:val="21"/>
                <w:lang w:eastAsia="lt-LT"/>
              </w:rPr>
            </w:pPr>
          </w:p>
        </w:tc>
      </w:tr>
      <w:tr w:rsidR="00906FF0" w:rsidRPr="00906FF0" w14:paraId="5712A363" w14:textId="77777777" w:rsidTr="00906FF0">
        <w:trPr>
          <w:trHeight w:val="242"/>
        </w:trPr>
        <w:tc>
          <w:tcPr>
            <w:tcW w:w="284" w:type="dxa"/>
          </w:tcPr>
          <w:p w14:paraId="336F5C84" w14:textId="77777777" w:rsidR="00906FF0" w:rsidRPr="00906FF0" w:rsidRDefault="00906FF0" w:rsidP="00906FF0">
            <w:pPr>
              <w:ind w:firstLine="0"/>
              <w:rPr>
                <w:rFonts w:asciiTheme="minorHAnsi" w:cstheme="minorHAnsi"/>
                <w:sz w:val="21"/>
                <w:szCs w:val="21"/>
                <w:lang w:val="en-US" w:eastAsia="lt-LT"/>
              </w:rPr>
            </w:pPr>
            <w:r w:rsidRPr="00906FF0">
              <w:rPr>
                <w:rFonts w:asciiTheme="minorHAnsi" w:cstheme="minorHAnsi"/>
                <w:sz w:val="21"/>
                <w:szCs w:val="21"/>
                <w:lang w:val="en-US" w:eastAsia="lt-LT"/>
              </w:rPr>
              <w:t>3.</w:t>
            </w:r>
          </w:p>
        </w:tc>
        <w:tc>
          <w:tcPr>
            <w:tcW w:w="7223" w:type="dxa"/>
            <w:gridSpan w:val="3"/>
            <w:vMerge w:val="restart"/>
          </w:tcPr>
          <w:p w14:paraId="523D01CE" w14:textId="77777777" w:rsidR="00906FF0" w:rsidRPr="00906FF0" w:rsidRDefault="00906FF0" w:rsidP="00906FF0">
            <w:pPr>
              <w:ind w:firstLine="0"/>
              <w:jc w:val="right"/>
              <w:rPr>
                <w:rFonts w:asciiTheme="minorHAnsi" w:cstheme="minorHAnsi"/>
                <w:sz w:val="21"/>
                <w:szCs w:val="21"/>
                <w:lang w:eastAsia="lt-LT"/>
              </w:rPr>
            </w:pPr>
            <w:r w:rsidRPr="00906FF0">
              <w:rPr>
                <w:rFonts w:asciiTheme="minorHAnsi" w:cstheme="minorHAnsi"/>
                <w:sz w:val="21"/>
                <w:szCs w:val="21"/>
                <w:lang w:eastAsia="lt-LT"/>
              </w:rPr>
              <w:t>Iš viso kaina be PVM, Eur</w:t>
            </w:r>
          </w:p>
          <w:p w14:paraId="097B0B1D" w14:textId="6491CE74" w:rsidR="00906FF0" w:rsidRPr="00906FF0" w:rsidRDefault="00906FF0" w:rsidP="00906FF0">
            <w:pPr>
              <w:ind w:firstLine="0"/>
              <w:jc w:val="right"/>
              <w:rPr>
                <w:rFonts w:asciiTheme="minorHAnsi" w:cstheme="minorHAnsi"/>
                <w:sz w:val="21"/>
                <w:szCs w:val="21"/>
                <w:lang w:eastAsia="lt-LT"/>
              </w:rPr>
            </w:pPr>
            <w:r w:rsidRPr="00906FF0">
              <w:rPr>
                <w:rFonts w:asciiTheme="minorHAnsi" w:cstheme="minorHAnsi"/>
                <w:sz w:val="21"/>
                <w:szCs w:val="21"/>
                <w:lang w:eastAsia="lt-LT"/>
              </w:rPr>
              <w:t>PVM, Eur*</w:t>
            </w:r>
          </w:p>
          <w:p w14:paraId="506611C1" w14:textId="77777777" w:rsidR="00906FF0" w:rsidRPr="00906FF0" w:rsidRDefault="00906FF0" w:rsidP="00906FF0">
            <w:pPr>
              <w:ind w:firstLine="0"/>
              <w:jc w:val="right"/>
              <w:rPr>
                <w:rFonts w:asciiTheme="minorHAnsi" w:cstheme="minorHAnsi"/>
                <w:sz w:val="21"/>
                <w:szCs w:val="21"/>
                <w:lang w:eastAsia="lt-LT"/>
              </w:rPr>
            </w:pPr>
            <w:r w:rsidRPr="00906FF0">
              <w:rPr>
                <w:rFonts w:asciiTheme="minorHAnsi" w:cstheme="minorHAnsi"/>
                <w:sz w:val="21"/>
                <w:szCs w:val="21"/>
                <w:lang w:eastAsia="lt-LT"/>
              </w:rPr>
              <w:t>Iš viso kaina su PVM, Eur**</w:t>
            </w:r>
          </w:p>
        </w:tc>
        <w:tc>
          <w:tcPr>
            <w:tcW w:w="2416" w:type="dxa"/>
          </w:tcPr>
          <w:p w14:paraId="76C3F81F" w14:textId="77777777" w:rsidR="00906FF0" w:rsidRPr="00906FF0" w:rsidRDefault="00906FF0" w:rsidP="00906FF0">
            <w:pPr>
              <w:ind w:firstLine="0"/>
              <w:rPr>
                <w:rFonts w:asciiTheme="minorHAnsi" w:cstheme="minorHAnsi"/>
                <w:sz w:val="21"/>
                <w:szCs w:val="21"/>
                <w:lang w:eastAsia="lt-LT"/>
              </w:rPr>
            </w:pPr>
          </w:p>
        </w:tc>
      </w:tr>
      <w:tr w:rsidR="00906FF0" w:rsidRPr="00906FF0" w14:paraId="53E3751B" w14:textId="77777777" w:rsidTr="00906FF0">
        <w:trPr>
          <w:trHeight w:val="257"/>
        </w:trPr>
        <w:tc>
          <w:tcPr>
            <w:tcW w:w="284" w:type="dxa"/>
          </w:tcPr>
          <w:p w14:paraId="0112FCFD" w14:textId="77777777" w:rsidR="00906FF0" w:rsidRPr="00906FF0" w:rsidRDefault="00906FF0" w:rsidP="00906FF0">
            <w:pPr>
              <w:ind w:firstLine="0"/>
              <w:rPr>
                <w:rFonts w:asciiTheme="minorHAnsi" w:cstheme="minorHAnsi"/>
                <w:sz w:val="21"/>
                <w:szCs w:val="21"/>
                <w:lang w:val="en-US" w:eastAsia="lt-LT"/>
              </w:rPr>
            </w:pPr>
            <w:r w:rsidRPr="00906FF0">
              <w:rPr>
                <w:rFonts w:asciiTheme="minorHAnsi" w:cstheme="minorHAnsi"/>
                <w:sz w:val="21"/>
                <w:szCs w:val="21"/>
                <w:lang w:val="en-US" w:eastAsia="lt-LT"/>
              </w:rPr>
              <w:t>4.</w:t>
            </w:r>
          </w:p>
        </w:tc>
        <w:tc>
          <w:tcPr>
            <w:tcW w:w="7223" w:type="dxa"/>
            <w:gridSpan w:val="3"/>
            <w:vMerge/>
          </w:tcPr>
          <w:p w14:paraId="5080183A" w14:textId="77777777" w:rsidR="00906FF0" w:rsidRPr="00906FF0" w:rsidRDefault="00906FF0" w:rsidP="00906FF0">
            <w:pPr>
              <w:rPr>
                <w:rFonts w:asciiTheme="minorHAnsi" w:cstheme="minorHAnsi"/>
                <w:sz w:val="21"/>
                <w:szCs w:val="21"/>
                <w:lang w:eastAsia="lt-LT"/>
              </w:rPr>
            </w:pPr>
          </w:p>
        </w:tc>
        <w:tc>
          <w:tcPr>
            <w:tcW w:w="2416" w:type="dxa"/>
          </w:tcPr>
          <w:p w14:paraId="5D2E4A41" w14:textId="77777777" w:rsidR="00906FF0" w:rsidRPr="00906FF0" w:rsidRDefault="00906FF0" w:rsidP="00906FF0">
            <w:pPr>
              <w:ind w:firstLine="0"/>
              <w:rPr>
                <w:rFonts w:asciiTheme="minorHAnsi" w:cstheme="minorHAnsi"/>
                <w:sz w:val="21"/>
                <w:szCs w:val="21"/>
                <w:lang w:eastAsia="lt-LT"/>
              </w:rPr>
            </w:pPr>
          </w:p>
        </w:tc>
      </w:tr>
      <w:tr w:rsidR="00906FF0" w:rsidRPr="00906FF0" w14:paraId="6AF756FF" w14:textId="77777777" w:rsidTr="00906FF0">
        <w:trPr>
          <w:trHeight w:val="77"/>
        </w:trPr>
        <w:tc>
          <w:tcPr>
            <w:tcW w:w="284" w:type="dxa"/>
          </w:tcPr>
          <w:p w14:paraId="58107050" w14:textId="77777777" w:rsidR="00906FF0" w:rsidRPr="00906FF0" w:rsidRDefault="00906FF0" w:rsidP="00906FF0">
            <w:pPr>
              <w:ind w:firstLine="0"/>
              <w:rPr>
                <w:rFonts w:asciiTheme="minorHAnsi" w:cstheme="minorHAnsi"/>
                <w:sz w:val="21"/>
                <w:szCs w:val="21"/>
                <w:lang w:val="en-US" w:eastAsia="lt-LT"/>
              </w:rPr>
            </w:pPr>
            <w:r w:rsidRPr="00906FF0">
              <w:rPr>
                <w:rFonts w:asciiTheme="minorHAnsi" w:cstheme="minorHAnsi"/>
                <w:sz w:val="21"/>
                <w:szCs w:val="21"/>
                <w:lang w:val="en-US" w:eastAsia="lt-LT"/>
              </w:rPr>
              <w:t>5.</w:t>
            </w:r>
          </w:p>
        </w:tc>
        <w:tc>
          <w:tcPr>
            <w:tcW w:w="7223" w:type="dxa"/>
            <w:gridSpan w:val="3"/>
            <w:vMerge/>
          </w:tcPr>
          <w:p w14:paraId="09B18F4C" w14:textId="77777777" w:rsidR="00906FF0" w:rsidRPr="00906FF0" w:rsidRDefault="00906FF0" w:rsidP="00906FF0">
            <w:pPr>
              <w:rPr>
                <w:rFonts w:asciiTheme="minorHAnsi" w:cstheme="minorHAnsi"/>
                <w:sz w:val="21"/>
                <w:szCs w:val="21"/>
                <w:lang w:eastAsia="lt-LT"/>
              </w:rPr>
            </w:pPr>
          </w:p>
        </w:tc>
        <w:tc>
          <w:tcPr>
            <w:tcW w:w="2416" w:type="dxa"/>
          </w:tcPr>
          <w:p w14:paraId="7BD30F1A" w14:textId="77777777" w:rsidR="00906FF0" w:rsidRPr="00906FF0" w:rsidRDefault="00906FF0" w:rsidP="00906FF0">
            <w:pPr>
              <w:ind w:firstLine="0"/>
              <w:rPr>
                <w:rFonts w:asciiTheme="minorHAnsi" w:cstheme="minorHAnsi"/>
                <w:sz w:val="21"/>
                <w:szCs w:val="21"/>
                <w:lang w:eastAsia="lt-LT"/>
              </w:rPr>
            </w:pPr>
          </w:p>
        </w:tc>
      </w:tr>
    </w:tbl>
    <w:p w14:paraId="22561B45" w14:textId="77777777" w:rsidR="00056BB5" w:rsidRPr="00056BB5" w:rsidRDefault="00056BB5" w:rsidP="00056BB5">
      <w:pPr>
        <w:spacing w:line="240" w:lineRule="auto"/>
        <w:rPr>
          <w:rFonts w:cstheme="minorHAnsi"/>
        </w:rPr>
      </w:pPr>
      <w:r w:rsidRPr="00056BB5">
        <w:rPr>
          <w:rFonts w:cstheme="minorHAnsi"/>
        </w:rPr>
        <w:t>*Tais atvejais, kai pagal galiojančius teisės aktus tiekėjui nereikia mokėti PVM, šių lentelės skilčių tiekėjas nepildo ir nurodo priežastis, dėl kurių PVM nemokamas:</w:t>
      </w:r>
    </w:p>
    <w:p w14:paraId="5C60FD95" w14:textId="77777777" w:rsidR="00056BB5" w:rsidRPr="00056BB5" w:rsidRDefault="00056BB5" w:rsidP="00056BB5">
      <w:pPr>
        <w:spacing w:line="240" w:lineRule="auto"/>
        <w:rPr>
          <w:rFonts w:cstheme="minorHAnsi"/>
        </w:rPr>
      </w:pPr>
      <w:r w:rsidRPr="00056BB5">
        <w:rPr>
          <w:rFonts w:cstheme="minorHAnsi"/>
        </w:rPr>
        <w:t>_______________________________________________________________________________________________.</w:t>
      </w:r>
    </w:p>
    <w:p w14:paraId="0FED1CF7" w14:textId="77777777" w:rsidR="00056BB5" w:rsidRPr="00056BB5" w:rsidRDefault="00056BB5" w:rsidP="00056BB5">
      <w:pPr>
        <w:spacing w:line="240" w:lineRule="auto"/>
        <w:rPr>
          <w:rFonts w:cstheme="minorHAnsi"/>
        </w:rPr>
      </w:pPr>
      <w:r w:rsidRPr="00056BB5">
        <w:rPr>
          <w:rFonts w:cstheme="minorHAnsi"/>
        </w:rPr>
        <w:t>**Į aukščiau nurodytą  kainą  įeina visos išlaidos ir visi mokesčiai ir visos tiekėjo patiriamos su pirkimo sutarties vykdymu susijusios išlaidos.</w:t>
      </w:r>
    </w:p>
    <w:p w14:paraId="167CEF6C" w14:textId="77777777" w:rsidR="00056BB5" w:rsidRDefault="00056BB5" w:rsidP="00056BB5">
      <w:pPr>
        <w:spacing w:line="240" w:lineRule="auto"/>
        <w:rPr>
          <w:rFonts w:cstheme="minorHAnsi"/>
          <w:b/>
          <w:bCs/>
        </w:rPr>
      </w:pPr>
    </w:p>
    <w:p w14:paraId="3E43D34D" w14:textId="77777777" w:rsidR="00B95905" w:rsidRPr="00056BB5" w:rsidRDefault="00B95905" w:rsidP="00056BB5">
      <w:pPr>
        <w:spacing w:line="240" w:lineRule="auto"/>
        <w:rPr>
          <w:rFonts w:cstheme="minorHAnsi"/>
          <w:b/>
          <w:bCs/>
        </w:rPr>
      </w:pPr>
    </w:p>
    <w:p w14:paraId="51F9C4D8" w14:textId="0D4EFB39" w:rsidR="00056BB5" w:rsidRPr="00056BB5" w:rsidRDefault="00056BB5" w:rsidP="00906FF0">
      <w:pPr>
        <w:numPr>
          <w:ilvl w:val="0"/>
          <w:numId w:val="16"/>
        </w:numPr>
        <w:spacing w:line="240" w:lineRule="auto"/>
        <w:jc w:val="center"/>
        <w:rPr>
          <w:rFonts w:cstheme="minorHAnsi"/>
          <w:b/>
          <w:bCs/>
        </w:rPr>
      </w:pPr>
      <w:r w:rsidRPr="00056BB5">
        <w:rPr>
          <w:rFonts w:cstheme="minorHAnsi"/>
          <w:b/>
          <w:bCs/>
        </w:rPr>
        <w:t xml:space="preserve">PRIDEDAMI DOKUMENTAI IR INFORMACIJA APIE </w:t>
      </w:r>
      <w:proofErr w:type="spellStart"/>
      <w:r w:rsidRPr="00056BB5">
        <w:rPr>
          <w:rFonts w:cstheme="minorHAnsi"/>
          <w:b/>
          <w:bCs/>
        </w:rPr>
        <w:t>APIE</w:t>
      </w:r>
      <w:proofErr w:type="spellEnd"/>
      <w:r w:rsidRPr="00056BB5">
        <w:rPr>
          <w:rFonts w:cstheme="minorHAnsi"/>
          <w:b/>
          <w:bCs/>
        </w:rPr>
        <w:t xml:space="preserve"> JUOSE PATEIKIAMĄ KONFIDENCIALIĄ INFORMACIJĄ</w:t>
      </w:r>
    </w:p>
    <w:p w14:paraId="76017EAA" w14:textId="77777777" w:rsidR="00056BB5" w:rsidRPr="00056BB5" w:rsidRDefault="00056BB5" w:rsidP="00056BB5">
      <w:pPr>
        <w:spacing w:line="240" w:lineRule="auto"/>
        <w:rPr>
          <w:rFonts w:cstheme="minorHAnsi"/>
          <w:b/>
          <w:bCs/>
        </w:rPr>
      </w:pPr>
    </w:p>
    <w:p w14:paraId="326524B0" w14:textId="77777777" w:rsidR="00056BB5" w:rsidRDefault="00056BB5" w:rsidP="00056BB5">
      <w:pPr>
        <w:spacing w:line="240" w:lineRule="auto"/>
        <w:rPr>
          <w:rFonts w:cstheme="minorHAnsi"/>
        </w:rPr>
      </w:pPr>
      <w:r w:rsidRPr="00056BB5">
        <w:rPr>
          <w:rFonts w:cstheme="minorHAnsi"/>
        </w:rPr>
        <w:t>Kartu su pasiūlymu pateikiami šie dokumentai:</w:t>
      </w:r>
    </w:p>
    <w:p w14:paraId="4C4F796B" w14:textId="77777777" w:rsidR="00B95905" w:rsidRPr="00056BB5" w:rsidRDefault="00B95905" w:rsidP="00056BB5">
      <w:pPr>
        <w:spacing w:line="240" w:lineRule="auto"/>
        <w:rPr>
          <w:rFonts w:cstheme="minorHAnsi"/>
        </w:rPr>
      </w:pPr>
    </w:p>
    <w:tbl>
      <w:tblPr>
        <w:tblStyle w:val="TableGrid"/>
        <w:tblW w:w="0" w:type="auto"/>
        <w:tblInd w:w="562" w:type="dxa"/>
        <w:tblLook w:val="04A0" w:firstRow="1" w:lastRow="0" w:firstColumn="1" w:lastColumn="0" w:noHBand="0" w:noVBand="1"/>
      </w:tblPr>
      <w:tblGrid>
        <w:gridCol w:w="486"/>
        <w:gridCol w:w="2545"/>
        <w:gridCol w:w="2271"/>
        <w:gridCol w:w="4098"/>
      </w:tblGrid>
      <w:tr w:rsidR="00056BB5" w:rsidRPr="00056BB5" w14:paraId="410B5CF4" w14:textId="77777777" w:rsidTr="00906FF0">
        <w:trPr>
          <w:trHeight w:val="845"/>
        </w:trPr>
        <w:tc>
          <w:tcPr>
            <w:tcW w:w="486" w:type="dxa"/>
            <w:vAlign w:val="center"/>
          </w:tcPr>
          <w:p w14:paraId="6D3D4130" w14:textId="77777777" w:rsidR="00056BB5" w:rsidRPr="00056BB5" w:rsidRDefault="00056BB5" w:rsidP="00906FF0">
            <w:pPr>
              <w:ind w:firstLine="0"/>
              <w:jc w:val="left"/>
              <w:rPr>
                <w:rFonts w:asciiTheme="minorHAnsi" w:cstheme="minorHAnsi"/>
                <w:b/>
                <w:bCs/>
                <w:sz w:val="21"/>
                <w:szCs w:val="21"/>
                <w:lang w:eastAsia="lt-LT"/>
              </w:rPr>
            </w:pPr>
            <w:r w:rsidRPr="00056BB5">
              <w:rPr>
                <w:rFonts w:asciiTheme="minorHAnsi" w:cstheme="minorHAnsi"/>
                <w:b/>
                <w:bCs/>
                <w:sz w:val="21"/>
                <w:szCs w:val="21"/>
                <w:lang w:eastAsia="lt-LT"/>
              </w:rPr>
              <w:t>Nr.</w:t>
            </w:r>
          </w:p>
        </w:tc>
        <w:tc>
          <w:tcPr>
            <w:tcW w:w="2775" w:type="dxa"/>
            <w:vAlign w:val="center"/>
          </w:tcPr>
          <w:p w14:paraId="61FAB2B1" w14:textId="77777777" w:rsidR="00056BB5" w:rsidRPr="00056BB5" w:rsidRDefault="00056BB5" w:rsidP="00906FF0">
            <w:pPr>
              <w:ind w:firstLine="0"/>
              <w:jc w:val="left"/>
              <w:rPr>
                <w:rFonts w:asciiTheme="minorHAnsi" w:cstheme="minorHAnsi"/>
                <w:b/>
                <w:bCs/>
                <w:sz w:val="21"/>
                <w:szCs w:val="21"/>
                <w:lang w:eastAsia="lt-LT"/>
              </w:rPr>
            </w:pPr>
            <w:r w:rsidRPr="00056BB5">
              <w:rPr>
                <w:rFonts w:asciiTheme="minorHAnsi" w:cstheme="minorHAnsi"/>
                <w:b/>
                <w:bCs/>
                <w:sz w:val="21"/>
                <w:szCs w:val="21"/>
                <w:lang w:eastAsia="lt-LT"/>
              </w:rPr>
              <w:t>Dokumento pavadinimas</w:t>
            </w:r>
          </w:p>
        </w:tc>
        <w:tc>
          <w:tcPr>
            <w:tcW w:w="2409" w:type="dxa"/>
            <w:vAlign w:val="center"/>
          </w:tcPr>
          <w:p w14:paraId="69A60BA3" w14:textId="77777777" w:rsidR="00056BB5" w:rsidRPr="00056BB5" w:rsidRDefault="00056BB5" w:rsidP="00906FF0">
            <w:pPr>
              <w:ind w:firstLine="0"/>
              <w:jc w:val="left"/>
              <w:rPr>
                <w:rFonts w:asciiTheme="minorHAnsi" w:cstheme="minorHAnsi"/>
                <w:b/>
                <w:bCs/>
                <w:sz w:val="21"/>
                <w:szCs w:val="21"/>
                <w:lang w:eastAsia="lt-LT"/>
              </w:rPr>
            </w:pPr>
            <w:r w:rsidRPr="00056BB5">
              <w:rPr>
                <w:rFonts w:asciiTheme="minorHAnsi" w:cstheme="minorHAnsi"/>
                <w:b/>
                <w:bCs/>
                <w:sz w:val="21"/>
                <w:szCs w:val="21"/>
                <w:lang w:eastAsia="lt-LT"/>
              </w:rPr>
              <w:t>Ar dokumente yra konfidencialios informacijos? (Taip / Ne)</w:t>
            </w:r>
          </w:p>
        </w:tc>
        <w:tc>
          <w:tcPr>
            <w:tcW w:w="4558" w:type="dxa"/>
            <w:vAlign w:val="center"/>
          </w:tcPr>
          <w:p w14:paraId="2219562A" w14:textId="77777777" w:rsidR="00056BB5" w:rsidRPr="00056BB5" w:rsidRDefault="00056BB5" w:rsidP="00906FF0">
            <w:pPr>
              <w:ind w:firstLine="0"/>
              <w:jc w:val="left"/>
              <w:rPr>
                <w:rFonts w:asciiTheme="minorHAnsi" w:cstheme="minorHAnsi"/>
                <w:b/>
                <w:bCs/>
                <w:sz w:val="21"/>
                <w:szCs w:val="21"/>
                <w:lang w:eastAsia="lt-LT"/>
              </w:rPr>
            </w:pPr>
            <w:r w:rsidRPr="00056BB5">
              <w:rPr>
                <w:rFonts w:asciiTheme="minorHAnsi" w:cstheme="minorHAnsi"/>
                <w:b/>
                <w:bCs/>
                <w:sz w:val="21"/>
                <w:szCs w:val="21"/>
                <w:lang w:eastAsia="lt-LT"/>
              </w:rPr>
              <w:t>Paaiškinimas, kokia konkreti informacija dokumente yra konfidenciali ir pagrindimas, kodėl ši informacija yra konfidenciali***</w:t>
            </w:r>
          </w:p>
        </w:tc>
      </w:tr>
      <w:tr w:rsidR="00056BB5" w:rsidRPr="00056BB5" w14:paraId="63300AB6" w14:textId="77777777" w:rsidTr="00906FF0">
        <w:trPr>
          <w:trHeight w:val="242"/>
        </w:trPr>
        <w:tc>
          <w:tcPr>
            <w:tcW w:w="486" w:type="dxa"/>
          </w:tcPr>
          <w:p w14:paraId="6BF9D25B" w14:textId="77777777" w:rsidR="00056BB5" w:rsidRPr="00056BB5" w:rsidRDefault="00056BB5" w:rsidP="00906FF0">
            <w:pPr>
              <w:ind w:firstLine="0"/>
              <w:jc w:val="center"/>
              <w:rPr>
                <w:rFonts w:asciiTheme="minorHAnsi" w:cstheme="minorHAnsi"/>
                <w:b/>
                <w:bCs/>
                <w:sz w:val="21"/>
                <w:szCs w:val="21"/>
                <w:lang w:val="en-US" w:eastAsia="lt-LT"/>
              </w:rPr>
            </w:pPr>
            <w:r w:rsidRPr="00056BB5">
              <w:rPr>
                <w:rFonts w:asciiTheme="minorHAnsi" w:cstheme="minorHAnsi"/>
                <w:b/>
                <w:bCs/>
                <w:sz w:val="21"/>
                <w:szCs w:val="21"/>
                <w:lang w:val="en-US" w:eastAsia="lt-LT"/>
              </w:rPr>
              <w:t>1</w:t>
            </w:r>
          </w:p>
        </w:tc>
        <w:tc>
          <w:tcPr>
            <w:tcW w:w="2775" w:type="dxa"/>
          </w:tcPr>
          <w:p w14:paraId="6A07E577" w14:textId="77777777" w:rsidR="00056BB5" w:rsidRPr="00056BB5" w:rsidRDefault="00056BB5" w:rsidP="00906FF0">
            <w:pPr>
              <w:ind w:firstLine="0"/>
              <w:jc w:val="center"/>
              <w:rPr>
                <w:rFonts w:asciiTheme="minorHAnsi" w:cstheme="minorHAnsi"/>
                <w:b/>
                <w:bCs/>
                <w:sz w:val="21"/>
                <w:szCs w:val="21"/>
                <w:lang w:eastAsia="lt-LT"/>
              </w:rPr>
            </w:pPr>
            <w:r w:rsidRPr="00056BB5">
              <w:rPr>
                <w:rFonts w:asciiTheme="minorHAnsi" w:cstheme="minorHAnsi"/>
                <w:b/>
                <w:bCs/>
                <w:sz w:val="21"/>
                <w:szCs w:val="21"/>
                <w:lang w:eastAsia="lt-LT"/>
              </w:rPr>
              <w:t>2</w:t>
            </w:r>
          </w:p>
        </w:tc>
        <w:tc>
          <w:tcPr>
            <w:tcW w:w="2409" w:type="dxa"/>
          </w:tcPr>
          <w:p w14:paraId="4BFB0289" w14:textId="77777777" w:rsidR="00056BB5" w:rsidRPr="00056BB5" w:rsidRDefault="00056BB5" w:rsidP="00906FF0">
            <w:pPr>
              <w:ind w:firstLine="0"/>
              <w:jc w:val="center"/>
              <w:rPr>
                <w:rFonts w:asciiTheme="minorHAnsi" w:cstheme="minorHAnsi"/>
                <w:b/>
                <w:bCs/>
                <w:sz w:val="21"/>
                <w:szCs w:val="21"/>
                <w:lang w:eastAsia="lt-LT"/>
              </w:rPr>
            </w:pPr>
            <w:r w:rsidRPr="00056BB5">
              <w:rPr>
                <w:rFonts w:asciiTheme="minorHAnsi" w:cstheme="minorHAnsi"/>
                <w:b/>
                <w:bCs/>
                <w:sz w:val="21"/>
                <w:szCs w:val="21"/>
                <w:lang w:eastAsia="lt-LT"/>
              </w:rPr>
              <w:t>3</w:t>
            </w:r>
          </w:p>
        </w:tc>
        <w:tc>
          <w:tcPr>
            <w:tcW w:w="4558" w:type="dxa"/>
          </w:tcPr>
          <w:p w14:paraId="779D28B8" w14:textId="77777777" w:rsidR="00056BB5" w:rsidRPr="00056BB5" w:rsidRDefault="00056BB5" w:rsidP="00906FF0">
            <w:pPr>
              <w:ind w:firstLine="0"/>
              <w:jc w:val="center"/>
              <w:rPr>
                <w:rFonts w:asciiTheme="minorHAnsi" w:cstheme="minorHAnsi"/>
                <w:b/>
                <w:bCs/>
                <w:sz w:val="21"/>
                <w:szCs w:val="21"/>
                <w:lang w:eastAsia="lt-LT"/>
              </w:rPr>
            </w:pPr>
            <w:r w:rsidRPr="00056BB5">
              <w:rPr>
                <w:rFonts w:asciiTheme="minorHAnsi" w:cstheme="minorHAnsi"/>
                <w:b/>
                <w:bCs/>
                <w:sz w:val="21"/>
                <w:szCs w:val="21"/>
                <w:lang w:eastAsia="lt-LT"/>
              </w:rPr>
              <w:t>4</w:t>
            </w:r>
          </w:p>
        </w:tc>
      </w:tr>
      <w:tr w:rsidR="00056BB5" w:rsidRPr="00056BB5" w14:paraId="5275ACE1" w14:textId="77777777" w:rsidTr="00906FF0">
        <w:trPr>
          <w:trHeight w:val="257"/>
        </w:trPr>
        <w:tc>
          <w:tcPr>
            <w:tcW w:w="486" w:type="dxa"/>
          </w:tcPr>
          <w:p w14:paraId="4517C94D" w14:textId="77777777" w:rsidR="00056BB5" w:rsidRPr="00056BB5" w:rsidRDefault="00056BB5" w:rsidP="00906FF0">
            <w:pPr>
              <w:ind w:firstLine="0"/>
              <w:rPr>
                <w:rFonts w:asciiTheme="minorHAnsi" w:cstheme="minorHAnsi"/>
                <w:sz w:val="21"/>
                <w:szCs w:val="21"/>
                <w:lang w:val="en-GB" w:eastAsia="lt-LT"/>
              </w:rPr>
            </w:pPr>
            <w:r w:rsidRPr="00056BB5">
              <w:rPr>
                <w:rFonts w:asciiTheme="minorHAnsi" w:cstheme="minorHAnsi"/>
                <w:sz w:val="21"/>
                <w:szCs w:val="21"/>
                <w:lang w:eastAsia="lt-LT"/>
              </w:rPr>
              <w:t>1.</w:t>
            </w:r>
            <w:r w:rsidRPr="00056BB5">
              <w:rPr>
                <w:rFonts w:asciiTheme="minorHAnsi" w:cstheme="minorHAnsi"/>
                <w:sz w:val="21"/>
                <w:szCs w:val="21"/>
                <w:lang w:val="en-GB" w:eastAsia="lt-LT"/>
              </w:rPr>
              <w:t xml:space="preserve"> </w:t>
            </w:r>
          </w:p>
        </w:tc>
        <w:tc>
          <w:tcPr>
            <w:tcW w:w="2775" w:type="dxa"/>
          </w:tcPr>
          <w:p w14:paraId="3C925901" w14:textId="77777777" w:rsidR="00056BB5" w:rsidRPr="00056BB5" w:rsidRDefault="00056BB5" w:rsidP="00056BB5">
            <w:pPr>
              <w:rPr>
                <w:rFonts w:asciiTheme="minorHAnsi" w:cstheme="minorHAnsi"/>
                <w:sz w:val="21"/>
                <w:szCs w:val="21"/>
                <w:lang w:eastAsia="lt-LT"/>
              </w:rPr>
            </w:pPr>
          </w:p>
        </w:tc>
        <w:tc>
          <w:tcPr>
            <w:tcW w:w="2409" w:type="dxa"/>
          </w:tcPr>
          <w:p w14:paraId="556D4085" w14:textId="77777777" w:rsidR="00056BB5" w:rsidRPr="00056BB5" w:rsidRDefault="00056BB5" w:rsidP="00056BB5">
            <w:pPr>
              <w:rPr>
                <w:rFonts w:asciiTheme="minorHAnsi" w:cstheme="minorHAnsi"/>
                <w:sz w:val="21"/>
                <w:szCs w:val="21"/>
                <w:lang w:eastAsia="lt-LT"/>
              </w:rPr>
            </w:pPr>
          </w:p>
        </w:tc>
        <w:tc>
          <w:tcPr>
            <w:tcW w:w="4558" w:type="dxa"/>
          </w:tcPr>
          <w:p w14:paraId="5B512141" w14:textId="77777777" w:rsidR="00056BB5" w:rsidRPr="00056BB5" w:rsidRDefault="00056BB5" w:rsidP="00056BB5">
            <w:pPr>
              <w:rPr>
                <w:rFonts w:asciiTheme="minorHAnsi" w:cstheme="minorHAnsi"/>
                <w:sz w:val="21"/>
                <w:szCs w:val="21"/>
                <w:lang w:eastAsia="lt-LT"/>
              </w:rPr>
            </w:pPr>
          </w:p>
        </w:tc>
      </w:tr>
      <w:tr w:rsidR="00056BB5" w:rsidRPr="00056BB5" w14:paraId="1A4CC7E6" w14:textId="77777777" w:rsidTr="00906FF0">
        <w:trPr>
          <w:trHeight w:val="257"/>
        </w:trPr>
        <w:tc>
          <w:tcPr>
            <w:tcW w:w="486" w:type="dxa"/>
          </w:tcPr>
          <w:p w14:paraId="07760DA8" w14:textId="77777777" w:rsidR="00056BB5" w:rsidRPr="00056BB5" w:rsidRDefault="00056BB5" w:rsidP="00906FF0">
            <w:pPr>
              <w:ind w:firstLine="0"/>
              <w:rPr>
                <w:rFonts w:asciiTheme="minorHAnsi" w:cstheme="minorHAnsi"/>
                <w:sz w:val="21"/>
                <w:szCs w:val="21"/>
                <w:lang w:eastAsia="lt-LT"/>
              </w:rPr>
            </w:pPr>
            <w:r w:rsidRPr="00056BB5">
              <w:rPr>
                <w:rFonts w:asciiTheme="minorHAnsi" w:cstheme="minorHAnsi"/>
                <w:sz w:val="21"/>
                <w:szCs w:val="21"/>
                <w:lang w:eastAsia="lt-LT"/>
              </w:rPr>
              <w:t>2.</w:t>
            </w:r>
          </w:p>
        </w:tc>
        <w:tc>
          <w:tcPr>
            <w:tcW w:w="2775" w:type="dxa"/>
          </w:tcPr>
          <w:p w14:paraId="56F6984F" w14:textId="77777777" w:rsidR="00056BB5" w:rsidRPr="00056BB5" w:rsidRDefault="00056BB5" w:rsidP="00056BB5">
            <w:pPr>
              <w:rPr>
                <w:rFonts w:asciiTheme="minorHAnsi" w:cstheme="minorHAnsi"/>
                <w:sz w:val="21"/>
                <w:szCs w:val="21"/>
                <w:lang w:eastAsia="lt-LT"/>
              </w:rPr>
            </w:pPr>
          </w:p>
        </w:tc>
        <w:tc>
          <w:tcPr>
            <w:tcW w:w="2409" w:type="dxa"/>
          </w:tcPr>
          <w:p w14:paraId="4D3DE3F8" w14:textId="77777777" w:rsidR="00056BB5" w:rsidRPr="00056BB5" w:rsidRDefault="00056BB5" w:rsidP="00056BB5">
            <w:pPr>
              <w:rPr>
                <w:rFonts w:asciiTheme="minorHAnsi" w:cstheme="minorHAnsi"/>
                <w:sz w:val="21"/>
                <w:szCs w:val="21"/>
                <w:lang w:eastAsia="lt-LT"/>
              </w:rPr>
            </w:pPr>
          </w:p>
        </w:tc>
        <w:tc>
          <w:tcPr>
            <w:tcW w:w="4558" w:type="dxa"/>
          </w:tcPr>
          <w:p w14:paraId="5A5F6FB1" w14:textId="77777777" w:rsidR="00056BB5" w:rsidRPr="00056BB5" w:rsidRDefault="00056BB5" w:rsidP="00056BB5">
            <w:pPr>
              <w:rPr>
                <w:rFonts w:asciiTheme="minorHAnsi" w:cstheme="minorHAnsi"/>
                <w:sz w:val="21"/>
                <w:szCs w:val="21"/>
                <w:lang w:eastAsia="lt-LT"/>
              </w:rPr>
            </w:pPr>
          </w:p>
        </w:tc>
      </w:tr>
      <w:tr w:rsidR="00056BB5" w:rsidRPr="00056BB5" w14:paraId="470AA26B" w14:textId="77777777" w:rsidTr="00906FF0">
        <w:trPr>
          <w:trHeight w:val="242"/>
        </w:trPr>
        <w:tc>
          <w:tcPr>
            <w:tcW w:w="486" w:type="dxa"/>
          </w:tcPr>
          <w:p w14:paraId="0E9D79EE" w14:textId="77777777" w:rsidR="00056BB5" w:rsidRPr="00056BB5" w:rsidRDefault="00056BB5" w:rsidP="00906FF0">
            <w:pPr>
              <w:ind w:firstLine="0"/>
              <w:rPr>
                <w:rFonts w:asciiTheme="minorHAnsi" w:cstheme="minorHAnsi"/>
                <w:sz w:val="21"/>
                <w:szCs w:val="21"/>
                <w:lang w:eastAsia="lt-LT"/>
              </w:rPr>
            </w:pPr>
            <w:r w:rsidRPr="00056BB5">
              <w:rPr>
                <w:rFonts w:asciiTheme="minorHAnsi" w:cstheme="minorHAnsi"/>
                <w:sz w:val="21"/>
                <w:szCs w:val="21"/>
                <w:lang w:eastAsia="lt-LT"/>
              </w:rPr>
              <w:t>3.</w:t>
            </w:r>
          </w:p>
        </w:tc>
        <w:tc>
          <w:tcPr>
            <w:tcW w:w="2775" w:type="dxa"/>
          </w:tcPr>
          <w:p w14:paraId="4A5B5BDA" w14:textId="77777777" w:rsidR="00056BB5" w:rsidRPr="00056BB5" w:rsidRDefault="00056BB5" w:rsidP="00056BB5">
            <w:pPr>
              <w:rPr>
                <w:rFonts w:asciiTheme="minorHAnsi" w:cstheme="minorHAnsi"/>
                <w:sz w:val="21"/>
                <w:szCs w:val="21"/>
                <w:lang w:eastAsia="lt-LT"/>
              </w:rPr>
            </w:pPr>
          </w:p>
        </w:tc>
        <w:tc>
          <w:tcPr>
            <w:tcW w:w="2409" w:type="dxa"/>
          </w:tcPr>
          <w:p w14:paraId="2DDFA379" w14:textId="77777777" w:rsidR="00056BB5" w:rsidRPr="00056BB5" w:rsidRDefault="00056BB5" w:rsidP="00056BB5">
            <w:pPr>
              <w:rPr>
                <w:rFonts w:asciiTheme="minorHAnsi" w:cstheme="minorHAnsi"/>
                <w:sz w:val="21"/>
                <w:szCs w:val="21"/>
                <w:lang w:eastAsia="lt-LT"/>
              </w:rPr>
            </w:pPr>
          </w:p>
        </w:tc>
        <w:tc>
          <w:tcPr>
            <w:tcW w:w="4558" w:type="dxa"/>
          </w:tcPr>
          <w:p w14:paraId="778F144C" w14:textId="77777777" w:rsidR="00056BB5" w:rsidRPr="00056BB5" w:rsidRDefault="00056BB5" w:rsidP="00056BB5">
            <w:pPr>
              <w:rPr>
                <w:rFonts w:asciiTheme="minorHAnsi" w:cstheme="minorHAnsi"/>
                <w:sz w:val="21"/>
                <w:szCs w:val="21"/>
                <w:lang w:eastAsia="lt-LT"/>
              </w:rPr>
            </w:pPr>
          </w:p>
        </w:tc>
      </w:tr>
    </w:tbl>
    <w:p w14:paraId="7E05B19E" w14:textId="77777777" w:rsidR="00056BB5" w:rsidRPr="00056BB5" w:rsidRDefault="00056BB5" w:rsidP="00056BB5">
      <w:pPr>
        <w:spacing w:line="240" w:lineRule="auto"/>
        <w:rPr>
          <w:rFonts w:cstheme="minorHAnsi"/>
        </w:rPr>
      </w:pPr>
      <w:r w:rsidRPr="00056BB5">
        <w:rPr>
          <w:rFonts w:cstheme="minorHAnsi"/>
        </w:rPr>
        <w:t>***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3B7BF6EE" w14:textId="77777777" w:rsidR="00056BB5" w:rsidRDefault="00056BB5" w:rsidP="00056BB5">
      <w:pPr>
        <w:spacing w:line="240" w:lineRule="auto"/>
        <w:rPr>
          <w:rFonts w:cstheme="minorHAnsi"/>
        </w:rPr>
      </w:pPr>
    </w:p>
    <w:p w14:paraId="3E15B1EB" w14:textId="77777777" w:rsidR="00B95905" w:rsidRPr="00056BB5" w:rsidRDefault="00B95905" w:rsidP="00056BB5">
      <w:pPr>
        <w:spacing w:line="240" w:lineRule="auto"/>
        <w:rPr>
          <w:rFonts w:cstheme="minorHAnsi"/>
        </w:rPr>
      </w:pPr>
    </w:p>
    <w:p w14:paraId="1DBCDE1B" w14:textId="77777777" w:rsidR="00056BB5" w:rsidRPr="00056BB5" w:rsidRDefault="00056BB5" w:rsidP="00906FF0">
      <w:pPr>
        <w:spacing w:line="240" w:lineRule="auto"/>
        <w:jc w:val="center"/>
        <w:rPr>
          <w:rFonts w:cstheme="minorHAnsi"/>
          <w:b/>
          <w:bCs/>
        </w:rPr>
      </w:pPr>
      <w:r w:rsidRPr="00056BB5">
        <w:rPr>
          <w:rFonts w:cstheme="minorHAnsi"/>
          <w:b/>
          <w:bCs/>
        </w:rPr>
        <w:t>5. SUTIKIMAS SU PIRKIMO SĄLYGOMIS IR DEKLARACIJA</w:t>
      </w:r>
    </w:p>
    <w:p w14:paraId="71A17CE2" w14:textId="77777777" w:rsidR="00056BB5" w:rsidRPr="00056BB5" w:rsidRDefault="00056BB5" w:rsidP="00056BB5">
      <w:pPr>
        <w:spacing w:line="240" w:lineRule="auto"/>
        <w:rPr>
          <w:rFonts w:cstheme="minorHAnsi"/>
          <w:b/>
          <w:bCs/>
        </w:rPr>
      </w:pPr>
    </w:p>
    <w:p w14:paraId="5B40EA74" w14:textId="77777777" w:rsidR="00056BB5" w:rsidRPr="00056BB5" w:rsidRDefault="00056BB5" w:rsidP="00056BB5">
      <w:pPr>
        <w:spacing w:line="240" w:lineRule="auto"/>
        <w:rPr>
          <w:rFonts w:cstheme="minorHAnsi"/>
        </w:rPr>
      </w:pPr>
      <w:r w:rsidRPr="00056BB5">
        <w:rPr>
          <w:rFonts w:cstheme="minorHAnsi"/>
        </w:rPr>
        <w:t>Pasirašydamas šį pasiūlymą, tvirtintu, kad:</w:t>
      </w:r>
    </w:p>
    <w:p w14:paraId="646F43D2" w14:textId="77777777" w:rsidR="00056BB5" w:rsidRPr="00056BB5" w:rsidRDefault="00056BB5" w:rsidP="00056BB5">
      <w:pPr>
        <w:spacing w:line="240" w:lineRule="auto"/>
        <w:rPr>
          <w:rFonts w:cstheme="minorHAnsi"/>
        </w:rPr>
      </w:pPr>
      <w:r w:rsidRPr="00056BB5">
        <w:rPr>
          <w:rFonts w:cstheme="minorHAnsi"/>
        </w:rPr>
        <w:t>1. pageidaujame dalyvauti vykdomame pirkime;</w:t>
      </w:r>
    </w:p>
    <w:p w14:paraId="1B89CDC5" w14:textId="77777777" w:rsidR="00056BB5" w:rsidRPr="00056BB5" w:rsidRDefault="00056BB5" w:rsidP="00056BB5">
      <w:pPr>
        <w:spacing w:line="240" w:lineRule="auto"/>
        <w:rPr>
          <w:rFonts w:cstheme="minorHAnsi"/>
        </w:rPr>
      </w:pPr>
      <w:r w:rsidRPr="00056BB5">
        <w:rPr>
          <w:rFonts w:cstheme="minorHAnsi"/>
        </w:rPr>
        <w:t>2. sutinkame su pirkimo dokumentuose nustatytomis sąlygomis, nustatytomis pirkimo dokumentuose, jų papildymuose, paaiškinimuose, ir procedūromis;</w:t>
      </w:r>
    </w:p>
    <w:p w14:paraId="10A7C96C" w14:textId="77777777" w:rsidR="00056BB5" w:rsidRPr="00056BB5" w:rsidRDefault="00056BB5" w:rsidP="00056BB5">
      <w:pPr>
        <w:spacing w:line="240" w:lineRule="auto"/>
        <w:rPr>
          <w:rFonts w:cstheme="minorHAnsi"/>
        </w:rPr>
      </w:pPr>
      <w:r w:rsidRPr="00056BB5">
        <w:rPr>
          <w:rFonts w:cstheme="minorHAnsi"/>
        </w:rPr>
        <w:t>3. pasiūlymo dokumentuose pateikti duomenys ir informacija yra tikra ir apima viską, ko reikia tinkamam sutarties įvykdymui;</w:t>
      </w:r>
    </w:p>
    <w:p w14:paraId="0FE6F952" w14:textId="77777777" w:rsidR="00056BB5" w:rsidRPr="00056BB5" w:rsidRDefault="00056BB5" w:rsidP="00056BB5">
      <w:pPr>
        <w:spacing w:line="240" w:lineRule="auto"/>
        <w:rPr>
          <w:rFonts w:cstheme="minorHAnsi"/>
        </w:rPr>
      </w:pPr>
      <w:r w:rsidRPr="00056BB5">
        <w:rPr>
          <w:rFonts w:cstheme="minorHAnsi"/>
        </w:rPr>
        <w:t>4. tiekėjas neturi pašalinimo pagrindo – tiekėjas yra neatlikęs jam teismo sprendimu paskirtos baudžiamojo poveikio priemonės – uždraudimo juridiniam asmeniui dalyvauti viešuosiuose pirkimuose (Viešųjų pirkimų įstatymo 46 str. 2¹, Mažos vertės pirkimų tvarkos aprašo, įsigaliosiančio nuo 2025-02-01, 9² p.);</w:t>
      </w:r>
    </w:p>
    <w:p w14:paraId="2AF78466" w14:textId="77777777" w:rsidR="00056BB5" w:rsidRPr="00056BB5" w:rsidRDefault="00056BB5" w:rsidP="00056BB5">
      <w:pPr>
        <w:spacing w:line="240" w:lineRule="auto"/>
        <w:rPr>
          <w:rFonts w:cstheme="minorHAnsi"/>
        </w:rPr>
      </w:pPr>
      <w:r w:rsidRPr="00056BB5">
        <w:rPr>
          <w:rFonts w:cstheme="minorHAnsi"/>
        </w:rPr>
        <w:lastRenderedPageBreak/>
        <w:t>5. Sutinkame, jog vadovaujantis Lietuvos Respublikos viešųjų pirkimų įstatymo 86 straipsnio 9 dalimi, laimėjimo atveju, CVP IS būtų paskelbtas pasiūlymas, sudaryta pirkimo sutartis ir jos pakeitimai (jei tokie bus).</w:t>
      </w:r>
    </w:p>
    <w:p w14:paraId="749F0D13" w14:textId="77777777" w:rsidR="00056BB5" w:rsidRPr="00056BB5" w:rsidRDefault="00056BB5" w:rsidP="00056BB5">
      <w:pPr>
        <w:spacing w:line="240" w:lineRule="auto"/>
        <w:rPr>
          <w:rFonts w:cstheme="minorHAnsi"/>
        </w:rPr>
      </w:pPr>
      <w:r w:rsidRPr="00056BB5">
        <w:rPr>
          <w:rFonts w:cstheme="minorHAnsi"/>
        </w:rPr>
        <w:t>6. Jeigu kvalifikacija dėl teisės verstis atitinkama veikla nebuvo tikrinama arba tikrinama ne visa apimtimi, įsipareigojame perkančiajai organizacijai, kad pirkimo sutartį vykdys tik tokią teisę turintys asmenys.</w:t>
      </w:r>
    </w:p>
    <w:p w14:paraId="07A8FC13" w14:textId="2A08786C" w:rsidR="00056BB5" w:rsidRPr="00056BB5" w:rsidRDefault="00056BB5" w:rsidP="00906FF0">
      <w:pPr>
        <w:spacing w:line="240" w:lineRule="auto"/>
        <w:rPr>
          <w:rFonts w:cstheme="minorHAnsi"/>
        </w:rPr>
      </w:pPr>
      <w:r w:rsidRPr="00056BB5">
        <w:rPr>
          <w:rFonts w:cstheme="minorHAnsi"/>
        </w:rPr>
        <w:t>7. Pasiūlymas galioja_______________ (Jeigu pasiūlyme nenurodytas jo galiojimo terminas, laikoma, kad pasiūlymas galioja tiek, kiek nustatyta pirkimo dokumentuose).</w:t>
      </w:r>
    </w:p>
    <w:p w14:paraId="7A776812" w14:textId="77777777" w:rsidR="00056BB5" w:rsidRPr="00056BB5" w:rsidRDefault="00056BB5" w:rsidP="00056BB5">
      <w:pPr>
        <w:spacing w:line="240" w:lineRule="auto"/>
        <w:rPr>
          <w:rFonts w:cstheme="minorHAnsi"/>
        </w:rPr>
      </w:pPr>
    </w:p>
    <w:tbl>
      <w:tblPr>
        <w:tblStyle w:val="TableGrid"/>
        <w:tblW w:w="9918" w:type="dxa"/>
        <w:tblInd w:w="0" w:type="dxa"/>
        <w:tblLook w:val="04A0" w:firstRow="1" w:lastRow="0" w:firstColumn="1" w:lastColumn="0" w:noHBand="0" w:noVBand="1"/>
      </w:tblPr>
      <w:tblGrid>
        <w:gridCol w:w="2972"/>
        <w:gridCol w:w="1134"/>
        <w:gridCol w:w="2268"/>
        <w:gridCol w:w="992"/>
        <w:gridCol w:w="2552"/>
      </w:tblGrid>
      <w:tr w:rsidR="00056BB5" w:rsidRPr="00056BB5" w14:paraId="42D339D2" w14:textId="77777777" w:rsidTr="00B95905">
        <w:trPr>
          <w:trHeight w:val="205"/>
        </w:trPr>
        <w:tc>
          <w:tcPr>
            <w:tcW w:w="2972" w:type="dxa"/>
            <w:tcBorders>
              <w:top w:val="single" w:sz="4" w:space="0" w:color="FFFFFF"/>
              <w:left w:val="single" w:sz="4" w:space="0" w:color="FFFFFF"/>
              <w:right w:val="single" w:sz="4" w:space="0" w:color="FFFFFF"/>
            </w:tcBorders>
          </w:tcPr>
          <w:p w14:paraId="51E06B61" w14:textId="77777777" w:rsidR="00056BB5" w:rsidRPr="00056BB5" w:rsidRDefault="00056BB5" w:rsidP="00056BB5">
            <w:pPr>
              <w:rPr>
                <w:rFonts w:asciiTheme="minorHAnsi" w:cstheme="minorHAnsi"/>
                <w:sz w:val="21"/>
                <w:szCs w:val="21"/>
                <w:lang w:eastAsia="lt-LT"/>
              </w:rPr>
            </w:pPr>
          </w:p>
        </w:tc>
        <w:tc>
          <w:tcPr>
            <w:tcW w:w="1134" w:type="dxa"/>
            <w:tcBorders>
              <w:top w:val="single" w:sz="4" w:space="0" w:color="FFFFFF"/>
              <w:left w:val="single" w:sz="4" w:space="0" w:color="FFFFFF"/>
              <w:bottom w:val="single" w:sz="4" w:space="0" w:color="FFFFFF"/>
              <w:right w:val="single" w:sz="4" w:space="0" w:color="FFFFFF"/>
            </w:tcBorders>
          </w:tcPr>
          <w:p w14:paraId="2984575C" w14:textId="77777777" w:rsidR="00056BB5" w:rsidRPr="00056BB5" w:rsidRDefault="00056BB5" w:rsidP="00056BB5">
            <w:pPr>
              <w:rPr>
                <w:rFonts w:asciiTheme="minorHAnsi" w:cstheme="minorHAnsi"/>
                <w:sz w:val="21"/>
                <w:szCs w:val="21"/>
                <w:lang w:eastAsia="lt-LT"/>
              </w:rPr>
            </w:pPr>
          </w:p>
        </w:tc>
        <w:tc>
          <w:tcPr>
            <w:tcW w:w="2268" w:type="dxa"/>
            <w:tcBorders>
              <w:top w:val="single" w:sz="4" w:space="0" w:color="FFFFFF"/>
              <w:left w:val="single" w:sz="4" w:space="0" w:color="FFFFFF"/>
              <w:right w:val="single" w:sz="4" w:space="0" w:color="FFFFFF"/>
            </w:tcBorders>
          </w:tcPr>
          <w:p w14:paraId="55182635" w14:textId="77777777" w:rsidR="00056BB5" w:rsidRPr="00056BB5" w:rsidRDefault="00056BB5" w:rsidP="00056BB5">
            <w:pPr>
              <w:rPr>
                <w:rFonts w:asciiTheme="minorHAnsi" w:cstheme="minorHAnsi"/>
                <w:sz w:val="21"/>
                <w:szCs w:val="21"/>
                <w:lang w:eastAsia="lt-LT"/>
              </w:rPr>
            </w:pPr>
          </w:p>
        </w:tc>
        <w:tc>
          <w:tcPr>
            <w:tcW w:w="992" w:type="dxa"/>
            <w:tcBorders>
              <w:top w:val="single" w:sz="4" w:space="0" w:color="FFFFFF"/>
              <w:left w:val="single" w:sz="4" w:space="0" w:color="FFFFFF"/>
              <w:bottom w:val="single" w:sz="4" w:space="0" w:color="FFFFFF"/>
              <w:right w:val="single" w:sz="4" w:space="0" w:color="FFFFFF"/>
            </w:tcBorders>
          </w:tcPr>
          <w:p w14:paraId="1A7EAB87" w14:textId="77777777" w:rsidR="00056BB5" w:rsidRPr="00056BB5" w:rsidRDefault="00056BB5" w:rsidP="00056BB5">
            <w:pPr>
              <w:rPr>
                <w:rFonts w:asciiTheme="minorHAnsi" w:cstheme="minorHAnsi"/>
                <w:sz w:val="21"/>
                <w:szCs w:val="21"/>
                <w:lang w:eastAsia="lt-LT"/>
              </w:rPr>
            </w:pPr>
          </w:p>
        </w:tc>
        <w:tc>
          <w:tcPr>
            <w:tcW w:w="2552" w:type="dxa"/>
            <w:tcBorders>
              <w:top w:val="single" w:sz="4" w:space="0" w:color="FFFFFF"/>
              <w:left w:val="single" w:sz="4" w:space="0" w:color="FFFFFF"/>
              <w:right w:val="single" w:sz="4" w:space="0" w:color="FFFFFF"/>
            </w:tcBorders>
          </w:tcPr>
          <w:p w14:paraId="08871F95" w14:textId="77777777" w:rsidR="00056BB5" w:rsidRPr="00056BB5" w:rsidRDefault="00056BB5" w:rsidP="00056BB5">
            <w:pPr>
              <w:rPr>
                <w:rFonts w:asciiTheme="minorHAnsi" w:cstheme="minorHAnsi"/>
                <w:sz w:val="21"/>
                <w:szCs w:val="21"/>
                <w:lang w:eastAsia="lt-LT"/>
              </w:rPr>
            </w:pPr>
          </w:p>
        </w:tc>
      </w:tr>
      <w:tr w:rsidR="00056BB5" w:rsidRPr="00056BB5" w14:paraId="73721EC8" w14:textId="77777777" w:rsidTr="00B95905">
        <w:trPr>
          <w:trHeight w:val="399"/>
        </w:trPr>
        <w:tc>
          <w:tcPr>
            <w:tcW w:w="2972" w:type="dxa"/>
            <w:tcBorders>
              <w:left w:val="single" w:sz="4" w:space="0" w:color="FFFFFF"/>
              <w:bottom w:val="single" w:sz="4" w:space="0" w:color="FFFFFF"/>
              <w:right w:val="single" w:sz="4" w:space="0" w:color="FFFFFF"/>
            </w:tcBorders>
          </w:tcPr>
          <w:p w14:paraId="3C5E0AF3" w14:textId="77777777" w:rsidR="00056BB5" w:rsidRPr="00056BB5" w:rsidRDefault="00056BB5" w:rsidP="00056BB5">
            <w:pPr>
              <w:ind w:firstLine="0"/>
              <w:jc w:val="center"/>
              <w:rPr>
                <w:rFonts w:asciiTheme="minorHAnsi" w:cstheme="minorHAnsi"/>
                <w:sz w:val="21"/>
                <w:szCs w:val="21"/>
                <w:lang w:eastAsia="lt-LT"/>
              </w:rPr>
            </w:pPr>
            <w:r w:rsidRPr="00056BB5">
              <w:rPr>
                <w:rFonts w:asciiTheme="minorHAnsi" w:cstheme="minorHAnsi"/>
                <w:sz w:val="21"/>
                <w:szCs w:val="21"/>
                <w:lang w:eastAsia="lt-LT"/>
              </w:rPr>
              <w:t>(tiekėjo arba jo įgalioto asmens pareigų pavadinimas)</w:t>
            </w:r>
          </w:p>
        </w:tc>
        <w:tc>
          <w:tcPr>
            <w:tcW w:w="1134" w:type="dxa"/>
            <w:tcBorders>
              <w:top w:val="single" w:sz="4" w:space="0" w:color="FFFFFF"/>
              <w:left w:val="single" w:sz="4" w:space="0" w:color="FFFFFF"/>
              <w:bottom w:val="single" w:sz="4" w:space="0" w:color="FFFFFF"/>
              <w:right w:val="single" w:sz="4" w:space="0" w:color="FFFFFF"/>
            </w:tcBorders>
          </w:tcPr>
          <w:p w14:paraId="7ED6E810" w14:textId="77777777" w:rsidR="00056BB5" w:rsidRPr="00056BB5" w:rsidRDefault="00056BB5" w:rsidP="00056BB5">
            <w:pPr>
              <w:rPr>
                <w:rFonts w:asciiTheme="minorHAnsi" w:cstheme="minorHAnsi"/>
                <w:sz w:val="21"/>
                <w:szCs w:val="21"/>
                <w:lang w:eastAsia="lt-LT"/>
              </w:rPr>
            </w:pPr>
          </w:p>
        </w:tc>
        <w:tc>
          <w:tcPr>
            <w:tcW w:w="2268" w:type="dxa"/>
            <w:tcBorders>
              <w:left w:val="single" w:sz="4" w:space="0" w:color="FFFFFF"/>
              <w:bottom w:val="single" w:sz="4" w:space="0" w:color="FFFFFF"/>
              <w:right w:val="single" w:sz="4" w:space="0" w:color="FFFFFF"/>
            </w:tcBorders>
          </w:tcPr>
          <w:p w14:paraId="15919B36" w14:textId="77777777" w:rsidR="00056BB5" w:rsidRPr="00056BB5" w:rsidRDefault="00056BB5" w:rsidP="00056BB5">
            <w:pPr>
              <w:rPr>
                <w:rFonts w:asciiTheme="minorHAnsi" w:cstheme="minorHAnsi"/>
                <w:sz w:val="21"/>
                <w:szCs w:val="21"/>
                <w:lang w:eastAsia="lt-LT"/>
              </w:rPr>
            </w:pPr>
            <w:r w:rsidRPr="00056BB5">
              <w:rPr>
                <w:rFonts w:asciiTheme="minorHAnsi" w:cstheme="minorHAnsi"/>
                <w:sz w:val="21"/>
                <w:szCs w:val="21"/>
                <w:lang w:eastAsia="lt-LT"/>
              </w:rPr>
              <w:t>(parašas)</w:t>
            </w:r>
          </w:p>
        </w:tc>
        <w:tc>
          <w:tcPr>
            <w:tcW w:w="992" w:type="dxa"/>
            <w:tcBorders>
              <w:top w:val="single" w:sz="4" w:space="0" w:color="FFFFFF"/>
              <w:left w:val="single" w:sz="4" w:space="0" w:color="FFFFFF"/>
              <w:bottom w:val="single" w:sz="4" w:space="0" w:color="FFFFFF"/>
              <w:right w:val="single" w:sz="4" w:space="0" w:color="FFFFFF"/>
            </w:tcBorders>
          </w:tcPr>
          <w:p w14:paraId="0DFC2197" w14:textId="77777777" w:rsidR="00056BB5" w:rsidRPr="00056BB5" w:rsidRDefault="00056BB5" w:rsidP="00056BB5">
            <w:pPr>
              <w:rPr>
                <w:rFonts w:asciiTheme="minorHAnsi" w:cstheme="minorHAnsi"/>
                <w:sz w:val="21"/>
                <w:szCs w:val="21"/>
                <w:lang w:eastAsia="lt-LT"/>
              </w:rPr>
            </w:pPr>
          </w:p>
        </w:tc>
        <w:tc>
          <w:tcPr>
            <w:tcW w:w="2552" w:type="dxa"/>
            <w:tcBorders>
              <w:left w:val="single" w:sz="4" w:space="0" w:color="FFFFFF"/>
              <w:bottom w:val="single" w:sz="4" w:space="0" w:color="FFFFFF"/>
              <w:right w:val="single" w:sz="4" w:space="0" w:color="FFFFFF"/>
            </w:tcBorders>
          </w:tcPr>
          <w:p w14:paraId="1CA14F76" w14:textId="77777777" w:rsidR="00056BB5" w:rsidRPr="00056BB5" w:rsidRDefault="00056BB5" w:rsidP="00B95905">
            <w:pPr>
              <w:ind w:firstLine="0"/>
              <w:jc w:val="center"/>
              <w:rPr>
                <w:rFonts w:asciiTheme="minorHAnsi" w:cstheme="minorHAnsi"/>
                <w:sz w:val="21"/>
                <w:szCs w:val="21"/>
                <w:lang w:eastAsia="lt-LT"/>
              </w:rPr>
            </w:pPr>
            <w:r w:rsidRPr="00056BB5">
              <w:rPr>
                <w:rFonts w:asciiTheme="minorHAnsi" w:cstheme="minorHAnsi"/>
                <w:sz w:val="21"/>
                <w:szCs w:val="21"/>
                <w:lang w:eastAsia="lt-LT"/>
              </w:rPr>
              <w:t>(vardas ir pavardė)</w:t>
            </w:r>
          </w:p>
        </w:tc>
      </w:tr>
    </w:tbl>
    <w:p w14:paraId="6FC374B2" w14:textId="73793A91" w:rsidR="00744539" w:rsidRDefault="00744539" w:rsidP="00744539">
      <w:pPr>
        <w:spacing w:line="240" w:lineRule="auto"/>
        <w:ind w:firstLine="0"/>
        <w:rPr>
          <w:rFonts w:cstheme="minorHAnsi"/>
        </w:rPr>
      </w:pPr>
      <w:bookmarkStart w:id="38" w:name="_Pirkimo_sąlygų_3"/>
      <w:bookmarkEnd w:id="30"/>
      <w:bookmarkEnd w:id="31"/>
      <w:bookmarkEnd w:id="32"/>
      <w:bookmarkEnd w:id="33"/>
      <w:bookmarkEnd w:id="34"/>
      <w:bookmarkEnd w:id="35"/>
      <w:bookmarkEnd w:id="38"/>
    </w:p>
    <w:p w14:paraId="22CD6FFB" w14:textId="3E4DC5AD" w:rsidR="00B95905" w:rsidRDefault="00B95905">
      <w:pPr>
        <w:rPr>
          <w:rFonts w:cstheme="minorHAnsi"/>
        </w:rPr>
      </w:pPr>
      <w:r>
        <w:rPr>
          <w:rFonts w:cstheme="minorHAnsi"/>
        </w:rPr>
        <w:br w:type="page"/>
      </w:r>
    </w:p>
    <w:p w14:paraId="48A5615A" w14:textId="77777777" w:rsidR="00B95905" w:rsidRDefault="00B95905" w:rsidP="00760F70">
      <w:pPr>
        <w:spacing w:line="240" w:lineRule="auto"/>
        <w:ind w:firstLine="0"/>
        <w:jc w:val="right"/>
        <w:rPr>
          <w:rFonts w:cstheme="minorHAnsi"/>
        </w:rPr>
      </w:pPr>
    </w:p>
    <w:p w14:paraId="135B57E0" w14:textId="4FEBC410" w:rsidR="00760F70" w:rsidRDefault="00506996" w:rsidP="00760F70">
      <w:pPr>
        <w:spacing w:line="240" w:lineRule="auto"/>
        <w:ind w:firstLine="0"/>
        <w:jc w:val="right"/>
        <w:rPr>
          <w:rFonts w:cstheme="minorHAnsi"/>
        </w:rPr>
      </w:pPr>
      <w:r w:rsidRPr="00194983">
        <w:rPr>
          <w:rFonts w:cstheme="minorHAnsi"/>
        </w:rPr>
        <w:t xml:space="preserve">Pirkimo sąlygų </w:t>
      </w:r>
      <w:r w:rsidR="00760F70">
        <w:rPr>
          <w:rFonts w:cstheme="minorHAnsi"/>
          <w:lang w:val="en-US"/>
        </w:rPr>
        <w:t>4</w:t>
      </w:r>
      <w:r w:rsidRPr="00194983">
        <w:rPr>
          <w:rFonts w:cstheme="minorHAnsi"/>
        </w:rPr>
        <w:t xml:space="preserve"> priedas </w:t>
      </w:r>
    </w:p>
    <w:p w14:paraId="282BAFD3" w14:textId="00994792" w:rsidR="00506996" w:rsidRPr="00194983" w:rsidRDefault="00506996" w:rsidP="00760F70">
      <w:pPr>
        <w:spacing w:line="240" w:lineRule="auto"/>
        <w:ind w:firstLine="0"/>
        <w:jc w:val="right"/>
        <w:rPr>
          <w:rFonts w:cstheme="minorHAnsi"/>
        </w:rPr>
      </w:pPr>
      <w:r w:rsidRPr="00194983">
        <w:rPr>
          <w:rFonts w:cstheme="minorHAnsi"/>
        </w:rPr>
        <w:t>„Sutarties projektas“</w:t>
      </w:r>
    </w:p>
    <w:p w14:paraId="76D8AB4F" w14:textId="77777777" w:rsidR="00F51AE8" w:rsidRDefault="00F51AE8" w:rsidP="00744539">
      <w:pPr>
        <w:pStyle w:val="NoSpacing"/>
        <w:spacing w:line="300" w:lineRule="auto"/>
        <w:ind w:firstLine="0"/>
        <w:contextualSpacing/>
        <w:jc w:val="center"/>
        <w:rPr>
          <w:rFonts w:eastAsiaTheme="minorHAnsi" w:cstheme="minorHAnsi"/>
          <w:bCs/>
          <w:iCs/>
        </w:rPr>
      </w:pPr>
    </w:p>
    <w:p w14:paraId="7CB80FF3" w14:textId="68F0BEE8" w:rsidR="00506996" w:rsidRPr="00993D25" w:rsidRDefault="00744539" w:rsidP="00744539">
      <w:pPr>
        <w:pStyle w:val="NoSpacing"/>
        <w:spacing w:line="300" w:lineRule="auto"/>
        <w:ind w:firstLine="0"/>
        <w:contextualSpacing/>
        <w:jc w:val="center"/>
        <w:rPr>
          <w:rFonts w:eastAsiaTheme="minorHAnsi" w:cstheme="minorHAnsi"/>
          <w:bCs/>
          <w:iCs/>
          <w:sz w:val="28"/>
          <w:szCs w:val="28"/>
        </w:rPr>
      </w:pPr>
      <w:r w:rsidRPr="00993D25">
        <w:rPr>
          <w:rFonts w:eastAsiaTheme="minorHAnsi" w:cstheme="minorHAnsi"/>
          <w:bCs/>
          <w:iCs/>
          <w:sz w:val="28"/>
          <w:szCs w:val="28"/>
        </w:rPr>
        <w:t xml:space="preserve">SUTARTIES </w:t>
      </w:r>
      <w:r w:rsidR="00F51AE8" w:rsidRPr="00993D25">
        <w:rPr>
          <w:rFonts w:eastAsiaTheme="minorHAnsi" w:cstheme="minorHAnsi"/>
          <w:bCs/>
          <w:iCs/>
          <w:sz w:val="28"/>
          <w:szCs w:val="28"/>
        </w:rPr>
        <w:t>PROJEKTAS</w:t>
      </w:r>
    </w:p>
    <w:p w14:paraId="4558481A" w14:textId="77777777" w:rsidR="00F51AE8" w:rsidRDefault="00F51AE8" w:rsidP="00744539">
      <w:pPr>
        <w:pStyle w:val="NoSpacing"/>
        <w:spacing w:line="300" w:lineRule="auto"/>
        <w:ind w:firstLine="0"/>
        <w:contextualSpacing/>
        <w:jc w:val="center"/>
        <w:rPr>
          <w:rFonts w:eastAsiaTheme="minorHAnsi" w:cstheme="minorHAnsi"/>
          <w:b/>
          <w:iCs/>
        </w:rPr>
      </w:pPr>
    </w:p>
    <w:p w14:paraId="379E5792" w14:textId="46F96DFF" w:rsidR="00F51AE8" w:rsidRPr="00F51AE8" w:rsidRDefault="00F51AE8" w:rsidP="00744539">
      <w:pPr>
        <w:pStyle w:val="NoSpacing"/>
        <w:spacing w:line="300" w:lineRule="auto"/>
        <w:ind w:firstLine="0"/>
        <w:contextualSpacing/>
        <w:jc w:val="center"/>
        <w:rPr>
          <w:rFonts w:eastAsiaTheme="minorHAnsi" w:cstheme="minorHAnsi"/>
          <w:bCs/>
          <w:iCs/>
        </w:rPr>
      </w:pPr>
      <w:r>
        <w:rPr>
          <w:rFonts w:eastAsiaTheme="minorHAnsi" w:cstheme="minorHAnsi"/>
          <w:bCs/>
          <w:iCs/>
        </w:rPr>
        <w:t>(dokumentas pateikiamas atskiru failu PDF formatu)</w:t>
      </w: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05A79617" w14:textId="03A0F066" w:rsidR="009B4090" w:rsidRPr="00993D25" w:rsidRDefault="00112F92" w:rsidP="00993D25">
      <w:pPr>
        <w:rPr>
          <w:rFonts w:ascii="Arial" w:eastAsiaTheme="minorHAnsi" w:hAnsi="Arial" w:cs="Arial"/>
          <w:bCs/>
          <w:iCs/>
        </w:rPr>
      </w:pPr>
      <w:r>
        <w:rPr>
          <w:rFonts w:ascii="Arial" w:eastAsiaTheme="minorHAnsi" w:hAnsi="Arial" w:cs="Arial"/>
          <w:bCs/>
          <w:iCs/>
        </w:rPr>
        <w:br w:type="page"/>
      </w:r>
    </w:p>
    <w:p w14:paraId="4BEF34CC" w14:textId="6FEE47A6" w:rsidR="00993D25" w:rsidRDefault="005110A6" w:rsidP="00993D25">
      <w:pPr>
        <w:ind w:firstLine="7371"/>
        <w:jc w:val="right"/>
        <w:rPr>
          <w:rFonts w:cstheme="minorHAnsi"/>
        </w:rPr>
      </w:pPr>
      <w:r w:rsidRPr="004F1A11">
        <w:rPr>
          <w:rFonts w:cstheme="minorHAnsi"/>
        </w:rPr>
        <w:lastRenderedPageBreak/>
        <w:t xml:space="preserve">Pirkimo sąlygų </w:t>
      </w:r>
      <w:r w:rsidR="00744539">
        <w:rPr>
          <w:rFonts w:cstheme="minorHAnsi"/>
        </w:rPr>
        <w:t>5</w:t>
      </w:r>
      <w:r w:rsidRPr="004F1A11">
        <w:rPr>
          <w:rFonts w:cstheme="minorHAnsi"/>
        </w:rPr>
        <w:t xml:space="preserve"> priedas</w:t>
      </w:r>
    </w:p>
    <w:p w14:paraId="3C4C7BB6" w14:textId="08A14C02" w:rsidR="009B4090" w:rsidRDefault="005110A6" w:rsidP="00B95905">
      <w:pPr>
        <w:ind w:firstLine="7371"/>
        <w:jc w:val="right"/>
        <w:rPr>
          <w:rFonts w:eastAsiaTheme="minorHAnsi" w:cstheme="minorHAnsi"/>
          <w:bCs/>
          <w:iCs/>
        </w:rPr>
      </w:pPr>
      <w:r w:rsidRPr="004F1A11">
        <w:rPr>
          <w:rFonts w:cstheme="minorHAnsi"/>
        </w:rPr>
        <w:t>„Terminai“</w:t>
      </w:r>
    </w:p>
    <w:p w14:paraId="6B6ED57E" w14:textId="77777777" w:rsidR="00B95905" w:rsidRDefault="00B95905" w:rsidP="00B95905">
      <w:pPr>
        <w:ind w:firstLine="0"/>
        <w:rPr>
          <w:rFonts w:eastAsiaTheme="minorHAnsi" w:cstheme="minorHAnsi"/>
          <w:bCs/>
          <w:iCs/>
        </w:rPr>
      </w:pPr>
    </w:p>
    <w:p w14:paraId="613A492A" w14:textId="348DD17D" w:rsidR="00B95905" w:rsidRDefault="00B95905" w:rsidP="00B95905">
      <w:pPr>
        <w:ind w:firstLine="0"/>
        <w:jc w:val="center"/>
        <w:rPr>
          <w:rFonts w:eastAsiaTheme="minorHAnsi" w:cstheme="minorHAnsi"/>
          <w:bCs/>
          <w:iCs/>
          <w:sz w:val="28"/>
          <w:szCs w:val="28"/>
        </w:rPr>
      </w:pPr>
      <w:r>
        <w:rPr>
          <w:rFonts w:eastAsiaTheme="minorHAnsi" w:cstheme="minorHAnsi"/>
          <w:bCs/>
          <w:iCs/>
          <w:sz w:val="28"/>
          <w:szCs w:val="28"/>
        </w:rPr>
        <w:t>TERMINAI</w:t>
      </w:r>
    </w:p>
    <w:p w14:paraId="0993371A" w14:textId="77777777" w:rsidR="00B95905" w:rsidRPr="00B95905" w:rsidRDefault="00B95905" w:rsidP="00B95905">
      <w:pPr>
        <w:ind w:firstLine="0"/>
        <w:jc w:val="center"/>
        <w:rPr>
          <w:rFonts w:eastAsiaTheme="minorHAnsi" w:cstheme="minorHAnsi"/>
          <w:bCs/>
          <w:iCs/>
          <w:sz w:val="28"/>
          <w:szCs w:val="28"/>
        </w:rPr>
      </w:pPr>
    </w:p>
    <w:tbl>
      <w:tblPr>
        <w:tblStyle w:val="TableGrid2"/>
        <w:tblW w:w="10065" w:type="dxa"/>
        <w:tblInd w:w="-5" w:type="dxa"/>
        <w:tblLayout w:type="fixed"/>
        <w:tblLook w:val="04A0" w:firstRow="1" w:lastRow="0" w:firstColumn="1" w:lastColumn="0" w:noHBand="0" w:noVBand="1"/>
      </w:tblPr>
      <w:tblGrid>
        <w:gridCol w:w="567"/>
        <w:gridCol w:w="2977"/>
        <w:gridCol w:w="3544"/>
        <w:gridCol w:w="2977"/>
      </w:tblGrid>
      <w:tr w:rsidR="009B4090" w:rsidRPr="004F1A11" w14:paraId="555CDB78" w14:textId="77777777" w:rsidTr="00B95905">
        <w:trPr>
          <w:trHeight w:val="20"/>
        </w:trPr>
        <w:tc>
          <w:tcPr>
            <w:tcW w:w="567"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977"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544"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977"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B95905">
        <w:trPr>
          <w:trHeight w:val="20"/>
        </w:trPr>
        <w:tc>
          <w:tcPr>
            <w:tcW w:w="567"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977"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544"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977"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B95905">
        <w:trPr>
          <w:trHeight w:val="20"/>
        </w:trPr>
        <w:tc>
          <w:tcPr>
            <w:tcW w:w="567"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977"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544"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977"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B95905">
        <w:trPr>
          <w:trHeight w:val="20"/>
        </w:trPr>
        <w:tc>
          <w:tcPr>
            <w:tcW w:w="567"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977"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544"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977"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B95905">
        <w:trPr>
          <w:trHeight w:val="1055"/>
        </w:trPr>
        <w:tc>
          <w:tcPr>
            <w:tcW w:w="567"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977"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544"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977"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B95905">
        <w:trPr>
          <w:trHeight w:val="20"/>
        </w:trPr>
        <w:tc>
          <w:tcPr>
            <w:tcW w:w="567"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977"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544" w:type="dxa"/>
          </w:tcPr>
          <w:p w14:paraId="341C1969" w14:textId="7F1C4BA4" w:rsidR="009B4090" w:rsidRPr="00744539" w:rsidRDefault="009B4090" w:rsidP="003C138F">
            <w:pPr>
              <w:ind w:firstLine="34"/>
              <w:rPr>
                <w:rFonts w:asciiTheme="minorHAnsi" w:hAnsiTheme="minorHAnsi" w:cstheme="minorHAnsi"/>
                <w:sz w:val="21"/>
                <w:szCs w:val="21"/>
              </w:rPr>
            </w:pPr>
            <w:r w:rsidRPr="00744539">
              <w:rPr>
                <w:rFonts w:asciiTheme="minorHAnsi" w:hAnsiTheme="minorHAnsi" w:cstheme="minorHAnsi"/>
                <w:sz w:val="21"/>
                <w:szCs w:val="21"/>
              </w:rPr>
              <w:t>90 (devyniasdešimt) dienų nuo pasiūlymų pateikimo galutinio termino pabaigos</w:t>
            </w:r>
            <w:r w:rsidR="2F96E0D3" w:rsidRPr="00744539">
              <w:rPr>
                <w:rFonts w:asciiTheme="minorHAnsi" w:hAnsiTheme="minorHAnsi" w:cstheme="minorHAnsi"/>
                <w:sz w:val="21"/>
                <w:szCs w:val="21"/>
              </w:rPr>
              <w:t xml:space="preserve">. </w:t>
            </w:r>
          </w:p>
        </w:tc>
        <w:tc>
          <w:tcPr>
            <w:tcW w:w="2977"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B95905">
        <w:trPr>
          <w:trHeight w:val="20"/>
        </w:trPr>
        <w:tc>
          <w:tcPr>
            <w:tcW w:w="567"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977"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544" w:type="dxa"/>
          </w:tcPr>
          <w:p w14:paraId="3447E1C7" w14:textId="77777777" w:rsidR="009B4090" w:rsidRPr="00744539" w:rsidRDefault="009B4090" w:rsidP="003C138F">
            <w:pPr>
              <w:ind w:firstLine="34"/>
              <w:rPr>
                <w:rFonts w:asciiTheme="minorHAnsi" w:hAnsiTheme="minorHAnsi" w:cstheme="minorHAnsi"/>
                <w:sz w:val="21"/>
                <w:szCs w:val="21"/>
              </w:rPr>
            </w:pPr>
            <w:r w:rsidRPr="00744539">
              <w:rPr>
                <w:rFonts w:asciiTheme="minorHAnsi" w:hAnsiTheme="minorHAnsi" w:cstheme="minorHAnsi"/>
                <w:iCs/>
                <w:sz w:val="21"/>
                <w:szCs w:val="21"/>
              </w:rPr>
              <w:t xml:space="preserve">3 (tris) darbo dienas </w:t>
            </w:r>
            <w:r w:rsidRPr="00744539">
              <w:rPr>
                <w:rFonts w:asciiTheme="minorHAnsi" w:hAnsiTheme="minorHAnsi" w:cstheme="minorHAnsi"/>
                <w:sz w:val="21"/>
                <w:szCs w:val="21"/>
              </w:rPr>
              <w:t>nuo prašymo gavimo dienos</w:t>
            </w:r>
          </w:p>
          <w:p w14:paraId="44AD543A" w14:textId="77777777" w:rsidR="009B4090" w:rsidRPr="00744539" w:rsidRDefault="009B4090" w:rsidP="003C138F">
            <w:pPr>
              <w:ind w:firstLine="34"/>
              <w:rPr>
                <w:rFonts w:asciiTheme="minorHAnsi" w:hAnsiTheme="minorHAnsi" w:cstheme="minorHAnsi"/>
                <w:sz w:val="21"/>
                <w:szCs w:val="21"/>
              </w:rPr>
            </w:pPr>
          </w:p>
        </w:tc>
        <w:tc>
          <w:tcPr>
            <w:tcW w:w="2977" w:type="dxa"/>
          </w:tcPr>
          <w:p w14:paraId="4885131B" w14:textId="2CCD14EC" w:rsidR="009B4090" w:rsidRPr="00744539" w:rsidRDefault="009B4090" w:rsidP="003C138F">
            <w:pPr>
              <w:ind w:firstLine="34"/>
              <w:rPr>
                <w:rFonts w:asciiTheme="minorHAnsi" w:hAnsiTheme="minorHAnsi" w:cstheme="minorHAnsi"/>
                <w:sz w:val="21"/>
                <w:szCs w:val="21"/>
              </w:rPr>
            </w:pPr>
            <w:r w:rsidRPr="00744539">
              <w:rPr>
                <w:rFonts w:asciiTheme="minorHAnsi" w:hAnsiTheme="minorHAnsi" w:cstheme="minorHAnsi"/>
                <w:sz w:val="21"/>
                <w:szCs w:val="21"/>
              </w:rPr>
              <w:t>Netaikoma</w:t>
            </w:r>
          </w:p>
        </w:tc>
      </w:tr>
      <w:tr w:rsidR="009B4090" w:rsidRPr="004F1A11" w14:paraId="0D67E0F5" w14:textId="77777777" w:rsidTr="00B95905">
        <w:trPr>
          <w:trHeight w:val="20"/>
        </w:trPr>
        <w:tc>
          <w:tcPr>
            <w:tcW w:w="567"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977"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544" w:type="dxa"/>
          </w:tcPr>
          <w:p w14:paraId="7AC45695" w14:textId="77777777" w:rsidR="009B4090" w:rsidRPr="00744539" w:rsidRDefault="009B4090" w:rsidP="003C138F">
            <w:pPr>
              <w:ind w:firstLine="34"/>
              <w:rPr>
                <w:rFonts w:asciiTheme="minorHAnsi" w:hAnsiTheme="minorHAnsi" w:cstheme="minorHAnsi"/>
                <w:sz w:val="21"/>
                <w:szCs w:val="21"/>
              </w:rPr>
            </w:pPr>
            <w:r w:rsidRPr="00744539">
              <w:rPr>
                <w:rFonts w:asciiTheme="minorHAnsi" w:hAnsiTheme="minorHAnsi" w:cstheme="minorHAnsi"/>
                <w:iCs/>
                <w:sz w:val="21"/>
                <w:szCs w:val="21"/>
              </w:rPr>
              <w:t xml:space="preserve">5  (penkias) darbo dienas </w:t>
            </w:r>
            <w:r w:rsidRPr="00744539">
              <w:rPr>
                <w:rFonts w:asciiTheme="minorHAnsi" w:hAnsiTheme="minorHAnsi" w:cstheme="minorHAnsi"/>
                <w:sz w:val="21"/>
                <w:szCs w:val="21"/>
              </w:rPr>
              <w:t>nuo prašymo gavimo dienos</w:t>
            </w:r>
          </w:p>
          <w:p w14:paraId="593A8179" w14:textId="77777777" w:rsidR="009B4090" w:rsidRPr="00744539" w:rsidRDefault="009B4090" w:rsidP="003C138F">
            <w:pPr>
              <w:ind w:firstLine="34"/>
              <w:rPr>
                <w:rFonts w:asciiTheme="minorHAnsi" w:hAnsiTheme="minorHAnsi" w:cstheme="minorHAnsi"/>
                <w:sz w:val="21"/>
                <w:szCs w:val="21"/>
              </w:rPr>
            </w:pPr>
          </w:p>
        </w:tc>
        <w:tc>
          <w:tcPr>
            <w:tcW w:w="2977" w:type="dxa"/>
          </w:tcPr>
          <w:p w14:paraId="3485D5CD" w14:textId="21336840" w:rsidR="009B4090" w:rsidRPr="00744539" w:rsidRDefault="009B4090" w:rsidP="003C138F">
            <w:pPr>
              <w:ind w:firstLine="34"/>
              <w:rPr>
                <w:rFonts w:asciiTheme="minorHAnsi" w:hAnsiTheme="minorHAnsi" w:cstheme="minorHAnsi"/>
                <w:sz w:val="21"/>
                <w:szCs w:val="21"/>
              </w:rPr>
            </w:pPr>
            <w:r w:rsidRPr="00744539">
              <w:rPr>
                <w:rFonts w:asciiTheme="minorHAnsi" w:hAnsiTheme="minorHAnsi" w:cstheme="minorHAnsi"/>
                <w:sz w:val="21"/>
                <w:szCs w:val="21"/>
              </w:rPr>
              <w:t>Netaikoma</w:t>
            </w:r>
          </w:p>
        </w:tc>
      </w:tr>
      <w:tr w:rsidR="009B4090" w:rsidRPr="004F1A11" w14:paraId="03C8EE25" w14:textId="77777777" w:rsidTr="00B95905">
        <w:trPr>
          <w:trHeight w:val="20"/>
        </w:trPr>
        <w:tc>
          <w:tcPr>
            <w:tcW w:w="567"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977"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544"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977"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B95905">
        <w:trPr>
          <w:trHeight w:val="20"/>
        </w:trPr>
        <w:tc>
          <w:tcPr>
            <w:tcW w:w="567"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977"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544"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977"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B95905">
        <w:trPr>
          <w:trHeight w:val="20"/>
        </w:trPr>
        <w:tc>
          <w:tcPr>
            <w:tcW w:w="567"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977"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544"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977"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B95905">
        <w:trPr>
          <w:trHeight w:val="20"/>
        </w:trPr>
        <w:tc>
          <w:tcPr>
            <w:tcW w:w="567"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977" w:type="dxa"/>
            <w:hideMark/>
          </w:tcPr>
          <w:p w14:paraId="749DF6E8" w14:textId="26BA2D44" w:rsidR="009B4090" w:rsidRPr="004F1A11" w:rsidRDefault="006178F4"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544"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977"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B95905">
        <w:trPr>
          <w:trHeight w:val="20"/>
        </w:trPr>
        <w:tc>
          <w:tcPr>
            <w:tcW w:w="567"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977"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544"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977"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B95905">
      <w:headerReference w:type="default"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81DC2" w14:textId="77777777" w:rsidR="00AD2D5C" w:rsidRDefault="00AD2D5C" w:rsidP="00D05666">
      <w:r>
        <w:separator/>
      </w:r>
    </w:p>
  </w:endnote>
  <w:endnote w:type="continuationSeparator" w:id="0">
    <w:p w14:paraId="686986B5" w14:textId="77777777" w:rsidR="00AD2D5C" w:rsidRDefault="00AD2D5C" w:rsidP="00D05666">
      <w:r>
        <w:continuationSeparator/>
      </w:r>
    </w:p>
  </w:endnote>
  <w:endnote w:type="continuationNotice" w:id="1">
    <w:p w14:paraId="45951650" w14:textId="77777777" w:rsidR="00AD2D5C" w:rsidRDefault="00AD2D5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665FD" w14:textId="77777777" w:rsidR="00AD2D5C" w:rsidRDefault="00AD2D5C" w:rsidP="00D05666">
      <w:r>
        <w:separator/>
      </w:r>
    </w:p>
  </w:footnote>
  <w:footnote w:type="continuationSeparator" w:id="0">
    <w:p w14:paraId="06255915" w14:textId="77777777" w:rsidR="00AD2D5C" w:rsidRDefault="00AD2D5C" w:rsidP="00D05666">
      <w:r>
        <w:continuationSeparator/>
      </w:r>
    </w:p>
  </w:footnote>
  <w:footnote w:type="continuationNotice" w:id="1">
    <w:p w14:paraId="16613B5F" w14:textId="77777777" w:rsidR="00AD2D5C" w:rsidRDefault="00AD2D5C">
      <w:pPr>
        <w:spacing w:line="240" w:lineRule="auto"/>
      </w:pPr>
    </w:p>
  </w:footnote>
  <w:footnote w:id="2">
    <w:p w14:paraId="1F796532" w14:textId="77777777" w:rsidR="00056BB5" w:rsidRPr="00B42C73" w:rsidRDefault="00056BB5" w:rsidP="00056BB5">
      <w:pPr>
        <w:pStyle w:val="FootnoteText"/>
      </w:pPr>
      <w:r w:rsidRPr="00B42C73">
        <w:rPr>
          <w:rStyle w:val="FootnoteReference"/>
        </w:rPr>
        <w:footnoteRef/>
      </w:r>
      <w:r w:rsidRPr="00B42C73">
        <w:t xml:space="preserve"> Tiekėjas privalo nurodyti, kokiai pirkimo sutarties daliai ketina pasitelkti </w:t>
      </w:r>
      <w:r>
        <w:t>subrangovus, subtiekėjus ar subteikėjus</w:t>
      </w:r>
      <w:r w:rsidRPr="00B42C73">
        <w:t xml:space="preserve">, tačiau neprivalo nurodyti konkrečių </w:t>
      </w:r>
      <w:r>
        <w:t>subrangovų, subtiekėjų ar subteikėjų</w:t>
      </w:r>
      <w:r w:rsidRPr="00B42C73">
        <w:t xml:space="preserve">, jeigu jie nėra žinomi.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172945"/>
    <w:multiLevelType w:val="hybridMultilevel"/>
    <w:tmpl w:val="26AC0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FE227F"/>
    <w:multiLevelType w:val="hybridMultilevel"/>
    <w:tmpl w:val="20B89650"/>
    <w:lvl w:ilvl="0" w:tplc="522CB584">
      <w:start w:val="6"/>
      <w:numFmt w:val="decimal"/>
      <w:lvlText w:val="%1."/>
      <w:lvlJc w:val="left"/>
      <w:pPr>
        <w:ind w:left="720" w:hanging="360"/>
      </w:pPr>
      <w:rPr>
        <w:rFonts w:asciiTheme="minorHAnsi" w:hAnsiTheme="minorHAnsi" w:cs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9" w15:restartNumberingAfterBreak="0">
    <w:nsid w:val="49AB6891"/>
    <w:multiLevelType w:val="multilevel"/>
    <w:tmpl w:val="D0CA52D2"/>
    <w:lvl w:ilvl="0">
      <w:start w:val="1"/>
      <w:numFmt w:val="decimal"/>
      <w:lvlText w:val="%1."/>
      <w:lvlJc w:val="left"/>
      <w:pPr>
        <w:ind w:left="420" w:hanging="360"/>
      </w:pPr>
      <w:rPr>
        <w:rFonts w:hint="default"/>
      </w:rPr>
    </w:lvl>
    <w:lvl w:ilvl="1">
      <w:start w:val="1"/>
      <w:numFmt w:val="decimal"/>
      <w:lvlText w:val="%2."/>
      <w:lvlJc w:val="left"/>
      <w:pPr>
        <w:ind w:left="0" w:firstLine="34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020" w:hanging="1440"/>
      </w:pPr>
      <w:rPr>
        <w:rFonts w:hint="default"/>
      </w:rPr>
    </w:lvl>
    <w:lvl w:ilvl="8">
      <w:start w:val="1"/>
      <w:numFmt w:val="decimal"/>
      <w:isLgl/>
      <w:lvlText w:val="%1.%2.%3.%4.%5.%6.%7.%8.%9."/>
      <w:lvlJc w:val="left"/>
      <w:pPr>
        <w:ind w:left="4740" w:hanging="1800"/>
      </w:pPr>
      <w:rPr>
        <w:rFont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B876890"/>
    <w:multiLevelType w:val="hybridMultilevel"/>
    <w:tmpl w:val="9B5EDA3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0"/>
  </w:num>
  <w:num w:numId="3" w16cid:durableId="138770985">
    <w:abstractNumId w:val="6"/>
  </w:num>
  <w:num w:numId="4" w16cid:durableId="219707255">
    <w:abstractNumId w:val="15"/>
  </w:num>
  <w:num w:numId="5" w16cid:durableId="1652252092">
    <w:abstractNumId w:val="5"/>
  </w:num>
  <w:num w:numId="6" w16cid:durableId="963148996">
    <w:abstractNumId w:val="2"/>
  </w:num>
  <w:num w:numId="7" w16cid:durableId="817724215">
    <w:abstractNumId w:val="7"/>
  </w:num>
  <w:num w:numId="8" w16cid:durableId="1250694197">
    <w:abstractNumId w:val="0"/>
  </w:num>
  <w:num w:numId="9" w16cid:durableId="1476410157">
    <w:abstractNumId w:val="13"/>
  </w:num>
  <w:num w:numId="10" w16cid:durableId="1236630376">
    <w:abstractNumId w:val="14"/>
  </w:num>
  <w:num w:numId="11" w16cid:durableId="1415740606">
    <w:abstractNumId w:val="12"/>
  </w:num>
  <w:num w:numId="12" w16cid:durableId="1594045305">
    <w:abstractNumId w:val="8"/>
  </w:num>
  <w:num w:numId="13" w16cid:durableId="1532037841">
    <w:abstractNumId w:val="3"/>
  </w:num>
  <w:num w:numId="14" w16cid:durableId="1695224796">
    <w:abstractNumId w:val="9"/>
  </w:num>
  <w:num w:numId="15" w16cid:durableId="452678747">
    <w:abstractNumId w:val="11"/>
  </w:num>
  <w:num w:numId="16" w16cid:durableId="189006938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BB5"/>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10C"/>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2F92"/>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06A"/>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4462"/>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607"/>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4ABC"/>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02D"/>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619"/>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39"/>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2F8"/>
    <w:rsid w:val="007538D2"/>
    <w:rsid w:val="00753948"/>
    <w:rsid w:val="00754305"/>
    <w:rsid w:val="00754F0F"/>
    <w:rsid w:val="007552F1"/>
    <w:rsid w:val="007553E4"/>
    <w:rsid w:val="00755F3B"/>
    <w:rsid w:val="007560A1"/>
    <w:rsid w:val="007566CB"/>
    <w:rsid w:val="00757947"/>
    <w:rsid w:val="00760692"/>
    <w:rsid w:val="00760F70"/>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338"/>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13"/>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06FF0"/>
    <w:rsid w:val="00911F4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528"/>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D25"/>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171"/>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BD1"/>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2D5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905"/>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F75"/>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3B1"/>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37B"/>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4E"/>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AE8"/>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07B"/>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C4C83"/>
    <w:rsid w:val="000E3D5E"/>
    <w:rsid w:val="000E62D1"/>
    <w:rsid w:val="001251FC"/>
    <w:rsid w:val="00127A9E"/>
    <w:rsid w:val="001A6EE0"/>
    <w:rsid w:val="001C0A94"/>
    <w:rsid w:val="001E3B26"/>
    <w:rsid w:val="00256A57"/>
    <w:rsid w:val="00295EF8"/>
    <w:rsid w:val="002B602E"/>
    <w:rsid w:val="002C1509"/>
    <w:rsid w:val="003661A6"/>
    <w:rsid w:val="00372672"/>
    <w:rsid w:val="003B4B4B"/>
    <w:rsid w:val="003D3C0C"/>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45918"/>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C6A12"/>
    <w:rsid w:val="00CC71BF"/>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3381</Words>
  <Characters>19273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22609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Lietuvos Švietimo ir Istorijos Muziejus</cp:lastModifiedBy>
  <cp:revision>2</cp:revision>
  <cp:lastPrinted>2021-11-03T05:49:00Z</cp:lastPrinted>
  <dcterms:created xsi:type="dcterms:W3CDTF">2026-07-14T06:19:00Z</dcterms:created>
  <dcterms:modified xsi:type="dcterms:W3CDTF">2026-07-14T06:19:00Z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