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203EB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09C134E" w:rsidR="00B767F3" w:rsidRDefault="000F65AD">
            <w:pPr>
              <w:jc w:val="both"/>
              <w:rPr>
                <w:kern w:val="2"/>
                <w:szCs w:val="24"/>
              </w:rPr>
            </w:pPr>
            <w:r>
              <w:rPr>
                <w:kern w:val="2"/>
                <w:szCs w:val="24"/>
              </w:rPr>
              <w:t>N</w:t>
            </w:r>
            <w:r w:rsidR="0073529F">
              <w:rPr>
                <w:kern w:val="2"/>
                <w:szCs w:val="24"/>
              </w:rPr>
              <w:t>eįgaliųjų keltuvas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41750C0" w:rsidR="00B767F3" w:rsidRDefault="00EC0587" w:rsidP="00EC0587">
            <w:pPr>
              <w:rPr>
                <w:kern w:val="2"/>
                <w:szCs w:val="24"/>
              </w:rPr>
            </w:pPr>
            <w:r>
              <w:rPr>
                <w:kern w:val="2"/>
                <w:szCs w:val="24"/>
              </w:rPr>
              <w:t>Lietuvos švietimo muziejus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4B593B9" w:rsidR="00B767F3" w:rsidRPr="00EC0587" w:rsidRDefault="00EC0587" w:rsidP="00EC0587">
            <w:pPr>
              <w:rPr>
                <w:kern w:val="2"/>
                <w:szCs w:val="24"/>
                <w:lang w:val="en-US"/>
              </w:rPr>
            </w:pPr>
            <w:r>
              <w:rPr>
                <w:kern w:val="2"/>
                <w:szCs w:val="24"/>
                <w:lang w:val="en-US"/>
              </w:rPr>
              <w:t>290756120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C491183" w:rsidR="00B767F3" w:rsidRDefault="00EC0587" w:rsidP="00EC0587">
            <w:pPr>
              <w:rPr>
                <w:kern w:val="2"/>
                <w:szCs w:val="24"/>
              </w:rPr>
            </w:pPr>
            <w:r>
              <w:rPr>
                <w:kern w:val="2"/>
                <w:szCs w:val="24"/>
              </w:rPr>
              <w:t>Vytauto pr. 52, Kaunas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A31BDB6" w:rsidR="00B767F3" w:rsidRDefault="00EC0587" w:rsidP="00EC0587">
            <w:pP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8FDF415" w:rsidR="00B767F3" w:rsidRDefault="00EC0587" w:rsidP="00EC0587">
            <w:pPr>
              <w:rPr>
                <w:kern w:val="2"/>
                <w:szCs w:val="24"/>
              </w:rPr>
            </w:pPr>
            <w:r w:rsidRPr="00EC0587">
              <w:rPr>
                <w:kern w:val="2"/>
                <w:szCs w:val="24"/>
              </w:rPr>
              <w:t>LT637300010193247560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40D50EB" w:rsidR="00B767F3" w:rsidRDefault="00EC0587" w:rsidP="00EC0587">
            <w:pPr>
              <w:rPr>
                <w:kern w:val="2"/>
                <w:szCs w:val="24"/>
              </w:rPr>
            </w:pPr>
            <w:r w:rsidRPr="00EC0587">
              <w:rPr>
                <w:kern w:val="2"/>
                <w:szCs w:val="24"/>
                <w:lang w:val="en-GB"/>
              </w:rPr>
              <w:t>AB</w:t>
            </w:r>
            <w:r>
              <w:rPr>
                <w:kern w:val="2"/>
                <w:szCs w:val="24"/>
                <w:lang w:val="en-GB"/>
              </w:rPr>
              <w:t xml:space="preserve"> </w:t>
            </w:r>
            <w:r w:rsidRPr="00EC0587">
              <w:rPr>
                <w:kern w:val="2"/>
                <w:szCs w:val="24"/>
                <w:lang w:val="en-GB"/>
              </w:rPr>
              <w:t>„</w:t>
            </w:r>
            <w:proofErr w:type="gramStart"/>
            <w:r w:rsidRPr="00EC0587">
              <w:rPr>
                <w:kern w:val="2"/>
                <w:szCs w:val="24"/>
                <w:lang w:val="en-GB"/>
              </w:rPr>
              <w:t>Swedbank“</w:t>
            </w:r>
            <w:proofErr w:type="gramEnd"/>
            <w:r w:rsidRPr="00EC0587">
              <w:rPr>
                <w:kern w:val="2"/>
                <w:szCs w:val="24"/>
                <w:lang w:val="en-GB"/>
              </w:rPr>
              <w:t>,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46D16A2" w:rsidR="00B767F3" w:rsidRDefault="00EC0587" w:rsidP="00EC0587">
            <w:pPr>
              <w:rPr>
                <w:kern w:val="2"/>
                <w:szCs w:val="24"/>
              </w:rPr>
            </w:pPr>
            <w:r>
              <w:rPr>
                <w:kern w:val="2"/>
                <w:szCs w:val="24"/>
              </w:rPr>
              <w:t>+370 372 07936</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1999618" w:rsidR="00B767F3" w:rsidRDefault="00000000" w:rsidP="00EC0587">
            <w:pPr>
              <w:rPr>
                <w:kern w:val="2"/>
                <w:szCs w:val="24"/>
              </w:rPr>
            </w:pPr>
            <w:hyperlink r:id="rId11" w:history="1">
              <w:r w:rsidR="00EC0587" w:rsidRPr="004F32DF">
                <w:rPr>
                  <w:rStyle w:val="Hyperlink"/>
                  <w:kern w:val="2"/>
                  <w:szCs w:val="24"/>
                </w:rPr>
                <w:t>administracija@lsim.lt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5BF7927" w:rsidR="00B767F3" w:rsidRDefault="00EC0587" w:rsidP="00EC0587">
            <w:pPr>
              <w:rPr>
                <w:kern w:val="2"/>
                <w:szCs w:val="24"/>
              </w:rPr>
            </w:pPr>
            <w:r>
              <w:rPr>
                <w:kern w:val="2"/>
                <w:szCs w:val="24"/>
              </w:rPr>
              <w:t xml:space="preserve">Direktorė Jolita </w:t>
            </w:r>
            <w:proofErr w:type="spellStart"/>
            <w:r>
              <w:rPr>
                <w:kern w:val="2"/>
                <w:szCs w:val="24"/>
              </w:rPr>
              <w:t>Rudgalvienė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04AFCE47" w:rsidR="00B767F3" w:rsidRDefault="00EC0587" w:rsidP="00EC0587">
            <w:pPr>
              <w:rPr>
                <w:kern w:val="2"/>
                <w:szCs w:val="24"/>
              </w:rPr>
            </w:pPr>
            <w:r>
              <w:rPr>
                <w:kern w:val="2"/>
                <w:szCs w:val="24"/>
              </w:rPr>
              <w:t>Įstaigos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EC0587">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EC0587">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EC0587">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EC0587">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EC0587">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EC0587">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EC0587">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EC0587">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EC0587">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EC0587">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1D141E8" w:rsidR="00B767F3" w:rsidRDefault="00DD7479">
            <w:pPr>
              <w:rPr>
                <w:color w:val="000000"/>
                <w:kern w:val="2"/>
                <w:szCs w:val="24"/>
              </w:rPr>
            </w:pPr>
            <w:r>
              <w:rPr>
                <w:kern w:val="2"/>
                <w:szCs w:val="24"/>
              </w:rPr>
              <w:t>Tiekėjas įsipareigoja Sutartyje numatytomis sąlygomis perduoti Pirkėjui</w:t>
            </w:r>
            <w:r w:rsidR="005E4F95">
              <w:rPr>
                <w:kern w:val="2"/>
                <w:szCs w:val="24"/>
              </w:rPr>
              <w:t xml:space="preserve"> asmenims su judėjimo negalia skirt</w:t>
            </w:r>
            <w:r w:rsidR="0055136A">
              <w:rPr>
                <w:kern w:val="2"/>
                <w:szCs w:val="24"/>
              </w:rPr>
              <w:t>ą</w:t>
            </w:r>
            <w:r w:rsidR="005E4F95">
              <w:rPr>
                <w:kern w:val="2"/>
                <w:szCs w:val="24"/>
              </w:rPr>
              <w:t xml:space="preserve"> keltuv</w:t>
            </w:r>
            <w:r w:rsidR="009E704A">
              <w:rPr>
                <w:kern w:val="2"/>
                <w:szCs w:val="24"/>
              </w:rPr>
              <w:t>ą</w:t>
            </w:r>
            <w:r w:rsidR="006B2481">
              <w:rPr>
                <w:kern w:val="2"/>
                <w:szCs w:val="24"/>
              </w:rPr>
              <w:t xml:space="preserve"> </w:t>
            </w:r>
            <w:r w:rsidR="009E704A">
              <w:rPr>
                <w:kern w:val="2"/>
                <w:szCs w:val="24"/>
              </w:rPr>
              <w:t>(toliau-Prekė)</w:t>
            </w:r>
            <w:r w:rsidR="005E4F95">
              <w:rPr>
                <w:kern w:val="2"/>
                <w:szCs w:val="24"/>
              </w:rPr>
              <w:t xml:space="preserve"> ir j</w:t>
            </w:r>
            <w:r w:rsidR="0055136A">
              <w:rPr>
                <w:kern w:val="2"/>
                <w:szCs w:val="24"/>
              </w:rPr>
              <w:t>į</w:t>
            </w:r>
            <w:r w:rsidR="005E4F95">
              <w:rPr>
                <w:kern w:val="2"/>
                <w:szCs w:val="24"/>
              </w:rPr>
              <w:t xml:space="preserve"> </w:t>
            </w:r>
            <w:r w:rsidR="009E704A">
              <w:rPr>
                <w:kern w:val="2"/>
                <w:szCs w:val="24"/>
              </w:rPr>
              <w:t xml:space="preserve">sumontuoti bei </w:t>
            </w:r>
            <w:r w:rsidR="005E4F95">
              <w:rPr>
                <w:kern w:val="2"/>
                <w:szCs w:val="24"/>
              </w:rPr>
              <w:t xml:space="preserve">paruošti naudojimui </w:t>
            </w:r>
            <w:r w:rsidR="009E704A">
              <w:rPr>
                <w:kern w:val="2"/>
                <w:szCs w:val="24"/>
              </w:rPr>
              <w:t xml:space="preserve">(toliau-Paslaugos) </w:t>
            </w:r>
            <w:r w:rsidR="005E4F95">
              <w:rPr>
                <w:kern w:val="2"/>
                <w:szCs w:val="24"/>
              </w:rPr>
              <w:t xml:space="preserve">Lietuvos švietimo muziejuje, adresu Vytauto pr. </w:t>
            </w:r>
            <w:r w:rsidR="005E4F95" w:rsidRPr="005E4F95">
              <w:rPr>
                <w:kern w:val="2"/>
                <w:szCs w:val="24"/>
              </w:rPr>
              <w:t>52, Kaunas</w:t>
            </w:r>
            <w:r>
              <w:rPr>
                <w:color w:val="000000"/>
                <w:kern w:val="2"/>
                <w:szCs w:val="24"/>
              </w:rPr>
              <w:t xml:space="preserve"> (toliau – Prekė).</w:t>
            </w:r>
          </w:p>
          <w:p w14:paraId="4CA5B1B3" w14:textId="77777777" w:rsidR="00B767F3" w:rsidRDefault="00DD7479">
            <w:pPr>
              <w:rPr>
                <w:color w:val="000000"/>
                <w:kern w:val="2"/>
                <w:szCs w:val="24"/>
              </w:rPr>
            </w:pPr>
            <w:r>
              <w:rPr>
                <w:color w:val="000000"/>
                <w:kern w:val="2"/>
                <w:szCs w:val="24"/>
              </w:rPr>
              <w:t>Išsamus Prek</w:t>
            </w:r>
            <w:r w:rsidR="0055136A">
              <w:rPr>
                <w:color w:val="000000"/>
                <w:kern w:val="2"/>
                <w:szCs w:val="24"/>
              </w:rPr>
              <w:t>ės</w:t>
            </w:r>
            <w:r>
              <w:rPr>
                <w:color w:val="000000"/>
                <w:kern w:val="2"/>
                <w:szCs w:val="24"/>
              </w:rPr>
              <w:t xml:space="preserve"> aprašymas ir kiti reikalavimai tiekiam</w:t>
            </w:r>
            <w:r w:rsidR="0055136A">
              <w:rPr>
                <w:color w:val="000000"/>
                <w:kern w:val="2"/>
                <w:szCs w:val="24"/>
              </w:rPr>
              <w:t>ai</w:t>
            </w:r>
            <w:r>
              <w:rPr>
                <w:color w:val="000000"/>
                <w:kern w:val="2"/>
                <w:szCs w:val="24"/>
              </w:rPr>
              <w:t xml:space="preserve"> Prek</w:t>
            </w:r>
            <w:r w:rsidR="0055136A">
              <w:rPr>
                <w:color w:val="000000"/>
                <w:kern w:val="2"/>
                <w:szCs w:val="24"/>
              </w:rPr>
              <w:t>ei</w:t>
            </w:r>
            <w:r>
              <w:rPr>
                <w:color w:val="000000"/>
                <w:kern w:val="2"/>
                <w:szCs w:val="24"/>
              </w:rPr>
              <w:t xml:space="preserve"> nustatyti Sutarties priede Nr.</w:t>
            </w:r>
            <w:r w:rsidR="00591390">
              <w:rPr>
                <w:color w:val="000000"/>
                <w:kern w:val="2"/>
                <w:szCs w:val="24"/>
              </w:rPr>
              <w:t xml:space="preserve"> </w:t>
            </w:r>
            <w:r w:rsidR="00591390" w:rsidRPr="00591390">
              <w:rPr>
                <w:color w:val="4472C4" w:themeColor="accent5"/>
                <w:kern w:val="2"/>
                <w:szCs w:val="24"/>
              </w:rPr>
              <w:t>[ ]</w:t>
            </w:r>
            <w:r>
              <w:rPr>
                <w:color w:val="000000"/>
                <w:kern w:val="2"/>
                <w:szCs w:val="24"/>
              </w:rPr>
              <w:t xml:space="preserve"> „Techninė specifikacija“ (toliau – Techninė specifikacija) ir Sutarties priede Nr. </w:t>
            </w:r>
            <w:r w:rsidR="00591390" w:rsidRPr="00591390">
              <w:rPr>
                <w:color w:val="4472C4" w:themeColor="accent5"/>
                <w:kern w:val="2"/>
                <w:szCs w:val="24"/>
              </w:rPr>
              <w:t>[ ]</w:t>
            </w:r>
            <w:r>
              <w:rPr>
                <w:color w:val="000000"/>
                <w:kern w:val="2"/>
                <w:szCs w:val="24"/>
              </w:rPr>
              <w:t xml:space="preserve"> „Pasiūlymas“.</w:t>
            </w:r>
          </w:p>
          <w:p w14:paraId="74009C55" w14:textId="1A106521" w:rsidR="00BA2DE9" w:rsidRDefault="00BA2DE9">
            <w:pPr>
              <w:rPr>
                <w:color w:val="000000"/>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BA609FC"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641E4EEA" w:rsidR="00B767F3" w:rsidRDefault="00DD7479">
            <w:pPr>
              <w:rPr>
                <w:kern w:val="2"/>
                <w:szCs w:val="24"/>
              </w:rPr>
            </w:pPr>
            <w:r>
              <w:rPr>
                <w:kern w:val="2"/>
                <w:szCs w:val="24"/>
              </w:rPr>
              <w:t xml:space="preserve">Europos Sąjungos lėšomis bendrai finansuojamo projekto Nr. </w:t>
            </w:r>
            <w:r w:rsidR="005E4F95">
              <w:rPr>
                <w:kern w:val="2"/>
                <w:szCs w:val="24"/>
              </w:rPr>
              <w:t>LTPL00480</w:t>
            </w:r>
            <w:r>
              <w:rPr>
                <w:kern w:val="2"/>
                <w:szCs w:val="24"/>
              </w:rPr>
              <w:t>,</w:t>
            </w:r>
            <w:r>
              <w:rPr>
                <w:color w:val="4472C4"/>
                <w:kern w:val="2"/>
                <w:szCs w:val="24"/>
              </w:rPr>
              <w:t xml:space="preserve"> </w:t>
            </w:r>
            <w:r>
              <w:rPr>
                <w:kern w:val="2"/>
                <w:szCs w:val="24"/>
              </w:rPr>
              <w:t xml:space="preserve">pavadinimas </w:t>
            </w:r>
            <w:r w:rsidR="005E4F95">
              <w:rPr>
                <w:kern w:val="2"/>
                <w:szCs w:val="24"/>
              </w:rPr>
              <w:t>„</w:t>
            </w:r>
            <w:proofErr w:type="spellStart"/>
            <w:r w:rsidR="005E4F95" w:rsidRPr="005E4F95">
              <w:rPr>
                <w:kern w:val="2"/>
                <w:szCs w:val="24"/>
              </w:rPr>
              <w:t>Explore</w:t>
            </w:r>
            <w:proofErr w:type="spellEnd"/>
            <w:r w:rsidR="005E4F95" w:rsidRPr="005E4F95">
              <w:rPr>
                <w:kern w:val="2"/>
                <w:szCs w:val="24"/>
              </w:rPr>
              <w:t xml:space="preserve"> </w:t>
            </w:r>
            <w:proofErr w:type="spellStart"/>
            <w:r w:rsidR="005E4F95" w:rsidRPr="005E4F95">
              <w:rPr>
                <w:kern w:val="2"/>
                <w:szCs w:val="24"/>
              </w:rPr>
              <w:t>Historical</w:t>
            </w:r>
            <w:proofErr w:type="spellEnd"/>
            <w:r w:rsidR="005E4F95" w:rsidRPr="005E4F95">
              <w:rPr>
                <w:kern w:val="2"/>
                <w:szCs w:val="24"/>
              </w:rPr>
              <w:t xml:space="preserve"> </w:t>
            </w:r>
            <w:proofErr w:type="spellStart"/>
            <w:r w:rsidR="005E4F95" w:rsidRPr="005E4F95">
              <w:rPr>
                <w:kern w:val="2"/>
                <w:szCs w:val="24"/>
              </w:rPr>
              <w:t>Games</w:t>
            </w:r>
            <w:proofErr w:type="spellEnd"/>
            <w:r w:rsidR="005E4F95" w:rsidRPr="005E4F95">
              <w:rPr>
                <w:kern w:val="2"/>
                <w:szCs w:val="24"/>
              </w:rPr>
              <w:t xml:space="preserve"> </w:t>
            </w:r>
            <w:proofErr w:type="spellStart"/>
            <w:r w:rsidR="005E4F95" w:rsidRPr="005E4F95">
              <w:rPr>
                <w:kern w:val="2"/>
                <w:szCs w:val="24"/>
              </w:rPr>
              <w:t>from</w:t>
            </w:r>
            <w:proofErr w:type="spellEnd"/>
            <w:r w:rsidR="005E4F95" w:rsidRPr="005E4F95">
              <w:rPr>
                <w:kern w:val="2"/>
                <w:szCs w:val="24"/>
              </w:rPr>
              <w:t xml:space="preserve"> Lithuania </w:t>
            </w:r>
            <w:proofErr w:type="spellStart"/>
            <w:r w:rsidR="005E4F95" w:rsidRPr="005E4F95">
              <w:rPr>
                <w:kern w:val="2"/>
                <w:szCs w:val="24"/>
              </w:rPr>
              <w:t>and</w:t>
            </w:r>
            <w:proofErr w:type="spellEnd"/>
            <w:r w:rsidR="005E4F95" w:rsidRPr="005E4F95">
              <w:rPr>
                <w:kern w:val="2"/>
                <w:szCs w:val="24"/>
              </w:rPr>
              <w:t xml:space="preserve"> </w:t>
            </w:r>
            <w:proofErr w:type="spellStart"/>
            <w:r w:rsidR="005E4F95" w:rsidRPr="005E4F95">
              <w:rPr>
                <w:kern w:val="2"/>
                <w:szCs w:val="24"/>
              </w:rPr>
              <w:t>Poland</w:t>
            </w:r>
            <w:proofErr w:type="spellEnd"/>
            <w:r w:rsidR="005E4F95" w:rsidRPr="005E4F95">
              <w:rPr>
                <w:kern w:val="2"/>
                <w:szCs w:val="24"/>
              </w:rPr>
              <w:t xml:space="preserve"> – A </w:t>
            </w:r>
            <w:proofErr w:type="spellStart"/>
            <w:r w:rsidR="005E4F95" w:rsidRPr="005E4F95">
              <w:rPr>
                <w:kern w:val="2"/>
                <w:szCs w:val="24"/>
              </w:rPr>
              <w:t>Fun</w:t>
            </w:r>
            <w:proofErr w:type="spellEnd"/>
            <w:r w:rsidR="005E4F95" w:rsidRPr="005E4F95">
              <w:rPr>
                <w:kern w:val="2"/>
                <w:szCs w:val="24"/>
              </w:rPr>
              <w:t xml:space="preserve"> </w:t>
            </w:r>
            <w:proofErr w:type="spellStart"/>
            <w:r w:rsidR="005E4F95" w:rsidRPr="005E4F95">
              <w:rPr>
                <w:kern w:val="2"/>
                <w:szCs w:val="24"/>
              </w:rPr>
              <w:t>and</w:t>
            </w:r>
            <w:proofErr w:type="spellEnd"/>
            <w:r w:rsidR="005E4F95" w:rsidRPr="005E4F95">
              <w:rPr>
                <w:kern w:val="2"/>
                <w:szCs w:val="24"/>
              </w:rPr>
              <w:t xml:space="preserve"> </w:t>
            </w:r>
            <w:proofErr w:type="spellStart"/>
            <w:r w:rsidR="005E4F95" w:rsidRPr="005E4F95">
              <w:rPr>
                <w:kern w:val="2"/>
                <w:szCs w:val="24"/>
              </w:rPr>
              <w:t>Inclusive</w:t>
            </w:r>
            <w:proofErr w:type="spellEnd"/>
            <w:r w:rsidR="005E4F95" w:rsidRPr="005E4F95">
              <w:rPr>
                <w:kern w:val="2"/>
                <w:szCs w:val="24"/>
              </w:rPr>
              <w:t xml:space="preserve"> </w:t>
            </w:r>
            <w:proofErr w:type="spellStart"/>
            <w:r w:rsidR="005E4F95" w:rsidRPr="005E4F95">
              <w:rPr>
                <w:kern w:val="2"/>
                <w:szCs w:val="24"/>
              </w:rPr>
              <w:t>Adventure</w:t>
            </w:r>
            <w:proofErr w:type="spellEnd"/>
            <w:r w:rsidR="005E4F95" w:rsidRPr="005E4F95">
              <w:rPr>
                <w:kern w:val="2"/>
                <w:szCs w:val="24"/>
              </w:rPr>
              <w:t>!</w:t>
            </w:r>
            <w:r w:rsidR="005E4F95">
              <w:rPr>
                <w:kern w:val="2"/>
                <w:szCs w:val="24"/>
              </w:rPr>
              <w:t>“ („</w:t>
            </w:r>
            <w:proofErr w:type="spellStart"/>
            <w:r w:rsidR="005E4F95">
              <w:rPr>
                <w:kern w:val="2"/>
                <w:szCs w:val="24"/>
              </w:rPr>
              <w:t>We</w:t>
            </w:r>
            <w:proofErr w:type="spellEnd"/>
            <w:r w:rsidR="005E4F95">
              <w:rPr>
                <w:kern w:val="2"/>
                <w:szCs w:val="24"/>
              </w:rPr>
              <w:t xml:space="preserve"> </w:t>
            </w:r>
            <w:proofErr w:type="spellStart"/>
            <w:r w:rsidR="005E4F95">
              <w:rPr>
                <w:kern w:val="2"/>
                <w:szCs w:val="24"/>
              </w:rPr>
              <w:t>learn</w:t>
            </w:r>
            <w:proofErr w:type="spellEnd"/>
            <w:r w:rsidR="005E4F95">
              <w:rPr>
                <w:kern w:val="2"/>
                <w:szCs w:val="24"/>
              </w:rPr>
              <w:t xml:space="preserve"> </w:t>
            </w:r>
            <w:proofErr w:type="spellStart"/>
            <w:r w:rsidR="005E4F95">
              <w:rPr>
                <w:kern w:val="2"/>
                <w:szCs w:val="24"/>
              </w:rPr>
              <w:t>by</w:t>
            </w:r>
            <w:proofErr w:type="spellEnd"/>
            <w:r w:rsidR="005E4F95">
              <w:rPr>
                <w:kern w:val="2"/>
                <w:szCs w:val="24"/>
              </w:rPr>
              <w:t xml:space="preserve"> </w:t>
            </w:r>
            <w:proofErr w:type="spellStart"/>
            <w:r w:rsidR="005E4F95">
              <w:rPr>
                <w:kern w:val="2"/>
                <w:szCs w:val="24"/>
              </w:rPr>
              <w:t>playing</w:t>
            </w:r>
            <w:proofErr w:type="spellEnd"/>
            <w:r w:rsidR="005E4F95">
              <w:rPr>
                <w:kern w:val="2"/>
                <w:szCs w:val="24"/>
              </w:rPr>
              <w:t>“)</w:t>
            </w:r>
            <w:r>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50FBB8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31DD32" w14:textId="40C898B6" w:rsidR="00B767F3" w:rsidRDefault="00DD7479" w:rsidP="005E4F95">
            <w:pPr>
              <w:rPr>
                <w:kern w:val="2"/>
                <w:szCs w:val="24"/>
              </w:rPr>
            </w:pPr>
            <w:r>
              <w:rPr>
                <w:kern w:val="2"/>
                <w:szCs w:val="24"/>
              </w:rPr>
              <w:t xml:space="preserve">Tiekėjas </w:t>
            </w:r>
            <w:r w:rsidR="009E704A" w:rsidRPr="00BA2DE9">
              <w:rPr>
                <w:kern w:val="2"/>
                <w:szCs w:val="24"/>
              </w:rPr>
              <w:t xml:space="preserve">pristatyti </w:t>
            </w:r>
            <w:r w:rsidRPr="00BA2DE9">
              <w:rPr>
                <w:kern w:val="2"/>
                <w:szCs w:val="24"/>
              </w:rPr>
              <w:t>Prek</w:t>
            </w:r>
            <w:r w:rsidR="0055136A" w:rsidRPr="00BA2DE9">
              <w:rPr>
                <w:kern w:val="2"/>
                <w:szCs w:val="24"/>
              </w:rPr>
              <w:t xml:space="preserve">ę </w:t>
            </w:r>
            <w:r w:rsidR="009E704A" w:rsidRPr="00BA2DE9">
              <w:rPr>
                <w:kern w:val="2"/>
                <w:szCs w:val="24"/>
              </w:rPr>
              <w:t xml:space="preserve">ir suteikti Paslaugas </w:t>
            </w:r>
            <w:r w:rsidRPr="00BA2DE9">
              <w:rPr>
                <w:kern w:val="2"/>
                <w:szCs w:val="24"/>
              </w:rPr>
              <w:t xml:space="preserve">įsipareigoja ne vėliau kaip per </w:t>
            </w:r>
            <w:r w:rsidR="00BA2DE9" w:rsidRPr="00BA2DE9">
              <w:rPr>
                <w:kern w:val="2"/>
                <w:szCs w:val="24"/>
              </w:rPr>
              <w:t>3</w:t>
            </w:r>
            <w:r w:rsidR="005E4F95" w:rsidRPr="00BA2DE9">
              <w:rPr>
                <w:kern w:val="2"/>
                <w:szCs w:val="24"/>
              </w:rPr>
              <w:t xml:space="preserve"> mėnesius</w:t>
            </w:r>
            <w:r w:rsidRPr="005E4F95">
              <w:rPr>
                <w:kern w:val="2"/>
                <w:szCs w:val="24"/>
              </w:rPr>
              <w:t xml:space="preserve"> nuo Sutarties įsigaliojimo dienos šiuo adresu: </w:t>
            </w:r>
            <w:r w:rsidR="005E4F95" w:rsidRPr="005E4F95">
              <w:rPr>
                <w:kern w:val="2"/>
                <w:szCs w:val="24"/>
              </w:rPr>
              <w:t>Vytauto pr. 52, Kaunas</w:t>
            </w:r>
            <w:r w:rsidRPr="005E4F95">
              <w:rPr>
                <w:kern w:val="2"/>
                <w:szCs w:val="24"/>
              </w:rPr>
              <w:t>.</w:t>
            </w:r>
          </w:p>
          <w:p w14:paraId="692B09C4" w14:textId="41369BC0" w:rsidR="005E4F95" w:rsidRPr="005E4F95" w:rsidRDefault="005E4F95" w:rsidP="005E4F95">
            <w:pPr>
              <w:rPr>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8CDAE61" w14:textId="699098D5" w:rsidR="00B767F3" w:rsidRDefault="00DD7479">
            <w:pPr>
              <w:rPr>
                <w:kern w:val="2"/>
                <w:szCs w:val="24"/>
              </w:rPr>
            </w:pPr>
            <w:r>
              <w:rPr>
                <w:kern w:val="2"/>
                <w:szCs w:val="24"/>
              </w:rPr>
              <w:t>Tiekėjas turi teisę į Prek</w:t>
            </w:r>
            <w:r w:rsidR="0055136A">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w:t>
            </w:r>
            <w:r w:rsidRPr="005E4F95">
              <w:rPr>
                <w:kern w:val="2"/>
                <w:szCs w:val="24"/>
              </w:rPr>
              <w:t xml:space="preserve">nuo Tiekėjo. Kiekvienu tokiu atveju, Tiekėjas raštu nedelsdamas, bet ne vėliau kaip per </w:t>
            </w:r>
            <w:r w:rsidR="005E4F95" w:rsidRPr="005E4F95">
              <w:rPr>
                <w:kern w:val="2"/>
                <w:szCs w:val="24"/>
              </w:rPr>
              <w:t>5 darbo dienas</w:t>
            </w:r>
            <w:r w:rsidRPr="005E4F95">
              <w:rPr>
                <w:kern w:val="2"/>
                <w:szCs w:val="24"/>
              </w:rPr>
              <w:t>, apie tai praneša Pirkėjui, pateikdamas minėtų aplinkybių egzistavimo įrodymus. Nurodytas aplinkybes vertina Pirkėjas. Pirkėjui sutikus, Prek</w:t>
            </w:r>
            <w:r w:rsidR="0055136A">
              <w:rPr>
                <w:kern w:val="2"/>
                <w:szCs w:val="24"/>
              </w:rPr>
              <w:t>ės</w:t>
            </w:r>
            <w:r w:rsidRPr="005E4F95">
              <w:rPr>
                <w:kern w:val="2"/>
                <w:szCs w:val="24"/>
              </w:rPr>
              <w:t xml:space="preserve"> pristatymo terminas gali būti pratęsiamas tik minėtų aplinkybių egzistavimo laikotarpiui, bet ne ilgiau nei </w:t>
            </w:r>
            <w:r w:rsidR="005E4F95" w:rsidRPr="005E4F95">
              <w:rPr>
                <w:kern w:val="2"/>
                <w:szCs w:val="24"/>
              </w:rPr>
              <w:t>vieno mėnesio</w:t>
            </w:r>
            <w:r w:rsidRPr="005E4F95">
              <w:rPr>
                <w:kern w:val="2"/>
                <w:szCs w:val="24"/>
              </w:rPr>
              <w:t xml:space="preserve"> laikotarpiui.</w:t>
            </w:r>
          </w:p>
          <w:p w14:paraId="13A5AE4A" w14:textId="7459881C" w:rsidR="005E4F95" w:rsidRDefault="005E4F95">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CFFCD2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C6D88D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5E4E8F" w14:textId="6B76A556" w:rsidR="00245640" w:rsidRDefault="005E4F95" w:rsidP="00245640">
            <w:pPr>
              <w:rPr>
                <w:kern w:val="2"/>
                <w:szCs w:val="24"/>
              </w:rPr>
            </w:pPr>
            <w:r w:rsidRPr="005E4F95">
              <w:rPr>
                <w:kern w:val="2"/>
                <w:szCs w:val="24"/>
              </w:rPr>
              <w:t>Kartu su Prek</w:t>
            </w:r>
            <w:r w:rsidR="0055136A">
              <w:rPr>
                <w:kern w:val="2"/>
                <w:szCs w:val="24"/>
              </w:rPr>
              <w:t>e</w:t>
            </w:r>
            <w:r w:rsidRPr="005E4F95">
              <w:rPr>
                <w:kern w:val="2"/>
                <w:szCs w:val="24"/>
              </w:rPr>
              <w:t xml:space="preserve"> pateikiami šie dokumentai: </w:t>
            </w:r>
          </w:p>
          <w:p w14:paraId="759D01B6" w14:textId="722BFBB2" w:rsidR="00245640" w:rsidRPr="00245640" w:rsidRDefault="00245640" w:rsidP="00245640">
            <w:pPr>
              <w:rPr>
                <w:kern w:val="2"/>
                <w:szCs w:val="24"/>
              </w:rPr>
            </w:pPr>
            <w:r w:rsidRPr="00245640">
              <w:rPr>
                <w:kern w:val="2"/>
                <w:szCs w:val="24"/>
              </w:rPr>
              <w:t>1. Prek</w:t>
            </w:r>
            <w:r w:rsidR="0055136A">
              <w:rPr>
                <w:kern w:val="2"/>
                <w:szCs w:val="24"/>
              </w:rPr>
              <w:t>ės</w:t>
            </w:r>
            <w:r w:rsidRPr="00245640">
              <w:rPr>
                <w:kern w:val="2"/>
                <w:szCs w:val="24"/>
              </w:rPr>
              <w:t xml:space="preserve"> perdavimo-priėmimo aktas ir </w:t>
            </w:r>
            <w:r>
              <w:rPr>
                <w:kern w:val="2"/>
                <w:szCs w:val="24"/>
              </w:rPr>
              <w:t>Sąskaita</w:t>
            </w:r>
            <w:r w:rsidRPr="00245640">
              <w:rPr>
                <w:kern w:val="2"/>
                <w:szCs w:val="24"/>
              </w:rPr>
              <w:t>.</w:t>
            </w:r>
          </w:p>
          <w:p w14:paraId="5D8A0AA5" w14:textId="4205DC5F" w:rsidR="00245640" w:rsidRPr="00245640" w:rsidRDefault="00245640" w:rsidP="00245640">
            <w:pPr>
              <w:rPr>
                <w:kern w:val="2"/>
                <w:szCs w:val="24"/>
              </w:rPr>
            </w:pPr>
            <w:r w:rsidRPr="00245640">
              <w:rPr>
                <w:kern w:val="2"/>
                <w:szCs w:val="24"/>
              </w:rPr>
              <w:t>2. Techninių parametrų atitikimą techninės specifikacijos reikalavimams įrodantys dokumentai originalo kalba bei Tiekėjo parašu patvirtintas vertimas į lietuvių kalbą (jei reikia).</w:t>
            </w:r>
          </w:p>
          <w:p w14:paraId="36347BD2" w14:textId="5820581B" w:rsidR="00245640" w:rsidRPr="0055136A" w:rsidRDefault="00245640" w:rsidP="00245640">
            <w:pPr>
              <w:rPr>
                <w:kern w:val="2"/>
                <w:szCs w:val="24"/>
              </w:rPr>
            </w:pPr>
            <w:r w:rsidRPr="0055136A">
              <w:rPr>
                <w:kern w:val="2"/>
                <w:szCs w:val="24"/>
              </w:rPr>
              <w:lastRenderedPageBreak/>
              <w:t>3. Prek</w:t>
            </w:r>
            <w:r w:rsidR="0055136A" w:rsidRPr="0055136A">
              <w:rPr>
                <w:kern w:val="2"/>
                <w:szCs w:val="24"/>
              </w:rPr>
              <w:t>ės</w:t>
            </w:r>
            <w:r w:rsidRPr="0055136A">
              <w:rPr>
                <w:kern w:val="2"/>
                <w:szCs w:val="24"/>
              </w:rPr>
              <w:t xml:space="preserve"> naudojimo instrukcija. (Sumontavus Prek</w:t>
            </w:r>
            <w:r w:rsidR="0055136A" w:rsidRPr="0055136A">
              <w:rPr>
                <w:kern w:val="2"/>
                <w:szCs w:val="24"/>
              </w:rPr>
              <w:t>ę</w:t>
            </w:r>
            <w:r w:rsidRPr="0055136A">
              <w:rPr>
                <w:kern w:val="2"/>
                <w:szCs w:val="24"/>
              </w:rPr>
              <w:t xml:space="preserve"> Pirkėjo atstovai apmokomi naudotis keltuv</w:t>
            </w:r>
            <w:r w:rsidR="0055136A" w:rsidRPr="0055136A">
              <w:rPr>
                <w:kern w:val="2"/>
                <w:szCs w:val="24"/>
              </w:rPr>
              <w:t>u</w:t>
            </w:r>
            <w:r w:rsidRPr="0055136A">
              <w:rPr>
                <w:kern w:val="2"/>
                <w:szCs w:val="24"/>
              </w:rPr>
              <w:t>.)</w:t>
            </w:r>
          </w:p>
          <w:p w14:paraId="321979F5" w14:textId="6BE0F52C" w:rsidR="005E4F95" w:rsidRPr="0055136A" w:rsidRDefault="005E4F95" w:rsidP="00245640">
            <w:pPr>
              <w:rPr>
                <w:kern w:val="2"/>
                <w:szCs w:val="24"/>
              </w:rPr>
            </w:pPr>
            <w:r w:rsidRPr="005E4F95">
              <w:rPr>
                <w:kern w:val="2"/>
                <w:szCs w:val="24"/>
              </w:rPr>
              <w:t>Tiekėjui nepateikus nurodytų dokumentų, laikoma, kad Prekė neatitinka Sutartyje nustatytų</w:t>
            </w:r>
            <w:r>
              <w:rPr>
                <w:kern w:val="2"/>
                <w:szCs w:val="24"/>
              </w:rPr>
              <w:t xml:space="preserve"> </w:t>
            </w:r>
            <w:r w:rsidRPr="005E4F95">
              <w:rPr>
                <w:kern w:val="2"/>
                <w:szCs w:val="24"/>
              </w:rPr>
              <w:t>reikalavimų.</w:t>
            </w:r>
          </w:p>
          <w:p w14:paraId="73FFA04B" w14:textId="152FAAC8" w:rsidR="00B767F3" w:rsidRPr="0055136A" w:rsidRDefault="00B767F3" w:rsidP="005E4F95">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43B1EEBA"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0014CA54"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8EEEF7" w14:textId="77777777" w:rsidR="00B767F3" w:rsidRDefault="00DD7479">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313D1D71" w14:textId="77777777" w:rsidR="00AF193F" w:rsidRDefault="00AF193F">
            <w:pPr>
              <w:rPr>
                <w:color w:val="FF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6630BC0" w:rsidR="00B767F3" w:rsidRPr="001B35CA"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701330C" w:rsidR="00B767F3" w:rsidRPr="001B35CA" w:rsidRDefault="00DD7479">
            <w:pPr>
              <w:rPr>
                <w:kern w:val="2"/>
                <w:szCs w:val="24"/>
              </w:rPr>
            </w:pPr>
            <w:r w:rsidRPr="001B35CA">
              <w:rPr>
                <w:kern w:val="2"/>
                <w:szCs w:val="24"/>
              </w:rPr>
              <w:t>Sutarties kaina bus perskaičiuoja</w:t>
            </w:r>
            <w:r w:rsidR="001B35CA" w:rsidRPr="001B35CA">
              <w:rPr>
                <w:kern w:val="2"/>
                <w:szCs w:val="24"/>
              </w:rPr>
              <w:t>ma</w:t>
            </w:r>
            <w:r w:rsidRPr="001B35CA">
              <w:rPr>
                <w:kern w:val="2"/>
                <w:szCs w:val="24"/>
              </w:rPr>
              <w:t>:</w:t>
            </w:r>
          </w:p>
          <w:p w14:paraId="7CE73E9A" w14:textId="187833AC" w:rsidR="00B767F3" w:rsidRPr="001B35CA" w:rsidRDefault="00DD7479">
            <w:pPr>
              <w:rPr>
                <w:kern w:val="2"/>
                <w:szCs w:val="24"/>
              </w:rPr>
            </w:pPr>
            <w:r w:rsidRPr="001B35CA">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B9B5BB4"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1B35CA">
              <w:rPr>
                <w:kern w:val="2"/>
                <w:szCs w:val="24"/>
              </w:rPr>
              <w:t>a</w:t>
            </w:r>
            <w:r>
              <w:rPr>
                <w:kern w:val="2"/>
                <w:szCs w:val="24"/>
              </w:rPr>
              <w:t xml:space="preserve"> nekeičiant Prekių kainos be PVM. </w:t>
            </w:r>
          </w:p>
          <w:p w14:paraId="49F7DAED" w14:textId="77777777" w:rsidR="00B767F3" w:rsidRDefault="00B767F3">
            <w:pPr>
              <w:rPr>
                <w:kern w:val="2"/>
                <w:szCs w:val="24"/>
              </w:rPr>
            </w:pPr>
          </w:p>
          <w:p w14:paraId="6F224AAC" w14:textId="6644D48D" w:rsidR="00B767F3" w:rsidRDefault="00DD7479">
            <w:pPr>
              <w:rPr>
                <w:kern w:val="2"/>
                <w:szCs w:val="24"/>
              </w:rPr>
            </w:pPr>
            <w:r>
              <w:rPr>
                <w:kern w:val="2"/>
                <w:szCs w:val="24"/>
              </w:rPr>
              <w:t>Perskaičiuota Sutarties kaina įforminam</w:t>
            </w:r>
            <w:r w:rsidR="00E91FC1">
              <w:rPr>
                <w:kern w:val="2"/>
                <w:szCs w:val="24"/>
              </w:rPr>
              <w:t>a</w:t>
            </w:r>
            <w:r>
              <w:rPr>
                <w:kern w:val="2"/>
                <w:szCs w:val="24"/>
              </w:rPr>
              <w:t xml:space="preserve"> Susitarimu ir turi būti taikom</w:t>
            </w:r>
            <w:r w:rsidR="00E91FC1">
              <w:rPr>
                <w:kern w:val="2"/>
                <w:szCs w:val="24"/>
              </w:rPr>
              <w:t>a</w:t>
            </w:r>
            <w:r>
              <w:rPr>
                <w:kern w:val="2"/>
                <w:szCs w:val="24"/>
              </w:rPr>
              <w:t xml:space="preserve"> nuo naujo PVM įvedimo datos (nepriklausomai nuo to, kada pasirašytas Susitarimas).</w:t>
            </w:r>
          </w:p>
          <w:p w14:paraId="449693C2" w14:textId="77777777" w:rsidR="00AF193F" w:rsidRDefault="00AF193F">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219C9A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2259ED8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2BB62BB" w:rsidR="00B767F3" w:rsidRPr="00AF193F" w:rsidRDefault="00DD7479" w:rsidP="00AF193F">
            <w:pPr>
              <w:rPr>
                <w:kern w:val="2"/>
                <w:szCs w:val="24"/>
              </w:rPr>
            </w:pPr>
            <w:r>
              <w:rPr>
                <w:kern w:val="2"/>
                <w:szCs w:val="24"/>
              </w:rPr>
              <w:t>Netaikoma</w:t>
            </w:r>
            <w:r>
              <w:rPr>
                <w:color w:val="FF0000"/>
                <w:szCs w:val="24"/>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9C77F1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BB26E7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E623975" w:rsidR="00B767F3" w:rsidRDefault="00DD7479">
            <w:pPr>
              <w:rPr>
                <w:kern w:val="2"/>
                <w:szCs w:val="24"/>
              </w:rPr>
            </w:pPr>
            <w:r>
              <w:rPr>
                <w:kern w:val="2"/>
                <w:szCs w:val="24"/>
              </w:rPr>
              <w:t xml:space="preserve">Pirkėjas atsiskaito su Tiekėju ne </w:t>
            </w:r>
            <w:r w:rsidRPr="00AF193F">
              <w:rPr>
                <w:kern w:val="2"/>
                <w:szCs w:val="24"/>
              </w:rPr>
              <w:t xml:space="preserve">vėliau kaip per </w:t>
            </w:r>
            <w:r w:rsidR="00AF193F" w:rsidRPr="00AF193F">
              <w:rPr>
                <w:kern w:val="2"/>
                <w:szCs w:val="24"/>
              </w:rPr>
              <w:t>30 (trisdešimt) kalendorinių</w:t>
            </w:r>
            <w:r w:rsidRPr="00AF193F">
              <w:rPr>
                <w:kern w:val="2"/>
                <w:szCs w:val="24"/>
              </w:rPr>
              <w:t xml:space="preserve"> nuo Sąskaitos gavimo dienos.</w:t>
            </w:r>
          </w:p>
          <w:p w14:paraId="2D8ED721" w14:textId="77777777" w:rsidR="00B767F3" w:rsidRDefault="00B767F3">
            <w:pPr>
              <w:rPr>
                <w:kern w:val="2"/>
                <w:szCs w:val="24"/>
              </w:rPr>
            </w:pPr>
          </w:p>
          <w:p w14:paraId="4698AE32" w14:textId="77777777" w:rsidR="00AF193F" w:rsidRDefault="00DD7479" w:rsidP="00AF193F">
            <w:pPr>
              <w:rPr>
                <w:kern w:val="2"/>
                <w:szCs w:val="24"/>
                <w:shd w:val="clear" w:color="auto" w:fill="FFFFFF"/>
              </w:rPr>
            </w:pPr>
            <w:r>
              <w:rPr>
                <w:color w:val="000000"/>
                <w:kern w:val="2"/>
                <w:szCs w:val="24"/>
                <w:shd w:val="clear" w:color="auto" w:fill="FFFFFF"/>
              </w:rPr>
              <w:t>Apmokėjimo sąlygos</w:t>
            </w:r>
            <w:r w:rsidR="00AF193F">
              <w:rPr>
                <w:color w:val="000000"/>
                <w:kern w:val="2"/>
                <w:szCs w:val="24"/>
                <w:shd w:val="clear" w:color="auto" w:fill="FFFFFF"/>
              </w:rPr>
              <w:t xml:space="preserve">: </w:t>
            </w:r>
            <w:r w:rsidRPr="00AF193F">
              <w:rPr>
                <w:kern w:val="2"/>
                <w:szCs w:val="24"/>
                <w:shd w:val="clear" w:color="auto" w:fill="FFFFFF"/>
              </w:rPr>
              <w:t>įvykdžius visus sutartinius įsipareigojimus, sumokama visa Sutarties kaina</w:t>
            </w:r>
            <w:r w:rsidR="00AF193F" w:rsidRPr="00AF193F">
              <w:rPr>
                <w:kern w:val="2"/>
                <w:szCs w:val="24"/>
                <w:shd w:val="clear" w:color="auto" w:fill="FFFFFF"/>
              </w:rPr>
              <w:t>.</w:t>
            </w:r>
          </w:p>
          <w:p w14:paraId="04C22127" w14:textId="61BECEE4" w:rsidR="00AF193F" w:rsidRPr="00AF193F" w:rsidRDefault="00AF193F" w:rsidP="00AF193F">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F7263F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ED7C69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D6CAC57" w14:textId="799B0A86" w:rsidR="00B767F3" w:rsidRDefault="00DD7479">
            <w:pPr>
              <w:rPr>
                <w:kern w:val="2"/>
                <w:szCs w:val="24"/>
              </w:rPr>
            </w:pPr>
            <w:r>
              <w:rPr>
                <w:kern w:val="2"/>
                <w:szCs w:val="24"/>
              </w:rPr>
              <w:t>Prek</w:t>
            </w:r>
            <w:r w:rsidR="0055136A">
              <w:rPr>
                <w:kern w:val="2"/>
                <w:szCs w:val="24"/>
              </w:rPr>
              <w:t>ei</w:t>
            </w:r>
            <w:r>
              <w:rPr>
                <w:kern w:val="2"/>
                <w:szCs w:val="24"/>
              </w:rPr>
              <w:t xml:space="preserve"> nustatomas </w:t>
            </w:r>
            <w:r w:rsidRPr="00AF193F">
              <w:rPr>
                <w:kern w:val="2"/>
                <w:szCs w:val="24"/>
              </w:rPr>
              <w:t xml:space="preserve">Techninėje specifikacijoje nustatytas garantinis terminas, kuris yra </w:t>
            </w:r>
            <w:r w:rsidR="00AF193F" w:rsidRPr="00AF193F">
              <w:rPr>
                <w:kern w:val="2"/>
                <w:szCs w:val="24"/>
              </w:rPr>
              <w:t>24 mėnesiai</w:t>
            </w:r>
            <w:r w:rsidRPr="00AF193F">
              <w:rPr>
                <w:kern w:val="2"/>
                <w:szCs w:val="24"/>
              </w:rPr>
              <w:t xml:space="preserve">. Garantinis terminas skaičiuojamas nuo </w:t>
            </w:r>
            <w:r w:rsidR="009E704A">
              <w:rPr>
                <w:kern w:val="2"/>
                <w:szCs w:val="24"/>
              </w:rPr>
              <w:t xml:space="preserve">galutinio </w:t>
            </w:r>
            <w:r w:rsidRPr="00AF193F">
              <w:rPr>
                <w:kern w:val="2"/>
                <w:szCs w:val="24"/>
              </w:rPr>
              <w:t>Prek</w:t>
            </w:r>
            <w:r w:rsidR="0055136A">
              <w:rPr>
                <w:kern w:val="2"/>
                <w:szCs w:val="24"/>
              </w:rPr>
              <w:t>ės</w:t>
            </w:r>
            <w:r w:rsidRPr="00AF193F">
              <w:rPr>
                <w:kern w:val="2"/>
                <w:szCs w:val="24"/>
              </w:rPr>
              <w:t xml:space="preserve"> perdavimo–priėmimo </w:t>
            </w:r>
            <w:r>
              <w:rPr>
                <w:kern w:val="2"/>
                <w:szCs w:val="24"/>
              </w:rPr>
              <w:t>akto pasirašymo dienos.</w:t>
            </w:r>
          </w:p>
          <w:p w14:paraId="5290D4C5" w14:textId="1BB124B0" w:rsidR="00F271A2" w:rsidRDefault="00F271A2">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4BEFA6B2" w:rsidR="00B767F3" w:rsidRDefault="00DD7479">
            <w:r>
              <w:t>Garantinio termino laikotarpiu nustačius Prek</w:t>
            </w:r>
            <w:r w:rsidR="0055136A">
              <w:t>ės</w:t>
            </w:r>
            <w:r>
              <w:t xml:space="preserve"> trūkumų, Tiekėjas turi </w:t>
            </w:r>
            <w:r>
              <w:rPr>
                <w:b/>
                <w:bCs/>
              </w:rPr>
              <w:t xml:space="preserve">ne vėliau </w:t>
            </w:r>
            <w:r w:rsidRPr="00DB27F5">
              <w:rPr>
                <w:b/>
                <w:bCs/>
              </w:rPr>
              <w:t>kaip</w:t>
            </w:r>
            <w:r w:rsidRPr="00DB27F5">
              <w:t xml:space="preserve"> per </w:t>
            </w:r>
            <w:r w:rsidR="00F271A2">
              <w:t>10</w:t>
            </w:r>
            <w:r w:rsidR="00DB27F5" w:rsidRPr="00DB27F5">
              <w:t xml:space="preserve"> darbo dien</w:t>
            </w:r>
            <w:r w:rsidR="00E91FC1">
              <w:t>ų</w:t>
            </w:r>
            <w:r w:rsidRPr="00DB27F5">
              <w:t xml:space="preserve"> </w:t>
            </w:r>
            <w:r>
              <w:t>nuo rašytinės pretenzijos gavimo dienos pašalinti Prek</w:t>
            </w:r>
            <w:r w:rsidR="0055136A">
              <w:t>ės</w:t>
            </w:r>
            <w:r>
              <w:t xml:space="preserve"> trūkumus.</w:t>
            </w:r>
          </w:p>
          <w:p w14:paraId="19A8D037" w14:textId="75D92EFA"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D463031" w:rsidR="00F271A2" w:rsidRDefault="00DD7479" w:rsidP="00F271A2">
            <w:pPr>
              <w:rPr>
                <w:kern w:val="2"/>
                <w:szCs w:val="24"/>
              </w:rPr>
            </w:pPr>
            <w:r>
              <w:rPr>
                <w:kern w:val="2"/>
                <w:szCs w:val="24"/>
              </w:rPr>
              <w:t>Netaikoma</w:t>
            </w:r>
          </w:p>
          <w:p w14:paraId="4D580A95" w14:textId="24E89A33"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282A2CF" w:rsidR="00B767F3" w:rsidRDefault="00DD7479">
            <w:pPr>
              <w:rPr>
                <w:kern w:val="2"/>
                <w:szCs w:val="24"/>
              </w:rPr>
            </w:pPr>
            <w:r>
              <w:rPr>
                <w:kern w:val="2"/>
                <w:szCs w:val="24"/>
              </w:rPr>
              <w:t>Prievolių pagal Sutartį įvykdymas užtikrinamas</w:t>
            </w:r>
            <w:r w:rsidR="00F271A2">
              <w:rPr>
                <w:kern w:val="2"/>
                <w:szCs w:val="24"/>
              </w:rPr>
              <w:t>:</w:t>
            </w:r>
          </w:p>
          <w:p w14:paraId="544E68EF" w14:textId="78544683" w:rsidR="00B767F3" w:rsidRDefault="00DD7479">
            <w:pPr>
              <w:rPr>
                <w:kern w:val="2"/>
                <w:szCs w:val="24"/>
              </w:rPr>
            </w:pPr>
            <w:r>
              <w:rPr>
                <w:kern w:val="2"/>
                <w:szCs w:val="24"/>
              </w:rPr>
              <w:t>Netesybomis (delspinigiais, bauda)</w:t>
            </w:r>
            <w:r w:rsidR="00F271A2">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421FC0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6CDD2A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349AFAC9"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Pr>
                <w:color w:val="000000"/>
                <w:kern w:val="2"/>
                <w:szCs w:val="24"/>
              </w:rPr>
              <w:lastRenderedPageBreak/>
              <w:t xml:space="preserve">terminas </w:t>
            </w:r>
            <w:r w:rsidRPr="00925E3A">
              <w:rPr>
                <w:kern w:val="2"/>
                <w:szCs w:val="24"/>
              </w:rPr>
              <w:t>dienos skaičiuoja Pirkėjui 0,02 (dvi šimtosios) procento dydžio delspinigius nuo neapmokėtos sumos be PVM už kiekvieną vėlavimo dieną. </w:t>
            </w:r>
          </w:p>
          <w:p w14:paraId="12E8EA71" w14:textId="0FF0445B"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8A905FA" w:rsidR="00B767F3" w:rsidRPr="00925E3A"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925E3A">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00B93933" w:rsidR="00B767F3" w:rsidRPr="00925E3A" w:rsidRDefault="00DD7479">
            <w:pPr>
              <w:rPr>
                <w:kern w:val="2"/>
                <w:szCs w:val="24"/>
              </w:rPr>
            </w:pPr>
            <w:r w:rsidRPr="00925E3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5065CE9" w:rsidR="00B767F3" w:rsidRDefault="00DD7479">
            <w:pPr>
              <w:rPr>
                <w:b/>
                <w:kern w:val="2"/>
              </w:rPr>
            </w:pPr>
            <w:r w:rsidRPr="00925E3A">
              <w:rPr>
                <w:kern w:val="2"/>
              </w:rPr>
              <w:t xml:space="preserve">9.2.3. Tiekėjas privalo sumokėti Pirkėjui netesybas per </w:t>
            </w:r>
            <w:r w:rsidR="00925E3A" w:rsidRPr="00925E3A">
              <w:rPr>
                <w:kern w:val="2"/>
              </w:rPr>
              <w:t>10</w:t>
            </w:r>
            <w:r w:rsidRPr="00925E3A">
              <w:rPr>
                <w:kern w:val="2"/>
              </w:rPr>
              <w:t xml:space="preserve"> dienų nuo Pirkėjo pareikalavimo, jeigu </w:t>
            </w:r>
            <w:r>
              <w:rPr>
                <w:color w:val="000000"/>
                <w:kern w:val="2"/>
              </w:rPr>
              <w:t xml:space="preserve">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5274329" w:rsidR="00B767F3" w:rsidRDefault="00DD7479">
            <w:pPr>
              <w:rPr>
                <w:kern w:val="2"/>
                <w:szCs w:val="24"/>
              </w:rPr>
            </w:pPr>
            <w:r>
              <w:rPr>
                <w:kern w:val="2"/>
                <w:szCs w:val="24"/>
              </w:rPr>
              <w:t xml:space="preserve">9.3.1. Nutraukus Sutartį dėl esminio Sutarties pažeidimo, nustatyto Sutarties Specialiosiose sąlygose, </w:t>
            </w:r>
            <w:r w:rsidRPr="00925E3A">
              <w:rPr>
                <w:kern w:val="2"/>
                <w:szCs w:val="24"/>
              </w:rPr>
              <w:t xml:space="preserve">mokama </w:t>
            </w:r>
            <w:r w:rsidR="00925E3A" w:rsidRPr="00925E3A">
              <w:rPr>
                <w:kern w:val="2"/>
                <w:szCs w:val="24"/>
              </w:rPr>
              <w:t>10</w:t>
            </w:r>
            <w:r w:rsidRPr="00925E3A">
              <w:rPr>
                <w:kern w:val="2"/>
                <w:szCs w:val="24"/>
              </w:rPr>
              <w:t xml:space="preserve"> procentų </w:t>
            </w:r>
            <w:r>
              <w:rPr>
                <w:kern w:val="2"/>
                <w:szCs w:val="24"/>
              </w:rPr>
              <w:t xml:space="preserve">dydžio bauda nuo Pradinės Sutarties vertės be PVM, nurodytos Specialiųjų sąlygų 5.2 punkte. </w:t>
            </w:r>
          </w:p>
          <w:p w14:paraId="714EEEB7" w14:textId="77777777" w:rsidR="00B767F3" w:rsidRDefault="00B767F3">
            <w:pPr>
              <w:rPr>
                <w:color w:val="4472C4"/>
                <w:kern w:val="2"/>
                <w:szCs w:val="24"/>
              </w:rPr>
            </w:pPr>
          </w:p>
          <w:p w14:paraId="7C28C5E8" w14:textId="6BC90C82" w:rsidR="00B767F3" w:rsidRDefault="00DD7479">
            <w:pPr>
              <w:rPr>
                <w:szCs w:val="24"/>
              </w:rPr>
            </w:pPr>
            <w:r>
              <w:rPr>
                <w:kern w:val="2"/>
                <w:szCs w:val="24"/>
              </w:rPr>
              <w:t>9.3.2. </w:t>
            </w:r>
            <w:r>
              <w:rPr>
                <w:szCs w:val="24"/>
              </w:rPr>
              <w:t xml:space="preserve">Nepagrįstai nutraukus Sutarties vykdymą ne Sutartyje nustatyta tvarka, </w:t>
            </w:r>
            <w:r w:rsidRPr="00925E3A">
              <w:rPr>
                <w:szCs w:val="24"/>
              </w:rPr>
              <w:t xml:space="preserve">mokama </w:t>
            </w:r>
            <w:r w:rsidR="00925E3A" w:rsidRPr="00925E3A">
              <w:rPr>
                <w:kern w:val="2"/>
                <w:szCs w:val="24"/>
              </w:rPr>
              <w:t>10</w:t>
            </w:r>
            <w:r w:rsidRPr="00925E3A">
              <w:rPr>
                <w:kern w:val="2"/>
                <w:szCs w:val="24"/>
              </w:rPr>
              <w:t xml:space="preserve"> procentų </w:t>
            </w:r>
            <w:r>
              <w:rPr>
                <w:kern w:val="2"/>
                <w:szCs w:val="24"/>
              </w:rPr>
              <w:t>dydžio bauda nuo Pradinės Sutarties vertės, nurodytos Specialiųjų sąlygų 5.2 punkte.</w:t>
            </w:r>
          </w:p>
          <w:p w14:paraId="48292084" w14:textId="1AF1D5EF"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DF1ED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1EE5D99F" w:rsidR="00B767F3" w:rsidRPr="00DF1ED7" w:rsidRDefault="00DF1ED7">
            <w:pPr>
              <w:rPr>
                <w:kern w:val="2"/>
                <w:szCs w:val="24"/>
              </w:rPr>
            </w:pPr>
            <w:r w:rsidRPr="00DF1ED7">
              <w:rPr>
                <w:kern w:val="2"/>
                <w:szCs w:val="24"/>
              </w:rPr>
              <w:t>100,00</w:t>
            </w:r>
            <w:r w:rsidR="00DD7479" w:rsidRPr="00DF1ED7">
              <w:rPr>
                <w:kern w:val="2"/>
                <w:szCs w:val="24"/>
              </w:rPr>
              <w:t xml:space="preserve"> Eur (</w:t>
            </w:r>
            <w:r w:rsidRPr="00DF1ED7">
              <w:rPr>
                <w:kern w:val="2"/>
                <w:szCs w:val="24"/>
              </w:rPr>
              <w:t>vienas šimtas eurų</w:t>
            </w:r>
            <w:r w:rsidR="00DD7479" w:rsidRPr="00DF1ED7">
              <w:rPr>
                <w:kern w:val="2"/>
                <w:szCs w:val="24"/>
              </w:rPr>
              <w:t>).</w:t>
            </w:r>
          </w:p>
          <w:p w14:paraId="0509F2C9" w14:textId="77777777" w:rsidR="00B767F3" w:rsidRPr="00DF1ED7" w:rsidRDefault="00B767F3">
            <w:pPr>
              <w:rPr>
                <w:kern w:val="2"/>
                <w:szCs w:val="24"/>
              </w:rPr>
            </w:pPr>
          </w:p>
          <w:p w14:paraId="05205C10" w14:textId="77777777" w:rsidR="00B767F3" w:rsidRDefault="00DD7479">
            <w:pPr>
              <w:rPr>
                <w:kern w:val="2"/>
                <w:szCs w:val="24"/>
              </w:rPr>
            </w:pPr>
            <w:r w:rsidRPr="00DF1ED7">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r w:rsidR="00DF1ED7" w:rsidRPr="00DF1ED7">
              <w:rPr>
                <w:kern w:val="2"/>
                <w:szCs w:val="24"/>
              </w:rPr>
              <w:t>.</w:t>
            </w:r>
          </w:p>
          <w:p w14:paraId="69B3C483" w14:textId="42EB83E2" w:rsidR="00CE69A7" w:rsidRDefault="00CE69A7">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271A84AA" w14:textId="4B55F13D"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6A053B2" w:rsidR="00CE69A7" w:rsidRDefault="00DD7479" w:rsidP="00CE69A7">
            <w:pPr>
              <w:rPr>
                <w:color w:val="4472C4"/>
                <w:kern w:val="2"/>
                <w:szCs w:val="24"/>
              </w:rPr>
            </w:pPr>
            <w:r>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3B148DD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5CB973B3" w:rsidR="00B767F3" w:rsidRPr="00CE69A7" w:rsidRDefault="00DD7479" w:rsidP="00CE69A7">
            <w:pPr>
              <w:spacing w:line="259" w:lineRule="auto"/>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D7998D3" w:rsidR="00B767F3" w:rsidRDefault="00CE69A7">
            <w:pPr>
              <w:rPr>
                <w:color w:val="4472C4"/>
                <w:kern w:val="2"/>
                <w:szCs w:val="24"/>
              </w:rPr>
            </w:pPr>
            <w:r w:rsidRPr="00CE69A7">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5ADD95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0E0A886" w:rsidR="00CE69A7" w:rsidRDefault="00DD7479" w:rsidP="00CE69A7">
            <w:pPr>
              <w:rPr>
                <w:kern w:val="2"/>
                <w:szCs w:val="24"/>
              </w:rPr>
            </w:pPr>
            <w:r>
              <w:rPr>
                <w:kern w:val="2"/>
                <w:szCs w:val="24"/>
              </w:rPr>
              <w:t>Netaikoma</w:t>
            </w:r>
          </w:p>
          <w:p w14:paraId="27FF7C68" w14:textId="6CE8DA7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5048F3" w14:textId="3C1610EC" w:rsidR="00B767F3" w:rsidRPr="00CE69A7" w:rsidRDefault="00DD7479" w:rsidP="00CE69A7">
            <w:pPr>
              <w:rPr>
                <w:kern w:val="2"/>
              </w:rPr>
            </w:pPr>
            <w:r w:rsidRPr="00CE69A7">
              <w:rPr>
                <w:kern w:val="2"/>
                <w:szCs w:val="24"/>
              </w:rPr>
              <w:t xml:space="preserve">Sutartis galioja iki visiško prievolių įvykdymo (kol bus išnaudota Pradinės Sutarties vertė, bet jos terminas negali būti ilgesnis kaip </w:t>
            </w:r>
            <w:r w:rsidR="00CE69A7" w:rsidRPr="00CE69A7">
              <w:rPr>
                <w:kern w:val="2"/>
                <w:szCs w:val="24"/>
              </w:rPr>
              <w:t>3 mėnesiai.</w:t>
            </w:r>
          </w:p>
          <w:p w14:paraId="0DC01EF2" w14:textId="3978F04C"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594050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11A33DC6"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60A4E4F0" w:rsidR="00B767F3" w:rsidRPr="00B10FA6" w:rsidRDefault="00DD7479">
            <w:pPr>
              <w:rPr>
                <w:kern w:val="2"/>
                <w:szCs w:val="24"/>
              </w:rPr>
            </w:pPr>
            <w:r w:rsidRPr="00B10FA6">
              <w:rPr>
                <w:kern w:val="2"/>
                <w:szCs w:val="24"/>
              </w:rPr>
              <w:t>12.2.1. jeigu Tiekėjas nevykdo prisiimtų įsipareigojimų už Sutartyje nustatytą Sutarties kainą;</w:t>
            </w:r>
          </w:p>
          <w:p w14:paraId="7092C4D1" w14:textId="2BAA9D15" w:rsidR="00B767F3" w:rsidRPr="00B10FA6" w:rsidRDefault="00DD7479">
            <w:pPr>
              <w:spacing w:line="257" w:lineRule="auto"/>
              <w:jc w:val="both"/>
              <w:rPr>
                <w:rFonts w:eastAsia="Arial"/>
                <w:kern w:val="2"/>
                <w:szCs w:val="24"/>
              </w:rPr>
            </w:pPr>
            <w:r w:rsidRPr="00B10FA6">
              <w:rPr>
                <w:rFonts w:eastAsia="Arial"/>
                <w:kern w:val="2"/>
                <w:szCs w:val="24"/>
              </w:rPr>
              <w:lastRenderedPageBreak/>
              <w:t>12.2.</w:t>
            </w:r>
            <w:r w:rsidR="00B10FA6">
              <w:rPr>
                <w:rFonts w:eastAsia="Arial"/>
                <w:kern w:val="2"/>
                <w:szCs w:val="24"/>
              </w:rPr>
              <w:t>2</w:t>
            </w:r>
            <w:r w:rsidRPr="00B10FA6">
              <w:rPr>
                <w:rFonts w:eastAsia="Arial"/>
                <w:kern w:val="2"/>
                <w:szCs w:val="24"/>
              </w:rPr>
              <w:t xml:space="preserve">. jeigu Tiekėjas nesilaiko Sutartyje nustatytų Prekių tiekimo terminų 2 (du) kartus iš eilės arba vėluoja pristatyti Prekes daugiau nei </w:t>
            </w:r>
            <w:r w:rsidR="00B10FA6" w:rsidRPr="00B10FA6">
              <w:rPr>
                <w:rFonts w:eastAsia="Arial"/>
                <w:kern w:val="2"/>
                <w:szCs w:val="24"/>
              </w:rPr>
              <w:t>5 darbo dienas</w:t>
            </w:r>
            <w:r w:rsidRPr="00B10FA6">
              <w:rPr>
                <w:rFonts w:eastAsia="Arial"/>
                <w:kern w:val="2"/>
                <w:szCs w:val="24"/>
              </w:rPr>
              <w:t xml:space="preserve"> Sutartyje nustatytas Prekių pristatymo terminas;</w:t>
            </w:r>
          </w:p>
          <w:p w14:paraId="49957558" w14:textId="3061E3E1" w:rsidR="00B767F3" w:rsidRPr="00B10FA6" w:rsidRDefault="00DD7479">
            <w:pPr>
              <w:tabs>
                <w:tab w:val="left" w:pos="567"/>
                <w:tab w:val="left" w:pos="851"/>
                <w:tab w:val="left" w:pos="992"/>
                <w:tab w:val="left" w:pos="1134"/>
              </w:tabs>
              <w:spacing w:line="257" w:lineRule="auto"/>
              <w:jc w:val="both"/>
              <w:rPr>
                <w:rFonts w:eastAsia="Arial"/>
                <w:kern w:val="2"/>
                <w:szCs w:val="24"/>
              </w:rPr>
            </w:pPr>
            <w:r w:rsidRPr="00B10FA6">
              <w:rPr>
                <w:rFonts w:eastAsia="Arial"/>
                <w:kern w:val="2"/>
                <w:szCs w:val="24"/>
              </w:rPr>
              <w:t>12.2.</w:t>
            </w:r>
            <w:r w:rsidR="00B10FA6" w:rsidRPr="00B10FA6">
              <w:rPr>
                <w:rFonts w:eastAsia="Arial"/>
                <w:kern w:val="2"/>
                <w:szCs w:val="24"/>
              </w:rPr>
              <w:t>3</w:t>
            </w:r>
            <w:r w:rsidRPr="00B10FA6">
              <w:rPr>
                <w:rFonts w:eastAsia="Arial"/>
                <w:kern w:val="2"/>
                <w:szCs w:val="24"/>
              </w:rPr>
              <w:t>. jeigu Tiekėjas pažeidžia Prekių pristatymo terminus ir priskaičiuotų netesybų už vėlavimą suma viršija 20 (dvidešimt) proc. Pradinės sutarties vertės;</w:t>
            </w:r>
          </w:p>
          <w:p w14:paraId="41770347" w14:textId="77777777" w:rsidR="00B767F3" w:rsidRDefault="00DD7479" w:rsidP="00571B89">
            <w:pPr>
              <w:tabs>
                <w:tab w:val="left" w:pos="567"/>
                <w:tab w:val="left" w:pos="851"/>
                <w:tab w:val="left" w:pos="992"/>
                <w:tab w:val="left" w:pos="1134"/>
              </w:tabs>
              <w:spacing w:line="257" w:lineRule="auto"/>
              <w:jc w:val="both"/>
              <w:rPr>
                <w:rFonts w:eastAsia="Arial"/>
                <w:kern w:val="2"/>
                <w:szCs w:val="24"/>
              </w:rPr>
            </w:pPr>
            <w:r w:rsidRPr="00B10FA6">
              <w:rPr>
                <w:rFonts w:eastAsia="Arial"/>
                <w:kern w:val="2"/>
                <w:szCs w:val="24"/>
              </w:rPr>
              <w:t>12.2.</w:t>
            </w:r>
            <w:r w:rsidR="00B10FA6">
              <w:rPr>
                <w:rFonts w:eastAsia="Arial"/>
                <w:kern w:val="2"/>
                <w:szCs w:val="24"/>
              </w:rPr>
              <w:t>4</w:t>
            </w:r>
            <w:r w:rsidRPr="00B10FA6">
              <w:rPr>
                <w:rFonts w:eastAsia="Arial"/>
                <w:kern w:val="2"/>
                <w:szCs w:val="24"/>
              </w:rPr>
              <w:t>. Tiekėjas daugiau kaip 2 (du) kartus pristato Prekes, kurios neatitinka Sutartyje ir (ar) Įstatymuose nustatytų reikalavimų Prekėms</w:t>
            </w:r>
            <w:r w:rsidR="00571B89">
              <w:rPr>
                <w:rFonts w:eastAsia="Arial"/>
                <w:kern w:val="2"/>
                <w:szCs w:val="24"/>
              </w:rPr>
              <w:t>.</w:t>
            </w:r>
          </w:p>
          <w:p w14:paraId="03DDA9E3" w14:textId="7D7713F7" w:rsidR="00203EB6" w:rsidRPr="00571B89" w:rsidRDefault="00203EB6" w:rsidP="00571B89">
            <w:pPr>
              <w:tabs>
                <w:tab w:val="left" w:pos="567"/>
                <w:tab w:val="left" w:pos="851"/>
                <w:tab w:val="left" w:pos="992"/>
                <w:tab w:val="left" w:pos="1134"/>
              </w:tabs>
              <w:spacing w:line="257" w:lineRule="auto"/>
              <w:jc w:val="both"/>
              <w:rPr>
                <w:rFonts w:eastAsia="Arial"/>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sidRPr="00571B89">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4EA1DA4" w:rsidR="00B767F3" w:rsidRDefault="00DD7479" w:rsidP="00F139F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w:t>
            </w:r>
            <w:r w:rsidRPr="00F139F1">
              <w:rPr>
                <w:kern w:val="2"/>
                <w:szCs w:val="24"/>
                <w:shd w:val="clear" w:color="auto" w:fill="FFFFFF"/>
              </w:rPr>
              <w:t xml:space="preserve">Tvarkos aprašas) </w:t>
            </w:r>
            <w:r w:rsidR="00F139F1" w:rsidRPr="00F139F1">
              <w:rPr>
                <w:kern w:val="2"/>
                <w:szCs w:val="24"/>
                <w:shd w:val="clear" w:color="auto" w:fill="FFFFFF"/>
              </w:rPr>
              <w:t>4.4.4</w:t>
            </w:r>
            <w:r w:rsidRPr="00F139F1">
              <w:rPr>
                <w:kern w:val="2"/>
                <w:szCs w:val="24"/>
                <w:shd w:val="clear" w:color="auto" w:fill="FFFFFF"/>
              </w:rPr>
              <w:t xml:space="preserve"> papunkčiu</w:t>
            </w:r>
            <w:r w:rsidR="00F139F1" w:rsidRPr="00F139F1">
              <w:rPr>
                <w:kern w:val="2"/>
                <w:szCs w:val="24"/>
                <w:shd w:val="clear" w:color="auto" w:fill="FFFFFF"/>
              </w:rPr>
              <w:t xml:space="preserve"> (pagal 4.4.4.4 papunktyje nustatytą aplinkosauginį principą ir savarankiškai nustatant aplinkos apsaugos kriterijų, t. y. </w:t>
            </w:r>
            <w:r w:rsidR="00F139F1" w:rsidRPr="00F139F1">
              <w:rPr>
                <w:color w:val="000000"/>
                <w:kern w:val="2"/>
                <w:szCs w:val="24"/>
                <w:shd w:val="clear" w:color="auto" w:fill="FFFFFF"/>
              </w:rPr>
              <w:t>perkama prekė yra tvirta, ilgaamžė, funkcionali, ji ar jos</w:t>
            </w:r>
            <w:r w:rsidR="00F139F1">
              <w:rPr>
                <w:color w:val="000000"/>
                <w:kern w:val="2"/>
                <w:szCs w:val="24"/>
                <w:shd w:val="clear" w:color="auto" w:fill="FFFFFF"/>
              </w:rPr>
              <w:t xml:space="preserve"> </w:t>
            </w:r>
            <w:r w:rsidR="00F139F1" w:rsidRPr="00F139F1">
              <w:rPr>
                <w:color w:val="000000"/>
                <w:kern w:val="2"/>
                <w:szCs w:val="24"/>
                <w:shd w:val="clear" w:color="auto" w:fill="FFFFFF"/>
              </w:rPr>
              <w:t>sudedamosios dalys tinka naudoti daug kartų ir (ar) lengvai pataisomos, ir</w:t>
            </w:r>
            <w:r w:rsidR="00F139F1">
              <w:rPr>
                <w:color w:val="000000"/>
                <w:kern w:val="2"/>
                <w:szCs w:val="24"/>
                <w:shd w:val="clear" w:color="auto" w:fill="FFFFFF"/>
              </w:rPr>
              <w:t xml:space="preserve"> </w:t>
            </w:r>
            <w:r w:rsidR="00F139F1" w:rsidRPr="00F139F1">
              <w:rPr>
                <w:color w:val="000000"/>
                <w:kern w:val="2"/>
                <w:szCs w:val="24"/>
                <w:shd w:val="clear" w:color="auto" w:fill="FFFFFF"/>
              </w:rPr>
              <w:t>(ar) pakeičiamos)</w:t>
            </w:r>
            <w:r>
              <w:rPr>
                <w:color w:val="000000"/>
                <w:kern w:val="2"/>
                <w:szCs w:val="24"/>
                <w:shd w:val="clear" w:color="auto" w:fill="FFFFFF"/>
              </w:rPr>
              <w:t>.</w:t>
            </w:r>
            <w:r>
              <w:rPr>
                <w:color w:val="000000"/>
                <w:kern w:val="2"/>
                <w:szCs w:val="24"/>
              </w:rPr>
              <w:t> </w:t>
            </w:r>
          </w:p>
          <w:p w14:paraId="40AF23E8" w14:textId="77777777" w:rsidR="00F139F1" w:rsidRPr="00F139F1" w:rsidRDefault="00F139F1" w:rsidP="00F139F1">
            <w:pPr>
              <w:rPr>
                <w:color w:val="000000"/>
                <w:kern w:val="2"/>
                <w:szCs w:val="24"/>
                <w:shd w:val="clear" w:color="auto" w:fill="FFFFFF"/>
              </w:rPr>
            </w:pP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1A015F63"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19ED2D2" w:rsidR="00B767F3" w:rsidRDefault="00DD7479">
            <w:pPr>
              <w:rPr>
                <w:b/>
                <w:bCs/>
                <w:kern w:val="2"/>
                <w:szCs w:val="24"/>
              </w:rPr>
            </w:pPr>
            <w:r>
              <w:rPr>
                <w:b/>
                <w:bCs/>
                <w:kern w:val="2"/>
                <w:szCs w:val="24"/>
              </w:rPr>
              <w:t>14.</w:t>
            </w:r>
            <w:r w:rsidR="00203EB6">
              <w:rPr>
                <w:b/>
                <w:bCs/>
                <w:kern w:val="2"/>
                <w:szCs w:val="24"/>
              </w:rPr>
              <w:t>1</w:t>
            </w:r>
            <w:r>
              <w:rPr>
                <w:b/>
                <w:bCs/>
                <w:kern w:val="2"/>
                <w:szCs w:val="24"/>
              </w:rPr>
              <w:t>.</w:t>
            </w:r>
          </w:p>
        </w:tc>
        <w:tc>
          <w:tcPr>
            <w:tcW w:w="7003" w:type="dxa"/>
            <w:gridSpan w:val="4"/>
          </w:tcPr>
          <w:p w14:paraId="7236E1C0"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BE5468E" w14:textId="77777777" w:rsidR="00203EB6" w:rsidRDefault="00203EB6">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16535D70" w:rsidR="00B767F3" w:rsidRDefault="00B767F3">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25F72C63" w:rsidR="00B767F3" w:rsidRPr="00203EB6" w:rsidRDefault="00DD7479" w:rsidP="00203EB6">
      <w:pPr>
        <w:jc w:val="center"/>
        <w:rPr>
          <w:szCs w:val="24"/>
        </w:rPr>
      </w:pPr>
      <w:r>
        <w:rPr>
          <w:color w:val="000000"/>
          <w:szCs w:val="24"/>
        </w:rPr>
        <w:t>_______________</w:t>
      </w:r>
    </w:p>
    <w:sectPr w:rsidR="00B767F3" w:rsidRPr="00203EB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7A0E" w14:textId="77777777" w:rsidR="00AD407E" w:rsidRDefault="00AD407E">
      <w:r>
        <w:separator/>
      </w:r>
    </w:p>
  </w:endnote>
  <w:endnote w:type="continuationSeparator" w:id="0">
    <w:p w14:paraId="46350ACE" w14:textId="77777777" w:rsidR="00AD407E" w:rsidRDefault="00AD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BCFC" w14:textId="77777777" w:rsidR="00AD407E" w:rsidRDefault="00AD407E">
      <w:r>
        <w:separator/>
      </w:r>
    </w:p>
  </w:footnote>
  <w:footnote w:type="continuationSeparator" w:id="0">
    <w:p w14:paraId="048FBDA4" w14:textId="77777777" w:rsidR="00AD407E" w:rsidRDefault="00AD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F67C4"/>
    <w:multiLevelType w:val="hybridMultilevel"/>
    <w:tmpl w:val="C95C47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187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427"/>
    <w:rsid w:val="000F65AD"/>
    <w:rsid w:val="001B2EB7"/>
    <w:rsid w:val="001B35CA"/>
    <w:rsid w:val="00201517"/>
    <w:rsid w:val="00202E5E"/>
    <w:rsid w:val="00203EB6"/>
    <w:rsid w:val="00245640"/>
    <w:rsid w:val="002F0B5F"/>
    <w:rsid w:val="003861A3"/>
    <w:rsid w:val="003B2818"/>
    <w:rsid w:val="003E5D1D"/>
    <w:rsid w:val="003F54FA"/>
    <w:rsid w:val="0055136A"/>
    <w:rsid w:val="0055344C"/>
    <w:rsid w:val="00571B89"/>
    <w:rsid w:val="005828DD"/>
    <w:rsid w:val="00587E3C"/>
    <w:rsid w:val="00591390"/>
    <w:rsid w:val="005E4F95"/>
    <w:rsid w:val="006B2481"/>
    <w:rsid w:val="0073529F"/>
    <w:rsid w:val="007919E1"/>
    <w:rsid w:val="009076BF"/>
    <w:rsid w:val="00925E3A"/>
    <w:rsid w:val="009E704A"/>
    <w:rsid w:val="00A55782"/>
    <w:rsid w:val="00AC36AA"/>
    <w:rsid w:val="00AD407E"/>
    <w:rsid w:val="00AF193F"/>
    <w:rsid w:val="00B10FA6"/>
    <w:rsid w:val="00B51952"/>
    <w:rsid w:val="00B767F3"/>
    <w:rsid w:val="00BA2DE9"/>
    <w:rsid w:val="00BD7476"/>
    <w:rsid w:val="00C91A17"/>
    <w:rsid w:val="00CE69A7"/>
    <w:rsid w:val="00DB27F5"/>
    <w:rsid w:val="00DD7479"/>
    <w:rsid w:val="00DF1ED7"/>
    <w:rsid w:val="00E91FC1"/>
    <w:rsid w:val="00EC0587"/>
    <w:rsid w:val="00F139F1"/>
    <w:rsid w:val="00F27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C0587"/>
    <w:rPr>
      <w:color w:val="0563C1" w:themeColor="hyperlink"/>
      <w:u w:val="single"/>
    </w:rPr>
  </w:style>
  <w:style w:type="character" w:styleId="UnresolvedMention">
    <w:name w:val="Unresolved Mention"/>
    <w:basedOn w:val="DefaultParagraphFont"/>
    <w:uiPriority w:val="99"/>
    <w:semiHidden/>
    <w:unhideWhenUsed/>
    <w:rsid w:val="00EC0587"/>
    <w:rPr>
      <w:color w:val="605E5C"/>
      <w:shd w:val="clear" w:color="auto" w:fill="E1DFDD"/>
    </w:rPr>
  </w:style>
  <w:style w:type="paragraph" w:styleId="ListParagraph">
    <w:name w:val="List Paragraph"/>
    <w:basedOn w:val="Normal"/>
    <w:rsid w:val="00AF193F"/>
    <w:pPr>
      <w:ind w:left="720"/>
      <w:contextualSpacing/>
    </w:pPr>
  </w:style>
  <w:style w:type="paragraph" w:styleId="Revision">
    <w:name w:val="Revision"/>
    <w:hidden/>
    <w:semiHidden/>
    <w:rsid w:val="009E704A"/>
  </w:style>
  <w:style w:type="character" w:styleId="CommentReference">
    <w:name w:val="annotation reference"/>
    <w:basedOn w:val="DefaultParagraphFont"/>
    <w:semiHidden/>
    <w:unhideWhenUsed/>
    <w:rsid w:val="009E704A"/>
    <w:rPr>
      <w:sz w:val="16"/>
      <w:szCs w:val="16"/>
    </w:rPr>
  </w:style>
  <w:style w:type="paragraph" w:styleId="CommentText">
    <w:name w:val="annotation text"/>
    <w:basedOn w:val="Normal"/>
    <w:link w:val="CommentTextChar"/>
    <w:unhideWhenUsed/>
    <w:rsid w:val="009E704A"/>
    <w:rPr>
      <w:sz w:val="20"/>
    </w:rPr>
  </w:style>
  <w:style w:type="character" w:customStyle="1" w:styleId="CommentTextChar">
    <w:name w:val="Comment Text Char"/>
    <w:basedOn w:val="DefaultParagraphFont"/>
    <w:link w:val="CommentText"/>
    <w:rsid w:val="009E704A"/>
    <w:rPr>
      <w:sz w:val="20"/>
    </w:rPr>
  </w:style>
  <w:style w:type="paragraph" w:styleId="CommentSubject">
    <w:name w:val="annotation subject"/>
    <w:basedOn w:val="CommentText"/>
    <w:next w:val="CommentText"/>
    <w:link w:val="CommentSubjectChar"/>
    <w:semiHidden/>
    <w:unhideWhenUsed/>
    <w:rsid w:val="009E704A"/>
    <w:rPr>
      <w:b/>
      <w:bCs/>
    </w:rPr>
  </w:style>
  <w:style w:type="character" w:customStyle="1" w:styleId="CommentSubjectChar">
    <w:name w:val="Comment Subject Char"/>
    <w:basedOn w:val="CommentTextChar"/>
    <w:link w:val="CommentSubject"/>
    <w:semiHidden/>
    <w:rsid w:val="009E704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lsi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E0E7D82-73D7-5F43-B2F8-B9461D55D240}">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