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36E8" w14:textId="1BC9AA4D" w:rsidR="00991CC6" w:rsidRPr="00860A51" w:rsidRDefault="007173E0" w:rsidP="00E15C67">
      <w:pPr>
        <w:rPr>
          <w:rFonts w:asciiTheme="minorBidi" w:hAnsiTheme="minorBidi" w:cstheme="minorBidi"/>
          <w:bCs/>
          <w:sz w:val="22"/>
          <w:szCs w:val="22"/>
        </w:rPr>
      </w:pPr>
      <w:r w:rsidRPr="00860A51">
        <w:rPr>
          <w:rFonts w:asciiTheme="minorBidi" w:hAnsiTheme="minorBidi" w:cstheme="minorBidi"/>
          <w:bCs/>
          <w:sz w:val="22"/>
          <w:szCs w:val="22"/>
        </w:rPr>
        <w:t xml:space="preserve"> </w:t>
      </w:r>
    </w:p>
    <w:p w14:paraId="74E60819" w14:textId="0DC8A47E" w:rsidR="008A6CD5" w:rsidRPr="00860A51" w:rsidRDefault="008A6CD5" w:rsidP="00E15C67">
      <w:pPr>
        <w:rPr>
          <w:rFonts w:asciiTheme="minorBidi" w:hAnsiTheme="minorBidi" w:cstheme="minorBidi"/>
          <w:sz w:val="22"/>
          <w:szCs w:val="22"/>
        </w:rPr>
      </w:pPr>
      <w:r w:rsidRPr="00860A51">
        <w:rPr>
          <w:rFonts w:asciiTheme="minorBidi" w:hAnsiTheme="minorBidi" w:cstheme="minorBidi"/>
          <w:bCs/>
          <w:sz w:val="22"/>
          <w:szCs w:val="22"/>
        </w:rPr>
        <w:t>Suinteresuotiems tiekėjams</w:t>
      </w:r>
      <w:r w:rsidRPr="00860A51">
        <w:rPr>
          <w:rFonts w:asciiTheme="minorBidi" w:hAnsiTheme="minorBidi" w:cstheme="minorBidi"/>
          <w:sz w:val="22"/>
          <w:szCs w:val="22"/>
        </w:rPr>
        <w:tab/>
      </w:r>
      <w:r w:rsidRPr="00860A51">
        <w:rPr>
          <w:rFonts w:asciiTheme="minorBidi" w:hAnsiTheme="minorBidi" w:cstheme="minorBidi"/>
          <w:sz w:val="22"/>
          <w:szCs w:val="22"/>
        </w:rPr>
        <w:tab/>
      </w:r>
      <w:r w:rsidR="001513BA" w:rsidRPr="00860A51">
        <w:rPr>
          <w:rFonts w:asciiTheme="minorBidi" w:hAnsiTheme="minorBidi" w:cstheme="minorBidi"/>
          <w:sz w:val="22"/>
          <w:szCs w:val="22"/>
        </w:rPr>
        <w:t xml:space="preserve">                                              </w:t>
      </w:r>
      <w:r w:rsidR="00721900" w:rsidRPr="00860A51">
        <w:rPr>
          <w:rFonts w:asciiTheme="minorBidi" w:hAnsiTheme="minorBidi" w:cstheme="minorBidi"/>
          <w:sz w:val="22"/>
          <w:szCs w:val="22"/>
        </w:rPr>
        <w:t xml:space="preserve">     </w:t>
      </w:r>
      <w:r w:rsidR="005C0844" w:rsidRPr="00860A51">
        <w:rPr>
          <w:rFonts w:asciiTheme="minorBidi" w:hAnsiTheme="minorBidi" w:cstheme="minorBidi"/>
          <w:sz w:val="22"/>
          <w:szCs w:val="22"/>
        </w:rPr>
        <w:t xml:space="preserve"> </w:t>
      </w:r>
      <w:r w:rsidR="0081431B" w:rsidRPr="00860A51">
        <w:rPr>
          <w:rFonts w:asciiTheme="minorBidi" w:hAnsiTheme="minorBidi" w:cstheme="minorBidi"/>
          <w:sz w:val="22"/>
          <w:szCs w:val="22"/>
        </w:rPr>
        <w:tab/>
      </w:r>
      <w:r w:rsidR="0081431B" w:rsidRPr="00860A51">
        <w:rPr>
          <w:rFonts w:asciiTheme="minorBidi" w:hAnsiTheme="minorBidi" w:cstheme="minorBidi"/>
          <w:sz w:val="22"/>
          <w:szCs w:val="22"/>
        </w:rPr>
        <w:tab/>
      </w:r>
      <w:r w:rsidR="003B5056" w:rsidRPr="00860A51">
        <w:rPr>
          <w:rFonts w:asciiTheme="minorBidi" w:hAnsiTheme="minorBidi" w:cstheme="minorBidi"/>
          <w:sz w:val="22"/>
          <w:szCs w:val="22"/>
        </w:rPr>
        <w:t>202</w:t>
      </w:r>
      <w:r w:rsidR="006E0B1B" w:rsidRPr="00860A51">
        <w:rPr>
          <w:rFonts w:asciiTheme="minorBidi" w:hAnsiTheme="minorBidi" w:cstheme="minorBidi"/>
          <w:sz w:val="22"/>
          <w:szCs w:val="22"/>
        </w:rPr>
        <w:t>6-</w:t>
      </w:r>
      <w:r w:rsidR="008825DE" w:rsidRPr="00860A51">
        <w:rPr>
          <w:rFonts w:asciiTheme="minorBidi" w:hAnsiTheme="minorBidi" w:cstheme="minorBidi"/>
          <w:sz w:val="22"/>
          <w:szCs w:val="22"/>
        </w:rPr>
        <w:t>07</w:t>
      </w:r>
      <w:r w:rsidR="00612129">
        <w:rPr>
          <w:rFonts w:asciiTheme="minorBidi" w:hAnsiTheme="minorBidi" w:cstheme="minorBidi"/>
          <w:sz w:val="22"/>
          <w:szCs w:val="22"/>
        </w:rPr>
        <w:t>-14</w:t>
      </w:r>
    </w:p>
    <w:p w14:paraId="37D1A9AF" w14:textId="416D7F6A" w:rsidR="008A6CD5" w:rsidRPr="00860A51" w:rsidRDefault="008A6CD5" w:rsidP="0097398B">
      <w:pPr>
        <w:tabs>
          <w:tab w:val="left" w:pos="5295"/>
        </w:tabs>
        <w:rPr>
          <w:rFonts w:asciiTheme="minorBidi" w:hAnsiTheme="minorBidi" w:cstheme="minorBidi"/>
          <w:i/>
          <w:sz w:val="22"/>
          <w:szCs w:val="22"/>
        </w:rPr>
      </w:pPr>
      <w:r w:rsidRPr="00860A51">
        <w:rPr>
          <w:rFonts w:asciiTheme="minorBidi" w:hAnsiTheme="minorBidi" w:cstheme="minorBidi"/>
          <w:i/>
          <w:sz w:val="22"/>
          <w:szCs w:val="22"/>
        </w:rPr>
        <w:t xml:space="preserve">(siunčiama CVP IS </w:t>
      </w:r>
      <w:r w:rsidR="0081431B" w:rsidRPr="00860A51">
        <w:rPr>
          <w:rFonts w:asciiTheme="minorBidi" w:hAnsiTheme="minorBidi" w:cstheme="minorBidi"/>
          <w:i/>
          <w:sz w:val="22"/>
          <w:szCs w:val="22"/>
        </w:rPr>
        <w:t xml:space="preserve">elektroninėmis </w:t>
      </w:r>
      <w:r w:rsidRPr="00860A51">
        <w:rPr>
          <w:rFonts w:asciiTheme="minorBidi" w:hAnsiTheme="minorBidi" w:cstheme="minorBidi"/>
          <w:i/>
          <w:sz w:val="22"/>
          <w:szCs w:val="22"/>
        </w:rPr>
        <w:t>priemonėmis)</w:t>
      </w:r>
      <w:r w:rsidR="00721900" w:rsidRPr="00860A51">
        <w:rPr>
          <w:rFonts w:asciiTheme="minorBidi" w:hAnsiTheme="minorBidi" w:cstheme="minorBidi"/>
          <w:i/>
          <w:sz w:val="22"/>
          <w:szCs w:val="22"/>
        </w:rPr>
        <w:t xml:space="preserve"> </w:t>
      </w:r>
      <w:r w:rsidR="0097398B" w:rsidRPr="00860A51">
        <w:rPr>
          <w:rFonts w:asciiTheme="minorBidi" w:hAnsiTheme="minorBidi" w:cstheme="minorBidi"/>
          <w:i/>
          <w:sz w:val="22"/>
          <w:szCs w:val="22"/>
        </w:rPr>
        <w:tab/>
      </w:r>
    </w:p>
    <w:p w14:paraId="7738E68F" w14:textId="77777777" w:rsidR="008A6CD5" w:rsidRPr="00860A51" w:rsidRDefault="008A6CD5" w:rsidP="00E15C67">
      <w:pPr>
        <w:rPr>
          <w:rFonts w:asciiTheme="minorBidi" w:hAnsiTheme="minorBidi" w:cstheme="minorBidi"/>
          <w:sz w:val="22"/>
          <w:szCs w:val="22"/>
        </w:rPr>
      </w:pPr>
    </w:p>
    <w:p w14:paraId="06220009" w14:textId="77777777" w:rsidR="00D63E68" w:rsidRPr="00860A51" w:rsidRDefault="00D63E68" w:rsidP="00E15C67">
      <w:pPr>
        <w:rPr>
          <w:rFonts w:asciiTheme="minorBidi" w:hAnsiTheme="minorBidi" w:cstheme="minorBidi"/>
          <w:sz w:val="22"/>
          <w:szCs w:val="22"/>
        </w:rPr>
      </w:pPr>
    </w:p>
    <w:p w14:paraId="59C7AD41" w14:textId="14739F6C" w:rsidR="00E151A6" w:rsidRPr="00860A51" w:rsidRDefault="005957DD" w:rsidP="003B34CB">
      <w:pPr>
        <w:spacing w:line="276" w:lineRule="auto"/>
        <w:rPr>
          <w:rFonts w:asciiTheme="minorBidi" w:hAnsiTheme="minorBidi" w:cstheme="minorBidi"/>
          <w:b/>
          <w:bCs/>
          <w:iCs/>
          <w:sz w:val="22"/>
          <w:szCs w:val="22"/>
        </w:rPr>
      </w:pPr>
      <w:r w:rsidRPr="00860A51">
        <w:rPr>
          <w:rFonts w:asciiTheme="minorBidi" w:hAnsiTheme="minorBidi" w:cstheme="minorBidi"/>
          <w:b/>
          <w:sz w:val="22"/>
          <w:szCs w:val="22"/>
        </w:rPr>
        <w:t>DĖL ATSAKYM</w:t>
      </w:r>
      <w:r w:rsidR="0084261D" w:rsidRPr="00860A51">
        <w:rPr>
          <w:rFonts w:asciiTheme="minorBidi" w:hAnsiTheme="minorBidi" w:cstheme="minorBidi"/>
          <w:b/>
          <w:sz w:val="22"/>
          <w:szCs w:val="22"/>
        </w:rPr>
        <w:t>Ų</w:t>
      </w:r>
      <w:r w:rsidRPr="00860A51">
        <w:rPr>
          <w:rFonts w:asciiTheme="minorBidi" w:hAnsiTheme="minorBidi" w:cstheme="minorBidi"/>
          <w:b/>
          <w:sz w:val="22"/>
          <w:szCs w:val="22"/>
        </w:rPr>
        <w:t xml:space="preserve"> </w:t>
      </w:r>
      <w:r w:rsidR="003B34CB" w:rsidRPr="00860A51">
        <w:rPr>
          <w:rFonts w:asciiTheme="minorBidi" w:hAnsiTheme="minorBidi" w:cstheme="minorBidi"/>
          <w:b/>
          <w:bCs/>
          <w:iCs/>
          <w:sz w:val="22"/>
          <w:szCs w:val="22"/>
        </w:rPr>
        <w:t>Į TIEKĖJŲ PATEIKTUS KLAUSIMUS</w:t>
      </w:r>
    </w:p>
    <w:p w14:paraId="5BC31301" w14:textId="77777777" w:rsidR="003B34CB" w:rsidRPr="00860A51" w:rsidRDefault="003B34CB" w:rsidP="003B34CB">
      <w:pPr>
        <w:spacing w:line="276" w:lineRule="auto"/>
        <w:rPr>
          <w:rFonts w:asciiTheme="minorBidi" w:hAnsiTheme="minorBidi" w:cstheme="minorBidi"/>
          <w:bCs/>
          <w:sz w:val="22"/>
          <w:szCs w:val="22"/>
        </w:rPr>
      </w:pPr>
    </w:p>
    <w:p w14:paraId="4D5F0EED" w14:textId="77777777" w:rsidR="00A74498" w:rsidRPr="00860A51" w:rsidRDefault="00E151A6" w:rsidP="00E151A6">
      <w:pPr>
        <w:ind w:firstLine="142"/>
        <w:jc w:val="both"/>
        <w:rPr>
          <w:rFonts w:asciiTheme="minorBidi" w:hAnsiTheme="minorBidi" w:cstheme="minorBidi"/>
          <w:iCs/>
          <w:sz w:val="22"/>
          <w:szCs w:val="22"/>
        </w:rPr>
      </w:pPr>
      <w:r w:rsidRPr="00860A51">
        <w:rPr>
          <w:rFonts w:asciiTheme="minorBidi" w:hAnsiTheme="minorBidi" w:cstheme="minorBidi"/>
          <w:iCs/>
          <w:sz w:val="22"/>
          <w:szCs w:val="22"/>
        </w:rPr>
        <w:t xml:space="preserve">        </w:t>
      </w:r>
    </w:p>
    <w:p w14:paraId="52CC73F0" w14:textId="1EA926B0" w:rsidR="00A74498" w:rsidRPr="00860A51" w:rsidRDefault="00A74498" w:rsidP="00A74498">
      <w:pPr>
        <w:ind w:firstLine="567"/>
        <w:jc w:val="both"/>
        <w:rPr>
          <w:rFonts w:asciiTheme="minorBidi" w:hAnsiTheme="minorBidi" w:cstheme="minorBidi"/>
          <w:sz w:val="22"/>
          <w:szCs w:val="22"/>
        </w:rPr>
      </w:pPr>
      <w:r w:rsidRPr="00860A51">
        <w:rPr>
          <w:rFonts w:asciiTheme="minorBidi" w:hAnsiTheme="minorBidi" w:cstheme="minorBidi"/>
          <w:sz w:val="22"/>
          <w:szCs w:val="22"/>
        </w:rPr>
        <w:t xml:space="preserve">AB „Miesto gijos“  (toliau – </w:t>
      </w:r>
      <w:r w:rsidRPr="00860A51">
        <w:rPr>
          <w:rFonts w:asciiTheme="minorBidi" w:hAnsiTheme="minorBidi" w:cstheme="minorBidi"/>
          <w:b/>
          <w:bCs/>
          <w:sz w:val="22"/>
          <w:szCs w:val="22"/>
        </w:rPr>
        <w:t>Perkantysis subjektas</w:t>
      </w:r>
      <w:r w:rsidRPr="00860A51">
        <w:rPr>
          <w:rFonts w:asciiTheme="minorBidi" w:hAnsiTheme="minorBidi" w:cstheme="minorBidi"/>
          <w:sz w:val="22"/>
          <w:szCs w:val="22"/>
        </w:rPr>
        <w:t xml:space="preserve">) vykdo supaprastintas skelbiamas derybas </w:t>
      </w:r>
      <w:sdt>
        <w:sdtPr>
          <w:rPr>
            <w:rFonts w:asciiTheme="minorBidi" w:hAnsiTheme="minorBidi" w:cstheme="minorBidi"/>
            <w:b/>
            <w:bCs/>
            <w:color w:val="000000"/>
            <w:sz w:val="22"/>
            <w:szCs w:val="22"/>
          </w:rPr>
          <w:id w:val="-282351359"/>
          <w:placeholder>
            <w:docPart w:val="EA65641CACD14E7D98643041D3F44C43"/>
          </w:placeholder>
          <w:text/>
        </w:sdtPr>
        <w:sdtContent>
          <w:r w:rsidRPr="00860A51">
            <w:rPr>
              <w:rFonts w:asciiTheme="minorBidi" w:hAnsiTheme="minorBidi" w:cstheme="minorBidi"/>
              <w:b/>
              <w:bCs/>
              <w:color w:val="000000"/>
              <w:sz w:val="22"/>
              <w:szCs w:val="22"/>
            </w:rPr>
            <w:t>„Galimybių studijos (prie-</w:t>
          </w:r>
          <w:proofErr w:type="spellStart"/>
          <w:r w:rsidRPr="00860A51">
            <w:rPr>
              <w:rFonts w:asciiTheme="minorBidi" w:hAnsiTheme="minorBidi" w:cstheme="minorBidi"/>
              <w:b/>
              <w:bCs/>
              <w:color w:val="000000"/>
              <w:sz w:val="22"/>
              <w:szCs w:val="22"/>
            </w:rPr>
            <w:t>feasibility</w:t>
          </w:r>
          <w:proofErr w:type="spellEnd"/>
          <w:r w:rsidRPr="00860A51">
            <w:rPr>
              <w:rFonts w:asciiTheme="minorBidi" w:hAnsiTheme="minorBidi" w:cstheme="minorBidi"/>
              <w:b/>
              <w:bCs/>
              <w:color w:val="000000"/>
              <w:sz w:val="22"/>
              <w:szCs w:val="22"/>
            </w:rPr>
            <w:t>) rengimo paslaugos“,</w:t>
          </w:r>
        </w:sdtContent>
      </w:sdt>
      <w:r w:rsidRPr="00860A51">
        <w:rPr>
          <w:rFonts w:asciiTheme="minorBidi" w:hAnsiTheme="minorBidi" w:cstheme="minorBidi"/>
          <w:iCs/>
          <w:sz w:val="22"/>
          <w:szCs w:val="22"/>
        </w:rPr>
        <w:t xml:space="preserve"> Centrinėje viešųjų pirkimų informacinėje sistemoje (toliau – CVP IS) pirkimo ID </w:t>
      </w:r>
      <w:r w:rsidR="00776CD2" w:rsidRPr="00860A51">
        <w:rPr>
          <w:rFonts w:asciiTheme="minorBidi" w:hAnsiTheme="minorBidi" w:cstheme="minorBidi"/>
          <w:b/>
          <w:bCs/>
          <w:color w:val="000000"/>
          <w:sz w:val="22"/>
          <w:szCs w:val="22"/>
        </w:rPr>
        <w:t>8552313</w:t>
      </w:r>
      <w:r w:rsidRPr="00860A51">
        <w:rPr>
          <w:rFonts w:asciiTheme="minorBidi" w:hAnsiTheme="minorBidi" w:cstheme="minorBidi"/>
          <w:iCs/>
          <w:sz w:val="22"/>
          <w:szCs w:val="22"/>
        </w:rPr>
        <w:t xml:space="preserve">, toliau (tekste – </w:t>
      </w:r>
      <w:r w:rsidRPr="00860A51">
        <w:rPr>
          <w:rFonts w:asciiTheme="minorBidi" w:hAnsiTheme="minorBidi" w:cstheme="minorBidi"/>
          <w:b/>
          <w:bCs/>
          <w:iCs/>
          <w:sz w:val="22"/>
          <w:szCs w:val="22"/>
        </w:rPr>
        <w:t>Pirkimas</w:t>
      </w:r>
      <w:r w:rsidRPr="00860A51">
        <w:rPr>
          <w:rFonts w:asciiTheme="minorBidi" w:hAnsiTheme="minorBidi" w:cstheme="minorBidi"/>
          <w:iCs/>
          <w:sz w:val="22"/>
          <w:szCs w:val="22"/>
        </w:rPr>
        <w:t>).</w:t>
      </w:r>
    </w:p>
    <w:p w14:paraId="08888FDD" w14:textId="77777777" w:rsidR="00A74498" w:rsidRPr="00860A51" w:rsidRDefault="00A74498" w:rsidP="00A74498">
      <w:pPr>
        <w:ind w:firstLine="567"/>
        <w:jc w:val="both"/>
        <w:rPr>
          <w:rFonts w:asciiTheme="minorBidi" w:hAnsiTheme="minorBidi" w:cstheme="minorBidi"/>
          <w:sz w:val="22"/>
          <w:szCs w:val="22"/>
        </w:rPr>
      </w:pPr>
    </w:p>
    <w:p w14:paraId="7A03C44F" w14:textId="6A6D4325" w:rsidR="00A74498" w:rsidRPr="00860A51" w:rsidRDefault="00A74498" w:rsidP="00A74498">
      <w:pPr>
        <w:ind w:firstLine="567"/>
        <w:jc w:val="both"/>
        <w:rPr>
          <w:rFonts w:asciiTheme="minorBidi" w:hAnsiTheme="minorBidi" w:cstheme="minorBidi"/>
          <w:sz w:val="22"/>
          <w:szCs w:val="22"/>
          <w:lang w:eastAsia="lt-LT"/>
        </w:rPr>
      </w:pPr>
      <w:r w:rsidRPr="00860A51">
        <w:rPr>
          <w:rFonts w:asciiTheme="minorBidi" w:hAnsiTheme="minorBidi" w:cstheme="minorBidi"/>
          <w:sz w:val="22"/>
          <w:szCs w:val="22"/>
        </w:rPr>
        <w:t xml:space="preserve">Perkantysis subjektas, vadovaudamasis </w:t>
      </w:r>
      <w:r w:rsidRPr="00860A51">
        <w:rPr>
          <w:rFonts w:asciiTheme="minorBidi" w:hAnsiTheme="minorBidi" w:cstheme="minorBidi"/>
          <w:iCs/>
          <w:sz w:val="22"/>
          <w:szCs w:val="22"/>
        </w:rPr>
        <w:t>Pirkimo Bendrųjų sąlygų 3.1. punktu „</w:t>
      </w:r>
      <w:r w:rsidRPr="00860A51">
        <w:rPr>
          <w:rFonts w:asciiTheme="minorBidi" w:hAnsiTheme="minorBidi" w:cstheme="minorBidi"/>
          <w:i/>
          <w:iCs/>
          <w:sz w:val="22"/>
          <w:szCs w:val="22"/>
        </w:rPr>
        <w:t>Pirkimo dokumentai tiekėjų iniciatyva gali būti paaiškinami/patikslinami jiems CVP IS susirašinėjimo priemonėmis kreipiantis į Perkantįjį subjektą.</w:t>
      </w:r>
      <w:r w:rsidRPr="00860A51">
        <w:rPr>
          <w:rFonts w:asciiTheme="minorBidi" w:hAnsiTheme="minorBidi" w:cstheme="minorBidi"/>
          <w:sz w:val="22"/>
          <w:szCs w:val="22"/>
          <w:lang w:eastAsia="lt-LT"/>
        </w:rPr>
        <w:t xml:space="preserve">“, </w:t>
      </w:r>
      <w:r w:rsidR="006A3C07" w:rsidRPr="00860A51">
        <w:rPr>
          <w:rFonts w:asciiTheme="minorBidi" w:hAnsiTheme="minorBidi" w:cstheme="minorBidi"/>
          <w:sz w:val="22"/>
          <w:szCs w:val="22"/>
          <w:lang w:eastAsia="lt-LT"/>
        </w:rPr>
        <w:t>teikia</w:t>
      </w:r>
      <w:r w:rsidRPr="00860A51">
        <w:rPr>
          <w:rFonts w:asciiTheme="minorBidi" w:hAnsiTheme="minorBidi" w:cstheme="minorBidi"/>
          <w:sz w:val="22"/>
          <w:szCs w:val="22"/>
          <w:lang w:eastAsia="lt-LT"/>
        </w:rPr>
        <w:t xml:space="preserve"> </w:t>
      </w:r>
      <w:r w:rsidR="005F5DC0" w:rsidRPr="00860A51">
        <w:rPr>
          <w:rFonts w:asciiTheme="minorBidi" w:hAnsiTheme="minorBidi" w:cstheme="minorBidi"/>
          <w:sz w:val="22"/>
          <w:szCs w:val="22"/>
          <w:lang w:eastAsia="lt-LT"/>
        </w:rPr>
        <w:t xml:space="preserve">šiuos atsakymus </w:t>
      </w:r>
      <w:r w:rsidRPr="00860A51">
        <w:rPr>
          <w:rFonts w:asciiTheme="minorBidi" w:hAnsiTheme="minorBidi" w:cstheme="minorBidi"/>
          <w:sz w:val="22"/>
          <w:szCs w:val="22"/>
          <w:lang w:eastAsia="lt-LT"/>
        </w:rPr>
        <w:t>į suinteresuot</w:t>
      </w:r>
      <w:r w:rsidR="008C19A5" w:rsidRPr="00860A51">
        <w:rPr>
          <w:rFonts w:asciiTheme="minorBidi" w:hAnsiTheme="minorBidi" w:cstheme="minorBidi"/>
          <w:sz w:val="22"/>
          <w:szCs w:val="22"/>
          <w:lang w:eastAsia="lt-LT"/>
        </w:rPr>
        <w:t>o</w:t>
      </w:r>
      <w:r w:rsidRPr="00860A51">
        <w:rPr>
          <w:rFonts w:asciiTheme="minorBidi" w:hAnsiTheme="minorBidi" w:cstheme="minorBidi"/>
          <w:sz w:val="22"/>
          <w:szCs w:val="22"/>
          <w:lang w:eastAsia="lt-LT"/>
        </w:rPr>
        <w:t xml:space="preserve"> tiekėj</w:t>
      </w:r>
      <w:r w:rsidR="008C19A5" w:rsidRPr="00860A51">
        <w:rPr>
          <w:rFonts w:asciiTheme="minorBidi" w:hAnsiTheme="minorBidi" w:cstheme="minorBidi"/>
          <w:sz w:val="22"/>
          <w:szCs w:val="22"/>
          <w:lang w:eastAsia="lt-LT"/>
        </w:rPr>
        <w:t>o</w:t>
      </w:r>
      <w:r w:rsidRPr="00860A51">
        <w:rPr>
          <w:rFonts w:asciiTheme="minorBidi" w:hAnsiTheme="minorBidi" w:cstheme="minorBidi"/>
          <w:sz w:val="22"/>
          <w:szCs w:val="22"/>
          <w:lang w:eastAsia="lt-LT"/>
        </w:rPr>
        <w:t xml:space="preserve"> </w:t>
      </w:r>
      <w:r w:rsidR="008C19A5" w:rsidRPr="00860A51">
        <w:rPr>
          <w:rFonts w:asciiTheme="minorBidi" w:hAnsiTheme="minorBidi" w:cstheme="minorBidi"/>
          <w:sz w:val="22"/>
          <w:szCs w:val="22"/>
          <w:u w:val="single"/>
        </w:rPr>
        <w:t>2026-07-10</w:t>
      </w:r>
      <w:r w:rsidRPr="00860A51">
        <w:rPr>
          <w:rFonts w:asciiTheme="minorBidi" w:hAnsiTheme="minorBidi" w:cstheme="minorBidi"/>
          <w:sz w:val="22"/>
          <w:szCs w:val="22"/>
          <w:u w:val="single"/>
        </w:rPr>
        <w:t xml:space="preserve"> </w:t>
      </w:r>
      <w:r w:rsidRPr="00860A51">
        <w:rPr>
          <w:rFonts w:asciiTheme="minorBidi" w:hAnsiTheme="minorBidi" w:cstheme="minorBidi"/>
          <w:sz w:val="22"/>
          <w:szCs w:val="22"/>
        </w:rPr>
        <w:t>CVP IS</w:t>
      </w:r>
      <w:r w:rsidR="006A3C07" w:rsidRPr="00860A51">
        <w:rPr>
          <w:rFonts w:asciiTheme="minorBidi" w:hAnsiTheme="minorBidi" w:cstheme="minorBidi"/>
          <w:sz w:val="22"/>
          <w:szCs w:val="22"/>
        </w:rPr>
        <w:t xml:space="preserve"> </w:t>
      </w:r>
      <w:r w:rsidR="003329E8" w:rsidRPr="00860A51">
        <w:rPr>
          <w:rFonts w:asciiTheme="minorBidi" w:hAnsiTheme="minorBidi" w:cstheme="minorBidi"/>
          <w:sz w:val="22"/>
          <w:szCs w:val="22"/>
        </w:rPr>
        <w:t xml:space="preserve">priemonėmis </w:t>
      </w:r>
      <w:r w:rsidRPr="00860A51">
        <w:rPr>
          <w:rFonts w:asciiTheme="minorBidi" w:hAnsiTheme="minorBidi" w:cstheme="minorBidi"/>
          <w:sz w:val="22"/>
          <w:szCs w:val="22"/>
          <w:lang w:eastAsia="lt-LT"/>
        </w:rPr>
        <w:t>pateiktus klausimu</w:t>
      </w:r>
      <w:r w:rsidR="003329E8" w:rsidRPr="00860A51">
        <w:rPr>
          <w:rFonts w:asciiTheme="minorBidi" w:hAnsiTheme="minorBidi" w:cstheme="minorBidi"/>
          <w:sz w:val="22"/>
          <w:szCs w:val="22"/>
          <w:lang w:eastAsia="lt-LT"/>
        </w:rPr>
        <w:t>s</w:t>
      </w:r>
      <w:r w:rsidR="00327AED" w:rsidRPr="00860A51">
        <w:rPr>
          <w:rFonts w:asciiTheme="minorBidi" w:hAnsiTheme="minorBidi" w:cstheme="minorBidi"/>
          <w:sz w:val="22"/>
          <w:szCs w:val="22"/>
          <w:lang w:eastAsia="lt-LT"/>
        </w:rPr>
        <w:t xml:space="preserve">: </w:t>
      </w:r>
    </w:p>
    <w:p w14:paraId="477C4C7A" w14:textId="77777777" w:rsidR="00E151A6" w:rsidRPr="00860A51" w:rsidRDefault="00E151A6" w:rsidP="007C322A">
      <w:pPr>
        <w:ind w:firstLine="567"/>
        <w:jc w:val="both"/>
        <w:rPr>
          <w:rFonts w:asciiTheme="minorBidi" w:hAnsiTheme="minorBidi" w:cstheme="minorBidi"/>
          <w:bCs/>
          <w:sz w:val="22"/>
          <w:szCs w:val="22"/>
        </w:rPr>
      </w:pPr>
    </w:p>
    <w:tbl>
      <w:tblPr>
        <w:tblStyle w:val="TableGrid"/>
        <w:tblW w:w="14125" w:type="dxa"/>
        <w:tblLayout w:type="fixed"/>
        <w:tblLook w:val="04A0" w:firstRow="1" w:lastRow="0" w:firstColumn="1" w:lastColumn="0" w:noHBand="0" w:noVBand="1"/>
      </w:tblPr>
      <w:tblGrid>
        <w:gridCol w:w="704"/>
        <w:gridCol w:w="7031"/>
        <w:gridCol w:w="6390"/>
      </w:tblGrid>
      <w:tr w:rsidR="00B207B8" w:rsidRPr="00860A51" w14:paraId="0534763C" w14:textId="77777777" w:rsidTr="0039573F">
        <w:tc>
          <w:tcPr>
            <w:tcW w:w="704" w:type="dxa"/>
            <w:tcBorders>
              <w:top w:val="single" w:sz="4" w:space="0" w:color="auto"/>
              <w:left w:val="single" w:sz="4" w:space="0" w:color="auto"/>
              <w:bottom w:val="single" w:sz="4" w:space="0" w:color="auto"/>
              <w:right w:val="single" w:sz="4" w:space="0" w:color="auto"/>
            </w:tcBorders>
            <w:hideMark/>
          </w:tcPr>
          <w:p w14:paraId="223B21B4" w14:textId="77777777" w:rsidR="007C322A" w:rsidRPr="00860A51" w:rsidRDefault="007C322A" w:rsidP="00AC2D48">
            <w:pPr>
              <w:tabs>
                <w:tab w:val="left" w:pos="709"/>
              </w:tabs>
              <w:jc w:val="center"/>
              <w:rPr>
                <w:rFonts w:asciiTheme="minorBidi" w:hAnsiTheme="minorBidi" w:cstheme="minorBidi"/>
                <w:b/>
                <w:bCs/>
                <w:sz w:val="22"/>
                <w:szCs w:val="22"/>
              </w:rPr>
            </w:pPr>
            <w:r w:rsidRPr="00860A51">
              <w:rPr>
                <w:rFonts w:asciiTheme="minorBidi" w:hAnsiTheme="minorBidi" w:cstheme="minorBidi"/>
                <w:b/>
                <w:bCs/>
                <w:sz w:val="22"/>
                <w:szCs w:val="22"/>
              </w:rPr>
              <w:t>Eil. Nr.</w:t>
            </w:r>
          </w:p>
        </w:tc>
        <w:tc>
          <w:tcPr>
            <w:tcW w:w="7031" w:type="dxa"/>
            <w:tcBorders>
              <w:top w:val="single" w:sz="4" w:space="0" w:color="auto"/>
              <w:left w:val="single" w:sz="4" w:space="0" w:color="auto"/>
              <w:bottom w:val="single" w:sz="4" w:space="0" w:color="auto"/>
              <w:right w:val="single" w:sz="4" w:space="0" w:color="auto"/>
            </w:tcBorders>
            <w:hideMark/>
          </w:tcPr>
          <w:p w14:paraId="10DF3D82" w14:textId="47FF8DF5" w:rsidR="007C322A" w:rsidRPr="00860A51" w:rsidRDefault="000633AB" w:rsidP="00AC2D48">
            <w:pPr>
              <w:tabs>
                <w:tab w:val="left" w:pos="709"/>
              </w:tabs>
              <w:ind w:firstLine="241"/>
              <w:jc w:val="both"/>
              <w:rPr>
                <w:rFonts w:asciiTheme="minorBidi" w:hAnsiTheme="minorBidi" w:cstheme="minorBidi"/>
                <w:b/>
                <w:bCs/>
                <w:sz w:val="22"/>
                <w:szCs w:val="22"/>
              </w:rPr>
            </w:pPr>
            <w:r w:rsidRPr="00860A51">
              <w:rPr>
                <w:rFonts w:asciiTheme="minorBidi" w:hAnsiTheme="minorBidi" w:cstheme="minorBidi"/>
                <w:b/>
                <w:bCs/>
                <w:sz w:val="22"/>
                <w:szCs w:val="22"/>
              </w:rPr>
              <w:t>Tiekėjo k</w:t>
            </w:r>
            <w:r w:rsidR="007C322A" w:rsidRPr="00860A51">
              <w:rPr>
                <w:rFonts w:asciiTheme="minorBidi" w:hAnsiTheme="minorBidi" w:cstheme="minorBidi"/>
                <w:b/>
                <w:bCs/>
                <w:sz w:val="22"/>
                <w:szCs w:val="22"/>
              </w:rPr>
              <w:t>lausima</w:t>
            </w:r>
            <w:r w:rsidRPr="00860A51">
              <w:rPr>
                <w:rFonts w:asciiTheme="minorBidi" w:hAnsiTheme="minorBidi" w:cstheme="minorBidi"/>
                <w:b/>
                <w:bCs/>
                <w:sz w:val="22"/>
                <w:szCs w:val="22"/>
              </w:rPr>
              <w:t>i</w:t>
            </w:r>
          </w:p>
          <w:p w14:paraId="5188B0AF" w14:textId="5F476A82" w:rsidR="000633AB" w:rsidRPr="00860A51" w:rsidRDefault="000633AB" w:rsidP="00AC2D48">
            <w:pPr>
              <w:tabs>
                <w:tab w:val="left" w:pos="709"/>
              </w:tabs>
              <w:ind w:firstLine="241"/>
              <w:jc w:val="both"/>
              <w:rPr>
                <w:rFonts w:asciiTheme="minorBidi" w:hAnsiTheme="minorBidi" w:cstheme="minorBidi"/>
                <w:b/>
                <w:bCs/>
                <w:sz w:val="22"/>
                <w:szCs w:val="22"/>
              </w:rPr>
            </w:pPr>
            <w:r w:rsidRPr="00860A51">
              <w:rPr>
                <w:rFonts w:asciiTheme="minorBidi" w:hAnsiTheme="minorBidi" w:cstheme="minorBidi"/>
                <w:i/>
                <w:iCs/>
                <w:sz w:val="22"/>
                <w:szCs w:val="22"/>
              </w:rPr>
              <w:t>(tekstas neredaguotas):</w:t>
            </w:r>
          </w:p>
        </w:tc>
        <w:tc>
          <w:tcPr>
            <w:tcW w:w="6390" w:type="dxa"/>
            <w:tcBorders>
              <w:top w:val="single" w:sz="4" w:space="0" w:color="auto"/>
              <w:left w:val="single" w:sz="4" w:space="0" w:color="auto"/>
              <w:bottom w:val="single" w:sz="4" w:space="0" w:color="auto"/>
              <w:right w:val="single" w:sz="4" w:space="0" w:color="auto"/>
            </w:tcBorders>
            <w:hideMark/>
          </w:tcPr>
          <w:p w14:paraId="03EF0F8E" w14:textId="77777777" w:rsidR="007C322A" w:rsidRPr="00860A51" w:rsidRDefault="007C322A" w:rsidP="00AC2D48">
            <w:pPr>
              <w:tabs>
                <w:tab w:val="left" w:pos="709"/>
              </w:tabs>
              <w:ind w:firstLine="241"/>
              <w:jc w:val="center"/>
              <w:rPr>
                <w:rFonts w:asciiTheme="minorBidi" w:hAnsiTheme="minorBidi" w:cstheme="minorBidi"/>
                <w:b/>
                <w:bCs/>
                <w:sz w:val="22"/>
                <w:szCs w:val="22"/>
              </w:rPr>
            </w:pPr>
            <w:r w:rsidRPr="00860A51">
              <w:rPr>
                <w:rFonts w:asciiTheme="minorBidi" w:hAnsiTheme="minorBidi" w:cstheme="minorBidi"/>
                <w:b/>
                <w:bCs/>
                <w:sz w:val="22"/>
                <w:szCs w:val="22"/>
              </w:rPr>
              <w:t>Atsakymas</w:t>
            </w:r>
          </w:p>
        </w:tc>
      </w:tr>
      <w:tr w:rsidR="00EB1415" w:rsidRPr="00860A51" w14:paraId="20F710F1" w14:textId="77777777" w:rsidTr="0039573F">
        <w:tc>
          <w:tcPr>
            <w:tcW w:w="704" w:type="dxa"/>
            <w:tcBorders>
              <w:top w:val="single" w:sz="4" w:space="0" w:color="auto"/>
              <w:left w:val="single" w:sz="4" w:space="0" w:color="auto"/>
              <w:bottom w:val="single" w:sz="4" w:space="0" w:color="auto"/>
              <w:right w:val="single" w:sz="4" w:space="0" w:color="auto"/>
            </w:tcBorders>
          </w:tcPr>
          <w:p w14:paraId="48A87F63" w14:textId="248D4E5C" w:rsidR="007C322A" w:rsidRPr="00860A51" w:rsidRDefault="00BE1F67" w:rsidP="00AC2D48">
            <w:pPr>
              <w:tabs>
                <w:tab w:val="left" w:pos="709"/>
              </w:tabs>
              <w:jc w:val="both"/>
              <w:rPr>
                <w:rFonts w:asciiTheme="minorBidi" w:hAnsiTheme="minorBidi" w:cstheme="minorBidi"/>
                <w:sz w:val="22"/>
                <w:szCs w:val="22"/>
              </w:rPr>
            </w:pPr>
            <w:r w:rsidRPr="00860A51">
              <w:rPr>
                <w:rFonts w:asciiTheme="minorBidi" w:hAnsiTheme="minorBidi" w:cstheme="minorBidi"/>
                <w:sz w:val="22"/>
                <w:szCs w:val="22"/>
              </w:rPr>
              <w:t>1.</w:t>
            </w:r>
          </w:p>
        </w:tc>
        <w:tc>
          <w:tcPr>
            <w:tcW w:w="7031" w:type="dxa"/>
            <w:tcBorders>
              <w:top w:val="single" w:sz="4" w:space="0" w:color="auto"/>
              <w:left w:val="single" w:sz="4" w:space="0" w:color="auto"/>
              <w:bottom w:val="single" w:sz="4" w:space="0" w:color="auto"/>
              <w:right w:val="single" w:sz="4" w:space="0" w:color="auto"/>
            </w:tcBorders>
          </w:tcPr>
          <w:p w14:paraId="705C497A" w14:textId="77777777" w:rsidR="0039573F" w:rsidRPr="00860A51" w:rsidRDefault="0039573F" w:rsidP="0039573F">
            <w:pPr>
              <w:spacing w:line="259" w:lineRule="auto"/>
              <w:ind w:firstLine="312"/>
              <w:jc w:val="both"/>
              <w:rPr>
                <w:rFonts w:asciiTheme="minorBidi" w:hAnsiTheme="minorBidi" w:cstheme="minorBidi"/>
                <w:b/>
                <w:sz w:val="22"/>
                <w:szCs w:val="22"/>
              </w:rPr>
            </w:pPr>
            <w:r w:rsidRPr="00860A51">
              <w:rPr>
                <w:rFonts w:asciiTheme="minorBidi" w:hAnsiTheme="minorBidi" w:cstheme="minorBidi"/>
                <w:b/>
                <w:sz w:val="22"/>
                <w:szCs w:val="22"/>
              </w:rPr>
              <w:t>Klausimas dėl Paslaugų teikimo grafiko, Užsakovo duomenų / pastabų pateikimo terminų ir termino pratęsimo / sustabdymo</w:t>
            </w:r>
          </w:p>
          <w:p w14:paraId="1F7BBFAA" w14:textId="77777777" w:rsidR="0039573F" w:rsidRPr="00860A51" w:rsidRDefault="0039573F" w:rsidP="0039573F">
            <w:pPr>
              <w:spacing w:line="259" w:lineRule="auto"/>
              <w:ind w:firstLine="312"/>
              <w:jc w:val="both"/>
              <w:rPr>
                <w:rFonts w:asciiTheme="minorBidi" w:hAnsiTheme="minorBidi" w:cstheme="minorBidi"/>
                <w:sz w:val="22"/>
                <w:szCs w:val="22"/>
              </w:rPr>
            </w:pPr>
          </w:p>
          <w:p w14:paraId="6974976D" w14:textId="77777777" w:rsidR="0039573F" w:rsidRPr="00860A51" w:rsidRDefault="0039573F" w:rsidP="0039573F">
            <w:pPr>
              <w:spacing w:line="259" w:lineRule="auto"/>
              <w:ind w:firstLine="312"/>
              <w:jc w:val="both"/>
              <w:rPr>
                <w:rFonts w:asciiTheme="minorBidi" w:hAnsiTheme="minorBidi" w:cstheme="minorBidi"/>
                <w:sz w:val="22"/>
                <w:szCs w:val="22"/>
              </w:rPr>
            </w:pPr>
            <w:r w:rsidRPr="00860A51">
              <w:rPr>
                <w:rFonts w:asciiTheme="minorBidi" w:hAnsiTheme="minorBidi" w:cstheme="minorBidi"/>
                <w:sz w:val="22"/>
                <w:szCs w:val="22"/>
              </w:rPr>
              <w:t>Techninės specifikacijos 2.3 punkte nurodyta, kad Užsakovas Sutarties vykdymui pateiks Tiekėjui pradinius duomenis, įskaitant planuojamų pastatų sąrašą, paskirtį ir plotus, planuojamus vystymo etapus, informaciją apie šilumos tinklą, taip pat numatyta, kad ekonominės prielaidos derinamos su Užsakovu.</w:t>
            </w:r>
          </w:p>
          <w:p w14:paraId="38E2130E" w14:textId="77777777" w:rsidR="0039573F" w:rsidRPr="00860A51" w:rsidRDefault="0039573F" w:rsidP="0039573F">
            <w:pPr>
              <w:spacing w:line="259" w:lineRule="auto"/>
              <w:ind w:firstLine="312"/>
              <w:jc w:val="both"/>
              <w:rPr>
                <w:rFonts w:asciiTheme="minorBidi" w:hAnsiTheme="minorBidi" w:cstheme="minorBidi"/>
                <w:sz w:val="22"/>
                <w:szCs w:val="22"/>
              </w:rPr>
            </w:pPr>
          </w:p>
          <w:p w14:paraId="5401CD7C" w14:textId="77777777" w:rsidR="0039573F" w:rsidRPr="00860A51" w:rsidRDefault="0039573F" w:rsidP="0039573F">
            <w:pPr>
              <w:spacing w:line="259" w:lineRule="auto"/>
              <w:ind w:firstLine="312"/>
              <w:jc w:val="both"/>
              <w:rPr>
                <w:rFonts w:asciiTheme="minorBidi" w:hAnsiTheme="minorBidi" w:cstheme="minorBidi"/>
                <w:sz w:val="22"/>
                <w:szCs w:val="22"/>
              </w:rPr>
            </w:pPr>
            <w:r w:rsidRPr="00860A51">
              <w:rPr>
                <w:rFonts w:asciiTheme="minorBidi" w:hAnsiTheme="minorBidi" w:cstheme="minorBidi"/>
                <w:sz w:val="22"/>
                <w:szCs w:val="22"/>
              </w:rPr>
              <w:t>Techninės specifikacijos 3.2 punkte nurodyta, kad Tiekėjas per 10 darbo dienų po Sutarties įsigaliojimo turi pateikti Paslaugų suteikimo grafiką, kuriame turi būti numatytas dviejų tarpinių ataskaitų teikimas. Techninės specifikacijos 3.5 punkte numatyta, kad Užsakovas vertina pateiktą Galimybių studiją ir priima sprendimą ją patvirtinti arba pateikia pastabas per 10 darbo dienų nuo pateikimo dienos, o į kainą įskaičiuojamos 2 pagrindinės derinimo iteracijos. Techninės specifikacijos 3.6 punkte taip pat numatyta, kad galutinis Galimybių studijos priėmimas vykdomas po pristatymo Užsakovo vadovybei ir galutinio Užsakovo vadovybės patvirtinimo.</w:t>
            </w:r>
          </w:p>
          <w:p w14:paraId="6435003C" w14:textId="77777777" w:rsidR="0039573F" w:rsidRPr="00860A51" w:rsidRDefault="0039573F" w:rsidP="0039573F">
            <w:pPr>
              <w:spacing w:line="259" w:lineRule="auto"/>
              <w:ind w:firstLine="312"/>
              <w:jc w:val="both"/>
              <w:rPr>
                <w:rFonts w:asciiTheme="minorBidi" w:hAnsiTheme="minorBidi" w:cstheme="minorBidi"/>
                <w:sz w:val="22"/>
                <w:szCs w:val="22"/>
              </w:rPr>
            </w:pPr>
          </w:p>
          <w:p w14:paraId="6056F71B" w14:textId="77777777" w:rsidR="0039573F" w:rsidRPr="00860A51" w:rsidRDefault="0039573F" w:rsidP="0039573F">
            <w:pPr>
              <w:spacing w:line="259" w:lineRule="auto"/>
              <w:ind w:firstLine="312"/>
              <w:jc w:val="both"/>
              <w:rPr>
                <w:rFonts w:asciiTheme="minorBidi" w:hAnsiTheme="minorBidi" w:cstheme="minorBidi"/>
                <w:sz w:val="22"/>
                <w:szCs w:val="22"/>
              </w:rPr>
            </w:pPr>
            <w:r w:rsidRPr="00860A51">
              <w:rPr>
                <w:rFonts w:asciiTheme="minorBidi" w:hAnsiTheme="minorBidi" w:cstheme="minorBidi"/>
                <w:sz w:val="22"/>
                <w:szCs w:val="22"/>
              </w:rPr>
              <w:t>Atsižvelgiant į tai, kad Paslaugų vykdymo grafikas tiesiogiai priklauso ne tik nuo Tiekėjo veiksmų, bet ir nuo Užsakovo pateikiamų pradinių duomenų, sprendimų dėl prielaidų, pastabų tarpinėms / galutinei ataskaitai bei galutinio pristatymo Užsakovo vadovybei organizavimo, prašome patikslinti:</w:t>
            </w:r>
          </w:p>
          <w:p w14:paraId="032BDD86" w14:textId="1316E502" w:rsidR="007C322A" w:rsidRPr="00860A51" w:rsidRDefault="007C322A" w:rsidP="000F42FB">
            <w:pPr>
              <w:spacing w:line="259" w:lineRule="auto"/>
              <w:ind w:firstLine="312"/>
              <w:jc w:val="both"/>
              <w:rPr>
                <w:rFonts w:asciiTheme="minorBidi" w:hAnsiTheme="minorBidi" w:cstheme="minorBidi"/>
                <w:sz w:val="22"/>
                <w:szCs w:val="22"/>
              </w:rPr>
            </w:pPr>
          </w:p>
        </w:tc>
        <w:tc>
          <w:tcPr>
            <w:tcW w:w="6390" w:type="dxa"/>
            <w:tcBorders>
              <w:top w:val="single" w:sz="4" w:space="0" w:color="auto"/>
              <w:left w:val="single" w:sz="4" w:space="0" w:color="auto"/>
              <w:bottom w:val="single" w:sz="4" w:space="0" w:color="auto"/>
              <w:right w:val="single" w:sz="4" w:space="0" w:color="auto"/>
            </w:tcBorders>
          </w:tcPr>
          <w:p w14:paraId="62242D9F" w14:textId="49A95A32" w:rsidR="00727DBF" w:rsidRPr="00860A51" w:rsidRDefault="00895338" w:rsidP="00283751">
            <w:pPr>
              <w:tabs>
                <w:tab w:val="left" w:pos="993"/>
                <w:tab w:val="left" w:pos="1134"/>
              </w:tabs>
              <w:ind w:firstLine="241"/>
              <w:jc w:val="both"/>
              <w:rPr>
                <w:rFonts w:asciiTheme="minorBidi" w:hAnsiTheme="minorBidi" w:cstheme="minorBidi"/>
                <w:sz w:val="22"/>
                <w:szCs w:val="22"/>
              </w:rPr>
            </w:pPr>
            <w:r w:rsidRPr="00860A51">
              <w:rPr>
                <w:rFonts w:asciiTheme="minorBidi" w:hAnsiTheme="minorBidi" w:cstheme="minorBidi"/>
                <w:sz w:val="22"/>
                <w:szCs w:val="22"/>
              </w:rPr>
              <w:lastRenderedPageBreak/>
              <w:t xml:space="preserve"> </w:t>
            </w:r>
          </w:p>
        </w:tc>
      </w:tr>
      <w:tr w:rsidR="002803C8" w:rsidRPr="00860A51" w14:paraId="5F7C869D" w14:textId="77777777" w:rsidTr="0039573F">
        <w:tc>
          <w:tcPr>
            <w:tcW w:w="704" w:type="dxa"/>
            <w:tcBorders>
              <w:top w:val="single" w:sz="4" w:space="0" w:color="auto"/>
              <w:left w:val="single" w:sz="4" w:space="0" w:color="auto"/>
              <w:bottom w:val="single" w:sz="4" w:space="0" w:color="auto"/>
              <w:right w:val="single" w:sz="4" w:space="0" w:color="auto"/>
            </w:tcBorders>
          </w:tcPr>
          <w:p w14:paraId="3E5AE651" w14:textId="4B0A74EE" w:rsidR="002803C8" w:rsidRPr="00860A51" w:rsidRDefault="00F4068F" w:rsidP="00AC2D48">
            <w:pPr>
              <w:tabs>
                <w:tab w:val="left" w:pos="709"/>
              </w:tabs>
              <w:jc w:val="both"/>
              <w:rPr>
                <w:rFonts w:asciiTheme="minorBidi" w:hAnsiTheme="minorBidi" w:cstheme="minorBidi"/>
                <w:sz w:val="22"/>
                <w:szCs w:val="22"/>
                <w:lang w:val="en-US"/>
              </w:rPr>
            </w:pPr>
            <w:r w:rsidRPr="00860A51">
              <w:rPr>
                <w:rFonts w:asciiTheme="minorBidi" w:hAnsiTheme="minorBidi" w:cstheme="minorBidi"/>
                <w:sz w:val="22"/>
                <w:szCs w:val="22"/>
                <w:lang w:val="en-US"/>
              </w:rPr>
              <w:t>1.1.</w:t>
            </w:r>
          </w:p>
        </w:tc>
        <w:tc>
          <w:tcPr>
            <w:tcW w:w="7031" w:type="dxa"/>
            <w:tcBorders>
              <w:top w:val="single" w:sz="4" w:space="0" w:color="auto"/>
              <w:left w:val="single" w:sz="4" w:space="0" w:color="auto"/>
              <w:bottom w:val="single" w:sz="4" w:space="0" w:color="auto"/>
              <w:right w:val="single" w:sz="4" w:space="0" w:color="auto"/>
            </w:tcBorders>
          </w:tcPr>
          <w:p w14:paraId="29BA4706" w14:textId="77777777" w:rsidR="00A1064B" w:rsidRPr="00860A51" w:rsidRDefault="00A1064B" w:rsidP="00860A51">
            <w:pPr>
              <w:spacing w:line="259" w:lineRule="auto"/>
              <w:ind w:firstLine="354"/>
              <w:jc w:val="both"/>
              <w:rPr>
                <w:rFonts w:asciiTheme="minorBidi" w:hAnsiTheme="minorBidi" w:cstheme="minorBidi"/>
                <w:sz w:val="22"/>
                <w:szCs w:val="22"/>
              </w:rPr>
            </w:pPr>
            <w:r w:rsidRPr="00860A51">
              <w:rPr>
                <w:rFonts w:asciiTheme="minorBidi" w:hAnsiTheme="minorBidi" w:cstheme="minorBidi"/>
                <w:sz w:val="22"/>
                <w:szCs w:val="22"/>
              </w:rPr>
              <w:t>Ar Sutartyje ir / arba Paslaugų teikimo grafike bus numatyta, kad Tiekėjo paslaugų vykdymo terminai pratęsiami arba jų skaičiavimas sustabdomas tam laikotarpiui, kuriuo Užsakovas vėluoja pateikti Sutarties vykdymui reikalingus pradinius duomenis, informaciją, sprendimus dėl prielaidų ar kitus būtinus įvesties duomenis?</w:t>
            </w:r>
          </w:p>
          <w:p w14:paraId="4042954E" w14:textId="7402C7DC" w:rsidR="002803C8" w:rsidRPr="00860A51" w:rsidRDefault="002803C8" w:rsidP="000E0B0C">
            <w:pPr>
              <w:spacing w:line="259" w:lineRule="auto"/>
              <w:ind w:firstLine="327"/>
              <w:jc w:val="both"/>
              <w:rPr>
                <w:rFonts w:asciiTheme="minorBidi" w:hAnsiTheme="minorBidi" w:cstheme="minorBidi"/>
                <w:sz w:val="22"/>
                <w:szCs w:val="22"/>
                <w:highlight w:val="green"/>
              </w:rPr>
            </w:pPr>
          </w:p>
        </w:tc>
        <w:tc>
          <w:tcPr>
            <w:tcW w:w="6390" w:type="dxa"/>
            <w:tcBorders>
              <w:top w:val="single" w:sz="4" w:space="0" w:color="auto"/>
              <w:left w:val="single" w:sz="4" w:space="0" w:color="auto"/>
              <w:bottom w:val="single" w:sz="4" w:space="0" w:color="auto"/>
              <w:right w:val="single" w:sz="4" w:space="0" w:color="auto"/>
            </w:tcBorders>
          </w:tcPr>
          <w:p w14:paraId="5566B00B" w14:textId="3D791E42" w:rsidR="000C2C99" w:rsidRPr="00860A51" w:rsidRDefault="002369CD" w:rsidP="00163EBF">
            <w:pPr>
              <w:tabs>
                <w:tab w:val="left" w:pos="1134"/>
              </w:tabs>
              <w:ind w:firstLine="342"/>
              <w:jc w:val="both"/>
              <w:rPr>
                <w:rFonts w:asciiTheme="minorBidi" w:hAnsiTheme="minorBidi" w:cstheme="minorBidi"/>
                <w:sz w:val="22"/>
                <w:szCs w:val="22"/>
              </w:rPr>
            </w:pPr>
            <w:r w:rsidRPr="00860A51">
              <w:rPr>
                <w:rFonts w:asciiTheme="minorBidi" w:hAnsiTheme="minorBidi" w:cstheme="minorBidi"/>
                <w:sz w:val="22"/>
                <w:szCs w:val="22"/>
              </w:rPr>
              <w:t>Informuojame, kad Paslaug</w:t>
            </w:r>
            <w:r w:rsidR="00806509" w:rsidRPr="00860A51">
              <w:rPr>
                <w:rFonts w:asciiTheme="minorBidi" w:hAnsiTheme="minorBidi" w:cstheme="minorBidi"/>
                <w:sz w:val="22"/>
                <w:szCs w:val="22"/>
              </w:rPr>
              <w:t xml:space="preserve">ų teikimo terminai nustatyti Techninės specifikacijos 3 skyriuje. </w:t>
            </w:r>
            <w:r w:rsidR="003842AC" w:rsidRPr="00860A51">
              <w:rPr>
                <w:rFonts w:asciiTheme="minorBidi" w:hAnsiTheme="minorBidi" w:cstheme="minorBidi"/>
                <w:sz w:val="22"/>
                <w:szCs w:val="22"/>
              </w:rPr>
              <w:t xml:space="preserve">Paslaugų teikimo grafikas rengiamas ir derinamas šalių susitarimu. </w:t>
            </w:r>
            <w:r w:rsidR="00806509" w:rsidRPr="00860A51">
              <w:rPr>
                <w:rFonts w:asciiTheme="minorBidi" w:hAnsiTheme="minorBidi" w:cstheme="minorBidi"/>
                <w:sz w:val="22"/>
                <w:szCs w:val="22"/>
              </w:rPr>
              <w:t>Techninės specifikacijos 3.2. punkte numatyta, kad Tiekėjas parengia ir su Užsakovu suderina Paslaugų suteikimo grafiką, kuris sudarom</w:t>
            </w:r>
            <w:r w:rsidR="00263DFF" w:rsidRPr="00860A51">
              <w:rPr>
                <w:rFonts w:asciiTheme="minorBidi" w:hAnsiTheme="minorBidi" w:cstheme="minorBidi"/>
                <w:sz w:val="22"/>
                <w:szCs w:val="22"/>
              </w:rPr>
              <w:t>a</w:t>
            </w:r>
            <w:r w:rsidR="00806509" w:rsidRPr="00860A51">
              <w:rPr>
                <w:rFonts w:asciiTheme="minorBidi" w:hAnsiTheme="minorBidi" w:cstheme="minorBidi"/>
                <w:sz w:val="22"/>
                <w:szCs w:val="22"/>
              </w:rPr>
              <w:t xml:space="preserve">s </w:t>
            </w:r>
            <w:r w:rsidR="003842AC" w:rsidRPr="00860A51">
              <w:rPr>
                <w:rFonts w:asciiTheme="minorBidi" w:hAnsiTheme="minorBidi" w:cstheme="minorBidi"/>
                <w:sz w:val="22"/>
                <w:szCs w:val="22"/>
              </w:rPr>
              <w:t xml:space="preserve">atsižvelgiant į Techninės specifikacijos 2.3 punkte numatytų pradinių duomenų pateikimą. Esant Sutarties Bendrųjų sąlygų 13 skyriuje numatytoms aplinkybėms, </w:t>
            </w:r>
            <w:r w:rsidR="00657151" w:rsidRPr="00860A51">
              <w:rPr>
                <w:rFonts w:asciiTheme="minorBidi" w:hAnsiTheme="minorBidi" w:cstheme="minorBidi"/>
                <w:sz w:val="22"/>
                <w:szCs w:val="22"/>
              </w:rPr>
              <w:t>įskaitant atvejus, kai dė</w:t>
            </w:r>
            <w:r w:rsidR="009A5BD7" w:rsidRPr="00860A51">
              <w:rPr>
                <w:rFonts w:asciiTheme="minorBidi" w:hAnsiTheme="minorBidi" w:cstheme="minorBidi"/>
                <w:sz w:val="22"/>
                <w:szCs w:val="22"/>
              </w:rPr>
              <w:t xml:space="preserve">l nuo Užsakovo priklausančių priežasčių susidaro kliūtys tinkamam Paslaugų teikimui, </w:t>
            </w:r>
            <w:r w:rsidR="003842AC" w:rsidRPr="00860A51">
              <w:rPr>
                <w:rFonts w:asciiTheme="minorBidi" w:hAnsiTheme="minorBidi" w:cstheme="minorBidi"/>
                <w:sz w:val="22"/>
                <w:szCs w:val="22"/>
              </w:rPr>
              <w:t xml:space="preserve">taikoma </w:t>
            </w:r>
            <w:r w:rsidR="004740DB" w:rsidRPr="00860A51">
              <w:rPr>
                <w:rFonts w:asciiTheme="minorBidi" w:hAnsiTheme="minorBidi" w:cstheme="minorBidi"/>
                <w:sz w:val="22"/>
                <w:szCs w:val="22"/>
              </w:rPr>
              <w:t xml:space="preserve">Sutarties vykdymo sustabdymo </w:t>
            </w:r>
            <w:r w:rsidR="003842AC" w:rsidRPr="00860A51">
              <w:rPr>
                <w:rFonts w:asciiTheme="minorBidi" w:hAnsiTheme="minorBidi" w:cstheme="minorBidi"/>
                <w:sz w:val="22"/>
                <w:szCs w:val="22"/>
              </w:rPr>
              <w:t>tvarka.</w:t>
            </w:r>
          </w:p>
        </w:tc>
      </w:tr>
      <w:tr w:rsidR="002803C8" w:rsidRPr="00860A51" w14:paraId="5CE454D1" w14:textId="77777777" w:rsidTr="0039573F">
        <w:tc>
          <w:tcPr>
            <w:tcW w:w="704" w:type="dxa"/>
            <w:tcBorders>
              <w:top w:val="single" w:sz="4" w:space="0" w:color="auto"/>
              <w:left w:val="single" w:sz="4" w:space="0" w:color="auto"/>
              <w:bottom w:val="single" w:sz="4" w:space="0" w:color="auto"/>
              <w:right w:val="single" w:sz="4" w:space="0" w:color="auto"/>
            </w:tcBorders>
          </w:tcPr>
          <w:p w14:paraId="7E5B5C84" w14:textId="13265F31" w:rsidR="002803C8" w:rsidRPr="00860A51" w:rsidRDefault="00BE4C27" w:rsidP="00AC2D48">
            <w:pPr>
              <w:tabs>
                <w:tab w:val="left" w:pos="709"/>
              </w:tabs>
              <w:jc w:val="both"/>
              <w:rPr>
                <w:rFonts w:asciiTheme="minorBidi" w:hAnsiTheme="minorBidi" w:cstheme="minorBidi"/>
                <w:sz w:val="22"/>
                <w:szCs w:val="22"/>
              </w:rPr>
            </w:pPr>
            <w:r w:rsidRPr="00860A51">
              <w:rPr>
                <w:rFonts w:asciiTheme="minorBidi" w:hAnsiTheme="minorBidi" w:cstheme="minorBidi"/>
                <w:sz w:val="22"/>
                <w:szCs w:val="22"/>
              </w:rPr>
              <w:t>1.2.</w:t>
            </w:r>
          </w:p>
        </w:tc>
        <w:tc>
          <w:tcPr>
            <w:tcW w:w="7031" w:type="dxa"/>
            <w:tcBorders>
              <w:top w:val="single" w:sz="4" w:space="0" w:color="auto"/>
              <w:left w:val="single" w:sz="4" w:space="0" w:color="auto"/>
              <w:bottom w:val="single" w:sz="4" w:space="0" w:color="auto"/>
              <w:right w:val="single" w:sz="4" w:space="0" w:color="auto"/>
            </w:tcBorders>
          </w:tcPr>
          <w:p w14:paraId="30F6D0B8" w14:textId="77777777" w:rsidR="00BE4C27" w:rsidRPr="00860A51" w:rsidRDefault="00BE4C27" w:rsidP="00860A51">
            <w:pPr>
              <w:spacing w:line="259" w:lineRule="auto"/>
              <w:ind w:firstLine="354"/>
              <w:jc w:val="both"/>
              <w:rPr>
                <w:rFonts w:asciiTheme="minorBidi" w:hAnsiTheme="minorBidi" w:cstheme="minorBidi"/>
                <w:sz w:val="22"/>
                <w:szCs w:val="22"/>
              </w:rPr>
            </w:pPr>
            <w:r w:rsidRPr="00860A51">
              <w:rPr>
                <w:rFonts w:asciiTheme="minorBidi" w:hAnsiTheme="minorBidi" w:cstheme="minorBidi"/>
                <w:sz w:val="22"/>
                <w:szCs w:val="22"/>
              </w:rPr>
              <w:t>Ar bus nustatyti konkretūs Užsakovo terminai pradiniams duomenims pateikti ir prielaidoms suderinti, nuo kurių būtų skaičiuojami atitinkami Tiekėjo darbo etapų terminai?</w:t>
            </w:r>
          </w:p>
          <w:p w14:paraId="11F934FC" w14:textId="3EB7EC73" w:rsidR="002803C8" w:rsidRPr="00860A51" w:rsidRDefault="002803C8" w:rsidP="00860A51">
            <w:pPr>
              <w:spacing w:line="259" w:lineRule="auto"/>
              <w:ind w:firstLine="264"/>
              <w:jc w:val="both"/>
              <w:rPr>
                <w:rFonts w:asciiTheme="minorBidi" w:hAnsiTheme="minorBidi" w:cstheme="minorBidi"/>
                <w:sz w:val="22"/>
                <w:szCs w:val="22"/>
              </w:rPr>
            </w:pPr>
          </w:p>
        </w:tc>
        <w:tc>
          <w:tcPr>
            <w:tcW w:w="6390" w:type="dxa"/>
            <w:tcBorders>
              <w:top w:val="single" w:sz="4" w:space="0" w:color="auto"/>
              <w:left w:val="single" w:sz="4" w:space="0" w:color="auto"/>
              <w:bottom w:val="single" w:sz="4" w:space="0" w:color="auto"/>
              <w:right w:val="single" w:sz="4" w:space="0" w:color="auto"/>
            </w:tcBorders>
          </w:tcPr>
          <w:p w14:paraId="207252EF" w14:textId="66C12537" w:rsidR="002803C8" w:rsidRPr="00860A51" w:rsidRDefault="00A23DC3" w:rsidP="00163EBF">
            <w:pPr>
              <w:tabs>
                <w:tab w:val="left" w:pos="1134"/>
              </w:tabs>
              <w:ind w:firstLine="342"/>
              <w:jc w:val="both"/>
              <w:rPr>
                <w:rFonts w:asciiTheme="minorBidi" w:hAnsiTheme="minorBidi" w:cstheme="minorBidi"/>
                <w:sz w:val="22"/>
                <w:szCs w:val="22"/>
              </w:rPr>
            </w:pPr>
            <w:r w:rsidRPr="00860A51">
              <w:rPr>
                <w:rFonts w:asciiTheme="minorBidi" w:hAnsiTheme="minorBidi" w:cstheme="minorBidi"/>
                <w:sz w:val="22"/>
                <w:szCs w:val="22"/>
              </w:rPr>
              <w:t>Konkretūs duomenų pateikimo / prielaidų derinimo terminai fiksuojami Grafike, kurį Tiekėjas parengia ir suderina su Užsakovu</w:t>
            </w:r>
            <w:r w:rsidR="0018634E" w:rsidRPr="00860A51">
              <w:rPr>
                <w:rFonts w:asciiTheme="minorBidi" w:hAnsiTheme="minorBidi" w:cstheme="minorBidi"/>
                <w:sz w:val="22"/>
                <w:szCs w:val="22"/>
              </w:rPr>
              <w:t xml:space="preserve">. Pradiniai duomenys ir ekonominės prielaidos teikiami bei derinami </w:t>
            </w:r>
            <w:r w:rsidR="00162D3E" w:rsidRPr="00860A51">
              <w:rPr>
                <w:rFonts w:asciiTheme="minorBidi" w:hAnsiTheme="minorBidi" w:cstheme="minorBidi"/>
                <w:sz w:val="22"/>
                <w:szCs w:val="22"/>
              </w:rPr>
              <w:t xml:space="preserve">vadovaujantis </w:t>
            </w:r>
            <w:r w:rsidR="0018634E" w:rsidRPr="00860A51">
              <w:rPr>
                <w:rFonts w:asciiTheme="minorBidi" w:hAnsiTheme="minorBidi" w:cstheme="minorBidi"/>
                <w:sz w:val="22"/>
                <w:szCs w:val="22"/>
              </w:rPr>
              <w:t xml:space="preserve">Techninės specifikacijos 2.3 </w:t>
            </w:r>
            <w:r w:rsidR="00162D3E" w:rsidRPr="00860A51">
              <w:rPr>
                <w:rFonts w:asciiTheme="minorBidi" w:hAnsiTheme="minorBidi" w:cstheme="minorBidi"/>
                <w:sz w:val="22"/>
                <w:szCs w:val="22"/>
              </w:rPr>
              <w:t>punktu</w:t>
            </w:r>
            <w:r w:rsidR="0018634E" w:rsidRPr="00860A51">
              <w:rPr>
                <w:rFonts w:asciiTheme="minorBidi" w:hAnsiTheme="minorBidi" w:cstheme="minorBidi"/>
                <w:sz w:val="22"/>
                <w:szCs w:val="22"/>
              </w:rPr>
              <w:t>.</w:t>
            </w:r>
          </w:p>
        </w:tc>
      </w:tr>
      <w:tr w:rsidR="00A05194" w:rsidRPr="00860A51" w14:paraId="7C93685B" w14:textId="77777777" w:rsidTr="0039573F">
        <w:tc>
          <w:tcPr>
            <w:tcW w:w="704" w:type="dxa"/>
            <w:tcBorders>
              <w:top w:val="single" w:sz="4" w:space="0" w:color="auto"/>
              <w:left w:val="single" w:sz="4" w:space="0" w:color="auto"/>
              <w:bottom w:val="single" w:sz="4" w:space="0" w:color="auto"/>
              <w:right w:val="single" w:sz="4" w:space="0" w:color="auto"/>
            </w:tcBorders>
          </w:tcPr>
          <w:p w14:paraId="62E4F66A" w14:textId="38CE6382" w:rsidR="00A05194" w:rsidRPr="00860A51" w:rsidRDefault="00510905" w:rsidP="00AC2D48">
            <w:pPr>
              <w:tabs>
                <w:tab w:val="left" w:pos="709"/>
              </w:tabs>
              <w:jc w:val="both"/>
              <w:rPr>
                <w:rFonts w:asciiTheme="minorBidi" w:hAnsiTheme="minorBidi" w:cstheme="minorBidi"/>
                <w:sz w:val="22"/>
                <w:szCs w:val="22"/>
              </w:rPr>
            </w:pPr>
            <w:r w:rsidRPr="00860A51">
              <w:rPr>
                <w:rFonts w:asciiTheme="minorBidi" w:hAnsiTheme="minorBidi" w:cstheme="minorBidi"/>
                <w:sz w:val="22"/>
                <w:szCs w:val="22"/>
              </w:rPr>
              <w:t>1.3.</w:t>
            </w:r>
          </w:p>
        </w:tc>
        <w:tc>
          <w:tcPr>
            <w:tcW w:w="7031" w:type="dxa"/>
            <w:tcBorders>
              <w:top w:val="single" w:sz="4" w:space="0" w:color="auto"/>
              <w:left w:val="single" w:sz="4" w:space="0" w:color="auto"/>
              <w:bottom w:val="single" w:sz="4" w:space="0" w:color="auto"/>
              <w:right w:val="single" w:sz="4" w:space="0" w:color="auto"/>
            </w:tcBorders>
          </w:tcPr>
          <w:p w14:paraId="74257E95" w14:textId="77777777" w:rsidR="00510905" w:rsidRPr="00860A51" w:rsidRDefault="00510905" w:rsidP="00860A51">
            <w:pPr>
              <w:spacing w:line="259" w:lineRule="auto"/>
              <w:ind w:firstLine="354"/>
              <w:jc w:val="both"/>
              <w:rPr>
                <w:rFonts w:asciiTheme="minorBidi" w:hAnsiTheme="minorBidi" w:cstheme="minorBidi"/>
                <w:sz w:val="22"/>
                <w:szCs w:val="22"/>
              </w:rPr>
            </w:pPr>
            <w:r w:rsidRPr="00860A51">
              <w:rPr>
                <w:rFonts w:asciiTheme="minorBidi" w:hAnsiTheme="minorBidi" w:cstheme="minorBidi"/>
                <w:sz w:val="22"/>
                <w:szCs w:val="22"/>
              </w:rPr>
              <w:t>Ar Paslaugų teikimo grafike numatytų etapų terminų skaičiavimas bus sustabdomas tuo laikotarpiu, kai Tiekėjas yra pateikęs tarpinę ataskaitą / derinimo medžiagą, o Užsakovas ją vertina arba vėluoja pateikti pastabas / sprendimą?</w:t>
            </w:r>
          </w:p>
          <w:p w14:paraId="04CE33FA" w14:textId="5D7A2BF2" w:rsidR="00A05194" w:rsidRPr="00860A51" w:rsidRDefault="00A05194" w:rsidP="00860A51">
            <w:pPr>
              <w:spacing w:line="259" w:lineRule="auto"/>
              <w:ind w:firstLine="264"/>
              <w:jc w:val="both"/>
              <w:rPr>
                <w:rFonts w:asciiTheme="minorBidi" w:hAnsiTheme="minorBidi" w:cstheme="minorBidi"/>
                <w:sz w:val="22"/>
                <w:szCs w:val="22"/>
              </w:rPr>
            </w:pPr>
          </w:p>
        </w:tc>
        <w:tc>
          <w:tcPr>
            <w:tcW w:w="6390" w:type="dxa"/>
            <w:tcBorders>
              <w:top w:val="single" w:sz="4" w:space="0" w:color="auto"/>
              <w:left w:val="single" w:sz="4" w:space="0" w:color="auto"/>
              <w:bottom w:val="single" w:sz="4" w:space="0" w:color="auto"/>
              <w:right w:val="single" w:sz="4" w:space="0" w:color="auto"/>
            </w:tcBorders>
          </w:tcPr>
          <w:p w14:paraId="75ACADC5" w14:textId="06A95836" w:rsidR="008104F2" w:rsidRPr="00860A51" w:rsidRDefault="001A03DE" w:rsidP="00860A51">
            <w:pPr>
              <w:tabs>
                <w:tab w:val="left" w:pos="746"/>
                <w:tab w:val="left" w:pos="993"/>
                <w:tab w:val="left" w:pos="1134"/>
              </w:tabs>
              <w:ind w:firstLine="342"/>
              <w:jc w:val="both"/>
              <w:rPr>
                <w:rFonts w:asciiTheme="minorBidi" w:hAnsiTheme="minorBidi" w:cstheme="minorBidi"/>
                <w:sz w:val="22"/>
                <w:szCs w:val="22"/>
              </w:rPr>
            </w:pPr>
            <w:r w:rsidRPr="00860A51">
              <w:rPr>
                <w:rFonts w:asciiTheme="minorBidi" w:hAnsiTheme="minorBidi" w:cstheme="minorBidi"/>
                <w:sz w:val="22"/>
                <w:szCs w:val="22"/>
              </w:rPr>
              <w:t xml:space="preserve">Užsakovas pastabas </w:t>
            </w:r>
            <w:r w:rsidR="00224018" w:rsidRPr="00860A51">
              <w:rPr>
                <w:rFonts w:asciiTheme="minorBidi" w:hAnsiTheme="minorBidi" w:cstheme="minorBidi"/>
                <w:sz w:val="22"/>
                <w:szCs w:val="22"/>
              </w:rPr>
              <w:t>dėl pateikt</w:t>
            </w:r>
            <w:r w:rsidR="00BF779C" w:rsidRPr="00860A51">
              <w:rPr>
                <w:rFonts w:asciiTheme="minorBidi" w:hAnsiTheme="minorBidi" w:cstheme="minorBidi"/>
                <w:sz w:val="22"/>
                <w:szCs w:val="22"/>
              </w:rPr>
              <w:t xml:space="preserve">os medžiagos </w:t>
            </w:r>
            <w:r w:rsidRPr="00860A51">
              <w:rPr>
                <w:rFonts w:asciiTheme="minorBidi" w:hAnsiTheme="minorBidi" w:cstheme="minorBidi"/>
                <w:sz w:val="22"/>
                <w:szCs w:val="22"/>
              </w:rPr>
              <w:t xml:space="preserve">pateikia Techninės specifikacijos 3.5 punkte nustatytu terminu. </w:t>
            </w:r>
            <w:r w:rsidR="00C55E25" w:rsidRPr="00860A51">
              <w:rPr>
                <w:rFonts w:asciiTheme="minorBidi" w:hAnsiTheme="minorBidi" w:cstheme="minorBidi"/>
                <w:sz w:val="22"/>
                <w:szCs w:val="22"/>
              </w:rPr>
              <w:t xml:space="preserve">Pirkimo dokumentuose </w:t>
            </w:r>
            <w:r w:rsidR="00233EFE" w:rsidRPr="00860A51">
              <w:rPr>
                <w:rFonts w:asciiTheme="minorBidi" w:hAnsiTheme="minorBidi" w:cstheme="minorBidi"/>
                <w:sz w:val="22"/>
                <w:szCs w:val="22"/>
              </w:rPr>
              <w:t>nėra nustatyta, kad Paslaugų teikimo grafiko etapų terminų skaičiavimas būtų automatiškai stabdomas Užsakovui vertinant pateiktą medžiagą</w:t>
            </w:r>
            <w:r w:rsidR="00BF779C" w:rsidRPr="00860A51">
              <w:rPr>
                <w:rFonts w:asciiTheme="minorBidi" w:hAnsiTheme="minorBidi" w:cstheme="minorBidi"/>
                <w:sz w:val="22"/>
                <w:szCs w:val="22"/>
              </w:rPr>
              <w:t xml:space="preserve"> ar teikiant pastabas</w:t>
            </w:r>
            <w:r w:rsidR="00233EFE" w:rsidRPr="00860A51">
              <w:rPr>
                <w:rFonts w:asciiTheme="minorBidi" w:hAnsiTheme="minorBidi" w:cstheme="minorBidi"/>
                <w:sz w:val="22"/>
                <w:szCs w:val="22"/>
              </w:rPr>
              <w:t xml:space="preserve">. </w:t>
            </w:r>
            <w:r w:rsidRPr="00860A51">
              <w:rPr>
                <w:rFonts w:asciiTheme="minorBidi" w:hAnsiTheme="minorBidi" w:cstheme="minorBidi"/>
                <w:sz w:val="22"/>
                <w:szCs w:val="22"/>
              </w:rPr>
              <w:t>Esant Sutarties Bendrųjų sąlygų 13 skyriuje numatytoms aplinkybėms, taikoma jame nustatyta Paslaugų teikimo sustabdymo tvarka.</w:t>
            </w:r>
          </w:p>
        </w:tc>
      </w:tr>
      <w:tr w:rsidR="005B261D" w:rsidRPr="00860A51" w14:paraId="1FB65100" w14:textId="77777777" w:rsidTr="0039573F">
        <w:tc>
          <w:tcPr>
            <w:tcW w:w="704" w:type="dxa"/>
            <w:tcBorders>
              <w:top w:val="single" w:sz="4" w:space="0" w:color="auto"/>
              <w:left w:val="single" w:sz="4" w:space="0" w:color="auto"/>
              <w:bottom w:val="single" w:sz="4" w:space="0" w:color="auto"/>
              <w:right w:val="single" w:sz="4" w:space="0" w:color="auto"/>
            </w:tcBorders>
          </w:tcPr>
          <w:p w14:paraId="5494E99B" w14:textId="7EA8CED9" w:rsidR="005B261D" w:rsidRPr="00860A51" w:rsidRDefault="00773F01" w:rsidP="00AC2D48">
            <w:pPr>
              <w:tabs>
                <w:tab w:val="left" w:pos="709"/>
              </w:tabs>
              <w:jc w:val="both"/>
              <w:rPr>
                <w:rFonts w:asciiTheme="minorBidi" w:hAnsiTheme="minorBidi" w:cstheme="minorBidi"/>
                <w:sz w:val="22"/>
                <w:szCs w:val="22"/>
              </w:rPr>
            </w:pPr>
            <w:r w:rsidRPr="00860A51">
              <w:rPr>
                <w:rFonts w:asciiTheme="minorBidi" w:hAnsiTheme="minorBidi" w:cstheme="minorBidi"/>
                <w:sz w:val="22"/>
                <w:szCs w:val="22"/>
              </w:rPr>
              <w:t>1.4.</w:t>
            </w:r>
          </w:p>
        </w:tc>
        <w:tc>
          <w:tcPr>
            <w:tcW w:w="7031" w:type="dxa"/>
            <w:tcBorders>
              <w:top w:val="single" w:sz="4" w:space="0" w:color="auto"/>
              <w:left w:val="single" w:sz="4" w:space="0" w:color="auto"/>
              <w:bottom w:val="single" w:sz="4" w:space="0" w:color="auto"/>
              <w:right w:val="single" w:sz="4" w:space="0" w:color="auto"/>
            </w:tcBorders>
          </w:tcPr>
          <w:p w14:paraId="3F03365F" w14:textId="77777777" w:rsidR="00773F01" w:rsidRPr="00860A51" w:rsidRDefault="00773F01" w:rsidP="00860A51">
            <w:pPr>
              <w:spacing w:line="259" w:lineRule="auto"/>
              <w:ind w:firstLine="354"/>
              <w:jc w:val="both"/>
              <w:rPr>
                <w:rFonts w:asciiTheme="minorBidi" w:hAnsiTheme="minorBidi" w:cstheme="minorBidi"/>
                <w:sz w:val="22"/>
                <w:szCs w:val="22"/>
              </w:rPr>
            </w:pPr>
            <w:r w:rsidRPr="00860A51">
              <w:rPr>
                <w:rFonts w:asciiTheme="minorBidi" w:hAnsiTheme="minorBidi" w:cstheme="minorBidi"/>
                <w:sz w:val="22"/>
                <w:szCs w:val="22"/>
              </w:rPr>
              <w:t xml:space="preserve">Ar į 2 pagrindines derinimo iteracijas įtraukiamos tik Užsakovo pastabos, pateiktos pagal Techninės specifikacijos 3.5 punkte nurodytą tvarką, ir ar papildomos pastabų iteracijos, atsirandančios ne dėl Tiekėjo kaltės, dėl pasikeitusių Užsakovo pateiktų duomenų, prielaidų ar papildomų Užsakovo pageidavimų, būtų laikomos </w:t>
            </w:r>
            <w:r w:rsidRPr="00860A51">
              <w:rPr>
                <w:rFonts w:asciiTheme="minorBidi" w:hAnsiTheme="minorBidi" w:cstheme="minorBidi"/>
                <w:sz w:val="22"/>
                <w:szCs w:val="22"/>
              </w:rPr>
              <w:lastRenderedPageBreak/>
              <w:t>papildoma apimtimi ir / arba pagrindu pratęsti Paslaugų teikimo grafiką?</w:t>
            </w:r>
          </w:p>
          <w:p w14:paraId="6FD2CB81" w14:textId="37FB4E9A" w:rsidR="005B261D" w:rsidRPr="00860A51" w:rsidRDefault="005B261D" w:rsidP="00860A51">
            <w:pPr>
              <w:spacing w:line="259" w:lineRule="auto"/>
              <w:ind w:firstLine="354"/>
              <w:jc w:val="both"/>
              <w:rPr>
                <w:rFonts w:asciiTheme="minorBidi" w:hAnsiTheme="minorBidi" w:cstheme="minorBidi"/>
                <w:sz w:val="22"/>
                <w:szCs w:val="22"/>
              </w:rPr>
            </w:pPr>
          </w:p>
        </w:tc>
        <w:tc>
          <w:tcPr>
            <w:tcW w:w="6390" w:type="dxa"/>
            <w:tcBorders>
              <w:top w:val="single" w:sz="4" w:space="0" w:color="auto"/>
              <w:left w:val="single" w:sz="4" w:space="0" w:color="auto"/>
              <w:bottom w:val="single" w:sz="4" w:space="0" w:color="auto"/>
              <w:right w:val="single" w:sz="4" w:space="0" w:color="auto"/>
            </w:tcBorders>
          </w:tcPr>
          <w:p w14:paraId="4B1C9FFE" w14:textId="77777777" w:rsidR="005B261D" w:rsidRDefault="00E5622E" w:rsidP="00860A51">
            <w:pPr>
              <w:tabs>
                <w:tab w:val="left" w:pos="993"/>
                <w:tab w:val="left" w:pos="1134"/>
              </w:tabs>
              <w:ind w:firstLine="342"/>
              <w:jc w:val="both"/>
              <w:rPr>
                <w:rFonts w:asciiTheme="minorBidi" w:hAnsiTheme="minorBidi" w:cstheme="minorBidi"/>
                <w:sz w:val="22"/>
                <w:szCs w:val="22"/>
              </w:rPr>
            </w:pPr>
            <w:r w:rsidRPr="00860A51">
              <w:rPr>
                <w:rFonts w:asciiTheme="minorBidi" w:hAnsiTheme="minorBidi" w:cstheme="minorBidi"/>
                <w:sz w:val="22"/>
                <w:szCs w:val="22"/>
              </w:rPr>
              <w:lastRenderedPageBreak/>
              <w:t>Informuojame, kad į</w:t>
            </w:r>
            <w:r w:rsidR="006A128D" w:rsidRPr="00860A51">
              <w:rPr>
                <w:rFonts w:asciiTheme="minorBidi" w:hAnsiTheme="minorBidi" w:cstheme="minorBidi"/>
                <w:sz w:val="22"/>
                <w:szCs w:val="22"/>
              </w:rPr>
              <w:t xml:space="preserve"> Paslaugų kainą įskaičiuotos dvi pagrindinės derinimo iteracijos, kaip nustatyta Techninės specifikacijos 3.4</w:t>
            </w:r>
            <w:r w:rsidR="009B4935">
              <w:rPr>
                <w:rFonts w:asciiTheme="minorBidi" w:hAnsiTheme="minorBidi" w:cstheme="minorBidi"/>
                <w:sz w:val="22"/>
                <w:szCs w:val="22"/>
              </w:rPr>
              <w:t xml:space="preserve"> punkte</w:t>
            </w:r>
            <w:r w:rsidR="006A128D" w:rsidRPr="00860A51">
              <w:rPr>
                <w:rFonts w:asciiTheme="minorBidi" w:hAnsiTheme="minorBidi" w:cstheme="minorBidi"/>
                <w:sz w:val="22"/>
                <w:szCs w:val="22"/>
              </w:rPr>
              <w:t>.</w:t>
            </w:r>
            <w:r w:rsidR="00D54DDD" w:rsidRPr="00860A51">
              <w:rPr>
                <w:rFonts w:asciiTheme="minorBidi" w:hAnsiTheme="minorBidi" w:cstheme="minorBidi"/>
                <w:sz w:val="22"/>
                <w:szCs w:val="22"/>
              </w:rPr>
              <w:t xml:space="preserve"> Galimybių studij</w:t>
            </w:r>
            <w:r w:rsidR="000C7BAF">
              <w:rPr>
                <w:rFonts w:asciiTheme="minorBidi" w:hAnsiTheme="minorBidi" w:cstheme="minorBidi"/>
                <w:sz w:val="22"/>
                <w:szCs w:val="22"/>
              </w:rPr>
              <w:t>os</w:t>
            </w:r>
            <w:r w:rsidR="00D54DDD" w:rsidRPr="00860A51">
              <w:rPr>
                <w:rFonts w:asciiTheme="minorBidi" w:hAnsiTheme="minorBidi" w:cstheme="minorBidi"/>
                <w:sz w:val="22"/>
                <w:szCs w:val="22"/>
              </w:rPr>
              <w:t xml:space="preserve"> derinimas vykdomas Techninės specifikacijos </w:t>
            </w:r>
            <w:r w:rsidR="006F5AB0" w:rsidRPr="00860A51">
              <w:rPr>
                <w:rFonts w:asciiTheme="minorBidi" w:hAnsiTheme="minorBidi" w:cstheme="minorBidi"/>
                <w:sz w:val="22"/>
                <w:szCs w:val="22"/>
              </w:rPr>
              <w:t>3.5. punkte nustatyta tvarka.</w:t>
            </w:r>
            <w:r w:rsidR="006A128D" w:rsidRPr="00860A51">
              <w:rPr>
                <w:rFonts w:asciiTheme="minorBidi" w:hAnsiTheme="minorBidi" w:cstheme="minorBidi"/>
                <w:sz w:val="22"/>
                <w:szCs w:val="22"/>
              </w:rPr>
              <w:t xml:space="preserve"> Kiti klausimai, </w:t>
            </w:r>
            <w:r w:rsidR="006F5AB0" w:rsidRPr="00860A51">
              <w:rPr>
                <w:rFonts w:asciiTheme="minorBidi" w:hAnsiTheme="minorBidi" w:cstheme="minorBidi"/>
                <w:sz w:val="22"/>
                <w:szCs w:val="22"/>
              </w:rPr>
              <w:t>atsiradę Sutarties vykdymo metu</w:t>
            </w:r>
            <w:r w:rsidR="006A128D" w:rsidRPr="00860A51">
              <w:rPr>
                <w:rFonts w:asciiTheme="minorBidi" w:hAnsiTheme="minorBidi" w:cstheme="minorBidi"/>
                <w:sz w:val="22"/>
                <w:szCs w:val="22"/>
              </w:rPr>
              <w:t>, būtų sprendžiami Sutartyje ir teisės aktuose nustatyta tvarka.</w:t>
            </w:r>
          </w:p>
          <w:p w14:paraId="04D5F8CC" w14:textId="503F2487" w:rsidR="005739F6" w:rsidRPr="00860A51" w:rsidRDefault="005739F6" w:rsidP="005739F6">
            <w:pPr>
              <w:tabs>
                <w:tab w:val="left" w:pos="993"/>
                <w:tab w:val="left" w:pos="1134"/>
              </w:tabs>
              <w:ind w:firstLine="342"/>
              <w:jc w:val="both"/>
              <w:rPr>
                <w:rFonts w:asciiTheme="minorBidi" w:hAnsiTheme="minorBidi" w:cstheme="minorBidi"/>
                <w:sz w:val="22"/>
                <w:szCs w:val="22"/>
              </w:rPr>
            </w:pPr>
            <w:r w:rsidRPr="005739F6">
              <w:rPr>
                <w:rFonts w:asciiTheme="minorBidi" w:hAnsiTheme="minorBidi" w:cstheme="minorBidi"/>
                <w:sz w:val="22"/>
                <w:szCs w:val="22"/>
              </w:rPr>
              <w:lastRenderedPageBreak/>
              <w:t>Taip pat pirkimo dokumentuose nėra nustatyta, kad papildomos derinimo iteracijos, atsiradusios dėl pasikeitusių Užsakovo pateiktų duomenų, prielaidų ar papildomų pageidavimų, būtų laikomos papildoma apimtimi ar pagrindu pratęsti Paslaugų teikimo grafiką</w:t>
            </w:r>
            <w:r w:rsidR="005D253F">
              <w:rPr>
                <w:rFonts w:asciiTheme="minorBidi" w:hAnsiTheme="minorBidi" w:cstheme="minorBidi"/>
                <w:sz w:val="22"/>
                <w:szCs w:val="22"/>
              </w:rPr>
              <w:t>.</w:t>
            </w:r>
          </w:p>
        </w:tc>
      </w:tr>
      <w:tr w:rsidR="005B261D" w:rsidRPr="00860A51" w14:paraId="0C0FBE6C" w14:textId="77777777" w:rsidTr="0039573F">
        <w:tc>
          <w:tcPr>
            <w:tcW w:w="704" w:type="dxa"/>
            <w:tcBorders>
              <w:top w:val="single" w:sz="4" w:space="0" w:color="auto"/>
              <w:left w:val="single" w:sz="4" w:space="0" w:color="auto"/>
              <w:bottom w:val="single" w:sz="4" w:space="0" w:color="auto"/>
              <w:right w:val="single" w:sz="4" w:space="0" w:color="auto"/>
            </w:tcBorders>
          </w:tcPr>
          <w:p w14:paraId="51FED1D1" w14:textId="556A4D92" w:rsidR="005B261D" w:rsidRPr="00860A51" w:rsidRDefault="007E519A" w:rsidP="00AC2D48">
            <w:pPr>
              <w:tabs>
                <w:tab w:val="left" w:pos="709"/>
              </w:tabs>
              <w:jc w:val="both"/>
              <w:rPr>
                <w:rFonts w:asciiTheme="minorBidi" w:hAnsiTheme="minorBidi" w:cstheme="minorBidi"/>
                <w:sz w:val="22"/>
                <w:szCs w:val="22"/>
              </w:rPr>
            </w:pPr>
            <w:r w:rsidRPr="00860A51">
              <w:rPr>
                <w:rFonts w:asciiTheme="minorBidi" w:hAnsiTheme="minorBidi" w:cstheme="minorBidi"/>
                <w:sz w:val="22"/>
                <w:szCs w:val="22"/>
              </w:rPr>
              <w:lastRenderedPageBreak/>
              <w:t>1.5.</w:t>
            </w:r>
          </w:p>
        </w:tc>
        <w:tc>
          <w:tcPr>
            <w:tcW w:w="7031" w:type="dxa"/>
            <w:tcBorders>
              <w:top w:val="single" w:sz="4" w:space="0" w:color="auto"/>
              <w:left w:val="single" w:sz="4" w:space="0" w:color="auto"/>
              <w:bottom w:val="single" w:sz="4" w:space="0" w:color="auto"/>
              <w:right w:val="single" w:sz="4" w:space="0" w:color="auto"/>
            </w:tcBorders>
          </w:tcPr>
          <w:p w14:paraId="0BFFA2B7" w14:textId="77777777" w:rsidR="007E519A" w:rsidRPr="00860A51" w:rsidRDefault="007E519A" w:rsidP="00860A51">
            <w:pPr>
              <w:spacing w:line="259" w:lineRule="auto"/>
              <w:ind w:firstLine="354"/>
              <w:jc w:val="both"/>
              <w:rPr>
                <w:rFonts w:asciiTheme="minorBidi" w:hAnsiTheme="minorBidi" w:cstheme="minorBidi"/>
                <w:sz w:val="22"/>
                <w:szCs w:val="22"/>
              </w:rPr>
            </w:pPr>
            <w:r w:rsidRPr="00860A51">
              <w:rPr>
                <w:rFonts w:asciiTheme="minorBidi" w:hAnsiTheme="minorBidi" w:cstheme="minorBidi"/>
                <w:sz w:val="22"/>
                <w:szCs w:val="22"/>
              </w:rPr>
              <w:t>Ar galutinio Galimybių studijos pristatymo Užsakovo vadovybei organizavimo laikotarpis, jeigu pristatymo data priklauso nuo Užsakovo vadovybės užimtumo ar vidinių sprendimų priėmimo, nebus laikomas Tiekėjo vėlavimu?</w:t>
            </w:r>
          </w:p>
          <w:p w14:paraId="37C41385" w14:textId="74AF8148" w:rsidR="005B261D" w:rsidRPr="00860A51" w:rsidRDefault="005B261D" w:rsidP="00860A51">
            <w:pPr>
              <w:spacing w:line="259" w:lineRule="auto"/>
              <w:ind w:firstLine="354"/>
              <w:jc w:val="both"/>
              <w:rPr>
                <w:rFonts w:asciiTheme="minorBidi" w:hAnsiTheme="minorBidi" w:cstheme="minorBidi"/>
                <w:sz w:val="22"/>
                <w:szCs w:val="22"/>
              </w:rPr>
            </w:pPr>
          </w:p>
        </w:tc>
        <w:tc>
          <w:tcPr>
            <w:tcW w:w="6390" w:type="dxa"/>
            <w:tcBorders>
              <w:top w:val="single" w:sz="4" w:space="0" w:color="auto"/>
              <w:left w:val="single" w:sz="4" w:space="0" w:color="auto"/>
              <w:bottom w:val="single" w:sz="4" w:space="0" w:color="auto"/>
              <w:right w:val="single" w:sz="4" w:space="0" w:color="auto"/>
            </w:tcBorders>
          </w:tcPr>
          <w:p w14:paraId="5A005441" w14:textId="240ADFF9" w:rsidR="005739F6" w:rsidRPr="005739F6" w:rsidRDefault="005739F6" w:rsidP="005739F6">
            <w:pPr>
              <w:tabs>
                <w:tab w:val="left" w:pos="1134"/>
              </w:tabs>
              <w:ind w:firstLine="342"/>
              <w:jc w:val="both"/>
              <w:rPr>
                <w:rFonts w:asciiTheme="minorBidi" w:hAnsiTheme="minorBidi" w:cstheme="minorBidi"/>
                <w:sz w:val="22"/>
                <w:szCs w:val="22"/>
              </w:rPr>
            </w:pPr>
            <w:r w:rsidRPr="005739F6">
              <w:rPr>
                <w:rFonts w:asciiTheme="minorBidi" w:hAnsiTheme="minorBidi" w:cstheme="minorBidi"/>
                <w:sz w:val="22"/>
                <w:szCs w:val="22"/>
              </w:rPr>
              <w:t>Galutinis galimybių studijos priėmimas vykdomas ją pristačius Užsakovo vadovybei, pateikus galutinį su Užsakovu suderintą ir Užsakovo vadovybės patvirtintą Galimybių studijos variantą, kaip nustatyta Techninės specifikacijos 3.6. punkte. Kiti klausimai susiję su Sutarties vykdymu, sprendžiami Sutartyje ir teisės aktuose nustatyta tvarka.</w:t>
            </w:r>
          </w:p>
          <w:p w14:paraId="782DB1ED" w14:textId="0C53D3FA" w:rsidR="005B261D" w:rsidRPr="00860A51" w:rsidRDefault="008C42CC" w:rsidP="00163EBF">
            <w:pPr>
              <w:tabs>
                <w:tab w:val="left" w:pos="1134"/>
              </w:tabs>
              <w:ind w:firstLine="342"/>
              <w:jc w:val="both"/>
              <w:rPr>
                <w:rFonts w:asciiTheme="minorBidi" w:hAnsiTheme="minorBidi" w:cstheme="minorBidi"/>
                <w:sz w:val="22"/>
                <w:szCs w:val="22"/>
              </w:rPr>
            </w:pPr>
            <w:r w:rsidRPr="00860A51">
              <w:rPr>
                <w:rFonts w:asciiTheme="minorBidi" w:hAnsiTheme="minorBidi" w:cstheme="minorBidi"/>
                <w:sz w:val="22"/>
                <w:szCs w:val="22"/>
              </w:rPr>
              <w:t>Pats pristatymo organizavimas savaime nelaikomas Tiekėjo vėlavimu, jei Tiekėjas yra tinkamai įvykdęs iki pristatymo numatytus įsipareigojimus.</w:t>
            </w:r>
          </w:p>
        </w:tc>
      </w:tr>
      <w:tr w:rsidR="005B261D" w:rsidRPr="00860A51" w14:paraId="5F2EBD23" w14:textId="77777777" w:rsidTr="0039573F">
        <w:tc>
          <w:tcPr>
            <w:tcW w:w="704" w:type="dxa"/>
            <w:tcBorders>
              <w:top w:val="single" w:sz="4" w:space="0" w:color="auto"/>
              <w:left w:val="single" w:sz="4" w:space="0" w:color="auto"/>
              <w:bottom w:val="single" w:sz="4" w:space="0" w:color="auto"/>
              <w:right w:val="single" w:sz="4" w:space="0" w:color="auto"/>
            </w:tcBorders>
          </w:tcPr>
          <w:p w14:paraId="6C6724BF" w14:textId="48325085" w:rsidR="005B261D" w:rsidRPr="00860A51" w:rsidRDefault="00722CD7" w:rsidP="00AC2D48">
            <w:pPr>
              <w:tabs>
                <w:tab w:val="left" w:pos="709"/>
              </w:tabs>
              <w:jc w:val="both"/>
              <w:rPr>
                <w:rFonts w:asciiTheme="minorBidi" w:hAnsiTheme="minorBidi" w:cstheme="minorBidi"/>
                <w:sz w:val="22"/>
                <w:szCs w:val="22"/>
              </w:rPr>
            </w:pPr>
            <w:r w:rsidRPr="00860A51">
              <w:rPr>
                <w:rFonts w:asciiTheme="minorBidi" w:hAnsiTheme="minorBidi" w:cstheme="minorBidi"/>
                <w:sz w:val="22"/>
                <w:szCs w:val="22"/>
              </w:rPr>
              <w:t>1.6.</w:t>
            </w:r>
          </w:p>
        </w:tc>
        <w:tc>
          <w:tcPr>
            <w:tcW w:w="7031" w:type="dxa"/>
            <w:tcBorders>
              <w:top w:val="single" w:sz="4" w:space="0" w:color="auto"/>
              <w:left w:val="single" w:sz="4" w:space="0" w:color="auto"/>
              <w:bottom w:val="single" w:sz="4" w:space="0" w:color="auto"/>
              <w:right w:val="single" w:sz="4" w:space="0" w:color="auto"/>
            </w:tcBorders>
          </w:tcPr>
          <w:p w14:paraId="4BF9A341" w14:textId="09A825A4" w:rsidR="0057400A" w:rsidRPr="00860A51" w:rsidRDefault="00722CD7" w:rsidP="00860A51">
            <w:pPr>
              <w:spacing w:line="259" w:lineRule="auto"/>
              <w:ind w:firstLine="354"/>
              <w:jc w:val="both"/>
              <w:rPr>
                <w:rFonts w:asciiTheme="minorBidi" w:hAnsiTheme="minorBidi" w:cstheme="minorBidi"/>
                <w:sz w:val="22"/>
                <w:szCs w:val="22"/>
              </w:rPr>
            </w:pPr>
            <w:r w:rsidRPr="00860A51">
              <w:rPr>
                <w:rFonts w:asciiTheme="minorBidi" w:hAnsiTheme="minorBidi" w:cstheme="minorBidi"/>
                <w:sz w:val="22"/>
                <w:szCs w:val="22"/>
              </w:rPr>
              <w:t>Atsižvelgiant į Sutarties Bendrųjų sąlygų nuostatas dėl Paslaugų teikimo sustabdymo, prašome patikslinti, ar Užsakovo duomenų, pastabų, prielaidų suderinimo ar galutinio pristatymo organizavimo vėlavimo atveju būtų taikomas Paslaugų teikimo sustabdymas ir kaip tokiu atveju būtų koreguojamas Paslaugų teikimo grafikas bei 6 mėnesių bendras Paslaugų suteikimo terminas.</w:t>
            </w:r>
          </w:p>
        </w:tc>
        <w:tc>
          <w:tcPr>
            <w:tcW w:w="6390" w:type="dxa"/>
            <w:tcBorders>
              <w:top w:val="single" w:sz="4" w:space="0" w:color="auto"/>
              <w:left w:val="single" w:sz="4" w:space="0" w:color="auto"/>
              <w:bottom w:val="single" w:sz="4" w:space="0" w:color="auto"/>
              <w:right w:val="single" w:sz="4" w:space="0" w:color="auto"/>
            </w:tcBorders>
          </w:tcPr>
          <w:p w14:paraId="42F8D5CC" w14:textId="68A850D2" w:rsidR="005B261D" w:rsidRPr="00860A51" w:rsidRDefault="00E4564F" w:rsidP="00860A51">
            <w:pPr>
              <w:ind w:firstLine="342"/>
              <w:jc w:val="both"/>
              <w:rPr>
                <w:rFonts w:asciiTheme="minorBidi" w:hAnsiTheme="minorBidi" w:cstheme="minorBidi"/>
                <w:sz w:val="22"/>
                <w:szCs w:val="22"/>
              </w:rPr>
            </w:pPr>
            <w:r w:rsidRPr="00860A51">
              <w:rPr>
                <w:rFonts w:asciiTheme="minorBidi" w:hAnsiTheme="minorBidi" w:cstheme="minorBidi"/>
                <w:sz w:val="22"/>
                <w:szCs w:val="22"/>
              </w:rPr>
              <w:t>Paslaugų teikimo sustabdymas vykdomas Sutarties Bendrųjų sąlygų 13 skyriuje nustatyta tvarka.</w:t>
            </w:r>
            <w:r w:rsidR="00A3329B" w:rsidRPr="00860A51">
              <w:rPr>
                <w:rFonts w:asciiTheme="minorBidi" w:hAnsiTheme="minorBidi" w:cstheme="minorBidi"/>
                <w:sz w:val="22"/>
                <w:szCs w:val="22"/>
              </w:rPr>
              <w:t xml:space="preserve"> Paslaugos teikiamos pagal Šalių </w:t>
            </w:r>
            <w:r w:rsidR="00A85B44" w:rsidRPr="00860A51">
              <w:rPr>
                <w:rFonts w:asciiTheme="minorBidi" w:hAnsiTheme="minorBidi" w:cstheme="minorBidi"/>
                <w:sz w:val="22"/>
                <w:szCs w:val="22"/>
              </w:rPr>
              <w:t>suderintą ir patvirtintą Paslaugų teikimo grafiką, o bendras Paslaugų suteikimo terminas negali viršyti 6 mėnesių nuo Sutarties įsigaliojimo dienos.</w:t>
            </w:r>
          </w:p>
        </w:tc>
      </w:tr>
      <w:tr w:rsidR="00722CD7" w:rsidRPr="00860A51" w14:paraId="33DF1B35" w14:textId="77777777" w:rsidTr="0039573F">
        <w:tc>
          <w:tcPr>
            <w:tcW w:w="704" w:type="dxa"/>
            <w:tcBorders>
              <w:top w:val="single" w:sz="4" w:space="0" w:color="auto"/>
              <w:left w:val="single" w:sz="4" w:space="0" w:color="auto"/>
              <w:bottom w:val="single" w:sz="4" w:space="0" w:color="auto"/>
              <w:right w:val="single" w:sz="4" w:space="0" w:color="auto"/>
            </w:tcBorders>
          </w:tcPr>
          <w:p w14:paraId="39ED49EC" w14:textId="0BD6FE00" w:rsidR="00722CD7" w:rsidRPr="00860A51" w:rsidRDefault="00722CD7" w:rsidP="00AC2D48">
            <w:pPr>
              <w:tabs>
                <w:tab w:val="left" w:pos="709"/>
              </w:tabs>
              <w:jc w:val="both"/>
              <w:rPr>
                <w:rFonts w:asciiTheme="minorBidi" w:hAnsiTheme="minorBidi" w:cstheme="minorBidi"/>
                <w:sz w:val="22"/>
                <w:szCs w:val="22"/>
              </w:rPr>
            </w:pPr>
            <w:r w:rsidRPr="00860A51">
              <w:rPr>
                <w:rFonts w:asciiTheme="minorBidi" w:hAnsiTheme="minorBidi" w:cstheme="minorBidi"/>
                <w:sz w:val="22"/>
                <w:szCs w:val="22"/>
              </w:rPr>
              <w:t>1.7.</w:t>
            </w:r>
          </w:p>
        </w:tc>
        <w:tc>
          <w:tcPr>
            <w:tcW w:w="7031" w:type="dxa"/>
            <w:tcBorders>
              <w:top w:val="single" w:sz="4" w:space="0" w:color="auto"/>
              <w:left w:val="single" w:sz="4" w:space="0" w:color="auto"/>
              <w:bottom w:val="single" w:sz="4" w:space="0" w:color="auto"/>
              <w:right w:val="single" w:sz="4" w:space="0" w:color="auto"/>
            </w:tcBorders>
          </w:tcPr>
          <w:p w14:paraId="5F39AAD0" w14:textId="71E044D7" w:rsidR="00722CD7" w:rsidRPr="00860A51" w:rsidRDefault="00AE0C8E" w:rsidP="00163EBF">
            <w:pPr>
              <w:spacing w:line="259" w:lineRule="auto"/>
              <w:ind w:firstLine="354"/>
              <w:jc w:val="both"/>
              <w:rPr>
                <w:rFonts w:asciiTheme="minorBidi" w:hAnsiTheme="minorBidi" w:cstheme="minorBidi"/>
                <w:sz w:val="22"/>
                <w:szCs w:val="22"/>
              </w:rPr>
            </w:pPr>
            <w:r w:rsidRPr="00860A51">
              <w:rPr>
                <w:rFonts w:asciiTheme="minorBidi" w:hAnsiTheme="minorBidi" w:cstheme="minorBidi"/>
                <w:sz w:val="22"/>
                <w:szCs w:val="22"/>
              </w:rPr>
              <w:t>Ar Perkantysis subjektas svarstytų papildyti Sutarties sąlygas nuostata, kad tais atvejais, kai Paslaugų vykdymas vėluoja dėl Užsakovo veiksmų ar neveikimo — duomenų nepateikimo, pavėluoto pastabų pateikimo, prielaidų nederinimo ar galutinio pristatymo / patvirtinimo organizavimo vėlavimo — atitinkami Paslaugų teikimo grafiko terminai pratęsiami tokiam pačiam laikotarpiui, o šis laikotarpis nelaikomas Tiekėjo vėlavimu ir jam netaikomos netesybos?</w:t>
            </w:r>
          </w:p>
        </w:tc>
        <w:tc>
          <w:tcPr>
            <w:tcW w:w="6390" w:type="dxa"/>
            <w:tcBorders>
              <w:top w:val="single" w:sz="4" w:space="0" w:color="auto"/>
              <w:left w:val="single" w:sz="4" w:space="0" w:color="auto"/>
              <w:bottom w:val="single" w:sz="4" w:space="0" w:color="auto"/>
              <w:right w:val="single" w:sz="4" w:space="0" w:color="auto"/>
            </w:tcBorders>
          </w:tcPr>
          <w:p w14:paraId="425AE3B9" w14:textId="693CA3B0" w:rsidR="00722CD7" w:rsidRPr="00163EBF" w:rsidRDefault="00BE57A9" w:rsidP="00163EBF">
            <w:pPr>
              <w:tabs>
                <w:tab w:val="left" w:pos="1134"/>
                <w:tab w:val="left" w:pos="1659"/>
              </w:tabs>
              <w:ind w:firstLine="342"/>
              <w:jc w:val="both"/>
              <w:rPr>
                <w:rFonts w:asciiTheme="minorBidi" w:hAnsiTheme="minorBidi" w:cstheme="minorBidi"/>
                <w:sz w:val="22"/>
                <w:szCs w:val="22"/>
              </w:rPr>
            </w:pPr>
            <w:r>
              <w:rPr>
                <w:rFonts w:asciiTheme="minorBidi" w:hAnsiTheme="minorBidi" w:cstheme="minorBidi"/>
                <w:sz w:val="22"/>
                <w:szCs w:val="22"/>
              </w:rPr>
              <w:t>Inf</w:t>
            </w:r>
            <w:r w:rsidR="005D253F">
              <w:rPr>
                <w:rFonts w:asciiTheme="minorBidi" w:hAnsiTheme="minorBidi" w:cstheme="minorBidi"/>
                <w:sz w:val="22"/>
                <w:szCs w:val="22"/>
              </w:rPr>
              <w:t>or</w:t>
            </w:r>
            <w:r>
              <w:rPr>
                <w:rFonts w:asciiTheme="minorBidi" w:hAnsiTheme="minorBidi" w:cstheme="minorBidi"/>
                <w:sz w:val="22"/>
                <w:szCs w:val="22"/>
              </w:rPr>
              <w:t xml:space="preserve">muojame, kad Sutarties sąlygos nebus keičiamos. </w:t>
            </w:r>
            <w:r w:rsidRPr="005D5C70">
              <w:rPr>
                <w:rFonts w:asciiTheme="minorBidi" w:hAnsiTheme="minorBidi" w:cstheme="minorBidi"/>
                <w:sz w:val="22"/>
                <w:szCs w:val="22"/>
              </w:rPr>
              <w:t>Esant Sutarties Bendrųjų sąlygų 13 skyriuje numatytoms aplinkybėms, įskaitant atvejus, kai dėl nuo Užsakovo priklausančių priežasčių susidaro kliūtys tinkamam Paslaugų teikimui, taikoma Sutarties vykdymo sustabdymo tvarka.</w:t>
            </w:r>
          </w:p>
        </w:tc>
      </w:tr>
    </w:tbl>
    <w:p w14:paraId="15FAD7A2" w14:textId="77777777" w:rsidR="004A7091" w:rsidRPr="00860A51" w:rsidRDefault="004A7091" w:rsidP="00E15C67">
      <w:pPr>
        <w:rPr>
          <w:rFonts w:asciiTheme="minorBidi" w:hAnsiTheme="minorBidi" w:cstheme="minorBidi"/>
          <w:sz w:val="22"/>
          <w:szCs w:val="22"/>
        </w:rPr>
      </w:pPr>
    </w:p>
    <w:p w14:paraId="1618CC05" w14:textId="77777777" w:rsidR="00037DF7" w:rsidRPr="00860A51" w:rsidRDefault="00037DF7" w:rsidP="008A462F">
      <w:pPr>
        <w:jc w:val="both"/>
        <w:rPr>
          <w:rFonts w:asciiTheme="minorBidi" w:hAnsiTheme="minorBidi" w:cstheme="minorBidi"/>
          <w:sz w:val="22"/>
          <w:szCs w:val="22"/>
        </w:rPr>
      </w:pPr>
    </w:p>
    <w:p w14:paraId="757064F1" w14:textId="60D2D94C" w:rsidR="002368C4" w:rsidRPr="00860A51" w:rsidRDefault="002368C4" w:rsidP="002368C4">
      <w:pPr>
        <w:tabs>
          <w:tab w:val="left" w:pos="284"/>
          <w:tab w:val="left" w:pos="709"/>
          <w:tab w:val="left" w:pos="851"/>
          <w:tab w:val="left" w:pos="1134"/>
        </w:tabs>
        <w:ind w:firstLine="567"/>
        <w:jc w:val="both"/>
        <w:rPr>
          <w:rFonts w:asciiTheme="minorBidi" w:hAnsiTheme="minorBidi" w:cstheme="minorBidi"/>
          <w:sz w:val="22"/>
          <w:szCs w:val="22"/>
        </w:rPr>
      </w:pPr>
      <w:r w:rsidRPr="00860A51">
        <w:rPr>
          <w:rFonts w:asciiTheme="minorBidi" w:hAnsiTheme="minorBidi" w:cstheme="minorBidi"/>
          <w:bCs/>
          <w:iCs/>
          <w:sz w:val="22"/>
          <w:szCs w:val="22"/>
        </w:rPr>
        <w:t xml:space="preserve">Vadovaujantis Pirkimo Bendrųjų sąlygų 3.2.2 punktu: </w:t>
      </w:r>
      <w:r w:rsidRPr="00860A51">
        <w:rPr>
          <w:rFonts w:asciiTheme="minorBidi" w:hAnsiTheme="minorBidi" w:cstheme="minorBidi"/>
          <w:bCs/>
          <w:i/>
          <w:sz w:val="22"/>
          <w:szCs w:val="22"/>
        </w:rPr>
        <w:t>„</w:t>
      </w:r>
      <w:r w:rsidRPr="00860A51">
        <w:rPr>
          <w:rFonts w:asciiTheme="minorBidi" w:hAnsiTheme="minorBidi" w:cstheme="minorBidi"/>
          <w:i/>
          <w:sz w:val="22"/>
          <w:szCs w:val="22"/>
          <w:lang w:eastAsia="lt-LT"/>
        </w:rPr>
        <w:t xml:space="preserve">pirkimo dokumentų paaiškinimas/patikslinimas pateikiamas visiems tiekėjams ne vėliau kaip: 4 (keturios) dienos iki pasiūlymų pateikimo termino pabaigos“ </w:t>
      </w:r>
      <w:r w:rsidRPr="00860A51">
        <w:rPr>
          <w:rFonts w:asciiTheme="minorBidi" w:hAnsiTheme="minorBidi" w:cstheme="minorBidi"/>
          <w:iCs/>
          <w:sz w:val="22"/>
          <w:szCs w:val="22"/>
          <w:lang w:eastAsia="lt-LT"/>
        </w:rPr>
        <w:t>pirminių</w:t>
      </w:r>
      <w:r w:rsidRPr="00860A51">
        <w:rPr>
          <w:rFonts w:asciiTheme="minorBidi" w:hAnsiTheme="minorBidi" w:cstheme="minorBidi"/>
          <w:bCs/>
          <w:iCs/>
          <w:sz w:val="22"/>
          <w:szCs w:val="22"/>
        </w:rPr>
        <w:t xml:space="preserve"> pasiūlymų pateikimo nukeliamas iš </w:t>
      </w:r>
      <w:r w:rsidRPr="00860A51">
        <w:rPr>
          <w:rFonts w:asciiTheme="minorBidi" w:hAnsiTheme="minorBidi" w:cstheme="minorBidi"/>
          <w:b/>
          <w:iCs/>
          <w:sz w:val="22"/>
          <w:szCs w:val="22"/>
        </w:rPr>
        <w:t>2026-0</w:t>
      </w:r>
      <w:r w:rsidR="00ED2E1E" w:rsidRPr="00860A51">
        <w:rPr>
          <w:rFonts w:asciiTheme="minorBidi" w:hAnsiTheme="minorBidi" w:cstheme="minorBidi"/>
          <w:b/>
          <w:iCs/>
          <w:sz w:val="22"/>
          <w:szCs w:val="22"/>
        </w:rPr>
        <w:t>7-17</w:t>
      </w:r>
      <w:r w:rsidRPr="00860A51">
        <w:rPr>
          <w:rFonts w:asciiTheme="minorBidi" w:hAnsiTheme="minorBidi" w:cstheme="minorBidi"/>
          <w:b/>
          <w:iCs/>
          <w:sz w:val="22"/>
          <w:szCs w:val="22"/>
        </w:rPr>
        <w:t>, 1</w:t>
      </w:r>
      <w:r w:rsidR="00ED2E1E" w:rsidRPr="00860A51">
        <w:rPr>
          <w:rFonts w:asciiTheme="minorBidi" w:hAnsiTheme="minorBidi" w:cstheme="minorBidi"/>
          <w:b/>
          <w:iCs/>
          <w:sz w:val="22"/>
          <w:szCs w:val="22"/>
        </w:rPr>
        <w:t>4</w:t>
      </w:r>
      <w:r w:rsidRPr="00860A51">
        <w:rPr>
          <w:rFonts w:asciiTheme="minorBidi" w:hAnsiTheme="minorBidi" w:cstheme="minorBidi"/>
          <w:b/>
          <w:iCs/>
          <w:sz w:val="22"/>
          <w:szCs w:val="22"/>
        </w:rPr>
        <w:t>:00 val. į 2026-0</w:t>
      </w:r>
      <w:r w:rsidR="00ED2E1E" w:rsidRPr="00860A51">
        <w:rPr>
          <w:rFonts w:asciiTheme="minorBidi" w:hAnsiTheme="minorBidi" w:cstheme="minorBidi"/>
          <w:b/>
          <w:iCs/>
          <w:sz w:val="22"/>
          <w:szCs w:val="22"/>
        </w:rPr>
        <w:t>7</w:t>
      </w:r>
      <w:r w:rsidRPr="00860A51">
        <w:rPr>
          <w:rFonts w:asciiTheme="minorBidi" w:hAnsiTheme="minorBidi" w:cstheme="minorBidi"/>
          <w:b/>
          <w:iCs/>
          <w:sz w:val="22"/>
          <w:szCs w:val="22"/>
        </w:rPr>
        <w:t>-2</w:t>
      </w:r>
      <w:r w:rsidR="00ED2E1E" w:rsidRPr="00860A51">
        <w:rPr>
          <w:rFonts w:asciiTheme="minorBidi" w:hAnsiTheme="minorBidi" w:cstheme="minorBidi"/>
          <w:b/>
          <w:iCs/>
          <w:sz w:val="22"/>
          <w:szCs w:val="22"/>
        </w:rPr>
        <w:t>0</w:t>
      </w:r>
      <w:r w:rsidRPr="00860A51">
        <w:rPr>
          <w:rFonts w:asciiTheme="minorBidi" w:hAnsiTheme="minorBidi" w:cstheme="minorBidi"/>
          <w:b/>
          <w:iCs/>
          <w:sz w:val="22"/>
          <w:szCs w:val="22"/>
        </w:rPr>
        <w:t xml:space="preserve"> 1</w:t>
      </w:r>
      <w:r w:rsidR="00ED2E1E" w:rsidRPr="00860A51">
        <w:rPr>
          <w:rFonts w:asciiTheme="minorBidi" w:hAnsiTheme="minorBidi" w:cstheme="minorBidi"/>
          <w:b/>
          <w:iCs/>
          <w:sz w:val="22"/>
          <w:szCs w:val="22"/>
        </w:rPr>
        <w:t>4</w:t>
      </w:r>
      <w:r w:rsidRPr="00860A51">
        <w:rPr>
          <w:rFonts w:asciiTheme="minorBidi" w:hAnsiTheme="minorBidi" w:cstheme="minorBidi"/>
          <w:b/>
          <w:iCs/>
          <w:sz w:val="22"/>
          <w:szCs w:val="22"/>
        </w:rPr>
        <w:t>:00 val</w:t>
      </w:r>
      <w:r w:rsidRPr="00BE57A9">
        <w:rPr>
          <w:rFonts w:asciiTheme="minorBidi" w:hAnsiTheme="minorBidi" w:cstheme="minorBidi"/>
          <w:bCs/>
          <w:iCs/>
          <w:sz w:val="22"/>
          <w:szCs w:val="22"/>
        </w:rPr>
        <w:t>.</w:t>
      </w:r>
      <w:r w:rsidR="00961078" w:rsidRPr="00BE57A9">
        <w:rPr>
          <w:rFonts w:asciiTheme="minorBidi" w:hAnsiTheme="minorBidi" w:cstheme="minorBidi"/>
          <w:bCs/>
          <w:iCs/>
          <w:sz w:val="22"/>
          <w:szCs w:val="22"/>
        </w:rPr>
        <w:t xml:space="preserve">, nes atsakymai </w:t>
      </w:r>
      <w:r w:rsidR="00961078">
        <w:rPr>
          <w:rFonts w:asciiTheme="minorBidi" w:hAnsiTheme="minorBidi" w:cstheme="minorBidi"/>
          <w:bCs/>
          <w:iCs/>
          <w:sz w:val="22"/>
          <w:szCs w:val="22"/>
        </w:rPr>
        <w:t xml:space="preserve">į gautus </w:t>
      </w:r>
      <w:r w:rsidR="00961078" w:rsidRPr="00BE57A9">
        <w:rPr>
          <w:rFonts w:asciiTheme="minorBidi" w:hAnsiTheme="minorBidi" w:cstheme="minorBidi"/>
          <w:bCs/>
          <w:iCs/>
          <w:sz w:val="22"/>
          <w:szCs w:val="22"/>
        </w:rPr>
        <w:t>klausimus pateikiami likus mažiau nei 4 (dienoms) iki pirminių pasiūlymų pateikimo termino</w:t>
      </w:r>
      <w:r w:rsidR="00961078">
        <w:rPr>
          <w:rFonts w:asciiTheme="minorBidi" w:hAnsiTheme="minorBidi" w:cstheme="minorBidi"/>
          <w:bCs/>
          <w:iCs/>
          <w:sz w:val="22"/>
          <w:szCs w:val="22"/>
        </w:rPr>
        <w:t xml:space="preserve"> pabaigos</w:t>
      </w:r>
      <w:r w:rsidR="00961078" w:rsidRPr="00BE57A9">
        <w:rPr>
          <w:rFonts w:asciiTheme="minorBidi" w:hAnsiTheme="minorBidi" w:cstheme="minorBidi"/>
          <w:bCs/>
          <w:iCs/>
          <w:sz w:val="22"/>
          <w:szCs w:val="22"/>
        </w:rPr>
        <w:t>.</w:t>
      </w:r>
    </w:p>
    <w:p w14:paraId="3640F7D5" w14:textId="77777777" w:rsidR="002368C4" w:rsidRPr="00860A51" w:rsidRDefault="002368C4" w:rsidP="008A462F">
      <w:pPr>
        <w:jc w:val="both"/>
        <w:rPr>
          <w:rFonts w:asciiTheme="minorBidi" w:hAnsiTheme="minorBidi" w:cstheme="minorBidi"/>
          <w:sz w:val="22"/>
          <w:szCs w:val="22"/>
        </w:rPr>
      </w:pPr>
    </w:p>
    <w:p w14:paraId="479FF236" w14:textId="3547176A" w:rsidR="0076435F" w:rsidRPr="00860A51" w:rsidRDefault="0076435F" w:rsidP="0076435F">
      <w:pPr>
        <w:pStyle w:val="ListParagraph"/>
        <w:ind w:left="0" w:firstLine="567"/>
        <w:jc w:val="both"/>
        <w:rPr>
          <w:rFonts w:asciiTheme="minorBidi" w:hAnsiTheme="minorBidi" w:cstheme="minorBidi"/>
          <w:lang w:val="lt-LT"/>
        </w:rPr>
      </w:pPr>
      <w:r w:rsidRPr="00860A51">
        <w:rPr>
          <w:rFonts w:asciiTheme="minorBidi" w:hAnsiTheme="minorBidi" w:cstheme="minorBidi"/>
          <w:lang w:val="lt-LT"/>
        </w:rPr>
        <w:t xml:space="preserve">Pagarbiai </w:t>
      </w:r>
    </w:p>
    <w:p w14:paraId="643E0C6B" w14:textId="195B4038" w:rsidR="0076435F" w:rsidRPr="00860A51" w:rsidRDefault="00DF4A98" w:rsidP="008A462F">
      <w:pPr>
        <w:pStyle w:val="ListParagraph"/>
        <w:ind w:left="0" w:firstLine="567"/>
        <w:jc w:val="both"/>
        <w:rPr>
          <w:rFonts w:asciiTheme="minorBidi" w:hAnsiTheme="minorBidi" w:cstheme="minorBidi"/>
          <w:lang w:val="lt-LT"/>
        </w:rPr>
      </w:pPr>
      <w:r w:rsidRPr="00860A51">
        <w:rPr>
          <w:rFonts w:asciiTheme="minorBidi" w:hAnsiTheme="minorBidi" w:cstheme="minorBidi"/>
          <w:lang w:val="lt-LT"/>
        </w:rPr>
        <w:t>Pirkimo komisija</w:t>
      </w:r>
    </w:p>
    <w:sectPr w:rsidR="0076435F" w:rsidRPr="00860A51" w:rsidSect="0039573F">
      <w:head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ABA1" w14:textId="77777777" w:rsidR="00832A9C" w:rsidRDefault="00832A9C" w:rsidP="008A6CD5">
      <w:r>
        <w:separator/>
      </w:r>
    </w:p>
  </w:endnote>
  <w:endnote w:type="continuationSeparator" w:id="0">
    <w:p w14:paraId="214A2D7D" w14:textId="77777777" w:rsidR="00832A9C" w:rsidRDefault="00832A9C" w:rsidP="008A6CD5">
      <w:r>
        <w:continuationSeparator/>
      </w:r>
    </w:p>
  </w:endnote>
  <w:endnote w:type="continuationNotice" w:id="1">
    <w:p w14:paraId="19C5DCBE" w14:textId="77777777" w:rsidR="00832A9C" w:rsidRDefault="00832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8652" w14:textId="77777777" w:rsidR="00832A9C" w:rsidRDefault="00832A9C" w:rsidP="008A6CD5">
      <w:r>
        <w:separator/>
      </w:r>
    </w:p>
  </w:footnote>
  <w:footnote w:type="continuationSeparator" w:id="0">
    <w:p w14:paraId="6B9C1313" w14:textId="77777777" w:rsidR="00832A9C" w:rsidRDefault="00832A9C" w:rsidP="008A6CD5">
      <w:r>
        <w:continuationSeparator/>
      </w:r>
    </w:p>
  </w:footnote>
  <w:footnote w:type="continuationNotice" w:id="1">
    <w:p w14:paraId="2F04F8B2" w14:textId="77777777" w:rsidR="00832A9C" w:rsidRDefault="00832A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00535A6E" w:rsidR="008A6CD5" w:rsidRDefault="001A7D57">
    <w:pPr>
      <w:pStyle w:val="Header"/>
    </w:pPr>
    <w:r>
      <w:rPr>
        <w:noProof/>
      </w:rPr>
      <w:drawing>
        <wp:inline distT="0" distB="0" distL="0" distR="0" wp14:anchorId="18C0DBF8" wp14:editId="39C380CD">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2F6A"/>
    <w:multiLevelType w:val="hybridMultilevel"/>
    <w:tmpl w:val="6298DB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0E1496E"/>
    <w:multiLevelType w:val="multilevel"/>
    <w:tmpl w:val="A824101E"/>
    <w:lvl w:ilvl="0">
      <w:start w:val="6"/>
      <w:numFmt w:val="decimal"/>
      <w:lvlText w:val="%1"/>
      <w:lvlJc w:val="left"/>
      <w:pPr>
        <w:ind w:left="480" w:hanging="480"/>
      </w:pPr>
    </w:lvl>
    <w:lvl w:ilvl="1">
      <w:start w:val="5"/>
      <w:numFmt w:val="decimal"/>
      <w:lvlText w:val="%1.%2"/>
      <w:lvlJc w:val="left"/>
      <w:pPr>
        <w:ind w:left="848" w:hanging="480"/>
      </w:pPr>
    </w:lvl>
    <w:lvl w:ilvl="2">
      <w:start w:val="1"/>
      <w:numFmt w:val="decimal"/>
      <w:lvlText w:val="%1.%2.%3"/>
      <w:lvlJc w:val="left"/>
      <w:pPr>
        <w:ind w:left="1456" w:hanging="720"/>
      </w:pPr>
    </w:lvl>
    <w:lvl w:ilvl="3">
      <w:start w:val="1"/>
      <w:numFmt w:val="decimal"/>
      <w:lvlText w:val="%1.%2.%3.%4"/>
      <w:lvlJc w:val="left"/>
      <w:pPr>
        <w:ind w:left="1824" w:hanging="720"/>
      </w:pPr>
    </w:lvl>
    <w:lvl w:ilvl="4">
      <w:start w:val="1"/>
      <w:numFmt w:val="decimal"/>
      <w:lvlText w:val="%1.%2.%3.%4.%5"/>
      <w:lvlJc w:val="left"/>
      <w:pPr>
        <w:ind w:left="2552" w:hanging="1080"/>
      </w:pPr>
    </w:lvl>
    <w:lvl w:ilvl="5">
      <w:start w:val="1"/>
      <w:numFmt w:val="decimal"/>
      <w:lvlText w:val="%1.%2.%3.%4.%5.%6"/>
      <w:lvlJc w:val="left"/>
      <w:pPr>
        <w:ind w:left="2920" w:hanging="1080"/>
      </w:pPr>
    </w:lvl>
    <w:lvl w:ilvl="6">
      <w:start w:val="1"/>
      <w:numFmt w:val="decimal"/>
      <w:lvlText w:val="%1.%2.%3.%4.%5.%6.%7"/>
      <w:lvlJc w:val="left"/>
      <w:pPr>
        <w:ind w:left="3648" w:hanging="1440"/>
      </w:pPr>
    </w:lvl>
    <w:lvl w:ilvl="7">
      <w:start w:val="1"/>
      <w:numFmt w:val="decimal"/>
      <w:lvlText w:val="%1.%2.%3.%4.%5.%6.%7.%8"/>
      <w:lvlJc w:val="left"/>
      <w:pPr>
        <w:ind w:left="4016" w:hanging="1440"/>
      </w:pPr>
    </w:lvl>
    <w:lvl w:ilvl="8">
      <w:start w:val="1"/>
      <w:numFmt w:val="decimal"/>
      <w:lvlText w:val="%1.%2.%3.%4.%5.%6.%7.%8.%9"/>
      <w:lvlJc w:val="left"/>
      <w:pPr>
        <w:ind w:left="4384" w:hanging="1440"/>
      </w:pPr>
    </w:lvl>
  </w:abstractNum>
  <w:abstractNum w:abstractNumId="2" w15:restartNumberingAfterBreak="0">
    <w:nsid w:val="20C9672F"/>
    <w:multiLevelType w:val="hybridMultilevel"/>
    <w:tmpl w:val="B73AB5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DB3850"/>
    <w:multiLevelType w:val="multilevel"/>
    <w:tmpl w:val="9168B80E"/>
    <w:lvl w:ilvl="0">
      <w:start w:val="1"/>
      <w:numFmt w:val="decimal"/>
      <w:lvlText w:val="%1"/>
      <w:lvlJc w:val="left"/>
      <w:pPr>
        <w:ind w:left="360" w:hanging="360"/>
      </w:pPr>
    </w:lvl>
    <w:lvl w:ilvl="1">
      <w:start w:val="1"/>
      <w:numFmt w:val="decimal"/>
      <w:lvlText w:val="%1.%2"/>
      <w:lvlJc w:val="left"/>
      <w:pPr>
        <w:ind w:left="1495" w:hanging="360"/>
      </w:pPr>
      <w:rPr>
        <w:strike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2BA45EEF"/>
    <w:multiLevelType w:val="hybridMultilevel"/>
    <w:tmpl w:val="A1C81EF6"/>
    <w:lvl w:ilvl="0" w:tplc="ABA42E10">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352E65D7"/>
    <w:multiLevelType w:val="hybridMultilevel"/>
    <w:tmpl w:val="6FE87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4063C"/>
    <w:multiLevelType w:val="hybridMultilevel"/>
    <w:tmpl w:val="B7E20D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A1029DB"/>
    <w:multiLevelType w:val="hybridMultilevel"/>
    <w:tmpl w:val="47DACA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3F277D"/>
    <w:multiLevelType w:val="hybridMultilevel"/>
    <w:tmpl w:val="E6887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2F6CBB"/>
    <w:multiLevelType w:val="hybridMultilevel"/>
    <w:tmpl w:val="1D42E478"/>
    <w:lvl w:ilvl="0" w:tplc="614E72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F123E79"/>
    <w:multiLevelType w:val="hybridMultilevel"/>
    <w:tmpl w:val="3AD08E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A36722"/>
    <w:multiLevelType w:val="hybridMultilevel"/>
    <w:tmpl w:val="AEEAEFAC"/>
    <w:lvl w:ilvl="0" w:tplc="4E046A7A">
      <w:start w:val="1"/>
      <w:numFmt w:val="lowerLetter"/>
      <w:lvlText w:val="%1)"/>
      <w:lvlJc w:val="left"/>
      <w:pPr>
        <w:ind w:left="1020" w:hanging="360"/>
      </w:pPr>
    </w:lvl>
    <w:lvl w:ilvl="1" w:tplc="291ED0FA">
      <w:start w:val="1"/>
      <w:numFmt w:val="lowerLetter"/>
      <w:lvlText w:val="%2)"/>
      <w:lvlJc w:val="left"/>
      <w:pPr>
        <w:ind w:left="1020" w:hanging="360"/>
      </w:pPr>
    </w:lvl>
    <w:lvl w:ilvl="2" w:tplc="8CD0AFB4">
      <w:start w:val="1"/>
      <w:numFmt w:val="lowerLetter"/>
      <w:lvlText w:val="%3)"/>
      <w:lvlJc w:val="left"/>
      <w:pPr>
        <w:ind w:left="1020" w:hanging="360"/>
      </w:pPr>
    </w:lvl>
    <w:lvl w:ilvl="3" w:tplc="1A489B3E">
      <w:start w:val="1"/>
      <w:numFmt w:val="lowerLetter"/>
      <w:lvlText w:val="%4)"/>
      <w:lvlJc w:val="left"/>
      <w:pPr>
        <w:ind w:left="1020" w:hanging="360"/>
      </w:pPr>
    </w:lvl>
    <w:lvl w:ilvl="4" w:tplc="47084F44">
      <w:start w:val="1"/>
      <w:numFmt w:val="lowerLetter"/>
      <w:lvlText w:val="%5)"/>
      <w:lvlJc w:val="left"/>
      <w:pPr>
        <w:ind w:left="1020" w:hanging="360"/>
      </w:pPr>
    </w:lvl>
    <w:lvl w:ilvl="5" w:tplc="411ADD74">
      <w:start w:val="1"/>
      <w:numFmt w:val="lowerLetter"/>
      <w:lvlText w:val="%6)"/>
      <w:lvlJc w:val="left"/>
      <w:pPr>
        <w:ind w:left="1020" w:hanging="360"/>
      </w:pPr>
    </w:lvl>
    <w:lvl w:ilvl="6" w:tplc="4CBA0586">
      <w:start w:val="1"/>
      <w:numFmt w:val="lowerLetter"/>
      <w:lvlText w:val="%7)"/>
      <w:lvlJc w:val="left"/>
      <w:pPr>
        <w:ind w:left="1020" w:hanging="360"/>
      </w:pPr>
    </w:lvl>
    <w:lvl w:ilvl="7" w:tplc="4A783696">
      <w:start w:val="1"/>
      <w:numFmt w:val="lowerLetter"/>
      <w:lvlText w:val="%8)"/>
      <w:lvlJc w:val="left"/>
      <w:pPr>
        <w:ind w:left="1020" w:hanging="360"/>
      </w:pPr>
    </w:lvl>
    <w:lvl w:ilvl="8" w:tplc="9404C144">
      <w:start w:val="1"/>
      <w:numFmt w:val="lowerLetter"/>
      <w:lvlText w:val="%9)"/>
      <w:lvlJc w:val="left"/>
      <w:pPr>
        <w:ind w:left="1020" w:hanging="360"/>
      </w:pPr>
    </w:lvl>
  </w:abstractNum>
  <w:abstractNum w:abstractNumId="13" w15:restartNumberingAfterBreak="0">
    <w:nsid w:val="584D51D5"/>
    <w:multiLevelType w:val="hybridMultilevel"/>
    <w:tmpl w:val="7474F606"/>
    <w:lvl w:ilvl="0" w:tplc="04270017">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4" w15:restartNumberingAfterBreak="0">
    <w:nsid w:val="5C073970"/>
    <w:multiLevelType w:val="multilevel"/>
    <w:tmpl w:val="D68AE64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1360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AD947AD"/>
    <w:multiLevelType w:val="hybridMultilevel"/>
    <w:tmpl w:val="0B82E6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48D1CF8"/>
    <w:multiLevelType w:val="hybridMultilevel"/>
    <w:tmpl w:val="611013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655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7534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436176">
    <w:abstractNumId w:val="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606198">
    <w:abstractNumId w:val="14"/>
    <w:lvlOverride w:ilvl="0"/>
    <w:lvlOverride w:ilvl="1">
      <w:startOverride w:val="6"/>
    </w:lvlOverride>
    <w:lvlOverride w:ilvl="2"/>
    <w:lvlOverride w:ilvl="3"/>
    <w:lvlOverride w:ilvl="4"/>
    <w:lvlOverride w:ilvl="5"/>
    <w:lvlOverride w:ilvl="6"/>
    <w:lvlOverride w:ilvl="7"/>
    <w:lvlOverride w:ilvl="8"/>
  </w:num>
  <w:num w:numId="5" w16cid:durableId="1114834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6343586">
    <w:abstractNumId w:val="2"/>
  </w:num>
  <w:num w:numId="7" w16cid:durableId="284505098">
    <w:abstractNumId w:val="17"/>
  </w:num>
  <w:num w:numId="8" w16cid:durableId="995845038">
    <w:abstractNumId w:val="15"/>
  </w:num>
  <w:num w:numId="9" w16cid:durableId="2093620378">
    <w:abstractNumId w:val="8"/>
  </w:num>
  <w:num w:numId="10" w16cid:durableId="1868521444">
    <w:abstractNumId w:val="16"/>
  </w:num>
  <w:num w:numId="11" w16cid:durableId="1375275252">
    <w:abstractNumId w:val="1"/>
  </w:num>
  <w:num w:numId="12" w16cid:durableId="683822091">
    <w:abstractNumId w:val="14"/>
  </w:num>
  <w:num w:numId="13" w16cid:durableId="23334746">
    <w:abstractNumId w:val="10"/>
  </w:num>
  <w:num w:numId="14" w16cid:durableId="510487069">
    <w:abstractNumId w:val="7"/>
  </w:num>
  <w:num w:numId="15" w16cid:durableId="444623195">
    <w:abstractNumId w:val="11"/>
  </w:num>
  <w:num w:numId="16" w16cid:durableId="1651398402">
    <w:abstractNumId w:val="3"/>
  </w:num>
  <w:num w:numId="17" w16cid:durableId="2043164864">
    <w:abstractNumId w:val="9"/>
  </w:num>
  <w:num w:numId="18" w16cid:durableId="1414089517">
    <w:abstractNumId w:val="13"/>
  </w:num>
  <w:num w:numId="19" w16cid:durableId="2000226473">
    <w:abstractNumId w:val="12"/>
  </w:num>
  <w:num w:numId="20" w16cid:durableId="753478970">
    <w:abstractNumId w:val="5"/>
  </w:num>
  <w:num w:numId="21" w16cid:durableId="138688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147C"/>
    <w:rsid w:val="000026E6"/>
    <w:rsid w:val="00005D2E"/>
    <w:rsid w:val="00005FA0"/>
    <w:rsid w:val="00016E85"/>
    <w:rsid w:val="0002295F"/>
    <w:rsid w:val="00023456"/>
    <w:rsid w:val="00024C13"/>
    <w:rsid w:val="00025537"/>
    <w:rsid w:val="00027635"/>
    <w:rsid w:val="00032544"/>
    <w:rsid w:val="00032749"/>
    <w:rsid w:val="00033C73"/>
    <w:rsid w:val="00035A29"/>
    <w:rsid w:val="00035BD5"/>
    <w:rsid w:val="00037019"/>
    <w:rsid w:val="00037DF7"/>
    <w:rsid w:val="0004214C"/>
    <w:rsid w:val="00050B7A"/>
    <w:rsid w:val="000532FA"/>
    <w:rsid w:val="000633AB"/>
    <w:rsid w:val="00063B84"/>
    <w:rsid w:val="000651DE"/>
    <w:rsid w:val="000655D0"/>
    <w:rsid w:val="000660BC"/>
    <w:rsid w:val="00070A79"/>
    <w:rsid w:val="00075168"/>
    <w:rsid w:val="000838E8"/>
    <w:rsid w:val="00086B88"/>
    <w:rsid w:val="000A1F07"/>
    <w:rsid w:val="000A4917"/>
    <w:rsid w:val="000A535B"/>
    <w:rsid w:val="000A7492"/>
    <w:rsid w:val="000A7E99"/>
    <w:rsid w:val="000B1A09"/>
    <w:rsid w:val="000C14BC"/>
    <w:rsid w:val="000C2C99"/>
    <w:rsid w:val="000C6C3C"/>
    <w:rsid w:val="000C72A5"/>
    <w:rsid w:val="000C7BAF"/>
    <w:rsid w:val="000C7E22"/>
    <w:rsid w:val="000D037E"/>
    <w:rsid w:val="000D48FE"/>
    <w:rsid w:val="000E0B0C"/>
    <w:rsid w:val="000E2AEB"/>
    <w:rsid w:val="000E5A0A"/>
    <w:rsid w:val="000F42FB"/>
    <w:rsid w:val="000F5B2E"/>
    <w:rsid w:val="000F64C6"/>
    <w:rsid w:val="00102AF0"/>
    <w:rsid w:val="00106AC8"/>
    <w:rsid w:val="00113218"/>
    <w:rsid w:val="00114997"/>
    <w:rsid w:val="001166C2"/>
    <w:rsid w:val="00121548"/>
    <w:rsid w:val="00122511"/>
    <w:rsid w:val="00123D72"/>
    <w:rsid w:val="00124F22"/>
    <w:rsid w:val="00130E06"/>
    <w:rsid w:val="0014175E"/>
    <w:rsid w:val="001513BA"/>
    <w:rsid w:val="00152B7A"/>
    <w:rsid w:val="00154937"/>
    <w:rsid w:val="00160DC4"/>
    <w:rsid w:val="00161FA3"/>
    <w:rsid w:val="00162D3E"/>
    <w:rsid w:val="001630D3"/>
    <w:rsid w:val="00163EBF"/>
    <w:rsid w:val="001640A0"/>
    <w:rsid w:val="00172B9C"/>
    <w:rsid w:val="00177779"/>
    <w:rsid w:val="0018634E"/>
    <w:rsid w:val="00186FD7"/>
    <w:rsid w:val="001879BC"/>
    <w:rsid w:val="001A03DE"/>
    <w:rsid w:val="001A21DE"/>
    <w:rsid w:val="001A7CBD"/>
    <w:rsid w:val="001A7D57"/>
    <w:rsid w:val="001B1A33"/>
    <w:rsid w:val="001B7147"/>
    <w:rsid w:val="001B731A"/>
    <w:rsid w:val="001B7A97"/>
    <w:rsid w:val="001C1C80"/>
    <w:rsid w:val="001C3E73"/>
    <w:rsid w:val="001C7B75"/>
    <w:rsid w:val="001D0A11"/>
    <w:rsid w:val="001D2C5E"/>
    <w:rsid w:val="001D2C9C"/>
    <w:rsid w:val="001D4E27"/>
    <w:rsid w:val="001D5A8B"/>
    <w:rsid w:val="001D683F"/>
    <w:rsid w:val="001E044E"/>
    <w:rsid w:val="001E0CE0"/>
    <w:rsid w:val="001E6B60"/>
    <w:rsid w:val="001E6E86"/>
    <w:rsid w:val="001F1B81"/>
    <w:rsid w:val="001F69DE"/>
    <w:rsid w:val="00201CF6"/>
    <w:rsid w:val="00201ECA"/>
    <w:rsid w:val="00213E02"/>
    <w:rsid w:val="00214CAB"/>
    <w:rsid w:val="00215D10"/>
    <w:rsid w:val="00220002"/>
    <w:rsid w:val="0022090F"/>
    <w:rsid w:val="00224018"/>
    <w:rsid w:val="002274CC"/>
    <w:rsid w:val="00233EFE"/>
    <w:rsid w:val="00234B3F"/>
    <w:rsid w:val="002368C4"/>
    <w:rsid w:val="002369CD"/>
    <w:rsid w:val="00240C65"/>
    <w:rsid w:val="0024202D"/>
    <w:rsid w:val="00243740"/>
    <w:rsid w:val="00251264"/>
    <w:rsid w:val="00251B6C"/>
    <w:rsid w:val="00260994"/>
    <w:rsid w:val="00263DFF"/>
    <w:rsid w:val="002650D3"/>
    <w:rsid w:val="00270A9B"/>
    <w:rsid w:val="00275642"/>
    <w:rsid w:val="00276016"/>
    <w:rsid w:val="002760EC"/>
    <w:rsid w:val="0027627F"/>
    <w:rsid w:val="00276E81"/>
    <w:rsid w:val="002803C8"/>
    <w:rsid w:val="0028190E"/>
    <w:rsid w:val="00283751"/>
    <w:rsid w:val="00291A79"/>
    <w:rsid w:val="00292BD8"/>
    <w:rsid w:val="00293770"/>
    <w:rsid w:val="00294F8B"/>
    <w:rsid w:val="0029586F"/>
    <w:rsid w:val="00296137"/>
    <w:rsid w:val="00297E7F"/>
    <w:rsid w:val="002A3CA5"/>
    <w:rsid w:val="002A6C54"/>
    <w:rsid w:val="002B1602"/>
    <w:rsid w:val="002B3F25"/>
    <w:rsid w:val="002C7E8F"/>
    <w:rsid w:val="002D325F"/>
    <w:rsid w:val="002D7FC0"/>
    <w:rsid w:val="002E4504"/>
    <w:rsid w:val="002E53E4"/>
    <w:rsid w:val="002E70C6"/>
    <w:rsid w:val="002F4051"/>
    <w:rsid w:val="002F42CC"/>
    <w:rsid w:val="002F5593"/>
    <w:rsid w:val="002F6A7E"/>
    <w:rsid w:val="0030399D"/>
    <w:rsid w:val="00305A23"/>
    <w:rsid w:val="00307452"/>
    <w:rsid w:val="0031031E"/>
    <w:rsid w:val="003106E7"/>
    <w:rsid w:val="003131D0"/>
    <w:rsid w:val="003164FF"/>
    <w:rsid w:val="00317457"/>
    <w:rsid w:val="00321186"/>
    <w:rsid w:val="00324788"/>
    <w:rsid w:val="00327AED"/>
    <w:rsid w:val="003329E8"/>
    <w:rsid w:val="003354AA"/>
    <w:rsid w:val="003378EC"/>
    <w:rsid w:val="003419C6"/>
    <w:rsid w:val="0034245E"/>
    <w:rsid w:val="00343D26"/>
    <w:rsid w:val="00345B7C"/>
    <w:rsid w:val="00356FF5"/>
    <w:rsid w:val="00362884"/>
    <w:rsid w:val="00366933"/>
    <w:rsid w:val="00371154"/>
    <w:rsid w:val="00371605"/>
    <w:rsid w:val="00375D91"/>
    <w:rsid w:val="00376835"/>
    <w:rsid w:val="003842AC"/>
    <w:rsid w:val="003847F0"/>
    <w:rsid w:val="00384CA9"/>
    <w:rsid w:val="003855D1"/>
    <w:rsid w:val="00386D9E"/>
    <w:rsid w:val="00387A98"/>
    <w:rsid w:val="003926D7"/>
    <w:rsid w:val="00394AD8"/>
    <w:rsid w:val="0039573F"/>
    <w:rsid w:val="0039609E"/>
    <w:rsid w:val="003A1138"/>
    <w:rsid w:val="003B34CB"/>
    <w:rsid w:val="003B5056"/>
    <w:rsid w:val="003B570F"/>
    <w:rsid w:val="003B6C9C"/>
    <w:rsid w:val="003C6BD6"/>
    <w:rsid w:val="003C6FEC"/>
    <w:rsid w:val="003D540F"/>
    <w:rsid w:val="003E012D"/>
    <w:rsid w:val="003E743C"/>
    <w:rsid w:val="003F7800"/>
    <w:rsid w:val="00401706"/>
    <w:rsid w:val="004021B2"/>
    <w:rsid w:val="00402D7D"/>
    <w:rsid w:val="00404B57"/>
    <w:rsid w:val="00410361"/>
    <w:rsid w:val="00410974"/>
    <w:rsid w:val="004125F3"/>
    <w:rsid w:val="004219E2"/>
    <w:rsid w:val="00424EBC"/>
    <w:rsid w:val="00425376"/>
    <w:rsid w:val="00427CE6"/>
    <w:rsid w:val="0043158B"/>
    <w:rsid w:val="00431A6B"/>
    <w:rsid w:val="00431BB4"/>
    <w:rsid w:val="0043511A"/>
    <w:rsid w:val="00437200"/>
    <w:rsid w:val="004378C9"/>
    <w:rsid w:val="00443355"/>
    <w:rsid w:val="00443749"/>
    <w:rsid w:val="00446BBF"/>
    <w:rsid w:val="00447765"/>
    <w:rsid w:val="00447D9E"/>
    <w:rsid w:val="004553C4"/>
    <w:rsid w:val="00457A85"/>
    <w:rsid w:val="004621A7"/>
    <w:rsid w:val="00463839"/>
    <w:rsid w:val="004642CD"/>
    <w:rsid w:val="00464C76"/>
    <w:rsid w:val="0046690C"/>
    <w:rsid w:val="004707F0"/>
    <w:rsid w:val="00473B22"/>
    <w:rsid w:val="004740DB"/>
    <w:rsid w:val="00477109"/>
    <w:rsid w:val="00482D5D"/>
    <w:rsid w:val="00485908"/>
    <w:rsid w:val="004870C9"/>
    <w:rsid w:val="00494D9F"/>
    <w:rsid w:val="004A01D6"/>
    <w:rsid w:val="004A0F17"/>
    <w:rsid w:val="004A14FF"/>
    <w:rsid w:val="004A345C"/>
    <w:rsid w:val="004A3CC2"/>
    <w:rsid w:val="004A6C6F"/>
    <w:rsid w:val="004A7091"/>
    <w:rsid w:val="004A73F3"/>
    <w:rsid w:val="004B034D"/>
    <w:rsid w:val="004B0C59"/>
    <w:rsid w:val="004B2EA1"/>
    <w:rsid w:val="004C7AA9"/>
    <w:rsid w:val="004D27A4"/>
    <w:rsid w:val="004D4F6A"/>
    <w:rsid w:val="004D7B3E"/>
    <w:rsid w:val="004E2950"/>
    <w:rsid w:val="004E315B"/>
    <w:rsid w:val="004F1A7C"/>
    <w:rsid w:val="004F2F06"/>
    <w:rsid w:val="004F3598"/>
    <w:rsid w:val="004F479A"/>
    <w:rsid w:val="00504832"/>
    <w:rsid w:val="0050650D"/>
    <w:rsid w:val="00510905"/>
    <w:rsid w:val="00511EE5"/>
    <w:rsid w:val="005125F4"/>
    <w:rsid w:val="005141A3"/>
    <w:rsid w:val="00515C41"/>
    <w:rsid w:val="00515D89"/>
    <w:rsid w:val="0051619D"/>
    <w:rsid w:val="0052026C"/>
    <w:rsid w:val="005209AC"/>
    <w:rsid w:val="00522C60"/>
    <w:rsid w:val="00522CC1"/>
    <w:rsid w:val="0052429D"/>
    <w:rsid w:val="005279E6"/>
    <w:rsid w:val="005304E9"/>
    <w:rsid w:val="00530FBC"/>
    <w:rsid w:val="005311A7"/>
    <w:rsid w:val="00535383"/>
    <w:rsid w:val="00536376"/>
    <w:rsid w:val="0053792D"/>
    <w:rsid w:val="005456A4"/>
    <w:rsid w:val="00546145"/>
    <w:rsid w:val="00547987"/>
    <w:rsid w:val="00550B6B"/>
    <w:rsid w:val="0055446E"/>
    <w:rsid w:val="00554FF5"/>
    <w:rsid w:val="005614D5"/>
    <w:rsid w:val="0056378F"/>
    <w:rsid w:val="00565AA9"/>
    <w:rsid w:val="00567360"/>
    <w:rsid w:val="00573182"/>
    <w:rsid w:val="00573393"/>
    <w:rsid w:val="005739F6"/>
    <w:rsid w:val="0057400A"/>
    <w:rsid w:val="005743BB"/>
    <w:rsid w:val="005776A7"/>
    <w:rsid w:val="00582DD5"/>
    <w:rsid w:val="00590C48"/>
    <w:rsid w:val="005920AD"/>
    <w:rsid w:val="005922C8"/>
    <w:rsid w:val="00593239"/>
    <w:rsid w:val="005957DD"/>
    <w:rsid w:val="005962CD"/>
    <w:rsid w:val="005979F9"/>
    <w:rsid w:val="005A09EB"/>
    <w:rsid w:val="005A15B6"/>
    <w:rsid w:val="005A3DEF"/>
    <w:rsid w:val="005A75EB"/>
    <w:rsid w:val="005B261D"/>
    <w:rsid w:val="005B3E99"/>
    <w:rsid w:val="005C0844"/>
    <w:rsid w:val="005C1772"/>
    <w:rsid w:val="005C76D9"/>
    <w:rsid w:val="005D253F"/>
    <w:rsid w:val="005D2DA7"/>
    <w:rsid w:val="005D3326"/>
    <w:rsid w:val="005D5C70"/>
    <w:rsid w:val="005D6ADA"/>
    <w:rsid w:val="005E092C"/>
    <w:rsid w:val="005E17C0"/>
    <w:rsid w:val="005E53CB"/>
    <w:rsid w:val="005E5441"/>
    <w:rsid w:val="005F12E1"/>
    <w:rsid w:val="005F4550"/>
    <w:rsid w:val="005F5074"/>
    <w:rsid w:val="005F5DC0"/>
    <w:rsid w:val="006043D9"/>
    <w:rsid w:val="006077AB"/>
    <w:rsid w:val="006117BF"/>
    <w:rsid w:val="00611CDA"/>
    <w:rsid w:val="00612129"/>
    <w:rsid w:val="0061393C"/>
    <w:rsid w:val="00615D28"/>
    <w:rsid w:val="00615EA8"/>
    <w:rsid w:val="00616A11"/>
    <w:rsid w:val="00622205"/>
    <w:rsid w:val="0062585A"/>
    <w:rsid w:val="00632DAF"/>
    <w:rsid w:val="006342A8"/>
    <w:rsid w:val="0063448A"/>
    <w:rsid w:val="006351D9"/>
    <w:rsid w:val="006353DE"/>
    <w:rsid w:val="0063663C"/>
    <w:rsid w:val="00647F4F"/>
    <w:rsid w:val="00651194"/>
    <w:rsid w:val="00651E69"/>
    <w:rsid w:val="00655376"/>
    <w:rsid w:val="00657151"/>
    <w:rsid w:val="0066021B"/>
    <w:rsid w:val="006648B1"/>
    <w:rsid w:val="00664CFD"/>
    <w:rsid w:val="006701B9"/>
    <w:rsid w:val="00670F56"/>
    <w:rsid w:val="00671109"/>
    <w:rsid w:val="006738CC"/>
    <w:rsid w:val="00674CD7"/>
    <w:rsid w:val="00692A6C"/>
    <w:rsid w:val="006A128D"/>
    <w:rsid w:val="006A3C07"/>
    <w:rsid w:val="006A490D"/>
    <w:rsid w:val="006A4D73"/>
    <w:rsid w:val="006A4DD4"/>
    <w:rsid w:val="006B099E"/>
    <w:rsid w:val="006B33D1"/>
    <w:rsid w:val="006B390E"/>
    <w:rsid w:val="006B7803"/>
    <w:rsid w:val="006C01E4"/>
    <w:rsid w:val="006C3239"/>
    <w:rsid w:val="006C3A46"/>
    <w:rsid w:val="006C4532"/>
    <w:rsid w:val="006D32FB"/>
    <w:rsid w:val="006D35A4"/>
    <w:rsid w:val="006D6AD5"/>
    <w:rsid w:val="006E0B1B"/>
    <w:rsid w:val="006E2DF0"/>
    <w:rsid w:val="006E6E76"/>
    <w:rsid w:val="006F1DAF"/>
    <w:rsid w:val="006F37F3"/>
    <w:rsid w:val="006F42D9"/>
    <w:rsid w:val="006F4994"/>
    <w:rsid w:val="006F5AB0"/>
    <w:rsid w:val="006F67C8"/>
    <w:rsid w:val="007003A1"/>
    <w:rsid w:val="0070449C"/>
    <w:rsid w:val="00705B64"/>
    <w:rsid w:val="00706638"/>
    <w:rsid w:val="00706E6B"/>
    <w:rsid w:val="007115C5"/>
    <w:rsid w:val="007173E0"/>
    <w:rsid w:val="00721900"/>
    <w:rsid w:val="00722CD7"/>
    <w:rsid w:val="00726FA9"/>
    <w:rsid w:val="00727DBF"/>
    <w:rsid w:val="00736970"/>
    <w:rsid w:val="00741573"/>
    <w:rsid w:val="00751192"/>
    <w:rsid w:val="0075133C"/>
    <w:rsid w:val="00754268"/>
    <w:rsid w:val="007563D9"/>
    <w:rsid w:val="007566CB"/>
    <w:rsid w:val="0076435F"/>
    <w:rsid w:val="007700EA"/>
    <w:rsid w:val="007708EF"/>
    <w:rsid w:val="00770ADB"/>
    <w:rsid w:val="00770EF5"/>
    <w:rsid w:val="00773F01"/>
    <w:rsid w:val="00776CD2"/>
    <w:rsid w:val="00776DBB"/>
    <w:rsid w:val="0078064E"/>
    <w:rsid w:val="00782D26"/>
    <w:rsid w:val="00783310"/>
    <w:rsid w:val="0078357A"/>
    <w:rsid w:val="00784C28"/>
    <w:rsid w:val="00790A67"/>
    <w:rsid w:val="00793C84"/>
    <w:rsid w:val="007951FF"/>
    <w:rsid w:val="007953AB"/>
    <w:rsid w:val="007A32AA"/>
    <w:rsid w:val="007A3EB6"/>
    <w:rsid w:val="007A529E"/>
    <w:rsid w:val="007A6443"/>
    <w:rsid w:val="007A7F76"/>
    <w:rsid w:val="007B250C"/>
    <w:rsid w:val="007C03C2"/>
    <w:rsid w:val="007C050F"/>
    <w:rsid w:val="007C1D13"/>
    <w:rsid w:val="007C322A"/>
    <w:rsid w:val="007C4B80"/>
    <w:rsid w:val="007C4BB9"/>
    <w:rsid w:val="007C4D08"/>
    <w:rsid w:val="007D143F"/>
    <w:rsid w:val="007D1AC6"/>
    <w:rsid w:val="007D4859"/>
    <w:rsid w:val="007D6957"/>
    <w:rsid w:val="007E2D57"/>
    <w:rsid w:val="007E519A"/>
    <w:rsid w:val="007E59CC"/>
    <w:rsid w:val="007F1BF8"/>
    <w:rsid w:val="007F3025"/>
    <w:rsid w:val="007F40BB"/>
    <w:rsid w:val="00802050"/>
    <w:rsid w:val="00804916"/>
    <w:rsid w:val="00804FC8"/>
    <w:rsid w:val="00805B91"/>
    <w:rsid w:val="00806509"/>
    <w:rsid w:val="0080798C"/>
    <w:rsid w:val="008104F2"/>
    <w:rsid w:val="008116CA"/>
    <w:rsid w:val="00811728"/>
    <w:rsid w:val="00812210"/>
    <w:rsid w:val="0081431B"/>
    <w:rsid w:val="00816561"/>
    <w:rsid w:val="008169B0"/>
    <w:rsid w:val="008218A6"/>
    <w:rsid w:val="00825465"/>
    <w:rsid w:val="00831C7B"/>
    <w:rsid w:val="00832A9C"/>
    <w:rsid w:val="00833488"/>
    <w:rsid w:val="00833C9D"/>
    <w:rsid w:val="00833E29"/>
    <w:rsid w:val="008340FB"/>
    <w:rsid w:val="008357F6"/>
    <w:rsid w:val="0084261D"/>
    <w:rsid w:val="00846DAB"/>
    <w:rsid w:val="00850552"/>
    <w:rsid w:val="00850CC8"/>
    <w:rsid w:val="008521F0"/>
    <w:rsid w:val="0085350E"/>
    <w:rsid w:val="00856206"/>
    <w:rsid w:val="00860A51"/>
    <w:rsid w:val="00866125"/>
    <w:rsid w:val="00871D92"/>
    <w:rsid w:val="008736DF"/>
    <w:rsid w:val="00874C6B"/>
    <w:rsid w:val="00880583"/>
    <w:rsid w:val="008812A2"/>
    <w:rsid w:val="008825DE"/>
    <w:rsid w:val="00884532"/>
    <w:rsid w:val="00884635"/>
    <w:rsid w:val="00884A21"/>
    <w:rsid w:val="00887419"/>
    <w:rsid w:val="00890539"/>
    <w:rsid w:val="00891E1F"/>
    <w:rsid w:val="00895338"/>
    <w:rsid w:val="0089633C"/>
    <w:rsid w:val="008A3522"/>
    <w:rsid w:val="008A462F"/>
    <w:rsid w:val="008A6CD5"/>
    <w:rsid w:val="008A6E3E"/>
    <w:rsid w:val="008B1A10"/>
    <w:rsid w:val="008B1E92"/>
    <w:rsid w:val="008B5841"/>
    <w:rsid w:val="008C052D"/>
    <w:rsid w:val="008C19A5"/>
    <w:rsid w:val="008C4290"/>
    <w:rsid w:val="008C42CC"/>
    <w:rsid w:val="008D2017"/>
    <w:rsid w:val="008D6772"/>
    <w:rsid w:val="008E3D96"/>
    <w:rsid w:val="008E524C"/>
    <w:rsid w:val="008E74FE"/>
    <w:rsid w:val="008F159D"/>
    <w:rsid w:val="008F3D27"/>
    <w:rsid w:val="008F485D"/>
    <w:rsid w:val="00900F69"/>
    <w:rsid w:val="0090362B"/>
    <w:rsid w:val="00905D08"/>
    <w:rsid w:val="00913C14"/>
    <w:rsid w:val="0091432E"/>
    <w:rsid w:val="00916F86"/>
    <w:rsid w:val="00920F05"/>
    <w:rsid w:val="00921C8A"/>
    <w:rsid w:val="00924BA8"/>
    <w:rsid w:val="00925491"/>
    <w:rsid w:val="0092592D"/>
    <w:rsid w:val="0093055F"/>
    <w:rsid w:val="00937104"/>
    <w:rsid w:val="009441F2"/>
    <w:rsid w:val="009448E6"/>
    <w:rsid w:val="00945C07"/>
    <w:rsid w:val="00947464"/>
    <w:rsid w:val="0095229F"/>
    <w:rsid w:val="009572B1"/>
    <w:rsid w:val="00961078"/>
    <w:rsid w:val="00962CF2"/>
    <w:rsid w:val="00971F7C"/>
    <w:rsid w:val="00973287"/>
    <w:rsid w:val="0097398B"/>
    <w:rsid w:val="0097529C"/>
    <w:rsid w:val="00977DF1"/>
    <w:rsid w:val="00983D84"/>
    <w:rsid w:val="00983E01"/>
    <w:rsid w:val="00984880"/>
    <w:rsid w:val="00984D0A"/>
    <w:rsid w:val="00985BD0"/>
    <w:rsid w:val="009861D1"/>
    <w:rsid w:val="00991041"/>
    <w:rsid w:val="00991CC6"/>
    <w:rsid w:val="00991EC6"/>
    <w:rsid w:val="00992BDD"/>
    <w:rsid w:val="009938AE"/>
    <w:rsid w:val="00994584"/>
    <w:rsid w:val="009971DF"/>
    <w:rsid w:val="009A456D"/>
    <w:rsid w:val="009A5BD7"/>
    <w:rsid w:val="009B0A9A"/>
    <w:rsid w:val="009B1340"/>
    <w:rsid w:val="009B139F"/>
    <w:rsid w:val="009B447A"/>
    <w:rsid w:val="009B4935"/>
    <w:rsid w:val="009B7C13"/>
    <w:rsid w:val="009C4157"/>
    <w:rsid w:val="009D4736"/>
    <w:rsid w:val="009D630A"/>
    <w:rsid w:val="009D6B05"/>
    <w:rsid w:val="009E00D3"/>
    <w:rsid w:val="009E142D"/>
    <w:rsid w:val="009E2091"/>
    <w:rsid w:val="009F0D24"/>
    <w:rsid w:val="009F3FBC"/>
    <w:rsid w:val="00A02A37"/>
    <w:rsid w:val="00A02ADC"/>
    <w:rsid w:val="00A042D0"/>
    <w:rsid w:val="00A05194"/>
    <w:rsid w:val="00A05439"/>
    <w:rsid w:val="00A1064B"/>
    <w:rsid w:val="00A12C0C"/>
    <w:rsid w:val="00A14FE7"/>
    <w:rsid w:val="00A1639D"/>
    <w:rsid w:val="00A20172"/>
    <w:rsid w:val="00A21D3D"/>
    <w:rsid w:val="00A2281F"/>
    <w:rsid w:val="00A236C7"/>
    <w:rsid w:val="00A23DC3"/>
    <w:rsid w:val="00A253F7"/>
    <w:rsid w:val="00A3329B"/>
    <w:rsid w:val="00A335FF"/>
    <w:rsid w:val="00A33E07"/>
    <w:rsid w:val="00A33F76"/>
    <w:rsid w:val="00A36C43"/>
    <w:rsid w:val="00A36F12"/>
    <w:rsid w:val="00A36FE6"/>
    <w:rsid w:val="00A41228"/>
    <w:rsid w:val="00A43FC2"/>
    <w:rsid w:val="00A442B5"/>
    <w:rsid w:val="00A44B5E"/>
    <w:rsid w:val="00A46254"/>
    <w:rsid w:val="00A47691"/>
    <w:rsid w:val="00A50868"/>
    <w:rsid w:val="00A51210"/>
    <w:rsid w:val="00A54E39"/>
    <w:rsid w:val="00A55531"/>
    <w:rsid w:val="00A55A0E"/>
    <w:rsid w:val="00A57B6A"/>
    <w:rsid w:val="00A62122"/>
    <w:rsid w:val="00A63687"/>
    <w:rsid w:val="00A66143"/>
    <w:rsid w:val="00A67820"/>
    <w:rsid w:val="00A70046"/>
    <w:rsid w:val="00A707AB"/>
    <w:rsid w:val="00A728B9"/>
    <w:rsid w:val="00A72EDF"/>
    <w:rsid w:val="00A731ED"/>
    <w:rsid w:val="00A74498"/>
    <w:rsid w:val="00A84D8E"/>
    <w:rsid w:val="00A85B44"/>
    <w:rsid w:val="00A94899"/>
    <w:rsid w:val="00A96927"/>
    <w:rsid w:val="00AA37FF"/>
    <w:rsid w:val="00AA7FF2"/>
    <w:rsid w:val="00AB2339"/>
    <w:rsid w:val="00AB3158"/>
    <w:rsid w:val="00AB4800"/>
    <w:rsid w:val="00AB703A"/>
    <w:rsid w:val="00AD3B00"/>
    <w:rsid w:val="00AD5CF3"/>
    <w:rsid w:val="00AE0C8E"/>
    <w:rsid w:val="00AE0EE6"/>
    <w:rsid w:val="00AE3E95"/>
    <w:rsid w:val="00AE6987"/>
    <w:rsid w:val="00AF02F8"/>
    <w:rsid w:val="00AF7231"/>
    <w:rsid w:val="00B11A1F"/>
    <w:rsid w:val="00B15126"/>
    <w:rsid w:val="00B207B8"/>
    <w:rsid w:val="00B20B6F"/>
    <w:rsid w:val="00B24DCC"/>
    <w:rsid w:val="00B26DF6"/>
    <w:rsid w:val="00B275E2"/>
    <w:rsid w:val="00B27A58"/>
    <w:rsid w:val="00B32651"/>
    <w:rsid w:val="00B32F37"/>
    <w:rsid w:val="00B33F84"/>
    <w:rsid w:val="00B35882"/>
    <w:rsid w:val="00B40157"/>
    <w:rsid w:val="00B40C43"/>
    <w:rsid w:val="00B4260B"/>
    <w:rsid w:val="00B45399"/>
    <w:rsid w:val="00B64126"/>
    <w:rsid w:val="00B654D7"/>
    <w:rsid w:val="00B74690"/>
    <w:rsid w:val="00B75555"/>
    <w:rsid w:val="00B76D0E"/>
    <w:rsid w:val="00B77A93"/>
    <w:rsid w:val="00B83985"/>
    <w:rsid w:val="00B86E0B"/>
    <w:rsid w:val="00B92560"/>
    <w:rsid w:val="00B95DB3"/>
    <w:rsid w:val="00BA10AD"/>
    <w:rsid w:val="00BA1621"/>
    <w:rsid w:val="00BA33E5"/>
    <w:rsid w:val="00BB3CE6"/>
    <w:rsid w:val="00BB437E"/>
    <w:rsid w:val="00BC081E"/>
    <w:rsid w:val="00BC2D91"/>
    <w:rsid w:val="00BC7D35"/>
    <w:rsid w:val="00BD0ECE"/>
    <w:rsid w:val="00BD2C03"/>
    <w:rsid w:val="00BD2EFA"/>
    <w:rsid w:val="00BD37AD"/>
    <w:rsid w:val="00BD4951"/>
    <w:rsid w:val="00BE0E91"/>
    <w:rsid w:val="00BE16C7"/>
    <w:rsid w:val="00BE1F67"/>
    <w:rsid w:val="00BE4C27"/>
    <w:rsid w:val="00BE57A9"/>
    <w:rsid w:val="00BE677E"/>
    <w:rsid w:val="00BF22D3"/>
    <w:rsid w:val="00BF34DF"/>
    <w:rsid w:val="00BF4435"/>
    <w:rsid w:val="00BF6305"/>
    <w:rsid w:val="00BF779C"/>
    <w:rsid w:val="00C07B6C"/>
    <w:rsid w:val="00C11271"/>
    <w:rsid w:val="00C11CF0"/>
    <w:rsid w:val="00C20E15"/>
    <w:rsid w:val="00C33363"/>
    <w:rsid w:val="00C35422"/>
    <w:rsid w:val="00C35620"/>
    <w:rsid w:val="00C372DA"/>
    <w:rsid w:val="00C40C5C"/>
    <w:rsid w:val="00C40D3F"/>
    <w:rsid w:val="00C42AB4"/>
    <w:rsid w:val="00C446D2"/>
    <w:rsid w:val="00C459A8"/>
    <w:rsid w:val="00C45D2C"/>
    <w:rsid w:val="00C50F73"/>
    <w:rsid w:val="00C50F8E"/>
    <w:rsid w:val="00C5167A"/>
    <w:rsid w:val="00C551F6"/>
    <w:rsid w:val="00C55E25"/>
    <w:rsid w:val="00C577F2"/>
    <w:rsid w:val="00C62008"/>
    <w:rsid w:val="00C62093"/>
    <w:rsid w:val="00C62F19"/>
    <w:rsid w:val="00C65805"/>
    <w:rsid w:val="00C672E5"/>
    <w:rsid w:val="00C902C8"/>
    <w:rsid w:val="00C91041"/>
    <w:rsid w:val="00C9192D"/>
    <w:rsid w:val="00C91EC6"/>
    <w:rsid w:val="00C927C6"/>
    <w:rsid w:val="00C96F70"/>
    <w:rsid w:val="00CA182B"/>
    <w:rsid w:val="00CB05AE"/>
    <w:rsid w:val="00CC36CB"/>
    <w:rsid w:val="00CC500C"/>
    <w:rsid w:val="00CC5B36"/>
    <w:rsid w:val="00CD25B1"/>
    <w:rsid w:val="00CD27B1"/>
    <w:rsid w:val="00CD2C22"/>
    <w:rsid w:val="00CD70F4"/>
    <w:rsid w:val="00CE4F39"/>
    <w:rsid w:val="00CE5C00"/>
    <w:rsid w:val="00CF5B3B"/>
    <w:rsid w:val="00D00383"/>
    <w:rsid w:val="00D005EE"/>
    <w:rsid w:val="00D0201B"/>
    <w:rsid w:val="00D0338C"/>
    <w:rsid w:val="00D04268"/>
    <w:rsid w:val="00D120BF"/>
    <w:rsid w:val="00D1621B"/>
    <w:rsid w:val="00D16EEE"/>
    <w:rsid w:val="00D1704F"/>
    <w:rsid w:val="00D21905"/>
    <w:rsid w:val="00D22300"/>
    <w:rsid w:val="00D27F1F"/>
    <w:rsid w:val="00D325E4"/>
    <w:rsid w:val="00D33C17"/>
    <w:rsid w:val="00D33E05"/>
    <w:rsid w:val="00D36266"/>
    <w:rsid w:val="00D3731D"/>
    <w:rsid w:val="00D42D73"/>
    <w:rsid w:val="00D466F9"/>
    <w:rsid w:val="00D50C6A"/>
    <w:rsid w:val="00D54DDD"/>
    <w:rsid w:val="00D61225"/>
    <w:rsid w:val="00D63E68"/>
    <w:rsid w:val="00D664FF"/>
    <w:rsid w:val="00D74EE4"/>
    <w:rsid w:val="00D84ABD"/>
    <w:rsid w:val="00D928EE"/>
    <w:rsid w:val="00D929DA"/>
    <w:rsid w:val="00DA41EB"/>
    <w:rsid w:val="00DA51DF"/>
    <w:rsid w:val="00DA5B38"/>
    <w:rsid w:val="00DA6E4B"/>
    <w:rsid w:val="00DA715B"/>
    <w:rsid w:val="00DB16A1"/>
    <w:rsid w:val="00DB60A6"/>
    <w:rsid w:val="00DB7CD4"/>
    <w:rsid w:val="00DC3264"/>
    <w:rsid w:val="00DC7C5D"/>
    <w:rsid w:val="00DD137C"/>
    <w:rsid w:val="00DD1671"/>
    <w:rsid w:val="00DD5B7A"/>
    <w:rsid w:val="00DE31DB"/>
    <w:rsid w:val="00DE3255"/>
    <w:rsid w:val="00DF1027"/>
    <w:rsid w:val="00DF1E77"/>
    <w:rsid w:val="00DF1F66"/>
    <w:rsid w:val="00DF3CFB"/>
    <w:rsid w:val="00DF4A98"/>
    <w:rsid w:val="00E01D27"/>
    <w:rsid w:val="00E02383"/>
    <w:rsid w:val="00E052E4"/>
    <w:rsid w:val="00E114B9"/>
    <w:rsid w:val="00E13CEB"/>
    <w:rsid w:val="00E14123"/>
    <w:rsid w:val="00E14BBA"/>
    <w:rsid w:val="00E14F59"/>
    <w:rsid w:val="00E151A6"/>
    <w:rsid w:val="00E15C67"/>
    <w:rsid w:val="00E16E6D"/>
    <w:rsid w:val="00E21741"/>
    <w:rsid w:val="00E249A8"/>
    <w:rsid w:val="00E24B3E"/>
    <w:rsid w:val="00E2537E"/>
    <w:rsid w:val="00E26E83"/>
    <w:rsid w:val="00E303A1"/>
    <w:rsid w:val="00E31861"/>
    <w:rsid w:val="00E32B35"/>
    <w:rsid w:val="00E33FE4"/>
    <w:rsid w:val="00E35E0A"/>
    <w:rsid w:val="00E3646C"/>
    <w:rsid w:val="00E4564F"/>
    <w:rsid w:val="00E46485"/>
    <w:rsid w:val="00E5047A"/>
    <w:rsid w:val="00E506E8"/>
    <w:rsid w:val="00E54CAA"/>
    <w:rsid w:val="00E5622E"/>
    <w:rsid w:val="00E56258"/>
    <w:rsid w:val="00E5728D"/>
    <w:rsid w:val="00E57AF6"/>
    <w:rsid w:val="00E66486"/>
    <w:rsid w:val="00E71D6A"/>
    <w:rsid w:val="00E75FFB"/>
    <w:rsid w:val="00E82A7C"/>
    <w:rsid w:val="00E8356F"/>
    <w:rsid w:val="00E83716"/>
    <w:rsid w:val="00E84385"/>
    <w:rsid w:val="00E84E31"/>
    <w:rsid w:val="00E92B40"/>
    <w:rsid w:val="00E97B07"/>
    <w:rsid w:val="00EA3E08"/>
    <w:rsid w:val="00EB1415"/>
    <w:rsid w:val="00EB1CEF"/>
    <w:rsid w:val="00EB1E4D"/>
    <w:rsid w:val="00EB30DF"/>
    <w:rsid w:val="00EC6397"/>
    <w:rsid w:val="00EC7A5F"/>
    <w:rsid w:val="00ED192B"/>
    <w:rsid w:val="00ED2E1E"/>
    <w:rsid w:val="00ED4B13"/>
    <w:rsid w:val="00ED7725"/>
    <w:rsid w:val="00ED7734"/>
    <w:rsid w:val="00EE15DA"/>
    <w:rsid w:val="00EE5408"/>
    <w:rsid w:val="00EE6C49"/>
    <w:rsid w:val="00EE726B"/>
    <w:rsid w:val="00EF0947"/>
    <w:rsid w:val="00EF6531"/>
    <w:rsid w:val="00EF6A30"/>
    <w:rsid w:val="00EF719B"/>
    <w:rsid w:val="00F0252C"/>
    <w:rsid w:val="00F063D5"/>
    <w:rsid w:val="00F1056D"/>
    <w:rsid w:val="00F1146C"/>
    <w:rsid w:val="00F130E0"/>
    <w:rsid w:val="00F13DF4"/>
    <w:rsid w:val="00F1468A"/>
    <w:rsid w:val="00F14A25"/>
    <w:rsid w:val="00F15EBC"/>
    <w:rsid w:val="00F2246F"/>
    <w:rsid w:val="00F24602"/>
    <w:rsid w:val="00F262DC"/>
    <w:rsid w:val="00F3136E"/>
    <w:rsid w:val="00F4068F"/>
    <w:rsid w:val="00F425C7"/>
    <w:rsid w:val="00F43D52"/>
    <w:rsid w:val="00F44E39"/>
    <w:rsid w:val="00F527C2"/>
    <w:rsid w:val="00F6023E"/>
    <w:rsid w:val="00F60C5A"/>
    <w:rsid w:val="00F615C9"/>
    <w:rsid w:val="00F636CD"/>
    <w:rsid w:val="00F65ACD"/>
    <w:rsid w:val="00F74077"/>
    <w:rsid w:val="00F80BC2"/>
    <w:rsid w:val="00F86516"/>
    <w:rsid w:val="00F90B3D"/>
    <w:rsid w:val="00F93765"/>
    <w:rsid w:val="00F94E0D"/>
    <w:rsid w:val="00F9698A"/>
    <w:rsid w:val="00F97E50"/>
    <w:rsid w:val="00FA1E7E"/>
    <w:rsid w:val="00FA2C2E"/>
    <w:rsid w:val="00FA6DC6"/>
    <w:rsid w:val="00FA6F83"/>
    <w:rsid w:val="00FB3664"/>
    <w:rsid w:val="00FB3CE1"/>
    <w:rsid w:val="00FB4CB7"/>
    <w:rsid w:val="00FB7343"/>
    <w:rsid w:val="00FC6137"/>
    <w:rsid w:val="00FC7A1C"/>
    <w:rsid w:val="00FC7F29"/>
    <w:rsid w:val="00FD161B"/>
    <w:rsid w:val="00FD449A"/>
    <w:rsid w:val="00FE3D9C"/>
    <w:rsid w:val="00FE70BD"/>
    <w:rsid w:val="00FF1025"/>
    <w:rsid w:val="00FF74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A7E5"/>
  <w15:chartTrackingRefBased/>
  <w15:docId w15:val="{93C75E15-83D0-4E9E-AFF2-99020FB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CD5"/>
    <w:pPr>
      <w:spacing w:before="100" w:beforeAutospacing="1" w:after="100" w:afterAutospacing="1"/>
    </w:pPr>
    <w:rPr>
      <w:lang w:eastAsia="lt-LT"/>
    </w:rPr>
  </w:style>
  <w:style w:type="table" w:styleId="TableGrid">
    <w:name w:val="Table Grid"/>
    <w:basedOn w:val="TableNormal"/>
    <w:uiPriority w:val="5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CD5"/>
    <w:pPr>
      <w:tabs>
        <w:tab w:val="center" w:pos="4819"/>
        <w:tab w:val="right" w:pos="9638"/>
      </w:tabs>
    </w:pPr>
  </w:style>
  <w:style w:type="character" w:customStyle="1" w:styleId="HeaderChar">
    <w:name w:val="Header Char"/>
    <w:basedOn w:val="DefaultParagraphFont"/>
    <w:link w:val="Header"/>
    <w:uiPriority w:val="99"/>
    <w:rsid w:val="008A6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6CD5"/>
    <w:pPr>
      <w:tabs>
        <w:tab w:val="center" w:pos="4819"/>
        <w:tab w:val="right" w:pos="9638"/>
      </w:tabs>
    </w:pPr>
  </w:style>
  <w:style w:type="character" w:customStyle="1" w:styleId="FooterChar">
    <w:name w:val="Footer Char"/>
    <w:basedOn w:val="DefaultParagraphFont"/>
    <w:link w:val="Footer"/>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9B7C13"/>
    <w:rPr>
      <w:rFonts w:ascii="Calibri" w:eastAsia="Calibri" w:hAnsi="Calibri" w:cs="DokChampa"/>
      <w:lang w:val="en-US"/>
    </w:rPr>
  </w:style>
  <w:style w:type="paragraph" w:customStyle="1" w:styleId="Default">
    <w:name w:val="Default"/>
    <w:rsid w:val="00291A79"/>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A66143"/>
  </w:style>
  <w:style w:type="character" w:customStyle="1" w:styleId="eop">
    <w:name w:val="eop"/>
    <w:basedOn w:val="DefaultParagraphFont"/>
    <w:rsid w:val="00A66143"/>
  </w:style>
  <w:style w:type="character" w:customStyle="1" w:styleId="Style2">
    <w:name w:val="Style2"/>
    <w:basedOn w:val="DefaultParagraphFont"/>
    <w:uiPriority w:val="1"/>
    <w:rsid w:val="00DD137C"/>
    <w:rPr>
      <w:rFonts w:ascii="Arial" w:hAnsi="Arial" w:cs="Arial" w:hint="default"/>
      <w:b/>
      <w:bCs w:val="0"/>
      <w:sz w:val="20"/>
    </w:rPr>
  </w:style>
  <w:style w:type="character" w:styleId="CommentReference">
    <w:name w:val="annotation reference"/>
    <w:basedOn w:val="DefaultParagraphFont"/>
    <w:uiPriority w:val="99"/>
    <w:semiHidden/>
    <w:unhideWhenUsed/>
    <w:rsid w:val="00E2537E"/>
    <w:rPr>
      <w:sz w:val="16"/>
      <w:szCs w:val="16"/>
    </w:rPr>
  </w:style>
  <w:style w:type="paragraph" w:styleId="CommentText">
    <w:name w:val="annotation text"/>
    <w:basedOn w:val="Normal"/>
    <w:link w:val="CommentTextChar"/>
    <w:uiPriority w:val="99"/>
    <w:unhideWhenUsed/>
    <w:rsid w:val="00E2537E"/>
    <w:rPr>
      <w:sz w:val="20"/>
      <w:szCs w:val="20"/>
    </w:rPr>
  </w:style>
  <w:style w:type="character" w:customStyle="1" w:styleId="CommentTextChar">
    <w:name w:val="Comment Text Char"/>
    <w:basedOn w:val="DefaultParagraphFont"/>
    <w:link w:val="CommentText"/>
    <w:uiPriority w:val="99"/>
    <w:rsid w:val="00E253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537E"/>
    <w:rPr>
      <w:b/>
      <w:bCs/>
    </w:rPr>
  </w:style>
  <w:style w:type="character" w:customStyle="1" w:styleId="CommentSubjectChar">
    <w:name w:val="Comment Subject Char"/>
    <w:basedOn w:val="CommentTextChar"/>
    <w:link w:val="CommentSubject"/>
    <w:uiPriority w:val="99"/>
    <w:semiHidden/>
    <w:rsid w:val="00E2537E"/>
    <w:rPr>
      <w:rFonts w:ascii="Times New Roman" w:eastAsia="Times New Roman" w:hAnsi="Times New Roman" w:cs="Times New Roman"/>
      <w:b/>
      <w:bCs/>
      <w:sz w:val="20"/>
      <w:szCs w:val="20"/>
    </w:rPr>
  </w:style>
  <w:style w:type="paragraph" w:styleId="Revision">
    <w:name w:val="Revision"/>
    <w:hidden/>
    <w:uiPriority w:val="99"/>
    <w:semiHidden/>
    <w:rsid w:val="00AD5CF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E14123"/>
    <w:pPr>
      <w:ind w:firstLine="720"/>
      <w:jc w:val="both"/>
    </w:pPr>
    <w:rPr>
      <w:szCs w:val="20"/>
    </w:rPr>
  </w:style>
  <w:style w:type="character" w:customStyle="1" w:styleId="BodyTextIndentChar">
    <w:name w:val="Body Text Indent Char"/>
    <w:basedOn w:val="DefaultParagraphFont"/>
    <w:link w:val="BodyTextIndent"/>
    <w:rsid w:val="00E14123"/>
    <w:rPr>
      <w:rFonts w:ascii="Times New Roman" w:eastAsia="Times New Roman" w:hAnsi="Times New Roman" w:cs="Times New Roman"/>
      <w:sz w:val="24"/>
      <w:szCs w:val="20"/>
    </w:rPr>
  </w:style>
  <w:style w:type="character" w:styleId="Hyperlink">
    <w:name w:val="Hyperlink"/>
    <w:basedOn w:val="DefaultParagraphFont"/>
    <w:uiPriority w:val="99"/>
    <w:rsid w:val="00356FF5"/>
    <w:rPr>
      <w:color w:val="auto"/>
      <w:u w:val="none"/>
    </w:rPr>
  </w:style>
  <w:style w:type="character" w:customStyle="1" w:styleId="Laukeliai">
    <w:name w:val="Laukeliai"/>
    <w:basedOn w:val="DefaultParagraphFont"/>
    <w:uiPriority w:val="1"/>
    <w:rsid w:val="00A7449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84">
      <w:bodyDiv w:val="1"/>
      <w:marLeft w:val="0"/>
      <w:marRight w:val="0"/>
      <w:marTop w:val="0"/>
      <w:marBottom w:val="0"/>
      <w:divBdr>
        <w:top w:val="none" w:sz="0" w:space="0" w:color="auto"/>
        <w:left w:val="none" w:sz="0" w:space="0" w:color="auto"/>
        <w:bottom w:val="none" w:sz="0" w:space="0" w:color="auto"/>
        <w:right w:val="none" w:sz="0" w:space="0" w:color="auto"/>
      </w:divBdr>
    </w:div>
    <w:div w:id="39983853">
      <w:bodyDiv w:val="1"/>
      <w:marLeft w:val="0"/>
      <w:marRight w:val="0"/>
      <w:marTop w:val="0"/>
      <w:marBottom w:val="0"/>
      <w:divBdr>
        <w:top w:val="none" w:sz="0" w:space="0" w:color="auto"/>
        <w:left w:val="none" w:sz="0" w:space="0" w:color="auto"/>
        <w:bottom w:val="none" w:sz="0" w:space="0" w:color="auto"/>
        <w:right w:val="none" w:sz="0" w:space="0" w:color="auto"/>
      </w:divBdr>
    </w:div>
    <w:div w:id="58021990">
      <w:bodyDiv w:val="1"/>
      <w:marLeft w:val="0"/>
      <w:marRight w:val="0"/>
      <w:marTop w:val="0"/>
      <w:marBottom w:val="0"/>
      <w:divBdr>
        <w:top w:val="none" w:sz="0" w:space="0" w:color="auto"/>
        <w:left w:val="none" w:sz="0" w:space="0" w:color="auto"/>
        <w:bottom w:val="none" w:sz="0" w:space="0" w:color="auto"/>
        <w:right w:val="none" w:sz="0" w:space="0" w:color="auto"/>
      </w:divBdr>
    </w:div>
    <w:div w:id="72163982">
      <w:bodyDiv w:val="1"/>
      <w:marLeft w:val="0"/>
      <w:marRight w:val="0"/>
      <w:marTop w:val="0"/>
      <w:marBottom w:val="0"/>
      <w:divBdr>
        <w:top w:val="none" w:sz="0" w:space="0" w:color="auto"/>
        <w:left w:val="none" w:sz="0" w:space="0" w:color="auto"/>
        <w:bottom w:val="none" w:sz="0" w:space="0" w:color="auto"/>
        <w:right w:val="none" w:sz="0" w:space="0" w:color="auto"/>
      </w:divBdr>
    </w:div>
    <w:div w:id="134295147">
      <w:bodyDiv w:val="1"/>
      <w:marLeft w:val="0"/>
      <w:marRight w:val="0"/>
      <w:marTop w:val="0"/>
      <w:marBottom w:val="0"/>
      <w:divBdr>
        <w:top w:val="none" w:sz="0" w:space="0" w:color="auto"/>
        <w:left w:val="none" w:sz="0" w:space="0" w:color="auto"/>
        <w:bottom w:val="none" w:sz="0" w:space="0" w:color="auto"/>
        <w:right w:val="none" w:sz="0" w:space="0" w:color="auto"/>
      </w:divBdr>
    </w:div>
    <w:div w:id="136382657">
      <w:bodyDiv w:val="1"/>
      <w:marLeft w:val="0"/>
      <w:marRight w:val="0"/>
      <w:marTop w:val="0"/>
      <w:marBottom w:val="0"/>
      <w:divBdr>
        <w:top w:val="none" w:sz="0" w:space="0" w:color="auto"/>
        <w:left w:val="none" w:sz="0" w:space="0" w:color="auto"/>
        <w:bottom w:val="none" w:sz="0" w:space="0" w:color="auto"/>
        <w:right w:val="none" w:sz="0" w:space="0" w:color="auto"/>
      </w:divBdr>
    </w:div>
    <w:div w:id="194006912">
      <w:bodyDiv w:val="1"/>
      <w:marLeft w:val="0"/>
      <w:marRight w:val="0"/>
      <w:marTop w:val="0"/>
      <w:marBottom w:val="0"/>
      <w:divBdr>
        <w:top w:val="none" w:sz="0" w:space="0" w:color="auto"/>
        <w:left w:val="none" w:sz="0" w:space="0" w:color="auto"/>
        <w:bottom w:val="none" w:sz="0" w:space="0" w:color="auto"/>
        <w:right w:val="none" w:sz="0" w:space="0" w:color="auto"/>
      </w:divBdr>
    </w:div>
    <w:div w:id="261381498">
      <w:bodyDiv w:val="1"/>
      <w:marLeft w:val="0"/>
      <w:marRight w:val="0"/>
      <w:marTop w:val="0"/>
      <w:marBottom w:val="0"/>
      <w:divBdr>
        <w:top w:val="none" w:sz="0" w:space="0" w:color="auto"/>
        <w:left w:val="none" w:sz="0" w:space="0" w:color="auto"/>
        <w:bottom w:val="none" w:sz="0" w:space="0" w:color="auto"/>
        <w:right w:val="none" w:sz="0" w:space="0" w:color="auto"/>
      </w:divBdr>
    </w:div>
    <w:div w:id="307128322">
      <w:bodyDiv w:val="1"/>
      <w:marLeft w:val="0"/>
      <w:marRight w:val="0"/>
      <w:marTop w:val="0"/>
      <w:marBottom w:val="0"/>
      <w:divBdr>
        <w:top w:val="none" w:sz="0" w:space="0" w:color="auto"/>
        <w:left w:val="none" w:sz="0" w:space="0" w:color="auto"/>
        <w:bottom w:val="none" w:sz="0" w:space="0" w:color="auto"/>
        <w:right w:val="none" w:sz="0" w:space="0" w:color="auto"/>
      </w:divBdr>
    </w:div>
    <w:div w:id="318730475">
      <w:bodyDiv w:val="1"/>
      <w:marLeft w:val="0"/>
      <w:marRight w:val="0"/>
      <w:marTop w:val="0"/>
      <w:marBottom w:val="0"/>
      <w:divBdr>
        <w:top w:val="none" w:sz="0" w:space="0" w:color="auto"/>
        <w:left w:val="none" w:sz="0" w:space="0" w:color="auto"/>
        <w:bottom w:val="none" w:sz="0" w:space="0" w:color="auto"/>
        <w:right w:val="none" w:sz="0" w:space="0" w:color="auto"/>
      </w:divBdr>
    </w:div>
    <w:div w:id="319576014">
      <w:bodyDiv w:val="1"/>
      <w:marLeft w:val="0"/>
      <w:marRight w:val="0"/>
      <w:marTop w:val="0"/>
      <w:marBottom w:val="0"/>
      <w:divBdr>
        <w:top w:val="none" w:sz="0" w:space="0" w:color="auto"/>
        <w:left w:val="none" w:sz="0" w:space="0" w:color="auto"/>
        <w:bottom w:val="none" w:sz="0" w:space="0" w:color="auto"/>
        <w:right w:val="none" w:sz="0" w:space="0" w:color="auto"/>
      </w:divBdr>
    </w:div>
    <w:div w:id="363336348">
      <w:bodyDiv w:val="1"/>
      <w:marLeft w:val="0"/>
      <w:marRight w:val="0"/>
      <w:marTop w:val="0"/>
      <w:marBottom w:val="0"/>
      <w:divBdr>
        <w:top w:val="none" w:sz="0" w:space="0" w:color="auto"/>
        <w:left w:val="none" w:sz="0" w:space="0" w:color="auto"/>
        <w:bottom w:val="none" w:sz="0" w:space="0" w:color="auto"/>
        <w:right w:val="none" w:sz="0" w:space="0" w:color="auto"/>
      </w:divBdr>
    </w:div>
    <w:div w:id="450632871">
      <w:bodyDiv w:val="1"/>
      <w:marLeft w:val="0"/>
      <w:marRight w:val="0"/>
      <w:marTop w:val="0"/>
      <w:marBottom w:val="0"/>
      <w:divBdr>
        <w:top w:val="none" w:sz="0" w:space="0" w:color="auto"/>
        <w:left w:val="none" w:sz="0" w:space="0" w:color="auto"/>
        <w:bottom w:val="none" w:sz="0" w:space="0" w:color="auto"/>
        <w:right w:val="none" w:sz="0" w:space="0" w:color="auto"/>
      </w:divBdr>
    </w:div>
    <w:div w:id="463083440">
      <w:bodyDiv w:val="1"/>
      <w:marLeft w:val="0"/>
      <w:marRight w:val="0"/>
      <w:marTop w:val="0"/>
      <w:marBottom w:val="0"/>
      <w:divBdr>
        <w:top w:val="none" w:sz="0" w:space="0" w:color="auto"/>
        <w:left w:val="none" w:sz="0" w:space="0" w:color="auto"/>
        <w:bottom w:val="none" w:sz="0" w:space="0" w:color="auto"/>
        <w:right w:val="none" w:sz="0" w:space="0" w:color="auto"/>
      </w:divBdr>
    </w:div>
    <w:div w:id="466044484">
      <w:bodyDiv w:val="1"/>
      <w:marLeft w:val="0"/>
      <w:marRight w:val="0"/>
      <w:marTop w:val="0"/>
      <w:marBottom w:val="0"/>
      <w:divBdr>
        <w:top w:val="none" w:sz="0" w:space="0" w:color="auto"/>
        <w:left w:val="none" w:sz="0" w:space="0" w:color="auto"/>
        <w:bottom w:val="none" w:sz="0" w:space="0" w:color="auto"/>
        <w:right w:val="none" w:sz="0" w:space="0" w:color="auto"/>
      </w:divBdr>
    </w:div>
    <w:div w:id="490870914">
      <w:bodyDiv w:val="1"/>
      <w:marLeft w:val="0"/>
      <w:marRight w:val="0"/>
      <w:marTop w:val="0"/>
      <w:marBottom w:val="0"/>
      <w:divBdr>
        <w:top w:val="none" w:sz="0" w:space="0" w:color="auto"/>
        <w:left w:val="none" w:sz="0" w:space="0" w:color="auto"/>
        <w:bottom w:val="none" w:sz="0" w:space="0" w:color="auto"/>
        <w:right w:val="none" w:sz="0" w:space="0" w:color="auto"/>
      </w:divBdr>
    </w:div>
    <w:div w:id="511838003">
      <w:bodyDiv w:val="1"/>
      <w:marLeft w:val="0"/>
      <w:marRight w:val="0"/>
      <w:marTop w:val="0"/>
      <w:marBottom w:val="0"/>
      <w:divBdr>
        <w:top w:val="none" w:sz="0" w:space="0" w:color="auto"/>
        <w:left w:val="none" w:sz="0" w:space="0" w:color="auto"/>
        <w:bottom w:val="none" w:sz="0" w:space="0" w:color="auto"/>
        <w:right w:val="none" w:sz="0" w:space="0" w:color="auto"/>
      </w:divBdr>
    </w:div>
    <w:div w:id="535654288">
      <w:bodyDiv w:val="1"/>
      <w:marLeft w:val="0"/>
      <w:marRight w:val="0"/>
      <w:marTop w:val="0"/>
      <w:marBottom w:val="0"/>
      <w:divBdr>
        <w:top w:val="none" w:sz="0" w:space="0" w:color="auto"/>
        <w:left w:val="none" w:sz="0" w:space="0" w:color="auto"/>
        <w:bottom w:val="none" w:sz="0" w:space="0" w:color="auto"/>
        <w:right w:val="none" w:sz="0" w:space="0" w:color="auto"/>
      </w:divBdr>
    </w:div>
    <w:div w:id="546990413">
      <w:bodyDiv w:val="1"/>
      <w:marLeft w:val="0"/>
      <w:marRight w:val="0"/>
      <w:marTop w:val="0"/>
      <w:marBottom w:val="0"/>
      <w:divBdr>
        <w:top w:val="none" w:sz="0" w:space="0" w:color="auto"/>
        <w:left w:val="none" w:sz="0" w:space="0" w:color="auto"/>
        <w:bottom w:val="none" w:sz="0" w:space="0" w:color="auto"/>
        <w:right w:val="none" w:sz="0" w:space="0" w:color="auto"/>
      </w:divBdr>
    </w:div>
    <w:div w:id="625233516">
      <w:bodyDiv w:val="1"/>
      <w:marLeft w:val="0"/>
      <w:marRight w:val="0"/>
      <w:marTop w:val="0"/>
      <w:marBottom w:val="0"/>
      <w:divBdr>
        <w:top w:val="none" w:sz="0" w:space="0" w:color="auto"/>
        <w:left w:val="none" w:sz="0" w:space="0" w:color="auto"/>
        <w:bottom w:val="none" w:sz="0" w:space="0" w:color="auto"/>
        <w:right w:val="none" w:sz="0" w:space="0" w:color="auto"/>
      </w:divBdr>
    </w:div>
    <w:div w:id="633295835">
      <w:bodyDiv w:val="1"/>
      <w:marLeft w:val="0"/>
      <w:marRight w:val="0"/>
      <w:marTop w:val="0"/>
      <w:marBottom w:val="0"/>
      <w:divBdr>
        <w:top w:val="none" w:sz="0" w:space="0" w:color="auto"/>
        <w:left w:val="none" w:sz="0" w:space="0" w:color="auto"/>
        <w:bottom w:val="none" w:sz="0" w:space="0" w:color="auto"/>
        <w:right w:val="none" w:sz="0" w:space="0" w:color="auto"/>
      </w:divBdr>
    </w:div>
    <w:div w:id="683094858">
      <w:bodyDiv w:val="1"/>
      <w:marLeft w:val="0"/>
      <w:marRight w:val="0"/>
      <w:marTop w:val="0"/>
      <w:marBottom w:val="0"/>
      <w:divBdr>
        <w:top w:val="none" w:sz="0" w:space="0" w:color="auto"/>
        <w:left w:val="none" w:sz="0" w:space="0" w:color="auto"/>
        <w:bottom w:val="none" w:sz="0" w:space="0" w:color="auto"/>
        <w:right w:val="none" w:sz="0" w:space="0" w:color="auto"/>
      </w:divBdr>
    </w:div>
    <w:div w:id="747964263">
      <w:bodyDiv w:val="1"/>
      <w:marLeft w:val="0"/>
      <w:marRight w:val="0"/>
      <w:marTop w:val="0"/>
      <w:marBottom w:val="0"/>
      <w:divBdr>
        <w:top w:val="none" w:sz="0" w:space="0" w:color="auto"/>
        <w:left w:val="none" w:sz="0" w:space="0" w:color="auto"/>
        <w:bottom w:val="none" w:sz="0" w:space="0" w:color="auto"/>
        <w:right w:val="none" w:sz="0" w:space="0" w:color="auto"/>
      </w:divBdr>
    </w:div>
    <w:div w:id="774592177">
      <w:bodyDiv w:val="1"/>
      <w:marLeft w:val="0"/>
      <w:marRight w:val="0"/>
      <w:marTop w:val="0"/>
      <w:marBottom w:val="0"/>
      <w:divBdr>
        <w:top w:val="none" w:sz="0" w:space="0" w:color="auto"/>
        <w:left w:val="none" w:sz="0" w:space="0" w:color="auto"/>
        <w:bottom w:val="none" w:sz="0" w:space="0" w:color="auto"/>
        <w:right w:val="none" w:sz="0" w:space="0" w:color="auto"/>
      </w:divBdr>
    </w:div>
    <w:div w:id="938758878">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50741168">
      <w:bodyDiv w:val="1"/>
      <w:marLeft w:val="0"/>
      <w:marRight w:val="0"/>
      <w:marTop w:val="0"/>
      <w:marBottom w:val="0"/>
      <w:divBdr>
        <w:top w:val="none" w:sz="0" w:space="0" w:color="auto"/>
        <w:left w:val="none" w:sz="0" w:space="0" w:color="auto"/>
        <w:bottom w:val="none" w:sz="0" w:space="0" w:color="auto"/>
        <w:right w:val="none" w:sz="0" w:space="0" w:color="auto"/>
      </w:divBdr>
    </w:div>
    <w:div w:id="988939726">
      <w:bodyDiv w:val="1"/>
      <w:marLeft w:val="0"/>
      <w:marRight w:val="0"/>
      <w:marTop w:val="0"/>
      <w:marBottom w:val="0"/>
      <w:divBdr>
        <w:top w:val="none" w:sz="0" w:space="0" w:color="auto"/>
        <w:left w:val="none" w:sz="0" w:space="0" w:color="auto"/>
        <w:bottom w:val="none" w:sz="0" w:space="0" w:color="auto"/>
        <w:right w:val="none" w:sz="0" w:space="0" w:color="auto"/>
      </w:divBdr>
    </w:div>
    <w:div w:id="1186291217">
      <w:bodyDiv w:val="1"/>
      <w:marLeft w:val="0"/>
      <w:marRight w:val="0"/>
      <w:marTop w:val="0"/>
      <w:marBottom w:val="0"/>
      <w:divBdr>
        <w:top w:val="none" w:sz="0" w:space="0" w:color="auto"/>
        <w:left w:val="none" w:sz="0" w:space="0" w:color="auto"/>
        <w:bottom w:val="none" w:sz="0" w:space="0" w:color="auto"/>
        <w:right w:val="none" w:sz="0" w:space="0" w:color="auto"/>
      </w:divBdr>
    </w:div>
    <w:div w:id="1200053275">
      <w:bodyDiv w:val="1"/>
      <w:marLeft w:val="0"/>
      <w:marRight w:val="0"/>
      <w:marTop w:val="0"/>
      <w:marBottom w:val="0"/>
      <w:divBdr>
        <w:top w:val="none" w:sz="0" w:space="0" w:color="auto"/>
        <w:left w:val="none" w:sz="0" w:space="0" w:color="auto"/>
        <w:bottom w:val="none" w:sz="0" w:space="0" w:color="auto"/>
        <w:right w:val="none" w:sz="0" w:space="0" w:color="auto"/>
      </w:divBdr>
    </w:div>
    <w:div w:id="1248006036">
      <w:bodyDiv w:val="1"/>
      <w:marLeft w:val="0"/>
      <w:marRight w:val="0"/>
      <w:marTop w:val="0"/>
      <w:marBottom w:val="0"/>
      <w:divBdr>
        <w:top w:val="none" w:sz="0" w:space="0" w:color="auto"/>
        <w:left w:val="none" w:sz="0" w:space="0" w:color="auto"/>
        <w:bottom w:val="none" w:sz="0" w:space="0" w:color="auto"/>
        <w:right w:val="none" w:sz="0" w:space="0" w:color="auto"/>
      </w:divBdr>
    </w:div>
    <w:div w:id="1252423498">
      <w:bodyDiv w:val="1"/>
      <w:marLeft w:val="0"/>
      <w:marRight w:val="0"/>
      <w:marTop w:val="0"/>
      <w:marBottom w:val="0"/>
      <w:divBdr>
        <w:top w:val="none" w:sz="0" w:space="0" w:color="auto"/>
        <w:left w:val="none" w:sz="0" w:space="0" w:color="auto"/>
        <w:bottom w:val="none" w:sz="0" w:space="0" w:color="auto"/>
        <w:right w:val="none" w:sz="0" w:space="0" w:color="auto"/>
      </w:divBdr>
    </w:div>
    <w:div w:id="1292244921">
      <w:bodyDiv w:val="1"/>
      <w:marLeft w:val="0"/>
      <w:marRight w:val="0"/>
      <w:marTop w:val="0"/>
      <w:marBottom w:val="0"/>
      <w:divBdr>
        <w:top w:val="none" w:sz="0" w:space="0" w:color="auto"/>
        <w:left w:val="none" w:sz="0" w:space="0" w:color="auto"/>
        <w:bottom w:val="none" w:sz="0" w:space="0" w:color="auto"/>
        <w:right w:val="none" w:sz="0" w:space="0" w:color="auto"/>
      </w:divBdr>
    </w:div>
    <w:div w:id="1318069902">
      <w:bodyDiv w:val="1"/>
      <w:marLeft w:val="0"/>
      <w:marRight w:val="0"/>
      <w:marTop w:val="0"/>
      <w:marBottom w:val="0"/>
      <w:divBdr>
        <w:top w:val="none" w:sz="0" w:space="0" w:color="auto"/>
        <w:left w:val="none" w:sz="0" w:space="0" w:color="auto"/>
        <w:bottom w:val="none" w:sz="0" w:space="0" w:color="auto"/>
        <w:right w:val="none" w:sz="0" w:space="0" w:color="auto"/>
      </w:divBdr>
    </w:div>
    <w:div w:id="1362126726">
      <w:bodyDiv w:val="1"/>
      <w:marLeft w:val="0"/>
      <w:marRight w:val="0"/>
      <w:marTop w:val="0"/>
      <w:marBottom w:val="0"/>
      <w:divBdr>
        <w:top w:val="none" w:sz="0" w:space="0" w:color="auto"/>
        <w:left w:val="none" w:sz="0" w:space="0" w:color="auto"/>
        <w:bottom w:val="none" w:sz="0" w:space="0" w:color="auto"/>
        <w:right w:val="none" w:sz="0" w:space="0" w:color="auto"/>
      </w:divBdr>
    </w:div>
    <w:div w:id="1429227774">
      <w:bodyDiv w:val="1"/>
      <w:marLeft w:val="0"/>
      <w:marRight w:val="0"/>
      <w:marTop w:val="0"/>
      <w:marBottom w:val="0"/>
      <w:divBdr>
        <w:top w:val="none" w:sz="0" w:space="0" w:color="auto"/>
        <w:left w:val="none" w:sz="0" w:space="0" w:color="auto"/>
        <w:bottom w:val="none" w:sz="0" w:space="0" w:color="auto"/>
        <w:right w:val="none" w:sz="0" w:space="0" w:color="auto"/>
      </w:divBdr>
    </w:div>
    <w:div w:id="1522627751">
      <w:bodyDiv w:val="1"/>
      <w:marLeft w:val="0"/>
      <w:marRight w:val="0"/>
      <w:marTop w:val="0"/>
      <w:marBottom w:val="0"/>
      <w:divBdr>
        <w:top w:val="none" w:sz="0" w:space="0" w:color="auto"/>
        <w:left w:val="none" w:sz="0" w:space="0" w:color="auto"/>
        <w:bottom w:val="none" w:sz="0" w:space="0" w:color="auto"/>
        <w:right w:val="none" w:sz="0" w:space="0" w:color="auto"/>
      </w:divBdr>
    </w:div>
    <w:div w:id="1666931857">
      <w:bodyDiv w:val="1"/>
      <w:marLeft w:val="0"/>
      <w:marRight w:val="0"/>
      <w:marTop w:val="0"/>
      <w:marBottom w:val="0"/>
      <w:divBdr>
        <w:top w:val="none" w:sz="0" w:space="0" w:color="auto"/>
        <w:left w:val="none" w:sz="0" w:space="0" w:color="auto"/>
        <w:bottom w:val="none" w:sz="0" w:space="0" w:color="auto"/>
        <w:right w:val="none" w:sz="0" w:space="0" w:color="auto"/>
      </w:divBdr>
    </w:div>
    <w:div w:id="1700550420">
      <w:bodyDiv w:val="1"/>
      <w:marLeft w:val="0"/>
      <w:marRight w:val="0"/>
      <w:marTop w:val="0"/>
      <w:marBottom w:val="0"/>
      <w:divBdr>
        <w:top w:val="none" w:sz="0" w:space="0" w:color="auto"/>
        <w:left w:val="none" w:sz="0" w:space="0" w:color="auto"/>
        <w:bottom w:val="none" w:sz="0" w:space="0" w:color="auto"/>
        <w:right w:val="none" w:sz="0" w:space="0" w:color="auto"/>
      </w:divBdr>
    </w:div>
    <w:div w:id="1702978201">
      <w:bodyDiv w:val="1"/>
      <w:marLeft w:val="0"/>
      <w:marRight w:val="0"/>
      <w:marTop w:val="0"/>
      <w:marBottom w:val="0"/>
      <w:divBdr>
        <w:top w:val="none" w:sz="0" w:space="0" w:color="auto"/>
        <w:left w:val="none" w:sz="0" w:space="0" w:color="auto"/>
        <w:bottom w:val="none" w:sz="0" w:space="0" w:color="auto"/>
        <w:right w:val="none" w:sz="0" w:space="0" w:color="auto"/>
      </w:divBdr>
    </w:div>
    <w:div w:id="1721828425">
      <w:bodyDiv w:val="1"/>
      <w:marLeft w:val="0"/>
      <w:marRight w:val="0"/>
      <w:marTop w:val="0"/>
      <w:marBottom w:val="0"/>
      <w:divBdr>
        <w:top w:val="none" w:sz="0" w:space="0" w:color="auto"/>
        <w:left w:val="none" w:sz="0" w:space="0" w:color="auto"/>
        <w:bottom w:val="none" w:sz="0" w:space="0" w:color="auto"/>
        <w:right w:val="none" w:sz="0" w:space="0" w:color="auto"/>
      </w:divBdr>
    </w:div>
    <w:div w:id="1753771067">
      <w:bodyDiv w:val="1"/>
      <w:marLeft w:val="0"/>
      <w:marRight w:val="0"/>
      <w:marTop w:val="0"/>
      <w:marBottom w:val="0"/>
      <w:divBdr>
        <w:top w:val="none" w:sz="0" w:space="0" w:color="auto"/>
        <w:left w:val="none" w:sz="0" w:space="0" w:color="auto"/>
        <w:bottom w:val="none" w:sz="0" w:space="0" w:color="auto"/>
        <w:right w:val="none" w:sz="0" w:space="0" w:color="auto"/>
      </w:divBdr>
    </w:div>
    <w:div w:id="1766850774">
      <w:bodyDiv w:val="1"/>
      <w:marLeft w:val="0"/>
      <w:marRight w:val="0"/>
      <w:marTop w:val="0"/>
      <w:marBottom w:val="0"/>
      <w:divBdr>
        <w:top w:val="none" w:sz="0" w:space="0" w:color="auto"/>
        <w:left w:val="none" w:sz="0" w:space="0" w:color="auto"/>
        <w:bottom w:val="none" w:sz="0" w:space="0" w:color="auto"/>
        <w:right w:val="none" w:sz="0" w:space="0" w:color="auto"/>
      </w:divBdr>
    </w:div>
    <w:div w:id="1781754594">
      <w:bodyDiv w:val="1"/>
      <w:marLeft w:val="0"/>
      <w:marRight w:val="0"/>
      <w:marTop w:val="0"/>
      <w:marBottom w:val="0"/>
      <w:divBdr>
        <w:top w:val="none" w:sz="0" w:space="0" w:color="auto"/>
        <w:left w:val="none" w:sz="0" w:space="0" w:color="auto"/>
        <w:bottom w:val="none" w:sz="0" w:space="0" w:color="auto"/>
        <w:right w:val="none" w:sz="0" w:space="0" w:color="auto"/>
      </w:divBdr>
    </w:div>
    <w:div w:id="1895702565">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1946644859">
      <w:bodyDiv w:val="1"/>
      <w:marLeft w:val="0"/>
      <w:marRight w:val="0"/>
      <w:marTop w:val="0"/>
      <w:marBottom w:val="0"/>
      <w:divBdr>
        <w:top w:val="none" w:sz="0" w:space="0" w:color="auto"/>
        <w:left w:val="none" w:sz="0" w:space="0" w:color="auto"/>
        <w:bottom w:val="none" w:sz="0" w:space="0" w:color="auto"/>
        <w:right w:val="none" w:sz="0" w:space="0" w:color="auto"/>
      </w:divBdr>
    </w:div>
    <w:div w:id="1953704879">
      <w:bodyDiv w:val="1"/>
      <w:marLeft w:val="0"/>
      <w:marRight w:val="0"/>
      <w:marTop w:val="0"/>
      <w:marBottom w:val="0"/>
      <w:divBdr>
        <w:top w:val="none" w:sz="0" w:space="0" w:color="auto"/>
        <w:left w:val="none" w:sz="0" w:space="0" w:color="auto"/>
        <w:bottom w:val="none" w:sz="0" w:space="0" w:color="auto"/>
        <w:right w:val="none" w:sz="0" w:space="0" w:color="auto"/>
      </w:divBdr>
    </w:div>
    <w:div w:id="1953973153">
      <w:bodyDiv w:val="1"/>
      <w:marLeft w:val="0"/>
      <w:marRight w:val="0"/>
      <w:marTop w:val="0"/>
      <w:marBottom w:val="0"/>
      <w:divBdr>
        <w:top w:val="none" w:sz="0" w:space="0" w:color="auto"/>
        <w:left w:val="none" w:sz="0" w:space="0" w:color="auto"/>
        <w:bottom w:val="none" w:sz="0" w:space="0" w:color="auto"/>
        <w:right w:val="none" w:sz="0" w:space="0" w:color="auto"/>
      </w:divBdr>
    </w:div>
    <w:div w:id="1973486840">
      <w:bodyDiv w:val="1"/>
      <w:marLeft w:val="0"/>
      <w:marRight w:val="0"/>
      <w:marTop w:val="0"/>
      <w:marBottom w:val="0"/>
      <w:divBdr>
        <w:top w:val="none" w:sz="0" w:space="0" w:color="auto"/>
        <w:left w:val="none" w:sz="0" w:space="0" w:color="auto"/>
        <w:bottom w:val="none" w:sz="0" w:space="0" w:color="auto"/>
        <w:right w:val="none" w:sz="0" w:space="0" w:color="auto"/>
      </w:divBdr>
    </w:div>
    <w:div w:id="1987782678">
      <w:bodyDiv w:val="1"/>
      <w:marLeft w:val="0"/>
      <w:marRight w:val="0"/>
      <w:marTop w:val="0"/>
      <w:marBottom w:val="0"/>
      <w:divBdr>
        <w:top w:val="none" w:sz="0" w:space="0" w:color="auto"/>
        <w:left w:val="none" w:sz="0" w:space="0" w:color="auto"/>
        <w:bottom w:val="none" w:sz="0" w:space="0" w:color="auto"/>
        <w:right w:val="none" w:sz="0" w:space="0" w:color="auto"/>
      </w:divBdr>
    </w:div>
    <w:div w:id="2024017262">
      <w:bodyDiv w:val="1"/>
      <w:marLeft w:val="0"/>
      <w:marRight w:val="0"/>
      <w:marTop w:val="0"/>
      <w:marBottom w:val="0"/>
      <w:divBdr>
        <w:top w:val="none" w:sz="0" w:space="0" w:color="auto"/>
        <w:left w:val="none" w:sz="0" w:space="0" w:color="auto"/>
        <w:bottom w:val="none" w:sz="0" w:space="0" w:color="auto"/>
        <w:right w:val="none" w:sz="0" w:space="0" w:color="auto"/>
      </w:divBdr>
    </w:div>
    <w:div w:id="2041054312">
      <w:bodyDiv w:val="1"/>
      <w:marLeft w:val="0"/>
      <w:marRight w:val="0"/>
      <w:marTop w:val="0"/>
      <w:marBottom w:val="0"/>
      <w:divBdr>
        <w:top w:val="none" w:sz="0" w:space="0" w:color="auto"/>
        <w:left w:val="none" w:sz="0" w:space="0" w:color="auto"/>
        <w:bottom w:val="none" w:sz="0" w:space="0" w:color="auto"/>
        <w:right w:val="none" w:sz="0" w:space="0" w:color="auto"/>
      </w:divBdr>
    </w:div>
    <w:div w:id="2046754836">
      <w:bodyDiv w:val="1"/>
      <w:marLeft w:val="0"/>
      <w:marRight w:val="0"/>
      <w:marTop w:val="0"/>
      <w:marBottom w:val="0"/>
      <w:divBdr>
        <w:top w:val="none" w:sz="0" w:space="0" w:color="auto"/>
        <w:left w:val="none" w:sz="0" w:space="0" w:color="auto"/>
        <w:bottom w:val="none" w:sz="0" w:space="0" w:color="auto"/>
        <w:right w:val="none" w:sz="0" w:space="0" w:color="auto"/>
      </w:divBdr>
    </w:div>
    <w:div w:id="2067339138">
      <w:bodyDiv w:val="1"/>
      <w:marLeft w:val="0"/>
      <w:marRight w:val="0"/>
      <w:marTop w:val="0"/>
      <w:marBottom w:val="0"/>
      <w:divBdr>
        <w:top w:val="none" w:sz="0" w:space="0" w:color="auto"/>
        <w:left w:val="none" w:sz="0" w:space="0" w:color="auto"/>
        <w:bottom w:val="none" w:sz="0" w:space="0" w:color="auto"/>
        <w:right w:val="none" w:sz="0" w:space="0" w:color="auto"/>
      </w:divBdr>
    </w:div>
    <w:div w:id="2137142946">
      <w:bodyDiv w:val="1"/>
      <w:marLeft w:val="0"/>
      <w:marRight w:val="0"/>
      <w:marTop w:val="0"/>
      <w:marBottom w:val="0"/>
      <w:divBdr>
        <w:top w:val="none" w:sz="0" w:space="0" w:color="auto"/>
        <w:left w:val="none" w:sz="0" w:space="0" w:color="auto"/>
        <w:bottom w:val="none" w:sz="0" w:space="0" w:color="auto"/>
        <w:right w:val="none" w:sz="0" w:space="0" w:color="auto"/>
      </w:divBdr>
    </w:div>
    <w:div w:id="214581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65641CACD14E7D98643041D3F44C43"/>
        <w:category>
          <w:name w:val="General"/>
          <w:gallery w:val="placeholder"/>
        </w:category>
        <w:types>
          <w:type w:val="bbPlcHdr"/>
        </w:types>
        <w:behaviors>
          <w:behavior w:val="content"/>
        </w:behaviors>
        <w:guid w:val="{7285A395-B7AE-4ED1-9DE3-7790032A20FD}"/>
      </w:docPartPr>
      <w:docPartBody>
        <w:p w:rsidR="009B7324" w:rsidRDefault="003D2D1C" w:rsidP="003D2D1C">
          <w:pPr>
            <w:pStyle w:val="EA65641CACD14E7D98643041D3F44C43"/>
          </w:pPr>
          <w:r>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34"/>
    <w:rsid w:val="0004797A"/>
    <w:rsid w:val="000968AC"/>
    <w:rsid w:val="000D27E1"/>
    <w:rsid w:val="000E22F0"/>
    <w:rsid w:val="00105C33"/>
    <w:rsid w:val="0011437E"/>
    <w:rsid w:val="00121548"/>
    <w:rsid w:val="00153943"/>
    <w:rsid w:val="00162A10"/>
    <w:rsid w:val="00182998"/>
    <w:rsid w:val="00192D36"/>
    <w:rsid w:val="001B231F"/>
    <w:rsid w:val="00225DC0"/>
    <w:rsid w:val="00296137"/>
    <w:rsid w:val="002B1602"/>
    <w:rsid w:val="002F5593"/>
    <w:rsid w:val="00305A23"/>
    <w:rsid w:val="003A353B"/>
    <w:rsid w:val="003D2D1C"/>
    <w:rsid w:val="003E5C3B"/>
    <w:rsid w:val="00422D75"/>
    <w:rsid w:val="004378C9"/>
    <w:rsid w:val="004A3CC2"/>
    <w:rsid w:val="004C1B84"/>
    <w:rsid w:val="004C7BA4"/>
    <w:rsid w:val="005279E6"/>
    <w:rsid w:val="00565AA9"/>
    <w:rsid w:val="00583A49"/>
    <w:rsid w:val="005F5074"/>
    <w:rsid w:val="00630CDC"/>
    <w:rsid w:val="00651DE7"/>
    <w:rsid w:val="00653E79"/>
    <w:rsid w:val="00670F56"/>
    <w:rsid w:val="00671109"/>
    <w:rsid w:val="0067155F"/>
    <w:rsid w:val="00684C5C"/>
    <w:rsid w:val="006A490D"/>
    <w:rsid w:val="006A73C9"/>
    <w:rsid w:val="006B1FAE"/>
    <w:rsid w:val="006C4532"/>
    <w:rsid w:val="006F5D23"/>
    <w:rsid w:val="00713834"/>
    <w:rsid w:val="00734507"/>
    <w:rsid w:val="007700EA"/>
    <w:rsid w:val="007A5E29"/>
    <w:rsid w:val="00802EDC"/>
    <w:rsid w:val="00804FC8"/>
    <w:rsid w:val="00833488"/>
    <w:rsid w:val="00846DAB"/>
    <w:rsid w:val="008736DF"/>
    <w:rsid w:val="00874C6B"/>
    <w:rsid w:val="00884A21"/>
    <w:rsid w:val="008941B8"/>
    <w:rsid w:val="008A6E3E"/>
    <w:rsid w:val="008C4290"/>
    <w:rsid w:val="008D19B3"/>
    <w:rsid w:val="008F159D"/>
    <w:rsid w:val="0090242A"/>
    <w:rsid w:val="0090362B"/>
    <w:rsid w:val="009277F6"/>
    <w:rsid w:val="0094154E"/>
    <w:rsid w:val="00944F1A"/>
    <w:rsid w:val="00983D84"/>
    <w:rsid w:val="009A60A2"/>
    <w:rsid w:val="009B7324"/>
    <w:rsid w:val="00A1639D"/>
    <w:rsid w:val="00A43FC2"/>
    <w:rsid w:val="00A707AB"/>
    <w:rsid w:val="00A731ED"/>
    <w:rsid w:val="00AF3540"/>
    <w:rsid w:val="00B15A2C"/>
    <w:rsid w:val="00B275E2"/>
    <w:rsid w:val="00B74690"/>
    <w:rsid w:val="00B86E0B"/>
    <w:rsid w:val="00BA2554"/>
    <w:rsid w:val="00BF42F0"/>
    <w:rsid w:val="00BF6857"/>
    <w:rsid w:val="00C35422"/>
    <w:rsid w:val="00C4641D"/>
    <w:rsid w:val="00C56E70"/>
    <w:rsid w:val="00C62F19"/>
    <w:rsid w:val="00CC4B3D"/>
    <w:rsid w:val="00D05051"/>
    <w:rsid w:val="00D165CE"/>
    <w:rsid w:val="00D30CD0"/>
    <w:rsid w:val="00D31BDE"/>
    <w:rsid w:val="00D74EE4"/>
    <w:rsid w:val="00E01D27"/>
    <w:rsid w:val="00E25251"/>
    <w:rsid w:val="00E3007E"/>
    <w:rsid w:val="00E303A1"/>
    <w:rsid w:val="00E56258"/>
    <w:rsid w:val="00E84385"/>
    <w:rsid w:val="00ED7734"/>
    <w:rsid w:val="00EE06EB"/>
    <w:rsid w:val="00EE32DD"/>
    <w:rsid w:val="00EE4BEA"/>
    <w:rsid w:val="00EF4390"/>
    <w:rsid w:val="00F01BFB"/>
    <w:rsid w:val="00F15EBC"/>
    <w:rsid w:val="00FB3CE1"/>
    <w:rsid w:val="00FD449A"/>
    <w:rsid w:val="00FF1025"/>
    <w:rsid w:val="00FF74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1C"/>
  </w:style>
  <w:style w:type="paragraph" w:customStyle="1" w:styleId="EA65641CACD14E7D98643041D3F44C43">
    <w:name w:val="EA65641CACD14E7D98643041D3F44C43"/>
    <w:rsid w:val="003D2D1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09ce41-3fa7-4fce-ae5c-dda7fe953e40">
      <Terms xmlns="http://schemas.microsoft.com/office/infopath/2007/PartnerControls"/>
    </lcf76f155ced4ddcb4097134ff3c332f>
    <TaxCatchAll xmlns="4d7f677b-5238-4cfe-bdcb-938489fe149f" xsi:nil="true"/>
    <Rengimodata xmlns="c509ce41-3fa7-4fce-ae5c-dda7fe953e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3262FCDB63F0D48BFE2D3621E15D275" ma:contentTypeVersion="14" ma:contentTypeDescription="Kurkite naują dokumentą." ma:contentTypeScope="" ma:versionID="6817f341dca6d744d29091ece3ffd8ec">
  <xsd:schema xmlns:xsd="http://www.w3.org/2001/XMLSchema" xmlns:xs="http://www.w3.org/2001/XMLSchema" xmlns:p="http://schemas.microsoft.com/office/2006/metadata/properties" xmlns:ns2="c509ce41-3fa7-4fce-ae5c-dda7fe953e40" xmlns:ns3="4d7f677b-5238-4cfe-bdcb-938489fe149f" targetNamespace="http://schemas.microsoft.com/office/2006/metadata/properties" ma:root="true" ma:fieldsID="2aa345aedf222e27d27b280791899ead" ns2:_="" ns3:_="">
    <xsd:import namespace="c509ce41-3fa7-4fce-ae5c-dda7fe953e40"/>
    <xsd:import namespace="4d7f677b-5238-4cfe-bdcb-938489fe1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Rengimo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ce41-3fa7-4fce-ae5c-dda7fe953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Rengimodata" ma:index="21" nillable="true" ma:displayName="Rengimo data" ma:format="DateTime" ma:indexed="true" ma:internalName="Rengimo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7f677b-5238-4cfe-bdcb-938489fe14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edecf-864d-4c6a-a0e1-f941ea8023b3}" ma:internalName="TaxCatchAll" ma:showField="CatchAllData" ma:web="4d7f677b-5238-4cfe-bdcb-938489fe1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CF9AD-4DDD-4A3B-BBD4-8258A0B4E42B}">
  <ds:schemaRefs>
    <ds:schemaRef ds:uri="http://schemas.microsoft.com/sharepoint/v3/contenttype/forms"/>
  </ds:schemaRefs>
</ds:datastoreItem>
</file>

<file path=customXml/itemProps2.xml><?xml version="1.0" encoding="utf-8"?>
<ds:datastoreItem xmlns:ds="http://schemas.openxmlformats.org/officeDocument/2006/customXml" ds:itemID="{2B07EA12-17EE-45C1-AD85-628B8E4AFC54}">
  <ds:schemaRefs>
    <ds:schemaRef ds:uri="http://schemas.openxmlformats.org/officeDocument/2006/bibliography"/>
  </ds:schemaRefs>
</ds:datastoreItem>
</file>

<file path=customXml/itemProps3.xml><?xml version="1.0" encoding="utf-8"?>
<ds:datastoreItem xmlns:ds="http://schemas.openxmlformats.org/officeDocument/2006/customXml" ds:itemID="{1A53EDAF-9114-4C64-9C58-0845A2BA7F81}">
  <ds:schemaRefs>
    <ds:schemaRef ds:uri="http://schemas.microsoft.com/office/2006/metadata/properties"/>
    <ds:schemaRef ds:uri="http://schemas.microsoft.com/office/infopath/2007/PartnerControls"/>
    <ds:schemaRef ds:uri="c509ce41-3fa7-4fce-ae5c-dda7fe953e40"/>
    <ds:schemaRef ds:uri="4d7f677b-5238-4cfe-bdcb-938489fe149f"/>
  </ds:schemaRefs>
</ds:datastoreItem>
</file>

<file path=customXml/itemProps4.xml><?xml version="1.0" encoding="utf-8"?>
<ds:datastoreItem xmlns:ds="http://schemas.openxmlformats.org/officeDocument/2006/customXml" ds:itemID="{7E8E8B19-9500-45FD-8A15-04D5C091D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ce41-3fa7-4fce-ae5c-dda7fe953e40"/>
    <ds:schemaRef ds:uri="4d7f677b-5238-4cfe-bdcb-938489fe1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926</Words>
  <Characters>6744</Characters>
  <Application>Microsoft Office Word</Application>
  <DocSecurity>0</DocSecurity>
  <Lines>158</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Violeta Januškevič</cp:lastModifiedBy>
  <cp:revision>6</cp:revision>
  <dcterms:created xsi:type="dcterms:W3CDTF">2026-07-14T06:29:00Z</dcterms:created>
  <dcterms:modified xsi:type="dcterms:W3CDTF">2026-07-14T09:55:00Z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0x010100F3262FCDB63F0D48BFE2D3621E15D275</vt:lpwstr>
  </property>
  <property fmtid="{D5CDD505-2E9C-101B-9397-08002B2CF9AE}" pid="3" name="MediaServiceImageTags">
    <vt:lpwstr/>
  </property>
</Properties>
</file>