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AB0B4" w14:textId="74A6E41A" w:rsidR="00B24714" w:rsidRDefault="003433A4" w:rsidP="003433A4">
      <w:pPr>
        <w:pStyle w:val="P68B1DB1-Normal1"/>
        <w:spacing w:after="0" w:line="240" w:lineRule="auto"/>
        <w:ind w:left="5184" w:right="-176"/>
        <w:rPr>
          <w:lang w:val="en-US"/>
        </w:rPr>
      </w:pPr>
      <w:r>
        <w:rPr>
          <w:lang w:val="en-US"/>
        </w:rPr>
        <w:t xml:space="preserve">                          </w:t>
      </w:r>
      <w:r w:rsidR="00B24714" w:rsidRPr="005D1B12">
        <w:rPr>
          <w:lang w:val="en-US"/>
        </w:rPr>
        <w:t xml:space="preserve">Annex </w:t>
      </w:r>
      <w:r>
        <w:rPr>
          <w:lang w:val="en-US"/>
        </w:rPr>
        <w:t>7</w:t>
      </w:r>
    </w:p>
    <w:p w14:paraId="048058B0" w14:textId="4871875C" w:rsidR="003433A4" w:rsidRPr="00BD059A" w:rsidRDefault="003433A4" w:rsidP="003433A4">
      <w:pPr>
        <w:shd w:val="clear" w:color="auto" w:fill="FFFFFF" w:themeFill="background1"/>
        <w:tabs>
          <w:tab w:val="left" w:pos="567"/>
          <w:tab w:val="left" w:pos="1560"/>
        </w:tabs>
        <w:jc w:val="right"/>
        <w:rPr>
          <w:bCs/>
          <w:lang w:val="en-GB"/>
        </w:rPr>
      </w:pPr>
      <w:r>
        <w:rPr>
          <w:bCs/>
          <w:lang w:val="en-GB"/>
        </w:rPr>
        <w:t xml:space="preserve">  </w:t>
      </w:r>
      <w:r w:rsidRPr="00BD059A">
        <w:rPr>
          <w:bCs/>
          <w:lang w:val="en-GB"/>
        </w:rPr>
        <w:t>to the Procurement Conditions</w:t>
      </w:r>
    </w:p>
    <w:p w14:paraId="4A29983B" w14:textId="77777777" w:rsidR="003433A4" w:rsidRPr="005D1B12" w:rsidRDefault="003433A4" w:rsidP="00B24714">
      <w:pPr>
        <w:pStyle w:val="P68B1DB1-Normal1"/>
        <w:spacing w:after="0" w:line="240" w:lineRule="auto"/>
        <w:ind w:left="5184" w:right="-176"/>
        <w:jc w:val="center"/>
        <w:rPr>
          <w:bCs/>
          <w:lang w:val="en-US"/>
        </w:rPr>
      </w:pPr>
    </w:p>
    <w:p w14:paraId="25D9B585" w14:textId="77777777" w:rsidR="00B24714" w:rsidRPr="005D1B12" w:rsidRDefault="00B24714" w:rsidP="00B24714">
      <w:pPr>
        <w:ind w:left="5184" w:right="-176"/>
        <w:jc w:val="center"/>
        <w:rPr>
          <w:rFonts w:eastAsia="Helvetica Neue"/>
          <w:bCs/>
          <w:lang w:val="en-US"/>
        </w:rPr>
      </w:pPr>
    </w:p>
    <w:p w14:paraId="2C1577C6" w14:textId="77777777" w:rsidR="00B24714" w:rsidRPr="005D1B12" w:rsidRDefault="00B24714" w:rsidP="00B24714">
      <w:pPr>
        <w:pStyle w:val="P68B1DB1-Normal3"/>
        <w:spacing w:after="0" w:line="240" w:lineRule="auto"/>
        <w:jc w:val="center"/>
        <w:rPr>
          <w:rFonts w:eastAsia="Helvetica Neue"/>
          <w:b/>
          <w:lang w:val="en-US"/>
        </w:rPr>
      </w:pPr>
      <w:r w:rsidRPr="005D1B12">
        <w:rPr>
          <w:rFonts w:eastAsia="Helvetica Neue"/>
          <w:b/>
          <w:lang w:val="en-US"/>
        </w:rPr>
        <w:t>DRAFT GOODS PUBLIC PROCUREMENT CONTRACT</w:t>
      </w:r>
    </w:p>
    <w:p w14:paraId="4EA0B335" w14:textId="77777777" w:rsidR="00B24714" w:rsidRPr="005D1B12" w:rsidRDefault="00B24714" w:rsidP="00B24714">
      <w:pPr>
        <w:pStyle w:val="P68B1DB1-Normal3"/>
        <w:spacing w:after="0" w:line="240" w:lineRule="auto"/>
        <w:jc w:val="center"/>
        <w:rPr>
          <w:lang w:val="en-US"/>
        </w:rPr>
      </w:pPr>
      <w:r>
        <w:rPr>
          <w:lang w:val="en-US"/>
        </w:rPr>
        <w:t xml:space="preserve">No …. dated ……………… </w:t>
      </w:r>
      <w:proofErr w:type="gramStart"/>
      <w:r w:rsidRPr="005D1B12">
        <w:rPr>
          <w:lang w:val="en-US"/>
        </w:rPr>
        <w:t>20..</w:t>
      </w:r>
      <w:proofErr w:type="gramEnd"/>
    </w:p>
    <w:p w14:paraId="0607CEA6" w14:textId="77777777" w:rsidR="00B24714" w:rsidRPr="005D1B12" w:rsidRDefault="00B24714" w:rsidP="00B24714">
      <w:pPr>
        <w:pStyle w:val="P68B1DB1-Normal3"/>
        <w:spacing w:after="0" w:line="240" w:lineRule="auto"/>
        <w:jc w:val="center"/>
        <w:rPr>
          <w:i/>
          <w:lang w:val="en-US"/>
        </w:rPr>
      </w:pPr>
      <w:r w:rsidRPr="005D1B12">
        <w:rPr>
          <w:i/>
          <w:lang w:val="en-US"/>
        </w:rPr>
        <w:t>(place of conclusion)</w:t>
      </w:r>
    </w:p>
    <w:p w14:paraId="748F7A56" w14:textId="77777777" w:rsidR="00B24714" w:rsidRPr="005D1B12" w:rsidRDefault="00B24714" w:rsidP="00B24714">
      <w:pPr>
        <w:jc w:val="center"/>
        <w:rPr>
          <w:b/>
          <w:lang w:val="en-US"/>
        </w:rPr>
      </w:pPr>
    </w:p>
    <w:p w14:paraId="3F5532BF" w14:textId="77777777" w:rsidR="00B24714" w:rsidRPr="005D1B12" w:rsidRDefault="00B24714" w:rsidP="00B24714">
      <w:pPr>
        <w:pStyle w:val="P68B1DB1-Normal4"/>
        <w:spacing w:after="0" w:line="240" w:lineRule="auto"/>
        <w:jc w:val="center"/>
        <w:rPr>
          <w:lang w:val="en-US"/>
        </w:rPr>
      </w:pPr>
      <w:r w:rsidRPr="005D1B12">
        <w:rPr>
          <w:lang w:val="en-US"/>
        </w:rPr>
        <w:t>I. SPECIAL PART</w:t>
      </w:r>
    </w:p>
    <w:p w14:paraId="4288ACD1" w14:textId="77777777" w:rsidR="00B24714" w:rsidRPr="005D1B12" w:rsidRDefault="00B24714" w:rsidP="00B24714">
      <w:pPr>
        <w:jc w:val="both"/>
        <w:rPr>
          <w:b/>
          <w:lang w:val="en-US"/>
        </w:rPr>
      </w:pPr>
    </w:p>
    <w:p w14:paraId="105AA931" w14:textId="77777777" w:rsidR="00B24714" w:rsidRPr="005D1B12" w:rsidRDefault="00B24714" w:rsidP="00B24714">
      <w:pPr>
        <w:pStyle w:val="P68B1DB1-Normal3"/>
        <w:spacing w:after="0" w:line="240" w:lineRule="auto"/>
        <w:ind w:firstLine="567"/>
        <w:jc w:val="both"/>
        <w:rPr>
          <w:lang w:val="en-US"/>
        </w:rPr>
      </w:pPr>
      <w:proofErr w:type="spellStart"/>
      <w:r w:rsidRPr="005D1B12">
        <w:rPr>
          <w:b/>
          <w:lang w:val="en-US"/>
        </w:rPr>
        <w:t>Defence</w:t>
      </w:r>
      <w:proofErr w:type="spellEnd"/>
      <w:r w:rsidRPr="005D1B12">
        <w:rPr>
          <w:b/>
          <w:lang w:val="en-US"/>
        </w:rPr>
        <w:t xml:space="preserve"> Resources Agency under the Ministry of National </w:t>
      </w:r>
      <w:proofErr w:type="spellStart"/>
      <w:r w:rsidRPr="005D1B12">
        <w:rPr>
          <w:b/>
          <w:lang w:val="en-US"/>
        </w:rPr>
        <w:t>Defence</w:t>
      </w:r>
      <w:proofErr w:type="spellEnd"/>
      <w:r w:rsidRPr="005D1B12">
        <w:rPr>
          <w:lang w:val="en-US"/>
        </w:rPr>
        <w:t xml:space="preserve">, represented by </w:t>
      </w:r>
      <w:r w:rsidRPr="005D1B12">
        <w:rPr>
          <w:i/>
          <w:lang w:val="en-US"/>
        </w:rPr>
        <w:t>(unit, position, first name, last name)</w:t>
      </w:r>
      <w:r w:rsidRPr="005D1B12">
        <w:rPr>
          <w:lang w:val="en-US"/>
        </w:rPr>
        <w:t xml:space="preserve">, acting under </w:t>
      </w:r>
      <w:r w:rsidRPr="005D1B12">
        <w:rPr>
          <w:i/>
          <w:lang w:val="en-US"/>
        </w:rPr>
        <w:t>(document on the basis of which the person acts)</w:t>
      </w:r>
      <w:r w:rsidRPr="005D1B12">
        <w:rPr>
          <w:lang w:val="en-US"/>
        </w:rPr>
        <w:t xml:space="preserve"> (hereinafter </w:t>
      </w:r>
      <w:r>
        <w:rPr>
          <w:lang w:val="en-US"/>
        </w:rPr>
        <w:t xml:space="preserve">referred to as </w:t>
      </w:r>
      <w:r w:rsidRPr="005D1B12">
        <w:rPr>
          <w:lang w:val="en-US"/>
        </w:rPr>
        <w:t xml:space="preserve">– </w:t>
      </w:r>
      <w:r w:rsidRPr="005D1B12">
        <w:rPr>
          <w:b/>
          <w:lang w:val="en-US"/>
        </w:rPr>
        <w:t>Buyer</w:t>
      </w:r>
      <w:r w:rsidRPr="005D1B12">
        <w:rPr>
          <w:lang w:val="en-US"/>
        </w:rPr>
        <w:t>), and</w:t>
      </w:r>
    </w:p>
    <w:p w14:paraId="0119796C" w14:textId="77777777" w:rsidR="00B24714" w:rsidRPr="005D1B12" w:rsidRDefault="00B24714" w:rsidP="00B24714">
      <w:pPr>
        <w:pStyle w:val="P68B1DB1-Normal3"/>
        <w:spacing w:after="0" w:line="240" w:lineRule="auto"/>
        <w:ind w:firstLine="567"/>
        <w:jc w:val="both"/>
        <w:rPr>
          <w:i/>
          <w:lang w:val="en-US"/>
        </w:rPr>
      </w:pPr>
      <w:r w:rsidRPr="005D1B12">
        <w:rPr>
          <w:i/>
          <w:lang w:val="en-US"/>
        </w:rPr>
        <w:t>(seller)</w:t>
      </w:r>
      <w:r w:rsidRPr="005D1B12">
        <w:rPr>
          <w:lang w:val="en-US"/>
        </w:rPr>
        <w:t xml:space="preserve">, represented by </w:t>
      </w:r>
      <w:r w:rsidRPr="005D1B12">
        <w:rPr>
          <w:i/>
          <w:lang w:val="en-US"/>
        </w:rPr>
        <w:t>(position, first name, last name)</w:t>
      </w:r>
      <w:r w:rsidRPr="005D1B12">
        <w:rPr>
          <w:lang w:val="en-US"/>
        </w:rPr>
        <w:t xml:space="preserve">, acting under </w:t>
      </w:r>
      <w:r w:rsidRPr="005D1B12">
        <w:rPr>
          <w:i/>
          <w:lang w:val="en-US"/>
        </w:rPr>
        <w:t>(document on the basis of which the person acts)</w:t>
      </w:r>
      <w:r w:rsidRPr="005D1B12">
        <w:rPr>
          <w:lang w:val="en-US"/>
        </w:rPr>
        <w:t xml:space="preserve"> (hereinafter – </w:t>
      </w:r>
      <w:r w:rsidRPr="005D1B12">
        <w:rPr>
          <w:b/>
          <w:lang w:val="en-US"/>
        </w:rPr>
        <w:t>Seller</w:t>
      </w:r>
      <w:r w:rsidRPr="005D1B12">
        <w:rPr>
          <w:lang w:val="en-US"/>
        </w:rPr>
        <w:t xml:space="preserve">), </w:t>
      </w:r>
      <w:r w:rsidRPr="005D1B12">
        <w:rPr>
          <w:i/>
          <w:lang w:val="en-US"/>
        </w:rPr>
        <w:t xml:space="preserve">(if it is a group of suppliers/group of economic operators – relevant data on each partner) </w:t>
      </w:r>
    </w:p>
    <w:p w14:paraId="4953D5B0" w14:textId="77777777" w:rsidR="00B24714" w:rsidRDefault="00B24714" w:rsidP="00B24714">
      <w:pPr>
        <w:pStyle w:val="P68B1DB1-Normal5"/>
        <w:spacing w:after="0" w:line="240" w:lineRule="auto"/>
        <w:ind w:firstLine="567"/>
        <w:jc w:val="both"/>
        <w:rPr>
          <w:rFonts w:ascii="Times New Roman" w:hAnsi="Times New Roman" w:cs="Times New Roman"/>
          <w:lang w:val="en-US"/>
        </w:rPr>
      </w:pPr>
      <w:r w:rsidRPr="005D1B12">
        <w:rPr>
          <w:rFonts w:ascii="Times New Roman" w:eastAsia="Times New Roman" w:hAnsi="Times New Roman" w:cs="Times New Roman"/>
          <w:lang w:val="en-US"/>
        </w:rPr>
        <w:t xml:space="preserve">hereinafter collectively referred to as the “Parties”, and each individually </w:t>
      </w:r>
      <w:r>
        <w:rPr>
          <w:rFonts w:ascii="Times New Roman" w:eastAsia="Times New Roman" w:hAnsi="Times New Roman" w:cs="Times New Roman"/>
          <w:lang w:val="en-US"/>
        </w:rPr>
        <w:t xml:space="preserve">referred to </w:t>
      </w:r>
      <w:r w:rsidRPr="005D1B12">
        <w:rPr>
          <w:rFonts w:ascii="Times New Roman" w:eastAsia="Times New Roman" w:hAnsi="Times New Roman" w:cs="Times New Roman"/>
          <w:lang w:val="en-US"/>
        </w:rPr>
        <w:t xml:space="preserve">as a “Party”, acting in accordance with the </w:t>
      </w:r>
      <w:r w:rsidRPr="005D1B12">
        <w:rPr>
          <w:rFonts w:ascii="Times New Roman" w:eastAsia="Times New Roman" w:hAnsi="Times New Roman" w:cs="Times New Roman"/>
          <w:i/>
          <w:lang w:val="en-US"/>
        </w:rPr>
        <w:t xml:space="preserve">Law of the Republic of Lithuania on Public Procurement in the Field of </w:t>
      </w:r>
      <w:proofErr w:type="spellStart"/>
      <w:r w:rsidRPr="005D1B12">
        <w:rPr>
          <w:rFonts w:ascii="Times New Roman" w:eastAsia="Times New Roman" w:hAnsi="Times New Roman" w:cs="Times New Roman"/>
          <w:i/>
          <w:lang w:val="en-US"/>
        </w:rPr>
        <w:t>Defence</w:t>
      </w:r>
      <w:proofErr w:type="spellEnd"/>
      <w:r w:rsidRPr="005D1B12">
        <w:rPr>
          <w:rFonts w:ascii="Times New Roman" w:eastAsia="Times New Roman" w:hAnsi="Times New Roman" w:cs="Times New Roman"/>
          <w:i/>
          <w:lang w:val="en-US"/>
        </w:rPr>
        <w:t xml:space="preserve"> and Security</w:t>
      </w:r>
      <w:r w:rsidRPr="005D1B12">
        <w:rPr>
          <w:rFonts w:ascii="Times New Roman" w:eastAsia="Times New Roman" w:hAnsi="Times New Roman" w:cs="Times New Roman"/>
          <w:lang w:val="en-US"/>
        </w:rPr>
        <w:t xml:space="preserve"> (hereinafter </w:t>
      </w:r>
      <w:r>
        <w:rPr>
          <w:rFonts w:ascii="Times New Roman" w:eastAsia="Times New Roman" w:hAnsi="Times New Roman" w:cs="Times New Roman"/>
          <w:lang w:val="en-US"/>
        </w:rPr>
        <w:t xml:space="preserve">referred to as </w:t>
      </w:r>
      <w:r w:rsidRPr="005D1B12">
        <w:rPr>
          <w:rFonts w:ascii="Times New Roman" w:eastAsia="Times New Roman" w:hAnsi="Times New Roman" w:cs="Times New Roman"/>
          <w:lang w:val="en-US"/>
        </w:rPr>
        <w:t xml:space="preserve">– </w:t>
      </w:r>
      <w:bookmarkStart w:id="0" w:name="_Hlk231978817"/>
      <w:r w:rsidRPr="005D1B12">
        <w:rPr>
          <w:rFonts w:ascii="Times New Roman" w:eastAsia="Times New Roman" w:hAnsi="Times New Roman" w:cs="Times New Roman"/>
          <w:lang w:val="en-US"/>
        </w:rPr>
        <w:t>VPAGSSĮ</w:t>
      </w:r>
      <w:bookmarkEnd w:id="0"/>
      <w:r w:rsidRPr="005D1B12">
        <w:rPr>
          <w:rFonts w:ascii="Times New Roman" w:eastAsia="Times New Roman" w:hAnsi="Times New Roman" w:cs="Times New Roman"/>
          <w:lang w:val="en-US"/>
        </w:rPr>
        <w:t>) and ___________ (</w:t>
      </w:r>
      <w:r w:rsidRPr="005D1B12">
        <w:rPr>
          <w:rFonts w:ascii="Times New Roman" w:eastAsia="Times New Roman" w:hAnsi="Times New Roman" w:cs="Times New Roman"/>
          <w:i/>
          <w:lang w:val="en-US"/>
        </w:rPr>
        <w:t xml:space="preserve">date of publication of the procurement in </w:t>
      </w:r>
      <w:r>
        <w:rPr>
          <w:rFonts w:ascii="Times New Roman" w:eastAsia="Times New Roman" w:hAnsi="Times New Roman" w:cs="Times New Roman"/>
          <w:i/>
          <w:lang w:val="en-US"/>
        </w:rPr>
        <w:t>Central Public Procurement Information System (</w:t>
      </w:r>
      <w:r w:rsidRPr="005D1B12">
        <w:rPr>
          <w:rFonts w:ascii="Times New Roman" w:eastAsia="Times New Roman" w:hAnsi="Times New Roman" w:cs="Times New Roman"/>
          <w:i/>
          <w:lang w:val="en-US"/>
        </w:rPr>
        <w:t>CVP IS</w:t>
      </w:r>
      <w:r>
        <w:rPr>
          <w:rFonts w:ascii="Times New Roman" w:eastAsia="Times New Roman" w:hAnsi="Times New Roman" w:cs="Times New Roman"/>
          <w:lang w:val="en-US"/>
        </w:rPr>
        <w:t>))</w:t>
      </w:r>
      <w:r w:rsidRPr="005D1B12">
        <w:rPr>
          <w:rFonts w:ascii="Times New Roman" w:eastAsia="Times New Roman" w:hAnsi="Times New Roman" w:cs="Times New Roman"/>
          <w:lang w:val="en-US"/>
        </w:rPr>
        <w:t xml:space="preserve"> in the restricted tender procurement “</w:t>
      </w:r>
      <w:r w:rsidRPr="005D1B12">
        <w:rPr>
          <w:rFonts w:ascii="Times New Roman" w:hAnsi="Times New Roman" w:cs="Times New Roman"/>
          <w:i/>
          <w:lang w:val="en-US"/>
        </w:rPr>
        <w:t>Ballistic helmets</w:t>
      </w:r>
      <w:r w:rsidRPr="005D1B12">
        <w:rPr>
          <w:rFonts w:ascii="Times New Roman" w:hAnsi="Times New Roman" w:cs="Times New Roman"/>
          <w:lang w:val="en-US"/>
        </w:rPr>
        <w:t xml:space="preserve">” published </w:t>
      </w:r>
      <w:r>
        <w:rPr>
          <w:rFonts w:ascii="Times New Roman" w:hAnsi="Times New Roman" w:cs="Times New Roman"/>
          <w:lang w:val="en-US"/>
        </w:rPr>
        <w:t>via</w:t>
      </w:r>
      <w:r w:rsidRPr="005D1B12">
        <w:rPr>
          <w:rFonts w:ascii="Times New Roman" w:hAnsi="Times New Roman" w:cs="Times New Roman"/>
          <w:lang w:val="en-US"/>
        </w:rPr>
        <w:t xml:space="preserve"> CVP IS (CVP IS procurement No _________), based on the </w:t>
      </w:r>
      <w:r>
        <w:rPr>
          <w:rFonts w:ascii="Times New Roman" w:hAnsi="Times New Roman" w:cs="Times New Roman"/>
          <w:lang w:val="en-US"/>
        </w:rPr>
        <w:t>tender offer</w:t>
      </w:r>
      <w:r w:rsidRPr="005D1B12">
        <w:rPr>
          <w:rFonts w:ascii="Times New Roman" w:hAnsi="Times New Roman" w:cs="Times New Roman"/>
          <w:lang w:val="en-US"/>
        </w:rPr>
        <w:t xml:space="preserve"> submitted by the </w:t>
      </w:r>
      <w:r w:rsidRPr="005D1B12">
        <w:rPr>
          <w:rFonts w:ascii="Times New Roman" w:hAnsi="Times New Roman" w:cs="Times New Roman"/>
          <w:b/>
          <w:lang w:val="en-US"/>
        </w:rPr>
        <w:t>Seller</w:t>
      </w:r>
      <w:r w:rsidRPr="005D1B12">
        <w:rPr>
          <w:rFonts w:ascii="Times New Roman" w:hAnsi="Times New Roman" w:cs="Times New Roman"/>
          <w:lang w:val="en-US"/>
        </w:rPr>
        <w:t>, have concluded this public procurement goods contract, hereinafter referred to as the “Contract”, and have agreed on the following terms.</w:t>
      </w:r>
    </w:p>
    <w:p w14:paraId="30399649" w14:textId="77777777" w:rsidR="00B24714" w:rsidRPr="005D1B12" w:rsidRDefault="00B24714" w:rsidP="00B24714">
      <w:pPr>
        <w:pStyle w:val="P68B1DB1-Normal5"/>
        <w:spacing w:after="0" w:line="240" w:lineRule="auto"/>
        <w:ind w:firstLine="567"/>
        <w:jc w:val="both"/>
        <w:rPr>
          <w:rFonts w:ascii="Times New Roman" w:eastAsia="Times New Roman" w:hAnsi="Times New Roman" w:cs="Times New Roman"/>
          <w:lang w:val="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4536"/>
      </w:tblGrid>
      <w:tr w:rsidR="00B24714" w:rsidRPr="005D1B12" w14:paraId="4FAA78D9" w14:textId="77777777" w:rsidTr="007443D9">
        <w:trPr>
          <w:trHeight w:val="702"/>
        </w:trPr>
        <w:tc>
          <w:tcPr>
            <w:tcW w:w="9668" w:type="dxa"/>
            <w:gridSpan w:val="2"/>
            <w:tcBorders>
              <w:top w:val="single" w:sz="4" w:space="0" w:color="auto"/>
              <w:left w:val="single" w:sz="4" w:space="0" w:color="auto"/>
              <w:bottom w:val="single" w:sz="4" w:space="0" w:color="auto"/>
              <w:right w:val="single" w:sz="4" w:space="0" w:color="auto"/>
            </w:tcBorders>
          </w:tcPr>
          <w:p w14:paraId="2C472931" w14:textId="77777777" w:rsidR="00B24714" w:rsidRPr="005D1B12" w:rsidRDefault="00B24714" w:rsidP="007443D9">
            <w:pPr>
              <w:pStyle w:val="P68B1DB1-Normal4"/>
              <w:spacing w:after="0" w:line="240" w:lineRule="auto"/>
              <w:jc w:val="both"/>
              <w:rPr>
                <w:lang w:val="en-US"/>
              </w:rPr>
            </w:pPr>
            <w:r w:rsidRPr="005D1B12">
              <w:rPr>
                <w:lang w:val="en-US"/>
              </w:rPr>
              <w:t xml:space="preserve">1. Subject </w:t>
            </w:r>
            <w:r>
              <w:rPr>
                <w:lang w:val="en-US"/>
              </w:rPr>
              <w:t>M</w:t>
            </w:r>
            <w:r w:rsidRPr="005D1B12">
              <w:rPr>
                <w:lang w:val="en-US"/>
              </w:rPr>
              <w:t>atter of the Contract</w:t>
            </w:r>
          </w:p>
          <w:p w14:paraId="4103F8E5" w14:textId="5D9318B9" w:rsidR="00B24714" w:rsidRPr="005D1B12" w:rsidRDefault="00B24714" w:rsidP="007443D9">
            <w:pPr>
              <w:pStyle w:val="P68B1DB1-Normal3"/>
              <w:spacing w:after="0" w:line="240" w:lineRule="auto"/>
              <w:jc w:val="both"/>
              <w:rPr>
                <w:lang w:val="en-US"/>
              </w:rPr>
            </w:pPr>
            <w:r w:rsidRPr="005D1B12">
              <w:rPr>
                <w:lang w:val="en-US"/>
              </w:rPr>
              <w:t xml:space="preserve">1.1. </w:t>
            </w:r>
            <w:r w:rsidRPr="005D1B12">
              <w:rPr>
                <w:b/>
                <w:lang w:val="en-US"/>
              </w:rPr>
              <w:t>The Seller</w:t>
            </w:r>
            <w:r w:rsidRPr="005D1B12">
              <w:rPr>
                <w:lang w:val="en-US"/>
              </w:rPr>
              <w:t xml:space="preserve"> undertakes to sell and deliver (</w:t>
            </w:r>
            <w:r w:rsidRPr="005D1B12">
              <w:rPr>
                <w:i/>
                <w:lang w:val="en-US"/>
              </w:rPr>
              <w:t>model</w:t>
            </w:r>
            <w:r w:rsidRPr="005D1B12">
              <w:rPr>
                <w:lang w:val="en-US"/>
              </w:rPr>
              <w:t>)</w:t>
            </w:r>
            <w:r w:rsidRPr="005D1B12">
              <w:rPr>
                <w:b/>
                <w:lang w:val="en-US"/>
              </w:rPr>
              <w:t xml:space="preserve"> ballistic helmets (</w:t>
            </w:r>
            <w:r w:rsidRPr="005D1B12">
              <w:rPr>
                <w:i/>
                <w:lang w:val="en-US"/>
              </w:rPr>
              <w:t xml:space="preserve">manufacturer, </w:t>
            </w:r>
            <w:r>
              <w:rPr>
                <w:i/>
                <w:lang w:val="en-US"/>
              </w:rPr>
              <w:t>country name</w:t>
            </w:r>
            <w:r w:rsidRPr="005D1B12">
              <w:rPr>
                <w:b/>
                <w:lang w:val="en-US"/>
              </w:rPr>
              <w:t>)</w:t>
            </w:r>
            <w:r w:rsidRPr="005D1B12">
              <w:rPr>
                <w:lang w:val="en-US"/>
              </w:rPr>
              <w:t xml:space="preserve"> (hereinafter </w:t>
            </w:r>
            <w:r>
              <w:rPr>
                <w:lang w:val="en-US"/>
              </w:rPr>
              <w:t xml:space="preserve">referred to as </w:t>
            </w:r>
            <w:r w:rsidRPr="005D1B12">
              <w:rPr>
                <w:lang w:val="en-US"/>
              </w:rPr>
              <w:t xml:space="preserve">– the Goods) meeting the requirements of </w:t>
            </w:r>
            <w:r w:rsidRPr="005D1B12">
              <w:rPr>
                <w:color w:val="000000" w:themeColor="text1"/>
                <w:lang w:val="en-US"/>
              </w:rPr>
              <w:t xml:space="preserve">Annex 1 to the Contract </w:t>
            </w:r>
            <w:r>
              <w:rPr>
                <w:color w:val="000000" w:themeColor="text1"/>
                <w:lang w:val="en-US"/>
              </w:rPr>
              <w:t>(“</w:t>
            </w:r>
            <w:r w:rsidRPr="005D1B12">
              <w:rPr>
                <w:color w:val="000000" w:themeColor="text1"/>
                <w:lang w:val="en-US"/>
              </w:rPr>
              <w:t>Technical Specification of Ballistic Helmets”</w:t>
            </w:r>
            <w:r>
              <w:rPr>
                <w:color w:val="000000" w:themeColor="text1"/>
                <w:lang w:val="en-US"/>
              </w:rPr>
              <w:t>)</w:t>
            </w:r>
            <w:r w:rsidRPr="005D1B12">
              <w:rPr>
                <w:i/>
                <w:color w:val="000000" w:themeColor="text1"/>
                <w:lang w:val="en-US"/>
              </w:rPr>
              <w:t xml:space="preserve"> </w:t>
            </w:r>
            <w:r w:rsidRPr="005D1B12">
              <w:rPr>
                <w:color w:val="000000" w:themeColor="text1"/>
                <w:lang w:val="en-US"/>
              </w:rPr>
              <w:t xml:space="preserve">(hereinafter </w:t>
            </w:r>
            <w:r>
              <w:rPr>
                <w:color w:val="000000" w:themeColor="text1"/>
                <w:lang w:val="en-US"/>
              </w:rPr>
              <w:t xml:space="preserve">referred to as </w:t>
            </w:r>
            <w:r w:rsidRPr="005D1B12">
              <w:rPr>
                <w:color w:val="000000" w:themeColor="text1"/>
                <w:lang w:val="en-US"/>
              </w:rPr>
              <w:t>– Annex 1)</w:t>
            </w:r>
            <w:r w:rsidR="00B62B58">
              <w:rPr>
                <w:color w:val="000000" w:themeColor="text1"/>
                <w:lang w:val="en-US"/>
              </w:rPr>
              <w:t>,</w:t>
            </w:r>
            <w:r w:rsidRPr="005D1B12">
              <w:rPr>
                <w:color w:val="000000" w:themeColor="text1"/>
                <w:lang w:val="en-US"/>
              </w:rPr>
              <w:t xml:space="preserve"> Annex 2 to the Contract </w:t>
            </w:r>
            <w:r>
              <w:rPr>
                <w:color w:val="000000" w:themeColor="text1"/>
                <w:lang w:val="en-US"/>
              </w:rPr>
              <w:t>(</w:t>
            </w:r>
            <w:r w:rsidRPr="005D1B12">
              <w:rPr>
                <w:color w:val="000000" w:themeColor="text1"/>
                <w:lang w:val="en-US"/>
              </w:rPr>
              <w:t>“Offer”</w:t>
            </w:r>
            <w:r>
              <w:rPr>
                <w:color w:val="000000" w:themeColor="text1"/>
                <w:lang w:val="en-US"/>
              </w:rPr>
              <w:t>)</w:t>
            </w:r>
            <w:r w:rsidRPr="005D1B12">
              <w:rPr>
                <w:color w:val="000000" w:themeColor="text1"/>
                <w:lang w:val="en-US"/>
              </w:rPr>
              <w:t xml:space="preserve"> (hereinafter – Annex 2)</w:t>
            </w:r>
            <w:r w:rsidR="00B62B58">
              <w:rPr>
                <w:color w:val="000000" w:themeColor="text1"/>
                <w:lang w:val="en-US"/>
              </w:rPr>
              <w:t xml:space="preserve"> and </w:t>
            </w:r>
            <w:r w:rsidR="00B62B58" w:rsidRPr="00B62B58">
              <w:rPr>
                <w:color w:val="000000" w:themeColor="text1"/>
                <w:lang w:val="en-US"/>
              </w:rPr>
              <w:t xml:space="preserve">the parameters declared by the </w:t>
            </w:r>
            <w:r w:rsidR="00B62B58" w:rsidRPr="003E413B">
              <w:rPr>
                <w:b/>
                <w:bCs/>
                <w:color w:val="000000" w:themeColor="text1"/>
                <w:lang w:val="en-US"/>
              </w:rPr>
              <w:t>Seller</w:t>
            </w:r>
            <w:r w:rsidR="00B62B58" w:rsidRPr="00B62B58">
              <w:rPr>
                <w:color w:val="000000" w:themeColor="text1"/>
                <w:lang w:val="en-US"/>
              </w:rPr>
              <w:t xml:space="preserve"> for the second criterion (technical advantages) of the </w:t>
            </w:r>
            <w:r w:rsidR="00B62B58">
              <w:rPr>
                <w:color w:val="000000" w:themeColor="text1"/>
                <w:lang w:val="en-US"/>
              </w:rPr>
              <w:t>M</w:t>
            </w:r>
            <w:r w:rsidR="00B62B58" w:rsidRPr="00B62B58">
              <w:rPr>
                <w:color w:val="000000" w:themeColor="text1"/>
                <w:lang w:val="en-US"/>
              </w:rPr>
              <w:t xml:space="preserve">ethodology for evaluating the most economically advantageous </w:t>
            </w:r>
            <w:r w:rsidR="002239E8">
              <w:rPr>
                <w:color w:val="000000" w:themeColor="text1"/>
                <w:lang w:val="en-US"/>
              </w:rPr>
              <w:t>tender</w:t>
            </w:r>
            <w:r w:rsidR="00B62B58" w:rsidRPr="00B62B58">
              <w:rPr>
                <w:color w:val="000000" w:themeColor="text1"/>
                <w:lang w:val="en-US"/>
              </w:rPr>
              <w:t xml:space="preserve"> for ballistic helmet (Annex 6 to the Procurement Conditions), for which additional points were awarded,</w:t>
            </w:r>
            <w:r w:rsidRPr="005D1B12">
              <w:rPr>
                <w:color w:val="000000" w:themeColor="text1"/>
                <w:lang w:val="en-US"/>
              </w:rPr>
              <w:t xml:space="preserve"> manufactured in accordance with the working sample approved by the </w:t>
            </w:r>
            <w:r w:rsidRPr="005D1B12">
              <w:rPr>
                <w:b/>
                <w:color w:val="000000" w:themeColor="text1"/>
                <w:lang w:val="en-US"/>
              </w:rPr>
              <w:t>Buyer</w:t>
            </w:r>
            <w:r w:rsidRPr="005D1B12">
              <w:rPr>
                <w:lang w:val="en-US"/>
              </w:rPr>
              <w:t>.</w:t>
            </w:r>
          </w:p>
          <w:p w14:paraId="50703697" w14:textId="77777777" w:rsidR="00B24714" w:rsidRPr="005D1B12" w:rsidRDefault="00B24714" w:rsidP="007443D9">
            <w:pPr>
              <w:pStyle w:val="P68B1DB1-Normal5"/>
              <w:spacing w:after="0" w:line="240" w:lineRule="auto"/>
              <w:jc w:val="both"/>
              <w:rPr>
                <w:rFonts w:ascii="Times New Roman" w:eastAsia="Calibri" w:hAnsi="Times New Roman" w:cs="Times New Roman"/>
                <w:b/>
                <w:lang w:val="en-US"/>
              </w:rPr>
            </w:pPr>
            <w:r w:rsidRPr="005D1B12">
              <w:rPr>
                <w:rFonts w:ascii="Times New Roman" w:hAnsi="Times New Roman" w:cs="Times New Roman"/>
                <w:lang w:val="en-US"/>
              </w:rPr>
              <w:t>1.2. The</w:t>
            </w:r>
            <w:r w:rsidRPr="005D1B12">
              <w:rPr>
                <w:rFonts w:ascii="Times New Roman" w:eastAsia="Calibri" w:hAnsi="Times New Roman" w:cs="Times New Roman"/>
                <w:b/>
                <w:lang w:val="en-US"/>
              </w:rPr>
              <w:t xml:space="preserve"> maximum</w:t>
            </w:r>
            <w:r w:rsidRPr="005D1B12">
              <w:rPr>
                <w:rFonts w:ascii="Times New Roman" w:eastAsia="Calibri" w:hAnsi="Times New Roman" w:cs="Times New Roman"/>
                <w:lang w:val="en-US"/>
              </w:rPr>
              <w:t xml:space="preserve"> quantity of the Goods to be purchased is </w:t>
            </w:r>
            <w:r w:rsidRPr="005D1B12">
              <w:rPr>
                <w:rFonts w:ascii="Times New Roman" w:eastAsia="Times New Roman" w:hAnsi="Times New Roman" w:cs="Times New Roman"/>
                <w:b/>
                <w:lang w:val="en-US"/>
              </w:rPr>
              <w:t>13 825</w:t>
            </w:r>
            <w:r w:rsidRPr="005D1B12">
              <w:rPr>
                <w:rFonts w:ascii="Times New Roman" w:hAnsi="Times New Roman" w:cs="Times New Roman"/>
                <w:lang w:val="en-US"/>
              </w:rPr>
              <w:t xml:space="preserve"> (thirteen thousand eight hundred</w:t>
            </w:r>
            <w:r>
              <w:rPr>
                <w:rFonts w:ascii="Times New Roman" w:hAnsi="Times New Roman" w:cs="Times New Roman"/>
                <w:lang w:val="en-US"/>
              </w:rPr>
              <w:t xml:space="preserve"> and</w:t>
            </w:r>
            <w:r w:rsidRPr="005D1B12">
              <w:rPr>
                <w:rFonts w:ascii="Times New Roman" w:hAnsi="Times New Roman" w:cs="Times New Roman"/>
                <w:lang w:val="en-US"/>
              </w:rPr>
              <w:t xml:space="preserve"> twenty-five) units, </w:t>
            </w:r>
            <w:r w:rsidRPr="005D1B12">
              <w:rPr>
                <w:rFonts w:ascii="Times New Roman" w:eastAsia="Calibri" w:hAnsi="Times New Roman" w:cs="Times New Roman"/>
                <w:b/>
                <w:lang w:val="en-US"/>
              </w:rPr>
              <w:t xml:space="preserve">minimum </w:t>
            </w:r>
            <w:r w:rsidRPr="005D1B12">
              <w:rPr>
                <w:rFonts w:ascii="Times New Roman" w:eastAsia="Calibri" w:hAnsi="Times New Roman" w:cs="Times New Roman"/>
                <w:lang w:val="en-US"/>
              </w:rPr>
              <w:t xml:space="preserve">quantity – </w:t>
            </w:r>
            <w:r w:rsidRPr="005D1B12">
              <w:rPr>
                <w:rFonts w:ascii="Times New Roman" w:eastAsia="Calibri" w:hAnsi="Times New Roman" w:cs="Times New Roman"/>
                <w:b/>
                <w:lang w:val="en-US"/>
              </w:rPr>
              <w:t>10 635</w:t>
            </w:r>
            <w:r w:rsidRPr="005D1B12">
              <w:rPr>
                <w:rFonts w:ascii="Times New Roman" w:eastAsia="Calibri" w:hAnsi="Times New Roman" w:cs="Times New Roman"/>
                <w:lang w:val="en-US"/>
              </w:rPr>
              <w:t xml:space="preserve"> (ten thousand six hundred </w:t>
            </w:r>
            <w:r>
              <w:rPr>
                <w:rFonts w:ascii="Times New Roman" w:eastAsia="Calibri" w:hAnsi="Times New Roman" w:cs="Times New Roman"/>
                <w:lang w:val="en-US"/>
              </w:rPr>
              <w:t xml:space="preserve">and </w:t>
            </w:r>
            <w:r w:rsidRPr="005D1B12">
              <w:rPr>
                <w:rFonts w:ascii="Times New Roman" w:eastAsia="Calibri" w:hAnsi="Times New Roman" w:cs="Times New Roman"/>
                <w:lang w:val="en-US"/>
              </w:rPr>
              <w:t>thirty-five) units</w:t>
            </w:r>
            <w:r w:rsidRPr="005D1B12">
              <w:rPr>
                <w:rFonts w:ascii="Times New Roman" w:eastAsia="Calibri" w:hAnsi="Times New Roman" w:cs="Times New Roman"/>
                <w:b/>
                <w:lang w:val="en-US"/>
              </w:rPr>
              <w:t xml:space="preserve">. </w:t>
            </w:r>
          </w:p>
          <w:p w14:paraId="7BEB310B" w14:textId="77777777" w:rsidR="00B24714" w:rsidRPr="005D1B12" w:rsidRDefault="00B24714" w:rsidP="007443D9">
            <w:pPr>
              <w:pStyle w:val="P68B1DB1-Normal3"/>
              <w:spacing w:after="0" w:line="240" w:lineRule="auto"/>
              <w:jc w:val="both"/>
              <w:rPr>
                <w:lang w:val="en-US"/>
              </w:rPr>
            </w:pPr>
            <w:r w:rsidRPr="005D1B12">
              <w:rPr>
                <w:lang w:val="en-US"/>
              </w:rPr>
              <w:t>1.3.</w:t>
            </w:r>
            <w:r w:rsidRPr="005D1B12">
              <w:rPr>
                <w:i/>
                <w:lang w:val="en-US"/>
              </w:rPr>
              <w:t xml:space="preserve"> </w:t>
            </w:r>
            <w:r w:rsidRPr="005D1B12">
              <w:rPr>
                <w:b/>
                <w:lang w:val="en-US"/>
              </w:rPr>
              <w:t>The Buyer</w:t>
            </w:r>
            <w:r w:rsidRPr="005D1B12">
              <w:rPr>
                <w:lang w:val="en-US"/>
              </w:rPr>
              <w:t xml:space="preserve"> undertakes, throughout the term of the Contract, to purchase the minimum quantity of the Goods specified in Clause 1.2 of the Special Part of the Contract, however does not undertake to purchase the entire maximum quantity of the Goods specified in Clause 1.2 of the Special Part of the Contract.</w:t>
            </w:r>
          </w:p>
          <w:p w14:paraId="08C56C4F" w14:textId="77777777" w:rsidR="00B24714" w:rsidRPr="005D1B12" w:rsidRDefault="00B24714" w:rsidP="007443D9">
            <w:pPr>
              <w:pStyle w:val="P68B1DB1-Normal5"/>
              <w:spacing w:after="0" w:line="240" w:lineRule="auto"/>
              <w:jc w:val="both"/>
              <w:rPr>
                <w:rFonts w:ascii="Times New Roman" w:eastAsia="Times New Roman" w:hAnsi="Times New Roman" w:cs="Times New Roman"/>
                <w:lang w:val="en-US"/>
              </w:rPr>
            </w:pPr>
            <w:r w:rsidRPr="005D1B12">
              <w:rPr>
                <w:rFonts w:ascii="Times New Roman" w:eastAsia="Times New Roman" w:hAnsi="Times New Roman" w:cs="Times New Roman"/>
                <w:lang w:val="en-US"/>
              </w:rPr>
              <w:t xml:space="preserve">1.4. </w:t>
            </w:r>
            <w:r w:rsidRPr="005D1B12">
              <w:rPr>
                <w:rFonts w:ascii="Times New Roman" w:eastAsia="Times New Roman" w:hAnsi="Times New Roman" w:cs="Times New Roman"/>
                <w:color w:val="000000"/>
                <w:lang w:val="en-US"/>
              </w:rPr>
              <w:t>The recipient</w:t>
            </w:r>
            <w:r w:rsidRPr="005D1B12">
              <w:rPr>
                <w:rFonts w:ascii="Times New Roman" w:hAnsi="Times New Roman" w:cs="Times New Roman"/>
                <w:b/>
                <w:lang w:val="en-US"/>
              </w:rPr>
              <w:t xml:space="preserve"> of the Goods</w:t>
            </w:r>
            <w:r w:rsidRPr="005D1B12">
              <w:rPr>
                <w:rFonts w:ascii="Times New Roman" w:eastAsia="Times New Roman" w:hAnsi="Times New Roman" w:cs="Times New Roman"/>
                <w:color w:val="000000"/>
                <w:lang w:val="en-US"/>
              </w:rPr>
              <w:t xml:space="preserve"> and </w:t>
            </w:r>
            <w:r w:rsidRPr="005D1B12">
              <w:rPr>
                <w:rFonts w:ascii="Times New Roman" w:hAnsi="Times New Roman" w:cs="Times New Roman"/>
                <w:b/>
                <w:lang w:val="en-US"/>
              </w:rPr>
              <w:t xml:space="preserve">the payer (hereinafter </w:t>
            </w:r>
            <w:r>
              <w:rPr>
                <w:rFonts w:ascii="Times New Roman" w:hAnsi="Times New Roman" w:cs="Times New Roman"/>
                <w:b/>
                <w:lang w:val="en-US"/>
              </w:rPr>
              <w:t xml:space="preserve">referred to as </w:t>
            </w:r>
            <w:r w:rsidRPr="005D1B12">
              <w:rPr>
                <w:rFonts w:ascii="Times New Roman" w:hAnsi="Times New Roman" w:cs="Times New Roman"/>
                <w:b/>
                <w:lang w:val="en-US"/>
              </w:rPr>
              <w:t>– the Payer)</w:t>
            </w:r>
            <w:r w:rsidRPr="005D1B12">
              <w:rPr>
                <w:rFonts w:ascii="Times New Roman" w:hAnsi="Times New Roman" w:cs="Times New Roman"/>
                <w:lang w:val="en-US"/>
              </w:rPr>
              <w:t xml:space="preserve"> is the Lithuanian Armed Forces, which pays for the Goods meeting the requirements of the Contract in accordance with the procedure set out in the Contract.</w:t>
            </w:r>
          </w:p>
          <w:p w14:paraId="18D8C92D" w14:textId="77777777" w:rsidR="00B24714" w:rsidRPr="005D1B12" w:rsidRDefault="00B24714" w:rsidP="007443D9">
            <w:pPr>
              <w:pStyle w:val="P68B1DB1-Normal3"/>
              <w:spacing w:after="0" w:line="240" w:lineRule="auto"/>
              <w:jc w:val="both"/>
              <w:rPr>
                <w:lang w:val="en-US"/>
              </w:rPr>
            </w:pPr>
            <w:r w:rsidRPr="005D1B12">
              <w:rPr>
                <w:lang w:val="en-US"/>
              </w:rPr>
              <w:t xml:space="preserve">1.5. If necessary, </w:t>
            </w:r>
            <w:r w:rsidRPr="005D1B12">
              <w:rPr>
                <w:b/>
                <w:lang w:val="en-US"/>
              </w:rPr>
              <w:t>the Buyer</w:t>
            </w:r>
            <w:r w:rsidRPr="005D1B12">
              <w:rPr>
                <w:lang w:val="en-US"/>
              </w:rPr>
              <w:t xml:space="preserve"> has the right to purchase Goods not specified in the Contract and its annexes, but related to the subject matter of the procurement, not exceeding 10 </w:t>
            </w:r>
            <w:r>
              <w:rPr>
                <w:lang w:val="en-US"/>
              </w:rPr>
              <w:t>%</w:t>
            </w:r>
            <w:r w:rsidRPr="005D1B12">
              <w:rPr>
                <w:lang w:val="en-US"/>
              </w:rPr>
              <w:t xml:space="preserve"> of the initial Contract value specified in Clause 2.2 of the Special Part of the Contract.</w:t>
            </w:r>
          </w:p>
        </w:tc>
      </w:tr>
      <w:tr w:rsidR="00B24714" w:rsidRPr="005D1B12" w14:paraId="4AB382BE" w14:textId="77777777" w:rsidTr="007443D9">
        <w:trPr>
          <w:trHeight w:val="64"/>
        </w:trPr>
        <w:tc>
          <w:tcPr>
            <w:tcW w:w="9668" w:type="dxa"/>
            <w:gridSpan w:val="2"/>
            <w:tcBorders>
              <w:top w:val="single" w:sz="4" w:space="0" w:color="auto"/>
              <w:left w:val="single" w:sz="4" w:space="0" w:color="auto"/>
              <w:bottom w:val="single" w:sz="4" w:space="0" w:color="auto"/>
              <w:right w:val="single" w:sz="4" w:space="0" w:color="auto"/>
            </w:tcBorders>
          </w:tcPr>
          <w:p w14:paraId="59EAEAD5" w14:textId="77777777" w:rsidR="00B24714" w:rsidRPr="005D1B12" w:rsidRDefault="00B24714" w:rsidP="007443D9">
            <w:pPr>
              <w:pStyle w:val="P68B1DB1-Normal4"/>
              <w:spacing w:after="0" w:line="240" w:lineRule="auto"/>
              <w:jc w:val="both"/>
              <w:rPr>
                <w:lang w:val="en-US"/>
              </w:rPr>
            </w:pPr>
            <w:r w:rsidRPr="005D1B12">
              <w:rPr>
                <w:lang w:val="en-US"/>
              </w:rPr>
              <w:t xml:space="preserve">2. Contract </w:t>
            </w:r>
            <w:r>
              <w:rPr>
                <w:lang w:val="en-US"/>
              </w:rPr>
              <w:t>P</w:t>
            </w:r>
            <w:r w:rsidRPr="005D1B12">
              <w:rPr>
                <w:lang w:val="en-US"/>
              </w:rPr>
              <w:t>rice/</w:t>
            </w:r>
            <w:r>
              <w:rPr>
                <w:lang w:val="en-US"/>
              </w:rPr>
              <w:t>G</w:t>
            </w:r>
            <w:r w:rsidRPr="005D1B12">
              <w:rPr>
                <w:lang w:val="en-US"/>
              </w:rPr>
              <w:t xml:space="preserve">oods </w:t>
            </w:r>
            <w:r>
              <w:rPr>
                <w:lang w:val="en-US"/>
              </w:rPr>
              <w:t>U</w:t>
            </w:r>
            <w:r w:rsidRPr="005D1B12">
              <w:rPr>
                <w:lang w:val="en-US"/>
              </w:rPr>
              <w:t xml:space="preserve">nit </w:t>
            </w:r>
            <w:r>
              <w:rPr>
                <w:lang w:val="en-US"/>
              </w:rPr>
              <w:t>P</w:t>
            </w:r>
            <w:r w:rsidRPr="005D1B12">
              <w:rPr>
                <w:lang w:val="en-US"/>
              </w:rPr>
              <w:t>rices/</w:t>
            </w:r>
            <w:r>
              <w:rPr>
                <w:lang w:val="en-US"/>
              </w:rPr>
              <w:t>P</w:t>
            </w:r>
            <w:r w:rsidRPr="005D1B12">
              <w:rPr>
                <w:lang w:val="en-US"/>
              </w:rPr>
              <w:t xml:space="preserve">ricing </w:t>
            </w:r>
            <w:r>
              <w:rPr>
                <w:lang w:val="en-US"/>
              </w:rPr>
              <w:t>R</w:t>
            </w:r>
            <w:r w:rsidRPr="005D1B12">
              <w:rPr>
                <w:lang w:val="en-US"/>
              </w:rPr>
              <w:t>ules</w:t>
            </w:r>
          </w:p>
          <w:p w14:paraId="243FCA97" w14:textId="77777777" w:rsidR="00B24714" w:rsidRPr="005D1B12" w:rsidRDefault="00B24714" w:rsidP="007443D9">
            <w:pPr>
              <w:pStyle w:val="P68B1DB1-Normal3"/>
              <w:spacing w:after="0" w:line="240" w:lineRule="auto"/>
              <w:jc w:val="both"/>
              <w:rPr>
                <w:lang w:val="en-US"/>
              </w:rPr>
            </w:pPr>
            <w:r w:rsidRPr="005D1B12">
              <w:rPr>
                <w:lang w:val="en-US"/>
              </w:rPr>
              <w:t>2.1. A fixed</w:t>
            </w:r>
            <w:r>
              <w:rPr>
                <w:lang w:val="en-US"/>
              </w:rPr>
              <w:t xml:space="preserve"> unit price pricing</w:t>
            </w:r>
            <w:r w:rsidRPr="005D1B12">
              <w:rPr>
                <w:lang w:val="en-US"/>
              </w:rPr>
              <w:t xml:space="preserve"> method shall be applied under the Contract.</w:t>
            </w:r>
          </w:p>
          <w:p w14:paraId="3E4BDB32" w14:textId="77777777" w:rsidR="00B24714" w:rsidRPr="005D1B12" w:rsidRDefault="00B24714" w:rsidP="007443D9">
            <w:pPr>
              <w:pStyle w:val="P68B1DB1-Normal3"/>
              <w:spacing w:after="0"/>
              <w:jc w:val="both"/>
              <w:rPr>
                <w:lang w:val="en-US"/>
              </w:rPr>
            </w:pPr>
            <w:r w:rsidRPr="005D1B12">
              <w:rPr>
                <w:lang w:val="en-US"/>
              </w:rPr>
              <w:t xml:space="preserve">2.2. The initial value of the Contract is </w:t>
            </w:r>
            <w:r>
              <w:rPr>
                <w:lang w:val="en-US"/>
              </w:rPr>
              <w:t xml:space="preserve">EUR </w:t>
            </w:r>
            <w:r w:rsidRPr="005D1B12">
              <w:rPr>
                <w:lang w:val="en-US"/>
              </w:rPr>
              <w:t>____ (</w:t>
            </w:r>
            <w:r w:rsidRPr="005D1B12">
              <w:rPr>
                <w:i/>
                <w:lang w:val="en-US"/>
              </w:rPr>
              <w:t>amount in words</w:t>
            </w:r>
            <w:r w:rsidRPr="005D1B12">
              <w:rPr>
                <w:lang w:val="en-US"/>
              </w:rPr>
              <w:t xml:space="preserve">) excluding value added tax (hereinafter </w:t>
            </w:r>
            <w:r>
              <w:rPr>
                <w:lang w:val="en-US"/>
              </w:rPr>
              <w:t xml:space="preserve">referred to as </w:t>
            </w:r>
            <w:r w:rsidRPr="005D1B12">
              <w:rPr>
                <w:lang w:val="en-US"/>
              </w:rPr>
              <w:t>– VAT) (</w:t>
            </w:r>
            <w:r w:rsidRPr="005D1B12">
              <w:rPr>
                <w:i/>
                <w:lang w:val="en-US"/>
              </w:rPr>
              <w:t>if VAT is not payable, the reason shall be indicated</w:t>
            </w:r>
            <w:r w:rsidRPr="005D1B12">
              <w:rPr>
                <w:lang w:val="en-US"/>
              </w:rPr>
              <w:t xml:space="preserve">). (The initial value of the Contract is </w:t>
            </w:r>
            <w:r>
              <w:rPr>
                <w:lang w:val="en-US"/>
              </w:rPr>
              <w:t xml:space="preserve">EUR </w:t>
            </w:r>
            <w:r w:rsidRPr="005D1B12">
              <w:rPr>
                <w:lang w:val="en-US"/>
              </w:rPr>
              <w:t>___ (value in words) including VAT).</w:t>
            </w:r>
          </w:p>
          <w:p w14:paraId="7F24ECEB" w14:textId="77777777" w:rsidR="00B24714" w:rsidRPr="005D1B12" w:rsidRDefault="00B24714" w:rsidP="007443D9">
            <w:pPr>
              <w:pStyle w:val="P68B1DB1-Normal3"/>
              <w:spacing w:after="0" w:line="240" w:lineRule="auto"/>
              <w:jc w:val="both"/>
              <w:rPr>
                <w:lang w:val="en-US"/>
              </w:rPr>
            </w:pPr>
            <w:r w:rsidRPr="005D1B12">
              <w:rPr>
                <w:lang w:val="en-US"/>
              </w:rPr>
              <w:t xml:space="preserve">2.3. The price of the Goods is </w:t>
            </w:r>
            <w:r>
              <w:rPr>
                <w:lang w:val="en-US"/>
              </w:rPr>
              <w:t xml:space="preserve">EUR </w:t>
            </w:r>
            <w:r w:rsidRPr="005D1B12">
              <w:rPr>
                <w:lang w:val="en-US"/>
              </w:rPr>
              <w:t>___ (amount in words) excluding VAT.</w:t>
            </w:r>
          </w:p>
          <w:p w14:paraId="46A1F8D1" w14:textId="77777777" w:rsidR="00B24714" w:rsidRPr="005D1B12" w:rsidRDefault="00B24714" w:rsidP="007443D9">
            <w:pPr>
              <w:pStyle w:val="P68B1DB1-Normal3"/>
              <w:spacing w:after="0" w:line="240" w:lineRule="auto"/>
              <w:jc w:val="both"/>
              <w:rPr>
                <w:lang w:val="en-US"/>
              </w:rPr>
            </w:pPr>
            <w:r w:rsidRPr="005D1B12">
              <w:rPr>
                <w:lang w:val="en-US"/>
              </w:rPr>
              <w:t xml:space="preserve">2.4. The price of the Goods includes all taxes and all </w:t>
            </w:r>
            <w:r w:rsidRPr="005D1B12">
              <w:rPr>
                <w:b/>
                <w:lang w:val="en-US"/>
              </w:rPr>
              <w:t>Seller’s</w:t>
            </w:r>
            <w:r w:rsidRPr="005D1B12">
              <w:rPr>
                <w:lang w:val="en-US"/>
              </w:rPr>
              <w:t xml:space="preserve"> costs related to the manufacture and delivery of the Goods (storage, packaging, certification, transportation, production of working </w:t>
            </w:r>
            <w:r w:rsidRPr="005D1B12">
              <w:rPr>
                <w:lang w:val="en-US"/>
              </w:rPr>
              <w:lastRenderedPageBreak/>
              <w:t xml:space="preserve">samples), VAT, as well as all other costs and taxes that may affect the price of the Goods or may arise in the performance of this Contract. By concluding this Contract, the </w:t>
            </w:r>
            <w:r w:rsidRPr="005D1B12">
              <w:rPr>
                <w:b/>
                <w:lang w:val="en-US"/>
              </w:rPr>
              <w:t>Seller</w:t>
            </w:r>
            <w:r w:rsidRPr="005D1B12">
              <w:rPr>
                <w:lang w:val="en-US"/>
              </w:rPr>
              <w:t xml:space="preserve"> assesses the full scope of the Goods and assumes the risk of fluctuations in the amount of costs.</w:t>
            </w:r>
          </w:p>
          <w:p w14:paraId="4ED35719" w14:textId="77777777" w:rsidR="00B24714" w:rsidRPr="005D1B12" w:rsidRDefault="00B24714" w:rsidP="007443D9">
            <w:pPr>
              <w:pStyle w:val="P68B1DB1-Normal3"/>
              <w:spacing w:after="0" w:line="240" w:lineRule="auto"/>
              <w:jc w:val="both"/>
              <w:rPr>
                <w:lang w:val="en-US"/>
              </w:rPr>
            </w:pPr>
            <w:r w:rsidRPr="005D1B12">
              <w:rPr>
                <w:lang w:val="en-US"/>
              </w:rPr>
              <w:t>2.5. If the VAT rate changes, the Contract prices shall be recalculated in accordance with the procedure set out in Clause 2.2 of the General Part of the Contract.</w:t>
            </w:r>
          </w:p>
          <w:p w14:paraId="1CC12683" w14:textId="77777777" w:rsidR="00B24714" w:rsidRPr="005D1B12" w:rsidRDefault="00B24714" w:rsidP="007443D9">
            <w:pPr>
              <w:pStyle w:val="P68B1DB1-Normal3"/>
              <w:spacing w:after="0" w:line="240" w:lineRule="auto"/>
              <w:jc w:val="both"/>
              <w:rPr>
                <w:lang w:val="en-US"/>
              </w:rPr>
            </w:pPr>
            <w:r w:rsidRPr="005D1B12">
              <w:rPr>
                <w:lang w:val="en-US"/>
              </w:rPr>
              <w:t xml:space="preserve">2.6. The methodology for recalculating the price of the Goods specified in Clause 2.3 of the Special Part of the Contract is set out in Annex 3 to the Contract </w:t>
            </w:r>
            <w:r>
              <w:rPr>
                <w:lang w:val="en-US"/>
              </w:rPr>
              <w:t>(“</w:t>
            </w:r>
            <w:r w:rsidRPr="005D1B12">
              <w:rPr>
                <w:lang w:val="en-US"/>
              </w:rPr>
              <w:t>Methodology for Price Recalculation</w:t>
            </w:r>
            <w:r>
              <w:rPr>
                <w:lang w:val="en-US"/>
              </w:rPr>
              <w:t>”)</w:t>
            </w:r>
            <w:r w:rsidRPr="005D1B12">
              <w:rPr>
                <w:lang w:val="en-US"/>
              </w:rPr>
              <w:t>.</w:t>
            </w:r>
          </w:p>
          <w:p w14:paraId="38EF2D8E" w14:textId="77777777" w:rsidR="00B24714" w:rsidRPr="005D1B12" w:rsidRDefault="00B24714" w:rsidP="007443D9">
            <w:pPr>
              <w:pStyle w:val="P68B1DB1-Normal6"/>
              <w:spacing w:after="0" w:line="240" w:lineRule="auto"/>
              <w:jc w:val="both"/>
              <w:rPr>
                <w:rFonts w:eastAsia="Times New Roman"/>
                <w:lang w:val="en-US"/>
              </w:rPr>
            </w:pPr>
            <w:r w:rsidRPr="005D1B12">
              <w:rPr>
                <w:lang w:val="en-US"/>
              </w:rPr>
              <w:t>2.7. If the price of the Goods specified in Clause 2.3 of the Special Part of the Contract has been reviewed in accordance with the provisions of Clause(s) 2.5 and/or 2.6 of the Special Part of the Contract, the initial value of the Contract specified in Clause 2.2 of the Special Part of the Contract shall be adjusted accordingly (increased or decreased).</w:t>
            </w:r>
          </w:p>
        </w:tc>
      </w:tr>
      <w:tr w:rsidR="00B24714" w:rsidRPr="005D1B12" w14:paraId="19104513" w14:textId="77777777" w:rsidTr="007443D9">
        <w:trPr>
          <w:trHeight w:val="132"/>
        </w:trPr>
        <w:tc>
          <w:tcPr>
            <w:tcW w:w="9668" w:type="dxa"/>
            <w:gridSpan w:val="2"/>
            <w:tcBorders>
              <w:top w:val="single" w:sz="4" w:space="0" w:color="auto"/>
              <w:left w:val="single" w:sz="4" w:space="0" w:color="auto"/>
              <w:bottom w:val="single" w:sz="4" w:space="0" w:color="auto"/>
              <w:right w:val="single" w:sz="4" w:space="0" w:color="auto"/>
            </w:tcBorders>
          </w:tcPr>
          <w:p w14:paraId="63AB8AEA" w14:textId="77777777" w:rsidR="00B24714" w:rsidRPr="005D1B12" w:rsidRDefault="00B24714" w:rsidP="007443D9">
            <w:pPr>
              <w:pStyle w:val="P68B1DB1-Normal7"/>
              <w:spacing w:after="0" w:line="240" w:lineRule="auto"/>
              <w:jc w:val="both"/>
              <w:rPr>
                <w:lang w:val="en-US"/>
              </w:rPr>
            </w:pPr>
            <w:r w:rsidRPr="005D1B12">
              <w:rPr>
                <w:lang w:val="en-US"/>
              </w:rPr>
              <w:lastRenderedPageBreak/>
              <w:t xml:space="preserve">3. Place, </w:t>
            </w:r>
            <w:r>
              <w:rPr>
                <w:lang w:val="en-US"/>
              </w:rPr>
              <w:t>T</w:t>
            </w:r>
            <w:r w:rsidRPr="005D1B12">
              <w:rPr>
                <w:lang w:val="en-US"/>
              </w:rPr>
              <w:t xml:space="preserve">ime </w:t>
            </w:r>
            <w:r>
              <w:rPr>
                <w:lang w:val="en-US"/>
              </w:rPr>
              <w:t>L</w:t>
            </w:r>
            <w:r w:rsidRPr="005D1B12">
              <w:rPr>
                <w:lang w:val="en-US"/>
              </w:rPr>
              <w:t xml:space="preserve">imit and </w:t>
            </w:r>
            <w:r>
              <w:rPr>
                <w:lang w:val="en-US"/>
              </w:rPr>
              <w:t>C</w:t>
            </w:r>
            <w:r w:rsidRPr="005D1B12">
              <w:rPr>
                <w:lang w:val="en-US"/>
              </w:rPr>
              <w:t xml:space="preserve">onditions for </w:t>
            </w:r>
            <w:r>
              <w:rPr>
                <w:lang w:val="en-US"/>
              </w:rPr>
              <w:t>D</w:t>
            </w:r>
            <w:r w:rsidRPr="005D1B12">
              <w:rPr>
                <w:lang w:val="en-US"/>
              </w:rPr>
              <w:t>elivery of the Goods</w:t>
            </w:r>
          </w:p>
          <w:p w14:paraId="46FD0F52" w14:textId="77777777" w:rsidR="00B24714" w:rsidRPr="005D1B12" w:rsidRDefault="00B24714" w:rsidP="007443D9">
            <w:pPr>
              <w:pStyle w:val="P68B1DB1-Normal6"/>
              <w:spacing w:after="0" w:line="240" w:lineRule="auto"/>
              <w:jc w:val="both"/>
              <w:rPr>
                <w:color w:val="000000"/>
                <w:lang w:val="en-US"/>
              </w:rPr>
            </w:pPr>
            <w:r w:rsidRPr="005D1B12">
              <w:rPr>
                <w:color w:val="000000"/>
                <w:lang w:val="en-US"/>
              </w:rPr>
              <w:t xml:space="preserve">3.1. </w:t>
            </w:r>
            <w:r w:rsidRPr="005D1B12">
              <w:rPr>
                <w:b/>
                <w:color w:val="000000"/>
                <w:lang w:val="en-US"/>
              </w:rPr>
              <w:t xml:space="preserve">The Seller </w:t>
            </w:r>
            <w:r w:rsidRPr="005D1B12">
              <w:rPr>
                <w:color w:val="000000"/>
                <w:lang w:val="en-US"/>
              </w:rPr>
              <w:t xml:space="preserve">no later than within 3 (three) months from the effective date of the Contract, in accordance with the procedure set out in Annex 1 to the Contract, must </w:t>
            </w:r>
            <w:r w:rsidRPr="005D1B12">
              <w:rPr>
                <w:lang w:val="en-US"/>
              </w:rPr>
              <w:t>fulfil the obligations specified in Clauses 3.5.1 and 3.5.3 of the General Part of the Contract</w:t>
            </w:r>
            <w:r w:rsidRPr="005D1B12">
              <w:rPr>
                <w:color w:val="000000"/>
                <w:lang w:val="en-US"/>
              </w:rPr>
              <w:t xml:space="preserve"> (to coordinate the working samples of the Goods with the </w:t>
            </w:r>
            <w:r w:rsidRPr="005D1B12">
              <w:rPr>
                <w:b/>
                <w:color w:val="000000"/>
                <w:lang w:val="en-US"/>
              </w:rPr>
              <w:t>Buyer</w:t>
            </w:r>
            <w:r w:rsidRPr="005D1B12">
              <w:rPr>
                <w:color w:val="000000"/>
                <w:lang w:val="en-US"/>
              </w:rPr>
              <w:t xml:space="preserve">, as well as the institution for the use/maintenance of the </w:t>
            </w:r>
            <w:r w:rsidRPr="005D1B12">
              <w:rPr>
                <w:b/>
                <w:color w:val="000000"/>
                <w:lang w:val="en-US"/>
              </w:rPr>
              <w:t>Goods</w:t>
            </w:r>
            <w:r w:rsidRPr="005D1B12">
              <w:rPr>
                <w:color w:val="000000"/>
                <w:lang w:val="en-US"/>
              </w:rPr>
              <w:t xml:space="preserve">). </w:t>
            </w:r>
          </w:p>
          <w:p w14:paraId="75418E3C" w14:textId="77777777" w:rsidR="00B24714" w:rsidRPr="005D1B12" w:rsidRDefault="00B24714" w:rsidP="007443D9">
            <w:pPr>
              <w:pStyle w:val="P68B1DB1-Normal8"/>
              <w:spacing w:after="0" w:line="240" w:lineRule="auto"/>
              <w:jc w:val="both"/>
              <w:rPr>
                <w:lang w:val="en-US"/>
              </w:rPr>
            </w:pPr>
            <w:r w:rsidRPr="005D1B12">
              <w:rPr>
                <w:lang w:val="en-US"/>
              </w:rPr>
              <w:t xml:space="preserve">3.2. </w:t>
            </w:r>
            <w:r w:rsidRPr="005D1B12">
              <w:rPr>
                <w:b/>
                <w:lang w:val="en-US"/>
              </w:rPr>
              <w:t xml:space="preserve">The Seller </w:t>
            </w:r>
            <w:r w:rsidRPr="005D1B12">
              <w:rPr>
                <w:lang w:val="en-US"/>
              </w:rPr>
              <w:t>undertakes to start the production of the Goods only after the working samples of the Goods have been coordinated.</w:t>
            </w:r>
          </w:p>
          <w:p w14:paraId="6EFA7EA4" w14:textId="77777777" w:rsidR="00B24714" w:rsidRPr="005D1B12" w:rsidRDefault="00B24714" w:rsidP="007443D9">
            <w:pPr>
              <w:pStyle w:val="P68B1DB1-Normal6"/>
              <w:spacing w:after="0" w:line="240" w:lineRule="auto"/>
              <w:jc w:val="both"/>
              <w:rPr>
                <w:color w:val="000000"/>
                <w:lang w:val="en-US"/>
              </w:rPr>
            </w:pPr>
            <w:r w:rsidRPr="005D1B12">
              <w:rPr>
                <w:color w:val="000000"/>
                <w:lang w:val="en-US"/>
              </w:rPr>
              <w:t xml:space="preserve">3.3. </w:t>
            </w:r>
            <w:r w:rsidRPr="005D1B12">
              <w:rPr>
                <w:b/>
                <w:color w:val="000000"/>
                <w:lang w:val="en-US"/>
              </w:rPr>
              <w:t>The Seller</w:t>
            </w:r>
            <w:r w:rsidRPr="005D1B12">
              <w:rPr>
                <w:color w:val="000000"/>
                <w:lang w:val="en-US"/>
              </w:rPr>
              <w:t xml:space="preserve"> undertakes no later than within 6 (six) months from the effective date of the Contract to deliver and unload </w:t>
            </w:r>
            <w:r w:rsidRPr="005D1B12">
              <w:rPr>
                <w:b/>
                <w:color w:val="000000"/>
                <w:lang w:val="en-US"/>
              </w:rPr>
              <w:t>3</w:t>
            </w:r>
            <w:r>
              <w:rPr>
                <w:b/>
                <w:color w:val="000000"/>
                <w:lang w:val="en-US"/>
              </w:rPr>
              <w:t xml:space="preserve"> </w:t>
            </w:r>
            <w:r w:rsidRPr="005D1B12">
              <w:rPr>
                <w:b/>
                <w:color w:val="000000"/>
                <w:lang w:val="en-US"/>
              </w:rPr>
              <w:t>525</w:t>
            </w:r>
            <w:r w:rsidRPr="005D1B12">
              <w:rPr>
                <w:color w:val="000000"/>
                <w:lang w:val="en-US"/>
              </w:rPr>
              <w:t xml:space="preserve"> (three thousand five hundred twenty-five) units of the Goods to the address specified in Clause 3.8 of the Special Part of the Contract. </w:t>
            </w:r>
            <w:r w:rsidRPr="005D1B12">
              <w:rPr>
                <w:lang w:val="en-US"/>
              </w:rPr>
              <w:t>The packaged Goods must be placed on pallets (the conditions for packaging/transportation of the Goods are specified in Annex 1 to the Contract).</w:t>
            </w:r>
          </w:p>
          <w:p w14:paraId="1AD95AAF" w14:textId="77777777" w:rsidR="00B24714" w:rsidRPr="005D1B12" w:rsidRDefault="00B24714" w:rsidP="007443D9">
            <w:pPr>
              <w:pStyle w:val="P68B1DB1-Normal8"/>
              <w:spacing w:after="0" w:line="240" w:lineRule="auto"/>
              <w:jc w:val="both"/>
              <w:rPr>
                <w:color w:val="000000" w:themeColor="text1"/>
                <w:lang w:val="en-US"/>
              </w:rPr>
            </w:pPr>
            <w:r w:rsidRPr="005D1B12">
              <w:rPr>
                <w:lang w:val="en-US"/>
              </w:rPr>
              <w:t xml:space="preserve">3.4. </w:t>
            </w:r>
            <w:r w:rsidRPr="005D1B12">
              <w:rPr>
                <w:b/>
                <w:lang w:val="en-US"/>
              </w:rPr>
              <w:t>The Seller</w:t>
            </w:r>
            <w:r w:rsidRPr="005D1B12">
              <w:rPr>
                <w:lang w:val="en-US"/>
              </w:rPr>
              <w:t xml:space="preserve"> together with the first batch of the Goods must provide the manufacturer's declaration of conformity prepared in accordance with the A2 form example of the LST EN ISO/IEC 17050:1 standard or an equivalent standard, and test reports of an independent laboratory accredited in accordance with EN ISO/IEC 17025 or an equivalent standard, proving the compliance of the Goods (technical characteristics, ballistic protection) with the requirements specified in the Contract.</w:t>
            </w:r>
          </w:p>
          <w:p w14:paraId="1F789DDA" w14:textId="77777777" w:rsidR="00B24714" w:rsidRPr="005D1B12" w:rsidRDefault="00B24714" w:rsidP="007443D9">
            <w:pPr>
              <w:pStyle w:val="P68B1DB1-Normal8"/>
              <w:spacing w:after="0" w:line="240" w:lineRule="auto"/>
              <w:jc w:val="both"/>
              <w:rPr>
                <w:color w:val="000000" w:themeColor="text1"/>
                <w:lang w:val="en-US"/>
              </w:rPr>
            </w:pPr>
            <w:r w:rsidRPr="005D1B12">
              <w:rPr>
                <w:lang w:val="en-US"/>
              </w:rPr>
              <w:t xml:space="preserve">3.5. The remaining quantity of the Goods specified in Clause 1.2 of the Special Part of the Contract, according to the orders submitted by the Buyer, </w:t>
            </w:r>
            <w:r w:rsidRPr="005D1B12">
              <w:rPr>
                <w:b/>
                <w:lang w:val="en-US"/>
              </w:rPr>
              <w:t>the Seller</w:t>
            </w:r>
            <w:r w:rsidRPr="005D1B12">
              <w:rPr>
                <w:lang w:val="en-US"/>
              </w:rPr>
              <w:t xml:space="preserve"> undertakes to deliver and unload to the address specified in Clause 3.8 of the Special Part of the Contract no later than within 5 (five) months from the date of submission of the order. Orders are submitted by providing the completed Annex 4 to the Contract </w:t>
            </w:r>
            <w:r>
              <w:rPr>
                <w:lang w:val="en-US"/>
              </w:rPr>
              <w:t>(</w:t>
            </w:r>
            <w:r w:rsidRPr="005D1B12">
              <w:rPr>
                <w:lang w:val="en-US"/>
              </w:rPr>
              <w:t>“Goods Order Form”</w:t>
            </w:r>
            <w:r>
              <w:rPr>
                <w:lang w:val="en-US"/>
              </w:rPr>
              <w:t>)</w:t>
            </w:r>
            <w:r w:rsidRPr="005D1B12">
              <w:rPr>
                <w:lang w:val="en-US"/>
              </w:rPr>
              <w:t xml:space="preserve"> (hereinafter </w:t>
            </w:r>
            <w:r>
              <w:rPr>
                <w:lang w:val="en-US"/>
              </w:rPr>
              <w:t xml:space="preserve">referred to as </w:t>
            </w:r>
            <w:r w:rsidRPr="005D1B12">
              <w:rPr>
                <w:lang w:val="en-US"/>
              </w:rPr>
              <w:t>– Annex 4).</w:t>
            </w:r>
          </w:p>
          <w:p w14:paraId="714C8976" w14:textId="77777777" w:rsidR="00B24714" w:rsidRPr="005D1B12" w:rsidRDefault="00B24714" w:rsidP="007443D9">
            <w:pPr>
              <w:pStyle w:val="P68B1DB1-Normal8"/>
              <w:spacing w:after="0" w:line="240" w:lineRule="auto"/>
              <w:jc w:val="both"/>
              <w:rPr>
                <w:color w:val="000000" w:themeColor="text1"/>
                <w:lang w:val="en-US"/>
              </w:rPr>
            </w:pPr>
            <w:r w:rsidRPr="005D1B12">
              <w:rPr>
                <w:lang w:val="en-US"/>
              </w:rPr>
              <w:t xml:space="preserve">3.6. </w:t>
            </w:r>
            <w:r w:rsidRPr="005D1B12">
              <w:rPr>
                <w:b/>
                <w:lang w:val="en-US"/>
              </w:rPr>
              <w:t>The Seller</w:t>
            </w:r>
            <w:r w:rsidRPr="005D1B12">
              <w:rPr>
                <w:lang w:val="en-US"/>
              </w:rPr>
              <w:t xml:space="preserve"> undertakes to provide, together with each unit of the Goods, a detailed instruction for the operation and maintenance of the Goods in Lithuanian and English, coordinated in advance with the </w:t>
            </w:r>
            <w:r w:rsidRPr="005D1B12">
              <w:rPr>
                <w:b/>
                <w:lang w:val="en-US"/>
              </w:rPr>
              <w:t>Buyer</w:t>
            </w:r>
            <w:r w:rsidRPr="005D1B12">
              <w:rPr>
                <w:lang w:val="en-US"/>
              </w:rPr>
              <w:t xml:space="preserve"> in accordance with the procedure established in Clause 3.1 of the Special Part of the Contract.</w:t>
            </w:r>
          </w:p>
          <w:p w14:paraId="204268D5" w14:textId="07B26357" w:rsidR="00B24714" w:rsidRPr="005D1B12" w:rsidRDefault="00B24714" w:rsidP="007443D9">
            <w:pPr>
              <w:pStyle w:val="P68B1DB1-Normal8"/>
              <w:spacing w:after="0" w:line="240" w:lineRule="auto"/>
              <w:jc w:val="both"/>
              <w:rPr>
                <w:color w:val="000000" w:themeColor="text1"/>
                <w:lang w:val="en-US"/>
              </w:rPr>
            </w:pPr>
            <w:r w:rsidRPr="005D1B12">
              <w:rPr>
                <w:lang w:val="en-US"/>
              </w:rPr>
              <w:t xml:space="preserve">3.7. </w:t>
            </w:r>
            <w:r w:rsidRPr="005D1B12">
              <w:rPr>
                <w:b/>
                <w:lang w:val="en-US"/>
              </w:rPr>
              <w:t>The Seller</w:t>
            </w:r>
            <w:r w:rsidRPr="005D1B12">
              <w:rPr>
                <w:lang w:val="en-US"/>
              </w:rPr>
              <w:t xml:space="preserve"> undertakes, with each subsequent batch of the Goods ordered under a separate order, to provide documents (technical descriptions, certificates, etc.) confirming the compliance of the ballistic protection of the Goods, the technical characteristics of materials and accessories with the requirements specified in Annex 1</w:t>
            </w:r>
            <w:r w:rsidR="002239E8">
              <w:rPr>
                <w:lang w:val="en-US"/>
              </w:rPr>
              <w:t xml:space="preserve"> </w:t>
            </w:r>
            <w:r w:rsidR="002239E8" w:rsidRPr="002239E8">
              <w:rPr>
                <w:lang w:val="en-US"/>
              </w:rPr>
              <w:t xml:space="preserve">and the parameters declared by the </w:t>
            </w:r>
            <w:r w:rsidR="002239E8" w:rsidRPr="003E413B">
              <w:rPr>
                <w:b/>
                <w:bCs/>
                <w:lang w:val="en-US"/>
              </w:rPr>
              <w:t xml:space="preserve">Seller </w:t>
            </w:r>
            <w:r w:rsidR="002239E8" w:rsidRPr="002239E8">
              <w:rPr>
                <w:lang w:val="en-US"/>
              </w:rPr>
              <w:t>for the second criterion (technical advantages) of the Methodology for evaluating the most economically advantageous tender for ballistic helmet (Annex 6 to the Procurement Conditions), for which additional points were awarded</w:t>
            </w:r>
            <w:r w:rsidRPr="005D1B12">
              <w:rPr>
                <w:lang w:val="en-US"/>
              </w:rPr>
              <w:t>.</w:t>
            </w:r>
          </w:p>
          <w:p w14:paraId="2EBC7BB0" w14:textId="77777777" w:rsidR="00B24714" w:rsidRDefault="00B24714" w:rsidP="007443D9">
            <w:pPr>
              <w:pStyle w:val="P68B1DB1-Normal6"/>
              <w:spacing w:after="0" w:line="240" w:lineRule="auto"/>
              <w:jc w:val="both"/>
              <w:rPr>
                <w:lang w:val="en-US"/>
              </w:rPr>
            </w:pPr>
            <w:r w:rsidRPr="005D1B12">
              <w:rPr>
                <w:lang w:val="en-US"/>
              </w:rPr>
              <w:t xml:space="preserve">3.8. </w:t>
            </w:r>
            <w:r w:rsidRPr="005D1B12">
              <w:rPr>
                <w:color w:val="000000"/>
                <w:lang w:val="en-US"/>
              </w:rPr>
              <w:t xml:space="preserve">The Goods are delivered to the warehouses of the </w:t>
            </w:r>
            <w:r w:rsidRPr="003E413B">
              <w:rPr>
                <w:b/>
                <w:bCs/>
                <w:color w:val="000000"/>
                <w:lang w:val="en-US"/>
              </w:rPr>
              <w:t>Payer/Recipient</w:t>
            </w:r>
            <w:r w:rsidRPr="005D1B12">
              <w:rPr>
                <w:color w:val="000000"/>
                <w:lang w:val="en-US"/>
              </w:rPr>
              <w:t xml:space="preserve"> in Lithuania. No later than 5 (five) days before delivery of the Goods, the </w:t>
            </w:r>
            <w:r w:rsidRPr="003E413B">
              <w:rPr>
                <w:b/>
                <w:bCs/>
                <w:color w:val="000000"/>
                <w:lang w:val="en-US"/>
              </w:rPr>
              <w:t xml:space="preserve">Seller </w:t>
            </w:r>
            <w:r w:rsidRPr="005D1B12">
              <w:rPr>
                <w:color w:val="000000"/>
                <w:lang w:val="en-US"/>
              </w:rPr>
              <w:t xml:space="preserve">shall coordinate the delivery address and time with the Lithuanian Armed Forces Division General Jonas </w:t>
            </w:r>
            <w:proofErr w:type="spellStart"/>
            <w:r w:rsidRPr="005D1B12">
              <w:rPr>
                <w:color w:val="000000"/>
                <w:lang w:val="en-US"/>
              </w:rPr>
              <w:t>Sutkus</w:t>
            </w:r>
            <w:proofErr w:type="spellEnd"/>
            <w:r w:rsidRPr="005D1B12">
              <w:rPr>
                <w:color w:val="000000"/>
                <w:lang w:val="en-US"/>
              </w:rPr>
              <w:t xml:space="preserve"> Depots Service. Contact person – Head of LAF DT Warehouse Centre Lt. Mindaugas </w:t>
            </w:r>
            <w:proofErr w:type="spellStart"/>
            <w:r w:rsidRPr="005D1B12">
              <w:rPr>
                <w:color w:val="000000"/>
                <w:lang w:val="en-US"/>
              </w:rPr>
              <w:t>Jakštas</w:t>
            </w:r>
            <w:proofErr w:type="spellEnd"/>
            <w:r w:rsidRPr="005D1B12">
              <w:rPr>
                <w:color w:val="000000"/>
                <w:lang w:val="en-US"/>
              </w:rPr>
              <w:t xml:space="preserve">, email </w:t>
            </w:r>
            <w:proofErr w:type="spellStart"/>
            <w:r w:rsidRPr="005D1B12">
              <w:rPr>
                <w:color w:val="000000"/>
                <w:lang w:val="en-US"/>
              </w:rPr>
              <w:t>mindaugas.jakstas@mil.lt</w:t>
            </w:r>
            <w:proofErr w:type="spellEnd"/>
            <w:r w:rsidRPr="005D1B12">
              <w:rPr>
                <w:color w:val="000000"/>
                <w:lang w:val="en-US"/>
              </w:rPr>
              <w:t xml:space="preserve">, </w:t>
            </w:r>
            <w:r>
              <w:rPr>
                <w:color w:val="000000"/>
                <w:lang w:val="en-US"/>
              </w:rPr>
              <w:t>phone</w:t>
            </w:r>
            <w:r w:rsidRPr="005D1B12">
              <w:rPr>
                <w:color w:val="000000"/>
                <w:lang w:val="en-US"/>
              </w:rPr>
              <w:t xml:space="preserve"> +370 620 52213.</w:t>
            </w:r>
          </w:p>
          <w:p w14:paraId="0FE1CD48" w14:textId="77777777" w:rsidR="00B24714" w:rsidRPr="005D1B12" w:rsidRDefault="00B24714" w:rsidP="007443D9">
            <w:pPr>
              <w:pStyle w:val="P68B1DB1-Normal6"/>
              <w:spacing w:after="0" w:line="240" w:lineRule="auto"/>
              <w:jc w:val="both"/>
              <w:rPr>
                <w:lang w:val="en-US"/>
              </w:rPr>
            </w:pPr>
            <w:r>
              <w:rPr>
                <w:lang w:val="en-US"/>
              </w:rPr>
              <w:t xml:space="preserve">3.9. </w:t>
            </w:r>
            <w:r w:rsidRPr="005D1B12">
              <w:rPr>
                <w:lang w:val="en-US"/>
              </w:rPr>
              <w:t>The Goods are delivered under the international trade terms INCOTERMS 2020 DDP.</w:t>
            </w:r>
          </w:p>
          <w:p w14:paraId="648CFB6D" w14:textId="77777777" w:rsidR="00B24714" w:rsidRDefault="00B24714" w:rsidP="007443D9">
            <w:pPr>
              <w:pStyle w:val="P68B1DB1-Normal5"/>
              <w:spacing w:after="0" w:line="240" w:lineRule="auto"/>
              <w:contextualSpacing/>
              <w:jc w:val="both"/>
              <w:rPr>
                <w:rFonts w:ascii="Times New Roman" w:hAnsi="Times New Roman" w:cs="Times New Roman"/>
                <w:shd w:val="clear" w:color="auto" w:fill="FFFFFF"/>
                <w:lang w:val="en-US"/>
              </w:rPr>
            </w:pPr>
            <w:r w:rsidRPr="009F5EA7">
              <w:rPr>
                <w:rFonts w:ascii="Times New Roman" w:hAnsi="Times New Roman" w:cs="Times New Roman"/>
                <w:lang w:val="en-US"/>
              </w:rPr>
              <w:lastRenderedPageBreak/>
              <w:t>3.10.</w:t>
            </w:r>
            <w:r w:rsidRPr="005D1B12">
              <w:rPr>
                <w:lang w:val="en-US"/>
              </w:rPr>
              <w:t xml:space="preserve"> </w:t>
            </w:r>
            <w:r w:rsidRPr="00556483">
              <w:rPr>
                <w:rFonts w:ascii="Times New Roman" w:hAnsi="Times New Roman" w:cs="Times New Roman"/>
                <w:shd w:val="clear" w:color="auto" w:fill="FFFFFF"/>
                <w:lang w:val="en-US"/>
              </w:rPr>
              <w:t xml:space="preserve">The Goods shall be deemed delivered and the </w:t>
            </w:r>
            <w:r w:rsidRPr="00556483">
              <w:rPr>
                <w:rFonts w:ascii="Times New Roman" w:hAnsi="Times New Roman" w:cs="Times New Roman"/>
                <w:b/>
                <w:bCs/>
                <w:shd w:val="clear" w:color="auto" w:fill="FFFFFF"/>
                <w:lang w:val="en-US"/>
              </w:rPr>
              <w:t>Payer</w:t>
            </w:r>
            <w:r w:rsidRPr="00556483">
              <w:rPr>
                <w:rFonts w:ascii="Times New Roman" w:hAnsi="Times New Roman" w:cs="Times New Roman"/>
                <w:shd w:val="clear" w:color="auto" w:fill="FFFFFF"/>
                <w:lang w:val="en-US"/>
              </w:rPr>
              <w:t xml:space="preserve"> shall acquire ownership of the delivered Goods upon signature by the </w:t>
            </w:r>
            <w:r w:rsidRPr="003E413B">
              <w:rPr>
                <w:rFonts w:ascii="Times New Roman" w:hAnsi="Times New Roman" w:cs="Times New Roman"/>
                <w:b/>
                <w:bCs/>
                <w:shd w:val="clear" w:color="auto" w:fill="FFFFFF"/>
                <w:lang w:val="en-US"/>
              </w:rPr>
              <w:t>Seller,</w:t>
            </w:r>
            <w:r w:rsidRPr="00556483">
              <w:rPr>
                <w:rFonts w:ascii="Times New Roman" w:hAnsi="Times New Roman" w:cs="Times New Roman"/>
                <w:shd w:val="clear" w:color="auto" w:fill="FFFFFF"/>
                <w:lang w:val="en-US"/>
              </w:rPr>
              <w:t xml:space="preserve"> the </w:t>
            </w:r>
            <w:r w:rsidRPr="003E413B">
              <w:rPr>
                <w:rFonts w:ascii="Times New Roman" w:hAnsi="Times New Roman" w:cs="Times New Roman"/>
                <w:b/>
                <w:bCs/>
                <w:shd w:val="clear" w:color="auto" w:fill="FFFFFF"/>
                <w:lang w:val="en-US"/>
              </w:rPr>
              <w:t xml:space="preserve">Buyer </w:t>
            </w:r>
            <w:r w:rsidRPr="00556483">
              <w:rPr>
                <w:rFonts w:ascii="Times New Roman" w:hAnsi="Times New Roman" w:cs="Times New Roman"/>
                <w:shd w:val="clear" w:color="auto" w:fill="FFFFFF"/>
                <w:lang w:val="en-US"/>
              </w:rPr>
              <w:t xml:space="preserve">and the </w:t>
            </w:r>
            <w:r w:rsidRPr="003E413B">
              <w:rPr>
                <w:rFonts w:ascii="Times New Roman" w:hAnsi="Times New Roman" w:cs="Times New Roman"/>
                <w:b/>
                <w:bCs/>
                <w:shd w:val="clear" w:color="auto" w:fill="FFFFFF"/>
                <w:lang w:val="en-US"/>
              </w:rPr>
              <w:t>Payer</w:t>
            </w:r>
            <w:r w:rsidRPr="00556483">
              <w:rPr>
                <w:rFonts w:ascii="Times New Roman" w:hAnsi="Times New Roman" w:cs="Times New Roman"/>
                <w:shd w:val="clear" w:color="auto" w:fill="FFFFFF"/>
                <w:lang w:val="en-US"/>
              </w:rPr>
              <w:t xml:space="preserve"> of the Goods acceptance and transfer certificate, provided that the Goods, fully assembled, of proper quality and compliant with the approved working sample as well as all requirements set out in the Contract and Annex 1, have been delivered to </w:t>
            </w:r>
            <w:r w:rsidRPr="00556483">
              <w:rPr>
                <w:rFonts w:ascii="Times New Roman" w:hAnsi="Times New Roman" w:cs="Times New Roman"/>
                <w:b/>
                <w:bCs/>
                <w:shd w:val="clear" w:color="auto" w:fill="FFFFFF"/>
                <w:lang w:val="en-US"/>
              </w:rPr>
              <w:t>the Payer</w:t>
            </w:r>
            <w:r w:rsidRPr="00556483">
              <w:rPr>
                <w:rFonts w:ascii="Times New Roman" w:hAnsi="Times New Roman" w:cs="Times New Roman"/>
                <w:shd w:val="clear" w:color="auto" w:fill="FFFFFF"/>
                <w:lang w:val="en-US"/>
              </w:rPr>
              <w:t>.</w:t>
            </w:r>
          </w:p>
          <w:p w14:paraId="0F966E40" w14:textId="77777777" w:rsidR="00B24714" w:rsidRPr="005D1B12" w:rsidRDefault="00B24714" w:rsidP="007443D9">
            <w:pPr>
              <w:pStyle w:val="P68B1DB1-Normal5"/>
              <w:spacing w:after="0" w:line="240" w:lineRule="auto"/>
              <w:contextualSpacing/>
              <w:jc w:val="both"/>
              <w:rPr>
                <w:rFonts w:ascii="Times New Roman" w:eastAsia="Times New Roman" w:hAnsi="Times New Roman" w:cs="Times New Roman"/>
                <w:lang w:val="en-US"/>
              </w:rPr>
            </w:pPr>
            <w:r w:rsidRPr="005D1B12">
              <w:rPr>
                <w:rFonts w:ascii="Times New Roman" w:hAnsi="Times New Roman" w:cs="Times New Roman"/>
                <w:shd w:val="clear" w:color="auto" w:fill="FFFFFF"/>
                <w:lang w:val="en-US"/>
              </w:rPr>
              <w:t>3.11.</w:t>
            </w:r>
            <w:r w:rsidRPr="005D1B12">
              <w:rPr>
                <w:rFonts w:ascii="Times New Roman" w:hAnsi="Times New Roman" w:cs="Times New Roman"/>
                <w:b/>
                <w:shd w:val="clear" w:color="auto" w:fill="FFFFFF"/>
                <w:lang w:val="en-US"/>
              </w:rPr>
              <w:t xml:space="preserve"> The Seller</w:t>
            </w:r>
            <w:r w:rsidRPr="005D1B12">
              <w:rPr>
                <w:rFonts w:ascii="Times New Roman" w:hAnsi="Times New Roman" w:cs="Times New Roman"/>
                <w:shd w:val="clear" w:color="auto" w:fill="FFFFFF"/>
                <w:lang w:val="en-US"/>
              </w:rPr>
              <w:t xml:space="preserve"> must ensure that, during the conclusion and performance of the Contract, the circumstances referred to in Article 33(9) </w:t>
            </w:r>
            <w:r>
              <w:rPr>
                <w:rFonts w:ascii="Times New Roman" w:hAnsi="Times New Roman" w:cs="Times New Roman"/>
                <w:shd w:val="clear" w:color="auto" w:fill="FFFFFF"/>
                <w:lang w:val="en-US"/>
              </w:rPr>
              <w:t xml:space="preserve">of the </w:t>
            </w:r>
            <w:r w:rsidRPr="005D1B12">
              <w:rPr>
                <w:rFonts w:ascii="Times New Roman" w:eastAsia="Times New Roman" w:hAnsi="Times New Roman" w:cs="Times New Roman"/>
                <w:lang w:val="en-US"/>
              </w:rPr>
              <w:t>VPAGSSĮ</w:t>
            </w:r>
            <w:r w:rsidRPr="005D1B12">
              <w:rPr>
                <w:rFonts w:ascii="Times New Roman" w:hAnsi="Times New Roman" w:cs="Times New Roman"/>
                <w:shd w:val="clear" w:color="auto" w:fill="FFFFFF"/>
                <w:lang w:val="en-US"/>
              </w:rPr>
              <w:t xml:space="preserve"> do not arise. </w:t>
            </w:r>
            <w:r w:rsidRPr="005D1B12">
              <w:rPr>
                <w:rFonts w:ascii="Times New Roman" w:hAnsi="Times New Roman" w:cs="Times New Roman"/>
                <w:b/>
                <w:shd w:val="clear" w:color="auto" w:fill="FFFFFF"/>
                <w:lang w:val="en-US"/>
              </w:rPr>
              <w:t>The Buyer</w:t>
            </w:r>
            <w:r w:rsidRPr="005D1B12">
              <w:rPr>
                <w:rFonts w:ascii="Times New Roman" w:hAnsi="Times New Roman" w:cs="Times New Roman"/>
                <w:shd w:val="clear" w:color="auto" w:fill="FFFFFF"/>
                <w:lang w:val="en-US"/>
              </w:rPr>
              <w:t xml:space="preserve"> has the right at any time to require </w:t>
            </w:r>
            <w:r w:rsidRPr="005D1B12">
              <w:rPr>
                <w:rFonts w:ascii="Times New Roman" w:hAnsi="Times New Roman" w:cs="Times New Roman"/>
                <w:b/>
                <w:shd w:val="clear" w:color="auto" w:fill="FFFFFF"/>
                <w:lang w:val="en-US"/>
              </w:rPr>
              <w:t>the Seller</w:t>
            </w:r>
            <w:r w:rsidRPr="005D1B12">
              <w:rPr>
                <w:rFonts w:ascii="Times New Roman" w:hAnsi="Times New Roman" w:cs="Times New Roman"/>
                <w:shd w:val="clear" w:color="auto" w:fill="FFFFFF"/>
                <w:lang w:val="en-US"/>
              </w:rPr>
              <w:t xml:space="preserve"> to provide supporting documents specified in Article 51(12) of the Law on Public Procurement confirming that there are no conditions provided for in Article 33(9)</w:t>
            </w:r>
            <w:r>
              <w:rPr>
                <w:rFonts w:ascii="Times New Roman" w:hAnsi="Times New Roman" w:cs="Times New Roman"/>
                <w:shd w:val="clear" w:color="auto" w:fill="FFFFFF"/>
                <w:lang w:val="en-US"/>
              </w:rPr>
              <w:t xml:space="preserve"> of the </w:t>
            </w:r>
            <w:r w:rsidRPr="005D1B12">
              <w:rPr>
                <w:rFonts w:ascii="Times New Roman" w:eastAsia="Times New Roman" w:hAnsi="Times New Roman" w:cs="Times New Roman"/>
                <w:lang w:val="en-US"/>
              </w:rPr>
              <w:t>VPAGSSĮ</w:t>
            </w:r>
            <w:r w:rsidRPr="005D1B12">
              <w:rPr>
                <w:rFonts w:ascii="Times New Roman" w:hAnsi="Times New Roman" w:cs="Times New Roman"/>
                <w:shd w:val="clear" w:color="auto" w:fill="FFFFFF"/>
                <w:lang w:val="en-US"/>
              </w:rPr>
              <w:t xml:space="preserve">. </w:t>
            </w:r>
            <w:r w:rsidRPr="005D1B12">
              <w:rPr>
                <w:rFonts w:ascii="Times New Roman" w:hAnsi="Times New Roman" w:cs="Times New Roman"/>
                <w:b/>
                <w:shd w:val="clear" w:color="auto" w:fill="FFFFFF"/>
                <w:lang w:val="en-US"/>
              </w:rPr>
              <w:t>The Seller</w:t>
            </w:r>
            <w:r w:rsidRPr="005D1B12">
              <w:rPr>
                <w:rFonts w:ascii="Times New Roman" w:hAnsi="Times New Roman" w:cs="Times New Roman"/>
                <w:shd w:val="clear" w:color="auto" w:fill="FFFFFF"/>
                <w:lang w:val="en-US"/>
              </w:rPr>
              <w:t xml:space="preserve"> must provide the documents requested by </w:t>
            </w:r>
            <w:r w:rsidRPr="005D1B12">
              <w:rPr>
                <w:rFonts w:ascii="Times New Roman" w:hAnsi="Times New Roman" w:cs="Times New Roman"/>
                <w:b/>
                <w:shd w:val="clear" w:color="auto" w:fill="FFFFFF"/>
                <w:lang w:val="en-US"/>
              </w:rPr>
              <w:t>the Buyer</w:t>
            </w:r>
            <w:r w:rsidRPr="005D1B12">
              <w:rPr>
                <w:rFonts w:ascii="Times New Roman" w:hAnsi="Times New Roman" w:cs="Times New Roman"/>
                <w:shd w:val="clear" w:color="auto" w:fill="FFFFFF"/>
                <w:lang w:val="en-US"/>
              </w:rPr>
              <w:t xml:space="preserve"> no later than within 10 working days from the day of submission of the request to the email address specified in </w:t>
            </w:r>
            <w:r>
              <w:rPr>
                <w:rFonts w:ascii="Times New Roman" w:hAnsi="Times New Roman" w:cs="Times New Roman"/>
                <w:shd w:val="clear" w:color="auto" w:fill="FFFFFF"/>
                <w:lang w:val="en-US"/>
              </w:rPr>
              <w:t>C</w:t>
            </w:r>
            <w:r w:rsidRPr="005D1B12">
              <w:rPr>
                <w:rFonts w:ascii="Times New Roman" w:hAnsi="Times New Roman" w:cs="Times New Roman"/>
                <w:shd w:val="clear" w:color="auto" w:fill="FFFFFF"/>
                <w:lang w:val="en-US"/>
              </w:rPr>
              <w:t>lause 9.8 of the Special Part of the Contract.</w:t>
            </w:r>
          </w:p>
        </w:tc>
      </w:tr>
      <w:tr w:rsidR="00B24714" w:rsidRPr="00556483" w14:paraId="208D6184" w14:textId="77777777" w:rsidTr="007443D9">
        <w:trPr>
          <w:trHeight w:val="702"/>
        </w:trPr>
        <w:tc>
          <w:tcPr>
            <w:tcW w:w="9668" w:type="dxa"/>
            <w:gridSpan w:val="2"/>
            <w:tcBorders>
              <w:top w:val="single" w:sz="4" w:space="0" w:color="auto"/>
              <w:left w:val="single" w:sz="4" w:space="0" w:color="auto"/>
              <w:bottom w:val="single" w:sz="4" w:space="0" w:color="auto"/>
              <w:right w:val="single" w:sz="4" w:space="0" w:color="auto"/>
            </w:tcBorders>
            <w:hideMark/>
          </w:tcPr>
          <w:p w14:paraId="2036A9BE" w14:textId="77777777" w:rsidR="00B24714" w:rsidRPr="005D1B12" w:rsidRDefault="00B24714" w:rsidP="007443D9">
            <w:pPr>
              <w:pStyle w:val="P68B1DB1-Normal4"/>
              <w:spacing w:after="0" w:line="240" w:lineRule="auto"/>
              <w:jc w:val="both"/>
              <w:rPr>
                <w:lang w:val="en-US"/>
              </w:rPr>
            </w:pPr>
            <w:r w:rsidRPr="005D1B12">
              <w:rPr>
                <w:lang w:val="en-US"/>
              </w:rPr>
              <w:lastRenderedPageBreak/>
              <w:t xml:space="preserve">4. Payment </w:t>
            </w:r>
            <w:r>
              <w:rPr>
                <w:lang w:val="en-US"/>
              </w:rPr>
              <w:t>P</w:t>
            </w:r>
            <w:r w:rsidRPr="005D1B12">
              <w:rPr>
                <w:lang w:val="en-US"/>
              </w:rPr>
              <w:t>rocedure</w:t>
            </w:r>
          </w:p>
          <w:p w14:paraId="6C1AAE92" w14:textId="77777777" w:rsidR="00B24714" w:rsidRPr="005D1B12" w:rsidRDefault="00B24714" w:rsidP="007443D9">
            <w:pPr>
              <w:pStyle w:val="P68B1DB1-Normal5"/>
              <w:spacing w:after="0" w:line="240" w:lineRule="auto"/>
              <w:jc w:val="both"/>
              <w:rPr>
                <w:rFonts w:ascii="Times New Roman" w:eastAsia="Times New Roman" w:hAnsi="Times New Roman" w:cs="Times New Roman"/>
                <w:lang w:val="en-US"/>
              </w:rPr>
            </w:pPr>
            <w:r w:rsidRPr="005D1B12">
              <w:rPr>
                <w:rFonts w:ascii="Times New Roman" w:eastAsia="Times New Roman" w:hAnsi="Times New Roman" w:cs="Times New Roman"/>
                <w:lang w:val="en-US"/>
              </w:rPr>
              <w:t xml:space="preserve">4.1. </w:t>
            </w:r>
            <w:r w:rsidRPr="005D1B12">
              <w:rPr>
                <w:rFonts w:ascii="Times New Roman" w:hAnsi="Times New Roman" w:cs="Times New Roman"/>
                <w:b/>
                <w:lang w:val="en-US"/>
              </w:rPr>
              <w:t>The Payer</w:t>
            </w:r>
            <w:r>
              <w:rPr>
                <w:rFonts w:ascii="Times New Roman" w:hAnsi="Times New Roman" w:cs="Times New Roman"/>
                <w:b/>
                <w:lang w:val="en-US"/>
              </w:rPr>
              <w:t xml:space="preserve"> </w:t>
            </w:r>
            <w:r w:rsidRPr="005D1B12">
              <w:rPr>
                <w:rFonts w:ascii="Times New Roman" w:hAnsi="Times New Roman" w:cs="Times New Roman"/>
                <w:lang w:val="en-US"/>
              </w:rPr>
              <w:t>settles separately for each completed order</w:t>
            </w:r>
            <w:r w:rsidRPr="005D1B12">
              <w:rPr>
                <w:rFonts w:ascii="Times New Roman" w:hAnsi="Times New Roman" w:cs="Times New Roman"/>
                <w:b/>
                <w:lang w:val="en-US"/>
              </w:rPr>
              <w:t xml:space="preserve"> </w:t>
            </w:r>
            <w:r w:rsidRPr="005D1B12">
              <w:rPr>
                <w:rFonts w:ascii="Times New Roman" w:hAnsi="Times New Roman" w:cs="Times New Roman"/>
                <w:lang w:val="en-US"/>
              </w:rPr>
              <w:t xml:space="preserve">in accordance with the procedure set out in </w:t>
            </w:r>
            <w:r>
              <w:rPr>
                <w:rFonts w:ascii="Times New Roman" w:hAnsi="Times New Roman" w:cs="Times New Roman"/>
                <w:lang w:val="en-US"/>
              </w:rPr>
              <w:t>C</w:t>
            </w:r>
            <w:r w:rsidRPr="005D1B12">
              <w:rPr>
                <w:rFonts w:ascii="Times New Roman" w:hAnsi="Times New Roman" w:cs="Times New Roman"/>
                <w:lang w:val="en-US"/>
              </w:rPr>
              <w:t xml:space="preserve">lause 4.1 of the General Part of the Contract. </w:t>
            </w:r>
          </w:p>
          <w:p w14:paraId="56A7FAFE" w14:textId="77777777" w:rsidR="00B24714" w:rsidRPr="005D1B12" w:rsidRDefault="00B24714" w:rsidP="007443D9">
            <w:pPr>
              <w:pStyle w:val="P68B1DB1-Normal3"/>
              <w:spacing w:after="0" w:line="240" w:lineRule="auto"/>
              <w:jc w:val="both"/>
              <w:rPr>
                <w:lang w:val="en-US"/>
              </w:rPr>
            </w:pPr>
            <w:r w:rsidRPr="005D1B12">
              <w:rPr>
                <w:lang w:val="en-US"/>
              </w:rPr>
              <w:t xml:space="preserve">4.2. At </w:t>
            </w:r>
            <w:r w:rsidRPr="005D1B12">
              <w:rPr>
                <w:b/>
                <w:lang w:val="en-US"/>
              </w:rPr>
              <w:t>the Buyer’s</w:t>
            </w:r>
            <w:r w:rsidRPr="005D1B12">
              <w:rPr>
                <w:lang w:val="en-US"/>
              </w:rPr>
              <w:t xml:space="preserve"> discretion, an advance payment of up to 30 (thirty) </w:t>
            </w:r>
            <w:r>
              <w:rPr>
                <w:lang w:val="en-US"/>
              </w:rPr>
              <w:t>%</w:t>
            </w:r>
            <w:r w:rsidRPr="005D1B12">
              <w:rPr>
                <w:lang w:val="en-US"/>
              </w:rPr>
              <w:t xml:space="preserve"> of the value of the submitted order or of the quantity of the first batch of Goods specified in </w:t>
            </w:r>
            <w:r>
              <w:rPr>
                <w:lang w:val="en-US"/>
              </w:rPr>
              <w:t>C</w:t>
            </w:r>
            <w:r w:rsidRPr="005D1B12">
              <w:rPr>
                <w:lang w:val="en-US"/>
              </w:rPr>
              <w:t xml:space="preserve">lause 3.3 of the Special Part of the Contract may be paid. In such case, the conditions set out in </w:t>
            </w:r>
            <w:r>
              <w:rPr>
                <w:lang w:val="en-US"/>
              </w:rPr>
              <w:t>C</w:t>
            </w:r>
            <w:r w:rsidRPr="005D1B12">
              <w:rPr>
                <w:lang w:val="en-US"/>
              </w:rPr>
              <w:t>lauses 4.3–4.7 of the General Part of the Contract shall apply.</w:t>
            </w:r>
          </w:p>
          <w:p w14:paraId="0554C81B" w14:textId="77777777" w:rsidR="00B24714" w:rsidRPr="00556483" w:rsidRDefault="00B24714" w:rsidP="007443D9">
            <w:pPr>
              <w:pStyle w:val="P68B1DB1-Normal3"/>
              <w:spacing w:after="0" w:line="240" w:lineRule="auto"/>
              <w:jc w:val="both"/>
              <w:rPr>
                <w:lang w:val="en-US"/>
              </w:rPr>
            </w:pPr>
            <w:r w:rsidRPr="005D1B12">
              <w:rPr>
                <w:lang w:val="en-US"/>
              </w:rPr>
              <w:t xml:space="preserve">4.3. In performing the Contract, VAT invoices must be submitted using the tools of the General Information System for Invoice Administration (hereinafter </w:t>
            </w:r>
            <w:r>
              <w:rPr>
                <w:lang w:val="en-US"/>
              </w:rPr>
              <w:t xml:space="preserve">referred to as </w:t>
            </w:r>
            <w:r w:rsidRPr="005D1B12">
              <w:rPr>
                <w:lang w:val="en-US"/>
              </w:rPr>
              <w:t xml:space="preserve">– SABIS), indicating </w:t>
            </w:r>
            <w:r w:rsidRPr="005D1B12">
              <w:rPr>
                <w:b/>
                <w:lang w:val="en-US"/>
              </w:rPr>
              <w:t>the Buyer, the Payer/Recipient,</w:t>
            </w:r>
            <w:r w:rsidRPr="005D1B12">
              <w:rPr>
                <w:lang w:val="en-US"/>
              </w:rPr>
              <w:t xml:space="preserve"> the Contract registration number and date. If </w:t>
            </w:r>
            <w:r w:rsidRPr="005D1B12">
              <w:rPr>
                <w:b/>
                <w:lang w:val="en-US"/>
              </w:rPr>
              <w:t>the Seller</w:t>
            </w:r>
            <w:r w:rsidRPr="005D1B12">
              <w:rPr>
                <w:lang w:val="en-US"/>
              </w:rPr>
              <w:t xml:space="preserve"> does not submit the invoice via the SABIS information system tools, </w:t>
            </w:r>
            <w:r w:rsidRPr="005D1B12">
              <w:rPr>
                <w:b/>
                <w:lang w:val="en-US"/>
              </w:rPr>
              <w:t>the Payer</w:t>
            </w:r>
            <w:r w:rsidRPr="005D1B12">
              <w:rPr>
                <w:lang w:val="en-US"/>
              </w:rPr>
              <w:t xml:space="preserve"> has the right not to make the payment. If, due to the laws in force in </w:t>
            </w:r>
            <w:r w:rsidRPr="005D1B12">
              <w:rPr>
                <w:b/>
                <w:lang w:val="en-US"/>
              </w:rPr>
              <w:t>the Seller’s</w:t>
            </w:r>
            <w:r w:rsidRPr="005D1B12">
              <w:rPr>
                <w:lang w:val="en-US"/>
              </w:rPr>
              <w:t xml:space="preserve"> country, </w:t>
            </w:r>
            <w:r w:rsidRPr="005D1B12">
              <w:rPr>
                <w:b/>
                <w:lang w:val="en-US"/>
              </w:rPr>
              <w:t>the Seller</w:t>
            </w:r>
            <w:r w:rsidRPr="005D1B12">
              <w:rPr>
                <w:lang w:val="en-US"/>
              </w:rPr>
              <w:t xml:space="preserve"> cannot submit an electronic VAT invoice, </w:t>
            </w:r>
            <w:r w:rsidRPr="005D1B12">
              <w:rPr>
                <w:b/>
                <w:lang w:val="en-US"/>
              </w:rPr>
              <w:t>the Seller</w:t>
            </w:r>
            <w:r w:rsidRPr="005D1B12">
              <w:rPr>
                <w:lang w:val="en-US"/>
              </w:rPr>
              <w:t xml:space="preserve"> may submit to </w:t>
            </w:r>
            <w:r w:rsidRPr="005D1B12">
              <w:rPr>
                <w:b/>
                <w:lang w:val="en-US"/>
              </w:rPr>
              <w:t>the Buyer</w:t>
            </w:r>
            <w:r w:rsidRPr="005D1B12">
              <w:rPr>
                <w:lang w:val="en-US"/>
              </w:rPr>
              <w:t xml:space="preserve"> an invoice in Portable Document Format (.pdf) according to </w:t>
            </w:r>
            <w:r w:rsidRPr="005D1B12">
              <w:rPr>
                <w:b/>
                <w:lang w:val="en-US"/>
              </w:rPr>
              <w:t>the Buyer’s</w:t>
            </w:r>
            <w:r w:rsidRPr="005D1B12">
              <w:rPr>
                <w:lang w:val="en-US"/>
              </w:rPr>
              <w:t xml:space="preserve"> details specified in this Contract. </w:t>
            </w:r>
            <w:r w:rsidRPr="005D1B12">
              <w:rPr>
                <w:b/>
                <w:lang w:val="en-US"/>
              </w:rPr>
              <w:t>The electronic VAT invoices</w:t>
            </w:r>
            <w:r w:rsidRPr="005D1B12">
              <w:rPr>
                <w:lang w:val="en-US"/>
              </w:rPr>
              <w:t xml:space="preserve"> submitted must comply </w:t>
            </w:r>
            <w:r w:rsidRPr="00556483">
              <w:rPr>
                <w:lang w:val="en-US"/>
              </w:rPr>
              <w:t>with the European standard on electronic invoicing, the reference to which was published in Commission Implementing Decision (EU) 2017/1870 of 16 October 2017 establishing the reference to the European standard on electronic invoicing and the list of syntaxes pursuant to Directive 2014/55/EU of the European Parliament and of the Council</w:t>
            </w:r>
            <w:r w:rsidRPr="005D1B12">
              <w:rPr>
                <w:lang w:val="en-US"/>
              </w:rPr>
              <w:t xml:space="preserve">. </w:t>
            </w:r>
            <w:r w:rsidRPr="00556483">
              <w:rPr>
                <w:lang w:val="en-US"/>
              </w:rPr>
              <w:t xml:space="preserve">The invoice must indicate </w:t>
            </w:r>
            <w:r w:rsidRPr="00556483">
              <w:rPr>
                <w:b/>
                <w:lang w:val="en-US"/>
              </w:rPr>
              <w:t>the Buyer</w:t>
            </w:r>
            <w:r w:rsidRPr="00556483">
              <w:rPr>
                <w:lang w:val="en-US"/>
              </w:rPr>
              <w:t>.</w:t>
            </w:r>
          </w:p>
        </w:tc>
      </w:tr>
      <w:tr w:rsidR="00B24714" w:rsidRPr="005D1B12" w14:paraId="6BEFB644" w14:textId="77777777" w:rsidTr="007443D9">
        <w:trPr>
          <w:trHeight w:val="274"/>
        </w:trPr>
        <w:tc>
          <w:tcPr>
            <w:tcW w:w="9668" w:type="dxa"/>
            <w:gridSpan w:val="2"/>
            <w:tcBorders>
              <w:top w:val="single" w:sz="4" w:space="0" w:color="auto"/>
              <w:left w:val="single" w:sz="4" w:space="0" w:color="auto"/>
              <w:bottom w:val="single" w:sz="4" w:space="0" w:color="auto"/>
              <w:right w:val="single" w:sz="4" w:space="0" w:color="auto"/>
            </w:tcBorders>
          </w:tcPr>
          <w:p w14:paraId="6AE2D726" w14:textId="77777777" w:rsidR="00B24714" w:rsidRPr="005D1B12" w:rsidRDefault="00B24714" w:rsidP="007443D9">
            <w:pPr>
              <w:pStyle w:val="P68B1DB1-Normal4"/>
              <w:spacing w:after="0" w:line="240" w:lineRule="auto"/>
              <w:jc w:val="both"/>
              <w:rPr>
                <w:lang w:val="en-US"/>
              </w:rPr>
            </w:pPr>
            <w:r w:rsidRPr="005D1B12">
              <w:rPr>
                <w:lang w:val="en-US"/>
              </w:rPr>
              <w:t xml:space="preserve">5. The Buyer’s </w:t>
            </w:r>
            <w:r>
              <w:rPr>
                <w:lang w:val="en-US"/>
              </w:rPr>
              <w:t>R</w:t>
            </w:r>
            <w:r w:rsidRPr="005D1B12">
              <w:rPr>
                <w:lang w:val="en-US"/>
              </w:rPr>
              <w:t xml:space="preserve">ight to </w:t>
            </w:r>
            <w:r>
              <w:rPr>
                <w:lang w:val="en-US"/>
              </w:rPr>
              <w:t>U</w:t>
            </w:r>
            <w:r w:rsidRPr="005D1B12">
              <w:rPr>
                <w:lang w:val="en-US"/>
              </w:rPr>
              <w:t xml:space="preserve">nilaterally </w:t>
            </w:r>
            <w:r>
              <w:rPr>
                <w:lang w:val="en-US"/>
              </w:rPr>
              <w:t>T</w:t>
            </w:r>
            <w:r w:rsidRPr="005D1B12">
              <w:rPr>
                <w:lang w:val="en-US"/>
              </w:rPr>
              <w:t>erminate the Contract</w:t>
            </w:r>
          </w:p>
          <w:p w14:paraId="1B64B09D" w14:textId="77777777" w:rsidR="00B24714" w:rsidRPr="005D1B12" w:rsidRDefault="00B24714" w:rsidP="007443D9">
            <w:pPr>
              <w:pStyle w:val="P68B1DB1-Normal3"/>
              <w:spacing w:after="0" w:line="240" w:lineRule="auto"/>
              <w:jc w:val="both"/>
              <w:rPr>
                <w:lang w:val="en-US"/>
              </w:rPr>
            </w:pPr>
            <w:r w:rsidRPr="005D1B12">
              <w:rPr>
                <w:lang w:val="en-US"/>
              </w:rPr>
              <w:t xml:space="preserve">5.1. </w:t>
            </w:r>
            <w:r w:rsidRPr="005D1B12">
              <w:rPr>
                <w:b/>
                <w:lang w:val="en-US"/>
              </w:rPr>
              <w:t>The Buyer</w:t>
            </w:r>
            <w:r w:rsidRPr="005D1B12">
              <w:rPr>
                <w:lang w:val="en-US"/>
              </w:rPr>
              <w:t xml:space="preserve"> shall have the right to unilaterally terminate the contract:</w:t>
            </w:r>
          </w:p>
          <w:p w14:paraId="00D8286B" w14:textId="77777777" w:rsidR="00B24714" w:rsidRPr="005D1B12" w:rsidRDefault="00B24714" w:rsidP="007443D9">
            <w:pPr>
              <w:pStyle w:val="P68B1DB1-Normal5"/>
              <w:spacing w:after="0" w:line="240" w:lineRule="auto"/>
              <w:jc w:val="both"/>
              <w:rPr>
                <w:rFonts w:ascii="Times New Roman" w:eastAsia="Times New Roman" w:hAnsi="Times New Roman" w:cs="Times New Roman"/>
                <w:lang w:val="en-US"/>
              </w:rPr>
            </w:pPr>
            <w:r w:rsidRPr="005D1B12">
              <w:rPr>
                <w:rFonts w:ascii="Times New Roman" w:hAnsi="Times New Roman" w:cs="Times New Roman"/>
                <w:lang w:val="en-US"/>
              </w:rPr>
              <w:t>5.1.1.</w:t>
            </w:r>
            <w:r w:rsidRPr="005D1B12">
              <w:rPr>
                <w:rFonts w:ascii="Times New Roman" w:hAnsi="Times New Roman" w:cs="Times New Roman"/>
                <w:b/>
                <w:lang w:val="en-US"/>
              </w:rPr>
              <w:t xml:space="preserve"> If the Seller</w:t>
            </w:r>
            <w:r w:rsidRPr="005D1B12">
              <w:rPr>
                <w:rFonts w:ascii="Times New Roman" w:eastAsia="Times New Roman" w:hAnsi="Times New Roman" w:cs="Times New Roman"/>
                <w:lang w:val="en-US"/>
              </w:rPr>
              <w:t xml:space="preserve"> fails to perform or improperly performs the requirements of </w:t>
            </w:r>
            <w:r>
              <w:rPr>
                <w:rFonts w:ascii="Times New Roman" w:eastAsia="Times New Roman" w:hAnsi="Times New Roman" w:cs="Times New Roman"/>
              </w:rPr>
              <w:t>С</w:t>
            </w:r>
            <w:proofErr w:type="spellStart"/>
            <w:r w:rsidRPr="005D1B12">
              <w:rPr>
                <w:rFonts w:ascii="Times New Roman" w:eastAsia="Times New Roman" w:hAnsi="Times New Roman" w:cs="Times New Roman"/>
                <w:lang w:val="en-US"/>
              </w:rPr>
              <w:t>lause</w:t>
            </w:r>
            <w:proofErr w:type="spellEnd"/>
            <w:r w:rsidRPr="005D1B12">
              <w:rPr>
                <w:rFonts w:ascii="Times New Roman" w:eastAsia="Times New Roman" w:hAnsi="Times New Roman" w:cs="Times New Roman"/>
                <w:lang w:val="en-US"/>
              </w:rPr>
              <w:t xml:space="preserve"> 3.1 of the Special Part of the Contract.</w:t>
            </w:r>
          </w:p>
          <w:p w14:paraId="7F9338E1" w14:textId="77777777" w:rsidR="00B24714" w:rsidRPr="005D1B12" w:rsidRDefault="00B24714" w:rsidP="007443D9">
            <w:pPr>
              <w:pStyle w:val="P68B1DB1-Normal3"/>
              <w:spacing w:after="0" w:line="240" w:lineRule="auto"/>
              <w:jc w:val="both"/>
              <w:rPr>
                <w:lang w:val="en-US"/>
              </w:rPr>
            </w:pPr>
            <w:r w:rsidRPr="005D1B12">
              <w:rPr>
                <w:lang w:val="en-US"/>
              </w:rPr>
              <w:t xml:space="preserve">5.1.2. if the delivery of the Goods is delayed by more than 30 (thirty) days from the end of the delivery period of the Goods specified in </w:t>
            </w:r>
            <w:r>
              <w:t>С</w:t>
            </w:r>
            <w:proofErr w:type="spellStart"/>
            <w:r w:rsidRPr="005D1B12">
              <w:rPr>
                <w:lang w:val="en-US"/>
              </w:rPr>
              <w:t>lauses</w:t>
            </w:r>
            <w:proofErr w:type="spellEnd"/>
            <w:r w:rsidRPr="005D1B12">
              <w:rPr>
                <w:lang w:val="en-US"/>
              </w:rPr>
              <w:t xml:space="preserve"> 3.3 and 3.5 of the Special Part of the Contract;</w:t>
            </w:r>
          </w:p>
          <w:p w14:paraId="4DFA0FCB" w14:textId="77777777" w:rsidR="00B24714" w:rsidRPr="005D1B12" w:rsidRDefault="00B24714" w:rsidP="007443D9">
            <w:pPr>
              <w:pStyle w:val="P68B1DB1-Normal3"/>
              <w:spacing w:after="0" w:line="240" w:lineRule="auto"/>
              <w:jc w:val="both"/>
              <w:rPr>
                <w:lang w:val="en-US"/>
              </w:rPr>
            </w:pPr>
            <w:r w:rsidRPr="005D1B12">
              <w:rPr>
                <w:lang w:val="en-US"/>
              </w:rPr>
              <w:t>5.1.3. It becomes apparent that there is a circumstance meeting at least one of the conditions listed in Article 33(9) of the VPAGSSĮ.</w:t>
            </w:r>
          </w:p>
          <w:p w14:paraId="0D3CAE19" w14:textId="77777777" w:rsidR="00B24714" w:rsidRPr="005D1B12" w:rsidRDefault="00B24714" w:rsidP="007443D9">
            <w:pPr>
              <w:pStyle w:val="P68B1DB1-Normal3"/>
              <w:spacing w:after="0" w:line="240" w:lineRule="auto"/>
              <w:jc w:val="both"/>
              <w:rPr>
                <w:lang w:val="en-US"/>
              </w:rPr>
            </w:pPr>
            <w:r w:rsidRPr="005D1B12">
              <w:rPr>
                <w:lang w:val="en-US"/>
              </w:rPr>
              <w:t xml:space="preserve">5.2. In other </w:t>
            </w:r>
            <w:proofErr w:type="gramStart"/>
            <w:r w:rsidRPr="005D1B12">
              <w:rPr>
                <w:lang w:val="en-US"/>
              </w:rPr>
              <w:t>cases</w:t>
            </w:r>
            <w:proofErr w:type="gramEnd"/>
            <w:r w:rsidRPr="005D1B12">
              <w:rPr>
                <w:lang w:val="en-US"/>
              </w:rPr>
              <w:t xml:space="preserve"> set out in </w:t>
            </w:r>
            <w:r>
              <w:t>С</w:t>
            </w:r>
            <w:proofErr w:type="spellStart"/>
            <w:r w:rsidRPr="005D1B12">
              <w:rPr>
                <w:lang w:val="en-US"/>
              </w:rPr>
              <w:t>lause</w:t>
            </w:r>
            <w:proofErr w:type="spellEnd"/>
            <w:r w:rsidRPr="005D1B12">
              <w:rPr>
                <w:lang w:val="en-US"/>
              </w:rPr>
              <w:t xml:space="preserve"> 9.2 of the General Part of the Contract.</w:t>
            </w:r>
          </w:p>
        </w:tc>
      </w:tr>
      <w:tr w:rsidR="00B24714" w:rsidRPr="005D1B12" w14:paraId="77EFE1D8" w14:textId="77777777" w:rsidTr="007443D9">
        <w:trPr>
          <w:trHeight w:val="569"/>
        </w:trPr>
        <w:tc>
          <w:tcPr>
            <w:tcW w:w="9668" w:type="dxa"/>
            <w:gridSpan w:val="2"/>
            <w:tcBorders>
              <w:top w:val="single" w:sz="4" w:space="0" w:color="auto"/>
              <w:left w:val="single" w:sz="4" w:space="0" w:color="auto"/>
              <w:bottom w:val="single" w:sz="4" w:space="0" w:color="auto"/>
              <w:right w:val="single" w:sz="4" w:space="0" w:color="auto"/>
            </w:tcBorders>
            <w:hideMark/>
          </w:tcPr>
          <w:p w14:paraId="66304FF4" w14:textId="77777777" w:rsidR="00B24714" w:rsidRPr="005D1B12" w:rsidRDefault="00B24714" w:rsidP="007443D9">
            <w:pPr>
              <w:pStyle w:val="P68B1DB1-Normal7"/>
              <w:spacing w:after="0" w:line="240" w:lineRule="auto"/>
              <w:jc w:val="both"/>
              <w:rPr>
                <w:lang w:val="en-US"/>
              </w:rPr>
            </w:pPr>
            <w:r w:rsidRPr="005D1B12">
              <w:rPr>
                <w:lang w:val="en-US"/>
              </w:rPr>
              <w:t>6. Quality of the Goods</w:t>
            </w:r>
          </w:p>
          <w:p w14:paraId="66782A37" w14:textId="77777777" w:rsidR="00B24714" w:rsidRPr="005D1B12" w:rsidRDefault="00B24714" w:rsidP="007443D9">
            <w:pPr>
              <w:pStyle w:val="P68B1DB1-Normal6"/>
              <w:spacing w:after="0" w:line="240" w:lineRule="auto"/>
              <w:jc w:val="both"/>
              <w:rPr>
                <w:color w:val="000000"/>
                <w:lang w:val="en-US"/>
              </w:rPr>
            </w:pPr>
            <w:r w:rsidRPr="005D1B12">
              <w:rPr>
                <w:lang w:val="en-US"/>
              </w:rPr>
              <w:t xml:space="preserve">6.1. The Goods must comply with the requirements set out in the Contract and its annexes and with the </w:t>
            </w:r>
            <w:r w:rsidRPr="005D1B12">
              <w:rPr>
                <w:b/>
                <w:color w:val="000000"/>
                <w:lang w:val="en-US"/>
              </w:rPr>
              <w:t>Goods</w:t>
            </w:r>
            <w:r w:rsidRPr="005D1B12">
              <w:rPr>
                <w:color w:val="000000"/>
                <w:lang w:val="en-US"/>
              </w:rPr>
              <w:t xml:space="preserve"> working sample approved by the Buyer.</w:t>
            </w:r>
          </w:p>
          <w:p w14:paraId="2AF8735F" w14:textId="77777777" w:rsidR="00B24714" w:rsidRPr="00556483" w:rsidRDefault="00B24714" w:rsidP="007443D9">
            <w:pPr>
              <w:pStyle w:val="P68B1DB1-Normal8"/>
              <w:spacing w:after="0" w:line="240" w:lineRule="auto"/>
              <w:jc w:val="both"/>
              <w:rPr>
                <w:bCs/>
                <w:lang w:val="en-US"/>
              </w:rPr>
            </w:pPr>
            <w:r w:rsidRPr="005D1B12">
              <w:rPr>
                <w:lang w:val="en-US"/>
              </w:rPr>
              <w:t xml:space="preserve">6.2. </w:t>
            </w:r>
            <w:r w:rsidRPr="00556483">
              <w:rPr>
                <w:b/>
                <w:lang w:val="en-US"/>
              </w:rPr>
              <w:t xml:space="preserve">The Buyer </w:t>
            </w:r>
            <w:r w:rsidRPr="00556483">
              <w:rPr>
                <w:bCs/>
                <w:lang w:val="en-US"/>
              </w:rPr>
              <w:t xml:space="preserve">shall verify compliance of the Goods with the requirements set out in the Contract or its annexes upon delivery of the Goods to the address specified in Clause 3.8 of the Special Part of the Contract. Following inspection, </w:t>
            </w:r>
            <w:r w:rsidRPr="00556483">
              <w:rPr>
                <w:b/>
                <w:lang w:val="en-US"/>
              </w:rPr>
              <w:t>the</w:t>
            </w:r>
            <w:r w:rsidRPr="00556483">
              <w:rPr>
                <w:bCs/>
                <w:lang w:val="en-US"/>
              </w:rPr>
              <w:t xml:space="preserve"> </w:t>
            </w:r>
            <w:r w:rsidRPr="00556483">
              <w:rPr>
                <w:b/>
                <w:lang w:val="en-US"/>
              </w:rPr>
              <w:t>Buyer</w:t>
            </w:r>
            <w:r w:rsidRPr="00556483">
              <w:rPr>
                <w:bCs/>
                <w:lang w:val="en-US"/>
              </w:rPr>
              <w:t xml:space="preserve"> shall draw up a Goods conformity inspection report. Where non-conformities are identified, the Goods shall not be accepted and shall be deemed not delivered, and </w:t>
            </w:r>
            <w:r w:rsidRPr="00556483">
              <w:rPr>
                <w:b/>
                <w:lang w:val="en-US"/>
              </w:rPr>
              <w:t>the Seller</w:t>
            </w:r>
            <w:r w:rsidRPr="00556483">
              <w:rPr>
                <w:bCs/>
                <w:lang w:val="en-US"/>
              </w:rPr>
              <w:t xml:space="preserve"> shall immediately collect the Goods at its own expense. If the </w:t>
            </w:r>
            <w:r w:rsidRPr="00556483">
              <w:rPr>
                <w:b/>
                <w:lang w:val="en-US"/>
              </w:rPr>
              <w:t>Seller</w:t>
            </w:r>
            <w:r w:rsidRPr="00556483">
              <w:rPr>
                <w:bCs/>
                <w:lang w:val="en-US"/>
              </w:rPr>
              <w:t xml:space="preserve"> fails to collect the Goods without delay, it shall have no right to claim for loss of or damage to the Goods.</w:t>
            </w:r>
          </w:p>
          <w:p w14:paraId="186ED2DD" w14:textId="77777777" w:rsidR="00B24714" w:rsidRPr="00556483" w:rsidRDefault="00B24714" w:rsidP="007443D9">
            <w:pPr>
              <w:pStyle w:val="P68B1DB1-Normal8"/>
              <w:spacing w:after="0" w:line="240" w:lineRule="auto"/>
              <w:jc w:val="both"/>
              <w:rPr>
                <w:bCs/>
                <w:lang w:val="en-US"/>
              </w:rPr>
            </w:pPr>
            <w:r w:rsidRPr="005D1B12">
              <w:rPr>
                <w:lang w:val="en-US"/>
              </w:rPr>
              <w:lastRenderedPageBreak/>
              <w:t xml:space="preserve">6.3. </w:t>
            </w:r>
            <w:r w:rsidRPr="00556483">
              <w:rPr>
                <w:bCs/>
                <w:lang w:val="en-US"/>
              </w:rPr>
              <w:t>The Seller shall be responsible for quality control during production and for delivering only Goods compliant with the Contract, as well as for providing objective evidence of compliance within the deadline set by the Buyer.</w:t>
            </w:r>
          </w:p>
          <w:p w14:paraId="10F166DE" w14:textId="1F04F303" w:rsidR="00B24714" w:rsidRDefault="00B24714" w:rsidP="007443D9">
            <w:pPr>
              <w:pStyle w:val="P68B1DB1-Normal5"/>
              <w:spacing w:after="0" w:line="240" w:lineRule="auto"/>
              <w:jc w:val="both"/>
              <w:rPr>
                <w:rFonts w:ascii="Times New Roman" w:hAnsi="Times New Roman" w:cs="Times New Roman"/>
                <w:lang w:val="en-US"/>
              </w:rPr>
            </w:pPr>
            <w:r w:rsidRPr="005D1B12">
              <w:rPr>
                <w:rFonts w:ascii="Times New Roman" w:hAnsi="Times New Roman" w:cs="Times New Roman"/>
                <w:lang w:val="en-US"/>
              </w:rPr>
              <w:t xml:space="preserve">6.4. </w:t>
            </w:r>
            <w:r w:rsidRPr="00556483">
              <w:rPr>
                <w:rFonts w:ascii="Times New Roman" w:hAnsi="Times New Roman" w:cs="Times New Roman"/>
                <w:lang w:val="en-US"/>
              </w:rPr>
              <w:t>In accordance with the procedure set out in Clauses 4.2, 5.5–5.7 and 6.5 of the General Part of the Contract, the Goods may be subject to laboratory testing. The quantity of Goods taken for laboratory testing shall not exceed 3 (three) units from a selected consignment of Goods or from each batch (where a consignment consists of several batches). The quantity of Goods taken for laboratory testing may be adjusted and determined in accordance with the quantity specified by the laboratory performing the tests. Where, based on the results of laboratory testing, the delivered Goods do not comply with the requirements set out in</w:t>
            </w:r>
            <w:r w:rsidR="006430CA">
              <w:rPr>
                <w:rFonts w:ascii="Times New Roman" w:hAnsi="Times New Roman" w:cs="Times New Roman"/>
                <w:lang w:val="en-US"/>
              </w:rPr>
              <w:t xml:space="preserve"> the Contract and</w:t>
            </w:r>
            <w:r w:rsidRPr="00556483">
              <w:rPr>
                <w:rFonts w:ascii="Times New Roman" w:hAnsi="Times New Roman" w:cs="Times New Roman"/>
                <w:lang w:val="en-US"/>
              </w:rPr>
              <w:t xml:space="preserve"> Annex 1, the entire batch of Goods delivered at that time shall be rejected as defective and shall not be accepted by the Buyer.</w:t>
            </w:r>
          </w:p>
          <w:p w14:paraId="6E9C2978" w14:textId="3CCF7E5A" w:rsidR="006430CA" w:rsidRPr="005D1B12" w:rsidRDefault="006430CA" w:rsidP="007443D9">
            <w:pPr>
              <w:pStyle w:val="P68B1DB1-Normal5"/>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6.5. </w:t>
            </w:r>
            <w:r w:rsidRPr="006430CA">
              <w:rPr>
                <w:rFonts w:ascii="Times New Roman" w:eastAsia="Times New Roman" w:hAnsi="Times New Roman" w:cs="Times New Roman"/>
                <w:lang w:val="en-US"/>
              </w:rPr>
              <w:t>Clause 5.2 of the General Part of the Agreement shall apply</w:t>
            </w:r>
            <w:r>
              <w:rPr>
                <w:rFonts w:ascii="Times New Roman" w:eastAsia="Times New Roman" w:hAnsi="Times New Roman" w:cs="Times New Roman"/>
                <w:lang w:val="en-US"/>
              </w:rPr>
              <w:t>.</w:t>
            </w:r>
          </w:p>
        </w:tc>
      </w:tr>
      <w:tr w:rsidR="00B24714" w:rsidRPr="005D1B12" w14:paraId="25B1B221" w14:textId="77777777" w:rsidTr="007443D9">
        <w:trPr>
          <w:trHeight w:val="833"/>
        </w:trPr>
        <w:tc>
          <w:tcPr>
            <w:tcW w:w="9668" w:type="dxa"/>
            <w:gridSpan w:val="2"/>
            <w:tcBorders>
              <w:top w:val="single" w:sz="4" w:space="0" w:color="auto"/>
              <w:left w:val="single" w:sz="4" w:space="0" w:color="auto"/>
              <w:bottom w:val="single" w:sz="4" w:space="0" w:color="auto"/>
              <w:right w:val="single" w:sz="4" w:space="0" w:color="auto"/>
            </w:tcBorders>
          </w:tcPr>
          <w:p w14:paraId="48B8020C" w14:textId="77777777" w:rsidR="00B24714" w:rsidRPr="005D1B12" w:rsidRDefault="00B24714" w:rsidP="007443D9">
            <w:pPr>
              <w:pStyle w:val="P68B1DB1-Normal7"/>
              <w:spacing w:after="0" w:line="240" w:lineRule="auto"/>
              <w:jc w:val="both"/>
              <w:rPr>
                <w:lang w:val="en-US"/>
              </w:rPr>
            </w:pPr>
            <w:r w:rsidRPr="005D1B12">
              <w:rPr>
                <w:lang w:val="en-US"/>
              </w:rPr>
              <w:lastRenderedPageBreak/>
              <w:t xml:space="preserve">7. Warranty </w:t>
            </w:r>
            <w:r>
              <w:rPr>
                <w:lang w:val="en-US"/>
              </w:rPr>
              <w:t>O</w:t>
            </w:r>
            <w:r w:rsidRPr="005D1B12">
              <w:rPr>
                <w:lang w:val="en-US"/>
              </w:rPr>
              <w:t>bligations</w:t>
            </w:r>
          </w:p>
          <w:p w14:paraId="4437282D" w14:textId="3B27A344" w:rsidR="006430CA" w:rsidRPr="005D1B12" w:rsidRDefault="00B24714" w:rsidP="006430CA">
            <w:pPr>
              <w:pStyle w:val="P68B1DB1-Normal5"/>
              <w:tabs>
                <w:tab w:val="left" w:pos="394"/>
                <w:tab w:val="left" w:pos="536"/>
              </w:tabs>
              <w:spacing w:after="0" w:line="240" w:lineRule="auto"/>
              <w:jc w:val="both"/>
              <w:rPr>
                <w:rFonts w:ascii="TimesNewRomanPSMT" w:hAnsi="TimesNewRomanPSMT" w:cs="TimesNewRomanPSMT"/>
                <w:lang w:val="en-US"/>
              </w:rPr>
            </w:pPr>
            <w:r w:rsidRPr="005D1B12">
              <w:rPr>
                <w:rFonts w:ascii="Times New Roman" w:hAnsi="Times New Roman" w:cs="Times New Roman"/>
                <w:lang w:val="en-US"/>
              </w:rPr>
              <w:t xml:space="preserve">7.1. </w:t>
            </w:r>
            <w:r w:rsidRPr="005D1B12">
              <w:rPr>
                <w:rFonts w:ascii="Times New Roman" w:hAnsi="Times New Roman" w:cs="Times New Roman"/>
                <w:b/>
                <w:lang w:val="en-US"/>
              </w:rPr>
              <w:t>The Seller</w:t>
            </w:r>
            <w:r w:rsidRPr="005D1B12">
              <w:rPr>
                <w:rFonts w:ascii="Times New Roman" w:hAnsi="Times New Roman" w:cs="Times New Roman"/>
                <w:lang w:val="en-US"/>
              </w:rPr>
              <w:t xml:space="preserve"> </w:t>
            </w:r>
            <w:r w:rsidR="003E413B" w:rsidRPr="003E413B">
              <w:rPr>
                <w:rFonts w:ascii="Times New Roman" w:hAnsi="Times New Roman" w:cs="Times New Roman"/>
                <w:lang w:val="en-US"/>
              </w:rPr>
              <w:t xml:space="preserve">provides the delivered </w:t>
            </w:r>
            <w:r w:rsidR="003E413B">
              <w:rPr>
                <w:rFonts w:ascii="Times New Roman" w:hAnsi="Times New Roman" w:cs="Times New Roman"/>
                <w:lang w:val="en-US"/>
              </w:rPr>
              <w:t>g</w:t>
            </w:r>
            <w:r w:rsidR="003E413B" w:rsidRPr="003E413B">
              <w:rPr>
                <w:rFonts w:ascii="Times New Roman" w:hAnsi="Times New Roman" w:cs="Times New Roman"/>
                <w:lang w:val="en-US"/>
              </w:rPr>
              <w:t xml:space="preserve">oods with the warranty period specified in the </w:t>
            </w:r>
            <w:r w:rsidR="003E413B" w:rsidRPr="003E413B">
              <w:rPr>
                <w:rFonts w:ascii="Times New Roman" w:hAnsi="Times New Roman" w:cs="Times New Roman"/>
                <w:b/>
                <w:bCs/>
                <w:lang w:val="en-US"/>
              </w:rPr>
              <w:t xml:space="preserve">Seller's </w:t>
            </w:r>
            <w:r w:rsidR="003E413B" w:rsidRPr="003E413B">
              <w:rPr>
                <w:rFonts w:ascii="Times New Roman" w:hAnsi="Times New Roman" w:cs="Times New Roman"/>
                <w:lang w:val="en-US"/>
              </w:rPr>
              <w:t xml:space="preserve">offer. </w:t>
            </w:r>
          </w:p>
          <w:p w14:paraId="56335376" w14:textId="5C112EB6" w:rsidR="00B24714" w:rsidRPr="005D1B12" w:rsidRDefault="00B24714" w:rsidP="003E413B">
            <w:pPr>
              <w:pStyle w:val="P68B1DB1-Normal5"/>
              <w:tabs>
                <w:tab w:val="left" w:pos="394"/>
                <w:tab w:val="left" w:pos="536"/>
              </w:tabs>
              <w:spacing w:after="0" w:line="240" w:lineRule="auto"/>
              <w:jc w:val="both"/>
              <w:rPr>
                <w:rFonts w:ascii="Times New Roman" w:hAnsi="Times New Roman" w:cs="Times New Roman"/>
                <w:lang w:val="en-US"/>
              </w:rPr>
            </w:pPr>
            <w:r w:rsidRPr="005D1B12">
              <w:rPr>
                <w:rFonts w:ascii="TimesNewRomanPSMT" w:hAnsi="TimesNewRomanPSMT" w:cs="TimesNewRomanPSMT"/>
                <w:lang w:val="en-US"/>
              </w:rPr>
              <w:t>(</w:t>
            </w:r>
            <w:r w:rsidRPr="005D1B12">
              <w:rPr>
                <w:rFonts w:ascii="TimesNewRomanPSMT" w:hAnsi="TimesNewRomanPSMT" w:cs="TimesNewRomanPSMT"/>
                <w:i/>
                <w:lang w:val="en-US"/>
              </w:rPr>
              <w:t>specific warranty periods shall be those that will be indicated in the Seller’s offer, but not shorter than those specified in Annex 1 to the Contract</w:t>
            </w:r>
            <w:r w:rsidRPr="005D1B12">
              <w:rPr>
                <w:rFonts w:ascii="TimesNewRomanPSMT" w:hAnsi="TimesNewRomanPSMT" w:cs="TimesNewRomanPSMT"/>
                <w:lang w:val="en-US"/>
              </w:rPr>
              <w:t>)</w:t>
            </w:r>
            <w:r w:rsidRPr="005D1B12">
              <w:rPr>
                <w:rFonts w:ascii="Times New Roman" w:hAnsi="Times New Roman" w:cs="Times New Roman"/>
                <w:lang w:val="en-US"/>
              </w:rPr>
              <w:t>.</w:t>
            </w:r>
          </w:p>
          <w:p w14:paraId="0A15AC30" w14:textId="77777777" w:rsidR="00B24714" w:rsidRPr="005D1B12" w:rsidRDefault="00B24714" w:rsidP="007443D9">
            <w:pPr>
              <w:pStyle w:val="P68B1DB1-Normal6"/>
              <w:spacing w:after="0" w:line="240" w:lineRule="auto"/>
              <w:jc w:val="both"/>
              <w:rPr>
                <w:lang w:val="en-US"/>
              </w:rPr>
            </w:pPr>
            <w:r w:rsidRPr="005D1B12">
              <w:rPr>
                <w:lang w:val="en-US"/>
              </w:rPr>
              <w:t xml:space="preserve">7.2. </w:t>
            </w:r>
            <w:r w:rsidRPr="005D1B12">
              <w:rPr>
                <w:b/>
                <w:lang w:val="en-US"/>
              </w:rPr>
              <w:t>The Seller</w:t>
            </w:r>
            <w:r w:rsidRPr="005D1B12">
              <w:rPr>
                <w:lang w:val="en-US"/>
              </w:rPr>
              <w:t xml:space="preserve"> must fulfil the obligations specified in Clause 6.3 of the General Part of the Contract no later than within 30 (thirty) calendar days from the written notice of the </w:t>
            </w:r>
            <w:r w:rsidRPr="005D1B12">
              <w:rPr>
                <w:b/>
                <w:lang w:val="en-US"/>
              </w:rPr>
              <w:t>Buyer</w:t>
            </w:r>
            <w:r w:rsidRPr="005D1B12">
              <w:rPr>
                <w:lang w:val="en-US"/>
              </w:rPr>
              <w:t xml:space="preserve"> to the e-mail address specified in Clause 9.8 of the Special Part of the Contract).</w:t>
            </w:r>
          </w:p>
          <w:p w14:paraId="7C7B6A80" w14:textId="77777777" w:rsidR="00B24714" w:rsidRPr="005D1B12" w:rsidRDefault="00B24714" w:rsidP="007443D9">
            <w:pPr>
              <w:pStyle w:val="P68B1DB1-Normal3"/>
              <w:spacing w:after="0" w:line="240" w:lineRule="auto"/>
              <w:jc w:val="both"/>
              <w:rPr>
                <w:lang w:val="en-US"/>
              </w:rPr>
            </w:pPr>
            <w:r w:rsidRPr="005D1B12">
              <w:rPr>
                <w:lang w:val="en-US"/>
              </w:rPr>
              <w:t xml:space="preserve">7.3. If </w:t>
            </w:r>
            <w:r w:rsidRPr="005D1B12">
              <w:rPr>
                <w:b/>
                <w:lang w:val="en-US"/>
              </w:rPr>
              <w:t>the Seller</w:t>
            </w:r>
            <w:r w:rsidRPr="005D1B12">
              <w:rPr>
                <w:lang w:val="en-US"/>
              </w:rPr>
              <w:t xml:space="preserve"> delays in remedying defects or replacing the Goods with new ones within the time limit specified in </w:t>
            </w:r>
            <w:r>
              <w:rPr>
                <w:lang w:val="en-US"/>
              </w:rPr>
              <w:t>C</w:t>
            </w:r>
            <w:r w:rsidRPr="005D1B12">
              <w:rPr>
                <w:lang w:val="en-US"/>
              </w:rPr>
              <w:t xml:space="preserve">lause 7.2 of the Special Part of the Contract, the liability established in </w:t>
            </w:r>
            <w:r>
              <w:rPr>
                <w:lang w:val="en-US"/>
              </w:rPr>
              <w:t>C</w:t>
            </w:r>
            <w:r w:rsidRPr="005D1B12">
              <w:rPr>
                <w:lang w:val="en-US"/>
              </w:rPr>
              <w:t>lause 9.2 of the Special Part of the Contract shall apply.</w:t>
            </w:r>
          </w:p>
        </w:tc>
      </w:tr>
      <w:tr w:rsidR="00B24714" w:rsidRPr="005D1B12" w14:paraId="2758C9DE" w14:textId="77777777" w:rsidTr="007443D9">
        <w:trPr>
          <w:trHeight w:val="274"/>
        </w:trPr>
        <w:tc>
          <w:tcPr>
            <w:tcW w:w="9668" w:type="dxa"/>
            <w:gridSpan w:val="2"/>
            <w:tcBorders>
              <w:top w:val="single" w:sz="4" w:space="0" w:color="auto"/>
              <w:left w:val="single" w:sz="4" w:space="0" w:color="auto"/>
              <w:bottom w:val="single" w:sz="4" w:space="0" w:color="auto"/>
              <w:right w:val="single" w:sz="4" w:space="0" w:color="auto"/>
            </w:tcBorders>
            <w:hideMark/>
          </w:tcPr>
          <w:p w14:paraId="2D0B58C2" w14:textId="77777777" w:rsidR="00B24714" w:rsidRPr="005D1B12" w:rsidRDefault="00B24714" w:rsidP="007443D9">
            <w:pPr>
              <w:pStyle w:val="P68B1DB1-Normal5"/>
              <w:spacing w:after="0" w:line="240" w:lineRule="auto"/>
              <w:jc w:val="both"/>
              <w:rPr>
                <w:rFonts w:ascii="Times New Roman" w:eastAsia="Calibri" w:hAnsi="Times New Roman" w:cs="Times New Roman"/>
                <w:lang w:val="en-US"/>
              </w:rPr>
            </w:pPr>
            <w:r w:rsidRPr="005D1B12">
              <w:rPr>
                <w:rFonts w:ascii="Times New Roman" w:hAnsi="Times New Roman" w:cs="Times New Roman"/>
                <w:b/>
                <w:lang w:val="en-US"/>
              </w:rPr>
              <w:t xml:space="preserve">8. Additional security for performance of obligations </w:t>
            </w:r>
            <w:r w:rsidRPr="005D1B12">
              <w:rPr>
                <w:rFonts w:ascii="Times New Roman" w:hAnsi="Times New Roman" w:cs="Times New Roman"/>
                <w:b/>
                <w:color w:val="000000"/>
                <w:lang w:val="en-US"/>
              </w:rPr>
              <w:t>is not required.</w:t>
            </w:r>
            <w:r w:rsidRPr="005D1B12">
              <w:rPr>
                <w:rFonts w:ascii="Times New Roman" w:eastAsia="Calibri" w:hAnsi="Times New Roman" w:cs="Times New Roman"/>
                <w:strike/>
                <w:color w:val="FF0000"/>
                <w:lang w:val="en-US"/>
              </w:rPr>
              <w:t xml:space="preserve"> </w:t>
            </w:r>
          </w:p>
        </w:tc>
      </w:tr>
      <w:tr w:rsidR="00B24714" w:rsidRPr="005D1B12" w14:paraId="398657AF" w14:textId="77777777" w:rsidTr="007443D9">
        <w:trPr>
          <w:trHeight w:val="274"/>
        </w:trPr>
        <w:tc>
          <w:tcPr>
            <w:tcW w:w="9668" w:type="dxa"/>
            <w:gridSpan w:val="2"/>
            <w:tcBorders>
              <w:top w:val="single" w:sz="4" w:space="0" w:color="auto"/>
              <w:left w:val="single" w:sz="4" w:space="0" w:color="auto"/>
              <w:bottom w:val="single" w:sz="4" w:space="0" w:color="auto"/>
              <w:right w:val="single" w:sz="4" w:space="0" w:color="auto"/>
            </w:tcBorders>
          </w:tcPr>
          <w:p w14:paraId="144516C1" w14:textId="77777777" w:rsidR="00B24714" w:rsidRPr="005D1B12" w:rsidRDefault="00B24714" w:rsidP="007443D9">
            <w:pPr>
              <w:pStyle w:val="P68B1DB1-Normal4"/>
              <w:spacing w:after="0" w:line="240" w:lineRule="auto"/>
              <w:jc w:val="both"/>
              <w:rPr>
                <w:lang w:val="en-US"/>
              </w:rPr>
            </w:pPr>
            <w:r w:rsidRPr="005D1B12">
              <w:rPr>
                <w:lang w:val="en-US"/>
              </w:rPr>
              <w:t xml:space="preserve">9. </w:t>
            </w:r>
            <w:r>
              <w:rPr>
                <w:lang w:val="en-US"/>
              </w:rPr>
              <w:t>Miscellaneous</w:t>
            </w:r>
          </w:p>
          <w:p w14:paraId="39869A11" w14:textId="77777777" w:rsidR="00B24714" w:rsidRPr="005D1B12" w:rsidRDefault="00B24714" w:rsidP="007443D9">
            <w:pPr>
              <w:pStyle w:val="P68B1DB1-Normal3"/>
              <w:spacing w:after="0" w:line="240" w:lineRule="auto"/>
              <w:jc w:val="both"/>
              <w:rPr>
                <w:lang w:val="en-US"/>
              </w:rPr>
            </w:pPr>
            <w:r w:rsidRPr="005D1B12">
              <w:rPr>
                <w:lang w:val="en-US"/>
              </w:rPr>
              <w:t>9.1. The amount of the Parties’ pre-agreed minimum damages specified in Clause 11.1 of the General Part of the Contract is 0.1% of the price of the undelivered Goods excluding VAT for each day of delay.</w:t>
            </w:r>
          </w:p>
          <w:p w14:paraId="7BD1619A" w14:textId="77777777" w:rsidR="00B24714" w:rsidRPr="005D1B12" w:rsidRDefault="00B24714" w:rsidP="007443D9">
            <w:pPr>
              <w:pStyle w:val="P68B1DB1-Normal3"/>
              <w:spacing w:after="0" w:line="240" w:lineRule="auto"/>
              <w:jc w:val="both"/>
              <w:rPr>
                <w:lang w:val="en-US"/>
              </w:rPr>
            </w:pPr>
            <w:r w:rsidRPr="005D1B12">
              <w:rPr>
                <w:lang w:val="en-US"/>
              </w:rPr>
              <w:t>9.2. The amount of the Parties’ pre-agreed minimum damages specified in Clause 11.3 of the General Part of the Contract is 0.1% of the price of the Goods whose defects have not been remedied or the Goods that have not been replaced, excluding VAT, for each day of delay.</w:t>
            </w:r>
          </w:p>
          <w:p w14:paraId="2A9A5293" w14:textId="77777777" w:rsidR="00B24714" w:rsidRPr="005D1B12" w:rsidRDefault="00B24714" w:rsidP="007443D9">
            <w:pPr>
              <w:pStyle w:val="P68B1DB1-Normal3"/>
              <w:spacing w:after="0" w:line="240" w:lineRule="auto"/>
              <w:jc w:val="both"/>
              <w:rPr>
                <w:bCs/>
                <w:lang w:val="en-US"/>
              </w:rPr>
            </w:pPr>
            <w:r w:rsidRPr="005D1B12">
              <w:rPr>
                <w:lang w:val="en-US"/>
              </w:rPr>
              <w:t>9.3. The amount of the Parties’ pre-agreed minimum damages specified in Clause 11.4 of the General Part of the Contract is _________ (amount in words) 5 (five)</w:t>
            </w:r>
            <w:r>
              <w:rPr>
                <w:lang w:val="en-US"/>
              </w:rPr>
              <w:t>%</w:t>
            </w:r>
            <w:r w:rsidRPr="005D1B12">
              <w:rPr>
                <w:lang w:val="en-US"/>
              </w:rPr>
              <w:t xml:space="preserve"> of the initial Contract value excluding VAT specified in Clause 2.2 of the Special Part of the Contract.</w:t>
            </w:r>
          </w:p>
          <w:p w14:paraId="7D5E8E2A" w14:textId="77777777" w:rsidR="00B24714" w:rsidRPr="005D1B12" w:rsidRDefault="00B24714" w:rsidP="007443D9">
            <w:pPr>
              <w:pStyle w:val="P68B1DB1-Normal6"/>
              <w:spacing w:after="0" w:line="240" w:lineRule="auto"/>
              <w:jc w:val="both"/>
              <w:rPr>
                <w:rFonts w:eastAsia="Times New Roman"/>
                <w:strike/>
                <w:lang w:val="en-US"/>
              </w:rPr>
            </w:pPr>
            <w:r w:rsidRPr="005D1B12">
              <w:rPr>
                <w:lang w:val="en-US"/>
              </w:rPr>
              <w:t xml:space="preserve">9.4. In the event of termination of the Contract in the case specified in Clause 5.1.3 of the Special Part of the Contract, the amount of the Parties’ pre-agreed minimum damages is _________ (amount in words) 15 (fifteen) </w:t>
            </w:r>
            <w:r>
              <w:rPr>
                <w:lang w:val="en-US"/>
              </w:rPr>
              <w:t>%</w:t>
            </w:r>
            <w:r w:rsidRPr="005D1B12">
              <w:rPr>
                <w:lang w:val="en-US"/>
              </w:rPr>
              <w:t xml:space="preserve"> of the initial Contract value excluding VAT specified in Clause 2.2 of the Special Part of the Contract.</w:t>
            </w:r>
          </w:p>
          <w:p w14:paraId="2F80ED60" w14:textId="77777777" w:rsidR="00B24714" w:rsidRPr="005D1B12" w:rsidRDefault="00B24714" w:rsidP="007443D9">
            <w:pPr>
              <w:jc w:val="both"/>
              <w:rPr>
                <w:lang w:val="en-US"/>
              </w:rPr>
            </w:pPr>
            <w:r w:rsidRPr="005D1B12">
              <w:rPr>
                <w:lang w:val="en-US"/>
              </w:rPr>
              <w:t xml:space="preserve">9.5. </w:t>
            </w:r>
            <w:r w:rsidRPr="005D1B12">
              <w:rPr>
                <w:b/>
                <w:lang w:val="en-US"/>
              </w:rPr>
              <w:t>The Seller</w:t>
            </w:r>
            <w:r w:rsidRPr="005D1B12">
              <w:rPr>
                <w:lang w:val="en-US"/>
              </w:rPr>
              <w:t xml:space="preserve"> undertakes to perform the obligations set out in Clause 8 of the General Part of the Contract and to submit a signed copy of the Contract and the data required for identification of the Goods being purchased, as set out in Annex 6 to the Contract “Document forms required for codification”, to the GRA </w:t>
            </w:r>
            <w:proofErr w:type="spellStart"/>
            <w:r w:rsidRPr="005D1B12">
              <w:rPr>
                <w:lang w:val="en-US"/>
              </w:rPr>
              <w:t>Defence</w:t>
            </w:r>
            <w:proofErr w:type="spellEnd"/>
            <w:r w:rsidRPr="005D1B12">
              <w:rPr>
                <w:lang w:val="en-US"/>
              </w:rPr>
              <w:t xml:space="preserve"> </w:t>
            </w:r>
            <w:proofErr w:type="spellStart"/>
            <w:r w:rsidRPr="005D1B12">
              <w:rPr>
                <w:lang w:val="en-US"/>
              </w:rPr>
              <w:t>Standardisation</w:t>
            </w:r>
            <w:proofErr w:type="spellEnd"/>
            <w:r w:rsidRPr="005D1B12">
              <w:rPr>
                <w:lang w:val="en-US"/>
              </w:rPr>
              <w:t xml:space="preserve"> and National Codification Bureau at </w:t>
            </w:r>
            <w:proofErr w:type="spellStart"/>
            <w:r w:rsidRPr="005D1B12">
              <w:rPr>
                <w:lang w:val="en-US"/>
              </w:rPr>
              <w:t>Giedraičių</w:t>
            </w:r>
            <w:proofErr w:type="spellEnd"/>
            <w:r w:rsidRPr="005D1B12">
              <w:rPr>
                <w:lang w:val="en-US"/>
              </w:rPr>
              <w:t xml:space="preserve"> </w:t>
            </w:r>
            <w:proofErr w:type="spellStart"/>
            <w:r>
              <w:rPr>
                <w:lang w:val="en-US"/>
              </w:rPr>
              <w:t>st</w:t>
            </w:r>
            <w:r w:rsidRPr="005D1B12">
              <w:rPr>
                <w:lang w:val="en-US"/>
              </w:rPr>
              <w:t>.</w:t>
            </w:r>
            <w:proofErr w:type="spellEnd"/>
            <w:r w:rsidRPr="005D1B12">
              <w:rPr>
                <w:lang w:val="en-US"/>
              </w:rPr>
              <w:t xml:space="preserve"> 41, LT-09303 Vilnius, Republic of Lithuania, </w:t>
            </w:r>
            <w:r>
              <w:rPr>
                <w:lang w:val="en-US"/>
              </w:rPr>
              <w:t>phone</w:t>
            </w:r>
            <w:r w:rsidRPr="005D1B12">
              <w:rPr>
                <w:lang w:val="en-US"/>
              </w:rPr>
              <w:t xml:space="preserve">: +370 5 278 5250, email: </w:t>
            </w:r>
            <w:hyperlink r:id="rId8" w:history="1">
              <w:r w:rsidRPr="005D1B12">
                <w:rPr>
                  <w:rStyle w:val="Hyperlink"/>
                  <w:lang w:val="en-US"/>
                </w:rPr>
                <w:t>ncblt@mil.lt</w:t>
              </w:r>
            </w:hyperlink>
            <w:r w:rsidRPr="005D1B12">
              <w:rPr>
                <w:lang w:val="en-US"/>
              </w:rPr>
              <w:t>.</w:t>
            </w:r>
          </w:p>
          <w:p w14:paraId="001F4921" w14:textId="77777777" w:rsidR="00B24714" w:rsidRDefault="00B24714" w:rsidP="007443D9">
            <w:pPr>
              <w:pStyle w:val="P68B1DB1-Normal3"/>
              <w:spacing w:after="0" w:line="240" w:lineRule="auto"/>
              <w:jc w:val="both"/>
              <w:rPr>
                <w:lang w:val="en-US"/>
              </w:rPr>
            </w:pPr>
            <w:r w:rsidRPr="005D1B12">
              <w:rPr>
                <w:lang w:val="en-US"/>
              </w:rPr>
              <w:t>9.6.</w:t>
            </w:r>
            <w:r w:rsidRPr="00FB23B1">
              <w:rPr>
                <w:lang w:val="en-US"/>
              </w:rPr>
              <w:t xml:space="preserve"> The duration of force majeure circumstances shall be 30 (thirty) days, subject to the provisions of Clause 9.1.2 of the General Part of the Contract.</w:t>
            </w:r>
          </w:p>
          <w:p w14:paraId="4B4534E1" w14:textId="77777777" w:rsidR="00B24714" w:rsidRPr="005D1B12" w:rsidRDefault="00B24714" w:rsidP="007443D9">
            <w:pPr>
              <w:pStyle w:val="P68B1DB1-Normal3"/>
              <w:spacing w:after="0" w:line="240" w:lineRule="auto"/>
              <w:jc w:val="both"/>
              <w:rPr>
                <w:lang w:val="en-US"/>
              </w:rPr>
            </w:pPr>
            <w:r w:rsidRPr="005D1B12">
              <w:rPr>
                <w:lang w:val="en-US"/>
              </w:rPr>
              <w:t>9.7.</w:t>
            </w:r>
            <w:r w:rsidRPr="005D1B12">
              <w:rPr>
                <w:b/>
                <w:lang w:val="en-US"/>
              </w:rPr>
              <w:t xml:space="preserve"> The Seller</w:t>
            </w:r>
            <w:r w:rsidRPr="005D1B12">
              <w:rPr>
                <w:lang w:val="en-US"/>
              </w:rPr>
              <w:t xml:space="preserve"> will engage the following subcontractor(s) for performance of this Contract: (</w:t>
            </w:r>
            <w:r w:rsidRPr="005D1B12">
              <w:rPr>
                <w:i/>
                <w:lang w:val="en-US"/>
              </w:rPr>
              <w:t xml:space="preserve">name of subcontractor(s) to be indicated). </w:t>
            </w:r>
            <w:r w:rsidRPr="005D1B12">
              <w:rPr>
                <w:lang w:val="en-US"/>
              </w:rPr>
              <w:t>The procedure for changing subcontractor(s) is specified in Clause 15.9 of the General Part of the Contract.</w:t>
            </w:r>
            <w:r w:rsidRPr="005D1B12">
              <w:rPr>
                <w:i/>
                <w:lang w:val="en-US"/>
              </w:rPr>
              <w:t xml:space="preserve"> or </w:t>
            </w:r>
            <w:r>
              <w:rPr>
                <w:b/>
                <w:i/>
                <w:lang w:val="en-US"/>
              </w:rPr>
              <w:t>t</w:t>
            </w:r>
            <w:r w:rsidRPr="005D1B12">
              <w:rPr>
                <w:b/>
                <w:lang w:val="en-US"/>
              </w:rPr>
              <w:t>he Seller</w:t>
            </w:r>
            <w:r w:rsidRPr="005D1B12">
              <w:rPr>
                <w:lang w:val="en-US"/>
              </w:rPr>
              <w:t xml:space="preserve"> will not engage subcontractor(s) for performance of this Contract </w:t>
            </w:r>
            <w:r w:rsidRPr="005D1B12">
              <w:rPr>
                <w:i/>
                <w:lang w:val="en-US"/>
              </w:rPr>
              <w:t>(if a subcontractor will not be engaged)</w:t>
            </w:r>
            <w:r w:rsidRPr="005D1B12">
              <w:rPr>
                <w:lang w:val="en-US"/>
              </w:rPr>
              <w:t>.</w:t>
            </w:r>
          </w:p>
          <w:p w14:paraId="390A76EE" w14:textId="77777777" w:rsidR="00B24714" w:rsidRPr="005D1B12" w:rsidRDefault="00B24714" w:rsidP="007443D9">
            <w:pPr>
              <w:pStyle w:val="P68B1DB1-Normal3"/>
              <w:spacing w:after="0" w:line="240" w:lineRule="auto"/>
              <w:jc w:val="both"/>
              <w:rPr>
                <w:lang w:val="en-US"/>
              </w:rPr>
            </w:pPr>
            <w:r w:rsidRPr="005D1B12">
              <w:rPr>
                <w:lang w:val="en-US"/>
              </w:rPr>
              <w:t xml:space="preserve">9.8. </w:t>
            </w:r>
            <w:r w:rsidRPr="005D1B12">
              <w:rPr>
                <w:b/>
                <w:lang w:val="en-US"/>
              </w:rPr>
              <w:t>Seller’s</w:t>
            </w:r>
            <w:r w:rsidRPr="005D1B12">
              <w:rPr>
                <w:lang w:val="en-US"/>
              </w:rPr>
              <w:t xml:space="preserve"> representative(s) –</w:t>
            </w:r>
          </w:p>
          <w:p w14:paraId="61814C7E" w14:textId="77777777" w:rsidR="00B24714" w:rsidRPr="005D1B12" w:rsidRDefault="00B24714" w:rsidP="007443D9">
            <w:pPr>
              <w:pStyle w:val="P68B1DB1-Normal3"/>
              <w:spacing w:after="0" w:line="240" w:lineRule="auto"/>
              <w:jc w:val="both"/>
              <w:rPr>
                <w:lang w:val="en-US"/>
              </w:rPr>
            </w:pPr>
            <w:r w:rsidRPr="005D1B12">
              <w:rPr>
                <w:lang w:val="en-US"/>
              </w:rPr>
              <w:t xml:space="preserve">9.9. </w:t>
            </w:r>
            <w:r w:rsidRPr="00FB23B1">
              <w:rPr>
                <w:b/>
                <w:bCs/>
                <w:lang w:val="en-US"/>
              </w:rPr>
              <w:t>Buyer’s</w:t>
            </w:r>
            <w:r>
              <w:rPr>
                <w:lang w:val="en-US"/>
              </w:rPr>
              <w:t xml:space="preserve"> r</w:t>
            </w:r>
            <w:r w:rsidRPr="005D1B12">
              <w:rPr>
                <w:lang w:val="en-US"/>
              </w:rPr>
              <w:t>epresentative(s) –</w:t>
            </w:r>
          </w:p>
          <w:p w14:paraId="38607B47" w14:textId="77777777" w:rsidR="00B24714" w:rsidRPr="005D1B12" w:rsidRDefault="00B24714" w:rsidP="007443D9">
            <w:pPr>
              <w:pStyle w:val="P68B1DB1-Normal3"/>
              <w:spacing w:after="0" w:line="240" w:lineRule="auto"/>
              <w:jc w:val="both"/>
              <w:rPr>
                <w:lang w:val="en-US"/>
              </w:rPr>
            </w:pPr>
            <w:r w:rsidRPr="005D1B12">
              <w:rPr>
                <w:lang w:val="en-US"/>
              </w:rPr>
              <w:t>9.10. Annexes to the Agreement:</w:t>
            </w:r>
          </w:p>
          <w:p w14:paraId="68663625" w14:textId="77777777" w:rsidR="00B24714" w:rsidRPr="005D1B12" w:rsidRDefault="00B24714" w:rsidP="007443D9">
            <w:pPr>
              <w:pStyle w:val="P68B1DB1-Normal3"/>
              <w:spacing w:after="0" w:line="240" w:lineRule="auto"/>
              <w:jc w:val="both"/>
              <w:rPr>
                <w:lang w:val="en-US"/>
              </w:rPr>
            </w:pPr>
            <w:r w:rsidRPr="005D1B12">
              <w:rPr>
                <w:lang w:val="en-US"/>
              </w:rPr>
              <w:t xml:space="preserve">9.10.1. Annex 1 “Technical Specification of Ballistic Helmets”, 6 </w:t>
            </w:r>
            <w:r>
              <w:rPr>
                <w:lang w:val="en-US"/>
              </w:rPr>
              <w:t>sheets</w:t>
            </w:r>
            <w:r w:rsidRPr="005D1B12">
              <w:rPr>
                <w:lang w:val="en-US"/>
              </w:rPr>
              <w:t>;</w:t>
            </w:r>
          </w:p>
          <w:p w14:paraId="3438241A" w14:textId="77777777" w:rsidR="00B24714" w:rsidRPr="005D1B12" w:rsidRDefault="00B24714" w:rsidP="007443D9">
            <w:pPr>
              <w:pStyle w:val="P68B1DB1-Normal5"/>
              <w:spacing w:after="0" w:line="240" w:lineRule="auto"/>
              <w:jc w:val="both"/>
              <w:rPr>
                <w:rFonts w:ascii="Times New Roman" w:eastAsia="Times New Roman" w:hAnsi="Times New Roman" w:cs="Times New Roman"/>
                <w:lang w:val="en-US"/>
              </w:rPr>
            </w:pPr>
            <w:r w:rsidRPr="005D1B12">
              <w:rPr>
                <w:rFonts w:ascii="Times New Roman" w:hAnsi="Times New Roman" w:cs="Times New Roman"/>
                <w:lang w:val="en-US"/>
              </w:rPr>
              <w:lastRenderedPageBreak/>
              <w:t>9.10.2. Annex 2 “</w:t>
            </w:r>
            <w:r>
              <w:rPr>
                <w:rFonts w:ascii="Times New Roman" w:hAnsi="Times New Roman" w:cs="Times New Roman"/>
                <w:lang w:val="en-US"/>
              </w:rPr>
              <w:t>Tender O</w:t>
            </w:r>
            <w:r w:rsidRPr="005D1B12">
              <w:rPr>
                <w:rFonts w:ascii="Times New Roman" w:hAnsi="Times New Roman" w:cs="Times New Roman"/>
                <w:lang w:val="en-US"/>
              </w:rPr>
              <w:t xml:space="preserve">ffer”, ... </w:t>
            </w:r>
            <w:r>
              <w:rPr>
                <w:rFonts w:ascii="Times New Roman" w:hAnsi="Times New Roman" w:cs="Times New Roman"/>
                <w:lang w:val="en-US"/>
              </w:rPr>
              <w:t>sheets</w:t>
            </w:r>
            <w:r w:rsidRPr="005D1B12">
              <w:rPr>
                <w:rFonts w:ascii="Times New Roman" w:hAnsi="Times New Roman" w:cs="Times New Roman"/>
                <w:lang w:val="en-US"/>
              </w:rPr>
              <w:t xml:space="preserve"> (</w:t>
            </w:r>
            <w:r w:rsidRPr="005D1B12">
              <w:rPr>
                <w:rFonts w:ascii="Times New Roman" w:eastAsia="Calibri" w:hAnsi="Times New Roman" w:cs="Times New Roman"/>
                <w:i/>
                <w:lang w:val="en-US"/>
              </w:rPr>
              <w:t>will be attached upon concluding the Agreement</w:t>
            </w:r>
            <w:r w:rsidRPr="005D1B12">
              <w:rPr>
                <w:rFonts w:ascii="Times New Roman" w:eastAsia="Calibri" w:hAnsi="Times New Roman" w:cs="Times New Roman"/>
                <w:lang w:val="en-US"/>
              </w:rPr>
              <w:t>)</w:t>
            </w:r>
          </w:p>
          <w:p w14:paraId="68CDBA2E" w14:textId="77777777" w:rsidR="00B24714" w:rsidRPr="005D1B12" w:rsidRDefault="00B24714" w:rsidP="007443D9">
            <w:pPr>
              <w:pStyle w:val="P68B1DB1-Normal3"/>
              <w:spacing w:after="0" w:line="240" w:lineRule="auto"/>
              <w:jc w:val="both"/>
              <w:rPr>
                <w:lang w:val="en-US"/>
              </w:rPr>
            </w:pPr>
            <w:r w:rsidRPr="005D1B12">
              <w:rPr>
                <w:lang w:val="en-US"/>
              </w:rPr>
              <w:t>9.10.3. Annex 3 “Methodology</w:t>
            </w:r>
            <w:r>
              <w:rPr>
                <w:lang w:val="en-US"/>
              </w:rPr>
              <w:t xml:space="preserve"> for </w:t>
            </w:r>
            <w:r w:rsidRPr="005D1B12">
              <w:rPr>
                <w:lang w:val="en-US"/>
              </w:rPr>
              <w:t xml:space="preserve">Price Recalculation”, 1 </w:t>
            </w:r>
            <w:r>
              <w:rPr>
                <w:lang w:val="en-US"/>
              </w:rPr>
              <w:t>sheet</w:t>
            </w:r>
            <w:r w:rsidRPr="005D1B12">
              <w:rPr>
                <w:lang w:val="en-US"/>
              </w:rPr>
              <w:t>;</w:t>
            </w:r>
          </w:p>
          <w:p w14:paraId="376C7484" w14:textId="77777777" w:rsidR="00B24714" w:rsidRPr="005D1B12" w:rsidRDefault="00B24714" w:rsidP="007443D9">
            <w:pPr>
              <w:pStyle w:val="P68B1DB1-Normal10"/>
              <w:spacing w:after="0" w:line="240" w:lineRule="auto"/>
              <w:jc w:val="both"/>
              <w:rPr>
                <w:lang w:val="en-US"/>
              </w:rPr>
            </w:pPr>
            <w:r w:rsidRPr="005D1B12">
              <w:rPr>
                <w:lang w:val="en-US"/>
              </w:rPr>
              <w:t xml:space="preserve">9.10.4. Annex 4 “Goods Order Form”, 1 </w:t>
            </w:r>
            <w:r>
              <w:rPr>
                <w:lang w:val="en-US"/>
              </w:rPr>
              <w:t>sheet</w:t>
            </w:r>
            <w:r w:rsidRPr="005D1B12">
              <w:rPr>
                <w:lang w:val="en-US"/>
              </w:rPr>
              <w:t>;</w:t>
            </w:r>
          </w:p>
          <w:p w14:paraId="56BEC4D1" w14:textId="77777777" w:rsidR="00B24714" w:rsidRPr="005D1B12" w:rsidRDefault="00B24714" w:rsidP="007443D9">
            <w:pPr>
              <w:pStyle w:val="P68B1DB1-Normal5"/>
              <w:spacing w:after="0" w:line="240" w:lineRule="auto"/>
              <w:jc w:val="both"/>
              <w:rPr>
                <w:rFonts w:ascii="Times New Roman" w:eastAsia="Calibri" w:hAnsi="Times New Roman" w:cs="Times New Roman"/>
                <w:lang w:val="en-US"/>
              </w:rPr>
            </w:pPr>
            <w:r w:rsidRPr="005D1B12">
              <w:rPr>
                <w:rFonts w:ascii="Times New Roman" w:hAnsi="Times New Roman" w:cs="Times New Roman"/>
                <w:lang w:val="en-US"/>
              </w:rPr>
              <w:t xml:space="preserve">9.10.5. Annex 5 “Quantity of Goods by Sizes”, ... </w:t>
            </w:r>
            <w:r>
              <w:rPr>
                <w:rFonts w:ascii="Times New Roman" w:hAnsi="Times New Roman" w:cs="Times New Roman"/>
                <w:lang w:val="en-US"/>
              </w:rPr>
              <w:t>sheets</w:t>
            </w:r>
            <w:r w:rsidRPr="005D1B12">
              <w:rPr>
                <w:rFonts w:ascii="Times New Roman" w:hAnsi="Times New Roman" w:cs="Times New Roman"/>
                <w:lang w:val="en-US"/>
              </w:rPr>
              <w:t xml:space="preserve"> (</w:t>
            </w:r>
            <w:r w:rsidRPr="005D1B12">
              <w:rPr>
                <w:rFonts w:ascii="Times New Roman" w:eastAsia="Calibri" w:hAnsi="Times New Roman" w:cs="Times New Roman"/>
                <w:i/>
                <w:lang w:val="en-US"/>
              </w:rPr>
              <w:t>will be attached upon concluding the Agreement</w:t>
            </w:r>
            <w:r w:rsidRPr="005D1B12">
              <w:rPr>
                <w:rFonts w:ascii="Times New Roman" w:eastAsia="Calibri" w:hAnsi="Times New Roman" w:cs="Times New Roman"/>
                <w:lang w:val="en-US"/>
              </w:rPr>
              <w:t>)</w:t>
            </w:r>
            <w:r>
              <w:rPr>
                <w:rFonts w:ascii="Times New Roman" w:eastAsia="Calibri" w:hAnsi="Times New Roman" w:cs="Times New Roman"/>
                <w:lang w:val="en-US"/>
              </w:rPr>
              <w:t>;</w:t>
            </w:r>
          </w:p>
          <w:p w14:paraId="6F917019" w14:textId="77777777" w:rsidR="00B24714" w:rsidRPr="005D1B12" w:rsidRDefault="00B24714" w:rsidP="007443D9">
            <w:pPr>
              <w:pStyle w:val="P68B1DB1-Normal3"/>
              <w:spacing w:after="0" w:line="240" w:lineRule="auto"/>
              <w:jc w:val="both"/>
              <w:rPr>
                <w:lang w:val="en-US"/>
              </w:rPr>
            </w:pPr>
            <w:r w:rsidRPr="005D1B12">
              <w:rPr>
                <w:lang w:val="en-US"/>
              </w:rPr>
              <w:t xml:space="preserve">9.10.6. Annex 6 “Document Forms Required for Codification” (Filling-in </w:t>
            </w:r>
            <w:r>
              <w:rPr>
                <w:lang w:val="en-US"/>
              </w:rPr>
              <w:t>sample</w:t>
            </w:r>
            <w:r w:rsidRPr="005D1B12">
              <w:rPr>
                <w:lang w:val="en-US"/>
              </w:rPr>
              <w:t>), 2 pages;</w:t>
            </w:r>
          </w:p>
        </w:tc>
      </w:tr>
      <w:tr w:rsidR="00B24714" w:rsidRPr="005D1B12" w14:paraId="6B9846CD" w14:textId="77777777" w:rsidTr="007443D9">
        <w:trPr>
          <w:trHeight w:val="1053"/>
        </w:trPr>
        <w:tc>
          <w:tcPr>
            <w:tcW w:w="9668" w:type="dxa"/>
            <w:gridSpan w:val="2"/>
            <w:tcBorders>
              <w:top w:val="single" w:sz="4" w:space="0" w:color="auto"/>
              <w:left w:val="single" w:sz="4" w:space="0" w:color="auto"/>
              <w:bottom w:val="single" w:sz="4" w:space="0" w:color="auto"/>
              <w:right w:val="single" w:sz="4" w:space="0" w:color="auto"/>
            </w:tcBorders>
          </w:tcPr>
          <w:p w14:paraId="71DE9DED" w14:textId="77777777" w:rsidR="00B24714" w:rsidRPr="005D1B12" w:rsidRDefault="00B24714" w:rsidP="007443D9">
            <w:pPr>
              <w:pStyle w:val="P68B1DB1-Normal4"/>
              <w:spacing w:after="0" w:line="240" w:lineRule="auto"/>
              <w:jc w:val="both"/>
              <w:rPr>
                <w:lang w:val="en-US"/>
              </w:rPr>
            </w:pPr>
            <w:r w:rsidRPr="005D1B12">
              <w:rPr>
                <w:lang w:val="en-US"/>
              </w:rPr>
              <w:lastRenderedPageBreak/>
              <w:t>10. Validity of the Contract</w:t>
            </w:r>
          </w:p>
          <w:p w14:paraId="045D86A3" w14:textId="77777777" w:rsidR="00B24714" w:rsidRDefault="00B24714" w:rsidP="007443D9">
            <w:pPr>
              <w:pStyle w:val="P68B1DB1-Normal3"/>
              <w:spacing w:after="0" w:line="240" w:lineRule="auto"/>
              <w:jc w:val="both"/>
              <w:rPr>
                <w:lang w:val="en-US"/>
              </w:rPr>
            </w:pPr>
            <w:r w:rsidRPr="005D1B12">
              <w:rPr>
                <w:lang w:val="en-US"/>
              </w:rPr>
              <w:t xml:space="preserve">10.1. </w:t>
            </w:r>
            <w:r w:rsidRPr="00FB23B1">
              <w:rPr>
                <w:lang w:val="en-US"/>
              </w:rPr>
              <w:t xml:space="preserve">The Contract shall be valid for </w:t>
            </w:r>
            <w:r w:rsidRPr="00FB23B1">
              <w:rPr>
                <w:b/>
                <w:bCs/>
                <w:lang w:val="en-US"/>
              </w:rPr>
              <w:t>36</w:t>
            </w:r>
            <w:r w:rsidRPr="00FB23B1">
              <w:rPr>
                <w:lang w:val="en-US"/>
              </w:rPr>
              <w:t xml:space="preserve"> (thirty-six) months from its effective date, and with respect to financial and warranty obligations until full performance of all contractual obligations.</w:t>
            </w:r>
          </w:p>
          <w:p w14:paraId="1302C04F" w14:textId="77777777" w:rsidR="00B24714" w:rsidRPr="00FB23B1" w:rsidRDefault="00B24714" w:rsidP="007443D9">
            <w:pPr>
              <w:pStyle w:val="P68B1DB1-Normal3"/>
              <w:spacing w:after="0" w:line="240" w:lineRule="auto"/>
              <w:jc w:val="both"/>
              <w:rPr>
                <w:lang w:val="en-US"/>
              </w:rPr>
            </w:pPr>
            <w:r w:rsidRPr="005D1B12">
              <w:rPr>
                <w:lang w:val="en-US"/>
              </w:rPr>
              <w:t xml:space="preserve">10.2. </w:t>
            </w:r>
            <w:r w:rsidRPr="00FB23B1">
              <w:rPr>
                <w:lang w:val="en-US"/>
              </w:rPr>
              <w:t>The Contract shall not be extended.</w:t>
            </w:r>
          </w:p>
        </w:tc>
      </w:tr>
      <w:tr w:rsidR="00B24714" w:rsidRPr="005D1B12" w14:paraId="71D64B64" w14:textId="77777777" w:rsidTr="007443D9">
        <w:trPr>
          <w:trHeight w:val="2433"/>
        </w:trPr>
        <w:tc>
          <w:tcPr>
            <w:tcW w:w="5132" w:type="dxa"/>
            <w:tcBorders>
              <w:top w:val="single" w:sz="4" w:space="0" w:color="auto"/>
              <w:left w:val="single" w:sz="4" w:space="0" w:color="auto"/>
              <w:bottom w:val="single" w:sz="4" w:space="0" w:color="auto"/>
              <w:right w:val="single" w:sz="4" w:space="0" w:color="auto"/>
            </w:tcBorders>
          </w:tcPr>
          <w:p w14:paraId="4BE117D7" w14:textId="77777777" w:rsidR="00B24714" w:rsidRPr="005D1B12" w:rsidRDefault="00B24714" w:rsidP="007443D9">
            <w:pPr>
              <w:pStyle w:val="P68B1DB1-Normal4"/>
              <w:spacing w:after="0" w:line="240" w:lineRule="auto"/>
              <w:rPr>
                <w:lang w:val="en-US"/>
              </w:rPr>
            </w:pPr>
            <w:r w:rsidRPr="005D1B12">
              <w:rPr>
                <w:lang w:val="en-US"/>
              </w:rPr>
              <w:t xml:space="preserve">11. Buyer's </w:t>
            </w:r>
            <w:r>
              <w:rPr>
                <w:lang w:val="en-US"/>
              </w:rPr>
              <w:t>D</w:t>
            </w:r>
            <w:r w:rsidRPr="005D1B12">
              <w:rPr>
                <w:lang w:val="en-US"/>
              </w:rPr>
              <w:t>etails</w:t>
            </w:r>
          </w:p>
          <w:p w14:paraId="155C6634" w14:textId="77777777" w:rsidR="00B24714" w:rsidRPr="005D1B12" w:rsidRDefault="00B24714" w:rsidP="007443D9">
            <w:pPr>
              <w:pStyle w:val="P68B1DB1-Normal11"/>
              <w:spacing w:after="0" w:line="240" w:lineRule="auto"/>
              <w:rPr>
                <w:bCs/>
                <w:lang w:val="en-US"/>
              </w:rPr>
            </w:pPr>
            <w:proofErr w:type="spellStart"/>
            <w:r w:rsidRPr="005D1B12">
              <w:rPr>
                <w:lang w:val="en-US"/>
              </w:rPr>
              <w:t>Defence</w:t>
            </w:r>
            <w:proofErr w:type="spellEnd"/>
            <w:r w:rsidRPr="005D1B12">
              <w:rPr>
                <w:lang w:val="en-US"/>
              </w:rPr>
              <w:t xml:space="preserve"> Resources Agency</w:t>
            </w:r>
          </w:p>
          <w:p w14:paraId="14C99D3A" w14:textId="77777777" w:rsidR="00B24714" w:rsidRPr="005D1B12" w:rsidRDefault="00B24714" w:rsidP="007443D9">
            <w:pPr>
              <w:pStyle w:val="P68B1DB1-Normal11"/>
              <w:spacing w:after="0" w:line="240" w:lineRule="auto"/>
              <w:rPr>
                <w:bCs/>
                <w:lang w:val="en-US"/>
              </w:rPr>
            </w:pPr>
            <w:r w:rsidRPr="005D1B12">
              <w:rPr>
                <w:lang w:val="en-US"/>
              </w:rPr>
              <w:t xml:space="preserve">under the Ministry of National </w:t>
            </w:r>
            <w:proofErr w:type="spellStart"/>
            <w:r w:rsidRPr="005D1B12">
              <w:rPr>
                <w:lang w:val="en-US"/>
              </w:rPr>
              <w:t>Defence</w:t>
            </w:r>
            <w:proofErr w:type="spellEnd"/>
          </w:p>
          <w:p w14:paraId="15A186BA" w14:textId="77777777" w:rsidR="00B24714" w:rsidRPr="005D1B12" w:rsidRDefault="00B24714" w:rsidP="007443D9">
            <w:pPr>
              <w:pStyle w:val="P68B1DB1-Normal10"/>
              <w:spacing w:after="0" w:line="240" w:lineRule="auto"/>
              <w:rPr>
                <w:lang w:val="en-US"/>
              </w:rPr>
            </w:pPr>
            <w:r w:rsidRPr="005D1B12">
              <w:rPr>
                <w:lang w:val="en-US"/>
              </w:rPr>
              <w:t>Code – 304740061</w:t>
            </w:r>
          </w:p>
          <w:p w14:paraId="70BA3A13" w14:textId="77777777" w:rsidR="00B24714" w:rsidRPr="005D1B12" w:rsidRDefault="00B24714" w:rsidP="007443D9">
            <w:pPr>
              <w:pStyle w:val="P68B1DB1-Normal10"/>
              <w:spacing w:after="0" w:line="240" w:lineRule="auto"/>
              <w:rPr>
                <w:lang w:val="en-US"/>
              </w:rPr>
            </w:pPr>
            <w:r w:rsidRPr="005D1B12">
              <w:rPr>
                <w:lang w:val="en-US"/>
              </w:rPr>
              <w:t>VAT payer code – LT100011457012</w:t>
            </w:r>
          </w:p>
          <w:p w14:paraId="3352E70F" w14:textId="77777777" w:rsidR="00B24714" w:rsidRPr="005D1B12" w:rsidRDefault="00B24714" w:rsidP="007443D9">
            <w:pPr>
              <w:pStyle w:val="P68B1DB1-Normal10"/>
              <w:spacing w:after="0" w:line="240" w:lineRule="auto"/>
              <w:rPr>
                <w:lang w:val="en-US"/>
              </w:rPr>
            </w:pPr>
            <w:r w:rsidRPr="005D1B12">
              <w:rPr>
                <w:lang w:val="en-US"/>
              </w:rPr>
              <w:t xml:space="preserve">Address – </w:t>
            </w:r>
            <w:proofErr w:type="spellStart"/>
            <w:r w:rsidRPr="005D1B12">
              <w:rPr>
                <w:lang w:val="en-US"/>
              </w:rPr>
              <w:t>Giedraičių</w:t>
            </w:r>
            <w:proofErr w:type="spellEnd"/>
            <w:r w:rsidRPr="005D1B12">
              <w:rPr>
                <w:lang w:val="en-US"/>
              </w:rPr>
              <w:t xml:space="preserve"> g. 41, LT-09303 Vilnius,</w:t>
            </w:r>
          </w:p>
          <w:p w14:paraId="0E77038B" w14:textId="77777777" w:rsidR="00B24714" w:rsidRPr="005D1B12" w:rsidRDefault="00B24714" w:rsidP="007443D9">
            <w:pPr>
              <w:pStyle w:val="P68B1DB1-Normal10"/>
              <w:spacing w:after="0" w:line="240" w:lineRule="auto"/>
              <w:rPr>
                <w:lang w:val="en-US"/>
              </w:rPr>
            </w:pPr>
            <w:r w:rsidRPr="005D1B12">
              <w:rPr>
                <w:lang w:val="en-US"/>
              </w:rPr>
              <w:t>Republic of Lithuania</w:t>
            </w:r>
          </w:p>
          <w:p w14:paraId="06CF9DDA" w14:textId="77777777" w:rsidR="00B24714" w:rsidRPr="005D1B12" w:rsidRDefault="00B24714" w:rsidP="007443D9">
            <w:pPr>
              <w:pStyle w:val="P68B1DB1-Normal10"/>
              <w:spacing w:after="0" w:line="240" w:lineRule="auto"/>
              <w:rPr>
                <w:lang w:val="en-US"/>
              </w:rPr>
            </w:pPr>
            <w:r w:rsidRPr="005D1B12">
              <w:rPr>
                <w:lang w:val="en-US"/>
              </w:rPr>
              <w:t>Acc. No. LT23 7044 0600 0820 1907</w:t>
            </w:r>
          </w:p>
          <w:p w14:paraId="65E76A11" w14:textId="77777777" w:rsidR="00B24714" w:rsidRPr="005D1B12" w:rsidRDefault="00B24714" w:rsidP="007443D9">
            <w:pPr>
              <w:pStyle w:val="P68B1DB1-Normal6"/>
              <w:spacing w:after="0" w:line="240" w:lineRule="auto"/>
              <w:rPr>
                <w:rFonts w:eastAsia="Times New Roman"/>
                <w:lang w:val="en-US"/>
              </w:rPr>
            </w:pPr>
            <w:r w:rsidRPr="005D1B12">
              <w:rPr>
                <w:lang w:val="en-US"/>
              </w:rPr>
              <w:t xml:space="preserve">Bank – SEB </w:t>
            </w:r>
            <w:proofErr w:type="spellStart"/>
            <w:r w:rsidRPr="005D1B12">
              <w:rPr>
                <w:lang w:val="en-US"/>
              </w:rPr>
              <w:t>bankas</w:t>
            </w:r>
            <w:proofErr w:type="spellEnd"/>
            <w:r w:rsidRPr="005D1B12">
              <w:rPr>
                <w:lang w:val="en-US"/>
              </w:rPr>
              <w:t xml:space="preserve"> AB</w:t>
            </w:r>
          </w:p>
        </w:tc>
        <w:tc>
          <w:tcPr>
            <w:tcW w:w="4536" w:type="dxa"/>
            <w:tcBorders>
              <w:top w:val="single" w:sz="4" w:space="0" w:color="auto"/>
              <w:left w:val="single" w:sz="4" w:space="0" w:color="auto"/>
              <w:bottom w:val="single" w:sz="4" w:space="0" w:color="auto"/>
              <w:right w:val="single" w:sz="4" w:space="0" w:color="auto"/>
            </w:tcBorders>
          </w:tcPr>
          <w:p w14:paraId="79DCFF04" w14:textId="77777777" w:rsidR="00B24714" w:rsidRPr="005D1B12" w:rsidRDefault="00B24714" w:rsidP="007443D9">
            <w:pPr>
              <w:pStyle w:val="P68B1DB1-Normal11"/>
              <w:spacing w:after="0" w:line="240" w:lineRule="auto"/>
              <w:rPr>
                <w:lang w:val="en-US"/>
              </w:rPr>
            </w:pPr>
            <w:r w:rsidRPr="005D1B12">
              <w:rPr>
                <w:lang w:val="en-US"/>
              </w:rPr>
              <w:t xml:space="preserve">12. Seller’s </w:t>
            </w:r>
            <w:r>
              <w:rPr>
                <w:lang w:val="en-US"/>
              </w:rPr>
              <w:t>D</w:t>
            </w:r>
            <w:r w:rsidRPr="005D1B12">
              <w:rPr>
                <w:lang w:val="en-US"/>
              </w:rPr>
              <w:t>etails</w:t>
            </w:r>
          </w:p>
          <w:p w14:paraId="2E302B6C" w14:textId="77777777" w:rsidR="00B24714" w:rsidRPr="005D1B12" w:rsidRDefault="00B24714" w:rsidP="007443D9">
            <w:pPr>
              <w:rPr>
                <w:rFonts w:eastAsia="Calibri"/>
                <w:lang w:val="en-US"/>
              </w:rPr>
            </w:pPr>
          </w:p>
          <w:p w14:paraId="08FEA887" w14:textId="77777777" w:rsidR="00B24714" w:rsidRPr="005D1B12" w:rsidRDefault="00B24714" w:rsidP="007443D9">
            <w:pPr>
              <w:rPr>
                <w:rFonts w:eastAsia="Calibri"/>
                <w:lang w:val="en-US"/>
              </w:rPr>
            </w:pPr>
          </w:p>
          <w:p w14:paraId="2C93F1CD" w14:textId="77777777" w:rsidR="00B24714" w:rsidRPr="005D1B12" w:rsidRDefault="00B24714" w:rsidP="007443D9">
            <w:pPr>
              <w:pStyle w:val="P68B1DB1-Normal10"/>
              <w:spacing w:after="0" w:line="240" w:lineRule="auto"/>
              <w:rPr>
                <w:lang w:val="en-US"/>
              </w:rPr>
            </w:pPr>
            <w:r w:rsidRPr="005D1B12">
              <w:rPr>
                <w:lang w:val="en-US"/>
              </w:rPr>
              <w:t>Code –</w:t>
            </w:r>
          </w:p>
          <w:p w14:paraId="42B00623" w14:textId="77777777" w:rsidR="00B24714" w:rsidRPr="005D1B12" w:rsidRDefault="00B24714" w:rsidP="007443D9">
            <w:pPr>
              <w:pStyle w:val="P68B1DB1-Normal10"/>
              <w:spacing w:after="0" w:line="240" w:lineRule="auto"/>
              <w:rPr>
                <w:lang w:val="en-US"/>
              </w:rPr>
            </w:pPr>
            <w:r w:rsidRPr="005D1B12">
              <w:rPr>
                <w:lang w:val="en-US"/>
              </w:rPr>
              <w:t>VAT payer code –</w:t>
            </w:r>
          </w:p>
          <w:p w14:paraId="75E83D2F" w14:textId="77777777" w:rsidR="00B24714" w:rsidRPr="005D1B12" w:rsidRDefault="00B24714" w:rsidP="007443D9">
            <w:pPr>
              <w:pStyle w:val="P68B1DB1-Normal10"/>
              <w:spacing w:after="0" w:line="240" w:lineRule="auto"/>
              <w:rPr>
                <w:lang w:val="en-US"/>
              </w:rPr>
            </w:pPr>
            <w:r w:rsidRPr="005D1B12">
              <w:rPr>
                <w:lang w:val="en-US"/>
              </w:rPr>
              <w:t>Address –</w:t>
            </w:r>
          </w:p>
          <w:p w14:paraId="6980376C" w14:textId="77777777" w:rsidR="00B24714" w:rsidRPr="005D1B12" w:rsidRDefault="00B24714" w:rsidP="007443D9">
            <w:pPr>
              <w:rPr>
                <w:rFonts w:eastAsia="Calibri"/>
                <w:lang w:val="en-US"/>
              </w:rPr>
            </w:pPr>
          </w:p>
          <w:p w14:paraId="76DB141B" w14:textId="77777777" w:rsidR="00B24714" w:rsidRPr="005D1B12" w:rsidRDefault="00B24714" w:rsidP="007443D9">
            <w:pPr>
              <w:pStyle w:val="P68B1DB1-Normal10"/>
              <w:spacing w:after="0" w:line="240" w:lineRule="auto"/>
              <w:rPr>
                <w:lang w:val="en-US"/>
              </w:rPr>
            </w:pPr>
            <w:r w:rsidRPr="005D1B12">
              <w:rPr>
                <w:lang w:val="en-US"/>
              </w:rPr>
              <w:t>Joint-stock company</w:t>
            </w:r>
          </w:p>
          <w:p w14:paraId="4D9F42E6" w14:textId="77777777" w:rsidR="00B24714" w:rsidRPr="005D1B12" w:rsidRDefault="00B24714" w:rsidP="007443D9">
            <w:pPr>
              <w:pStyle w:val="P68B1DB1-Normal10"/>
              <w:spacing w:after="0" w:line="240" w:lineRule="auto"/>
              <w:rPr>
                <w:rFonts w:eastAsia="Times New Roman"/>
                <w:b/>
                <w:lang w:val="en-US"/>
              </w:rPr>
            </w:pPr>
            <w:r w:rsidRPr="005D1B12">
              <w:rPr>
                <w:lang w:val="en-US"/>
              </w:rPr>
              <w:t>Bank –</w:t>
            </w:r>
          </w:p>
        </w:tc>
      </w:tr>
      <w:tr w:rsidR="00B24714" w14:paraId="5CBB76D6" w14:textId="77777777" w:rsidTr="007443D9">
        <w:trPr>
          <w:trHeight w:val="1972"/>
        </w:trPr>
        <w:tc>
          <w:tcPr>
            <w:tcW w:w="9668" w:type="dxa"/>
            <w:gridSpan w:val="2"/>
            <w:tcBorders>
              <w:top w:val="single" w:sz="4" w:space="0" w:color="auto"/>
              <w:left w:val="single" w:sz="4" w:space="0" w:color="auto"/>
              <w:bottom w:val="single" w:sz="4" w:space="0" w:color="auto"/>
              <w:right w:val="single" w:sz="4" w:space="0" w:color="auto"/>
            </w:tcBorders>
          </w:tcPr>
          <w:p w14:paraId="4517335D" w14:textId="77777777" w:rsidR="00B24714" w:rsidRPr="005D1B12" w:rsidRDefault="00B24714" w:rsidP="007443D9">
            <w:pPr>
              <w:pStyle w:val="P68B1DB1-Normal4"/>
              <w:spacing w:after="0" w:line="240" w:lineRule="auto"/>
              <w:rPr>
                <w:lang w:val="en-US"/>
              </w:rPr>
            </w:pPr>
            <w:r w:rsidRPr="005D1B12">
              <w:rPr>
                <w:lang w:val="en-US"/>
              </w:rPr>
              <w:t>13. Payer</w:t>
            </w:r>
            <w:r>
              <w:rPr>
                <w:lang w:val="en-US"/>
              </w:rPr>
              <w:t>’s</w:t>
            </w:r>
            <w:r w:rsidRPr="005D1B12">
              <w:rPr>
                <w:lang w:val="en-US"/>
              </w:rPr>
              <w:t>/Payee</w:t>
            </w:r>
            <w:r>
              <w:rPr>
                <w:lang w:val="en-US"/>
              </w:rPr>
              <w:t>’s</w:t>
            </w:r>
            <w:r w:rsidRPr="005D1B12">
              <w:rPr>
                <w:lang w:val="en-US"/>
              </w:rPr>
              <w:t xml:space="preserve"> </w:t>
            </w:r>
            <w:r>
              <w:rPr>
                <w:lang w:val="en-US"/>
              </w:rPr>
              <w:t>D</w:t>
            </w:r>
            <w:r w:rsidRPr="005D1B12">
              <w:rPr>
                <w:lang w:val="en-US"/>
              </w:rPr>
              <w:t>etails</w:t>
            </w:r>
          </w:p>
          <w:p w14:paraId="261A5054" w14:textId="77777777" w:rsidR="00B24714" w:rsidRPr="005D1B12" w:rsidRDefault="00B24714" w:rsidP="007443D9">
            <w:pPr>
              <w:pStyle w:val="P68B1DB1-Normal7"/>
              <w:spacing w:after="0" w:line="240" w:lineRule="auto"/>
              <w:jc w:val="both"/>
              <w:rPr>
                <w:lang w:val="en-US"/>
              </w:rPr>
            </w:pPr>
            <w:r w:rsidRPr="005D1B12">
              <w:rPr>
                <w:lang w:val="en-US"/>
              </w:rPr>
              <w:t>Lithuanian Armed Forces</w:t>
            </w:r>
          </w:p>
          <w:p w14:paraId="5A885C50" w14:textId="77777777" w:rsidR="00B24714" w:rsidRPr="005D1B12" w:rsidRDefault="00B24714" w:rsidP="007443D9">
            <w:pPr>
              <w:pStyle w:val="P68B1DB1-Normal6"/>
              <w:spacing w:after="0" w:line="240" w:lineRule="auto"/>
              <w:jc w:val="both"/>
              <w:rPr>
                <w:lang w:val="en-US"/>
              </w:rPr>
            </w:pPr>
            <w:r w:rsidRPr="005D1B12">
              <w:rPr>
                <w:lang w:val="en-US"/>
              </w:rPr>
              <w:t>Registration code – 188732677</w:t>
            </w:r>
          </w:p>
          <w:p w14:paraId="3C4A52F0" w14:textId="77777777" w:rsidR="00B24714" w:rsidRPr="005D1B12" w:rsidRDefault="00B24714" w:rsidP="007443D9">
            <w:pPr>
              <w:pStyle w:val="P68B1DB1-Normal6"/>
              <w:spacing w:after="0" w:line="240" w:lineRule="auto"/>
              <w:jc w:val="both"/>
              <w:rPr>
                <w:lang w:val="en-US"/>
              </w:rPr>
            </w:pPr>
            <w:r w:rsidRPr="005D1B12">
              <w:rPr>
                <w:lang w:val="en-US"/>
              </w:rPr>
              <w:t>VAT payer code - LT887326716</w:t>
            </w:r>
          </w:p>
          <w:p w14:paraId="0A5C8DEB" w14:textId="77777777" w:rsidR="00B24714" w:rsidRPr="005D1B12" w:rsidRDefault="00B24714" w:rsidP="007443D9">
            <w:pPr>
              <w:pStyle w:val="P68B1DB1-Normal6"/>
              <w:spacing w:after="0" w:line="240" w:lineRule="auto"/>
              <w:jc w:val="both"/>
              <w:rPr>
                <w:lang w:val="en-US"/>
              </w:rPr>
            </w:pPr>
            <w:r w:rsidRPr="005D1B12">
              <w:rPr>
                <w:lang w:val="en-US"/>
              </w:rPr>
              <w:t xml:space="preserve">Address: </w:t>
            </w:r>
            <w:proofErr w:type="spellStart"/>
            <w:r w:rsidRPr="005D1B12">
              <w:rPr>
                <w:lang w:val="en-US"/>
              </w:rPr>
              <w:t>Šv</w:t>
            </w:r>
            <w:proofErr w:type="spellEnd"/>
            <w:r w:rsidRPr="005D1B12">
              <w:rPr>
                <w:lang w:val="en-US"/>
              </w:rPr>
              <w:t xml:space="preserve">. </w:t>
            </w:r>
            <w:proofErr w:type="spellStart"/>
            <w:r w:rsidRPr="005D1B12">
              <w:rPr>
                <w:lang w:val="en-US"/>
              </w:rPr>
              <w:t>Ignoto</w:t>
            </w:r>
            <w:proofErr w:type="spellEnd"/>
            <w:r w:rsidRPr="005D1B12">
              <w:rPr>
                <w:lang w:val="en-US"/>
              </w:rPr>
              <w:t xml:space="preserve"> g. 8, LT-01144 Vilnius,</w:t>
            </w:r>
          </w:p>
          <w:p w14:paraId="1BBD23D9" w14:textId="77777777" w:rsidR="00B24714" w:rsidRPr="005D1B12" w:rsidRDefault="00B24714" w:rsidP="007443D9">
            <w:pPr>
              <w:pStyle w:val="P68B1DB1-Normal6"/>
              <w:spacing w:after="0" w:line="240" w:lineRule="auto"/>
              <w:jc w:val="both"/>
              <w:rPr>
                <w:lang w:val="en-US"/>
              </w:rPr>
            </w:pPr>
            <w:r w:rsidRPr="005D1B12">
              <w:rPr>
                <w:lang w:val="en-US"/>
              </w:rPr>
              <w:t>Republic of Lithuania</w:t>
            </w:r>
          </w:p>
          <w:p w14:paraId="42150D81" w14:textId="77777777" w:rsidR="00B24714" w:rsidRPr="005D1B12" w:rsidRDefault="00B24714" w:rsidP="007443D9">
            <w:pPr>
              <w:pStyle w:val="P68B1DB1-Normal6"/>
              <w:spacing w:after="0" w:line="240" w:lineRule="auto"/>
              <w:jc w:val="both"/>
              <w:rPr>
                <w:b/>
                <w:lang w:val="en-US"/>
              </w:rPr>
            </w:pPr>
            <w:r w:rsidRPr="005D1B12">
              <w:rPr>
                <w:lang w:val="en-US"/>
              </w:rPr>
              <w:t>IBAN: LT48 7300 0100 0246 0179</w:t>
            </w:r>
          </w:p>
          <w:p w14:paraId="3CB3E741" w14:textId="77777777" w:rsidR="00B24714" w:rsidRDefault="00B24714" w:rsidP="007443D9">
            <w:pPr>
              <w:pStyle w:val="P68B1DB1-Normal6"/>
              <w:spacing w:after="0" w:line="240" w:lineRule="auto"/>
              <w:jc w:val="both"/>
            </w:pPr>
            <w:r>
              <w:t>Bank: AB “Swedbank”</w:t>
            </w:r>
          </w:p>
        </w:tc>
      </w:tr>
    </w:tbl>
    <w:p w14:paraId="1ECAE1DC" w14:textId="77777777" w:rsidR="00B24714" w:rsidRDefault="00B24714" w:rsidP="00B24714">
      <w:pPr>
        <w:suppressAutoHyphens/>
        <w:jc w:val="both"/>
        <w:rPr>
          <w:rFonts w:eastAsia="Arial"/>
          <w:b/>
        </w:rPr>
      </w:pPr>
    </w:p>
    <w:p w14:paraId="684780E6" w14:textId="77777777" w:rsidR="00B24714" w:rsidRDefault="00B24714" w:rsidP="00B24714">
      <w:pPr>
        <w:pStyle w:val="P68B1DB1-BodyText212"/>
        <w:ind w:firstLine="0"/>
      </w:pPr>
      <w:r>
        <w:rPr>
          <w:b/>
        </w:rPr>
        <w:t>BUYER</w:t>
      </w:r>
      <w:r>
        <w:tab/>
      </w:r>
      <w:r>
        <w:tab/>
      </w:r>
      <w:r>
        <w:tab/>
      </w:r>
      <w:r>
        <w:tab/>
        <w:t xml:space="preserve"> </w:t>
      </w:r>
      <w:r>
        <w:rPr>
          <w:b/>
        </w:rPr>
        <w:t>SELLER</w:t>
      </w:r>
    </w:p>
    <w:p w14:paraId="1A28D871" w14:textId="77777777" w:rsidR="00B24714" w:rsidRDefault="00B24714" w:rsidP="00B24714">
      <w:pPr>
        <w:rPr>
          <w:b/>
        </w:rPr>
      </w:pPr>
    </w:p>
    <w:p w14:paraId="2C041535" w14:textId="77777777" w:rsidR="00B24714" w:rsidRDefault="00B24714" w:rsidP="00B24714">
      <w:pPr>
        <w:rPr>
          <w:b/>
        </w:rPr>
      </w:pPr>
    </w:p>
    <w:p w14:paraId="33AE67E6" w14:textId="77777777" w:rsidR="00B24714" w:rsidRDefault="00B24714" w:rsidP="00B24714"/>
    <w:p w14:paraId="076DD2FB" w14:textId="77777777" w:rsidR="00057AB1" w:rsidRPr="008C7FE0" w:rsidRDefault="0075163A" w:rsidP="00057AB1">
      <w:pPr>
        <w:jc w:val="center"/>
        <w:rPr>
          <w:rFonts w:eastAsia="Calibri"/>
          <w:b/>
          <w:lang w:val="en-GB" w:eastAsia="en-US"/>
        </w:rPr>
      </w:pPr>
      <w:r w:rsidRPr="0025127C">
        <w:rPr>
          <w:lang w:val="en-GB"/>
        </w:rPr>
        <w:br w:type="page"/>
      </w:r>
      <w:r w:rsidR="00057AB1" w:rsidRPr="008C7FE0">
        <w:rPr>
          <w:rFonts w:eastAsia="Calibri"/>
          <w:b/>
          <w:lang w:val="en-GB" w:eastAsia="en-US"/>
        </w:rPr>
        <w:lastRenderedPageBreak/>
        <w:t>CONTRACT ON THE SALE AND PURCHASE OF GOODS</w:t>
      </w:r>
    </w:p>
    <w:p w14:paraId="1B43ADEB" w14:textId="77777777" w:rsidR="00057AB1" w:rsidRPr="008C7FE0" w:rsidRDefault="00057AB1" w:rsidP="00057AB1">
      <w:pPr>
        <w:jc w:val="center"/>
        <w:rPr>
          <w:rFonts w:eastAsia="Calibri"/>
          <w:b/>
          <w:lang w:val="en-GB" w:eastAsia="en-US"/>
        </w:rPr>
      </w:pPr>
    </w:p>
    <w:p w14:paraId="0E73D5D5" w14:textId="77777777" w:rsidR="00057AB1" w:rsidRPr="008C7FE0" w:rsidRDefault="00057AB1" w:rsidP="00057AB1">
      <w:pPr>
        <w:jc w:val="center"/>
        <w:rPr>
          <w:rFonts w:eastAsia="Calibri"/>
          <w:b/>
          <w:lang w:val="en-GB" w:eastAsia="en-US"/>
        </w:rPr>
      </w:pPr>
      <w:r w:rsidRPr="008C7FE0">
        <w:rPr>
          <w:rFonts w:eastAsia="Calibri"/>
          <w:b/>
          <w:lang w:val="en-GB" w:eastAsia="en-US"/>
        </w:rPr>
        <w:t>II. GENERAL PART</w:t>
      </w:r>
    </w:p>
    <w:p w14:paraId="0CDF0E78" w14:textId="77777777" w:rsidR="00057AB1" w:rsidRPr="008C7FE0" w:rsidRDefault="00057AB1" w:rsidP="00057AB1">
      <w:pPr>
        <w:jc w:val="both"/>
        <w:rPr>
          <w:b/>
          <w:lang w:val="en-GB"/>
        </w:rPr>
      </w:pPr>
    </w:p>
    <w:p w14:paraId="643ACD03" w14:textId="77777777" w:rsidR="00057AB1" w:rsidRPr="008C7FE0" w:rsidRDefault="00057AB1" w:rsidP="00057AB1">
      <w:pPr>
        <w:jc w:val="both"/>
        <w:rPr>
          <w:b/>
          <w:lang w:val="en-GB"/>
        </w:rPr>
      </w:pPr>
    </w:p>
    <w:p w14:paraId="3ED7C781" w14:textId="77777777" w:rsidR="00C6642B" w:rsidRPr="000E1CA7" w:rsidRDefault="00C6642B" w:rsidP="00C6642B">
      <w:pPr>
        <w:jc w:val="both"/>
        <w:rPr>
          <w:b/>
        </w:rPr>
      </w:pPr>
      <w:r w:rsidRPr="000E1CA7">
        <w:rPr>
          <w:b/>
        </w:rPr>
        <w:t>1.</w:t>
      </w:r>
      <w:r w:rsidRPr="000E1CA7">
        <w:t xml:space="preserve"> </w:t>
      </w:r>
      <w:proofErr w:type="spellStart"/>
      <w:r w:rsidRPr="000E1CA7">
        <w:rPr>
          <w:b/>
        </w:rPr>
        <w:t>Concepts</w:t>
      </w:r>
      <w:proofErr w:type="spellEnd"/>
      <w:r w:rsidRPr="000E1CA7">
        <w:rPr>
          <w:b/>
        </w:rPr>
        <w:t xml:space="preserve"> </w:t>
      </w:r>
    </w:p>
    <w:p w14:paraId="770D6A6A" w14:textId="77777777" w:rsidR="00C6642B" w:rsidRPr="000E1CA7" w:rsidRDefault="00C6642B" w:rsidP="00C6642B">
      <w:pPr>
        <w:jc w:val="both"/>
      </w:pPr>
      <w:r w:rsidRPr="000E1CA7">
        <w:t xml:space="preserve">1.1. </w:t>
      </w:r>
      <w:proofErr w:type="spellStart"/>
      <w:r w:rsidRPr="000E1CA7">
        <w:t>The</w:t>
      </w:r>
      <w:proofErr w:type="spellEnd"/>
      <w:r w:rsidRPr="000E1CA7">
        <w:t xml:space="preserve"> </w:t>
      </w:r>
      <w:proofErr w:type="spellStart"/>
      <w:r w:rsidRPr="000E1CA7">
        <w:t>following</w:t>
      </w:r>
      <w:proofErr w:type="spellEnd"/>
      <w:r w:rsidRPr="000E1CA7">
        <w:t xml:space="preserve"> </w:t>
      </w:r>
      <w:proofErr w:type="spellStart"/>
      <w:r w:rsidRPr="000E1CA7">
        <w:t>basic</w:t>
      </w:r>
      <w:proofErr w:type="spellEnd"/>
      <w:r w:rsidRPr="000E1CA7">
        <w:t xml:space="preserve"> </w:t>
      </w:r>
      <w:proofErr w:type="spellStart"/>
      <w:r w:rsidRPr="000E1CA7">
        <w:t>concepts</w:t>
      </w:r>
      <w:proofErr w:type="spellEnd"/>
      <w:r w:rsidRPr="000E1CA7">
        <w:t xml:space="preserve"> are </w:t>
      </w:r>
      <w:proofErr w:type="spellStart"/>
      <w:r w:rsidRPr="000E1CA7">
        <w:t>used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
    <w:p w14:paraId="58B85A72" w14:textId="77777777" w:rsidR="00C6642B" w:rsidRPr="000E1CA7" w:rsidRDefault="00C6642B" w:rsidP="00C6642B">
      <w:pPr>
        <w:tabs>
          <w:tab w:val="left" w:pos="-360"/>
          <w:tab w:val="left" w:pos="-180"/>
          <w:tab w:val="left" w:pos="0"/>
          <w:tab w:val="left" w:pos="720"/>
        </w:tabs>
        <w:jc w:val="both"/>
      </w:pPr>
      <w:r w:rsidRPr="000E1CA7">
        <w:t xml:space="preserve">1.1.1. </w:t>
      </w:r>
      <w:proofErr w:type="spellStart"/>
      <w:r w:rsidRPr="000E1CA7">
        <w:t>Contract</w:t>
      </w:r>
      <w:proofErr w:type="spellEnd"/>
      <w:r w:rsidRPr="000E1CA7">
        <w:t xml:space="preserve"> – </w:t>
      </w:r>
      <w:proofErr w:type="spellStart"/>
      <w:r w:rsidRPr="000E1CA7">
        <w:t>the</w:t>
      </w:r>
      <w:proofErr w:type="spellEnd"/>
      <w:r w:rsidRPr="000E1CA7">
        <w:t xml:space="preserve"> General </w:t>
      </w:r>
      <w:proofErr w:type="spellStart"/>
      <w:r w:rsidRPr="000E1CA7">
        <w:t>and</w:t>
      </w:r>
      <w:proofErr w:type="spellEnd"/>
      <w:r w:rsidRPr="000E1CA7">
        <w:t xml:space="preserve"> </w:t>
      </w:r>
      <w:proofErr w:type="spellStart"/>
      <w:r w:rsidRPr="000E1CA7">
        <w:t>Special</w:t>
      </w:r>
      <w:proofErr w:type="spellEnd"/>
      <w:r w:rsidRPr="000E1CA7">
        <w:t xml:space="preserve"> </w:t>
      </w:r>
      <w:proofErr w:type="spellStart"/>
      <w:r w:rsidRPr="000E1CA7">
        <w:t>Parts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on</w:t>
      </w:r>
      <w:proofErr w:type="spellEnd"/>
      <w:r w:rsidRPr="000E1CA7">
        <w:t xml:space="preserve"> </w:t>
      </w:r>
      <w:proofErr w:type="spellStart"/>
      <w:r w:rsidRPr="000E1CA7">
        <w:t>the</w:t>
      </w:r>
      <w:proofErr w:type="spellEnd"/>
      <w:r w:rsidRPr="000E1CA7">
        <w:t xml:space="preserve"> Sale </w:t>
      </w:r>
      <w:proofErr w:type="spellStart"/>
      <w:r w:rsidRPr="000E1CA7">
        <w:t>and</w:t>
      </w:r>
      <w:proofErr w:type="spellEnd"/>
      <w:r w:rsidRPr="000E1CA7">
        <w:t xml:space="preserve"> </w:t>
      </w:r>
      <w:proofErr w:type="spellStart"/>
      <w:r w:rsidRPr="000E1CA7">
        <w:t>Purchase</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and</w:t>
      </w:r>
      <w:proofErr w:type="spellEnd"/>
      <w:r w:rsidRPr="000E1CA7">
        <w:t xml:space="preserve"> </w:t>
      </w:r>
      <w:proofErr w:type="spellStart"/>
      <w:r w:rsidRPr="000E1CA7">
        <w:t>the</w:t>
      </w:r>
      <w:proofErr w:type="spellEnd"/>
      <w:r w:rsidRPr="000E1CA7">
        <w:t xml:space="preserve"> </w:t>
      </w:r>
      <w:proofErr w:type="spellStart"/>
      <w:r w:rsidRPr="000E1CA7">
        <w:t>annexes</w:t>
      </w:r>
      <w:proofErr w:type="spellEnd"/>
      <w:r w:rsidRPr="000E1CA7">
        <w:t xml:space="preserve"> to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on</w:t>
      </w:r>
      <w:proofErr w:type="spellEnd"/>
      <w:r w:rsidRPr="000E1CA7">
        <w:t xml:space="preserve"> </w:t>
      </w:r>
      <w:proofErr w:type="spellStart"/>
      <w:r w:rsidRPr="000E1CA7">
        <w:t>the</w:t>
      </w:r>
      <w:proofErr w:type="spellEnd"/>
      <w:r w:rsidRPr="000E1CA7">
        <w:t xml:space="preserve"> Sale </w:t>
      </w:r>
      <w:proofErr w:type="spellStart"/>
      <w:r w:rsidRPr="000E1CA7">
        <w:t>and</w:t>
      </w:r>
      <w:proofErr w:type="spellEnd"/>
      <w:r w:rsidRPr="000E1CA7">
        <w:t xml:space="preserve"> </w:t>
      </w:r>
      <w:proofErr w:type="spellStart"/>
      <w:r w:rsidRPr="000E1CA7">
        <w:t>Purchase</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w:t>
      </w:r>
    </w:p>
    <w:p w14:paraId="33729DA8" w14:textId="77777777" w:rsidR="00C6642B" w:rsidRPr="000E1CA7" w:rsidRDefault="00C6642B" w:rsidP="00C6642B">
      <w:pPr>
        <w:tabs>
          <w:tab w:val="left" w:pos="-180"/>
          <w:tab w:val="left" w:pos="0"/>
          <w:tab w:val="left" w:pos="540"/>
        </w:tabs>
        <w:jc w:val="both"/>
      </w:pPr>
      <w:r w:rsidRPr="000E1CA7">
        <w:t xml:space="preserve">1.1.2. Parties to </w:t>
      </w:r>
      <w:proofErr w:type="spellStart"/>
      <w:r w:rsidRPr="000E1CA7">
        <w:t>the</w:t>
      </w:r>
      <w:proofErr w:type="spellEnd"/>
      <w:r w:rsidRPr="000E1CA7">
        <w:t xml:space="preserve"> </w:t>
      </w:r>
      <w:proofErr w:type="spellStart"/>
      <w:r w:rsidRPr="000E1CA7">
        <w:t>Contract</w:t>
      </w:r>
      <w:proofErr w:type="spellEnd"/>
      <w:r w:rsidRPr="000E1CA7">
        <w:t xml:space="preserve"> – </w:t>
      </w:r>
      <w:proofErr w:type="spellStart"/>
      <w:r w:rsidRPr="000E1CA7">
        <w:rPr>
          <w:b/>
        </w:rPr>
        <w:t>the</w:t>
      </w:r>
      <w:proofErr w:type="spellEnd"/>
      <w:r w:rsidRPr="000E1CA7">
        <w:rPr>
          <w:b/>
        </w:rPr>
        <w:t xml:space="preserve"> </w:t>
      </w:r>
      <w:proofErr w:type="spellStart"/>
      <w:r w:rsidRPr="000E1CA7">
        <w:rPr>
          <w:b/>
        </w:rPr>
        <w:t>Buyer</w:t>
      </w:r>
      <w:proofErr w:type="spellEnd"/>
      <w:r w:rsidRPr="000E1CA7">
        <w:t xml:space="preserve"> </w:t>
      </w:r>
      <w:proofErr w:type="spellStart"/>
      <w:r w:rsidRPr="000E1CA7">
        <w:t>and</w:t>
      </w:r>
      <w:proofErr w:type="spellEnd"/>
      <w:r w:rsidRPr="000E1CA7">
        <w:t xml:space="preserve"> </w:t>
      </w:r>
      <w:proofErr w:type="spellStart"/>
      <w:r w:rsidRPr="000E1CA7">
        <w:rPr>
          <w:b/>
        </w:rPr>
        <w:t>the</w:t>
      </w:r>
      <w:proofErr w:type="spellEnd"/>
      <w:r w:rsidRPr="000E1CA7">
        <w:rPr>
          <w:b/>
        </w:rPr>
        <w:t xml:space="preserve"> </w:t>
      </w:r>
      <w:proofErr w:type="spellStart"/>
      <w:r w:rsidRPr="000E1CA7">
        <w:rPr>
          <w:b/>
        </w:rPr>
        <w:t>Seller</w:t>
      </w:r>
      <w:proofErr w:type="spellEnd"/>
      <w:r w:rsidRPr="000E1CA7">
        <w:t>.</w:t>
      </w:r>
    </w:p>
    <w:p w14:paraId="4F17127E" w14:textId="77777777" w:rsidR="00C6642B" w:rsidRPr="000E1CA7" w:rsidRDefault="00C6642B" w:rsidP="00C6642B">
      <w:pPr>
        <w:jc w:val="both"/>
      </w:pPr>
      <w:r w:rsidRPr="000E1CA7">
        <w:t xml:space="preserve">1.1.3. </w:t>
      </w:r>
      <w:proofErr w:type="spellStart"/>
      <w:r w:rsidRPr="000E1CA7">
        <w:rPr>
          <w:b/>
        </w:rPr>
        <w:t>Payer</w:t>
      </w:r>
      <w:proofErr w:type="spellEnd"/>
      <w:r w:rsidRPr="000E1CA7">
        <w:t xml:space="preserve"> – a </w:t>
      </w:r>
      <w:proofErr w:type="spellStart"/>
      <w:r w:rsidRPr="000E1CA7">
        <w:t>legal</w:t>
      </w:r>
      <w:proofErr w:type="spellEnd"/>
      <w:r w:rsidRPr="000E1CA7">
        <w:t xml:space="preserve"> </w:t>
      </w:r>
      <w:proofErr w:type="spellStart"/>
      <w:r w:rsidRPr="000E1CA7">
        <w:t>person</w:t>
      </w:r>
      <w:proofErr w:type="spellEnd"/>
      <w:r w:rsidRPr="000E1CA7">
        <w:t xml:space="preserve"> </w:t>
      </w:r>
      <w:proofErr w:type="spellStart"/>
      <w:r w:rsidRPr="000E1CA7">
        <w:t>or</w:t>
      </w:r>
      <w:proofErr w:type="spellEnd"/>
      <w:r w:rsidRPr="000E1CA7">
        <w:t xml:space="preserve"> a </w:t>
      </w:r>
      <w:proofErr w:type="spellStart"/>
      <w:r w:rsidRPr="000E1CA7">
        <w:t>branch</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national</w:t>
      </w:r>
      <w:proofErr w:type="spellEnd"/>
      <w:r w:rsidRPr="000E1CA7">
        <w:t xml:space="preserve"> </w:t>
      </w:r>
      <w:proofErr w:type="spellStart"/>
      <w:r w:rsidRPr="000E1CA7">
        <w:t>defence</w:t>
      </w:r>
      <w:proofErr w:type="spellEnd"/>
      <w:r w:rsidRPr="000E1CA7">
        <w:t xml:space="preserve"> </w:t>
      </w:r>
      <w:proofErr w:type="spellStart"/>
      <w:r w:rsidRPr="000E1CA7">
        <w:t>system</w:t>
      </w:r>
      <w:proofErr w:type="spellEnd"/>
      <w:r w:rsidRPr="000E1CA7">
        <w:t xml:space="preserve"> </w:t>
      </w:r>
      <w:proofErr w:type="spellStart"/>
      <w:r w:rsidRPr="000E1CA7">
        <w:t>that</w:t>
      </w:r>
      <w:proofErr w:type="spellEnd"/>
      <w:r w:rsidRPr="000E1CA7">
        <w:t xml:space="preserve"> </w:t>
      </w:r>
      <w:proofErr w:type="spellStart"/>
      <w:r w:rsidRPr="000E1CA7">
        <w:t>pays</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under</w:t>
      </w:r>
      <w:proofErr w:type="spellEnd"/>
      <w:r w:rsidRPr="000E1CA7">
        <w:t xml:space="preserve"> </w:t>
      </w:r>
      <w:proofErr w:type="spellStart"/>
      <w:r w:rsidRPr="000E1CA7">
        <w:t>the</w:t>
      </w:r>
      <w:proofErr w:type="spellEnd"/>
      <w:r w:rsidRPr="000E1CA7">
        <w:t xml:space="preserve"> </w:t>
      </w:r>
      <w:proofErr w:type="spellStart"/>
      <w:r w:rsidRPr="000E1CA7">
        <w:t>terms</w:t>
      </w:r>
      <w:proofErr w:type="spellEnd"/>
      <w:r w:rsidRPr="000E1CA7">
        <w:t xml:space="preserve"> </w:t>
      </w:r>
      <w:proofErr w:type="spellStart"/>
      <w:r w:rsidRPr="000E1CA7">
        <w:t>and</w:t>
      </w:r>
      <w:proofErr w:type="spellEnd"/>
      <w:r w:rsidRPr="000E1CA7">
        <w:t xml:space="preserve"> </w:t>
      </w:r>
      <w:proofErr w:type="spellStart"/>
      <w:r w:rsidRPr="000E1CA7">
        <w:t>conditions</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signs</w:t>
      </w:r>
      <w:proofErr w:type="spellEnd"/>
      <w:r w:rsidRPr="000E1CA7">
        <w:t xml:space="preserve"> </w:t>
      </w:r>
      <w:proofErr w:type="spellStart"/>
      <w:r w:rsidRPr="000E1CA7">
        <w:t>the</w:t>
      </w:r>
      <w:proofErr w:type="spellEnd"/>
      <w:r w:rsidRPr="000E1CA7">
        <w:t xml:space="preserve"> </w:t>
      </w:r>
      <w:proofErr w:type="spellStart"/>
      <w:r w:rsidRPr="000E1CA7">
        <w:t>Act</w:t>
      </w:r>
      <w:proofErr w:type="spellEnd"/>
      <w:r w:rsidRPr="000E1CA7">
        <w:t xml:space="preserve"> </w:t>
      </w:r>
      <w:proofErr w:type="spellStart"/>
      <w:r w:rsidRPr="000E1CA7">
        <w:t>on</w:t>
      </w:r>
      <w:proofErr w:type="spellEnd"/>
      <w:r w:rsidRPr="000E1CA7">
        <w:t xml:space="preserve"> </w:t>
      </w:r>
      <w:proofErr w:type="spellStart"/>
      <w:r w:rsidRPr="000E1CA7">
        <w:t>the</w:t>
      </w:r>
      <w:proofErr w:type="spellEnd"/>
      <w:r w:rsidRPr="000E1CA7">
        <w:t xml:space="preserve"> </w:t>
      </w:r>
      <w:proofErr w:type="spellStart"/>
      <w:r w:rsidRPr="000E1CA7">
        <w:t>Delivery</w:t>
      </w:r>
      <w:proofErr w:type="spellEnd"/>
      <w:r w:rsidRPr="000E1CA7">
        <w:t xml:space="preserve"> </w:t>
      </w:r>
      <w:proofErr w:type="spellStart"/>
      <w:r w:rsidRPr="000E1CA7">
        <w:t>and</w:t>
      </w:r>
      <w:proofErr w:type="spellEnd"/>
      <w:r w:rsidRPr="000E1CA7">
        <w:t xml:space="preserve"> </w:t>
      </w:r>
      <w:proofErr w:type="spellStart"/>
      <w:r w:rsidRPr="000E1CA7">
        <w:t>Acceptance</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or</w:t>
      </w:r>
      <w:proofErr w:type="spellEnd"/>
      <w:r w:rsidRPr="000E1CA7">
        <w:t xml:space="preserve"> </w:t>
      </w:r>
      <w:proofErr w:type="spellStart"/>
      <w:r w:rsidRPr="000E1CA7">
        <w:t>other</w:t>
      </w:r>
      <w:proofErr w:type="spellEnd"/>
      <w:r w:rsidRPr="000E1CA7">
        <w:t xml:space="preserve"> </w:t>
      </w:r>
      <w:proofErr w:type="spellStart"/>
      <w:r w:rsidRPr="000E1CA7">
        <w:t>document</w:t>
      </w:r>
      <w:proofErr w:type="spellEnd"/>
      <w:r w:rsidRPr="000E1CA7">
        <w:t xml:space="preserve"> </w:t>
      </w:r>
      <w:proofErr w:type="spellStart"/>
      <w:r w:rsidRPr="000E1CA7">
        <w:t>indicated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after</w:t>
      </w:r>
      <w:proofErr w:type="spellEnd"/>
      <w:r w:rsidRPr="000E1CA7">
        <w:t xml:space="preserve"> </w:t>
      </w:r>
      <w:proofErr w:type="spellStart"/>
      <w:r w:rsidRPr="000E1CA7">
        <w:t>checking</w:t>
      </w:r>
      <w:proofErr w:type="spellEnd"/>
      <w:r w:rsidRPr="000E1CA7">
        <w:t xml:space="preserve"> </w:t>
      </w:r>
      <w:proofErr w:type="spellStart"/>
      <w:r w:rsidRPr="000E1CA7">
        <w:t>the</w:t>
      </w:r>
      <w:proofErr w:type="spellEnd"/>
      <w:r w:rsidRPr="000E1CA7">
        <w:t xml:space="preserve"> </w:t>
      </w:r>
      <w:proofErr w:type="spellStart"/>
      <w:r w:rsidRPr="000E1CA7">
        <w:t>quantity</w:t>
      </w:r>
      <w:proofErr w:type="spellEnd"/>
      <w:r w:rsidRPr="000E1CA7">
        <w:t xml:space="preserve"> </w:t>
      </w:r>
      <w:proofErr w:type="spellStart"/>
      <w:r w:rsidRPr="000E1CA7">
        <w:t>and</w:t>
      </w:r>
      <w:proofErr w:type="spellEnd"/>
      <w:r w:rsidRPr="000E1CA7">
        <w:t xml:space="preserve"> </w:t>
      </w:r>
      <w:proofErr w:type="spellStart"/>
      <w:r w:rsidRPr="000E1CA7">
        <w:t>the</w:t>
      </w:r>
      <w:proofErr w:type="spellEnd"/>
      <w:r w:rsidRPr="000E1CA7">
        <w:t xml:space="preserve"> </w:t>
      </w:r>
      <w:proofErr w:type="spellStart"/>
      <w:r w:rsidRPr="000E1CA7">
        <w:t>set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w:t>
      </w:r>
    </w:p>
    <w:p w14:paraId="432D4B28" w14:textId="77777777" w:rsidR="00C6642B" w:rsidRPr="000E1CA7" w:rsidRDefault="00C6642B" w:rsidP="00C6642B">
      <w:pPr>
        <w:jc w:val="both"/>
      </w:pPr>
      <w:r w:rsidRPr="000E1CA7">
        <w:t>1.1.4.</w:t>
      </w:r>
      <w:r w:rsidRPr="000E1CA7">
        <w:rPr>
          <w:b/>
        </w:rPr>
        <w:t xml:space="preserve"> </w:t>
      </w:r>
      <w:proofErr w:type="spellStart"/>
      <w:r w:rsidRPr="000E1CA7">
        <w:rPr>
          <w:b/>
        </w:rPr>
        <w:t>Recipient</w:t>
      </w:r>
      <w:proofErr w:type="spellEnd"/>
      <w:r w:rsidRPr="000E1CA7">
        <w:t xml:space="preserve"> – a </w:t>
      </w:r>
      <w:proofErr w:type="spellStart"/>
      <w:r w:rsidRPr="000E1CA7">
        <w:t>legal</w:t>
      </w:r>
      <w:proofErr w:type="spellEnd"/>
      <w:r w:rsidRPr="000E1CA7">
        <w:t xml:space="preserve"> </w:t>
      </w:r>
      <w:proofErr w:type="spellStart"/>
      <w:r w:rsidRPr="000E1CA7">
        <w:t>person</w:t>
      </w:r>
      <w:proofErr w:type="spellEnd"/>
      <w:r w:rsidRPr="000E1CA7">
        <w:t xml:space="preserve"> </w:t>
      </w:r>
      <w:proofErr w:type="spellStart"/>
      <w:r w:rsidRPr="000E1CA7">
        <w:t>or</w:t>
      </w:r>
      <w:proofErr w:type="spellEnd"/>
      <w:r w:rsidRPr="000E1CA7">
        <w:t xml:space="preserve"> a </w:t>
      </w:r>
      <w:proofErr w:type="spellStart"/>
      <w:r w:rsidRPr="000E1CA7">
        <w:t>branch</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national</w:t>
      </w:r>
      <w:proofErr w:type="spellEnd"/>
      <w:r w:rsidRPr="000E1CA7">
        <w:t xml:space="preserve"> </w:t>
      </w:r>
      <w:proofErr w:type="spellStart"/>
      <w:r w:rsidRPr="000E1CA7">
        <w:t>defence</w:t>
      </w:r>
      <w:proofErr w:type="spellEnd"/>
      <w:r w:rsidRPr="000E1CA7">
        <w:t xml:space="preserve"> </w:t>
      </w:r>
      <w:proofErr w:type="spellStart"/>
      <w:r w:rsidRPr="000E1CA7">
        <w:t>system</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or</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annex</w:t>
      </w:r>
      <w:proofErr w:type="spellEnd"/>
      <w:r w:rsidRPr="000E1CA7">
        <w:t xml:space="preserve"> to </w:t>
      </w:r>
      <w:proofErr w:type="spellStart"/>
      <w:r w:rsidRPr="000E1CA7">
        <w:t>the</w:t>
      </w:r>
      <w:proofErr w:type="spellEnd"/>
      <w:r w:rsidRPr="000E1CA7">
        <w:t xml:space="preserve"> </w:t>
      </w:r>
      <w:proofErr w:type="spellStart"/>
      <w:r w:rsidRPr="000E1CA7">
        <w:t>Contract</w:t>
      </w:r>
      <w:proofErr w:type="spellEnd"/>
      <w:r w:rsidRPr="000E1CA7">
        <w:t xml:space="preserve"> to </w:t>
      </w:r>
      <w:proofErr w:type="spellStart"/>
      <w:r w:rsidRPr="000E1CA7">
        <w:t>which</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are </w:t>
      </w:r>
      <w:proofErr w:type="spellStart"/>
      <w:r w:rsidRPr="000E1CA7">
        <w:t>delivered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cases</w:t>
      </w:r>
      <w:proofErr w:type="spellEnd"/>
      <w:r w:rsidRPr="000E1CA7">
        <w:t xml:space="preserve"> </w:t>
      </w:r>
      <w:proofErr w:type="spellStart"/>
      <w:r w:rsidRPr="000E1CA7">
        <w:t>referred</w:t>
      </w:r>
      <w:proofErr w:type="spellEnd"/>
      <w:r w:rsidRPr="000E1CA7">
        <w:t xml:space="preserve"> to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the</w:t>
      </w:r>
      <w:proofErr w:type="spellEnd"/>
      <w:r w:rsidRPr="000E1CA7">
        <w:t xml:space="preserve"> </w:t>
      </w:r>
      <w:proofErr w:type="spellStart"/>
      <w:r w:rsidRPr="000E1CA7">
        <w:t>Recipient</w:t>
      </w:r>
      <w:proofErr w:type="spellEnd"/>
      <w:r w:rsidRPr="000E1CA7">
        <w:t xml:space="preserve"> </w:t>
      </w:r>
      <w:proofErr w:type="spellStart"/>
      <w:r w:rsidRPr="000E1CA7">
        <w:t>and</w:t>
      </w:r>
      <w:proofErr w:type="spellEnd"/>
      <w:r w:rsidRPr="000E1CA7">
        <w:t xml:space="preserve"> </w:t>
      </w:r>
      <w:proofErr w:type="spellStart"/>
      <w:r w:rsidRPr="000E1CA7">
        <w:t>the</w:t>
      </w:r>
      <w:proofErr w:type="spellEnd"/>
      <w:r w:rsidRPr="000E1CA7">
        <w:t xml:space="preserve"> </w:t>
      </w:r>
      <w:proofErr w:type="spellStart"/>
      <w:r w:rsidRPr="000E1CA7">
        <w:t>Payer</w:t>
      </w:r>
      <w:proofErr w:type="spellEnd"/>
      <w:r w:rsidRPr="000E1CA7">
        <w:t xml:space="preserve"> </w:t>
      </w:r>
      <w:proofErr w:type="spellStart"/>
      <w:r w:rsidRPr="000E1CA7">
        <w:t>may</w:t>
      </w:r>
      <w:proofErr w:type="spellEnd"/>
      <w:r w:rsidRPr="000E1CA7">
        <w:t xml:space="preserve"> be </w:t>
      </w:r>
      <w:proofErr w:type="spellStart"/>
      <w:r w:rsidRPr="000E1CA7">
        <w:t>same</w:t>
      </w:r>
      <w:proofErr w:type="spellEnd"/>
      <w:r w:rsidRPr="000E1CA7">
        <w:t xml:space="preserve"> </w:t>
      </w:r>
      <w:proofErr w:type="spellStart"/>
      <w:r w:rsidRPr="000E1CA7">
        <w:t>entity</w:t>
      </w:r>
      <w:proofErr w:type="spellEnd"/>
      <w:r w:rsidRPr="000E1CA7">
        <w:t>).</w:t>
      </w:r>
    </w:p>
    <w:p w14:paraId="3BA92023" w14:textId="77777777" w:rsidR="00C6642B" w:rsidRPr="000E1CA7" w:rsidRDefault="00C6642B" w:rsidP="00C6642B">
      <w:pPr>
        <w:jc w:val="both"/>
      </w:pPr>
      <w:r w:rsidRPr="000E1CA7">
        <w:t xml:space="preserve">1.1.5. </w:t>
      </w:r>
      <w:proofErr w:type="spellStart"/>
      <w:r w:rsidRPr="000E1CA7">
        <w:t>Third</w:t>
      </w:r>
      <w:proofErr w:type="spellEnd"/>
      <w:r w:rsidRPr="000E1CA7">
        <w:t xml:space="preserve"> </w:t>
      </w:r>
      <w:proofErr w:type="spellStart"/>
      <w:r w:rsidRPr="000E1CA7">
        <w:t>party</w:t>
      </w:r>
      <w:proofErr w:type="spellEnd"/>
      <w:r w:rsidRPr="000E1CA7">
        <w:t xml:space="preserve"> – </w:t>
      </w:r>
      <w:proofErr w:type="spellStart"/>
      <w:r w:rsidRPr="000E1CA7">
        <w:t>any</w:t>
      </w:r>
      <w:proofErr w:type="spellEnd"/>
      <w:r w:rsidRPr="000E1CA7">
        <w:t xml:space="preserve"> </w:t>
      </w:r>
      <w:proofErr w:type="spellStart"/>
      <w:r w:rsidRPr="000E1CA7">
        <w:t>natural</w:t>
      </w:r>
      <w:proofErr w:type="spellEnd"/>
      <w:r w:rsidRPr="000E1CA7">
        <w:t xml:space="preserve"> </w:t>
      </w:r>
      <w:proofErr w:type="spellStart"/>
      <w:r w:rsidRPr="000E1CA7">
        <w:t>or</w:t>
      </w:r>
      <w:proofErr w:type="spellEnd"/>
      <w:r w:rsidRPr="000E1CA7">
        <w:t xml:space="preserve"> </w:t>
      </w:r>
      <w:proofErr w:type="spellStart"/>
      <w:r w:rsidRPr="000E1CA7">
        <w:t>legal</w:t>
      </w:r>
      <w:proofErr w:type="spellEnd"/>
      <w:r w:rsidRPr="000E1CA7">
        <w:t xml:space="preserve"> </w:t>
      </w:r>
      <w:proofErr w:type="spellStart"/>
      <w:r w:rsidRPr="000E1CA7">
        <w:t>person</w:t>
      </w:r>
      <w:proofErr w:type="spellEnd"/>
      <w:r w:rsidRPr="000E1CA7">
        <w:t xml:space="preserve"> (</w:t>
      </w:r>
      <w:proofErr w:type="spellStart"/>
      <w:r w:rsidRPr="000E1CA7">
        <w:t>including</w:t>
      </w:r>
      <w:proofErr w:type="spellEnd"/>
      <w:r w:rsidRPr="000E1CA7">
        <w:t xml:space="preserve"> </w:t>
      </w:r>
      <w:proofErr w:type="spellStart"/>
      <w:r w:rsidRPr="000E1CA7">
        <w:t>the</w:t>
      </w:r>
      <w:proofErr w:type="spellEnd"/>
      <w:r w:rsidRPr="000E1CA7">
        <w:t xml:space="preserve"> </w:t>
      </w:r>
      <w:proofErr w:type="spellStart"/>
      <w:r w:rsidRPr="000E1CA7">
        <w:t>state</w:t>
      </w:r>
      <w:proofErr w:type="spellEnd"/>
      <w:r w:rsidRPr="000E1CA7">
        <w:t xml:space="preserve">, </w:t>
      </w:r>
      <w:proofErr w:type="spellStart"/>
      <w:r w:rsidRPr="000E1CA7">
        <w:t>public</w:t>
      </w:r>
      <w:proofErr w:type="spellEnd"/>
      <w:r w:rsidRPr="000E1CA7">
        <w:t xml:space="preserve"> </w:t>
      </w:r>
      <w:proofErr w:type="spellStart"/>
      <w:r w:rsidRPr="000E1CA7">
        <w:t>authorities</w:t>
      </w:r>
      <w:proofErr w:type="spellEnd"/>
      <w:r w:rsidRPr="000E1CA7">
        <w:t xml:space="preserve">, </w:t>
      </w:r>
      <w:proofErr w:type="spellStart"/>
      <w:r w:rsidRPr="000E1CA7">
        <w:t>municipality</w:t>
      </w:r>
      <w:proofErr w:type="spellEnd"/>
      <w:r w:rsidRPr="000E1CA7">
        <w:t xml:space="preserve">, </w:t>
      </w:r>
      <w:proofErr w:type="spellStart"/>
      <w:r w:rsidRPr="000E1CA7">
        <w:t>municipal</w:t>
      </w:r>
      <w:proofErr w:type="spellEnd"/>
      <w:r w:rsidRPr="000E1CA7">
        <w:t xml:space="preserve"> </w:t>
      </w:r>
      <w:proofErr w:type="spellStart"/>
      <w:r w:rsidRPr="000E1CA7">
        <w:t>authorities</w:t>
      </w:r>
      <w:proofErr w:type="spellEnd"/>
      <w:r w:rsidRPr="000E1CA7">
        <w:t xml:space="preserve">) </w:t>
      </w:r>
      <w:proofErr w:type="spellStart"/>
      <w:r w:rsidRPr="000E1CA7">
        <w:t>other</w:t>
      </w:r>
      <w:proofErr w:type="spellEnd"/>
      <w:r w:rsidRPr="000E1CA7">
        <w:t xml:space="preserve"> </w:t>
      </w:r>
      <w:proofErr w:type="spellStart"/>
      <w:r w:rsidRPr="000E1CA7">
        <w:t>than</w:t>
      </w:r>
      <w:proofErr w:type="spellEnd"/>
      <w:r w:rsidRPr="000E1CA7">
        <w:t xml:space="preserve"> </w:t>
      </w:r>
      <w:proofErr w:type="spellStart"/>
      <w:r w:rsidRPr="000E1CA7">
        <w:t>the</w:t>
      </w:r>
      <w:proofErr w:type="spellEnd"/>
      <w:r w:rsidRPr="000E1CA7">
        <w:t xml:space="preserve"> </w:t>
      </w:r>
      <w:proofErr w:type="spellStart"/>
      <w:r w:rsidRPr="000E1CA7">
        <w:t>Payer</w:t>
      </w:r>
      <w:proofErr w:type="spellEnd"/>
      <w:r w:rsidRPr="000E1CA7">
        <w:t xml:space="preserve"> </w:t>
      </w:r>
      <w:proofErr w:type="spellStart"/>
      <w:r w:rsidRPr="000E1CA7">
        <w:t>or</w:t>
      </w:r>
      <w:proofErr w:type="spellEnd"/>
      <w:r w:rsidRPr="000E1CA7">
        <w:t xml:space="preserve"> </w:t>
      </w:r>
      <w:proofErr w:type="spellStart"/>
      <w:r w:rsidRPr="000E1CA7">
        <w:t>the</w:t>
      </w:r>
      <w:proofErr w:type="spellEnd"/>
      <w:r w:rsidRPr="000E1CA7">
        <w:t xml:space="preserve"> </w:t>
      </w:r>
      <w:proofErr w:type="spellStart"/>
      <w:r w:rsidRPr="000E1CA7">
        <w:t>Recipient</w:t>
      </w:r>
      <w:proofErr w:type="spellEnd"/>
      <w:r w:rsidRPr="000E1CA7">
        <w:t xml:space="preserve"> </w:t>
      </w:r>
      <w:proofErr w:type="spellStart"/>
      <w:r w:rsidRPr="000E1CA7">
        <w:t>which</w:t>
      </w:r>
      <w:proofErr w:type="spellEnd"/>
      <w:r w:rsidRPr="000E1CA7">
        <w:t xml:space="preserve"> </w:t>
      </w:r>
      <w:proofErr w:type="spellStart"/>
      <w:r w:rsidRPr="000E1CA7">
        <w:t>is</w:t>
      </w:r>
      <w:proofErr w:type="spellEnd"/>
      <w:r w:rsidRPr="000E1CA7">
        <w:t xml:space="preserve"> </w:t>
      </w:r>
      <w:proofErr w:type="spellStart"/>
      <w:r w:rsidRPr="000E1CA7">
        <w:t>not</w:t>
      </w:r>
      <w:proofErr w:type="spellEnd"/>
      <w:r w:rsidRPr="000E1CA7">
        <w:t xml:space="preserve"> a </w:t>
      </w:r>
      <w:proofErr w:type="spellStart"/>
      <w:r w:rsidRPr="000E1CA7">
        <w:t>party</w:t>
      </w:r>
      <w:proofErr w:type="spellEnd"/>
      <w:r w:rsidRPr="000E1CA7">
        <w:t xml:space="preserve"> to </w:t>
      </w:r>
      <w:proofErr w:type="spellStart"/>
      <w:r w:rsidRPr="000E1CA7">
        <w:t>this</w:t>
      </w:r>
      <w:proofErr w:type="spellEnd"/>
      <w:r w:rsidRPr="000E1CA7">
        <w:t xml:space="preserve"> </w:t>
      </w:r>
      <w:proofErr w:type="spellStart"/>
      <w:r w:rsidRPr="000E1CA7">
        <w:t>Contract</w:t>
      </w:r>
      <w:proofErr w:type="spellEnd"/>
      <w:r w:rsidRPr="000E1CA7">
        <w:t>.</w:t>
      </w:r>
    </w:p>
    <w:p w14:paraId="6242BA0D" w14:textId="77777777" w:rsidR="00C6642B" w:rsidRPr="000E1CA7" w:rsidRDefault="00C6642B" w:rsidP="00C6642B">
      <w:pPr>
        <w:jc w:val="both"/>
      </w:pPr>
      <w:r w:rsidRPr="000E1CA7">
        <w:t xml:space="preserve">1.1.6. </w:t>
      </w:r>
      <w:proofErr w:type="spellStart"/>
      <w:r w:rsidRPr="000E1CA7">
        <w:t>Licenses</w:t>
      </w:r>
      <w:proofErr w:type="spellEnd"/>
      <w:r w:rsidRPr="000E1CA7">
        <w:t xml:space="preserve"> – </w:t>
      </w:r>
      <w:proofErr w:type="spellStart"/>
      <w:r w:rsidRPr="000E1CA7">
        <w:t>all</w:t>
      </w:r>
      <w:proofErr w:type="spellEnd"/>
      <w:r w:rsidRPr="000E1CA7">
        <w:t xml:space="preserve"> </w:t>
      </w:r>
      <w:proofErr w:type="spellStart"/>
      <w:r w:rsidRPr="000E1CA7">
        <w:t>necessary</w:t>
      </w:r>
      <w:proofErr w:type="spellEnd"/>
      <w:r w:rsidRPr="000E1CA7">
        <w:t xml:space="preserve"> </w:t>
      </w:r>
      <w:proofErr w:type="spellStart"/>
      <w:r w:rsidRPr="000E1CA7">
        <w:t>licenses</w:t>
      </w:r>
      <w:proofErr w:type="spellEnd"/>
      <w:r w:rsidRPr="000E1CA7">
        <w:t xml:space="preserve"> </w:t>
      </w:r>
      <w:proofErr w:type="spellStart"/>
      <w:r w:rsidRPr="000E1CA7">
        <w:t>and</w:t>
      </w:r>
      <w:proofErr w:type="spellEnd"/>
      <w:r w:rsidRPr="000E1CA7">
        <w:t>/</w:t>
      </w:r>
      <w:proofErr w:type="spellStart"/>
      <w:r w:rsidRPr="000E1CA7">
        <w:t>or</w:t>
      </w:r>
      <w:proofErr w:type="spellEnd"/>
      <w:r w:rsidRPr="000E1CA7">
        <w:t xml:space="preserve"> </w:t>
      </w:r>
      <w:proofErr w:type="spellStart"/>
      <w:r w:rsidRPr="000E1CA7">
        <w:t>permits</w:t>
      </w:r>
      <w:proofErr w:type="spellEnd"/>
      <w:r w:rsidRPr="000E1CA7">
        <w:t xml:space="preserve"> </w:t>
      </w:r>
      <w:proofErr w:type="spellStart"/>
      <w:r w:rsidRPr="000E1CA7">
        <w:t>necessary</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
    <w:p w14:paraId="34E86EAC" w14:textId="77777777" w:rsidR="00C6642B" w:rsidRPr="000E1CA7" w:rsidRDefault="00C6642B" w:rsidP="00C6642B">
      <w:pPr>
        <w:tabs>
          <w:tab w:val="num" w:pos="2880"/>
        </w:tabs>
        <w:jc w:val="both"/>
      </w:pPr>
      <w:r w:rsidRPr="000E1CA7">
        <w:t xml:space="preserve">1.1.7. </w:t>
      </w:r>
      <w:proofErr w:type="spellStart"/>
      <w:r w:rsidRPr="000E1CA7">
        <w:t>Object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 </w:t>
      </w:r>
      <w:proofErr w:type="spellStart"/>
      <w:r w:rsidRPr="000E1CA7">
        <w:t>goods</w:t>
      </w:r>
      <w:proofErr w:type="spellEnd"/>
      <w:r w:rsidRPr="000E1CA7">
        <w:t xml:space="preserve"> </w:t>
      </w:r>
      <w:proofErr w:type="spellStart"/>
      <w:r w:rsidRPr="000E1CA7">
        <w:t>and</w:t>
      </w:r>
      <w:proofErr w:type="spellEnd"/>
      <w:r w:rsidRPr="000E1CA7">
        <w:t xml:space="preserve"> </w:t>
      </w:r>
      <w:proofErr w:type="spellStart"/>
      <w:r w:rsidRPr="000E1CA7">
        <w:t>all</w:t>
      </w:r>
      <w:proofErr w:type="spellEnd"/>
      <w:r w:rsidRPr="000E1CA7">
        <w:t xml:space="preserve"> </w:t>
      </w:r>
      <w:proofErr w:type="spellStart"/>
      <w:r w:rsidRPr="000E1CA7">
        <w:t>services</w:t>
      </w:r>
      <w:proofErr w:type="spellEnd"/>
      <w:r w:rsidRPr="000E1CA7">
        <w:t xml:space="preserve"> </w:t>
      </w:r>
      <w:proofErr w:type="spellStart"/>
      <w:r w:rsidRPr="000E1CA7">
        <w:t>related</w:t>
      </w:r>
      <w:proofErr w:type="spellEnd"/>
      <w:r w:rsidRPr="000E1CA7">
        <w:t xml:space="preserve"> to </w:t>
      </w:r>
      <w:proofErr w:type="spellStart"/>
      <w:r w:rsidRPr="000E1CA7">
        <w:t>their</w:t>
      </w:r>
      <w:proofErr w:type="spellEnd"/>
      <w:r w:rsidRPr="000E1CA7">
        <w:t xml:space="preserve"> sale (</w:t>
      </w:r>
      <w:proofErr w:type="spellStart"/>
      <w:r w:rsidRPr="000E1CA7">
        <w:t>staff</w:t>
      </w:r>
      <w:proofErr w:type="spellEnd"/>
      <w:r w:rsidRPr="000E1CA7">
        <w:t xml:space="preserve"> </w:t>
      </w:r>
      <w:proofErr w:type="spellStart"/>
      <w:r w:rsidRPr="000E1CA7">
        <w:t>training</w:t>
      </w:r>
      <w:proofErr w:type="spellEnd"/>
      <w:r w:rsidRPr="000E1CA7">
        <w:t xml:space="preserve">, </w:t>
      </w:r>
      <w:proofErr w:type="spellStart"/>
      <w:r w:rsidRPr="000E1CA7">
        <w:t>installation</w:t>
      </w:r>
      <w:proofErr w:type="spellEnd"/>
      <w:r w:rsidRPr="000E1CA7">
        <w:t xml:space="preserve">, </w:t>
      </w:r>
      <w:proofErr w:type="spellStart"/>
      <w:r w:rsidRPr="000E1CA7">
        <w:t>introduction</w:t>
      </w:r>
      <w:proofErr w:type="spellEnd"/>
      <w:r w:rsidRPr="000E1CA7">
        <w:t xml:space="preserve">, </w:t>
      </w:r>
      <w:proofErr w:type="spellStart"/>
      <w:r w:rsidRPr="000E1CA7">
        <w:t>delivery</w:t>
      </w:r>
      <w:proofErr w:type="spellEnd"/>
      <w:r w:rsidRPr="000E1CA7">
        <w:t xml:space="preserve">, etc.), </w:t>
      </w:r>
      <w:proofErr w:type="spellStart"/>
      <w:r w:rsidRPr="000E1CA7">
        <w:t>which</w:t>
      </w:r>
      <w:proofErr w:type="spellEnd"/>
      <w:r w:rsidRPr="000E1CA7">
        <w:t xml:space="preserve"> </w:t>
      </w:r>
      <w:proofErr w:type="spellStart"/>
      <w:r w:rsidRPr="000E1CA7">
        <w:t>have</w:t>
      </w:r>
      <w:proofErr w:type="spellEnd"/>
      <w:r w:rsidRPr="000E1CA7">
        <w:t xml:space="preserve"> </w:t>
      </w:r>
      <w:proofErr w:type="spellStart"/>
      <w:r w:rsidRPr="000E1CA7">
        <w:t>been</w:t>
      </w:r>
      <w:proofErr w:type="spellEnd"/>
      <w:r w:rsidRPr="000E1CA7">
        <w:t xml:space="preserve"> </w:t>
      </w:r>
      <w:proofErr w:type="spellStart"/>
      <w:r w:rsidRPr="000E1CA7">
        <w:t>agreed</w:t>
      </w:r>
      <w:proofErr w:type="spellEnd"/>
      <w:r w:rsidRPr="000E1CA7">
        <w:t xml:space="preserve"> </w:t>
      </w:r>
      <w:proofErr w:type="spellStart"/>
      <w:r w:rsidRPr="000E1CA7">
        <w:t>by</w:t>
      </w:r>
      <w:proofErr w:type="spellEnd"/>
      <w:r w:rsidRPr="000E1CA7">
        <w:t xml:space="preserve"> </w:t>
      </w:r>
      <w:proofErr w:type="spellStart"/>
      <w:r w:rsidRPr="000E1CA7">
        <w:t>the</w:t>
      </w:r>
      <w:proofErr w:type="spellEnd"/>
      <w:r w:rsidRPr="000E1CA7">
        <w:t xml:space="preserve"> Parties to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which</w:t>
      </w:r>
      <w:proofErr w:type="spellEnd"/>
      <w:r w:rsidRPr="000E1CA7">
        <w:t xml:space="preserve"> </w:t>
      </w:r>
      <w:proofErr w:type="spellStart"/>
      <w:r w:rsidRPr="000E1CA7">
        <w:t>comply</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laid</w:t>
      </w:r>
      <w:proofErr w:type="spellEnd"/>
      <w:r w:rsidRPr="000E1CA7">
        <w:t xml:space="preserve"> </w:t>
      </w:r>
      <w:proofErr w:type="spellStart"/>
      <w:r w:rsidRPr="000E1CA7">
        <w:t>down</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annexes</w:t>
      </w:r>
      <w:proofErr w:type="spellEnd"/>
      <w:r w:rsidRPr="000E1CA7">
        <w:t>.</w:t>
      </w:r>
    </w:p>
    <w:p w14:paraId="53EA902E" w14:textId="77777777" w:rsidR="00C6642B" w:rsidRPr="000E1CA7" w:rsidRDefault="00C6642B" w:rsidP="00C6642B">
      <w:pPr>
        <w:tabs>
          <w:tab w:val="left" w:pos="540"/>
          <w:tab w:val="num" w:pos="2880"/>
        </w:tabs>
        <w:jc w:val="both"/>
      </w:pPr>
      <w:r w:rsidRPr="000E1CA7">
        <w:t xml:space="preserve">1.1.8. </w:t>
      </w:r>
      <w:proofErr w:type="spellStart"/>
      <w:r w:rsidRPr="000E1CA7">
        <w:t>The</w:t>
      </w:r>
      <w:proofErr w:type="spellEnd"/>
      <w:r w:rsidRPr="000E1CA7">
        <w:t xml:space="preserve"> </w:t>
      </w:r>
      <w:proofErr w:type="spellStart"/>
      <w:r w:rsidRPr="000E1CA7">
        <w:t>minimum</w:t>
      </w:r>
      <w:proofErr w:type="spellEnd"/>
      <w:r w:rsidRPr="000E1CA7">
        <w:t xml:space="preserve"> </w:t>
      </w:r>
      <w:proofErr w:type="spellStart"/>
      <w:r w:rsidRPr="000E1CA7">
        <w:t>losses</w:t>
      </w:r>
      <w:proofErr w:type="spellEnd"/>
      <w:r w:rsidRPr="000E1CA7">
        <w:t xml:space="preserve"> </w:t>
      </w:r>
      <w:proofErr w:type="spellStart"/>
      <w:r w:rsidRPr="000E1CA7">
        <w:t>agreed</w:t>
      </w:r>
      <w:proofErr w:type="spellEnd"/>
      <w:r w:rsidRPr="000E1CA7">
        <w:t xml:space="preserve"> </w:t>
      </w:r>
      <w:proofErr w:type="spellStart"/>
      <w:r w:rsidRPr="000E1CA7">
        <w:t>by</w:t>
      </w:r>
      <w:proofErr w:type="spellEnd"/>
      <w:r w:rsidRPr="000E1CA7">
        <w:t xml:space="preserve"> </w:t>
      </w:r>
      <w:proofErr w:type="spellStart"/>
      <w:r w:rsidRPr="000E1CA7">
        <w:t>the</w:t>
      </w:r>
      <w:proofErr w:type="spellEnd"/>
      <w:r w:rsidRPr="000E1CA7">
        <w:t xml:space="preserve"> Parties </w:t>
      </w:r>
      <w:proofErr w:type="spellStart"/>
      <w:r w:rsidRPr="000E1CA7">
        <w:t>in</w:t>
      </w:r>
      <w:proofErr w:type="spellEnd"/>
      <w:r w:rsidRPr="000E1CA7">
        <w:t xml:space="preserve"> </w:t>
      </w:r>
      <w:proofErr w:type="spellStart"/>
      <w:r w:rsidRPr="000E1CA7">
        <w:t>advance</w:t>
      </w:r>
      <w:proofErr w:type="spellEnd"/>
      <w:r w:rsidRPr="000E1CA7">
        <w:t xml:space="preserve"> – </w:t>
      </w:r>
      <w:proofErr w:type="spellStart"/>
      <w:r w:rsidRPr="000E1CA7">
        <w:t>the</w:t>
      </w:r>
      <w:proofErr w:type="spellEnd"/>
      <w:r w:rsidRPr="000E1CA7">
        <w:t xml:space="preserve"> </w:t>
      </w:r>
      <w:proofErr w:type="spellStart"/>
      <w:r w:rsidRPr="000E1CA7">
        <w:t>amount</w:t>
      </w:r>
      <w:proofErr w:type="spellEnd"/>
      <w:r w:rsidRPr="000E1CA7">
        <w:t xml:space="preserve"> </w:t>
      </w:r>
      <w:proofErr w:type="spellStart"/>
      <w:r w:rsidRPr="000E1CA7">
        <w:t>of</w:t>
      </w:r>
      <w:proofErr w:type="spellEnd"/>
      <w:r w:rsidRPr="000E1CA7">
        <w:t xml:space="preserve"> </w:t>
      </w:r>
      <w:proofErr w:type="spellStart"/>
      <w:r w:rsidRPr="000E1CA7">
        <w:t>money</w:t>
      </w:r>
      <w:proofErr w:type="spellEnd"/>
      <w:r w:rsidRPr="000E1CA7">
        <w:t xml:space="preserve"> </w:t>
      </w:r>
      <w:proofErr w:type="spellStart"/>
      <w:r w:rsidRPr="000E1CA7">
        <w:t>established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or</w:t>
      </w:r>
      <w:proofErr w:type="spellEnd"/>
      <w:r w:rsidRPr="000E1CA7">
        <w:t xml:space="preserve"> </w:t>
      </w:r>
      <w:proofErr w:type="spellStart"/>
      <w:r w:rsidRPr="000E1CA7">
        <w:t>calculated</w:t>
      </w:r>
      <w:proofErr w:type="spellEnd"/>
      <w:r w:rsidRPr="000E1CA7">
        <w:t xml:space="preserve"> </w:t>
      </w:r>
      <w:proofErr w:type="spellStart"/>
      <w:r w:rsidRPr="000E1CA7">
        <w:t>and</w:t>
      </w:r>
      <w:proofErr w:type="spellEnd"/>
      <w:r w:rsidRPr="000E1CA7">
        <w:t xml:space="preserve"> </w:t>
      </w:r>
      <w:proofErr w:type="spellStart"/>
      <w:r w:rsidRPr="000E1CA7">
        <w:t>undisputed</w:t>
      </w:r>
      <w:proofErr w:type="spellEnd"/>
      <w:r w:rsidRPr="000E1CA7">
        <w:t xml:space="preserve"> </w:t>
      </w:r>
      <w:proofErr w:type="spellStart"/>
      <w:r w:rsidRPr="000E1CA7">
        <w:t>under</w:t>
      </w:r>
      <w:proofErr w:type="spellEnd"/>
      <w:r w:rsidRPr="000E1CA7">
        <w:t xml:space="preserve"> </w:t>
      </w:r>
      <w:proofErr w:type="spellStart"/>
      <w:r w:rsidRPr="000E1CA7">
        <w:t>the</w:t>
      </w:r>
      <w:proofErr w:type="spellEnd"/>
      <w:r w:rsidRPr="000E1CA7">
        <w:t xml:space="preserve"> </w:t>
      </w:r>
      <w:proofErr w:type="spellStart"/>
      <w:r w:rsidRPr="000E1CA7">
        <w:t>procedure</w:t>
      </w:r>
      <w:proofErr w:type="spellEnd"/>
      <w:r w:rsidRPr="000E1CA7">
        <w:t xml:space="preserve"> </w:t>
      </w:r>
      <w:proofErr w:type="spellStart"/>
      <w:r w:rsidRPr="000E1CA7">
        <w:t>established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that</w:t>
      </w:r>
      <w:proofErr w:type="spellEnd"/>
      <w:r w:rsidRPr="000E1CA7">
        <w:t xml:space="preserve"> </w:t>
      </w:r>
      <w:proofErr w:type="spellStart"/>
      <w:r w:rsidRPr="000E1CA7">
        <w:rPr>
          <w:b/>
        </w:rPr>
        <w:t>the</w:t>
      </w:r>
      <w:proofErr w:type="spellEnd"/>
      <w:r w:rsidRPr="000E1CA7">
        <w:rPr>
          <w:b/>
        </w:rPr>
        <w:t xml:space="preserve"> </w:t>
      </w:r>
      <w:proofErr w:type="spellStart"/>
      <w:r w:rsidRPr="000E1CA7">
        <w:rPr>
          <w:b/>
        </w:rPr>
        <w:t>Seller</w:t>
      </w:r>
      <w:proofErr w:type="spellEnd"/>
      <w:r w:rsidRPr="000E1CA7">
        <w:t xml:space="preserve"> </w:t>
      </w:r>
      <w:proofErr w:type="spellStart"/>
      <w:r w:rsidRPr="000E1CA7">
        <w:t>undertakes</w:t>
      </w:r>
      <w:proofErr w:type="spellEnd"/>
      <w:r w:rsidRPr="000E1CA7">
        <w:t xml:space="preserve"> to </w:t>
      </w:r>
      <w:proofErr w:type="spellStart"/>
      <w:r w:rsidRPr="000E1CA7">
        <w:t>pay</w:t>
      </w:r>
      <w:proofErr w:type="spellEnd"/>
      <w:r w:rsidRPr="000E1CA7">
        <w:t xml:space="preserve"> to </w:t>
      </w:r>
      <w:proofErr w:type="spellStart"/>
      <w:r w:rsidRPr="000E1CA7">
        <w:rPr>
          <w:b/>
        </w:rPr>
        <w:t>the</w:t>
      </w:r>
      <w:proofErr w:type="spellEnd"/>
      <w:r w:rsidRPr="000E1CA7">
        <w:rPr>
          <w:b/>
        </w:rPr>
        <w:t xml:space="preserve"> </w:t>
      </w:r>
      <w:proofErr w:type="spellStart"/>
      <w:r w:rsidRPr="000E1CA7">
        <w:rPr>
          <w:b/>
        </w:rPr>
        <w:t>Buyer</w:t>
      </w:r>
      <w:proofErr w:type="spellEnd"/>
      <w:r w:rsidRPr="000E1CA7">
        <w:t xml:space="preserve"> </w:t>
      </w:r>
      <w:proofErr w:type="spellStart"/>
      <w:r w:rsidRPr="000E1CA7">
        <w:t>if</w:t>
      </w:r>
      <w:proofErr w:type="spellEnd"/>
      <w:r w:rsidRPr="000E1CA7">
        <w:t xml:space="preserve"> </w:t>
      </w:r>
      <w:proofErr w:type="spellStart"/>
      <w:r w:rsidRPr="000E1CA7">
        <w:t>the</w:t>
      </w:r>
      <w:proofErr w:type="spellEnd"/>
      <w:r w:rsidRPr="000E1CA7">
        <w:t xml:space="preserve"> </w:t>
      </w:r>
      <w:proofErr w:type="spellStart"/>
      <w:r w:rsidRPr="000E1CA7">
        <w:t>contractual</w:t>
      </w:r>
      <w:proofErr w:type="spellEnd"/>
      <w:r w:rsidRPr="000E1CA7">
        <w:t xml:space="preserve"> </w:t>
      </w:r>
      <w:proofErr w:type="spellStart"/>
      <w:r w:rsidRPr="000E1CA7">
        <w:t>obligations</w:t>
      </w:r>
      <w:proofErr w:type="spellEnd"/>
      <w:r w:rsidRPr="000E1CA7">
        <w:t xml:space="preserve"> are </w:t>
      </w:r>
      <w:proofErr w:type="spellStart"/>
      <w:r w:rsidRPr="000E1CA7">
        <w:t>not</w:t>
      </w:r>
      <w:proofErr w:type="spellEnd"/>
      <w:r w:rsidRPr="000E1CA7">
        <w:t xml:space="preserve"> </w:t>
      </w:r>
      <w:proofErr w:type="spellStart"/>
      <w:r w:rsidRPr="000E1CA7">
        <w:t>fulfilled</w:t>
      </w:r>
      <w:proofErr w:type="spellEnd"/>
      <w:r w:rsidRPr="000E1CA7">
        <w:t xml:space="preserve"> </w:t>
      </w:r>
      <w:proofErr w:type="spellStart"/>
      <w:r w:rsidRPr="000E1CA7">
        <w:t>or</w:t>
      </w:r>
      <w:proofErr w:type="spellEnd"/>
      <w:r w:rsidRPr="000E1CA7">
        <w:t xml:space="preserve"> are </w:t>
      </w:r>
      <w:proofErr w:type="spellStart"/>
      <w:r w:rsidRPr="000E1CA7">
        <w:t>not</w:t>
      </w:r>
      <w:proofErr w:type="spellEnd"/>
      <w:r w:rsidRPr="000E1CA7">
        <w:t xml:space="preserve"> </w:t>
      </w:r>
      <w:proofErr w:type="spellStart"/>
      <w:r w:rsidRPr="000E1CA7">
        <w:t>properly</w:t>
      </w:r>
      <w:proofErr w:type="spellEnd"/>
      <w:r w:rsidRPr="000E1CA7">
        <w:t xml:space="preserve"> </w:t>
      </w:r>
      <w:proofErr w:type="spellStart"/>
      <w:r w:rsidRPr="000E1CA7">
        <w:t>fulfilled</w:t>
      </w:r>
      <w:proofErr w:type="spellEnd"/>
      <w:r w:rsidRPr="000E1CA7">
        <w:t>.</w:t>
      </w:r>
    </w:p>
    <w:p w14:paraId="68AA0A6D" w14:textId="77777777" w:rsidR="00C6642B" w:rsidRPr="000E1CA7" w:rsidRDefault="00C6642B" w:rsidP="00C6642B">
      <w:pPr>
        <w:tabs>
          <w:tab w:val="left" w:pos="540"/>
          <w:tab w:val="num" w:pos="2880"/>
        </w:tabs>
        <w:jc w:val="both"/>
      </w:pPr>
      <w:r w:rsidRPr="000E1CA7">
        <w:t xml:space="preserve">1.1.9. </w:t>
      </w:r>
      <w:proofErr w:type="spellStart"/>
      <w:r w:rsidRPr="000E1CA7">
        <w:t>Pricing</w:t>
      </w:r>
      <w:proofErr w:type="spellEnd"/>
      <w:r w:rsidRPr="000E1CA7">
        <w:t xml:space="preserve"> </w:t>
      </w:r>
      <w:proofErr w:type="spellStart"/>
      <w:r w:rsidRPr="000E1CA7">
        <w:t>rules</w:t>
      </w:r>
      <w:proofErr w:type="spellEnd"/>
      <w:r w:rsidRPr="000E1CA7">
        <w:t xml:space="preserve"> – </w:t>
      </w:r>
      <w:proofErr w:type="spellStart"/>
      <w:r w:rsidRPr="000E1CA7">
        <w:t>Contract</w:t>
      </w:r>
      <w:proofErr w:type="spellEnd"/>
      <w:r w:rsidRPr="000E1CA7">
        <w:t xml:space="preserve"> </w:t>
      </w:r>
      <w:proofErr w:type="spellStart"/>
      <w:r w:rsidRPr="000E1CA7">
        <w:t>price</w:t>
      </w:r>
      <w:proofErr w:type="spellEnd"/>
      <w:r w:rsidRPr="000E1CA7">
        <w:t>/</w:t>
      </w:r>
      <w:proofErr w:type="spellStart"/>
      <w:r w:rsidRPr="000E1CA7">
        <w:t>rates</w:t>
      </w:r>
      <w:proofErr w:type="spellEnd"/>
      <w:r w:rsidRPr="000E1CA7">
        <w:t xml:space="preserve"> </w:t>
      </w:r>
      <w:proofErr w:type="spellStart"/>
      <w:r w:rsidRPr="000E1CA7">
        <w:t>or</w:t>
      </w:r>
      <w:proofErr w:type="spellEnd"/>
      <w:r w:rsidRPr="000E1CA7">
        <w:t xml:space="preserve"> </w:t>
      </w:r>
      <w:proofErr w:type="spellStart"/>
      <w:r w:rsidRPr="000E1CA7">
        <w:t>the</w:t>
      </w:r>
      <w:proofErr w:type="spellEnd"/>
      <w:r w:rsidRPr="000E1CA7">
        <w:t xml:space="preserve"> </w:t>
      </w:r>
      <w:proofErr w:type="spellStart"/>
      <w:r w:rsidRPr="000E1CA7">
        <w:t>Rules</w:t>
      </w:r>
      <w:proofErr w:type="spellEnd"/>
      <w:r w:rsidRPr="000E1CA7">
        <w:t xml:space="preserve"> </w:t>
      </w:r>
      <w:proofErr w:type="spellStart"/>
      <w:r w:rsidRPr="000E1CA7">
        <w:t>on</w:t>
      </w:r>
      <w:proofErr w:type="spellEnd"/>
      <w:r w:rsidRPr="000E1CA7">
        <w:t xml:space="preserve"> </w:t>
      </w:r>
      <w:proofErr w:type="spellStart"/>
      <w:r w:rsidRPr="000E1CA7">
        <w:t>the</w:t>
      </w:r>
      <w:proofErr w:type="spellEnd"/>
      <w:r w:rsidRPr="000E1CA7">
        <w:t xml:space="preserve"> </w:t>
      </w:r>
      <w:proofErr w:type="spellStart"/>
      <w:r w:rsidRPr="000E1CA7">
        <w:t>calculation</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price</w:t>
      </w:r>
      <w:proofErr w:type="spellEnd"/>
      <w:r w:rsidRPr="000E1CA7">
        <w:t>/</w:t>
      </w:r>
      <w:proofErr w:type="spellStart"/>
      <w:r w:rsidRPr="000E1CA7">
        <w:t>rates</w:t>
      </w:r>
      <w:proofErr w:type="spellEnd"/>
      <w:r w:rsidRPr="000E1CA7">
        <w:t xml:space="preserve"> </w:t>
      </w:r>
      <w:proofErr w:type="spellStart"/>
      <w:r w:rsidRPr="000E1CA7">
        <w:t>and</w:t>
      </w:r>
      <w:proofErr w:type="spellEnd"/>
      <w:r w:rsidRPr="000E1CA7">
        <w:t xml:space="preserve"> </w:t>
      </w:r>
      <w:proofErr w:type="spellStart"/>
      <w:r w:rsidRPr="000E1CA7">
        <w:t>adjustment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price</w:t>
      </w:r>
      <w:proofErr w:type="spellEnd"/>
      <w:r w:rsidRPr="000E1CA7">
        <w:t>/</w:t>
      </w:r>
      <w:proofErr w:type="spellStart"/>
      <w:r w:rsidRPr="000E1CA7">
        <w:t>rates</w:t>
      </w:r>
      <w:proofErr w:type="spellEnd"/>
      <w:r w:rsidRPr="000E1CA7">
        <w:t xml:space="preserve">. </w:t>
      </w:r>
    </w:p>
    <w:p w14:paraId="5E5EF002" w14:textId="77777777" w:rsidR="00C6642B" w:rsidRPr="000E1CA7" w:rsidRDefault="00C6642B" w:rsidP="00C6642B">
      <w:pPr>
        <w:tabs>
          <w:tab w:val="left" w:pos="540"/>
          <w:tab w:val="num" w:pos="2880"/>
        </w:tabs>
        <w:jc w:val="both"/>
      </w:pPr>
      <w:r w:rsidRPr="000E1CA7">
        <w:t xml:space="preserve">1.1.10. </w:t>
      </w:r>
      <w:proofErr w:type="spellStart"/>
      <w:r w:rsidRPr="000E1CA7">
        <w:t>Consignment</w:t>
      </w:r>
      <w:proofErr w:type="spellEnd"/>
      <w:r w:rsidRPr="000E1CA7">
        <w:t xml:space="preserve"> – </w:t>
      </w:r>
      <w:proofErr w:type="spellStart"/>
      <w:r w:rsidRPr="000E1CA7">
        <w:t>the</w:t>
      </w:r>
      <w:proofErr w:type="spellEnd"/>
      <w:r w:rsidRPr="000E1CA7">
        <w:t xml:space="preserve"> </w:t>
      </w:r>
      <w:proofErr w:type="spellStart"/>
      <w:r w:rsidRPr="000E1CA7">
        <w:t>quantity</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delivered</w:t>
      </w:r>
      <w:proofErr w:type="spellEnd"/>
      <w:r w:rsidRPr="000E1CA7">
        <w:t xml:space="preserve"> </w:t>
      </w:r>
      <w:proofErr w:type="spellStart"/>
      <w:r w:rsidRPr="000E1CA7">
        <w:t>simultaneously</w:t>
      </w:r>
      <w:proofErr w:type="spellEnd"/>
      <w:r w:rsidRPr="000E1CA7">
        <w:t>.</w:t>
      </w:r>
    </w:p>
    <w:p w14:paraId="7B2A5297" w14:textId="77777777" w:rsidR="00C6642B" w:rsidRPr="000E1CA7" w:rsidRDefault="00C6642B" w:rsidP="00C6642B">
      <w:pPr>
        <w:tabs>
          <w:tab w:val="left" w:pos="540"/>
          <w:tab w:val="num" w:pos="2880"/>
        </w:tabs>
        <w:jc w:val="both"/>
      </w:pPr>
      <w:r w:rsidRPr="000E1CA7">
        <w:t xml:space="preserve">1.1.11. </w:t>
      </w:r>
      <w:proofErr w:type="spellStart"/>
      <w:r w:rsidRPr="000E1CA7">
        <w:t>Batch</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 </w:t>
      </w:r>
      <w:proofErr w:type="spellStart"/>
      <w:r w:rsidRPr="000E1CA7">
        <w:t>goods</w:t>
      </w:r>
      <w:proofErr w:type="spellEnd"/>
      <w:r w:rsidRPr="000E1CA7">
        <w:t xml:space="preserve"> </w:t>
      </w:r>
      <w:proofErr w:type="spellStart"/>
      <w:r w:rsidRPr="000E1CA7">
        <w:t>having</w:t>
      </w:r>
      <w:proofErr w:type="spellEnd"/>
      <w:r w:rsidRPr="000E1CA7">
        <w:t xml:space="preserve"> </w:t>
      </w:r>
      <w:proofErr w:type="spellStart"/>
      <w:r w:rsidRPr="000E1CA7">
        <w:t>the</w:t>
      </w:r>
      <w:proofErr w:type="spellEnd"/>
      <w:r w:rsidRPr="000E1CA7">
        <w:t xml:space="preserve"> </w:t>
      </w:r>
      <w:proofErr w:type="spellStart"/>
      <w:r w:rsidRPr="000E1CA7">
        <w:t>same</w:t>
      </w:r>
      <w:proofErr w:type="spellEnd"/>
      <w:r w:rsidRPr="000E1CA7">
        <w:t xml:space="preserve"> </w:t>
      </w:r>
      <w:proofErr w:type="spellStart"/>
      <w:r w:rsidRPr="000E1CA7">
        <w:t>characteristics</w:t>
      </w:r>
      <w:proofErr w:type="spellEnd"/>
      <w:r w:rsidRPr="000E1CA7">
        <w:t xml:space="preserve">, </w:t>
      </w:r>
      <w:proofErr w:type="spellStart"/>
      <w:r w:rsidRPr="000E1CA7">
        <w:t>manufactured</w:t>
      </w:r>
      <w:proofErr w:type="spellEnd"/>
      <w:r w:rsidRPr="000E1CA7">
        <w:t xml:space="preserve"> </w:t>
      </w:r>
      <w:proofErr w:type="spellStart"/>
      <w:r w:rsidRPr="000E1CA7">
        <w:t>according</w:t>
      </w:r>
      <w:proofErr w:type="spellEnd"/>
      <w:r w:rsidRPr="000E1CA7">
        <w:t xml:space="preserve"> to </w:t>
      </w:r>
      <w:proofErr w:type="spellStart"/>
      <w:r w:rsidRPr="000E1CA7">
        <w:t>the</w:t>
      </w:r>
      <w:proofErr w:type="spellEnd"/>
      <w:r w:rsidRPr="000E1CA7">
        <w:t xml:space="preserve"> </w:t>
      </w:r>
      <w:proofErr w:type="spellStart"/>
      <w:r w:rsidRPr="000E1CA7">
        <w:t>same</w:t>
      </w:r>
      <w:proofErr w:type="spellEnd"/>
      <w:r w:rsidRPr="000E1CA7">
        <w:t xml:space="preserve"> </w:t>
      </w:r>
      <w:proofErr w:type="spellStart"/>
      <w:r w:rsidRPr="000E1CA7">
        <w:t>technology</w:t>
      </w:r>
      <w:proofErr w:type="spellEnd"/>
      <w:r w:rsidRPr="000E1CA7">
        <w:t xml:space="preserve">, </w:t>
      </w:r>
      <w:proofErr w:type="spellStart"/>
      <w:r w:rsidRPr="000E1CA7">
        <w:t>under</w:t>
      </w:r>
      <w:proofErr w:type="spellEnd"/>
      <w:r w:rsidRPr="000E1CA7">
        <w:t xml:space="preserve"> </w:t>
      </w:r>
      <w:proofErr w:type="spellStart"/>
      <w:r w:rsidRPr="000E1CA7">
        <w:t>the</w:t>
      </w:r>
      <w:proofErr w:type="spellEnd"/>
      <w:r w:rsidRPr="000E1CA7">
        <w:t xml:space="preserve"> </w:t>
      </w:r>
      <w:proofErr w:type="spellStart"/>
      <w:r w:rsidRPr="000E1CA7">
        <w:t>same</w:t>
      </w:r>
      <w:proofErr w:type="spellEnd"/>
      <w:r w:rsidRPr="000E1CA7">
        <w:t xml:space="preserve"> </w:t>
      </w:r>
      <w:proofErr w:type="spellStart"/>
      <w:r w:rsidRPr="000E1CA7">
        <w:t>conditions</w:t>
      </w:r>
      <w:proofErr w:type="spellEnd"/>
      <w:r w:rsidRPr="000E1CA7">
        <w:t xml:space="preserve">, </w:t>
      </w:r>
      <w:proofErr w:type="spellStart"/>
      <w:r w:rsidRPr="000E1CA7">
        <w:t>from</w:t>
      </w:r>
      <w:proofErr w:type="spellEnd"/>
      <w:r w:rsidRPr="000E1CA7">
        <w:t xml:space="preserve"> </w:t>
      </w:r>
      <w:proofErr w:type="spellStart"/>
      <w:r w:rsidRPr="000E1CA7">
        <w:t>raw</w:t>
      </w:r>
      <w:proofErr w:type="spellEnd"/>
      <w:r w:rsidRPr="000E1CA7">
        <w:t xml:space="preserve"> </w:t>
      </w:r>
      <w:proofErr w:type="spellStart"/>
      <w:r w:rsidRPr="000E1CA7">
        <w:t>materials</w:t>
      </w:r>
      <w:proofErr w:type="spellEnd"/>
      <w:r w:rsidRPr="000E1CA7">
        <w:t xml:space="preserve"> </w:t>
      </w:r>
      <w:proofErr w:type="spellStart"/>
      <w:r w:rsidRPr="000E1CA7">
        <w:t>or</w:t>
      </w:r>
      <w:proofErr w:type="spellEnd"/>
      <w:r w:rsidRPr="000E1CA7">
        <w:t xml:space="preserve"> </w:t>
      </w:r>
      <w:proofErr w:type="spellStart"/>
      <w:r w:rsidRPr="000E1CA7">
        <w:t>materials</w:t>
      </w:r>
      <w:proofErr w:type="spellEnd"/>
      <w:r w:rsidRPr="000E1CA7">
        <w:t xml:space="preserve"> </w:t>
      </w:r>
      <w:proofErr w:type="spellStart"/>
      <w:r w:rsidRPr="000E1CA7">
        <w:t>obtained</w:t>
      </w:r>
      <w:proofErr w:type="spellEnd"/>
      <w:r w:rsidRPr="000E1CA7">
        <w:t xml:space="preserve"> </w:t>
      </w:r>
      <w:proofErr w:type="spellStart"/>
      <w:r w:rsidRPr="000E1CA7">
        <w:t>from</w:t>
      </w:r>
      <w:proofErr w:type="spellEnd"/>
      <w:r w:rsidRPr="000E1CA7">
        <w:t xml:space="preserve"> </w:t>
      </w:r>
      <w:proofErr w:type="spellStart"/>
      <w:r w:rsidRPr="000E1CA7">
        <w:t>the</w:t>
      </w:r>
      <w:proofErr w:type="spellEnd"/>
      <w:r w:rsidRPr="000E1CA7">
        <w:t xml:space="preserve"> </w:t>
      </w:r>
      <w:proofErr w:type="spellStart"/>
      <w:r w:rsidRPr="000E1CA7">
        <w:t>same</w:t>
      </w:r>
      <w:proofErr w:type="spellEnd"/>
      <w:r w:rsidRPr="000E1CA7">
        <w:t xml:space="preserve"> </w:t>
      </w:r>
      <w:proofErr w:type="spellStart"/>
      <w:r w:rsidRPr="000E1CA7">
        <w:t>manufacturer</w:t>
      </w:r>
      <w:proofErr w:type="spellEnd"/>
      <w:r w:rsidRPr="000E1CA7">
        <w:t>/</w:t>
      </w:r>
      <w:proofErr w:type="spellStart"/>
      <w:r w:rsidRPr="000E1CA7">
        <w:t>seller</w:t>
      </w:r>
      <w:proofErr w:type="spellEnd"/>
      <w:r w:rsidRPr="000E1CA7">
        <w:t xml:space="preserve"> </w:t>
      </w:r>
      <w:proofErr w:type="spellStart"/>
      <w:r w:rsidRPr="000E1CA7">
        <w:t>of</w:t>
      </w:r>
      <w:proofErr w:type="spellEnd"/>
      <w:r w:rsidRPr="000E1CA7">
        <w:t xml:space="preserve"> </w:t>
      </w:r>
      <w:proofErr w:type="spellStart"/>
      <w:r w:rsidRPr="000E1CA7">
        <w:t>raw</w:t>
      </w:r>
      <w:proofErr w:type="spellEnd"/>
      <w:r w:rsidRPr="000E1CA7">
        <w:t xml:space="preserve"> </w:t>
      </w:r>
      <w:proofErr w:type="spellStart"/>
      <w:r w:rsidRPr="000E1CA7">
        <w:t>materials</w:t>
      </w:r>
      <w:proofErr w:type="spellEnd"/>
      <w:r w:rsidRPr="000E1CA7">
        <w:t xml:space="preserve"> </w:t>
      </w:r>
      <w:proofErr w:type="spellStart"/>
      <w:r w:rsidRPr="000E1CA7">
        <w:t>or</w:t>
      </w:r>
      <w:proofErr w:type="spellEnd"/>
      <w:r w:rsidRPr="000E1CA7">
        <w:t xml:space="preserve"> </w:t>
      </w:r>
      <w:proofErr w:type="spellStart"/>
      <w:r w:rsidRPr="000E1CA7">
        <w:t>materials</w:t>
      </w:r>
      <w:proofErr w:type="spellEnd"/>
      <w:r w:rsidRPr="000E1CA7">
        <w:t>.</w:t>
      </w:r>
    </w:p>
    <w:p w14:paraId="21AF7134" w14:textId="77777777" w:rsidR="00C6642B" w:rsidRPr="000E1CA7" w:rsidRDefault="00C6642B" w:rsidP="00C6642B">
      <w:pPr>
        <w:tabs>
          <w:tab w:val="left" w:pos="540"/>
          <w:tab w:val="num" w:pos="2880"/>
        </w:tabs>
        <w:jc w:val="both"/>
        <w:rPr>
          <w:bCs/>
          <w:iCs/>
        </w:rPr>
      </w:pPr>
      <w:r w:rsidRPr="000E1CA7">
        <w:t xml:space="preserve">1.1.12. </w:t>
      </w:r>
      <w:proofErr w:type="spellStart"/>
      <w:r w:rsidRPr="000E1CA7">
        <w:rPr>
          <w:bCs/>
          <w:iCs/>
        </w:rPr>
        <w:t>Batch</w:t>
      </w:r>
      <w:proofErr w:type="spellEnd"/>
      <w:r w:rsidRPr="000E1CA7">
        <w:rPr>
          <w:bCs/>
          <w:iCs/>
        </w:rPr>
        <w:t xml:space="preserve"> </w:t>
      </w:r>
      <w:proofErr w:type="spellStart"/>
      <w:r w:rsidRPr="000E1CA7">
        <w:rPr>
          <w:bCs/>
          <w:iCs/>
        </w:rPr>
        <w:t>of</w:t>
      </w:r>
      <w:proofErr w:type="spellEnd"/>
      <w:r w:rsidRPr="000E1CA7">
        <w:rPr>
          <w:bCs/>
          <w:iCs/>
        </w:rPr>
        <w:t xml:space="preserve"> </w:t>
      </w:r>
      <w:proofErr w:type="spellStart"/>
      <w:r w:rsidRPr="000E1CA7">
        <w:rPr>
          <w:bCs/>
          <w:iCs/>
        </w:rPr>
        <w:t>materials</w:t>
      </w:r>
      <w:proofErr w:type="spellEnd"/>
      <w:r w:rsidRPr="000E1CA7">
        <w:rPr>
          <w:bCs/>
          <w:iCs/>
        </w:rPr>
        <w:t xml:space="preserve"> – a </w:t>
      </w:r>
      <w:proofErr w:type="spellStart"/>
      <w:r w:rsidRPr="000E1CA7">
        <w:rPr>
          <w:bCs/>
          <w:iCs/>
        </w:rPr>
        <w:t>quantity</w:t>
      </w:r>
      <w:proofErr w:type="spellEnd"/>
      <w:r w:rsidRPr="000E1CA7">
        <w:rPr>
          <w:bCs/>
          <w:iCs/>
        </w:rPr>
        <w:t xml:space="preserve"> </w:t>
      </w:r>
      <w:proofErr w:type="spellStart"/>
      <w:r w:rsidRPr="000E1CA7">
        <w:rPr>
          <w:bCs/>
          <w:iCs/>
        </w:rPr>
        <w:t>of</w:t>
      </w:r>
      <w:proofErr w:type="spellEnd"/>
      <w:r w:rsidRPr="000E1CA7">
        <w:rPr>
          <w:bCs/>
          <w:iCs/>
        </w:rPr>
        <w:t xml:space="preserve"> </w:t>
      </w:r>
      <w:proofErr w:type="spellStart"/>
      <w:r w:rsidRPr="000E1CA7">
        <w:rPr>
          <w:bCs/>
          <w:iCs/>
        </w:rPr>
        <w:t>materials</w:t>
      </w:r>
      <w:proofErr w:type="spellEnd"/>
      <w:r w:rsidRPr="000E1CA7">
        <w:rPr>
          <w:bCs/>
          <w:iCs/>
        </w:rPr>
        <w:t xml:space="preserve"> </w:t>
      </w:r>
      <w:proofErr w:type="spellStart"/>
      <w:r w:rsidRPr="000E1CA7">
        <w:rPr>
          <w:bCs/>
          <w:iCs/>
        </w:rPr>
        <w:t>produced</w:t>
      </w:r>
      <w:proofErr w:type="spellEnd"/>
      <w:r w:rsidRPr="000E1CA7">
        <w:rPr>
          <w:bCs/>
          <w:iCs/>
        </w:rPr>
        <w:t xml:space="preserve"> </w:t>
      </w:r>
      <w:proofErr w:type="spellStart"/>
      <w:r w:rsidRPr="000E1CA7">
        <w:rPr>
          <w:bCs/>
          <w:iCs/>
        </w:rPr>
        <w:t>according</w:t>
      </w:r>
      <w:proofErr w:type="spellEnd"/>
      <w:r w:rsidRPr="000E1CA7">
        <w:rPr>
          <w:bCs/>
          <w:iCs/>
        </w:rPr>
        <w:t xml:space="preserve"> to </w:t>
      </w:r>
      <w:proofErr w:type="spellStart"/>
      <w:r w:rsidRPr="000E1CA7">
        <w:rPr>
          <w:bCs/>
          <w:iCs/>
        </w:rPr>
        <w:t>the</w:t>
      </w:r>
      <w:proofErr w:type="spellEnd"/>
      <w:r w:rsidRPr="000E1CA7">
        <w:rPr>
          <w:bCs/>
          <w:iCs/>
        </w:rPr>
        <w:t xml:space="preserve"> </w:t>
      </w:r>
      <w:proofErr w:type="spellStart"/>
      <w:r w:rsidRPr="000E1CA7">
        <w:rPr>
          <w:bCs/>
          <w:iCs/>
        </w:rPr>
        <w:t>same</w:t>
      </w:r>
      <w:proofErr w:type="spellEnd"/>
      <w:r w:rsidRPr="000E1CA7">
        <w:rPr>
          <w:bCs/>
          <w:iCs/>
        </w:rPr>
        <w:t xml:space="preserve"> </w:t>
      </w:r>
      <w:proofErr w:type="spellStart"/>
      <w:r w:rsidRPr="000E1CA7">
        <w:rPr>
          <w:bCs/>
          <w:iCs/>
        </w:rPr>
        <w:t>technology</w:t>
      </w:r>
      <w:proofErr w:type="spellEnd"/>
      <w:r w:rsidRPr="000E1CA7">
        <w:rPr>
          <w:bCs/>
          <w:iCs/>
        </w:rPr>
        <w:t xml:space="preserve">, </w:t>
      </w:r>
      <w:proofErr w:type="spellStart"/>
      <w:r w:rsidRPr="000E1CA7">
        <w:rPr>
          <w:bCs/>
          <w:iCs/>
        </w:rPr>
        <w:t>under</w:t>
      </w:r>
      <w:proofErr w:type="spellEnd"/>
      <w:r w:rsidRPr="000E1CA7">
        <w:rPr>
          <w:bCs/>
          <w:iCs/>
        </w:rPr>
        <w:t xml:space="preserve"> </w:t>
      </w:r>
      <w:proofErr w:type="spellStart"/>
      <w:r w:rsidRPr="000E1CA7">
        <w:rPr>
          <w:bCs/>
          <w:iCs/>
        </w:rPr>
        <w:t>the</w:t>
      </w:r>
      <w:proofErr w:type="spellEnd"/>
      <w:r w:rsidRPr="000E1CA7">
        <w:rPr>
          <w:bCs/>
          <w:iCs/>
        </w:rPr>
        <w:t xml:space="preserve"> </w:t>
      </w:r>
      <w:proofErr w:type="spellStart"/>
      <w:r w:rsidRPr="000E1CA7">
        <w:rPr>
          <w:bCs/>
          <w:iCs/>
        </w:rPr>
        <w:t>same</w:t>
      </w:r>
      <w:proofErr w:type="spellEnd"/>
      <w:r w:rsidRPr="000E1CA7">
        <w:rPr>
          <w:bCs/>
          <w:iCs/>
        </w:rPr>
        <w:t xml:space="preserve"> </w:t>
      </w:r>
      <w:proofErr w:type="spellStart"/>
      <w:r w:rsidRPr="000E1CA7">
        <w:rPr>
          <w:bCs/>
          <w:iCs/>
        </w:rPr>
        <w:t>conditions</w:t>
      </w:r>
      <w:proofErr w:type="spellEnd"/>
      <w:r w:rsidRPr="000E1CA7">
        <w:rPr>
          <w:bCs/>
          <w:iCs/>
        </w:rPr>
        <w:t xml:space="preserve">, </w:t>
      </w:r>
      <w:proofErr w:type="spellStart"/>
      <w:r w:rsidRPr="000E1CA7">
        <w:rPr>
          <w:bCs/>
          <w:iCs/>
        </w:rPr>
        <w:t>from</w:t>
      </w:r>
      <w:proofErr w:type="spellEnd"/>
      <w:r w:rsidRPr="000E1CA7">
        <w:rPr>
          <w:bCs/>
          <w:iCs/>
        </w:rPr>
        <w:t xml:space="preserve"> </w:t>
      </w:r>
      <w:proofErr w:type="spellStart"/>
      <w:r w:rsidRPr="000E1CA7">
        <w:rPr>
          <w:bCs/>
          <w:iCs/>
        </w:rPr>
        <w:t>the</w:t>
      </w:r>
      <w:proofErr w:type="spellEnd"/>
      <w:r w:rsidRPr="000E1CA7">
        <w:rPr>
          <w:bCs/>
          <w:iCs/>
        </w:rPr>
        <w:t xml:space="preserve"> </w:t>
      </w:r>
      <w:proofErr w:type="spellStart"/>
      <w:r w:rsidRPr="000E1CA7">
        <w:rPr>
          <w:bCs/>
          <w:iCs/>
        </w:rPr>
        <w:t>same</w:t>
      </w:r>
      <w:proofErr w:type="spellEnd"/>
      <w:r w:rsidRPr="000E1CA7">
        <w:rPr>
          <w:bCs/>
          <w:iCs/>
        </w:rPr>
        <w:t xml:space="preserve"> </w:t>
      </w:r>
      <w:proofErr w:type="spellStart"/>
      <w:r w:rsidRPr="000E1CA7">
        <w:rPr>
          <w:bCs/>
          <w:iCs/>
        </w:rPr>
        <w:t>raw</w:t>
      </w:r>
      <w:proofErr w:type="spellEnd"/>
      <w:r w:rsidRPr="000E1CA7">
        <w:rPr>
          <w:bCs/>
          <w:iCs/>
        </w:rPr>
        <w:t xml:space="preserve"> </w:t>
      </w:r>
      <w:proofErr w:type="spellStart"/>
      <w:r w:rsidRPr="000E1CA7">
        <w:rPr>
          <w:bCs/>
          <w:iCs/>
        </w:rPr>
        <w:t>materials</w:t>
      </w:r>
      <w:proofErr w:type="spellEnd"/>
      <w:r w:rsidRPr="000E1CA7">
        <w:rPr>
          <w:bCs/>
          <w:iCs/>
        </w:rPr>
        <w:t xml:space="preserve"> </w:t>
      </w:r>
      <w:proofErr w:type="spellStart"/>
      <w:r w:rsidRPr="000E1CA7">
        <w:rPr>
          <w:bCs/>
          <w:iCs/>
        </w:rPr>
        <w:t>obtained</w:t>
      </w:r>
      <w:proofErr w:type="spellEnd"/>
      <w:r w:rsidRPr="000E1CA7">
        <w:rPr>
          <w:bCs/>
          <w:iCs/>
        </w:rPr>
        <w:t xml:space="preserve"> </w:t>
      </w:r>
      <w:proofErr w:type="spellStart"/>
      <w:r w:rsidRPr="000E1CA7">
        <w:rPr>
          <w:bCs/>
          <w:iCs/>
        </w:rPr>
        <w:t>from</w:t>
      </w:r>
      <w:proofErr w:type="spellEnd"/>
      <w:r w:rsidRPr="000E1CA7">
        <w:rPr>
          <w:bCs/>
          <w:iCs/>
        </w:rPr>
        <w:t xml:space="preserve"> </w:t>
      </w:r>
      <w:proofErr w:type="spellStart"/>
      <w:r w:rsidRPr="000E1CA7">
        <w:rPr>
          <w:bCs/>
          <w:iCs/>
        </w:rPr>
        <w:t>the</w:t>
      </w:r>
      <w:proofErr w:type="spellEnd"/>
      <w:r w:rsidRPr="000E1CA7">
        <w:rPr>
          <w:bCs/>
          <w:iCs/>
        </w:rPr>
        <w:t xml:space="preserve"> </w:t>
      </w:r>
      <w:proofErr w:type="spellStart"/>
      <w:r w:rsidRPr="000E1CA7">
        <w:rPr>
          <w:bCs/>
          <w:iCs/>
        </w:rPr>
        <w:t>same</w:t>
      </w:r>
      <w:proofErr w:type="spellEnd"/>
      <w:r w:rsidRPr="000E1CA7">
        <w:rPr>
          <w:bCs/>
          <w:iCs/>
        </w:rPr>
        <w:t xml:space="preserve"> </w:t>
      </w:r>
      <w:proofErr w:type="spellStart"/>
      <w:r w:rsidRPr="000E1CA7">
        <w:rPr>
          <w:bCs/>
          <w:iCs/>
        </w:rPr>
        <w:t>producer</w:t>
      </w:r>
      <w:proofErr w:type="spellEnd"/>
      <w:r w:rsidRPr="000E1CA7">
        <w:rPr>
          <w:bCs/>
          <w:iCs/>
        </w:rPr>
        <w:t xml:space="preserve"> </w:t>
      </w:r>
      <w:proofErr w:type="spellStart"/>
      <w:r w:rsidRPr="000E1CA7">
        <w:rPr>
          <w:bCs/>
          <w:iCs/>
        </w:rPr>
        <w:t>or</w:t>
      </w:r>
      <w:proofErr w:type="spellEnd"/>
      <w:r w:rsidRPr="000E1CA7">
        <w:rPr>
          <w:bCs/>
          <w:iCs/>
        </w:rPr>
        <w:t xml:space="preserve"> </w:t>
      </w:r>
      <w:proofErr w:type="spellStart"/>
      <w:r w:rsidRPr="000E1CA7">
        <w:rPr>
          <w:bCs/>
          <w:iCs/>
        </w:rPr>
        <w:t>seller</w:t>
      </w:r>
      <w:proofErr w:type="spellEnd"/>
      <w:r w:rsidRPr="000E1CA7">
        <w:rPr>
          <w:bCs/>
          <w:iCs/>
        </w:rPr>
        <w:t xml:space="preserve"> </w:t>
      </w:r>
      <w:proofErr w:type="spellStart"/>
      <w:r w:rsidRPr="000E1CA7">
        <w:rPr>
          <w:bCs/>
          <w:iCs/>
        </w:rPr>
        <w:t>of</w:t>
      </w:r>
      <w:proofErr w:type="spellEnd"/>
      <w:r w:rsidRPr="000E1CA7">
        <w:rPr>
          <w:bCs/>
          <w:iCs/>
        </w:rPr>
        <w:t xml:space="preserve"> </w:t>
      </w:r>
      <w:proofErr w:type="spellStart"/>
      <w:r w:rsidRPr="000E1CA7">
        <w:rPr>
          <w:bCs/>
          <w:iCs/>
        </w:rPr>
        <w:t>raw</w:t>
      </w:r>
      <w:proofErr w:type="spellEnd"/>
      <w:r w:rsidRPr="000E1CA7">
        <w:rPr>
          <w:bCs/>
          <w:iCs/>
        </w:rPr>
        <w:t xml:space="preserve"> </w:t>
      </w:r>
      <w:proofErr w:type="spellStart"/>
      <w:r w:rsidRPr="000E1CA7">
        <w:rPr>
          <w:bCs/>
          <w:iCs/>
        </w:rPr>
        <w:t>materials</w:t>
      </w:r>
      <w:proofErr w:type="spellEnd"/>
      <w:r w:rsidRPr="000E1CA7">
        <w:rPr>
          <w:bCs/>
          <w:iCs/>
        </w:rPr>
        <w:t xml:space="preserve">. </w:t>
      </w:r>
      <w:proofErr w:type="spellStart"/>
      <w:r w:rsidRPr="000E1CA7">
        <w:rPr>
          <w:bCs/>
          <w:iCs/>
        </w:rPr>
        <w:t>The</w:t>
      </w:r>
      <w:proofErr w:type="spellEnd"/>
      <w:r w:rsidRPr="000E1CA7">
        <w:rPr>
          <w:bCs/>
          <w:iCs/>
        </w:rPr>
        <w:t xml:space="preserve"> </w:t>
      </w:r>
      <w:proofErr w:type="spellStart"/>
      <w:r w:rsidRPr="000E1CA7">
        <w:rPr>
          <w:bCs/>
          <w:iCs/>
        </w:rPr>
        <w:t>laboratory</w:t>
      </w:r>
      <w:proofErr w:type="spellEnd"/>
      <w:r w:rsidRPr="000E1CA7">
        <w:rPr>
          <w:bCs/>
          <w:iCs/>
        </w:rPr>
        <w:t xml:space="preserve"> </w:t>
      </w:r>
      <w:proofErr w:type="spellStart"/>
      <w:r w:rsidRPr="000E1CA7">
        <w:rPr>
          <w:bCs/>
          <w:iCs/>
        </w:rPr>
        <w:t>test</w:t>
      </w:r>
      <w:proofErr w:type="spellEnd"/>
      <w:r w:rsidRPr="000E1CA7">
        <w:rPr>
          <w:bCs/>
          <w:iCs/>
        </w:rPr>
        <w:t xml:space="preserve"> </w:t>
      </w:r>
      <w:proofErr w:type="spellStart"/>
      <w:r w:rsidRPr="000E1CA7">
        <w:rPr>
          <w:bCs/>
          <w:iCs/>
        </w:rPr>
        <w:t>report</w:t>
      </w:r>
      <w:proofErr w:type="spellEnd"/>
      <w:r w:rsidRPr="000E1CA7">
        <w:rPr>
          <w:bCs/>
          <w:iCs/>
        </w:rPr>
        <w:t xml:space="preserve">, </w:t>
      </w:r>
      <w:proofErr w:type="spellStart"/>
      <w:r w:rsidRPr="000E1CA7">
        <w:rPr>
          <w:bCs/>
          <w:iCs/>
        </w:rPr>
        <w:t>the</w:t>
      </w:r>
      <w:proofErr w:type="spellEnd"/>
      <w:r w:rsidRPr="000E1CA7">
        <w:rPr>
          <w:bCs/>
          <w:iCs/>
        </w:rPr>
        <w:t xml:space="preserve"> </w:t>
      </w:r>
      <w:proofErr w:type="spellStart"/>
      <w:r w:rsidRPr="000E1CA7">
        <w:rPr>
          <w:bCs/>
          <w:iCs/>
        </w:rPr>
        <w:t>manufacturer’s</w:t>
      </w:r>
      <w:proofErr w:type="spellEnd"/>
      <w:r w:rsidRPr="000E1CA7">
        <w:rPr>
          <w:bCs/>
          <w:iCs/>
        </w:rPr>
        <w:t xml:space="preserve"> </w:t>
      </w:r>
      <w:proofErr w:type="spellStart"/>
      <w:r w:rsidRPr="000E1CA7">
        <w:rPr>
          <w:bCs/>
          <w:iCs/>
        </w:rPr>
        <w:t>declaration</w:t>
      </w:r>
      <w:proofErr w:type="spellEnd"/>
      <w:r w:rsidRPr="000E1CA7">
        <w:rPr>
          <w:bCs/>
          <w:iCs/>
        </w:rPr>
        <w:t xml:space="preserve"> </w:t>
      </w:r>
      <w:proofErr w:type="spellStart"/>
      <w:r w:rsidRPr="000E1CA7">
        <w:rPr>
          <w:bCs/>
          <w:iCs/>
        </w:rPr>
        <w:t>of</w:t>
      </w:r>
      <w:proofErr w:type="spellEnd"/>
      <w:r w:rsidRPr="000E1CA7">
        <w:rPr>
          <w:bCs/>
          <w:iCs/>
        </w:rPr>
        <w:t xml:space="preserve"> </w:t>
      </w:r>
      <w:proofErr w:type="spellStart"/>
      <w:r w:rsidRPr="000E1CA7">
        <w:rPr>
          <w:bCs/>
          <w:iCs/>
        </w:rPr>
        <w:t>conformity</w:t>
      </w:r>
      <w:proofErr w:type="spellEnd"/>
      <w:r w:rsidRPr="000E1CA7">
        <w:rPr>
          <w:bCs/>
          <w:iCs/>
        </w:rPr>
        <w:t xml:space="preserve">, </w:t>
      </w:r>
      <w:proofErr w:type="spellStart"/>
      <w:r w:rsidRPr="000E1CA7">
        <w:rPr>
          <w:bCs/>
          <w:iCs/>
        </w:rPr>
        <w:t>the</w:t>
      </w:r>
      <w:proofErr w:type="spellEnd"/>
      <w:r w:rsidRPr="000E1CA7">
        <w:rPr>
          <w:bCs/>
          <w:iCs/>
        </w:rPr>
        <w:t xml:space="preserve"> </w:t>
      </w:r>
      <w:proofErr w:type="spellStart"/>
      <w:r w:rsidRPr="000E1CA7">
        <w:rPr>
          <w:bCs/>
          <w:iCs/>
        </w:rPr>
        <w:t>assessment</w:t>
      </w:r>
      <w:proofErr w:type="spellEnd"/>
      <w:r w:rsidRPr="000E1CA7">
        <w:rPr>
          <w:bCs/>
          <w:iCs/>
        </w:rPr>
        <w:t xml:space="preserve"> </w:t>
      </w:r>
      <w:proofErr w:type="spellStart"/>
      <w:r w:rsidRPr="000E1CA7">
        <w:rPr>
          <w:bCs/>
          <w:iCs/>
        </w:rPr>
        <w:t>certificate</w:t>
      </w:r>
      <w:proofErr w:type="spellEnd"/>
      <w:r w:rsidRPr="000E1CA7">
        <w:rPr>
          <w:bCs/>
          <w:iCs/>
        </w:rPr>
        <w:t xml:space="preserve"> </w:t>
      </w:r>
      <w:proofErr w:type="spellStart"/>
      <w:r w:rsidRPr="000E1CA7">
        <w:rPr>
          <w:bCs/>
          <w:iCs/>
        </w:rPr>
        <w:t>or</w:t>
      </w:r>
      <w:proofErr w:type="spellEnd"/>
      <w:r w:rsidRPr="000E1CA7">
        <w:rPr>
          <w:bCs/>
          <w:iCs/>
        </w:rPr>
        <w:t xml:space="preserve"> </w:t>
      </w:r>
      <w:proofErr w:type="spellStart"/>
      <w:r w:rsidRPr="000E1CA7">
        <w:rPr>
          <w:bCs/>
          <w:iCs/>
        </w:rPr>
        <w:t>certificate</w:t>
      </w:r>
      <w:proofErr w:type="spellEnd"/>
      <w:r w:rsidRPr="000E1CA7">
        <w:rPr>
          <w:bCs/>
          <w:iCs/>
        </w:rPr>
        <w:t xml:space="preserve"> </w:t>
      </w:r>
      <w:proofErr w:type="spellStart"/>
      <w:r w:rsidRPr="000E1CA7">
        <w:rPr>
          <w:bCs/>
          <w:iCs/>
        </w:rPr>
        <w:t>may</w:t>
      </w:r>
      <w:proofErr w:type="spellEnd"/>
      <w:r w:rsidRPr="000E1CA7">
        <w:rPr>
          <w:bCs/>
          <w:iCs/>
        </w:rPr>
        <w:t xml:space="preserve"> be </w:t>
      </w:r>
      <w:proofErr w:type="spellStart"/>
      <w:r w:rsidRPr="000E1CA7">
        <w:rPr>
          <w:bCs/>
          <w:iCs/>
        </w:rPr>
        <w:t>used</w:t>
      </w:r>
      <w:proofErr w:type="spellEnd"/>
      <w:r w:rsidRPr="000E1CA7">
        <w:rPr>
          <w:bCs/>
          <w:iCs/>
        </w:rPr>
        <w:t xml:space="preserve"> </w:t>
      </w:r>
      <w:proofErr w:type="spellStart"/>
      <w:r w:rsidRPr="000E1CA7">
        <w:rPr>
          <w:bCs/>
          <w:iCs/>
        </w:rPr>
        <w:t>as</w:t>
      </w:r>
      <w:proofErr w:type="spellEnd"/>
      <w:r w:rsidRPr="000E1CA7">
        <w:rPr>
          <w:bCs/>
          <w:iCs/>
        </w:rPr>
        <w:t xml:space="preserve"> </w:t>
      </w:r>
      <w:proofErr w:type="spellStart"/>
      <w:r w:rsidRPr="000E1CA7">
        <w:rPr>
          <w:bCs/>
          <w:iCs/>
        </w:rPr>
        <w:t>evidence</w:t>
      </w:r>
      <w:proofErr w:type="spellEnd"/>
      <w:r w:rsidRPr="000E1CA7">
        <w:rPr>
          <w:bCs/>
          <w:iCs/>
        </w:rPr>
        <w:t xml:space="preserve"> </w:t>
      </w:r>
      <w:proofErr w:type="spellStart"/>
      <w:r w:rsidRPr="000E1CA7">
        <w:rPr>
          <w:bCs/>
          <w:iCs/>
        </w:rPr>
        <w:t>of</w:t>
      </w:r>
      <w:proofErr w:type="spellEnd"/>
      <w:r w:rsidRPr="000E1CA7">
        <w:rPr>
          <w:bCs/>
          <w:iCs/>
        </w:rPr>
        <w:t xml:space="preserve"> </w:t>
      </w:r>
      <w:proofErr w:type="spellStart"/>
      <w:r w:rsidRPr="000E1CA7">
        <w:rPr>
          <w:bCs/>
          <w:iCs/>
        </w:rPr>
        <w:t>the</w:t>
      </w:r>
      <w:proofErr w:type="spellEnd"/>
      <w:r w:rsidRPr="000E1CA7">
        <w:rPr>
          <w:bCs/>
          <w:iCs/>
        </w:rPr>
        <w:t xml:space="preserve"> </w:t>
      </w:r>
      <w:proofErr w:type="spellStart"/>
      <w:r w:rsidRPr="000E1CA7">
        <w:rPr>
          <w:bCs/>
          <w:iCs/>
        </w:rPr>
        <w:t>quality</w:t>
      </w:r>
      <w:proofErr w:type="spellEnd"/>
      <w:r w:rsidRPr="000E1CA7">
        <w:rPr>
          <w:bCs/>
          <w:iCs/>
        </w:rPr>
        <w:t xml:space="preserve"> </w:t>
      </w:r>
      <w:proofErr w:type="spellStart"/>
      <w:r w:rsidRPr="000E1CA7">
        <w:rPr>
          <w:bCs/>
          <w:iCs/>
        </w:rPr>
        <w:t>of</w:t>
      </w:r>
      <w:proofErr w:type="spellEnd"/>
      <w:r w:rsidRPr="000E1CA7">
        <w:rPr>
          <w:bCs/>
          <w:iCs/>
        </w:rPr>
        <w:t xml:space="preserve"> </w:t>
      </w:r>
      <w:proofErr w:type="spellStart"/>
      <w:r w:rsidRPr="000E1CA7">
        <w:rPr>
          <w:bCs/>
          <w:iCs/>
        </w:rPr>
        <w:t>the</w:t>
      </w:r>
      <w:proofErr w:type="spellEnd"/>
      <w:r w:rsidRPr="000E1CA7">
        <w:rPr>
          <w:bCs/>
          <w:iCs/>
        </w:rPr>
        <w:t xml:space="preserve"> </w:t>
      </w:r>
      <w:proofErr w:type="spellStart"/>
      <w:r w:rsidRPr="000E1CA7">
        <w:rPr>
          <w:bCs/>
          <w:iCs/>
        </w:rPr>
        <w:t>batch</w:t>
      </w:r>
      <w:proofErr w:type="spellEnd"/>
      <w:r w:rsidRPr="000E1CA7">
        <w:rPr>
          <w:bCs/>
          <w:iCs/>
        </w:rPr>
        <w:t xml:space="preserve"> </w:t>
      </w:r>
      <w:proofErr w:type="spellStart"/>
      <w:r w:rsidRPr="000E1CA7">
        <w:rPr>
          <w:bCs/>
          <w:iCs/>
        </w:rPr>
        <w:t>of</w:t>
      </w:r>
      <w:proofErr w:type="spellEnd"/>
      <w:r w:rsidRPr="000E1CA7">
        <w:rPr>
          <w:bCs/>
          <w:iCs/>
        </w:rPr>
        <w:t xml:space="preserve"> </w:t>
      </w:r>
      <w:proofErr w:type="spellStart"/>
      <w:r w:rsidRPr="000E1CA7">
        <w:rPr>
          <w:bCs/>
          <w:iCs/>
        </w:rPr>
        <w:t>materials</w:t>
      </w:r>
      <w:proofErr w:type="spellEnd"/>
      <w:r w:rsidRPr="000E1CA7">
        <w:rPr>
          <w:bCs/>
          <w:iCs/>
        </w:rPr>
        <w:t>.</w:t>
      </w:r>
    </w:p>
    <w:p w14:paraId="6296A597" w14:textId="77777777" w:rsidR="00C6642B" w:rsidRPr="000E1CA7" w:rsidRDefault="00C6642B" w:rsidP="00C6642B">
      <w:pPr>
        <w:tabs>
          <w:tab w:val="left" w:pos="540"/>
          <w:tab w:val="num" w:pos="2880"/>
        </w:tabs>
        <w:jc w:val="both"/>
        <w:rPr>
          <w:bCs/>
          <w:iCs/>
        </w:rPr>
      </w:pPr>
      <w:r w:rsidRPr="000E1CA7">
        <w:rPr>
          <w:bCs/>
          <w:iCs/>
        </w:rPr>
        <w:t xml:space="preserve">1.2. </w:t>
      </w:r>
      <w:proofErr w:type="spellStart"/>
      <w:r w:rsidRPr="000E1CA7">
        <w:rPr>
          <w:bCs/>
          <w:iCs/>
        </w:rPr>
        <w:t>The</w:t>
      </w:r>
      <w:proofErr w:type="spellEnd"/>
      <w:r w:rsidRPr="000E1CA7">
        <w:rPr>
          <w:bCs/>
          <w:iCs/>
        </w:rPr>
        <w:t xml:space="preserve"> </w:t>
      </w:r>
      <w:proofErr w:type="spellStart"/>
      <w:r w:rsidRPr="000E1CA7">
        <w:rPr>
          <w:bCs/>
          <w:iCs/>
        </w:rPr>
        <w:t>calculation</w:t>
      </w:r>
      <w:proofErr w:type="spellEnd"/>
      <w:r w:rsidRPr="000E1CA7">
        <w:rPr>
          <w:bCs/>
          <w:iCs/>
        </w:rPr>
        <w:t xml:space="preserve"> </w:t>
      </w:r>
      <w:proofErr w:type="spellStart"/>
      <w:r w:rsidRPr="000E1CA7">
        <w:rPr>
          <w:bCs/>
          <w:iCs/>
        </w:rPr>
        <w:t>of</w:t>
      </w:r>
      <w:proofErr w:type="spellEnd"/>
      <w:r w:rsidRPr="000E1CA7">
        <w:rPr>
          <w:bCs/>
          <w:iCs/>
        </w:rPr>
        <w:t xml:space="preserve"> </w:t>
      </w:r>
      <w:proofErr w:type="spellStart"/>
      <w:r w:rsidRPr="000E1CA7">
        <w:rPr>
          <w:bCs/>
          <w:iCs/>
        </w:rPr>
        <w:t>the</w:t>
      </w:r>
      <w:proofErr w:type="spellEnd"/>
      <w:r w:rsidRPr="000E1CA7">
        <w:rPr>
          <w:bCs/>
          <w:iCs/>
        </w:rPr>
        <w:t xml:space="preserve"> </w:t>
      </w:r>
      <w:proofErr w:type="spellStart"/>
      <w:r w:rsidRPr="000E1CA7">
        <w:rPr>
          <w:bCs/>
          <w:iCs/>
        </w:rPr>
        <w:t>minimum</w:t>
      </w:r>
      <w:proofErr w:type="spellEnd"/>
      <w:r w:rsidRPr="000E1CA7">
        <w:rPr>
          <w:bCs/>
          <w:iCs/>
        </w:rPr>
        <w:t xml:space="preserve"> </w:t>
      </w:r>
      <w:proofErr w:type="spellStart"/>
      <w:r w:rsidRPr="000E1CA7">
        <w:rPr>
          <w:bCs/>
          <w:iCs/>
        </w:rPr>
        <w:t>losses</w:t>
      </w:r>
      <w:proofErr w:type="spellEnd"/>
      <w:r w:rsidRPr="000E1CA7">
        <w:rPr>
          <w:bCs/>
          <w:iCs/>
        </w:rPr>
        <w:t xml:space="preserve"> </w:t>
      </w:r>
      <w:proofErr w:type="spellStart"/>
      <w:r w:rsidRPr="000E1CA7">
        <w:rPr>
          <w:bCs/>
          <w:iCs/>
        </w:rPr>
        <w:t>agreed</w:t>
      </w:r>
      <w:proofErr w:type="spellEnd"/>
      <w:r w:rsidRPr="000E1CA7">
        <w:rPr>
          <w:bCs/>
          <w:iCs/>
        </w:rPr>
        <w:t xml:space="preserve"> </w:t>
      </w:r>
      <w:proofErr w:type="spellStart"/>
      <w:r w:rsidRPr="000E1CA7">
        <w:rPr>
          <w:bCs/>
          <w:iCs/>
        </w:rPr>
        <w:t>by</w:t>
      </w:r>
      <w:proofErr w:type="spellEnd"/>
      <w:r w:rsidRPr="000E1CA7">
        <w:rPr>
          <w:bCs/>
          <w:iCs/>
        </w:rPr>
        <w:t xml:space="preserve"> </w:t>
      </w:r>
      <w:proofErr w:type="spellStart"/>
      <w:r w:rsidRPr="000E1CA7">
        <w:rPr>
          <w:bCs/>
          <w:iCs/>
        </w:rPr>
        <w:t>the</w:t>
      </w:r>
      <w:proofErr w:type="spellEnd"/>
      <w:r w:rsidRPr="000E1CA7">
        <w:rPr>
          <w:bCs/>
          <w:iCs/>
        </w:rPr>
        <w:t xml:space="preserve"> Parties </w:t>
      </w:r>
      <w:proofErr w:type="spellStart"/>
      <w:r w:rsidRPr="000E1CA7">
        <w:rPr>
          <w:bCs/>
          <w:iCs/>
        </w:rPr>
        <w:t>in</w:t>
      </w:r>
      <w:proofErr w:type="spellEnd"/>
      <w:r w:rsidRPr="000E1CA7">
        <w:rPr>
          <w:bCs/>
          <w:iCs/>
        </w:rPr>
        <w:t xml:space="preserve"> </w:t>
      </w:r>
      <w:proofErr w:type="spellStart"/>
      <w:r w:rsidRPr="000E1CA7">
        <w:rPr>
          <w:bCs/>
          <w:iCs/>
        </w:rPr>
        <w:t>advance</w:t>
      </w:r>
      <w:proofErr w:type="spellEnd"/>
      <w:r w:rsidRPr="000E1CA7">
        <w:rPr>
          <w:bCs/>
          <w:iCs/>
        </w:rPr>
        <w:t xml:space="preserve"> </w:t>
      </w:r>
      <w:proofErr w:type="spellStart"/>
      <w:r w:rsidRPr="000E1CA7">
        <w:rPr>
          <w:bCs/>
          <w:iCs/>
        </w:rPr>
        <w:t>shall</w:t>
      </w:r>
      <w:proofErr w:type="spellEnd"/>
      <w:r w:rsidRPr="000E1CA7">
        <w:rPr>
          <w:bCs/>
          <w:iCs/>
        </w:rPr>
        <w:t xml:space="preserve"> </w:t>
      </w:r>
      <w:proofErr w:type="spellStart"/>
      <w:r w:rsidRPr="000E1CA7">
        <w:rPr>
          <w:bCs/>
          <w:iCs/>
        </w:rPr>
        <w:t>begin</w:t>
      </w:r>
      <w:proofErr w:type="spellEnd"/>
      <w:r w:rsidRPr="000E1CA7">
        <w:rPr>
          <w:bCs/>
          <w:iCs/>
        </w:rPr>
        <w:t xml:space="preserve"> </w:t>
      </w:r>
      <w:proofErr w:type="spellStart"/>
      <w:r w:rsidRPr="000E1CA7">
        <w:rPr>
          <w:bCs/>
          <w:iCs/>
        </w:rPr>
        <w:t>on</w:t>
      </w:r>
      <w:proofErr w:type="spellEnd"/>
      <w:r w:rsidRPr="000E1CA7">
        <w:rPr>
          <w:bCs/>
          <w:iCs/>
        </w:rPr>
        <w:t xml:space="preserve"> </w:t>
      </w:r>
      <w:proofErr w:type="spellStart"/>
      <w:r w:rsidRPr="000E1CA7">
        <w:rPr>
          <w:bCs/>
          <w:iCs/>
        </w:rPr>
        <w:t>the</w:t>
      </w:r>
      <w:proofErr w:type="spellEnd"/>
      <w:r w:rsidRPr="000E1CA7">
        <w:rPr>
          <w:bCs/>
          <w:iCs/>
        </w:rPr>
        <w:t xml:space="preserve"> </w:t>
      </w:r>
      <w:proofErr w:type="spellStart"/>
      <w:r w:rsidRPr="000E1CA7">
        <w:rPr>
          <w:bCs/>
          <w:iCs/>
        </w:rPr>
        <w:t>day</w:t>
      </w:r>
      <w:proofErr w:type="spellEnd"/>
      <w:r w:rsidRPr="000E1CA7">
        <w:rPr>
          <w:bCs/>
          <w:iCs/>
        </w:rPr>
        <w:t xml:space="preserve"> </w:t>
      </w:r>
      <w:proofErr w:type="spellStart"/>
      <w:r w:rsidRPr="000E1CA7">
        <w:rPr>
          <w:bCs/>
          <w:iCs/>
        </w:rPr>
        <w:t>following</w:t>
      </w:r>
      <w:proofErr w:type="spellEnd"/>
      <w:r w:rsidRPr="000E1CA7">
        <w:rPr>
          <w:bCs/>
          <w:iCs/>
        </w:rPr>
        <w:t xml:space="preserve"> </w:t>
      </w:r>
      <w:proofErr w:type="spellStart"/>
      <w:r w:rsidRPr="000E1CA7">
        <w:rPr>
          <w:bCs/>
          <w:iCs/>
        </w:rPr>
        <w:t>the</w:t>
      </w:r>
      <w:proofErr w:type="spellEnd"/>
      <w:r w:rsidRPr="000E1CA7">
        <w:rPr>
          <w:bCs/>
          <w:iCs/>
        </w:rPr>
        <w:t xml:space="preserve"> </w:t>
      </w:r>
      <w:proofErr w:type="spellStart"/>
      <w:r w:rsidRPr="000E1CA7">
        <w:rPr>
          <w:bCs/>
          <w:iCs/>
        </w:rPr>
        <w:t>last</w:t>
      </w:r>
      <w:proofErr w:type="spellEnd"/>
      <w:r w:rsidRPr="000E1CA7">
        <w:rPr>
          <w:bCs/>
          <w:iCs/>
        </w:rPr>
        <w:t xml:space="preserve"> </w:t>
      </w:r>
      <w:proofErr w:type="spellStart"/>
      <w:r w:rsidRPr="000E1CA7">
        <w:rPr>
          <w:bCs/>
          <w:iCs/>
        </w:rPr>
        <w:t>due</w:t>
      </w:r>
      <w:proofErr w:type="spellEnd"/>
      <w:r w:rsidRPr="000E1CA7">
        <w:rPr>
          <w:bCs/>
          <w:iCs/>
        </w:rPr>
        <w:t xml:space="preserve"> </w:t>
      </w:r>
      <w:proofErr w:type="spellStart"/>
      <w:r w:rsidRPr="000E1CA7">
        <w:rPr>
          <w:bCs/>
          <w:iCs/>
        </w:rPr>
        <w:t>date</w:t>
      </w:r>
      <w:proofErr w:type="spellEnd"/>
      <w:r w:rsidRPr="000E1CA7">
        <w:rPr>
          <w:bCs/>
          <w:iCs/>
        </w:rPr>
        <w:t xml:space="preserve"> </w:t>
      </w:r>
      <w:proofErr w:type="spellStart"/>
      <w:r w:rsidRPr="000E1CA7">
        <w:rPr>
          <w:bCs/>
          <w:iCs/>
        </w:rPr>
        <w:t>for</w:t>
      </w:r>
      <w:proofErr w:type="spellEnd"/>
      <w:r w:rsidRPr="000E1CA7">
        <w:rPr>
          <w:bCs/>
          <w:iCs/>
        </w:rPr>
        <w:t xml:space="preserve"> </w:t>
      </w:r>
      <w:proofErr w:type="spellStart"/>
      <w:r w:rsidRPr="000E1CA7">
        <w:rPr>
          <w:bCs/>
          <w:iCs/>
        </w:rPr>
        <w:t>the</w:t>
      </w:r>
      <w:proofErr w:type="spellEnd"/>
      <w:r w:rsidRPr="000E1CA7">
        <w:rPr>
          <w:bCs/>
          <w:iCs/>
        </w:rPr>
        <w:t xml:space="preserve"> </w:t>
      </w:r>
      <w:proofErr w:type="spellStart"/>
      <w:r w:rsidRPr="000E1CA7">
        <w:rPr>
          <w:bCs/>
          <w:iCs/>
        </w:rPr>
        <w:t>performance</w:t>
      </w:r>
      <w:proofErr w:type="spellEnd"/>
      <w:r w:rsidRPr="000E1CA7">
        <w:rPr>
          <w:bCs/>
          <w:iCs/>
        </w:rPr>
        <w:t xml:space="preserve"> </w:t>
      </w:r>
      <w:proofErr w:type="spellStart"/>
      <w:r w:rsidRPr="000E1CA7">
        <w:rPr>
          <w:bCs/>
          <w:iCs/>
        </w:rPr>
        <w:t>of</w:t>
      </w:r>
      <w:proofErr w:type="spellEnd"/>
      <w:r w:rsidRPr="000E1CA7">
        <w:rPr>
          <w:bCs/>
          <w:iCs/>
        </w:rPr>
        <w:t xml:space="preserve"> </w:t>
      </w:r>
      <w:proofErr w:type="spellStart"/>
      <w:r w:rsidRPr="000E1CA7">
        <w:rPr>
          <w:bCs/>
          <w:iCs/>
        </w:rPr>
        <w:t>the</w:t>
      </w:r>
      <w:proofErr w:type="spellEnd"/>
      <w:r w:rsidRPr="000E1CA7">
        <w:rPr>
          <w:bCs/>
          <w:iCs/>
        </w:rPr>
        <w:t xml:space="preserve"> </w:t>
      </w:r>
      <w:proofErr w:type="spellStart"/>
      <w:r w:rsidRPr="000E1CA7">
        <w:rPr>
          <w:bCs/>
          <w:iCs/>
        </w:rPr>
        <w:t>obligations</w:t>
      </w:r>
      <w:proofErr w:type="spellEnd"/>
      <w:r w:rsidRPr="000E1CA7">
        <w:rPr>
          <w:bCs/>
          <w:iCs/>
        </w:rPr>
        <w:t xml:space="preserve"> </w:t>
      </w:r>
      <w:proofErr w:type="spellStart"/>
      <w:r w:rsidRPr="000E1CA7">
        <w:rPr>
          <w:bCs/>
          <w:iCs/>
        </w:rPr>
        <w:t>under</w:t>
      </w:r>
      <w:proofErr w:type="spellEnd"/>
      <w:r w:rsidRPr="000E1CA7">
        <w:rPr>
          <w:bCs/>
          <w:iCs/>
        </w:rPr>
        <w:t xml:space="preserve"> </w:t>
      </w:r>
      <w:proofErr w:type="spellStart"/>
      <w:r w:rsidRPr="000E1CA7">
        <w:rPr>
          <w:bCs/>
          <w:iCs/>
        </w:rPr>
        <w:t>the</w:t>
      </w:r>
      <w:proofErr w:type="spellEnd"/>
      <w:r w:rsidRPr="000E1CA7">
        <w:rPr>
          <w:bCs/>
          <w:iCs/>
        </w:rPr>
        <w:t xml:space="preserve"> </w:t>
      </w:r>
      <w:proofErr w:type="spellStart"/>
      <w:r w:rsidRPr="000E1CA7">
        <w:rPr>
          <w:bCs/>
          <w:iCs/>
        </w:rPr>
        <w:t>Contract</w:t>
      </w:r>
      <w:proofErr w:type="spellEnd"/>
      <w:r w:rsidRPr="000E1CA7">
        <w:rPr>
          <w:bCs/>
          <w:iCs/>
        </w:rPr>
        <w:t xml:space="preserve"> </w:t>
      </w:r>
      <w:proofErr w:type="spellStart"/>
      <w:r w:rsidRPr="000E1CA7">
        <w:rPr>
          <w:bCs/>
          <w:iCs/>
        </w:rPr>
        <w:t>and</w:t>
      </w:r>
      <w:proofErr w:type="spellEnd"/>
      <w:r w:rsidRPr="000E1CA7">
        <w:rPr>
          <w:bCs/>
          <w:iCs/>
        </w:rPr>
        <w:t xml:space="preserve"> </w:t>
      </w:r>
      <w:proofErr w:type="spellStart"/>
      <w:r w:rsidRPr="000E1CA7">
        <w:rPr>
          <w:bCs/>
          <w:iCs/>
        </w:rPr>
        <w:t>shall</w:t>
      </w:r>
      <w:proofErr w:type="spellEnd"/>
      <w:r w:rsidRPr="000E1CA7">
        <w:rPr>
          <w:bCs/>
          <w:iCs/>
        </w:rPr>
        <w:t xml:space="preserve"> </w:t>
      </w:r>
      <w:proofErr w:type="spellStart"/>
      <w:r w:rsidRPr="000E1CA7">
        <w:rPr>
          <w:bCs/>
          <w:iCs/>
        </w:rPr>
        <w:t>end</w:t>
      </w:r>
      <w:proofErr w:type="spellEnd"/>
      <w:r w:rsidRPr="000E1CA7">
        <w:rPr>
          <w:bCs/>
          <w:iCs/>
        </w:rPr>
        <w:t xml:space="preserve"> </w:t>
      </w:r>
      <w:proofErr w:type="spellStart"/>
      <w:r w:rsidRPr="000E1CA7">
        <w:rPr>
          <w:bCs/>
          <w:iCs/>
        </w:rPr>
        <w:t>after</w:t>
      </w:r>
      <w:proofErr w:type="spellEnd"/>
      <w:r w:rsidRPr="000E1CA7">
        <w:rPr>
          <w:bCs/>
          <w:iCs/>
        </w:rPr>
        <w:t xml:space="preserve"> </w:t>
      </w:r>
      <w:proofErr w:type="spellStart"/>
      <w:r w:rsidRPr="000E1CA7">
        <w:rPr>
          <w:bCs/>
          <w:iCs/>
        </w:rPr>
        <w:t>the</w:t>
      </w:r>
      <w:proofErr w:type="spellEnd"/>
      <w:r w:rsidRPr="000E1CA7">
        <w:rPr>
          <w:bCs/>
          <w:iCs/>
        </w:rPr>
        <w:t xml:space="preserve"> </w:t>
      </w:r>
      <w:proofErr w:type="spellStart"/>
      <w:r w:rsidRPr="000E1CA7">
        <w:rPr>
          <w:bCs/>
          <w:iCs/>
        </w:rPr>
        <w:t>performance</w:t>
      </w:r>
      <w:proofErr w:type="spellEnd"/>
      <w:r w:rsidRPr="000E1CA7">
        <w:rPr>
          <w:bCs/>
          <w:iCs/>
        </w:rPr>
        <w:t xml:space="preserve"> </w:t>
      </w:r>
      <w:proofErr w:type="spellStart"/>
      <w:r w:rsidRPr="000E1CA7">
        <w:rPr>
          <w:bCs/>
          <w:iCs/>
        </w:rPr>
        <w:t>of</w:t>
      </w:r>
      <w:proofErr w:type="spellEnd"/>
      <w:r w:rsidRPr="000E1CA7">
        <w:rPr>
          <w:bCs/>
          <w:iCs/>
        </w:rPr>
        <w:t xml:space="preserve"> </w:t>
      </w:r>
      <w:proofErr w:type="spellStart"/>
      <w:r w:rsidRPr="000E1CA7">
        <w:rPr>
          <w:bCs/>
          <w:iCs/>
        </w:rPr>
        <w:t>the</w:t>
      </w:r>
      <w:proofErr w:type="spellEnd"/>
      <w:r w:rsidRPr="000E1CA7">
        <w:rPr>
          <w:bCs/>
          <w:iCs/>
        </w:rPr>
        <w:t xml:space="preserve"> </w:t>
      </w:r>
      <w:proofErr w:type="spellStart"/>
      <w:r w:rsidRPr="000E1CA7">
        <w:rPr>
          <w:bCs/>
          <w:iCs/>
        </w:rPr>
        <w:t>obligations</w:t>
      </w:r>
      <w:proofErr w:type="spellEnd"/>
      <w:r w:rsidRPr="000E1CA7">
        <w:rPr>
          <w:bCs/>
          <w:iCs/>
        </w:rPr>
        <w:t xml:space="preserve"> </w:t>
      </w:r>
      <w:proofErr w:type="spellStart"/>
      <w:r w:rsidRPr="000E1CA7">
        <w:rPr>
          <w:bCs/>
          <w:iCs/>
        </w:rPr>
        <w:t>by</w:t>
      </w:r>
      <w:proofErr w:type="spellEnd"/>
      <w:r w:rsidRPr="000E1CA7">
        <w:rPr>
          <w:bCs/>
          <w:iCs/>
        </w:rPr>
        <w:t xml:space="preserve"> </w:t>
      </w:r>
      <w:proofErr w:type="spellStart"/>
      <w:r w:rsidRPr="000E1CA7">
        <w:rPr>
          <w:bCs/>
          <w:iCs/>
        </w:rPr>
        <w:t>the</w:t>
      </w:r>
      <w:proofErr w:type="spellEnd"/>
      <w:r w:rsidRPr="000E1CA7">
        <w:rPr>
          <w:bCs/>
          <w:iCs/>
        </w:rPr>
        <w:t xml:space="preserve"> </w:t>
      </w:r>
      <w:proofErr w:type="spellStart"/>
      <w:r w:rsidRPr="000E1CA7">
        <w:rPr>
          <w:bCs/>
          <w:iCs/>
        </w:rPr>
        <w:t>Party</w:t>
      </w:r>
      <w:proofErr w:type="spellEnd"/>
      <w:r w:rsidRPr="000E1CA7">
        <w:rPr>
          <w:bCs/>
          <w:iCs/>
        </w:rPr>
        <w:t xml:space="preserve"> to </w:t>
      </w:r>
      <w:proofErr w:type="spellStart"/>
      <w:r w:rsidRPr="000E1CA7">
        <w:rPr>
          <w:bCs/>
          <w:iCs/>
        </w:rPr>
        <w:t>the</w:t>
      </w:r>
      <w:proofErr w:type="spellEnd"/>
      <w:r w:rsidRPr="000E1CA7">
        <w:rPr>
          <w:bCs/>
          <w:iCs/>
        </w:rPr>
        <w:t xml:space="preserve"> </w:t>
      </w:r>
      <w:proofErr w:type="spellStart"/>
      <w:r w:rsidRPr="000E1CA7">
        <w:rPr>
          <w:bCs/>
          <w:iCs/>
        </w:rPr>
        <w:t>Contract</w:t>
      </w:r>
      <w:proofErr w:type="spellEnd"/>
      <w:r w:rsidRPr="000E1CA7">
        <w:rPr>
          <w:bCs/>
          <w:iCs/>
        </w:rPr>
        <w:t xml:space="preserve"> (</w:t>
      </w:r>
      <w:proofErr w:type="spellStart"/>
      <w:r w:rsidRPr="000E1CA7">
        <w:rPr>
          <w:bCs/>
          <w:iCs/>
        </w:rPr>
        <w:t>the</w:t>
      </w:r>
      <w:proofErr w:type="spellEnd"/>
      <w:r w:rsidRPr="000E1CA7">
        <w:rPr>
          <w:bCs/>
          <w:iCs/>
        </w:rPr>
        <w:t xml:space="preserve"> </w:t>
      </w:r>
      <w:proofErr w:type="spellStart"/>
      <w:r w:rsidRPr="000E1CA7">
        <w:rPr>
          <w:bCs/>
          <w:iCs/>
        </w:rPr>
        <w:t>last</w:t>
      </w:r>
      <w:proofErr w:type="spellEnd"/>
      <w:r w:rsidRPr="000E1CA7">
        <w:rPr>
          <w:bCs/>
          <w:iCs/>
        </w:rPr>
        <w:t xml:space="preserve"> </w:t>
      </w:r>
      <w:proofErr w:type="spellStart"/>
      <w:r w:rsidRPr="000E1CA7">
        <w:rPr>
          <w:bCs/>
          <w:iCs/>
        </w:rPr>
        <w:t>day</w:t>
      </w:r>
      <w:proofErr w:type="spellEnd"/>
      <w:r w:rsidRPr="000E1CA7">
        <w:rPr>
          <w:bCs/>
          <w:iCs/>
        </w:rPr>
        <w:t xml:space="preserve"> </w:t>
      </w:r>
      <w:proofErr w:type="spellStart"/>
      <w:r w:rsidRPr="000E1CA7">
        <w:rPr>
          <w:bCs/>
          <w:iCs/>
        </w:rPr>
        <w:t>of</w:t>
      </w:r>
      <w:proofErr w:type="spellEnd"/>
      <w:r w:rsidRPr="000E1CA7">
        <w:rPr>
          <w:bCs/>
          <w:iCs/>
        </w:rPr>
        <w:t xml:space="preserve"> </w:t>
      </w:r>
      <w:proofErr w:type="spellStart"/>
      <w:r w:rsidRPr="000E1CA7">
        <w:rPr>
          <w:bCs/>
          <w:iCs/>
        </w:rPr>
        <w:t>the</w:t>
      </w:r>
      <w:proofErr w:type="spellEnd"/>
      <w:r w:rsidRPr="000E1CA7">
        <w:rPr>
          <w:bCs/>
          <w:iCs/>
        </w:rPr>
        <w:t xml:space="preserve"> </w:t>
      </w:r>
      <w:proofErr w:type="spellStart"/>
      <w:r w:rsidRPr="000E1CA7">
        <w:rPr>
          <w:bCs/>
          <w:iCs/>
        </w:rPr>
        <w:t>calculation</w:t>
      </w:r>
      <w:proofErr w:type="spellEnd"/>
      <w:r w:rsidRPr="000E1CA7">
        <w:rPr>
          <w:bCs/>
          <w:iCs/>
        </w:rPr>
        <w:t xml:space="preserve"> </w:t>
      </w:r>
      <w:proofErr w:type="spellStart"/>
      <w:r w:rsidRPr="000E1CA7">
        <w:rPr>
          <w:bCs/>
          <w:iCs/>
        </w:rPr>
        <w:t>shall</w:t>
      </w:r>
      <w:proofErr w:type="spellEnd"/>
      <w:r w:rsidRPr="000E1CA7">
        <w:rPr>
          <w:bCs/>
          <w:iCs/>
        </w:rPr>
        <w:t xml:space="preserve"> be </w:t>
      </w:r>
      <w:proofErr w:type="spellStart"/>
      <w:r w:rsidRPr="000E1CA7">
        <w:rPr>
          <w:bCs/>
          <w:iCs/>
        </w:rPr>
        <w:t>considered</w:t>
      </w:r>
      <w:proofErr w:type="spellEnd"/>
      <w:r w:rsidRPr="000E1CA7">
        <w:rPr>
          <w:bCs/>
          <w:iCs/>
        </w:rPr>
        <w:t xml:space="preserve"> </w:t>
      </w:r>
      <w:proofErr w:type="spellStart"/>
      <w:r w:rsidRPr="000E1CA7">
        <w:rPr>
          <w:bCs/>
          <w:iCs/>
        </w:rPr>
        <w:t>as</w:t>
      </w:r>
      <w:proofErr w:type="spellEnd"/>
      <w:r w:rsidRPr="000E1CA7">
        <w:rPr>
          <w:bCs/>
          <w:iCs/>
        </w:rPr>
        <w:t xml:space="preserve"> </w:t>
      </w:r>
      <w:proofErr w:type="spellStart"/>
      <w:r w:rsidRPr="000E1CA7">
        <w:rPr>
          <w:bCs/>
          <w:iCs/>
        </w:rPr>
        <w:t>the</w:t>
      </w:r>
      <w:proofErr w:type="spellEnd"/>
      <w:r w:rsidRPr="000E1CA7">
        <w:rPr>
          <w:bCs/>
          <w:iCs/>
        </w:rPr>
        <w:t xml:space="preserve"> </w:t>
      </w:r>
      <w:proofErr w:type="spellStart"/>
      <w:r w:rsidRPr="000E1CA7">
        <w:rPr>
          <w:bCs/>
          <w:iCs/>
        </w:rPr>
        <w:t>date</w:t>
      </w:r>
      <w:proofErr w:type="spellEnd"/>
      <w:r w:rsidRPr="000E1CA7">
        <w:rPr>
          <w:bCs/>
          <w:iCs/>
        </w:rPr>
        <w:t xml:space="preserve"> </w:t>
      </w:r>
      <w:proofErr w:type="spellStart"/>
      <w:r w:rsidRPr="000E1CA7">
        <w:rPr>
          <w:bCs/>
          <w:iCs/>
        </w:rPr>
        <w:t>of</w:t>
      </w:r>
      <w:proofErr w:type="spellEnd"/>
      <w:r w:rsidRPr="000E1CA7">
        <w:rPr>
          <w:bCs/>
          <w:iCs/>
        </w:rPr>
        <w:t xml:space="preserve"> </w:t>
      </w:r>
      <w:proofErr w:type="spellStart"/>
      <w:r w:rsidRPr="000E1CA7">
        <w:rPr>
          <w:bCs/>
          <w:iCs/>
        </w:rPr>
        <w:t>the</w:t>
      </w:r>
      <w:proofErr w:type="spellEnd"/>
      <w:r w:rsidRPr="000E1CA7">
        <w:rPr>
          <w:bCs/>
          <w:iCs/>
        </w:rPr>
        <w:t xml:space="preserve"> </w:t>
      </w:r>
      <w:proofErr w:type="spellStart"/>
      <w:r w:rsidRPr="000E1CA7">
        <w:rPr>
          <w:bCs/>
          <w:iCs/>
        </w:rPr>
        <w:t>performance</w:t>
      </w:r>
      <w:proofErr w:type="spellEnd"/>
      <w:r w:rsidRPr="000E1CA7">
        <w:rPr>
          <w:bCs/>
          <w:iCs/>
        </w:rPr>
        <w:t xml:space="preserve"> </w:t>
      </w:r>
      <w:proofErr w:type="spellStart"/>
      <w:r w:rsidRPr="000E1CA7">
        <w:rPr>
          <w:bCs/>
          <w:iCs/>
        </w:rPr>
        <w:t>of</w:t>
      </w:r>
      <w:proofErr w:type="spellEnd"/>
      <w:r w:rsidRPr="000E1CA7">
        <w:rPr>
          <w:bCs/>
          <w:iCs/>
        </w:rPr>
        <w:t xml:space="preserve"> </w:t>
      </w:r>
      <w:proofErr w:type="spellStart"/>
      <w:r w:rsidRPr="000E1CA7">
        <w:rPr>
          <w:bCs/>
          <w:iCs/>
        </w:rPr>
        <w:t>the</w:t>
      </w:r>
      <w:proofErr w:type="spellEnd"/>
      <w:r w:rsidRPr="000E1CA7">
        <w:rPr>
          <w:bCs/>
          <w:iCs/>
        </w:rPr>
        <w:t xml:space="preserve"> </w:t>
      </w:r>
      <w:proofErr w:type="spellStart"/>
      <w:r w:rsidRPr="000E1CA7">
        <w:rPr>
          <w:bCs/>
          <w:iCs/>
        </w:rPr>
        <w:t>obligations</w:t>
      </w:r>
      <w:proofErr w:type="spellEnd"/>
      <w:r w:rsidRPr="000E1CA7">
        <w:rPr>
          <w:bCs/>
          <w:iCs/>
        </w:rPr>
        <w:t>).</w:t>
      </w:r>
    </w:p>
    <w:p w14:paraId="485B798E" w14:textId="77777777" w:rsidR="00C6642B" w:rsidRPr="000E1CA7" w:rsidRDefault="00C6642B" w:rsidP="00C6642B">
      <w:pPr>
        <w:tabs>
          <w:tab w:val="num" w:pos="540"/>
          <w:tab w:val="left" w:pos="1701"/>
          <w:tab w:val="num" w:pos="2880"/>
        </w:tabs>
        <w:jc w:val="both"/>
      </w:pPr>
      <w:r w:rsidRPr="000E1CA7">
        <w:rPr>
          <w:bCs/>
          <w:iCs/>
        </w:rPr>
        <w:t xml:space="preserve">1.3. </w:t>
      </w:r>
      <w:proofErr w:type="spellStart"/>
      <w:r w:rsidRPr="000E1CA7">
        <w:t>The</w:t>
      </w:r>
      <w:proofErr w:type="spellEnd"/>
      <w:r w:rsidRPr="000E1CA7">
        <w:t xml:space="preserve"> </w:t>
      </w:r>
      <w:proofErr w:type="spellStart"/>
      <w:r w:rsidRPr="000E1CA7">
        <w:t>titles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parts</w:t>
      </w:r>
      <w:proofErr w:type="spellEnd"/>
      <w:r w:rsidRPr="000E1CA7">
        <w:t xml:space="preserve"> </w:t>
      </w:r>
      <w:proofErr w:type="spellStart"/>
      <w:r w:rsidRPr="000E1CA7">
        <w:t>and</w:t>
      </w:r>
      <w:proofErr w:type="spellEnd"/>
      <w:r w:rsidRPr="000E1CA7">
        <w:t xml:space="preserve"> </w:t>
      </w:r>
      <w:proofErr w:type="spellStart"/>
      <w:r w:rsidRPr="000E1CA7">
        <w:t>articles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are </w:t>
      </w:r>
      <w:proofErr w:type="spellStart"/>
      <w:r w:rsidRPr="000E1CA7">
        <w:t>used</w:t>
      </w:r>
      <w:proofErr w:type="spellEnd"/>
      <w:r w:rsidRPr="000E1CA7">
        <w:t xml:space="preserve"> </w:t>
      </w:r>
      <w:proofErr w:type="spellStart"/>
      <w:r w:rsidRPr="000E1CA7">
        <w:t>only</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convenience</w:t>
      </w:r>
      <w:proofErr w:type="spellEnd"/>
      <w:r w:rsidRPr="000E1CA7">
        <w:t xml:space="preserve"> </w:t>
      </w:r>
      <w:proofErr w:type="spellStart"/>
      <w:r w:rsidRPr="000E1CA7">
        <w:t>of</w:t>
      </w:r>
      <w:proofErr w:type="spellEnd"/>
      <w:r w:rsidRPr="000E1CA7">
        <w:t xml:space="preserve"> </w:t>
      </w:r>
      <w:proofErr w:type="spellStart"/>
      <w:r w:rsidRPr="000E1CA7">
        <w:t>reference</w:t>
      </w:r>
      <w:proofErr w:type="spellEnd"/>
      <w:r w:rsidRPr="000E1CA7">
        <w:t xml:space="preserve"> </w:t>
      </w:r>
      <w:proofErr w:type="spellStart"/>
      <w:r w:rsidRPr="000E1CA7">
        <w:t>and</w:t>
      </w:r>
      <w:proofErr w:type="spellEnd"/>
      <w:r w:rsidRPr="000E1CA7">
        <w:t xml:space="preserve"> </w:t>
      </w:r>
      <w:proofErr w:type="spellStart"/>
      <w:r w:rsidRPr="000E1CA7">
        <w:t>may</w:t>
      </w:r>
      <w:proofErr w:type="spellEnd"/>
      <w:r w:rsidRPr="000E1CA7">
        <w:t xml:space="preserve"> </w:t>
      </w:r>
      <w:proofErr w:type="spellStart"/>
      <w:r w:rsidRPr="000E1CA7">
        <w:t>only</w:t>
      </w:r>
      <w:proofErr w:type="spellEnd"/>
      <w:r w:rsidRPr="000E1CA7">
        <w:t xml:space="preserve"> be </w:t>
      </w:r>
      <w:proofErr w:type="spellStart"/>
      <w:r w:rsidRPr="000E1CA7">
        <w:t>used</w:t>
      </w:r>
      <w:proofErr w:type="spellEnd"/>
      <w:r w:rsidRPr="000E1CA7">
        <w:t xml:space="preserve"> </w:t>
      </w:r>
      <w:proofErr w:type="spellStart"/>
      <w:r w:rsidRPr="000E1CA7">
        <w:t>as</w:t>
      </w:r>
      <w:proofErr w:type="spellEnd"/>
      <w:r w:rsidRPr="000E1CA7">
        <w:t xml:space="preserve"> </w:t>
      </w:r>
      <w:proofErr w:type="spellStart"/>
      <w:r w:rsidRPr="000E1CA7">
        <w:t>an</w:t>
      </w:r>
      <w:proofErr w:type="spellEnd"/>
      <w:r w:rsidRPr="000E1CA7">
        <w:t xml:space="preserve"> </w:t>
      </w:r>
      <w:proofErr w:type="spellStart"/>
      <w:r w:rsidRPr="000E1CA7">
        <w:t>additional</w:t>
      </w:r>
      <w:proofErr w:type="spellEnd"/>
      <w:r w:rsidRPr="000E1CA7">
        <w:t xml:space="preserve"> </w:t>
      </w:r>
      <w:proofErr w:type="spellStart"/>
      <w:r w:rsidRPr="000E1CA7">
        <w:t>tool</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interpretation</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
    <w:p w14:paraId="78532568" w14:textId="77777777" w:rsidR="00C6642B" w:rsidRPr="000E1CA7" w:rsidRDefault="00C6642B" w:rsidP="00C6642B">
      <w:pPr>
        <w:tabs>
          <w:tab w:val="left" w:pos="360"/>
          <w:tab w:val="num" w:pos="2880"/>
        </w:tabs>
        <w:jc w:val="both"/>
      </w:pPr>
      <w:r w:rsidRPr="000E1CA7">
        <w:t xml:space="preserve">1.4. </w:t>
      </w:r>
      <w:proofErr w:type="spellStart"/>
      <w:r w:rsidRPr="000E1CA7">
        <w:t>Unless</w:t>
      </w:r>
      <w:proofErr w:type="spellEnd"/>
      <w:r w:rsidRPr="000E1CA7">
        <w:t xml:space="preserve"> </w:t>
      </w:r>
      <w:proofErr w:type="spellStart"/>
      <w:r w:rsidRPr="000E1CA7">
        <w:t>otherwise</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the</w:t>
      </w:r>
      <w:proofErr w:type="spellEnd"/>
      <w:r w:rsidRPr="000E1CA7">
        <w:t xml:space="preserve"> </w:t>
      </w:r>
      <w:proofErr w:type="spellStart"/>
      <w:r w:rsidRPr="000E1CA7">
        <w:t>duration</w:t>
      </w:r>
      <w:proofErr w:type="spellEnd"/>
      <w:r w:rsidRPr="000E1CA7">
        <w:t xml:space="preserve"> </w:t>
      </w:r>
      <w:proofErr w:type="spellStart"/>
      <w:r w:rsidRPr="000E1CA7">
        <w:t>and</w:t>
      </w:r>
      <w:proofErr w:type="spellEnd"/>
      <w:r w:rsidRPr="000E1CA7">
        <w:t xml:space="preserve"> </w:t>
      </w:r>
      <w:proofErr w:type="spellStart"/>
      <w:r w:rsidRPr="000E1CA7">
        <w:t>other</w:t>
      </w:r>
      <w:proofErr w:type="spellEnd"/>
      <w:r w:rsidRPr="000E1CA7">
        <w:t xml:space="preserve"> </w:t>
      </w:r>
      <w:proofErr w:type="spellStart"/>
      <w:r w:rsidRPr="000E1CA7">
        <w:t>time</w:t>
      </w:r>
      <w:proofErr w:type="spellEnd"/>
      <w:r w:rsidRPr="000E1CA7">
        <w:t xml:space="preserve"> </w:t>
      </w:r>
      <w:proofErr w:type="spellStart"/>
      <w:r w:rsidRPr="000E1CA7">
        <w:t>limits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shall</w:t>
      </w:r>
      <w:proofErr w:type="spellEnd"/>
      <w:r w:rsidRPr="000E1CA7">
        <w:t xml:space="preserve"> be </w:t>
      </w:r>
      <w:proofErr w:type="spellStart"/>
      <w:r w:rsidRPr="000E1CA7">
        <w:t>calculated</w:t>
      </w:r>
      <w:proofErr w:type="spellEnd"/>
      <w:r w:rsidRPr="000E1CA7">
        <w:t xml:space="preserve"> </w:t>
      </w:r>
      <w:proofErr w:type="spellStart"/>
      <w:r w:rsidRPr="000E1CA7">
        <w:t>in</w:t>
      </w:r>
      <w:proofErr w:type="spellEnd"/>
      <w:r w:rsidRPr="000E1CA7">
        <w:t xml:space="preserve"> </w:t>
      </w:r>
      <w:proofErr w:type="spellStart"/>
      <w:r w:rsidRPr="000E1CA7">
        <w:t>calendar</w:t>
      </w:r>
      <w:proofErr w:type="spellEnd"/>
      <w:r w:rsidRPr="000E1CA7">
        <w:t xml:space="preserve"> </w:t>
      </w:r>
      <w:proofErr w:type="spellStart"/>
      <w:r w:rsidRPr="000E1CA7">
        <w:t>days</w:t>
      </w:r>
      <w:proofErr w:type="spellEnd"/>
      <w:r w:rsidRPr="000E1CA7">
        <w:t>.</w:t>
      </w:r>
    </w:p>
    <w:p w14:paraId="28CF0B68" w14:textId="77777777" w:rsidR="00C6642B" w:rsidRPr="000E1CA7" w:rsidRDefault="00C6642B" w:rsidP="00C6642B">
      <w:pPr>
        <w:tabs>
          <w:tab w:val="num" w:pos="540"/>
          <w:tab w:val="left" w:pos="1701"/>
          <w:tab w:val="num" w:pos="2880"/>
        </w:tabs>
        <w:jc w:val="both"/>
      </w:pPr>
      <w:r w:rsidRPr="000E1CA7">
        <w:t xml:space="preserve">1.5. </w:t>
      </w:r>
      <w:proofErr w:type="spellStart"/>
      <w:r w:rsidRPr="000E1CA7">
        <w:t>If</w:t>
      </w:r>
      <w:proofErr w:type="spellEnd"/>
      <w:r w:rsidRPr="000E1CA7">
        <w:t xml:space="preserve"> </w:t>
      </w:r>
      <w:proofErr w:type="spellStart"/>
      <w:r w:rsidRPr="000E1CA7">
        <w:t>the</w:t>
      </w:r>
      <w:proofErr w:type="spellEnd"/>
      <w:r w:rsidRPr="000E1CA7">
        <w:t xml:space="preserve"> </w:t>
      </w:r>
      <w:proofErr w:type="spellStart"/>
      <w:r w:rsidRPr="000E1CA7">
        <w:t>deadline</w:t>
      </w:r>
      <w:proofErr w:type="spellEnd"/>
      <w:r w:rsidRPr="000E1CA7">
        <w:t xml:space="preserve"> </w:t>
      </w:r>
      <w:proofErr w:type="spellStart"/>
      <w:r w:rsidRPr="000E1CA7">
        <w:t>for</w:t>
      </w:r>
      <w:proofErr w:type="spellEnd"/>
      <w:r w:rsidRPr="000E1CA7">
        <w:t xml:space="preserve"> </w:t>
      </w:r>
      <w:proofErr w:type="spellStart"/>
      <w:r w:rsidRPr="000E1CA7">
        <w:t>payment</w:t>
      </w:r>
      <w:proofErr w:type="spellEnd"/>
      <w:r w:rsidRPr="000E1CA7">
        <w:t xml:space="preserve"> </w:t>
      </w:r>
      <w:proofErr w:type="spellStart"/>
      <w:r w:rsidRPr="000E1CA7">
        <w:t>or</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obligations</w:t>
      </w:r>
      <w:proofErr w:type="spellEnd"/>
      <w:r w:rsidRPr="000E1CA7">
        <w:t xml:space="preserve"> </w:t>
      </w:r>
      <w:proofErr w:type="spellStart"/>
      <w:r w:rsidRPr="000E1CA7">
        <w:t>coincides</w:t>
      </w:r>
      <w:proofErr w:type="spellEnd"/>
      <w:r w:rsidRPr="000E1CA7">
        <w:t xml:space="preserve"> </w:t>
      </w:r>
      <w:proofErr w:type="spellStart"/>
      <w:r w:rsidRPr="000E1CA7">
        <w:t>with</w:t>
      </w:r>
      <w:proofErr w:type="spellEnd"/>
      <w:r w:rsidRPr="000E1CA7">
        <w:t xml:space="preserve"> </w:t>
      </w:r>
      <w:proofErr w:type="spellStart"/>
      <w:r w:rsidRPr="000E1CA7">
        <w:t>official</w:t>
      </w:r>
      <w:proofErr w:type="spellEnd"/>
      <w:r w:rsidRPr="000E1CA7">
        <w:t xml:space="preserve"> </w:t>
      </w:r>
      <w:proofErr w:type="spellStart"/>
      <w:r w:rsidRPr="000E1CA7">
        <w:t>holidays</w:t>
      </w:r>
      <w:proofErr w:type="spellEnd"/>
      <w:r w:rsidRPr="000E1CA7">
        <w:t xml:space="preserve"> </w:t>
      </w:r>
      <w:proofErr w:type="spellStart"/>
      <w:r w:rsidRPr="000E1CA7">
        <w:t>and</w:t>
      </w:r>
      <w:proofErr w:type="spellEnd"/>
      <w:r w:rsidRPr="000E1CA7">
        <w:t xml:space="preserve"> </w:t>
      </w:r>
      <w:proofErr w:type="spellStart"/>
      <w:r w:rsidRPr="000E1CA7">
        <w:t>non-working</w:t>
      </w:r>
      <w:proofErr w:type="spellEnd"/>
      <w:r w:rsidRPr="000E1CA7">
        <w:t xml:space="preserve"> </w:t>
      </w:r>
      <w:proofErr w:type="spellStart"/>
      <w:r w:rsidRPr="000E1CA7">
        <w:t>days</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Republic</w:t>
      </w:r>
      <w:proofErr w:type="spellEnd"/>
      <w:r w:rsidRPr="000E1CA7">
        <w:t xml:space="preserve"> </w:t>
      </w:r>
      <w:proofErr w:type="spellStart"/>
      <w:r w:rsidRPr="000E1CA7">
        <w:t>of</w:t>
      </w:r>
      <w:proofErr w:type="spellEnd"/>
      <w:r w:rsidRPr="000E1CA7">
        <w:t xml:space="preserve"> Lithuania, </w:t>
      </w:r>
      <w:proofErr w:type="spellStart"/>
      <w:r w:rsidRPr="000E1CA7">
        <w:t>then</w:t>
      </w:r>
      <w:proofErr w:type="spellEnd"/>
      <w:r w:rsidRPr="000E1CA7">
        <w:t xml:space="preserve"> </w:t>
      </w:r>
      <w:proofErr w:type="spellStart"/>
      <w:r w:rsidRPr="000E1CA7">
        <w:t>under</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the</w:t>
      </w:r>
      <w:proofErr w:type="spellEnd"/>
      <w:r w:rsidRPr="000E1CA7">
        <w:t xml:space="preserve"> </w:t>
      </w:r>
      <w:proofErr w:type="spellStart"/>
      <w:r w:rsidRPr="000E1CA7">
        <w:t>deadline</w:t>
      </w:r>
      <w:proofErr w:type="spellEnd"/>
      <w:r w:rsidRPr="000E1CA7">
        <w:t xml:space="preserve"> </w:t>
      </w:r>
      <w:proofErr w:type="spellStart"/>
      <w:r w:rsidRPr="000E1CA7">
        <w:t>for</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obligations</w:t>
      </w:r>
      <w:proofErr w:type="spellEnd"/>
      <w:r w:rsidRPr="000E1CA7">
        <w:t xml:space="preserve"> </w:t>
      </w:r>
      <w:proofErr w:type="spellStart"/>
      <w:r w:rsidRPr="000E1CA7">
        <w:t>and</w:t>
      </w:r>
      <w:proofErr w:type="spellEnd"/>
      <w:r w:rsidRPr="000E1CA7">
        <w:t xml:space="preserve"> </w:t>
      </w:r>
      <w:proofErr w:type="spellStart"/>
      <w:r w:rsidRPr="000E1CA7">
        <w:t>payment</w:t>
      </w:r>
      <w:proofErr w:type="spellEnd"/>
      <w:r w:rsidRPr="000E1CA7">
        <w:t xml:space="preserve"> </w:t>
      </w:r>
      <w:proofErr w:type="spellStart"/>
      <w:r w:rsidRPr="000E1CA7">
        <w:t>is</w:t>
      </w:r>
      <w:proofErr w:type="spellEnd"/>
      <w:r w:rsidRPr="000E1CA7">
        <w:t xml:space="preserve"> </w:t>
      </w:r>
      <w:proofErr w:type="spellStart"/>
      <w:r w:rsidRPr="000E1CA7">
        <w:t>the</w:t>
      </w:r>
      <w:proofErr w:type="spellEnd"/>
      <w:r w:rsidRPr="000E1CA7">
        <w:t xml:space="preserve"> </w:t>
      </w:r>
      <w:proofErr w:type="spellStart"/>
      <w:r w:rsidRPr="000E1CA7">
        <w:t>following</w:t>
      </w:r>
      <w:proofErr w:type="spellEnd"/>
      <w:r w:rsidRPr="000E1CA7">
        <w:t xml:space="preserve"> </w:t>
      </w:r>
      <w:proofErr w:type="spellStart"/>
      <w:r w:rsidRPr="000E1CA7">
        <w:t>working</w:t>
      </w:r>
      <w:proofErr w:type="spellEnd"/>
      <w:r w:rsidRPr="000E1CA7">
        <w:t xml:space="preserve"> </w:t>
      </w:r>
      <w:proofErr w:type="spellStart"/>
      <w:r w:rsidRPr="000E1CA7">
        <w:t>day</w:t>
      </w:r>
      <w:proofErr w:type="spellEnd"/>
      <w:r w:rsidRPr="000E1CA7">
        <w:t>.</w:t>
      </w:r>
    </w:p>
    <w:p w14:paraId="29F55BBD" w14:textId="77777777" w:rsidR="00C6642B" w:rsidRPr="000E1CA7" w:rsidRDefault="00C6642B" w:rsidP="00C6642B">
      <w:pPr>
        <w:tabs>
          <w:tab w:val="num" w:pos="540"/>
          <w:tab w:val="num" w:pos="792"/>
          <w:tab w:val="left" w:pos="1701"/>
          <w:tab w:val="num" w:pos="2880"/>
        </w:tabs>
        <w:jc w:val="both"/>
      </w:pPr>
      <w:r w:rsidRPr="000E1CA7">
        <w:t xml:space="preserve">1.6.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where</w:t>
      </w:r>
      <w:proofErr w:type="spellEnd"/>
      <w:r w:rsidRPr="000E1CA7">
        <w:t xml:space="preserve"> </w:t>
      </w:r>
      <w:proofErr w:type="spellStart"/>
      <w:r w:rsidRPr="000E1CA7">
        <w:t>the</w:t>
      </w:r>
      <w:proofErr w:type="spellEnd"/>
      <w:r w:rsidRPr="000E1CA7">
        <w:t xml:space="preserve"> </w:t>
      </w:r>
      <w:proofErr w:type="spellStart"/>
      <w:r w:rsidRPr="000E1CA7">
        <w:t>context</w:t>
      </w:r>
      <w:proofErr w:type="spellEnd"/>
      <w:r w:rsidRPr="000E1CA7">
        <w:t xml:space="preserve"> </w:t>
      </w:r>
      <w:proofErr w:type="spellStart"/>
      <w:r w:rsidRPr="000E1CA7">
        <w:t>requires</w:t>
      </w:r>
      <w:proofErr w:type="spellEnd"/>
      <w:r w:rsidRPr="000E1CA7">
        <w:t xml:space="preserve">, </w:t>
      </w:r>
      <w:proofErr w:type="spellStart"/>
      <w:r w:rsidRPr="000E1CA7">
        <w:t>words</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singular</w:t>
      </w:r>
      <w:proofErr w:type="spellEnd"/>
      <w:r w:rsidRPr="000E1CA7">
        <w:t xml:space="preserve"> </w:t>
      </w:r>
      <w:proofErr w:type="spellStart"/>
      <w:r w:rsidRPr="000E1CA7">
        <w:t>can</w:t>
      </w:r>
      <w:proofErr w:type="spellEnd"/>
      <w:r w:rsidRPr="000E1CA7">
        <w:t xml:space="preserve"> </w:t>
      </w:r>
      <w:proofErr w:type="spellStart"/>
      <w:r w:rsidRPr="000E1CA7">
        <w:t>have</w:t>
      </w:r>
      <w:proofErr w:type="spellEnd"/>
      <w:r w:rsidRPr="000E1CA7">
        <w:t xml:space="preserve"> a </w:t>
      </w:r>
      <w:proofErr w:type="spellStart"/>
      <w:r w:rsidRPr="000E1CA7">
        <w:t>plural</w:t>
      </w:r>
      <w:proofErr w:type="spellEnd"/>
      <w:r w:rsidRPr="000E1CA7">
        <w:t xml:space="preserve"> </w:t>
      </w:r>
      <w:proofErr w:type="spellStart"/>
      <w:r w:rsidRPr="000E1CA7">
        <w:t>meaning</w:t>
      </w:r>
      <w:proofErr w:type="spellEnd"/>
      <w:r w:rsidRPr="000E1CA7">
        <w:t xml:space="preserve"> </w:t>
      </w:r>
      <w:proofErr w:type="spellStart"/>
      <w:r w:rsidRPr="000E1CA7">
        <w:t>and</w:t>
      </w:r>
      <w:proofErr w:type="spellEnd"/>
      <w:r w:rsidRPr="000E1CA7">
        <w:t xml:space="preserve"> vice versa.</w:t>
      </w:r>
    </w:p>
    <w:p w14:paraId="44CD3C06" w14:textId="77777777" w:rsidR="00C6642B" w:rsidRPr="000E1CA7" w:rsidRDefault="00C6642B" w:rsidP="00C6642B">
      <w:pPr>
        <w:tabs>
          <w:tab w:val="num" w:pos="540"/>
          <w:tab w:val="num" w:pos="792"/>
          <w:tab w:val="left" w:pos="1701"/>
          <w:tab w:val="num" w:pos="2880"/>
        </w:tabs>
        <w:jc w:val="both"/>
      </w:pPr>
      <w:r w:rsidRPr="000E1CA7">
        <w:t xml:space="preserve">1.7. </w:t>
      </w:r>
      <w:proofErr w:type="spellStart"/>
      <w:r w:rsidRPr="000E1CA7">
        <w:t>In</w:t>
      </w:r>
      <w:proofErr w:type="spellEnd"/>
      <w:r w:rsidRPr="000E1CA7">
        <w:t xml:space="preserve"> </w:t>
      </w:r>
      <w:proofErr w:type="spellStart"/>
      <w:r w:rsidRPr="000E1CA7">
        <w:t>cases</w:t>
      </w:r>
      <w:proofErr w:type="spellEnd"/>
      <w:r w:rsidRPr="000E1CA7">
        <w:t xml:space="preserve"> </w:t>
      </w:r>
      <w:proofErr w:type="spellStart"/>
      <w:r w:rsidRPr="000E1CA7">
        <w:t>where</w:t>
      </w:r>
      <w:proofErr w:type="spellEnd"/>
      <w:r w:rsidRPr="000E1CA7">
        <w:t xml:space="preserve"> a </w:t>
      </w:r>
      <w:proofErr w:type="spellStart"/>
      <w:r w:rsidRPr="000E1CA7">
        <w:t>certain</w:t>
      </w:r>
      <w:proofErr w:type="spellEnd"/>
      <w:r w:rsidRPr="000E1CA7">
        <w:t xml:space="preserve"> </w:t>
      </w:r>
      <w:proofErr w:type="spellStart"/>
      <w:r w:rsidRPr="000E1CA7">
        <w:t>meaning</w:t>
      </w:r>
      <w:proofErr w:type="spellEnd"/>
      <w:r w:rsidRPr="000E1CA7">
        <w:t xml:space="preserve"> </w:t>
      </w:r>
      <w:proofErr w:type="spellStart"/>
      <w:r w:rsidRPr="000E1CA7">
        <w:t>is</w:t>
      </w:r>
      <w:proofErr w:type="spellEnd"/>
      <w:r w:rsidRPr="000E1CA7">
        <w:t xml:space="preserve"> </w:t>
      </w:r>
      <w:proofErr w:type="spellStart"/>
      <w:r w:rsidRPr="000E1CA7">
        <w:t>different</w:t>
      </w:r>
      <w:proofErr w:type="spellEnd"/>
      <w:r w:rsidRPr="000E1CA7">
        <w:t xml:space="preserve"> </w:t>
      </w:r>
      <w:proofErr w:type="spellStart"/>
      <w:r w:rsidRPr="000E1CA7">
        <w:t>between</w:t>
      </w:r>
      <w:proofErr w:type="spellEnd"/>
      <w:r w:rsidRPr="000E1CA7">
        <w:t xml:space="preserve"> </w:t>
      </w:r>
      <w:proofErr w:type="spellStart"/>
      <w:r w:rsidRPr="000E1CA7">
        <w:t>the</w:t>
      </w:r>
      <w:proofErr w:type="spellEnd"/>
      <w:r w:rsidRPr="000E1CA7">
        <w:t xml:space="preserve"> </w:t>
      </w:r>
      <w:proofErr w:type="spellStart"/>
      <w:r w:rsidRPr="000E1CA7">
        <w:t>indicated</w:t>
      </w:r>
      <w:proofErr w:type="spellEnd"/>
      <w:r w:rsidRPr="000E1CA7">
        <w:t xml:space="preserve"> </w:t>
      </w:r>
      <w:proofErr w:type="spellStart"/>
      <w:r w:rsidRPr="000E1CA7">
        <w:t>in</w:t>
      </w:r>
      <w:proofErr w:type="spellEnd"/>
      <w:r w:rsidRPr="000E1CA7">
        <w:t xml:space="preserve"> </w:t>
      </w:r>
      <w:proofErr w:type="spellStart"/>
      <w:r w:rsidRPr="000E1CA7">
        <w:t>words</w:t>
      </w:r>
      <w:proofErr w:type="spellEnd"/>
      <w:r w:rsidRPr="000E1CA7">
        <w:t xml:space="preserve"> </w:t>
      </w:r>
      <w:proofErr w:type="spellStart"/>
      <w:r w:rsidRPr="000E1CA7">
        <w:t>and</w:t>
      </w:r>
      <w:proofErr w:type="spellEnd"/>
      <w:r w:rsidRPr="000E1CA7">
        <w:t xml:space="preserve"> </w:t>
      </w:r>
      <w:proofErr w:type="spellStart"/>
      <w:r w:rsidRPr="000E1CA7">
        <w:t>the</w:t>
      </w:r>
      <w:proofErr w:type="spellEnd"/>
      <w:r w:rsidRPr="000E1CA7">
        <w:t xml:space="preserve"> </w:t>
      </w:r>
      <w:proofErr w:type="spellStart"/>
      <w:r w:rsidRPr="000E1CA7">
        <w:t>indicated</w:t>
      </w:r>
      <w:proofErr w:type="spellEnd"/>
      <w:r w:rsidRPr="000E1CA7">
        <w:t xml:space="preserve"> </w:t>
      </w:r>
      <w:proofErr w:type="spellStart"/>
      <w:r w:rsidRPr="000E1CA7">
        <w:t>in</w:t>
      </w:r>
      <w:proofErr w:type="spellEnd"/>
      <w:r w:rsidRPr="000E1CA7">
        <w:t xml:space="preserve"> </w:t>
      </w:r>
      <w:proofErr w:type="spellStart"/>
      <w:r w:rsidRPr="000E1CA7">
        <w:t>numbers</w:t>
      </w:r>
      <w:proofErr w:type="spellEnd"/>
      <w:r w:rsidRPr="000E1CA7">
        <w:t xml:space="preserve">, </w:t>
      </w:r>
      <w:proofErr w:type="spellStart"/>
      <w:r w:rsidRPr="000E1CA7">
        <w:t>the</w:t>
      </w:r>
      <w:proofErr w:type="spellEnd"/>
      <w:r w:rsidRPr="000E1CA7">
        <w:t xml:space="preserve"> </w:t>
      </w:r>
      <w:proofErr w:type="spellStart"/>
      <w:r w:rsidRPr="000E1CA7">
        <w:t>verbal</w:t>
      </w:r>
      <w:proofErr w:type="spellEnd"/>
      <w:r w:rsidRPr="000E1CA7">
        <w:t xml:space="preserve"> </w:t>
      </w:r>
      <w:proofErr w:type="spellStart"/>
      <w:r w:rsidRPr="000E1CA7">
        <w:t>meaning</w:t>
      </w:r>
      <w:proofErr w:type="spellEnd"/>
      <w:r w:rsidRPr="000E1CA7">
        <w:t xml:space="preserve"> </w:t>
      </w:r>
      <w:proofErr w:type="spellStart"/>
      <w:r w:rsidRPr="000E1CA7">
        <w:t>shall</w:t>
      </w:r>
      <w:proofErr w:type="spellEnd"/>
      <w:r w:rsidRPr="000E1CA7">
        <w:t xml:space="preserve"> be </w:t>
      </w:r>
      <w:proofErr w:type="spellStart"/>
      <w:r w:rsidRPr="000E1CA7">
        <w:t>followed</w:t>
      </w:r>
      <w:proofErr w:type="spellEnd"/>
      <w:r w:rsidRPr="000E1CA7">
        <w:t>.</w:t>
      </w:r>
    </w:p>
    <w:p w14:paraId="10848E45" w14:textId="77777777" w:rsidR="00C6642B" w:rsidRPr="000E1CA7" w:rsidRDefault="00C6642B" w:rsidP="00C6642B">
      <w:pPr>
        <w:jc w:val="both"/>
        <w:rPr>
          <w:b/>
        </w:rPr>
      </w:pPr>
    </w:p>
    <w:p w14:paraId="4852A99C" w14:textId="77777777" w:rsidR="00C6642B" w:rsidRPr="000E1CA7" w:rsidRDefault="00C6642B" w:rsidP="00C6642B">
      <w:pPr>
        <w:jc w:val="both"/>
        <w:rPr>
          <w:b/>
        </w:rPr>
      </w:pPr>
      <w:r w:rsidRPr="000E1CA7">
        <w:rPr>
          <w:b/>
        </w:rPr>
        <w:t xml:space="preserve">2. </w:t>
      </w:r>
      <w:proofErr w:type="spellStart"/>
      <w:r w:rsidRPr="000E1CA7">
        <w:rPr>
          <w:b/>
        </w:rPr>
        <w:t>Contract</w:t>
      </w:r>
      <w:proofErr w:type="spellEnd"/>
      <w:r w:rsidRPr="000E1CA7">
        <w:rPr>
          <w:b/>
        </w:rPr>
        <w:t xml:space="preserve"> </w:t>
      </w:r>
      <w:proofErr w:type="spellStart"/>
      <w:r w:rsidRPr="000E1CA7">
        <w:rPr>
          <w:b/>
        </w:rPr>
        <w:t>price</w:t>
      </w:r>
      <w:proofErr w:type="spellEnd"/>
      <w:r w:rsidRPr="000E1CA7">
        <w:rPr>
          <w:b/>
        </w:rPr>
        <w:t>/</w:t>
      </w:r>
      <w:proofErr w:type="spellStart"/>
      <w:r w:rsidRPr="000E1CA7">
        <w:rPr>
          <w:b/>
        </w:rPr>
        <w:t>the</w:t>
      </w:r>
      <w:proofErr w:type="spellEnd"/>
      <w:r w:rsidRPr="000E1CA7">
        <w:rPr>
          <w:b/>
        </w:rPr>
        <w:t xml:space="preserve"> </w:t>
      </w:r>
      <w:proofErr w:type="spellStart"/>
      <w:r w:rsidRPr="000E1CA7">
        <w:rPr>
          <w:b/>
        </w:rPr>
        <w:t>price</w:t>
      </w:r>
      <w:proofErr w:type="spellEnd"/>
      <w:r w:rsidRPr="000E1CA7">
        <w:rPr>
          <w:b/>
        </w:rPr>
        <w:t xml:space="preserve"> </w:t>
      </w:r>
      <w:proofErr w:type="spellStart"/>
      <w:r w:rsidRPr="000E1CA7">
        <w:rPr>
          <w:b/>
        </w:rPr>
        <w:t>of</w:t>
      </w:r>
      <w:proofErr w:type="spellEnd"/>
      <w:r w:rsidRPr="000E1CA7">
        <w:rPr>
          <w:b/>
        </w:rPr>
        <w:t xml:space="preserve"> </w:t>
      </w:r>
      <w:proofErr w:type="spellStart"/>
      <w:r w:rsidRPr="000E1CA7">
        <w:rPr>
          <w:b/>
        </w:rPr>
        <w:t>Goods</w:t>
      </w:r>
      <w:proofErr w:type="spellEnd"/>
      <w:r w:rsidRPr="000E1CA7">
        <w:rPr>
          <w:b/>
        </w:rPr>
        <w:t>/</w:t>
      </w:r>
      <w:proofErr w:type="spellStart"/>
      <w:r w:rsidRPr="000E1CA7">
        <w:rPr>
          <w:b/>
        </w:rPr>
        <w:t>pricing</w:t>
      </w:r>
      <w:proofErr w:type="spellEnd"/>
      <w:r w:rsidRPr="000E1CA7">
        <w:rPr>
          <w:b/>
        </w:rPr>
        <w:t xml:space="preserve"> </w:t>
      </w:r>
      <w:proofErr w:type="spellStart"/>
      <w:r w:rsidRPr="000E1CA7">
        <w:rPr>
          <w:b/>
        </w:rPr>
        <w:t>rules</w:t>
      </w:r>
      <w:proofErr w:type="spellEnd"/>
    </w:p>
    <w:p w14:paraId="26419685" w14:textId="77777777" w:rsidR="00C6642B" w:rsidRPr="000E1CA7" w:rsidRDefault="00C6642B" w:rsidP="00C6642B">
      <w:pPr>
        <w:jc w:val="both"/>
      </w:pPr>
      <w:r w:rsidRPr="000E1CA7">
        <w:t xml:space="preserve">2.1. </w:t>
      </w:r>
      <w:proofErr w:type="spellStart"/>
      <w:r w:rsidRPr="000E1CA7">
        <w:t>Contract</w:t>
      </w:r>
      <w:proofErr w:type="spellEnd"/>
      <w:r w:rsidRPr="000E1CA7">
        <w:t xml:space="preserve"> </w:t>
      </w:r>
      <w:proofErr w:type="spellStart"/>
      <w:r w:rsidRPr="000E1CA7">
        <w:t>price</w:t>
      </w:r>
      <w:proofErr w:type="spellEnd"/>
      <w:r w:rsidRPr="000E1CA7">
        <w:t>/</w:t>
      </w:r>
      <w:proofErr w:type="spellStart"/>
      <w:r w:rsidRPr="000E1CA7">
        <w:t>the</w:t>
      </w:r>
      <w:proofErr w:type="spellEnd"/>
      <w:r w:rsidRPr="000E1CA7">
        <w:t xml:space="preserve"> </w:t>
      </w:r>
      <w:proofErr w:type="spellStart"/>
      <w:r w:rsidRPr="000E1CA7">
        <w:t>price</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 </w:t>
      </w:r>
      <w:proofErr w:type="spellStart"/>
      <w:r w:rsidRPr="000E1CA7">
        <w:t>the</w:t>
      </w:r>
      <w:proofErr w:type="spellEnd"/>
      <w:r w:rsidRPr="000E1CA7">
        <w:t xml:space="preserve"> </w:t>
      </w:r>
      <w:proofErr w:type="spellStart"/>
      <w:r w:rsidRPr="000E1CA7">
        <w:t>amount</w:t>
      </w:r>
      <w:proofErr w:type="spellEnd"/>
      <w:r w:rsidRPr="000E1CA7">
        <w:t xml:space="preserve"> </w:t>
      </w:r>
      <w:proofErr w:type="spellStart"/>
      <w:r w:rsidRPr="000E1CA7">
        <w:t>of</w:t>
      </w:r>
      <w:proofErr w:type="spellEnd"/>
      <w:r w:rsidRPr="000E1CA7">
        <w:t xml:space="preserve"> </w:t>
      </w:r>
      <w:proofErr w:type="spellStart"/>
      <w:r w:rsidRPr="000E1CA7">
        <w:t>money</w:t>
      </w:r>
      <w:proofErr w:type="spellEnd"/>
      <w:r w:rsidRPr="000E1CA7">
        <w:t xml:space="preserve"> </w:t>
      </w:r>
      <w:proofErr w:type="spellStart"/>
      <w:r w:rsidRPr="000E1CA7">
        <w:t>that</w:t>
      </w:r>
      <w:proofErr w:type="spellEnd"/>
      <w:r w:rsidRPr="000E1CA7">
        <w:t xml:space="preserve"> </w:t>
      </w:r>
      <w:proofErr w:type="spellStart"/>
      <w:r w:rsidRPr="000E1CA7">
        <w:t>is</w:t>
      </w:r>
      <w:proofErr w:type="spellEnd"/>
      <w:r w:rsidRPr="000E1CA7">
        <w:t xml:space="preserve"> </w:t>
      </w:r>
      <w:proofErr w:type="spellStart"/>
      <w:r w:rsidRPr="000E1CA7">
        <w:t>paid</w:t>
      </w:r>
      <w:proofErr w:type="spellEnd"/>
      <w:r w:rsidRPr="000E1CA7">
        <w:t xml:space="preserve"> to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in</w:t>
      </w:r>
      <w:proofErr w:type="spellEnd"/>
      <w:r w:rsidRPr="000E1CA7">
        <w:t xml:space="preserve"> </w:t>
      </w:r>
      <w:proofErr w:type="spellStart"/>
      <w:r w:rsidRPr="000E1CA7">
        <w:t>accordance</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procedure</w:t>
      </w:r>
      <w:proofErr w:type="spellEnd"/>
      <w:r w:rsidRPr="000E1CA7">
        <w:t xml:space="preserve"> </w:t>
      </w:r>
      <w:proofErr w:type="spellStart"/>
      <w:r w:rsidRPr="000E1CA7">
        <w:t>and</w:t>
      </w:r>
      <w:proofErr w:type="spellEnd"/>
      <w:r w:rsidRPr="000E1CA7">
        <w:t xml:space="preserve"> </w:t>
      </w:r>
      <w:proofErr w:type="spellStart"/>
      <w:r w:rsidRPr="000E1CA7">
        <w:t>time</w:t>
      </w:r>
      <w:proofErr w:type="spellEnd"/>
      <w:r w:rsidRPr="000E1CA7">
        <w:t xml:space="preserve"> </w:t>
      </w:r>
      <w:proofErr w:type="spellStart"/>
      <w:r w:rsidRPr="000E1CA7">
        <w:t>limits</w:t>
      </w:r>
      <w:proofErr w:type="spellEnd"/>
      <w:r w:rsidRPr="000E1CA7">
        <w:t xml:space="preserve"> </w:t>
      </w:r>
      <w:proofErr w:type="spellStart"/>
      <w:r w:rsidRPr="000E1CA7">
        <w:t>established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is</w:t>
      </w:r>
      <w:proofErr w:type="spellEnd"/>
      <w:r w:rsidRPr="000E1CA7">
        <w:t xml:space="preserve"> </w:t>
      </w:r>
      <w:proofErr w:type="spellStart"/>
      <w:r w:rsidRPr="000E1CA7">
        <w:t>liable</w:t>
      </w:r>
      <w:proofErr w:type="spellEnd"/>
      <w:r w:rsidRPr="000E1CA7">
        <w:t xml:space="preserve"> </w:t>
      </w:r>
      <w:proofErr w:type="spellStart"/>
      <w:r w:rsidRPr="000E1CA7">
        <w:t>for</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for</w:t>
      </w:r>
      <w:proofErr w:type="spellEnd"/>
      <w:r w:rsidRPr="000E1CA7">
        <w:t xml:space="preserve"> a </w:t>
      </w:r>
      <w:proofErr w:type="spellStart"/>
      <w:r w:rsidRPr="000E1CA7">
        <w:t>proper</w:t>
      </w:r>
      <w:proofErr w:type="spellEnd"/>
      <w:r w:rsidRPr="000E1CA7">
        <w:t xml:space="preserve"> </w:t>
      </w:r>
      <w:proofErr w:type="spellStart"/>
      <w:r w:rsidRPr="000E1CA7">
        <w:t>fulfilment</w:t>
      </w:r>
      <w:proofErr w:type="spellEnd"/>
      <w:r w:rsidRPr="000E1CA7">
        <w:t xml:space="preserve"> </w:t>
      </w:r>
      <w:proofErr w:type="spellStart"/>
      <w:r w:rsidRPr="000E1CA7">
        <w:t>of</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Payer’s</w:t>
      </w:r>
      <w:proofErr w:type="spellEnd"/>
      <w:r w:rsidRPr="000E1CA7">
        <w:t xml:space="preserve"> </w:t>
      </w:r>
      <w:proofErr w:type="spellStart"/>
      <w:r w:rsidRPr="000E1CA7">
        <w:t>obligation</w:t>
      </w:r>
      <w:proofErr w:type="spellEnd"/>
      <w:r w:rsidRPr="000E1CA7">
        <w:t xml:space="preserve"> to </w:t>
      </w:r>
      <w:proofErr w:type="spellStart"/>
      <w:r w:rsidRPr="000E1CA7">
        <w:t>pay</w:t>
      </w:r>
      <w:proofErr w:type="spellEnd"/>
      <w:r w:rsidRPr="000E1CA7">
        <w:t xml:space="preserve"> </w:t>
      </w:r>
      <w:proofErr w:type="spellStart"/>
      <w:r w:rsidRPr="000E1CA7">
        <w:t>the</w:t>
      </w:r>
      <w:proofErr w:type="spellEnd"/>
      <w:r w:rsidRPr="000E1CA7">
        <w:t xml:space="preserve"> </w:t>
      </w:r>
      <w:proofErr w:type="spellStart"/>
      <w:r w:rsidRPr="000E1CA7">
        <w:t>price</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
    <w:p w14:paraId="3D3845C8" w14:textId="77777777" w:rsidR="00C6642B" w:rsidRPr="000E1CA7" w:rsidRDefault="00C6642B" w:rsidP="00C6642B">
      <w:pPr>
        <w:jc w:val="both"/>
      </w:pPr>
      <w:r w:rsidRPr="000E1CA7">
        <w:t xml:space="preserve">2.2. </w:t>
      </w:r>
      <w:proofErr w:type="spellStart"/>
      <w:r w:rsidRPr="000E1CA7">
        <w:t>Contract</w:t>
      </w:r>
      <w:proofErr w:type="spellEnd"/>
      <w:r w:rsidRPr="000E1CA7">
        <w:t xml:space="preserve"> </w:t>
      </w:r>
      <w:proofErr w:type="spellStart"/>
      <w:r w:rsidRPr="000E1CA7">
        <w:t>price</w:t>
      </w:r>
      <w:proofErr w:type="spellEnd"/>
      <w:r w:rsidRPr="000E1CA7">
        <w:t>/</w:t>
      </w:r>
      <w:proofErr w:type="spellStart"/>
      <w:r w:rsidRPr="000E1CA7">
        <w:t>the</w:t>
      </w:r>
      <w:proofErr w:type="spellEnd"/>
      <w:r w:rsidRPr="000E1CA7">
        <w:t xml:space="preserve"> </w:t>
      </w:r>
      <w:proofErr w:type="spellStart"/>
      <w:r w:rsidRPr="000E1CA7">
        <w:t>price</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shall</w:t>
      </w:r>
      <w:proofErr w:type="spellEnd"/>
      <w:r w:rsidRPr="000E1CA7">
        <w:t xml:space="preserve"> be </w:t>
      </w:r>
      <w:proofErr w:type="spellStart"/>
      <w:r w:rsidRPr="000E1CA7">
        <w:t>constant</w:t>
      </w:r>
      <w:proofErr w:type="spellEnd"/>
      <w:r w:rsidRPr="000E1CA7">
        <w:t xml:space="preserve"> </w:t>
      </w:r>
      <w:proofErr w:type="spellStart"/>
      <w:r w:rsidRPr="000E1CA7">
        <w:t>and</w:t>
      </w:r>
      <w:proofErr w:type="spellEnd"/>
      <w:r w:rsidRPr="000E1CA7">
        <w:t xml:space="preserve"> </w:t>
      </w:r>
      <w:proofErr w:type="spellStart"/>
      <w:r w:rsidRPr="000E1CA7">
        <w:t>shall</w:t>
      </w:r>
      <w:proofErr w:type="spellEnd"/>
      <w:r w:rsidRPr="000E1CA7">
        <w:t xml:space="preserve"> </w:t>
      </w:r>
      <w:proofErr w:type="spellStart"/>
      <w:r w:rsidRPr="000E1CA7">
        <w:t>remain</w:t>
      </w:r>
      <w:proofErr w:type="spellEnd"/>
      <w:r w:rsidRPr="000E1CA7">
        <w:t xml:space="preserve"> </w:t>
      </w:r>
      <w:proofErr w:type="spellStart"/>
      <w:r w:rsidRPr="000E1CA7">
        <w:t>unchanged</w:t>
      </w:r>
      <w:proofErr w:type="spellEnd"/>
      <w:r w:rsidRPr="000E1CA7">
        <w:t xml:space="preserve"> </w:t>
      </w:r>
      <w:proofErr w:type="spellStart"/>
      <w:r w:rsidRPr="000E1CA7">
        <w:t>throughout</w:t>
      </w:r>
      <w:proofErr w:type="spellEnd"/>
      <w:r w:rsidRPr="000E1CA7">
        <w:t xml:space="preserve"> </w:t>
      </w:r>
      <w:proofErr w:type="spellStart"/>
      <w:r w:rsidRPr="000E1CA7">
        <w:t>the</w:t>
      </w:r>
      <w:proofErr w:type="spellEnd"/>
      <w:r w:rsidRPr="000E1CA7">
        <w:t xml:space="preserve"> </w:t>
      </w:r>
      <w:proofErr w:type="spellStart"/>
      <w:r w:rsidRPr="000E1CA7">
        <w:t>period</w:t>
      </w:r>
      <w:proofErr w:type="spellEnd"/>
      <w:r w:rsidRPr="000E1CA7">
        <w:t xml:space="preserve"> </w:t>
      </w:r>
      <w:proofErr w:type="spellStart"/>
      <w:r w:rsidRPr="000E1CA7">
        <w:t>of</w:t>
      </w:r>
      <w:proofErr w:type="spellEnd"/>
      <w:r w:rsidRPr="000E1CA7">
        <w:t xml:space="preserve"> </w:t>
      </w:r>
      <w:proofErr w:type="spellStart"/>
      <w:r w:rsidRPr="000E1CA7">
        <w:t>validity</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unless</w:t>
      </w:r>
      <w:proofErr w:type="spellEnd"/>
      <w:r w:rsidRPr="000E1CA7">
        <w:t xml:space="preserve"> </w:t>
      </w:r>
      <w:proofErr w:type="spellStart"/>
      <w:r w:rsidRPr="000E1CA7">
        <w:t>the</w:t>
      </w:r>
      <w:proofErr w:type="spellEnd"/>
      <w:r w:rsidRPr="000E1CA7">
        <w:t xml:space="preserve"> rate </w:t>
      </w:r>
      <w:proofErr w:type="spellStart"/>
      <w:r w:rsidRPr="000E1CA7">
        <w:t>of</w:t>
      </w:r>
      <w:proofErr w:type="spellEnd"/>
      <w:r w:rsidRPr="000E1CA7">
        <w:t xml:space="preserve"> VAT/</w:t>
      </w:r>
      <w:proofErr w:type="spellStart"/>
      <w:r w:rsidRPr="000E1CA7">
        <w:t>excise</w:t>
      </w:r>
      <w:proofErr w:type="spellEnd"/>
      <w:r w:rsidRPr="000E1CA7">
        <w:t xml:space="preserve"> </w:t>
      </w:r>
      <w:proofErr w:type="spellStart"/>
      <w:r w:rsidRPr="000E1CA7">
        <w:t>tax</w:t>
      </w:r>
      <w:proofErr w:type="spellEnd"/>
      <w:r w:rsidRPr="000E1CA7">
        <w:t xml:space="preserve"> </w:t>
      </w:r>
      <w:proofErr w:type="spellStart"/>
      <w:r w:rsidRPr="000E1CA7">
        <w:t>applicable</w:t>
      </w:r>
      <w:proofErr w:type="spellEnd"/>
      <w:r w:rsidRPr="000E1CA7">
        <w:t xml:space="preserve"> to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changes</w:t>
      </w:r>
      <w:proofErr w:type="spellEnd"/>
      <w:r w:rsidRPr="000E1CA7">
        <w:t xml:space="preserve"> </w:t>
      </w:r>
      <w:proofErr w:type="spellStart"/>
      <w:r w:rsidRPr="000E1CA7">
        <w:t>after</w:t>
      </w:r>
      <w:proofErr w:type="spellEnd"/>
      <w:r w:rsidRPr="000E1CA7">
        <w:t xml:space="preserve"> </w:t>
      </w:r>
      <w:proofErr w:type="spellStart"/>
      <w:r w:rsidRPr="000E1CA7">
        <w:t>signing</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The</w:t>
      </w:r>
      <w:proofErr w:type="spellEnd"/>
      <w:r w:rsidRPr="000E1CA7">
        <w:t xml:space="preserve"> </w:t>
      </w:r>
      <w:proofErr w:type="spellStart"/>
      <w:r w:rsidRPr="000E1CA7">
        <w:t>recalculated</w:t>
      </w:r>
      <w:proofErr w:type="spellEnd"/>
      <w:r w:rsidRPr="000E1CA7">
        <w:t xml:space="preserve"> </w:t>
      </w:r>
      <w:proofErr w:type="spellStart"/>
      <w:r w:rsidRPr="000E1CA7">
        <w:t>Contract</w:t>
      </w:r>
      <w:proofErr w:type="spellEnd"/>
      <w:r w:rsidRPr="000E1CA7">
        <w:t xml:space="preserve"> </w:t>
      </w:r>
      <w:proofErr w:type="spellStart"/>
      <w:r w:rsidRPr="000E1CA7">
        <w:t>price</w:t>
      </w:r>
      <w:proofErr w:type="spellEnd"/>
      <w:r w:rsidRPr="000E1CA7">
        <w:t>/</w:t>
      </w:r>
      <w:proofErr w:type="spellStart"/>
      <w:r w:rsidRPr="000E1CA7">
        <w:t>the</w:t>
      </w:r>
      <w:proofErr w:type="spellEnd"/>
      <w:r w:rsidRPr="000E1CA7">
        <w:t xml:space="preserve"> </w:t>
      </w:r>
      <w:proofErr w:type="spellStart"/>
      <w:r w:rsidRPr="000E1CA7">
        <w:t>price</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shall</w:t>
      </w:r>
      <w:proofErr w:type="spellEnd"/>
      <w:r w:rsidRPr="000E1CA7">
        <w:t xml:space="preserve"> be </w:t>
      </w:r>
      <w:proofErr w:type="spellStart"/>
      <w:r w:rsidRPr="000E1CA7">
        <w:t>entered</w:t>
      </w:r>
      <w:proofErr w:type="spellEnd"/>
      <w:r w:rsidRPr="000E1CA7">
        <w:t xml:space="preserve"> </w:t>
      </w:r>
      <w:proofErr w:type="spellStart"/>
      <w:r w:rsidRPr="000E1CA7">
        <w:t>into</w:t>
      </w:r>
      <w:proofErr w:type="spellEnd"/>
      <w:r w:rsidRPr="000E1CA7">
        <w:t xml:space="preserve"> </w:t>
      </w:r>
      <w:proofErr w:type="spellStart"/>
      <w:r w:rsidRPr="000E1CA7">
        <w:t>by</w:t>
      </w:r>
      <w:proofErr w:type="spellEnd"/>
      <w:r w:rsidRPr="000E1CA7">
        <w:t xml:space="preserve"> </w:t>
      </w:r>
      <w:proofErr w:type="spellStart"/>
      <w:r w:rsidRPr="000E1CA7">
        <w:t>written</w:t>
      </w:r>
      <w:proofErr w:type="spellEnd"/>
      <w:r w:rsidRPr="000E1CA7">
        <w:t xml:space="preserve"> </w:t>
      </w:r>
      <w:proofErr w:type="spellStart"/>
      <w:r w:rsidRPr="000E1CA7">
        <w:t>agreement</w:t>
      </w:r>
      <w:proofErr w:type="spellEnd"/>
      <w:r w:rsidRPr="000E1CA7">
        <w:t xml:space="preserve"> </w:t>
      </w:r>
      <w:proofErr w:type="spellStart"/>
      <w:r w:rsidRPr="000E1CA7">
        <w:t>between</w:t>
      </w:r>
      <w:proofErr w:type="spellEnd"/>
      <w:r w:rsidRPr="000E1CA7">
        <w:t xml:space="preserve"> </w:t>
      </w:r>
      <w:proofErr w:type="spellStart"/>
      <w:r w:rsidRPr="000E1CA7">
        <w:t>the</w:t>
      </w:r>
      <w:proofErr w:type="spellEnd"/>
      <w:r w:rsidRPr="000E1CA7">
        <w:t xml:space="preserve"> Parties </w:t>
      </w:r>
      <w:proofErr w:type="spellStart"/>
      <w:r w:rsidRPr="000E1CA7">
        <w:t>and</w:t>
      </w:r>
      <w:proofErr w:type="spellEnd"/>
      <w:r w:rsidRPr="000E1CA7">
        <w:t xml:space="preserve"> </w:t>
      </w:r>
      <w:proofErr w:type="spellStart"/>
      <w:r w:rsidRPr="000E1CA7">
        <w:t>shall</w:t>
      </w:r>
      <w:proofErr w:type="spellEnd"/>
      <w:r w:rsidRPr="000E1CA7">
        <w:t xml:space="preserve"> </w:t>
      </w:r>
      <w:proofErr w:type="spellStart"/>
      <w:r w:rsidRPr="000E1CA7">
        <w:t>apply</w:t>
      </w:r>
      <w:proofErr w:type="spellEnd"/>
      <w:r w:rsidRPr="000E1CA7">
        <w:t xml:space="preserve"> to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delivered</w:t>
      </w:r>
      <w:proofErr w:type="spellEnd"/>
      <w:r w:rsidRPr="000E1CA7">
        <w:t xml:space="preserve"> </w:t>
      </w:r>
      <w:proofErr w:type="spellStart"/>
      <w:r w:rsidRPr="000E1CA7">
        <w:t>after</w:t>
      </w:r>
      <w:proofErr w:type="spellEnd"/>
      <w:r w:rsidRPr="000E1CA7">
        <w:t xml:space="preserve"> </w:t>
      </w:r>
      <w:proofErr w:type="spellStart"/>
      <w:r w:rsidRPr="000E1CA7">
        <w:t>the</w:t>
      </w:r>
      <w:proofErr w:type="spellEnd"/>
      <w:r w:rsidRPr="000E1CA7">
        <w:t xml:space="preserve"> </w:t>
      </w:r>
      <w:proofErr w:type="spellStart"/>
      <w:r w:rsidRPr="000E1CA7">
        <w:t>date</w:t>
      </w:r>
      <w:proofErr w:type="spellEnd"/>
      <w:r w:rsidRPr="000E1CA7">
        <w:t xml:space="preserve"> </w:t>
      </w:r>
      <w:proofErr w:type="spellStart"/>
      <w:r w:rsidRPr="000E1CA7">
        <w:t>of</w:t>
      </w:r>
      <w:proofErr w:type="spellEnd"/>
      <w:r w:rsidRPr="000E1CA7">
        <w:t xml:space="preserve"> </w:t>
      </w:r>
      <w:proofErr w:type="spellStart"/>
      <w:r w:rsidRPr="000E1CA7">
        <w:t>entry</w:t>
      </w:r>
      <w:proofErr w:type="spellEnd"/>
      <w:r w:rsidRPr="000E1CA7">
        <w:t xml:space="preserve"> </w:t>
      </w:r>
      <w:proofErr w:type="spellStart"/>
      <w:r w:rsidRPr="000E1CA7">
        <w:t>into</w:t>
      </w:r>
      <w:proofErr w:type="spellEnd"/>
      <w:r w:rsidRPr="000E1CA7">
        <w:t xml:space="preserve"> force </w:t>
      </w:r>
      <w:proofErr w:type="spellStart"/>
      <w:r w:rsidRPr="000E1CA7">
        <w:t>of</w:t>
      </w:r>
      <w:proofErr w:type="spellEnd"/>
      <w:r w:rsidRPr="000E1CA7">
        <w:t xml:space="preserve"> </w:t>
      </w:r>
      <w:proofErr w:type="spellStart"/>
      <w:r w:rsidRPr="000E1CA7">
        <w:t>such</w:t>
      </w:r>
      <w:proofErr w:type="spellEnd"/>
      <w:r w:rsidRPr="000E1CA7">
        <w:t xml:space="preserve"> </w:t>
      </w:r>
      <w:proofErr w:type="spellStart"/>
      <w:r w:rsidRPr="000E1CA7">
        <w:t>agreement</w:t>
      </w:r>
      <w:proofErr w:type="spellEnd"/>
      <w:r w:rsidRPr="000E1CA7">
        <w:t xml:space="preserve"> </w:t>
      </w:r>
      <w:proofErr w:type="spellStart"/>
      <w:r w:rsidRPr="000E1CA7">
        <w:t>signed</w:t>
      </w:r>
      <w:proofErr w:type="spellEnd"/>
      <w:r w:rsidRPr="000E1CA7">
        <w:t xml:space="preserve"> </w:t>
      </w:r>
      <w:proofErr w:type="spellStart"/>
      <w:r w:rsidRPr="000E1CA7">
        <w:t>by</w:t>
      </w:r>
      <w:proofErr w:type="spellEnd"/>
      <w:r w:rsidRPr="000E1CA7">
        <w:t xml:space="preserve"> </w:t>
      </w:r>
      <w:proofErr w:type="spellStart"/>
      <w:r w:rsidRPr="000E1CA7">
        <w:t>the</w:t>
      </w:r>
      <w:proofErr w:type="spellEnd"/>
      <w:r w:rsidRPr="000E1CA7">
        <w:t xml:space="preserve"> Parties.</w:t>
      </w:r>
    </w:p>
    <w:p w14:paraId="32D9DEDA" w14:textId="77777777" w:rsidR="00C6642B" w:rsidRPr="000E1CA7" w:rsidRDefault="00C6642B" w:rsidP="00C6642B">
      <w:pPr>
        <w:jc w:val="both"/>
      </w:pPr>
      <w:r w:rsidRPr="000E1CA7">
        <w:t xml:space="preserve">2.3. </w:t>
      </w:r>
      <w:proofErr w:type="spellStart"/>
      <w:r w:rsidRPr="000E1CA7">
        <w:t>The</w:t>
      </w:r>
      <w:proofErr w:type="spellEnd"/>
      <w:r w:rsidRPr="000E1CA7">
        <w:t xml:space="preserve"> </w:t>
      </w:r>
      <w:proofErr w:type="spellStart"/>
      <w:r w:rsidRPr="000E1CA7">
        <w:t>price</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shall</w:t>
      </w:r>
      <w:proofErr w:type="spellEnd"/>
      <w:r w:rsidRPr="000E1CA7">
        <w:t xml:space="preserve"> be </w:t>
      </w:r>
      <w:proofErr w:type="spellStart"/>
      <w:r w:rsidRPr="000E1CA7">
        <w:t>modified</w:t>
      </w:r>
      <w:proofErr w:type="spellEnd"/>
      <w:r w:rsidRPr="000E1CA7">
        <w:t xml:space="preserve"> </w:t>
      </w:r>
      <w:proofErr w:type="spellStart"/>
      <w:r w:rsidRPr="000E1CA7">
        <w:t>in</w:t>
      </w:r>
      <w:proofErr w:type="spellEnd"/>
      <w:r w:rsidRPr="000E1CA7">
        <w:t xml:space="preserve"> </w:t>
      </w:r>
      <w:proofErr w:type="spellStart"/>
      <w:r w:rsidRPr="000E1CA7">
        <w:t>accordance</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pricing</w:t>
      </w:r>
      <w:proofErr w:type="spellEnd"/>
      <w:r w:rsidRPr="000E1CA7">
        <w:t xml:space="preserve"> </w:t>
      </w:r>
      <w:proofErr w:type="spellStart"/>
      <w:r w:rsidRPr="000E1CA7">
        <w:t>rules</w:t>
      </w:r>
      <w:proofErr w:type="spellEnd"/>
      <w:r w:rsidRPr="000E1CA7">
        <w:t xml:space="preserve"> </w:t>
      </w:r>
      <w:proofErr w:type="spellStart"/>
      <w:r w:rsidRPr="000E1CA7">
        <w:t>laid</w:t>
      </w:r>
      <w:proofErr w:type="spellEnd"/>
      <w:r w:rsidRPr="000E1CA7">
        <w:t xml:space="preserve"> </w:t>
      </w:r>
      <w:proofErr w:type="spellStart"/>
      <w:r w:rsidRPr="000E1CA7">
        <w:t>down</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annex</w:t>
      </w:r>
      <w:proofErr w:type="spellEnd"/>
      <w:r w:rsidRPr="000E1CA7">
        <w:t xml:space="preserve"> to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The</w:t>
      </w:r>
      <w:proofErr w:type="spellEnd"/>
      <w:r w:rsidRPr="000E1CA7">
        <w:t xml:space="preserve"> </w:t>
      </w:r>
      <w:proofErr w:type="spellStart"/>
      <w:r w:rsidRPr="000E1CA7">
        <w:t>recalculated</w:t>
      </w:r>
      <w:proofErr w:type="spellEnd"/>
      <w:r w:rsidRPr="000E1CA7">
        <w:t xml:space="preserve"> </w:t>
      </w:r>
      <w:proofErr w:type="spellStart"/>
      <w:r w:rsidRPr="000E1CA7">
        <w:t>price</w:t>
      </w:r>
      <w:proofErr w:type="spellEnd"/>
      <w:r w:rsidRPr="000E1CA7">
        <w:t xml:space="preserve"> </w:t>
      </w:r>
      <w:proofErr w:type="spellStart"/>
      <w:r w:rsidRPr="000E1CA7">
        <w:t>shall</w:t>
      </w:r>
      <w:proofErr w:type="spellEnd"/>
      <w:r w:rsidRPr="000E1CA7">
        <w:t xml:space="preserve"> be </w:t>
      </w:r>
      <w:proofErr w:type="spellStart"/>
      <w:r w:rsidRPr="000E1CA7">
        <w:t>entered</w:t>
      </w:r>
      <w:proofErr w:type="spellEnd"/>
      <w:r w:rsidRPr="000E1CA7">
        <w:t xml:space="preserve"> </w:t>
      </w:r>
      <w:proofErr w:type="spellStart"/>
      <w:r w:rsidRPr="000E1CA7">
        <w:t>into</w:t>
      </w:r>
      <w:proofErr w:type="spellEnd"/>
      <w:r w:rsidRPr="000E1CA7">
        <w:t xml:space="preserve"> </w:t>
      </w:r>
      <w:proofErr w:type="spellStart"/>
      <w:r w:rsidRPr="000E1CA7">
        <w:t>by</w:t>
      </w:r>
      <w:proofErr w:type="spellEnd"/>
      <w:r w:rsidRPr="000E1CA7">
        <w:t xml:space="preserve"> </w:t>
      </w:r>
      <w:proofErr w:type="spellStart"/>
      <w:r w:rsidRPr="000E1CA7">
        <w:t>written</w:t>
      </w:r>
      <w:proofErr w:type="spellEnd"/>
      <w:r w:rsidRPr="000E1CA7">
        <w:t xml:space="preserve"> </w:t>
      </w:r>
      <w:proofErr w:type="spellStart"/>
      <w:r w:rsidRPr="000E1CA7">
        <w:t>agreement</w:t>
      </w:r>
      <w:proofErr w:type="spellEnd"/>
      <w:r w:rsidRPr="000E1CA7">
        <w:t xml:space="preserve"> </w:t>
      </w:r>
      <w:proofErr w:type="spellStart"/>
      <w:r w:rsidRPr="000E1CA7">
        <w:t>between</w:t>
      </w:r>
      <w:proofErr w:type="spellEnd"/>
      <w:r w:rsidRPr="000E1CA7">
        <w:t xml:space="preserve"> </w:t>
      </w:r>
      <w:proofErr w:type="spellStart"/>
      <w:r w:rsidRPr="000E1CA7">
        <w:t>the</w:t>
      </w:r>
      <w:proofErr w:type="spellEnd"/>
      <w:r w:rsidRPr="000E1CA7">
        <w:t xml:space="preserve"> Parties </w:t>
      </w:r>
      <w:proofErr w:type="spellStart"/>
      <w:r w:rsidRPr="000E1CA7">
        <w:t>and</w:t>
      </w:r>
      <w:proofErr w:type="spellEnd"/>
      <w:r w:rsidRPr="000E1CA7">
        <w:t xml:space="preserve"> </w:t>
      </w:r>
      <w:proofErr w:type="spellStart"/>
      <w:r w:rsidRPr="000E1CA7">
        <w:t>shall</w:t>
      </w:r>
      <w:proofErr w:type="spellEnd"/>
      <w:r w:rsidRPr="000E1CA7">
        <w:t xml:space="preserve"> </w:t>
      </w:r>
      <w:proofErr w:type="spellStart"/>
      <w:r w:rsidRPr="000E1CA7">
        <w:t>apply</w:t>
      </w:r>
      <w:proofErr w:type="spellEnd"/>
      <w:r w:rsidRPr="000E1CA7">
        <w:t xml:space="preserve"> to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delivered</w:t>
      </w:r>
      <w:proofErr w:type="spellEnd"/>
      <w:r w:rsidRPr="000E1CA7">
        <w:t xml:space="preserve"> </w:t>
      </w:r>
      <w:proofErr w:type="spellStart"/>
      <w:r w:rsidRPr="000E1CA7">
        <w:t>after</w:t>
      </w:r>
      <w:proofErr w:type="spellEnd"/>
      <w:r w:rsidRPr="000E1CA7">
        <w:t xml:space="preserve"> </w:t>
      </w:r>
      <w:proofErr w:type="spellStart"/>
      <w:r w:rsidRPr="000E1CA7">
        <w:t>the</w:t>
      </w:r>
      <w:proofErr w:type="spellEnd"/>
      <w:r w:rsidRPr="000E1CA7">
        <w:t xml:space="preserve"> </w:t>
      </w:r>
      <w:proofErr w:type="spellStart"/>
      <w:r w:rsidRPr="000E1CA7">
        <w:t>date</w:t>
      </w:r>
      <w:proofErr w:type="spellEnd"/>
      <w:r w:rsidRPr="000E1CA7">
        <w:t xml:space="preserve"> </w:t>
      </w:r>
      <w:proofErr w:type="spellStart"/>
      <w:r w:rsidRPr="000E1CA7">
        <w:t>of</w:t>
      </w:r>
      <w:proofErr w:type="spellEnd"/>
      <w:r w:rsidRPr="000E1CA7">
        <w:t xml:space="preserve"> </w:t>
      </w:r>
      <w:proofErr w:type="spellStart"/>
      <w:r w:rsidRPr="000E1CA7">
        <w:t>entry</w:t>
      </w:r>
      <w:proofErr w:type="spellEnd"/>
      <w:r w:rsidRPr="000E1CA7">
        <w:t xml:space="preserve"> </w:t>
      </w:r>
      <w:proofErr w:type="spellStart"/>
      <w:r w:rsidRPr="000E1CA7">
        <w:t>into</w:t>
      </w:r>
      <w:proofErr w:type="spellEnd"/>
      <w:r w:rsidRPr="000E1CA7">
        <w:t xml:space="preserve"> force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agreement</w:t>
      </w:r>
      <w:proofErr w:type="spellEnd"/>
      <w:r w:rsidRPr="000E1CA7">
        <w:t xml:space="preserve"> </w:t>
      </w:r>
      <w:proofErr w:type="spellStart"/>
      <w:r w:rsidRPr="000E1CA7">
        <w:t>signed</w:t>
      </w:r>
      <w:proofErr w:type="spellEnd"/>
      <w:r w:rsidRPr="000E1CA7">
        <w:t xml:space="preserve"> </w:t>
      </w:r>
      <w:proofErr w:type="spellStart"/>
      <w:r w:rsidRPr="000E1CA7">
        <w:t>by</w:t>
      </w:r>
      <w:proofErr w:type="spellEnd"/>
      <w:r w:rsidRPr="000E1CA7">
        <w:t xml:space="preserve"> </w:t>
      </w:r>
      <w:proofErr w:type="spellStart"/>
      <w:r w:rsidRPr="000E1CA7">
        <w:t>the</w:t>
      </w:r>
      <w:proofErr w:type="spellEnd"/>
      <w:r w:rsidRPr="000E1CA7">
        <w:t xml:space="preserve"> Parties (</w:t>
      </w:r>
      <w:proofErr w:type="spellStart"/>
      <w:r w:rsidRPr="000E1CA7">
        <w:rPr>
          <w:i/>
          <w:iCs/>
        </w:rPr>
        <w:t>if</w:t>
      </w:r>
      <w:proofErr w:type="spellEnd"/>
      <w:r w:rsidRPr="000E1CA7">
        <w:rPr>
          <w:i/>
          <w:iCs/>
        </w:rPr>
        <w:t xml:space="preserve"> </w:t>
      </w:r>
      <w:proofErr w:type="spellStart"/>
      <w:r w:rsidRPr="000E1CA7">
        <w:rPr>
          <w:i/>
          <w:iCs/>
        </w:rPr>
        <w:t>such</w:t>
      </w:r>
      <w:proofErr w:type="spellEnd"/>
      <w:r w:rsidRPr="000E1CA7">
        <w:rPr>
          <w:i/>
          <w:iCs/>
        </w:rPr>
        <w:t xml:space="preserve"> </w:t>
      </w:r>
      <w:proofErr w:type="spellStart"/>
      <w:r w:rsidRPr="000E1CA7">
        <w:rPr>
          <w:i/>
          <w:iCs/>
        </w:rPr>
        <w:t>provision</w:t>
      </w:r>
      <w:proofErr w:type="spellEnd"/>
      <w:r w:rsidRPr="000E1CA7">
        <w:rPr>
          <w:i/>
          <w:iCs/>
        </w:rPr>
        <w:t xml:space="preserve"> </w:t>
      </w:r>
      <w:proofErr w:type="spellStart"/>
      <w:r w:rsidRPr="000E1CA7">
        <w:rPr>
          <w:i/>
          <w:iCs/>
        </w:rPr>
        <w:t>specified</w:t>
      </w:r>
      <w:proofErr w:type="spellEnd"/>
      <w:r w:rsidRPr="000E1CA7">
        <w:rPr>
          <w:i/>
          <w:iCs/>
        </w:rPr>
        <w:t xml:space="preserve"> </w:t>
      </w:r>
      <w:proofErr w:type="spellStart"/>
      <w:r w:rsidRPr="000E1CA7">
        <w:rPr>
          <w:i/>
          <w:iCs/>
        </w:rPr>
        <w:t>in</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Special</w:t>
      </w:r>
      <w:proofErr w:type="spellEnd"/>
      <w:r w:rsidRPr="000E1CA7">
        <w:rPr>
          <w:i/>
          <w:iCs/>
        </w:rPr>
        <w:t xml:space="preserve"> </w:t>
      </w:r>
      <w:proofErr w:type="spellStart"/>
      <w:r w:rsidRPr="000E1CA7">
        <w:rPr>
          <w:i/>
          <w:iCs/>
        </w:rPr>
        <w:t>Part</w:t>
      </w:r>
      <w:proofErr w:type="spellEnd"/>
      <w:r w:rsidRPr="000E1CA7">
        <w:rPr>
          <w:i/>
          <w:iCs/>
        </w:rPr>
        <w:t xml:space="preserve"> </w:t>
      </w:r>
      <w:proofErr w:type="spellStart"/>
      <w:r w:rsidRPr="000E1CA7">
        <w:rPr>
          <w:i/>
          <w:iCs/>
        </w:rPr>
        <w:t>of</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Contract</w:t>
      </w:r>
      <w:proofErr w:type="spellEnd"/>
      <w:r w:rsidRPr="000E1CA7">
        <w:rPr>
          <w:i/>
          <w:iCs/>
        </w:rPr>
        <w:t xml:space="preserve"> </w:t>
      </w:r>
      <w:proofErr w:type="spellStart"/>
      <w:r w:rsidRPr="000E1CA7">
        <w:rPr>
          <w:i/>
          <w:iCs/>
        </w:rPr>
        <w:t>applies</w:t>
      </w:r>
      <w:proofErr w:type="spellEnd"/>
      <w:r w:rsidRPr="000E1CA7">
        <w:t>).</w:t>
      </w:r>
    </w:p>
    <w:p w14:paraId="6B4718D3" w14:textId="77777777" w:rsidR="00C6642B" w:rsidRPr="000E1CA7" w:rsidRDefault="00C6642B" w:rsidP="00C6642B">
      <w:pPr>
        <w:widowControl w:val="0"/>
        <w:shd w:val="clear" w:color="auto" w:fill="FFFFFF"/>
        <w:jc w:val="both"/>
      </w:pPr>
      <w:r w:rsidRPr="000E1CA7">
        <w:t xml:space="preserve">2.4.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w:t>
      </w:r>
      <w:proofErr w:type="spellStart"/>
      <w:r w:rsidRPr="000E1CA7">
        <w:t>include</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price</w:t>
      </w:r>
      <w:proofErr w:type="spellEnd"/>
      <w:r w:rsidRPr="000E1CA7">
        <w:t>/</w:t>
      </w:r>
      <w:proofErr w:type="spellStart"/>
      <w:r w:rsidRPr="000E1CA7">
        <w:t>the</w:t>
      </w:r>
      <w:proofErr w:type="spellEnd"/>
      <w:r w:rsidRPr="000E1CA7">
        <w:t xml:space="preserve"> </w:t>
      </w:r>
      <w:proofErr w:type="spellStart"/>
      <w:r w:rsidRPr="000E1CA7">
        <w:t>price</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all</w:t>
      </w:r>
      <w:proofErr w:type="spellEnd"/>
      <w:r w:rsidRPr="000E1CA7">
        <w:t xml:space="preserve"> </w:t>
      </w:r>
      <w:proofErr w:type="spellStart"/>
      <w:r w:rsidRPr="000E1CA7">
        <w:t>costs</w:t>
      </w:r>
      <w:proofErr w:type="spellEnd"/>
      <w:r w:rsidRPr="000E1CA7">
        <w:t xml:space="preserve"> </w:t>
      </w:r>
      <w:proofErr w:type="spellStart"/>
      <w:r w:rsidRPr="000E1CA7">
        <w:t>and</w:t>
      </w:r>
      <w:proofErr w:type="spellEnd"/>
      <w:r w:rsidRPr="000E1CA7">
        <w:t xml:space="preserve"> </w:t>
      </w:r>
      <w:proofErr w:type="spellStart"/>
      <w:r w:rsidRPr="000E1CA7">
        <w:t>taxes</w:t>
      </w:r>
      <w:proofErr w:type="spellEnd"/>
      <w:r w:rsidRPr="000E1CA7">
        <w:t xml:space="preserve"> </w:t>
      </w:r>
      <w:proofErr w:type="spellStart"/>
      <w:r w:rsidRPr="000E1CA7">
        <w:t>related</w:t>
      </w:r>
      <w:proofErr w:type="spellEnd"/>
      <w:r w:rsidRPr="000E1CA7">
        <w:t xml:space="preserve"> to </w:t>
      </w:r>
      <w:proofErr w:type="spellStart"/>
      <w:r w:rsidRPr="000E1CA7">
        <w:t>the</w:t>
      </w:r>
      <w:proofErr w:type="spellEnd"/>
      <w:r w:rsidRPr="000E1CA7">
        <w:t xml:space="preserve"> </w:t>
      </w:r>
      <w:proofErr w:type="spellStart"/>
      <w:r w:rsidRPr="000E1CA7">
        <w:t>supply</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including</w:t>
      </w:r>
      <w:proofErr w:type="spellEnd"/>
      <w:r w:rsidRPr="000E1CA7">
        <w:t xml:space="preserve"> </w:t>
      </w:r>
      <w:proofErr w:type="spellStart"/>
      <w:r w:rsidRPr="000E1CA7">
        <w:t>but</w:t>
      </w:r>
      <w:proofErr w:type="spellEnd"/>
      <w:r w:rsidRPr="000E1CA7">
        <w:t xml:space="preserve"> </w:t>
      </w:r>
      <w:proofErr w:type="spellStart"/>
      <w:r w:rsidRPr="000E1CA7">
        <w:t>not</w:t>
      </w:r>
      <w:proofErr w:type="spellEnd"/>
      <w:r w:rsidRPr="000E1CA7">
        <w:t xml:space="preserve"> </w:t>
      </w:r>
      <w:proofErr w:type="spellStart"/>
      <w:r w:rsidRPr="000E1CA7">
        <w:t>limited</w:t>
      </w:r>
      <w:proofErr w:type="spellEnd"/>
      <w:r w:rsidRPr="000E1CA7">
        <w:t xml:space="preserve"> to:</w:t>
      </w:r>
    </w:p>
    <w:p w14:paraId="2190495F" w14:textId="77777777" w:rsidR="00C6642B" w:rsidRPr="000E1CA7" w:rsidRDefault="00C6642B" w:rsidP="00C6642B">
      <w:pPr>
        <w:widowControl w:val="0"/>
        <w:shd w:val="clear" w:color="auto" w:fill="FFFFFF"/>
        <w:jc w:val="both"/>
      </w:pPr>
      <w:r w:rsidRPr="000E1CA7">
        <w:t xml:space="preserve">2.4.1. </w:t>
      </w:r>
      <w:proofErr w:type="spellStart"/>
      <w:r w:rsidRPr="000E1CA7">
        <w:t>logistics</w:t>
      </w:r>
      <w:proofErr w:type="spellEnd"/>
      <w:r w:rsidRPr="000E1CA7">
        <w:t xml:space="preserve"> (</w:t>
      </w:r>
      <w:proofErr w:type="spellStart"/>
      <w:r w:rsidRPr="000E1CA7">
        <w:t>transportation</w:t>
      </w:r>
      <w:proofErr w:type="spellEnd"/>
      <w:r w:rsidRPr="000E1CA7">
        <w:t xml:space="preserve">) </w:t>
      </w:r>
      <w:proofErr w:type="spellStart"/>
      <w:r w:rsidRPr="000E1CA7">
        <w:t>costs</w:t>
      </w:r>
      <w:proofErr w:type="spellEnd"/>
      <w:r w:rsidRPr="000E1CA7">
        <w:t>;</w:t>
      </w:r>
    </w:p>
    <w:p w14:paraId="375B7896" w14:textId="77777777" w:rsidR="00C6642B" w:rsidRPr="000E1CA7" w:rsidRDefault="00C6642B" w:rsidP="00C6642B">
      <w:pPr>
        <w:widowControl w:val="0"/>
        <w:shd w:val="clear" w:color="auto" w:fill="FFFFFF"/>
        <w:jc w:val="both"/>
      </w:pPr>
      <w:r w:rsidRPr="000E1CA7">
        <w:t xml:space="preserve">2.4.2. </w:t>
      </w:r>
      <w:proofErr w:type="spellStart"/>
      <w:r w:rsidRPr="000E1CA7">
        <w:t>packing</w:t>
      </w:r>
      <w:proofErr w:type="spellEnd"/>
      <w:r w:rsidRPr="000E1CA7">
        <w:t xml:space="preserve">, </w:t>
      </w:r>
      <w:proofErr w:type="spellStart"/>
      <w:r w:rsidRPr="000E1CA7">
        <w:t>loading</w:t>
      </w:r>
      <w:proofErr w:type="spellEnd"/>
      <w:r w:rsidRPr="000E1CA7">
        <w:t xml:space="preserve">, </w:t>
      </w:r>
      <w:proofErr w:type="spellStart"/>
      <w:r w:rsidRPr="000E1CA7">
        <w:t>transit</w:t>
      </w:r>
      <w:proofErr w:type="spellEnd"/>
      <w:r w:rsidRPr="000E1CA7">
        <w:t xml:space="preserve">, </w:t>
      </w:r>
      <w:proofErr w:type="spellStart"/>
      <w:r w:rsidRPr="000E1CA7">
        <w:t>unloading</w:t>
      </w:r>
      <w:proofErr w:type="spellEnd"/>
      <w:r w:rsidRPr="000E1CA7">
        <w:t xml:space="preserve">, </w:t>
      </w:r>
      <w:proofErr w:type="spellStart"/>
      <w:r w:rsidRPr="000E1CA7">
        <w:t>unpacking</w:t>
      </w:r>
      <w:proofErr w:type="spellEnd"/>
      <w:r w:rsidRPr="000E1CA7">
        <w:t xml:space="preserve">, </w:t>
      </w:r>
      <w:proofErr w:type="spellStart"/>
      <w:r w:rsidRPr="000E1CA7">
        <w:t>inspection</w:t>
      </w:r>
      <w:proofErr w:type="spellEnd"/>
      <w:r w:rsidRPr="000E1CA7">
        <w:t xml:space="preserve">, </w:t>
      </w:r>
      <w:proofErr w:type="spellStart"/>
      <w:r w:rsidRPr="000E1CA7">
        <w:t>insurance</w:t>
      </w:r>
      <w:proofErr w:type="spellEnd"/>
      <w:r w:rsidRPr="000E1CA7">
        <w:t xml:space="preserve"> </w:t>
      </w:r>
      <w:proofErr w:type="spellStart"/>
      <w:r w:rsidRPr="000E1CA7">
        <w:t>and</w:t>
      </w:r>
      <w:proofErr w:type="spellEnd"/>
      <w:r w:rsidRPr="000E1CA7">
        <w:t xml:space="preserve"> </w:t>
      </w:r>
      <w:proofErr w:type="spellStart"/>
      <w:r w:rsidRPr="000E1CA7">
        <w:t>other</w:t>
      </w:r>
      <w:proofErr w:type="spellEnd"/>
      <w:r w:rsidRPr="000E1CA7">
        <w:t xml:space="preserve"> </w:t>
      </w:r>
      <w:proofErr w:type="spellStart"/>
      <w:r w:rsidRPr="000E1CA7">
        <w:t>costs</w:t>
      </w:r>
      <w:proofErr w:type="spellEnd"/>
      <w:r w:rsidRPr="000E1CA7">
        <w:t xml:space="preserve"> </w:t>
      </w:r>
      <w:proofErr w:type="spellStart"/>
      <w:r w:rsidRPr="000E1CA7">
        <w:t>related</w:t>
      </w:r>
      <w:proofErr w:type="spellEnd"/>
      <w:r w:rsidRPr="000E1CA7">
        <w:t xml:space="preserve"> to </w:t>
      </w:r>
      <w:proofErr w:type="spellStart"/>
      <w:r w:rsidRPr="000E1CA7">
        <w:t>the</w:t>
      </w:r>
      <w:proofErr w:type="spellEnd"/>
      <w:r w:rsidRPr="000E1CA7">
        <w:t xml:space="preserve"> </w:t>
      </w:r>
      <w:proofErr w:type="spellStart"/>
      <w:r w:rsidRPr="000E1CA7">
        <w:t>supply</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w:t>
      </w:r>
    </w:p>
    <w:p w14:paraId="4B2DD960" w14:textId="77777777" w:rsidR="00C6642B" w:rsidRPr="000E1CA7" w:rsidRDefault="00C6642B" w:rsidP="00C6642B">
      <w:pPr>
        <w:widowControl w:val="0"/>
        <w:shd w:val="clear" w:color="auto" w:fill="FFFFFF"/>
        <w:jc w:val="both"/>
      </w:pPr>
      <w:r w:rsidRPr="000E1CA7">
        <w:t xml:space="preserve">2.4.3. </w:t>
      </w:r>
      <w:proofErr w:type="spellStart"/>
      <w:r w:rsidRPr="000E1CA7">
        <w:t>all</w:t>
      </w:r>
      <w:proofErr w:type="spellEnd"/>
      <w:r w:rsidRPr="000E1CA7">
        <w:t xml:space="preserve"> </w:t>
      </w:r>
      <w:proofErr w:type="spellStart"/>
      <w:r w:rsidRPr="000E1CA7">
        <w:t>costs</w:t>
      </w:r>
      <w:proofErr w:type="spellEnd"/>
      <w:r w:rsidRPr="000E1CA7">
        <w:t xml:space="preserve"> </w:t>
      </w:r>
      <w:proofErr w:type="spellStart"/>
      <w:r w:rsidRPr="000E1CA7">
        <w:t>related</w:t>
      </w:r>
      <w:proofErr w:type="spellEnd"/>
      <w:r w:rsidRPr="000E1CA7">
        <w:t xml:space="preserve"> to </w:t>
      </w:r>
      <w:proofErr w:type="spellStart"/>
      <w:r w:rsidRPr="000E1CA7">
        <w:t>the</w:t>
      </w:r>
      <w:proofErr w:type="spellEnd"/>
      <w:r w:rsidRPr="000E1CA7">
        <w:t xml:space="preserve"> </w:t>
      </w:r>
      <w:proofErr w:type="spellStart"/>
      <w:r w:rsidRPr="000E1CA7">
        <w:t>preparation</w:t>
      </w:r>
      <w:proofErr w:type="spellEnd"/>
      <w:r w:rsidRPr="000E1CA7">
        <w:t xml:space="preserve"> </w:t>
      </w:r>
      <w:proofErr w:type="spellStart"/>
      <w:r w:rsidRPr="000E1CA7">
        <w:t>and</w:t>
      </w:r>
      <w:proofErr w:type="spellEnd"/>
      <w:r w:rsidRPr="000E1CA7">
        <w:t xml:space="preserve"> </w:t>
      </w:r>
      <w:proofErr w:type="spellStart"/>
      <w:r w:rsidRPr="000E1CA7">
        <w:t>submission</w:t>
      </w:r>
      <w:proofErr w:type="spellEnd"/>
      <w:r w:rsidRPr="000E1CA7">
        <w:t xml:space="preserve"> </w:t>
      </w:r>
      <w:proofErr w:type="spellStart"/>
      <w:r w:rsidRPr="000E1CA7">
        <w:t>of</w:t>
      </w:r>
      <w:proofErr w:type="spellEnd"/>
      <w:r w:rsidRPr="000E1CA7">
        <w:t xml:space="preserve"> </w:t>
      </w:r>
      <w:proofErr w:type="spellStart"/>
      <w:r w:rsidRPr="000E1CA7">
        <w:t>documents</w:t>
      </w:r>
      <w:proofErr w:type="spellEnd"/>
      <w:r w:rsidRPr="000E1CA7">
        <w:t xml:space="preserve"> </w:t>
      </w:r>
      <w:proofErr w:type="spellStart"/>
      <w:r w:rsidRPr="000E1CA7">
        <w:t>required</w:t>
      </w:r>
      <w:proofErr w:type="spellEnd"/>
      <w:r w:rsidRPr="000E1CA7">
        <w:t xml:space="preserve"> </w:t>
      </w:r>
      <w:proofErr w:type="spellStart"/>
      <w:r w:rsidRPr="000E1CA7">
        <w:t>by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w:t>
      </w:r>
    </w:p>
    <w:p w14:paraId="38F90B45" w14:textId="77777777" w:rsidR="00C6642B" w:rsidRPr="000E1CA7" w:rsidRDefault="00C6642B" w:rsidP="00C6642B">
      <w:pPr>
        <w:widowControl w:val="0"/>
        <w:shd w:val="clear" w:color="auto" w:fill="FFFFFF"/>
        <w:jc w:val="both"/>
      </w:pPr>
      <w:r w:rsidRPr="000E1CA7">
        <w:t xml:space="preserve">2.4.4. </w:t>
      </w:r>
      <w:proofErr w:type="spellStart"/>
      <w:r w:rsidRPr="000E1CA7">
        <w:t>costs</w:t>
      </w:r>
      <w:proofErr w:type="spellEnd"/>
      <w:r w:rsidRPr="000E1CA7">
        <w:t xml:space="preserve"> </w:t>
      </w:r>
      <w:proofErr w:type="spellStart"/>
      <w:r w:rsidRPr="000E1CA7">
        <w:t>related</w:t>
      </w:r>
      <w:proofErr w:type="spellEnd"/>
      <w:r w:rsidRPr="000E1CA7">
        <w:t xml:space="preserve"> to </w:t>
      </w:r>
      <w:proofErr w:type="spellStart"/>
      <w:r w:rsidRPr="000E1CA7">
        <w:t>collection</w:t>
      </w:r>
      <w:proofErr w:type="spellEnd"/>
      <w:r w:rsidRPr="000E1CA7">
        <w:t xml:space="preserve"> </w:t>
      </w:r>
      <w:proofErr w:type="spellStart"/>
      <w:r w:rsidRPr="000E1CA7">
        <w:t>and</w:t>
      </w:r>
      <w:proofErr w:type="spellEnd"/>
      <w:r w:rsidRPr="000E1CA7">
        <w:t>/</w:t>
      </w:r>
      <w:proofErr w:type="spellStart"/>
      <w:r w:rsidRPr="000E1CA7">
        <w:t>or</w:t>
      </w:r>
      <w:proofErr w:type="spellEnd"/>
      <w:r w:rsidRPr="000E1CA7">
        <w:t xml:space="preserve"> </w:t>
      </w:r>
      <w:proofErr w:type="spellStart"/>
      <w:r w:rsidRPr="000E1CA7">
        <w:t>commissioning</w:t>
      </w:r>
      <w:proofErr w:type="spellEnd"/>
      <w:r w:rsidRPr="000E1CA7">
        <w:t xml:space="preserve"> </w:t>
      </w:r>
      <w:proofErr w:type="spellStart"/>
      <w:r w:rsidRPr="000E1CA7">
        <w:t>and</w:t>
      </w:r>
      <w:proofErr w:type="spellEnd"/>
      <w:r w:rsidRPr="000E1CA7">
        <w:t>/</w:t>
      </w:r>
      <w:proofErr w:type="spellStart"/>
      <w:r w:rsidRPr="000E1CA7">
        <w:t>or</w:t>
      </w:r>
      <w:proofErr w:type="spellEnd"/>
      <w:r w:rsidRPr="000E1CA7">
        <w:t xml:space="preserve"> </w:t>
      </w:r>
      <w:proofErr w:type="spellStart"/>
      <w:r w:rsidRPr="000E1CA7">
        <w:t>maintenance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delivered</w:t>
      </w:r>
      <w:proofErr w:type="spellEnd"/>
      <w:r w:rsidRPr="000E1CA7">
        <w:t>;</w:t>
      </w:r>
    </w:p>
    <w:p w14:paraId="45323646" w14:textId="77777777" w:rsidR="00C6642B" w:rsidRPr="000E1CA7" w:rsidRDefault="00C6642B" w:rsidP="00C6642B">
      <w:pPr>
        <w:widowControl w:val="0"/>
        <w:shd w:val="clear" w:color="auto" w:fill="FFFFFF"/>
        <w:jc w:val="both"/>
      </w:pPr>
      <w:r w:rsidRPr="000E1CA7">
        <w:t xml:space="preserve">2.4.5. </w:t>
      </w:r>
      <w:proofErr w:type="spellStart"/>
      <w:r w:rsidRPr="000E1CA7">
        <w:t>costs</w:t>
      </w:r>
      <w:proofErr w:type="spellEnd"/>
      <w:r w:rsidRPr="000E1CA7">
        <w:t xml:space="preserve"> </w:t>
      </w:r>
      <w:proofErr w:type="spellStart"/>
      <w:r w:rsidRPr="000E1CA7">
        <w:t>related</w:t>
      </w:r>
      <w:proofErr w:type="spellEnd"/>
      <w:r w:rsidRPr="000E1CA7">
        <w:t xml:space="preserve"> to </w:t>
      </w:r>
      <w:proofErr w:type="spellStart"/>
      <w:r w:rsidRPr="000E1CA7">
        <w:t>the</w:t>
      </w:r>
      <w:proofErr w:type="spellEnd"/>
      <w:r w:rsidRPr="000E1CA7">
        <w:t xml:space="preserve"> </w:t>
      </w:r>
      <w:proofErr w:type="spellStart"/>
      <w:r w:rsidRPr="000E1CA7">
        <w:t>provision</w:t>
      </w:r>
      <w:proofErr w:type="spellEnd"/>
      <w:r w:rsidRPr="000E1CA7">
        <w:t xml:space="preserve"> </w:t>
      </w:r>
      <w:proofErr w:type="spellStart"/>
      <w:r w:rsidRPr="000E1CA7">
        <w:t>of</w:t>
      </w:r>
      <w:proofErr w:type="spellEnd"/>
      <w:r w:rsidRPr="000E1CA7">
        <w:t xml:space="preserve"> </w:t>
      </w:r>
      <w:proofErr w:type="spellStart"/>
      <w:r w:rsidRPr="000E1CA7">
        <w:t>tools</w:t>
      </w:r>
      <w:proofErr w:type="spellEnd"/>
      <w:r w:rsidRPr="000E1CA7">
        <w:t xml:space="preserve"> </w:t>
      </w:r>
      <w:proofErr w:type="spellStart"/>
      <w:r w:rsidRPr="000E1CA7">
        <w:t>necessary</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commissioning</w:t>
      </w:r>
      <w:proofErr w:type="spellEnd"/>
      <w:r w:rsidRPr="000E1CA7">
        <w:t xml:space="preserve"> </w:t>
      </w:r>
      <w:proofErr w:type="spellStart"/>
      <w:r w:rsidRPr="000E1CA7">
        <w:t>and</w:t>
      </w:r>
      <w:proofErr w:type="spellEnd"/>
      <w:r w:rsidRPr="000E1CA7">
        <w:t>/</w:t>
      </w:r>
      <w:proofErr w:type="spellStart"/>
      <w:r w:rsidRPr="000E1CA7">
        <w:t>or</w:t>
      </w:r>
      <w:proofErr w:type="spellEnd"/>
      <w:r w:rsidRPr="000E1CA7">
        <w:t xml:space="preserve"> </w:t>
      </w:r>
      <w:proofErr w:type="spellStart"/>
      <w:r w:rsidRPr="000E1CA7">
        <w:t>maintenance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delivered</w:t>
      </w:r>
      <w:proofErr w:type="spellEnd"/>
      <w:r w:rsidRPr="000E1CA7">
        <w:t>;</w:t>
      </w:r>
    </w:p>
    <w:p w14:paraId="3258FDF6" w14:textId="77777777" w:rsidR="00C6642B" w:rsidRPr="000E1CA7" w:rsidRDefault="00C6642B" w:rsidP="00C6642B">
      <w:pPr>
        <w:widowControl w:val="0"/>
        <w:shd w:val="clear" w:color="auto" w:fill="FFFFFF"/>
        <w:jc w:val="both"/>
      </w:pPr>
      <w:r w:rsidRPr="000E1CA7">
        <w:t xml:space="preserve">2.4.6. </w:t>
      </w:r>
      <w:proofErr w:type="spellStart"/>
      <w:r w:rsidRPr="000E1CA7">
        <w:t>costs</w:t>
      </w:r>
      <w:proofErr w:type="spellEnd"/>
      <w:r w:rsidRPr="000E1CA7">
        <w:t xml:space="preserve"> </w:t>
      </w:r>
      <w:proofErr w:type="spellStart"/>
      <w:r w:rsidRPr="000E1CA7">
        <w:t>related</w:t>
      </w:r>
      <w:proofErr w:type="spellEnd"/>
      <w:r w:rsidRPr="000E1CA7">
        <w:t xml:space="preserve"> to </w:t>
      </w:r>
      <w:proofErr w:type="spellStart"/>
      <w:r w:rsidRPr="000E1CA7">
        <w:t>the</w:t>
      </w:r>
      <w:proofErr w:type="spellEnd"/>
      <w:r w:rsidRPr="000E1CA7">
        <w:t xml:space="preserve"> </w:t>
      </w:r>
      <w:proofErr w:type="spellStart"/>
      <w:r w:rsidRPr="000E1CA7">
        <w:t>provision</w:t>
      </w:r>
      <w:proofErr w:type="spellEnd"/>
      <w:r w:rsidRPr="000E1CA7">
        <w:t xml:space="preserve"> </w:t>
      </w:r>
      <w:proofErr w:type="spellStart"/>
      <w:r w:rsidRPr="000E1CA7">
        <w:t>of</w:t>
      </w:r>
      <w:proofErr w:type="spellEnd"/>
      <w:r w:rsidRPr="000E1CA7">
        <w:t xml:space="preserve"> </w:t>
      </w:r>
      <w:proofErr w:type="spellStart"/>
      <w:r w:rsidRPr="000E1CA7">
        <w:t>instructions</w:t>
      </w:r>
      <w:proofErr w:type="spellEnd"/>
      <w:r w:rsidRPr="000E1CA7">
        <w:t xml:space="preserve"> </w:t>
      </w:r>
      <w:proofErr w:type="spellStart"/>
      <w:r w:rsidRPr="000E1CA7">
        <w:t>for</w:t>
      </w:r>
      <w:proofErr w:type="spellEnd"/>
      <w:r w:rsidRPr="000E1CA7">
        <w:t xml:space="preserve"> </w:t>
      </w:r>
      <w:proofErr w:type="spellStart"/>
      <w:r w:rsidRPr="000E1CA7">
        <w:t>use</w:t>
      </w:r>
      <w:proofErr w:type="spellEnd"/>
      <w:r w:rsidRPr="000E1CA7">
        <w:t xml:space="preserve"> </w:t>
      </w:r>
      <w:proofErr w:type="spellStart"/>
      <w:r w:rsidRPr="000E1CA7">
        <w:t>and</w:t>
      </w:r>
      <w:proofErr w:type="spellEnd"/>
      <w:r w:rsidRPr="000E1CA7">
        <w:t xml:space="preserve"> </w:t>
      </w:r>
      <w:proofErr w:type="spellStart"/>
      <w:r w:rsidRPr="000E1CA7">
        <w:t>maintenance</w:t>
      </w:r>
      <w:proofErr w:type="spellEnd"/>
      <w:r w:rsidRPr="000E1CA7">
        <w:t xml:space="preserve"> </w:t>
      </w:r>
      <w:proofErr w:type="spellStart"/>
      <w:r w:rsidRPr="000E1CA7">
        <w:t>provided</w:t>
      </w:r>
      <w:proofErr w:type="spellEnd"/>
      <w:r w:rsidRPr="000E1CA7">
        <w:t xml:space="preserve"> </w:t>
      </w:r>
      <w:proofErr w:type="spellStart"/>
      <w:r w:rsidRPr="000E1CA7">
        <w:t>for</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Technical</w:t>
      </w:r>
      <w:proofErr w:type="spellEnd"/>
      <w:r w:rsidRPr="000E1CA7">
        <w:t xml:space="preserve"> </w:t>
      </w:r>
      <w:proofErr w:type="spellStart"/>
      <w:r w:rsidRPr="000E1CA7">
        <w:t>Specification</w:t>
      </w:r>
      <w:proofErr w:type="spellEnd"/>
      <w:r w:rsidRPr="000E1CA7">
        <w:t>;</w:t>
      </w:r>
    </w:p>
    <w:p w14:paraId="1B139ABD" w14:textId="77777777" w:rsidR="00C6642B" w:rsidRPr="000E1CA7" w:rsidRDefault="00C6642B" w:rsidP="00C6642B">
      <w:pPr>
        <w:widowControl w:val="0"/>
        <w:shd w:val="clear" w:color="auto" w:fill="FFFFFF"/>
        <w:jc w:val="both"/>
      </w:pPr>
      <w:r w:rsidRPr="000E1CA7">
        <w:t xml:space="preserve">2.4.7. </w:t>
      </w:r>
      <w:proofErr w:type="spellStart"/>
      <w:r w:rsidRPr="000E1CA7">
        <w:t>costs</w:t>
      </w:r>
      <w:proofErr w:type="spellEnd"/>
      <w:r w:rsidRPr="000E1CA7">
        <w:t xml:space="preserve"> </w:t>
      </w:r>
      <w:proofErr w:type="spellStart"/>
      <w:r w:rsidRPr="000E1CA7">
        <w:t>related</w:t>
      </w:r>
      <w:proofErr w:type="spellEnd"/>
      <w:r w:rsidRPr="000E1CA7">
        <w:t xml:space="preserve"> to </w:t>
      </w:r>
      <w:proofErr w:type="spellStart"/>
      <w:r w:rsidRPr="000E1CA7">
        <w:t>warranty</w:t>
      </w:r>
      <w:proofErr w:type="spellEnd"/>
      <w:r w:rsidRPr="000E1CA7">
        <w:t xml:space="preserve"> </w:t>
      </w:r>
      <w:proofErr w:type="spellStart"/>
      <w:r w:rsidRPr="000E1CA7">
        <w:t>repair</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w:t>
      </w:r>
    </w:p>
    <w:p w14:paraId="5A240C5E" w14:textId="77777777" w:rsidR="00C6642B" w:rsidRPr="000E1CA7" w:rsidRDefault="00C6642B" w:rsidP="00C6642B">
      <w:pPr>
        <w:widowControl w:val="0"/>
        <w:shd w:val="clear" w:color="auto" w:fill="FFFFFF"/>
        <w:jc w:val="both"/>
      </w:pPr>
      <w:r w:rsidRPr="000E1CA7">
        <w:t xml:space="preserve">2.4.8. </w:t>
      </w:r>
      <w:proofErr w:type="spellStart"/>
      <w:r w:rsidRPr="000E1CA7">
        <w:t>all</w:t>
      </w:r>
      <w:proofErr w:type="spellEnd"/>
      <w:r w:rsidRPr="000E1CA7">
        <w:t xml:space="preserve"> </w:t>
      </w:r>
      <w:proofErr w:type="spellStart"/>
      <w:r w:rsidRPr="000E1CA7">
        <w:t>costs</w:t>
      </w:r>
      <w:proofErr w:type="spellEnd"/>
      <w:r w:rsidRPr="000E1CA7">
        <w:t xml:space="preserve"> </w:t>
      </w:r>
      <w:proofErr w:type="spellStart"/>
      <w:r w:rsidRPr="000E1CA7">
        <w:t>related</w:t>
      </w:r>
      <w:proofErr w:type="spellEnd"/>
      <w:r w:rsidRPr="000E1CA7">
        <w:t xml:space="preserve"> to </w:t>
      </w:r>
      <w:proofErr w:type="spellStart"/>
      <w:r w:rsidRPr="000E1CA7">
        <w:t>the</w:t>
      </w:r>
      <w:proofErr w:type="spellEnd"/>
      <w:r w:rsidRPr="000E1CA7">
        <w:t xml:space="preserve"> </w:t>
      </w:r>
      <w:proofErr w:type="spellStart"/>
      <w:r w:rsidRPr="000E1CA7">
        <w:t>manufacture</w:t>
      </w:r>
      <w:proofErr w:type="spellEnd"/>
      <w:r w:rsidRPr="000E1CA7">
        <w:t xml:space="preserve"> </w:t>
      </w:r>
      <w:proofErr w:type="spellStart"/>
      <w:r w:rsidRPr="000E1CA7">
        <w:t>and</w:t>
      </w:r>
      <w:proofErr w:type="spellEnd"/>
      <w:r w:rsidRPr="000E1CA7">
        <w:t xml:space="preserve"> </w:t>
      </w:r>
      <w:proofErr w:type="spellStart"/>
      <w:r w:rsidRPr="000E1CA7">
        <w:t>delivery</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working</w:t>
      </w:r>
      <w:proofErr w:type="spellEnd"/>
      <w:r w:rsidRPr="000E1CA7">
        <w:t xml:space="preserve"> </w:t>
      </w:r>
      <w:proofErr w:type="spellStart"/>
      <w:r w:rsidRPr="000E1CA7">
        <w:t>samples</w:t>
      </w:r>
      <w:proofErr w:type="spellEnd"/>
      <w:r w:rsidRPr="000E1CA7">
        <w:t xml:space="preserve"> to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w:t>
      </w:r>
    </w:p>
    <w:p w14:paraId="33FB4578" w14:textId="77777777" w:rsidR="00C6642B" w:rsidRPr="000E1CA7" w:rsidRDefault="00C6642B" w:rsidP="00C6642B">
      <w:pPr>
        <w:widowControl w:val="0"/>
        <w:shd w:val="clear" w:color="auto" w:fill="FFFFFF"/>
        <w:jc w:val="both"/>
      </w:pPr>
      <w:r w:rsidRPr="000E1CA7">
        <w:t xml:space="preserve">2.4.9. </w:t>
      </w:r>
      <w:proofErr w:type="spellStart"/>
      <w:r w:rsidRPr="000E1CA7">
        <w:t>all</w:t>
      </w:r>
      <w:proofErr w:type="spellEnd"/>
      <w:r w:rsidRPr="000E1CA7">
        <w:t xml:space="preserve"> </w:t>
      </w:r>
      <w:proofErr w:type="spellStart"/>
      <w:r w:rsidRPr="000E1CA7">
        <w:t>costs</w:t>
      </w:r>
      <w:proofErr w:type="spellEnd"/>
      <w:r w:rsidRPr="000E1CA7">
        <w:t xml:space="preserve"> </w:t>
      </w:r>
      <w:proofErr w:type="spellStart"/>
      <w:r w:rsidRPr="000E1CA7">
        <w:t>related</w:t>
      </w:r>
      <w:proofErr w:type="spellEnd"/>
      <w:r w:rsidRPr="000E1CA7">
        <w:t xml:space="preserve"> to </w:t>
      </w:r>
      <w:proofErr w:type="spellStart"/>
      <w:r w:rsidRPr="000E1CA7">
        <w:t>the</w:t>
      </w:r>
      <w:proofErr w:type="spellEnd"/>
      <w:r w:rsidRPr="000E1CA7">
        <w:t xml:space="preserve"> </w:t>
      </w:r>
      <w:proofErr w:type="spellStart"/>
      <w:r w:rsidRPr="000E1CA7">
        <w:t>manufacture</w:t>
      </w:r>
      <w:proofErr w:type="spellEnd"/>
      <w:r w:rsidRPr="000E1CA7">
        <w:t xml:space="preserve"> </w:t>
      </w:r>
      <w:proofErr w:type="spellStart"/>
      <w:r w:rsidRPr="000E1CA7">
        <w:t>and</w:t>
      </w:r>
      <w:proofErr w:type="spellEnd"/>
      <w:r w:rsidRPr="000E1CA7">
        <w:t xml:space="preserve"> </w:t>
      </w:r>
      <w:proofErr w:type="spellStart"/>
      <w:r w:rsidRPr="000E1CA7">
        <w:t>delivery</w:t>
      </w:r>
      <w:proofErr w:type="spellEnd"/>
      <w:r w:rsidRPr="000E1CA7">
        <w:t xml:space="preserve"> to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of</w:t>
      </w:r>
      <w:proofErr w:type="spellEnd"/>
      <w:r w:rsidRPr="000E1CA7">
        <w:t xml:space="preserve"> </w:t>
      </w:r>
      <w:proofErr w:type="spellStart"/>
      <w:r w:rsidRPr="000E1CA7">
        <w:t>material</w:t>
      </w:r>
      <w:proofErr w:type="spellEnd"/>
      <w:r w:rsidRPr="000E1CA7">
        <w:t xml:space="preserve"> </w:t>
      </w:r>
      <w:proofErr w:type="spellStart"/>
      <w:r w:rsidRPr="000E1CA7">
        <w:t>samples</w:t>
      </w:r>
      <w:proofErr w:type="spellEnd"/>
      <w:r w:rsidRPr="000E1CA7">
        <w:t xml:space="preserve"> (</w:t>
      </w:r>
      <w:proofErr w:type="spellStart"/>
      <w:r w:rsidRPr="000E1CA7">
        <w:t>basic</w:t>
      </w:r>
      <w:proofErr w:type="spellEnd"/>
      <w:r w:rsidRPr="000E1CA7">
        <w:t xml:space="preserve"> </w:t>
      </w:r>
      <w:proofErr w:type="spellStart"/>
      <w:r w:rsidRPr="000E1CA7">
        <w:t>and</w:t>
      </w:r>
      <w:proofErr w:type="spellEnd"/>
      <w:r w:rsidRPr="000E1CA7">
        <w:t xml:space="preserve"> </w:t>
      </w:r>
      <w:proofErr w:type="spellStart"/>
      <w:r w:rsidRPr="000E1CA7">
        <w:t>accessories</w:t>
      </w:r>
      <w:proofErr w:type="spellEnd"/>
      <w:r w:rsidRPr="000E1CA7">
        <w:t xml:space="preserve">) </w:t>
      </w:r>
      <w:proofErr w:type="spellStart"/>
      <w:r w:rsidRPr="000E1CA7">
        <w:t>used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manufacture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product</w:t>
      </w:r>
      <w:proofErr w:type="spellEnd"/>
      <w:r w:rsidRPr="000E1CA7">
        <w:t>.</w:t>
      </w:r>
    </w:p>
    <w:p w14:paraId="49A4E5D5" w14:textId="77777777" w:rsidR="00C6642B" w:rsidRPr="000E1CA7" w:rsidRDefault="00C6642B" w:rsidP="00C6642B">
      <w:pPr>
        <w:jc w:val="both"/>
        <w:rPr>
          <w:b/>
          <w:bCs/>
        </w:rPr>
      </w:pPr>
      <w:r w:rsidRPr="000E1CA7">
        <w:t xml:space="preserve">2.5. </w:t>
      </w:r>
      <w:proofErr w:type="spellStart"/>
      <w:r w:rsidRPr="000E1CA7">
        <w:t>The</w:t>
      </w:r>
      <w:proofErr w:type="spellEnd"/>
      <w:r w:rsidRPr="000E1CA7">
        <w:t xml:space="preserve"> risk </w:t>
      </w:r>
      <w:proofErr w:type="spellStart"/>
      <w:r w:rsidRPr="000E1CA7">
        <w:t>of</w:t>
      </w:r>
      <w:proofErr w:type="spellEnd"/>
      <w:r w:rsidRPr="000E1CA7">
        <w:t xml:space="preserve"> </w:t>
      </w:r>
      <w:proofErr w:type="spellStart"/>
      <w:r w:rsidRPr="000E1CA7">
        <w:t>foreign</w:t>
      </w:r>
      <w:proofErr w:type="spellEnd"/>
      <w:r w:rsidRPr="000E1CA7">
        <w:t xml:space="preserve"> </w:t>
      </w:r>
      <w:proofErr w:type="spellStart"/>
      <w:r w:rsidRPr="000E1CA7">
        <w:t>exchange</w:t>
      </w:r>
      <w:proofErr w:type="spellEnd"/>
      <w:r w:rsidRPr="000E1CA7">
        <w:t xml:space="preserve"> rate </w:t>
      </w:r>
      <w:proofErr w:type="spellStart"/>
      <w:r w:rsidRPr="000E1CA7">
        <w:t>fluctuations</w:t>
      </w:r>
      <w:proofErr w:type="spellEnd"/>
      <w:r w:rsidRPr="000E1CA7">
        <w:t xml:space="preserve"> </w:t>
      </w:r>
      <w:proofErr w:type="spellStart"/>
      <w:r w:rsidRPr="000E1CA7">
        <w:t>and</w:t>
      </w:r>
      <w:proofErr w:type="spellEnd"/>
      <w:r w:rsidRPr="000E1CA7">
        <w:t xml:space="preserve"> </w:t>
      </w:r>
      <w:proofErr w:type="spellStart"/>
      <w:r w:rsidRPr="000E1CA7">
        <w:t>producer</w:t>
      </w:r>
      <w:proofErr w:type="spellEnd"/>
      <w:r w:rsidRPr="000E1CA7">
        <w:t xml:space="preserve"> </w:t>
      </w:r>
      <w:proofErr w:type="spellStart"/>
      <w:r w:rsidRPr="000E1CA7">
        <w:t>price</w:t>
      </w:r>
      <w:proofErr w:type="spellEnd"/>
      <w:r w:rsidRPr="000E1CA7">
        <w:t xml:space="preserve"> </w:t>
      </w:r>
      <w:proofErr w:type="spellStart"/>
      <w:r w:rsidRPr="000E1CA7">
        <w:t>changes</w:t>
      </w:r>
      <w:proofErr w:type="spellEnd"/>
      <w:r w:rsidRPr="000E1CA7">
        <w:t xml:space="preserve"> </w:t>
      </w:r>
      <w:proofErr w:type="spellStart"/>
      <w:r w:rsidRPr="000E1CA7">
        <w:t>shall</w:t>
      </w:r>
      <w:proofErr w:type="spellEnd"/>
      <w:r w:rsidRPr="000E1CA7">
        <w:t xml:space="preserve"> be </w:t>
      </w:r>
      <w:proofErr w:type="spellStart"/>
      <w:r w:rsidRPr="000E1CA7">
        <w:t>borne</w:t>
      </w:r>
      <w:proofErr w:type="spellEnd"/>
      <w:r w:rsidRPr="000E1CA7">
        <w:t xml:space="preserve"> </w:t>
      </w:r>
      <w:proofErr w:type="spellStart"/>
      <w:r w:rsidRPr="000E1CA7">
        <w:t>by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rPr>
          <w:b/>
          <w:bCs/>
        </w:rPr>
        <w:t>.</w:t>
      </w:r>
    </w:p>
    <w:p w14:paraId="56120308" w14:textId="77777777" w:rsidR="00C6642B" w:rsidRPr="000E1CA7" w:rsidRDefault="00C6642B" w:rsidP="00C6642B">
      <w:pPr>
        <w:jc w:val="both"/>
      </w:pPr>
      <w:r w:rsidRPr="000E1CA7">
        <w:t xml:space="preserve">2.6.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and</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may</w:t>
      </w:r>
      <w:proofErr w:type="spellEnd"/>
      <w:r w:rsidRPr="000E1CA7">
        <w:t xml:space="preserve"> </w:t>
      </w:r>
      <w:proofErr w:type="spellStart"/>
      <w:r w:rsidRPr="000E1CA7">
        <w:t>conclude</w:t>
      </w:r>
      <w:proofErr w:type="spellEnd"/>
      <w:r w:rsidRPr="000E1CA7">
        <w:t xml:space="preserve"> a </w:t>
      </w:r>
      <w:proofErr w:type="spellStart"/>
      <w:r w:rsidRPr="000E1CA7">
        <w:t>tripartite</w:t>
      </w:r>
      <w:proofErr w:type="spellEnd"/>
      <w:r w:rsidRPr="000E1CA7">
        <w:t xml:space="preserve"> </w:t>
      </w:r>
      <w:proofErr w:type="spellStart"/>
      <w:r w:rsidRPr="000E1CA7">
        <w:t>direct</w:t>
      </w:r>
      <w:proofErr w:type="spellEnd"/>
      <w:r w:rsidRPr="000E1CA7">
        <w:t xml:space="preserve"> </w:t>
      </w:r>
      <w:proofErr w:type="spellStart"/>
      <w:r w:rsidRPr="000E1CA7">
        <w:t>settlement</w:t>
      </w:r>
      <w:proofErr w:type="spellEnd"/>
      <w:r w:rsidRPr="000E1CA7">
        <w:t xml:space="preserve"> </w:t>
      </w:r>
      <w:proofErr w:type="spellStart"/>
      <w:r w:rsidRPr="000E1CA7">
        <w:t>agreement</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sub-supplier</w:t>
      </w:r>
      <w:proofErr w:type="spellEnd"/>
      <w:r w:rsidRPr="000E1CA7">
        <w:t xml:space="preserve">(s) </w:t>
      </w:r>
      <w:proofErr w:type="spellStart"/>
      <w:r w:rsidRPr="000E1CA7">
        <w:t>referred</w:t>
      </w:r>
      <w:proofErr w:type="spellEnd"/>
      <w:r w:rsidRPr="000E1CA7">
        <w:t xml:space="preserve"> to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in</w:t>
      </w:r>
      <w:proofErr w:type="spellEnd"/>
      <w:r w:rsidRPr="000E1CA7">
        <w:t xml:space="preserve"> </w:t>
      </w:r>
      <w:proofErr w:type="spellStart"/>
      <w:r w:rsidRPr="000E1CA7">
        <w:t>which</w:t>
      </w:r>
      <w:proofErr w:type="spellEnd"/>
      <w:r w:rsidRPr="000E1CA7">
        <w:t xml:space="preserve">, to </w:t>
      </w:r>
      <w:proofErr w:type="spellStart"/>
      <w:r w:rsidRPr="000E1CA7">
        <w:t>the</w:t>
      </w:r>
      <w:proofErr w:type="spellEnd"/>
      <w:r w:rsidRPr="000E1CA7">
        <w:t xml:space="preserve"> </w:t>
      </w:r>
      <w:proofErr w:type="spellStart"/>
      <w:r w:rsidRPr="000E1CA7">
        <w:t>extent</w:t>
      </w:r>
      <w:proofErr w:type="spellEnd"/>
      <w:r w:rsidRPr="000E1CA7">
        <w:t xml:space="preserve"> </w:t>
      </w:r>
      <w:proofErr w:type="spellStart"/>
      <w:r w:rsidRPr="000E1CA7">
        <w:t>and</w:t>
      </w:r>
      <w:proofErr w:type="spellEnd"/>
      <w:r w:rsidRPr="000E1CA7">
        <w:t xml:space="preserve"> </w:t>
      </w:r>
      <w:proofErr w:type="spellStart"/>
      <w:r w:rsidRPr="000E1CA7">
        <w:t>under</w:t>
      </w:r>
      <w:proofErr w:type="spellEnd"/>
      <w:r w:rsidRPr="000E1CA7">
        <w:t xml:space="preserve"> </w:t>
      </w:r>
      <w:proofErr w:type="spellStart"/>
      <w:r w:rsidRPr="000E1CA7">
        <w:t>conditions</w:t>
      </w:r>
      <w:proofErr w:type="spellEnd"/>
      <w:r w:rsidRPr="000E1CA7">
        <w:t xml:space="preserve"> </w:t>
      </w:r>
      <w:proofErr w:type="spellStart"/>
      <w:r w:rsidRPr="000E1CA7">
        <w:t>agreed</w:t>
      </w:r>
      <w:proofErr w:type="spellEnd"/>
      <w:r w:rsidRPr="000E1CA7">
        <w:t xml:space="preserve"> </w:t>
      </w:r>
      <w:proofErr w:type="spellStart"/>
      <w:r w:rsidRPr="000E1CA7">
        <w:t>between</w:t>
      </w:r>
      <w:proofErr w:type="spellEnd"/>
      <w:r w:rsidRPr="000E1CA7">
        <w:t xml:space="preserve"> </w:t>
      </w:r>
      <w:proofErr w:type="spellStart"/>
      <w:r w:rsidRPr="000E1CA7">
        <w:t>the</w:t>
      </w:r>
      <w:proofErr w:type="spellEnd"/>
      <w:r w:rsidRPr="000E1CA7">
        <w:t xml:space="preserve"> Parties </w:t>
      </w:r>
      <w:proofErr w:type="spellStart"/>
      <w:r w:rsidRPr="000E1CA7">
        <w:t>and</w:t>
      </w:r>
      <w:proofErr w:type="spellEnd"/>
      <w:r w:rsidRPr="000E1CA7">
        <w:t xml:space="preserve"> </w:t>
      </w:r>
      <w:proofErr w:type="spellStart"/>
      <w:r w:rsidRPr="000E1CA7">
        <w:t>the</w:t>
      </w:r>
      <w:proofErr w:type="spellEnd"/>
      <w:r w:rsidRPr="000E1CA7">
        <w:t xml:space="preserve"> </w:t>
      </w:r>
      <w:proofErr w:type="spellStart"/>
      <w:r w:rsidRPr="000E1CA7">
        <w:t>sub-supplier</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transfers</w:t>
      </w:r>
      <w:proofErr w:type="spellEnd"/>
      <w:r w:rsidRPr="000E1CA7">
        <w:t xml:space="preserve"> </w:t>
      </w:r>
      <w:proofErr w:type="spellStart"/>
      <w:r w:rsidRPr="000E1CA7">
        <w:t>the</w:t>
      </w:r>
      <w:proofErr w:type="spellEnd"/>
      <w:r w:rsidRPr="000E1CA7">
        <w:t xml:space="preserve"> </w:t>
      </w:r>
      <w:proofErr w:type="spellStart"/>
      <w:r w:rsidRPr="000E1CA7">
        <w:t>right</w:t>
      </w:r>
      <w:proofErr w:type="spellEnd"/>
      <w:r w:rsidRPr="000E1CA7">
        <w:t xml:space="preserve"> to </w:t>
      </w:r>
      <w:proofErr w:type="spellStart"/>
      <w:r w:rsidRPr="000E1CA7">
        <w:t>the</w:t>
      </w:r>
      <w:proofErr w:type="spellEnd"/>
      <w:r w:rsidRPr="000E1CA7">
        <w:t xml:space="preserve"> </w:t>
      </w:r>
      <w:proofErr w:type="spellStart"/>
      <w:r w:rsidRPr="000E1CA7">
        <w:t>sub-supplier</w:t>
      </w:r>
      <w:proofErr w:type="spellEnd"/>
      <w:r w:rsidRPr="000E1CA7">
        <w:t xml:space="preserve"> to </w:t>
      </w:r>
      <w:proofErr w:type="spellStart"/>
      <w:r w:rsidRPr="000E1CA7">
        <w:t>demand</w:t>
      </w:r>
      <w:proofErr w:type="spellEnd"/>
      <w:r w:rsidRPr="000E1CA7">
        <w:t xml:space="preserve"> </w:t>
      </w:r>
      <w:proofErr w:type="spellStart"/>
      <w:r w:rsidRPr="000E1CA7">
        <w:t>payment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agreed</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price</w:t>
      </w:r>
      <w:proofErr w:type="spellEnd"/>
      <w:r w:rsidRPr="000E1CA7">
        <w:t xml:space="preserve">. </w:t>
      </w:r>
      <w:proofErr w:type="spellStart"/>
      <w:r w:rsidRPr="000E1CA7">
        <w:t>The</w:t>
      </w:r>
      <w:proofErr w:type="spellEnd"/>
      <w:r w:rsidRPr="000E1CA7">
        <w:t xml:space="preserve"> </w:t>
      </w:r>
      <w:proofErr w:type="spellStart"/>
      <w:r w:rsidRPr="000E1CA7">
        <w:t>transfer</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right</w:t>
      </w:r>
      <w:proofErr w:type="spellEnd"/>
      <w:r w:rsidRPr="000E1CA7">
        <w:t xml:space="preserve"> </w:t>
      </w:r>
      <w:proofErr w:type="spellStart"/>
      <w:r w:rsidRPr="000E1CA7">
        <w:t>of</w:t>
      </w:r>
      <w:proofErr w:type="spellEnd"/>
      <w:r w:rsidRPr="000E1CA7">
        <w:t xml:space="preserve"> </w:t>
      </w:r>
      <w:proofErr w:type="spellStart"/>
      <w:r w:rsidRPr="000E1CA7">
        <w:t>claim</w:t>
      </w:r>
      <w:proofErr w:type="spellEnd"/>
      <w:r w:rsidRPr="000E1CA7">
        <w:t xml:space="preserve"> to </w:t>
      </w:r>
      <w:proofErr w:type="spellStart"/>
      <w:r w:rsidRPr="000E1CA7">
        <w:t>the</w:t>
      </w:r>
      <w:proofErr w:type="spellEnd"/>
      <w:r w:rsidRPr="000E1CA7">
        <w:t xml:space="preserve"> </w:t>
      </w:r>
      <w:proofErr w:type="spellStart"/>
      <w:r w:rsidRPr="000E1CA7">
        <w:t>sub-supplier</w:t>
      </w:r>
      <w:proofErr w:type="spellEnd"/>
      <w:r w:rsidRPr="000E1CA7">
        <w:t xml:space="preserve"> </w:t>
      </w:r>
      <w:proofErr w:type="spellStart"/>
      <w:r w:rsidRPr="000E1CA7">
        <w:t>without</w:t>
      </w:r>
      <w:proofErr w:type="spellEnd"/>
      <w:r w:rsidRPr="000E1CA7">
        <w:t xml:space="preserve"> </w:t>
      </w:r>
      <w:proofErr w:type="spellStart"/>
      <w:r w:rsidRPr="000E1CA7">
        <w:t>the</w:t>
      </w:r>
      <w:proofErr w:type="spellEnd"/>
      <w:r w:rsidRPr="000E1CA7">
        <w:t xml:space="preserve"> </w:t>
      </w:r>
      <w:proofErr w:type="spellStart"/>
      <w:r w:rsidRPr="000E1CA7">
        <w:t>conclusion</w:t>
      </w:r>
      <w:proofErr w:type="spellEnd"/>
      <w:r w:rsidRPr="000E1CA7">
        <w:t xml:space="preserve"> </w:t>
      </w:r>
      <w:proofErr w:type="spellStart"/>
      <w:r w:rsidRPr="000E1CA7">
        <w:t>of</w:t>
      </w:r>
      <w:proofErr w:type="spellEnd"/>
      <w:r w:rsidRPr="000E1CA7">
        <w:t xml:space="preserve"> a </w:t>
      </w:r>
      <w:proofErr w:type="spellStart"/>
      <w:r w:rsidRPr="000E1CA7">
        <w:t>direct</w:t>
      </w:r>
      <w:proofErr w:type="spellEnd"/>
      <w:r w:rsidRPr="000E1CA7">
        <w:t xml:space="preserve"> </w:t>
      </w:r>
      <w:proofErr w:type="spellStart"/>
      <w:r w:rsidRPr="000E1CA7">
        <w:t>settlement</w:t>
      </w:r>
      <w:proofErr w:type="spellEnd"/>
      <w:r w:rsidRPr="000E1CA7">
        <w:t xml:space="preserve"> </w:t>
      </w:r>
      <w:proofErr w:type="spellStart"/>
      <w:r w:rsidRPr="000E1CA7">
        <w:t>agreement</w:t>
      </w:r>
      <w:proofErr w:type="spellEnd"/>
      <w:r w:rsidRPr="000E1CA7">
        <w:t xml:space="preserve"> </w:t>
      </w:r>
      <w:proofErr w:type="spellStart"/>
      <w:r w:rsidRPr="000E1CA7">
        <w:t>shall</w:t>
      </w:r>
      <w:proofErr w:type="spellEnd"/>
      <w:r w:rsidRPr="000E1CA7">
        <w:t xml:space="preserve"> </w:t>
      </w:r>
      <w:proofErr w:type="spellStart"/>
      <w:r w:rsidRPr="000E1CA7">
        <w:t>not</w:t>
      </w:r>
      <w:proofErr w:type="spellEnd"/>
      <w:r w:rsidRPr="000E1CA7">
        <w:t xml:space="preserve"> be </w:t>
      </w:r>
      <w:proofErr w:type="spellStart"/>
      <w:r w:rsidRPr="000E1CA7">
        <w:t>valid</w:t>
      </w:r>
      <w:proofErr w:type="spellEnd"/>
      <w:r w:rsidRPr="000E1CA7">
        <w:t>.</w:t>
      </w:r>
    </w:p>
    <w:p w14:paraId="0C0B1DE8" w14:textId="77777777" w:rsidR="00C6642B" w:rsidRPr="000E1CA7" w:rsidRDefault="00C6642B" w:rsidP="00C6642B">
      <w:pPr>
        <w:jc w:val="both"/>
      </w:pPr>
      <w:r w:rsidRPr="000E1CA7">
        <w:t xml:space="preserve">2.7. </w:t>
      </w:r>
      <w:proofErr w:type="spellStart"/>
      <w:r w:rsidRPr="000E1CA7">
        <w:t>The</w:t>
      </w:r>
      <w:proofErr w:type="spellEnd"/>
      <w:r w:rsidRPr="000E1CA7">
        <w:t xml:space="preserve"> </w:t>
      </w:r>
      <w:proofErr w:type="spellStart"/>
      <w:r w:rsidRPr="000E1CA7">
        <w:t>sub-supplier</w:t>
      </w:r>
      <w:proofErr w:type="spellEnd"/>
      <w:r w:rsidRPr="000E1CA7">
        <w:t xml:space="preserve"> </w:t>
      </w:r>
      <w:proofErr w:type="spellStart"/>
      <w:r w:rsidRPr="000E1CA7">
        <w:t>shall</w:t>
      </w:r>
      <w:proofErr w:type="spellEnd"/>
      <w:r w:rsidRPr="000E1CA7">
        <w:t xml:space="preserve"> </w:t>
      </w:r>
      <w:proofErr w:type="spellStart"/>
      <w:r w:rsidRPr="000E1CA7">
        <w:t>notify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in</w:t>
      </w:r>
      <w:proofErr w:type="spellEnd"/>
      <w:r w:rsidRPr="000E1CA7">
        <w:t xml:space="preserve"> </w:t>
      </w:r>
      <w:proofErr w:type="spellStart"/>
      <w:r w:rsidRPr="000E1CA7">
        <w:t>writing</w:t>
      </w:r>
      <w:proofErr w:type="spellEnd"/>
      <w:r w:rsidRPr="000E1CA7">
        <w:t xml:space="preserve"> </w:t>
      </w:r>
      <w:proofErr w:type="spellStart"/>
      <w:r w:rsidRPr="000E1CA7">
        <w:t>that</w:t>
      </w:r>
      <w:proofErr w:type="spellEnd"/>
      <w:r w:rsidRPr="000E1CA7">
        <w:t xml:space="preserve"> it </w:t>
      </w:r>
      <w:proofErr w:type="spellStart"/>
      <w:r w:rsidRPr="000E1CA7">
        <w:t>wishes</w:t>
      </w:r>
      <w:proofErr w:type="spellEnd"/>
      <w:r w:rsidRPr="000E1CA7">
        <w:t xml:space="preserve"> to </w:t>
      </w:r>
      <w:proofErr w:type="spellStart"/>
      <w:r w:rsidRPr="000E1CA7">
        <w:t>conclude</w:t>
      </w:r>
      <w:proofErr w:type="spellEnd"/>
      <w:r w:rsidRPr="000E1CA7">
        <w:t xml:space="preserve"> a </w:t>
      </w:r>
      <w:proofErr w:type="spellStart"/>
      <w:r w:rsidRPr="000E1CA7">
        <w:t>direct</w:t>
      </w:r>
      <w:proofErr w:type="spellEnd"/>
      <w:r w:rsidRPr="000E1CA7">
        <w:t xml:space="preserve"> </w:t>
      </w:r>
      <w:proofErr w:type="spellStart"/>
      <w:r w:rsidRPr="000E1CA7">
        <w:t>settlement</w:t>
      </w:r>
      <w:proofErr w:type="spellEnd"/>
      <w:r w:rsidRPr="000E1CA7">
        <w:t xml:space="preserve"> </w:t>
      </w:r>
      <w:proofErr w:type="spellStart"/>
      <w:r w:rsidRPr="000E1CA7">
        <w:t>agreement</w:t>
      </w:r>
      <w:proofErr w:type="spellEnd"/>
      <w:r w:rsidRPr="000E1CA7">
        <w:t xml:space="preserve"> </w:t>
      </w:r>
      <w:proofErr w:type="spellStart"/>
      <w:r w:rsidRPr="000E1CA7">
        <w:t>in</w:t>
      </w:r>
      <w:proofErr w:type="spellEnd"/>
      <w:r w:rsidRPr="000E1CA7">
        <w:t xml:space="preserve"> </w:t>
      </w:r>
      <w:proofErr w:type="spellStart"/>
      <w:r w:rsidRPr="000E1CA7">
        <w:t>order</w:t>
      </w:r>
      <w:proofErr w:type="spellEnd"/>
      <w:r w:rsidRPr="000E1CA7">
        <w:t xml:space="preserve"> to </w:t>
      </w:r>
      <w:proofErr w:type="spellStart"/>
      <w:r w:rsidRPr="000E1CA7">
        <w:t>receive</w:t>
      </w:r>
      <w:proofErr w:type="spellEnd"/>
      <w:r w:rsidRPr="000E1CA7">
        <w:t xml:space="preserve"> </w:t>
      </w:r>
      <w:proofErr w:type="spellStart"/>
      <w:r w:rsidRPr="000E1CA7">
        <w:t>payment</w:t>
      </w:r>
      <w:proofErr w:type="spellEnd"/>
      <w:r w:rsidRPr="000E1CA7">
        <w:t xml:space="preserve"> </w:t>
      </w:r>
      <w:proofErr w:type="spellStart"/>
      <w:r w:rsidRPr="000E1CA7">
        <w:t>under</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directly</w:t>
      </w:r>
      <w:proofErr w:type="spellEnd"/>
      <w:r w:rsidRPr="000E1CA7">
        <w:t xml:space="preserve"> to it. </w:t>
      </w:r>
      <w:proofErr w:type="spellStart"/>
      <w:r w:rsidRPr="000E1CA7">
        <w:t>Together</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request</w:t>
      </w:r>
      <w:proofErr w:type="spellEnd"/>
      <w:r w:rsidRPr="000E1CA7">
        <w:t xml:space="preserve"> </w:t>
      </w:r>
      <w:proofErr w:type="spellStart"/>
      <w:r w:rsidRPr="000E1CA7">
        <w:t>for</w:t>
      </w:r>
      <w:proofErr w:type="spellEnd"/>
      <w:r w:rsidRPr="000E1CA7">
        <w:t xml:space="preserve"> a </w:t>
      </w:r>
      <w:proofErr w:type="spellStart"/>
      <w:r w:rsidRPr="000E1CA7">
        <w:t>direct</w:t>
      </w:r>
      <w:proofErr w:type="spellEnd"/>
      <w:r w:rsidRPr="000E1CA7">
        <w:t xml:space="preserve"> </w:t>
      </w:r>
      <w:proofErr w:type="spellStart"/>
      <w:r w:rsidRPr="000E1CA7">
        <w:t>settlement</w:t>
      </w:r>
      <w:proofErr w:type="spellEnd"/>
      <w:r w:rsidRPr="000E1CA7">
        <w:t xml:space="preserve"> </w:t>
      </w:r>
      <w:proofErr w:type="spellStart"/>
      <w:r w:rsidRPr="000E1CA7">
        <w:t>agreement</w:t>
      </w:r>
      <w:proofErr w:type="spellEnd"/>
      <w:r w:rsidRPr="000E1CA7">
        <w:t xml:space="preserve">, </w:t>
      </w:r>
      <w:proofErr w:type="spellStart"/>
      <w:r w:rsidRPr="000E1CA7">
        <w:t>the</w:t>
      </w:r>
      <w:proofErr w:type="spellEnd"/>
      <w:r w:rsidRPr="000E1CA7">
        <w:t xml:space="preserve"> </w:t>
      </w:r>
      <w:proofErr w:type="spellStart"/>
      <w:r w:rsidRPr="000E1CA7">
        <w:t>sub-supplier</w:t>
      </w:r>
      <w:proofErr w:type="spellEnd"/>
      <w:r w:rsidRPr="000E1CA7">
        <w:t xml:space="preserve"> </w:t>
      </w:r>
      <w:proofErr w:type="spellStart"/>
      <w:r w:rsidRPr="000E1CA7">
        <w:t>shall</w:t>
      </w:r>
      <w:proofErr w:type="spellEnd"/>
      <w:r w:rsidRPr="000E1CA7">
        <w:t xml:space="preserve"> </w:t>
      </w:r>
      <w:proofErr w:type="spellStart"/>
      <w:r w:rsidRPr="000E1CA7">
        <w:t>submit</w:t>
      </w:r>
      <w:proofErr w:type="spellEnd"/>
      <w:r w:rsidRPr="000E1CA7">
        <w:t>:</w:t>
      </w:r>
    </w:p>
    <w:p w14:paraId="2186F226" w14:textId="77777777" w:rsidR="00C6642B" w:rsidRPr="000E1CA7" w:rsidRDefault="00C6642B" w:rsidP="00C6642B">
      <w:pPr>
        <w:jc w:val="both"/>
      </w:pPr>
      <w:r w:rsidRPr="000E1CA7">
        <w:t xml:space="preserve">2.7.1. </w:t>
      </w:r>
      <w:proofErr w:type="spellStart"/>
      <w:r w:rsidRPr="000E1CA7">
        <w:t>The</w:t>
      </w:r>
      <w:proofErr w:type="spellEnd"/>
      <w:r w:rsidRPr="000E1CA7">
        <w:t xml:space="preserve"> </w:t>
      </w:r>
      <w:proofErr w:type="spellStart"/>
      <w:r w:rsidRPr="000E1CA7">
        <w:t>main</w:t>
      </w:r>
      <w:proofErr w:type="spellEnd"/>
      <w:r w:rsidRPr="000E1CA7">
        <w:t xml:space="preserve"> </w:t>
      </w:r>
      <w:proofErr w:type="spellStart"/>
      <w:r w:rsidRPr="000E1CA7">
        <w:t>terms</w:t>
      </w:r>
      <w:proofErr w:type="spellEnd"/>
      <w:r w:rsidRPr="000E1CA7">
        <w:t xml:space="preserve"> </w:t>
      </w:r>
      <w:proofErr w:type="spellStart"/>
      <w:r w:rsidRPr="000E1CA7">
        <w:t>of</w:t>
      </w:r>
      <w:proofErr w:type="spellEnd"/>
      <w:r w:rsidRPr="000E1CA7">
        <w:t xml:space="preserve"> a </w:t>
      </w:r>
      <w:proofErr w:type="spellStart"/>
      <w:r w:rsidRPr="000E1CA7">
        <w:t>direct</w:t>
      </w:r>
      <w:proofErr w:type="spellEnd"/>
      <w:r w:rsidRPr="000E1CA7">
        <w:t xml:space="preserve"> </w:t>
      </w:r>
      <w:proofErr w:type="spellStart"/>
      <w:r w:rsidRPr="000E1CA7">
        <w:t>settlement</w:t>
      </w:r>
      <w:proofErr w:type="spellEnd"/>
      <w:r w:rsidRPr="000E1CA7">
        <w:t xml:space="preserve"> </w:t>
      </w:r>
      <w:proofErr w:type="spellStart"/>
      <w:r w:rsidRPr="000E1CA7">
        <w:t>agreement</w:t>
      </w:r>
      <w:proofErr w:type="spellEnd"/>
      <w:r w:rsidRPr="000E1CA7">
        <w:t xml:space="preserve"> are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point</w:t>
      </w:r>
      <w:proofErr w:type="spellEnd"/>
      <w:r w:rsidRPr="000E1CA7">
        <w:t xml:space="preserve"> 2.8 </w:t>
      </w:r>
      <w:proofErr w:type="spellStart"/>
      <w:r w:rsidRPr="000E1CA7">
        <w:t>of</w:t>
      </w:r>
      <w:proofErr w:type="spellEnd"/>
      <w:r w:rsidRPr="000E1CA7">
        <w:t xml:space="preserve"> </w:t>
      </w:r>
      <w:proofErr w:type="spellStart"/>
      <w:r w:rsidRPr="000E1CA7">
        <w:t>the</w:t>
      </w:r>
      <w:proofErr w:type="spellEnd"/>
      <w:r w:rsidRPr="000E1CA7">
        <w:t xml:space="preserve"> General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
    <w:p w14:paraId="51045D5E" w14:textId="77777777" w:rsidR="00C6642B" w:rsidRPr="000E1CA7" w:rsidRDefault="00C6642B" w:rsidP="00C6642B">
      <w:pPr>
        <w:jc w:val="both"/>
      </w:pPr>
      <w:r w:rsidRPr="000E1CA7">
        <w:t xml:space="preserve">2.7.2. </w:t>
      </w:r>
      <w:proofErr w:type="spellStart"/>
      <w:r w:rsidRPr="000E1CA7">
        <w:t>Confirmation</w:t>
      </w:r>
      <w:proofErr w:type="spellEnd"/>
      <w:r w:rsidRPr="000E1CA7">
        <w:t xml:space="preserve"> </w:t>
      </w:r>
      <w:proofErr w:type="spellStart"/>
      <w:r w:rsidRPr="000E1CA7">
        <w:t>by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that</w:t>
      </w:r>
      <w:proofErr w:type="spellEnd"/>
      <w:r w:rsidRPr="000E1CA7">
        <w:t xml:space="preserve"> it </w:t>
      </w:r>
      <w:proofErr w:type="spellStart"/>
      <w:r w:rsidRPr="000E1CA7">
        <w:t>agrees</w:t>
      </w:r>
      <w:proofErr w:type="spellEnd"/>
      <w:r w:rsidRPr="000E1CA7">
        <w:t xml:space="preserve"> to </w:t>
      </w:r>
      <w:proofErr w:type="spellStart"/>
      <w:r w:rsidRPr="000E1CA7">
        <w:t>conclude</w:t>
      </w:r>
      <w:proofErr w:type="spellEnd"/>
      <w:r w:rsidRPr="000E1CA7">
        <w:t xml:space="preserve"> a </w:t>
      </w:r>
      <w:proofErr w:type="spellStart"/>
      <w:r w:rsidRPr="000E1CA7">
        <w:t>direct</w:t>
      </w:r>
      <w:proofErr w:type="spellEnd"/>
      <w:r w:rsidRPr="000E1CA7">
        <w:t xml:space="preserve"> </w:t>
      </w:r>
      <w:proofErr w:type="spellStart"/>
      <w:r w:rsidRPr="000E1CA7">
        <w:t>settlement</w:t>
      </w:r>
      <w:proofErr w:type="spellEnd"/>
      <w:r w:rsidRPr="000E1CA7">
        <w:t xml:space="preserve"> </w:t>
      </w:r>
      <w:proofErr w:type="spellStart"/>
      <w:r w:rsidRPr="000E1CA7">
        <w:t>agreement</w:t>
      </w:r>
      <w:proofErr w:type="spellEnd"/>
      <w:r w:rsidRPr="000E1CA7">
        <w:t xml:space="preserve"> </w:t>
      </w:r>
      <w:proofErr w:type="spellStart"/>
      <w:r w:rsidRPr="000E1CA7">
        <w:t>under</w:t>
      </w:r>
      <w:proofErr w:type="spellEnd"/>
      <w:r w:rsidRPr="000E1CA7">
        <w:t xml:space="preserve"> </w:t>
      </w:r>
      <w:proofErr w:type="spellStart"/>
      <w:r w:rsidRPr="000E1CA7">
        <w:t>the</w:t>
      </w:r>
      <w:proofErr w:type="spellEnd"/>
      <w:r w:rsidRPr="000E1CA7">
        <w:t xml:space="preserve"> </w:t>
      </w:r>
      <w:proofErr w:type="spellStart"/>
      <w:r w:rsidRPr="000E1CA7">
        <w:t>terms</w:t>
      </w:r>
      <w:proofErr w:type="spellEnd"/>
      <w:r w:rsidRPr="000E1CA7">
        <w:t xml:space="preserve"> </w:t>
      </w:r>
      <w:proofErr w:type="spellStart"/>
      <w:r w:rsidRPr="000E1CA7">
        <w:t>proposed</w:t>
      </w:r>
      <w:proofErr w:type="spellEnd"/>
      <w:r w:rsidRPr="000E1CA7">
        <w:t xml:space="preserve"> </w:t>
      </w:r>
      <w:proofErr w:type="spellStart"/>
      <w:r w:rsidRPr="000E1CA7">
        <w:t>by</w:t>
      </w:r>
      <w:proofErr w:type="spellEnd"/>
      <w:r w:rsidRPr="000E1CA7">
        <w:t xml:space="preserve"> </w:t>
      </w:r>
      <w:proofErr w:type="spellStart"/>
      <w:r w:rsidRPr="000E1CA7">
        <w:t>the</w:t>
      </w:r>
      <w:proofErr w:type="spellEnd"/>
      <w:r w:rsidRPr="000E1CA7">
        <w:t xml:space="preserve"> </w:t>
      </w:r>
      <w:proofErr w:type="spellStart"/>
      <w:r w:rsidRPr="000E1CA7">
        <w:t>sub-supplier</w:t>
      </w:r>
      <w:proofErr w:type="spellEnd"/>
      <w:r w:rsidRPr="000E1CA7">
        <w:t>.</w:t>
      </w:r>
    </w:p>
    <w:p w14:paraId="2F7EB684" w14:textId="57D7074B" w:rsidR="00C6642B" w:rsidRPr="000E1CA7" w:rsidRDefault="00C6642B" w:rsidP="00C6642B">
      <w:pPr>
        <w:jc w:val="both"/>
      </w:pPr>
      <w:r w:rsidRPr="000E1CA7">
        <w:t xml:space="preserve">2.7.3. </w:t>
      </w:r>
      <w:proofErr w:type="spellStart"/>
      <w:r w:rsidRPr="000E1CA7">
        <w:t>Documents</w:t>
      </w:r>
      <w:proofErr w:type="spellEnd"/>
      <w:r w:rsidRPr="000E1CA7">
        <w:t xml:space="preserve"> </w:t>
      </w:r>
      <w:proofErr w:type="spellStart"/>
      <w:r w:rsidRPr="000E1CA7">
        <w:t>proving</w:t>
      </w:r>
      <w:proofErr w:type="spellEnd"/>
      <w:r w:rsidRPr="000E1CA7">
        <w:t xml:space="preserve"> </w:t>
      </w:r>
      <w:proofErr w:type="spellStart"/>
      <w:r w:rsidRPr="000E1CA7">
        <w:t>that</w:t>
      </w:r>
      <w:proofErr w:type="spellEnd"/>
      <w:r w:rsidRPr="000E1CA7">
        <w:t xml:space="preserve"> </w:t>
      </w:r>
      <w:proofErr w:type="spellStart"/>
      <w:r w:rsidRPr="000E1CA7">
        <w:t>there</w:t>
      </w:r>
      <w:proofErr w:type="spellEnd"/>
      <w:r w:rsidRPr="000E1CA7">
        <w:t xml:space="preserve"> are </w:t>
      </w:r>
      <w:proofErr w:type="spellStart"/>
      <w:r w:rsidRPr="000E1CA7">
        <w:t>no</w:t>
      </w:r>
      <w:proofErr w:type="spellEnd"/>
      <w:r w:rsidRPr="000E1CA7">
        <w:t xml:space="preserve"> </w:t>
      </w:r>
      <w:proofErr w:type="spellStart"/>
      <w:r w:rsidRPr="000E1CA7">
        <w:t>grounds</w:t>
      </w:r>
      <w:proofErr w:type="spellEnd"/>
      <w:r w:rsidRPr="000E1CA7">
        <w:t xml:space="preserve"> </w:t>
      </w:r>
      <w:proofErr w:type="spellStart"/>
      <w:r w:rsidRPr="000E1CA7">
        <w:t>referred</w:t>
      </w:r>
      <w:proofErr w:type="spellEnd"/>
      <w:r w:rsidRPr="000E1CA7">
        <w:t xml:space="preserve"> to </w:t>
      </w:r>
      <w:proofErr w:type="spellStart"/>
      <w:r w:rsidRPr="000E1CA7">
        <w:t>in</w:t>
      </w:r>
      <w:proofErr w:type="spellEnd"/>
      <w:r w:rsidRPr="000E1CA7">
        <w:t xml:space="preserve"> </w:t>
      </w:r>
      <w:proofErr w:type="spellStart"/>
      <w:r w:rsidRPr="000E1CA7">
        <w:t>Article</w:t>
      </w:r>
      <w:proofErr w:type="spellEnd"/>
      <w:r w:rsidRPr="000E1CA7">
        <w:t xml:space="preserve"> </w:t>
      </w:r>
      <w:r w:rsidR="00B62B58">
        <w:t>34</w:t>
      </w:r>
      <w:r w:rsidR="00B62B58" w:rsidRPr="000E1CA7">
        <w:t xml:space="preserve"> </w:t>
      </w:r>
      <w:r w:rsidRPr="000E1CA7">
        <w:t xml:space="preserve">(1) </w:t>
      </w:r>
      <w:proofErr w:type="spellStart"/>
      <w:r w:rsidRPr="000E1CA7">
        <w:t>of</w:t>
      </w:r>
      <w:proofErr w:type="spellEnd"/>
      <w:r w:rsidRPr="000E1CA7">
        <w:t xml:space="preserve"> </w:t>
      </w:r>
      <w:proofErr w:type="spellStart"/>
      <w:r w:rsidRPr="000E1CA7">
        <w:t>the</w:t>
      </w:r>
      <w:proofErr w:type="spellEnd"/>
      <w:r w:rsidRPr="000E1CA7">
        <w:t xml:space="preserve"> </w:t>
      </w:r>
      <w:r w:rsidR="00B62B58" w:rsidRPr="005D1B12">
        <w:rPr>
          <w:lang w:val="en-US"/>
        </w:rPr>
        <w:t>VPAGSSĮ</w:t>
      </w:r>
      <w:r w:rsidRPr="000E1CA7">
        <w:t>.</w:t>
      </w:r>
    </w:p>
    <w:p w14:paraId="2B2CB7DA" w14:textId="77777777" w:rsidR="00C6642B" w:rsidRPr="000E1CA7" w:rsidRDefault="00C6642B" w:rsidP="00C6642B">
      <w:pPr>
        <w:jc w:val="both"/>
      </w:pPr>
      <w:r w:rsidRPr="000E1CA7">
        <w:t xml:space="preserve">2.8. A </w:t>
      </w:r>
      <w:proofErr w:type="spellStart"/>
      <w:r w:rsidRPr="000E1CA7">
        <w:t>direct</w:t>
      </w:r>
      <w:proofErr w:type="spellEnd"/>
      <w:r w:rsidRPr="000E1CA7">
        <w:t xml:space="preserve"> </w:t>
      </w:r>
      <w:proofErr w:type="spellStart"/>
      <w:r w:rsidRPr="000E1CA7">
        <w:t>settlement</w:t>
      </w:r>
      <w:proofErr w:type="spellEnd"/>
      <w:r w:rsidRPr="000E1CA7">
        <w:t xml:space="preserve"> </w:t>
      </w:r>
      <w:proofErr w:type="spellStart"/>
      <w:r w:rsidRPr="000E1CA7">
        <w:t>agreement</w:t>
      </w:r>
      <w:proofErr w:type="spellEnd"/>
      <w:r w:rsidRPr="000E1CA7">
        <w:t xml:space="preserve"> </w:t>
      </w:r>
      <w:proofErr w:type="spellStart"/>
      <w:r w:rsidRPr="000E1CA7">
        <w:t>shall</w:t>
      </w:r>
      <w:proofErr w:type="spellEnd"/>
      <w:r w:rsidRPr="000E1CA7">
        <w:t xml:space="preserve"> </w:t>
      </w:r>
      <w:proofErr w:type="spellStart"/>
      <w:r w:rsidRPr="000E1CA7">
        <w:t>establish</w:t>
      </w:r>
      <w:proofErr w:type="spellEnd"/>
      <w:r w:rsidRPr="000E1CA7">
        <w:t xml:space="preserve"> </w:t>
      </w:r>
      <w:proofErr w:type="spellStart"/>
      <w:r w:rsidRPr="000E1CA7">
        <w:t>the</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price</w:t>
      </w:r>
      <w:proofErr w:type="spellEnd"/>
      <w:r w:rsidRPr="000E1CA7">
        <w:t xml:space="preserve"> </w:t>
      </w:r>
      <w:proofErr w:type="spellStart"/>
      <w:r w:rsidRPr="000E1CA7">
        <w:t>those</w:t>
      </w:r>
      <w:proofErr w:type="spellEnd"/>
      <w:r w:rsidRPr="000E1CA7">
        <w:t xml:space="preserve"> </w:t>
      </w:r>
      <w:proofErr w:type="spellStart"/>
      <w:r w:rsidRPr="000E1CA7">
        <w:t>right</w:t>
      </w:r>
      <w:proofErr w:type="spellEnd"/>
      <w:r w:rsidRPr="000E1CA7">
        <w:t xml:space="preserve"> </w:t>
      </w:r>
      <w:proofErr w:type="spellStart"/>
      <w:r w:rsidRPr="000E1CA7">
        <w:t>of</w:t>
      </w:r>
      <w:proofErr w:type="spellEnd"/>
      <w:r w:rsidRPr="000E1CA7">
        <w:t xml:space="preserve"> </w:t>
      </w:r>
      <w:proofErr w:type="spellStart"/>
      <w:r w:rsidRPr="000E1CA7">
        <w:t>claim</w:t>
      </w:r>
      <w:proofErr w:type="spellEnd"/>
      <w:r w:rsidRPr="000E1CA7">
        <w:t xml:space="preserve"> </w:t>
      </w:r>
      <w:proofErr w:type="spellStart"/>
      <w:r w:rsidRPr="000E1CA7">
        <w:t>is</w:t>
      </w:r>
      <w:proofErr w:type="spellEnd"/>
      <w:r w:rsidRPr="000E1CA7">
        <w:t xml:space="preserve"> </w:t>
      </w:r>
      <w:proofErr w:type="spellStart"/>
      <w:r w:rsidRPr="000E1CA7">
        <w:t>transferred</w:t>
      </w:r>
      <w:proofErr w:type="spellEnd"/>
      <w:r w:rsidRPr="000E1CA7">
        <w:t xml:space="preserve"> to </w:t>
      </w:r>
      <w:proofErr w:type="spellStart"/>
      <w:r w:rsidRPr="000E1CA7">
        <w:t>the</w:t>
      </w:r>
      <w:proofErr w:type="spellEnd"/>
      <w:r w:rsidRPr="000E1CA7">
        <w:t xml:space="preserve"> </w:t>
      </w:r>
      <w:proofErr w:type="spellStart"/>
      <w:r w:rsidRPr="000E1CA7">
        <w:t>sub-supplier</w:t>
      </w:r>
      <w:proofErr w:type="spellEnd"/>
      <w:r w:rsidRPr="000E1CA7">
        <w:t xml:space="preserve">. It </w:t>
      </w:r>
      <w:proofErr w:type="spellStart"/>
      <w:r w:rsidRPr="000E1CA7">
        <w:t>shall</w:t>
      </w:r>
      <w:proofErr w:type="spellEnd"/>
      <w:r w:rsidRPr="000E1CA7">
        <w:t xml:space="preserve"> also </w:t>
      </w:r>
      <w:proofErr w:type="spellStart"/>
      <w:r w:rsidRPr="000E1CA7">
        <w:t>establish</w:t>
      </w:r>
      <w:proofErr w:type="spellEnd"/>
      <w:r w:rsidRPr="000E1CA7">
        <w:t xml:space="preserve"> </w:t>
      </w:r>
      <w:proofErr w:type="spellStart"/>
      <w:r w:rsidRPr="000E1CA7">
        <w:t>the</w:t>
      </w:r>
      <w:proofErr w:type="spellEnd"/>
      <w:r w:rsidRPr="000E1CA7">
        <w:t xml:space="preserve"> </w:t>
      </w:r>
      <w:proofErr w:type="spellStart"/>
      <w:r w:rsidRPr="000E1CA7">
        <w:t>payment</w:t>
      </w:r>
      <w:proofErr w:type="spellEnd"/>
      <w:r w:rsidRPr="000E1CA7">
        <w:t xml:space="preserve"> </w:t>
      </w:r>
      <w:proofErr w:type="spellStart"/>
      <w:r w:rsidRPr="000E1CA7">
        <w:t>procedure</w:t>
      </w:r>
      <w:proofErr w:type="spellEnd"/>
      <w:r w:rsidRPr="000E1CA7">
        <w:t xml:space="preserve">, </w:t>
      </w:r>
      <w:proofErr w:type="spellStart"/>
      <w:r w:rsidRPr="000E1CA7">
        <w:t>which</w:t>
      </w:r>
      <w:proofErr w:type="spellEnd"/>
      <w:r w:rsidRPr="000E1CA7">
        <w:t xml:space="preserve"> </w:t>
      </w:r>
      <w:proofErr w:type="spellStart"/>
      <w:r w:rsidRPr="000E1CA7">
        <w:t>shall</w:t>
      </w:r>
      <w:proofErr w:type="spellEnd"/>
      <w:r w:rsidRPr="000E1CA7">
        <w:t xml:space="preserve"> </w:t>
      </w:r>
      <w:proofErr w:type="spellStart"/>
      <w:r w:rsidRPr="000E1CA7">
        <w:t>comply</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procedure</w:t>
      </w:r>
      <w:proofErr w:type="spellEnd"/>
      <w:r w:rsidRPr="000E1CA7">
        <w:t xml:space="preserve"> </w:t>
      </w:r>
      <w:proofErr w:type="spellStart"/>
      <w:r w:rsidRPr="000E1CA7">
        <w:t>established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the</w:t>
      </w:r>
      <w:proofErr w:type="spellEnd"/>
      <w:r w:rsidRPr="000E1CA7">
        <w:t xml:space="preserve"> </w:t>
      </w:r>
      <w:proofErr w:type="spellStart"/>
      <w:r w:rsidRPr="000E1CA7">
        <w:t>sub-supplier’s</w:t>
      </w:r>
      <w:proofErr w:type="spellEnd"/>
      <w:r w:rsidRPr="000E1CA7">
        <w:t xml:space="preserve"> </w:t>
      </w:r>
      <w:proofErr w:type="spellStart"/>
      <w:r w:rsidRPr="000E1CA7">
        <w:t>duty</w:t>
      </w:r>
      <w:proofErr w:type="spellEnd"/>
      <w:r w:rsidRPr="000E1CA7">
        <w:t xml:space="preserve"> to </w:t>
      </w:r>
      <w:proofErr w:type="spellStart"/>
      <w:r w:rsidRPr="000E1CA7">
        <w:t>provide</w:t>
      </w:r>
      <w:proofErr w:type="spellEnd"/>
      <w:r w:rsidRPr="000E1CA7">
        <w:t xml:space="preserve"> </w:t>
      </w:r>
      <w:proofErr w:type="spellStart"/>
      <w:r w:rsidRPr="000E1CA7">
        <w:t>invoices</w:t>
      </w:r>
      <w:proofErr w:type="spellEnd"/>
      <w:r w:rsidRPr="000E1CA7">
        <w:t xml:space="preserve"> </w:t>
      </w:r>
      <w:proofErr w:type="spellStart"/>
      <w:r w:rsidRPr="000E1CA7">
        <w:t>only</w:t>
      </w:r>
      <w:proofErr w:type="spellEnd"/>
      <w:r w:rsidRPr="000E1CA7">
        <w:t xml:space="preserve"> </w:t>
      </w:r>
      <w:proofErr w:type="spellStart"/>
      <w:r w:rsidRPr="000E1CA7">
        <w:t>in</w:t>
      </w:r>
      <w:proofErr w:type="spellEnd"/>
      <w:r w:rsidRPr="000E1CA7">
        <w:t xml:space="preserve"> </w:t>
      </w:r>
      <w:proofErr w:type="spellStart"/>
      <w:r w:rsidRPr="000E1CA7">
        <w:t>agreement</w:t>
      </w:r>
      <w:proofErr w:type="spellEnd"/>
      <w:r w:rsidRPr="000E1CA7">
        <w:t xml:space="preserve"> </w:t>
      </w:r>
      <w:proofErr w:type="spellStart"/>
      <w:r w:rsidRPr="000E1CA7">
        <w:t>with</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and</w:t>
      </w:r>
      <w:proofErr w:type="spellEnd"/>
      <w:r w:rsidRPr="000E1CA7">
        <w:t xml:space="preserve"> </w:t>
      </w:r>
      <w:proofErr w:type="spellStart"/>
      <w:r w:rsidRPr="000E1CA7">
        <w:t>upon</w:t>
      </w:r>
      <w:proofErr w:type="spellEnd"/>
      <w:r w:rsidRPr="000E1CA7">
        <w:t xml:space="preserve"> </w:t>
      </w:r>
      <w:proofErr w:type="spellStart"/>
      <w:r w:rsidRPr="000E1CA7">
        <w:t>the</w:t>
      </w:r>
      <w:proofErr w:type="spellEnd"/>
      <w:r w:rsidRPr="000E1CA7">
        <w:t xml:space="preserve"> </w:t>
      </w:r>
      <w:proofErr w:type="spellStart"/>
      <w:r w:rsidRPr="000E1CA7">
        <w:t>submission</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written</w:t>
      </w:r>
      <w:proofErr w:type="spellEnd"/>
      <w:r w:rsidRPr="000E1CA7">
        <w:t xml:space="preserve"> </w:t>
      </w:r>
      <w:proofErr w:type="spellStart"/>
      <w:r w:rsidRPr="000E1CA7">
        <w:t>evidence</w:t>
      </w:r>
      <w:proofErr w:type="spellEnd"/>
      <w:r w:rsidRPr="000E1CA7">
        <w:t xml:space="preserve"> </w:t>
      </w:r>
      <w:proofErr w:type="spellStart"/>
      <w:r w:rsidRPr="000E1CA7">
        <w:t>on</w:t>
      </w:r>
      <w:proofErr w:type="spellEnd"/>
      <w:r w:rsidRPr="000E1CA7">
        <w:t xml:space="preserve"> </w:t>
      </w:r>
      <w:proofErr w:type="spellStart"/>
      <w:r w:rsidRPr="000E1CA7">
        <w:t>such</w:t>
      </w:r>
      <w:proofErr w:type="spellEnd"/>
      <w:r w:rsidRPr="000E1CA7">
        <w:t xml:space="preserve"> </w:t>
      </w:r>
      <w:proofErr w:type="spellStart"/>
      <w:r w:rsidRPr="000E1CA7">
        <w:t>agreement</w:t>
      </w:r>
      <w:proofErr w:type="spellEnd"/>
      <w:r w:rsidRPr="000E1CA7">
        <w:t xml:space="preserve">, </w:t>
      </w:r>
      <w:proofErr w:type="spellStart"/>
      <w:r w:rsidRPr="000E1CA7">
        <w:t>the</w:t>
      </w:r>
      <w:proofErr w:type="spellEnd"/>
      <w:r w:rsidRPr="000E1CA7">
        <w:t xml:space="preserve"> </w:t>
      </w:r>
      <w:proofErr w:type="spellStart"/>
      <w:r w:rsidRPr="000E1CA7">
        <w:t>obligation</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Parties </w:t>
      </w:r>
      <w:proofErr w:type="spellStart"/>
      <w:r w:rsidRPr="000E1CA7">
        <w:t>and</w:t>
      </w:r>
      <w:proofErr w:type="spellEnd"/>
      <w:r w:rsidRPr="000E1CA7">
        <w:t xml:space="preserve"> </w:t>
      </w:r>
      <w:proofErr w:type="spellStart"/>
      <w:r w:rsidRPr="000E1CA7">
        <w:t>the</w:t>
      </w:r>
      <w:proofErr w:type="spellEnd"/>
      <w:r w:rsidRPr="000E1CA7">
        <w:t xml:space="preserve"> </w:t>
      </w:r>
      <w:proofErr w:type="spellStart"/>
      <w:r w:rsidRPr="000E1CA7">
        <w:t>sub-supplier</w:t>
      </w:r>
      <w:proofErr w:type="spellEnd"/>
      <w:r w:rsidRPr="000E1CA7">
        <w:t xml:space="preserve"> to </w:t>
      </w:r>
      <w:proofErr w:type="spellStart"/>
      <w:r w:rsidRPr="000E1CA7">
        <w:t>notify</w:t>
      </w:r>
      <w:proofErr w:type="spellEnd"/>
      <w:r w:rsidRPr="000E1CA7">
        <w:t xml:space="preserve"> </w:t>
      </w:r>
      <w:proofErr w:type="spellStart"/>
      <w:r w:rsidRPr="000E1CA7">
        <w:t>each</w:t>
      </w:r>
      <w:proofErr w:type="spellEnd"/>
      <w:r w:rsidRPr="000E1CA7">
        <w:t xml:space="preserve"> </w:t>
      </w:r>
      <w:proofErr w:type="spellStart"/>
      <w:r w:rsidRPr="000E1CA7">
        <w:t>other</w:t>
      </w:r>
      <w:proofErr w:type="spellEnd"/>
      <w:r w:rsidRPr="000E1CA7">
        <w:t xml:space="preserve"> </w:t>
      </w:r>
      <w:proofErr w:type="spellStart"/>
      <w:r w:rsidRPr="000E1CA7">
        <w:t>about</w:t>
      </w:r>
      <w:proofErr w:type="spellEnd"/>
      <w:r w:rsidRPr="000E1CA7">
        <w:t xml:space="preserve"> </w:t>
      </w:r>
      <w:proofErr w:type="spellStart"/>
      <w:r w:rsidRPr="000E1CA7">
        <w:t>the</w:t>
      </w:r>
      <w:proofErr w:type="spellEnd"/>
      <w:r w:rsidRPr="000E1CA7">
        <w:t xml:space="preserve"> </w:t>
      </w:r>
      <w:proofErr w:type="spellStart"/>
      <w:r w:rsidRPr="000E1CA7">
        <w:t>changes</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particulars</w:t>
      </w:r>
      <w:proofErr w:type="spellEnd"/>
      <w:r w:rsidRPr="000E1CA7">
        <w:t xml:space="preserve">, </w:t>
      </w:r>
      <w:proofErr w:type="spellStart"/>
      <w:r w:rsidRPr="000E1CA7">
        <w:t>in</w:t>
      </w:r>
      <w:proofErr w:type="spellEnd"/>
      <w:r w:rsidRPr="000E1CA7">
        <w:t xml:space="preserve"> </w:t>
      </w:r>
      <w:proofErr w:type="spellStart"/>
      <w:r w:rsidRPr="000E1CA7">
        <w:t>payment</w:t>
      </w:r>
      <w:proofErr w:type="spellEnd"/>
      <w:r w:rsidRPr="000E1CA7">
        <w:t xml:space="preserve"> </w:t>
      </w:r>
      <w:proofErr w:type="spellStart"/>
      <w:r w:rsidRPr="000E1CA7">
        <w:t>execution</w:t>
      </w:r>
      <w:proofErr w:type="spellEnd"/>
      <w:r w:rsidRPr="000E1CA7">
        <w:t xml:space="preserve"> </w:t>
      </w:r>
      <w:proofErr w:type="spellStart"/>
      <w:r w:rsidRPr="000E1CA7">
        <w:t>procedure</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event</w:t>
      </w:r>
      <w:proofErr w:type="spellEnd"/>
      <w:r w:rsidRPr="000E1CA7">
        <w:t xml:space="preserve"> </w:t>
      </w:r>
      <w:proofErr w:type="spellStart"/>
      <w:r w:rsidRPr="000E1CA7">
        <w:t>of</w:t>
      </w:r>
      <w:proofErr w:type="spellEnd"/>
      <w:r w:rsidRPr="000E1CA7">
        <w:t xml:space="preserve"> a dispute </w:t>
      </w:r>
      <w:proofErr w:type="spellStart"/>
      <w:r w:rsidRPr="000E1CA7">
        <w:t>between</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and</w:t>
      </w:r>
      <w:proofErr w:type="spellEnd"/>
      <w:r w:rsidRPr="000E1CA7">
        <w:t xml:space="preserve"> </w:t>
      </w:r>
      <w:proofErr w:type="spellStart"/>
      <w:r w:rsidRPr="000E1CA7">
        <w:t>the</w:t>
      </w:r>
      <w:proofErr w:type="spellEnd"/>
      <w:r w:rsidRPr="000E1CA7">
        <w:t xml:space="preserve"> </w:t>
      </w:r>
      <w:proofErr w:type="spellStart"/>
      <w:r w:rsidRPr="000E1CA7">
        <w:t>sub-supplier</w:t>
      </w:r>
      <w:proofErr w:type="spellEnd"/>
      <w:r w:rsidRPr="000E1CA7">
        <w:t xml:space="preserve">, </w:t>
      </w:r>
      <w:proofErr w:type="spellStart"/>
      <w:r w:rsidRPr="000E1CA7">
        <w:t>and</w:t>
      </w:r>
      <w:proofErr w:type="spellEnd"/>
      <w:r w:rsidRPr="000E1CA7">
        <w:t xml:space="preserve"> </w:t>
      </w:r>
      <w:proofErr w:type="spellStart"/>
      <w:r w:rsidRPr="000E1CA7">
        <w:t>additional</w:t>
      </w:r>
      <w:proofErr w:type="spellEnd"/>
      <w:r w:rsidRPr="000E1CA7">
        <w:t xml:space="preserve"> </w:t>
      </w:r>
      <w:proofErr w:type="spellStart"/>
      <w:r w:rsidRPr="000E1CA7">
        <w:t>assurance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enforcement</w:t>
      </w:r>
      <w:proofErr w:type="spellEnd"/>
      <w:r w:rsidRPr="000E1CA7">
        <w:t xml:space="preserve"> </w:t>
      </w:r>
      <w:proofErr w:type="spellStart"/>
      <w:r w:rsidRPr="000E1CA7">
        <w:t>of</w:t>
      </w:r>
      <w:proofErr w:type="spellEnd"/>
      <w:r w:rsidRPr="000E1CA7">
        <w:t xml:space="preserve"> </w:t>
      </w:r>
      <w:proofErr w:type="spellStart"/>
      <w:r w:rsidRPr="000E1CA7">
        <w:t>obligations</w:t>
      </w:r>
      <w:proofErr w:type="spellEnd"/>
      <w:r w:rsidRPr="000E1CA7">
        <w:t xml:space="preserve">.  </w:t>
      </w:r>
    </w:p>
    <w:p w14:paraId="6D95EE20" w14:textId="77777777" w:rsidR="00C6642B" w:rsidRPr="000E1CA7" w:rsidRDefault="00C6642B" w:rsidP="00C6642B">
      <w:pPr>
        <w:jc w:val="both"/>
      </w:pPr>
      <w:r w:rsidRPr="000E1CA7">
        <w:lastRenderedPageBreak/>
        <w:t xml:space="preserve">2.9. A </w:t>
      </w:r>
      <w:proofErr w:type="spellStart"/>
      <w:r w:rsidRPr="000E1CA7">
        <w:t>direct</w:t>
      </w:r>
      <w:proofErr w:type="spellEnd"/>
      <w:r w:rsidRPr="000E1CA7">
        <w:t xml:space="preserve"> </w:t>
      </w:r>
      <w:proofErr w:type="spellStart"/>
      <w:r w:rsidRPr="000E1CA7">
        <w:t>settlement</w:t>
      </w:r>
      <w:proofErr w:type="spellEnd"/>
      <w:r w:rsidRPr="000E1CA7">
        <w:t xml:space="preserve"> </w:t>
      </w:r>
      <w:proofErr w:type="spellStart"/>
      <w:r w:rsidRPr="000E1CA7">
        <w:t>agreement</w:t>
      </w:r>
      <w:proofErr w:type="spellEnd"/>
      <w:r w:rsidRPr="000E1CA7">
        <w:t xml:space="preserve"> </w:t>
      </w:r>
      <w:proofErr w:type="spellStart"/>
      <w:r w:rsidRPr="000E1CA7">
        <w:t>must</w:t>
      </w:r>
      <w:proofErr w:type="spellEnd"/>
      <w:r w:rsidRPr="000E1CA7">
        <w:t xml:space="preserve"> be </w:t>
      </w:r>
      <w:proofErr w:type="spellStart"/>
      <w:r w:rsidRPr="000E1CA7">
        <w:t>concluded</w:t>
      </w:r>
      <w:proofErr w:type="spellEnd"/>
      <w:r w:rsidRPr="000E1CA7">
        <w:t xml:space="preserve"> </w:t>
      </w:r>
      <w:proofErr w:type="spellStart"/>
      <w:r w:rsidRPr="000E1CA7">
        <w:t>no</w:t>
      </w:r>
      <w:proofErr w:type="spellEnd"/>
      <w:r w:rsidRPr="000E1CA7">
        <w:t xml:space="preserve"> </w:t>
      </w:r>
      <w:proofErr w:type="spellStart"/>
      <w:r w:rsidRPr="000E1CA7">
        <w:t>later</w:t>
      </w:r>
      <w:proofErr w:type="spellEnd"/>
      <w:r w:rsidRPr="000E1CA7">
        <w:t xml:space="preserve"> </w:t>
      </w:r>
      <w:proofErr w:type="spellStart"/>
      <w:r w:rsidRPr="000E1CA7">
        <w:t>than</w:t>
      </w:r>
      <w:proofErr w:type="spellEnd"/>
      <w:r w:rsidRPr="000E1CA7">
        <w:t xml:space="preserve"> </w:t>
      </w:r>
      <w:proofErr w:type="spellStart"/>
      <w:r w:rsidRPr="000E1CA7">
        <w:t>the</w:t>
      </w:r>
      <w:proofErr w:type="spellEnd"/>
      <w:r w:rsidRPr="000E1CA7">
        <w:t xml:space="preserve"> </w:t>
      </w:r>
      <w:proofErr w:type="spellStart"/>
      <w:r w:rsidRPr="000E1CA7">
        <w:t>date</w:t>
      </w:r>
      <w:proofErr w:type="spellEnd"/>
      <w:r w:rsidRPr="000E1CA7">
        <w:t xml:space="preserve"> </w:t>
      </w:r>
      <w:proofErr w:type="spellStart"/>
      <w:r w:rsidRPr="000E1CA7">
        <w:t>from</w:t>
      </w:r>
      <w:proofErr w:type="spellEnd"/>
      <w:r w:rsidRPr="000E1CA7">
        <w:t xml:space="preserve"> </w:t>
      </w:r>
      <w:proofErr w:type="spellStart"/>
      <w:r w:rsidRPr="000E1CA7">
        <w:t>which</w:t>
      </w:r>
      <w:proofErr w:type="spellEnd"/>
      <w:r w:rsidRPr="000E1CA7">
        <w:t xml:space="preserve"> </w:t>
      </w:r>
      <w:proofErr w:type="spellStart"/>
      <w:r w:rsidRPr="000E1CA7">
        <w:t>the</w:t>
      </w:r>
      <w:proofErr w:type="spellEnd"/>
      <w:r w:rsidRPr="000E1CA7">
        <w:t xml:space="preserve"> </w:t>
      </w:r>
      <w:proofErr w:type="spellStart"/>
      <w:r w:rsidRPr="000E1CA7">
        <w:t>payment</w:t>
      </w:r>
      <w:proofErr w:type="spellEnd"/>
      <w:r w:rsidRPr="000E1CA7">
        <w:t xml:space="preserve"> </w:t>
      </w:r>
      <w:proofErr w:type="spellStart"/>
      <w:r w:rsidRPr="000E1CA7">
        <w:t>obligation</w:t>
      </w:r>
      <w:proofErr w:type="spellEnd"/>
      <w:r w:rsidRPr="000E1CA7">
        <w:t xml:space="preserve"> </w:t>
      </w:r>
      <w:proofErr w:type="spellStart"/>
      <w:r w:rsidRPr="000E1CA7">
        <w:t>arises</w:t>
      </w:r>
      <w:proofErr w:type="spellEnd"/>
      <w:r w:rsidRPr="000E1CA7">
        <w:t xml:space="preserve"> </w:t>
      </w:r>
      <w:proofErr w:type="spellStart"/>
      <w:r w:rsidRPr="000E1CA7">
        <w:t>in</w:t>
      </w:r>
      <w:proofErr w:type="spellEnd"/>
      <w:r w:rsidRPr="000E1CA7">
        <w:t xml:space="preserve"> </w:t>
      </w:r>
      <w:proofErr w:type="spellStart"/>
      <w:r w:rsidRPr="000E1CA7">
        <w:t>accordance</w:t>
      </w:r>
      <w:proofErr w:type="spellEnd"/>
      <w:r w:rsidRPr="000E1CA7">
        <w:t xml:space="preserve"> </w:t>
      </w:r>
      <w:proofErr w:type="spellStart"/>
      <w:r w:rsidRPr="000E1CA7">
        <w:t>with</w:t>
      </w:r>
      <w:proofErr w:type="spellEnd"/>
      <w:r w:rsidRPr="000E1CA7">
        <w:t xml:space="preserve"> </w:t>
      </w:r>
      <w:proofErr w:type="spellStart"/>
      <w:r w:rsidRPr="000E1CA7">
        <w:t>point</w:t>
      </w:r>
      <w:proofErr w:type="spellEnd"/>
      <w:r w:rsidRPr="000E1CA7">
        <w:t xml:space="preserve"> 4.1 </w:t>
      </w:r>
      <w:proofErr w:type="spellStart"/>
      <w:r w:rsidRPr="000E1CA7">
        <w:t>of</w:t>
      </w:r>
      <w:proofErr w:type="spellEnd"/>
      <w:r w:rsidRPr="000E1CA7">
        <w:t xml:space="preserve"> </w:t>
      </w:r>
      <w:proofErr w:type="spellStart"/>
      <w:r w:rsidRPr="000E1CA7">
        <w:t>the</w:t>
      </w:r>
      <w:proofErr w:type="spellEnd"/>
      <w:r w:rsidRPr="000E1CA7">
        <w:t xml:space="preserve"> General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
    <w:p w14:paraId="2BDD29DA" w14:textId="77777777" w:rsidR="00C6642B" w:rsidRPr="000E1CA7" w:rsidRDefault="00C6642B" w:rsidP="00C6642B">
      <w:pPr>
        <w:jc w:val="both"/>
      </w:pPr>
      <w:r w:rsidRPr="000E1CA7">
        <w:t xml:space="preserve">2.10. A </w:t>
      </w:r>
      <w:proofErr w:type="spellStart"/>
      <w:r w:rsidRPr="000E1CA7">
        <w:t>direct</w:t>
      </w:r>
      <w:proofErr w:type="spellEnd"/>
      <w:r w:rsidRPr="000E1CA7">
        <w:t xml:space="preserve"> </w:t>
      </w:r>
      <w:proofErr w:type="spellStart"/>
      <w:r w:rsidRPr="000E1CA7">
        <w:t>settlement</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sub-supplier</w:t>
      </w:r>
      <w:proofErr w:type="spellEnd"/>
      <w:r w:rsidRPr="000E1CA7">
        <w:t xml:space="preserve"> </w:t>
      </w:r>
      <w:proofErr w:type="spellStart"/>
      <w:r w:rsidRPr="000E1CA7">
        <w:t>shall</w:t>
      </w:r>
      <w:proofErr w:type="spellEnd"/>
      <w:r w:rsidRPr="000E1CA7">
        <w:t xml:space="preserve"> </w:t>
      </w:r>
      <w:proofErr w:type="spellStart"/>
      <w:r w:rsidRPr="000E1CA7">
        <w:t>not</w:t>
      </w:r>
      <w:proofErr w:type="spellEnd"/>
      <w:r w:rsidRPr="000E1CA7">
        <w:t xml:space="preserve"> </w:t>
      </w:r>
      <w:proofErr w:type="spellStart"/>
      <w:r w:rsidRPr="000E1CA7">
        <w:t>release</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from</w:t>
      </w:r>
      <w:proofErr w:type="spellEnd"/>
      <w:r w:rsidRPr="000E1CA7">
        <w:t xml:space="preserve"> </w:t>
      </w:r>
      <w:proofErr w:type="spellStart"/>
      <w:r w:rsidRPr="000E1CA7">
        <w:t>its</w:t>
      </w:r>
      <w:proofErr w:type="spellEnd"/>
      <w:r w:rsidRPr="000E1CA7">
        <w:t xml:space="preserve"> </w:t>
      </w:r>
      <w:proofErr w:type="spellStart"/>
      <w:r w:rsidRPr="000E1CA7">
        <w:t>obligations</w:t>
      </w:r>
      <w:proofErr w:type="spellEnd"/>
      <w:r w:rsidRPr="000E1CA7">
        <w:t xml:space="preserve"> </w:t>
      </w:r>
      <w:proofErr w:type="spellStart"/>
      <w:r w:rsidRPr="000E1CA7">
        <w:t>under</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The</w:t>
      </w:r>
      <w:proofErr w:type="spellEnd"/>
      <w:r w:rsidRPr="000E1CA7">
        <w:t xml:space="preserve"> </w:t>
      </w:r>
      <w:proofErr w:type="spellStart"/>
      <w:r w:rsidRPr="000E1CA7">
        <w:t>rights</w:t>
      </w:r>
      <w:proofErr w:type="spellEnd"/>
      <w:r w:rsidRPr="000E1CA7">
        <w:t xml:space="preserve">, </w:t>
      </w:r>
      <w:proofErr w:type="spellStart"/>
      <w:r w:rsidRPr="000E1CA7">
        <w:t>duties</w:t>
      </w:r>
      <w:proofErr w:type="spellEnd"/>
      <w:r w:rsidRPr="000E1CA7">
        <w:t xml:space="preserve"> </w:t>
      </w:r>
      <w:proofErr w:type="spellStart"/>
      <w:r w:rsidRPr="000E1CA7">
        <w:t>and</w:t>
      </w:r>
      <w:proofErr w:type="spellEnd"/>
      <w:r w:rsidRPr="000E1CA7">
        <w:t xml:space="preserve"> </w:t>
      </w:r>
      <w:proofErr w:type="spellStart"/>
      <w:r w:rsidRPr="000E1CA7">
        <w:t>other</w:t>
      </w:r>
      <w:proofErr w:type="spellEnd"/>
      <w:r w:rsidRPr="000E1CA7">
        <w:t xml:space="preserve"> </w:t>
      </w:r>
      <w:proofErr w:type="spellStart"/>
      <w:r w:rsidRPr="000E1CA7">
        <w:t>obligations</w:t>
      </w:r>
      <w:proofErr w:type="spellEnd"/>
      <w:r w:rsidRPr="000E1CA7">
        <w:t xml:space="preserve"> </w:t>
      </w:r>
      <w:proofErr w:type="spellStart"/>
      <w:r w:rsidRPr="000E1CA7">
        <w:t>of</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under</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not</w:t>
      </w:r>
      <w:proofErr w:type="spellEnd"/>
      <w:r w:rsidRPr="000E1CA7">
        <w:t xml:space="preserve"> </w:t>
      </w:r>
      <w:proofErr w:type="spellStart"/>
      <w:r w:rsidRPr="000E1CA7">
        <w:t>related</w:t>
      </w:r>
      <w:proofErr w:type="spellEnd"/>
      <w:r w:rsidRPr="000E1CA7">
        <w:t xml:space="preserve"> to </w:t>
      </w:r>
      <w:proofErr w:type="spellStart"/>
      <w:r w:rsidRPr="000E1CA7">
        <w:t>the</w:t>
      </w:r>
      <w:proofErr w:type="spellEnd"/>
      <w:r w:rsidRPr="000E1CA7">
        <w:t xml:space="preserve"> </w:t>
      </w:r>
      <w:proofErr w:type="spellStart"/>
      <w:r w:rsidRPr="000E1CA7">
        <w:t>claim</w:t>
      </w:r>
      <w:proofErr w:type="spellEnd"/>
      <w:r w:rsidRPr="000E1CA7">
        <w:t xml:space="preserve"> to </w:t>
      </w:r>
      <w:proofErr w:type="spellStart"/>
      <w:r w:rsidRPr="000E1CA7">
        <w:t>pay</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price</w:t>
      </w:r>
      <w:proofErr w:type="spellEnd"/>
      <w:r w:rsidRPr="000E1CA7">
        <w:t xml:space="preserve"> </w:t>
      </w:r>
      <w:proofErr w:type="spellStart"/>
      <w:r w:rsidRPr="000E1CA7">
        <w:t>cannot</w:t>
      </w:r>
      <w:proofErr w:type="spellEnd"/>
      <w:r w:rsidRPr="000E1CA7">
        <w:t xml:space="preserve"> be </w:t>
      </w:r>
      <w:proofErr w:type="spellStart"/>
      <w:r w:rsidRPr="000E1CA7">
        <w:t>transferred</w:t>
      </w:r>
      <w:proofErr w:type="spellEnd"/>
      <w:r w:rsidRPr="000E1CA7">
        <w:t xml:space="preserve"> to </w:t>
      </w:r>
      <w:proofErr w:type="spellStart"/>
      <w:r w:rsidRPr="000E1CA7">
        <w:t>the</w:t>
      </w:r>
      <w:proofErr w:type="spellEnd"/>
      <w:r w:rsidRPr="000E1CA7">
        <w:t xml:space="preserve"> </w:t>
      </w:r>
      <w:proofErr w:type="spellStart"/>
      <w:r w:rsidRPr="000E1CA7">
        <w:t>sub-supplier</w:t>
      </w:r>
      <w:proofErr w:type="spellEnd"/>
      <w:r w:rsidRPr="000E1CA7">
        <w:t xml:space="preserve">. </w:t>
      </w:r>
    </w:p>
    <w:p w14:paraId="5E9B5D25" w14:textId="77777777" w:rsidR="00C6642B" w:rsidRPr="000E1CA7" w:rsidRDefault="00C6642B" w:rsidP="00C6642B">
      <w:pPr>
        <w:jc w:val="both"/>
      </w:pPr>
      <w:r w:rsidRPr="000E1CA7">
        <w:t xml:space="preserve">2.11.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shall</w:t>
      </w:r>
      <w:proofErr w:type="spellEnd"/>
      <w:r w:rsidRPr="000E1CA7">
        <w:t xml:space="preserve"> </w:t>
      </w:r>
      <w:proofErr w:type="spellStart"/>
      <w:r w:rsidRPr="000E1CA7">
        <w:t>have</w:t>
      </w:r>
      <w:proofErr w:type="spellEnd"/>
      <w:r w:rsidRPr="000E1CA7">
        <w:t xml:space="preserve"> </w:t>
      </w:r>
      <w:proofErr w:type="spellStart"/>
      <w:r w:rsidRPr="000E1CA7">
        <w:t>the</w:t>
      </w:r>
      <w:proofErr w:type="spellEnd"/>
      <w:r w:rsidRPr="000E1CA7">
        <w:t xml:space="preserve"> </w:t>
      </w:r>
      <w:proofErr w:type="spellStart"/>
      <w:r w:rsidRPr="000E1CA7">
        <w:t>right</w:t>
      </w:r>
      <w:proofErr w:type="spellEnd"/>
      <w:r w:rsidRPr="000E1CA7">
        <w:t xml:space="preserve"> to </w:t>
      </w:r>
      <w:proofErr w:type="spellStart"/>
      <w:r w:rsidRPr="000E1CA7">
        <w:t>express</w:t>
      </w:r>
      <w:proofErr w:type="spellEnd"/>
      <w:r w:rsidRPr="000E1CA7">
        <w:t xml:space="preserve"> to </w:t>
      </w:r>
      <w:proofErr w:type="spellStart"/>
      <w:r w:rsidRPr="000E1CA7">
        <w:t>the</w:t>
      </w:r>
      <w:proofErr w:type="spellEnd"/>
      <w:r w:rsidRPr="000E1CA7">
        <w:t xml:space="preserve"> </w:t>
      </w:r>
      <w:proofErr w:type="spellStart"/>
      <w:r w:rsidRPr="000E1CA7">
        <w:t>sub-supplier</w:t>
      </w:r>
      <w:proofErr w:type="spellEnd"/>
      <w:r w:rsidRPr="000E1CA7">
        <w:t xml:space="preserve"> </w:t>
      </w:r>
      <w:proofErr w:type="spellStart"/>
      <w:r w:rsidRPr="000E1CA7">
        <w:t>any</w:t>
      </w:r>
      <w:proofErr w:type="spellEnd"/>
      <w:r w:rsidRPr="000E1CA7">
        <w:t xml:space="preserve"> </w:t>
      </w:r>
      <w:proofErr w:type="spellStart"/>
      <w:r w:rsidRPr="000E1CA7">
        <w:t>objections</w:t>
      </w:r>
      <w:proofErr w:type="spellEnd"/>
      <w:r w:rsidRPr="000E1CA7">
        <w:t xml:space="preserve">, </w:t>
      </w:r>
      <w:proofErr w:type="spellStart"/>
      <w:r w:rsidRPr="000E1CA7">
        <w:t>which</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was</w:t>
      </w:r>
      <w:proofErr w:type="spellEnd"/>
      <w:r w:rsidRPr="000E1CA7">
        <w:t xml:space="preserve"> </w:t>
      </w:r>
      <w:proofErr w:type="spellStart"/>
      <w:r w:rsidRPr="000E1CA7">
        <w:t>entitled</w:t>
      </w:r>
      <w:proofErr w:type="spellEnd"/>
      <w:r w:rsidRPr="000E1CA7">
        <w:t xml:space="preserve"> to </w:t>
      </w:r>
      <w:proofErr w:type="spellStart"/>
      <w:r w:rsidRPr="000E1CA7">
        <w:t>express</w:t>
      </w:r>
      <w:proofErr w:type="spellEnd"/>
      <w:r w:rsidRPr="000E1CA7">
        <w:t xml:space="preserve"> to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prior</w:t>
      </w:r>
      <w:proofErr w:type="spellEnd"/>
      <w:r w:rsidRPr="000E1CA7">
        <w:t xml:space="preserve"> to </w:t>
      </w:r>
      <w:proofErr w:type="spellStart"/>
      <w:r w:rsidRPr="000E1CA7">
        <w:t>the</w:t>
      </w:r>
      <w:proofErr w:type="spellEnd"/>
      <w:r w:rsidRPr="000E1CA7">
        <w:t xml:space="preserve"> </w:t>
      </w:r>
      <w:proofErr w:type="spellStart"/>
      <w:r w:rsidRPr="000E1CA7">
        <w:t>transfer</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right</w:t>
      </w:r>
      <w:proofErr w:type="spellEnd"/>
      <w:r w:rsidRPr="000E1CA7">
        <w:t xml:space="preserve"> </w:t>
      </w:r>
      <w:proofErr w:type="spellStart"/>
      <w:r w:rsidRPr="000E1CA7">
        <w:t>of</w:t>
      </w:r>
      <w:proofErr w:type="spellEnd"/>
      <w:r w:rsidRPr="000E1CA7">
        <w:t xml:space="preserve"> </w:t>
      </w:r>
      <w:proofErr w:type="spellStart"/>
      <w:r w:rsidRPr="000E1CA7">
        <w:t>claim</w:t>
      </w:r>
      <w:proofErr w:type="spellEnd"/>
      <w:r w:rsidRPr="000E1CA7">
        <w:t>.</w:t>
      </w:r>
    </w:p>
    <w:p w14:paraId="09514330" w14:textId="77777777" w:rsidR="00C6642B" w:rsidRPr="000E1CA7" w:rsidRDefault="00C6642B" w:rsidP="00C6642B">
      <w:pPr>
        <w:jc w:val="both"/>
      </w:pPr>
      <w:r w:rsidRPr="000E1CA7">
        <w:t xml:space="preserve">2.12.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event</w:t>
      </w:r>
      <w:proofErr w:type="spellEnd"/>
      <w:r w:rsidRPr="000E1CA7">
        <w:t xml:space="preserve"> </w:t>
      </w:r>
      <w:proofErr w:type="spellStart"/>
      <w:r w:rsidRPr="000E1CA7">
        <w:t>of</w:t>
      </w:r>
      <w:proofErr w:type="spellEnd"/>
      <w:r w:rsidRPr="000E1CA7">
        <w:t xml:space="preserve"> a dispute </w:t>
      </w:r>
      <w:proofErr w:type="spellStart"/>
      <w:r w:rsidRPr="000E1CA7">
        <w:t>between</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and</w:t>
      </w:r>
      <w:proofErr w:type="spellEnd"/>
      <w:r w:rsidRPr="000E1CA7">
        <w:t xml:space="preserve"> </w:t>
      </w:r>
      <w:proofErr w:type="spellStart"/>
      <w:r w:rsidRPr="000E1CA7">
        <w:t>the</w:t>
      </w:r>
      <w:proofErr w:type="spellEnd"/>
      <w:r w:rsidRPr="000E1CA7">
        <w:t xml:space="preserve"> </w:t>
      </w:r>
      <w:proofErr w:type="spellStart"/>
      <w:r w:rsidRPr="000E1CA7">
        <w:t>sub-supplier</w:t>
      </w:r>
      <w:proofErr w:type="spellEnd"/>
      <w:r w:rsidRPr="000E1CA7">
        <w:t xml:space="preserve"> </w:t>
      </w:r>
      <w:proofErr w:type="spellStart"/>
      <w:r w:rsidRPr="000E1CA7">
        <w:t>regarding</w:t>
      </w:r>
      <w:proofErr w:type="spellEnd"/>
      <w:r w:rsidRPr="000E1CA7">
        <w:t xml:space="preserve"> </w:t>
      </w:r>
      <w:proofErr w:type="spellStart"/>
      <w:r w:rsidRPr="000E1CA7">
        <w:t>the</w:t>
      </w:r>
      <w:proofErr w:type="spellEnd"/>
      <w:r w:rsidRPr="000E1CA7">
        <w:t xml:space="preserve"> </w:t>
      </w:r>
      <w:proofErr w:type="spellStart"/>
      <w:r w:rsidRPr="000E1CA7">
        <w:t>settlement</w:t>
      </w:r>
      <w:proofErr w:type="spellEnd"/>
      <w:r w:rsidRPr="000E1CA7">
        <w:t xml:space="preserve"> </w:t>
      </w:r>
      <w:proofErr w:type="spellStart"/>
      <w:r w:rsidRPr="000E1CA7">
        <w:t>or</w:t>
      </w:r>
      <w:proofErr w:type="spellEnd"/>
      <w:r w:rsidRPr="000E1CA7">
        <w:t xml:space="preserve"> </w:t>
      </w:r>
      <w:proofErr w:type="spellStart"/>
      <w:r w:rsidRPr="000E1CA7">
        <w:t>arrangements</w:t>
      </w:r>
      <w:proofErr w:type="spellEnd"/>
      <w:r w:rsidRPr="000E1CA7">
        <w:t xml:space="preserve"> </w:t>
      </w:r>
      <w:proofErr w:type="spellStart"/>
      <w:r w:rsidRPr="000E1CA7">
        <w:t>provided</w:t>
      </w:r>
      <w:proofErr w:type="spellEnd"/>
      <w:r w:rsidRPr="000E1CA7">
        <w:t xml:space="preserve"> </w:t>
      </w:r>
      <w:proofErr w:type="spellStart"/>
      <w:r w:rsidRPr="000E1CA7">
        <w:t>for</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direct</w:t>
      </w:r>
      <w:proofErr w:type="spellEnd"/>
      <w:r w:rsidRPr="000E1CA7">
        <w:t xml:space="preserve"> </w:t>
      </w:r>
      <w:proofErr w:type="spellStart"/>
      <w:r w:rsidRPr="000E1CA7">
        <w:t>settlement</w:t>
      </w:r>
      <w:proofErr w:type="spellEnd"/>
      <w:r w:rsidRPr="000E1CA7">
        <w:t xml:space="preserve"> </w:t>
      </w:r>
      <w:proofErr w:type="spellStart"/>
      <w:r w:rsidRPr="000E1CA7">
        <w:t>agreement</w:t>
      </w:r>
      <w:proofErr w:type="spellEnd"/>
      <w:r w:rsidRPr="000E1CA7">
        <w:t xml:space="preserve">, </w:t>
      </w:r>
      <w:proofErr w:type="spellStart"/>
      <w:r w:rsidRPr="000E1CA7">
        <w:t>all</w:t>
      </w:r>
      <w:proofErr w:type="spellEnd"/>
      <w:r w:rsidRPr="000E1CA7">
        <w:t xml:space="preserve"> </w:t>
      </w:r>
      <w:proofErr w:type="spellStart"/>
      <w:r w:rsidRPr="000E1CA7">
        <w:t>payment</w:t>
      </w:r>
      <w:proofErr w:type="spellEnd"/>
      <w:r w:rsidRPr="000E1CA7">
        <w:t xml:space="preserve"> </w:t>
      </w:r>
      <w:proofErr w:type="spellStart"/>
      <w:r w:rsidRPr="000E1CA7">
        <w:t>obligations</w:t>
      </w:r>
      <w:proofErr w:type="spellEnd"/>
      <w:r w:rsidRPr="000E1CA7">
        <w:t xml:space="preserve"> </w:t>
      </w:r>
      <w:proofErr w:type="spellStart"/>
      <w:r w:rsidRPr="000E1CA7">
        <w:t>shall</w:t>
      </w:r>
      <w:proofErr w:type="spellEnd"/>
      <w:r w:rsidRPr="000E1CA7">
        <w:t xml:space="preserve"> be </w:t>
      </w:r>
      <w:proofErr w:type="spellStart"/>
      <w:r w:rsidRPr="000E1CA7">
        <w:t>directed</w:t>
      </w:r>
      <w:proofErr w:type="spellEnd"/>
      <w:r w:rsidRPr="000E1CA7">
        <w:t xml:space="preserve"> to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If</w:t>
      </w:r>
      <w:proofErr w:type="spellEnd"/>
      <w:r w:rsidRPr="000E1CA7">
        <w:t xml:space="preserve"> </w:t>
      </w:r>
      <w:proofErr w:type="spellStart"/>
      <w:r w:rsidRPr="000E1CA7">
        <w:t>the</w:t>
      </w:r>
      <w:proofErr w:type="spellEnd"/>
      <w:r w:rsidRPr="000E1CA7">
        <w:t xml:space="preserve"> </w:t>
      </w:r>
      <w:proofErr w:type="spellStart"/>
      <w:r w:rsidRPr="000E1CA7">
        <w:t>claim</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sub-supplier</w:t>
      </w:r>
      <w:proofErr w:type="spellEnd"/>
      <w:r w:rsidRPr="000E1CA7">
        <w:t xml:space="preserve"> (</w:t>
      </w:r>
      <w:proofErr w:type="spellStart"/>
      <w:r w:rsidRPr="000E1CA7">
        <w:t>invoice</w:t>
      </w:r>
      <w:proofErr w:type="spellEnd"/>
      <w:r w:rsidRPr="000E1CA7">
        <w:t xml:space="preserve"> </w:t>
      </w:r>
      <w:proofErr w:type="spellStart"/>
      <w:r w:rsidRPr="000E1CA7">
        <w:t>or</w:t>
      </w:r>
      <w:proofErr w:type="spellEnd"/>
      <w:r w:rsidRPr="000E1CA7">
        <w:t xml:space="preserve"> </w:t>
      </w:r>
      <w:proofErr w:type="spellStart"/>
      <w:r w:rsidRPr="000E1CA7">
        <w:t>another</w:t>
      </w:r>
      <w:proofErr w:type="spellEnd"/>
      <w:r w:rsidRPr="000E1CA7">
        <w:t xml:space="preserve"> </w:t>
      </w:r>
      <w:proofErr w:type="spellStart"/>
      <w:r w:rsidRPr="000E1CA7">
        <w:t>document</w:t>
      </w:r>
      <w:proofErr w:type="spellEnd"/>
      <w:r w:rsidRPr="000E1CA7">
        <w:t xml:space="preserve">) </w:t>
      </w:r>
      <w:proofErr w:type="spellStart"/>
      <w:r w:rsidRPr="000E1CA7">
        <w:t>is</w:t>
      </w:r>
      <w:proofErr w:type="spellEnd"/>
      <w:r w:rsidRPr="000E1CA7">
        <w:t xml:space="preserve"> </w:t>
      </w:r>
      <w:proofErr w:type="spellStart"/>
      <w:r w:rsidRPr="000E1CA7">
        <w:t>not</w:t>
      </w:r>
      <w:proofErr w:type="spellEnd"/>
      <w:r w:rsidRPr="000E1CA7">
        <w:t xml:space="preserve"> </w:t>
      </w:r>
      <w:proofErr w:type="spellStart"/>
      <w:r w:rsidRPr="000E1CA7">
        <w:t>agreed</w:t>
      </w:r>
      <w:proofErr w:type="spellEnd"/>
      <w:r w:rsidRPr="000E1CA7">
        <w:t xml:space="preserve"> </w:t>
      </w:r>
      <w:proofErr w:type="spellStart"/>
      <w:r w:rsidRPr="000E1CA7">
        <w:t>with</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it </w:t>
      </w:r>
      <w:proofErr w:type="spellStart"/>
      <w:r w:rsidRPr="000E1CA7">
        <w:t>will</w:t>
      </w:r>
      <w:proofErr w:type="spellEnd"/>
      <w:r w:rsidRPr="000E1CA7">
        <w:t xml:space="preserve"> be </w:t>
      </w:r>
      <w:proofErr w:type="spellStart"/>
      <w:r w:rsidRPr="000E1CA7">
        <w:t>considered</w:t>
      </w:r>
      <w:proofErr w:type="spellEnd"/>
      <w:r w:rsidRPr="000E1CA7">
        <w:t xml:space="preserve"> </w:t>
      </w:r>
      <w:proofErr w:type="spellStart"/>
      <w:r w:rsidRPr="000E1CA7">
        <w:t>that</w:t>
      </w:r>
      <w:proofErr w:type="spellEnd"/>
      <w:r w:rsidRPr="000E1CA7">
        <w:t xml:space="preserve"> </w:t>
      </w:r>
      <w:proofErr w:type="spellStart"/>
      <w:r w:rsidRPr="000E1CA7">
        <w:t>there</w:t>
      </w:r>
      <w:proofErr w:type="spellEnd"/>
      <w:r w:rsidRPr="000E1CA7">
        <w:t xml:space="preserve"> </w:t>
      </w:r>
      <w:proofErr w:type="spellStart"/>
      <w:r w:rsidRPr="000E1CA7">
        <w:t>is</w:t>
      </w:r>
      <w:proofErr w:type="spellEnd"/>
      <w:r w:rsidRPr="000E1CA7">
        <w:t xml:space="preserve"> a dispute </w:t>
      </w:r>
      <w:proofErr w:type="spellStart"/>
      <w:r w:rsidRPr="000E1CA7">
        <w:t>between</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and</w:t>
      </w:r>
      <w:proofErr w:type="spellEnd"/>
      <w:r w:rsidRPr="000E1CA7">
        <w:t xml:space="preserve"> </w:t>
      </w:r>
      <w:proofErr w:type="spellStart"/>
      <w:r w:rsidRPr="000E1CA7">
        <w:t>the</w:t>
      </w:r>
      <w:proofErr w:type="spellEnd"/>
      <w:r w:rsidRPr="000E1CA7">
        <w:t xml:space="preserve"> </w:t>
      </w:r>
      <w:proofErr w:type="spellStart"/>
      <w:r w:rsidRPr="000E1CA7">
        <w:t>sub-supplier</w:t>
      </w:r>
      <w:proofErr w:type="spellEnd"/>
      <w:r w:rsidRPr="000E1CA7">
        <w:t>.</w:t>
      </w:r>
    </w:p>
    <w:p w14:paraId="0D8B4DC0" w14:textId="25BEB7F3" w:rsidR="00C6642B" w:rsidRPr="000E1CA7" w:rsidRDefault="00C6642B" w:rsidP="00C6642B">
      <w:pPr>
        <w:jc w:val="both"/>
      </w:pPr>
      <w:r w:rsidRPr="000E1CA7">
        <w:t xml:space="preserve">2.13. </w:t>
      </w:r>
      <w:proofErr w:type="spellStart"/>
      <w:r w:rsidRPr="000E1CA7">
        <w:t>All</w:t>
      </w:r>
      <w:proofErr w:type="spellEnd"/>
      <w:r w:rsidRPr="000E1CA7">
        <w:t xml:space="preserve"> </w:t>
      </w:r>
      <w:proofErr w:type="spellStart"/>
      <w:r w:rsidRPr="000E1CA7">
        <w:t>payment</w:t>
      </w:r>
      <w:proofErr w:type="spellEnd"/>
      <w:r w:rsidRPr="000E1CA7">
        <w:t xml:space="preserve"> </w:t>
      </w:r>
      <w:proofErr w:type="spellStart"/>
      <w:r w:rsidRPr="000E1CA7">
        <w:t>documents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Procurement</w:t>
      </w:r>
      <w:proofErr w:type="spellEnd"/>
      <w:r w:rsidRPr="000E1CA7">
        <w:t xml:space="preserve"> </w:t>
      </w:r>
      <w:proofErr w:type="spellStart"/>
      <w:r w:rsidRPr="000E1CA7">
        <w:t>Contract</w:t>
      </w:r>
      <w:proofErr w:type="spellEnd"/>
      <w:r w:rsidRPr="000E1CA7">
        <w:t xml:space="preserve"> </w:t>
      </w:r>
      <w:proofErr w:type="spellStart"/>
      <w:r w:rsidRPr="000E1CA7">
        <w:t>must</w:t>
      </w:r>
      <w:proofErr w:type="spellEnd"/>
      <w:r w:rsidRPr="000E1CA7">
        <w:t xml:space="preserve"> be </w:t>
      </w:r>
      <w:proofErr w:type="spellStart"/>
      <w:r w:rsidRPr="000E1CA7">
        <w:t>submitted</w:t>
      </w:r>
      <w:proofErr w:type="spellEnd"/>
      <w:r w:rsidRPr="000E1CA7">
        <w:t xml:space="preserve"> </w:t>
      </w:r>
      <w:proofErr w:type="spellStart"/>
      <w:r w:rsidRPr="000E1CA7">
        <w:t>using</w:t>
      </w:r>
      <w:proofErr w:type="spellEnd"/>
      <w:r w:rsidRPr="000E1CA7">
        <w:t xml:space="preserve"> </w:t>
      </w:r>
      <w:proofErr w:type="spellStart"/>
      <w:r w:rsidRPr="000E1CA7">
        <w:t>the</w:t>
      </w:r>
      <w:proofErr w:type="spellEnd"/>
      <w:r w:rsidRPr="000E1CA7">
        <w:t xml:space="preserve"> </w:t>
      </w:r>
      <w:proofErr w:type="spellStart"/>
      <w:r w:rsidRPr="000E1CA7">
        <w:t>means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information</w:t>
      </w:r>
      <w:proofErr w:type="spellEnd"/>
      <w:r w:rsidRPr="000E1CA7">
        <w:t xml:space="preserve"> </w:t>
      </w:r>
      <w:proofErr w:type="spellStart"/>
      <w:r w:rsidRPr="000E1CA7">
        <w:t>system</w:t>
      </w:r>
      <w:proofErr w:type="spellEnd"/>
      <w:r w:rsidRPr="000E1CA7">
        <w:t xml:space="preserve"> </w:t>
      </w:r>
      <w:r w:rsidR="002B300A">
        <w:t>SABIS</w:t>
      </w:r>
      <w:r w:rsidRPr="000E1CA7">
        <w:t xml:space="preserve">. </w:t>
      </w:r>
      <w:proofErr w:type="spellStart"/>
      <w:r w:rsidRPr="000E1CA7">
        <w:t>Changes</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legislative</w:t>
      </w:r>
      <w:proofErr w:type="spellEnd"/>
      <w:r w:rsidRPr="000E1CA7">
        <w:t xml:space="preserve"> </w:t>
      </w:r>
      <w:proofErr w:type="spellStart"/>
      <w:r w:rsidRPr="000E1CA7">
        <w:t>provisions</w:t>
      </w:r>
      <w:proofErr w:type="spellEnd"/>
      <w:r w:rsidRPr="000E1CA7">
        <w:t xml:space="preserve"> </w:t>
      </w:r>
      <w:proofErr w:type="spellStart"/>
      <w:r w:rsidRPr="000E1CA7">
        <w:t>on</w:t>
      </w:r>
      <w:proofErr w:type="spellEnd"/>
      <w:r w:rsidRPr="000E1CA7">
        <w:t xml:space="preserve"> </w:t>
      </w:r>
      <w:proofErr w:type="spellStart"/>
      <w:r w:rsidRPr="000E1CA7">
        <w:t>the</w:t>
      </w:r>
      <w:proofErr w:type="spellEnd"/>
      <w:r w:rsidRPr="000E1CA7">
        <w:t xml:space="preserve"> </w:t>
      </w:r>
      <w:proofErr w:type="spellStart"/>
      <w:r w:rsidRPr="000E1CA7">
        <w:t>submission</w:t>
      </w:r>
      <w:proofErr w:type="spellEnd"/>
      <w:r w:rsidRPr="000E1CA7">
        <w:t xml:space="preserve"> </w:t>
      </w:r>
      <w:proofErr w:type="spellStart"/>
      <w:r w:rsidRPr="000E1CA7">
        <w:t>of</w:t>
      </w:r>
      <w:proofErr w:type="spellEnd"/>
      <w:r w:rsidRPr="000E1CA7">
        <w:t xml:space="preserve"> </w:t>
      </w:r>
      <w:proofErr w:type="spellStart"/>
      <w:r w:rsidRPr="000E1CA7">
        <w:t>payment</w:t>
      </w:r>
      <w:proofErr w:type="spellEnd"/>
      <w:r w:rsidRPr="000E1CA7">
        <w:t xml:space="preserve"> </w:t>
      </w:r>
      <w:proofErr w:type="spellStart"/>
      <w:r w:rsidRPr="000E1CA7">
        <w:t>documents</w:t>
      </w:r>
      <w:proofErr w:type="spellEnd"/>
      <w:r w:rsidRPr="000E1CA7">
        <w:t xml:space="preserve"> via </w:t>
      </w:r>
      <w:proofErr w:type="spellStart"/>
      <w:r w:rsidRPr="000E1CA7">
        <w:t>the</w:t>
      </w:r>
      <w:proofErr w:type="spellEnd"/>
      <w:r w:rsidRPr="000E1CA7">
        <w:t xml:space="preserve"> </w:t>
      </w:r>
      <w:proofErr w:type="spellStart"/>
      <w:r w:rsidRPr="000E1CA7">
        <w:t>information</w:t>
      </w:r>
      <w:proofErr w:type="spellEnd"/>
      <w:r w:rsidRPr="000E1CA7">
        <w:t xml:space="preserve"> </w:t>
      </w:r>
      <w:proofErr w:type="spellStart"/>
      <w:r w:rsidRPr="000E1CA7">
        <w:t>system</w:t>
      </w:r>
      <w:proofErr w:type="spellEnd"/>
      <w:r w:rsidR="002B300A">
        <w:t xml:space="preserve"> SABIS</w:t>
      </w:r>
      <w:r w:rsidRPr="000E1CA7">
        <w:t xml:space="preserve">, </w:t>
      </w:r>
      <w:proofErr w:type="spellStart"/>
      <w:r w:rsidRPr="000E1CA7">
        <w:t>the</w:t>
      </w:r>
      <w:proofErr w:type="spellEnd"/>
      <w:r w:rsidRPr="000E1CA7">
        <w:t xml:space="preserve"> </w:t>
      </w:r>
      <w:proofErr w:type="spellStart"/>
      <w:r w:rsidRPr="000E1CA7">
        <w:t>legal</w:t>
      </w:r>
      <w:proofErr w:type="spellEnd"/>
      <w:r w:rsidRPr="000E1CA7">
        <w:t xml:space="preserve"> </w:t>
      </w:r>
      <w:proofErr w:type="spellStart"/>
      <w:r w:rsidRPr="000E1CA7">
        <w:t>regulation</w:t>
      </w:r>
      <w:proofErr w:type="spellEnd"/>
      <w:r w:rsidRPr="000E1CA7">
        <w:t xml:space="preserve"> </w:t>
      </w:r>
      <w:proofErr w:type="spellStart"/>
      <w:r w:rsidRPr="000E1CA7">
        <w:t>in</w:t>
      </w:r>
      <w:proofErr w:type="spellEnd"/>
      <w:r w:rsidRPr="000E1CA7">
        <w:t xml:space="preserve"> force at </w:t>
      </w:r>
      <w:proofErr w:type="spellStart"/>
      <w:r w:rsidRPr="000E1CA7">
        <w:t>the</w:t>
      </w:r>
      <w:proofErr w:type="spellEnd"/>
      <w:r w:rsidRPr="000E1CA7">
        <w:t xml:space="preserve"> </w:t>
      </w:r>
      <w:proofErr w:type="spellStart"/>
      <w:r w:rsidRPr="000E1CA7">
        <w:t>time</w:t>
      </w:r>
      <w:proofErr w:type="spellEnd"/>
      <w:r w:rsidRPr="000E1CA7">
        <w:t xml:space="preserve"> </w:t>
      </w:r>
      <w:proofErr w:type="spellStart"/>
      <w:r w:rsidRPr="000E1CA7">
        <w:t>shall</w:t>
      </w:r>
      <w:proofErr w:type="spellEnd"/>
      <w:r w:rsidRPr="000E1CA7">
        <w:t xml:space="preserve"> </w:t>
      </w:r>
      <w:proofErr w:type="spellStart"/>
      <w:r w:rsidRPr="000E1CA7">
        <w:t>apply</w:t>
      </w:r>
      <w:proofErr w:type="spellEnd"/>
      <w:r w:rsidRPr="000E1CA7">
        <w:t xml:space="preserve"> </w:t>
      </w:r>
      <w:proofErr w:type="spellStart"/>
      <w:r w:rsidRPr="000E1CA7">
        <w:t>accordingly</w:t>
      </w:r>
      <w:proofErr w:type="spellEnd"/>
      <w:r w:rsidRPr="000E1CA7">
        <w:t>.</w:t>
      </w:r>
    </w:p>
    <w:p w14:paraId="343272E7" w14:textId="77777777" w:rsidR="00C6642B" w:rsidRPr="000E1CA7" w:rsidRDefault="00C6642B" w:rsidP="00C6642B">
      <w:pPr>
        <w:jc w:val="both"/>
        <w:rPr>
          <w:b/>
        </w:rPr>
      </w:pPr>
    </w:p>
    <w:p w14:paraId="0E6ECB95" w14:textId="77777777" w:rsidR="00C6642B" w:rsidRPr="000E1CA7" w:rsidRDefault="00C6642B" w:rsidP="00C6642B">
      <w:pPr>
        <w:jc w:val="both"/>
        <w:rPr>
          <w:b/>
          <w:bCs/>
        </w:rPr>
      </w:pPr>
      <w:r w:rsidRPr="000E1CA7">
        <w:rPr>
          <w:b/>
          <w:bCs/>
        </w:rPr>
        <w:t xml:space="preserve">3. Time </w:t>
      </w:r>
      <w:proofErr w:type="spellStart"/>
      <w:r w:rsidRPr="000E1CA7">
        <w:rPr>
          <w:b/>
          <w:bCs/>
        </w:rPr>
        <w:t>limits</w:t>
      </w:r>
      <w:proofErr w:type="spellEnd"/>
      <w:r w:rsidRPr="000E1CA7">
        <w:rPr>
          <w:b/>
          <w:bCs/>
        </w:rPr>
        <w:t xml:space="preserve"> </w:t>
      </w:r>
      <w:proofErr w:type="spellStart"/>
      <w:r w:rsidRPr="000E1CA7">
        <w:rPr>
          <w:b/>
          <w:bCs/>
        </w:rPr>
        <w:t>and</w:t>
      </w:r>
      <w:proofErr w:type="spellEnd"/>
      <w:r w:rsidRPr="000E1CA7">
        <w:rPr>
          <w:b/>
          <w:bCs/>
        </w:rPr>
        <w:t xml:space="preserve"> </w:t>
      </w:r>
      <w:proofErr w:type="spellStart"/>
      <w:r w:rsidRPr="000E1CA7">
        <w:rPr>
          <w:b/>
          <w:bCs/>
        </w:rPr>
        <w:t>conditions</w:t>
      </w:r>
      <w:proofErr w:type="spellEnd"/>
      <w:r w:rsidRPr="000E1CA7">
        <w:rPr>
          <w:b/>
          <w:bCs/>
        </w:rPr>
        <w:t xml:space="preserve"> </w:t>
      </w:r>
      <w:proofErr w:type="spellStart"/>
      <w:r w:rsidRPr="000E1CA7">
        <w:rPr>
          <w:b/>
          <w:bCs/>
        </w:rPr>
        <w:t>for</w:t>
      </w:r>
      <w:proofErr w:type="spellEnd"/>
      <w:r w:rsidRPr="000E1CA7">
        <w:rPr>
          <w:b/>
          <w:bCs/>
        </w:rPr>
        <w:t xml:space="preserve"> </w:t>
      </w:r>
      <w:proofErr w:type="spellStart"/>
      <w:r w:rsidRPr="000E1CA7">
        <w:rPr>
          <w:b/>
          <w:bCs/>
        </w:rPr>
        <w:t>the</w:t>
      </w:r>
      <w:proofErr w:type="spellEnd"/>
      <w:r w:rsidRPr="000E1CA7">
        <w:rPr>
          <w:b/>
          <w:bCs/>
        </w:rPr>
        <w:t xml:space="preserve"> </w:t>
      </w:r>
      <w:proofErr w:type="spellStart"/>
      <w:r w:rsidRPr="000E1CA7">
        <w:rPr>
          <w:b/>
          <w:bCs/>
        </w:rPr>
        <w:t>supply</w:t>
      </w:r>
      <w:proofErr w:type="spellEnd"/>
      <w:r w:rsidRPr="000E1CA7">
        <w:rPr>
          <w:b/>
          <w:bCs/>
        </w:rPr>
        <w:t xml:space="preserve"> </w:t>
      </w:r>
      <w:proofErr w:type="spellStart"/>
      <w:r w:rsidRPr="000E1CA7">
        <w:rPr>
          <w:b/>
          <w:bCs/>
        </w:rPr>
        <w:t>of</w:t>
      </w:r>
      <w:proofErr w:type="spellEnd"/>
      <w:r w:rsidRPr="000E1CA7">
        <w:rPr>
          <w:b/>
          <w:bCs/>
        </w:rPr>
        <w:t xml:space="preserve"> </w:t>
      </w:r>
      <w:proofErr w:type="spellStart"/>
      <w:r w:rsidRPr="000E1CA7">
        <w:rPr>
          <w:b/>
          <w:bCs/>
        </w:rPr>
        <w:t>Goods</w:t>
      </w:r>
      <w:proofErr w:type="spellEnd"/>
    </w:p>
    <w:p w14:paraId="4B84C76E" w14:textId="77777777" w:rsidR="00C6642B" w:rsidRPr="000E1CA7" w:rsidRDefault="00C6642B" w:rsidP="00C6642B">
      <w:pPr>
        <w:jc w:val="both"/>
      </w:pPr>
      <w:r w:rsidRPr="000E1CA7">
        <w:t xml:space="preserve">3.1. </w:t>
      </w:r>
      <w:proofErr w:type="spellStart"/>
      <w:r w:rsidRPr="000E1CA7">
        <w:t>Goods</w:t>
      </w:r>
      <w:proofErr w:type="spellEnd"/>
      <w:r w:rsidRPr="000E1CA7">
        <w:t xml:space="preserve"> </w:t>
      </w:r>
      <w:proofErr w:type="spellStart"/>
      <w:r w:rsidRPr="000E1CA7">
        <w:t>shall</w:t>
      </w:r>
      <w:proofErr w:type="spellEnd"/>
      <w:r w:rsidRPr="000E1CA7">
        <w:t xml:space="preserve"> be </w:t>
      </w:r>
      <w:proofErr w:type="spellStart"/>
      <w:r w:rsidRPr="000E1CA7">
        <w:t>delivered</w:t>
      </w:r>
      <w:proofErr w:type="spellEnd"/>
      <w:r w:rsidRPr="000E1CA7">
        <w:t xml:space="preserve"> </w:t>
      </w:r>
      <w:proofErr w:type="spellStart"/>
      <w:r w:rsidRPr="000E1CA7">
        <w:t>in</w:t>
      </w:r>
      <w:proofErr w:type="spellEnd"/>
      <w:r w:rsidRPr="000E1CA7">
        <w:t xml:space="preserve"> </w:t>
      </w:r>
      <w:proofErr w:type="spellStart"/>
      <w:r w:rsidRPr="000E1CA7">
        <w:t>accordance</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time</w:t>
      </w:r>
      <w:proofErr w:type="spellEnd"/>
      <w:r w:rsidRPr="000E1CA7">
        <w:t xml:space="preserve"> </w:t>
      </w:r>
      <w:proofErr w:type="spellStart"/>
      <w:r w:rsidRPr="000E1CA7">
        <w:t>limits</w:t>
      </w:r>
      <w:proofErr w:type="spellEnd"/>
      <w:r w:rsidRPr="000E1CA7">
        <w:t xml:space="preserve"> </w:t>
      </w:r>
      <w:proofErr w:type="spellStart"/>
      <w:r w:rsidRPr="000E1CA7">
        <w:t>and</w:t>
      </w:r>
      <w:proofErr w:type="spellEnd"/>
      <w:r w:rsidRPr="000E1CA7">
        <w:t xml:space="preserve"> </w:t>
      </w:r>
      <w:proofErr w:type="spellStart"/>
      <w:r w:rsidRPr="000E1CA7">
        <w:t>conditions</w:t>
      </w:r>
      <w:proofErr w:type="spellEnd"/>
      <w:r w:rsidRPr="000E1CA7">
        <w:t xml:space="preserve"> </w:t>
      </w:r>
      <w:proofErr w:type="spellStart"/>
      <w:r w:rsidRPr="000E1CA7">
        <w:t>laid</w:t>
      </w:r>
      <w:proofErr w:type="spellEnd"/>
      <w:r w:rsidRPr="000E1CA7">
        <w:t xml:space="preserve"> </w:t>
      </w:r>
      <w:proofErr w:type="spellStart"/>
      <w:r w:rsidRPr="000E1CA7">
        <w:t>down</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or</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annex</w:t>
      </w:r>
      <w:proofErr w:type="spellEnd"/>
      <w:r w:rsidRPr="000E1CA7">
        <w:t xml:space="preserve">(s) to </w:t>
      </w:r>
      <w:proofErr w:type="spellStart"/>
      <w:r w:rsidRPr="000E1CA7">
        <w:t>the</w:t>
      </w:r>
      <w:proofErr w:type="spellEnd"/>
      <w:r w:rsidRPr="000E1CA7">
        <w:t xml:space="preserve"> </w:t>
      </w:r>
      <w:proofErr w:type="spellStart"/>
      <w:r w:rsidRPr="000E1CA7">
        <w:t>Contract</w:t>
      </w:r>
      <w:proofErr w:type="spellEnd"/>
      <w:r w:rsidRPr="000E1CA7">
        <w:t>).</w:t>
      </w:r>
    </w:p>
    <w:p w14:paraId="3FE3988F" w14:textId="77777777" w:rsidR="00C6642B" w:rsidRPr="000E1CA7" w:rsidRDefault="00C6642B" w:rsidP="00C6642B">
      <w:pPr>
        <w:jc w:val="both"/>
      </w:pPr>
      <w:r w:rsidRPr="000E1CA7">
        <w:t xml:space="preserve">3.2. </w:t>
      </w:r>
      <w:proofErr w:type="spellStart"/>
      <w:r w:rsidRPr="000E1CA7">
        <w:t>Goods</w:t>
      </w:r>
      <w:proofErr w:type="spellEnd"/>
      <w:r w:rsidRPr="000E1CA7">
        <w:t xml:space="preserve"> </w:t>
      </w:r>
      <w:proofErr w:type="spellStart"/>
      <w:r w:rsidRPr="000E1CA7">
        <w:t>shall</w:t>
      </w:r>
      <w:proofErr w:type="spellEnd"/>
      <w:r w:rsidRPr="000E1CA7">
        <w:t xml:space="preserve"> be </w:t>
      </w:r>
      <w:proofErr w:type="spellStart"/>
      <w:r w:rsidRPr="000E1CA7">
        <w:t>delivered</w:t>
      </w:r>
      <w:proofErr w:type="spellEnd"/>
      <w:r w:rsidRPr="000E1CA7">
        <w:t xml:space="preserve"> </w:t>
      </w:r>
      <w:proofErr w:type="spellStart"/>
      <w:r w:rsidRPr="000E1CA7">
        <w:t>by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at </w:t>
      </w:r>
      <w:proofErr w:type="spellStart"/>
      <w:r w:rsidRPr="000E1CA7">
        <w:t>its</w:t>
      </w:r>
      <w:proofErr w:type="spellEnd"/>
      <w:r w:rsidRPr="000E1CA7">
        <w:t xml:space="preserve"> </w:t>
      </w:r>
      <w:proofErr w:type="spellStart"/>
      <w:r w:rsidRPr="000E1CA7">
        <w:t>own</w:t>
      </w:r>
      <w:proofErr w:type="spellEnd"/>
      <w:r w:rsidRPr="000E1CA7">
        <w:t xml:space="preserve"> risk </w:t>
      </w:r>
      <w:proofErr w:type="spellStart"/>
      <w:r w:rsidRPr="000E1CA7">
        <w:t>without</w:t>
      </w:r>
      <w:proofErr w:type="spellEnd"/>
      <w:r w:rsidRPr="000E1CA7">
        <w:t xml:space="preserve"> </w:t>
      </w:r>
      <w:proofErr w:type="spellStart"/>
      <w:r w:rsidRPr="000E1CA7">
        <w:t>additional</w:t>
      </w:r>
      <w:proofErr w:type="spellEnd"/>
      <w:r w:rsidRPr="000E1CA7">
        <w:t xml:space="preserve"> </w:t>
      </w:r>
      <w:proofErr w:type="spellStart"/>
      <w:r w:rsidRPr="000E1CA7">
        <w:t>payment</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Payer</w:t>
      </w:r>
      <w:proofErr w:type="spellEnd"/>
      <w:r w:rsidRPr="000E1CA7">
        <w:t xml:space="preserve"> </w:t>
      </w:r>
      <w:proofErr w:type="spellStart"/>
      <w:r w:rsidRPr="000E1CA7">
        <w:t>shall</w:t>
      </w:r>
      <w:proofErr w:type="spellEnd"/>
      <w:r w:rsidRPr="000E1CA7">
        <w:t xml:space="preserve"> </w:t>
      </w:r>
      <w:proofErr w:type="spellStart"/>
      <w:r w:rsidRPr="000E1CA7">
        <w:t>acquire</w:t>
      </w:r>
      <w:proofErr w:type="spellEnd"/>
      <w:r w:rsidRPr="000E1CA7">
        <w:t xml:space="preserve"> </w:t>
      </w:r>
      <w:proofErr w:type="spellStart"/>
      <w:r w:rsidRPr="000E1CA7">
        <w:t>the</w:t>
      </w:r>
      <w:proofErr w:type="spellEnd"/>
      <w:r w:rsidRPr="000E1CA7">
        <w:t xml:space="preserve"> </w:t>
      </w:r>
      <w:proofErr w:type="spellStart"/>
      <w:r w:rsidRPr="000E1CA7">
        <w:t>right</w:t>
      </w:r>
      <w:proofErr w:type="spellEnd"/>
      <w:r w:rsidRPr="000E1CA7">
        <w:t xml:space="preserve"> </w:t>
      </w:r>
      <w:proofErr w:type="spellStart"/>
      <w:r w:rsidRPr="000E1CA7">
        <w:t>of</w:t>
      </w:r>
      <w:proofErr w:type="spellEnd"/>
      <w:r w:rsidRPr="000E1CA7">
        <w:t xml:space="preserve"> </w:t>
      </w:r>
      <w:proofErr w:type="spellStart"/>
      <w:r w:rsidRPr="000E1CA7">
        <w:t>ownership</w:t>
      </w:r>
      <w:proofErr w:type="spellEnd"/>
      <w:r w:rsidRPr="000E1CA7">
        <w:t xml:space="preserve"> to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after</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and</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rPr>
          <w:b/>
          <w:bCs/>
        </w:rPr>
        <w:t>/</w:t>
      </w:r>
      <w:proofErr w:type="spellStart"/>
      <w:r w:rsidRPr="000E1CA7">
        <w:rPr>
          <w:b/>
          <w:bCs/>
        </w:rPr>
        <w:t>the</w:t>
      </w:r>
      <w:proofErr w:type="spellEnd"/>
      <w:r w:rsidRPr="000E1CA7">
        <w:rPr>
          <w:b/>
          <w:bCs/>
        </w:rPr>
        <w:t xml:space="preserve"> </w:t>
      </w:r>
      <w:proofErr w:type="spellStart"/>
      <w:r w:rsidRPr="000E1CA7">
        <w:rPr>
          <w:b/>
          <w:bCs/>
        </w:rPr>
        <w:t>Payer</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cases</w:t>
      </w:r>
      <w:proofErr w:type="spellEnd"/>
      <w:r w:rsidRPr="000E1CA7">
        <w:t xml:space="preserve"> </w:t>
      </w:r>
      <w:proofErr w:type="spellStart"/>
      <w:r w:rsidRPr="000E1CA7">
        <w:t>provided</w:t>
      </w:r>
      <w:proofErr w:type="spellEnd"/>
      <w:r w:rsidRPr="000E1CA7">
        <w:t xml:space="preserve"> </w:t>
      </w:r>
      <w:proofErr w:type="spellStart"/>
      <w:r w:rsidRPr="000E1CA7">
        <w:t>for</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 </w:t>
      </w:r>
      <w:proofErr w:type="spellStart"/>
      <w:r w:rsidRPr="000E1CA7">
        <w:rPr>
          <w:b/>
          <w:bCs/>
        </w:rPr>
        <w:t>the</w:t>
      </w:r>
      <w:proofErr w:type="spellEnd"/>
      <w:r w:rsidRPr="000E1CA7">
        <w:rPr>
          <w:b/>
          <w:bCs/>
        </w:rPr>
        <w:t xml:space="preserve"> </w:t>
      </w:r>
      <w:proofErr w:type="spellStart"/>
      <w:r w:rsidRPr="000E1CA7">
        <w:rPr>
          <w:b/>
          <w:bCs/>
        </w:rPr>
        <w:t>Recipient</w:t>
      </w:r>
      <w:proofErr w:type="spellEnd"/>
      <w:r w:rsidRPr="000E1CA7">
        <w:t xml:space="preserve">) </w:t>
      </w:r>
      <w:proofErr w:type="spellStart"/>
      <w:r w:rsidRPr="000E1CA7">
        <w:t>signs</w:t>
      </w:r>
      <w:proofErr w:type="spellEnd"/>
      <w:r w:rsidRPr="000E1CA7">
        <w:t xml:space="preserve"> a </w:t>
      </w:r>
      <w:proofErr w:type="spellStart"/>
      <w:r w:rsidRPr="000E1CA7">
        <w:t>document</w:t>
      </w:r>
      <w:proofErr w:type="spellEnd"/>
      <w:r w:rsidRPr="000E1CA7">
        <w:t xml:space="preserve"> </w:t>
      </w:r>
      <w:proofErr w:type="spellStart"/>
      <w:r w:rsidRPr="000E1CA7">
        <w:t>confirming</w:t>
      </w:r>
      <w:proofErr w:type="spellEnd"/>
      <w:r w:rsidRPr="000E1CA7">
        <w:t xml:space="preserve"> </w:t>
      </w:r>
      <w:proofErr w:type="spellStart"/>
      <w:r w:rsidRPr="000E1CA7">
        <w:t>the</w:t>
      </w:r>
      <w:proofErr w:type="spellEnd"/>
      <w:r w:rsidRPr="000E1CA7">
        <w:t xml:space="preserve"> </w:t>
      </w:r>
      <w:proofErr w:type="spellStart"/>
      <w:r w:rsidRPr="000E1CA7">
        <w:t>delivery</w:t>
      </w:r>
      <w:proofErr w:type="spellEnd"/>
      <w:r w:rsidRPr="000E1CA7">
        <w:t xml:space="preserve"> </w:t>
      </w:r>
      <w:proofErr w:type="spellStart"/>
      <w:r w:rsidRPr="000E1CA7">
        <w:t>and</w:t>
      </w:r>
      <w:proofErr w:type="spellEnd"/>
      <w:r w:rsidRPr="000E1CA7">
        <w:t xml:space="preserve"> </w:t>
      </w:r>
      <w:proofErr w:type="spellStart"/>
      <w:r w:rsidRPr="000E1CA7">
        <w:t>acceptance</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which</w:t>
      </w:r>
      <w:proofErr w:type="spellEnd"/>
      <w:r w:rsidRPr="000E1CA7">
        <w:t xml:space="preserve"> </w:t>
      </w:r>
      <w:proofErr w:type="spellStart"/>
      <w:r w:rsidRPr="000E1CA7">
        <w:t>is</w:t>
      </w:r>
      <w:proofErr w:type="spellEnd"/>
      <w:r w:rsidRPr="000E1CA7">
        <w:t xml:space="preserve"> </w:t>
      </w:r>
      <w:proofErr w:type="spellStart"/>
      <w:r w:rsidRPr="000E1CA7">
        <w:t>signed</w:t>
      </w:r>
      <w:proofErr w:type="spellEnd"/>
      <w:r w:rsidRPr="000E1CA7">
        <w:t xml:space="preserve"> </w:t>
      </w:r>
      <w:proofErr w:type="spellStart"/>
      <w:r w:rsidRPr="000E1CA7">
        <w:t>only</w:t>
      </w:r>
      <w:proofErr w:type="spellEnd"/>
      <w:r w:rsidRPr="000E1CA7">
        <w:t xml:space="preserve"> </w:t>
      </w:r>
      <w:proofErr w:type="spellStart"/>
      <w:r w:rsidRPr="000E1CA7">
        <w:t>if</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are </w:t>
      </w:r>
      <w:proofErr w:type="spellStart"/>
      <w:r w:rsidRPr="000E1CA7">
        <w:t>of</w:t>
      </w:r>
      <w:proofErr w:type="spellEnd"/>
      <w:r w:rsidRPr="000E1CA7">
        <w:t xml:space="preserve"> </w:t>
      </w:r>
      <w:proofErr w:type="spellStart"/>
      <w:r w:rsidRPr="000E1CA7">
        <w:t>high</w:t>
      </w:r>
      <w:proofErr w:type="spellEnd"/>
      <w:r w:rsidRPr="000E1CA7">
        <w:t xml:space="preserve"> </w:t>
      </w:r>
      <w:proofErr w:type="spellStart"/>
      <w:r w:rsidRPr="000E1CA7">
        <w:t>quality</w:t>
      </w:r>
      <w:proofErr w:type="spellEnd"/>
      <w:r w:rsidRPr="000E1CA7">
        <w:t xml:space="preserve"> </w:t>
      </w:r>
      <w:proofErr w:type="spellStart"/>
      <w:r w:rsidRPr="000E1CA7">
        <w:t>and</w:t>
      </w:r>
      <w:proofErr w:type="spellEnd"/>
      <w:r w:rsidRPr="000E1CA7">
        <w:t xml:space="preserve"> </w:t>
      </w:r>
      <w:proofErr w:type="spellStart"/>
      <w:r w:rsidRPr="000E1CA7">
        <w:t>meet</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laid</w:t>
      </w:r>
      <w:proofErr w:type="spellEnd"/>
      <w:r w:rsidRPr="000E1CA7">
        <w:t xml:space="preserve"> </w:t>
      </w:r>
      <w:proofErr w:type="spellStart"/>
      <w:r w:rsidRPr="000E1CA7">
        <w:t>down</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w:t>
      </w:r>
      <w:proofErr w:type="spellEnd"/>
      <w:r w:rsidRPr="000E1CA7">
        <w:t xml:space="preserve"> (s). </w:t>
      </w:r>
      <w:proofErr w:type="spellStart"/>
      <w:r w:rsidRPr="000E1CA7">
        <w:t>By</w:t>
      </w:r>
      <w:proofErr w:type="spellEnd"/>
      <w:r w:rsidRPr="000E1CA7">
        <w:t xml:space="preserve"> </w:t>
      </w:r>
      <w:proofErr w:type="spellStart"/>
      <w:r w:rsidRPr="000E1CA7">
        <w:t>signing</w:t>
      </w:r>
      <w:proofErr w:type="spellEnd"/>
      <w:r w:rsidRPr="000E1CA7">
        <w:t xml:space="preserve"> </w:t>
      </w:r>
      <w:proofErr w:type="spellStart"/>
      <w:r w:rsidRPr="000E1CA7">
        <w:t>the</w:t>
      </w:r>
      <w:proofErr w:type="spellEnd"/>
      <w:r w:rsidRPr="000E1CA7">
        <w:t xml:space="preserve"> </w:t>
      </w:r>
      <w:proofErr w:type="spellStart"/>
      <w:r w:rsidRPr="000E1CA7">
        <w:t>document</w:t>
      </w:r>
      <w:proofErr w:type="spellEnd"/>
      <w:r w:rsidRPr="000E1CA7">
        <w:t xml:space="preserve"> </w:t>
      </w:r>
      <w:proofErr w:type="spellStart"/>
      <w:r w:rsidRPr="000E1CA7">
        <w:t>confirming</w:t>
      </w:r>
      <w:proofErr w:type="spellEnd"/>
      <w:r w:rsidRPr="000E1CA7">
        <w:t xml:space="preserve"> </w:t>
      </w:r>
      <w:proofErr w:type="spellStart"/>
      <w:r w:rsidRPr="000E1CA7">
        <w:t>the</w:t>
      </w:r>
      <w:proofErr w:type="spellEnd"/>
      <w:r w:rsidRPr="000E1CA7">
        <w:t xml:space="preserve"> </w:t>
      </w:r>
      <w:proofErr w:type="spellStart"/>
      <w:r w:rsidRPr="000E1CA7">
        <w:t>delivery</w:t>
      </w:r>
      <w:proofErr w:type="spellEnd"/>
      <w:r w:rsidRPr="000E1CA7">
        <w:t xml:space="preserve"> </w:t>
      </w:r>
      <w:proofErr w:type="spellStart"/>
      <w:r w:rsidRPr="000E1CA7">
        <w:t>and</w:t>
      </w:r>
      <w:proofErr w:type="spellEnd"/>
      <w:r w:rsidRPr="000E1CA7">
        <w:t xml:space="preserve"> </w:t>
      </w:r>
      <w:proofErr w:type="spellStart"/>
      <w:r w:rsidRPr="000E1CA7">
        <w:t>acceptance</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Payer</w:t>
      </w:r>
      <w:proofErr w:type="spellEnd"/>
      <w:r w:rsidRPr="000E1CA7">
        <w:t xml:space="preserve"> </w:t>
      </w:r>
      <w:proofErr w:type="spellStart"/>
      <w:r w:rsidRPr="000E1CA7">
        <w:t>confirms</w:t>
      </w:r>
      <w:proofErr w:type="spellEnd"/>
      <w:r w:rsidRPr="000E1CA7">
        <w:t xml:space="preserve"> </w:t>
      </w:r>
      <w:proofErr w:type="spellStart"/>
      <w:r w:rsidRPr="000E1CA7">
        <w:t>that</w:t>
      </w:r>
      <w:proofErr w:type="spellEnd"/>
      <w:r w:rsidRPr="000E1CA7">
        <w:t xml:space="preserve"> </w:t>
      </w:r>
      <w:proofErr w:type="spellStart"/>
      <w:r w:rsidRPr="000E1CA7">
        <w:t>the</w:t>
      </w:r>
      <w:proofErr w:type="spellEnd"/>
      <w:r w:rsidRPr="000E1CA7">
        <w:t xml:space="preserve"> </w:t>
      </w:r>
      <w:proofErr w:type="spellStart"/>
      <w:r w:rsidRPr="000E1CA7">
        <w:t>quantity</w:t>
      </w:r>
      <w:proofErr w:type="spellEnd"/>
      <w:r w:rsidRPr="000E1CA7">
        <w:t xml:space="preserve"> </w:t>
      </w:r>
      <w:proofErr w:type="spellStart"/>
      <w:r w:rsidRPr="000E1CA7">
        <w:t>and</w:t>
      </w:r>
      <w:proofErr w:type="spellEnd"/>
      <w:r w:rsidRPr="000E1CA7">
        <w:t xml:space="preserve"> </w:t>
      </w:r>
      <w:proofErr w:type="spellStart"/>
      <w:r w:rsidRPr="000E1CA7">
        <w:t>the</w:t>
      </w:r>
      <w:proofErr w:type="spellEnd"/>
      <w:r w:rsidRPr="000E1CA7">
        <w:t xml:space="preserve"> </w:t>
      </w:r>
      <w:proofErr w:type="spellStart"/>
      <w:r w:rsidRPr="000E1CA7">
        <w:t>set</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comply</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annexes</w:t>
      </w:r>
      <w:proofErr w:type="spellEnd"/>
      <w:r w:rsidRPr="000E1CA7">
        <w:t xml:space="preserve">, </w:t>
      </w:r>
      <w:proofErr w:type="spellStart"/>
      <w:r w:rsidRPr="000E1CA7">
        <w:t>while</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by</w:t>
      </w:r>
      <w:proofErr w:type="spellEnd"/>
      <w:r w:rsidRPr="000E1CA7">
        <w:t xml:space="preserve"> </w:t>
      </w:r>
      <w:proofErr w:type="spellStart"/>
      <w:r w:rsidRPr="000E1CA7">
        <w:t>signing</w:t>
      </w:r>
      <w:proofErr w:type="spellEnd"/>
      <w:r w:rsidRPr="000E1CA7">
        <w:t xml:space="preserve"> </w:t>
      </w:r>
      <w:proofErr w:type="spellStart"/>
      <w:r w:rsidRPr="000E1CA7">
        <w:t>the</w:t>
      </w:r>
      <w:proofErr w:type="spellEnd"/>
      <w:r w:rsidRPr="000E1CA7">
        <w:t xml:space="preserve"> </w:t>
      </w:r>
      <w:proofErr w:type="spellStart"/>
      <w:r w:rsidRPr="000E1CA7">
        <w:t>document</w:t>
      </w:r>
      <w:proofErr w:type="spellEnd"/>
      <w:r w:rsidRPr="000E1CA7">
        <w:t xml:space="preserve"> </w:t>
      </w:r>
      <w:proofErr w:type="spellStart"/>
      <w:r w:rsidRPr="000E1CA7">
        <w:t>confirming</w:t>
      </w:r>
      <w:proofErr w:type="spellEnd"/>
      <w:r w:rsidRPr="000E1CA7">
        <w:t xml:space="preserve"> </w:t>
      </w:r>
      <w:proofErr w:type="spellStart"/>
      <w:r w:rsidRPr="000E1CA7">
        <w:t>the</w:t>
      </w:r>
      <w:proofErr w:type="spellEnd"/>
      <w:r w:rsidRPr="000E1CA7">
        <w:t xml:space="preserve"> </w:t>
      </w:r>
      <w:proofErr w:type="spellStart"/>
      <w:r w:rsidRPr="000E1CA7">
        <w:t>delivery</w:t>
      </w:r>
      <w:proofErr w:type="spellEnd"/>
      <w:r w:rsidRPr="000E1CA7">
        <w:t xml:space="preserve"> </w:t>
      </w:r>
      <w:proofErr w:type="spellStart"/>
      <w:r w:rsidRPr="000E1CA7">
        <w:t>and</w:t>
      </w:r>
      <w:proofErr w:type="spellEnd"/>
      <w:r w:rsidRPr="000E1CA7">
        <w:t xml:space="preserve"> </w:t>
      </w:r>
      <w:proofErr w:type="spellStart"/>
      <w:r w:rsidRPr="000E1CA7">
        <w:t>acceptance</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confirms</w:t>
      </w:r>
      <w:proofErr w:type="spellEnd"/>
      <w:r w:rsidRPr="000E1CA7">
        <w:t xml:space="preserve"> </w:t>
      </w:r>
      <w:proofErr w:type="spellStart"/>
      <w:r w:rsidRPr="000E1CA7">
        <w:t>that</w:t>
      </w:r>
      <w:proofErr w:type="spellEnd"/>
      <w:r w:rsidRPr="000E1CA7">
        <w:t xml:space="preserve"> </w:t>
      </w:r>
      <w:proofErr w:type="spellStart"/>
      <w:r w:rsidRPr="000E1CA7">
        <w:t>the</w:t>
      </w:r>
      <w:proofErr w:type="spellEnd"/>
      <w:r w:rsidRPr="000E1CA7">
        <w:t xml:space="preserve"> </w:t>
      </w:r>
      <w:proofErr w:type="spellStart"/>
      <w:r w:rsidRPr="000E1CA7">
        <w:t>quality</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comply</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annexes</w:t>
      </w:r>
      <w:proofErr w:type="spellEnd"/>
      <w:r w:rsidRPr="000E1CA7">
        <w:t xml:space="preserve">. </w:t>
      </w:r>
      <w:proofErr w:type="spellStart"/>
      <w:r w:rsidRPr="000E1CA7">
        <w:t>Where</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delivered</w:t>
      </w:r>
      <w:proofErr w:type="spellEnd"/>
      <w:r w:rsidRPr="000E1CA7">
        <w:t xml:space="preserve"> are </w:t>
      </w:r>
      <w:proofErr w:type="spellStart"/>
      <w:r w:rsidRPr="000E1CA7">
        <w:t>of</w:t>
      </w:r>
      <w:proofErr w:type="spellEnd"/>
      <w:r w:rsidRPr="000E1CA7">
        <w:t xml:space="preserve"> </w:t>
      </w:r>
      <w:proofErr w:type="spellStart"/>
      <w:r w:rsidRPr="000E1CA7">
        <w:t>high</w:t>
      </w:r>
      <w:proofErr w:type="spellEnd"/>
      <w:r w:rsidRPr="000E1CA7">
        <w:t xml:space="preserve"> </w:t>
      </w:r>
      <w:proofErr w:type="spellStart"/>
      <w:r w:rsidRPr="000E1CA7">
        <w:t>quality</w:t>
      </w:r>
      <w:proofErr w:type="spellEnd"/>
      <w:r w:rsidRPr="000E1CA7">
        <w:t xml:space="preserve"> </w:t>
      </w:r>
      <w:proofErr w:type="spellStart"/>
      <w:r w:rsidRPr="000E1CA7">
        <w:t>and</w:t>
      </w:r>
      <w:proofErr w:type="spellEnd"/>
      <w:r w:rsidRPr="000E1CA7">
        <w:t xml:space="preserve"> </w:t>
      </w:r>
      <w:proofErr w:type="spellStart"/>
      <w:r w:rsidRPr="000E1CA7">
        <w:t>meet</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laid</w:t>
      </w:r>
      <w:proofErr w:type="spellEnd"/>
      <w:r w:rsidRPr="000E1CA7">
        <w:t xml:space="preserve"> </w:t>
      </w:r>
      <w:proofErr w:type="spellStart"/>
      <w:r w:rsidRPr="000E1CA7">
        <w:t>down</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w:t>
      </w:r>
      <w:proofErr w:type="spellEnd"/>
      <w:r w:rsidRPr="000E1CA7">
        <w:t xml:space="preserve"> (s), </w:t>
      </w:r>
      <w:proofErr w:type="spellStart"/>
      <w:r w:rsidRPr="000E1CA7">
        <w:t>the</w:t>
      </w:r>
      <w:proofErr w:type="spellEnd"/>
      <w:r w:rsidRPr="000E1CA7">
        <w:t xml:space="preserve"> </w:t>
      </w:r>
      <w:proofErr w:type="spellStart"/>
      <w:r w:rsidRPr="000E1CA7">
        <w:t>document</w:t>
      </w:r>
      <w:proofErr w:type="spellEnd"/>
      <w:r w:rsidRPr="000E1CA7">
        <w:t xml:space="preserve"> </w:t>
      </w:r>
      <w:proofErr w:type="spellStart"/>
      <w:r w:rsidRPr="000E1CA7">
        <w:t>certifying</w:t>
      </w:r>
      <w:proofErr w:type="spellEnd"/>
      <w:r w:rsidRPr="000E1CA7">
        <w:t xml:space="preserve"> </w:t>
      </w:r>
      <w:proofErr w:type="spellStart"/>
      <w:r w:rsidRPr="000E1CA7">
        <w:t>the</w:t>
      </w:r>
      <w:proofErr w:type="spellEnd"/>
      <w:r w:rsidRPr="000E1CA7">
        <w:t xml:space="preserve"> </w:t>
      </w:r>
      <w:proofErr w:type="spellStart"/>
      <w:r w:rsidRPr="000E1CA7">
        <w:t>delivery</w:t>
      </w:r>
      <w:proofErr w:type="spellEnd"/>
      <w:r w:rsidRPr="000E1CA7">
        <w:t xml:space="preserve"> </w:t>
      </w:r>
      <w:proofErr w:type="spellStart"/>
      <w:r w:rsidRPr="000E1CA7">
        <w:t>and</w:t>
      </w:r>
      <w:proofErr w:type="spellEnd"/>
      <w:r w:rsidRPr="000E1CA7">
        <w:t xml:space="preserve"> </w:t>
      </w:r>
      <w:proofErr w:type="spellStart"/>
      <w:r w:rsidRPr="000E1CA7">
        <w:t>acceptance</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shall</w:t>
      </w:r>
      <w:proofErr w:type="spellEnd"/>
      <w:r w:rsidRPr="000E1CA7">
        <w:t xml:space="preserve"> be </w:t>
      </w:r>
      <w:proofErr w:type="spellStart"/>
      <w:r w:rsidRPr="000E1CA7">
        <w:t>signed</w:t>
      </w:r>
      <w:proofErr w:type="spellEnd"/>
      <w:r w:rsidRPr="000E1CA7">
        <w:t xml:space="preserve"> </w:t>
      </w:r>
      <w:proofErr w:type="spellStart"/>
      <w:r w:rsidRPr="000E1CA7">
        <w:t>no</w:t>
      </w:r>
      <w:proofErr w:type="spellEnd"/>
      <w:r w:rsidRPr="000E1CA7">
        <w:t xml:space="preserve"> </w:t>
      </w:r>
      <w:proofErr w:type="spellStart"/>
      <w:r w:rsidRPr="000E1CA7">
        <w:t>later</w:t>
      </w:r>
      <w:proofErr w:type="spellEnd"/>
      <w:r w:rsidRPr="000E1CA7">
        <w:t xml:space="preserve"> </w:t>
      </w:r>
      <w:proofErr w:type="spellStart"/>
      <w:r w:rsidRPr="000E1CA7">
        <w:t>than</w:t>
      </w:r>
      <w:proofErr w:type="spellEnd"/>
      <w:r w:rsidRPr="000E1CA7">
        <w:t xml:space="preserve"> 30 </w:t>
      </w:r>
      <w:proofErr w:type="spellStart"/>
      <w:r w:rsidRPr="000E1CA7">
        <w:t>days</w:t>
      </w:r>
      <w:proofErr w:type="spellEnd"/>
      <w:r w:rsidRPr="000E1CA7">
        <w:t xml:space="preserve">, </w:t>
      </w:r>
      <w:proofErr w:type="spellStart"/>
      <w:r w:rsidRPr="000E1CA7">
        <w:t>except</w:t>
      </w:r>
      <w:proofErr w:type="spellEnd"/>
      <w:r w:rsidRPr="000E1CA7">
        <w:t xml:space="preserve"> </w:t>
      </w:r>
      <w:proofErr w:type="spellStart"/>
      <w:r w:rsidRPr="000E1CA7">
        <w:t>when</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undergo</w:t>
      </w:r>
      <w:proofErr w:type="spellEnd"/>
      <w:r w:rsidRPr="000E1CA7">
        <w:t xml:space="preserve"> </w:t>
      </w:r>
      <w:proofErr w:type="spellStart"/>
      <w:r w:rsidRPr="000E1CA7">
        <w:t>laboratory</w:t>
      </w:r>
      <w:proofErr w:type="spellEnd"/>
      <w:r w:rsidRPr="000E1CA7">
        <w:t xml:space="preserve"> </w:t>
      </w:r>
      <w:proofErr w:type="spellStart"/>
      <w:r w:rsidRPr="000E1CA7">
        <w:t>tests</w:t>
      </w:r>
      <w:proofErr w:type="spellEnd"/>
      <w:r w:rsidRPr="000E1CA7">
        <w:t>.</w:t>
      </w:r>
    </w:p>
    <w:p w14:paraId="1960785F" w14:textId="77777777" w:rsidR="00C6642B" w:rsidRPr="000E1CA7" w:rsidRDefault="00C6642B" w:rsidP="00C6642B">
      <w:pPr>
        <w:jc w:val="both"/>
      </w:pPr>
      <w:r w:rsidRPr="000E1CA7">
        <w:t xml:space="preserve">3.3. </w:t>
      </w:r>
      <w:proofErr w:type="spellStart"/>
      <w:r w:rsidRPr="000E1CA7">
        <w:t>Goods</w:t>
      </w:r>
      <w:proofErr w:type="spellEnd"/>
      <w:r w:rsidRPr="000E1CA7">
        <w:t xml:space="preserve"> </w:t>
      </w:r>
      <w:proofErr w:type="spellStart"/>
      <w:r w:rsidRPr="000E1CA7">
        <w:t>delivered</w:t>
      </w:r>
      <w:proofErr w:type="spellEnd"/>
      <w:r w:rsidRPr="000E1CA7">
        <w:t xml:space="preserve"> </w:t>
      </w:r>
      <w:proofErr w:type="spellStart"/>
      <w:r w:rsidRPr="000E1CA7">
        <w:t>in</w:t>
      </w:r>
      <w:proofErr w:type="spellEnd"/>
      <w:r w:rsidRPr="000E1CA7">
        <w:t xml:space="preserve"> </w:t>
      </w:r>
      <w:proofErr w:type="spellStart"/>
      <w:r w:rsidRPr="000E1CA7">
        <w:t>excess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quantities</w:t>
      </w:r>
      <w:proofErr w:type="spellEnd"/>
      <w:r w:rsidRPr="000E1CA7">
        <w:t xml:space="preserve"> </w:t>
      </w:r>
      <w:proofErr w:type="spellStart"/>
      <w:r w:rsidRPr="000E1CA7">
        <w:t>indicated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roofErr w:type="spellStart"/>
      <w:r w:rsidRPr="000E1CA7">
        <w:t>applications</w:t>
      </w:r>
      <w:proofErr w:type="spellEnd"/>
      <w:r w:rsidRPr="000E1CA7">
        <w:t>/</w:t>
      </w:r>
      <w:proofErr w:type="spellStart"/>
      <w:r w:rsidRPr="000E1CA7">
        <w:t>orders</w:t>
      </w:r>
      <w:proofErr w:type="spellEnd"/>
      <w:r w:rsidRPr="000E1CA7">
        <w:t xml:space="preserve"> </w:t>
      </w:r>
      <w:proofErr w:type="spellStart"/>
      <w:r w:rsidRPr="000E1CA7">
        <w:t>shall</w:t>
      </w:r>
      <w:proofErr w:type="spellEnd"/>
      <w:r w:rsidRPr="000E1CA7">
        <w:t xml:space="preserve"> </w:t>
      </w:r>
      <w:proofErr w:type="spellStart"/>
      <w:r w:rsidRPr="000E1CA7">
        <w:t>not</w:t>
      </w:r>
      <w:proofErr w:type="spellEnd"/>
      <w:r w:rsidRPr="000E1CA7">
        <w:t xml:space="preserve"> be </w:t>
      </w:r>
      <w:proofErr w:type="spellStart"/>
      <w:r w:rsidRPr="000E1CA7">
        <w:t>paid</w:t>
      </w:r>
      <w:proofErr w:type="spellEnd"/>
      <w:r w:rsidRPr="000E1CA7">
        <w:t xml:space="preserve"> to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rPr>
          <w:b/>
          <w:bCs/>
        </w:rPr>
        <w:t>.</w:t>
      </w:r>
    </w:p>
    <w:p w14:paraId="24F6A6DC" w14:textId="77777777" w:rsidR="00C6642B" w:rsidRPr="000E1CA7" w:rsidRDefault="00C6642B" w:rsidP="00C6642B">
      <w:pPr>
        <w:jc w:val="both"/>
      </w:pPr>
      <w:r w:rsidRPr="000E1CA7">
        <w:t xml:space="preserve">3.4. </w:t>
      </w:r>
      <w:proofErr w:type="spellStart"/>
      <w:r w:rsidRPr="000E1CA7">
        <w:t>If</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delivers</w:t>
      </w:r>
      <w:proofErr w:type="spellEnd"/>
      <w:r w:rsidRPr="000E1CA7">
        <w:t xml:space="preserve"> a </w:t>
      </w:r>
      <w:proofErr w:type="spellStart"/>
      <w:r w:rsidRPr="000E1CA7">
        <w:t>consignment</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smaller</w:t>
      </w:r>
      <w:proofErr w:type="spellEnd"/>
      <w:r w:rsidRPr="000E1CA7">
        <w:t xml:space="preserve"> </w:t>
      </w:r>
      <w:proofErr w:type="spellStart"/>
      <w:r w:rsidRPr="000E1CA7">
        <w:t>than</w:t>
      </w:r>
      <w:proofErr w:type="spellEnd"/>
      <w:r w:rsidRPr="000E1CA7">
        <w:t xml:space="preserve"> </w:t>
      </w:r>
      <w:proofErr w:type="spellStart"/>
      <w:r w:rsidRPr="000E1CA7">
        <w:t>that</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roofErr w:type="spellStart"/>
      <w:r w:rsidRPr="000E1CA7">
        <w:t>applications</w:t>
      </w:r>
      <w:proofErr w:type="spellEnd"/>
      <w:r w:rsidRPr="000E1CA7">
        <w:t>/</w:t>
      </w:r>
      <w:proofErr w:type="spellStart"/>
      <w:r w:rsidRPr="000E1CA7">
        <w:t>orders</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shall</w:t>
      </w:r>
      <w:proofErr w:type="spellEnd"/>
      <w:r w:rsidRPr="000E1CA7">
        <w:t xml:space="preserve"> be </w:t>
      </w:r>
      <w:proofErr w:type="spellStart"/>
      <w:r w:rsidRPr="000E1CA7">
        <w:t>deemed</w:t>
      </w:r>
      <w:proofErr w:type="spellEnd"/>
      <w:r w:rsidRPr="000E1CA7">
        <w:t xml:space="preserve"> </w:t>
      </w:r>
      <w:proofErr w:type="spellStart"/>
      <w:r w:rsidRPr="000E1CA7">
        <w:t>not</w:t>
      </w:r>
      <w:proofErr w:type="spellEnd"/>
      <w:r w:rsidRPr="000E1CA7">
        <w:t xml:space="preserve"> to </w:t>
      </w:r>
      <w:proofErr w:type="spellStart"/>
      <w:r w:rsidRPr="000E1CA7">
        <w:t>have</w:t>
      </w:r>
      <w:proofErr w:type="spellEnd"/>
      <w:r w:rsidRPr="000E1CA7">
        <w:t xml:space="preserve"> </w:t>
      </w:r>
      <w:proofErr w:type="spellStart"/>
      <w:r w:rsidRPr="000E1CA7">
        <w:t>been</w:t>
      </w:r>
      <w:proofErr w:type="spellEnd"/>
      <w:r w:rsidRPr="000E1CA7">
        <w:t xml:space="preserve"> </w:t>
      </w:r>
      <w:proofErr w:type="spellStart"/>
      <w:r w:rsidRPr="000E1CA7">
        <w:t>delivered</w:t>
      </w:r>
      <w:proofErr w:type="spellEnd"/>
      <w:r w:rsidRPr="000E1CA7">
        <w:t>.</w:t>
      </w:r>
    </w:p>
    <w:p w14:paraId="256C114D" w14:textId="77777777" w:rsidR="00C6642B" w:rsidRPr="000E1CA7" w:rsidRDefault="00C6642B" w:rsidP="00C6642B">
      <w:pPr>
        <w:jc w:val="both"/>
      </w:pP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w:t>
      </w:r>
      <w:proofErr w:type="spellStart"/>
      <w:r w:rsidRPr="000E1CA7">
        <w:t>withdraw</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at </w:t>
      </w:r>
      <w:proofErr w:type="spellStart"/>
      <w:r w:rsidRPr="000E1CA7">
        <w:t>its</w:t>
      </w:r>
      <w:proofErr w:type="spellEnd"/>
      <w:r w:rsidRPr="000E1CA7">
        <w:t xml:space="preserve"> </w:t>
      </w:r>
      <w:proofErr w:type="spellStart"/>
      <w:r w:rsidRPr="000E1CA7">
        <w:t>own</w:t>
      </w:r>
      <w:proofErr w:type="spellEnd"/>
      <w:r w:rsidRPr="000E1CA7">
        <w:t xml:space="preserve"> </w:t>
      </w:r>
      <w:proofErr w:type="spellStart"/>
      <w:r w:rsidRPr="000E1CA7">
        <w:t>expense</w:t>
      </w:r>
      <w:proofErr w:type="spellEnd"/>
      <w:r w:rsidRPr="000E1CA7">
        <w:t xml:space="preserve"> </w:t>
      </w:r>
      <w:proofErr w:type="spellStart"/>
      <w:r w:rsidRPr="000E1CA7">
        <w:t>and</w:t>
      </w:r>
      <w:proofErr w:type="spellEnd"/>
      <w:r w:rsidRPr="000E1CA7">
        <w:t xml:space="preserve">, </w:t>
      </w:r>
      <w:proofErr w:type="spellStart"/>
      <w:r w:rsidRPr="000E1CA7">
        <w:t>if</w:t>
      </w:r>
      <w:proofErr w:type="spellEnd"/>
      <w:r w:rsidRPr="000E1CA7">
        <w:t xml:space="preserve"> </w:t>
      </w:r>
      <w:proofErr w:type="spellStart"/>
      <w:r w:rsidRPr="000E1CA7">
        <w:t>the</w:t>
      </w:r>
      <w:proofErr w:type="spellEnd"/>
      <w:r w:rsidRPr="000E1CA7">
        <w:t xml:space="preserve"> </w:t>
      </w:r>
      <w:proofErr w:type="spellStart"/>
      <w:r w:rsidRPr="000E1CA7">
        <w:t>delivery</w:t>
      </w:r>
      <w:proofErr w:type="spellEnd"/>
      <w:r w:rsidRPr="000E1CA7">
        <w:t xml:space="preserve"> </w:t>
      </w:r>
      <w:proofErr w:type="spellStart"/>
      <w:r w:rsidRPr="000E1CA7">
        <w:t>time</w:t>
      </w:r>
      <w:proofErr w:type="spellEnd"/>
      <w:r w:rsidRPr="000E1CA7">
        <w:t xml:space="preserve"> </w:t>
      </w:r>
      <w:proofErr w:type="spellStart"/>
      <w:r w:rsidRPr="000E1CA7">
        <w:t>is</w:t>
      </w:r>
      <w:proofErr w:type="spellEnd"/>
      <w:r w:rsidRPr="000E1CA7">
        <w:t xml:space="preserve"> </w:t>
      </w:r>
      <w:proofErr w:type="spellStart"/>
      <w:r w:rsidRPr="000E1CA7">
        <w:t>missed</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rPr>
          <w:b/>
          <w:bCs/>
        </w:rPr>
        <w:t xml:space="preserve"> </w:t>
      </w:r>
      <w:proofErr w:type="spellStart"/>
      <w:r w:rsidRPr="000E1CA7">
        <w:t>shall</w:t>
      </w:r>
      <w:proofErr w:type="spellEnd"/>
      <w:r w:rsidRPr="000E1CA7">
        <w:t xml:space="preserve"> be </w:t>
      </w:r>
      <w:proofErr w:type="spellStart"/>
      <w:r w:rsidRPr="000E1CA7">
        <w:t>subject</w:t>
      </w:r>
      <w:proofErr w:type="spellEnd"/>
      <w:r w:rsidRPr="000E1CA7">
        <w:t xml:space="preserve"> to </w:t>
      </w:r>
      <w:proofErr w:type="spellStart"/>
      <w:r w:rsidRPr="000E1CA7">
        <w:t>the</w:t>
      </w:r>
      <w:proofErr w:type="spellEnd"/>
      <w:r w:rsidRPr="000E1CA7">
        <w:t xml:space="preserve"> </w:t>
      </w:r>
      <w:proofErr w:type="spellStart"/>
      <w:r w:rsidRPr="000E1CA7">
        <w:t>penalties</w:t>
      </w:r>
      <w:proofErr w:type="spellEnd"/>
      <w:r w:rsidRPr="000E1CA7">
        <w:t xml:space="preserve"> </w:t>
      </w:r>
      <w:proofErr w:type="spellStart"/>
      <w:r w:rsidRPr="000E1CA7">
        <w:t>provided</w:t>
      </w:r>
      <w:proofErr w:type="spellEnd"/>
      <w:r w:rsidRPr="000E1CA7">
        <w:t xml:space="preserve"> </w:t>
      </w:r>
      <w:proofErr w:type="spellStart"/>
      <w:r w:rsidRPr="000E1CA7">
        <w:t>for</w:t>
      </w:r>
      <w:proofErr w:type="spellEnd"/>
      <w:r w:rsidRPr="000E1CA7">
        <w:t xml:space="preserve"> </w:t>
      </w:r>
      <w:proofErr w:type="spellStart"/>
      <w:r w:rsidRPr="000E1CA7">
        <w:t>in</w:t>
      </w:r>
      <w:proofErr w:type="spellEnd"/>
      <w:r w:rsidRPr="000E1CA7">
        <w:t xml:space="preserve"> </w:t>
      </w:r>
      <w:proofErr w:type="spellStart"/>
      <w:r w:rsidRPr="000E1CA7">
        <w:t>point</w:t>
      </w:r>
      <w:proofErr w:type="spellEnd"/>
      <w:r w:rsidRPr="000E1CA7">
        <w:t xml:space="preserve"> 11.1 </w:t>
      </w:r>
      <w:proofErr w:type="spellStart"/>
      <w:r w:rsidRPr="000E1CA7">
        <w:t>of</w:t>
      </w:r>
      <w:proofErr w:type="spellEnd"/>
      <w:r w:rsidRPr="000E1CA7">
        <w:t xml:space="preserve"> </w:t>
      </w:r>
      <w:proofErr w:type="spellStart"/>
      <w:r w:rsidRPr="000E1CA7">
        <w:t>the</w:t>
      </w:r>
      <w:proofErr w:type="spellEnd"/>
      <w:r w:rsidRPr="000E1CA7">
        <w:t xml:space="preserve"> General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
    <w:p w14:paraId="3DE08679" w14:textId="77777777" w:rsidR="00C6642B" w:rsidRPr="000E1CA7" w:rsidRDefault="00C6642B" w:rsidP="00C6642B">
      <w:pPr>
        <w:jc w:val="both"/>
      </w:pPr>
      <w:r w:rsidRPr="000E1CA7">
        <w:t xml:space="preserve">3.5. </w:t>
      </w:r>
      <w:proofErr w:type="spellStart"/>
      <w:r w:rsidRPr="000E1CA7">
        <w:t>After</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comes</w:t>
      </w:r>
      <w:proofErr w:type="spellEnd"/>
      <w:r w:rsidRPr="000E1CA7">
        <w:t xml:space="preserve"> </w:t>
      </w:r>
      <w:proofErr w:type="spellStart"/>
      <w:r w:rsidRPr="000E1CA7">
        <w:t>into</w:t>
      </w:r>
      <w:proofErr w:type="spellEnd"/>
      <w:r w:rsidRPr="000E1CA7">
        <w:t xml:space="preserve"> force, </w:t>
      </w:r>
      <w:proofErr w:type="spellStart"/>
      <w:r w:rsidRPr="000E1CA7">
        <w:t>within</w:t>
      </w:r>
      <w:proofErr w:type="spellEnd"/>
      <w:r w:rsidRPr="000E1CA7">
        <w:t xml:space="preserve"> </w:t>
      </w:r>
      <w:proofErr w:type="spellStart"/>
      <w:r w:rsidRPr="000E1CA7">
        <w:t>the</w:t>
      </w:r>
      <w:proofErr w:type="spellEnd"/>
      <w:r w:rsidRPr="000E1CA7">
        <w:t xml:space="preserve"> </w:t>
      </w:r>
      <w:proofErr w:type="spellStart"/>
      <w:r w:rsidRPr="000E1CA7">
        <w:t>time</w:t>
      </w:r>
      <w:proofErr w:type="spellEnd"/>
      <w:r w:rsidRPr="000E1CA7">
        <w:t xml:space="preserve"> </w:t>
      </w:r>
      <w:proofErr w:type="spellStart"/>
      <w:r w:rsidRPr="000E1CA7">
        <w:t>limits</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rPr>
          <w:b/>
          <w:bCs/>
        </w:rPr>
        <w:t>the</w:t>
      </w:r>
      <w:proofErr w:type="spellEnd"/>
      <w:r w:rsidRPr="000E1CA7">
        <w:t xml:space="preserve"> </w:t>
      </w:r>
      <w:proofErr w:type="spellStart"/>
      <w:r w:rsidRPr="000E1CA7">
        <w:rPr>
          <w:b/>
          <w:bCs/>
        </w:rPr>
        <w:t>Seller</w:t>
      </w:r>
      <w:proofErr w:type="spellEnd"/>
      <w:r w:rsidRPr="000E1CA7">
        <w:t xml:space="preserve"> </w:t>
      </w:r>
      <w:proofErr w:type="spellStart"/>
      <w:r w:rsidRPr="000E1CA7">
        <w:t>undertakes</w:t>
      </w:r>
      <w:proofErr w:type="spellEnd"/>
      <w:r w:rsidRPr="000E1CA7">
        <w:t>:</w:t>
      </w:r>
    </w:p>
    <w:p w14:paraId="69939F14" w14:textId="77777777" w:rsidR="00C6642B" w:rsidRPr="000E1CA7" w:rsidRDefault="00C6642B" w:rsidP="00C6642B">
      <w:pPr>
        <w:jc w:val="both"/>
      </w:pPr>
      <w:r w:rsidRPr="000E1CA7">
        <w:t xml:space="preserve">3.5.1. to </w:t>
      </w:r>
      <w:proofErr w:type="spellStart"/>
      <w:r w:rsidRPr="000E1CA7">
        <w:t>prepare</w:t>
      </w:r>
      <w:proofErr w:type="spellEnd"/>
      <w:r w:rsidRPr="000E1CA7">
        <w:t xml:space="preserve">, </w:t>
      </w:r>
      <w:proofErr w:type="spellStart"/>
      <w:r w:rsidRPr="000E1CA7">
        <w:t>manufacture</w:t>
      </w:r>
      <w:proofErr w:type="spellEnd"/>
      <w:r w:rsidRPr="000E1CA7">
        <w:t xml:space="preserve">, </w:t>
      </w:r>
      <w:proofErr w:type="spellStart"/>
      <w:r w:rsidRPr="000E1CA7">
        <w:t>agree</w:t>
      </w:r>
      <w:proofErr w:type="spellEnd"/>
      <w:r w:rsidRPr="000E1CA7">
        <w:t xml:space="preserve"> </w:t>
      </w:r>
      <w:proofErr w:type="spellStart"/>
      <w:r w:rsidRPr="000E1CA7">
        <w:t>with</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and</w:t>
      </w:r>
      <w:proofErr w:type="spellEnd"/>
      <w:r w:rsidRPr="000E1CA7">
        <w:t xml:space="preserve"> </w:t>
      </w:r>
      <w:proofErr w:type="spellStart"/>
      <w:r w:rsidRPr="000E1CA7">
        <w:t>confirm</w:t>
      </w:r>
      <w:proofErr w:type="spellEnd"/>
      <w:r w:rsidRPr="000E1CA7">
        <w:t xml:space="preserve"> </w:t>
      </w:r>
      <w:proofErr w:type="spellStart"/>
      <w:r w:rsidRPr="000E1CA7">
        <w:t>the</w:t>
      </w:r>
      <w:proofErr w:type="spellEnd"/>
      <w:r w:rsidRPr="000E1CA7">
        <w:t xml:space="preserve"> </w:t>
      </w:r>
      <w:proofErr w:type="spellStart"/>
      <w:r w:rsidRPr="000E1CA7">
        <w:t>working</w:t>
      </w:r>
      <w:proofErr w:type="spellEnd"/>
      <w:r w:rsidRPr="000E1CA7">
        <w:t xml:space="preserve"> </w:t>
      </w:r>
      <w:proofErr w:type="spellStart"/>
      <w:r w:rsidRPr="000E1CA7">
        <w:t>samples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purchased</w:t>
      </w:r>
      <w:proofErr w:type="spellEnd"/>
      <w:r w:rsidRPr="000E1CA7">
        <w:t xml:space="preserve"> </w:t>
      </w:r>
      <w:proofErr w:type="spellStart"/>
      <w:r w:rsidRPr="000E1CA7">
        <w:t>Goods</w:t>
      </w:r>
      <w:proofErr w:type="spellEnd"/>
      <w:r w:rsidRPr="000E1CA7">
        <w:t xml:space="preserve"> (2 </w:t>
      </w:r>
      <w:proofErr w:type="spellStart"/>
      <w:r w:rsidRPr="000E1CA7">
        <w:t>copies</w:t>
      </w:r>
      <w:proofErr w:type="spellEnd"/>
      <w:r w:rsidRPr="000E1CA7">
        <w:t xml:space="preserve">, </w:t>
      </w:r>
      <w:proofErr w:type="spellStart"/>
      <w:r w:rsidRPr="000E1CA7">
        <w:t>one</w:t>
      </w:r>
      <w:proofErr w:type="spellEnd"/>
      <w:r w:rsidRPr="000E1CA7">
        <w:t xml:space="preserve"> </w:t>
      </w:r>
      <w:proofErr w:type="spellStart"/>
      <w:r w:rsidRPr="000E1CA7">
        <w:t>for</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the</w:t>
      </w:r>
      <w:proofErr w:type="spellEnd"/>
      <w:r w:rsidRPr="000E1CA7">
        <w:t xml:space="preserve"> </w:t>
      </w:r>
      <w:proofErr w:type="spellStart"/>
      <w:r w:rsidRPr="000E1CA7">
        <w:t>second</w:t>
      </w:r>
      <w:proofErr w:type="spellEnd"/>
      <w:r w:rsidRPr="000E1CA7">
        <w:t xml:space="preserve"> </w:t>
      </w:r>
      <w:proofErr w:type="spellStart"/>
      <w:r w:rsidRPr="000E1CA7">
        <w:t>for</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which</w:t>
      </w:r>
      <w:proofErr w:type="spellEnd"/>
      <w:r w:rsidRPr="000E1CA7">
        <w:t xml:space="preserve"> </w:t>
      </w:r>
      <w:proofErr w:type="spellStart"/>
      <w:r w:rsidRPr="000E1CA7">
        <w:t>meet</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set</w:t>
      </w:r>
      <w:proofErr w:type="spellEnd"/>
      <w:r w:rsidRPr="000E1CA7">
        <w:t xml:space="preserve"> </w:t>
      </w:r>
      <w:proofErr w:type="spellStart"/>
      <w:r w:rsidRPr="000E1CA7">
        <w:t>out</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w:t>
      </w:r>
      <w:proofErr w:type="spellEnd"/>
      <w:r w:rsidRPr="000E1CA7">
        <w:t xml:space="preserve"> (s) (</w:t>
      </w:r>
      <w:proofErr w:type="spellStart"/>
      <w:r w:rsidRPr="000E1CA7">
        <w:rPr>
          <w:i/>
          <w:iCs/>
        </w:rPr>
        <w:t>if</w:t>
      </w:r>
      <w:proofErr w:type="spellEnd"/>
      <w:r w:rsidRPr="000E1CA7">
        <w:rPr>
          <w:i/>
          <w:iCs/>
        </w:rPr>
        <w:t xml:space="preserve"> </w:t>
      </w:r>
      <w:proofErr w:type="spellStart"/>
      <w:r w:rsidRPr="000E1CA7">
        <w:rPr>
          <w:i/>
          <w:iCs/>
        </w:rPr>
        <w:t>such</w:t>
      </w:r>
      <w:proofErr w:type="spellEnd"/>
      <w:r w:rsidRPr="000E1CA7">
        <w:rPr>
          <w:i/>
          <w:iCs/>
        </w:rPr>
        <w:t xml:space="preserve"> </w:t>
      </w:r>
      <w:proofErr w:type="spellStart"/>
      <w:r w:rsidRPr="000E1CA7">
        <w:rPr>
          <w:i/>
          <w:iCs/>
        </w:rPr>
        <w:t>provision</w:t>
      </w:r>
      <w:proofErr w:type="spellEnd"/>
      <w:r w:rsidRPr="000E1CA7">
        <w:rPr>
          <w:i/>
          <w:iCs/>
        </w:rPr>
        <w:t xml:space="preserve"> </w:t>
      </w:r>
      <w:proofErr w:type="spellStart"/>
      <w:r w:rsidRPr="000E1CA7">
        <w:rPr>
          <w:i/>
          <w:iCs/>
        </w:rPr>
        <w:t>established</w:t>
      </w:r>
      <w:proofErr w:type="spellEnd"/>
      <w:r w:rsidRPr="000E1CA7">
        <w:rPr>
          <w:i/>
          <w:iCs/>
        </w:rPr>
        <w:t xml:space="preserve"> </w:t>
      </w:r>
      <w:proofErr w:type="spellStart"/>
      <w:r w:rsidRPr="000E1CA7">
        <w:rPr>
          <w:i/>
          <w:iCs/>
        </w:rPr>
        <w:t>in</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Special</w:t>
      </w:r>
      <w:proofErr w:type="spellEnd"/>
      <w:r w:rsidRPr="000E1CA7">
        <w:rPr>
          <w:i/>
          <w:iCs/>
        </w:rPr>
        <w:t xml:space="preserve"> </w:t>
      </w:r>
      <w:proofErr w:type="spellStart"/>
      <w:r w:rsidRPr="000E1CA7">
        <w:rPr>
          <w:i/>
          <w:iCs/>
        </w:rPr>
        <w:t>Part</w:t>
      </w:r>
      <w:proofErr w:type="spellEnd"/>
      <w:r w:rsidRPr="000E1CA7">
        <w:rPr>
          <w:i/>
          <w:iCs/>
        </w:rPr>
        <w:t xml:space="preserve"> </w:t>
      </w:r>
      <w:proofErr w:type="spellStart"/>
      <w:r w:rsidRPr="000E1CA7">
        <w:rPr>
          <w:i/>
          <w:iCs/>
        </w:rPr>
        <w:t>of</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Contract</w:t>
      </w:r>
      <w:proofErr w:type="spellEnd"/>
      <w:r w:rsidRPr="000E1CA7">
        <w:rPr>
          <w:i/>
          <w:iCs/>
        </w:rPr>
        <w:t xml:space="preserve"> </w:t>
      </w:r>
      <w:proofErr w:type="spellStart"/>
      <w:r w:rsidRPr="000E1CA7">
        <w:rPr>
          <w:i/>
          <w:iCs/>
        </w:rPr>
        <w:t>applies</w:t>
      </w:r>
      <w:proofErr w:type="spellEnd"/>
      <w:r w:rsidRPr="000E1CA7">
        <w:t>);</w:t>
      </w:r>
    </w:p>
    <w:p w14:paraId="5F4ABB46" w14:textId="77777777" w:rsidR="00C6642B" w:rsidRPr="000E1CA7" w:rsidRDefault="00C6642B" w:rsidP="00C6642B">
      <w:pPr>
        <w:jc w:val="both"/>
      </w:pPr>
      <w:r w:rsidRPr="000E1CA7">
        <w:t xml:space="preserve">3.5.2. to </w:t>
      </w:r>
      <w:proofErr w:type="spellStart"/>
      <w:r w:rsidRPr="000E1CA7">
        <w:t>agree</w:t>
      </w:r>
      <w:proofErr w:type="spellEnd"/>
      <w:r w:rsidRPr="000E1CA7">
        <w:t xml:space="preserve"> </w:t>
      </w:r>
      <w:proofErr w:type="spellStart"/>
      <w:r w:rsidRPr="000E1CA7">
        <w:t>with</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and</w:t>
      </w:r>
      <w:proofErr w:type="spellEnd"/>
      <w:r w:rsidRPr="000E1CA7">
        <w:t xml:space="preserve"> </w:t>
      </w:r>
      <w:proofErr w:type="spellStart"/>
      <w:r w:rsidRPr="000E1CA7">
        <w:t>provide</w:t>
      </w:r>
      <w:proofErr w:type="spellEnd"/>
      <w:r w:rsidRPr="000E1CA7">
        <w:t xml:space="preserve"> a </w:t>
      </w:r>
      <w:proofErr w:type="spellStart"/>
      <w:r w:rsidRPr="000E1CA7">
        <w:t>quality</w:t>
      </w:r>
      <w:proofErr w:type="spellEnd"/>
      <w:r w:rsidRPr="000E1CA7">
        <w:t xml:space="preserve"> </w:t>
      </w:r>
      <w:proofErr w:type="spellStart"/>
      <w:r w:rsidRPr="000E1CA7">
        <w:t>assurance</w:t>
      </w:r>
      <w:proofErr w:type="spellEnd"/>
      <w:r w:rsidRPr="000E1CA7">
        <w:t xml:space="preserve"> </w:t>
      </w:r>
      <w:proofErr w:type="spellStart"/>
      <w:r w:rsidRPr="000E1CA7">
        <w:t>plan</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which</w:t>
      </w:r>
      <w:proofErr w:type="spellEnd"/>
      <w:r w:rsidRPr="000E1CA7">
        <w:t xml:space="preserve"> </w:t>
      </w:r>
      <w:proofErr w:type="spellStart"/>
      <w:r w:rsidRPr="000E1CA7">
        <w:t>is</w:t>
      </w:r>
      <w:proofErr w:type="spellEnd"/>
      <w:r w:rsidRPr="000E1CA7">
        <w:t xml:space="preserve"> </w:t>
      </w:r>
      <w:proofErr w:type="spellStart"/>
      <w:r w:rsidRPr="000E1CA7">
        <w:t>prepared</w:t>
      </w:r>
      <w:proofErr w:type="spellEnd"/>
      <w:r w:rsidRPr="000E1CA7">
        <w:t xml:space="preserve"> </w:t>
      </w:r>
      <w:proofErr w:type="spellStart"/>
      <w:r w:rsidRPr="000E1CA7">
        <w:t>in</w:t>
      </w:r>
      <w:proofErr w:type="spellEnd"/>
      <w:r w:rsidRPr="000E1CA7">
        <w:t xml:space="preserve"> </w:t>
      </w:r>
      <w:proofErr w:type="spellStart"/>
      <w:r w:rsidRPr="000E1CA7">
        <w:t>accordance</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recommendations</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development</w:t>
      </w:r>
      <w:proofErr w:type="spellEnd"/>
      <w:r w:rsidRPr="000E1CA7">
        <w:t xml:space="preserve"> </w:t>
      </w:r>
      <w:proofErr w:type="spellStart"/>
      <w:r w:rsidRPr="000E1CA7">
        <w:t>of</w:t>
      </w:r>
      <w:proofErr w:type="spellEnd"/>
      <w:r w:rsidRPr="000E1CA7">
        <w:t xml:space="preserve"> </w:t>
      </w:r>
      <w:proofErr w:type="spellStart"/>
      <w:r w:rsidRPr="000E1CA7">
        <w:t>quality</w:t>
      </w:r>
      <w:proofErr w:type="spellEnd"/>
      <w:r w:rsidRPr="000E1CA7">
        <w:t xml:space="preserve"> </w:t>
      </w:r>
      <w:proofErr w:type="spellStart"/>
      <w:r w:rsidRPr="000E1CA7">
        <w:t>assurance</w:t>
      </w:r>
      <w:proofErr w:type="spellEnd"/>
      <w:r w:rsidRPr="000E1CA7">
        <w:t xml:space="preserve"> </w:t>
      </w:r>
      <w:proofErr w:type="spellStart"/>
      <w:r w:rsidRPr="000E1CA7">
        <w:t>plan</w:t>
      </w:r>
      <w:proofErr w:type="spellEnd"/>
      <w:r w:rsidRPr="000E1CA7">
        <w:t xml:space="preserve"> </w:t>
      </w:r>
      <w:proofErr w:type="spellStart"/>
      <w:r w:rsidRPr="000E1CA7">
        <w:t>or</w:t>
      </w:r>
      <w:proofErr w:type="spellEnd"/>
      <w:r w:rsidRPr="000E1CA7">
        <w:t xml:space="preserve"> </w:t>
      </w:r>
      <w:proofErr w:type="spellStart"/>
      <w:r w:rsidRPr="000E1CA7">
        <w:t>the</w:t>
      </w:r>
      <w:proofErr w:type="spellEnd"/>
      <w:r w:rsidRPr="000E1CA7">
        <w:t xml:space="preserve"> </w:t>
      </w:r>
      <w:proofErr w:type="spellStart"/>
      <w:r w:rsidRPr="000E1CA7">
        <w:t>standards</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rPr>
          <w:i/>
          <w:iCs/>
        </w:rPr>
        <w:t>if</w:t>
      </w:r>
      <w:proofErr w:type="spellEnd"/>
      <w:r w:rsidRPr="000E1CA7">
        <w:rPr>
          <w:i/>
          <w:iCs/>
        </w:rPr>
        <w:t xml:space="preserve"> </w:t>
      </w:r>
      <w:proofErr w:type="spellStart"/>
      <w:r w:rsidRPr="000E1CA7">
        <w:rPr>
          <w:i/>
          <w:iCs/>
        </w:rPr>
        <w:t>such</w:t>
      </w:r>
      <w:proofErr w:type="spellEnd"/>
      <w:r w:rsidRPr="000E1CA7">
        <w:rPr>
          <w:i/>
          <w:iCs/>
        </w:rPr>
        <w:t xml:space="preserve"> </w:t>
      </w:r>
      <w:proofErr w:type="spellStart"/>
      <w:r w:rsidRPr="000E1CA7">
        <w:rPr>
          <w:i/>
          <w:iCs/>
        </w:rPr>
        <w:t>provision</w:t>
      </w:r>
      <w:proofErr w:type="spellEnd"/>
      <w:r w:rsidRPr="000E1CA7">
        <w:rPr>
          <w:i/>
          <w:iCs/>
        </w:rPr>
        <w:t xml:space="preserve"> </w:t>
      </w:r>
      <w:proofErr w:type="spellStart"/>
      <w:r w:rsidRPr="000E1CA7">
        <w:rPr>
          <w:i/>
          <w:iCs/>
        </w:rPr>
        <w:t>established</w:t>
      </w:r>
      <w:proofErr w:type="spellEnd"/>
      <w:r w:rsidRPr="000E1CA7">
        <w:rPr>
          <w:i/>
          <w:iCs/>
        </w:rPr>
        <w:t xml:space="preserve"> </w:t>
      </w:r>
      <w:proofErr w:type="spellStart"/>
      <w:r w:rsidRPr="000E1CA7">
        <w:rPr>
          <w:i/>
          <w:iCs/>
        </w:rPr>
        <w:t>in</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Special</w:t>
      </w:r>
      <w:proofErr w:type="spellEnd"/>
      <w:r w:rsidRPr="000E1CA7">
        <w:rPr>
          <w:i/>
          <w:iCs/>
        </w:rPr>
        <w:t xml:space="preserve"> </w:t>
      </w:r>
      <w:proofErr w:type="spellStart"/>
      <w:r w:rsidRPr="000E1CA7">
        <w:rPr>
          <w:i/>
          <w:iCs/>
        </w:rPr>
        <w:t>Part</w:t>
      </w:r>
      <w:proofErr w:type="spellEnd"/>
      <w:r w:rsidRPr="000E1CA7">
        <w:rPr>
          <w:i/>
          <w:iCs/>
        </w:rPr>
        <w:t xml:space="preserve"> </w:t>
      </w:r>
      <w:proofErr w:type="spellStart"/>
      <w:r w:rsidRPr="000E1CA7">
        <w:rPr>
          <w:i/>
          <w:iCs/>
        </w:rPr>
        <w:t>of</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Contract</w:t>
      </w:r>
      <w:proofErr w:type="spellEnd"/>
      <w:r w:rsidRPr="000E1CA7">
        <w:rPr>
          <w:i/>
          <w:iCs/>
        </w:rPr>
        <w:t xml:space="preserve"> </w:t>
      </w:r>
      <w:proofErr w:type="spellStart"/>
      <w:r w:rsidRPr="000E1CA7">
        <w:rPr>
          <w:i/>
          <w:iCs/>
        </w:rPr>
        <w:t>applies</w:t>
      </w:r>
      <w:proofErr w:type="spellEnd"/>
      <w:r w:rsidRPr="000E1CA7">
        <w:t>);</w:t>
      </w:r>
    </w:p>
    <w:p w14:paraId="50FF53AE" w14:textId="77777777" w:rsidR="00C6642B" w:rsidRPr="000E1CA7" w:rsidRDefault="00C6642B" w:rsidP="00C6642B">
      <w:pPr>
        <w:jc w:val="both"/>
        <w:rPr>
          <w:iCs/>
        </w:rPr>
      </w:pPr>
      <w:r w:rsidRPr="000E1CA7">
        <w:t xml:space="preserve">3.5.3. to </w:t>
      </w:r>
      <w:proofErr w:type="spellStart"/>
      <w:r w:rsidRPr="000E1CA7">
        <w:rPr>
          <w:iCs/>
        </w:rPr>
        <w:t>agree</w:t>
      </w:r>
      <w:proofErr w:type="spellEnd"/>
      <w:r w:rsidRPr="000E1CA7">
        <w:rPr>
          <w:iCs/>
        </w:rPr>
        <w:t xml:space="preserve"> </w:t>
      </w:r>
      <w:proofErr w:type="spellStart"/>
      <w:r w:rsidRPr="000E1CA7">
        <w:rPr>
          <w:iCs/>
        </w:rPr>
        <w:t>with</w:t>
      </w:r>
      <w:proofErr w:type="spellEnd"/>
      <w:r w:rsidRPr="000E1CA7">
        <w:rPr>
          <w:iCs/>
        </w:rPr>
        <w:t xml:space="preserve"> </w:t>
      </w:r>
      <w:proofErr w:type="spellStart"/>
      <w:r w:rsidRPr="000E1CA7">
        <w:rPr>
          <w:b/>
          <w:bCs/>
          <w:iCs/>
        </w:rPr>
        <w:t>the</w:t>
      </w:r>
      <w:proofErr w:type="spellEnd"/>
      <w:r w:rsidRPr="000E1CA7">
        <w:rPr>
          <w:b/>
          <w:bCs/>
          <w:iCs/>
        </w:rPr>
        <w:t xml:space="preserve"> </w:t>
      </w:r>
      <w:proofErr w:type="spellStart"/>
      <w:r w:rsidRPr="000E1CA7">
        <w:rPr>
          <w:b/>
          <w:bCs/>
          <w:iCs/>
        </w:rPr>
        <w:t>Buyer</w:t>
      </w:r>
      <w:proofErr w:type="spellEnd"/>
      <w:r w:rsidRPr="000E1CA7">
        <w:rPr>
          <w:iCs/>
        </w:rPr>
        <w:t xml:space="preserve"> </w:t>
      </w:r>
      <w:proofErr w:type="spellStart"/>
      <w:r w:rsidRPr="000E1CA7">
        <w:rPr>
          <w:iCs/>
        </w:rPr>
        <w:t>on</w:t>
      </w:r>
      <w:proofErr w:type="spellEnd"/>
      <w:r w:rsidRPr="000E1CA7">
        <w:rPr>
          <w:iCs/>
        </w:rPr>
        <w:t xml:space="preserve"> </w:t>
      </w:r>
      <w:proofErr w:type="spellStart"/>
      <w:r w:rsidRPr="000E1CA7">
        <w:rPr>
          <w:iCs/>
        </w:rPr>
        <w:t>the</w:t>
      </w:r>
      <w:proofErr w:type="spellEnd"/>
      <w:r w:rsidRPr="000E1CA7">
        <w:rPr>
          <w:iCs/>
        </w:rPr>
        <w:t xml:space="preserve"> </w:t>
      </w:r>
      <w:proofErr w:type="spellStart"/>
      <w:r w:rsidRPr="000E1CA7">
        <w:rPr>
          <w:iCs/>
        </w:rPr>
        <w:t>instruction</w:t>
      </w:r>
      <w:proofErr w:type="spellEnd"/>
      <w:r w:rsidRPr="000E1CA7">
        <w:rPr>
          <w:iCs/>
        </w:rPr>
        <w:t xml:space="preserve"> </w:t>
      </w:r>
      <w:proofErr w:type="spellStart"/>
      <w:r w:rsidRPr="000E1CA7">
        <w:rPr>
          <w:iCs/>
        </w:rPr>
        <w:t>for</w:t>
      </w:r>
      <w:proofErr w:type="spellEnd"/>
      <w:r w:rsidRPr="000E1CA7">
        <w:rPr>
          <w:iCs/>
        </w:rPr>
        <w:t xml:space="preserve"> </w:t>
      </w:r>
      <w:proofErr w:type="spellStart"/>
      <w:r w:rsidRPr="000E1CA7">
        <w:rPr>
          <w:iCs/>
        </w:rPr>
        <w:t>the</w:t>
      </w:r>
      <w:proofErr w:type="spellEnd"/>
      <w:r w:rsidRPr="000E1CA7">
        <w:rPr>
          <w:iCs/>
        </w:rPr>
        <w:t xml:space="preserve"> </w:t>
      </w:r>
      <w:proofErr w:type="spellStart"/>
      <w:r w:rsidRPr="000E1CA7">
        <w:rPr>
          <w:iCs/>
        </w:rPr>
        <w:t>use</w:t>
      </w:r>
      <w:proofErr w:type="spellEnd"/>
      <w:r w:rsidRPr="000E1CA7">
        <w:rPr>
          <w:iCs/>
        </w:rPr>
        <w:t xml:space="preserve"> (</w:t>
      </w:r>
      <w:proofErr w:type="spellStart"/>
      <w:r w:rsidRPr="000E1CA7">
        <w:rPr>
          <w:iCs/>
        </w:rPr>
        <w:t>maintenance</w:t>
      </w:r>
      <w:proofErr w:type="spellEnd"/>
      <w:r w:rsidRPr="000E1CA7">
        <w:rPr>
          <w:iCs/>
        </w:rPr>
        <w:t xml:space="preserve">) </w:t>
      </w:r>
      <w:proofErr w:type="spellStart"/>
      <w:r w:rsidRPr="000E1CA7">
        <w:rPr>
          <w:iCs/>
        </w:rPr>
        <w:t>of</w:t>
      </w:r>
      <w:proofErr w:type="spellEnd"/>
      <w:r w:rsidRPr="000E1CA7">
        <w:rPr>
          <w:iCs/>
        </w:rPr>
        <w:t xml:space="preserve"> </w:t>
      </w:r>
      <w:proofErr w:type="spellStart"/>
      <w:r w:rsidRPr="000E1CA7">
        <w:rPr>
          <w:iCs/>
        </w:rPr>
        <w:t>Goods</w:t>
      </w:r>
      <w:proofErr w:type="spellEnd"/>
      <w:r w:rsidRPr="000E1CA7">
        <w:rPr>
          <w:iCs/>
        </w:rPr>
        <w:t xml:space="preserve">, </w:t>
      </w:r>
      <w:proofErr w:type="spellStart"/>
      <w:r w:rsidRPr="000E1CA7">
        <w:rPr>
          <w:iCs/>
        </w:rPr>
        <w:t>which</w:t>
      </w:r>
      <w:proofErr w:type="spellEnd"/>
      <w:r w:rsidRPr="000E1CA7">
        <w:rPr>
          <w:iCs/>
        </w:rPr>
        <w:t xml:space="preserve"> </w:t>
      </w:r>
      <w:proofErr w:type="spellStart"/>
      <w:r w:rsidRPr="000E1CA7">
        <w:rPr>
          <w:iCs/>
        </w:rPr>
        <w:t>shall</w:t>
      </w:r>
      <w:proofErr w:type="spellEnd"/>
      <w:r w:rsidRPr="000E1CA7">
        <w:rPr>
          <w:iCs/>
        </w:rPr>
        <w:t xml:space="preserve"> be </w:t>
      </w:r>
      <w:proofErr w:type="spellStart"/>
      <w:r w:rsidRPr="000E1CA7">
        <w:rPr>
          <w:iCs/>
        </w:rPr>
        <w:t>provided</w:t>
      </w:r>
      <w:proofErr w:type="spellEnd"/>
      <w:r w:rsidRPr="000E1CA7">
        <w:rPr>
          <w:iCs/>
        </w:rPr>
        <w:t xml:space="preserve"> </w:t>
      </w:r>
      <w:proofErr w:type="spellStart"/>
      <w:r w:rsidRPr="000E1CA7">
        <w:rPr>
          <w:iCs/>
        </w:rPr>
        <w:t>with</w:t>
      </w:r>
      <w:proofErr w:type="spellEnd"/>
      <w:r w:rsidRPr="000E1CA7">
        <w:rPr>
          <w:iCs/>
        </w:rPr>
        <w:t xml:space="preserve"> </w:t>
      </w:r>
      <w:proofErr w:type="spellStart"/>
      <w:r w:rsidRPr="000E1CA7">
        <w:rPr>
          <w:iCs/>
        </w:rPr>
        <w:t>each</w:t>
      </w:r>
      <w:proofErr w:type="spellEnd"/>
      <w:r w:rsidRPr="000E1CA7">
        <w:rPr>
          <w:iCs/>
        </w:rPr>
        <w:t xml:space="preserve"> </w:t>
      </w:r>
      <w:proofErr w:type="spellStart"/>
      <w:r w:rsidRPr="000E1CA7">
        <w:rPr>
          <w:iCs/>
        </w:rPr>
        <w:t>product</w:t>
      </w:r>
      <w:proofErr w:type="spellEnd"/>
      <w:r w:rsidRPr="000E1CA7">
        <w:rPr>
          <w:iCs/>
        </w:rPr>
        <w:t xml:space="preserve"> </w:t>
      </w:r>
      <w:r w:rsidRPr="000E1CA7">
        <w:rPr>
          <w:i/>
        </w:rPr>
        <w:t>(</w:t>
      </w:r>
      <w:proofErr w:type="spellStart"/>
      <w:r w:rsidRPr="000E1CA7">
        <w:rPr>
          <w:i/>
          <w:iCs/>
        </w:rPr>
        <w:t>if</w:t>
      </w:r>
      <w:proofErr w:type="spellEnd"/>
      <w:r w:rsidRPr="000E1CA7">
        <w:rPr>
          <w:i/>
          <w:iCs/>
        </w:rPr>
        <w:t xml:space="preserve"> </w:t>
      </w:r>
      <w:proofErr w:type="spellStart"/>
      <w:r w:rsidRPr="000E1CA7">
        <w:rPr>
          <w:i/>
          <w:iCs/>
        </w:rPr>
        <w:t>such</w:t>
      </w:r>
      <w:proofErr w:type="spellEnd"/>
      <w:r w:rsidRPr="000E1CA7">
        <w:rPr>
          <w:i/>
          <w:iCs/>
        </w:rPr>
        <w:t xml:space="preserve"> </w:t>
      </w:r>
      <w:proofErr w:type="spellStart"/>
      <w:r w:rsidRPr="000E1CA7">
        <w:rPr>
          <w:i/>
          <w:iCs/>
        </w:rPr>
        <w:t>provision</w:t>
      </w:r>
      <w:proofErr w:type="spellEnd"/>
      <w:r w:rsidRPr="000E1CA7">
        <w:rPr>
          <w:i/>
          <w:iCs/>
        </w:rPr>
        <w:t xml:space="preserve"> </w:t>
      </w:r>
      <w:proofErr w:type="spellStart"/>
      <w:r w:rsidRPr="000E1CA7">
        <w:rPr>
          <w:i/>
          <w:iCs/>
        </w:rPr>
        <w:t>established</w:t>
      </w:r>
      <w:proofErr w:type="spellEnd"/>
      <w:r w:rsidRPr="000E1CA7">
        <w:rPr>
          <w:i/>
          <w:iCs/>
        </w:rPr>
        <w:t xml:space="preserve"> </w:t>
      </w:r>
      <w:proofErr w:type="spellStart"/>
      <w:r w:rsidRPr="000E1CA7">
        <w:rPr>
          <w:i/>
          <w:iCs/>
        </w:rPr>
        <w:t>in</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Special</w:t>
      </w:r>
      <w:proofErr w:type="spellEnd"/>
      <w:r w:rsidRPr="000E1CA7">
        <w:rPr>
          <w:i/>
          <w:iCs/>
        </w:rPr>
        <w:t xml:space="preserve"> </w:t>
      </w:r>
      <w:proofErr w:type="spellStart"/>
      <w:r w:rsidRPr="000E1CA7">
        <w:rPr>
          <w:i/>
          <w:iCs/>
        </w:rPr>
        <w:t>Part</w:t>
      </w:r>
      <w:proofErr w:type="spellEnd"/>
      <w:r w:rsidRPr="000E1CA7">
        <w:rPr>
          <w:i/>
          <w:iCs/>
        </w:rPr>
        <w:t xml:space="preserve"> </w:t>
      </w:r>
      <w:proofErr w:type="spellStart"/>
      <w:r w:rsidRPr="000E1CA7">
        <w:rPr>
          <w:i/>
          <w:iCs/>
        </w:rPr>
        <w:t>of</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Contract</w:t>
      </w:r>
      <w:proofErr w:type="spellEnd"/>
      <w:r w:rsidRPr="000E1CA7">
        <w:rPr>
          <w:i/>
          <w:iCs/>
        </w:rPr>
        <w:t xml:space="preserve"> </w:t>
      </w:r>
      <w:proofErr w:type="spellStart"/>
      <w:r w:rsidRPr="000E1CA7">
        <w:rPr>
          <w:i/>
          <w:iCs/>
        </w:rPr>
        <w:t>applies</w:t>
      </w:r>
      <w:proofErr w:type="spellEnd"/>
      <w:r w:rsidRPr="000E1CA7">
        <w:rPr>
          <w:i/>
        </w:rPr>
        <w:t>).</w:t>
      </w:r>
      <w:r w:rsidRPr="000E1CA7">
        <w:rPr>
          <w:iCs/>
        </w:rPr>
        <w:t xml:space="preserve">  </w:t>
      </w:r>
    </w:p>
    <w:p w14:paraId="6E3A1F96" w14:textId="77777777" w:rsidR="00C6642B" w:rsidRPr="000E1CA7" w:rsidRDefault="00C6642B" w:rsidP="00C6642B">
      <w:pPr>
        <w:jc w:val="both"/>
      </w:pPr>
      <w:r w:rsidRPr="000E1CA7">
        <w:t xml:space="preserve">3.6. </w:t>
      </w:r>
      <w:proofErr w:type="spellStart"/>
      <w:r w:rsidRPr="000E1CA7">
        <w:t>If</w:t>
      </w:r>
      <w:proofErr w:type="spellEnd"/>
      <w:r w:rsidRPr="000E1CA7">
        <w:t xml:space="preserve">, </w:t>
      </w:r>
      <w:proofErr w:type="spellStart"/>
      <w:r w:rsidRPr="000E1CA7">
        <w:t>during</w:t>
      </w:r>
      <w:proofErr w:type="spellEnd"/>
      <w:r w:rsidRPr="000E1CA7">
        <w:t xml:space="preserve"> </w:t>
      </w:r>
      <w:proofErr w:type="spellStart"/>
      <w:r w:rsidRPr="000E1CA7">
        <w:t>the</w:t>
      </w:r>
      <w:proofErr w:type="spellEnd"/>
      <w:r w:rsidRPr="000E1CA7">
        <w:t xml:space="preserve"> </w:t>
      </w:r>
      <w:proofErr w:type="spellStart"/>
      <w:r w:rsidRPr="000E1CA7">
        <w:t>period</w:t>
      </w:r>
      <w:proofErr w:type="spellEnd"/>
      <w:r w:rsidRPr="000E1CA7">
        <w:t xml:space="preserve"> </w:t>
      </w:r>
      <w:proofErr w:type="spellStart"/>
      <w:r w:rsidRPr="000E1CA7">
        <w:t>of</w:t>
      </w:r>
      <w:proofErr w:type="spellEnd"/>
      <w:r w:rsidRPr="000E1CA7">
        <w:t xml:space="preserve"> </w:t>
      </w:r>
      <w:proofErr w:type="spellStart"/>
      <w:r w:rsidRPr="000E1CA7">
        <w:t>Contract</w:t>
      </w:r>
      <w:proofErr w:type="spellEnd"/>
      <w:r w:rsidRPr="000E1CA7">
        <w:t xml:space="preserve"> </w:t>
      </w:r>
      <w:proofErr w:type="spellStart"/>
      <w:r w:rsidRPr="000E1CA7">
        <w:t>validity</w:t>
      </w:r>
      <w:proofErr w:type="spellEnd"/>
      <w:r w:rsidRPr="000E1CA7">
        <w:t xml:space="preserve">, </w:t>
      </w:r>
      <w:proofErr w:type="spellStart"/>
      <w:r w:rsidRPr="000E1CA7">
        <w:t>the</w:t>
      </w:r>
      <w:proofErr w:type="spellEnd"/>
      <w:r w:rsidRPr="000E1CA7">
        <w:t xml:space="preserve"> </w:t>
      </w:r>
      <w:proofErr w:type="spellStart"/>
      <w:r w:rsidRPr="000E1CA7">
        <w:t>manufacturer</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replaces</w:t>
      </w:r>
      <w:proofErr w:type="spellEnd"/>
      <w:r w:rsidRPr="000E1CA7">
        <w:t>/</w:t>
      </w:r>
      <w:proofErr w:type="spellStart"/>
      <w:r w:rsidRPr="000E1CA7">
        <w:t>renews</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purchased</w:t>
      </w:r>
      <w:proofErr w:type="spellEnd"/>
      <w:r w:rsidRPr="000E1CA7">
        <w:t xml:space="preserve"> </w:t>
      </w:r>
      <w:proofErr w:type="spellStart"/>
      <w:r w:rsidRPr="000E1CA7">
        <w:t>under</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w:t>
      </w:r>
      <w:proofErr w:type="spellStart"/>
      <w:r w:rsidRPr="000E1CA7">
        <w:t>provide</w:t>
      </w:r>
      <w:proofErr w:type="spellEnd"/>
      <w:r w:rsidRPr="000E1CA7">
        <w:t xml:space="preserve"> </w:t>
      </w:r>
      <w:proofErr w:type="spellStart"/>
      <w:r w:rsidRPr="000E1CA7">
        <w:t>documents</w:t>
      </w:r>
      <w:proofErr w:type="spellEnd"/>
      <w:r w:rsidRPr="000E1CA7">
        <w:t xml:space="preserve"> </w:t>
      </w:r>
      <w:proofErr w:type="spellStart"/>
      <w:r w:rsidRPr="000E1CA7">
        <w:t>confirming</w:t>
      </w:r>
      <w:proofErr w:type="spellEnd"/>
      <w:r w:rsidRPr="000E1CA7">
        <w:t xml:space="preserve"> </w:t>
      </w:r>
      <w:proofErr w:type="spellStart"/>
      <w:r w:rsidRPr="000E1CA7">
        <w:t>compliance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harmonise</w:t>
      </w:r>
      <w:proofErr w:type="spellEnd"/>
      <w:r w:rsidRPr="000E1CA7">
        <w:t xml:space="preserve"> </w:t>
      </w:r>
      <w:proofErr w:type="spellStart"/>
      <w:r w:rsidRPr="000E1CA7">
        <w:t>and</w:t>
      </w:r>
      <w:proofErr w:type="spellEnd"/>
      <w:r w:rsidRPr="000E1CA7">
        <w:t xml:space="preserve"> </w:t>
      </w:r>
      <w:proofErr w:type="spellStart"/>
      <w:r w:rsidRPr="000E1CA7">
        <w:t>validate</w:t>
      </w:r>
      <w:proofErr w:type="spellEnd"/>
      <w:r w:rsidRPr="000E1CA7">
        <w:t xml:space="preserve"> </w:t>
      </w:r>
      <w:proofErr w:type="spellStart"/>
      <w:r w:rsidRPr="000E1CA7">
        <w:t>the</w:t>
      </w:r>
      <w:proofErr w:type="spellEnd"/>
      <w:r w:rsidRPr="000E1CA7">
        <w:t xml:space="preserve"> </w:t>
      </w:r>
      <w:proofErr w:type="spellStart"/>
      <w:r w:rsidRPr="000E1CA7">
        <w:t>working</w:t>
      </w:r>
      <w:proofErr w:type="spellEnd"/>
      <w:r w:rsidRPr="000E1CA7">
        <w:t xml:space="preserve"> </w:t>
      </w:r>
      <w:proofErr w:type="spellStart"/>
      <w:r w:rsidRPr="000E1CA7">
        <w:t>samples</w:t>
      </w:r>
      <w:proofErr w:type="spellEnd"/>
      <w:r w:rsidRPr="000E1CA7">
        <w:t xml:space="preserve"> </w:t>
      </w:r>
      <w:proofErr w:type="spellStart"/>
      <w:r w:rsidRPr="000E1CA7">
        <w:t>of</w:t>
      </w:r>
      <w:proofErr w:type="spellEnd"/>
      <w:r w:rsidRPr="000E1CA7">
        <w:t xml:space="preserve"> </w:t>
      </w:r>
      <w:proofErr w:type="spellStart"/>
      <w:r w:rsidRPr="000E1CA7">
        <w:lastRenderedPageBreak/>
        <w:t>the</w:t>
      </w:r>
      <w:proofErr w:type="spellEnd"/>
      <w:r w:rsidRPr="000E1CA7">
        <w:t xml:space="preserve"> </w:t>
      </w:r>
      <w:proofErr w:type="spellStart"/>
      <w:r w:rsidRPr="000E1CA7">
        <w:t>product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new</w:t>
      </w:r>
      <w:proofErr w:type="spellEnd"/>
      <w:r w:rsidRPr="000E1CA7">
        <w:t xml:space="preserve"> </w:t>
      </w:r>
      <w:proofErr w:type="spellStart"/>
      <w:r w:rsidRPr="000E1CA7">
        <w:t>model</w:t>
      </w:r>
      <w:proofErr w:type="spellEnd"/>
      <w:r w:rsidRPr="000E1CA7">
        <w:t>/name (</w:t>
      </w:r>
      <w:proofErr w:type="spellStart"/>
      <w:r w:rsidRPr="000E1CA7">
        <w:t>if</w:t>
      </w:r>
      <w:proofErr w:type="spellEnd"/>
      <w:r w:rsidRPr="000E1CA7">
        <w:t xml:space="preserve"> </w:t>
      </w:r>
      <w:proofErr w:type="spellStart"/>
      <w:r w:rsidRPr="000E1CA7">
        <w:t>the</w:t>
      </w:r>
      <w:proofErr w:type="spellEnd"/>
      <w:r w:rsidRPr="000E1CA7">
        <w:t xml:space="preserve"> </w:t>
      </w:r>
      <w:proofErr w:type="spellStart"/>
      <w:r w:rsidRPr="000E1CA7">
        <w:t>approval</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working</w:t>
      </w:r>
      <w:proofErr w:type="spellEnd"/>
      <w:r w:rsidRPr="000E1CA7">
        <w:t xml:space="preserve"> </w:t>
      </w:r>
      <w:proofErr w:type="spellStart"/>
      <w:r w:rsidRPr="000E1CA7">
        <w:t>samples</w:t>
      </w:r>
      <w:proofErr w:type="spellEnd"/>
      <w:r w:rsidRPr="000E1CA7">
        <w:t xml:space="preserve"> </w:t>
      </w:r>
      <w:proofErr w:type="spellStart"/>
      <w:r w:rsidRPr="000E1CA7">
        <w:t>is</w:t>
      </w:r>
      <w:proofErr w:type="spellEnd"/>
      <w:r w:rsidRPr="000E1CA7">
        <w:t xml:space="preserve"> </w:t>
      </w:r>
      <w:proofErr w:type="spellStart"/>
      <w:r w:rsidRPr="000E1CA7">
        <w:t>mandatory</w:t>
      </w:r>
      <w:proofErr w:type="spellEnd"/>
      <w:r w:rsidRPr="000E1CA7">
        <w:t xml:space="preserve"> </w:t>
      </w:r>
      <w:proofErr w:type="spellStart"/>
      <w:r w:rsidRPr="000E1CA7">
        <w:t>in</w:t>
      </w:r>
      <w:proofErr w:type="spellEnd"/>
      <w:r w:rsidRPr="000E1CA7">
        <w:t xml:space="preserve"> </w:t>
      </w:r>
      <w:proofErr w:type="spellStart"/>
      <w:r w:rsidRPr="000E1CA7">
        <w:t>accordance</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w:t>
      </w:r>
      <w:proofErr w:type="spellStart"/>
      <w:r w:rsidRPr="000E1CA7">
        <w:t>have</w:t>
      </w:r>
      <w:proofErr w:type="spellEnd"/>
      <w:r w:rsidRPr="000E1CA7">
        <w:t xml:space="preserve"> </w:t>
      </w:r>
      <w:proofErr w:type="spellStart"/>
      <w:r w:rsidRPr="000E1CA7">
        <w:t>the</w:t>
      </w:r>
      <w:proofErr w:type="spellEnd"/>
      <w:r w:rsidRPr="000E1CA7">
        <w:t xml:space="preserve"> </w:t>
      </w:r>
      <w:proofErr w:type="spellStart"/>
      <w:r w:rsidRPr="000E1CA7">
        <w:t>right</w:t>
      </w:r>
      <w:proofErr w:type="spellEnd"/>
      <w:r w:rsidRPr="000E1CA7">
        <w:t xml:space="preserve"> to </w:t>
      </w:r>
      <w:proofErr w:type="spellStart"/>
      <w:r w:rsidRPr="000E1CA7">
        <w:t>supply</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of</w:t>
      </w:r>
      <w:proofErr w:type="spellEnd"/>
      <w:r w:rsidRPr="000E1CA7">
        <w:t xml:space="preserve"> a </w:t>
      </w:r>
      <w:proofErr w:type="spellStart"/>
      <w:r w:rsidRPr="000E1CA7">
        <w:t>new</w:t>
      </w:r>
      <w:proofErr w:type="spellEnd"/>
      <w:r w:rsidRPr="000E1CA7">
        <w:t xml:space="preserve"> </w:t>
      </w:r>
      <w:proofErr w:type="spellStart"/>
      <w:r w:rsidRPr="000E1CA7">
        <w:t>model</w:t>
      </w:r>
      <w:proofErr w:type="spellEnd"/>
      <w:r w:rsidRPr="000E1CA7">
        <w:t xml:space="preserve">/name </w:t>
      </w:r>
      <w:proofErr w:type="spellStart"/>
      <w:r w:rsidRPr="000E1CA7">
        <w:t>upon</w:t>
      </w:r>
      <w:proofErr w:type="spellEnd"/>
      <w:r w:rsidRPr="000E1CA7">
        <w:t xml:space="preserve"> </w:t>
      </w:r>
      <w:proofErr w:type="spellStart"/>
      <w:r w:rsidRPr="000E1CA7">
        <w:t>agreement</w:t>
      </w:r>
      <w:proofErr w:type="spellEnd"/>
      <w:r w:rsidRPr="000E1CA7">
        <w:t xml:space="preserve"> </w:t>
      </w:r>
      <w:proofErr w:type="spellStart"/>
      <w:r w:rsidRPr="000E1CA7">
        <w:t>with</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and</w:t>
      </w:r>
      <w:proofErr w:type="spellEnd"/>
      <w:r w:rsidRPr="000E1CA7">
        <w:t xml:space="preserve"> </w:t>
      </w:r>
      <w:proofErr w:type="spellStart"/>
      <w:r w:rsidRPr="000E1CA7">
        <w:t>conclusion</w:t>
      </w:r>
      <w:proofErr w:type="spellEnd"/>
      <w:r w:rsidRPr="000E1CA7">
        <w:t xml:space="preserve"> </w:t>
      </w:r>
      <w:proofErr w:type="spellStart"/>
      <w:r w:rsidRPr="000E1CA7">
        <w:t>of</w:t>
      </w:r>
      <w:proofErr w:type="spellEnd"/>
      <w:r w:rsidRPr="000E1CA7">
        <w:t xml:space="preserve"> </w:t>
      </w:r>
      <w:proofErr w:type="spellStart"/>
      <w:r w:rsidRPr="000E1CA7">
        <w:t>additional</w:t>
      </w:r>
      <w:proofErr w:type="spellEnd"/>
      <w:r w:rsidRPr="000E1CA7">
        <w:t xml:space="preserve"> </w:t>
      </w:r>
      <w:proofErr w:type="spellStart"/>
      <w:r w:rsidRPr="000E1CA7">
        <w:t>agreement</w:t>
      </w:r>
      <w:proofErr w:type="spellEnd"/>
      <w:r w:rsidRPr="000E1CA7">
        <w:t xml:space="preserve"> </w:t>
      </w:r>
      <w:proofErr w:type="spellStart"/>
      <w:r w:rsidRPr="000E1CA7">
        <w:t>with</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of</w:t>
      </w:r>
      <w:proofErr w:type="spellEnd"/>
      <w:r w:rsidRPr="000E1CA7">
        <w:t xml:space="preserve"> a </w:t>
      </w:r>
      <w:proofErr w:type="spellStart"/>
      <w:r w:rsidRPr="000E1CA7">
        <w:t>new</w:t>
      </w:r>
      <w:proofErr w:type="spellEnd"/>
      <w:r w:rsidRPr="000E1CA7">
        <w:t xml:space="preserve"> </w:t>
      </w:r>
      <w:proofErr w:type="spellStart"/>
      <w:r w:rsidRPr="000E1CA7">
        <w:t>model</w:t>
      </w:r>
      <w:proofErr w:type="spellEnd"/>
      <w:r w:rsidRPr="000E1CA7">
        <w:t xml:space="preserve">/name </w:t>
      </w:r>
      <w:proofErr w:type="spellStart"/>
      <w:r w:rsidRPr="000E1CA7">
        <w:t>shall</w:t>
      </w:r>
      <w:proofErr w:type="spellEnd"/>
      <w:r w:rsidRPr="000E1CA7">
        <w:t xml:space="preserve"> </w:t>
      </w:r>
      <w:proofErr w:type="spellStart"/>
      <w:r w:rsidRPr="000E1CA7">
        <w:t>comply</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laid</w:t>
      </w:r>
      <w:proofErr w:type="spellEnd"/>
      <w:r w:rsidRPr="000E1CA7">
        <w:t xml:space="preserve"> </w:t>
      </w:r>
      <w:proofErr w:type="spellStart"/>
      <w:r w:rsidRPr="000E1CA7">
        <w:t>down</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w:t>
      </w:r>
      <w:proofErr w:type="spellEnd"/>
      <w:r w:rsidRPr="000E1CA7">
        <w:t xml:space="preserve"> (s) </w:t>
      </w:r>
      <w:proofErr w:type="spellStart"/>
      <w:r w:rsidRPr="000E1CA7">
        <w:t>and</w:t>
      </w:r>
      <w:proofErr w:type="spellEnd"/>
      <w:r w:rsidRPr="000E1CA7">
        <w:t xml:space="preserve"> </w:t>
      </w:r>
      <w:proofErr w:type="spellStart"/>
      <w:r w:rsidRPr="000E1CA7">
        <w:t>shall</w:t>
      </w:r>
      <w:proofErr w:type="spellEnd"/>
      <w:r w:rsidRPr="000E1CA7">
        <w:t xml:space="preserve"> be </w:t>
      </w:r>
      <w:proofErr w:type="spellStart"/>
      <w:r w:rsidRPr="000E1CA7">
        <w:t>supplied</w:t>
      </w:r>
      <w:proofErr w:type="spellEnd"/>
      <w:r w:rsidRPr="000E1CA7">
        <w:t xml:space="preserve"> at </w:t>
      </w:r>
      <w:proofErr w:type="spellStart"/>
      <w:r w:rsidRPr="000E1CA7">
        <w:t>the</w:t>
      </w:r>
      <w:proofErr w:type="spellEnd"/>
      <w:r w:rsidRPr="000E1CA7">
        <w:t xml:space="preserve"> </w:t>
      </w:r>
      <w:proofErr w:type="spellStart"/>
      <w:r w:rsidRPr="000E1CA7">
        <w:t>same</w:t>
      </w:r>
      <w:proofErr w:type="spellEnd"/>
      <w:r w:rsidRPr="000E1CA7">
        <w:t xml:space="preserve"> </w:t>
      </w:r>
      <w:proofErr w:type="spellStart"/>
      <w:r w:rsidRPr="000E1CA7">
        <w:t>price</w:t>
      </w:r>
      <w:proofErr w:type="spellEnd"/>
      <w:r w:rsidRPr="000E1CA7">
        <w:t xml:space="preserve"> </w:t>
      </w:r>
      <w:proofErr w:type="spellStart"/>
      <w:r w:rsidRPr="000E1CA7">
        <w:t>and</w:t>
      </w:r>
      <w:proofErr w:type="spellEnd"/>
      <w:r w:rsidRPr="000E1CA7">
        <w:t xml:space="preserve"> </w:t>
      </w:r>
      <w:proofErr w:type="spellStart"/>
      <w:r w:rsidRPr="000E1CA7">
        <w:t>shall</w:t>
      </w:r>
      <w:proofErr w:type="spellEnd"/>
      <w:r w:rsidRPr="000E1CA7">
        <w:t xml:space="preserve"> </w:t>
      </w:r>
      <w:proofErr w:type="spellStart"/>
      <w:r w:rsidRPr="000E1CA7">
        <w:t>not</w:t>
      </w:r>
      <w:proofErr w:type="spellEnd"/>
      <w:r w:rsidRPr="000E1CA7">
        <w:t xml:space="preserve"> be </w:t>
      </w:r>
      <w:proofErr w:type="spellStart"/>
      <w:r w:rsidRPr="000E1CA7">
        <w:t>inferior</w:t>
      </w:r>
      <w:proofErr w:type="spellEnd"/>
      <w:r w:rsidRPr="000E1CA7">
        <w:t xml:space="preserve"> </w:t>
      </w:r>
      <w:proofErr w:type="spellStart"/>
      <w:r w:rsidRPr="000E1CA7">
        <w:t>in</w:t>
      </w:r>
      <w:proofErr w:type="spellEnd"/>
      <w:r w:rsidRPr="000E1CA7">
        <w:t xml:space="preserve"> </w:t>
      </w:r>
      <w:proofErr w:type="spellStart"/>
      <w:r w:rsidRPr="000E1CA7">
        <w:t>technical</w:t>
      </w:r>
      <w:proofErr w:type="spellEnd"/>
      <w:r w:rsidRPr="000E1CA7">
        <w:t xml:space="preserve"> </w:t>
      </w:r>
      <w:proofErr w:type="spellStart"/>
      <w:r w:rsidRPr="000E1CA7">
        <w:t>particulars</w:t>
      </w:r>
      <w:proofErr w:type="spellEnd"/>
      <w:r w:rsidRPr="000E1CA7">
        <w:t xml:space="preserve"> to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covered</w:t>
      </w:r>
      <w:proofErr w:type="spellEnd"/>
      <w:r w:rsidRPr="000E1CA7">
        <w:t xml:space="preserve"> </w:t>
      </w:r>
      <w:proofErr w:type="spellStart"/>
      <w:r w:rsidRPr="000E1CA7">
        <w:t>by</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of</w:t>
      </w:r>
      <w:proofErr w:type="spellEnd"/>
      <w:r w:rsidRPr="000E1CA7">
        <w:t xml:space="preserve"> a </w:t>
      </w:r>
      <w:proofErr w:type="spellStart"/>
      <w:r w:rsidRPr="000E1CA7">
        <w:t>new</w:t>
      </w:r>
      <w:proofErr w:type="spellEnd"/>
      <w:r w:rsidRPr="000E1CA7">
        <w:t xml:space="preserve"> </w:t>
      </w:r>
      <w:proofErr w:type="spellStart"/>
      <w:r w:rsidRPr="000E1CA7">
        <w:t>model</w:t>
      </w:r>
      <w:proofErr w:type="spellEnd"/>
      <w:r w:rsidRPr="000E1CA7">
        <w:t xml:space="preserve"> </w:t>
      </w:r>
      <w:proofErr w:type="spellStart"/>
      <w:r w:rsidRPr="000E1CA7">
        <w:t>must</w:t>
      </w:r>
      <w:proofErr w:type="spellEnd"/>
      <w:r w:rsidRPr="000E1CA7">
        <w:t xml:space="preserve"> be </w:t>
      </w:r>
      <w:proofErr w:type="spellStart"/>
      <w:r w:rsidRPr="000E1CA7">
        <w:t>compatible</w:t>
      </w:r>
      <w:proofErr w:type="spellEnd"/>
      <w:r w:rsidRPr="000E1CA7">
        <w:t xml:space="preserve"> </w:t>
      </w:r>
      <w:proofErr w:type="spellStart"/>
      <w:r w:rsidRPr="000E1CA7">
        <w:t>with</w:t>
      </w:r>
      <w:proofErr w:type="spellEnd"/>
      <w:r w:rsidRPr="000E1CA7">
        <w:t xml:space="preserve"> </w:t>
      </w:r>
      <w:proofErr w:type="spellStart"/>
      <w:r w:rsidRPr="000E1CA7">
        <w:t>other</w:t>
      </w:r>
      <w:proofErr w:type="spellEnd"/>
      <w:r w:rsidRPr="000E1CA7">
        <w:t xml:space="preserve"> </w:t>
      </w:r>
      <w:proofErr w:type="spellStart"/>
      <w:r w:rsidRPr="000E1CA7">
        <w:t>Goods</w:t>
      </w:r>
      <w:proofErr w:type="spellEnd"/>
      <w:r w:rsidRPr="000E1CA7">
        <w:t xml:space="preserve"> to be </w:t>
      </w:r>
      <w:proofErr w:type="spellStart"/>
      <w:r w:rsidRPr="000E1CA7">
        <w:t>purchased</w:t>
      </w:r>
      <w:proofErr w:type="spellEnd"/>
      <w:r w:rsidRPr="000E1CA7">
        <w:t xml:space="preserve"> </w:t>
      </w:r>
      <w:proofErr w:type="spellStart"/>
      <w:r w:rsidRPr="000E1CA7">
        <w:t>and</w:t>
      </w:r>
      <w:proofErr w:type="spellEnd"/>
      <w:r w:rsidRPr="000E1CA7">
        <w:t xml:space="preserve"> </w:t>
      </w:r>
      <w:proofErr w:type="spellStart"/>
      <w:r w:rsidRPr="000E1CA7">
        <w:t>already</w:t>
      </w:r>
      <w:proofErr w:type="spellEnd"/>
      <w:r w:rsidRPr="000E1CA7">
        <w:t xml:space="preserve"> </w:t>
      </w:r>
      <w:proofErr w:type="spellStart"/>
      <w:r w:rsidRPr="000E1CA7">
        <w:t>purchased</w:t>
      </w:r>
      <w:proofErr w:type="spellEnd"/>
      <w:r w:rsidRPr="000E1CA7">
        <w:t xml:space="preserve"> </w:t>
      </w:r>
      <w:proofErr w:type="spellStart"/>
      <w:r w:rsidRPr="000E1CA7">
        <w:t>under</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
    <w:p w14:paraId="46DAB47A" w14:textId="77777777" w:rsidR="00C6642B" w:rsidRPr="000E1CA7" w:rsidRDefault="00C6642B" w:rsidP="00C6642B">
      <w:pPr>
        <w:jc w:val="both"/>
      </w:pPr>
      <w:r w:rsidRPr="000E1CA7">
        <w:t xml:space="preserve">3.7. </w:t>
      </w:r>
      <w:proofErr w:type="spellStart"/>
      <w:r w:rsidRPr="000E1CA7">
        <w:t>During</w:t>
      </w:r>
      <w:proofErr w:type="spellEnd"/>
      <w:r w:rsidRPr="000E1CA7">
        <w:t xml:space="preserve"> </w:t>
      </w:r>
      <w:proofErr w:type="spellStart"/>
      <w:r w:rsidRPr="000E1CA7">
        <w:t>the</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the</w:t>
      </w:r>
      <w:proofErr w:type="spellEnd"/>
      <w:r w:rsidRPr="000E1CA7">
        <w:t xml:space="preserve"> </w:t>
      </w:r>
      <w:proofErr w:type="spellStart"/>
      <w:r w:rsidRPr="000E1CA7">
        <w:t>manufacturer</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referred</w:t>
      </w:r>
      <w:proofErr w:type="spellEnd"/>
      <w:r w:rsidRPr="000E1CA7">
        <w:t xml:space="preserve"> to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may</w:t>
      </w:r>
      <w:proofErr w:type="spellEnd"/>
      <w:r w:rsidRPr="000E1CA7">
        <w:t xml:space="preserve"> be </w:t>
      </w:r>
      <w:proofErr w:type="spellStart"/>
      <w:r w:rsidRPr="000E1CA7">
        <w:t>replaced</w:t>
      </w:r>
      <w:proofErr w:type="spellEnd"/>
      <w:r w:rsidRPr="000E1CA7">
        <w:t xml:space="preserve"> </w:t>
      </w:r>
      <w:proofErr w:type="spellStart"/>
      <w:r w:rsidRPr="000E1CA7">
        <w:t>by</w:t>
      </w:r>
      <w:proofErr w:type="spellEnd"/>
      <w:r w:rsidRPr="000E1CA7">
        <w:t xml:space="preserve"> </w:t>
      </w:r>
      <w:proofErr w:type="spellStart"/>
      <w:r w:rsidRPr="000E1CA7">
        <w:t>another</w:t>
      </w:r>
      <w:proofErr w:type="spellEnd"/>
      <w:r w:rsidRPr="000E1CA7">
        <w:t xml:space="preserve"> </w:t>
      </w:r>
      <w:proofErr w:type="spellStart"/>
      <w:r w:rsidRPr="000E1CA7">
        <w:t>manufacturer</w:t>
      </w:r>
      <w:proofErr w:type="spellEnd"/>
      <w:r w:rsidRPr="000E1CA7">
        <w:t xml:space="preserve"> </w:t>
      </w:r>
      <w:proofErr w:type="spellStart"/>
      <w:r w:rsidRPr="000E1CA7">
        <w:t>only</w:t>
      </w:r>
      <w:proofErr w:type="spellEnd"/>
      <w:r w:rsidRPr="000E1CA7">
        <w:t xml:space="preserve"> </w:t>
      </w:r>
      <w:proofErr w:type="spellStart"/>
      <w:r w:rsidRPr="000E1CA7">
        <w:t>due</w:t>
      </w:r>
      <w:proofErr w:type="spellEnd"/>
      <w:r w:rsidRPr="000E1CA7">
        <w:t xml:space="preserve"> to </w:t>
      </w:r>
      <w:proofErr w:type="spellStart"/>
      <w:r w:rsidRPr="000E1CA7">
        <w:t>objective</w:t>
      </w:r>
      <w:proofErr w:type="spellEnd"/>
      <w:r w:rsidRPr="000E1CA7">
        <w:t xml:space="preserve"> </w:t>
      </w:r>
      <w:proofErr w:type="spellStart"/>
      <w:r w:rsidRPr="000E1CA7">
        <w:t>circumstances</w:t>
      </w:r>
      <w:proofErr w:type="spellEnd"/>
      <w:r w:rsidRPr="000E1CA7">
        <w:t xml:space="preserve"> </w:t>
      </w:r>
      <w:proofErr w:type="spellStart"/>
      <w:r w:rsidRPr="000E1CA7">
        <w:t>which</w:t>
      </w:r>
      <w:proofErr w:type="spellEnd"/>
      <w:r w:rsidRPr="000E1CA7">
        <w:t xml:space="preserve"> </w:t>
      </w:r>
      <w:proofErr w:type="spellStart"/>
      <w:r w:rsidRPr="000E1CA7">
        <w:t>could</w:t>
      </w:r>
      <w:proofErr w:type="spellEnd"/>
      <w:r w:rsidRPr="000E1CA7">
        <w:t xml:space="preserve"> </w:t>
      </w:r>
      <w:proofErr w:type="spellStart"/>
      <w:r w:rsidRPr="000E1CA7">
        <w:t>not</w:t>
      </w:r>
      <w:proofErr w:type="spellEnd"/>
      <w:r w:rsidRPr="000E1CA7">
        <w:t xml:space="preserve"> </w:t>
      </w:r>
      <w:proofErr w:type="spellStart"/>
      <w:r w:rsidRPr="000E1CA7">
        <w:t>have</w:t>
      </w:r>
      <w:proofErr w:type="spellEnd"/>
      <w:r w:rsidRPr="000E1CA7">
        <w:t xml:space="preserve"> </w:t>
      </w:r>
      <w:proofErr w:type="spellStart"/>
      <w:r w:rsidRPr="000E1CA7">
        <w:t>been</w:t>
      </w:r>
      <w:proofErr w:type="spellEnd"/>
      <w:r w:rsidRPr="000E1CA7">
        <w:t xml:space="preserve"> </w:t>
      </w:r>
      <w:proofErr w:type="spellStart"/>
      <w:r w:rsidRPr="000E1CA7">
        <w:t>foreseen</w:t>
      </w:r>
      <w:proofErr w:type="spellEnd"/>
      <w:r w:rsidRPr="000E1CA7">
        <w:t xml:space="preserve"> </w:t>
      </w:r>
      <w:proofErr w:type="spellStart"/>
      <w:r w:rsidRPr="000E1CA7">
        <w:t>by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at </w:t>
      </w:r>
      <w:proofErr w:type="spellStart"/>
      <w:r w:rsidRPr="000E1CA7">
        <w:t>the</w:t>
      </w:r>
      <w:proofErr w:type="spellEnd"/>
      <w:r w:rsidRPr="000E1CA7">
        <w:t xml:space="preserve"> </w:t>
      </w:r>
      <w:proofErr w:type="spellStart"/>
      <w:r w:rsidRPr="000E1CA7">
        <w:t>time</w:t>
      </w:r>
      <w:proofErr w:type="spellEnd"/>
      <w:r w:rsidRPr="000E1CA7">
        <w:t xml:space="preserve"> </w:t>
      </w:r>
      <w:proofErr w:type="spellStart"/>
      <w:r w:rsidRPr="000E1CA7">
        <w:t>of</w:t>
      </w:r>
      <w:proofErr w:type="spellEnd"/>
      <w:r w:rsidRPr="000E1CA7">
        <w:t xml:space="preserve"> </w:t>
      </w:r>
      <w:proofErr w:type="spellStart"/>
      <w:r w:rsidRPr="000E1CA7">
        <w:t>submission</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application</w:t>
      </w:r>
      <w:proofErr w:type="spellEnd"/>
      <w:r w:rsidRPr="000E1CA7">
        <w:t>/</w:t>
      </w:r>
      <w:proofErr w:type="spellStart"/>
      <w:r w:rsidRPr="000E1CA7">
        <w:t>tender</w:t>
      </w:r>
      <w:proofErr w:type="spellEnd"/>
      <w:r w:rsidRPr="000E1CA7">
        <w:t xml:space="preserve">. </w:t>
      </w:r>
      <w:proofErr w:type="spellStart"/>
      <w:r w:rsidRPr="000E1CA7">
        <w:t>The</w:t>
      </w:r>
      <w:proofErr w:type="spellEnd"/>
      <w:r w:rsidRPr="000E1CA7">
        <w:t xml:space="preserve"> </w:t>
      </w:r>
      <w:proofErr w:type="spellStart"/>
      <w:r w:rsidRPr="000E1CA7">
        <w:t>replacement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manufacturer</w:t>
      </w:r>
      <w:proofErr w:type="spellEnd"/>
      <w:r w:rsidRPr="000E1CA7">
        <w:t xml:space="preserve"> </w:t>
      </w:r>
      <w:proofErr w:type="spellStart"/>
      <w:r w:rsidRPr="000E1CA7">
        <w:t>shall</w:t>
      </w:r>
      <w:proofErr w:type="spellEnd"/>
      <w:r w:rsidRPr="000E1CA7">
        <w:t xml:space="preserve"> be </w:t>
      </w:r>
      <w:proofErr w:type="spellStart"/>
      <w:r w:rsidRPr="000E1CA7">
        <w:t>possible</w:t>
      </w:r>
      <w:proofErr w:type="spellEnd"/>
      <w:r w:rsidRPr="000E1CA7">
        <w:t xml:space="preserve"> </w:t>
      </w:r>
      <w:proofErr w:type="spellStart"/>
      <w:r w:rsidRPr="000E1CA7">
        <w:t>only</w:t>
      </w:r>
      <w:proofErr w:type="spellEnd"/>
      <w:r w:rsidRPr="000E1CA7">
        <w:t xml:space="preserve"> </w:t>
      </w:r>
      <w:proofErr w:type="spellStart"/>
      <w:r w:rsidRPr="000E1CA7">
        <w:t>after</w:t>
      </w:r>
      <w:proofErr w:type="spellEnd"/>
      <w:r w:rsidRPr="000E1CA7">
        <w:t xml:space="preserve"> </w:t>
      </w:r>
      <w:proofErr w:type="spellStart"/>
      <w:r w:rsidRPr="000E1CA7">
        <w:t>prior</w:t>
      </w:r>
      <w:proofErr w:type="spellEnd"/>
      <w:r w:rsidRPr="000E1CA7">
        <w:t xml:space="preserve"> </w:t>
      </w:r>
      <w:proofErr w:type="spellStart"/>
      <w:r w:rsidRPr="000E1CA7">
        <w:t>written</w:t>
      </w:r>
      <w:proofErr w:type="spellEnd"/>
      <w:r w:rsidRPr="000E1CA7">
        <w:t xml:space="preserve"> </w:t>
      </w:r>
      <w:proofErr w:type="spellStart"/>
      <w:r w:rsidRPr="000E1CA7">
        <w:t>agreement</w:t>
      </w:r>
      <w:proofErr w:type="spellEnd"/>
      <w:r w:rsidRPr="000E1CA7">
        <w:t xml:space="preserve"> </w:t>
      </w:r>
      <w:proofErr w:type="spellStart"/>
      <w:r w:rsidRPr="000E1CA7">
        <w:rPr>
          <w:b/>
          <w:bCs/>
        </w:rPr>
        <w:t>with</w:t>
      </w:r>
      <w:proofErr w:type="spellEnd"/>
      <w:r w:rsidRPr="000E1CA7">
        <w:rPr>
          <w:b/>
          <w:bCs/>
        </w:rPr>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and</w:t>
      </w:r>
      <w:proofErr w:type="spellEnd"/>
      <w:r w:rsidRPr="000E1CA7">
        <w:t xml:space="preserve"> </w:t>
      </w:r>
      <w:proofErr w:type="spellStart"/>
      <w:r w:rsidRPr="000E1CA7">
        <w:t>upon</w:t>
      </w:r>
      <w:proofErr w:type="spellEnd"/>
      <w:r w:rsidRPr="000E1CA7">
        <w:t xml:space="preserve"> </w:t>
      </w:r>
      <w:proofErr w:type="spellStart"/>
      <w:r w:rsidRPr="000E1CA7">
        <w:t>signing</w:t>
      </w:r>
      <w:proofErr w:type="spellEnd"/>
      <w:r w:rsidRPr="000E1CA7">
        <w:t xml:space="preserve"> </w:t>
      </w:r>
      <w:proofErr w:type="spellStart"/>
      <w:r w:rsidRPr="000E1CA7">
        <w:t>of</w:t>
      </w:r>
      <w:proofErr w:type="spellEnd"/>
      <w:r w:rsidRPr="000E1CA7">
        <w:t xml:space="preserve"> </w:t>
      </w:r>
      <w:proofErr w:type="spellStart"/>
      <w:r w:rsidRPr="000E1CA7">
        <w:t>an</w:t>
      </w:r>
      <w:proofErr w:type="spellEnd"/>
      <w:r w:rsidRPr="000E1CA7">
        <w:t xml:space="preserve"> </w:t>
      </w:r>
      <w:proofErr w:type="spellStart"/>
      <w:r w:rsidRPr="000E1CA7">
        <w:t>agreement</w:t>
      </w:r>
      <w:proofErr w:type="spellEnd"/>
      <w:r w:rsidRPr="000E1CA7">
        <w:t xml:space="preserve"> to </w:t>
      </w:r>
      <w:proofErr w:type="spellStart"/>
      <w:r w:rsidRPr="000E1CA7">
        <w:t>replace</w:t>
      </w:r>
      <w:proofErr w:type="spellEnd"/>
      <w:r w:rsidRPr="000E1CA7">
        <w:t xml:space="preserve"> </w:t>
      </w:r>
      <w:proofErr w:type="spellStart"/>
      <w:r w:rsidRPr="000E1CA7">
        <w:t>the</w:t>
      </w:r>
      <w:proofErr w:type="spellEnd"/>
      <w:r w:rsidRPr="000E1CA7">
        <w:t xml:space="preserve"> </w:t>
      </w:r>
      <w:proofErr w:type="spellStart"/>
      <w:r w:rsidRPr="000E1CA7">
        <w:t>manufacturer</w:t>
      </w:r>
      <w:proofErr w:type="spellEnd"/>
      <w:r w:rsidRPr="000E1CA7">
        <w:t xml:space="preserve">. A </w:t>
      </w:r>
      <w:proofErr w:type="spellStart"/>
      <w:r w:rsidRPr="000E1CA7">
        <w:t>request</w:t>
      </w:r>
      <w:proofErr w:type="spellEnd"/>
      <w:r w:rsidRPr="000E1CA7">
        <w:t xml:space="preserve"> to </w:t>
      </w:r>
      <w:proofErr w:type="spellStart"/>
      <w:r w:rsidRPr="000E1CA7">
        <w:t>replace</w:t>
      </w:r>
      <w:proofErr w:type="spellEnd"/>
      <w:r w:rsidRPr="000E1CA7">
        <w:t xml:space="preserve"> </w:t>
      </w:r>
      <w:proofErr w:type="spellStart"/>
      <w:r w:rsidRPr="000E1CA7">
        <w:t>the</w:t>
      </w:r>
      <w:proofErr w:type="spellEnd"/>
      <w:r w:rsidRPr="000E1CA7">
        <w:t xml:space="preserve"> </w:t>
      </w:r>
      <w:proofErr w:type="spellStart"/>
      <w:r w:rsidRPr="000E1CA7">
        <w:t>manufacturer</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with</w:t>
      </w:r>
      <w:proofErr w:type="spellEnd"/>
      <w:r w:rsidRPr="000E1CA7">
        <w:t xml:space="preserve"> </w:t>
      </w:r>
      <w:proofErr w:type="spellStart"/>
      <w:r w:rsidRPr="000E1CA7">
        <w:t>another</w:t>
      </w:r>
      <w:proofErr w:type="spellEnd"/>
      <w:r w:rsidRPr="000E1CA7">
        <w:t xml:space="preserve"> </w:t>
      </w:r>
      <w:proofErr w:type="spellStart"/>
      <w:r w:rsidRPr="000E1CA7">
        <w:t>one</w:t>
      </w:r>
      <w:proofErr w:type="spellEnd"/>
      <w:r w:rsidRPr="000E1CA7">
        <w:t xml:space="preserve"> </w:t>
      </w:r>
      <w:proofErr w:type="spellStart"/>
      <w:r w:rsidRPr="000E1CA7">
        <w:t>shall</w:t>
      </w:r>
      <w:proofErr w:type="spellEnd"/>
      <w:r w:rsidRPr="000E1CA7">
        <w:t xml:space="preserve"> be </w:t>
      </w:r>
      <w:proofErr w:type="spellStart"/>
      <w:r w:rsidRPr="000E1CA7">
        <w:t>submitted</w:t>
      </w:r>
      <w:proofErr w:type="spellEnd"/>
      <w:r w:rsidRPr="000E1CA7">
        <w:t xml:space="preserve"> to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in</w:t>
      </w:r>
      <w:proofErr w:type="spellEnd"/>
      <w:r w:rsidRPr="000E1CA7">
        <w:t xml:space="preserve"> </w:t>
      </w:r>
      <w:proofErr w:type="spellStart"/>
      <w:r w:rsidRPr="000E1CA7">
        <w:t>writing</w:t>
      </w:r>
      <w:proofErr w:type="spellEnd"/>
      <w:r w:rsidRPr="000E1CA7">
        <w:t xml:space="preserve">, </w:t>
      </w:r>
      <w:proofErr w:type="spellStart"/>
      <w:r w:rsidRPr="000E1CA7">
        <w:t>specifying</w:t>
      </w:r>
      <w:proofErr w:type="spellEnd"/>
      <w:r w:rsidRPr="000E1CA7">
        <w:t xml:space="preserve"> </w:t>
      </w:r>
      <w:proofErr w:type="spellStart"/>
      <w:r w:rsidRPr="000E1CA7">
        <w:t>the</w:t>
      </w:r>
      <w:proofErr w:type="spellEnd"/>
      <w:r w:rsidRPr="000E1CA7">
        <w:t xml:space="preserve"> </w:t>
      </w:r>
      <w:proofErr w:type="spellStart"/>
      <w:r w:rsidRPr="000E1CA7">
        <w:t>grounds</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replacement</w:t>
      </w:r>
      <w:proofErr w:type="spellEnd"/>
      <w:r w:rsidRPr="000E1CA7">
        <w:t xml:space="preserve">, </w:t>
      </w:r>
      <w:proofErr w:type="spellStart"/>
      <w:r w:rsidRPr="000E1CA7">
        <w:t>while</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must</w:t>
      </w:r>
      <w:proofErr w:type="spellEnd"/>
      <w:r w:rsidRPr="000E1CA7">
        <w:t xml:space="preserve"> </w:t>
      </w:r>
      <w:proofErr w:type="spellStart"/>
      <w:r w:rsidRPr="000E1CA7">
        <w:t>provide</w:t>
      </w:r>
      <w:proofErr w:type="spellEnd"/>
      <w:r w:rsidRPr="000E1CA7">
        <w:t xml:space="preserve"> </w:t>
      </w:r>
      <w:proofErr w:type="spellStart"/>
      <w:r w:rsidRPr="000E1CA7">
        <w:t>documentation</w:t>
      </w:r>
      <w:proofErr w:type="spellEnd"/>
      <w:r w:rsidRPr="000E1CA7">
        <w:t xml:space="preserve"> </w:t>
      </w:r>
      <w:proofErr w:type="spellStart"/>
      <w:r w:rsidRPr="000E1CA7">
        <w:t>showing</w:t>
      </w:r>
      <w:proofErr w:type="spellEnd"/>
      <w:r w:rsidRPr="000E1CA7">
        <w:t xml:space="preserve"> </w:t>
      </w:r>
      <w:proofErr w:type="spellStart"/>
      <w:r w:rsidRPr="000E1CA7">
        <w:t>that</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proposed</w:t>
      </w:r>
      <w:proofErr w:type="spellEnd"/>
      <w:r w:rsidRPr="000E1CA7">
        <w:t xml:space="preserve"> </w:t>
      </w:r>
      <w:proofErr w:type="spellStart"/>
      <w:r w:rsidRPr="000E1CA7">
        <w:t>by</w:t>
      </w:r>
      <w:proofErr w:type="spellEnd"/>
      <w:r w:rsidRPr="000E1CA7">
        <w:t xml:space="preserve"> </w:t>
      </w:r>
      <w:proofErr w:type="spellStart"/>
      <w:r w:rsidRPr="000E1CA7">
        <w:t>the</w:t>
      </w:r>
      <w:proofErr w:type="spellEnd"/>
      <w:r w:rsidRPr="000E1CA7">
        <w:t xml:space="preserve"> </w:t>
      </w:r>
      <w:proofErr w:type="spellStart"/>
      <w:r w:rsidRPr="000E1CA7">
        <w:t>new</w:t>
      </w:r>
      <w:proofErr w:type="spellEnd"/>
      <w:r w:rsidRPr="000E1CA7">
        <w:t xml:space="preserve"> </w:t>
      </w:r>
      <w:proofErr w:type="spellStart"/>
      <w:r w:rsidRPr="000E1CA7">
        <w:t>manufacturer</w:t>
      </w:r>
      <w:proofErr w:type="spellEnd"/>
      <w:r w:rsidRPr="000E1CA7">
        <w:t xml:space="preserve"> </w:t>
      </w:r>
      <w:proofErr w:type="spellStart"/>
      <w:r w:rsidRPr="000E1CA7">
        <w:t>comply</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must</w:t>
      </w:r>
      <w:proofErr w:type="spellEnd"/>
      <w:r w:rsidRPr="000E1CA7">
        <w:t xml:space="preserve"> also </w:t>
      </w:r>
      <w:proofErr w:type="spellStart"/>
      <w:r w:rsidRPr="000E1CA7">
        <w:t>agree</w:t>
      </w:r>
      <w:proofErr w:type="spellEnd"/>
      <w:r w:rsidRPr="000E1CA7">
        <w:t xml:space="preserve"> </w:t>
      </w:r>
      <w:proofErr w:type="spellStart"/>
      <w:r w:rsidRPr="000E1CA7">
        <w:t>and</w:t>
      </w:r>
      <w:proofErr w:type="spellEnd"/>
      <w:r w:rsidRPr="000E1CA7">
        <w:t xml:space="preserve"> </w:t>
      </w:r>
      <w:proofErr w:type="spellStart"/>
      <w:r w:rsidRPr="000E1CA7">
        <w:t>approve</w:t>
      </w:r>
      <w:proofErr w:type="spellEnd"/>
      <w:r w:rsidRPr="000E1CA7">
        <w:t xml:space="preserve"> </w:t>
      </w:r>
      <w:proofErr w:type="spellStart"/>
      <w:r w:rsidRPr="000E1CA7">
        <w:t>the</w:t>
      </w:r>
      <w:proofErr w:type="spellEnd"/>
      <w:r w:rsidRPr="000E1CA7">
        <w:t xml:space="preserve"> </w:t>
      </w:r>
      <w:proofErr w:type="spellStart"/>
      <w:r w:rsidRPr="000E1CA7">
        <w:t>working</w:t>
      </w:r>
      <w:proofErr w:type="spellEnd"/>
      <w:r w:rsidRPr="000E1CA7">
        <w:t xml:space="preserve"> </w:t>
      </w:r>
      <w:proofErr w:type="spellStart"/>
      <w:r w:rsidRPr="000E1CA7">
        <w:t>samples</w:t>
      </w:r>
      <w:proofErr w:type="spellEnd"/>
      <w:r w:rsidRPr="000E1CA7">
        <w:t xml:space="preserve"> </w:t>
      </w:r>
      <w:proofErr w:type="spellStart"/>
      <w:r w:rsidRPr="000E1CA7">
        <w:t>of</w:t>
      </w:r>
      <w:proofErr w:type="spellEnd"/>
      <w:r w:rsidRPr="000E1CA7">
        <w:t xml:space="preserve"> a </w:t>
      </w:r>
      <w:proofErr w:type="spellStart"/>
      <w:r w:rsidRPr="000E1CA7">
        <w:t>new</w:t>
      </w:r>
      <w:proofErr w:type="spellEnd"/>
      <w:r w:rsidRPr="000E1CA7">
        <w:t xml:space="preserve"> </w:t>
      </w:r>
      <w:proofErr w:type="spellStart"/>
      <w:r w:rsidRPr="000E1CA7">
        <w:t>manufacturer</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if</w:t>
      </w:r>
      <w:proofErr w:type="spellEnd"/>
      <w:r w:rsidRPr="000E1CA7">
        <w:t xml:space="preserve"> </w:t>
      </w:r>
      <w:proofErr w:type="spellStart"/>
      <w:r w:rsidRPr="000E1CA7">
        <w:t>in</w:t>
      </w:r>
      <w:proofErr w:type="spellEnd"/>
      <w:r w:rsidRPr="000E1CA7">
        <w:t xml:space="preserve"> </w:t>
      </w:r>
      <w:proofErr w:type="spellStart"/>
      <w:r w:rsidRPr="000E1CA7">
        <w:t>accordance</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the</w:t>
      </w:r>
      <w:proofErr w:type="spellEnd"/>
      <w:r w:rsidRPr="000E1CA7">
        <w:t xml:space="preserve"> </w:t>
      </w:r>
      <w:proofErr w:type="spellStart"/>
      <w:r w:rsidRPr="000E1CA7">
        <w:t>confirmation</w:t>
      </w:r>
      <w:proofErr w:type="spellEnd"/>
      <w:r w:rsidRPr="000E1CA7">
        <w:t xml:space="preserve"> </w:t>
      </w:r>
      <w:proofErr w:type="spellStart"/>
      <w:r w:rsidRPr="000E1CA7">
        <w:t>of</w:t>
      </w:r>
      <w:proofErr w:type="spellEnd"/>
      <w:r w:rsidRPr="000E1CA7">
        <w:t xml:space="preserve"> </w:t>
      </w:r>
      <w:proofErr w:type="spellStart"/>
      <w:r w:rsidRPr="000E1CA7">
        <w:t>working</w:t>
      </w:r>
      <w:proofErr w:type="spellEnd"/>
      <w:r w:rsidRPr="000E1CA7">
        <w:t xml:space="preserve"> </w:t>
      </w:r>
      <w:proofErr w:type="spellStart"/>
      <w:r w:rsidRPr="000E1CA7">
        <w:t>samples</w:t>
      </w:r>
      <w:proofErr w:type="spellEnd"/>
      <w:r w:rsidRPr="000E1CA7">
        <w:t xml:space="preserve"> </w:t>
      </w:r>
      <w:proofErr w:type="spellStart"/>
      <w:r w:rsidRPr="000E1CA7">
        <w:t>is</w:t>
      </w:r>
      <w:proofErr w:type="spellEnd"/>
      <w:r w:rsidRPr="000E1CA7">
        <w:t xml:space="preserve"> </w:t>
      </w:r>
      <w:proofErr w:type="spellStart"/>
      <w:r w:rsidRPr="000E1CA7">
        <w:t>obligatory</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new</w:t>
      </w:r>
      <w:proofErr w:type="spellEnd"/>
      <w:r w:rsidRPr="000E1CA7">
        <w:t xml:space="preserve"> </w:t>
      </w:r>
      <w:proofErr w:type="spellStart"/>
      <w:r w:rsidRPr="000E1CA7">
        <w:t>producer</w:t>
      </w:r>
      <w:proofErr w:type="spellEnd"/>
      <w:r w:rsidRPr="000E1CA7">
        <w:t xml:space="preserve"> </w:t>
      </w:r>
      <w:proofErr w:type="spellStart"/>
      <w:r w:rsidRPr="000E1CA7">
        <w:t>must</w:t>
      </w:r>
      <w:proofErr w:type="spellEnd"/>
      <w:r w:rsidRPr="000E1CA7">
        <w:t xml:space="preserve"> </w:t>
      </w:r>
      <w:proofErr w:type="spellStart"/>
      <w:r w:rsidRPr="000E1CA7">
        <w:t>comply</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laid</w:t>
      </w:r>
      <w:proofErr w:type="spellEnd"/>
      <w:r w:rsidRPr="000E1CA7">
        <w:t xml:space="preserve"> </w:t>
      </w:r>
      <w:proofErr w:type="spellStart"/>
      <w:r w:rsidRPr="000E1CA7">
        <w:t>down</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w:t>
      </w:r>
      <w:proofErr w:type="spellEnd"/>
      <w:r w:rsidRPr="000E1CA7">
        <w:t xml:space="preserve"> (s) </w:t>
      </w:r>
      <w:proofErr w:type="spellStart"/>
      <w:r w:rsidRPr="000E1CA7">
        <w:t>and</w:t>
      </w:r>
      <w:proofErr w:type="spellEnd"/>
      <w:r w:rsidRPr="000E1CA7">
        <w:t xml:space="preserve"> </w:t>
      </w:r>
      <w:proofErr w:type="spellStart"/>
      <w:r w:rsidRPr="000E1CA7">
        <w:t>shall</w:t>
      </w:r>
      <w:proofErr w:type="spellEnd"/>
      <w:r w:rsidRPr="000E1CA7">
        <w:t xml:space="preserve"> be </w:t>
      </w:r>
      <w:proofErr w:type="spellStart"/>
      <w:r w:rsidRPr="000E1CA7">
        <w:t>supplied</w:t>
      </w:r>
      <w:proofErr w:type="spellEnd"/>
      <w:r w:rsidRPr="000E1CA7">
        <w:t xml:space="preserve"> at </w:t>
      </w:r>
      <w:proofErr w:type="spellStart"/>
      <w:r w:rsidRPr="000E1CA7">
        <w:t>the</w:t>
      </w:r>
      <w:proofErr w:type="spellEnd"/>
      <w:r w:rsidRPr="000E1CA7">
        <w:t xml:space="preserve"> </w:t>
      </w:r>
      <w:proofErr w:type="spellStart"/>
      <w:r w:rsidRPr="000E1CA7">
        <w:t>same</w:t>
      </w:r>
      <w:proofErr w:type="spellEnd"/>
      <w:r w:rsidRPr="000E1CA7">
        <w:t xml:space="preserve"> </w:t>
      </w:r>
      <w:proofErr w:type="spellStart"/>
      <w:r w:rsidRPr="000E1CA7">
        <w:t>price</w:t>
      </w:r>
      <w:proofErr w:type="spellEnd"/>
      <w:r w:rsidRPr="000E1CA7">
        <w:t xml:space="preserve"> </w:t>
      </w:r>
      <w:proofErr w:type="spellStart"/>
      <w:r w:rsidRPr="000E1CA7">
        <w:t>and</w:t>
      </w:r>
      <w:proofErr w:type="spellEnd"/>
      <w:r w:rsidRPr="000E1CA7">
        <w:t xml:space="preserve"> </w:t>
      </w:r>
      <w:proofErr w:type="spellStart"/>
      <w:r w:rsidRPr="000E1CA7">
        <w:t>shall</w:t>
      </w:r>
      <w:proofErr w:type="spellEnd"/>
      <w:r w:rsidRPr="000E1CA7">
        <w:t xml:space="preserve"> </w:t>
      </w:r>
      <w:proofErr w:type="spellStart"/>
      <w:r w:rsidRPr="000E1CA7">
        <w:t>not</w:t>
      </w:r>
      <w:proofErr w:type="spellEnd"/>
      <w:r w:rsidRPr="000E1CA7">
        <w:t xml:space="preserve"> be </w:t>
      </w:r>
      <w:proofErr w:type="spellStart"/>
      <w:r w:rsidRPr="000E1CA7">
        <w:t>inferior</w:t>
      </w:r>
      <w:proofErr w:type="spellEnd"/>
      <w:r w:rsidRPr="000E1CA7">
        <w:t xml:space="preserve"> </w:t>
      </w:r>
      <w:proofErr w:type="spellStart"/>
      <w:r w:rsidRPr="000E1CA7">
        <w:t>in</w:t>
      </w:r>
      <w:proofErr w:type="spellEnd"/>
      <w:r w:rsidRPr="000E1CA7">
        <w:t xml:space="preserve"> </w:t>
      </w:r>
      <w:proofErr w:type="spellStart"/>
      <w:r w:rsidRPr="000E1CA7">
        <w:t>technical</w:t>
      </w:r>
      <w:proofErr w:type="spellEnd"/>
      <w:r w:rsidRPr="000E1CA7">
        <w:t xml:space="preserve"> </w:t>
      </w:r>
      <w:proofErr w:type="spellStart"/>
      <w:r w:rsidRPr="000E1CA7">
        <w:t>particulars</w:t>
      </w:r>
      <w:proofErr w:type="spellEnd"/>
      <w:r w:rsidRPr="000E1CA7">
        <w:t xml:space="preserve"> to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covered</w:t>
      </w:r>
      <w:proofErr w:type="spellEnd"/>
      <w:r w:rsidRPr="000E1CA7">
        <w:t xml:space="preserve"> </w:t>
      </w:r>
      <w:proofErr w:type="spellStart"/>
      <w:r w:rsidRPr="000E1CA7">
        <w:t>by</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
    <w:p w14:paraId="4F4A973E" w14:textId="77777777" w:rsidR="00C6642B" w:rsidRPr="000E1CA7" w:rsidRDefault="00C6642B" w:rsidP="00C6642B">
      <w:pPr>
        <w:jc w:val="both"/>
      </w:pPr>
    </w:p>
    <w:p w14:paraId="7B990714" w14:textId="77777777" w:rsidR="00C6642B" w:rsidRPr="000E1CA7" w:rsidRDefault="00C6642B" w:rsidP="00C6642B">
      <w:pPr>
        <w:jc w:val="both"/>
        <w:rPr>
          <w:b/>
        </w:rPr>
      </w:pPr>
      <w:r w:rsidRPr="000E1CA7">
        <w:rPr>
          <w:b/>
        </w:rPr>
        <w:t xml:space="preserve">4. </w:t>
      </w:r>
      <w:proofErr w:type="spellStart"/>
      <w:r w:rsidRPr="000E1CA7">
        <w:rPr>
          <w:b/>
        </w:rPr>
        <w:t>Payment</w:t>
      </w:r>
      <w:proofErr w:type="spellEnd"/>
      <w:r w:rsidRPr="000E1CA7">
        <w:rPr>
          <w:b/>
        </w:rPr>
        <w:t xml:space="preserve"> </w:t>
      </w:r>
      <w:proofErr w:type="spellStart"/>
      <w:r w:rsidRPr="000E1CA7">
        <w:rPr>
          <w:b/>
        </w:rPr>
        <w:t>terms</w:t>
      </w:r>
      <w:proofErr w:type="spellEnd"/>
      <w:r w:rsidRPr="000E1CA7">
        <w:rPr>
          <w:b/>
        </w:rPr>
        <w:t xml:space="preserve"> </w:t>
      </w:r>
      <w:proofErr w:type="spellStart"/>
      <w:r w:rsidRPr="000E1CA7">
        <w:rPr>
          <w:b/>
        </w:rPr>
        <w:t>and</w:t>
      </w:r>
      <w:proofErr w:type="spellEnd"/>
      <w:r w:rsidRPr="000E1CA7">
        <w:rPr>
          <w:b/>
        </w:rPr>
        <w:t xml:space="preserve"> </w:t>
      </w:r>
      <w:proofErr w:type="spellStart"/>
      <w:r w:rsidRPr="000E1CA7">
        <w:rPr>
          <w:b/>
        </w:rPr>
        <w:t>conditions</w:t>
      </w:r>
      <w:proofErr w:type="spellEnd"/>
    </w:p>
    <w:p w14:paraId="38B17723" w14:textId="1F8EC52B" w:rsidR="00C6642B" w:rsidRPr="000E1CA7" w:rsidRDefault="00C6642B" w:rsidP="00C6642B">
      <w:pPr>
        <w:jc w:val="both"/>
      </w:pPr>
      <w:r w:rsidRPr="000E1CA7">
        <w:t xml:space="preserve">4.1.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be </w:t>
      </w:r>
      <w:proofErr w:type="spellStart"/>
      <w:r w:rsidRPr="000E1CA7">
        <w:t>paid</w:t>
      </w:r>
      <w:proofErr w:type="spellEnd"/>
      <w:r w:rsidRPr="000E1CA7">
        <w:t xml:space="preserve"> </w:t>
      </w:r>
      <w:proofErr w:type="spellStart"/>
      <w:r w:rsidRPr="000E1CA7">
        <w:t>when</w:t>
      </w:r>
      <w:proofErr w:type="spellEnd"/>
      <w:r w:rsidRPr="000E1CA7">
        <w:t xml:space="preserve"> </w:t>
      </w:r>
      <w:proofErr w:type="spellStart"/>
      <w:r w:rsidRPr="000E1CA7">
        <w:t>the</w:t>
      </w:r>
      <w:proofErr w:type="spellEnd"/>
      <w:r w:rsidRPr="000E1CA7">
        <w:t xml:space="preserve"> </w:t>
      </w:r>
      <w:proofErr w:type="spellStart"/>
      <w:r w:rsidRPr="000E1CA7">
        <w:t>object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complying</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w:t>
      </w:r>
      <w:proofErr w:type="spellEnd"/>
      <w:r w:rsidRPr="000E1CA7">
        <w:t xml:space="preserve"> (s) </w:t>
      </w:r>
      <w:proofErr w:type="spellStart"/>
      <w:r w:rsidRPr="000E1CA7">
        <w:t>is</w:t>
      </w:r>
      <w:proofErr w:type="spellEnd"/>
      <w:r w:rsidRPr="000E1CA7">
        <w:t xml:space="preserve"> </w:t>
      </w:r>
      <w:proofErr w:type="spellStart"/>
      <w:r w:rsidRPr="000E1CA7">
        <w:t>transferred</w:t>
      </w:r>
      <w:proofErr w:type="spellEnd"/>
      <w:r w:rsidRPr="000E1CA7">
        <w:t xml:space="preserve"> to </w:t>
      </w:r>
      <w:proofErr w:type="spellStart"/>
      <w:r w:rsidRPr="000E1CA7">
        <w:rPr>
          <w:b/>
          <w:bCs/>
        </w:rPr>
        <w:t>the</w:t>
      </w:r>
      <w:proofErr w:type="spellEnd"/>
      <w:r w:rsidRPr="000E1CA7">
        <w:rPr>
          <w:b/>
          <w:bCs/>
        </w:rPr>
        <w:t xml:space="preserve"> </w:t>
      </w:r>
      <w:proofErr w:type="spellStart"/>
      <w:r w:rsidRPr="000E1CA7">
        <w:rPr>
          <w:b/>
          <w:bCs/>
        </w:rPr>
        <w:t>Payer</w:t>
      </w:r>
      <w:proofErr w:type="spellEnd"/>
      <w:r w:rsidRPr="000E1CA7">
        <w:t xml:space="preserve"> </w:t>
      </w:r>
      <w:proofErr w:type="spellStart"/>
      <w:r w:rsidRPr="000E1CA7">
        <w:t>or</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Recipient</w:t>
      </w:r>
      <w:proofErr w:type="spellEnd"/>
      <w:r w:rsidRPr="000E1CA7">
        <w:t xml:space="preserve">, </w:t>
      </w:r>
      <w:proofErr w:type="spellStart"/>
      <w:r w:rsidRPr="000E1CA7">
        <w:t>and</w:t>
      </w:r>
      <w:proofErr w:type="spellEnd"/>
      <w:r w:rsidRPr="000E1CA7">
        <w:t xml:space="preserve"> </w:t>
      </w:r>
      <w:proofErr w:type="spellStart"/>
      <w:r w:rsidRPr="000E1CA7">
        <w:t>the</w:t>
      </w:r>
      <w:proofErr w:type="spellEnd"/>
      <w:r w:rsidRPr="000E1CA7">
        <w:t xml:space="preserve"> </w:t>
      </w:r>
      <w:proofErr w:type="spellStart"/>
      <w:r w:rsidRPr="000E1CA7">
        <w:t>document</w:t>
      </w:r>
      <w:proofErr w:type="spellEnd"/>
      <w:r w:rsidRPr="000E1CA7">
        <w:t xml:space="preserve"> </w:t>
      </w:r>
      <w:proofErr w:type="spellStart"/>
      <w:r w:rsidRPr="000E1CA7">
        <w:t>confirming</w:t>
      </w:r>
      <w:proofErr w:type="spellEnd"/>
      <w:r w:rsidRPr="000E1CA7">
        <w:t xml:space="preserve"> </w:t>
      </w:r>
      <w:proofErr w:type="spellStart"/>
      <w:r w:rsidRPr="000E1CA7">
        <w:t>the</w:t>
      </w:r>
      <w:proofErr w:type="spellEnd"/>
      <w:r w:rsidRPr="000E1CA7">
        <w:t xml:space="preserve"> </w:t>
      </w:r>
      <w:proofErr w:type="spellStart"/>
      <w:r w:rsidRPr="000E1CA7">
        <w:t>delivery</w:t>
      </w:r>
      <w:proofErr w:type="spellEnd"/>
      <w:r w:rsidRPr="000E1CA7">
        <w:t xml:space="preserve"> </w:t>
      </w:r>
      <w:proofErr w:type="spellStart"/>
      <w:r w:rsidRPr="000E1CA7">
        <w:t>and</w:t>
      </w:r>
      <w:proofErr w:type="spellEnd"/>
      <w:r w:rsidRPr="000E1CA7">
        <w:t xml:space="preserve"> </w:t>
      </w:r>
      <w:proofErr w:type="spellStart"/>
      <w:r w:rsidRPr="000E1CA7">
        <w:t>acceptance</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is</w:t>
      </w:r>
      <w:proofErr w:type="spellEnd"/>
      <w:r w:rsidRPr="000E1CA7">
        <w:t xml:space="preserve"> </w:t>
      </w:r>
      <w:proofErr w:type="spellStart"/>
      <w:r w:rsidRPr="000E1CA7">
        <w:t>signed</w:t>
      </w:r>
      <w:proofErr w:type="spellEnd"/>
      <w:r w:rsidRPr="000E1CA7">
        <w:t xml:space="preserve"> </w:t>
      </w:r>
      <w:proofErr w:type="spellStart"/>
      <w:r w:rsidRPr="000E1CA7">
        <w:t>in</w:t>
      </w:r>
      <w:proofErr w:type="spellEnd"/>
      <w:r w:rsidRPr="000E1CA7">
        <w:t xml:space="preserve"> </w:t>
      </w:r>
      <w:proofErr w:type="spellStart"/>
      <w:r w:rsidRPr="000E1CA7">
        <w:t>accordance</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procedure</w:t>
      </w:r>
      <w:proofErr w:type="spellEnd"/>
      <w:r w:rsidRPr="000E1CA7">
        <w:t xml:space="preserve"> </w:t>
      </w:r>
      <w:proofErr w:type="spellStart"/>
      <w:r w:rsidRPr="000E1CA7">
        <w:t>established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within</w:t>
      </w:r>
      <w:proofErr w:type="spellEnd"/>
      <w:r w:rsidRPr="000E1CA7">
        <w:t xml:space="preserve"> 30 (</w:t>
      </w:r>
      <w:proofErr w:type="spellStart"/>
      <w:r w:rsidRPr="000E1CA7">
        <w:t>thirty</w:t>
      </w:r>
      <w:proofErr w:type="spellEnd"/>
      <w:r w:rsidRPr="000E1CA7">
        <w:t xml:space="preserve">) </w:t>
      </w:r>
      <w:proofErr w:type="spellStart"/>
      <w:r w:rsidRPr="000E1CA7">
        <w:t>days</w:t>
      </w:r>
      <w:proofErr w:type="spellEnd"/>
      <w:r w:rsidRPr="000E1CA7">
        <w:t xml:space="preserve"> </w:t>
      </w:r>
      <w:proofErr w:type="spellStart"/>
      <w:r w:rsidRPr="000E1CA7">
        <w:t>after</w:t>
      </w:r>
      <w:proofErr w:type="spellEnd"/>
      <w:r w:rsidRPr="000E1CA7">
        <w:t xml:space="preserve"> </w:t>
      </w:r>
      <w:proofErr w:type="spellStart"/>
      <w:r w:rsidRPr="000E1CA7">
        <w:t>receipt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document</w:t>
      </w:r>
      <w:proofErr w:type="spellEnd"/>
      <w:r w:rsidRPr="000E1CA7">
        <w:t xml:space="preserve"> </w:t>
      </w:r>
      <w:proofErr w:type="spellStart"/>
      <w:r w:rsidRPr="000E1CA7">
        <w:t>proving</w:t>
      </w:r>
      <w:proofErr w:type="spellEnd"/>
      <w:r w:rsidRPr="000E1CA7">
        <w:t xml:space="preserve"> </w:t>
      </w:r>
      <w:proofErr w:type="spellStart"/>
      <w:r w:rsidRPr="000E1CA7">
        <w:t>the</w:t>
      </w:r>
      <w:proofErr w:type="spellEnd"/>
      <w:r w:rsidRPr="000E1CA7">
        <w:t xml:space="preserve"> </w:t>
      </w:r>
      <w:proofErr w:type="spellStart"/>
      <w:r w:rsidRPr="000E1CA7">
        <w:t>delivery</w:t>
      </w:r>
      <w:proofErr w:type="spellEnd"/>
      <w:r w:rsidRPr="000E1CA7">
        <w:t xml:space="preserve"> </w:t>
      </w:r>
      <w:proofErr w:type="spellStart"/>
      <w:r w:rsidRPr="000E1CA7">
        <w:t>and</w:t>
      </w:r>
      <w:proofErr w:type="spellEnd"/>
      <w:r w:rsidRPr="000E1CA7">
        <w:t xml:space="preserve"> </w:t>
      </w:r>
      <w:proofErr w:type="spellStart"/>
      <w:r w:rsidRPr="000E1CA7">
        <w:t>acceptance</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and</w:t>
      </w:r>
      <w:proofErr w:type="spellEnd"/>
      <w:r w:rsidRPr="000E1CA7">
        <w:t xml:space="preserve"> </w:t>
      </w:r>
      <w:proofErr w:type="spellStart"/>
      <w:r w:rsidRPr="000E1CA7">
        <w:t>the</w:t>
      </w:r>
      <w:proofErr w:type="spellEnd"/>
      <w:r w:rsidRPr="000E1CA7">
        <w:t xml:space="preserve"> </w:t>
      </w:r>
      <w:proofErr w:type="spellStart"/>
      <w:r w:rsidRPr="000E1CA7">
        <w:t>invoice</w:t>
      </w:r>
      <w:proofErr w:type="spellEnd"/>
      <w:r w:rsidRPr="000E1CA7">
        <w:t xml:space="preserve">. </w:t>
      </w:r>
      <w:proofErr w:type="spellStart"/>
      <w:r w:rsidRPr="000E1CA7">
        <w:t>Invoice</w:t>
      </w:r>
      <w:proofErr w:type="spellEnd"/>
      <w:r w:rsidRPr="000E1CA7">
        <w:t xml:space="preserve"> </w:t>
      </w:r>
      <w:proofErr w:type="spellStart"/>
      <w:r w:rsidRPr="000E1CA7">
        <w:t>shall</w:t>
      </w:r>
      <w:proofErr w:type="spellEnd"/>
      <w:r w:rsidRPr="000E1CA7">
        <w:t xml:space="preserve"> be </w:t>
      </w:r>
      <w:proofErr w:type="spellStart"/>
      <w:r w:rsidRPr="000E1CA7">
        <w:t>submitted</w:t>
      </w:r>
      <w:proofErr w:type="spellEnd"/>
      <w:r w:rsidRPr="000E1CA7">
        <w:t xml:space="preserve"> to </w:t>
      </w:r>
      <w:proofErr w:type="spellStart"/>
      <w:r w:rsidRPr="000E1CA7">
        <w:rPr>
          <w:b/>
          <w:bCs/>
        </w:rPr>
        <w:t>the</w:t>
      </w:r>
      <w:proofErr w:type="spellEnd"/>
      <w:r w:rsidRPr="000E1CA7">
        <w:rPr>
          <w:b/>
          <w:bCs/>
        </w:rPr>
        <w:t xml:space="preserve"> </w:t>
      </w:r>
      <w:proofErr w:type="spellStart"/>
      <w:r w:rsidRPr="000E1CA7">
        <w:rPr>
          <w:b/>
          <w:bCs/>
        </w:rPr>
        <w:t>Payer</w:t>
      </w:r>
      <w:proofErr w:type="spellEnd"/>
      <w:r w:rsidRPr="000E1CA7">
        <w:t xml:space="preserve"> </w:t>
      </w:r>
      <w:proofErr w:type="spellStart"/>
      <w:r w:rsidRPr="000E1CA7">
        <w:t>by</w:t>
      </w:r>
      <w:proofErr w:type="spellEnd"/>
      <w:r w:rsidRPr="000E1CA7">
        <w:t xml:space="preserve"> </w:t>
      </w:r>
      <w:proofErr w:type="spellStart"/>
      <w:r w:rsidRPr="000E1CA7">
        <w:t>electronic</w:t>
      </w:r>
      <w:proofErr w:type="spellEnd"/>
      <w:r w:rsidRPr="000E1CA7">
        <w:t xml:space="preserve"> </w:t>
      </w:r>
      <w:proofErr w:type="spellStart"/>
      <w:r w:rsidRPr="000E1CA7">
        <w:t>means</w:t>
      </w:r>
      <w:proofErr w:type="spellEnd"/>
      <w:r w:rsidRPr="000E1CA7">
        <w:t xml:space="preserve"> </w:t>
      </w:r>
      <w:proofErr w:type="spellStart"/>
      <w:r w:rsidRPr="000E1CA7">
        <w:t>provided</w:t>
      </w:r>
      <w:proofErr w:type="spellEnd"/>
      <w:r w:rsidRPr="000E1CA7">
        <w:t xml:space="preserve"> </w:t>
      </w:r>
      <w:proofErr w:type="spellStart"/>
      <w:r w:rsidRPr="000E1CA7">
        <w:t>for</w:t>
      </w:r>
      <w:proofErr w:type="spellEnd"/>
      <w:r w:rsidRPr="000E1CA7">
        <w:t xml:space="preserve"> </w:t>
      </w:r>
      <w:proofErr w:type="spellStart"/>
      <w:r w:rsidRPr="000E1CA7">
        <w:t>in</w:t>
      </w:r>
      <w:proofErr w:type="spellEnd"/>
      <w:r w:rsidRPr="000E1CA7">
        <w:t xml:space="preserve"> </w:t>
      </w:r>
      <w:proofErr w:type="spellStart"/>
      <w:r w:rsidRPr="000E1CA7">
        <w:t>Article</w:t>
      </w:r>
      <w:proofErr w:type="spellEnd"/>
      <w:r w:rsidRPr="000E1CA7">
        <w:t xml:space="preserve"> 12 (10) </w:t>
      </w:r>
      <w:proofErr w:type="spellStart"/>
      <w:r w:rsidRPr="000E1CA7">
        <w:t>of</w:t>
      </w:r>
      <w:proofErr w:type="spellEnd"/>
      <w:r w:rsidRPr="000E1CA7">
        <w:t xml:space="preserve"> </w:t>
      </w:r>
      <w:proofErr w:type="spellStart"/>
      <w:r w:rsidRPr="000E1CA7">
        <w:t>the</w:t>
      </w:r>
      <w:proofErr w:type="spellEnd"/>
      <w:r w:rsidRPr="000E1CA7">
        <w:t xml:space="preserve"> </w:t>
      </w:r>
      <w:r w:rsidR="00B62B58" w:rsidRPr="00B62B58">
        <w:t>VPAGSSĮ</w:t>
      </w:r>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event</w:t>
      </w:r>
      <w:proofErr w:type="spellEnd"/>
      <w:r w:rsidRPr="000E1CA7">
        <w:t xml:space="preserve"> </w:t>
      </w:r>
      <w:proofErr w:type="spellStart"/>
      <w:r w:rsidRPr="000E1CA7">
        <w:t>of</w:t>
      </w:r>
      <w:proofErr w:type="spellEnd"/>
      <w:r w:rsidRPr="000E1CA7">
        <w:t xml:space="preserve"> a </w:t>
      </w:r>
      <w:proofErr w:type="spellStart"/>
      <w:r w:rsidRPr="000E1CA7">
        <w:t>delay</w:t>
      </w:r>
      <w:proofErr w:type="spellEnd"/>
      <w:r w:rsidRPr="000E1CA7">
        <w:t xml:space="preserve"> </w:t>
      </w:r>
      <w:proofErr w:type="spellStart"/>
      <w:r w:rsidRPr="000E1CA7">
        <w:t>in</w:t>
      </w:r>
      <w:proofErr w:type="spellEnd"/>
      <w:r w:rsidRPr="000E1CA7">
        <w:t xml:space="preserve"> </w:t>
      </w:r>
      <w:proofErr w:type="spellStart"/>
      <w:r w:rsidRPr="000E1CA7">
        <w:t>payment</w:t>
      </w:r>
      <w:proofErr w:type="spellEnd"/>
      <w:r w:rsidRPr="000E1CA7">
        <w:t xml:space="preserve"> </w:t>
      </w:r>
      <w:proofErr w:type="spellStart"/>
      <w:r w:rsidRPr="000E1CA7">
        <w:t>before</w:t>
      </w:r>
      <w:proofErr w:type="spellEnd"/>
      <w:r w:rsidRPr="000E1CA7">
        <w:t xml:space="preserve"> </w:t>
      </w:r>
      <w:proofErr w:type="spellStart"/>
      <w:r w:rsidRPr="000E1CA7">
        <w:t>the</w:t>
      </w:r>
      <w:proofErr w:type="spellEnd"/>
      <w:r w:rsidRPr="000E1CA7">
        <w:t xml:space="preserve"> </w:t>
      </w:r>
      <w:proofErr w:type="spellStart"/>
      <w:r w:rsidRPr="000E1CA7">
        <w:t>deadline</w:t>
      </w:r>
      <w:proofErr w:type="spellEnd"/>
      <w:r w:rsidRPr="000E1CA7">
        <w:t xml:space="preserve"> </w:t>
      </w:r>
      <w:proofErr w:type="spellStart"/>
      <w:r w:rsidRPr="000E1CA7">
        <w:t>provided</w:t>
      </w:r>
      <w:proofErr w:type="spellEnd"/>
      <w:r w:rsidRPr="000E1CA7">
        <w:t xml:space="preserve"> </w:t>
      </w:r>
      <w:proofErr w:type="spellStart"/>
      <w:r w:rsidRPr="000E1CA7">
        <w:t>for</w:t>
      </w:r>
      <w:proofErr w:type="spellEnd"/>
      <w:r w:rsidRPr="000E1CA7">
        <w:t xml:space="preserve"> </w:t>
      </w:r>
      <w:proofErr w:type="spellStart"/>
      <w:r w:rsidRPr="000E1CA7">
        <w:t>in</w:t>
      </w:r>
      <w:proofErr w:type="spellEnd"/>
      <w:r w:rsidRPr="000E1CA7">
        <w:t xml:space="preserve"> </w:t>
      </w:r>
      <w:proofErr w:type="spellStart"/>
      <w:r w:rsidRPr="000E1CA7">
        <w:t>this</w:t>
      </w:r>
      <w:proofErr w:type="spellEnd"/>
      <w:r w:rsidRPr="000E1CA7">
        <w:t xml:space="preserve"> </w:t>
      </w:r>
      <w:proofErr w:type="spellStart"/>
      <w:r w:rsidRPr="000E1CA7">
        <w:t>point</w:t>
      </w:r>
      <w:proofErr w:type="spellEnd"/>
      <w:r w:rsidRPr="000E1CA7">
        <w:t xml:space="preserve">, at </w:t>
      </w:r>
      <w:proofErr w:type="spellStart"/>
      <w:r w:rsidRPr="000E1CA7">
        <w:rPr>
          <w:b/>
          <w:bCs/>
        </w:rPr>
        <w:t>the</w:t>
      </w:r>
      <w:proofErr w:type="spellEnd"/>
      <w:r w:rsidRPr="000E1CA7">
        <w:rPr>
          <w:b/>
          <w:bCs/>
        </w:rPr>
        <w:t xml:space="preserve"> </w:t>
      </w:r>
      <w:proofErr w:type="spellStart"/>
      <w:r w:rsidRPr="000E1CA7">
        <w:rPr>
          <w:b/>
          <w:bCs/>
        </w:rPr>
        <w:t>Seller’s</w:t>
      </w:r>
      <w:proofErr w:type="spellEnd"/>
      <w:r w:rsidRPr="000E1CA7">
        <w:t xml:space="preserve">  </w:t>
      </w:r>
      <w:proofErr w:type="spellStart"/>
      <w:r w:rsidRPr="000E1CA7">
        <w:t>request</w:t>
      </w:r>
      <w:proofErr w:type="spellEnd"/>
      <w:r w:rsidRPr="000E1CA7">
        <w:t xml:space="preserve"> (</w:t>
      </w:r>
      <w:proofErr w:type="spellStart"/>
      <w:r w:rsidRPr="000E1CA7">
        <w:t>no</w:t>
      </w:r>
      <w:proofErr w:type="spellEnd"/>
      <w:r w:rsidRPr="000E1CA7">
        <w:t xml:space="preserve"> </w:t>
      </w:r>
      <w:proofErr w:type="spellStart"/>
      <w:r w:rsidRPr="000E1CA7">
        <w:t>later</w:t>
      </w:r>
      <w:proofErr w:type="spellEnd"/>
      <w:r w:rsidRPr="000E1CA7">
        <w:t xml:space="preserve"> </w:t>
      </w:r>
      <w:proofErr w:type="spellStart"/>
      <w:r w:rsidRPr="000E1CA7">
        <w:t>than</w:t>
      </w:r>
      <w:proofErr w:type="spellEnd"/>
      <w:r w:rsidRPr="000E1CA7">
        <w:t xml:space="preserve"> 30 (</w:t>
      </w:r>
      <w:proofErr w:type="spellStart"/>
      <w:r w:rsidRPr="000E1CA7">
        <w:t>thirty</w:t>
      </w:r>
      <w:proofErr w:type="spellEnd"/>
      <w:r w:rsidRPr="000E1CA7">
        <w:t xml:space="preserve">) </w:t>
      </w:r>
      <w:proofErr w:type="spellStart"/>
      <w:r w:rsidRPr="000E1CA7">
        <w:t>days</w:t>
      </w:r>
      <w:proofErr w:type="spellEnd"/>
      <w:r w:rsidRPr="000E1CA7">
        <w:t xml:space="preserve"> </w:t>
      </w:r>
      <w:proofErr w:type="spellStart"/>
      <w:r w:rsidRPr="000E1CA7">
        <w:t>after</w:t>
      </w:r>
      <w:proofErr w:type="spellEnd"/>
      <w:r w:rsidRPr="000E1CA7">
        <w:t xml:space="preserve"> </w:t>
      </w:r>
      <w:proofErr w:type="spellStart"/>
      <w:r w:rsidRPr="000E1CA7">
        <w:t>receipt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claim</w:t>
      </w:r>
      <w:proofErr w:type="spellEnd"/>
      <w:r w:rsidRPr="000E1CA7">
        <w:t xml:space="preserve">), </w:t>
      </w:r>
      <w:proofErr w:type="spellStart"/>
      <w:r w:rsidRPr="000E1CA7">
        <w:t>the</w:t>
      </w:r>
      <w:proofErr w:type="spellEnd"/>
      <w:r w:rsidRPr="000E1CA7">
        <w:t xml:space="preserve"> </w:t>
      </w:r>
      <w:proofErr w:type="spellStart"/>
      <w:r w:rsidRPr="000E1CA7">
        <w:t>Seller</w:t>
      </w:r>
      <w:proofErr w:type="spellEnd"/>
      <w:r w:rsidRPr="000E1CA7">
        <w:t xml:space="preserve"> </w:t>
      </w:r>
      <w:proofErr w:type="spellStart"/>
      <w:r w:rsidRPr="000E1CA7">
        <w:t>shall</w:t>
      </w:r>
      <w:proofErr w:type="spellEnd"/>
      <w:r w:rsidRPr="000E1CA7">
        <w:t xml:space="preserve"> be </w:t>
      </w:r>
      <w:proofErr w:type="spellStart"/>
      <w:r w:rsidRPr="000E1CA7">
        <w:t>paid</w:t>
      </w:r>
      <w:proofErr w:type="spellEnd"/>
      <w:r w:rsidRPr="000E1CA7">
        <w:t xml:space="preserve"> </w:t>
      </w:r>
      <w:proofErr w:type="spellStart"/>
      <w:r w:rsidRPr="000E1CA7">
        <w:t>interest</w:t>
      </w:r>
      <w:proofErr w:type="spellEnd"/>
      <w:r w:rsidRPr="000E1CA7">
        <w:t xml:space="preserve"> </w:t>
      </w:r>
      <w:proofErr w:type="spellStart"/>
      <w:r w:rsidRPr="000E1CA7">
        <w:t>in</w:t>
      </w:r>
      <w:proofErr w:type="spellEnd"/>
      <w:r w:rsidRPr="000E1CA7">
        <w:t xml:space="preserve"> </w:t>
      </w:r>
      <w:proofErr w:type="spellStart"/>
      <w:r w:rsidRPr="000E1CA7">
        <w:t>accordance</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Law</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Republic</w:t>
      </w:r>
      <w:proofErr w:type="spellEnd"/>
      <w:r w:rsidRPr="000E1CA7">
        <w:t xml:space="preserve"> </w:t>
      </w:r>
      <w:proofErr w:type="spellStart"/>
      <w:r w:rsidRPr="000E1CA7">
        <w:t>of</w:t>
      </w:r>
      <w:proofErr w:type="spellEnd"/>
      <w:r w:rsidRPr="000E1CA7">
        <w:t xml:space="preserve"> Lithuania </w:t>
      </w:r>
      <w:proofErr w:type="spellStart"/>
      <w:r w:rsidRPr="000E1CA7">
        <w:t>on</w:t>
      </w:r>
      <w:proofErr w:type="spellEnd"/>
      <w:r w:rsidRPr="000E1CA7">
        <w:t xml:space="preserve"> </w:t>
      </w:r>
      <w:proofErr w:type="spellStart"/>
      <w:r w:rsidRPr="000E1CA7">
        <w:t>the</w:t>
      </w:r>
      <w:proofErr w:type="spellEnd"/>
      <w:r w:rsidRPr="000E1CA7">
        <w:t xml:space="preserve"> </w:t>
      </w:r>
      <w:proofErr w:type="spellStart"/>
      <w:r w:rsidRPr="000E1CA7">
        <w:t>Prevention</w:t>
      </w:r>
      <w:proofErr w:type="spellEnd"/>
      <w:r w:rsidRPr="000E1CA7">
        <w:t xml:space="preserve"> </w:t>
      </w:r>
      <w:proofErr w:type="spellStart"/>
      <w:r w:rsidRPr="000E1CA7">
        <w:t>of</w:t>
      </w:r>
      <w:proofErr w:type="spellEnd"/>
      <w:r w:rsidRPr="000E1CA7">
        <w:t xml:space="preserve"> Late </w:t>
      </w:r>
      <w:proofErr w:type="spellStart"/>
      <w:r w:rsidRPr="000E1CA7">
        <w:t>Payment</w:t>
      </w:r>
      <w:proofErr w:type="spellEnd"/>
      <w:r w:rsidRPr="000E1CA7">
        <w:t xml:space="preserve"> </w:t>
      </w:r>
      <w:proofErr w:type="spellStart"/>
      <w:r w:rsidRPr="000E1CA7">
        <w:t>in</w:t>
      </w:r>
      <w:proofErr w:type="spellEnd"/>
      <w:r w:rsidRPr="000E1CA7">
        <w:t xml:space="preserve"> </w:t>
      </w:r>
      <w:proofErr w:type="spellStart"/>
      <w:r w:rsidRPr="000E1CA7">
        <w:t>Commercial</w:t>
      </w:r>
      <w:proofErr w:type="spellEnd"/>
      <w:r w:rsidRPr="000E1CA7">
        <w:t xml:space="preserve"> </w:t>
      </w:r>
      <w:proofErr w:type="spellStart"/>
      <w:r w:rsidRPr="000E1CA7">
        <w:t>Transactions</w:t>
      </w:r>
      <w:proofErr w:type="spellEnd"/>
      <w:r w:rsidRPr="000E1CA7">
        <w:t>.</w:t>
      </w:r>
    </w:p>
    <w:p w14:paraId="0B3450B6" w14:textId="77777777" w:rsidR="00C6642B" w:rsidRPr="000E1CA7" w:rsidRDefault="00C6642B" w:rsidP="00C6642B">
      <w:pPr>
        <w:jc w:val="both"/>
        <w:rPr>
          <w:iCs/>
        </w:rPr>
      </w:pPr>
      <w:r w:rsidRPr="000E1CA7">
        <w:t xml:space="preserve">4.2. </w:t>
      </w:r>
      <w:proofErr w:type="spellStart"/>
      <w:r w:rsidRPr="000E1CA7">
        <w:t>After</w:t>
      </w:r>
      <w:proofErr w:type="spellEnd"/>
      <w:r w:rsidRPr="000E1CA7">
        <w:t xml:space="preserve"> </w:t>
      </w:r>
      <w:proofErr w:type="spellStart"/>
      <w:r w:rsidRPr="000E1CA7">
        <w:t>the</w:t>
      </w:r>
      <w:proofErr w:type="spellEnd"/>
      <w:r w:rsidRPr="000E1CA7">
        <w:t xml:space="preserve"> </w:t>
      </w:r>
      <w:proofErr w:type="spellStart"/>
      <w:r w:rsidRPr="000E1CA7">
        <w:t>delivery</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by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shall</w:t>
      </w:r>
      <w:proofErr w:type="spellEnd"/>
      <w:r w:rsidRPr="000E1CA7">
        <w:t xml:space="preserve"> </w:t>
      </w:r>
      <w:proofErr w:type="spellStart"/>
      <w:r w:rsidRPr="000E1CA7">
        <w:t>have</w:t>
      </w:r>
      <w:proofErr w:type="spellEnd"/>
      <w:r w:rsidRPr="000E1CA7">
        <w:t xml:space="preserve"> </w:t>
      </w:r>
      <w:proofErr w:type="spellStart"/>
      <w:r w:rsidRPr="000E1CA7">
        <w:t>the</w:t>
      </w:r>
      <w:proofErr w:type="spellEnd"/>
      <w:r w:rsidRPr="000E1CA7">
        <w:t xml:space="preserve"> </w:t>
      </w:r>
      <w:proofErr w:type="spellStart"/>
      <w:r w:rsidRPr="000E1CA7">
        <w:t>right</w:t>
      </w:r>
      <w:proofErr w:type="spellEnd"/>
      <w:r w:rsidRPr="000E1CA7">
        <w:t xml:space="preserve"> to </w:t>
      </w:r>
      <w:proofErr w:type="spellStart"/>
      <w:r w:rsidRPr="000E1CA7">
        <w:t>decide</w:t>
      </w:r>
      <w:proofErr w:type="spellEnd"/>
      <w:r w:rsidRPr="000E1CA7">
        <w:t xml:space="preserve"> </w:t>
      </w:r>
      <w:proofErr w:type="spellStart"/>
      <w:r w:rsidRPr="000E1CA7">
        <w:t>within</w:t>
      </w:r>
      <w:proofErr w:type="spellEnd"/>
      <w:r w:rsidRPr="000E1CA7">
        <w:t xml:space="preserve"> 3 (</w:t>
      </w:r>
      <w:proofErr w:type="spellStart"/>
      <w:r w:rsidRPr="000E1CA7">
        <w:t>three</w:t>
      </w:r>
      <w:proofErr w:type="spellEnd"/>
      <w:r w:rsidRPr="000E1CA7">
        <w:t xml:space="preserve">) </w:t>
      </w:r>
      <w:proofErr w:type="spellStart"/>
      <w:r w:rsidRPr="000E1CA7">
        <w:t>days</w:t>
      </w:r>
      <w:proofErr w:type="spellEnd"/>
      <w:r w:rsidRPr="000E1CA7">
        <w:t xml:space="preserve"> </w:t>
      </w:r>
      <w:proofErr w:type="spellStart"/>
      <w:r w:rsidRPr="000E1CA7">
        <w:t>whether</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delivered</w:t>
      </w:r>
      <w:proofErr w:type="spellEnd"/>
      <w:r w:rsidRPr="000E1CA7">
        <w:t xml:space="preserve"> </w:t>
      </w:r>
      <w:proofErr w:type="spellStart"/>
      <w:r w:rsidRPr="000E1CA7">
        <w:t>by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agreed</w:t>
      </w:r>
      <w:proofErr w:type="spellEnd"/>
      <w:r w:rsidRPr="000E1CA7">
        <w:t xml:space="preserve"> </w:t>
      </w:r>
      <w:proofErr w:type="spellStart"/>
      <w:r w:rsidRPr="000E1CA7">
        <w:t>batch</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or</w:t>
      </w:r>
      <w:proofErr w:type="spellEnd"/>
      <w:r w:rsidRPr="000E1CA7">
        <w:t>/</w:t>
      </w:r>
      <w:proofErr w:type="spellStart"/>
      <w:r w:rsidRPr="000E1CA7">
        <w:t>and</w:t>
      </w:r>
      <w:proofErr w:type="spellEnd"/>
      <w:r w:rsidRPr="000E1CA7">
        <w:t xml:space="preserve"> </w:t>
      </w:r>
      <w:proofErr w:type="spellStart"/>
      <w:r w:rsidRPr="000E1CA7">
        <w:t>consignment</w:t>
      </w:r>
      <w:proofErr w:type="spellEnd"/>
      <w:r w:rsidRPr="000E1CA7">
        <w:t xml:space="preserve">) </w:t>
      </w:r>
      <w:proofErr w:type="spellStart"/>
      <w:r w:rsidRPr="000E1CA7">
        <w:t>will</w:t>
      </w:r>
      <w:proofErr w:type="spellEnd"/>
      <w:r w:rsidRPr="000E1CA7">
        <w:t xml:space="preserve"> </w:t>
      </w:r>
      <w:proofErr w:type="spellStart"/>
      <w:r w:rsidRPr="000E1CA7">
        <w:t>undergo</w:t>
      </w:r>
      <w:proofErr w:type="spellEnd"/>
      <w:r w:rsidRPr="000E1CA7">
        <w:t xml:space="preserve"> </w:t>
      </w:r>
      <w:proofErr w:type="spellStart"/>
      <w:r w:rsidRPr="000E1CA7">
        <w:t>laboratory</w:t>
      </w:r>
      <w:proofErr w:type="spellEnd"/>
      <w:r w:rsidRPr="000E1CA7">
        <w:t xml:space="preserve"> </w:t>
      </w:r>
      <w:proofErr w:type="spellStart"/>
      <w:r w:rsidRPr="000E1CA7">
        <w:t>tests</w:t>
      </w:r>
      <w:proofErr w:type="spellEnd"/>
      <w:r w:rsidRPr="000E1CA7">
        <w:t xml:space="preserve"> to </w:t>
      </w:r>
      <w:proofErr w:type="spellStart"/>
      <w:r w:rsidRPr="000E1CA7">
        <w:t>ensure</w:t>
      </w:r>
      <w:proofErr w:type="spellEnd"/>
      <w:r w:rsidRPr="000E1CA7">
        <w:t xml:space="preserve"> </w:t>
      </w:r>
      <w:proofErr w:type="spellStart"/>
      <w:r w:rsidRPr="000E1CA7">
        <w:t>that</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meet</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set</w:t>
      </w:r>
      <w:proofErr w:type="spellEnd"/>
      <w:r w:rsidRPr="000E1CA7">
        <w:t xml:space="preserve"> </w:t>
      </w:r>
      <w:proofErr w:type="spellStart"/>
      <w:r w:rsidRPr="000E1CA7">
        <w:t>out</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w:t>
      </w:r>
      <w:proofErr w:type="spellEnd"/>
      <w:r w:rsidRPr="000E1CA7">
        <w:t xml:space="preserve"> (s). </w:t>
      </w:r>
      <w:proofErr w:type="spellStart"/>
      <w:r w:rsidRPr="000E1CA7">
        <w:t>If</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decides</w:t>
      </w:r>
      <w:proofErr w:type="spellEnd"/>
      <w:r w:rsidRPr="000E1CA7">
        <w:t xml:space="preserve"> </w:t>
      </w:r>
      <w:proofErr w:type="spellStart"/>
      <w:r w:rsidRPr="000E1CA7">
        <w:t>that</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will</w:t>
      </w:r>
      <w:proofErr w:type="spellEnd"/>
      <w:r w:rsidRPr="000E1CA7">
        <w:t xml:space="preserve"> </w:t>
      </w:r>
      <w:proofErr w:type="spellStart"/>
      <w:r w:rsidRPr="000E1CA7">
        <w:t>not</w:t>
      </w:r>
      <w:proofErr w:type="spellEnd"/>
      <w:r w:rsidRPr="000E1CA7">
        <w:t xml:space="preserve"> be </w:t>
      </w:r>
      <w:proofErr w:type="spellStart"/>
      <w:r w:rsidRPr="000E1CA7">
        <w:t>subjected</w:t>
      </w:r>
      <w:proofErr w:type="spellEnd"/>
      <w:r w:rsidRPr="000E1CA7">
        <w:t xml:space="preserve"> to </w:t>
      </w:r>
      <w:proofErr w:type="spellStart"/>
      <w:r w:rsidRPr="000E1CA7">
        <w:t>laboratory</w:t>
      </w:r>
      <w:proofErr w:type="spellEnd"/>
      <w:r w:rsidRPr="000E1CA7">
        <w:t xml:space="preserve"> </w:t>
      </w:r>
      <w:proofErr w:type="spellStart"/>
      <w:r w:rsidRPr="000E1CA7">
        <w:t>tests</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meeting</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laid</w:t>
      </w:r>
      <w:proofErr w:type="spellEnd"/>
      <w:r w:rsidRPr="000E1CA7">
        <w:t xml:space="preserve"> </w:t>
      </w:r>
      <w:proofErr w:type="spellStart"/>
      <w:r w:rsidRPr="000E1CA7">
        <w:t>down</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w:t>
      </w:r>
      <w:proofErr w:type="spellEnd"/>
      <w:r w:rsidRPr="000E1CA7">
        <w:t xml:space="preserve"> (s) </w:t>
      </w:r>
      <w:proofErr w:type="spellStart"/>
      <w:r w:rsidRPr="000E1CA7">
        <w:t>shall</w:t>
      </w:r>
      <w:proofErr w:type="spellEnd"/>
      <w:r w:rsidRPr="000E1CA7">
        <w:t xml:space="preserve"> be </w:t>
      </w:r>
      <w:proofErr w:type="spellStart"/>
      <w:r w:rsidRPr="000E1CA7">
        <w:t>accepted</w:t>
      </w:r>
      <w:proofErr w:type="spellEnd"/>
      <w:r w:rsidRPr="000E1CA7">
        <w:t xml:space="preserve"> </w:t>
      </w:r>
      <w:proofErr w:type="spellStart"/>
      <w:r w:rsidRPr="000E1CA7">
        <w:t>and</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Payer</w:t>
      </w:r>
      <w:proofErr w:type="spellEnd"/>
      <w:r w:rsidRPr="000E1CA7">
        <w:t xml:space="preserve"> </w:t>
      </w:r>
      <w:proofErr w:type="spellStart"/>
      <w:r w:rsidRPr="000E1CA7">
        <w:t>shall</w:t>
      </w:r>
      <w:proofErr w:type="spellEnd"/>
      <w:r w:rsidRPr="000E1CA7">
        <w:t xml:space="preserve"> </w:t>
      </w:r>
      <w:proofErr w:type="spellStart"/>
      <w:r w:rsidRPr="000E1CA7">
        <w:t>pay</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accepted</w:t>
      </w:r>
      <w:proofErr w:type="spellEnd"/>
      <w:r w:rsidRPr="000E1CA7">
        <w:t xml:space="preserve"> </w:t>
      </w:r>
      <w:proofErr w:type="spellStart"/>
      <w:r w:rsidRPr="000E1CA7">
        <w:t>Goods</w:t>
      </w:r>
      <w:proofErr w:type="spellEnd"/>
      <w:r w:rsidRPr="000E1CA7">
        <w:t xml:space="preserve"> to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within</w:t>
      </w:r>
      <w:proofErr w:type="spellEnd"/>
      <w:r w:rsidRPr="000E1CA7">
        <w:t xml:space="preserve"> 30 (</w:t>
      </w:r>
      <w:proofErr w:type="spellStart"/>
      <w:r w:rsidRPr="000E1CA7">
        <w:t>thirty</w:t>
      </w:r>
      <w:proofErr w:type="spellEnd"/>
      <w:r w:rsidRPr="000E1CA7">
        <w:t xml:space="preserve">) </w:t>
      </w:r>
      <w:proofErr w:type="spellStart"/>
      <w:r w:rsidRPr="000E1CA7">
        <w:t>days</w:t>
      </w:r>
      <w:proofErr w:type="spellEnd"/>
      <w:r w:rsidRPr="000E1CA7">
        <w:t xml:space="preserve"> </w:t>
      </w:r>
      <w:proofErr w:type="spellStart"/>
      <w:r w:rsidRPr="000E1CA7">
        <w:t>of</w:t>
      </w:r>
      <w:proofErr w:type="spellEnd"/>
      <w:r w:rsidRPr="000E1CA7">
        <w:t xml:space="preserve"> </w:t>
      </w:r>
      <w:proofErr w:type="spellStart"/>
      <w:r w:rsidRPr="000E1CA7">
        <w:t>receipt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invoice</w:t>
      </w:r>
      <w:proofErr w:type="spellEnd"/>
      <w:r w:rsidRPr="000E1CA7">
        <w:t xml:space="preserve">. </w:t>
      </w:r>
      <w:proofErr w:type="spellStart"/>
      <w:r w:rsidRPr="000E1CA7">
        <w:t>If</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decides</w:t>
      </w:r>
      <w:proofErr w:type="spellEnd"/>
      <w:r w:rsidRPr="000E1CA7">
        <w:t xml:space="preserve"> </w:t>
      </w:r>
      <w:proofErr w:type="spellStart"/>
      <w:r w:rsidRPr="000E1CA7">
        <w:t>that</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will</w:t>
      </w:r>
      <w:proofErr w:type="spellEnd"/>
      <w:r w:rsidRPr="000E1CA7">
        <w:t xml:space="preserve"> be </w:t>
      </w:r>
      <w:proofErr w:type="spellStart"/>
      <w:r w:rsidRPr="000E1CA7">
        <w:t>subjected</w:t>
      </w:r>
      <w:proofErr w:type="spellEnd"/>
      <w:r w:rsidRPr="000E1CA7">
        <w:t xml:space="preserve"> to </w:t>
      </w:r>
      <w:proofErr w:type="spellStart"/>
      <w:r w:rsidRPr="000E1CA7">
        <w:t>laboratory</w:t>
      </w:r>
      <w:proofErr w:type="spellEnd"/>
      <w:r w:rsidRPr="000E1CA7">
        <w:t xml:space="preserve"> </w:t>
      </w:r>
      <w:proofErr w:type="spellStart"/>
      <w:r w:rsidRPr="000E1CA7">
        <w:t>tests</w:t>
      </w:r>
      <w:proofErr w:type="spellEnd"/>
      <w:r w:rsidRPr="000E1CA7">
        <w:t xml:space="preserve">, </w:t>
      </w:r>
      <w:proofErr w:type="spellStart"/>
      <w:r w:rsidRPr="000E1CA7">
        <w:t>payment</w:t>
      </w:r>
      <w:proofErr w:type="spellEnd"/>
      <w:r w:rsidRPr="000E1CA7">
        <w:t xml:space="preserve"> </w:t>
      </w:r>
      <w:proofErr w:type="spellStart"/>
      <w:r w:rsidRPr="000E1CA7">
        <w:t>shall</w:t>
      </w:r>
      <w:proofErr w:type="spellEnd"/>
      <w:r w:rsidRPr="000E1CA7">
        <w:t xml:space="preserve"> be </w:t>
      </w:r>
      <w:proofErr w:type="spellStart"/>
      <w:r w:rsidRPr="000E1CA7">
        <w:t>made</w:t>
      </w:r>
      <w:proofErr w:type="spellEnd"/>
      <w:r w:rsidRPr="000E1CA7">
        <w:t xml:space="preserve"> </w:t>
      </w:r>
      <w:proofErr w:type="spellStart"/>
      <w:r w:rsidRPr="000E1CA7">
        <w:t>within</w:t>
      </w:r>
      <w:proofErr w:type="spellEnd"/>
      <w:r w:rsidRPr="000E1CA7">
        <w:t xml:space="preserve"> 30 (</w:t>
      </w:r>
      <w:proofErr w:type="spellStart"/>
      <w:r w:rsidRPr="000E1CA7">
        <w:t>thirty</w:t>
      </w:r>
      <w:proofErr w:type="spellEnd"/>
      <w:r w:rsidRPr="000E1CA7">
        <w:t xml:space="preserve">) </w:t>
      </w:r>
      <w:proofErr w:type="spellStart"/>
      <w:r w:rsidRPr="000E1CA7">
        <w:t>days</w:t>
      </w:r>
      <w:proofErr w:type="spellEnd"/>
      <w:r w:rsidRPr="000E1CA7">
        <w:t xml:space="preserve"> </w:t>
      </w:r>
      <w:proofErr w:type="spellStart"/>
      <w:r w:rsidRPr="000E1CA7">
        <w:t>after</w:t>
      </w:r>
      <w:proofErr w:type="spellEnd"/>
      <w:r w:rsidRPr="000E1CA7">
        <w:t xml:space="preserve"> </w:t>
      </w:r>
      <w:proofErr w:type="spellStart"/>
      <w:r w:rsidRPr="000E1CA7">
        <w:t>the</w:t>
      </w:r>
      <w:proofErr w:type="spellEnd"/>
      <w:r w:rsidRPr="000E1CA7">
        <w:t xml:space="preserve"> </w:t>
      </w:r>
      <w:proofErr w:type="spellStart"/>
      <w:r w:rsidRPr="000E1CA7">
        <w:t>results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laboratory</w:t>
      </w:r>
      <w:proofErr w:type="spellEnd"/>
      <w:r w:rsidRPr="000E1CA7">
        <w:t xml:space="preserve"> </w:t>
      </w:r>
      <w:proofErr w:type="spellStart"/>
      <w:r w:rsidRPr="000E1CA7">
        <w:t>tests</w:t>
      </w:r>
      <w:proofErr w:type="spellEnd"/>
      <w:r w:rsidRPr="000E1CA7">
        <w:t xml:space="preserve"> </w:t>
      </w:r>
      <w:proofErr w:type="spellStart"/>
      <w:r w:rsidRPr="000E1CA7">
        <w:t>have</w:t>
      </w:r>
      <w:proofErr w:type="spellEnd"/>
      <w:r w:rsidRPr="000E1CA7">
        <w:t xml:space="preserve"> </w:t>
      </w:r>
      <w:proofErr w:type="spellStart"/>
      <w:r w:rsidRPr="000E1CA7">
        <w:t>been</w:t>
      </w:r>
      <w:proofErr w:type="spellEnd"/>
      <w:r w:rsidRPr="000E1CA7">
        <w:t xml:space="preserve"> </w:t>
      </w:r>
      <w:proofErr w:type="spellStart"/>
      <w:r w:rsidRPr="000E1CA7">
        <w:t>obtained</w:t>
      </w:r>
      <w:proofErr w:type="spellEnd"/>
      <w:r w:rsidRPr="000E1CA7">
        <w:t xml:space="preserve"> </w:t>
      </w:r>
      <w:proofErr w:type="spellStart"/>
      <w:r w:rsidRPr="000E1CA7">
        <w:t>and</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have</w:t>
      </w:r>
      <w:proofErr w:type="spellEnd"/>
      <w:r w:rsidRPr="000E1CA7">
        <w:t xml:space="preserve"> </w:t>
      </w:r>
      <w:proofErr w:type="spellStart"/>
      <w:r w:rsidRPr="000E1CA7">
        <w:t>been</w:t>
      </w:r>
      <w:proofErr w:type="spellEnd"/>
      <w:r w:rsidRPr="000E1CA7">
        <w:t xml:space="preserve"> </w:t>
      </w:r>
      <w:proofErr w:type="spellStart"/>
      <w:r w:rsidRPr="000E1CA7">
        <w:t>confirmed</w:t>
      </w:r>
      <w:proofErr w:type="spellEnd"/>
      <w:r w:rsidRPr="000E1CA7">
        <w:t xml:space="preserve"> to </w:t>
      </w:r>
      <w:proofErr w:type="spellStart"/>
      <w:r w:rsidRPr="000E1CA7">
        <w:t>comply</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laid</w:t>
      </w:r>
      <w:proofErr w:type="spellEnd"/>
      <w:r w:rsidRPr="000E1CA7">
        <w:t xml:space="preserve"> </w:t>
      </w:r>
      <w:proofErr w:type="spellStart"/>
      <w:r w:rsidRPr="000E1CA7">
        <w:t>down</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w:t>
      </w:r>
      <w:proofErr w:type="spellEnd"/>
      <w:r w:rsidRPr="000E1CA7">
        <w:t xml:space="preserve"> (s) (</w:t>
      </w:r>
      <w:proofErr w:type="spellStart"/>
      <w:r w:rsidRPr="000E1CA7">
        <w:rPr>
          <w:i/>
          <w:iCs/>
        </w:rPr>
        <w:t>if</w:t>
      </w:r>
      <w:proofErr w:type="spellEnd"/>
      <w:r w:rsidRPr="000E1CA7">
        <w:rPr>
          <w:i/>
          <w:iCs/>
        </w:rPr>
        <w:t xml:space="preserve"> </w:t>
      </w:r>
      <w:proofErr w:type="spellStart"/>
      <w:r w:rsidRPr="000E1CA7">
        <w:rPr>
          <w:i/>
          <w:iCs/>
        </w:rPr>
        <w:t>such</w:t>
      </w:r>
      <w:proofErr w:type="spellEnd"/>
      <w:r w:rsidRPr="000E1CA7">
        <w:rPr>
          <w:i/>
          <w:iCs/>
        </w:rPr>
        <w:t xml:space="preserve"> </w:t>
      </w:r>
      <w:proofErr w:type="spellStart"/>
      <w:r w:rsidRPr="000E1CA7">
        <w:rPr>
          <w:i/>
          <w:iCs/>
        </w:rPr>
        <w:t>provision</w:t>
      </w:r>
      <w:proofErr w:type="spellEnd"/>
      <w:r w:rsidRPr="000E1CA7">
        <w:rPr>
          <w:i/>
          <w:iCs/>
        </w:rPr>
        <w:t xml:space="preserve"> </w:t>
      </w:r>
      <w:proofErr w:type="spellStart"/>
      <w:r w:rsidRPr="000E1CA7">
        <w:rPr>
          <w:i/>
          <w:iCs/>
        </w:rPr>
        <w:t>regarding</w:t>
      </w:r>
      <w:proofErr w:type="spellEnd"/>
      <w:r w:rsidRPr="000E1CA7">
        <w:rPr>
          <w:i/>
          <w:iCs/>
        </w:rPr>
        <w:t xml:space="preserve"> </w:t>
      </w:r>
      <w:proofErr w:type="spellStart"/>
      <w:r w:rsidRPr="000E1CA7">
        <w:rPr>
          <w:i/>
          <w:iCs/>
        </w:rPr>
        <w:t>advance</w:t>
      </w:r>
      <w:proofErr w:type="spellEnd"/>
      <w:r w:rsidRPr="000E1CA7">
        <w:rPr>
          <w:i/>
          <w:iCs/>
        </w:rPr>
        <w:t xml:space="preserve"> </w:t>
      </w:r>
      <w:proofErr w:type="spellStart"/>
      <w:r w:rsidRPr="000E1CA7">
        <w:rPr>
          <w:i/>
          <w:iCs/>
        </w:rPr>
        <w:t>payment</w:t>
      </w:r>
      <w:proofErr w:type="spellEnd"/>
      <w:r w:rsidRPr="000E1CA7">
        <w:rPr>
          <w:i/>
          <w:iCs/>
        </w:rPr>
        <w:t xml:space="preserve"> </w:t>
      </w:r>
      <w:proofErr w:type="spellStart"/>
      <w:r w:rsidRPr="000E1CA7">
        <w:rPr>
          <w:i/>
          <w:iCs/>
        </w:rPr>
        <w:t>established</w:t>
      </w:r>
      <w:proofErr w:type="spellEnd"/>
      <w:r w:rsidRPr="000E1CA7">
        <w:rPr>
          <w:i/>
          <w:iCs/>
        </w:rPr>
        <w:t xml:space="preserve"> </w:t>
      </w:r>
      <w:proofErr w:type="spellStart"/>
      <w:r w:rsidRPr="000E1CA7">
        <w:rPr>
          <w:i/>
          <w:iCs/>
        </w:rPr>
        <w:t>in</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Special</w:t>
      </w:r>
      <w:proofErr w:type="spellEnd"/>
      <w:r w:rsidRPr="000E1CA7">
        <w:rPr>
          <w:i/>
          <w:iCs/>
        </w:rPr>
        <w:t xml:space="preserve"> </w:t>
      </w:r>
      <w:proofErr w:type="spellStart"/>
      <w:r w:rsidRPr="000E1CA7">
        <w:rPr>
          <w:i/>
          <w:iCs/>
        </w:rPr>
        <w:t>Part</w:t>
      </w:r>
      <w:proofErr w:type="spellEnd"/>
      <w:r w:rsidRPr="000E1CA7">
        <w:rPr>
          <w:i/>
          <w:iCs/>
        </w:rPr>
        <w:t xml:space="preserve"> </w:t>
      </w:r>
      <w:proofErr w:type="spellStart"/>
      <w:r w:rsidRPr="000E1CA7">
        <w:rPr>
          <w:i/>
          <w:iCs/>
        </w:rPr>
        <w:t>of</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Contract</w:t>
      </w:r>
      <w:proofErr w:type="spellEnd"/>
      <w:r w:rsidRPr="000E1CA7">
        <w:rPr>
          <w:i/>
          <w:iCs/>
        </w:rPr>
        <w:t xml:space="preserve"> </w:t>
      </w:r>
      <w:proofErr w:type="spellStart"/>
      <w:r w:rsidRPr="000E1CA7">
        <w:rPr>
          <w:i/>
          <w:iCs/>
        </w:rPr>
        <w:t>applies</w:t>
      </w:r>
      <w:proofErr w:type="spellEnd"/>
      <w:r w:rsidRPr="000E1CA7">
        <w:rPr>
          <w:i/>
        </w:rPr>
        <w:t>).</w:t>
      </w:r>
      <w:r w:rsidRPr="000E1CA7">
        <w:rPr>
          <w:iCs/>
        </w:rPr>
        <w:t xml:space="preserve">  </w:t>
      </w:r>
    </w:p>
    <w:p w14:paraId="7109052B" w14:textId="77777777" w:rsidR="00C6642B" w:rsidRPr="000E1CA7" w:rsidRDefault="00C6642B" w:rsidP="00C6642B">
      <w:pPr>
        <w:jc w:val="both"/>
        <w:rPr>
          <w:iCs/>
          <w:color w:val="000000"/>
        </w:rPr>
      </w:pPr>
      <w:r w:rsidRPr="000E1CA7">
        <w:t xml:space="preserve">4.3. </w:t>
      </w:r>
      <w:proofErr w:type="spellStart"/>
      <w:r w:rsidRPr="000E1CA7">
        <w:rPr>
          <w:iCs/>
          <w:color w:val="000000"/>
        </w:rPr>
        <w:t>If</w:t>
      </w:r>
      <w:proofErr w:type="spellEnd"/>
      <w:r w:rsidRPr="000E1CA7">
        <w:rPr>
          <w:iCs/>
          <w:color w:val="000000"/>
        </w:rPr>
        <w:t xml:space="preserve"> </w:t>
      </w:r>
      <w:proofErr w:type="spellStart"/>
      <w:r w:rsidRPr="000E1CA7">
        <w:rPr>
          <w:iCs/>
          <w:color w:val="000000"/>
        </w:rPr>
        <w:t>advance</w:t>
      </w:r>
      <w:proofErr w:type="spellEnd"/>
      <w:r w:rsidRPr="000E1CA7">
        <w:rPr>
          <w:iCs/>
          <w:color w:val="000000"/>
        </w:rPr>
        <w:t xml:space="preserve"> </w:t>
      </w:r>
      <w:proofErr w:type="spellStart"/>
      <w:r w:rsidRPr="000E1CA7">
        <w:rPr>
          <w:iCs/>
          <w:color w:val="000000"/>
        </w:rPr>
        <w:t>payment</w:t>
      </w:r>
      <w:proofErr w:type="spellEnd"/>
      <w:r w:rsidRPr="000E1CA7">
        <w:rPr>
          <w:iCs/>
          <w:color w:val="000000"/>
        </w:rPr>
        <w:t xml:space="preserve">, </w:t>
      </w:r>
      <w:proofErr w:type="spellStart"/>
      <w:r w:rsidRPr="000E1CA7">
        <w:rPr>
          <w:iCs/>
          <w:color w:val="000000"/>
        </w:rPr>
        <w:t>the</w:t>
      </w:r>
      <w:proofErr w:type="spellEnd"/>
      <w:r w:rsidRPr="000E1CA7">
        <w:rPr>
          <w:iCs/>
          <w:color w:val="000000"/>
        </w:rPr>
        <w:t xml:space="preserve"> </w:t>
      </w:r>
      <w:proofErr w:type="spellStart"/>
      <w:r w:rsidRPr="000E1CA7">
        <w:rPr>
          <w:iCs/>
          <w:color w:val="000000"/>
        </w:rPr>
        <w:t>size</w:t>
      </w:r>
      <w:proofErr w:type="spellEnd"/>
      <w:r w:rsidRPr="000E1CA7">
        <w:rPr>
          <w:iCs/>
          <w:color w:val="000000"/>
        </w:rPr>
        <w:t xml:space="preserve"> </w:t>
      </w:r>
      <w:proofErr w:type="spellStart"/>
      <w:r w:rsidRPr="000E1CA7">
        <w:rPr>
          <w:iCs/>
          <w:color w:val="000000"/>
        </w:rPr>
        <w:t>of</w:t>
      </w:r>
      <w:proofErr w:type="spellEnd"/>
      <w:r w:rsidRPr="000E1CA7">
        <w:rPr>
          <w:iCs/>
          <w:color w:val="000000"/>
        </w:rPr>
        <w:t xml:space="preserve"> </w:t>
      </w:r>
      <w:proofErr w:type="spellStart"/>
      <w:r w:rsidRPr="000E1CA7">
        <w:rPr>
          <w:iCs/>
          <w:color w:val="000000"/>
        </w:rPr>
        <w:t>which</w:t>
      </w:r>
      <w:proofErr w:type="spellEnd"/>
      <w:r w:rsidRPr="000E1CA7">
        <w:rPr>
          <w:iCs/>
          <w:color w:val="000000"/>
        </w:rPr>
        <w:t xml:space="preserve"> </w:t>
      </w:r>
      <w:proofErr w:type="spellStart"/>
      <w:r w:rsidRPr="000E1CA7">
        <w:rPr>
          <w:iCs/>
          <w:color w:val="000000"/>
        </w:rPr>
        <w:t>is</w:t>
      </w:r>
      <w:proofErr w:type="spellEnd"/>
      <w:r w:rsidRPr="000E1CA7">
        <w:rPr>
          <w:iCs/>
          <w:color w:val="000000"/>
        </w:rPr>
        <w:t xml:space="preserve"> </w:t>
      </w:r>
      <w:proofErr w:type="spellStart"/>
      <w:r w:rsidRPr="000E1CA7">
        <w:rPr>
          <w:iCs/>
          <w:color w:val="000000"/>
        </w:rPr>
        <w:t>established</w:t>
      </w:r>
      <w:proofErr w:type="spellEnd"/>
      <w:r w:rsidRPr="000E1CA7">
        <w:rPr>
          <w:iCs/>
          <w:color w:val="000000"/>
        </w:rPr>
        <w:t xml:space="preserve"> </w:t>
      </w:r>
      <w:proofErr w:type="spellStart"/>
      <w:r w:rsidRPr="000E1CA7">
        <w:rPr>
          <w:iCs/>
          <w:color w:val="000000"/>
        </w:rPr>
        <w:t>in</w:t>
      </w:r>
      <w:proofErr w:type="spellEnd"/>
      <w:r w:rsidRPr="000E1CA7">
        <w:rPr>
          <w:iCs/>
          <w:color w:val="000000"/>
        </w:rPr>
        <w:t xml:space="preserve"> </w:t>
      </w:r>
      <w:proofErr w:type="spellStart"/>
      <w:r w:rsidRPr="000E1CA7">
        <w:rPr>
          <w:iCs/>
          <w:color w:val="000000"/>
        </w:rPr>
        <w:t>the</w:t>
      </w:r>
      <w:proofErr w:type="spellEnd"/>
      <w:r w:rsidRPr="000E1CA7">
        <w:rPr>
          <w:iCs/>
          <w:color w:val="000000"/>
        </w:rPr>
        <w:t xml:space="preserve"> </w:t>
      </w:r>
      <w:proofErr w:type="spellStart"/>
      <w:r w:rsidRPr="000E1CA7">
        <w:rPr>
          <w:iCs/>
          <w:color w:val="000000"/>
        </w:rPr>
        <w:t>Special</w:t>
      </w:r>
      <w:proofErr w:type="spellEnd"/>
      <w:r w:rsidRPr="000E1CA7">
        <w:rPr>
          <w:iCs/>
          <w:color w:val="000000"/>
        </w:rPr>
        <w:t xml:space="preserve"> </w:t>
      </w:r>
      <w:proofErr w:type="spellStart"/>
      <w:r w:rsidRPr="000E1CA7">
        <w:rPr>
          <w:iCs/>
          <w:color w:val="000000"/>
        </w:rPr>
        <w:t>Part</w:t>
      </w:r>
      <w:proofErr w:type="spellEnd"/>
      <w:r w:rsidRPr="000E1CA7">
        <w:rPr>
          <w:iCs/>
          <w:color w:val="000000"/>
        </w:rPr>
        <w:t xml:space="preserve"> </w:t>
      </w:r>
      <w:proofErr w:type="spellStart"/>
      <w:r w:rsidRPr="000E1CA7">
        <w:rPr>
          <w:iCs/>
          <w:color w:val="000000"/>
        </w:rPr>
        <w:t>of</w:t>
      </w:r>
      <w:proofErr w:type="spellEnd"/>
      <w:r w:rsidRPr="000E1CA7">
        <w:rPr>
          <w:iCs/>
          <w:color w:val="000000"/>
        </w:rPr>
        <w:t xml:space="preserve"> </w:t>
      </w:r>
      <w:proofErr w:type="spellStart"/>
      <w:r w:rsidRPr="000E1CA7">
        <w:rPr>
          <w:iCs/>
          <w:color w:val="000000"/>
        </w:rPr>
        <w:t>the</w:t>
      </w:r>
      <w:proofErr w:type="spellEnd"/>
      <w:r w:rsidRPr="000E1CA7">
        <w:rPr>
          <w:iCs/>
          <w:color w:val="000000"/>
        </w:rPr>
        <w:t xml:space="preserve"> </w:t>
      </w:r>
      <w:proofErr w:type="spellStart"/>
      <w:r w:rsidRPr="000E1CA7">
        <w:rPr>
          <w:iCs/>
          <w:color w:val="000000"/>
        </w:rPr>
        <w:t>Contract</w:t>
      </w:r>
      <w:proofErr w:type="spellEnd"/>
      <w:r w:rsidRPr="000E1CA7">
        <w:rPr>
          <w:iCs/>
          <w:color w:val="000000"/>
        </w:rPr>
        <w:t xml:space="preserve">, </w:t>
      </w:r>
      <w:proofErr w:type="spellStart"/>
      <w:r w:rsidRPr="000E1CA7">
        <w:rPr>
          <w:iCs/>
          <w:color w:val="000000"/>
        </w:rPr>
        <w:t>is</w:t>
      </w:r>
      <w:proofErr w:type="spellEnd"/>
      <w:r w:rsidRPr="000E1CA7">
        <w:rPr>
          <w:iCs/>
          <w:color w:val="000000"/>
        </w:rPr>
        <w:t xml:space="preserve"> </w:t>
      </w:r>
      <w:proofErr w:type="spellStart"/>
      <w:r w:rsidRPr="000E1CA7">
        <w:rPr>
          <w:iCs/>
          <w:color w:val="000000"/>
        </w:rPr>
        <w:t>paid</w:t>
      </w:r>
      <w:proofErr w:type="spellEnd"/>
      <w:r w:rsidRPr="000E1CA7">
        <w:rPr>
          <w:iCs/>
          <w:color w:val="000000"/>
        </w:rPr>
        <w:t xml:space="preserve"> </w:t>
      </w:r>
      <w:proofErr w:type="spellStart"/>
      <w:r w:rsidRPr="000E1CA7">
        <w:rPr>
          <w:iCs/>
          <w:color w:val="000000"/>
        </w:rPr>
        <w:t>for</w:t>
      </w:r>
      <w:proofErr w:type="spellEnd"/>
      <w:r w:rsidRPr="000E1CA7">
        <w:rPr>
          <w:iCs/>
          <w:color w:val="000000"/>
        </w:rPr>
        <w:t xml:space="preserve"> </w:t>
      </w:r>
      <w:proofErr w:type="spellStart"/>
      <w:r w:rsidRPr="000E1CA7">
        <w:rPr>
          <w:iCs/>
          <w:color w:val="000000"/>
        </w:rPr>
        <w:t>the</w:t>
      </w:r>
      <w:proofErr w:type="spellEnd"/>
      <w:r w:rsidRPr="000E1CA7">
        <w:rPr>
          <w:iCs/>
          <w:color w:val="000000"/>
        </w:rPr>
        <w:t xml:space="preserve"> </w:t>
      </w:r>
      <w:proofErr w:type="spellStart"/>
      <w:r w:rsidRPr="000E1CA7">
        <w:rPr>
          <w:iCs/>
          <w:color w:val="000000"/>
        </w:rPr>
        <w:t>Goods</w:t>
      </w:r>
      <w:proofErr w:type="spellEnd"/>
      <w:r w:rsidRPr="000E1CA7">
        <w:rPr>
          <w:iCs/>
          <w:color w:val="000000"/>
        </w:rPr>
        <w:t xml:space="preserve">, </w:t>
      </w:r>
      <w:proofErr w:type="spellStart"/>
      <w:r w:rsidRPr="000E1CA7">
        <w:rPr>
          <w:b/>
          <w:bCs/>
          <w:iCs/>
          <w:color w:val="000000"/>
        </w:rPr>
        <w:t>the</w:t>
      </w:r>
      <w:proofErr w:type="spellEnd"/>
      <w:r w:rsidRPr="000E1CA7">
        <w:rPr>
          <w:b/>
          <w:bCs/>
          <w:iCs/>
          <w:color w:val="000000"/>
        </w:rPr>
        <w:t xml:space="preserve"> </w:t>
      </w:r>
      <w:proofErr w:type="spellStart"/>
      <w:r w:rsidRPr="000E1CA7">
        <w:rPr>
          <w:b/>
          <w:bCs/>
          <w:iCs/>
          <w:color w:val="000000"/>
        </w:rPr>
        <w:t>Seller</w:t>
      </w:r>
      <w:proofErr w:type="spellEnd"/>
      <w:r w:rsidRPr="000E1CA7">
        <w:rPr>
          <w:iCs/>
          <w:color w:val="000000"/>
        </w:rPr>
        <w:t xml:space="preserve"> </w:t>
      </w:r>
      <w:proofErr w:type="spellStart"/>
      <w:r w:rsidRPr="000E1CA7">
        <w:rPr>
          <w:iCs/>
          <w:color w:val="000000"/>
        </w:rPr>
        <w:t>undertakes</w:t>
      </w:r>
      <w:proofErr w:type="spellEnd"/>
      <w:r w:rsidRPr="000E1CA7">
        <w:rPr>
          <w:iCs/>
          <w:color w:val="000000"/>
        </w:rPr>
        <w:t xml:space="preserve"> </w:t>
      </w:r>
      <w:proofErr w:type="spellStart"/>
      <w:r w:rsidRPr="000E1CA7">
        <w:rPr>
          <w:iCs/>
          <w:color w:val="000000"/>
        </w:rPr>
        <w:t>within</w:t>
      </w:r>
      <w:proofErr w:type="spellEnd"/>
      <w:r w:rsidRPr="000E1CA7">
        <w:rPr>
          <w:iCs/>
          <w:color w:val="000000"/>
        </w:rPr>
        <w:t xml:space="preserve"> 5 (</w:t>
      </w:r>
      <w:proofErr w:type="spellStart"/>
      <w:r w:rsidRPr="000E1CA7">
        <w:rPr>
          <w:iCs/>
          <w:color w:val="000000"/>
        </w:rPr>
        <w:t>five</w:t>
      </w:r>
      <w:proofErr w:type="spellEnd"/>
      <w:r w:rsidRPr="000E1CA7">
        <w:rPr>
          <w:iCs/>
          <w:color w:val="000000"/>
        </w:rPr>
        <w:t xml:space="preserve">) </w:t>
      </w:r>
      <w:proofErr w:type="spellStart"/>
      <w:r w:rsidRPr="000E1CA7">
        <w:rPr>
          <w:iCs/>
          <w:color w:val="000000"/>
        </w:rPr>
        <w:t>working</w:t>
      </w:r>
      <w:proofErr w:type="spellEnd"/>
      <w:r w:rsidRPr="000E1CA7">
        <w:rPr>
          <w:iCs/>
          <w:color w:val="000000"/>
        </w:rPr>
        <w:t xml:space="preserve"> </w:t>
      </w:r>
      <w:proofErr w:type="spellStart"/>
      <w:r w:rsidRPr="000E1CA7">
        <w:rPr>
          <w:iCs/>
          <w:color w:val="000000"/>
        </w:rPr>
        <w:t>days</w:t>
      </w:r>
      <w:proofErr w:type="spellEnd"/>
      <w:r w:rsidRPr="000E1CA7">
        <w:rPr>
          <w:iCs/>
          <w:color w:val="000000"/>
        </w:rPr>
        <w:t xml:space="preserve"> </w:t>
      </w:r>
      <w:proofErr w:type="spellStart"/>
      <w:r w:rsidRPr="000E1CA7">
        <w:rPr>
          <w:iCs/>
          <w:color w:val="000000"/>
        </w:rPr>
        <w:t>from</w:t>
      </w:r>
      <w:proofErr w:type="spellEnd"/>
      <w:r w:rsidRPr="000E1CA7">
        <w:rPr>
          <w:iCs/>
          <w:color w:val="000000"/>
        </w:rPr>
        <w:t xml:space="preserve"> </w:t>
      </w:r>
      <w:proofErr w:type="spellStart"/>
      <w:r w:rsidRPr="000E1CA7">
        <w:rPr>
          <w:iCs/>
          <w:color w:val="000000"/>
        </w:rPr>
        <w:t>the</w:t>
      </w:r>
      <w:proofErr w:type="spellEnd"/>
      <w:r w:rsidRPr="000E1CA7">
        <w:rPr>
          <w:iCs/>
          <w:color w:val="000000"/>
        </w:rPr>
        <w:t xml:space="preserve"> </w:t>
      </w:r>
      <w:proofErr w:type="spellStart"/>
      <w:r w:rsidRPr="000E1CA7">
        <w:rPr>
          <w:iCs/>
          <w:color w:val="000000"/>
        </w:rPr>
        <w:t>receipt</w:t>
      </w:r>
      <w:proofErr w:type="spellEnd"/>
      <w:r w:rsidRPr="000E1CA7">
        <w:rPr>
          <w:iCs/>
          <w:color w:val="000000"/>
        </w:rPr>
        <w:t xml:space="preserve"> </w:t>
      </w:r>
      <w:proofErr w:type="spellStart"/>
      <w:r w:rsidRPr="000E1CA7">
        <w:rPr>
          <w:iCs/>
          <w:color w:val="000000"/>
        </w:rPr>
        <w:t>of</w:t>
      </w:r>
      <w:proofErr w:type="spellEnd"/>
      <w:r w:rsidRPr="000E1CA7">
        <w:rPr>
          <w:iCs/>
          <w:color w:val="000000"/>
        </w:rPr>
        <w:t xml:space="preserve"> </w:t>
      </w:r>
      <w:proofErr w:type="spellStart"/>
      <w:r w:rsidRPr="000E1CA7">
        <w:rPr>
          <w:iCs/>
          <w:color w:val="000000"/>
        </w:rPr>
        <w:t>the</w:t>
      </w:r>
      <w:proofErr w:type="spellEnd"/>
      <w:r w:rsidRPr="000E1CA7">
        <w:rPr>
          <w:iCs/>
          <w:color w:val="000000"/>
        </w:rPr>
        <w:t xml:space="preserve"> </w:t>
      </w:r>
      <w:proofErr w:type="spellStart"/>
      <w:r w:rsidRPr="000E1CA7">
        <w:rPr>
          <w:iCs/>
          <w:color w:val="000000"/>
        </w:rPr>
        <w:t>notification</w:t>
      </w:r>
      <w:proofErr w:type="spellEnd"/>
      <w:r w:rsidRPr="000E1CA7">
        <w:rPr>
          <w:iCs/>
          <w:color w:val="000000"/>
        </w:rPr>
        <w:t xml:space="preserve"> to </w:t>
      </w:r>
      <w:proofErr w:type="spellStart"/>
      <w:r w:rsidRPr="000E1CA7">
        <w:rPr>
          <w:iCs/>
          <w:color w:val="000000"/>
        </w:rPr>
        <w:t>provide</w:t>
      </w:r>
      <w:proofErr w:type="spellEnd"/>
      <w:r w:rsidRPr="000E1CA7">
        <w:rPr>
          <w:iCs/>
          <w:color w:val="000000"/>
        </w:rPr>
        <w:t xml:space="preserve"> </w:t>
      </w:r>
      <w:proofErr w:type="spellStart"/>
      <w:r w:rsidRPr="000E1CA7">
        <w:rPr>
          <w:b/>
          <w:bCs/>
          <w:iCs/>
          <w:color w:val="000000"/>
        </w:rPr>
        <w:t>the</w:t>
      </w:r>
      <w:proofErr w:type="spellEnd"/>
      <w:r w:rsidRPr="000E1CA7">
        <w:rPr>
          <w:b/>
          <w:bCs/>
          <w:iCs/>
          <w:color w:val="000000"/>
        </w:rPr>
        <w:t xml:space="preserve"> </w:t>
      </w:r>
      <w:proofErr w:type="spellStart"/>
      <w:r w:rsidRPr="000E1CA7">
        <w:rPr>
          <w:b/>
          <w:bCs/>
          <w:iCs/>
          <w:color w:val="000000"/>
        </w:rPr>
        <w:t>Payer</w:t>
      </w:r>
      <w:proofErr w:type="spellEnd"/>
      <w:r w:rsidRPr="000E1CA7">
        <w:rPr>
          <w:iCs/>
          <w:color w:val="000000"/>
        </w:rPr>
        <w:t xml:space="preserve"> </w:t>
      </w:r>
      <w:proofErr w:type="spellStart"/>
      <w:r w:rsidRPr="000E1CA7">
        <w:rPr>
          <w:iCs/>
          <w:color w:val="000000"/>
        </w:rPr>
        <w:t>the</w:t>
      </w:r>
      <w:proofErr w:type="spellEnd"/>
      <w:r w:rsidRPr="000E1CA7">
        <w:rPr>
          <w:iCs/>
          <w:color w:val="000000"/>
        </w:rPr>
        <w:t xml:space="preserve"> </w:t>
      </w:r>
      <w:proofErr w:type="spellStart"/>
      <w:r w:rsidRPr="000E1CA7">
        <w:rPr>
          <w:iCs/>
          <w:color w:val="000000"/>
        </w:rPr>
        <w:t>advance</w:t>
      </w:r>
      <w:proofErr w:type="spellEnd"/>
      <w:r w:rsidRPr="000E1CA7">
        <w:rPr>
          <w:iCs/>
          <w:color w:val="000000"/>
        </w:rPr>
        <w:t xml:space="preserve"> </w:t>
      </w:r>
      <w:proofErr w:type="spellStart"/>
      <w:r w:rsidRPr="000E1CA7">
        <w:rPr>
          <w:iCs/>
          <w:color w:val="000000"/>
        </w:rPr>
        <w:t>amount</w:t>
      </w:r>
      <w:proofErr w:type="spellEnd"/>
      <w:r w:rsidRPr="000E1CA7">
        <w:rPr>
          <w:iCs/>
          <w:color w:val="000000"/>
        </w:rPr>
        <w:t xml:space="preserve"> </w:t>
      </w:r>
      <w:proofErr w:type="spellStart"/>
      <w:r w:rsidRPr="000E1CA7">
        <w:rPr>
          <w:iCs/>
          <w:color w:val="000000"/>
        </w:rPr>
        <w:t>of</w:t>
      </w:r>
      <w:proofErr w:type="spellEnd"/>
      <w:r w:rsidRPr="000E1CA7">
        <w:rPr>
          <w:iCs/>
          <w:color w:val="000000"/>
        </w:rPr>
        <w:t xml:space="preserve"> </w:t>
      </w:r>
      <w:proofErr w:type="spellStart"/>
      <w:r w:rsidRPr="000E1CA7">
        <w:rPr>
          <w:iCs/>
          <w:color w:val="000000"/>
        </w:rPr>
        <w:t>the</w:t>
      </w:r>
      <w:proofErr w:type="spellEnd"/>
      <w:r w:rsidRPr="000E1CA7">
        <w:rPr>
          <w:iCs/>
          <w:color w:val="000000"/>
        </w:rPr>
        <w:t xml:space="preserve"> </w:t>
      </w:r>
      <w:proofErr w:type="spellStart"/>
      <w:r w:rsidRPr="000E1CA7">
        <w:rPr>
          <w:iCs/>
          <w:color w:val="000000"/>
        </w:rPr>
        <w:t>advance</w:t>
      </w:r>
      <w:proofErr w:type="spellEnd"/>
      <w:r w:rsidRPr="000E1CA7">
        <w:rPr>
          <w:iCs/>
          <w:color w:val="000000"/>
        </w:rPr>
        <w:t xml:space="preserve"> </w:t>
      </w:r>
      <w:proofErr w:type="spellStart"/>
      <w:r w:rsidRPr="000E1CA7">
        <w:rPr>
          <w:iCs/>
          <w:color w:val="000000"/>
        </w:rPr>
        <w:t>payment</w:t>
      </w:r>
      <w:proofErr w:type="spellEnd"/>
      <w:r w:rsidRPr="000E1CA7">
        <w:rPr>
          <w:iCs/>
          <w:color w:val="000000"/>
        </w:rPr>
        <w:t xml:space="preserve"> </w:t>
      </w:r>
      <w:proofErr w:type="spellStart"/>
      <w:r w:rsidRPr="000E1CA7">
        <w:rPr>
          <w:iCs/>
          <w:color w:val="000000"/>
        </w:rPr>
        <w:t>as</w:t>
      </w:r>
      <w:proofErr w:type="spellEnd"/>
      <w:r w:rsidRPr="000E1CA7">
        <w:rPr>
          <w:iCs/>
          <w:color w:val="000000"/>
        </w:rPr>
        <w:t xml:space="preserve"> bank </w:t>
      </w:r>
      <w:proofErr w:type="spellStart"/>
      <w:r w:rsidRPr="000E1CA7">
        <w:rPr>
          <w:iCs/>
          <w:color w:val="000000"/>
        </w:rPr>
        <w:t>guarantee</w:t>
      </w:r>
      <w:proofErr w:type="spellEnd"/>
      <w:r w:rsidRPr="000E1CA7">
        <w:rPr>
          <w:iCs/>
          <w:color w:val="000000"/>
        </w:rPr>
        <w:t xml:space="preserve"> </w:t>
      </w:r>
      <w:proofErr w:type="spellStart"/>
      <w:r w:rsidRPr="000E1CA7">
        <w:rPr>
          <w:iCs/>
          <w:color w:val="000000"/>
        </w:rPr>
        <w:t>or</w:t>
      </w:r>
      <w:proofErr w:type="spellEnd"/>
      <w:r w:rsidRPr="000E1CA7">
        <w:rPr>
          <w:iCs/>
          <w:color w:val="000000"/>
        </w:rPr>
        <w:t xml:space="preserve"> a </w:t>
      </w:r>
      <w:proofErr w:type="spellStart"/>
      <w:r w:rsidRPr="000E1CA7">
        <w:rPr>
          <w:iCs/>
          <w:color w:val="000000"/>
        </w:rPr>
        <w:t>surety</w:t>
      </w:r>
      <w:proofErr w:type="spellEnd"/>
      <w:r w:rsidRPr="000E1CA7">
        <w:rPr>
          <w:iCs/>
          <w:color w:val="000000"/>
        </w:rPr>
        <w:t xml:space="preserve"> </w:t>
      </w:r>
      <w:proofErr w:type="spellStart"/>
      <w:r w:rsidRPr="000E1CA7">
        <w:rPr>
          <w:iCs/>
          <w:color w:val="000000"/>
        </w:rPr>
        <w:t>letter</w:t>
      </w:r>
      <w:proofErr w:type="spellEnd"/>
      <w:r w:rsidRPr="000E1CA7">
        <w:rPr>
          <w:iCs/>
          <w:color w:val="000000"/>
        </w:rPr>
        <w:t xml:space="preserve"> </w:t>
      </w:r>
      <w:proofErr w:type="spellStart"/>
      <w:r w:rsidRPr="000E1CA7">
        <w:rPr>
          <w:iCs/>
          <w:color w:val="000000"/>
        </w:rPr>
        <w:t>of</w:t>
      </w:r>
      <w:proofErr w:type="spellEnd"/>
      <w:r w:rsidRPr="000E1CA7">
        <w:rPr>
          <w:iCs/>
          <w:color w:val="000000"/>
        </w:rPr>
        <w:t xml:space="preserve"> </w:t>
      </w:r>
      <w:proofErr w:type="spellStart"/>
      <w:r w:rsidRPr="000E1CA7">
        <w:rPr>
          <w:iCs/>
          <w:color w:val="000000"/>
        </w:rPr>
        <w:t>the</w:t>
      </w:r>
      <w:proofErr w:type="spellEnd"/>
      <w:r w:rsidRPr="000E1CA7">
        <w:rPr>
          <w:iCs/>
          <w:color w:val="000000"/>
        </w:rPr>
        <w:t xml:space="preserve"> </w:t>
      </w:r>
      <w:proofErr w:type="spellStart"/>
      <w:r w:rsidRPr="000E1CA7">
        <w:rPr>
          <w:iCs/>
          <w:color w:val="000000"/>
        </w:rPr>
        <w:t>insurance</w:t>
      </w:r>
      <w:proofErr w:type="spellEnd"/>
      <w:r w:rsidRPr="000E1CA7">
        <w:rPr>
          <w:iCs/>
          <w:color w:val="000000"/>
        </w:rPr>
        <w:t xml:space="preserve"> </w:t>
      </w:r>
      <w:proofErr w:type="spellStart"/>
      <w:r w:rsidRPr="000E1CA7">
        <w:rPr>
          <w:iCs/>
          <w:color w:val="000000"/>
        </w:rPr>
        <w:t>company</w:t>
      </w:r>
      <w:proofErr w:type="spellEnd"/>
      <w:r w:rsidRPr="000E1CA7">
        <w:rPr>
          <w:iCs/>
          <w:color w:val="000000"/>
        </w:rPr>
        <w:t xml:space="preserve"> (</w:t>
      </w:r>
      <w:proofErr w:type="spellStart"/>
      <w:r w:rsidRPr="000E1CA7">
        <w:rPr>
          <w:iCs/>
          <w:color w:val="000000"/>
        </w:rPr>
        <w:t>which</w:t>
      </w:r>
      <w:proofErr w:type="spellEnd"/>
      <w:r w:rsidRPr="000E1CA7">
        <w:rPr>
          <w:iCs/>
          <w:color w:val="000000"/>
        </w:rPr>
        <w:t xml:space="preserve"> </w:t>
      </w:r>
      <w:proofErr w:type="spellStart"/>
      <w:r w:rsidRPr="000E1CA7">
        <w:rPr>
          <w:iCs/>
          <w:color w:val="000000"/>
        </w:rPr>
        <w:t>is</w:t>
      </w:r>
      <w:proofErr w:type="spellEnd"/>
      <w:r w:rsidRPr="000E1CA7">
        <w:rPr>
          <w:iCs/>
          <w:color w:val="000000"/>
        </w:rPr>
        <w:t xml:space="preserve"> </w:t>
      </w:r>
      <w:proofErr w:type="spellStart"/>
      <w:r w:rsidRPr="000E1CA7">
        <w:rPr>
          <w:iCs/>
          <w:color w:val="000000"/>
        </w:rPr>
        <w:t>valid</w:t>
      </w:r>
      <w:proofErr w:type="spellEnd"/>
      <w:r w:rsidRPr="000E1CA7">
        <w:rPr>
          <w:iCs/>
          <w:color w:val="000000"/>
        </w:rPr>
        <w:t xml:space="preserve"> </w:t>
      </w:r>
      <w:proofErr w:type="spellStart"/>
      <w:r w:rsidRPr="000E1CA7">
        <w:rPr>
          <w:iCs/>
          <w:color w:val="000000"/>
        </w:rPr>
        <w:t>for</w:t>
      </w:r>
      <w:proofErr w:type="spellEnd"/>
      <w:r w:rsidRPr="000E1CA7">
        <w:rPr>
          <w:iCs/>
          <w:color w:val="000000"/>
        </w:rPr>
        <w:t xml:space="preserve"> 2 (</w:t>
      </w:r>
      <w:proofErr w:type="spellStart"/>
      <w:r w:rsidRPr="000E1CA7">
        <w:rPr>
          <w:iCs/>
          <w:color w:val="000000"/>
        </w:rPr>
        <w:t>two</w:t>
      </w:r>
      <w:proofErr w:type="spellEnd"/>
      <w:r w:rsidRPr="000E1CA7">
        <w:rPr>
          <w:iCs/>
          <w:color w:val="000000"/>
        </w:rPr>
        <w:t xml:space="preserve">) </w:t>
      </w:r>
      <w:proofErr w:type="spellStart"/>
      <w:r w:rsidRPr="000E1CA7">
        <w:rPr>
          <w:iCs/>
          <w:color w:val="000000"/>
        </w:rPr>
        <w:t>months</w:t>
      </w:r>
      <w:proofErr w:type="spellEnd"/>
      <w:r w:rsidRPr="000E1CA7">
        <w:rPr>
          <w:iCs/>
          <w:color w:val="000000"/>
        </w:rPr>
        <w:t xml:space="preserve"> </w:t>
      </w:r>
      <w:proofErr w:type="spellStart"/>
      <w:r w:rsidRPr="000E1CA7">
        <w:rPr>
          <w:iCs/>
          <w:color w:val="000000"/>
        </w:rPr>
        <w:t>after</w:t>
      </w:r>
      <w:proofErr w:type="spellEnd"/>
      <w:r w:rsidRPr="000E1CA7">
        <w:rPr>
          <w:iCs/>
          <w:color w:val="000000"/>
        </w:rPr>
        <w:t xml:space="preserve"> </w:t>
      </w:r>
      <w:proofErr w:type="spellStart"/>
      <w:r w:rsidRPr="000E1CA7">
        <w:rPr>
          <w:iCs/>
          <w:color w:val="000000"/>
        </w:rPr>
        <w:t>the</w:t>
      </w:r>
      <w:proofErr w:type="spellEnd"/>
      <w:r w:rsidRPr="000E1CA7">
        <w:rPr>
          <w:iCs/>
          <w:color w:val="000000"/>
        </w:rPr>
        <w:t xml:space="preserve"> </w:t>
      </w:r>
      <w:proofErr w:type="spellStart"/>
      <w:r w:rsidRPr="000E1CA7">
        <w:rPr>
          <w:iCs/>
          <w:color w:val="000000"/>
        </w:rPr>
        <w:t>delivery</w:t>
      </w:r>
      <w:proofErr w:type="spellEnd"/>
      <w:r w:rsidRPr="000E1CA7">
        <w:rPr>
          <w:iCs/>
          <w:color w:val="000000"/>
        </w:rPr>
        <w:t xml:space="preserve"> </w:t>
      </w:r>
      <w:proofErr w:type="spellStart"/>
      <w:r w:rsidRPr="000E1CA7">
        <w:rPr>
          <w:iCs/>
          <w:color w:val="000000"/>
        </w:rPr>
        <w:t>date</w:t>
      </w:r>
      <w:proofErr w:type="spellEnd"/>
      <w:r w:rsidRPr="000E1CA7">
        <w:rPr>
          <w:iCs/>
          <w:color w:val="000000"/>
        </w:rPr>
        <w:t xml:space="preserve">) </w:t>
      </w:r>
      <w:proofErr w:type="spellStart"/>
      <w:r w:rsidRPr="000E1CA7">
        <w:rPr>
          <w:iCs/>
          <w:color w:val="000000"/>
        </w:rPr>
        <w:t>and</w:t>
      </w:r>
      <w:proofErr w:type="spellEnd"/>
      <w:r w:rsidRPr="000E1CA7">
        <w:rPr>
          <w:iCs/>
          <w:color w:val="000000"/>
        </w:rPr>
        <w:t xml:space="preserve"> </w:t>
      </w:r>
      <w:proofErr w:type="spellStart"/>
      <w:r w:rsidRPr="000E1CA7">
        <w:rPr>
          <w:iCs/>
          <w:color w:val="000000"/>
        </w:rPr>
        <w:t>the</w:t>
      </w:r>
      <w:proofErr w:type="spellEnd"/>
      <w:r w:rsidRPr="000E1CA7">
        <w:rPr>
          <w:iCs/>
          <w:color w:val="000000"/>
        </w:rPr>
        <w:t xml:space="preserve"> </w:t>
      </w:r>
      <w:proofErr w:type="spellStart"/>
      <w:r w:rsidRPr="000E1CA7">
        <w:rPr>
          <w:iCs/>
          <w:color w:val="000000"/>
        </w:rPr>
        <w:t>payment</w:t>
      </w:r>
      <w:proofErr w:type="spellEnd"/>
      <w:r w:rsidRPr="000E1CA7">
        <w:rPr>
          <w:iCs/>
          <w:color w:val="000000"/>
        </w:rPr>
        <w:t xml:space="preserve"> </w:t>
      </w:r>
      <w:proofErr w:type="spellStart"/>
      <w:r w:rsidRPr="000E1CA7">
        <w:rPr>
          <w:iCs/>
          <w:color w:val="000000"/>
        </w:rPr>
        <w:t>of</w:t>
      </w:r>
      <w:proofErr w:type="spellEnd"/>
      <w:r w:rsidRPr="000E1CA7">
        <w:rPr>
          <w:iCs/>
          <w:color w:val="000000"/>
        </w:rPr>
        <w:t xml:space="preserve"> </w:t>
      </w:r>
      <w:proofErr w:type="spellStart"/>
      <w:r w:rsidRPr="000E1CA7">
        <w:rPr>
          <w:iCs/>
          <w:color w:val="000000"/>
        </w:rPr>
        <w:t>advance</w:t>
      </w:r>
      <w:proofErr w:type="spellEnd"/>
      <w:r w:rsidRPr="000E1CA7">
        <w:rPr>
          <w:iCs/>
          <w:color w:val="000000"/>
        </w:rPr>
        <w:t xml:space="preserve"> </w:t>
      </w:r>
      <w:proofErr w:type="spellStart"/>
      <w:r w:rsidRPr="000E1CA7">
        <w:rPr>
          <w:iCs/>
          <w:color w:val="000000"/>
        </w:rPr>
        <w:t>payment</w:t>
      </w:r>
      <w:proofErr w:type="spellEnd"/>
      <w:r w:rsidRPr="000E1CA7">
        <w:rPr>
          <w:iCs/>
          <w:color w:val="000000"/>
        </w:rPr>
        <w:t xml:space="preserve"> </w:t>
      </w:r>
      <w:proofErr w:type="spellStart"/>
      <w:r w:rsidRPr="000E1CA7">
        <w:rPr>
          <w:iCs/>
          <w:color w:val="000000"/>
        </w:rPr>
        <w:t>invoice</w:t>
      </w:r>
      <w:proofErr w:type="spellEnd"/>
      <w:r w:rsidRPr="000E1CA7">
        <w:rPr>
          <w:iCs/>
          <w:color w:val="000000"/>
        </w:rPr>
        <w:t xml:space="preserve">. </w:t>
      </w:r>
      <w:proofErr w:type="spellStart"/>
      <w:r w:rsidRPr="000E1CA7">
        <w:rPr>
          <w:iCs/>
          <w:color w:val="000000"/>
        </w:rPr>
        <w:t>If</w:t>
      </w:r>
      <w:proofErr w:type="spellEnd"/>
      <w:r w:rsidRPr="000E1CA7">
        <w:rPr>
          <w:iCs/>
          <w:color w:val="000000"/>
        </w:rPr>
        <w:t xml:space="preserve"> </w:t>
      </w:r>
      <w:proofErr w:type="spellStart"/>
      <w:r w:rsidRPr="000E1CA7">
        <w:rPr>
          <w:iCs/>
          <w:color w:val="000000"/>
        </w:rPr>
        <w:t>the</w:t>
      </w:r>
      <w:proofErr w:type="spellEnd"/>
      <w:r w:rsidRPr="000E1CA7">
        <w:rPr>
          <w:iCs/>
          <w:color w:val="000000"/>
        </w:rPr>
        <w:t xml:space="preserve"> </w:t>
      </w:r>
      <w:proofErr w:type="spellStart"/>
      <w:r w:rsidRPr="000E1CA7">
        <w:rPr>
          <w:iCs/>
          <w:color w:val="000000"/>
        </w:rPr>
        <w:t>prepayment</w:t>
      </w:r>
      <w:proofErr w:type="spellEnd"/>
      <w:r w:rsidRPr="000E1CA7">
        <w:rPr>
          <w:iCs/>
          <w:color w:val="000000"/>
        </w:rPr>
        <w:t xml:space="preserve"> </w:t>
      </w:r>
      <w:proofErr w:type="spellStart"/>
      <w:r w:rsidRPr="000E1CA7">
        <w:rPr>
          <w:iCs/>
          <w:color w:val="000000"/>
        </w:rPr>
        <w:t>is</w:t>
      </w:r>
      <w:proofErr w:type="spellEnd"/>
      <w:r w:rsidRPr="000E1CA7">
        <w:rPr>
          <w:iCs/>
          <w:color w:val="000000"/>
        </w:rPr>
        <w:t xml:space="preserve"> </w:t>
      </w:r>
      <w:proofErr w:type="spellStart"/>
      <w:r w:rsidRPr="000E1CA7">
        <w:rPr>
          <w:iCs/>
          <w:color w:val="000000"/>
        </w:rPr>
        <w:t>secured</w:t>
      </w:r>
      <w:proofErr w:type="spellEnd"/>
      <w:r w:rsidRPr="000E1CA7">
        <w:rPr>
          <w:iCs/>
          <w:color w:val="000000"/>
        </w:rPr>
        <w:t xml:space="preserve"> </w:t>
      </w:r>
      <w:proofErr w:type="spellStart"/>
      <w:r w:rsidRPr="000E1CA7">
        <w:rPr>
          <w:iCs/>
          <w:color w:val="000000"/>
        </w:rPr>
        <w:t>by</w:t>
      </w:r>
      <w:proofErr w:type="spellEnd"/>
      <w:r w:rsidRPr="000E1CA7">
        <w:rPr>
          <w:iCs/>
          <w:color w:val="000000"/>
        </w:rPr>
        <w:t xml:space="preserve"> </w:t>
      </w:r>
      <w:proofErr w:type="spellStart"/>
      <w:r w:rsidRPr="000E1CA7">
        <w:rPr>
          <w:iCs/>
          <w:color w:val="000000"/>
        </w:rPr>
        <w:t>surety</w:t>
      </w:r>
      <w:proofErr w:type="spellEnd"/>
      <w:r w:rsidRPr="000E1CA7">
        <w:rPr>
          <w:iCs/>
          <w:color w:val="000000"/>
        </w:rPr>
        <w:t xml:space="preserve">, </w:t>
      </w:r>
      <w:proofErr w:type="spellStart"/>
      <w:r w:rsidRPr="000E1CA7">
        <w:rPr>
          <w:b/>
          <w:bCs/>
          <w:iCs/>
          <w:color w:val="000000"/>
        </w:rPr>
        <w:t>the</w:t>
      </w:r>
      <w:proofErr w:type="spellEnd"/>
      <w:r w:rsidRPr="000E1CA7">
        <w:rPr>
          <w:b/>
          <w:bCs/>
          <w:iCs/>
          <w:color w:val="000000"/>
        </w:rPr>
        <w:t xml:space="preserve"> </w:t>
      </w:r>
      <w:proofErr w:type="spellStart"/>
      <w:r w:rsidRPr="000E1CA7">
        <w:rPr>
          <w:b/>
          <w:bCs/>
          <w:iCs/>
          <w:color w:val="000000"/>
        </w:rPr>
        <w:t>Seller</w:t>
      </w:r>
      <w:proofErr w:type="spellEnd"/>
      <w:r w:rsidRPr="000E1CA7">
        <w:rPr>
          <w:iCs/>
          <w:color w:val="000000"/>
        </w:rPr>
        <w:t xml:space="preserve"> </w:t>
      </w:r>
      <w:proofErr w:type="spellStart"/>
      <w:r w:rsidRPr="000E1CA7">
        <w:rPr>
          <w:iCs/>
          <w:color w:val="000000"/>
        </w:rPr>
        <w:t>shall</w:t>
      </w:r>
      <w:proofErr w:type="spellEnd"/>
      <w:r w:rsidRPr="000E1CA7">
        <w:rPr>
          <w:iCs/>
          <w:color w:val="000000"/>
        </w:rPr>
        <w:t xml:space="preserve"> also </w:t>
      </w:r>
      <w:proofErr w:type="spellStart"/>
      <w:r w:rsidRPr="000E1CA7">
        <w:rPr>
          <w:iCs/>
          <w:color w:val="000000"/>
        </w:rPr>
        <w:t>provide</w:t>
      </w:r>
      <w:proofErr w:type="spellEnd"/>
      <w:r w:rsidRPr="000E1CA7">
        <w:rPr>
          <w:iCs/>
          <w:color w:val="000000"/>
        </w:rPr>
        <w:t xml:space="preserve"> a </w:t>
      </w:r>
      <w:proofErr w:type="spellStart"/>
      <w:r w:rsidRPr="000E1CA7">
        <w:rPr>
          <w:iCs/>
          <w:color w:val="000000"/>
        </w:rPr>
        <w:t>confirmation</w:t>
      </w:r>
      <w:proofErr w:type="spellEnd"/>
      <w:r w:rsidRPr="000E1CA7">
        <w:rPr>
          <w:iCs/>
          <w:color w:val="000000"/>
        </w:rPr>
        <w:t xml:space="preserve"> </w:t>
      </w:r>
      <w:proofErr w:type="spellStart"/>
      <w:r w:rsidRPr="000E1CA7">
        <w:rPr>
          <w:iCs/>
          <w:color w:val="000000"/>
        </w:rPr>
        <w:t>from</w:t>
      </w:r>
      <w:proofErr w:type="spellEnd"/>
      <w:r w:rsidRPr="000E1CA7">
        <w:rPr>
          <w:iCs/>
          <w:color w:val="000000"/>
        </w:rPr>
        <w:t xml:space="preserve"> </w:t>
      </w:r>
      <w:proofErr w:type="spellStart"/>
      <w:r w:rsidRPr="000E1CA7">
        <w:rPr>
          <w:iCs/>
          <w:color w:val="000000"/>
        </w:rPr>
        <w:t>the</w:t>
      </w:r>
      <w:proofErr w:type="spellEnd"/>
      <w:r w:rsidRPr="000E1CA7">
        <w:rPr>
          <w:iCs/>
          <w:color w:val="000000"/>
        </w:rPr>
        <w:t xml:space="preserve"> </w:t>
      </w:r>
      <w:proofErr w:type="spellStart"/>
      <w:r w:rsidRPr="000E1CA7">
        <w:rPr>
          <w:iCs/>
          <w:color w:val="000000"/>
        </w:rPr>
        <w:t>insurance</w:t>
      </w:r>
      <w:proofErr w:type="spellEnd"/>
      <w:r w:rsidRPr="000E1CA7">
        <w:rPr>
          <w:iCs/>
          <w:color w:val="000000"/>
        </w:rPr>
        <w:t xml:space="preserve"> </w:t>
      </w:r>
      <w:proofErr w:type="spellStart"/>
      <w:r w:rsidRPr="000E1CA7">
        <w:rPr>
          <w:iCs/>
          <w:color w:val="000000"/>
        </w:rPr>
        <w:t>company</w:t>
      </w:r>
      <w:proofErr w:type="spellEnd"/>
      <w:r w:rsidRPr="000E1CA7">
        <w:rPr>
          <w:iCs/>
          <w:color w:val="000000"/>
        </w:rPr>
        <w:t xml:space="preserve"> (a </w:t>
      </w:r>
      <w:proofErr w:type="spellStart"/>
      <w:r w:rsidRPr="000E1CA7">
        <w:rPr>
          <w:iCs/>
          <w:color w:val="000000"/>
        </w:rPr>
        <w:t>proof</w:t>
      </w:r>
      <w:proofErr w:type="spellEnd"/>
      <w:r w:rsidRPr="000E1CA7">
        <w:rPr>
          <w:iCs/>
          <w:color w:val="000000"/>
        </w:rPr>
        <w:t xml:space="preserve"> </w:t>
      </w:r>
      <w:proofErr w:type="spellStart"/>
      <w:r w:rsidRPr="000E1CA7">
        <w:rPr>
          <w:iCs/>
          <w:color w:val="000000"/>
        </w:rPr>
        <w:t>of</w:t>
      </w:r>
      <w:proofErr w:type="spellEnd"/>
      <w:r w:rsidRPr="000E1CA7">
        <w:rPr>
          <w:iCs/>
          <w:color w:val="000000"/>
        </w:rPr>
        <w:t xml:space="preserve"> </w:t>
      </w:r>
      <w:proofErr w:type="spellStart"/>
      <w:r w:rsidRPr="000E1CA7">
        <w:rPr>
          <w:iCs/>
          <w:color w:val="000000"/>
        </w:rPr>
        <w:t>payment</w:t>
      </w:r>
      <w:proofErr w:type="spellEnd"/>
      <w:r w:rsidRPr="000E1CA7">
        <w:rPr>
          <w:iCs/>
          <w:color w:val="000000"/>
        </w:rPr>
        <w:t xml:space="preserve">, etc.) </w:t>
      </w:r>
      <w:proofErr w:type="spellStart"/>
      <w:r w:rsidRPr="000E1CA7">
        <w:rPr>
          <w:iCs/>
          <w:color w:val="000000"/>
        </w:rPr>
        <w:t>that</w:t>
      </w:r>
      <w:proofErr w:type="spellEnd"/>
      <w:r w:rsidRPr="000E1CA7">
        <w:rPr>
          <w:iCs/>
          <w:color w:val="000000"/>
        </w:rPr>
        <w:t xml:space="preserve"> </w:t>
      </w:r>
      <w:proofErr w:type="spellStart"/>
      <w:r w:rsidRPr="000E1CA7">
        <w:rPr>
          <w:iCs/>
          <w:color w:val="000000"/>
        </w:rPr>
        <w:t>the</w:t>
      </w:r>
      <w:proofErr w:type="spellEnd"/>
      <w:r w:rsidRPr="000E1CA7">
        <w:rPr>
          <w:iCs/>
          <w:color w:val="000000"/>
        </w:rPr>
        <w:t xml:space="preserve"> </w:t>
      </w:r>
      <w:proofErr w:type="spellStart"/>
      <w:r w:rsidRPr="000E1CA7">
        <w:rPr>
          <w:iCs/>
          <w:color w:val="000000"/>
        </w:rPr>
        <w:t>surety</w:t>
      </w:r>
      <w:proofErr w:type="spellEnd"/>
      <w:r w:rsidRPr="000E1CA7">
        <w:rPr>
          <w:iCs/>
          <w:color w:val="000000"/>
        </w:rPr>
        <w:t xml:space="preserve"> </w:t>
      </w:r>
      <w:proofErr w:type="spellStart"/>
      <w:r w:rsidRPr="000E1CA7">
        <w:rPr>
          <w:iCs/>
          <w:color w:val="000000"/>
        </w:rPr>
        <w:t>letter</w:t>
      </w:r>
      <w:proofErr w:type="spellEnd"/>
      <w:r w:rsidRPr="000E1CA7">
        <w:rPr>
          <w:iCs/>
          <w:color w:val="000000"/>
        </w:rPr>
        <w:t xml:space="preserve"> </w:t>
      </w:r>
      <w:proofErr w:type="spellStart"/>
      <w:r w:rsidRPr="000E1CA7">
        <w:rPr>
          <w:iCs/>
          <w:color w:val="000000"/>
        </w:rPr>
        <w:t>is</w:t>
      </w:r>
      <w:proofErr w:type="spellEnd"/>
      <w:r w:rsidRPr="000E1CA7">
        <w:rPr>
          <w:iCs/>
          <w:color w:val="000000"/>
        </w:rPr>
        <w:t xml:space="preserve"> </w:t>
      </w:r>
      <w:proofErr w:type="spellStart"/>
      <w:r w:rsidRPr="000E1CA7">
        <w:rPr>
          <w:iCs/>
          <w:color w:val="000000"/>
        </w:rPr>
        <w:t>valid</w:t>
      </w:r>
      <w:proofErr w:type="spellEnd"/>
      <w:r w:rsidRPr="000E1CA7">
        <w:rPr>
          <w:iCs/>
          <w:color w:val="000000"/>
        </w:rPr>
        <w:t xml:space="preserve"> (</w:t>
      </w:r>
      <w:proofErr w:type="spellStart"/>
      <w:r w:rsidRPr="000E1CA7">
        <w:rPr>
          <w:i/>
          <w:iCs/>
        </w:rPr>
        <w:t>if</w:t>
      </w:r>
      <w:proofErr w:type="spellEnd"/>
      <w:r w:rsidRPr="000E1CA7">
        <w:rPr>
          <w:i/>
          <w:iCs/>
        </w:rPr>
        <w:t xml:space="preserve"> </w:t>
      </w:r>
      <w:proofErr w:type="spellStart"/>
      <w:r w:rsidRPr="000E1CA7">
        <w:rPr>
          <w:i/>
          <w:iCs/>
        </w:rPr>
        <w:t>such</w:t>
      </w:r>
      <w:proofErr w:type="spellEnd"/>
      <w:r w:rsidRPr="000E1CA7">
        <w:rPr>
          <w:i/>
          <w:iCs/>
        </w:rPr>
        <w:t xml:space="preserve"> </w:t>
      </w:r>
      <w:proofErr w:type="spellStart"/>
      <w:r w:rsidRPr="000E1CA7">
        <w:rPr>
          <w:i/>
          <w:iCs/>
        </w:rPr>
        <w:t>provision</w:t>
      </w:r>
      <w:proofErr w:type="spellEnd"/>
      <w:r w:rsidRPr="000E1CA7">
        <w:rPr>
          <w:i/>
          <w:iCs/>
        </w:rPr>
        <w:t xml:space="preserve"> </w:t>
      </w:r>
      <w:proofErr w:type="spellStart"/>
      <w:r w:rsidRPr="000E1CA7">
        <w:rPr>
          <w:i/>
          <w:iCs/>
        </w:rPr>
        <w:t>regarding</w:t>
      </w:r>
      <w:proofErr w:type="spellEnd"/>
      <w:r w:rsidRPr="000E1CA7">
        <w:rPr>
          <w:i/>
          <w:iCs/>
        </w:rPr>
        <w:t xml:space="preserve"> </w:t>
      </w:r>
      <w:proofErr w:type="spellStart"/>
      <w:r w:rsidRPr="000E1CA7">
        <w:rPr>
          <w:i/>
          <w:iCs/>
        </w:rPr>
        <w:t>advance</w:t>
      </w:r>
      <w:proofErr w:type="spellEnd"/>
      <w:r w:rsidRPr="000E1CA7">
        <w:rPr>
          <w:i/>
          <w:iCs/>
        </w:rPr>
        <w:t xml:space="preserve"> </w:t>
      </w:r>
      <w:proofErr w:type="spellStart"/>
      <w:r w:rsidRPr="000E1CA7">
        <w:rPr>
          <w:i/>
          <w:iCs/>
        </w:rPr>
        <w:t>payment</w:t>
      </w:r>
      <w:proofErr w:type="spellEnd"/>
      <w:r w:rsidRPr="000E1CA7">
        <w:rPr>
          <w:i/>
          <w:iCs/>
        </w:rPr>
        <w:t xml:space="preserve"> </w:t>
      </w:r>
      <w:proofErr w:type="spellStart"/>
      <w:r w:rsidRPr="000E1CA7">
        <w:rPr>
          <w:i/>
          <w:iCs/>
        </w:rPr>
        <w:t>established</w:t>
      </w:r>
      <w:proofErr w:type="spellEnd"/>
      <w:r w:rsidRPr="000E1CA7">
        <w:rPr>
          <w:i/>
          <w:iCs/>
        </w:rPr>
        <w:t xml:space="preserve"> </w:t>
      </w:r>
      <w:proofErr w:type="spellStart"/>
      <w:r w:rsidRPr="000E1CA7">
        <w:rPr>
          <w:i/>
          <w:iCs/>
        </w:rPr>
        <w:t>in</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Special</w:t>
      </w:r>
      <w:proofErr w:type="spellEnd"/>
      <w:r w:rsidRPr="000E1CA7">
        <w:rPr>
          <w:i/>
          <w:iCs/>
        </w:rPr>
        <w:t xml:space="preserve"> </w:t>
      </w:r>
      <w:proofErr w:type="spellStart"/>
      <w:r w:rsidRPr="000E1CA7">
        <w:rPr>
          <w:i/>
          <w:iCs/>
        </w:rPr>
        <w:t>Part</w:t>
      </w:r>
      <w:proofErr w:type="spellEnd"/>
      <w:r w:rsidRPr="000E1CA7">
        <w:rPr>
          <w:i/>
          <w:iCs/>
        </w:rPr>
        <w:t xml:space="preserve"> </w:t>
      </w:r>
      <w:proofErr w:type="spellStart"/>
      <w:r w:rsidRPr="000E1CA7">
        <w:rPr>
          <w:i/>
          <w:iCs/>
        </w:rPr>
        <w:t>of</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Contract</w:t>
      </w:r>
      <w:proofErr w:type="spellEnd"/>
      <w:r w:rsidRPr="000E1CA7">
        <w:rPr>
          <w:i/>
          <w:iCs/>
        </w:rPr>
        <w:t xml:space="preserve"> </w:t>
      </w:r>
      <w:proofErr w:type="spellStart"/>
      <w:r w:rsidRPr="000E1CA7">
        <w:rPr>
          <w:i/>
          <w:iCs/>
        </w:rPr>
        <w:t>applies</w:t>
      </w:r>
      <w:proofErr w:type="spellEnd"/>
      <w:r w:rsidRPr="000E1CA7">
        <w:rPr>
          <w:iCs/>
          <w:color w:val="000000"/>
        </w:rPr>
        <w:t>).</w:t>
      </w:r>
    </w:p>
    <w:p w14:paraId="02184586" w14:textId="77777777" w:rsidR="00C6642B" w:rsidRPr="000E1CA7" w:rsidRDefault="00C6642B" w:rsidP="00C6642B">
      <w:pPr>
        <w:jc w:val="both"/>
      </w:pPr>
      <w:r w:rsidRPr="000E1CA7">
        <w:t xml:space="preserve">4.4. </w:t>
      </w:r>
      <w:proofErr w:type="spellStart"/>
      <w:r w:rsidRPr="000E1CA7">
        <w:t>Advance</w:t>
      </w:r>
      <w:proofErr w:type="spellEnd"/>
      <w:r w:rsidRPr="000E1CA7">
        <w:t xml:space="preserve"> bank </w:t>
      </w:r>
      <w:proofErr w:type="spellStart"/>
      <w:r w:rsidRPr="000E1CA7">
        <w:t>guarantee</w:t>
      </w:r>
      <w:proofErr w:type="spellEnd"/>
      <w:r w:rsidRPr="000E1CA7">
        <w:t xml:space="preserve"> </w:t>
      </w:r>
      <w:proofErr w:type="spellStart"/>
      <w:r w:rsidRPr="000E1CA7">
        <w:t>or</w:t>
      </w:r>
      <w:proofErr w:type="spellEnd"/>
      <w:r w:rsidRPr="000E1CA7">
        <w:t xml:space="preserve"> a </w:t>
      </w:r>
      <w:proofErr w:type="spellStart"/>
      <w:r w:rsidRPr="000E1CA7">
        <w:t>surety</w:t>
      </w:r>
      <w:proofErr w:type="spellEnd"/>
      <w:r w:rsidRPr="000E1CA7">
        <w:t xml:space="preserve"> </w:t>
      </w:r>
      <w:proofErr w:type="spellStart"/>
      <w:r w:rsidRPr="000E1CA7">
        <w:t>letter</w:t>
      </w:r>
      <w:proofErr w:type="spellEnd"/>
      <w:r w:rsidRPr="000E1CA7">
        <w:t xml:space="preserve"> </w:t>
      </w:r>
      <w:proofErr w:type="spellStart"/>
      <w:r w:rsidRPr="000E1CA7">
        <w:t>must</w:t>
      </w:r>
      <w:proofErr w:type="spellEnd"/>
      <w:r w:rsidRPr="000E1CA7">
        <w:t xml:space="preserve"> </w:t>
      </w:r>
      <w:proofErr w:type="spellStart"/>
      <w:r w:rsidRPr="000E1CA7">
        <w:t>state</w:t>
      </w:r>
      <w:proofErr w:type="spellEnd"/>
      <w:r w:rsidRPr="000E1CA7">
        <w:t xml:space="preserve"> </w:t>
      </w:r>
      <w:proofErr w:type="spellStart"/>
      <w:r w:rsidRPr="000E1CA7">
        <w:t>that</w:t>
      </w:r>
      <w:proofErr w:type="spellEnd"/>
      <w:r w:rsidRPr="000E1CA7">
        <w:t xml:space="preserve"> </w:t>
      </w:r>
      <w:proofErr w:type="spellStart"/>
      <w:r w:rsidRPr="000E1CA7">
        <w:t>the</w:t>
      </w:r>
      <w:proofErr w:type="spellEnd"/>
      <w:r w:rsidRPr="000E1CA7">
        <w:t xml:space="preserve"> </w:t>
      </w:r>
      <w:proofErr w:type="spellStart"/>
      <w:r w:rsidRPr="000E1CA7">
        <w:t>guarantor</w:t>
      </w:r>
      <w:proofErr w:type="spellEnd"/>
      <w:r w:rsidRPr="000E1CA7">
        <w:t>/</w:t>
      </w:r>
      <w:proofErr w:type="spellStart"/>
      <w:r w:rsidRPr="000E1CA7">
        <w:t>surety</w:t>
      </w:r>
      <w:proofErr w:type="spellEnd"/>
      <w:r w:rsidRPr="000E1CA7">
        <w:t xml:space="preserve"> </w:t>
      </w:r>
      <w:proofErr w:type="spellStart"/>
      <w:r w:rsidRPr="000E1CA7">
        <w:t>is</w:t>
      </w:r>
      <w:proofErr w:type="spellEnd"/>
      <w:r w:rsidRPr="000E1CA7">
        <w:t xml:space="preserve"> </w:t>
      </w:r>
      <w:proofErr w:type="spellStart"/>
      <w:r w:rsidRPr="000E1CA7">
        <w:t>irrevocably</w:t>
      </w:r>
      <w:proofErr w:type="spellEnd"/>
      <w:r w:rsidRPr="000E1CA7">
        <w:t xml:space="preserve"> </w:t>
      </w:r>
      <w:proofErr w:type="spellStart"/>
      <w:r w:rsidRPr="000E1CA7">
        <w:t>and</w:t>
      </w:r>
      <w:proofErr w:type="spellEnd"/>
      <w:r w:rsidRPr="000E1CA7">
        <w:t xml:space="preserve"> </w:t>
      </w:r>
      <w:proofErr w:type="spellStart"/>
      <w:r w:rsidRPr="000E1CA7">
        <w:t>unconditionally</w:t>
      </w:r>
      <w:proofErr w:type="spellEnd"/>
      <w:r w:rsidRPr="000E1CA7">
        <w:t xml:space="preserve"> </w:t>
      </w:r>
      <w:proofErr w:type="spellStart"/>
      <w:r w:rsidRPr="000E1CA7">
        <w:t>obliged</w:t>
      </w:r>
      <w:proofErr w:type="spellEnd"/>
      <w:r w:rsidRPr="000E1CA7">
        <w:t xml:space="preserve"> to </w:t>
      </w:r>
      <w:proofErr w:type="spellStart"/>
      <w:r w:rsidRPr="000E1CA7">
        <w:t>pay</w:t>
      </w:r>
      <w:proofErr w:type="spellEnd"/>
      <w:r w:rsidRPr="000E1CA7">
        <w:t xml:space="preserve"> to </w:t>
      </w:r>
      <w:proofErr w:type="spellStart"/>
      <w:r w:rsidRPr="000E1CA7">
        <w:rPr>
          <w:b/>
          <w:bCs/>
        </w:rPr>
        <w:t>the</w:t>
      </w:r>
      <w:proofErr w:type="spellEnd"/>
      <w:r w:rsidRPr="000E1CA7">
        <w:rPr>
          <w:b/>
          <w:bCs/>
        </w:rPr>
        <w:t xml:space="preserve"> </w:t>
      </w:r>
      <w:proofErr w:type="spellStart"/>
      <w:r w:rsidRPr="000E1CA7">
        <w:rPr>
          <w:b/>
          <w:bCs/>
        </w:rPr>
        <w:t>Payer</w:t>
      </w:r>
      <w:proofErr w:type="spellEnd"/>
      <w:r w:rsidRPr="000E1CA7">
        <w:t xml:space="preserve">, </w:t>
      </w:r>
      <w:proofErr w:type="spellStart"/>
      <w:r w:rsidRPr="000E1CA7">
        <w:t>within</w:t>
      </w:r>
      <w:proofErr w:type="spellEnd"/>
      <w:r w:rsidRPr="000E1CA7">
        <w:t xml:space="preserve"> 14 (</w:t>
      </w:r>
      <w:proofErr w:type="spellStart"/>
      <w:r w:rsidRPr="000E1CA7">
        <w:t>fourteen</w:t>
      </w:r>
      <w:proofErr w:type="spellEnd"/>
      <w:r w:rsidRPr="000E1CA7">
        <w:t xml:space="preserve">) </w:t>
      </w:r>
      <w:proofErr w:type="spellStart"/>
      <w:r w:rsidRPr="000E1CA7">
        <w:t>days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receipt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written</w:t>
      </w:r>
      <w:proofErr w:type="spellEnd"/>
      <w:r w:rsidRPr="000E1CA7">
        <w:t xml:space="preserve"> </w:t>
      </w:r>
      <w:proofErr w:type="spellStart"/>
      <w:r w:rsidRPr="000E1CA7">
        <w:t>notification</w:t>
      </w:r>
      <w:proofErr w:type="spellEnd"/>
      <w:r w:rsidRPr="000E1CA7">
        <w:t xml:space="preserve"> </w:t>
      </w:r>
      <w:proofErr w:type="spellStart"/>
      <w:r w:rsidRPr="000E1CA7">
        <w:t>from</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confirming</w:t>
      </w:r>
      <w:proofErr w:type="spellEnd"/>
      <w:r w:rsidRPr="000E1CA7">
        <w:t xml:space="preserve"> </w:t>
      </w:r>
      <w:proofErr w:type="spellStart"/>
      <w:r w:rsidRPr="000E1CA7">
        <w:t>the</w:t>
      </w:r>
      <w:proofErr w:type="spellEnd"/>
      <w:r w:rsidRPr="000E1CA7">
        <w:t xml:space="preserve"> </w:t>
      </w:r>
      <w:proofErr w:type="spellStart"/>
      <w:r w:rsidRPr="000E1CA7">
        <w:t>termination</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through</w:t>
      </w:r>
      <w:proofErr w:type="spellEnd"/>
      <w:r w:rsidRPr="000E1CA7">
        <w:t xml:space="preserve"> </w:t>
      </w:r>
      <w:proofErr w:type="spellStart"/>
      <w:r w:rsidRPr="000E1CA7">
        <w:t>the</w:t>
      </w:r>
      <w:proofErr w:type="spellEnd"/>
      <w:r w:rsidRPr="000E1CA7">
        <w:t xml:space="preserve"> </w:t>
      </w:r>
      <w:proofErr w:type="spellStart"/>
      <w:r w:rsidRPr="000E1CA7">
        <w:t>fault</w:t>
      </w:r>
      <w:proofErr w:type="spellEnd"/>
      <w:r w:rsidRPr="000E1CA7">
        <w:t xml:space="preserve"> </w:t>
      </w:r>
      <w:proofErr w:type="spellStart"/>
      <w:r w:rsidRPr="000E1CA7">
        <w:t>of</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lastRenderedPageBreak/>
        <w:t>an</w:t>
      </w:r>
      <w:proofErr w:type="spellEnd"/>
      <w:r w:rsidRPr="000E1CA7">
        <w:t xml:space="preserve"> </w:t>
      </w:r>
      <w:proofErr w:type="spellStart"/>
      <w:r w:rsidRPr="000E1CA7">
        <w:t>amount</w:t>
      </w:r>
      <w:proofErr w:type="spellEnd"/>
      <w:r w:rsidRPr="000E1CA7">
        <w:t xml:space="preserve"> </w:t>
      </w:r>
      <w:proofErr w:type="spellStart"/>
      <w:r w:rsidRPr="000E1CA7">
        <w:t>not</w:t>
      </w:r>
      <w:proofErr w:type="spellEnd"/>
      <w:r w:rsidRPr="000E1CA7">
        <w:t xml:space="preserve"> </w:t>
      </w:r>
      <w:proofErr w:type="spellStart"/>
      <w:r w:rsidRPr="000E1CA7">
        <w:t>exceeding</w:t>
      </w:r>
      <w:proofErr w:type="spellEnd"/>
      <w:r w:rsidRPr="000E1CA7">
        <w:t xml:space="preserve"> </w:t>
      </w:r>
      <w:proofErr w:type="spellStart"/>
      <w:r w:rsidRPr="000E1CA7">
        <w:t>the</w:t>
      </w:r>
      <w:proofErr w:type="spellEnd"/>
      <w:r w:rsidRPr="000E1CA7">
        <w:t xml:space="preserve"> </w:t>
      </w:r>
      <w:proofErr w:type="spellStart"/>
      <w:r w:rsidRPr="000E1CA7">
        <w:t>amount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surety</w:t>
      </w:r>
      <w:proofErr w:type="spellEnd"/>
      <w:r w:rsidRPr="000E1CA7">
        <w:t>/</w:t>
      </w:r>
      <w:proofErr w:type="spellStart"/>
      <w:r w:rsidRPr="000E1CA7">
        <w:t>guarantee</w:t>
      </w:r>
      <w:proofErr w:type="spellEnd"/>
      <w:r w:rsidRPr="000E1CA7">
        <w:t xml:space="preserve"> </w:t>
      </w:r>
      <w:proofErr w:type="spellStart"/>
      <w:r w:rsidRPr="000E1CA7">
        <w:t>by</w:t>
      </w:r>
      <w:proofErr w:type="spellEnd"/>
      <w:r w:rsidRPr="000E1CA7">
        <w:t xml:space="preserve"> </w:t>
      </w:r>
      <w:proofErr w:type="spellStart"/>
      <w:r w:rsidRPr="000E1CA7">
        <w:t>transferring</w:t>
      </w:r>
      <w:proofErr w:type="spellEnd"/>
      <w:r w:rsidRPr="000E1CA7">
        <w:t xml:space="preserve"> </w:t>
      </w:r>
      <w:proofErr w:type="spellStart"/>
      <w:r w:rsidRPr="000E1CA7">
        <w:t>the</w:t>
      </w:r>
      <w:proofErr w:type="spellEnd"/>
      <w:r w:rsidRPr="000E1CA7">
        <w:t xml:space="preserve"> </w:t>
      </w:r>
      <w:proofErr w:type="spellStart"/>
      <w:r w:rsidRPr="000E1CA7">
        <w:t>money</w:t>
      </w:r>
      <w:proofErr w:type="spellEnd"/>
      <w:r w:rsidRPr="000E1CA7">
        <w:t xml:space="preserve"> to </w:t>
      </w:r>
      <w:proofErr w:type="spellStart"/>
      <w:r w:rsidRPr="000E1CA7">
        <w:rPr>
          <w:b/>
          <w:bCs/>
        </w:rPr>
        <w:t>the</w:t>
      </w:r>
      <w:proofErr w:type="spellEnd"/>
      <w:r w:rsidRPr="000E1CA7">
        <w:rPr>
          <w:b/>
          <w:bCs/>
        </w:rPr>
        <w:t xml:space="preserve"> </w:t>
      </w:r>
      <w:proofErr w:type="spellStart"/>
      <w:r w:rsidRPr="000E1CA7">
        <w:rPr>
          <w:b/>
          <w:bCs/>
        </w:rPr>
        <w:t>Payer’s</w:t>
      </w:r>
      <w:proofErr w:type="spellEnd"/>
      <w:r w:rsidRPr="000E1CA7">
        <w:t xml:space="preserve"> </w:t>
      </w:r>
      <w:proofErr w:type="spellStart"/>
      <w:r w:rsidRPr="000E1CA7">
        <w:t>account</w:t>
      </w:r>
      <w:proofErr w:type="spellEnd"/>
      <w:r w:rsidRPr="000E1CA7">
        <w:t>.</w:t>
      </w:r>
    </w:p>
    <w:p w14:paraId="782FE5BE" w14:textId="77777777" w:rsidR="00C6642B" w:rsidRPr="000E1CA7" w:rsidRDefault="00C6642B" w:rsidP="00C6642B">
      <w:pPr>
        <w:jc w:val="both"/>
      </w:pPr>
      <w:r w:rsidRPr="000E1CA7">
        <w:t xml:space="preserve">4.5. </w:t>
      </w:r>
      <w:proofErr w:type="spellStart"/>
      <w:r w:rsidRPr="000E1CA7">
        <w:t>Advance</w:t>
      </w:r>
      <w:proofErr w:type="spellEnd"/>
      <w:r w:rsidRPr="000E1CA7">
        <w:t xml:space="preserve"> bank </w:t>
      </w:r>
      <w:proofErr w:type="spellStart"/>
      <w:r w:rsidRPr="000E1CA7">
        <w:t>guarantee</w:t>
      </w:r>
      <w:proofErr w:type="spellEnd"/>
      <w:r w:rsidRPr="000E1CA7">
        <w:t xml:space="preserve"> </w:t>
      </w:r>
      <w:proofErr w:type="spellStart"/>
      <w:r w:rsidRPr="000E1CA7">
        <w:t>or</w:t>
      </w:r>
      <w:proofErr w:type="spellEnd"/>
      <w:r w:rsidRPr="000E1CA7">
        <w:t xml:space="preserve"> a </w:t>
      </w:r>
      <w:proofErr w:type="spellStart"/>
      <w:r w:rsidRPr="000E1CA7">
        <w:t>surety</w:t>
      </w:r>
      <w:proofErr w:type="spellEnd"/>
      <w:r w:rsidRPr="000E1CA7">
        <w:t xml:space="preserve"> </w:t>
      </w:r>
      <w:proofErr w:type="spellStart"/>
      <w:r w:rsidRPr="000E1CA7">
        <w:t>letter</w:t>
      </w:r>
      <w:proofErr w:type="spellEnd"/>
      <w:r w:rsidRPr="000E1CA7">
        <w:t xml:space="preserve"> </w:t>
      </w:r>
      <w:proofErr w:type="spellStart"/>
      <w:r w:rsidRPr="000E1CA7">
        <w:t>cannot</w:t>
      </w:r>
      <w:proofErr w:type="spellEnd"/>
      <w:r w:rsidRPr="000E1CA7">
        <w:t xml:space="preserve"> </w:t>
      </w:r>
      <w:proofErr w:type="spellStart"/>
      <w:r w:rsidRPr="000E1CA7">
        <w:t>state</w:t>
      </w:r>
      <w:proofErr w:type="spellEnd"/>
      <w:r w:rsidRPr="000E1CA7">
        <w:t xml:space="preserve"> </w:t>
      </w:r>
      <w:proofErr w:type="spellStart"/>
      <w:r w:rsidRPr="000E1CA7">
        <w:t>that</w:t>
      </w:r>
      <w:proofErr w:type="spellEnd"/>
      <w:r w:rsidRPr="000E1CA7">
        <w:t xml:space="preserve"> </w:t>
      </w:r>
      <w:proofErr w:type="spellStart"/>
      <w:r w:rsidRPr="000E1CA7">
        <w:t>the</w:t>
      </w:r>
      <w:proofErr w:type="spellEnd"/>
      <w:r w:rsidRPr="000E1CA7">
        <w:t xml:space="preserve"> </w:t>
      </w:r>
      <w:proofErr w:type="spellStart"/>
      <w:r w:rsidRPr="000E1CA7">
        <w:t>guarantor</w:t>
      </w:r>
      <w:proofErr w:type="spellEnd"/>
      <w:r w:rsidRPr="000E1CA7">
        <w:t xml:space="preserve"> </w:t>
      </w:r>
      <w:proofErr w:type="spellStart"/>
      <w:r w:rsidRPr="000E1CA7">
        <w:t>or</w:t>
      </w:r>
      <w:proofErr w:type="spellEnd"/>
      <w:r w:rsidRPr="000E1CA7">
        <w:t xml:space="preserve"> </w:t>
      </w:r>
      <w:proofErr w:type="spellStart"/>
      <w:r w:rsidRPr="000E1CA7">
        <w:t>surety</w:t>
      </w:r>
      <w:proofErr w:type="spellEnd"/>
      <w:r w:rsidRPr="000E1CA7">
        <w:t xml:space="preserve"> </w:t>
      </w:r>
      <w:proofErr w:type="spellStart"/>
      <w:r w:rsidRPr="000E1CA7">
        <w:t>is</w:t>
      </w:r>
      <w:proofErr w:type="spellEnd"/>
      <w:r w:rsidRPr="000E1CA7">
        <w:t xml:space="preserve"> </w:t>
      </w:r>
      <w:proofErr w:type="spellStart"/>
      <w:r w:rsidRPr="000E1CA7">
        <w:t>only</w:t>
      </w:r>
      <w:proofErr w:type="spellEnd"/>
      <w:r w:rsidRPr="000E1CA7">
        <w:t xml:space="preserve"> </w:t>
      </w:r>
      <w:proofErr w:type="spellStart"/>
      <w:r w:rsidRPr="000E1CA7">
        <w:t>liable</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compensation</w:t>
      </w:r>
      <w:proofErr w:type="spellEnd"/>
      <w:r w:rsidRPr="000E1CA7">
        <w:t xml:space="preserve"> </w:t>
      </w:r>
      <w:proofErr w:type="spellStart"/>
      <w:r w:rsidRPr="000E1CA7">
        <w:t>of</w:t>
      </w:r>
      <w:proofErr w:type="spellEnd"/>
      <w:r w:rsidRPr="000E1CA7">
        <w:t xml:space="preserve"> </w:t>
      </w:r>
      <w:proofErr w:type="spellStart"/>
      <w:r w:rsidRPr="000E1CA7">
        <w:t>direct</w:t>
      </w:r>
      <w:proofErr w:type="spellEnd"/>
      <w:r w:rsidRPr="000E1CA7">
        <w:t xml:space="preserve"> </w:t>
      </w:r>
      <w:proofErr w:type="spellStart"/>
      <w:r w:rsidRPr="000E1CA7">
        <w:t>damages</w:t>
      </w:r>
      <w:proofErr w:type="spellEnd"/>
      <w:r w:rsidRPr="000E1CA7">
        <w:t xml:space="preserve">. </w:t>
      </w:r>
      <w:proofErr w:type="spellStart"/>
      <w:r w:rsidRPr="000E1CA7">
        <w:t>There</w:t>
      </w:r>
      <w:proofErr w:type="spellEnd"/>
      <w:r w:rsidRPr="000E1CA7">
        <w:t xml:space="preserve"> </w:t>
      </w:r>
      <w:proofErr w:type="spellStart"/>
      <w:r w:rsidRPr="000E1CA7">
        <w:t>can</w:t>
      </w:r>
      <w:proofErr w:type="spellEnd"/>
      <w:r w:rsidRPr="000E1CA7">
        <w:t xml:space="preserve"> be </w:t>
      </w:r>
      <w:proofErr w:type="spellStart"/>
      <w:r w:rsidRPr="000E1CA7">
        <w:t>no</w:t>
      </w:r>
      <w:proofErr w:type="spellEnd"/>
      <w:r w:rsidRPr="000E1CA7">
        <w:t xml:space="preserve"> </w:t>
      </w:r>
      <w:proofErr w:type="spellStart"/>
      <w:r w:rsidRPr="000E1CA7">
        <w:t>provisions</w:t>
      </w:r>
      <w:proofErr w:type="spellEnd"/>
      <w:r w:rsidRPr="000E1CA7">
        <w:t xml:space="preserve"> </w:t>
      </w:r>
      <w:proofErr w:type="spellStart"/>
      <w:r w:rsidRPr="000E1CA7">
        <w:t>or</w:t>
      </w:r>
      <w:proofErr w:type="spellEnd"/>
      <w:r w:rsidRPr="000E1CA7">
        <w:t xml:space="preserve"> </w:t>
      </w:r>
      <w:proofErr w:type="spellStart"/>
      <w:r w:rsidRPr="000E1CA7">
        <w:t>conditions</w:t>
      </w:r>
      <w:proofErr w:type="spellEnd"/>
      <w:r w:rsidRPr="000E1CA7">
        <w:t xml:space="preserve"> </w:t>
      </w:r>
      <w:proofErr w:type="spellStart"/>
      <w:r w:rsidRPr="000E1CA7">
        <w:t>which</w:t>
      </w:r>
      <w:proofErr w:type="spellEnd"/>
      <w:r w:rsidRPr="000E1CA7">
        <w:t xml:space="preserve"> </w:t>
      </w:r>
      <w:proofErr w:type="spellStart"/>
      <w:r w:rsidRPr="000E1CA7">
        <w:t>would</w:t>
      </w:r>
      <w:proofErr w:type="spellEnd"/>
      <w:r w:rsidRPr="000E1CA7">
        <w:t xml:space="preserve"> </w:t>
      </w:r>
      <w:proofErr w:type="spellStart"/>
      <w:r w:rsidRPr="000E1CA7">
        <w:t>oblige</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or</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Payer</w:t>
      </w:r>
      <w:proofErr w:type="spellEnd"/>
      <w:r w:rsidRPr="000E1CA7">
        <w:t xml:space="preserve"> to </w:t>
      </w:r>
      <w:proofErr w:type="spellStart"/>
      <w:r w:rsidRPr="000E1CA7">
        <w:t>prove</w:t>
      </w:r>
      <w:proofErr w:type="spellEnd"/>
      <w:r w:rsidRPr="000E1CA7">
        <w:t xml:space="preserve"> to </w:t>
      </w:r>
      <w:proofErr w:type="spellStart"/>
      <w:r w:rsidRPr="000E1CA7">
        <w:t>the</w:t>
      </w:r>
      <w:proofErr w:type="spellEnd"/>
      <w:r w:rsidRPr="000E1CA7">
        <w:t xml:space="preserve"> </w:t>
      </w:r>
      <w:proofErr w:type="spellStart"/>
      <w:r w:rsidRPr="000E1CA7">
        <w:t>company</w:t>
      </w:r>
      <w:proofErr w:type="spellEnd"/>
      <w:r w:rsidRPr="000E1CA7">
        <w:t xml:space="preserve"> </w:t>
      </w:r>
      <w:proofErr w:type="spellStart"/>
      <w:r w:rsidRPr="000E1CA7">
        <w:t>which</w:t>
      </w:r>
      <w:proofErr w:type="spellEnd"/>
      <w:r w:rsidRPr="000E1CA7">
        <w:t xml:space="preserve"> </w:t>
      </w:r>
      <w:proofErr w:type="spellStart"/>
      <w:r w:rsidRPr="000E1CA7">
        <w:t>has</w:t>
      </w:r>
      <w:proofErr w:type="spellEnd"/>
      <w:r w:rsidRPr="000E1CA7">
        <w:t xml:space="preserve"> </w:t>
      </w:r>
      <w:proofErr w:type="spellStart"/>
      <w:r w:rsidRPr="000E1CA7">
        <w:t>issued</w:t>
      </w:r>
      <w:proofErr w:type="spellEnd"/>
      <w:r w:rsidRPr="000E1CA7">
        <w:t xml:space="preserve"> a </w:t>
      </w:r>
      <w:proofErr w:type="spellStart"/>
      <w:r w:rsidRPr="000E1CA7">
        <w:t>guarantee</w:t>
      </w:r>
      <w:proofErr w:type="spellEnd"/>
      <w:r w:rsidRPr="000E1CA7">
        <w:t xml:space="preserve"> </w:t>
      </w:r>
      <w:proofErr w:type="spellStart"/>
      <w:r w:rsidRPr="000E1CA7">
        <w:t>or</w:t>
      </w:r>
      <w:proofErr w:type="spellEnd"/>
      <w:r w:rsidRPr="000E1CA7">
        <w:t xml:space="preserve"> a </w:t>
      </w:r>
      <w:proofErr w:type="spellStart"/>
      <w:r w:rsidRPr="000E1CA7">
        <w:t>surety</w:t>
      </w:r>
      <w:proofErr w:type="spellEnd"/>
      <w:r w:rsidRPr="000E1CA7">
        <w:t xml:space="preserve"> </w:t>
      </w:r>
      <w:proofErr w:type="spellStart"/>
      <w:r w:rsidRPr="000E1CA7">
        <w:t>letter</w:t>
      </w:r>
      <w:proofErr w:type="spellEnd"/>
      <w:r w:rsidRPr="000E1CA7">
        <w:t xml:space="preserve"> </w:t>
      </w:r>
      <w:proofErr w:type="spellStart"/>
      <w:r w:rsidRPr="000E1CA7">
        <w:t>that</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with</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has</w:t>
      </w:r>
      <w:proofErr w:type="spellEnd"/>
      <w:r w:rsidRPr="000E1CA7">
        <w:t xml:space="preserve"> </w:t>
      </w:r>
      <w:proofErr w:type="spellStart"/>
      <w:r w:rsidRPr="000E1CA7">
        <w:t>been</w:t>
      </w:r>
      <w:proofErr w:type="spellEnd"/>
      <w:r w:rsidRPr="000E1CA7">
        <w:t xml:space="preserve"> </w:t>
      </w:r>
      <w:proofErr w:type="spellStart"/>
      <w:r w:rsidRPr="000E1CA7">
        <w:t>lawfully</w:t>
      </w:r>
      <w:proofErr w:type="spellEnd"/>
      <w:r w:rsidRPr="000E1CA7">
        <w:t xml:space="preserve"> </w:t>
      </w:r>
      <w:proofErr w:type="spellStart"/>
      <w:r w:rsidRPr="000E1CA7">
        <w:t>terminated</w:t>
      </w:r>
      <w:proofErr w:type="spellEnd"/>
      <w:r w:rsidRPr="000E1CA7">
        <w:t xml:space="preserve"> </w:t>
      </w:r>
      <w:proofErr w:type="spellStart"/>
      <w:r w:rsidRPr="000E1CA7">
        <w:t>or</w:t>
      </w:r>
      <w:proofErr w:type="spellEnd"/>
      <w:r w:rsidRPr="000E1CA7">
        <w:t xml:space="preserve"> </w:t>
      </w:r>
      <w:proofErr w:type="spellStart"/>
      <w:r w:rsidRPr="000E1CA7">
        <w:t>otherwise</w:t>
      </w:r>
      <w:proofErr w:type="spellEnd"/>
      <w:r w:rsidRPr="000E1CA7">
        <w:t xml:space="preserve"> </w:t>
      </w:r>
      <w:proofErr w:type="spellStart"/>
      <w:r w:rsidRPr="000E1CA7">
        <w:t>allow</w:t>
      </w:r>
      <w:proofErr w:type="spellEnd"/>
      <w:r w:rsidRPr="000E1CA7">
        <w:t xml:space="preserve"> </w:t>
      </w:r>
      <w:proofErr w:type="spellStart"/>
      <w:r w:rsidRPr="000E1CA7">
        <w:t>the</w:t>
      </w:r>
      <w:proofErr w:type="spellEnd"/>
      <w:r w:rsidRPr="000E1CA7">
        <w:t xml:space="preserve"> </w:t>
      </w:r>
      <w:proofErr w:type="spellStart"/>
      <w:r w:rsidRPr="000E1CA7">
        <w:t>company</w:t>
      </w:r>
      <w:proofErr w:type="spellEnd"/>
      <w:r w:rsidRPr="000E1CA7">
        <w:t xml:space="preserve"> </w:t>
      </w:r>
      <w:proofErr w:type="spellStart"/>
      <w:r w:rsidRPr="000E1CA7">
        <w:t>which</w:t>
      </w:r>
      <w:proofErr w:type="spellEnd"/>
      <w:r w:rsidRPr="000E1CA7">
        <w:t xml:space="preserve"> </w:t>
      </w:r>
      <w:proofErr w:type="spellStart"/>
      <w:r w:rsidRPr="000E1CA7">
        <w:t>has</w:t>
      </w:r>
      <w:proofErr w:type="spellEnd"/>
      <w:r w:rsidRPr="000E1CA7">
        <w:t xml:space="preserve"> </w:t>
      </w:r>
      <w:proofErr w:type="spellStart"/>
      <w:r w:rsidRPr="000E1CA7">
        <w:t>issued</w:t>
      </w:r>
      <w:proofErr w:type="spellEnd"/>
      <w:r w:rsidRPr="000E1CA7">
        <w:t xml:space="preserve"> a </w:t>
      </w:r>
      <w:proofErr w:type="spellStart"/>
      <w:r w:rsidRPr="000E1CA7">
        <w:t>guarantee</w:t>
      </w:r>
      <w:proofErr w:type="spellEnd"/>
      <w:r w:rsidRPr="000E1CA7">
        <w:t xml:space="preserve"> </w:t>
      </w:r>
      <w:proofErr w:type="spellStart"/>
      <w:r w:rsidRPr="000E1CA7">
        <w:t>or</w:t>
      </w:r>
      <w:proofErr w:type="spellEnd"/>
      <w:r w:rsidRPr="000E1CA7">
        <w:t xml:space="preserve"> a </w:t>
      </w:r>
      <w:proofErr w:type="spellStart"/>
      <w:r w:rsidRPr="000E1CA7">
        <w:t>surety</w:t>
      </w:r>
      <w:proofErr w:type="spellEnd"/>
      <w:r w:rsidRPr="000E1CA7">
        <w:t xml:space="preserve"> </w:t>
      </w:r>
      <w:proofErr w:type="spellStart"/>
      <w:r w:rsidRPr="000E1CA7">
        <w:t>letter</w:t>
      </w:r>
      <w:proofErr w:type="spellEnd"/>
      <w:r w:rsidRPr="000E1CA7">
        <w:t xml:space="preserve"> </w:t>
      </w:r>
      <w:proofErr w:type="spellStart"/>
      <w:r w:rsidRPr="000E1CA7">
        <w:t>not</w:t>
      </w:r>
      <w:proofErr w:type="spellEnd"/>
      <w:r w:rsidRPr="000E1CA7">
        <w:t xml:space="preserve"> to </w:t>
      </w:r>
      <w:proofErr w:type="spellStart"/>
      <w:r w:rsidRPr="000E1CA7">
        <w:t>pay</w:t>
      </w:r>
      <w:proofErr w:type="spellEnd"/>
      <w:r w:rsidRPr="000E1CA7">
        <w:t xml:space="preserve"> (</w:t>
      </w:r>
      <w:proofErr w:type="spellStart"/>
      <w:r w:rsidRPr="000E1CA7">
        <w:t>or</w:t>
      </w:r>
      <w:proofErr w:type="spellEnd"/>
      <w:r w:rsidRPr="000E1CA7">
        <w:t xml:space="preserve"> </w:t>
      </w:r>
      <w:proofErr w:type="spellStart"/>
      <w:r w:rsidRPr="000E1CA7">
        <w:t>delay</w:t>
      </w:r>
      <w:proofErr w:type="spellEnd"/>
      <w:r w:rsidRPr="000E1CA7">
        <w:t xml:space="preserve">) </w:t>
      </w:r>
      <w:proofErr w:type="spellStart"/>
      <w:r w:rsidRPr="000E1CA7">
        <w:t>the</w:t>
      </w:r>
      <w:proofErr w:type="spellEnd"/>
      <w:r w:rsidRPr="000E1CA7">
        <w:t xml:space="preserve"> </w:t>
      </w:r>
      <w:proofErr w:type="spellStart"/>
      <w:r w:rsidRPr="000E1CA7">
        <w:t>amount</w:t>
      </w:r>
      <w:proofErr w:type="spellEnd"/>
      <w:r w:rsidRPr="000E1CA7">
        <w:t xml:space="preserve"> </w:t>
      </w:r>
      <w:proofErr w:type="spellStart"/>
      <w:r w:rsidRPr="000E1CA7">
        <w:t>secured</w:t>
      </w:r>
      <w:proofErr w:type="spellEnd"/>
      <w:r w:rsidRPr="000E1CA7">
        <w:t xml:space="preserve"> (</w:t>
      </w:r>
      <w:proofErr w:type="spellStart"/>
      <w:r w:rsidRPr="000E1CA7">
        <w:t>ensured</w:t>
      </w:r>
      <w:proofErr w:type="spellEnd"/>
      <w:r w:rsidRPr="000E1CA7">
        <w:t xml:space="preserve">) </w:t>
      </w:r>
      <w:proofErr w:type="spellStart"/>
      <w:r w:rsidRPr="000E1CA7">
        <w:t>by</w:t>
      </w:r>
      <w:proofErr w:type="spellEnd"/>
      <w:r w:rsidRPr="000E1CA7">
        <w:t xml:space="preserve"> </w:t>
      </w:r>
      <w:proofErr w:type="spellStart"/>
      <w:r w:rsidRPr="000E1CA7">
        <w:t>the</w:t>
      </w:r>
      <w:proofErr w:type="spellEnd"/>
      <w:r w:rsidRPr="000E1CA7">
        <w:t xml:space="preserve"> </w:t>
      </w:r>
      <w:proofErr w:type="spellStart"/>
      <w:r w:rsidRPr="000E1CA7">
        <w:t>guarantee</w:t>
      </w:r>
      <w:proofErr w:type="spellEnd"/>
      <w:r w:rsidRPr="000E1CA7">
        <w:t xml:space="preserve"> </w:t>
      </w:r>
      <w:proofErr w:type="spellStart"/>
      <w:r w:rsidRPr="000E1CA7">
        <w:t>or</w:t>
      </w:r>
      <w:proofErr w:type="spellEnd"/>
      <w:r w:rsidRPr="000E1CA7">
        <w:t xml:space="preserve"> </w:t>
      </w:r>
      <w:proofErr w:type="spellStart"/>
      <w:r w:rsidRPr="000E1CA7">
        <w:t>surety</w:t>
      </w:r>
      <w:proofErr w:type="spellEnd"/>
      <w:r w:rsidRPr="000E1CA7">
        <w:t>.</w:t>
      </w:r>
    </w:p>
    <w:p w14:paraId="608D8F7A" w14:textId="77777777" w:rsidR="00C6642B" w:rsidRPr="000E1CA7" w:rsidRDefault="00C6642B" w:rsidP="00C6642B">
      <w:pPr>
        <w:jc w:val="both"/>
        <w:rPr>
          <w:szCs w:val="20"/>
        </w:rPr>
      </w:pPr>
      <w:r w:rsidRPr="000E1CA7">
        <w:rPr>
          <w:szCs w:val="20"/>
        </w:rPr>
        <w:t xml:space="preserve">4.6. </w:t>
      </w:r>
      <w:proofErr w:type="spellStart"/>
      <w:r w:rsidRPr="000E1CA7">
        <w:rPr>
          <w:szCs w:val="20"/>
        </w:rPr>
        <w:t>Advance</w:t>
      </w:r>
      <w:proofErr w:type="spellEnd"/>
      <w:r w:rsidRPr="000E1CA7">
        <w:rPr>
          <w:szCs w:val="20"/>
        </w:rPr>
        <w:t xml:space="preserve"> bank </w:t>
      </w:r>
      <w:proofErr w:type="spellStart"/>
      <w:r w:rsidRPr="000E1CA7">
        <w:rPr>
          <w:szCs w:val="20"/>
        </w:rPr>
        <w:t>guarantee</w:t>
      </w:r>
      <w:proofErr w:type="spellEnd"/>
      <w:r w:rsidRPr="000E1CA7">
        <w:rPr>
          <w:szCs w:val="20"/>
        </w:rPr>
        <w:t xml:space="preserve"> </w:t>
      </w:r>
      <w:proofErr w:type="spellStart"/>
      <w:r w:rsidRPr="000E1CA7">
        <w:rPr>
          <w:szCs w:val="20"/>
        </w:rPr>
        <w:t>or</w:t>
      </w:r>
      <w:proofErr w:type="spellEnd"/>
      <w:r w:rsidRPr="000E1CA7">
        <w:rPr>
          <w:szCs w:val="20"/>
        </w:rPr>
        <w:t xml:space="preserve"> a </w:t>
      </w:r>
      <w:proofErr w:type="spellStart"/>
      <w:r w:rsidRPr="000E1CA7">
        <w:rPr>
          <w:szCs w:val="20"/>
        </w:rPr>
        <w:t>surety</w:t>
      </w:r>
      <w:proofErr w:type="spellEnd"/>
      <w:r w:rsidRPr="000E1CA7">
        <w:rPr>
          <w:szCs w:val="20"/>
        </w:rPr>
        <w:t xml:space="preserve"> </w:t>
      </w:r>
      <w:proofErr w:type="spellStart"/>
      <w:r w:rsidRPr="000E1CA7">
        <w:rPr>
          <w:szCs w:val="20"/>
        </w:rPr>
        <w:t>letter</w:t>
      </w:r>
      <w:proofErr w:type="spellEnd"/>
      <w:r w:rsidRPr="000E1CA7">
        <w:rPr>
          <w:szCs w:val="20"/>
        </w:rPr>
        <w:t xml:space="preserve"> </w:t>
      </w:r>
      <w:proofErr w:type="spellStart"/>
      <w:r w:rsidRPr="000E1CA7">
        <w:rPr>
          <w:szCs w:val="20"/>
        </w:rPr>
        <w:t>of</w:t>
      </w:r>
      <w:proofErr w:type="spellEnd"/>
      <w:r w:rsidRPr="000E1CA7">
        <w:rPr>
          <w:szCs w:val="20"/>
        </w:rPr>
        <w:t xml:space="preserve"> </w:t>
      </w:r>
      <w:proofErr w:type="spellStart"/>
      <w:r w:rsidRPr="000E1CA7">
        <w:rPr>
          <w:szCs w:val="20"/>
        </w:rPr>
        <w:t>the</w:t>
      </w:r>
      <w:proofErr w:type="spellEnd"/>
      <w:r w:rsidRPr="000E1CA7">
        <w:rPr>
          <w:szCs w:val="20"/>
        </w:rPr>
        <w:t xml:space="preserve"> </w:t>
      </w:r>
      <w:proofErr w:type="spellStart"/>
      <w:r w:rsidRPr="000E1CA7">
        <w:rPr>
          <w:szCs w:val="20"/>
        </w:rPr>
        <w:t>insurance</w:t>
      </w:r>
      <w:proofErr w:type="spellEnd"/>
      <w:r w:rsidRPr="000E1CA7">
        <w:rPr>
          <w:szCs w:val="20"/>
        </w:rPr>
        <w:t xml:space="preserve"> </w:t>
      </w:r>
      <w:proofErr w:type="spellStart"/>
      <w:r w:rsidRPr="000E1CA7">
        <w:rPr>
          <w:szCs w:val="20"/>
        </w:rPr>
        <w:t>company</w:t>
      </w:r>
      <w:proofErr w:type="spellEnd"/>
      <w:r w:rsidRPr="000E1CA7">
        <w:rPr>
          <w:szCs w:val="20"/>
        </w:rPr>
        <w:t xml:space="preserve"> </w:t>
      </w:r>
      <w:proofErr w:type="spellStart"/>
      <w:r w:rsidRPr="000E1CA7">
        <w:rPr>
          <w:szCs w:val="20"/>
        </w:rPr>
        <w:t>which</w:t>
      </w:r>
      <w:proofErr w:type="spellEnd"/>
      <w:r w:rsidRPr="000E1CA7">
        <w:rPr>
          <w:szCs w:val="20"/>
        </w:rPr>
        <w:t xml:space="preserve"> </w:t>
      </w:r>
      <w:proofErr w:type="spellStart"/>
      <w:r w:rsidRPr="000E1CA7">
        <w:rPr>
          <w:szCs w:val="20"/>
        </w:rPr>
        <w:t>do</w:t>
      </w:r>
      <w:proofErr w:type="spellEnd"/>
      <w:r w:rsidRPr="000E1CA7">
        <w:rPr>
          <w:szCs w:val="20"/>
        </w:rPr>
        <w:t xml:space="preserve"> </w:t>
      </w:r>
      <w:proofErr w:type="spellStart"/>
      <w:r w:rsidRPr="000E1CA7">
        <w:rPr>
          <w:szCs w:val="20"/>
        </w:rPr>
        <w:t>not</w:t>
      </w:r>
      <w:proofErr w:type="spellEnd"/>
      <w:r w:rsidRPr="000E1CA7">
        <w:rPr>
          <w:szCs w:val="20"/>
        </w:rPr>
        <w:t xml:space="preserve"> </w:t>
      </w:r>
      <w:proofErr w:type="spellStart"/>
      <w:r w:rsidRPr="000E1CA7">
        <w:rPr>
          <w:szCs w:val="20"/>
        </w:rPr>
        <w:t>meet</w:t>
      </w:r>
      <w:proofErr w:type="spellEnd"/>
      <w:r w:rsidRPr="000E1CA7">
        <w:rPr>
          <w:szCs w:val="20"/>
        </w:rPr>
        <w:t xml:space="preserve"> </w:t>
      </w:r>
      <w:proofErr w:type="spellStart"/>
      <w:r w:rsidRPr="000E1CA7">
        <w:rPr>
          <w:szCs w:val="20"/>
        </w:rPr>
        <w:t>the</w:t>
      </w:r>
      <w:proofErr w:type="spellEnd"/>
      <w:r w:rsidRPr="000E1CA7">
        <w:rPr>
          <w:szCs w:val="20"/>
        </w:rPr>
        <w:t xml:space="preserve"> </w:t>
      </w:r>
      <w:proofErr w:type="spellStart"/>
      <w:r w:rsidRPr="000E1CA7">
        <w:rPr>
          <w:szCs w:val="20"/>
        </w:rPr>
        <w:t>requirements</w:t>
      </w:r>
      <w:proofErr w:type="spellEnd"/>
      <w:r w:rsidRPr="000E1CA7">
        <w:rPr>
          <w:szCs w:val="20"/>
        </w:rPr>
        <w:t xml:space="preserve"> </w:t>
      </w:r>
      <w:proofErr w:type="spellStart"/>
      <w:r w:rsidRPr="000E1CA7">
        <w:rPr>
          <w:szCs w:val="20"/>
        </w:rPr>
        <w:t>laid</w:t>
      </w:r>
      <w:proofErr w:type="spellEnd"/>
      <w:r w:rsidRPr="000E1CA7">
        <w:rPr>
          <w:szCs w:val="20"/>
        </w:rPr>
        <w:t xml:space="preserve"> </w:t>
      </w:r>
      <w:proofErr w:type="spellStart"/>
      <w:r w:rsidRPr="000E1CA7">
        <w:rPr>
          <w:szCs w:val="20"/>
        </w:rPr>
        <w:t>down</w:t>
      </w:r>
      <w:proofErr w:type="spellEnd"/>
      <w:r w:rsidRPr="000E1CA7">
        <w:rPr>
          <w:szCs w:val="20"/>
        </w:rPr>
        <w:t xml:space="preserve"> </w:t>
      </w:r>
      <w:proofErr w:type="spellStart"/>
      <w:r w:rsidRPr="000E1CA7">
        <w:rPr>
          <w:szCs w:val="20"/>
        </w:rPr>
        <w:t>in</w:t>
      </w:r>
      <w:proofErr w:type="spellEnd"/>
      <w:r w:rsidRPr="000E1CA7">
        <w:rPr>
          <w:szCs w:val="20"/>
        </w:rPr>
        <w:t xml:space="preserve"> </w:t>
      </w:r>
      <w:proofErr w:type="spellStart"/>
      <w:r w:rsidRPr="000E1CA7">
        <w:rPr>
          <w:szCs w:val="20"/>
        </w:rPr>
        <w:t>points</w:t>
      </w:r>
      <w:proofErr w:type="spellEnd"/>
      <w:r w:rsidRPr="000E1CA7">
        <w:rPr>
          <w:szCs w:val="20"/>
        </w:rPr>
        <w:t xml:space="preserve"> 4.3-4.5 </w:t>
      </w:r>
      <w:proofErr w:type="spellStart"/>
      <w:r w:rsidRPr="000E1CA7">
        <w:rPr>
          <w:szCs w:val="20"/>
        </w:rPr>
        <w:t>of</w:t>
      </w:r>
      <w:proofErr w:type="spellEnd"/>
      <w:r w:rsidRPr="000E1CA7">
        <w:rPr>
          <w:szCs w:val="20"/>
        </w:rPr>
        <w:t xml:space="preserve"> </w:t>
      </w:r>
      <w:proofErr w:type="spellStart"/>
      <w:r w:rsidRPr="000E1CA7">
        <w:rPr>
          <w:szCs w:val="20"/>
        </w:rPr>
        <w:t>the</w:t>
      </w:r>
      <w:proofErr w:type="spellEnd"/>
      <w:r w:rsidRPr="000E1CA7">
        <w:rPr>
          <w:szCs w:val="20"/>
        </w:rPr>
        <w:t xml:space="preserve"> General </w:t>
      </w:r>
      <w:proofErr w:type="spellStart"/>
      <w:r w:rsidRPr="000E1CA7">
        <w:rPr>
          <w:szCs w:val="20"/>
        </w:rPr>
        <w:t>Part</w:t>
      </w:r>
      <w:proofErr w:type="spellEnd"/>
      <w:r w:rsidRPr="000E1CA7">
        <w:rPr>
          <w:szCs w:val="20"/>
        </w:rPr>
        <w:t xml:space="preserve"> </w:t>
      </w:r>
      <w:proofErr w:type="spellStart"/>
      <w:r w:rsidRPr="000E1CA7">
        <w:rPr>
          <w:szCs w:val="20"/>
        </w:rPr>
        <w:t>of</w:t>
      </w:r>
      <w:proofErr w:type="spellEnd"/>
      <w:r w:rsidRPr="000E1CA7">
        <w:rPr>
          <w:szCs w:val="20"/>
        </w:rPr>
        <w:t xml:space="preserve"> </w:t>
      </w:r>
      <w:proofErr w:type="spellStart"/>
      <w:r w:rsidRPr="000E1CA7">
        <w:rPr>
          <w:szCs w:val="20"/>
        </w:rPr>
        <w:t>the</w:t>
      </w:r>
      <w:proofErr w:type="spellEnd"/>
      <w:r w:rsidRPr="000E1CA7">
        <w:rPr>
          <w:szCs w:val="20"/>
        </w:rPr>
        <w:t xml:space="preserve"> </w:t>
      </w:r>
      <w:proofErr w:type="spellStart"/>
      <w:r w:rsidRPr="000E1CA7">
        <w:rPr>
          <w:szCs w:val="20"/>
        </w:rPr>
        <w:t>Contract</w:t>
      </w:r>
      <w:proofErr w:type="spellEnd"/>
      <w:r w:rsidRPr="000E1CA7">
        <w:rPr>
          <w:szCs w:val="20"/>
        </w:rPr>
        <w:t xml:space="preserve"> </w:t>
      </w:r>
      <w:proofErr w:type="spellStart"/>
      <w:r w:rsidRPr="000E1CA7">
        <w:rPr>
          <w:szCs w:val="20"/>
        </w:rPr>
        <w:t>shall</w:t>
      </w:r>
      <w:proofErr w:type="spellEnd"/>
      <w:r w:rsidRPr="000E1CA7">
        <w:rPr>
          <w:szCs w:val="20"/>
        </w:rPr>
        <w:t xml:space="preserve"> </w:t>
      </w:r>
      <w:proofErr w:type="spellStart"/>
      <w:r w:rsidRPr="000E1CA7">
        <w:rPr>
          <w:szCs w:val="20"/>
        </w:rPr>
        <w:t>not</w:t>
      </w:r>
      <w:proofErr w:type="spellEnd"/>
      <w:r w:rsidRPr="000E1CA7">
        <w:rPr>
          <w:szCs w:val="20"/>
        </w:rPr>
        <w:t xml:space="preserve"> be </w:t>
      </w:r>
      <w:proofErr w:type="spellStart"/>
      <w:r w:rsidRPr="000E1CA7">
        <w:rPr>
          <w:szCs w:val="20"/>
        </w:rPr>
        <w:t>accepted</w:t>
      </w:r>
      <w:proofErr w:type="spellEnd"/>
      <w:r w:rsidRPr="000E1CA7">
        <w:rPr>
          <w:szCs w:val="20"/>
        </w:rPr>
        <w:t xml:space="preserve">. </w:t>
      </w:r>
      <w:proofErr w:type="spellStart"/>
      <w:r w:rsidRPr="000E1CA7">
        <w:rPr>
          <w:szCs w:val="20"/>
        </w:rPr>
        <w:t>In</w:t>
      </w:r>
      <w:proofErr w:type="spellEnd"/>
      <w:r w:rsidRPr="000E1CA7">
        <w:rPr>
          <w:szCs w:val="20"/>
        </w:rPr>
        <w:t xml:space="preserve"> </w:t>
      </w:r>
      <w:proofErr w:type="spellStart"/>
      <w:r w:rsidRPr="000E1CA7">
        <w:rPr>
          <w:szCs w:val="20"/>
        </w:rPr>
        <w:t>such</w:t>
      </w:r>
      <w:proofErr w:type="spellEnd"/>
      <w:r w:rsidRPr="000E1CA7">
        <w:rPr>
          <w:szCs w:val="20"/>
        </w:rPr>
        <w:t xml:space="preserve"> a </w:t>
      </w:r>
      <w:proofErr w:type="spellStart"/>
      <w:r w:rsidRPr="000E1CA7">
        <w:rPr>
          <w:szCs w:val="20"/>
        </w:rPr>
        <w:t>case</w:t>
      </w:r>
      <w:proofErr w:type="spellEnd"/>
      <w:r w:rsidRPr="000E1CA7">
        <w:rPr>
          <w:szCs w:val="20"/>
        </w:rPr>
        <w:t xml:space="preserve">, </w:t>
      </w:r>
      <w:proofErr w:type="spellStart"/>
      <w:r w:rsidRPr="000E1CA7">
        <w:rPr>
          <w:b/>
          <w:bCs/>
          <w:szCs w:val="20"/>
        </w:rPr>
        <w:t>the</w:t>
      </w:r>
      <w:proofErr w:type="spellEnd"/>
      <w:r w:rsidRPr="000E1CA7">
        <w:rPr>
          <w:b/>
          <w:bCs/>
          <w:szCs w:val="20"/>
        </w:rPr>
        <w:t xml:space="preserve"> </w:t>
      </w:r>
      <w:proofErr w:type="spellStart"/>
      <w:r w:rsidRPr="000E1CA7">
        <w:rPr>
          <w:b/>
          <w:bCs/>
          <w:szCs w:val="20"/>
        </w:rPr>
        <w:t>Seller</w:t>
      </w:r>
      <w:proofErr w:type="spellEnd"/>
      <w:r w:rsidRPr="000E1CA7">
        <w:rPr>
          <w:szCs w:val="20"/>
        </w:rPr>
        <w:t xml:space="preserve"> </w:t>
      </w:r>
      <w:proofErr w:type="spellStart"/>
      <w:r w:rsidRPr="000E1CA7">
        <w:rPr>
          <w:szCs w:val="20"/>
        </w:rPr>
        <w:t>shall</w:t>
      </w:r>
      <w:proofErr w:type="spellEnd"/>
      <w:r w:rsidRPr="000E1CA7">
        <w:rPr>
          <w:szCs w:val="20"/>
        </w:rPr>
        <w:t xml:space="preserve"> be </w:t>
      </w:r>
      <w:proofErr w:type="spellStart"/>
      <w:r w:rsidRPr="000E1CA7">
        <w:rPr>
          <w:szCs w:val="20"/>
        </w:rPr>
        <w:t>deemed</w:t>
      </w:r>
      <w:proofErr w:type="spellEnd"/>
      <w:r w:rsidRPr="000E1CA7">
        <w:rPr>
          <w:szCs w:val="20"/>
        </w:rPr>
        <w:t xml:space="preserve"> </w:t>
      </w:r>
      <w:proofErr w:type="spellStart"/>
      <w:r w:rsidRPr="000E1CA7">
        <w:rPr>
          <w:szCs w:val="20"/>
        </w:rPr>
        <w:t>not</w:t>
      </w:r>
      <w:proofErr w:type="spellEnd"/>
      <w:r w:rsidRPr="000E1CA7">
        <w:rPr>
          <w:szCs w:val="20"/>
        </w:rPr>
        <w:t xml:space="preserve"> to </w:t>
      </w:r>
      <w:proofErr w:type="spellStart"/>
      <w:r w:rsidRPr="000E1CA7">
        <w:rPr>
          <w:szCs w:val="20"/>
        </w:rPr>
        <w:t>have</w:t>
      </w:r>
      <w:proofErr w:type="spellEnd"/>
      <w:r w:rsidRPr="000E1CA7">
        <w:rPr>
          <w:szCs w:val="20"/>
        </w:rPr>
        <w:t xml:space="preserve"> </w:t>
      </w:r>
      <w:proofErr w:type="spellStart"/>
      <w:r w:rsidRPr="000E1CA7">
        <w:rPr>
          <w:szCs w:val="20"/>
        </w:rPr>
        <w:t>provided</w:t>
      </w:r>
      <w:proofErr w:type="spellEnd"/>
      <w:r w:rsidRPr="000E1CA7">
        <w:rPr>
          <w:szCs w:val="20"/>
        </w:rPr>
        <w:t xml:space="preserve"> </w:t>
      </w:r>
      <w:proofErr w:type="spellStart"/>
      <w:r w:rsidRPr="000E1CA7">
        <w:rPr>
          <w:szCs w:val="20"/>
        </w:rPr>
        <w:t>the</w:t>
      </w:r>
      <w:proofErr w:type="spellEnd"/>
      <w:r w:rsidRPr="000E1CA7">
        <w:rPr>
          <w:szCs w:val="20"/>
        </w:rPr>
        <w:t xml:space="preserve"> </w:t>
      </w:r>
      <w:proofErr w:type="spellStart"/>
      <w:r w:rsidRPr="000E1CA7">
        <w:rPr>
          <w:szCs w:val="20"/>
        </w:rPr>
        <w:t>advance</w:t>
      </w:r>
      <w:proofErr w:type="spellEnd"/>
      <w:r w:rsidRPr="000E1CA7">
        <w:rPr>
          <w:szCs w:val="20"/>
        </w:rPr>
        <w:t xml:space="preserve"> bank </w:t>
      </w:r>
      <w:proofErr w:type="spellStart"/>
      <w:r w:rsidRPr="000E1CA7">
        <w:rPr>
          <w:szCs w:val="20"/>
        </w:rPr>
        <w:t>guarantee</w:t>
      </w:r>
      <w:proofErr w:type="spellEnd"/>
      <w:r w:rsidRPr="000E1CA7">
        <w:rPr>
          <w:szCs w:val="20"/>
        </w:rPr>
        <w:t xml:space="preserve"> </w:t>
      </w:r>
      <w:proofErr w:type="spellStart"/>
      <w:r w:rsidRPr="000E1CA7">
        <w:rPr>
          <w:szCs w:val="20"/>
        </w:rPr>
        <w:t>or</w:t>
      </w:r>
      <w:proofErr w:type="spellEnd"/>
      <w:r w:rsidRPr="000E1CA7">
        <w:rPr>
          <w:szCs w:val="20"/>
        </w:rPr>
        <w:t xml:space="preserve"> a </w:t>
      </w:r>
      <w:proofErr w:type="spellStart"/>
      <w:r w:rsidRPr="000E1CA7">
        <w:rPr>
          <w:szCs w:val="20"/>
        </w:rPr>
        <w:t>surety</w:t>
      </w:r>
      <w:proofErr w:type="spellEnd"/>
      <w:r w:rsidRPr="000E1CA7">
        <w:rPr>
          <w:szCs w:val="20"/>
        </w:rPr>
        <w:t xml:space="preserve"> </w:t>
      </w:r>
      <w:proofErr w:type="spellStart"/>
      <w:r w:rsidRPr="000E1CA7">
        <w:rPr>
          <w:szCs w:val="20"/>
        </w:rPr>
        <w:t>letter</w:t>
      </w:r>
      <w:proofErr w:type="spellEnd"/>
      <w:r w:rsidRPr="000E1CA7">
        <w:rPr>
          <w:szCs w:val="20"/>
        </w:rPr>
        <w:t xml:space="preserve"> </w:t>
      </w:r>
      <w:proofErr w:type="spellStart"/>
      <w:r w:rsidRPr="000E1CA7">
        <w:rPr>
          <w:szCs w:val="20"/>
        </w:rPr>
        <w:t>of</w:t>
      </w:r>
      <w:proofErr w:type="spellEnd"/>
      <w:r w:rsidRPr="000E1CA7">
        <w:rPr>
          <w:szCs w:val="20"/>
        </w:rPr>
        <w:t xml:space="preserve"> </w:t>
      </w:r>
      <w:proofErr w:type="spellStart"/>
      <w:r w:rsidRPr="000E1CA7">
        <w:rPr>
          <w:szCs w:val="20"/>
        </w:rPr>
        <w:t>the</w:t>
      </w:r>
      <w:proofErr w:type="spellEnd"/>
      <w:r w:rsidRPr="000E1CA7">
        <w:rPr>
          <w:szCs w:val="20"/>
        </w:rPr>
        <w:t xml:space="preserve"> </w:t>
      </w:r>
      <w:proofErr w:type="spellStart"/>
      <w:r w:rsidRPr="000E1CA7">
        <w:rPr>
          <w:szCs w:val="20"/>
        </w:rPr>
        <w:t>insurance</w:t>
      </w:r>
      <w:proofErr w:type="spellEnd"/>
      <w:r w:rsidRPr="000E1CA7">
        <w:rPr>
          <w:szCs w:val="20"/>
        </w:rPr>
        <w:t xml:space="preserve"> </w:t>
      </w:r>
      <w:proofErr w:type="spellStart"/>
      <w:r w:rsidRPr="000E1CA7">
        <w:rPr>
          <w:szCs w:val="20"/>
        </w:rPr>
        <w:t>company</w:t>
      </w:r>
      <w:proofErr w:type="spellEnd"/>
      <w:r w:rsidRPr="000E1CA7">
        <w:rPr>
          <w:szCs w:val="20"/>
        </w:rPr>
        <w:t xml:space="preserve"> to </w:t>
      </w:r>
      <w:proofErr w:type="spellStart"/>
      <w:r w:rsidRPr="000E1CA7">
        <w:rPr>
          <w:b/>
          <w:bCs/>
          <w:szCs w:val="20"/>
        </w:rPr>
        <w:t>the</w:t>
      </w:r>
      <w:proofErr w:type="spellEnd"/>
      <w:r w:rsidRPr="000E1CA7">
        <w:rPr>
          <w:b/>
          <w:bCs/>
          <w:szCs w:val="20"/>
        </w:rPr>
        <w:t xml:space="preserve"> </w:t>
      </w:r>
      <w:proofErr w:type="spellStart"/>
      <w:r w:rsidRPr="000E1CA7">
        <w:rPr>
          <w:b/>
          <w:bCs/>
          <w:szCs w:val="20"/>
        </w:rPr>
        <w:t>Buyer</w:t>
      </w:r>
      <w:proofErr w:type="spellEnd"/>
      <w:r w:rsidRPr="000E1CA7">
        <w:rPr>
          <w:szCs w:val="20"/>
        </w:rPr>
        <w:t xml:space="preserve"> </w:t>
      </w:r>
      <w:proofErr w:type="spellStart"/>
      <w:r w:rsidRPr="000E1CA7">
        <w:rPr>
          <w:szCs w:val="20"/>
        </w:rPr>
        <w:t>and</w:t>
      </w:r>
      <w:proofErr w:type="spellEnd"/>
      <w:r w:rsidRPr="000E1CA7">
        <w:rPr>
          <w:szCs w:val="20"/>
        </w:rPr>
        <w:t xml:space="preserve"> </w:t>
      </w:r>
      <w:proofErr w:type="spellStart"/>
      <w:r w:rsidRPr="000E1CA7">
        <w:rPr>
          <w:szCs w:val="20"/>
        </w:rPr>
        <w:t>shall</w:t>
      </w:r>
      <w:proofErr w:type="spellEnd"/>
      <w:r w:rsidRPr="000E1CA7">
        <w:rPr>
          <w:szCs w:val="20"/>
        </w:rPr>
        <w:t xml:space="preserve"> be </w:t>
      </w:r>
      <w:proofErr w:type="spellStart"/>
      <w:r w:rsidRPr="000E1CA7">
        <w:rPr>
          <w:szCs w:val="20"/>
        </w:rPr>
        <w:t>paid</w:t>
      </w:r>
      <w:proofErr w:type="spellEnd"/>
      <w:r w:rsidRPr="000E1CA7">
        <w:rPr>
          <w:szCs w:val="20"/>
        </w:rPr>
        <w:t xml:space="preserve"> </w:t>
      </w:r>
      <w:proofErr w:type="spellStart"/>
      <w:r w:rsidRPr="000E1CA7">
        <w:rPr>
          <w:szCs w:val="20"/>
        </w:rPr>
        <w:t>in</w:t>
      </w:r>
      <w:proofErr w:type="spellEnd"/>
      <w:r w:rsidRPr="000E1CA7">
        <w:rPr>
          <w:szCs w:val="20"/>
        </w:rPr>
        <w:t xml:space="preserve"> </w:t>
      </w:r>
      <w:proofErr w:type="spellStart"/>
      <w:r w:rsidRPr="000E1CA7">
        <w:rPr>
          <w:szCs w:val="20"/>
        </w:rPr>
        <w:t>accordance</w:t>
      </w:r>
      <w:proofErr w:type="spellEnd"/>
      <w:r w:rsidRPr="000E1CA7">
        <w:rPr>
          <w:szCs w:val="20"/>
        </w:rPr>
        <w:t xml:space="preserve"> </w:t>
      </w:r>
      <w:proofErr w:type="spellStart"/>
      <w:r w:rsidRPr="000E1CA7">
        <w:rPr>
          <w:szCs w:val="20"/>
        </w:rPr>
        <w:t>with</w:t>
      </w:r>
      <w:proofErr w:type="spellEnd"/>
      <w:r w:rsidRPr="000E1CA7">
        <w:rPr>
          <w:szCs w:val="20"/>
        </w:rPr>
        <w:t xml:space="preserve"> </w:t>
      </w:r>
      <w:proofErr w:type="spellStart"/>
      <w:r w:rsidRPr="000E1CA7">
        <w:rPr>
          <w:szCs w:val="20"/>
        </w:rPr>
        <w:t>point</w:t>
      </w:r>
      <w:proofErr w:type="spellEnd"/>
      <w:r w:rsidRPr="000E1CA7">
        <w:rPr>
          <w:szCs w:val="20"/>
        </w:rPr>
        <w:t xml:space="preserve"> 4.1 </w:t>
      </w:r>
      <w:proofErr w:type="spellStart"/>
      <w:r w:rsidRPr="000E1CA7">
        <w:rPr>
          <w:szCs w:val="20"/>
        </w:rPr>
        <w:t>of</w:t>
      </w:r>
      <w:proofErr w:type="spellEnd"/>
      <w:r w:rsidRPr="000E1CA7">
        <w:rPr>
          <w:szCs w:val="20"/>
        </w:rPr>
        <w:t xml:space="preserve"> </w:t>
      </w:r>
      <w:proofErr w:type="spellStart"/>
      <w:r w:rsidRPr="000E1CA7">
        <w:rPr>
          <w:szCs w:val="20"/>
        </w:rPr>
        <w:t>the</w:t>
      </w:r>
      <w:proofErr w:type="spellEnd"/>
      <w:r w:rsidRPr="000E1CA7">
        <w:rPr>
          <w:szCs w:val="20"/>
        </w:rPr>
        <w:t xml:space="preserve"> General </w:t>
      </w:r>
      <w:proofErr w:type="spellStart"/>
      <w:r w:rsidRPr="000E1CA7">
        <w:rPr>
          <w:szCs w:val="20"/>
        </w:rPr>
        <w:t>Part</w:t>
      </w:r>
      <w:proofErr w:type="spellEnd"/>
      <w:r w:rsidRPr="000E1CA7">
        <w:rPr>
          <w:szCs w:val="20"/>
        </w:rPr>
        <w:t xml:space="preserve"> </w:t>
      </w:r>
      <w:proofErr w:type="spellStart"/>
      <w:r w:rsidRPr="000E1CA7">
        <w:rPr>
          <w:szCs w:val="20"/>
        </w:rPr>
        <w:t>of</w:t>
      </w:r>
      <w:proofErr w:type="spellEnd"/>
      <w:r w:rsidRPr="000E1CA7">
        <w:rPr>
          <w:szCs w:val="20"/>
        </w:rPr>
        <w:t xml:space="preserve"> </w:t>
      </w:r>
      <w:proofErr w:type="spellStart"/>
      <w:r w:rsidRPr="000E1CA7">
        <w:rPr>
          <w:szCs w:val="20"/>
        </w:rPr>
        <w:t>the</w:t>
      </w:r>
      <w:proofErr w:type="spellEnd"/>
      <w:r w:rsidRPr="000E1CA7">
        <w:rPr>
          <w:szCs w:val="20"/>
        </w:rPr>
        <w:t xml:space="preserve"> </w:t>
      </w:r>
      <w:proofErr w:type="spellStart"/>
      <w:r w:rsidRPr="000E1CA7">
        <w:rPr>
          <w:szCs w:val="20"/>
        </w:rPr>
        <w:t>Contract</w:t>
      </w:r>
      <w:proofErr w:type="spellEnd"/>
      <w:r w:rsidRPr="000E1CA7">
        <w:rPr>
          <w:szCs w:val="20"/>
        </w:rPr>
        <w:t>.</w:t>
      </w:r>
    </w:p>
    <w:p w14:paraId="31C629FE" w14:textId="77777777" w:rsidR="00C6642B" w:rsidRPr="000E1CA7" w:rsidRDefault="00C6642B" w:rsidP="00C6642B">
      <w:pPr>
        <w:jc w:val="both"/>
      </w:pPr>
      <w:r w:rsidRPr="000E1CA7">
        <w:t xml:space="preserve">4.7. </w:t>
      </w:r>
      <w:proofErr w:type="spellStart"/>
      <w:r w:rsidRPr="000E1CA7">
        <w:t>The</w:t>
      </w:r>
      <w:proofErr w:type="spellEnd"/>
      <w:r w:rsidRPr="000E1CA7">
        <w:t xml:space="preserve"> </w:t>
      </w:r>
      <w:proofErr w:type="spellStart"/>
      <w:r w:rsidRPr="000E1CA7">
        <w:t>advance</w:t>
      </w:r>
      <w:proofErr w:type="spellEnd"/>
      <w:r w:rsidRPr="000E1CA7">
        <w:t xml:space="preserve"> </w:t>
      </w:r>
      <w:proofErr w:type="spellStart"/>
      <w:r w:rsidRPr="000E1CA7">
        <w:t>shall</w:t>
      </w:r>
      <w:proofErr w:type="spellEnd"/>
      <w:r w:rsidRPr="000E1CA7">
        <w:t xml:space="preserve"> be </w:t>
      </w:r>
      <w:proofErr w:type="spellStart"/>
      <w:r w:rsidRPr="000E1CA7">
        <w:t>paid</w:t>
      </w:r>
      <w:proofErr w:type="spellEnd"/>
      <w:r w:rsidRPr="000E1CA7">
        <w:t xml:space="preserve"> </w:t>
      </w:r>
      <w:proofErr w:type="spellStart"/>
      <w:r w:rsidRPr="000E1CA7">
        <w:t>within</w:t>
      </w:r>
      <w:proofErr w:type="spellEnd"/>
      <w:r w:rsidRPr="000E1CA7">
        <w:t xml:space="preserve"> 10 (ten) </w:t>
      </w:r>
      <w:proofErr w:type="spellStart"/>
      <w:r w:rsidRPr="000E1CA7">
        <w:t>days</w:t>
      </w:r>
      <w:proofErr w:type="spellEnd"/>
      <w:r w:rsidRPr="000E1CA7">
        <w:t xml:space="preserve"> </w:t>
      </w:r>
      <w:proofErr w:type="spellStart"/>
      <w:r w:rsidRPr="000E1CA7">
        <w:t>from</w:t>
      </w:r>
      <w:proofErr w:type="spellEnd"/>
      <w:r w:rsidRPr="000E1CA7">
        <w:t xml:space="preserve"> </w:t>
      </w:r>
      <w:proofErr w:type="spellStart"/>
      <w:r w:rsidRPr="000E1CA7">
        <w:t>the</w:t>
      </w:r>
      <w:proofErr w:type="spellEnd"/>
      <w:r w:rsidRPr="000E1CA7">
        <w:t xml:space="preserve"> </w:t>
      </w:r>
      <w:proofErr w:type="spellStart"/>
      <w:r w:rsidRPr="000E1CA7">
        <w:t>receipt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advance</w:t>
      </w:r>
      <w:proofErr w:type="spellEnd"/>
      <w:r w:rsidRPr="000E1CA7">
        <w:t xml:space="preserve"> bank </w:t>
      </w:r>
      <w:proofErr w:type="spellStart"/>
      <w:r w:rsidRPr="000E1CA7">
        <w:t>guarantee</w:t>
      </w:r>
      <w:proofErr w:type="spellEnd"/>
      <w:r w:rsidRPr="000E1CA7">
        <w:t xml:space="preserve"> </w:t>
      </w:r>
      <w:proofErr w:type="spellStart"/>
      <w:r w:rsidRPr="000E1CA7">
        <w:t>or</w:t>
      </w:r>
      <w:proofErr w:type="spellEnd"/>
      <w:r w:rsidRPr="000E1CA7">
        <w:t xml:space="preserve"> a </w:t>
      </w:r>
      <w:proofErr w:type="spellStart"/>
      <w:r w:rsidRPr="000E1CA7">
        <w:t>surety</w:t>
      </w:r>
      <w:proofErr w:type="spellEnd"/>
      <w:r w:rsidRPr="000E1CA7">
        <w:t xml:space="preserve"> </w:t>
      </w:r>
      <w:proofErr w:type="spellStart"/>
      <w:r w:rsidRPr="000E1CA7">
        <w:t>letter</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insurance</w:t>
      </w:r>
      <w:proofErr w:type="spellEnd"/>
      <w:r w:rsidRPr="000E1CA7">
        <w:t xml:space="preserve"> </w:t>
      </w:r>
      <w:proofErr w:type="spellStart"/>
      <w:r w:rsidRPr="000E1CA7">
        <w:t>company</w:t>
      </w:r>
      <w:proofErr w:type="spellEnd"/>
      <w:r w:rsidRPr="000E1CA7">
        <w:t xml:space="preserve"> </w:t>
      </w:r>
      <w:proofErr w:type="spellStart"/>
      <w:r w:rsidRPr="000E1CA7">
        <w:t>and</w:t>
      </w:r>
      <w:proofErr w:type="spellEnd"/>
      <w:r w:rsidRPr="000E1CA7">
        <w:t xml:space="preserve"> </w:t>
      </w:r>
      <w:proofErr w:type="spellStart"/>
      <w:r w:rsidRPr="000E1CA7">
        <w:t>the</w:t>
      </w:r>
      <w:proofErr w:type="spellEnd"/>
      <w:r w:rsidRPr="000E1CA7">
        <w:t xml:space="preserve"> </w:t>
      </w:r>
      <w:proofErr w:type="spellStart"/>
      <w:r w:rsidRPr="000E1CA7">
        <w:t>advance</w:t>
      </w:r>
      <w:proofErr w:type="spellEnd"/>
      <w:r w:rsidRPr="000E1CA7">
        <w:t xml:space="preserve"> </w:t>
      </w:r>
      <w:proofErr w:type="spellStart"/>
      <w:r w:rsidRPr="000E1CA7">
        <w:t>payment</w:t>
      </w:r>
      <w:proofErr w:type="spellEnd"/>
      <w:r w:rsidRPr="000E1CA7">
        <w:t xml:space="preserve"> </w:t>
      </w:r>
      <w:proofErr w:type="spellStart"/>
      <w:r w:rsidRPr="000E1CA7">
        <w:t>invoice</w:t>
      </w:r>
      <w:proofErr w:type="spellEnd"/>
      <w:r w:rsidRPr="000E1CA7">
        <w:t>.</w:t>
      </w:r>
    </w:p>
    <w:p w14:paraId="1A45B39E" w14:textId="77777777" w:rsidR="00C6642B" w:rsidRPr="000E1CA7" w:rsidRDefault="00C6642B" w:rsidP="00C6642B">
      <w:pPr>
        <w:jc w:val="both"/>
      </w:pPr>
      <w:r w:rsidRPr="000E1CA7">
        <w:t xml:space="preserve">4.8. </w:t>
      </w:r>
      <w:proofErr w:type="spellStart"/>
      <w:r w:rsidRPr="000E1CA7">
        <w:t>The</w:t>
      </w:r>
      <w:proofErr w:type="spellEnd"/>
      <w:r w:rsidRPr="000E1CA7">
        <w:t xml:space="preserve"> Parties </w:t>
      </w:r>
      <w:proofErr w:type="spellStart"/>
      <w:r w:rsidRPr="000E1CA7">
        <w:t>shall</w:t>
      </w:r>
      <w:proofErr w:type="spellEnd"/>
      <w:r w:rsidRPr="000E1CA7">
        <w:t xml:space="preserve"> </w:t>
      </w:r>
      <w:proofErr w:type="spellStart"/>
      <w:r w:rsidRPr="000E1CA7">
        <w:t>have</w:t>
      </w:r>
      <w:proofErr w:type="spellEnd"/>
      <w:r w:rsidRPr="000E1CA7">
        <w:t xml:space="preserve"> </w:t>
      </w:r>
      <w:proofErr w:type="spellStart"/>
      <w:r w:rsidRPr="000E1CA7">
        <w:t>the</w:t>
      </w:r>
      <w:proofErr w:type="spellEnd"/>
      <w:r w:rsidRPr="000E1CA7">
        <w:t xml:space="preserve"> </w:t>
      </w:r>
      <w:proofErr w:type="spellStart"/>
      <w:r w:rsidRPr="000E1CA7">
        <w:t>right</w:t>
      </w:r>
      <w:proofErr w:type="spellEnd"/>
      <w:r w:rsidRPr="000E1CA7">
        <w:t xml:space="preserve"> to </w:t>
      </w:r>
      <w:proofErr w:type="spellStart"/>
      <w:r w:rsidRPr="000E1CA7">
        <w:t>conclude</w:t>
      </w:r>
      <w:proofErr w:type="spellEnd"/>
      <w:r w:rsidRPr="000E1CA7">
        <w:t xml:space="preserve"> </w:t>
      </w:r>
      <w:proofErr w:type="spellStart"/>
      <w:r w:rsidRPr="000E1CA7">
        <w:t>additional</w:t>
      </w:r>
      <w:proofErr w:type="spellEnd"/>
      <w:r w:rsidRPr="000E1CA7">
        <w:t xml:space="preserve"> </w:t>
      </w:r>
      <w:proofErr w:type="spellStart"/>
      <w:r w:rsidRPr="000E1CA7">
        <w:t>agreements</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reduction</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amount</w:t>
      </w:r>
      <w:proofErr w:type="spellEnd"/>
      <w:r w:rsidRPr="000E1CA7">
        <w:t xml:space="preserve"> </w:t>
      </w:r>
      <w:proofErr w:type="spellStart"/>
      <w:r w:rsidRPr="000E1CA7">
        <w:t>provided</w:t>
      </w:r>
      <w:proofErr w:type="spellEnd"/>
      <w:r w:rsidRPr="000E1CA7">
        <w:t xml:space="preserve"> </w:t>
      </w:r>
      <w:proofErr w:type="spellStart"/>
      <w:r w:rsidRPr="000E1CA7">
        <w:t>for</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bank </w:t>
      </w:r>
      <w:proofErr w:type="spellStart"/>
      <w:r w:rsidRPr="000E1CA7">
        <w:t>guarantee</w:t>
      </w:r>
      <w:proofErr w:type="spellEnd"/>
      <w:r w:rsidRPr="000E1CA7">
        <w:t xml:space="preserve"> </w:t>
      </w:r>
      <w:proofErr w:type="spellStart"/>
      <w:r w:rsidRPr="000E1CA7">
        <w:t>or</w:t>
      </w:r>
      <w:proofErr w:type="spellEnd"/>
      <w:r w:rsidRPr="000E1CA7">
        <w:t xml:space="preserve"> a </w:t>
      </w:r>
      <w:proofErr w:type="spellStart"/>
      <w:r w:rsidRPr="000E1CA7">
        <w:t>surety</w:t>
      </w:r>
      <w:proofErr w:type="spellEnd"/>
      <w:r w:rsidRPr="000E1CA7">
        <w:t xml:space="preserve"> </w:t>
      </w:r>
      <w:proofErr w:type="spellStart"/>
      <w:r w:rsidRPr="000E1CA7">
        <w:t>letter</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insurance</w:t>
      </w:r>
      <w:proofErr w:type="spellEnd"/>
      <w:r w:rsidRPr="000E1CA7">
        <w:t xml:space="preserve"> </w:t>
      </w:r>
      <w:proofErr w:type="spellStart"/>
      <w:r w:rsidRPr="000E1CA7">
        <w:t>company</w:t>
      </w:r>
      <w:proofErr w:type="spellEnd"/>
      <w:r w:rsidRPr="000E1CA7">
        <w:t xml:space="preserve"> </w:t>
      </w:r>
      <w:proofErr w:type="spellStart"/>
      <w:r w:rsidRPr="000E1CA7">
        <w:t>after</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has</w:t>
      </w:r>
      <w:proofErr w:type="spellEnd"/>
      <w:r w:rsidRPr="000E1CA7">
        <w:t xml:space="preserve"> </w:t>
      </w:r>
      <w:proofErr w:type="spellStart"/>
      <w:r w:rsidRPr="000E1CA7">
        <w:t>duly</w:t>
      </w:r>
      <w:proofErr w:type="spellEnd"/>
      <w:r w:rsidRPr="000E1CA7">
        <w:t xml:space="preserve"> </w:t>
      </w:r>
      <w:proofErr w:type="spellStart"/>
      <w:r w:rsidRPr="000E1CA7">
        <w:t>fulfilled</w:t>
      </w:r>
      <w:proofErr w:type="spellEnd"/>
      <w:r w:rsidRPr="000E1CA7">
        <w:t xml:space="preserve"> a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obligations</w:t>
      </w:r>
      <w:proofErr w:type="spellEnd"/>
      <w:r w:rsidRPr="000E1CA7">
        <w:t>.</w:t>
      </w:r>
    </w:p>
    <w:p w14:paraId="7F086CAB" w14:textId="77777777" w:rsidR="00C6642B" w:rsidRPr="000E1CA7" w:rsidRDefault="00C6642B" w:rsidP="00C6642B">
      <w:pPr>
        <w:jc w:val="both"/>
      </w:pPr>
    </w:p>
    <w:p w14:paraId="013DC5C6" w14:textId="77777777" w:rsidR="00C6642B" w:rsidRPr="000E1CA7" w:rsidRDefault="00C6642B" w:rsidP="00C6642B">
      <w:pPr>
        <w:jc w:val="both"/>
        <w:rPr>
          <w:b/>
        </w:rPr>
      </w:pPr>
      <w:r w:rsidRPr="000E1CA7">
        <w:rPr>
          <w:b/>
        </w:rPr>
        <w:t xml:space="preserve">5. </w:t>
      </w:r>
      <w:proofErr w:type="spellStart"/>
      <w:r w:rsidRPr="000E1CA7">
        <w:rPr>
          <w:b/>
        </w:rPr>
        <w:t>The</w:t>
      </w:r>
      <w:proofErr w:type="spellEnd"/>
      <w:r w:rsidRPr="000E1CA7">
        <w:rPr>
          <w:b/>
        </w:rPr>
        <w:t xml:space="preserve"> </w:t>
      </w:r>
      <w:proofErr w:type="spellStart"/>
      <w:r w:rsidRPr="000E1CA7">
        <w:rPr>
          <w:b/>
        </w:rPr>
        <w:t>quality</w:t>
      </w:r>
      <w:proofErr w:type="spellEnd"/>
      <w:r w:rsidRPr="000E1CA7">
        <w:rPr>
          <w:b/>
        </w:rPr>
        <w:t xml:space="preserve"> </w:t>
      </w:r>
      <w:proofErr w:type="spellStart"/>
      <w:r w:rsidRPr="000E1CA7">
        <w:rPr>
          <w:b/>
        </w:rPr>
        <w:t>of</w:t>
      </w:r>
      <w:proofErr w:type="spellEnd"/>
      <w:r w:rsidRPr="000E1CA7">
        <w:rPr>
          <w:b/>
        </w:rPr>
        <w:t xml:space="preserve"> </w:t>
      </w:r>
      <w:proofErr w:type="spellStart"/>
      <w:r w:rsidRPr="000E1CA7">
        <w:rPr>
          <w:b/>
        </w:rPr>
        <w:t>Goods</w:t>
      </w:r>
      <w:proofErr w:type="spellEnd"/>
    </w:p>
    <w:p w14:paraId="39D8F4E7" w14:textId="77777777" w:rsidR="00C6642B" w:rsidRPr="000E1CA7" w:rsidRDefault="00C6642B" w:rsidP="00C6642B">
      <w:pPr>
        <w:jc w:val="both"/>
      </w:pPr>
      <w:r w:rsidRPr="000E1CA7">
        <w:t xml:space="preserve">5.1. </w:t>
      </w:r>
      <w:proofErr w:type="spellStart"/>
      <w:r w:rsidRPr="000E1CA7">
        <w:t>Goods</w:t>
      </w:r>
      <w:proofErr w:type="spellEnd"/>
      <w:r w:rsidRPr="000E1CA7">
        <w:t xml:space="preserve"> </w:t>
      </w:r>
      <w:proofErr w:type="spellStart"/>
      <w:r w:rsidRPr="000E1CA7">
        <w:t>shall</w:t>
      </w:r>
      <w:proofErr w:type="spellEnd"/>
      <w:r w:rsidRPr="000E1CA7">
        <w:t xml:space="preserve"> </w:t>
      </w:r>
      <w:proofErr w:type="spellStart"/>
      <w:r w:rsidRPr="000E1CA7">
        <w:t>comply</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laid</w:t>
      </w:r>
      <w:proofErr w:type="spellEnd"/>
      <w:r w:rsidRPr="000E1CA7">
        <w:t xml:space="preserve"> </w:t>
      </w:r>
      <w:proofErr w:type="spellStart"/>
      <w:r w:rsidRPr="000E1CA7">
        <w:t>down</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w:t>
      </w:r>
      <w:proofErr w:type="spellEnd"/>
      <w:r w:rsidRPr="000E1CA7">
        <w:t xml:space="preserve"> (s).</w:t>
      </w:r>
    </w:p>
    <w:p w14:paraId="53380FB2" w14:textId="77777777" w:rsidR="00C6642B" w:rsidRPr="000E1CA7" w:rsidRDefault="00C6642B" w:rsidP="00C6642B">
      <w:pPr>
        <w:jc w:val="both"/>
        <w:rPr>
          <w:iCs/>
        </w:rPr>
      </w:pPr>
      <w:r w:rsidRPr="000E1CA7">
        <w:t xml:space="preserve">5.2. </w:t>
      </w:r>
      <w:proofErr w:type="spellStart"/>
      <w:r w:rsidRPr="000E1CA7">
        <w:rPr>
          <w:b/>
          <w:bCs/>
          <w:iCs/>
        </w:rPr>
        <w:t>The</w:t>
      </w:r>
      <w:proofErr w:type="spellEnd"/>
      <w:r w:rsidRPr="000E1CA7">
        <w:rPr>
          <w:b/>
          <w:bCs/>
          <w:iCs/>
        </w:rPr>
        <w:t xml:space="preserve"> </w:t>
      </w:r>
      <w:proofErr w:type="spellStart"/>
      <w:r w:rsidRPr="000E1CA7">
        <w:rPr>
          <w:b/>
          <w:bCs/>
          <w:iCs/>
        </w:rPr>
        <w:t>Seller</w:t>
      </w:r>
      <w:proofErr w:type="spellEnd"/>
      <w:r w:rsidRPr="000E1CA7">
        <w:rPr>
          <w:iCs/>
        </w:rPr>
        <w:t xml:space="preserve"> </w:t>
      </w:r>
      <w:proofErr w:type="spellStart"/>
      <w:r w:rsidRPr="000E1CA7">
        <w:rPr>
          <w:iCs/>
        </w:rPr>
        <w:t>agrees</w:t>
      </w:r>
      <w:proofErr w:type="spellEnd"/>
      <w:r w:rsidRPr="000E1CA7">
        <w:rPr>
          <w:iCs/>
        </w:rPr>
        <w:t xml:space="preserve"> </w:t>
      </w:r>
      <w:proofErr w:type="spellStart"/>
      <w:r w:rsidRPr="000E1CA7">
        <w:rPr>
          <w:iCs/>
        </w:rPr>
        <w:t>that</w:t>
      </w:r>
      <w:proofErr w:type="spellEnd"/>
      <w:r w:rsidRPr="000E1CA7">
        <w:rPr>
          <w:iCs/>
        </w:rPr>
        <w:t xml:space="preserve">, </w:t>
      </w:r>
      <w:proofErr w:type="spellStart"/>
      <w:r w:rsidRPr="000E1CA7">
        <w:rPr>
          <w:iCs/>
        </w:rPr>
        <w:t>in</w:t>
      </w:r>
      <w:proofErr w:type="spellEnd"/>
      <w:r w:rsidRPr="000E1CA7">
        <w:rPr>
          <w:iCs/>
        </w:rPr>
        <w:t xml:space="preserve"> </w:t>
      </w:r>
      <w:proofErr w:type="spellStart"/>
      <w:r w:rsidRPr="000E1CA7">
        <w:rPr>
          <w:iCs/>
        </w:rPr>
        <w:t>accordance</w:t>
      </w:r>
      <w:proofErr w:type="spellEnd"/>
      <w:r w:rsidRPr="000E1CA7">
        <w:rPr>
          <w:iCs/>
        </w:rPr>
        <w:t xml:space="preserve"> </w:t>
      </w:r>
      <w:proofErr w:type="spellStart"/>
      <w:r w:rsidRPr="000E1CA7">
        <w:rPr>
          <w:iCs/>
        </w:rPr>
        <w:t>with</w:t>
      </w:r>
      <w:proofErr w:type="spellEnd"/>
      <w:r w:rsidRPr="000E1CA7">
        <w:rPr>
          <w:iCs/>
        </w:rPr>
        <w:t xml:space="preserve"> </w:t>
      </w:r>
      <w:proofErr w:type="spellStart"/>
      <w:r w:rsidRPr="000E1CA7">
        <w:rPr>
          <w:iCs/>
        </w:rPr>
        <w:t>the</w:t>
      </w:r>
      <w:proofErr w:type="spellEnd"/>
      <w:r w:rsidRPr="000E1CA7">
        <w:rPr>
          <w:iCs/>
        </w:rPr>
        <w:t xml:space="preserve"> </w:t>
      </w:r>
      <w:proofErr w:type="spellStart"/>
      <w:r w:rsidRPr="000E1CA7">
        <w:rPr>
          <w:iCs/>
        </w:rPr>
        <w:t>requirements</w:t>
      </w:r>
      <w:proofErr w:type="spellEnd"/>
      <w:r w:rsidRPr="000E1CA7">
        <w:rPr>
          <w:iCs/>
        </w:rPr>
        <w:t xml:space="preserve"> </w:t>
      </w:r>
      <w:proofErr w:type="spellStart"/>
      <w:r w:rsidRPr="000E1CA7">
        <w:rPr>
          <w:iCs/>
        </w:rPr>
        <w:t>of</w:t>
      </w:r>
      <w:proofErr w:type="spellEnd"/>
      <w:r w:rsidRPr="000E1CA7">
        <w:rPr>
          <w:iCs/>
        </w:rPr>
        <w:t xml:space="preserve"> LKS STANAG 4107, </w:t>
      </w:r>
      <w:proofErr w:type="spellStart"/>
      <w:r w:rsidRPr="000E1CA7">
        <w:rPr>
          <w:iCs/>
        </w:rPr>
        <w:t>the</w:t>
      </w:r>
      <w:proofErr w:type="spellEnd"/>
      <w:r w:rsidRPr="000E1CA7">
        <w:rPr>
          <w:iCs/>
        </w:rPr>
        <w:t xml:space="preserve"> </w:t>
      </w:r>
      <w:proofErr w:type="spellStart"/>
      <w:r w:rsidRPr="000E1CA7">
        <w:rPr>
          <w:iCs/>
        </w:rPr>
        <w:t>representative</w:t>
      </w:r>
      <w:proofErr w:type="spellEnd"/>
      <w:r w:rsidRPr="000E1CA7">
        <w:rPr>
          <w:iCs/>
        </w:rPr>
        <w:t xml:space="preserve"> </w:t>
      </w:r>
      <w:proofErr w:type="spellStart"/>
      <w:r w:rsidRPr="000E1CA7">
        <w:rPr>
          <w:iCs/>
        </w:rPr>
        <w:t>of</w:t>
      </w:r>
      <w:proofErr w:type="spellEnd"/>
      <w:r w:rsidRPr="000E1CA7">
        <w:rPr>
          <w:iCs/>
        </w:rPr>
        <w:t xml:space="preserve"> </w:t>
      </w:r>
      <w:proofErr w:type="spellStart"/>
      <w:r w:rsidRPr="000E1CA7">
        <w:rPr>
          <w:iCs/>
        </w:rPr>
        <w:t>the</w:t>
      </w:r>
      <w:proofErr w:type="spellEnd"/>
      <w:r w:rsidRPr="000E1CA7">
        <w:rPr>
          <w:iCs/>
        </w:rPr>
        <w:t xml:space="preserve"> </w:t>
      </w:r>
      <w:proofErr w:type="spellStart"/>
      <w:r w:rsidRPr="000E1CA7">
        <w:rPr>
          <w:iCs/>
        </w:rPr>
        <w:t>State</w:t>
      </w:r>
      <w:proofErr w:type="spellEnd"/>
      <w:r w:rsidRPr="000E1CA7">
        <w:rPr>
          <w:iCs/>
        </w:rPr>
        <w:t xml:space="preserve"> </w:t>
      </w:r>
      <w:proofErr w:type="spellStart"/>
      <w:r w:rsidRPr="000E1CA7">
        <w:rPr>
          <w:iCs/>
        </w:rPr>
        <w:t>Quality</w:t>
      </w:r>
      <w:proofErr w:type="spellEnd"/>
      <w:r w:rsidRPr="000E1CA7">
        <w:rPr>
          <w:iCs/>
        </w:rPr>
        <w:t xml:space="preserve"> </w:t>
      </w:r>
      <w:proofErr w:type="spellStart"/>
      <w:r w:rsidRPr="000E1CA7">
        <w:rPr>
          <w:iCs/>
        </w:rPr>
        <w:t>Assurance</w:t>
      </w:r>
      <w:proofErr w:type="spellEnd"/>
      <w:r w:rsidRPr="000E1CA7">
        <w:rPr>
          <w:iCs/>
        </w:rPr>
        <w:t xml:space="preserve"> </w:t>
      </w:r>
      <w:proofErr w:type="spellStart"/>
      <w:r w:rsidRPr="000E1CA7">
        <w:rPr>
          <w:iCs/>
        </w:rPr>
        <w:t>in</w:t>
      </w:r>
      <w:proofErr w:type="spellEnd"/>
      <w:r w:rsidRPr="000E1CA7">
        <w:rPr>
          <w:iCs/>
        </w:rPr>
        <w:t xml:space="preserve"> Lithuania </w:t>
      </w:r>
      <w:proofErr w:type="spellStart"/>
      <w:r w:rsidRPr="000E1CA7">
        <w:rPr>
          <w:iCs/>
        </w:rPr>
        <w:t>can</w:t>
      </w:r>
      <w:proofErr w:type="spellEnd"/>
      <w:r w:rsidRPr="000E1CA7">
        <w:rPr>
          <w:iCs/>
        </w:rPr>
        <w:t xml:space="preserve"> </w:t>
      </w:r>
      <w:proofErr w:type="spellStart"/>
      <w:r w:rsidRPr="000E1CA7">
        <w:rPr>
          <w:iCs/>
        </w:rPr>
        <w:t>contact</w:t>
      </w:r>
      <w:proofErr w:type="spellEnd"/>
      <w:r w:rsidRPr="000E1CA7">
        <w:rPr>
          <w:iCs/>
        </w:rPr>
        <w:t xml:space="preserve"> </w:t>
      </w:r>
      <w:proofErr w:type="spellStart"/>
      <w:r w:rsidRPr="000E1CA7">
        <w:rPr>
          <w:iCs/>
        </w:rPr>
        <w:t>the</w:t>
      </w:r>
      <w:proofErr w:type="spellEnd"/>
      <w:r w:rsidRPr="000E1CA7">
        <w:rPr>
          <w:iCs/>
        </w:rPr>
        <w:t xml:space="preserve"> </w:t>
      </w:r>
      <w:proofErr w:type="spellStart"/>
      <w:r w:rsidRPr="000E1CA7">
        <w:rPr>
          <w:iCs/>
        </w:rPr>
        <w:t>relevant</w:t>
      </w:r>
      <w:proofErr w:type="spellEnd"/>
      <w:r w:rsidRPr="000E1CA7">
        <w:rPr>
          <w:iCs/>
        </w:rPr>
        <w:t xml:space="preserve"> </w:t>
      </w:r>
      <w:proofErr w:type="spellStart"/>
      <w:r w:rsidRPr="000E1CA7">
        <w:rPr>
          <w:iCs/>
        </w:rPr>
        <w:t>state</w:t>
      </w:r>
      <w:proofErr w:type="spellEnd"/>
      <w:r w:rsidRPr="000E1CA7">
        <w:rPr>
          <w:iCs/>
        </w:rPr>
        <w:t xml:space="preserve"> </w:t>
      </w:r>
      <w:proofErr w:type="spellStart"/>
      <w:r w:rsidRPr="000E1CA7">
        <w:rPr>
          <w:iCs/>
        </w:rPr>
        <w:t>quality</w:t>
      </w:r>
      <w:proofErr w:type="spellEnd"/>
      <w:r w:rsidRPr="000E1CA7">
        <w:rPr>
          <w:iCs/>
        </w:rPr>
        <w:t xml:space="preserve"> </w:t>
      </w:r>
      <w:proofErr w:type="spellStart"/>
      <w:r w:rsidRPr="000E1CA7">
        <w:rPr>
          <w:iCs/>
        </w:rPr>
        <w:t>assurance</w:t>
      </w:r>
      <w:proofErr w:type="spellEnd"/>
      <w:r w:rsidRPr="000E1CA7">
        <w:rPr>
          <w:iCs/>
        </w:rPr>
        <w:t xml:space="preserve"> </w:t>
      </w:r>
      <w:proofErr w:type="spellStart"/>
      <w:r w:rsidRPr="000E1CA7">
        <w:rPr>
          <w:iCs/>
        </w:rPr>
        <w:t>unit</w:t>
      </w:r>
      <w:proofErr w:type="spellEnd"/>
      <w:r w:rsidRPr="000E1CA7">
        <w:rPr>
          <w:iCs/>
        </w:rPr>
        <w:t xml:space="preserve"> </w:t>
      </w:r>
      <w:proofErr w:type="spellStart"/>
      <w:r w:rsidRPr="000E1CA7">
        <w:rPr>
          <w:iCs/>
        </w:rPr>
        <w:t>of</w:t>
      </w:r>
      <w:proofErr w:type="spellEnd"/>
      <w:r w:rsidRPr="000E1CA7">
        <w:rPr>
          <w:iCs/>
        </w:rPr>
        <w:t xml:space="preserve"> </w:t>
      </w:r>
      <w:proofErr w:type="spellStart"/>
      <w:r w:rsidRPr="000E1CA7">
        <w:rPr>
          <w:iCs/>
        </w:rPr>
        <w:t>the</w:t>
      </w:r>
      <w:proofErr w:type="spellEnd"/>
      <w:r w:rsidRPr="000E1CA7">
        <w:rPr>
          <w:iCs/>
        </w:rPr>
        <w:t xml:space="preserve"> NATO </w:t>
      </w:r>
      <w:proofErr w:type="spellStart"/>
      <w:r w:rsidRPr="000E1CA7">
        <w:rPr>
          <w:iCs/>
        </w:rPr>
        <w:t>state</w:t>
      </w:r>
      <w:proofErr w:type="spellEnd"/>
      <w:r w:rsidRPr="000E1CA7">
        <w:rPr>
          <w:iCs/>
        </w:rPr>
        <w:t xml:space="preserve"> </w:t>
      </w:r>
      <w:proofErr w:type="spellStart"/>
      <w:r w:rsidRPr="000E1CA7">
        <w:rPr>
          <w:iCs/>
        </w:rPr>
        <w:t>or</w:t>
      </w:r>
      <w:proofErr w:type="spellEnd"/>
      <w:r w:rsidRPr="000E1CA7">
        <w:rPr>
          <w:iCs/>
        </w:rPr>
        <w:t xml:space="preserve"> </w:t>
      </w:r>
      <w:proofErr w:type="spellStart"/>
      <w:r w:rsidRPr="000E1CA7">
        <w:rPr>
          <w:iCs/>
        </w:rPr>
        <w:t>organisation</w:t>
      </w:r>
      <w:proofErr w:type="spellEnd"/>
      <w:r w:rsidRPr="000E1CA7">
        <w:rPr>
          <w:iCs/>
        </w:rPr>
        <w:t xml:space="preserve"> </w:t>
      </w:r>
      <w:proofErr w:type="spellStart"/>
      <w:r w:rsidRPr="000E1CA7">
        <w:rPr>
          <w:iCs/>
        </w:rPr>
        <w:t>in</w:t>
      </w:r>
      <w:proofErr w:type="spellEnd"/>
      <w:r w:rsidRPr="000E1CA7">
        <w:rPr>
          <w:iCs/>
        </w:rPr>
        <w:t xml:space="preserve"> </w:t>
      </w:r>
      <w:proofErr w:type="spellStart"/>
      <w:r w:rsidRPr="000E1CA7">
        <w:rPr>
          <w:iCs/>
        </w:rPr>
        <w:t>the</w:t>
      </w:r>
      <w:proofErr w:type="spellEnd"/>
      <w:r w:rsidRPr="000E1CA7">
        <w:rPr>
          <w:iCs/>
        </w:rPr>
        <w:t xml:space="preserve"> </w:t>
      </w:r>
      <w:proofErr w:type="spellStart"/>
      <w:r w:rsidRPr="000E1CA7">
        <w:rPr>
          <w:iCs/>
        </w:rPr>
        <w:t>state</w:t>
      </w:r>
      <w:proofErr w:type="spellEnd"/>
      <w:r w:rsidRPr="000E1CA7">
        <w:rPr>
          <w:iCs/>
        </w:rPr>
        <w:t xml:space="preserve"> </w:t>
      </w:r>
      <w:proofErr w:type="spellStart"/>
      <w:r w:rsidRPr="000E1CA7">
        <w:rPr>
          <w:iCs/>
        </w:rPr>
        <w:t>of</w:t>
      </w:r>
      <w:proofErr w:type="spellEnd"/>
      <w:r w:rsidRPr="000E1CA7">
        <w:rPr>
          <w:iCs/>
        </w:rPr>
        <w:t xml:space="preserve"> </w:t>
      </w:r>
      <w:proofErr w:type="spellStart"/>
      <w:r w:rsidRPr="000E1CA7">
        <w:rPr>
          <w:b/>
          <w:bCs/>
          <w:iCs/>
        </w:rPr>
        <w:t>the</w:t>
      </w:r>
      <w:proofErr w:type="spellEnd"/>
      <w:r w:rsidRPr="000E1CA7">
        <w:rPr>
          <w:b/>
          <w:bCs/>
          <w:iCs/>
        </w:rPr>
        <w:t xml:space="preserve"> </w:t>
      </w:r>
      <w:proofErr w:type="spellStart"/>
      <w:r w:rsidRPr="000E1CA7">
        <w:rPr>
          <w:b/>
          <w:bCs/>
          <w:iCs/>
        </w:rPr>
        <w:t>Seller</w:t>
      </w:r>
      <w:proofErr w:type="spellEnd"/>
      <w:r w:rsidRPr="000E1CA7">
        <w:rPr>
          <w:iCs/>
        </w:rPr>
        <w:t xml:space="preserve"> to </w:t>
      </w:r>
      <w:proofErr w:type="spellStart"/>
      <w:r w:rsidRPr="000E1CA7">
        <w:rPr>
          <w:iCs/>
        </w:rPr>
        <w:t>carry</w:t>
      </w:r>
      <w:proofErr w:type="spellEnd"/>
      <w:r w:rsidRPr="000E1CA7">
        <w:rPr>
          <w:iCs/>
        </w:rPr>
        <w:t xml:space="preserve"> </w:t>
      </w:r>
      <w:proofErr w:type="spellStart"/>
      <w:r w:rsidRPr="000E1CA7">
        <w:rPr>
          <w:iCs/>
        </w:rPr>
        <w:t>out</w:t>
      </w:r>
      <w:proofErr w:type="spellEnd"/>
      <w:r w:rsidRPr="000E1CA7">
        <w:rPr>
          <w:iCs/>
        </w:rPr>
        <w:t xml:space="preserve"> </w:t>
      </w:r>
      <w:proofErr w:type="spellStart"/>
      <w:r w:rsidRPr="000E1CA7">
        <w:rPr>
          <w:iCs/>
        </w:rPr>
        <w:t>State</w:t>
      </w:r>
      <w:proofErr w:type="spellEnd"/>
      <w:r w:rsidRPr="000E1CA7">
        <w:rPr>
          <w:iCs/>
        </w:rPr>
        <w:t xml:space="preserve"> </w:t>
      </w:r>
      <w:proofErr w:type="spellStart"/>
      <w:r w:rsidRPr="000E1CA7">
        <w:rPr>
          <w:iCs/>
        </w:rPr>
        <w:t>Quality</w:t>
      </w:r>
      <w:proofErr w:type="spellEnd"/>
      <w:r w:rsidRPr="000E1CA7">
        <w:rPr>
          <w:iCs/>
        </w:rPr>
        <w:t xml:space="preserve"> </w:t>
      </w:r>
      <w:proofErr w:type="spellStart"/>
      <w:r w:rsidRPr="000E1CA7">
        <w:rPr>
          <w:iCs/>
        </w:rPr>
        <w:t>Assurance</w:t>
      </w:r>
      <w:proofErr w:type="spellEnd"/>
      <w:r w:rsidRPr="000E1CA7">
        <w:rPr>
          <w:iCs/>
        </w:rPr>
        <w:t xml:space="preserve"> </w:t>
      </w:r>
      <w:proofErr w:type="spellStart"/>
      <w:r w:rsidRPr="000E1CA7">
        <w:rPr>
          <w:iCs/>
        </w:rPr>
        <w:t>Supervision</w:t>
      </w:r>
      <w:proofErr w:type="spellEnd"/>
      <w:r w:rsidRPr="000E1CA7">
        <w:rPr>
          <w:iCs/>
        </w:rPr>
        <w:t xml:space="preserve"> </w:t>
      </w:r>
      <w:proofErr w:type="spellStart"/>
      <w:r w:rsidRPr="000E1CA7">
        <w:rPr>
          <w:iCs/>
        </w:rPr>
        <w:t>during</w:t>
      </w:r>
      <w:proofErr w:type="spellEnd"/>
      <w:r w:rsidRPr="000E1CA7">
        <w:rPr>
          <w:iCs/>
        </w:rPr>
        <w:t xml:space="preserve"> </w:t>
      </w:r>
      <w:proofErr w:type="spellStart"/>
      <w:r w:rsidRPr="000E1CA7">
        <w:rPr>
          <w:iCs/>
        </w:rPr>
        <w:t>the</w:t>
      </w:r>
      <w:proofErr w:type="spellEnd"/>
      <w:r w:rsidRPr="000E1CA7">
        <w:rPr>
          <w:iCs/>
        </w:rPr>
        <w:t xml:space="preserve"> </w:t>
      </w:r>
      <w:proofErr w:type="spellStart"/>
      <w:r w:rsidRPr="000E1CA7">
        <w:rPr>
          <w:iCs/>
        </w:rPr>
        <w:t>duration</w:t>
      </w:r>
      <w:proofErr w:type="spellEnd"/>
      <w:r w:rsidRPr="000E1CA7">
        <w:rPr>
          <w:iCs/>
        </w:rPr>
        <w:t xml:space="preserve"> </w:t>
      </w:r>
      <w:proofErr w:type="spellStart"/>
      <w:r w:rsidRPr="000E1CA7">
        <w:rPr>
          <w:iCs/>
        </w:rPr>
        <w:t>of</w:t>
      </w:r>
      <w:proofErr w:type="spellEnd"/>
      <w:r w:rsidRPr="000E1CA7">
        <w:rPr>
          <w:iCs/>
        </w:rPr>
        <w:t xml:space="preserve"> </w:t>
      </w:r>
      <w:proofErr w:type="spellStart"/>
      <w:r w:rsidRPr="000E1CA7">
        <w:rPr>
          <w:iCs/>
        </w:rPr>
        <w:t>the</w:t>
      </w:r>
      <w:proofErr w:type="spellEnd"/>
      <w:r w:rsidRPr="000E1CA7">
        <w:rPr>
          <w:iCs/>
        </w:rPr>
        <w:t xml:space="preserve"> </w:t>
      </w:r>
      <w:proofErr w:type="spellStart"/>
      <w:r w:rsidRPr="000E1CA7">
        <w:rPr>
          <w:iCs/>
        </w:rPr>
        <w:t>Contract</w:t>
      </w:r>
      <w:proofErr w:type="spellEnd"/>
      <w:r w:rsidRPr="000E1CA7">
        <w:rPr>
          <w:iCs/>
        </w:rPr>
        <w:t xml:space="preserve"> (</w:t>
      </w:r>
      <w:proofErr w:type="spellStart"/>
      <w:r w:rsidRPr="000E1CA7">
        <w:rPr>
          <w:i/>
          <w:iCs/>
        </w:rPr>
        <w:t>if</w:t>
      </w:r>
      <w:proofErr w:type="spellEnd"/>
      <w:r w:rsidRPr="000E1CA7">
        <w:rPr>
          <w:i/>
          <w:iCs/>
        </w:rPr>
        <w:t xml:space="preserve"> </w:t>
      </w:r>
      <w:proofErr w:type="spellStart"/>
      <w:r w:rsidRPr="000E1CA7">
        <w:rPr>
          <w:i/>
          <w:iCs/>
        </w:rPr>
        <w:t>such</w:t>
      </w:r>
      <w:proofErr w:type="spellEnd"/>
      <w:r w:rsidRPr="000E1CA7">
        <w:rPr>
          <w:i/>
          <w:iCs/>
        </w:rPr>
        <w:t xml:space="preserve"> </w:t>
      </w:r>
      <w:proofErr w:type="spellStart"/>
      <w:r w:rsidRPr="000E1CA7">
        <w:rPr>
          <w:i/>
          <w:iCs/>
        </w:rPr>
        <w:t>provision</w:t>
      </w:r>
      <w:proofErr w:type="spellEnd"/>
      <w:r w:rsidRPr="000E1CA7">
        <w:rPr>
          <w:i/>
          <w:iCs/>
        </w:rPr>
        <w:t xml:space="preserve"> </w:t>
      </w:r>
      <w:proofErr w:type="spellStart"/>
      <w:r w:rsidRPr="000E1CA7">
        <w:rPr>
          <w:i/>
          <w:iCs/>
        </w:rPr>
        <w:t>established</w:t>
      </w:r>
      <w:proofErr w:type="spellEnd"/>
      <w:r w:rsidRPr="000E1CA7">
        <w:rPr>
          <w:i/>
          <w:iCs/>
        </w:rPr>
        <w:t xml:space="preserve"> </w:t>
      </w:r>
      <w:proofErr w:type="spellStart"/>
      <w:r w:rsidRPr="000E1CA7">
        <w:rPr>
          <w:i/>
          <w:iCs/>
        </w:rPr>
        <w:t>in</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Special</w:t>
      </w:r>
      <w:proofErr w:type="spellEnd"/>
      <w:r w:rsidRPr="000E1CA7">
        <w:rPr>
          <w:i/>
          <w:iCs/>
        </w:rPr>
        <w:t xml:space="preserve"> </w:t>
      </w:r>
      <w:proofErr w:type="spellStart"/>
      <w:r w:rsidRPr="000E1CA7">
        <w:rPr>
          <w:i/>
          <w:iCs/>
        </w:rPr>
        <w:t>Part</w:t>
      </w:r>
      <w:proofErr w:type="spellEnd"/>
      <w:r w:rsidRPr="000E1CA7">
        <w:rPr>
          <w:i/>
          <w:iCs/>
        </w:rPr>
        <w:t xml:space="preserve"> </w:t>
      </w:r>
      <w:proofErr w:type="spellStart"/>
      <w:r w:rsidRPr="000E1CA7">
        <w:rPr>
          <w:i/>
          <w:iCs/>
        </w:rPr>
        <w:t>of</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Contract</w:t>
      </w:r>
      <w:proofErr w:type="spellEnd"/>
      <w:r w:rsidRPr="000E1CA7">
        <w:rPr>
          <w:i/>
          <w:iCs/>
        </w:rPr>
        <w:t xml:space="preserve"> </w:t>
      </w:r>
      <w:proofErr w:type="spellStart"/>
      <w:r w:rsidRPr="000E1CA7">
        <w:rPr>
          <w:i/>
          <w:iCs/>
        </w:rPr>
        <w:t>applies</w:t>
      </w:r>
      <w:proofErr w:type="spellEnd"/>
      <w:r w:rsidRPr="000E1CA7">
        <w:rPr>
          <w:iCs/>
        </w:rPr>
        <w:t xml:space="preserve">). </w:t>
      </w:r>
      <w:proofErr w:type="spellStart"/>
      <w:r w:rsidRPr="000E1CA7">
        <w:rPr>
          <w:iCs/>
        </w:rPr>
        <w:t>If</w:t>
      </w:r>
      <w:proofErr w:type="spellEnd"/>
      <w:r w:rsidRPr="000E1CA7">
        <w:rPr>
          <w:iCs/>
        </w:rPr>
        <w:t xml:space="preserve"> </w:t>
      </w:r>
      <w:proofErr w:type="spellStart"/>
      <w:r w:rsidRPr="000E1CA7">
        <w:rPr>
          <w:b/>
          <w:bCs/>
          <w:iCs/>
        </w:rPr>
        <w:t>the</w:t>
      </w:r>
      <w:proofErr w:type="spellEnd"/>
      <w:r w:rsidRPr="000E1CA7">
        <w:rPr>
          <w:b/>
          <w:bCs/>
          <w:iCs/>
        </w:rPr>
        <w:t xml:space="preserve"> </w:t>
      </w:r>
      <w:proofErr w:type="spellStart"/>
      <w:r w:rsidRPr="000E1CA7">
        <w:rPr>
          <w:b/>
          <w:bCs/>
          <w:iCs/>
        </w:rPr>
        <w:t>Seller</w:t>
      </w:r>
      <w:proofErr w:type="spellEnd"/>
      <w:r w:rsidRPr="000E1CA7">
        <w:rPr>
          <w:iCs/>
        </w:rPr>
        <w:t xml:space="preserve"> </w:t>
      </w:r>
      <w:proofErr w:type="spellStart"/>
      <w:r w:rsidRPr="000E1CA7">
        <w:rPr>
          <w:iCs/>
        </w:rPr>
        <w:t>is</w:t>
      </w:r>
      <w:proofErr w:type="spellEnd"/>
      <w:r w:rsidRPr="000E1CA7">
        <w:rPr>
          <w:iCs/>
        </w:rPr>
        <w:t xml:space="preserve"> </w:t>
      </w:r>
      <w:proofErr w:type="spellStart"/>
      <w:r w:rsidRPr="000E1CA7">
        <w:rPr>
          <w:iCs/>
        </w:rPr>
        <w:t>not</w:t>
      </w:r>
      <w:proofErr w:type="spellEnd"/>
      <w:r w:rsidRPr="000E1CA7">
        <w:rPr>
          <w:iCs/>
        </w:rPr>
        <w:t xml:space="preserve"> a </w:t>
      </w:r>
      <w:proofErr w:type="spellStart"/>
      <w:r w:rsidRPr="000E1CA7">
        <w:rPr>
          <w:iCs/>
        </w:rPr>
        <w:t>manufacturer</w:t>
      </w:r>
      <w:proofErr w:type="spellEnd"/>
      <w:r w:rsidRPr="000E1CA7">
        <w:rPr>
          <w:iCs/>
        </w:rPr>
        <w:t xml:space="preserve">, </w:t>
      </w:r>
      <w:proofErr w:type="spellStart"/>
      <w:r w:rsidRPr="000E1CA7">
        <w:rPr>
          <w:iCs/>
        </w:rPr>
        <w:t>this</w:t>
      </w:r>
      <w:proofErr w:type="spellEnd"/>
      <w:r w:rsidRPr="000E1CA7">
        <w:rPr>
          <w:iCs/>
        </w:rPr>
        <w:t xml:space="preserve"> </w:t>
      </w:r>
      <w:proofErr w:type="spellStart"/>
      <w:r w:rsidRPr="000E1CA7">
        <w:rPr>
          <w:iCs/>
        </w:rPr>
        <w:t>requirement</w:t>
      </w:r>
      <w:proofErr w:type="spellEnd"/>
      <w:r w:rsidRPr="000E1CA7">
        <w:rPr>
          <w:iCs/>
        </w:rPr>
        <w:t xml:space="preserve"> </w:t>
      </w:r>
      <w:proofErr w:type="spellStart"/>
      <w:r w:rsidRPr="000E1CA7">
        <w:rPr>
          <w:iCs/>
        </w:rPr>
        <w:t>shall</w:t>
      </w:r>
      <w:proofErr w:type="spellEnd"/>
      <w:r w:rsidRPr="000E1CA7">
        <w:rPr>
          <w:iCs/>
        </w:rPr>
        <w:t xml:space="preserve"> be </w:t>
      </w:r>
      <w:proofErr w:type="spellStart"/>
      <w:r w:rsidRPr="000E1CA7">
        <w:rPr>
          <w:iCs/>
        </w:rPr>
        <w:t>included</w:t>
      </w:r>
      <w:proofErr w:type="spellEnd"/>
      <w:r w:rsidRPr="000E1CA7">
        <w:rPr>
          <w:iCs/>
        </w:rPr>
        <w:t xml:space="preserve"> </w:t>
      </w:r>
      <w:proofErr w:type="spellStart"/>
      <w:r w:rsidRPr="000E1CA7">
        <w:rPr>
          <w:iCs/>
        </w:rPr>
        <w:t>in</w:t>
      </w:r>
      <w:proofErr w:type="spellEnd"/>
      <w:r w:rsidRPr="000E1CA7">
        <w:rPr>
          <w:iCs/>
        </w:rPr>
        <w:t xml:space="preserve"> </w:t>
      </w:r>
      <w:proofErr w:type="spellStart"/>
      <w:r w:rsidRPr="000E1CA7">
        <w:rPr>
          <w:iCs/>
        </w:rPr>
        <w:t>the</w:t>
      </w:r>
      <w:proofErr w:type="spellEnd"/>
      <w:r w:rsidRPr="000E1CA7">
        <w:rPr>
          <w:iCs/>
        </w:rPr>
        <w:t xml:space="preserve"> </w:t>
      </w:r>
      <w:proofErr w:type="spellStart"/>
      <w:r w:rsidRPr="000E1CA7">
        <w:rPr>
          <w:iCs/>
        </w:rPr>
        <w:t>Seller’s</w:t>
      </w:r>
      <w:proofErr w:type="spellEnd"/>
      <w:r w:rsidRPr="000E1CA7">
        <w:rPr>
          <w:iCs/>
        </w:rPr>
        <w:t xml:space="preserve"> </w:t>
      </w:r>
      <w:proofErr w:type="spellStart"/>
      <w:r w:rsidRPr="000E1CA7">
        <w:rPr>
          <w:iCs/>
        </w:rPr>
        <w:t>contract</w:t>
      </w:r>
      <w:proofErr w:type="spellEnd"/>
      <w:r w:rsidRPr="000E1CA7">
        <w:rPr>
          <w:iCs/>
        </w:rPr>
        <w:t xml:space="preserve"> </w:t>
      </w:r>
      <w:proofErr w:type="spellStart"/>
      <w:r w:rsidRPr="000E1CA7">
        <w:rPr>
          <w:iCs/>
        </w:rPr>
        <w:t>with</w:t>
      </w:r>
      <w:proofErr w:type="spellEnd"/>
      <w:r w:rsidRPr="000E1CA7">
        <w:rPr>
          <w:iCs/>
        </w:rPr>
        <w:t xml:space="preserve"> </w:t>
      </w:r>
      <w:proofErr w:type="spellStart"/>
      <w:r w:rsidRPr="000E1CA7">
        <w:rPr>
          <w:iCs/>
        </w:rPr>
        <w:t>the</w:t>
      </w:r>
      <w:proofErr w:type="spellEnd"/>
      <w:r w:rsidRPr="000E1CA7">
        <w:rPr>
          <w:iCs/>
        </w:rPr>
        <w:t xml:space="preserve"> </w:t>
      </w:r>
      <w:proofErr w:type="spellStart"/>
      <w:r w:rsidRPr="000E1CA7">
        <w:rPr>
          <w:iCs/>
        </w:rPr>
        <w:t>supplier</w:t>
      </w:r>
      <w:proofErr w:type="spellEnd"/>
      <w:r w:rsidRPr="000E1CA7">
        <w:rPr>
          <w:iCs/>
        </w:rPr>
        <w:t xml:space="preserve"> </w:t>
      </w:r>
      <w:proofErr w:type="spellStart"/>
      <w:r w:rsidRPr="000E1CA7">
        <w:rPr>
          <w:iCs/>
        </w:rPr>
        <w:t>that</w:t>
      </w:r>
      <w:proofErr w:type="spellEnd"/>
      <w:r w:rsidRPr="000E1CA7">
        <w:rPr>
          <w:iCs/>
        </w:rPr>
        <w:t xml:space="preserve"> </w:t>
      </w:r>
      <w:proofErr w:type="spellStart"/>
      <w:r w:rsidRPr="000E1CA7">
        <w:rPr>
          <w:iCs/>
        </w:rPr>
        <w:t>will</w:t>
      </w:r>
      <w:proofErr w:type="spellEnd"/>
      <w:r w:rsidRPr="000E1CA7">
        <w:rPr>
          <w:iCs/>
        </w:rPr>
        <w:t xml:space="preserve"> </w:t>
      </w:r>
      <w:proofErr w:type="spellStart"/>
      <w:r w:rsidRPr="000E1CA7">
        <w:rPr>
          <w:iCs/>
        </w:rPr>
        <w:t>produce</w:t>
      </w:r>
      <w:proofErr w:type="spellEnd"/>
      <w:r w:rsidRPr="000E1CA7">
        <w:rPr>
          <w:iCs/>
        </w:rPr>
        <w:t xml:space="preserve"> </w:t>
      </w:r>
      <w:proofErr w:type="spellStart"/>
      <w:r w:rsidRPr="000E1CA7">
        <w:rPr>
          <w:iCs/>
        </w:rPr>
        <w:t>the</w:t>
      </w:r>
      <w:proofErr w:type="spellEnd"/>
      <w:r w:rsidRPr="000E1CA7">
        <w:rPr>
          <w:iCs/>
        </w:rPr>
        <w:t xml:space="preserve"> </w:t>
      </w:r>
      <w:proofErr w:type="spellStart"/>
      <w:r w:rsidRPr="000E1CA7">
        <w:rPr>
          <w:iCs/>
        </w:rPr>
        <w:t>Goods</w:t>
      </w:r>
      <w:proofErr w:type="spellEnd"/>
      <w:r w:rsidRPr="000E1CA7">
        <w:rPr>
          <w:iCs/>
        </w:rPr>
        <w:t xml:space="preserve"> </w:t>
      </w:r>
      <w:proofErr w:type="spellStart"/>
      <w:r w:rsidRPr="000E1CA7">
        <w:rPr>
          <w:iCs/>
        </w:rPr>
        <w:t>for</w:t>
      </w:r>
      <w:proofErr w:type="spellEnd"/>
      <w:r w:rsidRPr="000E1CA7">
        <w:rPr>
          <w:iCs/>
        </w:rPr>
        <w:t xml:space="preserve"> </w:t>
      </w:r>
      <w:proofErr w:type="spellStart"/>
      <w:r w:rsidRPr="000E1CA7">
        <w:rPr>
          <w:b/>
          <w:bCs/>
          <w:iCs/>
        </w:rPr>
        <w:t>the</w:t>
      </w:r>
      <w:proofErr w:type="spellEnd"/>
      <w:r w:rsidRPr="000E1CA7">
        <w:rPr>
          <w:b/>
          <w:bCs/>
          <w:iCs/>
        </w:rPr>
        <w:t xml:space="preserve"> </w:t>
      </w:r>
      <w:proofErr w:type="spellStart"/>
      <w:r w:rsidRPr="000E1CA7">
        <w:rPr>
          <w:b/>
          <w:bCs/>
          <w:iCs/>
        </w:rPr>
        <w:t>Seller</w:t>
      </w:r>
      <w:proofErr w:type="spellEnd"/>
      <w:r w:rsidRPr="000E1CA7">
        <w:rPr>
          <w:iCs/>
        </w:rPr>
        <w:t xml:space="preserve">, </w:t>
      </w:r>
      <w:proofErr w:type="spellStart"/>
      <w:r w:rsidRPr="000E1CA7">
        <w:rPr>
          <w:iCs/>
        </w:rPr>
        <w:t>informing</w:t>
      </w:r>
      <w:proofErr w:type="spellEnd"/>
      <w:r w:rsidRPr="000E1CA7">
        <w:rPr>
          <w:iCs/>
        </w:rPr>
        <w:t xml:space="preserve"> </w:t>
      </w:r>
      <w:proofErr w:type="spellStart"/>
      <w:r w:rsidRPr="000E1CA7">
        <w:rPr>
          <w:b/>
          <w:bCs/>
          <w:iCs/>
        </w:rPr>
        <w:t>the</w:t>
      </w:r>
      <w:proofErr w:type="spellEnd"/>
      <w:r w:rsidRPr="000E1CA7">
        <w:rPr>
          <w:b/>
          <w:bCs/>
          <w:iCs/>
        </w:rPr>
        <w:t xml:space="preserve"> </w:t>
      </w:r>
      <w:proofErr w:type="spellStart"/>
      <w:r w:rsidRPr="000E1CA7">
        <w:rPr>
          <w:b/>
          <w:bCs/>
          <w:iCs/>
        </w:rPr>
        <w:t>Buyer</w:t>
      </w:r>
      <w:proofErr w:type="spellEnd"/>
      <w:r w:rsidRPr="000E1CA7">
        <w:rPr>
          <w:iCs/>
        </w:rPr>
        <w:t xml:space="preserve"> </w:t>
      </w:r>
      <w:proofErr w:type="spellStart"/>
      <w:r w:rsidRPr="000E1CA7">
        <w:rPr>
          <w:iCs/>
        </w:rPr>
        <w:t>and</w:t>
      </w:r>
      <w:proofErr w:type="spellEnd"/>
      <w:r w:rsidRPr="000E1CA7">
        <w:rPr>
          <w:iCs/>
        </w:rPr>
        <w:t xml:space="preserve"> </w:t>
      </w:r>
      <w:proofErr w:type="spellStart"/>
      <w:r w:rsidRPr="000E1CA7">
        <w:rPr>
          <w:iCs/>
        </w:rPr>
        <w:t>providing</w:t>
      </w:r>
      <w:proofErr w:type="spellEnd"/>
      <w:r w:rsidRPr="000E1CA7">
        <w:rPr>
          <w:iCs/>
        </w:rPr>
        <w:t xml:space="preserve"> </w:t>
      </w:r>
      <w:proofErr w:type="spellStart"/>
      <w:r w:rsidRPr="000E1CA7">
        <w:rPr>
          <w:iCs/>
        </w:rPr>
        <w:t>relevant</w:t>
      </w:r>
      <w:proofErr w:type="spellEnd"/>
      <w:r w:rsidRPr="000E1CA7">
        <w:rPr>
          <w:iCs/>
        </w:rPr>
        <w:t xml:space="preserve"> </w:t>
      </w:r>
      <w:proofErr w:type="spellStart"/>
      <w:r w:rsidRPr="000E1CA7">
        <w:rPr>
          <w:iCs/>
        </w:rPr>
        <w:t>documents</w:t>
      </w:r>
      <w:proofErr w:type="spellEnd"/>
      <w:r w:rsidRPr="000E1CA7">
        <w:rPr>
          <w:iCs/>
        </w:rPr>
        <w:t xml:space="preserve"> (</w:t>
      </w:r>
      <w:proofErr w:type="spellStart"/>
      <w:r w:rsidRPr="000E1CA7">
        <w:rPr>
          <w:i/>
          <w:iCs/>
        </w:rPr>
        <w:t>if</w:t>
      </w:r>
      <w:proofErr w:type="spellEnd"/>
      <w:r w:rsidRPr="000E1CA7">
        <w:rPr>
          <w:i/>
          <w:iCs/>
        </w:rPr>
        <w:t xml:space="preserve"> </w:t>
      </w:r>
      <w:proofErr w:type="spellStart"/>
      <w:r w:rsidRPr="000E1CA7">
        <w:rPr>
          <w:i/>
          <w:iCs/>
        </w:rPr>
        <w:t>such</w:t>
      </w:r>
      <w:proofErr w:type="spellEnd"/>
      <w:r w:rsidRPr="000E1CA7">
        <w:rPr>
          <w:i/>
          <w:iCs/>
        </w:rPr>
        <w:t xml:space="preserve"> </w:t>
      </w:r>
      <w:proofErr w:type="spellStart"/>
      <w:r w:rsidRPr="000E1CA7">
        <w:rPr>
          <w:i/>
          <w:iCs/>
        </w:rPr>
        <w:t>provision</w:t>
      </w:r>
      <w:proofErr w:type="spellEnd"/>
      <w:r w:rsidRPr="000E1CA7">
        <w:rPr>
          <w:i/>
          <w:iCs/>
        </w:rPr>
        <w:t xml:space="preserve"> </w:t>
      </w:r>
      <w:proofErr w:type="spellStart"/>
      <w:r w:rsidRPr="000E1CA7">
        <w:rPr>
          <w:i/>
          <w:iCs/>
        </w:rPr>
        <w:t>established</w:t>
      </w:r>
      <w:proofErr w:type="spellEnd"/>
      <w:r w:rsidRPr="000E1CA7">
        <w:rPr>
          <w:i/>
          <w:iCs/>
        </w:rPr>
        <w:t xml:space="preserve"> </w:t>
      </w:r>
      <w:proofErr w:type="spellStart"/>
      <w:r w:rsidRPr="000E1CA7">
        <w:rPr>
          <w:i/>
          <w:iCs/>
        </w:rPr>
        <w:t>in</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Special</w:t>
      </w:r>
      <w:proofErr w:type="spellEnd"/>
      <w:r w:rsidRPr="000E1CA7">
        <w:rPr>
          <w:i/>
          <w:iCs/>
        </w:rPr>
        <w:t xml:space="preserve"> </w:t>
      </w:r>
      <w:proofErr w:type="spellStart"/>
      <w:r w:rsidRPr="000E1CA7">
        <w:rPr>
          <w:i/>
          <w:iCs/>
        </w:rPr>
        <w:t>Part</w:t>
      </w:r>
      <w:proofErr w:type="spellEnd"/>
      <w:r w:rsidRPr="000E1CA7">
        <w:rPr>
          <w:i/>
          <w:iCs/>
        </w:rPr>
        <w:t xml:space="preserve"> </w:t>
      </w:r>
      <w:proofErr w:type="spellStart"/>
      <w:r w:rsidRPr="000E1CA7">
        <w:rPr>
          <w:i/>
          <w:iCs/>
        </w:rPr>
        <w:t>of</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Contract</w:t>
      </w:r>
      <w:proofErr w:type="spellEnd"/>
      <w:r w:rsidRPr="000E1CA7">
        <w:rPr>
          <w:i/>
          <w:iCs/>
        </w:rPr>
        <w:t xml:space="preserve"> </w:t>
      </w:r>
      <w:proofErr w:type="spellStart"/>
      <w:r w:rsidRPr="000E1CA7">
        <w:rPr>
          <w:i/>
          <w:iCs/>
        </w:rPr>
        <w:t>applies</w:t>
      </w:r>
      <w:proofErr w:type="spellEnd"/>
      <w:r w:rsidRPr="000E1CA7">
        <w:rPr>
          <w:iCs/>
        </w:rPr>
        <w:t>).</w:t>
      </w:r>
    </w:p>
    <w:p w14:paraId="28BEF370" w14:textId="77777777" w:rsidR="00C6642B" w:rsidRPr="000E1CA7" w:rsidRDefault="00C6642B" w:rsidP="00C6642B">
      <w:pPr>
        <w:jc w:val="both"/>
      </w:pPr>
      <w:r w:rsidRPr="000E1CA7">
        <w:t xml:space="preserve">5.3. </w:t>
      </w:r>
      <w:proofErr w:type="spellStart"/>
      <w:r w:rsidRPr="000E1CA7">
        <w:t>If</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at </w:t>
      </w:r>
      <w:proofErr w:type="spellStart"/>
      <w:r w:rsidRPr="000E1CA7">
        <w:t>the</w:t>
      </w:r>
      <w:proofErr w:type="spellEnd"/>
      <w:r w:rsidRPr="000E1CA7">
        <w:t xml:space="preserve"> </w:t>
      </w:r>
      <w:proofErr w:type="spellStart"/>
      <w:r w:rsidRPr="000E1CA7">
        <w:t>time</w:t>
      </w:r>
      <w:proofErr w:type="spellEnd"/>
      <w:r w:rsidRPr="000E1CA7">
        <w:t xml:space="preserve"> </w:t>
      </w:r>
      <w:proofErr w:type="spellStart"/>
      <w:r w:rsidRPr="000E1CA7">
        <w:t>of</w:t>
      </w:r>
      <w:proofErr w:type="spellEnd"/>
      <w:r w:rsidRPr="000E1CA7">
        <w:t xml:space="preserve"> </w:t>
      </w:r>
      <w:proofErr w:type="spellStart"/>
      <w:r w:rsidRPr="000E1CA7">
        <w:t>acceptance</w:t>
      </w:r>
      <w:proofErr w:type="spellEnd"/>
      <w:r w:rsidRPr="000E1CA7">
        <w:t xml:space="preserve"> are </w:t>
      </w:r>
      <w:proofErr w:type="spellStart"/>
      <w:r w:rsidRPr="000E1CA7">
        <w:t>found</w:t>
      </w:r>
      <w:proofErr w:type="spellEnd"/>
      <w:r w:rsidRPr="000E1CA7">
        <w:t xml:space="preserve"> </w:t>
      </w:r>
      <w:proofErr w:type="spellStart"/>
      <w:r w:rsidRPr="000E1CA7">
        <w:t>not</w:t>
      </w:r>
      <w:proofErr w:type="spellEnd"/>
      <w:r w:rsidRPr="000E1CA7">
        <w:t xml:space="preserve"> to </w:t>
      </w:r>
      <w:proofErr w:type="spellStart"/>
      <w:r w:rsidRPr="000E1CA7">
        <w:t>comply</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laid</w:t>
      </w:r>
      <w:proofErr w:type="spellEnd"/>
      <w:r w:rsidRPr="000E1CA7">
        <w:t xml:space="preserve"> </w:t>
      </w:r>
      <w:proofErr w:type="spellStart"/>
      <w:r w:rsidRPr="000E1CA7">
        <w:t>down</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w:t>
      </w:r>
      <w:proofErr w:type="spellEnd"/>
      <w:r w:rsidRPr="000E1CA7">
        <w:t xml:space="preserve"> (s), </w:t>
      </w:r>
      <w:proofErr w:type="spellStart"/>
      <w:r w:rsidRPr="000E1CA7">
        <w:t>the</w:t>
      </w:r>
      <w:proofErr w:type="spellEnd"/>
      <w:r w:rsidRPr="000E1CA7">
        <w:t xml:space="preserve"> </w:t>
      </w:r>
      <w:proofErr w:type="spellStart"/>
      <w:r w:rsidRPr="000E1CA7">
        <w:t>representatives</w:t>
      </w:r>
      <w:proofErr w:type="spellEnd"/>
      <w:r w:rsidRPr="000E1CA7">
        <w:t xml:space="preserve"> </w:t>
      </w:r>
      <w:proofErr w:type="spellStart"/>
      <w:r w:rsidRPr="000E1CA7">
        <w:t>of</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be </w:t>
      </w:r>
      <w:proofErr w:type="spellStart"/>
      <w:r w:rsidRPr="000E1CA7">
        <w:t>invited</w:t>
      </w:r>
      <w:proofErr w:type="spellEnd"/>
      <w:r w:rsidRPr="000E1CA7">
        <w:t xml:space="preserve"> </w:t>
      </w:r>
      <w:proofErr w:type="spellStart"/>
      <w:r w:rsidRPr="000E1CA7">
        <w:t>without</w:t>
      </w:r>
      <w:proofErr w:type="spellEnd"/>
      <w:r w:rsidRPr="000E1CA7">
        <w:t xml:space="preserve"> </w:t>
      </w:r>
      <w:proofErr w:type="spellStart"/>
      <w:r w:rsidRPr="000E1CA7">
        <w:t>delay</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presence</w:t>
      </w:r>
      <w:proofErr w:type="spellEnd"/>
      <w:r w:rsidRPr="000E1CA7">
        <w:t xml:space="preserve"> </w:t>
      </w:r>
      <w:proofErr w:type="spellStart"/>
      <w:r w:rsidRPr="000E1CA7">
        <w:t>of</w:t>
      </w:r>
      <w:proofErr w:type="spellEnd"/>
      <w:r w:rsidRPr="000E1CA7">
        <w:t xml:space="preserve"> </w:t>
      </w:r>
      <w:proofErr w:type="spellStart"/>
      <w:r w:rsidRPr="000E1CA7">
        <w:t>whom</w:t>
      </w:r>
      <w:proofErr w:type="spellEnd"/>
      <w:r w:rsidRPr="000E1CA7">
        <w:t xml:space="preserve"> </w:t>
      </w:r>
      <w:proofErr w:type="spellStart"/>
      <w:r w:rsidRPr="000E1CA7">
        <w:t>the</w:t>
      </w:r>
      <w:proofErr w:type="spellEnd"/>
      <w:r w:rsidRPr="000E1CA7">
        <w:t xml:space="preserve"> </w:t>
      </w:r>
      <w:proofErr w:type="spellStart"/>
      <w:r w:rsidRPr="000E1CA7">
        <w:t>Act</w:t>
      </w:r>
      <w:proofErr w:type="spellEnd"/>
      <w:r w:rsidRPr="000E1CA7">
        <w:t xml:space="preserve"> </w:t>
      </w:r>
      <w:proofErr w:type="spellStart"/>
      <w:r w:rsidRPr="000E1CA7">
        <w:t>shall</w:t>
      </w:r>
      <w:proofErr w:type="spellEnd"/>
      <w:r w:rsidRPr="000E1CA7">
        <w:t xml:space="preserve"> be </w:t>
      </w:r>
      <w:proofErr w:type="spellStart"/>
      <w:r w:rsidRPr="000E1CA7">
        <w:t>drawn</w:t>
      </w:r>
      <w:proofErr w:type="spellEnd"/>
      <w:r w:rsidRPr="000E1CA7">
        <w:t xml:space="preserve"> </w:t>
      </w:r>
      <w:proofErr w:type="spellStart"/>
      <w:r w:rsidRPr="000E1CA7">
        <w:t>up</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shall</w:t>
      </w:r>
      <w:proofErr w:type="spellEnd"/>
      <w:r w:rsidRPr="000E1CA7">
        <w:t xml:space="preserve"> </w:t>
      </w:r>
      <w:proofErr w:type="spellStart"/>
      <w:r w:rsidRPr="000E1CA7">
        <w:t>not</w:t>
      </w:r>
      <w:proofErr w:type="spellEnd"/>
      <w:r w:rsidRPr="000E1CA7">
        <w:t xml:space="preserve"> be </w:t>
      </w:r>
      <w:proofErr w:type="spellStart"/>
      <w:r w:rsidRPr="000E1CA7">
        <w:t>accepted</w:t>
      </w:r>
      <w:proofErr w:type="spellEnd"/>
      <w:r w:rsidRPr="000E1CA7">
        <w:t xml:space="preserve"> </w:t>
      </w:r>
      <w:proofErr w:type="spellStart"/>
      <w:r w:rsidRPr="000E1CA7">
        <w:t>and</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be </w:t>
      </w:r>
      <w:proofErr w:type="spellStart"/>
      <w:r w:rsidRPr="000E1CA7">
        <w:t>subject</w:t>
      </w:r>
      <w:proofErr w:type="spellEnd"/>
      <w:r w:rsidRPr="000E1CA7">
        <w:t xml:space="preserve"> to </w:t>
      </w:r>
      <w:proofErr w:type="spellStart"/>
      <w:r w:rsidRPr="000E1CA7">
        <w:t>contractual</w:t>
      </w:r>
      <w:proofErr w:type="spellEnd"/>
      <w:r w:rsidRPr="000E1CA7">
        <w:t xml:space="preserve"> </w:t>
      </w:r>
      <w:proofErr w:type="spellStart"/>
      <w:r w:rsidRPr="000E1CA7">
        <w:t>liability</w:t>
      </w:r>
      <w:proofErr w:type="spellEnd"/>
      <w:r w:rsidRPr="000E1CA7">
        <w:t xml:space="preserve"> </w:t>
      </w:r>
      <w:proofErr w:type="spellStart"/>
      <w:r w:rsidRPr="000E1CA7">
        <w:t>if</w:t>
      </w:r>
      <w:proofErr w:type="spellEnd"/>
      <w:r w:rsidRPr="000E1CA7">
        <w:t xml:space="preserve"> </w:t>
      </w:r>
      <w:proofErr w:type="spellStart"/>
      <w:r w:rsidRPr="000E1CA7">
        <w:t>the</w:t>
      </w:r>
      <w:proofErr w:type="spellEnd"/>
      <w:r w:rsidRPr="000E1CA7">
        <w:t xml:space="preserve"> </w:t>
      </w:r>
      <w:proofErr w:type="spellStart"/>
      <w:r w:rsidRPr="000E1CA7">
        <w:t>time</w:t>
      </w:r>
      <w:proofErr w:type="spellEnd"/>
      <w:r w:rsidRPr="000E1CA7">
        <w:t xml:space="preserve"> </w:t>
      </w:r>
      <w:proofErr w:type="spellStart"/>
      <w:r w:rsidRPr="000E1CA7">
        <w:t>limit</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delivery</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has</w:t>
      </w:r>
      <w:proofErr w:type="spellEnd"/>
      <w:r w:rsidRPr="000E1CA7">
        <w:t xml:space="preserve"> </w:t>
      </w:r>
      <w:proofErr w:type="spellStart"/>
      <w:r w:rsidRPr="000E1CA7">
        <w:t>expired</w:t>
      </w:r>
      <w:proofErr w:type="spellEnd"/>
      <w:r w:rsidRPr="000E1CA7">
        <w:t>.</w:t>
      </w:r>
    </w:p>
    <w:p w14:paraId="408DC603" w14:textId="77777777" w:rsidR="00C6642B" w:rsidRPr="000E1CA7" w:rsidRDefault="00C6642B" w:rsidP="00C6642B">
      <w:pPr>
        <w:jc w:val="both"/>
      </w:pPr>
      <w:r w:rsidRPr="000E1CA7">
        <w:t xml:space="preserve">5.4.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event</w:t>
      </w:r>
      <w:proofErr w:type="spellEnd"/>
      <w:r w:rsidRPr="000E1CA7">
        <w:t xml:space="preserve"> </w:t>
      </w:r>
      <w:proofErr w:type="spellStart"/>
      <w:r w:rsidRPr="000E1CA7">
        <w:t>that</w:t>
      </w:r>
      <w:proofErr w:type="spellEnd"/>
      <w:r w:rsidRPr="000E1CA7">
        <w:t xml:space="preserve"> </w:t>
      </w:r>
      <w:proofErr w:type="spellStart"/>
      <w:r w:rsidRPr="000E1CA7">
        <w:t>the</w:t>
      </w:r>
      <w:proofErr w:type="spellEnd"/>
      <w:r w:rsidRPr="000E1CA7">
        <w:t xml:space="preserve"> </w:t>
      </w:r>
      <w:proofErr w:type="spellStart"/>
      <w:r w:rsidRPr="000E1CA7">
        <w:t>conflict</w:t>
      </w:r>
      <w:proofErr w:type="spellEnd"/>
      <w:r w:rsidRPr="000E1CA7">
        <w:t xml:space="preserve"> </w:t>
      </w:r>
      <w:proofErr w:type="spellStart"/>
      <w:r w:rsidRPr="000E1CA7">
        <w:t>over</w:t>
      </w:r>
      <w:proofErr w:type="spellEnd"/>
      <w:r w:rsidRPr="000E1CA7">
        <w:t xml:space="preserve"> </w:t>
      </w:r>
      <w:proofErr w:type="spellStart"/>
      <w:r w:rsidRPr="000E1CA7">
        <w:t>the</w:t>
      </w:r>
      <w:proofErr w:type="spellEnd"/>
      <w:r w:rsidRPr="000E1CA7">
        <w:t xml:space="preserve"> </w:t>
      </w:r>
      <w:proofErr w:type="spellStart"/>
      <w:r w:rsidRPr="000E1CA7">
        <w:t>quality</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and</w:t>
      </w:r>
      <w:proofErr w:type="spellEnd"/>
      <w:r w:rsidRPr="000E1CA7">
        <w:t xml:space="preserve"> </w:t>
      </w:r>
      <w:proofErr w:type="spellStart"/>
      <w:r w:rsidRPr="000E1CA7">
        <w:t>their</w:t>
      </w:r>
      <w:proofErr w:type="spellEnd"/>
      <w:r w:rsidRPr="000E1CA7">
        <w:t xml:space="preserve"> </w:t>
      </w:r>
      <w:proofErr w:type="spellStart"/>
      <w:r w:rsidRPr="000E1CA7">
        <w:t>compliance</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laid</w:t>
      </w:r>
      <w:proofErr w:type="spellEnd"/>
      <w:r w:rsidRPr="000E1CA7">
        <w:t xml:space="preserve"> </w:t>
      </w:r>
      <w:proofErr w:type="spellStart"/>
      <w:r w:rsidRPr="000E1CA7">
        <w:t>down</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w:t>
      </w:r>
      <w:proofErr w:type="spellEnd"/>
      <w:r w:rsidRPr="000E1CA7">
        <w:t xml:space="preserve"> (s) </w:t>
      </w:r>
      <w:proofErr w:type="spellStart"/>
      <w:r w:rsidRPr="000E1CA7">
        <w:t>cannot</w:t>
      </w:r>
      <w:proofErr w:type="spellEnd"/>
      <w:r w:rsidRPr="000E1CA7">
        <w:t xml:space="preserve"> be </w:t>
      </w:r>
      <w:proofErr w:type="spellStart"/>
      <w:r w:rsidRPr="000E1CA7">
        <w:t>resolved</w:t>
      </w:r>
      <w:proofErr w:type="spellEnd"/>
      <w:r w:rsidRPr="000E1CA7">
        <w:t xml:space="preserve"> </w:t>
      </w:r>
      <w:proofErr w:type="spellStart"/>
      <w:r w:rsidRPr="000E1CA7">
        <w:t>by</w:t>
      </w:r>
      <w:proofErr w:type="spellEnd"/>
      <w:r w:rsidRPr="000E1CA7">
        <w:t xml:space="preserve"> </w:t>
      </w:r>
      <w:proofErr w:type="spellStart"/>
      <w:r w:rsidRPr="000E1CA7">
        <w:t>mutual</w:t>
      </w:r>
      <w:proofErr w:type="spellEnd"/>
      <w:r w:rsidRPr="000E1CA7">
        <w:t xml:space="preserve"> </w:t>
      </w:r>
      <w:proofErr w:type="spellStart"/>
      <w:r w:rsidRPr="000E1CA7">
        <w:t>agreement</w:t>
      </w:r>
      <w:proofErr w:type="spellEnd"/>
      <w:r w:rsidRPr="000E1CA7">
        <w:t xml:space="preserve"> </w:t>
      </w:r>
      <w:proofErr w:type="spellStart"/>
      <w:r w:rsidRPr="000E1CA7">
        <w:t>between</w:t>
      </w:r>
      <w:proofErr w:type="spellEnd"/>
      <w:r w:rsidRPr="000E1CA7">
        <w:t xml:space="preserve"> </w:t>
      </w:r>
      <w:proofErr w:type="spellStart"/>
      <w:r w:rsidRPr="000E1CA7">
        <w:t>the</w:t>
      </w:r>
      <w:proofErr w:type="spellEnd"/>
      <w:r w:rsidRPr="000E1CA7">
        <w:t xml:space="preserve"> Parties to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the</w:t>
      </w:r>
      <w:proofErr w:type="spellEnd"/>
      <w:r w:rsidRPr="000E1CA7">
        <w:t xml:space="preserve"> Parties </w:t>
      </w:r>
      <w:proofErr w:type="spellStart"/>
      <w:r w:rsidRPr="000E1CA7">
        <w:t>shall</w:t>
      </w:r>
      <w:proofErr w:type="spellEnd"/>
      <w:r w:rsidRPr="000E1CA7">
        <w:t xml:space="preserve"> </w:t>
      </w:r>
      <w:proofErr w:type="spellStart"/>
      <w:r w:rsidRPr="000E1CA7">
        <w:t>have</w:t>
      </w:r>
      <w:proofErr w:type="spellEnd"/>
      <w:r w:rsidRPr="000E1CA7">
        <w:t xml:space="preserve"> </w:t>
      </w:r>
      <w:proofErr w:type="spellStart"/>
      <w:r w:rsidRPr="000E1CA7">
        <w:t>the</w:t>
      </w:r>
      <w:proofErr w:type="spellEnd"/>
      <w:r w:rsidRPr="000E1CA7">
        <w:t xml:space="preserve"> </w:t>
      </w:r>
      <w:proofErr w:type="spellStart"/>
      <w:r w:rsidRPr="000E1CA7">
        <w:t>right</w:t>
      </w:r>
      <w:proofErr w:type="spellEnd"/>
      <w:r w:rsidRPr="000E1CA7">
        <w:t xml:space="preserve"> to </w:t>
      </w:r>
      <w:proofErr w:type="spellStart"/>
      <w:r w:rsidRPr="000E1CA7">
        <w:t>invite</w:t>
      </w:r>
      <w:proofErr w:type="spellEnd"/>
      <w:r w:rsidRPr="000E1CA7">
        <w:t xml:space="preserve"> </w:t>
      </w:r>
      <w:proofErr w:type="spellStart"/>
      <w:r w:rsidRPr="000E1CA7">
        <w:t>independent</w:t>
      </w:r>
      <w:proofErr w:type="spellEnd"/>
      <w:r w:rsidRPr="000E1CA7">
        <w:t xml:space="preserve"> </w:t>
      </w:r>
      <w:proofErr w:type="spellStart"/>
      <w:r w:rsidRPr="000E1CA7">
        <w:t>experts</w:t>
      </w:r>
      <w:proofErr w:type="spellEnd"/>
      <w:r w:rsidRPr="000E1CA7">
        <w:t xml:space="preserve">. </w:t>
      </w:r>
      <w:proofErr w:type="spellStart"/>
      <w:r w:rsidRPr="000E1CA7">
        <w:t>All</w:t>
      </w:r>
      <w:proofErr w:type="spellEnd"/>
      <w:r w:rsidRPr="000E1CA7">
        <w:t xml:space="preserve"> </w:t>
      </w:r>
      <w:proofErr w:type="spellStart"/>
      <w:r w:rsidRPr="000E1CA7">
        <w:t>costs</w:t>
      </w:r>
      <w:proofErr w:type="spellEnd"/>
      <w:r w:rsidRPr="000E1CA7">
        <w:t xml:space="preserve"> </w:t>
      </w:r>
      <w:proofErr w:type="spellStart"/>
      <w:r w:rsidRPr="000E1CA7">
        <w:t>related</w:t>
      </w:r>
      <w:proofErr w:type="spellEnd"/>
      <w:r w:rsidRPr="000E1CA7">
        <w:t xml:space="preserve"> to </w:t>
      </w:r>
      <w:proofErr w:type="spellStart"/>
      <w:r w:rsidRPr="000E1CA7">
        <w:t>the</w:t>
      </w:r>
      <w:proofErr w:type="spellEnd"/>
      <w:r w:rsidRPr="000E1CA7">
        <w:t xml:space="preserve"> </w:t>
      </w:r>
      <w:proofErr w:type="spellStart"/>
      <w:r w:rsidRPr="000E1CA7">
        <w:t>work</w:t>
      </w:r>
      <w:proofErr w:type="spellEnd"/>
      <w:r w:rsidRPr="000E1CA7">
        <w:t xml:space="preserve"> </w:t>
      </w:r>
      <w:proofErr w:type="spellStart"/>
      <w:r w:rsidRPr="000E1CA7">
        <w:t>of</w:t>
      </w:r>
      <w:proofErr w:type="spellEnd"/>
      <w:r w:rsidRPr="000E1CA7">
        <w:t xml:space="preserve"> </w:t>
      </w:r>
      <w:proofErr w:type="spellStart"/>
      <w:r w:rsidRPr="000E1CA7">
        <w:t>experts</w:t>
      </w:r>
      <w:proofErr w:type="spellEnd"/>
      <w:r w:rsidRPr="000E1CA7">
        <w:t xml:space="preserve"> </w:t>
      </w:r>
      <w:proofErr w:type="spellStart"/>
      <w:r w:rsidRPr="000E1CA7">
        <w:t>shall</w:t>
      </w:r>
      <w:proofErr w:type="spellEnd"/>
      <w:r w:rsidRPr="000E1CA7">
        <w:t xml:space="preserve"> be </w:t>
      </w:r>
      <w:proofErr w:type="spellStart"/>
      <w:r w:rsidRPr="000E1CA7">
        <w:t>borne</w:t>
      </w:r>
      <w:proofErr w:type="spellEnd"/>
      <w:r w:rsidRPr="000E1CA7">
        <w:t xml:space="preserve"> </w:t>
      </w:r>
      <w:proofErr w:type="spellStart"/>
      <w:r w:rsidRPr="000E1CA7">
        <w:t>by</w:t>
      </w:r>
      <w:proofErr w:type="spellEnd"/>
      <w:r w:rsidRPr="000E1CA7">
        <w:t xml:space="preserve"> </w:t>
      </w:r>
      <w:proofErr w:type="spellStart"/>
      <w:r w:rsidRPr="000E1CA7">
        <w:t>the</w:t>
      </w:r>
      <w:proofErr w:type="spellEnd"/>
      <w:r w:rsidRPr="000E1CA7">
        <w:t xml:space="preserve"> </w:t>
      </w:r>
      <w:proofErr w:type="spellStart"/>
      <w:r w:rsidRPr="000E1CA7">
        <w:t>Party</w:t>
      </w:r>
      <w:proofErr w:type="spellEnd"/>
      <w:r w:rsidRPr="000E1CA7">
        <w:t xml:space="preserve"> to </w:t>
      </w:r>
      <w:proofErr w:type="spellStart"/>
      <w:r w:rsidRPr="000E1CA7">
        <w:t>whose</w:t>
      </w:r>
      <w:proofErr w:type="spellEnd"/>
      <w:r w:rsidRPr="000E1CA7">
        <w:t xml:space="preserve"> </w:t>
      </w:r>
      <w:proofErr w:type="spellStart"/>
      <w:r w:rsidRPr="000E1CA7">
        <w:t>detriment</w:t>
      </w:r>
      <w:proofErr w:type="spellEnd"/>
      <w:r w:rsidRPr="000E1CA7">
        <w:t xml:space="preserve"> </w:t>
      </w:r>
      <w:proofErr w:type="spellStart"/>
      <w:r w:rsidRPr="000E1CA7">
        <w:t>the</w:t>
      </w:r>
      <w:proofErr w:type="spellEnd"/>
      <w:r w:rsidRPr="000E1CA7">
        <w:t xml:space="preserve"> </w:t>
      </w:r>
      <w:proofErr w:type="spellStart"/>
      <w:r w:rsidRPr="000E1CA7">
        <w:t>decision</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experts</w:t>
      </w:r>
      <w:proofErr w:type="spellEnd"/>
      <w:r w:rsidRPr="000E1CA7">
        <w:t xml:space="preserve"> </w:t>
      </w:r>
      <w:proofErr w:type="spellStart"/>
      <w:r w:rsidRPr="000E1CA7">
        <w:t>has</w:t>
      </w:r>
      <w:proofErr w:type="spellEnd"/>
      <w:r w:rsidRPr="000E1CA7">
        <w:t xml:space="preserve"> </w:t>
      </w:r>
      <w:proofErr w:type="spellStart"/>
      <w:r w:rsidRPr="000E1CA7">
        <w:t>been</w:t>
      </w:r>
      <w:proofErr w:type="spellEnd"/>
      <w:r w:rsidRPr="000E1CA7">
        <w:t xml:space="preserve"> </w:t>
      </w:r>
      <w:proofErr w:type="spellStart"/>
      <w:r w:rsidRPr="000E1CA7">
        <w:t>taken</w:t>
      </w:r>
      <w:proofErr w:type="spellEnd"/>
      <w:r w:rsidRPr="000E1CA7">
        <w:t>.</w:t>
      </w:r>
    </w:p>
    <w:p w14:paraId="19F22F05" w14:textId="77777777" w:rsidR="00C6642B" w:rsidRPr="000E1CA7" w:rsidRDefault="00C6642B" w:rsidP="00C6642B">
      <w:pPr>
        <w:jc w:val="both"/>
      </w:pPr>
      <w:r w:rsidRPr="000E1CA7">
        <w:t xml:space="preserve">5.5. </w:t>
      </w:r>
      <w:proofErr w:type="spellStart"/>
      <w:r w:rsidRPr="000E1CA7">
        <w:t>If</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in</w:t>
      </w:r>
      <w:proofErr w:type="spellEnd"/>
      <w:r w:rsidRPr="000E1CA7">
        <w:t xml:space="preserve"> </w:t>
      </w:r>
      <w:proofErr w:type="spellStart"/>
      <w:r w:rsidRPr="000E1CA7">
        <w:t>accordance</w:t>
      </w:r>
      <w:proofErr w:type="spellEnd"/>
      <w:r w:rsidRPr="000E1CA7">
        <w:t xml:space="preserve"> </w:t>
      </w:r>
      <w:proofErr w:type="spellStart"/>
      <w:r w:rsidRPr="000E1CA7">
        <w:t>with</w:t>
      </w:r>
      <w:proofErr w:type="spellEnd"/>
      <w:r w:rsidRPr="000E1CA7">
        <w:t xml:space="preserve"> </w:t>
      </w:r>
      <w:proofErr w:type="spellStart"/>
      <w:r w:rsidRPr="000E1CA7">
        <w:t>point</w:t>
      </w:r>
      <w:proofErr w:type="spellEnd"/>
      <w:r w:rsidRPr="000E1CA7">
        <w:t xml:space="preserve"> 4.2 </w:t>
      </w:r>
      <w:proofErr w:type="spellStart"/>
      <w:r w:rsidRPr="000E1CA7">
        <w:t>of</w:t>
      </w:r>
      <w:proofErr w:type="spellEnd"/>
      <w:r w:rsidRPr="000E1CA7">
        <w:t xml:space="preserve"> </w:t>
      </w:r>
      <w:proofErr w:type="spellStart"/>
      <w:r w:rsidRPr="000E1CA7">
        <w:t>the</w:t>
      </w:r>
      <w:proofErr w:type="spellEnd"/>
      <w:r w:rsidRPr="000E1CA7">
        <w:t xml:space="preserve"> General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decides</w:t>
      </w:r>
      <w:proofErr w:type="spellEnd"/>
      <w:r w:rsidRPr="000E1CA7">
        <w:t xml:space="preserve"> to </w:t>
      </w:r>
      <w:proofErr w:type="spellStart"/>
      <w:r w:rsidRPr="000E1CA7">
        <w:t>perform</w:t>
      </w:r>
      <w:proofErr w:type="spellEnd"/>
      <w:r w:rsidRPr="000E1CA7">
        <w:t xml:space="preserve"> </w:t>
      </w:r>
      <w:proofErr w:type="spellStart"/>
      <w:r w:rsidRPr="000E1CA7">
        <w:t>laboratory</w:t>
      </w:r>
      <w:proofErr w:type="spellEnd"/>
      <w:r w:rsidRPr="000E1CA7">
        <w:t xml:space="preserve"> </w:t>
      </w:r>
      <w:proofErr w:type="spellStart"/>
      <w:r w:rsidRPr="000E1CA7">
        <w:t>tests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from</w:t>
      </w:r>
      <w:proofErr w:type="spellEnd"/>
      <w:r w:rsidRPr="000E1CA7">
        <w:t xml:space="preserve"> </w:t>
      </w:r>
      <w:proofErr w:type="spellStart"/>
      <w:r w:rsidRPr="000E1CA7">
        <w:t>the</w:t>
      </w:r>
      <w:proofErr w:type="spellEnd"/>
      <w:r w:rsidRPr="000E1CA7">
        <w:t xml:space="preserve"> </w:t>
      </w:r>
      <w:proofErr w:type="spellStart"/>
      <w:r w:rsidRPr="000E1CA7">
        <w:t>selected</w:t>
      </w:r>
      <w:proofErr w:type="spellEnd"/>
      <w:r w:rsidRPr="000E1CA7">
        <w:t xml:space="preserve"> </w:t>
      </w:r>
      <w:proofErr w:type="spellStart"/>
      <w:r w:rsidRPr="000E1CA7">
        <w:t>batch</w:t>
      </w:r>
      <w:proofErr w:type="spellEnd"/>
      <w:r w:rsidRPr="000E1CA7">
        <w:t xml:space="preserve"> (</w:t>
      </w:r>
      <w:proofErr w:type="spellStart"/>
      <w:r w:rsidRPr="000E1CA7">
        <w:t>consignment</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presence</w:t>
      </w:r>
      <w:proofErr w:type="spellEnd"/>
      <w:r w:rsidRPr="000E1CA7">
        <w:t xml:space="preserve"> </w:t>
      </w:r>
      <w:proofErr w:type="spellStart"/>
      <w:r w:rsidRPr="000E1CA7">
        <w:t>of</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Seller’s</w:t>
      </w:r>
      <w:proofErr w:type="spellEnd"/>
      <w:r w:rsidRPr="000E1CA7">
        <w:t xml:space="preserve"> </w:t>
      </w:r>
      <w:proofErr w:type="spellStart"/>
      <w:r w:rsidRPr="000E1CA7">
        <w:t>representative</w:t>
      </w:r>
      <w:proofErr w:type="spellEnd"/>
      <w:r w:rsidRPr="000E1CA7">
        <w:t xml:space="preserve">, it </w:t>
      </w:r>
      <w:proofErr w:type="spellStart"/>
      <w:r w:rsidRPr="000E1CA7">
        <w:t>shall</w:t>
      </w:r>
      <w:proofErr w:type="spellEnd"/>
      <w:r w:rsidRPr="000E1CA7">
        <w:t xml:space="preserve"> </w:t>
      </w:r>
      <w:proofErr w:type="spellStart"/>
      <w:r w:rsidRPr="000E1CA7">
        <w:t>choose</w:t>
      </w:r>
      <w:proofErr w:type="spellEnd"/>
      <w:r w:rsidRPr="000E1CA7">
        <w:t xml:space="preserve"> </w:t>
      </w:r>
      <w:proofErr w:type="spellStart"/>
      <w:r w:rsidRPr="000E1CA7">
        <w:t>the</w:t>
      </w:r>
      <w:proofErr w:type="spellEnd"/>
      <w:r w:rsidRPr="000E1CA7">
        <w:t xml:space="preserve"> </w:t>
      </w:r>
      <w:proofErr w:type="spellStart"/>
      <w:r w:rsidRPr="000E1CA7">
        <w:t>quantity</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where</w:t>
      </w:r>
      <w:proofErr w:type="spellEnd"/>
      <w:r w:rsidRPr="000E1CA7">
        <w:t xml:space="preserve"> </w:t>
      </w:r>
      <w:proofErr w:type="spellStart"/>
      <w:r w:rsidRPr="000E1CA7">
        <w:t>compliance</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set</w:t>
      </w:r>
      <w:proofErr w:type="spellEnd"/>
      <w:r w:rsidRPr="000E1CA7">
        <w:t xml:space="preserve"> </w:t>
      </w:r>
      <w:proofErr w:type="spellStart"/>
      <w:r w:rsidRPr="000E1CA7">
        <w:t>out</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w:t>
      </w:r>
      <w:proofErr w:type="spellEnd"/>
      <w:r w:rsidRPr="000E1CA7">
        <w:t xml:space="preserve"> (s) </w:t>
      </w:r>
      <w:proofErr w:type="spellStart"/>
      <w:r w:rsidRPr="000E1CA7">
        <w:t>will</w:t>
      </w:r>
      <w:proofErr w:type="spellEnd"/>
      <w:r w:rsidRPr="000E1CA7">
        <w:t xml:space="preserve"> be </w:t>
      </w:r>
      <w:proofErr w:type="spellStart"/>
      <w:r w:rsidRPr="000E1CA7">
        <w:t>checked</w:t>
      </w:r>
      <w:proofErr w:type="spellEnd"/>
      <w:r w:rsidRPr="000E1CA7">
        <w:t xml:space="preserve"> (</w:t>
      </w:r>
      <w:proofErr w:type="spellStart"/>
      <w:r w:rsidRPr="000E1CA7">
        <w:rPr>
          <w:i/>
          <w:iCs/>
        </w:rPr>
        <w:t>if</w:t>
      </w:r>
      <w:proofErr w:type="spellEnd"/>
      <w:r w:rsidRPr="000E1CA7">
        <w:rPr>
          <w:i/>
          <w:iCs/>
        </w:rPr>
        <w:t xml:space="preserve"> </w:t>
      </w:r>
      <w:proofErr w:type="spellStart"/>
      <w:r w:rsidRPr="000E1CA7">
        <w:rPr>
          <w:i/>
          <w:iCs/>
        </w:rPr>
        <w:t>such</w:t>
      </w:r>
      <w:proofErr w:type="spellEnd"/>
      <w:r w:rsidRPr="000E1CA7">
        <w:rPr>
          <w:i/>
          <w:iCs/>
        </w:rPr>
        <w:t xml:space="preserve"> </w:t>
      </w:r>
      <w:proofErr w:type="spellStart"/>
      <w:r w:rsidRPr="000E1CA7">
        <w:rPr>
          <w:i/>
          <w:iCs/>
        </w:rPr>
        <w:t>provision</w:t>
      </w:r>
      <w:proofErr w:type="spellEnd"/>
      <w:r w:rsidRPr="000E1CA7">
        <w:rPr>
          <w:i/>
          <w:iCs/>
        </w:rPr>
        <w:t xml:space="preserve"> </w:t>
      </w:r>
      <w:proofErr w:type="spellStart"/>
      <w:r w:rsidRPr="000E1CA7">
        <w:rPr>
          <w:i/>
          <w:iCs/>
        </w:rPr>
        <w:t>established</w:t>
      </w:r>
      <w:proofErr w:type="spellEnd"/>
      <w:r w:rsidRPr="000E1CA7">
        <w:rPr>
          <w:i/>
          <w:iCs/>
        </w:rPr>
        <w:t xml:space="preserve"> </w:t>
      </w:r>
      <w:proofErr w:type="spellStart"/>
      <w:r w:rsidRPr="000E1CA7">
        <w:rPr>
          <w:i/>
          <w:iCs/>
        </w:rPr>
        <w:t>in</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Special</w:t>
      </w:r>
      <w:proofErr w:type="spellEnd"/>
      <w:r w:rsidRPr="000E1CA7">
        <w:rPr>
          <w:i/>
          <w:iCs/>
        </w:rPr>
        <w:t xml:space="preserve"> </w:t>
      </w:r>
      <w:proofErr w:type="spellStart"/>
      <w:r w:rsidRPr="000E1CA7">
        <w:rPr>
          <w:i/>
          <w:iCs/>
        </w:rPr>
        <w:t>Part</w:t>
      </w:r>
      <w:proofErr w:type="spellEnd"/>
      <w:r w:rsidRPr="000E1CA7">
        <w:rPr>
          <w:i/>
          <w:iCs/>
        </w:rPr>
        <w:t xml:space="preserve"> </w:t>
      </w:r>
      <w:proofErr w:type="spellStart"/>
      <w:r w:rsidRPr="000E1CA7">
        <w:rPr>
          <w:i/>
          <w:iCs/>
        </w:rPr>
        <w:t>of</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Contract</w:t>
      </w:r>
      <w:proofErr w:type="spellEnd"/>
      <w:r w:rsidRPr="000E1CA7">
        <w:rPr>
          <w:i/>
          <w:iCs/>
        </w:rPr>
        <w:t xml:space="preserve"> </w:t>
      </w:r>
      <w:proofErr w:type="spellStart"/>
      <w:r w:rsidRPr="000E1CA7">
        <w:rPr>
          <w:i/>
          <w:iCs/>
        </w:rPr>
        <w:t>applies</w:t>
      </w:r>
      <w:proofErr w:type="spellEnd"/>
      <w:r w:rsidRPr="000E1CA7">
        <w:t>).</w:t>
      </w:r>
    </w:p>
    <w:p w14:paraId="7B0282B1" w14:textId="77777777" w:rsidR="00C6642B" w:rsidRPr="000E1CA7" w:rsidRDefault="00C6642B" w:rsidP="00C6642B">
      <w:pPr>
        <w:jc w:val="both"/>
      </w:pPr>
      <w:r w:rsidRPr="000E1CA7">
        <w:t xml:space="preserve">5.6. </w:t>
      </w:r>
      <w:proofErr w:type="spellStart"/>
      <w:r w:rsidRPr="000E1CA7">
        <w:t>If</w:t>
      </w:r>
      <w:proofErr w:type="spellEnd"/>
      <w:r w:rsidRPr="000E1CA7">
        <w:t xml:space="preserve">, </w:t>
      </w:r>
      <w:proofErr w:type="spellStart"/>
      <w:r w:rsidRPr="000E1CA7">
        <w:t>during</w:t>
      </w:r>
      <w:proofErr w:type="spellEnd"/>
      <w:r w:rsidRPr="000E1CA7">
        <w:t xml:space="preserve"> </w:t>
      </w:r>
      <w:proofErr w:type="spellStart"/>
      <w:r w:rsidRPr="000E1CA7">
        <w:t>the</w:t>
      </w:r>
      <w:proofErr w:type="spellEnd"/>
      <w:r w:rsidRPr="000E1CA7">
        <w:t xml:space="preserve"> </w:t>
      </w:r>
      <w:proofErr w:type="spellStart"/>
      <w:r w:rsidRPr="000E1CA7">
        <w:t>laboratory</w:t>
      </w:r>
      <w:proofErr w:type="spellEnd"/>
      <w:r w:rsidRPr="000E1CA7">
        <w:t xml:space="preserve"> </w:t>
      </w:r>
      <w:proofErr w:type="spellStart"/>
      <w:r w:rsidRPr="000E1CA7">
        <w:t>tests</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are </w:t>
      </w:r>
      <w:proofErr w:type="spellStart"/>
      <w:r w:rsidRPr="000E1CA7">
        <w:t>found</w:t>
      </w:r>
      <w:proofErr w:type="spellEnd"/>
      <w:r w:rsidRPr="000E1CA7">
        <w:t xml:space="preserve"> </w:t>
      </w:r>
      <w:proofErr w:type="spellStart"/>
      <w:r w:rsidRPr="000E1CA7">
        <w:t>not</w:t>
      </w:r>
      <w:proofErr w:type="spellEnd"/>
      <w:r w:rsidRPr="000E1CA7">
        <w:t xml:space="preserve"> to </w:t>
      </w:r>
      <w:proofErr w:type="spellStart"/>
      <w:r w:rsidRPr="000E1CA7">
        <w:t>comply</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laid</w:t>
      </w:r>
      <w:proofErr w:type="spellEnd"/>
      <w:r w:rsidRPr="000E1CA7">
        <w:t xml:space="preserve"> </w:t>
      </w:r>
      <w:proofErr w:type="spellStart"/>
      <w:r w:rsidRPr="000E1CA7">
        <w:t>down</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w:t>
      </w:r>
      <w:proofErr w:type="spellEnd"/>
      <w:r w:rsidRPr="000E1CA7">
        <w:t xml:space="preserve"> (s), </w:t>
      </w:r>
      <w:proofErr w:type="spellStart"/>
      <w:r w:rsidRPr="000E1CA7">
        <w:t>the</w:t>
      </w:r>
      <w:proofErr w:type="spellEnd"/>
      <w:r w:rsidRPr="000E1CA7">
        <w:t xml:space="preserve"> </w:t>
      </w:r>
      <w:proofErr w:type="spellStart"/>
      <w:r w:rsidRPr="000E1CA7">
        <w:t>remaining</w:t>
      </w:r>
      <w:proofErr w:type="spellEnd"/>
      <w:r w:rsidRPr="000E1CA7">
        <w:t xml:space="preserve"> </w:t>
      </w:r>
      <w:proofErr w:type="spellStart"/>
      <w:r w:rsidRPr="000E1CA7">
        <w:t>Goods</w:t>
      </w:r>
      <w:proofErr w:type="spellEnd"/>
      <w:r w:rsidRPr="000E1CA7">
        <w:t xml:space="preserve"> (</w:t>
      </w:r>
      <w:proofErr w:type="spellStart"/>
      <w:r w:rsidRPr="000E1CA7">
        <w:t>batch</w:t>
      </w:r>
      <w:proofErr w:type="spellEnd"/>
      <w:r w:rsidRPr="000E1CA7">
        <w:t xml:space="preserve"> </w:t>
      </w:r>
      <w:proofErr w:type="spellStart"/>
      <w:r w:rsidRPr="000E1CA7">
        <w:t>and</w:t>
      </w:r>
      <w:proofErr w:type="spellEnd"/>
      <w:r w:rsidRPr="000E1CA7">
        <w:t>/</w:t>
      </w:r>
      <w:proofErr w:type="spellStart"/>
      <w:r w:rsidRPr="000E1CA7">
        <w:t>or</w:t>
      </w:r>
      <w:proofErr w:type="spellEnd"/>
      <w:r w:rsidRPr="000E1CA7">
        <w:t xml:space="preserve"> </w:t>
      </w:r>
      <w:proofErr w:type="spellStart"/>
      <w:r w:rsidRPr="000E1CA7">
        <w:t>consignment</w:t>
      </w:r>
      <w:proofErr w:type="spellEnd"/>
      <w:r w:rsidRPr="000E1CA7">
        <w:t xml:space="preserve">) </w:t>
      </w:r>
      <w:proofErr w:type="spellStart"/>
      <w:r w:rsidRPr="000E1CA7">
        <w:t>shall</w:t>
      </w:r>
      <w:proofErr w:type="spellEnd"/>
      <w:r w:rsidRPr="000E1CA7">
        <w:t xml:space="preserve"> be </w:t>
      </w:r>
      <w:proofErr w:type="spellStart"/>
      <w:r w:rsidRPr="000E1CA7">
        <w:t>returned</w:t>
      </w:r>
      <w:proofErr w:type="spellEnd"/>
      <w:r w:rsidRPr="000E1CA7">
        <w:t xml:space="preserve"> to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No</w:t>
      </w:r>
      <w:proofErr w:type="spellEnd"/>
      <w:r w:rsidRPr="000E1CA7">
        <w:t xml:space="preserve"> </w:t>
      </w:r>
      <w:proofErr w:type="spellStart"/>
      <w:r w:rsidRPr="000E1CA7">
        <w:t>payment</w:t>
      </w:r>
      <w:proofErr w:type="spellEnd"/>
      <w:r w:rsidRPr="000E1CA7">
        <w:t xml:space="preserve"> </w:t>
      </w:r>
      <w:proofErr w:type="spellStart"/>
      <w:r w:rsidRPr="000E1CA7">
        <w:t>shall</w:t>
      </w:r>
      <w:proofErr w:type="spellEnd"/>
      <w:r w:rsidRPr="000E1CA7">
        <w:t xml:space="preserve"> be </w:t>
      </w:r>
      <w:proofErr w:type="spellStart"/>
      <w:r w:rsidRPr="000E1CA7">
        <w:t>made</w:t>
      </w:r>
      <w:proofErr w:type="spellEnd"/>
      <w:r w:rsidRPr="000E1CA7">
        <w:t xml:space="preserve"> </w:t>
      </w:r>
      <w:proofErr w:type="spellStart"/>
      <w:r w:rsidRPr="000E1CA7">
        <w:t>for</w:t>
      </w:r>
      <w:proofErr w:type="spellEnd"/>
      <w:r w:rsidRPr="000E1CA7">
        <w:t xml:space="preserve"> </w:t>
      </w:r>
      <w:proofErr w:type="spellStart"/>
      <w:r w:rsidRPr="000E1CA7">
        <w:t>these</w:t>
      </w:r>
      <w:proofErr w:type="spellEnd"/>
      <w:r w:rsidRPr="000E1CA7">
        <w:t xml:space="preserve"> </w:t>
      </w:r>
      <w:proofErr w:type="spellStart"/>
      <w:r w:rsidRPr="000E1CA7">
        <w:t>Goods</w:t>
      </w:r>
      <w:proofErr w:type="spellEnd"/>
      <w:r w:rsidRPr="000E1CA7">
        <w:t xml:space="preserve"> </w:t>
      </w:r>
      <w:proofErr w:type="spellStart"/>
      <w:r w:rsidRPr="000E1CA7">
        <w:t>and</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shall</w:t>
      </w:r>
      <w:proofErr w:type="spellEnd"/>
      <w:r w:rsidRPr="000E1CA7">
        <w:t xml:space="preserve"> be </w:t>
      </w:r>
      <w:proofErr w:type="spellStart"/>
      <w:r w:rsidRPr="000E1CA7">
        <w:t>deemed</w:t>
      </w:r>
      <w:proofErr w:type="spellEnd"/>
      <w:r w:rsidRPr="000E1CA7">
        <w:t xml:space="preserve"> </w:t>
      </w:r>
      <w:proofErr w:type="spellStart"/>
      <w:r w:rsidRPr="000E1CA7">
        <w:t>not</w:t>
      </w:r>
      <w:proofErr w:type="spellEnd"/>
      <w:r w:rsidRPr="000E1CA7">
        <w:t xml:space="preserve"> to </w:t>
      </w:r>
      <w:proofErr w:type="spellStart"/>
      <w:r w:rsidRPr="000E1CA7">
        <w:t>have</w:t>
      </w:r>
      <w:proofErr w:type="spellEnd"/>
      <w:r w:rsidRPr="000E1CA7">
        <w:t xml:space="preserve"> </w:t>
      </w:r>
      <w:proofErr w:type="spellStart"/>
      <w:r w:rsidRPr="000E1CA7">
        <w:t>been</w:t>
      </w:r>
      <w:proofErr w:type="spellEnd"/>
      <w:r w:rsidRPr="000E1CA7">
        <w:t xml:space="preserve"> </w:t>
      </w:r>
      <w:proofErr w:type="spellStart"/>
      <w:r w:rsidRPr="000E1CA7">
        <w:t>delivered</w:t>
      </w:r>
      <w:proofErr w:type="spellEnd"/>
      <w:r w:rsidRPr="000E1CA7">
        <w:t xml:space="preserve">, </w:t>
      </w:r>
      <w:proofErr w:type="spellStart"/>
      <w:r w:rsidRPr="000E1CA7">
        <w:t>and</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be </w:t>
      </w:r>
      <w:proofErr w:type="spellStart"/>
      <w:r w:rsidRPr="000E1CA7">
        <w:t>subject</w:t>
      </w:r>
      <w:proofErr w:type="spellEnd"/>
      <w:r w:rsidRPr="000E1CA7">
        <w:t xml:space="preserve"> to </w:t>
      </w:r>
      <w:proofErr w:type="spellStart"/>
      <w:r w:rsidRPr="000E1CA7">
        <w:t>the</w:t>
      </w:r>
      <w:proofErr w:type="spellEnd"/>
      <w:r w:rsidRPr="000E1CA7">
        <w:t xml:space="preserve"> </w:t>
      </w:r>
      <w:proofErr w:type="spellStart"/>
      <w:r w:rsidRPr="000E1CA7">
        <w:t>penalties</w:t>
      </w:r>
      <w:proofErr w:type="spellEnd"/>
      <w:r w:rsidRPr="000E1CA7">
        <w:t xml:space="preserve"> </w:t>
      </w:r>
      <w:proofErr w:type="spellStart"/>
      <w:r w:rsidRPr="000E1CA7">
        <w:t>provided</w:t>
      </w:r>
      <w:proofErr w:type="spellEnd"/>
      <w:r w:rsidRPr="000E1CA7">
        <w:t xml:space="preserve"> </w:t>
      </w:r>
      <w:proofErr w:type="spellStart"/>
      <w:r w:rsidRPr="000E1CA7">
        <w:t>for</w:t>
      </w:r>
      <w:proofErr w:type="spellEnd"/>
      <w:r w:rsidRPr="000E1CA7">
        <w:t xml:space="preserve"> </w:t>
      </w:r>
      <w:proofErr w:type="spellStart"/>
      <w:r w:rsidRPr="000E1CA7">
        <w:t>in</w:t>
      </w:r>
      <w:proofErr w:type="spellEnd"/>
      <w:r w:rsidRPr="000E1CA7">
        <w:t xml:space="preserve"> </w:t>
      </w:r>
      <w:proofErr w:type="spellStart"/>
      <w:r w:rsidRPr="000E1CA7">
        <w:t>point</w:t>
      </w:r>
      <w:proofErr w:type="spellEnd"/>
      <w:r w:rsidRPr="000E1CA7">
        <w:t xml:space="preserve"> 11.1 </w:t>
      </w:r>
      <w:proofErr w:type="spellStart"/>
      <w:r w:rsidRPr="000E1CA7">
        <w:t>of</w:t>
      </w:r>
      <w:proofErr w:type="spellEnd"/>
      <w:r w:rsidRPr="000E1CA7">
        <w:t xml:space="preserve"> </w:t>
      </w:r>
      <w:proofErr w:type="spellStart"/>
      <w:r w:rsidRPr="000E1CA7">
        <w:t>the</w:t>
      </w:r>
      <w:proofErr w:type="spellEnd"/>
      <w:r w:rsidRPr="000E1CA7">
        <w:t xml:space="preserve"> General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If</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are </w:t>
      </w:r>
      <w:proofErr w:type="spellStart"/>
      <w:r w:rsidRPr="000E1CA7">
        <w:t>found</w:t>
      </w:r>
      <w:proofErr w:type="spellEnd"/>
      <w:r w:rsidRPr="000E1CA7">
        <w:t xml:space="preserve"> </w:t>
      </w:r>
      <w:proofErr w:type="spellStart"/>
      <w:r w:rsidRPr="000E1CA7">
        <w:t>not</w:t>
      </w:r>
      <w:proofErr w:type="spellEnd"/>
      <w:r w:rsidRPr="000E1CA7">
        <w:t xml:space="preserve"> to </w:t>
      </w:r>
      <w:proofErr w:type="spellStart"/>
      <w:r w:rsidRPr="000E1CA7">
        <w:t>comply</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w:t>
      </w:r>
      <w:proofErr w:type="spellEnd"/>
      <w:r w:rsidRPr="000E1CA7">
        <w:t xml:space="preserve"> (s), </w:t>
      </w:r>
      <w:proofErr w:type="spellStart"/>
      <w:r w:rsidRPr="000E1CA7">
        <w:t>no</w:t>
      </w:r>
      <w:proofErr w:type="spellEnd"/>
      <w:r w:rsidRPr="000E1CA7">
        <w:t xml:space="preserve"> </w:t>
      </w:r>
      <w:proofErr w:type="spellStart"/>
      <w:r w:rsidRPr="000E1CA7">
        <w:t>payment</w:t>
      </w:r>
      <w:proofErr w:type="spellEnd"/>
      <w:r w:rsidRPr="000E1CA7">
        <w:t xml:space="preserve"> </w:t>
      </w:r>
      <w:proofErr w:type="spellStart"/>
      <w:r w:rsidRPr="000E1CA7">
        <w:t>shall</w:t>
      </w:r>
      <w:proofErr w:type="spellEnd"/>
      <w:r w:rsidRPr="000E1CA7">
        <w:t xml:space="preserve"> be </w:t>
      </w:r>
      <w:proofErr w:type="spellStart"/>
      <w:r w:rsidRPr="000E1CA7">
        <w:t>made</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used</w:t>
      </w:r>
      <w:proofErr w:type="spellEnd"/>
      <w:r w:rsidRPr="000E1CA7">
        <w:t xml:space="preserve"> </w:t>
      </w:r>
      <w:proofErr w:type="spellStart"/>
      <w:r w:rsidRPr="000E1CA7">
        <w:t>for</w:t>
      </w:r>
      <w:proofErr w:type="spellEnd"/>
      <w:r w:rsidRPr="000E1CA7">
        <w:t xml:space="preserve"> </w:t>
      </w:r>
      <w:proofErr w:type="spellStart"/>
      <w:r w:rsidRPr="000E1CA7">
        <w:t>tests</w:t>
      </w:r>
      <w:proofErr w:type="spellEnd"/>
      <w:r w:rsidRPr="000E1CA7">
        <w:t xml:space="preserve">, </w:t>
      </w:r>
      <w:proofErr w:type="spellStart"/>
      <w:r w:rsidRPr="000E1CA7">
        <w:t>while</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w:t>
      </w:r>
      <w:proofErr w:type="spellStart"/>
      <w:r w:rsidRPr="000E1CA7">
        <w:t>have</w:t>
      </w:r>
      <w:proofErr w:type="spellEnd"/>
      <w:r w:rsidRPr="000E1CA7">
        <w:t xml:space="preserve"> to </w:t>
      </w:r>
      <w:proofErr w:type="spellStart"/>
      <w:r w:rsidRPr="000E1CA7">
        <w:t>pay</w:t>
      </w:r>
      <w:proofErr w:type="spellEnd"/>
      <w:r w:rsidRPr="000E1CA7">
        <w:t xml:space="preserve"> </w:t>
      </w:r>
      <w:proofErr w:type="spellStart"/>
      <w:r w:rsidRPr="000E1CA7">
        <w:t>the</w:t>
      </w:r>
      <w:proofErr w:type="spellEnd"/>
      <w:r w:rsidRPr="000E1CA7">
        <w:t xml:space="preserve"> </w:t>
      </w:r>
      <w:proofErr w:type="spellStart"/>
      <w:r w:rsidRPr="000E1CA7">
        <w:t>costs</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laboratory</w:t>
      </w:r>
      <w:proofErr w:type="spellEnd"/>
      <w:r w:rsidRPr="000E1CA7">
        <w:t xml:space="preserve"> </w:t>
      </w:r>
      <w:proofErr w:type="spellStart"/>
      <w:r w:rsidRPr="000E1CA7">
        <w:t>tests</w:t>
      </w:r>
      <w:proofErr w:type="spellEnd"/>
      <w:r w:rsidRPr="000E1CA7">
        <w:t xml:space="preserve"> </w:t>
      </w:r>
      <w:proofErr w:type="spellStart"/>
      <w:r w:rsidRPr="000E1CA7">
        <w:t>and</w:t>
      </w:r>
      <w:proofErr w:type="spellEnd"/>
      <w:r w:rsidRPr="000E1CA7">
        <w:t xml:space="preserve"> </w:t>
      </w:r>
      <w:proofErr w:type="spellStart"/>
      <w:r w:rsidRPr="000E1CA7">
        <w:t>pay</w:t>
      </w:r>
      <w:proofErr w:type="spellEnd"/>
      <w:r w:rsidRPr="000E1CA7">
        <w:t xml:space="preserve"> to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a 10%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size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price</w:t>
      </w:r>
      <w:proofErr w:type="spellEnd"/>
      <w:r w:rsidRPr="000E1CA7">
        <w:t xml:space="preserve"> </w:t>
      </w:r>
      <w:proofErr w:type="spellStart"/>
      <w:r w:rsidRPr="000E1CA7">
        <w:t>of</w:t>
      </w:r>
      <w:proofErr w:type="spellEnd"/>
      <w:r w:rsidRPr="000E1CA7">
        <w:t xml:space="preserve"> </w:t>
      </w:r>
      <w:proofErr w:type="spellStart"/>
      <w:r w:rsidRPr="000E1CA7">
        <w:t>defective</w:t>
      </w:r>
      <w:proofErr w:type="spellEnd"/>
      <w:r w:rsidRPr="000E1CA7">
        <w:t xml:space="preserve"> </w:t>
      </w:r>
      <w:proofErr w:type="spellStart"/>
      <w:r w:rsidRPr="000E1CA7">
        <w:t>batch</w:t>
      </w:r>
      <w:proofErr w:type="spellEnd"/>
      <w:r w:rsidRPr="000E1CA7">
        <w:t xml:space="preserve">, </w:t>
      </w:r>
      <w:proofErr w:type="spellStart"/>
      <w:r w:rsidRPr="000E1CA7">
        <w:t>excluding</w:t>
      </w:r>
      <w:proofErr w:type="spellEnd"/>
      <w:r w:rsidRPr="000E1CA7">
        <w:t xml:space="preserve"> VAT, </w:t>
      </w:r>
      <w:proofErr w:type="spellStart"/>
      <w:r w:rsidRPr="000E1CA7">
        <w:t>i.e</w:t>
      </w:r>
      <w:proofErr w:type="spellEnd"/>
      <w:r w:rsidRPr="000E1CA7">
        <w:t xml:space="preserve">. </w:t>
      </w:r>
      <w:proofErr w:type="spellStart"/>
      <w:r w:rsidRPr="000E1CA7">
        <w:t>the</w:t>
      </w:r>
      <w:proofErr w:type="spellEnd"/>
      <w:r w:rsidRPr="000E1CA7">
        <w:t xml:space="preserve"> </w:t>
      </w:r>
      <w:proofErr w:type="spellStart"/>
      <w:r w:rsidRPr="000E1CA7">
        <w:t>minimum</w:t>
      </w:r>
      <w:proofErr w:type="spellEnd"/>
      <w:r w:rsidRPr="000E1CA7">
        <w:t xml:space="preserve"> </w:t>
      </w:r>
      <w:proofErr w:type="spellStart"/>
      <w:r w:rsidRPr="000E1CA7">
        <w:t>losses</w:t>
      </w:r>
      <w:proofErr w:type="spellEnd"/>
      <w:r w:rsidRPr="000E1CA7">
        <w:t xml:space="preserve"> </w:t>
      </w:r>
      <w:proofErr w:type="spellStart"/>
      <w:r w:rsidRPr="000E1CA7">
        <w:t>agreed</w:t>
      </w:r>
      <w:proofErr w:type="spellEnd"/>
      <w:r w:rsidRPr="000E1CA7">
        <w:t xml:space="preserve"> </w:t>
      </w:r>
      <w:proofErr w:type="spellStart"/>
      <w:r w:rsidRPr="000E1CA7">
        <w:t>by</w:t>
      </w:r>
      <w:proofErr w:type="spellEnd"/>
      <w:r w:rsidRPr="000E1CA7">
        <w:t xml:space="preserve"> </w:t>
      </w:r>
      <w:proofErr w:type="spellStart"/>
      <w:r w:rsidRPr="000E1CA7">
        <w:t>the</w:t>
      </w:r>
      <w:proofErr w:type="spellEnd"/>
      <w:r w:rsidRPr="000E1CA7">
        <w:t xml:space="preserve"> Parties </w:t>
      </w:r>
      <w:proofErr w:type="spellStart"/>
      <w:r w:rsidRPr="000E1CA7">
        <w:t>in</w:t>
      </w:r>
      <w:proofErr w:type="spellEnd"/>
      <w:r w:rsidRPr="000E1CA7">
        <w:t xml:space="preserve"> </w:t>
      </w:r>
      <w:proofErr w:type="spellStart"/>
      <w:r w:rsidRPr="000E1CA7">
        <w:t>advance</w:t>
      </w:r>
      <w:proofErr w:type="spellEnd"/>
      <w:r w:rsidRPr="000E1CA7">
        <w:t xml:space="preserve">, </w:t>
      </w:r>
      <w:proofErr w:type="spellStart"/>
      <w:r w:rsidRPr="000E1CA7">
        <w:t>which</w:t>
      </w:r>
      <w:proofErr w:type="spellEnd"/>
      <w:r w:rsidRPr="000E1CA7">
        <w:t xml:space="preserve"> are </w:t>
      </w:r>
      <w:proofErr w:type="spellStart"/>
      <w:r w:rsidRPr="000E1CA7">
        <w:t>intended</w:t>
      </w:r>
      <w:proofErr w:type="spellEnd"/>
      <w:r w:rsidRPr="000E1CA7">
        <w:t xml:space="preserve"> to </w:t>
      </w:r>
      <w:proofErr w:type="spellStart"/>
      <w:r w:rsidRPr="000E1CA7">
        <w:t>compensate</w:t>
      </w:r>
      <w:proofErr w:type="spellEnd"/>
      <w:r w:rsidRPr="000E1CA7">
        <w:t xml:space="preserve"> </w:t>
      </w:r>
      <w:proofErr w:type="spellStart"/>
      <w:r w:rsidRPr="000E1CA7">
        <w:t>the</w:t>
      </w:r>
      <w:proofErr w:type="spellEnd"/>
      <w:r w:rsidRPr="000E1CA7">
        <w:t xml:space="preserve"> </w:t>
      </w:r>
      <w:proofErr w:type="spellStart"/>
      <w:r w:rsidRPr="000E1CA7">
        <w:t>administrative</w:t>
      </w:r>
      <w:proofErr w:type="spellEnd"/>
      <w:r w:rsidRPr="000E1CA7">
        <w:t xml:space="preserve"> </w:t>
      </w:r>
      <w:proofErr w:type="spellStart"/>
      <w:r w:rsidRPr="000E1CA7">
        <w:t>costs</w:t>
      </w:r>
      <w:proofErr w:type="spellEnd"/>
      <w:r w:rsidRPr="000E1CA7">
        <w:t xml:space="preserve"> </w:t>
      </w:r>
      <w:proofErr w:type="spellStart"/>
      <w:r w:rsidRPr="000E1CA7">
        <w:t>incurred</w:t>
      </w:r>
      <w:proofErr w:type="spellEnd"/>
      <w:r w:rsidRPr="000E1CA7">
        <w:t xml:space="preserve"> </w:t>
      </w:r>
      <w:proofErr w:type="spellStart"/>
      <w:r w:rsidRPr="000E1CA7">
        <w:t>by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for</w:t>
      </w:r>
      <w:proofErr w:type="spellEnd"/>
      <w:r w:rsidRPr="000E1CA7">
        <w:t xml:space="preserve"> </w:t>
      </w:r>
      <w:proofErr w:type="spellStart"/>
      <w:r w:rsidRPr="000E1CA7">
        <w:t>preparing</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lastRenderedPageBreak/>
        <w:t>for</w:t>
      </w:r>
      <w:proofErr w:type="spellEnd"/>
      <w:r w:rsidRPr="000E1CA7">
        <w:t xml:space="preserve"> </w:t>
      </w:r>
      <w:proofErr w:type="spellStart"/>
      <w:r w:rsidRPr="000E1CA7">
        <w:t>laboratory</w:t>
      </w:r>
      <w:proofErr w:type="spellEnd"/>
      <w:r w:rsidRPr="000E1CA7">
        <w:t xml:space="preserve"> </w:t>
      </w:r>
      <w:proofErr w:type="spellStart"/>
      <w:r w:rsidRPr="000E1CA7">
        <w:t>testing</w:t>
      </w:r>
      <w:proofErr w:type="spellEnd"/>
      <w:r w:rsidRPr="000E1CA7">
        <w:t xml:space="preserve"> </w:t>
      </w:r>
      <w:proofErr w:type="spellStart"/>
      <w:r w:rsidRPr="000E1CA7">
        <w:t>procedures</w:t>
      </w:r>
      <w:proofErr w:type="spellEnd"/>
      <w:r w:rsidRPr="000E1CA7">
        <w:t xml:space="preserve">. </w:t>
      </w:r>
      <w:proofErr w:type="spellStart"/>
      <w:r w:rsidRPr="000E1CA7">
        <w:t>In</w:t>
      </w:r>
      <w:proofErr w:type="spellEnd"/>
      <w:r w:rsidRPr="000E1CA7">
        <w:t xml:space="preserve"> </w:t>
      </w:r>
      <w:proofErr w:type="spellStart"/>
      <w:r w:rsidRPr="000E1CA7">
        <w:t>such</w:t>
      </w:r>
      <w:proofErr w:type="spellEnd"/>
      <w:r w:rsidRPr="000E1CA7">
        <w:t xml:space="preserve"> a </w:t>
      </w:r>
      <w:proofErr w:type="spellStart"/>
      <w:r w:rsidRPr="000E1CA7">
        <w:t>case</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w:t>
      </w:r>
      <w:proofErr w:type="spellStart"/>
      <w:r w:rsidRPr="000E1CA7">
        <w:t>replace</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not</w:t>
      </w:r>
      <w:proofErr w:type="spellEnd"/>
      <w:r w:rsidRPr="000E1CA7">
        <w:t xml:space="preserve"> </w:t>
      </w:r>
      <w:proofErr w:type="spellStart"/>
      <w:r w:rsidRPr="000E1CA7">
        <w:t>accepted</w:t>
      </w:r>
      <w:proofErr w:type="spellEnd"/>
      <w:r w:rsidRPr="000E1CA7">
        <w:t xml:space="preserve"> </w:t>
      </w:r>
      <w:proofErr w:type="spellStart"/>
      <w:r w:rsidRPr="000E1CA7">
        <w:t>which</w:t>
      </w:r>
      <w:proofErr w:type="spellEnd"/>
      <w:r w:rsidRPr="000E1CA7">
        <w:t xml:space="preserve"> </w:t>
      </w:r>
      <w:proofErr w:type="spellStart"/>
      <w:r w:rsidRPr="000E1CA7">
        <w:t>do</w:t>
      </w:r>
      <w:proofErr w:type="spellEnd"/>
      <w:r w:rsidRPr="000E1CA7">
        <w:t xml:space="preserve"> </w:t>
      </w:r>
      <w:proofErr w:type="spellStart"/>
      <w:r w:rsidRPr="000E1CA7">
        <w:t>not</w:t>
      </w:r>
      <w:proofErr w:type="spellEnd"/>
      <w:r w:rsidRPr="000E1CA7">
        <w:t xml:space="preserve"> </w:t>
      </w:r>
      <w:proofErr w:type="spellStart"/>
      <w:r w:rsidRPr="000E1CA7">
        <w:t>comply</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laid</w:t>
      </w:r>
      <w:proofErr w:type="spellEnd"/>
      <w:r w:rsidRPr="000E1CA7">
        <w:t xml:space="preserve"> </w:t>
      </w:r>
      <w:proofErr w:type="spellStart"/>
      <w:r w:rsidRPr="000E1CA7">
        <w:t>down</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w:t>
      </w:r>
      <w:proofErr w:type="spellEnd"/>
      <w:r w:rsidRPr="000E1CA7">
        <w:t xml:space="preserve"> (s) </w:t>
      </w:r>
      <w:proofErr w:type="spellStart"/>
      <w:r w:rsidRPr="000E1CA7">
        <w:t>with</w:t>
      </w:r>
      <w:proofErr w:type="spellEnd"/>
      <w:r w:rsidRPr="000E1CA7">
        <w:t xml:space="preserve"> </w:t>
      </w:r>
      <w:proofErr w:type="spellStart"/>
      <w:r w:rsidRPr="000E1CA7">
        <w:t>new</w:t>
      </w:r>
      <w:proofErr w:type="spellEnd"/>
      <w:r w:rsidRPr="000E1CA7">
        <w:t xml:space="preserve"> </w:t>
      </w:r>
      <w:proofErr w:type="spellStart"/>
      <w:r w:rsidRPr="000E1CA7">
        <w:t>Goods</w:t>
      </w:r>
      <w:proofErr w:type="spellEnd"/>
      <w:r w:rsidRPr="000E1CA7">
        <w:t xml:space="preserve"> </w:t>
      </w:r>
      <w:proofErr w:type="spellStart"/>
      <w:r w:rsidRPr="000E1CA7">
        <w:t>which</w:t>
      </w:r>
      <w:proofErr w:type="spellEnd"/>
      <w:r w:rsidRPr="000E1CA7">
        <w:t xml:space="preserve"> </w:t>
      </w:r>
      <w:proofErr w:type="spellStart"/>
      <w:r w:rsidRPr="000E1CA7">
        <w:t>comply</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laid</w:t>
      </w:r>
      <w:proofErr w:type="spellEnd"/>
      <w:r w:rsidRPr="000E1CA7">
        <w:t xml:space="preserve"> </w:t>
      </w:r>
      <w:proofErr w:type="spellStart"/>
      <w:r w:rsidRPr="000E1CA7">
        <w:t>down</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w:t>
      </w:r>
      <w:proofErr w:type="spellEnd"/>
      <w:r w:rsidRPr="000E1CA7">
        <w:t xml:space="preserve"> (s).</w:t>
      </w:r>
    </w:p>
    <w:p w14:paraId="2A5CC321" w14:textId="77777777" w:rsidR="00C6642B" w:rsidRPr="000E1CA7" w:rsidRDefault="00C6642B" w:rsidP="00C6642B">
      <w:pPr>
        <w:jc w:val="both"/>
      </w:pPr>
      <w:r w:rsidRPr="000E1CA7">
        <w:t xml:space="preserve">5.7. </w:t>
      </w:r>
      <w:proofErr w:type="spellStart"/>
      <w:r w:rsidRPr="000E1CA7">
        <w:t>If</w:t>
      </w:r>
      <w:proofErr w:type="spellEnd"/>
      <w:r w:rsidRPr="000E1CA7">
        <w:t xml:space="preserve"> </w:t>
      </w:r>
      <w:proofErr w:type="spellStart"/>
      <w:r w:rsidRPr="000E1CA7">
        <w:t>during</w:t>
      </w:r>
      <w:proofErr w:type="spellEnd"/>
      <w:r w:rsidRPr="000E1CA7">
        <w:t xml:space="preserve"> </w:t>
      </w:r>
      <w:proofErr w:type="spellStart"/>
      <w:r w:rsidRPr="000E1CA7">
        <w:t>the</w:t>
      </w:r>
      <w:proofErr w:type="spellEnd"/>
      <w:r w:rsidRPr="000E1CA7">
        <w:t xml:space="preserve"> </w:t>
      </w:r>
      <w:proofErr w:type="spellStart"/>
      <w:r w:rsidRPr="000E1CA7">
        <w:t>testing</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are </w:t>
      </w:r>
      <w:proofErr w:type="spellStart"/>
      <w:r w:rsidRPr="000E1CA7">
        <w:t>found</w:t>
      </w:r>
      <w:proofErr w:type="spellEnd"/>
      <w:r w:rsidRPr="000E1CA7">
        <w:t xml:space="preserve"> to be </w:t>
      </w:r>
      <w:proofErr w:type="spellStart"/>
      <w:r w:rsidRPr="000E1CA7">
        <w:t>compliant</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laid</w:t>
      </w:r>
      <w:proofErr w:type="spellEnd"/>
      <w:r w:rsidRPr="000E1CA7">
        <w:t xml:space="preserve"> </w:t>
      </w:r>
      <w:proofErr w:type="spellStart"/>
      <w:r w:rsidRPr="000E1CA7">
        <w:t>down</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w:t>
      </w:r>
      <w:proofErr w:type="spellEnd"/>
      <w:r w:rsidRPr="000E1CA7">
        <w:t xml:space="preserve"> (s),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shall</w:t>
      </w:r>
      <w:proofErr w:type="spellEnd"/>
      <w:r w:rsidRPr="000E1CA7">
        <w:t xml:space="preserve"> </w:t>
      </w:r>
      <w:proofErr w:type="spellStart"/>
      <w:r w:rsidRPr="000E1CA7">
        <w:t>pay</w:t>
      </w:r>
      <w:proofErr w:type="spellEnd"/>
      <w:r w:rsidRPr="000E1CA7">
        <w:t xml:space="preserve"> </w:t>
      </w:r>
      <w:proofErr w:type="spellStart"/>
      <w:r w:rsidRPr="000E1CA7">
        <w:t>the</w:t>
      </w:r>
      <w:proofErr w:type="spellEnd"/>
      <w:r w:rsidRPr="000E1CA7">
        <w:t xml:space="preserve"> </w:t>
      </w:r>
      <w:proofErr w:type="spellStart"/>
      <w:r w:rsidRPr="000E1CA7">
        <w:t>costs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laboratory</w:t>
      </w:r>
      <w:proofErr w:type="spellEnd"/>
      <w:r w:rsidRPr="000E1CA7">
        <w:t xml:space="preserve"> </w:t>
      </w:r>
      <w:proofErr w:type="spellStart"/>
      <w:r w:rsidRPr="000E1CA7">
        <w:t>tests</w:t>
      </w:r>
      <w:proofErr w:type="spellEnd"/>
      <w:r w:rsidRPr="000E1CA7">
        <w:t xml:space="preserve">, </w:t>
      </w:r>
      <w:proofErr w:type="spellStart"/>
      <w:r w:rsidRPr="000E1CA7">
        <w:t>while</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w:t>
      </w:r>
      <w:proofErr w:type="spellStart"/>
      <w:r w:rsidRPr="000E1CA7">
        <w:t>replace</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used</w:t>
      </w:r>
      <w:proofErr w:type="spellEnd"/>
      <w:r w:rsidRPr="000E1CA7">
        <w:t xml:space="preserve"> </w:t>
      </w:r>
      <w:proofErr w:type="spellStart"/>
      <w:r w:rsidRPr="000E1CA7">
        <w:t>for</w:t>
      </w:r>
      <w:proofErr w:type="spellEnd"/>
      <w:r w:rsidRPr="000E1CA7">
        <w:t xml:space="preserve"> </w:t>
      </w:r>
      <w:proofErr w:type="spellStart"/>
      <w:r w:rsidRPr="000E1CA7">
        <w:t>laboratory</w:t>
      </w:r>
      <w:proofErr w:type="spellEnd"/>
      <w:r w:rsidRPr="000E1CA7">
        <w:t xml:space="preserve"> </w:t>
      </w:r>
      <w:proofErr w:type="spellStart"/>
      <w:r w:rsidRPr="000E1CA7">
        <w:t>tests</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new</w:t>
      </w:r>
      <w:proofErr w:type="spellEnd"/>
      <w:r w:rsidRPr="000E1CA7">
        <w:t xml:space="preserve"> </w:t>
      </w:r>
      <w:proofErr w:type="spellStart"/>
      <w:r w:rsidRPr="000E1CA7">
        <w:t>ones</w:t>
      </w:r>
      <w:proofErr w:type="spellEnd"/>
      <w:r w:rsidRPr="000E1CA7">
        <w:t xml:space="preserve"> to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without</w:t>
      </w:r>
      <w:proofErr w:type="spellEnd"/>
      <w:r w:rsidRPr="000E1CA7">
        <w:t xml:space="preserve"> </w:t>
      </w:r>
      <w:proofErr w:type="spellStart"/>
      <w:r w:rsidRPr="000E1CA7">
        <w:t>additional</w:t>
      </w:r>
      <w:proofErr w:type="spellEnd"/>
      <w:r w:rsidRPr="000E1CA7">
        <w:t xml:space="preserve"> </w:t>
      </w:r>
      <w:proofErr w:type="spellStart"/>
      <w:r w:rsidRPr="000E1CA7">
        <w:t>payment</w:t>
      </w:r>
      <w:proofErr w:type="spellEnd"/>
      <w:r w:rsidRPr="000E1CA7">
        <w:t>.</w:t>
      </w:r>
    </w:p>
    <w:p w14:paraId="43B68229" w14:textId="77777777" w:rsidR="00C6642B" w:rsidRPr="000E1CA7" w:rsidRDefault="00C6642B" w:rsidP="00C6642B">
      <w:pPr>
        <w:jc w:val="both"/>
        <w:rPr>
          <w:b/>
        </w:rPr>
      </w:pPr>
    </w:p>
    <w:p w14:paraId="4BAC2913" w14:textId="77777777" w:rsidR="00C6642B" w:rsidRPr="000E1CA7" w:rsidRDefault="00C6642B" w:rsidP="00C6642B">
      <w:pPr>
        <w:jc w:val="both"/>
        <w:rPr>
          <w:b/>
        </w:rPr>
      </w:pPr>
      <w:r w:rsidRPr="000E1CA7">
        <w:rPr>
          <w:b/>
        </w:rPr>
        <w:t xml:space="preserve">6. </w:t>
      </w:r>
      <w:proofErr w:type="spellStart"/>
      <w:r w:rsidRPr="000E1CA7">
        <w:rPr>
          <w:b/>
        </w:rPr>
        <w:t>Product</w:t>
      </w:r>
      <w:proofErr w:type="spellEnd"/>
      <w:r w:rsidRPr="000E1CA7">
        <w:rPr>
          <w:b/>
        </w:rPr>
        <w:t xml:space="preserve"> </w:t>
      </w:r>
      <w:proofErr w:type="spellStart"/>
      <w:r w:rsidRPr="000E1CA7">
        <w:rPr>
          <w:b/>
        </w:rPr>
        <w:t>quality</w:t>
      </w:r>
      <w:proofErr w:type="spellEnd"/>
      <w:r w:rsidRPr="000E1CA7">
        <w:rPr>
          <w:b/>
        </w:rPr>
        <w:t xml:space="preserve"> </w:t>
      </w:r>
      <w:proofErr w:type="spellStart"/>
      <w:r w:rsidRPr="000E1CA7">
        <w:rPr>
          <w:b/>
        </w:rPr>
        <w:t>guarantee</w:t>
      </w:r>
      <w:proofErr w:type="spellEnd"/>
      <w:r w:rsidRPr="000E1CA7">
        <w:rPr>
          <w:b/>
        </w:rPr>
        <w:t xml:space="preserve"> </w:t>
      </w:r>
    </w:p>
    <w:p w14:paraId="26B09100" w14:textId="77777777" w:rsidR="00C6642B" w:rsidRPr="000E1CA7" w:rsidRDefault="00C6642B" w:rsidP="00C6642B">
      <w:pPr>
        <w:jc w:val="both"/>
      </w:pPr>
      <w:r w:rsidRPr="000E1CA7">
        <w:t xml:space="preserve">6.1.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shall</w:t>
      </w:r>
      <w:proofErr w:type="spellEnd"/>
      <w:r w:rsidRPr="000E1CA7">
        <w:t xml:space="preserve"> be </w:t>
      </w:r>
      <w:proofErr w:type="spellStart"/>
      <w:r w:rsidRPr="000E1CA7">
        <w:t>given</w:t>
      </w:r>
      <w:proofErr w:type="spellEnd"/>
      <w:r w:rsidRPr="000E1CA7">
        <w:t xml:space="preserve"> </w:t>
      </w:r>
      <w:proofErr w:type="spellStart"/>
      <w:r w:rsidRPr="000E1CA7">
        <w:t>the</w:t>
      </w:r>
      <w:proofErr w:type="spellEnd"/>
      <w:r w:rsidRPr="000E1CA7">
        <w:t xml:space="preserve"> </w:t>
      </w:r>
      <w:proofErr w:type="spellStart"/>
      <w:r w:rsidRPr="000E1CA7">
        <w:t>term</w:t>
      </w:r>
      <w:proofErr w:type="spellEnd"/>
      <w:r w:rsidRPr="000E1CA7">
        <w:t xml:space="preserve"> </w:t>
      </w:r>
      <w:proofErr w:type="spellStart"/>
      <w:r w:rsidRPr="000E1CA7">
        <w:t>of</w:t>
      </w:r>
      <w:proofErr w:type="spellEnd"/>
      <w:r w:rsidRPr="000E1CA7">
        <w:t xml:space="preserve"> </w:t>
      </w:r>
      <w:proofErr w:type="spellStart"/>
      <w:r w:rsidRPr="000E1CA7">
        <w:t>quality</w:t>
      </w:r>
      <w:proofErr w:type="spellEnd"/>
      <w:r w:rsidRPr="000E1CA7">
        <w:t xml:space="preserve"> </w:t>
      </w:r>
      <w:proofErr w:type="spellStart"/>
      <w:r w:rsidRPr="000E1CA7">
        <w:t>guarantee</w:t>
      </w:r>
      <w:proofErr w:type="spellEnd"/>
      <w:r w:rsidRPr="000E1CA7">
        <w:t>/</w:t>
      </w:r>
      <w:proofErr w:type="spellStart"/>
      <w:r w:rsidRPr="000E1CA7">
        <w:t>suitability</w:t>
      </w:r>
      <w:proofErr w:type="spellEnd"/>
      <w:r w:rsidRPr="000E1CA7">
        <w:t xml:space="preserve"> </w:t>
      </w:r>
      <w:proofErr w:type="spellStart"/>
      <w:r w:rsidRPr="000E1CA7">
        <w:t>for</w:t>
      </w:r>
      <w:proofErr w:type="spellEnd"/>
      <w:r w:rsidRPr="000E1CA7">
        <w:t xml:space="preserve"> </w:t>
      </w:r>
      <w:proofErr w:type="spellStart"/>
      <w:r w:rsidRPr="000E1CA7">
        <w:t>use</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or</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annex</w:t>
      </w:r>
      <w:proofErr w:type="spellEnd"/>
      <w:r w:rsidRPr="000E1CA7">
        <w:t xml:space="preserve"> to </w:t>
      </w:r>
      <w:proofErr w:type="spellStart"/>
      <w:r w:rsidRPr="000E1CA7">
        <w:t>the</w:t>
      </w:r>
      <w:proofErr w:type="spellEnd"/>
      <w:r w:rsidRPr="000E1CA7">
        <w:t xml:space="preserve"> </w:t>
      </w:r>
      <w:proofErr w:type="spellStart"/>
      <w:r w:rsidRPr="000E1CA7">
        <w:t>Contract</w:t>
      </w:r>
      <w:proofErr w:type="spellEnd"/>
      <w:r w:rsidRPr="000E1CA7">
        <w:t>).</w:t>
      </w:r>
    </w:p>
    <w:p w14:paraId="5EB77155" w14:textId="77777777" w:rsidR="00C6642B" w:rsidRPr="000E1CA7" w:rsidRDefault="00C6642B" w:rsidP="00C6642B">
      <w:pPr>
        <w:jc w:val="both"/>
      </w:pPr>
      <w:r w:rsidRPr="000E1CA7">
        <w:t xml:space="preserve">6.2. </w:t>
      </w:r>
      <w:proofErr w:type="spellStart"/>
      <w:r w:rsidRPr="000E1CA7">
        <w:t>During</w:t>
      </w:r>
      <w:proofErr w:type="spellEnd"/>
      <w:r w:rsidRPr="000E1CA7">
        <w:t xml:space="preserve"> </w:t>
      </w:r>
      <w:proofErr w:type="spellStart"/>
      <w:r w:rsidRPr="000E1CA7">
        <w:t>the</w:t>
      </w:r>
      <w:proofErr w:type="spellEnd"/>
      <w:r w:rsidRPr="000E1CA7">
        <w:t xml:space="preserve"> </w:t>
      </w:r>
      <w:proofErr w:type="spellStart"/>
      <w:r w:rsidRPr="000E1CA7">
        <w:t>term</w:t>
      </w:r>
      <w:proofErr w:type="spellEnd"/>
      <w:r w:rsidRPr="000E1CA7">
        <w:t xml:space="preserve"> </w:t>
      </w:r>
      <w:proofErr w:type="spellStart"/>
      <w:r w:rsidRPr="000E1CA7">
        <w:t>of</w:t>
      </w:r>
      <w:proofErr w:type="spellEnd"/>
      <w:r w:rsidRPr="000E1CA7">
        <w:t xml:space="preserve"> </w:t>
      </w:r>
      <w:proofErr w:type="spellStart"/>
      <w:r w:rsidRPr="000E1CA7">
        <w:t>quality</w:t>
      </w:r>
      <w:proofErr w:type="spellEnd"/>
      <w:r w:rsidRPr="000E1CA7">
        <w:t xml:space="preserve"> </w:t>
      </w:r>
      <w:proofErr w:type="spellStart"/>
      <w:r w:rsidRPr="000E1CA7">
        <w:t>assurance</w:t>
      </w:r>
      <w:proofErr w:type="spellEnd"/>
      <w:r w:rsidRPr="000E1CA7">
        <w:t>/</w:t>
      </w:r>
      <w:proofErr w:type="spellStart"/>
      <w:r w:rsidRPr="000E1CA7">
        <w:t>suitability</w:t>
      </w:r>
      <w:proofErr w:type="spellEnd"/>
      <w:r w:rsidRPr="000E1CA7">
        <w:t xml:space="preserve"> </w:t>
      </w:r>
      <w:proofErr w:type="spellStart"/>
      <w:r w:rsidRPr="000E1CA7">
        <w:t>for</w:t>
      </w:r>
      <w:proofErr w:type="spellEnd"/>
      <w:r w:rsidRPr="000E1CA7">
        <w:t xml:space="preserve"> </w:t>
      </w:r>
      <w:proofErr w:type="spellStart"/>
      <w:r w:rsidRPr="000E1CA7">
        <w:t>use</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w:t>
      </w:r>
      <w:proofErr w:type="spellStart"/>
      <w:r w:rsidRPr="000E1CA7">
        <w:t>not</w:t>
      </w:r>
      <w:proofErr w:type="spellEnd"/>
      <w:r w:rsidRPr="000E1CA7">
        <w:t xml:space="preserve"> </w:t>
      </w:r>
      <w:proofErr w:type="spellStart"/>
      <w:r w:rsidRPr="000E1CA7">
        <w:t>later</w:t>
      </w:r>
      <w:proofErr w:type="spellEnd"/>
      <w:r w:rsidRPr="000E1CA7">
        <w:t xml:space="preserve"> </w:t>
      </w:r>
      <w:proofErr w:type="spellStart"/>
      <w:r w:rsidRPr="000E1CA7">
        <w:t>than</w:t>
      </w:r>
      <w:proofErr w:type="spellEnd"/>
      <w:r w:rsidRPr="000E1CA7">
        <w:t xml:space="preserve"> </w:t>
      </w:r>
      <w:proofErr w:type="spellStart"/>
      <w:r w:rsidRPr="000E1CA7">
        <w:t>within</w:t>
      </w:r>
      <w:proofErr w:type="spellEnd"/>
      <w:r w:rsidRPr="000E1CA7">
        <w:t xml:space="preserve"> </w:t>
      </w:r>
      <w:proofErr w:type="spellStart"/>
      <w:r w:rsidRPr="000E1CA7">
        <w:t>the</w:t>
      </w:r>
      <w:proofErr w:type="spellEnd"/>
      <w:r w:rsidRPr="000E1CA7">
        <w:t xml:space="preserve"> </w:t>
      </w:r>
      <w:proofErr w:type="spellStart"/>
      <w:r w:rsidRPr="000E1CA7">
        <w:t>time</w:t>
      </w:r>
      <w:proofErr w:type="spellEnd"/>
      <w:r w:rsidRPr="000E1CA7">
        <w:t xml:space="preserve"> </w:t>
      </w:r>
      <w:proofErr w:type="spellStart"/>
      <w:r w:rsidRPr="000E1CA7">
        <w:t>limit</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at </w:t>
      </w:r>
      <w:proofErr w:type="spellStart"/>
      <w:r w:rsidRPr="000E1CA7">
        <w:t>its</w:t>
      </w:r>
      <w:proofErr w:type="spellEnd"/>
      <w:r w:rsidRPr="000E1CA7">
        <w:t xml:space="preserve"> </w:t>
      </w:r>
      <w:proofErr w:type="spellStart"/>
      <w:r w:rsidRPr="000E1CA7">
        <w:t>own</w:t>
      </w:r>
      <w:proofErr w:type="spellEnd"/>
      <w:r w:rsidRPr="000E1CA7">
        <w:t xml:space="preserve"> </w:t>
      </w:r>
      <w:proofErr w:type="spellStart"/>
      <w:r w:rsidRPr="000E1CA7">
        <w:t>expense</w:t>
      </w:r>
      <w:proofErr w:type="spellEnd"/>
      <w:r w:rsidRPr="000E1CA7">
        <w:t xml:space="preserve">, </w:t>
      </w:r>
      <w:proofErr w:type="spellStart"/>
      <w:r w:rsidRPr="000E1CA7">
        <w:t>instead</w:t>
      </w:r>
      <w:proofErr w:type="spellEnd"/>
      <w:r w:rsidRPr="000E1CA7">
        <w:t xml:space="preserve"> </w:t>
      </w:r>
      <w:proofErr w:type="spellStart"/>
      <w:r w:rsidRPr="000E1CA7">
        <w:t>of</w:t>
      </w:r>
      <w:proofErr w:type="spellEnd"/>
      <w:r w:rsidRPr="000E1CA7">
        <w:t xml:space="preserve"> </w:t>
      </w:r>
      <w:proofErr w:type="spellStart"/>
      <w:r w:rsidRPr="000E1CA7">
        <w:t>defective</w:t>
      </w:r>
      <w:proofErr w:type="spellEnd"/>
      <w:r w:rsidRPr="000E1CA7">
        <w:t xml:space="preserve"> </w:t>
      </w:r>
      <w:proofErr w:type="spellStart"/>
      <w:r w:rsidRPr="000E1CA7">
        <w:t>Goods</w:t>
      </w:r>
      <w:proofErr w:type="spellEnd"/>
      <w:r w:rsidRPr="000E1CA7">
        <w:t xml:space="preserve"> </w:t>
      </w:r>
      <w:proofErr w:type="spellStart"/>
      <w:r w:rsidRPr="000E1CA7">
        <w:t>provide</w:t>
      </w:r>
      <w:proofErr w:type="spellEnd"/>
      <w:r w:rsidRPr="000E1CA7">
        <w:t xml:space="preserve"> </w:t>
      </w:r>
      <w:proofErr w:type="spellStart"/>
      <w:r w:rsidRPr="000E1CA7">
        <w:t>other</w:t>
      </w:r>
      <w:proofErr w:type="spellEnd"/>
      <w:r w:rsidRPr="000E1CA7">
        <w:t xml:space="preserve"> </w:t>
      </w:r>
      <w:proofErr w:type="spellStart"/>
      <w:r w:rsidRPr="000E1CA7">
        <w:t>equivalent</w:t>
      </w:r>
      <w:proofErr w:type="spellEnd"/>
      <w:r w:rsidRPr="000E1CA7">
        <w:t xml:space="preserve"> </w:t>
      </w:r>
      <w:proofErr w:type="spellStart"/>
      <w:r w:rsidRPr="000E1CA7">
        <w:t>Goods</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do</w:t>
      </w:r>
      <w:proofErr w:type="spellEnd"/>
      <w:r w:rsidRPr="000E1CA7">
        <w:t xml:space="preserve"> </w:t>
      </w:r>
      <w:proofErr w:type="spellStart"/>
      <w:r w:rsidRPr="000E1CA7">
        <w:t>not</w:t>
      </w:r>
      <w:proofErr w:type="spellEnd"/>
      <w:r w:rsidRPr="000E1CA7">
        <w:t xml:space="preserve"> </w:t>
      </w:r>
      <w:proofErr w:type="spellStart"/>
      <w:r w:rsidRPr="000E1CA7">
        <w:t>need</w:t>
      </w:r>
      <w:proofErr w:type="spellEnd"/>
      <w:r w:rsidRPr="000E1CA7">
        <w:t xml:space="preserve"> to be </w:t>
      </w:r>
      <w:proofErr w:type="spellStart"/>
      <w:r w:rsidRPr="000E1CA7">
        <w:t>identical</w:t>
      </w:r>
      <w:proofErr w:type="spellEnd"/>
      <w:r w:rsidRPr="000E1CA7">
        <w:t xml:space="preserve"> to </w:t>
      </w:r>
      <w:proofErr w:type="spellStart"/>
      <w:r w:rsidRPr="000E1CA7">
        <w:t>the</w:t>
      </w:r>
      <w:proofErr w:type="spellEnd"/>
      <w:r w:rsidRPr="000E1CA7">
        <w:t xml:space="preserve"> </w:t>
      </w:r>
      <w:proofErr w:type="spellStart"/>
      <w:r w:rsidRPr="000E1CA7">
        <w:t>purchased</w:t>
      </w:r>
      <w:proofErr w:type="spellEnd"/>
      <w:r w:rsidRPr="000E1CA7">
        <w:t xml:space="preserve"> </w:t>
      </w:r>
      <w:proofErr w:type="spellStart"/>
      <w:r w:rsidRPr="000E1CA7">
        <w:t>Goods</w:t>
      </w:r>
      <w:proofErr w:type="spellEnd"/>
      <w:r w:rsidRPr="000E1CA7">
        <w:t xml:space="preserve">, </w:t>
      </w:r>
      <w:proofErr w:type="spellStart"/>
      <w:r w:rsidRPr="000E1CA7">
        <w:t>but</w:t>
      </w:r>
      <w:proofErr w:type="spellEnd"/>
      <w:r w:rsidRPr="000E1CA7">
        <w:t xml:space="preserve"> </w:t>
      </w:r>
      <w:proofErr w:type="spellStart"/>
      <w:r w:rsidRPr="000E1CA7">
        <w:t>must</w:t>
      </w:r>
      <w:proofErr w:type="spellEnd"/>
      <w:r w:rsidRPr="000E1CA7">
        <w:t xml:space="preserve"> be </w:t>
      </w:r>
      <w:proofErr w:type="spellStart"/>
      <w:r w:rsidRPr="000E1CA7">
        <w:t>able</w:t>
      </w:r>
      <w:proofErr w:type="spellEnd"/>
      <w:r w:rsidRPr="000E1CA7">
        <w:t xml:space="preserve"> to </w:t>
      </w:r>
      <w:proofErr w:type="spellStart"/>
      <w:r w:rsidRPr="000E1CA7">
        <w:t>carry</w:t>
      </w:r>
      <w:proofErr w:type="spellEnd"/>
      <w:r w:rsidRPr="000E1CA7">
        <w:t xml:space="preserve"> </w:t>
      </w:r>
      <w:proofErr w:type="spellStart"/>
      <w:r w:rsidRPr="000E1CA7">
        <w:t>out</w:t>
      </w:r>
      <w:proofErr w:type="spellEnd"/>
      <w:r w:rsidRPr="000E1CA7">
        <w:t xml:space="preserve"> </w:t>
      </w:r>
      <w:proofErr w:type="spellStart"/>
      <w:r w:rsidRPr="000E1CA7">
        <w:t>their</w:t>
      </w:r>
      <w:proofErr w:type="spellEnd"/>
      <w:r w:rsidRPr="000E1CA7">
        <w:t xml:space="preserve"> </w:t>
      </w:r>
      <w:proofErr w:type="spellStart"/>
      <w:r w:rsidRPr="000E1CA7">
        <w:t>functions</w:t>
      </w:r>
      <w:proofErr w:type="spellEnd"/>
      <w:r w:rsidRPr="000E1CA7">
        <w:t xml:space="preserve"> </w:t>
      </w:r>
      <w:proofErr w:type="spellStart"/>
      <w:r w:rsidRPr="000E1CA7">
        <w:t>in</w:t>
      </w:r>
      <w:proofErr w:type="spellEnd"/>
      <w:r w:rsidRPr="000E1CA7">
        <w:t xml:space="preserve"> </w:t>
      </w:r>
      <w:proofErr w:type="spellStart"/>
      <w:r w:rsidRPr="000E1CA7">
        <w:t>accordance</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which</w:t>
      </w:r>
      <w:proofErr w:type="spellEnd"/>
      <w:r w:rsidRPr="000E1CA7">
        <w:t xml:space="preserve"> </w:t>
      </w:r>
      <w:proofErr w:type="spellStart"/>
      <w:r w:rsidRPr="000E1CA7">
        <w:t>would</w:t>
      </w:r>
      <w:proofErr w:type="spellEnd"/>
      <w:r w:rsidRPr="000E1CA7">
        <w:t xml:space="preserve"> be </w:t>
      </w:r>
      <w:proofErr w:type="spellStart"/>
      <w:r w:rsidRPr="000E1CA7">
        <w:t>available</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purchased</w:t>
      </w:r>
      <w:proofErr w:type="spellEnd"/>
      <w:r w:rsidRPr="000E1CA7">
        <w:t xml:space="preserve"> </w:t>
      </w:r>
      <w:proofErr w:type="spellStart"/>
      <w:r w:rsidRPr="000E1CA7">
        <w:t>under</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during</w:t>
      </w:r>
      <w:proofErr w:type="spellEnd"/>
      <w:r w:rsidRPr="000E1CA7">
        <w:t xml:space="preserve"> </w:t>
      </w:r>
      <w:proofErr w:type="spellStart"/>
      <w:r w:rsidRPr="000E1CA7">
        <w:t>the</w:t>
      </w:r>
      <w:proofErr w:type="spellEnd"/>
      <w:r w:rsidRPr="000E1CA7">
        <w:t xml:space="preserve"> </w:t>
      </w:r>
      <w:proofErr w:type="spellStart"/>
      <w:r w:rsidRPr="000E1CA7">
        <w:t>correction</w:t>
      </w:r>
      <w:proofErr w:type="spellEnd"/>
      <w:r w:rsidRPr="000E1CA7">
        <w:t xml:space="preserve"> </w:t>
      </w:r>
      <w:proofErr w:type="spellStart"/>
      <w:r w:rsidRPr="000E1CA7">
        <w:t>term</w:t>
      </w:r>
      <w:proofErr w:type="spellEnd"/>
      <w:r w:rsidRPr="000E1CA7">
        <w:t xml:space="preserve"> </w:t>
      </w:r>
      <w:proofErr w:type="spellStart"/>
      <w:r w:rsidRPr="000E1CA7">
        <w:t>corresponding</w:t>
      </w:r>
      <w:proofErr w:type="spellEnd"/>
      <w:r w:rsidRPr="000E1CA7">
        <w:t xml:space="preserve"> to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w:t>
      </w:r>
      <w:proofErr w:type="spellEnd"/>
      <w:r w:rsidRPr="000E1CA7">
        <w:t xml:space="preserve"> (s) (</w:t>
      </w:r>
      <w:proofErr w:type="spellStart"/>
      <w:r w:rsidRPr="000E1CA7">
        <w:rPr>
          <w:i/>
          <w:iCs/>
        </w:rPr>
        <w:t>if</w:t>
      </w:r>
      <w:proofErr w:type="spellEnd"/>
      <w:r w:rsidRPr="000E1CA7">
        <w:rPr>
          <w:i/>
          <w:iCs/>
        </w:rPr>
        <w:t xml:space="preserve"> </w:t>
      </w:r>
      <w:proofErr w:type="spellStart"/>
      <w:r w:rsidRPr="000E1CA7">
        <w:rPr>
          <w:i/>
          <w:iCs/>
        </w:rPr>
        <w:t>such</w:t>
      </w:r>
      <w:proofErr w:type="spellEnd"/>
      <w:r w:rsidRPr="000E1CA7">
        <w:rPr>
          <w:i/>
          <w:iCs/>
        </w:rPr>
        <w:t xml:space="preserve"> </w:t>
      </w:r>
      <w:proofErr w:type="spellStart"/>
      <w:r w:rsidRPr="000E1CA7">
        <w:rPr>
          <w:i/>
          <w:iCs/>
        </w:rPr>
        <w:t>provision</w:t>
      </w:r>
      <w:proofErr w:type="spellEnd"/>
      <w:r w:rsidRPr="000E1CA7">
        <w:rPr>
          <w:i/>
          <w:iCs/>
        </w:rPr>
        <w:t xml:space="preserve"> </w:t>
      </w:r>
      <w:proofErr w:type="spellStart"/>
      <w:r w:rsidRPr="000E1CA7">
        <w:rPr>
          <w:i/>
          <w:iCs/>
        </w:rPr>
        <w:t>established</w:t>
      </w:r>
      <w:proofErr w:type="spellEnd"/>
      <w:r w:rsidRPr="000E1CA7">
        <w:rPr>
          <w:i/>
          <w:iCs/>
        </w:rPr>
        <w:t xml:space="preserve"> </w:t>
      </w:r>
      <w:proofErr w:type="spellStart"/>
      <w:r w:rsidRPr="000E1CA7">
        <w:rPr>
          <w:i/>
          <w:iCs/>
        </w:rPr>
        <w:t>in</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Special</w:t>
      </w:r>
      <w:proofErr w:type="spellEnd"/>
      <w:r w:rsidRPr="000E1CA7">
        <w:rPr>
          <w:i/>
          <w:iCs/>
        </w:rPr>
        <w:t xml:space="preserve"> </w:t>
      </w:r>
      <w:proofErr w:type="spellStart"/>
      <w:r w:rsidRPr="000E1CA7">
        <w:rPr>
          <w:i/>
          <w:iCs/>
        </w:rPr>
        <w:t>Part</w:t>
      </w:r>
      <w:proofErr w:type="spellEnd"/>
      <w:r w:rsidRPr="000E1CA7">
        <w:rPr>
          <w:i/>
          <w:iCs/>
        </w:rPr>
        <w:t xml:space="preserve"> </w:t>
      </w:r>
      <w:proofErr w:type="spellStart"/>
      <w:r w:rsidRPr="000E1CA7">
        <w:rPr>
          <w:i/>
          <w:iCs/>
        </w:rPr>
        <w:t>of</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Contract</w:t>
      </w:r>
      <w:proofErr w:type="spellEnd"/>
      <w:r w:rsidRPr="000E1CA7">
        <w:rPr>
          <w:i/>
          <w:iCs/>
        </w:rPr>
        <w:t xml:space="preserve"> </w:t>
      </w:r>
      <w:proofErr w:type="spellStart"/>
      <w:r w:rsidRPr="000E1CA7">
        <w:rPr>
          <w:i/>
          <w:iCs/>
        </w:rPr>
        <w:t>applies</w:t>
      </w:r>
      <w:proofErr w:type="spellEnd"/>
      <w:r w:rsidRPr="000E1CA7">
        <w:t>).</w:t>
      </w:r>
    </w:p>
    <w:p w14:paraId="3E83BCE5" w14:textId="77777777" w:rsidR="00C6642B" w:rsidRPr="000E1CA7" w:rsidRDefault="00C6642B" w:rsidP="00C6642B">
      <w:pPr>
        <w:jc w:val="both"/>
      </w:pPr>
      <w:r w:rsidRPr="000E1CA7">
        <w:t>6.3.</w:t>
      </w:r>
      <w:r w:rsidRPr="000E1CA7">
        <w:rPr>
          <w:b/>
        </w:rPr>
        <w:t xml:space="preserve"> </w:t>
      </w:r>
      <w:proofErr w:type="spellStart"/>
      <w:r w:rsidRPr="000E1CA7">
        <w:t>During</w:t>
      </w:r>
      <w:proofErr w:type="spellEnd"/>
      <w:r w:rsidRPr="000E1CA7">
        <w:t xml:space="preserve"> </w:t>
      </w:r>
      <w:proofErr w:type="spellStart"/>
      <w:r w:rsidRPr="000E1CA7">
        <w:t>the</w:t>
      </w:r>
      <w:proofErr w:type="spellEnd"/>
      <w:r w:rsidRPr="000E1CA7">
        <w:t xml:space="preserve"> </w:t>
      </w:r>
      <w:proofErr w:type="spellStart"/>
      <w:r w:rsidRPr="000E1CA7">
        <w:t>period</w:t>
      </w:r>
      <w:proofErr w:type="spellEnd"/>
      <w:r w:rsidRPr="000E1CA7">
        <w:t xml:space="preserve"> </w:t>
      </w:r>
      <w:proofErr w:type="spellStart"/>
      <w:r w:rsidRPr="000E1CA7">
        <w:t>of</w:t>
      </w:r>
      <w:proofErr w:type="spellEnd"/>
      <w:r w:rsidRPr="000E1CA7">
        <w:t xml:space="preserve"> </w:t>
      </w:r>
      <w:proofErr w:type="spellStart"/>
      <w:r w:rsidRPr="000E1CA7">
        <w:t>quality</w:t>
      </w:r>
      <w:proofErr w:type="spellEnd"/>
      <w:r w:rsidRPr="000E1CA7">
        <w:t xml:space="preserve"> </w:t>
      </w:r>
      <w:proofErr w:type="spellStart"/>
      <w:r w:rsidRPr="000E1CA7">
        <w:t>guarantee</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w:t>
      </w:r>
      <w:proofErr w:type="spellStart"/>
      <w:r w:rsidRPr="000E1CA7">
        <w:t>not</w:t>
      </w:r>
      <w:proofErr w:type="spellEnd"/>
      <w:r w:rsidRPr="000E1CA7">
        <w:t xml:space="preserve"> </w:t>
      </w:r>
      <w:proofErr w:type="spellStart"/>
      <w:r w:rsidRPr="000E1CA7">
        <w:t>later</w:t>
      </w:r>
      <w:proofErr w:type="spellEnd"/>
      <w:r w:rsidRPr="000E1CA7">
        <w:t xml:space="preserve"> </w:t>
      </w:r>
      <w:proofErr w:type="spellStart"/>
      <w:r w:rsidRPr="000E1CA7">
        <w:t>than</w:t>
      </w:r>
      <w:proofErr w:type="spellEnd"/>
      <w:r w:rsidRPr="000E1CA7">
        <w:t xml:space="preserve"> </w:t>
      </w:r>
      <w:proofErr w:type="spellStart"/>
      <w:r w:rsidRPr="000E1CA7">
        <w:t>within</w:t>
      </w:r>
      <w:proofErr w:type="spellEnd"/>
      <w:r w:rsidRPr="000E1CA7">
        <w:t xml:space="preserve"> </w:t>
      </w:r>
      <w:proofErr w:type="spellStart"/>
      <w:r w:rsidRPr="000E1CA7">
        <w:t>the</w:t>
      </w:r>
      <w:proofErr w:type="spellEnd"/>
      <w:r w:rsidRPr="000E1CA7">
        <w:t xml:space="preserve"> </w:t>
      </w:r>
      <w:proofErr w:type="spellStart"/>
      <w:r w:rsidRPr="000E1CA7">
        <w:t>time</w:t>
      </w:r>
      <w:proofErr w:type="spellEnd"/>
      <w:r w:rsidRPr="000E1CA7">
        <w:t xml:space="preserve"> </w:t>
      </w:r>
      <w:proofErr w:type="spellStart"/>
      <w:r w:rsidRPr="000E1CA7">
        <w:t>limit</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at </w:t>
      </w:r>
      <w:proofErr w:type="spellStart"/>
      <w:r w:rsidRPr="000E1CA7">
        <w:t>its</w:t>
      </w:r>
      <w:proofErr w:type="spellEnd"/>
      <w:r w:rsidRPr="000E1CA7">
        <w:t xml:space="preserve"> </w:t>
      </w:r>
      <w:proofErr w:type="spellStart"/>
      <w:r w:rsidRPr="000E1CA7">
        <w:t>own</w:t>
      </w:r>
      <w:proofErr w:type="spellEnd"/>
      <w:r w:rsidRPr="000E1CA7">
        <w:t xml:space="preserve"> </w:t>
      </w:r>
      <w:proofErr w:type="spellStart"/>
      <w:r w:rsidRPr="000E1CA7">
        <w:t>expense</w:t>
      </w:r>
      <w:proofErr w:type="spellEnd"/>
      <w:r w:rsidRPr="000E1CA7">
        <w:t xml:space="preserve">, </w:t>
      </w:r>
      <w:proofErr w:type="spellStart"/>
      <w:r w:rsidRPr="000E1CA7">
        <w:t>remove</w:t>
      </w:r>
      <w:proofErr w:type="spellEnd"/>
      <w:r w:rsidRPr="000E1CA7">
        <w:t xml:space="preserve"> </w:t>
      </w:r>
      <w:proofErr w:type="spellStart"/>
      <w:r w:rsidRPr="000E1CA7">
        <w:t>the</w:t>
      </w:r>
      <w:proofErr w:type="spellEnd"/>
      <w:r w:rsidRPr="000E1CA7">
        <w:t xml:space="preserve"> </w:t>
      </w:r>
      <w:proofErr w:type="spellStart"/>
      <w:r w:rsidRPr="000E1CA7">
        <w:t>defects</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or</w:t>
      </w:r>
      <w:proofErr w:type="spellEnd"/>
      <w:r w:rsidRPr="000E1CA7">
        <w:t xml:space="preserve"> </w:t>
      </w:r>
      <w:proofErr w:type="spellStart"/>
      <w:r w:rsidRPr="000E1CA7">
        <w:t>if</w:t>
      </w:r>
      <w:proofErr w:type="spellEnd"/>
      <w:r w:rsidRPr="000E1CA7">
        <w:t xml:space="preserve"> </w:t>
      </w:r>
      <w:proofErr w:type="spellStart"/>
      <w:r w:rsidRPr="000E1CA7">
        <w:t>the</w:t>
      </w:r>
      <w:proofErr w:type="spellEnd"/>
      <w:r w:rsidRPr="000E1CA7">
        <w:t xml:space="preserve"> </w:t>
      </w:r>
      <w:proofErr w:type="spellStart"/>
      <w:r w:rsidRPr="000E1CA7">
        <w:t>Seller</w:t>
      </w:r>
      <w:proofErr w:type="spellEnd"/>
      <w:r w:rsidRPr="000E1CA7">
        <w:t xml:space="preserve"> </w:t>
      </w:r>
      <w:proofErr w:type="spellStart"/>
      <w:r w:rsidRPr="000E1CA7">
        <w:t>fails</w:t>
      </w:r>
      <w:proofErr w:type="spellEnd"/>
      <w:r w:rsidRPr="000E1CA7">
        <w:t xml:space="preserve"> to </w:t>
      </w:r>
      <w:proofErr w:type="spellStart"/>
      <w:r w:rsidRPr="000E1CA7">
        <w:t>remove</w:t>
      </w:r>
      <w:proofErr w:type="spellEnd"/>
      <w:r w:rsidRPr="000E1CA7">
        <w:t xml:space="preserve"> </w:t>
      </w:r>
      <w:proofErr w:type="spellStart"/>
      <w:r w:rsidRPr="000E1CA7">
        <w:t>the</w:t>
      </w:r>
      <w:proofErr w:type="spellEnd"/>
      <w:r w:rsidRPr="000E1CA7">
        <w:t xml:space="preserve"> </w:t>
      </w:r>
      <w:proofErr w:type="spellStart"/>
      <w:r w:rsidRPr="000E1CA7">
        <w:t>defects</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it </w:t>
      </w:r>
      <w:proofErr w:type="spellStart"/>
      <w:r w:rsidRPr="000E1CA7">
        <w:t>shall</w:t>
      </w:r>
      <w:proofErr w:type="spellEnd"/>
      <w:r w:rsidRPr="000E1CA7">
        <w:t xml:space="preserve"> </w:t>
      </w:r>
      <w:proofErr w:type="spellStart"/>
      <w:r w:rsidRPr="000E1CA7">
        <w:t>replace</w:t>
      </w:r>
      <w:proofErr w:type="spellEnd"/>
      <w:r w:rsidRPr="000E1CA7">
        <w:t xml:space="preserve"> </w:t>
      </w:r>
      <w:proofErr w:type="spellStart"/>
      <w:r w:rsidRPr="000E1CA7">
        <w:t>them</w:t>
      </w:r>
      <w:proofErr w:type="spellEnd"/>
      <w:r w:rsidRPr="000E1CA7">
        <w:t xml:space="preserve"> at </w:t>
      </w:r>
      <w:proofErr w:type="spellStart"/>
      <w:r w:rsidRPr="000E1CA7">
        <w:t>its</w:t>
      </w:r>
      <w:proofErr w:type="spellEnd"/>
      <w:r w:rsidRPr="000E1CA7">
        <w:t xml:space="preserve"> </w:t>
      </w:r>
      <w:proofErr w:type="spellStart"/>
      <w:r w:rsidRPr="000E1CA7">
        <w:t>own</w:t>
      </w:r>
      <w:proofErr w:type="spellEnd"/>
      <w:r w:rsidRPr="000E1CA7">
        <w:t xml:space="preserve"> </w:t>
      </w:r>
      <w:proofErr w:type="spellStart"/>
      <w:r w:rsidRPr="000E1CA7">
        <w:t>expense</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new</w:t>
      </w:r>
      <w:proofErr w:type="spellEnd"/>
      <w:r w:rsidRPr="000E1CA7">
        <w:t xml:space="preserve"> </w:t>
      </w:r>
      <w:proofErr w:type="spellStart"/>
      <w:r w:rsidRPr="000E1CA7">
        <w:t>ones</w:t>
      </w:r>
      <w:proofErr w:type="spellEnd"/>
      <w:r w:rsidRPr="000E1CA7">
        <w:t xml:space="preserve"> </w:t>
      </w:r>
      <w:proofErr w:type="spellStart"/>
      <w:r w:rsidRPr="000E1CA7">
        <w:t>complying</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w:t>
      </w:r>
      <w:proofErr w:type="spellEnd"/>
      <w:r w:rsidRPr="000E1CA7">
        <w:t xml:space="preserve"> (s) </w:t>
      </w:r>
      <w:proofErr w:type="spellStart"/>
      <w:r w:rsidRPr="000E1CA7">
        <w:t>and</w:t>
      </w:r>
      <w:proofErr w:type="spellEnd"/>
      <w:r w:rsidRPr="000E1CA7">
        <w:t xml:space="preserve"> </w:t>
      </w:r>
      <w:proofErr w:type="spellStart"/>
      <w:r w:rsidRPr="000E1CA7">
        <w:t>compensate</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Buyer’s</w:t>
      </w:r>
      <w:proofErr w:type="spellEnd"/>
      <w:r w:rsidRPr="000E1CA7">
        <w:t xml:space="preserve"> </w:t>
      </w:r>
      <w:proofErr w:type="spellStart"/>
      <w:r w:rsidRPr="000E1CA7">
        <w:t>losses</w:t>
      </w:r>
      <w:proofErr w:type="spellEnd"/>
      <w:r w:rsidRPr="000E1CA7">
        <w:t xml:space="preserve"> (</w:t>
      </w:r>
      <w:proofErr w:type="spellStart"/>
      <w:r w:rsidRPr="000E1CA7">
        <w:t>if</w:t>
      </w:r>
      <w:proofErr w:type="spellEnd"/>
      <w:r w:rsidRPr="000E1CA7">
        <w:t xml:space="preserve"> </w:t>
      </w:r>
      <w:proofErr w:type="spellStart"/>
      <w:r w:rsidRPr="000E1CA7">
        <w:t>any</w:t>
      </w:r>
      <w:proofErr w:type="spellEnd"/>
      <w:r w:rsidRPr="000E1CA7">
        <w:t>)/</w:t>
      </w:r>
      <w:proofErr w:type="spellStart"/>
      <w:r w:rsidRPr="000E1CA7">
        <w:t>During</w:t>
      </w:r>
      <w:proofErr w:type="spellEnd"/>
      <w:r w:rsidRPr="000E1CA7">
        <w:t xml:space="preserve"> </w:t>
      </w:r>
      <w:proofErr w:type="spellStart"/>
      <w:r w:rsidRPr="000E1CA7">
        <w:t>the</w:t>
      </w:r>
      <w:proofErr w:type="spellEnd"/>
      <w:r w:rsidRPr="000E1CA7">
        <w:t xml:space="preserve"> </w:t>
      </w:r>
      <w:proofErr w:type="spellStart"/>
      <w:r w:rsidRPr="000E1CA7">
        <w:t>period</w:t>
      </w:r>
      <w:proofErr w:type="spellEnd"/>
      <w:r w:rsidRPr="000E1CA7">
        <w:t xml:space="preserve"> </w:t>
      </w:r>
      <w:proofErr w:type="spellStart"/>
      <w:r w:rsidRPr="000E1CA7">
        <w:t>of</w:t>
      </w:r>
      <w:proofErr w:type="spellEnd"/>
      <w:r w:rsidRPr="000E1CA7">
        <w:t xml:space="preserve"> </w:t>
      </w:r>
      <w:proofErr w:type="spellStart"/>
      <w:r w:rsidRPr="000E1CA7">
        <w:t>suitability</w:t>
      </w:r>
      <w:proofErr w:type="spellEnd"/>
      <w:r w:rsidRPr="000E1CA7">
        <w:t xml:space="preserve"> </w:t>
      </w:r>
      <w:proofErr w:type="spellStart"/>
      <w:r w:rsidRPr="000E1CA7">
        <w:t>for</w:t>
      </w:r>
      <w:proofErr w:type="spellEnd"/>
      <w:r w:rsidRPr="000E1CA7">
        <w:t xml:space="preserve"> </w:t>
      </w:r>
      <w:proofErr w:type="spellStart"/>
      <w:r w:rsidRPr="000E1CA7">
        <w:t>use</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w:t>
      </w:r>
      <w:proofErr w:type="spellStart"/>
      <w:r w:rsidRPr="000E1CA7">
        <w:t>not</w:t>
      </w:r>
      <w:proofErr w:type="spellEnd"/>
      <w:r w:rsidRPr="000E1CA7">
        <w:t xml:space="preserve"> </w:t>
      </w:r>
      <w:proofErr w:type="spellStart"/>
      <w:r w:rsidRPr="000E1CA7">
        <w:t>later</w:t>
      </w:r>
      <w:proofErr w:type="spellEnd"/>
      <w:r w:rsidRPr="000E1CA7">
        <w:t xml:space="preserve"> </w:t>
      </w:r>
      <w:proofErr w:type="spellStart"/>
      <w:r w:rsidRPr="000E1CA7">
        <w:t>than</w:t>
      </w:r>
      <w:proofErr w:type="spellEnd"/>
      <w:r w:rsidRPr="000E1CA7">
        <w:t xml:space="preserve"> </w:t>
      </w:r>
      <w:proofErr w:type="spellStart"/>
      <w:r w:rsidRPr="000E1CA7">
        <w:t>within</w:t>
      </w:r>
      <w:proofErr w:type="spellEnd"/>
      <w:r w:rsidRPr="000E1CA7">
        <w:t xml:space="preserve"> </w:t>
      </w:r>
      <w:proofErr w:type="spellStart"/>
      <w:r w:rsidRPr="000E1CA7">
        <w:t>the</w:t>
      </w:r>
      <w:proofErr w:type="spellEnd"/>
      <w:r w:rsidRPr="000E1CA7">
        <w:t xml:space="preserve"> </w:t>
      </w:r>
      <w:proofErr w:type="spellStart"/>
      <w:r w:rsidRPr="000E1CA7">
        <w:t>time</w:t>
      </w:r>
      <w:proofErr w:type="spellEnd"/>
      <w:r w:rsidRPr="000E1CA7">
        <w:t xml:space="preserve"> </w:t>
      </w:r>
      <w:proofErr w:type="spellStart"/>
      <w:r w:rsidRPr="000E1CA7">
        <w:t>limit</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its</w:t>
      </w:r>
      <w:proofErr w:type="spellEnd"/>
      <w:r w:rsidRPr="000E1CA7">
        <w:t xml:space="preserve"> </w:t>
      </w:r>
      <w:proofErr w:type="spellStart"/>
      <w:r w:rsidRPr="000E1CA7">
        <w:t>own</w:t>
      </w:r>
      <w:proofErr w:type="spellEnd"/>
      <w:r w:rsidRPr="000E1CA7">
        <w:t xml:space="preserve"> </w:t>
      </w:r>
      <w:proofErr w:type="spellStart"/>
      <w:r w:rsidRPr="000E1CA7">
        <w:t>expense</w:t>
      </w:r>
      <w:proofErr w:type="spellEnd"/>
      <w:r w:rsidRPr="000E1CA7">
        <w:t xml:space="preserve"> </w:t>
      </w:r>
      <w:proofErr w:type="spellStart"/>
      <w:r w:rsidRPr="000E1CA7">
        <w:t>replace</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complying</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w:t>
      </w:r>
      <w:proofErr w:type="spellEnd"/>
      <w:r w:rsidRPr="000E1CA7">
        <w:t xml:space="preserve"> (s) </w:t>
      </w:r>
      <w:proofErr w:type="spellStart"/>
      <w:r w:rsidRPr="000E1CA7">
        <w:t>and</w:t>
      </w:r>
      <w:proofErr w:type="spellEnd"/>
      <w:r w:rsidRPr="000E1CA7">
        <w:t xml:space="preserve"> </w:t>
      </w:r>
      <w:proofErr w:type="spellStart"/>
      <w:r w:rsidRPr="000E1CA7">
        <w:t>compensate</w:t>
      </w:r>
      <w:proofErr w:type="spellEnd"/>
      <w:r w:rsidRPr="000E1CA7">
        <w:t xml:space="preserve"> </w:t>
      </w:r>
      <w:proofErr w:type="spellStart"/>
      <w:r w:rsidRPr="000E1CA7">
        <w:t>for</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Payer’s</w:t>
      </w:r>
      <w:proofErr w:type="spellEnd"/>
      <w:r w:rsidRPr="000E1CA7">
        <w:t xml:space="preserve"> </w:t>
      </w:r>
      <w:proofErr w:type="spellStart"/>
      <w:r w:rsidRPr="000E1CA7">
        <w:t>losses</w:t>
      </w:r>
      <w:proofErr w:type="spellEnd"/>
      <w:r w:rsidRPr="000E1CA7">
        <w:t xml:space="preserve"> (</w:t>
      </w:r>
      <w:proofErr w:type="spellStart"/>
      <w:r w:rsidRPr="000E1CA7">
        <w:t>if</w:t>
      </w:r>
      <w:proofErr w:type="spellEnd"/>
      <w:r w:rsidRPr="000E1CA7">
        <w:t xml:space="preserve"> </w:t>
      </w:r>
      <w:proofErr w:type="spellStart"/>
      <w:r w:rsidRPr="000E1CA7">
        <w:t>any</w:t>
      </w:r>
      <w:proofErr w:type="spellEnd"/>
      <w:r w:rsidRPr="000E1CA7">
        <w:t>).</w:t>
      </w:r>
    </w:p>
    <w:p w14:paraId="5EF2700F" w14:textId="77777777" w:rsidR="00C6642B" w:rsidRPr="000E1CA7" w:rsidRDefault="00C6642B" w:rsidP="00C6642B">
      <w:pPr>
        <w:jc w:val="both"/>
      </w:pPr>
      <w:r w:rsidRPr="000E1CA7">
        <w:t xml:space="preserve">6.4. </w:t>
      </w:r>
      <w:proofErr w:type="spellStart"/>
      <w:r w:rsidRPr="000E1CA7">
        <w:rPr>
          <w:b/>
          <w:bCs/>
        </w:rPr>
        <w:t>The</w:t>
      </w:r>
      <w:proofErr w:type="spellEnd"/>
      <w:r w:rsidRPr="000E1CA7">
        <w:rPr>
          <w:b/>
          <w:bCs/>
        </w:rPr>
        <w:t xml:space="preserve"> </w:t>
      </w:r>
      <w:proofErr w:type="spellStart"/>
      <w:r w:rsidRPr="000E1CA7">
        <w:rPr>
          <w:b/>
          <w:bCs/>
        </w:rPr>
        <w:t>Payer</w:t>
      </w:r>
      <w:proofErr w:type="spellEnd"/>
      <w:r w:rsidRPr="000E1CA7">
        <w:t xml:space="preserve"> </w:t>
      </w:r>
      <w:proofErr w:type="spellStart"/>
      <w:r w:rsidRPr="000E1CA7">
        <w:t>or</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Recipient</w:t>
      </w:r>
      <w:proofErr w:type="spellEnd"/>
      <w:r w:rsidRPr="000E1CA7">
        <w:t xml:space="preserve"> </w:t>
      </w:r>
      <w:proofErr w:type="spellStart"/>
      <w:r w:rsidRPr="000E1CA7">
        <w:t>shall</w:t>
      </w:r>
      <w:proofErr w:type="spellEnd"/>
      <w:r w:rsidRPr="000E1CA7">
        <w:t xml:space="preserve"> </w:t>
      </w:r>
      <w:proofErr w:type="spellStart"/>
      <w:r w:rsidRPr="000E1CA7">
        <w:t>inform</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of</w:t>
      </w:r>
      <w:proofErr w:type="spellEnd"/>
      <w:r w:rsidRPr="000E1CA7">
        <w:t xml:space="preserve"> </w:t>
      </w:r>
      <w:proofErr w:type="spellStart"/>
      <w:r w:rsidRPr="000E1CA7">
        <w:t>any</w:t>
      </w:r>
      <w:proofErr w:type="spellEnd"/>
      <w:r w:rsidRPr="000E1CA7">
        <w:t xml:space="preserve"> </w:t>
      </w:r>
      <w:proofErr w:type="spellStart"/>
      <w:r w:rsidRPr="000E1CA7">
        <w:t>deficiencies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observed</w:t>
      </w:r>
      <w:proofErr w:type="spellEnd"/>
      <w:r w:rsidRPr="000E1CA7">
        <w:t xml:space="preserve"> </w:t>
      </w:r>
      <w:proofErr w:type="spellStart"/>
      <w:r w:rsidRPr="000E1CA7">
        <w:t>during</w:t>
      </w:r>
      <w:proofErr w:type="spellEnd"/>
      <w:r w:rsidRPr="000E1CA7">
        <w:t xml:space="preserve"> </w:t>
      </w:r>
      <w:proofErr w:type="spellStart"/>
      <w:r w:rsidRPr="000E1CA7">
        <w:t>the</w:t>
      </w:r>
      <w:proofErr w:type="spellEnd"/>
      <w:r w:rsidRPr="000E1CA7">
        <w:t xml:space="preserve"> </w:t>
      </w:r>
      <w:proofErr w:type="spellStart"/>
      <w:r w:rsidRPr="000E1CA7">
        <w:t>term</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quality</w:t>
      </w:r>
      <w:proofErr w:type="spellEnd"/>
      <w:r w:rsidRPr="000E1CA7">
        <w:t xml:space="preserve"> </w:t>
      </w:r>
      <w:proofErr w:type="spellStart"/>
      <w:r w:rsidRPr="000E1CA7">
        <w:t>guarantee</w:t>
      </w:r>
      <w:proofErr w:type="spellEnd"/>
      <w:r w:rsidRPr="000E1CA7">
        <w:t xml:space="preserve">. </w:t>
      </w:r>
      <w:proofErr w:type="spellStart"/>
      <w:r w:rsidRPr="000E1CA7">
        <w:t>On</w:t>
      </w:r>
      <w:proofErr w:type="spellEnd"/>
      <w:r w:rsidRPr="000E1CA7">
        <w:t xml:space="preserve"> </w:t>
      </w:r>
      <w:proofErr w:type="spellStart"/>
      <w:r w:rsidRPr="000E1CA7">
        <w:t>the</w:t>
      </w:r>
      <w:proofErr w:type="spellEnd"/>
      <w:r w:rsidRPr="000E1CA7">
        <w:t xml:space="preserve"> </w:t>
      </w:r>
      <w:proofErr w:type="spellStart"/>
      <w:r w:rsidRPr="000E1CA7">
        <w:t>basis</w:t>
      </w:r>
      <w:proofErr w:type="spellEnd"/>
      <w:r w:rsidRPr="000E1CA7">
        <w:t xml:space="preserve"> </w:t>
      </w:r>
      <w:proofErr w:type="spellStart"/>
      <w:r w:rsidRPr="000E1CA7">
        <w:t>of</w:t>
      </w:r>
      <w:proofErr w:type="spellEnd"/>
      <w:r w:rsidRPr="000E1CA7">
        <w:t xml:space="preserve"> </w:t>
      </w:r>
      <w:proofErr w:type="spellStart"/>
      <w:r w:rsidRPr="000E1CA7">
        <w:t>information</w:t>
      </w:r>
      <w:proofErr w:type="spellEnd"/>
      <w:r w:rsidRPr="000E1CA7">
        <w:t xml:space="preserve"> </w:t>
      </w:r>
      <w:proofErr w:type="spellStart"/>
      <w:r w:rsidRPr="000E1CA7">
        <w:t>provided</w:t>
      </w:r>
      <w:proofErr w:type="spellEnd"/>
      <w:r w:rsidRPr="000E1CA7">
        <w:t xml:space="preserve"> </w:t>
      </w:r>
      <w:proofErr w:type="spellStart"/>
      <w:r w:rsidRPr="000E1CA7">
        <w:t>by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Payer</w:t>
      </w:r>
      <w:proofErr w:type="spellEnd"/>
      <w:r w:rsidRPr="000E1CA7">
        <w:t xml:space="preserve"> </w:t>
      </w:r>
      <w:proofErr w:type="spellStart"/>
      <w:r w:rsidRPr="000E1CA7">
        <w:t>or</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Recipient</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shall</w:t>
      </w:r>
      <w:proofErr w:type="spellEnd"/>
      <w:r w:rsidRPr="000E1CA7">
        <w:t xml:space="preserve"> </w:t>
      </w:r>
      <w:proofErr w:type="spellStart"/>
      <w:r w:rsidRPr="000E1CA7">
        <w:t>have</w:t>
      </w:r>
      <w:proofErr w:type="spellEnd"/>
      <w:r w:rsidRPr="000E1CA7">
        <w:t xml:space="preserve"> </w:t>
      </w:r>
      <w:proofErr w:type="spellStart"/>
      <w:r w:rsidRPr="000E1CA7">
        <w:t>the</w:t>
      </w:r>
      <w:proofErr w:type="spellEnd"/>
      <w:r w:rsidRPr="000E1CA7">
        <w:t xml:space="preserve"> </w:t>
      </w:r>
      <w:proofErr w:type="spellStart"/>
      <w:r w:rsidRPr="000E1CA7">
        <w:t>right</w:t>
      </w:r>
      <w:proofErr w:type="spellEnd"/>
      <w:r w:rsidRPr="000E1CA7">
        <w:t xml:space="preserve"> to </w:t>
      </w:r>
      <w:proofErr w:type="spellStart"/>
      <w:r w:rsidRPr="000E1CA7">
        <w:t>claim</w:t>
      </w:r>
      <w:proofErr w:type="spellEnd"/>
      <w:r w:rsidRPr="000E1CA7">
        <w:t xml:space="preserve"> </w:t>
      </w:r>
      <w:proofErr w:type="spellStart"/>
      <w:r w:rsidRPr="000E1CA7">
        <w:t>on</w:t>
      </w:r>
      <w:proofErr w:type="spellEnd"/>
      <w:r w:rsidRPr="000E1CA7">
        <w:t xml:space="preserve"> </w:t>
      </w:r>
      <w:proofErr w:type="spellStart"/>
      <w:r w:rsidRPr="000E1CA7">
        <w:t>the</w:t>
      </w:r>
      <w:proofErr w:type="spellEnd"/>
      <w:r w:rsidRPr="000E1CA7">
        <w:t xml:space="preserve"> </w:t>
      </w:r>
      <w:proofErr w:type="spellStart"/>
      <w:r w:rsidRPr="000E1CA7">
        <w:t>quality</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in</w:t>
      </w:r>
      <w:proofErr w:type="spellEnd"/>
      <w:r w:rsidRPr="000E1CA7">
        <w:t xml:space="preserve"> </w:t>
      </w:r>
      <w:proofErr w:type="spellStart"/>
      <w:r w:rsidRPr="000E1CA7">
        <w:t>writing</w:t>
      </w:r>
      <w:proofErr w:type="spellEnd"/>
      <w:r w:rsidRPr="000E1CA7">
        <w:t xml:space="preserve"> (</w:t>
      </w:r>
      <w:proofErr w:type="spellStart"/>
      <w:r w:rsidRPr="000E1CA7">
        <w:t>by</w:t>
      </w:r>
      <w:proofErr w:type="spellEnd"/>
      <w:r w:rsidRPr="000E1CA7">
        <w:t xml:space="preserve"> </w:t>
      </w:r>
      <w:proofErr w:type="spellStart"/>
      <w:r w:rsidRPr="000E1CA7">
        <w:t>post</w:t>
      </w:r>
      <w:proofErr w:type="spellEnd"/>
      <w:r w:rsidRPr="000E1CA7">
        <w:t>, e-</w:t>
      </w:r>
      <w:proofErr w:type="spellStart"/>
      <w:r w:rsidRPr="000E1CA7">
        <w:t>mail</w:t>
      </w:r>
      <w:proofErr w:type="spellEnd"/>
      <w:r w:rsidRPr="000E1CA7">
        <w:t xml:space="preserve">, etc.). </w:t>
      </w:r>
      <w:proofErr w:type="spellStart"/>
      <w:r w:rsidRPr="000E1CA7">
        <w:t>The</w:t>
      </w:r>
      <w:proofErr w:type="spellEnd"/>
      <w:r w:rsidRPr="000E1CA7">
        <w:t xml:space="preserve"> </w:t>
      </w:r>
      <w:proofErr w:type="spellStart"/>
      <w:r w:rsidRPr="000E1CA7">
        <w:t>claim</w:t>
      </w:r>
      <w:proofErr w:type="spellEnd"/>
      <w:r w:rsidRPr="000E1CA7">
        <w:t xml:space="preserve"> </w:t>
      </w:r>
      <w:proofErr w:type="spellStart"/>
      <w:r w:rsidRPr="000E1CA7">
        <w:t>may</w:t>
      </w:r>
      <w:proofErr w:type="spellEnd"/>
      <w:r w:rsidRPr="000E1CA7">
        <w:t xml:space="preserve"> be </w:t>
      </w:r>
      <w:proofErr w:type="spellStart"/>
      <w:r w:rsidRPr="000E1CA7">
        <w:t>made</w:t>
      </w:r>
      <w:proofErr w:type="spellEnd"/>
      <w:r w:rsidRPr="000E1CA7">
        <w:t xml:space="preserve"> </w:t>
      </w:r>
      <w:proofErr w:type="spellStart"/>
      <w:r w:rsidRPr="000E1CA7">
        <w:t>during</w:t>
      </w:r>
      <w:proofErr w:type="spellEnd"/>
      <w:r w:rsidRPr="000E1CA7">
        <w:t xml:space="preserve"> </w:t>
      </w:r>
      <w:proofErr w:type="spellStart"/>
      <w:r w:rsidRPr="000E1CA7">
        <w:t>the</w:t>
      </w:r>
      <w:proofErr w:type="spellEnd"/>
      <w:r w:rsidRPr="000E1CA7">
        <w:t xml:space="preserve"> </w:t>
      </w:r>
      <w:proofErr w:type="spellStart"/>
      <w:r w:rsidRPr="000E1CA7">
        <w:t>entire</w:t>
      </w:r>
      <w:proofErr w:type="spellEnd"/>
      <w:r w:rsidRPr="000E1CA7">
        <w:t xml:space="preserve"> </w:t>
      </w:r>
      <w:proofErr w:type="spellStart"/>
      <w:r w:rsidRPr="000E1CA7">
        <w:t>period</w:t>
      </w:r>
      <w:proofErr w:type="spellEnd"/>
      <w:r w:rsidRPr="000E1CA7">
        <w:t xml:space="preserve"> </w:t>
      </w:r>
      <w:proofErr w:type="spellStart"/>
      <w:r w:rsidRPr="000E1CA7">
        <w:t>of</w:t>
      </w:r>
      <w:proofErr w:type="spellEnd"/>
      <w:r w:rsidRPr="000E1CA7">
        <w:t xml:space="preserve"> </w:t>
      </w:r>
      <w:proofErr w:type="spellStart"/>
      <w:r w:rsidRPr="000E1CA7">
        <w:t>quality</w:t>
      </w:r>
      <w:proofErr w:type="spellEnd"/>
      <w:r w:rsidRPr="000E1CA7">
        <w:t xml:space="preserve"> </w:t>
      </w:r>
      <w:proofErr w:type="spellStart"/>
      <w:r w:rsidRPr="000E1CA7">
        <w:t>guarantee</w:t>
      </w:r>
      <w:proofErr w:type="spellEnd"/>
      <w:r w:rsidRPr="000E1CA7">
        <w:t>.</w:t>
      </w:r>
    </w:p>
    <w:p w14:paraId="15C1EB9C" w14:textId="77777777" w:rsidR="00C6642B" w:rsidRPr="000E1CA7" w:rsidRDefault="00C6642B" w:rsidP="00C6642B">
      <w:pPr>
        <w:jc w:val="both"/>
      </w:pPr>
      <w:r w:rsidRPr="000E1CA7">
        <w:t xml:space="preserve">6.5. </w:t>
      </w:r>
      <w:proofErr w:type="spellStart"/>
      <w:r w:rsidRPr="000E1CA7">
        <w:t>During</w:t>
      </w:r>
      <w:proofErr w:type="spellEnd"/>
      <w:r w:rsidRPr="000E1CA7">
        <w:t xml:space="preserve"> </w:t>
      </w:r>
      <w:proofErr w:type="spellStart"/>
      <w:r w:rsidRPr="000E1CA7">
        <w:t>the</w:t>
      </w:r>
      <w:proofErr w:type="spellEnd"/>
      <w:r w:rsidRPr="000E1CA7">
        <w:t xml:space="preserve"> </w:t>
      </w:r>
      <w:proofErr w:type="spellStart"/>
      <w:r w:rsidRPr="000E1CA7">
        <w:t>quality</w:t>
      </w:r>
      <w:proofErr w:type="spellEnd"/>
      <w:r w:rsidRPr="000E1CA7">
        <w:t xml:space="preserve"> </w:t>
      </w:r>
      <w:proofErr w:type="spellStart"/>
      <w:r w:rsidRPr="000E1CA7">
        <w:t>guarantee</w:t>
      </w:r>
      <w:proofErr w:type="spellEnd"/>
      <w:r w:rsidRPr="000E1CA7">
        <w:t xml:space="preserve">, </w:t>
      </w:r>
      <w:proofErr w:type="spellStart"/>
      <w:r w:rsidRPr="000E1CA7">
        <w:rPr>
          <w:b/>
          <w:bCs/>
        </w:rPr>
        <w:t>the</w:t>
      </w:r>
      <w:proofErr w:type="spellEnd"/>
      <w:r w:rsidRPr="000E1CA7">
        <w:t xml:space="preserve"> </w:t>
      </w:r>
      <w:proofErr w:type="spellStart"/>
      <w:r w:rsidRPr="000E1CA7">
        <w:rPr>
          <w:b/>
          <w:bCs/>
        </w:rPr>
        <w:t>Buyer</w:t>
      </w:r>
      <w:proofErr w:type="spellEnd"/>
      <w:r w:rsidRPr="000E1CA7">
        <w:t xml:space="preserve"> </w:t>
      </w:r>
      <w:proofErr w:type="spellStart"/>
      <w:r w:rsidRPr="000E1CA7">
        <w:t>may</w:t>
      </w:r>
      <w:proofErr w:type="spellEnd"/>
      <w:r w:rsidRPr="000E1CA7">
        <w:t xml:space="preserve"> </w:t>
      </w:r>
      <w:proofErr w:type="spellStart"/>
      <w:r w:rsidRPr="000E1CA7">
        <w:t>decide</w:t>
      </w:r>
      <w:proofErr w:type="spellEnd"/>
      <w:r w:rsidRPr="000E1CA7">
        <w:t xml:space="preserve"> to </w:t>
      </w:r>
      <w:proofErr w:type="spellStart"/>
      <w:r w:rsidRPr="000E1CA7">
        <w:t>carry</w:t>
      </w:r>
      <w:proofErr w:type="spellEnd"/>
      <w:r w:rsidRPr="000E1CA7">
        <w:t xml:space="preserve"> </w:t>
      </w:r>
      <w:proofErr w:type="spellStart"/>
      <w:r w:rsidRPr="000E1CA7">
        <w:t>out</w:t>
      </w:r>
      <w:proofErr w:type="spellEnd"/>
      <w:r w:rsidRPr="000E1CA7">
        <w:t xml:space="preserve"> </w:t>
      </w:r>
      <w:proofErr w:type="spellStart"/>
      <w:r w:rsidRPr="000E1CA7">
        <w:t>laboratory</w:t>
      </w:r>
      <w:proofErr w:type="spellEnd"/>
      <w:r w:rsidRPr="000E1CA7">
        <w:t xml:space="preserve"> </w:t>
      </w:r>
      <w:proofErr w:type="spellStart"/>
      <w:r w:rsidRPr="000E1CA7">
        <w:t>tests</w:t>
      </w:r>
      <w:proofErr w:type="spellEnd"/>
      <w:r w:rsidRPr="000E1CA7">
        <w:t xml:space="preserve"> </w:t>
      </w:r>
      <w:proofErr w:type="spellStart"/>
      <w:r w:rsidRPr="000E1CA7">
        <w:t>from</w:t>
      </w:r>
      <w:proofErr w:type="spellEnd"/>
      <w:r w:rsidRPr="000E1CA7">
        <w:t xml:space="preserve"> </w:t>
      </w:r>
      <w:proofErr w:type="spellStart"/>
      <w:r w:rsidRPr="000E1CA7">
        <w:t>the</w:t>
      </w:r>
      <w:proofErr w:type="spellEnd"/>
      <w:r w:rsidRPr="000E1CA7">
        <w:t xml:space="preserve"> </w:t>
      </w:r>
      <w:proofErr w:type="spellStart"/>
      <w:r w:rsidRPr="000E1CA7">
        <w:t>selected</w:t>
      </w:r>
      <w:proofErr w:type="spellEnd"/>
      <w:r w:rsidRPr="000E1CA7">
        <w:t xml:space="preserve"> </w:t>
      </w:r>
      <w:proofErr w:type="spellStart"/>
      <w:r w:rsidRPr="000E1CA7">
        <w:t>consignment</w:t>
      </w:r>
      <w:proofErr w:type="spellEnd"/>
      <w:r w:rsidRPr="000E1CA7">
        <w:t xml:space="preserve"> </w:t>
      </w:r>
      <w:proofErr w:type="spellStart"/>
      <w:r w:rsidRPr="000E1CA7">
        <w:t>or</w:t>
      </w:r>
      <w:proofErr w:type="spellEnd"/>
      <w:r w:rsidRPr="000E1CA7">
        <w:t xml:space="preserve"> </w:t>
      </w:r>
      <w:proofErr w:type="spellStart"/>
      <w:r w:rsidRPr="000E1CA7">
        <w:t>each</w:t>
      </w:r>
      <w:proofErr w:type="spellEnd"/>
      <w:r w:rsidRPr="000E1CA7">
        <w:t xml:space="preserve"> </w:t>
      </w:r>
      <w:proofErr w:type="spellStart"/>
      <w:r w:rsidRPr="000E1CA7">
        <w:t>batch</w:t>
      </w:r>
      <w:proofErr w:type="spellEnd"/>
      <w:r w:rsidRPr="000E1CA7">
        <w:t xml:space="preserve"> (</w:t>
      </w:r>
      <w:proofErr w:type="spellStart"/>
      <w:r w:rsidRPr="000E1CA7">
        <w:t>if</w:t>
      </w:r>
      <w:proofErr w:type="spellEnd"/>
      <w:r w:rsidRPr="000E1CA7">
        <w:t xml:space="preserve"> a </w:t>
      </w:r>
      <w:proofErr w:type="spellStart"/>
      <w:r w:rsidRPr="000E1CA7">
        <w:t>consignment</w:t>
      </w:r>
      <w:proofErr w:type="spellEnd"/>
      <w:r w:rsidRPr="000E1CA7">
        <w:t xml:space="preserve"> </w:t>
      </w:r>
      <w:proofErr w:type="spellStart"/>
      <w:r w:rsidRPr="000E1CA7">
        <w:t>consists</w:t>
      </w:r>
      <w:proofErr w:type="spellEnd"/>
      <w:r w:rsidRPr="000E1CA7">
        <w:t xml:space="preserve"> </w:t>
      </w:r>
      <w:proofErr w:type="spellStart"/>
      <w:r w:rsidRPr="000E1CA7">
        <w:t>of</w:t>
      </w:r>
      <w:proofErr w:type="spellEnd"/>
      <w:r w:rsidRPr="000E1CA7">
        <w:t xml:space="preserve"> </w:t>
      </w:r>
      <w:proofErr w:type="spellStart"/>
      <w:r w:rsidRPr="000E1CA7">
        <w:t>several</w:t>
      </w:r>
      <w:proofErr w:type="spellEnd"/>
      <w:r w:rsidRPr="000E1CA7">
        <w:t xml:space="preserve"> </w:t>
      </w:r>
      <w:proofErr w:type="spellStart"/>
      <w:r w:rsidRPr="000E1CA7">
        <w:t>batches</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presence</w:t>
      </w:r>
      <w:proofErr w:type="spellEnd"/>
      <w:r w:rsidRPr="000E1CA7">
        <w:t xml:space="preserve"> </w:t>
      </w:r>
      <w:proofErr w:type="spellStart"/>
      <w:r w:rsidRPr="000E1CA7">
        <w:t>of</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Seller’s</w:t>
      </w:r>
      <w:proofErr w:type="spellEnd"/>
      <w:r w:rsidRPr="000E1CA7">
        <w:t xml:space="preserve"> </w:t>
      </w:r>
      <w:proofErr w:type="spellStart"/>
      <w:r w:rsidRPr="000E1CA7">
        <w:t>representative</w:t>
      </w:r>
      <w:proofErr w:type="spellEnd"/>
      <w:r w:rsidRPr="000E1CA7">
        <w:t xml:space="preserve">, </w:t>
      </w:r>
      <w:proofErr w:type="spellStart"/>
      <w:r w:rsidRPr="000E1CA7">
        <w:t>by</w:t>
      </w:r>
      <w:proofErr w:type="spellEnd"/>
      <w:r w:rsidRPr="000E1CA7">
        <w:t xml:space="preserve"> </w:t>
      </w:r>
      <w:proofErr w:type="spellStart"/>
      <w:r w:rsidRPr="000E1CA7">
        <w:t>choosing</w:t>
      </w:r>
      <w:proofErr w:type="spellEnd"/>
      <w:r w:rsidRPr="000E1CA7">
        <w:t xml:space="preserve"> </w:t>
      </w:r>
      <w:proofErr w:type="spellStart"/>
      <w:r w:rsidRPr="000E1CA7">
        <w:t>the</w:t>
      </w:r>
      <w:proofErr w:type="spellEnd"/>
      <w:r w:rsidRPr="000E1CA7">
        <w:t xml:space="preserve"> </w:t>
      </w:r>
      <w:proofErr w:type="spellStart"/>
      <w:r w:rsidRPr="000E1CA7">
        <w:t>amount</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for</w:t>
      </w:r>
      <w:proofErr w:type="spellEnd"/>
      <w:r w:rsidRPr="000E1CA7">
        <w:t xml:space="preserve"> </w:t>
      </w:r>
      <w:proofErr w:type="spellStart"/>
      <w:r w:rsidRPr="000E1CA7">
        <w:t>which</w:t>
      </w:r>
      <w:proofErr w:type="spellEnd"/>
      <w:r w:rsidRPr="000E1CA7">
        <w:t xml:space="preserve"> </w:t>
      </w:r>
      <w:proofErr w:type="spellStart"/>
      <w:r w:rsidRPr="000E1CA7">
        <w:t>compliance</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set</w:t>
      </w:r>
      <w:proofErr w:type="spellEnd"/>
      <w:r w:rsidRPr="000E1CA7">
        <w:t xml:space="preserve"> </w:t>
      </w:r>
      <w:proofErr w:type="spellStart"/>
      <w:r w:rsidRPr="000E1CA7">
        <w:t>out</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w:t>
      </w:r>
      <w:proofErr w:type="spellEnd"/>
      <w:r w:rsidRPr="000E1CA7">
        <w:t xml:space="preserve"> (s) </w:t>
      </w:r>
      <w:proofErr w:type="spellStart"/>
      <w:r w:rsidRPr="000E1CA7">
        <w:t>will</w:t>
      </w:r>
      <w:proofErr w:type="spellEnd"/>
      <w:r w:rsidRPr="000E1CA7">
        <w:t xml:space="preserve"> be </w:t>
      </w:r>
      <w:proofErr w:type="spellStart"/>
      <w:r w:rsidRPr="000E1CA7">
        <w:t>checked</w:t>
      </w:r>
      <w:proofErr w:type="spellEnd"/>
      <w:r w:rsidRPr="000E1CA7">
        <w:t xml:space="preserve">. </w:t>
      </w:r>
      <w:proofErr w:type="spellStart"/>
      <w:r w:rsidRPr="000E1CA7">
        <w:t>If</w:t>
      </w:r>
      <w:proofErr w:type="spellEnd"/>
      <w:r w:rsidRPr="000E1CA7">
        <w:t xml:space="preserve"> </w:t>
      </w:r>
      <w:proofErr w:type="spellStart"/>
      <w:r w:rsidRPr="000E1CA7">
        <w:t>the</w:t>
      </w:r>
      <w:proofErr w:type="spellEnd"/>
      <w:r w:rsidRPr="000E1CA7">
        <w:t xml:space="preserve"> </w:t>
      </w:r>
      <w:proofErr w:type="spellStart"/>
      <w:r w:rsidRPr="000E1CA7">
        <w:t>results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laboratory</w:t>
      </w:r>
      <w:proofErr w:type="spellEnd"/>
      <w:r w:rsidRPr="000E1CA7">
        <w:t xml:space="preserve"> </w:t>
      </w:r>
      <w:proofErr w:type="spellStart"/>
      <w:r w:rsidRPr="000E1CA7">
        <w:t>tests</w:t>
      </w:r>
      <w:proofErr w:type="spellEnd"/>
      <w:r w:rsidRPr="000E1CA7">
        <w:t xml:space="preserve"> </w:t>
      </w:r>
      <w:proofErr w:type="spellStart"/>
      <w:r w:rsidRPr="000E1CA7">
        <w:t>obtained</w:t>
      </w:r>
      <w:proofErr w:type="spellEnd"/>
      <w:r w:rsidRPr="000E1CA7">
        <w:t xml:space="preserve"> </w:t>
      </w:r>
      <w:proofErr w:type="spellStart"/>
      <w:r w:rsidRPr="000E1CA7">
        <w:t>do</w:t>
      </w:r>
      <w:proofErr w:type="spellEnd"/>
      <w:r w:rsidRPr="000E1CA7">
        <w:t xml:space="preserve"> </w:t>
      </w:r>
      <w:proofErr w:type="spellStart"/>
      <w:r w:rsidRPr="000E1CA7">
        <w:t>not</w:t>
      </w:r>
      <w:proofErr w:type="spellEnd"/>
      <w:r w:rsidRPr="000E1CA7">
        <w:t xml:space="preserve"> </w:t>
      </w:r>
      <w:proofErr w:type="spellStart"/>
      <w:r w:rsidRPr="000E1CA7">
        <w:t>comply</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laid</w:t>
      </w:r>
      <w:proofErr w:type="spellEnd"/>
      <w:r w:rsidRPr="000E1CA7">
        <w:t xml:space="preserve"> </w:t>
      </w:r>
      <w:proofErr w:type="spellStart"/>
      <w:r w:rsidRPr="000E1CA7">
        <w:t>down</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w:t>
      </w:r>
      <w:proofErr w:type="spellEnd"/>
      <w:r w:rsidRPr="000E1CA7">
        <w:t xml:space="preserve"> (s), </w:t>
      </w:r>
      <w:proofErr w:type="spellStart"/>
      <w:r w:rsidRPr="000E1CA7">
        <w:t>the</w:t>
      </w:r>
      <w:proofErr w:type="spellEnd"/>
      <w:r w:rsidRPr="000E1CA7">
        <w:t xml:space="preserve"> </w:t>
      </w:r>
      <w:proofErr w:type="spellStart"/>
      <w:r w:rsidRPr="000E1CA7">
        <w:t>entire</w:t>
      </w:r>
      <w:proofErr w:type="spellEnd"/>
      <w:r w:rsidRPr="000E1CA7">
        <w:t xml:space="preserve"> </w:t>
      </w:r>
      <w:proofErr w:type="spellStart"/>
      <w:r w:rsidRPr="000E1CA7">
        <w:t>consignment</w:t>
      </w:r>
      <w:proofErr w:type="spellEnd"/>
      <w:r w:rsidRPr="000E1CA7">
        <w:t>/</w:t>
      </w:r>
      <w:proofErr w:type="spellStart"/>
      <w:r w:rsidRPr="000E1CA7">
        <w:t>batch</w:t>
      </w:r>
      <w:proofErr w:type="spellEnd"/>
      <w:r w:rsidRPr="000E1CA7">
        <w:t xml:space="preserve"> </w:t>
      </w:r>
      <w:proofErr w:type="spellStart"/>
      <w:r w:rsidRPr="000E1CA7">
        <w:t>delivered</w:t>
      </w:r>
      <w:proofErr w:type="spellEnd"/>
      <w:r w:rsidRPr="000E1CA7">
        <w:t xml:space="preserve"> </w:t>
      </w:r>
      <w:proofErr w:type="spellStart"/>
      <w:r w:rsidRPr="000E1CA7">
        <w:t>shall</w:t>
      </w:r>
      <w:proofErr w:type="spellEnd"/>
      <w:r w:rsidRPr="000E1CA7">
        <w:t xml:space="preserve"> be </w:t>
      </w:r>
      <w:proofErr w:type="spellStart"/>
      <w:r w:rsidRPr="000E1CA7">
        <w:t>considered</w:t>
      </w:r>
      <w:proofErr w:type="spellEnd"/>
      <w:r w:rsidRPr="000E1CA7">
        <w:t xml:space="preserve"> </w:t>
      </w:r>
      <w:proofErr w:type="spellStart"/>
      <w:r w:rsidRPr="000E1CA7">
        <w:t>as</w:t>
      </w:r>
      <w:proofErr w:type="spellEnd"/>
      <w:r w:rsidRPr="000E1CA7">
        <w:t xml:space="preserve"> </w:t>
      </w:r>
      <w:proofErr w:type="spellStart"/>
      <w:r w:rsidRPr="000E1CA7">
        <w:t>defective</w:t>
      </w:r>
      <w:proofErr w:type="spellEnd"/>
      <w:r w:rsidRPr="000E1CA7">
        <w:t xml:space="preserve"> </w:t>
      </w:r>
      <w:proofErr w:type="spellStart"/>
      <w:r w:rsidRPr="000E1CA7">
        <w:t>and</w:t>
      </w:r>
      <w:proofErr w:type="spellEnd"/>
      <w:r w:rsidRPr="000E1CA7">
        <w:t xml:space="preserve"> </w:t>
      </w:r>
      <w:proofErr w:type="spellStart"/>
      <w:r w:rsidRPr="000E1CA7">
        <w:t>the</w:t>
      </w:r>
      <w:proofErr w:type="spellEnd"/>
      <w:r w:rsidRPr="000E1CA7">
        <w:t xml:space="preserve"> </w:t>
      </w:r>
      <w:proofErr w:type="spellStart"/>
      <w:r w:rsidRPr="000E1CA7">
        <w:t>costs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laboratory</w:t>
      </w:r>
      <w:proofErr w:type="spellEnd"/>
      <w:r w:rsidRPr="000E1CA7">
        <w:t xml:space="preserve"> </w:t>
      </w:r>
      <w:proofErr w:type="spellStart"/>
      <w:r w:rsidRPr="000E1CA7">
        <w:t>tests</w:t>
      </w:r>
      <w:proofErr w:type="spellEnd"/>
      <w:r w:rsidRPr="000E1CA7">
        <w:t xml:space="preserve"> </w:t>
      </w:r>
      <w:proofErr w:type="spellStart"/>
      <w:r w:rsidRPr="000E1CA7">
        <w:t>shall</w:t>
      </w:r>
      <w:proofErr w:type="spellEnd"/>
      <w:r w:rsidRPr="000E1CA7">
        <w:t xml:space="preserve"> be </w:t>
      </w:r>
      <w:proofErr w:type="spellStart"/>
      <w:r w:rsidRPr="000E1CA7">
        <w:t>borne</w:t>
      </w:r>
      <w:proofErr w:type="spellEnd"/>
      <w:r w:rsidRPr="000E1CA7">
        <w:t xml:space="preserve"> </w:t>
      </w:r>
      <w:proofErr w:type="spellStart"/>
      <w:r w:rsidRPr="000E1CA7">
        <w:t>by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The</w:t>
      </w:r>
      <w:proofErr w:type="spellEnd"/>
      <w:r w:rsidRPr="000E1CA7">
        <w:t xml:space="preserve"> </w:t>
      </w:r>
      <w:proofErr w:type="spellStart"/>
      <w:r w:rsidRPr="000E1CA7">
        <w:t>replacement</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which</w:t>
      </w:r>
      <w:proofErr w:type="spellEnd"/>
      <w:r w:rsidRPr="000E1CA7">
        <w:t xml:space="preserve"> </w:t>
      </w:r>
      <w:proofErr w:type="spellStart"/>
      <w:r w:rsidRPr="000E1CA7">
        <w:t>do</w:t>
      </w:r>
      <w:proofErr w:type="spellEnd"/>
      <w:r w:rsidRPr="000E1CA7">
        <w:t xml:space="preserve"> </w:t>
      </w:r>
      <w:proofErr w:type="spellStart"/>
      <w:r w:rsidRPr="000E1CA7">
        <w:t>not</w:t>
      </w:r>
      <w:proofErr w:type="spellEnd"/>
      <w:r w:rsidRPr="000E1CA7">
        <w:t xml:space="preserve"> </w:t>
      </w:r>
      <w:proofErr w:type="spellStart"/>
      <w:r w:rsidRPr="000E1CA7">
        <w:t>comply</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ones</w:t>
      </w:r>
      <w:proofErr w:type="spellEnd"/>
      <w:r w:rsidRPr="000E1CA7">
        <w:t xml:space="preserve"> </w:t>
      </w:r>
      <w:proofErr w:type="spellStart"/>
      <w:r w:rsidRPr="000E1CA7">
        <w:t>of</w:t>
      </w:r>
      <w:proofErr w:type="spellEnd"/>
      <w:r w:rsidRPr="000E1CA7">
        <w:t xml:space="preserve"> </w:t>
      </w:r>
      <w:proofErr w:type="spellStart"/>
      <w:r w:rsidRPr="000E1CA7">
        <w:t>high</w:t>
      </w:r>
      <w:proofErr w:type="spellEnd"/>
      <w:r w:rsidRPr="000E1CA7">
        <w:t xml:space="preserve"> </w:t>
      </w:r>
      <w:proofErr w:type="spellStart"/>
      <w:r w:rsidRPr="000E1CA7">
        <w:t>quality</w:t>
      </w:r>
      <w:proofErr w:type="spellEnd"/>
      <w:r w:rsidRPr="000E1CA7">
        <w:t xml:space="preserve"> </w:t>
      </w:r>
      <w:proofErr w:type="spellStart"/>
      <w:r w:rsidRPr="000E1CA7">
        <w:t>shall</w:t>
      </w:r>
      <w:proofErr w:type="spellEnd"/>
      <w:r w:rsidRPr="000E1CA7">
        <w:t xml:space="preserve"> be </w:t>
      </w:r>
      <w:proofErr w:type="spellStart"/>
      <w:r w:rsidRPr="000E1CA7">
        <w:t>carried</w:t>
      </w:r>
      <w:proofErr w:type="spellEnd"/>
      <w:r w:rsidRPr="000E1CA7">
        <w:t xml:space="preserve"> </w:t>
      </w:r>
      <w:proofErr w:type="spellStart"/>
      <w:r w:rsidRPr="000E1CA7">
        <w:t>out</w:t>
      </w:r>
      <w:proofErr w:type="spellEnd"/>
      <w:r w:rsidRPr="000E1CA7">
        <w:t xml:space="preserve"> </w:t>
      </w:r>
      <w:proofErr w:type="spellStart"/>
      <w:r w:rsidRPr="000E1CA7">
        <w:t>in</w:t>
      </w:r>
      <w:proofErr w:type="spellEnd"/>
      <w:r w:rsidRPr="000E1CA7">
        <w:t xml:space="preserve"> </w:t>
      </w:r>
      <w:proofErr w:type="spellStart"/>
      <w:r w:rsidRPr="000E1CA7">
        <w:t>accordance</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provisions</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point</w:t>
      </w:r>
      <w:proofErr w:type="spellEnd"/>
      <w:r w:rsidRPr="000E1CA7">
        <w:t xml:space="preserve"> 6.3 </w:t>
      </w:r>
      <w:proofErr w:type="spellStart"/>
      <w:r w:rsidRPr="000E1CA7">
        <w:t>of</w:t>
      </w:r>
      <w:proofErr w:type="spellEnd"/>
      <w:r w:rsidRPr="000E1CA7">
        <w:t xml:space="preserve"> </w:t>
      </w:r>
      <w:proofErr w:type="spellStart"/>
      <w:r w:rsidRPr="000E1CA7">
        <w:t>the</w:t>
      </w:r>
      <w:proofErr w:type="spellEnd"/>
      <w:r w:rsidRPr="000E1CA7">
        <w:t xml:space="preserve"> General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rPr>
          <w:i/>
          <w:iCs/>
        </w:rPr>
        <w:t>if</w:t>
      </w:r>
      <w:proofErr w:type="spellEnd"/>
      <w:r w:rsidRPr="000E1CA7">
        <w:rPr>
          <w:i/>
          <w:iCs/>
        </w:rPr>
        <w:t xml:space="preserve"> </w:t>
      </w:r>
      <w:proofErr w:type="spellStart"/>
      <w:r w:rsidRPr="000E1CA7">
        <w:rPr>
          <w:i/>
          <w:iCs/>
        </w:rPr>
        <w:t>such</w:t>
      </w:r>
      <w:proofErr w:type="spellEnd"/>
      <w:r w:rsidRPr="000E1CA7">
        <w:rPr>
          <w:i/>
          <w:iCs/>
        </w:rPr>
        <w:t xml:space="preserve"> </w:t>
      </w:r>
      <w:proofErr w:type="spellStart"/>
      <w:r w:rsidRPr="000E1CA7">
        <w:rPr>
          <w:i/>
          <w:iCs/>
        </w:rPr>
        <w:t>provision</w:t>
      </w:r>
      <w:proofErr w:type="spellEnd"/>
      <w:r w:rsidRPr="000E1CA7">
        <w:rPr>
          <w:i/>
          <w:iCs/>
        </w:rPr>
        <w:t xml:space="preserve"> </w:t>
      </w:r>
      <w:proofErr w:type="spellStart"/>
      <w:r w:rsidRPr="000E1CA7">
        <w:rPr>
          <w:i/>
          <w:iCs/>
        </w:rPr>
        <w:t>established</w:t>
      </w:r>
      <w:proofErr w:type="spellEnd"/>
      <w:r w:rsidRPr="000E1CA7">
        <w:rPr>
          <w:i/>
          <w:iCs/>
        </w:rPr>
        <w:t xml:space="preserve"> </w:t>
      </w:r>
      <w:proofErr w:type="spellStart"/>
      <w:r w:rsidRPr="000E1CA7">
        <w:rPr>
          <w:i/>
          <w:iCs/>
        </w:rPr>
        <w:t>in</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Special</w:t>
      </w:r>
      <w:proofErr w:type="spellEnd"/>
      <w:r w:rsidRPr="000E1CA7">
        <w:rPr>
          <w:i/>
          <w:iCs/>
        </w:rPr>
        <w:t xml:space="preserve"> </w:t>
      </w:r>
      <w:proofErr w:type="spellStart"/>
      <w:r w:rsidRPr="000E1CA7">
        <w:rPr>
          <w:i/>
          <w:iCs/>
        </w:rPr>
        <w:t>Part</w:t>
      </w:r>
      <w:proofErr w:type="spellEnd"/>
      <w:r w:rsidRPr="000E1CA7">
        <w:rPr>
          <w:i/>
          <w:iCs/>
        </w:rPr>
        <w:t xml:space="preserve"> </w:t>
      </w:r>
      <w:proofErr w:type="spellStart"/>
      <w:r w:rsidRPr="000E1CA7">
        <w:rPr>
          <w:i/>
          <w:iCs/>
        </w:rPr>
        <w:t>of</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Contract</w:t>
      </w:r>
      <w:proofErr w:type="spellEnd"/>
      <w:r w:rsidRPr="000E1CA7">
        <w:rPr>
          <w:i/>
          <w:iCs/>
        </w:rPr>
        <w:t xml:space="preserve"> </w:t>
      </w:r>
      <w:proofErr w:type="spellStart"/>
      <w:r w:rsidRPr="000E1CA7">
        <w:rPr>
          <w:i/>
          <w:iCs/>
        </w:rPr>
        <w:t>applies</w:t>
      </w:r>
      <w:proofErr w:type="spellEnd"/>
      <w:r w:rsidRPr="000E1CA7">
        <w:t>).</w:t>
      </w:r>
    </w:p>
    <w:p w14:paraId="4B787253" w14:textId="77777777" w:rsidR="00C6642B" w:rsidRPr="000E1CA7" w:rsidRDefault="00C6642B" w:rsidP="00C6642B">
      <w:pPr>
        <w:jc w:val="both"/>
      </w:pPr>
      <w:r w:rsidRPr="000E1CA7">
        <w:t xml:space="preserve">6.6. </w:t>
      </w:r>
      <w:proofErr w:type="spellStart"/>
      <w:r w:rsidRPr="000E1CA7">
        <w:t>If</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are </w:t>
      </w:r>
      <w:proofErr w:type="spellStart"/>
      <w:r w:rsidRPr="000E1CA7">
        <w:t>replaced</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new</w:t>
      </w:r>
      <w:proofErr w:type="spellEnd"/>
      <w:r w:rsidRPr="000E1CA7">
        <w:t xml:space="preserve"> </w:t>
      </w:r>
      <w:proofErr w:type="spellStart"/>
      <w:r w:rsidRPr="000E1CA7">
        <w:t>ones</w:t>
      </w:r>
      <w:proofErr w:type="spellEnd"/>
      <w:r w:rsidRPr="000E1CA7">
        <w:t xml:space="preserve">, </w:t>
      </w:r>
      <w:proofErr w:type="spellStart"/>
      <w:r w:rsidRPr="000E1CA7">
        <w:t>the</w:t>
      </w:r>
      <w:proofErr w:type="spellEnd"/>
      <w:r w:rsidRPr="000E1CA7">
        <w:t xml:space="preserve"> </w:t>
      </w:r>
      <w:proofErr w:type="spellStart"/>
      <w:r w:rsidRPr="000E1CA7">
        <w:t>warranty</w:t>
      </w:r>
      <w:proofErr w:type="spellEnd"/>
      <w:r w:rsidRPr="000E1CA7">
        <w:t xml:space="preserve"> </w:t>
      </w:r>
      <w:proofErr w:type="spellStart"/>
      <w:r w:rsidRPr="000E1CA7">
        <w:t>period</w:t>
      </w:r>
      <w:proofErr w:type="spellEnd"/>
      <w:r w:rsidRPr="000E1CA7">
        <w:t xml:space="preserve"> </w:t>
      </w:r>
      <w:proofErr w:type="spellStart"/>
      <w:r w:rsidRPr="000E1CA7">
        <w:t>referred</w:t>
      </w:r>
      <w:proofErr w:type="spellEnd"/>
      <w:r w:rsidRPr="000E1CA7">
        <w:t xml:space="preserve"> to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shall</w:t>
      </w:r>
      <w:proofErr w:type="spellEnd"/>
      <w:r w:rsidRPr="000E1CA7">
        <w:t xml:space="preserve"> be </w:t>
      </w:r>
      <w:proofErr w:type="spellStart"/>
      <w:r w:rsidRPr="000E1CA7">
        <w:t>the</w:t>
      </w:r>
      <w:proofErr w:type="spellEnd"/>
      <w:r w:rsidRPr="000E1CA7">
        <w:t xml:space="preserve"> </w:t>
      </w:r>
      <w:proofErr w:type="spellStart"/>
      <w:r w:rsidRPr="000E1CA7">
        <w:t>same</w:t>
      </w:r>
      <w:proofErr w:type="spellEnd"/>
      <w:r w:rsidRPr="000E1CA7">
        <w:t xml:space="preserve"> </w:t>
      </w:r>
      <w:proofErr w:type="spellStart"/>
      <w:r w:rsidRPr="000E1CA7">
        <w:t>from</w:t>
      </w:r>
      <w:proofErr w:type="spellEnd"/>
      <w:r w:rsidRPr="000E1CA7">
        <w:t xml:space="preserve"> </w:t>
      </w:r>
      <w:proofErr w:type="spellStart"/>
      <w:r w:rsidRPr="000E1CA7">
        <w:t>the</w:t>
      </w:r>
      <w:proofErr w:type="spellEnd"/>
      <w:r w:rsidRPr="000E1CA7">
        <w:t xml:space="preserve"> </w:t>
      </w:r>
      <w:proofErr w:type="spellStart"/>
      <w:r w:rsidRPr="000E1CA7">
        <w:t>date</w:t>
      </w:r>
      <w:proofErr w:type="spellEnd"/>
      <w:r w:rsidRPr="000E1CA7">
        <w:t xml:space="preserve"> </w:t>
      </w:r>
      <w:proofErr w:type="spellStart"/>
      <w:r w:rsidRPr="000E1CA7">
        <w:t>of</w:t>
      </w:r>
      <w:proofErr w:type="spellEnd"/>
      <w:r w:rsidRPr="000E1CA7">
        <w:t xml:space="preserve"> </w:t>
      </w:r>
      <w:proofErr w:type="spellStart"/>
      <w:r w:rsidRPr="000E1CA7">
        <w:t>signature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document</w:t>
      </w:r>
      <w:proofErr w:type="spellEnd"/>
      <w:r w:rsidRPr="000E1CA7">
        <w:t xml:space="preserve"> </w:t>
      </w:r>
      <w:proofErr w:type="spellStart"/>
      <w:r w:rsidRPr="000E1CA7">
        <w:t>confirming</w:t>
      </w:r>
      <w:proofErr w:type="spellEnd"/>
      <w:r w:rsidRPr="000E1CA7">
        <w:t xml:space="preserve"> </w:t>
      </w:r>
      <w:proofErr w:type="spellStart"/>
      <w:r w:rsidRPr="000E1CA7">
        <w:t>the</w:t>
      </w:r>
      <w:proofErr w:type="spellEnd"/>
      <w:r w:rsidRPr="000E1CA7">
        <w:t xml:space="preserve"> </w:t>
      </w:r>
      <w:proofErr w:type="spellStart"/>
      <w:r w:rsidRPr="000E1CA7">
        <w:t>delivery</w:t>
      </w:r>
      <w:proofErr w:type="spellEnd"/>
      <w:r w:rsidRPr="000E1CA7">
        <w:t xml:space="preserve"> </w:t>
      </w:r>
      <w:proofErr w:type="spellStart"/>
      <w:r w:rsidRPr="000E1CA7">
        <w:t>and</w:t>
      </w:r>
      <w:proofErr w:type="spellEnd"/>
      <w:r w:rsidRPr="000E1CA7">
        <w:t xml:space="preserve"> </w:t>
      </w:r>
      <w:proofErr w:type="spellStart"/>
      <w:r w:rsidRPr="000E1CA7">
        <w:t>acceptance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new</w:t>
      </w:r>
      <w:proofErr w:type="spellEnd"/>
      <w:r w:rsidRPr="000E1CA7">
        <w:t xml:space="preserve"> </w:t>
      </w:r>
      <w:proofErr w:type="spellStart"/>
      <w:r w:rsidRPr="000E1CA7">
        <w:t>Goods</w:t>
      </w:r>
      <w:proofErr w:type="spellEnd"/>
      <w:r w:rsidRPr="000E1CA7">
        <w:t>.</w:t>
      </w:r>
    </w:p>
    <w:p w14:paraId="66C6ABE6" w14:textId="77777777" w:rsidR="00C6642B" w:rsidRPr="000E1CA7" w:rsidRDefault="00C6642B" w:rsidP="00C6642B">
      <w:pPr>
        <w:jc w:val="both"/>
      </w:pPr>
      <w:r w:rsidRPr="000E1CA7">
        <w:t xml:space="preserve">6.7. </w:t>
      </w:r>
      <w:proofErr w:type="spellStart"/>
      <w:r w:rsidRPr="000E1CA7">
        <w:t>The</w:t>
      </w:r>
      <w:proofErr w:type="spellEnd"/>
      <w:r w:rsidRPr="000E1CA7">
        <w:t xml:space="preserve"> </w:t>
      </w:r>
      <w:proofErr w:type="spellStart"/>
      <w:r w:rsidRPr="000E1CA7">
        <w:t>term</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quality</w:t>
      </w:r>
      <w:proofErr w:type="spellEnd"/>
      <w:r w:rsidRPr="000E1CA7">
        <w:t xml:space="preserve"> </w:t>
      </w:r>
      <w:proofErr w:type="spellStart"/>
      <w:r w:rsidRPr="000E1CA7">
        <w:t>guarantee</w:t>
      </w:r>
      <w:proofErr w:type="spellEnd"/>
      <w:r w:rsidRPr="000E1CA7">
        <w:t xml:space="preserve"> </w:t>
      </w:r>
      <w:proofErr w:type="spellStart"/>
      <w:r w:rsidRPr="000E1CA7">
        <w:t>for</w:t>
      </w:r>
      <w:proofErr w:type="spellEnd"/>
      <w:r w:rsidRPr="000E1CA7">
        <w:t xml:space="preserve"> </w:t>
      </w:r>
      <w:proofErr w:type="spellStart"/>
      <w:r w:rsidRPr="000E1CA7">
        <w:t>Goods</w:t>
      </w:r>
      <w:proofErr w:type="spellEnd"/>
      <w:r w:rsidRPr="000E1CA7">
        <w:t xml:space="preserve"> </w:t>
      </w:r>
      <w:proofErr w:type="spellStart"/>
      <w:r w:rsidRPr="000E1CA7">
        <w:t>which</w:t>
      </w:r>
      <w:proofErr w:type="spellEnd"/>
      <w:r w:rsidRPr="000E1CA7">
        <w:t xml:space="preserve"> </w:t>
      </w:r>
      <w:proofErr w:type="spellStart"/>
      <w:r w:rsidRPr="000E1CA7">
        <w:rPr>
          <w:b/>
          <w:bCs/>
        </w:rPr>
        <w:t>the</w:t>
      </w:r>
      <w:proofErr w:type="spellEnd"/>
      <w:r w:rsidRPr="000E1CA7">
        <w:t xml:space="preserve"> </w:t>
      </w:r>
      <w:proofErr w:type="spellStart"/>
      <w:r w:rsidRPr="000E1CA7">
        <w:rPr>
          <w:b/>
          <w:bCs/>
        </w:rPr>
        <w:t>Payer</w:t>
      </w:r>
      <w:proofErr w:type="spellEnd"/>
      <w:r w:rsidRPr="000E1CA7">
        <w:t xml:space="preserve"> </w:t>
      </w:r>
      <w:proofErr w:type="spellStart"/>
      <w:r w:rsidRPr="000E1CA7">
        <w:t>or</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Recipient</w:t>
      </w:r>
      <w:proofErr w:type="spellEnd"/>
      <w:r w:rsidRPr="000E1CA7">
        <w:t xml:space="preserve"> </w:t>
      </w:r>
      <w:proofErr w:type="spellStart"/>
      <w:r w:rsidRPr="000E1CA7">
        <w:t>has</w:t>
      </w:r>
      <w:proofErr w:type="spellEnd"/>
      <w:r w:rsidRPr="000E1CA7">
        <w:t xml:space="preserve"> </w:t>
      </w:r>
      <w:proofErr w:type="spellStart"/>
      <w:r w:rsidRPr="000E1CA7">
        <w:t>not</w:t>
      </w:r>
      <w:proofErr w:type="spellEnd"/>
      <w:r w:rsidRPr="000E1CA7">
        <w:t xml:space="preserve"> </w:t>
      </w:r>
      <w:proofErr w:type="spellStart"/>
      <w:r w:rsidRPr="000E1CA7">
        <w:t>been</w:t>
      </w:r>
      <w:proofErr w:type="spellEnd"/>
      <w:r w:rsidRPr="000E1CA7">
        <w:t xml:space="preserve"> </w:t>
      </w:r>
      <w:proofErr w:type="spellStart"/>
      <w:r w:rsidRPr="000E1CA7">
        <w:t>able</w:t>
      </w:r>
      <w:proofErr w:type="spellEnd"/>
      <w:r w:rsidRPr="000E1CA7">
        <w:t xml:space="preserve"> to </w:t>
      </w:r>
      <w:proofErr w:type="spellStart"/>
      <w:r w:rsidRPr="000E1CA7">
        <w:t>use</w:t>
      </w:r>
      <w:proofErr w:type="spellEnd"/>
      <w:r w:rsidRPr="000E1CA7">
        <w:t xml:space="preserve"> at </w:t>
      </w:r>
      <w:proofErr w:type="spellStart"/>
      <w:r w:rsidRPr="000E1CA7">
        <w:t>the</w:t>
      </w:r>
      <w:proofErr w:type="spellEnd"/>
      <w:r w:rsidRPr="000E1CA7">
        <w:t xml:space="preserve"> </w:t>
      </w:r>
      <w:proofErr w:type="spellStart"/>
      <w:r w:rsidRPr="000E1CA7">
        <w:t>time</w:t>
      </w:r>
      <w:proofErr w:type="spellEnd"/>
      <w:r w:rsidRPr="000E1CA7">
        <w:t xml:space="preserve"> </w:t>
      </w:r>
      <w:proofErr w:type="spellStart"/>
      <w:r w:rsidRPr="000E1CA7">
        <w:t>of</w:t>
      </w:r>
      <w:proofErr w:type="spellEnd"/>
      <w:r w:rsidRPr="000E1CA7">
        <w:t xml:space="preserve"> </w:t>
      </w:r>
      <w:proofErr w:type="spellStart"/>
      <w:r w:rsidRPr="000E1CA7">
        <w:t>elimination</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deficiencies</w:t>
      </w:r>
      <w:proofErr w:type="spellEnd"/>
      <w:r w:rsidRPr="000E1CA7">
        <w:t xml:space="preserve"> </w:t>
      </w:r>
      <w:proofErr w:type="spellStart"/>
      <w:r w:rsidRPr="000E1CA7">
        <w:t>shall</w:t>
      </w:r>
      <w:proofErr w:type="spellEnd"/>
      <w:r w:rsidRPr="000E1CA7">
        <w:t xml:space="preserve"> be </w:t>
      </w:r>
      <w:proofErr w:type="spellStart"/>
      <w:r w:rsidRPr="000E1CA7">
        <w:t>extended</w:t>
      </w:r>
      <w:proofErr w:type="spellEnd"/>
      <w:r w:rsidRPr="000E1CA7">
        <w:t xml:space="preserve"> </w:t>
      </w:r>
      <w:proofErr w:type="spellStart"/>
      <w:r w:rsidRPr="000E1CA7">
        <w:t>for</w:t>
      </w:r>
      <w:proofErr w:type="spellEnd"/>
      <w:r w:rsidRPr="000E1CA7">
        <w:t xml:space="preserve"> a </w:t>
      </w:r>
      <w:proofErr w:type="spellStart"/>
      <w:r w:rsidRPr="000E1CA7">
        <w:t>period</w:t>
      </w:r>
      <w:proofErr w:type="spellEnd"/>
      <w:r w:rsidRPr="000E1CA7">
        <w:t xml:space="preserve"> </w:t>
      </w:r>
      <w:proofErr w:type="spellStart"/>
      <w:r w:rsidRPr="000E1CA7">
        <w:t>equal</w:t>
      </w:r>
      <w:proofErr w:type="spellEnd"/>
      <w:r w:rsidRPr="000E1CA7">
        <w:t xml:space="preserve"> to </w:t>
      </w:r>
      <w:proofErr w:type="spellStart"/>
      <w:r w:rsidRPr="000E1CA7">
        <w:t>the</w:t>
      </w:r>
      <w:proofErr w:type="spellEnd"/>
      <w:r w:rsidRPr="000E1CA7">
        <w:t xml:space="preserve"> </w:t>
      </w:r>
      <w:proofErr w:type="spellStart"/>
      <w:r w:rsidRPr="000E1CA7">
        <w:t>period</w:t>
      </w:r>
      <w:proofErr w:type="spellEnd"/>
      <w:r w:rsidRPr="000E1CA7">
        <w:t xml:space="preserve"> </w:t>
      </w:r>
      <w:proofErr w:type="spellStart"/>
      <w:r w:rsidRPr="000E1CA7">
        <w:t>of</w:t>
      </w:r>
      <w:proofErr w:type="spellEnd"/>
      <w:r w:rsidRPr="000E1CA7">
        <w:t xml:space="preserve"> </w:t>
      </w:r>
      <w:proofErr w:type="spellStart"/>
      <w:r w:rsidRPr="000E1CA7">
        <w:t>elimination</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deficiencies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w:t>
      </w:r>
    </w:p>
    <w:p w14:paraId="6EBD76E9" w14:textId="77777777" w:rsidR="00C6642B" w:rsidRPr="000E1CA7" w:rsidRDefault="00C6642B" w:rsidP="00C6642B">
      <w:pPr>
        <w:jc w:val="both"/>
      </w:pPr>
      <w:r w:rsidRPr="000E1CA7">
        <w:t xml:space="preserve">6.8. </w:t>
      </w:r>
      <w:proofErr w:type="spellStart"/>
      <w:r w:rsidRPr="000E1CA7">
        <w:t>The</w:t>
      </w:r>
      <w:proofErr w:type="spellEnd"/>
      <w:r w:rsidRPr="000E1CA7">
        <w:t xml:space="preserve"> </w:t>
      </w:r>
      <w:proofErr w:type="spellStart"/>
      <w:r w:rsidRPr="000E1CA7">
        <w:t>quality</w:t>
      </w:r>
      <w:proofErr w:type="spellEnd"/>
      <w:r w:rsidRPr="000E1CA7">
        <w:t xml:space="preserve"> </w:t>
      </w:r>
      <w:proofErr w:type="spellStart"/>
      <w:r w:rsidRPr="000E1CA7">
        <w:t>guarantee</w:t>
      </w:r>
      <w:proofErr w:type="spellEnd"/>
      <w:r w:rsidRPr="000E1CA7">
        <w:t xml:space="preserve"> </w:t>
      </w:r>
      <w:proofErr w:type="spellStart"/>
      <w:r w:rsidRPr="000E1CA7">
        <w:t>referred</w:t>
      </w:r>
      <w:proofErr w:type="spellEnd"/>
      <w:r w:rsidRPr="000E1CA7">
        <w:t xml:space="preserve"> to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or</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annex</w:t>
      </w:r>
      <w:proofErr w:type="spellEnd"/>
      <w:r w:rsidRPr="000E1CA7">
        <w:t xml:space="preserve"> to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shall</w:t>
      </w:r>
      <w:proofErr w:type="spellEnd"/>
      <w:r w:rsidRPr="000E1CA7">
        <w:t xml:space="preserve"> </w:t>
      </w:r>
      <w:proofErr w:type="spellStart"/>
      <w:r w:rsidRPr="000E1CA7">
        <w:t>not</w:t>
      </w:r>
      <w:proofErr w:type="spellEnd"/>
      <w:r w:rsidRPr="000E1CA7">
        <w:t xml:space="preserve"> </w:t>
      </w:r>
      <w:proofErr w:type="spellStart"/>
      <w:r w:rsidRPr="000E1CA7">
        <w:t>apply</w:t>
      </w:r>
      <w:proofErr w:type="spellEnd"/>
      <w:r w:rsidRPr="000E1CA7">
        <w:t xml:space="preserve"> </w:t>
      </w:r>
      <w:proofErr w:type="spellStart"/>
      <w:r w:rsidRPr="000E1CA7">
        <w:t>if</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proves</w:t>
      </w:r>
      <w:proofErr w:type="spellEnd"/>
      <w:r w:rsidRPr="000E1CA7">
        <w:t xml:space="preserve"> </w:t>
      </w:r>
      <w:proofErr w:type="spellStart"/>
      <w:r w:rsidRPr="000E1CA7">
        <w:t>that</w:t>
      </w:r>
      <w:proofErr w:type="spellEnd"/>
      <w:r w:rsidRPr="000E1CA7">
        <w:t xml:space="preserve"> </w:t>
      </w:r>
      <w:proofErr w:type="spellStart"/>
      <w:r w:rsidRPr="000E1CA7">
        <w:t>the</w:t>
      </w:r>
      <w:proofErr w:type="spellEnd"/>
      <w:r w:rsidRPr="000E1CA7">
        <w:t xml:space="preserve"> </w:t>
      </w:r>
      <w:proofErr w:type="spellStart"/>
      <w:r w:rsidRPr="000E1CA7">
        <w:t>deficiencies</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are </w:t>
      </w:r>
      <w:proofErr w:type="spellStart"/>
      <w:r w:rsidRPr="000E1CA7">
        <w:t>the</w:t>
      </w:r>
      <w:proofErr w:type="spellEnd"/>
      <w:r w:rsidRPr="000E1CA7">
        <w:t xml:space="preserve"> </w:t>
      </w:r>
      <w:proofErr w:type="spellStart"/>
      <w:r w:rsidRPr="000E1CA7">
        <w:t>result</w:t>
      </w:r>
      <w:proofErr w:type="spellEnd"/>
      <w:r w:rsidRPr="000E1CA7">
        <w:t xml:space="preserve"> </w:t>
      </w:r>
      <w:proofErr w:type="spellStart"/>
      <w:r w:rsidRPr="000E1CA7">
        <w:t>of</w:t>
      </w:r>
      <w:proofErr w:type="spellEnd"/>
      <w:r w:rsidRPr="000E1CA7">
        <w:t xml:space="preserve"> </w:t>
      </w:r>
      <w:proofErr w:type="spellStart"/>
      <w:r w:rsidRPr="000E1CA7">
        <w:t>incorrect</w:t>
      </w:r>
      <w:proofErr w:type="spellEnd"/>
      <w:r w:rsidRPr="000E1CA7">
        <w:t xml:space="preserve"> </w:t>
      </w:r>
      <w:proofErr w:type="spellStart"/>
      <w:r w:rsidRPr="000E1CA7">
        <w:t>or</w:t>
      </w:r>
      <w:proofErr w:type="spellEnd"/>
      <w:r w:rsidRPr="000E1CA7">
        <w:t xml:space="preserve"> </w:t>
      </w:r>
      <w:proofErr w:type="spellStart"/>
      <w:r w:rsidRPr="000E1CA7">
        <w:t>improper</w:t>
      </w:r>
      <w:proofErr w:type="spellEnd"/>
      <w:r w:rsidRPr="000E1CA7">
        <w:t xml:space="preserve"> </w:t>
      </w:r>
      <w:proofErr w:type="spellStart"/>
      <w:r w:rsidRPr="000E1CA7">
        <w:t>treatment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or</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activities</w:t>
      </w:r>
      <w:proofErr w:type="spellEnd"/>
      <w:r w:rsidRPr="000E1CA7">
        <w:t xml:space="preserve"> </w:t>
      </w:r>
      <w:proofErr w:type="spellStart"/>
      <w:r w:rsidRPr="000E1CA7">
        <w:t>of</w:t>
      </w:r>
      <w:proofErr w:type="spellEnd"/>
      <w:r w:rsidRPr="000E1CA7">
        <w:t xml:space="preserve"> </w:t>
      </w:r>
      <w:proofErr w:type="spellStart"/>
      <w:r w:rsidRPr="000E1CA7">
        <w:t>third</w:t>
      </w:r>
      <w:proofErr w:type="spellEnd"/>
      <w:r w:rsidRPr="000E1CA7">
        <w:t xml:space="preserve"> parties </w:t>
      </w:r>
      <w:proofErr w:type="spellStart"/>
      <w:r w:rsidRPr="000E1CA7">
        <w:t>or</w:t>
      </w:r>
      <w:proofErr w:type="spellEnd"/>
      <w:r w:rsidRPr="000E1CA7">
        <w:t xml:space="preserve"> force majeure.</w:t>
      </w:r>
    </w:p>
    <w:p w14:paraId="7587B91C" w14:textId="77777777" w:rsidR="00C6642B" w:rsidRPr="000E1CA7" w:rsidRDefault="00C6642B" w:rsidP="00C6642B">
      <w:pPr>
        <w:jc w:val="both"/>
      </w:pPr>
    </w:p>
    <w:p w14:paraId="72D559BC" w14:textId="77777777" w:rsidR="00C6642B" w:rsidRPr="000E1CA7" w:rsidRDefault="00C6642B" w:rsidP="00C6642B">
      <w:pPr>
        <w:jc w:val="both"/>
        <w:rPr>
          <w:b/>
        </w:rPr>
      </w:pPr>
      <w:r w:rsidRPr="000E1CA7">
        <w:rPr>
          <w:b/>
        </w:rPr>
        <w:t>7. Force majeure</w:t>
      </w:r>
      <w:r w:rsidRPr="000E1CA7">
        <w:t xml:space="preserve"> </w:t>
      </w:r>
      <w:proofErr w:type="spellStart"/>
      <w:r w:rsidRPr="000E1CA7">
        <w:rPr>
          <w:b/>
          <w:bCs/>
        </w:rPr>
        <w:t>circumstances</w:t>
      </w:r>
      <w:proofErr w:type="spellEnd"/>
    </w:p>
    <w:p w14:paraId="7DE07728" w14:textId="77777777" w:rsidR="00C6642B" w:rsidRPr="000E1CA7" w:rsidRDefault="00C6642B" w:rsidP="00C6642B">
      <w:pPr>
        <w:jc w:val="both"/>
      </w:pPr>
      <w:r w:rsidRPr="000E1CA7">
        <w:t xml:space="preserve">7.1. </w:t>
      </w:r>
      <w:proofErr w:type="spellStart"/>
      <w:r w:rsidRPr="000E1CA7">
        <w:t>The</w:t>
      </w:r>
      <w:proofErr w:type="spellEnd"/>
      <w:r w:rsidRPr="000E1CA7">
        <w:t xml:space="preserve"> </w:t>
      </w:r>
      <w:proofErr w:type="spellStart"/>
      <w:r w:rsidRPr="000E1CA7">
        <w:t>Party</w:t>
      </w:r>
      <w:proofErr w:type="spellEnd"/>
      <w:r w:rsidRPr="000E1CA7">
        <w:t xml:space="preserve"> </w:t>
      </w:r>
      <w:proofErr w:type="spellStart"/>
      <w:r w:rsidRPr="000E1CA7">
        <w:t>shall</w:t>
      </w:r>
      <w:proofErr w:type="spellEnd"/>
      <w:r w:rsidRPr="000E1CA7">
        <w:t xml:space="preserve"> </w:t>
      </w:r>
      <w:proofErr w:type="spellStart"/>
      <w:r w:rsidRPr="000E1CA7">
        <w:t>not</w:t>
      </w:r>
      <w:proofErr w:type="spellEnd"/>
      <w:r w:rsidRPr="000E1CA7">
        <w:t xml:space="preserve"> be </w:t>
      </w:r>
      <w:proofErr w:type="spellStart"/>
      <w:r w:rsidRPr="000E1CA7">
        <w:t>held</w:t>
      </w:r>
      <w:proofErr w:type="spellEnd"/>
      <w:r w:rsidRPr="000E1CA7">
        <w:t xml:space="preserve"> </w:t>
      </w:r>
      <w:proofErr w:type="spellStart"/>
      <w:r w:rsidRPr="000E1CA7">
        <w:t>liable</w:t>
      </w:r>
      <w:proofErr w:type="spellEnd"/>
      <w:r w:rsidRPr="000E1CA7">
        <w:t xml:space="preserve"> </w:t>
      </w:r>
      <w:proofErr w:type="spellStart"/>
      <w:r w:rsidRPr="000E1CA7">
        <w:t>for</w:t>
      </w:r>
      <w:proofErr w:type="spellEnd"/>
      <w:r w:rsidRPr="000E1CA7">
        <w:t xml:space="preserve"> a </w:t>
      </w:r>
      <w:proofErr w:type="spellStart"/>
      <w:r w:rsidRPr="000E1CA7">
        <w:t>failure</w:t>
      </w:r>
      <w:proofErr w:type="spellEnd"/>
      <w:r w:rsidRPr="000E1CA7">
        <w:t xml:space="preserve"> to </w:t>
      </w:r>
      <w:proofErr w:type="spellStart"/>
      <w:r w:rsidRPr="000E1CA7">
        <w:t>fulfil</w:t>
      </w:r>
      <w:proofErr w:type="spellEnd"/>
      <w:r w:rsidRPr="000E1CA7">
        <w:t xml:space="preserve"> </w:t>
      </w:r>
      <w:proofErr w:type="spellStart"/>
      <w:r w:rsidRPr="000E1CA7">
        <w:t>any</w:t>
      </w:r>
      <w:proofErr w:type="spellEnd"/>
      <w:r w:rsidRPr="000E1CA7">
        <w:t xml:space="preserve"> </w:t>
      </w:r>
      <w:proofErr w:type="spellStart"/>
      <w:r w:rsidRPr="000E1CA7">
        <w:t>obligations</w:t>
      </w:r>
      <w:proofErr w:type="spellEnd"/>
      <w:r w:rsidRPr="000E1CA7">
        <w:t xml:space="preserve"> </w:t>
      </w:r>
      <w:proofErr w:type="spellStart"/>
      <w:r w:rsidRPr="000E1CA7">
        <w:t>under</w:t>
      </w:r>
      <w:proofErr w:type="spellEnd"/>
      <w:r w:rsidRPr="000E1CA7">
        <w:t xml:space="preserve"> </w:t>
      </w:r>
      <w:proofErr w:type="spellStart"/>
      <w:r w:rsidRPr="000E1CA7">
        <w:t>this</w:t>
      </w:r>
      <w:proofErr w:type="spellEnd"/>
      <w:r w:rsidRPr="000E1CA7">
        <w:t xml:space="preserve"> </w:t>
      </w:r>
      <w:proofErr w:type="spellStart"/>
      <w:r w:rsidRPr="000E1CA7">
        <w:t>Contract</w:t>
      </w:r>
      <w:proofErr w:type="spellEnd"/>
      <w:r w:rsidRPr="000E1CA7">
        <w:t xml:space="preserve"> </w:t>
      </w:r>
      <w:proofErr w:type="spellStart"/>
      <w:r w:rsidRPr="000E1CA7">
        <w:t>if</w:t>
      </w:r>
      <w:proofErr w:type="spellEnd"/>
      <w:r w:rsidRPr="000E1CA7">
        <w:t xml:space="preserve"> it </w:t>
      </w:r>
      <w:proofErr w:type="spellStart"/>
      <w:r w:rsidRPr="000E1CA7">
        <w:t>proves</w:t>
      </w:r>
      <w:proofErr w:type="spellEnd"/>
      <w:r w:rsidRPr="000E1CA7">
        <w:t xml:space="preserve"> </w:t>
      </w:r>
      <w:proofErr w:type="spellStart"/>
      <w:r w:rsidRPr="000E1CA7">
        <w:t>that</w:t>
      </w:r>
      <w:proofErr w:type="spellEnd"/>
      <w:r w:rsidRPr="000E1CA7">
        <w:t xml:space="preserve"> </w:t>
      </w:r>
      <w:proofErr w:type="spellStart"/>
      <w:r w:rsidRPr="000E1CA7">
        <w:t>this</w:t>
      </w:r>
      <w:proofErr w:type="spellEnd"/>
      <w:r w:rsidRPr="000E1CA7">
        <w:t xml:space="preserve"> </w:t>
      </w:r>
      <w:proofErr w:type="spellStart"/>
      <w:r w:rsidRPr="000E1CA7">
        <w:t>occurred</w:t>
      </w:r>
      <w:proofErr w:type="spellEnd"/>
      <w:r w:rsidRPr="000E1CA7">
        <w:t xml:space="preserve"> </w:t>
      </w:r>
      <w:proofErr w:type="spellStart"/>
      <w:r w:rsidRPr="000E1CA7">
        <w:t>as</w:t>
      </w:r>
      <w:proofErr w:type="spellEnd"/>
      <w:r w:rsidRPr="000E1CA7">
        <w:t xml:space="preserve"> a </w:t>
      </w:r>
      <w:proofErr w:type="spellStart"/>
      <w:r w:rsidRPr="000E1CA7">
        <w:t>result</w:t>
      </w:r>
      <w:proofErr w:type="spellEnd"/>
      <w:r w:rsidRPr="000E1CA7">
        <w:t xml:space="preserve"> </w:t>
      </w:r>
      <w:proofErr w:type="spellStart"/>
      <w:r w:rsidRPr="000E1CA7">
        <w:t>of</w:t>
      </w:r>
      <w:proofErr w:type="spellEnd"/>
      <w:r w:rsidRPr="000E1CA7">
        <w:t xml:space="preserve"> </w:t>
      </w:r>
      <w:proofErr w:type="spellStart"/>
      <w:r w:rsidRPr="000E1CA7">
        <w:t>unusual</w:t>
      </w:r>
      <w:proofErr w:type="spellEnd"/>
      <w:r w:rsidRPr="000E1CA7">
        <w:t xml:space="preserve"> </w:t>
      </w:r>
      <w:proofErr w:type="spellStart"/>
      <w:r w:rsidRPr="000E1CA7">
        <w:t>circumstances</w:t>
      </w:r>
      <w:proofErr w:type="spellEnd"/>
      <w:r w:rsidRPr="000E1CA7">
        <w:t xml:space="preserve"> </w:t>
      </w:r>
      <w:proofErr w:type="spellStart"/>
      <w:r w:rsidRPr="000E1CA7">
        <w:t>beyond</w:t>
      </w:r>
      <w:proofErr w:type="spellEnd"/>
      <w:r w:rsidRPr="000E1CA7">
        <w:t xml:space="preserve"> </w:t>
      </w:r>
      <w:proofErr w:type="spellStart"/>
      <w:r w:rsidRPr="000E1CA7">
        <w:t>the</w:t>
      </w:r>
      <w:proofErr w:type="spellEnd"/>
      <w:r w:rsidRPr="000E1CA7">
        <w:t xml:space="preserve"> </w:t>
      </w:r>
      <w:proofErr w:type="spellStart"/>
      <w:r w:rsidRPr="000E1CA7">
        <w:t>control</w:t>
      </w:r>
      <w:proofErr w:type="spellEnd"/>
      <w:r w:rsidRPr="000E1CA7">
        <w:t xml:space="preserve"> </w:t>
      </w:r>
      <w:proofErr w:type="spellStart"/>
      <w:r w:rsidRPr="000E1CA7">
        <w:t>and</w:t>
      </w:r>
      <w:proofErr w:type="spellEnd"/>
      <w:r w:rsidRPr="000E1CA7">
        <w:t xml:space="preserve"> </w:t>
      </w:r>
      <w:proofErr w:type="spellStart"/>
      <w:r w:rsidRPr="000E1CA7">
        <w:t>reasonable</w:t>
      </w:r>
      <w:proofErr w:type="spellEnd"/>
      <w:r w:rsidRPr="000E1CA7">
        <w:t xml:space="preserve"> </w:t>
      </w:r>
      <w:proofErr w:type="spellStart"/>
      <w:r w:rsidRPr="000E1CA7">
        <w:lastRenderedPageBreak/>
        <w:t>foresight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Parties </w:t>
      </w:r>
      <w:proofErr w:type="spellStart"/>
      <w:r w:rsidRPr="000E1CA7">
        <w:t>and</w:t>
      </w:r>
      <w:proofErr w:type="spellEnd"/>
      <w:r w:rsidRPr="000E1CA7">
        <w:t xml:space="preserve"> to </w:t>
      </w:r>
      <w:proofErr w:type="spellStart"/>
      <w:r w:rsidRPr="000E1CA7">
        <w:t>prevent</w:t>
      </w:r>
      <w:proofErr w:type="spellEnd"/>
      <w:r w:rsidRPr="000E1CA7">
        <w:t xml:space="preserve"> </w:t>
      </w:r>
      <w:proofErr w:type="spellStart"/>
      <w:r w:rsidRPr="000E1CA7">
        <w:t>the</w:t>
      </w:r>
      <w:proofErr w:type="spellEnd"/>
      <w:r w:rsidRPr="000E1CA7">
        <w:t xml:space="preserve"> </w:t>
      </w:r>
      <w:proofErr w:type="spellStart"/>
      <w:r w:rsidRPr="000E1CA7">
        <w:t>occurrence</w:t>
      </w:r>
      <w:proofErr w:type="spellEnd"/>
      <w:r w:rsidRPr="000E1CA7">
        <w:t xml:space="preserve"> </w:t>
      </w:r>
      <w:proofErr w:type="spellStart"/>
      <w:r w:rsidRPr="000E1CA7">
        <w:t>of</w:t>
      </w:r>
      <w:proofErr w:type="spellEnd"/>
      <w:r w:rsidRPr="000E1CA7">
        <w:t xml:space="preserve"> </w:t>
      </w:r>
      <w:proofErr w:type="spellStart"/>
      <w:r w:rsidRPr="000E1CA7">
        <w:t>such</w:t>
      </w:r>
      <w:proofErr w:type="spellEnd"/>
      <w:r w:rsidRPr="000E1CA7">
        <w:t xml:space="preserve"> </w:t>
      </w:r>
      <w:proofErr w:type="spellStart"/>
      <w:r w:rsidRPr="000E1CA7">
        <w:t>circumstances</w:t>
      </w:r>
      <w:proofErr w:type="spellEnd"/>
      <w:r w:rsidRPr="000E1CA7">
        <w:t xml:space="preserve"> </w:t>
      </w:r>
      <w:proofErr w:type="spellStart"/>
      <w:r w:rsidRPr="000E1CA7">
        <w:t>or</w:t>
      </w:r>
      <w:proofErr w:type="spellEnd"/>
      <w:r w:rsidRPr="000E1CA7">
        <w:t xml:space="preserve"> </w:t>
      </w:r>
      <w:proofErr w:type="spellStart"/>
      <w:r w:rsidRPr="000E1CA7">
        <w:t>their</w:t>
      </w:r>
      <w:proofErr w:type="spellEnd"/>
      <w:r w:rsidRPr="000E1CA7">
        <w:t xml:space="preserve"> </w:t>
      </w:r>
      <w:proofErr w:type="spellStart"/>
      <w:r w:rsidRPr="000E1CA7">
        <w:t>consequences</w:t>
      </w:r>
      <w:proofErr w:type="spellEnd"/>
      <w:r w:rsidRPr="000E1CA7">
        <w:t xml:space="preserve">. Force majeure are </w:t>
      </w:r>
      <w:proofErr w:type="spellStart"/>
      <w:r w:rsidRPr="000E1CA7">
        <w:t>considered</w:t>
      </w:r>
      <w:proofErr w:type="spellEnd"/>
      <w:r w:rsidRPr="000E1CA7">
        <w:t xml:space="preserve"> to be </w:t>
      </w:r>
      <w:proofErr w:type="spellStart"/>
      <w:r w:rsidRPr="000E1CA7">
        <w:t>the</w:t>
      </w:r>
      <w:proofErr w:type="spellEnd"/>
      <w:r w:rsidRPr="000E1CA7">
        <w:t xml:space="preserve"> </w:t>
      </w:r>
      <w:proofErr w:type="spellStart"/>
      <w:r w:rsidRPr="000E1CA7">
        <w:t>circumstances</w:t>
      </w:r>
      <w:proofErr w:type="spellEnd"/>
      <w:r w:rsidRPr="000E1CA7">
        <w:t xml:space="preserve"> </w:t>
      </w:r>
      <w:proofErr w:type="spellStart"/>
      <w:r w:rsidRPr="000E1CA7">
        <w:t>referred</w:t>
      </w:r>
      <w:proofErr w:type="spellEnd"/>
      <w:r w:rsidRPr="000E1CA7">
        <w:t xml:space="preserve"> to </w:t>
      </w:r>
      <w:proofErr w:type="spellStart"/>
      <w:r w:rsidRPr="000E1CA7">
        <w:t>in</w:t>
      </w:r>
      <w:proofErr w:type="spellEnd"/>
      <w:r w:rsidRPr="000E1CA7">
        <w:t xml:space="preserve"> </w:t>
      </w:r>
      <w:proofErr w:type="spellStart"/>
      <w:r w:rsidRPr="000E1CA7">
        <w:t>Article</w:t>
      </w:r>
      <w:proofErr w:type="spellEnd"/>
      <w:r w:rsidRPr="000E1CA7">
        <w:t xml:space="preserve"> 6.212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Civil</w:t>
      </w:r>
      <w:proofErr w:type="spellEnd"/>
      <w:r w:rsidRPr="000E1CA7">
        <w:t xml:space="preserve"> </w:t>
      </w:r>
      <w:proofErr w:type="spellStart"/>
      <w:r w:rsidRPr="000E1CA7">
        <w:t>Code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Republic</w:t>
      </w:r>
      <w:proofErr w:type="spellEnd"/>
      <w:r w:rsidRPr="000E1CA7">
        <w:t xml:space="preserve"> </w:t>
      </w:r>
      <w:proofErr w:type="spellStart"/>
      <w:r w:rsidRPr="000E1CA7">
        <w:t>of</w:t>
      </w:r>
      <w:proofErr w:type="spellEnd"/>
      <w:r w:rsidRPr="000E1CA7">
        <w:t xml:space="preserve"> Lithuania </w:t>
      </w:r>
      <w:proofErr w:type="spellStart"/>
      <w:r w:rsidRPr="000E1CA7">
        <w:t>and</w:t>
      </w:r>
      <w:proofErr w:type="spellEnd"/>
      <w:r w:rsidRPr="000E1CA7">
        <w:t xml:space="preserve"> </w:t>
      </w:r>
      <w:proofErr w:type="spellStart"/>
      <w:r w:rsidRPr="000E1CA7">
        <w:t>the</w:t>
      </w:r>
      <w:proofErr w:type="spellEnd"/>
      <w:r w:rsidRPr="000E1CA7">
        <w:t xml:space="preserve"> </w:t>
      </w:r>
      <w:proofErr w:type="spellStart"/>
      <w:r w:rsidRPr="000E1CA7">
        <w:t>Rules</w:t>
      </w:r>
      <w:proofErr w:type="spellEnd"/>
      <w:r w:rsidRPr="000E1CA7">
        <w:t xml:space="preserve"> </w:t>
      </w:r>
      <w:proofErr w:type="spellStart"/>
      <w:r w:rsidRPr="000E1CA7">
        <w:t>on</w:t>
      </w:r>
      <w:proofErr w:type="spellEnd"/>
      <w:r w:rsidRPr="000E1CA7">
        <w:t xml:space="preserve"> </w:t>
      </w:r>
      <w:proofErr w:type="spellStart"/>
      <w:r w:rsidRPr="000E1CA7">
        <w:t>the</w:t>
      </w:r>
      <w:proofErr w:type="spellEnd"/>
      <w:r w:rsidRPr="000E1CA7">
        <w:t xml:space="preserve"> </w:t>
      </w:r>
      <w:proofErr w:type="spellStart"/>
      <w:r w:rsidRPr="000E1CA7">
        <w:t>exemption</w:t>
      </w:r>
      <w:proofErr w:type="spellEnd"/>
      <w:r w:rsidRPr="000E1CA7">
        <w:t xml:space="preserve"> </w:t>
      </w:r>
      <w:proofErr w:type="spellStart"/>
      <w:r w:rsidRPr="000E1CA7">
        <w:t>from</w:t>
      </w:r>
      <w:proofErr w:type="spellEnd"/>
      <w:r w:rsidRPr="000E1CA7">
        <w:t xml:space="preserve"> </w:t>
      </w:r>
      <w:proofErr w:type="spellStart"/>
      <w:r w:rsidRPr="000E1CA7">
        <w:t>liability</w:t>
      </w:r>
      <w:proofErr w:type="spellEnd"/>
      <w:r w:rsidRPr="000E1CA7">
        <w:t xml:space="preserve"> </w:t>
      </w:r>
      <w:proofErr w:type="spellStart"/>
      <w:r w:rsidRPr="000E1CA7">
        <w:t>under</w:t>
      </w:r>
      <w:proofErr w:type="spellEnd"/>
      <w:r w:rsidRPr="000E1CA7">
        <w:t xml:space="preserve"> force majeure </w:t>
      </w:r>
      <w:proofErr w:type="spellStart"/>
      <w:r w:rsidRPr="000E1CA7">
        <w:t>approved</w:t>
      </w:r>
      <w:proofErr w:type="spellEnd"/>
      <w:r w:rsidRPr="000E1CA7">
        <w:t xml:space="preserve"> </w:t>
      </w:r>
      <w:proofErr w:type="spellStart"/>
      <w:r w:rsidRPr="000E1CA7">
        <w:t>by</w:t>
      </w:r>
      <w:proofErr w:type="spellEnd"/>
      <w:r w:rsidRPr="000E1CA7">
        <w:t xml:space="preserve"> </w:t>
      </w:r>
      <w:proofErr w:type="spellStart"/>
      <w:r w:rsidRPr="000E1CA7">
        <w:t>the</w:t>
      </w:r>
      <w:proofErr w:type="spellEnd"/>
      <w:r w:rsidRPr="000E1CA7">
        <w:t xml:space="preserve"> </w:t>
      </w:r>
      <w:proofErr w:type="spellStart"/>
      <w:r w:rsidRPr="000E1CA7">
        <w:t>Resolution</w:t>
      </w:r>
      <w:proofErr w:type="spellEnd"/>
      <w:r w:rsidRPr="000E1CA7">
        <w:t xml:space="preserve"> </w:t>
      </w:r>
      <w:proofErr w:type="spellStart"/>
      <w:r w:rsidRPr="000E1CA7">
        <w:t>No</w:t>
      </w:r>
      <w:proofErr w:type="spellEnd"/>
      <w:r w:rsidRPr="000E1CA7">
        <w:t xml:space="preserve">. 840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Government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Republic</w:t>
      </w:r>
      <w:proofErr w:type="spellEnd"/>
      <w:r w:rsidRPr="000E1CA7">
        <w:t xml:space="preserve"> </w:t>
      </w:r>
      <w:proofErr w:type="spellStart"/>
      <w:r w:rsidRPr="000E1CA7">
        <w:t>of</w:t>
      </w:r>
      <w:proofErr w:type="spellEnd"/>
      <w:r w:rsidRPr="000E1CA7">
        <w:t xml:space="preserve"> Lithuania </w:t>
      </w:r>
      <w:proofErr w:type="spellStart"/>
      <w:r w:rsidRPr="000E1CA7">
        <w:t>of</w:t>
      </w:r>
      <w:proofErr w:type="spellEnd"/>
      <w:r w:rsidRPr="000E1CA7">
        <w:t xml:space="preserve"> 15 </w:t>
      </w:r>
      <w:proofErr w:type="spellStart"/>
      <w:r w:rsidRPr="000E1CA7">
        <w:t>July</w:t>
      </w:r>
      <w:proofErr w:type="spellEnd"/>
      <w:r w:rsidRPr="000E1CA7">
        <w:t xml:space="preserve"> 1996.  </w:t>
      </w:r>
      <w:proofErr w:type="spellStart"/>
      <w:r w:rsidRPr="000E1CA7">
        <w:t>In</w:t>
      </w:r>
      <w:proofErr w:type="spellEnd"/>
      <w:r w:rsidRPr="000E1CA7">
        <w:t xml:space="preserve"> </w:t>
      </w:r>
      <w:proofErr w:type="spellStart"/>
      <w:r w:rsidRPr="000E1CA7">
        <w:t>determining</w:t>
      </w:r>
      <w:proofErr w:type="spellEnd"/>
      <w:r w:rsidRPr="000E1CA7">
        <w:t xml:space="preserve"> force majeure </w:t>
      </w:r>
      <w:proofErr w:type="spellStart"/>
      <w:r w:rsidRPr="000E1CA7">
        <w:t>circumstances</w:t>
      </w:r>
      <w:proofErr w:type="spellEnd"/>
      <w:r w:rsidRPr="000E1CA7">
        <w:t xml:space="preserve">, </w:t>
      </w:r>
      <w:proofErr w:type="spellStart"/>
      <w:r w:rsidRPr="000E1CA7">
        <w:t>the</w:t>
      </w:r>
      <w:proofErr w:type="spellEnd"/>
      <w:r w:rsidRPr="000E1CA7">
        <w:t xml:space="preserve"> Parties </w:t>
      </w:r>
      <w:proofErr w:type="spellStart"/>
      <w:r w:rsidRPr="000E1CA7">
        <w:t>shall</w:t>
      </w:r>
      <w:proofErr w:type="spellEnd"/>
      <w:r w:rsidRPr="000E1CA7">
        <w:t xml:space="preserve"> </w:t>
      </w:r>
      <w:proofErr w:type="spellStart"/>
      <w:r w:rsidRPr="000E1CA7">
        <w:t>follow</w:t>
      </w:r>
      <w:proofErr w:type="spellEnd"/>
      <w:r w:rsidRPr="000E1CA7">
        <w:t xml:space="preserve"> </w:t>
      </w:r>
      <w:proofErr w:type="spellStart"/>
      <w:r w:rsidRPr="000E1CA7">
        <w:t>the</w:t>
      </w:r>
      <w:proofErr w:type="spellEnd"/>
      <w:r w:rsidRPr="000E1CA7">
        <w:t xml:space="preserve"> </w:t>
      </w:r>
      <w:proofErr w:type="spellStart"/>
      <w:r w:rsidRPr="000E1CA7">
        <w:t>Resolution</w:t>
      </w:r>
      <w:proofErr w:type="spellEnd"/>
      <w:r w:rsidRPr="000E1CA7">
        <w:t xml:space="preserve"> </w:t>
      </w:r>
      <w:proofErr w:type="spellStart"/>
      <w:r w:rsidRPr="000E1CA7">
        <w:t>No</w:t>
      </w:r>
      <w:proofErr w:type="spellEnd"/>
      <w:r w:rsidRPr="000E1CA7">
        <w:t xml:space="preserve">. 222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Government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Republic</w:t>
      </w:r>
      <w:proofErr w:type="spellEnd"/>
      <w:r w:rsidRPr="000E1CA7">
        <w:t xml:space="preserve"> </w:t>
      </w:r>
      <w:proofErr w:type="spellStart"/>
      <w:r w:rsidRPr="000E1CA7">
        <w:t>of</w:t>
      </w:r>
      <w:proofErr w:type="spellEnd"/>
      <w:r w:rsidRPr="000E1CA7">
        <w:t xml:space="preserve"> Lithuania </w:t>
      </w:r>
      <w:proofErr w:type="spellStart"/>
      <w:r w:rsidRPr="000E1CA7">
        <w:t>of</w:t>
      </w:r>
      <w:proofErr w:type="spellEnd"/>
      <w:r w:rsidRPr="000E1CA7">
        <w:t xml:space="preserve"> 13 </w:t>
      </w:r>
      <w:proofErr w:type="spellStart"/>
      <w:r w:rsidRPr="000E1CA7">
        <w:t>March</w:t>
      </w:r>
      <w:proofErr w:type="spellEnd"/>
      <w:r w:rsidRPr="000E1CA7">
        <w:t xml:space="preserve"> 1997 “</w:t>
      </w:r>
      <w:proofErr w:type="spellStart"/>
      <w:r w:rsidRPr="000E1CA7">
        <w:t>On</w:t>
      </w:r>
      <w:proofErr w:type="spellEnd"/>
      <w:r w:rsidRPr="000E1CA7">
        <w:t xml:space="preserve"> </w:t>
      </w:r>
      <w:proofErr w:type="spellStart"/>
      <w:r w:rsidRPr="000E1CA7">
        <w:t>the</w:t>
      </w:r>
      <w:proofErr w:type="spellEnd"/>
      <w:r w:rsidRPr="000E1CA7">
        <w:t xml:space="preserve"> </w:t>
      </w:r>
      <w:proofErr w:type="spellStart"/>
      <w:r w:rsidRPr="000E1CA7">
        <w:t>approval</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procedure</w:t>
      </w:r>
      <w:proofErr w:type="spellEnd"/>
      <w:r w:rsidRPr="000E1CA7">
        <w:t xml:space="preserve"> </w:t>
      </w:r>
      <w:proofErr w:type="spellStart"/>
      <w:r w:rsidRPr="000E1CA7">
        <w:t>for</w:t>
      </w:r>
      <w:proofErr w:type="spellEnd"/>
      <w:r w:rsidRPr="000E1CA7">
        <w:t xml:space="preserve"> </w:t>
      </w:r>
      <w:proofErr w:type="spellStart"/>
      <w:r w:rsidRPr="000E1CA7">
        <w:t>issuing</w:t>
      </w:r>
      <w:proofErr w:type="spellEnd"/>
      <w:r w:rsidRPr="000E1CA7">
        <w:t xml:space="preserve"> </w:t>
      </w:r>
      <w:proofErr w:type="spellStart"/>
      <w:r w:rsidRPr="000E1CA7">
        <w:t>certificates</w:t>
      </w:r>
      <w:proofErr w:type="spellEnd"/>
      <w:r w:rsidRPr="000E1CA7">
        <w:t xml:space="preserve"> </w:t>
      </w:r>
      <w:proofErr w:type="spellStart"/>
      <w:r w:rsidRPr="000E1CA7">
        <w:t>attesting</w:t>
      </w:r>
      <w:proofErr w:type="spellEnd"/>
      <w:r w:rsidRPr="000E1CA7">
        <w:t xml:space="preserve"> force majeure” </w:t>
      </w:r>
      <w:proofErr w:type="spellStart"/>
      <w:r w:rsidRPr="000E1CA7">
        <w:t>or</w:t>
      </w:r>
      <w:proofErr w:type="spellEnd"/>
      <w:r w:rsidRPr="000E1CA7">
        <w:t xml:space="preserve"> </w:t>
      </w:r>
      <w:proofErr w:type="spellStart"/>
      <w:r w:rsidRPr="000E1CA7">
        <w:t>regulatory</w:t>
      </w:r>
      <w:proofErr w:type="spellEnd"/>
      <w:r w:rsidRPr="000E1CA7">
        <w:t xml:space="preserve"> </w:t>
      </w:r>
      <w:proofErr w:type="spellStart"/>
      <w:r w:rsidRPr="000E1CA7">
        <w:t>acts</w:t>
      </w:r>
      <w:proofErr w:type="spellEnd"/>
      <w:r w:rsidRPr="000E1CA7">
        <w:t xml:space="preserve"> </w:t>
      </w:r>
      <w:proofErr w:type="spellStart"/>
      <w:r w:rsidRPr="000E1CA7">
        <w:t>replacing</w:t>
      </w:r>
      <w:proofErr w:type="spellEnd"/>
      <w:r w:rsidRPr="000E1CA7">
        <w:t xml:space="preserve"> it.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event</w:t>
      </w:r>
      <w:proofErr w:type="spellEnd"/>
      <w:r w:rsidRPr="000E1CA7">
        <w:t xml:space="preserve"> </w:t>
      </w:r>
      <w:proofErr w:type="spellStart"/>
      <w:r w:rsidRPr="000E1CA7">
        <w:t>of</w:t>
      </w:r>
      <w:proofErr w:type="spellEnd"/>
      <w:r w:rsidRPr="000E1CA7">
        <w:t xml:space="preserve"> force majeure, </w:t>
      </w:r>
      <w:proofErr w:type="spellStart"/>
      <w:r w:rsidRPr="000E1CA7">
        <w:t>the</w:t>
      </w:r>
      <w:proofErr w:type="spellEnd"/>
      <w:r w:rsidRPr="000E1CA7">
        <w:t xml:space="preserve"> Parties to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shall</w:t>
      </w:r>
      <w:proofErr w:type="spellEnd"/>
      <w:r w:rsidRPr="000E1CA7">
        <w:t xml:space="preserve"> be </w:t>
      </w:r>
      <w:proofErr w:type="spellStart"/>
      <w:r w:rsidRPr="000E1CA7">
        <w:t>exempted</w:t>
      </w:r>
      <w:proofErr w:type="spellEnd"/>
      <w:r w:rsidRPr="000E1CA7">
        <w:t xml:space="preserve"> </w:t>
      </w:r>
      <w:proofErr w:type="spellStart"/>
      <w:r w:rsidRPr="000E1CA7">
        <w:t>from</w:t>
      </w:r>
      <w:proofErr w:type="spellEnd"/>
      <w:r w:rsidRPr="000E1CA7">
        <w:t xml:space="preserve"> </w:t>
      </w:r>
      <w:proofErr w:type="spellStart"/>
      <w:r w:rsidRPr="000E1CA7">
        <w:t>liability</w:t>
      </w:r>
      <w:proofErr w:type="spellEnd"/>
      <w:r w:rsidRPr="000E1CA7">
        <w:t xml:space="preserve"> </w:t>
      </w:r>
      <w:proofErr w:type="spellStart"/>
      <w:r w:rsidRPr="000E1CA7">
        <w:t>for</w:t>
      </w:r>
      <w:proofErr w:type="spellEnd"/>
      <w:r w:rsidRPr="000E1CA7">
        <w:t xml:space="preserve"> </w:t>
      </w:r>
      <w:proofErr w:type="spellStart"/>
      <w:r w:rsidRPr="000E1CA7">
        <w:t>non-fulfilment</w:t>
      </w:r>
      <w:proofErr w:type="spellEnd"/>
      <w:r w:rsidRPr="000E1CA7">
        <w:t xml:space="preserve">, </w:t>
      </w:r>
      <w:proofErr w:type="spellStart"/>
      <w:r w:rsidRPr="000E1CA7">
        <w:t>partial</w:t>
      </w:r>
      <w:proofErr w:type="spellEnd"/>
      <w:r w:rsidRPr="000E1CA7">
        <w:t xml:space="preserve"> </w:t>
      </w:r>
      <w:proofErr w:type="spellStart"/>
      <w:r w:rsidRPr="000E1CA7">
        <w:t>non-fulfilment</w:t>
      </w:r>
      <w:proofErr w:type="spellEnd"/>
      <w:r w:rsidRPr="000E1CA7">
        <w:t xml:space="preserve"> </w:t>
      </w:r>
      <w:proofErr w:type="spellStart"/>
      <w:r w:rsidRPr="000E1CA7">
        <w:t>or</w:t>
      </w:r>
      <w:proofErr w:type="spellEnd"/>
      <w:r w:rsidRPr="000E1CA7">
        <w:t xml:space="preserve"> </w:t>
      </w:r>
      <w:proofErr w:type="spellStart"/>
      <w:r w:rsidRPr="000E1CA7">
        <w:t>improper</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obligations</w:t>
      </w:r>
      <w:proofErr w:type="spellEnd"/>
      <w:r w:rsidRPr="000E1CA7">
        <w:t xml:space="preserve"> </w:t>
      </w:r>
      <w:proofErr w:type="spellStart"/>
      <w:r w:rsidRPr="000E1CA7">
        <w:t>under</w:t>
      </w:r>
      <w:proofErr w:type="spellEnd"/>
      <w:r w:rsidRPr="000E1CA7">
        <w:t xml:space="preserve"> </w:t>
      </w:r>
      <w:proofErr w:type="spellStart"/>
      <w:r w:rsidRPr="000E1CA7">
        <w:t>the</w:t>
      </w:r>
      <w:proofErr w:type="spellEnd"/>
      <w:r w:rsidRPr="000E1CA7">
        <w:t xml:space="preserve"> </w:t>
      </w:r>
      <w:proofErr w:type="spellStart"/>
      <w:r w:rsidRPr="000E1CA7">
        <w:t>legislation</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Republic</w:t>
      </w:r>
      <w:proofErr w:type="spellEnd"/>
      <w:r w:rsidRPr="000E1CA7">
        <w:t xml:space="preserve"> </w:t>
      </w:r>
      <w:proofErr w:type="spellStart"/>
      <w:r w:rsidRPr="000E1CA7">
        <w:t>of</w:t>
      </w:r>
      <w:proofErr w:type="spellEnd"/>
      <w:r w:rsidRPr="000E1CA7">
        <w:t xml:space="preserve"> Lithuania, </w:t>
      </w:r>
      <w:proofErr w:type="spellStart"/>
      <w:r w:rsidRPr="000E1CA7">
        <w:t>and</w:t>
      </w:r>
      <w:proofErr w:type="spellEnd"/>
      <w:r w:rsidRPr="000E1CA7">
        <w:t xml:space="preserve"> </w:t>
      </w:r>
      <w:proofErr w:type="spellStart"/>
      <w:r w:rsidRPr="000E1CA7">
        <w:t>the</w:t>
      </w:r>
      <w:proofErr w:type="spellEnd"/>
      <w:r w:rsidRPr="000E1CA7">
        <w:t xml:space="preserve"> </w:t>
      </w:r>
      <w:proofErr w:type="spellStart"/>
      <w:r w:rsidRPr="000E1CA7">
        <w:t>time</w:t>
      </w:r>
      <w:proofErr w:type="spellEnd"/>
      <w:r w:rsidRPr="000E1CA7">
        <w:t xml:space="preserve"> </w:t>
      </w:r>
      <w:proofErr w:type="spellStart"/>
      <w:r w:rsidRPr="000E1CA7">
        <w:t>limits</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fulfilment</w:t>
      </w:r>
      <w:proofErr w:type="spellEnd"/>
      <w:r w:rsidRPr="000E1CA7">
        <w:t xml:space="preserve"> </w:t>
      </w:r>
      <w:proofErr w:type="spellStart"/>
      <w:r w:rsidRPr="000E1CA7">
        <w:t>of</w:t>
      </w:r>
      <w:proofErr w:type="spellEnd"/>
      <w:r w:rsidRPr="000E1CA7">
        <w:t xml:space="preserve"> </w:t>
      </w:r>
      <w:proofErr w:type="spellStart"/>
      <w:r w:rsidRPr="000E1CA7">
        <w:t>obligations</w:t>
      </w:r>
      <w:proofErr w:type="spellEnd"/>
      <w:r w:rsidRPr="000E1CA7">
        <w:t xml:space="preserve"> </w:t>
      </w:r>
      <w:proofErr w:type="spellStart"/>
      <w:r w:rsidRPr="000E1CA7">
        <w:t>shall</w:t>
      </w:r>
      <w:proofErr w:type="spellEnd"/>
      <w:r w:rsidRPr="000E1CA7">
        <w:t xml:space="preserve"> be </w:t>
      </w:r>
      <w:proofErr w:type="spellStart"/>
      <w:r w:rsidRPr="000E1CA7">
        <w:t>extended</w:t>
      </w:r>
      <w:proofErr w:type="spellEnd"/>
      <w:r w:rsidRPr="000E1CA7">
        <w:t>.</w:t>
      </w:r>
    </w:p>
    <w:p w14:paraId="27482F18" w14:textId="77777777" w:rsidR="00C6642B" w:rsidRPr="000E1CA7" w:rsidRDefault="00C6642B" w:rsidP="00C6642B">
      <w:pPr>
        <w:jc w:val="both"/>
      </w:pPr>
      <w:r w:rsidRPr="000E1CA7">
        <w:t xml:space="preserve">7.2. </w:t>
      </w:r>
      <w:proofErr w:type="spellStart"/>
      <w:r w:rsidRPr="000E1CA7">
        <w:t>The</w:t>
      </w:r>
      <w:proofErr w:type="spellEnd"/>
      <w:r w:rsidRPr="000E1CA7">
        <w:t xml:space="preserve"> </w:t>
      </w:r>
      <w:proofErr w:type="spellStart"/>
      <w:r w:rsidRPr="000E1CA7">
        <w:t>Party</w:t>
      </w:r>
      <w:proofErr w:type="spellEnd"/>
      <w:r w:rsidRPr="000E1CA7">
        <w:t xml:space="preserve"> </w:t>
      </w:r>
      <w:proofErr w:type="spellStart"/>
      <w:r w:rsidRPr="000E1CA7">
        <w:t>asking</w:t>
      </w:r>
      <w:proofErr w:type="spellEnd"/>
      <w:r w:rsidRPr="000E1CA7">
        <w:t xml:space="preserve"> to </w:t>
      </w:r>
      <w:proofErr w:type="spellStart"/>
      <w:r w:rsidRPr="000E1CA7">
        <w:t>exempt</w:t>
      </w:r>
      <w:proofErr w:type="spellEnd"/>
      <w:r w:rsidRPr="000E1CA7">
        <w:t xml:space="preserve"> it </w:t>
      </w:r>
      <w:proofErr w:type="spellStart"/>
      <w:r w:rsidRPr="000E1CA7">
        <w:t>from</w:t>
      </w:r>
      <w:proofErr w:type="spellEnd"/>
      <w:r w:rsidRPr="000E1CA7">
        <w:t xml:space="preserve"> </w:t>
      </w:r>
      <w:proofErr w:type="spellStart"/>
      <w:r w:rsidRPr="000E1CA7">
        <w:t>liability</w:t>
      </w:r>
      <w:proofErr w:type="spellEnd"/>
      <w:r w:rsidRPr="000E1CA7">
        <w:t xml:space="preserve"> </w:t>
      </w:r>
      <w:proofErr w:type="spellStart"/>
      <w:r w:rsidRPr="000E1CA7">
        <w:t>shall</w:t>
      </w:r>
      <w:proofErr w:type="spellEnd"/>
      <w:r w:rsidRPr="000E1CA7">
        <w:t xml:space="preserve"> </w:t>
      </w:r>
      <w:proofErr w:type="spellStart"/>
      <w:r w:rsidRPr="000E1CA7">
        <w:t>notify</w:t>
      </w:r>
      <w:proofErr w:type="spellEnd"/>
      <w:r w:rsidRPr="000E1CA7">
        <w:t xml:space="preserve"> </w:t>
      </w:r>
      <w:proofErr w:type="spellStart"/>
      <w:r w:rsidRPr="000E1CA7">
        <w:t>the</w:t>
      </w:r>
      <w:proofErr w:type="spellEnd"/>
      <w:r w:rsidRPr="000E1CA7">
        <w:t xml:space="preserve"> </w:t>
      </w:r>
      <w:proofErr w:type="spellStart"/>
      <w:r w:rsidRPr="000E1CA7">
        <w:t>other</w:t>
      </w:r>
      <w:proofErr w:type="spellEnd"/>
      <w:r w:rsidRPr="000E1CA7">
        <w:t xml:space="preserve"> </w:t>
      </w:r>
      <w:proofErr w:type="spellStart"/>
      <w:r w:rsidRPr="000E1CA7">
        <w:t>Party</w:t>
      </w:r>
      <w:proofErr w:type="spellEnd"/>
      <w:r w:rsidRPr="000E1CA7">
        <w:t xml:space="preserve"> </w:t>
      </w:r>
      <w:proofErr w:type="spellStart"/>
      <w:r w:rsidRPr="000E1CA7">
        <w:t>in</w:t>
      </w:r>
      <w:proofErr w:type="spellEnd"/>
      <w:r w:rsidRPr="000E1CA7">
        <w:t xml:space="preserve"> </w:t>
      </w:r>
      <w:proofErr w:type="spellStart"/>
      <w:r w:rsidRPr="000E1CA7">
        <w:t>writing</w:t>
      </w:r>
      <w:proofErr w:type="spellEnd"/>
      <w:r w:rsidRPr="000E1CA7">
        <w:t xml:space="preserve"> </w:t>
      </w:r>
      <w:proofErr w:type="spellStart"/>
      <w:r w:rsidRPr="000E1CA7">
        <w:t>of</w:t>
      </w:r>
      <w:proofErr w:type="spellEnd"/>
      <w:r w:rsidRPr="000E1CA7">
        <w:t xml:space="preserve"> force majeure </w:t>
      </w:r>
      <w:proofErr w:type="spellStart"/>
      <w:r w:rsidRPr="000E1CA7">
        <w:t>circumstances</w:t>
      </w:r>
      <w:proofErr w:type="spellEnd"/>
      <w:r w:rsidRPr="000E1CA7">
        <w:t xml:space="preserve"> </w:t>
      </w:r>
      <w:proofErr w:type="spellStart"/>
      <w:r w:rsidRPr="000E1CA7">
        <w:t>immediately</w:t>
      </w:r>
      <w:proofErr w:type="spellEnd"/>
      <w:r w:rsidRPr="000E1CA7">
        <w:t xml:space="preserve">, </w:t>
      </w:r>
      <w:proofErr w:type="spellStart"/>
      <w:r w:rsidRPr="000E1CA7">
        <w:t>but</w:t>
      </w:r>
      <w:proofErr w:type="spellEnd"/>
      <w:r w:rsidRPr="000E1CA7">
        <w:t xml:space="preserve"> </w:t>
      </w:r>
      <w:proofErr w:type="spellStart"/>
      <w:r w:rsidRPr="000E1CA7">
        <w:t>no</w:t>
      </w:r>
      <w:proofErr w:type="spellEnd"/>
      <w:r w:rsidRPr="000E1CA7">
        <w:t xml:space="preserve"> </w:t>
      </w:r>
      <w:proofErr w:type="spellStart"/>
      <w:r w:rsidRPr="000E1CA7">
        <w:t>later</w:t>
      </w:r>
      <w:proofErr w:type="spellEnd"/>
      <w:r w:rsidRPr="000E1CA7">
        <w:t xml:space="preserve"> </w:t>
      </w:r>
      <w:proofErr w:type="spellStart"/>
      <w:r w:rsidRPr="000E1CA7">
        <w:t>than</w:t>
      </w:r>
      <w:proofErr w:type="spellEnd"/>
      <w:r w:rsidRPr="000E1CA7">
        <w:t xml:space="preserve"> </w:t>
      </w:r>
      <w:proofErr w:type="spellStart"/>
      <w:r w:rsidRPr="000E1CA7">
        <w:t>within</w:t>
      </w:r>
      <w:proofErr w:type="spellEnd"/>
      <w:r w:rsidRPr="000E1CA7">
        <w:t xml:space="preserve"> 10 (ten) </w:t>
      </w:r>
      <w:proofErr w:type="spellStart"/>
      <w:r w:rsidRPr="000E1CA7">
        <w:t>working</w:t>
      </w:r>
      <w:proofErr w:type="spellEnd"/>
      <w:r w:rsidRPr="000E1CA7">
        <w:t xml:space="preserve"> </w:t>
      </w:r>
      <w:proofErr w:type="spellStart"/>
      <w:r w:rsidRPr="000E1CA7">
        <w:t>days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occurrence</w:t>
      </w:r>
      <w:proofErr w:type="spellEnd"/>
      <w:r w:rsidRPr="000E1CA7">
        <w:t xml:space="preserve"> </w:t>
      </w:r>
      <w:proofErr w:type="spellStart"/>
      <w:r w:rsidRPr="000E1CA7">
        <w:t>or</w:t>
      </w:r>
      <w:proofErr w:type="spellEnd"/>
      <w:r w:rsidRPr="000E1CA7">
        <w:t xml:space="preserve"> </w:t>
      </w:r>
      <w:proofErr w:type="spellStart"/>
      <w:r w:rsidRPr="000E1CA7">
        <w:t>manifestation</w:t>
      </w:r>
      <w:proofErr w:type="spellEnd"/>
      <w:r w:rsidRPr="000E1CA7">
        <w:t xml:space="preserve"> </w:t>
      </w:r>
      <w:proofErr w:type="spellStart"/>
      <w:r w:rsidRPr="000E1CA7">
        <w:t>of</w:t>
      </w:r>
      <w:proofErr w:type="spellEnd"/>
      <w:r w:rsidRPr="000E1CA7">
        <w:t xml:space="preserve"> </w:t>
      </w:r>
      <w:proofErr w:type="spellStart"/>
      <w:r w:rsidRPr="000E1CA7">
        <w:t>such</w:t>
      </w:r>
      <w:proofErr w:type="spellEnd"/>
      <w:r w:rsidRPr="000E1CA7">
        <w:t xml:space="preserve"> </w:t>
      </w:r>
      <w:proofErr w:type="spellStart"/>
      <w:r w:rsidRPr="000E1CA7">
        <w:t>circumstances</w:t>
      </w:r>
      <w:proofErr w:type="spellEnd"/>
      <w:r w:rsidRPr="000E1CA7">
        <w:t xml:space="preserve"> </w:t>
      </w:r>
      <w:proofErr w:type="spellStart"/>
      <w:r w:rsidRPr="000E1CA7">
        <w:t>by</w:t>
      </w:r>
      <w:proofErr w:type="spellEnd"/>
      <w:r w:rsidRPr="000E1CA7">
        <w:t xml:space="preserve"> </w:t>
      </w:r>
      <w:proofErr w:type="spellStart"/>
      <w:r w:rsidRPr="000E1CA7">
        <w:t>providing</w:t>
      </w:r>
      <w:proofErr w:type="spellEnd"/>
      <w:r w:rsidRPr="000E1CA7">
        <w:t xml:space="preserve"> </w:t>
      </w:r>
      <w:proofErr w:type="spellStart"/>
      <w:r w:rsidRPr="000E1CA7">
        <w:t>evidence</w:t>
      </w:r>
      <w:proofErr w:type="spellEnd"/>
      <w:r w:rsidRPr="000E1CA7">
        <w:t xml:space="preserve"> </w:t>
      </w:r>
      <w:proofErr w:type="spellStart"/>
      <w:r w:rsidRPr="000E1CA7">
        <w:t>that</w:t>
      </w:r>
      <w:proofErr w:type="spellEnd"/>
      <w:r w:rsidRPr="000E1CA7">
        <w:t xml:space="preserve"> it </w:t>
      </w:r>
      <w:proofErr w:type="spellStart"/>
      <w:r w:rsidRPr="000E1CA7">
        <w:t>has</w:t>
      </w:r>
      <w:proofErr w:type="spellEnd"/>
      <w:r w:rsidRPr="000E1CA7">
        <w:t xml:space="preserve"> </w:t>
      </w:r>
      <w:proofErr w:type="spellStart"/>
      <w:r w:rsidRPr="000E1CA7">
        <w:t>taken</w:t>
      </w:r>
      <w:proofErr w:type="spellEnd"/>
      <w:r w:rsidRPr="000E1CA7">
        <w:t xml:space="preserve"> </w:t>
      </w:r>
      <w:proofErr w:type="spellStart"/>
      <w:r w:rsidRPr="000E1CA7">
        <w:t>all</w:t>
      </w:r>
      <w:proofErr w:type="spellEnd"/>
      <w:r w:rsidRPr="000E1CA7">
        <w:t xml:space="preserve"> </w:t>
      </w:r>
      <w:proofErr w:type="spellStart"/>
      <w:r w:rsidRPr="000E1CA7">
        <w:t>reasonable</w:t>
      </w:r>
      <w:proofErr w:type="spellEnd"/>
      <w:r w:rsidRPr="000E1CA7">
        <w:t xml:space="preserve"> </w:t>
      </w:r>
      <w:proofErr w:type="spellStart"/>
      <w:r w:rsidRPr="000E1CA7">
        <w:t>precautions</w:t>
      </w:r>
      <w:proofErr w:type="spellEnd"/>
      <w:r w:rsidRPr="000E1CA7">
        <w:t xml:space="preserve"> </w:t>
      </w:r>
      <w:proofErr w:type="spellStart"/>
      <w:r w:rsidRPr="000E1CA7">
        <w:t>and</w:t>
      </w:r>
      <w:proofErr w:type="spellEnd"/>
      <w:r w:rsidRPr="000E1CA7">
        <w:t xml:space="preserve"> </w:t>
      </w:r>
      <w:proofErr w:type="spellStart"/>
      <w:r w:rsidRPr="000E1CA7">
        <w:t>made</w:t>
      </w:r>
      <w:proofErr w:type="spellEnd"/>
      <w:r w:rsidRPr="000E1CA7">
        <w:t xml:space="preserve"> </w:t>
      </w:r>
      <w:proofErr w:type="spellStart"/>
      <w:r w:rsidRPr="000E1CA7">
        <w:t>all</w:t>
      </w:r>
      <w:proofErr w:type="spellEnd"/>
      <w:r w:rsidRPr="000E1CA7">
        <w:t xml:space="preserve"> </w:t>
      </w:r>
      <w:proofErr w:type="spellStart"/>
      <w:r w:rsidRPr="000E1CA7">
        <w:t>efforts</w:t>
      </w:r>
      <w:proofErr w:type="spellEnd"/>
      <w:r w:rsidRPr="000E1CA7">
        <w:t xml:space="preserve"> to </w:t>
      </w:r>
      <w:proofErr w:type="spellStart"/>
      <w:r w:rsidRPr="000E1CA7">
        <w:t>minimise</w:t>
      </w:r>
      <w:proofErr w:type="spellEnd"/>
      <w:r w:rsidRPr="000E1CA7">
        <w:t xml:space="preserve"> </w:t>
      </w:r>
      <w:proofErr w:type="spellStart"/>
      <w:r w:rsidRPr="000E1CA7">
        <w:t>the</w:t>
      </w:r>
      <w:proofErr w:type="spellEnd"/>
      <w:r w:rsidRPr="000E1CA7">
        <w:t xml:space="preserve"> </w:t>
      </w:r>
      <w:proofErr w:type="spellStart"/>
      <w:r w:rsidRPr="000E1CA7">
        <w:t>costs</w:t>
      </w:r>
      <w:proofErr w:type="spellEnd"/>
      <w:r w:rsidRPr="000E1CA7">
        <w:t xml:space="preserve"> </w:t>
      </w:r>
      <w:proofErr w:type="spellStart"/>
      <w:r w:rsidRPr="000E1CA7">
        <w:t>or</w:t>
      </w:r>
      <w:proofErr w:type="spellEnd"/>
      <w:r w:rsidRPr="000E1CA7">
        <w:t xml:space="preserve"> </w:t>
      </w:r>
      <w:proofErr w:type="spellStart"/>
      <w:r w:rsidRPr="000E1CA7">
        <w:t>negative</w:t>
      </w:r>
      <w:proofErr w:type="spellEnd"/>
      <w:r w:rsidRPr="000E1CA7">
        <w:t xml:space="preserve"> </w:t>
      </w:r>
      <w:proofErr w:type="spellStart"/>
      <w:r w:rsidRPr="000E1CA7">
        <w:t>consequences</w:t>
      </w:r>
      <w:proofErr w:type="spellEnd"/>
      <w:r w:rsidRPr="000E1CA7">
        <w:t xml:space="preserve"> </w:t>
      </w:r>
      <w:proofErr w:type="spellStart"/>
      <w:r w:rsidRPr="000E1CA7">
        <w:t>and</w:t>
      </w:r>
      <w:proofErr w:type="spellEnd"/>
      <w:r w:rsidRPr="000E1CA7">
        <w:t xml:space="preserve"> </w:t>
      </w:r>
      <w:proofErr w:type="spellStart"/>
      <w:r w:rsidRPr="000E1CA7">
        <w:t>shall</w:t>
      </w:r>
      <w:proofErr w:type="spellEnd"/>
      <w:r w:rsidRPr="000E1CA7">
        <w:t xml:space="preserve"> also </w:t>
      </w:r>
      <w:proofErr w:type="spellStart"/>
      <w:r w:rsidRPr="000E1CA7">
        <w:t>report</w:t>
      </w:r>
      <w:proofErr w:type="spellEnd"/>
      <w:r w:rsidRPr="000E1CA7">
        <w:t xml:space="preserve"> </w:t>
      </w:r>
      <w:proofErr w:type="spellStart"/>
      <w:r w:rsidRPr="000E1CA7">
        <w:t>on</w:t>
      </w:r>
      <w:proofErr w:type="spellEnd"/>
      <w:r w:rsidRPr="000E1CA7">
        <w:t xml:space="preserve"> </w:t>
      </w:r>
      <w:proofErr w:type="spellStart"/>
      <w:r w:rsidRPr="000E1CA7">
        <w:t>the</w:t>
      </w:r>
      <w:proofErr w:type="spellEnd"/>
      <w:r w:rsidRPr="000E1CA7">
        <w:t xml:space="preserve"> </w:t>
      </w:r>
      <w:proofErr w:type="spellStart"/>
      <w:r w:rsidRPr="000E1CA7">
        <w:t>potential</w:t>
      </w:r>
      <w:proofErr w:type="spellEnd"/>
      <w:r w:rsidRPr="000E1CA7">
        <w:t xml:space="preserve"> </w:t>
      </w:r>
      <w:proofErr w:type="spellStart"/>
      <w:r w:rsidRPr="000E1CA7">
        <w:t>time</w:t>
      </w:r>
      <w:proofErr w:type="spellEnd"/>
      <w:r w:rsidRPr="000E1CA7">
        <w:t xml:space="preserve"> </w:t>
      </w:r>
      <w:proofErr w:type="spellStart"/>
      <w:r w:rsidRPr="000E1CA7">
        <w:t>limit</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liabilities</w:t>
      </w:r>
      <w:proofErr w:type="spellEnd"/>
      <w:r w:rsidRPr="000E1CA7">
        <w:t xml:space="preserve">. </w:t>
      </w:r>
      <w:proofErr w:type="spellStart"/>
      <w:r w:rsidRPr="000E1CA7">
        <w:t>Notification</w:t>
      </w:r>
      <w:proofErr w:type="spellEnd"/>
      <w:r w:rsidRPr="000E1CA7">
        <w:t xml:space="preserve"> </w:t>
      </w:r>
      <w:proofErr w:type="spellStart"/>
      <w:r w:rsidRPr="000E1CA7">
        <w:t>shall</w:t>
      </w:r>
      <w:proofErr w:type="spellEnd"/>
      <w:r w:rsidRPr="000E1CA7">
        <w:t xml:space="preserve"> be also </w:t>
      </w:r>
      <w:proofErr w:type="spellStart"/>
      <w:r w:rsidRPr="000E1CA7">
        <w:t>required</w:t>
      </w:r>
      <w:proofErr w:type="spellEnd"/>
      <w:r w:rsidRPr="000E1CA7">
        <w:t xml:space="preserve"> </w:t>
      </w:r>
      <w:proofErr w:type="spellStart"/>
      <w:r w:rsidRPr="000E1CA7">
        <w:t>when</w:t>
      </w:r>
      <w:proofErr w:type="spellEnd"/>
      <w:r w:rsidRPr="000E1CA7">
        <w:t xml:space="preserve"> </w:t>
      </w:r>
      <w:proofErr w:type="spellStart"/>
      <w:r w:rsidRPr="000E1CA7">
        <w:t>the</w:t>
      </w:r>
      <w:proofErr w:type="spellEnd"/>
      <w:r w:rsidRPr="000E1CA7">
        <w:t xml:space="preserve"> </w:t>
      </w:r>
      <w:proofErr w:type="spellStart"/>
      <w:r w:rsidRPr="000E1CA7">
        <w:t>grounds</w:t>
      </w:r>
      <w:proofErr w:type="spellEnd"/>
      <w:r w:rsidRPr="000E1CA7">
        <w:t xml:space="preserve"> </w:t>
      </w:r>
      <w:proofErr w:type="spellStart"/>
      <w:r w:rsidRPr="000E1CA7">
        <w:t>for</w:t>
      </w:r>
      <w:proofErr w:type="spellEnd"/>
      <w:r w:rsidRPr="000E1CA7">
        <w:t xml:space="preserve"> </w:t>
      </w:r>
      <w:proofErr w:type="spellStart"/>
      <w:r w:rsidRPr="000E1CA7">
        <w:t>non-fulfilment</w:t>
      </w:r>
      <w:proofErr w:type="spellEnd"/>
      <w:r w:rsidRPr="000E1CA7">
        <w:t xml:space="preserve"> </w:t>
      </w:r>
      <w:proofErr w:type="spellStart"/>
      <w:r w:rsidRPr="000E1CA7">
        <w:t>of</w:t>
      </w:r>
      <w:proofErr w:type="spellEnd"/>
      <w:r w:rsidRPr="000E1CA7">
        <w:t xml:space="preserve"> </w:t>
      </w:r>
      <w:proofErr w:type="spellStart"/>
      <w:r w:rsidRPr="000E1CA7">
        <w:t>obligations</w:t>
      </w:r>
      <w:proofErr w:type="spellEnd"/>
      <w:r w:rsidRPr="000E1CA7">
        <w:t xml:space="preserve"> </w:t>
      </w:r>
      <w:proofErr w:type="spellStart"/>
      <w:r w:rsidRPr="000E1CA7">
        <w:t>disappear</w:t>
      </w:r>
      <w:proofErr w:type="spellEnd"/>
      <w:r w:rsidRPr="000E1CA7">
        <w:t>.</w:t>
      </w:r>
    </w:p>
    <w:p w14:paraId="17438569" w14:textId="77777777" w:rsidR="00C6642B" w:rsidRPr="000E1CA7" w:rsidRDefault="00C6642B" w:rsidP="00C6642B">
      <w:pPr>
        <w:jc w:val="both"/>
      </w:pPr>
    </w:p>
    <w:p w14:paraId="1461D0E2" w14:textId="77777777" w:rsidR="00C6642B" w:rsidRPr="000E1CA7" w:rsidRDefault="00C6642B" w:rsidP="00C6642B">
      <w:pPr>
        <w:jc w:val="both"/>
        <w:rPr>
          <w:b/>
        </w:rPr>
      </w:pPr>
      <w:r w:rsidRPr="000E1CA7">
        <w:rPr>
          <w:b/>
        </w:rPr>
        <w:t xml:space="preserve">8. </w:t>
      </w:r>
      <w:proofErr w:type="spellStart"/>
      <w:r w:rsidRPr="000E1CA7">
        <w:rPr>
          <w:b/>
        </w:rPr>
        <w:t>Codification</w:t>
      </w:r>
      <w:proofErr w:type="spellEnd"/>
      <w:r w:rsidRPr="000E1CA7">
        <w:rPr>
          <w:b/>
        </w:rPr>
        <w:t xml:space="preserve">  </w:t>
      </w:r>
    </w:p>
    <w:p w14:paraId="07972960" w14:textId="77777777" w:rsidR="00C6642B" w:rsidRPr="000E1CA7" w:rsidRDefault="00C6642B" w:rsidP="00C6642B">
      <w:pPr>
        <w:jc w:val="both"/>
      </w:pPr>
      <w:r w:rsidRPr="000E1CA7">
        <w:t xml:space="preserve">8.1. </w:t>
      </w:r>
      <w:proofErr w:type="spellStart"/>
      <w:r w:rsidRPr="000E1CA7">
        <w:t>Within</w:t>
      </w:r>
      <w:proofErr w:type="spellEnd"/>
      <w:r w:rsidRPr="000E1CA7">
        <w:t xml:space="preserve"> 5 (</w:t>
      </w:r>
      <w:proofErr w:type="spellStart"/>
      <w:r w:rsidRPr="000E1CA7">
        <w:t>five</w:t>
      </w:r>
      <w:proofErr w:type="spellEnd"/>
      <w:r w:rsidRPr="000E1CA7">
        <w:t xml:space="preserve">) </w:t>
      </w:r>
      <w:proofErr w:type="spellStart"/>
      <w:r w:rsidRPr="000E1CA7">
        <w:t>days</w:t>
      </w:r>
      <w:proofErr w:type="spellEnd"/>
      <w:r w:rsidRPr="000E1CA7">
        <w:t xml:space="preserve"> </w:t>
      </w:r>
      <w:proofErr w:type="spellStart"/>
      <w:r w:rsidRPr="000E1CA7">
        <w:t>after</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comes</w:t>
      </w:r>
      <w:proofErr w:type="spellEnd"/>
      <w:r w:rsidRPr="000E1CA7">
        <w:t xml:space="preserve"> </w:t>
      </w:r>
      <w:proofErr w:type="spellStart"/>
      <w:r w:rsidRPr="000E1CA7">
        <w:t>into</w:t>
      </w:r>
      <w:proofErr w:type="spellEnd"/>
      <w:r w:rsidRPr="000E1CA7">
        <w:t xml:space="preserve"> force,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w:t>
      </w:r>
      <w:proofErr w:type="spellStart"/>
      <w:r w:rsidRPr="000E1CA7">
        <w:t>provide</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rPr>
          <w:b/>
          <w:bCs/>
        </w:rPr>
        <w:t xml:space="preserve"> </w:t>
      </w:r>
      <w:proofErr w:type="spellStart"/>
      <w:r w:rsidRPr="000E1CA7">
        <w:t>with</w:t>
      </w:r>
      <w:proofErr w:type="spellEnd"/>
      <w:r w:rsidRPr="000E1CA7">
        <w:t xml:space="preserve"> a </w:t>
      </w:r>
      <w:proofErr w:type="spellStart"/>
      <w:r w:rsidRPr="000E1CA7">
        <w:t>copy</w:t>
      </w:r>
      <w:proofErr w:type="spellEnd"/>
      <w:r w:rsidRPr="000E1CA7">
        <w:t xml:space="preserve"> </w:t>
      </w:r>
      <w:proofErr w:type="spellStart"/>
      <w:r w:rsidRPr="000E1CA7">
        <w:t>of</w:t>
      </w:r>
      <w:proofErr w:type="spellEnd"/>
      <w:r w:rsidRPr="000E1CA7">
        <w:t xml:space="preserve"> </w:t>
      </w:r>
      <w:proofErr w:type="spellStart"/>
      <w:r w:rsidRPr="000E1CA7">
        <w:t>duly</w:t>
      </w:r>
      <w:proofErr w:type="spellEnd"/>
      <w:r w:rsidRPr="000E1CA7">
        <w:t xml:space="preserve"> </w:t>
      </w:r>
      <w:proofErr w:type="spellStart"/>
      <w:r w:rsidRPr="000E1CA7">
        <w:t>signed</w:t>
      </w:r>
      <w:proofErr w:type="spellEnd"/>
      <w:r w:rsidRPr="000E1CA7">
        <w:t xml:space="preserve"> </w:t>
      </w:r>
      <w:proofErr w:type="spellStart"/>
      <w:r w:rsidRPr="000E1CA7">
        <w:t>Contract</w:t>
      </w:r>
      <w:proofErr w:type="spellEnd"/>
      <w:r w:rsidRPr="000E1CA7">
        <w:t xml:space="preserve"> sent to </w:t>
      </w:r>
      <w:proofErr w:type="spellStart"/>
      <w:r w:rsidRPr="000E1CA7">
        <w:t>its</w:t>
      </w:r>
      <w:proofErr w:type="spellEnd"/>
      <w:r w:rsidRPr="000E1CA7">
        <w:t xml:space="preserve"> </w:t>
      </w:r>
      <w:proofErr w:type="spellStart"/>
      <w:r w:rsidRPr="000E1CA7">
        <w:t>address</w:t>
      </w:r>
      <w:proofErr w:type="spellEnd"/>
      <w:r w:rsidRPr="000E1CA7">
        <w:t xml:space="preserve"> </w:t>
      </w:r>
      <w:proofErr w:type="spellStart"/>
      <w:r w:rsidRPr="000E1CA7">
        <w:t>and</w:t>
      </w:r>
      <w:proofErr w:type="spellEnd"/>
      <w:r w:rsidRPr="000E1CA7">
        <w:t xml:space="preserve"> </w:t>
      </w:r>
      <w:proofErr w:type="spellStart"/>
      <w:r w:rsidRPr="000E1CA7">
        <w:t>the</w:t>
      </w:r>
      <w:proofErr w:type="spellEnd"/>
      <w:r w:rsidRPr="000E1CA7">
        <w:t xml:space="preserve"> </w:t>
      </w:r>
      <w:proofErr w:type="spellStart"/>
      <w:r w:rsidRPr="000E1CA7">
        <w:t>particulars</w:t>
      </w:r>
      <w:proofErr w:type="spellEnd"/>
      <w:r w:rsidRPr="000E1CA7">
        <w:t xml:space="preserve"> </w:t>
      </w:r>
      <w:proofErr w:type="spellStart"/>
      <w:r w:rsidRPr="000E1CA7">
        <w:t>necessary</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identification</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purchased</w:t>
      </w:r>
      <w:proofErr w:type="spellEnd"/>
      <w:r w:rsidRPr="000E1CA7">
        <w:t xml:space="preserve">, </w:t>
      </w:r>
      <w:proofErr w:type="spellStart"/>
      <w:r w:rsidRPr="000E1CA7">
        <w:t>in</w:t>
      </w:r>
      <w:proofErr w:type="spellEnd"/>
      <w:r w:rsidRPr="000E1CA7">
        <w:t xml:space="preserve"> </w:t>
      </w:r>
      <w:proofErr w:type="spellStart"/>
      <w:r w:rsidRPr="000E1CA7">
        <w:t>accordance</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forms</w:t>
      </w:r>
      <w:proofErr w:type="spellEnd"/>
      <w:r w:rsidRPr="000E1CA7">
        <w:t xml:space="preserve"> “</w:t>
      </w:r>
      <w:proofErr w:type="spellStart"/>
      <w:r w:rsidRPr="000E1CA7">
        <w:t>List</w:t>
      </w:r>
      <w:proofErr w:type="spellEnd"/>
      <w:r w:rsidRPr="000E1CA7">
        <w:t xml:space="preserve"> </w:t>
      </w:r>
      <w:proofErr w:type="spellStart"/>
      <w:r w:rsidRPr="000E1CA7">
        <w:t>of</w:t>
      </w:r>
      <w:proofErr w:type="spellEnd"/>
      <w:r w:rsidRPr="000E1CA7">
        <w:t xml:space="preserve"> </w:t>
      </w:r>
      <w:proofErr w:type="spellStart"/>
      <w:r w:rsidRPr="000E1CA7">
        <w:t>material</w:t>
      </w:r>
      <w:proofErr w:type="spellEnd"/>
      <w:r w:rsidRPr="000E1CA7">
        <w:t xml:space="preserve"> </w:t>
      </w:r>
      <w:proofErr w:type="spellStart"/>
      <w:r w:rsidRPr="000E1CA7">
        <w:t>goods</w:t>
      </w:r>
      <w:proofErr w:type="spellEnd"/>
      <w:r w:rsidRPr="000E1CA7">
        <w:t xml:space="preserve"> to be </w:t>
      </w:r>
      <w:proofErr w:type="spellStart"/>
      <w:r w:rsidRPr="000E1CA7">
        <w:t>codified</w:t>
      </w:r>
      <w:proofErr w:type="spellEnd"/>
      <w:r w:rsidRPr="000E1CA7">
        <w:t xml:space="preserve">” </w:t>
      </w:r>
      <w:proofErr w:type="spellStart"/>
      <w:r w:rsidRPr="000E1CA7">
        <w:t>and</w:t>
      </w:r>
      <w:proofErr w:type="spellEnd"/>
      <w:r w:rsidRPr="000E1CA7">
        <w:t xml:space="preserve"> “</w:t>
      </w:r>
      <w:proofErr w:type="spellStart"/>
      <w:r w:rsidRPr="000E1CA7">
        <w:t>Information</w:t>
      </w:r>
      <w:proofErr w:type="spellEnd"/>
      <w:r w:rsidRPr="000E1CA7">
        <w:t xml:space="preserve"> </w:t>
      </w:r>
      <w:proofErr w:type="spellStart"/>
      <w:r w:rsidRPr="000E1CA7">
        <w:t>about</w:t>
      </w:r>
      <w:proofErr w:type="spellEnd"/>
      <w:r w:rsidRPr="000E1CA7">
        <w:t xml:space="preserve"> </w:t>
      </w:r>
      <w:proofErr w:type="spellStart"/>
      <w:r w:rsidRPr="000E1CA7">
        <w:t>the</w:t>
      </w:r>
      <w:proofErr w:type="spellEnd"/>
      <w:r w:rsidRPr="000E1CA7">
        <w:t xml:space="preserve"> </w:t>
      </w:r>
      <w:proofErr w:type="spellStart"/>
      <w:r w:rsidRPr="000E1CA7">
        <w:t>manufacturer</w:t>
      </w:r>
      <w:proofErr w:type="spellEnd"/>
      <w:r w:rsidRPr="000E1CA7">
        <w:t xml:space="preserve"> </w:t>
      </w:r>
      <w:proofErr w:type="spellStart"/>
      <w:r w:rsidRPr="000E1CA7">
        <w:t>or</w:t>
      </w:r>
      <w:proofErr w:type="spellEnd"/>
      <w:r w:rsidRPr="000E1CA7">
        <w:t xml:space="preserve"> </w:t>
      </w:r>
      <w:proofErr w:type="spellStart"/>
      <w:r w:rsidRPr="000E1CA7">
        <w:t>the</w:t>
      </w:r>
      <w:proofErr w:type="spellEnd"/>
      <w:r w:rsidRPr="000E1CA7">
        <w:t xml:space="preserve"> </w:t>
      </w:r>
      <w:proofErr w:type="spellStart"/>
      <w:r w:rsidRPr="000E1CA7">
        <w:t>supplier</w:t>
      </w:r>
      <w:proofErr w:type="spellEnd"/>
      <w:r w:rsidRPr="000E1CA7">
        <w:t xml:space="preserve">” </w:t>
      </w:r>
      <w:proofErr w:type="spellStart"/>
      <w:r w:rsidRPr="000E1CA7">
        <w:t>set</w:t>
      </w:r>
      <w:proofErr w:type="spellEnd"/>
      <w:r w:rsidRPr="000E1CA7">
        <w:t xml:space="preserve"> </w:t>
      </w:r>
      <w:proofErr w:type="spellStart"/>
      <w:r w:rsidRPr="000E1CA7">
        <w:t>out</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annex</w:t>
      </w:r>
      <w:proofErr w:type="spellEnd"/>
      <w:r w:rsidRPr="000E1CA7">
        <w:t xml:space="preserve"> to </w:t>
      </w:r>
      <w:proofErr w:type="spellStart"/>
      <w:r w:rsidRPr="000E1CA7">
        <w:t>this</w:t>
      </w:r>
      <w:proofErr w:type="spellEnd"/>
      <w:r w:rsidRPr="000E1CA7">
        <w:t xml:space="preserve"> </w:t>
      </w:r>
      <w:proofErr w:type="spellStart"/>
      <w:r w:rsidRPr="000E1CA7">
        <w:t>Contract</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w:t>
      </w:r>
      <w:proofErr w:type="spellStart"/>
      <w:r w:rsidRPr="000E1CA7">
        <w:t>provide</w:t>
      </w:r>
      <w:proofErr w:type="spellEnd"/>
      <w:r w:rsidRPr="000E1CA7">
        <w:t xml:space="preserve"> </w:t>
      </w:r>
      <w:proofErr w:type="spellStart"/>
      <w:r w:rsidRPr="000E1CA7">
        <w:t>completed</w:t>
      </w:r>
      <w:proofErr w:type="spellEnd"/>
      <w:r w:rsidRPr="000E1CA7">
        <w:t xml:space="preserve"> </w:t>
      </w:r>
      <w:proofErr w:type="spellStart"/>
      <w:r w:rsidRPr="000E1CA7">
        <w:t>and</w:t>
      </w:r>
      <w:proofErr w:type="spellEnd"/>
      <w:r w:rsidRPr="000E1CA7">
        <w:t xml:space="preserve"> </w:t>
      </w:r>
      <w:proofErr w:type="spellStart"/>
      <w:r w:rsidRPr="000E1CA7">
        <w:t>signed</w:t>
      </w:r>
      <w:proofErr w:type="spellEnd"/>
      <w:r w:rsidRPr="000E1CA7">
        <w:t xml:space="preserve"> </w:t>
      </w:r>
      <w:proofErr w:type="spellStart"/>
      <w:r w:rsidRPr="000E1CA7">
        <w:t>forms</w:t>
      </w:r>
      <w:proofErr w:type="spellEnd"/>
      <w:r w:rsidRPr="000E1CA7">
        <w:t xml:space="preserve"> </w:t>
      </w:r>
      <w:proofErr w:type="spellStart"/>
      <w:r w:rsidRPr="000E1CA7">
        <w:t>electronically</w:t>
      </w:r>
      <w:proofErr w:type="spellEnd"/>
      <w:r w:rsidRPr="000E1CA7">
        <w:t xml:space="preserve"> </w:t>
      </w:r>
      <w:proofErr w:type="spellStart"/>
      <w:r w:rsidRPr="000E1CA7">
        <w:t>or</w:t>
      </w:r>
      <w:proofErr w:type="spellEnd"/>
      <w:r w:rsidRPr="000E1CA7">
        <w:t xml:space="preserve"> </w:t>
      </w:r>
      <w:proofErr w:type="spellStart"/>
      <w:r w:rsidRPr="000E1CA7">
        <w:t>in</w:t>
      </w:r>
      <w:proofErr w:type="spellEnd"/>
      <w:r w:rsidRPr="000E1CA7">
        <w:t xml:space="preserve"> </w:t>
      </w:r>
      <w:proofErr w:type="spellStart"/>
      <w:r w:rsidRPr="000E1CA7">
        <w:t>paper</w:t>
      </w:r>
      <w:proofErr w:type="spellEnd"/>
      <w:r w:rsidRPr="000E1CA7">
        <w:t xml:space="preserve"> </w:t>
      </w:r>
      <w:proofErr w:type="spellStart"/>
      <w:r w:rsidRPr="000E1CA7">
        <w:t>copies</w:t>
      </w:r>
      <w:proofErr w:type="spellEnd"/>
      <w:r w:rsidRPr="000E1CA7">
        <w:t xml:space="preserve"> (</w:t>
      </w:r>
      <w:proofErr w:type="spellStart"/>
      <w:r w:rsidRPr="000E1CA7">
        <w:rPr>
          <w:i/>
          <w:iCs/>
        </w:rPr>
        <w:t>if</w:t>
      </w:r>
      <w:proofErr w:type="spellEnd"/>
      <w:r w:rsidRPr="000E1CA7">
        <w:rPr>
          <w:i/>
          <w:iCs/>
        </w:rPr>
        <w:t xml:space="preserve"> </w:t>
      </w:r>
      <w:proofErr w:type="spellStart"/>
      <w:r w:rsidRPr="000E1CA7">
        <w:rPr>
          <w:i/>
          <w:iCs/>
        </w:rPr>
        <w:t>such</w:t>
      </w:r>
      <w:proofErr w:type="spellEnd"/>
      <w:r w:rsidRPr="000E1CA7">
        <w:rPr>
          <w:i/>
          <w:iCs/>
        </w:rPr>
        <w:t xml:space="preserve"> </w:t>
      </w:r>
      <w:proofErr w:type="spellStart"/>
      <w:r w:rsidRPr="000E1CA7">
        <w:rPr>
          <w:i/>
          <w:iCs/>
        </w:rPr>
        <w:t>provision</w:t>
      </w:r>
      <w:proofErr w:type="spellEnd"/>
      <w:r w:rsidRPr="000E1CA7">
        <w:rPr>
          <w:i/>
          <w:iCs/>
        </w:rPr>
        <w:t xml:space="preserve"> </w:t>
      </w:r>
      <w:proofErr w:type="spellStart"/>
      <w:r w:rsidRPr="000E1CA7">
        <w:rPr>
          <w:i/>
          <w:iCs/>
        </w:rPr>
        <w:t>established</w:t>
      </w:r>
      <w:proofErr w:type="spellEnd"/>
      <w:r w:rsidRPr="000E1CA7">
        <w:rPr>
          <w:i/>
          <w:iCs/>
        </w:rPr>
        <w:t xml:space="preserve"> </w:t>
      </w:r>
      <w:proofErr w:type="spellStart"/>
      <w:r w:rsidRPr="000E1CA7">
        <w:rPr>
          <w:i/>
          <w:iCs/>
        </w:rPr>
        <w:t>in</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Special</w:t>
      </w:r>
      <w:proofErr w:type="spellEnd"/>
      <w:r w:rsidRPr="000E1CA7">
        <w:rPr>
          <w:i/>
          <w:iCs/>
        </w:rPr>
        <w:t xml:space="preserve"> </w:t>
      </w:r>
      <w:proofErr w:type="spellStart"/>
      <w:r w:rsidRPr="000E1CA7">
        <w:rPr>
          <w:i/>
          <w:iCs/>
        </w:rPr>
        <w:t>Part</w:t>
      </w:r>
      <w:proofErr w:type="spellEnd"/>
      <w:r w:rsidRPr="000E1CA7">
        <w:rPr>
          <w:i/>
          <w:iCs/>
        </w:rPr>
        <w:t xml:space="preserve"> </w:t>
      </w:r>
      <w:proofErr w:type="spellStart"/>
      <w:r w:rsidRPr="000E1CA7">
        <w:rPr>
          <w:i/>
          <w:iCs/>
        </w:rPr>
        <w:t>of</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Contract</w:t>
      </w:r>
      <w:proofErr w:type="spellEnd"/>
      <w:r w:rsidRPr="000E1CA7">
        <w:rPr>
          <w:i/>
          <w:iCs/>
        </w:rPr>
        <w:t xml:space="preserve"> </w:t>
      </w:r>
      <w:proofErr w:type="spellStart"/>
      <w:r w:rsidRPr="000E1CA7">
        <w:rPr>
          <w:i/>
          <w:iCs/>
        </w:rPr>
        <w:t>applies</w:t>
      </w:r>
      <w:proofErr w:type="spellEnd"/>
      <w:r w:rsidRPr="000E1CA7">
        <w:t>).</w:t>
      </w:r>
    </w:p>
    <w:p w14:paraId="4D1AEEFD" w14:textId="77777777" w:rsidR="00C6642B" w:rsidRPr="000E1CA7" w:rsidRDefault="00C6642B" w:rsidP="00C6642B">
      <w:pPr>
        <w:jc w:val="both"/>
      </w:pPr>
      <w:r w:rsidRPr="000E1CA7">
        <w:rPr>
          <w:iCs/>
        </w:rPr>
        <w:t xml:space="preserve">8.2. </w:t>
      </w:r>
      <w:r w:rsidRPr="000E1CA7">
        <w:t xml:space="preserve">At </w:t>
      </w:r>
      <w:proofErr w:type="spellStart"/>
      <w:r w:rsidRPr="000E1CA7">
        <w:t>the</w:t>
      </w:r>
      <w:proofErr w:type="spellEnd"/>
      <w:r w:rsidRPr="000E1CA7">
        <w:t xml:space="preserve"> </w:t>
      </w:r>
      <w:proofErr w:type="spellStart"/>
      <w:r w:rsidRPr="000E1CA7">
        <w:t>request</w:t>
      </w:r>
      <w:proofErr w:type="spellEnd"/>
      <w:r w:rsidRPr="000E1CA7">
        <w:t xml:space="preserve"> </w:t>
      </w:r>
      <w:proofErr w:type="spellStart"/>
      <w:r w:rsidRPr="000E1CA7">
        <w:t>of</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w:t>
      </w:r>
      <w:proofErr w:type="spellStart"/>
      <w:r w:rsidRPr="000E1CA7">
        <w:t>provide</w:t>
      </w:r>
      <w:proofErr w:type="spellEnd"/>
      <w:r w:rsidRPr="000E1CA7">
        <w:t xml:space="preserve"> </w:t>
      </w:r>
      <w:proofErr w:type="spellStart"/>
      <w:r w:rsidRPr="000E1CA7">
        <w:t>additional</w:t>
      </w:r>
      <w:proofErr w:type="spellEnd"/>
      <w:r w:rsidRPr="000E1CA7">
        <w:t xml:space="preserve"> </w:t>
      </w:r>
      <w:proofErr w:type="spellStart"/>
      <w:r w:rsidRPr="000E1CA7">
        <w:t>technical</w:t>
      </w:r>
      <w:proofErr w:type="spellEnd"/>
      <w:r w:rsidRPr="000E1CA7">
        <w:t xml:space="preserve"> </w:t>
      </w:r>
      <w:proofErr w:type="spellStart"/>
      <w:r w:rsidRPr="000E1CA7">
        <w:t>documentation</w:t>
      </w:r>
      <w:proofErr w:type="spellEnd"/>
      <w:r w:rsidRPr="000E1CA7">
        <w:t xml:space="preserve"> </w:t>
      </w:r>
      <w:proofErr w:type="spellStart"/>
      <w:r w:rsidRPr="000E1CA7">
        <w:t>necessary</w:t>
      </w:r>
      <w:proofErr w:type="spellEnd"/>
      <w:r w:rsidRPr="000E1CA7">
        <w:t xml:space="preserve"> </w:t>
      </w:r>
      <w:proofErr w:type="spellStart"/>
      <w:r w:rsidRPr="000E1CA7">
        <w:t>for</w:t>
      </w:r>
      <w:proofErr w:type="spellEnd"/>
      <w:r w:rsidRPr="000E1CA7">
        <w:t xml:space="preserve"> </w:t>
      </w:r>
      <w:proofErr w:type="spellStart"/>
      <w:r w:rsidRPr="000E1CA7">
        <w:t>codification</w:t>
      </w:r>
      <w:proofErr w:type="spellEnd"/>
      <w:r w:rsidRPr="000E1CA7">
        <w:t xml:space="preserve"> (</w:t>
      </w:r>
      <w:proofErr w:type="spellStart"/>
      <w:r w:rsidRPr="000E1CA7">
        <w:t>e.g</w:t>
      </w:r>
      <w:proofErr w:type="spellEnd"/>
      <w:r w:rsidRPr="000E1CA7">
        <w:t xml:space="preserve">. </w:t>
      </w:r>
      <w:proofErr w:type="spellStart"/>
      <w:r w:rsidRPr="000E1CA7">
        <w:t>technical</w:t>
      </w:r>
      <w:proofErr w:type="spellEnd"/>
      <w:r w:rsidRPr="000E1CA7">
        <w:t xml:space="preserve"> </w:t>
      </w:r>
      <w:proofErr w:type="spellStart"/>
      <w:r w:rsidRPr="000E1CA7">
        <w:t>characteristics</w:t>
      </w:r>
      <w:proofErr w:type="spellEnd"/>
      <w:r w:rsidRPr="000E1CA7">
        <w:t xml:space="preserve">, </w:t>
      </w:r>
      <w:proofErr w:type="spellStart"/>
      <w:r w:rsidRPr="000E1CA7">
        <w:t>drawings</w:t>
      </w:r>
      <w:proofErr w:type="spellEnd"/>
      <w:r w:rsidRPr="000E1CA7">
        <w:t xml:space="preserve">, </w:t>
      </w:r>
      <w:proofErr w:type="spellStart"/>
      <w:r w:rsidRPr="000E1CA7">
        <w:t>photos</w:t>
      </w:r>
      <w:proofErr w:type="spellEnd"/>
      <w:r w:rsidRPr="000E1CA7">
        <w:t xml:space="preserve">, </w:t>
      </w:r>
      <w:proofErr w:type="spellStart"/>
      <w:r w:rsidRPr="000E1CA7">
        <w:t>catalogues</w:t>
      </w:r>
      <w:proofErr w:type="spellEnd"/>
      <w:r w:rsidRPr="000E1CA7">
        <w:t xml:space="preserve">, </w:t>
      </w:r>
      <w:proofErr w:type="spellStart"/>
      <w:r w:rsidRPr="000E1CA7">
        <w:t>references</w:t>
      </w:r>
      <w:proofErr w:type="spellEnd"/>
      <w:r w:rsidRPr="000E1CA7">
        <w:t xml:space="preserve">, etc.) </w:t>
      </w:r>
      <w:proofErr w:type="spellStart"/>
      <w:r w:rsidRPr="000E1CA7">
        <w:t>free</w:t>
      </w:r>
      <w:proofErr w:type="spellEnd"/>
      <w:r w:rsidRPr="000E1CA7">
        <w:t xml:space="preserve"> </w:t>
      </w:r>
      <w:proofErr w:type="spellStart"/>
      <w:r w:rsidRPr="000E1CA7">
        <w:t>of</w:t>
      </w:r>
      <w:proofErr w:type="spellEnd"/>
      <w:r w:rsidRPr="000E1CA7">
        <w:t xml:space="preserve"> </w:t>
      </w:r>
      <w:proofErr w:type="spellStart"/>
      <w:r w:rsidRPr="000E1CA7">
        <w:t>charge</w:t>
      </w:r>
      <w:proofErr w:type="spellEnd"/>
      <w:r w:rsidRPr="000E1CA7">
        <w:t xml:space="preserve"> </w:t>
      </w:r>
      <w:proofErr w:type="spellStart"/>
      <w:r w:rsidRPr="000E1CA7">
        <w:t>within</w:t>
      </w:r>
      <w:proofErr w:type="spellEnd"/>
      <w:r w:rsidRPr="000E1CA7">
        <w:t xml:space="preserve"> 5 (</w:t>
      </w:r>
      <w:proofErr w:type="spellStart"/>
      <w:r w:rsidRPr="000E1CA7">
        <w:t>five</w:t>
      </w:r>
      <w:proofErr w:type="spellEnd"/>
      <w:r w:rsidRPr="000E1CA7">
        <w:t xml:space="preserve">) </w:t>
      </w:r>
      <w:proofErr w:type="spellStart"/>
      <w:r w:rsidRPr="000E1CA7">
        <w:t>days</w:t>
      </w:r>
      <w:proofErr w:type="spellEnd"/>
      <w:r w:rsidRPr="000E1CA7">
        <w:t>.</w:t>
      </w:r>
    </w:p>
    <w:p w14:paraId="1D4F32B5" w14:textId="77777777" w:rsidR="00C6642B" w:rsidRPr="000E1CA7" w:rsidRDefault="00C6642B" w:rsidP="00C6642B">
      <w:pPr>
        <w:jc w:val="both"/>
      </w:pPr>
    </w:p>
    <w:p w14:paraId="02591895" w14:textId="77777777" w:rsidR="00C6642B" w:rsidRPr="000E1CA7" w:rsidRDefault="00C6642B" w:rsidP="00C6642B">
      <w:pPr>
        <w:jc w:val="both"/>
        <w:rPr>
          <w:b/>
        </w:rPr>
      </w:pPr>
      <w:r w:rsidRPr="000E1CA7">
        <w:rPr>
          <w:b/>
        </w:rPr>
        <w:t xml:space="preserve">9. </w:t>
      </w:r>
      <w:proofErr w:type="spellStart"/>
      <w:r w:rsidRPr="000E1CA7">
        <w:rPr>
          <w:b/>
        </w:rPr>
        <w:t>Termination</w:t>
      </w:r>
      <w:proofErr w:type="spellEnd"/>
      <w:r w:rsidRPr="000E1CA7">
        <w:rPr>
          <w:b/>
        </w:rPr>
        <w:t xml:space="preserve"> </w:t>
      </w:r>
      <w:proofErr w:type="spellStart"/>
      <w:r w:rsidRPr="000E1CA7">
        <w:rPr>
          <w:b/>
        </w:rPr>
        <w:t>of</w:t>
      </w:r>
      <w:proofErr w:type="spellEnd"/>
      <w:r w:rsidRPr="000E1CA7">
        <w:rPr>
          <w:b/>
        </w:rPr>
        <w:t xml:space="preserve"> </w:t>
      </w:r>
      <w:proofErr w:type="spellStart"/>
      <w:r w:rsidRPr="000E1CA7">
        <w:rPr>
          <w:b/>
        </w:rPr>
        <w:t>the</w:t>
      </w:r>
      <w:proofErr w:type="spellEnd"/>
      <w:r w:rsidRPr="000E1CA7">
        <w:rPr>
          <w:b/>
        </w:rPr>
        <w:t xml:space="preserve"> </w:t>
      </w:r>
      <w:proofErr w:type="spellStart"/>
      <w:r w:rsidRPr="000E1CA7">
        <w:rPr>
          <w:b/>
        </w:rPr>
        <w:t>Contract</w:t>
      </w:r>
      <w:proofErr w:type="spellEnd"/>
      <w:r w:rsidRPr="000E1CA7">
        <w:rPr>
          <w:b/>
        </w:rPr>
        <w:t xml:space="preserve"> </w:t>
      </w:r>
    </w:p>
    <w:p w14:paraId="2F10C2E7" w14:textId="77777777" w:rsidR="00C6642B" w:rsidRPr="000E1CA7" w:rsidRDefault="00C6642B" w:rsidP="00C6642B">
      <w:pPr>
        <w:jc w:val="both"/>
      </w:pPr>
      <w:r w:rsidRPr="000E1CA7">
        <w:t xml:space="preserve">9.1.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may</w:t>
      </w:r>
      <w:proofErr w:type="spellEnd"/>
      <w:r w:rsidRPr="000E1CA7">
        <w:t xml:space="preserve"> be </w:t>
      </w:r>
      <w:proofErr w:type="spellStart"/>
      <w:r w:rsidRPr="000E1CA7">
        <w:t>terminated</w:t>
      </w:r>
      <w:proofErr w:type="spellEnd"/>
      <w:r w:rsidRPr="000E1CA7">
        <w:t>:</w:t>
      </w:r>
    </w:p>
    <w:p w14:paraId="3111E94B" w14:textId="77777777" w:rsidR="00C6642B" w:rsidRPr="000E1CA7" w:rsidRDefault="00C6642B" w:rsidP="00C6642B">
      <w:pPr>
        <w:jc w:val="both"/>
      </w:pPr>
      <w:r w:rsidRPr="000E1CA7">
        <w:t xml:space="preserve">9.1.1. </w:t>
      </w:r>
      <w:proofErr w:type="spellStart"/>
      <w:r w:rsidRPr="000E1CA7">
        <w:t>by</w:t>
      </w:r>
      <w:proofErr w:type="spellEnd"/>
      <w:r w:rsidRPr="000E1CA7">
        <w:t xml:space="preserve"> </w:t>
      </w:r>
      <w:proofErr w:type="spellStart"/>
      <w:r w:rsidRPr="000E1CA7">
        <w:t>written</w:t>
      </w:r>
      <w:proofErr w:type="spellEnd"/>
      <w:r w:rsidRPr="000E1CA7">
        <w:t xml:space="preserve"> </w:t>
      </w:r>
      <w:proofErr w:type="spellStart"/>
      <w:r w:rsidRPr="000E1CA7">
        <w:t>agreement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Parties;</w:t>
      </w:r>
    </w:p>
    <w:p w14:paraId="172FB6C5" w14:textId="77777777" w:rsidR="00C6642B" w:rsidRPr="000E1CA7" w:rsidRDefault="00C6642B" w:rsidP="00C6642B">
      <w:pPr>
        <w:jc w:val="both"/>
      </w:pPr>
      <w:r w:rsidRPr="000E1CA7">
        <w:t xml:space="preserve">9.1.2. </w:t>
      </w:r>
      <w:proofErr w:type="spellStart"/>
      <w:r w:rsidRPr="000E1CA7">
        <w:t>when</w:t>
      </w:r>
      <w:proofErr w:type="spellEnd"/>
      <w:r w:rsidRPr="000E1CA7">
        <w:t xml:space="preserve"> force majeure </w:t>
      </w:r>
      <w:proofErr w:type="spellStart"/>
      <w:r w:rsidRPr="000E1CA7">
        <w:t>lasts</w:t>
      </w:r>
      <w:proofErr w:type="spellEnd"/>
      <w:r w:rsidRPr="000E1CA7">
        <w:t xml:space="preserve"> </w:t>
      </w:r>
      <w:proofErr w:type="spellStart"/>
      <w:r w:rsidRPr="000E1CA7">
        <w:t>more</w:t>
      </w:r>
      <w:proofErr w:type="spellEnd"/>
      <w:r w:rsidRPr="000E1CA7">
        <w:t xml:space="preserve"> </w:t>
      </w:r>
      <w:proofErr w:type="spellStart"/>
      <w:r w:rsidRPr="000E1CA7">
        <w:t>than</w:t>
      </w:r>
      <w:proofErr w:type="spellEnd"/>
      <w:r w:rsidRPr="000E1CA7">
        <w:t xml:space="preserve"> </w:t>
      </w:r>
      <w:proofErr w:type="spellStart"/>
      <w:r w:rsidRPr="000E1CA7">
        <w:t>the</w:t>
      </w:r>
      <w:proofErr w:type="spellEnd"/>
      <w:r w:rsidRPr="000E1CA7">
        <w:t xml:space="preserve"> </w:t>
      </w:r>
      <w:proofErr w:type="spellStart"/>
      <w:r w:rsidRPr="000E1CA7">
        <w:t>number</w:t>
      </w:r>
      <w:proofErr w:type="spellEnd"/>
      <w:r w:rsidRPr="000E1CA7">
        <w:t xml:space="preserve"> </w:t>
      </w:r>
      <w:proofErr w:type="spellStart"/>
      <w:r w:rsidRPr="000E1CA7">
        <w:t>of</w:t>
      </w:r>
      <w:proofErr w:type="spellEnd"/>
      <w:r w:rsidRPr="000E1CA7">
        <w:t xml:space="preserve"> </w:t>
      </w:r>
      <w:proofErr w:type="spellStart"/>
      <w:r w:rsidRPr="000E1CA7">
        <w:t>days</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depending</w:t>
      </w:r>
      <w:proofErr w:type="spellEnd"/>
      <w:r w:rsidRPr="000E1CA7">
        <w:t xml:space="preserve"> </w:t>
      </w:r>
      <w:proofErr w:type="spellStart"/>
      <w:r w:rsidRPr="000E1CA7">
        <w:t>on</w:t>
      </w:r>
      <w:proofErr w:type="spellEnd"/>
      <w:r w:rsidRPr="000E1CA7">
        <w:t xml:space="preserve"> </w:t>
      </w:r>
      <w:proofErr w:type="spellStart"/>
      <w:r w:rsidRPr="000E1CA7">
        <w:t>the</w:t>
      </w:r>
      <w:proofErr w:type="spellEnd"/>
      <w:r w:rsidRPr="000E1CA7">
        <w:t xml:space="preserve"> </w:t>
      </w:r>
      <w:proofErr w:type="spellStart"/>
      <w:r w:rsidRPr="000E1CA7">
        <w:t>specifics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a </w:t>
      </w:r>
      <w:proofErr w:type="spellStart"/>
      <w:r w:rsidRPr="000E1CA7">
        <w:t>particular</w:t>
      </w:r>
      <w:proofErr w:type="spellEnd"/>
      <w:r w:rsidRPr="000E1CA7">
        <w:t xml:space="preserve"> </w:t>
      </w:r>
      <w:proofErr w:type="spellStart"/>
      <w:r w:rsidRPr="000E1CA7">
        <w:t>term</w:t>
      </w:r>
      <w:proofErr w:type="spellEnd"/>
      <w:r w:rsidRPr="000E1CA7">
        <w:t xml:space="preserve"> </w:t>
      </w:r>
      <w:proofErr w:type="spellStart"/>
      <w:r w:rsidRPr="000E1CA7">
        <w:t>indicated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may</w:t>
      </w:r>
      <w:proofErr w:type="spellEnd"/>
      <w:r w:rsidRPr="000E1CA7">
        <w:t xml:space="preserve"> be </w:t>
      </w:r>
      <w:proofErr w:type="spellStart"/>
      <w:r w:rsidRPr="000E1CA7">
        <w:t>from</w:t>
      </w:r>
      <w:proofErr w:type="spellEnd"/>
      <w:r w:rsidRPr="000E1CA7">
        <w:t xml:space="preserve"> 14 to 60 </w:t>
      </w:r>
      <w:proofErr w:type="spellStart"/>
      <w:r w:rsidRPr="000E1CA7">
        <w:t>days</w:t>
      </w:r>
      <w:proofErr w:type="spellEnd"/>
      <w:r w:rsidRPr="000E1CA7">
        <w:t xml:space="preserve">) </w:t>
      </w:r>
      <w:proofErr w:type="spellStart"/>
      <w:r w:rsidRPr="000E1CA7">
        <w:t>and</w:t>
      </w:r>
      <w:proofErr w:type="spellEnd"/>
      <w:r w:rsidRPr="000E1CA7">
        <w:t xml:space="preserve"> </w:t>
      </w:r>
      <w:proofErr w:type="spellStart"/>
      <w:r w:rsidRPr="000E1CA7">
        <w:t>if</w:t>
      </w:r>
      <w:proofErr w:type="spellEnd"/>
      <w:r w:rsidRPr="000E1CA7">
        <w:t xml:space="preserve"> </w:t>
      </w:r>
      <w:proofErr w:type="spellStart"/>
      <w:r w:rsidRPr="000E1CA7">
        <w:t>both</w:t>
      </w:r>
      <w:proofErr w:type="spellEnd"/>
      <w:r w:rsidRPr="000E1CA7">
        <w:t xml:space="preserve"> Parties </w:t>
      </w:r>
      <w:proofErr w:type="spellStart"/>
      <w:r w:rsidRPr="000E1CA7">
        <w:t>fail</w:t>
      </w:r>
      <w:proofErr w:type="spellEnd"/>
      <w:r w:rsidRPr="000E1CA7">
        <w:t xml:space="preserve"> to </w:t>
      </w:r>
      <w:proofErr w:type="spellStart"/>
      <w:r w:rsidRPr="000E1CA7">
        <w:t>agree</w:t>
      </w:r>
      <w:proofErr w:type="spellEnd"/>
      <w:r w:rsidRPr="000E1CA7">
        <w:t xml:space="preserve"> </w:t>
      </w:r>
      <w:proofErr w:type="spellStart"/>
      <w:r w:rsidRPr="000E1CA7">
        <w:t>on</w:t>
      </w:r>
      <w:proofErr w:type="spellEnd"/>
      <w:r w:rsidRPr="000E1CA7">
        <w:t xml:space="preserve"> </w:t>
      </w:r>
      <w:proofErr w:type="spellStart"/>
      <w:r w:rsidRPr="000E1CA7">
        <w:t>the</w:t>
      </w:r>
      <w:proofErr w:type="spellEnd"/>
      <w:r w:rsidRPr="000E1CA7">
        <w:t xml:space="preserve"> </w:t>
      </w:r>
      <w:proofErr w:type="spellStart"/>
      <w:r w:rsidRPr="000E1CA7">
        <w:t>amendment</w:t>
      </w:r>
      <w:proofErr w:type="spellEnd"/>
      <w:r w:rsidRPr="000E1CA7">
        <w:t xml:space="preserve"> </w:t>
      </w:r>
      <w:proofErr w:type="spellStart"/>
      <w:r w:rsidRPr="000E1CA7">
        <w:t>of</w:t>
      </w:r>
      <w:proofErr w:type="spellEnd"/>
      <w:r w:rsidRPr="000E1CA7">
        <w:t xml:space="preserve"> </w:t>
      </w:r>
      <w:proofErr w:type="spellStart"/>
      <w:r w:rsidRPr="000E1CA7">
        <w:t>this</w:t>
      </w:r>
      <w:proofErr w:type="spellEnd"/>
      <w:r w:rsidRPr="000E1CA7">
        <w:t xml:space="preserve"> </w:t>
      </w:r>
      <w:proofErr w:type="spellStart"/>
      <w:r w:rsidRPr="000E1CA7">
        <w:t>Contract</w:t>
      </w:r>
      <w:proofErr w:type="spellEnd"/>
      <w:r w:rsidRPr="000E1CA7">
        <w:t xml:space="preserve"> </w:t>
      </w:r>
      <w:proofErr w:type="spellStart"/>
      <w:r w:rsidRPr="000E1CA7">
        <w:t>allowing</w:t>
      </w:r>
      <w:proofErr w:type="spellEnd"/>
      <w:r w:rsidRPr="000E1CA7">
        <w:t xml:space="preserve"> </w:t>
      </w:r>
      <w:proofErr w:type="spellStart"/>
      <w:r w:rsidRPr="000E1CA7">
        <w:t>the</w:t>
      </w:r>
      <w:proofErr w:type="spellEnd"/>
      <w:r w:rsidRPr="000E1CA7">
        <w:t xml:space="preserve"> Parties to </w:t>
      </w:r>
      <w:proofErr w:type="spellStart"/>
      <w:r w:rsidRPr="000E1CA7">
        <w:t>continue</w:t>
      </w:r>
      <w:proofErr w:type="spellEnd"/>
      <w:r w:rsidRPr="000E1CA7">
        <w:t xml:space="preserve"> to </w:t>
      </w:r>
      <w:proofErr w:type="spellStart"/>
      <w:r w:rsidRPr="000E1CA7">
        <w:t>fulfil</w:t>
      </w:r>
      <w:proofErr w:type="spellEnd"/>
      <w:r w:rsidRPr="000E1CA7">
        <w:t xml:space="preserve"> </w:t>
      </w:r>
      <w:proofErr w:type="spellStart"/>
      <w:r w:rsidRPr="000E1CA7">
        <w:t>their</w:t>
      </w:r>
      <w:proofErr w:type="spellEnd"/>
      <w:r w:rsidRPr="000E1CA7">
        <w:t xml:space="preserve"> </w:t>
      </w:r>
      <w:proofErr w:type="spellStart"/>
      <w:r w:rsidRPr="000E1CA7">
        <w:t>obligations</w:t>
      </w:r>
      <w:proofErr w:type="spellEnd"/>
      <w:r w:rsidRPr="000E1CA7">
        <w:t xml:space="preserve">, </w:t>
      </w:r>
      <w:proofErr w:type="spellStart"/>
      <w:r w:rsidRPr="000E1CA7">
        <w:t>each</w:t>
      </w:r>
      <w:proofErr w:type="spellEnd"/>
      <w:r w:rsidRPr="000E1CA7">
        <w:t xml:space="preserve"> </w:t>
      </w:r>
      <w:proofErr w:type="spellStart"/>
      <w:r w:rsidRPr="000E1CA7">
        <w:t>Party</w:t>
      </w:r>
      <w:proofErr w:type="spellEnd"/>
      <w:r w:rsidRPr="000E1CA7">
        <w:t xml:space="preserve"> </w:t>
      </w:r>
      <w:proofErr w:type="spellStart"/>
      <w:r w:rsidRPr="000E1CA7">
        <w:t>may</w:t>
      </w:r>
      <w:proofErr w:type="spellEnd"/>
      <w:r w:rsidRPr="000E1CA7">
        <w:t xml:space="preserve"> </w:t>
      </w:r>
      <w:proofErr w:type="spellStart"/>
      <w:r w:rsidRPr="000E1CA7">
        <w:t>unilaterally</w:t>
      </w:r>
      <w:proofErr w:type="spellEnd"/>
      <w:r w:rsidRPr="000E1CA7">
        <w:t xml:space="preserve"> </w:t>
      </w:r>
      <w:proofErr w:type="spellStart"/>
      <w:r w:rsidRPr="000E1CA7">
        <w:t>terminate</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by</w:t>
      </w:r>
      <w:proofErr w:type="spellEnd"/>
      <w:r w:rsidRPr="000E1CA7">
        <w:t xml:space="preserve"> </w:t>
      </w:r>
      <w:proofErr w:type="spellStart"/>
      <w:r w:rsidRPr="000E1CA7">
        <w:t>notifying</w:t>
      </w:r>
      <w:proofErr w:type="spellEnd"/>
      <w:r w:rsidRPr="000E1CA7">
        <w:t xml:space="preserve"> </w:t>
      </w:r>
      <w:proofErr w:type="spellStart"/>
      <w:r w:rsidRPr="000E1CA7">
        <w:t>the</w:t>
      </w:r>
      <w:proofErr w:type="spellEnd"/>
      <w:r w:rsidRPr="000E1CA7">
        <w:t xml:space="preserve"> </w:t>
      </w:r>
      <w:proofErr w:type="spellStart"/>
      <w:r w:rsidRPr="000E1CA7">
        <w:t>other</w:t>
      </w:r>
      <w:proofErr w:type="spellEnd"/>
      <w:r w:rsidRPr="000E1CA7">
        <w:t xml:space="preserve"> </w:t>
      </w:r>
      <w:proofErr w:type="spellStart"/>
      <w:r w:rsidRPr="000E1CA7">
        <w:t>Party</w:t>
      </w:r>
      <w:proofErr w:type="spellEnd"/>
      <w:r w:rsidRPr="000E1CA7">
        <w:t xml:space="preserve"> </w:t>
      </w:r>
      <w:proofErr w:type="spellStart"/>
      <w:r w:rsidRPr="000E1CA7">
        <w:t>in</w:t>
      </w:r>
      <w:proofErr w:type="spellEnd"/>
      <w:r w:rsidRPr="000E1CA7">
        <w:t xml:space="preserve"> </w:t>
      </w:r>
      <w:proofErr w:type="spellStart"/>
      <w:r w:rsidRPr="000E1CA7">
        <w:t>writing</w:t>
      </w:r>
      <w:proofErr w:type="spellEnd"/>
      <w:r w:rsidRPr="000E1CA7">
        <w:t xml:space="preserve"> </w:t>
      </w:r>
      <w:proofErr w:type="spellStart"/>
      <w:r w:rsidRPr="000E1CA7">
        <w:t>not</w:t>
      </w:r>
      <w:proofErr w:type="spellEnd"/>
      <w:r w:rsidRPr="000E1CA7">
        <w:t xml:space="preserve"> </w:t>
      </w:r>
      <w:proofErr w:type="spellStart"/>
      <w:r w:rsidRPr="000E1CA7">
        <w:t>later</w:t>
      </w:r>
      <w:proofErr w:type="spellEnd"/>
      <w:r w:rsidRPr="000E1CA7">
        <w:t xml:space="preserve"> </w:t>
      </w:r>
      <w:proofErr w:type="spellStart"/>
      <w:r w:rsidRPr="000E1CA7">
        <w:t>than</w:t>
      </w:r>
      <w:proofErr w:type="spellEnd"/>
      <w:r w:rsidRPr="000E1CA7">
        <w:t xml:space="preserve"> 7 (</w:t>
      </w:r>
      <w:proofErr w:type="spellStart"/>
      <w:r w:rsidRPr="000E1CA7">
        <w:t>seven</w:t>
      </w:r>
      <w:proofErr w:type="spellEnd"/>
      <w:r w:rsidRPr="000E1CA7">
        <w:t xml:space="preserve">) </w:t>
      </w:r>
      <w:proofErr w:type="spellStart"/>
      <w:r w:rsidRPr="000E1CA7">
        <w:t>days</w:t>
      </w:r>
      <w:proofErr w:type="spellEnd"/>
      <w:r w:rsidRPr="000E1CA7">
        <w:t xml:space="preserve"> </w:t>
      </w:r>
      <w:proofErr w:type="spellStart"/>
      <w:r w:rsidRPr="000E1CA7">
        <w:t>in</w:t>
      </w:r>
      <w:proofErr w:type="spellEnd"/>
      <w:r w:rsidRPr="000E1CA7">
        <w:t xml:space="preserve"> </w:t>
      </w:r>
      <w:proofErr w:type="spellStart"/>
      <w:r w:rsidRPr="000E1CA7">
        <w:t>advance</w:t>
      </w:r>
      <w:proofErr w:type="spellEnd"/>
      <w:r w:rsidRPr="000E1CA7">
        <w:t>.</w:t>
      </w:r>
    </w:p>
    <w:p w14:paraId="1C8352D9" w14:textId="77777777" w:rsidR="00C6642B" w:rsidRPr="000E1CA7" w:rsidRDefault="00C6642B" w:rsidP="00C6642B">
      <w:pPr>
        <w:jc w:val="both"/>
        <w:rPr>
          <w:color w:val="000000"/>
        </w:rPr>
      </w:pPr>
      <w:r w:rsidRPr="000E1CA7">
        <w:t xml:space="preserve">9.2. </w:t>
      </w:r>
      <w:proofErr w:type="spellStart"/>
      <w:r w:rsidRPr="000E1CA7">
        <w:rPr>
          <w:b/>
          <w:bCs/>
          <w:color w:val="000000"/>
        </w:rPr>
        <w:t>The</w:t>
      </w:r>
      <w:proofErr w:type="spellEnd"/>
      <w:r w:rsidRPr="000E1CA7">
        <w:rPr>
          <w:b/>
          <w:bCs/>
          <w:color w:val="000000"/>
        </w:rPr>
        <w:t xml:space="preserve"> </w:t>
      </w:r>
      <w:proofErr w:type="spellStart"/>
      <w:r w:rsidRPr="000E1CA7">
        <w:rPr>
          <w:b/>
          <w:bCs/>
          <w:color w:val="000000"/>
        </w:rPr>
        <w:t>Buyer</w:t>
      </w:r>
      <w:proofErr w:type="spellEnd"/>
      <w:r w:rsidRPr="000E1CA7">
        <w:rPr>
          <w:color w:val="000000"/>
        </w:rPr>
        <w:t xml:space="preserve">, </w:t>
      </w:r>
      <w:proofErr w:type="spellStart"/>
      <w:r w:rsidRPr="000E1CA7">
        <w:rPr>
          <w:color w:val="000000"/>
        </w:rPr>
        <w:t>by</w:t>
      </w:r>
      <w:proofErr w:type="spellEnd"/>
      <w:r w:rsidRPr="000E1CA7">
        <w:rPr>
          <w:color w:val="000000"/>
        </w:rPr>
        <w:t xml:space="preserve"> </w:t>
      </w:r>
      <w:proofErr w:type="spellStart"/>
      <w:r w:rsidRPr="000E1CA7">
        <w:rPr>
          <w:color w:val="000000"/>
        </w:rPr>
        <w:t>notifying</w:t>
      </w:r>
      <w:proofErr w:type="spellEnd"/>
      <w:r w:rsidRPr="000E1CA7">
        <w:rPr>
          <w:color w:val="000000"/>
        </w:rPr>
        <w:t xml:space="preserve"> </w:t>
      </w:r>
      <w:proofErr w:type="spellStart"/>
      <w:r w:rsidRPr="000E1CA7">
        <w:rPr>
          <w:b/>
          <w:bCs/>
          <w:color w:val="000000"/>
        </w:rPr>
        <w:t>the</w:t>
      </w:r>
      <w:proofErr w:type="spellEnd"/>
      <w:r w:rsidRPr="000E1CA7">
        <w:rPr>
          <w:b/>
          <w:bCs/>
          <w:color w:val="000000"/>
        </w:rPr>
        <w:t xml:space="preserve"> </w:t>
      </w:r>
      <w:proofErr w:type="spellStart"/>
      <w:r w:rsidRPr="000E1CA7">
        <w:rPr>
          <w:b/>
          <w:bCs/>
          <w:color w:val="000000"/>
        </w:rPr>
        <w:t>Seller</w:t>
      </w:r>
      <w:proofErr w:type="spellEnd"/>
      <w:r w:rsidRPr="000E1CA7">
        <w:rPr>
          <w:color w:val="000000"/>
        </w:rPr>
        <w:t xml:space="preserve"> </w:t>
      </w:r>
      <w:proofErr w:type="spellStart"/>
      <w:r w:rsidRPr="000E1CA7">
        <w:rPr>
          <w:color w:val="000000"/>
        </w:rPr>
        <w:t>in</w:t>
      </w:r>
      <w:proofErr w:type="spellEnd"/>
      <w:r w:rsidRPr="000E1CA7">
        <w:rPr>
          <w:color w:val="000000"/>
        </w:rPr>
        <w:t xml:space="preserve"> </w:t>
      </w:r>
      <w:proofErr w:type="spellStart"/>
      <w:r w:rsidRPr="000E1CA7">
        <w:rPr>
          <w:color w:val="000000"/>
        </w:rPr>
        <w:t>writing</w:t>
      </w:r>
      <w:proofErr w:type="spellEnd"/>
      <w:r w:rsidRPr="000E1CA7">
        <w:rPr>
          <w:color w:val="000000"/>
        </w:rPr>
        <w:t xml:space="preserve"> </w:t>
      </w:r>
      <w:proofErr w:type="spellStart"/>
      <w:r w:rsidRPr="000E1CA7">
        <w:rPr>
          <w:color w:val="000000"/>
        </w:rPr>
        <w:t>no</w:t>
      </w:r>
      <w:proofErr w:type="spellEnd"/>
      <w:r w:rsidRPr="000E1CA7">
        <w:rPr>
          <w:color w:val="000000"/>
        </w:rPr>
        <w:t xml:space="preserve"> </w:t>
      </w:r>
      <w:proofErr w:type="spellStart"/>
      <w:r w:rsidRPr="000E1CA7">
        <w:rPr>
          <w:color w:val="000000"/>
        </w:rPr>
        <w:t>later</w:t>
      </w:r>
      <w:proofErr w:type="spellEnd"/>
      <w:r w:rsidRPr="000E1CA7">
        <w:rPr>
          <w:color w:val="000000"/>
        </w:rPr>
        <w:t xml:space="preserve"> </w:t>
      </w:r>
      <w:proofErr w:type="spellStart"/>
      <w:r w:rsidRPr="000E1CA7">
        <w:rPr>
          <w:color w:val="000000"/>
        </w:rPr>
        <w:t>than</w:t>
      </w:r>
      <w:proofErr w:type="spellEnd"/>
      <w:r w:rsidRPr="000E1CA7">
        <w:rPr>
          <w:color w:val="000000"/>
        </w:rPr>
        <w:t xml:space="preserve"> 7 (</w:t>
      </w:r>
      <w:proofErr w:type="spellStart"/>
      <w:r w:rsidRPr="000E1CA7">
        <w:rPr>
          <w:color w:val="000000"/>
        </w:rPr>
        <w:t>seven</w:t>
      </w:r>
      <w:proofErr w:type="spellEnd"/>
      <w:r w:rsidRPr="000E1CA7">
        <w:rPr>
          <w:color w:val="000000"/>
        </w:rPr>
        <w:t xml:space="preserve">) </w:t>
      </w:r>
      <w:proofErr w:type="spellStart"/>
      <w:r w:rsidRPr="000E1CA7">
        <w:rPr>
          <w:color w:val="000000"/>
        </w:rPr>
        <w:t>days</w:t>
      </w:r>
      <w:proofErr w:type="spellEnd"/>
      <w:r w:rsidRPr="000E1CA7">
        <w:rPr>
          <w:color w:val="000000"/>
        </w:rPr>
        <w:t xml:space="preserve"> </w:t>
      </w:r>
      <w:proofErr w:type="spellStart"/>
      <w:r w:rsidRPr="000E1CA7">
        <w:rPr>
          <w:color w:val="000000"/>
        </w:rPr>
        <w:t>in</w:t>
      </w:r>
      <w:proofErr w:type="spellEnd"/>
      <w:r w:rsidRPr="000E1CA7">
        <w:rPr>
          <w:color w:val="000000"/>
        </w:rPr>
        <w:t xml:space="preserve"> </w:t>
      </w:r>
      <w:proofErr w:type="spellStart"/>
      <w:r w:rsidRPr="000E1CA7">
        <w:rPr>
          <w:color w:val="000000"/>
        </w:rPr>
        <w:t>advance</w:t>
      </w:r>
      <w:proofErr w:type="spellEnd"/>
      <w:r w:rsidRPr="000E1CA7">
        <w:rPr>
          <w:color w:val="000000"/>
        </w:rPr>
        <w:t xml:space="preserve"> (</w:t>
      </w:r>
      <w:proofErr w:type="spellStart"/>
      <w:r w:rsidRPr="000E1CA7">
        <w:rPr>
          <w:i/>
          <w:iCs/>
          <w:color w:val="000000"/>
        </w:rPr>
        <w:t>if</w:t>
      </w:r>
      <w:proofErr w:type="spellEnd"/>
      <w:r w:rsidRPr="000E1CA7">
        <w:rPr>
          <w:i/>
          <w:iCs/>
          <w:color w:val="000000"/>
        </w:rPr>
        <w:t xml:space="preserve"> </w:t>
      </w:r>
      <w:proofErr w:type="spellStart"/>
      <w:r w:rsidRPr="000E1CA7">
        <w:rPr>
          <w:i/>
          <w:iCs/>
          <w:color w:val="000000"/>
        </w:rPr>
        <w:t>no</w:t>
      </w:r>
      <w:proofErr w:type="spellEnd"/>
      <w:r w:rsidRPr="000E1CA7">
        <w:rPr>
          <w:i/>
          <w:iCs/>
          <w:color w:val="000000"/>
        </w:rPr>
        <w:t xml:space="preserve"> </w:t>
      </w:r>
      <w:proofErr w:type="spellStart"/>
      <w:r w:rsidRPr="000E1CA7">
        <w:rPr>
          <w:i/>
          <w:iCs/>
          <w:color w:val="000000"/>
        </w:rPr>
        <w:t>other</w:t>
      </w:r>
      <w:proofErr w:type="spellEnd"/>
      <w:r w:rsidRPr="000E1CA7">
        <w:rPr>
          <w:i/>
          <w:iCs/>
          <w:color w:val="000000"/>
        </w:rPr>
        <w:t xml:space="preserve"> </w:t>
      </w:r>
      <w:proofErr w:type="spellStart"/>
      <w:r w:rsidRPr="000E1CA7">
        <w:rPr>
          <w:i/>
          <w:iCs/>
          <w:color w:val="000000"/>
        </w:rPr>
        <w:t>time</w:t>
      </w:r>
      <w:proofErr w:type="spellEnd"/>
      <w:r w:rsidRPr="000E1CA7">
        <w:rPr>
          <w:i/>
          <w:iCs/>
          <w:color w:val="000000"/>
        </w:rPr>
        <w:t xml:space="preserve"> </w:t>
      </w:r>
      <w:proofErr w:type="spellStart"/>
      <w:r w:rsidRPr="000E1CA7">
        <w:rPr>
          <w:i/>
          <w:iCs/>
          <w:color w:val="000000"/>
        </w:rPr>
        <w:t>limit</w:t>
      </w:r>
      <w:proofErr w:type="spellEnd"/>
      <w:r w:rsidRPr="000E1CA7">
        <w:rPr>
          <w:i/>
          <w:iCs/>
          <w:color w:val="000000"/>
        </w:rPr>
        <w:t xml:space="preserve"> </w:t>
      </w:r>
      <w:proofErr w:type="spellStart"/>
      <w:r w:rsidRPr="000E1CA7">
        <w:rPr>
          <w:i/>
          <w:iCs/>
          <w:color w:val="000000"/>
        </w:rPr>
        <w:t>is</w:t>
      </w:r>
      <w:proofErr w:type="spellEnd"/>
      <w:r w:rsidRPr="000E1CA7">
        <w:rPr>
          <w:i/>
          <w:iCs/>
          <w:color w:val="000000"/>
        </w:rPr>
        <w:t xml:space="preserve"> </w:t>
      </w:r>
      <w:proofErr w:type="spellStart"/>
      <w:r w:rsidRPr="000E1CA7">
        <w:rPr>
          <w:i/>
          <w:iCs/>
          <w:color w:val="000000"/>
        </w:rPr>
        <w:t>indicated</w:t>
      </w:r>
      <w:proofErr w:type="spellEnd"/>
      <w:r w:rsidRPr="000E1CA7">
        <w:rPr>
          <w:i/>
          <w:iCs/>
          <w:color w:val="000000"/>
        </w:rPr>
        <w:t xml:space="preserve"> </w:t>
      </w:r>
      <w:proofErr w:type="spellStart"/>
      <w:r w:rsidRPr="000E1CA7">
        <w:rPr>
          <w:i/>
          <w:iCs/>
          <w:color w:val="000000"/>
        </w:rPr>
        <w:t>in</w:t>
      </w:r>
      <w:proofErr w:type="spellEnd"/>
      <w:r w:rsidRPr="000E1CA7">
        <w:rPr>
          <w:i/>
          <w:iCs/>
          <w:color w:val="000000"/>
        </w:rPr>
        <w:t xml:space="preserve"> </w:t>
      </w:r>
      <w:proofErr w:type="spellStart"/>
      <w:r w:rsidRPr="000E1CA7">
        <w:rPr>
          <w:i/>
          <w:iCs/>
          <w:color w:val="000000"/>
        </w:rPr>
        <w:t>the</w:t>
      </w:r>
      <w:proofErr w:type="spellEnd"/>
      <w:r w:rsidRPr="000E1CA7">
        <w:rPr>
          <w:i/>
          <w:iCs/>
          <w:color w:val="000000"/>
        </w:rPr>
        <w:t xml:space="preserve"> </w:t>
      </w:r>
      <w:proofErr w:type="spellStart"/>
      <w:r w:rsidRPr="000E1CA7">
        <w:rPr>
          <w:i/>
          <w:iCs/>
          <w:color w:val="000000"/>
        </w:rPr>
        <w:t>Special</w:t>
      </w:r>
      <w:proofErr w:type="spellEnd"/>
      <w:r w:rsidRPr="000E1CA7">
        <w:rPr>
          <w:i/>
          <w:iCs/>
          <w:color w:val="000000"/>
        </w:rPr>
        <w:t xml:space="preserve"> </w:t>
      </w:r>
      <w:proofErr w:type="spellStart"/>
      <w:r w:rsidRPr="000E1CA7">
        <w:rPr>
          <w:i/>
          <w:iCs/>
          <w:color w:val="000000"/>
        </w:rPr>
        <w:t>Part</w:t>
      </w:r>
      <w:proofErr w:type="spellEnd"/>
      <w:r w:rsidRPr="000E1CA7">
        <w:rPr>
          <w:i/>
          <w:iCs/>
          <w:color w:val="000000"/>
        </w:rPr>
        <w:t xml:space="preserve"> </w:t>
      </w:r>
      <w:proofErr w:type="spellStart"/>
      <w:r w:rsidRPr="000E1CA7">
        <w:rPr>
          <w:i/>
          <w:iCs/>
          <w:color w:val="000000"/>
        </w:rPr>
        <w:t>of</w:t>
      </w:r>
      <w:proofErr w:type="spellEnd"/>
      <w:r w:rsidRPr="000E1CA7">
        <w:rPr>
          <w:i/>
          <w:iCs/>
          <w:color w:val="000000"/>
        </w:rPr>
        <w:t xml:space="preserve"> </w:t>
      </w:r>
      <w:proofErr w:type="spellStart"/>
      <w:r w:rsidRPr="000E1CA7">
        <w:rPr>
          <w:i/>
          <w:iCs/>
          <w:color w:val="000000"/>
        </w:rPr>
        <w:t>the</w:t>
      </w:r>
      <w:proofErr w:type="spellEnd"/>
      <w:r w:rsidRPr="000E1CA7">
        <w:rPr>
          <w:i/>
          <w:iCs/>
          <w:color w:val="000000"/>
        </w:rPr>
        <w:t xml:space="preserve"> </w:t>
      </w:r>
      <w:proofErr w:type="spellStart"/>
      <w:r w:rsidRPr="000E1CA7">
        <w:rPr>
          <w:i/>
          <w:iCs/>
          <w:color w:val="000000"/>
        </w:rPr>
        <w:t>Contract</w:t>
      </w:r>
      <w:proofErr w:type="spellEnd"/>
      <w:r w:rsidRPr="000E1CA7">
        <w:rPr>
          <w:color w:val="000000"/>
        </w:rPr>
        <w:t xml:space="preserve">), </w:t>
      </w:r>
      <w:proofErr w:type="spellStart"/>
      <w:r w:rsidRPr="000E1CA7">
        <w:rPr>
          <w:color w:val="000000"/>
        </w:rPr>
        <w:t>shall</w:t>
      </w:r>
      <w:proofErr w:type="spellEnd"/>
      <w:r w:rsidRPr="000E1CA7">
        <w:rPr>
          <w:color w:val="000000"/>
        </w:rPr>
        <w:t xml:space="preserve"> </w:t>
      </w:r>
      <w:proofErr w:type="spellStart"/>
      <w:r w:rsidRPr="000E1CA7">
        <w:rPr>
          <w:color w:val="000000"/>
        </w:rPr>
        <w:t>have</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right</w:t>
      </w:r>
      <w:proofErr w:type="spellEnd"/>
      <w:r w:rsidRPr="000E1CA7">
        <w:rPr>
          <w:color w:val="000000"/>
        </w:rPr>
        <w:t xml:space="preserve"> to </w:t>
      </w:r>
      <w:proofErr w:type="spellStart"/>
      <w:r w:rsidRPr="000E1CA7">
        <w:rPr>
          <w:color w:val="000000"/>
        </w:rPr>
        <w:t>unilaterally</w:t>
      </w:r>
      <w:proofErr w:type="spellEnd"/>
      <w:r w:rsidRPr="000E1CA7">
        <w:rPr>
          <w:color w:val="000000"/>
        </w:rPr>
        <w:t xml:space="preserve"> </w:t>
      </w:r>
      <w:proofErr w:type="spellStart"/>
      <w:r w:rsidRPr="000E1CA7">
        <w:rPr>
          <w:color w:val="000000"/>
        </w:rPr>
        <w:t>terminate</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Contract</w:t>
      </w:r>
      <w:proofErr w:type="spellEnd"/>
      <w:r w:rsidRPr="000E1CA7">
        <w:rPr>
          <w:color w:val="000000"/>
        </w:rPr>
        <w:t xml:space="preserve"> </w:t>
      </w:r>
      <w:proofErr w:type="spellStart"/>
      <w:r w:rsidRPr="000E1CA7">
        <w:rPr>
          <w:color w:val="000000"/>
        </w:rPr>
        <w:t>for</w:t>
      </w:r>
      <w:proofErr w:type="spellEnd"/>
      <w:r w:rsidRPr="000E1CA7">
        <w:rPr>
          <w:color w:val="000000"/>
        </w:rPr>
        <w:t xml:space="preserve"> a </w:t>
      </w:r>
      <w:proofErr w:type="spellStart"/>
      <w:r w:rsidRPr="000E1CA7">
        <w:rPr>
          <w:color w:val="000000"/>
        </w:rPr>
        <w:t>substantial</w:t>
      </w:r>
      <w:proofErr w:type="spellEnd"/>
      <w:r w:rsidRPr="000E1CA7">
        <w:rPr>
          <w:color w:val="000000"/>
        </w:rPr>
        <w:t xml:space="preserve"> </w:t>
      </w:r>
      <w:proofErr w:type="spellStart"/>
      <w:r w:rsidRPr="000E1CA7">
        <w:rPr>
          <w:color w:val="000000"/>
        </w:rPr>
        <w:t>breach</w:t>
      </w:r>
      <w:proofErr w:type="spellEnd"/>
      <w:r w:rsidRPr="000E1CA7">
        <w:rPr>
          <w:color w:val="000000"/>
        </w:rPr>
        <w:t xml:space="preserve"> </w:t>
      </w:r>
      <w:proofErr w:type="spellStart"/>
      <w:r w:rsidRPr="000E1CA7">
        <w:rPr>
          <w:color w:val="000000"/>
        </w:rPr>
        <w:t>of</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Contract</w:t>
      </w:r>
      <w:proofErr w:type="spellEnd"/>
      <w:r w:rsidRPr="000E1CA7">
        <w:rPr>
          <w:color w:val="000000"/>
        </w:rPr>
        <w:t xml:space="preserve">. A </w:t>
      </w:r>
      <w:proofErr w:type="spellStart"/>
      <w:r w:rsidRPr="000E1CA7">
        <w:rPr>
          <w:color w:val="000000"/>
        </w:rPr>
        <w:t>substantial</w:t>
      </w:r>
      <w:proofErr w:type="spellEnd"/>
      <w:r w:rsidRPr="000E1CA7">
        <w:rPr>
          <w:color w:val="000000"/>
        </w:rPr>
        <w:t xml:space="preserve"> </w:t>
      </w:r>
      <w:proofErr w:type="spellStart"/>
      <w:r w:rsidRPr="000E1CA7">
        <w:rPr>
          <w:color w:val="000000"/>
        </w:rPr>
        <w:t>breach</w:t>
      </w:r>
      <w:proofErr w:type="spellEnd"/>
      <w:r w:rsidRPr="000E1CA7">
        <w:rPr>
          <w:color w:val="000000"/>
        </w:rPr>
        <w:t xml:space="preserve"> </w:t>
      </w:r>
      <w:proofErr w:type="spellStart"/>
      <w:r w:rsidRPr="000E1CA7">
        <w:rPr>
          <w:color w:val="000000"/>
        </w:rPr>
        <w:t>of</w:t>
      </w:r>
      <w:proofErr w:type="spellEnd"/>
      <w:r w:rsidRPr="000E1CA7">
        <w:rPr>
          <w:color w:val="000000"/>
        </w:rPr>
        <w:t xml:space="preserve"> </w:t>
      </w:r>
      <w:proofErr w:type="spellStart"/>
      <w:r w:rsidRPr="000E1CA7">
        <w:rPr>
          <w:color w:val="000000"/>
        </w:rPr>
        <w:t>Contract</w:t>
      </w:r>
      <w:proofErr w:type="spellEnd"/>
      <w:r w:rsidRPr="000E1CA7">
        <w:rPr>
          <w:color w:val="000000"/>
        </w:rPr>
        <w:t xml:space="preserve"> </w:t>
      </w:r>
      <w:proofErr w:type="spellStart"/>
      <w:r w:rsidRPr="000E1CA7">
        <w:rPr>
          <w:color w:val="000000"/>
        </w:rPr>
        <w:t>shall</w:t>
      </w:r>
      <w:proofErr w:type="spellEnd"/>
      <w:r w:rsidRPr="000E1CA7">
        <w:rPr>
          <w:color w:val="000000"/>
        </w:rPr>
        <w:t xml:space="preserve"> be </w:t>
      </w:r>
      <w:proofErr w:type="spellStart"/>
      <w:r w:rsidRPr="000E1CA7">
        <w:rPr>
          <w:color w:val="000000"/>
        </w:rPr>
        <w:t>considered</w:t>
      </w:r>
      <w:proofErr w:type="spellEnd"/>
      <w:r w:rsidRPr="000E1CA7">
        <w:rPr>
          <w:color w:val="000000"/>
        </w:rPr>
        <w:t xml:space="preserve"> </w:t>
      </w:r>
      <w:proofErr w:type="spellStart"/>
      <w:r w:rsidRPr="000E1CA7">
        <w:rPr>
          <w:color w:val="000000"/>
        </w:rPr>
        <w:t>if</w:t>
      </w:r>
      <w:proofErr w:type="spellEnd"/>
      <w:r w:rsidRPr="000E1CA7">
        <w:rPr>
          <w:color w:val="000000"/>
        </w:rPr>
        <w:t>:</w:t>
      </w:r>
    </w:p>
    <w:p w14:paraId="750E19E8" w14:textId="77777777" w:rsidR="00C6642B" w:rsidRPr="000E1CA7" w:rsidRDefault="00C6642B" w:rsidP="00C6642B">
      <w:pPr>
        <w:jc w:val="both"/>
      </w:pPr>
      <w:r w:rsidRPr="000E1CA7">
        <w:t xml:space="preserve">9.2.1.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is</w:t>
      </w:r>
      <w:proofErr w:type="spellEnd"/>
      <w:r w:rsidRPr="000E1CA7">
        <w:t xml:space="preserve"> late </w:t>
      </w:r>
      <w:proofErr w:type="spellStart"/>
      <w:r w:rsidRPr="000E1CA7">
        <w:t>in</w:t>
      </w:r>
      <w:proofErr w:type="spellEnd"/>
      <w:r w:rsidRPr="000E1CA7">
        <w:t xml:space="preserve"> </w:t>
      </w:r>
      <w:proofErr w:type="spellStart"/>
      <w:r w:rsidRPr="000E1CA7">
        <w:t>delivering</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within</w:t>
      </w:r>
      <w:proofErr w:type="spellEnd"/>
      <w:r w:rsidRPr="000E1CA7">
        <w:t xml:space="preserve"> </w:t>
      </w:r>
      <w:proofErr w:type="spellStart"/>
      <w:r w:rsidRPr="000E1CA7">
        <w:t>the</w:t>
      </w:r>
      <w:proofErr w:type="spellEnd"/>
      <w:r w:rsidRPr="000E1CA7">
        <w:t xml:space="preserve"> </w:t>
      </w:r>
      <w:proofErr w:type="spellStart"/>
      <w:r w:rsidRPr="000E1CA7">
        <w:t>time</w:t>
      </w:r>
      <w:proofErr w:type="spellEnd"/>
      <w:r w:rsidRPr="000E1CA7">
        <w:t xml:space="preserve"> </w:t>
      </w:r>
      <w:proofErr w:type="spellStart"/>
      <w:r w:rsidRPr="000E1CA7">
        <w:t>limit</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
    <w:p w14:paraId="3904D9A2" w14:textId="77777777" w:rsidR="00C6642B" w:rsidRPr="000E1CA7" w:rsidRDefault="00C6642B" w:rsidP="00C6642B">
      <w:pPr>
        <w:jc w:val="both"/>
      </w:pPr>
      <w:r w:rsidRPr="000E1CA7">
        <w:t xml:space="preserve">9.2.2.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does</w:t>
      </w:r>
      <w:proofErr w:type="spellEnd"/>
      <w:r w:rsidRPr="000E1CA7">
        <w:t xml:space="preserve"> </w:t>
      </w:r>
      <w:proofErr w:type="spellStart"/>
      <w:r w:rsidRPr="000E1CA7">
        <w:t>not</w:t>
      </w:r>
      <w:proofErr w:type="spellEnd"/>
      <w:r w:rsidRPr="000E1CA7">
        <w:t xml:space="preserve"> </w:t>
      </w:r>
      <w:proofErr w:type="spellStart"/>
      <w:r w:rsidRPr="000E1CA7">
        <w:t>fulfil</w:t>
      </w:r>
      <w:proofErr w:type="spellEnd"/>
      <w:r w:rsidRPr="000E1CA7">
        <w:t xml:space="preserve"> (</w:t>
      </w:r>
      <w:proofErr w:type="spellStart"/>
      <w:r w:rsidRPr="000E1CA7">
        <w:t>or</w:t>
      </w:r>
      <w:proofErr w:type="spellEnd"/>
      <w:r w:rsidRPr="000E1CA7">
        <w:t xml:space="preserve"> </w:t>
      </w:r>
      <w:proofErr w:type="spellStart"/>
      <w:r w:rsidRPr="000E1CA7">
        <w:t>informs</w:t>
      </w:r>
      <w:proofErr w:type="spellEnd"/>
      <w:r w:rsidRPr="000E1CA7">
        <w:t xml:space="preserve"> </w:t>
      </w:r>
      <w:proofErr w:type="spellStart"/>
      <w:r w:rsidRPr="000E1CA7">
        <w:t>that</w:t>
      </w:r>
      <w:proofErr w:type="spellEnd"/>
      <w:r w:rsidRPr="000E1CA7">
        <w:t xml:space="preserve"> it </w:t>
      </w:r>
      <w:proofErr w:type="spellStart"/>
      <w:r w:rsidRPr="000E1CA7">
        <w:t>will</w:t>
      </w:r>
      <w:proofErr w:type="spellEnd"/>
      <w:r w:rsidRPr="000E1CA7">
        <w:t xml:space="preserve"> </w:t>
      </w:r>
      <w:proofErr w:type="spellStart"/>
      <w:r w:rsidRPr="000E1CA7">
        <w:t>not</w:t>
      </w:r>
      <w:proofErr w:type="spellEnd"/>
      <w:r w:rsidRPr="000E1CA7">
        <w:t xml:space="preserve"> be </w:t>
      </w:r>
      <w:proofErr w:type="spellStart"/>
      <w:r w:rsidRPr="000E1CA7">
        <w:t>able</w:t>
      </w:r>
      <w:proofErr w:type="spellEnd"/>
      <w:r w:rsidRPr="000E1CA7">
        <w:t xml:space="preserve"> to </w:t>
      </w:r>
      <w:proofErr w:type="spellStart"/>
      <w:r w:rsidRPr="000E1CA7">
        <w:t>fulfil</w:t>
      </w:r>
      <w:proofErr w:type="spellEnd"/>
      <w:r w:rsidRPr="000E1CA7">
        <w:t xml:space="preserve">) </w:t>
      </w:r>
      <w:proofErr w:type="spellStart"/>
      <w:r w:rsidRPr="000E1CA7">
        <w:t>the</w:t>
      </w:r>
      <w:proofErr w:type="spellEnd"/>
      <w:r w:rsidRPr="000E1CA7">
        <w:t xml:space="preserve"> </w:t>
      </w:r>
      <w:proofErr w:type="spellStart"/>
      <w:r w:rsidRPr="000E1CA7">
        <w:t>contractual</w:t>
      </w:r>
      <w:proofErr w:type="spellEnd"/>
      <w:r w:rsidRPr="000E1CA7">
        <w:t xml:space="preserve"> </w:t>
      </w:r>
      <w:proofErr w:type="spellStart"/>
      <w:r w:rsidRPr="000E1CA7">
        <w:t>obligation</w:t>
      </w:r>
      <w:proofErr w:type="spellEnd"/>
      <w:r w:rsidRPr="000E1CA7">
        <w:t xml:space="preserve"> to </w:t>
      </w:r>
      <w:proofErr w:type="spellStart"/>
      <w:r w:rsidRPr="000E1CA7">
        <w:t>supply</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w:t>
      </w:r>
    </w:p>
    <w:p w14:paraId="0A1DFB8A" w14:textId="77777777" w:rsidR="00C6642B" w:rsidRPr="000E1CA7" w:rsidRDefault="00C6642B" w:rsidP="00C6642B">
      <w:pPr>
        <w:jc w:val="both"/>
      </w:pPr>
      <w:r w:rsidRPr="000E1CA7">
        <w:t xml:space="preserve">9.2.3.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increases</w:t>
      </w:r>
      <w:proofErr w:type="spellEnd"/>
      <w:r w:rsidRPr="000E1CA7">
        <w:t xml:space="preserve"> </w:t>
      </w:r>
      <w:proofErr w:type="spellStart"/>
      <w:r w:rsidRPr="000E1CA7">
        <w:t>the</w:t>
      </w:r>
      <w:proofErr w:type="spellEnd"/>
      <w:r w:rsidRPr="000E1CA7">
        <w:t xml:space="preserve"> </w:t>
      </w:r>
      <w:proofErr w:type="spellStart"/>
      <w:r w:rsidRPr="000E1CA7">
        <w:t>price</w:t>
      </w:r>
      <w:proofErr w:type="spellEnd"/>
      <w:r w:rsidRPr="000E1CA7">
        <w:t>/</w:t>
      </w:r>
      <w:proofErr w:type="spellStart"/>
      <w:r w:rsidRPr="000E1CA7">
        <w:t>the</w:t>
      </w:r>
      <w:proofErr w:type="spellEnd"/>
      <w:r w:rsidRPr="000E1CA7">
        <w:t xml:space="preserve"> </w:t>
      </w:r>
      <w:proofErr w:type="spellStart"/>
      <w:r w:rsidRPr="000E1CA7">
        <w:t>rates</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except</w:t>
      </w:r>
      <w:proofErr w:type="spellEnd"/>
      <w:r w:rsidRPr="000E1CA7">
        <w:t xml:space="preserve"> </w:t>
      </w:r>
      <w:proofErr w:type="spellStart"/>
      <w:r w:rsidRPr="000E1CA7">
        <w:t>as</w:t>
      </w:r>
      <w:proofErr w:type="spellEnd"/>
      <w:r w:rsidRPr="000E1CA7">
        <w:t xml:space="preserve"> </w:t>
      </w:r>
      <w:proofErr w:type="spellStart"/>
      <w:r w:rsidRPr="000E1CA7">
        <w:t>provided</w:t>
      </w:r>
      <w:proofErr w:type="spellEnd"/>
      <w:r w:rsidRPr="000E1CA7">
        <w:t xml:space="preserve"> </w:t>
      </w:r>
      <w:proofErr w:type="spellStart"/>
      <w:r w:rsidRPr="000E1CA7">
        <w:t>for</w:t>
      </w:r>
      <w:proofErr w:type="spellEnd"/>
      <w:r w:rsidRPr="000E1CA7">
        <w:t xml:space="preserve"> </w:t>
      </w:r>
      <w:proofErr w:type="spellStart"/>
      <w:r w:rsidRPr="000E1CA7">
        <w:t>in</w:t>
      </w:r>
      <w:proofErr w:type="spellEnd"/>
      <w:r w:rsidRPr="000E1CA7">
        <w:t xml:space="preserve"> </w:t>
      </w:r>
      <w:proofErr w:type="spellStart"/>
      <w:r w:rsidRPr="000E1CA7">
        <w:t>point</w:t>
      </w:r>
      <w:proofErr w:type="spellEnd"/>
      <w:r w:rsidRPr="000E1CA7">
        <w:t xml:space="preserve"> 2.2 </w:t>
      </w:r>
      <w:proofErr w:type="spellStart"/>
      <w:r w:rsidRPr="000E1CA7">
        <w:t>of</w:t>
      </w:r>
      <w:proofErr w:type="spellEnd"/>
      <w:r w:rsidRPr="000E1CA7">
        <w:t xml:space="preserve"> </w:t>
      </w:r>
      <w:proofErr w:type="spellStart"/>
      <w:r w:rsidRPr="000E1CA7">
        <w:t>the</w:t>
      </w:r>
      <w:proofErr w:type="spellEnd"/>
      <w:r w:rsidRPr="000E1CA7">
        <w:t xml:space="preserve"> General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
    <w:p w14:paraId="3B478EE3" w14:textId="77777777" w:rsidR="00C6642B" w:rsidRPr="000E1CA7" w:rsidRDefault="00C6642B" w:rsidP="00C6642B">
      <w:pPr>
        <w:jc w:val="both"/>
      </w:pPr>
      <w:r w:rsidRPr="000E1CA7">
        <w:t xml:space="preserve">9.2.4.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fails</w:t>
      </w:r>
      <w:proofErr w:type="spellEnd"/>
      <w:r w:rsidRPr="000E1CA7">
        <w:t xml:space="preserve"> to </w:t>
      </w:r>
      <w:proofErr w:type="spellStart"/>
      <w:r w:rsidRPr="000E1CA7">
        <w:t>fulfil</w:t>
      </w:r>
      <w:proofErr w:type="spellEnd"/>
      <w:r w:rsidRPr="000E1CA7">
        <w:t xml:space="preserve"> </w:t>
      </w:r>
      <w:proofErr w:type="spellStart"/>
      <w:r w:rsidRPr="000E1CA7">
        <w:t>or</w:t>
      </w:r>
      <w:proofErr w:type="spellEnd"/>
      <w:r w:rsidRPr="000E1CA7">
        <w:t xml:space="preserve"> </w:t>
      </w:r>
      <w:proofErr w:type="spellStart"/>
      <w:r w:rsidRPr="000E1CA7">
        <w:t>fulfils</w:t>
      </w:r>
      <w:proofErr w:type="spellEnd"/>
      <w:r w:rsidRPr="000E1CA7">
        <w:t xml:space="preserve"> </w:t>
      </w:r>
      <w:proofErr w:type="spellStart"/>
      <w:r w:rsidRPr="000E1CA7">
        <w:t>improperly</w:t>
      </w:r>
      <w:proofErr w:type="spellEnd"/>
      <w:r w:rsidRPr="000E1CA7">
        <w:t xml:space="preserve"> </w:t>
      </w:r>
      <w:proofErr w:type="spellStart"/>
      <w:r w:rsidRPr="000E1CA7">
        <w:t>its</w:t>
      </w:r>
      <w:proofErr w:type="spellEnd"/>
      <w:r w:rsidRPr="000E1CA7">
        <w:t xml:space="preserve"> </w:t>
      </w:r>
      <w:proofErr w:type="spellStart"/>
      <w:r w:rsidRPr="000E1CA7">
        <w:t>guarantee</w:t>
      </w:r>
      <w:proofErr w:type="spellEnd"/>
      <w:r w:rsidRPr="000E1CA7">
        <w:t xml:space="preserve"> </w:t>
      </w:r>
      <w:proofErr w:type="spellStart"/>
      <w:r w:rsidRPr="000E1CA7">
        <w:t>obligations</w:t>
      </w:r>
      <w:proofErr w:type="spellEnd"/>
      <w:r w:rsidRPr="000E1CA7">
        <w:t xml:space="preserve"> </w:t>
      </w:r>
      <w:proofErr w:type="spellStart"/>
      <w:r w:rsidRPr="000E1CA7">
        <w:t>provided</w:t>
      </w:r>
      <w:proofErr w:type="spellEnd"/>
      <w:r w:rsidRPr="000E1CA7">
        <w:t xml:space="preserve"> </w:t>
      </w:r>
      <w:proofErr w:type="spellStart"/>
      <w:r w:rsidRPr="000E1CA7">
        <w:t>for</w:t>
      </w:r>
      <w:proofErr w:type="spellEnd"/>
      <w:r w:rsidRPr="000E1CA7">
        <w:t xml:space="preserve"> </w:t>
      </w:r>
      <w:proofErr w:type="spellStart"/>
      <w:r w:rsidRPr="000E1CA7">
        <w:t>in</w:t>
      </w:r>
      <w:proofErr w:type="spellEnd"/>
      <w:r w:rsidRPr="000E1CA7">
        <w:t xml:space="preserve"> </w:t>
      </w:r>
      <w:proofErr w:type="spellStart"/>
      <w:r w:rsidRPr="000E1CA7">
        <w:t>point</w:t>
      </w:r>
      <w:proofErr w:type="spellEnd"/>
      <w:r w:rsidRPr="000E1CA7">
        <w:t xml:space="preserve"> 6 </w:t>
      </w:r>
      <w:proofErr w:type="spellStart"/>
      <w:r w:rsidRPr="000E1CA7">
        <w:t>of</w:t>
      </w:r>
      <w:proofErr w:type="spellEnd"/>
      <w:r w:rsidRPr="000E1CA7">
        <w:t xml:space="preserve"> </w:t>
      </w:r>
      <w:proofErr w:type="spellStart"/>
      <w:r w:rsidRPr="000E1CA7">
        <w:t>the</w:t>
      </w:r>
      <w:proofErr w:type="spellEnd"/>
      <w:r w:rsidRPr="000E1CA7">
        <w:t xml:space="preserve"> General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
    <w:p w14:paraId="43416551" w14:textId="77777777" w:rsidR="00C6642B" w:rsidRPr="000E1CA7" w:rsidRDefault="00C6642B" w:rsidP="00C6642B">
      <w:pPr>
        <w:jc w:val="both"/>
      </w:pPr>
      <w:r w:rsidRPr="000E1CA7">
        <w:t xml:space="preserve">9.2.5.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does</w:t>
      </w:r>
      <w:proofErr w:type="spellEnd"/>
      <w:r w:rsidRPr="000E1CA7">
        <w:t xml:space="preserve"> </w:t>
      </w:r>
      <w:proofErr w:type="spellStart"/>
      <w:r w:rsidRPr="000E1CA7">
        <w:t>not</w:t>
      </w:r>
      <w:proofErr w:type="spellEnd"/>
      <w:r w:rsidRPr="000E1CA7">
        <w:t xml:space="preserve"> </w:t>
      </w:r>
      <w:proofErr w:type="spellStart"/>
      <w:r w:rsidRPr="000E1CA7">
        <w:t>fulfil</w:t>
      </w:r>
      <w:proofErr w:type="spellEnd"/>
      <w:r w:rsidRPr="000E1CA7">
        <w:t xml:space="preserve"> </w:t>
      </w:r>
      <w:proofErr w:type="spellStart"/>
      <w:r w:rsidRPr="000E1CA7">
        <w:t>the</w:t>
      </w:r>
      <w:proofErr w:type="spellEnd"/>
      <w:r w:rsidRPr="000E1CA7">
        <w:t xml:space="preserve"> </w:t>
      </w:r>
      <w:proofErr w:type="spellStart"/>
      <w:r w:rsidRPr="000E1CA7">
        <w:t>obligation</w:t>
      </w:r>
      <w:proofErr w:type="spellEnd"/>
      <w:r w:rsidRPr="000E1CA7">
        <w:t xml:space="preserve"> </w:t>
      </w:r>
      <w:proofErr w:type="spellStart"/>
      <w:r w:rsidRPr="000E1CA7">
        <w:t>established</w:t>
      </w:r>
      <w:proofErr w:type="spellEnd"/>
      <w:r w:rsidRPr="000E1CA7">
        <w:t xml:space="preserve"> </w:t>
      </w:r>
      <w:proofErr w:type="spellStart"/>
      <w:r w:rsidRPr="000E1CA7">
        <w:t>in</w:t>
      </w:r>
      <w:proofErr w:type="spellEnd"/>
      <w:r w:rsidRPr="000E1CA7">
        <w:t xml:space="preserve"> </w:t>
      </w:r>
      <w:proofErr w:type="spellStart"/>
      <w:r w:rsidRPr="000E1CA7">
        <w:t>point</w:t>
      </w:r>
      <w:proofErr w:type="spellEnd"/>
      <w:r w:rsidRPr="000E1CA7">
        <w:t xml:space="preserve"> 12.4 </w:t>
      </w:r>
      <w:proofErr w:type="spellStart"/>
      <w:r w:rsidRPr="000E1CA7">
        <w:t>of</w:t>
      </w:r>
      <w:proofErr w:type="spellEnd"/>
      <w:r w:rsidRPr="000E1CA7">
        <w:t xml:space="preserve"> </w:t>
      </w:r>
      <w:proofErr w:type="spellStart"/>
      <w:r w:rsidRPr="000E1CA7">
        <w:t>the</w:t>
      </w:r>
      <w:proofErr w:type="spellEnd"/>
      <w:r w:rsidRPr="000E1CA7">
        <w:t xml:space="preserve"> General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r w:rsidRPr="000E1CA7">
        <w:rPr>
          <w:i/>
          <w:iCs/>
        </w:rPr>
        <w:t>(</w:t>
      </w:r>
      <w:proofErr w:type="spellStart"/>
      <w:r w:rsidRPr="000E1CA7">
        <w:rPr>
          <w:i/>
          <w:iCs/>
        </w:rPr>
        <w:t>if</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performance</w:t>
      </w:r>
      <w:proofErr w:type="spellEnd"/>
      <w:r w:rsidRPr="000E1CA7">
        <w:rPr>
          <w:i/>
          <w:iCs/>
        </w:rPr>
        <w:t xml:space="preserve"> </w:t>
      </w:r>
      <w:proofErr w:type="spellStart"/>
      <w:r w:rsidRPr="000E1CA7">
        <w:rPr>
          <w:i/>
          <w:iCs/>
        </w:rPr>
        <w:t>of</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Contract</w:t>
      </w:r>
      <w:proofErr w:type="spellEnd"/>
      <w:r w:rsidRPr="000E1CA7">
        <w:rPr>
          <w:i/>
          <w:iCs/>
        </w:rPr>
        <w:t xml:space="preserve"> </w:t>
      </w:r>
      <w:proofErr w:type="spellStart"/>
      <w:r w:rsidRPr="000E1CA7">
        <w:rPr>
          <w:i/>
          <w:iCs/>
        </w:rPr>
        <w:t>is</w:t>
      </w:r>
      <w:proofErr w:type="spellEnd"/>
      <w:r w:rsidRPr="000E1CA7">
        <w:rPr>
          <w:i/>
          <w:iCs/>
        </w:rPr>
        <w:t xml:space="preserve"> </w:t>
      </w:r>
      <w:proofErr w:type="spellStart"/>
      <w:r w:rsidRPr="000E1CA7">
        <w:rPr>
          <w:i/>
          <w:iCs/>
        </w:rPr>
        <w:t>guaranteed</w:t>
      </w:r>
      <w:proofErr w:type="spellEnd"/>
      <w:r w:rsidRPr="000E1CA7">
        <w:rPr>
          <w:i/>
          <w:iCs/>
        </w:rPr>
        <w:t xml:space="preserve"> </w:t>
      </w:r>
      <w:proofErr w:type="spellStart"/>
      <w:r w:rsidRPr="000E1CA7">
        <w:rPr>
          <w:i/>
          <w:iCs/>
        </w:rPr>
        <w:t>by</w:t>
      </w:r>
      <w:proofErr w:type="spellEnd"/>
      <w:r w:rsidRPr="000E1CA7">
        <w:rPr>
          <w:i/>
          <w:iCs/>
        </w:rPr>
        <w:t xml:space="preserve"> a </w:t>
      </w:r>
      <w:proofErr w:type="spellStart"/>
      <w:r w:rsidRPr="000E1CA7">
        <w:rPr>
          <w:i/>
          <w:iCs/>
        </w:rPr>
        <w:t>surety</w:t>
      </w:r>
      <w:proofErr w:type="spellEnd"/>
      <w:r w:rsidRPr="000E1CA7">
        <w:rPr>
          <w:i/>
          <w:iCs/>
        </w:rPr>
        <w:t xml:space="preserve"> </w:t>
      </w:r>
      <w:proofErr w:type="spellStart"/>
      <w:r w:rsidRPr="000E1CA7">
        <w:rPr>
          <w:i/>
          <w:iCs/>
        </w:rPr>
        <w:t>or</w:t>
      </w:r>
      <w:proofErr w:type="spellEnd"/>
      <w:r w:rsidRPr="000E1CA7">
        <w:rPr>
          <w:i/>
          <w:iCs/>
        </w:rPr>
        <w:t xml:space="preserve"> bank </w:t>
      </w:r>
      <w:proofErr w:type="spellStart"/>
      <w:r w:rsidRPr="000E1CA7">
        <w:rPr>
          <w:i/>
          <w:iCs/>
        </w:rPr>
        <w:t>guarantee</w:t>
      </w:r>
      <w:proofErr w:type="spellEnd"/>
      <w:r w:rsidRPr="000E1CA7">
        <w:t>);</w:t>
      </w:r>
    </w:p>
    <w:p w14:paraId="3ED8BFE0" w14:textId="77777777" w:rsidR="00C6642B" w:rsidRPr="000E1CA7" w:rsidRDefault="00C6642B" w:rsidP="00C6642B">
      <w:pPr>
        <w:jc w:val="both"/>
      </w:pPr>
      <w:r w:rsidRPr="000E1CA7">
        <w:t xml:space="preserve">9.2.6.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delivered</w:t>
      </w:r>
      <w:proofErr w:type="spellEnd"/>
      <w:r w:rsidRPr="000E1CA7">
        <w:t xml:space="preserve"> </w:t>
      </w:r>
      <w:proofErr w:type="spellStart"/>
      <w:r w:rsidRPr="000E1CA7">
        <w:t>by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or</w:t>
      </w:r>
      <w:proofErr w:type="spellEnd"/>
      <w:r w:rsidRPr="000E1CA7">
        <w:t xml:space="preserve"> </w:t>
      </w:r>
      <w:proofErr w:type="spellStart"/>
      <w:r w:rsidRPr="000E1CA7">
        <w:t>their</w:t>
      </w:r>
      <w:proofErr w:type="spellEnd"/>
      <w:r w:rsidRPr="000E1CA7">
        <w:t xml:space="preserve"> </w:t>
      </w:r>
      <w:proofErr w:type="spellStart"/>
      <w:r w:rsidRPr="000E1CA7">
        <w:t>quality</w:t>
      </w:r>
      <w:proofErr w:type="spellEnd"/>
      <w:r w:rsidRPr="000E1CA7">
        <w:t xml:space="preserve"> </w:t>
      </w:r>
      <w:proofErr w:type="spellStart"/>
      <w:r w:rsidRPr="000E1CA7">
        <w:t>do</w:t>
      </w:r>
      <w:proofErr w:type="spellEnd"/>
      <w:r w:rsidRPr="000E1CA7">
        <w:t xml:space="preserve"> </w:t>
      </w:r>
      <w:proofErr w:type="spellStart"/>
      <w:r w:rsidRPr="000E1CA7">
        <w:t>not</w:t>
      </w:r>
      <w:proofErr w:type="spellEnd"/>
      <w:r w:rsidRPr="000E1CA7">
        <w:t xml:space="preserve"> </w:t>
      </w:r>
      <w:proofErr w:type="spellStart"/>
      <w:r w:rsidRPr="000E1CA7">
        <w:t>comply</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requirements</w:t>
      </w:r>
      <w:proofErr w:type="spellEnd"/>
      <w:r w:rsidRPr="000E1CA7">
        <w:t xml:space="preserve"> </w:t>
      </w:r>
      <w:proofErr w:type="spellStart"/>
      <w:r w:rsidRPr="000E1CA7">
        <w:t>laid</w:t>
      </w:r>
      <w:proofErr w:type="spellEnd"/>
      <w:r w:rsidRPr="000E1CA7">
        <w:t xml:space="preserve"> </w:t>
      </w:r>
      <w:proofErr w:type="spellStart"/>
      <w:r w:rsidRPr="000E1CA7">
        <w:t>down</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w:t>
      </w:r>
      <w:proofErr w:type="spellEnd"/>
      <w:r w:rsidRPr="000E1CA7">
        <w:t xml:space="preserve"> (s);</w:t>
      </w:r>
    </w:p>
    <w:p w14:paraId="1C45B9FC" w14:textId="77777777" w:rsidR="00C6642B" w:rsidRPr="000E1CA7" w:rsidRDefault="00C6642B" w:rsidP="00C6642B">
      <w:pPr>
        <w:jc w:val="both"/>
      </w:pPr>
      <w:r w:rsidRPr="000E1CA7">
        <w:lastRenderedPageBreak/>
        <w:t xml:space="preserve">9.2.7.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does</w:t>
      </w:r>
      <w:proofErr w:type="spellEnd"/>
      <w:r w:rsidRPr="000E1CA7">
        <w:t xml:space="preserve"> </w:t>
      </w:r>
      <w:proofErr w:type="spellStart"/>
      <w:r w:rsidRPr="000E1CA7">
        <w:t>not</w:t>
      </w:r>
      <w:proofErr w:type="spellEnd"/>
      <w:r w:rsidRPr="000E1CA7">
        <w:t xml:space="preserve"> </w:t>
      </w:r>
      <w:proofErr w:type="spellStart"/>
      <w:r w:rsidRPr="000E1CA7">
        <w:t>provide</w:t>
      </w:r>
      <w:proofErr w:type="spellEnd"/>
      <w:r w:rsidRPr="000E1CA7">
        <w:t xml:space="preserve"> </w:t>
      </w:r>
      <w:proofErr w:type="spellStart"/>
      <w:r w:rsidRPr="000E1CA7">
        <w:t>an</w:t>
      </w:r>
      <w:proofErr w:type="spellEnd"/>
      <w:r w:rsidRPr="000E1CA7">
        <w:t xml:space="preserve"> </w:t>
      </w:r>
      <w:proofErr w:type="spellStart"/>
      <w:r w:rsidRPr="000E1CA7">
        <w:t>advance</w:t>
      </w:r>
      <w:proofErr w:type="spellEnd"/>
      <w:r w:rsidRPr="000E1CA7">
        <w:t xml:space="preserve"> bank </w:t>
      </w:r>
      <w:proofErr w:type="spellStart"/>
      <w:r w:rsidRPr="000E1CA7">
        <w:t>guarantee</w:t>
      </w:r>
      <w:proofErr w:type="spellEnd"/>
      <w:r w:rsidRPr="000E1CA7">
        <w:t xml:space="preserve"> </w:t>
      </w:r>
      <w:proofErr w:type="spellStart"/>
      <w:r w:rsidRPr="000E1CA7">
        <w:t>within</w:t>
      </w:r>
      <w:proofErr w:type="spellEnd"/>
      <w:r w:rsidRPr="000E1CA7">
        <w:t xml:space="preserve"> </w:t>
      </w:r>
      <w:proofErr w:type="spellStart"/>
      <w:r w:rsidRPr="000E1CA7">
        <w:t>the</w:t>
      </w:r>
      <w:proofErr w:type="spellEnd"/>
      <w:r w:rsidRPr="000E1CA7">
        <w:t xml:space="preserve"> </w:t>
      </w:r>
      <w:proofErr w:type="spellStart"/>
      <w:r w:rsidRPr="000E1CA7">
        <w:t>time</w:t>
      </w:r>
      <w:proofErr w:type="spellEnd"/>
      <w:r w:rsidRPr="000E1CA7">
        <w:t xml:space="preserve"> </w:t>
      </w:r>
      <w:proofErr w:type="spellStart"/>
      <w:r w:rsidRPr="000E1CA7">
        <w:t>limit</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point</w:t>
      </w:r>
      <w:proofErr w:type="spellEnd"/>
      <w:r w:rsidRPr="000E1CA7">
        <w:t xml:space="preserve"> 4.3 </w:t>
      </w:r>
      <w:proofErr w:type="spellStart"/>
      <w:r w:rsidRPr="000E1CA7">
        <w:t>of</w:t>
      </w:r>
      <w:proofErr w:type="spellEnd"/>
      <w:r w:rsidRPr="000E1CA7">
        <w:t xml:space="preserve"> </w:t>
      </w:r>
      <w:proofErr w:type="spellStart"/>
      <w:r w:rsidRPr="000E1CA7">
        <w:t>the</w:t>
      </w:r>
      <w:proofErr w:type="spellEnd"/>
      <w:r w:rsidRPr="000E1CA7">
        <w:t xml:space="preserve"> General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rPr>
          <w:i/>
          <w:iCs/>
        </w:rPr>
        <w:t>if</w:t>
      </w:r>
      <w:proofErr w:type="spellEnd"/>
      <w:r w:rsidRPr="000E1CA7">
        <w:rPr>
          <w:i/>
          <w:iCs/>
        </w:rPr>
        <w:t xml:space="preserve"> </w:t>
      </w:r>
      <w:proofErr w:type="spellStart"/>
      <w:r w:rsidRPr="000E1CA7">
        <w:rPr>
          <w:i/>
          <w:iCs/>
        </w:rPr>
        <w:t>advance</w:t>
      </w:r>
      <w:proofErr w:type="spellEnd"/>
      <w:r w:rsidRPr="000E1CA7">
        <w:rPr>
          <w:i/>
          <w:iCs/>
        </w:rPr>
        <w:t xml:space="preserve"> </w:t>
      </w:r>
      <w:proofErr w:type="spellStart"/>
      <w:r w:rsidRPr="000E1CA7">
        <w:rPr>
          <w:i/>
          <w:iCs/>
        </w:rPr>
        <w:t>payment</w:t>
      </w:r>
      <w:proofErr w:type="spellEnd"/>
      <w:r w:rsidRPr="000E1CA7">
        <w:rPr>
          <w:i/>
          <w:iCs/>
        </w:rPr>
        <w:t xml:space="preserve"> </w:t>
      </w:r>
      <w:proofErr w:type="spellStart"/>
      <w:r w:rsidRPr="000E1CA7">
        <w:rPr>
          <w:i/>
          <w:iCs/>
        </w:rPr>
        <w:t>is</w:t>
      </w:r>
      <w:proofErr w:type="spellEnd"/>
      <w:r w:rsidRPr="000E1CA7">
        <w:rPr>
          <w:i/>
          <w:iCs/>
        </w:rPr>
        <w:t xml:space="preserve"> </w:t>
      </w:r>
      <w:proofErr w:type="spellStart"/>
      <w:r w:rsidRPr="000E1CA7">
        <w:rPr>
          <w:i/>
          <w:iCs/>
        </w:rPr>
        <w:t>established</w:t>
      </w:r>
      <w:proofErr w:type="spellEnd"/>
      <w:r w:rsidRPr="000E1CA7">
        <w:rPr>
          <w:i/>
          <w:iCs/>
        </w:rPr>
        <w:t xml:space="preserve"> </w:t>
      </w:r>
      <w:proofErr w:type="spellStart"/>
      <w:r w:rsidRPr="000E1CA7">
        <w:rPr>
          <w:i/>
          <w:iCs/>
        </w:rPr>
        <w:t>under</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Contract</w:t>
      </w:r>
      <w:proofErr w:type="spellEnd"/>
      <w:r w:rsidRPr="000E1CA7">
        <w:rPr>
          <w:i/>
          <w:iCs/>
        </w:rPr>
        <w:t xml:space="preserve"> </w:t>
      </w:r>
      <w:proofErr w:type="spellStart"/>
      <w:r w:rsidRPr="000E1CA7">
        <w:rPr>
          <w:i/>
          <w:iCs/>
        </w:rPr>
        <w:t>provide</w:t>
      </w:r>
      <w:proofErr w:type="spellEnd"/>
      <w:r w:rsidRPr="000E1CA7">
        <w:rPr>
          <w:i/>
          <w:iCs/>
        </w:rPr>
        <w:t xml:space="preserve"> </w:t>
      </w:r>
      <w:proofErr w:type="spellStart"/>
      <w:r w:rsidRPr="000E1CA7">
        <w:rPr>
          <w:i/>
          <w:iCs/>
        </w:rPr>
        <w:t>for</w:t>
      </w:r>
      <w:proofErr w:type="spellEnd"/>
      <w:r w:rsidRPr="000E1CA7">
        <w:t>);</w:t>
      </w:r>
    </w:p>
    <w:p w14:paraId="39FCC892" w14:textId="77777777" w:rsidR="00C6642B" w:rsidRPr="000E1CA7" w:rsidRDefault="00C6642B" w:rsidP="00C6642B">
      <w:pPr>
        <w:autoSpaceDE w:val="0"/>
        <w:autoSpaceDN w:val="0"/>
        <w:adjustRightInd w:val="0"/>
        <w:jc w:val="both"/>
        <w:rPr>
          <w:color w:val="000000"/>
        </w:rPr>
      </w:pPr>
      <w:r w:rsidRPr="000E1CA7">
        <w:rPr>
          <w:color w:val="000000"/>
        </w:rPr>
        <w:t xml:space="preserve">9.2.8. </w:t>
      </w:r>
      <w:proofErr w:type="spellStart"/>
      <w:r w:rsidRPr="000E1CA7">
        <w:rPr>
          <w:color w:val="000000"/>
        </w:rPr>
        <w:t>During</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validity</w:t>
      </w:r>
      <w:proofErr w:type="spellEnd"/>
      <w:r w:rsidRPr="000E1CA7">
        <w:rPr>
          <w:color w:val="000000"/>
        </w:rPr>
        <w:t xml:space="preserve"> </w:t>
      </w:r>
      <w:proofErr w:type="spellStart"/>
      <w:r w:rsidRPr="000E1CA7">
        <w:rPr>
          <w:color w:val="000000"/>
        </w:rPr>
        <w:t>of</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Contract</w:t>
      </w:r>
      <w:proofErr w:type="spellEnd"/>
      <w:r w:rsidRPr="000E1CA7">
        <w:rPr>
          <w:color w:val="000000"/>
        </w:rPr>
        <w:t xml:space="preserve">, </w:t>
      </w:r>
      <w:proofErr w:type="spellStart"/>
      <w:r w:rsidRPr="000E1CA7">
        <w:rPr>
          <w:b/>
          <w:bCs/>
          <w:color w:val="000000"/>
        </w:rPr>
        <w:t>the</w:t>
      </w:r>
      <w:proofErr w:type="spellEnd"/>
      <w:r w:rsidRPr="000E1CA7">
        <w:rPr>
          <w:b/>
          <w:bCs/>
          <w:color w:val="000000"/>
        </w:rPr>
        <w:t xml:space="preserve"> </w:t>
      </w:r>
      <w:proofErr w:type="spellStart"/>
      <w:r w:rsidRPr="000E1CA7">
        <w:rPr>
          <w:b/>
          <w:bCs/>
          <w:color w:val="000000"/>
        </w:rPr>
        <w:t>Seller</w:t>
      </w:r>
      <w:proofErr w:type="spellEnd"/>
      <w:r w:rsidRPr="000E1CA7">
        <w:rPr>
          <w:color w:val="000000"/>
        </w:rPr>
        <w:t xml:space="preserve"> </w:t>
      </w:r>
      <w:proofErr w:type="spellStart"/>
      <w:r w:rsidRPr="000E1CA7">
        <w:rPr>
          <w:color w:val="000000"/>
        </w:rPr>
        <w:t>is</w:t>
      </w:r>
      <w:proofErr w:type="spellEnd"/>
      <w:r w:rsidRPr="000E1CA7">
        <w:rPr>
          <w:color w:val="000000"/>
        </w:rPr>
        <w:t xml:space="preserve"> </w:t>
      </w:r>
      <w:proofErr w:type="spellStart"/>
      <w:r w:rsidRPr="000E1CA7">
        <w:rPr>
          <w:color w:val="000000"/>
        </w:rPr>
        <w:t>included</w:t>
      </w:r>
      <w:proofErr w:type="spellEnd"/>
      <w:r w:rsidRPr="000E1CA7">
        <w:rPr>
          <w:color w:val="000000"/>
        </w:rPr>
        <w:t xml:space="preserve"> </w:t>
      </w:r>
      <w:proofErr w:type="spellStart"/>
      <w:r w:rsidRPr="000E1CA7">
        <w:rPr>
          <w:color w:val="000000"/>
        </w:rPr>
        <w:t>in</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list</w:t>
      </w:r>
      <w:proofErr w:type="spellEnd"/>
      <w:r w:rsidRPr="000E1CA7">
        <w:rPr>
          <w:color w:val="000000"/>
        </w:rPr>
        <w:t xml:space="preserve"> </w:t>
      </w:r>
      <w:proofErr w:type="spellStart"/>
      <w:r w:rsidRPr="000E1CA7">
        <w:rPr>
          <w:color w:val="000000"/>
        </w:rPr>
        <w:t>of</w:t>
      </w:r>
      <w:proofErr w:type="spellEnd"/>
      <w:r w:rsidRPr="000E1CA7">
        <w:rPr>
          <w:color w:val="000000"/>
        </w:rPr>
        <w:t xml:space="preserve"> </w:t>
      </w:r>
      <w:proofErr w:type="spellStart"/>
      <w:r w:rsidRPr="000E1CA7">
        <w:rPr>
          <w:color w:val="000000"/>
        </w:rPr>
        <w:t>unreliable</w:t>
      </w:r>
      <w:proofErr w:type="spellEnd"/>
      <w:r w:rsidRPr="000E1CA7">
        <w:rPr>
          <w:color w:val="000000"/>
        </w:rPr>
        <w:t xml:space="preserve"> </w:t>
      </w:r>
      <w:proofErr w:type="spellStart"/>
      <w:r w:rsidRPr="000E1CA7">
        <w:rPr>
          <w:color w:val="000000"/>
        </w:rPr>
        <w:t>suppliers</w:t>
      </w:r>
      <w:proofErr w:type="spellEnd"/>
      <w:r w:rsidRPr="000E1CA7">
        <w:rPr>
          <w:color w:val="000000"/>
        </w:rPr>
        <w:t xml:space="preserve"> </w:t>
      </w:r>
      <w:proofErr w:type="spellStart"/>
      <w:r w:rsidRPr="000E1CA7">
        <w:rPr>
          <w:color w:val="000000"/>
        </w:rPr>
        <w:t>or</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list</w:t>
      </w:r>
      <w:proofErr w:type="spellEnd"/>
      <w:r w:rsidRPr="000E1CA7">
        <w:rPr>
          <w:color w:val="000000"/>
        </w:rPr>
        <w:t xml:space="preserve"> </w:t>
      </w:r>
      <w:proofErr w:type="spellStart"/>
      <w:r w:rsidRPr="000E1CA7">
        <w:rPr>
          <w:color w:val="000000"/>
        </w:rPr>
        <w:t>of</w:t>
      </w:r>
      <w:proofErr w:type="spellEnd"/>
      <w:r w:rsidRPr="000E1CA7">
        <w:rPr>
          <w:color w:val="000000"/>
        </w:rPr>
        <w:t xml:space="preserve"> </w:t>
      </w:r>
      <w:proofErr w:type="spellStart"/>
      <w:r w:rsidRPr="000E1CA7">
        <w:rPr>
          <w:color w:val="000000"/>
        </w:rPr>
        <w:t>suppliers</w:t>
      </w:r>
      <w:proofErr w:type="spellEnd"/>
      <w:r w:rsidRPr="000E1CA7">
        <w:rPr>
          <w:color w:val="000000"/>
        </w:rPr>
        <w:t xml:space="preserve"> </w:t>
      </w:r>
      <w:proofErr w:type="spellStart"/>
      <w:r w:rsidRPr="000E1CA7">
        <w:rPr>
          <w:color w:val="000000"/>
        </w:rPr>
        <w:t>that</w:t>
      </w:r>
      <w:proofErr w:type="spellEnd"/>
      <w:r w:rsidRPr="000E1CA7">
        <w:rPr>
          <w:color w:val="000000"/>
        </w:rPr>
        <w:t xml:space="preserve"> </w:t>
      </w:r>
      <w:proofErr w:type="spellStart"/>
      <w:r w:rsidRPr="000E1CA7">
        <w:rPr>
          <w:color w:val="000000"/>
        </w:rPr>
        <w:t>provide</w:t>
      </w:r>
      <w:proofErr w:type="spellEnd"/>
      <w:r w:rsidRPr="000E1CA7">
        <w:rPr>
          <w:color w:val="000000"/>
        </w:rPr>
        <w:t xml:space="preserve"> </w:t>
      </w:r>
      <w:proofErr w:type="spellStart"/>
      <w:r w:rsidRPr="000E1CA7">
        <w:rPr>
          <w:color w:val="000000"/>
        </w:rPr>
        <w:t>false</w:t>
      </w:r>
      <w:proofErr w:type="spellEnd"/>
      <w:r w:rsidRPr="000E1CA7">
        <w:rPr>
          <w:color w:val="000000"/>
        </w:rPr>
        <w:t xml:space="preserve"> </w:t>
      </w:r>
      <w:proofErr w:type="spellStart"/>
      <w:r w:rsidRPr="000E1CA7">
        <w:rPr>
          <w:color w:val="000000"/>
        </w:rPr>
        <w:t>information</w:t>
      </w:r>
      <w:proofErr w:type="spellEnd"/>
      <w:r w:rsidRPr="000E1CA7">
        <w:rPr>
          <w:color w:val="000000"/>
        </w:rPr>
        <w:t>;</w:t>
      </w:r>
    </w:p>
    <w:p w14:paraId="31A76294" w14:textId="77777777" w:rsidR="00C6642B" w:rsidRPr="000E1CA7" w:rsidRDefault="00C6642B" w:rsidP="00C6642B">
      <w:pPr>
        <w:autoSpaceDE w:val="0"/>
        <w:autoSpaceDN w:val="0"/>
        <w:adjustRightInd w:val="0"/>
        <w:jc w:val="both"/>
      </w:pPr>
      <w:r w:rsidRPr="000E1CA7">
        <w:rPr>
          <w:color w:val="000000"/>
        </w:rPr>
        <w:t xml:space="preserve">9.2.9. </w:t>
      </w:r>
      <w:proofErr w:type="spellStart"/>
      <w:r w:rsidRPr="000E1CA7">
        <w:t>During</w:t>
      </w:r>
      <w:proofErr w:type="spellEnd"/>
      <w:r w:rsidRPr="000E1CA7">
        <w:t xml:space="preserve"> </w:t>
      </w:r>
      <w:proofErr w:type="spellStart"/>
      <w:r w:rsidRPr="000E1CA7">
        <w:t>the</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it </w:t>
      </w:r>
      <w:proofErr w:type="spellStart"/>
      <w:r w:rsidRPr="000E1CA7">
        <w:t>turns</w:t>
      </w:r>
      <w:proofErr w:type="spellEnd"/>
      <w:r w:rsidRPr="000E1CA7">
        <w:t xml:space="preserve"> </w:t>
      </w:r>
      <w:proofErr w:type="spellStart"/>
      <w:r w:rsidRPr="000E1CA7">
        <w:t>out</w:t>
      </w:r>
      <w:proofErr w:type="spellEnd"/>
      <w:r w:rsidRPr="000E1CA7">
        <w:t xml:space="preserve"> </w:t>
      </w:r>
      <w:proofErr w:type="spellStart"/>
      <w:r w:rsidRPr="000E1CA7">
        <w:t>that</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or</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or</w:t>
      </w:r>
      <w:proofErr w:type="spellEnd"/>
      <w:r w:rsidRPr="000E1CA7">
        <w:t xml:space="preserve"> </w:t>
      </w:r>
      <w:proofErr w:type="spellStart"/>
      <w:r w:rsidRPr="000E1CA7">
        <w:t>services</w:t>
      </w:r>
      <w:proofErr w:type="spellEnd"/>
      <w:r w:rsidRPr="000E1CA7">
        <w:t xml:space="preserve"> </w:t>
      </w:r>
      <w:proofErr w:type="spellStart"/>
      <w:r w:rsidRPr="000E1CA7">
        <w:t>provided</w:t>
      </w:r>
      <w:proofErr w:type="spellEnd"/>
      <w:r w:rsidRPr="000E1CA7">
        <w:t xml:space="preserve"> </w:t>
      </w:r>
      <w:proofErr w:type="spellStart"/>
      <w:r w:rsidRPr="000E1CA7">
        <w:t>by</w:t>
      </w:r>
      <w:proofErr w:type="spellEnd"/>
      <w:r w:rsidRPr="000E1CA7">
        <w:t xml:space="preserve"> it are </w:t>
      </w:r>
      <w:proofErr w:type="spellStart"/>
      <w:r w:rsidRPr="000E1CA7">
        <w:t>not</w:t>
      </w:r>
      <w:proofErr w:type="spellEnd"/>
      <w:r w:rsidRPr="000E1CA7">
        <w:t xml:space="preserve"> </w:t>
      </w:r>
      <w:proofErr w:type="spellStart"/>
      <w:r w:rsidRPr="000E1CA7">
        <w:t>reliable</w:t>
      </w:r>
      <w:proofErr w:type="spellEnd"/>
      <w:r w:rsidRPr="000E1CA7">
        <w:t xml:space="preserve"> </w:t>
      </w:r>
      <w:proofErr w:type="spellStart"/>
      <w:r w:rsidRPr="000E1CA7">
        <w:t>and</w:t>
      </w:r>
      <w:proofErr w:type="spellEnd"/>
      <w:r w:rsidRPr="000E1CA7">
        <w:t xml:space="preserve"> </w:t>
      </w:r>
      <w:proofErr w:type="spellStart"/>
      <w:r w:rsidRPr="000E1CA7">
        <w:t>pose</w:t>
      </w:r>
      <w:proofErr w:type="spellEnd"/>
      <w:r w:rsidRPr="000E1CA7">
        <w:t xml:space="preserve"> a risk to </w:t>
      </w:r>
      <w:proofErr w:type="spellStart"/>
      <w:r w:rsidRPr="000E1CA7">
        <w:t>national</w:t>
      </w:r>
      <w:proofErr w:type="spellEnd"/>
      <w:r w:rsidRPr="000E1CA7">
        <w:t xml:space="preserve"> </w:t>
      </w:r>
      <w:proofErr w:type="spellStart"/>
      <w:r w:rsidRPr="000E1CA7">
        <w:t>security</w:t>
      </w:r>
      <w:proofErr w:type="spellEnd"/>
      <w:r w:rsidRPr="000E1CA7">
        <w:t>;</w:t>
      </w:r>
    </w:p>
    <w:p w14:paraId="7D7DA3ED" w14:textId="572719F5" w:rsidR="00C6642B" w:rsidRPr="000E1CA7" w:rsidRDefault="00C6642B" w:rsidP="00C6642B">
      <w:pPr>
        <w:jc w:val="both"/>
      </w:pPr>
      <w:r w:rsidRPr="000E1CA7">
        <w:t xml:space="preserve">9.2.10. </w:t>
      </w:r>
      <w:proofErr w:type="spellStart"/>
      <w:r w:rsidRPr="000E1CA7">
        <w:t>During</w:t>
      </w:r>
      <w:proofErr w:type="spellEnd"/>
      <w:r w:rsidRPr="000E1CA7">
        <w:t xml:space="preserve"> </w:t>
      </w:r>
      <w:proofErr w:type="spellStart"/>
      <w:r w:rsidRPr="000E1CA7">
        <w:t>the</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the</w:t>
      </w:r>
      <w:proofErr w:type="spellEnd"/>
      <w:r w:rsidRPr="000E1CA7">
        <w:t xml:space="preserve"> </w:t>
      </w:r>
      <w:proofErr w:type="spellStart"/>
      <w:r w:rsidRPr="000E1CA7">
        <w:t>circumstances</w:t>
      </w:r>
      <w:proofErr w:type="spellEnd"/>
      <w:r w:rsidRPr="000E1CA7">
        <w:t xml:space="preserve"> </w:t>
      </w:r>
      <w:proofErr w:type="spellStart"/>
      <w:r w:rsidRPr="000E1CA7">
        <w:t>provided</w:t>
      </w:r>
      <w:proofErr w:type="spellEnd"/>
      <w:r w:rsidRPr="000E1CA7">
        <w:t xml:space="preserve"> </w:t>
      </w:r>
      <w:proofErr w:type="spellStart"/>
      <w:r w:rsidRPr="000E1CA7">
        <w:t>for</w:t>
      </w:r>
      <w:proofErr w:type="spellEnd"/>
      <w:r w:rsidRPr="000E1CA7">
        <w:t xml:space="preserve"> </w:t>
      </w:r>
      <w:proofErr w:type="spellStart"/>
      <w:r w:rsidRPr="000E1CA7">
        <w:t>in</w:t>
      </w:r>
      <w:proofErr w:type="spellEnd"/>
      <w:r w:rsidRPr="000E1CA7">
        <w:t xml:space="preserve"> </w:t>
      </w:r>
      <w:proofErr w:type="spellStart"/>
      <w:r w:rsidRPr="000E1CA7">
        <w:t>Article</w:t>
      </w:r>
      <w:proofErr w:type="spellEnd"/>
      <w:r w:rsidRPr="000E1CA7">
        <w:t xml:space="preserve"> 34 (1) </w:t>
      </w:r>
      <w:proofErr w:type="spellStart"/>
      <w:r w:rsidRPr="000E1CA7">
        <w:t>of</w:t>
      </w:r>
      <w:proofErr w:type="spellEnd"/>
      <w:r w:rsidRPr="000E1CA7">
        <w:t xml:space="preserve"> </w:t>
      </w:r>
      <w:proofErr w:type="spellStart"/>
      <w:r w:rsidRPr="000E1CA7">
        <w:t>the</w:t>
      </w:r>
      <w:proofErr w:type="spellEnd"/>
      <w:r w:rsidRPr="000E1CA7">
        <w:t xml:space="preserve"> </w:t>
      </w:r>
      <w:r w:rsidR="00B62B58" w:rsidRPr="00B62B58">
        <w:t>VPAGSSĮ</w:t>
      </w:r>
      <w:r w:rsidRPr="000E1CA7">
        <w:t xml:space="preserve"> </w:t>
      </w:r>
      <w:proofErr w:type="spellStart"/>
      <w:r w:rsidRPr="000E1CA7">
        <w:t>become</w:t>
      </w:r>
      <w:proofErr w:type="spellEnd"/>
      <w:r w:rsidRPr="000E1CA7">
        <w:t xml:space="preserve"> </w:t>
      </w:r>
      <w:proofErr w:type="spellStart"/>
      <w:r w:rsidRPr="000E1CA7">
        <w:t>apparent</w:t>
      </w:r>
      <w:proofErr w:type="spellEnd"/>
      <w:r w:rsidRPr="000E1CA7">
        <w:t>;</w:t>
      </w:r>
    </w:p>
    <w:p w14:paraId="5806A4F8" w14:textId="49DB7F76" w:rsidR="00C6642B" w:rsidRPr="000E1CA7" w:rsidRDefault="00C6642B" w:rsidP="00C6642B">
      <w:pPr>
        <w:jc w:val="both"/>
      </w:pPr>
      <w:r w:rsidRPr="000E1CA7">
        <w:t xml:space="preserve">9.2.11. </w:t>
      </w:r>
      <w:proofErr w:type="spellStart"/>
      <w:r w:rsidRPr="000E1CA7">
        <w:t>During</w:t>
      </w:r>
      <w:proofErr w:type="spellEnd"/>
      <w:r w:rsidRPr="000E1CA7">
        <w:t xml:space="preserve"> </w:t>
      </w:r>
      <w:proofErr w:type="spellStart"/>
      <w:r w:rsidRPr="000E1CA7">
        <w:t>the</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it </w:t>
      </w:r>
      <w:proofErr w:type="spellStart"/>
      <w:r w:rsidRPr="000E1CA7">
        <w:t>appears</w:t>
      </w:r>
      <w:proofErr w:type="spellEnd"/>
      <w:r w:rsidRPr="000E1CA7">
        <w:t xml:space="preserve"> </w:t>
      </w:r>
      <w:proofErr w:type="spellStart"/>
      <w:r w:rsidRPr="000E1CA7">
        <w:t>that</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was</w:t>
      </w:r>
      <w:proofErr w:type="spellEnd"/>
      <w:r w:rsidRPr="000E1CA7">
        <w:t xml:space="preserve"> </w:t>
      </w:r>
      <w:proofErr w:type="spellStart"/>
      <w:r w:rsidRPr="000E1CA7">
        <w:t>modified</w:t>
      </w:r>
      <w:proofErr w:type="spellEnd"/>
      <w:r w:rsidRPr="000E1CA7">
        <w:t xml:space="preserve"> </w:t>
      </w:r>
      <w:proofErr w:type="spellStart"/>
      <w:r w:rsidRPr="000E1CA7">
        <w:t>in</w:t>
      </w:r>
      <w:proofErr w:type="spellEnd"/>
      <w:r w:rsidRPr="000E1CA7">
        <w:t xml:space="preserve"> </w:t>
      </w:r>
      <w:proofErr w:type="spellStart"/>
      <w:r w:rsidRPr="000E1CA7">
        <w:t>violation</w:t>
      </w:r>
      <w:proofErr w:type="spellEnd"/>
      <w:r w:rsidRPr="000E1CA7">
        <w:t xml:space="preserve"> </w:t>
      </w:r>
      <w:proofErr w:type="spellStart"/>
      <w:r w:rsidRPr="000E1CA7">
        <w:t>of</w:t>
      </w:r>
      <w:proofErr w:type="spellEnd"/>
      <w:r w:rsidRPr="000E1CA7">
        <w:t xml:space="preserve"> </w:t>
      </w:r>
      <w:proofErr w:type="spellStart"/>
      <w:r w:rsidRPr="000E1CA7">
        <w:t>Article</w:t>
      </w:r>
      <w:proofErr w:type="spellEnd"/>
      <w:r w:rsidRPr="000E1CA7">
        <w:t xml:space="preserve"> 53 </w:t>
      </w:r>
      <w:proofErr w:type="spellStart"/>
      <w:r w:rsidRPr="000E1CA7">
        <w:t>of</w:t>
      </w:r>
      <w:proofErr w:type="spellEnd"/>
      <w:r w:rsidRPr="000E1CA7">
        <w:t xml:space="preserve"> </w:t>
      </w:r>
      <w:proofErr w:type="spellStart"/>
      <w:r w:rsidRPr="000E1CA7">
        <w:t>the</w:t>
      </w:r>
      <w:proofErr w:type="spellEnd"/>
      <w:r w:rsidRPr="000E1CA7">
        <w:t xml:space="preserve"> </w:t>
      </w:r>
      <w:r w:rsidR="00B62B58" w:rsidRPr="00B62B58">
        <w:t>VPAGSSĮ</w:t>
      </w:r>
      <w:r w:rsidRPr="000E1CA7">
        <w:t>.</w:t>
      </w:r>
    </w:p>
    <w:p w14:paraId="11F3B143" w14:textId="77777777" w:rsidR="00C6642B" w:rsidRPr="000E1CA7" w:rsidRDefault="00C6642B" w:rsidP="00C6642B">
      <w:pPr>
        <w:autoSpaceDE w:val="0"/>
        <w:autoSpaceDN w:val="0"/>
        <w:adjustRightInd w:val="0"/>
        <w:jc w:val="both"/>
        <w:rPr>
          <w:color w:val="000000"/>
        </w:rPr>
      </w:pPr>
      <w:r w:rsidRPr="000E1CA7">
        <w:t xml:space="preserve">9.3. </w:t>
      </w:r>
      <w:proofErr w:type="spellStart"/>
      <w:r w:rsidRPr="000E1CA7">
        <w:rPr>
          <w:b/>
          <w:bCs/>
          <w:color w:val="000000"/>
        </w:rPr>
        <w:t>The</w:t>
      </w:r>
      <w:proofErr w:type="spellEnd"/>
      <w:r w:rsidRPr="000E1CA7">
        <w:rPr>
          <w:b/>
          <w:bCs/>
          <w:color w:val="000000"/>
        </w:rPr>
        <w:t xml:space="preserve"> </w:t>
      </w:r>
      <w:proofErr w:type="spellStart"/>
      <w:r w:rsidRPr="000E1CA7">
        <w:rPr>
          <w:b/>
          <w:bCs/>
          <w:color w:val="000000"/>
        </w:rPr>
        <w:t>Buyer</w:t>
      </w:r>
      <w:proofErr w:type="spellEnd"/>
      <w:r w:rsidRPr="000E1CA7">
        <w:rPr>
          <w:color w:val="000000"/>
        </w:rPr>
        <w:t xml:space="preserve">, </w:t>
      </w:r>
      <w:proofErr w:type="spellStart"/>
      <w:r w:rsidRPr="000E1CA7">
        <w:rPr>
          <w:color w:val="000000"/>
        </w:rPr>
        <w:t>no</w:t>
      </w:r>
      <w:proofErr w:type="spellEnd"/>
      <w:r w:rsidRPr="000E1CA7">
        <w:rPr>
          <w:color w:val="000000"/>
        </w:rPr>
        <w:t xml:space="preserve"> </w:t>
      </w:r>
      <w:proofErr w:type="spellStart"/>
      <w:r w:rsidRPr="000E1CA7">
        <w:rPr>
          <w:color w:val="000000"/>
        </w:rPr>
        <w:t>later</w:t>
      </w:r>
      <w:proofErr w:type="spellEnd"/>
      <w:r w:rsidRPr="000E1CA7">
        <w:rPr>
          <w:color w:val="000000"/>
        </w:rPr>
        <w:t xml:space="preserve"> </w:t>
      </w:r>
      <w:proofErr w:type="spellStart"/>
      <w:r w:rsidRPr="000E1CA7">
        <w:rPr>
          <w:color w:val="000000"/>
        </w:rPr>
        <w:t>than</w:t>
      </w:r>
      <w:proofErr w:type="spellEnd"/>
      <w:r w:rsidRPr="000E1CA7">
        <w:rPr>
          <w:color w:val="000000"/>
        </w:rPr>
        <w:t xml:space="preserve"> 7 (</w:t>
      </w:r>
      <w:proofErr w:type="spellStart"/>
      <w:r w:rsidRPr="000E1CA7">
        <w:rPr>
          <w:color w:val="000000"/>
        </w:rPr>
        <w:t>seven</w:t>
      </w:r>
      <w:proofErr w:type="spellEnd"/>
      <w:r w:rsidRPr="000E1CA7">
        <w:rPr>
          <w:color w:val="000000"/>
        </w:rPr>
        <w:t xml:space="preserve">) </w:t>
      </w:r>
      <w:proofErr w:type="spellStart"/>
      <w:r w:rsidRPr="000E1CA7">
        <w:rPr>
          <w:color w:val="000000"/>
        </w:rPr>
        <w:t>days</w:t>
      </w:r>
      <w:proofErr w:type="spellEnd"/>
      <w:r w:rsidRPr="000E1CA7">
        <w:rPr>
          <w:color w:val="000000"/>
        </w:rPr>
        <w:t xml:space="preserve"> </w:t>
      </w:r>
      <w:proofErr w:type="spellStart"/>
      <w:r w:rsidRPr="000E1CA7">
        <w:rPr>
          <w:color w:val="000000"/>
        </w:rPr>
        <w:t>in</w:t>
      </w:r>
      <w:proofErr w:type="spellEnd"/>
      <w:r w:rsidRPr="000E1CA7">
        <w:rPr>
          <w:color w:val="000000"/>
        </w:rPr>
        <w:t xml:space="preserve"> </w:t>
      </w:r>
      <w:proofErr w:type="spellStart"/>
      <w:r w:rsidRPr="000E1CA7">
        <w:rPr>
          <w:color w:val="000000"/>
        </w:rPr>
        <w:t>advance</w:t>
      </w:r>
      <w:proofErr w:type="spellEnd"/>
      <w:r w:rsidRPr="000E1CA7">
        <w:rPr>
          <w:color w:val="000000"/>
        </w:rPr>
        <w:t xml:space="preserve"> (</w:t>
      </w:r>
      <w:proofErr w:type="spellStart"/>
      <w:r w:rsidRPr="000E1CA7">
        <w:rPr>
          <w:i/>
          <w:iCs/>
          <w:color w:val="000000"/>
        </w:rPr>
        <w:t>if</w:t>
      </w:r>
      <w:proofErr w:type="spellEnd"/>
      <w:r w:rsidRPr="000E1CA7">
        <w:rPr>
          <w:i/>
          <w:iCs/>
          <w:color w:val="000000"/>
        </w:rPr>
        <w:t xml:space="preserve"> </w:t>
      </w:r>
      <w:proofErr w:type="spellStart"/>
      <w:r w:rsidRPr="000E1CA7">
        <w:rPr>
          <w:i/>
          <w:iCs/>
          <w:color w:val="000000"/>
        </w:rPr>
        <w:t>other</w:t>
      </w:r>
      <w:proofErr w:type="spellEnd"/>
      <w:r w:rsidRPr="000E1CA7">
        <w:rPr>
          <w:i/>
          <w:iCs/>
          <w:color w:val="000000"/>
        </w:rPr>
        <w:t xml:space="preserve"> </w:t>
      </w:r>
      <w:proofErr w:type="spellStart"/>
      <w:r w:rsidRPr="000E1CA7">
        <w:rPr>
          <w:i/>
          <w:iCs/>
          <w:color w:val="000000"/>
        </w:rPr>
        <w:t>time</w:t>
      </w:r>
      <w:proofErr w:type="spellEnd"/>
      <w:r w:rsidRPr="000E1CA7">
        <w:rPr>
          <w:i/>
          <w:iCs/>
          <w:color w:val="000000"/>
        </w:rPr>
        <w:t xml:space="preserve"> </w:t>
      </w:r>
      <w:proofErr w:type="spellStart"/>
      <w:r w:rsidRPr="000E1CA7">
        <w:rPr>
          <w:i/>
          <w:iCs/>
          <w:color w:val="000000"/>
        </w:rPr>
        <w:t>limit</w:t>
      </w:r>
      <w:proofErr w:type="spellEnd"/>
      <w:r w:rsidRPr="000E1CA7">
        <w:rPr>
          <w:i/>
          <w:iCs/>
          <w:color w:val="000000"/>
        </w:rPr>
        <w:t xml:space="preserve"> </w:t>
      </w:r>
      <w:proofErr w:type="spellStart"/>
      <w:r w:rsidRPr="000E1CA7">
        <w:rPr>
          <w:i/>
          <w:iCs/>
          <w:color w:val="000000"/>
        </w:rPr>
        <w:t>is</w:t>
      </w:r>
      <w:proofErr w:type="spellEnd"/>
      <w:r w:rsidRPr="000E1CA7">
        <w:rPr>
          <w:i/>
          <w:iCs/>
          <w:color w:val="000000"/>
        </w:rPr>
        <w:t xml:space="preserve"> </w:t>
      </w:r>
      <w:proofErr w:type="spellStart"/>
      <w:r w:rsidRPr="000E1CA7">
        <w:rPr>
          <w:i/>
          <w:iCs/>
          <w:color w:val="000000"/>
        </w:rPr>
        <w:t>not</w:t>
      </w:r>
      <w:proofErr w:type="spellEnd"/>
      <w:r w:rsidRPr="000E1CA7">
        <w:rPr>
          <w:i/>
          <w:iCs/>
          <w:color w:val="000000"/>
        </w:rPr>
        <w:t xml:space="preserve"> </w:t>
      </w:r>
      <w:proofErr w:type="spellStart"/>
      <w:r w:rsidRPr="000E1CA7">
        <w:rPr>
          <w:i/>
          <w:iCs/>
          <w:color w:val="000000"/>
        </w:rPr>
        <w:t>specified</w:t>
      </w:r>
      <w:proofErr w:type="spellEnd"/>
      <w:r w:rsidRPr="000E1CA7">
        <w:rPr>
          <w:i/>
          <w:iCs/>
          <w:color w:val="000000"/>
        </w:rPr>
        <w:t xml:space="preserve"> </w:t>
      </w:r>
      <w:proofErr w:type="spellStart"/>
      <w:r w:rsidRPr="000E1CA7">
        <w:rPr>
          <w:i/>
          <w:iCs/>
          <w:color w:val="000000"/>
        </w:rPr>
        <w:t>in</w:t>
      </w:r>
      <w:proofErr w:type="spellEnd"/>
      <w:r w:rsidRPr="000E1CA7">
        <w:rPr>
          <w:i/>
          <w:iCs/>
          <w:color w:val="000000"/>
        </w:rPr>
        <w:t xml:space="preserve"> </w:t>
      </w:r>
      <w:proofErr w:type="spellStart"/>
      <w:r w:rsidRPr="000E1CA7">
        <w:rPr>
          <w:i/>
          <w:iCs/>
          <w:color w:val="000000"/>
        </w:rPr>
        <w:t>the</w:t>
      </w:r>
      <w:proofErr w:type="spellEnd"/>
      <w:r w:rsidRPr="000E1CA7">
        <w:rPr>
          <w:i/>
          <w:iCs/>
          <w:color w:val="000000"/>
        </w:rPr>
        <w:t xml:space="preserve"> </w:t>
      </w:r>
      <w:proofErr w:type="spellStart"/>
      <w:r w:rsidRPr="000E1CA7">
        <w:rPr>
          <w:i/>
          <w:iCs/>
          <w:color w:val="000000"/>
        </w:rPr>
        <w:t>Special</w:t>
      </w:r>
      <w:proofErr w:type="spellEnd"/>
      <w:r w:rsidRPr="000E1CA7">
        <w:rPr>
          <w:i/>
          <w:iCs/>
          <w:color w:val="000000"/>
        </w:rPr>
        <w:t xml:space="preserve"> </w:t>
      </w:r>
      <w:proofErr w:type="spellStart"/>
      <w:r w:rsidRPr="000E1CA7">
        <w:rPr>
          <w:i/>
          <w:iCs/>
          <w:color w:val="000000"/>
        </w:rPr>
        <w:t>Part</w:t>
      </w:r>
      <w:proofErr w:type="spellEnd"/>
      <w:r w:rsidRPr="000E1CA7">
        <w:rPr>
          <w:i/>
          <w:iCs/>
          <w:color w:val="000000"/>
        </w:rPr>
        <w:t xml:space="preserve"> </w:t>
      </w:r>
      <w:proofErr w:type="spellStart"/>
      <w:r w:rsidRPr="000E1CA7">
        <w:rPr>
          <w:i/>
          <w:iCs/>
          <w:color w:val="000000"/>
        </w:rPr>
        <w:t>of</w:t>
      </w:r>
      <w:proofErr w:type="spellEnd"/>
      <w:r w:rsidRPr="000E1CA7">
        <w:rPr>
          <w:i/>
          <w:iCs/>
          <w:color w:val="000000"/>
        </w:rPr>
        <w:t xml:space="preserve"> </w:t>
      </w:r>
      <w:proofErr w:type="spellStart"/>
      <w:r w:rsidRPr="000E1CA7">
        <w:rPr>
          <w:i/>
          <w:iCs/>
          <w:color w:val="000000"/>
        </w:rPr>
        <w:t>the</w:t>
      </w:r>
      <w:proofErr w:type="spellEnd"/>
      <w:r w:rsidRPr="000E1CA7">
        <w:rPr>
          <w:i/>
          <w:iCs/>
          <w:color w:val="000000"/>
        </w:rPr>
        <w:t xml:space="preserve"> </w:t>
      </w:r>
      <w:proofErr w:type="spellStart"/>
      <w:r w:rsidRPr="000E1CA7">
        <w:rPr>
          <w:i/>
          <w:iCs/>
          <w:color w:val="000000"/>
        </w:rPr>
        <w:t>Contract</w:t>
      </w:r>
      <w:proofErr w:type="spellEnd"/>
      <w:r w:rsidRPr="000E1CA7">
        <w:rPr>
          <w:color w:val="000000"/>
        </w:rPr>
        <w:t xml:space="preserve">) </w:t>
      </w:r>
      <w:proofErr w:type="spellStart"/>
      <w:r w:rsidRPr="000E1CA7">
        <w:rPr>
          <w:color w:val="000000"/>
        </w:rPr>
        <w:t>by</w:t>
      </w:r>
      <w:proofErr w:type="spellEnd"/>
      <w:r w:rsidRPr="000E1CA7">
        <w:rPr>
          <w:color w:val="000000"/>
        </w:rPr>
        <w:t xml:space="preserve"> </w:t>
      </w:r>
      <w:proofErr w:type="spellStart"/>
      <w:r w:rsidRPr="000E1CA7">
        <w:rPr>
          <w:color w:val="000000"/>
        </w:rPr>
        <w:t>notifying</w:t>
      </w:r>
      <w:proofErr w:type="spellEnd"/>
      <w:r w:rsidRPr="000E1CA7">
        <w:rPr>
          <w:color w:val="000000"/>
        </w:rPr>
        <w:t xml:space="preserve"> </w:t>
      </w:r>
      <w:proofErr w:type="spellStart"/>
      <w:r w:rsidRPr="000E1CA7">
        <w:rPr>
          <w:b/>
          <w:bCs/>
          <w:color w:val="000000"/>
        </w:rPr>
        <w:t>the</w:t>
      </w:r>
      <w:proofErr w:type="spellEnd"/>
      <w:r w:rsidRPr="000E1CA7">
        <w:rPr>
          <w:b/>
          <w:bCs/>
          <w:color w:val="000000"/>
        </w:rPr>
        <w:t xml:space="preserve"> </w:t>
      </w:r>
      <w:proofErr w:type="spellStart"/>
      <w:r w:rsidRPr="000E1CA7">
        <w:rPr>
          <w:b/>
          <w:bCs/>
          <w:color w:val="000000"/>
        </w:rPr>
        <w:t>Seller</w:t>
      </w:r>
      <w:proofErr w:type="spellEnd"/>
      <w:r w:rsidRPr="000E1CA7">
        <w:rPr>
          <w:color w:val="000000"/>
        </w:rPr>
        <w:t xml:space="preserve"> </w:t>
      </w:r>
      <w:proofErr w:type="spellStart"/>
      <w:r w:rsidRPr="000E1CA7">
        <w:rPr>
          <w:color w:val="000000"/>
        </w:rPr>
        <w:t>in</w:t>
      </w:r>
      <w:proofErr w:type="spellEnd"/>
      <w:r w:rsidRPr="000E1CA7">
        <w:rPr>
          <w:color w:val="000000"/>
        </w:rPr>
        <w:t xml:space="preserve"> </w:t>
      </w:r>
      <w:proofErr w:type="spellStart"/>
      <w:r w:rsidRPr="000E1CA7">
        <w:rPr>
          <w:color w:val="000000"/>
        </w:rPr>
        <w:t>writing</w:t>
      </w:r>
      <w:proofErr w:type="spellEnd"/>
      <w:r w:rsidRPr="000E1CA7">
        <w:rPr>
          <w:color w:val="000000"/>
        </w:rPr>
        <w:t xml:space="preserve">, </w:t>
      </w:r>
      <w:proofErr w:type="spellStart"/>
      <w:r w:rsidRPr="000E1CA7">
        <w:rPr>
          <w:color w:val="000000"/>
        </w:rPr>
        <w:t>has</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right</w:t>
      </w:r>
      <w:proofErr w:type="spellEnd"/>
      <w:r w:rsidRPr="000E1CA7">
        <w:rPr>
          <w:color w:val="000000"/>
        </w:rPr>
        <w:t xml:space="preserve"> to </w:t>
      </w:r>
      <w:proofErr w:type="spellStart"/>
      <w:r w:rsidRPr="000E1CA7">
        <w:rPr>
          <w:color w:val="000000"/>
        </w:rPr>
        <w:t>unilaterally</w:t>
      </w:r>
      <w:proofErr w:type="spellEnd"/>
      <w:r w:rsidRPr="000E1CA7">
        <w:rPr>
          <w:color w:val="000000"/>
        </w:rPr>
        <w:t xml:space="preserve"> </w:t>
      </w:r>
      <w:proofErr w:type="spellStart"/>
      <w:r w:rsidRPr="000E1CA7">
        <w:rPr>
          <w:color w:val="000000"/>
        </w:rPr>
        <w:t>terminate</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Contract</w:t>
      </w:r>
      <w:proofErr w:type="spellEnd"/>
      <w:r w:rsidRPr="000E1CA7">
        <w:rPr>
          <w:color w:val="000000"/>
        </w:rPr>
        <w:t xml:space="preserve"> </w:t>
      </w:r>
      <w:proofErr w:type="spellStart"/>
      <w:r w:rsidRPr="000E1CA7">
        <w:rPr>
          <w:color w:val="000000"/>
        </w:rPr>
        <w:t>if</w:t>
      </w:r>
      <w:proofErr w:type="spellEnd"/>
      <w:r w:rsidRPr="000E1CA7">
        <w:rPr>
          <w:color w:val="000000"/>
        </w:rPr>
        <w:t xml:space="preserve"> </w:t>
      </w:r>
      <w:proofErr w:type="spellStart"/>
      <w:r w:rsidRPr="000E1CA7">
        <w:rPr>
          <w:b/>
          <w:bCs/>
          <w:color w:val="000000"/>
        </w:rPr>
        <w:t>the</w:t>
      </w:r>
      <w:proofErr w:type="spellEnd"/>
      <w:r w:rsidRPr="000E1CA7">
        <w:rPr>
          <w:b/>
          <w:bCs/>
          <w:color w:val="000000"/>
        </w:rPr>
        <w:t xml:space="preserve"> </w:t>
      </w:r>
      <w:proofErr w:type="spellStart"/>
      <w:r w:rsidRPr="000E1CA7">
        <w:rPr>
          <w:b/>
          <w:bCs/>
          <w:color w:val="000000"/>
        </w:rPr>
        <w:t>Seller</w:t>
      </w:r>
      <w:proofErr w:type="spellEnd"/>
      <w:r w:rsidRPr="000E1CA7">
        <w:rPr>
          <w:color w:val="000000"/>
        </w:rPr>
        <w:t xml:space="preserve"> </w:t>
      </w:r>
      <w:proofErr w:type="spellStart"/>
      <w:r w:rsidRPr="000E1CA7">
        <w:rPr>
          <w:color w:val="000000"/>
        </w:rPr>
        <w:t>is</w:t>
      </w:r>
      <w:proofErr w:type="spellEnd"/>
      <w:r w:rsidRPr="000E1CA7">
        <w:rPr>
          <w:color w:val="000000"/>
        </w:rPr>
        <w:t xml:space="preserve"> </w:t>
      </w:r>
      <w:proofErr w:type="spellStart"/>
      <w:r w:rsidRPr="000E1CA7">
        <w:rPr>
          <w:color w:val="000000"/>
        </w:rPr>
        <w:t>in</w:t>
      </w:r>
      <w:proofErr w:type="spellEnd"/>
      <w:r w:rsidRPr="000E1CA7">
        <w:rPr>
          <w:color w:val="000000"/>
        </w:rPr>
        <w:t xml:space="preserve"> </w:t>
      </w:r>
      <w:proofErr w:type="spellStart"/>
      <w:r w:rsidRPr="000E1CA7">
        <w:rPr>
          <w:color w:val="000000"/>
        </w:rPr>
        <w:t>liquidation</w:t>
      </w:r>
      <w:proofErr w:type="spellEnd"/>
      <w:r w:rsidRPr="000E1CA7">
        <w:rPr>
          <w:color w:val="000000"/>
        </w:rPr>
        <w:t xml:space="preserve"> </w:t>
      </w:r>
      <w:proofErr w:type="spellStart"/>
      <w:r w:rsidRPr="000E1CA7">
        <w:rPr>
          <w:color w:val="000000"/>
        </w:rPr>
        <w:t>or</w:t>
      </w:r>
      <w:proofErr w:type="spellEnd"/>
      <w:r w:rsidRPr="000E1CA7">
        <w:rPr>
          <w:color w:val="000000"/>
        </w:rPr>
        <w:t xml:space="preserve"> </w:t>
      </w:r>
      <w:proofErr w:type="spellStart"/>
      <w:r w:rsidRPr="000E1CA7">
        <w:rPr>
          <w:color w:val="000000"/>
        </w:rPr>
        <w:t>in</w:t>
      </w:r>
      <w:proofErr w:type="spellEnd"/>
      <w:r w:rsidRPr="000E1CA7">
        <w:rPr>
          <w:color w:val="000000"/>
        </w:rPr>
        <w:t xml:space="preserve"> </w:t>
      </w:r>
      <w:proofErr w:type="spellStart"/>
      <w:r w:rsidRPr="000E1CA7">
        <w:rPr>
          <w:color w:val="000000"/>
        </w:rPr>
        <w:t>court</w:t>
      </w:r>
      <w:proofErr w:type="spellEnd"/>
      <w:r w:rsidRPr="000E1CA7">
        <w:rPr>
          <w:color w:val="000000"/>
        </w:rPr>
        <w:t xml:space="preserve"> </w:t>
      </w:r>
      <w:proofErr w:type="spellStart"/>
      <w:r w:rsidRPr="000E1CA7">
        <w:rPr>
          <w:color w:val="000000"/>
        </w:rPr>
        <w:t>for</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opening</w:t>
      </w:r>
      <w:proofErr w:type="spellEnd"/>
      <w:r w:rsidRPr="000E1CA7">
        <w:rPr>
          <w:color w:val="000000"/>
        </w:rPr>
        <w:t xml:space="preserve"> </w:t>
      </w:r>
      <w:proofErr w:type="spellStart"/>
      <w:r w:rsidRPr="000E1CA7">
        <w:rPr>
          <w:color w:val="000000"/>
        </w:rPr>
        <w:t>of</w:t>
      </w:r>
      <w:proofErr w:type="spellEnd"/>
      <w:r w:rsidRPr="000E1CA7">
        <w:rPr>
          <w:color w:val="000000"/>
        </w:rPr>
        <w:t xml:space="preserve"> </w:t>
      </w:r>
      <w:proofErr w:type="spellStart"/>
      <w:r w:rsidRPr="000E1CA7">
        <w:rPr>
          <w:color w:val="000000"/>
        </w:rPr>
        <w:t>bankruptcy</w:t>
      </w:r>
      <w:proofErr w:type="spellEnd"/>
      <w:r w:rsidRPr="000E1CA7">
        <w:rPr>
          <w:color w:val="000000"/>
        </w:rPr>
        <w:t xml:space="preserve"> </w:t>
      </w:r>
      <w:proofErr w:type="spellStart"/>
      <w:r w:rsidRPr="000E1CA7">
        <w:rPr>
          <w:color w:val="000000"/>
        </w:rPr>
        <w:t>or</w:t>
      </w:r>
      <w:proofErr w:type="spellEnd"/>
      <w:r w:rsidRPr="000E1CA7">
        <w:rPr>
          <w:color w:val="000000"/>
        </w:rPr>
        <w:t xml:space="preserve"> </w:t>
      </w:r>
      <w:proofErr w:type="spellStart"/>
      <w:r w:rsidRPr="000E1CA7">
        <w:rPr>
          <w:color w:val="000000"/>
        </w:rPr>
        <w:t>restructuring</w:t>
      </w:r>
      <w:proofErr w:type="spellEnd"/>
      <w:r w:rsidRPr="000E1CA7">
        <w:rPr>
          <w:color w:val="000000"/>
        </w:rPr>
        <w:t xml:space="preserve"> </w:t>
      </w:r>
      <w:proofErr w:type="spellStart"/>
      <w:r w:rsidRPr="000E1CA7">
        <w:rPr>
          <w:color w:val="000000"/>
        </w:rPr>
        <w:t>proceedings</w:t>
      </w:r>
      <w:proofErr w:type="spellEnd"/>
      <w:r w:rsidRPr="000E1CA7">
        <w:rPr>
          <w:color w:val="000000"/>
        </w:rPr>
        <w:t xml:space="preserve">, </w:t>
      </w:r>
      <w:proofErr w:type="spellStart"/>
      <w:r w:rsidRPr="000E1CA7">
        <w:rPr>
          <w:color w:val="000000"/>
        </w:rPr>
        <w:t>or</w:t>
      </w:r>
      <w:proofErr w:type="spellEnd"/>
      <w:r w:rsidRPr="000E1CA7">
        <w:rPr>
          <w:color w:val="000000"/>
        </w:rPr>
        <w:t xml:space="preserve"> </w:t>
      </w:r>
      <w:proofErr w:type="spellStart"/>
      <w:r w:rsidRPr="000E1CA7">
        <w:rPr>
          <w:color w:val="000000"/>
        </w:rPr>
        <w:t>has</w:t>
      </w:r>
      <w:proofErr w:type="spellEnd"/>
      <w:r w:rsidRPr="000E1CA7">
        <w:rPr>
          <w:color w:val="000000"/>
        </w:rPr>
        <w:t xml:space="preserve"> </w:t>
      </w:r>
      <w:proofErr w:type="spellStart"/>
      <w:r w:rsidRPr="000E1CA7">
        <w:rPr>
          <w:color w:val="000000"/>
        </w:rPr>
        <w:t>been</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subject</w:t>
      </w:r>
      <w:proofErr w:type="spellEnd"/>
      <w:r w:rsidRPr="000E1CA7">
        <w:rPr>
          <w:color w:val="000000"/>
        </w:rPr>
        <w:t xml:space="preserve"> </w:t>
      </w:r>
      <w:proofErr w:type="spellStart"/>
      <w:r w:rsidRPr="000E1CA7">
        <w:rPr>
          <w:color w:val="000000"/>
        </w:rPr>
        <w:t>of</w:t>
      </w:r>
      <w:proofErr w:type="spellEnd"/>
      <w:r w:rsidRPr="000E1CA7">
        <w:rPr>
          <w:color w:val="000000"/>
        </w:rPr>
        <w:t xml:space="preserve"> </w:t>
      </w:r>
      <w:proofErr w:type="spellStart"/>
      <w:r w:rsidRPr="000E1CA7">
        <w:rPr>
          <w:color w:val="000000"/>
        </w:rPr>
        <w:t>bankruptcy</w:t>
      </w:r>
      <w:proofErr w:type="spellEnd"/>
      <w:r w:rsidRPr="000E1CA7">
        <w:rPr>
          <w:color w:val="000000"/>
        </w:rPr>
        <w:t xml:space="preserve"> </w:t>
      </w:r>
      <w:proofErr w:type="spellStart"/>
      <w:r w:rsidRPr="000E1CA7">
        <w:rPr>
          <w:color w:val="000000"/>
        </w:rPr>
        <w:t>or</w:t>
      </w:r>
      <w:proofErr w:type="spellEnd"/>
      <w:r w:rsidRPr="000E1CA7">
        <w:rPr>
          <w:color w:val="000000"/>
        </w:rPr>
        <w:t xml:space="preserve"> </w:t>
      </w:r>
      <w:proofErr w:type="spellStart"/>
      <w:r w:rsidRPr="000E1CA7">
        <w:rPr>
          <w:color w:val="000000"/>
        </w:rPr>
        <w:t>restructuring</w:t>
      </w:r>
      <w:proofErr w:type="spellEnd"/>
      <w:r w:rsidRPr="000E1CA7">
        <w:rPr>
          <w:color w:val="000000"/>
        </w:rPr>
        <w:t xml:space="preserve"> </w:t>
      </w:r>
      <w:proofErr w:type="spellStart"/>
      <w:r w:rsidRPr="000E1CA7">
        <w:rPr>
          <w:color w:val="000000"/>
        </w:rPr>
        <w:t>proceedings</w:t>
      </w:r>
      <w:proofErr w:type="spellEnd"/>
      <w:r w:rsidRPr="000E1CA7">
        <w:rPr>
          <w:color w:val="000000"/>
        </w:rPr>
        <w:t xml:space="preserve">, </w:t>
      </w:r>
      <w:proofErr w:type="spellStart"/>
      <w:r w:rsidRPr="000E1CA7">
        <w:rPr>
          <w:color w:val="000000"/>
        </w:rPr>
        <w:t>or</w:t>
      </w:r>
      <w:proofErr w:type="spellEnd"/>
      <w:r w:rsidRPr="000E1CA7">
        <w:rPr>
          <w:color w:val="000000"/>
        </w:rPr>
        <w:t xml:space="preserve"> </w:t>
      </w:r>
      <w:proofErr w:type="spellStart"/>
      <w:r w:rsidRPr="000E1CA7">
        <w:rPr>
          <w:color w:val="000000"/>
        </w:rPr>
        <w:t>of</w:t>
      </w:r>
      <w:proofErr w:type="spellEnd"/>
      <w:r w:rsidRPr="000E1CA7">
        <w:rPr>
          <w:color w:val="000000"/>
        </w:rPr>
        <w:t xml:space="preserve"> a </w:t>
      </w:r>
      <w:proofErr w:type="spellStart"/>
      <w:r w:rsidRPr="000E1CA7">
        <w:rPr>
          <w:color w:val="000000"/>
        </w:rPr>
        <w:t>decision</w:t>
      </w:r>
      <w:proofErr w:type="spellEnd"/>
      <w:r w:rsidRPr="000E1CA7">
        <w:rPr>
          <w:color w:val="000000"/>
        </w:rPr>
        <w:t xml:space="preserve"> to </w:t>
      </w:r>
      <w:proofErr w:type="spellStart"/>
      <w:r w:rsidRPr="000E1CA7">
        <w:rPr>
          <w:color w:val="000000"/>
        </w:rPr>
        <w:t>initiate</w:t>
      </w:r>
      <w:proofErr w:type="spellEnd"/>
      <w:r w:rsidRPr="000E1CA7">
        <w:rPr>
          <w:color w:val="000000"/>
        </w:rPr>
        <w:t xml:space="preserve"> </w:t>
      </w:r>
      <w:proofErr w:type="spellStart"/>
      <w:r w:rsidRPr="000E1CA7">
        <w:rPr>
          <w:color w:val="000000"/>
        </w:rPr>
        <w:t>out-of-court</w:t>
      </w:r>
      <w:proofErr w:type="spellEnd"/>
      <w:r w:rsidRPr="000E1CA7">
        <w:rPr>
          <w:color w:val="000000"/>
        </w:rPr>
        <w:t xml:space="preserve"> </w:t>
      </w:r>
      <w:proofErr w:type="spellStart"/>
      <w:r w:rsidRPr="000E1CA7">
        <w:rPr>
          <w:color w:val="000000"/>
        </w:rPr>
        <w:t>bankruptcy</w:t>
      </w:r>
      <w:proofErr w:type="spellEnd"/>
      <w:r w:rsidRPr="000E1CA7">
        <w:rPr>
          <w:color w:val="000000"/>
        </w:rPr>
        <w:t xml:space="preserve"> </w:t>
      </w:r>
      <w:proofErr w:type="spellStart"/>
      <w:r w:rsidRPr="000E1CA7">
        <w:rPr>
          <w:color w:val="000000"/>
        </w:rPr>
        <w:t>proceedings</w:t>
      </w:r>
      <w:proofErr w:type="spellEnd"/>
      <w:r w:rsidRPr="000E1CA7">
        <w:rPr>
          <w:color w:val="000000"/>
        </w:rPr>
        <w:t xml:space="preserve"> </w:t>
      </w:r>
      <w:proofErr w:type="spellStart"/>
      <w:r w:rsidRPr="000E1CA7">
        <w:rPr>
          <w:color w:val="000000"/>
        </w:rPr>
        <w:t>has</w:t>
      </w:r>
      <w:proofErr w:type="spellEnd"/>
      <w:r w:rsidRPr="000E1CA7">
        <w:rPr>
          <w:color w:val="000000"/>
        </w:rPr>
        <w:t xml:space="preserve"> </w:t>
      </w:r>
      <w:proofErr w:type="spellStart"/>
      <w:r w:rsidRPr="000E1CA7">
        <w:rPr>
          <w:color w:val="000000"/>
        </w:rPr>
        <w:t>been</w:t>
      </w:r>
      <w:proofErr w:type="spellEnd"/>
      <w:r w:rsidRPr="000E1CA7">
        <w:rPr>
          <w:color w:val="000000"/>
        </w:rPr>
        <w:t xml:space="preserve"> </w:t>
      </w:r>
      <w:proofErr w:type="spellStart"/>
      <w:r w:rsidRPr="000E1CA7">
        <w:rPr>
          <w:color w:val="000000"/>
        </w:rPr>
        <w:t>made</w:t>
      </w:r>
      <w:proofErr w:type="spellEnd"/>
      <w:r w:rsidRPr="000E1CA7">
        <w:rPr>
          <w:color w:val="000000"/>
        </w:rPr>
        <w:t>.</w:t>
      </w:r>
    </w:p>
    <w:p w14:paraId="4CE411C9" w14:textId="77777777" w:rsidR="00C6642B" w:rsidRPr="000E1CA7" w:rsidRDefault="00C6642B" w:rsidP="00C6642B">
      <w:pPr>
        <w:jc w:val="both"/>
      </w:pPr>
      <w:r w:rsidRPr="000E1CA7">
        <w:rPr>
          <w:color w:val="000000"/>
        </w:rPr>
        <w:t xml:space="preserve">9.4. </w:t>
      </w:r>
      <w:proofErr w:type="spellStart"/>
      <w:r w:rsidRPr="000E1CA7">
        <w:t>Upon</w:t>
      </w:r>
      <w:proofErr w:type="spellEnd"/>
      <w:r w:rsidRPr="000E1CA7">
        <w:t xml:space="preserve"> </w:t>
      </w:r>
      <w:proofErr w:type="spellStart"/>
      <w:r w:rsidRPr="000E1CA7">
        <w:t>termination</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w:t>
      </w:r>
      <w:proofErr w:type="spellStart"/>
      <w:r w:rsidRPr="000E1CA7">
        <w:t>within</w:t>
      </w:r>
      <w:proofErr w:type="spellEnd"/>
      <w:r w:rsidRPr="000E1CA7">
        <w:t xml:space="preserve"> 10 (ten) </w:t>
      </w:r>
      <w:proofErr w:type="spellStart"/>
      <w:r w:rsidRPr="000E1CA7">
        <w:t>days</w:t>
      </w:r>
      <w:proofErr w:type="spellEnd"/>
      <w:r w:rsidRPr="000E1CA7">
        <w:t xml:space="preserve"> </w:t>
      </w:r>
      <w:proofErr w:type="spellStart"/>
      <w:r w:rsidRPr="000E1CA7">
        <w:t>from</w:t>
      </w:r>
      <w:proofErr w:type="spellEnd"/>
      <w:r w:rsidRPr="000E1CA7">
        <w:t xml:space="preserve"> </w:t>
      </w:r>
      <w:proofErr w:type="spellStart"/>
      <w:r w:rsidRPr="000E1CA7">
        <w:t>the</w:t>
      </w:r>
      <w:proofErr w:type="spellEnd"/>
      <w:r w:rsidRPr="000E1CA7">
        <w:t xml:space="preserve"> </w:t>
      </w:r>
      <w:proofErr w:type="spellStart"/>
      <w:r w:rsidRPr="000E1CA7">
        <w:t>date</w:t>
      </w:r>
      <w:proofErr w:type="spellEnd"/>
      <w:r w:rsidRPr="000E1CA7">
        <w:t xml:space="preserve"> </w:t>
      </w:r>
      <w:proofErr w:type="spellStart"/>
      <w:r w:rsidRPr="000E1CA7">
        <w:t>of</w:t>
      </w:r>
      <w:proofErr w:type="spellEnd"/>
      <w:r w:rsidRPr="000E1CA7">
        <w:t xml:space="preserve"> </w:t>
      </w:r>
      <w:proofErr w:type="spellStart"/>
      <w:r w:rsidRPr="000E1CA7">
        <w:t>termination</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repay</w:t>
      </w:r>
      <w:proofErr w:type="spellEnd"/>
      <w:r w:rsidRPr="000E1CA7">
        <w:t xml:space="preserve"> to </w:t>
      </w:r>
      <w:proofErr w:type="spellStart"/>
      <w:r w:rsidRPr="000E1CA7">
        <w:rPr>
          <w:b/>
          <w:bCs/>
        </w:rPr>
        <w:t>the</w:t>
      </w:r>
      <w:proofErr w:type="spellEnd"/>
      <w:r w:rsidRPr="000E1CA7">
        <w:rPr>
          <w:b/>
          <w:bCs/>
        </w:rPr>
        <w:t xml:space="preserve"> </w:t>
      </w:r>
      <w:proofErr w:type="spellStart"/>
      <w:r w:rsidRPr="000E1CA7">
        <w:rPr>
          <w:b/>
          <w:bCs/>
        </w:rPr>
        <w:t>Payer</w:t>
      </w:r>
      <w:proofErr w:type="spellEnd"/>
      <w:r w:rsidRPr="000E1CA7">
        <w:t xml:space="preserve"> </w:t>
      </w:r>
      <w:proofErr w:type="spellStart"/>
      <w:r w:rsidRPr="000E1CA7">
        <w:t>the</w:t>
      </w:r>
      <w:proofErr w:type="spellEnd"/>
      <w:r w:rsidRPr="000E1CA7">
        <w:t xml:space="preserve"> </w:t>
      </w:r>
      <w:proofErr w:type="spellStart"/>
      <w:r w:rsidRPr="000E1CA7">
        <w:t>advance</w:t>
      </w:r>
      <w:proofErr w:type="spellEnd"/>
      <w:r w:rsidRPr="000E1CA7">
        <w:t xml:space="preserve"> </w:t>
      </w:r>
      <w:proofErr w:type="spellStart"/>
      <w:r w:rsidRPr="000E1CA7">
        <w:t>which</w:t>
      </w:r>
      <w:proofErr w:type="spellEnd"/>
      <w:r w:rsidRPr="000E1CA7">
        <w:t xml:space="preserve"> </w:t>
      </w:r>
      <w:proofErr w:type="spellStart"/>
      <w:r w:rsidRPr="000E1CA7">
        <w:t>has</w:t>
      </w:r>
      <w:proofErr w:type="spellEnd"/>
      <w:r w:rsidRPr="000E1CA7">
        <w:t xml:space="preserve"> </w:t>
      </w:r>
      <w:proofErr w:type="spellStart"/>
      <w:r w:rsidRPr="000E1CA7">
        <w:t>been</w:t>
      </w:r>
      <w:proofErr w:type="spellEnd"/>
      <w:r w:rsidRPr="000E1CA7">
        <w:t xml:space="preserve"> </w:t>
      </w:r>
      <w:proofErr w:type="spellStart"/>
      <w:r w:rsidRPr="000E1CA7">
        <w:t>paid</w:t>
      </w:r>
      <w:proofErr w:type="spellEnd"/>
      <w:r w:rsidRPr="000E1CA7">
        <w:t xml:space="preserve"> </w:t>
      </w:r>
      <w:proofErr w:type="spellStart"/>
      <w:r w:rsidRPr="000E1CA7">
        <w:t>by</w:t>
      </w:r>
      <w:proofErr w:type="spellEnd"/>
      <w:r w:rsidRPr="000E1CA7">
        <w:t xml:space="preserve"> </w:t>
      </w:r>
      <w:proofErr w:type="spellStart"/>
      <w:r w:rsidRPr="000E1CA7">
        <w:t>the</w:t>
      </w:r>
      <w:proofErr w:type="spellEnd"/>
      <w:r w:rsidRPr="000E1CA7">
        <w:t xml:space="preserve"> </w:t>
      </w:r>
      <w:proofErr w:type="spellStart"/>
      <w:r w:rsidRPr="000E1CA7">
        <w:t>Payer</w:t>
      </w:r>
      <w:proofErr w:type="spellEnd"/>
      <w:r w:rsidRPr="000E1CA7">
        <w:t xml:space="preserve"> (</w:t>
      </w:r>
      <w:proofErr w:type="spellStart"/>
      <w:r w:rsidRPr="000E1CA7">
        <w:t>if</w:t>
      </w:r>
      <w:proofErr w:type="spellEnd"/>
      <w:r w:rsidRPr="000E1CA7">
        <w:t xml:space="preserve"> </w:t>
      </w:r>
      <w:proofErr w:type="spellStart"/>
      <w:r w:rsidRPr="000E1CA7">
        <w:t>paid</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which</w:t>
      </w:r>
      <w:proofErr w:type="spellEnd"/>
      <w:r w:rsidRPr="000E1CA7">
        <w:t xml:space="preserve"> </w:t>
      </w:r>
      <w:proofErr w:type="spellStart"/>
      <w:r w:rsidRPr="000E1CA7">
        <w:t>have</w:t>
      </w:r>
      <w:proofErr w:type="spellEnd"/>
      <w:r w:rsidRPr="000E1CA7">
        <w:t xml:space="preserve"> </w:t>
      </w:r>
      <w:proofErr w:type="spellStart"/>
      <w:r w:rsidRPr="000E1CA7">
        <w:t>not</w:t>
      </w:r>
      <w:proofErr w:type="spellEnd"/>
      <w:r w:rsidRPr="000E1CA7">
        <w:t xml:space="preserve"> </w:t>
      </w:r>
      <w:proofErr w:type="spellStart"/>
      <w:r w:rsidRPr="000E1CA7">
        <w:t>been</w:t>
      </w:r>
      <w:proofErr w:type="spellEnd"/>
      <w:r w:rsidRPr="000E1CA7">
        <w:t xml:space="preserve"> </w:t>
      </w:r>
      <w:proofErr w:type="spellStart"/>
      <w:r w:rsidRPr="000E1CA7">
        <w:t>delivered</w:t>
      </w:r>
      <w:proofErr w:type="spellEnd"/>
      <w:r w:rsidRPr="000E1CA7">
        <w:t>.</w:t>
      </w:r>
    </w:p>
    <w:p w14:paraId="648B1992" w14:textId="77777777" w:rsidR="00C6642B" w:rsidRPr="000E1CA7" w:rsidRDefault="00C6642B" w:rsidP="00C6642B">
      <w:pPr>
        <w:jc w:val="both"/>
        <w:rPr>
          <w:i/>
        </w:rPr>
      </w:pPr>
    </w:p>
    <w:p w14:paraId="4760CFCE" w14:textId="77777777" w:rsidR="00C6642B" w:rsidRPr="000E1CA7" w:rsidRDefault="00C6642B" w:rsidP="00C6642B">
      <w:pPr>
        <w:rPr>
          <w:b/>
          <w:bCs/>
        </w:rPr>
      </w:pPr>
      <w:r w:rsidRPr="000E1CA7">
        <w:rPr>
          <w:b/>
          <w:bCs/>
        </w:rPr>
        <w:t xml:space="preserve">10. Dispute </w:t>
      </w:r>
      <w:proofErr w:type="spellStart"/>
      <w:r w:rsidRPr="000E1CA7">
        <w:rPr>
          <w:b/>
          <w:bCs/>
        </w:rPr>
        <w:t>settlement</w:t>
      </w:r>
      <w:proofErr w:type="spellEnd"/>
      <w:r w:rsidRPr="000E1CA7">
        <w:rPr>
          <w:b/>
          <w:bCs/>
        </w:rPr>
        <w:t xml:space="preserve"> </w:t>
      </w:r>
      <w:proofErr w:type="spellStart"/>
      <w:r w:rsidRPr="000E1CA7">
        <w:rPr>
          <w:b/>
          <w:bCs/>
        </w:rPr>
        <w:t>procedure</w:t>
      </w:r>
      <w:proofErr w:type="spellEnd"/>
    </w:p>
    <w:p w14:paraId="6810DC8A" w14:textId="77777777" w:rsidR="00C6642B" w:rsidRPr="000E1CA7" w:rsidRDefault="00C6642B" w:rsidP="00C6642B">
      <w:r w:rsidRPr="000E1CA7">
        <w:t xml:space="preserve">10.1.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is</w:t>
      </w:r>
      <w:proofErr w:type="spellEnd"/>
      <w:r w:rsidRPr="000E1CA7">
        <w:t xml:space="preserve"> </w:t>
      </w:r>
      <w:proofErr w:type="spellStart"/>
      <w:r w:rsidRPr="000E1CA7">
        <w:t>concluded</w:t>
      </w:r>
      <w:proofErr w:type="spellEnd"/>
      <w:r w:rsidRPr="000E1CA7">
        <w:t xml:space="preserve"> </w:t>
      </w:r>
      <w:proofErr w:type="spellStart"/>
      <w:r w:rsidRPr="000E1CA7">
        <w:t>and</w:t>
      </w:r>
      <w:proofErr w:type="spellEnd"/>
      <w:r w:rsidRPr="000E1CA7">
        <w:t xml:space="preserve"> </w:t>
      </w:r>
      <w:proofErr w:type="spellStart"/>
      <w:r w:rsidRPr="000E1CA7">
        <w:t>shall</w:t>
      </w:r>
      <w:proofErr w:type="spellEnd"/>
      <w:r w:rsidRPr="000E1CA7">
        <w:t xml:space="preserve"> be </w:t>
      </w:r>
      <w:proofErr w:type="spellStart"/>
      <w:r w:rsidRPr="000E1CA7">
        <w:t>interpreted</w:t>
      </w:r>
      <w:proofErr w:type="spellEnd"/>
      <w:r w:rsidRPr="000E1CA7">
        <w:t xml:space="preserve"> </w:t>
      </w:r>
      <w:proofErr w:type="spellStart"/>
      <w:r w:rsidRPr="000E1CA7">
        <w:t>in</w:t>
      </w:r>
      <w:proofErr w:type="spellEnd"/>
      <w:r w:rsidRPr="000E1CA7">
        <w:t xml:space="preserve"> </w:t>
      </w:r>
      <w:proofErr w:type="spellStart"/>
      <w:r w:rsidRPr="000E1CA7">
        <w:t>accordance</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law</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Republic</w:t>
      </w:r>
      <w:proofErr w:type="spellEnd"/>
      <w:r w:rsidRPr="000E1CA7">
        <w:t xml:space="preserve"> </w:t>
      </w:r>
      <w:proofErr w:type="spellStart"/>
      <w:r w:rsidRPr="000E1CA7">
        <w:t>of</w:t>
      </w:r>
      <w:proofErr w:type="spellEnd"/>
      <w:r w:rsidRPr="000E1CA7">
        <w:t xml:space="preserve"> Lithuania.</w:t>
      </w:r>
    </w:p>
    <w:p w14:paraId="69E977A4" w14:textId="77777777" w:rsidR="00C6642B" w:rsidRPr="000E1CA7" w:rsidRDefault="00C6642B" w:rsidP="00C6642B">
      <w:pPr>
        <w:jc w:val="both"/>
      </w:pPr>
      <w:r w:rsidRPr="000E1CA7">
        <w:t xml:space="preserve">10.2. </w:t>
      </w:r>
      <w:proofErr w:type="spellStart"/>
      <w:r w:rsidRPr="000E1CA7">
        <w:t>All</w:t>
      </w:r>
      <w:proofErr w:type="spellEnd"/>
      <w:r w:rsidRPr="000E1CA7">
        <w:t xml:space="preserve"> </w:t>
      </w:r>
      <w:proofErr w:type="spellStart"/>
      <w:r w:rsidRPr="000E1CA7">
        <w:t>disputes</w:t>
      </w:r>
      <w:proofErr w:type="spellEnd"/>
      <w:r w:rsidRPr="000E1CA7">
        <w:t xml:space="preserve"> </w:t>
      </w:r>
      <w:proofErr w:type="spellStart"/>
      <w:r w:rsidRPr="000E1CA7">
        <w:t>or</w:t>
      </w:r>
      <w:proofErr w:type="spellEnd"/>
      <w:r w:rsidRPr="000E1CA7">
        <w:t xml:space="preserve"> </w:t>
      </w:r>
      <w:proofErr w:type="spellStart"/>
      <w:r w:rsidRPr="000E1CA7">
        <w:t>disagreements</w:t>
      </w:r>
      <w:proofErr w:type="spellEnd"/>
      <w:r w:rsidRPr="000E1CA7">
        <w:t xml:space="preserve"> </w:t>
      </w:r>
      <w:proofErr w:type="spellStart"/>
      <w:r w:rsidRPr="000E1CA7">
        <w:t>between</w:t>
      </w:r>
      <w:proofErr w:type="spellEnd"/>
      <w:r w:rsidRPr="000E1CA7">
        <w:t xml:space="preserve"> </w:t>
      </w:r>
      <w:proofErr w:type="spellStart"/>
      <w:r w:rsidRPr="000E1CA7">
        <w:t>the</w:t>
      </w:r>
      <w:proofErr w:type="spellEnd"/>
      <w:r w:rsidRPr="000E1CA7">
        <w:t xml:space="preserve"> Parties to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relating</w:t>
      </w:r>
      <w:proofErr w:type="spellEnd"/>
      <w:r w:rsidRPr="000E1CA7">
        <w:t xml:space="preserve"> to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shall</w:t>
      </w:r>
      <w:proofErr w:type="spellEnd"/>
      <w:r w:rsidRPr="000E1CA7">
        <w:t xml:space="preserve"> be </w:t>
      </w:r>
      <w:proofErr w:type="spellStart"/>
      <w:r w:rsidRPr="000E1CA7">
        <w:t>resolved</w:t>
      </w:r>
      <w:proofErr w:type="spellEnd"/>
      <w:r w:rsidRPr="000E1CA7">
        <w:t xml:space="preserve"> </w:t>
      </w:r>
      <w:proofErr w:type="spellStart"/>
      <w:r w:rsidRPr="000E1CA7">
        <w:t>by</w:t>
      </w:r>
      <w:proofErr w:type="spellEnd"/>
      <w:r w:rsidRPr="000E1CA7">
        <w:t xml:space="preserve"> </w:t>
      </w:r>
      <w:proofErr w:type="spellStart"/>
      <w:r w:rsidRPr="000E1CA7">
        <w:t>negotiation</w:t>
      </w:r>
      <w:proofErr w:type="spellEnd"/>
      <w:r w:rsidRPr="000E1CA7">
        <w:t xml:space="preserve">, </w:t>
      </w:r>
      <w:proofErr w:type="spellStart"/>
      <w:r w:rsidRPr="000E1CA7">
        <w:t>and</w:t>
      </w:r>
      <w:proofErr w:type="spellEnd"/>
      <w:r w:rsidRPr="000E1CA7">
        <w:t xml:space="preserve"> a </w:t>
      </w:r>
      <w:proofErr w:type="spellStart"/>
      <w:r w:rsidRPr="000E1CA7">
        <w:t>failure</w:t>
      </w:r>
      <w:proofErr w:type="spellEnd"/>
      <w:r w:rsidRPr="000E1CA7">
        <w:t xml:space="preserve"> to </w:t>
      </w:r>
      <w:proofErr w:type="spellStart"/>
      <w:r w:rsidRPr="000E1CA7">
        <w:t>resolve</w:t>
      </w:r>
      <w:proofErr w:type="spellEnd"/>
      <w:r w:rsidRPr="000E1CA7">
        <w:t xml:space="preserve"> a dispute </w:t>
      </w:r>
      <w:proofErr w:type="spellStart"/>
      <w:r w:rsidRPr="000E1CA7">
        <w:t>in</w:t>
      </w:r>
      <w:proofErr w:type="spellEnd"/>
      <w:r w:rsidRPr="000E1CA7">
        <w:t xml:space="preserve"> </w:t>
      </w:r>
      <w:proofErr w:type="spellStart"/>
      <w:r w:rsidRPr="000E1CA7">
        <w:t>negotiation</w:t>
      </w:r>
      <w:proofErr w:type="spellEnd"/>
      <w:r w:rsidRPr="000E1CA7">
        <w:t xml:space="preserve">, it </w:t>
      </w:r>
      <w:proofErr w:type="spellStart"/>
      <w:r w:rsidRPr="000E1CA7">
        <w:t>will</w:t>
      </w:r>
      <w:proofErr w:type="spellEnd"/>
      <w:r w:rsidRPr="000E1CA7">
        <w:t xml:space="preserve"> be </w:t>
      </w:r>
      <w:proofErr w:type="spellStart"/>
      <w:r w:rsidRPr="000E1CA7">
        <w:t>examined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courts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Republic</w:t>
      </w:r>
      <w:proofErr w:type="spellEnd"/>
      <w:r w:rsidRPr="000E1CA7">
        <w:t xml:space="preserve"> </w:t>
      </w:r>
      <w:proofErr w:type="spellStart"/>
      <w:r w:rsidRPr="000E1CA7">
        <w:t>of</w:t>
      </w:r>
      <w:proofErr w:type="spellEnd"/>
      <w:r w:rsidRPr="000E1CA7">
        <w:t xml:space="preserve"> Lithuania </w:t>
      </w:r>
      <w:proofErr w:type="spellStart"/>
      <w:r w:rsidRPr="000E1CA7">
        <w:t>in</w:t>
      </w:r>
      <w:proofErr w:type="spellEnd"/>
      <w:r w:rsidRPr="000E1CA7">
        <w:t xml:space="preserve"> </w:t>
      </w:r>
      <w:proofErr w:type="spellStart"/>
      <w:r w:rsidRPr="000E1CA7">
        <w:t>accordance</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procedure</w:t>
      </w:r>
      <w:proofErr w:type="spellEnd"/>
      <w:r w:rsidRPr="000E1CA7">
        <w:t xml:space="preserve"> </w:t>
      </w:r>
      <w:proofErr w:type="spellStart"/>
      <w:r w:rsidRPr="000E1CA7">
        <w:t>established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legal</w:t>
      </w:r>
      <w:proofErr w:type="spellEnd"/>
      <w:r w:rsidRPr="000E1CA7">
        <w:t xml:space="preserve"> </w:t>
      </w:r>
      <w:proofErr w:type="spellStart"/>
      <w:r w:rsidRPr="000E1CA7">
        <w:t>acts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Republic</w:t>
      </w:r>
      <w:proofErr w:type="spellEnd"/>
      <w:r w:rsidRPr="000E1CA7">
        <w:t xml:space="preserve"> </w:t>
      </w:r>
      <w:proofErr w:type="spellStart"/>
      <w:r w:rsidRPr="000E1CA7">
        <w:t>of</w:t>
      </w:r>
      <w:proofErr w:type="spellEnd"/>
      <w:r w:rsidRPr="000E1CA7">
        <w:t xml:space="preserve"> Lithuania </w:t>
      </w:r>
      <w:proofErr w:type="spellStart"/>
      <w:r w:rsidRPr="000E1CA7">
        <w:t>based</w:t>
      </w:r>
      <w:proofErr w:type="spellEnd"/>
      <w:r w:rsidRPr="000E1CA7">
        <w:t xml:space="preserve"> </w:t>
      </w:r>
      <w:proofErr w:type="spellStart"/>
      <w:r w:rsidRPr="000E1CA7">
        <w:t>on</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Buyer’s</w:t>
      </w:r>
      <w:proofErr w:type="spellEnd"/>
      <w:r w:rsidRPr="000E1CA7">
        <w:t xml:space="preserve"> </w:t>
      </w:r>
      <w:proofErr w:type="spellStart"/>
      <w:r w:rsidRPr="000E1CA7">
        <w:t>office</w:t>
      </w:r>
      <w:proofErr w:type="spellEnd"/>
      <w:r w:rsidRPr="000E1CA7">
        <w:t xml:space="preserve"> </w:t>
      </w:r>
      <w:proofErr w:type="spellStart"/>
      <w:r w:rsidRPr="000E1CA7">
        <w:t>address</w:t>
      </w:r>
      <w:proofErr w:type="spellEnd"/>
      <w:r w:rsidRPr="000E1CA7">
        <w:t>.</w:t>
      </w:r>
    </w:p>
    <w:p w14:paraId="3C9FC2CB" w14:textId="77777777" w:rsidR="00C6642B" w:rsidRPr="000E1CA7" w:rsidRDefault="00C6642B" w:rsidP="00C6642B">
      <w:pPr>
        <w:jc w:val="both"/>
      </w:pPr>
    </w:p>
    <w:p w14:paraId="5800B505" w14:textId="77777777" w:rsidR="00C6642B" w:rsidRPr="000E1CA7" w:rsidRDefault="00C6642B" w:rsidP="00C6642B">
      <w:pPr>
        <w:jc w:val="both"/>
        <w:rPr>
          <w:b/>
        </w:rPr>
      </w:pPr>
      <w:r w:rsidRPr="000E1CA7">
        <w:rPr>
          <w:b/>
        </w:rPr>
        <w:t xml:space="preserve">11. </w:t>
      </w:r>
      <w:proofErr w:type="spellStart"/>
      <w:r w:rsidRPr="000E1CA7">
        <w:rPr>
          <w:b/>
        </w:rPr>
        <w:t>Liabilities</w:t>
      </w:r>
      <w:proofErr w:type="spellEnd"/>
      <w:r w:rsidRPr="000E1CA7">
        <w:rPr>
          <w:b/>
        </w:rPr>
        <w:t xml:space="preserve"> </w:t>
      </w:r>
    </w:p>
    <w:p w14:paraId="2E2D6166" w14:textId="77777777" w:rsidR="00C6642B" w:rsidRPr="000E1CA7" w:rsidRDefault="00C6642B" w:rsidP="00C6642B">
      <w:pPr>
        <w:jc w:val="both"/>
      </w:pPr>
      <w:r w:rsidRPr="000E1CA7">
        <w:t xml:space="preserve">11.1. </w:t>
      </w:r>
      <w:proofErr w:type="spellStart"/>
      <w:r w:rsidRPr="000E1CA7">
        <w:t>If</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is</w:t>
      </w:r>
      <w:proofErr w:type="spellEnd"/>
      <w:r w:rsidRPr="000E1CA7">
        <w:t xml:space="preserve"> late </w:t>
      </w:r>
      <w:proofErr w:type="spellStart"/>
      <w:r w:rsidRPr="000E1CA7">
        <w:t>in</w:t>
      </w:r>
      <w:proofErr w:type="spellEnd"/>
      <w:r w:rsidRPr="000E1CA7">
        <w:t xml:space="preserve"> </w:t>
      </w:r>
      <w:proofErr w:type="spellStart"/>
      <w:r w:rsidRPr="000E1CA7">
        <w:t>delivering</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within</w:t>
      </w:r>
      <w:proofErr w:type="spellEnd"/>
      <w:r w:rsidRPr="000E1CA7">
        <w:t xml:space="preserve"> </w:t>
      </w:r>
      <w:proofErr w:type="spellStart"/>
      <w:r w:rsidRPr="000E1CA7">
        <w:t>the</w:t>
      </w:r>
      <w:proofErr w:type="spellEnd"/>
      <w:r w:rsidRPr="000E1CA7">
        <w:t xml:space="preserve"> </w:t>
      </w:r>
      <w:proofErr w:type="spellStart"/>
      <w:r w:rsidRPr="000E1CA7">
        <w:t>time</w:t>
      </w:r>
      <w:proofErr w:type="spellEnd"/>
      <w:r w:rsidRPr="000E1CA7">
        <w:t xml:space="preserve"> </w:t>
      </w:r>
      <w:proofErr w:type="spellStart"/>
      <w:r w:rsidRPr="000E1CA7">
        <w:t>limit</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w:t>
      </w:r>
      <w:proofErr w:type="spellStart"/>
      <w:r w:rsidRPr="000E1CA7">
        <w:t>pay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from</w:t>
      </w:r>
      <w:proofErr w:type="spellEnd"/>
      <w:r w:rsidRPr="000E1CA7">
        <w:t xml:space="preserve"> 0.05 to 0.2% (a </w:t>
      </w:r>
      <w:proofErr w:type="spellStart"/>
      <w:r w:rsidRPr="000E1CA7">
        <w:t>fixed</w:t>
      </w:r>
      <w:proofErr w:type="spellEnd"/>
      <w:r w:rsidRPr="000E1CA7">
        <w:t xml:space="preserve"> </w:t>
      </w:r>
      <w:proofErr w:type="spellStart"/>
      <w:r w:rsidRPr="000E1CA7">
        <w:t>amount</w:t>
      </w:r>
      <w:proofErr w:type="spellEnd"/>
      <w:r w:rsidRPr="000E1CA7">
        <w:t xml:space="preserve"> </w:t>
      </w:r>
      <w:proofErr w:type="spellStart"/>
      <w:r w:rsidRPr="000E1CA7">
        <w:t>shall</w:t>
      </w:r>
      <w:proofErr w:type="spellEnd"/>
      <w:r w:rsidRPr="000E1CA7">
        <w:t xml:space="preserve"> be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price</w:t>
      </w:r>
      <w:proofErr w:type="spellEnd"/>
      <w:r w:rsidRPr="000E1CA7">
        <w:t xml:space="preserve"> </w:t>
      </w:r>
      <w:proofErr w:type="spellStart"/>
      <w:r w:rsidRPr="000E1CA7">
        <w:t>of</w:t>
      </w:r>
      <w:proofErr w:type="spellEnd"/>
      <w:r w:rsidRPr="000E1CA7">
        <w:t xml:space="preserve"> </w:t>
      </w:r>
      <w:proofErr w:type="spellStart"/>
      <w:r w:rsidRPr="000E1CA7">
        <w:t>non-delivered</w:t>
      </w:r>
      <w:proofErr w:type="spellEnd"/>
      <w:r w:rsidRPr="000E1CA7">
        <w:t xml:space="preserve"> </w:t>
      </w:r>
      <w:proofErr w:type="spellStart"/>
      <w:r w:rsidRPr="000E1CA7">
        <w:t>Goods</w:t>
      </w:r>
      <w:proofErr w:type="spellEnd"/>
      <w:r w:rsidRPr="000E1CA7">
        <w:t xml:space="preserve">, </w:t>
      </w:r>
      <w:proofErr w:type="spellStart"/>
      <w:r w:rsidRPr="000E1CA7">
        <w:t>excluding</w:t>
      </w:r>
      <w:proofErr w:type="spellEnd"/>
      <w:r w:rsidRPr="000E1CA7">
        <w:t xml:space="preserve"> VAT, </w:t>
      </w:r>
      <w:proofErr w:type="spellStart"/>
      <w:r w:rsidRPr="000E1CA7">
        <w:t>for</w:t>
      </w:r>
      <w:proofErr w:type="spellEnd"/>
      <w:r w:rsidRPr="000E1CA7">
        <w:t xml:space="preserve"> </w:t>
      </w:r>
      <w:proofErr w:type="spellStart"/>
      <w:r w:rsidRPr="000E1CA7">
        <w:t>each</w:t>
      </w:r>
      <w:proofErr w:type="spellEnd"/>
      <w:r w:rsidRPr="000E1CA7">
        <w:t xml:space="preserve"> </w:t>
      </w:r>
      <w:proofErr w:type="spellStart"/>
      <w:r w:rsidRPr="000E1CA7">
        <w:t>day</w:t>
      </w:r>
      <w:proofErr w:type="spellEnd"/>
      <w:r w:rsidRPr="000E1CA7">
        <w:t xml:space="preserve"> </w:t>
      </w:r>
      <w:proofErr w:type="spellStart"/>
      <w:r w:rsidRPr="000E1CA7">
        <w:t>of</w:t>
      </w:r>
      <w:proofErr w:type="spellEnd"/>
      <w:r w:rsidRPr="000E1CA7">
        <w:t xml:space="preserve"> </w:t>
      </w:r>
      <w:proofErr w:type="spellStart"/>
      <w:r w:rsidRPr="000E1CA7">
        <w:t>delay</w:t>
      </w:r>
      <w:proofErr w:type="spellEnd"/>
      <w:r w:rsidRPr="000E1CA7">
        <w:t>/</w:t>
      </w:r>
      <w:proofErr w:type="spellStart"/>
      <w:r w:rsidRPr="000E1CA7">
        <w:t>hour</w:t>
      </w:r>
      <w:proofErr w:type="spellEnd"/>
      <w:r w:rsidRPr="000E1CA7">
        <w:t xml:space="preserve"> (</w:t>
      </w:r>
      <w:proofErr w:type="spellStart"/>
      <w:r w:rsidRPr="000E1CA7">
        <w:rPr>
          <w:i/>
          <w:iCs/>
        </w:rPr>
        <w:t>applicable</w:t>
      </w:r>
      <w:proofErr w:type="spellEnd"/>
      <w:r w:rsidRPr="000E1CA7">
        <w:rPr>
          <w:i/>
          <w:iCs/>
        </w:rPr>
        <w:t xml:space="preserve"> </w:t>
      </w:r>
      <w:proofErr w:type="spellStart"/>
      <w:r w:rsidRPr="000E1CA7">
        <w:rPr>
          <w:i/>
          <w:iCs/>
        </w:rPr>
        <w:t>depending</w:t>
      </w:r>
      <w:proofErr w:type="spellEnd"/>
      <w:r w:rsidRPr="000E1CA7">
        <w:rPr>
          <w:i/>
          <w:iCs/>
        </w:rPr>
        <w:t xml:space="preserve"> </w:t>
      </w:r>
      <w:proofErr w:type="spellStart"/>
      <w:r w:rsidRPr="000E1CA7">
        <w:rPr>
          <w:i/>
          <w:iCs/>
        </w:rPr>
        <w:t>on</w:t>
      </w:r>
      <w:proofErr w:type="spellEnd"/>
      <w:r w:rsidRPr="000E1CA7">
        <w:rPr>
          <w:i/>
          <w:iCs/>
        </w:rPr>
        <w:t xml:space="preserve"> </w:t>
      </w:r>
      <w:proofErr w:type="spellStart"/>
      <w:r w:rsidRPr="000E1CA7">
        <w:rPr>
          <w:i/>
          <w:iCs/>
        </w:rPr>
        <w:t>how</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commitment</w:t>
      </w:r>
      <w:proofErr w:type="spellEnd"/>
      <w:r w:rsidRPr="000E1CA7">
        <w:rPr>
          <w:i/>
          <w:iCs/>
        </w:rPr>
        <w:t xml:space="preserve"> </w:t>
      </w:r>
      <w:proofErr w:type="spellStart"/>
      <w:r w:rsidRPr="000E1CA7">
        <w:rPr>
          <w:i/>
          <w:iCs/>
        </w:rPr>
        <w:t>term</w:t>
      </w:r>
      <w:proofErr w:type="spellEnd"/>
      <w:r w:rsidRPr="000E1CA7">
        <w:rPr>
          <w:i/>
          <w:iCs/>
        </w:rPr>
        <w:t xml:space="preserve"> (</w:t>
      </w:r>
      <w:proofErr w:type="spellStart"/>
      <w:r w:rsidRPr="000E1CA7">
        <w:rPr>
          <w:i/>
          <w:iCs/>
        </w:rPr>
        <w:t>days</w:t>
      </w:r>
      <w:proofErr w:type="spellEnd"/>
      <w:r w:rsidRPr="000E1CA7">
        <w:rPr>
          <w:i/>
          <w:iCs/>
        </w:rPr>
        <w:t xml:space="preserve"> </w:t>
      </w:r>
      <w:proofErr w:type="spellStart"/>
      <w:r w:rsidRPr="000E1CA7">
        <w:rPr>
          <w:i/>
          <w:iCs/>
        </w:rPr>
        <w:t>or</w:t>
      </w:r>
      <w:proofErr w:type="spellEnd"/>
      <w:r w:rsidRPr="000E1CA7">
        <w:rPr>
          <w:i/>
          <w:iCs/>
        </w:rPr>
        <w:t xml:space="preserve"> </w:t>
      </w:r>
      <w:proofErr w:type="spellStart"/>
      <w:r w:rsidRPr="000E1CA7">
        <w:rPr>
          <w:i/>
          <w:iCs/>
        </w:rPr>
        <w:t>hours</w:t>
      </w:r>
      <w:proofErr w:type="spellEnd"/>
      <w:r w:rsidRPr="000E1CA7">
        <w:rPr>
          <w:i/>
          <w:iCs/>
        </w:rPr>
        <w:t xml:space="preserve">) </w:t>
      </w:r>
      <w:proofErr w:type="spellStart"/>
      <w:r w:rsidRPr="000E1CA7">
        <w:rPr>
          <w:i/>
          <w:iCs/>
        </w:rPr>
        <w:t>is</w:t>
      </w:r>
      <w:proofErr w:type="spellEnd"/>
      <w:r w:rsidRPr="000E1CA7">
        <w:rPr>
          <w:i/>
          <w:iCs/>
        </w:rPr>
        <w:t xml:space="preserve"> </w:t>
      </w:r>
      <w:proofErr w:type="spellStart"/>
      <w:r w:rsidRPr="000E1CA7">
        <w:rPr>
          <w:i/>
          <w:iCs/>
        </w:rPr>
        <w:t>calculated</w:t>
      </w:r>
      <w:proofErr w:type="spellEnd"/>
      <w:r w:rsidRPr="000E1CA7">
        <w:rPr>
          <w:i/>
          <w:iCs/>
        </w:rPr>
        <w:t xml:space="preserve"> </w:t>
      </w:r>
      <w:proofErr w:type="spellStart"/>
      <w:r w:rsidRPr="000E1CA7">
        <w:rPr>
          <w:i/>
          <w:iCs/>
        </w:rPr>
        <w:t>in</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Special</w:t>
      </w:r>
      <w:proofErr w:type="spellEnd"/>
      <w:r w:rsidRPr="000E1CA7">
        <w:rPr>
          <w:i/>
          <w:iCs/>
        </w:rPr>
        <w:t xml:space="preserve"> </w:t>
      </w:r>
      <w:proofErr w:type="spellStart"/>
      <w:r w:rsidRPr="000E1CA7">
        <w:rPr>
          <w:i/>
          <w:iCs/>
        </w:rPr>
        <w:t>Part</w:t>
      </w:r>
      <w:proofErr w:type="spellEnd"/>
      <w:r w:rsidRPr="000E1CA7">
        <w:rPr>
          <w:i/>
          <w:iCs/>
        </w:rPr>
        <w:t xml:space="preserve"> </w:t>
      </w:r>
      <w:proofErr w:type="spellStart"/>
      <w:r w:rsidRPr="000E1CA7">
        <w:rPr>
          <w:i/>
          <w:iCs/>
        </w:rPr>
        <w:t>of</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Contract</w:t>
      </w:r>
      <w:proofErr w:type="spellEnd"/>
      <w:r w:rsidRPr="000E1CA7">
        <w:t xml:space="preserve">) </w:t>
      </w:r>
      <w:proofErr w:type="spellStart"/>
      <w:r w:rsidRPr="000E1CA7">
        <w:t>which</w:t>
      </w:r>
      <w:proofErr w:type="spellEnd"/>
      <w:r w:rsidRPr="000E1CA7">
        <w:t xml:space="preserve"> </w:t>
      </w:r>
      <w:proofErr w:type="spellStart"/>
      <w:r w:rsidRPr="000E1CA7">
        <w:t>shall</w:t>
      </w:r>
      <w:proofErr w:type="spellEnd"/>
      <w:r w:rsidRPr="000E1CA7">
        <w:t xml:space="preserve"> be </w:t>
      </w:r>
      <w:proofErr w:type="spellStart"/>
      <w:r w:rsidRPr="000E1CA7">
        <w:t>treated</w:t>
      </w:r>
      <w:proofErr w:type="spellEnd"/>
      <w:r w:rsidRPr="000E1CA7">
        <w:t xml:space="preserve"> </w:t>
      </w:r>
      <w:proofErr w:type="spellStart"/>
      <w:r w:rsidRPr="000E1CA7">
        <w:t>as</w:t>
      </w:r>
      <w:proofErr w:type="spellEnd"/>
      <w:r w:rsidRPr="000E1CA7">
        <w:t xml:space="preserve"> </w:t>
      </w:r>
      <w:proofErr w:type="spellStart"/>
      <w:r w:rsidRPr="000E1CA7">
        <w:t>the</w:t>
      </w:r>
      <w:proofErr w:type="spellEnd"/>
      <w:r w:rsidRPr="000E1CA7">
        <w:t xml:space="preserve"> </w:t>
      </w:r>
      <w:proofErr w:type="spellStart"/>
      <w:r w:rsidRPr="000E1CA7">
        <w:t>minimum</w:t>
      </w:r>
      <w:proofErr w:type="spellEnd"/>
      <w:r w:rsidRPr="000E1CA7">
        <w:t xml:space="preserve"> </w:t>
      </w:r>
      <w:proofErr w:type="spellStart"/>
      <w:r w:rsidRPr="000E1CA7">
        <w:t>losses</w:t>
      </w:r>
      <w:proofErr w:type="spellEnd"/>
      <w:r w:rsidRPr="000E1CA7">
        <w:t xml:space="preserve"> </w:t>
      </w:r>
      <w:proofErr w:type="spellStart"/>
      <w:r w:rsidRPr="000E1CA7">
        <w:t>agreed</w:t>
      </w:r>
      <w:proofErr w:type="spellEnd"/>
      <w:r w:rsidRPr="000E1CA7">
        <w:t xml:space="preserve"> </w:t>
      </w:r>
      <w:proofErr w:type="spellStart"/>
      <w:r w:rsidRPr="000E1CA7">
        <w:t>between</w:t>
      </w:r>
      <w:proofErr w:type="spellEnd"/>
      <w:r w:rsidRPr="000E1CA7">
        <w:t xml:space="preserve"> </w:t>
      </w:r>
      <w:proofErr w:type="spellStart"/>
      <w:r w:rsidRPr="000E1CA7">
        <w:t>the</w:t>
      </w:r>
      <w:proofErr w:type="spellEnd"/>
      <w:r w:rsidRPr="000E1CA7">
        <w:t xml:space="preserve"> Parties </w:t>
      </w:r>
      <w:proofErr w:type="spellStart"/>
      <w:r w:rsidRPr="000E1CA7">
        <w:t>in</w:t>
      </w:r>
      <w:proofErr w:type="spellEnd"/>
      <w:r w:rsidRPr="000E1CA7">
        <w:t xml:space="preserve"> </w:t>
      </w:r>
      <w:proofErr w:type="spellStart"/>
      <w:r w:rsidRPr="000E1CA7">
        <w:t>advance</w:t>
      </w:r>
      <w:proofErr w:type="spellEnd"/>
      <w:r w:rsidRPr="000E1CA7">
        <w:t xml:space="preserve">, </w:t>
      </w:r>
      <w:proofErr w:type="spellStart"/>
      <w:r w:rsidRPr="000E1CA7">
        <w:t>the</w:t>
      </w:r>
      <w:proofErr w:type="spellEnd"/>
      <w:r w:rsidRPr="000E1CA7">
        <w:t xml:space="preserve"> </w:t>
      </w:r>
      <w:proofErr w:type="spellStart"/>
      <w:r w:rsidRPr="000E1CA7">
        <w:t>payment</w:t>
      </w:r>
      <w:proofErr w:type="spellEnd"/>
      <w:r w:rsidRPr="000E1CA7">
        <w:t xml:space="preserve"> </w:t>
      </w:r>
      <w:proofErr w:type="spellStart"/>
      <w:r w:rsidRPr="000E1CA7">
        <w:t>of</w:t>
      </w:r>
      <w:proofErr w:type="spellEnd"/>
      <w:r w:rsidRPr="000E1CA7">
        <w:t xml:space="preserve"> </w:t>
      </w:r>
      <w:proofErr w:type="spellStart"/>
      <w:r w:rsidRPr="000E1CA7">
        <w:t>which</w:t>
      </w:r>
      <w:proofErr w:type="spellEnd"/>
      <w:r w:rsidRPr="000E1CA7">
        <w:t xml:space="preserve"> </w:t>
      </w:r>
      <w:proofErr w:type="spellStart"/>
      <w:r w:rsidRPr="000E1CA7">
        <w:t>shall</w:t>
      </w:r>
      <w:proofErr w:type="spellEnd"/>
      <w:r w:rsidRPr="000E1CA7">
        <w:t xml:space="preserve"> </w:t>
      </w:r>
      <w:proofErr w:type="spellStart"/>
      <w:r w:rsidRPr="000E1CA7">
        <w:t>not</w:t>
      </w:r>
      <w:proofErr w:type="spellEnd"/>
      <w:r w:rsidRPr="000E1CA7">
        <w:t xml:space="preserve"> </w:t>
      </w:r>
      <w:proofErr w:type="spellStart"/>
      <w:r w:rsidRPr="000E1CA7">
        <w:t>release</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from</w:t>
      </w:r>
      <w:proofErr w:type="spellEnd"/>
      <w:r w:rsidRPr="000E1CA7">
        <w:t xml:space="preserve"> </w:t>
      </w:r>
      <w:proofErr w:type="spellStart"/>
      <w:r w:rsidRPr="000E1CA7">
        <w:t>the</w:t>
      </w:r>
      <w:proofErr w:type="spellEnd"/>
      <w:r w:rsidRPr="000E1CA7">
        <w:t xml:space="preserve"> </w:t>
      </w:r>
      <w:proofErr w:type="spellStart"/>
      <w:r w:rsidRPr="000E1CA7">
        <w:t>obligation</w:t>
      </w:r>
      <w:proofErr w:type="spellEnd"/>
      <w:r w:rsidRPr="000E1CA7">
        <w:t xml:space="preserve"> to </w:t>
      </w:r>
      <w:proofErr w:type="spellStart"/>
      <w:r w:rsidRPr="000E1CA7">
        <w:t>compensate</w:t>
      </w:r>
      <w:proofErr w:type="spellEnd"/>
      <w:r w:rsidRPr="000E1CA7">
        <w:t xml:space="preserve"> </w:t>
      </w:r>
      <w:proofErr w:type="spellStart"/>
      <w:r w:rsidRPr="000E1CA7">
        <w:t>for</w:t>
      </w:r>
      <w:proofErr w:type="spellEnd"/>
      <w:r w:rsidRPr="000E1CA7">
        <w:t xml:space="preserve"> </w:t>
      </w:r>
      <w:proofErr w:type="spellStart"/>
      <w:r w:rsidRPr="000E1CA7">
        <w:t>any</w:t>
      </w:r>
      <w:proofErr w:type="spellEnd"/>
      <w:r w:rsidRPr="000E1CA7">
        <w:t xml:space="preserve"> </w:t>
      </w:r>
      <w:proofErr w:type="spellStart"/>
      <w:r w:rsidRPr="000E1CA7">
        <w:t>losses</w:t>
      </w:r>
      <w:proofErr w:type="spellEnd"/>
      <w:r w:rsidRPr="000E1CA7">
        <w:t xml:space="preserve"> </w:t>
      </w:r>
      <w:proofErr w:type="spellStart"/>
      <w:r w:rsidRPr="000E1CA7">
        <w:t>incurred</w:t>
      </w:r>
      <w:proofErr w:type="spellEnd"/>
      <w:r w:rsidRPr="000E1CA7">
        <w:t xml:space="preserve"> </w:t>
      </w:r>
      <w:proofErr w:type="spellStart"/>
      <w:r w:rsidRPr="000E1CA7">
        <w:t>by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Payer</w:t>
      </w:r>
      <w:proofErr w:type="spellEnd"/>
      <w:r w:rsidRPr="000E1CA7">
        <w:t xml:space="preserve"> </w:t>
      </w:r>
      <w:proofErr w:type="spellStart"/>
      <w:r w:rsidRPr="000E1CA7">
        <w:t>due</w:t>
      </w:r>
      <w:proofErr w:type="spellEnd"/>
      <w:r w:rsidRPr="000E1CA7">
        <w:t xml:space="preserve"> to </w:t>
      </w:r>
      <w:proofErr w:type="spellStart"/>
      <w:r w:rsidRPr="000E1CA7">
        <w:t>the</w:t>
      </w:r>
      <w:proofErr w:type="spellEnd"/>
      <w:r w:rsidRPr="000E1CA7">
        <w:t xml:space="preserve"> </w:t>
      </w:r>
      <w:proofErr w:type="spellStart"/>
      <w:r w:rsidRPr="000E1CA7">
        <w:t>fact</w:t>
      </w:r>
      <w:proofErr w:type="spellEnd"/>
      <w:r w:rsidRPr="000E1CA7">
        <w:t xml:space="preserve"> </w:t>
      </w:r>
      <w:proofErr w:type="spellStart"/>
      <w:r w:rsidRPr="000E1CA7">
        <w:t>that</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failed</w:t>
      </w:r>
      <w:proofErr w:type="spellEnd"/>
      <w:r w:rsidRPr="000E1CA7">
        <w:t xml:space="preserve"> to </w:t>
      </w:r>
      <w:proofErr w:type="spellStart"/>
      <w:r w:rsidRPr="000E1CA7">
        <w:t>perform</w:t>
      </w:r>
      <w:proofErr w:type="spellEnd"/>
      <w:r w:rsidRPr="000E1CA7">
        <w:t xml:space="preserve"> </w:t>
      </w:r>
      <w:proofErr w:type="spellStart"/>
      <w:r w:rsidRPr="000E1CA7">
        <w:t>or</w:t>
      </w:r>
      <w:proofErr w:type="spellEnd"/>
      <w:r w:rsidRPr="000E1CA7">
        <w:t xml:space="preserve"> </w:t>
      </w:r>
      <w:proofErr w:type="spellStart"/>
      <w:r w:rsidRPr="000E1CA7">
        <w:t>improperly</w:t>
      </w:r>
      <w:proofErr w:type="spellEnd"/>
      <w:r w:rsidRPr="000E1CA7">
        <w:t xml:space="preserve"> </w:t>
      </w:r>
      <w:proofErr w:type="spellStart"/>
      <w:r w:rsidRPr="000E1CA7">
        <w:t>performed</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undertakes</w:t>
      </w:r>
      <w:proofErr w:type="spellEnd"/>
      <w:r w:rsidRPr="000E1CA7">
        <w:t xml:space="preserve"> to </w:t>
      </w:r>
      <w:proofErr w:type="spellStart"/>
      <w:r w:rsidRPr="000E1CA7">
        <w:t>pay</w:t>
      </w:r>
      <w:proofErr w:type="spellEnd"/>
      <w:r w:rsidRPr="000E1CA7">
        <w:t xml:space="preserve"> </w:t>
      </w:r>
      <w:proofErr w:type="spellStart"/>
      <w:r w:rsidRPr="000E1CA7">
        <w:t>the</w:t>
      </w:r>
      <w:proofErr w:type="spellEnd"/>
      <w:r w:rsidRPr="000E1CA7">
        <w:t xml:space="preserve"> </w:t>
      </w:r>
      <w:proofErr w:type="spellStart"/>
      <w:r w:rsidRPr="000E1CA7">
        <w:t>minimum</w:t>
      </w:r>
      <w:proofErr w:type="spellEnd"/>
      <w:r w:rsidRPr="000E1CA7">
        <w:t xml:space="preserve"> </w:t>
      </w:r>
      <w:proofErr w:type="spellStart"/>
      <w:r w:rsidRPr="000E1CA7">
        <w:t>losses</w:t>
      </w:r>
      <w:proofErr w:type="spellEnd"/>
      <w:r w:rsidRPr="000E1CA7">
        <w:t xml:space="preserve"> </w:t>
      </w:r>
      <w:proofErr w:type="spellStart"/>
      <w:r w:rsidRPr="000E1CA7">
        <w:t>agreed</w:t>
      </w:r>
      <w:proofErr w:type="spellEnd"/>
      <w:r w:rsidRPr="000E1CA7">
        <w:t xml:space="preserve"> </w:t>
      </w:r>
      <w:proofErr w:type="spellStart"/>
      <w:r w:rsidRPr="000E1CA7">
        <w:t>by</w:t>
      </w:r>
      <w:proofErr w:type="spellEnd"/>
      <w:r w:rsidRPr="000E1CA7">
        <w:t xml:space="preserve"> </w:t>
      </w:r>
      <w:proofErr w:type="spellStart"/>
      <w:r w:rsidRPr="000E1CA7">
        <w:t>the</w:t>
      </w:r>
      <w:proofErr w:type="spellEnd"/>
      <w:r w:rsidRPr="000E1CA7">
        <w:t xml:space="preserve"> Parties </w:t>
      </w:r>
      <w:proofErr w:type="spellStart"/>
      <w:r w:rsidRPr="000E1CA7">
        <w:t>in</w:t>
      </w:r>
      <w:proofErr w:type="spellEnd"/>
      <w:r w:rsidRPr="000E1CA7">
        <w:t xml:space="preserve"> </w:t>
      </w:r>
      <w:proofErr w:type="spellStart"/>
      <w:r w:rsidRPr="000E1CA7">
        <w:t>advance</w:t>
      </w:r>
      <w:proofErr w:type="spellEnd"/>
      <w:r w:rsidRPr="000E1CA7">
        <w:t xml:space="preserve"> </w:t>
      </w:r>
      <w:proofErr w:type="spellStart"/>
      <w:r w:rsidRPr="000E1CA7">
        <w:t>no</w:t>
      </w:r>
      <w:proofErr w:type="spellEnd"/>
      <w:r w:rsidRPr="000E1CA7">
        <w:t xml:space="preserve"> </w:t>
      </w:r>
      <w:proofErr w:type="spellStart"/>
      <w:r w:rsidRPr="000E1CA7">
        <w:t>later</w:t>
      </w:r>
      <w:proofErr w:type="spellEnd"/>
      <w:r w:rsidRPr="000E1CA7">
        <w:t xml:space="preserve"> </w:t>
      </w:r>
      <w:proofErr w:type="spellStart"/>
      <w:r w:rsidRPr="000E1CA7">
        <w:t>than</w:t>
      </w:r>
      <w:proofErr w:type="spellEnd"/>
      <w:r w:rsidRPr="000E1CA7">
        <w:t xml:space="preserve"> </w:t>
      </w:r>
      <w:proofErr w:type="spellStart"/>
      <w:r w:rsidRPr="000E1CA7">
        <w:t>the</w:t>
      </w:r>
      <w:proofErr w:type="spellEnd"/>
      <w:r w:rsidRPr="000E1CA7">
        <w:t xml:space="preserve"> </w:t>
      </w:r>
      <w:proofErr w:type="spellStart"/>
      <w:r w:rsidRPr="000E1CA7">
        <w:t>time</w:t>
      </w:r>
      <w:proofErr w:type="spellEnd"/>
      <w:r w:rsidRPr="000E1CA7">
        <w:t xml:space="preserve"> </w:t>
      </w:r>
      <w:proofErr w:type="spellStart"/>
      <w:r w:rsidRPr="000E1CA7">
        <w:t>limit</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invoice</w:t>
      </w:r>
      <w:proofErr w:type="spellEnd"/>
      <w:r w:rsidRPr="000E1CA7">
        <w:t xml:space="preserve"> </w:t>
      </w:r>
      <w:proofErr w:type="spellStart"/>
      <w:r w:rsidRPr="000E1CA7">
        <w:t>or</w:t>
      </w:r>
      <w:proofErr w:type="spellEnd"/>
      <w:r w:rsidRPr="000E1CA7">
        <w:t xml:space="preserve"> </w:t>
      </w:r>
      <w:proofErr w:type="spellStart"/>
      <w:r w:rsidRPr="000E1CA7">
        <w:t>claim</w:t>
      </w:r>
      <w:proofErr w:type="spellEnd"/>
      <w:r w:rsidRPr="000E1CA7">
        <w:t>.</w:t>
      </w:r>
    </w:p>
    <w:p w14:paraId="1DFE6511" w14:textId="77777777" w:rsidR="00C6642B" w:rsidRPr="000E1CA7" w:rsidRDefault="00C6642B" w:rsidP="00C6642B">
      <w:pPr>
        <w:jc w:val="both"/>
      </w:pPr>
      <w:r w:rsidRPr="000E1CA7">
        <w:t>11.2</w:t>
      </w:r>
      <w:r w:rsidRPr="000E1CA7">
        <w:rPr>
          <w:i/>
        </w:rPr>
        <w:t xml:space="preserve">. </w:t>
      </w:r>
      <w:proofErr w:type="spellStart"/>
      <w:r w:rsidRPr="000E1CA7">
        <w:t>If</w:t>
      </w:r>
      <w:proofErr w:type="spellEnd"/>
      <w:r w:rsidRPr="000E1CA7">
        <w:t xml:space="preserve"> </w:t>
      </w:r>
      <w:proofErr w:type="spellStart"/>
      <w:r w:rsidRPr="000E1CA7">
        <w:t>during</w:t>
      </w:r>
      <w:proofErr w:type="spellEnd"/>
      <w:r w:rsidRPr="000E1CA7">
        <w:t xml:space="preserve"> </w:t>
      </w:r>
      <w:proofErr w:type="spellStart"/>
      <w:r w:rsidRPr="000E1CA7">
        <w:t>quality</w:t>
      </w:r>
      <w:proofErr w:type="spellEnd"/>
      <w:r w:rsidRPr="000E1CA7">
        <w:t xml:space="preserve"> </w:t>
      </w:r>
      <w:proofErr w:type="spellStart"/>
      <w:r w:rsidRPr="000E1CA7">
        <w:t>guarantee</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is</w:t>
      </w:r>
      <w:proofErr w:type="spellEnd"/>
      <w:r w:rsidRPr="000E1CA7">
        <w:t xml:space="preserve"> late </w:t>
      </w:r>
      <w:proofErr w:type="spellStart"/>
      <w:r w:rsidRPr="000E1CA7">
        <w:t>in</w:t>
      </w:r>
      <w:proofErr w:type="spellEnd"/>
      <w:r w:rsidRPr="000E1CA7">
        <w:t xml:space="preserve"> </w:t>
      </w:r>
      <w:proofErr w:type="spellStart"/>
      <w:r w:rsidRPr="000E1CA7">
        <w:t>performing</w:t>
      </w:r>
      <w:proofErr w:type="spellEnd"/>
      <w:r w:rsidRPr="000E1CA7">
        <w:t xml:space="preserve"> </w:t>
      </w:r>
      <w:proofErr w:type="spellStart"/>
      <w:r w:rsidRPr="000E1CA7">
        <w:t>the</w:t>
      </w:r>
      <w:proofErr w:type="spellEnd"/>
      <w:r w:rsidRPr="000E1CA7">
        <w:t xml:space="preserve"> </w:t>
      </w:r>
      <w:proofErr w:type="spellStart"/>
      <w:r w:rsidRPr="000E1CA7">
        <w:t>obligations</w:t>
      </w:r>
      <w:proofErr w:type="spellEnd"/>
      <w:r w:rsidRPr="000E1CA7">
        <w:t xml:space="preserve"> </w:t>
      </w:r>
      <w:proofErr w:type="spellStart"/>
      <w:r w:rsidRPr="000E1CA7">
        <w:t>laid</w:t>
      </w:r>
      <w:proofErr w:type="spellEnd"/>
      <w:r w:rsidRPr="000E1CA7">
        <w:t xml:space="preserve"> </w:t>
      </w:r>
      <w:proofErr w:type="spellStart"/>
      <w:r w:rsidRPr="000E1CA7">
        <w:t>down</w:t>
      </w:r>
      <w:proofErr w:type="spellEnd"/>
      <w:r w:rsidRPr="000E1CA7">
        <w:t xml:space="preserve"> </w:t>
      </w:r>
      <w:proofErr w:type="spellStart"/>
      <w:r w:rsidRPr="000E1CA7">
        <w:t>in</w:t>
      </w:r>
      <w:proofErr w:type="spellEnd"/>
      <w:r w:rsidRPr="000E1CA7">
        <w:t xml:space="preserve"> </w:t>
      </w:r>
      <w:proofErr w:type="spellStart"/>
      <w:r w:rsidRPr="000E1CA7">
        <w:t>point</w:t>
      </w:r>
      <w:proofErr w:type="spellEnd"/>
      <w:r w:rsidRPr="000E1CA7">
        <w:t xml:space="preserve"> 6.2 </w:t>
      </w:r>
      <w:proofErr w:type="spellStart"/>
      <w:r w:rsidRPr="000E1CA7">
        <w:t>of</w:t>
      </w:r>
      <w:proofErr w:type="spellEnd"/>
      <w:r w:rsidRPr="000E1CA7">
        <w:t xml:space="preserve"> </w:t>
      </w:r>
      <w:proofErr w:type="spellStart"/>
      <w:r w:rsidRPr="000E1CA7">
        <w:t>the</w:t>
      </w:r>
      <w:proofErr w:type="spellEnd"/>
      <w:r w:rsidRPr="000E1CA7">
        <w:t xml:space="preserve"> General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within</w:t>
      </w:r>
      <w:proofErr w:type="spellEnd"/>
      <w:r w:rsidRPr="000E1CA7">
        <w:t xml:space="preserve"> </w:t>
      </w:r>
      <w:proofErr w:type="spellStart"/>
      <w:r w:rsidRPr="000E1CA7">
        <w:t>the</w:t>
      </w:r>
      <w:proofErr w:type="spellEnd"/>
      <w:r w:rsidRPr="000E1CA7">
        <w:t xml:space="preserve"> </w:t>
      </w:r>
      <w:proofErr w:type="spellStart"/>
      <w:r w:rsidRPr="000E1CA7">
        <w:t>time</w:t>
      </w:r>
      <w:proofErr w:type="spellEnd"/>
      <w:r w:rsidRPr="000E1CA7">
        <w:t xml:space="preserve"> </w:t>
      </w:r>
      <w:proofErr w:type="spellStart"/>
      <w:r w:rsidRPr="000E1CA7">
        <w:t>limit</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w:t>
      </w:r>
      <w:proofErr w:type="spellStart"/>
      <w:r w:rsidRPr="000E1CA7">
        <w:t>pay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from</w:t>
      </w:r>
      <w:proofErr w:type="spellEnd"/>
      <w:r w:rsidRPr="000E1CA7">
        <w:t xml:space="preserve"> 0.05 to 0.2% (a </w:t>
      </w:r>
      <w:proofErr w:type="spellStart"/>
      <w:r w:rsidRPr="000E1CA7">
        <w:t>fixed</w:t>
      </w:r>
      <w:proofErr w:type="spellEnd"/>
      <w:r w:rsidRPr="000E1CA7">
        <w:t xml:space="preserve"> </w:t>
      </w:r>
      <w:proofErr w:type="spellStart"/>
      <w:r w:rsidRPr="000E1CA7">
        <w:t>amount</w:t>
      </w:r>
      <w:proofErr w:type="spellEnd"/>
      <w:r w:rsidRPr="000E1CA7">
        <w:t xml:space="preserve"> </w:t>
      </w:r>
      <w:proofErr w:type="spellStart"/>
      <w:r w:rsidRPr="000E1CA7">
        <w:t>shall</w:t>
      </w:r>
      <w:proofErr w:type="spellEnd"/>
      <w:r w:rsidRPr="000E1CA7">
        <w:t xml:space="preserve"> be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price</w:t>
      </w:r>
      <w:proofErr w:type="spellEnd"/>
      <w:r w:rsidRPr="000E1CA7">
        <w:t>/</w:t>
      </w:r>
      <w:proofErr w:type="spellStart"/>
      <w:r w:rsidRPr="000E1CA7">
        <w:t>rates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which</w:t>
      </w:r>
      <w:proofErr w:type="spellEnd"/>
      <w:r w:rsidRPr="000E1CA7">
        <w:t xml:space="preserve"> </w:t>
      </w:r>
      <w:proofErr w:type="spellStart"/>
      <w:r w:rsidRPr="000E1CA7">
        <w:t>have</w:t>
      </w:r>
      <w:proofErr w:type="spellEnd"/>
      <w:r w:rsidRPr="000E1CA7">
        <w:t xml:space="preserve"> </w:t>
      </w:r>
      <w:proofErr w:type="spellStart"/>
      <w:r w:rsidRPr="000E1CA7">
        <w:t>not</w:t>
      </w:r>
      <w:proofErr w:type="spellEnd"/>
      <w:r w:rsidRPr="000E1CA7">
        <w:t xml:space="preserve"> </w:t>
      </w:r>
      <w:proofErr w:type="spellStart"/>
      <w:r w:rsidRPr="000E1CA7">
        <w:t>been</w:t>
      </w:r>
      <w:proofErr w:type="spellEnd"/>
      <w:r w:rsidRPr="000E1CA7">
        <w:t xml:space="preserve"> </w:t>
      </w:r>
      <w:proofErr w:type="spellStart"/>
      <w:r w:rsidRPr="000E1CA7">
        <w:t>replaced</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alternative</w:t>
      </w:r>
      <w:proofErr w:type="spellEnd"/>
      <w:r w:rsidRPr="000E1CA7">
        <w:t xml:space="preserve"> </w:t>
      </w:r>
      <w:proofErr w:type="spellStart"/>
      <w:r w:rsidRPr="000E1CA7">
        <w:t>ones</w:t>
      </w:r>
      <w:proofErr w:type="spellEnd"/>
      <w:r w:rsidRPr="000E1CA7">
        <w:t xml:space="preserve">, </w:t>
      </w:r>
      <w:proofErr w:type="spellStart"/>
      <w:r w:rsidRPr="000E1CA7">
        <w:t>excluding</w:t>
      </w:r>
      <w:proofErr w:type="spellEnd"/>
      <w:r w:rsidRPr="000E1CA7">
        <w:t xml:space="preserve"> VAT, </w:t>
      </w:r>
      <w:proofErr w:type="spellStart"/>
      <w:r w:rsidRPr="000E1CA7">
        <w:t>for</w:t>
      </w:r>
      <w:proofErr w:type="spellEnd"/>
      <w:r w:rsidRPr="000E1CA7">
        <w:t xml:space="preserve"> </w:t>
      </w:r>
      <w:proofErr w:type="spellStart"/>
      <w:r w:rsidRPr="000E1CA7">
        <w:t>each</w:t>
      </w:r>
      <w:proofErr w:type="spellEnd"/>
      <w:r w:rsidRPr="000E1CA7">
        <w:t xml:space="preserve"> </w:t>
      </w:r>
      <w:proofErr w:type="spellStart"/>
      <w:r w:rsidRPr="000E1CA7">
        <w:t>day</w:t>
      </w:r>
      <w:proofErr w:type="spellEnd"/>
      <w:r w:rsidRPr="000E1CA7">
        <w:t xml:space="preserve"> </w:t>
      </w:r>
      <w:proofErr w:type="spellStart"/>
      <w:r w:rsidRPr="000E1CA7">
        <w:t>of</w:t>
      </w:r>
      <w:proofErr w:type="spellEnd"/>
      <w:r w:rsidRPr="000E1CA7">
        <w:t xml:space="preserve"> </w:t>
      </w:r>
      <w:proofErr w:type="spellStart"/>
      <w:r w:rsidRPr="000E1CA7">
        <w:t>delay</w:t>
      </w:r>
      <w:proofErr w:type="spellEnd"/>
      <w:r w:rsidRPr="000E1CA7">
        <w:t>/</w:t>
      </w:r>
      <w:proofErr w:type="spellStart"/>
      <w:r w:rsidRPr="000E1CA7">
        <w:t>hour</w:t>
      </w:r>
      <w:proofErr w:type="spellEnd"/>
      <w:r w:rsidRPr="000E1CA7">
        <w:t xml:space="preserve">, </w:t>
      </w:r>
      <w:proofErr w:type="spellStart"/>
      <w:r w:rsidRPr="000E1CA7">
        <w:t>which</w:t>
      </w:r>
      <w:proofErr w:type="spellEnd"/>
      <w:r w:rsidRPr="000E1CA7">
        <w:t xml:space="preserve"> </w:t>
      </w:r>
      <w:proofErr w:type="spellStart"/>
      <w:r w:rsidRPr="000E1CA7">
        <w:t>shall</w:t>
      </w:r>
      <w:proofErr w:type="spellEnd"/>
      <w:r w:rsidRPr="000E1CA7">
        <w:t xml:space="preserve"> be </w:t>
      </w:r>
      <w:proofErr w:type="spellStart"/>
      <w:r w:rsidRPr="000E1CA7">
        <w:t>treated</w:t>
      </w:r>
      <w:proofErr w:type="spellEnd"/>
      <w:r w:rsidRPr="000E1CA7">
        <w:t xml:space="preserve"> </w:t>
      </w:r>
      <w:proofErr w:type="spellStart"/>
      <w:r w:rsidRPr="000E1CA7">
        <w:t>as</w:t>
      </w:r>
      <w:proofErr w:type="spellEnd"/>
      <w:r w:rsidRPr="000E1CA7">
        <w:t xml:space="preserve"> </w:t>
      </w:r>
      <w:proofErr w:type="spellStart"/>
      <w:r w:rsidRPr="000E1CA7">
        <w:t>the</w:t>
      </w:r>
      <w:proofErr w:type="spellEnd"/>
      <w:r w:rsidRPr="000E1CA7">
        <w:t xml:space="preserve"> </w:t>
      </w:r>
      <w:proofErr w:type="spellStart"/>
      <w:r w:rsidRPr="000E1CA7">
        <w:t>minimum</w:t>
      </w:r>
      <w:proofErr w:type="spellEnd"/>
      <w:r w:rsidRPr="000E1CA7">
        <w:t xml:space="preserve"> </w:t>
      </w:r>
      <w:proofErr w:type="spellStart"/>
      <w:r w:rsidRPr="000E1CA7">
        <w:t>losses</w:t>
      </w:r>
      <w:proofErr w:type="spellEnd"/>
      <w:r w:rsidRPr="000E1CA7">
        <w:t xml:space="preserve"> </w:t>
      </w:r>
      <w:proofErr w:type="spellStart"/>
      <w:r w:rsidRPr="000E1CA7">
        <w:t>agreed</w:t>
      </w:r>
      <w:proofErr w:type="spellEnd"/>
      <w:r w:rsidRPr="000E1CA7">
        <w:t xml:space="preserve"> </w:t>
      </w:r>
      <w:proofErr w:type="spellStart"/>
      <w:r w:rsidRPr="000E1CA7">
        <w:t>between</w:t>
      </w:r>
      <w:proofErr w:type="spellEnd"/>
      <w:r w:rsidRPr="000E1CA7">
        <w:t xml:space="preserve"> </w:t>
      </w:r>
      <w:proofErr w:type="spellStart"/>
      <w:r w:rsidRPr="000E1CA7">
        <w:t>the</w:t>
      </w:r>
      <w:proofErr w:type="spellEnd"/>
      <w:r w:rsidRPr="000E1CA7">
        <w:t xml:space="preserve"> Parties </w:t>
      </w:r>
      <w:proofErr w:type="spellStart"/>
      <w:r w:rsidRPr="000E1CA7">
        <w:t>in</w:t>
      </w:r>
      <w:proofErr w:type="spellEnd"/>
      <w:r w:rsidRPr="000E1CA7">
        <w:t xml:space="preserve"> </w:t>
      </w:r>
      <w:proofErr w:type="spellStart"/>
      <w:r w:rsidRPr="000E1CA7">
        <w:t>advance</w:t>
      </w:r>
      <w:proofErr w:type="spellEnd"/>
      <w:r w:rsidRPr="000E1CA7">
        <w:t xml:space="preserve">, </w:t>
      </w:r>
      <w:proofErr w:type="spellStart"/>
      <w:r w:rsidRPr="000E1CA7">
        <w:t>the</w:t>
      </w:r>
      <w:proofErr w:type="spellEnd"/>
      <w:r w:rsidRPr="000E1CA7">
        <w:t xml:space="preserve"> </w:t>
      </w:r>
      <w:proofErr w:type="spellStart"/>
      <w:r w:rsidRPr="000E1CA7">
        <w:t>payment</w:t>
      </w:r>
      <w:proofErr w:type="spellEnd"/>
      <w:r w:rsidRPr="000E1CA7">
        <w:t xml:space="preserve"> </w:t>
      </w:r>
      <w:proofErr w:type="spellStart"/>
      <w:r w:rsidRPr="000E1CA7">
        <w:t>of</w:t>
      </w:r>
      <w:proofErr w:type="spellEnd"/>
      <w:r w:rsidRPr="000E1CA7">
        <w:t xml:space="preserve"> </w:t>
      </w:r>
      <w:proofErr w:type="spellStart"/>
      <w:r w:rsidRPr="000E1CA7">
        <w:t>which</w:t>
      </w:r>
      <w:proofErr w:type="spellEnd"/>
      <w:r w:rsidRPr="000E1CA7">
        <w:t xml:space="preserve"> </w:t>
      </w:r>
      <w:proofErr w:type="spellStart"/>
      <w:r w:rsidRPr="000E1CA7">
        <w:t>shall</w:t>
      </w:r>
      <w:proofErr w:type="spellEnd"/>
      <w:r w:rsidRPr="000E1CA7">
        <w:t xml:space="preserve"> </w:t>
      </w:r>
      <w:proofErr w:type="spellStart"/>
      <w:r w:rsidRPr="000E1CA7">
        <w:t>not</w:t>
      </w:r>
      <w:proofErr w:type="spellEnd"/>
      <w:r w:rsidRPr="000E1CA7">
        <w:t xml:space="preserve"> </w:t>
      </w:r>
      <w:proofErr w:type="spellStart"/>
      <w:r w:rsidRPr="000E1CA7">
        <w:t>release</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from</w:t>
      </w:r>
      <w:proofErr w:type="spellEnd"/>
      <w:r w:rsidRPr="000E1CA7">
        <w:t xml:space="preserve"> </w:t>
      </w:r>
      <w:proofErr w:type="spellStart"/>
      <w:r w:rsidRPr="000E1CA7">
        <w:t>the</w:t>
      </w:r>
      <w:proofErr w:type="spellEnd"/>
      <w:r w:rsidRPr="000E1CA7">
        <w:t xml:space="preserve"> </w:t>
      </w:r>
      <w:proofErr w:type="spellStart"/>
      <w:r w:rsidRPr="000E1CA7">
        <w:t>obligation</w:t>
      </w:r>
      <w:proofErr w:type="spellEnd"/>
      <w:r w:rsidRPr="000E1CA7">
        <w:t xml:space="preserve"> to </w:t>
      </w:r>
      <w:proofErr w:type="spellStart"/>
      <w:r w:rsidRPr="000E1CA7">
        <w:t>compensate</w:t>
      </w:r>
      <w:proofErr w:type="spellEnd"/>
      <w:r w:rsidRPr="000E1CA7">
        <w:t xml:space="preserve"> </w:t>
      </w:r>
      <w:proofErr w:type="spellStart"/>
      <w:r w:rsidRPr="000E1CA7">
        <w:t>for</w:t>
      </w:r>
      <w:proofErr w:type="spellEnd"/>
      <w:r w:rsidRPr="000E1CA7">
        <w:t xml:space="preserve"> </w:t>
      </w:r>
      <w:proofErr w:type="spellStart"/>
      <w:r w:rsidRPr="000E1CA7">
        <w:t>any</w:t>
      </w:r>
      <w:proofErr w:type="spellEnd"/>
      <w:r w:rsidRPr="000E1CA7">
        <w:t xml:space="preserve"> </w:t>
      </w:r>
      <w:proofErr w:type="spellStart"/>
      <w:r w:rsidRPr="000E1CA7">
        <w:t>losses</w:t>
      </w:r>
      <w:proofErr w:type="spellEnd"/>
      <w:r w:rsidRPr="000E1CA7">
        <w:t xml:space="preserve"> </w:t>
      </w:r>
      <w:proofErr w:type="spellStart"/>
      <w:r w:rsidRPr="000E1CA7">
        <w:t>incurred</w:t>
      </w:r>
      <w:proofErr w:type="spellEnd"/>
      <w:r w:rsidRPr="000E1CA7">
        <w:t xml:space="preserve"> </w:t>
      </w:r>
      <w:proofErr w:type="spellStart"/>
      <w:r w:rsidRPr="000E1CA7">
        <w:t>by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Payer</w:t>
      </w:r>
      <w:proofErr w:type="spellEnd"/>
      <w:r w:rsidRPr="000E1CA7">
        <w:t xml:space="preserve"> </w:t>
      </w:r>
      <w:proofErr w:type="spellStart"/>
      <w:r w:rsidRPr="000E1CA7">
        <w:t>due</w:t>
      </w:r>
      <w:proofErr w:type="spellEnd"/>
      <w:r w:rsidRPr="000E1CA7">
        <w:t xml:space="preserve"> to </w:t>
      </w:r>
      <w:proofErr w:type="spellStart"/>
      <w:r w:rsidRPr="000E1CA7">
        <w:t>the</w:t>
      </w:r>
      <w:proofErr w:type="spellEnd"/>
      <w:r w:rsidRPr="000E1CA7">
        <w:t xml:space="preserve"> </w:t>
      </w:r>
      <w:proofErr w:type="spellStart"/>
      <w:r w:rsidRPr="000E1CA7">
        <w:t>fact</w:t>
      </w:r>
      <w:proofErr w:type="spellEnd"/>
      <w:r w:rsidRPr="000E1CA7">
        <w:t xml:space="preserve"> </w:t>
      </w:r>
      <w:proofErr w:type="spellStart"/>
      <w:r w:rsidRPr="000E1CA7">
        <w:t>that</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failed</w:t>
      </w:r>
      <w:proofErr w:type="spellEnd"/>
      <w:r w:rsidRPr="000E1CA7">
        <w:t xml:space="preserve"> to </w:t>
      </w:r>
      <w:proofErr w:type="spellStart"/>
      <w:r w:rsidRPr="000E1CA7">
        <w:t>perform</w:t>
      </w:r>
      <w:proofErr w:type="spellEnd"/>
      <w:r w:rsidRPr="000E1CA7">
        <w:t xml:space="preserve"> </w:t>
      </w:r>
      <w:proofErr w:type="spellStart"/>
      <w:r w:rsidRPr="000E1CA7">
        <w:t>or</w:t>
      </w:r>
      <w:proofErr w:type="spellEnd"/>
      <w:r w:rsidRPr="000E1CA7">
        <w:t xml:space="preserve"> </w:t>
      </w:r>
      <w:proofErr w:type="spellStart"/>
      <w:r w:rsidRPr="000E1CA7">
        <w:t>improperly</w:t>
      </w:r>
      <w:proofErr w:type="spellEnd"/>
      <w:r w:rsidRPr="000E1CA7">
        <w:t xml:space="preserve"> </w:t>
      </w:r>
      <w:proofErr w:type="spellStart"/>
      <w:r w:rsidRPr="000E1CA7">
        <w:t>performed</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regarding</w:t>
      </w:r>
      <w:proofErr w:type="spellEnd"/>
      <w:r w:rsidRPr="000E1CA7">
        <w:t xml:space="preserve"> </w:t>
      </w:r>
      <w:proofErr w:type="spellStart"/>
      <w:r w:rsidRPr="000E1CA7">
        <w:t>the</w:t>
      </w:r>
      <w:proofErr w:type="spellEnd"/>
      <w:r w:rsidRPr="000E1CA7">
        <w:t xml:space="preserve"> </w:t>
      </w:r>
      <w:proofErr w:type="spellStart"/>
      <w:r w:rsidRPr="000E1CA7">
        <w:t>warranty</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the</w:t>
      </w:r>
      <w:proofErr w:type="spellEnd"/>
      <w:r w:rsidRPr="000E1CA7">
        <w:t xml:space="preserve"> </w:t>
      </w:r>
      <w:proofErr w:type="spellStart"/>
      <w:r w:rsidRPr="000E1CA7">
        <w:t>term</w:t>
      </w:r>
      <w:proofErr w:type="spellEnd"/>
      <w:r w:rsidRPr="000E1CA7">
        <w:t xml:space="preserve"> </w:t>
      </w:r>
      <w:proofErr w:type="spellStart"/>
      <w:r w:rsidRPr="000E1CA7">
        <w:t>of</w:t>
      </w:r>
      <w:proofErr w:type="spellEnd"/>
      <w:r w:rsidRPr="000E1CA7">
        <w:t xml:space="preserve"> </w:t>
      </w:r>
      <w:proofErr w:type="spellStart"/>
      <w:r w:rsidRPr="000E1CA7">
        <w:t>suitability</w:t>
      </w:r>
      <w:proofErr w:type="spellEnd"/>
      <w:r w:rsidRPr="000E1CA7">
        <w:t xml:space="preserve"> </w:t>
      </w:r>
      <w:proofErr w:type="spellStart"/>
      <w:r w:rsidRPr="000E1CA7">
        <w:t>for</w:t>
      </w:r>
      <w:proofErr w:type="spellEnd"/>
      <w:r w:rsidRPr="000E1CA7">
        <w:t xml:space="preserve"> </w:t>
      </w:r>
      <w:proofErr w:type="spellStart"/>
      <w:r w:rsidRPr="000E1CA7">
        <w:t>use</w:t>
      </w:r>
      <w:proofErr w:type="spellEnd"/>
      <w:r w:rsidRPr="000E1CA7">
        <w:t xml:space="preserve">. </w:t>
      </w:r>
    </w:p>
    <w:p w14:paraId="4377FCF1" w14:textId="77777777" w:rsidR="00C6642B" w:rsidRPr="000E1CA7" w:rsidRDefault="00C6642B" w:rsidP="00C6642B">
      <w:pPr>
        <w:jc w:val="both"/>
      </w:pPr>
      <w:r w:rsidRPr="000E1CA7">
        <w:t xml:space="preserve">11.3.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w:t>
      </w:r>
      <w:proofErr w:type="spellStart"/>
      <w:r w:rsidRPr="000E1CA7">
        <w:t>pay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from</w:t>
      </w:r>
      <w:proofErr w:type="spellEnd"/>
      <w:r w:rsidRPr="000E1CA7">
        <w:t xml:space="preserve"> 0.05 to 0.2% (a </w:t>
      </w:r>
      <w:proofErr w:type="spellStart"/>
      <w:r w:rsidRPr="000E1CA7">
        <w:t>fixed</w:t>
      </w:r>
      <w:proofErr w:type="spellEnd"/>
      <w:r w:rsidRPr="000E1CA7">
        <w:t xml:space="preserve"> </w:t>
      </w:r>
      <w:proofErr w:type="spellStart"/>
      <w:r w:rsidRPr="000E1CA7">
        <w:t>amount</w:t>
      </w:r>
      <w:proofErr w:type="spellEnd"/>
      <w:r w:rsidRPr="000E1CA7">
        <w:t xml:space="preserve"> </w:t>
      </w:r>
      <w:proofErr w:type="spellStart"/>
      <w:r w:rsidRPr="000E1CA7">
        <w:t>shall</w:t>
      </w:r>
      <w:proofErr w:type="spellEnd"/>
      <w:r w:rsidRPr="000E1CA7">
        <w:t xml:space="preserve"> be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price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for</w:t>
      </w:r>
      <w:proofErr w:type="spellEnd"/>
      <w:r w:rsidRPr="000E1CA7">
        <w:t xml:space="preserve"> </w:t>
      </w:r>
      <w:proofErr w:type="spellStart"/>
      <w:r w:rsidRPr="000E1CA7">
        <w:t>which</w:t>
      </w:r>
      <w:proofErr w:type="spellEnd"/>
      <w:r w:rsidRPr="000E1CA7">
        <w:t xml:space="preserve"> </w:t>
      </w:r>
      <w:proofErr w:type="spellStart"/>
      <w:r w:rsidRPr="000E1CA7">
        <w:t>the</w:t>
      </w:r>
      <w:proofErr w:type="spellEnd"/>
      <w:r w:rsidRPr="000E1CA7">
        <w:t xml:space="preserve"> </w:t>
      </w:r>
      <w:proofErr w:type="spellStart"/>
      <w:r w:rsidRPr="000E1CA7">
        <w:t>deficiencies</w:t>
      </w:r>
      <w:proofErr w:type="spellEnd"/>
      <w:r w:rsidRPr="000E1CA7">
        <w:t xml:space="preserve"> </w:t>
      </w:r>
      <w:proofErr w:type="spellStart"/>
      <w:r w:rsidRPr="000E1CA7">
        <w:t>have</w:t>
      </w:r>
      <w:proofErr w:type="spellEnd"/>
      <w:r w:rsidRPr="000E1CA7">
        <w:t xml:space="preserve"> </w:t>
      </w:r>
      <w:proofErr w:type="spellStart"/>
      <w:r w:rsidRPr="000E1CA7">
        <w:t>not</w:t>
      </w:r>
      <w:proofErr w:type="spellEnd"/>
      <w:r w:rsidRPr="000E1CA7">
        <w:t xml:space="preserve"> </w:t>
      </w:r>
      <w:proofErr w:type="spellStart"/>
      <w:r w:rsidRPr="000E1CA7">
        <w:t>been</w:t>
      </w:r>
      <w:proofErr w:type="spellEnd"/>
      <w:r w:rsidRPr="000E1CA7">
        <w:t xml:space="preserve"> </w:t>
      </w:r>
      <w:proofErr w:type="spellStart"/>
      <w:r w:rsidRPr="000E1CA7">
        <w:t>corrected</w:t>
      </w:r>
      <w:proofErr w:type="spellEnd"/>
      <w:r w:rsidRPr="000E1CA7">
        <w:t xml:space="preserve"> </w:t>
      </w:r>
      <w:proofErr w:type="spellStart"/>
      <w:r w:rsidRPr="000E1CA7">
        <w:t>or</w:t>
      </w:r>
      <w:proofErr w:type="spellEnd"/>
      <w:r w:rsidRPr="000E1CA7">
        <w:t xml:space="preserve"> </w:t>
      </w:r>
      <w:proofErr w:type="spellStart"/>
      <w:r w:rsidRPr="000E1CA7">
        <w:t>the</w:t>
      </w:r>
      <w:proofErr w:type="spellEnd"/>
      <w:r w:rsidRPr="000E1CA7">
        <w:t xml:space="preserve"> </w:t>
      </w:r>
      <w:proofErr w:type="spellStart"/>
      <w:r w:rsidRPr="000E1CA7">
        <w:t>price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which</w:t>
      </w:r>
      <w:proofErr w:type="spellEnd"/>
      <w:r w:rsidRPr="000E1CA7">
        <w:t xml:space="preserve"> are </w:t>
      </w:r>
      <w:proofErr w:type="spellStart"/>
      <w:r w:rsidRPr="000E1CA7">
        <w:t>unaltered</w:t>
      </w:r>
      <w:proofErr w:type="spellEnd"/>
      <w:r w:rsidRPr="000E1CA7">
        <w:t xml:space="preserve">, </w:t>
      </w:r>
      <w:proofErr w:type="spellStart"/>
      <w:r w:rsidRPr="000E1CA7">
        <w:t>excluding</w:t>
      </w:r>
      <w:proofErr w:type="spellEnd"/>
      <w:r w:rsidRPr="000E1CA7">
        <w:t xml:space="preserve"> VAT, </w:t>
      </w:r>
      <w:proofErr w:type="spellStart"/>
      <w:r w:rsidRPr="000E1CA7">
        <w:t>for</w:t>
      </w:r>
      <w:proofErr w:type="spellEnd"/>
      <w:r w:rsidRPr="000E1CA7">
        <w:t xml:space="preserve"> </w:t>
      </w:r>
      <w:proofErr w:type="spellStart"/>
      <w:r w:rsidRPr="000E1CA7">
        <w:t>each</w:t>
      </w:r>
      <w:proofErr w:type="spellEnd"/>
      <w:r w:rsidRPr="000E1CA7">
        <w:t xml:space="preserve"> </w:t>
      </w:r>
      <w:proofErr w:type="spellStart"/>
      <w:r w:rsidRPr="000E1CA7">
        <w:t>day</w:t>
      </w:r>
      <w:proofErr w:type="spellEnd"/>
      <w:r w:rsidRPr="000E1CA7">
        <w:t>/</w:t>
      </w:r>
      <w:proofErr w:type="spellStart"/>
      <w:r w:rsidRPr="000E1CA7">
        <w:t>hour</w:t>
      </w:r>
      <w:proofErr w:type="spellEnd"/>
      <w:r w:rsidRPr="000E1CA7">
        <w:t xml:space="preserve"> </w:t>
      </w:r>
      <w:proofErr w:type="spellStart"/>
      <w:r w:rsidRPr="000E1CA7">
        <w:t>of</w:t>
      </w:r>
      <w:proofErr w:type="spellEnd"/>
      <w:r w:rsidRPr="000E1CA7">
        <w:t xml:space="preserve"> </w:t>
      </w:r>
      <w:proofErr w:type="spellStart"/>
      <w:r w:rsidRPr="000E1CA7">
        <w:t>delay</w:t>
      </w:r>
      <w:proofErr w:type="spellEnd"/>
      <w:r w:rsidRPr="000E1CA7">
        <w:t xml:space="preserve">, </w:t>
      </w:r>
      <w:proofErr w:type="spellStart"/>
      <w:r w:rsidRPr="000E1CA7">
        <w:t>the</w:t>
      </w:r>
      <w:proofErr w:type="spellEnd"/>
      <w:r w:rsidRPr="000E1CA7">
        <w:t xml:space="preserve"> </w:t>
      </w:r>
      <w:proofErr w:type="spellStart"/>
      <w:r w:rsidRPr="000E1CA7">
        <w:t>payment</w:t>
      </w:r>
      <w:proofErr w:type="spellEnd"/>
      <w:r w:rsidRPr="000E1CA7">
        <w:t xml:space="preserve"> </w:t>
      </w:r>
      <w:proofErr w:type="spellStart"/>
      <w:r w:rsidRPr="000E1CA7">
        <w:t>of</w:t>
      </w:r>
      <w:proofErr w:type="spellEnd"/>
      <w:r w:rsidRPr="000E1CA7">
        <w:t xml:space="preserve"> </w:t>
      </w:r>
      <w:proofErr w:type="spellStart"/>
      <w:r w:rsidRPr="000E1CA7">
        <w:t>which</w:t>
      </w:r>
      <w:proofErr w:type="spellEnd"/>
      <w:r w:rsidRPr="000E1CA7">
        <w:t xml:space="preserve"> </w:t>
      </w:r>
      <w:proofErr w:type="spellStart"/>
      <w:r w:rsidRPr="000E1CA7">
        <w:t>does</w:t>
      </w:r>
      <w:proofErr w:type="spellEnd"/>
      <w:r w:rsidRPr="000E1CA7">
        <w:t xml:space="preserve"> </w:t>
      </w:r>
      <w:proofErr w:type="spellStart"/>
      <w:r w:rsidRPr="000E1CA7">
        <w:t>not</w:t>
      </w:r>
      <w:proofErr w:type="spellEnd"/>
      <w:r w:rsidRPr="000E1CA7">
        <w:t xml:space="preserve"> </w:t>
      </w:r>
      <w:proofErr w:type="spellStart"/>
      <w:r w:rsidRPr="000E1CA7">
        <w:t>release</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from</w:t>
      </w:r>
      <w:proofErr w:type="spellEnd"/>
      <w:r w:rsidRPr="000E1CA7">
        <w:t xml:space="preserve"> </w:t>
      </w:r>
      <w:proofErr w:type="spellStart"/>
      <w:r w:rsidRPr="000E1CA7">
        <w:t>the</w:t>
      </w:r>
      <w:proofErr w:type="spellEnd"/>
      <w:r w:rsidRPr="000E1CA7">
        <w:t xml:space="preserve"> </w:t>
      </w:r>
      <w:proofErr w:type="spellStart"/>
      <w:r w:rsidRPr="000E1CA7">
        <w:t>obligation</w:t>
      </w:r>
      <w:proofErr w:type="spellEnd"/>
      <w:r w:rsidRPr="000E1CA7">
        <w:t xml:space="preserve"> to </w:t>
      </w:r>
      <w:proofErr w:type="spellStart"/>
      <w:r w:rsidRPr="000E1CA7">
        <w:t>compensate</w:t>
      </w:r>
      <w:proofErr w:type="spellEnd"/>
      <w:r w:rsidRPr="000E1CA7">
        <w:t xml:space="preserve"> </w:t>
      </w:r>
      <w:proofErr w:type="spellStart"/>
      <w:r w:rsidRPr="000E1CA7">
        <w:t>for</w:t>
      </w:r>
      <w:proofErr w:type="spellEnd"/>
      <w:r w:rsidRPr="000E1CA7">
        <w:t xml:space="preserve"> </w:t>
      </w:r>
      <w:proofErr w:type="spellStart"/>
      <w:r w:rsidRPr="000E1CA7">
        <w:t>any</w:t>
      </w:r>
      <w:proofErr w:type="spellEnd"/>
      <w:r w:rsidRPr="000E1CA7">
        <w:t xml:space="preserve"> </w:t>
      </w:r>
      <w:proofErr w:type="spellStart"/>
      <w:r w:rsidRPr="000E1CA7">
        <w:t>losses</w:t>
      </w:r>
      <w:proofErr w:type="spellEnd"/>
      <w:r w:rsidRPr="000E1CA7">
        <w:t xml:space="preserve"> </w:t>
      </w:r>
      <w:proofErr w:type="spellStart"/>
      <w:r w:rsidRPr="000E1CA7">
        <w:lastRenderedPageBreak/>
        <w:t>incurred</w:t>
      </w:r>
      <w:proofErr w:type="spellEnd"/>
      <w:r w:rsidRPr="000E1CA7">
        <w:t xml:space="preserve"> </w:t>
      </w:r>
      <w:proofErr w:type="spellStart"/>
      <w:r w:rsidRPr="000E1CA7">
        <w:t>by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Payer</w:t>
      </w:r>
      <w:proofErr w:type="spellEnd"/>
      <w:r w:rsidRPr="000E1CA7">
        <w:t xml:space="preserve"> </w:t>
      </w:r>
      <w:proofErr w:type="spellStart"/>
      <w:r w:rsidRPr="000E1CA7">
        <w:t>due</w:t>
      </w:r>
      <w:proofErr w:type="spellEnd"/>
      <w:r w:rsidRPr="000E1CA7">
        <w:t xml:space="preserve"> to </w:t>
      </w:r>
      <w:proofErr w:type="spellStart"/>
      <w:r w:rsidRPr="000E1CA7">
        <w:t>the</w:t>
      </w:r>
      <w:proofErr w:type="spellEnd"/>
      <w:r w:rsidRPr="000E1CA7">
        <w:t xml:space="preserve"> </w:t>
      </w:r>
      <w:proofErr w:type="spellStart"/>
      <w:r w:rsidRPr="000E1CA7">
        <w:t>fact</w:t>
      </w:r>
      <w:proofErr w:type="spellEnd"/>
      <w:r w:rsidRPr="000E1CA7">
        <w:t xml:space="preserve"> </w:t>
      </w:r>
      <w:proofErr w:type="spellStart"/>
      <w:r w:rsidRPr="000E1CA7">
        <w:t>that</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failed</w:t>
      </w:r>
      <w:proofErr w:type="spellEnd"/>
      <w:r w:rsidRPr="000E1CA7">
        <w:t xml:space="preserve"> to </w:t>
      </w:r>
      <w:proofErr w:type="spellStart"/>
      <w:r w:rsidRPr="000E1CA7">
        <w:t>perform</w:t>
      </w:r>
      <w:proofErr w:type="spellEnd"/>
      <w:r w:rsidRPr="000E1CA7">
        <w:t xml:space="preserve"> </w:t>
      </w:r>
      <w:proofErr w:type="spellStart"/>
      <w:r w:rsidRPr="000E1CA7">
        <w:t>or</w:t>
      </w:r>
      <w:proofErr w:type="spellEnd"/>
      <w:r w:rsidRPr="000E1CA7">
        <w:t xml:space="preserve"> </w:t>
      </w:r>
      <w:proofErr w:type="spellStart"/>
      <w:r w:rsidRPr="000E1CA7">
        <w:t>improperly</w:t>
      </w:r>
      <w:proofErr w:type="spellEnd"/>
      <w:r w:rsidRPr="000E1CA7">
        <w:t xml:space="preserve"> </w:t>
      </w:r>
      <w:proofErr w:type="spellStart"/>
      <w:r w:rsidRPr="000E1CA7">
        <w:t>performed</w:t>
      </w:r>
      <w:proofErr w:type="spellEnd"/>
      <w:r w:rsidRPr="000E1CA7">
        <w:t xml:space="preserve"> </w:t>
      </w:r>
      <w:proofErr w:type="spellStart"/>
      <w:r w:rsidRPr="000E1CA7">
        <w:t>its</w:t>
      </w:r>
      <w:proofErr w:type="spellEnd"/>
      <w:r w:rsidRPr="000E1CA7">
        <w:t xml:space="preserve"> </w:t>
      </w:r>
      <w:proofErr w:type="spellStart"/>
      <w:r w:rsidRPr="000E1CA7">
        <w:t>obligations</w:t>
      </w:r>
      <w:proofErr w:type="spellEnd"/>
      <w:r w:rsidRPr="000E1CA7">
        <w:t xml:space="preserve"> </w:t>
      </w:r>
      <w:proofErr w:type="spellStart"/>
      <w:r w:rsidRPr="000E1CA7">
        <w:t>relating</w:t>
      </w:r>
      <w:proofErr w:type="spellEnd"/>
      <w:r w:rsidRPr="000E1CA7">
        <w:t xml:space="preserve"> to </w:t>
      </w:r>
      <w:proofErr w:type="spellStart"/>
      <w:r w:rsidRPr="000E1CA7">
        <w:t>the</w:t>
      </w:r>
      <w:proofErr w:type="spellEnd"/>
      <w:r w:rsidRPr="000E1CA7">
        <w:t xml:space="preserve"> </w:t>
      </w:r>
      <w:proofErr w:type="spellStart"/>
      <w:r w:rsidRPr="000E1CA7">
        <w:t>warranty</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w:t>
      </w:r>
      <w:proofErr w:type="spellStart"/>
      <w:r w:rsidRPr="000E1CA7">
        <w:t>the</w:t>
      </w:r>
      <w:proofErr w:type="spellEnd"/>
      <w:r w:rsidRPr="000E1CA7">
        <w:t xml:space="preserve"> </w:t>
      </w:r>
      <w:proofErr w:type="spellStart"/>
      <w:r w:rsidRPr="000E1CA7">
        <w:t>term</w:t>
      </w:r>
      <w:proofErr w:type="spellEnd"/>
      <w:r w:rsidRPr="000E1CA7">
        <w:t xml:space="preserve"> </w:t>
      </w:r>
      <w:proofErr w:type="spellStart"/>
      <w:r w:rsidRPr="000E1CA7">
        <w:t>of</w:t>
      </w:r>
      <w:proofErr w:type="spellEnd"/>
      <w:r w:rsidRPr="000E1CA7">
        <w:t xml:space="preserve"> </w:t>
      </w:r>
      <w:proofErr w:type="spellStart"/>
      <w:r w:rsidRPr="000E1CA7">
        <w:t>suitability</w:t>
      </w:r>
      <w:proofErr w:type="spellEnd"/>
      <w:r w:rsidRPr="000E1CA7">
        <w:t xml:space="preserve"> </w:t>
      </w:r>
      <w:proofErr w:type="spellStart"/>
      <w:r w:rsidRPr="000E1CA7">
        <w:t>for</w:t>
      </w:r>
      <w:proofErr w:type="spellEnd"/>
      <w:r w:rsidRPr="000E1CA7">
        <w:t xml:space="preserve"> </w:t>
      </w:r>
      <w:proofErr w:type="spellStart"/>
      <w:r w:rsidRPr="000E1CA7">
        <w:t>use</w:t>
      </w:r>
      <w:proofErr w:type="spellEnd"/>
      <w:r w:rsidRPr="000E1CA7">
        <w:t>.</w:t>
      </w:r>
    </w:p>
    <w:p w14:paraId="6D2F7321" w14:textId="77777777" w:rsidR="00C6642B" w:rsidRPr="000E1CA7" w:rsidRDefault="00C6642B" w:rsidP="00C6642B">
      <w:pPr>
        <w:jc w:val="both"/>
      </w:pPr>
      <w:r w:rsidRPr="000E1CA7">
        <w:t xml:space="preserve">11.4. </w:t>
      </w:r>
      <w:proofErr w:type="spellStart"/>
      <w:r w:rsidRPr="000E1CA7">
        <w:t>Upon</w:t>
      </w:r>
      <w:proofErr w:type="spellEnd"/>
      <w:r w:rsidRPr="000E1CA7">
        <w:t xml:space="preserve"> </w:t>
      </w:r>
      <w:proofErr w:type="spellStart"/>
      <w:r w:rsidRPr="000E1CA7">
        <w:t>termination</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due</w:t>
      </w:r>
      <w:proofErr w:type="spellEnd"/>
      <w:r w:rsidRPr="000E1CA7">
        <w:t xml:space="preserve"> to </w:t>
      </w:r>
      <w:proofErr w:type="spellStart"/>
      <w:r w:rsidRPr="000E1CA7">
        <w:t>the</w:t>
      </w:r>
      <w:proofErr w:type="spellEnd"/>
      <w:r w:rsidRPr="000E1CA7">
        <w:t xml:space="preserve"> </w:t>
      </w:r>
      <w:proofErr w:type="spellStart"/>
      <w:r w:rsidRPr="000E1CA7">
        <w:t>reasons</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points</w:t>
      </w:r>
      <w:proofErr w:type="spellEnd"/>
      <w:r w:rsidRPr="000E1CA7">
        <w:t xml:space="preserve"> 9.2.1, 9.2.2, 9.2.3, 9.2.5, 9.2.6, 9.2.7, 9.3 </w:t>
      </w:r>
      <w:proofErr w:type="spellStart"/>
      <w:r w:rsidRPr="000E1CA7">
        <w:t>of</w:t>
      </w:r>
      <w:proofErr w:type="spellEnd"/>
      <w:r w:rsidRPr="000E1CA7">
        <w:t xml:space="preserve"> </w:t>
      </w:r>
      <w:proofErr w:type="spellStart"/>
      <w:r w:rsidRPr="000E1CA7">
        <w:t>the</w:t>
      </w:r>
      <w:proofErr w:type="spellEnd"/>
      <w:r w:rsidRPr="000E1CA7">
        <w:t xml:space="preserve"> General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or</w:t>
      </w:r>
      <w:proofErr w:type="spellEnd"/>
      <w:r w:rsidRPr="000E1CA7">
        <w:t xml:space="preserve"> </w:t>
      </w:r>
      <w:proofErr w:type="spellStart"/>
      <w:r w:rsidRPr="000E1CA7">
        <w:t>due</w:t>
      </w:r>
      <w:proofErr w:type="spellEnd"/>
      <w:r w:rsidRPr="000E1CA7">
        <w:t xml:space="preserve"> to </w:t>
      </w:r>
      <w:proofErr w:type="spellStart"/>
      <w:r w:rsidRPr="000E1CA7">
        <w:t>other</w:t>
      </w:r>
      <w:proofErr w:type="spellEnd"/>
      <w:r w:rsidRPr="000E1CA7">
        <w:t xml:space="preserve"> </w:t>
      </w:r>
      <w:proofErr w:type="spellStart"/>
      <w:r w:rsidRPr="000E1CA7">
        <w:t>reasons</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rPr>
          <w:b/>
          <w:bCs/>
        </w:rPr>
        <w:t xml:space="preserve"> </w:t>
      </w:r>
      <w:proofErr w:type="spellStart"/>
      <w:r w:rsidRPr="000E1CA7">
        <w:t>within</w:t>
      </w:r>
      <w:proofErr w:type="spellEnd"/>
      <w:r w:rsidRPr="000E1CA7">
        <w:t xml:space="preserve"> 14 (</w:t>
      </w:r>
      <w:proofErr w:type="spellStart"/>
      <w:r w:rsidRPr="000E1CA7">
        <w:t>fourteen</w:t>
      </w:r>
      <w:proofErr w:type="spellEnd"/>
      <w:r w:rsidRPr="000E1CA7">
        <w:t xml:space="preserve">) </w:t>
      </w:r>
      <w:proofErr w:type="spellStart"/>
      <w:r w:rsidRPr="000E1CA7">
        <w:t>days</w:t>
      </w:r>
      <w:proofErr w:type="spellEnd"/>
      <w:r w:rsidRPr="000E1CA7">
        <w:t xml:space="preserve"> (</w:t>
      </w:r>
      <w:proofErr w:type="spellStart"/>
      <w:r w:rsidRPr="000E1CA7">
        <w:t>calculated</w:t>
      </w:r>
      <w:proofErr w:type="spellEnd"/>
      <w:r w:rsidRPr="000E1CA7">
        <w:t xml:space="preserve"> </w:t>
      </w:r>
      <w:proofErr w:type="spellStart"/>
      <w:r w:rsidRPr="000E1CA7">
        <w:t>from</w:t>
      </w:r>
      <w:proofErr w:type="spellEnd"/>
      <w:r w:rsidRPr="000E1CA7">
        <w:t xml:space="preserve"> </w:t>
      </w:r>
      <w:proofErr w:type="spellStart"/>
      <w:r w:rsidRPr="000E1CA7">
        <w:t>the</w:t>
      </w:r>
      <w:proofErr w:type="spellEnd"/>
      <w:r w:rsidRPr="000E1CA7">
        <w:t xml:space="preserve"> </w:t>
      </w:r>
      <w:proofErr w:type="spellStart"/>
      <w:r w:rsidRPr="000E1CA7">
        <w:t>date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termination</w:t>
      </w:r>
      <w:proofErr w:type="spellEnd"/>
      <w:r w:rsidRPr="000E1CA7">
        <w:t xml:space="preserve">) </w:t>
      </w:r>
      <w:proofErr w:type="spellStart"/>
      <w:r w:rsidRPr="000E1CA7">
        <w:t>shall</w:t>
      </w:r>
      <w:proofErr w:type="spellEnd"/>
      <w:r w:rsidRPr="000E1CA7">
        <w:t xml:space="preserve"> </w:t>
      </w:r>
      <w:proofErr w:type="spellStart"/>
      <w:r w:rsidRPr="000E1CA7">
        <w:t>pay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not</w:t>
      </w:r>
      <w:proofErr w:type="spellEnd"/>
      <w:r w:rsidRPr="000E1CA7">
        <w:t xml:space="preserve"> </w:t>
      </w:r>
      <w:proofErr w:type="spellStart"/>
      <w:r w:rsidRPr="000E1CA7">
        <w:t>less</w:t>
      </w:r>
      <w:proofErr w:type="spellEnd"/>
      <w:r w:rsidRPr="000E1CA7">
        <w:t xml:space="preserve"> </w:t>
      </w:r>
      <w:proofErr w:type="spellStart"/>
      <w:r w:rsidRPr="000E1CA7">
        <w:t>than</w:t>
      </w:r>
      <w:proofErr w:type="spellEnd"/>
      <w:r w:rsidRPr="000E1CA7">
        <w:t xml:space="preserve"> 5–7 %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price</w:t>
      </w:r>
      <w:proofErr w:type="spellEnd"/>
      <w:r w:rsidRPr="000E1CA7">
        <w:t xml:space="preserve">, </w:t>
      </w:r>
      <w:proofErr w:type="spellStart"/>
      <w:r w:rsidRPr="000E1CA7">
        <w:t>excluding</w:t>
      </w:r>
      <w:proofErr w:type="spellEnd"/>
      <w:r w:rsidRPr="000E1CA7">
        <w:t xml:space="preserve"> VAT (</w:t>
      </w:r>
      <w:proofErr w:type="spellStart"/>
      <w:r w:rsidRPr="000E1CA7">
        <w:t>or</w:t>
      </w:r>
      <w:proofErr w:type="spellEnd"/>
      <w:r w:rsidRPr="000E1CA7">
        <w:t xml:space="preserve"> </w:t>
      </w:r>
      <w:proofErr w:type="spellStart"/>
      <w:r w:rsidRPr="000E1CA7">
        <w:t>the</w:t>
      </w:r>
      <w:proofErr w:type="spellEnd"/>
      <w:r w:rsidRPr="000E1CA7">
        <w:t xml:space="preserve"> </w:t>
      </w:r>
      <w:proofErr w:type="spellStart"/>
      <w:r w:rsidRPr="000E1CA7">
        <w:t>total</w:t>
      </w:r>
      <w:proofErr w:type="spellEnd"/>
      <w:r w:rsidRPr="000E1CA7">
        <w:t xml:space="preserve"> </w:t>
      </w:r>
      <w:proofErr w:type="spellStart"/>
      <w:r w:rsidRPr="000E1CA7">
        <w:t>tender</w:t>
      </w:r>
      <w:proofErr w:type="spellEnd"/>
      <w:r w:rsidRPr="000E1CA7">
        <w:t xml:space="preserve"> </w:t>
      </w:r>
      <w:proofErr w:type="spellStart"/>
      <w:r w:rsidRPr="000E1CA7">
        <w:t>price</w:t>
      </w:r>
      <w:proofErr w:type="spellEnd"/>
      <w:r w:rsidRPr="000E1CA7">
        <w:t xml:space="preserve"> </w:t>
      </w:r>
      <w:proofErr w:type="spellStart"/>
      <w:r w:rsidRPr="000E1CA7">
        <w:t>excluding</w:t>
      </w:r>
      <w:proofErr w:type="spellEnd"/>
      <w:r w:rsidRPr="000E1CA7">
        <w:t xml:space="preserve"> VAT, </w:t>
      </w:r>
      <w:proofErr w:type="spellStart"/>
      <w:r w:rsidRPr="000E1CA7">
        <w:t>or</w:t>
      </w:r>
      <w:proofErr w:type="spellEnd"/>
      <w:r w:rsidRPr="000E1CA7">
        <w:t xml:space="preserve"> </w:t>
      </w:r>
      <w:proofErr w:type="spellStart"/>
      <w:r w:rsidRPr="000E1CA7">
        <w:t>the</w:t>
      </w:r>
      <w:proofErr w:type="spellEnd"/>
      <w:r w:rsidRPr="000E1CA7">
        <w:t xml:space="preserve"> </w:t>
      </w:r>
      <w:proofErr w:type="spellStart"/>
      <w:r w:rsidRPr="000E1CA7">
        <w:t>total</w:t>
      </w:r>
      <w:proofErr w:type="spellEnd"/>
      <w:r w:rsidRPr="000E1CA7">
        <w:t xml:space="preserve"> </w:t>
      </w:r>
      <w:proofErr w:type="spellStart"/>
      <w:r w:rsidRPr="000E1CA7">
        <w:t>order</w:t>
      </w:r>
      <w:proofErr w:type="spellEnd"/>
      <w:r w:rsidRPr="000E1CA7">
        <w:t xml:space="preserve"> </w:t>
      </w:r>
      <w:proofErr w:type="spellStart"/>
      <w:r w:rsidRPr="000E1CA7">
        <w:t>price</w:t>
      </w:r>
      <w:proofErr w:type="spellEnd"/>
      <w:r w:rsidRPr="000E1CA7">
        <w:t xml:space="preserve"> </w:t>
      </w:r>
      <w:proofErr w:type="spellStart"/>
      <w:r w:rsidRPr="000E1CA7">
        <w:t>excluding</w:t>
      </w:r>
      <w:proofErr w:type="spellEnd"/>
      <w:r w:rsidRPr="000E1CA7">
        <w:t xml:space="preserve"> VAT) (a </w:t>
      </w:r>
      <w:proofErr w:type="spellStart"/>
      <w:r w:rsidRPr="000E1CA7">
        <w:t>specific</w:t>
      </w:r>
      <w:proofErr w:type="spellEnd"/>
      <w:r w:rsidRPr="000E1CA7">
        <w:t xml:space="preserve"> </w:t>
      </w:r>
      <w:proofErr w:type="spellStart"/>
      <w:r w:rsidRPr="000E1CA7">
        <w:t>percentage</w:t>
      </w:r>
      <w:proofErr w:type="spellEnd"/>
      <w:r w:rsidRPr="000E1CA7">
        <w:t xml:space="preserve"> </w:t>
      </w:r>
      <w:proofErr w:type="spellStart"/>
      <w:r w:rsidRPr="000E1CA7">
        <w:t>or</w:t>
      </w:r>
      <w:proofErr w:type="spellEnd"/>
      <w:r w:rsidRPr="000E1CA7">
        <w:t xml:space="preserve"> a </w:t>
      </w:r>
      <w:proofErr w:type="spellStart"/>
      <w:r w:rsidRPr="000E1CA7">
        <w:t>fixed</w:t>
      </w:r>
      <w:proofErr w:type="spellEnd"/>
      <w:r w:rsidRPr="000E1CA7">
        <w:t xml:space="preserve"> </w:t>
      </w:r>
      <w:proofErr w:type="spellStart"/>
      <w:r w:rsidRPr="000E1CA7">
        <w:t>amount</w:t>
      </w:r>
      <w:proofErr w:type="spellEnd"/>
      <w:r w:rsidRPr="000E1CA7">
        <w:t xml:space="preserve"> </w:t>
      </w:r>
      <w:proofErr w:type="spellStart"/>
      <w:r w:rsidRPr="000E1CA7">
        <w:t>shall</w:t>
      </w:r>
      <w:proofErr w:type="spellEnd"/>
      <w:r w:rsidRPr="000E1CA7">
        <w:t xml:space="preserve"> be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which</w:t>
      </w:r>
      <w:proofErr w:type="spellEnd"/>
      <w:r w:rsidRPr="000E1CA7">
        <w:t xml:space="preserve"> </w:t>
      </w:r>
      <w:proofErr w:type="spellStart"/>
      <w:r w:rsidRPr="000E1CA7">
        <w:t>shall</w:t>
      </w:r>
      <w:proofErr w:type="spellEnd"/>
      <w:r w:rsidRPr="000E1CA7">
        <w:t xml:space="preserve"> be </w:t>
      </w:r>
      <w:proofErr w:type="spellStart"/>
      <w:r w:rsidRPr="000E1CA7">
        <w:t>considered</w:t>
      </w:r>
      <w:proofErr w:type="spellEnd"/>
      <w:r w:rsidRPr="000E1CA7">
        <w:t xml:space="preserve"> </w:t>
      </w:r>
      <w:proofErr w:type="spellStart"/>
      <w:r w:rsidRPr="000E1CA7">
        <w:t>as</w:t>
      </w:r>
      <w:proofErr w:type="spellEnd"/>
      <w:r w:rsidRPr="000E1CA7">
        <w:t xml:space="preserve"> </w:t>
      </w:r>
      <w:proofErr w:type="spellStart"/>
      <w:r w:rsidRPr="000E1CA7">
        <w:t>the</w:t>
      </w:r>
      <w:proofErr w:type="spellEnd"/>
      <w:r w:rsidRPr="000E1CA7">
        <w:t xml:space="preserve"> </w:t>
      </w:r>
      <w:proofErr w:type="spellStart"/>
      <w:r w:rsidRPr="000E1CA7">
        <w:t>minimum</w:t>
      </w:r>
      <w:proofErr w:type="spellEnd"/>
      <w:r w:rsidRPr="000E1CA7">
        <w:t xml:space="preserve"> </w:t>
      </w:r>
      <w:proofErr w:type="spellStart"/>
      <w:r w:rsidRPr="000E1CA7">
        <w:t>losses</w:t>
      </w:r>
      <w:proofErr w:type="spellEnd"/>
      <w:r w:rsidRPr="000E1CA7">
        <w:t xml:space="preserve"> </w:t>
      </w:r>
      <w:proofErr w:type="spellStart"/>
      <w:r w:rsidRPr="000E1CA7">
        <w:t>agreed</w:t>
      </w:r>
      <w:proofErr w:type="spellEnd"/>
      <w:r w:rsidRPr="000E1CA7">
        <w:t xml:space="preserve"> </w:t>
      </w:r>
      <w:proofErr w:type="spellStart"/>
      <w:r w:rsidRPr="000E1CA7">
        <w:t>by</w:t>
      </w:r>
      <w:proofErr w:type="spellEnd"/>
      <w:r w:rsidRPr="000E1CA7">
        <w:t xml:space="preserve"> </w:t>
      </w:r>
      <w:proofErr w:type="spellStart"/>
      <w:r w:rsidRPr="000E1CA7">
        <w:t>the</w:t>
      </w:r>
      <w:proofErr w:type="spellEnd"/>
      <w:r w:rsidRPr="000E1CA7">
        <w:t xml:space="preserve"> Parties </w:t>
      </w:r>
      <w:proofErr w:type="spellStart"/>
      <w:r w:rsidRPr="000E1CA7">
        <w:t>in</w:t>
      </w:r>
      <w:proofErr w:type="spellEnd"/>
      <w:r w:rsidRPr="000E1CA7">
        <w:t xml:space="preserve"> </w:t>
      </w:r>
      <w:proofErr w:type="spellStart"/>
      <w:r w:rsidRPr="000E1CA7">
        <w:t>advance</w:t>
      </w:r>
      <w:proofErr w:type="spellEnd"/>
      <w:r w:rsidRPr="000E1CA7">
        <w:t xml:space="preserve">, </w:t>
      </w:r>
      <w:proofErr w:type="spellStart"/>
      <w:r w:rsidRPr="000E1CA7">
        <w:t>but</w:t>
      </w:r>
      <w:proofErr w:type="spellEnd"/>
      <w:r w:rsidRPr="000E1CA7">
        <w:t xml:space="preserve"> </w:t>
      </w:r>
      <w:proofErr w:type="spellStart"/>
      <w:r w:rsidRPr="000E1CA7">
        <w:t>not</w:t>
      </w:r>
      <w:proofErr w:type="spellEnd"/>
      <w:r w:rsidRPr="000E1CA7">
        <w:t xml:space="preserve"> </w:t>
      </w:r>
      <w:proofErr w:type="spellStart"/>
      <w:r w:rsidRPr="000E1CA7">
        <w:t>more</w:t>
      </w:r>
      <w:proofErr w:type="spellEnd"/>
      <w:r w:rsidRPr="000E1CA7">
        <w:t xml:space="preserve"> </w:t>
      </w:r>
      <w:proofErr w:type="spellStart"/>
      <w:r w:rsidRPr="000E1CA7">
        <w:t>than</w:t>
      </w:r>
      <w:proofErr w:type="spellEnd"/>
      <w:r w:rsidRPr="000E1CA7">
        <w:t xml:space="preserve"> </w:t>
      </w:r>
      <w:proofErr w:type="spellStart"/>
      <w:r w:rsidRPr="000E1CA7">
        <w:t>the</w:t>
      </w:r>
      <w:proofErr w:type="spellEnd"/>
      <w:r w:rsidRPr="000E1CA7">
        <w:t xml:space="preserve"> </w:t>
      </w:r>
      <w:proofErr w:type="spellStart"/>
      <w:r w:rsidRPr="000E1CA7">
        <w:t>price</w:t>
      </w:r>
      <w:proofErr w:type="spellEnd"/>
      <w:r w:rsidRPr="000E1CA7">
        <w:t xml:space="preserve"> </w:t>
      </w:r>
      <w:proofErr w:type="spellStart"/>
      <w:r w:rsidRPr="000E1CA7">
        <w:t>excluding</w:t>
      </w:r>
      <w:proofErr w:type="spellEnd"/>
      <w:r w:rsidRPr="000E1CA7">
        <w:t xml:space="preserve"> VAT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outstanding</w:t>
      </w:r>
      <w:proofErr w:type="spellEnd"/>
      <w:r w:rsidRPr="000E1CA7">
        <w:t xml:space="preserve"> </w:t>
      </w:r>
      <w:proofErr w:type="spellStart"/>
      <w:r w:rsidRPr="000E1CA7">
        <w:t>obligations</w:t>
      </w:r>
      <w:proofErr w:type="spellEnd"/>
      <w:r w:rsidRPr="000E1CA7">
        <w:t xml:space="preserve"> </w:t>
      </w:r>
      <w:proofErr w:type="spellStart"/>
      <w:r w:rsidRPr="000E1CA7">
        <w:t>under</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Payment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minimum</w:t>
      </w:r>
      <w:proofErr w:type="spellEnd"/>
      <w:r w:rsidRPr="000E1CA7">
        <w:t xml:space="preserve"> </w:t>
      </w:r>
      <w:proofErr w:type="spellStart"/>
      <w:r w:rsidRPr="000E1CA7">
        <w:t>losses</w:t>
      </w:r>
      <w:proofErr w:type="spellEnd"/>
      <w:r w:rsidRPr="000E1CA7">
        <w:t xml:space="preserve"> </w:t>
      </w:r>
      <w:proofErr w:type="spellStart"/>
      <w:r w:rsidRPr="000E1CA7">
        <w:t>agreed</w:t>
      </w:r>
      <w:proofErr w:type="spellEnd"/>
      <w:r w:rsidRPr="000E1CA7">
        <w:t xml:space="preserve"> </w:t>
      </w:r>
      <w:proofErr w:type="spellStart"/>
      <w:r w:rsidRPr="000E1CA7">
        <w:t>by</w:t>
      </w:r>
      <w:proofErr w:type="spellEnd"/>
      <w:r w:rsidRPr="000E1CA7">
        <w:t xml:space="preserve"> </w:t>
      </w:r>
      <w:proofErr w:type="spellStart"/>
      <w:r w:rsidRPr="000E1CA7">
        <w:t>the</w:t>
      </w:r>
      <w:proofErr w:type="spellEnd"/>
      <w:r w:rsidRPr="000E1CA7">
        <w:t xml:space="preserve"> Parties </w:t>
      </w:r>
      <w:proofErr w:type="spellStart"/>
      <w:r w:rsidRPr="000E1CA7">
        <w:t>in</w:t>
      </w:r>
      <w:proofErr w:type="spellEnd"/>
      <w:r w:rsidRPr="000E1CA7">
        <w:t xml:space="preserve"> </w:t>
      </w:r>
      <w:proofErr w:type="spellStart"/>
      <w:r w:rsidRPr="000E1CA7">
        <w:t>advance</w:t>
      </w:r>
      <w:proofErr w:type="spellEnd"/>
      <w:r w:rsidRPr="000E1CA7">
        <w:t xml:space="preserve"> </w:t>
      </w:r>
      <w:proofErr w:type="spellStart"/>
      <w:r w:rsidRPr="000E1CA7">
        <w:t>shall</w:t>
      </w:r>
      <w:proofErr w:type="spellEnd"/>
      <w:r w:rsidRPr="000E1CA7">
        <w:t xml:space="preserve"> </w:t>
      </w:r>
      <w:proofErr w:type="spellStart"/>
      <w:r w:rsidRPr="000E1CA7">
        <w:t>not</w:t>
      </w:r>
      <w:proofErr w:type="spellEnd"/>
      <w:r w:rsidRPr="000E1CA7">
        <w:t xml:space="preserve"> </w:t>
      </w:r>
      <w:proofErr w:type="spellStart"/>
      <w:r w:rsidRPr="000E1CA7">
        <w:t>exempt</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from</w:t>
      </w:r>
      <w:proofErr w:type="spellEnd"/>
      <w:r w:rsidRPr="000E1CA7">
        <w:t xml:space="preserve"> </w:t>
      </w:r>
      <w:proofErr w:type="spellStart"/>
      <w:r w:rsidRPr="000E1CA7">
        <w:t>the</w:t>
      </w:r>
      <w:proofErr w:type="spellEnd"/>
      <w:r w:rsidRPr="000E1CA7">
        <w:t xml:space="preserve"> </w:t>
      </w:r>
      <w:proofErr w:type="spellStart"/>
      <w:r w:rsidRPr="000E1CA7">
        <w:t>obligation</w:t>
      </w:r>
      <w:proofErr w:type="spellEnd"/>
      <w:r w:rsidRPr="000E1CA7">
        <w:t xml:space="preserve"> to </w:t>
      </w:r>
      <w:proofErr w:type="spellStart"/>
      <w:r w:rsidRPr="000E1CA7">
        <w:t>compensate</w:t>
      </w:r>
      <w:proofErr w:type="spellEnd"/>
      <w:r w:rsidRPr="000E1CA7">
        <w:t xml:space="preserve"> </w:t>
      </w:r>
      <w:proofErr w:type="spellStart"/>
      <w:r w:rsidRPr="000E1CA7">
        <w:t>for</w:t>
      </w:r>
      <w:proofErr w:type="spellEnd"/>
      <w:r w:rsidRPr="000E1CA7">
        <w:t xml:space="preserve"> </w:t>
      </w:r>
      <w:proofErr w:type="spellStart"/>
      <w:r w:rsidRPr="000E1CA7">
        <w:t>any</w:t>
      </w:r>
      <w:proofErr w:type="spellEnd"/>
      <w:r w:rsidRPr="000E1CA7">
        <w:t xml:space="preserve"> </w:t>
      </w:r>
      <w:proofErr w:type="spellStart"/>
      <w:r w:rsidRPr="000E1CA7">
        <w:t>losses</w:t>
      </w:r>
      <w:proofErr w:type="spellEnd"/>
      <w:r w:rsidRPr="000E1CA7">
        <w:t xml:space="preserve"> </w:t>
      </w:r>
      <w:proofErr w:type="spellStart"/>
      <w:r w:rsidRPr="000E1CA7">
        <w:t>incurred</w:t>
      </w:r>
      <w:proofErr w:type="spellEnd"/>
      <w:r w:rsidRPr="000E1CA7">
        <w:t xml:space="preserve"> </w:t>
      </w:r>
      <w:proofErr w:type="spellStart"/>
      <w:r w:rsidRPr="000E1CA7">
        <w:t>by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Payer</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event</w:t>
      </w:r>
      <w:proofErr w:type="spellEnd"/>
      <w:r w:rsidRPr="000E1CA7">
        <w:t xml:space="preserve"> </w:t>
      </w:r>
      <w:proofErr w:type="spellStart"/>
      <w:r w:rsidRPr="000E1CA7">
        <w:t>of</w:t>
      </w:r>
      <w:proofErr w:type="spellEnd"/>
      <w:r w:rsidRPr="000E1CA7">
        <w:t xml:space="preserve"> </w:t>
      </w:r>
      <w:proofErr w:type="spellStart"/>
      <w:r w:rsidRPr="000E1CA7">
        <w:t>failure</w:t>
      </w:r>
      <w:proofErr w:type="spellEnd"/>
      <w:r w:rsidRPr="000E1CA7">
        <w:t xml:space="preserve"> </w:t>
      </w:r>
      <w:proofErr w:type="spellStart"/>
      <w:r w:rsidRPr="000E1CA7">
        <w:t>or</w:t>
      </w:r>
      <w:proofErr w:type="spellEnd"/>
      <w:r w:rsidRPr="000E1CA7">
        <w:t xml:space="preserve"> </w:t>
      </w:r>
      <w:proofErr w:type="spellStart"/>
      <w:r w:rsidRPr="000E1CA7">
        <w:t>improper</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by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undertakes</w:t>
      </w:r>
      <w:proofErr w:type="spellEnd"/>
      <w:r w:rsidRPr="000E1CA7">
        <w:t xml:space="preserve"> to </w:t>
      </w:r>
      <w:proofErr w:type="spellStart"/>
      <w:r w:rsidRPr="000E1CA7">
        <w:t>pay</w:t>
      </w:r>
      <w:proofErr w:type="spellEnd"/>
      <w:r w:rsidRPr="000E1CA7">
        <w:t xml:space="preserve"> </w:t>
      </w:r>
      <w:proofErr w:type="spellStart"/>
      <w:r w:rsidRPr="000E1CA7">
        <w:t>the</w:t>
      </w:r>
      <w:proofErr w:type="spellEnd"/>
      <w:r w:rsidRPr="000E1CA7">
        <w:t xml:space="preserve"> </w:t>
      </w:r>
      <w:proofErr w:type="spellStart"/>
      <w:r w:rsidRPr="000E1CA7">
        <w:t>minimum</w:t>
      </w:r>
      <w:proofErr w:type="spellEnd"/>
      <w:r w:rsidRPr="000E1CA7">
        <w:t xml:space="preserve"> </w:t>
      </w:r>
      <w:proofErr w:type="spellStart"/>
      <w:r w:rsidRPr="000E1CA7">
        <w:t>losses</w:t>
      </w:r>
      <w:proofErr w:type="spellEnd"/>
      <w:r w:rsidRPr="000E1CA7">
        <w:t xml:space="preserve"> </w:t>
      </w:r>
      <w:proofErr w:type="spellStart"/>
      <w:r w:rsidRPr="000E1CA7">
        <w:t>agreed</w:t>
      </w:r>
      <w:proofErr w:type="spellEnd"/>
      <w:r w:rsidRPr="000E1CA7">
        <w:t xml:space="preserve"> </w:t>
      </w:r>
      <w:proofErr w:type="spellStart"/>
      <w:r w:rsidRPr="000E1CA7">
        <w:t>by</w:t>
      </w:r>
      <w:proofErr w:type="spellEnd"/>
      <w:r w:rsidRPr="000E1CA7">
        <w:t xml:space="preserve"> </w:t>
      </w:r>
      <w:proofErr w:type="spellStart"/>
      <w:r w:rsidRPr="000E1CA7">
        <w:t>the</w:t>
      </w:r>
      <w:proofErr w:type="spellEnd"/>
      <w:r w:rsidRPr="000E1CA7">
        <w:t xml:space="preserve"> Parties </w:t>
      </w:r>
      <w:proofErr w:type="spellStart"/>
      <w:r w:rsidRPr="000E1CA7">
        <w:t>in</w:t>
      </w:r>
      <w:proofErr w:type="spellEnd"/>
      <w:r w:rsidRPr="000E1CA7">
        <w:t xml:space="preserve"> </w:t>
      </w:r>
      <w:proofErr w:type="spellStart"/>
      <w:r w:rsidRPr="000E1CA7">
        <w:t>advance</w:t>
      </w:r>
      <w:proofErr w:type="spellEnd"/>
      <w:r w:rsidRPr="000E1CA7">
        <w:t xml:space="preserve"> </w:t>
      </w:r>
      <w:proofErr w:type="spellStart"/>
      <w:r w:rsidRPr="000E1CA7">
        <w:t>no</w:t>
      </w:r>
      <w:proofErr w:type="spellEnd"/>
      <w:r w:rsidRPr="000E1CA7">
        <w:t xml:space="preserve"> </w:t>
      </w:r>
      <w:proofErr w:type="spellStart"/>
      <w:r w:rsidRPr="000E1CA7">
        <w:t>later</w:t>
      </w:r>
      <w:proofErr w:type="spellEnd"/>
      <w:r w:rsidRPr="000E1CA7">
        <w:t xml:space="preserve"> </w:t>
      </w:r>
      <w:proofErr w:type="spellStart"/>
      <w:r w:rsidRPr="000E1CA7">
        <w:t>than</w:t>
      </w:r>
      <w:proofErr w:type="spellEnd"/>
      <w:r w:rsidRPr="000E1CA7">
        <w:t xml:space="preserve"> </w:t>
      </w:r>
      <w:proofErr w:type="spellStart"/>
      <w:r w:rsidRPr="000E1CA7">
        <w:t>within</w:t>
      </w:r>
      <w:proofErr w:type="spellEnd"/>
      <w:r w:rsidRPr="000E1CA7">
        <w:t xml:space="preserve"> </w:t>
      </w:r>
      <w:proofErr w:type="spellStart"/>
      <w:r w:rsidRPr="000E1CA7">
        <w:t>the</w:t>
      </w:r>
      <w:proofErr w:type="spellEnd"/>
      <w:r w:rsidRPr="000E1CA7">
        <w:t xml:space="preserve"> </w:t>
      </w:r>
      <w:proofErr w:type="spellStart"/>
      <w:r w:rsidRPr="000E1CA7">
        <w:t>time</w:t>
      </w:r>
      <w:proofErr w:type="spellEnd"/>
      <w:r w:rsidRPr="000E1CA7">
        <w:t xml:space="preserve"> </w:t>
      </w:r>
      <w:proofErr w:type="spellStart"/>
      <w:r w:rsidRPr="000E1CA7">
        <w:t>limit</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invoice</w:t>
      </w:r>
      <w:proofErr w:type="spellEnd"/>
      <w:r w:rsidRPr="000E1CA7">
        <w:t xml:space="preserve"> </w:t>
      </w:r>
      <w:proofErr w:type="spellStart"/>
      <w:r w:rsidRPr="000E1CA7">
        <w:t>or</w:t>
      </w:r>
      <w:proofErr w:type="spellEnd"/>
      <w:r w:rsidRPr="000E1CA7">
        <w:t xml:space="preserve"> </w:t>
      </w:r>
      <w:proofErr w:type="spellStart"/>
      <w:r w:rsidRPr="000E1CA7">
        <w:t>claim</w:t>
      </w:r>
      <w:proofErr w:type="spellEnd"/>
      <w:r w:rsidRPr="000E1CA7">
        <w:t>.</w:t>
      </w:r>
    </w:p>
    <w:p w14:paraId="5060A110" w14:textId="77777777" w:rsidR="00C6642B" w:rsidRPr="000E1CA7" w:rsidRDefault="00C6642B" w:rsidP="00C6642B">
      <w:pPr>
        <w:jc w:val="both"/>
      </w:pPr>
      <w:r w:rsidRPr="000E1CA7">
        <w:t xml:space="preserve">11.5. </w:t>
      </w:r>
      <w:proofErr w:type="spellStart"/>
      <w:r w:rsidRPr="000E1CA7">
        <w:t>After</w:t>
      </w:r>
      <w:proofErr w:type="spellEnd"/>
      <w:r w:rsidRPr="000E1CA7">
        <w:t xml:space="preserve"> </w:t>
      </w:r>
      <w:proofErr w:type="spellStart"/>
      <w:r w:rsidRPr="000E1CA7">
        <w:t>termination</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reason</w:t>
      </w:r>
      <w:proofErr w:type="spellEnd"/>
      <w:r w:rsidRPr="000E1CA7">
        <w:t xml:space="preserve"> </w:t>
      </w:r>
      <w:proofErr w:type="spellStart"/>
      <w:r w:rsidRPr="000E1CA7">
        <w:t>set</w:t>
      </w:r>
      <w:proofErr w:type="spellEnd"/>
      <w:r w:rsidRPr="000E1CA7">
        <w:t xml:space="preserve"> </w:t>
      </w:r>
      <w:proofErr w:type="spellStart"/>
      <w:r w:rsidRPr="000E1CA7">
        <w:t>out</w:t>
      </w:r>
      <w:proofErr w:type="spellEnd"/>
      <w:r w:rsidRPr="000E1CA7">
        <w:t xml:space="preserve"> </w:t>
      </w:r>
      <w:proofErr w:type="spellStart"/>
      <w:r w:rsidRPr="000E1CA7">
        <w:t>in</w:t>
      </w:r>
      <w:proofErr w:type="spellEnd"/>
      <w:r w:rsidRPr="000E1CA7">
        <w:t xml:space="preserve"> </w:t>
      </w:r>
      <w:proofErr w:type="spellStart"/>
      <w:r w:rsidRPr="000E1CA7">
        <w:t>point</w:t>
      </w:r>
      <w:proofErr w:type="spellEnd"/>
      <w:r w:rsidRPr="000E1CA7">
        <w:t xml:space="preserve"> 9.2.4 </w:t>
      </w:r>
      <w:proofErr w:type="spellStart"/>
      <w:r w:rsidRPr="000E1CA7">
        <w:t>of</w:t>
      </w:r>
      <w:proofErr w:type="spellEnd"/>
      <w:r w:rsidRPr="000E1CA7">
        <w:t xml:space="preserve"> </w:t>
      </w:r>
      <w:proofErr w:type="spellStart"/>
      <w:r w:rsidRPr="000E1CA7">
        <w:t>the</w:t>
      </w:r>
      <w:proofErr w:type="spellEnd"/>
      <w:r w:rsidRPr="000E1CA7">
        <w:t xml:space="preserve"> General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w:t>
      </w:r>
      <w:proofErr w:type="spellStart"/>
      <w:r w:rsidRPr="000E1CA7">
        <w:t>within</w:t>
      </w:r>
      <w:proofErr w:type="spellEnd"/>
      <w:r w:rsidRPr="000E1CA7">
        <w:t xml:space="preserve"> 7 (</w:t>
      </w:r>
      <w:proofErr w:type="spellStart"/>
      <w:r w:rsidRPr="000E1CA7">
        <w:t>seven</w:t>
      </w:r>
      <w:proofErr w:type="spellEnd"/>
      <w:r w:rsidRPr="000E1CA7">
        <w:t xml:space="preserve">) </w:t>
      </w:r>
      <w:proofErr w:type="spellStart"/>
      <w:r w:rsidRPr="000E1CA7">
        <w:t>days</w:t>
      </w:r>
      <w:proofErr w:type="spellEnd"/>
      <w:r w:rsidRPr="000E1CA7">
        <w:t xml:space="preserve"> </w:t>
      </w:r>
      <w:proofErr w:type="spellStart"/>
      <w:r w:rsidRPr="000E1CA7">
        <w:t>from</w:t>
      </w:r>
      <w:proofErr w:type="spellEnd"/>
      <w:r w:rsidRPr="000E1CA7">
        <w:t xml:space="preserve"> </w:t>
      </w:r>
      <w:proofErr w:type="spellStart"/>
      <w:r w:rsidRPr="000E1CA7">
        <w:t>the</w:t>
      </w:r>
      <w:proofErr w:type="spellEnd"/>
      <w:r w:rsidRPr="000E1CA7">
        <w:t xml:space="preserve"> </w:t>
      </w:r>
      <w:proofErr w:type="spellStart"/>
      <w:r w:rsidRPr="000E1CA7">
        <w:t>date</w:t>
      </w:r>
      <w:proofErr w:type="spellEnd"/>
      <w:r w:rsidRPr="000E1CA7">
        <w:t xml:space="preserve"> </w:t>
      </w:r>
      <w:proofErr w:type="spellStart"/>
      <w:r w:rsidRPr="000E1CA7">
        <w:t>of</w:t>
      </w:r>
      <w:proofErr w:type="spellEnd"/>
      <w:r w:rsidRPr="000E1CA7">
        <w:t xml:space="preserve"> </w:t>
      </w:r>
      <w:proofErr w:type="spellStart"/>
      <w:r w:rsidRPr="000E1CA7">
        <w:t>termination</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pay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Payer</w:t>
      </w:r>
      <w:proofErr w:type="spellEnd"/>
      <w:r w:rsidRPr="000E1CA7">
        <w:t xml:space="preserve"> </w:t>
      </w:r>
      <w:proofErr w:type="spellStart"/>
      <w:r w:rsidRPr="000E1CA7">
        <w:t>the</w:t>
      </w:r>
      <w:proofErr w:type="spellEnd"/>
      <w:r w:rsidRPr="000E1CA7">
        <w:t xml:space="preserve"> </w:t>
      </w:r>
      <w:proofErr w:type="spellStart"/>
      <w:r w:rsidRPr="000E1CA7">
        <w:t>minimum</w:t>
      </w:r>
      <w:proofErr w:type="spellEnd"/>
      <w:r w:rsidRPr="000E1CA7">
        <w:t xml:space="preserve"> </w:t>
      </w:r>
      <w:proofErr w:type="spellStart"/>
      <w:r w:rsidRPr="000E1CA7">
        <w:t>losses</w:t>
      </w:r>
      <w:proofErr w:type="spellEnd"/>
      <w:r w:rsidRPr="000E1CA7">
        <w:t xml:space="preserve"> </w:t>
      </w:r>
      <w:proofErr w:type="spellStart"/>
      <w:r w:rsidRPr="000E1CA7">
        <w:t>agreed</w:t>
      </w:r>
      <w:proofErr w:type="spellEnd"/>
      <w:r w:rsidRPr="000E1CA7">
        <w:t xml:space="preserve"> </w:t>
      </w:r>
      <w:proofErr w:type="spellStart"/>
      <w:r w:rsidRPr="000E1CA7">
        <w:t>by</w:t>
      </w:r>
      <w:proofErr w:type="spellEnd"/>
      <w:r w:rsidRPr="000E1CA7">
        <w:t xml:space="preserve"> </w:t>
      </w:r>
      <w:proofErr w:type="spellStart"/>
      <w:r w:rsidRPr="000E1CA7">
        <w:t>the</w:t>
      </w:r>
      <w:proofErr w:type="spellEnd"/>
      <w:r w:rsidRPr="000E1CA7">
        <w:t xml:space="preserve"> Parties </w:t>
      </w:r>
      <w:proofErr w:type="spellStart"/>
      <w:r w:rsidRPr="000E1CA7">
        <w:t>in</w:t>
      </w:r>
      <w:proofErr w:type="spellEnd"/>
      <w:r w:rsidRPr="000E1CA7">
        <w:t xml:space="preserve"> </w:t>
      </w:r>
      <w:proofErr w:type="spellStart"/>
      <w:r w:rsidRPr="000E1CA7">
        <w:t>advance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purchase</w:t>
      </w:r>
      <w:proofErr w:type="spellEnd"/>
      <w:r w:rsidRPr="000E1CA7">
        <w:t xml:space="preserve"> </w:t>
      </w:r>
      <w:proofErr w:type="spellStart"/>
      <w:r w:rsidRPr="000E1CA7">
        <w:t>price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defective</w:t>
      </w:r>
      <w:proofErr w:type="spellEnd"/>
      <w:r w:rsidRPr="000E1CA7">
        <w:t xml:space="preserve"> </w:t>
      </w:r>
      <w:proofErr w:type="spellStart"/>
      <w:r w:rsidRPr="000E1CA7">
        <w:t>Goods</w:t>
      </w:r>
      <w:proofErr w:type="spellEnd"/>
      <w:r w:rsidRPr="000E1CA7">
        <w:t xml:space="preserve">, </w:t>
      </w:r>
      <w:proofErr w:type="spellStart"/>
      <w:r w:rsidRPr="000E1CA7">
        <w:t>excluding</w:t>
      </w:r>
      <w:proofErr w:type="spellEnd"/>
      <w:r w:rsidRPr="000E1CA7">
        <w:t xml:space="preserve"> VAT, </w:t>
      </w:r>
      <w:proofErr w:type="spellStart"/>
      <w:r w:rsidRPr="000E1CA7">
        <w:t>but</w:t>
      </w:r>
      <w:proofErr w:type="spellEnd"/>
      <w:r w:rsidRPr="000E1CA7">
        <w:t xml:space="preserve"> </w:t>
      </w:r>
      <w:proofErr w:type="spellStart"/>
      <w:r w:rsidRPr="000E1CA7">
        <w:t>not</w:t>
      </w:r>
      <w:proofErr w:type="spellEnd"/>
      <w:r w:rsidRPr="000E1CA7">
        <w:t xml:space="preserve"> </w:t>
      </w:r>
      <w:proofErr w:type="spellStart"/>
      <w:r w:rsidRPr="000E1CA7">
        <w:t>more</w:t>
      </w:r>
      <w:proofErr w:type="spellEnd"/>
      <w:r w:rsidRPr="000E1CA7">
        <w:t xml:space="preserve"> </w:t>
      </w:r>
      <w:proofErr w:type="spellStart"/>
      <w:r w:rsidRPr="000E1CA7">
        <w:t>than</w:t>
      </w:r>
      <w:proofErr w:type="spellEnd"/>
      <w:r w:rsidRPr="000E1CA7">
        <w:t xml:space="preserve"> </w:t>
      </w:r>
      <w:proofErr w:type="spellStart"/>
      <w:r w:rsidRPr="000E1CA7">
        <w:t>the</w:t>
      </w:r>
      <w:proofErr w:type="spellEnd"/>
      <w:r w:rsidRPr="000E1CA7">
        <w:t xml:space="preserve"> </w:t>
      </w:r>
      <w:proofErr w:type="spellStart"/>
      <w:r w:rsidRPr="000E1CA7">
        <w:t>price</w:t>
      </w:r>
      <w:proofErr w:type="spellEnd"/>
      <w:r w:rsidRPr="000E1CA7">
        <w:t xml:space="preserve"> </w:t>
      </w:r>
      <w:proofErr w:type="spellStart"/>
      <w:r w:rsidRPr="000E1CA7">
        <w:t>excluding</w:t>
      </w:r>
      <w:proofErr w:type="spellEnd"/>
      <w:r w:rsidRPr="000E1CA7">
        <w:t xml:space="preserve"> VAT </w:t>
      </w:r>
      <w:proofErr w:type="spellStart"/>
      <w:r w:rsidRPr="000E1CA7">
        <w:t>of</w:t>
      </w:r>
      <w:proofErr w:type="spellEnd"/>
      <w:r w:rsidRPr="000E1CA7">
        <w:t xml:space="preserve"> </w:t>
      </w:r>
      <w:proofErr w:type="spellStart"/>
      <w:r w:rsidRPr="000E1CA7">
        <w:t>any</w:t>
      </w:r>
      <w:proofErr w:type="spellEnd"/>
      <w:r w:rsidRPr="000E1CA7">
        <w:t xml:space="preserve"> </w:t>
      </w:r>
      <w:proofErr w:type="spellStart"/>
      <w:r w:rsidRPr="000E1CA7">
        <w:t>outstanding</w:t>
      </w:r>
      <w:proofErr w:type="spellEnd"/>
      <w:r w:rsidRPr="000E1CA7">
        <w:t xml:space="preserve"> </w:t>
      </w:r>
      <w:proofErr w:type="spellStart"/>
      <w:r w:rsidRPr="000E1CA7">
        <w:t>obligations</w:t>
      </w:r>
      <w:proofErr w:type="spellEnd"/>
      <w:r w:rsidRPr="000E1CA7">
        <w:t xml:space="preserve"> </w:t>
      </w:r>
      <w:proofErr w:type="spellStart"/>
      <w:r w:rsidRPr="000E1CA7">
        <w:t>under</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Payment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minimum</w:t>
      </w:r>
      <w:proofErr w:type="spellEnd"/>
      <w:r w:rsidRPr="000E1CA7">
        <w:t xml:space="preserve"> </w:t>
      </w:r>
      <w:proofErr w:type="spellStart"/>
      <w:r w:rsidRPr="000E1CA7">
        <w:t>losses</w:t>
      </w:r>
      <w:proofErr w:type="spellEnd"/>
      <w:r w:rsidRPr="000E1CA7">
        <w:t xml:space="preserve"> </w:t>
      </w:r>
      <w:proofErr w:type="spellStart"/>
      <w:r w:rsidRPr="000E1CA7">
        <w:t>agreed</w:t>
      </w:r>
      <w:proofErr w:type="spellEnd"/>
      <w:r w:rsidRPr="000E1CA7">
        <w:t xml:space="preserve"> </w:t>
      </w:r>
      <w:proofErr w:type="spellStart"/>
      <w:r w:rsidRPr="000E1CA7">
        <w:t>by</w:t>
      </w:r>
      <w:proofErr w:type="spellEnd"/>
      <w:r w:rsidRPr="000E1CA7">
        <w:t xml:space="preserve"> </w:t>
      </w:r>
      <w:proofErr w:type="spellStart"/>
      <w:r w:rsidRPr="000E1CA7">
        <w:t>the</w:t>
      </w:r>
      <w:proofErr w:type="spellEnd"/>
      <w:r w:rsidRPr="000E1CA7">
        <w:t xml:space="preserve"> Parties </w:t>
      </w:r>
      <w:proofErr w:type="spellStart"/>
      <w:r w:rsidRPr="000E1CA7">
        <w:t>in</w:t>
      </w:r>
      <w:proofErr w:type="spellEnd"/>
      <w:r w:rsidRPr="000E1CA7">
        <w:t xml:space="preserve"> </w:t>
      </w:r>
      <w:proofErr w:type="spellStart"/>
      <w:r w:rsidRPr="000E1CA7">
        <w:t>advance</w:t>
      </w:r>
      <w:proofErr w:type="spellEnd"/>
      <w:r w:rsidRPr="000E1CA7">
        <w:t xml:space="preserve"> </w:t>
      </w:r>
      <w:proofErr w:type="spellStart"/>
      <w:r w:rsidRPr="000E1CA7">
        <w:t>shall</w:t>
      </w:r>
      <w:proofErr w:type="spellEnd"/>
      <w:r w:rsidRPr="000E1CA7">
        <w:t xml:space="preserve"> </w:t>
      </w:r>
      <w:proofErr w:type="spellStart"/>
      <w:r w:rsidRPr="000E1CA7">
        <w:t>not</w:t>
      </w:r>
      <w:proofErr w:type="spellEnd"/>
      <w:r w:rsidRPr="000E1CA7">
        <w:t xml:space="preserve"> </w:t>
      </w:r>
      <w:proofErr w:type="spellStart"/>
      <w:r w:rsidRPr="000E1CA7">
        <w:t>exempt</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from</w:t>
      </w:r>
      <w:proofErr w:type="spellEnd"/>
      <w:r w:rsidRPr="000E1CA7">
        <w:t xml:space="preserve"> </w:t>
      </w:r>
      <w:proofErr w:type="spellStart"/>
      <w:r w:rsidRPr="000E1CA7">
        <w:t>the</w:t>
      </w:r>
      <w:proofErr w:type="spellEnd"/>
      <w:r w:rsidRPr="000E1CA7">
        <w:t xml:space="preserve"> </w:t>
      </w:r>
      <w:proofErr w:type="spellStart"/>
      <w:r w:rsidRPr="000E1CA7">
        <w:t>obligation</w:t>
      </w:r>
      <w:proofErr w:type="spellEnd"/>
      <w:r w:rsidRPr="000E1CA7">
        <w:t xml:space="preserve"> to </w:t>
      </w:r>
      <w:proofErr w:type="spellStart"/>
      <w:r w:rsidRPr="000E1CA7">
        <w:t>compensate</w:t>
      </w:r>
      <w:proofErr w:type="spellEnd"/>
      <w:r w:rsidRPr="000E1CA7">
        <w:t xml:space="preserve"> </w:t>
      </w:r>
      <w:proofErr w:type="spellStart"/>
      <w:r w:rsidRPr="000E1CA7">
        <w:t>for</w:t>
      </w:r>
      <w:proofErr w:type="spellEnd"/>
      <w:r w:rsidRPr="000E1CA7">
        <w:t xml:space="preserve"> </w:t>
      </w:r>
      <w:proofErr w:type="spellStart"/>
      <w:r w:rsidRPr="000E1CA7">
        <w:t>any</w:t>
      </w:r>
      <w:proofErr w:type="spellEnd"/>
      <w:r w:rsidRPr="000E1CA7">
        <w:t xml:space="preserve"> </w:t>
      </w:r>
      <w:proofErr w:type="spellStart"/>
      <w:r w:rsidRPr="000E1CA7">
        <w:t>losses</w:t>
      </w:r>
      <w:proofErr w:type="spellEnd"/>
      <w:r w:rsidRPr="000E1CA7">
        <w:t xml:space="preserve"> </w:t>
      </w:r>
      <w:proofErr w:type="spellStart"/>
      <w:r w:rsidRPr="000E1CA7">
        <w:t>incurred</w:t>
      </w:r>
      <w:proofErr w:type="spellEnd"/>
      <w:r w:rsidRPr="000E1CA7">
        <w:t xml:space="preserve"> </w:t>
      </w:r>
      <w:proofErr w:type="spellStart"/>
      <w:r w:rsidRPr="000E1CA7">
        <w:t>by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Payer</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event</w:t>
      </w:r>
      <w:proofErr w:type="spellEnd"/>
      <w:r w:rsidRPr="000E1CA7">
        <w:t xml:space="preserve"> </w:t>
      </w:r>
      <w:proofErr w:type="spellStart"/>
      <w:r w:rsidRPr="000E1CA7">
        <w:t>of</w:t>
      </w:r>
      <w:proofErr w:type="spellEnd"/>
      <w:r w:rsidRPr="000E1CA7">
        <w:t xml:space="preserve"> </w:t>
      </w:r>
      <w:proofErr w:type="spellStart"/>
      <w:r w:rsidRPr="000E1CA7">
        <w:t>failure</w:t>
      </w:r>
      <w:proofErr w:type="spellEnd"/>
      <w:r w:rsidRPr="000E1CA7">
        <w:t xml:space="preserve"> </w:t>
      </w:r>
      <w:proofErr w:type="spellStart"/>
      <w:r w:rsidRPr="000E1CA7">
        <w:t>or</w:t>
      </w:r>
      <w:proofErr w:type="spellEnd"/>
      <w:r w:rsidRPr="000E1CA7">
        <w:t xml:space="preserve"> </w:t>
      </w:r>
      <w:proofErr w:type="spellStart"/>
      <w:r w:rsidRPr="000E1CA7">
        <w:t>improper</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by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w:t>
      </w:r>
    </w:p>
    <w:p w14:paraId="260FC831" w14:textId="77777777" w:rsidR="00C6642B" w:rsidRPr="000E1CA7" w:rsidRDefault="00C6642B" w:rsidP="00C6642B">
      <w:pPr>
        <w:jc w:val="both"/>
      </w:pPr>
      <w:r w:rsidRPr="000E1CA7">
        <w:t xml:space="preserve">11.6. </w:t>
      </w:r>
      <w:proofErr w:type="spellStart"/>
      <w:r w:rsidRPr="000E1CA7">
        <w:t>Other</w:t>
      </w:r>
      <w:proofErr w:type="spellEnd"/>
      <w:r w:rsidRPr="000E1CA7">
        <w:t xml:space="preserve"> </w:t>
      </w:r>
      <w:proofErr w:type="spellStart"/>
      <w:r w:rsidRPr="000E1CA7">
        <w:t>cases</w:t>
      </w:r>
      <w:proofErr w:type="spellEnd"/>
      <w:r w:rsidRPr="000E1CA7">
        <w:t xml:space="preserve"> </w:t>
      </w:r>
      <w:proofErr w:type="spellStart"/>
      <w:r w:rsidRPr="000E1CA7">
        <w:t>of</w:t>
      </w:r>
      <w:proofErr w:type="spellEnd"/>
      <w:r w:rsidRPr="000E1CA7">
        <w:t xml:space="preserve"> </w:t>
      </w:r>
      <w:proofErr w:type="spellStart"/>
      <w:r w:rsidRPr="000E1CA7">
        <w:t>contractual</w:t>
      </w:r>
      <w:proofErr w:type="spellEnd"/>
      <w:r w:rsidRPr="000E1CA7">
        <w:t xml:space="preserve"> </w:t>
      </w:r>
      <w:proofErr w:type="spellStart"/>
      <w:r w:rsidRPr="000E1CA7">
        <w:t>liabilities</w:t>
      </w:r>
      <w:proofErr w:type="spellEnd"/>
      <w:r w:rsidRPr="000E1CA7">
        <w:t xml:space="preserve"> to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are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of </w:t>
      </w:r>
      <w:proofErr w:type="spellStart"/>
      <w:r w:rsidRPr="000E1CA7">
        <w:t>the</w:t>
      </w:r>
      <w:proofErr w:type="spellEnd"/>
      <w:r w:rsidRPr="000E1CA7">
        <w:t xml:space="preserve"> </w:t>
      </w:r>
      <w:proofErr w:type="spellStart"/>
      <w:r w:rsidRPr="000E1CA7">
        <w:t>Contract</w:t>
      </w:r>
      <w:proofErr w:type="spellEnd"/>
      <w:r w:rsidRPr="000E1CA7">
        <w:t>.</w:t>
      </w:r>
    </w:p>
    <w:p w14:paraId="467FD06C" w14:textId="77777777" w:rsidR="00C6642B" w:rsidRPr="000E1CA7" w:rsidRDefault="00C6642B" w:rsidP="00C6642B">
      <w:pPr>
        <w:jc w:val="both"/>
      </w:pPr>
      <w:r w:rsidRPr="000E1CA7">
        <w:t xml:space="preserve">11.7. </w:t>
      </w:r>
      <w:proofErr w:type="spellStart"/>
      <w:r w:rsidRPr="000E1CA7">
        <w:t>In</w:t>
      </w:r>
      <w:proofErr w:type="spellEnd"/>
      <w:r w:rsidRPr="000E1CA7">
        <w:t xml:space="preserve"> </w:t>
      </w:r>
      <w:proofErr w:type="spellStart"/>
      <w:r w:rsidRPr="000E1CA7">
        <w:t>accordance</w:t>
      </w:r>
      <w:proofErr w:type="spellEnd"/>
      <w:r w:rsidRPr="000E1CA7">
        <w:t xml:space="preserve"> </w:t>
      </w:r>
      <w:proofErr w:type="spellStart"/>
      <w:r w:rsidRPr="000E1CA7">
        <w:t>with</w:t>
      </w:r>
      <w:proofErr w:type="spellEnd"/>
      <w:r w:rsidRPr="000E1CA7">
        <w:t xml:space="preserve"> </w:t>
      </w:r>
      <w:proofErr w:type="spellStart"/>
      <w:r w:rsidRPr="000E1CA7">
        <w:t>Article</w:t>
      </w:r>
      <w:proofErr w:type="spellEnd"/>
      <w:r w:rsidRPr="000E1CA7">
        <w:t xml:space="preserve"> 6.253 (1 </w:t>
      </w:r>
      <w:proofErr w:type="spellStart"/>
      <w:r w:rsidRPr="000E1CA7">
        <w:t>and</w:t>
      </w:r>
      <w:proofErr w:type="spellEnd"/>
      <w:r w:rsidRPr="000E1CA7">
        <w:t xml:space="preserve"> 3)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Civil</w:t>
      </w:r>
      <w:proofErr w:type="spellEnd"/>
      <w:r w:rsidRPr="000E1CA7">
        <w:t xml:space="preserve"> </w:t>
      </w:r>
      <w:proofErr w:type="spellStart"/>
      <w:r w:rsidRPr="000E1CA7">
        <w:t>Code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Republic</w:t>
      </w:r>
      <w:proofErr w:type="spellEnd"/>
      <w:r w:rsidRPr="000E1CA7">
        <w:t xml:space="preserve"> </w:t>
      </w:r>
      <w:proofErr w:type="spellStart"/>
      <w:r w:rsidRPr="000E1CA7">
        <w:t>of</w:t>
      </w:r>
      <w:proofErr w:type="spellEnd"/>
      <w:r w:rsidRPr="000E1CA7">
        <w:t xml:space="preserve"> Lithuania, </w:t>
      </w:r>
      <w:proofErr w:type="spellStart"/>
      <w:r w:rsidRPr="000E1CA7">
        <w:t>the</w:t>
      </w:r>
      <w:proofErr w:type="spellEnd"/>
      <w:r w:rsidRPr="000E1CA7">
        <w:t xml:space="preserve"> </w:t>
      </w:r>
      <w:proofErr w:type="spellStart"/>
      <w:r w:rsidRPr="000E1CA7">
        <w:t>delay</w:t>
      </w:r>
      <w:proofErr w:type="spellEnd"/>
      <w:r w:rsidRPr="000E1CA7">
        <w:t xml:space="preserve"> </w:t>
      </w:r>
      <w:proofErr w:type="spellStart"/>
      <w:r w:rsidRPr="000E1CA7">
        <w:t>in</w:t>
      </w:r>
      <w:proofErr w:type="spellEnd"/>
      <w:r w:rsidRPr="000E1CA7">
        <w:t xml:space="preserve"> </w:t>
      </w:r>
      <w:proofErr w:type="spellStart"/>
      <w:r w:rsidRPr="000E1CA7">
        <w:t>financing</w:t>
      </w:r>
      <w:proofErr w:type="spellEnd"/>
      <w:r w:rsidRPr="000E1CA7">
        <w:t xml:space="preserve"> </w:t>
      </w:r>
      <w:proofErr w:type="spellStart"/>
      <w:r w:rsidRPr="000E1CA7">
        <w:t>from</w:t>
      </w:r>
      <w:proofErr w:type="spellEnd"/>
      <w:r w:rsidRPr="000E1CA7">
        <w:t xml:space="preserve"> </w:t>
      </w:r>
      <w:proofErr w:type="spellStart"/>
      <w:r w:rsidRPr="000E1CA7">
        <w:t>the</w:t>
      </w:r>
      <w:proofErr w:type="spellEnd"/>
      <w:r w:rsidRPr="000E1CA7">
        <w:t xml:space="preserve"> </w:t>
      </w:r>
      <w:proofErr w:type="spellStart"/>
      <w:r w:rsidRPr="000E1CA7">
        <w:t>budget</w:t>
      </w:r>
      <w:proofErr w:type="spellEnd"/>
      <w:r w:rsidRPr="000E1CA7">
        <w:t xml:space="preserve"> </w:t>
      </w:r>
      <w:proofErr w:type="spellStart"/>
      <w:r w:rsidRPr="000E1CA7">
        <w:t>is</w:t>
      </w:r>
      <w:proofErr w:type="spellEnd"/>
      <w:r w:rsidRPr="000E1CA7">
        <w:t xml:space="preserve"> a </w:t>
      </w:r>
      <w:proofErr w:type="spellStart"/>
      <w:r w:rsidRPr="000E1CA7">
        <w:t>condition</w:t>
      </w:r>
      <w:proofErr w:type="spellEnd"/>
      <w:r w:rsidRPr="000E1CA7">
        <w:t xml:space="preserve"> </w:t>
      </w:r>
      <w:proofErr w:type="spellStart"/>
      <w:r w:rsidRPr="000E1CA7">
        <w:t>fully</w:t>
      </w:r>
      <w:proofErr w:type="spellEnd"/>
      <w:r w:rsidRPr="000E1CA7">
        <w:t xml:space="preserve"> </w:t>
      </w:r>
      <w:proofErr w:type="spellStart"/>
      <w:r w:rsidRPr="000E1CA7">
        <w:t>exempting</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from</w:t>
      </w:r>
      <w:proofErr w:type="spellEnd"/>
      <w:r w:rsidRPr="000E1CA7">
        <w:t xml:space="preserve"> </w:t>
      </w:r>
      <w:proofErr w:type="spellStart"/>
      <w:r w:rsidRPr="000E1CA7">
        <w:t>civil</w:t>
      </w:r>
      <w:proofErr w:type="spellEnd"/>
      <w:r w:rsidRPr="000E1CA7">
        <w:t xml:space="preserve"> </w:t>
      </w:r>
      <w:proofErr w:type="spellStart"/>
      <w:r w:rsidRPr="000E1CA7">
        <w:t>liability</w:t>
      </w:r>
      <w:proofErr w:type="spellEnd"/>
      <w:r w:rsidRPr="000E1CA7">
        <w:t xml:space="preserve"> </w:t>
      </w:r>
      <w:proofErr w:type="spellStart"/>
      <w:r w:rsidRPr="000E1CA7">
        <w:t>and</w:t>
      </w:r>
      <w:proofErr w:type="spellEnd"/>
      <w:r w:rsidRPr="000E1CA7">
        <w:t xml:space="preserve"> </w:t>
      </w:r>
      <w:proofErr w:type="spellStart"/>
      <w:r w:rsidRPr="000E1CA7">
        <w:t>the</w:t>
      </w:r>
      <w:proofErr w:type="spellEnd"/>
      <w:r w:rsidRPr="000E1CA7">
        <w:t xml:space="preserve"> </w:t>
      </w:r>
      <w:proofErr w:type="spellStart"/>
      <w:r w:rsidRPr="000E1CA7">
        <w:t>payment</w:t>
      </w:r>
      <w:proofErr w:type="spellEnd"/>
      <w:r w:rsidRPr="000E1CA7">
        <w:t xml:space="preserve"> </w:t>
      </w:r>
      <w:proofErr w:type="spellStart"/>
      <w:r w:rsidRPr="000E1CA7">
        <w:t>of</w:t>
      </w:r>
      <w:proofErr w:type="spellEnd"/>
      <w:r w:rsidRPr="000E1CA7">
        <w:t xml:space="preserve"> </w:t>
      </w:r>
      <w:proofErr w:type="spellStart"/>
      <w:r w:rsidRPr="000E1CA7">
        <w:t>interest</w:t>
      </w:r>
      <w:proofErr w:type="spellEnd"/>
      <w:r w:rsidRPr="000E1CA7">
        <w:t xml:space="preserve"> </w:t>
      </w:r>
      <w:proofErr w:type="spellStart"/>
      <w:r w:rsidRPr="000E1CA7">
        <w:t>for</w:t>
      </w:r>
      <w:proofErr w:type="spellEnd"/>
      <w:r w:rsidRPr="000E1CA7">
        <w:t xml:space="preserve"> late </w:t>
      </w:r>
      <w:proofErr w:type="spellStart"/>
      <w:r w:rsidRPr="000E1CA7">
        <w:t>payment</w:t>
      </w:r>
      <w:proofErr w:type="spellEnd"/>
      <w:r w:rsidRPr="000E1CA7">
        <w:t>.</w:t>
      </w:r>
    </w:p>
    <w:p w14:paraId="306BAA29" w14:textId="77777777" w:rsidR="00C6642B" w:rsidRPr="000E1CA7" w:rsidRDefault="00C6642B" w:rsidP="00C6642B">
      <w:pPr>
        <w:jc w:val="both"/>
      </w:pPr>
    </w:p>
    <w:p w14:paraId="2D6BA217" w14:textId="77777777" w:rsidR="00C6642B" w:rsidRPr="000E1CA7" w:rsidRDefault="00C6642B" w:rsidP="00C6642B">
      <w:pPr>
        <w:jc w:val="both"/>
        <w:rPr>
          <w:b/>
        </w:rPr>
      </w:pPr>
      <w:r w:rsidRPr="000E1CA7">
        <w:rPr>
          <w:b/>
        </w:rPr>
        <w:t xml:space="preserve">12. </w:t>
      </w:r>
      <w:proofErr w:type="spellStart"/>
      <w:r w:rsidRPr="000E1CA7">
        <w:rPr>
          <w:b/>
        </w:rPr>
        <w:t>Contract</w:t>
      </w:r>
      <w:proofErr w:type="spellEnd"/>
      <w:r w:rsidRPr="000E1CA7">
        <w:rPr>
          <w:b/>
        </w:rPr>
        <w:t xml:space="preserve"> </w:t>
      </w:r>
      <w:proofErr w:type="spellStart"/>
      <w:r w:rsidRPr="000E1CA7">
        <w:rPr>
          <w:b/>
        </w:rPr>
        <w:t>validity</w:t>
      </w:r>
      <w:proofErr w:type="spellEnd"/>
      <w:r w:rsidRPr="000E1CA7">
        <w:rPr>
          <w:b/>
        </w:rPr>
        <w:t xml:space="preserve"> </w:t>
      </w:r>
    </w:p>
    <w:p w14:paraId="153612DE" w14:textId="77777777" w:rsidR="00C6642B" w:rsidRPr="000E1CA7" w:rsidRDefault="00C6642B" w:rsidP="00C6642B">
      <w:pPr>
        <w:jc w:val="both"/>
        <w:rPr>
          <w:i/>
          <w:iCs/>
        </w:rPr>
      </w:pPr>
      <w:r w:rsidRPr="000E1CA7">
        <w:t xml:space="preserve">12.1.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enters</w:t>
      </w:r>
      <w:proofErr w:type="spellEnd"/>
      <w:r w:rsidRPr="000E1CA7">
        <w:t xml:space="preserve"> </w:t>
      </w:r>
      <w:proofErr w:type="spellStart"/>
      <w:r w:rsidRPr="000E1CA7">
        <w:t>into</w:t>
      </w:r>
      <w:proofErr w:type="spellEnd"/>
      <w:r w:rsidRPr="000E1CA7">
        <w:t xml:space="preserve"> force </w:t>
      </w:r>
      <w:proofErr w:type="spellStart"/>
      <w:r w:rsidRPr="000E1CA7">
        <w:t>after</w:t>
      </w:r>
      <w:proofErr w:type="spellEnd"/>
      <w:r w:rsidRPr="000E1CA7">
        <w:t xml:space="preserve"> </w:t>
      </w:r>
      <w:proofErr w:type="spellStart"/>
      <w:r w:rsidRPr="000E1CA7">
        <w:t>both</w:t>
      </w:r>
      <w:proofErr w:type="spellEnd"/>
      <w:r w:rsidRPr="000E1CA7">
        <w:t xml:space="preserve"> Parties </w:t>
      </w:r>
      <w:proofErr w:type="spellStart"/>
      <w:r w:rsidRPr="000E1CA7">
        <w:t>sign</w:t>
      </w:r>
      <w:proofErr w:type="spellEnd"/>
      <w:r w:rsidRPr="000E1CA7">
        <w:t xml:space="preserve"> it </w:t>
      </w:r>
      <w:proofErr w:type="spellStart"/>
      <w:r w:rsidRPr="000E1CA7">
        <w:t>and</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provides</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performance</w:t>
      </w:r>
      <w:proofErr w:type="spellEnd"/>
      <w:r w:rsidRPr="000E1CA7">
        <w:t xml:space="preserve"> </w:t>
      </w:r>
      <w:proofErr w:type="spellStart"/>
      <w:r w:rsidRPr="000E1CA7">
        <w:t>guarantee</w:t>
      </w:r>
      <w:proofErr w:type="spellEnd"/>
      <w:r w:rsidRPr="000E1CA7">
        <w:t xml:space="preserve"> </w:t>
      </w:r>
      <w:proofErr w:type="spellStart"/>
      <w:r w:rsidRPr="000E1CA7">
        <w:t>issued</w:t>
      </w:r>
      <w:proofErr w:type="spellEnd"/>
      <w:r w:rsidRPr="000E1CA7">
        <w:t xml:space="preserve"> </w:t>
      </w:r>
      <w:proofErr w:type="spellStart"/>
      <w:r w:rsidRPr="000E1CA7">
        <w:t>by</w:t>
      </w:r>
      <w:proofErr w:type="spellEnd"/>
      <w:r w:rsidRPr="000E1CA7">
        <w:t xml:space="preserve"> bank </w:t>
      </w:r>
      <w:proofErr w:type="spellStart"/>
      <w:r w:rsidRPr="000E1CA7">
        <w:t>or</w:t>
      </w:r>
      <w:proofErr w:type="spellEnd"/>
      <w:r w:rsidRPr="000E1CA7">
        <w:t xml:space="preserve"> a </w:t>
      </w:r>
      <w:proofErr w:type="spellStart"/>
      <w:r w:rsidRPr="000E1CA7">
        <w:t>surety</w:t>
      </w:r>
      <w:proofErr w:type="spellEnd"/>
      <w:r w:rsidRPr="000E1CA7">
        <w:t xml:space="preserve"> </w:t>
      </w:r>
      <w:proofErr w:type="spellStart"/>
      <w:r w:rsidRPr="000E1CA7">
        <w:t>letter</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insurance</w:t>
      </w:r>
      <w:proofErr w:type="spellEnd"/>
      <w:r w:rsidRPr="000E1CA7">
        <w:t xml:space="preserve"> </w:t>
      </w:r>
      <w:proofErr w:type="spellStart"/>
      <w:r w:rsidRPr="000E1CA7">
        <w:t>company</w:t>
      </w:r>
      <w:proofErr w:type="spellEnd"/>
      <w:r w:rsidRPr="000E1CA7">
        <w:t xml:space="preserve"> (</w:t>
      </w:r>
      <w:proofErr w:type="spellStart"/>
      <w:r w:rsidRPr="000E1CA7">
        <w:rPr>
          <w:i/>
          <w:iCs/>
        </w:rPr>
        <w:t>if</w:t>
      </w:r>
      <w:proofErr w:type="spellEnd"/>
      <w:r w:rsidRPr="000E1CA7">
        <w:t xml:space="preserve"> </w:t>
      </w:r>
      <w:proofErr w:type="spellStart"/>
      <w:r w:rsidRPr="000E1CA7">
        <w:rPr>
          <w:i/>
          <w:iCs/>
        </w:rPr>
        <w:t>the</w:t>
      </w:r>
      <w:proofErr w:type="spellEnd"/>
      <w:r w:rsidRPr="000E1CA7">
        <w:rPr>
          <w:i/>
          <w:iCs/>
        </w:rPr>
        <w:t xml:space="preserve"> </w:t>
      </w:r>
      <w:proofErr w:type="spellStart"/>
      <w:r w:rsidRPr="000E1CA7">
        <w:rPr>
          <w:i/>
          <w:iCs/>
        </w:rPr>
        <w:t>provision</w:t>
      </w:r>
      <w:proofErr w:type="spellEnd"/>
      <w:r w:rsidRPr="000E1CA7">
        <w:rPr>
          <w:i/>
          <w:iCs/>
        </w:rPr>
        <w:t xml:space="preserve"> </w:t>
      </w:r>
      <w:proofErr w:type="spellStart"/>
      <w:r w:rsidRPr="000E1CA7">
        <w:rPr>
          <w:i/>
          <w:iCs/>
        </w:rPr>
        <w:t>that</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Contract</w:t>
      </w:r>
      <w:proofErr w:type="spellEnd"/>
      <w:r w:rsidRPr="000E1CA7">
        <w:rPr>
          <w:i/>
          <w:iCs/>
        </w:rPr>
        <w:t xml:space="preserve"> </w:t>
      </w:r>
      <w:proofErr w:type="spellStart"/>
      <w:r w:rsidRPr="000E1CA7">
        <w:rPr>
          <w:i/>
          <w:iCs/>
        </w:rPr>
        <w:t>comes</w:t>
      </w:r>
      <w:proofErr w:type="spellEnd"/>
      <w:r w:rsidRPr="000E1CA7">
        <w:rPr>
          <w:i/>
          <w:iCs/>
        </w:rPr>
        <w:t xml:space="preserve"> </w:t>
      </w:r>
      <w:proofErr w:type="spellStart"/>
      <w:r w:rsidRPr="000E1CA7">
        <w:rPr>
          <w:i/>
          <w:iCs/>
        </w:rPr>
        <w:t>into</w:t>
      </w:r>
      <w:proofErr w:type="spellEnd"/>
      <w:r w:rsidRPr="000E1CA7">
        <w:rPr>
          <w:i/>
          <w:iCs/>
        </w:rPr>
        <w:t xml:space="preserve"> </w:t>
      </w:r>
      <w:proofErr w:type="spellStart"/>
      <w:r w:rsidRPr="000E1CA7">
        <w:rPr>
          <w:i/>
          <w:iCs/>
        </w:rPr>
        <w:t>effect</w:t>
      </w:r>
      <w:proofErr w:type="spellEnd"/>
      <w:r w:rsidRPr="000E1CA7">
        <w:rPr>
          <w:i/>
          <w:iCs/>
        </w:rPr>
        <w:t xml:space="preserve"> </w:t>
      </w:r>
      <w:proofErr w:type="spellStart"/>
      <w:r w:rsidRPr="000E1CA7">
        <w:rPr>
          <w:i/>
          <w:iCs/>
        </w:rPr>
        <w:t>after</w:t>
      </w:r>
      <w:proofErr w:type="spellEnd"/>
      <w:r w:rsidRPr="000E1CA7">
        <w:rPr>
          <w:i/>
          <w:iCs/>
        </w:rPr>
        <w:t xml:space="preserve"> it </w:t>
      </w:r>
      <w:proofErr w:type="spellStart"/>
      <w:r w:rsidRPr="000E1CA7">
        <w:rPr>
          <w:i/>
          <w:iCs/>
        </w:rPr>
        <w:t>is</w:t>
      </w:r>
      <w:proofErr w:type="spellEnd"/>
      <w:r w:rsidRPr="000E1CA7">
        <w:rPr>
          <w:i/>
          <w:iCs/>
        </w:rPr>
        <w:t xml:space="preserve"> </w:t>
      </w:r>
      <w:proofErr w:type="spellStart"/>
      <w:r w:rsidRPr="000E1CA7">
        <w:rPr>
          <w:i/>
          <w:iCs/>
        </w:rPr>
        <w:t>secured</w:t>
      </w:r>
      <w:proofErr w:type="spellEnd"/>
      <w:r w:rsidRPr="000E1CA7">
        <w:rPr>
          <w:i/>
          <w:iCs/>
        </w:rPr>
        <w:t xml:space="preserve"> </w:t>
      </w:r>
      <w:proofErr w:type="spellStart"/>
      <w:r w:rsidRPr="000E1CA7">
        <w:rPr>
          <w:i/>
          <w:iCs/>
        </w:rPr>
        <w:t>with</w:t>
      </w:r>
      <w:proofErr w:type="spellEnd"/>
      <w:r w:rsidRPr="000E1CA7">
        <w:rPr>
          <w:i/>
          <w:iCs/>
        </w:rPr>
        <w:t xml:space="preserve"> bank </w:t>
      </w:r>
      <w:proofErr w:type="spellStart"/>
      <w:r w:rsidRPr="000E1CA7">
        <w:rPr>
          <w:i/>
          <w:iCs/>
        </w:rPr>
        <w:t>guarantee</w:t>
      </w:r>
      <w:proofErr w:type="spellEnd"/>
      <w:r w:rsidRPr="000E1CA7">
        <w:rPr>
          <w:i/>
          <w:iCs/>
        </w:rPr>
        <w:t xml:space="preserve"> </w:t>
      </w:r>
      <w:proofErr w:type="spellStart"/>
      <w:r w:rsidRPr="000E1CA7">
        <w:rPr>
          <w:i/>
          <w:iCs/>
        </w:rPr>
        <w:t>or</w:t>
      </w:r>
      <w:proofErr w:type="spellEnd"/>
      <w:r w:rsidRPr="000E1CA7">
        <w:rPr>
          <w:i/>
          <w:iCs/>
        </w:rPr>
        <w:t xml:space="preserve"> a </w:t>
      </w:r>
      <w:proofErr w:type="spellStart"/>
      <w:r w:rsidRPr="000E1CA7">
        <w:rPr>
          <w:i/>
          <w:iCs/>
        </w:rPr>
        <w:t>surety</w:t>
      </w:r>
      <w:proofErr w:type="spellEnd"/>
      <w:r w:rsidRPr="000E1CA7">
        <w:rPr>
          <w:i/>
          <w:iCs/>
        </w:rPr>
        <w:t xml:space="preserve"> </w:t>
      </w:r>
      <w:proofErr w:type="spellStart"/>
      <w:r w:rsidRPr="000E1CA7">
        <w:rPr>
          <w:i/>
          <w:iCs/>
        </w:rPr>
        <w:t>letter</w:t>
      </w:r>
      <w:proofErr w:type="spellEnd"/>
      <w:r w:rsidRPr="000E1CA7">
        <w:rPr>
          <w:i/>
          <w:iCs/>
        </w:rPr>
        <w:t xml:space="preserve"> </w:t>
      </w:r>
      <w:proofErr w:type="spellStart"/>
      <w:r w:rsidRPr="000E1CA7">
        <w:rPr>
          <w:i/>
          <w:iCs/>
        </w:rPr>
        <w:t>of</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insurance</w:t>
      </w:r>
      <w:proofErr w:type="spellEnd"/>
      <w:r w:rsidRPr="000E1CA7">
        <w:rPr>
          <w:i/>
          <w:iCs/>
        </w:rPr>
        <w:t xml:space="preserve"> </w:t>
      </w:r>
      <w:proofErr w:type="spellStart"/>
      <w:r w:rsidRPr="000E1CA7">
        <w:rPr>
          <w:i/>
          <w:iCs/>
        </w:rPr>
        <w:t>company</w:t>
      </w:r>
      <w:proofErr w:type="spellEnd"/>
      <w:r w:rsidRPr="000E1CA7">
        <w:rPr>
          <w:i/>
          <w:iCs/>
        </w:rPr>
        <w:t xml:space="preserve"> </w:t>
      </w:r>
      <w:proofErr w:type="spellStart"/>
      <w:r w:rsidRPr="000E1CA7">
        <w:rPr>
          <w:i/>
          <w:iCs/>
        </w:rPr>
        <w:t>established</w:t>
      </w:r>
      <w:proofErr w:type="spellEnd"/>
      <w:r w:rsidRPr="000E1CA7">
        <w:rPr>
          <w:i/>
          <w:iCs/>
        </w:rPr>
        <w:t xml:space="preserve"> </w:t>
      </w:r>
      <w:proofErr w:type="spellStart"/>
      <w:r w:rsidRPr="000E1CA7">
        <w:rPr>
          <w:i/>
          <w:iCs/>
        </w:rPr>
        <w:t>in</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Special</w:t>
      </w:r>
      <w:proofErr w:type="spellEnd"/>
      <w:r w:rsidRPr="000E1CA7">
        <w:rPr>
          <w:i/>
          <w:iCs/>
        </w:rPr>
        <w:t xml:space="preserve"> </w:t>
      </w:r>
      <w:proofErr w:type="spellStart"/>
      <w:r w:rsidRPr="000E1CA7">
        <w:rPr>
          <w:i/>
          <w:iCs/>
        </w:rPr>
        <w:t>Part</w:t>
      </w:r>
      <w:proofErr w:type="spellEnd"/>
      <w:r w:rsidRPr="000E1CA7">
        <w:rPr>
          <w:i/>
          <w:iCs/>
        </w:rPr>
        <w:t xml:space="preserve"> </w:t>
      </w:r>
      <w:proofErr w:type="spellStart"/>
      <w:r w:rsidRPr="000E1CA7">
        <w:rPr>
          <w:i/>
          <w:iCs/>
        </w:rPr>
        <w:t>of</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Contract</w:t>
      </w:r>
      <w:proofErr w:type="spellEnd"/>
      <w:r w:rsidRPr="000E1CA7">
        <w:rPr>
          <w:i/>
          <w:iCs/>
        </w:rPr>
        <w:t xml:space="preserve"> </w:t>
      </w:r>
      <w:proofErr w:type="spellStart"/>
      <w:r w:rsidRPr="000E1CA7">
        <w:rPr>
          <w:i/>
          <w:iCs/>
        </w:rPr>
        <w:t>applies</w:t>
      </w:r>
      <w:proofErr w:type="spellEnd"/>
      <w:r w:rsidRPr="000E1CA7">
        <w:rPr>
          <w:i/>
          <w:iCs/>
        </w:rPr>
        <w:t xml:space="preserve">) </w:t>
      </w:r>
      <w:r w:rsidRPr="000E1CA7">
        <w:t xml:space="preserve">to </w:t>
      </w:r>
      <w:proofErr w:type="spellStart"/>
      <w:r w:rsidRPr="000E1CA7">
        <w:t>ensure</w:t>
      </w:r>
      <w:proofErr w:type="spellEnd"/>
      <w:r w:rsidRPr="000E1CA7">
        <w:t xml:space="preserve"> </w:t>
      </w:r>
      <w:proofErr w:type="spellStart"/>
      <w:r w:rsidRPr="000E1CA7">
        <w:t>payment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amount</w:t>
      </w:r>
      <w:proofErr w:type="spellEnd"/>
      <w:r w:rsidRPr="000E1CA7">
        <w:t xml:space="preserve"> </w:t>
      </w:r>
      <w:proofErr w:type="spellStart"/>
      <w:r w:rsidRPr="000E1CA7">
        <w:t>referred</w:t>
      </w:r>
      <w:proofErr w:type="spellEnd"/>
      <w:r w:rsidRPr="000E1CA7">
        <w:t xml:space="preserve"> to </w:t>
      </w:r>
      <w:proofErr w:type="spellStart"/>
      <w:r w:rsidRPr="000E1CA7">
        <w:t>in</w:t>
      </w:r>
      <w:proofErr w:type="spellEnd"/>
      <w:r w:rsidRPr="000E1CA7">
        <w:t xml:space="preserve"> </w:t>
      </w:r>
      <w:proofErr w:type="spellStart"/>
      <w:r w:rsidRPr="000E1CA7">
        <w:t>point</w:t>
      </w:r>
      <w:proofErr w:type="spellEnd"/>
      <w:r w:rsidRPr="000E1CA7">
        <w:t xml:space="preserve"> 11.4 </w:t>
      </w:r>
      <w:proofErr w:type="spellStart"/>
      <w:r w:rsidRPr="000E1CA7">
        <w:t>of</w:t>
      </w:r>
      <w:proofErr w:type="spellEnd"/>
      <w:r w:rsidRPr="000E1CA7">
        <w:t xml:space="preserve"> </w:t>
      </w:r>
      <w:proofErr w:type="spellStart"/>
      <w:r w:rsidRPr="000E1CA7">
        <w:t>the</w:t>
      </w:r>
      <w:proofErr w:type="spellEnd"/>
      <w:r w:rsidRPr="000E1CA7">
        <w:t xml:space="preserve"> General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r w:rsidRPr="000E1CA7">
        <w:rPr>
          <w:i/>
          <w:iCs/>
        </w:rPr>
        <w:t xml:space="preserve"> </w:t>
      </w:r>
      <w:proofErr w:type="spellStart"/>
      <w:r w:rsidRPr="000E1CA7">
        <w:t>The</w:t>
      </w:r>
      <w:proofErr w:type="spellEnd"/>
      <w:r w:rsidRPr="000E1CA7">
        <w:t xml:space="preserve"> </w:t>
      </w:r>
      <w:proofErr w:type="spellStart"/>
      <w:r w:rsidRPr="000E1CA7">
        <w:t>guarantor</w:t>
      </w:r>
      <w:proofErr w:type="spellEnd"/>
      <w:r w:rsidRPr="000E1CA7">
        <w:t>/</w:t>
      </w:r>
      <w:proofErr w:type="spellStart"/>
      <w:r w:rsidRPr="000E1CA7">
        <w:t>surety</w:t>
      </w:r>
      <w:proofErr w:type="spellEnd"/>
      <w:r w:rsidRPr="000E1CA7">
        <w:t xml:space="preserve"> </w:t>
      </w:r>
      <w:proofErr w:type="spellStart"/>
      <w:r w:rsidRPr="000E1CA7">
        <w:t>shall</w:t>
      </w:r>
      <w:proofErr w:type="spellEnd"/>
      <w:r w:rsidRPr="000E1CA7">
        <w:t xml:space="preserve"> </w:t>
      </w:r>
      <w:proofErr w:type="spellStart"/>
      <w:r w:rsidRPr="000E1CA7">
        <w:t>indicate</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bank’s</w:t>
      </w:r>
      <w:proofErr w:type="spellEnd"/>
      <w:r w:rsidRPr="000E1CA7">
        <w:t xml:space="preserve"> </w:t>
      </w:r>
      <w:proofErr w:type="spellStart"/>
      <w:r w:rsidRPr="000E1CA7">
        <w:t>guarantee</w:t>
      </w:r>
      <w:proofErr w:type="spellEnd"/>
      <w:r w:rsidRPr="000E1CA7">
        <w:t xml:space="preserve"> </w:t>
      </w:r>
      <w:proofErr w:type="spellStart"/>
      <w:r w:rsidRPr="000E1CA7">
        <w:t>or</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surety</w:t>
      </w:r>
      <w:proofErr w:type="spellEnd"/>
      <w:r w:rsidRPr="000E1CA7">
        <w:t xml:space="preserve"> </w:t>
      </w:r>
      <w:proofErr w:type="spellStart"/>
      <w:r w:rsidRPr="000E1CA7">
        <w:t>letter</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insurance</w:t>
      </w:r>
      <w:proofErr w:type="spellEnd"/>
      <w:r w:rsidRPr="000E1CA7">
        <w:t xml:space="preserve"> </w:t>
      </w:r>
      <w:proofErr w:type="spellStart"/>
      <w:r w:rsidRPr="000E1CA7">
        <w:t>company</w:t>
      </w:r>
      <w:proofErr w:type="spellEnd"/>
      <w:r w:rsidRPr="000E1CA7">
        <w:t xml:space="preserve"> </w:t>
      </w:r>
      <w:proofErr w:type="spellStart"/>
      <w:r w:rsidRPr="000E1CA7">
        <w:t>that</w:t>
      </w:r>
      <w:proofErr w:type="spellEnd"/>
      <w:r w:rsidRPr="000E1CA7">
        <w:t xml:space="preserve"> it </w:t>
      </w:r>
      <w:proofErr w:type="spellStart"/>
      <w:r w:rsidRPr="000E1CA7">
        <w:t>undertakes</w:t>
      </w:r>
      <w:proofErr w:type="spellEnd"/>
      <w:r w:rsidRPr="000E1CA7">
        <w:t xml:space="preserve"> to </w:t>
      </w:r>
      <w:proofErr w:type="spellStart"/>
      <w:r w:rsidRPr="000E1CA7">
        <w:t>pay</w:t>
      </w:r>
      <w:proofErr w:type="spellEnd"/>
      <w:r w:rsidRPr="000E1CA7">
        <w:t xml:space="preserve"> to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the</w:t>
      </w:r>
      <w:proofErr w:type="spellEnd"/>
      <w:r w:rsidRPr="000E1CA7">
        <w:t xml:space="preserve"> </w:t>
      </w:r>
      <w:proofErr w:type="spellStart"/>
      <w:r w:rsidRPr="000E1CA7">
        <w:t>amount</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point</w:t>
      </w:r>
      <w:proofErr w:type="spellEnd"/>
      <w:r w:rsidRPr="000E1CA7">
        <w:t xml:space="preserve"> 11.4 </w:t>
      </w:r>
      <w:proofErr w:type="spellStart"/>
      <w:r w:rsidRPr="000E1CA7">
        <w:t>of</w:t>
      </w:r>
      <w:proofErr w:type="spellEnd"/>
      <w:r w:rsidRPr="000E1CA7">
        <w:t xml:space="preserve"> </w:t>
      </w:r>
      <w:proofErr w:type="spellStart"/>
      <w:r w:rsidRPr="000E1CA7">
        <w:t>the</w:t>
      </w:r>
      <w:proofErr w:type="spellEnd"/>
      <w:r w:rsidRPr="000E1CA7">
        <w:t xml:space="preserve"> General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if</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must</w:t>
      </w:r>
      <w:proofErr w:type="spellEnd"/>
      <w:r w:rsidRPr="000E1CA7">
        <w:t xml:space="preserve"> </w:t>
      </w:r>
      <w:proofErr w:type="spellStart"/>
      <w:r w:rsidRPr="000E1CA7">
        <w:t>terminate</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for</w:t>
      </w:r>
      <w:proofErr w:type="spellEnd"/>
      <w:r w:rsidRPr="000E1CA7">
        <w:t xml:space="preserve"> at </w:t>
      </w:r>
      <w:proofErr w:type="spellStart"/>
      <w:r w:rsidRPr="000E1CA7">
        <w:t>least</w:t>
      </w:r>
      <w:proofErr w:type="spellEnd"/>
      <w:r w:rsidRPr="000E1CA7">
        <w:t xml:space="preserve"> </w:t>
      </w:r>
      <w:proofErr w:type="spellStart"/>
      <w:r w:rsidRPr="000E1CA7">
        <w:t>one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reasons</w:t>
      </w:r>
      <w:proofErr w:type="spellEnd"/>
      <w:r w:rsidRPr="000E1CA7">
        <w:t xml:space="preserve"> </w:t>
      </w:r>
      <w:proofErr w:type="spellStart"/>
      <w:r w:rsidRPr="000E1CA7">
        <w:t>listed</w:t>
      </w:r>
      <w:proofErr w:type="spellEnd"/>
      <w:r w:rsidRPr="000E1CA7">
        <w:t xml:space="preserve"> </w:t>
      </w:r>
      <w:proofErr w:type="spellStart"/>
      <w:r w:rsidRPr="000E1CA7">
        <w:t>in</w:t>
      </w:r>
      <w:proofErr w:type="spellEnd"/>
      <w:r w:rsidRPr="000E1CA7">
        <w:t xml:space="preserve"> </w:t>
      </w:r>
      <w:proofErr w:type="spellStart"/>
      <w:r w:rsidRPr="000E1CA7">
        <w:t>points</w:t>
      </w:r>
      <w:proofErr w:type="spellEnd"/>
      <w:r w:rsidRPr="000E1CA7">
        <w:t xml:space="preserve"> 9.2.1–9.2.7, 9.3 </w:t>
      </w:r>
      <w:proofErr w:type="spellStart"/>
      <w:r w:rsidRPr="000E1CA7">
        <w:t>or</w:t>
      </w:r>
      <w:proofErr w:type="spellEnd"/>
      <w:r w:rsidRPr="000E1CA7">
        <w:t xml:space="preserve"> </w:t>
      </w:r>
      <w:proofErr w:type="spellStart"/>
      <w:r w:rsidRPr="000E1CA7">
        <w:t>for</w:t>
      </w:r>
      <w:proofErr w:type="spellEnd"/>
      <w:r w:rsidRPr="000E1CA7">
        <w:t xml:space="preserve"> </w:t>
      </w:r>
      <w:proofErr w:type="spellStart"/>
      <w:r w:rsidRPr="000E1CA7">
        <w:t>any</w:t>
      </w:r>
      <w:proofErr w:type="spellEnd"/>
      <w:r w:rsidRPr="000E1CA7">
        <w:t xml:space="preserve"> </w:t>
      </w:r>
      <w:proofErr w:type="spellStart"/>
      <w:r w:rsidRPr="000E1CA7">
        <w:t>other</w:t>
      </w:r>
      <w:proofErr w:type="spellEnd"/>
      <w:r w:rsidRPr="000E1CA7">
        <w:t xml:space="preserve"> </w:t>
      </w:r>
      <w:proofErr w:type="spellStart"/>
      <w:r w:rsidRPr="000E1CA7">
        <w:t>reasons</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r w:rsidRPr="000E1CA7">
        <w:rPr>
          <w:i/>
          <w:iCs/>
        </w:rPr>
        <w:t xml:space="preserve"> </w:t>
      </w:r>
      <w:r w:rsidRPr="000E1CA7">
        <w:t xml:space="preserve">Bank </w:t>
      </w:r>
      <w:proofErr w:type="spellStart"/>
      <w:r w:rsidRPr="000E1CA7">
        <w:t>guarantee</w:t>
      </w:r>
      <w:proofErr w:type="spellEnd"/>
      <w:r w:rsidRPr="000E1CA7">
        <w:t xml:space="preserve"> </w:t>
      </w:r>
      <w:proofErr w:type="spellStart"/>
      <w:r w:rsidRPr="000E1CA7">
        <w:t>or</w:t>
      </w:r>
      <w:proofErr w:type="spellEnd"/>
      <w:r w:rsidRPr="000E1CA7">
        <w:t xml:space="preserve"> a </w:t>
      </w:r>
      <w:proofErr w:type="spellStart"/>
      <w:r w:rsidRPr="000E1CA7">
        <w:t>surety</w:t>
      </w:r>
      <w:proofErr w:type="spellEnd"/>
      <w:r w:rsidRPr="000E1CA7">
        <w:t xml:space="preserve"> </w:t>
      </w:r>
      <w:proofErr w:type="spellStart"/>
      <w:r w:rsidRPr="000E1CA7">
        <w:t>letter</w:t>
      </w:r>
      <w:proofErr w:type="spellEnd"/>
      <w:r w:rsidRPr="000E1CA7">
        <w:t xml:space="preserve"> </w:t>
      </w:r>
      <w:proofErr w:type="spellStart"/>
      <w:r w:rsidRPr="000E1CA7">
        <w:t>stating</w:t>
      </w:r>
      <w:proofErr w:type="spellEnd"/>
      <w:r w:rsidRPr="000E1CA7">
        <w:t xml:space="preserve"> </w:t>
      </w:r>
      <w:proofErr w:type="spellStart"/>
      <w:r w:rsidRPr="000E1CA7">
        <w:t>that</w:t>
      </w:r>
      <w:proofErr w:type="spellEnd"/>
      <w:r w:rsidRPr="000E1CA7">
        <w:t xml:space="preserve"> </w:t>
      </w:r>
      <w:proofErr w:type="spellStart"/>
      <w:r w:rsidRPr="000E1CA7">
        <w:t>the</w:t>
      </w:r>
      <w:proofErr w:type="spellEnd"/>
      <w:r w:rsidRPr="000E1CA7">
        <w:t xml:space="preserve"> </w:t>
      </w:r>
      <w:proofErr w:type="spellStart"/>
      <w:r w:rsidRPr="000E1CA7">
        <w:t>guarantor</w:t>
      </w:r>
      <w:proofErr w:type="spellEnd"/>
      <w:r w:rsidRPr="000E1CA7">
        <w:t xml:space="preserve"> </w:t>
      </w:r>
      <w:proofErr w:type="spellStart"/>
      <w:r w:rsidRPr="000E1CA7">
        <w:t>or</w:t>
      </w:r>
      <w:proofErr w:type="spellEnd"/>
      <w:r w:rsidRPr="000E1CA7">
        <w:t xml:space="preserve"> </w:t>
      </w:r>
      <w:proofErr w:type="spellStart"/>
      <w:r w:rsidRPr="000E1CA7">
        <w:t>surety</w:t>
      </w:r>
      <w:proofErr w:type="spellEnd"/>
      <w:r w:rsidRPr="000E1CA7">
        <w:t xml:space="preserve"> </w:t>
      </w:r>
      <w:proofErr w:type="spellStart"/>
      <w:r w:rsidRPr="000E1CA7">
        <w:t>is</w:t>
      </w:r>
      <w:proofErr w:type="spellEnd"/>
      <w:r w:rsidRPr="000E1CA7">
        <w:t xml:space="preserve"> </w:t>
      </w:r>
      <w:proofErr w:type="spellStart"/>
      <w:r w:rsidRPr="000E1CA7">
        <w:t>only</w:t>
      </w:r>
      <w:proofErr w:type="spellEnd"/>
      <w:r w:rsidRPr="000E1CA7">
        <w:t xml:space="preserve"> </w:t>
      </w:r>
      <w:proofErr w:type="spellStart"/>
      <w:r w:rsidRPr="000E1CA7">
        <w:t>liable</w:t>
      </w:r>
      <w:proofErr w:type="spellEnd"/>
      <w:r w:rsidRPr="000E1CA7">
        <w:t xml:space="preserve"> </w:t>
      </w:r>
      <w:proofErr w:type="spellStart"/>
      <w:r w:rsidRPr="000E1CA7">
        <w:t>for</w:t>
      </w:r>
      <w:proofErr w:type="spellEnd"/>
      <w:r w:rsidRPr="000E1CA7">
        <w:t xml:space="preserve"> </w:t>
      </w:r>
      <w:proofErr w:type="spellStart"/>
      <w:r w:rsidRPr="000E1CA7">
        <w:t>direct</w:t>
      </w:r>
      <w:proofErr w:type="spellEnd"/>
      <w:r w:rsidRPr="000E1CA7">
        <w:t xml:space="preserve"> </w:t>
      </w:r>
      <w:proofErr w:type="spellStart"/>
      <w:r w:rsidRPr="000E1CA7">
        <w:t>damages</w:t>
      </w:r>
      <w:proofErr w:type="spellEnd"/>
      <w:r w:rsidRPr="000E1CA7">
        <w:t xml:space="preserve"> </w:t>
      </w:r>
      <w:proofErr w:type="spellStart"/>
      <w:r w:rsidRPr="000E1CA7">
        <w:t>will</w:t>
      </w:r>
      <w:proofErr w:type="spellEnd"/>
      <w:r w:rsidRPr="000E1CA7">
        <w:t xml:space="preserve"> </w:t>
      </w:r>
      <w:proofErr w:type="spellStart"/>
      <w:r w:rsidRPr="000E1CA7">
        <w:t>not</w:t>
      </w:r>
      <w:proofErr w:type="spellEnd"/>
      <w:r w:rsidRPr="000E1CA7">
        <w:t xml:space="preserve"> be </w:t>
      </w:r>
      <w:proofErr w:type="spellStart"/>
      <w:r w:rsidRPr="000E1CA7">
        <w:t>accepted</w:t>
      </w:r>
      <w:proofErr w:type="spellEnd"/>
      <w:r w:rsidRPr="000E1CA7">
        <w:t xml:space="preserve">, </w:t>
      </w:r>
      <w:proofErr w:type="spellStart"/>
      <w:r w:rsidRPr="000E1CA7">
        <w:t>as</w:t>
      </w:r>
      <w:proofErr w:type="spellEnd"/>
      <w:r w:rsidRPr="000E1CA7">
        <w:t xml:space="preserve"> </w:t>
      </w:r>
      <w:proofErr w:type="spellStart"/>
      <w:r w:rsidRPr="000E1CA7">
        <w:t>the</w:t>
      </w:r>
      <w:proofErr w:type="spellEnd"/>
      <w:r w:rsidRPr="000E1CA7">
        <w:t xml:space="preserve"> </w:t>
      </w:r>
      <w:proofErr w:type="spellStart"/>
      <w:r w:rsidRPr="000E1CA7">
        <w:t>obligation</w:t>
      </w:r>
      <w:proofErr w:type="spellEnd"/>
      <w:r w:rsidRPr="000E1CA7">
        <w:t xml:space="preserve"> to </w:t>
      </w:r>
      <w:proofErr w:type="spellStart"/>
      <w:r w:rsidRPr="000E1CA7">
        <w:t>pay</w:t>
      </w:r>
      <w:proofErr w:type="spellEnd"/>
      <w:r w:rsidRPr="000E1CA7">
        <w:t xml:space="preserve"> </w:t>
      </w:r>
      <w:proofErr w:type="spellStart"/>
      <w:r w:rsidRPr="000E1CA7">
        <w:t>the</w:t>
      </w:r>
      <w:proofErr w:type="spellEnd"/>
      <w:r w:rsidRPr="000E1CA7">
        <w:t xml:space="preserve"> </w:t>
      </w:r>
      <w:proofErr w:type="spellStart"/>
      <w:r w:rsidRPr="000E1CA7">
        <w:t>specific</w:t>
      </w:r>
      <w:proofErr w:type="spellEnd"/>
      <w:r w:rsidRPr="000E1CA7">
        <w:t xml:space="preserve"> </w:t>
      </w:r>
      <w:proofErr w:type="spellStart"/>
      <w:r w:rsidRPr="000E1CA7">
        <w:t>amount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performance</w:t>
      </w:r>
      <w:proofErr w:type="spellEnd"/>
      <w:r w:rsidRPr="000E1CA7">
        <w:t xml:space="preserve"> </w:t>
      </w:r>
      <w:proofErr w:type="spellStart"/>
      <w:r w:rsidRPr="000E1CA7">
        <w:t>assurance</w:t>
      </w:r>
      <w:proofErr w:type="spellEnd"/>
      <w:r w:rsidRPr="000E1CA7">
        <w:t xml:space="preserve"> </w:t>
      </w:r>
      <w:proofErr w:type="spellStart"/>
      <w:r w:rsidRPr="000E1CA7">
        <w:t>referred</w:t>
      </w:r>
      <w:proofErr w:type="spellEnd"/>
      <w:r w:rsidRPr="000E1CA7">
        <w:t xml:space="preserve"> to </w:t>
      </w:r>
      <w:proofErr w:type="spellStart"/>
      <w:r w:rsidRPr="000E1CA7">
        <w:t>in</w:t>
      </w:r>
      <w:proofErr w:type="spellEnd"/>
      <w:r w:rsidRPr="000E1CA7">
        <w:t xml:space="preserve"> </w:t>
      </w:r>
      <w:proofErr w:type="spellStart"/>
      <w:r w:rsidRPr="000E1CA7">
        <w:t>point</w:t>
      </w:r>
      <w:proofErr w:type="spellEnd"/>
      <w:r w:rsidRPr="000E1CA7">
        <w:t xml:space="preserve"> 11.4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must</w:t>
      </w:r>
      <w:proofErr w:type="spellEnd"/>
      <w:r w:rsidRPr="000E1CA7">
        <w:t xml:space="preserve"> be </w:t>
      </w:r>
      <w:proofErr w:type="spellStart"/>
      <w:r w:rsidRPr="000E1CA7">
        <w:t>met</w:t>
      </w:r>
      <w:proofErr w:type="spellEnd"/>
      <w:r w:rsidRPr="000E1CA7">
        <w:t>.</w:t>
      </w:r>
    </w:p>
    <w:p w14:paraId="567E7F33" w14:textId="77777777" w:rsidR="00C6642B" w:rsidRPr="000E1CA7" w:rsidRDefault="00C6642B" w:rsidP="00C6642B">
      <w:pPr>
        <w:jc w:val="both"/>
      </w:pPr>
      <w:r w:rsidRPr="000E1CA7">
        <w:t xml:space="preserve">12.2. </w:t>
      </w:r>
      <w:proofErr w:type="spellStart"/>
      <w:r w:rsidRPr="000E1CA7">
        <w:t>The</w:t>
      </w:r>
      <w:proofErr w:type="spellEnd"/>
      <w:r w:rsidRPr="000E1CA7">
        <w:t xml:space="preserve"> </w:t>
      </w:r>
      <w:proofErr w:type="spellStart"/>
      <w:r w:rsidRPr="000E1CA7">
        <w:t>guarantor</w:t>
      </w:r>
      <w:proofErr w:type="spellEnd"/>
      <w:r w:rsidRPr="000E1CA7">
        <w:t>/</w:t>
      </w:r>
      <w:proofErr w:type="spellStart"/>
      <w:r w:rsidRPr="000E1CA7">
        <w:t>surety</w:t>
      </w:r>
      <w:proofErr w:type="spellEnd"/>
      <w:r w:rsidRPr="000E1CA7">
        <w:t xml:space="preserve"> </w:t>
      </w:r>
      <w:proofErr w:type="spellStart"/>
      <w:r w:rsidRPr="000E1CA7">
        <w:t>shall</w:t>
      </w:r>
      <w:proofErr w:type="spellEnd"/>
      <w:r w:rsidRPr="000E1CA7">
        <w:t xml:space="preserve"> </w:t>
      </w:r>
      <w:proofErr w:type="spellStart"/>
      <w:r w:rsidRPr="000E1CA7">
        <w:t>undertake</w:t>
      </w:r>
      <w:proofErr w:type="spellEnd"/>
      <w:r w:rsidRPr="000E1CA7">
        <w:t xml:space="preserve"> </w:t>
      </w:r>
      <w:proofErr w:type="spellStart"/>
      <w:r w:rsidRPr="000E1CA7">
        <w:t>irrevocably</w:t>
      </w:r>
      <w:proofErr w:type="spellEnd"/>
      <w:r w:rsidRPr="000E1CA7">
        <w:t xml:space="preserve"> </w:t>
      </w:r>
      <w:proofErr w:type="spellStart"/>
      <w:r w:rsidRPr="000E1CA7">
        <w:t>and</w:t>
      </w:r>
      <w:proofErr w:type="spellEnd"/>
      <w:r w:rsidRPr="000E1CA7">
        <w:t xml:space="preserve"> </w:t>
      </w:r>
      <w:proofErr w:type="spellStart"/>
      <w:r w:rsidRPr="000E1CA7">
        <w:t>unconditionally</w:t>
      </w:r>
      <w:proofErr w:type="spellEnd"/>
      <w:r w:rsidRPr="000E1CA7">
        <w:t xml:space="preserve"> </w:t>
      </w:r>
      <w:proofErr w:type="spellStart"/>
      <w:r w:rsidRPr="000E1CA7">
        <w:t>no</w:t>
      </w:r>
      <w:proofErr w:type="spellEnd"/>
      <w:r w:rsidRPr="000E1CA7">
        <w:t xml:space="preserve"> </w:t>
      </w:r>
      <w:proofErr w:type="spellStart"/>
      <w:r w:rsidRPr="000E1CA7">
        <w:t>later</w:t>
      </w:r>
      <w:proofErr w:type="spellEnd"/>
      <w:r w:rsidRPr="000E1CA7">
        <w:t xml:space="preserve"> </w:t>
      </w:r>
      <w:proofErr w:type="spellStart"/>
      <w:r w:rsidRPr="000E1CA7">
        <w:t>than</w:t>
      </w:r>
      <w:proofErr w:type="spellEnd"/>
      <w:r w:rsidRPr="000E1CA7">
        <w:t xml:space="preserve"> 14 (</w:t>
      </w:r>
      <w:proofErr w:type="spellStart"/>
      <w:r w:rsidRPr="000E1CA7">
        <w:t>fourteen</w:t>
      </w:r>
      <w:proofErr w:type="spellEnd"/>
      <w:r w:rsidRPr="000E1CA7">
        <w:t xml:space="preserve">) </w:t>
      </w:r>
      <w:proofErr w:type="spellStart"/>
      <w:r w:rsidRPr="000E1CA7">
        <w:t>days</w:t>
      </w:r>
      <w:proofErr w:type="spellEnd"/>
      <w:r w:rsidRPr="000E1CA7">
        <w:t xml:space="preserve"> </w:t>
      </w:r>
      <w:proofErr w:type="spellStart"/>
      <w:r w:rsidRPr="000E1CA7">
        <w:t>after</w:t>
      </w:r>
      <w:proofErr w:type="spellEnd"/>
      <w:r w:rsidRPr="000E1CA7">
        <w:t xml:space="preserve"> a </w:t>
      </w:r>
      <w:proofErr w:type="spellStart"/>
      <w:r w:rsidRPr="000E1CA7">
        <w:t>written</w:t>
      </w:r>
      <w:proofErr w:type="spellEnd"/>
      <w:r w:rsidRPr="000E1CA7">
        <w:t xml:space="preserve"> </w:t>
      </w:r>
      <w:proofErr w:type="spellStart"/>
      <w:r w:rsidRPr="000E1CA7">
        <w:t>notification</w:t>
      </w:r>
      <w:proofErr w:type="spellEnd"/>
      <w:r w:rsidRPr="000E1CA7">
        <w:t xml:space="preserve"> </w:t>
      </w:r>
      <w:proofErr w:type="spellStart"/>
      <w:r w:rsidRPr="000E1CA7">
        <w:t>confirming</w:t>
      </w:r>
      <w:proofErr w:type="spellEnd"/>
      <w:r w:rsidRPr="000E1CA7">
        <w:t xml:space="preserve"> </w:t>
      </w:r>
      <w:proofErr w:type="spellStart"/>
      <w:r w:rsidRPr="000E1CA7">
        <w:t>the</w:t>
      </w:r>
      <w:proofErr w:type="spellEnd"/>
      <w:r w:rsidRPr="000E1CA7">
        <w:t xml:space="preserve"> </w:t>
      </w:r>
      <w:proofErr w:type="spellStart"/>
      <w:r w:rsidRPr="000E1CA7">
        <w:t>termination</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on</w:t>
      </w:r>
      <w:proofErr w:type="spellEnd"/>
      <w:r w:rsidRPr="000E1CA7">
        <w:t xml:space="preserve"> </w:t>
      </w:r>
      <w:proofErr w:type="spellStart"/>
      <w:r w:rsidRPr="000E1CA7">
        <w:t>the</w:t>
      </w:r>
      <w:proofErr w:type="spellEnd"/>
      <w:r w:rsidRPr="000E1CA7">
        <w:t xml:space="preserve"> </w:t>
      </w:r>
      <w:proofErr w:type="spellStart"/>
      <w:r w:rsidRPr="000E1CA7">
        <w:t>grounds</w:t>
      </w:r>
      <w:proofErr w:type="spellEnd"/>
      <w:r w:rsidRPr="000E1CA7">
        <w:t xml:space="preserve"> </w:t>
      </w:r>
      <w:proofErr w:type="spellStart"/>
      <w:r w:rsidRPr="000E1CA7">
        <w:t>of</w:t>
      </w:r>
      <w:proofErr w:type="spellEnd"/>
      <w:r w:rsidRPr="000E1CA7">
        <w:t xml:space="preserve"> </w:t>
      </w:r>
      <w:proofErr w:type="spellStart"/>
      <w:r w:rsidRPr="000E1CA7">
        <w:t>fault</w:t>
      </w:r>
      <w:proofErr w:type="spellEnd"/>
      <w:r w:rsidRPr="000E1CA7">
        <w:t xml:space="preserve"> </w:t>
      </w:r>
      <w:proofErr w:type="spellStart"/>
      <w:r w:rsidRPr="000E1CA7">
        <w:t>of</w:t>
      </w:r>
      <w:proofErr w:type="spellEnd"/>
      <w:r w:rsidRPr="000E1CA7">
        <w:t xml:space="preserve"> </w:t>
      </w:r>
      <w:proofErr w:type="spellStart"/>
      <w:r w:rsidRPr="000E1CA7">
        <w:rPr>
          <w:b/>
          <w:bCs/>
        </w:rPr>
        <w:t>the</w:t>
      </w:r>
      <w:proofErr w:type="spellEnd"/>
      <w:r w:rsidRPr="000E1CA7">
        <w:t xml:space="preserve"> </w:t>
      </w:r>
      <w:proofErr w:type="spellStart"/>
      <w:r w:rsidRPr="000E1CA7">
        <w:rPr>
          <w:b/>
          <w:bCs/>
        </w:rPr>
        <w:t>Seller</w:t>
      </w:r>
      <w:proofErr w:type="spellEnd"/>
      <w:r w:rsidRPr="000E1CA7">
        <w:t xml:space="preserve">, to </w:t>
      </w:r>
      <w:proofErr w:type="spellStart"/>
      <w:r w:rsidRPr="000E1CA7">
        <w:t>fulfil</w:t>
      </w:r>
      <w:proofErr w:type="spellEnd"/>
      <w:r w:rsidRPr="000E1CA7">
        <w:t xml:space="preserve"> </w:t>
      </w:r>
      <w:proofErr w:type="spellStart"/>
      <w:r w:rsidRPr="000E1CA7">
        <w:t>the</w:t>
      </w:r>
      <w:proofErr w:type="spellEnd"/>
      <w:r w:rsidRPr="000E1CA7">
        <w:t xml:space="preserve"> </w:t>
      </w:r>
      <w:proofErr w:type="spellStart"/>
      <w:r w:rsidRPr="000E1CA7">
        <w:t>obligation</w:t>
      </w:r>
      <w:proofErr w:type="spellEnd"/>
      <w:r w:rsidRPr="000E1CA7">
        <w:t xml:space="preserve"> </w:t>
      </w:r>
      <w:proofErr w:type="spellStart"/>
      <w:r w:rsidRPr="000E1CA7">
        <w:t>and</w:t>
      </w:r>
      <w:proofErr w:type="spellEnd"/>
      <w:r w:rsidRPr="000E1CA7">
        <w:t xml:space="preserve"> </w:t>
      </w:r>
      <w:proofErr w:type="spellStart"/>
      <w:r w:rsidRPr="000E1CA7">
        <w:t>pay</w:t>
      </w:r>
      <w:proofErr w:type="spellEnd"/>
      <w:r w:rsidRPr="000E1CA7">
        <w:t xml:space="preserve"> </w:t>
      </w:r>
      <w:proofErr w:type="spellStart"/>
      <w:r w:rsidRPr="000E1CA7">
        <w:t>the</w:t>
      </w:r>
      <w:proofErr w:type="spellEnd"/>
      <w:r w:rsidRPr="000E1CA7">
        <w:t xml:space="preserve"> </w:t>
      </w:r>
      <w:proofErr w:type="spellStart"/>
      <w:r w:rsidRPr="000E1CA7">
        <w:t>amount</w:t>
      </w:r>
      <w:proofErr w:type="spellEnd"/>
      <w:r w:rsidRPr="000E1CA7">
        <w:t xml:space="preserve"> </w:t>
      </w:r>
      <w:proofErr w:type="spellStart"/>
      <w:r w:rsidRPr="000E1CA7">
        <w:t>committed</w:t>
      </w:r>
      <w:proofErr w:type="spellEnd"/>
      <w:r w:rsidRPr="000E1CA7">
        <w:t xml:space="preserve"> </w:t>
      </w:r>
      <w:proofErr w:type="spellStart"/>
      <w:r w:rsidRPr="000E1CA7">
        <w:t>by</w:t>
      </w:r>
      <w:proofErr w:type="spellEnd"/>
      <w:r w:rsidRPr="000E1CA7">
        <w:t xml:space="preserve"> </w:t>
      </w:r>
      <w:proofErr w:type="spellStart"/>
      <w:r w:rsidRPr="000E1CA7">
        <w:t>transferring</w:t>
      </w:r>
      <w:proofErr w:type="spellEnd"/>
      <w:r w:rsidRPr="000E1CA7">
        <w:t xml:space="preserve"> </w:t>
      </w:r>
      <w:proofErr w:type="spellStart"/>
      <w:r w:rsidRPr="000E1CA7">
        <w:t>the</w:t>
      </w:r>
      <w:proofErr w:type="spellEnd"/>
      <w:r w:rsidRPr="000E1CA7">
        <w:t xml:space="preserve"> </w:t>
      </w:r>
      <w:proofErr w:type="spellStart"/>
      <w:r w:rsidRPr="000E1CA7">
        <w:t>money</w:t>
      </w:r>
      <w:proofErr w:type="spellEnd"/>
      <w:r w:rsidRPr="000E1CA7">
        <w:t xml:space="preserve"> to </w:t>
      </w:r>
      <w:proofErr w:type="spellStart"/>
      <w:r w:rsidRPr="000E1CA7">
        <w:rPr>
          <w:b/>
          <w:bCs/>
        </w:rPr>
        <w:t>the</w:t>
      </w:r>
      <w:proofErr w:type="spellEnd"/>
      <w:r w:rsidRPr="000E1CA7">
        <w:rPr>
          <w:b/>
          <w:bCs/>
        </w:rPr>
        <w:t xml:space="preserve"> </w:t>
      </w:r>
      <w:proofErr w:type="spellStart"/>
      <w:r w:rsidRPr="000E1CA7">
        <w:rPr>
          <w:b/>
          <w:bCs/>
        </w:rPr>
        <w:t>Buyer’s</w:t>
      </w:r>
      <w:proofErr w:type="spellEnd"/>
      <w:r w:rsidRPr="000E1CA7">
        <w:t xml:space="preserve"> </w:t>
      </w:r>
      <w:proofErr w:type="spellStart"/>
      <w:r w:rsidRPr="000E1CA7">
        <w:t>account</w:t>
      </w:r>
      <w:proofErr w:type="spellEnd"/>
      <w:r w:rsidRPr="000E1CA7">
        <w:t>.</w:t>
      </w:r>
    </w:p>
    <w:p w14:paraId="4DE2BC57" w14:textId="77777777" w:rsidR="00C6642B" w:rsidRPr="000E1CA7" w:rsidRDefault="00C6642B" w:rsidP="00C6642B">
      <w:pPr>
        <w:jc w:val="both"/>
      </w:pPr>
      <w:r w:rsidRPr="000E1CA7">
        <w:t>12.3.</w:t>
      </w:r>
      <w:r w:rsidRPr="000E1CA7">
        <w:rPr>
          <w:b/>
        </w:rPr>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not</w:t>
      </w:r>
      <w:proofErr w:type="spellEnd"/>
      <w:r w:rsidRPr="000E1CA7">
        <w:t xml:space="preserve"> </w:t>
      </w:r>
      <w:proofErr w:type="spellStart"/>
      <w:r w:rsidRPr="000E1CA7">
        <w:t>later</w:t>
      </w:r>
      <w:proofErr w:type="spellEnd"/>
      <w:r w:rsidRPr="000E1CA7">
        <w:t xml:space="preserve"> </w:t>
      </w:r>
      <w:proofErr w:type="spellStart"/>
      <w:r w:rsidRPr="000E1CA7">
        <w:t>than</w:t>
      </w:r>
      <w:proofErr w:type="spellEnd"/>
      <w:r w:rsidRPr="000E1CA7">
        <w:t xml:space="preserve"> </w:t>
      </w:r>
      <w:proofErr w:type="spellStart"/>
      <w:r w:rsidRPr="000E1CA7">
        <w:t>within</w:t>
      </w:r>
      <w:proofErr w:type="spellEnd"/>
      <w:r w:rsidRPr="000E1CA7">
        <w:t xml:space="preserve"> </w:t>
      </w:r>
      <w:r>
        <w:t>7</w:t>
      </w:r>
      <w:r w:rsidRPr="000E1CA7">
        <w:t xml:space="preserve"> (</w:t>
      </w:r>
      <w:proofErr w:type="spellStart"/>
      <w:r>
        <w:t>seven</w:t>
      </w:r>
      <w:proofErr w:type="spellEnd"/>
      <w:r w:rsidRPr="000E1CA7">
        <w:t xml:space="preserve">) </w:t>
      </w:r>
      <w:proofErr w:type="spellStart"/>
      <w:r w:rsidRPr="000E1CA7">
        <w:t>working</w:t>
      </w:r>
      <w:proofErr w:type="spellEnd"/>
      <w:r w:rsidRPr="000E1CA7">
        <w:t xml:space="preserve"> </w:t>
      </w:r>
      <w:proofErr w:type="spellStart"/>
      <w:r w:rsidRPr="000E1CA7">
        <w:t>days</w:t>
      </w:r>
      <w:proofErr w:type="spellEnd"/>
      <w:r w:rsidRPr="000E1CA7">
        <w:t xml:space="preserve"> </w:t>
      </w:r>
      <w:proofErr w:type="spellStart"/>
      <w:r w:rsidRPr="000E1CA7">
        <w:t>after</w:t>
      </w:r>
      <w:proofErr w:type="spellEnd"/>
      <w:r w:rsidRPr="000E1CA7">
        <w:t xml:space="preserve"> </w:t>
      </w:r>
      <w:proofErr w:type="spellStart"/>
      <w:r w:rsidRPr="000E1CA7">
        <w:t>signing</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shall</w:t>
      </w:r>
      <w:proofErr w:type="spellEnd"/>
      <w:r w:rsidRPr="000E1CA7">
        <w:t xml:space="preserve"> </w:t>
      </w:r>
      <w:proofErr w:type="spellStart"/>
      <w:r w:rsidRPr="000E1CA7">
        <w:t>submit</w:t>
      </w:r>
      <w:proofErr w:type="spellEnd"/>
      <w:r w:rsidRPr="000E1CA7">
        <w:t xml:space="preserve"> </w:t>
      </w:r>
      <w:r w:rsidRPr="000E1CA7">
        <w:rPr>
          <w:b/>
          <w:bCs/>
        </w:rPr>
        <w:t xml:space="preserve">to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performance</w:t>
      </w:r>
      <w:proofErr w:type="spellEnd"/>
      <w:r w:rsidRPr="000E1CA7">
        <w:t xml:space="preserve"> </w:t>
      </w:r>
      <w:proofErr w:type="spellStart"/>
      <w:r w:rsidRPr="000E1CA7">
        <w:t>guarantee</w:t>
      </w:r>
      <w:proofErr w:type="spellEnd"/>
      <w:r w:rsidRPr="000E1CA7">
        <w:t xml:space="preserve"> </w:t>
      </w:r>
      <w:proofErr w:type="spellStart"/>
      <w:r w:rsidRPr="000E1CA7">
        <w:t>issued</w:t>
      </w:r>
      <w:proofErr w:type="spellEnd"/>
      <w:r w:rsidRPr="000E1CA7">
        <w:t xml:space="preserve"> </w:t>
      </w:r>
      <w:proofErr w:type="spellStart"/>
      <w:r w:rsidRPr="000E1CA7">
        <w:t>by</w:t>
      </w:r>
      <w:proofErr w:type="spellEnd"/>
      <w:r w:rsidRPr="000E1CA7">
        <w:t xml:space="preserve"> bank </w:t>
      </w:r>
      <w:proofErr w:type="spellStart"/>
      <w:r w:rsidRPr="000E1CA7">
        <w:t>or</w:t>
      </w:r>
      <w:proofErr w:type="spellEnd"/>
      <w:r w:rsidRPr="000E1CA7">
        <w:t xml:space="preserve"> a </w:t>
      </w:r>
      <w:proofErr w:type="spellStart"/>
      <w:r w:rsidRPr="000E1CA7">
        <w:t>surety</w:t>
      </w:r>
      <w:proofErr w:type="spellEnd"/>
      <w:r w:rsidRPr="000E1CA7">
        <w:t xml:space="preserve"> </w:t>
      </w:r>
      <w:proofErr w:type="spellStart"/>
      <w:r w:rsidRPr="000E1CA7">
        <w:t>letter</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insurance</w:t>
      </w:r>
      <w:proofErr w:type="spellEnd"/>
      <w:r w:rsidRPr="000E1CA7">
        <w:t xml:space="preserve"> </w:t>
      </w:r>
      <w:proofErr w:type="spellStart"/>
      <w:r w:rsidRPr="000E1CA7">
        <w:t>company</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point</w:t>
      </w:r>
      <w:proofErr w:type="spellEnd"/>
      <w:r w:rsidRPr="000E1CA7">
        <w:t xml:space="preserve"> 12.1 </w:t>
      </w:r>
      <w:proofErr w:type="spellStart"/>
      <w:r w:rsidRPr="000E1CA7">
        <w:t>of</w:t>
      </w:r>
      <w:proofErr w:type="spellEnd"/>
      <w:r w:rsidRPr="000E1CA7">
        <w:t xml:space="preserve"> </w:t>
      </w:r>
      <w:proofErr w:type="spellStart"/>
      <w:r w:rsidRPr="000E1CA7">
        <w:t>the</w:t>
      </w:r>
      <w:proofErr w:type="spellEnd"/>
      <w:r w:rsidRPr="000E1CA7">
        <w:t xml:space="preserve"> General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which</w:t>
      </w:r>
      <w:proofErr w:type="spellEnd"/>
      <w:r w:rsidRPr="000E1CA7">
        <w:t xml:space="preserve"> </w:t>
      </w:r>
      <w:proofErr w:type="spellStart"/>
      <w:r w:rsidRPr="000E1CA7">
        <w:t>shall</w:t>
      </w:r>
      <w:proofErr w:type="spellEnd"/>
      <w:r w:rsidRPr="000E1CA7">
        <w:t xml:space="preserve"> be </w:t>
      </w:r>
      <w:proofErr w:type="spellStart"/>
      <w:r w:rsidRPr="000E1CA7">
        <w:t>valid</w:t>
      </w:r>
      <w:proofErr w:type="spellEnd"/>
      <w:r w:rsidRPr="000E1CA7">
        <w:t xml:space="preserve"> </w:t>
      </w:r>
      <w:proofErr w:type="spellStart"/>
      <w:r w:rsidRPr="000E1CA7">
        <w:t>for</w:t>
      </w:r>
      <w:proofErr w:type="spellEnd"/>
      <w:r w:rsidRPr="000E1CA7">
        <w:t xml:space="preserve"> </w:t>
      </w:r>
      <w:proofErr w:type="spellStart"/>
      <w:r w:rsidRPr="000E1CA7">
        <w:t>two</w:t>
      </w:r>
      <w:proofErr w:type="spellEnd"/>
      <w:r w:rsidRPr="000E1CA7">
        <w:t xml:space="preserve"> </w:t>
      </w:r>
      <w:proofErr w:type="spellStart"/>
      <w:r w:rsidRPr="000E1CA7">
        <w:t>months</w:t>
      </w:r>
      <w:proofErr w:type="spellEnd"/>
      <w:r w:rsidRPr="000E1CA7">
        <w:t xml:space="preserve"> </w:t>
      </w:r>
      <w:proofErr w:type="spellStart"/>
      <w:r w:rsidRPr="000E1CA7">
        <w:t>longer</w:t>
      </w:r>
      <w:proofErr w:type="spellEnd"/>
      <w:r w:rsidRPr="000E1CA7">
        <w:t xml:space="preserve"> </w:t>
      </w:r>
      <w:proofErr w:type="spellStart"/>
      <w:r w:rsidRPr="000E1CA7">
        <w:t>than</w:t>
      </w:r>
      <w:proofErr w:type="spellEnd"/>
      <w:r w:rsidRPr="000E1CA7">
        <w:t xml:space="preserve"> </w:t>
      </w:r>
      <w:proofErr w:type="spellStart"/>
      <w:r w:rsidRPr="000E1CA7">
        <w:t>the</w:t>
      </w:r>
      <w:proofErr w:type="spellEnd"/>
      <w:r w:rsidRPr="000E1CA7">
        <w:t xml:space="preserve"> </w:t>
      </w:r>
      <w:proofErr w:type="spellStart"/>
      <w:r w:rsidRPr="000E1CA7">
        <w:t>time</w:t>
      </w:r>
      <w:proofErr w:type="spellEnd"/>
      <w:r w:rsidRPr="000E1CA7">
        <w:t xml:space="preserve"> </w:t>
      </w:r>
      <w:proofErr w:type="spellStart"/>
      <w:r w:rsidRPr="000E1CA7">
        <w:t>limit</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supply</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r w:rsidRPr="00394396">
        <w:t xml:space="preserve"> </w:t>
      </w:r>
      <w:proofErr w:type="spellStart"/>
      <w:r w:rsidRPr="00394396">
        <w:t>If</w:t>
      </w:r>
      <w:proofErr w:type="spellEnd"/>
      <w:r w:rsidRPr="00394396">
        <w:t xml:space="preserve"> </w:t>
      </w:r>
      <w:proofErr w:type="spellStart"/>
      <w:r w:rsidRPr="00394396">
        <w:rPr>
          <w:b/>
        </w:rPr>
        <w:t>the</w:t>
      </w:r>
      <w:proofErr w:type="spellEnd"/>
      <w:r w:rsidRPr="00394396">
        <w:rPr>
          <w:b/>
        </w:rPr>
        <w:t xml:space="preserve"> </w:t>
      </w:r>
      <w:proofErr w:type="spellStart"/>
      <w:r w:rsidRPr="00394396">
        <w:rPr>
          <w:b/>
        </w:rPr>
        <w:t>Seller</w:t>
      </w:r>
      <w:proofErr w:type="spellEnd"/>
      <w:r w:rsidRPr="00394396">
        <w:t xml:space="preserve"> </w:t>
      </w:r>
      <w:proofErr w:type="spellStart"/>
      <w:r w:rsidRPr="00394396">
        <w:t>delays</w:t>
      </w:r>
      <w:proofErr w:type="spellEnd"/>
      <w:r w:rsidRPr="00394396">
        <w:t xml:space="preserve"> </w:t>
      </w:r>
      <w:proofErr w:type="spellStart"/>
      <w:r w:rsidRPr="00394396">
        <w:t>in</w:t>
      </w:r>
      <w:proofErr w:type="spellEnd"/>
      <w:r w:rsidRPr="00394396">
        <w:t xml:space="preserve"> </w:t>
      </w:r>
      <w:proofErr w:type="spellStart"/>
      <w:r w:rsidRPr="00394396">
        <w:t>submitting</w:t>
      </w:r>
      <w:proofErr w:type="spellEnd"/>
      <w:r w:rsidRPr="00394396">
        <w:t xml:space="preserve"> </w:t>
      </w:r>
      <w:proofErr w:type="spellStart"/>
      <w:r w:rsidRPr="00394396">
        <w:t>the</w:t>
      </w:r>
      <w:proofErr w:type="spellEnd"/>
      <w:r w:rsidRPr="00394396">
        <w:t xml:space="preserve"> </w:t>
      </w:r>
      <w:proofErr w:type="spellStart"/>
      <w:r w:rsidRPr="00394396">
        <w:t>Contract</w:t>
      </w:r>
      <w:proofErr w:type="spellEnd"/>
      <w:r w:rsidRPr="00394396">
        <w:t xml:space="preserve"> </w:t>
      </w:r>
      <w:proofErr w:type="spellStart"/>
      <w:r w:rsidRPr="00394396">
        <w:t>performance</w:t>
      </w:r>
      <w:proofErr w:type="spellEnd"/>
      <w:r w:rsidRPr="00394396">
        <w:t xml:space="preserve"> </w:t>
      </w:r>
      <w:proofErr w:type="spellStart"/>
      <w:r w:rsidRPr="00394396">
        <w:t>guarantee</w:t>
      </w:r>
      <w:proofErr w:type="spellEnd"/>
      <w:r w:rsidRPr="00394396">
        <w:t xml:space="preserve"> </w:t>
      </w:r>
      <w:proofErr w:type="spellStart"/>
      <w:r w:rsidRPr="00394396">
        <w:t>issued</w:t>
      </w:r>
      <w:proofErr w:type="spellEnd"/>
      <w:r w:rsidRPr="00394396">
        <w:t xml:space="preserve"> </w:t>
      </w:r>
      <w:proofErr w:type="spellStart"/>
      <w:r w:rsidRPr="00394396">
        <w:t>by</w:t>
      </w:r>
      <w:proofErr w:type="spellEnd"/>
      <w:r w:rsidRPr="00394396">
        <w:t xml:space="preserve"> bank </w:t>
      </w:r>
      <w:proofErr w:type="spellStart"/>
      <w:r w:rsidRPr="00394396">
        <w:t>or</w:t>
      </w:r>
      <w:proofErr w:type="spellEnd"/>
      <w:r w:rsidRPr="00394396">
        <w:t xml:space="preserve"> a </w:t>
      </w:r>
      <w:proofErr w:type="spellStart"/>
      <w:r w:rsidRPr="00394396">
        <w:t>surety</w:t>
      </w:r>
      <w:proofErr w:type="spellEnd"/>
      <w:r w:rsidRPr="00394396">
        <w:t xml:space="preserve"> </w:t>
      </w:r>
      <w:proofErr w:type="spellStart"/>
      <w:r w:rsidRPr="00394396">
        <w:t>letter</w:t>
      </w:r>
      <w:proofErr w:type="spellEnd"/>
      <w:r w:rsidRPr="00394396">
        <w:t xml:space="preserve"> </w:t>
      </w:r>
      <w:proofErr w:type="spellStart"/>
      <w:r w:rsidRPr="00394396">
        <w:t>of</w:t>
      </w:r>
      <w:proofErr w:type="spellEnd"/>
      <w:r w:rsidRPr="00394396">
        <w:t xml:space="preserve"> </w:t>
      </w:r>
      <w:proofErr w:type="spellStart"/>
      <w:r w:rsidRPr="00394396">
        <w:t>the</w:t>
      </w:r>
      <w:proofErr w:type="spellEnd"/>
      <w:r w:rsidRPr="00394396">
        <w:t xml:space="preserve"> </w:t>
      </w:r>
      <w:proofErr w:type="spellStart"/>
      <w:r w:rsidRPr="00394396">
        <w:t>insurance</w:t>
      </w:r>
      <w:proofErr w:type="spellEnd"/>
      <w:r w:rsidRPr="00394396">
        <w:t xml:space="preserve"> </w:t>
      </w:r>
      <w:proofErr w:type="spellStart"/>
      <w:r w:rsidRPr="00394396">
        <w:t>company</w:t>
      </w:r>
      <w:proofErr w:type="spellEnd"/>
      <w:r w:rsidRPr="00394396">
        <w:t xml:space="preserve"> </w:t>
      </w:r>
      <w:proofErr w:type="spellStart"/>
      <w:r w:rsidRPr="00394396">
        <w:t>within</w:t>
      </w:r>
      <w:proofErr w:type="spellEnd"/>
      <w:r w:rsidRPr="00394396">
        <w:t xml:space="preserve"> </w:t>
      </w:r>
      <w:proofErr w:type="spellStart"/>
      <w:r w:rsidRPr="00394396">
        <w:t>the</w:t>
      </w:r>
      <w:proofErr w:type="spellEnd"/>
      <w:r w:rsidRPr="00394396">
        <w:t xml:space="preserve"> </w:t>
      </w:r>
      <w:proofErr w:type="spellStart"/>
      <w:r w:rsidRPr="00394396">
        <w:t>term</w:t>
      </w:r>
      <w:proofErr w:type="spellEnd"/>
      <w:r w:rsidRPr="00394396">
        <w:t xml:space="preserve"> </w:t>
      </w:r>
      <w:proofErr w:type="spellStart"/>
      <w:r w:rsidRPr="00394396">
        <w:t>specified</w:t>
      </w:r>
      <w:proofErr w:type="spellEnd"/>
      <w:r w:rsidRPr="00394396">
        <w:t xml:space="preserve"> </w:t>
      </w:r>
      <w:proofErr w:type="spellStart"/>
      <w:r w:rsidRPr="00394396">
        <w:t>in</w:t>
      </w:r>
      <w:proofErr w:type="spellEnd"/>
      <w:r w:rsidRPr="00394396">
        <w:t xml:space="preserve"> </w:t>
      </w:r>
      <w:proofErr w:type="spellStart"/>
      <w:r w:rsidRPr="00394396">
        <w:t>this</w:t>
      </w:r>
      <w:proofErr w:type="spellEnd"/>
      <w:r w:rsidRPr="00394396">
        <w:t xml:space="preserve"> </w:t>
      </w:r>
      <w:proofErr w:type="spellStart"/>
      <w:r w:rsidRPr="00394396">
        <w:t>clause</w:t>
      </w:r>
      <w:proofErr w:type="spellEnd"/>
      <w:r>
        <w:t xml:space="preserve">, </w:t>
      </w:r>
      <w:proofErr w:type="spellStart"/>
      <w:r>
        <w:t>the</w:t>
      </w:r>
      <w:proofErr w:type="spellEnd"/>
      <w:r>
        <w:t xml:space="preserve"> </w:t>
      </w:r>
      <w:proofErr w:type="spellStart"/>
      <w:r>
        <w:t>terms</w:t>
      </w:r>
      <w:proofErr w:type="spellEnd"/>
      <w:r>
        <w:t xml:space="preserve"> </w:t>
      </w:r>
      <w:proofErr w:type="spellStart"/>
      <w:r>
        <w:t>of</w:t>
      </w:r>
      <w:proofErr w:type="spellEnd"/>
      <w:r>
        <w:t xml:space="preserve"> </w:t>
      </w:r>
      <w:proofErr w:type="spellStart"/>
      <w:r>
        <w:t>delivery</w:t>
      </w:r>
      <w:proofErr w:type="spellEnd"/>
      <w:r>
        <w:t xml:space="preserve"> </w:t>
      </w:r>
      <w:proofErr w:type="spellStart"/>
      <w:r>
        <w:t>of</w:t>
      </w:r>
      <w:proofErr w:type="spellEnd"/>
      <w:r>
        <w:t xml:space="preserve"> </w:t>
      </w:r>
      <w:proofErr w:type="spellStart"/>
      <w:r>
        <w:t>the</w:t>
      </w:r>
      <w:proofErr w:type="spellEnd"/>
      <w:r>
        <w:t xml:space="preserve"> </w:t>
      </w:r>
      <w:proofErr w:type="spellStart"/>
      <w:r>
        <w:t>G</w:t>
      </w:r>
      <w:r w:rsidRPr="00394396">
        <w:t>oods</w:t>
      </w:r>
      <w:proofErr w:type="spellEnd"/>
      <w:r w:rsidRPr="00394396">
        <w:t xml:space="preserve"> </w:t>
      </w:r>
      <w:proofErr w:type="spellStart"/>
      <w:r w:rsidRPr="00394396">
        <w:t>shall</w:t>
      </w:r>
      <w:proofErr w:type="spellEnd"/>
      <w:r w:rsidRPr="00394396">
        <w:t xml:space="preserve"> </w:t>
      </w:r>
      <w:proofErr w:type="spellStart"/>
      <w:r w:rsidRPr="00394396">
        <w:t>start</w:t>
      </w:r>
      <w:proofErr w:type="spellEnd"/>
      <w:r w:rsidRPr="00394396">
        <w:t xml:space="preserve"> </w:t>
      </w:r>
      <w:r>
        <w:t xml:space="preserve">to be </w:t>
      </w:r>
      <w:proofErr w:type="spellStart"/>
      <w:r>
        <w:t>counted</w:t>
      </w:r>
      <w:proofErr w:type="spellEnd"/>
      <w:r>
        <w:t xml:space="preserve"> </w:t>
      </w:r>
      <w:proofErr w:type="spellStart"/>
      <w:r w:rsidRPr="00394396">
        <w:t>after</w:t>
      </w:r>
      <w:proofErr w:type="spellEnd"/>
      <w:r w:rsidRPr="00394396">
        <w:t xml:space="preserve"> </w:t>
      </w:r>
      <w:proofErr w:type="spellStart"/>
      <w:r w:rsidRPr="00394396">
        <w:t>the</w:t>
      </w:r>
      <w:proofErr w:type="spellEnd"/>
      <w:r w:rsidRPr="00394396">
        <w:t xml:space="preserve"> </w:t>
      </w:r>
      <w:proofErr w:type="spellStart"/>
      <w:r w:rsidRPr="00394396">
        <w:t>term</w:t>
      </w:r>
      <w:proofErr w:type="spellEnd"/>
      <w:r w:rsidRPr="00394396">
        <w:t xml:space="preserve"> </w:t>
      </w:r>
      <w:proofErr w:type="spellStart"/>
      <w:r w:rsidRPr="00394396">
        <w:t>of</w:t>
      </w:r>
      <w:proofErr w:type="spellEnd"/>
      <w:r w:rsidRPr="00394396">
        <w:t xml:space="preserve"> 7 (</w:t>
      </w:r>
      <w:proofErr w:type="spellStart"/>
      <w:r w:rsidRPr="00394396">
        <w:t>seven</w:t>
      </w:r>
      <w:proofErr w:type="spellEnd"/>
      <w:r w:rsidRPr="00394396">
        <w:t xml:space="preserve">) </w:t>
      </w:r>
      <w:proofErr w:type="spellStart"/>
      <w:r w:rsidRPr="00394396">
        <w:t>working</w:t>
      </w:r>
      <w:proofErr w:type="spellEnd"/>
      <w:r w:rsidRPr="00394396">
        <w:t xml:space="preserve"> </w:t>
      </w:r>
      <w:proofErr w:type="spellStart"/>
      <w:r w:rsidRPr="00394396">
        <w:t>days</w:t>
      </w:r>
      <w:proofErr w:type="spellEnd"/>
      <w:r w:rsidRPr="00394396">
        <w:t xml:space="preserve"> </w:t>
      </w:r>
      <w:proofErr w:type="spellStart"/>
      <w:r w:rsidRPr="00394396">
        <w:t>specified</w:t>
      </w:r>
      <w:proofErr w:type="spellEnd"/>
      <w:r w:rsidRPr="00394396">
        <w:t xml:space="preserve"> </w:t>
      </w:r>
      <w:proofErr w:type="spellStart"/>
      <w:r w:rsidRPr="00394396">
        <w:t>in</w:t>
      </w:r>
      <w:proofErr w:type="spellEnd"/>
      <w:r w:rsidRPr="00394396">
        <w:t xml:space="preserve"> </w:t>
      </w:r>
      <w:proofErr w:type="spellStart"/>
      <w:r w:rsidRPr="00394396">
        <w:t>this</w:t>
      </w:r>
      <w:proofErr w:type="spellEnd"/>
      <w:r w:rsidRPr="00394396">
        <w:t xml:space="preserve"> </w:t>
      </w:r>
      <w:proofErr w:type="spellStart"/>
      <w:r w:rsidRPr="00394396">
        <w:t>clause</w:t>
      </w:r>
      <w:proofErr w:type="spellEnd"/>
      <w:r w:rsidRPr="00394396">
        <w:t xml:space="preserve"> (</w:t>
      </w:r>
      <w:proofErr w:type="spellStart"/>
      <w:r w:rsidRPr="00394396">
        <w:t>unless</w:t>
      </w:r>
      <w:proofErr w:type="spellEnd"/>
      <w:r w:rsidRPr="00394396">
        <w:t xml:space="preserve"> </w:t>
      </w:r>
      <w:proofErr w:type="spellStart"/>
      <w:r w:rsidRPr="00394396">
        <w:t>otherwise</w:t>
      </w:r>
      <w:proofErr w:type="spellEnd"/>
      <w:r w:rsidRPr="00394396">
        <w:t xml:space="preserve"> </w:t>
      </w:r>
      <w:proofErr w:type="spellStart"/>
      <w:r w:rsidRPr="00394396">
        <w:t>specified</w:t>
      </w:r>
      <w:proofErr w:type="spellEnd"/>
      <w:r w:rsidRPr="00394396">
        <w:t xml:space="preserve"> </w:t>
      </w:r>
      <w:proofErr w:type="spellStart"/>
      <w:r w:rsidRPr="00394396">
        <w:t>in</w:t>
      </w:r>
      <w:proofErr w:type="spellEnd"/>
      <w:r w:rsidRPr="00394396">
        <w:t xml:space="preserve"> </w:t>
      </w:r>
      <w:proofErr w:type="spellStart"/>
      <w:r w:rsidRPr="00394396">
        <w:t>the</w:t>
      </w:r>
      <w:proofErr w:type="spellEnd"/>
      <w:r w:rsidRPr="00394396">
        <w:t xml:space="preserve"> </w:t>
      </w:r>
      <w:proofErr w:type="spellStart"/>
      <w:r w:rsidRPr="00394396">
        <w:t>special</w:t>
      </w:r>
      <w:proofErr w:type="spellEnd"/>
      <w:r w:rsidRPr="00394396">
        <w:t xml:space="preserve"> </w:t>
      </w:r>
      <w:proofErr w:type="spellStart"/>
      <w:r w:rsidRPr="00394396">
        <w:t>part</w:t>
      </w:r>
      <w:proofErr w:type="spellEnd"/>
      <w:r w:rsidRPr="00394396">
        <w:t xml:space="preserve"> </w:t>
      </w:r>
      <w:proofErr w:type="spellStart"/>
      <w:r w:rsidRPr="00394396">
        <w:t>of</w:t>
      </w:r>
      <w:proofErr w:type="spellEnd"/>
      <w:r w:rsidRPr="00394396">
        <w:t xml:space="preserve"> </w:t>
      </w:r>
      <w:proofErr w:type="spellStart"/>
      <w:r w:rsidRPr="00394396">
        <w:t>the</w:t>
      </w:r>
      <w:proofErr w:type="spellEnd"/>
      <w:r w:rsidRPr="00394396">
        <w:t xml:space="preserve"> </w:t>
      </w:r>
      <w:proofErr w:type="spellStart"/>
      <w:r>
        <w:t>Contract</w:t>
      </w:r>
      <w:proofErr w:type="spellEnd"/>
      <w:r w:rsidRPr="00394396">
        <w:t>).</w:t>
      </w:r>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also </w:t>
      </w:r>
      <w:proofErr w:type="spellStart"/>
      <w:r w:rsidRPr="000E1CA7">
        <w:t>provide</w:t>
      </w:r>
      <w:proofErr w:type="spellEnd"/>
      <w:r w:rsidRPr="000E1CA7">
        <w:t xml:space="preserve"> a </w:t>
      </w:r>
      <w:proofErr w:type="spellStart"/>
      <w:r w:rsidRPr="000E1CA7">
        <w:t>confirmation</w:t>
      </w:r>
      <w:proofErr w:type="spellEnd"/>
      <w:r w:rsidRPr="000E1CA7">
        <w:t xml:space="preserve"> </w:t>
      </w:r>
      <w:proofErr w:type="spellStart"/>
      <w:r w:rsidRPr="000E1CA7">
        <w:lastRenderedPageBreak/>
        <w:t>from</w:t>
      </w:r>
      <w:proofErr w:type="spellEnd"/>
      <w:r w:rsidRPr="000E1CA7">
        <w:t xml:space="preserve"> </w:t>
      </w:r>
      <w:proofErr w:type="spellStart"/>
      <w:r w:rsidRPr="000E1CA7">
        <w:t>the</w:t>
      </w:r>
      <w:proofErr w:type="spellEnd"/>
      <w:r w:rsidRPr="000E1CA7">
        <w:t xml:space="preserve"> </w:t>
      </w:r>
      <w:proofErr w:type="spellStart"/>
      <w:r w:rsidRPr="000E1CA7">
        <w:t>insurance</w:t>
      </w:r>
      <w:proofErr w:type="spellEnd"/>
      <w:r w:rsidRPr="000E1CA7">
        <w:t xml:space="preserve"> </w:t>
      </w:r>
      <w:proofErr w:type="spellStart"/>
      <w:r w:rsidRPr="000E1CA7">
        <w:t>company</w:t>
      </w:r>
      <w:proofErr w:type="spellEnd"/>
      <w:r w:rsidRPr="000E1CA7">
        <w:t xml:space="preserve"> (a </w:t>
      </w:r>
      <w:proofErr w:type="spellStart"/>
      <w:r w:rsidRPr="000E1CA7">
        <w:t>proof</w:t>
      </w:r>
      <w:proofErr w:type="spellEnd"/>
      <w:r w:rsidRPr="000E1CA7">
        <w:t xml:space="preserve"> </w:t>
      </w:r>
      <w:proofErr w:type="spellStart"/>
      <w:r w:rsidRPr="000E1CA7">
        <w:t>of</w:t>
      </w:r>
      <w:proofErr w:type="spellEnd"/>
      <w:r w:rsidRPr="000E1CA7">
        <w:t xml:space="preserve"> </w:t>
      </w:r>
      <w:proofErr w:type="spellStart"/>
      <w:r w:rsidRPr="000E1CA7">
        <w:t>payment</w:t>
      </w:r>
      <w:proofErr w:type="spellEnd"/>
      <w:r w:rsidRPr="000E1CA7">
        <w:t xml:space="preserve">, etc.) </w:t>
      </w:r>
      <w:proofErr w:type="spellStart"/>
      <w:r w:rsidRPr="000E1CA7">
        <w:t>that</w:t>
      </w:r>
      <w:proofErr w:type="spellEnd"/>
      <w:r w:rsidRPr="000E1CA7">
        <w:t xml:space="preserve"> </w:t>
      </w:r>
      <w:proofErr w:type="spellStart"/>
      <w:r w:rsidRPr="000E1CA7">
        <w:t>the</w:t>
      </w:r>
      <w:proofErr w:type="spellEnd"/>
      <w:r w:rsidRPr="000E1CA7">
        <w:t xml:space="preserve"> </w:t>
      </w:r>
      <w:proofErr w:type="spellStart"/>
      <w:r w:rsidRPr="000E1CA7">
        <w:t>surety</w:t>
      </w:r>
      <w:proofErr w:type="spellEnd"/>
      <w:r w:rsidRPr="000E1CA7">
        <w:t xml:space="preserve"> </w:t>
      </w:r>
      <w:proofErr w:type="spellStart"/>
      <w:r w:rsidRPr="000E1CA7">
        <w:t>letter</w:t>
      </w:r>
      <w:proofErr w:type="spellEnd"/>
      <w:r w:rsidRPr="000E1CA7">
        <w:t xml:space="preserve"> </w:t>
      </w:r>
      <w:proofErr w:type="spellStart"/>
      <w:r w:rsidRPr="000E1CA7">
        <w:t>is</w:t>
      </w:r>
      <w:proofErr w:type="spellEnd"/>
      <w:r w:rsidRPr="000E1CA7">
        <w:t xml:space="preserve"> </w:t>
      </w:r>
      <w:proofErr w:type="spellStart"/>
      <w:r w:rsidRPr="000E1CA7">
        <w:t>valid</w:t>
      </w:r>
      <w:proofErr w:type="spellEnd"/>
      <w:r w:rsidRPr="000E1CA7">
        <w:t xml:space="preserve">. </w:t>
      </w:r>
      <w:proofErr w:type="spellStart"/>
      <w:r w:rsidRPr="000E1CA7">
        <w:t>The</w:t>
      </w:r>
      <w:proofErr w:type="spellEnd"/>
      <w:r w:rsidRPr="000E1CA7">
        <w:t xml:space="preserve"> </w:t>
      </w:r>
      <w:proofErr w:type="spellStart"/>
      <w:r w:rsidRPr="000E1CA7">
        <w:t>payment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amount</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performance</w:t>
      </w:r>
      <w:proofErr w:type="spellEnd"/>
      <w:r w:rsidRPr="000E1CA7">
        <w:t xml:space="preserve"> </w:t>
      </w:r>
      <w:proofErr w:type="spellStart"/>
      <w:r w:rsidRPr="000E1CA7">
        <w:t>guarantee</w:t>
      </w:r>
      <w:proofErr w:type="spellEnd"/>
      <w:r w:rsidRPr="000E1CA7">
        <w:t xml:space="preserve"> </w:t>
      </w:r>
      <w:proofErr w:type="spellStart"/>
      <w:r w:rsidRPr="000E1CA7">
        <w:t>issued</w:t>
      </w:r>
      <w:proofErr w:type="spellEnd"/>
      <w:r w:rsidRPr="000E1CA7">
        <w:t xml:space="preserve"> </w:t>
      </w:r>
      <w:proofErr w:type="spellStart"/>
      <w:r w:rsidRPr="000E1CA7">
        <w:t>by</w:t>
      </w:r>
      <w:proofErr w:type="spellEnd"/>
      <w:r w:rsidRPr="000E1CA7">
        <w:t xml:space="preserve"> bank </w:t>
      </w:r>
      <w:proofErr w:type="spellStart"/>
      <w:r w:rsidRPr="000E1CA7">
        <w:t>or</w:t>
      </w:r>
      <w:proofErr w:type="spellEnd"/>
      <w:r w:rsidRPr="000E1CA7">
        <w:t xml:space="preserve"> </w:t>
      </w:r>
      <w:proofErr w:type="spellStart"/>
      <w:r w:rsidRPr="000E1CA7">
        <w:t>surety</w:t>
      </w:r>
      <w:proofErr w:type="spellEnd"/>
      <w:r w:rsidRPr="000E1CA7">
        <w:t xml:space="preserve"> </w:t>
      </w:r>
      <w:proofErr w:type="spellStart"/>
      <w:r w:rsidRPr="000E1CA7">
        <w:t>letter</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insurance</w:t>
      </w:r>
      <w:proofErr w:type="spellEnd"/>
      <w:r w:rsidRPr="000E1CA7">
        <w:t xml:space="preserve"> </w:t>
      </w:r>
      <w:proofErr w:type="spellStart"/>
      <w:r w:rsidRPr="000E1CA7">
        <w:t>company</w:t>
      </w:r>
      <w:proofErr w:type="spellEnd"/>
      <w:r w:rsidRPr="000E1CA7">
        <w:t xml:space="preserve"> </w:t>
      </w:r>
      <w:proofErr w:type="spellStart"/>
      <w:r w:rsidRPr="000E1CA7">
        <w:t>shall</w:t>
      </w:r>
      <w:proofErr w:type="spellEnd"/>
      <w:r w:rsidRPr="000E1CA7">
        <w:t xml:space="preserve"> </w:t>
      </w:r>
      <w:proofErr w:type="spellStart"/>
      <w:r w:rsidRPr="000E1CA7">
        <w:t>not</w:t>
      </w:r>
      <w:proofErr w:type="spellEnd"/>
      <w:r w:rsidRPr="000E1CA7">
        <w:t xml:space="preserve"> be </w:t>
      </w:r>
      <w:proofErr w:type="spellStart"/>
      <w:r w:rsidRPr="000E1CA7">
        <w:t>linked</w:t>
      </w:r>
      <w:proofErr w:type="spellEnd"/>
      <w:r w:rsidRPr="000E1CA7">
        <w:t xml:space="preserve"> to </w:t>
      </w:r>
      <w:proofErr w:type="spellStart"/>
      <w:r w:rsidRPr="000E1CA7">
        <w:t>the</w:t>
      </w:r>
      <w:proofErr w:type="spellEnd"/>
      <w:r w:rsidRPr="000E1CA7">
        <w:t xml:space="preserve"> </w:t>
      </w:r>
      <w:proofErr w:type="spellStart"/>
      <w:r w:rsidRPr="000E1CA7">
        <w:t>full</w:t>
      </w:r>
      <w:proofErr w:type="spellEnd"/>
      <w:r w:rsidRPr="000E1CA7">
        <w:t xml:space="preserve"> </w:t>
      </w:r>
      <w:proofErr w:type="spellStart"/>
      <w:r w:rsidRPr="000E1CA7">
        <w:t>compensation</w:t>
      </w:r>
      <w:proofErr w:type="spellEnd"/>
      <w:r w:rsidRPr="000E1CA7">
        <w:t xml:space="preserve"> </w:t>
      </w:r>
      <w:proofErr w:type="spellStart"/>
      <w:r w:rsidRPr="000E1CA7">
        <w:t>of</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Buyer’s</w:t>
      </w:r>
      <w:proofErr w:type="spellEnd"/>
      <w:r w:rsidRPr="000E1CA7">
        <w:t xml:space="preserve"> </w:t>
      </w:r>
      <w:proofErr w:type="spellStart"/>
      <w:r w:rsidRPr="000E1CA7">
        <w:t>losses</w:t>
      </w:r>
      <w:proofErr w:type="spellEnd"/>
      <w:r w:rsidRPr="000E1CA7">
        <w:t xml:space="preserve"> </w:t>
      </w:r>
      <w:proofErr w:type="spellStart"/>
      <w:r w:rsidRPr="000E1CA7">
        <w:t>and</w:t>
      </w:r>
      <w:proofErr w:type="spellEnd"/>
      <w:r w:rsidRPr="000E1CA7">
        <w:t xml:space="preserve"> </w:t>
      </w:r>
      <w:proofErr w:type="spellStart"/>
      <w:r w:rsidRPr="000E1CA7">
        <w:t>shall</w:t>
      </w:r>
      <w:proofErr w:type="spellEnd"/>
      <w:r w:rsidRPr="000E1CA7">
        <w:t xml:space="preserve"> </w:t>
      </w:r>
      <w:proofErr w:type="spellStart"/>
      <w:r w:rsidRPr="000E1CA7">
        <w:t>not</w:t>
      </w:r>
      <w:proofErr w:type="spellEnd"/>
      <w:r w:rsidRPr="000E1CA7">
        <w:t xml:space="preserve"> </w:t>
      </w:r>
      <w:proofErr w:type="spellStart"/>
      <w:r w:rsidRPr="000E1CA7">
        <w:t>exempt</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from</w:t>
      </w:r>
      <w:proofErr w:type="spellEnd"/>
      <w:r w:rsidRPr="000E1CA7">
        <w:t xml:space="preserve"> </w:t>
      </w:r>
      <w:proofErr w:type="spellStart"/>
      <w:r w:rsidRPr="000E1CA7">
        <w:t>the</w:t>
      </w:r>
      <w:proofErr w:type="spellEnd"/>
      <w:r w:rsidRPr="000E1CA7">
        <w:t xml:space="preserve"> </w:t>
      </w:r>
      <w:proofErr w:type="spellStart"/>
      <w:r w:rsidRPr="000E1CA7">
        <w:t>obligation</w:t>
      </w:r>
      <w:proofErr w:type="spellEnd"/>
      <w:r w:rsidRPr="000E1CA7">
        <w:t xml:space="preserve"> to </w:t>
      </w:r>
      <w:proofErr w:type="spellStart"/>
      <w:r w:rsidRPr="000E1CA7">
        <w:t>fully</w:t>
      </w:r>
      <w:proofErr w:type="spellEnd"/>
      <w:r w:rsidRPr="000E1CA7">
        <w:t xml:space="preserve"> </w:t>
      </w:r>
      <w:proofErr w:type="spellStart"/>
      <w:r w:rsidRPr="000E1CA7">
        <w:t>compensate</w:t>
      </w:r>
      <w:proofErr w:type="spellEnd"/>
      <w:r w:rsidRPr="000E1CA7">
        <w:t xml:space="preserve"> </w:t>
      </w:r>
      <w:proofErr w:type="spellStart"/>
      <w:r w:rsidRPr="000E1CA7">
        <w:t>the</w:t>
      </w:r>
      <w:proofErr w:type="spellEnd"/>
      <w:r w:rsidRPr="000E1CA7">
        <w:t xml:space="preserve"> </w:t>
      </w:r>
      <w:proofErr w:type="spellStart"/>
      <w:r w:rsidRPr="000E1CA7">
        <w:t>losses</w:t>
      </w:r>
      <w:proofErr w:type="spellEnd"/>
      <w:r w:rsidRPr="000E1CA7">
        <w:t>.</w:t>
      </w:r>
    </w:p>
    <w:p w14:paraId="0E603644" w14:textId="77777777" w:rsidR="00C6642B" w:rsidRPr="000E1CA7" w:rsidRDefault="00C6642B" w:rsidP="00C6642B">
      <w:pPr>
        <w:jc w:val="both"/>
      </w:pPr>
      <w:r w:rsidRPr="000E1CA7">
        <w:t xml:space="preserve">12.4. </w:t>
      </w:r>
      <w:proofErr w:type="spellStart"/>
      <w:r w:rsidRPr="000E1CA7">
        <w:t>If</w:t>
      </w:r>
      <w:proofErr w:type="spellEnd"/>
      <w:r w:rsidRPr="000E1CA7">
        <w:t xml:space="preserve">, </w:t>
      </w:r>
      <w:proofErr w:type="spellStart"/>
      <w:r w:rsidRPr="000E1CA7">
        <w:t>during</w:t>
      </w:r>
      <w:proofErr w:type="spellEnd"/>
      <w:r w:rsidRPr="000E1CA7">
        <w:t xml:space="preserve"> </w:t>
      </w:r>
      <w:proofErr w:type="spellStart"/>
      <w:r w:rsidRPr="000E1CA7">
        <w:t>the</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the</w:t>
      </w:r>
      <w:proofErr w:type="spellEnd"/>
      <w:r w:rsidRPr="000E1CA7">
        <w:t xml:space="preserve"> </w:t>
      </w:r>
      <w:proofErr w:type="spellStart"/>
      <w:r w:rsidRPr="000E1CA7">
        <w:t>legal</w:t>
      </w:r>
      <w:proofErr w:type="spellEnd"/>
      <w:r w:rsidRPr="000E1CA7">
        <w:t xml:space="preserve"> </w:t>
      </w:r>
      <w:proofErr w:type="spellStart"/>
      <w:r w:rsidRPr="000E1CA7">
        <w:t>entity</w:t>
      </w:r>
      <w:proofErr w:type="spellEnd"/>
      <w:r w:rsidRPr="000E1CA7">
        <w:t xml:space="preserve"> </w:t>
      </w:r>
      <w:proofErr w:type="spellStart"/>
      <w:r w:rsidRPr="000E1CA7">
        <w:t>that</w:t>
      </w:r>
      <w:proofErr w:type="spellEnd"/>
      <w:r w:rsidRPr="000E1CA7">
        <w:t xml:space="preserve"> </w:t>
      </w:r>
      <w:proofErr w:type="spellStart"/>
      <w:r w:rsidRPr="000E1CA7">
        <w:t>has</w:t>
      </w:r>
      <w:proofErr w:type="spellEnd"/>
      <w:r w:rsidRPr="000E1CA7">
        <w:t xml:space="preserve"> </w:t>
      </w:r>
      <w:proofErr w:type="spellStart"/>
      <w:r w:rsidRPr="000E1CA7">
        <w:t>issued</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performance</w:t>
      </w:r>
      <w:proofErr w:type="spellEnd"/>
      <w:r w:rsidRPr="000E1CA7">
        <w:t xml:space="preserve"> </w:t>
      </w:r>
      <w:proofErr w:type="spellStart"/>
      <w:r w:rsidRPr="000E1CA7">
        <w:t>guarantee</w:t>
      </w:r>
      <w:proofErr w:type="spellEnd"/>
      <w:r w:rsidRPr="000E1CA7">
        <w:t xml:space="preserve"> (bank </w:t>
      </w:r>
      <w:proofErr w:type="spellStart"/>
      <w:r w:rsidRPr="000E1CA7">
        <w:t>or</w:t>
      </w:r>
      <w:proofErr w:type="spellEnd"/>
      <w:r w:rsidRPr="000E1CA7">
        <w:t xml:space="preserve"> </w:t>
      </w:r>
      <w:proofErr w:type="spellStart"/>
      <w:r w:rsidRPr="000E1CA7">
        <w:t>insurance</w:t>
      </w:r>
      <w:proofErr w:type="spellEnd"/>
      <w:r w:rsidRPr="000E1CA7">
        <w:t xml:space="preserve"> </w:t>
      </w:r>
      <w:proofErr w:type="spellStart"/>
      <w:r w:rsidRPr="000E1CA7">
        <w:t>company</w:t>
      </w:r>
      <w:proofErr w:type="spellEnd"/>
      <w:r w:rsidRPr="000E1CA7">
        <w:t xml:space="preserve">) </w:t>
      </w:r>
      <w:proofErr w:type="spellStart"/>
      <w:r w:rsidRPr="000E1CA7">
        <w:t>is</w:t>
      </w:r>
      <w:proofErr w:type="spellEnd"/>
      <w:r w:rsidRPr="000E1CA7">
        <w:t xml:space="preserve"> </w:t>
      </w:r>
      <w:proofErr w:type="spellStart"/>
      <w:r w:rsidRPr="000E1CA7">
        <w:t>unable</w:t>
      </w:r>
      <w:proofErr w:type="spellEnd"/>
      <w:r w:rsidRPr="000E1CA7">
        <w:t xml:space="preserve"> to </w:t>
      </w:r>
      <w:proofErr w:type="spellStart"/>
      <w:r w:rsidRPr="000E1CA7">
        <w:t>meet</w:t>
      </w:r>
      <w:proofErr w:type="spellEnd"/>
      <w:r w:rsidRPr="000E1CA7">
        <w:t xml:space="preserve"> </w:t>
      </w:r>
      <w:proofErr w:type="spellStart"/>
      <w:r w:rsidRPr="000E1CA7">
        <w:t>its</w:t>
      </w:r>
      <w:proofErr w:type="spellEnd"/>
      <w:r w:rsidRPr="000E1CA7">
        <w:t xml:space="preserve"> </w:t>
      </w:r>
      <w:proofErr w:type="spellStart"/>
      <w:r w:rsidRPr="000E1CA7">
        <w:t>obligations</w:t>
      </w:r>
      <w:proofErr w:type="spellEnd"/>
      <w:r w:rsidRPr="000E1CA7">
        <w:t xml:space="preserve"> (</w:t>
      </w:r>
      <w:proofErr w:type="spellStart"/>
      <w:r w:rsidRPr="000E1CA7">
        <w:t>suspension</w:t>
      </w:r>
      <w:proofErr w:type="spellEnd"/>
      <w:r w:rsidRPr="000E1CA7">
        <w:t xml:space="preserve"> </w:t>
      </w:r>
      <w:proofErr w:type="spellStart"/>
      <w:r w:rsidRPr="000E1CA7">
        <w:t>of</w:t>
      </w:r>
      <w:proofErr w:type="spellEnd"/>
      <w:r w:rsidRPr="000E1CA7">
        <w:t xml:space="preserve"> </w:t>
      </w:r>
      <w:proofErr w:type="spellStart"/>
      <w:r w:rsidRPr="000E1CA7">
        <w:t>activities</w:t>
      </w:r>
      <w:proofErr w:type="spellEnd"/>
      <w:r w:rsidRPr="000E1CA7">
        <w:t xml:space="preserve">, a </w:t>
      </w:r>
      <w:proofErr w:type="spellStart"/>
      <w:r w:rsidRPr="000E1CA7">
        <w:t>moratorium</w:t>
      </w:r>
      <w:proofErr w:type="spellEnd"/>
      <w:r w:rsidRPr="000E1CA7">
        <w:t xml:space="preserve">, etc.),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w:t>
      </w:r>
      <w:proofErr w:type="spellStart"/>
      <w:r w:rsidRPr="000E1CA7">
        <w:t>provide</w:t>
      </w:r>
      <w:proofErr w:type="spellEnd"/>
      <w:r w:rsidRPr="000E1CA7">
        <w:t xml:space="preserve"> a </w:t>
      </w:r>
      <w:proofErr w:type="spellStart"/>
      <w:r w:rsidRPr="000E1CA7">
        <w:t>new</w:t>
      </w:r>
      <w:proofErr w:type="spellEnd"/>
      <w:r w:rsidRPr="000E1CA7">
        <w:t xml:space="preserve"> </w:t>
      </w:r>
      <w:proofErr w:type="spellStart"/>
      <w:r w:rsidRPr="000E1CA7">
        <w:t>Contract</w:t>
      </w:r>
      <w:proofErr w:type="spellEnd"/>
      <w:r w:rsidRPr="000E1CA7">
        <w:t xml:space="preserve"> </w:t>
      </w:r>
      <w:proofErr w:type="spellStart"/>
      <w:r w:rsidRPr="000E1CA7">
        <w:t>performance</w:t>
      </w:r>
      <w:proofErr w:type="spellEnd"/>
      <w:r w:rsidRPr="000E1CA7">
        <w:t xml:space="preserve"> </w:t>
      </w:r>
      <w:proofErr w:type="spellStart"/>
      <w:r w:rsidRPr="000E1CA7">
        <w:t>guarantee</w:t>
      </w:r>
      <w:proofErr w:type="spellEnd"/>
      <w:r w:rsidRPr="000E1CA7">
        <w:t xml:space="preserve"> </w:t>
      </w:r>
      <w:proofErr w:type="spellStart"/>
      <w:r w:rsidRPr="000E1CA7">
        <w:t>within</w:t>
      </w:r>
      <w:proofErr w:type="spellEnd"/>
      <w:r w:rsidRPr="000E1CA7">
        <w:t xml:space="preserve"> 10 (ten) </w:t>
      </w:r>
      <w:proofErr w:type="spellStart"/>
      <w:r w:rsidRPr="000E1CA7">
        <w:t>days</w:t>
      </w:r>
      <w:proofErr w:type="spellEnd"/>
      <w:r w:rsidRPr="000E1CA7">
        <w:t xml:space="preserve"> </w:t>
      </w:r>
      <w:proofErr w:type="spellStart"/>
      <w:r w:rsidRPr="000E1CA7">
        <w:t>under</w:t>
      </w:r>
      <w:proofErr w:type="spellEnd"/>
      <w:r w:rsidRPr="000E1CA7">
        <w:t xml:space="preserve"> </w:t>
      </w:r>
      <w:proofErr w:type="spellStart"/>
      <w:r w:rsidRPr="000E1CA7">
        <w:t>the</w:t>
      </w:r>
      <w:proofErr w:type="spellEnd"/>
      <w:r w:rsidRPr="000E1CA7">
        <w:t xml:space="preserve"> </w:t>
      </w:r>
      <w:proofErr w:type="spellStart"/>
      <w:r w:rsidRPr="000E1CA7">
        <w:t>same</w:t>
      </w:r>
      <w:proofErr w:type="spellEnd"/>
      <w:r w:rsidRPr="000E1CA7">
        <w:t xml:space="preserve"> </w:t>
      </w:r>
      <w:proofErr w:type="spellStart"/>
      <w:r w:rsidRPr="000E1CA7">
        <w:t>conditions</w:t>
      </w:r>
      <w:proofErr w:type="spellEnd"/>
      <w:r w:rsidRPr="000E1CA7">
        <w:t xml:space="preserve"> </w:t>
      </w:r>
      <w:proofErr w:type="spellStart"/>
      <w:r w:rsidRPr="000E1CA7">
        <w:t>as</w:t>
      </w:r>
      <w:proofErr w:type="spellEnd"/>
      <w:r w:rsidRPr="000E1CA7">
        <w:t xml:space="preserve"> </w:t>
      </w:r>
      <w:proofErr w:type="spellStart"/>
      <w:r w:rsidRPr="000E1CA7">
        <w:t>the</w:t>
      </w:r>
      <w:proofErr w:type="spellEnd"/>
      <w:r w:rsidRPr="000E1CA7">
        <w:t xml:space="preserve"> </w:t>
      </w:r>
      <w:proofErr w:type="spellStart"/>
      <w:r w:rsidRPr="000E1CA7">
        <w:t>previous</w:t>
      </w:r>
      <w:proofErr w:type="spellEnd"/>
      <w:r w:rsidRPr="000E1CA7">
        <w:t xml:space="preserve"> </w:t>
      </w:r>
      <w:proofErr w:type="spellStart"/>
      <w:r w:rsidRPr="000E1CA7">
        <w:t>one</w:t>
      </w:r>
      <w:proofErr w:type="spellEnd"/>
      <w:r w:rsidRPr="000E1CA7">
        <w:t xml:space="preserve">. </w:t>
      </w:r>
      <w:proofErr w:type="spellStart"/>
      <w:r w:rsidRPr="000E1CA7">
        <w:t>If</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does</w:t>
      </w:r>
      <w:proofErr w:type="spellEnd"/>
      <w:r w:rsidRPr="000E1CA7">
        <w:t xml:space="preserve"> </w:t>
      </w:r>
      <w:proofErr w:type="spellStart"/>
      <w:r w:rsidRPr="000E1CA7">
        <w:t>not</w:t>
      </w:r>
      <w:proofErr w:type="spellEnd"/>
      <w:r w:rsidRPr="000E1CA7">
        <w:t xml:space="preserve"> </w:t>
      </w:r>
      <w:proofErr w:type="spellStart"/>
      <w:r w:rsidRPr="000E1CA7">
        <w:t>provide</w:t>
      </w:r>
      <w:proofErr w:type="spellEnd"/>
      <w:r w:rsidRPr="000E1CA7">
        <w:t xml:space="preserve"> a </w:t>
      </w:r>
      <w:proofErr w:type="spellStart"/>
      <w:r w:rsidRPr="000E1CA7">
        <w:t>new</w:t>
      </w:r>
      <w:proofErr w:type="spellEnd"/>
      <w:r w:rsidRPr="000E1CA7">
        <w:t xml:space="preserve"> </w:t>
      </w:r>
      <w:proofErr w:type="spellStart"/>
      <w:r w:rsidRPr="000E1CA7">
        <w:t>Contract</w:t>
      </w:r>
      <w:proofErr w:type="spellEnd"/>
      <w:r w:rsidRPr="000E1CA7">
        <w:t xml:space="preserve"> </w:t>
      </w:r>
      <w:proofErr w:type="spellStart"/>
      <w:r w:rsidRPr="000E1CA7">
        <w:t>performance</w:t>
      </w:r>
      <w:proofErr w:type="spellEnd"/>
      <w:r w:rsidRPr="000E1CA7">
        <w:t xml:space="preserve"> </w:t>
      </w:r>
      <w:proofErr w:type="spellStart"/>
      <w:r w:rsidRPr="000E1CA7">
        <w:t>guarantee</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shall</w:t>
      </w:r>
      <w:proofErr w:type="spellEnd"/>
      <w:r w:rsidRPr="000E1CA7">
        <w:t xml:space="preserve"> </w:t>
      </w:r>
      <w:proofErr w:type="spellStart"/>
      <w:r w:rsidRPr="000E1CA7">
        <w:t>have</w:t>
      </w:r>
      <w:proofErr w:type="spellEnd"/>
      <w:r w:rsidRPr="000E1CA7">
        <w:t xml:space="preserve"> </w:t>
      </w:r>
      <w:proofErr w:type="spellStart"/>
      <w:r w:rsidRPr="000E1CA7">
        <w:t>the</w:t>
      </w:r>
      <w:proofErr w:type="spellEnd"/>
      <w:r w:rsidRPr="000E1CA7">
        <w:t xml:space="preserve"> </w:t>
      </w:r>
      <w:proofErr w:type="spellStart"/>
      <w:r w:rsidRPr="000E1CA7">
        <w:t>right</w:t>
      </w:r>
      <w:proofErr w:type="spellEnd"/>
      <w:r w:rsidRPr="000E1CA7">
        <w:t xml:space="preserve"> to </w:t>
      </w:r>
      <w:proofErr w:type="spellStart"/>
      <w:r w:rsidRPr="000E1CA7">
        <w:t>terminate</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in</w:t>
      </w:r>
      <w:proofErr w:type="spellEnd"/>
      <w:r w:rsidRPr="000E1CA7">
        <w:t xml:space="preserve"> </w:t>
      </w:r>
      <w:proofErr w:type="spellStart"/>
      <w:r w:rsidRPr="000E1CA7">
        <w:t>accordance</w:t>
      </w:r>
      <w:proofErr w:type="spellEnd"/>
      <w:r w:rsidRPr="000E1CA7">
        <w:t xml:space="preserve"> </w:t>
      </w:r>
      <w:proofErr w:type="spellStart"/>
      <w:r w:rsidRPr="000E1CA7">
        <w:t>with</w:t>
      </w:r>
      <w:proofErr w:type="spellEnd"/>
      <w:r w:rsidRPr="000E1CA7">
        <w:t xml:space="preserve"> </w:t>
      </w:r>
      <w:proofErr w:type="spellStart"/>
      <w:r w:rsidRPr="000E1CA7">
        <w:t>point</w:t>
      </w:r>
      <w:proofErr w:type="spellEnd"/>
      <w:r w:rsidRPr="000E1CA7">
        <w:t xml:space="preserve"> 9.2.5 </w:t>
      </w:r>
      <w:proofErr w:type="spellStart"/>
      <w:r w:rsidRPr="000E1CA7">
        <w:t>of</w:t>
      </w:r>
      <w:proofErr w:type="spellEnd"/>
      <w:r w:rsidRPr="000E1CA7">
        <w:t xml:space="preserve"> </w:t>
      </w:r>
      <w:proofErr w:type="spellStart"/>
      <w:r w:rsidRPr="000E1CA7">
        <w:t>the</w:t>
      </w:r>
      <w:proofErr w:type="spellEnd"/>
      <w:r w:rsidRPr="000E1CA7">
        <w:t xml:space="preserve"> General </w:t>
      </w:r>
      <w:proofErr w:type="spellStart"/>
      <w:r w:rsidRPr="000E1CA7">
        <w:t>Part</w:t>
      </w:r>
      <w:proofErr w:type="spellEnd"/>
      <w:r w:rsidRPr="000E1CA7">
        <w:t xml:space="preserve"> of </w:t>
      </w:r>
      <w:proofErr w:type="spellStart"/>
      <w:r w:rsidRPr="000E1CA7">
        <w:t>the</w:t>
      </w:r>
      <w:proofErr w:type="spellEnd"/>
      <w:r w:rsidRPr="000E1CA7">
        <w:t xml:space="preserve"> </w:t>
      </w:r>
      <w:proofErr w:type="spellStart"/>
      <w:r w:rsidRPr="000E1CA7">
        <w:t>Contract</w:t>
      </w:r>
      <w:proofErr w:type="spellEnd"/>
      <w:r w:rsidRPr="000E1CA7">
        <w:t>.</w:t>
      </w:r>
    </w:p>
    <w:p w14:paraId="1C0E8E52" w14:textId="77777777" w:rsidR="00C6642B" w:rsidRPr="000E1CA7" w:rsidRDefault="00C6642B" w:rsidP="00C6642B">
      <w:pPr>
        <w:jc w:val="both"/>
      </w:pPr>
      <w:r w:rsidRPr="000E1CA7">
        <w:t xml:space="preserve">12.5. </w:t>
      </w:r>
      <w:proofErr w:type="spellStart"/>
      <w:r w:rsidRPr="000E1CA7">
        <w:t>Contract</w:t>
      </w:r>
      <w:proofErr w:type="spellEnd"/>
      <w:r w:rsidRPr="000E1CA7">
        <w:t xml:space="preserve"> </w:t>
      </w:r>
      <w:proofErr w:type="spellStart"/>
      <w:r w:rsidRPr="000E1CA7">
        <w:t>performance</w:t>
      </w:r>
      <w:proofErr w:type="spellEnd"/>
      <w:r w:rsidRPr="000E1CA7">
        <w:t xml:space="preserve"> </w:t>
      </w:r>
      <w:proofErr w:type="spellStart"/>
      <w:r w:rsidRPr="000E1CA7">
        <w:t>guarantee</w:t>
      </w:r>
      <w:proofErr w:type="spellEnd"/>
      <w:r w:rsidRPr="000E1CA7">
        <w:t xml:space="preserve"> </w:t>
      </w:r>
      <w:proofErr w:type="spellStart"/>
      <w:r w:rsidRPr="000E1CA7">
        <w:t>shall</w:t>
      </w:r>
      <w:proofErr w:type="spellEnd"/>
      <w:r w:rsidRPr="000E1CA7">
        <w:t xml:space="preserve"> be </w:t>
      </w:r>
      <w:proofErr w:type="spellStart"/>
      <w:r w:rsidRPr="000E1CA7">
        <w:t>returned</w:t>
      </w:r>
      <w:proofErr w:type="spellEnd"/>
      <w:r w:rsidRPr="000E1CA7">
        <w:t xml:space="preserve"> </w:t>
      </w:r>
      <w:proofErr w:type="spellStart"/>
      <w:r w:rsidRPr="000E1CA7">
        <w:t>within</w:t>
      </w:r>
      <w:proofErr w:type="spellEnd"/>
      <w:r w:rsidRPr="000E1CA7">
        <w:t xml:space="preserve"> 10 (ten) </w:t>
      </w:r>
      <w:proofErr w:type="spellStart"/>
      <w:r w:rsidRPr="000E1CA7">
        <w:t>days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expiry</w:t>
      </w:r>
      <w:proofErr w:type="spellEnd"/>
      <w:r w:rsidRPr="000E1CA7">
        <w:t xml:space="preserve"> </w:t>
      </w:r>
      <w:proofErr w:type="spellStart"/>
      <w:r w:rsidRPr="000E1CA7">
        <w:t>of</w:t>
      </w:r>
      <w:proofErr w:type="spellEnd"/>
      <w:r w:rsidRPr="000E1CA7">
        <w:t xml:space="preserve"> </w:t>
      </w:r>
      <w:proofErr w:type="spellStart"/>
      <w:r w:rsidRPr="000E1CA7">
        <w:t>this</w:t>
      </w:r>
      <w:proofErr w:type="spellEnd"/>
      <w:r w:rsidRPr="000E1CA7">
        <w:t xml:space="preserve"> </w:t>
      </w:r>
      <w:proofErr w:type="spellStart"/>
      <w:r w:rsidRPr="000E1CA7">
        <w:t>guarantee</w:t>
      </w:r>
      <w:proofErr w:type="spellEnd"/>
      <w:r w:rsidRPr="000E1CA7">
        <w:t xml:space="preserve"> </w:t>
      </w:r>
      <w:proofErr w:type="spellStart"/>
      <w:r w:rsidRPr="000E1CA7">
        <w:t>upon</w:t>
      </w:r>
      <w:proofErr w:type="spellEnd"/>
      <w:r w:rsidRPr="000E1CA7">
        <w:t xml:space="preserve"> </w:t>
      </w:r>
      <w:proofErr w:type="spellStart"/>
      <w:r w:rsidRPr="000E1CA7">
        <w:t>written</w:t>
      </w:r>
      <w:proofErr w:type="spellEnd"/>
      <w:r w:rsidRPr="000E1CA7">
        <w:t xml:space="preserve"> </w:t>
      </w:r>
      <w:proofErr w:type="spellStart"/>
      <w:r w:rsidRPr="000E1CA7">
        <w:t>request</w:t>
      </w:r>
      <w:proofErr w:type="spellEnd"/>
      <w:r w:rsidRPr="000E1CA7">
        <w:t xml:space="preserve"> </w:t>
      </w:r>
      <w:proofErr w:type="spellStart"/>
      <w:r w:rsidRPr="000E1CA7">
        <w:t>by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w:t>
      </w:r>
    </w:p>
    <w:p w14:paraId="75769B6E" w14:textId="49E52D60" w:rsidR="00C6642B" w:rsidRPr="000E1CA7" w:rsidRDefault="00C6642B" w:rsidP="00C6642B">
      <w:pPr>
        <w:jc w:val="both"/>
      </w:pPr>
      <w:r w:rsidRPr="000E1CA7">
        <w:t xml:space="preserve">12.6. </w:t>
      </w:r>
      <w:proofErr w:type="spellStart"/>
      <w:r w:rsidRPr="000E1CA7">
        <w:t>The</w:t>
      </w:r>
      <w:proofErr w:type="spellEnd"/>
      <w:r w:rsidRPr="000E1CA7">
        <w:t xml:space="preserve"> </w:t>
      </w:r>
      <w:proofErr w:type="spellStart"/>
      <w:r w:rsidRPr="000E1CA7">
        <w:t>terms</w:t>
      </w:r>
      <w:proofErr w:type="spellEnd"/>
      <w:r w:rsidRPr="000E1CA7">
        <w:t xml:space="preserve"> </w:t>
      </w:r>
      <w:proofErr w:type="spellStart"/>
      <w:r w:rsidRPr="000E1CA7">
        <w:t>and</w:t>
      </w:r>
      <w:proofErr w:type="spellEnd"/>
      <w:r w:rsidRPr="000E1CA7">
        <w:t xml:space="preserve"> </w:t>
      </w:r>
      <w:proofErr w:type="spellStart"/>
      <w:r w:rsidRPr="000E1CA7">
        <w:t>conditions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shall</w:t>
      </w:r>
      <w:proofErr w:type="spellEnd"/>
      <w:r w:rsidRPr="000E1CA7">
        <w:t xml:space="preserve"> </w:t>
      </w:r>
      <w:proofErr w:type="spellStart"/>
      <w:r w:rsidRPr="000E1CA7">
        <w:t>not</w:t>
      </w:r>
      <w:proofErr w:type="spellEnd"/>
      <w:r w:rsidRPr="000E1CA7">
        <w:t xml:space="preserve"> be </w:t>
      </w:r>
      <w:proofErr w:type="spellStart"/>
      <w:r w:rsidRPr="000E1CA7">
        <w:t>changed</w:t>
      </w:r>
      <w:proofErr w:type="spellEnd"/>
      <w:r w:rsidRPr="000E1CA7">
        <w:t xml:space="preserve"> </w:t>
      </w:r>
      <w:proofErr w:type="spellStart"/>
      <w:r w:rsidRPr="000E1CA7">
        <w:t>during</w:t>
      </w:r>
      <w:proofErr w:type="spellEnd"/>
      <w:r w:rsidRPr="000E1CA7">
        <w:t xml:space="preserve"> </w:t>
      </w:r>
      <w:proofErr w:type="spellStart"/>
      <w:r w:rsidRPr="000E1CA7">
        <w:t>Contract</w:t>
      </w:r>
      <w:proofErr w:type="spellEnd"/>
      <w:r w:rsidRPr="000E1CA7">
        <w:t xml:space="preserve"> </w:t>
      </w:r>
      <w:proofErr w:type="spellStart"/>
      <w:r w:rsidRPr="000E1CA7">
        <w:t>validity</w:t>
      </w:r>
      <w:proofErr w:type="spellEnd"/>
      <w:r w:rsidRPr="000E1CA7">
        <w:t xml:space="preserve"> </w:t>
      </w:r>
      <w:proofErr w:type="spellStart"/>
      <w:r w:rsidRPr="000E1CA7">
        <w:t>unless</w:t>
      </w:r>
      <w:proofErr w:type="spellEnd"/>
      <w:r w:rsidRPr="000E1CA7">
        <w:t xml:space="preserve"> </w:t>
      </w:r>
      <w:proofErr w:type="spellStart"/>
      <w:r w:rsidRPr="000E1CA7">
        <w:t>the</w:t>
      </w:r>
      <w:proofErr w:type="spellEnd"/>
      <w:r w:rsidRPr="000E1CA7">
        <w:t xml:space="preserve"> </w:t>
      </w:r>
      <w:proofErr w:type="spellStart"/>
      <w:r w:rsidRPr="000E1CA7">
        <w:t>amendment</w:t>
      </w:r>
      <w:proofErr w:type="spellEnd"/>
      <w:r w:rsidRPr="000E1CA7">
        <w:t xml:space="preserve"> </w:t>
      </w:r>
      <w:proofErr w:type="spellStart"/>
      <w:r w:rsidRPr="000E1CA7">
        <w:t>is</w:t>
      </w:r>
      <w:proofErr w:type="spellEnd"/>
      <w:r w:rsidRPr="000E1CA7">
        <w:t xml:space="preserve"> </w:t>
      </w:r>
      <w:proofErr w:type="spellStart"/>
      <w:r w:rsidRPr="000E1CA7">
        <w:t>possible</w:t>
      </w:r>
      <w:proofErr w:type="spellEnd"/>
      <w:r w:rsidRPr="000E1CA7">
        <w:t xml:space="preserve"> </w:t>
      </w:r>
      <w:proofErr w:type="spellStart"/>
      <w:r w:rsidRPr="000E1CA7">
        <w:t>in</w:t>
      </w:r>
      <w:proofErr w:type="spellEnd"/>
      <w:r w:rsidRPr="000E1CA7">
        <w:t xml:space="preserve"> </w:t>
      </w:r>
      <w:proofErr w:type="spellStart"/>
      <w:r w:rsidRPr="000E1CA7">
        <w:t>accordance</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provisions</w:t>
      </w:r>
      <w:proofErr w:type="spellEnd"/>
      <w:r w:rsidRPr="000E1CA7">
        <w:t xml:space="preserve"> </w:t>
      </w:r>
      <w:proofErr w:type="spellStart"/>
      <w:r w:rsidRPr="000E1CA7">
        <w:t>of</w:t>
      </w:r>
      <w:proofErr w:type="spellEnd"/>
      <w:r w:rsidRPr="000E1CA7">
        <w:t xml:space="preserve"> </w:t>
      </w:r>
      <w:proofErr w:type="spellStart"/>
      <w:r w:rsidRPr="000E1CA7">
        <w:t>Article</w:t>
      </w:r>
      <w:proofErr w:type="spellEnd"/>
      <w:r w:rsidRPr="000E1CA7">
        <w:t xml:space="preserve"> 53 </w:t>
      </w:r>
      <w:proofErr w:type="spellStart"/>
      <w:r w:rsidRPr="000E1CA7">
        <w:t>of</w:t>
      </w:r>
      <w:proofErr w:type="spellEnd"/>
      <w:r w:rsidRPr="000E1CA7">
        <w:t xml:space="preserve"> </w:t>
      </w:r>
      <w:proofErr w:type="spellStart"/>
      <w:r w:rsidRPr="000E1CA7">
        <w:t>the</w:t>
      </w:r>
      <w:proofErr w:type="spellEnd"/>
      <w:r w:rsidRPr="000E1CA7">
        <w:t xml:space="preserve"> </w:t>
      </w:r>
      <w:r w:rsidR="00B62B58" w:rsidRPr="00B62B58">
        <w:t>VPAGSSĮ</w:t>
      </w:r>
      <w:r w:rsidR="00B62B58" w:rsidRPr="00B62B58" w:rsidDel="00B62B58">
        <w:t xml:space="preserve"> </w:t>
      </w:r>
      <w:proofErr w:type="spellStart"/>
      <w:r w:rsidRPr="000E1CA7">
        <w:t>and</w:t>
      </w:r>
      <w:proofErr w:type="spellEnd"/>
      <w:r w:rsidRPr="000E1CA7">
        <w:t xml:space="preserve"> </w:t>
      </w:r>
      <w:proofErr w:type="spellStart"/>
      <w:r w:rsidRPr="000E1CA7">
        <w:t>is</w:t>
      </w:r>
      <w:proofErr w:type="spellEnd"/>
      <w:r w:rsidRPr="000E1CA7">
        <w:t xml:space="preserve"> </w:t>
      </w:r>
      <w:proofErr w:type="spellStart"/>
      <w:r w:rsidRPr="000E1CA7">
        <w:t>not</w:t>
      </w:r>
      <w:proofErr w:type="spellEnd"/>
      <w:r w:rsidRPr="000E1CA7">
        <w:t xml:space="preserve"> </w:t>
      </w:r>
      <w:proofErr w:type="spellStart"/>
      <w:r w:rsidRPr="000E1CA7">
        <w:t>contrary</w:t>
      </w:r>
      <w:proofErr w:type="spellEnd"/>
      <w:r w:rsidRPr="000E1CA7">
        <w:t xml:space="preserve"> to </w:t>
      </w:r>
      <w:proofErr w:type="spellStart"/>
      <w:r w:rsidRPr="000E1CA7">
        <w:t>the</w:t>
      </w:r>
      <w:proofErr w:type="spellEnd"/>
      <w:r w:rsidRPr="000E1CA7">
        <w:t xml:space="preserve"> </w:t>
      </w:r>
      <w:proofErr w:type="spellStart"/>
      <w:r w:rsidRPr="000E1CA7">
        <w:t>fundamental</w:t>
      </w:r>
      <w:proofErr w:type="spellEnd"/>
      <w:r w:rsidRPr="000E1CA7">
        <w:t xml:space="preserve"> </w:t>
      </w:r>
      <w:proofErr w:type="spellStart"/>
      <w:r w:rsidRPr="000E1CA7">
        <w:t>principles</w:t>
      </w:r>
      <w:proofErr w:type="spellEnd"/>
      <w:r w:rsidRPr="000E1CA7">
        <w:t xml:space="preserve"> </w:t>
      </w:r>
      <w:proofErr w:type="spellStart"/>
      <w:r w:rsidRPr="000E1CA7">
        <w:t>and</w:t>
      </w:r>
      <w:proofErr w:type="spellEnd"/>
      <w:r w:rsidRPr="000E1CA7">
        <w:t xml:space="preserve"> </w:t>
      </w:r>
      <w:proofErr w:type="spellStart"/>
      <w:r w:rsidRPr="000E1CA7">
        <w:t>objective</w:t>
      </w:r>
      <w:proofErr w:type="spellEnd"/>
      <w:r w:rsidRPr="000E1CA7">
        <w:t xml:space="preserve"> </w:t>
      </w:r>
      <w:proofErr w:type="spellStart"/>
      <w:r w:rsidRPr="000E1CA7">
        <w:t>of</w:t>
      </w:r>
      <w:proofErr w:type="spellEnd"/>
      <w:r w:rsidRPr="000E1CA7">
        <w:t xml:space="preserve"> </w:t>
      </w:r>
      <w:proofErr w:type="spellStart"/>
      <w:r w:rsidRPr="000E1CA7">
        <w:t>public</w:t>
      </w:r>
      <w:proofErr w:type="spellEnd"/>
      <w:r w:rsidRPr="000E1CA7">
        <w:t xml:space="preserve"> </w:t>
      </w:r>
      <w:proofErr w:type="spellStart"/>
      <w:r w:rsidRPr="000E1CA7">
        <w:t>procurement</w:t>
      </w:r>
      <w:proofErr w:type="spellEnd"/>
      <w:r w:rsidRPr="000E1CA7">
        <w:t>.</w:t>
      </w:r>
    </w:p>
    <w:p w14:paraId="6235BB47" w14:textId="77777777" w:rsidR="00C6642B" w:rsidRPr="000E1CA7" w:rsidRDefault="00C6642B" w:rsidP="00C6642B">
      <w:pPr>
        <w:tabs>
          <w:tab w:val="left" w:pos="-360"/>
          <w:tab w:val="left" w:pos="0"/>
          <w:tab w:val="left" w:pos="1701"/>
        </w:tabs>
        <w:jc w:val="both"/>
      </w:pPr>
      <w:r w:rsidRPr="000E1CA7">
        <w:t xml:space="preserve">12.7. </w:t>
      </w:r>
      <w:proofErr w:type="spellStart"/>
      <w:r w:rsidRPr="000E1CA7">
        <w:t>If</w:t>
      </w:r>
      <w:proofErr w:type="spellEnd"/>
      <w:r w:rsidRPr="000E1CA7">
        <w:t xml:space="preserve"> </w:t>
      </w:r>
      <w:proofErr w:type="spellStart"/>
      <w:r w:rsidRPr="000E1CA7">
        <w:t>during</w:t>
      </w:r>
      <w:proofErr w:type="spellEnd"/>
      <w:r w:rsidRPr="000E1CA7">
        <w:t xml:space="preserve"> </w:t>
      </w:r>
      <w:proofErr w:type="spellStart"/>
      <w:r w:rsidRPr="000E1CA7">
        <w:t>Contract</w:t>
      </w:r>
      <w:proofErr w:type="spellEnd"/>
      <w:r w:rsidRPr="000E1CA7">
        <w:t xml:space="preserve"> </w:t>
      </w:r>
      <w:proofErr w:type="spellStart"/>
      <w:r w:rsidRPr="000E1CA7">
        <w:t>validity</w:t>
      </w:r>
      <w:proofErr w:type="spellEnd"/>
      <w:r w:rsidRPr="000E1CA7">
        <w:t xml:space="preserve"> </w:t>
      </w:r>
      <w:proofErr w:type="spellStart"/>
      <w:r w:rsidRPr="000E1CA7">
        <w:t>the</w:t>
      </w:r>
      <w:proofErr w:type="spellEnd"/>
      <w:r w:rsidRPr="000E1CA7">
        <w:t xml:space="preserve"> Parties </w:t>
      </w:r>
      <w:proofErr w:type="spellStart"/>
      <w:r w:rsidRPr="000E1CA7">
        <w:t>notice</w:t>
      </w:r>
      <w:proofErr w:type="spellEnd"/>
      <w:r w:rsidRPr="000E1CA7">
        <w:t xml:space="preserve"> </w:t>
      </w:r>
      <w:proofErr w:type="spellStart"/>
      <w:r w:rsidRPr="000E1CA7">
        <w:t>technical</w:t>
      </w:r>
      <w:proofErr w:type="spellEnd"/>
      <w:r w:rsidRPr="000E1CA7">
        <w:t xml:space="preserve"> </w:t>
      </w:r>
      <w:proofErr w:type="spellStart"/>
      <w:r w:rsidRPr="000E1CA7">
        <w:t>mistakes</w:t>
      </w:r>
      <w:proofErr w:type="spellEnd"/>
      <w:r w:rsidRPr="000E1CA7">
        <w:t xml:space="preserve">, </w:t>
      </w:r>
      <w:proofErr w:type="spellStart"/>
      <w:r w:rsidRPr="000E1CA7">
        <w:t>spelling</w:t>
      </w:r>
      <w:proofErr w:type="spellEnd"/>
      <w:r w:rsidRPr="000E1CA7">
        <w:t xml:space="preserve"> </w:t>
      </w:r>
      <w:proofErr w:type="spellStart"/>
      <w:r w:rsidRPr="000E1CA7">
        <w:t>errors</w:t>
      </w:r>
      <w:proofErr w:type="spellEnd"/>
      <w:r w:rsidRPr="000E1CA7">
        <w:t xml:space="preserve"> (</w:t>
      </w:r>
      <w:proofErr w:type="spellStart"/>
      <w:r w:rsidRPr="000E1CA7">
        <w:t>provisions</w:t>
      </w:r>
      <w:proofErr w:type="spellEnd"/>
      <w:r w:rsidRPr="000E1CA7">
        <w:t xml:space="preserve"> </w:t>
      </w:r>
      <w:proofErr w:type="spellStart"/>
      <w:r w:rsidRPr="000E1CA7">
        <w:t>incorrectly</w:t>
      </w:r>
      <w:proofErr w:type="spellEnd"/>
      <w:r w:rsidRPr="000E1CA7">
        <w:t xml:space="preserve"> </w:t>
      </w:r>
      <w:proofErr w:type="spellStart"/>
      <w:r w:rsidRPr="000E1CA7">
        <w:t>uploaded</w:t>
      </w:r>
      <w:proofErr w:type="spellEnd"/>
      <w:r w:rsidRPr="000E1CA7">
        <w:t xml:space="preserve"> </w:t>
      </w:r>
      <w:proofErr w:type="spellStart"/>
      <w:r w:rsidRPr="000E1CA7">
        <w:t>from</w:t>
      </w:r>
      <w:proofErr w:type="spellEnd"/>
      <w:r w:rsidRPr="000E1CA7">
        <w:t xml:space="preserve"> </w:t>
      </w:r>
      <w:proofErr w:type="spellStart"/>
      <w:r w:rsidRPr="000E1CA7">
        <w:t>the</w:t>
      </w:r>
      <w:proofErr w:type="spellEnd"/>
      <w:r w:rsidRPr="000E1CA7">
        <w:t xml:space="preserve"> </w:t>
      </w:r>
      <w:proofErr w:type="spellStart"/>
      <w:r w:rsidRPr="000E1CA7">
        <w:t>terms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tender</w:t>
      </w:r>
      <w:proofErr w:type="spellEnd"/>
      <w:r w:rsidRPr="000E1CA7">
        <w:t xml:space="preserve"> </w:t>
      </w:r>
      <w:proofErr w:type="spellStart"/>
      <w:r w:rsidRPr="000E1CA7">
        <w:t>or</w:t>
      </w:r>
      <w:proofErr w:type="spellEnd"/>
      <w:r w:rsidRPr="000E1CA7">
        <w:t xml:space="preserve"> </w:t>
      </w:r>
      <w:proofErr w:type="spellStart"/>
      <w:r w:rsidRPr="000E1CA7">
        <w:t>procurement</w:t>
      </w:r>
      <w:proofErr w:type="spellEnd"/>
      <w:r w:rsidRPr="000E1CA7">
        <w:t xml:space="preserve"> </w:t>
      </w:r>
      <w:proofErr w:type="spellStart"/>
      <w:r w:rsidRPr="000E1CA7">
        <w:t>conditions</w:t>
      </w:r>
      <w:proofErr w:type="spellEnd"/>
      <w:r w:rsidRPr="000E1CA7">
        <w:t xml:space="preserve">, etc.),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event</w:t>
      </w:r>
      <w:proofErr w:type="spellEnd"/>
      <w:r w:rsidRPr="000E1CA7">
        <w:t xml:space="preserve"> </w:t>
      </w:r>
      <w:proofErr w:type="spellStart"/>
      <w:r w:rsidRPr="000E1CA7">
        <w:t>of</w:t>
      </w:r>
      <w:proofErr w:type="spellEnd"/>
      <w:r w:rsidRPr="000E1CA7">
        <w:t xml:space="preserve"> </w:t>
      </w:r>
      <w:proofErr w:type="spellStart"/>
      <w:r w:rsidRPr="000E1CA7">
        <w:t>changes</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persons</w:t>
      </w:r>
      <w:proofErr w:type="spellEnd"/>
      <w:r w:rsidRPr="000E1CA7">
        <w:t xml:space="preserve"> </w:t>
      </w:r>
      <w:proofErr w:type="spellStart"/>
      <w:r w:rsidRPr="000E1CA7">
        <w:t>responsible</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or</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particulars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Parties to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the</w:t>
      </w:r>
      <w:proofErr w:type="spellEnd"/>
      <w:r w:rsidRPr="000E1CA7">
        <w:t xml:space="preserve"> Parties </w:t>
      </w:r>
      <w:proofErr w:type="spellStart"/>
      <w:r w:rsidRPr="000E1CA7">
        <w:t>may</w:t>
      </w:r>
      <w:proofErr w:type="spellEnd"/>
      <w:r w:rsidRPr="000E1CA7">
        <w:t xml:space="preserve">, </w:t>
      </w:r>
      <w:proofErr w:type="spellStart"/>
      <w:r w:rsidRPr="000E1CA7">
        <w:t>by</w:t>
      </w:r>
      <w:proofErr w:type="spellEnd"/>
      <w:r w:rsidRPr="000E1CA7">
        <w:t xml:space="preserve"> </w:t>
      </w:r>
      <w:proofErr w:type="spellStart"/>
      <w:r w:rsidRPr="000E1CA7">
        <w:t>written</w:t>
      </w:r>
      <w:proofErr w:type="spellEnd"/>
      <w:r w:rsidRPr="000E1CA7">
        <w:t xml:space="preserve"> </w:t>
      </w:r>
      <w:proofErr w:type="spellStart"/>
      <w:r w:rsidRPr="000E1CA7">
        <w:t>agreement</w:t>
      </w:r>
      <w:proofErr w:type="spellEnd"/>
      <w:r w:rsidRPr="000E1CA7">
        <w:t xml:space="preserve">, </w:t>
      </w:r>
      <w:proofErr w:type="spellStart"/>
      <w:r w:rsidRPr="000E1CA7">
        <w:t>modify</w:t>
      </w:r>
      <w:proofErr w:type="spellEnd"/>
      <w:r w:rsidRPr="000E1CA7">
        <w:t xml:space="preserve"> </w:t>
      </w:r>
      <w:proofErr w:type="spellStart"/>
      <w:r w:rsidRPr="000E1CA7">
        <w:t>the</w:t>
      </w:r>
      <w:proofErr w:type="spellEnd"/>
      <w:r w:rsidRPr="000E1CA7">
        <w:t xml:space="preserve"> </w:t>
      </w:r>
      <w:proofErr w:type="spellStart"/>
      <w:r w:rsidRPr="000E1CA7">
        <w:t>terms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Such</w:t>
      </w:r>
      <w:proofErr w:type="spellEnd"/>
      <w:r w:rsidRPr="000E1CA7">
        <w:t xml:space="preserve"> a </w:t>
      </w:r>
      <w:proofErr w:type="spellStart"/>
      <w:r w:rsidRPr="000E1CA7">
        <w:t>modification</w:t>
      </w:r>
      <w:proofErr w:type="spellEnd"/>
      <w:r w:rsidRPr="000E1CA7">
        <w:t xml:space="preserve"> to </w:t>
      </w:r>
      <w:proofErr w:type="spellStart"/>
      <w:r w:rsidRPr="000E1CA7">
        <w:t>the</w:t>
      </w:r>
      <w:proofErr w:type="spellEnd"/>
      <w:r w:rsidRPr="000E1CA7">
        <w:t xml:space="preserve"> </w:t>
      </w:r>
      <w:proofErr w:type="spellStart"/>
      <w:r w:rsidRPr="000E1CA7">
        <w:t>terms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shall</w:t>
      </w:r>
      <w:proofErr w:type="spellEnd"/>
      <w:r w:rsidRPr="000E1CA7">
        <w:t xml:space="preserve"> </w:t>
      </w:r>
      <w:proofErr w:type="spellStart"/>
      <w:r w:rsidRPr="000E1CA7">
        <w:t>not</w:t>
      </w:r>
      <w:proofErr w:type="spellEnd"/>
      <w:r w:rsidRPr="000E1CA7">
        <w:t xml:space="preserve"> be </w:t>
      </w:r>
      <w:proofErr w:type="spellStart"/>
      <w:r w:rsidRPr="000E1CA7">
        <w:t>considered</w:t>
      </w:r>
      <w:proofErr w:type="spellEnd"/>
      <w:r w:rsidRPr="000E1CA7">
        <w:t xml:space="preserve"> </w:t>
      </w:r>
      <w:proofErr w:type="spellStart"/>
      <w:r w:rsidRPr="000E1CA7">
        <w:t>an</w:t>
      </w:r>
      <w:proofErr w:type="spellEnd"/>
      <w:r w:rsidRPr="000E1CA7">
        <w:t xml:space="preserve"> </w:t>
      </w:r>
      <w:proofErr w:type="spellStart"/>
      <w:r w:rsidRPr="000E1CA7">
        <w:t>amendment</w:t>
      </w:r>
      <w:proofErr w:type="spellEnd"/>
      <w:r w:rsidRPr="000E1CA7">
        <w:t xml:space="preserve"> to </w:t>
      </w:r>
      <w:proofErr w:type="spellStart"/>
      <w:r w:rsidRPr="000E1CA7">
        <w:t>the</w:t>
      </w:r>
      <w:proofErr w:type="spellEnd"/>
      <w:r w:rsidRPr="000E1CA7">
        <w:t xml:space="preserve"> </w:t>
      </w:r>
      <w:proofErr w:type="spellStart"/>
      <w:r w:rsidRPr="000E1CA7">
        <w:t>terms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
    <w:p w14:paraId="425E776C" w14:textId="77777777" w:rsidR="00C6642B" w:rsidRPr="000E1CA7" w:rsidRDefault="00C6642B" w:rsidP="00C6642B">
      <w:pPr>
        <w:jc w:val="both"/>
      </w:pPr>
      <w:r w:rsidRPr="000E1CA7">
        <w:t xml:space="preserve">12.8.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may</w:t>
      </w:r>
      <w:proofErr w:type="spellEnd"/>
      <w:r w:rsidRPr="000E1CA7">
        <w:t xml:space="preserve"> be </w:t>
      </w:r>
      <w:proofErr w:type="spellStart"/>
      <w:r w:rsidRPr="000E1CA7">
        <w:t>extended</w:t>
      </w:r>
      <w:proofErr w:type="spellEnd"/>
      <w:r w:rsidRPr="000E1CA7">
        <w:t xml:space="preserve"> </w:t>
      </w:r>
      <w:proofErr w:type="spellStart"/>
      <w:r w:rsidRPr="000E1CA7">
        <w:t>under</w:t>
      </w:r>
      <w:proofErr w:type="spellEnd"/>
      <w:r w:rsidRPr="000E1CA7">
        <w:t xml:space="preserve"> </w:t>
      </w:r>
      <w:proofErr w:type="spellStart"/>
      <w:r w:rsidRPr="000E1CA7">
        <w:t>the</w:t>
      </w:r>
      <w:proofErr w:type="spellEnd"/>
      <w:r w:rsidRPr="000E1CA7">
        <w:t xml:space="preserve"> </w:t>
      </w:r>
      <w:proofErr w:type="spellStart"/>
      <w:r w:rsidRPr="000E1CA7">
        <w:t>conditions</w:t>
      </w:r>
      <w:proofErr w:type="spellEnd"/>
      <w:r w:rsidRPr="000E1CA7">
        <w:t xml:space="preserve"> </w:t>
      </w:r>
      <w:proofErr w:type="spellStart"/>
      <w:r w:rsidRPr="000E1CA7">
        <w:t>laid</w:t>
      </w:r>
      <w:proofErr w:type="spellEnd"/>
      <w:r w:rsidRPr="000E1CA7">
        <w:t xml:space="preserve"> </w:t>
      </w:r>
      <w:proofErr w:type="spellStart"/>
      <w:r w:rsidRPr="000E1CA7">
        <w:t>down</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
    <w:p w14:paraId="3D1841E7" w14:textId="77777777" w:rsidR="00C6642B" w:rsidRPr="000E1CA7" w:rsidRDefault="00C6642B" w:rsidP="00C6642B">
      <w:pPr>
        <w:jc w:val="both"/>
      </w:pPr>
      <w:r w:rsidRPr="000E1CA7">
        <w:t xml:space="preserve">12.9. </w:t>
      </w:r>
      <w:proofErr w:type="spellStart"/>
      <w:r w:rsidRPr="000E1CA7">
        <w:t>Where</w:t>
      </w:r>
      <w:proofErr w:type="spellEnd"/>
      <w:r w:rsidRPr="000E1CA7">
        <w:t xml:space="preserve"> </w:t>
      </w:r>
      <w:proofErr w:type="spellStart"/>
      <w:r w:rsidRPr="000E1CA7">
        <w:t>necessary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shall</w:t>
      </w:r>
      <w:proofErr w:type="spellEnd"/>
      <w:r w:rsidRPr="000E1CA7">
        <w:t xml:space="preserve"> </w:t>
      </w:r>
      <w:proofErr w:type="spellStart"/>
      <w:r w:rsidRPr="000E1CA7">
        <w:t>have</w:t>
      </w:r>
      <w:proofErr w:type="spellEnd"/>
      <w:r w:rsidRPr="000E1CA7">
        <w:t xml:space="preserve"> </w:t>
      </w:r>
      <w:proofErr w:type="spellStart"/>
      <w:r w:rsidRPr="000E1CA7">
        <w:t>the</w:t>
      </w:r>
      <w:proofErr w:type="spellEnd"/>
      <w:r w:rsidRPr="000E1CA7">
        <w:t xml:space="preserve"> </w:t>
      </w:r>
      <w:proofErr w:type="spellStart"/>
      <w:r w:rsidRPr="000E1CA7">
        <w:t>right</w:t>
      </w:r>
      <w:proofErr w:type="spellEnd"/>
      <w:r w:rsidRPr="000E1CA7">
        <w:t xml:space="preserve"> to </w:t>
      </w:r>
      <w:proofErr w:type="spellStart"/>
      <w:r w:rsidRPr="000E1CA7">
        <w:t>purchase</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not</w:t>
      </w:r>
      <w:proofErr w:type="spellEnd"/>
      <w:r w:rsidRPr="000E1CA7">
        <w:t xml:space="preserve"> </w:t>
      </w:r>
      <w:proofErr w:type="spellStart"/>
      <w:r w:rsidRPr="000E1CA7">
        <w:t>listed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annexes</w:t>
      </w:r>
      <w:proofErr w:type="spellEnd"/>
      <w:r w:rsidRPr="000E1CA7">
        <w:t xml:space="preserve"> </w:t>
      </w:r>
      <w:proofErr w:type="spellStart"/>
      <w:r w:rsidRPr="000E1CA7">
        <w:t>but</w:t>
      </w:r>
      <w:proofErr w:type="spellEnd"/>
      <w:r w:rsidRPr="000E1CA7">
        <w:t xml:space="preserve"> </w:t>
      </w:r>
      <w:proofErr w:type="spellStart"/>
      <w:r w:rsidRPr="000E1CA7">
        <w:t>relating</w:t>
      </w:r>
      <w:proofErr w:type="spellEnd"/>
      <w:r w:rsidRPr="000E1CA7">
        <w:t xml:space="preserve"> to </w:t>
      </w:r>
      <w:proofErr w:type="spellStart"/>
      <w:r w:rsidRPr="000E1CA7">
        <w:t>the</w:t>
      </w:r>
      <w:proofErr w:type="spellEnd"/>
      <w:r w:rsidRPr="000E1CA7">
        <w:t xml:space="preserve"> </w:t>
      </w:r>
      <w:proofErr w:type="spellStart"/>
      <w:r w:rsidRPr="000E1CA7">
        <w:t>object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procurement</w:t>
      </w:r>
      <w:proofErr w:type="spellEnd"/>
      <w:r w:rsidRPr="000E1CA7">
        <w:t xml:space="preserve"> </w:t>
      </w:r>
      <w:proofErr w:type="spellStart"/>
      <w:r w:rsidRPr="000E1CA7">
        <w:t>up</w:t>
      </w:r>
      <w:proofErr w:type="spellEnd"/>
      <w:r w:rsidRPr="000E1CA7">
        <w:t xml:space="preserve"> to 10%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maximum</w:t>
      </w:r>
      <w:proofErr w:type="spellEnd"/>
      <w:r w:rsidRPr="000E1CA7">
        <w:t xml:space="preserve"> </w:t>
      </w:r>
      <w:proofErr w:type="spellStart"/>
      <w:r w:rsidRPr="000E1CA7">
        <w:t>Contract</w:t>
      </w:r>
      <w:proofErr w:type="spellEnd"/>
      <w:r w:rsidRPr="000E1CA7">
        <w:t xml:space="preserve"> </w:t>
      </w:r>
      <w:proofErr w:type="spellStart"/>
      <w:r w:rsidRPr="000E1CA7">
        <w:t>price</w:t>
      </w:r>
      <w:proofErr w:type="spellEnd"/>
      <w:r w:rsidRPr="000E1CA7">
        <w:t>/</w:t>
      </w:r>
      <w:proofErr w:type="spellStart"/>
      <w:r w:rsidRPr="000E1CA7">
        <w:t>Total</w:t>
      </w:r>
      <w:proofErr w:type="spellEnd"/>
      <w:r w:rsidRPr="000E1CA7">
        <w:t xml:space="preserve"> </w:t>
      </w:r>
      <w:proofErr w:type="spellStart"/>
      <w:r w:rsidRPr="000E1CA7">
        <w:t>tender</w:t>
      </w:r>
      <w:proofErr w:type="spellEnd"/>
      <w:r w:rsidRPr="000E1CA7">
        <w:t xml:space="preserve"> </w:t>
      </w:r>
      <w:proofErr w:type="spellStart"/>
      <w:r w:rsidRPr="000E1CA7">
        <w:t>price</w:t>
      </w:r>
      <w:proofErr w:type="spellEnd"/>
      <w:r w:rsidRPr="000E1CA7">
        <w:t xml:space="preserve"> </w:t>
      </w:r>
      <w:proofErr w:type="spellStart"/>
      <w:r w:rsidRPr="000E1CA7">
        <w:t>referred</w:t>
      </w:r>
      <w:proofErr w:type="spellEnd"/>
      <w:r w:rsidRPr="000E1CA7">
        <w:t xml:space="preserve"> to </w:t>
      </w:r>
      <w:proofErr w:type="spellStart"/>
      <w:r w:rsidRPr="000E1CA7">
        <w:t>in</w:t>
      </w:r>
      <w:proofErr w:type="spellEnd"/>
      <w:r w:rsidRPr="000E1CA7">
        <w:t xml:space="preserve"> </w:t>
      </w:r>
      <w:proofErr w:type="spellStart"/>
      <w:r w:rsidRPr="000E1CA7">
        <w:t>point</w:t>
      </w:r>
      <w:proofErr w:type="spellEnd"/>
      <w:r w:rsidRPr="000E1CA7">
        <w:t xml:space="preserve"> 2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Goods</w:t>
      </w:r>
      <w:proofErr w:type="spellEnd"/>
      <w:r w:rsidRPr="000E1CA7">
        <w:t xml:space="preserve"> </w:t>
      </w:r>
      <w:proofErr w:type="spellStart"/>
      <w:r w:rsidRPr="000E1CA7">
        <w:t>not</w:t>
      </w:r>
      <w:proofErr w:type="spellEnd"/>
      <w:r w:rsidRPr="000E1CA7">
        <w:t xml:space="preserve"> </w:t>
      </w:r>
      <w:proofErr w:type="spellStart"/>
      <w:r w:rsidRPr="000E1CA7">
        <w:t>covered</w:t>
      </w:r>
      <w:proofErr w:type="spellEnd"/>
      <w:r w:rsidRPr="000E1CA7">
        <w:t xml:space="preserve"> </w:t>
      </w:r>
      <w:proofErr w:type="spellStart"/>
      <w:r w:rsidRPr="000E1CA7">
        <w:t>by</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w:t>
      </w:r>
      <w:proofErr w:type="spellEnd"/>
      <w:r w:rsidRPr="000E1CA7">
        <w:t xml:space="preserve"> (s), </w:t>
      </w:r>
      <w:proofErr w:type="spellStart"/>
      <w:r w:rsidRPr="000E1CA7">
        <w:t>but</w:t>
      </w:r>
      <w:proofErr w:type="spellEnd"/>
      <w:r w:rsidRPr="000E1CA7">
        <w:t xml:space="preserve"> </w:t>
      </w:r>
      <w:proofErr w:type="spellStart"/>
      <w:r w:rsidRPr="000E1CA7">
        <w:t>relating</w:t>
      </w:r>
      <w:proofErr w:type="spellEnd"/>
      <w:r w:rsidRPr="000E1CA7">
        <w:t xml:space="preserve"> to </w:t>
      </w:r>
      <w:proofErr w:type="spellStart"/>
      <w:r w:rsidRPr="000E1CA7">
        <w:t>the</w:t>
      </w:r>
      <w:proofErr w:type="spellEnd"/>
      <w:r w:rsidRPr="000E1CA7">
        <w:t xml:space="preserve"> </w:t>
      </w:r>
      <w:proofErr w:type="spellStart"/>
      <w:r w:rsidRPr="000E1CA7">
        <w:t>object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procurement</w:t>
      </w:r>
      <w:proofErr w:type="spellEnd"/>
      <w:r w:rsidRPr="000E1CA7">
        <w:t xml:space="preserve">, </w:t>
      </w:r>
      <w:proofErr w:type="spellStart"/>
      <w:r w:rsidRPr="000E1CA7">
        <w:t>may</w:t>
      </w:r>
      <w:proofErr w:type="spellEnd"/>
      <w:r w:rsidRPr="000E1CA7">
        <w:t xml:space="preserve"> be </w:t>
      </w:r>
      <w:proofErr w:type="spellStart"/>
      <w:r w:rsidRPr="000E1CA7">
        <w:t>supplied</w:t>
      </w:r>
      <w:proofErr w:type="spellEnd"/>
      <w:r w:rsidRPr="000E1CA7">
        <w:t xml:space="preserve"> </w:t>
      </w:r>
      <w:proofErr w:type="spellStart"/>
      <w:r w:rsidRPr="000E1CA7">
        <w:t>by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only</w:t>
      </w:r>
      <w:proofErr w:type="spellEnd"/>
      <w:r w:rsidRPr="000E1CA7">
        <w:t xml:space="preserve"> at </w:t>
      </w:r>
      <w:proofErr w:type="spellStart"/>
      <w:r w:rsidRPr="000E1CA7">
        <w:t>the</w:t>
      </w:r>
      <w:proofErr w:type="spellEnd"/>
      <w:r w:rsidRPr="000E1CA7">
        <w:t xml:space="preserve"> </w:t>
      </w:r>
      <w:proofErr w:type="spellStart"/>
      <w:r w:rsidRPr="000E1CA7">
        <w:t>prices</w:t>
      </w:r>
      <w:proofErr w:type="spellEnd"/>
      <w:r w:rsidRPr="000E1CA7">
        <w:t xml:space="preserve"> </w:t>
      </w:r>
      <w:proofErr w:type="spellStart"/>
      <w:r w:rsidRPr="000E1CA7">
        <w:t>which</w:t>
      </w:r>
      <w:proofErr w:type="spellEnd"/>
      <w:r w:rsidRPr="000E1CA7">
        <w:t xml:space="preserve"> are </w:t>
      </w:r>
      <w:proofErr w:type="spellStart"/>
      <w:r w:rsidRPr="000E1CA7">
        <w:t>valid</w:t>
      </w:r>
      <w:proofErr w:type="spellEnd"/>
      <w:r w:rsidRPr="000E1CA7">
        <w:t xml:space="preserve"> at </w:t>
      </w:r>
      <w:proofErr w:type="spellStart"/>
      <w:r w:rsidRPr="000E1CA7">
        <w:t>the</w:t>
      </w:r>
      <w:proofErr w:type="spellEnd"/>
      <w:r w:rsidRPr="000E1CA7">
        <w:t xml:space="preserve"> </w:t>
      </w:r>
      <w:proofErr w:type="spellStart"/>
      <w:r w:rsidRPr="000E1CA7">
        <w:t>place</w:t>
      </w:r>
      <w:proofErr w:type="spellEnd"/>
      <w:r w:rsidRPr="000E1CA7">
        <w:t xml:space="preserve"> </w:t>
      </w:r>
      <w:proofErr w:type="spellStart"/>
      <w:r w:rsidRPr="000E1CA7">
        <w:t>of</w:t>
      </w:r>
      <w:proofErr w:type="spellEnd"/>
      <w:r w:rsidRPr="000E1CA7">
        <w:t xml:space="preserve"> sale,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catalogue</w:t>
      </w:r>
      <w:proofErr w:type="spellEnd"/>
      <w:r w:rsidRPr="000E1CA7">
        <w:t xml:space="preserve"> </w:t>
      </w:r>
      <w:proofErr w:type="spellStart"/>
      <w:r w:rsidRPr="000E1CA7">
        <w:t>or</w:t>
      </w:r>
      <w:proofErr w:type="spellEnd"/>
      <w:r w:rsidRPr="000E1CA7">
        <w:t xml:space="preserve"> </w:t>
      </w:r>
      <w:proofErr w:type="spellStart"/>
      <w:r w:rsidRPr="000E1CA7">
        <w:t>on</w:t>
      </w:r>
      <w:proofErr w:type="spellEnd"/>
      <w:r w:rsidRPr="000E1CA7">
        <w:t xml:space="preserve"> </w:t>
      </w:r>
      <w:proofErr w:type="spellStart"/>
      <w:r w:rsidRPr="000E1CA7">
        <w:t>the</w:t>
      </w:r>
      <w:proofErr w:type="spellEnd"/>
      <w:r w:rsidRPr="000E1CA7">
        <w:t xml:space="preserve"> </w:t>
      </w:r>
      <w:proofErr w:type="spellStart"/>
      <w:r w:rsidRPr="000E1CA7">
        <w:t>website</w:t>
      </w:r>
      <w:proofErr w:type="spellEnd"/>
      <w:r w:rsidRPr="000E1CA7">
        <w:t xml:space="preserve"> </w:t>
      </w:r>
      <w:proofErr w:type="spellStart"/>
      <w:r w:rsidRPr="000E1CA7">
        <w:t>of</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at </w:t>
      </w:r>
      <w:proofErr w:type="spellStart"/>
      <w:r w:rsidRPr="000E1CA7">
        <w:t>the</w:t>
      </w:r>
      <w:proofErr w:type="spellEnd"/>
      <w:r w:rsidRPr="000E1CA7">
        <w:t xml:space="preserve"> </w:t>
      </w:r>
      <w:proofErr w:type="spellStart"/>
      <w:r w:rsidRPr="000E1CA7">
        <w:t>date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order</w:t>
      </w:r>
      <w:proofErr w:type="spellEnd"/>
      <w:r w:rsidRPr="000E1CA7">
        <w:t xml:space="preserve"> </w:t>
      </w:r>
      <w:proofErr w:type="spellStart"/>
      <w:r w:rsidRPr="000E1CA7">
        <w:t>or</w:t>
      </w:r>
      <w:proofErr w:type="spellEnd"/>
      <w:r w:rsidRPr="000E1CA7">
        <w:t xml:space="preserve">, </w:t>
      </w:r>
      <w:proofErr w:type="spellStart"/>
      <w:r w:rsidRPr="000E1CA7">
        <w:t>where</w:t>
      </w:r>
      <w:proofErr w:type="spellEnd"/>
      <w:r w:rsidRPr="000E1CA7">
        <w:t xml:space="preserve"> </w:t>
      </w:r>
      <w:proofErr w:type="spellStart"/>
      <w:r w:rsidRPr="000E1CA7">
        <w:t>such</w:t>
      </w:r>
      <w:proofErr w:type="spellEnd"/>
      <w:r w:rsidRPr="000E1CA7">
        <w:t xml:space="preserve"> </w:t>
      </w:r>
      <w:proofErr w:type="spellStart"/>
      <w:r w:rsidRPr="000E1CA7">
        <w:t>prices</w:t>
      </w:r>
      <w:proofErr w:type="spellEnd"/>
      <w:r w:rsidRPr="000E1CA7">
        <w:t xml:space="preserve"> are </w:t>
      </w:r>
      <w:proofErr w:type="spellStart"/>
      <w:r w:rsidRPr="000E1CA7">
        <w:t>not</w:t>
      </w:r>
      <w:proofErr w:type="spellEnd"/>
      <w:r w:rsidRPr="000E1CA7">
        <w:t xml:space="preserve"> </w:t>
      </w:r>
      <w:proofErr w:type="spellStart"/>
      <w:r w:rsidRPr="000E1CA7">
        <w:t>published</w:t>
      </w:r>
      <w:proofErr w:type="spellEnd"/>
      <w:r w:rsidRPr="000E1CA7">
        <w:t xml:space="preserve">, at </w:t>
      </w:r>
      <w:proofErr w:type="spellStart"/>
      <w:r w:rsidRPr="000E1CA7">
        <w:t>the</w:t>
      </w:r>
      <w:proofErr w:type="spellEnd"/>
      <w:r w:rsidRPr="000E1CA7">
        <w:t xml:space="preserve"> </w:t>
      </w:r>
      <w:proofErr w:type="spellStart"/>
      <w:r w:rsidRPr="000E1CA7">
        <w:t>prices</w:t>
      </w:r>
      <w:proofErr w:type="spellEnd"/>
      <w:r w:rsidRPr="000E1CA7">
        <w:t xml:space="preserve"> </w:t>
      </w:r>
      <w:proofErr w:type="spellStart"/>
      <w:r w:rsidRPr="000E1CA7">
        <w:t>offered</w:t>
      </w:r>
      <w:proofErr w:type="spellEnd"/>
      <w:r w:rsidRPr="000E1CA7">
        <w:t xml:space="preserve"> </w:t>
      </w:r>
      <w:proofErr w:type="spellStart"/>
      <w:r w:rsidRPr="000E1CA7">
        <w:t>by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which</w:t>
      </w:r>
      <w:proofErr w:type="spellEnd"/>
      <w:r w:rsidRPr="000E1CA7">
        <w:t xml:space="preserve"> are </w:t>
      </w:r>
      <w:proofErr w:type="spellStart"/>
      <w:r w:rsidRPr="000E1CA7">
        <w:t>competitive</w:t>
      </w:r>
      <w:proofErr w:type="spellEnd"/>
      <w:r w:rsidRPr="000E1CA7">
        <w:t xml:space="preserve"> </w:t>
      </w:r>
      <w:proofErr w:type="spellStart"/>
      <w:r w:rsidRPr="000E1CA7">
        <w:t>and</w:t>
      </w:r>
      <w:proofErr w:type="spellEnd"/>
      <w:r w:rsidRPr="000E1CA7">
        <w:t xml:space="preserve"> </w:t>
      </w:r>
      <w:proofErr w:type="spellStart"/>
      <w:r w:rsidRPr="000E1CA7">
        <w:t>conform</w:t>
      </w:r>
      <w:proofErr w:type="spellEnd"/>
      <w:r w:rsidRPr="000E1CA7">
        <w:t xml:space="preserve"> </w:t>
      </w:r>
      <w:proofErr w:type="spellStart"/>
      <w:r w:rsidRPr="000E1CA7">
        <w:t>the</w:t>
      </w:r>
      <w:proofErr w:type="spellEnd"/>
      <w:r w:rsidRPr="000E1CA7">
        <w:t xml:space="preserve"> </w:t>
      </w:r>
      <w:proofErr w:type="spellStart"/>
      <w:r w:rsidRPr="000E1CA7">
        <w:t>market</w:t>
      </w:r>
      <w:proofErr w:type="spellEnd"/>
      <w:r w:rsidRPr="000E1CA7">
        <w:t xml:space="preserve">. </w:t>
      </w:r>
      <w:proofErr w:type="spellStart"/>
      <w:r w:rsidRPr="000E1CA7">
        <w:t>Where</w:t>
      </w:r>
      <w:proofErr w:type="spellEnd"/>
      <w:r w:rsidRPr="000E1CA7">
        <w:t xml:space="preserve"> </w:t>
      </w:r>
      <w:proofErr w:type="spellStart"/>
      <w:r w:rsidRPr="000E1CA7">
        <w:t>there</w:t>
      </w:r>
      <w:proofErr w:type="spellEnd"/>
      <w:r w:rsidRPr="000E1CA7">
        <w:t xml:space="preserve"> </w:t>
      </w:r>
      <w:proofErr w:type="spellStart"/>
      <w:r w:rsidRPr="000E1CA7">
        <w:t>is</w:t>
      </w:r>
      <w:proofErr w:type="spellEnd"/>
      <w:r w:rsidRPr="000E1CA7">
        <w:t xml:space="preserve"> a </w:t>
      </w:r>
      <w:proofErr w:type="spellStart"/>
      <w:r w:rsidRPr="000E1CA7">
        <w:t>need</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purchase</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not</w:t>
      </w:r>
      <w:proofErr w:type="spellEnd"/>
      <w:r w:rsidRPr="000E1CA7">
        <w:t xml:space="preserve"> </w:t>
      </w:r>
      <w:proofErr w:type="spellStart"/>
      <w:r w:rsidRPr="000E1CA7">
        <w:t>covered</w:t>
      </w:r>
      <w:proofErr w:type="spellEnd"/>
      <w:r w:rsidRPr="000E1CA7">
        <w:t xml:space="preserve"> </w:t>
      </w:r>
      <w:proofErr w:type="spellStart"/>
      <w:r w:rsidRPr="000E1CA7">
        <w:t>by</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w:t>
      </w:r>
      <w:proofErr w:type="spellEnd"/>
      <w:r w:rsidRPr="000E1CA7">
        <w:t xml:space="preserve"> (s) </w:t>
      </w:r>
      <w:proofErr w:type="spellStart"/>
      <w:r w:rsidRPr="000E1CA7">
        <w:t>but</w:t>
      </w:r>
      <w:proofErr w:type="spellEnd"/>
      <w:r w:rsidRPr="000E1CA7">
        <w:t xml:space="preserve"> </w:t>
      </w:r>
      <w:proofErr w:type="spellStart"/>
      <w:r w:rsidRPr="000E1CA7">
        <w:t>relating</w:t>
      </w:r>
      <w:proofErr w:type="spellEnd"/>
      <w:r w:rsidRPr="000E1CA7">
        <w:t xml:space="preserve"> to </w:t>
      </w:r>
      <w:proofErr w:type="spellStart"/>
      <w:r w:rsidRPr="000E1CA7">
        <w:t>the</w:t>
      </w:r>
      <w:proofErr w:type="spellEnd"/>
      <w:r w:rsidRPr="000E1CA7">
        <w:t xml:space="preserve"> </w:t>
      </w:r>
      <w:proofErr w:type="spellStart"/>
      <w:r w:rsidRPr="000E1CA7">
        <w:t>object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procurement</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and</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w:t>
      </w:r>
      <w:proofErr w:type="spellStart"/>
      <w:r w:rsidRPr="000E1CA7">
        <w:t>conclude</w:t>
      </w:r>
      <w:proofErr w:type="spellEnd"/>
      <w:r w:rsidRPr="000E1CA7">
        <w:t xml:space="preserve"> </w:t>
      </w:r>
      <w:proofErr w:type="spellStart"/>
      <w:r w:rsidRPr="000E1CA7">
        <w:t>an</w:t>
      </w:r>
      <w:proofErr w:type="spellEnd"/>
      <w:r w:rsidRPr="000E1CA7">
        <w:t xml:space="preserve"> </w:t>
      </w:r>
      <w:proofErr w:type="spellStart"/>
      <w:r w:rsidRPr="000E1CA7">
        <w:t>additional</w:t>
      </w:r>
      <w:proofErr w:type="spellEnd"/>
      <w:r w:rsidRPr="000E1CA7">
        <w:t xml:space="preserve"> </w:t>
      </w:r>
      <w:proofErr w:type="spellStart"/>
      <w:r w:rsidRPr="000E1CA7">
        <w:t>written</w:t>
      </w:r>
      <w:proofErr w:type="spellEnd"/>
      <w:r w:rsidRPr="000E1CA7">
        <w:t xml:space="preserve"> </w:t>
      </w:r>
      <w:proofErr w:type="spellStart"/>
      <w:r w:rsidRPr="000E1CA7">
        <w:t>agreement</w:t>
      </w:r>
      <w:proofErr w:type="spellEnd"/>
      <w:r w:rsidRPr="000E1CA7">
        <w:t xml:space="preserve">, </w:t>
      </w:r>
      <w:proofErr w:type="spellStart"/>
      <w:r w:rsidRPr="000E1CA7">
        <w:t>the</w:t>
      </w:r>
      <w:proofErr w:type="spellEnd"/>
      <w:r w:rsidRPr="000E1CA7">
        <w:t xml:space="preserve"> </w:t>
      </w:r>
      <w:proofErr w:type="spellStart"/>
      <w:r w:rsidRPr="000E1CA7">
        <w:t>terms</w:t>
      </w:r>
      <w:proofErr w:type="spellEnd"/>
      <w:r w:rsidRPr="000E1CA7">
        <w:t xml:space="preserve"> </w:t>
      </w:r>
      <w:proofErr w:type="spellStart"/>
      <w:r w:rsidRPr="000E1CA7">
        <w:t>of</w:t>
      </w:r>
      <w:proofErr w:type="spellEnd"/>
      <w:r w:rsidRPr="000E1CA7">
        <w:t xml:space="preserve"> </w:t>
      </w:r>
      <w:proofErr w:type="spellStart"/>
      <w:r w:rsidRPr="000E1CA7">
        <w:t>which</w:t>
      </w:r>
      <w:proofErr w:type="spellEnd"/>
      <w:r w:rsidRPr="000E1CA7">
        <w:t xml:space="preserve"> </w:t>
      </w:r>
      <w:proofErr w:type="spellStart"/>
      <w:r w:rsidRPr="000E1CA7">
        <w:t>shall</w:t>
      </w:r>
      <w:proofErr w:type="spellEnd"/>
      <w:r w:rsidRPr="000E1CA7">
        <w:t xml:space="preserve"> be </w:t>
      </w:r>
      <w:proofErr w:type="spellStart"/>
      <w:r w:rsidRPr="000E1CA7">
        <w:t>analogous</w:t>
      </w:r>
      <w:proofErr w:type="spellEnd"/>
      <w:r w:rsidRPr="000E1CA7">
        <w:t xml:space="preserve"> to </w:t>
      </w:r>
      <w:proofErr w:type="spellStart"/>
      <w:r w:rsidRPr="000E1CA7">
        <w:t>the</w:t>
      </w:r>
      <w:proofErr w:type="spellEnd"/>
      <w:r w:rsidRPr="000E1CA7">
        <w:t xml:space="preserve"> </w:t>
      </w:r>
      <w:proofErr w:type="spellStart"/>
      <w:r w:rsidRPr="000E1CA7">
        <w:t>terms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adapting</w:t>
      </w:r>
      <w:proofErr w:type="spellEnd"/>
      <w:r w:rsidRPr="000E1CA7">
        <w:t xml:space="preserve"> </w:t>
      </w:r>
      <w:proofErr w:type="spellStart"/>
      <w:r w:rsidRPr="000E1CA7">
        <w:t>them</w:t>
      </w:r>
      <w:proofErr w:type="spellEnd"/>
      <w:r w:rsidRPr="000E1CA7">
        <w:t xml:space="preserve"> </w:t>
      </w:r>
      <w:proofErr w:type="spellStart"/>
      <w:r w:rsidRPr="000E1CA7">
        <w:t>accordingly</w:t>
      </w:r>
      <w:proofErr w:type="spellEnd"/>
      <w:r w:rsidRPr="000E1CA7">
        <w:t xml:space="preserve"> to </w:t>
      </w:r>
      <w:proofErr w:type="spellStart"/>
      <w:r w:rsidRPr="000E1CA7">
        <w:t>the</w:t>
      </w:r>
      <w:proofErr w:type="spellEnd"/>
      <w:r w:rsidRPr="000E1CA7">
        <w:t xml:space="preserve"> </w:t>
      </w:r>
      <w:proofErr w:type="spellStart"/>
      <w:r w:rsidRPr="000E1CA7">
        <w:t>newly</w:t>
      </w:r>
      <w:proofErr w:type="spellEnd"/>
      <w:r w:rsidRPr="000E1CA7">
        <w:t xml:space="preserve"> </w:t>
      </w:r>
      <w:proofErr w:type="spellStart"/>
      <w:r w:rsidRPr="000E1CA7">
        <w:t>purchased</w:t>
      </w:r>
      <w:proofErr w:type="spellEnd"/>
      <w:r w:rsidRPr="000E1CA7">
        <w:t xml:space="preserve"> </w:t>
      </w:r>
      <w:proofErr w:type="spellStart"/>
      <w:r w:rsidRPr="000E1CA7">
        <w:t>Goods</w:t>
      </w:r>
      <w:proofErr w:type="spellEnd"/>
      <w:r w:rsidRPr="000E1CA7">
        <w:t xml:space="preserve"> (</w:t>
      </w:r>
      <w:proofErr w:type="spellStart"/>
      <w:r w:rsidRPr="000E1CA7">
        <w:rPr>
          <w:i/>
          <w:iCs/>
        </w:rPr>
        <w:t>if</w:t>
      </w:r>
      <w:proofErr w:type="spellEnd"/>
      <w:r w:rsidRPr="000E1CA7">
        <w:rPr>
          <w:i/>
          <w:iCs/>
        </w:rPr>
        <w:t xml:space="preserve"> </w:t>
      </w:r>
      <w:proofErr w:type="spellStart"/>
      <w:r w:rsidRPr="000E1CA7">
        <w:rPr>
          <w:i/>
          <w:iCs/>
        </w:rPr>
        <w:t>such</w:t>
      </w:r>
      <w:proofErr w:type="spellEnd"/>
      <w:r w:rsidRPr="000E1CA7">
        <w:rPr>
          <w:i/>
          <w:iCs/>
        </w:rPr>
        <w:t xml:space="preserve"> </w:t>
      </w:r>
      <w:proofErr w:type="spellStart"/>
      <w:r w:rsidRPr="000E1CA7">
        <w:rPr>
          <w:i/>
          <w:iCs/>
        </w:rPr>
        <w:t>provision</w:t>
      </w:r>
      <w:proofErr w:type="spellEnd"/>
      <w:r w:rsidRPr="000E1CA7">
        <w:rPr>
          <w:i/>
          <w:iCs/>
        </w:rPr>
        <w:t xml:space="preserve"> </w:t>
      </w:r>
      <w:proofErr w:type="spellStart"/>
      <w:r w:rsidRPr="000E1CA7">
        <w:rPr>
          <w:i/>
          <w:iCs/>
        </w:rPr>
        <w:t>specified</w:t>
      </w:r>
      <w:proofErr w:type="spellEnd"/>
      <w:r w:rsidRPr="000E1CA7">
        <w:rPr>
          <w:i/>
          <w:iCs/>
        </w:rPr>
        <w:t xml:space="preserve"> </w:t>
      </w:r>
      <w:proofErr w:type="spellStart"/>
      <w:r w:rsidRPr="000E1CA7">
        <w:rPr>
          <w:i/>
          <w:iCs/>
        </w:rPr>
        <w:t>in</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Special</w:t>
      </w:r>
      <w:proofErr w:type="spellEnd"/>
      <w:r w:rsidRPr="000E1CA7">
        <w:rPr>
          <w:i/>
          <w:iCs/>
        </w:rPr>
        <w:t xml:space="preserve"> </w:t>
      </w:r>
      <w:proofErr w:type="spellStart"/>
      <w:r w:rsidRPr="000E1CA7">
        <w:rPr>
          <w:i/>
          <w:iCs/>
        </w:rPr>
        <w:t>Part</w:t>
      </w:r>
      <w:proofErr w:type="spellEnd"/>
      <w:r w:rsidRPr="000E1CA7">
        <w:rPr>
          <w:i/>
          <w:iCs/>
        </w:rPr>
        <w:t xml:space="preserve"> </w:t>
      </w:r>
      <w:proofErr w:type="spellStart"/>
      <w:r w:rsidRPr="000E1CA7">
        <w:rPr>
          <w:i/>
          <w:iCs/>
        </w:rPr>
        <w:t>of</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Contract</w:t>
      </w:r>
      <w:proofErr w:type="spellEnd"/>
      <w:r w:rsidRPr="000E1CA7">
        <w:rPr>
          <w:i/>
          <w:iCs/>
        </w:rPr>
        <w:t xml:space="preserve"> </w:t>
      </w:r>
      <w:proofErr w:type="spellStart"/>
      <w:r w:rsidRPr="000E1CA7">
        <w:rPr>
          <w:i/>
          <w:iCs/>
        </w:rPr>
        <w:t>applies</w:t>
      </w:r>
      <w:proofErr w:type="spellEnd"/>
      <w:r w:rsidRPr="000E1CA7">
        <w:t>).</w:t>
      </w:r>
    </w:p>
    <w:p w14:paraId="66A50253" w14:textId="77777777" w:rsidR="00C6642B" w:rsidRPr="000E1CA7" w:rsidRDefault="00C6642B" w:rsidP="00C6642B">
      <w:pPr>
        <w:jc w:val="both"/>
      </w:pPr>
      <w:r w:rsidRPr="000E1CA7">
        <w:t xml:space="preserve">12.10. </w:t>
      </w:r>
      <w:proofErr w:type="spellStart"/>
      <w:r w:rsidRPr="000E1CA7">
        <w:t>The</w:t>
      </w:r>
      <w:proofErr w:type="spellEnd"/>
      <w:r w:rsidRPr="000E1CA7">
        <w:t xml:space="preserve"> </w:t>
      </w:r>
      <w:proofErr w:type="spellStart"/>
      <w:r w:rsidRPr="000E1CA7">
        <w:t>termination</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provided</w:t>
      </w:r>
      <w:proofErr w:type="spellEnd"/>
      <w:r w:rsidRPr="000E1CA7">
        <w:t xml:space="preserve"> </w:t>
      </w:r>
      <w:proofErr w:type="spellStart"/>
      <w:r w:rsidRPr="000E1CA7">
        <w:t>for</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shall</w:t>
      </w:r>
      <w:proofErr w:type="spellEnd"/>
      <w:r w:rsidRPr="000E1CA7">
        <w:t xml:space="preserve"> </w:t>
      </w:r>
      <w:proofErr w:type="spellStart"/>
      <w:r w:rsidRPr="000E1CA7">
        <w:t>not</w:t>
      </w:r>
      <w:proofErr w:type="spellEnd"/>
      <w:r w:rsidRPr="000E1CA7">
        <w:t xml:space="preserve"> </w:t>
      </w:r>
      <w:proofErr w:type="spellStart"/>
      <w:r w:rsidRPr="000E1CA7">
        <w:t>mean</w:t>
      </w:r>
      <w:proofErr w:type="spellEnd"/>
      <w:r w:rsidRPr="000E1CA7">
        <w:t xml:space="preserve"> </w:t>
      </w:r>
      <w:proofErr w:type="spellStart"/>
      <w:r w:rsidRPr="000E1CA7">
        <w:t>the</w:t>
      </w:r>
      <w:proofErr w:type="spellEnd"/>
      <w:r w:rsidRPr="000E1CA7">
        <w:t xml:space="preserve"> </w:t>
      </w:r>
      <w:proofErr w:type="spellStart"/>
      <w:r w:rsidRPr="000E1CA7">
        <w:t>termination</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obligations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Parties </w:t>
      </w:r>
      <w:proofErr w:type="spellStart"/>
      <w:r w:rsidRPr="000E1CA7">
        <w:t>under</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shall</w:t>
      </w:r>
      <w:proofErr w:type="spellEnd"/>
      <w:r w:rsidRPr="000E1CA7">
        <w:t xml:space="preserve"> </w:t>
      </w:r>
      <w:proofErr w:type="spellStart"/>
      <w:r w:rsidRPr="000E1CA7">
        <w:t>not</w:t>
      </w:r>
      <w:proofErr w:type="spellEnd"/>
      <w:r w:rsidRPr="000E1CA7">
        <w:t xml:space="preserve"> </w:t>
      </w:r>
      <w:proofErr w:type="spellStart"/>
      <w:r w:rsidRPr="000E1CA7">
        <w:t>exempt</w:t>
      </w:r>
      <w:proofErr w:type="spellEnd"/>
      <w:r w:rsidRPr="000E1CA7">
        <w:t xml:space="preserve"> </w:t>
      </w:r>
      <w:proofErr w:type="spellStart"/>
      <w:r w:rsidRPr="000E1CA7">
        <w:t>the</w:t>
      </w:r>
      <w:proofErr w:type="spellEnd"/>
      <w:r w:rsidRPr="000E1CA7">
        <w:t xml:space="preserve"> Parties </w:t>
      </w:r>
      <w:proofErr w:type="spellStart"/>
      <w:r w:rsidRPr="000E1CA7">
        <w:t>from</w:t>
      </w:r>
      <w:proofErr w:type="spellEnd"/>
      <w:r w:rsidRPr="000E1CA7">
        <w:t xml:space="preserve"> </w:t>
      </w:r>
      <w:proofErr w:type="spellStart"/>
      <w:r w:rsidRPr="000E1CA7">
        <w:t>civil</w:t>
      </w:r>
      <w:proofErr w:type="spellEnd"/>
      <w:r w:rsidRPr="000E1CA7">
        <w:t xml:space="preserve"> </w:t>
      </w:r>
      <w:proofErr w:type="spellStart"/>
      <w:r w:rsidRPr="000E1CA7">
        <w:t>liability</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breach</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
    <w:p w14:paraId="635707F6" w14:textId="77777777" w:rsidR="00C6642B" w:rsidRPr="000E1CA7" w:rsidRDefault="00C6642B" w:rsidP="00C6642B">
      <w:pPr>
        <w:jc w:val="both"/>
      </w:pPr>
    </w:p>
    <w:p w14:paraId="1CD95218" w14:textId="77777777" w:rsidR="00C6642B" w:rsidRPr="000E1CA7" w:rsidRDefault="00C6642B" w:rsidP="00C6642B">
      <w:pPr>
        <w:ind w:right="125"/>
        <w:jc w:val="both"/>
        <w:rPr>
          <w:b/>
          <w:bCs/>
        </w:rPr>
      </w:pPr>
      <w:r w:rsidRPr="000E1CA7">
        <w:rPr>
          <w:b/>
          <w:bCs/>
        </w:rPr>
        <w:t xml:space="preserve">13. </w:t>
      </w:r>
      <w:proofErr w:type="spellStart"/>
      <w:r w:rsidRPr="000E1CA7">
        <w:rPr>
          <w:b/>
          <w:bCs/>
        </w:rPr>
        <w:t>Correspondence</w:t>
      </w:r>
      <w:proofErr w:type="spellEnd"/>
      <w:r w:rsidRPr="000E1CA7">
        <w:rPr>
          <w:b/>
          <w:bCs/>
        </w:rPr>
        <w:t xml:space="preserve"> </w:t>
      </w:r>
    </w:p>
    <w:p w14:paraId="582F2182" w14:textId="77777777" w:rsidR="00C6642B" w:rsidRPr="000E1CA7" w:rsidRDefault="00C6642B" w:rsidP="00C6642B">
      <w:pPr>
        <w:ind w:right="125"/>
        <w:jc w:val="both"/>
      </w:pPr>
      <w:r w:rsidRPr="000E1CA7">
        <w:t xml:space="preserve">13.1. </w:t>
      </w:r>
      <w:proofErr w:type="spellStart"/>
      <w:r w:rsidRPr="000E1CA7">
        <w:t>Notices</w:t>
      </w:r>
      <w:proofErr w:type="spellEnd"/>
      <w:r w:rsidRPr="000E1CA7">
        <w:t xml:space="preserve"> sent </w:t>
      </w:r>
      <w:proofErr w:type="spellStart"/>
      <w:r w:rsidRPr="000E1CA7">
        <w:t>by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and</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to </w:t>
      </w:r>
      <w:proofErr w:type="spellStart"/>
      <w:r w:rsidRPr="000E1CA7">
        <w:t>each</w:t>
      </w:r>
      <w:proofErr w:type="spellEnd"/>
      <w:r w:rsidRPr="000E1CA7">
        <w:t xml:space="preserve"> </w:t>
      </w:r>
      <w:proofErr w:type="spellStart"/>
      <w:r w:rsidRPr="000E1CA7">
        <w:t>other</w:t>
      </w:r>
      <w:proofErr w:type="spellEnd"/>
      <w:r w:rsidRPr="000E1CA7">
        <w:t xml:space="preserve"> </w:t>
      </w:r>
      <w:proofErr w:type="spellStart"/>
      <w:r w:rsidRPr="000E1CA7">
        <w:t>in</w:t>
      </w:r>
      <w:proofErr w:type="spellEnd"/>
      <w:r w:rsidRPr="000E1CA7">
        <w:t xml:space="preserve"> Lithuanian/English (</w:t>
      </w:r>
      <w:proofErr w:type="spellStart"/>
      <w:r w:rsidRPr="000E1CA7">
        <w:rPr>
          <w:i/>
          <w:iCs/>
        </w:rPr>
        <w:t>applicable</w:t>
      </w:r>
      <w:proofErr w:type="spellEnd"/>
      <w:r w:rsidRPr="000E1CA7">
        <w:rPr>
          <w:i/>
          <w:iCs/>
        </w:rPr>
        <w:t xml:space="preserve"> </w:t>
      </w:r>
      <w:proofErr w:type="spellStart"/>
      <w:r w:rsidRPr="000E1CA7">
        <w:rPr>
          <w:i/>
          <w:iCs/>
        </w:rPr>
        <w:t>if</w:t>
      </w:r>
      <w:proofErr w:type="spellEnd"/>
      <w:r w:rsidRPr="000E1CA7">
        <w:rPr>
          <w:i/>
          <w:iCs/>
        </w:rPr>
        <w:t xml:space="preserve"> </w:t>
      </w:r>
      <w:proofErr w:type="spellStart"/>
      <w:r w:rsidRPr="000E1CA7">
        <w:rPr>
          <w:i/>
          <w:iCs/>
        </w:rPr>
        <w:t>the</w:t>
      </w:r>
      <w:proofErr w:type="spellEnd"/>
      <w:r w:rsidRPr="000E1CA7">
        <w:rPr>
          <w:i/>
          <w:iCs/>
        </w:rPr>
        <w:t xml:space="preserve"> </w:t>
      </w:r>
      <w:proofErr w:type="spellStart"/>
      <w:r w:rsidRPr="000E1CA7">
        <w:rPr>
          <w:i/>
          <w:iCs/>
        </w:rPr>
        <w:t>Contract</w:t>
      </w:r>
      <w:proofErr w:type="spellEnd"/>
      <w:r w:rsidRPr="000E1CA7">
        <w:rPr>
          <w:i/>
          <w:iCs/>
        </w:rPr>
        <w:t xml:space="preserve"> </w:t>
      </w:r>
      <w:proofErr w:type="spellStart"/>
      <w:r w:rsidRPr="000E1CA7">
        <w:rPr>
          <w:i/>
          <w:iCs/>
        </w:rPr>
        <w:t>is</w:t>
      </w:r>
      <w:proofErr w:type="spellEnd"/>
      <w:r w:rsidRPr="000E1CA7">
        <w:rPr>
          <w:i/>
          <w:iCs/>
        </w:rPr>
        <w:t xml:space="preserve"> </w:t>
      </w:r>
      <w:proofErr w:type="spellStart"/>
      <w:r w:rsidRPr="000E1CA7">
        <w:rPr>
          <w:i/>
          <w:iCs/>
        </w:rPr>
        <w:t>concluded</w:t>
      </w:r>
      <w:proofErr w:type="spellEnd"/>
      <w:r w:rsidRPr="000E1CA7">
        <w:rPr>
          <w:i/>
          <w:iCs/>
        </w:rPr>
        <w:t xml:space="preserve"> </w:t>
      </w:r>
      <w:proofErr w:type="spellStart"/>
      <w:r w:rsidRPr="000E1CA7">
        <w:rPr>
          <w:i/>
          <w:iCs/>
        </w:rPr>
        <w:t>in</w:t>
      </w:r>
      <w:proofErr w:type="spellEnd"/>
      <w:r w:rsidRPr="000E1CA7">
        <w:rPr>
          <w:i/>
          <w:iCs/>
        </w:rPr>
        <w:t xml:space="preserve"> English</w:t>
      </w:r>
      <w:r w:rsidRPr="000E1CA7">
        <w:t xml:space="preserve">) </w:t>
      </w:r>
      <w:proofErr w:type="spellStart"/>
      <w:r w:rsidRPr="000E1CA7">
        <w:t>shall</w:t>
      </w:r>
      <w:proofErr w:type="spellEnd"/>
      <w:r w:rsidRPr="000E1CA7">
        <w:t xml:space="preserve"> be </w:t>
      </w:r>
      <w:proofErr w:type="spellStart"/>
      <w:r w:rsidRPr="000E1CA7">
        <w:t>in</w:t>
      </w:r>
      <w:proofErr w:type="spellEnd"/>
      <w:r w:rsidRPr="000E1CA7">
        <w:t xml:space="preserve"> </w:t>
      </w:r>
      <w:proofErr w:type="spellStart"/>
      <w:r w:rsidRPr="000E1CA7">
        <w:t>writing</w:t>
      </w:r>
      <w:proofErr w:type="spellEnd"/>
      <w:r w:rsidRPr="000E1CA7">
        <w:t xml:space="preserve">. </w:t>
      </w:r>
      <w:proofErr w:type="spellStart"/>
      <w:r w:rsidRPr="000E1CA7">
        <w:t>Notices</w:t>
      </w:r>
      <w:proofErr w:type="spellEnd"/>
      <w:r w:rsidRPr="000E1CA7">
        <w:t xml:space="preserve"> sent </w:t>
      </w:r>
      <w:proofErr w:type="spellStart"/>
      <w:r w:rsidRPr="000E1CA7">
        <w:t>by</w:t>
      </w:r>
      <w:proofErr w:type="spellEnd"/>
      <w:r w:rsidRPr="000E1CA7">
        <w:t xml:space="preserve"> </w:t>
      </w:r>
      <w:proofErr w:type="spellStart"/>
      <w:r w:rsidRPr="000E1CA7">
        <w:t>the</w:t>
      </w:r>
      <w:proofErr w:type="spellEnd"/>
      <w:r w:rsidRPr="000E1CA7">
        <w:t xml:space="preserve"> Parties to </w:t>
      </w:r>
      <w:proofErr w:type="spellStart"/>
      <w:r w:rsidRPr="000E1CA7">
        <w:t>each</w:t>
      </w:r>
      <w:proofErr w:type="spellEnd"/>
      <w:r w:rsidRPr="000E1CA7">
        <w:t xml:space="preserve"> </w:t>
      </w:r>
      <w:proofErr w:type="spellStart"/>
      <w:r w:rsidRPr="000E1CA7">
        <w:t>other</w:t>
      </w:r>
      <w:proofErr w:type="spellEnd"/>
      <w:r w:rsidRPr="000E1CA7">
        <w:t xml:space="preserve"> </w:t>
      </w:r>
      <w:proofErr w:type="spellStart"/>
      <w:r w:rsidRPr="000E1CA7">
        <w:t>shall</w:t>
      </w:r>
      <w:proofErr w:type="spellEnd"/>
      <w:r w:rsidRPr="000E1CA7">
        <w:t xml:space="preserve"> be sent </w:t>
      </w:r>
      <w:proofErr w:type="spellStart"/>
      <w:r w:rsidRPr="000E1CA7">
        <w:t>by</w:t>
      </w:r>
      <w:proofErr w:type="spellEnd"/>
      <w:r w:rsidRPr="000E1CA7">
        <w:t xml:space="preserve"> </w:t>
      </w:r>
      <w:proofErr w:type="spellStart"/>
      <w:r w:rsidRPr="000E1CA7">
        <w:t>post</w:t>
      </w:r>
      <w:proofErr w:type="spellEnd"/>
      <w:r w:rsidRPr="000E1CA7">
        <w:t>, e-</w:t>
      </w:r>
      <w:proofErr w:type="spellStart"/>
      <w:r w:rsidRPr="000E1CA7">
        <w:t>mail</w:t>
      </w:r>
      <w:proofErr w:type="spellEnd"/>
      <w:r w:rsidRPr="000E1CA7">
        <w:t xml:space="preserve"> </w:t>
      </w:r>
      <w:proofErr w:type="spellStart"/>
      <w:r w:rsidRPr="000E1CA7">
        <w:t>or</w:t>
      </w:r>
      <w:proofErr w:type="spellEnd"/>
      <w:r w:rsidRPr="000E1CA7">
        <w:t xml:space="preserve"> </w:t>
      </w:r>
      <w:proofErr w:type="spellStart"/>
      <w:r w:rsidRPr="000E1CA7">
        <w:t>served</w:t>
      </w:r>
      <w:proofErr w:type="spellEnd"/>
      <w:r w:rsidRPr="000E1CA7">
        <w:t xml:space="preserve"> </w:t>
      </w:r>
      <w:proofErr w:type="spellStart"/>
      <w:r w:rsidRPr="000E1CA7">
        <w:t>in</w:t>
      </w:r>
      <w:proofErr w:type="spellEnd"/>
      <w:r w:rsidRPr="000E1CA7">
        <w:t xml:space="preserve"> </w:t>
      </w:r>
      <w:proofErr w:type="spellStart"/>
      <w:r w:rsidRPr="000E1CA7">
        <w:t>person</w:t>
      </w:r>
      <w:proofErr w:type="spellEnd"/>
      <w:r w:rsidRPr="000E1CA7">
        <w:t xml:space="preserve">. </w:t>
      </w:r>
      <w:proofErr w:type="spellStart"/>
      <w:r w:rsidRPr="000E1CA7">
        <w:t>Notices</w:t>
      </w:r>
      <w:proofErr w:type="spellEnd"/>
      <w:r w:rsidRPr="000E1CA7">
        <w:t xml:space="preserve"> </w:t>
      </w:r>
      <w:proofErr w:type="spellStart"/>
      <w:r w:rsidRPr="000E1CA7">
        <w:t>shall</w:t>
      </w:r>
      <w:proofErr w:type="spellEnd"/>
      <w:r w:rsidRPr="000E1CA7">
        <w:t xml:space="preserve"> be sent to </w:t>
      </w:r>
      <w:proofErr w:type="spellStart"/>
      <w:r w:rsidRPr="000E1CA7">
        <w:t>the</w:t>
      </w:r>
      <w:proofErr w:type="spellEnd"/>
      <w:r w:rsidRPr="000E1CA7">
        <w:t xml:space="preserve"> </w:t>
      </w:r>
      <w:proofErr w:type="spellStart"/>
      <w:r w:rsidRPr="000E1CA7">
        <w:t>addresses</w:t>
      </w:r>
      <w:proofErr w:type="spellEnd"/>
      <w:r w:rsidRPr="000E1CA7">
        <w:t xml:space="preserve"> </w:t>
      </w:r>
      <w:proofErr w:type="spellStart"/>
      <w:r w:rsidRPr="000E1CA7">
        <w:t>and</w:t>
      </w:r>
      <w:proofErr w:type="spellEnd"/>
      <w:r w:rsidRPr="000E1CA7">
        <w:t xml:space="preserve"> </w:t>
      </w:r>
      <w:proofErr w:type="spellStart"/>
      <w:r w:rsidRPr="000E1CA7">
        <w:t>numbers</w:t>
      </w:r>
      <w:proofErr w:type="spellEnd"/>
      <w:r w:rsidRPr="000E1CA7">
        <w:t xml:space="preserve"> </w:t>
      </w:r>
      <w:proofErr w:type="spellStart"/>
      <w:r w:rsidRPr="000E1CA7">
        <w:t>indicated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particulars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Parties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If</w:t>
      </w:r>
      <w:proofErr w:type="spellEnd"/>
      <w:r w:rsidRPr="000E1CA7">
        <w:t xml:space="preserve"> </w:t>
      </w:r>
      <w:proofErr w:type="spellStart"/>
      <w:r w:rsidRPr="000E1CA7">
        <w:t>the</w:t>
      </w:r>
      <w:proofErr w:type="spellEnd"/>
      <w:r w:rsidRPr="000E1CA7">
        <w:t xml:space="preserve"> </w:t>
      </w:r>
      <w:proofErr w:type="spellStart"/>
      <w:r w:rsidRPr="000E1CA7">
        <w:t>sender</w:t>
      </w:r>
      <w:proofErr w:type="spellEnd"/>
      <w:r w:rsidRPr="000E1CA7">
        <w:t xml:space="preserve"> </w:t>
      </w:r>
      <w:proofErr w:type="spellStart"/>
      <w:r w:rsidRPr="000E1CA7">
        <w:t>needs</w:t>
      </w:r>
      <w:proofErr w:type="spellEnd"/>
      <w:r w:rsidRPr="000E1CA7">
        <w:t xml:space="preserve"> a </w:t>
      </w:r>
      <w:proofErr w:type="spellStart"/>
      <w:r w:rsidRPr="000E1CA7">
        <w:t>confirmation</w:t>
      </w:r>
      <w:proofErr w:type="spellEnd"/>
      <w:r w:rsidRPr="000E1CA7">
        <w:t xml:space="preserve"> </w:t>
      </w:r>
      <w:proofErr w:type="spellStart"/>
      <w:r w:rsidRPr="000E1CA7">
        <w:t>of</w:t>
      </w:r>
      <w:proofErr w:type="spellEnd"/>
      <w:r w:rsidRPr="000E1CA7">
        <w:t xml:space="preserve"> </w:t>
      </w:r>
      <w:proofErr w:type="spellStart"/>
      <w:r w:rsidRPr="000E1CA7">
        <w:t>receipt</w:t>
      </w:r>
      <w:proofErr w:type="spellEnd"/>
      <w:r w:rsidRPr="000E1CA7">
        <w:t xml:space="preserve">, it </w:t>
      </w:r>
      <w:proofErr w:type="spellStart"/>
      <w:r w:rsidRPr="000E1CA7">
        <w:t>shall</w:t>
      </w:r>
      <w:proofErr w:type="spellEnd"/>
      <w:r w:rsidRPr="000E1CA7">
        <w:t xml:space="preserve"> </w:t>
      </w:r>
      <w:proofErr w:type="spellStart"/>
      <w:r w:rsidRPr="000E1CA7">
        <w:t>indicate</w:t>
      </w:r>
      <w:proofErr w:type="spellEnd"/>
      <w:r w:rsidRPr="000E1CA7">
        <w:t xml:space="preserve"> </w:t>
      </w:r>
      <w:proofErr w:type="spellStart"/>
      <w:r w:rsidRPr="000E1CA7">
        <w:t>such</w:t>
      </w:r>
      <w:proofErr w:type="spellEnd"/>
      <w:r w:rsidRPr="000E1CA7">
        <w:t xml:space="preserve"> </w:t>
      </w:r>
      <w:proofErr w:type="spellStart"/>
      <w:r w:rsidRPr="000E1CA7">
        <w:t>requirement</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notice</w:t>
      </w:r>
      <w:proofErr w:type="spellEnd"/>
      <w:r w:rsidRPr="000E1CA7">
        <w:t xml:space="preserve">. </w:t>
      </w:r>
      <w:proofErr w:type="spellStart"/>
      <w:r w:rsidRPr="000E1CA7">
        <w:t>If</w:t>
      </w:r>
      <w:proofErr w:type="spellEnd"/>
      <w:r w:rsidRPr="000E1CA7">
        <w:t xml:space="preserve"> </w:t>
      </w:r>
      <w:proofErr w:type="spellStart"/>
      <w:r w:rsidRPr="000E1CA7">
        <w:t>there</w:t>
      </w:r>
      <w:proofErr w:type="spellEnd"/>
      <w:r w:rsidRPr="000E1CA7">
        <w:t xml:space="preserve"> </w:t>
      </w:r>
      <w:proofErr w:type="spellStart"/>
      <w:r w:rsidRPr="000E1CA7">
        <w:t>is</w:t>
      </w:r>
      <w:proofErr w:type="spellEnd"/>
      <w:r w:rsidRPr="000E1CA7">
        <w:t xml:space="preserve"> a </w:t>
      </w:r>
      <w:proofErr w:type="spellStart"/>
      <w:r w:rsidRPr="000E1CA7">
        <w:t>time</w:t>
      </w:r>
      <w:proofErr w:type="spellEnd"/>
      <w:r w:rsidRPr="000E1CA7">
        <w:t xml:space="preserve"> </w:t>
      </w:r>
      <w:proofErr w:type="spellStart"/>
      <w:r w:rsidRPr="000E1CA7">
        <w:t>limit</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receipt</w:t>
      </w:r>
      <w:proofErr w:type="spellEnd"/>
      <w:r w:rsidRPr="000E1CA7">
        <w:t xml:space="preserve"> </w:t>
      </w:r>
      <w:proofErr w:type="spellStart"/>
      <w:r w:rsidRPr="000E1CA7">
        <w:t>of</w:t>
      </w:r>
      <w:proofErr w:type="spellEnd"/>
      <w:r w:rsidRPr="000E1CA7">
        <w:t xml:space="preserve"> a </w:t>
      </w:r>
      <w:proofErr w:type="spellStart"/>
      <w:r w:rsidRPr="000E1CA7">
        <w:t>reply</w:t>
      </w:r>
      <w:proofErr w:type="spellEnd"/>
      <w:r w:rsidRPr="000E1CA7">
        <w:t xml:space="preserve"> to </w:t>
      </w:r>
      <w:proofErr w:type="spellStart"/>
      <w:r w:rsidRPr="000E1CA7">
        <w:t>the</w:t>
      </w:r>
      <w:proofErr w:type="spellEnd"/>
      <w:r w:rsidRPr="000E1CA7">
        <w:t xml:space="preserve"> </w:t>
      </w:r>
      <w:proofErr w:type="spellStart"/>
      <w:r w:rsidRPr="000E1CA7">
        <w:t>written</w:t>
      </w:r>
      <w:proofErr w:type="spellEnd"/>
      <w:r w:rsidRPr="000E1CA7">
        <w:t xml:space="preserve"> </w:t>
      </w:r>
      <w:proofErr w:type="spellStart"/>
      <w:r w:rsidRPr="000E1CA7">
        <w:t>notice</w:t>
      </w:r>
      <w:proofErr w:type="spellEnd"/>
      <w:r w:rsidRPr="000E1CA7">
        <w:t xml:space="preserve">, </w:t>
      </w:r>
      <w:proofErr w:type="spellStart"/>
      <w:r w:rsidRPr="000E1CA7">
        <w:t>the</w:t>
      </w:r>
      <w:proofErr w:type="spellEnd"/>
      <w:r w:rsidRPr="000E1CA7">
        <w:t xml:space="preserve"> </w:t>
      </w:r>
      <w:proofErr w:type="spellStart"/>
      <w:r w:rsidRPr="000E1CA7">
        <w:t>sender</w:t>
      </w:r>
      <w:proofErr w:type="spellEnd"/>
      <w:r w:rsidRPr="000E1CA7">
        <w:t xml:space="preserve"> </w:t>
      </w:r>
      <w:proofErr w:type="spellStart"/>
      <w:r w:rsidRPr="000E1CA7">
        <w:t>should</w:t>
      </w:r>
      <w:proofErr w:type="spellEnd"/>
      <w:r w:rsidRPr="000E1CA7">
        <w:t xml:space="preserve"> </w:t>
      </w:r>
      <w:proofErr w:type="spellStart"/>
      <w:r w:rsidRPr="000E1CA7">
        <w:t>specify</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notice</w:t>
      </w:r>
      <w:proofErr w:type="spellEnd"/>
      <w:r w:rsidRPr="000E1CA7">
        <w:t xml:space="preserve"> </w:t>
      </w:r>
      <w:proofErr w:type="spellStart"/>
      <w:r w:rsidRPr="000E1CA7">
        <w:t>the</w:t>
      </w:r>
      <w:proofErr w:type="spellEnd"/>
      <w:r w:rsidRPr="000E1CA7">
        <w:t xml:space="preserve"> </w:t>
      </w:r>
      <w:proofErr w:type="spellStart"/>
      <w:r w:rsidRPr="000E1CA7">
        <w:t>requirement</w:t>
      </w:r>
      <w:proofErr w:type="spellEnd"/>
      <w:r w:rsidRPr="000E1CA7">
        <w:t xml:space="preserve"> to </w:t>
      </w:r>
      <w:proofErr w:type="spellStart"/>
      <w:r w:rsidRPr="000E1CA7">
        <w:t>confirm</w:t>
      </w:r>
      <w:proofErr w:type="spellEnd"/>
      <w:r w:rsidRPr="000E1CA7">
        <w:t xml:space="preserve"> </w:t>
      </w:r>
      <w:proofErr w:type="spellStart"/>
      <w:r w:rsidRPr="000E1CA7">
        <w:t>the</w:t>
      </w:r>
      <w:proofErr w:type="spellEnd"/>
      <w:r w:rsidRPr="000E1CA7">
        <w:t xml:space="preserve"> </w:t>
      </w:r>
      <w:proofErr w:type="spellStart"/>
      <w:r w:rsidRPr="000E1CA7">
        <w:t>receipt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written</w:t>
      </w:r>
      <w:proofErr w:type="spellEnd"/>
      <w:r w:rsidRPr="000E1CA7">
        <w:t xml:space="preserve"> </w:t>
      </w:r>
      <w:proofErr w:type="spellStart"/>
      <w:r w:rsidRPr="000E1CA7">
        <w:t>notice</w:t>
      </w:r>
      <w:proofErr w:type="spellEnd"/>
      <w:r w:rsidRPr="000E1CA7">
        <w:t>.</w:t>
      </w:r>
    </w:p>
    <w:p w14:paraId="23255A4F" w14:textId="77777777" w:rsidR="00C6642B" w:rsidRPr="000E1CA7" w:rsidRDefault="00C6642B" w:rsidP="00C6642B">
      <w:pPr>
        <w:jc w:val="both"/>
      </w:pPr>
      <w:r w:rsidRPr="000E1CA7">
        <w:t xml:space="preserve">13.2. </w:t>
      </w:r>
      <w:proofErr w:type="spellStart"/>
      <w:r w:rsidRPr="000E1CA7">
        <w:t>The</w:t>
      </w:r>
      <w:proofErr w:type="spellEnd"/>
      <w:r w:rsidRPr="000E1CA7">
        <w:t xml:space="preserve"> Parties </w:t>
      </w:r>
      <w:proofErr w:type="spellStart"/>
      <w:r w:rsidRPr="000E1CA7">
        <w:t>undertake</w:t>
      </w:r>
      <w:proofErr w:type="spellEnd"/>
      <w:r w:rsidRPr="000E1CA7">
        <w:t xml:space="preserve"> to </w:t>
      </w:r>
      <w:proofErr w:type="spellStart"/>
      <w:r w:rsidRPr="000E1CA7">
        <w:t>notify</w:t>
      </w:r>
      <w:proofErr w:type="spellEnd"/>
      <w:r w:rsidRPr="000E1CA7">
        <w:t xml:space="preserve"> </w:t>
      </w:r>
      <w:proofErr w:type="spellStart"/>
      <w:r w:rsidRPr="000E1CA7">
        <w:t>each</w:t>
      </w:r>
      <w:proofErr w:type="spellEnd"/>
      <w:r w:rsidRPr="000E1CA7">
        <w:t xml:space="preserve"> </w:t>
      </w:r>
      <w:proofErr w:type="spellStart"/>
      <w:r w:rsidRPr="000E1CA7">
        <w:t>other</w:t>
      </w:r>
      <w:proofErr w:type="spellEnd"/>
      <w:r w:rsidRPr="000E1CA7">
        <w:t xml:space="preserve"> </w:t>
      </w:r>
      <w:proofErr w:type="spellStart"/>
      <w:r w:rsidRPr="000E1CA7">
        <w:t>in</w:t>
      </w:r>
      <w:proofErr w:type="spellEnd"/>
      <w:r w:rsidRPr="000E1CA7">
        <w:t xml:space="preserve"> </w:t>
      </w:r>
      <w:proofErr w:type="spellStart"/>
      <w:r w:rsidRPr="000E1CA7">
        <w:t>writing</w:t>
      </w:r>
      <w:proofErr w:type="spellEnd"/>
      <w:r w:rsidRPr="000E1CA7">
        <w:t xml:space="preserve">, </w:t>
      </w:r>
      <w:proofErr w:type="spellStart"/>
      <w:r w:rsidRPr="000E1CA7">
        <w:t>within</w:t>
      </w:r>
      <w:proofErr w:type="spellEnd"/>
      <w:r w:rsidRPr="000E1CA7">
        <w:t xml:space="preserve"> 3 (</w:t>
      </w:r>
      <w:proofErr w:type="spellStart"/>
      <w:r w:rsidRPr="000E1CA7">
        <w:t>three</w:t>
      </w:r>
      <w:proofErr w:type="spellEnd"/>
      <w:r w:rsidRPr="000E1CA7">
        <w:t xml:space="preserve">) </w:t>
      </w:r>
      <w:proofErr w:type="spellStart"/>
      <w:r w:rsidRPr="000E1CA7">
        <w:t>working</w:t>
      </w:r>
      <w:proofErr w:type="spellEnd"/>
      <w:r w:rsidRPr="000E1CA7">
        <w:t xml:space="preserve"> </w:t>
      </w:r>
      <w:proofErr w:type="spellStart"/>
      <w:r w:rsidRPr="000E1CA7">
        <w:t>days</w:t>
      </w:r>
      <w:proofErr w:type="spellEnd"/>
      <w:r w:rsidRPr="000E1CA7">
        <w:t xml:space="preserve"> at </w:t>
      </w:r>
      <w:proofErr w:type="spellStart"/>
      <w:r w:rsidRPr="000E1CA7">
        <w:t>the</w:t>
      </w:r>
      <w:proofErr w:type="spellEnd"/>
      <w:r w:rsidRPr="000E1CA7">
        <w:t xml:space="preserve"> </w:t>
      </w:r>
      <w:proofErr w:type="spellStart"/>
      <w:r w:rsidRPr="000E1CA7">
        <w:t>latest</w:t>
      </w:r>
      <w:proofErr w:type="spellEnd"/>
      <w:r w:rsidRPr="000E1CA7">
        <w:t xml:space="preserve">, </w:t>
      </w:r>
      <w:proofErr w:type="spellStart"/>
      <w:r w:rsidRPr="000E1CA7">
        <w:t>of</w:t>
      </w:r>
      <w:proofErr w:type="spellEnd"/>
      <w:r w:rsidRPr="000E1CA7">
        <w:t xml:space="preserve"> </w:t>
      </w:r>
      <w:proofErr w:type="spellStart"/>
      <w:r w:rsidRPr="000E1CA7">
        <w:t>any</w:t>
      </w:r>
      <w:proofErr w:type="spellEnd"/>
      <w:r w:rsidRPr="000E1CA7">
        <w:t xml:space="preserve"> </w:t>
      </w:r>
      <w:proofErr w:type="spellStart"/>
      <w:r w:rsidRPr="000E1CA7">
        <w:t>change</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Party</w:t>
      </w:r>
      <w:proofErr w:type="spellEnd"/>
      <w:r w:rsidRPr="000E1CA7">
        <w:t xml:space="preserve"> </w:t>
      </w:r>
      <w:proofErr w:type="spellStart"/>
      <w:r w:rsidRPr="000E1CA7">
        <w:t>particulars</w:t>
      </w:r>
      <w:proofErr w:type="spellEnd"/>
      <w:r w:rsidRPr="000E1CA7">
        <w:t xml:space="preserve"> </w:t>
      </w:r>
      <w:proofErr w:type="spellStart"/>
      <w:r w:rsidRPr="000E1CA7">
        <w:t>referred</w:t>
      </w:r>
      <w:proofErr w:type="spellEnd"/>
      <w:r w:rsidRPr="000E1CA7">
        <w:t xml:space="preserve"> to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
    <w:p w14:paraId="6B06599F" w14:textId="77777777" w:rsidR="00C6642B" w:rsidRPr="000E1CA7" w:rsidRDefault="00C6642B" w:rsidP="00C6642B">
      <w:pPr>
        <w:jc w:val="both"/>
      </w:pPr>
      <w:proofErr w:type="spellStart"/>
      <w:r w:rsidRPr="000E1CA7">
        <w:t>The</w:t>
      </w:r>
      <w:proofErr w:type="spellEnd"/>
      <w:r w:rsidRPr="000E1CA7">
        <w:t xml:space="preserve"> </w:t>
      </w:r>
      <w:proofErr w:type="spellStart"/>
      <w:r w:rsidRPr="000E1CA7">
        <w:t>Party</w:t>
      </w:r>
      <w:proofErr w:type="spellEnd"/>
      <w:r w:rsidRPr="000E1CA7">
        <w:t xml:space="preserve"> to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may</w:t>
      </w:r>
      <w:proofErr w:type="spellEnd"/>
      <w:r w:rsidRPr="000E1CA7">
        <w:t xml:space="preserve"> </w:t>
      </w:r>
      <w:proofErr w:type="spellStart"/>
      <w:r w:rsidRPr="000E1CA7">
        <w:t>not</w:t>
      </w:r>
      <w:proofErr w:type="spellEnd"/>
      <w:r w:rsidRPr="000E1CA7">
        <w:t xml:space="preserve">, </w:t>
      </w:r>
      <w:proofErr w:type="spellStart"/>
      <w:r w:rsidRPr="000E1CA7">
        <w:t>by</w:t>
      </w:r>
      <w:proofErr w:type="spellEnd"/>
      <w:r w:rsidRPr="000E1CA7">
        <w:t xml:space="preserve"> </w:t>
      </w:r>
      <w:proofErr w:type="spellStart"/>
      <w:r w:rsidRPr="000E1CA7">
        <w:t>failing</w:t>
      </w:r>
      <w:proofErr w:type="spellEnd"/>
      <w:r w:rsidRPr="000E1CA7">
        <w:t xml:space="preserve"> to </w:t>
      </w:r>
      <w:proofErr w:type="spellStart"/>
      <w:r w:rsidRPr="000E1CA7">
        <w:t>notify</w:t>
      </w:r>
      <w:proofErr w:type="spellEnd"/>
      <w:r w:rsidRPr="000E1CA7">
        <w:t xml:space="preserve"> </w:t>
      </w:r>
      <w:proofErr w:type="spellStart"/>
      <w:r w:rsidRPr="000E1CA7">
        <w:t>the</w:t>
      </w:r>
      <w:proofErr w:type="spellEnd"/>
      <w:r w:rsidRPr="000E1CA7">
        <w:t xml:space="preserve"> </w:t>
      </w:r>
      <w:proofErr w:type="spellStart"/>
      <w:r w:rsidRPr="000E1CA7">
        <w:t>change</w:t>
      </w:r>
      <w:proofErr w:type="spellEnd"/>
      <w:r w:rsidRPr="000E1CA7">
        <w:t xml:space="preserve"> </w:t>
      </w:r>
      <w:proofErr w:type="spellStart"/>
      <w:r w:rsidRPr="000E1CA7">
        <w:t>of</w:t>
      </w:r>
      <w:proofErr w:type="spellEnd"/>
      <w:r w:rsidRPr="000E1CA7">
        <w:t xml:space="preserve"> </w:t>
      </w:r>
      <w:proofErr w:type="spellStart"/>
      <w:r w:rsidRPr="000E1CA7">
        <w:t>its</w:t>
      </w:r>
      <w:proofErr w:type="spellEnd"/>
      <w:r w:rsidRPr="000E1CA7">
        <w:t xml:space="preserve"> </w:t>
      </w:r>
      <w:proofErr w:type="spellStart"/>
      <w:r w:rsidRPr="000E1CA7">
        <w:t>particulars</w:t>
      </w:r>
      <w:proofErr w:type="spellEnd"/>
      <w:r w:rsidRPr="000E1CA7">
        <w:t xml:space="preserve"> </w:t>
      </w:r>
      <w:proofErr w:type="spellStart"/>
      <w:r w:rsidRPr="000E1CA7">
        <w:t>in</w:t>
      </w:r>
      <w:proofErr w:type="spellEnd"/>
      <w:r w:rsidRPr="000E1CA7">
        <w:t xml:space="preserve"> </w:t>
      </w:r>
      <w:proofErr w:type="spellStart"/>
      <w:r w:rsidRPr="000E1CA7">
        <w:t>time</w:t>
      </w:r>
      <w:proofErr w:type="spellEnd"/>
      <w:r w:rsidRPr="000E1CA7">
        <w:t xml:space="preserve">, </w:t>
      </w:r>
      <w:proofErr w:type="spellStart"/>
      <w:r w:rsidRPr="000E1CA7">
        <w:t>claim</w:t>
      </w:r>
      <w:proofErr w:type="spellEnd"/>
      <w:r w:rsidRPr="000E1CA7">
        <w:t xml:space="preserve"> </w:t>
      </w:r>
      <w:proofErr w:type="spellStart"/>
      <w:r w:rsidRPr="000E1CA7">
        <w:t>for</w:t>
      </w:r>
      <w:proofErr w:type="spellEnd"/>
      <w:r w:rsidRPr="000E1CA7">
        <w:t xml:space="preserve"> </w:t>
      </w:r>
      <w:proofErr w:type="spellStart"/>
      <w:r w:rsidRPr="000E1CA7">
        <w:t>any</w:t>
      </w:r>
      <w:proofErr w:type="spellEnd"/>
      <w:r w:rsidRPr="000E1CA7">
        <w:t xml:space="preserve"> </w:t>
      </w:r>
      <w:proofErr w:type="spellStart"/>
      <w:r w:rsidRPr="000E1CA7">
        <w:t>action</w:t>
      </w:r>
      <w:proofErr w:type="spellEnd"/>
      <w:r w:rsidRPr="000E1CA7">
        <w:t xml:space="preserve"> </w:t>
      </w:r>
      <w:proofErr w:type="spellStart"/>
      <w:r w:rsidRPr="000E1CA7">
        <w:t>taken</w:t>
      </w:r>
      <w:proofErr w:type="spellEnd"/>
      <w:r w:rsidRPr="000E1CA7">
        <w:t xml:space="preserve"> </w:t>
      </w:r>
      <w:proofErr w:type="spellStart"/>
      <w:r w:rsidRPr="000E1CA7">
        <w:t>by</w:t>
      </w:r>
      <w:proofErr w:type="spellEnd"/>
      <w:r w:rsidRPr="000E1CA7">
        <w:t xml:space="preserve"> </w:t>
      </w:r>
      <w:proofErr w:type="spellStart"/>
      <w:r w:rsidRPr="000E1CA7">
        <w:t>the</w:t>
      </w:r>
      <w:proofErr w:type="spellEnd"/>
      <w:r w:rsidRPr="000E1CA7">
        <w:t xml:space="preserve"> </w:t>
      </w:r>
      <w:proofErr w:type="spellStart"/>
      <w:r w:rsidRPr="000E1CA7">
        <w:t>other</w:t>
      </w:r>
      <w:proofErr w:type="spellEnd"/>
      <w:r w:rsidRPr="000E1CA7">
        <w:t xml:space="preserve"> </w:t>
      </w:r>
      <w:proofErr w:type="spellStart"/>
      <w:r w:rsidRPr="000E1CA7">
        <w:t>Party</w:t>
      </w:r>
      <w:proofErr w:type="spellEnd"/>
      <w:r w:rsidRPr="000E1CA7">
        <w:t xml:space="preserve"> </w:t>
      </w:r>
      <w:proofErr w:type="spellStart"/>
      <w:r w:rsidRPr="000E1CA7">
        <w:t>in</w:t>
      </w:r>
      <w:proofErr w:type="spellEnd"/>
      <w:r w:rsidRPr="000E1CA7">
        <w:t xml:space="preserve"> </w:t>
      </w:r>
      <w:proofErr w:type="spellStart"/>
      <w:r w:rsidRPr="000E1CA7">
        <w:t>accordance</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Party’s</w:t>
      </w:r>
      <w:proofErr w:type="spellEnd"/>
      <w:r w:rsidRPr="000E1CA7">
        <w:t xml:space="preserve"> </w:t>
      </w:r>
      <w:proofErr w:type="spellStart"/>
      <w:r w:rsidRPr="000E1CA7">
        <w:t>particulars</w:t>
      </w:r>
      <w:proofErr w:type="spellEnd"/>
      <w:r w:rsidRPr="000E1CA7">
        <w:t xml:space="preserve"> </w:t>
      </w:r>
      <w:proofErr w:type="spellStart"/>
      <w:r w:rsidRPr="000E1CA7">
        <w:t>provided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
    <w:p w14:paraId="6DA90931" w14:textId="77777777" w:rsidR="00C6642B" w:rsidRPr="000E1CA7" w:rsidRDefault="00C6642B" w:rsidP="00C6642B">
      <w:pPr>
        <w:jc w:val="both"/>
        <w:rPr>
          <w:b/>
        </w:rPr>
      </w:pPr>
    </w:p>
    <w:p w14:paraId="08D29451" w14:textId="77777777" w:rsidR="00C6642B" w:rsidRPr="000E1CA7" w:rsidRDefault="00C6642B" w:rsidP="00C6642B">
      <w:pPr>
        <w:jc w:val="both"/>
        <w:rPr>
          <w:b/>
          <w:bCs/>
        </w:rPr>
      </w:pPr>
      <w:r w:rsidRPr="000E1CA7">
        <w:rPr>
          <w:b/>
          <w:bCs/>
        </w:rPr>
        <w:t xml:space="preserve">14. </w:t>
      </w:r>
      <w:proofErr w:type="spellStart"/>
      <w:r w:rsidRPr="000E1CA7">
        <w:rPr>
          <w:b/>
          <w:bCs/>
        </w:rPr>
        <w:t>Confidentiality</w:t>
      </w:r>
      <w:proofErr w:type="spellEnd"/>
      <w:r w:rsidRPr="000E1CA7">
        <w:rPr>
          <w:b/>
          <w:bCs/>
        </w:rPr>
        <w:t xml:space="preserve"> </w:t>
      </w:r>
      <w:proofErr w:type="spellStart"/>
      <w:r w:rsidRPr="000E1CA7">
        <w:rPr>
          <w:b/>
          <w:bCs/>
        </w:rPr>
        <w:t>of</w:t>
      </w:r>
      <w:proofErr w:type="spellEnd"/>
      <w:r w:rsidRPr="000E1CA7">
        <w:rPr>
          <w:b/>
          <w:bCs/>
        </w:rPr>
        <w:t xml:space="preserve"> </w:t>
      </w:r>
      <w:proofErr w:type="spellStart"/>
      <w:r w:rsidRPr="000E1CA7">
        <w:rPr>
          <w:b/>
          <w:bCs/>
        </w:rPr>
        <w:t>information</w:t>
      </w:r>
      <w:proofErr w:type="spellEnd"/>
      <w:r w:rsidRPr="000E1CA7">
        <w:rPr>
          <w:b/>
          <w:bCs/>
        </w:rPr>
        <w:t xml:space="preserve"> </w:t>
      </w:r>
      <w:proofErr w:type="spellStart"/>
      <w:r w:rsidRPr="000E1CA7">
        <w:rPr>
          <w:b/>
          <w:bCs/>
        </w:rPr>
        <w:t>and</w:t>
      </w:r>
      <w:proofErr w:type="spellEnd"/>
      <w:r w:rsidRPr="000E1CA7">
        <w:rPr>
          <w:b/>
          <w:bCs/>
        </w:rPr>
        <w:t xml:space="preserve"> </w:t>
      </w:r>
      <w:proofErr w:type="spellStart"/>
      <w:r w:rsidRPr="000E1CA7">
        <w:rPr>
          <w:b/>
          <w:bCs/>
        </w:rPr>
        <w:t>personal</w:t>
      </w:r>
      <w:proofErr w:type="spellEnd"/>
      <w:r w:rsidRPr="000E1CA7">
        <w:rPr>
          <w:b/>
          <w:bCs/>
        </w:rPr>
        <w:t xml:space="preserve"> data</w:t>
      </w:r>
    </w:p>
    <w:p w14:paraId="1190901D" w14:textId="77777777" w:rsidR="00C6642B" w:rsidRPr="000E1CA7" w:rsidRDefault="00C6642B" w:rsidP="00C6642B">
      <w:pPr>
        <w:jc w:val="both"/>
      </w:pPr>
      <w:r w:rsidRPr="000E1CA7">
        <w:lastRenderedPageBreak/>
        <w:t xml:space="preserve">14.1. </w:t>
      </w:r>
      <w:proofErr w:type="spellStart"/>
      <w:r w:rsidRPr="000E1CA7">
        <w:t>The</w:t>
      </w:r>
      <w:proofErr w:type="spellEnd"/>
      <w:r w:rsidRPr="000E1CA7">
        <w:t xml:space="preserve"> Parties </w:t>
      </w:r>
      <w:proofErr w:type="spellStart"/>
      <w:r w:rsidRPr="000E1CA7">
        <w:t>shall</w:t>
      </w:r>
      <w:proofErr w:type="spellEnd"/>
      <w:r w:rsidRPr="000E1CA7">
        <w:t xml:space="preserve"> </w:t>
      </w:r>
      <w:proofErr w:type="spellStart"/>
      <w:r w:rsidRPr="000E1CA7">
        <w:t>ensure</w:t>
      </w:r>
      <w:proofErr w:type="spellEnd"/>
      <w:r w:rsidRPr="000E1CA7">
        <w:t xml:space="preserve"> </w:t>
      </w:r>
      <w:proofErr w:type="spellStart"/>
      <w:r w:rsidRPr="000E1CA7">
        <w:t>that</w:t>
      </w:r>
      <w:proofErr w:type="spellEnd"/>
      <w:r w:rsidRPr="000E1CA7">
        <w:t xml:space="preserve"> </w:t>
      </w:r>
      <w:proofErr w:type="spellStart"/>
      <w:r w:rsidRPr="000E1CA7">
        <w:t>the</w:t>
      </w:r>
      <w:proofErr w:type="spellEnd"/>
      <w:r w:rsidRPr="000E1CA7">
        <w:t xml:space="preserve"> </w:t>
      </w:r>
      <w:proofErr w:type="spellStart"/>
      <w:r w:rsidRPr="000E1CA7">
        <w:t>information</w:t>
      </w:r>
      <w:proofErr w:type="spellEnd"/>
      <w:r w:rsidRPr="000E1CA7">
        <w:t xml:space="preserve"> </w:t>
      </w:r>
      <w:proofErr w:type="spellStart"/>
      <w:r w:rsidRPr="000E1CA7">
        <w:t>they</w:t>
      </w:r>
      <w:proofErr w:type="spellEnd"/>
      <w:r w:rsidRPr="000E1CA7">
        <w:t xml:space="preserve"> </w:t>
      </w:r>
      <w:proofErr w:type="spellStart"/>
      <w:r w:rsidRPr="000E1CA7">
        <w:t>transmit</w:t>
      </w:r>
      <w:proofErr w:type="spellEnd"/>
      <w:r w:rsidRPr="000E1CA7">
        <w:t xml:space="preserve"> to </w:t>
      </w:r>
      <w:proofErr w:type="spellStart"/>
      <w:r w:rsidRPr="000E1CA7">
        <w:t>each</w:t>
      </w:r>
      <w:proofErr w:type="spellEnd"/>
      <w:r w:rsidRPr="000E1CA7">
        <w:t xml:space="preserve"> </w:t>
      </w:r>
      <w:proofErr w:type="spellStart"/>
      <w:r w:rsidRPr="000E1CA7">
        <w:t>other</w:t>
      </w:r>
      <w:proofErr w:type="spellEnd"/>
      <w:r w:rsidRPr="000E1CA7">
        <w:t xml:space="preserve"> </w:t>
      </w:r>
      <w:proofErr w:type="spellStart"/>
      <w:r w:rsidRPr="000E1CA7">
        <w:t>shall</w:t>
      </w:r>
      <w:proofErr w:type="spellEnd"/>
      <w:r w:rsidRPr="000E1CA7">
        <w:t xml:space="preserve"> </w:t>
      </w:r>
      <w:proofErr w:type="spellStart"/>
      <w:r w:rsidRPr="000E1CA7">
        <w:t>only</w:t>
      </w:r>
      <w:proofErr w:type="spellEnd"/>
      <w:r w:rsidRPr="000E1CA7">
        <w:t xml:space="preserve"> be </w:t>
      </w:r>
      <w:proofErr w:type="spellStart"/>
      <w:r w:rsidRPr="000E1CA7">
        <w:t>used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shall</w:t>
      </w:r>
      <w:proofErr w:type="spellEnd"/>
      <w:r w:rsidRPr="000E1CA7">
        <w:t xml:space="preserve"> </w:t>
      </w:r>
      <w:proofErr w:type="spellStart"/>
      <w:r w:rsidRPr="000E1CA7">
        <w:t>not</w:t>
      </w:r>
      <w:proofErr w:type="spellEnd"/>
      <w:r w:rsidRPr="000E1CA7">
        <w:t xml:space="preserve"> be </w:t>
      </w:r>
      <w:proofErr w:type="spellStart"/>
      <w:r w:rsidRPr="000E1CA7">
        <w:t>used</w:t>
      </w:r>
      <w:proofErr w:type="spellEnd"/>
      <w:r w:rsidRPr="000E1CA7">
        <w:t xml:space="preserve"> </w:t>
      </w:r>
      <w:proofErr w:type="spellStart"/>
      <w:r w:rsidRPr="000E1CA7">
        <w:t>in</w:t>
      </w:r>
      <w:proofErr w:type="spellEnd"/>
      <w:r w:rsidRPr="000E1CA7">
        <w:t xml:space="preserve"> a </w:t>
      </w:r>
      <w:proofErr w:type="spellStart"/>
      <w:r w:rsidRPr="000E1CA7">
        <w:t>way</w:t>
      </w:r>
      <w:proofErr w:type="spellEnd"/>
      <w:r w:rsidRPr="000E1CA7">
        <w:t xml:space="preserve"> </w:t>
      </w:r>
      <w:proofErr w:type="spellStart"/>
      <w:r w:rsidRPr="000E1CA7">
        <w:t>that</w:t>
      </w:r>
      <w:proofErr w:type="spellEnd"/>
      <w:r w:rsidRPr="000E1CA7">
        <w:t xml:space="preserve"> </w:t>
      </w:r>
      <w:proofErr w:type="spellStart"/>
      <w:r w:rsidRPr="000E1CA7">
        <w:t>would</w:t>
      </w:r>
      <w:proofErr w:type="spellEnd"/>
      <w:r w:rsidRPr="000E1CA7">
        <w:t xml:space="preserve"> </w:t>
      </w:r>
      <w:proofErr w:type="spellStart"/>
      <w:r w:rsidRPr="000E1CA7">
        <w:t>harm</w:t>
      </w:r>
      <w:proofErr w:type="spellEnd"/>
      <w:r w:rsidRPr="000E1CA7">
        <w:t xml:space="preserve"> </w:t>
      </w:r>
      <w:proofErr w:type="spellStart"/>
      <w:r w:rsidRPr="000E1CA7">
        <w:t>the</w:t>
      </w:r>
      <w:proofErr w:type="spellEnd"/>
      <w:r w:rsidRPr="000E1CA7">
        <w:t xml:space="preserve"> </w:t>
      </w:r>
      <w:proofErr w:type="spellStart"/>
      <w:r w:rsidRPr="000E1CA7">
        <w:t>Party</w:t>
      </w:r>
      <w:proofErr w:type="spellEnd"/>
      <w:r w:rsidRPr="000E1CA7">
        <w:t xml:space="preserve"> </w:t>
      </w:r>
      <w:proofErr w:type="spellStart"/>
      <w:r w:rsidRPr="000E1CA7">
        <w:t>that</w:t>
      </w:r>
      <w:proofErr w:type="spellEnd"/>
      <w:r w:rsidRPr="000E1CA7">
        <w:t xml:space="preserve"> </w:t>
      </w:r>
      <w:proofErr w:type="spellStart"/>
      <w:r w:rsidRPr="000E1CA7">
        <w:t>has</w:t>
      </w:r>
      <w:proofErr w:type="spellEnd"/>
      <w:r w:rsidRPr="000E1CA7">
        <w:t xml:space="preserve"> </w:t>
      </w:r>
      <w:proofErr w:type="spellStart"/>
      <w:r w:rsidRPr="000E1CA7">
        <w:t>transmitted</w:t>
      </w:r>
      <w:proofErr w:type="spellEnd"/>
      <w:r w:rsidRPr="000E1CA7">
        <w:t xml:space="preserve"> </w:t>
      </w:r>
      <w:proofErr w:type="spellStart"/>
      <w:r w:rsidRPr="000E1CA7">
        <w:t>the</w:t>
      </w:r>
      <w:proofErr w:type="spellEnd"/>
      <w:r w:rsidRPr="000E1CA7">
        <w:t xml:space="preserve"> </w:t>
      </w:r>
      <w:proofErr w:type="spellStart"/>
      <w:r w:rsidRPr="000E1CA7">
        <w:t>information</w:t>
      </w:r>
      <w:proofErr w:type="spellEnd"/>
      <w:r w:rsidRPr="000E1CA7">
        <w:t>.</w:t>
      </w:r>
    </w:p>
    <w:p w14:paraId="71F57436" w14:textId="77777777" w:rsidR="00C6642B" w:rsidRPr="000E1CA7" w:rsidRDefault="00C6642B" w:rsidP="00C6642B">
      <w:pPr>
        <w:jc w:val="both"/>
      </w:pPr>
      <w:r w:rsidRPr="000E1CA7">
        <w:t xml:space="preserve">14.2. </w:t>
      </w:r>
      <w:proofErr w:type="spellStart"/>
      <w:r w:rsidRPr="000E1CA7">
        <w:t>The</w:t>
      </w:r>
      <w:proofErr w:type="spellEnd"/>
      <w:r w:rsidRPr="000E1CA7">
        <w:t xml:space="preserve"> Parties </w:t>
      </w:r>
      <w:proofErr w:type="spellStart"/>
      <w:r w:rsidRPr="000E1CA7">
        <w:t>undertake</w:t>
      </w:r>
      <w:proofErr w:type="spellEnd"/>
      <w:r w:rsidRPr="000E1CA7">
        <w:t xml:space="preserve"> to </w:t>
      </w:r>
      <w:proofErr w:type="spellStart"/>
      <w:r w:rsidRPr="000E1CA7">
        <w:t>ensure</w:t>
      </w:r>
      <w:proofErr w:type="spellEnd"/>
      <w:r w:rsidRPr="000E1CA7">
        <w:t xml:space="preserve"> </w:t>
      </w:r>
      <w:proofErr w:type="spellStart"/>
      <w:r w:rsidRPr="000E1CA7">
        <w:t>confidentiality</w:t>
      </w:r>
      <w:proofErr w:type="spellEnd"/>
      <w:r w:rsidRPr="000E1CA7">
        <w:t xml:space="preserve"> </w:t>
      </w:r>
      <w:proofErr w:type="spellStart"/>
      <w:r w:rsidRPr="000E1CA7">
        <w:t>of</w:t>
      </w:r>
      <w:proofErr w:type="spellEnd"/>
      <w:r w:rsidRPr="000E1CA7">
        <w:t xml:space="preserve"> </w:t>
      </w:r>
      <w:proofErr w:type="spellStart"/>
      <w:r w:rsidRPr="000E1CA7">
        <w:t>all</w:t>
      </w:r>
      <w:proofErr w:type="spellEnd"/>
      <w:r w:rsidRPr="000E1CA7">
        <w:t xml:space="preserve"> </w:t>
      </w:r>
      <w:proofErr w:type="spellStart"/>
      <w:r w:rsidRPr="000E1CA7">
        <w:t>information</w:t>
      </w:r>
      <w:proofErr w:type="spellEnd"/>
      <w:r w:rsidRPr="000E1CA7">
        <w:t xml:space="preserve"> </w:t>
      </w:r>
      <w:proofErr w:type="spellStart"/>
      <w:r w:rsidRPr="000E1CA7">
        <w:t>known</w:t>
      </w:r>
      <w:proofErr w:type="spellEnd"/>
      <w:r w:rsidRPr="000E1CA7">
        <w:t xml:space="preserve"> to </w:t>
      </w:r>
      <w:proofErr w:type="spellStart"/>
      <w:r w:rsidRPr="000E1CA7">
        <w:t>them</w:t>
      </w:r>
      <w:proofErr w:type="spellEnd"/>
      <w:r w:rsidRPr="000E1CA7">
        <w:t xml:space="preserve"> </w:t>
      </w:r>
      <w:proofErr w:type="spellStart"/>
      <w:r w:rsidRPr="000E1CA7">
        <w:t>and</w:t>
      </w:r>
      <w:proofErr w:type="spellEnd"/>
      <w:r w:rsidRPr="000E1CA7">
        <w:t>/</w:t>
      </w:r>
      <w:proofErr w:type="spellStart"/>
      <w:r w:rsidRPr="000E1CA7">
        <w:t>or</w:t>
      </w:r>
      <w:proofErr w:type="spellEnd"/>
      <w:r w:rsidRPr="000E1CA7">
        <w:t xml:space="preserve"> </w:t>
      </w:r>
      <w:proofErr w:type="spellStart"/>
      <w:r w:rsidRPr="000E1CA7">
        <w:t>entrusted</w:t>
      </w:r>
      <w:proofErr w:type="spellEnd"/>
      <w:r w:rsidRPr="000E1CA7">
        <w:t xml:space="preserve"> to </w:t>
      </w:r>
      <w:proofErr w:type="spellStart"/>
      <w:r w:rsidRPr="000E1CA7">
        <w:t>them</w:t>
      </w:r>
      <w:proofErr w:type="spellEnd"/>
      <w:r w:rsidRPr="000E1CA7">
        <w:t xml:space="preserve"> </w:t>
      </w:r>
      <w:proofErr w:type="spellStart"/>
      <w:r w:rsidRPr="000E1CA7">
        <w:t>during</w:t>
      </w:r>
      <w:proofErr w:type="spellEnd"/>
      <w:r w:rsidRPr="000E1CA7">
        <w:t xml:space="preserve"> </w:t>
      </w:r>
      <w:proofErr w:type="spellStart"/>
      <w:r w:rsidRPr="000E1CA7">
        <w:t>and</w:t>
      </w:r>
      <w:proofErr w:type="spellEnd"/>
      <w:r w:rsidRPr="000E1CA7">
        <w:t xml:space="preserve"> </w:t>
      </w:r>
      <w:proofErr w:type="spellStart"/>
      <w:r w:rsidRPr="000E1CA7">
        <w:t>after</w:t>
      </w:r>
      <w:proofErr w:type="spellEnd"/>
      <w:r w:rsidRPr="000E1CA7">
        <w:t xml:space="preserve"> </w:t>
      </w:r>
      <w:proofErr w:type="spellStart"/>
      <w:r w:rsidRPr="000E1CA7">
        <w:t>the</w:t>
      </w:r>
      <w:proofErr w:type="spellEnd"/>
      <w:r w:rsidRPr="000E1CA7">
        <w:t xml:space="preserve"> </w:t>
      </w:r>
      <w:proofErr w:type="spellStart"/>
      <w:r w:rsidRPr="000E1CA7">
        <w:t>end</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or</w:t>
      </w:r>
      <w:proofErr w:type="spellEnd"/>
      <w:r w:rsidRPr="000E1CA7">
        <w:t xml:space="preserve"> </w:t>
      </w:r>
      <w:proofErr w:type="spellStart"/>
      <w:r w:rsidRPr="000E1CA7">
        <w:t>its</w:t>
      </w:r>
      <w:proofErr w:type="spellEnd"/>
      <w:r w:rsidRPr="000E1CA7">
        <w:t xml:space="preserve"> </w:t>
      </w:r>
      <w:proofErr w:type="spellStart"/>
      <w:r w:rsidRPr="000E1CA7">
        <w:t>termination</w:t>
      </w:r>
      <w:proofErr w:type="spellEnd"/>
      <w:r w:rsidRPr="000E1CA7">
        <w:t>.</w:t>
      </w:r>
    </w:p>
    <w:p w14:paraId="707826FD" w14:textId="77777777" w:rsidR="00C6642B" w:rsidRPr="000E1CA7" w:rsidRDefault="00C6642B" w:rsidP="00C6642B">
      <w:pPr>
        <w:jc w:val="both"/>
      </w:pPr>
      <w:r w:rsidRPr="000E1CA7">
        <w:rPr>
          <w:bCs/>
        </w:rPr>
        <w:t>14.3.</w:t>
      </w:r>
      <w:r w:rsidRPr="000E1CA7">
        <w:rPr>
          <w:b/>
          <w:bCs/>
        </w:rPr>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undertakes</w:t>
      </w:r>
      <w:proofErr w:type="spellEnd"/>
      <w:r w:rsidRPr="000E1CA7">
        <w:t xml:space="preserve"> </w:t>
      </w:r>
      <w:proofErr w:type="spellStart"/>
      <w:r w:rsidRPr="000E1CA7">
        <w:t>not</w:t>
      </w:r>
      <w:proofErr w:type="spellEnd"/>
      <w:r w:rsidRPr="000E1CA7">
        <w:t xml:space="preserve"> to </w:t>
      </w:r>
      <w:proofErr w:type="spellStart"/>
      <w:r w:rsidRPr="000E1CA7">
        <w:t>use</w:t>
      </w:r>
      <w:proofErr w:type="spellEnd"/>
      <w:r w:rsidRPr="000E1CA7">
        <w:t xml:space="preserve"> </w:t>
      </w:r>
      <w:proofErr w:type="spellStart"/>
      <w:r w:rsidRPr="000E1CA7">
        <w:t>the</w:t>
      </w:r>
      <w:proofErr w:type="spellEnd"/>
      <w:r w:rsidRPr="000E1CA7">
        <w:t xml:space="preserve"> </w:t>
      </w:r>
      <w:proofErr w:type="spellStart"/>
      <w:r w:rsidRPr="000E1CA7">
        <w:t>information</w:t>
      </w:r>
      <w:proofErr w:type="spellEnd"/>
      <w:r w:rsidRPr="000E1CA7">
        <w:t xml:space="preserve"> </w:t>
      </w:r>
      <w:proofErr w:type="spellStart"/>
      <w:r w:rsidRPr="000E1CA7">
        <w:t>provided</w:t>
      </w:r>
      <w:proofErr w:type="spellEnd"/>
      <w:r w:rsidRPr="000E1CA7">
        <w:t xml:space="preserve"> to it </w:t>
      </w:r>
      <w:proofErr w:type="spellStart"/>
      <w:r w:rsidRPr="000E1CA7">
        <w:t>by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for</w:t>
      </w:r>
      <w:proofErr w:type="spellEnd"/>
      <w:r w:rsidRPr="000E1CA7">
        <w:t xml:space="preserve"> </w:t>
      </w:r>
      <w:proofErr w:type="spellStart"/>
      <w:r w:rsidRPr="000E1CA7">
        <w:t>its</w:t>
      </w:r>
      <w:proofErr w:type="spellEnd"/>
      <w:r w:rsidRPr="000E1CA7">
        <w:t xml:space="preserve"> </w:t>
      </w:r>
      <w:proofErr w:type="spellStart"/>
      <w:r w:rsidRPr="000E1CA7">
        <w:t>own</w:t>
      </w:r>
      <w:proofErr w:type="spellEnd"/>
      <w:r w:rsidRPr="000E1CA7">
        <w:t xml:space="preserve"> </w:t>
      </w:r>
      <w:proofErr w:type="spellStart"/>
      <w:r w:rsidRPr="000E1CA7">
        <w:t>benefit</w:t>
      </w:r>
      <w:proofErr w:type="spellEnd"/>
      <w:r w:rsidRPr="000E1CA7">
        <w:t xml:space="preserve"> </w:t>
      </w:r>
      <w:proofErr w:type="spellStart"/>
      <w:r w:rsidRPr="000E1CA7">
        <w:t>or</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benefit</w:t>
      </w:r>
      <w:proofErr w:type="spellEnd"/>
      <w:r w:rsidRPr="000E1CA7">
        <w:t xml:space="preserve"> </w:t>
      </w:r>
      <w:proofErr w:type="spellStart"/>
      <w:r w:rsidRPr="000E1CA7">
        <w:t>of</w:t>
      </w:r>
      <w:proofErr w:type="spellEnd"/>
      <w:r w:rsidRPr="000E1CA7">
        <w:t xml:space="preserve"> </w:t>
      </w:r>
      <w:proofErr w:type="spellStart"/>
      <w:r w:rsidRPr="000E1CA7">
        <w:t>any</w:t>
      </w:r>
      <w:proofErr w:type="spellEnd"/>
      <w:r w:rsidRPr="000E1CA7">
        <w:t xml:space="preserve"> </w:t>
      </w:r>
      <w:proofErr w:type="spellStart"/>
      <w:r w:rsidRPr="000E1CA7">
        <w:t>third</w:t>
      </w:r>
      <w:proofErr w:type="spellEnd"/>
      <w:r w:rsidRPr="000E1CA7">
        <w:t xml:space="preserve"> parties </w:t>
      </w:r>
      <w:proofErr w:type="spellStart"/>
      <w:r w:rsidRPr="000E1CA7">
        <w:t>without</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Buyer’s</w:t>
      </w:r>
      <w:proofErr w:type="spellEnd"/>
      <w:r w:rsidRPr="000E1CA7">
        <w:t xml:space="preserve"> </w:t>
      </w:r>
      <w:proofErr w:type="spellStart"/>
      <w:r w:rsidRPr="000E1CA7">
        <w:t>prior</w:t>
      </w:r>
      <w:proofErr w:type="spellEnd"/>
      <w:r w:rsidRPr="000E1CA7">
        <w:t xml:space="preserve"> </w:t>
      </w:r>
      <w:proofErr w:type="spellStart"/>
      <w:r w:rsidRPr="000E1CA7">
        <w:t>written</w:t>
      </w:r>
      <w:proofErr w:type="spellEnd"/>
      <w:r w:rsidRPr="000E1CA7">
        <w:t xml:space="preserve"> </w:t>
      </w:r>
      <w:proofErr w:type="spellStart"/>
      <w:r w:rsidRPr="000E1CA7">
        <w:t>consent</w:t>
      </w:r>
      <w:proofErr w:type="spellEnd"/>
      <w:r w:rsidRPr="000E1CA7">
        <w:t xml:space="preserve">, </w:t>
      </w:r>
      <w:proofErr w:type="spellStart"/>
      <w:r w:rsidRPr="000E1CA7">
        <w:t>nor</w:t>
      </w:r>
      <w:proofErr w:type="spellEnd"/>
      <w:r w:rsidRPr="000E1CA7">
        <w:t xml:space="preserve"> to </w:t>
      </w:r>
      <w:proofErr w:type="spellStart"/>
      <w:r w:rsidRPr="000E1CA7">
        <w:t>disclose</w:t>
      </w:r>
      <w:proofErr w:type="spellEnd"/>
      <w:r w:rsidRPr="000E1CA7">
        <w:t xml:space="preserve"> </w:t>
      </w:r>
      <w:proofErr w:type="spellStart"/>
      <w:r w:rsidRPr="000E1CA7">
        <w:t>such</w:t>
      </w:r>
      <w:proofErr w:type="spellEnd"/>
      <w:r w:rsidRPr="000E1CA7">
        <w:t xml:space="preserve"> </w:t>
      </w:r>
      <w:proofErr w:type="spellStart"/>
      <w:r w:rsidRPr="000E1CA7">
        <w:t>information</w:t>
      </w:r>
      <w:proofErr w:type="spellEnd"/>
      <w:r w:rsidRPr="000E1CA7">
        <w:t xml:space="preserve"> to </w:t>
      </w:r>
      <w:proofErr w:type="spellStart"/>
      <w:r w:rsidRPr="000E1CA7">
        <w:t>other</w:t>
      </w:r>
      <w:proofErr w:type="spellEnd"/>
      <w:r w:rsidRPr="000E1CA7">
        <w:t xml:space="preserve"> </w:t>
      </w:r>
      <w:proofErr w:type="spellStart"/>
      <w:r w:rsidRPr="000E1CA7">
        <w:t>persons</w:t>
      </w:r>
      <w:proofErr w:type="spellEnd"/>
      <w:r w:rsidRPr="000E1CA7">
        <w:t xml:space="preserve">, </w:t>
      </w:r>
      <w:proofErr w:type="spellStart"/>
      <w:r w:rsidRPr="000E1CA7">
        <w:t>except</w:t>
      </w:r>
      <w:proofErr w:type="spellEnd"/>
      <w:r w:rsidRPr="000E1CA7">
        <w:t xml:space="preserve"> </w:t>
      </w:r>
      <w:proofErr w:type="spellStart"/>
      <w:r w:rsidRPr="000E1CA7">
        <w:t>in</w:t>
      </w:r>
      <w:proofErr w:type="spellEnd"/>
      <w:r w:rsidRPr="000E1CA7">
        <w:t xml:space="preserve"> </w:t>
      </w:r>
      <w:proofErr w:type="spellStart"/>
      <w:r w:rsidRPr="000E1CA7">
        <w:t>cases</w:t>
      </w:r>
      <w:proofErr w:type="spellEnd"/>
      <w:r w:rsidRPr="000E1CA7">
        <w:t xml:space="preserve"> </w:t>
      </w:r>
      <w:proofErr w:type="spellStart"/>
      <w:r w:rsidRPr="000E1CA7">
        <w:t>provided</w:t>
      </w:r>
      <w:proofErr w:type="spellEnd"/>
      <w:r w:rsidRPr="000E1CA7">
        <w:t xml:space="preserve"> </w:t>
      </w:r>
      <w:proofErr w:type="spellStart"/>
      <w:r w:rsidRPr="000E1CA7">
        <w:t>for</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legislation</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Republic</w:t>
      </w:r>
      <w:proofErr w:type="spellEnd"/>
      <w:r w:rsidRPr="000E1CA7">
        <w:t xml:space="preserve"> </w:t>
      </w:r>
      <w:proofErr w:type="spellStart"/>
      <w:r w:rsidRPr="000E1CA7">
        <w:t>of</w:t>
      </w:r>
      <w:proofErr w:type="spellEnd"/>
      <w:r w:rsidRPr="000E1CA7">
        <w:t xml:space="preserve"> Lithuania </w:t>
      </w:r>
      <w:proofErr w:type="spellStart"/>
      <w:r w:rsidRPr="000E1CA7">
        <w:t>and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
    <w:p w14:paraId="4C7C9CFD" w14:textId="77777777" w:rsidR="00C6642B" w:rsidRPr="000E1CA7" w:rsidRDefault="00C6642B" w:rsidP="00C6642B">
      <w:pPr>
        <w:jc w:val="both"/>
      </w:pPr>
      <w:r w:rsidRPr="000E1CA7">
        <w:t xml:space="preserve">14.4. </w:t>
      </w:r>
      <w:proofErr w:type="spellStart"/>
      <w:r w:rsidRPr="000E1CA7">
        <w:t>Personal</w:t>
      </w:r>
      <w:proofErr w:type="spellEnd"/>
      <w:r w:rsidRPr="000E1CA7">
        <w:t xml:space="preserve"> data (</w:t>
      </w:r>
      <w:proofErr w:type="spellStart"/>
      <w:r w:rsidRPr="000E1CA7">
        <w:t>names</w:t>
      </w:r>
      <w:proofErr w:type="spellEnd"/>
      <w:r w:rsidRPr="000E1CA7">
        <w:t xml:space="preserve">, </w:t>
      </w:r>
      <w:proofErr w:type="spellStart"/>
      <w:r w:rsidRPr="000E1CA7">
        <w:t>surnames</w:t>
      </w:r>
      <w:proofErr w:type="spellEnd"/>
      <w:r w:rsidRPr="000E1CA7">
        <w:t xml:space="preserve">, </w:t>
      </w:r>
      <w:proofErr w:type="spellStart"/>
      <w:r w:rsidRPr="000E1CA7">
        <w:t>position</w:t>
      </w:r>
      <w:proofErr w:type="spellEnd"/>
      <w:r w:rsidRPr="000E1CA7">
        <w:t>, e-</w:t>
      </w:r>
      <w:proofErr w:type="spellStart"/>
      <w:r w:rsidRPr="000E1CA7">
        <w:t>mail</w:t>
      </w:r>
      <w:proofErr w:type="spellEnd"/>
      <w:r w:rsidRPr="000E1CA7">
        <w:t xml:space="preserve"> ir </w:t>
      </w:r>
      <w:proofErr w:type="spellStart"/>
      <w:r w:rsidRPr="000E1CA7">
        <w:t>phone</w:t>
      </w:r>
      <w:proofErr w:type="spellEnd"/>
      <w:r w:rsidRPr="000E1CA7">
        <w:t xml:space="preserve"> </w:t>
      </w:r>
      <w:proofErr w:type="spellStart"/>
      <w:r w:rsidRPr="000E1CA7">
        <w:t>number</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annexes</w:t>
      </w:r>
      <w:proofErr w:type="spellEnd"/>
      <w:r w:rsidRPr="000E1CA7">
        <w:t xml:space="preserve"> </w:t>
      </w:r>
      <w:proofErr w:type="spellStart"/>
      <w:r w:rsidRPr="000E1CA7">
        <w:t>can</w:t>
      </w:r>
      <w:proofErr w:type="spellEnd"/>
      <w:r w:rsidRPr="000E1CA7">
        <w:t xml:space="preserve"> </w:t>
      </w:r>
      <w:proofErr w:type="spellStart"/>
      <w:r w:rsidRPr="000E1CA7">
        <w:t>only</w:t>
      </w:r>
      <w:proofErr w:type="spellEnd"/>
      <w:r w:rsidRPr="000E1CA7">
        <w:t xml:space="preserve"> be </w:t>
      </w:r>
      <w:proofErr w:type="spellStart"/>
      <w:r w:rsidRPr="000E1CA7">
        <w:t>used</w:t>
      </w:r>
      <w:proofErr w:type="spellEnd"/>
      <w:r w:rsidRPr="000E1CA7">
        <w:t xml:space="preserve"> to </w:t>
      </w:r>
      <w:proofErr w:type="spellStart"/>
      <w:r w:rsidRPr="000E1CA7">
        <w:t>identify</w:t>
      </w:r>
      <w:proofErr w:type="spellEnd"/>
      <w:r w:rsidRPr="000E1CA7">
        <w:t xml:space="preserve"> </w:t>
      </w:r>
      <w:proofErr w:type="spellStart"/>
      <w:r w:rsidRPr="000E1CA7">
        <w:t>the</w:t>
      </w:r>
      <w:proofErr w:type="spellEnd"/>
      <w:r w:rsidRPr="000E1CA7">
        <w:t xml:space="preserve"> Parties, </w:t>
      </w:r>
      <w:proofErr w:type="spellStart"/>
      <w:r w:rsidRPr="000E1CA7">
        <w:rPr>
          <w:b/>
          <w:bCs/>
        </w:rPr>
        <w:t>the</w:t>
      </w:r>
      <w:proofErr w:type="spellEnd"/>
      <w:r w:rsidRPr="000E1CA7">
        <w:rPr>
          <w:b/>
          <w:bCs/>
        </w:rPr>
        <w:t xml:space="preserve"> </w:t>
      </w:r>
      <w:proofErr w:type="spellStart"/>
      <w:r w:rsidRPr="000E1CA7">
        <w:rPr>
          <w:b/>
          <w:bCs/>
        </w:rPr>
        <w:t>Payer</w:t>
      </w:r>
      <w:proofErr w:type="spellEnd"/>
      <w:r w:rsidRPr="000E1CA7">
        <w:t xml:space="preserve"> </w:t>
      </w:r>
      <w:proofErr w:type="spellStart"/>
      <w:r w:rsidRPr="000E1CA7">
        <w:t>or</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Recipient</w:t>
      </w:r>
      <w:proofErr w:type="spellEnd"/>
      <w:r w:rsidRPr="000E1CA7">
        <w:t xml:space="preserve"> </w:t>
      </w:r>
      <w:proofErr w:type="spellStart"/>
      <w:r w:rsidRPr="000E1CA7">
        <w:t>responsible</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to </w:t>
      </w:r>
      <w:proofErr w:type="spellStart"/>
      <w:r w:rsidRPr="000E1CA7">
        <w:t>communicate</w:t>
      </w:r>
      <w:proofErr w:type="spellEnd"/>
      <w:r w:rsidRPr="000E1CA7">
        <w:t xml:space="preserve"> </w:t>
      </w:r>
      <w:proofErr w:type="spellStart"/>
      <w:r w:rsidRPr="000E1CA7">
        <w:t>on</w:t>
      </w:r>
      <w:proofErr w:type="spellEnd"/>
      <w:r w:rsidRPr="000E1CA7">
        <w:t xml:space="preserve"> </w:t>
      </w:r>
      <w:proofErr w:type="spellStart"/>
      <w:r w:rsidRPr="000E1CA7">
        <w:t>the</w:t>
      </w:r>
      <w:proofErr w:type="spellEnd"/>
      <w:r w:rsidRPr="000E1CA7">
        <w:t xml:space="preserve"> </w:t>
      </w:r>
      <w:proofErr w:type="spellStart"/>
      <w:r w:rsidRPr="000E1CA7">
        <w:t>issues</w:t>
      </w:r>
      <w:proofErr w:type="spellEnd"/>
      <w:r w:rsidRPr="000E1CA7">
        <w:t xml:space="preserve"> </w:t>
      </w:r>
      <w:proofErr w:type="spellStart"/>
      <w:r w:rsidRPr="000E1CA7">
        <w:t>related</w:t>
      </w:r>
      <w:proofErr w:type="spellEnd"/>
      <w:r w:rsidRPr="000E1CA7">
        <w:t xml:space="preserve"> to </w:t>
      </w:r>
      <w:proofErr w:type="spellStart"/>
      <w:r w:rsidRPr="000E1CA7">
        <w:t>the</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If</w:t>
      </w:r>
      <w:proofErr w:type="spellEnd"/>
      <w:r w:rsidRPr="000E1CA7">
        <w:t xml:space="preserve"> </w:t>
      </w:r>
      <w:proofErr w:type="spellStart"/>
      <w:r w:rsidRPr="000E1CA7">
        <w:t>any</w:t>
      </w:r>
      <w:proofErr w:type="spellEnd"/>
      <w:r w:rsidRPr="000E1CA7">
        <w:t xml:space="preserve"> </w:t>
      </w:r>
      <w:proofErr w:type="spellStart"/>
      <w:r w:rsidRPr="000E1CA7">
        <w:t>additional</w:t>
      </w:r>
      <w:proofErr w:type="spellEnd"/>
      <w:r w:rsidRPr="000E1CA7">
        <w:t xml:space="preserve"> </w:t>
      </w:r>
      <w:proofErr w:type="spellStart"/>
      <w:r w:rsidRPr="000E1CA7">
        <w:t>personal</w:t>
      </w:r>
      <w:proofErr w:type="spellEnd"/>
      <w:r w:rsidRPr="000E1CA7">
        <w:t xml:space="preserve"> data are </w:t>
      </w:r>
      <w:proofErr w:type="spellStart"/>
      <w:r w:rsidRPr="000E1CA7">
        <w:t>processed</w:t>
      </w:r>
      <w:proofErr w:type="spellEnd"/>
      <w:r w:rsidRPr="000E1CA7">
        <w:t xml:space="preserve"> </w:t>
      </w:r>
      <w:proofErr w:type="spellStart"/>
      <w:r w:rsidRPr="000E1CA7">
        <w:t>during</w:t>
      </w:r>
      <w:proofErr w:type="spellEnd"/>
      <w:r w:rsidRPr="000E1CA7">
        <w:t xml:space="preserve"> </w:t>
      </w:r>
      <w:proofErr w:type="spellStart"/>
      <w:r w:rsidRPr="000E1CA7">
        <w:t>the</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these</w:t>
      </w:r>
      <w:proofErr w:type="spellEnd"/>
      <w:r w:rsidRPr="000E1CA7">
        <w:t xml:space="preserve"> data </w:t>
      </w:r>
      <w:proofErr w:type="spellStart"/>
      <w:r w:rsidRPr="000E1CA7">
        <w:t>and</w:t>
      </w:r>
      <w:proofErr w:type="spellEnd"/>
      <w:r w:rsidRPr="000E1CA7">
        <w:t xml:space="preserve"> </w:t>
      </w:r>
      <w:proofErr w:type="spellStart"/>
      <w:r w:rsidRPr="000E1CA7">
        <w:t>the</w:t>
      </w:r>
      <w:proofErr w:type="spellEnd"/>
      <w:r w:rsidRPr="000E1CA7">
        <w:t xml:space="preserve"> </w:t>
      </w:r>
      <w:proofErr w:type="spellStart"/>
      <w:r w:rsidRPr="000E1CA7">
        <w:t>purpose</w:t>
      </w:r>
      <w:proofErr w:type="spellEnd"/>
      <w:r w:rsidRPr="000E1CA7">
        <w:t xml:space="preserve"> </w:t>
      </w:r>
      <w:proofErr w:type="spellStart"/>
      <w:r w:rsidRPr="000E1CA7">
        <w:t>of</w:t>
      </w:r>
      <w:proofErr w:type="spellEnd"/>
      <w:r w:rsidRPr="000E1CA7">
        <w:t xml:space="preserve"> </w:t>
      </w:r>
      <w:proofErr w:type="spellStart"/>
      <w:r w:rsidRPr="000E1CA7">
        <w:t>their</w:t>
      </w:r>
      <w:proofErr w:type="spellEnd"/>
      <w:r w:rsidRPr="000E1CA7">
        <w:t xml:space="preserve"> </w:t>
      </w:r>
      <w:proofErr w:type="spellStart"/>
      <w:r w:rsidRPr="000E1CA7">
        <w:t>processing</w:t>
      </w:r>
      <w:proofErr w:type="spellEnd"/>
      <w:r w:rsidRPr="000E1CA7">
        <w:t xml:space="preserve"> </w:t>
      </w:r>
      <w:proofErr w:type="spellStart"/>
      <w:r w:rsidRPr="000E1CA7">
        <w:t>shall</w:t>
      </w:r>
      <w:proofErr w:type="spellEnd"/>
      <w:r w:rsidRPr="000E1CA7">
        <w:t xml:space="preserve"> be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point</w:t>
      </w:r>
      <w:proofErr w:type="spellEnd"/>
      <w:r w:rsidRPr="000E1CA7">
        <w:t xml:space="preserve"> 9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
    <w:p w14:paraId="639F7119" w14:textId="77777777" w:rsidR="00C6642B" w:rsidRPr="000E1CA7" w:rsidRDefault="00C6642B" w:rsidP="00C6642B">
      <w:pPr>
        <w:jc w:val="both"/>
      </w:pPr>
      <w:r w:rsidRPr="000E1CA7">
        <w:t xml:space="preserve">14.5. </w:t>
      </w:r>
      <w:proofErr w:type="spellStart"/>
      <w:r w:rsidRPr="000E1CA7">
        <w:t>The</w:t>
      </w:r>
      <w:proofErr w:type="spellEnd"/>
      <w:r w:rsidRPr="000E1CA7">
        <w:t xml:space="preserve"> Parties to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shall</w:t>
      </w:r>
      <w:proofErr w:type="spellEnd"/>
      <w:r w:rsidRPr="000E1CA7">
        <w:t xml:space="preserve"> </w:t>
      </w:r>
      <w:proofErr w:type="spellStart"/>
      <w:r w:rsidRPr="000E1CA7">
        <w:t>ensure</w:t>
      </w:r>
      <w:proofErr w:type="spellEnd"/>
      <w:r w:rsidRPr="000E1CA7">
        <w:t xml:space="preserve"> </w:t>
      </w:r>
      <w:proofErr w:type="spellStart"/>
      <w:r w:rsidRPr="000E1CA7">
        <w:t>that</w:t>
      </w:r>
      <w:proofErr w:type="spellEnd"/>
      <w:r w:rsidRPr="000E1CA7">
        <w:t xml:space="preserve"> </w:t>
      </w:r>
      <w:proofErr w:type="spellStart"/>
      <w:r w:rsidRPr="000E1CA7">
        <w:t>the</w:t>
      </w:r>
      <w:proofErr w:type="spellEnd"/>
      <w:r w:rsidRPr="000E1CA7">
        <w:t xml:space="preserve"> </w:t>
      </w:r>
      <w:proofErr w:type="spellStart"/>
      <w:r w:rsidRPr="000E1CA7">
        <w:t>processing</w:t>
      </w:r>
      <w:proofErr w:type="spellEnd"/>
      <w:r w:rsidRPr="000E1CA7">
        <w:t xml:space="preserve"> </w:t>
      </w:r>
      <w:proofErr w:type="spellStart"/>
      <w:r w:rsidRPr="000E1CA7">
        <w:t>of</w:t>
      </w:r>
      <w:proofErr w:type="spellEnd"/>
      <w:r w:rsidRPr="000E1CA7">
        <w:t xml:space="preserve"> </w:t>
      </w:r>
      <w:proofErr w:type="spellStart"/>
      <w:r w:rsidRPr="000E1CA7">
        <w:t>personal</w:t>
      </w:r>
      <w:proofErr w:type="spellEnd"/>
      <w:r w:rsidRPr="000E1CA7">
        <w:t xml:space="preserve"> data </w:t>
      </w:r>
      <w:proofErr w:type="spellStart"/>
      <w:r w:rsidRPr="000E1CA7">
        <w:t>during</w:t>
      </w:r>
      <w:proofErr w:type="spellEnd"/>
      <w:r w:rsidRPr="000E1CA7">
        <w:t xml:space="preserve"> </w:t>
      </w:r>
      <w:proofErr w:type="spellStart"/>
      <w:r w:rsidRPr="000E1CA7">
        <w:t>the</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shall</w:t>
      </w:r>
      <w:proofErr w:type="spellEnd"/>
      <w:r w:rsidRPr="000E1CA7">
        <w:t xml:space="preserve"> be </w:t>
      </w:r>
      <w:proofErr w:type="spellStart"/>
      <w:r w:rsidRPr="000E1CA7">
        <w:t>available</w:t>
      </w:r>
      <w:proofErr w:type="spellEnd"/>
      <w:r w:rsidRPr="000E1CA7">
        <w:t xml:space="preserve"> </w:t>
      </w:r>
      <w:proofErr w:type="spellStart"/>
      <w:r w:rsidRPr="000E1CA7">
        <w:t>only</w:t>
      </w:r>
      <w:proofErr w:type="spellEnd"/>
      <w:r w:rsidRPr="000E1CA7">
        <w:t xml:space="preserve"> to </w:t>
      </w:r>
      <w:proofErr w:type="spellStart"/>
      <w:r w:rsidRPr="000E1CA7">
        <w:t>those</w:t>
      </w:r>
      <w:proofErr w:type="spellEnd"/>
      <w:r w:rsidRPr="000E1CA7">
        <w:t xml:space="preserve"> </w:t>
      </w:r>
      <w:proofErr w:type="spellStart"/>
      <w:r w:rsidRPr="000E1CA7">
        <w:t>persons</w:t>
      </w:r>
      <w:proofErr w:type="spellEnd"/>
      <w:r w:rsidRPr="000E1CA7">
        <w:t xml:space="preserve"> </w:t>
      </w:r>
      <w:proofErr w:type="spellStart"/>
      <w:r w:rsidRPr="000E1CA7">
        <w:t>who</w:t>
      </w:r>
      <w:proofErr w:type="spellEnd"/>
      <w:r w:rsidRPr="000E1CA7">
        <w:t xml:space="preserve"> are </w:t>
      </w:r>
      <w:proofErr w:type="spellStart"/>
      <w:r w:rsidRPr="000E1CA7">
        <w:t>required</w:t>
      </w:r>
      <w:proofErr w:type="spellEnd"/>
      <w:r w:rsidRPr="000E1CA7">
        <w:t xml:space="preserve"> to </w:t>
      </w:r>
      <w:proofErr w:type="spellStart"/>
      <w:r w:rsidRPr="000E1CA7">
        <w:t>do</w:t>
      </w:r>
      <w:proofErr w:type="spellEnd"/>
      <w:r w:rsidRPr="000E1CA7">
        <w:t xml:space="preserve"> </w:t>
      </w:r>
      <w:proofErr w:type="spellStart"/>
      <w:r w:rsidRPr="000E1CA7">
        <w:t>so</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their</w:t>
      </w:r>
      <w:proofErr w:type="spellEnd"/>
      <w:r w:rsidRPr="000E1CA7">
        <w:t xml:space="preserve"> </w:t>
      </w:r>
      <w:proofErr w:type="spellStart"/>
      <w:r w:rsidRPr="000E1CA7">
        <w:t>obligations</w:t>
      </w:r>
      <w:proofErr w:type="spellEnd"/>
      <w:r w:rsidRPr="000E1CA7">
        <w:t xml:space="preserve"> </w:t>
      </w:r>
      <w:proofErr w:type="spellStart"/>
      <w:r w:rsidRPr="000E1CA7">
        <w:t>under</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
    <w:p w14:paraId="76C2A817" w14:textId="77777777" w:rsidR="00C6642B" w:rsidRPr="000E1CA7" w:rsidRDefault="00C6642B" w:rsidP="00C6642B">
      <w:pPr>
        <w:jc w:val="both"/>
      </w:pPr>
      <w:r w:rsidRPr="000E1CA7">
        <w:t xml:space="preserve">14.6.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its</w:t>
      </w:r>
      <w:proofErr w:type="spellEnd"/>
      <w:r w:rsidRPr="000E1CA7">
        <w:t xml:space="preserve"> </w:t>
      </w:r>
      <w:proofErr w:type="spellStart"/>
      <w:r w:rsidRPr="000E1CA7">
        <w:t>annexes</w:t>
      </w:r>
      <w:proofErr w:type="spellEnd"/>
      <w:r w:rsidRPr="000E1CA7">
        <w:t xml:space="preserve"> </w:t>
      </w:r>
      <w:proofErr w:type="spellStart"/>
      <w:r w:rsidRPr="000E1CA7">
        <w:t>referred</w:t>
      </w:r>
      <w:proofErr w:type="spellEnd"/>
      <w:r w:rsidRPr="000E1CA7">
        <w:t xml:space="preserve"> to </w:t>
      </w:r>
      <w:proofErr w:type="spellStart"/>
      <w:r w:rsidRPr="000E1CA7">
        <w:t>personal</w:t>
      </w:r>
      <w:proofErr w:type="spellEnd"/>
      <w:r w:rsidRPr="000E1CA7">
        <w:t xml:space="preserve"> data </w:t>
      </w:r>
      <w:proofErr w:type="spellStart"/>
      <w:r w:rsidRPr="000E1CA7">
        <w:t>without</w:t>
      </w:r>
      <w:proofErr w:type="spellEnd"/>
      <w:r w:rsidRPr="000E1CA7">
        <w:t xml:space="preserve"> </w:t>
      </w:r>
      <w:proofErr w:type="spellStart"/>
      <w:r w:rsidRPr="000E1CA7">
        <w:t>the</w:t>
      </w:r>
      <w:proofErr w:type="spellEnd"/>
      <w:r w:rsidRPr="000E1CA7">
        <w:t xml:space="preserve"> </w:t>
      </w:r>
      <w:proofErr w:type="spellStart"/>
      <w:r w:rsidRPr="000E1CA7">
        <w:t>other</w:t>
      </w:r>
      <w:proofErr w:type="spellEnd"/>
      <w:r w:rsidRPr="000E1CA7">
        <w:t xml:space="preserve"> </w:t>
      </w:r>
      <w:proofErr w:type="spellStart"/>
      <w:r w:rsidRPr="000E1CA7">
        <w:t>Party’s</w:t>
      </w:r>
      <w:proofErr w:type="spellEnd"/>
      <w:r w:rsidRPr="000E1CA7">
        <w:t xml:space="preserve"> </w:t>
      </w:r>
      <w:proofErr w:type="spellStart"/>
      <w:r w:rsidRPr="000E1CA7">
        <w:t>consent</w:t>
      </w:r>
      <w:proofErr w:type="spellEnd"/>
      <w:r w:rsidRPr="000E1CA7">
        <w:t xml:space="preserve"> </w:t>
      </w:r>
      <w:proofErr w:type="spellStart"/>
      <w:r w:rsidRPr="000E1CA7">
        <w:t>may</w:t>
      </w:r>
      <w:proofErr w:type="spellEnd"/>
      <w:r w:rsidRPr="000E1CA7">
        <w:t xml:space="preserve"> </w:t>
      </w:r>
      <w:proofErr w:type="spellStart"/>
      <w:r w:rsidRPr="000E1CA7">
        <w:t>not</w:t>
      </w:r>
      <w:proofErr w:type="spellEnd"/>
      <w:r w:rsidRPr="000E1CA7">
        <w:t xml:space="preserve"> be </w:t>
      </w:r>
      <w:proofErr w:type="spellStart"/>
      <w:r w:rsidRPr="000E1CA7">
        <w:t>transferred</w:t>
      </w:r>
      <w:proofErr w:type="spellEnd"/>
      <w:r w:rsidRPr="000E1CA7">
        <w:t xml:space="preserve"> to </w:t>
      </w:r>
      <w:proofErr w:type="spellStart"/>
      <w:r w:rsidRPr="000E1CA7">
        <w:t>third</w:t>
      </w:r>
      <w:proofErr w:type="spellEnd"/>
      <w:r w:rsidRPr="000E1CA7">
        <w:t xml:space="preserve"> parties, </w:t>
      </w:r>
      <w:proofErr w:type="spellStart"/>
      <w:r w:rsidRPr="000E1CA7">
        <w:t>other</w:t>
      </w:r>
      <w:proofErr w:type="spellEnd"/>
      <w:r w:rsidRPr="000E1CA7">
        <w:t xml:space="preserve"> </w:t>
      </w:r>
      <w:proofErr w:type="spellStart"/>
      <w:r w:rsidRPr="000E1CA7">
        <w:t>than</w:t>
      </w:r>
      <w:proofErr w:type="spellEnd"/>
      <w:r w:rsidRPr="000E1CA7">
        <w:t xml:space="preserve"> </w:t>
      </w:r>
      <w:proofErr w:type="spellStart"/>
      <w:r w:rsidRPr="000E1CA7">
        <w:t>sub-suppliers</w:t>
      </w:r>
      <w:proofErr w:type="spellEnd"/>
      <w:r w:rsidRPr="000E1CA7">
        <w:t xml:space="preserve"> </w:t>
      </w:r>
      <w:proofErr w:type="spellStart"/>
      <w:r w:rsidRPr="000E1CA7">
        <w:t>indicated</w:t>
      </w:r>
      <w:proofErr w:type="spellEnd"/>
      <w:r w:rsidRPr="000E1CA7">
        <w:t xml:space="preserve"> </w:t>
      </w:r>
      <w:proofErr w:type="spellStart"/>
      <w:r w:rsidRPr="000E1CA7">
        <w:t>by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rPr>
          <w:b/>
          <w:bCs/>
        </w:rPr>
        <w:t>,</w:t>
      </w:r>
      <w:r w:rsidRPr="000E1CA7">
        <w:t xml:space="preserve"> </w:t>
      </w:r>
      <w:proofErr w:type="spellStart"/>
      <w:r w:rsidRPr="000E1CA7">
        <w:rPr>
          <w:b/>
          <w:bCs/>
        </w:rPr>
        <w:t>the</w:t>
      </w:r>
      <w:proofErr w:type="spellEnd"/>
      <w:r w:rsidRPr="000E1CA7">
        <w:rPr>
          <w:b/>
          <w:bCs/>
        </w:rPr>
        <w:t xml:space="preserve"> </w:t>
      </w:r>
      <w:proofErr w:type="spellStart"/>
      <w:r w:rsidRPr="000E1CA7">
        <w:rPr>
          <w:b/>
          <w:bCs/>
        </w:rPr>
        <w:t>Payer</w:t>
      </w:r>
      <w:proofErr w:type="spellEnd"/>
      <w:r w:rsidRPr="000E1CA7">
        <w:t xml:space="preserve"> </w:t>
      </w:r>
      <w:proofErr w:type="spellStart"/>
      <w:r w:rsidRPr="000E1CA7">
        <w:t>and</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Recipient</w:t>
      </w:r>
      <w:proofErr w:type="spellEnd"/>
      <w:r w:rsidRPr="000E1CA7">
        <w:rPr>
          <w:b/>
          <w:bCs/>
        </w:rPr>
        <w:t xml:space="preserve"> </w:t>
      </w:r>
      <w:r w:rsidRPr="000E1CA7">
        <w:t>(</w:t>
      </w:r>
      <w:proofErr w:type="spellStart"/>
      <w:r w:rsidRPr="000E1CA7">
        <w:t>if</w:t>
      </w:r>
      <w:proofErr w:type="spellEnd"/>
      <w:r w:rsidRPr="000E1CA7">
        <w:t xml:space="preserve"> </w:t>
      </w:r>
      <w:proofErr w:type="spellStart"/>
      <w:r w:rsidRPr="000E1CA7">
        <w:t>such</w:t>
      </w:r>
      <w:proofErr w:type="spellEnd"/>
      <w:r w:rsidRPr="000E1CA7">
        <w:t xml:space="preserve"> </w:t>
      </w:r>
      <w:proofErr w:type="spellStart"/>
      <w:r w:rsidRPr="000E1CA7">
        <w:t>is</w:t>
      </w:r>
      <w:proofErr w:type="spellEnd"/>
      <w:r w:rsidRPr="000E1CA7">
        <w:t xml:space="preserve"> </w:t>
      </w:r>
      <w:proofErr w:type="spellStart"/>
      <w:r w:rsidRPr="000E1CA7">
        <w:t>specified</w:t>
      </w:r>
      <w:proofErr w:type="spellEnd"/>
      <w:r w:rsidRPr="000E1CA7">
        <w:t xml:space="preserve">) </w:t>
      </w:r>
      <w:proofErr w:type="spellStart"/>
      <w:r w:rsidRPr="000E1CA7">
        <w:t>that</w:t>
      </w:r>
      <w:proofErr w:type="spellEnd"/>
      <w:r w:rsidRPr="000E1CA7">
        <w:t xml:space="preserve"> </w:t>
      </w:r>
      <w:proofErr w:type="spellStart"/>
      <w:r w:rsidRPr="000E1CA7">
        <w:t>is</w:t>
      </w:r>
      <w:proofErr w:type="spellEnd"/>
      <w:r w:rsidRPr="000E1CA7">
        <w:t xml:space="preserve"> </w:t>
      </w:r>
      <w:proofErr w:type="spellStart"/>
      <w:r w:rsidRPr="000E1CA7">
        <w:t>used</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only</w:t>
      </w:r>
      <w:proofErr w:type="spellEnd"/>
      <w:r w:rsidRPr="000E1CA7">
        <w:t xml:space="preserve"> </w:t>
      </w:r>
      <w:proofErr w:type="spellStart"/>
      <w:r w:rsidRPr="000E1CA7">
        <w:t>in</w:t>
      </w:r>
      <w:proofErr w:type="spellEnd"/>
      <w:r w:rsidRPr="000E1CA7">
        <w:t xml:space="preserve"> </w:t>
      </w:r>
      <w:proofErr w:type="spellStart"/>
      <w:r w:rsidRPr="000E1CA7">
        <w:t>those</w:t>
      </w:r>
      <w:proofErr w:type="spellEnd"/>
      <w:r w:rsidRPr="000E1CA7">
        <w:t xml:space="preserve"> </w:t>
      </w:r>
      <w:proofErr w:type="spellStart"/>
      <w:r w:rsidRPr="000E1CA7">
        <w:t>cases</w:t>
      </w:r>
      <w:proofErr w:type="spellEnd"/>
      <w:r w:rsidRPr="000E1CA7">
        <w:t xml:space="preserve"> </w:t>
      </w:r>
      <w:proofErr w:type="spellStart"/>
      <w:r w:rsidRPr="000E1CA7">
        <w:t>where</w:t>
      </w:r>
      <w:proofErr w:type="spellEnd"/>
      <w:r w:rsidRPr="000E1CA7">
        <w:t xml:space="preserve"> it </w:t>
      </w:r>
      <w:proofErr w:type="spellStart"/>
      <w:r w:rsidRPr="000E1CA7">
        <w:t>is</w:t>
      </w:r>
      <w:proofErr w:type="spellEnd"/>
      <w:r w:rsidRPr="000E1CA7">
        <w:t xml:space="preserve"> </w:t>
      </w:r>
      <w:proofErr w:type="spellStart"/>
      <w:r w:rsidRPr="000E1CA7">
        <w:t>necessary</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or</w:t>
      </w:r>
      <w:proofErr w:type="spellEnd"/>
      <w:r w:rsidRPr="000E1CA7">
        <w:t xml:space="preserve"> </w:t>
      </w:r>
      <w:proofErr w:type="spellStart"/>
      <w:r w:rsidRPr="000E1CA7">
        <w:t>such</w:t>
      </w:r>
      <w:proofErr w:type="spellEnd"/>
      <w:r w:rsidRPr="000E1CA7">
        <w:t xml:space="preserve"> a data </w:t>
      </w:r>
      <w:proofErr w:type="spellStart"/>
      <w:r w:rsidRPr="000E1CA7">
        <w:t>omission</w:t>
      </w:r>
      <w:proofErr w:type="spellEnd"/>
      <w:r w:rsidRPr="000E1CA7">
        <w:t xml:space="preserve"> </w:t>
      </w:r>
      <w:proofErr w:type="spellStart"/>
      <w:r w:rsidRPr="000E1CA7">
        <w:t>would</w:t>
      </w:r>
      <w:proofErr w:type="spellEnd"/>
      <w:r w:rsidRPr="000E1CA7">
        <w:t xml:space="preserve"> </w:t>
      </w:r>
      <w:proofErr w:type="spellStart"/>
      <w:r w:rsidRPr="000E1CA7">
        <w:t>cause</w:t>
      </w:r>
      <w:proofErr w:type="spellEnd"/>
      <w:r w:rsidRPr="000E1CA7">
        <w:t xml:space="preserve"> </w:t>
      </w:r>
      <w:proofErr w:type="spellStart"/>
      <w:r w:rsidRPr="000E1CA7">
        <w:t>very</w:t>
      </w:r>
      <w:proofErr w:type="spellEnd"/>
      <w:r w:rsidRPr="000E1CA7">
        <w:t xml:space="preserve"> </w:t>
      </w:r>
      <w:proofErr w:type="spellStart"/>
      <w:r w:rsidRPr="000E1CA7">
        <w:t>serious</w:t>
      </w:r>
      <w:proofErr w:type="spellEnd"/>
      <w:r w:rsidRPr="000E1CA7">
        <w:t xml:space="preserve"> </w:t>
      </w:r>
      <w:proofErr w:type="spellStart"/>
      <w:r w:rsidRPr="000E1CA7">
        <w:t>difficulties</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execution</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If</w:t>
      </w:r>
      <w:proofErr w:type="spellEnd"/>
      <w:r w:rsidRPr="000E1CA7">
        <w:t xml:space="preserve"> </w:t>
      </w:r>
      <w:proofErr w:type="spellStart"/>
      <w:r w:rsidRPr="000E1CA7">
        <w:t>the</w:t>
      </w:r>
      <w:proofErr w:type="spellEnd"/>
      <w:r w:rsidRPr="000E1CA7">
        <w:t xml:space="preserve"> </w:t>
      </w:r>
      <w:proofErr w:type="spellStart"/>
      <w:r w:rsidRPr="000E1CA7">
        <w:t>sub-supplier</w:t>
      </w:r>
      <w:proofErr w:type="spellEnd"/>
      <w:r w:rsidRPr="000E1CA7">
        <w:t xml:space="preserve"> </w:t>
      </w:r>
      <w:proofErr w:type="spellStart"/>
      <w:r w:rsidRPr="000E1CA7">
        <w:t>is</w:t>
      </w:r>
      <w:proofErr w:type="spellEnd"/>
      <w:r w:rsidRPr="000E1CA7">
        <w:t xml:space="preserve"> </w:t>
      </w:r>
      <w:proofErr w:type="spellStart"/>
      <w:r w:rsidRPr="000E1CA7">
        <w:t>replaced</w:t>
      </w:r>
      <w:proofErr w:type="spellEnd"/>
      <w:r w:rsidRPr="000E1CA7">
        <w:t xml:space="preserve"> </w:t>
      </w:r>
      <w:proofErr w:type="spellStart"/>
      <w:r w:rsidRPr="000E1CA7">
        <w:t>in</w:t>
      </w:r>
      <w:proofErr w:type="spellEnd"/>
      <w:r w:rsidRPr="000E1CA7">
        <w:t xml:space="preserve"> </w:t>
      </w:r>
      <w:proofErr w:type="spellStart"/>
      <w:r w:rsidRPr="000E1CA7">
        <w:t>accordance</w:t>
      </w:r>
      <w:proofErr w:type="spellEnd"/>
      <w:r w:rsidRPr="000E1CA7">
        <w:t xml:space="preserve"> </w:t>
      </w:r>
      <w:proofErr w:type="spellStart"/>
      <w:r w:rsidRPr="000E1CA7">
        <w:t>with</w:t>
      </w:r>
      <w:proofErr w:type="spellEnd"/>
      <w:r w:rsidRPr="000E1CA7">
        <w:t xml:space="preserve"> </w:t>
      </w:r>
      <w:proofErr w:type="spellStart"/>
      <w:r w:rsidRPr="000E1CA7">
        <w:t>the</w:t>
      </w:r>
      <w:proofErr w:type="spellEnd"/>
      <w:r w:rsidRPr="000E1CA7">
        <w:t xml:space="preserve"> </w:t>
      </w:r>
      <w:proofErr w:type="spellStart"/>
      <w:r w:rsidRPr="000E1CA7">
        <w:t>procedure</w:t>
      </w:r>
      <w:proofErr w:type="spellEnd"/>
      <w:r w:rsidRPr="000E1CA7">
        <w:t xml:space="preserve"> </w:t>
      </w:r>
      <w:proofErr w:type="spellStart"/>
      <w:r w:rsidRPr="000E1CA7">
        <w:t>provided</w:t>
      </w:r>
      <w:proofErr w:type="spellEnd"/>
      <w:r w:rsidRPr="000E1CA7">
        <w:t xml:space="preserve"> </w:t>
      </w:r>
      <w:proofErr w:type="spellStart"/>
      <w:r w:rsidRPr="000E1CA7">
        <w:t>for</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the</w:t>
      </w:r>
      <w:proofErr w:type="spellEnd"/>
      <w:r w:rsidRPr="000E1CA7">
        <w:t xml:space="preserve"> </w:t>
      </w:r>
      <w:proofErr w:type="spellStart"/>
      <w:r w:rsidRPr="000E1CA7">
        <w:t>other</w:t>
      </w:r>
      <w:proofErr w:type="spellEnd"/>
      <w:r w:rsidRPr="000E1CA7">
        <w:t xml:space="preserve"> </w:t>
      </w:r>
      <w:proofErr w:type="spellStart"/>
      <w:r w:rsidRPr="000E1CA7">
        <w:t>Party’s</w:t>
      </w:r>
      <w:proofErr w:type="spellEnd"/>
      <w:r w:rsidRPr="000E1CA7">
        <w:t xml:space="preserve"> </w:t>
      </w:r>
      <w:proofErr w:type="spellStart"/>
      <w:r w:rsidRPr="000E1CA7">
        <w:t>consent</w:t>
      </w:r>
      <w:proofErr w:type="spellEnd"/>
      <w:r w:rsidRPr="000E1CA7">
        <w:t xml:space="preserve"> </w:t>
      </w:r>
      <w:proofErr w:type="spellStart"/>
      <w:r w:rsidRPr="000E1CA7">
        <w:t>for</w:t>
      </w:r>
      <w:proofErr w:type="spellEnd"/>
      <w:r w:rsidRPr="000E1CA7">
        <w:t xml:space="preserve"> data </w:t>
      </w:r>
      <w:proofErr w:type="spellStart"/>
      <w:r w:rsidRPr="000E1CA7">
        <w:t>transfer</w:t>
      </w:r>
      <w:proofErr w:type="spellEnd"/>
      <w:r w:rsidRPr="000E1CA7">
        <w:t xml:space="preserve"> </w:t>
      </w:r>
      <w:proofErr w:type="spellStart"/>
      <w:r w:rsidRPr="000E1CA7">
        <w:t>must</w:t>
      </w:r>
      <w:proofErr w:type="spellEnd"/>
      <w:r w:rsidRPr="000E1CA7">
        <w:t xml:space="preserve"> be </w:t>
      </w:r>
      <w:proofErr w:type="spellStart"/>
      <w:r w:rsidRPr="000E1CA7">
        <w:t>obtained</w:t>
      </w:r>
      <w:proofErr w:type="spellEnd"/>
      <w:r w:rsidRPr="000E1CA7">
        <w:t>.</w:t>
      </w:r>
    </w:p>
    <w:p w14:paraId="24B77CA8" w14:textId="77777777" w:rsidR="00C6642B" w:rsidRPr="000E1CA7" w:rsidRDefault="00C6642B" w:rsidP="00C6642B">
      <w:pPr>
        <w:jc w:val="both"/>
      </w:pPr>
      <w:r w:rsidRPr="000E1CA7">
        <w:t xml:space="preserve">14.7. </w:t>
      </w:r>
      <w:proofErr w:type="spellStart"/>
      <w:r w:rsidRPr="000E1CA7">
        <w:t>If</w:t>
      </w:r>
      <w:proofErr w:type="spellEnd"/>
      <w:r w:rsidRPr="000E1CA7">
        <w:t xml:space="preserve">, </w:t>
      </w:r>
      <w:proofErr w:type="spellStart"/>
      <w:r w:rsidRPr="000E1CA7">
        <w:t>during</w:t>
      </w:r>
      <w:proofErr w:type="spellEnd"/>
      <w:r w:rsidRPr="000E1CA7">
        <w:t xml:space="preserve"> </w:t>
      </w:r>
      <w:proofErr w:type="spellStart"/>
      <w:r w:rsidRPr="000E1CA7">
        <w:t>the</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it </w:t>
      </w:r>
      <w:proofErr w:type="spellStart"/>
      <w:r w:rsidRPr="000E1CA7">
        <w:t>appears</w:t>
      </w:r>
      <w:proofErr w:type="spellEnd"/>
      <w:r w:rsidRPr="000E1CA7">
        <w:t xml:space="preserve"> </w:t>
      </w:r>
      <w:proofErr w:type="spellStart"/>
      <w:r w:rsidRPr="000E1CA7">
        <w:t>that</w:t>
      </w:r>
      <w:proofErr w:type="spellEnd"/>
      <w:r w:rsidRPr="000E1CA7">
        <w:t xml:space="preserve"> </w:t>
      </w:r>
      <w:proofErr w:type="spellStart"/>
      <w:r w:rsidRPr="000E1CA7">
        <w:t>personal</w:t>
      </w:r>
      <w:proofErr w:type="spellEnd"/>
      <w:r w:rsidRPr="000E1CA7">
        <w:t xml:space="preserve"> data </w:t>
      </w:r>
      <w:proofErr w:type="spellStart"/>
      <w:r w:rsidRPr="000E1CA7">
        <w:t>which</w:t>
      </w:r>
      <w:proofErr w:type="spellEnd"/>
      <w:r w:rsidRPr="000E1CA7">
        <w:t xml:space="preserve"> are </w:t>
      </w:r>
      <w:proofErr w:type="spellStart"/>
      <w:r w:rsidRPr="000E1CA7">
        <w:t>not</w:t>
      </w:r>
      <w:proofErr w:type="spellEnd"/>
      <w:r w:rsidRPr="000E1CA7">
        <w:t xml:space="preserve"> </w:t>
      </w:r>
      <w:proofErr w:type="spellStart"/>
      <w:r w:rsidRPr="000E1CA7">
        <w:t>discussed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terms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are </w:t>
      </w:r>
      <w:proofErr w:type="spellStart"/>
      <w:r w:rsidRPr="000E1CA7">
        <w:t>being</w:t>
      </w:r>
      <w:proofErr w:type="spellEnd"/>
      <w:r w:rsidRPr="000E1CA7">
        <w:t xml:space="preserve"> </w:t>
      </w:r>
      <w:proofErr w:type="spellStart"/>
      <w:r w:rsidRPr="000E1CA7">
        <w:t>processed</w:t>
      </w:r>
      <w:proofErr w:type="spellEnd"/>
      <w:r w:rsidRPr="000E1CA7">
        <w:t xml:space="preserve">, </w:t>
      </w:r>
      <w:proofErr w:type="spellStart"/>
      <w:r w:rsidRPr="000E1CA7">
        <w:t>the</w:t>
      </w:r>
      <w:proofErr w:type="spellEnd"/>
      <w:r w:rsidRPr="000E1CA7">
        <w:t xml:space="preserve"> Parties to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shall</w:t>
      </w:r>
      <w:proofErr w:type="spellEnd"/>
      <w:r w:rsidRPr="000E1CA7">
        <w:t xml:space="preserve"> </w:t>
      </w:r>
      <w:proofErr w:type="spellStart"/>
      <w:r w:rsidRPr="000E1CA7">
        <w:t>immediately</w:t>
      </w:r>
      <w:proofErr w:type="spellEnd"/>
      <w:r w:rsidRPr="000E1CA7">
        <w:t xml:space="preserve"> </w:t>
      </w:r>
      <w:proofErr w:type="spellStart"/>
      <w:r w:rsidRPr="000E1CA7">
        <w:t>inform</w:t>
      </w:r>
      <w:proofErr w:type="spellEnd"/>
      <w:r w:rsidRPr="000E1CA7">
        <w:t xml:space="preserve"> </w:t>
      </w:r>
      <w:proofErr w:type="spellStart"/>
      <w:r w:rsidRPr="000E1CA7">
        <w:t>the</w:t>
      </w:r>
      <w:proofErr w:type="spellEnd"/>
      <w:r w:rsidRPr="000E1CA7">
        <w:t xml:space="preserve"> </w:t>
      </w:r>
      <w:proofErr w:type="spellStart"/>
      <w:r w:rsidRPr="000E1CA7">
        <w:t>other</w:t>
      </w:r>
      <w:proofErr w:type="spellEnd"/>
      <w:r w:rsidRPr="000E1CA7">
        <w:t xml:space="preserve"> </w:t>
      </w:r>
      <w:proofErr w:type="spellStart"/>
      <w:r w:rsidRPr="000E1CA7">
        <w:t>Party</w:t>
      </w:r>
      <w:proofErr w:type="spellEnd"/>
      <w:r w:rsidRPr="000E1CA7">
        <w:t xml:space="preserve"> </w:t>
      </w:r>
      <w:proofErr w:type="spellStart"/>
      <w:r w:rsidRPr="000E1CA7">
        <w:t>concerning</w:t>
      </w:r>
      <w:proofErr w:type="spellEnd"/>
      <w:r w:rsidRPr="000E1CA7">
        <w:t xml:space="preserve"> </w:t>
      </w:r>
      <w:proofErr w:type="spellStart"/>
      <w:r w:rsidRPr="000E1CA7">
        <w:t>such</w:t>
      </w:r>
      <w:proofErr w:type="spellEnd"/>
      <w:r w:rsidRPr="000E1CA7">
        <w:t xml:space="preserve"> data </w:t>
      </w:r>
      <w:proofErr w:type="spellStart"/>
      <w:r w:rsidRPr="000E1CA7">
        <w:t>and</w:t>
      </w:r>
      <w:proofErr w:type="spellEnd"/>
      <w:r w:rsidRPr="000E1CA7">
        <w:t xml:space="preserve"> </w:t>
      </w:r>
      <w:proofErr w:type="spellStart"/>
      <w:r w:rsidRPr="000E1CA7">
        <w:t>maintain</w:t>
      </w:r>
      <w:proofErr w:type="spellEnd"/>
      <w:r w:rsidRPr="000E1CA7">
        <w:t xml:space="preserve"> </w:t>
      </w:r>
      <w:proofErr w:type="spellStart"/>
      <w:r w:rsidRPr="000E1CA7">
        <w:t>the</w:t>
      </w:r>
      <w:proofErr w:type="spellEnd"/>
      <w:r w:rsidRPr="000E1CA7">
        <w:t xml:space="preserve"> </w:t>
      </w:r>
      <w:proofErr w:type="spellStart"/>
      <w:r w:rsidRPr="000E1CA7">
        <w:t>confidentiality</w:t>
      </w:r>
      <w:proofErr w:type="spellEnd"/>
      <w:r w:rsidRPr="000E1CA7">
        <w:t xml:space="preserve"> </w:t>
      </w:r>
      <w:proofErr w:type="spellStart"/>
      <w:r w:rsidRPr="000E1CA7">
        <w:t>of</w:t>
      </w:r>
      <w:proofErr w:type="spellEnd"/>
      <w:r w:rsidRPr="000E1CA7">
        <w:t xml:space="preserve"> </w:t>
      </w:r>
      <w:proofErr w:type="spellStart"/>
      <w:r w:rsidRPr="000E1CA7">
        <w:t>those</w:t>
      </w:r>
      <w:proofErr w:type="spellEnd"/>
      <w:r w:rsidRPr="000E1CA7">
        <w:t xml:space="preserve"> data. </w:t>
      </w:r>
      <w:proofErr w:type="spellStart"/>
      <w:r w:rsidRPr="000E1CA7">
        <w:t>Where</w:t>
      </w:r>
      <w:proofErr w:type="spellEnd"/>
      <w:r w:rsidRPr="000E1CA7">
        <w:t xml:space="preserve"> </w:t>
      </w:r>
      <w:proofErr w:type="spellStart"/>
      <w:r w:rsidRPr="000E1CA7">
        <w:t>personal</w:t>
      </w:r>
      <w:proofErr w:type="spellEnd"/>
      <w:r w:rsidRPr="000E1CA7">
        <w:t xml:space="preserve"> data </w:t>
      </w:r>
      <w:proofErr w:type="spellStart"/>
      <w:r w:rsidRPr="000E1CA7">
        <w:t>not</w:t>
      </w:r>
      <w:proofErr w:type="spellEnd"/>
      <w:r w:rsidRPr="000E1CA7">
        <w:t xml:space="preserve"> </w:t>
      </w:r>
      <w:proofErr w:type="spellStart"/>
      <w:r w:rsidRPr="000E1CA7">
        <w:t>provided</w:t>
      </w:r>
      <w:proofErr w:type="spellEnd"/>
      <w:r w:rsidRPr="000E1CA7">
        <w:t xml:space="preserve"> </w:t>
      </w:r>
      <w:proofErr w:type="spellStart"/>
      <w:r w:rsidRPr="000E1CA7">
        <w:t>for</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are </w:t>
      </w:r>
      <w:proofErr w:type="spellStart"/>
      <w:r w:rsidRPr="000E1CA7">
        <w:t>processed</w:t>
      </w:r>
      <w:proofErr w:type="spellEnd"/>
      <w:r w:rsidRPr="000E1CA7">
        <w:t xml:space="preserve">, </w:t>
      </w:r>
      <w:proofErr w:type="spellStart"/>
      <w:r w:rsidRPr="000E1CA7">
        <w:t>point</w:t>
      </w:r>
      <w:proofErr w:type="spellEnd"/>
      <w:r w:rsidRPr="000E1CA7">
        <w:t xml:space="preserve"> 9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shall</w:t>
      </w:r>
      <w:proofErr w:type="spellEnd"/>
      <w:r w:rsidRPr="000E1CA7">
        <w:t xml:space="preserve"> be </w:t>
      </w:r>
      <w:proofErr w:type="spellStart"/>
      <w:r w:rsidRPr="000E1CA7">
        <w:t>filled</w:t>
      </w:r>
      <w:proofErr w:type="spellEnd"/>
      <w:r w:rsidRPr="000E1CA7">
        <w:t xml:space="preserve"> </w:t>
      </w:r>
      <w:proofErr w:type="spellStart"/>
      <w:r w:rsidRPr="000E1CA7">
        <w:t>in</w:t>
      </w:r>
      <w:proofErr w:type="spellEnd"/>
      <w:r w:rsidRPr="000E1CA7">
        <w:t>.</w:t>
      </w:r>
    </w:p>
    <w:p w14:paraId="2E360E14" w14:textId="77777777" w:rsidR="00C6642B" w:rsidRPr="000E1CA7" w:rsidRDefault="00C6642B" w:rsidP="00C6642B">
      <w:pPr>
        <w:jc w:val="both"/>
      </w:pPr>
      <w:r w:rsidRPr="000E1CA7">
        <w:t xml:space="preserve">14.8. </w:t>
      </w:r>
      <w:proofErr w:type="spellStart"/>
      <w:r w:rsidRPr="000E1CA7">
        <w:t>All</w:t>
      </w:r>
      <w:proofErr w:type="spellEnd"/>
      <w:r w:rsidRPr="000E1CA7">
        <w:t xml:space="preserve"> </w:t>
      </w:r>
      <w:proofErr w:type="spellStart"/>
      <w:r w:rsidRPr="000E1CA7">
        <w:t>personal</w:t>
      </w:r>
      <w:proofErr w:type="spellEnd"/>
      <w:r w:rsidRPr="000E1CA7">
        <w:t xml:space="preserve"> data </w:t>
      </w:r>
      <w:proofErr w:type="spellStart"/>
      <w:r w:rsidRPr="000E1CA7">
        <w:t>processed</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purpose</w:t>
      </w:r>
      <w:proofErr w:type="spellEnd"/>
      <w:r w:rsidRPr="000E1CA7">
        <w:t xml:space="preserve"> </w:t>
      </w:r>
      <w:proofErr w:type="spellStart"/>
      <w:r w:rsidRPr="000E1CA7">
        <w:t>of</w:t>
      </w:r>
      <w:proofErr w:type="spellEnd"/>
      <w:r w:rsidRPr="000E1CA7">
        <w:t xml:space="preserve"> </w:t>
      </w:r>
      <w:proofErr w:type="spellStart"/>
      <w:r w:rsidRPr="000E1CA7">
        <w:t>fulfilling</w:t>
      </w:r>
      <w:proofErr w:type="spellEnd"/>
      <w:r w:rsidRPr="000E1CA7">
        <w:t xml:space="preserve"> </w:t>
      </w:r>
      <w:proofErr w:type="spellStart"/>
      <w:r w:rsidRPr="000E1CA7">
        <w:t>contractual</w:t>
      </w:r>
      <w:proofErr w:type="spellEnd"/>
      <w:r w:rsidRPr="000E1CA7">
        <w:t xml:space="preserve"> </w:t>
      </w:r>
      <w:proofErr w:type="spellStart"/>
      <w:r w:rsidRPr="000E1CA7">
        <w:t>obligations</w:t>
      </w:r>
      <w:proofErr w:type="spellEnd"/>
      <w:r w:rsidRPr="000E1CA7">
        <w:t xml:space="preserve"> </w:t>
      </w:r>
      <w:proofErr w:type="spellStart"/>
      <w:r w:rsidRPr="000E1CA7">
        <w:t>may</w:t>
      </w:r>
      <w:proofErr w:type="spellEnd"/>
      <w:r w:rsidRPr="000E1CA7">
        <w:t xml:space="preserve"> be </w:t>
      </w:r>
      <w:proofErr w:type="spellStart"/>
      <w:r w:rsidRPr="000E1CA7">
        <w:t>processed</w:t>
      </w:r>
      <w:proofErr w:type="spellEnd"/>
      <w:r w:rsidRPr="000E1CA7">
        <w:t xml:space="preserve"> </w:t>
      </w:r>
      <w:proofErr w:type="spellStart"/>
      <w:r w:rsidRPr="000E1CA7">
        <w:t>until</w:t>
      </w:r>
      <w:proofErr w:type="spellEnd"/>
      <w:r w:rsidRPr="000E1CA7">
        <w:t xml:space="preserve"> </w:t>
      </w:r>
      <w:proofErr w:type="spellStart"/>
      <w:r w:rsidRPr="000E1CA7">
        <w:t>the</w:t>
      </w:r>
      <w:proofErr w:type="spellEnd"/>
      <w:r w:rsidRPr="000E1CA7">
        <w:t xml:space="preserve"> </w:t>
      </w:r>
      <w:proofErr w:type="spellStart"/>
      <w:r w:rsidRPr="000E1CA7">
        <w:t>end</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obligations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Parties </w:t>
      </w:r>
      <w:proofErr w:type="spellStart"/>
      <w:r w:rsidRPr="000E1CA7">
        <w:t>under</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Only</w:t>
      </w:r>
      <w:proofErr w:type="spellEnd"/>
      <w:r w:rsidRPr="000E1CA7">
        <w:t xml:space="preserve"> </w:t>
      </w:r>
      <w:proofErr w:type="spellStart"/>
      <w:r w:rsidRPr="000E1CA7">
        <w:t>personal</w:t>
      </w:r>
      <w:proofErr w:type="spellEnd"/>
      <w:r w:rsidRPr="000E1CA7">
        <w:t xml:space="preserve"> data </w:t>
      </w:r>
      <w:proofErr w:type="spellStart"/>
      <w:r w:rsidRPr="000E1CA7">
        <w:t>the</w:t>
      </w:r>
      <w:proofErr w:type="spellEnd"/>
      <w:r w:rsidRPr="000E1CA7">
        <w:t xml:space="preserve"> </w:t>
      </w:r>
      <w:proofErr w:type="spellStart"/>
      <w:r w:rsidRPr="000E1CA7">
        <w:t>destruction</w:t>
      </w:r>
      <w:proofErr w:type="spellEnd"/>
      <w:r w:rsidRPr="000E1CA7">
        <w:t xml:space="preserve"> </w:t>
      </w:r>
      <w:proofErr w:type="spellStart"/>
      <w:r w:rsidRPr="000E1CA7">
        <w:t>of</w:t>
      </w:r>
      <w:proofErr w:type="spellEnd"/>
      <w:r w:rsidRPr="000E1CA7">
        <w:t xml:space="preserve"> </w:t>
      </w:r>
      <w:proofErr w:type="spellStart"/>
      <w:r w:rsidRPr="000E1CA7">
        <w:t>which</w:t>
      </w:r>
      <w:proofErr w:type="spellEnd"/>
      <w:r w:rsidRPr="000E1CA7">
        <w:t xml:space="preserve"> </w:t>
      </w:r>
      <w:proofErr w:type="spellStart"/>
      <w:r w:rsidRPr="000E1CA7">
        <w:t>would</w:t>
      </w:r>
      <w:proofErr w:type="spellEnd"/>
      <w:r w:rsidRPr="000E1CA7">
        <w:t xml:space="preserve"> </w:t>
      </w:r>
      <w:proofErr w:type="spellStart"/>
      <w:r w:rsidRPr="000E1CA7">
        <w:t>entail</w:t>
      </w:r>
      <w:proofErr w:type="spellEnd"/>
      <w:r w:rsidRPr="000E1CA7">
        <w:t xml:space="preserve"> </w:t>
      </w:r>
      <w:proofErr w:type="spellStart"/>
      <w:r w:rsidRPr="000E1CA7">
        <w:t>unreasonably</w:t>
      </w:r>
      <w:proofErr w:type="spellEnd"/>
      <w:r w:rsidRPr="000E1CA7">
        <w:t xml:space="preserve"> </w:t>
      </w:r>
      <w:proofErr w:type="spellStart"/>
      <w:r w:rsidRPr="000E1CA7">
        <w:t>much</w:t>
      </w:r>
      <w:proofErr w:type="spellEnd"/>
      <w:r w:rsidRPr="000E1CA7">
        <w:t xml:space="preserve"> </w:t>
      </w:r>
      <w:proofErr w:type="spellStart"/>
      <w:r w:rsidRPr="000E1CA7">
        <w:t>time</w:t>
      </w:r>
      <w:proofErr w:type="spellEnd"/>
      <w:r w:rsidRPr="000E1CA7">
        <w:t xml:space="preserve"> </w:t>
      </w:r>
      <w:proofErr w:type="spellStart"/>
      <w:r w:rsidRPr="000E1CA7">
        <w:t>or</w:t>
      </w:r>
      <w:proofErr w:type="spellEnd"/>
      <w:r w:rsidRPr="000E1CA7">
        <w:t xml:space="preserve"> </w:t>
      </w:r>
      <w:proofErr w:type="spellStart"/>
      <w:r w:rsidRPr="000E1CA7">
        <w:t>financial</w:t>
      </w:r>
      <w:proofErr w:type="spellEnd"/>
      <w:r w:rsidRPr="000E1CA7">
        <w:t xml:space="preserve"> </w:t>
      </w:r>
      <w:proofErr w:type="spellStart"/>
      <w:r w:rsidRPr="000E1CA7">
        <w:t>costs</w:t>
      </w:r>
      <w:proofErr w:type="spellEnd"/>
      <w:r w:rsidRPr="000E1CA7">
        <w:t xml:space="preserve"> </w:t>
      </w:r>
      <w:proofErr w:type="spellStart"/>
      <w:r w:rsidRPr="000E1CA7">
        <w:t>or</w:t>
      </w:r>
      <w:proofErr w:type="spellEnd"/>
      <w:r w:rsidRPr="000E1CA7">
        <w:t xml:space="preserve"> </w:t>
      </w:r>
      <w:proofErr w:type="spellStart"/>
      <w:r w:rsidRPr="000E1CA7">
        <w:t>would</w:t>
      </w:r>
      <w:proofErr w:type="spellEnd"/>
      <w:r w:rsidRPr="000E1CA7">
        <w:t xml:space="preserve"> </w:t>
      </w:r>
      <w:proofErr w:type="spellStart"/>
      <w:r w:rsidRPr="000E1CA7">
        <w:t>not</w:t>
      </w:r>
      <w:proofErr w:type="spellEnd"/>
      <w:r w:rsidRPr="000E1CA7">
        <w:t xml:space="preserve"> be </w:t>
      </w:r>
      <w:proofErr w:type="spellStart"/>
      <w:r w:rsidRPr="000E1CA7">
        <w:t>justified</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purposes</w:t>
      </w:r>
      <w:proofErr w:type="spellEnd"/>
      <w:r w:rsidRPr="000E1CA7">
        <w:t xml:space="preserve"> </w:t>
      </w:r>
      <w:proofErr w:type="spellStart"/>
      <w:r w:rsidRPr="000E1CA7">
        <w:t>of</w:t>
      </w:r>
      <w:proofErr w:type="spellEnd"/>
      <w:r w:rsidRPr="000E1CA7">
        <w:t xml:space="preserve"> </w:t>
      </w:r>
      <w:proofErr w:type="spellStart"/>
      <w:r w:rsidRPr="000E1CA7">
        <w:t>using</w:t>
      </w:r>
      <w:proofErr w:type="spellEnd"/>
      <w:r w:rsidRPr="000E1CA7">
        <w:t xml:space="preserve"> </w:t>
      </w:r>
      <w:proofErr w:type="spellStart"/>
      <w:r w:rsidRPr="000E1CA7">
        <w:t>the</w:t>
      </w:r>
      <w:proofErr w:type="spellEnd"/>
      <w:r w:rsidRPr="000E1CA7">
        <w:t xml:space="preserve"> </w:t>
      </w:r>
      <w:proofErr w:type="spellStart"/>
      <w:r w:rsidRPr="000E1CA7">
        <w:t>result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may</w:t>
      </w:r>
      <w:proofErr w:type="spellEnd"/>
      <w:r w:rsidRPr="000E1CA7">
        <w:t xml:space="preserve"> </w:t>
      </w:r>
      <w:proofErr w:type="spellStart"/>
      <w:r w:rsidRPr="000E1CA7">
        <w:t>not</w:t>
      </w:r>
      <w:proofErr w:type="spellEnd"/>
      <w:r w:rsidRPr="000E1CA7">
        <w:t xml:space="preserve"> be </w:t>
      </w:r>
      <w:proofErr w:type="spellStart"/>
      <w:r w:rsidRPr="000E1CA7">
        <w:t>destructed</w:t>
      </w:r>
      <w:proofErr w:type="spellEnd"/>
      <w:r w:rsidRPr="000E1CA7">
        <w:t>.</w:t>
      </w:r>
    </w:p>
    <w:p w14:paraId="6AC6CEF5" w14:textId="77777777" w:rsidR="00C6642B" w:rsidRPr="000E1CA7" w:rsidRDefault="00C6642B" w:rsidP="00C6642B">
      <w:pPr>
        <w:jc w:val="both"/>
      </w:pPr>
      <w:r w:rsidRPr="000E1CA7">
        <w:t xml:space="preserve">14.9. </w:t>
      </w:r>
      <w:proofErr w:type="spellStart"/>
      <w:r w:rsidRPr="000E1CA7">
        <w:t>The</w:t>
      </w:r>
      <w:proofErr w:type="spellEnd"/>
      <w:r w:rsidRPr="000E1CA7">
        <w:t xml:space="preserve"> Parties </w:t>
      </w:r>
      <w:proofErr w:type="spellStart"/>
      <w:r w:rsidRPr="000E1CA7">
        <w:t>shall</w:t>
      </w:r>
      <w:proofErr w:type="spellEnd"/>
      <w:r w:rsidRPr="000E1CA7">
        <w:t xml:space="preserve"> take </w:t>
      </w:r>
      <w:proofErr w:type="spellStart"/>
      <w:r w:rsidRPr="000E1CA7">
        <w:t>appropriate</w:t>
      </w:r>
      <w:proofErr w:type="spellEnd"/>
      <w:r w:rsidRPr="000E1CA7">
        <w:t xml:space="preserve"> </w:t>
      </w:r>
      <w:proofErr w:type="spellStart"/>
      <w:r w:rsidRPr="000E1CA7">
        <w:t>technical</w:t>
      </w:r>
      <w:proofErr w:type="spellEnd"/>
      <w:r w:rsidRPr="000E1CA7">
        <w:t xml:space="preserve"> </w:t>
      </w:r>
      <w:proofErr w:type="spellStart"/>
      <w:r w:rsidRPr="000E1CA7">
        <w:t>and</w:t>
      </w:r>
      <w:proofErr w:type="spellEnd"/>
      <w:r w:rsidRPr="000E1CA7">
        <w:t xml:space="preserve"> </w:t>
      </w:r>
      <w:proofErr w:type="spellStart"/>
      <w:r w:rsidRPr="000E1CA7">
        <w:t>organisational</w:t>
      </w:r>
      <w:proofErr w:type="spellEnd"/>
      <w:r w:rsidRPr="000E1CA7">
        <w:t xml:space="preserve"> </w:t>
      </w:r>
      <w:proofErr w:type="spellStart"/>
      <w:r w:rsidRPr="000E1CA7">
        <w:t>measures</w:t>
      </w:r>
      <w:proofErr w:type="spellEnd"/>
      <w:r w:rsidRPr="000E1CA7">
        <w:t xml:space="preserve"> to </w:t>
      </w:r>
      <w:proofErr w:type="spellStart"/>
      <w:r w:rsidRPr="000E1CA7">
        <w:t>ensure</w:t>
      </w:r>
      <w:proofErr w:type="spellEnd"/>
      <w:r w:rsidRPr="000E1CA7">
        <w:t xml:space="preserve"> </w:t>
      </w:r>
      <w:proofErr w:type="spellStart"/>
      <w:r w:rsidRPr="000E1CA7">
        <w:t>security</w:t>
      </w:r>
      <w:proofErr w:type="spellEnd"/>
      <w:r w:rsidRPr="000E1CA7">
        <w:t xml:space="preserve"> </w:t>
      </w:r>
      <w:proofErr w:type="spellStart"/>
      <w:r w:rsidRPr="000E1CA7">
        <w:t>and</w:t>
      </w:r>
      <w:proofErr w:type="spellEnd"/>
      <w:r w:rsidRPr="000E1CA7">
        <w:t xml:space="preserve"> </w:t>
      </w:r>
      <w:proofErr w:type="spellStart"/>
      <w:r w:rsidRPr="000E1CA7">
        <w:t>confidentiality</w:t>
      </w:r>
      <w:proofErr w:type="spellEnd"/>
      <w:r w:rsidRPr="000E1CA7">
        <w:t xml:space="preserve"> </w:t>
      </w:r>
      <w:proofErr w:type="spellStart"/>
      <w:r w:rsidRPr="000E1CA7">
        <w:t>of</w:t>
      </w:r>
      <w:proofErr w:type="spellEnd"/>
      <w:r w:rsidRPr="000E1CA7">
        <w:t xml:space="preserve"> </w:t>
      </w:r>
      <w:proofErr w:type="spellStart"/>
      <w:r w:rsidRPr="000E1CA7">
        <w:t>information</w:t>
      </w:r>
      <w:proofErr w:type="spellEnd"/>
      <w:r w:rsidRPr="000E1CA7">
        <w:t xml:space="preserve">. </w:t>
      </w:r>
      <w:proofErr w:type="spellStart"/>
      <w:r w:rsidRPr="000E1CA7">
        <w:t>The</w:t>
      </w:r>
      <w:proofErr w:type="spellEnd"/>
      <w:r w:rsidRPr="000E1CA7">
        <w:t xml:space="preserve"> Parties </w:t>
      </w:r>
      <w:proofErr w:type="spellStart"/>
      <w:r w:rsidRPr="000E1CA7">
        <w:t>shall</w:t>
      </w:r>
      <w:proofErr w:type="spellEnd"/>
      <w:r w:rsidRPr="000E1CA7">
        <w:t xml:space="preserve"> </w:t>
      </w:r>
      <w:proofErr w:type="spellStart"/>
      <w:r w:rsidRPr="000E1CA7">
        <w:t>inform</w:t>
      </w:r>
      <w:proofErr w:type="spellEnd"/>
      <w:r w:rsidRPr="000E1CA7">
        <w:t xml:space="preserve"> </w:t>
      </w:r>
      <w:proofErr w:type="spellStart"/>
      <w:r w:rsidRPr="000E1CA7">
        <w:t>each</w:t>
      </w:r>
      <w:proofErr w:type="spellEnd"/>
      <w:r w:rsidRPr="000E1CA7">
        <w:t xml:space="preserve"> </w:t>
      </w:r>
      <w:proofErr w:type="spellStart"/>
      <w:r w:rsidRPr="000E1CA7">
        <w:t>other</w:t>
      </w:r>
      <w:proofErr w:type="spellEnd"/>
      <w:r w:rsidRPr="000E1CA7">
        <w:t xml:space="preserve"> </w:t>
      </w:r>
      <w:proofErr w:type="spellStart"/>
      <w:r w:rsidRPr="000E1CA7">
        <w:t>within</w:t>
      </w:r>
      <w:proofErr w:type="spellEnd"/>
      <w:r w:rsidRPr="000E1CA7">
        <w:t xml:space="preserve"> 1 (</w:t>
      </w:r>
      <w:proofErr w:type="spellStart"/>
      <w:r w:rsidRPr="000E1CA7">
        <w:t>one</w:t>
      </w:r>
      <w:proofErr w:type="spellEnd"/>
      <w:r w:rsidRPr="000E1CA7">
        <w:t xml:space="preserve">) </w:t>
      </w:r>
      <w:proofErr w:type="spellStart"/>
      <w:r w:rsidRPr="000E1CA7">
        <w:t>working</w:t>
      </w:r>
      <w:proofErr w:type="spellEnd"/>
      <w:r w:rsidRPr="000E1CA7">
        <w:t xml:space="preserve"> </w:t>
      </w:r>
      <w:proofErr w:type="spellStart"/>
      <w:r w:rsidRPr="000E1CA7">
        <w:t>day</w:t>
      </w:r>
      <w:proofErr w:type="spellEnd"/>
      <w:r w:rsidRPr="000E1CA7">
        <w:t xml:space="preserve"> </w:t>
      </w:r>
      <w:proofErr w:type="spellStart"/>
      <w:r w:rsidRPr="000E1CA7">
        <w:t>of</w:t>
      </w:r>
      <w:proofErr w:type="spellEnd"/>
      <w:r w:rsidRPr="000E1CA7">
        <w:t xml:space="preserve"> </w:t>
      </w:r>
      <w:proofErr w:type="spellStart"/>
      <w:r w:rsidRPr="000E1CA7">
        <w:t>any</w:t>
      </w:r>
      <w:proofErr w:type="spellEnd"/>
      <w:r w:rsidRPr="000E1CA7">
        <w:t xml:space="preserve"> </w:t>
      </w:r>
      <w:proofErr w:type="spellStart"/>
      <w:r w:rsidRPr="000E1CA7">
        <w:t>breach</w:t>
      </w:r>
      <w:proofErr w:type="spellEnd"/>
      <w:r w:rsidRPr="000E1CA7">
        <w:t xml:space="preserve"> </w:t>
      </w:r>
      <w:proofErr w:type="spellStart"/>
      <w:r w:rsidRPr="000E1CA7">
        <w:t>of</w:t>
      </w:r>
      <w:proofErr w:type="spellEnd"/>
      <w:r w:rsidRPr="000E1CA7">
        <w:t xml:space="preserve"> </w:t>
      </w:r>
      <w:proofErr w:type="spellStart"/>
      <w:r w:rsidRPr="000E1CA7">
        <w:t>personal</w:t>
      </w:r>
      <w:proofErr w:type="spellEnd"/>
      <w:r w:rsidRPr="000E1CA7">
        <w:t xml:space="preserve"> data </w:t>
      </w:r>
      <w:proofErr w:type="spellStart"/>
      <w:r w:rsidRPr="000E1CA7">
        <w:t>processed</w:t>
      </w:r>
      <w:proofErr w:type="spellEnd"/>
      <w:r w:rsidRPr="000E1CA7">
        <w:t xml:space="preserve"> </w:t>
      </w:r>
      <w:proofErr w:type="spellStart"/>
      <w:r w:rsidRPr="000E1CA7">
        <w:t>under</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A </w:t>
      </w:r>
      <w:proofErr w:type="spellStart"/>
      <w:r w:rsidRPr="000E1CA7">
        <w:t>notice</w:t>
      </w:r>
      <w:proofErr w:type="spellEnd"/>
      <w:r w:rsidRPr="000E1CA7">
        <w:t xml:space="preserve"> </w:t>
      </w:r>
      <w:proofErr w:type="spellStart"/>
      <w:r w:rsidRPr="000E1CA7">
        <w:t>about</w:t>
      </w:r>
      <w:proofErr w:type="spellEnd"/>
      <w:r w:rsidRPr="000E1CA7">
        <w:t xml:space="preserve"> </w:t>
      </w:r>
      <w:proofErr w:type="spellStart"/>
      <w:r w:rsidRPr="000E1CA7">
        <w:t>the</w:t>
      </w:r>
      <w:proofErr w:type="spellEnd"/>
      <w:r w:rsidRPr="000E1CA7">
        <w:t xml:space="preserve"> </w:t>
      </w:r>
      <w:proofErr w:type="spellStart"/>
      <w:r w:rsidRPr="000E1CA7">
        <w:t>infringement</w:t>
      </w:r>
      <w:proofErr w:type="spellEnd"/>
      <w:r w:rsidRPr="000E1CA7">
        <w:t xml:space="preserve"> </w:t>
      </w:r>
      <w:proofErr w:type="spellStart"/>
      <w:r w:rsidRPr="000E1CA7">
        <w:t>shall</w:t>
      </w:r>
      <w:proofErr w:type="spellEnd"/>
      <w:r w:rsidRPr="000E1CA7">
        <w:t xml:space="preserve"> </w:t>
      </w:r>
      <w:proofErr w:type="spellStart"/>
      <w:r w:rsidRPr="000E1CA7">
        <w:t>specify</w:t>
      </w:r>
      <w:proofErr w:type="spellEnd"/>
      <w:r w:rsidRPr="000E1CA7">
        <w:t xml:space="preserve"> </w:t>
      </w:r>
      <w:proofErr w:type="spellStart"/>
      <w:r w:rsidRPr="000E1CA7">
        <w:t>the</w:t>
      </w:r>
      <w:proofErr w:type="spellEnd"/>
      <w:r w:rsidRPr="000E1CA7">
        <w:t xml:space="preserve"> </w:t>
      </w:r>
      <w:proofErr w:type="spellStart"/>
      <w:r w:rsidRPr="000E1CA7">
        <w:t>nature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infringement</w:t>
      </w:r>
      <w:proofErr w:type="spellEnd"/>
      <w:r w:rsidRPr="000E1CA7">
        <w:t xml:space="preserve">, </w:t>
      </w:r>
      <w:proofErr w:type="spellStart"/>
      <w:r w:rsidRPr="000E1CA7">
        <w:t>the</w:t>
      </w:r>
      <w:proofErr w:type="spellEnd"/>
      <w:r w:rsidRPr="000E1CA7">
        <w:t xml:space="preserve"> </w:t>
      </w:r>
      <w:proofErr w:type="spellStart"/>
      <w:r w:rsidRPr="000E1CA7">
        <w:t>possible</w:t>
      </w:r>
      <w:proofErr w:type="spellEnd"/>
      <w:r w:rsidRPr="000E1CA7">
        <w:t xml:space="preserve"> </w:t>
      </w:r>
      <w:proofErr w:type="spellStart"/>
      <w:r w:rsidRPr="000E1CA7">
        <w:t>consequences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infringement</w:t>
      </w:r>
      <w:proofErr w:type="spellEnd"/>
      <w:r w:rsidRPr="000E1CA7">
        <w:t xml:space="preserve"> </w:t>
      </w:r>
      <w:proofErr w:type="spellStart"/>
      <w:r w:rsidRPr="000E1CA7">
        <w:t>and</w:t>
      </w:r>
      <w:proofErr w:type="spellEnd"/>
      <w:r w:rsidRPr="000E1CA7">
        <w:t xml:space="preserve"> </w:t>
      </w:r>
      <w:proofErr w:type="spellStart"/>
      <w:r w:rsidRPr="000E1CA7">
        <w:t>the</w:t>
      </w:r>
      <w:proofErr w:type="spellEnd"/>
      <w:r w:rsidRPr="000E1CA7">
        <w:t xml:space="preserve"> </w:t>
      </w:r>
      <w:proofErr w:type="spellStart"/>
      <w:r w:rsidRPr="000E1CA7">
        <w:t>measures</w:t>
      </w:r>
      <w:proofErr w:type="spellEnd"/>
      <w:r w:rsidRPr="000E1CA7">
        <w:t xml:space="preserve"> </w:t>
      </w:r>
      <w:proofErr w:type="spellStart"/>
      <w:r w:rsidRPr="000E1CA7">
        <w:t>taken</w:t>
      </w:r>
      <w:proofErr w:type="spellEnd"/>
      <w:r w:rsidRPr="000E1CA7">
        <w:t xml:space="preserve"> to </w:t>
      </w:r>
      <w:proofErr w:type="spellStart"/>
      <w:r w:rsidRPr="000E1CA7">
        <w:t>remedy</w:t>
      </w:r>
      <w:proofErr w:type="spellEnd"/>
      <w:r w:rsidRPr="000E1CA7">
        <w:t xml:space="preserve"> </w:t>
      </w:r>
      <w:proofErr w:type="spellStart"/>
      <w:r w:rsidRPr="000E1CA7">
        <w:t>or</w:t>
      </w:r>
      <w:proofErr w:type="spellEnd"/>
      <w:r w:rsidRPr="000E1CA7">
        <w:t xml:space="preserve"> </w:t>
      </w:r>
      <w:proofErr w:type="spellStart"/>
      <w:r w:rsidRPr="000E1CA7">
        <w:t>mitigate</w:t>
      </w:r>
      <w:proofErr w:type="spellEnd"/>
      <w:r w:rsidRPr="000E1CA7">
        <w:t xml:space="preserve"> </w:t>
      </w:r>
      <w:proofErr w:type="spellStart"/>
      <w:r w:rsidRPr="000E1CA7">
        <w:t>the</w:t>
      </w:r>
      <w:proofErr w:type="spellEnd"/>
      <w:r w:rsidRPr="000E1CA7">
        <w:t xml:space="preserve"> </w:t>
      </w:r>
      <w:proofErr w:type="spellStart"/>
      <w:r w:rsidRPr="000E1CA7">
        <w:t>effects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infringement</w:t>
      </w:r>
      <w:proofErr w:type="spellEnd"/>
      <w:r w:rsidRPr="000E1CA7">
        <w:t>.</w:t>
      </w:r>
    </w:p>
    <w:p w14:paraId="67FE87F6" w14:textId="77777777" w:rsidR="00C6642B" w:rsidRPr="000E1CA7" w:rsidRDefault="00C6642B" w:rsidP="00C6642B">
      <w:pPr>
        <w:jc w:val="both"/>
      </w:pPr>
      <w:r w:rsidRPr="000E1CA7">
        <w:t xml:space="preserve">14.10. </w:t>
      </w:r>
      <w:proofErr w:type="spellStart"/>
      <w:r w:rsidRPr="000E1CA7">
        <w:t>The</w:t>
      </w:r>
      <w:proofErr w:type="spellEnd"/>
      <w:r w:rsidRPr="000E1CA7">
        <w:t xml:space="preserve"> Parties </w:t>
      </w:r>
      <w:proofErr w:type="spellStart"/>
      <w:r w:rsidRPr="000E1CA7">
        <w:t>shall</w:t>
      </w:r>
      <w:proofErr w:type="spellEnd"/>
      <w:r w:rsidRPr="000E1CA7">
        <w:t xml:space="preserve"> </w:t>
      </w:r>
      <w:proofErr w:type="spellStart"/>
      <w:r w:rsidRPr="000E1CA7">
        <w:t>not</w:t>
      </w:r>
      <w:proofErr w:type="spellEnd"/>
      <w:r w:rsidRPr="000E1CA7">
        <w:t xml:space="preserve"> </w:t>
      </w:r>
      <w:proofErr w:type="spellStart"/>
      <w:r w:rsidRPr="000E1CA7">
        <w:t>reimburse</w:t>
      </w:r>
      <w:proofErr w:type="spellEnd"/>
      <w:r w:rsidRPr="000E1CA7">
        <w:t xml:space="preserve"> </w:t>
      </w:r>
      <w:proofErr w:type="spellStart"/>
      <w:r w:rsidRPr="000E1CA7">
        <w:t>each</w:t>
      </w:r>
      <w:proofErr w:type="spellEnd"/>
      <w:r w:rsidRPr="000E1CA7">
        <w:t xml:space="preserve"> </w:t>
      </w:r>
      <w:proofErr w:type="spellStart"/>
      <w:r w:rsidRPr="000E1CA7">
        <w:t>other</w:t>
      </w:r>
      <w:proofErr w:type="spellEnd"/>
      <w:r w:rsidRPr="000E1CA7">
        <w:t xml:space="preserve"> </w:t>
      </w:r>
      <w:proofErr w:type="spellStart"/>
      <w:r w:rsidRPr="000E1CA7">
        <w:t>for</w:t>
      </w:r>
      <w:proofErr w:type="spellEnd"/>
      <w:r w:rsidRPr="000E1CA7">
        <w:t xml:space="preserve"> </w:t>
      </w:r>
      <w:proofErr w:type="spellStart"/>
      <w:r w:rsidRPr="000E1CA7">
        <w:t>costs</w:t>
      </w:r>
      <w:proofErr w:type="spellEnd"/>
      <w:r w:rsidRPr="000E1CA7">
        <w:t xml:space="preserve"> </w:t>
      </w:r>
      <w:proofErr w:type="spellStart"/>
      <w:r w:rsidRPr="000E1CA7">
        <w:t>and</w:t>
      </w:r>
      <w:proofErr w:type="spellEnd"/>
      <w:r w:rsidRPr="000E1CA7">
        <w:t xml:space="preserve"> </w:t>
      </w:r>
      <w:proofErr w:type="spellStart"/>
      <w:r w:rsidRPr="000E1CA7">
        <w:t>losses</w:t>
      </w:r>
      <w:proofErr w:type="spellEnd"/>
      <w:r w:rsidRPr="000E1CA7">
        <w:t xml:space="preserve"> </w:t>
      </w:r>
      <w:proofErr w:type="spellStart"/>
      <w:r w:rsidRPr="000E1CA7">
        <w:t>incurred</w:t>
      </w:r>
      <w:proofErr w:type="spellEnd"/>
      <w:r w:rsidRPr="000E1CA7">
        <w:t xml:space="preserve"> </w:t>
      </w:r>
      <w:proofErr w:type="spellStart"/>
      <w:r w:rsidRPr="000E1CA7">
        <w:t>as</w:t>
      </w:r>
      <w:proofErr w:type="spellEnd"/>
      <w:r w:rsidRPr="000E1CA7">
        <w:t xml:space="preserve"> a </w:t>
      </w:r>
      <w:proofErr w:type="spellStart"/>
      <w:r w:rsidRPr="000E1CA7">
        <w:t>result</w:t>
      </w:r>
      <w:proofErr w:type="spellEnd"/>
      <w:r w:rsidRPr="000E1CA7">
        <w:t xml:space="preserve"> </w:t>
      </w:r>
      <w:proofErr w:type="spellStart"/>
      <w:r w:rsidRPr="000E1CA7">
        <w:t>of</w:t>
      </w:r>
      <w:proofErr w:type="spellEnd"/>
      <w:r w:rsidRPr="000E1CA7">
        <w:t xml:space="preserve"> </w:t>
      </w:r>
      <w:proofErr w:type="spellStart"/>
      <w:r w:rsidRPr="000E1CA7">
        <w:t>fulfilling</w:t>
      </w:r>
      <w:proofErr w:type="spellEnd"/>
      <w:r w:rsidRPr="000E1CA7">
        <w:t xml:space="preserve"> </w:t>
      </w:r>
      <w:proofErr w:type="spellStart"/>
      <w:r w:rsidRPr="000E1CA7">
        <w:t>their</w:t>
      </w:r>
      <w:proofErr w:type="spellEnd"/>
      <w:r w:rsidRPr="000E1CA7">
        <w:t xml:space="preserve"> </w:t>
      </w:r>
      <w:proofErr w:type="spellStart"/>
      <w:r w:rsidRPr="000E1CA7">
        <w:t>personal</w:t>
      </w:r>
      <w:proofErr w:type="spellEnd"/>
      <w:r w:rsidRPr="000E1CA7">
        <w:t xml:space="preserve"> data </w:t>
      </w:r>
      <w:proofErr w:type="spellStart"/>
      <w:r w:rsidRPr="000E1CA7">
        <w:t>processing</w:t>
      </w:r>
      <w:proofErr w:type="spellEnd"/>
      <w:r w:rsidRPr="000E1CA7">
        <w:t xml:space="preserve"> </w:t>
      </w:r>
      <w:proofErr w:type="spellStart"/>
      <w:r w:rsidRPr="000E1CA7">
        <w:t>obligations</w:t>
      </w:r>
      <w:proofErr w:type="spellEnd"/>
      <w:r w:rsidRPr="000E1CA7">
        <w:t xml:space="preserve"> </w:t>
      </w:r>
      <w:proofErr w:type="spellStart"/>
      <w:r w:rsidRPr="000E1CA7">
        <w:t>under</w:t>
      </w:r>
      <w:proofErr w:type="spellEnd"/>
      <w:r w:rsidRPr="000E1CA7">
        <w:t xml:space="preserve"> </w:t>
      </w:r>
      <w:proofErr w:type="spellStart"/>
      <w:r w:rsidRPr="000E1CA7">
        <w:t>this</w:t>
      </w:r>
      <w:proofErr w:type="spellEnd"/>
      <w:r w:rsidRPr="000E1CA7">
        <w:t xml:space="preserve"> </w:t>
      </w:r>
      <w:proofErr w:type="spellStart"/>
      <w:r w:rsidRPr="000E1CA7">
        <w:t>Contract</w:t>
      </w:r>
      <w:proofErr w:type="spellEnd"/>
      <w:r w:rsidRPr="000E1CA7">
        <w:t>.</w:t>
      </w:r>
    </w:p>
    <w:p w14:paraId="2AB2C50E" w14:textId="77777777" w:rsidR="00C6642B" w:rsidRPr="000E1CA7" w:rsidRDefault="00C6642B" w:rsidP="00C6642B">
      <w:pPr>
        <w:jc w:val="both"/>
      </w:pPr>
      <w:r w:rsidRPr="000E1CA7">
        <w:t xml:space="preserve">14.11. </w:t>
      </w:r>
      <w:proofErr w:type="spellStart"/>
      <w:r w:rsidRPr="000E1CA7">
        <w:t>In</w:t>
      </w:r>
      <w:proofErr w:type="spellEnd"/>
      <w:r w:rsidRPr="000E1CA7">
        <w:t xml:space="preserve"> </w:t>
      </w:r>
      <w:proofErr w:type="spellStart"/>
      <w:r w:rsidRPr="000E1CA7">
        <w:t>breach</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obligation</w:t>
      </w:r>
      <w:proofErr w:type="spellEnd"/>
      <w:r w:rsidRPr="000E1CA7">
        <w:t xml:space="preserve"> </w:t>
      </w:r>
      <w:proofErr w:type="spellStart"/>
      <w:r w:rsidRPr="000E1CA7">
        <w:t>laid</w:t>
      </w:r>
      <w:proofErr w:type="spellEnd"/>
      <w:r w:rsidRPr="000E1CA7">
        <w:t xml:space="preserve"> </w:t>
      </w:r>
      <w:proofErr w:type="spellStart"/>
      <w:r w:rsidRPr="000E1CA7">
        <w:t>down</w:t>
      </w:r>
      <w:proofErr w:type="spellEnd"/>
      <w:r w:rsidRPr="000E1CA7">
        <w:t xml:space="preserve"> </w:t>
      </w:r>
      <w:proofErr w:type="spellStart"/>
      <w:r w:rsidRPr="000E1CA7">
        <w:t>in</w:t>
      </w:r>
      <w:proofErr w:type="spellEnd"/>
      <w:r w:rsidRPr="000E1CA7">
        <w:t xml:space="preserve"> </w:t>
      </w:r>
      <w:proofErr w:type="spellStart"/>
      <w:r w:rsidRPr="000E1CA7">
        <w:t>point</w:t>
      </w:r>
      <w:proofErr w:type="spellEnd"/>
      <w:r w:rsidRPr="000E1CA7">
        <w:t xml:space="preserve"> 14.3 </w:t>
      </w:r>
      <w:proofErr w:type="spellStart"/>
      <w:r w:rsidRPr="000E1CA7">
        <w:t>of</w:t>
      </w:r>
      <w:proofErr w:type="spellEnd"/>
      <w:r w:rsidRPr="000E1CA7">
        <w:t xml:space="preserve"> </w:t>
      </w:r>
      <w:proofErr w:type="spellStart"/>
      <w:r w:rsidRPr="000E1CA7">
        <w:t>the</w:t>
      </w:r>
      <w:proofErr w:type="spellEnd"/>
      <w:r w:rsidRPr="000E1CA7">
        <w:t xml:space="preserve"> General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w:t>
      </w:r>
      <w:proofErr w:type="spellStart"/>
      <w:r w:rsidRPr="000E1CA7">
        <w:t>pay</w:t>
      </w:r>
      <w:proofErr w:type="spellEnd"/>
      <w:r w:rsidRPr="000E1CA7">
        <w:t xml:space="preserve"> to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10%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amount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maximum</w:t>
      </w:r>
      <w:proofErr w:type="spellEnd"/>
      <w:r w:rsidRPr="000E1CA7">
        <w:t xml:space="preserve"> </w:t>
      </w:r>
      <w:proofErr w:type="spellStart"/>
      <w:r w:rsidRPr="000E1CA7">
        <w:t>Contract</w:t>
      </w:r>
      <w:proofErr w:type="spellEnd"/>
      <w:r w:rsidRPr="000E1CA7">
        <w:t xml:space="preserve"> </w:t>
      </w:r>
      <w:proofErr w:type="spellStart"/>
      <w:r w:rsidRPr="000E1CA7">
        <w:t>value</w:t>
      </w:r>
      <w:proofErr w:type="spellEnd"/>
      <w:r w:rsidRPr="000E1CA7">
        <w:t>/</w:t>
      </w:r>
      <w:proofErr w:type="spellStart"/>
      <w:r w:rsidRPr="000E1CA7">
        <w:t>Tender</w:t>
      </w:r>
      <w:proofErr w:type="spellEnd"/>
      <w:r w:rsidRPr="000E1CA7">
        <w:t xml:space="preserve"> </w:t>
      </w:r>
      <w:proofErr w:type="spellStart"/>
      <w:r w:rsidRPr="000E1CA7">
        <w:t>price</w:t>
      </w:r>
      <w:proofErr w:type="spellEnd"/>
      <w:r w:rsidRPr="000E1CA7">
        <w:t xml:space="preserve"> </w:t>
      </w:r>
      <w:proofErr w:type="spellStart"/>
      <w:r w:rsidRPr="000E1CA7">
        <w:t>excluding</w:t>
      </w:r>
      <w:proofErr w:type="spellEnd"/>
      <w:r w:rsidRPr="000E1CA7">
        <w:t xml:space="preserve"> VAT, </w:t>
      </w:r>
      <w:proofErr w:type="spellStart"/>
      <w:r w:rsidRPr="000E1CA7">
        <w:t>which</w:t>
      </w:r>
      <w:proofErr w:type="spellEnd"/>
      <w:r w:rsidRPr="000E1CA7">
        <w:t xml:space="preserve"> </w:t>
      </w:r>
      <w:proofErr w:type="spellStart"/>
      <w:r w:rsidRPr="000E1CA7">
        <w:t>is</w:t>
      </w:r>
      <w:proofErr w:type="spellEnd"/>
      <w:r w:rsidRPr="000E1CA7">
        <w:t xml:space="preserve"> </w:t>
      </w:r>
      <w:proofErr w:type="spellStart"/>
      <w:r w:rsidRPr="000E1CA7">
        <w:t>considered</w:t>
      </w:r>
      <w:proofErr w:type="spellEnd"/>
      <w:r w:rsidRPr="000E1CA7">
        <w:t xml:space="preserve"> </w:t>
      </w:r>
      <w:proofErr w:type="spellStart"/>
      <w:r w:rsidRPr="000E1CA7">
        <w:t>as</w:t>
      </w:r>
      <w:proofErr w:type="spellEnd"/>
      <w:r w:rsidRPr="000E1CA7">
        <w:t xml:space="preserve"> </w:t>
      </w:r>
      <w:proofErr w:type="spellStart"/>
      <w:r w:rsidRPr="000E1CA7">
        <w:t>the</w:t>
      </w:r>
      <w:proofErr w:type="spellEnd"/>
      <w:r w:rsidRPr="000E1CA7">
        <w:t xml:space="preserve"> </w:t>
      </w:r>
      <w:proofErr w:type="spellStart"/>
      <w:r w:rsidRPr="000E1CA7">
        <w:t>minimum</w:t>
      </w:r>
      <w:proofErr w:type="spellEnd"/>
      <w:r w:rsidRPr="000E1CA7">
        <w:t xml:space="preserve"> </w:t>
      </w:r>
      <w:proofErr w:type="spellStart"/>
      <w:r w:rsidRPr="000E1CA7">
        <w:t>losses</w:t>
      </w:r>
      <w:proofErr w:type="spellEnd"/>
      <w:r w:rsidRPr="000E1CA7">
        <w:t xml:space="preserve"> </w:t>
      </w:r>
      <w:proofErr w:type="spellStart"/>
      <w:r w:rsidRPr="000E1CA7">
        <w:t>agreed</w:t>
      </w:r>
      <w:proofErr w:type="spellEnd"/>
      <w:r w:rsidRPr="000E1CA7">
        <w:t xml:space="preserve"> </w:t>
      </w:r>
      <w:proofErr w:type="spellStart"/>
      <w:r w:rsidRPr="000E1CA7">
        <w:t>by</w:t>
      </w:r>
      <w:proofErr w:type="spellEnd"/>
      <w:r w:rsidRPr="000E1CA7">
        <w:t xml:space="preserve"> </w:t>
      </w:r>
      <w:proofErr w:type="spellStart"/>
      <w:r w:rsidRPr="000E1CA7">
        <w:t>the</w:t>
      </w:r>
      <w:proofErr w:type="spellEnd"/>
      <w:r w:rsidRPr="000E1CA7">
        <w:t xml:space="preserve"> Parties </w:t>
      </w:r>
      <w:proofErr w:type="spellStart"/>
      <w:r w:rsidRPr="000E1CA7">
        <w:t>in</w:t>
      </w:r>
      <w:proofErr w:type="spellEnd"/>
      <w:r w:rsidRPr="000E1CA7">
        <w:t xml:space="preserve"> </w:t>
      </w:r>
      <w:proofErr w:type="spellStart"/>
      <w:r w:rsidRPr="000E1CA7">
        <w:t>advance</w:t>
      </w:r>
      <w:proofErr w:type="spellEnd"/>
      <w:r w:rsidRPr="000E1CA7">
        <w:t xml:space="preserve"> </w:t>
      </w:r>
      <w:proofErr w:type="spellStart"/>
      <w:r w:rsidRPr="000E1CA7">
        <w:t>and</w:t>
      </w:r>
      <w:proofErr w:type="spellEnd"/>
      <w:r w:rsidRPr="000E1CA7">
        <w:t xml:space="preserve"> to </w:t>
      </w:r>
      <w:proofErr w:type="spellStart"/>
      <w:r w:rsidRPr="000E1CA7">
        <w:t>compensate</w:t>
      </w:r>
      <w:proofErr w:type="spellEnd"/>
      <w:r w:rsidRPr="000E1CA7">
        <w:t xml:space="preserve"> </w:t>
      </w:r>
      <w:proofErr w:type="spellStart"/>
      <w:r w:rsidRPr="000E1CA7">
        <w:t>any</w:t>
      </w:r>
      <w:proofErr w:type="spellEnd"/>
      <w:r w:rsidRPr="000E1CA7">
        <w:t xml:space="preserve"> </w:t>
      </w:r>
      <w:proofErr w:type="spellStart"/>
      <w:r w:rsidRPr="000E1CA7">
        <w:t>other</w:t>
      </w:r>
      <w:proofErr w:type="spellEnd"/>
      <w:r w:rsidRPr="000E1CA7">
        <w:t xml:space="preserve"> </w:t>
      </w:r>
      <w:proofErr w:type="spellStart"/>
      <w:r w:rsidRPr="000E1CA7">
        <w:t>losses</w:t>
      </w:r>
      <w:proofErr w:type="spellEnd"/>
      <w:r w:rsidRPr="000E1CA7">
        <w:t xml:space="preserve"> </w:t>
      </w:r>
      <w:proofErr w:type="spellStart"/>
      <w:r w:rsidRPr="000E1CA7">
        <w:t>resulting</w:t>
      </w:r>
      <w:proofErr w:type="spellEnd"/>
      <w:r w:rsidRPr="000E1CA7">
        <w:t xml:space="preserve"> </w:t>
      </w:r>
      <w:proofErr w:type="spellStart"/>
      <w:r w:rsidRPr="000E1CA7">
        <w:t>from</w:t>
      </w:r>
      <w:proofErr w:type="spellEnd"/>
      <w:r w:rsidRPr="000E1CA7">
        <w:t xml:space="preserve"> </w:t>
      </w:r>
      <w:proofErr w:type="spellStart"/>
      <w:r w:rsidRPr="000E1CA7">
        <w:t>such</w:t>
      </w:r>
      <w:proofErr w:type="spellEnd"/>
      <w:r w:rsidRPr="000E1CA7">
        <w:t xml:space="preserve"> </w:t>
      </w:r>
      <w:proofErr w:type="spellStart"/>
      <w:r w:rsidRPr="000E1CA7">
        <w:t>infringement</w:t>
      </w:r>
      <w:proofErr w:type="spellEnd"/>
      <w:r w:rsidRPr="000E1CA7">
        <w:t>.</w:t>
      </w:r>
    </w:p>
    <w:p w14:paraId="273E7803" w14:textId="77777777" w:rsidR="00C6642B" w:rsidRPr="000E1CA7" w:rsidRDefault="00C6642B" w:rsidP="00C6642B">
      <w:pPr>
        <w:jc w:val="both"/>
      </w:pPr>
    </w:p>
    <w:p w14:paraId="228EE156" w14:textId="77777777" w:rsidR="00C6642B" w:rsidRPr="000E1CA7" w:rsidRDefault="00C6642B" w:rsidP="00C6642B">
      <w:pPr>
        <w:jc w:val="both"/>
        <w:rPr>
          <w:b/>
        </w:rPr>
      </w:pPr>
      <w:r w:rsidRPr="000E1CA7">
        <w:rPr>
          <w:b/>
        </w:rPr>
        <w:t xml:space="preserve">15. </w:t>
      </w:r>
      <w:proofErr w:type="spellStart"/>
      <w:r w:rsidRPr="000E1CA7">
        <w:rPr>
          <w:b/>
        </w:rPr>
        <w:t>Final</w:t>
      </w:r>
      <w:proofErr w:type="spellEnd"/>
      <w:r w:rsidRPr="000E1CA7">
        <w:rPr>
          <w:b/>
        </w:rPr>
        <w:t xml:space="preserve"> </w:t>
      </w:r>
      <w:proofErr w:type="spellStart"/>
      <w:r w:rsidRPr="000E1CA7">
        <w:rPr>
          <w:b/>
        </w:rPr>
        <w:t>provisions</w:t>
      </w:r>
      <w:proofErr w:type="spellEnd"/>
      <w:r w:rsidRPr="000E1CA7">
        <w:rPr>
          <w:b/>
        </w:rPr>
        <w:t xml:space="preserve"> </w:t>
      </w:r>
    </w:p>
    <w:p w14:paraId="5E675657" w14:textId="77777777" w:rsidR="00C6642B" w:rsidRPr="000E1CA7" w:rsidRDefault="00C6642B" w:rsidP="00C6642B">
      <w:pPr>
        <w:jc w:val="both"/>
      </w:pPr>
      <w:r w:rsidRPr="000E1CA7">
        <w:t xml:space="preserve">15.1.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is</w:t>
      </w:r>
      <w:proofErr w:type="spellEnd"/>
      <w:r w:rsidRPr="000E1CA7">
        <w:t xml:space="preserve"> </w:t>
      </w:r>
      <w:proofErr w:type="spellStart"/>
      <w:r w:rsidRPr="000E1CA7">
        <w:t>drawn</w:t>
      </w:r>
      <w:proofErr w:type="spellEnd"/>
      <w:r w:rsidRPr="000E1CA7">
        <w:t xml:space="preserve"> </w:t>
      </w:r>
      <w:proofErr w:type="spellStart"/>
      <w:r w:rsidRPr="000E1CA7">
        <w:t>up</w:t>
      </w:r>
      <w:proofErr w:type="spellEnd"/>
      <w:r w:rsidRPr="000E1CA7">
        <w:t xml:space="preserve"> </w:t>
      </w:r>
      <w:proofErr w:type="spellStart"/>
      <w:r w:rsidRPr="000E1CA7">
        <w:t>in</w:t>
      </w:r>
      <w:proofErr w:type="spellEnd"/>
      <w:r w:rsidRPr="000E1CA7">
        <w:t xml:space="preserve"> English </w:t>
      </w:r>
      <w:proofErr w:type="spellStart"/>
      <w:r w:rsidRPr="000E1CA7">
        <w:t>in</w:t>
      </w:r>
      <w:proofErr w:type="spellEnd"/>
      <w:r w:rsidRPr="000E1CA7">
        <w:t xml:space="preserve"> </w:t>
      </w:r>
      <w:proofErr w:type="spellStart"/>
      <w:r w:rsidRPr="000E1CA7">
        <w:t>two</w:t>
      </w:r>
      <w:proofErr w:type="spellEnd"/>
      <w:r w:rsidRPr="000E1CA7">
        <w:t xml:space="preserve"> </w:t>
      </w:r>
      <w:proofErr w:type="spellStart"/>
      <w:r w:rsidRPr="000E1CA7">
        <w:t>copies</w:t>
      </w:r>
      <w:proofErr w:type="spellEnd"/>
      <w:r w:rsidRPr="000E1CA7">
        <w:t xml:space="preserve"> (</w:t>
      </w:r>
      <w:proofErr w:type="spellStart"/>
      <w:r w:rsidRPr="000E1CA7">
        <w:t>one</w:t>
      </w:r>
      <w:proofErr w:type="spellEnd"/>
      <w:r w:rsidRPr="000E1CA7">
        <w:t xml:space="preserve"> </w:t>
      </w:r>
      <w:proofErr w:type="spellStart"/>
      <w:r w:rsidRPr="000E1CA7">
        <w:t>for</w:t>
      </w:r>
      <w:proofErr w:type="spellEnd"/>
      <w:r w:rsidRPr="000E1CA7">
        <w:t xml:space="preserve"> </w:t>
      </w:r>
      <w:proofErr w:type="spellStart"/>
      <w:r w:rsidRPr="000E1CA7">
        <w:t>each</w:t>
      </w:r>
      <w:proofErr w:type="spellEnd"/>
      <w:r w:rsidRPr="000E1CA7">
        <w:t xml:space="preserve"> </w:t>
      </w:r>
      <w:proofErr w:type="spellStart"/>
      <w:r w:rsidRPr="000E1CA7">
        <w:t>Party</w:t>
      </w:r>
      <w:proofErr w:type="spellEnd"/>
      <w:r w:rsidRPr="000E1CA7">
        <w:t>).</w:t>
      </w:r>
    </w:p>
    <w:p w14:paraId="3D6826FD" w14:textId="77777777" w:rsidR="00C6642B" w:rsidRPr="000E1CA7" w:rsidRDefault="00C6642B" w:rsidP="00C6642B">
      <w:pPr>
        <w:jc w:val="both"/>
      </w:pPr>
      <w:r w:rsidRPr="000E1CA7">
        <w:t xml:space="preserve">15.2. </w:t>
      </w:r>
      <w:proofErr w:type="spellStart"/>
      <w:r w:rsidRPr="000E1CA7">
        <w:t>This</w:t>
      </w:r>
      <w:proofErr w:type="spellEnd"/>
      <w:r w:rsidRPr="000E1CA7">
        <w:t xml:space="preserve"> </w:t>
      </w:r>
      <w:proofErr w:type="spellStart"/>
      <w:r w:rsidRPr="000E1CA7">
        <w:t>Contract</w:t>
      </w:r>
      <w:proofErr w:type="spellEnd"/>
      <w:r w:rsidRPr="000E1CA7">
        <w:t xml:space="preserve"> </w:t>
      </w:r>
      <w:proofErr w:type="spellStart"/>
      <w:r w:rsidRPr="000E1CA7">
        <w:t>consists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General </w:t>
      </w:r>
      <w:proofErr w:type="spellStart"/>
      <w:r w:rsidRPr="000E1CA7">
        <w:t>and</w:t>
      </w:r>
      <w:proofErr w:type="spellEnd"/>
      <w:r w:rsidRPr="000E1CA7">
        <w:t xml:space="preserve"> </w:t>
      </w:r>
      <w:proofErr w:type="spellStart"/>
      <w:r w:rsidRPr="000E1CA7">
        <w:t>Special</w:t>
      </w:r>
      <w:proofErr w:type="spellEnd"/>
      <w:r w:rsidRPr="000E1CA7">
        <w:t xml:space="preserve"> </w:t>
      </w:r>
      <w:proofErr w:type="spellStart"/>
      <w:r w:rsidRPr="000E1CA7">
        <w:t>Parts</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and</w:t>
      </w:r>
      <w:proofErr w:type="spellEnd"/>
      <w:r w:rsidRPr="000E1CA7">
        <w:t xml:space="preserve"> </w:t>
      </w:r>
      <w:proofErr w:type="spellStart"/>
      <w:r w:rsidRPr="000E1CA7">
        <w:t>the</w:t>
      </w:r>
      <w:proofErr w:type="spellEnd"/>
      <w:r w:rsidRPr="000E1CA7">
        <w:t xml:space="preserve"> </w:t>
      </w:r>
      <w:proofErr w:type="spellStart"/>
      <w:r w:rsidRPr="000E1CA7">
        <w:t>annex</w:t>
      </w:r>
      <w:proofErr w:type="spellEnd"/>
      <w:r w:rsidRPr="000E1CA7">
        <w:t xml:space="preserve"> (s) to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All</w:t>
      </w:r>
      <w:proofErr w:type="spellEnd"/>
      <w:r w:rsidRPr="000E1CA7">
        <w:t xml:space="preserve"> </w:t>
      </w:r>
      <w:proofErr w:type="spellStart"/>
      <w:r w:rsidRPr="000E1CA7">
        <w:t>annexes</w:t>
      </w:r>
      <w:proofErr w:type="spellEnd"/>
      <w:r w:rsidRPr="000E1CA7">
        <w:t xml:space="preserve"> to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shall</w:t>
      </w:r>
      <w:proofErr w:type="spellEnd"/>
      <w:r w:rsidRPr="000E1CA7">
        <w:t xml:space="preserve"> be </w:t>
      </w:r>
      <w:proofErr w:type="spellStart"/>
      <w:r w:rsidRPr="000E1CA7">
        <w:t>an</w:t>
      </w:r>
      <w:proofErr w:type="spellEnd"/>
      <w:r w:rsidRPr="000E1CA7">
        <w:t xml:space="preserve"> </w:t>
      </w:r>
      <w:proofErr w:type="spellStart"/>
      <w:r w:rsidRPr="000E1CA7">
        <w:t>integral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
    <w:p w14:paraId="5FAC9A84" w14:textId="77777777" w:rsidR="00C6642B" w:rsidRPr="000E1CA7" w:rsidRDefault="00C6642B" w:rsidP="00C6642B">
      <w:pPr>
        <w:jc w:val="both"/>
      </w:pPr>
      <w:r w:rsidRPr="000E1CA7">
        <w:t xml:space="preserve">15.3. </w:t>
      </w:r>
      <w:proofErr w:type="spellStart"/>
      <w:r w:rsidRPr="000E1CA7">
        <w:t>None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Parties </w:t>
      </w:r>
      <w:proofErr w:type="spellStart"/>
      <w:r w:rsidRPr="000E1CA7">
        <w:t>shall</w:t>
      </w:r>
      <w:proofErr w:type="spellEnd"/>
      <w:r w:rsidRPr="000E1CA7">
        <w:t xml:space="preserve"> </w:t>
      </w:r>
      <w:proofErr w:type="spellStart"/>
      <w:r w:rsidRPr="000E1CA7">
        <w:t>have</w:t>
      </w:r>
      <w:proofErr w:type="spellEnd"/>
      <w:r w:rsidRPr="000E1CA7">
        <w:t xml:space="preserve"> </w:t>
      </w:r>
      <w:proofErr w:type="spellStart"/>
      <w:r w:rsidRPr="000E1CA7">
        <w:t>the</w:t>
      </w:r>
      <w:proofErr w:type="spellEnd"/>
      <w:r w:rsidRPr="000E1CA7">
        <w:t xml:space="preserve"> </w:t>
      </w:r>
      <w:proofErr w:type="spellStart"/>
      <w:r w:rsidRPr="000E1CA7">
        <w:t>right</w:t>
      </w:r>
      <w:proofErr w:type="spellEnd"/>
      <w:r w:rsidRPr="000E1CA7">
        <w:t xml:space="preserve"> to </w:t>
      </w:r>
      <w:proofErr w:type="spellStart"/>
      <w:r w:rsidRPr="000E1CA7">
        <w:t>transfer</w:t>
      </w:r>
      <w:proofErr w:type="spellEnd"/>
      <w:r w:rsidRPr="000E1CA7">
        <w:t xml:space="preserve"> to a </w:t>
      </w:r>
      <w:proofErr w:type="spellStart"/>
      <w:r w:rsidRPr="000E1CA7">
        <w:t>third</w:t>
      </w:r>
      <w:proofErr w:type="spellEnd"/>
      <w:r w:rsidRPr="000E1CA7">
        <w:t xml:space="preserve"> </w:t>
      </w:r>
      <w:proofErr w:type="spellStart"/>
      <w:r w:rsidRPr="000E1CA7">
        <w:t>party</w:t>
      </w:r>
      <w:proofErr w:type="spellEnd"/>
      <w:r w:rsidRPr="000E1CA7">
        <w:t xml:space="preserve"> </w:t>
      </w:r>
      <w:proofErr w:type="spellStart"/>
      <w:r w:rsidRPr="000E1CA7">
        <w:t>the</w:t>
      </w:r>
      <w:proofErr w:type="spellEnd"/>
      <w:r w:rsidRPr="000E1CA7">
        <w:t xml:space="preserve"> </w:t>
      </w:r>
      <w:proofErr w:type="spellStart"/>
      <w:r w:rsidRPr="000E1CA7">
        <w:t>rights</w:t>
      </w:r>
      <w:proofErr w:type="spellEnd"/>
      <w:r w:rsidRPr="000E1CA7">
        <w:t xml:space="preserve"> </w:t>
      </w:r>
      <w:proofErr w:type="spellStart"/>
      <w:r w:rsidRPr="000E1CA7">
        <w:t>and</w:t>
      </w:r>
      <w:proofErr w:type="spellEnd"/>
      <w:r w:rsidRPr="000E1CA7">
        <w:t xml:space="preserve"> </w:t>
      </w:r>
      <w:proofErr w:type="spellStart"/>
      <w:r w:rsidRPr="000E1CA7">
        <w:t>obligations</w:t>
      </w:r>
      <w:proofErr w:type="spellEnd"/>
      <w:r w:rsidRPr="000E1CA7">
        <w:t xml:space="preserve"> </w:t>
      </w:r>
      <w:proofErr w:type="spellStart"/>
      <w:r w:rsidRPr="000E1CA7">
        <w:t>under</w:t>
      </w:r>
      <w:proofErr w:type="spellEnd"/>
      <w:r w:rsidRPr="000E1CA7">
        <w:t xml:space="preserve"> </w:t>
      </w:r>
      <w:proofErr w:type="spellStart"/>
      <w:r w:rsidRPr="000E1CA7">
        <w:t>this</w:t>
      </w:r>
      <w:proofErr w:type="spellEnd"/>
      <w:r w:rsidRPr="000E1CA7">
        <w:t xml:space="preserve"> </w:t>
      </w:r>
      <w:proofErr w:type="spellStart"/>
      <w:r w:rsidRPr="000E1CA7">
        <w:t>Contract</w:t>
      </w:r>
      <w:proofErr w:type="spellEnd"/>
      <w:r w:rsidRPr="000E1CA7">
        <w:t xml:space="preserve"> </w:t>
      </w:r>
      <w:proofErr w:type="spellStart"/>
      <w:r w:rsidRPr="000E1CA7">
        <w:t>without</w:t>
      </w:r>
      <w:proofErr w:type="spellEnd"/>
      <w:r w:rsidRPr="000E1CA7">
        <w:t xml:space="preserve"> a </w:t>
      </w:r>
      <w:proofErr w:type="spellStart"/>
      <w:r w:rsidRPr="000E1CA7">
        <w:t>prior</w:t>
      </w:r>
      <w:proofErr w:type="spellEnd"/>
      <w:r w:rsidRPr="000E1CA7">
        <w:t xml:space="preserve"> </w:t>
      </w:r>
      <w:proofErr w:type="spellStart"/>
      <w:r w:rsidRPr="000E1CA7">
        <w:t>written</w:t>
      </w:r>
      <w:proofErr w:type="spellEnd"/>
      <w:r w:rsidRPr="000E1CA7">
        <w:t xml:space="preserve"> </w:t>
      </w:r>
      <w:proofErr w:type="spellStart"/>
      <w:r w:rsidRPr="000E1CA7">
        <w:t>consent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other</w:t>
      </w:r>
      <w:proofErr w:type="spellEnd"/>
      <w:r w:rsidRPr="000E1CA7">
        <w:t xml:space="preserve"> </w:t>
      </w:r>
      <w:proofErr w:type="spellStart"/>
      <w:r w:rsidRPr="000E1CA7">
        <w:t>Party</w:t>
      </w:r>
      <w:proofErr w:type="spellEnd"/>
      <w:r w:rsidRPr="000E1CA7">
        <w:t>.</w:t>
      </w:r>
    </w:p>
    <w:p w14:paraId="7BB0954A" w14:textId="77777777" w:rsidR="00C6642B" w:rsidRPr="000E1CA7" w:rsidRDefault="00C6642B" w:rsidP="00C6642B">
      <w:pPr>
        <w:jc w:val="both"/>
      </w:pPr>
      <w:r w:rsidRPr="000E1CA7">
        <w:lastRenderedPageBreak/>
        <w:t xml:space="preserve">15.4. </w:t>
      </w:r>
      <w:proofErr w:type="spellStart"/>
      <w:r w:rsidRPr="000E1CA7">
        <w:t>In</w:t>
      </w:r>
      <w:proofErr w:type="spellEnd"/>
      <w:r w:rsidRPr="000E1CA7">
        <w:t xml:space="preserve"> </w:t>
      </w:r>
      <w:proofErr w:type="spellStart"/>
      <w:r w:rsidRPr="000E1CA7">
        <w:t>breach</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obligation</w:t>
      </w:r>
      <w:proofErr w:type="spellEnd"/>
      <w:r w:rsidRPr="000E1CA7">
        <w:t xml:space="preserve"> </w:t>
      </w:r>
      <w:proofErr w:type="spellStart"/>
      <w:r w:rsidRPr="000E1CA7">
        <w:t>referred</w:t>
      </w:r>
      <w:proofErr w:type="spellEnd"/>
      <w:r w:rsidRPr="000E1CA7">
        <w:t xml:space="preserve"> to </w:t>
      </w:r>
      <w:proofErr w:type="spellStart"/>
      <w:r w:rsidRPr="000E1CA7">
        <w:t>in</w:t>
      </w:r>
      <w:proofErr w:type="spellEnd"/>
      <w:r w:rsidRPr="000E1CA7">
        <w:t xml:space="preserve"> </w:t>
      </w:r>
      <w:proofErr w:type="spellStart"/>
      <w:r w:rsidRPr="000E1CA7">
        <w:t>point</w:t>
      </w:r>
      <w:proofErr w:type="spellEnd"/>
      <w:r w:rsidRPr="000E1CA7">
        <w:t xml:space="preserve"> 15.3 </w:t>
      </w:r>
      <w:proofErr w:type="spellStart"/>
      <w:r w:rsidRPr="000E1CA7">
        <w:t>of</w:t>
      </w:r>
      <w:proofErr w:type="spellEnd"/>
      <w:r w:rsidRPr="000E1CA7">
        <w:t xml:space="preserve"> </w:t>
      </w:r>
      <w:proofErr w:type="spellStart"/>
      <w:r w:rsidRPr="000E1CA7">
        <w:t>this</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shall</w:t>
      </w:r>
      <w:proofErr w:type="spellEnd"/>
      <w:r w:rsidRPr="000E1CA7">
        <w:t xml:space="preserve"> </w:t>
      </w:r>
      <w:proofErr w:type="spellStart"/>
      <w:r w:rsidRPr="000E1CA7">
        <w:t>pay</w:t>
      </w:r>
      <w:proofErr w:type="spellEnd"/>
      <w:r w:rsidRPr="000E1CA7">
        <w:t xml:space="preserve"> to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5%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amount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maximum</w:t>
      </w:r>
      <w:proofErr w:type="spellEnd"/>
      <w:r w:rsidRPr="000E1CA7">
        <w:t xml:space="preserve"> </w:t>
      </w:r>
      <w:proofErr w:type="spellStart"/>
      <w:r w:rsidRPr="000E1CA7">
        <w:t>Contract</w:t>
      </w:r>
      <w:proofErr w:type="spellEnd"/>
      <w:r w:rsidRPr="000E1CA7">
        <w:t>/</w:t>
      </w:r>
      <w:proofErr w:type="spellStart"/>
      <w:r w:rsidRPr="000E1CA7">
        <w:t>Tender</w:t>
      </w:r>
      <w:proofErr w:type="spellEnd"/>
      <w:r w:rsidRPr="000E1CA7">
        <w:t xml:space="preserve"> </w:t>
      </w:r>
      <w:proofErr w:type="spellStart"/>
      <w:r w:rsidRPr="000E1CA7">
        <w:t>price</w:t>
      </w:r>
      <w:proofErr w:type="spellEnd"/>
      <w:r w:rsidRPr="000E1CA7">
        <w:t xml:space="preserve"> </w:t>
      </w:r>
      <w:proofErr w:type="spellStart"/>
      <w:r w:rsidRPr="000E1CA7">
        <w:t>excluding</w:t>
      </w:r>
      <w:proofErr w:type="spellEnd"/>
      <w:r w:rsidRPr="000E1CA7">
        <w:t xml:space="preserve"> VAT, </w:t>
      </w:r>
      <w:proofErr w:type="spellStart"/>
      <w:r w:rsidRPr="000E1CA7">
        <w:t>which</w:t>
      </w:r>
      <w:proofErr w:type="spellEnd"/>
      <w:r w:rsidRPr="000E1CA7">
        <w:t xml:space="preserve"> </w:t>
      </w:r>
      <w:proofErr w:type="spellStart"/>
      <w:r w:rsidRPr="000E1CA7">
        <w:t>is</w:t>
      </w:r>
      <w:proofErr w:type="spellEnd"/>
      <w:r w:rsidRPr="000E1CA7">
        <w:t xml:space="preserve"> </w:t>
      </w:r>
      <w:proofErr w:type="spellStart"/>
      <w:r w:rsidRPr="000E1CA7">
        <w:t>considered</w:t>
      </w:r>
      <w:proofErr w:type="spellEnd"/>
      <w:r w:rsidRPr="000E1CA7">
        <w:t xml:space="preserve"> </w:t>
      </w:r>
      <w:proofErr w:type="spellStart"/>
      <w:r w:rsidRPr="000E1CA7">
        <w:t>as</w:t>
      </w:r>
      <w:proofErr w:type="spellEnd"/>
      <w:r w:rsidRPr="000E1CA7">
        <w:t xml:space="preserve"> </w:t>
      </w:r>
      <w:proofErr w:type="spellStart"/>
      <w:r w:rsidRPr="000E1CA7">
        <w:t>the</w:t>
      </w:r>
      <w:proofErr w:type="spellEnd"/>
      <w:r w:rsidRPr="000E1CA7">
        <w:t xml:space="preserve"> </w:t>
      </w:r>
      <w:proofErr w:type="spellStart"/>
      <w:r w:rsidRPr="000E1CA7">
        <w:t>minimum</w:t>
      </w:r>
      <w:proofErr w:type="spellEnd"/>
      <w:r w:rsidRPr="000E1CA7">
        <w:t xml:space="preserve"> </w:t>
      </w:r>
      <w:proofErr w:type="spellStart"/>
      <w:r w:rsidRPr="000E1CA7">
        <w:t>losses</w:t>
      </w:r>
      <w:proofErr w:type="spellEnd"/>
      <w:r w:rsidRPr="000E1CA7">
        <w:t xml:space="preserve"> </w:t>
      </w:r>
      <w:proofErr w:type="spellStart"/>
      <w:r w:rsidRPr="000E1CA7">
        <w:t>agreed</w:t>
      </w:r>
      <w:proofErr w:type="spellEnd"/>
      <w:r w:rsidRPr="000E1CA7">
        <w:t xml:space="preserve"> </w:t>
      </w:r>
      <w:proofErr w:type="spellStart"/>
      <w:r w:rsidRPr="000E1CA7">
        <w:t>by</w:t>
      </w:r>
      <w:proofErr w:type="spellEnd"/>
      <w:r w:rsidRPr="000E1CA7">
        <w:t xml:space="preserve"> </w:t>
      </w:r>
      <w:proofErr w:type="spellStart"/>
      <w:r w:rsidRPr="000E1CA7">
        <w:t>the</w:t>
      </w:r>
      <w:proofErr w:type="spellEnd"/>
      <w:r w:rsidRPr="000E1CA7">
        <w:t xml:space="preserve"> Parties </w:t>
      </w:r>
      <w:proofErr w:type="spellStart"/>
      <w:r w:rsidRPr="000E1CA7">
        <w:t>in</w:t>
      </w:r>
      <w:proofErr w:type="spellEnd"/>
      <w:r w:rsidRPr="000E1CA7">
        <w:t xml:space="preserve"> </w:t>
      </w:r>
      <w:proofErr w:type="spellStart"/>
      <w:r w:rsidRPr="000E1CA7">
        <w:t>advance</w:t>
      </w:r>
      <w:proofErr w:type="spellEnd"/>
      <w:r w:rsidRPr="000E1CA7">
        <w:t xml:space="preserve">, </w:t>
      </w:r>
      <w:proofErr w:type="spellStart"/>
      <w:r w:rsidRPr="000E1CA7">
        <w:t>unless</w:t>
      </w:r>
      <w:proofErr w:type="spellEnd"/>
      <w:r w:rsidRPr="000E1CA7">
        <w:t xml:space="preserve"> </w:t>
      </w:r>
      <w:proofErr w:type="spellStart"/>
      <w:r w:rsidRPr="000E1CA7">
        <w:t>otherwise</w:t>
      </w:r>
      <w:proofErr w:type="spellEnd"/>
      <w:r w:rsidRPr="000E1CA7">
        <w:t xml:space="preserv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
    <w:p w14:paraId="405C21D5" w14:textId="77777777" w:rsidR="00C6642B" w:rsidRPr="000E1CA7" w:rsidRDefault="00C6642B" w:rsidP="00C6642B">
      <w:pPr>
        <w:jc w:val="both"/>
      </w:pPr>
      <w:r w:rsidRPr="000E1CA7">
        <w:t xml:space="preserve">15.5.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guarantees</w:t>
      </w:r>
      <w:proofErr w:type="spellEnd"/>
      <w:r w:rsidRPr="000E1CA7">
        <w:t xml:space="preserve"> </w:t>
      </w:r>
      <w:proofErr w:type="spellStart"/>
      <w:r w:rsidRPr="000E1CA7">
        <w:t>that</w:t>
      </w:r>
      <w:proofErr w:type="spellEnd"/>
      <w:r w:rsidRPr="000E1CA7">
        <w:t xml:space="preserve"> it </w:t>
      </w:r>
      <w:proofErr w:type="spellStart"/>
      <w:r w:rsidRPr="000E1CA7">
        <w:t>has</w:t>
      </w:r>
      <w:proofErr w:type="spellEnd"/>
      <w:r w:rsidRPr="000E1CA7">
        <w:t xml:space="preserve"> </w:t>
      </w:r>
      <w:proofErr w:type="spellStart"/>
      <w:r w:rsidRPr="000E1CA7">
        <w:t>all</w:t>
      </w:r>
      <w:proofErr w:type="spellEnd"/>
      <w:r w:rsidRPr="000E1CA7">
        <w:t xml:space="preserve"> </w:t>
      </w:r>
      <w:proofErr w:type="spellStart"/>
      <w:r w:rsidRPr="000E1CA7">
        <w:t>the</w:t>
      </w:r>
      <w:proofErr w:type="spellEnd"/>
      <w:r w:rsidRPr="000E1CA7">
        <w:t xml:space="preserve"> </w:t>
      </w:r>
      <w:proofErr w:type="spellStart"/>
      <w:r w:rsidRPr="000E1CA7">
        <w:t>licenses</w:t>
      </w:r>
      <w:proofErr w:type="spellEnd"/>
      <w:r w:rsidRPr="000E1CA7">
        <w:t xml:space="preserve"> </w:t>
      </w:r>
      <w:proofErr w:type="spellStart"/>
      <w:r w:rsidRPr="000E1CA7">
        <w:t>necessary</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undertakes</w:t>
      </w:r>
      <w:proofErr w:type="spellEnd"/>
      <w:r w:rsidRPr="000E1CA7">
        <w:t xml:space="preserve"> to </w:t>
      </w:r>
      <w:proofErr w:type="spellStart"/>
      <w:r w:rsidRPr="000E1CA7">
        <w:t>compensate</w:t>
      </w:r>
      <w:proofErr w:type="spellEnd"/>
      <w:r w:rsidRPr="000E1CA7">
        <w:t xml:space="preserve"> </w:t>
      </w:r>
      <w:proofErr w:type="spellStart"/>
      <w:r w:rsidRPr="000E1CA7">
        <w:t>for</w:t>
      </w:r>
      <w:proofErr w:type="spellEnd"/>
      <w:r w:rsidRPr="000E1CA7">
        <w:t xml:space="preserve"> </w:t>
      </w:r>
      <w:proofErr w:type="spellStart"/>
      <w:r w:rsidRPr="000E1CA7">
        <w:t>any</w:t>
      </w:r>
      <w:proofErr w:type="spellEnd"/>
      <w:r w:rsidRPr="000E1CA7">
        <w:t xml:space="preserve"> </w:t>
      </w:r>
      <w:proofErr w:type="spellStart"/>
      <w:r w:rsidRPr="000E1CA7">
        <w:t>losses</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event</w:t>
      </w:r>
      <w:proofErr w:type="spellEnd"/>
      <w:r w:rsidRPr="000E1CA7">
        <w:t xml:space="preserve"> </w:t>
      </w:r>
      <w:proofErr w:type="spellStart"/>
      <w:r w:rsidRPr="000E1CA7">
        <w:t>of</w:t>
      </w:r>
      <w:proofErr w:type="spellEnd"/>
      <w:r w:rsidRPr="000E1CA7">
        <w:t xml:space="preserve"> </w:t>
      </w:r>
      <w:proofErr w:type="spellStart"/>
      <w:r w:rsidRPr="000E1CA7">
        <w:t>claims</w:t>
      </w:r>
      <w:proofErr w:type="spellEnd"/>
      <w:r w:rsidRPr="000E1CA7">
        <w:t xml:space="preserve"> </w:t>
      </w:r>
      <w:proofErr w:type="spellStart"/>
      <w:r w:rsidRPr="000E1CA7">
        <w:t>or</w:t>
      </w:r>
      <w:proofErr w:type="spellEnd"/>
      <w:r w:rsidRPr="000E1CA7">
        <w:t xml:space="preserve"> </w:t>
      </w:r>
      <w:proofErr w:type="spellStart"/>
      <w:r w:rsidRPr="000E1CA7">
        <w:t>proceedings</w:t>
      </w:r>
      <w:proofErr w:type="spellEnd"/>
      <w:r w:rsidRPr="000E1CA7">
        <w:t xml:space="preserve"> </w:t>
      </w:r>
      <w:proofErr w:type="spellStart"/>
      <w:r w:rsidRPr="000E1CA7">
        <w:t>for</w:t>
      </w:r>
      <w:proofErr w:type="spellEnd"/>
      <w:r w:rsidRPr="000E1CA7">
        <w:t xml:space="preserve"> </w:t>
      </w:r>
      <w:proofErr w:type="spellStart"/>
      <w:r w:rsidRPr="000E1CA7">
        <w:t>infringement</w:t>
      </w:r>
      <w:proofErr w:type="spellEnd"/>
      <w:r w:rsidRPr="000E1CA7">
        <w:t xml:space="preserve"> </w:t>
      </w:r>
      <w:proofErr w:type="spellStart"/>
      <w:r w:rsidRPr="000E1CA7">
        <w:t>of</w:t>
      </w:r>
      <w:proofErr w:type="spellEnd"/>
      <w:r w:rsidRPr="000E1CA7">
        <w:t xml:space="preserve"> </w:t>
      </w:r>
      <w:proofErr w:type="spellStart"/>
      <w:r w:rsidRPr="000E1CA7">
        <w:t>patents</w:t>
      </w:r>
      <w:proofErr w:type="spellEnd"/>
      <w:r w:rsidRPr="000E1CA7">
        <w:t xml:space="preserve"> </w:t>
      </w:r>
      <w:proofErr w:type="spellStart"/>
      <w:r w:rsidRPr="000E1CA7">
        <w:t>or</w:t>
      </w:r>
      <w:proofErr w:type="spellEnd"/>
      <w:r w:rsidRPr="000E1CA7">
        <w:t xml:space="preserve"> </w:t>
      </w:r>
      <w:proofErr w:type="spellStart"/>
      <w:r w:rsidRPr="000E1CA7">
        <w:t>licences</w:t>
      </w:r>
      <w:proofErr w:type="spellEnd"/>
      <w:r w:rsidRPr="000E1CA7">
        <w:t xml:space="preserve"> </w:t>
      </w:r>
      <w:proofErr w:type="spellStart"/>
      <w:r w:rsidRPr="000E1CA7">
        <w:t>arising</w:t>
      </w:r>
      <w:proofErr w:type="spellEnd"/>
      <w:r w:rsidRPr="000E1CA7">
        <w:t xml:space="preserve"> </w:t>
      </w:r>
      <w:proofErr w:type="spellStart"/>
      <w:r w:rsidRPr="000E1CA7">
        <w:t>out</w:t>
      </w:r>
      <w:proofErr w:type="spellEnd"/>
      <w:r w:rsidRPr="000E1CA7">
        <w:t xml:space="preserve"> </w:t>
      </w:r>
      <w:proofErr w:type="spellStart"/>
      <w:r w:rsidRPr="000E1CA7">
        <w:t>of</w:t>
      </w:r>
      <w:proofErr w:type="spellEnd"/>
      <w:r w:rsidRPr="000E1CA7">
        <w:t xml:space="preserve"> </w:t>
      </w:r>
      <w:proofErr w:type="spellStart"/>
      <w:r w:rsidRPr="000E1CA7">
        <w:t>or</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
    <w:p w14:paraId="298ABC3A" w14:textId="77777777" w:rsidR="00C6642B" w:rsidRPr="000E1CA7" w:rsidRDefault="00C6642B" w:rsidP="00C6642B">
      <w:pPr>
        <w:tabs>
          <w:tab w:val="left" w:pos="-360"/>
          <w:tab w:val="left" w:pos="0"/>
          <w:tab w:val="left" w:pos="1701"/>
        </w:tabs>
        <w:jc w:val="both"/>
      </w:pPr>
      <w:r w:rsidRPr="000E1CA7">
        <w:t xml:space="preserve">15.6. </w:t>
      </w:r>
      <w:proofErr w:type="spellStart"/>
      <w:r w:rsidRPr="000E1CA7">
        <w:t>The</w:t>
      </w:r>
      <w:proofErr w:type="spellEnd"/>
      <w:r w:rsidRPr="000E1CA7">
        <w:t xml:space="preserve"> Parties to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confirm</w:t>
      </w:r>
      <w:proofErr w:type="spellEnd"/>
      <w:r w:rsidRPr="000E1CA7">
        <w:t xml:space="preserve"> </w:t>
      </w:r>
      <w:proofErr w:type="spellStart"/>
      <w:r w:rsidRPr="000E1CA7">
        <w:t>that</w:t>
      </w:r>
      <w:proofErr w:type="spellEnd"/>
      <w:r w:rsidRPr="000E1CA7">
        <w:t xml:space="preserve"> </w:t>
      </w:r>
      <w:proofErr w:type="spellStart"/>
      <w:r w:rsidRPr="000E1CA7">
        <w:t>they</w:t>
      </w:r>
      <w:proofErr w:type="spellEnd"/>
      <w:r w:rsidRPr="000E1CA7">
        <w:t xml:space="preserve"> </w:t>
      </w:r>
      <w:proofErr w:type="spellStart"/>
      <w:r w:rsidRPr="000E1CA7">
        <w:t>did</w:t>
      </w:r>
      <w:proofErr w:type="spellEnd"/>
      <w:r w:rsidRPr="000E1CA7">
        <w:t xml:space="preserve"> </w:t>
      </w:r>
      <w:proofErr w:type="spellStart"/>
      <w:r w:rsidRPr="000E1CA7">
        <w:t>not</w:t>
      </w:r>
      <w:proofErr w:type="spellEnd"/>
      <w:r w:rsidRPr="000E1CA7">
        <w:t xml:space="preserve"> </w:t>
      </w:r>
      <w:proofErr w:type="spellStart"/>
      <w:r w:rsidRPr="000E1CA7">
        <w:t>exceed</w:t>
      </w:r>
      <w:proofErr w:type="spellEnd"/>
      <w:r w:rsidRPr="000E1CA7">
        <w:t xml:space="preserve"> </w:t>
      </w:r>
      <w:proofErr w:type="spellStart"/>
      <w:r w:rsidRPr="000E1CA7">
        <w:t>or</w:t>
      </w:r>
      <w:proofErr w:type="spellEnd"/>
      <w:r w:rsidRPr="000E1CA7">
        <w:t xml:space="preserve"> </w:t>
      </w:r>
      <w:proofErr w:type="spellStart"/>
      <w:r w:rsidRPr="000E1CA7">
        <w:t>violate</w:t>
      </w:r>
      <w:proofErr w:type="spellEnd"/>
      <w:r w:rsidRPr="000E1CA7">
        <w:t xml:space="preserve"> </w:t>
      </w:r>
      <w:proofErr w:type="spellStart"/>
      <w:r w:rsidRPr="000E1CA7">
        <w:t>their</w:t>
      </w:r>
      <w:proofErr w:type="spellEnd"/>
      <w:r w:rsidRPr="000E1CA7">
        <w:t xml:space="preserve"> </w:t>
      </w:r>
      <w:proofErr w:type="spellStart"/>
      <w:r w:rsidRPr="000E1CA7">
        <w:t>competence</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award</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Articles</w:t>
      </w:r>
      <w:proofErr w:type="spellEnd"/>
      <w:r w:rsidRPr="000E1CA7">
        <w:t xml:space="preserve"> </w:t>
      </w:r>
      <w:proofErr w:type="spellStart"/>
      <w:r w:rsidRPr="000E1CA7">
        <w:t>of</w:t>
      </w:r>
      <w:proofErr w:type="spellEnd"/>
      <w:r w:rsidRPr="000E1CA7">
        <w:t xml:space="preserve"> </w:t>
      </w:r>
      <w:proofErr w:type="spellStart"/>
      <w:r w:rsidRPr="000E1CA7">
        <w:t>Association</w:t>
      </w:r>
      <w:proofErr w:type="spellEnd"/>
      <w:r w:rsidRPr="000E1CA7">
        <w:t xml:space="preserve">, </w:t>
      </w:r>
      <w:proofErr w:type="spellStart"/>
      <w:r w:rsidRPr="000E1CA7">
        <w:t>regulations</w:t>
      </w:r>
      <w:proofErr w:type="spellEnd"/>
      <w:r w:rsidRPr="000E1CA7">
        <w:t xml:space="preserve">, statute, </w:t>
      </w:r>
      <w:proofErr w:type="spellStart"/>
      <w:r w:rsidRPr="000E1CA7">
        <w:t>any</w:t>
      </w:r>
      <w:proofErr w:type="spellEnd"/>
      <w:r w:rsidRPr="000E1CA7">
        <w:t xml:space="preserve"> </w:t>
      </w:r>
      <w:proofErr w:type="spellStart"/>
      <w:r w:rsidRPr="000E1CA7">
        <w:t>ruling</w:t>
      </w:r>
      <w:proofErr w:type="spellEnd"/>
      <w:r w:rsidRPr="000E1CA7">
        <w:t xml:space="preserve">, </w:t>
      </w:r>
      <w:proofErr w:type="spellStart"/>
      <w:r w:rsidRPr="000E1CA7">
        <w:t>decision</w:t>
      </w:r>
      <w:proofErr w:type="spellEnd"/>
      <w:r w:rsidRPr="000E1CA7">
        <w:t xml:space="preserve">, </w:t>
      </w:r>
      <w:proofErr w:type="spellStart"/>
      <w:r w:rsidRPr="000E1CA7">
        <w:t>order</w:t>
      </w:r>
      <w:proofErr w:type="spellEnd"/>
      <w:r w:rsidRPr="000E1CA7">
        <w:t xml:space="preserve">, </w:t>
      </w:r>
      <w:proofErr w:type="spellStart"/>
      <w:r w:rsidRPr="000E1CA7">
        <w:t>binding</w:t>
      </w:r>
      <w:proofErr w:type="spellEnd"/>
      <w:r w:rsidRPr="000E1CA7">
        <w:t xml:space="preserve"> </w:t>
      </w:r>
      <w:proofErr w:type="spellStart"/>
      <w:r w:rsidRPr="000E1CA7">
        <w:t>act</w:t>
      </w:r>
      <w:proofErr w:type="spellEnd"/>
      <w:r w:rsidRPr="000E1CA7">
        <w:t xml:space="preserve"> (</w:t>
      </w:r>
      <w:proofErr w:type="spellStart"/>
      <w:r w:rsidRPr="000E1CA7">
        <w:t>including</w:t>
      </w:r>
      <w:proofErr w:type="spellEnd"/>
      <w:r w:rsidRPr="000E1CA7">
        <w:t xml:space="preserve"> </w:t>
      </w:r>
      <w:proofErr w:type="spellStart"/>
      <w:r w:rsidRPr="000E1CA7">
        <w:t>local</w:t>
      </w:r>
      <w:proofErr w:type="spellEnd"/>
      <w:r w:rsidRPr="000E1CA7">
        <w:t xml:space="preserve">, </w:t>
      </w:r>
      <w:proofErr w:type="spellStart"/>
      <w:r w:rsidRPr="000E1CA7">
        <w:t>individual</w:t>
      </w:r>
      <w:proofErr w:type="spellEnd"/>
      <w:r w:rsidRPr="000E1CA7">
        <w:t xml:space="preserve">), </w:t>
      </w:r>
      <w:proofErr w:type="spellStart"/>
      <w:r w:rsidRPr="000E1CA7">
        <w:t>transaction</w:t>
      </w:r>
      <w:proofErr w:type="spellEnd"/>
      <w:r w:rsidRPr="000E1CA7">
        <w:t xml:space="preserve">, </w:t>
      </w:r>
      <w:proofErr w:type="spellStart"/>
      <w:r w:rsidRPr="000E1CA7">
        <w:t>judgement</w:t>
      </w:r>
      <w:proofErr w:type="spellEnd"/>
      <w:r w:rsidRPr="000E1CA7">
        <w:t xml:space="preserve"> (</w:t>
      </w:r>
      <w:proofErr w:type="spellStart"/>
      <w:r w:rsidRPr="000E1CA7">
        <w:t>order</w:t>
      </w:r>
      <w:proofErr w:type="spellEnd"/>
      <w:r w:rsidRPr="000E1CA7">
        <w:t xml:space="preserve">, </w:t>
      </w:r>
      <w:proofErr w:type="spellStart"/>
      <w:r w:rsidRPr="000E1CA7">
        <w:t>regulation</w:t>
      </w:r>
      <w:proofErr w:type="spellEnd"/>
      <w:r w:rsidRPr="000E1CA7">
        <w:t xml:space="preserve">), etc. </w:t>
      </w:r>
      <w:proofErr w:type="spellStart"/>
      <w:r w:rsidRPr="000E1CA7">
        <w:t>by</w:t>
      </w:r>
      <w:proofErr w:type="spellEnd"/>
      <w:r w:rsidRPr="000E1CA7">
        <w:t xml:space="preserve"> </w:t>
      </w:r>
      <w:proofErr w:type="spellStart"/>
      <w:r w:rsidRPr="000E1CA7">
        <w:t>the</w:t>
      </w:r>
      <w:proofErr w:type="spellEnd"/>
      <w:r w:rsidRPr="000E1CA7">
        <w:t xml:space="preserve"> </w:t>
      </w:r>
      <w:proofErr w:type="spellStart"/>
      <w:r w:rsidRPr="000E1CA7">
        <w:t>governing</w:t>
      </w:r>
      <w:proofErr w:type="spellEnd"/>
      <w:r w:rsidRPr="000E1CA7">
        <w:t xml:space="preserve"> </w:t>
      </w:r>
      <w:proofErr w:type="spellStart"/>
      <w:r w:rsidRPr="000E1CA7">
        <w:t>body</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Party</w:t>
      </w:r>
      <w:proofErr w:type="spellEnd"/>
      <w:r w:rsidRPr="000E1CA7">
        <w:t xml:space="preserve"> to </w:t>
      </w:r>
      <w:proofErr w:type="spellStart"/>
      <w:r w:rsidRPr="000E1CA7">
        <w:t>the</w:t>
      </w:r>
      <w:proofErr w:type="spellEnd"/>
      <w:r w:rsidRPr="000E1CA7">
        <w:t xml:space="preserve"> </w:t>
      </w:r>
      <w:proofErr w:type="spellStart"/>
      <w:r w:rsidRPr="000E1CA7">
        <w:t>Contract</w:t>
      </w:r>
      <w:proofErr w:type="spellEnd"/>
      <w:r w:rsidRPr="000E1CA7">
        <w:t xml:space="preserve"> (</w:t>
      </w:r>
      <w:proofErr w:type="spellStart"/>
      <w:r w:rsidRPr="000E1CA7">
        <w:t>owner</w:t>
      </w:r>
      <w:proofErr w:type="spellEnd"/>
      <w:r w:rsidRPr="000E1CA7">
        <w:t xml:space="preserve">, </w:t>
      </w:r>
      <w:proofErr w:type="spellStart"/>
      <w:r w:rsidRPr="000E1CA7">
        <w:t>founder</w:t>
      </w:r>
      <w:proofErr w:type="spellEnd"/>
      <w:r w:rsidRPr="000E1CA7">
        <w:t xml:space="preserve"> </w:t>
      </w:r>
      <w:proofErr w:type="spellStart"/>
      <w:r w:rsidRPr="000E1CA7">
        <w:t>or</w:t>
      </w:r>
      <w:proofErr w:type="spellEnd"/>
      <w:r w:rsidRPr="000E1CA7">
        <w:t xml:space="preserve"> </w:t>
      </w:r>
      <w:proofErr w:type="spellStart"/>
      <w:r w:rsidRPr="000E1CA7">
        <w:t>other</w:t>
      </w:r>
      <w:proofErr w:type="spellEnd"/>
      <w:r w:rsidRPr="000E1CA7">
        <w:t xml:space="preserve"> </w:t>
      </w:r>
      <w:proofErr w:type="spellStart"/>
      <w:r w:rsidRPr="000E1CA7">
        <w:t>competent</w:t>
      </w:r>
      <w:proofErr w:type="spellEnd"/>
      <w:r w:rsidRPr="000E1CA7">
        <w:t xml:space="preserve"> </w:t>
      </w:r>
      <w:proofErr w:type="spellStart"/>
      <w:r w:rsidRPr="000E1CA7">
        <w:t>entity</w:t>
      </w:r>
      <w:proofErr w:type="spellEnd"/>
      <w:r w:rsidRPr="000E1CA7">
        <w:t>).</w:t>
      </w:r>
    </w:p>
    <w:p w14:paraId="4A63BA5D" w14:textId="77777777" w:rsidR="00C6642B" w:rsidRPr="000E1CA7" w:rsidRDefault="00C6642B" w:rsidP="00C6642B">
      <w:pPr>
        <w:jc w:val="both"/>
        <w:rPr>
          <w:bCs/>
          <w:color w:val="000000"/>
        </w:rPr>
      </w:pPr>
      <w:r w:rsidRPr="000E1CA7">
        <w:rPr>
          <w:color w:val="000000"/>
        </w:rPr>
        <w:t xml:space="preserve">15.7. </w:t>
      </w:r>
      <w:proofErr w:type="spellStart"/>
      <w:r w:rsidRPr="000E1CA7">
        <w:rPr>
          <w:bCs/>
          <w:color w:val="000000"/>
        </w:rPr>
        <w:t>The</w:t>
      </w:r>
      <w:proofErr w:type="spellEnd"/>
      <w:r w:rsidRPr="000E1CA7">
        <w:rPr>
          <w:bCs/>
          <w:color w:val="000000"/>
        </w:rPr>
        <w:t xml:space="preserve"> </w:t>
      </w:r>
      <w:proofErr w:type="spellStart"/>
      <w:r w:rsidRPr="000E1CA7">
        <w:rPr>
          <w:bCs/>
          <w:color w:val="000000"/>
        </w:rPr>
        <w:t>performance</w:t>
      </w:r>
      <w:proofErr w:type="spellEnd"/>
      <w:r w:rsidRPr="000E1CA7">
        <w:rPr>
          <w:bCs/>
          <w:color w:val="000000"/>
        </w:rPr>
        <w:t xml:space="preserve"> </w:t>
      </w:r>
      <w:proofErr w:type="spellStart"/>
      <w:r w:rsidRPr="000E1CA7">
        <w:rPr>
          <w:bCs/>
          <w:color w:val="000000"/>
        </w:rPr>
        <w:t>of</w:t>
      </w:r>
      <w:proofErr w:type="spellEnd"/>
      <w:r w:rsidRPr="000E1CA7">
        <w:rPr>
          <w:bCs/>
          <w:color w:val="000000"/>
        </w:rPr>
        <w:t xml:space="preserve"> </w:t>
      </w:r>
      <w:proofErr w:type="spellStart"/>
      <w:r w:rsidRPr="000E1CA7">
        <w:rPr>
          <w:bCs/>
          <w:color w:val="000000"/>
        </w:rPr>
        <w:t>the</w:t>
      </w:r>
      <w:proofErr w:type="spellEnd"/>
      <w:r w:rsidRPr="000E1CA7">
        <w:rPr>
          <w:bCs/>
          <w:color w:val="000000"/>
        </w:rPr>
        <w:t xml:space="preserve"> </w:t>
      </w:r>
      <w:proofErr w:type="spellStart"/>
      <w:r w:rsidRPr="000E1CA7">
        <w:rPr>
          <w:bCs/>
          <w:color w:val="000000"/>
        </w:rPr>
        <w:t>Contract</w:t>
      </w:r>
      <w:proofErr w:type="spellEnd"/>
      <w:r w:rsidRPr="000E1CA7">
        <w:rPr>
          <w:bCs/>
          <w:color w:val="000000"/>
        </w:rPr>
        <w:t xml:space="preserve"> </w:t>
      </w:r>
      <w:proofErr w:type="spellStart"/>
      <w:r w:rsidRPr="000E1CA7">
        <w:rPr>
          <w:bCs/>
          <w:color w:val="000000"/>
        </w:rPr>
        <w:t>may</w:t>
      </w:r>
      <w:proofErr w:type="spellEnd"/>
      <w:r w:rsidRPr="000E1CA7">
        <w:rPr>
          <w:bCs/>
          <w:color w:val="000000"/>
        </w:rPr>
        <w:t xml:space="preserve"> be </w:t>
      </w:r>
      <w:proofErr w:type="spellStart"/>
      <w:r w:rsidRPr="000E1CA7">
        <w:rPr>
          <w:bCs/>
          <w:color w:val="000000"/>
        </w:rPr>
        <w:t>interpreted</w:t>
      </w:r>
      <w:proofErr w:type="spellEnd"/>
      <w:r w:rsidRPr="000E1CA7">
        <w:rPr>
          <w:bCs/>
          <w:color w:val="000000"/>
        </w:rPr>
        <w:t xml:space="preserve"> </w:t>
      </w:r>
      <w:proofErr w:type="spellStart"/>
      <w:r w:rsidRPr="000E1CA7">
        <w:rPr>
          <w:bCs/>
          <w:color w:val="000000"/>
        </w:rPr>
        <w:t>by</w:t>
      </w:r>
      <w:proofErr w:type="spellEnd"/>
      <w:r w:rsidRPr="000E1CA7">
        <w:rPr>
          <w:bCs/>
          <w:color w:val="000000"/>
        </w:rPr>
        <w:t xml:space="preserve"> </w:t>
      </w:r>
      <w:proofErr w:type="spellStart"/>
      <w:r w:rsidRPr="000E1CA7">
        <w:rPr>
          <w:bCs/>
          <w:color w:val="000000"/>
        </w:rPr>
        <w:t>written</w:t>
      </w:r>
      <w:proofErr w:type="spellEnd"/>
      <w:r w:rsidRPr="000E1CA7">
        <w:rPr>
          <w:bCs/>
          <w:color w:val="000000"/>
        </w:rPr>
        <w:t xml:space="preserve"> </w:t>
      </w:r>
      <w:proofErr w:type="spellStart"/>
      <w:r w:rsidRPr="000E1CA7">
        <w:rPr>
          <w:bCs/>
          <w:color w:val="000000"/>
        </w:rPr>
        <w:t>agreement</w:t>
      </w:r>
      <w:proofErr w:type="spellEnd"/>
      <w:r w:rsidRPr="000E1CA7">
        <w:rPr>
          <w:bCs/>
          <w:color w:val="000000"/>
        </w:rPr>
        <w:t xml:space="preserve"> </w:t>
      </w:r>
      <w:proofErr w:type="spellStart"/>
      <w:r w:rsidRPr="000E1CA7">
        <w:rPr>
          <w:bCs/>
          <w:color w:val="000000"/>
        </w:rPr>
        <w:t>of</w:t>
      </w:r>
      <w:proofErr w:type="spellEnd"/>
      <w:r w:rsidRPr="000E1CA7">
        <w:rPr>
          <w:bCs/>
          <w:color w:val="000000"/>
        </w:rPr>
        <w:t xml:space="preserve"> </w:t>
      </w:r>
      <w:proofErr w:type="spellStart"/>
      <w:r w:rsidRPr="000E1CA7">
        <w:rPr>
          <w:bCs/>
          <w:color w:val="000000"/>
        </w:rPr>
        <w:t>the</w:t>
      </w:r>
      <w:proofErr w:type="spellEnd"/>
      <w:r w:rsidRPr="000E1CA7">
        <w:rPr>
          <w:bCs/>
          <w:color w:val="000000"/>
        </w:rPr>
        <w:t xml:space="preserve"> Parties </w:t>
      </w:r>
      <w:proofErr w:type="spellStart"/>
      <w:r w:rsidRPr="000E1CA7">
        <w:rPr>
          <w:bCs/>
          <w:color w:val="000000"/>
        </w:rPr>
        <w:t>without</w:t>
      </w:r>
      <w:proofErr w:type="spellEnd"/>
      <w:r w:rsidRPr="000E1CA7">
        <w:rPr>
          <w:bCs/>
          <w:color w:val="000000"/>
        </w:rPr>
        <w:t xml:space="preserve"> </w:t>
      </w:r>
      <w:proofErr w:type="spellStart"/>
      <w:r w:rsidRPr="000E1CA7">
        <w:rPr>
          <w:bCs/>
          <w:color w:val="000000"/>
        </w:rPr>
        <w:t>altering</w:t>
      </w:r>
      <w:proofErr w:type="spellEnd"/>
      <w:r w:rsidRPr="000E1CA7">
        <w:rPr>
          <w:bCs/>
          <w:color w:val="000000"/>
        </w:rPr>
        <w:t xml:space="preserve"> </w:t>
      </w:r>
      <w:proofErr w:type="spellStart"/>
      <w:r w:rsidRPr="000E1CA7">
        <w:rPr>
          <w:bCs/>
          <w:color w:val="000000"/>
        </w:rPr>
        <w:t>the</w:t>
      </w:r>
      <w:proofErr w:type="spellEnd"/>
      <w:r w:rsidRPr="000E1CA7">
        <w:rPr>
          <w:bCs/>
          <w:color w:val="000000"/>
        </w:rPr>
        <w:t xml:space="preserve"> </w:t>
      </w:r>
      <w:proofErr w:type="spellStart"/>
      <w:r w:rsidRPr="000E1CA7">
        <w:rPr>
          <w:bCs/>
          <w:color w:val="000000"/>
        </w:rPr>
        <w:t>terms</w:t>
      </w:r>
      <w:proofErr w:type="spellEnd"/>
      <w:r w:rsidRPr="000E1CA7">
        <w:rPr>
          <w:bCs/>
          <w:color w:val="000000"/>
        </w:rPr>
        <w:t xml:space="preserve"> </w:t>
      </w:r>
      <w:proofErr w:type="spellStart"/>
      <w:r w:rsidRPr="000E1CA7">
        <w:rPr>
          <w:bCs/>
          <w:color w:val="000000"/>
        </w:rPr>
        <w:t>of</w:t>
      </w:r>
      <w:proofErr w:type="spellEnd"/>
      <w:r w:rsidRPr="000E1CA7">
        <w:rPr>
          <w:bCs/>
          <w:color w:val="000000"/>
        </w:rPr>
        <w:t xml:space="preserve"> </w:t>
      </w:r>
      <w:proofErr w:type="spellStart"/>
      <w:r w:rsidRPr="000E1CA7">
        <w:rPr>
          <w:bCs/>
          <w:color w:val="000000"/>
        </w:rPr>
        <w:t>the</w:t>
      </w:r>
      <w:proofErr w:type="spellEnd"/>
      <w:r w:rsidRPr="000E1CA7">
        <w:rPr>
          <w:bCs/>
          <w:color w:val="000000"/>
        </w:rPr>
        <w:t xml:space="preserve"> </w:t>
      </w:r>
      <w:proofErr w:type="spellStart"/>
      <w:r w:rsidRPr="000E1CA7">
        <w:rPr>
          <w:bCs/>
          <w:color w:val="000000"/>
        </w:rPr>
        <w:t>Contract</w:t>
      </w:r>
      <w:proofErr w:type="spellEnd"/>
      <w:r w:rsidRPr="000E1CA7">
        <w:rPr>
          <w:bCs/>
          <w:color w:val="000000"/>
        </w:rPr>
        <w:t>.</w:t>
      </w:r>
    </w:p>
    <w:p w14:paraId="6EF14B96" w14:textId="77777777" w:rsidR="00C6642B" w:rsidRPr="000E1CA7" w:rsidRDefault="00C6642B" w:rsidP="00C6642B">
      <w:pPr>
        <w:jc w:val="both"/>
        <w:rPr>
          <w:color w:val="000000"/>
        </w:rPr>
      </w:pPr>
      <w:r w:rsidRPr="000E1CA7">
        <w:rPr>
          <w:bCs/>
          <w:color w:val="000000"/>
        </w:rPr>
        <w:t xml:space="preserve">15.8. </w:t>
      </w:r>
      <w:proofErr w:type="spellStart"/>
      <w:r w:rsidRPr="000E1CA7">
        <w:rPr>
          <w:color w:val="000000"/>
        </w:rPr>
        <w:t>The</w:t>
      </w:r>
      <w:proofErr w:type="spellEnd"/>
      <w:r w:rsidRPr="000E1CA7">
        <w:rPr>
          <w:color w:val="000000"/>
        </w:rPr>
        <w:t xml:space="preserve"> name </w:t>
      </w:r>
      <w:proofErr w:type="spellStart"/>
      <w:r w:rsidRPr="000E1CA7">
        <w:rPr>
          <w:color w:val="000000"/>
        </w:rPr>
        <w:t>of</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sub-supplier</w:t>
      </w:r>
      <w:proofErr w:type="spellEnd"/>
      <w:r w:rsidRPr="000E1CA7">
        <w:rPr>
          <w:color w:val="000000"/>
        </w:rPr>
        <w:t xml:space="preserve"> (s)/</w:t>
      </w:r>
      <w:proofErr w:type="spellStart"/>
      <w:r w:rsidRPr="000E1CA7">
        <w:rPr>
          <w:color w:val="000000"/>
        </w:rPr>
        <w:t>sub-provider</w:t>
      </w:r>
      <w:proofErr w:type="spellEnd"/>
      <w:r w:rsidRPr="000E1CA7">
        <w:rPr>
          <w:color w:val="000000"/>
        </w:rPr>
        <w:t xml:space="preserve">(s) </w:t>
      </w:r>
      <w:proofErr w:type="spellStart"/>
      <w:r w:rsidRPr="000E1CA7">
        <w:rPr>
          <w:color w:val="000000"/>
        </w:rPr>
        <w:t>and</w:t>
      </w:r>
      <w:proofErr w:type="spellEnd"/>
      <w:r w:rsidRPr="000E1CA7">
        <w:rPr>
          <w:color w:val="000000"/>
        </w:rPr>
        <w:t xml:space="preserve"> a </w:t>
      </w:r>
      <w:proofErr w:type="spellStart"/>
      <w:r w:rsidRPr="000E1CA7">
        <w:rPr>
          <w:color w:val="000000"/>
        </w:rPr>
        <w:t>part</w:t>
      </w:r>
      <w:proofErr w:type="spellEnd"/>
      <w:r w:rsidRPr="000E1CA7">
        <w:rPr>
          <w:color w:val="000000"/>
        </w:rPr>
        <w:t xml:space="preserve"> </w:t>
      </w:r>
      <w:proofErr w:type="spellStart"/>
      <w:r w:rsidRPr="000E1CA7">
        <w:rPr>
          <w:color w:val="000000"/>
        </w:rPr>
        <w:t>of</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contractual</w:t>
      </w:r>
      <w:proofErr w:type="spellEnd"/>
      <w:r w:rsidRPr="000E1CA7">
        <w:rPr>
          <w:color w:val="000000"/>
        </w:rPr>
        <w:t xml:space="preserve"> </w:t>
      </w:r>
      <w:proofErr w:type="spellStart"/>
      <w:r w:rsidRPr="000E1CA7">
        <w:rPr>
          <w:color w:val="000000"/>
        </w:rPr>
        <w:t>obligations</w:t>
      </w:r>
      <w:proofErr w:type="spellEnd"/>
      <w:r w:rsidRPr="000E1CA7">
        <w:rPr>
          <w:color w:val="000000"/>
        </w:rPr>
        <w:t xml:space="preserve"> </w:t>
      </w:r>
      <w:proofErr w:type="spellStart"/>
      <w:r w:rsidRPr="000E1CA7">
        <w:rPr>
          <w:color w:val="000000"/>
        </w:rPr>
        <w:t>performed</w:t>
      </w:r>
      <w:proofErr w:type="spellEnd"/>
      <w:r w:rsidRPr="000E1CA7">
        <w:rPr>
          <w:color w:val="000000"/>
        </w:rPr>
        <w:t xml:space="preserve"> </w:t>
      </w:r>
      <w:proofErr w:type="spellStart"/>
      <w:r w:rsidRPr="000E1CA7">
        <w:rPr>
          <w:color w:val="000000"/>
        </w:rPr>
        <w:t>by</w:t>
      </w:r>
      <w:proofErr w:type="spellEnd"/>
      <w:r w:rsidRPr="000E1CA7">
        <w:rPr>
          <w:color w:val="000000"/>
        </w:rPr>
        <w:t xml:space="preserve"> it/</w:t>
      </w:r>
      <w:proofErr w:type="spellStart"/>
      <w:r w:rsidRPr="000E1CA7">
        <w:rPr>
          <w:color w:val="000000"/>
        </w:rPr>
        <w:t>them</w:t>
      </w:r>
      <w:proofErr w:type="spellEnd"/>
      <w:r w:rsidRPr="000E1CA7">
        <w:rPr>
          <w:color w:val="000000"/>
        </w:rPr>
        <w:t xml:space="preserve"> are </w:t>
      </w:r>
      <w:proofErr w:type="spellStart"/>
      <w:r w:rsidRPr="000E1CA7">
        <w:rPr>
          <w:color w:val="000000"/>
        </w:rPr>
        <w:t>specified</w:t>
      </w:r>
      <w:proofErr w:type="spellEnd"/>
      <w:r w:rsidRPr="000E1CA7">
        <w:rPr>
          <w:color w:val="000000"/>
        </w:rPr>
        <w:t xml:space="preserve"> </w:t>
      </w:r>
      <w:proofErr w:type="spellStart"/>
      <w:r w:rsidRPr="000E1CA7">
        <w:rPr>
          <w:color w:val="000000"/>
        </w:rPr>
        <w:t>in</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Special</w:t>
      </w:r>
      <w:proofErr w:type="spellEnd"/>
      <w:r w:rsidRPr="000E1CA7">
        <w:rPr>
          <w:color w:val="000000"/>
        </w:rPr>
        <w:t xml:space="preserve"> </w:t>
      </w:r>
      <w:proofErr w:type="spellStart"/>
      <w:r w:rsidRPr="000E1CA7">
        <w:rPr>
          <w:color w:val="000000"/>
        </w:rPr>
        <w:t>Part</w:t>
      </w:r>
      <w:proofErr w:type="spellEnd"/>
      <w:r w:rsidRPr="000E1CA7">
        <w:rPr>
          <w:color w:val="000000"/>
        </w:rPr>
        <w:t xml:space="preserve"> of </w:t>
      </w:r>
      <w:proofErr w:type="spellStart"/>
      <w:r w:rsidRPr="000E1CA7">
        <w:rPr>
          <w:color w:val="000000"/>
        </w:rPr>
        <w:t>the</w:t>
      </w:r>
      <w:proofErr w:type="spellEnd"/>
      <w:r w:rsidRPr="000E1CA7">
        <w:rPr>
          <w:color w:val="000000"/>
        </w:rPr>
        <w:t xml:space="preserve"> </w:t>
      </w:r>
      <w:proofErr w:type="spellStart"/>
      <w:r w:rsidRPr="000E1CA7">
        <w:rPr>
          <w:color w:val="000000"/>
        </w:rPr>
        <w:t>Contract</w:t>
      </w:r>
      <w:proofErr w:type="spellEnd"/>
      <w:r w:rsidRPr="000E1CA7">
        <w:rPr>
          <w:color w:val="000000"/>
        </w:rPr>
        <w:t>.</w:t>
      </w:r>
    </w:p>
    <w:p w14:paraId="39EDB679" w14:textId="77777777" w:rsidR="00C6642B" w:rsidRPr="000E1CA7" w:rsidRDefault="00C6642B" w:rsidP="00C6642B">
      <w:pPr>
        <w:jc w:val="both"/>
        <w:rPr>
          <w:color w:val="000000"/>
        </w:rPr>
      </w:pPr>
      <w:r w:rsidRPr="000E1CA7">
        <w:rPr>
          <w:color w:val="000000"/>
        </w:rPr>
        <w:t>15.9.</w:t>
      </w:r>
      <w:r w:rsidRPr="000E1CA7">
        <w:t xml:space="preserve"> </w:t>
      </w:r>
      <w:proofErr w:type="spellStart"/>
      <w:r w:rsidRPr="000E1CA7">
        <w:rPr>
          <w:color w:val="000000"/>
        </w:rPr>
        <w:t>During</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performance</w:t>
      </w:r>
      <w:proofErr w:type="spellEnd"/>
      <w:r w:rsidRPr="000E1CA7">
        <w:rPr>
          <w:color w:val="000000"/>
        </w:rPr>
        <w:t xml:space="preserve"> </w:t>
      </w:r>
      <w:proofErr w:type="spellStart"/>
      <w:r w:rsidRPr="000E1CA7">
        <w:rPr>
          <w:color w:val="000000"/>
        </w:rPr>
        <w:t>of</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Contract</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sub-supplier</w:t>
      </w:r>
      <w:proofErr w:type="spellEnd"/>
      <w:r w:rsidRPr="000E1CA7">
        <w:rPr>
          <w:color w:val="000000"/>
        </w:rPr>
        <w:t>(s) /</w:t>
      </w:r>
      <w:proofErr w:type="spellStart"/>
      <w:r w:rsidRPr="000E1CA7">
        <w:rPr>
          <w:color w:val="000000"/>
        </w:rPr>
        <w:t>sub-provider</w:t>
      </w:r>
      <w:proofErr w:type="spellEnd"/>
      <w:r w:rsidRPr="000E1CA7">
        <w:rPr>
          <w:color w:val="000000"/>
        </w:rPr>
        <w:t xml:space="preserve">(s) </w:t>
      </w:r>
      <w:proofErr w:type="spellStart"/>
      <w:r w:rsidRPr="000E1CA7">
        <w:rPr>
          <w:color w:val="000000"/>
        </w:rPr>
        <w:t>referred</w:t>
      </w:r>
      <w:proofErr w:type="spellEnd"/>
      <w:r w:rsidRPr="000E1CA7">
        <w:rPr>
          <w:color w:val="000000"/>
        </w:rPr>
        <w:t xml:space="preserve"> to </w:t>
      </w:r>
      <w:proofErr w:type="spellStart"/>
      <w:r w:rsidRPr="000E1CA7">
        <w:rPr>
          <w:color w:val="000000"/>
        </w:rPr>
        <w:t>in</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Contract</w:t>
      </w:r>
      <w:proofErr w:type="spellEnd"/>
      <w:r w:rsidRPr="000E1CA7">
        <w:rPr>
          <w:color w:val="000000"/>
        </w:rPr>
        <w:t xml:space="preserve"> </w:t>
      </w:r>
      <w:proofErr w:type="spellStart"/>
      <w:r w:rsidRPr="000E1CA7">
        <w:rPr>
          <w:color w:val="000000"/>
        </w:rPr>
        <w:t>may</w:t>
      </w:r>
      <w:proofErr w:type="spellEnd"/>
      <w:r w:rsidRPr="000E1CA7">
        <w:rPr>
          <w:color w:val="000000"/>
        </w:rPr>
        <w:t xml:space="preserve"> be </w:t>
      </w:r>
      <w:proofErr w:type="spellStart"/>
      <w:r w:rsidRPr="000E1CA7">
        <w:rPr>
          <w:color w:val="000000"/>
        </w:rPr>
        <w:t>replaced</w:t>
      </w:r>
      <w:proofErr w:type="spellEnd"/>
      <w:r w:rsidRPr="000E1CA7">
        <w:rPr>
          <w:color w:val="000000"/>
        </w:rPr>
        <w:t xml:space="preserve"> </w:t>
      </w:r>
      <w:proofErr w:type="spellStart"/>
      <w:r w:rsidRPr="000E1CA7">
        <w:rPr>
          <w:color w:val="000000"/>
        </w:rPr>
        <w:t>with</w:t>
      </w:r>
      <w:proofErr w:type="spellEnd"/>
      <w:r w:rsidRPr="000E1CA7">
        <w:rPr>
          <w:color w:val="000000"/>
        </w:rPr>
        <w:t xml:space="preserve"> </w:t>
      </w:r>
      <w:proofErr w:type="spellStart"/>
      <w:r w:rsidRPr="000E1CA7">
        <w:rPr>
          <w:color w:val="000000"/>
        </w:rPr>
        <w:t>another</w:t>
      </w:r>
      <w:proofErr w:type="spellEnd"/>
      <w:r w:rsidRPr="000E1CA7">
        <w:rPr>
          <w:color w:val="000000"/>
        </w:rPr>
        <w:t xml:space="preserve"> </w:t>
      </w:r>
      <w:proofErr w:type="spellStart"/>
      <w:r w:rsidRPr="000E1CA7">
        <w:rPr>
          <w:color w:val="000000"/>
        </w:rPr>
        <w:t>sub-supplier</w:t>
      </w:r>
      <w:proofErr w:type="spellEnd"/>
      <w:r w:rsidRPr="000E1CA7">
        <w:rPr>
          <w:color w:val="000000"/>
        </w:rPr>
        <w:t xml:space="preserve">(s) / </w:t>
      </w:r>
      <w:proofErr w:type="spellStart"/>
      <w:r w:rsidRPr="000E1CA7">
        <w:rPr>
          <w:color w:val="000000"/>
        </w:rPr>
        <w:t>sub-provider</w:t>
      </w:r>
      <w:proofErr w:type="spellEnd"/>
      <w:r w:rsidRPr="000E1CA7">
        <w:rPr>
          <w:color w:val="000000"/>
        </w:rPr>
        <w:t xml:space="preserve">(s) </w:t>
      </w:r>
      <w:proofErr w:type="spellStart"/>
      <w:r w:rsidRPr="000E1CA7">
        <w:rPr>
          <w:color w:val="000000"/>
        </w:rPr>
        <w:t>due</w:t>
      </w:r>
      <w:proofErr w:type="spellEnd"/>
      <w:r w:rsidRPr="000E1CA7">
        <w:rPr>
          <w:color w:val="000000"/>
        </w:rPr>
        <w:t xml:space="preserve"> to </w:t>
      </w:r>
      <w:proofErr w:type="spellStart"/>
      <w:r w:rsidRPr="000E1CA7">
        <w:rPr>
          <w:color w:val="000000"/>
        </w:rPr>
        <w:t>objective</w:t>
      </w:r>
      <w:proofErr w:type="spellEnd"/>
      <w:r w:rsidRPr="000E1CA7">
        <w:rPr>
          <w:color w:val="000000"/>
        </w:rPr>
        <w:t xml:space="preserve"> </w:t>
      </w:r>
      <w:proofErr w:type="spellStart"/>
      <w:r w:rsidRPr="000E1CA7">
        <w:rPr>
          <w:color w:val="000000"/>
        </w:rPr>
        <w:t>circumstances</w:t>
      </w:r>
      <w:proofErr w:type="spellEnd"/>
      <w:r w:rsidRPr="000E1CA7">
        <w:rPr>
          <w:color w:val="000000"/>
        </w:rPr>
        <w:t xml:space="preserve"> </w:t>
      </w:r>
      <w:proofErr w:type="spellStart"/>
      <w:r w:rsidRPr="000E1CA7">
        <w:rPr>
          <w:color w:val="000000"/>
        </w:rPr>
        <w:t>which</w:t>
      </w:r>
      <w:proofErr w:type="spellEnd"/>
      <w:r w:rsidRPr="000E1CA7">
        <w:rPr>
          <w:color w:val="000000"/>
        </w:rPr>
        <w:t xml:space="preserve"> </w:t>
      </w:r>
      <w:proofErr w:type="spellStart"/>
      <w:r w:rsidRPr="000E1CA7">
        <w:rPr>
          <w:color w:val="000000"/>
        </w:rPr>
        <w:t>could</w:t>
      </w:r>
      <w:proofErr w:type="spellEnd"/>
      <w:r w:rsidRPr="000E1CA7">
        <w:rPr>
          <w:color w:val="000000"/>
        </w:rPr>
        <w:t xml:space="preserve"> </w:t>
      </w:r>
      <w:proofErr w:type="spellStart"/>
      <w:r w:rsidRPr="000E1CA7">
        <w:rPr>
          <w:color w:val="000000"/>
        </w:rPr>
        <w:t>not</w:t>
      </w:r>
      <w:proofErr w:type="spellEnd"/>
      <w:r w:rsidRPr="000E1CA7">
        <w:rPr>
          <w:color w:val="000000"/>
        </w:rPr>
        <w:t xml:space="preserve"> </w:t>
      </w:r>
      <w:proofErr w:type="spellStart"/>
      <w:r w:rsidRPr="000E1CA7">
        <w:rPr>
          <w:color w:val="000000"/>
        </w:rPr>
        <w:t>have</w:t>
      </w:r>
      <w:proofErr w:type="spellEnd"/>
      <w:r w:rsidRPr="000E1CA7">
        <w:rPr>
          <w:color w:val="000000"/>
        </w:rPr>
        <w:t xml:space="preserve"> </w:t>
      </w:r>
      <w:proofErr w:type="spellStart"/>
      <w:r w:rsidRPr="000E1CA7">
        <w:rPr>
          <w:color w:val="000000"/>
        </w:rPr>
        <w:t>been</w:t>
      </w:r>
      <w:proofErr w:type="spellEnd"/>
      <w:r w:rsidRPr="000E1CA7">
        <w:rPr>
          <w:color w:val="000000"/>
        </w:rPr>
        <w:t xml:space="preserve"> </w:t>
      </w:r>
      <w:proofErr w:type="spellStart"/>
      <w:r w:rsidRPr="000E1CA7">
        <w:rPr>
          <w:color w:val="000000"/>
        </w:rPr>
        <w:t>foreseen</w:t>
      </w:r>
      <w:proofErr w:type="spellEnd"/>
      <w:r w:rsidRPr="000E1CA7">
        <w:rPr>
          <w:color w:val="000000"/>
        </w:rPr>
        <w:t xml:space="preserve"> </w:t>
      </w:r>
      <w:proofErr w:type="spellStart"/>
      <w:r w:rsidRPr="000E1CA7">
        <w:rPr>
          <w:color w:val="000000"/>
        </w:rPr>
        <w:t>by</w:t>
      </w:r>
      <w:proofErr w:type="spellEnd"/>
      <w:r w:rsidRPr="000E1CA7">
        <w:rPr>
          <w:color w:val="000000"/>
        </w:rPr>
        <w:t xml:space="preserve"> </w:t>
      </w:r>
      <w:proofErr w:type="spellStart"/>
      <w:r w:rsidRPr="000E1CA7">
        <w:rPr>
          <w:b/>
          <w:bCs/>
          <w:color w:val="000000"/>
        </w:rPr>
        <w:t>the</w:t>
      </w:r>
      <w:proofErr w:type="spellEnd"/>
      <w:r w:rsidRPr="000E1CA7">
        <w:rPr>
          <w:b/>
          <w:bCs/>
          <w:color w:val="000000"/>
        </w:rPr>
        <w:t xml:space="preserve"> </w:t>
      </w:r>
      <w:proofErr w:type="spellStart"/>
      <w:r w:rsidRPr="000E1CA7">
        <w:rPr>
          <w:b/>
          <w:bCs/>
          <w:color w:val="000000"/>
        </w:rPr>
        <w:t>Seller</w:t>
      </w:r>
      <w:proofErr w:type="spellEnd"/>
      <w:r w:rsidRPr="000E1CA7">
        <w:rPr>
          <w:color w:val="000000"/>
        </w:rPr>
        <w:t xml:space="preserve"> at </w:t>
      </w:r>
      <w:proofErr w:type="spellStart"/>
      <w:r w:rsidRPr="000E1CA7">
        <w:rPr>
          <w:color w:val="000000"/>
        </w:rPr>
        <w:t>the</w:t>
      </w:r>
      <w:proofErr w:type="spellEnd"/>
      <w:r w:rsidRPr="000E1CA7">
        <w:rPr>
          <w:color w:val="000000"/>
        </w:rPr>
        <w:t xml:space="preserve"> </w:t>
      </w:r>
      <w:proofErr w:type="spellStart"/>
      <w:r w:rsidRPr="000E1CA7">
        <w:rPr>
          <w:color w:val="000000"/>
        </w:rPr>
        <w:t>time</w:t>
      </w:r>
      <w:proofErr w:type="spellEnd"/>
      <w:r w:rsidRPr="000E1CA7">
        <w:rPr>
          <w:color w:val="000000"/>
        </w:rPr>
        <w:t xml:space="preserve"> </w:t>
      </w:r>
      <w:proofErr w:type="spellStart"/>
      <w:r w:rsidRPr="000E1CA7">
        <w:rPr>
          <w:color w:val="000000"/>
        </w:rPr>
        <w:t>of</w:t>
      </w:r>
      <w:proofErr w:type="spellEnd"/>
      <w:r w:rsidRPr="000E1CA7">
        <w:rPr>
          <w:color w:val="000000"/>
        </w:rPr>
        <w:t xml:space="preserve"> </w:t>
      </w:r>
      <w:proofErr w:type="spellStart"/>
      <w:r w:rsidRPr="000E1CA7">
        <w:rPr>
          <w:color w:val="000000"/>
        </w:rPr>
        <w:t>submission</w:t>
      </w:r>
      <w:proofErr w:type="spellEnd"/>
      <w:r w:rsidRPr="000E1CA7">
        <w:rPr>
          <w:color w:val="000000"/>
        </w:rPr>
        <w:t xml:space="preserve"> </w:t>
      </w:r>
      <w:proofErr w:type="spellStart"/>
      <w:r w:rsidRPr="000E1CA7">
        <w:rPr>
          <w:color w:val="000000"/>
        </w:rPr>
        <w:t>of</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application</w:t>
      </w:r>
      <w:proofErr w:type="spellEnd"/>
      <w:r w:rsidRPr="000E1CA7">
        <w:rPr>
          <w:color w:val="000000"/>
        </w:rPr>
        <w:t>/</w:t>
      </w:r>
      <w:proofErr w:type="spellStart"/>
      <w:r w:rsidRPr="000E1CA7">
        <w:rPr>
          <w:color w:val="000000"/>
        </w:rPr>
        <w:t>tender</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replacement</w:t>
      </w:r>
      <w:proofErr w:type="spellEnd"/>
      <w:r w:rsidRPr="000E1CA7">
        <w:rPr>
          <w:color w:val="000000"/>
        </w:rPr>
        <w:t xml:space="preserve"> </w:t>
      </w:r>
      <w:proofErr w:type="spellStart"/>
      <w:r w:rsidRPr="000E1CA7">
        <w:rPr>
          <w:color w:val="000000"/>
        </w:rPr>
        <w:t>of</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supplier</w:t>
      </w:r>
      <w:proofErr w:type="spellEnd"/>
      <w:r w:rsidRPr="000E1CA7">
        <w:rPr>
          <w:color w:val="000000"/>
        </w:rPr>
        <w:t xml:space="preserve">(s) / </w:t>
      </w:r>
      <w:proofErr w:type="spellStart"/>
      <w:r w:rsidRPr="000E1CA7">
        <w:rPr>
          <w:color w:val="000000"/>
        </w:rPr>
        <w:t>sub-provider</w:t>
      </w:r>
      <w:proofErr w:type="spellEnd"/>
      <w:r w:rsidRPr="000E1CA7">
        <w:rPr>
          <w:color w:val="000000"/>
        </w:rPr>
        <w:t xml:space="preserve">(s) </w:t>
      </w:r>
      <w:proofErr w:type="spellStart"/>
      <w:r w:rsidRPr="000E1CA7">
        <w:rPr>
          <w:color w:val="000000"/>
        </w:rPr>
        <w:t>shall</w:t>
      </w:r>
      <w:proofErr w:type="spellEnd"/>
      <w:r w:rsidRPr="000E1CA7">
        <w:rPr>
          <w:color w:val="000000"/>
        </w:rPr>
        <w:t xml:space="preserve"> be </w:t>
      </w:r>
      <w:proofErr w:type="spellStart"/>
      <w:r w:rsidRPr="000E1CA7">
        <w:rPr>
          <w:color w:val="000000"/>
        </w:rPr>
        <w:t>possible</w:t>
      </w:r>
      <w:proofErr w:type="spellEnd"/>
      <w:r w:rsidRPr="000E1CA7">
        <w:rPr>
          <w:color w:val="000000"/>
        </w:rPr>
        <w:t xml:space="preserve"> </w:t>
      </w:r>
      <w:proofErr w:type="spellStart"/>
      <w:r w:rsidRPr="000E1CA7">
        <w:rPr>
          <w:color w:val="000000"/>
        </w:rPr>
        <w:t>only</w:t>
      </w:r>
      <w:proofErr w:type="spellEnd"/>
      <w:r w:rsidRPr="000E1CA7">
        <w:rPr>
          <w:color w:val="000000"/>
        </w:rPr>
        <w:t xml:space="preserve"> </w:t>
      </w:r>
      <w:proofErr w:type="spellStart"/>
      <w:r w:rsidRPr="000E1CA7">
        <w:rPr>
          <w:color w:val="000000"/>
        </w:rPr>
        <w:t>after</w:t>
      </w:r>
      <w:proofErr w:type="spellEnd"/>
      <w:r w:rsidRPr="000E1CA7">
        <w:rPr>
          <w:color w:val="000000"/>
        </w:rPr>
        <w:t xml:space="preserve"> a </w:t>
      </w:r>
      <w:proofErr w:type="spellStart"/>
      <w:r w:rsidRPr="000E1CA7">
        <w:rPr>
          <w:color w:val="000000"/>
        </w:rPr>
        <w:t>prior</w:t>
      </w:r>
      <w:proofErr w:type="spellEnd"/>
      <w:r w:rsidRPr="000E1CA7">
        <w:rPr>
          <w:color w:val="000000"/>
        </w:rPr>
        <w:t xml:space="preserve"> </w:t>
      </w:r>
      <w:proofErr w:type="spellStart"/>
      <w:r w:rsidRPr="000E1CA7">
        <w:rPr>
          <w:color w:val="000000"/>
        </w:rPr>
        <w:t>written</w:t>
      </w:r>
      <w:proofErr w:type="spellEnd"/>
      <w:r w:rsidRPr="000E1CA7">
        <w:rPr>
          <w:color w:val="000000"/>
        </w:rPr>
        <w:t xml:space="preserve"> </w:t>
      </w:r>
      <w:proofErr w:type="spellStart"/>
      <w:r w:rsidRPr="000E1CA7">
        <w:rPr>
          <w:color w:val="000000"/>
        </w:rPr>
        <w:t>agreement</w:t>
      </w:r>
      <w:proofErr w:type="spellEnd"/>
      <w:r w:rsidRPr="000E1CA7">
        <w:rPr>
          <w:color w:val="000000"/>
        </w:rPr>
        <w:t xml:space="preserve"> </w:t>
      </w:r>
      <w:proofErr w:type="spellStart"/>
      <w:r w:rsidRPr="000E1CA7">
        <w:rPr>
          <w:color w:val="000000"/>
        </w:rPr>
        <w:t>with</w:t>
      </w:r>
      <w:proofErr w:type="spellEnd"/>
      <w:r w:rsidRPr="000E1CA7">
        <w:rPr>
          <w:color w:val="000000"/>
        </w:rPr>
        <w:t xml:space="preserve"> </w:t>
      </w:r>
      <w:proofErr w:type="spellStart"/>
      <w:r w:rsidRPr="000E1CA7">
        <w:rPr>
          <w:b/>
          <w:bCs/>
          <w:color w:val="000000"/>
        </w:rPr>
        <w:t>the</w:t>
      </w:r>
      <w:proofErr w:type="spellEnd"/>
      <w:r w:rsidRPr="000E1CA7">
        <w:rPr>
          <w:b/>
          <w:bCs/>
          <w:color w:val="000000"/>
        </w:rPr>
        <w:t xml:space="preserve"> </w:t>
      </w:r>
      <w:proofErr w:type="spellStart"/>
      <w:r w:rsidRPr="000E1CA7">
        <w:rPr>
          <w:b/>
          <w:bCs/>
          <w:color w:val="000000"/>
        </w:rPr>
        <w:t>Buyer</w:t>
      </w:r>
      <w:proofErr w:type="spellEnd"/>
      <w:r w:rsidRPr="000E1CA7">
        <w:rPr>
          <w:b/>
          <w:bCs/>
          <w:color w:val="000000"/>
        </w:rPr>
        <w:t>.</w:t>
      </w:r>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application</w:t>
      </w:r>
      <w:proofErr w:type="spellEnd"/>
      <w:r w:rsidRPr="000E1CA7">
        <w:rPr>
          <w:color w:val="000000"/>
        </w:rPr>
        <w:t xml:space="preserve"> </w:t>
      </w:r>
      <w:proofErr w:type="spellStart"/>
      <w:r w:rsidRPr="000E1CA7">
        <w:rPr>
          <w:color w:val="000000"/>
        </w:rPr>
        <w:t>of</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sub-supplier</w:t>
      </w:r>
      <w:proofErr w:type="spellEnd"/>
      <w:r w:rsidRPr="000E1CA7">
        <w:rPr>
          <w:color w:val="000000"/>
        </w:rPr>
        <w:t xml:space="preserve">(s) / </w:t>
      </w:r>
      <w:proofErr w:type="spellStart"/>
      <w:r w:rsidRPr="000E1CA7">
        <w:rPr>
          <w:color w:val="000000"/>
        </w:rPr>
        <w:t>sub-provider</w:t>
      </w:r>
      <w:proofErr w:type="spellEnd"/>
      <w:r w:rsidRPr="000E1CA7">
        <w:rPr>
          <w:color w:val="000000"/>
        </w:rPr>
        <w:t xml:space="preserve">(s) to </w:t>
      </w:r>
      <w:proofErr w:type="spellStart"/>
      <w:r w:rsidRPr="000E1CA7">
        <w:rPr>
          <w:color w:val="000000"/>
        </w:rPr>
        <w:t>exchange</w:t>
      </w:r>
      <w:proofErr w:type="spellEnd"/>
      <w:r w:rsidRPr="000E1CA7">
        <w:rPr>
          <w:color w:val="000000"/>
        </w:rPr>
        <w:t xml:space="preserve"> to </w:t>
      </w:r>
      <w:proofErr w:type="spellStart"/>
      <w:r w:rsidRPr="000E1CA7">
        <w:rPr>
          <w:color w:val="000000"/>
        </w:rPr>
        <w:t>another</w:t>
      </w:r>
      <w:proofErr w:type="spellEnd"/>
      <w:r w:rsidRPr="000E1CA7">
        <w:rPr>
          <w:color w:val="000000"/>
        </w:rPr>
        <w:t xml:space="preserve"> </w:t>
      </w:r>
      <w:proofErr w:type="spellStart"/>
      <w:r w:rsidRPr="000E1CA7">
        <w:rPr>
          <w:color w:val="000000"/>
        </w:rPr>
        <w:t>shall</w:t>
      </w:r>
      <w:proofErr w:type="spellEnd"/>
      <w:r w:rsidRPr="000E1CA7">
        <w:rPr>
          <w:color w:val="000000"/>
        </w:rPr>
        <w:t xml:space="preserve"> be </w:t>
      </w:r>
      <w:proofErr w:type="spellStart"/>
      <w:r w:rsidRPr="000E1CA7">
        <w:rPr>
          <w:color w:val="000000"/>
        </w:rPr>
        <w:t>submitted</w:t>
      </w:r>
      <w:proofErr w:type="spellEnd"/>
      <w:r w:rsidRPr="000E1CA7">
        <w:rPr>
          <w:color w:val="000000"/>
        </w:rPr>
        <w:t xml:space="preserve"> to </w:t>
      </w:r>
      <w:proofErr w:type="spellStart"/>
      <w:r w:rsidRPr="000E1CA7">
        <w:rPr>
          <w:b/>
          <w:bCs/>
          <w:color w:val="000000"/>
        </w:rPr>
        <w:t>the</w:t>
      </w:r>
      <w:proofErr w:type="spellEnd"/>
      <w:r w:rsidRPr="000E1CA7">
        <w:rPr>
          <w:b/>
          <w:bCs/>
          <w:color w:val="000000"/>
        </w:rPr>
        <w:t xml:space="preserve"> </w:t>
      </w:r>
      <w:proofErr w:type="spellStart"/>
      <w:r w:rsidRPr="000E1CA7">
        <w:rPr>
          <w:b/>
          <w:bCs/>
          <w:color w:val="000000"/>
        </w:rPr>
        <w:t>Buyer</w:t>
      </w:r>
      <w:proofErr w:type="spellEnd"/>
      <w:r w:rsidRPr="000E1CA7">
        <w:rPr>
          <w:color w:val="000000"/>
        </w:rPr>
        <w:t xml:space="preserve"> </w:t>
      </w:r>
      <w:proofErr w:type="spellStart"/>
      <w:r w:rsidRPr="000E1CA7">
        <w:rPr>
          <w:color w:val="000000"/>
        </w:rPr>
        <w:t>in</w:t>
      </w:r>
      <w:proofErr w:type="spellEnd"/>
      <w:r w:rsidRPr="000E1CA7">
        <w:rPr>
          <w:color w:val="000000"/>
        </w:rPr>
        <w:t xml:space="preserve"> </w:t>
      </w:r>
      <w:proofErr w:type="spellStart"/>
      <w:r w:rsidRPr="000E1CA7">
        <w:rPr>
          <w:color w:val="000000"/>
        </w:rPr>
        <w:t>writing</w:t>
      </w:r>
      <w:proofErr w:type="spellEnd"/>
      <w:r w:rsidRPr="000E1CA7">
        <w:rPr>
          <w:color w:val="000000"/>
        </w:rPr>
        <w:t xml:space="preserve">, </w:t>
      </w:r>
      <w:proofErr w:type="spellStart"/>
      <w:r w:rsidRPr="000E1CA7">
        <w:rPr>
          <w:color w:val="000000"/>
        </w:rPr>
        <w:t>specifying</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grounds</w:t>
      </w:r>
      <w:proofErr w:type="spellEnd"/>
      <w:r w:rsidRPr="000E1CA7">
        <w:rPr>
          <w:color w:val="000000"/>
        </w:rPr>
        <w:t xml:space="preserve"> </w:t>
      </w:r>
      <w:proofErr w:type="spellStart"/>
      <w:r w:rsidRPr="000E1CA7">
        <w:rPr>
          <w:color w:val="000000"/>
        </w:rPr>
        <w:t>for</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replacement</w:t>
      </w:r>
      <w:proofErr w:type="spellEnd"/>
      <w:r w:rsidRPr="000E1CA7">
        <w:rPr>
          <w:color w:val="000000"/>
        </w:rPr>
        <w:t xml:space="preserve">, </w:t>
      </w:r>
      <w:proofErr w:type="spellStart"/>
      <w:r w:rsidRPr="000E1CA7">
        <w:rPr>
          <w:color w:val="000000"/>
        </w:rPr>
        <w:t>together</w:t>
      </w:r>
      <w:proofErr w:type="spellEnd"/>
      <w:r w:rsidRPr="000E1CA7">
        <w:rPr>
          <w:color w:val="000000"/>
        </w:rPr>
        <w:t xml:space="preserve"> </w:t>
      </w:r>
      <w:proofErr w:type="spellStart"/>
      <w:r w:rsidRPr="000E1CA7">
        <w:rPr>
          <w:color w:val="000000"/>
        </w:rPr>
        <w:t>with</w:t>
      </w:r>
      <w:proofErr w:type="spellEnd"/>
      <w:r w:rsidRPr="000E1CA7">
        <w:rPr>
          <w:color w:val="000000"/>
        </w:rPr>
        <w:t xml:space="preserve"> </w:t>
      </w:r>
      <w:proofErr w:type="spellStart"/>
      <w:r w:rsidRPr="000E1CA7">
        <w:rPr>
          <w:color w:val="000000"/>
        </w:rPr>
        <w:t>supporting</w:t>
      </w:r>
      <w:proofErr w:type="spellEnd"/>
      <w:r w:rsidRPr="000E1CA7">
        <w:rPr>
          <w:color w:val="000000"/>
        </w:rPr>
        <w:t xml:space="preserve"> </w:t>
      </w:r>
      <w:proofErr w:type="spellStart"/>
      <w:r w:rsidRPr="000E1CA7">
        <w:rPr>
          <w:color w:val="000000"/>
        </w:rPr>
        <w:t>documentation</w:t>
      </w:r>
      <w:proofErr w:type="spellEnd"/>
      <w:r w:rsidRPr="000E1CA7">
        <w:rPr>
          <w:color w:val="000000"/>
        </w:rPr>
        <w:t xml:space="preserve">, </w:t>
      </w:r>
      <w:proofErr w:type="spellStart"/>
      <w:r w:rsidRPr="000E1CA7">
        <w:rPr>
          <w:color w:val="000000"/>
        </w:rPr>
        <w:t>that</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new</w:t>
      </w:r>
      <w:proofErr w:type="spellEnd"/>
      <w:r w:rsidRPr="000E1CA7">
        <w:rPr>
          <w:color w:val="000000"/>
        </w:rPr>
        <w:t xml:space="preserve"> </w:t>
      </w:r>
      <w:proofErr w:type="spellStart"/>
      <w:r w:rsidRPr="000E1CA7">
        <w:rPr>
          <w:color w:val="000000"/>
        </w:rPr>
        <w:t>sub-supplier</w:t>
      </w:r>
      <w:proofErr w:type="spellEnd"/>
      <w:r w:rsidRPr="000E1CA7">
        <w:rPr>
          <w:color w:val="000000"/>
        </w:rPr>
        <w:t>(s) /</w:t>
      </w:r>
      <w:proofErr w:type="spellStart"/>
      <w:r w:rsidRPr="000E1CA7">
        <w:rPr>
          <w:color w:val="000000"/>
        </w:rPr>
        <w:t>sub-provider</w:t>
      </w:r>
      <w:proofErr w:type="spellEnd"/>
      <w:r w:rsidRPr="000E1CA7">
        <w:rPr>
          <w:color w:val="000000"/>
        </w:rPr>
        <w:t xml:space="preserve">(s) </w:t>
      </w:r>
      <w:proofErr w:type="spellStart"/>
      <w:r w:rsidRPr="000E1CA7">
        <w:rPr>
          <w:color w:val="000000"/>
        </w:rPr>
        <w:t>meet</w:t>
      </w:r>
      <w:proofErr w:type="spellEnd"/>
      <w:r w:rsidRPr="000E1CA7">
        <w:rPr>
          <w:color w:val="000000"/>
        </w:rPr>
        <w:t xml:space="preserve">(s) </w:t>
      </w:r>
      <w:proofErr w:type="spellStart"/>
      <w:r w:rsidRPr="000E1CA7">
        <w:rPr>
          <w:color w:val="000000"/>
        </w:rPr>
        <w:t>all</w:t>
      </w:r>
      <w:proofErr w:type="spellEnd"/>
      <w:r w:rsidRPr="000E1CA7">
        <w:rPr>
          <w:color w:val="000000"/>
        </w:rPr>
        <w:t xml:space="preserve"> </w:t>
      </w:r>
      <w:proofErr w:type="spellStart"/>
      <w:r w:rsidRPr="000E1CA7">
        <w:rPr>
          <w:color w:val="000000"/>
        </w:rPr>
        <w:t>requirements</w:t>
      </w:r>
      <w:proofErr w:type="spellEnd"/>
      <w:r w:rsidRPr="000E1CA7">
        <w:rPr>
          <w:color w:val="000000"/>
        </w:rPr>
        <w:t xml:space="preserve"> </w:t>
      </w:r>
      <w:proofErr w:type="spellStart"/>
      <w:r w:rsidRPr="000E1CA7">
        <w:rPr>
          <w:color w:val="000000"/>
        </w:rPr>
        <w:t>for</w:t>
      </w:r>
      <w:proofErr w:type="spellEnd"/>
      <w:r w:rsidRPr="000E1CA7">
        <w:rPr>
          <w:color w:val="000000"/>
        </w:rPr>
        <w:t xml:space="preserve"> </w:t>
      </w:r>
      <w:proofErr w:type="spellStart"/>
      <w:r w:rsidRPr="000E1CA7">
        <w:rPr>
          <w:color w:val="000000"/>
        </w:rPr>
        <w:t>sub-supplier</w:t>
      </w:r>
      <w:proofErr w:type="spellEnd"/>
      <w:r w:rsidRPr="000E1CA7">
        <w:rPr>
          <w:color w:val="000000"/>
        </w:rPr>
        <w:t xml:space="preserve">(s) / </w:t>
      </w:r>
      <w:proofErr w:type="spellStart"/>
      <w:r w:rsidRPr="000E1CA7">
        <w:rPr>
          <w:color w:val="000000"/>
        </w:rPr>
        <w:t>sub-provider</w:t>
      </w:r>
      <w:proofErr w:type="spellEnd"/>
      <w:r w:rsidRPr="000E1CA7">
        <w:rPr>
          <w:color w:val="000000"/>
        </w:rPr>
        <w:t xml:space="preserve">(s) </w:t>
      </w:r>
      <w:proofErr w:type="spellStart"/>
      <w:r w:rsidRPr="000E1CA7">
        <w:rPr>
          <w:color w:val="000000"/>
        </w:rPr>
        <w:t>of</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public</w:t>
      </w:r>
      <w:proofErr w:type="spellEnd"/>
      <w:r w:rsidRPr="000E1CA7">
        <w:rPr>
          <w:color w:val="000000"/>
        </w:rPr>
        <w:t xml:space="preserve"> </w:t>
      </w:r>
      <w:proofErr w:type="spellStart"/>
      <w:r w:rsidRPr="000E1CA7">
        <w:rPr>
          <w:color w:val="000000"/>
        </w:rPr>
        <w:t>procurement</w:t>
      </w:r>
      <w:proofErr w:type="spellEnd"/>
      <w:r w:rsidRPr="000E1CA7">
        <w:rPr>
          <w:color w:val="000000"/>
        </w:rPr>
        <w:t xml:space="preserve">, </w:t>
      </w:r>
      <w:proofErr w:type="spellStart"/>
      <w:r w:rsidRPr="000E1CA7">
        <w:rPr>
          <w:color w:val="000000"/>
        </w:rPr>
        <w:t>on</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basis</w:t>
      </w:r>
      <w:proofErr w:type="spellEnd"/>
      <w:r w:rsidRPr="000E1CA7">
        <w:rPr>
          <w:color w:val="000000"/>
        </w:rPr>
        <w:t xml:space="preserve"> </w:t>
      </w:r>
      <w:proofErr w:type="spellStart"/>
      <w:r w:rsidRPr="000E1CA7">
        <w:rPr>
          <w:color w:val="000000"/>
        </w:rPr>
        <w:t>of</w:t>
      </w:r>
      <w:proofErr w:type="spellEnd"/>
      <w:r w:rsidRPr="000E1CA7">
        <w:rPr>
          <w:color w:val="000000"/>
        </w:rPr>
        <w:t xml:space="preserve"> </w:t>
      </w:r>
      <w:proofErr w:type="spellStart"/>
      <w:r w:rsidRPr="000E1CA7">
        <w:rPr>
          <w:color w:val="000000"/>
        </w:rPr>
        <w:t>which</w:t>
      </w:r>
      <w:proofErr w:type="spellEnd"/>
      <w:r w:rsidRPr="000E1CA7">
        <w:rPr>
          <w:color w:val="000000"/>
        </w:rPr>
        <w:t xml:space="preserve"> </w:t>
      </w:r>
      <w:proofErr w:type="spellStart"/>
      <w:r w:rsidRPr="000E1CA7">
        <w:rPr>
          <w:color w:val="000000"/>
        </w:rPr>
        <w:t>this</w:t>
      </w:r>
      <w:proofErr w:type="spellEnd"/>
      <w:r w:rsidRPr="000E1CA7">
        <w:rPr>
          <w:color w:val="000000"/>
        </w:rPr>
        <w:t xml:space="preserve"> </w:t>
      </w:r>
      <w:proofErr w:type="spellStart"/>
      <w:r w:rsidRPr="000E1CA7">
        <w:rPr>
          <w:color w:val="000000"/>
        </w:rPr>
        <w:t>Contract</w:t>
      </w:r>
      <w:proofErr w:type="spellEnd"/>
      <w:r w:rsidRPr="000E1CA7">
        <w:rPr>
          <w:color w:val="000000"/>
        </w:rPr>
        <w:t xml:space="preserve"> </w:t>
      </w:r>
      <w:proofErr w:type="spellStart"/>
      <w:r w:rsidRPr="000E1CA7">
        <w:rPr>
          <w:color w:val="000000"/>
        </w:rPr>
        <w:t>has</w:t>
      </w:r>
      <w:proofErr w:type="spellEnd"/>
      <w:r w:rsidRPr="000E1CA7">
        <w:rPr>
          <w:color w:val="000000"/>
        </w:rPr>
        <w:t xml:space="preserve"> </w:t>
      </w:r>
      <w:proofErr w:type="spellStart"/>
      <w:r w:rsidRPr="000E1CA7">
        <w:rPr>
          <w:color w:val="000000"/>
        </w:rPr>
        <w:t>been</w:t>
      </w:r>
      <w:proofErr w:type="spellEnd"/>
      <w:r w:rsidRPr="000E1CA7">
        <w:rPr>
          <w:color w:val="000000"/>
        </w:rPr>
        <w:t xml:space="preserve"> </w:t>
      </w:r>
      <w:proofErr w:type="spellStart"/>
      <w:r w:rsidRPr="000E1CA7">
        <w:rPr>
          <w:color w:val="000000"/>
        </w:rPr>
        <w:t>signed</w:t>
      </w:r>
      <w:proofErr w:type="spellEnd"/>
      <w:r w:rsidRPr="000E1CA7">
        <w:rPr>
          <w:color w:val="000000"/>
        </w:rPr>
        <w:t xml:space="preserve">, </w:t>
      </w:r>
      <w:proofErr w:type="spellStart"/>
      <w:r w:rsidRPr="000E1CA7">
        <w:rPr>
          <w:color w:val="000000"/>
        </w:rPr>
        <w:t>while</w:t>
      </w:r>
      <w:proofErr w:type="spellEnd"/>
      <w:r w:rsidRPr="000E1CA7">
        <w:rPr>
          <w:color w:val="000000"/>
        </w:rPr>
        <w:t xml:space="preserve"> </w:t>
      </w:r>
      <w:proofErr w:type="spellStart"/>
      <w:r w:rsidRPr="000E1CA7">
        <w:rPr>
          <w:b/>
          <w:bCs/>
          <w:color w:val="000000"/>
        </w:rPr>
        <w:t>the</w:t>
      </w:r>
      <w:proofErr w:type="spellEnd"/>
      <w:r w:rsidRPr="000E1CA7">
        <w:rPr>
          <w:b/>
          <w:bCs/>
          <w:color w:val="000000"/>
        </w:rPr>
        <w:t xml:space="preserve"> </w:t>
      </w:r>
      <w:proofErr w:type="spellStart"/>
      <w:r w:rsidRPr="000E1CA7">
        <w:rPr>
          <w:b/>
          <w:bCs/>
          <w:color w:val="000000"/>
        </w:rPr>
        <w:t>Seller</w:t>
      </w:r>
      <w:proofErr w:type="spellEnd"/>
      <w:r w:rsidRPr="000E1CA7">
        <w:rPr>
          <w:color w:val="000000"/>
        </w:rPr>
        <w:t xml:space="preserve"> </w:t>
      </w:r>
      <w:proofErr w:type="spellStart"/>
      <w:r w:rsidRPr="000E1CA7">
        <w:rPr>
          <w:color w:val="000000"/>
        </w:rPr>
        <w:t>confirms</w:t>
      </w:r>
      <w:proofErr w:type="spellEnd"/>
      <w:r w:rsidRPr="000E1CA7">
        <w:rPr>
          <w:color w:val="000000"/>
        </w:rPr>
        <w:t xml:space="preserve"> </w:t>
      </w:r>
      <w:proofErr w:type="spellStart"/>
      <w:r w:rsidRPr="000E1CA7">
        <w:rPr>
          <w:color w:val="000000"/>
        </w:rPr>
        <w:t>that</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exchange</w:t>
      </w:r>
      <w:proofErr w:type="spellEnd"/>
      <w:r w:rsidRPr="000E1CA7">
        <w:rPr>
          <w:color w:val="000000"/>
        </w:rPr>
        <w:t xml:space="preserve"> </w:t>
      </w:r>
      <w:proofErr w:type="spellStart"/>
      <w:r w:rsidRPr="000E1CA7">
        <w:rPr>
          <w:color w:val="000000"/>
        </w:rPr>
        <w:t>of</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sub-supplier</w:t>
      </w:r>
      <w:proofErr w:type="spellEnd"/>
      <w:r w:rsidRPr="000E1CA7">
        <w:rPr>
          <w:color w:val="000000"/>
        </w:rPr>
        <w:t xml:space="preserve"> </w:t>
      </w:r>
      <w:proofErr w:type="spellStart"/>
      <w:r w:rsidRPr="000E1CA7">
        <w:rPr>
          <w:color w:val="000000"/>
        </w:rPr>
        <w:t>has</w:t>
      </w:r>
      <w:proofErr w:type="spellEnd"/>
      <w:r w:rsidRPr="000E1CA7">
        <w:rPr>
          <w:color w:val="000000"/>
        </w:rPr>
        <w:t xml:space="preserve"> </w:t>
      </w:r>
      <w:proofErr w:type="spellStart"/>
      <w:r w:rsidRPr="000E1CA7">
        <w:rPr>
          <w:color w:val="000000"/>
        </w:rPr>
        <w:t>not</w:t>
      </w:r>
      <w:proofErr w:type="spellEnd"/>
      <w:r w:rsidRPr="000E1CA7">
        <w:rPr>
          <w:color w:val="000000"/>
        </w:rPr>
        <w:t xml:space="preserve"> </w:t>
      </w:r>
      <w:proofErr w:type="spellStart"/>
      <w:r w:rsidRPr="000E1CA7">
        <w:rPr>
          <w:color w:val="000000"/>
        </w:rPr>
        <w:t>lost</w:t>
      </w:r>
      <w:proofErr w:type="spellEnd"/>
      <w:r w:rsidRPr="000E1CA7">
        <w:rPr>
          <w:color w:val="000000"/>
        </w:rPr>
        <w:t xml:space="preserve"> </w:t>
      </w:r>
      <w:proofErr w:type="spellStart"/>
      <w:r w:rsidRPr="000E1CA7">
        <w:rPr>
          <w:color w:val="000000"/>
        </w:rPr>
        <w:t>its</w:t>
      </w:r>
      <w:proofErr w:type="spellEnd"/>
      <w:r w:rsidRPr="000E1CA7">
        <w:rPr>
          <w:color w:val="000000"/>
        </w:rPr>
        <w:t xml:space="preserve"> </w:t>
      </w:r>
      <w:proofErr w:type="spellStart"/>
      <w:r w:rsidRPr="000E1CA7">
        <w:rPr>
          <w:color w:val="000000"/>
        </w:rPr>
        <w:t>minimum</w:t>
      </w:r>
      <w:proofErr w:type="spellEnd"/>
      <w:r w:rsidRPr="000E1CA7">
        <w:rPr>
          <w:color w:val="000000"/>
        </w:rPr>
        <w:t xml:space="preserve"> </w:t>
      </w:r>
      <w:proofErr w:type="spellStart"/>
      <w:r w:rsidRPr="000E1CA7">
        <w:rPr>
          <w:color w:val="000000"/>
        </w:rPr>
        <w:t>qualification</w:t>
      </w:r>
      <w:proofErr w:type="spellEnd"/>
      <w:r w:rsidRPr="000E1CA7">
        <w:rPr>
          <w:color w:val="000000"/>
        </w:rPr>
        <w:t xml:space="preserve"> </w:t>
      </w:r>
      <w:proofErr w:type="spellStart"/>
      <w:r w:rsidRPr="000E1CA7">
        <w:rPr>
          <w:color w:val="000000"/>
        </w:rPr>
        <w:t>requirements</w:t>
      </w:r>
      <w:proofErr w:type="spellEnd"/>
      <w:r w:rsidRPr="000E1CA7">
        <w:rPr>
          <w:color w:val="000000"/>
        </w:rPr>
        <w:t xml:space="preserve"> </w:t>
      </w:r>
      <w:proofErr w:type="spellStart"/>
      <w:r w:rsidRPr="000E1CA7">
        <w:rPr>
          <w:color w:val="000000"/>
        </w:rPr>
        <w:t>established</w:t>
      </w:r>
      <w:proofErr w:type="spellEnd"/>
      <w:r w:rsidRPr="000E1CA7">
        <w:rPr>
          <w:color w:val="000000"/>
        </w:rPr>
        <w:t xml:space="preserve"> </w:t>
      </w:r>
      <w:proofErr w:type="spellStart"/>
      <w:r w:rsidRPr="000E1CA7">
        <w:rPr>
          <w:color w:val="000000"/>
        </w:rPr>
        <w:t>in</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procurement</w:t>
      </w:r>
      <w:proofErr w:type="spellEnd"/>
      <w:r w:rsidRPr="000E1CA7">
        <w:rPr>
          <w:color w:val="000000"/>
        </w:rPr>
        <w:t xml:space="preserve"> </w:t>
      </w:r>
      <w:proofErr w:type="spellStart"/>
      <w:r w:rsidRPr="000E1CA7">
        <w:rPr>
          <w:color w:val="000000"/>
        </w:rPr>
        <w:t>documents</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replacement</w:t>
      </w:r>
      <w:proofErr w:type="spellEnd"/>
      <w:r w:rsidRPr="000E1CA7">
        <w:rPr>
          <w:color w:val="000000"/>
        </w:rPr>
        <w:t xml:space="preserve"> </w:t>
      </w:r>
      <w:proofErr w:type="spellStart"/>
      <w:r w:rsidRPr="000E1CA7">
        <w:rPr>
          <w:color w:val="000000"/>
        </w:rPr>
        <w:t>of</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sub-supplier</w:t>
      </w:r>
      <w:proofErr w:type="spellEnd"/>
      <w:r w:rsidRPr="000E1CA7">
        <w:rPr>
          <w:color w:val="000000"/>
        </w:rPr>
        <w:t xml:space="preserve"> (s)/</w:t>
      </w:r>
      <w:proofErr w:type="spellStart"/>
      <w:r w:rsidRPr="000E1CA7">
        <w:rPr>
          <w:color w:val="000000"/>
        </w:rPr>
        <w:t>sub-provider</w:t>
      </w:r>
      <w:proofErr w:type="spellEnd"/>
      <w:r w:rsidRPr="000E1CA7">
        <w:rPr>
          <w:color w:val="000000"/>
        </w:rPr>
        <w:t xml:space="preserve">(s) </w:t>
      </w:r>
      <w:proofErr w:type="spellStart"/>
      <w:r w:rsidRPr="000E1CA7">
        <w:rPr>
          <w:color w:val="000000"/>
        </w:rPr>
        <w:t>indicated</w:t>
      </w:r>
      <w:proofErr w:type="spellEnd"/>
      <w:r w:rsidRPr="000E1CA7">
        <w:rPr>
          <w:color w:val="000000"/>
        </w:rPr>
        <w:t xml:space="preserve"> </w:t>
      </w:r>
      <w:proofErr w:type="spellStart"/>
      <w:r w:rsidRPr="000E1CA7">
        <w:rPr>
          <w:color w:val="000000"/>
        </w:rPr>
        <w:t>in</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Contract</w:t>
      </w:r>
      <w:proofErr w:type="spellEnd"/>
      <w:r w:rsidRPr="000E1CA7">
        <w:rPr>
          <w:color w:val="000000"/>
        </w:rPr>
        <w:t xml:space="preserve"> </w:t>
      </w:r>
      <w:proofErr w:type="spellStart"/>
      <w:r w:rsidRPr="000E1CA7">
        <w:rPr>
          <w:color w:val="000000"/>
        </w:rPr>
        <w:t>with</w:t>
      </w:r>
      <w:proofErr w:type="spellEnd"/>
      <w:r w:rsidRPr="000E1CA7">
        <w:rPr>
          <w:color w:val="000000"/>
        </w:rPr>
        <w:t xml:space="preserve"> </w:t>
      </w:r>
      <w:proofErr w:type="spellStart"/>
      <w:r w:rsidRPr="000E1CA7">
        <w:rPr>
          <w:color w:val="000000"/>
        </w:rPr>
        <w:t>another</w:t>
      </w:r>
      <w:proofErr w:type="spellEnd"/>
      <w:r w:rsidRPr="000E1CA7">
        <w:rPr>
          <w:color w:val="000000"/>
        </w:rPr>
        <w:t xml:space="preserve"> </w:t>
      </w:r>
      <w:proofErr w:type="spellStart"/>
      <w:r w:rsidRPr="000E1CA7">
        <w:rPr>
          <w:color w:val="000000"/>
        </w:rPr>
        <w:t>sub-supplier</w:t>
      </w:r>
      <w:proofErr w:type="spellEnd"/>
      <w:r w:rsidRPr="000E1CA7">
        <w:rPr>
          <w:color w:val="000000"/>
        </w:rPr>
        <w:t xml:space="preserve">(s)/ </w:t>
      </w:r>
      <w:proofErr w:type="spellStart"/>
      <w:r w:rsidRPr="000E1CA7">
        <w:rPr>
          <w:color w:val="000000"/>
        </w:rPr>
        <w:t>sub-provider</w:t>
      </w:r>
      <w:proofErr w:type="spellEnd"/>
      <w:r w:rsidRPr="000E1CA7">
        <w:rPr>
          <w:color w:val="000000"/>
        </w:rPr>
        <w:t xml:space="preserve">(s) </w:t>
      </w:r>
      <w:proofErr w:type="spellStart"/>
      <w:r w:rsidRPr="000E1CA7">
        <w:rPr>
          <w:color w:val="000000"/>
        </w:rPr>
        <w:t>shall</w:t>
      </w:r>
      <w:proofErr w:type="spellEnd"/>
      <w:r w:rsidRPr="000E1CA7">
        <w:rPr>
          <w:color w:val="000000"/>
        </w:rPr>
        <w:t xml:space="preserve"> be </w:t>
      </w:r>
      <w:proofErr w:type="spellStart"/>
      <w:r w:rsidRPr="000E1CA7">
        <w:rPr>
          <w:color w:val="000000"/>
        </w:rPr>
        <w:t>documented</w:t>
      </w:r>
      <w:proofErr w:type="spellEnd"/>
      <w:r w:rsidRPr="000E1CA7">
        <w:rPr>
          <w:color w:val="000000"/>
        </w:rPr>
        <w:t xml:space="preserve"> </w:t>
      </w:r>
      <w:proofErr w:type="spellStart"/>
      <w:r w:rsidRPr="000E1CA7">
        <w:rPr>
          <w:color w:val="000000"/>
        </w:rPr>
        <w:t>by</w:t>
      </w:r>
      <w:proofErr w:type="spellEnd"/>
      <w:r w:rsidRPr="000E1CA7">
        <w:rPr>
          <w:color w:val="000000"/>
        </w:rPr>
        <w:t xml:space="preserve"> a </w:t>
      </w:r>
      <w:proofErr w:type="spellStart"/>
      <w:r w:rsidRPr="000E1CA7">
        <w:rPr>
          <w:color w:val="000000"/>
        </w:rPr>
        <w:t>written</w:t>
      </w:r>
      <w:proofErr w:type="spellEnd"/>
      <w:r w:rsidRPr="000E1CA7">
        <w:rPr>
          <w:color w:val="000000"/>
        </w:rPr>
        <w:t xml:space="preserve"> </w:t>
      </w:r>
      <w:proofErr w:type="spellStart"/>
      <w:r w:rsidRPr="000E1CA7">
        <w:rPr>
          <w:color w:val="000000"/>
        </w:rPr>
        <w:t>modification</w:t>
      </w:r>
      <w:proofErr w:type="spellEnd"/>
      <w:r w:rsidRPr="000E1CA7">
        <w:rPr>
          <w:color w:val="000000"/>
        </w:rPr>
        <w:t xml:space="preserve"> </w:t>
      </w:r>
      <w:proofErr w:type="spellStart"/>
      <w:r w:rsidRPr="000E1CA7">
        <w:rPr>
          <w:color w:val="000000"/>
        </w:rPr>
        <w:t>of</w:t>
      </w:r>
      <w:proofErr w:type="spellEnd"/>
      <w:r w:rsidRPr="000E1CA7">
        <w:rPr>
          <w:color w:val="000000"/>
        </w:rPr>
        <w:t xml:space="preserve"> </w:t>
      </w:r>
      <w:proofErr w:type="spellStart"/>
      <w:r w:rsidRPr="000E1CA7">
        <w:rPr>
          <w:color w:val="000000"/>
        </w:rPr>
        <w:t>the</w:t>
      </w:r>
      <w:proofErr w:type="spellEnd"/>
      <w:r w:rsidRPr="000E1CA7">
        <w:rPr>
          <w:color w:val="000000"/>
        </w:rPr>
        <w:t xml:space="preserve"> </w:t>
      </w:r>
      <w:proofErr w:type="spellStart"/>
      <w:r w:rsidRPr="000E1CA7">
        <w:rPr>
          <w:color w:val="000000"/>
        </w:rPr>
        <w:t>Contract</w:t>
      </w:r>
      <w:proofErr w:type="spellEnd"/>
      <w:r w:rsidRPr="000E1CA7">
        <w:rPr>
          <w:color w:val="000000"/>
        </w:rPr>
        <w:t xml:space="preserve"> (</w:t>
      </w:r>
      <w:proofErr w:type="spellStart"/>
      <w:r w:rsidRPr="000E1CA7">
        <w:rPr>
          <w:i/>
          <w:iCs/>
          <w:color w:val="000000"/>
        </w:rPr>
        <w:t>applicable</w:t>
      </w:r>
      <w:proofErr w:type="spellEnd"/>
      <w:r w:rsidRPr="000E1CA7">
        <w:rPr>
          <w:i/>
          <w:iCs/>
          <w:color w:val="000000"/>
        </w:rPr>
        <w:t xml:space="preserve"> </w:t>
      </w:r>
      <w:proofErr w:type="spellStart"/>
      <w:r w:rsidRPr="000E1CA7">
        <w:rPr>
          <w:i/>
          <w:iCs/>
          <w:color w:val="000000"/>
        </w:rPr>
        <w:t>if</w:t>
      </w:r>
      <w:proofErr w:type="spellEnd"/>
      <w:r w:rsidRPr="000E1CA7">
        <w:rPr>
          <w:i/>
          <w:iCs/>
          <w:color w:val="000000"/>
        </w:rPr>
        <w:t xml:space="preserve"> </w:t>
      </w:r>
      <w:proofErr w:type="spellStart"/>
      <w:r w:rsidRPr="000E1CA7">
        <w:rPr>
          <w:b/>
          <w:bCs/>
          <w:i/>
          <w:iCs/>
          <w:color w:val="000000"/>
        </w:rPr>
        <w:t>the</w:t>
      </w:r>
      <w:proofErr w:type="spellEnd"/>
      <w:r w:rsidRPr="000E1CA7">
        <w:rPr>
          <w:b/>
          <w:bCs/>
          <w:i/>
          <w:iCs/>
          <w:color w:val="000000"/>
        </w:rPr>
        <w:t xml:space="preserve"> </w:t>
      </w:r>
      <w:proofErr w:type="spellStart"/>
      <w:r w:rsidRPr="000E1CA7">
        <w:rPr>
          <w:b/>
          <w:bCs/>
          <w:i/>
          <w:iCs/>
          <w:color w:val="000000"/>
        </w:rPr>
        <w:t>Seller</w:t>
      </w:r>
      <w:proofErr w:type="spellEnd"/>
      <w:r w:rsidRPr="000E1CA7">
        <w:rPr>
          <w:i/>
          <w:iCs/>
          <w:color w:val="000000"/>
        </w:rPr>
        <w:t xml:space="preserve"> </w:t>
      </w:r>
      <w:proofErr w:type="spellStart"/>
      <w:r w:rsidRPr="000E1CA7">
        <w:rPr>
          <w:i/>
          <w:iCs/>
          <w:color w:val="000000"/>
        </w:rPr>
        <w:t>intends</w:t>
      </w:r>
      <w:proofErr w:type="spellEnd"/>
      <w:r w:rsidRPr="000E1CA7">
        <w:rPr>
          <w:i/>
          <w:iCs/>
          <w:color w:val="000000"/>
        </w:rPr>
        <w:t xml:space="preserve"> to </w:t>
      </w:r>
      <w:proofErr w:type="spellStart"/>
      <w:r w:rsidRPr="000E1CA7">
        <w:rPr>
          <w:i/>
          <w:iCs/>
          <w:color w:val="000000"/>
        </w:rPr>
        <w:t>use</w:t>
      </w:r>
      <w:proofErr w:type="spellEnd"/>
      <w:r w:rsidRPr="000E1CA7">
        <w:rPr>
          <w:i/>
          <w:iCs/>
          <w:color w:val="000000"/>
        </w:rPr>
        <w:t xml:space="preserve"> </w:t>
      </w:r>
      <w:proofErr w:type="spellStart"/>
      <w:r w:rsidRPr="000E1CA7">
        <w:rPr>
          <w:i/>
          <w:iCs/>
          <w:color w:val="000000"/>
        </w:rPr>
        <w:t>them</w:t>
      </w:r>
      <w:proofErr w:type="spellEnd"/>
      <w:r w:rsidRPr="000E1CA7">
        <w:rPr>
          <w:color w:val="000000"/>
        </w:rPr>
        <w:t>).</w:t>
      </w:r>
    </w:p>
    <w:p w14:paraId="6F7E18E5" w14:textId="77777777" w:rsidR="00C6642B" w:rsidRPr="000E1CA7" w:rsidRDefault="00C6642B" w:rsidP="00C6642B">
      <w:pPr>
        <w:jc w:val="both"/>
      </w:pPr>
      <w:r w:rsidRPr="000E1CA7">
        <w:t>15.10.</w:t>
      </w:r>
      <w:r w:rsidRPr="000E1CA7">
        <w:rPr>
          <w:b/>
        </w:rPr>
        <w:t xml:space="preserve"> </w:t>
      </w:r>
      <w:r w:rsidRPr="000E1CA7">
        <w:t xml:space="preserve">A </w:t>
      </w:r>
      <w:proofErr w:type="spellStart"/>
      <w:r w:rsidRPr="000E1CA7">
        <w:t>person</w:t>
      </w:r>
      <w:proofErr w:type="spellEnd"/>
      <w:r w:rsidRPr="000E1CA7">
        <w:t xml:space="preserve"> </w:t>
      </w:r>
      <w:proofErr w:type="spellStart"/>
      <w:r w:rsidRPr="000E1CA7">
        <w:t>appointed</w:t>
      </w:r>
      <w:proofErr w:type="spellEnd"/>
      <w:r w:rsidRPr="000E1CA7">
        <w:t xml:space="preserve"> </w:t>
      </w:r>
      <w:proofErr w:type="spellStart"/>
      <w:r w:rsidRPr="000E1CA7">
        <w:t>by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w:t>
      </w:r>
      <w:proofErr w:type="spellStart"/>
      <w:r w:rsidRPr="000E1CA7">
        <w:t>persons</w:t>
      </w:r>
      <w:proofErr w:type="spellEnd"/>
      <w:r w:rsidRPr="000E1CA7">
        <w:t xml:space="preserve"> </w:t>
      </w:r>
      <w:proofErr w:type="spellStart"/>
      <w:r w:rsidRPr="000E1CA7">
        <w:t>representing</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accepting</w:t>
      </w:r>
      <w:proofErr w:type="spellEnd"/>
      <w:r w:rsidRPr="000E1CA7">
        <w:t xml:space="preserve"> </w:t>
      </w:r>
      <w:proofErr w:type="spellStart"/>
      <w:r w:rsidRPr="000E1CA7">
        <w:t>and</w:t>
      </w:r>
      <w:proofErr w:type="spellEnd"/>
      <w:r w:rsidRPr="000E1CA7">
        <w:t xml:space="preserve"> </w:t>
      </w:r>
      <w:proofErr w:type="spellStart"/>
      <w:r w:rsidRPr="000E1CA7">
        <w:rPr>
          <w:b/>
          <w:bCs/>
        </w:rPr>
        <w:t>approving</w:t>
      </w:r>
      <w:proofErr w:type="spellEnd"/>
      <w:r w:rsidRPr="000E1CA7">
        <w:rPr>
          <w:b/>
          <w:bCs/>
        </w:rPr>
        <w:t xml:space="preserve"> </w:t>
      </w:r>
      <w:proofErr w:type="spellStart"/>
      <w:r w:rsidRPr="000E1CA7">
        <w:rPr>
          <w:b/>
          <w:bCs/>
        </w:rPr>
        <w:t>the</w:t>
      </w:r>
      <w:proofErr w:type="spellEnd"/>
      <w:r w:rsidRPr="000E1CA7">
        <w:rPr>
          <w:b/>
          <w:bCs/>
        </w:rPr>
        <w:t xml:space="preserve"> </w:t>
      </w:r>
      <w:proofErr w:type="spellStart"/>
      <w:r w:rsidRPr="000E1CA7">
        <w:rPr>
          <w:b/>
          <w:bCs/>
        </w:rPr>
        <w:t>Buyer’s</w:t>
      </w:r>
      <w:proofErr w:type="spellEnd"/>
      <w:r w:rsidRPr="000E1CA7">
        <w:t xml:space="preserve"> </w:t>
      </w:r>
      <w:proofErr w:type="spellStart"/>
      <w:r w:rsidRPr="000E1CA7">
        <w:t>orders</w:t>
      </w:r>
      <w:proofErr w:type="spellEnd"/>
      <w:r w:rsidRPr="000E1CA7">
        <w:t xml:space="preserve"> </w:t>
      </w:r>
      <w:proofErr w:type="spellStart"/>
      <w:r w:rsidRPr="000E1CA7">
        <w:t>for</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the</w:t>
      </w:r>
      <w:proofErr w:type="spellEnd"/>
      <w:r w:rsidRPr="000E1CA7">
        <w:t xml:space="preserve"> </w:t>
      </w:r>
      <w:proofErr w:type="spellStart"/>
      <w:r w:rsidRPr="000E1CA7">
        <w:t>estimate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Goods</w:t>
      </w:r>
      <w:proofErr w:type="spellEnd"/>
      <w:r w:rsidRPr="000E1CA7">
        <w:t xml:space="preserve"> </w:t>
      </w:r>
      <w:proofErr w:type="spellStart"/>
      <w:r w:rsidRPr="000E1CA7">
        <w:t>supplied</w:t>
      </w:r>
      <w:proofErr w:type="spellEnd"/>
      <w:r w:rsidRPr="000E1CA7">
        <w:t xml:space="preserve">, </w:t>
      </w:r>
      <w:proofErr w:type="spellStart"/>
      <w:r w:rsidRPr="000E1CA7">
        <w:t>attending</w:t>
      </w:r>
      <w:proofErr w:type="spellEnd"/>
      <w:r w:rsidRPr="000E1CA7">
        <w:t xml:space="preserve"> </w:t>
      </w:r>
      <w:proofErr w:type="spellStart"/>
      <w:r w:rsidRPr="000E1CA7">
        <w:t>meetings</w:t>
      </w:r>
      <w:proofErr w:type="spellEnd"/>
      <w:r w:rsidRPr="000E1CA7">
        <w:t xml:space="preserve"> </w:t>
      </w:r>
      <w:proofErr w:type="spellStart"/>
      <w:r w:rsidRPr="000E1CA7">
        <w:t>with</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and</w:t>
      </w:r>
      <w:proofErr w:type="spellEnd"/>
      <w:r w:rsidRPr="000E1CA7">
        <w:t xml:space="preserve"> </w:t>
      </w:r>
      <w:proofErr w:type="spellStart"/>
      <w:r w:rsidRPr="000E1CA7">
        <w:t>performing</w:t>
      </w:r>
      <w:proofErr w:type="spellEnd"/>
      <w:r w:rsidRPr="000E1CA7">
        <w:t xml:space="preserve"> </w:t>
      </w:r>
      <w:proofErr w:type="spellStart"/>
      <w:r w:rsidRPr="000E1CA7">
        <w:t>any</w:t>
      </w:r>
      <w:proofErr w:type="spellEnd"/>
      <w:r w:rsidRPr="000E1CA7">
        <w:t xml:space="preserve"> </w:t>
      </w:r>
      <w:proofErr w:type="spellStart"/>
      <w:r w:rsidRPr="000E1CA7">
        <w:t>other</w:t>
      </w:r>
      <w:proofErr w:type="spellEnd"/>
      <w:r w:rsidRPr="000E1CA7">
        <w:t xml:space="preserve"> </w:t>
      </w:r>
      <w:proofErr w:type="spellStart"/>
      <w:r w:rsidRPr="000E1CA7">
        <w:t>steps</w:t>
      </w:r>
      <w:proofErr w:type="spellEnd"/>
      <w:r w:rsidRPr="000E1CA7">
        <w:t xml:space="preserve"> </w:t>
      </w:r>
      <w:proofErr w:type="spellStart"/>
      <w:r w:rsidRPr="000E1CA7">
        <w:t>necessary</w:t>
      </w:r>
      <w:proofErr w:type="spellEnd"/>
      <w:r w:rsidRPr="000E1CA7">
        <w:t xml:space="preserve"> </w:t>
      </w:r>
      <w:proofErr w:type="spellStart"/>
      <w:r w:rsidRPr="000E1CA7">
        <w:t>for</w:t>
      </w:r>
      <w:proofErr w:type="spellEnd"/>
      <w:r w:rsidRPr="000E1CA7">
        <w:t xml:space="preserve"> a </w:t>
      </w:r>
      <w:proofErr w:type="spellStart"/>
      <w:r w:rsidRPr="000E1CA7">
        <w:t>proper</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are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
    <w:p w14:paraId="538DFA55" w14:textId="77777777" w:rsidR="00C6642B" w:rsidRPr="000E1CA7" w:rsidRDefault="00C6642B" w:rsidP="00C6642B">
      <w:pPr>
        <w:jc w:val="both"/>
      </w:pPr>
      <w:r w:rsidRPr="000E1CA7">
        <w:t xml:space="preserve">15.11. A </w:t>
      </w:r>
      <w:proofErr w:type="spellStart"/>
      <w:r w:rsidRPr="000E1CA7">
        <w:t>person</w:t>
      </w:r>
      <w:proofErr w:type="spellEnd"/>
      <w:r w:rsidRPr="000E1CA7">
        <w:t xml:space="preserve">(s) </w:t>
      </w:r>
      <w:proofErr w:type="spellStart"/>
      <w:r w:rsidRPr="000E1CA7">
        <w:t>appointed</w:t>
      </w:r>
      <w:proofErr w:type="spellEnd"/>
      <w:r w:rsidRPr="000E1CA7">
        <w:t xml:space="preserve"> </w:t>
      </w:r>
      <w:proofErr w:type="spellStart"/>
      <w:r w:rsidRPr="000E1CA7">
        <w:t>by</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who</w:t>
      </w:r>
      <w:proofErr w:type="spellEnd"/>
      <w:r w:rsidRPr="000E1CA7">
        <w:t xml:space="preserve"> </w:t>
      </w:r>
      <w:proofErr w:type="spellStart"/>
      <w:r w:rsidRPr="000E1CA7">
        <w:t>represent</w:t>
      </w:r>
      <w:proofErr w:type="spellEnd"/>
      <w:r w:rsidRPr="000E1CA7">
        <w:t xml:space="preserve">/s </w:t>
      </w:r>
      <w:proofErr w:type="spellStart"/>
      <w:r w:rsidRPr="000E1CA7">
        <w:rPr>
          <w:b/>
          <w:bCs/>
        </w:rPr>
        <w:t>the</w:t>
      </w:r>
      <w:proofErr w:type="spellEnd"/>
      <w:r w:rsidRPr="000E1CA7">
        <w:rPr>
          <w:b/>
          <w:bCs/>
        </w:rPr>
        <w:t xml:space="preserve"> </w:t>
      </w:r>
      <w:proofErr w:type="spellStart"/>
      <w:r w:rsidRPr="000E1CA7">
        <w:rPr>
          <w:b/>
          <w:bCs/>
        </w:rPr>
        <w:t>Buyer</w:t>
      </w:r>
      <w:proofErr w:type="spellEnd"/>
      <w:r w:rsidRPr="000E1CA7">
        <w:t xml:space="preserve">, </w:t>
      </w:r>
      <w:proofErr w:type="spellStart"/>
      <w:r w:rsidRPr="000E1CA7">
        <w:t>shall</w:t>
      </w:r>
      <w:proofErr w:type="spellEnd"/>
      <w:r w:rsidRPr="000E1CA7">
        <w:t xml:space="preserve"> </w:t>
      </w:r>
      <w:proofErr w:type="spellStart"/>
      <w:r w:rsidRPr="000E1CA7">
        <w:t>provide</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with</w:t>
      </w:r>
      <w:proofErr w:type="spellEnd"/>
      <w:r w:rsidRPr="000E1CA7">
        <w:t xml:space="preserve"> </w:t>
      </w:r>
      <w:proofErr w:type="spellStart"/>
      <w:r w:rsidRPr="000E1CA7">
        <w:t>orders</w:t>
      </w:r>
      <w:proofErr w:type="spellEnd"/>
      <w:r w:rsidRPr="000E1CA7">
        <w:t xml:space="preserve"> </w:t>
      </w:r>
      <w:proofErr w:type="spellStart"/>
      <w:r w:rsidRPr="000E1CA7">
        <w:t>for</w:t>
      </w:r>
      <w:proofErr w:type="spellEnd"/>
      <w:r w:rsidRPr="000E1CA7">
        <w:t xml:space="preserve"> </w:t>
      </w:r>
      <w:proofErr w:type="spellStart"/>
      <w:r w:rsidRPr="000E1CA7">
        <w:t>Goods</w:t>
      </w:r>
      <w:proofErr w:type="spellEnd"/>
      <w:r w:rsidRPr="000E1CA7">
        <w:t xml:space="preserve">, </w:t>
      </w:r>
      <w:proofErr w:type="spellStart"/>
      <w:r w:rsidRPr="000E1CA7">
        <w:t>estimate</w:t>
      </w:r>
      <w:proofErr w:type="spellEnd"/>
      <w:r w:rsidRPr="000E1CA7">
        <w:t xml:space="preserve"> </w:t>
      </w:r>
      <w:proofErr w:type="spellStart"/>
      <w:r w:rsidRPr="000E1CA7">
        <w:t>of</w:t>
      </w:r>
      <w:proofErr w:type="spellEnd"/>
      <w:r w:rsidRPr="000E1CA7">
        <w:t xml:space="preserve"> </w:t>
      </w:r>
      <w:proofErr w:type="spellStart"/>
      <w:r w:rsidRPr="000E1CA7">
        <w:t>Goods</w:t>
      </w:r>
      <w:proofErr w:type="spellEnd"/>
      <w:r w:rsidRPr="000E1CA7">
        <w:t xml:space="preserve">, </w:t>
      </w:r>
      <w:proofErr w:type="spellStart"/>
      <w:r w:rsidRPr="000E1CA7">
        <w:t>participate</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meetings</w:t>
      </w:r>
      <w:proofErr w:type="spellEnd"/>
      <w:r w:rsidRPr="000E1CA7">
        <w:t xml:space="preserve"> </w:t>
      </w:r>
      <w:proofErr w:type="spellStart"/>
      <w:r w:rsidRPr="000E1CA7">
        <w:t>with</w:t>
      </w:r>
      <w:proofErr w:type="spellEnd"/>
      <w:r w:rsidRPr="000E1CA7">
        <w:t xml:space="preserve"> </w:t>
      </w:r>
      <w:proofErr w:type="spellStart"/>
      <w:r w:rsidRPr="000E1CA7">
        <w:rPr>
          <w:b/>
          <w:bCs/>
        </w:rPr>
        <w:t>the</w:t>
      </w:r>
      <w:proofErr w:type="spellEnd"/>
      <w:r w:rsidRPr="000E1CA7">
        <w:rPr>
          <w:b/>
          <w:bCs/>
        </w:rPr>
        <w:t xml:space="preserve"> </w:t>
      </w:r>
      <w:proofErr w:type="spellStart"/>
      <w:r w:rsidRPr="000E1CA7">
        <w:rPr>
          <w:b/>
          <w:bCs/>
        </w:rPr>
        <w:t>Seller</w:t>
      </w:r>
      <w:proofErr w:type="spellEnd"/>
      <w:r w:rsidRPr="000E1CA7">
        <w:t xml:space="preserve"> </w:t>
      </w:r>
      <w:proofErr w:type="spellStart"/>
      <w:r w:rsidRPr="000E1CA7">
        <w:t>and</w:t>
      </w:r>
      <w:proofErr w:type="spellEnd"/>
      <w:r w:rsidRPr="000E1CA7">
        <w:t xml:space="preserve"> </w:t>
      </w:r>
      <w:proofErr w:type="spellStart"/>
      <w:r w:rsidRPr="000E1CA7">
        <w:t>perform</w:t>
      </w:r>
      <w:proofErr w:type="spellEnd"/>
      <w:r w:rsidRPr="000E1CA7">
        <w:t xml:space="preserve"> </w:t>
      </w:r>
      <w:proofErr w:type="spellStart"/>
      <w:r w:rsidRPr="000E1CA7">
        <w:t>other</w:t>
      </w:r>
      <w:proofErr w:type="spellEnd"/>
      <w:r w:rsidRPr="000E1CA7">
        <w:t xml:space="preserve"> </w:t>
      </w:r>
      <w:proofErr w:type="spellStart"/>
      <w:r w:rsidRPr="000E1CA7">
        <w:t>actions</w:t>
      </w:r>
      <w:proofErr w:type="spellEnd"/>
      <w:r w:rsidRPr="000E1CA7">
        <w:t xml:space="preserve"> </w:t>
      </w:r>
      <w:proofErr w:type="spellStart"/>
      <w:r w:rsidRPr="000E1CA7">
        <w:t>necessary</w:t>
      </w:r>
      <w:proofErr w:type="spellEnd"/>
      <w:r w:rsidRPr="000E1CA7">
        <w:t xml:space="preserve"> </w:t>
      </w:r>
      <w:proofErr w:type="spellStart"/>
      <w:r w:rsidRPr="000E1CA7">
        <w:t>for</w:t>
      </w:r>
      <w:proofErr w:type="spellEnd"/>
      <w:r w:rsidRPr="000E1CA7">
        <w:t xml:space="preserve"> a </w:t>
      </w:r>
      <w:proofErr w:type="spellStart"/>
      <w:r w:rsidRPr="000E1CA7">
        <w:t>proper</w:t>
      </w:r>
      <w:proofErr w:type="spellEnd"/>
      <w:r w:rsidRPr="000E1CA7">
        <w:t xml:space="preserve"> </w:t>
      </w:r>
      <w:proofErr w:type="spellStart"/>
      <w:r w:rsidRPr="000E1CA7">
        <w:t>performance</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 xml:space="preserve"> are </w:t>
      </w:r>
      <w:proofErr w:type="spellStart"/>
      <w:r w:rsidRPr="000E1CA7">
        <w:t>specified</w:t>
      </w:r>
      <w:proofErr w:type="spellEnd"/>
      <w:r w:rsidRPr="000E1CA7">
        <w:t xml:space="preserve"> </w:t>
      </w:r>
      <w:proofErr w:type="spellStart"/>
      <w:r w:rsidRPr="000E1CA7">
        <w:t>in</w:t>
      </w:r>
      <w:proofErr w:type="spellEnd"/>
      <w:r w:rsidRPr="000E1CA7">
        <w:t xml:space="preserve"> </w:t>
      </w:r>
      <w:proofErr w:type="spellStart"/>
      <w:r w:rsidRPr="000E1CA7">
        <w:t>the</w:t>
      </w:r>
      <w:proofErr w:type="spellEnd"/>
      <w:r w:rsidRPr="000E1CA7">
        <w:t xml:space="preserve"> </w:t>
      </w:r>
      <w:proofErr w:type="spellStart"/>
      <w:r w:rsidRPr="000E1CA7">
        <w:t>Special</w:t>
      </w:r>
      <w:proofErr w:type="spellEnd"/>
      <w:r w:rsidRPr="000E1CA7">
        <w:t xml:space="preserve"> </w:t>
      </w:r>
      <w:proofErr w:type="spellStart"/>
      <w:r w:rsidRPr="000E1CA7">
        <w:t>Part</w:t>
      </w:r>
      <w:proofErr w:type="spellEnd"/>
      <w:r w:rsidRPr="000E1CA7">
        <w:t xml:space="preserve"> </w:t>
      </w:r>
      <w:proofErr w:type="spellStart"/>
      <w:r w:rsidRPr="000E1CA7">
        <w:t>of</w:t>
      </w:r>
      <w:proofErr w:type="spellEnd"/>
      <w:r w:rsidRPr="000E1CA7">
        <w:t xml:space="preserve"> </w:t>
      </w:r>
      <w:proofErr w:type="spellStart"/>
      <w:r w:rsidRPr="000E1CA7">
        <w:t>the</w:t>
      </w:r>
      <w:proofErr w:type="spellEnd"/>
      <w:r w:rsidRPr="000E1CA7">
        <w:t xml:space="preserve"> </w:t>
      </w:r>
      <w:proofErr w:type="spellStart"/>
      <w:r w:rsidRPr="000E1CA7">
        <w:t>Contract</w:t>
      </w:r>
      <w:proofErr w:type="spellEnd"/>
      <w:r w:rsidRPr="000E1CA7">
        <w:t>.</w:t>
      </w:r>
    </w:p>
    <w:p w14:paraId="08C97383" w14:textId="77777777" w:rsidR="00C6642B" w:rsidRPr="000E1CA7" w:rsidRDefault="00C6642B" w:rsidP="00C6642B">
      <w:pPr>
        <w:jc w:val="both"/>
      </w:pPr>
    </w:p>
    <w:p w14:paraId="336119E5" w14:textId="77777777" w:rsidR="00C6642B" w:rsidRPr="000E1CA7" w:rsidRDefault="00C6642B" w:rsidP="00C6642B">
      <w:pPr>
        <w:jc w:val="both"/>
      </w:pPr>
    </w:p>
    <w:p w14:paraId="2F2B2D99" w14:textId="77777777" w:rsidR="00C6642B" w:rsidRPr="000E1CA7" w:rsidRDefault="00C6642B" w:rsidP="00C6642B">
      <w:pPr>
        <w:suppressAutoHyphens/>
        <w:jc w:val="both"/>
        <w:rPr>
          <w:rFonts w:eastAsia="Arial"/>
          <w:b/>
          <w:lang w:eastAsia="ar-SA"/>
        </w:rPr>
      </w:pPr>
      <w:r w:rsidRPr="000E1CA7">
        <w:rPr>
          <w:rFonts w:eastAsia="Arial"/>
          <w:b/>
          <w:lang w:eastAsia="ar-SA"/>
        </w:rPr>
        <w:t>THE BUYER</w:t>
      </w:r>
      <w:r w:rsidRPr="000E1CA7">
        <w:rPr>
          <w:rFonts w:eastAsia="Arial"/>
          <w:b/>
          <w:lang w:eastAsia="ar-SA"/>
        </w:rPr>
        <w:tab/>
      </w:r>
      <w:r w:rsidRPr="000E1CA7">
        <w:rPr>
          <w:rFonts w:eastAsia="Arial"/>
          <w:b/>
          <w:lang w:eastAsia="ar-SA"/>
        </w:rPr>
        <w:tab/>
      </w:r>
      <w:r w:rsidRPr="000E1CA7">
        <w:rPr>
          <w:rFonts w:eastAsia="Arial"/>
          <w:b/>
          <w:lang w:eastAsia="ar-SA"/>
        </w:rPr>
        <w:tab/>
      </w:r>
      <w:r w:rsidRPr="000E1CA7">
        <w:rPr>
          <w:rFonts w:eastAsia="Arial"/>
          <w:b/>
          <w:lang w:eastAsia="ar-SA"/>
        </w:rPr>
        <w:tab/>
      </w:r>
      <w:r w:rsidRPr="000E1CA7">
        <w:rPr>
          <w:rFonts w:eastAsia="Arial"/>
          <w:b/>
          <w:lang w:eastAsia="ar-SA"/>
        </w:rPr>
        <w:tab/>
      </w:r>
      <w:r w:rsidRPr="000E1CA7">
        <w:rPr>
          <w:rFonts w:eastAsia="Arial"/>
          <w:b/>
          <w:lang w:eastAsia="ar-SA"/>
        </w:rPr>
        <w:tab/>
        <w:t>THE SELLER</w:t>
      </w:r>
    </w:p>
    <w:p w14:paraId="26812465" w14:textId="77777777" w:rsidR="00C6642B" w:rsidRPr="008A056A" w:rsidRDefault="00C6642B" w:rsidP="00C6642B">
      <w:pPr>
        <w:rPr>
          <w:b/>
        </w:rPr>
      </w:pPr>
      <w:proofErr w:type="spellStart"/>
      <w:r w:rsidRPr="008A056A">
        <w:rPr>
          <w:b/>
        </w:rPr>
        <w:t>Defence</w:t>
      </w:r>
      <w:proofErr w:type="spellEnd"/>
      <w:r w:rsidRPr="008A056A">
        <w:rPr>
          <w:b/>
        </w:rPr>
        <w:t xml:space="preserve"> </w:t>
      </w:r>
      <w:proofErr w:type="spellStart"/>
      <w:r w:rsidRPr="008A056A">
        <w:rPr>
          <w:b/>
        </w:rPr>
        <w:t>Materiel</w:t>
      </w:r>
      <w:proofErr w:type="spellEnd"/>
      <w:r w:rsidRPr="008A056A">
        <w:rPr>
          <w:b/>
        </w:rPr>
        <w:t xml:space="preserve"> </w:t>
      </w:r>
      <w:proofErr w:type="spellStart"/>
      <w:r w:rsidRPr="008A056A">
        <w:rPr>
          <w:b/>
        </w:rPr>
        <w:t>Agency</w:t>
      </w:r>
      <w:proofErr w:type="spellEnd"/>
    </w:p>
    <w:p w14:paraId="435DFA0D" w14:textId="77777777" w:rsidR="00C6642B" w:rsidRPr="008A056A" w:rsidRDefault="00C6642B" w:rsidP="00C6642B">
      <w:pPr>
        <w:rPr>
          <w:b/>
        </w:rPr>
      </w:pPr>
      <w:proofErr w:type="spellStart"/>
      <w:r w:rsidRPr="008A056A">
        <w:rPr>
          <w:b/>
        </w:rPr>
        <w:t>Under</w:t>
      </w:r>
      <w:proofErr w:type="spellEnd"/>
      <w:r w:rsidRPr="008A056A">
        <w:rPr>
          <w:b/>
        </w:rPr>
        <w:t xml:space="preserve"> </w:t>
      </w:r>
      <w:proofErr w:type="spellStart"/>
      <w:r w:rsidRPr="008A056A">
        <w:rPr>
          <w:b/>
        </w:rPr>
        <w:t>the</w:t>
      </w:r>
      <w:proofErr w:type="spellEnd"/>
      <w:r w:rsidRPr="008A056A">
        <w:rPr>
          <w:b/>
        </w:rPr>
        <w:t xml:space="preserve"> </w:t>
      </w:r>
      <w:proofErr w:type="spellStart"/>
      <w:r w:rsidRPr="008A056A">
        <w:rPr>
          <w:b/>
        </w:rPr>
        <w:t>Ministry</w:t>
      </w:r>
      <w:proofErr w:type="spellEnd"/>
      <w:r w:rsidRPr="008A056A">
        <w:rPr>
          <w:b/>
        </w:rPr>
        <w:t xml:space="preserve"> </w:t>
      </w:r>
      <w:proofErr w:type="spellStart"/>
      <w:r w:rsidRPr="008A056A">
        <w:rPr>
          <w:b/>
        </w:rPr>
        <w:t>of</w:t>
      </w:r>
      <w:proofErr w:type="spellEnd"/>
      <w:r w:rsidRPr="008A056A">
        <w:rPr>
          <w:b/>
        </w:rPr>
        <w:t xml:space="preserve"> </w:t>
      </w:r>
      <w:proofErr w:type="spellStart"/>
      <w:r w:rsidRPr="008A056A">
        <w:rPr>
          <w:b/>
        </w:rPr>
        <w:t>National</w:t>
      </w:r>
      <w:proofErr w:type="spellEnd"/>
      <w:r w:rsidRPr="008A056A">
        <w:rPr>
          <w:b/>
        </w:rPr>
        <w:t xml:space="preserve"> </w:t>
      </w:r>
      <w:proofErr w:type="spellStart"/>
      <w:r w:rsidRPr="008A056A">
        <w:rPr>
          <w:b/>
        </w:rPr>
        <w:t>Defence</w:t>
      </w:r>
      <w:proofErr w:type="spellEnd"/>
    </w:p>
    <w:p w14:paraId="074EA9E1" w14:textId="77777777" w:rsidR="00C6642B" w:rsidRPr="008A056A" w:rsidRDefault="00C6642B" w:rsidP="00C6642B">
      <w:pPr>
        <w:rPr>
          <w:b/>
        </w:rPr>
      </w:pPr>
    </w:p>
    <w:p w14:paraId="6FD7D874" w14:textId="77777777" w:rsidR="00C6642B" w:rsidRPr="000E1CA7" w:rsidRDefault="00C6642B" w:rsidP="00C6642B">
      <w:pPr>
        <w:rPr>
          <w:b/>
        </w:rPr>
      </w:pPr>
      <w:r w:rsidRPr="000E1CA7">
        <w:rPr>
          <w:b/>
        </w:rPr>
        <w:tab/>
      </w:r>
      <w:r w:rsidRPr="000E1CA7">
        <w:rPr>
          <w:b/>
        </w:rPr>
        <w:tab/>
      </w:r>
      <w:r w:rsidRPr="000E1CA7">
        <w:rPr>
          <w:b/>
        </w:rPr>
        <w:tab/>
      </w:r>
    </w:p>
    <w:p w14:paraId="4697D16D" w14:textId="77777777" w:rsidR="00C6642B" w:rsidRPr="000E1CA7" w:rsidRDefault="00C6642B" w:rsidP="00C6642B">
      <w:pPr>
        <w:jc w:val="both"/>
      </w:pPr>
      <w:proofErr w:type="spellStart"/>
      <w:r w:rsidRPr="000E1CA7">
        <w:t>Seal</w:t>
      </w:r>
      <w:proofErr w:type="spellEnd"/>
      <w:r w:rsidRPr="000E1CA7">
        <w:t xml:space="preserve"> </w:t>
      </w:r>
      <w:proofErr w:type="spellStart"/>
      <w:r w:rsidRPr="000E1CA7">
        <w:t>place</w:t>
      </w:r>
      <w:proofErr w:type="spellEnd"/>
      <w:r w:rsidRPr="000E1CA7">
        <w:t xml:space="preserve"> </w:t>
      </w:r>
      <w:r w:rsidRPr="000E1CA7">
        <w:tab/>
      </w:r>
      <w:r w:rsidRPr="000E1CA7">
        <w:tab/>
      </w:r>
      <w:r w:rsidRPr="000E1CA7">
        <w:tab/>
      </w:r>
      <w:r w:rsidRPr="000E1CA7">
        <w:tab/>
      </w:r>
      <w:r w:rsidRPr="000E1CA7">
        <w:tab/>
      </w:r>
      <w:r w:rsidRPr="000E1CA7">
        <w:tab/>
      </w:r>
      <w:proofErr w:type="spellStart"/>
      <w:r w:rsidRPr="000E1CA7">
        <w:t>Seal</w:t>
      </w:r>
      <w:proofErr w:type="spellEnd"/>
      <w:r w:rsidRPr="000E1CA7">
        <w:t xml:space="preserve"> </w:t>
      </w:r>
      <w:proofErr w:type="spellStart"/>
      <w:r w:rsidRPr="000E1CA7">
        <w:t>place</w:t>
      </w:r>
      <w:proofErr w:type="spellEnd"/>
    </w:p>
    <w:p w14:paraId="494A2308" w14:textId="77777777" w:rsidR="003B1F71" w:rsidRPr="003312CA" w:rsidRDefault="003B1F71" w:rsidP="00C6642B">
      <w:pPr>
        <w:jc w:val="both"/>
        <w:rPr>
          <w:lang w:val="en-US"/>
        </w:rPr>
      </w:pPr>
    </w:p>
    <w:sectPr w:rsidR="003B1F71" w:rsidRPr="003312CA" w:rsidSect="00057AB1">
      <w:headerReference w:type="even" r:id="rId9"/>
      <w:headerReference w:type="default" r:id="rId10"/>
      <w:footerReference w:type="default" r:id="rId11"/>
      <w:headerReference w:type="first" r:id="rId12"/>
      <w:pgSz w:w="11906" w:h="16838"/>
      <w:pgMar w:top="1134"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7D31D" w14:textId="77777777" w:rsidR="00FD7268" w:rsidRDefault="00FD7268">
      <w:r>
        <w:separator/>
      </w:r>
    </w:p>
  </w:endnote>
  <w:endnote w:type="continuationSeparator" w:id="0">
    <w:p w14:paraId="6D11F8FE" w14:textId="77777777" w:rsidR="00FD7268" w:rsidRDefault="00FD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w:altName w:val="Corbel"/>
    <w:charset w:val="00"/>
    <w:family w:val="auto"/>
    <w:pitch w:val="variable"/>
    <w:sig w:usb0="E50002FF" w:usb1="500079DB" w:usb2="0000001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87CF" w14:textId="77777777" w:rsidR="00BE08D9" w:rsidRDefault="00BE08D9">
    <w:pPr>
      <w:pStyle w:val="Footer"/>
      <w:jc w:val="center"/>
    </w:pPr>
    <w:r>
      <w:fldChar w:fldCharType="begin"/>
    </w:r>
    <w:r>
      <w:instrText xml:space="preserve"> PAGE   \* MERGEFORMAT </w:instrText>
    </w:r>
    <w:r>
      <w:fldChar w:fldCharType="separate"/>
    </w:r>
    <w:r w:rsidR="00203277">
      <w:rPr>
        <w:noProof/>
      </w:rPr>
      <w:t>2</w:t>
    </w:r>
    <w:r>
      <w:rPr>
        <w:noProof/>
      </w:rPr>
      <w:fldChar w:fldCharType="end"/>
    </w:r>
  </w:p>
  <w:p w14:paraId="7EF9C120" w14:textId="77777777" w:rsidR="00BE08D9" w:rsidRDefault="00BE0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E696C" w14:textId="77777777" w:rsidR="00FD7268" w:rsidRDefault="00FD7268">
      <w:r>
        <w:separator/>
      </w:r>
    </w:p>
  </w:footnote>
  <w:footnote w:type="continuationSeparator" w:id="0">
    <w:p w14:paraId="1B2BD08A" w14:textId="77777777" w:rsidR="00FD7268" w:rsidRDefault="00FD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42038" w14:textId="77777777" w:rsidR="009D57A3" w:rsidRDefault="009D57A3"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08D9">
      <w:rPr>
        <w:rStyle w:val="PageNumber"/>
        <w:noProof/>
      </w:rPr>
      <w:t>2</w:t>
    </w:r>
    <w:r>
      <w:rPr>
        <w:rStyle w:val="PageNumber"/>
      </w:rPr>
      <w:fldChar w:fldCharType="end"/>
    </w:r>
  </w:p>
  <w:p w14:paraId="42A4F39D" w14:textId="77777777" w:rsidR="009D57A3" w:rsidRDefault="009D57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DF60" w14:textId="77777777" w:rsidR="009D57A3" w:rsidRDefault="009D57A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ED86D" w14:textId="77777777" w:rsidR="009D57A3" w:rsidRPr="00BE08D9" w:rsidRDefault="009D57A3" w:rsidP="00A34D5D">
    <w:pPr>
      <w:jc w:val="right"/>
      <w:rPr>
        <w:i/>
        <w:lang w:val="en-US"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5E5"/>
    <w:multiLevelType w:val="multilevel"/>
    <w:tmpl w:val="FC6E91F0"/>
    <w:lvl w:ilvl="0">
      <w:start w:val="3"/>
      <w:numFmt w:val="decimal"/>
      <w:lvlText w:val="%1."/>
      <w:lvlJc w:val="left"/>
      <w:pPr>
        <w:ind w:left="660" w:hanging="660"/>
      </w:pPr>
      <w:rPr>
        <w:rFonts w:eastAsia="Times New Roman" w:hint="default"/>
        <w:u w:val="single"/>
      </w:rPr>
    </w:lvl>
    <w:lvl w:ilvl="1">
      <w:start w:val="17"/>
      <w:numFmt w:val="decimal"/>
      <w:lvlText w:val="%1.%2."/>
      <w:lvlJc w:val="left"/>
      <w:pPr>
        <w:ind w:left="660" w:hanging="660"/>
      </w:pPr>
      <w:rPr>
        <w:rFonts w:eastAsia="Times New Roman" w:hint="default"/>
        <w:u w:val="single"/>
      </w:rPr>
    </w:lvl>
    <w:lvl w:ilvl="2">
      <w:start w:val="4"/>
      <w:numFmt w:val="decimal"/>
      <w:lvlText w:val="%1.%2.%3."/>
      <w:lvlJc w:val="left"/>
      <w:pPr>
        <w:ind w:left="720" w:hanging="720"/>
      </w:pPr>
      <w:rPr>
        <w:rFonts w:eastAsia="Times New Roman" w:hint="default"/>
        <w:u w:val="single"/>
      </w:rPr>
    </w:lvl>
    <w:lvl w:ilvl="3">
      <w:start w:val="1"/>
      <w:numFmt w:val="decimal"/>
      <w:lvlText w:val="%1.%2.%3.%4."/>
      <w:lvlJc w:val="left"/>
      <w:pPr>
        <w:ind w:left="720" w:hanging="720"/>
      </w:pPr>
      <w:rPr>
        <w:rFonts w:eastAsia="Times New Roman" w:hint="default"/>
        <w:u w:val="single"/>
      </w:rPr>
    </w:lvl>
    <w:lvl w:ilvl="4">
      <w:start w:val="1"/>
      <w:numFmt w:val="decimal"/>
      <w:lvlText w:val="%1.%2.%3.%4.%5."/>
      <w:lvlJc w:val="left"/>
      <w:pPr>
        <w:ind w:left="1080" w:hanging="1080"/>
      </w:pPr>
      <w:rPr>
        <w:rFonts w:eastAsia="Times New Roman" w:hint="default"/>
        <w:u w:val="single"/>
      </w:rPr>
    </w:lvl>
    <w:lvl w:ilvl="5">
      <w:start w:val="1"/>
      <w:numFmt w:val="decimal"/>
      <w:lvlText w:val="%1.%2.%3.%4.%5.%6."/>
      <w:lvlJc w:val="left"/>
      <w:pPr>
        <w:ind w:left="1080" w:hanging="1080"/>
      </w:pPr>
      <w:rPr>
        <w:rFonts w:eastAsia="Times New Roman" w:hint="default"/>
        <w:u w:val="single"/>
      </w:rPr>
    </w:lvl>
    <w:lvl w:ilvl="6">
      <w:start w:val="1"/>
      <w:numFmt w:val="decimal"/>
      <w:lvlText w:val="%1.%2.%3.%4.%5.%6.%7."/>
      <w:lvlJc w:val="left"/>
      <w:pPr>
        <w:ind w:left="1440" w:hanging="1440"/>
      </w:pPr>
      <w:rPr>
        <w:rFonts w:eastAsia="Times New Roman" w:hint="default"/>
        <w:u w:val="single"/>
      </w:rPr>
    </w:lvl>
    <w:lvl w:ilvl="7">
      <w:start w:val="1"/>
      <w:numFmt w:val="decimal"/>
      <w:lvlText w:val="%1.%2.%3.%4.%5.%6.%7.%8."/>
      <w:lvlJc w:val="left"/>
      <w:pPr>
        <w:ind w:left="1440" w:hanging="1440"/>
      </w:pPr>
      <w:rPr>
        <w:rFonts w:eastAsia="Times New Roman" w:hint="default"/>
        <w:u w:val="single"/>
      </w:rPr>
    </w:lvl>
    <w:lvl w:ilvl="8">
      <w:start w:val="1"/>
      <w:numFmt w:val="decimal"/>
      <w:lvlText w:val="%1.%2.%3.%4.%5.%6.%7.%8.%9."/>
      <w:lvlJc w:val="left"/>
      <w:pPr>
        <w:ind w:left="1800" w:hanging="1800"/>
      </w:pPr>
      <w:rPr>
        <w:rFonts w:eastAsia="Times New Roman" w:hint="default"/>
        <w:u w:val="single"/>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F00C9"/>
    <w:multiLevelType w:val="multilevel"/>
    <w:tmpl w:val="B486EE5A"/>
    <w:lvl w:ilvl="0">
      <w:start w:val="2"/>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160563"/>
    <w:multiLevelType w:val="multilevel"/>
    <w:tmpl w:val="B25AB9CA"/>
    <w:lvl w:ilvl="0">
      <w:start w:val="3"/>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890918"/>
    <w:multiLevelType w:val="hybridMultilevel"/>
    <w:tmpl w:val="A978F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6B23475"/>
    <w:multiLevelType w:val="hybridMultilevel"/>
    <w:tmpl w:val="17DCA0B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7" w15:restartNumberingAfterBreak="0">
    <w:nsid w:val="29C10DD1"/>
    <w:multiLevelType w:val="multilevel"/>
    <w:tmpl w:val="6A025B5E"/>
    <w:lvl w:ilvl="0">
      <w:start w:val="1"/>
      <w:numFmt w:val="decimal"/>
      <w:lvlText w:val="%1."/>
      <w:lvlJc w:val="left"/>
      <w:pPr>
        <w:ind w:left="1650" w:hanging="129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9EB698C"/>
    <w:multiLevelType w:val="hybridMultilevel"/>
    <w:tmpl w:val="E1D4031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2DAA0B75"/>
    <w:multiLevelType w:val="multilevel"/>
    <w:tmpl w:val="4D30A3C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24956F4"/>
    <w:multiLevelType w:val="multilevel"/>
    <w:tmpl w:val="D1205CB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B335ECB"/>
    <w:multiLevelType w:val="multilevel"/>
    <w:tmpl w:val="BE6E0F14"/>
    <w:lvl w:ilvl="0">
      <w:start w:val="2"/>
      <w:numFmt w:val="decimal"/>
      <w:lvlText w:val="%1"/>
      <w:lvlJc w:val="left"/>
      <w:pPr>
        <w:ind w:left="600" w:hanging="600"/>
      </w:pPr>
      <w:rPr>
        <w:rFonts w:hint="default"/>
        <w:b w:val="0"/>
        <w:u w:val="none"/>
      </w:rPr>
    </w:lvl>
    <w:lvl w:ilvl="1">
      <w:start w:val="13"/>
      <w:numFmt w:val="decimal"/>
      <w:lvlText w:val="%1.%2"/>
      <w:lvlJc w:val="left"/>
      <w:pPr>
        <w:ind w:left="600" w:hanging="600"/>
      </w:pPr>
      <w:rPr>
        <w:rFonts w:hint="default"/>
        <w:b w:val="0"/>
        <w:u w:val="none"/>
      </w:rPr>
    </w:lvl>
    <w:lvl w:ilvl="2">
      <w:start w:val="4"/>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3" w15:restartNumberingAfterBreak="0">
    <w:nsid w:val="3C3C121A"/>
    <w:multiLevelType w:val="multilevel"/>
    <w:tmpl w:val="504A83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744F54"/>
    <w:multiLevelType w:val="multilevel"/>
    <w:tmpl w:val="2EC0D740"/>
    <w:lvl w:ilvl="0">
      <w:start w:val="2"/>
      <w:numFmt w:val="decimal"/>
      <w:lvlText w:val="%1."/>
      <w:lvlJc w:val="left"/>
      <w:pPr>
        <w:ind w:left="480" w:hanging="480"/>
      </w:pPr>
      <w:rPr>
        <w:rFonts w:hint="default"/>
      </w:rPr>
    </w:lvl>
    <w:lvl w:ilvl="1">
      <w:start w:val="14"/>
      <w:numFmt w:val="decimal"/>
      <w:lvlText w:val="%1.%2."/>
      <w:lvlJc w:val="left"/>
      <w:pPr>
        <w:ind w:left="1048"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6" w15:restartNumberingAfterBreak="0">
    <w:nsid w:val="52E1595A"/>
    <w:multiLevelType w:val="hybridMultilevel"/>
    <w:tmpl w:val="2A10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2E5DB8"/>
    <w:multiLevelType w:val="multilevel"/>
    <w:tmpl w:val="4FFA84DC"/>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4"/>
      <w:numFmt w:val="decimal"/>
      <w:lvlText w:val="%3.49."/>
      <w:lvlJc w:val="left"/>
      <w:pPr>
        <w:tabs>
          <w:tab w:val="num" w:pos="502"/>
        </w:tabs>
        <w:ind w:left="502" w:hanging="36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5B3EA0"/>
    <w:multiLevelType w:val="hybridMultilevel"/>
    <w:tmpl w:val="A316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C6967"/>
    <w:multiLevelType w:val="multilevel"/>
    <w:tmpl w:val="5FB2C692"/>
    <w:lvl w:ilvl="0">
      <w:start w:val="1"/>
      <w:numFmt w:val="decimal"/>
      <w:lvlText w:val="%1."/>
      <w:lvlJc w:val="left"/>
      <w:pPr>
        <w:ind w:left="720" w:hanging="360"/>
      </w:pPr>
      <w:rPr>
        <w:rFonts w:hint="default"/>
      </w:rPr>
    </w:lvl>
    <w:lvl w:ilvl="1">
      <w:start w:val="13"/>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3B9793A"/>
    <w:multiLevelType w:val="multilevel"/>
    <w:tmpl w:val="DABACCB8"/>
    <w:lvl w:ilvl="0">
      <w:start w:val="3"/>
      <w:numFmt w:val="decimal"/>
      <w:lvlText w:val="%1"/>
      <w:lvlJc w:val="left"/>
      <w:pPr>
        <w:ind w:left="480" w:hanging="480"/>
      </w:pPr>
      <w:rPr>
        <w:rFonts w:hint="default"/>
      </w:rPr>
    </w:lvl>
    <w:lvl w:ilvl="1">
      <w:start w:val="7"/>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679A4B95"/>
    <w:multiLevelType w:val="multilevel"/>
    <w:tmpl w:val="4B0200A0"/>
    <w:lvl w:ilvl="0">
      <w:start w:val="3"/>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6B323BF6"/>
    <w:multiLevelType w:val="multilevel"/>
    <w:tmpl w:val="2B70E80A"/>
    <w:lvl w:ilvl="0">
      <w:start w:val="3"/>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B071D99"/>
    <w:multiLevelType w:val="hybridMultilevel"/>
    <w:tmpl w:val="EB22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067E03"/>
    <w:multiLevelType w:val="multilevel"/>
    <w:tmpl w:val="384E52C2"/>
    <w:lvl w:ilvl="0">
      <w:start w:val="3"/>
      <w:numFmt w:val="decimal"/>
      <w:lvlText w:val="%1."/>
      <w:lvlJc w:val="left"/>
      <w:pPr>
        <w:ind w:left="540" w:hanging="540"/>
      </w:pPr>
      <w:rPr>
        <w:rFonts w:hint="default"/>
      </w:rPr>
    </w:lvl>
    <w:lvl w:ilvl="1">
      <w:start w:val="6"/>
      <w:numFmt w:val="decimal"/>
      <w:lvlText w:val="%1.%2."/>
      <w:lvlJc w:val="left"/>
      <w:pPr>
        <w:ind w:left="75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16cid:durableId="1304311016">
    <w:abstractNumId w:val="15"/>
  </w:num>
  <w:num w:numId="2" w16cid:durableId="1359349628">
    <w:abstractNumId w:val="5"/>
  </w:num>
  <w:num w:numId="3" w16cid:durableId="496576723">
    <w:abstractNumId w:val="25"/>
  </w:num>
  <w:num w:numId="4" w16cid:durableId="7104967">
    <w:abstractNumId w:val="18"/>
  </w:num>
  <w:num w:numId="5" w16cid:durableId="1604071620">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8095387">
    <w:abstractNumId w:val="1"/>
  </w:num>
  <w:num w:numId="7" w16cid:durableId="536697351">
    <w:abstractNumId w:val="22"/>
  </w:num>
  <w:num w:numId="8" w16cid:durableId="885683265">
    <w:abstractNumId w:val="20"/>
  </w:num>
  <w:num w:numId="9" w16cid:durableId="948390463">
    <w:abstractNumId w:val="14"/>
  </w:num>
  <w:num w:numId="10" w16cid:durableId="1742606043">
    <w:abstractNumId w:val="4"/>
  </w:num>
  <w:num w:numId="11" w16cid:durableId="983437416">
    <w:abstractNumId w:val="26"/>
  </w:num>
  <w:num w:numId="12" w16cid:durableId="2108650423">
    <w:abstractNumId w:val="16"/>
  </w:num>
  <w:num w:numId="13" w16cid:durableId="2105030242">
    <w:abstractNumId w:val="12"/>
  </w:num>
  <w:num w:numId="14" w16cid:durableId="926113750">
    <w:abstractNumId w:val="6"/>
  </w:num>
  <w:num w:numId="15" w16cid:durableId="1941642600">
    <w:abstractNumId w:val="19"/>
  </w:num>
  <w:num w:numId="16" w16cid:durableId="502165897">
    <w:abstractNumId w:val="2"/>
  </w:num>
  <w:num w:numId="17" w16cid:durableId="1703902554">
    <w:abstractNumId w:val="8"/>
  </w:num>
  <w:num w:numId="18" w16cid:durableId="1768309191">
    <w:abstractNumId w:val="17"/>
  </w:num>
  <w:num w:numId="19" w16cid:durableId="1701667573">
    <w:abstractNumId w:val="13"/>
  </w:num>
  <w:num w:numId="20" w16cid:durableId="1633831709">
    <w:abstractNumId w:val="3"/>
  </w:num>
  <w:num w:numId="21" w16cid:durableId="127671227">
    <w:abstractNumId w:val="0"/>
  </w:num>
  <w:num w:numId="22" w16cid:durableId="2137261676">
    <w:abstractNumId w:val="7"/>
  </w:num>
  <w:num w:numId="23" w16cid:durableId="1779056498">
    <w:abstractNumId w:val="21"/>
  </w:num>
  <w:num w:numId="24" w16cid:durableId="1979653117">
    <w:abstractNumId w:val="24"/>
  </w:num>
  <w:num w:numId="25" w16cid:durableId="1412771810">
    <w:abstractNumId w:val="10"/>
  </w:num>
  <w:num w:numId="26" w16cid:durableId="1184661443">
    <w:abstractNumId w:val="23"/>
  </w:num>
  <w:num w:numId="27" w16cid:durableId="1602370765">
    <w:abstractNumId w:val="27"/>
  </w:num>
  <w:num w:numId="28" w16cid:durableId="244536848">
    <w:abstractNumId w:val="20"/>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32561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05C6"/>
    <w:rsid w:val="00002EB3"/>
    <w:rsid w:val="0000403C"/>
    <w:rsid w:val="000044FB"/>
    <w:rsid w:val="00006E0F"/>
    <w:rsid w:val="00010D70"/>
    <w:rsid w:val="00012C44"/>
    <w:rsid w:val="000134F5"/>
    <w:rsid w:val="000137AA"/>
    <w:rsid w:val="000155AF"/>
    <w:rsid w:val="000163AF"/>
    <w:rsid w:val="00017F60"/>
    <w:rsid w:val="0002013B"/>
    <w:rsid w:val="00020259"/>
    <w:rsid w:val="00020ABB"/>
    <w:rsid w:val="00025CE3"/>
    <w:rsid w:val="000274E3"/>
    <w:rsid w:val="0003175D"/>
    <w:rsid w:val="000324B7"/>
    <w:rsid w:val="00032970"/>
    <w:rsid w:val="00033999"/>
    <w:rsid w:val="00036EF6"/>
    <w:rsid w:val="00043F0E"/>
    <w:rsid w:val="00044E1B"/>
    <w:rsid w:val="000461B6"/>
    <w:rsid w:val="00046519"/>
    <w:rsid w:val="000530A6"/>
    <w:rsid w:val="00053538"/>
    <w:rsid w:val="00057AB1"/>
    <w:rsid w:val="00064B6F"/>
    <w:rsid w:val="000670D5"/>
    <w:rsid w:val="00067FB9"/>
    <w:rsid w:val="000733F1"/>
    <w:rsid w:val="00074550"/>
    <w:rsid w:val="00074DAB"/>
    <w:rsid w:val="00075241"/>
    <w:rsid w:val="00075263"/>
    <w:rsid w:val="000803B6"/>
    <w:rsid w:val="0008050E"/>
    <w:rsid w:val="00087807"/>
    <w:rsid w:val="00091508"/>
    <w:rsid w:val="000927CE"/>
    <w:rsid w:val="0009328E"/>
    <w:rsid w:val="000943BD"/>
    <w:rsid w:val="000970F7"/>
    <w:rsid w:val="000A3634"/>
    <w:rsid w:val="000A3FAF"/>
    <w:rsid w:val="000A43BB"/>
    <w:rsid w:val="000A7966"/>
    <w:rsid w:val="000B10FF"/>
    <w:rsid w:val="000B1E6C"/>
    <w:rsid w:val="000B3B27"/>
    <w:rsid w:val="000B3CAF"/>
    <w:rsid w:val="000B6DAD"/>
    <w:rsid w:val="000B7D58"/>
    <w:rsid w:val="000C0FE3"/>
    <w:rsid w:val="000C2205"/>
    <w:rsid w:val="000C45FF"/>
    <w:rsid w:val="000C7166"/>
    <w:rsid w:val="000D0426"/>
    <w:rsid w:val="000D35FE"/>
    <w:rsid w:val="000D3EA8"/>
    <w:rsid w:val="000D669E"/>
    <w:rsid w:val="000D792D"/>
    <w:rsid w:val="000E242A"/>
    <w:rsid w:val="000E3914"/>
    <w:rsid w:val="000E4893"/>
    <w:rsid w:val="000E5D67"/>
    <w:rsid w:val="000E6C17"/>
    <w:rsid w:val="000E7ECE"/>
    <w:rsid w:val="000F1E27"/>
    <w:rsid w:val="000F3206"/>
    <w:rsid w:val="000F5345"/>
    <w:rsid w:val="000F6744"/>
    <w:rsid w:val="000F6CC6"/>
    <w:rsid w:val="0010248B"/>
    <w:rsid w:val="00104989"/>
    <w:rsid w:val="00107143"/>
    <w:rsid w:val="00107939"/>
    <w:rsid w:val="00107F79"/>
    <w:rsid w:val="00107FA3"/>
    <w:rsid w:val="001101A3"/>
    <w:rsid w:val="00110F46"/>
    <w:rsid w:val="001112AB"/>
    <w:rsid w:val="001119AB"/>
    <w:rsid w:val="00115837"/>
    <w:rsid w:val="00116D84"/>
    <w:rsid w:val="001172CC"/>
    <w:rsid w:val="00117375"/>
    <w:rsid w:val="00122596"/>
    <w:rsid w:val="001238E7"/>
    <w:rsid w:val="00123F75"/>
    <w:rsid w:val="0012421D"/>
    <w:rsid w:val="00125F4B"/>
    <w:rsid w:val="00126825"/>
    <w:rsid w:val="00126C5C"/>
    <w:rsid w:val="001322F4"/>
    <w:rsid w:val="0013461C"/>
    <w:rsid w:val="00136969"/>
    <w:rsid w:val="0013773F"/>
    <w:rsid w:val="00141229"/>
    <w:rsid w:val="00142A15"/>
    <w:rsid w:val="0014305B"/>
    <w:rsid w:val="001458AF"/>
    <w:rsid w:val="0014638C"/>
    <w:rsid w:val="00146E57"/>
    <w:rsid w:val="001473D3"/>
    <w:rsid w:val="00152921"/>
    <w:rsid w:val="00152B69"/>
    <w:rsid w:val="00152DDB"/>
    <w:rsid w:val="00154762"/>
    <w:rsid w:val="00155396"/>
    <w:rsid w:val="00155B77"/>
    <w:rsid w:val="00156293"/>
    <w:rsid w:val="0015686A"/>
    <w:rsid w:val="001568B0"/>
    <w:rsid w:val="00160B87"/>
    <w:rsid w:val="00162212"/>
    <w:rsid w:val="00163CFB"/>
    <w:rsid w:val="001647CE"/>
    <w:rsid w:val="00164A8F"/>
    <w:rsid w:val="00164ED9"/>
    <w:rsid w:val="00164FA0"/>
    <w:rsid w:val="00170B15"/>
    <w:rsid w:val="00171524"/>
    <w:rsid w:val="001724C1"/>
    <w:rsid w:val="00172F4B"/>
    <w:rsid w:val="00173548"/>
    <w:rsid w:val="00174077"/>
    <w:rsid w:val="00174CEB"/>
    <w:rsid w:val="001865E6"/>
    <w:rsid w:val="00190248"/>
    <w:rsid w:val="00196FEF"/>
    <w:rsid w:val="001A0D32"/>
    <w:rsid w:val="001A1C50"/>
    <w:rsid w:val="001A1D51"/>
    <w:rsid w:val="001A1F7A"/>
    <w:rsid w:val="001A26D1"/>
    <w:rsid w:val="001A3672"/>
    <w:rsid w:val="001A42A8"/>
    <w:rsid w:val="001A4564"/>
    <w:rsid w:val="001A7311"/>
    <w:rsid w:val="001B19FF"/>
    <w:rsid w:val="001B1F64"/>
    <w:rsid w:val="001B41AA"/>
    <w:rsid w:val="001B47DB"/>
    <w:rsid w:val="001B61CC"/>
    <w:rsid w:val="001C0EFD"/>
    <w:rsid w:val="001C15BA"/>
    <w:rsid w:val="001C3FD8"/>
    <w:rsid w:val="001C4A41"/>
    <w:rsid w:val="001C61FF"/>
    <w:rsid w:val="001D005E"/>
    <w:rsid w:val="001D1EEA"/>
    <w:rsid w:val="001D222D"/>
    <w:rsid w:val="001D4272"/>
    <w:rsid w:val="001D4DE5"/>
    <w:rsid w:val="001D56B6"/>
    <w:rsid w:val="001D7E6A"/>
    <w:rsid w:val="001E17A9"/>
    <w:rsid w:val="001E30AA"/>
    <w:rsid w:val="001E5C0E"/>
    <w:rsid w:val="001E6352"/>
    <w:rsid w:val="001E6DA7"/>
    <w:rsid w:val="001F14E1"/>
    <w:rsid w:val="002007A3"/>
    <w:rsid w:val="00201C02"/>
    <w:rsid w:val="00202A76"/>
    <w:rsid w:val="00202F29"/>
    <w:rsid w:val="00203277"/>
    <w:rsid w:val="0020486A"/>
    <w:rsid w:val="002075DA"/>
    <w:rsid w:val="00211E52"/>
    <w:rsid w:val="00213F8C"/>
    <w:rsid w:val="0021714F"/>
    <w:rsid w:val="002171B8"/>
    <w:rsid w:val="00221422"/>
    <w:rsid w:val="002239E8"/>
    <w:rsid w:val="00225C35"/>
    <w:rsid w:val="00230C73"/>
    <w:rsid w:val="00234EC0"/>
    <w:rsid w:val="00236A22"/>
    <w:rsid w:val="00242262"/>
    <w:rsid w:val="00242BED"/>
    <w:rsid w:val="00242E85"/>
    <w:rsid w:val="002443FF"/>
    <w:rsid w:val="002455E4"/>
    <w:rsid w:val="00250030"/>
    <w:rsid w:val="0025127C"/>
    <w:rsid w:val="00254816"/>
    <w:rsid w:val="00257B89"/>
    <w:rsid w:val="0026173E"/>
    <w:rsid w:val="00263377"/>
    <w:rsid w:val="00264C29"/>
    <w:rsid w:val="00270997"/>
    <w:rsid w:val="00272417"/>
    <w:rsid w:val="00273403"/>
    <w:rsid w:val="00274F0A"/>
    <w:rsid w:val="002765AE"/>
    <w:rsid w:val="00280A96"/>
    <w:rsid w:val="00284C03"/>
    <w:rsid w:val="00285033"/>
    <w:rsid w:val="002857F9"/>
    <w:rsid w:val="00286C63"/>
    <w:rsid w:val="00290B54"/>
    <w:rsid w:val="00293377"/>
    <w:rsid w:val="0029437E"/>
    <w:rsid w:val="00297CD8"/>
    <w:rsid w:val="002A0272"/>
    <w:rsid w:val="002A0F1D"/>
    <w:rsid w:val="002A7B95"/>
    <w:rsid w:val="002B0420"/>
    <w:rsid w:val="002B300A"/>
    <w:rsid w:val="002B3381"/>
    <w:rsid w:val="002B6BE8"/>
    <w:rsid w:val="002C048E"/>
    <w:rsid w:val="002C24F4"/>
    <w:rsid w:val="002C37D7"/>
    <w:rsid w:val="002C38B0"/>
    <w:rsid w:val="002C469B"/>
    <w:rsid w:val="002C4CE0"/>
    <w:rsid w:val="002D1968"/>
    <w:rsid w:val="002D2935"/>
    <w:rsid w:val="002D330F"/>
    <w:rsid w:val="002D41F8"/>
    <w:rsid w:val="002D6855"/>
    <w:rsid w:val="002D7249"/>
    <w:rsid w:val="002E07D6"/>
    <w:rsid w:val="002E2D38"/>
    <w:rsid w:val="002E4085"/>
    <w:rsid w:val="002E51A0"/>
    <w:rsid w:val="002E6128"/>
    <w:rsid w:val="002E6F8C"/>
    <w:rsid w:val="002F0393"/>
    <w:rsid w:val="002F20C9"/>
    <w:rsid w:val="002F54E9"/>
    <w:rsid w:val="002F60F7"/>
    <w:rsid w:val="002F65A5"/>
    <w:rsid w:val="002F6E38"/>
    <w:rsid w:val="00300B56"/>
    <w:rsid w:val="00300CF8"/>
    <w:rsid w:val="0030569F"/>
    <w:rsid w:val="00306063"/>
    <w:rsid w:val="00306781"/>
    <w:rsid w:val="0031093C"/>
    <w:rsid w:val="00310DE1"/>
    <w:rsid w:val="0031363B"/>
    <w:rsid w:val="0031461D"/>
    <w:rsid w:val="003146FB"/>
    <w:rsid w:val="00315C99"/>
    <w:rsid w:val="00315DC8"/>
    <w:rsid w:val="00317994"/>
    <w:rsid w:val="003215CA"/>
    <w:rsid w:val="003227C8"/>
    <w:rsid w:val="00323886"/>
    <w:rsid w:val="00323B5F"/>
    <w:rsid w:val="00323F0F"/>
    <w:rsid w:val="00325DC7"/>
    <w:rsid w:val="00326C7C"/>
    <w:rsid w:val="003276A5"/>
    <w:rsid w:val="0033002F"/>
    <w:rsid w:val="0033089A"/>
    <w:rsid w:val="00331258"/>
    <w:rsid w:val="003312CA"/>
    <w:rsid w:val="003321BD"/>
    <w:rsid w:val="003327A1"/>
    <w:rsid w:val="00333183"/>
    <w:rsid w:val="0033473B"/>
    <w:rsid w:val="0034127A"/>
    <w:rsid w:val="00341EA0"/>
    <w:rsid w:val="0034204C"/>
    <w:rsid w:val="0034299B"/>
    <w:rsid w:val="003433A4"/>
    <w:rsid w:val="00343AA2"/>
    <w:rsid w:val="00344637"/>
    <w:rsid w:val="003450E8"/>
    <w:rsid w:val="00346079"/>
    <w:rsid w:val="003466A9"/>
    <w:rsid w:val="0035256E"/>
    <w:rsid w:val="00355C05"/>
    <w:rsid w:val="00355E47"/>
    <w:rsid w:val="0036276B"/>
    <w:rsid w:val="003639C7"/>
    <w:rsid w:val="00367684"/>
    <w:rsid w:val="00367E53"/>
    <w:rsid w:val="0037045D"/>
    <w:rsid w:val="00370923"/>
    <w:rsid w:val="003758B5"/>
    <w:rsid w:val="003802E8"/>
    <w:rsid w:val="00381FEB"/>
    <w:rsid w:val="00382394"/>
    <w:rsid w:val="00385AF5"/>
    <w:rsid w:val="00387F9D"/>
    <w:rsid w:val="003911A8"/>
    <w:rsid w:val="003932BE"/>
    <w:rsid w:val="003935F3"/>
    <w:rsid w:val="00394EA5"/>
    <w:rsid w:val="003A12E8"/>
    <w:rsid w:val="003A528D"/>
    <w:rsid w:val="003A7346"/>
    <w:rsid w:val="003A7FDB"/>
    <w:rsid w:val="003B0CA0"/>
    <w:rsid w:val="003B15CC"/>
    <w:rsid w:val="003B1F71"/>
    <w:rsid w:val="003B319E"/>
    <w:rsid w:val="003B3427"/>
    <w:rsid w:val="003B417C"/>
    <w:rsid w:val="003B4BCD"/>
    <w:rsid w:val="003B65D9"/>
    <w:rsid w:val="003B6C8E"/>
    <w:rsid w:val="003B79A7"/>
    <w:rsid w:val="003B7BAC"/>
    <w:rsid w:val="003B7BF9"/>
    <w:rsid w:val="003C21CA"/>
    <w:rsid w:val="003C3415"/>
    <w:rsid w:val="003D09D2"/>
    <w:rsid w:val="003D3BB4"/>
    <w:rsid w:val="003D3FC8"/>
    <w:rsid w:val="003D5542"/>
    <w:rsid w:val="003D5E39"/>
    <w:rsid w:val="003E090F"/>
    <w:rsid w:val="003E413B"/>
    <w:rsid w:val="003E6412"/>
    <w:rsid w:val="003E7AF9"/>
    <w:rsid w:val="003F1425"/>
    <w:rsid w:val="003F46EA"/>
    <w:rsid w:val="003F5BDD"/>
    <w:rsid w:val="003F7EB0"/>
    <w:rsid w:val="00403322"/>
    <w:rsid w:val="00403C8A"/>
    <w:rsid w:val="004055FB"/>
    <w:rsid w:val="00406BF3"/>
    <w:rsid w:val="0040723E"/>
    <w:rsid w:val="00410503"/>
    <w:rsid w:val="00411ECC"/>
    <w:rsid w:val="00415D1F"/>
    <w:rsid w:val="0042001A"/>
    <w:rsid w:val="00420FC2"/>
    <w:rsid w:val="00425E86"/>
    <w:rsid w:val="00427155"/>
    <w:rsid w:val="00427F9A"/>
    <w:rsid w:val="00430481"/>
    <w:rsid w:val="0043411D"/>
    <w:rsid w:val="00440292"/>
    <w:rsid w:val="0044347E"/>
    <w:rsid w:val="004444F5"/>
    <w:rsid w:val="004467EC"/>
    <w:rsid w:val="00446CD0"/>
    <w:rsid w:val="004479F5"/>
    <w:rsid w:val="00447AAA"/>
    <w:rsid w:val="004545BC"/>
    <w:rsid w:val="00455668"/>
    <w:rsid w:val="00457A24"/>
    <w:rsid w:val="004613B8"/>
    <w:rsid w:val="0046153A"/>
    <w:rsid w:val="00461C7E"/>
    <w:rsid w:val="0046345B"/>
    <w:rsid w:val="004637F1"/>
    <w:rsid w:val="0046495C"/>
    <w:rsid w:val="004659BC"/>
    <w:rsid w:val="0046634F"/>
    <w:rsid w:val="00470913"/>
    <w:rsid w:val="0047092F"/>
    <w:rsid w:val="0047244B"/>
    <w:rsid w:val="00475103"/>
    <w:rsid w:val="004752BE"/>
    <w:rsid w:val="004776E5"/>
    <w:rsid w:val="00477F22"/>
    <w:rsid w:val="00480CF0"/>
    <w:rsid w:val="00481CEA"/>
    <w:rsid w:val="004826A0"/>
    <w:rsid w:val="00482710"/>
    <w:rsid w:val="00482ED6"/>
    <w:rsid w:val="00484AC2"/>
    <w:rsid w:val="004917A6"/>
    <w:rsid w:val="004926FD"/>
    <w:rsid w:val="00495E81"/>
    <w:rsid w:val="00496B3D"/>
    <w:rsid w:val="004A0CAE"/>
    <w:rsid w:val="004A3DBE"/>
    <w:rsid w:val="004A6DBB"/>
    <w:rsid w:val="004B09FD"/>
    <w:rsid w:val="004B138D"/>
    <w:rsid w:val="004B2154"/>
    <w:rsid w:val="004B2A04"/>
    <w:rsid w:val="004B4FFE"/>
    <w:rsid w:val="004B6FAE"/>
    <w:rsid w:val="004B7CA1"/>
    <w:rsid w:val="004C6623"/>
    <w:rsid w:val="004D198F"/>
    <w:rsid w:val="004D3DE1"/>
    <w:rsid w:val="004D4B9C"/>
    <w:rsid w:val="004D5164"/>
    <w:rsid w:val="004D6461"/>
    <w:rsid w:val="004E264D"/>
    <w:rsid w:val="004E3654"/>
    <w:rsid w:val="004E3BBE"/>
    <w:rsid w:val="004E5569"/>
    <w:rsid w:val="004E6219"/>
    <w:rsid w:val="004E6B59"/>
    <w:rsid w:val="004F2201"/>
    <w:rsid w:val="004F2228"/>
    <w:rsid w:val="004F38D0"/>
    <w:rsid w:val="004F38F3"/>
    <w:rsid w:val="004F6281"/>
    <w:rsid w:val="005004C4"/>
    <w:rsid w:val="0050107A"/>
    <w:rsid w:val="005035FF"/>
    <w:rsid w:val="00505CF1"/>
    <w:rsid w:val="00507315"/>
    <w:rsid w:val="00510336"/>
    <w:rsid w:val="00515E8C"/>
    <w:rsid w:val="0051758C"/>
    <w:rsid w:val="00520A0A"/>
    <w:rsid w:val="00520E13"/>
    <w:rsid w:val="00521E04"/>
    <w:rsid w:val="00522748"/>
    <w:rsid w:val="00523F9A"/>
    <w:rsid w:val="005268AC"/>
    <w:rsid w:val="00530F55"/>
    <w:rsid w:val="005322FC"/>
    <w:rsid w:val="005331C1"/>
    <w:rsid w:val="00534894"/>
    <w:rsid w:val="0053760D"/>
    <w:rsid w:val="00540FB8"/>
    <w:rsid w:val="00541A2D"/>
    <w:rsid w:val="00541C7D"/>
    <w:rsid w:val="00544308"/>
    <w:rsid w:val="005452A7"/>
    <w:rsid w:val="00550F72"/>
    <w:rsid w:val="005511D7"/>
    <w:rsid w:val="005518C7"/>
    <w:rsid w:val="0055239D"/>
    <w:rsid w:val="00554E63"/>
    <w:rsid w:val="00555EE5"/>
    <w:rsid w:val="005571CF"/>
    <w:rsid w:val="00557657"/>
    <w:rsid w:val="005605FB"/>
    <w:rsid w:val="00560D10"/>
    <w:rsid w:val="00562546"/>
    <w:rsid w:val="00562BE2"/>
    <w:rsid w:val="005639C2"/>
    <w:rsid w:val="00564417"/>
    <w:rsid w:val="00564489"/>
    <w:rsid w:val="00564717"/>
    <w:rsid w:val="00564C5F"/>
    <w:rsid w:val="0056524B"/>
    <w:rsid w:val="005679DC"/>
    <w:rsid w:val="00571616"/>
    <w:rsid w:val="00571C08"/>
    <w:rsid w:val="00572D87"/>
    <w:rsid w:val="005739F8"/>
    <w:rsid w:val="00573E4A"/>
    <w:rsid w:val="00574A76"/>
    <w:rsid w:val="005815B9"/>
    <w:rsid w:val="005817A8"/>
    <w:rsid w:val="00581F86"/>
    <w:rsid w:val="00585475"/>
    <w:rsid w:val="00592E1A"/>
    <w:rsid w:val="00593CF1"/>
    <w:rsid w:val="00593E93"/>
    <w:rsid w:val="00595ABA"/>
    <w:rsid w:val="00596BAB"/>
    <w:rsid w:val="005A3553"/>
    <w:rsid w:val="005A55CD"/>
    <w:rsid w:val="005B2AFB"/>
    <w:rsid w:val="005B45F7"/>
    <w:rsid w:val="005B6897"/>
    <w:rsid w:val="005B742C"/>
    <w:rsid w:val="005C0E61"/>
    <w:rsid w:val="005C1112"/>
    <w:rsid w:val="005C316B"/>
    <w:rsid w:val="005C3AC7"/>
    <w:rsid w:val="005C5046"/>
    <w:rsid w:val="005D2B9E"/>
    <w:rsid w:val="005E2FDF"/>
    <w:rsid w:val="005E3407"/>
    <w:rsid w:val="005E34AE"/>
    <w:rsid w:val="005E431A"/>
    <w:rsid w:val="005E499F"/>
    <w:rsid w:val="005E5B95"/>
    <w:rsid w:val="005E65D5"/>
    <w:rsid w:val="005E6645"/>
    <w:rsid w:val="005F26B1"/>
    <w:rsid w:val="005F5E52"/>
    <w:rsid w:val="005F673C"/>
    <w:rsid w:val="00600BEB"/>
    <w:rsid w:val="0060437B"/>
    <w:rsid w:val="00604477"/>
    <w:rsid w:val="0060684D"/>
    <w:rsid w:val="00610CF0"/>
    <w:rsid w:val="006123AC"/>
    <w:rsid w:val="006125D7"/>
    <w:rsid w:val="00612CBF"/>
    <w:rsid w:val="00613FCA"/>
    <w:rsid w:val="00615C01"/>
    <w:rsid w:val="00615E4A"/>
    <w:rsid w:val="006173E4"/>
    <w:rsid w:val="00617CBB"/>
    <w:rsid w:val="0062140A"/>
    <w:rsid w:val="0062376F"/>
    <w:rsid w:val="006255FF"/>
    <w:rsid w:val="00631A51"/>
    <w:rsid w:val="00632966"/>
    <w:rsid w:val="006346BE"/>
    <w:rsid w:val="00635AC7"/>
    <w:rsid w:val="00641428"/>
    <w:rsid w:val="00641FF2"/>
    <w:rsid w:val="006430CA"/>
    <w:rsid w:val="00645EAE"/>
    <w:rsid w:val="0064641E"/>
    <w:rsid w:val="00646DC6"/>
    <w:rsid w:val="00652C7D"/>
    <w:rsid w:val="00653344"/>
    <w:rsid w:val="006565EC"/>
    <w:rsid w:val="006573EA"/>
    <w:rsid w:val="0066117A"/>
    <w:rsid w:val="0066134A"/>
    <w:rsid w:val="006626A0"/>
    <w:rsid w:val="00670913"/>
    <w:rsid w:val="00670AC5"/>
    <w:rsid w:val="0067188C"/>
    <w:rsid w:val="00671D4B"/>
    <w:rsid w:val="00674589"/>
    <w:rsid w:val="0067490F"/>
    <w:rsid w:val="00675528"/>
    <w:rsid w:val="00680C5A"/>
    <w:rsid w:val="00681C35"/>
    <w:rsid w:val="00681D91"/>
    <w:rsid w:val="00683419"/>
    <w:rsid w:val="006841A5"/>
    <w:rsid w:val="00684E2A"/>
    <w:rsid w:val="00685BB8"/>
    <w:rsid w:val="00690AB0"/>
    <w:rsid w:val="00690E74"/>
    <w:rsid w:val="00693E67"/>
    <w:rsid w:val="006958AF"/>
    <w:rsid w:val="006976FE"/>
    <w:rsid w:val="006A3AC7"/>
    <w:rsid w:val="006A6698"/>
    <w:rsid w:val="006A7D55"/>
    <w:rsid w:val="006B392F"/>
    <w:rsid w:val="006B479B"/>
    <w:rsid w:val="006B64F4"/>
    <w:rsid w:val="006C05C4"/>
    <w:rsid w:val="006C0E9C"/>
    <w:rsid w:val="006D0005"/>
    <w:rsid w:val="006D1B17"/>
    <w:rsid w:val="006D2841"/>
    <w:rsid w:val="006D67EE"/>
    <w:rsid w:val="006E0161"/>
    <w:rsid w:val="006E16CC"/>
    <w:rsid w:val="006E3687"/>
    <w:rsid w:val="006E588B"/>
    <w:rsid w:val="006F008D"/>
    <w:rsid w:val="006F078E"/>
    <w:rsid w:val="006F5433"/>
    <w:rsid w:val="006F709F"/>
    <w:rsid w:val="00700824"/>
    <w:rsid w:val="0070112A"/>
    <w:rsid w:val="007017C3"/>
    <w:rsid w:val="0070327D"/>
    <w:rsid w:val="00706E7E"/>
    <w:rsid w:val="00713CBF"/>
    <w:rsid w:val="007146D2"/>
    <w:rsid w:val="007202AD"/>
    <w:rsid w:val="00720944"/>
    <w:rsid w:val="00724FB4"/>
    <w:rsid w:val="007268A9"/>
    <w:rsid w:val="00730A14"/>
    <w:rsid w:val="00730A62"/>
    <w:rsid w:val="00731BB4"/>
    <w:rsid w:val="00731E84"/>
    <w:rsid w:val="00732AB0"/>
    <w:rsid w:val="0073507F"/>
    <w:rsid w:val="0073554B"/>
    <w:rsid w:val="00735805"/>
    <w:rsid w:val="00736297"/>
    <w:rsid w:val="00736C6F"/>
    <w:rsid w:val="007410E6"/>
    <w:rsid w:val="007442D5"/>
    <w:rsid w:val="00746F04"/>
    <w:rsid w:val="00747DD5"/>
    <w:rsid w:val="007511AF"/>
    <w:rsid w:val="0075163A"/>
    <w:rsid w:val="007522B4"/>
    <w:rsid w:val="00754BA4"/>
    <w:rsid w:val="007605D4"/>
    <w:rsid w:val="00760733"/>
    <w:rsid w:val="0077168A"/>
    <w:rsid w:val="00771DB6"/>
    <w:rsid w:val="00775D43"/>
    <w:rsid w:val="00777C4F"/>
    <w:rsid w:val="00777F64"/>
    <w:rsid w:val="00781D66"/>
    <w:rsid w:val="00781F3D"/>
    <w:rsid w:val="00782F8D"/>
    <w:rsid w:val="007848F0"/>
    <w:rsid w:val="00787B7D"/>
    <w:rsid w:val="00787FB7"/>
    <w:rsid w:val="00790DFB"/>
    <w:rsid w:val="00793EA3"/>
    <w:rsid w:val="00794FD8"/>
    <w:rsid w:val="007961D0"/>
    <w:rsid w:val="0079744B"/>
    <w:rsid w:val="007A0CD9"/>
    <w:rsid w:val="007A5B76"/>
    <w:rsid w:val="007B3DB7"/>
    <w:rsid w:val="007B5864"/>
    <w:rsid w:val="007B607C"/>
    <w:rsid w:val="007B6AA0"/>
    <w:rsid w:val="007C3926"/>
    <w:rsid w:val="007C497A"/>
    <w:rsid w:val="007C7744"/>
    <w:rsid w:val="007D1042"/>
    <w:rsid w:val="007D1445"/>
    <w:rsid w:val="007D2FDE"/>
    <w:rsid w:val="007D3592"/>
    <w:rsid w:val="007D3CF1"/>
    <w:rsid w:val="007D57DC"/>
    <w:rsid w:val="007D6B75"/>
    <w:rsid w:val="007D77E6"/>
    <w:rsid w:val="007E1537"/>
    <w:rsid w:val="007E3835"/>
    <w:rsid w:val="007E4145"/>
    <w:rsid w:val="007E4370"/>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1435"/>
    <w:rsid w:val="008145B7"/>
    <w:rsid w:val="00814CBA"/>
    <w:rsid w:val="00815EAA"/>
    <w:rsid w:val="008163BF"/>
    <w:rsid w:val="0082340A"/>
    <w:rsid w:val="0082637B"/>
    <w:rsid w:val="008274E5"/>
    <w:rsid w:val="0083398E"/>
    <w:rsid w:val="00836981"/>
    <w:rsid w:val="008370AC"/>
    <w:rsid w:val="0084205E"/>
    <w:rsid w:val="0084336E"/>
    <w:rsid w:val="00847218"/>
    <w:rsid w:val="00851DDD"/>
    <w:rsid w:val="00852C0F"/>
    <w:rsid w:val="00855F30"/>
    <w:rsid w:val="00856F82"/>
    <w:rsid w:val="0086043B"/>
    <w:rsid w:val="00860C9B"/>
    <w:rsid w:val="00860D80"/>
    <w:rsid w:val="00861C7F"/>
    <w:rsid w:val="00864223"/>
    <w:rsid w:val="008645C0"/>
    <w:rsid w:val="0086611C"/>
    <w:rsid w:val="00866BBB"/>
    <w:rsid w:val="00870103"/>
    <w:rsid w:val="0087413A"/>
    <w:rsid w:val="0087531D"/>
    <w:rsid w:val="00880D97"/>
    <w:rsid w:val="00881B18"/>
    <w:rsid w:val="0088508E"/>
    <w:rsid w:val="0089280A"/>
    <w:rsid w:val="00892904"/>
    <w:rsid w:val="00894457"/>
    <w:rsid w:val="00896F39"/>
    <w:rsid w:val="008A029F"/>
    <w:rsid w:val="008A1B1E"/>
    <w:rsid w:val="008A1BFD"/>
    <w:rsid w:val="008A24D9"/>
    <w:rsid w:val="008A36E6"/>
    <w:rsid w:val="008A3B5D"/>
    <w:rsid w:val="008A7A2A"/>
    <w:rsid w:val="008B09CE"/>
    <w:rsid w:val="008B458B"/>
    <w:rsid w:val="008B5732"/>
    <w:rsid w:val="008C1E8D"/>
    <w:rsid w:val="008C5252"/>
    <w:rsid w:val="008C6567"/>
    <w:rsid w:val="008D15C5"/>
    <w:rsid w:val="008D3BE9"/>
    <w:rsid w:val="008D5207"/>
    <w:rsid w:val="008E4024"/>
    <w:rsid w:val="008E64FC"/>
    <w:rsid w:val="008E7C0A"/>
    <w:rsid w:val="008F0586"/>
    <w:rsid w:val="008F29B4"/>
    <w:rsid w:val="00910B3B"/>
    <w:rsid w:val="00910D9F"/>
    <w:rsid w:val="009123ED"/>
    <w:rsid w:val="00913A39"/>
    <w:rsid w:val="00913CD9"/>
    <w:rsid w:val="00914BD3"/>
    <w:rsid w:val="0091504A"/>
    <w:rsid w:val="0091749D"/>
    <w:rsid w:val="0092393E"/>
    <w:rsid w:val="009262BD"/>
    <w:rsid w:val="00927B15"/>
    <w:rsid w:val="009300B1"/>
    <w:rsid w:val="0093147D"/>
    <w:rsid w:val="00932DF6"/>
    <w:rsid w:val="00932F29"/>
    <w:rsid w:val="009364EC"/>
    <w:rsid w:val="009405E7"/>
    <w:rsid w:val="00941C81"/>
    <w:rsid w:val="0094227D"/>
    <w:rsid w:val="00943766"/>
    <w:rsid w:val="009440EA"/>
    <w:rsid w:val="0094474A"/>
    <w:rsid w:val="009523E7"/>
    <w:rsid w:val="00956358"/>
    <w:rsid w:val="009566DA"/>
    <w:rsid w:val="009569E0"/>
    <w:rsid w:val="009576B5"/>
    <w:rsid w:val="00961A23"/>
    <w:rsid w:val="00962B8E"/>
    <w:rsid w:val="00963B1D"/>
    <w:rsid w:val="00964060"/>
    <w:rsid w:val="0096670A"/>
    <w:rsid w:val="0097231A"/>
    <w:rsid w:val="00974026"/>
    <w:rsid w:val="00977BBB"/>
    <w:rsid w:val="00980E83"/>
    <w:rsid w:val="00981EBE"/>
    <w:rsid w:val="00983053"/>
    <w:rsid w:val="00984E2B"/>
    <w:rsid w:val="00985BF3"/>
    <w:rsid w:val="00991A5E"/>
    <w:rsid w:val="00993C0F"/>
    <w:rsid w:val="009966A0"/>
    <w:rsid w:val="00997A09"/>
    <w:rsid w:val="009A005D"/>
    <w:rsid w:val="009A1D39"/>
    <w:rsid w:val="009A39F6"/>
    <w:rsid w:val="009A3FDD"/>
    <w:rsid w:val="009A638A"/>
    <w:rsid w:val="009A6F92"/>
    <w:rsid w:val="009B1E46"/>
    <w:rsid w:val="009B2D65"/>
    <w:rsid w:val="009B4411"/>
    <w:rsid w:val="009B46A4"/>
    <w:rsid w:val="009B51DA"/>
    <w:rsid w:val="009B60AC"/>
    <w:rsid w:val="009C03F2"/>
    <w:rsid w:val="009C0ECC"/>
    <w:rsid w:val="009C351C"/>
    <w:rsid w:val="009D107C"/>
    <w:rsid w:val="009D24A2"/>
    <w:rsid w:val="009D57A3"/>
    <w:rsid w:val="009D6873"/>
    <w:rsid w:val="009D6A2D"/>
    <w:rsid w:val="009D706B"/>
    <w:rsid w:val="009D7E62"/>
    <w:rsid w:val="009E09E6"/>
    <w:rsid w:val="009E2E30"/>
    <w:rsid w:val="009E2E9B"/>
    <w:rsid w:val="009E43E9"/>
    <w:rsid w:val="009E64E6"/>
    <w:rsid w:val="009E6C2D"/>
    <w:rsid w:val="009E78A5"/>
    <w:rsid w:val="009F3674"/>
    <w:rsid w:val="009F412A"/>
    <w:rsid w:val="009F51DA"/>
    <w:rsid w:val="009F5EA7"/>
    <w:rsid w:val="00A011C1"/>
    <w:rsid w:val="00A041A3"/>
    <w:rsid w:val="00A0561C"/>
    <w:rsid w:val="00A06203"/>
    <w:rsid w:val="00A1016B"/>
    <w:rsid w:val="00A130A8"/>
    <w:rsid w:val="00A134EE"/>
    <w:rsid w:val="00A13EE1"/>
    <w:rsid w:val="00A15471"/>
    <w:rsid w:val="00A175F5"/>
    <w:rsid w:val="00A179BF"/>
    <w:rsid w:val="00A17C1E"/>
    <w:rsid w:val="00A20EF9"/>
    <w:rsid w:val="00A21014"/>
    <w:rsid w:val="00A2178F"/>
    <w:rsid w:val="00A23A42"/>
    <w:rsid w:val="00A25DD0"/>
    <w:rsid w:val="00A2635A"/>
    <w:rsid w:val="00A268A9"/>
    <w:rsid w:val="00A3091D"/>
    <w:rsid w:val="00A34D5D"/>
    <w:rsid w:val="00A36A7B"/>
    <w:rsid w:val="00A36E37"/>
    <w:rsid w:val="00A425CA"/>
    <w:rsid w:val="00A433B0"/>
    <w:rsid w:val="00A44624"/>
    <w:rsid w:val="00A478B9"/>
    <w:rsid w:val="00A47F36"/>
    <w:rsid w:val="00A55C30"/>
    <w:rsid w:val="00A562AD"/>
    <w:rsid w:val="00A570DD"/>
    <w:rsid w:val="00A57CA3"/>
    <w:rsid w:val="00A60767"/>
    <w:rsid w:val="00A642E9"/>
    <w:rsid w:val="00A710F2"/>
    <w:rsid w:val="00A71D66"/>
    <w:rsid w:val="00A73687"/>
    <w:rsid w:val="00A73B3F"/>
    <w:rsid w:val="00A759CC"/>
    <w:rsid w:val="00A777FF"/>
    <w:rsid w:val="00A81045"/>
    <w:rsid w:val="00A82B7E"/>
    <w:rsid w:val="00A83637"/>
    <w:rsid w:val="00A926FA"/>
    <w:rsid w:val="00A9352E"/>
    <w:rsid w:val="00A974EA"/>
    <w:rsid w:val="00AA0D56"/>
    <w:rsid w:val="00AA2BD4"/>
    <w:rsid w:val="00AA6092"/>
    <w:rsid w:val="00AA6A6D"/>
    <w:rsid w:val="00AA6A9C"/>
    <w:rsid w:val="00AA6F6E"/>
    <w:rsid w:val="00AB1132"/>
    <w:rsid w:val="00AB4E34"/>
    <w:rsid w:val="00AB6BBD"/>
    <w:rsid w:val="00AC110A"/>
    <w:rsid w:val="00AC38B8"/>
    <w:rsid w:val="00AC3965"/>
    <w:rsid w:val="00AC5C03"/>
    <w:rsid w:val="00AC739B"/>
    <w:rsid w:val="00AD0E3E"/>
    <w:rsid w:val="00AD1F49"/>
    <w:rsid w:val="00AD2091"/>
    <w:rsid w:val="00AD31E0"/>
    <w:rsid w:val="00AD36F7"/>
    <w:rsid w:val="00AD67C9"/>
    <w:rsid w:val="00AE153C"/>
    <w:rsid w:val="00AE446D"/>
    <w:rsid w:val="00AE6CC6"/>
    <w:rsid w:val="00AE788A"/>
    <w:rsid w:val="00AF2974"/>
    <w:rsid w:val="00AF377A"/>
    <w:rsid w:val="00AF3D5D"/>
    <w:rsid w:val="00AF5175"/>
    <w:rsid w:val="00AF65FF"/>
    <w:rsid w:val="00AF66A6"/>
    <w:rsid w:val="00AF6C5B"/>
    <w:rsid w:val="00B0343E"/>
    <w:rsid w:val="00B03C14"/>
    <w:rsid w:val="00B055D4"/>
    <w:rsid w:val="00B108A5"/>
    <w:rsid w:val="00B10DB9"/>
    <w:rsid w:val="00B131B8"/>
    <w:rsid w:val="00B16867"/>
    <w:rsid w:val="00B21162"/>
    <w:rsid w:val="00B21581"/>
    <w:rsid w:val="00B21825"/>
    <w:rsid w:val="00B24184"/>
    <w:rsid w:val="00B24714"/>
    <w:rsid w:val="00B2621F"/>
    <w:rsid w:val="00B267D7"/>
    <w:rsid w:val="00B27B50"/>
    <w:rsid w:val="00B30A16"/>
    <w:rsid w:val="00B3200A"/>
    <w:rsid w:val="00B33C8A"/>
    <w:rsid w:val="00B41F59"/>
    <w:rsid w:val="00B475CF"/>
    <w:rsid w:val="00B51246"/>
    <w:rsid w:val="00B517EB"/>
    <w:rsid w:val="00B5208D"/>
    <w:rsid w:val="00B55010"/>
    <w:rsid w:val="00B5533B"/>
    <w:rsid w:val="00B5664B"/>
    <w:rsid w:val="00B56C6E"/>
    <w:rsid w:val="00B577A8"/>
    <w:rsid w:val="00B606CC"/>
    <w:rsid w:val="00B606FB"/>
    <w:rsid w:val="00B60C43"/>
    <w:rsid w:val="00B61B29"/>
    <w:rsid w:val="00B62B58"/>
    <w:rsid w:val="00B644F5"/>
    <w:rsid w:val="00B70893"/>
    <w:rsid w:val="00B71CCD"/>
    <w:rsid w:val="00B7316A"/>
    <w:rsid w:val="00B73D34"/>
    <w:rsid w:val="00B77B63"/>
    <w:rsid w:val="00B82D68"/>
    <w:rsid w:val="00B9455A"/>
    <w:rsid w:val="00B95FA3"/>
    <w:rsid w:val="00BA14EB"/>
    <w:rsid w:val="00BA4934"/>
    <w:rsid w:val="00BA530F"/>
    <w:rsid w:val="00BB03B7"/>
    <w:rsid w:val="00BB13B6"/>
    <w:rsid w:val="00BB53D3"/>
    <w:rsid w:val="00BC08D4"/>
    <w:rsid w:val="00BC230A"/>
    <w:rsid w:val="00BC3320"/>
    <w:rsid w:val="00BC3AEA"/>
    <w:rsid w:val="00BD2361"/>
    <w:rsid w:val="00BD286A"/>
    <w:rsid w:val="00BD3350"/>
    <w:rsid w:val="00BD4A1E"/>
    <w:rsid w:val="00BE08D9"/>
    <w:rsid w:val="00BE1C4B"/>
    <w:rsid w:val="00BE2C85"/>
    <w:rsid w:val="00BE4DAE"/>
    <w:rsid w:val="00BE57A9"/>
    <w:rsid w:val="00BF15F3"/>
    <w:rsid w:val="00BF221E"/>
    <w:rsid w:val="00BF33CA"/>
    <w:rsid w:val="00C0299C"/>
    <w:rsid w:val="00C031CB"/>
    <w:rsid w:val="00C03DBC"/>
    <w:rsid w:val="00C0644E"/>
    <w:rsid w:val="00C066EB"/>
    <w:rsid w:val="00C102B0"/>
    <w:rsid w:val="00C206E0"/>
    <w:rsid w:val="00C212AA"/>
    <w:rsid w:val="00C21F03"/>
    <w:rsid w:val="00C26557"/>
    <w:rsid w:val="00C26DF7"/>
    <w:rsid w:val="00C332AB"/>
    <w:rsid w:val="00C33813"/>
    <w:rsid w:val="00C33CC2"/>
    <w:rsid w:val="00C33D3A"/>
    <w:rsid w:val="00C368C4"/>
    <w:rsid w:val="00C41C5A"/>
    <w:rsid w:val="00C43BC5"/>
    <w:rsid w:val="00C453BD"/>
    <w:rsid w:val="00C4582C"/>
    <w:rsid w:val="00C4732A"/>
    <w:rsid w:val="00C51B07"/>
    <w:rsid w:val="00C52D42"/>
    <w:rsid w:val="00C54326"/>
    <w:rsid w:val="00C61A76"/>
    <w:rsid w:val="00C646EE"/>
    <w:rsid w:val="00C6642B"/>
    <w:rsid w:val="00C676E6"/>
    <w:rsid w:val="00C67A3D"/>
    <w:rsid w:val="00C7180C"/>
    <w:rsid w:val="00C73B88"/>
    <w:rsid w:val="00C80824"/>
    <w:rsid w:val="00C86916"/>
    <w:rsid w:val="00C93876"/>
    <w:rsid w:val="00C94F9A"/>
    <w:rsid w:val="00C96953"/>
    <w:rsid w:val="00CA3510"/>
    <w:rsid w:val="00CB1409"/>
    <w:rsid w:val="00CB2BDE"/>
    <w:rsid w:val="00CC382D"/>
    <w:rsid w:val="00CC44D6"/>
    <w:rsid w:val="00CC4F62"/>
    <w:rsid w:val="00CC5009"/>
    <w:rsid w:val="00CD09AA"/>
    <w:rsid w:val="00CD2301"/>
    <w:rsid w:val="00CD315E"/>
    <w:rsid w:val="00CD3D84"/>
    <w:rsid w:val="00CD7EFB"/>
    <w:rsid w:val="00CE0252"/>
    <w:rsid w:val="00CE05C6"/>
    <w:rsid w:val="00CE2399"/>
    <w:rsid w:val="00CE345A"/>
    <w:rsid w:val="00CE5393"/>
    <w:rsid w:val="00CE5F56"/>
    <w:rsid w:val="00CE76DB"/>
    <w:rsid w:val="00CF390E"/>
    <w:rsid w:val="00CF52FE"/>
    <w:rsid w:val="00CF5485"/>
    <w:rsid w:val="00CF63E7"/>
    <w:rsid w:val="00CF7232"/>
    <w:rsid w:val="00CF7CD9"/>
    <w:rsid w:val="00D0053B"/>
    <w:rsid w:val="00D0549D"/>
    <w:rsid w:val="00D061C8"/>
    <w:rsid w:val="00D06ACE"/>
    <w:rsid w:val="00D06F65"/>
    <w:rsid w:val="00D1015D"/>
    <w:rsid w:val="00D136E9"/>
    <w:rsid w:val="00D262A9"/>
    <w:rsid w:val="00D276C8"/>
    <w:rsid w:val="00D31CFE"/>
    <w:rsid w:val="00D4065A"/>
    <w:rsid w:val="00D426A3"/>
    <w:rsid w:val="00D4555C"/>
    <w:rsid w:val="00D45954"/>
    <w:rsid w:val="00D478FC"/>
    <w:rsid w:val="00D63C36"/>
    <w:rsid w:val="00D657D5"/>
    <w:rsid w:val="00D702EE"/>
    <w:rsid w:val="00D70353"/>
    <w:rsid w:val="00D70802"/>
    <w:rsid w:val="00D70CB6"/>
    <w:rsid w:val="00D73574"/>
    <w:rsid w:val="00D7482F"/>
    <w:rsid w:val="00D76422"/>
    <w:rsid w:val="00D8002B"/>
    <w:rsid w:val="00D804D5"/>
    <w:rsid w:val="00D825EF"/>
    <w:rsid w:val="00D92F70"/>
    <w:rsid w:val="00D9379C"/>
    <w:rsid w:val="00DA0090"/>
    <w:rsid w:val="00DA00ED"/>
    <w:rsid w:val="00DA133F"/>
    <w:rsid w:val="00DA282E"/>
    <w:rsid w:val="00DA4400"/>
    <w:rsid w:val="00DA5846"/>
    <w:rsid w:val="00DB0AC4"/>
    <w:rsid w:val="00DB173D"/>
    <w:rsid w:val="00DB2A11"/>
    <w:rsid w:val="00DB3B5D"/>
    <w:rsid w:val="00DB45B2"/>
    <w:rsid w:val="00DC0564"/>
    <w:rsid w:val="00DC0FDE"/>
    <w:rsid w:val="00DC5C93"/>
    <w:rsid w:val="00DC7C13"/>
    <w:rsid w:val="00DD2B77"/>
    <w:rsid w:val="00DD32E5"/>
    <w:rsid w:val="00DD41CC"/>
    <w:rsid w:val="00DD5BA0"/>
    <w:rsid w:val="00DD6B0A"/>
    <w:rsid w:val="00DD777F"/>
    <w:rsid w:val="00DE03D6"/>
    <w:rsid w:val="00DE08FF"/>
    <w:rsid w:val="00DE149C"/>
    <w:rsid w:val="00DE219D"/>
    <w:rsid w:val="00DE4757"/>
    <w:rsid w:val="00DE5488"/>
    <w:rsid w:val="00DF18D4"/>
    <w:rsid w:val="00E02CA9"/>
    <w:rsid w:val="00E03423"/>
    <w:rsid w:val="00E054DB"/>
    <w:rsid w:val="00E063B4"/>
    <w:rsid w:val="00E106F2"/>
    <w:rsid w:val="00E1162B"/>
    <w:rsid w:val="00E15AFA"/>
    <w:rsid w:val="00E16906"/>
    <w:rsid w:val="00E20234"/>
    <w:rsid w:val="00E21B83"/>
    <w:rsid w:val="00E24E38"/>
    <w:rsid w:val="00E27D44"/>
    <w:rsid w:val="00E31DCB"/>
    <w:rsid w:val="00E31EED"/>
    <w:rsid w:val="00E350DD"/>
    <w:rsid w:val="00E35D4E"/>
    <w:rsid w:val="00E376AC"/>
    <w:rsid w:val="00E40BDB"/>
    <w:rsid w:val="00E47250"/>
    <w:rsid w:val="00E505D8"/>
    <w:rsid w:val="00E520D1"/>
    <w:rsid w:val="00E52292"/>
    <w:rsid w:val="00E5383E"/>
    <w:rsid w:val="00E54B7F"/>
    <w:rsid w:val="00E5639B"/>
    <w:rsid w:val="00E56850"/>
    <w:rsid w:val="00E56BF7"/>
    <w:rsid w:val="00E56ED2"/>
    <w:rsid w:val="00E6025E"/>
    <w:rsid w:val="00E611BA"/>
    <w:rsid w:val="00E61356"/>
    <w:rsid w:val="00E61A4F"/>
    <w:rsid w:val="00E655B8"/>
    <w:rsid w:val="00E66216"/>
    <w:rsid w:val="00E7211E"/>
    <w:rsid w:val="00E72675"/>
    <w:rsid w:val="00E72DF6"/>
    <w:rsid w:val="00E73CCA"/>
    <w:rsid w:val="00E7431C"/>
    <w:rsid w:val="00E765CE"/>
    <w:rsid w:val="00E76AFC"/>
    <w:rsid w:val="00E77758"/>
    <w:rsid w:val="00E80CC9"/>
    <w:rsid w:val="00E8189E"/>
    <w:rsid w:val="00E82740"/>
    <w:rsid w:val="00E835AF"/>
    <w:rsid w:val="00E8665D"/>
    <w:rsid w:val="00E905F3"/>
    <w:rsid w:val="00E92FB3"/>
    <w:rsid w:val="00EA4347"/>
    <w:rsid w:val="00EA4DE9"/>
    <w:rsid w:val="00EA5301"/>
    <w:rsid w:val="00EA654F"/>
    <w:rsid w:val="00EA67D6"/>
    <w:rsid w:val="00EA6CFD"/>
    <w:rsid w:val="00EA73AC"/>
    <w:rsid w:val="00EA7641"/>
    <w:rsid w:val="00EB04AE"/>
    <w:rsid w:val="00EB1DD8"/>
    <w:rsid w:val="00EB3B83"/>
    <w:rsid w:val="00EB4422"/>
    <w:rsid w:val="00EB4EE4"/>
    <w:rsid w:val="00EB5D84"/>
    <w:rsid w:val="00EB7F79"/>
    <w:rsid w:val="00EC1868"/>
    <w:rsid w:val="00EC69B8"/>
    <w:rsid w:val="00ED0D23"/>
    <w:rsid w:val="00ED2CF8"/>
    <w:rsid w:val="00ED4FDB"/>
    <w:rsid w:val="00ED5FE7"/>
    <w:rsid w:val="00ED602D"/>
    <w:rsid w:val="00ED6A8D"/>
    <w:rsid w:val="00ED6F39"/>
    <w:rsid w:val="00ED7083"/>
    <w:rsid w:val="00EE041E"/>
    <w:rsid w:val="00EE2B69"/>
    <w:rsid w:val="00EE3D9E"/>
    <w:rsid w:val="00EF1E5D"/>
    <w:rsid w:val="00EF2E25"/>
    <w:rsid w:val="00EF517F"/>
    <w:rsid w:val="00EF7207"/>
    <w:rsid w:val="00F000E2"/>
    <w:rsid w:val="00F028D1"/>
    <w:rsid w:val="00F039F8"/>
    <w:rsid w:val="00F0567C"/>
    <w:rsid w:val="00F13282"/>
    <w:rsid w:val="00F1478D"/>
    <w:rsid w:val="00F16613"/>
    <w:rsid w:val="00F20776"/>
    <w:rsid w:val="00F20928"/>
    <w:rsid w:val="00F26698"/>
    <w:rsid w:val="00F26E90"/>
    <w:rsid w:val="00F3043C"/>
    <w:rsid w:val="00F31463"/>
    <w:rsid w:val="00F34A81"/>
    <w:rsid w:val="00F35E5A"/>
    <w:rsid w:val="00F404EB"/>
    <w:rsid w:val="00F4159A"/>
    <w:rsid w:val="00F450F3"/>
    <w:rsid w:val="00F47184"/>
    <w:rsid w:val="00F50F65"/>
    <w:rsid w:val="00F5213A"/>
    <w:rsid w:val="00F60A47"/>
    <w:rsid w:val="00F612A6"/>
    <w:rsid w:val="00F61D67"/>
    <w:rsid w:val="00F64239"/>
    <w:rsid w:val="00F6734F"/>
    <w:rsid w:val="00F740EC"/>
    <w:rsid w:val="00F74686"/>
    <w:rsid w:val="00F74BA1"/>
    <w:rsid w:val="00F75C6E"/>
    <w:rsid w:val="00F776F5"/>
    <w:rsid w:val="00F8051F"/>
    <w:rsid w:val="00F815BD"/>
    <w:rsid w:val="00F83CBD"/>
    <w:rsid w:val="00F8412E"/>
    <w:rsid w:val="00F85A9B"/>
    <w:rsid w:val="00F87933"/>
    <w:rsid w:val="00F91050"/>
    <w:rsid w:val="00F91D4D"/>
    <w:rsid w:val="00F929BC"/>
    <w:rsid w:val="00F93DEC"/>
    <w:rsid w:val="00F94439"/>
    <w:rsid w:val="00FB0202"/>
    <w:rsid w:val="00FB33F0"/>
    <w:rsid w:val="00FC364A"/>
    <w:rsid w:val="00FC4AE4"/>
    <w:rsid w:val="00FD157B"/>
    <w:rsid w:val="00FD62A3"/>
    <w:rsid w:val="00FD6768"/>
    <w:rsid w:val="00FD726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32EE4"/>
  <w15:chartTrackingRefBased/>
  <w15:docId w15:val="{41CE39C9-9778-4A0C-A986-2AB77E44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75163A"/>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semiHidden/>
    <w:unhideWhenUsed/>
    <w:qFormat/>
    <w:rsid w:val="0075163A"/>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rPr>
      <w:lang w:val="x-none" w:eastAsia="x-none"/>
    </w:r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BodyText10">
    <w:name w:val="Body Text1"/>
    <w:rsid w:val="00EF2E25"/>
    <w:pPr>
      <w:suppressAutoHyphens/>
      <w:ind w:firstLine="312"/>
      <w:jc w:val="both"/>
    </w:pPr>
    <w:rPr>
      <w:rFonts w:ascii="TIMESLT" w:eastAsia="Arial" w:hAnsi="TIMESLT"/>
      <w:lang w:val="en-GB" w:eastAsia="ar-SA"/>
    </w:rPr>
  </w:style>
  <w:style w:type="paragraph" w:styleId="HTMLPreformatted">
    <w:name w:val="HTML Preformatted"/>
    <w:basedOn w:val="Normal"/>
    <w:link w:val="HTMLPreformattedChar"/>
    <w:uiPriority w:val="99"/>
    <w:unhideWhenUsed/>
    <w:rsid w:val="00111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1119AB"/>
    <w:rPr>
      <w:rFonts w:ascii="Courier New" w:hAnsi="Courier New" w:cs="Courier New"/>
    </w:rPr>
  </w:style>
  <w:style w:type="character" w:customStyle="1" w:styleId="l-content-editortext">
    <w:name w:val="l-content-editor__text"/>
    <w:rsid w:val="00D70802"/>
  </w:style>
  <w:style w:type="character" w:customStyle="1" w:styleId="highlight">
    <w:name w:val="highlight"/>
    <w:rsid w:val="00781F3D"/>
  </w:style>
  <w:style w:type="character" w:customStyle="1" w:styleId="tlid-translation">
    <w:name w:val="tlid-translation"/>
    <w:rsid w:val="00E31DCB"/>
  </w:style>
  <w:style w:type="character" w:customStyle="1" w:styleId="Heading1Char">
    <w:name w:val="Heading 1 Char"/>
    <w:link w:val="Heading1"/>
    <w:rsid w:val="0075163A"/>
    <w:rPr>
      <w:rFonts w:ascii="Calibri Light" w:eastAsia="Times New Roman" w:hAnsi="Calibri Light" w:cs="Times New Roman"/>
      <w:b/>
      <w:bCs/>
      <w:kern w:val="32"/>
      <w:sz w:val="32"/>
      <w:szCs w:val="32"/>
    </w:rPr>
  </w:style>
  <w:style w:type="character" w:customStyle="1" w:styleId="Heading3Char">
    <w:name w:val="Heading 3 Char"/>
    <w:link w:val="Heading3"/>
    <w:semiHidden/>
    <w:rsid w:val="0075163A"/>
    <w:rPr>
      <w:rFonts w:ascii="Calibri Light" w:eastAsia="Times New Roman" w:hAnsi="Calibri Light" w:cs="Times New Roman"/>
      <w:b/>
      <w:bCs/>
      <w:sz w:val="26"/>
      <w:szCs w:val="26"/>
    </w:rPr>
  </w:style>
  <w:style w:type="character" w:customStyle="1" w:styleId="FooterChar">
    <w:name w:val="Footer Char"/>
    <w:link w:val="Footer"/>
    <w:uiPriority w:val="99"/>
    <w:rsid w:val="00BE08D9"/>
    <w:rPr>
      <w:sz w:val="24"/>
      <w:szCs w:val="24"/>
    </w:rPr>
  </w:style>
  <w:style w:type="character" w:customStyle="1" w:styleId="jlqj4b">
    <w:name w:val="jlqj4b"/>
    <w:rsid w:val="00731BB4"/>
  </w:style>
  <w:style w:type="paragraph" w:customStyle="1" w:styleId="P68B1DB1-Normal1">
    <w:name w:val="P68B1DB1-Normal1"/>
    <w:basedOn w:val="Normal"/>
    <w:rsid w:val="00B24714"/>
    <w:pPr>
      <w:spacing w:after="160" w:line="259" w:lineRule="auto"/>
    </w:pPr>
    <w:rPr>
      <w:rFonts w:eastAsia="Helvetica Neue"/>
      <w:lang w:val="ru-RU" w:eastAsia="ru-RU"/>
    </w:rPr>
  </w:style>
  <w:style w:type="paragraph" w:customStyle="1" w:styleId="P68B1DB1-Normal3">
    <w:name w:val="P68B1DB1-Normal3"/>
    <w:basedOn w:val="Normal"/>
    <w:rsid w:val="00B24714"/>
    <w:pPr>
      <w:spacing w:after="160" w:line="259" w:lineRule="auto"/>
    </w:pPr>
    <w:rPr>
      <w:lang w:val="ru-RU" w:eastAsia="ru-RU"/>
    </w:rPr>
  </w:style>
  <w:style w:type="paragraph" w:customStyle="1" w:styleId="P68B1DB1-Normal4">
    <w:name w:val="P68B1DB1-Normal4"/>
    <w:basedOn w:val="Normal"/>
    <w:rsid w:val="00B24714"/>
    <w:pPr>
      <w:spacing w:after="160" w:line="259" w:lineRule="auto"/>
    </w:pPr>
    <w:rPr>
      <w:b/>
      <w:lang w:val="ru-RU" w:eastAsia="ru-RU"/>
    </w:rPr>
  </w:style>
  <w:style w:type="paragraph" w:customStyle="1" w:styleId="P68B1DB1-Normal5">
    <w:name w:val="P68B1DB1-Normal5"/>
    <w:basedOn w:val="Normal"/>
    <w:rsid w:val="00B24714"/>
    <w:pPr>
      <w:spacing w:after="160" w:line="259" w:lineRule="auto"/>
    </w:pPr>
    <w:rPr>
      <w:rFonts w:asciiTheme="minorHAnsi" w:eastAsiaTheme="minorHAnsi" w:hAnsiTheme="minorHAnsi" w:cstheme="minorBidi"/>
      <w:lang w:val="ru-RU" w:eastAsia="ru-RU"/>
    </w:rPr>
  </w:style>
  <w:style w:type="paragraph" w:customStyle="1" w:styleId="P68B1DB1-Normal6">
    <w:name w:val="P68B1DB1-Normal6"/>
    <w:basedOn w:val="Normal"/>
    <w:rsid w:val="00B24714"/>
    <w:pPr>
      <w:spacing w:after="160" w:line="259" w:lineRule="auto"/>
    </w:pPr>
    <w:rPr>
      <w:rFonts w:eastAsiaTheme="minorHAnsi"/>
      <w:lang w:val="ru-RU" w:eastAsia="ru-RU"/>
    </w:rPr>
  </w:style>
  <w:style w:type="paragraph" w:customStyle="1" w:styleId="P68B1DB1-Normal7">
    <w:name w:val="P68B1DB1-Normal7"/>
    <w:basedOn w:val="Normal"/>
    <w:rsid w:val="00B24714"/>
    <w:pPr>
      <w:spacing w:after="160" w:line="259" w:lineRule="auto"/>
    </w:pPr>
    <w:rPr>
      <w:rFonts w:eastAsiaTheme="minorHAnsi"/>
      <w:b/>
      <w:lang w:val="ru-RU" w:eastAsia="ru-RU"/>
    </w:rPr>
  </w:style>
  <w:style w:type="paragraph" w:customStyle="1" w:styleId="P68B1DB1-Normal8">
    <w:name w:val="P68B1DB1-Normal8"/>
    <w:basedOn w:val="Normal"/>
    <w:rsid w:val="00B24714"/>
    <w:pPr>
      <w:spacing w:after="160" w:line="259" w:lineRule="auto"/>
    </w:pPr>
    <w:rPr>
      <w:rFonts w:eastAsiaTheme="minorHAnsi"/>
      <w:color w:val="000000"/>
      <w:lang w:val="ru-RU" w:eastAsia="ru-RU"/>
    </w:rPr>
  </w:style>
  <w:style w:type="paragraph" w:customStyle="1" w:styleId="P68B1DB1-Normal10">
    <w:name w:val="P68B1DB1-Normal10"/>
    <w:basedOn w:val="Normal"/>
    <w:rsid w:val="00B24714"/>
    <w:pPr>
      <w:spacing w:after="160" w:line="259" w:lineRule="auto"/>
    </w:pPr>
    <w:rPr>
      <w:rFonts w:eastAsia="Calibri"/>
      <w:lang w:val="ru-RU" w:eastAsia="ru-RU"/>
    </w:rPr>
  </w:style>
  <w:style w:type="paragraph" w:customStyle="1" w:styleId="P68B1DB1-Normal11">
    <w:name w:val="P68B1DB1-Normal11"/>
    <w:basedOn w:val="Normal"/>
    <w:rsid w:val="00B24714"/>
    <w:pPr>
      <w:spacing w:after="160" w:line="259" w:lineRule="auto"/>
    </w:pPr>
    <w:rPr>
      <w:rFonts w:eastAsia="Calibri"/>
      <w:b/>
      <w:lang w:val="ru-RU" w:eastAsia="ru-RU"/>
    </w:rPr>
  </w:style>
  <w:style w:type="paragraph" w:customStyle="1" w:styleId="P68B1DB1-BodyText212">
    <w:name w:val="P68B1DB1-BodyText212"/>
    <w:basedOn w:val="Normal"/>
    <w:rsid w:val="00B24714"/>
    <w:pPr>
      <w:suppressAutoHyphens/>
      <w:ind w:firstLine="312"/>
      <w:jc w:val="both"/>
    </w:pPr>
    <w:rPr>
      <w:rFonts w:eastAsia="Aria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34828982">
      <w:bodyDiv w:val="1"/>
      <w:marLeft w:val="0"/>
      <w:marRight w:val="0"/>
      <w:marTop w:val="0"/>
      <w:marBottom w:val="0"/>
      <w:divBdr>
        <w:top w:val="none" w:sz="0" w:space="0" w:color="auto"/>
        <w:left w:val="none" w:sz="0" w:space="0" w:color="auto"/>
        <w:bottom w:val="none" w:sz="0" w:space="0" w:color="auto"/>
        <w:right w:val="none" w:sz="0" w:space="0" w:color="auto"/>
      </w:divBdr>
      <w:divsChild>
        <w:div w:id="1517233065">
          <w:marLeft w:val="0"/>
          <w:marRight w:val="0"/>
          <w:marTop w:val="0"/>
          <w:marBottom w:val="0"/>
          <w:divBdr>
            <w:top w:val="none" w:sz="0" w:space="0" w:color="auto"/>
            <w:left w:val="none" w:sz="0" w:space="0" w:color="auto"/>
            <w:bottom w:val="none" w:sz="0" w:space="0" w:color="auto"/>
            <w:right w:val="none" w:sz="0" w:space="0" w:color="auto"/>
          </w:divBdr>
        </w:div>
      </w:divsChild>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496961694">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69741">
      <w:bodyDiv w:val="1"/>
      <w:marLeft w:val="0"/>
      <w:marRight w:val="0"/>
      <w:marTop w:val="0"/>
      <w:marBottom w:val="0"/>
      <w:divBdr>
        <w:top w:val="none" w:sz="0" w:space="0" w:color="auto"/>
        <w:left w:val="none" w:sz="0" w:space="0" w:color="auto"/>
        <w:bottom w:val="none" w:sz="0" w:space="0" w:color="auto"/>
        <w:right w:val="none" w:sz="0" w:space="0" w:color="auto"/>
      </w:divBdr>
      <w:divsChild>
        <w:div w:id="277955744">
          <w:marLeft w:val="0"/>
          <w:marRight w:val="0"/>
          <w:marTop w:val="0"/>
          <w:marBottom w:val="0"/>
          <w:divBdr>
            <w:top w:val="none" w:sz="0" w:space="0" w:color="auto"/>
            <w:left w:val="none" w:sz="0" w:space="0" w:color="auto"/>
            <w:bottom w:val="none" w:sz="0" w:space="0" w:color="auto"/>
            <w:right w:val="none" w:sz="0" w:space="0" w:color="auto"/>
          </w:divBdr>
          <w:divsChild>
            <w:div w:id="1312061082">
              <w:marLeft w:val="0"/>
              <w:marRight w:val="0"/>
              <w:marTop w:val="0"/>
              <w:marBottom w:val="0"/>
              <w:divBdr>
                <w:top w:val="none" w:sz="0" w:space="0" w:color="auto"/>
                <w:left w:val="none" w:sz="0" w:space="0" w:color="auto"/>
                <w:bottom w:val="none" w:sz="0" w:space="0" w:color="auto"/>
                <w:right w:val="none" w:sz="0" w:space="0" w:color="auto"/>
              </w:divBdr>
              <w:divsChild>
                <w:div w:id="596255899">
                  <w:marLeft w:val="0"/>
                  <w:marRight w:val="0"/>
                  <w:marTop w:val="0"/>
                  <w:marBottom w:val="0"/>
                  <w:divBdr>
                    <w:top w:val="none" w:sz="0" w:space="0" w:color="auto"/>
                    <w:left w:val="none" w:sz="0" w:space="0" w:color="auto"/>
                    <w:bottom w:val="none" w:sz="0" w:space="0" w:color="auto"/>
                    <w:right w:val="none" w:sz="0" w:space="0" w:color="auto"/>
                  </w:divBdr>
                  <w:divsChild>
                    <w:div w:id="1198662619">
                      <w:marLeft w:val="0"/>
                      <w:marRight w:val="0"/>
                      <w:marTop w:val="0"/>
                      <w:marBottom w:val="0"/>
                      <w:divBdr>
                        <w:top w:val="none" w:sz="0" w:space="0" w:color="auto"/>
                        <w:left w:val="none" w:sz="0" w:space="0" w:color="auto"/>
                        <w:bottom w:val="none" w:sz="0" w:space="0" w:color="auto"/>
                        <w:right w:val="none" w:sz="0" w:space="0" w:color="auto"/>
                      </w:divBdr>
                      <w:divsChild>
                        <w:div w:id="2001158297">
                          <w:marLeft w:val="0"/>
                          <w:marRight w:val="0"/>
                          <w:marTop w:val="0"/>
                          <w:marBottom w:val="0"/>
                          <w:divBdr>
                            <w:top w:val="none" w:sz="0" w:space="0" w:color="auto"/>
                            <w:left w:val="none" w:sz="0" w:space="0" w:color="auto"/>
                            <w:bottom w:val="none" w:sz="0" w:space="0" w:color="auto"/>
                            <w:right w:val="none" w:sz="0" w:space="0" w:color="auto"/>
                          </w:divBdr>
                          <w:divsChild>
                            <w:div w:id="752550405">
                              <w:marLeft w:val="0"/>
                              <w:marRight w:val="0"/>
                              <w:marTop w:val="0"/>
                              <w:marBottom w:val="0"/>
                              <w:divBdr>
                                <w:top w:val="none" w:sz="0" w:space="0" w:color="auto"/>
                                <w:left w:val="none" w:sz="0" w:space="0" w:color="auto"/>
                                <w:bottom w:val="none" w:sz="0" w:space="0" w:color="auto"/>
                                <w:right w:val="none" w:sz="0" w:space="0" w:color="auto"/>
                              </w:divBdr>
                              <w:divsChild>
                                <w:div w:id="926117924">
                                  <w:marLeft w:val="0"/>
                                  <w:marRight w:val="0"/>
                                  <w:marTop w:val="0"/>
                                  <w:marBottom w:val="0"/>
                                  <w:divBdr>
                                    <w:top w:val="none" w:sz="0" w:space="0" w:color="auto"/>
                                    <w:left w:val="none" w:sz="0" w:space="0" w:color="auto"/>
                                    <w:bottom w:val="none" w:sz="0" w:space="0" w:color="auto"/>
                                    <w:right w:val="none" w:sz="0" w:space="0" w:color="auto"/>
                                  </w:divBdr>
                                  <w:divsChild>
                                    <w:div w:id="571816535">
                                      <w:marLeft w:val="0"/>
                                      <w:marRight w:val="0"/>
                                      <w:marTop w:val="0"/>
                                      <w:marBottom w:val="0"/>
                                      <w:divBdr>
                                        <w:top w:val="none" w:sz="0" w:space="0" w:color="auto"/>
                                        <w:left w:val="none" w:sz="0" w:space="0" w:color="auto"/>
                                        <w:bottom w:val="none" w:sz="0" w:space="0" w:color="auto"/>
                                        <w:right w:val="none" w:sz="0" w:space="0" w:color="auto"/>
                                      </w:divBdr>
                                      <w:divsChild>
                                        <w:div w:id="1214385954">
                                          <w:marLeft w:val="0"/>
                                          <w:marRight w:val="0"/>
                                          <w:marTop w:val="0"/>
                                          <w:marBottom w:val="0"/>
                                          <w:divBdr>
                                            <w:top w:val="none" w:sz="0" w:space="0" w:color="auto"/>
                                            <w:left w:val="none" w:sz="0" w:space="0" w:color="auto"/>
                                            <w:bottom w:val="none" w:sz="0" w:space="0" w:color="auto"/>
                                            <w:right w:val="none" w:sz="0" w:space="0" w:color="auto"/>
                                          </w:divBdr>
                                          <w:divsChild>
                                            <w:div w:id="515315175">
                                              <w:marLeft w:val="0"/>
                                              <w:marRight w:val="0"/>
                                              <w:marTop w:val="0"/>
                                              <w:marBottom w:val="0"/>
                                              <w:divBdr>
                                                <w:top w:val="none" w:sz="0" w:space="0" w:color="auto"/>
                                                <w:left w:val="none" w:sz="0" w:space="0" w:color="auto"/>
                                                <w:bottom w:val="none" w:sz="0" w:space="0" w:color="auto"/>
                                                <w:right w:val="none" w:sz="0" w:space="0" w:color="auto"/>
                                              </w:divBdr>
                                              <w:divsChild>
                                                <w:div w:id="1236553903">
                                                  <w:marLeft w:val="0"/>
                                                  <w:marRight w:val="0"/>
                                                  <w:marTop w:val="0"/>
                                                  <w:marBottom w:val="0"/>
                                                  <w:divBdr>
                                                    <w:top w:val="none" w:sz="0" w:space="0" w:color="auto"/>
                                                    <w:left w:val="none" w:sz="0" w:space="0" w:color="auto"/>
                                                    <w:bottom w:val="single" w:sz="6" w:space="0" w:color="DADCE0"/>
                                                    <w:right w:val="none" w:sz="0" w:space="0" w:color="auto"/>
                                                  </w:divBdr>
                                                  <w:divsChild>
                                                    <w:div w:id="350688413">
                                                      <w:marLeft w:val="0"/>
                                                      <w:marRight w:val="0"/>
                                                      <w:marTop w:val="0"/>
                                                      <w:marBottom w:val="0"/>
                                                      <w:divBdr>
                                                        <w:top w:val="none" w:sz="0" w:space="0" w:color="auto"/>
                                                        <w:left w:val="none" w:sz="0" w:space="0" w:color="auto"/>
                                                        <w:bottom w:val="none" w:sz="0" w:space="0" w:color="auto"/>
                                                        <w:right w:val="none" w:sz="0" w:space="0" w:color="auto"/>
                                                      </w:divBdr>
                                                      <w:divsChild>
                                                        <w:div w:id="1324166831">
                                                          <w:marLeft w:val="0"/>
                                                          <w:marRight w:val="0"/>
                                                          <w:marTop w:val="0"/>
                                                          <w:marBottom w:val="0"/>
                                                          <w:divBdr>
                                                            <w:top w:val="none" w:sz="0" w:space="0" w:color="auto"/>
                                                            <w:left w:val="none" w:sz="0" w:space="0" w:color="auto"/>
                                                            <w:bottom w:val="none" w:sz="0" w:space="0" w:color="auto"/>
                                                            <w:right w:val="none" w:sz="0" w:space="0" w:color="auto"/>
                                                          </w:divBdr>
                                                        </w:div>
                                                        <w:div w:id="21374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758">
                                                  <w:marLeft w:val="0"/>
                                                  <w:marRight w:val="0"/>
                                                  <w:marTop w:val="0"/>
                                                  <w:marBottom w:val="0"/>
                                                  <w:divBdr>
                                                    <w:top w:val="none" w:sz="0" w:space="0" w:color="auto"/>
                                                    <w:left w:val="none" w:sz="0" w:space="0" w:color="auto"/>
                                                    <w:bottom w:val="none" w:sz="0" w:space="0" w:color="auto"/>
                                                    <w:right w:val="none" w:sz="0" w:space="0" w:color="auto"/>
                                                  </w:divBdr>
                                                  <w:divsChild>
                                                    <w:div w:id="675154212">
                                                      <w:marLeft w:val="0"/>
                                                      <w:marRight w:val="0"/>
                                                      <w:marTop w:val="0"/>
                                                      <w:marBottom w:val="0"/>
                                                      <w:divBdr>
                                                        <w:top w:val="none" w:sz="0" w:space="0" w:color="auto"/>
                                                        <w:left w:val="none" w:sz="0" w:space="0" w:color="auto"/>
                                                        <w:bottom w:val="none" w:sz="0" w:space="0" w:color="auto"/>
                                                        <w:right w:val="none" w:sz="0" w:space="0" w:color="auto"/>
                                                      </w:divBdr>
                                                      <w:divsChild>
                                                        <w:div w:id="900406128">
                                                          <w:marLeft w:val="0"/>
                                                          <w:marRight w:val="0"/>
                                                          <w:marTop w:val="0"/>
                                                          <w:marBottom w:val="0"/>
                                                          <w:divBdr>
                                                            <w:top w:val="none" w:sz="0" w:space="0" w:color="auto"/>
                                                            <w:left w:val="none" w:sz="0" w:space="0" w:color="auto"/>
                                                            <w:bottom w:val="none" w:sz="0" w:space="0" w:color="auto"/>
                                                            <w:right w:val="none" w:sz="0" w:space="0" w:color="auto"/>
                                                          </w:divBdr>
                                                          <w:divsChild>
                                                            <w:div w:id="5724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230499">
                                                      <w:marLeft w:val="0"/>
                                                      <w:marRight w:val="0"/>
                                                      <w:marTop w:val="0"/>
                                                      <w:marBottom w:val="0"/>
                                                      <w:divBdr>
                                                        <w:top w:val="none" w:sz="0" w:space="0" w:color="auto"/>
                                                        <w:left w:val="none" w:sz="0" w:space="0" w:color="auto"/>
                                                        <w:bottom w:val="none" w:sz="0" w:space="0" w:color="auto"/>
                                                        <w:right w:val="none" w:sz="0" w:space="0" w:color="auto"/>
                                                      </w:divBdr>
                                                    </w:div>
                                                  </w:divsChild>
                                                </w:div>
                                                <w:div w:id="1983344781">
                                                  <w:marLeft w:val="0"/>
                                                  <w:marRight w:val="0"/>
                                                  <w:marTop w:val="0"/>
                                                  <w:marBottom w:val="0"/>
                                                  <w:divBdr>
                                                    <w:top w:val="none" w:sz="0" w:space="0" w:color="auto"/>
                                                    <w:left w:val="none" w:sz="0" w:space="0" w:color="auto"/>
                                                    <w:bottom w:val="none" w:sz="0" w:space="0" w:color="auto"/>
                                                    <w:right w:val="none" w:sz="0" w:space="0" w:color="auto"/>
                                                  </w:divBdr>
                                                  <w:divsChild>
                                                    <w:div w:id="1679772100">
                                                      <w:marLeft w:val="0"/>
                                                      <w:marRight w:val="0"/>
                                                      <w:marTop w:val="0"/>
                                                      <w:marBottom w:val="0"/>
                                                      <w:divBdr>
                                                        <w:top w:val="none" w:sz="0" w:space="0" w:color="auto"/>
                                                        <w:left w:val="none" w:sz="0" w:space="0" w:color="auto"/>
                                                        <w:bottom w:val="none" w:sz="0" w:space="0" w:color="auto"/>
                                                        <w:right w:val="none" w:sz="0" w:space="0" w:color="auto"/>
                                                      </w:divBdr>
                                                      <w:divsChild>
                                                        <w:div w:id="607129884">
                                                          <w:marLeft w:val="0"/>
                                                          <w:marRight w:val="0"/>
                                                          <w:marTop w:val="0"/>
                                                          <w:marBottom w:val="0"/>
                                                          <w:divBdr>
                                                            <w:top w:val="none" w:sz="0" w:space="0" w:color="auto"/>
                                                            <w:left w:val="none" w:sz="0" w:space="0" w:color="auto"/>
                                                            <w:bottom w:val="none" w:sz="0" w:space="0" w:color="auto"/>
                                                            <w:right w:val="none" w:sz="0" w:space="0" w:color="auto"/>
                                                          </w:divBdr>
                                                        </w:div>
                                                        <w:div w:id="158160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2790543">
      <w:bodyDiv w:val="1"/>
      <w:marLeft w:val="0"/>
      <w:marRight w:val="0"/>
      <w:marTop w:val="0"/>
      <w:marBottom w:val="0"/>
      <w:divBdr>
        <w:top w:val="none" w:sz="0" w:space="0" w:color="auto"/>
        <w:left w:val="none" w:sz="0" w:space="0" w:color="auto"/>
        <w:bottom w:val="none" w:sz="0" w:space="0" w:color="auto"/>
        <w:right w:val="none" w:sz="0" w:space="0" w:color="auto"/>
      </w:divBdr>
      <w:divsChild>
        <w:div w:id="1310935084">
          <w:marLeft w:val="0"/>
          <w:marRight w:val="0"/>
          <w:marTop w:val="0"/>
          <w:marBottom w:val="0"/>
          <w:divBdr>
            <w:top w:val="none" w:sz="0" w:space="0" w:color="auto"/>
            <w:left w:val="none" w:sz="0" w:space="0" w:color="auto"/>
            <w:bottom w:val="none" w:sz="0" w:space="0" w:color="auto"/>
            <w:right w:val="none" w:sz="0" w:space="0" w:color="auto"/>
          </w:divBdr>
          <w:divsChild>
            <w:div w:id="1075589045">
              <w:marLeft w:val="0"/>
              <w:marRight w:val="0"/>
              <w:marTop w:val="0"/>
              <w:marBottom w:val="0"/>
              <w:divBdr>
                <w:top w:val="none" w:sz="0" w:space="0" w:color="auto"/>
                <w:left w:val="none" w:sz="0" w:space="0" w:color="auto"/>
                <w:bottom w:val="none" w:sz="0" w:space="0" w:color="auto"/>
                <w:right w:val="none" w:sz="0" w:space="0" w:color="auto"/>
              </w:divBdr>
              <w:divsChild>
                <w:div w:id="1807746136">
                  <w:marLeft w:val="0"/>
                  <w:marRight w:val="0"/>
                  <w:marTop w:val="0"/>
                  <w:marBottom w:val="0"/>
                  <w:divBdr>
                    <w:top w:val="none" w:sz="0" w:space="0" w:color="auto"/>
                    <w:left w:val="none" w:sz="0" w:space="0" w:color="auto"/>
                    <w:bottom w:val="none" w:sz="0" w:space="0" w:color="auto"/>
                    <w:right w:val="none" w:sz="0" w:space="0" w:color="auto"/>
                  </w:divBdr>
                  <w:divsChild>
                    <w:div w:id="866521662">
                      <w:marLeft w:val="0"/>
                      <w:marRight w:val="0"/>
                      <w:marTop w:val="0"/>
                      <w:marBottom w:val="0"/>
                      <w:divBdr>
                        <w:top w:val="none" w:sz="0" w:space="0" w:color="auto"/>
                        <w:left w:val="none" w:sz="0" w:space="0" w:color="auto"/>
                        <w:bottom w:val="none" w:sz="0" w:space="0" w:color="auto"/>
                        <w:right w:val="none" w:sz="0" w:space="0" w:color="auto"/>
                      </w:divBdr>
                      <w:divsChild>
                        <w:div w:id="2064405648">
                          <w:marLeft w:val="0"/>
                          <w:marRight w:val="0"/>
                          <w:marTop w:val="0"/>
                          <w:marBottom w:val="0"/>
                          <w:divBdr>
                            <w:top w:val="none" w:sz="0" w:space="0" w:color="auto"/>
                            <w:left w:val="none" w:sz="0" w:space="0" w:color="auto"/>
                            <w:bottom w:val="none" w:sz="0" w:space="0" w:color="auto"/>
                            <w:right w:val="none" w:sz="0" w:space="0" w:color="auto"/>
                          </w:divBdr>
                          <w:divsChild>
                            <w:div w:id="2014798935">
                              <w:marLeft w:val="0"/>
                              <w:marRight w:val="0"/>
                              <w:marTop w:val="0"/>
                              <w:marBottom w:val="0"/>
                              <w:divBdr>
                                <w:top w:val="none" w:sz="0" w:space="0" w:color="auto"/>
                                <w:left w:val="none" w:sz="0" w:space="0" w:color="auto"/>
                                <w:bottom w:val="none" w:sz="0" w:space="0" w:color="auto"/>
                                <w:right w:val="none" w:sz="0" w:space="0" w:color="auto"/>
                              </w:divBdr>
                              <w:divsChild>
                                <w:div w:id="626743235">
                                  <w:marLeft w:val="0"/>
                                  <w:marRight w:val="0"/>
                                  <w:marTop w:val="0"/>
                                  <w:marBottom w:val="0"/>
                                  <w:divBdr>
                                    <w:top w:val="none" w:sz="0" w:space="0" w:color="auto"/>
                                    <w:left w:val="none" w:sz="0" w:space="0" w:color="auto"/>
                                    <w:bottom w:val="none" w:sz="0" w:space="0" w:color="auto"/>
                                    <w:right w:val="none" w:sz="0" w:space="0" w:color="auto"/>
                                  </w:divBdr>
                                  <w:divsChild>
                                    <w:div w:id="1033456169">
                                      <w:marLeft w:val="0"/>
                                      <w:marRight w:val="0"/>
                                      <w:marTop w:val="0"/>
                                      <w:marBottom w:val="0"/>
                                      <w:divBdr>
                                        <w:top w:val="none" w:sz="0" w:space="0" w:color="auto"/>
                                        <w:left w:val="none" w:sz="0" w:space="0" w:color="auto"/>
                                        <w:bottom w:val="none" w:sz="0" w:space="0" w:color="auto"/>
                                        <w:right w:val="none" w:sz="0" w:space="0" w:color="auto"/>
                                      </w:divBdr>
                                      <w:divsChild>
                                        <w:div w:id="1952472783">
                                          <w:marLeft w:val="0"/>
                                          <w:marRight w:val="0"/>
                                          <w:marTop w:val="0"/>
                                          <w:marBottom w:val="0"/>
                                          <w:divBdr>
                                            <w:top w:val="none" w:sz="0" w:space="0" w:color="auto"/>
                                            <w:left w:val="none" w:sz="0" w:space="0" w:color="auto"/>
                                            <w:bottom w:val="none" w:sz="0" w:space="0" w:color="auto"/>
                                            <w:right w:val="none" w:sz="0" w:space="0" w:color="auto"/>
                                          </w:divBdr>
                                          <w:divsChild>
                                            <w:div w:id="1781415787">
                                              <w:marLeft w:val="0"/>
                                              <w:marRight w:val="0"/>
                                              <w:marTop w:val="0"/>
                                              <w:marBottom w:val="0"/>
                                              <w:divBdr>
                                                <w:top w:val="none" w:sz="0" w:space="0" w:color="auto"/>
                                                <w:left w:val="none" w:sz="0" w:space="0" w:color="auto"/>
                                                <w:bottom w:val="none" w:sz="0" w:space="0" w:color="auto"/>
                                                <w:right w:val="none" w:sz="0" w:space="0" w:color="auto"/>
                                              </w:divBdr>
                                              <w:divsChild>
                                                <w:div w:id="148269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8831472">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3D747-6DAB-446A-B435-1941052A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Pages>
  <Words>44046</Words>
  <Characters>25107</Characters>
  <Application>Microsoft Office Word</Application>
  <DocSecurity>0</DocSecurity>
  <Lines>209</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69015</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Ramunė Skliaustienė</cp:lastModifiedBy>
  <cp:revision>23</cp:revision>
  <cp:lastPrinted>2013-04-29T10:59:00Z</cp:lastPrinted>
  <dcterms:created xsi:type="dcterms:W3CDTF">2021-11-04T09:03:00Z</dcterms:created>
  <dcterms:modified xsi:type="dcterms:W3CDTF">2026-07-08T12:54:00Z</dcterms:modified>
</cp:coreProperties>
</file>