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sz w:val="21"/>
          <w:szCs w:val="21"/>
        </w:rPr>
        <w:id w:val="-808551268"/>
        <w:docPartObj>
          <w:docPartGallery w:val="Cover Pages"/>
          <w:docPartUnique/>
        </w:docPartObj>
      </w:sdtPr>
      <w:sdtContent>
        <w:p w14:paraId="090851CB" w14:textId="3769DD8A" w:rsidR="0002272F" w:rsidRPr="0002272F" w:rsidRDefault="0002272F" w:rsidP="00DB1DB6">
          <w:pPr>
            <w:pStyle w:val="Pirkimopavadinimas"/>
            <w:ind w:left="567"/>
            <w:rPr>
              <w:bCs/>
              <w:color w:val="000000"/>
              <w:sz w:val="22"/>
              <w:szCs w:val="18"/>
            </w:rPr>
          </w:pPr>
          <w:r w:rsidRPr="0002272F">
            <w:rPr>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43.5pt" o:ole="">
                <v:imagedata r:id="rId11" o:title=""/>
              </v:shape>
              <o:OLEObject Type="Embed" ProgID="CorelDraw.Graphic.8" ShapeID="_x0000_i1025" DrawAspect="Content" ObjectID="_1845533726" r:id="rId12"/>
            </w:object>
          </w: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09B423A2" w14:textId="77777777"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
              <w:bCs/>
              <w:color w:val="000000"/>
              <w:sz w:val="22"/>
              <w:szCs w:val="22"/>
              <w:lang w:eastAsia="en-US"/>
            </w:rPr>
            <w:t>UŽDAROJI AKCINĖ BENDROVĖ „BUSTURAS</w:t>
          </w:r>
          <w:r w:rsidRPr="0002272F">
            <w:rPr>
              <w:rFonts w:ascii="Times New Roman" w:eastAsia="Times New Roman" w:hAnsi="Times New Roman" w:cs="Times New Roman"/>
              <w:bCs/>
              <w:color w:val="000000"/>
              <w:sz w:val="22"/>
              <w:szCs w:val="22"/>
              <w:lang w:eastAsia="en-US"/>
            </w:rPr>
            <w:t>“</w:t>
          </w:r>
        </w:p>
        <w:p w14:paraId="7ECD2F13" w14:textId="77777777" w:rsidR="00A36930"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el. p. </w:t>
          </w:r>
          <w:hyperlink r:id="rId13" w:history="1">
            <w:r w:rsidRPr="0002272F">
              <w:rPr>
                <w:rFonts w:ascii="Times New Roman" w:eastAsia="Times New Roman" w:hAnsi="Times New Roman" w:cs="Times New Roman"/>
                <w:bCs/>
                <w:color w:val="0000FF"/>
                <w:sz w:val="22"/>
                <w:szCs w:val="22"/>
                <w:u w:val="single"/>
                <w:lang w:eastAsia="en-US"/>
              </w:rPr>
              <w:t>busturas@busturas.lt</w:t>
            </w:r>
          </w:hyperlink>
          <w:r w:rsidRPr="0002272F">
            <w:rPr>
              <w:rFonts w:ascii="Times New Roman" w:eastAsia="Times New Roman" w:hAnsi="Times New Roman" w:cs="Times New Roman"/>
              <w:bCs/>
              <w:color w:val="000000"/>
              <w:sz w:val="22"/>
              <w:szCs w:val="22"/>
              <w:lang w:eastAsia="en-US"/>
            </w:rPr>
            <w:t>.</w:t>
          </w:r>
        </w:p>
        <w:p w14:paraId="2FD63F13" w14:textId="77777777" w:rsidR="0002272F" w:rsidRDefault="0002272F" w:rsidP="00B87C7D">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02272F" w:rsidRDefault="00342BF2" w:rsidP="00B87C7D">
          <w:pPr>
            <w:spacing w:line="240" w:lineRule="auto"/>
            <w:ind w:left="567" w:firstLine="0"/>
            <w:jc w:val="center"/>
            <w:rPr>
              <w:rFonts w:ascii="Times New Roman" w:eastAsia="Times New Roman" w:hAnsi="Times New Roman" w:cs="Times New Roman"/>
              <w:bCs/>
              <w:color w:val="000000"/>
              <w:sz w:val="22"/>
              <w:szCs w:val="22"/>
              <w:lang w:eastAsia="en-US"/>
            </w:rPr>
          </w:pPr>
        </w:p>
        <w:p w14:paraId="46315E48" w14:textId="7ED2E4E9" w:rsidR="00C32E53" w:rsidRPr="00173FBA" w:rsidRDefault="00C32E53" w:rsidP="0002272F">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0E80F40C" w14:textId="77777777" w:rsidR="0002272F" w:rsidRPr="001A2892" w:rsidRDefault="0002272F"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00A2B864" w14:textId="67CD364D" w:rsidR="0002272F" w:rsidRPr="0002272F" w:rsidRDefault="00C006CB" w:rsidP="009275DC">
          <w:pPr>
            <w:spacing w:after="200" w:line="276" w:lineRule="auto"/>
            <w:ind w:left="567" w:firstLine="0"/>
            <w:jc w:val="center"/>
            <w:rPr>
              <w:rFonts w:ascii="Times New Roman" w:eastAsia="Times New Roman" w:hAnsi="Times New Roman" w:cs="Times New Roman"/>
              <w:b/>
              <w:bCs/>
              <w:sz w:val="24"/>
              <w:szCs w:val="22"/>
              <w:lang w:eastAsia="en-US"/>
            </w:rPr>
          </w:pPr>
          <w:bookmarkStart w:id="0" w:name="_Hlk179544817"/>
          <w:r w:rsidRPr="0002272F">
            <w:rPr>
              <w:rFonts w:ascii="Times New Roman" w:eastAsia="Times New Roman" w:hAnsi="Times New Roman" w:cs="Times New Roman"/>
              <w:b/>
              <w:bCs/>
              <w:sz w:val="24"/>
              <w:szCs w:val="22"/>
              <w:lang w:eastAsia="en-US"/>
            </w:rPr>
            <w:t xml:space="preserve">MAŽOS VERTĖS </w:t>
          </w:r>
          <w:bookmarkEnd w:id="0"/>
          <w:r w:rsidR="00D526C8" w:rsidRPr="0002272F">
            <w:rPr>
              <w:rFonts w:ascii="Times New Roman" w:eastAsia="Times New Roman" w:hAnsi="Times New Roman" w:cs="Times New Roman"/>
              <w:b/>
              <w:bCs/>
              <w:sz w:val="24"/>
              <w:szCs w:val="22"/>
              <w:lang w:eastAsia="en-US"/>
            </w:rPr>
            <w:t xml:space="preserve">VIEŠOJO </w:t>
          </w:r>
          <w:r w:rsidR="00DD4CDD">
            <w:rPr>
              <w:rFonts w:ascii="Times New Roman" w:eastAsia="Times New Roman" w:hAnsi="Times New Roman" w:cs="Times New Roman"/>
              <w:b/>
              <w:bCs/>
              <w:sz w:val="24"/>
              <w:szCs w:val="22"/>
              <w:lang w:eastAsia="en-US"/>
            </w:rPr>
            <w:t>FINANSINIO AUDITO PASLAUGOS</w:t>
          </w:r>
          <w:r w:rsidR="009275DC">
            <w:rPr>
              <w:rFonts w:ascii="Times New Roman" w:eastAsia="Times New Roman" w:hAnsi="Times New Roman" w:cs="Times New Roman"/>
              <w:b/>
              <w:bCs/>
              <w:sz w:val="24"/>
              <w:szCs w:val="22"/>
              <w:lang w:eastAsia="en-US"/>
            </w:rPr>
            <w:t xml:space="preserve"> </w:t>
          </w:r>
          <w:r w:rsidR="00D526C8" w:rsidRPr="0002272F">
            <w:rPr>
              <w:rFonts w:ascii="Times New Roman" w:eastAsia="Times New Roman" w:hAnsi="Times New Roman" w:cs="Times New Roman"/>
              <w:b/>
              <w:bCs/>
              <w:sz w:val="24"/>
              <w:szCs w:val="22"/>
              <w:lang w:eastAsia="en-US"/>
            </w:rPr>
            <w:t xml:space="preserve">PIRKIMO </w:t>
          </w:r>
        </w:p>
        <w:p w14:paraId="0DE12744" w14:textId="03A1E83D" w:rsidR="0002272F" w:rsidRPr="0002272F" w:rsidRDefault="00DF1318"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SKELBIAM</w:t>
          </w:r>
          <w:r w:rsidR="0019623B" w:rsidRPr="0002272F">
            <w:rPr>
              <w:rFonts w:ascii="Times New Roman" w:eastAsia="Times New Roman" w:hAnsi="Times New Roman" w:cs="Times New Roman"/>
              <w:b/>
              <w:bCs/>
              <w:sz w:val="24"/>
              <w:szCs w:val="22"/>
              <w:lang w:eastAsia="en-US"/>
            </w:rPr>
            <w:t>OS APKLAUSOS</w:t>
          </w:r>
          <w:r w:rsidR="00D526C8" w:rsidRPr="0002272F">
            <w:rPr>
              <w:rFonts w:ascii="Times New Roman" w:eastAsia="Times New Roman" w:hAnsi="Times New Roman" w:cs="Times New Roman"/>
              <w:b/>
              <w:bCs/>
              <w:sz w:val="24"/>
              <w:szCs w:val="22"/>
              <w:lang w:eastAsia="en-US"/>
            </w:rPr>
            <w:t xml:space="preserve"> </w:t>
          </w:r>
          <w:r w:rsidR="00E861F5" w:rsidRPr="0002272F">
            <w:rPr>
              <w:rFonts w:ascii="Times New Roman" w:eastAsia="Times New Roman" w:hAnsi="Times New Roman" w:cs="Times New Roman"/>
              <w:b/>
              <w:bCs/>
              <w:sz w:val="24"/>
              <w:szCs w:val="22"/>
              <w:lang w:eastAsia="en-US"/>
            </w:rPr>
            <w:t xml:space="preserve">SPECIALIOSIOS </w:t>
          </w:r>
          <w:r w:rsidR="00D526C8" w:rsidRPr="0002272F">
            <w:rPr>
              <w:rFonts w:ascii="Times New Roman" w:eastAsia="Times New Roman" w:hAnsi="Times New Roman" w:cs="Times New Roman"/>
              <w:b/>
              <w:bCs/>
              <w:sz w:val="24"/>
              <w:szCs w:val="22"/>
              <w:lang w:eastAsia="en-US"/>
            </w:rPr>
            <w:t>SĄLYGOS</w:t>
          </w:r>
        </w:p>
        <w:p w14:paraId="517C01D9" w14:textId="06891D69" w:rsidR="001C24BC" w:rsidRPr="0002272F" w:rsidRDefault="0002272F" w:rsidP="00DB1DB6">
          <w:pPr>
            <w:spacing w:after="200" w:line="276" w:lineRule="auto"/>
            <w:ind w:left="567" w:firstLine="0"/>
            <w:jc w:val="center"/>
            <w:rPr>
              <w:rFonts w:ascii="Times New Roman" w:hAnsi="Times New Roman" w:cs="Times New Roman"/>
            </w:rPr>
          </w:pPr>
          <w:r w:rsidRPr="0002272F">
            <w:rPr>
              <w:rFonts w:ascii="Times New Roman" w:eastAsia="Times New Roman" w:hAnsi="Times New Roman" w:cs="Times New Roman"/>
              <w:b/>
              <w:bCs/>
              <w:sz w:val="24"/>
              <w:szCs w:val="22"/>
              <w:lang w:eastAsia="en-US"/>
            </w:rPr>
            <w:t>VERSIJA NR. 1</w:t>
          </w:r>
          <w:r w:rsidR="005F13F0" w:rsidRPr="0002272F">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90847AC" w14:textId="6477D614" w:rsidR="00C31B39" w:rsidRPr="00A97C6A" w:rsidRDefault="00173FBA" w:rsidP="006015C1">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A97C6A">
                <w:rPr>
                  <w:rFonts w:ascii="Times New Roman" w:hAnsi="Times New Roman" w:cs="Times New Roman"/>
                  <w:b/>
                  <w:bCs/>
                  <w:color w:val="auto"/>
                  <w:sz w:val="22"/>
                  <w:szCs w:val="22"/>
                </w:rPr>
                <w:t>T</w:t>
              </w:r>
              <w:r w:rsidR="00F42EC8" w:rsidRPr="00A97C6A">
                <w:rPr>
                  <w:rFonts w:ascii="Times New Roman" w:hAnsi="Times New Roman" w:cs="Times New Roman"/>
                  <w:b/>
                  <w:bCs/>
                  <w:color w:val="auto"/>
                  <w:sz w:val="22"/>
                  <w:szCs w:val="22"/>
                </w:rPr>
                <w:t>URINYS</w:t>
              </w:r>
            </w:p>
            <w:p w14:paraId="5F5B395C" w14:textId="62C80CD8" w:rsidR="00D37FF5" w:rsidRPr="00A97C6A" w:rsidRDefault="00173FBA">
              <w:pPr>
                <w:pStyle w:val="Turinys1"/>
                <w:rPr>
                  <w:rFonts w:ascii="Times New Roman" w:hAnsi="Times New Roman" w:cs="Times New Roman"/>
                  <w:noProof/>
                  <w:kern w:val="2"/>
                  <w:sz w:val="22"/>
                  <w:szCs w:val="22"/>
                  <w:lang w:val="en-US" w:eastAsia="en-US"/>
                  <w14:ligatures w14:val="standardContextual"/>
                </w:rPr>
              </w:pPr>
              <w:r w:rsidRPr="00A97C6A">
                <w:rPr>
                  <w:rFonts w:ascii="Times New Roman" w:hAnsi="Times New Roman" w:cs="Times New Roman"/>
                  <w:sz w:val="22"/>
                  <w:szCs w:val="22"/>
                </w:rPr>
                <w:fldChar w:fldCharType="begin"/>
              </w:r>
              <w:r w:rsidRPr="00A97C6A">
                <w:rPr>
                  <w:rFonts w:ascii="Times New Roman" w:hAnsi="Times New Roman" w:cs="Times New Roman"/>
                  <w:sz w:val="22"/>
                  <w:szCs w:val="22"/>
                </w:rPr>
                <w:instrText xml:space="preserve"> TOC \o "1-3" \h \z \u </w:instrText>
              </w:r>
              <w:r w:rsidRPr="00A97C6A">
                <w:rPr>
                  <w:rFonts w:ascii="Times New Roman" w:hAnsi="Times New Roman" w:cs="Times New Roman"/>
                  <w:sz w:val="22"/>
                  <w:szCs w:val="22"/>
                </w:rPr>
                <w:fldChar w:fldCharType="separate"/>
              </w:r>
              <w:hyperlink w:anchor="_Toc196306768" w:history="1">
                <w:r w:rsidR="00D37FF5" w:rsidRPr="00A97C6A">
                  <w:rPr>
                    <w:rStyle w:val="Hipersaitas"/>
                    <w:rFonts w:ascii="Times New Roman" w:hAnsi="Times New Roman" w:cs="Times New Roman"/>
                    <w:noProof/>
                    <w:sz w:val="22"/>
                    <w:szCs w:val="22"/>
                  </w:rPr>
                  <w:t>1. Bendra informacija</w:t>
                </w:r>
                <w:r w:rsidR="00D37FF5" w:rsidRPr="00A97C6A">
                  <w:rPr>
                    <w:rFonts w:ascii="Times New Roman" w:hAnsi="Times New Roman" w:cs="Times New Roman"/>
                    <w:noProof/>
                    <w:webHidden/>
                    <w:sz w:val="22"/>
                    <w:szCs w:val="22"/>
                  </w:rPr>
                  <w:tab/>
                </w:r>
                <w:r w:rsidR="00D37FF5" w:rsidRPr="00A97C6A">
                  <w:rPr>
                    <w:rFonts w:ascii="Times New Roman" w:hAnsi="Times New Roman" w:cs="Times New Roman"/>
                    <w:noProof/>
                    <w:webHidden/>
                    <w:sz w:val="22"/>
                    <w:szCs w:val="22"/>
                  </w:rPr>
                  <w:fldChar w:fldCharType="begin"/>
                </w:r>
                <w:r w:rsidR="00D37FF5" w:rsidRPr="00A97C6A">
                  <w:rPr>
                    <w:rFonts w:ascii="Times New Roman" w:hAnsi="Times New Roman" w:cs="Times New Roman"/>
                    <w:noProof/>
                    <w:webHidden/>
                    <w:sz w:val="22"/>
                    <w:szCs w:val="22"/>
                  </w:rPr>
                  <w:instrText xml:space="preserve"> PAGEREF _Toc196306768 \h </w:instrText>
                </w:r>
                <w:r w:rsidR="00D37FF5" w:rsidRPr="00A97C6A">
                  <w:rPr>
                    <w:rFonts w:ascii="Times New Roman" w:hAnsi="Times New Roman" w:cs="Times New Roman"/>
                    <w:noProof/>
                    <w:webHidden/>
                    <w:sz w:val="22"/>
                    <w:szCs w:val="22"/>
                  </w:rPr>
                </w:r>
                <w:r w:rsidR="00D37FF5"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2</w:t>
                </w:r>
                <w:r w:rsidR="00D37FF5" w:rsidRPr="00A97C6A">
                  <w:rPr>
                    <w:rFonts w:ascii="Times New Roman" w:hAnsi="Times New Roman" w:cs="Times New Roman"/>
                    <w:noProof/>
                    <w:webHidden/>
                    <w:sz w:val="22"/>
                    <w:szCs w:val="22"/>
                  </w:rPr>
                  <w:fldChar w:fldCharType="end"/>
                </w:r>
              </w:hyperlink>
            </w:p>
            <w:p w14:paraId="49B4593C" w14:textId="69E2316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69" w:history="1">
                <w:r w:rsidRPr="00A97C6A">
                  <w:rPr>
                    <w:rStyle w:val="Hipersaitas"/>
                    <w:rFonts w:ascii="Times New Roman" w:eastAsia="Arial" w:hAnsi="Times New Roman" w:cs="Times New Roman"/>
                    <w:noProof/>
                    <w:sz w:val="22"/>
                    <w:szCs w:val="22"/>
                  </w:rPr>
                  <w:t xml:space="preserve">2. </w:t>
                </w:r>
                <w:r w:rsidRPr="00A97C6A">
                  <w:rPr>
                    <w:rStyle w:val="Hipersaitas"/>
                    <w:rFonts w:ascii="Times New Roman" w:hAnsi="Times New Roman" w:cs="Times New Roman"/>
                    <w:noProof/>
                    <w:sz w:val="22"/>
                    <w:szCs w:val="22"/>
                  </w:rPr>
                  <w:t>Pirkimo objektas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_Toc196306769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26D03255" w14:textId="513EB59B"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0" w:history="1">
                <w:r w:rsidRPr="00A97C6A">
                  <w:rPr>
                    <w:rStyle w:val="Hipersaitas"/>
                    <w:rFonts w:ascii="Times New Roman" w:hAnsi="Times New Roman" w:cs="Times New Roman"/>
                    <w:noProof/>
                    <w:sz w:val="22"/>
                    <w:szCs w:val="22"/>
                  </w:rPr>
                  <w:t>3. Tiekėjų pašalinimo pagrindai, kvalifikacijos reikalavimai ir reikalaujami kokybės vadybos sistemos ir (arba) aplinkos apsaugos vadybos sistemos standartai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_Toc196306770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1C27B10F" w14:textId="71B5737A"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1" w:history="1">
                <w:r w:rsidRPr="00A97C6A">
                  <w:rPr>
                    <w:rStyle w:val="Hipersaitas"/>
                    <w:rFonts w:ascii="Times New Roman" w:hAnsi="Times New Roman" w:cs="Times New Roman"/>
                    <w:noProof/>
                    <w:sz w:val="22"/>
                    <w:szCs w:val="22"/>
                  </w:rPr>
                  <w:t>4. Reikalavimai, susiję su nacionaliniu saugumu</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_Toc196306771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39C05F8C" w14:textId="21677DA4"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2" w:history="1">
                <w:r w:rsidRPr="00A97C6A">
                  <w:rPr>
                    <w:rStyle w:val="Hipersaitas"/>
                    <w:rFonts w:ascii="Times New Roman" w:hAnsi="Times New Roman" w:cs="Times New Roman"/>
                    <w:noProof/>
                    <w:sz w:val="22"/>
                    <w:szCs w:val="22"/>
                  </w:rPr>
                  <w:t>5. Specialieji reikalavimai pasiūlymų rengimui ir pateikimui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_Toc196306772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241E4232" w14:textId="661AEA5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3" w:history="1">
                <w:r w:rsidRPr="00A97C6A">
                  <w:rPr>
                    <w:rStyle w:val="Hipersaitas"/>
                    <w:rFonts w:ascii="Times New Roman" w:hAnsi="Times New Roman" w:cs="Times New Roman"/>
                    <w:noProof/>
                    <w:sz w:val="22"/>
                    <w:szCs w:val="22"/>
                  </w:rPr>
                  <w:t>6. Pasiūlymo galiojimo užtikrinimas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_Toc196306773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37DE44D1" w14:textId="619865A0"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4" w:history="1">
                <w:r w:rsidRPr="00A97C6A">
                  <w:rPr>
                    <w:rStyle w:val="Hipersaitas"/>
                    <w:rFonts w:ascii="Times New Roman" w:hAnsi="Times New Roman" w:cs="Times New Roman"/>
                    <w:noProof/>
                    <w:sz w:val="22"/>
                    <w:szCs w:val="22"/>
                  </w:rPr>
                  <w:t>7. Pasiūlymų vertinimas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_Toc196306774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6502D8CB" w14:textId="6CF76B1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5" w:history="1">
                <w:r w:rsidRPr="00A97C6A">
                  <w:rPr>
                    <w:rStyle w:val="Hipersaitas"/>
                    <w:rFonts w:ascii="Times New Roman" w:hAnsi="Times New Roman" w:cs="Times New Roman"/>
                    <w:noProof/>
                    <w:sz w:val="22"/>
                    <w:szCs w:val="22"/>
                  </w:rPr>
                  <w:t>8. Sutarties sudarymas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_Toc196306775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4</w:t>
                </w:r>
                <w:r w:rsidRPr="00A97C6A">
                  <w:rPr>
                    <w:rFonts w:ascii="Times New Roman" w:hAnsi="Times New Roman" w:cs="Times New Roman"/>
                    <w:noProof/>
                    <w:webHidden/>
                    <w:sz w:val="22"/>
                    <w:szCs w:val="22"/>
                  </w:rPr>
                  <w:fldChar w:fldCharType="end"/>
                </w:r>
              </w:hyperlink>
            </w:p>
            <w:p w14:paraId="3943DFE7" w14:textId="5F40B9C9"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6" w:history="1">
                <w:r w:rsidRPr="00A97C6A">
                  <w:rPr>
                    <w:rStyle w:val="Hipersaitas"/>
                    <w:rFonts w:ascii="Times New Roman" w:hAnsi="Times New Roman" w:cs="Times New Roman"/>
                    <w:noProof/>
                    <w:sz w:val="22"/>
                    <w:szCs w:val="22"/>
                  </w:rPr>
                  <w:t>Pirkimo sąlygų 1 priedas „Tiekėjų pašalinimo pagrindai“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_Toc196306776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5</w:t>
                </w:r>
                <w:r w:rsidRPr="00A97C6A">
                  <w:rPr>
                    <w:rFonts w:ascii="Times New Roman" w:hAnsi="Times New Roman" w:cs="Times New Roman"/>
                    <w:noProof/>
                    <w:webHidden/>
                    <w:sz w:val="22"/>
                    <w:szCs w:val="22"/>
                  </w:rPr>
                  <w:fldChar w:fldCharType="end"/>
                </w:r>
              </w:hyperlink>
            </w:p>
            <w:p w14:paraId="79DF9791" w14:textId="78C2EBC2"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8" w:history="1">
                <w:r w:rsidRPr="00A97C6A">
                  <w:rPr>
                    <w:rStyle w:val="Hipersaitas"/>
                    <w:rFonts w:ascii="Times New Roman" w:hAnsi="Times New Roman" w:cs="Times New Roman"/>
                    <w:noProof/>
                    <w:sz w:val="22"/>
                    <w:szCs w:val="22"/>
                  </w:rPr>
                  <w:t xml:space="preserve">Pirkimo sąlygų 2 priedas „Tiekėjų kvalifikacijos reikalavimai ir reikalavimai laikytis kokybės vadybos sistemos ir (arba) </w:t>
                </w:r>
                <w:r w:rsidR="00A97C6A" w:rsidRPr="00A97C6A">
                  <w:rPr>
                    <w:rStyle w:val="Hipersaitas"/>
                    <w:rFonts w:ascii="Times New Roman" w:hAnsi="Times New Roman" w:cs="Times New Roman"/>
                    <w:noProof/>
                    <w:sz w:val="22"/>
                    <w:szCs w:val="22"/>
                  </w:rPr>
                  <w:t>aplinkos apsaugos vadybos sistemos standartų“</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_Toc196306778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6</w:t>
                </w:r>
                <w:r w:rsidRPr="00A97C6A">
                  <w:rPr>
                    <w:rFonts w:ascii="Times New Roman" w:hAnsi="Times New Roman" w:cs="Times New Roman"/>
                    <w:noProof/>
                    <w:webHidden/>
                    <w:sz w:val="22"/>
                    <w:szCs w:val="22"/>
                  </w:rPr>
                  <w:fldChar w:fldCharType="end"/>
                </w:r>
              </w:hyperlink>
            </w:p>
            <w:p w14:paraId="791AECBA" w14:textId="426ED6F2"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2" w:history="1">
                <w:r w:rsidRPr="00A97C6A">
                  <w:rPr>
                    <w:rStyle w:val="Hipersaitas"/>
                    <w:rFonts w:ascii="Times New Roman" w:hAnsi="Times New Roman" w:cs="Times New Roman"/>
                    <w:noProof/>
                    <w:sz w:val="22"/>
                    <w:szCs w:val="22"/>
                  </w:rPr>
                  <w:t>Pirkimo sąlygų 3 priedas</w:t>
                </w:r>
                <w:r w:rsidR="00A97C6A" w:rsidRPr="00A97C6A">
                  <w:rPr>
                    <w:rStyle w:val="Hipersaitas"/>
                    <w:rFonts w:ascii="Times New Roman" w:hAnsi="Times New Roman" w:cs="Times New Roman"/>
                    <w:noProof/>
                    <w:sz w:val="22"/>
                    <w:szCs w:val="22"/>
                  </w:rPr>
                  <w:t xml:space="preserve"> „Techninė specifikacija“</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_Toc196306782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7</w:t>
                </w:r>
                <w:r w:rsidRPr="00A97C6A">
                  <w:rPr>
                    <w:rFonts w:ascii="Times New Roman" w:hAnsi="Times New Roman" w:cs="Times New Roman"/>
                    <w:noProof/>
                    <w:webHidden/>
                    <w:sz w:val="22"/>
                    <w:szCs w:val="22"/>
                  </w:rPr>
                  <w:fldChar w:fldCharType="end"/>
                </w:r>
              </w:hyperlink>
            </w:p>
            <w:p w14:paraId="11FBC972" w14:textId="6CB533E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4" w:history="1">
                <w:r w:rsidRPr="00A97C6A">
                  <w:rPr>
                    <w:rStyle w:val="Hipersaitas"/>
                    <w:rFonts w:ascii="Times New Roman" w:hAnsi="Times New Roman" w:cs="Times New Roman"/>
                    <w:noProof/>
                    <w:sz w:val="22"/>
                    <w:szCs w:val="22"/>
                  </w:rPr>
                  <w:t>Pirkimo sąlygų 4 priedas</w:t>
                </w:r>
                <w:r w:rsidR="00A97C6A" w:rsidRPr="00A97C6A">
                  <w:rPr>
                    <w:rStyle w:val="Hipersaitas"/>
                    <w:rFonts w:ascii="Times New Roman" w:hAnsi="Times New Roman" w:cs="Times New Roman"/>
                    <w:noProof/>
                    <w:sz w:val="22"/>
                    <w:szCs w:val="22"/>
                  </w:rPr>
                  <w:t xml:space="preserve"> „Pasiūlymo forma“</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_Toc196306784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12</w:t>
                </w:r>
                <w:r w:rsidRPr="00A97C6A">
                  <w:rPr>
                    <w:rFonts w:ascii="Times New Roman" w:hAnsi="Times New Roman" w:cs="Times New Roman"/>
                    <w:noProof/>
                    <w:webHidden/>
                    <w:sz w:val="22"/>
                    <w:szCs w:val="22"/>
                  </w:rPr>
                  <w:fldChar w:fldCharType="end"/>
                </w:r>
              </w:hyperlink>
            </w:p>
            <w:p w14:paraId="59731940" w14:textId="2EA6135E"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6" w:history="1">
                <w:r w:rsidRPr="00A97C6A">
                  <w:rPr>
                    <w:rStyle w:val="Hipersaitas"/>
                    <w:rFonts w:ascii="Times New Roman" w:hAnsi="Times New Roman" w:cs="Times New Roman"/>
                    <w:noProof/>
                    <w:sz w:val="22"/>
                    <w:szCs w:val="22"/>
                  </w:rPr>
                  <w:t>Pirkimo sąlygų 5 priedas</w:t>
                </w:r>
                <w:r w:rsidR="00A97C6A" w:rsidRPr="00A97C6A">
                  <w:rPr>
                    <w:rStyle w:val="Hipersaitas"/>
                    <w:rFonts w:ascii="Times New Roman" w:hAnsi="Times New Roman" w:cs="Times New Roman"/>
                    <w:noProof/>
                    <w:sz w:val="22"/>
                    <w:szCs w:val="22"/>
                  </w:rPr>
                  <w:t xml:space="preserve"> „Pasiūlymų vertinimo kriterijai ir sąlygos“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_Toc196306786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14</w:t>
                </w:r>
                <w:r w:rsidRPr="00A97C6A">
                  <w:rPr>
                    <w:rFonts w:ascii="Times New Roman" w:hAnsi="Times New Roman" w:cs="Times New Roman"/>
                    <w:noProof/>
                    <w:webHidden/>
                    <w:sz w:val="22"/>
                    <w:szCs w:val="22"/>
                  </w:rPr>
                  <w:fldChar w:fldCharType="end"/>
                </w:r>
              </w:hyperlink>
            </w:p>
            <w:p w14:paraId="23694B2D" w14:textId="5D26767A"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8" w:history="1">
                <w:r w:rsidRPr="00A97C6A">
                  <w:rPr>
                    <w:rStyle w:val="Hipersaitas"/>
                    <w:rFonts w:ascii="Times New Roman" w:hAnsi="Times New Roman" w:cs="Times New Roman"/>
                    <w:noProof/>
                    <w:sz w:val="22"/>
                    <w:szCs w:val="22"/>
                  </w:rPr>
                  <w:t>Pirkimo sąlygų 6 priedas</w:t>
                </w:r>
                <w:r w:rsidR="00A97C6A" w:rsidRPr="00A97C6A">
                  <w:rPr>
                    <w:rStyle w:val="Hipersaitas"/>
                    <w:rFonts w:ascii="Times New Roman" w:hAnsi="Times New Roman" w:cs="Times New Roman"/>
                    <w:noProof/>
                    <w:sz w:val="22"/>
                    <w:szCs w:val="22"/>
                  </w:rPr>
                  <w:t xml:space="preserve"> „Pirkimo sutarties projektas“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_Toc196306788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15</w:t>
                </w:r>
                <w:r w:rsidRPr="00A97C6A">
                  <w:rPr>
                    <w:rFonts w:ascii="Times New Roman" w:hAnsi="Times New Roman" w:cs="Times New Roman"/>
                    <w:noProof/>
                    <w:webHidden/>
                    <w:sz w:val="22"/>
                    <w:szCs w:val="22"/>
                  </w:rPr>
                  <w:fldChar w:fldCharType="end"/>
                </w:r>
              </w:hyperlink>
            </w:p>
            <w:p w14:paraId="4EBD9F08" w14:textId="291A9B69" w:rsidR="00D37FF5" w:rsidRPr="00A97C6A" w:rsidRDefault="00D37FF5" w:rsidP="00A97C6A">
              <w:pPr>
                <w:pStyle w:val="Turinys1"/>
                <w:rPr>
                  <w:rFonts w:ascii="Times New Roman" w:hAnsi="Times New Roman" w:cs="Times New Roman"/>
                  <w:noProof/>
                  <w:kern w:val="2"/>
                  <w:sz w:val="22"/>
                  <w:szCs w:val="22"/>
                  <w:lang w:val="en-US" w:eastAsia="en-US"/>
                  <w14:ligatures w14:val="standardContextual"/>
                </w:rPr>
              </w:pPr>
              <w:hyperlink w:anchor="_Toc196306790" w:history="1">
                <w:r w:rsidRPr="00A97C6A">
                  <w:rPr>
                    <w:rStyle w:val="Hipersaitas"/>
                    <w:rFonts w:ascii="Times New Roman" w:hAnsi="Times New Roman" w:cs="Times New Roman"/>
                    <w:noProof/>
                    <w:sz w:val="22"/>
                    <w:szCs w:val="22"/>
                  </w:rPr>
                  <w:t>Pirkimo sąlygų 7 priedas</w:t>
                </w:r>
                <w:r w:rsidR="00A97C6A" w:rsidRPr="00A97C6A">
                  <w:rPr>
                    <w:rStyle w:val="Hipersaitas"/>
                    <w:rFonts w:ascii="Times New Roman" w:hAnsi="Times New Roman" w:cs="Times New Roman"/>
                    <w:noProof/>
                    <w:sz w:val="22"/>
                    <w:szCs w:val="22"/>
                  </w:rPr>
                  <w:t xml:space="preserve"> „Terminai“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_Toc196306790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17</w:t>
                </w:r>
                <w:r w:rsidRPr="00A97C6A">
                  <w:rPr>
                    <w:rFonts w:ascii="Times New Roman" w:hAnsi="Times New Roman" w:cs="Times New Roman"/>
                    <w:noProof/>
                    <w:webHidden/>
                    <w:sz w:val="22"/>
                    <w:szCs w:val="22"/>
                  </w:rPr>
                  <w:fldChar w:fldCharType="end"/>
                </w:r>
              </w:hyperlink>
            </w:p>
            <w:p w14:paraId="7ACF4EEF" w14:textId="5B8AD656" w:rsidR="00173FBA" w:rsidRPr="00A97C6A" w:rsidRDefault="00173FBA" w:rsidP="00597137">
              <w:pPr>
                <w:pStyle w:val="Turinys1"/>
                <w:ind w:left="0"/>
                <w:rPr>
                  <w:rFonts w:ascii="Times New Roman" w:hAnsi="Times New Roman" w:cs="Times New Roman"/>
                  <w:noProof/>
                  <w:kern w:val="2"/>
                  <w:sz w:val="22"/>
                  <w:szCs w:val="22"/>
                  <w:lang w:val="en-US" w:eastAsia="en-US"/>
                  <w14:ligatures w14:val="standardContextual"/>
                </w:rPr>
              </w:pPr>
              <w:r w:rsidRPr="00A97C6A">
                <w:rPr>
                  <w:rFonts w:ascii="Times New Roman" w:hAnsi="Times New Roman" w:cs="Times New Roman"/>
                  <w:noProof/>
                  <w:sz w:val="22"/>
                  <w:szCs w:val="22"/>
                </w:rPr>
                <w:fldChar w:fldCharType="end"/>
              </w:r>
            </w:p>
          </w:sdtContent>
        </w:sdt>
        <w:p w14:paraId="7E8074B3" w14:textId="4C816312" w:rsidR="00173FBA" w:rsidRPr="00D46599" w:rsidRDefault="00173FBA" w:rsidP="00780F2C">
          <w:pPr>
            <w:tabs>
              <w:tab w:val="left" w:pos="9923"/>
            </w:tabs>
            <w:spacing w:after="120"/>
            <w:ind w:left="567" w:right="877" w:firstLine="0"/>
            <w:contextualSpacing/>
            <w:rPr>
              <w:rFonts w:ascii="Times New Roman" w:hAnsi="Times New Roman" w:cs="Times New Roman"/>
              <w:sz w:val="22"/>
              <w:szCs w:val="22"/>
            </w:rPr>
          </w:pPr>
        </w:p>
        <w:p w14:paraId="1AC291EB" w14:textId="356498D2" w:rsidR="00173FBA" w:rsidRDefault="00173FBA" w:rsidP="00780F2C">
          <w:pPr>
            <w:tabs>
              <w:tab w:val="left" w:pos="9923"/>
            </w:tabs>
            <w:spacing w:after="120"/>
            <w:ind w:left="567" w:right="877" w:firstLine="0"/>
            <w:contextualSpacing/>
            <w:rPr>
              <w:rFonts w:ascii="Times New Roman" w:hAnsi="Times New Roman" w:cs="Times New Roman"/>
            </w:rPr>
          </w:pPr>
        </w:p>
        <w:p w14:paraId="42953597" w14:textId="3A99E980" w:rsidR="00A97C6A" w:rsidRDefault="004F2E5F" w:rsidP="00780F2C">
          <w:pPr>
            <w:tabs>
              <w:tab w:val="left" w:pos="9923"/>
            </w:tabs>
            <w:spacing w:after="120"/>
            <w:ind w:left="567" w:right="877" w:firstLine="0"/>
            <w:contextualSpacing/>
            <w:rPr>
              <w:rFonts w:ascii="Times New Roman" w:hAnsi="Times New Roman" w:cs="Times New Roman"/>
            </w:rPr>
          </w:pPr>
          <w:r>
            <w:rPr>
              <w:rFonts w:ascii="Times New Roman" w:hAnsi="Times New Roman" w:cs="Times New Roman"/>
            </w:rPr>
            <w:t xml:space="preserve"> </w:t>
          </w:r>
        </w:p>
        <w:p w14:paraId="32F609C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D03C936"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5A491C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22986BBD"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A2E4BD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6484C13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5DABD6B" w14:textId="77777777" w:rsidR="00A97C6A" w:rsidRPr="00D46599" w:rsidRDefault="00A97C6A" w:rsidP="00780F2C">
          <w:pPr>
            <w:tabs>
              <w:tab w:val="left" w:pos="9923"/>
            </w:tabs>
            <w:spacing w:after="120"/>
            <w:ind w:left="567" w:right="877" w:firstLine="0"/>
            <w:contextualSpacing/>
            <w:rPr>
              <w:rFonts w:ascii="Times New Roman" w:hAnsi="Times New Roman" w:cs="Times New Roman"/>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18687CF9" w14:textId="358FDFC6" w:rsidR="00243D32" w:rsidRPr="00243D32" w:rsidRDefault="00000000" w:rsidP="009E1D59">
          <w:pPr>
            <w:tabs>
              <w:tab w:val="left" w:pos="3969"/>
            </w:tabs>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48053171" w:displacedByCustomXml="prev"/>
    <w:bookmarkStart w:id="7" w:name="_Ref39666796" w:displacedByCustomXml="prev"/>
    <w:bookmarkStart w:id="8" w:name="_Ref39666794" w:displacedByCustomXml="prev"/>
    <w:p w14:paraId="698C5E70" w14:textId="01D6153D" w:rsidR="00746BAF" w:rsidRPr="002C208C" w:rsidRDefault="00A77194" w:rsidP="00434807">
      <w:pPr>
        <w:pStyle w:val="Antrat1"/>
        <w:pBdr>
          <w:bottom w:val="none" w:sz="0" w:space="0" w:color="auto"/>
        </w:pBdr>
        <w:spacing w:before="720" w:line="276" w:lineRule="auto"/>
        <w:ind w:left="567" w:firstLine="0"/>
        <w:jc w:val="center"/>
        <w:rPr>
          <w:rFonts w:ascii="Times New Roman" w:hAnsi="Times New Roman" w:cs="Times New Roman"/>
          <w:b/>
          <w:bCs/>
          <w:color w:val="auto"/>
          <w:sz w:val="22"/>
          <w:szCs w:val="22"/>
        </w:rPr>
      </w:pPr>
      <w:bookmarkStart w:id="9" w:name="_Toc196306768"/>
      <w:r>
        <w:rPr>
          <w:rFonts w:ascii="Times New Roman" w:hAnsi="Times New Roman" w:cs="Times New Roman"/>
          <w:b/>
          <w:bCs/>
          <w:color w:val="auto"/>
          <w:sz w:val="22"/>
          <w:szCs w:val="22"/>
        </w:rPr>
        <w:lastRenderedPageBreak/>
        <w:t xml:space="preserve">1. </w:t>
      </w:r>
      <w:r w:rsidRPr="00A77194">
        <w:rPr>
          <w:rFonts w:ascii="Times New Roman" w:hAnsi="Times New Roman" w:cs="Times New Roman"/>
          <w:b/>
          <w:bCs/>
          <w:color w:val="auto"/>
          <w:sz w:val="22"/>
          <w:szCs w:val="22"/>
        </w:rPr>
        <w:t>BENDRA INFORMACIJA</w:t>
      </w:r>
      <w:bookmarkEnd w:id="9"/>
    </w:p>
    <w:p w14:paraId="31717716" w14:textId="77777777"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1.1. Perkantysis subjektas – UAB „Busturas“, juridinio asmens kodas 144127993, adresas Šarūno g. 2, LT-76161 Šiauliai, darbo laikas I-IV: 08.00-17.00, V: 08.00-15.45 (pietų pertrauka: 12.00-12.45).</w:t>
      </w:r>
    </w:p>
    <w:p w14:paraId="3654FF3D" w14:textId="17F678B1"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1.2. </w:t>
      </w:r>
      <w:r w:rsidR="00296D57" w:rsidRPr="00FF6130">
        <w:rPr>
          <w:rFonts w:ascii="Times New Roman" w:hAnsi="Times New Roman" w:cs="Times New Roman"/>
          <w:sz w:val="22"/>
          <w:szCs w:val="22"/>
          <w:lang w:eastAsia="en-US"/>
        </w:rPr>
        <w:t>Pirkimas neatliekamas naudojantis centralizuotų pirkimų katalogu, nes kataloge</w:t>
      </w:r>
      <w:r w:rsidR="00E80406" w:rsidRPr="00FF6130">
        <w:rPr>
          <w:rFonts w:ascii="Times New Roman" w:hAnsi="Times New Roman" w:cs="Times New Roman"/>
          <w:sz w:val="22"/>
          <w:szCs w:val="22"/>
          <w:lang w:eastAsia="en-US"/>
        </w:rPr>
        <w:t xml:space="preserve"> </w:t>
      </w:r>
      <w:r w:rsidR="0008514D" w:rsidRPr="00FF6130">
        <w:rPr>
          <w:rFonts w:ascii="Times New Roman" w:hAnsi="Times New Roman" w:cs="Times New Roman"/>
          <w:sz w:val="22"/>
          <w:szCs w:val="22"/>
          <w:lang w:eastAsia="en-US"/>
        </w:rPr>
        <w:t>to</w:t>
      </w:r>
      <w:r w:rsidR="00265E43" w:rsidRPr="00FF6130">
        <w:rPr>
          <w:rFonts w:ascii="Times New Roman" w:hAnsi="Times New Roman" w:cs="Times New Roman"/>
          <w:sz w:val="22"/>
          <w:szCs w:val="22"/>
          <w:lang w:eastAsia="en-US"/>
        </w:rPr>
        <w:t xml:space="preserve">kių </w:t>
      </w:r>
      <w:r w:rsidR="00F11EEE">
        <w:rPr>
          <w:rFonts w:ascii="Times New Roman" w:hAnsi="Times New Roman" w:cs="Times New Roman"/>
          <w:sz w:val="22"/>
          <w:szCs w:val="22"/>
          <w:lang w:eastAsia="en-US"/>
        </w:rPr>
        <w:t>paslaugų</w:t>
      </w:r>
      <w:r w:rsidR="00265E43" w:rsidRPr="00FF6130">
        <w:rPr>
          <w:rFonts w:ascii="Times New Roman" w:hAnsi="Times New Roman" w:cs="Times New Roman"/>
          <w:sz w:val="22"/>
          <w:szCs w:val="22"/>
          <w:lang w:eastAsia="en-US"/>
        </w:rPr>
        <w:t xml:space="preserve"> nėra.</w:t>
      </w:r>
    </w:p>
    <w:p w14:paraId="27AB9A3D" w14:textId="76CC0E59" w:rsidR="00CA7C1E" w:rsidRPr="00FF6130" w:rsidRDefault="00CA7C1E"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1.3. </w:t>
      </w:r>
      <w:r w:rsidR="0037418B" w:rsidRPr="00FF6130">
        <w:rPr>
          <w:rFonts w:ascii="Times New Roman" w:hAnsi="Times New Roman" w:cs="Times New Roman"/>
          <w:sz w:val="22"/>
          <w:szCs w:val="22"/>
          <w:lang w:eastAsia="en-US"/>
        </w:rPr>
        <w:t>Pirkimo komisija nėra sudaroma.</w:t>
      </w:r>
    </w:p>
    <w:p w14:paraId="3BD28C35" w14:textId="19CB789F" w:rsidR="0037418B" w:rsidRPr="00FF6130" w:rsidRDefault="0037418B" w:rsidP="00FF6130">
      <w:pPr>
        <w:ind w:left="567" w:firstLine="0"/>
        <w:rPr>
          <w:rFonts w:ascii="Times New Roman" w:hAnsi="Times New Roman" w:cs="Times New Roman"/>
          <w:color w:val="00B050"/>
          <w:sz w:val="22"/>
          <w:szCs w:val="22"/>
        </w:rPr>
      </w:pPr>
      <w:r w:rsidRPr="00FF6130">
        <w:rPr>
          <w:rFonts w:ascii="Times New Roman" w:hAnsi="Times New Roman" w:cs="Times New Roman"/>
          <w:sz w:val="22"/>
          <w:szCs w:val="22"/>
          <w:lang w:eastAsia="en-US"/>
        </w:rPr>
        <w:t>1</w:t>
      </w:r>
      <w:r w:rsidRPr="00C964BD">
        <w:rPr>
          <w:rFonts w:ascii="Times New Roman" w:hAnsi="Times New Roman" w:cs="Times New Roman"/>
          <w:sz w:val="22"/>
          <w:szCs w:val="22"/>
          <w:lang w:eastAsia="en-US"/>
        </w:rPr>
        <w:t xml:space="preserve">.4. </w:t>
      </w:r>
      <w:r w:rsidRPr="0058080D">
        <w:rPr>
          <w:rFonts w:ascii="Times New Roman" w:hAnsi="Times New Roman" w:cs="Times New Roman"/>
          <w:sz w:val="22"/>
          <w:szCs w:val="22"/>
        </w:rPr>
        <w:t xml:space="preserve">Atliekamas žaliasis pirkimas. Pirkimas vykdomas vadovaujantis </w:t>
      </w:r>
      <w:hyperlink r:id="rId14" w:history="1">
        <w:r w:rsidRPr="0058080D">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58080D">
          <w:rPr>
            <w:rStyle w:val="Hipersaitas"/>
            <w:rFonts w:ascii="Times New Roman" w:hAnsi="Times New Roman" w:cs="Times New Roman"/>
            <w:sz w:val="22"/>
            <w:szCs w:val="22"/>
          </w:rPr>
          <w:t xml:space="preserve"> </w:t>
        </w:r>
        <w:r w:rsidRPr="0058080D">
          <w:rPr>
            <w:rStyle w:val="Hipersaitas"/>
            <w:rFonts w:ascii="Times New Roman" w:hAnsi="Times New Roman" w:cs="Times New Roman"/>
            <w:sz w:val="22"/>
            <w:szCs w:val="22"/>
          </w:rPr>
          <w:t>aprašo patvirtinimo“</w:t>
        </w:r>
      </w:hyperlink>
      <w:r w:rsidRPr="0058080D">
        <w:rPr>
          <w:rFonts w:ascii="Times New Roman" w:hAnsi="Times New Roman" w:cs="Times New Roman"/>
          <w:color w:val="00B050"/>
          <w:sz w:val="22"/>
          <w:szCs w:val="22"/>
        </w:rPr>
        <w:t xml:space="preserve"> </w:t>
      </w:r>
      <w:r w:rsidRPr="0058080D">
        <w:rPr>
          <w:rFonts w:ascii="Times New Roman" w:hAnsi="Times New Roman" w:cs="Times New Roman"/>
          <w:sz w:val="22"/>
          <w:szCs w:val="22"/>
        </w:rPr>
        <w:t>4</w:t>
      </w:r>
      <w:r w:rsidR="0058080D" w:rsidRPr="0058080D">
        <w:rPr>
          <w:rFonts w:ascii="Times New Roman" w:hAnsi="Times New Roman" w:cs="Times New Roman"/>
          <w:sz w:val="22"/>
          <w:szCs w:val="22"/>
        </w:rPr>
        <w:t xml:space="preserve">.4.3 p. </w:t>
      </w:r>
      <w:r w:rsidRPr="0058080D">
        <w:rPr>
          <w:rFonts w:ascii="Times New Roman" w:hAnsi="Times New Roman" w:cs="Times New Roman"/>
          <w:sz w:val="22"/>
          <w:szCs w:val="22"/>
        </w:rPr>
        <w:t xml:space="preserve">Aplinkos apaugos kriterijai nustatyti </w:t>
      </w:r>
      <w:r w:rsidR="00734DF3" w:rsidRPr="0058080D">
        <w:rPr>
          <w:rFonts w:ascii="Times New Roman" w:hAnsi="Times New Roman" w:cs="Times New Roman"/>
          <w:sz w:val="22"/>
          <w:szCs w:val="22"/>
        </w:rPr>
        <w:t>s</w:t>
      </w:r>
      <w:r w:rsidR="00A67A8E" w:rsidRPr="0058080D">
        <w:rPr>
          <w:rFonts w:ascii="Times New Roman" w:hAnsi="Times New Roman" w:cs="Times New Roman"/>
          <w:sz w:val="22"/>
          <w:szCs w:val="22"/>
        </w:rPr>
        <w:t xml:space="preserve">pecialiųjų </w:t>
      </w:r>
      <w:r w:rsidR="000F70AA" w:rsidRPr="0058080D">
        <w:rPr>
          <w:rFonts w:ascii="Times New Roman" w:hAnsi="Times New Roman" w:cs="Times New Roman"/>
          <w:sz w:val="22"/>
          <w:szCs w:val="22"/>
        </w:rPr>
        <w:t>skelbiamos apklausos</w:t>
      </w:r>
      <w:r w:rsidR="00A67A8E" w:rsidRPr="0058080D">
        <w:rPr>
          <w:rFonts w:ascii="Times New Roman" w:hAnsi="Times New Roman" w:cs="Times New Roman"/>
          <w:sz w:val="22"/>
          <w:szCs w:val="22"/>
        </w:rPr>
        <w:t xml:space="preserve"> sąlygų </w:t>
      </w:r>
      <w:r w:rsidR="0016398C" w:rsidRPr="0058080D">
        <w:rPr>
          <w:rFonts w:ascii="Times New Roman" w:hAnsi="Times New Roman" w:cs="Times New Roman"/>
          <w:sz w:val="22"/>
          <w:szCs w:val="22"/>
        </w:rPr>
        <w:t>3</w:t>
      </w:r>
      <w:r w:rsidR="007B6A6B" w:rsidRPr="0058080D">
        <w:rPr>
          <w:rFonts w:ascii="Times New Roman" w:hAnsi="Times New Roman" w:cs="Times New Roman"/>
          <w:sz w:val="22"/>
          <w:szCs w:val="22"/>
        </w:rPr>
        <w:t xml:space="preserve"> priede</w:t>
      </w:r>
      <w:r w:rsidR="000F70AA" w:rsidRPr="0058080D">
        <w:rPr>
          <w:rFonts w:ascii="Times New Roman" w:hAnsi="Times New Roman" w:cs="Times New Roman"/>
          <w:sz w:val="22"/>
          <w:szCs w:val="22"/>
        </w:rPr>
        <w:t xml:space="preserve"> „T</w:t>
      </w:r>
      <w:r w:rsidR="0016398C" w:rsidRPr="0058080D">
        <w:rPr>
          <w:rFonts w:ascii="Times New Roman" w:hAnsi="Times New Roman" w:cs="Times New Roman"/>
          <w:sz w:val="22"/>
          <w:szCs w:val="22"/>
        </w:rPr>
        <w:t>echninė specifikacija“.</w:t>
      </w:r>
    </w:p>
    <w:p w14:paraId="3C89877D" w14:textId="3EB9E165" w:rsidR="00367FE6" w:rsidRPr="00FF6130" w:rsidRDefault="0037418B" w:rsidP="00FF6130">
      <w:pPr>
        <w:ind w:left="567" w:firstLine="0"/>
        <w:rPr>
          <w:rFonts w:ascii="Times New Roman" w:eastAsia="Arial" w:hAnsi="Times New Roman" w:cs="Times New Roman"/>
          <w:sz w:val="22"/>
          <w:szCs w:val="22"/>
        </w:rPr>
      </w:pPr>
      <w:r w:rsidRPr="00FF6130">
        <w:rPr>
          <w:rFonts w:ascii="Times New Roman" w:eastAsia="Arial" w:hAnsi="Times New Roman" w:cs="Times New Roman"/>
          <w:sz w:val="22"/>
          <w:szCs w:val="22"/>
        </w:rPr>
        <w:t>1.</w:t>
      </w:r>
      <w:r w:rsidR="001C47C4" w:rsidRPr="00FF6130">
        <w:rPr>
          <w:rFonts w:ascii="Times New Roman" w:eastAsia="Arial" w:hAnsi="Times New Roman" w:cs="Times New Roman"/>
          <w:sz w:val="22"/>
          <w:szCs w:val="22"/>
        </w:rPr>
        <w:t>5</w:t>
      </w:r>
      <w:r w:rsidRPr="00FF6130">
        <w:rPr>
          <w:rFonts w:ascii="Times New Roman" w:eastAsia="Arial" w:hAnsi="Times New Roman" w:cs="Times New Roman"/>
          <w:sz w:val="22"/>
          <w:szCs w:val="22"/>
        </w:rPr>
        <w:t>. Bendrosios pirkimo sąlygos yra neatskiriama šių pirkimo sąlygų dalis.</w:t>
      </w:r>
    </w:p>
    <w:p w14:paraId="73860C26" w14:textId="6A992D7F" w:rsidR="00BF450D" w:rsidRPr="002C208C" w:rsidRDefault="00367FE6"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0" w:name="_Toc196306769"/>
      <w:r w:rsidRPr="000F70AA">
        <w:rPr>
          <w:rFonts w:ascii="Times New Roman" w:eastAsia="Arial" w:hAnsi="Times New Roman" w:cs="Times New Roman"/>
          <w:b/>
          <w:bCs/>
          <w:color w:val="auto"/>
          <w:sz w:val="22"/>
          <w:szCs w:val="22"/>
        </w:rPr>
        <w:t xml:space="preserve">2. </w:t>
      </w:r>
      <w:r w:rsidRPr="000F70AA">
        <w:rPr>
          <w:rFonts w:ascii="Times New Roman" w:hAnsi="Times New Roman" w:cs="Times New Roman"/>
          <w:b/>
          <w:bCs/>
          <w:color w:val="auto"/>
          <w:sz w:val="22"/>
          <w:szCs w:val="22"/>
        </w:rPr>
        <w:t>PIRKIMO OBJEKTAS</w:t>
      </w:r>
      <w:bookmarkEnd w:id="10"/>
    </w:p>
    <w:p w14:paraId="691C6AD9" w14:textId="2D368B47" w:rsidR="000766B6" w:rsidRPr="00FF6130" w:rsidRDefault="00BF450D" w:rsidP="00FF6130">
      <w:pPr>
        <w:ind w:left="567" w:firstLine="0"/>
        <w:rPr>
          <w:rFonts w:ascii="Times New Roman" w:hAnsi="Times New Roman" w:cs="Times New Roman"/>
          <w:sz w:val="22"/>
          <w:szCs w:val="22"/>
        </w:rPr>
      </w:pPr>
      <w:r w:rsidRPr="00FF6130">
        <w:rPr>
          <w:rFonts w:ascii="Times New Roman" w:hAnsi="Times New Roman" w:cs="Times New Roman"/>
          <w:sz w:val="22"/>
          <w:szCs w:val="28"/>
        </w:rPr>
        <w:t xml:space="preserve">2.1. </w:t>
      </w:r>
      <w:r w:rsidRPr="00FF6130">
        <w:rPr>
          <w:rFonts w:ascii="Times New Roman" w:hAnsi="Times New Roman" w:cs="Times New Roman"/>
          <w:sz w:val="22"/>
          <w:szCs w:val="22"/>
        </w:rPr>
        <w:t>Perkantysis subjektas numato įsigyti</w:t>
      </w:r>
      <w:r w:rsidR="00940843">
        <w:rPr>
          <w:rFonts w:ascii="Times New Roman" w:hAnsi="Times New Roman" w:cs="Times New Roman"/>
          <w:sz w:val="22"/>
          <w:szCs w:val="22"/>
        </w:rPr>
        <w:t xml:space="preserve"> </w:t>
      </w:r>
      <w:r w:rsidR="00A46F4E">
        <w:rPr>
          <w:rFonts w:ascii="Times New Roman" w:hAnsi="Times New Roman" w:cs="Times New Roman"/>
          <w:sz w:val="22"/>
          <w:szCs w:val="22"/>
        </w:rPr>
        <w:t>finansinio a</w:t>
      </w:r>
      <w:r w:rsidR="001C0607">
        <w:rPr>
          <w:rFonts w:ascii="Times New Roman" w:hAnsi="Times New Roman" w:cs="Times New Roman"/>
          <w:sz w:val="22"/>
          <w:szCs w:val="22"/>
        </w:rPr>
        <w:t>udito paslaugas</w:t>
      </w:r>
      <w:r w:rsidR="00365B76">
        <w:rPr>
          <w:rFonts w:ascii="Times New Roman" w:hAnsi="Times New Roman" w:cs="Times New Roman"/>
          <w:sz w:val="22"/>
          <w:szCs w:val="22"/>
        </w:rPr>
        <w:t xml:space="preserve"> (toliau – </w:t>
      </w:r>
      <w:r w:rsidR="001C0607">
        <w:rPr>
          <w:rFonts w:ascii="Times New Roman" w:hAnsi="Times New Roman" w:cs="Times New Roman"/>
          <w:sz w:val="22"/>
          <w:szCs w:val="22"/>
        </w:rPr>
        <w:t>Paslaugos</w:t>
      </w:r>
      <w:r w:rsidR="00365B76">
        <w:rPr>
          <w:rFonts w:ascii="Times New Roman" w:hAnsi="Times New Roman" w:cs="Times New Roman"/>
          <w:sz w:val="22"/>
          <w:szCs w:val="22"/>
        </w:rPr>
        <w:t>).</w:t>
      </w:r>
      <w:r w:rsidR="00D0145B">
        <w:rPr>
          <w:rFonts w:ascii="Times New Roman" w:hAnsi="Times New Roman" w:cs="Times New Roman"/>
          <w:sz w:val="22"/>
          <w:szCs w:val="22"/>
        </w:rPr>
        <w:t xml:space="preserve"> </w:t>
      </w:r>
      <w:r w:rsidRPr="00FF6130">
        <w:rPr>
          <w:rFonts w:ascii="Times New Roman" w:hAnsi="Times New Roman" w:cs="Times New Roman"/>
          <w:sz w:val="22"/>
          <w:szCs w:val="22"/>
        </w:rPr>
        <w:t xml:space="preserve">Reikalavimai pirkimo objektui nustatyti specialiųjų </w:t>
      </w:r>
      <w:r w:rsidR="003F78AB" w:rsidRPr="00FF6130">
        <w:rPr>
          <w:rFonts w:ascii="Times New Roman" w:hAnsi="Times New Roman" w:cs="Times New Roman"/>
          <w:sz w:val="22"/>
          <w:szCs w:val="22"/>
        </w:rPr>
        <w:t xml:space="preserve">skelbiamos apklausos </w:t>
      </w:r>
      <w:r w:rsidRPr="00FF6130">
        <w:rPr>
          <w:rFonts w:ascii="Times New Roman" w:hAnsi="Times New Roman" w:cs="Times New Roman"/>
          <w:sz w:val="22"/>
          <w:szCs w:val="22"/>
        </w:rPr>
        <w:t xml:space="preserve">sąlygų </w:t>
      </w:r>
      <w:r w:rsidR="002A1F54" w:rsidRPr="00FF6130">
        <w:rPr>
          <w:rFonts w:ascii="Times New Roman" w:hAnsi="Times New Roman" w:cs="Times New Roman"/>
          <w:sz w:val="22"/>
          <w:szCs w:val="22"/>
        </w:rPr>
        <w:t>3</w:t>
      </w:r>
      <w:r w:rsidRPr="00FF6130">
        <w:rPr>
          <w:rFonts w:ascii="Times New Roman" w:hAnsi="Times New Roman" w:cs="Times New Roman"/>
          <w:sz w:val="22"/>
          <w:szCs w:val="22"/>
        </w:rPr>
        <w:t xml:space="preserve"> priede „Techninė specifikacija“.</w:t>
      </w:r>
    </w:p>
    <w:p w14:paraId="695A2729" w14:textId="77777777" w:rsidR="00F24351" w:rsidRPr="00FF6130" w:rsidRDefault="000766B6" w:rsidP="00FF6130">
      <w:pPr>
        <w:ind w:left="567" w:firstLine="0"/>
        <w:rPr>
          <w:rFonts w:ascii="Times New Roman" w:hAnsi="Times New Roman" w:cs="Times New Roman"/>
          <w:sz w:val="22"/>
          <w:szCs w:val="22"/>
        </w:rPr>
      </w:pPr>
      <w:r w:rsidRPr="00FF6130">
        <w:rPr>
          <w:rFonts w:ascii="Times New Roman" w:hAnsi="Times New Roman" w:cs="Times New Roman"/>
          <w:sz w:val="22"/>
          <w:szCs w:val="22"/>
        </w:rPr>
        <w:t xml:space="preserve">2.2. Pirkimo objektas į dalis neskaidomas. Pirkimo apimtys, reikalavimai ir techninė specifikacija apibrėžti </w:t>
      </w:r>
      <w:r w:rsidR="00F24351" w:rsidRPr="00FF6130">
        <w:rPr>
          <w:rFonts w:ascii="Times New Roman" w:hAnsi="Times New Roman" w:cs="Times New Roman"/>
          <w:sz w:val="22"/>
          <w:szCs w:val="22"/>
        </w:rPr>
        <w:t>specialiųjų skelbiamos apklausos sąlygų 3 priede „Techninė specifikacija“.</w:t>
      </w:r>
    </w:p>
    <w:p w14:paraId="6592251E" w14:textId="74728B62" w:rsidR="006B6A5C" w:rsidRDefault="00C140FB" w:rsidP="00FF6130">
      <w:pPr>
        <w:ind w:left="567" w:firstLine="0"/>
        <w:rPr>
          <w:rFonts w:ascii="Times New Roman" w:hAnsi="Times New Roman" w:cs="Times New Roman"/>
          <w:sz w:val="22"/>
          <w:szCs w:val="28"/>
        </w:rPr>
      </w:pPr>
      <w:r w:rsidRPr="00FF6130">
        <w:rPr>
          <w:rFonts w:ascii="Times New Roman" w:hAnsi="Times New Roman" w:cs="Times New Roman"/>
          <w:sz w:val="22"/>
          <w:szCs w:val="28"/>
        </w:rPr>
        <w:t xml:space="preserve">2.3. Jeigu apibūdinant pirkimo objektą techninėje specifikacijoje nurodytas standartas, </w:t>
      </w:r>
      <w:r w:rsidRPr="00FF6130">
        <w:rPr>
          <w:rFonts w:ascii="Times New Roman" w:hAnsi="Times New Roman" w:cs="Times New Roman"/>
          <w:color w:val="000000"/>
          <w:sz w:val="22"/>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F6130">
        <w:rPr>
          <w:rFonts w:ascii="Times New Roman" w:hAnsi="Times New Roman" w:cs="Times New Roman"/>
          <w:sz w:val="22"/>
          <w:szCs w:val="28"/>
        </w:rPr>
        <w:t xml:space="preserve">turi būti laikoma, kad kiekviena tokia nuoroda yra pateikta su žodžiais „arba lygiavertis“. </w:t>
      </w:r>
    </w:p>
    <w:p w14:paraId="0ED6AD78" w14:textId="6E1FF2F9" w:rsidR="00FB3C75" w:rsidRPr="002C208C" w:rsidRDefault="00F729A7"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1" w:name="_Toc196306770"/>
      <w:r w:rsidRPr="00FC4878">
        <w:rPr>
          <w:rFonts w:ascii="Times New Roman" w:hAnsi="Times New Roman" w:cs="Times New Roman"/>
          <w:b/>
          <w:bCs/>
          <w:color w:val="auto"/>
          <w:sz w:val="22"/>
          <w:szCs w:val="22"/>
        </w:rPr>
        <w:t>3. TIEKĖJŲ PAŠALINIMO PAGRINDAI, KVALIFIKACIJOS REIKALAVIMAI IR REIKALAUJAMI KOKYBĖS VADYBOS SISTEMOS IR (ARBA) APLINKOS APSAUGOS VADYBOS SISTEMOS STANDARTAI</w:t>
      </w:r>
      <w:bookmarkEnd w:id="11"/>
    </w:p>
    <w:p w14:paraId="5B3C4F14" w14:textId="3A9C6716" w:rsidR="00FB3C75"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3.1. </w:t>
      </w:r>
      <w:r w:rsidR="005D280D" w:rsidRPr="00B1122D">
        <w:rPr>
          <w:rFonts w:ascii="Times New Roman" w:hAnsi="Times New Roman" w:cs="Times New Roman"/>
          <w:sz w:val="22"/>
          <w:szCs w:val="22"/>
        </w:rPr>
        <w:t>Reikalavimai dėl tiekėjo ir</w:t>
      </w:r>
      <w:r w:rsidR="00F17EDA"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subtiekėjų</w:t>
      </w:r>
      <w:r w:rsidR="00DF6485" w:rsidRPr="00B1122D">
        <w:rPr>
          <w:rFonts w:ascii="Times New Roman" w:hAnsi="Times New Roman" w:cs="Times New Roman"/>
          <w:sz w:val="22"/>
          <w:szCs w:val="22"/>
        </w:rPr>
        <w:t xml:space="preserve"> (jeigu taikoma)</w:t>
      </w:r>
      <w:r w:rsidR="00A857C4" w:rsidRPr="00B1122D">
        <w:rPr>
          <w:rFonts w:ascii="Times New Roman" w:hAnsi="Times New Roman" w:cs="Times New Roman"/>
          <w:sz w:val="22"/>
          <w:szCs w:val="22"/>
        </w:rPr>
        <w:t xml:space="preserve">, ūkio subjektų, kurių pajėgumais </w:t>
      </w:r>
      <w:r w:rsidR="00CF1B69" w:rsidRPr="00B1122D">
        <w:rPr>
          <w:rFonts w:ascii="Times New Roman" w:hAnsi="Times New Roman" w:cs="Times New Roman"/>
          <w:sz w:val="22"/>
          <w:szCs w:val="22"/>
        </w:rPr>
        <w:t>tiekėjas remiasi,</w:t>
      </w:r>
      <w:r w:rsidR="00FB4B5E"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pašalinimo pagrindų nebuvimo</w:t>
      </w:r>
      <w:r w:rsidR="004A415C"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 xml:space="preserve">bei jų nebuvimą patvirtinantys dokumentai nurodyti </w:t>
      </w:r>
      <w:r w:rsidR="00CF1B69" w:rsidRPr="00B1122D">
        <w:rPr>
          <w:rFonts w:ascii="Times New Roman" w:hAnsi="Times New Roman" w:cs="Times New Roman"/>
          <w:sz w:val="22"/>
          <w:szCs w:val="22"/>
        </w:rPr>
        <w:t>s</w:t>
      </w:r>
      <w:r w:rsidR="0035091B" w:rsidRPr="00B1122D">
        <w:rPr>
          <w:rFonts w:ascii="Times New Roman" w:hAnsi="Times New Roman" w:cs="Times New Roman"/>
          <w:sz w:val="22"/>
          <w:szCs w:val="22"/>
        </w:rPr>
        <w:t xml:space="preserve">pecialiųjų </w:t>
      </w:r>
      <w:r w:rsidR="00AF32C3" w:rsidRPr="00B1122D">
        <w:rPr>
          <w:rFonts w:ascii="Times New Roman" w:hAnsi="Times New Roman" w:cs="Times New Roman"/>
          <w:sz w:val="22"/>
          <w:szCs w:val="22"/>
        </w:rPr>
        <w:t>skelbiamos apklausos</w:t>
      </w:r>
      <w:r w:rsidR="005D280D" w:rsidRPr="00B1122D">
        <w:rPr>
          <w:rFonts w:ascii="Times New Roman" w:hAnsi="Times New Roman" w:cs="Times New Roman"/>
          <w:sz w:val="22"/>
          <w:szCs w:val="22"/>
        </w:rPr>
        <w:t xml:space="preserve"> sąlygų</w:t>
      </w:r>
      <w:r w:rsidR="00391AF3" w:rsidRPr="00B1122D">
        <w:rPr>
          <w:rFonts w:ascii="Times New Roman" w:hAnsi="Times New Roman" w:cs="Times New Roman"/>
          <w:sz w:val="22"/>
          <w:szCs w:val="22"/>
        </w:rPr>
        <w:t xml:space="preserve"> 1</w:t>
      </w:r>
      <w:r w:rsidR="005D280D" w:rsidRPr="00B1122D">
        <w:rPr>
          <w:rFonts w:ascii="Times New Roman" w:hAnsi="Times New Roman" w:cs="Times New Roman"/>
          <w:color w:val="00B050"/>
          <w:sz w:val="22"/>
          <w:szCs w:val="22"/>
        </w:rPr>
        <w:t xml:space="preserve"> </w:t>
      </w:r>
      <w:r w:rsidR="005D280D" w:rsidRPr="00B1122D">
        <w:rPr>
          <w:rFonts w:ascii="Times New Roman" w:hAnsi="Times New Roman" w:cs="Times New Roman"/>
          <w:sz w:val="22"/>
          <w:szCs w:val="22"/>
        </w:rPr>
        <w:t>priede</w:t>
      </w:r>
      <w:r w:rsidR="00AF32C3" w:rsidRPr="00B1122D">
        <w:rPr>
          <w:rFonts w:ascii="Times New Roman" w:hAnsi="Times New Roman" w:cs="Times New Roman"/>
          <w:sz w:val="22"/>
          <w:szCs w:val="22"/>
        </w:rPr>
        <w:t xml:space="preserve"> „Tiekėjų pašalinimo pagrindai“.</w:t>
      </w:r>
    </w:p>
    <w:p w14:paraId="694FBDAB" w14:textId="03F3C41F" w:rsidR="009905AD"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3.2.</w:t>
      </w:r>
      <w:r w:rsidR="00C16BA4" w:rsidRPr="00B1122D">
        <w:rPr>
          <w:rFonts w:ascii="Times New Roman" w:hAnsi="Times New Roman" w:cs="Times New Roman"/>
          <w:sz w:val="22"/>
          <w:szCs w:val="22"/>
        </w:rPr>
        <w:t xml:space="preserve"> </w:t>
      </w:r>
      <w:r w:rsidR="00884163" w:rsidRPr="00884163">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28082C40" w14:textId="7F5919F9" w:rsidR="001807CE" w:rsidRPr="00B1122D" w:rsidRDefault="00A95DD4" w:rsidP="00B1122D">
      <w:pPr>
        <w:ind w:left="567" w:firstLine="0"/>
        <w:rPr>
          <w:rFonts w:ascii="Times New Roman" w:eastAsia="Arial" w:hAnsi="Times New Roman" w:cs="Times New Roman"/>
          <w:sz w:val="22"/>
          <w:szCs w:val="22"/>
        </w:rPr>
      </w:pPr>
      <w:r w:rsidRPr="00B1122D">
        <w:rPr>
          <w:rFonts w:ascii="Times New Roman" w:hAnsi="Times New Roman" w:cs="Times New Roman"/>
          <w:sz w:val="22"/>
          <w:szCs w:val="22"/>
        </w:rPr>
        <w:t xml:space="preserve">3.3. </w:t>
      </w:r>
      <w:r w:rsidRPr="00B1122D">
        <w:rPr>
          <w:rFonts w:ascii="Times New Roman" w:eastAsia="Arial" w:hAnsi="Times New Roman" w:cs="Times New Roman"/>
          <w:sz w:val="22"/>
          <w:szCs w:val="22"/>
        </w:rPr>
        <w:t>Tiekėjas teikdamas pasiūlymą neturi pateikti nei EBVPD, nei laisvos formos deklaracijos dėl atitikties reikalavimams.</w:t>
      </w:r>
    </w:p>
    <w:p w14:paraId="5ECC6D81" w14:textId="55816595" w:rsidR="00BA4D6D" w:rsidRPr="002C208C" w:rsidRDefault="00321BBA" w:rsidP="00434807">
      <w:pPr>
        <w:pStyle w:val="Antrat1"/>
        <w:pBdr>
          <w:bottom w:val="none" w:sz="0" w:space="0" w:color="auto"/>
        </w:pBdr>
        <w:spacing w:line="276" w:lineRule="auto"/>
        <w:jc w:val="center"/>
        <w:rPr>
          <w:rFonts w:ascii="Times New Roman" w:eastAsia="Arial" w:hAnsi="Times New Roman" w:cs="Times New Roman"/>
          <w:b/>
          <w:bCs/>
          <w:color w:val="auto"/>
          <w:sz w:val="22"/>
          <w:szCs w:val="22"/>
        </w:rPr>
      </w:pPr>
      <w:bookmarkStart w:id="12" w:name="_Toc196306771"/>
      <w:r w:rsidRPr="002C208C">
        <w:rPr>
          <w:rFonts w:ascii="Times New Roman" w:hAnsi="Times New Roman" w:cs="Times New Roman"/>
          <w:b/>
          <w:bCs/>
          <w:color w:val="auto"/>
          <w:sz w:val="22"/>
          <w:szCs w:val="22"/>
        </w:rPr>
        <w:t>4. REIKALAVIMAI</w:t>
      </w:r>
      <w:r w:rsidR="00BA4D6D" w:rsidRPr="002C208C">
        <w:rPr>
          <w:rFonts w:ascii="Times New Roman" w:hAnsi="Times New Roman" w:cs="Times New Roman"/>
          <w:b/>
          <w:bCs/>
          <w:color w:val="auto"/>
          <w:sz w:val="22"/>
          <w:szCs w:val="22"/>
        </w:rPr>
        <w:t>, SUSIJĘ SU NACIONALINIU SAUGUMU</w:t>
      </w:r>
      <w:bookmarkEnd w:id="12"/>
    </w:p>
    <w:p w14:paraId="213FB4AF" w14:textId="766864AA" w:rsidR="00BA4D6D" w:rsidRPr="00B1122D" w:rsidRDefault="00BA4D6D"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4.1. </w:t>
      </w:r>
      <w:r w:rsidR="00543971" w:rsidRPr="00B1122D">
        <w:rPr>
          <w:rFonts w:ascii="Times New Roman" w:hAnsi="Times New Roman" w:cs="Times New Roman"/>
          <w:sz w:val="22"/>
          <w:szCs w:val="22"/>
        </w:rPr>
        <w:t>Perkantysis subjektas</w:t>
      </w:r>
      <w:r w:rsidR="00D50DF4" w:rsidRPr="00B1122D">
        <w:rPr>
          <w:rFonts w:ascii="Times New Roman" w:hAnsi="Times New Roman" w:cs="Times New Roman"/>
          <w:sz w:val="22"/>
          <w:szCs w:val="22"/>
        </w:rPr>
        <w:t xml:space="preserve"> atmes tiekėjo pasiūlymą, jei bus tenkinama bent viena </w:t>
      </w:r>
      <w:r w:rsidR="002743CD" w:rsidRPr="00B1122D">
        <w:rPr>
          <w:rFonts w:ascii="Times New Roman" w:hAnsi="Times New Roman" w:cs="Times New Roman"/>
          <w:sz w:val="22"/>
          <w:szCs w:val="22"/>
        </w:rPr>
        <w:t>PĮ</w:t>
      </w:r>
      <w:r w:rsidR="00D50DF4" w:rsidRPr="00B1122D">
        <w:rPr>
          <w:rFonts w:ascii="Times New Roman" w:hAnsi="Times New Roman" w:cs="Times New Roman"/>
          <w:sz w:val="22"/>
          <w:szCs w:val="22"/>
        </w:rPr>
        <w:t xml:space="preserve"> </w:t>
      </w:r>
      <w:r w:rsidR="002743CD" w:rsidRPr="00B1122D">
        <w:rPr>
          <w:rFonts w:ascii="Times New Roman" w:hAnsi="Times New Roman" w:cs="Times New Roman"/>
          <w:sz w:val="22"/>
          <w:szCs w:val="22"/>
        </w:rPr>
        <w:t>58</w:t>
      </w:r>
      <w:r w:rsidR="00D50DF4" w:rsidRPr="00B1122D">
        <w:rPr>
          <w:rFonts w:ascii="Times New Roman" w:hAnsi="Times New Roman" w:cs="Times New Roman"/>
          <w:sz w:val="22"/>
          <w:szCs w:val="22"/>
        </w:rPr>
        <w:t xml:space="preserve"> straipsnio </w:t>
      </w:r>
      <w:r w:rsidR="002743CD" w:rsidRPr="00B1122D">
        <w:rPr>
          <w:rFonts w:ascii="Times New Roman" w:hAnsi="Times New Roman" w:cs="Times New Roman"/>
          <w:sz w:val="22"/>
          <w:szCs w:val="22"/>
        </w:rPr>
        <w:t>4</w:t>
      </w:r>
      <w:r w:rsidR="00D50DF4" w:rsidRPr="00B1122D">
        <w:rPr>
          <w:rFonts w:ascii="Times New Roman" w:hAnsi="Times New Roman" w:cs="Times New Roman"/>
          <w:sz w:val="22"/>
          <w:szCs w:val="22"/>
          <w:vertAlign w:val="superscript"/>
        </w:rPr>
        <w:t>1</w:t>
      </w:r>
      <w:r w:rsidR="00D50DF4" w:rsidRPr="00B1122D">
        <w:rPr>
          <w:rFonts w:ascii="Times New Roman" w:hAnsi="Times New Roman" w:cs="Times New Roman"/>
          <w:sz w:val="22"/>
          <w:szCs w:val="22"/>
        </w:rPr>
        <w:t xml:space="preserve"> dalies 1-6 punktuose nurodytų sąlygų. Tiekėjas kartu su pasiūlymu turi pateikti laisvos formos atitikties deklaraciją dėl atitikties PĮ </w:t>
      </w:r>
      <w:r w:rsidR="002743CD" w:rsidRPr="00B1122D">
        <w:rPr>
          <w:rFonts w:ascii="Times New Roman" w:hAnsi="Times New Roman" w:cs="Times New Roman"/>
          <w:sz w:val="22"/>
          <w:szCs w:val="22"/>
        </w:rPr>
        <w:t>58</w:t>
      </w:r>
      <w:r w:rsidR="00D50DF4" w:rsidRPr="00B1122D">
        <w:rPr>
          <w:rFonts w:ascii="Times New Roman" w:hAnsi="Times New Roman" w:cs="Times New Roman"/>
          <w:sz w:val="22"/>
          <w:szCs w:val="22"/>
        </w:rPr>
        <w:t xml:space="preserve"> straipsnio</w:t>
      </w:r>
      <w:r w:rsidR="002743CD" w:rsidRPr="00B1122D">
        <w:rPr>
          <w:rFonts w:ascii="Times New Roman" w:hAnsi="Times New Roman" w:cs="Times New Roman"/>
          <w:sz w:val="22"/>
          <w:szCs w:val="22"/>
        </w:rPr>
        <w:t xml:space="preserve"> 4</w:t>
      </w:r>
      <w:r w:rsidR="002743CD" w:rsidRPr="00B1122D">
        <w:rPr>
          <w:rFonts w:ascii="Times New Roman" w:hAnsi="Times New Roman" w:cs="Times New Roman"/>
          <w:sz w:val="22"/>
          <w:szCs w:val="22"/>
          <w:vertAlign w:val="superscript"/>
        </w:rPr>
        <w:t>1</w:t>
      </w:r>
      <w:r w:rsidR="00D50DF4" w:rsidRPr="00B1122D">
        <w:rPr>
          <w:rFonts w:ascii="Times New Roman" w:hAnsi="Times New Roman" w:cs="Times New Roman"/>
          <w:sz w:val="22"/>
          <w:szCs w:val="22"/>
        </w:rPr>
        <w:t xml:space="preserve"> dalies 1, 2, 3 ir 6 punktams.</w:t>
      </w:r>
    </w:p>
    <w:p w14:paraId="41E224BB" w14:textId="34A5440A" w:rsidR="00321BBA" w:rsidRPr="00B1122D" w:rsidRDefault="005E3227"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lastRenderedPageBreak/>
        <w:t xml:space="preserve">4.2. </w:t>
      </w:r>
      <w:r w:rsidR="0030478B" w:rsidRPr="00B1122D">
        <w:rPr>
          <w:rFonts w:ascii="Times New Roman" w:hAnsi="Times New Roman" w:cs="Times New Roman"/>
          <w:sz w:val="22"/>
          <w:szCs w:val="22"/>
        </w:rPr>
        <w:t xml:space="preserve">Perkančiajam subjektui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00E07789" w:rsidRPr="00B1122D">
        <w:rPr>
          <w:rFonts w:ascii="Times New Roman" w:hAnsi="Times New Roman" w:cs="Times New Roman"/>
          <w:sz w:val="22"/>
          <w:szCs w:val="22"/>
        </w:rPr>
        <w:t>perkančiajam subjektui</w:t>
      </w:r>
      <w:r w:rsidR="0030478B" w:rsidRPr="00B1122D">
        <w:rPr>
          <w:rFonts w:ascii="Times New Roman" w:hAnsi="Times New Roman" w:cs="Times New Roman"/>
          <w:sz w:val="22"/>
          <w:szCs w:val="22"/>
        </w:rPr>
        <w:t xml:space="preserve"> priimtinus dokumentus ir (ar) paaiškinimus. Tokių dokumentų ir (ar) paaiškinimų </w:t>
      </w:r>
      <w:r w:rsidR="00E07789" w:rsidRPr="00B1122D">
        <w:rPr>
          <w:rFonts w:ascii="Times New Roman" w:hAnsi="Times New Roman" w:cs="Times New Roman"/>
          <w:sz w:val="22"/>
          <w:szCs w:val="22"/>
        </w:rPr>
        <w:t>perkantysis subjektas</w:t>
      </w:r>
      <w:r w:rsidR="0030478B" w:rsidRPr="00B1122D">
        <w:rPr>
          <w:rFonts w:ascii="Times New Roman" w:hAnsi="Times New Roman" w:cs="Times New Roman"/>
          <w:sz w:val="22"/>
          <w:szCs w:val="22"/>
        </w:rPr>
        <w:t xml:space="preserve"> gali prašyti bet kuriuo pirkimo procedūros metu siekdama</w:t>
      </w:r>
      <w:r w:rsidR="00E07789" w:rsidRPr="00B1122D">
        <w:rPr>
          <w:rFonts w:ascii="Times New Roman" w:hAnsi="Times New Roman" w:cs="Times New Roman"/>
          <w:sz w:val="22"/>
          <w:szCs w:val="22"/>
        </w:rPr>
        <w:t>s</w:t>
      </w:r>
      <w:r w:rsidR="0030478B" w:rsidRPr="00B1122D">
        <w:rPr>
          <w:rFonts w:ascii="Times New Roman" w:hAnsi="Times New Roman" w:cs="Times New Roman"/>
          <w:sz w:val="22"/>
          <w:szCs w:val="22"/>
        </w:rPr>
        <w:t xml:space="preserve"> užtikrinti tinkamą pirkimo procedūros atlikimą</w:t>
      </w:r>
      <w:r w:rsidR="00E07789" w:rsidRPr="00B1122D">
        <w:rPr>
          <w:rFonts w:ascii="Times New Roman" w:hAnsi="Times New Roman" w:cs="Times New Roman"/>
          <w:sz w:val="22"/>
          <w:szCs w:val="22"/>
        </w:rPr>
        <w:t>.</w:t>
      </w:r>
    </w:p>
    <w:p w14:paraId="585DD809" w14:textId="3040A743" w:rsidR="00BA4D6D" w:rsidRPr="00434807" w:rsidRDefault="00E07789"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3" w:name="_Toc196306772"/>
      <w:r>
        <w:rPr>
          <w:rFonts w:ascii="Times New Roman" w:hAnsi="Times New Roman" w:cs="Times New Roman"/>
          <w:b/>
          <w:bCs/>
          <w:color w:val="auto"/>
          <w:sz w:val="22"/>
          <w:szCs w:val="22"/>
        </w:rPr>
        <w:t>5</w:t>
      </w:r>
      <w:r w:rsidR="00DA29F4" w:rsidRPr="002C68C0">
        <w:rPr>
          <w:rFonts w:ascii="Times New Roman" w:hAnsi="Times New Roman" w:cs="Times New Roman"/>
          <w:b/>
          <w:bCs/>
          <w:color w:val="auto"/>
          <w:sz w:val="22"/>
          <w:szCs w:val="22"/>
        </w:rPr>
        <w:t>. SPECIALIEJI REIKALAVIMAI PASIŪLYMŲ RENGIMUI IR PATEIKIMUI</w:t>
      </w:r>
      <w:bookmarkEnd w:id="8"/>
      <w:bookmarkEnd w:id="7"/>
      <w:bookmarkEnd w:id="6"/>
      <w:bookmarkEnd w:id="13"/>
    </w:p>
    <w:p w14:paraId="0730F31C" w14:textId="7A69583C" w:rsidR="004B24D5"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CC654F" w:rsidRPr="00B1122D">
        <w:rPr>
          <w:rFonts w:ascii="Times New Roman" w:hAnsi="Times New Roman" w:cs="Times New Roman"/>
          <w:sz w:val="22"/>
          <w:szCs w:val="22"/>
        </w:rPr>
        <w:t>.</w:t>
      </w:r>
      <w:r w:rsidR="00BD2E81" w:rsidRPr="00B1122D">
        <w:rPr>
          <w:rFonts w:ascii="Times New Roman" w:hAnsi="Times New Roman" w:cs="Times New Roman"/>
          <w:sz w:val="22"/>
          <w:szCs w:val="22"/>
        </w:rPr>
        <w:t>1</w:t>
      </w:r>
      <w:r w:rsidR="00CC654F" w:rsidRPr="00B1122D">
        <w:rPr>
          <w:rFonts w:ascii="Times New Roman" w:hAnsi="Times New Roman" w:cs="Times New Roman"/>
          <w:sz w:val="22"/>
          <w:szCs w:val="22"/>
        </w:rPr>
        <w:t>.</w:t>
      </w:r>
      <w:r w:rsidR="00291C92" w:rsidRPr="00B1122D">
        <w:rPr>
          <w:rFonts w:ascii="Times New Roman" w:hAnsi="Times New Roman" w:cs="Times New Roman"/>
          <w:sz w:val="22"/>
          <w:szCs w:val="22"/>
        </w:rPr>
        <w:t xml:space="preserve"> </w:t>
      </w:r>
      <w:r w:rsidR="00D41416" w:rsidRPr="00B1122D">
        <w:rPr>
          <w:rFonts w:ascii="Times New Roman" w:hAnsi="Times New Roman" w:cs="Times New Roman"/>
          <w:b/>
          <w:bCs/>
          <w:sz w:val="22"/>
          <w:szCs w:val="22"/>
        </w:rPr>
        <w:t xml:space="preserve">CVP IS pasiūlymo lango </w:t>
      </w:r>
      <w:r w:rsidR="00F16BEB" w:rsidRPr="00B1122D">
        <w:rPr>
          <w:rFonts w:ascii="Times New Roman" w:hAnsi="Times New Roman" w:cs="Times New Roman"/>
          <w:b/>
          <w:bCs/>
          <w:sz w:val="22"/>
          <w:szCs w:val="22"/>
        </w:rPr>
        <w:t xml:space="preserve">eilutėje </w:t>
      </w:r>
      <w:r w:rsidR="008D277C" w:rsidRPr="00B1122D">
        <w:rPr>
          <w:rFonts w:ascii="Times New Roman" w:hAnsi="Times New Roman" w:cs="Times New Roman"/>
          <w:b/>
          <w:bCs/>
          <w:sz w:val="22"/>
          <w:szCs w:val="22"/>
        </w:rPr>
        <w:t>„Prisegti dokument</w:t>
      </w:r>
      <w:r w:rsidR="00B7716A" w:rsidRPr="00B1122D">
        <w:rPr>
          <w:rFonts w:ascii="Times New Roman" w:hAnsi="Times New Roman" w:cs="Times New Roman"/>
          <w:b/>
          <w:bCs/>
          <w:sz w:val="22"/>
          <w:szCs w:val="22"/>
        </w:rPr>
        <w:t>us</w:t>
      </w:r>
      <w:r w:rsidR="008D277C" w:rsidRPr="00B1122D">
        <w:rPr>
          <w:rFonts w:ascii="Times New Roman" w:hAnsi="Times New Roman" w:cs="Times New Roman"/>
          <w:b/>
          <w:bCs/>
          <w:sz w:val="22"/>
          <w:szCs w:val="22"/>
        </w:rPr>
        <w:t>“ pateikiama</w:t>
      </w:r>
      <w:r w:rsidR="005964CC" w:rsidRPr="00B1122D">
        <w:rPr>
          <w:rFonts w:ascii="Times New Roman" w:hAnsi="Times New Roman" w:cs="Times New Roman"/>
          <w:b/>
          <w:bCs/>
          <w:sz w:val="22"/>
          <w:szCs w:val="22"/>
        </w:rPr>
        <w:t>s</w:t>
      </w:r>
      <w:r w:rsidR="005964CC" w:rsidRPr="00B1122D">
        <w:rPr>
          <w:rFonts w:ascii="Times New Roman" w:hAnsi="Times New Roman" w:cs="Times New Roman"/>
          <w:sz w:val="22"/>
          <w:szCs w:val="22"/>
        </w:rPr>
        <w:t xml:space="preserve"> </w:t>
      </w:r>
      <w:r w:rsidR="005A5204" w:rsidRPr="00B1122D">
        <w:rPr>
          <w:rFonts w:ascii="Times New Roman" w:hAnsi="Times New Roman" w:cs="Times New Roman"/>
          <w:sz w:val="22"/>
          <w:szCs w:val="22"/>
        </w:rPr>
        <w:t xml:space="preserve">tiekėjo pasirašytas pasiūlymas, parengtas pagal </w:t>
      </w:r>
      <w:r w:rsidR="00820787" w:rsidRPr="00B1122D">
        <w:rPr>
          <w:rFonts w:ascii="Times New Roman" w:hAnsi="Times New Roman" w:cs="Times New Roman"/>
          <w:sz w:val="22"/>
          <w:szCs w:val="22"/>
        </w:rPr>
        <w:t>s</w:t>
      </w:r>
      <w:r w:rsidR="00D85943" w:rsidRPr="00B1122D">
        <w:rPr>
          <w:rFonts w:ascii="Times New Roman" w:hAnsi="Times New Roman" w:cs="Times New Roman"/>
          <w:sz w:val="22"/>
          <w:szCs w:val="22"/>
        </w:rPr>
        <w:t xml:space="preserve">pecialiųjų </w:t>
      </w:r>
      <w:r w:rsidR="007A7FF5" w:rsidRPr="00B1122D">
        <w:rPr>
          <w:rFonts w:ascii="Times New Roman" w:hAnsi="Times New Roman" w:cs="Times New Roman"/>
          <w:sz w:val="22"/>
          <w:szCs w:val="22"/>
        </w:rPr>
        <w:t xml:space="preserve">pirkimo sąlygų 5 </w:t>
      </w:r>
      <w:r w:rsidR="008339CC" w:rsidRPr="00B1122D">
        <w:rPr>
          <w:rFonts w:ascii="Times New Roman" w:hAnsi="Times New Roman" w:cs="Times New Roman"/>
          <w:sz w:val="22"/>
          <w:szCs w:val="22"/>
        </w:rPr>
        <w:t xml:space="preserve">priede </w:t>
      </w:r>
      <w:r w:rsidR="005A5204" w:rsidRPr="00B1122D">
        <w:rPr>
          <w:rFonts w:ascii="Times New Roman" w:hAnsi="Times New Roman" w:cs="Times New Roman"/>
          <w:sz w:val="22"/>
          <w:szCs w:val="22"/>
        </w:rPr>
        <w:t>pateiktą pasiūlymo formą ir pasiūlymo formoje nurodyti ir kiti, tiekėjo nuomone, būtini dokumentai (jų kopijos).</w:t>
      </w:r>
    </w:p>
    <w:p w14:paraId="281965EB" w14:textId="40A15D51" w:rsidR="00841621" w:rsidRPr="00B1122D" w:rsidRDefault="00C80331" w:rsidP="00B1122D">
      <w:pPr>
        <w:ind w:left="567" w:firstLine="0"/>
        <w:rPr>
          <w:rFonts w:ascii="Times New Roman" w:eastAsia="Calibri" w:hAnsi="Times New Roman" w:cs="Times New Roman"/>
          <w:sz w:val="22"/>
          <w:szCs w:val="22"/>
        </w:rPr>
      </w:pPr>
      <w:r w:rsidRPr="00B1122D">
        <w:rPr>
          <w:rFonts w:ascii="Times New Roman" w:eastAsia="Calibri" w:hAnsi="Times New Roman" w:cs="Times New Roman"/>
          <w:sz w:val="22"/>
          <w:szCs w:val="22"/>
        </w:rPr>
        <w:t>5</w:t>
      </w:r>
      <w:r w:rsidR="005A52E6"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 xml:space="preserve">Pasiūlymas gali būti pasirašytas </w:t>
      </w:r>
      <w:r w:rsidR="00FD5736" w:rsidRPr="00B1122D">
        <w:rPr>
          <w:rFonts w:ascii="Times New Roman" w:eastAsia="Calibri" w:hAnsi="Times New Roman" w:cs="Times New Roman"/>
          <w:sz w:val="22"/>
          <w:szCs w:val="22"/>
        </w:rPr>
        <w:t xml:space="preserve">fiziniu arba </w:t>
      </w:r>
      <w:r w:rsidR="00AD4F1A" w:rsidRPr="00B1122D">
        <w:rPr>
          <w:rFonts w:ascii="Times New Roman" w:eastAsia="Calibri" w:hAnsi="Times New Roman" w:cs="Times New Roman"/>
          <w:sz w:val="22"/>
          <w:szCs w:val="22"/>
        </w:rPr>
        <w:t xml:space="preserve">kvalifikuotu elektroniniu parašu. Jeigu </w:t>
      </w:r>
      <w:r w:rsidR="00FD5736" w:rsidRPr="00B1122D">
        <w:rPr>
          <w:rFonts w:ascii="Times New Roman" w:eastAsia="Calibri" w:hAnsi="Times New Roman" w:cs="Times New Roman"/>
          <w:sz w:val="22"/>
          <w:szCs w:val="22"/>
        </w:rPr>
        <w:t xml:space="preserve">tiekėjas </w:t>
      </w:r>
      <w:r w:rsidR="00AD4F1A" w:rsidRPr="00B1122D">
        <w:rPr>
          <w:rFonts w:ascii="Times New Roman" w:eastAsia="Calibri" w:hAnsi="Times New Roman" w:cs="Times New Roman"/>
          <w:sz w:val="22"/>
          <w:szCs w:val="22"/>
        </w:rPr>
        <w:t>dokumentus tvirtina naudodamas elektroninį, o ne fizinį parašą, elektroninis parašas turi atitikti VPĮ 22</w:t>
      </w:r>
      <w:r w:rsidR="006E2B14" w:rsidRPr="00B1122D">
        <w:rPr>
          <w:rFonts w:ascii="Times New Roman" w:eastAsia="Calibri" w:hAnsi="Times New Roman" w:cs="Times New Roman"/>
          <w:sz w:val="22"/>
          <w:szCs w:val="22"/>
        </w:rPr>
        <w:t xml:space="preserve"> </w:t>
      </w:r>
      <w:r w:rsidR="00AD4F1A" w:rsidRPr="00B1122D">
        <w:rPr>
          <w:rFonts w:ascii="Times New Roman" w:eastAsia="Calibri" w:hAnsi="Times New Roman" w:cs="Times New Roman"/>
          <w:sz w:val="22"/>
          <w:szCs w:val="22"/>
        </w:rPr>
        <w:t xml:space="preserve">straipsnio 11 dalies 2 ir 3 punktuose nustatytus reikalavimus. </w:t>
      </w:r>
      <w:r w:rsidR="004B74A7" w:rsidRPr="00B1122D">
        <w:rPr>
          <w:rFonts w:ascii="Times New Roman" w:hAnsi="Times New Roman" w:cs="Times New Roman"/>
          <w:sz w:val="22"/>
          <w:szCs w:val="22"/>
        </w:rPr>
        <w:t>Perkančiajam subjektui</w:t>
      </w:r>
      <w:r w:rsidR="00AD4F1A" w:rsidRPr="00B1122D">
        <w:rPr>
          <w:rFonts w:ascii="Times New Roman" w:hAnsi="Times New Roman" w:cs="Times New Roman"/>
          <w:sz w:val="22"/>
          <w:szCs w:val="22"/>
        </w:rPr>
        <w:t xml:space="preserve"> kilus abejonių dėl dokumentų tikrumo, ji</w:t>
      </w:r>
      <w:r w:rsidR="004B74A7" w:rsidRPr="00B1122D">
        <w:rPr>
          <w:rFonts w:ascii="Times New Roman" w:hAnsi="Times New Roman" w:cs="Times New Roman"/>
          <w:sz w:val="22"/>
          <w:szCs w:val="22"/>
        </w:rPr>
        <w:t>s</w:t>
      </w:r>
      <w:r w:rsidR="00AD4F1A" w:rsidRPr="00B1122D">
        <w:rPr>
          <w:rFonts w:ascii="Times New Roman" w:hAnsi="Times New Roman" w:cs="Times New Roman"/>
          <w:sz w:val="22"/>
          <w:szCs w:val="22"/>
        </w:rPr>
        <w:t xml:space="preserve"> turi teisę reikalauti pateikti dokumentų originalus.</w:t>
      </w:r>
      <w:r w:rsidR="00AD4F1A" w:rsidRPr="00B1122D">
        <w:rPr>
          <w:rFonts w:ascii="Times New Roman" w:eastAsia="Calibri" w:hAnsi="Times New Roman" w:cs="Times New Roman"/>
          <w:sz w:val="22"/>
          <w:szCs w:val="22"/>
        </w:rPr>
        <w:t xml:space="preserve"> Gali būti:</w:t>
      </w:r>
    </w:p>
    <w:p w14:paraId="717A5CF1" w14:textId="6C9B0A4B" w:rsidR="00841621" w:rsidRPr="00B1122D" w:rsidRDefault="00C80331" w:rsidP="00B1122D">
      <w:pPr>
        <w:ind w:left="567" w:firstLine="0"/>
        <w:rPr>
          <w:rFonts w:ascii="Times New Roman" w:hAnsi="Times New Roman" w:cs="Times New Roman"/>
          <w:sz w:val="40"/>
          <w:szCs w:val="40"/>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.1. </w:t>
      </w:r>
      <w:r w:rsidR="00AD4F1A" w:rsidRPr="00B1122D">
        <w:rPr>
          <w:rFonts w:ascii="Times New Roman" w:eastAsia="Calibri" w:hAnsi="Times New Roman" w:cs="Times New Roman"/>
          <w:sz w:val="22"/>
          <w:szCs w:val="22"/>
        </w:rPr>
        <w:t>pateikiami kvalifikuotu elektroniniu parašu pasirašyti elektroninėmis priemonėmis suformuoti dokumentai;</w:t>
      </w:r>
    </w:p>
    <w:p w14:paraId="711CEBF5" w14:textId="3DBDF475" w:rsidR="006E64CC" w:rsidRPr="00B1122D" w:rsidRDefault="00C80331" w:rsidP="00B1122D">
      <w:pPr>
        <w:ind w:left="567" w:firstLine="0"/>
        <w:rPr>
          <w:rFonts w:ascii="Times New Roman" w:hAnsi="Times New Roman" w:cs="Times New Roman"/>
          <w:sz w:val="22"/>
          <w:szCs w:val="22"/>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CCCBA90" w:rsidR="006E64C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392458" w:rsidRPr="00B1122D">
        <w:rPr>
          <w:rFonts w:ascii="Times New Roman" w:eastAsia="Arial" w:hAnsi="Times New Roman" w:cs="Times New Roman"/>
          <w:sz w:val="22"/>
          <w:szCs w:val="22"/>
        </w:rPr>
        <w:t xml:space="preserve">.3. </w:t>
      </w:r>
      <w:r w:rsidR="00D61DED" w:rsidRPr="00B1122D">
        <w:rPr>
          <w:rFonts w:ascii="Times New Roman" w:eastAsia="Arial" w:hAnsi="Times New Roman" w:cs="Times New Roman"/>
          <w:sz w:val="22"/>
          <w:szCs w:val="22"/>
        </w:rPr>
        <w:t>Pasiūlyma</w:t>
      </w:r>
      <w:r w:rsidR="00543400" w:rsidRPr="00B1122D">
        <w:rPr>
          <w:rFonts w:ascii="Times New Roman" w:eastAsia="Arial" w:hAnsi="Times New Roman" w:cs="Times New Roman"/>
          <w:sz w:val="22"/>
          <w:szCs w:val="22"/>
        </w:rPr>
        <w:t>s turi būti parengtas</w:t>
      </w:r>
      <w:r w:rsidR="00D61DED" w:rsidRPr="00B1122D">
        <w:rPr>
          <w:rFonts w:ascii="Times New Roman" w:eastAsia="Arial" w:hAnsi="Times New Roman" w:cs="Times New Roman"/>
          <w:sz w:val="22"/>
          <w:szCs w:val="22"/>
        </w:rPr>
        <w:t xml:space="preserve"> lietuvių arba </w:t>
      </w:r>
      <w:r w:rsidR="00543400" w:rsidRPr="00B1122D">
        <w:rPr>
          <w:rFonts w:ascii="Times New Roman" w:eastAsia="Arial" w:hAnsi="Times New Roman" w:cs="Times New Roman"/>
          <w:sz w:val="22"/>
          <w:szCs w:val="22"/>
        </w:rPr>
        <w:t xml:space="preserve">anglų </w:t>
      </w:r>
      <w:r w:rsidR="00D61DED" w:rsidRPr="00B1122D">
        <w:rPr>
          <w:rFonts w:ascii="Times New Roman" w:eastAsia="Arial" w:hAnsi="Times New Roman" w:cs="Times New Roman"/>
          <w:sz w:val="22"/>
          <w:szCs w:val="22"/>
        </w:rPr>
        <w:t>kalbomis</w:t>
      </w:r>
      <w:r w:rsidR="006E64CC" w:rsidRPr="00B1122D">
        <w:rPr>
          <w:rFonts w:ascii="Times New Roman" w:hAnsi="Times New Roman" w:cs="Times New Roman"/>
          <w:sz w:val="22"/>
          <w:szCs w:val="22"/>
        </w:rPr>
        <w:t xml:space="preserve">. </w:t>
      </w:r>
      <w:r w:rsidR="000A3108" w:rsidRPr="00B1122D">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37F92C5F" w:rsidR="006E64CC"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AB0036" w:rsidRPr="00B1122D">
        <w:rPr>
          <w:rFonts w:ascii="Times New Roman" w:hAnsi="Times New Roman" w:cs="Times New Roman"/>
          <w:sz w:val="22"/>
          <w:szCs w:val="22"/>
        </w:rPr>
        <w:t xml:space="preserve">.4. </w:t>
      </w:r>
      <w:r w:rsidR="0032046A" w:rsidRPr="00B1122D">
        <w:rPr>
          <w:rFonts w:ascii="Times New Roman" w:hAnsi="Times New Roman" w:cs="Times New Roman"/>
          <w:sz w:val="22"/>
          <w:szCs w:val="22"/>
        </w:rPr>
        <w:t>Pasiūlym</w:t>
      </w:r>
      <w:r w:rsidR="00990A2D" w:rsidRPr="00B1122D">
        <w:rPr>
          <w:rFonts w:ascii="Times New Roman" w:hAnsi="Times New Roman" w:cs="Times New Roman"/>
          <w:sz w:val="22"/>
          <w:szCs w:val="22"/>
        </w:rPr>
        <w:t xml:space="preserve">uose nurodytos kainos </w:t>
      </w:r>
      <w:r w:rsidR="003C09C7" w:rsidRPr="00B1122D">
        <w:rPr>
          <w:rFonts w:ascii="Times New Roman" w:hAnsi="Times New Roman" w:cs="Times New Roman"/>
          <w:sz w:val="22"/>
          <w:szCs w:val="22"/>
        </w:rPr>
        <w:t xml:space="preserve">bus vertinamos </w:t>
      </w:r>
      <w:r w:rsidR="0032046A" w:rsidRPr="00B1122D">
        <w:rPr>
          <w:rFonts w:ascii="Times New Roman" w:hAnsi="Times New Roman" w:cs="Times New Roman"/>
          <w:sz w:val="22"/>
          <w:szCs w:val="22"/>
        </w:rPr>
        <w:t>eurais</w:t>
      </w:r>
      <w:r w:rsidR="0032046A" w:rsidRPr="00B1122D">
        <w:rPr>
          <w:rFonts w:ascii="Times New Roman" w:eastAsia="Calibri" w:hAnsi="Times New Roman" w:cs="Times New Roman"/>
          <w:sz w:val="22"/>
          <w:szCs w:val="22"/>
        </w:rPr>
        <w:t>.</w:t>
      </w:r>
      <w:r w:rsidR="0032046A" w:rsidRPr="00B1122D">
        <w:rPr>
          <w:rFonts w:ascii="Times New Roman" w:hAnsi="Times New Roman" w:cs="Times New Roman"/>
          <w:sz w:val="22"/>
          <w:szCs w:val="22"/>
        </w:rPr>
        <w:t xml:space="preserve"> Jeigu </w:t>
      </w:r>
      <w:r w:rsidR="005B57A2" w:rsidRPr="00B1122D">
        <w:rPr>
          <w:rFonts w:ascii="Times New Roman" w:hAnsi="Times New Roman" w:cs="Times New Roman"/>
          <w:sz w:val="22"/>
          <w:szCs w:val="22"/>
        </w:rPr>
        <w:t>p</w:t>
      </w:r>
      <w:r w:rsidR="0032046A" w:rsidRPr="00B1122D">
        <w:rPr>
          <w:rFonts w:ascii="Times New Roman" w:hAnsi="Times New Roman" w:cs="Times New Roman"/>
          <w:sz w:val="22"/>
          <w:szCs w:val="22"/>
        </w:rPr>
        <w:t xml:space="preserve">asiūlymuose kainos nurodytos užsienio valiuta, jos </w:t>
      </w:r>
      <w:r w:rsidR="003C09C7" w:rsidRPr="00B1122D">
        <w:rPr>
          <w:rFonts w:ascii="Times New Roman" w:hAnsi="Times New Roman" w:cs="Times New Roman"/>
          <w:sz w:val="22"/>
          <w:szCs w:val="22"/>
        </w:rPr>
        <w:t>bus</w:t>
      </w:r>
      <w:r w:rsidR="0032046A" w:rsidRPr="00B1122D">
        <w:rPr>
          <w:rFonts w:ascii="Times New Roman" w:hAnsi="Times New Roman" w:cs="Times New Roman"/>
          <w:sz w:val="22"/>
          <w:szCs w:val="22"/>
        </w:rPr>
        <w:t xml:space="preserve"> perskaičiuojamos </w:t>
      </w:r>
      <w:r w:rsidR="003C09C7" w:rsidRPr="00B1122D">
        <w:rPr>
          <w:rFonts w:ascii="Times New Roman" w:hAnsi="Times New Roman" w:cs="Times New Roman"/>
          <w:sz w:val="22"/>
          <w:szCs w:val="22"/>
        </w:rPr>
        <w:t>eurais</w:t>
      </w:r>
      <w:r w:rsidR="0032046A" w:rsidRPr="00B1122D">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1122D">
        <w:rPr>
          <w:rFonts w:ascii="Times New Roman" w:hAnsi="Times New Roman" w:cs="Times New Roman"/>
          <w:sz w:val="22"/>
          <w:szCs w:val="22"/>
        </w:rPr>
        <w:t>.</w:t>
      </w:r>
    </w:p>
    <w:p w14:paraId="4CC36FFA" w14:textId="336F0E39" w:rsidR="006A6A5B"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AB0036" w:rsidRPr="00B1122D">
        <w:rPr>
          <w:rFonts w:ascii="Times New Roman" w:eastAsia="Arial" w:hAnsi="Times New Roman" w:cs="Times New Roman"/>
          <w:sz w:val="22"/>
          <w:szCs w:val="22"/>
        </w:rPr>
        <w:t>.5.</w:t>
      </w:r>
      <w:r w:rsidR="006A6A5B" w:rsidRPr="00B1122D">
        <w:rPr>
          <w:rFonts w:ascii="Times New Roman" w:eastAsia="Arial" w:hAnsi="Times New Roman" w:cs="Times New Roman"/>
          <w:sz w:val="22"/>
          <w:szCs w:val="22"/>
        </w:rPr>
        <w:t xml:space="preserve"> Bendra pasiūlymo kaina (sąnaudos) su PVM  turi būti nurodoma dviejų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B1122D">
        <w:rPr>
          <w:rFonts w:ascii="Times New Roman" w:eastAsia="Arial" w:hAnsi="Times New Roman" w:cs="Times New Roman"/>
          <w:sz w:val="22"/>
          <w:szCs w:val="22"/>
        </w:rPr>
        <w:t>i</w:t>
      </w:r>
      <w:r w:rsidR="006A6A5B" w:rsidRPr="00B1122D">
        <w:rPr>
          <w:rFonts w:ascii="Times New Roman" w:eastAsia="Arial" w:hAnsi="Times New Roman" w:cs="Times New Roman"/>
          <w:sz w:val="22"/>
          <w:szCs w:val="22"/>
        </w:rPr>
        <w:t xml:space="preserve"> neribojant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kiekio. </w:t>
      </w:r>
    </w:p>
    <w:p w14:paraId="660D8BDB" w14:textId="711BD4F5" w:rsidR="00B3491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9C66EF" w:rsidRPr="00B1122D">
        <w:rPr>
          <w:rFonts w:ascii="Times New Roman" w:eastAsia="Arial" w:hAnsi="Times New Roman" w:cs="Times New Roman"/>
          <w:sz w:val="22"/>
          <w:szCs w:val="22"/>
        </w:rPr>
        <w:t xml:space="preserve">.6. Tiekėjų pasiūlymuose nurodytos kainos bus vertinamos </w:t>
      </w:r>
      <w:r w:rsidR="009C66EF" w:rsidRPr="00B1122D">
        <w:rPr>
          <w:rFonts w:ascii="Times New Roman" w:hAnsi="Times New Roman" w:cs="Times New Roman"/>
          <w:sz w:val="22"/>
          <w:szCs w:val="22"/>
        </w:rPr>
        <w:t>ir lyginamos su visais mokesčiais, įskaitant PVM.</w:t>
      </w:r>
    </w:p>
    <w:p w14:paraId="3BB9EC31" w14:textId="2DC1E4A9" w:rsidR="000911BB" w:rsidRPr="00322DEF"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4" w:name="_Toc196306773"/>
      <w:r>
        <w:rPr>
          <w:rFonts w:ascii="Times New Roman" w:hAnsi="Times New Roman" w:cs="Times New Roman"/>
          <w:b/>
          <w:bCs/>
          <w:color w:val="auto"/>
          <w:sz w:val="22"/>
          <w:szCs w:val="22"/>
        </w:rPr>
        <w:t>6</w:t>
      </w:r>
      <w:r w:rsidR="00B3491C" w:rsidRPr="002C68C0">
        <w:rPr>
          <w:rFonts w:ascii="Times New Roman" w:hAnsi="Times New Roman" w:cs="Times New Roman"/>
          <w:b/>
          <w:bCs/>
          <w:color w:val="auto"/>
          <w:sz w:val="22"/>
          <w:szCs w:val="22"/>
        </w:rPr>
        <w:t>. PASIŪLYMO GALIOJIMO UŽTIKRINIMAS</w:t>
      </w:r>
      <w:bookmarkEnd w:id="14"/>
    </w:p>
    <w:p w14:paraId="0D127111" w14:textId="4CF34BAB" w:rsidR="001F3EB0"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6</w:t>
      </w:r>
      <w:r w:rsidR="003F5D40" w:rsidRPr="00B1122D">
        <w:rPr>
          <w:rFonts w:ascii="Times New Roman" w:hAnsi="Times New Roman" w:cs="Times New Roman"/>
          <w:sz w:val="22"/>
          <w:szCs w:val="22"/>
        </w:rPr>
        <w:t>.1.</w:t>
      </w:r>
      <w:r w:rsidR="002258B9"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Perkantysis subjektas</w:t>
      </w:r>
      <w:r w:rsidR="00504AD9" w:rsidRPr="00B1122D">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5" w:name="_Toc15392775"/>
    </w:p>
    <w:p w14:paraId="65DE732B" w14:textId="33527ECF" w:rsidR="001B3110" w:rsidRPr="00CC0B80"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6" w:name="_Toc196306774"/>
      <w:r>
        <w:rPr>
          <w:rFonts w:ascii="Times New Roman" w:hAnsi="Times New Roman" w:cs="Times New Roman"/>
          <w:b/>
          <w:bCs/>
          <w:color w:val="auto"/>
          <w:sz w:val="22"/>
          <w:szCs w:val="22"/>
        </w:rPr>
        <w:t>7</w:t>
      </w:r>
      <w:r w:rsidR="001F3EB0" w:rsidRPr="002C68C0">
        <w:rPr>
          <w:rFonts w:ascii="Times New Roman" w:hAnsi="Times New Roman" w:cs="Times New Roman"/>
          <w:b/>
          <w:bCs/>
          <w:color w:val="auto"/>
          <w:sz w:val="22"/>
          <w:szCs w:val="22"/>
        </w:rPr>
        <w:t>. P</w:t>
      </w:r>
      <w:bookmarkEnd w:id="15"/>
      <w:r w:rsidR="001F3EB0" w:rsidRPr="002C68C0">
        <w:rPr>
          <w:rFonts w:ascii="Times New Roman" w:hAnsi="Times New Roman" w:cs="Times New Roman"/>
          <w:b/>
          <w:bCs/>
          <w:color w:val="auto"/>
          <w:sz w:val="22"/>
          <w:szCs w:val="22"/>
        </w:rPr>
        <w:t>ASIŪLYMŲ VERTINIMAS</w:t>
      </w:r>
      <w:bookmarkEnd w:id="16"/>
    </w:p>
    <w:p w14:paraId="2DFF0A66" w14:textId="2355B372" w:rsidR="00CD2CC2"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7</w:t>
      </w:r>
      <w:r w:rsidR="0010148D" w:rsidRPr="00B1122D">
        <w:rPr>
          <w:rFonts w:ascii="Times New Roman" w:hAnsi="Times New Roman" w:cs="Times New Roman"/>
          <w:sz w:val="22"/>
          <w:szCs w:val="22"/>
        </w:rPr>
        <w:t>.1.</w:t>
      </w:r>
      <w:r w:rsidR="001B3110"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 xml:space="preserve">Perkantysis subjektas </w:t>
      </w:r>
      <w:r w:rsidR="00831133" w:rsidRPr="00B1122D">
        <w:rPr>
          <w:rFonts w:ascii="Times New Roman" w:hAnsi="Times New Roman" w:cs="Times New Roman"/>
          <w:sz w:val="22"/>
          <w:szCs w:val="22"/>
        </w:rPr>
        <w:t xml:space="preserve">ekonomiškai naudingiausią </w:t>
      </w:r>
      <w:r w:rsidR="000B220A" w:rsidRPr="00B1122D">
        <w:rPr>
          <w:rFonts w:ascii="Times New Roman" w:hAnsi="Times New Roman" w:cs="Times New Roman"/>
          <w:sz w:val="22"/>
          <w:szCs w:val="22"/>
        </w:rPr>
        <w:t>p</w:t>
      </w:r>
      <w:r w:rsidR="00831133" w:rsidRPr="00B1122D">
        <w:rPr>
          <w:rFonts w:ascii="Times New Roman" w:hAnsi="Times New Roman" w:cs="Times New Roman"/>
          <w:sz w:val="22"/>
          <w:szCs w:val="22"/>
        </w:rPr>
        <w:t xml:space="preserve">asiūlymą išrenka pagal </w:t>
      </w:r>
      <w:r w:rsidR="000B220A" w:rsidRPr="00B1122D">
        <w:rPr>
          <w:rFonts w:ascii="Times New Roman" w:hAnsi="Times New Roman" w:cs="Times New Roman"/>
          <w:sz w:val="22"/>
          <w:szCs w:val="22"/>
        </w:rPr>
        <w:t>tiekėjo p</w:t>
      </w:r>
      <w:r w:rsidR="00831133" w:rsidRPr="00B1122D">
        <w:rPr>
          <w:rFonts w:ascii="Times New Roman" w:hAnsi="Times New Roman" w:cs="Times New Roman"/>
          <w:sz w:val="22"/>
          <w:szCs w:val="22"/>
        </w:rPr>
        <w:t>asiūlyme nurodytą kainą, kuri turi būti apskaičiuota ir nurodyta taip, kaip reikalaujama</w:t>
      </w:r>
      <w:r w:rsidR="00DE051B" w:rsidRPr="00B1122D">
        <w:rPr>
          <w:rFonts w:ascii="Times New Roman" w:hAnsi="Times New Roman" w:cs="Times New Roman"/>
          <w:sz w:val="22"/>
          <w:szCs w:val="22"/>
        </w:rPr>
        <w:t xml:space="preserve"> </w:t>
      </w:r>
      <w:r w:rsidR="00023019" w:rsidRPr="00B1122D">
        <w:rPr>
          <w:rFonts w:ascii="Times New Roman" w:hAnsi="Times New Roman" w:cs="Times New Roman"/>
          <w:sz w:val="22"/>
          <w:szCs w:val="22"/>
        </w:rPr>
        <w:t xml:space="preserve">specialiųjų </w:t>
      </w:r>
      <w:r w:rsidR="001C1336" w:rsidRPr="00B1122D">
        <w:rPr>
          <w:rFonts w:ascii="Times New Roman" w:hAnsi="Times New Roman" w:cs="Times New Roman"/>
          <w:sz w:val="22"/>
          <w:szCs w:val="22"/>
        </w:rPr>
        <w:t>skelbiamos apklausos</w:t>
      </w:r>
      <w:r w:rsidR="00DE051B" w:rsidRPr="00B1122D">
        <w:rPr>
          <w:rFonts w:ascii="Times New Roman" w:hAnsi="Times New Roman" w:cs="Times New Roman"/>
          <w:sz w:val="22"/>
          <w:szCs w:val="22"/>
        </w:rPr>
        <w:t xml:space="preserve"> sąlygų </w:t>
      </w:r>
      <w:r w:rsidR="003D33F9" w:rsidRPr="00B1122D">
        <w:rPr>
          <w:rFonts w:ascii="Times New Roman" w:hAnsi="Times New Roman" w:cs="Times New Roman"/>
          <w:sz w:val="22"/>
          <w:szCs w:val="22"/>
        </w:rPr>
        <w:t>4</w:t>
      </w:r>
      <w:r w:rsidR="00EF3EE6" w:rsidRPr="00B1122D">
        <w:rPr>
          <w:rFonts w:ascii="Times New Roman" w:hAnsi="Times New Roman" w:cs="Times New Roman"/>
          <w:sz w:val="22"/>
          <w:szCs w:val="22"/>
        </w:rPr>
        <w:t xml:space="preserve"> </w:t>
      </w:r>
      <w:r w:rsidR="00DE051B" w:rsidRPr="00B1122D">
        <w:rPr>
          <w:rFonts w:ascii="Times New Roman" w:hAnsi="Times New Roman" w:cs="Times New Roman"/>
          <w:sz w:val="22"/>
          <w:szCs w:val="22"/>
        </w:rPr>
        <w:t>priede</w:t>
      </w:r>
      <w:r w:rsidR="003D33F9" w:rsidRPr="00B1122D">
        <w:rPr>
          <w:rFonts w:ascii="Times New Roman" w:hAnsi="Times New Roman" w:cs="Times New Roman"/>
          <w:sz w:val="22"/>
          <w:szCs w:val="22"/>
        </w:rPr>
        <w:t xml:space="preserve"> „Pasiūlymo forma“.</w:t>
      </w:r>
    </w:p>
    <w:p w14:paraId="2065BE12" w14:textId="557D762D" w:rsidR="0082238B" w:rsidRPr="00B1122D" w:rsidRDefault="00110289" w:rsidP="00B1122D">
      <w:pPr>
        <w:ind w:left="567" w:firstLine="0"/>
        <w:rPr>
          <w:rFonts w:ascii="Times New Roman" w:hAnsi="Times New Roman" w:cs="Times New Roman"/>
          <w:color w:val="000000" w:themeColor="text1"/>
          <w:sz w:val="22"/>
          <w:szCs w:val="22"/>
        </w:rPr>
      </w:pPr>
      <w:r w:rsidRPr="00B1122D">
        <w:rPr>
          <w:rFonts w:ascii="Times New Roman" w:hAnsi="Times New Roman" w:cs="Times New Roman"/>
          <w:sz w:val="22"/>
          <w:szCs w:val="22"/>
        </w:rPr>
        <w:t>7</w:t>
      </w:r>
      <w:r w:rsidR="001B3110" w:rsidRPr="00B1122D">
        <w:rPr>
          <w:rFonts w:ascii="Times New Roman" w:hAnsi="Times New Roman" w:cs="Times New Roman"/>
          <w:sz w:val="22"/>
          <w:szCs w:val="22"/>
        </w:rPr>
        <w:t xml:space="preserve">.2 </w:t>
      </w:r>
      <w:r w:rsidR="001B3110" w:rsidRPr="00B1122D">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401AF4C8" w14:textId="5FF9F0A2" w:rsidR="005276E4" w:rsidRPr="00CC0B80" w:rsidRDefault="00EA303B" w:rsidP="00CC0B80">
      <w:pPr>
        <w:pStyle w:val="Antrat1"/>
        <w:pBdr>
          <w:bottom w:val="none" w:sz="0" w:space="0" w:color="auto"/>
        </w:pBdr>
        <w:spacing w:line="276" w:lineRule="auto"/>
        <w:jc w:val="center"/>
        <w:rPr>
          <w:rFonts w:ascii="Times New Roman" w:eastAsia="Calibri" w:hAnsi="Times New Roman" w:cs="Times New Roman"/>
          <w:b/>
          <w:bCs/>
          <w:color w:val="auto"/>
          <w:sz w:val="16"/>
          <w:szCs w:val="16"/>
        </w:rPr>
      </w:pPr>
      <w:bookmarkStart w:id="17" w:name="_Ref39425999"/>
      <w:bookmarkStart w:id="18" w:name="_Ref39426005"/>
      <w:bookmarkStart w:id="19" w:name="_Toc126333937"/>
      <w:bookmarkStart w:id="20" w:name="_Toc196306775"/>
      <w:r>
        <w:rPr>
          <w:rFonts w:ascii="Times New Roman" w:hAnsi="Times New Roman" w:cs="Times New Roman"/>
          <w:b/>
          <w:bCs/>
          <w:color w:val="auto"/>
          <w:sz w:val="22"/>
          <w:szCs w:val="22"/>
        </w:rPr>
        <w:lastRenderedPageBreak/>
        <w:t>8</w:t>
      </w:r>
      <w:r w:rsidR="00A0436E" w:rsidRPr="00427A2B">
        <w:rPr>
          <w:rFonts w:ascii="Times New Roman" w:hAnsi="Times New Roman" w:cs="Times New Roman"/>
          <w:b/>
          <w:bCs/>
          <w:color w:val="auto"/>
          <w:sz w:val="22"/>
          <w:szCs w:val="22"/>
        </w:rPr>
        <w:t>. SUTARTIES SUDARYMAS</w:t>
      </w:r>
      <w:bookmarkEnd w:id="17"/>
      <w:bookmarkEnd w:id="18"/>
      <w:bookmarkEnd w:id="19"/>
      <w:bookmarkEnd w:id="20"/>
    </w:p>
    <w:p w14:paraId="10559D25" w14:textId="3559992F" w:rsidR="00F5411E" w:rsidRPr="00B1122D" w:rsidRDefault="00EA303B"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8</w:t>
      </w:r>
      <w:r w:rsidR="000003B6" w:rsidRPr="00B1122D">
        <w:rPr>
          <w:rFonts w:ascii="Times New Roman" w:hAnsi="Times New Roman" w:cs="Times New Roman"/>
          <w:sz w:val="22"/>
          <w:szCs w:val="22"/>
        </w:rPr>
        <w:t xml:space="preserve">.1. </w:t>
      </w:r>
      <w:r w:rsidR="00D83C57" w:rsidRPr="00B1122D">
        <w:rPr>
          <w:rFonts w:ascii="Times New Roman" w:hAnsi="Times New Roman" w:cs="Times New Roman"/>
          <w:sz w:val="22"/>
          <w:szCs w:val="22"/>
        </w:rPr>
        <w:t>Ši pirkimo procedūra atliekama siekiant sudaryti sutartį su tiekėju, kurio pasiūlymas, vadovaujantis pirkimo sąlygose</w:t>
      </w:r>
      <w:r w:rsidR="00D83C57" w:rsidRPr="00B1122D">
        <w:rPr>
          <w:rFonts w:ascii="Times New Roman" w:hAnsi="Times New Roman" w:cs="Times New Roman"/>
          <w:color w:val="0070C0"/>
          <w:sz w:val="22"/>
          <w:szCs w:val="22"/>
        </w:rPr>
        <w:t xml:space="preserve"> </w:t>
      </w:r>
      <w:r w:rsidR="00D83C57" w:rsidRPr="00B1122D">
        <w:rPr>
          <w:rFonts w:ascii="Times New Roman" w:hAnsi="Times New Roman" w:cs="Times New Roman"/>
          <w:sz w:val="22"/>
          <w:szCs w:val="22"/>
        </w:rPr>
        <w:t>nustatyta tvarka, bus pripažintas laimėjęs, o jei pirkimas skaidomas į dalis – su tiekėjais, kurių pasiūlymai bus pripažinti laimėję. Sutarties sąlygos pateikiamos</w:t>
      </w:r>
      <w:r w:rsidR="00F56579" w:rsidRPr="00B1122D">
        <w:rPr>
          <w:rFonts w:ascii="Times New Roman" w:hAnsi="Times New Roman" w:cs="Times New Roman"/>
          <w:sz w:val="22"/>
          <w:szCs w:val="22"/>
        </w:rPr>
        <w:t xml:space="preserve"> specialiųjų </w:t>
      </w:r>
      <w:r w:rsidR="007627BE" w:rsidRPr="00B1122D">
        <w:rPr>
          <w:rFonts w:ascii="Times New Roman" w:hAnsi="Times New Roman" w:cs="Times New Roman"/>
          <w:sz w:val="22"/>
          <w:szCs w:val="22"/>
        </w:rPr>
        <w:t xml:space="preserve">skelbiamos apklausos </w:t>
      </w:r>
      <w:r w:rsidR="00F56579" w:rsidRPr="00B1122D">
        <w:rPr>
          <w:rFonts w:ascii="Times New Roman" w:hAnsi="Times New Roman" w:cs="Times New Roman"/>
          <w:sz w:val="22"/>
          <w:szCs w:val="22"/>
        </w:rPr>
        <w:t>sąlygų</w:t>
      </w:r>
      <w:r w:rsidR="00D83C57" w:rsidRPr="00B1122D">
        <w:rPr>
          <w:rFonts w:ascii="Times New Roman" w:hAnsi="Times New Roman" w:cs="Times New Roman"/>
          <w:sz w:val="22"/>
          <w:szCs w:val="22"/>
        </w:rPr>
        <w:t xml:space="preserve"> </w:t>
      </w:r>
      <w:r w:rsidR="007627BE" w:rsidRPr="00B1122D">
        <w:rPr>
          <w:rFonts w:ascii="Times New Roman" w:hAnsi="Times New Roman" w:cs="Times New Roman"/>
          <w:sz w:val="22"/>
          <w:szCs w:val="22"/>
        </w:rPr>
        <w:t>6</w:t>
      </w:r>
      <w:r w:rsidR="0058329A" w:rsidRPr="00B1122D">
        <w:rPr>
          <w:rFonts w:ascii="Times New Roman" w:hAnsi="Times New Roman" w:cs="Times New Roman"/>
          <w:sz w:val="22"/>
          <w:szCs w:val="22"/>
        </w:rPr>
        <w:t xml:space="preserve"> </w:t>
      </w:r>
      <w:r w:rsidR="00F56579" w:rsidRPr="00B1122D">
        <w:rPr>
          <w:rFonts w:ascii="Times New Roman" w:hAnsi="Times New Roman" w:cs="Times New Roman"/>
          <w:sz w:val="22"/>
          <w:szCs w:val="22"/>
        </w:rPr>
        <w:t>priede</w:t>
      </w:r>
      <w:r w:rsidR="007627BE" w:rsidRPr="00B1122D">
        <w:rPr>
          <w:rFonts w:ascii="Times New Roman" w:hAnsi="Times New Roman" w:cs="Times New Roman"/>
          <w:sz w:val="22"/>
          <w:szCs w:val="22"/>
        </w:rPr>
        <w:t xml:space="preserve"> „Pirkimo sutarties projektas“.</w:t>
      </w:r>
    </w:p>
    <w:p w14:paraId="19BA246B" w14:textId="77777777" w:rsidR="00F25C5C" w:rsidRDefault="00F25C5C" w:rsidP="00F25C5C">
      <w:pPr>
        <w:spacing w:line="240" w:lineRule="auto"/>
        <w:ind w:firstLine="0"/>
        <w:rPr>
          <w:rFonts w:ascii="Times New Roman" w:hAnsi="Times New Roman" w:cs="Times New Roman"/>
          <w:sz w:val="20"/>
          <w:szCs w:val="20"/>
        </w:rPr>
      </w:pPr>
    </w:p>
    <w:p w14:paraId="375CA60D" w14:textId="77777777" w:rsidR="00637D1E" w:rsidRDefault="00637D1E" w:rsidP="00780F2C">
      <w:pPr>
        <w:spacing w:line="240" w:lineRule="auto"/>
        <w:ind w:firstLine="0"/>
        <w:rPr>
          <w:rFonts w:ascii="Times New Roman" w:hAnsi="Times New Roman" w:cs="Times New Roman"/>
          <w:sz w:val="20"/>
          <w:szCs w:val="20"/>
        </w:rPr>
      </w:pPr>
    </w:p>
    <w:p w14:paraId="3190A7F7" w14:textId="77777777" w:rsidR="00780F2C" w:rsidRDefault="00780F2C" w:rsidP="00780F2C">
      <w:pPr>
        <w:spacing w:line="240" w:lineRule="auto"/>
        <w:ind w:firstLine="0"/>
        <w:rPr>
          <w:rFonts w:ascii="Times New Roman" w:hAnsi="Times New Roman" w:cs="Times New Roman"/>
          <w:sz w:val="20"/>
          <w:szCs w:val="20"/>
        </w:rPr>
      </w:pPr>
    </w:p>
    <w:p w14:paraId="5989FE52" w14:textId="77777777" w:rsidR="00637D1E" w:rsidRDefault="00637D1E" w:rsidP="00F25C5C">
      <w:pPr>
        <w:spacing w:line="240" w:lineRule="auto"/>
        <w:ind w:firstLine="0"/>
        <w:jc w:val="right"/>
        <w:rPr>
          <w:rFonts w:ascii="Times New Roman" w:hAnsi="Times New Roman" w:cs="Times New Roman"/>
          <w:sz w:val="20"/>
          <w:szCs w:val="20"/>
        </w:rPr>
      </w:pPr>
    </w:p>
    <w:p w14:paraId="6DC891BA" w14:textId="77777777" w:rsidR="00E23A37" w:rsidRDefault="00E23A37" w:rsidP="00F25C5C">
      <w:pPr>
        <w:spacing w:line="240" w:lineRule="auto"/>
        <w:ind w:firstLine="0"/>
        <w:jc w:val="right"/>
        <w:rPr>
          <w:rFonts w:ascii="Times New Roman" w:hAnsi="Times New Roman" w:cs="Times New Roman"/>
          <w:sz w:val="20"/>
          <w:szCs w:val="20"/>
        </w:rPr>
      </w:pPr>
    </w:p>
    <w:p w14:paraId="7EC11861" w14:textId="77777777" w:rsidR="00E23A37" w:rsidRDefault="00E23A37" w:rsidP="00F25C5C">
      <w:pPr>
        <w:spacing w:line="240" w:lineRule="auto"/>
        <w:ind w:firstLine="0"/>
        <w:jc w:val="right"/>
        <w:rPr>
          <w:rFonts w:ascii="Times New Roman" w:hAnsi="Times New Roman" w:cs="Times New Roman"/>
          <w:sz w:val="20"/>
          <w:szCs w:val="20"/>
        </w:rPr>
      </w:pPr>
    </w:p>
    <w:p w14:paraId="07553764" w14:textId="77777777" w:rsidR="00E23A37" w:rsidRDefault="00E23A37" w:rsidP="00F25C5C">
      <w:pPr>
        <w:spacing w:line="240" w:lineRule="auto"/>
        <w:ind w:firstLine="0"/>
        <w:jc w:val="right"/>
        <w:rPr>
          <w:rFonts w:ascii="Times New Roman" w:hAnsi="Times New Roman" w:cs="Times New Roman"/>
          <w:sz w:val="20"/>
          <w:szCs w:val="20"/>
        </w:rPr>
      </w:pPr>
    </w:p>
    <w:p w14:paraId="432224BE" w14:textId="77777777" w:rsidR="00E23A37" w:rsidRDefault="00E23A37" w:rsidP="00F25C5C">
      <w:pPr>
        <w:spacing w:line="240" w:lineRule="auto"/>
        <w:ind w:firstLine="0"/>
        <w:jc w:val="right"/>
        <w:rPr>
          <w:rFonts w:ascii="Times New Roman" w:hAnsi="Times New Roman" w:cs="Times New Roman"/>
          <w:sz w:val="20"/>
          <w:szCs w:val="20"/>
        </w:rPr>
      </w:pPr>
    </w:p>
    <w:p w14:paraId="628834E7" w14:textId="77777777" w:rsidR="00E23A37" w:rsidRDefault="00E23A37" w:rsidP="00F25C5C">
      <w:pPr>
        <w:spacing w:line="240" w:lineRule="auto"/>
        <w:ind w:firstLine="0"/>
        <w:jc w:val="right"/>
        <w:rPr>
          <w:rFonts w:ascii="Times New Roman" w:hAnsi="Times New Roman" w:cs="Times New Roman"/>
          <w:sz w:val="20"/>
          <w:szCs w:val="20"/>
        </w:rPr>
      </w:pPr>
    </w:p>
    <w:p w14:paraId="4118D41C" w14:textId="77777777" w:rsidR="00E23A37" w:rsidRDefault="00E23A37" w:rsidP="00F25C5C">
      <w:pPr>
        <w:spacing w:line="240" w:lineRule="auto"/>
        <w:ind w:firstLine="0"/>
        <w:jc w:val="right"/>
        <w:rPr>
          <w:rFonts w:ascii="Times New Roman" w:hAnsi="Times New Roman" w:cs="Times New Roman"/>
          <w:sz w:val="20"/>
          <w:szCs w:val="20"/>
        </w:rPr>
      </w:pPr>
    </w:p>
    <w:p w14:paraId="1639C70E" w14:textId="77777777" w:rsidR="00E23A37" w:rsidRDefault="00E23A37" w:rsidP="00F25C5C">
      <w:pPr>
        <w:spacing w:line="240" w:lineRule="auto"/>
        <w:ind w:firstLine="0"/>
        <w:jc w:val="right"/>
        <w:rPr>
          <w:rFonts w:ascii="Times New Roman" w:hAnsi="Times New Roman" w:cs="Times New Roman"/>
          <w:sz w:val="20"/>
          <w:szCs w:val="20"/>
        </w:rPr>
      </w:pPr>
    </w:p>
    <w:p w14:paraId="39881927" w14:textId="77777777" w:rsidR="00E23A37" w:rsidRDefault="00E23A37" w:rsidP="00F25C5C">
      <w:pPr>
        <w:spacing w:line="240" w:lineRule="auto"/>
        <w:ind w:firstLine="0"/>
        <w:jc w:val="right"/>
        <w:rPr>
          <w:rFonts w:ascii="Times New Roman" w:hAnsi="Times New Roman" w:cs="Times New Roman"/>
          <w:sz w:val="20"/>
          <w:szCs w:val="20"/>
        </w:rPr>
      </w:pPr>
    </w:p>
    <w:p w14:paraId="0404AFDE" w14:textId="77777777" w:rsidR="00E23A37" w:rsidRDefault="00E23A37" w:rsidP="00F25C5C">
      <w:pPr>
        <w:spacing w:line="240" w:lineRule="auto"/>
        <w:ind w:firstLine="0"/>
        <w:jc w:val="right"/>
        <w:rPr>
          <w:rFonts w:ascii="Times New Roman" w:hAnsi="Times New Roman" w:cs="Times New Roman"/>
          <w:sz w:val="20"/>
          <w:szCs w:val="20"/>
        </w:rPr>
      </w:pPr>
    </w:p>
    <w:p w14:paraId="2ABC3D7C" w14:textId="77777777" w:rsidR="00D91C1C" w:rsidRDefault="00D91C1C" w:rsidP="004B74A7">
      <w:pPr>
        <w:spacing w:line="240" w:lineRule="auto"/>
        <w:ind w:firstLine="0"/>
        <w:rPr>
          <w:rFonts w:ascii="Times New Roman" w:hAnsi="Times New Roman" w:cs="Times New Roman"/>
          <w:sz w:val="20"/>
          <w:szCs w:val="20"/>
        </w:rPr>
      </w:pPr>
    </w:p>
    <w:p w14:paraId="6091A0DB" w14:textId="77777777" w:rsidR="00F36AFF" w:rsidRDefault="00F36AFF" w:rsidP="004B74A7">
      <w:pPr>
        <w:spacing w:line="240" w:lineRule="auto"/>
        <w:ind w:firstLine="0"/>
        <w:rPr>
          <w:rFonts w:ascii="Times New Roman" w:hAnsi="Times New Roman" w:cs="Times New Roman"/>
          <w:sz w:val="20"/>
          <w:szCs w:val="20"/>
        </w:rPr>
      </w:pPr>
    </w:p>
    <w:p w14:paraId="62BC0A34" w14:textId="77777777" w:rsidR="00EA6679" w:rsidRDefault="00EA6679" w:rsidP="004B74A7">
      <w:pPr>
        <w:spacing w:line="240" w:lineRule="auto"/>
        <w:ind w:firstLine="0"/>
        <w:rPr>
          <w:rFonts w:ascii="Times New Roman" w:hAnsi="Times New Roman" w:cs="Times New Roman"/>
          <w:sz w:val="20"/>
          <w:szCs w:val="20"/>
        </w:rPr>
      </w:pPr>
    </w:p>
    <w:p w14:paraId="60EF0D06" w14:textId="77777777" w:rsidR="00077AE8" w:rsidRDefault="00077AE8" w:rsidP="004B74A7">
      <w:pPr>
        <w:spacing w:line="240" w:lineRule="auto"/>
        <w:ind w:firstLine="0"/>
        <w:rPr>
          <w:rFonts w:ascii="Times New Roman" w:hAnsi="Times New Roman" w:cs="Times New Roman"/>
          <w:sz w:val="20"/>
          <w:szCs w:val="20"/>
        </w:rPr>
      </w:pPr>
    </w:p>
    <w:p w14:paraId="448EA9B9" w14:textId="77777777" w:rsidR="00077AE8" w:rsidRDefault="00077AE8" w:rsidP="004B74A7">
      <w:pPr>
        <w:spacing w:line="240" w:lineRule="auto"/>
        <w:ind w:firstLine="0"/>
        <w:rPr>
          <w:rFonts w:ascii="Times New Roman" w:hAnsi="Times New Roman" w:cs="Times New Roman"/>
          <w:sz w:val="20"/>
          <w:szCs w:val="20"/>
        </w:rPr>
      </w:pPr>
    </w:p>
    <w:p w14:paraId="3A85ABA1" w14:textId="77777777" w:rsidR="00077AE8" w:rsidRDefault="00077AE8" w:rsidP="004B74A7">
      <w:pPr>
        <w:spacing w:line="240" w:lineRule="auto"/>
        <w:ind w:firstLine="0"/>
        <w:rPr>
          <w:rFonts w:ascii="Times New Roman" w:hAnsi="Times New Roman" w:cs="Times New Roman"/>
          <w:sz w:val="20"/>
          <w:szCs w:val="20"/>
        </w:rPr>
      </w:pPr>
    </w:p>
    <w:p w14:paraId="2B6C21F9" w14:textId="77777777" w:rsidR="00077AE8" w:rsidRDefault="00077AE8" w:rsidP="004B74A7">
      <w:pPr>
        <w:spacing w:line="240" w:lineRule="auto"/>
        <w:ind w:firstLine="0"/>
        <w:rPr>
          <w:rFonts w:ascii="Times New Roman" w:hAnsi="Times New Roman" w:cs="Times New Roman"/>
          <w:sz w:val="20"/>
          <w:szCs w:val="20"/>
        </w:rPr>
      </w:pPr>
    </w:p>
    <w:p w14:paraId="7999C2BC" w14:textId="77777777" w:rsidR="00077AE8" w:rsidRDefault="00077AE8" w:rsidP="004B74A7">
      <w:pPr>
        <w:spacing w:line="240" w:lineRule="auto"/>
        <w:ind w:firstLine="0"/>
        <w:rPr>
          <w:rFonts w:ascii="Times New Roman" w:hAnsi="Times New Roman" w:cs="Times New Roman"/>
          <w:sz w:val="20"/>
          <w:szCs w:val="20"/>
        </w:rPr>
      </w:pPr>
    </w:p>
    <w:p w14:paraId="51BE4C2D" w14:textId="77777777" w:rsidR="00077AE8" w:rsidRDefault="00077AE8" w:rsidP="004B74A7">
      <w:pPr>
        <w:spacing w:line="240" w:lineRule="auto"/>
        <w:ind w:firstLine="0"/>
        <w:rPr>
          <w:rFonts w:ascii="Times New Roman" w:hAnsi="Times New Roman" w:cs="Times New Roman"/>
          <w:sz w:val="20"/>
          <w:szCs w:val="20"/>
        </w:rPr>
      </w:pPr>
    </w:p>
    <w:p w14:paraId="3CDFE93C" w14:textId="77777777" w:rsidR="00077AE8" w:rsidRDefault="00077AE8" w:rsidP="004B74A7">
      <w:pPr>
        <w:spacing w:line="240" w:lineRule="auto"/>
        <w:ind w:firstLine="0"/>
        <w:rPr>
          <w:rFonts w:ascii="Times New Roman" w:hAnsi="Times New Roman" w:cs="Times New Roman"/>
          <w:sz w:val="20"/>
          <w:szCs w:val="20"/>
        </w:rPr>
      </w:pPr>
    </w:p>
    <w:p w14:paraId="22D11F61" w14:textId="77777777" w:rsidR="00077AE8" w:rsidRDefault="00077AE8" w:rsidP="004B74A7">
      <w:pPr>
        <w:spacing w:line="240" w:lineRule="auto"/>
        <w:ind w:firstLine="0"/>
        <w:rPr>
          <w:rFonts w:ascii="Times New Roman" w:hAnsi="Times New Roman" w:cs="Times New Roman"/>
          <w:sz w:val="20"/>
          <w:szCs w:val="20"/>
        </w:rPr>
      </w:pPr>
    </w:p>
    <w:p w14:paraId="5C81C4B3" w14:textId="77777777" w:rsidR="00077AE8" w:rsidRDefault="00077AE8" w:rsidP="004B74A7">
      <w:pPr>
        <w:spacing w:line="240" w:lineRule="auto"/>
        <w:ind w:firstLine="0"/>
        <w:rPr>
          <w:rFonts w:ascii="Times New Roman" w:hAnsi="Times New Roman" w:cs="Times New Roman"/>
          <w:sz w:val="20"/>
          <w:szCs w:val="20"/>
        </w:rPr>
      </w:pPr>
    </w:p>
    <w:p w14:paraId="09C19EC9" w14:textId="77777777" w:rsidR="00077AE8" w:rsidRDefault="00077AE8" w:rsidP="004B74A7">
      <w:pPr>
        <w:spacing w:line="240" w:lineRule="auto"/>
        <w:ind w:firstLine="0"/>
        <w:rPr>
          <w:rFonts w:ascii="Times New Roman" w:hAnsi="Times New Roman" w:cs="Times New Roman"/>
          <w:sz w:val="20"/>
          <w:szCs w:val="20"/>
        </w:rPr>
      </w:pPr>
    </w:p>
    <w:p w14:paraId="540914D7" w14:textId="77777777" w:rsidR="00077AE8" w:rsidRDefault="00077AE8" w:rsidP="004B74A7">
      <w:pPr>
        <w:spacing w:line="240" w:lineRule="auto"/>
        <w:ind w:firstLine="0"/>
        <w:rPr>
          <w:rFonts w:ascii="Times New Roman" w:hAnsi="Times New Roman" w:cs="Times New Roman"/>
          <w:sz w:val="20"/>
          <w:szCs w:val="20"/>
        </w:rPr>
      </w:pPr>
    </w:p>
    <w:p w14:paraId="458DBB80" w14:textId="77777777" w:rsidR="00077AE8" w:rsidRDefault="00077AE8" w:rsidP="004B74A7">
      <w:pPr>
        <w:spacing w:line="240" w:lineRule="auto"/>
        <w:ind w:firstLine="0"/>
        <w:rPr>
          <w:rFonts w:ascii="Times New Roman" w:hAnsi="Times New Roman" w:cs="Times New Roman"/>
          <w:sz w:val="20"/>
          <w:szCs w:val="20"/>
        </w:rPr>
      </w:pPr>
    </w:p>
    <w:p w14:paraId="7BAB119E" w14:textId="77777777" w:rsidR="00077AE8" w:rsidRDefault="00077AE8" w:rsidP="004B74A7">
      <w:pPr>
        <w:spacing w:line="240" w:lineRule="auto"/>
        <w:ind w:firstLine="0"/>
        <w:rPr>
          <w:rFonts w:ascii="Times New Roman" w:hAnsi="Times New Roman" w:cs="Times New Roman"/>
          <w:sz w:val="20"/>
          <w:szCs w:val="20"/>
        </w:rPr>
      </w:pPr>
    </w:p>
    <w:p w14:paraId="7DB44FAC" w14:textId="77777777" w:rsidR="00077AE8" w:rsidRDefault="00077AE8" w:rsidP="004B74A7">
      <w:pPr>
        <w:spacing w:line="240" w:lineRule="auto"/>
        <w:ind w:firstLine="0"/>
        <w:rPr>
          <w:rFonts w:ascii="Times New Roman" w:hAnsi="Times New Roman" w:cs="Times New Roman"/>
          <w:sz w:val="20"/>
          <w:szCs w:val="20"/>
        </w:rPr>
      </w:pPr>
    </w:p>
    <w:p w14:paraId="78B78703" w14:textId="77777777" w:rsidR="00077AE8" w:rsidRDefault="00077AE8" w:rsidP="004B74A7">
      <w:pPr>
        <w:spacing w:line="240" w:lineRule="auto"/>
        <w:ind w:firstLine="0"/>
        <w:rPr>
          <w:rFonts w:ascii="Times New Roman" w:hAnsi="Times New Roman" w:cs="Times New Roman"/>
          <w:sz w:val="20"/>
          <w:szCs w:val="20"/>
        </w:rPr>
      </w:pPr>
    </w:p>
    <w:p w14:paraId="6DF6333C" w14:textId="77777777" w:rsidR="00077AE8" w:rsidRDefault="00077AE8" w:rsidP="004B74A7">
      <w:pPr>
        <w:spacing w:line="240" w:lineRule="auto"/>
        <w:ind w:firstLine="0"/>
        <w:rPr>
          <w:rFonts w:ascii="Times New Roman" w:hAnsi="Times New Roman" w:cs="Times New Roman"/>
          <w:sz w:val="20"/>
          <w:szCs w:val="20"/>
        </w:rPr>
      </w:pPr>
    </w:p>
    <w:p w14:paraId="5A5A5DD9" w14:textId="77777777" w:rsidR="00077AE8" w:rsidRDefault="00077AE8" w:rsidP="004B74A7">
      <w:pPr>
        <w:spacing w:line="240" w:lineRule="auto"/>
        <w:ind w:firstLine="0"/>
        <w:rPr>
          <w:rFonts w:ascii="Times New Roman" w:hAnsi="Times New Roman" w:cs="Times New Roman"/>
          <w:sz w:val="20"/>
          <w:szCs w:val="20"/>
        </w:rPr>
      </w:pPr>
    </w:p>
    <w:p w14:paraId="45CF2E01" w14:textId="77777777" w:rsidR="00077AE8" w:rsidRDefault="00077AE8" w:rsidP="004B74A7">
      <w:pPr>
        <w:spacing w:line="240" w:lineRule="auto"/>
        <w:ind w:firstLine="0"/>
        <w:rPr>
          <w:rFonts w:ascii="Times New Roman" w:hAnsi="Times New Roman" w:cs="Times New Roman"/>
          <w:sz w:val="20"/>
          <w:szCs w:val="20"/>
        </w:rPr>
      </w:pPr>
    </w:p>
    <w:p w14:paraId="7280254B" w14:textId="77777777" w:rsidR="00077AE8" w:rsidRDefault="00077AE8" w:rsidP="004B74A7">
      <w:pPr>
        <w:spacing w:line="240" w:lineRule="auto"/>
        <w:ind w:firstLine="0"/>
        <w:rPr>
          <w:rFonts w:ascii="Times New Roman" w:hAnsi="Times New Roman" w:cs="Times New Roman"/>
          <w:sz w:val="20"/>
          <w:szCs w:val="20"/>
        </w:rPr>
      </w:pPr>
    </w:p>
    <w:p w14:paraId="285B69F0" w14:textId="77777777" w:rsidR="00077AE8" w:rsidRDefault="00077AE8" w:rsidP="004B74A7">
      <w:pPr>
        <w:spacing w:line="240" w:lineRule="auto"/>
        <w:ind w:firstLine="0"/>
        <w:rPr>
          <w:rFonts w:ascii="Times New Roman" w:hAnsi="Times New Roman" w:cs="Times New Roman"/>
          <w:sz w:val="20"/>
          <w:szCs w:val="20"/>
        </w:rPr>
      </w:pPr>
    </w:p>
    <w:p w14:paraId="3BE3F5B1" w14:textId="77777777" w:rsidR="00077AE8" w:rsidRDefault="00077AE8" w:rsidP="004B74A7">
      <w:pPr>
        <w:spacing w:line="240" w:lineRule="auto"/>
        <w:ind w:firstLine="0"/>
        <w:rPr>
          <w:rFonts w:ascii="Times New Roman" w:hAnsi="Times New Roman" w:cs="Times New Roman"/>
          <w:sz w:val="20"/>
          <w:szCs w:val="20"/>
        </w:rPr>
      </w:pPr>
    </w:p>
    <w:p w14:paraId="6E59C9CA" w14:textId="77777777" w:rsidR="00077AE8" w:rsidRDefault="00077AE8" w:rsidP="004B74A7">
      <w:pPr>
        <w:spacing w:line="240" w:lineRule="auto"/>
        <w:ind w:firstLine="0"/>
        <w:rPr>
          <w:rFonts w:ascii="Times New Roman" w:hAnsi="Times New Roman" w:cs="Times New Roman"/>
          <w:sz w:val="20"/>
          <w:szCs w:val="20"/>
        </w:rPr>
      </w:pPr>
    </w:p>
    <w:p w14:paraId="495C6111" w14:textId="77777777" w:rsidR="00077AE8" w:rsidRDefault="00077AE8" w:rsidP="004B74A7">
      <w:pPr>
        <w:spacing w:line="240" w:lineRule="auto"/>
        <w:ind w:firstLine="0"/>
        <w:rPr>
          <w:rFonts w:ascii="Times New Roman" w:hAnsi="Times New Roman" w:cs="Times New Roman"/>
          <w:sz w:val="20"/>
          <w:szCs w:val="20"/>
        </w:rPr>
      </w:pPr>
    </w:p>
    <w:p w14:paraId="3841124A" w14:textId="77777777" w:rsidR="008A65C2" w:rsidRDefault="008A65C2" w:rsidP="004B74A7">
      <w:pPr>
        <w:spacing w:line="240" w:lineRule="auto"/>
        <w:ind w:firstLine="0"/>
        <w:rPr>
          <w:rFonts w:ascii="Times New Roman" w:hAnsi="Times New Roman" w:cs="Times New Roman"/>
          <w:sz w:val="20"/>
          <w:szCs w:val="20"/>
        </w:rPr>
      </w:pPr>
    </w:p>
    <w:p w14:paraId="76D108A6" w14:textId="77777777" w:rsidR="008A65C2" w:rsidRDefault="008A65C2" w:rsidP="004B74A7">
      <w:pPr>
        <w:spacing w:line="240" w:lineRule="auto"/>
        <w:ind w:firstLine="0"/>
        <w:rPr>
          <w:rFonts w:ascii="Times New Roman" w:hAnsi="Times New Roman" w:cs="Times New Roman"/>
          <w:sz w:val="20"/>
          <w:szCs w:val="20"/>
        </w:rPr>
      </w:pPr>
    </w:p>
    <w:p w14:paraId="2B2180DF" w14:textId="77777777" w:rsidR="008A65C2" w:rsidRDefault="008A65C2" w:rsidP="004B74A7">
      <w:pPr>
        <w:spacing w:line="240" w:lineRule="auto"/>
        <w:ind w:firstLine="0"/>
        <w:rPr>
          <w:rFonts w:ascii="Times New Roman" w:hAnsi="Times New Roman" w:cs="Times New Roman"/>
          <w:sz w:val="20"/>
          <w:szCs w:val="20"/>
        </w:rPr>
      </w:pPr>
    </w:p>
    <w:p w14:paraId="722F4D5F" w14:textId="77777777" w:rsidR="008A65C2" w:rsidRDefault="008A65C2" w:rsidP="004B74A7">
      <w:pPr>
        <w:spacing w:line="240" w:lineRule="auto"/>
        <w:ind w:firstLine="0"/>
        <w:rPr>
          <w:rFonts w:ascii="Times New Roman" w:hAnsi="Times New Roman" w:cs="Times New Roman"/>
          <w:sz w:val="20"/>
          <w:szCs w:val="20"/>
        </w:rPr>
      </w:pPr>
    </w:p>
    <w:p w14:paraId="0572D956" w14:textId="77777777" w:rsidR="008A65C2" w:rsidRDefault="008A65C2" w:rsidP="004B74A7">
      <w:pPr>
        <w:spacing w:line="240" w:lineRule="auto"/>
        <w:ind w:firstLine="0"/>
        <w:rPr>
          <w:rFonts w:ascii="Times New Roman" w:hAnsi="Times New Roman" w:cs="Times New Roman"/>
          <w:sz w:val="20"/>
          <w:szCs w:val="20"/>
        </w:rPr>
      </w:pPr>
    </w:p>
    <w:p w14:paraId="38FC594D" w14:textId="77777777" w:rsidR="008A65C2" w:rsidRDefault="008A65C2" w:rsidP="004B74A7">
      <w:pPr>
        <w:spacing w:line="240" w:lineRule="auto"/>
        <w:ind w:firstLine="0"/>
        <w:rPr>
          <w:rFonts w:ascii="Times New Roman" w:hAnsi="Times New Roman" w:cs="Times New Roman"/>
          <w:sz w:val="20"/>
          <w:szCs w:val="20"/>
        </w:rPr>
      </w:pPr>
    </w:p>
    <w:p w14:paraId="048AFC81" w14:textId="77777777" w:rsidR="00CC0B80" w:rsidRDefault="00CC0B80" w:rsidP="004B74A7">
      <w:pPr>
        <w:spacing w:line="240" w:lineRule="auto"/>
        <w:ind w:firstLine="0"/>
        <w:rPr>
          <w:rFonts w:ascii="Times New Roman" w:hAnsi="Times New Roman" w:cs="Times New Roman"/>
          <w:sz w:val="20"/>
          <w:szCs w:val="20"/>
        </w:rPr>
      </w:pPr>
    </w:p>
    <w:p w14:paraId="75ADC890" w14:textId="77777777" w:rsidR="00723633" w:rsidRDefault="00723633" w:rsidP="004B74A7">
      <w:pPr>
        <w:spacing w:line="240" w:lineRule="auto"/>
        <w:ind w:firstLine="0"/>
        <w:rPr>
          <w:rFonts w:ascii="Times New Roman" w:hAnsi="Times New Roman" w:cs="Times New Roman"/>
          <w:sz w:val="20"/>
          <w:szCs w:val="20"/>
        </w:rPr>
      </w:pPr>
    </w:p>
    <w:p w14:paraId="684DCD43" w14:textId="77777777" w:rsidR="003B23D3" w:rsidRDefault="003B23D3" w:rsidP="004B74A7">
      <w:pPr>
        <w:spacing w:line="240" w:lineRule="auto"/>
        <w:ind w:firstLine="0"/>
        <w:rPr>
          <w:rFonts w:ascii="Times New Roman" w:hAnsi="Times New Roman" w:cs="Times New Roman"/>
          <w:sz w:val="20"/>
          <w:szCs w:val="20"/>
        </w:rPr>
      </w:pPr>
    </w:p>
    <w:p w14:paraId="2288B49B" w14:textId="77777777" w:rsidR="00092002" w:rsidRDefault="00092002" w:rsidP="004B74A7">
      <w:pPr>
        <w:spacing w:line="240" w:lineRule="auto"/>
        <w:ind w:firstLine="0"/>
        <w:rPr>
          <w:rFonts w:ascii="Times New Roman" w:hAnsi="Times New Roman" w:cs="Times New Roman"/>
          <w:sz w:val="20"/>
          <w:szCs w:val="20"/>
        </w:rPr>
      </w:pPr>
    </w:p>
    <w:p w14:paraId="395266C3" w14:textId="141E18E6" w:rsidR="00B844FA" w:rsidRPr="000448D4" w:rsidRDefault="005450B5" w:rsidP="000448D4">
      <w:pPr>
        <w:pStyle w:val="Antrat1"/>
        <w:pBdr>
          <w:bottom w:val="none" w:sz="0" w:space="0" w:color="auto"/>
        </w:pBdr>
        <w:spacing w:before="0" w:after="0"/>
        <w:jc w:val="right"/>
        <w:rPr>
          <w:rFonts w:ascii="Times New Roman" w:hAnsi="Times New Roman" w:cs="Times New Roman"/>
          <w:sz w:val="20"/>
          <w:szCs w:val="20"/>
        </w:rPr>
      </w:pPr>
      <w:bookmarkStart w:id="21" w:name="_Toc196306776"/>
      <w:r w:rsidRPr="000448D4">
        <w:rPr>
          <w:rFonts w:ascii="Times New Roman" w:hAnsi="Times New Roman" w:cs="Times New Roman"/>
          <w:sz w:val="20"/>
          <w:szCs w:val="20"/>
        </w:rPr>
        <w:lastRenderedPageBreak/>
        <w:t>P</w:t>
      </w:r>
      <w:r w:rsidR="00112F92" w:rsidRPr="000448D4">
        <w:rPr>
          <w:rFonts w:ascii="Times New Roman" w:hAnsi="Times New Roman" w:cs="Times New Roman"/>
          <w:sz w:val="20"/>
          <w:szCs w:val="20"/>
        </w:rPr>
        <w:t>irkimo sąlygų 1 priedas</w:t>
      </w:r>
      <w:bookmarkEnd w:id="21"/>
      <w:r w:rsidR="00112F92" w:rsidRPr="000448D4">
        <w:rPr>
          <w:rFonts w:ascii="Times New Roman" w:hAnsi="Times New Roman" w:cs="Times New Roman"/>
          <w:sz w:val="20"/>
          <w:szCs w:val="20"/>
        </w:rPr>
        <w:t xml:space="preserve"> </w:t>
      </w:r>
    </w:p>
    <w:p w14:paraId="71FC18BB" w14:textId="0B683F55" w:rsidR="00A20D92" w:rsidRPr="000448D4" w:rsidRDefault="00B844FA" w:rsidP="000448D4">
      <w:pPr>
        <w:pStyle w:val="Antrat1"/>
        <w:pBdr>
          <w:bottom w:val="none" w:sz="0" w:space="0" w:color="auto"/>
        </w:pBdr>
        <w:spacing w:before="0" w:after="0"/>
        <w:jc w:val="right"/>
        <w:rPr>
          <w:rFonts w:ascii="Times New Roman" w:hAnsi="Times New Roman" w:cs="Times New Roman"/>
          <w:sz w:val="20"/>
          <w:szCs w:val="20"/>
        </w:rPr>
      </w:pPr>
      <w:bookmarkStart w:id="22" w:name="_Toc192765179"/>
      <w:bookmarkStart w:id="23" w:name="_Toc196306777"/>
      <w:r w:rsidRPr="000448D4">
        <w:rPr>
          <w:rFonts w:ascii="Times New Roman" w:hAnsi="Times New Roman" w:cs="Times New Roman"/>
          <w:sz w:val="20"/>
          <w:szCs w:val="20"/>
        </w:rPr>
        <w:t>„Tiekėjų pašalinimo pagrindai“</w:t>
      </w:r>
      <w:bookmarkEnd w:id="22"/>
      <w:bookmarkEnd w:id="23"/>
    </w:p>
    <w:p w14:paraId="1A5BB280" w14:textId="77777777" w:rsidR="00A20D92" w:rsidRPr="00A20D92" w:rsidRDefault="00A20D92" w:rsidP="00A20D92">
      <w:pPr>
        <w:spacing w:line="240" w:lineRule="auto"/>
        <w:ind w:left="7314" w:firstLine="0"/>
        <w:rPr>
          <w:rFonts w:ascii="Times New Roman" w:hAnsi="Times New Roman" w:cs="Times New Roman"/>
          <w:sz w:val="20"/>
          <w:szCs w:val="20"/>
        </w:rPr>
      </w:pPr>
    </w:p>
    <w:p w14:paraId="3946342A" w14:textId="77777777"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PAŠALINIMO PAGRINDAI</w:t>
      </w:r>
    </w:p>
    <w:p w14:paraId="185896D7" w14:textId="3E67FECC" w:rsidR="00CF4B8C" w:rsidRPr="00762EDE" w:rsidRDefault="004B74A7"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 xml:space="preserve">Perkantysis subjektas </w:t>
      </w:r>
      <w:r w:rsidR="00440E78" w:rsidRPr="00762EDE">
        <w:rPr>
          <w:rFonts w:ascii="Times New Roman" w:hAnsi="Times New Roman" w:cs="Times New Roman"/>
          <w:sz w:val="22"/>
          <w:szCs w:val="22"/>
        </w:rPr>
        <w:t>atmeta tiekėjo pasiūlym</w:t>
      </w:r>
      <w:r w:rsidR="00CB237B" w:rsidRPr="00762EDE">
        <w:rPr>
          <w:rFonts w:ascii="Times New Roman" w:hAnsi="Times New Roman" w:cs="Times New Roman"/>
          <w:sz w:val="22"/>
          <w:szCs w:val="22"/>
        </w:rPr>
        <w:t>ą</w:t>
      </w:r>
      <w:r w:rsidR="00440E78" w:rsidRPr="00762EDE">
        <w:rPr>
          <w:rFonts w:ascii="Times New Roman" w:hAnsi="Times New Roman" w:cs="Times New Roman"/>
          <w:sz w:val="22"/>
          <w:szCs w:val="22"/>
        </w:rPr>
        <w:t xml:space="preserve">, jeigu: </w:t>
      </w:r>
    </w:p>
    <w:p w14:paraId="5833966D" w14:textId="58191C03" w:rsidR="006D67EE" w:rsidRPr="00762EDE" w:rsidRDefault="008B2E27"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 xml:space="preserve">1. </w:t>
      </w:r>
      <w:r w:rsidR="00AC0420" w:rsidRPr="00762EDE">
        <w:rPr>
          <w:rFonts w:ascii="Times New Roman" w:hAnsi="Times New Roman" w:cs="Times New Roman"/>
          <w:sz w:val="22"/>
          <w:szCs w:val="22"/>
        </w:rPr>
        <w:t xml:space="preserve">Tiekėjas su kitais tiekėjais yra sudaręs susitarimų, kuriais siekiama iškreipti konkurenciją atliekamame pirkime, ir </w:t>
      </w:r>
      <w:r w:rsidR="004B74A7" w:rsidRPr="00762EDE">
        <w:rPr>
          <w:rFonts w:ascii="Times New Roman" w:hAnsi="Times New Roman" w:cs="Times New Roman"/>
          <w:sz w:val="22"/>
          <w:szCs w:val="22"/>
        </w:rPr>
        <w:t>perkantysis subjektas</w:t>
      </w:r>
      <w:r w:rsidR="00AC0420" w:rsidRPr="00762EDE">
        <w:rPr>
          <w:rFonts w:ascii="Times New Roman" w:hAnsi="Times New Roman" w:cs="Times New Roman"/>
          <w:sz w:val="22"/>
          <w:szCs w:val="22"/>
        </w:rPr>
        <w:t xml:space="preserve"> dėl to turi įtikinamų duomenų</w:t>
      </w:r>
      <w:r w:rsidR="00C11375" w:rsidRPr="00762EDE">
        <w:rPr>
          <w:rFonts w:ascii="Times New Roman" w:hAnsi="Times New Roman" w:cs="Times New Roman"/>
          <w:sz w:val="22"/>
          <w:szCs w:val="22"/>
        </w:rPr>
        <w:t xml:space="preserve"> </w:t>
      </w:r>
      <w:r w:rsidR="00C11375" w:rsidRPr="00762EDE">
        <w:rPr>
          <w:rFonts w:ascii="Times New Roman" w:hAnsi="Times New Roman" w:cs="Times New Roman"/>
          <w:b/>
          <w:sz w:val="22"/>
          <w:szCs w:val="22"/>
        </w:rPr>
        <w:t>(</w:t>
      </w:r>
      <w:r w:rsidR="00C11375" w:rsidRPr="00762EDE">
        <w:rPr>
          <w:rFonts w:ascii="Times New Roman" w:eastAsia="Yu Mincho" w:hAnsi="Times New Roman" w:cs="Times New Roman"/>
          <w:b/>
          <w:sz w:val="22"/>
          <w:szCs w:val="22"/>
        </w:rPr>
        <w:t>VPĮ 46 straipsnio 4 dalies 1 punktas</w:t>
      </w:r>
      <w:r w:rsidR="00C11375" w:rsidRPr="00762EDE">
        <w:rPr>
          <w:rFonts w:ascii="Times New Roman" w:hAnsi="Times New Roman" w:cs="Times New Roman"/>
          <w:sz w:val="22"/>
          <w:szCs w:val="22"/>
        </w:rPr>
        <w:t>).</w:t>
      </w:r>
    </w:p>
    <w:p w14:paraId="3417C9CD" w14:textId="74A89B16" w:rsidR="006D67EE" w:rsidRPr="00762EDE" w:rsidRDefault="006D67EE" w:rsidP="00762EDE">
      <w:pPr>
        <w:ind w:left="567" w:firstLine="0"/>
        <w:rPr>
          <w:rFonts w:ascii="Times New Roman" w:hAnsi="Times New Roman" w:cs="Times New Roman"/>
          <w:b/>
          <w:color w:val="7030A0"/>
          <w:sz w:val="22"/>
          <w:szCs w:val="22"/>
        </w:rPr>
      </w:pPr>
      <w:r w:rsidRPr="00762EDE">
        <w:rPr>
          <w:rFonts w:ascii="Times New Roman" w:hAnsi="Times New Roman" w:cs="Times New Roman"/>
          <w:sz w:val="22"/>
          <w:szCs w:val="22"/>
        </w:rPr>
        <w:t>2.</w:t>
      </w:r>
      <w:r w:rsidR="00C11375"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4B74A7" w:rsidRPr="00762EDE">
        <w:rPr>
          <w:rFonts w:ascii="Times New Roman" w:hAnsi="Times New Roman" w:cs="Times New Roman"/>
          <w:sz w:val="22"/>
          <w:szCs w:val="22"/>
        </w:rPr>
        <w:t>perkančiojo subjekto</w:t>
      </w:r>
      <w:r w:rsidR="00277655" w:rsidRPr="00762EDE">
        <w:rPr>
          <w:rFonts w:ascii="Times New Roman" w:hAnsi="Times New Roman" w:cs="Times New Roman"/>
          <w:sz w:val="22"/>
          <w:szCs w:val="22"/>
        </w:rPr>
        <w:t xml:space="preserve"> sprendimus ir šių sprendimų pakeitimas prieštarautų VPĮ nuostatoms</w:t>
      </w:r>
      <w:r w:rsidR="008A37DA" w:rsidRPr="00762EDE">
        <w:rPr>
          <w:rFonts w:ascii="Times New Roman" w:hAnsi="Times New Roman" w:cs="Times New Roman"/>
          <w:sz w:val="22"/>
          <w:szCs w:val="22"/>
        </w:rPr>
        <w:t xml:space="preserve"> </w:t>
      </w:r>
      <w:r w:rsidR="008A37DA" w:rsidRPr="00762EDE">
        <w:rPr>
          <w:rFonts w:ascii="Times New Roman" w:hAnsi="Times New Roman" w:cs="Times New Roman"/>
          <w:b/>
          <w:sz w:val="22"/>
          <w:szCs w:val="22"/>
        </w:rPr>
        <w:t>(</w:t>
      </w:r>
      <w:r w:rsidR="008A37DA" w:rsidRPr="00762EDE">
        <w:rPr>
          <w:rFonts w:ascii="Times New Roman" w:eastAsia="Yu Mincho" w:hAnsi="Times New Roman" w:cs="Times New Roman"/>
          <w:b/>
          <w:sz w:val="22"/>
          <w:szCs w:val="22"/>
        </w:rPr>
        <w:t>VPĮ 46 straipsnio 4 dalies 2 punktas)</w:t>
      </w:r>
      <w:r w:rsidR="00277655" w:rsidRPr="00762EDE">
        <w:rPr>
          <w:rFonts w:ascii="Times New Roman" w:hAnsi="Times New Roman" w:cs="Times New Roman"/>
          <w:sz w:val="22"/>
          <w:szCs w:val="22"/>
        </w:rPr>
        <w:t>.</w:t>
      </w:r>
    </w:p>
    <w:p w14:paraId="4E7FF8EC" w14:textId="0143612F"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3.</w:t>
      </w:r>
      <w:r w:rsidR="008A37DA" w:rsidRPr="00762EDE">
        <w:rPr>
          <w:rFonts w:ascii="Times New Roman" w:hAnsi="Times New Roman" w:cs="Times New Roman"/>
          <w:sz w:val="22"/>
          <w:szCs w:val="22"/>
        </w:rPr>
        <w:t xml:space="preserve"> </w:t>
      </w:r>
      <w:r w:rsidR="00C95F80" w:rsidRPr="00762EDE">
        <w:rPr>
          <w:rFonts w:ascii="Times New Roman" w:hAnsi="Times New Roman" w:cs="Times New Roman"/>
          <w:sz w:val="22"/>
          <w:szCs w:val="22"/>
        </w:rPr>
        <w:t xml:space="preserve">Pažeista konkurencija, kaip nustatyta VPĮ 27 straipsnio 3 ir 4 dalyse, ir atitinkamos padėties negalima ištaisyti </w:t>
      </w:r>
      <w:r w:rsidR="00C95F80" w:rsidRPr="00762EDE">
        <w:rPr>
          <w:rFonts w:ascii="Times New Roman" w:hAnsi="Times New Roman" w:cs="Times New Roman"/>
          <w:b/>
          <w:sz w:val="22"/>
          <w:szCs w:val="22"/>
        </w:rPr>
        <w:t>(</w:t>
      </w:r>
      <w:r w:rsidR="003878F0" w:rsidRPr="00762EDE">
        <w:rPr>
          <w:rFonts w:ascii="Times New Roman" w:eastAsia="Yu Mincho" w:hAnsi="Times New Roman" w:cs="Times New Roman"/>
          <w:b/>
          <w:sz w:val="22"/>
          <w:szCs w:val="22"/>
        </w:rPr>
        <w:t>VPĮ 46 straipsnio 4 dalies 3 punktas).</w:t>
      </w:r>
    </w:p>
    <w:p w14:paraId="5D0561FC" w14:textId="23F8F99E" w:rsidR="00DD10C2" w:rsidRPr="00762EDE" w:rsidRDefault="006D67EE"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4.</w:t>
      </w:r>
      <w:r w:rsidR="003878F0" w:rsidRPr="00762EDE">
        <w:rPr>
          <w:rFonts w:ascii="Times New Roman" w:hAnsi="Times New Roman" w:cs="Times New Roman"/>
          <w:sz w:val="22"/>
          <w:szCs w:val="22"/>
        </w:rPr>
        <w:t xml:space="preserve"> </w:t>
      </w:r>
      <w:r w:rsidR="00DD10C2" w:rsidRPr="00762ED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4B74A7" w:rsidRPr="00762EDE">
        <w:rPr>
          <w:rFonts w:ascii="Times New Roman" w:hAnsi="Times New Roman" w:cs="Times New Roman"/>
          <w:sz w:val="22"/>
          <w:szCs w:val="22"/>
        </w:rPr>
        <w:t>perkantysis subjektas</w:t>
      </w:r>
      <w:r w:rsidR="00DD10C2" w:rsidRPr="00762EDE">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5.</w:t>
      </w:r>
      <w:r w:rsidR="000629C7" w:rsidRPr="00762EDE">
        <w:rPr>
          <w:rFonts w:ascii="Times New Roman" w:hAnsi="Times New Roman" w:cs="Times New Roman"/>
          <w:sz w:val="22"/>
          <w:szCs w:val="22"/>
        </w:rPr>
        <w:t xml:space="preserve"> </w:t>
      </w:r>
      <w:r w:rsidR="0093234E" w:rsidRPr="00762EDE">
        <w:rPr>
          <w:rFonts w:ascii="Times New Roman" w:hAnsi="Times New Roman" w:cs="Times New Roman"/>
          <w:sz w:val="22"/>
          <w:szCs w:val="22"/>
        </w:rPr>
        <w:t xml:space="preserve">Tiekėjas pirkimo metu ėmėsi neteisėtų veiksmų, siekdamas daryti įtaką </w:t>
      </w:r>
      <w:r w:rsidR="00691F19"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124E3C"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dėl tiekėjų pašalinimo, jų kvalifikacijos vertinimo, laimėtojo nustatymo, ir </w:t>
      </w:r>
      <w:r w:rsidR="00124E3C" w:rsidRPr="00762EDE">
        <w:rPr>
          <w:rFonts w:ascii="Times New Roman" w:hAnsi="Times New Roman" w:cs="Times New Roman"/>
          <w:sz w:val="22"/>
          <w:szCs w:val="22"/>
        </w:rPr>
        <w:t>perkantysis subjektas</w:t>
      </w:r>
      <w:r w:rsidR="0093234E" w:rsidRPr="00762EDE">
        <w:rPr>
          <w:rFonts w:ascii="Times New Roman" w:hAnsi="Times New Roman" w:cs="Times New Roman"/>
          <w:sz w:val="22"/>
          <w:szCs w:val="22"/>
        </w:rPr>
        <w:t xml:space="preserve"> gali tai įrodyti bet kokiomis teisėtomis priemonėmis </w:t>
      </w:r>
      <w:r w:rsidR="00E405E7" w:rsidRPr="00762EDE">
        <w:rPr>
          <w:rFonts w:ascii="Times New Roman" w:hAnsi="Times New Roman" w:cs="Times New Roman"/>
          <w:b/>
          <w:bCs/>
          <w:sz w:val="22"/>
          <w:szCs w:val="22"/>
        </w:rPr>
        <w:t>(</w:t>
      </w:r>
      <w:r w:rsidR="00E405E7" w:rsidRPr="00762EDE">
        <w:rPr>
          <w:rFonts w:ascii="Times New Roman" w:eastAsia="Yu Mincho" w:hAnsi="Times New Roman" w:cs="Times New Roman"/>
          <w:b/>
          <w:sz w:val="22"/>
          <w:szCs w:val="22"/>
        </w:rPr>
        <w:t>VPĮ 46 straipsnio 4 dalies 5 punktas).</w:t>
      </w:r>
    </w:p>
    <w:p w14:paraId="56E4AF4C" w14:textId="77777777" w:rsidR="007D644F" w:rsidRPr="00B46F80" w:rsidRDefault="007D644F" w:rsidP="00B46F80">
      <w:pPr>
        <w:spacing w:line="240" w:lineRule="auto"/>
        <w:ind w:firstLine="0"/>
        <w:rPr>
          <w:rFonts w:ascii="Arial" w:eastAsia="Arial" w:hAnsi="Arial" w:cs="Arial"/>
          <w:iCs/>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4613613C" w:rsidR="00112F92" w:rsidRPr="00762EDE" w:rsidRDefault="00112F92" w:rsidP="00762EDE">
      <w:pPr>
        <w:pStyle w:val="Antrat1"/>
        <w:pBdr>
          <w:bottom w:val="none" w:sz="0" w:space="0" w:color="auto"/>
        </w:pBdr>
        <w:spacing w:before="0" w:after="0"/>
        <w:jc w:val="right"/>
        <w:rPr>
          <w:rFonts w:ascii="Times New Roman" w:hAnsi="Times New Roman" w:cs="Times New Roman"/>
          <w:sz w:val="20"/>
          <w:szCs w:val="20"/>
        </w:rPr>
      </w:pPr>
      <w:bookmarkStart w:id="24" w:name="_Toc196306778"/>
      <w:r w:rsidRPr="00762EDE">
        <w:rPr>
          <w:rFonts w:ascii="Times New Roman" w:hAnsi="Times New Roman" w:cs="Times New Roman"/>
          <w:sz w:val="20"/>
          <w:szCs w:val="20"/>
        </w:rPr>
        <w:lastRenderedPageBreak/>
        <w:t>Pirkimo sąlygų 2 priedas</w:t>
      </w:r>
      <w:bookmarkEnd w:id="24"/>
    </w:p>
    <w:p w14:paraId="0FDE92A0" w14:textId="77777777" w:rsidR="00762EDE" w:rsidRDefault="00C53057" w:rsidP="00762EDE">
      <w:pPr>
        <w:pStyle w:val="Antrat1"/>
        <w:pBdr>
          <w:bottom w:val="none" w:sz="0" w:space="0" w:color="auto"/>
        </w:pBdr>
        <w:spacing w:before="0" w:after="0"/>
        <w:jc w:val="right"/>
        <w:rPr>
          <w:rFonts w:ascii="Times New Roman" w:hAnsi="Times New Roman" w:cs="Times New Roman"/>
          <w:sz w:val="20"/>
          <w:szCs w:val="20"/>
        </w:rPr>
      </w:pPr>
      <w:bookmarkStart w:id="25" w:name="_Toc196306779"/>
      <w:bookmarkStart w:id="26" w:name="_Toc192765181"/>
      <w:r w:rsidRPr="00762EDE">
        <w:rPr>
          <w:rFonts w:ascii="Times New Roman" w:hAnsi="Times New Roman" w:cs="Times New Roman"/>
          <w:sz w:val="20"/>
          <w:szCs w:val="20"/>
        </w:rPr>
        <w:t>„</w:t>
      </w:r>
      <w:r w:rsidR="00B76185" w:rsidRPr="00762EDE">
        <w:rPr>
          <w:rFonts w:ascii="Times New Roman" w:hAnsi="Times New Roman" w:cs="Times New Roman"/>
          <w:sz w:val="20"/>
          <w:szCs w:val="20"/>
        </w:rPr>
        <w:t>Tiekėjų kvalifikacijos reikalavimai ir reikalavimai laikytis</w:t>
      </w:r>
      <w:bookmarkEnd w:id="25"/>
      <w:r w:rsidR="00B76185" w:rsidRPr="00762EDE">
        <w:rPr>
          <w:rFonts w:ascii="Times New Roman" w:hAnsi="Times New Roman" w:cs="Times New Roman"/>
          <w:sz w:val="20"/>
          <w:szCs w:val="20"/>
        </w:rPr>
        <w:t xml:space="preserve"> </w:t>
      </w:r>
    </w:p>
    <w:p w14:paraId="2E7AAEAD" w14:textId="77777777" w:rsidR="00762EDE" w:rsidRDefault="00B76185" w:rsidP="00762EDE">
      <w:pPr>
        <w:pStyle w:val="Antrat1"/>
        <w:pBdr>
          <w:bottom w:val="none" w:sz="0" w:space="0" w:color="auto"/>
        </w:pBdr>
        <w:spacing w:before="0" w:after="0"/>
        <w:jc w:val="right"/>
        <w:rPr>
          <w:rFonts w:ascii="Times New Roman" w:hAnsi="Times New Roman" w:cs="Times New Roman"/>
          <w:sz w:val="20"/>
          <w:szCs w:val="20"/>
        </w:rPr>
      </w:pPr>
      <w:bookmarkStart w:id="27" w:name="_Toc196306780"/>
      <w:r w:rsidRPr="00762EDE">
        <w:rPr>
          <w:rFonts w:ascii="Times New Roman" w:hAnsi="Times New Roman" w:cs="Times New Roman"/>
          <w:sz w:val="20"/>
          <w:szCs w:val="20"/>
        </w:rPr>
        <w:t>kokybės vadybos sistemos ir (arba) aplinkos apsaugos vadybos</w:t>
      </w:r>
      <w:bookmarkEnd w:id="27"/>
      <w:r w:rsidRPr="00762EDE">
        <w:rPr>
          <w:rFonts w:ascii="Times New Roman" w:hAnsi="Times New Roman" w:cs="Times New Roman"/>
          <w:sz w:val="20"/>
          <w:szCs w:val="20"/>
        </w:rPr>
        <w:t xml:space="preserve"> </w:t>
      </w:r>
    </w:p>
    <w:p w14:paraId="0C59C228" w14:textId="666AE907" w:rsidR="00106AD6" w:rsidRPr="00762EDE" w:rsidRDefault="00B76185" w:rsidP="00762EDE">
      <w:pPr>
        <w:pStyle w:val="Antrat1"/>
        <w:pBdr>
          <w:bottom w:val="none" w:sz="0" w:space="0" w:color="auto"/>
        </w:pBdr>
        <w:spacing w:before="0" w:after="0"/>
        <w:jc w:val="right"/>
        <w:rPr>
          <w:rFonts w:ascii="Times New Roman" w:hAnsi="Times New Roman" w:cs="Times New Roman"/>
          <w:sz w:val="20"/>
          <w:szCs w:val="20"/>
        </w:rPr>
      </w:pPr>
      <w:bookmarkStart w:id="28" w:name="_Toc196306781"/>
      <w:r w:rsidRPr="00762EDE">
        <w:rPr>
          <w:rFonts w:ascii="Times New Roman" w:hAnsi="Times New Roman" w:cs="Times New Roman"/>
          <w:sz w:val="20"/>
          <w:szCs w:val="20"/>
        </w:rPr>
        <w:t>sistemos standartų“</w:t>
      </w:r>
      <w:bookmarkEnd w:id="26"/>
      <w:bookmarkEnd w:id="28"/>
    </w:p>
    <w:p w14:paraId="635C3BB3" w14:textId="77777777" w:rsidR="00106AD6" w:rsidRPr="00106AD6" w:rsidRDefault="00106AD6" w:rsidP="00106AD6"/>
    <w:p w14:paraId="6EAE86E2" w14:textId="5F063630"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KVALIFIKACIJOS REIKALAVIMAI IR REIKALAVIMAI LAIKYTIS KOKYBĖS VADYBOS SISTEMOS IR (ARBA) APLINKOS APSAUGOS VADYBOS SISTEMOS STANDARTŲ</w:t>
      </w:r>
    </w:p>
    <w:p w14:paraId="5557A204" w14:textId="03CFF70B" w:rsidR="00563A4C" w:rsidRDefault="000C593F" w:rsidP="00762EDE">
      <w:pPr>
        <w:ind w:left="567" w:firstLine="0"/>
        <w:rPr>
          <w:rFonts w:ascii="Times New Roman" w:hAnsi="Times New Roman" w:cs="Times New Roman"/>
          <w:sz w:val="22"/>
          <w:szCs w:val="22"/>
        </w:rPr>
      </w:pPr>
      <w:r w:rsidRPr="00762EDE">
        <w:rPr>
          <w:rFonts w:ascii="Times New Roman" w:hAnsi="Times New Roman" w:cs="Times New Roman"/>
          <w:smallCaps/>
          <w:sz w:val="22"/>
          <w:szCs w:val="22"/>
        </w:rPr>
        <w:t xml:space="preserve">1. </w:t>
      </w:r>
      <w:bookmarkStart w:id="29" w:name="_heading=h.26in1rg" w:colFirst="0" w:colLast="0"/>
      <w:bookmarkStart w:id="30" w:name="ketvpriedas"/>
      <w:bookmarkStart w:id="31" w:name="_Toc85439812"/>
      <w:bookmarkEnd w:id="29"/>
      <w:r w:rsidR="00155BCD" w:rsidRPr="00155BCD">
        <w:rPr>
          <w:rFonts w:ascii="Times New Roman" w:hAnsi="Times New Roman" w:cs="Times New Roman"/>
          <w:sz w:val="22"/>
          <w:szCs w:val="22"/>
        </w:rPr>
        <w:t>Tiekėjo kvalifikacija turi atitikti šiame priede nustatytus reikalavimus kvalifikacijai.</w:t>
      </w:r>
    </w:p>
    <w:p w14:paraId="34733462" w14:textId="485876DB" w:rsidR="00441E5F" w:rsidRDefault="00155BCD" w:rsidP="00E6105A">
      <w:pPr>
        <w:spacing w:after="240"/>
        <w:ind w:left="567" w:firstLine="0"/>
        <w:rPr>
          <w:rFonts w:ascii="Times New Roman" w:hAnsi="Times New Roman" w:cs="Times New Roman"/>
          <w:sz w:val="22"/>
          <w:szCs w:val="22"/>
        </w:rPr>
      </w:pPr>
      <w:r>
        <w:rPr>
          <w:rFonts w:ascii="Times New Roman" w:hAnsi="Times New Roman" w:cs="Times New Roman"/>
          <w:sz w:val="22"/>
          <w:szCs w:val="22"/>
        </w:rPr>
        <w:t>2.</w:t>
      </w:r>
      <w:r w:rsidR="00DE67B8">
        <w:rPr>
          <w:rFonts w:ascii="Times New Roman" w:hAnsi="Times New Roman" w:cs="Times New Roman"/>
          <w:sz w:val="22"/>
          <w:szCs w:val="22"/>
        </w:rPr>
        <w:t xml:space="preserve"> </w:t>
      </w:r>
      <w:r w:rsidR="00DE67B8" w:rsidRPr="00DE67B8">
        <w:rPr>
          <w:rFonts w:ascii="Times New Roman" w:hAnsi="Times New Roman" w:cs="Times New Roman"/>
          <w:sz w:val="22"/>
          <w:szCs w:val="22"/>
        </w:rPr>
        <w:t>Kai tiekėjas remiasi kitų ūkio subjektų pajėgumais, kad atitiktų nustatytus ekonominio ir finansinio pajėgumo reikalavimu</w:t>
      </w:r>
      <w:r w:rsidR="00DE67B8">
        <w:rPr>
          <w:rFonts w:ascii="Times New Roman" w:hAnsi="Times New Roman" w:cs="Times New Roman"/>
          <w:sz w:val="22"/>
          <w:szCs w:val="22"/>
        </w:rPr>
        <w:t>s, j</w:t>
      </w:r>
      <w:r w:rsidR="00DE67B8" w:rsidRPr="00DE67B8">
        <w:rPr>
          <w:rFonts w:ascii="Times New Roman" w:hAnsi="Times New Roman" w:cs="Times New Roman"/>
          <w:sz w:val="22"/>
          <w:szCs w:val="22"/>
        </w:rPr>
        <w:t>ie privalo prisiimti solidarią atsakomybę už sutarties įvykdymą.</w:t>
      </w:r>
    </w:p>
    <w:p w14:paraId="6BACCB19" w14:textId="35F2289B" w:rsidR="004B003E" w:rsidRPr="00E6105A" w:rsidRDefault="00E6105A" w:rsidP="00E6105A">
      <w:pPr>
        <w:spacing w:after="240"/>
        <w:ind w:left="567" w:firstLine="0"/>
        <w:jc w:val="center"/>
        <w:rPr>
          <w:rFonts w:ascii="Times New Roman" w:hAnsi="Times New Roman" w:cs="Times New Roman"/>
          <w:b/>
          <w:bCs/>
          <w:sz w:val="22"/>
          <w:szCs w:val="22"/>
        </w:rPr>
      </w:pPr>
      <w:r w:rsidRPr="00E6105A">
        <w:rPr>
          <w:rFonts w:ascii="Times New Roman" w:hAnsi="Times New Roman" w:cs="Times New Roman"/>
          <w:b/>
          <w:bCs/>
          <w:sz w:val="22"/>
          <w:szCs w:val="22"/>
        </w:rPr>
        <w:t>Tiekėjų kvalifikacijos reikalavimai</w:t>
      </w:r>
    </w:p>
    <w:tbl>
      <w:tblPr>
        <w:tblStyle w:val="Lentelstinklelis"/>
        <w:tblW w:w="0" w:type="auto"/>
        <w:tblInd w:w="704" w:type="dxa"/>
        <w:tblLook w:val="04A0" w:firstRow="1" w:lastRow="0" w:firstColumn="1" w:lastColumn="0" w:noHBand="0" w:noVBand="1"/>
      </w:tblPr>
      <w:tblGrid>
        <w:gridCol w:w="567"/>
        <w:gridCol w:w="2410"/>
        <w:gridCol w:w="3685"/>
        <w:gridCol w:w="3424"/>
      </w:tblGrid>
      <w:tr w:rsidR="00441E5F" w14:paraId="54D14EED" w14:textId="77777777" w:rsidTr="00E80A3E">
        <w:trPr>
          <w:trHeight w:val="482"/>
        </w:trPr>
        <w:tc>
          <w:tcPr>
            <w:tcW w:w="567" w:type="dxa"/>
            <w:vAlign w:val="center"/>
          </w:tcPr>
          <w:p w14:paraId="2DE53F2A" w14:textId="5B31216C" w:rsidR="00441E5F" w:rsidRPr="00441E5F" w:rsidRDefault="00441E5F" w:rsidP="00441E5F">
            <w:pPr>
              <w:ind w:firstLine="0"/>
              <w:jc w:val="center"/>
              <w:rPr>
                <w:rFonts w:hAnsi="Times New Roman" w:cs="Times New Roman"/>
                <w:b/>
                <w:bCs/>
                <w:sz w:val="22"/>
                <w:szCs w:val="22"/>
              </w:rPr>
            </w:pPr>
            <w:r w:rsidRPr="00441E5F">
              <w:rPr>
                <w:rFonts w:hAnsi="Times New Roman" w:cs="Times New Roman"/>
                <w:b/>
                <w:bCs/>
              </w:rPr>
              <w:t>Eil. Nr.</w:t>
            </w:r>
          </w:p>
        </w:tc>
        <w:tc>
          <w:tcPr>
            <w:tcW w:w="2410" w:type="dxa"/>
            <w:vAlign w:val="center"/>
          </w:tcPr>
          <w:p w14:paraId="4EB50925" w14:textId="06DC09E6" w:rsidR="00441E5F" w:rsidRPr="00441E5F" w:rsidRDefault="00441E5F" w:rsidP="00441E5F">
            <w:pPr>
              <w:ind w:firstLine="0"/>
              <w:jc w:val="center"/>
              <w:rPr>
                <w:rFonts w:hAnsi="Times New Roman" w:cs="Times New Roman"/>
                <w:b/>
                <w:bCs/>
                <w:sz w:val="22"/>
                <w:szCs w:val="22"/>
              </w:rPr>
            </w:pPr>
            <w:r w:rsidRPr="00441E5F">
              <w:rPr>
                <w:rFonts w:hAnsi="Times New Roman" w:cs="Times New Roman"/>
                <w:b/>
                <w:bCs/>
              </w:rPr>
              <w:t>Kvalifikacijos reikalavimas</w:t>
            </w:r>
          </w:p>
        </w:tc>
        <w:tc>
          <w:tcPr>
            <w:tcW w:w="3685" w:type="dxa"/>
            <w:vAlign w:val="center"/>
          </w:tcPr>
          <w:p w14:paraId="122CB6F2" w14:textId="427471FB" w:rsidR="00441E5F" w:rsidRPr="00441E5F" w:rsidRDefault="00441E5F" w:rsidP="00441E5F">
            <w:pPr>
              <w:ind w:firstLine="0"/>
              <w:jc w:val="center"/>
              <w:rPr>
                <w:rFonts w:hAnsi="Times New Roman" w:cs="Times New Roman"/>
                <w:b/>
                <w:bCs/>
                <w:sz w:val="22"/>
                <w:szCs w:val="22"/>
              </w:rPr>
            </w:pPr>
            <w:r w:rsidRPr="00441E5F">
              <w:rPr>
                <w:rFonts w:hAnsi="Times New Roman" w:cs="Times New Roman"/>
                <w:b/>
                <w:bCs/>
              </w:rPr>
              <w:t>Atitiktį reikalavimui įrodantys dokumentai</w:t>
            </w:r>
          </w:p>
        </w:tc>
        <w:tc>
          <w:tcPr>
            <w:tcW w:w="3424" w:type="dxa"/>
            <w:vAlign w:val="center"/>
          </w:tcPr>
          <w:p w14:paraId="587327F9" w14:textId="08457138" w:rsidR="00441E5F" w:rsidRPr="00441E5F" w:rsidRDefault="00441E5F" w:rsidP="00441E5F">
            <w:pPr>
              <w:ind w:firstLine="0"/>
              <w:jc w:val="center"/>
              <w:rPr>
                <w:rFonts w:hAnsi="Times New Roman" w:cs="Times New Roman"/>
                <w:b/>
                <w:bCs/>
                <w:sz w:val="22"/>
                <w:szCs w:val="22"/>
              </w:rPr>
            </w:pPr>
            <w:r w:rsidRPr="00441E5F">
              <w:rPr>
                <w:rFonts w:hAnsi="Times New Roman" w:cs="Times New Roman"/>
                <w:b/>
                <w:bCs/>
              </w:rPr>
              <w:t>Subjektas, kuris turi atitikti reikalavimą</w:t>
            </w:r>
          </w:p>
        </w:tc>
      </w:tr>
      <w:tr w:rsidR="00441E5F" w14:paraId="59826530" w14:textId="77777777" w:rsidTr="0000009B">
        <w:trPr>
          <w:trHeight w:val="446"/>
        </w:trPr>
        <w:tc>
          <w:tcPr>
            <w:tcW w:w="567" w:type="dxa"/>
            <w:vAlign w:val="center"/>
          </w:tcPr>
          <w:p w14:paraId="7CCDC145" w14:textId="6D988048" w:rsidR="00441E5F" w:rsidRPr="00E822FF" w:rsidRDefault="00441E5F" w:rsidP="00441E5F">
            <w:pPr>
              <w:ind w:firstLine="0"/>
              <w:jc w:val="center"/>
              <w:rPr>
                <w:rFonts w:hAnsi="Times New Roman" w:cs="Times New Roman"/>
                <w:b/>
                <w:bCs/>
              </w:rPr>
            </w:pPr>
            <w:r w:rsidRPr="00E822FF">
              <w:rPr>
                <w:rFonts w:hAnsi="Times New Roman" w:cs="Times New Roman"/>
                <w:b/>
                <w:bCs/>
              </w:rPr>
              <w:t>1.</w:t>
            </w:r>
          </w:p>
        </w:tc>
        <w:tc>
          <w:tcPr>
            <w:tcW w:w="9519" w:type="dxa"/>
            <w:gridSpan w:val="3"/>
            <w:vAlign w:val="center"/>
          </w:tcPr>
          <w:p w14:paraId="54A50374" w14:textId="443A6DCC" w:rsidR="00441E5F" w:rsidRPr="00E822FF" w:rsidRDefault="00E822FF" w:rsidP="00441E5F">
            <w:pPr>
              <w:ind w:firstLine="0"/>
              <w:jc w:val="center"/>
              <w:rPr>
                <w:rFonts w:hAnsi="Times New Roman" w:cs="Times New Roman"/>
                <w:b/>
                <w:bCs/>
              </w:rPr>
            </w:pPr>
            <w:r w:rsidRPr="00E822FF">
              <w:rPr>
                <w:rFonts w:hAnsi="Times New Roman" w:cs="Times New Roman"/>
                <w:b/>
                <w:bCs/>
              </w:rPr>
              <w:t>Teisė verstis veikla</w:t>
            </w:r>
          </w:p>
        </w:tc>
      </w:tr>
      <w:tr w:rsidR="00613BB5" w14:paraId="4A9E9DA4" w14:textId="77777777" w:rsidTr="00EA5CAA">
        <w:trPr>
          <w:trHeight w:val="2083"/>
        </w:trPr>
        <w:tc>
          <w:tcPr>
            <w:tcW w:w="567" w:type="dxa"/>
            <w:vAlign w:val="center"/>
          </w:tcPr>
          <w:p w14:paraId="7A70B96D" w14:textId="3E9E0435" w:rsidR="00613BB5" w:rsidRPr="0000009B" w:rsidRDefault="00613BB5" w:rsidP="0000009B">
            <w:pPr>
              <w:ind w:firstLine="0"/>
              <w:jc w:val="center"/>
              <w:rPr>
                <w:rFonts w:hAnsi="Times New Roman" w:cs="Times New Roman"/>
              </w:rPr>
            </w:pPr>
            <w:r w:rsidRPr="0000009B">
              <w:rPr>
                <w:rFonts w:hAnsi="Times New Roman" w:cs="Times New Roman"/>
              </w:rPr>
              <w:t>1.1.</w:t>
            </w:r>
          </w:p>
        </w:tc>
        <w:tc>
          <w:tcPr>
            <w:tcW w:w="2410" w:type="dxa"/>
            <w:vAlign w:val="center"/>
          </w:tcPr>
          <w:p w14:paraId="51868661" w14:textId="5E9B05C7" w:rsidR="00613BB5" w:rsidRPr="0000009B" w:rsidRDefault="00613BB5" w:rsidP="0000009B">
            <w:pPr>
              <w:ind w:firstLine="0"/>
              <w:rPr>
                <w:rFonts w:hAnsi="Times New Roman" w:cs="Times New Roman"/>
              </w:rPr>
            </w:pPr>
            <w:r w:rsidRPr="0000009B">
              <w:rPr>
                <w:rFonts w:hAnsi="Times New Roman" w:cs="Times New Roman"/>
              </w:rPr>
              <w:t>Tiekėjas turi teisę verstis finansinio audito veikla, reikalinga pirkimo sutarčiai vykdyti atitikti Lietuvos Respublikos audito įstatymo ir kitų teisės aktų reikalavimus auditoriams ir audito įmonėms.</w:t>
            </w:r>
          </w:p>
        </w:tc>
        <w:tc>
          <w:tcPr>
            <w:tcW w:w="3685" w:type="dxa"/>
            <w:vMerge w:val="restart"/>
            <w:vAlign w:val="center"/>
          </w:tcPr>
          <w:p w14:paraId="30DE13C7" w14:textId="3B02BC1D" w:rsidR="00613BB5" w:rsidRPr="0000009B" w:rsidRDefault="00613BB5" w:rsidP="0028700D">
            <w:pPr>
              <w:ind w:firstLine="0"/>
              <w:rPr>
                <w:rFonts w:hAnsi="Times New Roman" w:cs="Times New Roman"/>
              </w:rPr>
            </w:pPr>
            <w:r w:rsidRPr="0028700D">
              <w:rPr>
                <w:rFonts w:hAnsi="Times New Roman" w:cs="Times New Roman"/>
              </w:rPr>
              <w:t>Perkantysis subjektas pats patikrins šiuos duomenis Lietuvos auditorių rūmų interneto svetainėje https:/lar.lt.</w:t>
            </w:r>
            <w:r w:rsidR="00D614B6">
              <w:rPr>
                <w:rFonts w:hAnsi="Times New Roman" w:cs="Times New Roman"/>
              </w:rPr>
              <w:t xml:space="preserve"> </w:t>
            </w:r>
            <w:r w:rsidRPr="0028700D">
              <w:rPr>
                <w:rFonts w:hAnsi="Times New Roman" w:cs="Times New Roman"/>
              </w:rPr>
              <w:t>Šie duomenys bus užfiksuoti ir išsaugomi pasiūlymo tikrinimo dieną.</w:t>
            </w:r>
          </w:p>
        </w:tc>
        <w:tc>
          <w:tcPr>
            <w:tcW w:w="3424" w:type="dxa"/>
            <w:vMerge w:val="restart"/>
            <w:vAlign w:val="center"/>
          </w:tcPr>
          <w:p w14:paraId="598431C7" w14:textId="4DFE3447" w:rsidR="00613BB5" w:rsidRPr="00602FC1" w:rsidRDefault="00613BB5" w:rsidP="00EA5CAA">
            <w:pPr>
              <w:ind w:firstLine="0"/>
              <w:rPr>
                <w:rFonts w:hAnsi="Times New Roman" w:cs="Times New Roman"/>
              </w:rPr>
            </w:pPr>
            <w:r>
              <w:rPr>
                <w:rFonts w:hAnsi="Times New Roman" w:cs="Times New Roman"/>
              </w:rPr>
              <w:t xml:space="preserve">1) </w:t>
            </w:r>
            <w:r w:rsidRPr="00602FC1">
              <w:rPr>
                <w:rFonts w:hAnsi="Times New Roman" w:cs="Times New Roman"/>
              </w:rPr>
              <w:t>jeigu pasiūlymą teikia ūkio subjektų grupė – reikalavimą turi atitikti kiekvienas ūkio subjektų grupės narys (-</w:t>
            </w:r>
            <w:proofErr w:type="spellStart"/>
            <w:r w:rsidRPr="00602FC1">
              <w:rPr>
                <w:rFonts w:hAnsi="Times New Roman" w:cs="Times New Roman"/>
              </w:rPr>
              <w:t>iai</w:t>
            </w:r>
            <w:proofErr w:type="spellEnd"/>
            <w:r w:rsidRPr="00602FC1">
              <w:rPr>
                <w:rFonts w:hAnsi="Times New Roman" w:cs="Times New Roman"/>
              </w:rPr>
              <w:t>), pagal jų prisiimamus įsipareigojimus pirkimo sutarčiai vykdyti;</w:t>
            </w:r>
          </w:p>
          <w:p w14:paraId="3F769634" w14:textId="77777777" w:rsidR="00613BB5" w:rsidRPr="00602FC1" w:rsidRDefault="00613BB5" w:rsidP="00EA5CAA">
            <w:pPr>
              <w:ind w:firstLine="0"/>
              <w:rPr>
                <w:rFonts w:hAnsi="Times New Roman" w:cs="Times New Roman"/>
              </w:rPr>
            </w:pPr>
          </w:p>
          <w:p w14:paraId="436D2CD8" w14:textId="77777777" w:rsidR="00613BB5" w:rsidRPr="00602FC1" w:rsidRDefault="00613BB5" w:rsidP="00EA5CAA">
            <w:pPr>
              <w:ind w:firstLine="0"/>
              <w:rPr>
                <w:rFonts w:hAnsi="Times New Roman" w:cs="Times New Roman"/>
              </w:rPr>
            </w:pPr>
            <w:r w:rsidRPr="00602FC1">
              <w:rPr>
                <w:rFonts w:hAnsi="Times New Roman" w:cs="Times New Roman"/>
              </w:rPr>
              <w:t>2) tiekėjas gali remtis kitų ūkio subjektų pajėgumais tik tuomet, kai tie subjektai, kurių pajėgumais buvo pasiremta, patys tieks prekes, teiks paslaugas ar atliks darbus, kuriems reikia jų pajėgumų;</w:t>
            </w:r>
          </w:p>
          <w:p w14:paraId="4E5E4025" w14:textId="77777777" w:rsidR="00613BB5" w:rsidRPr="00602FC1" w:rsidRDefault="00613BB5" w:rsidP="00EA5CAA">
            <w:pPr>
              <w:ind w:firstLine="0"/>
              <w:rPr>
                <w:rFonts w:hAnsi="Times New Roman" w:cs="Times New Roman"/>
              </w:rPr>
            </w:pPr>
          </w:p>
          <w:p w14:paraId="52A97948" w14:textId="10CFB7F1" w:rsidR="00613BB5" w:rsidRPr="0000009B" w:rsidRDefault="00613BB5" w:rsidP="00EA5CAA">
            <w:pPr>
              <w:ind w:firstLine="0"/>
              <w:rPr>
                <w:rFonts w:hAnsi="Times New Roman" w:cs="Times New Roman"/>
              </w:rPr>
            </w:pPr>
            <w:r w:rsidRPr="00602FC1">
              <w:rPr>
                <w:rFonts w:hAnsi="Times New Roman" w:cs="Times New Roman"/>
              </w:rPr>
              <w:t>3)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613BB5" w14:paraId="1334617A" w14:textId="77777777" w:rsidTr="00E80A3E">
        <w:trPr>
          <w:trHeight w:val="4239"/>
        </w:trPr>
        <w:tc>
          <w:tcPr>
            <w:tcW w:w="567" w:type="dxa"/>
            <w:vAlign w:val="center"/>
          </w:tcPr>
          <w:p w14:paraId="4BD55825" w14:textId="290C6FFF" w:rsidR="00613BB5" w:rsidRPr="0000009B" w:rsidRDefault="00613BB5" w:rsidP="0000009B">
            <w:pPr>
              <w:ind w:firstLine="0"/>
              <w:jc w:val="center"/>
              <w:rPr>
                <w:rFonts w:hAnsi="Times New Roman" w:cs="Times New Roman"/>
              </w:rPr>
            </w:pPr>
            <w:r>
              <w:rPr>
                <w:rFonts w:hAnsi="Times New Roman" w:cs="Times New Roman"/>
              </w:rPr>
              <w:t>1.2.</w:t>
            </w:r>
          </w:p>
        </w:tc>
        <w:tc>
          <w:tcPr>
            <w:tcW w:w="2410" w:type="dxa"/>
            <w:vAlign w:val="center"/>
          </w:tcPr>
          <w:p w14:paraId="52A36479" w14:textId="5BB313A8" w:rsidR="00613BB5" w:rsidRPr="0000009B" w:rsidRDefault="00613BB5" w:rsidP="0000009B">
            <w:pPr>
              <w:ind w:firstLine="0"/>
              <w:rPr>
                <w:rFonts w:hAnsi="Times New Roman" w:cs="Times New Roman"/>
              </w:rPr>
            </w:pPr>
            <w:r w:rsidRPr="0000009B">
              <w:rPr>
                <w:rFonts w:hAnsi="Times New Roman" w:cs="Times New Roman"/>
              </w:rPr>
              <w:t>Tiekėjas neturi turėti pritaikytų galiojančių nurodymų ar poveikio priemonių, nurodytų Lietuvos Respublikos Finansinių ataskaitų audito įstatymo 56 str. 3 ir</w:t>
            </w:r>
            <w:r>
              <w:rPr>
                <w:rFonts w:hAnsi="Times New Roman" w:cs="Times New Roman"/>
              </w:rPr>
              <w:t xml:space="preserve"> </w:t>
            </w:r>
            <w:r w:rsidRPr="0000009B">
              <w:rPr>
                <w:rFonts w:hAnsi="Times New Roman" w:cs="Times New Roman"/>
              </w:rPr>
              <w:t>4 d.</w:t>
            </w:r>
          </w:p>
        </w:tc>
        <w:tc>
          <w:tcPr>
            <w:tcW w:w="3685" w:type="dxa"/>
            <w:vMerge/>
            <w:vAlign w:val="center"/>
          </w:tcPr>
          <w:p w14:paraId="61525869" w14:textId="77777777" w:rsidR="00613BB5" w:rsidRPr="0000009B" w:rsidRDefault="00613BB5" w:rsidP="0028700D">
            <w:pPr>
              <w:ind w:firstLine="0"/>
              <w:rPr>
                <w:rFonts w:hAnsi="Times New Roman" w:cs="Times New Roman"/>
              </w:rPr>
            </w:pPr>
          </w:p>
        </w:tc>
        <w:tc>
          <w:tcPr>
            <w:tcW w:w="3424" w:type="dxa"/>
            <w:vMerge/>
            <w:vAlign w:val="center"/>
          </w:tcPr>
          <w:p w14:paraId="2F16A7E9" w14:textId="77777777" w:rsidR="00613BB5" w:rsidRPr="0000009B" w:rsidRDefault="00613BB5" w:rsidP="0028700D">
            <w:pPr>
              <w:ind w:firstLine="0"/>
              <w:rPr>
                <w:rFonts w:hAnsi="Times New Roman" w:cs="Times New Roman"/>
              </w:rPr>
            </w:pPr>
          </w:p>
        </w:tc>
      </w:tr>
      <w:tr w:rsidR="00946245" w14:paraId="2FA11148" w14:textId="77777777" w:rsidTr="00946245">
        <w:trPr>
          <w:trHeight w:val="406"/>
        </w:trPr>
        <w:tc>
          <w:tcPr>
            <w:tcW w:w="567" w:type="dxa"/>
            <w:vAlign w:val="center"/>
          </w:tcPr>
          <w:p w14:paraId="4212784A" w14:textId="130C1C57" w:rsidR="00946245" w:rsidRPr="00946245" w:rsidRDefault="00946245" w:rsidP="00946245">
            <w:pPr>
              <w:ind w:firstLine="0"/>
              <w:jc w:val="center"/>
              <w:rPr>
                <w:rFonts w:hAnsi="Times New Roman" w:cs="Times New Roman"/>
                <w:b/>
                <w:bCs/>
              </w:rPr>
            </w:pPr>
            <w:r>
              <w:rPr>
                <w:rFonts w:hAnsi="Times New Roman" w:cs="Times New Roman"/>
                <w:b/>
                <w:bCs/>
              </w:rPr>
              <w:t>2.</w:t>
            </w:r>
          </w:p>
        </w:tc>
        <w:tc>
          <w:tcPr>
            <w:tcW w:w="9519" w:type="dxa"/>
            <w:gridSpan w:val="3"/>
            <w:vAlign w:val="center"/>
          </w:tcPr>
          <w:p w14:paraId="7DB1F8C1" w14:textId="3A5371E2" w:rsidR="00946245" w:rsidRPr="00946245" w:rsidRDefault="001C7368" w:rsidP="00946245">
            <w:pPr>
              <w:ind w:firstLine="0"/>
              <w:jc w:val="center"/>
              <w:rPr>
                <w:rFonts w:hAnsi="Times New Roman" w:cs="Times New Roman"/>
                <w:b/>
                <w:bCs/>
              </w:rPr>
            </w:pPr>
            <w:r>
              <w:rPr>
                <w:rFonts w:hAnsi="Times New Roman" w:cs="Times New Roman"/>
                <w:b/>
                <w:bCs/>
              </w:rPr>
              <w:t>Finansinis</w:t>
            </w:r>
            <w:r w:rsidR="00946245">
              <w:rPr>
                <w:rFonts w:hAnsi="Times New Roman" w:cs="Times New Roman"/>
                <w:b/>
                <w:bCs/>
              </w:rPr>
              <w:t xml:space="preserve"> ir </w:t>
            </w:r>
            <w:r>
              <w:rPr>
                <w:rFonts w:hAnsi="Times New Roman" w:cs="Times New Roman"/>
                <w:b/>
                <w:bCs/>
              </w:rPr>
              <w:t>ekonominis</w:t>
            </w:r>
            <w:r w:rsidR="00946245">
              <w:rPr>
                <w:rFonts w:hAnsi="Times New Roman" w:cs="Times New Roman"/>
                <w:b/>
                <w:bCs/>
              </w:rPr>
              <w:t xml:space="preserve"> pajėgumas</w:t>
            </w:r>
          </w:p>
        </w:tc>
      </w:tr>
      <w:tr w:rsidR="00946245" w14:paraId="1DFC6D37" w14:textId="77777777" w:rsidTr="00142ABC">
        <w:trPr>
          <w:trHeight w:val="6055"/>
        </w:trPr>
        <w:tc>
          <w:tcPr>
            <w:tcW w:w="567" w:type="dxa"/>
            <w:vAlign w:val="center"/>
          </w:tcPr>
          <w:p w14:paraId="3E005CD2" w14:textId="3D40A8C6" w:rsidR="00946245" w:rsidRPr="0000009B" w:rsidRDefault="008F3C0A" w:rsidP="008F3C0A">
            <w:pPr>
              <w:ind w:firstLine="0"/>
              <w:jc w:val="center"/>
              <w:rPr>
                <w:rFonts w:hAnsi="Times New Roman" w:cs="Times New Roman"/>
              </w:rPr>
            </w:pPr>
            <w:r>
              <w:rPr>
                <w:rFonts w:hAnsi="Times New Roman" w:cs="Times New Roman"/>
              </w:rPr>
              <w:lastRenderedPageBreak/>
              <w:t>2.1.</w:t>
            </w:r>
          </w:p>
        </w:tc>
        <w:tc>
          <w:tcPr>
            <w:tcW w:w="2410" w:type="dxa"/>
          </w:tcPr>
          <w:p w14:paraId="79075BE0" w14:textId="77777777" w:rsidR="008F3C0A" w:rsidRPr="008F3C0A" w:rsidRDefault="008F3C0A" w:rsidP="008F3C0A">
            <w:pPr>
              <w:ind w:firstLine="0"/>
              <w:rPr>
                <w:rFonts w:hAnsi="Times New Roman" w:cs="Times New Roman"/>
              </w:rPr>
            </w:pPr>
            <w:r w:rsidRPr="008F3C0A">
              <w:rPr>
                <w:rFonts w:hAnsi="Times New Roman" w:cs="Times New Roman"/>
              </w:rPr>
              <w:t>Tiekėjas per pastaruosius 3 metus arba per laiką nuo Tiekėjo įregistravimo dienos (jeigu vykdė veiklą mažiau kaip 3 metus) turi būti tinkamai įvykdęs ir (ar) vykdo bent 1 (vieną) ar daugiau tačiau ne daugiau kaip 3*, pirkimo sutartį  (-</w:t>
            </w:r>
            <w:proofErr w:type="spellStart"/>
            <w:r w:rsidRPr="008F3C0A">
              <w:rPr>
                <w:rFonts w:hAnsi="Times New Roman" w:cs="Times New Roman"/>
              </w:rPr>
              <w:t>is</w:t>
            </w:r>
            <w:proofErr w:type="spellEnd"/>
            <w:r w:rsidRPr="008F3C0A">
              <w:rPr>
                <w:rFonts w:hAnsi="Times New Roman" w:cs="Times New Roman"/>
              </w:rPr>
              <w:t>) finansinio audito paslaugų sutartį (-</w:t>
            </w:r>
            <w:proofErr w:type="spellStart"/>
            <w:r w:rsidRPr="008F3C0A">
              <w:rPr>
                <w:rFonts w:hAnsi="Times New Roman" w:cs="Times New Roman"/>
              </w:rPr>
              <w:t>is</w:t>
            </w:r>
            <w:proofErr w:type="spellEnd"/>
            <w:r w:rsidRPr="008F3C0A">
              <w:rPr>
                <w:rFonts w:hAnsi="Times New Roman" w:cs="Times New Roman"/>
              </w:rPr>
              <w:t xml:space="preserve">), kurių bendra vertė yra ne mažesnė kaip </w:t>
            </w:r>
          </w:p>
          <w:p w14:paraId="71C83709" w14:textId="77777777" w:rsidR="008F3C0A" w:rsidRDefault="008F3C0A" w:rsidP="008F3C0A">
            <w:pPr>
              <w:ind w:firstLine="0"/>
              <w:rPr>
                <w:rFonts w:hAnsi="Times New Roman" w:cs="Times New Roman"/>
              </w:rPr>
            </w:pPr>
            <w:r w:rsidRPr="008F3C0A">
              <w:rPr>
                <w:rFonts w:hAnsi="Times New Roman" w:cs="Times New Roman"/>
              </w:rPr>
              <w:t xml:space="preserve">10 500,00 Eur be PVM.  </w:t>
            </w:r>
          </w:p>
          <w:p w14:paraId="3BDBAB6F" w14:textId="77777777" w:rsidR="008F3C0A" w:rsidRDefault="008F3C0A" w:rsidP="008F3C0A">
            <w:pPr>
              <w:ind w:firstLine="0"/>
              <w:rPr>
                <w:rFonts w:hAnsi="Times New Roman" w:cs="Times New Roman"/>
              </w:rPr>
            </w:pPr>
          </w:p>
          <w:p w14:paraId="2EF5A793" w14:textId="213C2BCB" w:rsidR="00946245" w:rsidRPr="00435870" w:rsidRDefault="008F3C0A" w:rsidP="008F3C0A">
            <w:pPr>
              <w:ind w:firstLine="0"/>
              <w:rPr>
                <w:rFonts w:hAnsi="Times New Roman" w:cs="Times New Roman"/>
                <w:i/>
                <w:iCs/>
              </w:rPr>
            </w:pPr>
            <w:r w:rsidRPr="00435870">
              <w:rPr>
                <w:rFonts w:hAnsi="Times New Roman" w:cs="Times New Roman"/>
                <w:i/>
                <w:iCs/>
              </w:rPr>
              <w:t>*</w:t>
            </w:r>
            <w:r w:rsidR="00435870" w:rsidRPr="00435870">
              <w:rPr>
                <w:rFonts w:hAnsi="Times New Roman" w:cs="Times New Roman"/>
                <w:i/>
                <w:iCs/>
              </w:rPr>
              <w:t>jeigu Tiekėjas vykdė daugiau nei vieną sutartį, sutarčių vertės sumuojasi.</w:t>
            </w:r>
          </w:p>
        </w:tc>
        <w:tc>
          <w:tcPr>
            <w:tcW w:w="3685" w:type="dxa"/>
          </w:tcPr>
          <w:p w14:paraId="51DB6261" w14:textId="77777777" w:rsidR="00A026D9" w:rsidRPr="00A026D9" w:rsidRDefault="00A026D9" w:rsidP="00A026D9">
            <w:pPr>
              <w:ind w:firstLine="0"/>
              <w:rPr>
                <w:rFonts w:hAnsi="Times New Roman" w:cs="Times New Roman"/>
              </w:rPr>
            </w:pPr>
            <w:r w:rsidRPr="00A026D9">
              <w:rPr>
                <w:rFonts w:hAnsi="Times New Roman" w:cs="Times New Roman"/>
              </w:rPr>
              <w:t xml:space="preserve">Pagrindinių per pastaruosius 3 metus arba per laiką nuo Tiekėjo įregistravimo dienos (jeigu vykdė veiklą mažiau kaip 3 metus) </w:t>
            </w:r>
            <w:r w:rsidRPr="00A026D9">
              <w:rPr>
                <w:rFonts w:hAnsi="Times New Roman" w:cs="Times New Roman"/>
                <w:u w:val="single"/>
              </w:rPr>
              <w:t>suteiktų paslaugų (sutarčių) sąrašas</w:t>
            </w:r>
            <w:r w:rsidRPr="00A026D9">
              <w:rPr>
                <w:rFonts w:hAnsi="Times New Roman" w:cs="Times New Roman"/>
              </w:rPr>
              <w:t xml:space="preserve">, </w:t>
            </w:r>
            <w:r w:rsidRPr="00A026D9">
              <w:rPr>
                <w:rFonts w:hAnsi="Times New Roman" w:cs="Times New Roman"/>
                <w:u w:val="single"/>
              </w:rPr>
              <w:t>pasirašytas vadovo ar jo įgalioto asmens, kuriame nurodyti paslaugų (sutarčių) pavadinimai, paslaugų (sutarčių) trumpi aprašymai, paslaugų (sutarčių) sumos, paslaugų (sutarties) datos ir duomenys apie paslaugų Užsakovus (tiek viešuosius, tiek privačius).</w:t>
            </w:r>
          </w:p>
          <w:p w14:paraId="43601815" w14:textId="77777777" w:rsidR="00A026D9" w:rsidRDefault="00A026D9" w:rsidP="00A026D9">
            <w:pPr>
              <w:ind w:firstLine="0"/>
              <w:rPr>
                <w:rFonts w:hAnsi="Times New Roman" w:cs="Times New Roman"/>
              </w:rPr>
            </w:pPr>
          </w:p>
          <w:p w14:paraId="6859F38F" w14:textId="3F24F57F" w:rsidR="00A026D9" w:rsidRPr="00A026D9" w:rsidRDefault="00A026D9" w:rsidP="00A026D9">
            <w:pPr>
              <w:ind w:firstLine="0"/>
              <w:rPr>
                <w:rFonts w:hAnsi="Times New Roman" w:cs="Times New Roman"/>
              </w:rPr>
            </w:pPr>
            <w:r w:rsidRPr="00A026D9">
              <w:rPr>
                <w:rFonts w:hAnsi="Times New Roman" w:cs="Times New Roman"/>
              </w:rPr>
              <w:t>Pirkėjas, norėdama</w:t>
            </w:r>
            <w:r>
              <w:rPr>
                <w:rFonts w:hAnsi="Times New Roman" w:cs="Times New Roman"/>
              </w:rPr>
              <w:t>s</w:t>
            </w:r>
            <w:r w:rsidRPr="00A026D9">
              <w:rPr>
                <w:rFonts w:hAnsi="Times New Roman" w:cs="Times New Roman"/>
              </w:rPr>
              <w:t xml:space="preserve"> įsitikinti arba siekdamas pasitikslinti pateiktą informaciją, atskiru prašymu gali paprašyti pateikti įvykdytų ar vykdomų sutarčių kopijas arba išrašus iš sutarčių bei projekto objektą apibūdinančius dokumentus (pvz., techninę užduotį). Siekdamas patikslinti informaciją apie įvykdytą ar vykdomą sutartį, pasilieka teisę be išankstinio įspėjimo susisiekti su Tiekėjo nurodytu užsakovo atstovu.</w:t>
            </w:r>
          </w:p>
          <w:p w14:paraId="566C0103" w14:textId="77777777" w:rsidR="00A026D9" w:rsidRDefault="00A026D9" w:rsidP="00A026D9">
            <w:pPr>
              <w:ind w:firstLine="0"/>
              <w:rPr>
                <w:rFonts w:hAnsi="Times New Roman" w:cs="Times New Roman"/>
              </w:rPr>
            </w:pPr>
          </w:p>
          <w:p w14:paraId="5DE1AA5C" w14:textId="07EAD14C" w:rsidR="00A026D9" w:rsidRPr="00A026D9" w:rsidRDefault="00A026D9" w:rsidP="00A026D9">
            <w:pPr>
              <w:ind w:firstLine="0"/>
              <w:rPr>
                <w:rFonts w:hAnsi="Times New Roman" w:cs="Times New Roman"/>
                <w:i/>
                <w:iCs/>
              </w:rPr>
            </w:pPr>
            <w:r w:rsidRPr="00A026D9">
              <w:rPr>
                <w:rFonts w:hAnsi="Times New Roman" w:cs="Times New Roman"/>
                <w:i/>
                <w:iCs/>
              </w:rPr>
              <w:t>*Vertinamos per paskutiniuosius 3 metus iki pasiūlymų pateikimo termino pabaigos įvykdytos ir (ar) vykdomos sutartys.</w:t>
            </w:r>
          </w:p>
          <w:p w14:paraId="40CB0AA1" w14:textId="77777777" w:rsidR="00A026D9" w:rsidRDefault="00A026D9" w:rsidP="00A026D9">
            <w:pPr>
              <w:ind w:firstLine="0"/>
              <w:rPr>
                <w:rFonts w:hAnsi="Times New Roman" w:cs="Times New Roman"/>
              </w:rPr>
            </w:pPr>
          </w:p>
          <w:p w14:paraId="212A9097" w14:textId="086FB6F8" w:rsidR="00946245" w:rsidRPr="00A026D9" w:rsidRDefault="00A026D9" w:rsidP="00A026D9">
            <w:pPr>
              <w:ind w:firstLine="0"/>
              <w:rPr>
                <w:rFonts w:hAnsi="Times New Roman" w:cs="Times New Roman"/>
                <w:u w:val="single"/>
              </w:rPr>
            </w:pPr>
            <w:r w:rsidRPr="00A026D9">
              <w:rPr>
                <w:rFonts w:hAnsi="Times New Roman" w:cs="Times New Roman"/>
                <w:u w:val="single"/>
              </w:rPr>
              <w:t>Pateikiamas (-i) skenuotas (-i) dokumentas (-ai) elektroninėmis priemonėmis.</w:t>
            </w:r>
          </w:p>
        </w:tc>
        <w:tc>
          <w:tcPr>
            <w:tcW w:w="3424" w:type="dxa"/>
            <w:vAlign w:val="center"/>
          </w:tcPr>
          <w:p w14:paraId="1D6BC7FD" w14:textId="1C1EDB32" w:rsidR="00F31252" w:rsidRDefault="00142ABC" w:rsidP="00142ABC">
            <w:pPr>
              <w:ind w:firstLine="0"/>
              <w:rPr>
                <w:rFonts w:hAnsi="Times New Roman" w:cs="Times New Roman"/>
              </w:rPr>
            </w:pPr>
            <w:r>
              <w:rPr>
                <w:rFonts w:hAnsi="Times New Roman" w:cs="Times New Roman"/>
              </w:rPr>
              <w:t xml:space="preserve">1) </w:t>
            </w:r>
            <w:r w:rsidR="00F31252" w:rsidRPr="00F31252">
              <w:rPr>
                <w:rFonts w:hAnsi="Times New Roman" w:cs="Times New Roman"/>
              </w:rPr>
              <w:t>jeigu pasiūlymą teikia ūkio subjektų grupė – reikalavimą turi atitikti visi kartu (pajėgumai sumuojami);</w:t>
            </w:r>
          </w:p>
          <w:p w14:paraId="349583A0" w14:textId="77777777" w:rsidR="00142ABC" w:rsidRPr="00F31252" w:rsidRDefault="00142ABC" w:rsidP="00142ABC">
            <w:pPr>
              <w:ind w:firstLine="0"/>
              <w:rPr>
                <w:rFonts w:hAnsi="Times New Roman" w:cs="Times New Roman"/>
              </w:rPr>
            </w:pPr>
          </w:p>
          <w:p w14:paraId="4AE3EEFB" w14:textId="09094C88" w:rsidR="00F31252" w:rsidRPr="00F31252" w:rsidRDefault="00142ABC" w:rsidP="00142ABC">
            <w:pPr>
              <w:ind w:firstLine="0"/>
              <w:rPr>
                <w:rFonts w:hAnsi="Times New Roman" w:cs="Times New Roman"/>
              </w:rPr>
            </w:pPr>
            <w:r>
              <w:rPr>
                <w:rFonts w:hAnsi="Times New Roman" w:cs="Times New Roman"/>
              </w:rPr>
              <w:t xml:space="preserve">2) </w:t>
            </w:r>
            <w:r w:rsidR="00F31252" w:rsidRPr="00F31252">
              <w:rPr>
                <w:rFonts w:hAnsi="Times New Roman" w:cs="Times New Roman"/>
              </w:rPr>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0885406C" w14:textId="77777777" w:rsidR="00142ABC" w:rsidRDefault="00142ABC" w:rsidP="00142ABC">
            <w:pPr>
              <w:ind w:firstLine="0"/>
              <w:rPr>
                <w:rFonts w:hAnsi="Times New Roman" w:cs="Times New Roman"/>
              </w:rPr>
            </w:pPr>
          </w:p>
          <w:p w14:paraId="78F9B0B1" w14:textId="0B447070" w:rsidR="00946245" w:rsidRPr="0000009B" w:rsidRDefault="00142ABC" w:rsidP="00142ABC">
            <w:pPr>
              <w:ind w:firstLine="0"/>
              <w:rPr>
                <w:rFonts w:hAnsi="Times New Roman" w:cs="Times New Roman"/>
              </w:rPr>
            </w:pPr>
            <w:r>
              <w:rPr>
                <w:rFonts w:hAnsi="Times New Roman" w:cs="Times New Roman"/>
              </w:rPr>
              <w:t xml:space="preserve">3) </w:t>
            </w:r>
            <w:r w:rsidR="00F31252" w:rsidRPr="00F31252">
              <w:rPr>
                <w:rFonts w:hAnsi="Times New Roman" w:cs="Times New Roman"/>
              </w:rPr>
              <w:t>subtiekėjams šis reikalavimas nenustatomas.</w:t>
            </w:r>
          </w:p>
        </w:tc>
      </w:tr>
      <w:tr w:rsidR="00991E21" w14:paraId="1A1B24D3" w14:textId="77777777" w:rsidTr="00991E21">
        <w:trPr>
          <w:trHeight w:val="448"/>
        </w:trPr>
        <w:tc>
          <w:tcPr>
            <w:tcW w:w="567" w:type="dxa"/>
            <w:vAlign w:val="center"/>
          </w:tcPr>
          <w:p w14:paraId="256FA92F" w14:textId="37602FE4" w:rsidR="00991E21" w:rsidRPr="00991E21" w:rsidRDefault="00991E21" w:rsidP="00991E21">
            <w:pPr>
              <w:ind w:firstLine="0"/>
              <w:jc w:val="center"/>
              <w:rPr>
                <w:rFonts w:hAnsi="Times New Roman" w:cs="Times New Roman"/>
                <w:b/>
                <w:bCs/>
              </w:rPr>
            </w:pPr>
            <w:r>
              <w:rPr>
                <w:rFonts w:hAnsi="Times New Roman" w:cs="Times New Roman"/>
                <w:b/>
                <w:bCs/>
              </w:rPr>
              <w:t>3.</w:t>
            </w:r>
          </w:p>
        </w:tc>
        <w:tc>
          <w:tcPr>
            <w:tcW w:w="9519" w:type="dxa"/>
            <w:gridSpan w:val="3"/>
            <w:vAlign w:val="center"/>
          </w:tcPr>
          <w:p w14:paraId="2E84075C" w14:textId="3E848CB7" w:rsidR="00991E21" w:rsidRPr="00991E21" w:rsidRDefault="00991E21" w:rsidP="00991E21">
            <w:pPr>
              <w:ind w:firstLine="0"/>
              <w:jc w:val="center"/>
              <w:rPr>
                <w:rFonts w:hAnsi="Times New Roman" w:cs="Times New Roman"/>
                <w:b/>
                <w:bCs/>
              </w:rPr>
            </w:pPr>
            <w:r>
              <w:rPr>
                <w:rFonts w:hAnsi="Times New Roman" w:cs="Times New Roman"/>
                <w:b/>
                <w:bCs/>
              </w:rPr>
              <w:t>Techninis ir profesinis pajėgumas</w:t>
            </w:r>
          </w:p>
        </w:tc>
      </w:tr>
      <w:tr w:rsidR="00946245" w14:paraId="159AAC4F" w14:textId="77777777" w:rsidTr="00EA5CAA">
        <w:trPr>
          <w:trHeight w:val="70"/>
        </w:trPr>
        <w:tc>
          <w:tcPr>
            <w:tcW w:w="567" w:type="dxa"/>
            <w:vAlign w:val="center"/>
          </w:tcPr>
          <w:p w14:paraId="50B9CE90" w14:textId="12F9AA88" w:rsidR="00946245" w:rsidRPr="0000009B" w:rsidRDefault="00035DEA" w:rsidP="00035DEA">
            <w:pPr>
              <w:ind w:firstLine="0"/>
              <w:jc w:val="center"/>
              <w:rPr>
                <w:rFonts w:hAnsi="Times New Roman" w:cs="Times New Roman"/>
              </w:rPr>
            </w:pPr>
            <w:r>
              <w:rPr>
                <w:rFonts w:hAnsi="Times New Roman" w:cs="Times New Roman"/>
              </w:rPr>
              <w:t>3.1</w:t>
            </w:r>
          </w:p>
        </w:tc>
        <w:tc>
          <w:tcPr>
            <w:tcW w:w="2410" w:type="dxa"/>
          </w:tcPr>
          <w:p w14:paraId="723053FD" w14:textId="77777777" w:rsidR="001414E4" w:rsidRPr="001414E4" w:rsidRDefault="001414E4" w:rsidP="001414E4">
            <w:pPr>
              <w:ind w:firstLine="0"/>
              <w:rPr>
                <w:rFonts w:hAnsi="Times New Roman" w:cs="Times New Roman"/>
              </w:rPr>
            </w:pPr>
            <w:r w:rsidRPr="001414E4">
              <w:rPr>
                <w:rFonts w:hAnsi="Times New Roman" w:cs="Times New Roman"/>
              </w:rPr>
              <w:t>Tiekėjas turi turėti kvalifikuotus specialistus, galinčius suteikti reikalaujamas paslaugas:</w:t>
            </w:r>
          </w:p>
          <w:p w14:paraId="43130533" w14:textId="77777777" w:rsidR="001414E4" w:rsidRPr="001414E4" w:rsidRDefault="001414E4" w:rsidP="001414E4">
            <w:pPr>
              <w:ind w:firstLine="0"/>
              <w:rPr>
                <w:rFonts w:hAnsi="Times New Roman" w:cs="Times New Roman"/>
              </w:rPr>
            </w:pPr>
            <w:r w:rsidRPr="001414E4">
              <w:rPr>
                <w:rFonts w:hAnsi="Times New Roman" w:cs="Times New Roman"/>
                <w:b/>
                <w:bCs/>
              </w:rPr>
              <w:t>1)</w:t>
            </w:r>
            <w:r w:rsidRPr="001414E4">
              <w:rPr>
                <w:rFonts w:hAnsi="Times New Roman" w:cs="Times New Roman"/>
              </w:rPr>
              <w:t xml:space="preserve"> </w:t>
            </w:r>
            <w:r w:rsidRPr="001414E4">
              <w:rPr>
                <w:rFonts w:hAnsi="Times New Roman" w:cs="Times New Roman"/>
                <w:b/>
                <w:bCs/>
              </w:rPr>
              <w:t>Audito grupės vadovas, vadovausiantis paslaugų suteikimui:</w:t>
            </w:r>
            <w:r w:rsidRPr="001414E4">
              <w:rPr>
                <w:rFonts w:hAnsi="Times New Roman" w:cs="Times New Roman"/>
              </w:rPr>
              <w:t xml:space="preserve"> </w:t>
            </w:r>
          </w:p>
          <w:p w14:paraId="4BBB4BC5" w14:textId="77777777" w:rsidR="001414E4" w:rsidRPr="001414E4" w:rsidRDefault="001414E4" w:rsidP="001414E4">
            <w:pPr>
              <w:ind w:firstLine="0"/>
              <w:rPr>
                <w:rFonts w:hAnsi="Times New Roman" w:cs="Times New Roman"/>
              </w:rPr>
            </w:pPr>
            <w:r w:rsidRPr="001414E4">
              <w:rPr>
                <w:rFonts w:hAnsi="Times New Roman" w:cs="Times New Roman"/>
              </w:rPr>
              <w:t>- Yra įrašytas į Lietuvos auditorių rūmų atestuotų auditorių sąrašą;</w:t>
            </w:r>
          </w:p>
          <w:p w14:paraId="6B56A107" w14:textId="77777777" w:rsidR="001414E4" w:rsidRPr="001414E4" w:rsidRDefault="001414E4" w:rsidP="001414E4">
            <w:pPr>
              <w:ind w:firstLine="0"/>
              <w:rPr>
                <w:rFonts w:hAnsi="Times New Roman" w:cs="Times New Roman"/>
              </w:rPr>
            </w:pPr>
            <w:r w:rsidRPr="001414E4">
              <w:rPr>
                <w:rFonts w:hAnsi="Times New Roman" w:cs="Times New Roman"/>
              </w:rPr>
              <w:t>- Neturi turėti pritaikytų galiojančių nurodytų Lietuvos Respublikos Finansinių ataskaitų audito įstatymo 56 str. 3 ir 4 d.;</w:t>
            </w:r>
          </w:p>
          <w:p w14:paraId="756C68EC" w14:textId="77777777" w:rsidR="001414E4" w:rsidRPr="001414E4" w:rsidRDefault="001414E4" w:rsidP="001414E4">
            <w:pPr>
              <w:ind w:firstLine="0"/>
              <w:rPr>
                <w:rFonts w:hAnsi="Times New Roman" w:cs="Times New Roman"/>
              </w:rPr>
            </w:pPr>
            <w:r w:rsidRPr="001414E4">
              <w:rPr>
                <w:rFonts w:hAnsi="Times New Roman" w:cs="Times New Roman"/>
              </w:rPr>
              <w:t>- Turi ne mažesnį kaip 3 (trijų) metų auditoriaus patirtį atliekant  finansinių ataskaitų auditus;</w:t>
            </w:r>
          </w:p>
          <w:p w14:paraId="5B022EC7" w14:textId="77777777" w:rsidR="001414E4" w:rsidRPr="001414E4" w:rsidRDefault="001414E4" w:rsidP="001414E4">
            <w:pPr>
              <w:ind w:firstLine="0"/>
              <w:rPr>
                <w:rFonts w:hAnsi="Times New Roman" w:cs="Times New Roman"/>
              </w:rPr>
            </w:pPr>
            <w:r w:rsidRPr="001414E4">
              <w:rPr>
                <w:rFonts w:hAnsi="Times New Roman" w:cs="Times New Roman"/>
              </w:rPr>
              <w:t xml:space="preserve">- Turi būti atlikęs bent 1 (vieną) Lietuvoje veikiančios įmonės įstaigos finansinių ataskaitų auditą. </w:t>
            </w:r>
          </w:p>
          <w:p w14:paraId="7DC96AAC" w14:textId="366F75F5" w:rsidR="001414E4" w:rsidRPr="001414E4" w:rsidRDefault="001414E4" w:rsidP="001414E4">
            <w:pPr>
              <w:ind w:firstLine="0"/>
              <w:rPr>
                <w:rFonts w:hAnsi="Times New Roman" w:cs="Times New Roman"/>
                <w:b/>
                <w:bCs/>
              </w:rPr>
            </w:pPr>
            <w:r w:rsidRPr="001414E4">
              <w:rPr>
                <w:rFonts w:hAnsi="Times New Roman" w:cs="Times New Roman"/>
                <w:b/>
                <w:bCs/>
              </w:rPr>
              <w:t xml:space="preserve">2) Auditorius dalyvausiantis teikiant </w:t>
            </w:r>
            <w:r w:rsidRPr="001414E4">
              <w:rPr>
                <w:rFonts w:hAnsi="Times New Roman" w:cs="Times New Roman"/>
                <w:b/>
                <w:bCs/>
              </w:rPr>
              <w:lastRenderedPageBreak/>
              <w:t>audito paslaugas (audito grupės narys):</w:t>
            </w:r>
          </w:p>
          <w:p w14:paraId="330E3548" w14:textId="77777777" w:rsidR="001414E4" w:rsidRPr="001414E4" w:rsidRDefault="001414E4" w:rsidP="001414E4">
            <w:pPr>
              <w:ind w:firstLine="0"/>
              <w:rPr>
                <w:rFonts w:hAnsi="Times New Roman" w:cs="Times New Roman"/>
              </w:rPr>
            </w:pPr>
            <w:r w:rsidRPr="001414E4">
              <w:rPr>
                <w:rFonts w:hAnsi="Times New Roman" w:cs="Times New Roman"/>
              </w:rPr>
              <w:t>- Yra įrašytas į Lietuvos auditorių rūmų atestuotų auditorių sąrašą;</w:t>
            </w:r>
          </w:p>
          <w:p w14:paraId="431EDB1B" w14:textId="77777777" w:rsidR="001414E4" w:rsidRPr="001414E4" w:rsidRDefault="001414E4" w:rsidP="001414E4">
            <w:pPr>
              <w:ind w:firstLine="0"/>
              <w:rPr>
                <w:rFonts w:hAnsi="Times New Roman" w:cs="Times New Roman"/>
              </w:rPr>
            </w:pPr>
            <w:r w:rsidRPr="001414E4">
              <w:rPr>
                <w:rFonts w:hAnsi="Times New Roman" w:cs="Times New Roman"/>
              </w:rPr>
              <w:t>- Neturi turėti pritaikytų galiojančių nurodytų Lietuvos Respublikos Finansinių ataskaitų audito įstatymo 56 str. 3 ir 4 d.;</w:t>
            </w:r>
          </w:p>
          <w:p w14:paraId="11C86D62" w14:textId="77777777" w:rsidR="001414E4" w:rsidRPr="001414E4" w:rsidRDefault="001414E4" w:rsidP="001414E4">
            <w:pPr>
              <w:ind w:firstLine="0"/>
              <w:rPr>
                <w:rFonts w:hAnsi="Times New Roman" w:cs="Times New Roman"/>
              </w:rPr>
            </w:pPr>
            <w:r w:rsidRPr="001414E4">
              <w:rPr>
                <w:rFonts w:hAnsi="Times New Roman" w:cs="Times New Roman"/>
              </w:rPr>
              <w:t>- Turi ne mažesnį kaip 2 (dvejų) metų auditoriaus patirtį atliekant finansinių ataskaitų auditus;</w:t>
            </w:r>
          </w:p>
          <w:p w14:paraId="03363D1D" w14:textId="51190285" w:rsidR="00946245" w:rsidRPr="0000009B" w:rsidRDefault="001414E4" w:rsidP="001414E4">
            <w:pPr>
              <w:ind w:firstLine="0"/>
              <w:rPr>
                <w:rFonts w:hAnsi="Times New Roman" w:cs="Times New Roman"/>
              </w:rPr>
            </w:pPr>
            <w:r w:rsidRPr="001414E4">
              <w:rPr>
                <w:rFonts w:hAnsi="Times New Roman" w:cs="Times New Roman"/>
              </w:rPr>
              <w:t>- Turi būti atlikęs bent 1 (vieną) Lietuvoje veikiančios įmonės įstaigos finansinių ataskaitų auditą.</w:t>
            </w:r>
          </w:p>
        </w:tc>
        <w:tc>
          <w:tcPr>
            <w:tcW w:w="3685" w:type="dxa"/>
          </w:tcPr>
          <w:p w14:paraId="7CCBC15F" w14:textId="77777777" w:rsidR="00E80A3E" w:rsidRPr="00E80A3E" w:rsidRDefault="00E80A3E" w:rsidP="00E80A3E">
            <w:pPr>
              <w:ind w:firstLine="0"/>
              <w:rPr>
                <w:rFonts w:hAnsi="Times New Roman" w:cs="Times New Roman"/>
              </w:rPr>
            </w:pPr>
            <w:r w:rsidRPr="00E80A3E">
              <w:rPr>
                <w:rFonts w:hAnsi="Times New Roman" w:cs="Times New Roman"/>
              </w:rPr>
              <w:lastRenderedPageBreak/>
              <w:t>Pateikiamas:</w:t>
            </w:r>
          </w:p>
          <w:p w14:paraId="2FC64735" w14:textId="77777777" w:rsidR="00E80A3E" w:rsidRPr="00E80A3E" w:rsidRDefault="00E80A3E" w:rsidP="00E80A3E">
            <w:pPr>
              <w:ind w:firstLine="0"/>
              <w:rPr>
                <w:rFonts w:hAnsi="Times New Roman" w:cs="Times New Roman"/>
                <w:u w:val="single"/>
              </w:rPr>
            </w:pPr>
            <w:r w:rsidRPr="00E80A3E">
              <w:rPr>
                <w:rFonts w:hAnsi="Times New Roman" w:cs="Times New Roman"/>
                <w:u w:val="single"/>
              </w:rPr>
              <w:t>Siūlomų specialistų sąrašas su pareigų ir funkcijų aprašymu (specialistų vardai, pavardės, jiems priskiriama (-</w:t>
            </w:r>
            <w:proofErr w:type="spellStart"/>
            <w:r w:rsidRPr="00E80A3E">
              <w:rPr>
                <w:rFonts w:hAnsi="Times New Roman" w:cs="Times New Roman"/>
                <w:u w:val="single"/>
              </w:rPr>
              <w:t>os</w:t>
            </w:r>
            <w:proofErr w:type="spellEnd"/>
            <w:r w:rsidRPr="00E80A3E">
              <w:rPr>
                <w:rFonts w:hAnsi="Times New Roman" w:cs="Times New Roman"/>
                <w:u w:val="single"/>
              </w:rPr>
              <w:t>) pozicija (-</w:t>
            </w:r>
            <w:proofErr w:type="spellStart"/>
            <w:r w:rsidRPr="00E80A3E">
              <w:rPr>
                <w:rFonts w:hAnsi="Times New Roman" w:cs="Times New Roman"/>
                <w:u w:val="single"/>
              </w:rPr>
              <w:t>os</w:t>
            </w:r>
            <w:proofErr w:type="spellEnd"/>
            <w:r w:rsidRPr="00E80A3E">
              <w:rPr>
                <w:rFonts w:hAnsi="Times New Roman" w:cs="Times New Roman"/>
                <w:u w:val="single"/>
              </w:rPr>
              <w:t>)), taip pat nurodyta specialisto darbovietė, darbo patirties aprašymas, nurodyta: kvalifikacija, turima profesinė (darbo) patirtis, vykdytos sutartys (nurodant mėnesių tikslumu). Trumpas sutarčių aprašymas, vykdytos funkcijos, finansinių ataskaitų audito atlikimo funkcijos, datos, finansinių ataskaitų audito užsakovus, kontaktinius  asmenis (v., pavardę, telefono Nr.) ir kita informacija, patvirtinanti kiekvieno sąraše nurodyto specialisto atitiktį pirkimo dokumentuose nustatytiems reikalavimams, pasirašytas vadovo ar įgalioto asmens.</w:t>
            </w:r>
          </w:p>
          <w:p w14:paraId="43056C37" w14:textId="77777777" w:rsidR="00D614B6" w:rsidRDefault="00D614B6" w:rsidP="00E80A3E">
            <w:pPr>
              <w:ind w:firstLine="0"/>
              <w:rPr>
                <w:rFonts w:hAnsi="Times New Roman" w:cs="Times New Roman"/>
              </w:rPr>
            </w:pPr>
          </w:p>
          <w:p w14:paraId="64A69318" w14:textId="33DD11EC" w:rsidR="00E80A3E" w:rsidRPr="00E80A3E" w:rsidRDefault="00E80A3E" w:rsidP="00E80A3E">
            <w:pPr>
              <w:ind w:firstLine="0"/>
              <w:rPr>
                <w:rFonts w:hAnsi="Times New Roman" w:cs="Times New Roman"/>
              </w:rPr>
            </w:pPr>
            <w:r w:rsidRPr="00E80A3E">
              <w:rPr>
                <w:rFonts w:hAnsi="Times New Roman" w:cs="Times New Roman"/>
              </w:rPr>
              <w:t>Perkantysis subjektas pasilieka teisę be išankstinio įspėjimo susisiekti su finansinių ataskaitų audito užsakovais nurodytais kontaktiniais telefonais siekiant pasitikslinti informaciją apie vykdytas sutartis.</w:t>
            </w:r>
          </w:p>
          <w:p w14:paraId="490C3C24" w14:textId="77777777" w:rsidR="00D614B6" w:rsidRDefault="00D614B6" w:rsidP="00E80A3E">
            <w:pPr>
              <w:ind w:firstLine="0"/>
              <w:rPr>
                <w:rFonts w:hAnsi="Times New Roman" w:cs="Times New Roman"/>
              </w:rPr>
            </w:pPr>
          </w:p>
          <w:p w14:paraId="6565ED90" w14:textId="756BFF27" w:rsidR="00E80A3E" w:rsidRPr="00E80A3E" w:rsidRDefault="00E80A3E" w:rsidP="00E80A3E">
            <w:pPr>
              <w:ind w:firstLine="0"/>
              <w:rPr>
                <w:rFonts w:hAnsi="Times New Roman" w:cs="Times New Roman"/>
              </w:rPr>
            </w:pPr>
            <w:r w:rsidRPr="00E80A3E">
              <w:rPr>
                <w:rFonts w:hAnsi="Times New Roman" w:cs="Times New Roman"/>
              </w:rPr>
              <w:lastRenderedPageBreak/>
              <w:t>Informaciją, ar kiekvienas tiekėjo nurodytas specialistas yra įrašytas Lietuvos auditorių rūmų auditorių sąrašą ir informaciją ar auditoriai neturi pritaikytų galiojančių nurodymų ir/ar poveikio priemonių, nurodytų LR Finansinių atskaitų audito įstatymo 56 str.3 ir</w:t>
            </w:r>
            <w:r w:rsidR="00D614B6">
              <w:rPr>
                <w:rFonts w:hAnsi="Times New Roman" w:cs="Times New Roman"/>
              </w:rPr>
              <w:t xml:space="preserve"> </w:t>
            </w:r>
            <w:r w:rsidRPr="00E80A3E">
              <w:rPr>
                <w:rFonts w:hAnsi="Times New Roman" w:cs="Times New Roman"/>
              </w:rPr>
              <w:t>4 d. Perkantysis subjektas patikrins Lietuvos auditorių rūmų interneto svetainėje https:/lar.lt.  Šie duomenys bus užfiksuoti ir saugomi pasiūlymo  tikrinimo dieną.</w:t>
            </w:r>
          </w:p>
          <w:p w14:paraId="12579218" w14:textId="77777777" w:rsidR="00E80A3E" w:rsidRPr="00E80A3E" w:rsidRDefault="00E80A3E" w:rsidP="00E80A3E">
            <w:pPr>
              <w:ind w:firstLine="0"/>
              <w:rPr>
                <w:rFonts w:hAnsi="Times New Roman" w:cs="Times New Roman"/>
              </w:rPr>
            </w:pPr>
            <w:r w:rsidRPr="00E80A3E">
              <w:rPr>
                <w:rFonts w:hAnsi="Times New Roman" w:cs="Times New Roman"/>
              </w:rPr>
              <w:t xml:space="preserve">Tuo atveju, jei specialistai nėra Tiekėjo darbuotojai, tai: </w:t>
            </w:r>
          </w:p>
          <w:p w14:paraId="448C61F5" w14:textId="77777777" w:rsidR="00E80A3E" w:rsidRPr="00E80A3E" w:rsidRDefault="00E80A3E" w:rsidP="00E80A3E">
            <w:pPr>
              <w:ind w:firstLine="0"/>
              <w:rPr>
                <w:rFonts w:hAnsi="Times New Roman" w:cs="Times New Roman"/>
              </w:rPr>
            </w:pPr>
            <w:r w:rsidRPr="00E80A3E">
              <w:rPr>
                <w:rFonts w:hAnsi="Times New Roman" w:cs="Times New Roman"/>
              </w:rPr>
              <w:t>1) jei Tiekėjas ketina pirkimo sutarties vykdymui kaip specialistą pasitelkti fizinį asmenį, tačiau neplanuoja jo įdarbinti, specialistas pasiūlyme turi būti nurodomas kaip Tiekėjo subrangovas. Tiekėjas, pagrįsdamas atitikimą šiam kvalifikacijos reikalavimui, turi pateikti šiam kvalifikacijos reikalavime nurodytą informaciją apie specialistą, sutartį ar preliminarią sutartį ar ketinimų protokolą dėl sutarties sudarymo su specialistu laimėjimo ir pirkimo sutarties sudarymo atveju;</w:t>
            </w:r>
          </w:p>
          <w:p w14:paraId="5896D988" w14:textId="77777777" w:rsidR="00E80A3E" w:rsidRPr="00E80A3E" w:rsidRDefault="00E80A3E" w:rsidP="00E80A3E">
            <w:pPr>
              <w:ind w:firstLine="0"/>
              <w:rPr>
                <w:rFonts w:hAnsi="Times New Roman" w:cs="Times New Roman"/>
              </w:rPr>
            </w:pPr>
            <w:r w:rsidRPr="00E80A3E">
              <w:rPr>
                <w:rFonts w:hAnsi="Times New Roman" w:cs="Times New Roman"/>
              </w:rPr>
              <w:t>2) jeigu Tiekėjas pasiūlyme nurodys specialistą, kurį laimėjimo ir pirkimo sutarties sudarymo atveju ketina įdarbinti, Tiekėjas iki pateikiant pasiūlymą turi sudaryti su ketinamu pirkimo sutarties vykdymui pasitelkti specialistu susitarimą arba ketinimų protokolą arba kitą dokumentą, kuris pagrįstų, kad toks ketinimas buvo iki Tiekėjui pateikiant pasiūlymą ir, kad laimėjimo ir pirkimo sutarties sudarymo atveju specialistas bus įdarbintas.</w:t>
            </w:r>
          </w:p>
          <w:p w14:paraId="1AB8260F" w14:textId="77777777" w:rsidR="00D614B6" w:rsidRDefault="00D614B6" w:rsidP="00E80A3E">
            <w:pPr>
              <w:ind w:firstLine="0"/>
              <w:rPr>
                <w:rFonts w:hAnsi="Times New Roman" w:cs="Times New Roman"/>
              </w:rPr>
            </w:pPr>
          </w:p>
          <w:p w14:paraId="52D329FF" w14:textId="72F777B4" w:rsidR="00946245" w:rsidRPr="00D614B6" w:rsidRDefault="00E80A3E" w:rsidP="00E80A3E">
            <w:pPr>
              <w:ind w:firstLine="0"/>
              <w:rPr>
                <w:rFonts w:hAnsi="Times New Roman" w:cs="Times New Roman"/>
                <w:u w:val="single"/>
              </w:rPr>
            </w:pPr>
            <w:r w:rsidRPr="00D614B6">
              <w:rPr>
                <w:rFonts w:hAnsi="Times New Roman" w:cs="Times New Roman"/>
                <w:u w:val="single"/>
              </w:rPr>
              <w:t>Pateikiamas (-i) skenuotas (-i) dokumentas (-ai) elektroninėmis priemonėmis.</w:t>
            </w:r>
          </w:p>
        </w:tc>
        <w:tc>
          <w:tcPr>
            <w:tcW w:w="3424" w:type="dxa"/>
            <w:vAlign w:val="center"/>
          </w:tcPr>
          <w:p w14:paraId="38BE898D" w14:textId="19BAA2BE" w:rsidR="000D2723" w:rsidRPr="000D2723" w:rsidRDefault="000D2723" w:rsidP="00EA5CAA">
            <w:pPr>
              <w:ind w:firstLine="0"/>
              <w:rPr>
                <w:rFonts w:hAnsi="Times New Roman" w:cs="Times New Roman"/>
              </w:rPr>
            </w:pPr>
            <w:r>
              <w:rPr>
                <w:rFonts w:hAnsi="Times New Roman" w:cs="Times New Roman"/>
              </w:rPr>
              <w:lastRenderedPageBreak/>
              <w:t>1</w:t>
            </w:r>
            <w:r w:rsidRPr="000D2723">
              <w:rPr>
                <w:rFonts w:hAnsi="Times New Roman" w:cs="Times New Roman"/>
              </w:rPr>
              <w:t>)</w:t>
            </w:r>
            <w:r>
              <w:rPr>
                <w:rFonts w:hAnsi="Times New Roman" w:cs="Times New Roman"/>
              </w:rPr>
              <w:t xml:space="preserve"> </w:t>
            </w:r>
            <w:r w:rsidRPr="000D2723">
              <w:rPr>
                <w:rFonts w:hAnsi="Times New Roman" w:cs="Times New Roman"/>
              </w:rPr>
              <w:t>jeigu pasiūlymą teikia ūkio subjektų grupė – reikalavimą turi atitikti visi ūkio subjektų grupės nariai kartu (ūkio subjektų grupės narių turima patirtis sumuojama), atsižvelgiant į jų prisiimamus įsipareigojimus;</w:t>
            </w:r>
          </w:p>
          <w:p w14:paraId="00AFB8CC" w14:textId="77777777" w:rsidR="000D2723" w:rsidRPr="000D2723" w:rsidRDefault="000D2723" w:rsidP="00EA5CAA">
            <w:pPr>
              <w:ind w:firstLine="0"/>
              <w:rPr>
                <w:rFonts w:hAnsi="Times New Roman" w:cs="Times New Roman"/>
              </w:rPr>
            </w:pPr>
          </w:p>
          <w:p w14:paraId="70512407" w14:textId="77777777" w:rsidR="000D2723" w:rsidRPr="000D2723" w:rsidRDefault="000D2723" w:rsidP="00EA5CAA">
            <w:pPr>
              <w:ind w:firstLine="0"/>
              <w:rPr>
                <w:rFonts w:hAnsi="Times New Roman" w:cs="Times New Roman"/>
              </w:rPr>
            </w:pPr>
            <w:r w:rsidRPr="000D2723">
              <w:rPr>
                <w:rFonts w:hAnsi="Times New Roman" w:cs="Times New Roman"/>
              </w:rPr>
              <w:t>2) Tiekėjas gali remtis kitų ūkio subjektų pajėgumais tik tuo atveju, jeigu tie subjektai patys vykdys tą pirkimo sutarties dalį, kuriai reikia jų turimų pajėgumų;</w:t>
            </w:r>
          </w:p>
          <w:p w14:paraId="73E00A0A" w14:textId="77777777" w:rsidR="000D2723" w:rsidRPr="000D2723" w:rsidRDefault="000D2723" w:rsidP="00EA5CAA">
            <w:pPr>
              <w:ind w:firstLine="0"/>
              <w:rPr>
                <w:rFonts w:hAnsi="Times New Roman" w:cs="Times New Roman"/>
              </w:rPr>
            </w:pPr>
          </w:p>
          <w:p w14:paraId="09FEF8C7" w14:textId="74EE23C8" w:rsidR="00946245" w:rsidRPr="0000009B" w:rsidRDefault="000D2723" w:rsidP="00EA5CAA">
            <w:pPr>
              <w:ind w:firstLine="0"/>
              <w:rPr>
                <w:rFonts w:hAnsi="Times New Roman" w:cs="Times New Roman"/>
              </w:rPr>
            </w:pPr>
            <w:r w:rsidRPr="000D2723">
              <w:rPr>
                <w:rFonts w:hAnsi="Times New Roman" w:cs="Times New Roman"/>
              </w:rPr>
              <w:t>3) subtiekėjams šis reikalavimas nenustatomas.</w:t>
            </w:r>
          </w:p>
        </w:tc>
      </w:tr>
    </w:tbl>
    <w:p w14:paraId="564683D6" w14:textId="77777777" w:rsidR="004B003E" w:rsidRPr="00762EDE" w:rsidRDefault="004B003E" w:rsidP="003C66E4">
      <w:pPr>
        <w:ind w:firstLine="0"/>
        <w:rPr>
          <w:rFonts w:ascii="Times New Roman" w:hAnsi="Times New Roman" w:cs="Times New Roman"/>
          <w:sz w:val="22"/>
          <w:szCs w:val="22"/>
        </w:rPr>
      </w:pPr>
    </w:p>
    <w:p w14:paraId="1372CEA8" w14:textId="77777777" w:rsidR="00DF314A" w:rsidRDefault="00DF314A" w:rsidP="00DF314A">
      <w:pPr>
        <w:spacing w:line="276" w:lineRule="auto"/>
        <w:ind w:left="567" w:firstLine="0"/>
      </w:pPr>
    </w:p>
    <w:p w14:paraId="435B39AE" w14:textId="77777777" w:rsidR="00654DA1" w:rsidRPr="00762EDE" w:rsidRDefault="00654DA1" w:rsidP="00762EDE">
      <w:pPr>
        <w:spacing w:after="240"/>
        <w:ind w:left="567" w:firstLine="0"/>
        <w:jc w:val="center"/>
        <w:rPr>
          <w:rFonts w:ascii="Times New Roman" w:hAnsi="Times New Roman" w:cs="Times New Roman"/>
          <w:b/>
          <w:bCs/>
          <w:sz w:val="22"/>
          <w:szCs w:val="22"/>
          <w:lang w:eastAsia="en-US"/>
        </w:rPr>
      </w:pPr>
      <w:r w:rsidRPr="00762EDE">
        <w:rPr>
          <w:rFonts w:ascii="Times New Roman" w:hAnsi="Times New Roman" w:cs="Times New Roman"/>
          <w:b/>
          <w:bCs/>
          <w:sz w:val="22"/>
          <w:szCs w:val="22"/>
          <w:lang w:eastAsia="en-US"/>
        </w:rPr>
        <w:t>Tiekėjams keliami reikalavimai dėl kokybės vadybos sistemos ir (ar) aplinkos apsaugos vadybos sistemos standartų reikalavimai</w:t>
      </w:r>
    </w:p>
    <w:p w14:paraId="4E6BCA72" w14:textId="0BA5F49F" w:rsidR="00720966" w:rsidRPr="00762EDE" w:rsidRDefault="007E3B29" w:rsidP="00762EDE">
      <w:pPr>
        <w:ind w:left="567" w:firstLine="0"/>
        <w:rPr>
          <w:rFonts w:ascii="Times New Roman" w:hAnsi="Times New Roman" w:cs="Times New Roman"/>
          <w:sz w:val="22"/>
          <w:szCs w:val="22"/>
          <w:lang w:eastAsia="en-US"/>
        </w:rPr>
      </w:pPr>
      <w:r w:rsidRPr="00762EDE">
        <w:rPr>
          <w:rFonts w:ascii="Times New Roman" w:hAnsi="Times New Roman" w:cs="Times New Roman"/>
          <w:sz w:val="22"/>
          <w:szCs w:val="22"/>
          <w:lang w:eastAsia="en-US"/>
        </w:rPr>
        <w:t xml:space="preserve">1. </w:t>
      </w:r>
      <w:r w:rsidR="00223896" w:rsidRPr="00762EDE">
        <w:rPr>
          <w:rFonts w:ascii="Times New Roman" w:hAnsi="Times New Roman" w:cs="Times New Roman"/>
          <w:sz w:val="22"/>
          <w:szCs w:val="22"/>
          <w:lang w:eastAsia="en-US"/>
        </w:rPr>
        <w:t>Perkantysis subjektas nereikalauja, kad tiekėjai laikytųsi kokybės vadybos sistemos ir (arba) aplinkos apsaugos vadybos sistemos standartų.</w:t>
      </w:r>
    </w:p>
    <w:p w14:paraId="40D6B415" w14:textId="77777777" w:rsidR="000E51E8" w:rsidRDefault="000E51E8" w:rsidP="000E51E8"/>
    <w:p w14:paraId="73FA485A" w14:textId="77777777" w:rsidR="000E51E8" w:rsidRDefault="000E51E8" w:rsidP="000E51E8"/>
    <w:p w14:paraId="57A80C26" w14:textId="77777777" w:rsidR="000E51E8" w:rsidRDefault="000E51E8" w:rsidP="00EE06EF">
      <w:pPr>
        <w:ind w:firstLine="0"/>
      </w:pPr>
    </w:p>
    <w:p w14:paraId="7125E77F" w14:textId="77777777" w:rsidR="00223896" w:rsidRDefault="00223896" w:rsidP="00EE06EF">
      <w:pPr>
        <w:ind w:firstLine="0"/>
      </w:pPr>
    </w:p>
    <w:p w14:paraId="623FE218" w14:textId="77777777" w:rsidR="00223896" w:rsidRDefault="00223896" w:rsidP="00EE06EF">
      <w:pPr>
        <w:ind w:firstLine="0"/>
      </w:pPr>
    </w:p>
    <w:p w14:paraId="173A9C9B" w14:textId="77777777" w:rsidR="00F921C5" w:rsidRDefault="00F921C5" w:rsidP="00EE06EF">
      <w:pPr>
        <w:ind w:firstLine="0"/>
      </w:pPr>
    </w:p>
    <w:p w14:paraId="7FE6BE98" w14:textId="4419E2BB" w:rsidR="00A76EAF" w:rsidRPr="00762EDE" w:rsidRDefault="00DE051B" w:rsidP="00762EDE">
      <w:pPr>
        <w:pStyle w:val="Antrat1"/>
        <w:pBdr>
          <w:bottom w:val="none" w:sz="0" w:space="0" w:color="auto"/>
        </w:pBdr>
        <w:spacing w:before="0" w:after="0"/>
        <w:ind w:left="567" w:firstLine="0"/>
        <w:jc w:val="right"/>
        <w:rPr>
          <w:rFonts w:ascii="Times New Roman" w:hAnsi="Times New Roman" w:cs="Times New Roman"/>
          <w:sz w:val="20"/>
          <w:szCs w:val="20"/>
        </w:rPr>
      </w:pPr>
      <w:bookmarkStart w:id="32" w:name="_Ref38539939"/>
      <w:bookmarkStart w:id="33" w:name="_Ref38541068"/>
      <w:bookmarkStart w:id="34" w:name="_Ref38885053"/>
      <w:bookmarkStart w:id="35" w:name="_Ref38899023"/>
      <w:bookmarkStart w:id="36" w:name="_Toc48053185"/>
      <w:bookmarkStart w:id="37" w:name="_Toc85706891"/>
      <w:bookmarkStart w:id="38" w:name="_Hlk86837214"/>
      <w:bookmarkStart w:id="39" w:name="_Toc196306782"/>
      <w:bookmarkEnd w:id="30"/>
      <w:bookmarkEnd w:id="31"/>
      <w:r w:rsidRPr="00762EDE">
        <w:rPr>
          <w:rFonts w:ascii="Times New Roman" w:hAnsi="Times New Roman" w:cs="Times New Roman"/>
          <w:sz w:val="20"/>
          <w:szCs w:val="20"/>
        </w:rPr>
        <w:lastRenderedPageBreak/>
        <w:t>P</w:t>
      </w:r>
      <w:r w:rsidR="00CB5907" w:rsidRPr="00762EDE">
        <w:rPr>
          <w:rFonts w:ascii="Times New Roman" w:hAnsi="Times New Roman" w:cs="Times New Roman"/>
          <w:sz w:val="20"/>
          <w:szCs w:val="20"/>
        </w:rPr>
        <w:t xml:space="preserve">irkimo sąlygų </w:t>
      </w:r>
      <w:r w:rsidR="002A5777" w:rsidRPr="00762EDE">
        <w:rPr>
          <w:rFonts w:ascii="Times New Roman" w:hAnsi="Times New Roman" w:cs="Times New Roman"/>
          <w:sz w:val="20"/>
          <w:szCs w:val="20"/>
        </w:rPr>
        <w:t>3</w:t>
      </w:r>
      <w:r w:rsidR="00CB5907" w:rsidRPr="00762EDE">
        <w:rPr>
          <w:rFonts w:ascii="Times New Roman" w:hAnsi="Times New Roman" w:cs="Times New Roman"/>
          <w:sz w:val="20"/>
          <w:szCs w:val="20"/>
        </w:rPr>
        <w:t xml:space="preserve"> priedas</w:t>
      </w:r>
      <w:bookmarkEnd w:id="32"/>
      <w:bookmarkEnd w:id="33"/>
      <w:bookmarkEnd w:id="34"/>
      <w:bookmarkEnd w:id="35"/>
      <w:bookmarkEnd w:id="36"/>
      <w:bookmarkEnd w:id="37"/>
      <w:bookmarkEnd w:id="38"/>
      <w:bookmarkEnd w:id="39"/>
    </w:p>
    <w:p w14:paraId="351D4FDB" w14:textId="41AB25F7" w:rsidR="000A6D35" w:rsidRPr="00762EDE" w:rsidRDefault="000A6D35" w:rsidP="00762EDE">
      <w:pPr>
        <w:pStyle w:val="Antrat1"/>
        <w:pBdr>
          <w:bottom w:val="none" w:sz="0" w:space="0" w:color="auto"/>
        </w:pBdr>
        <w:spacing w:before="0" w:after="0"/>
        <w:ind w:left="567" w:firstLine="0"/>
        <w:jc w:val="right"/>
        <w:rPr>
          <w:rFonts w:ascii="Times New Roman" w:hAnsi="Times New Roman" w:cs="Times New Roman"/>
          <w:sz w:val="20"/>
          <w:szCs w:val="20"/>
        </w:rPr>
      </w:pPr>
      <w:bookmarkStart w:id="40" w:name="_Toc192765183"/>
      <w:bookmarkStart w:id="41" w:name="_Toc196306783"/>
      <w:r w:rsidRPr="00762EDE">
        <w:rPr>
          <w:rFonts w:ascii="Times New Roman" w:hAnsi="Times New Roman" w:cs="Times New Roman"/>
          <w:sz w:val="20"/>
          <w:szCs w:val="20"/>
        </w:rPr>
        <w:t>„Techninė specifikacija“</w:t>
      </w:r>
      <w:bookmarkEnd w:id="40"/>
      <w:bookmarkEnd w:id="41"/>
    </w:p>
    <w:p w14:paraId="054632CB" w14:textId="77777777" w:rsidR="00672C83" w:rsidRDefault="00672C83" w:rsidP="00672C83">
      <w:pPr>
        <w:jc w:val="right"/>
        <w:rPr>
          <w:rFonts w:ascii="Times New Roman" w:hAnsi="Times New Roman" w:cs="Times New Roman"/>
          <w:sz w:val="20"/>
          <w:szCs w:val="20"/>
        </w:rPr>
      </w:pPr>
    </w:p>
    <w:p w14:paraId="4D88FAEE" w14:textId="77777777" w:rsidR="00672C83" w:rsidRPr="00762EDE" w:rsidRDefault="00672C83" w:rsidP="00762EDE">
      <w:pPr>
        <w:ind w:left="567" w:firstLine="0"/>
        <w:jc w:val="center"/>
        <w:rPr>
          <w:rFonts w:ascii="Times New Roman" w:hAnsi="Times New Roman" w:cs="Times New Roman"/>
          <w:b/>
          <w:bCs/>
          <w:sz w:val="22"/>
          <w:szCs w:val="22"/>
        </w:rPr>
      </w:pPr>
      <w:bookmarkStart w:id="42" w:name="_Toc181624621"/>
      <w:r w:rsidRPr="00762EDE">
        <w:rPr>
          <w:rFonts w:ascii="Times New Roman" w:hAnsi="Times New Roman" w:cs="Times New Roman"/>
          <w:b/>
          <w:bCs/>
          <w:sz w:val="22"/>
          <w:szCs w:val="22"/>
        </w:rPr>
        <w:t>TECHNINĖ SPECIFIKACIJA</w:t>
      </w:r>
      <w:bookmarkEnd w:id="42"/>
    </w:p>
    <w:p w14:paraId="1B0F6BCF" w14:textId="77777777" w:rsidR="00672C83" w:rsidRPr="00672C83" w:rsidRDefault="00672C83" w:rsidP="00672C83">
      <w:pPr>
        <w:widowControl w:val="0"/>
        <w:spacing w:line="264" w:lineRule="auto"/>
        <w:ind w:left="567" w:firstLine="0"/>
        <w:rPr>
          <w:rFonts w:ascii="Times New Roman" w:eastAsia="Times New Roman" w:hAnsi="Times New Roman" w:cs="Times New Roman"/>
          <w:b/>
          <w:sz w:val="22"/>
          <w:szCs w:val="22"/>
        </w:rPr>
      </w:pPr>
    </w:p>
    <w:p w14:paraId="172415C2" w14:textId="084B47FB" w:rsidR="00F97D0D" w:rsidRPr="00321949" w:rsidRDefault="00321949" w:rsidP="001D087D">
      <w:pPr>
        <w:spacing w:line="276" w:lineRule="auto"/>
        <w:ind w:left="567" w:firstLine="0"/>
        <w:rPr>
          <w:rFonts w:ascii="Times New Roman" w:hAnsi="Times New Roman" w:cs="Times New Roman"/>
          <w:b/>
          <w:bCs/>
          <w:sz w:val="22"/>
          <w:szCs w:val="22"/>
        </w:rPr>
      </w:pPr>
      <w:r>
        <w:rPr>
          <w:rFonts w:ascii="Times New Roman" w:hAnsi="Times New Roman" w:cs="Times New Roman"/>
          <w:b/>
          <w:bCs/>
          <w:sz w:val="22"/>
          <w:szCs w:val="22"/>
        </w:rPr>
        <w:t>1</w:t>
      </w:r>
      <w:r w:rsidR="00F97D0D" w:rsidRPr="00321949">
        <w:rPr>
          <w:rFonts w:ascii="Times New Roman" w:hAnsi="Times New Roman" w:cs="Times New Roman"/>
          <w:b/>
          <w:bCs/>
          <w:sz w:val="22"/>
          <w:szCs w:val="22"/>
        </w:rPr>
        <w:t>.</w:t>
      </w:r>
      <w:r w:rsidR="00F97D0D" w:rsidRPr="00321949">
        <w:rPr>
          <w:rFonts w:ascii="Times New Roman" w:hAnsi="Times New Roman" w:cs="Times New Roman"/>
          <w:b/>
          <w:bCs/>
          <w:sz w:val="22"/>
          <w:szCs w:val="22"/>
        </w:rPr>
        <w:tab/>
        <w:t>Reikalavimai perkamai Paslaugai:</w:t>
      </w:r>
    </w:p>
    <w:p w14:paraId="5E637F3A" w14:textId="020708C3" w:rsidR="00F97D0D" w:rsidRPr="00F97D0D" w:rsidRDefault="00321949"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00F97D0D" w:rsidRPr="00F97D0D">
        <w:rPr>
          <w:rFonts w:ascii="Times New Roman" w:hAnsi="Times New Roman" w:cs="Times New Roman"/>
          <w:sz w:val="22"/>
          <w:szCs w:val="22"/>
        </w:rPr>
        <w:t>.1.</w:t>
      </w:r>
      <w:r w:rsidR="009B22B4">
        <w:rPr>
          <w:rFonts w:ascii="Times New Roman" w:hAnsi="Times New Roman" w:cs="Times New Roman"/>
          <w:sz w:val="22"/>
          <w:szCs w:val="22"/>
        </w:rPr>
        <w:t xml:space="preserve"> </w:t>
      </w:r>
      <w:r w:rsidR="00F97D0D" w:rsidRPr="00F97D0D">
        <w:rPr>
          <w:rFonts w:ascii="Times New Roman" w:hAnsi="Times New Roman" w:cs="Times New Roman"/>
          <w:sz w:val="22"/>
          <w:szCs w:val="22"/>
        </w:rPr>
        <w:t>Paslauga apima 202</w:t>
      </w:r>
      <w:r>
        <w:rPr>
          <w:rFonts w:ascii="Times New Roman" w:hAnsi="Times New Roman" w:cs="Times New Roman"/>
          <w:sz w:val="22"/>
          <w:szCs w:val="22"/>
        </w:rPr>
        <w:t>6</w:t>
      </w:r>
      <w:r w:rsidR="00F97D0D" w:rsidRPr="00F97D0D">
        <w:rPr>
          <w:rFonts w:ascii="Times New Roman" w:hAnsi="Times New Roman" w:cs="Times New Roman"/>
          <w:sz w:val="22"/>
          <w:szCs w:val="22"/>
        </w:rPr>
        <w:t>, 202</w:t>
      </w:r>
      <w:r>
        <w:rPr>
          <w:rFonts w:ascii="Times New Roman" w:hAnsi="Times New Roman" w:cs="Times New Roman"/>
          <w:sz w:val="22"/>
          <w:szCs w:val="22"/>
        </w:rPr>
        <w:t>7</w:t>
      </w:r>
      <w:r w:rsidR="00F97D0D" w:rsidRPr="00F97D0D">
        <w:rPr>
          <w:rFonts w:ascii="Times New Roman" w:hAnsi="Times New Roman" w:cs="Times New Roman"/>
          <w:sz w:val="22"/>
          <w:szCs w:val="22"/>
        </w:rPr>
        <w:t xml:space="preserve"> bei 202</w:t>
      </w:r>
      <w:r>
        <w:rPr>
          <w:rFonts w:ascii="Times New Roman" w:hAnsi="Times New Roman" w:cs="Times New Roman"/>
          <w:sz w:val="22"/>
          <w:szCs w:val="22"/>
        </w:rPr>
        <w:t>8</w:t>
      </w:r>
      <w:r w:rsidR="00F97D0D" w:rsidRPr="00F97D0D">
        <w:rPr>
          <w:rFonts w:ascii="Times New Roman" w:hAnsi="Times New Roman" w:cs="Times New Roman"/>
          <w:sz w:val="22"/>
          <w:szCs w:val="22"/>
        </w:rPr>
        <w:t xml:space="preserve"> finansinius metus.</w:t>
      </w:r>
    </w:p>
    <w:p w14:paraId="2A14C66A" w14:textId="73CBAD75" w:rsidR="00F97D0D" w:rsidRPr="00F97D0D" w:rsidRDefault="00321949"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00F97D0D" w:rsidRPr="00F97D0D">
        <w:rPr>
          <w:rFonts w:ascii="Times New Roman" w:hAnsi="Times New Roman" w:cs="Times New Roman"/>
          <w:sz w:val="22"/>
          <w:szCs w:val="22"/>
        </w:rPr>
        <w:t>.2.</w:t>
      </w:r>
      <w:r>
        <w:rPr>
          <w:rFonts w:ascii="Times New Roman" w:hAnsi="Times New Roman" w:cs="Times New Roman"/>
          <w:sz w:val="22"/>
          <w:szCs w:val="22"/>
        </w:rPr>
        <w:t xml:space="preserve"> </w:t>
      </w:r>
      <w:r w:rsidR="00F97D0D" w:rsidRPr="00F97D0D">
        <w:rPr>
          <w:rFonts w:ascii="Times New Roman" w:hAnsi="Times New Roman" w:cs="Times New Roman"/>
          <w:sz w:val="22"/>
          <w:szCs w:val="22"/>
        </w:rPr>
        <w:t>Tiekėjas atliks pagal Lietuvos finansinės atskaitomybės standartus paruoštų Perkančiojo subjekto metinių finansinių ataskaitų rinkinių (balanso, pelno (nuostolių), pinigų srautų, nuosavo kapitalo pokyčių, aiškinamojo rašto) (toliau - Metinės finansinės ataskaitos) auditą ir pateiks atlikto audito išvadą apie minėtas Metines finansines ataskaitas.</w:t>
      </w:r>
    </w:p>
    <w:p w14:paraId="7A0C8B06" w14:textId="08DE843A" w:rsidR="00F97D0D" w:rsidRPr="00F97D0D" w:rsidRDefault="00321949"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00F97D0D" w:rsidRPr="00F97D0D">
        <w:rPr>
          <w:rFonts w:ascii="Times New Roman" w:hAnsi="Times New Roman" w:cs="Times New Roman"/>
          <w:sz w:val="22"/>
          <w:szCs w:val="22"/>
        </w:rPr>
        <w:t>.3.</w:t>
      </w:r>
      <w:r>
        <w:rPr>
          <w:rFonts w:ascii="Times New Roman" w:hAnsi="Times New Roman" w:cs="Times New Roman"/>
          <w:sz w:val="22"/>
          <w:szCs w:val="22"/>
        </w:rPr>
        <w:t xml:space="preserve"> </w:t>
      </w:r>
      <w:r w:rsidR="00F97D0D" w:rsidRPr="00F97D0D">
        <w:rPr>
          <w:rFonts w:ascii="Times New Roman" w:hAnsi="Times New Roman" w:cs="Times New Roman"/>
          <w:sz w:val="22"/>
          <w:szCs w:val="22"/>
        </w:rPr>
        <w:t>Tiekėjas patikrins Perkančiojo s</w:t>
      </w:r>
      <w:r w:rsidR="00F97D0D" w:rsidRPr="009C3742">
        <w:rPr>
          <w:rFonts w:ascii="Times New Roman" w:hAnsi="Times New Roman" w:cs="Times New Roman"/>
          <w:sz w:val="22"/>
          <w:szCs w:val="22"/>
        </w:rPr>
        <w:t xml:space="preserve">ubjekto </w:t>
      </w:r>
      <w:r w:rsidR="00CF69B7" w:rsidRPr="009C3742">
        <w:rPr>
          <w:rFonts w:ascii="Times New Roman" w:hAnsi="Times New Roman" w:cs="Times New Roman"/>
          <w:sz w:val="22"/>
          <w:szCs w:val="22"/>
        </w:rPr>
        <w:t xml:space="preserve">vadovybės ataskaitą </w:t>
      </w:r>
      <w:r w:rsidR="00F97D0D" w:rsidRPr="009C3742">
        <w:rPr>
          <w:rFonts w:ascii="Times New Roman" w:hAnsi="Times New Roman" w:cs="Times New Roman"/>
          <w:sz w:val="22"/>
          <w:szCs w:val="22"/>
        </w:rPr>
        <w:t xml:space="preserve">ir pareikš nuomonę, ar finansinėje informacijoje, pateiktoje </w:t>
      </w:r>
      <w:r w:rsidR="00CF69B7" w:rsidRPr="009C3742">
        <w:rPr>
          <w:rFonts w:ascii="Times New Roman" w:hAnsi="Times New Roman" w:cs="Times New Roman"/>
          <w:color w:val="000000" w:themeColor="text1"/>
          <w:sz w:val="22"/>
          <w:szCs w:val="22"/>
        </w:rPr>
        <w:t>vadovybės ataskaitoje</w:t>
      </w:r>
      <w:r w:rsidR="00F97D0D" w:rsidRPr="009C3742">
        <w:rPr>
          <w:rFonts w:ascii="Times New Roman" w:hAnsi="Times New Roman" w:cs="Times New Roman"/>
          <w:sz w:val="22"/>
          <w:szCs w:val="22"/>
        </w:rPr>
        <w:t>,</w:t>
      </w:r>
      <w:r w:rsidR="00F97D0D" w:rsidRPr="00F97D0D">
        <w:rPr>
          <w:rFonts w:ascii="Times New Roman" w:hAnsi="Times New Roman" w:cs="Times New Roman"/>
          <w:sz w:val="22"/>
          <w:szCs w:val="22"/>
        </w:rPr>
        <w:t xml:space="preserve"> nėra reikšmingų nukrypimų, lyginant su atitinkamo laikotarpio finansinėmis ataskaitomis. </w:t>
      </w:r>
    </w:p>
    <w:p w14:paraId="4E3E6010" w14:textId="047AB58C" w:rsidR="00F97D0D" w:rsidRPr="00F97D0D" w:rsidRDefault="00321949"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00F97D0D" w:rsidRPr="00F97D0D">
        <w:rPr>
          <w:rFonts w:ascii="Times New Roman" w:hAnsi="Times New Roman" w:cs="Times New Roman"/>
          <w:sz w:val="22"/>
          <w:szCs w:val="22"/>
        </w:rPr>
        <w:t>.4.</w:t>
      </w:r>
      <w:r>
        <w:rPr>
          <w:rFonts w:ascii="Times New Roman" w:hAnsi="Times New Roman" w:cs="Times New Roman"/>
          <w:sz w:val="22"/>
          <w:szCs w:val="22"/>
        </w:rPr>
        <w:t xml:space="preserve"> </w:t>
      </w:r>
      <w:r w:rsidR="00F97D0D" w:rsidRPr="00F97D0D">
        <w:rPr>
          <w:rFonts w:ascii="Times New Roman" w:hAnsi="Times New Roman" w:cs="Times New Roman"/>
          <w:sz w:val="22"/>
          <w:szCs w:val="22"/>
        </w:rPr>
        <w:t>Tiekėjas paruoš audito ataskaitą Perkančiojo subjekto vadovybei, kurioje bus paminėti audito metu atskleisti svarbūs pastebėjimai, jei tokių bus, ir pateiktos rekomendacijos, be to, ataskaitoje bus pateikta išsamesnė informacija apie audito rezultatus bei aptariami audito metu nustatyti valdymui ar priežiūrai svarbūs dalykai.</w:t>
      </w:r>
    </w:p>
    <w:p w14:paraId="49F81B75" w14:textId="1ACD22D1" w:rsidR="00F97D0D" w:rsidRPr="00F97D0D" w:rsidRDefault="00321949"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00F97D0D" w:rsidRPr="00F97D0D">
        <w:rPr>
          <w:rFonts w:ascii="Times New Roman" w:hAnsi="Times New Roman" w:cs="Times New Roman"/>
          <w:sz w:val="22"/>
          <w:szCs w:val="22"/>
        </w:rPr>
        <w:t>.5.</w:t>
      </w:r>
      <w:r>
        <w:rPr>
          <w:rFonts w:ascii="Times New Roman" w:hAnsi="Times New Roman" w:cs="Times New Roman"/>
          <w:sz w:val="22"/>
          <w:szCs w:val="22"/>
        </w:rPr>
        <w:t xml:space="preserve"> </w:t>
      </w:r>
      <w:r w:rsidR="00F97D0D" w:rsidRPr="00F97D0D">
        <w:rPr>
          <w:rFonts w:ascii="Times New Roman" w:hAnsi="Times New Roman" w:cs="Times New Roman"/>
          <w:sz w:val="22"/>
          <w:szCs w:val="22"/>
        </w:rPr>
        <w:t xml:space="preserve">Tiekėjas savo darbo metu privalo užtikrinti pagalbą Perkančiajam subjektui, rengiant jos Metines finansines ataskaitas pagal Lietuvos finansinės atskaitomybės standartus. </w:t>
      </w:r>
    </w:p>
    <w:p w14:paraId="4E422295" w14:textId="5FF02DD8" w:rsidR="00F97D0D" w:rsidRPr="00F97D0D" w:rsidRDefault="00321949"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00F97D0D" w:rsidRPr="00F97D0D">
        <w:rPr>
          <w:rFonts w:ascii="Times New Roman" w:hAnsi="Times New Roman" w:cs="Times New Roman"/>
          <w:sz w:val="22"/>
          <w:szCs w:val="22"/>
        </w:rPr>
        <w:t>.6.</w:t>
      </w:r>
      <w:r>
        <w:rPr>
          <w:rFonts w:ascii="Times New Roman" w:hAnsi="Times New Roman" w:cs="Times New Roman"/>
          <w:sz w:val="22"/>
          <w:szCs w:val="22"/>
        </w:rPr>
        <w:t xml:space="preserve"> </w:t>
      </w:r>
      <w:r w:rsidR="00F97D0D" w:rsidRPr="00F97D0D">
        <w:rPr>
          <w:rFonts w:ascii="Times New Roman" w:hAnsi="Times New Roman" w:cs="Times New Roman"/>
          <w:sz w:val="22"/>
          <w:szCs w:val="22"/>
        </w:rPr>
        <w:t>Tiekėjas be papildomo užmokesčio telefonu ar kitomis priemonėmis konsultuos Perkančiojo subjekto personalą įvairiais einamaisiais finansinės apskaitos ir mokesčių klausimais, kurie yra susiję su vykdomu auditu.</w:t>
      </w:r>
    </w:p>
    <w:p w14:paraId="5A35881E" w14:textId="6B93737C" w:rsidR="00F97D0D" w:rsidRPr="00F97D0D" w:rsidRDefault="00321949"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00F97D0D" w:rsidRPr="00F97D0D">
        <w:rPr>
          <w:rFonts w:ascii="Times New Roman" w:hAnsi="Times New Roman" w:cs="Times New Roman"/>
          <w:sz w:val="22"/>
          <w:szCs w:val="22"/>
        </w:rPr>
        <w:t>.7.</w:t>
      </w:r>
      <w:r>
        <w:rPr>
          <w:rFonts w:ascii="Times New Roman" w:hAnsi="Times New Roman" w:cs="Times New Roman"/>
          <w:sz w:val="22"/>
          <w:szCs w:val="22"/>
        </w:rPr>
        <w:t xml:space="preserve"> </w:t>
      </w:r>
      <w:r w:rsidR="00F97D0D" w:rsidRPr="00F97D0D">
        <w:rPr>
          <w:rFonts w:ascii="Times New Roman" w:hAnsi="Times New Roman" w:cs="Times New Roman"/>
          <w:sz w:val="22"/>
          <w:szCs w:val="22"/>
        </w:rPr>
        <w:t xml:space="preserve">Paslauga, susijusi su Metinių finansinių ataskaitų auditu, turi būti pradėta teikti: </w:t>
      </w:r>
    </w:p>
    <w:p w14:paraId="52B3C682" w14:textId="448834F6" w:rsidR="00F97D0D" w:rsidRPr="00F97D0D" w:rsidRDefault="00321949"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00F97D0D" w:rsidRPr="00F97D0D">
        <w:rPr>
          <w:rFonts w:ascii="Times New Roman" w:hAnsi="Times New Roman" w:cs="Times New Roman"/>
          <w:sz w:val="22"/>
          <w:szCs w:val="22"/>
        </w:rPr>
        <w:t>.7.1.</w:t>
      </w:r>
      <w:r>
        <w:rPr>
          <w:rFonts w:ascii="Times New Roman" w:hAnsi="Times New Roman" w:cs="Times New Roman"/>
          <w:sz w:val="22"/>
          <w:szCs w:val="22"/>
        </w:rPr>
        <w:t xml:space="preserve"> </w:t>
      </w:r>
      <w:r w:rsidR="00F97D0D" w:rsidRPr="00F97D0D">
        <w:rPr>
          <w:rFonts w:ascii="Times New Roman" w:hAnsi="Times New Roman" w:cs="Times New Roman"/>
          <w:sz w:val="22"/>
          <w:szCs w:val="22"/>
        </w:rPr>
        <w:t>už 202</w:t>
      </w:r>
      <w:r>
        <w:rPr>
          <w:rFonts w:ascii="Times New Roman" w:hAnsi="Times New Roman" w:cs="Times New Roman"/>
          <w:sz w:val="22"/>
          <w:szCs w:val="22"/>
        </w:rPr>
        <w:t>6</w:t>
      </w:r>
      <w:r w:rsidR="00F97D0D" w:rsidRPr="00F97D0D">
        <w:rPr>
          <w:rFonts w:ascii="Times New Roman" w:hAnsi="Times New Roman" w:cs="Times New Roman"/>
          <w:sz w:val="22"/>
          <w:szCs w:val="22"/>
        </w:rPr>
        <w:t xml:space="preserve"> finansinius metus – Tiekėjas sprendžia dėl audito paslaugos pradžios;</w:t>
      </w:r>
    </w:p>
    <w:p w14:paraId="55D33A5F" w14:textId="431CD83A" w:rsidR="00F97D0D" w:rsidRPr="00F97D0D" w:rsidRDefault="00321949"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00F97D0D" w:rsidRPr="00F97D0D">
        <w:rPr>
          <w:rFonts w:ascii="Times New Roman" w:hAnsi="Times New Roman" w:cs="Times New Roman"/>
          <w:sz w:val="22"/>
          <w:szCs w:val="22"/>
        </w:rPr>
        <w:t>.7.2.</w:t>
      </w:r>
      <w:r>
        <w:rPr>
          <w:rFonts w:ascii="Times New Roman" w:hAnsi="Times New Roman" w:cs="Times New Roman"/>
          <w:sz w:val="22"/>
          <w:szCs w:val="22"/>
        </w:rPr>
        <w:t xml:space="preserve"> </w:t>
      </w:r>
      <w:r w:rsidR="00F97D0D" w:rsidRPr="00F97D0D">
        <w:rPr>
          <w:rFonts w:ascii="Times New Roman" w:hAnsi="Times New Roman" w:cs="Times New Roman"/>
          <w:sz w:val="22"/>
          <w:szCs w:val="22"/>
        </w:rPr>
        <w:t>už 202</w:t>
      </w:r>
      <w:r>
        <w:rPr>
          <w:rFonts w:ascii="Times New Roman" w:hAnsi="Times New Roman" w:cs="Times New Roman"/>
          <w:sz w:val="22"/>
          <w:szCs w:val="22"/>
        </w:rPr>
        <w:t>7</w:t>
      </w:r>
      <w:r w:rsidR="00F97D0D" w:rsidRPr="00F97D0D">
        <w:rPr>
          <w:rFonts w:ascii="Times New Roman" w:hAnsi="Times New Roman" w:cs="Times New Roman"/>
          <w:sz w:val="22"/>
          <w:szCs w:val="22"/>
        </w:rPr>
        <w:t xml:space="preserve"> finansinius metus – ne vėliau kaip nuo 202</w:t>
      </w:r>
      <w:r>
        <w:rPr>
          <w:rFonts w:ascii="Times New Roman" w:hAnsi="Times New Roman" w:cs="Times New Roman"/>
          <w:sz w:val="22"/>
          <w:szCs w:val="22"/>
        </w:rPr>
        <w:t>7</w:t>
      </w:r>
      <w:r w:rsidR="00F97D0D" w:rsidRPr="00F97D0D">
        <w:rPr>
          <w:rFonts w:ascii="Times New Roman" w:hAnsi="Times New Roman" w:cs="Times New Roman"/>
          <w:sz w:val="22"/>
          <w:szCs w:val="22"/>
        </w:rPr>
        <w:t xml:space="preserve"> m. lapkričio 3 d.;</w:t>
      </w:r>
    </w:p>
    <w:p w14:paraId="237343DA" w14:textId="7884D21C" w:rsidR="00F97D0D" w:rsidRPr="00F97D0D" w:rsidRDefault="00321949"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00F97D0D" w:rsidRPr="00F97D0D">
        <w:rPr>
          <w:rFonts w:ascii="Times New Roman" w:hAnsi="Times New Roman" w:cs="Times New Roman"/>
          <w:sz w:val="22"/>
          <w:szCs w:val="22"/>
        </w:rPr>
        <w:t>.7.3.</w:t>
      </w:r>
      <w:r>
        <w:rPr>
          <w:rFonts w:ascii="Times New Roman" w:hAnsi="Times New Roman" w:cs="Times New Roman"/>
          <w:sz w:val="22"/>
          <w:szCs w:val="22"/>
        </w:rPr>
        <w:t xml:space="preserve"> </w:t>
      </w:r>
      <w:r w:rsidR="00F97D0D" w:rsidRPr="00F97D0D">
        <w:rPr>
          <w:rFonts w:ascii="Times New Roman" w:hAnsi="Times New Roman" w:cs="Times New Roman"/>
          <w:sz w:val="22"/>
          <w:szCs w:val="22"/>
        </w:rPr>
        <w:t>už 202</w:t>
      </w:r>
      <w:r>
        <w:rPr>
          <w:rFonts w:ascii="Times New Roman" w:hAnsi="Times New Roman" w:cs="Times New Roman"/>
          <w:sz w:val="22"/>
          <w:szCs w:val="22"/>
        </w:rPr>
        <w:t>8</w:t>
      </w:r>
      <w:r w:rsidR="00F97D0D" w:rsidRPr="00F97D0D">
        <w:rPr>
          <w:rFonts w:ascii="Times New Roman" w:hAnsi="Times New Roman" w:cs="Times New Roman"/>
          <w:sz w:val="22"/>
          <w:szCs w:val="22"/>
        </w:rPr>
        <w:t xml:space="preserve"> finansinius metus – ne vėliau kaip nuo 202</w:t>
      </w:r>
      <w:r>
        <w:rPr>
          <w:rFonts w:ascii="Times New Roman" w:hAnsi="Times New Roman" w:cs="Times New Roman"/>
          <w:sz w:val="22"/>
          <w:szCs w:val="22"/>
        </w:rPr>
        <w:t>8</w:t>
      </w:r>
      <w:r w:rsidR="00F97D0D" w:rsidRPr="00F97D0D">
        <w:rPr>
          <w:rFonts w:ascii="Times New Roman" w:hAnsi="Times New Roman" w:cs="Times New Roman"/>
          <w:sz w:val="22"/>
          <w:szCs w:val="22"/>
        </w:rPr>
        <w:t xml:space="preserve"> m. lapkričio 3 d.</w:t>
      </w:r>
    </w:p>
    <w:p w14:paraId="17FEC6E8" w14:textId="025FF34E" w:rsidR="00F97D0D" w:rsidRPr="00F97D0D" w:rsidRDefault="00321949"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00F97D0D" w:rsidRPr="00F97D0D">
        <w:rPr>
          <w:rFonts w:ascii="Times New Roman" w:hAnsi="Times New Roman" w:cs="Times New Roman"/>
          <w:sz w:val="22"/>
          <w:szCs w:val="22"/>
        </w:rPr>
        <w:t>.8.</w:t>
      </w:r>
      <w:r>
        <w:rPr>
          <w:rFonts w:ascii="Times New Roman" w:hAnsi="Times New Roman" w:cs="Times New Roman"/>
          <w:sz w:val="22"/>
          <w:szCs w:val="22"/>
        </w:rPr>
        <w:t xml:space="preserve"> </w:t>
      </w:r>
      <w:r w:rsidR="00F97D0D" w:rsidRPr="00F97D0D">
        <w:rPr>
          <w:rFonts w:ascii="Times New Roman" w:hAnsi="Times New Roman" w:cs="Times New Roman"/>
          <w:sz w:val="22"/>
          <w:szCs w:val="22"/>
        </w:rPr>
        <w:t xml:space="preserve">Audito išvada apie Metines finansines atskaitas ir </w:t>
      </w:r>
      <w:r w:rsidR="00CF69B7" w:rsidRPr="009C3742">
        <w:rPr>
          <w:rFonts w:ascii="Times New Roman" w:hAnsi="Times New Roman" w:cs="Times New Roman"/>
          <w:sz w:val="22"/>
          <w:szCs w:val="22"/>
        </w:rPr>
        <w:t xml:space="preserve">vadovybės ataskaitą </w:t>
      </w:r>
      <w:r w:rsidR="00F97D0D" w:rsidRPr="009C3742">
        <w:rPr>
          <w:rFonts w:ascii="Times New Roman" w:hAnsi="Times New Roman" w:cs="Times New Roman"/>
          <w:sz w:val="22"/>
          <w:szCs w:val="22"/>
        </w:rPr>
        <w:t>turi</w:t>
      </w:r>
      <w:r w:rsidR="00F97D0D" w:rsidRPr="00F97D0D">
        <w:rPr>
          <w:rFonts w:ascii="Times New Roman" w:hAnsi="Times New Roman" w:cs="Times New Roman"/>
          <w:sz w:val="22"/>
          <w:szCs w:val="22"/>
        </w:rPr>
        <w:t xml:space="preserve"> būti pateikiama lietuvių kalba pasibaigus finansiniams metams:</w:t>
      </w:r>
    </w:p>
    <w:p w14:paraId="24217B6A" w14:textId="3958621D" w:rsidR="00F97D0D" w:rsidRPr="00F97D0D" w:rsidRDefault="00321949"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00F97D0D" w:rsidRPr="00F97D0D">
        <w:rPr>
          <w:rFonts w:ascii="Times New Roman" w:hAnsi="Times New Roman" w:cs="Times New Roman"/>
          <w:sz w:val="22"/>
          <w:szCs w:val="22"/>
        </w:rPr>
        <w:t>.8.1.</w:t>
      </w:r>
      <w:r>
        <w:rPr>
          <w:rFonts w:ascii="Times New Roman" w:hAnsi="Times New Roman" w:cs="Times New Roman"/>
          <w:sz w:val="22"/>
          <w:szCs w:val="22"/>
        </w:rPr>
        <w:t xml:space="preserve"> </w:t>
      </w:r>
      <w:r w:rsidR="00F97D0D" w:rsidRPr="00F97D0D">
        <w:rPr>
          <w:rFonts w:ascii="Times New Roman" w:hAnsi="Times New Roman" w:cs="Times New Roman"/>
          <w:sz w:val="22"/>
          <w:szCs w:val="22"/>
        </w:rPr>
        <w:t>už 202</w:t>
      </w:r>
      <w:r>
        <w:rPr>
          <w:rFonts w:ascii="Times New Roman" w:hAnsi="Times New Roman" w:cs="Times New Roman"/>
          <w:sz w:val="22"/>
          <w:szCs w:val="22"/>
        </w:rPr>
        <w:t>6</w:t>
      </w:r>
      <w:r w:rsidR="00F97D0D" w:rsidRPr="00F97D0D">
        <w:rPr>
          <w:rFonts w:ascii="Times New Roman" w:hAnsi="Times New Roman" w:cs="Times New Roman"/>
          <w:sz w:val="22"/>
          <w:szCs w:val="22"/>
        </w:rPr>
        <w:t xml:space="preserve"> finansinius metus – ne vėliau kaip iki 202</w:t>
      </w:r>
      <w:r w:rsidR="00843994">
        <w:rPr>
          <w:rFonts w:ascii="Times New Roman" w:hAnsi="Times New Roman" w:cs="Times New Roman"/>
          <w:sz w:val="22"/>
          <w:szCs w:val="22"/>
        </w:rPr>
        <w:t>7</w:t>
      </w:r>
      <w:r w:rsidR="00F97D0D" w:rsidRPr="00F97D0D">
        <w:rPr>
          <w:rFonts w:ascii="Times New Roman" w:hAnsi="Times New Roman" w:cs="Times New Roman"/>
          <w:sz w:val="22"/>
          <w:szCs w:val="22"/>
        </w:rPr>
        <w:t xml:space="preserve"> m. kovo 20 d.;</w:t>
      </w:r>
    </w:p>
    <w:p w14:paraId="33884FC6" w14:textId="6CE2CAE8" w:rsidR="00F97D0D" w:rsidRPr="00F97D0D" w:rsidRDefault="00321949"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00F97D0D" w:rsidRPr="00F97D0D">
        <w:rPr>
          <w:rFonts w:ascii="Times New Roman" w:hAnsi="Times New Roman" w:cs="Times New Roman"/>
          <w:sz w:val="22"/>
          <w:szCs w:val="22"/>
        </w:rPr>
        <w:t>.8.2.</w:t>
      </w:r>
      <w:r>
        <w:rPr>
          <w:rFonts w:ascii="Times New Roman" w:hAnsi="Times New Roman" w:cs="Times New Roman"/>
          <w:sz w:val="22"/>
          <w:szCs w:val="22"/>
        </w:rPr>
        <w:t xml:space="preserve"> </w:t>
      </w:r>
      <w:r w:rsidR="00F97D0D" w:rsidRPr="00F97D0D">
        <w:rPr>
          <w:rFonts w:ascii="Times New Roman" w:hAnsi="Times New Roman" w:cs="Times New Roman"/>
          <w:sz w:val="22"/>
          <w:szCs w:val="22"/>
        </w:rPr>
        <w:t>už 202</w:t>
      </w:r>
      <w:r w:rsidR="00843994">
        <w:rPr>
          <w:rFonts w:ascii="Times New Roman" w:hAnsi="Times New Roman" w:cs="Times New Roman"/>
          <w:sz w:val="22"/>
          <w:szCs w:val="22"/>
        </w:rPr>
        <w:t>7</w:t>
      </w:r>
      <w:r w:rsidR="00F97D0D" w:rsidRPr="00F97D0D">
        <w:rPr>
          <w:rFonts w:ascii="Times New Roman" w:hAnsi="Times New Roman" w:cs="Times New Roman"/>
          <w:sz w:val="22"/>
          <w:szCs w:val="22"/>
        </w:rPr>
        <w:t xml:space="preserve"> finansinius metus – ne vėliau kaip iki 202</w:t>
      </w:r>
      <w:r w:rsidR="00843994">
        <w:rPr>
          <w:rFonts w:ascii="Times New Roman" w:hAnsi="Times New Roman" w:cs="Times New Roman"/>
          <w:sz w:val="22"/>
          <w:szCs w:val="22"/>
        </w:rPr>
        <w:t>8</w:t>
      </w:r>
      <w:r w:rsidR="00F97D0D" w:rsidRPr="00F97D0D">
        <w:rPr>
          <w:rFonts w:ascii="Times New Roman" w:hAnsi="Times New Roman" w:cs="Times New Roman"/>
          <w:sz w:val="22"/>
          <w:szCs w:val="22"/>
        </w:rPr>
        <w:t xml:space="preserve"> m. kovo 20 d.;</w:t>
      </w:r>
    </w:p>
    <w:p w14:paraId="0F693699" w14:textId="34E9BEA0" w:rsidR="00F97D0D" w:rsidRPr="00F97D0D" w:rsidRDefault="00321949"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00F97D0D" w:rsidRPr="00F97D0D">
        <w:rPr>
          <w:rFonts w:ascii="Times New Roman" w:hAnsi="Times New Roman" w:cs="Times New Roman"/>
          <w:sz w:val="22"/>
          <w:szCs w:val="22"/>
        </w:rPr>
        <w:t>.8.3.</w:t>
      </w:r>
      <w:r>
        <w:rPr>
          <w:rFonts w:ascii="Times New Roman" w:hAnsi="Times New Roman" w:cs="Times New Roman"/>
          <w:sz w:val="22"/>
          <w:szCs w:val="22"/>
        </w:rPr>
        <w:t xml:space="preserve"> </w:t>
      </w:r>
      <w:r w:rsidR="00F97D0D" w:rsidRPr="00F97D0D">
        <w:rPr>
          <w:rFonts w:ascii="Times New Roman" w:hAnsi="Times New Roman" w:cs="Times New Roman"/>
          <w:sz w:val="22"/>
          <w:szCs w:val="22"/>
        </w:rPr>
        <w:t>už 202</w:t>
      </w:r>
      <w:r w:rsidR="00843994">
        <w:rPr>
          <w:rFonts w:ascii="Times New Roman" w:hAnsi="Times New Roman" w:cs="Times New Roman"/>
          <w:sz w:val="22"/>
          <w:szCs w:val="22"/>
        </w:rPr>
        <w:t>8</w:t>
      </w:r>
      <w:r w:rsidR="00F97D0D" w:rsidRPr="00F97D0D">
        <w:rPr>
          <w:rFonts w:ascii="Times New Roman" w:hAnsi="Times New Roman" w:cs="Times New Roman"/>
          <w:sz w:val="22"/>
          <w:szCs w:val="22"/>
        </w:rPr>
        <w:t xml:space="preserve"> finansinius metus – ne vėliau kaip iki 202</w:t>
      </w:r>
      <w:r w:rsidR="00843994">
        <w:rPr>
          <w:rFonts w:ascii="Times New Roman" w:hAnsi="Times New Roman" w:cs="Times New Roman"/>
          <w:sz w:val="22"/>
          <w:szCs w:val="22"/>
        </w:rPr>
        <w:t>9</w:t>
      </w:r>
      <w:r w:rsidR="00F97D0D" w:rsidRPr="00F97D0D">
        <w:rPr>
          <w:rFonts w:ascii="Times New Roman" w:hAnsi="Times New Roman" w:cs="Times New Roman"/>
          <w:sz w:val="22"/>
          <w:szCs w:val="22"/>
        </w:rPr>
        <w:t xml:space="preserve"> m. kovo 20 d.</w:t>
      </w:r>
    </w:p>
    <w:p w14:paraId="526052FD" w14:textId="78F0C044" w:rsidR="00F97D0D" w:rsidRPr="00F97D0D" w:rsidRDefault="00321949"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00F97D0D" w:rsidRPr="00F97D0D">
        <w:rPr>
          <w:rFonts w:ascii="Times New Roman" w:hAnsi="Times New Roman" w:cs="Times New Roman"/>
          <w:sz w:val="22"/>
          <w:szCs w:val="22"/>
        </w:rPr>
        <w:t>.9.</w:t>
      </w:r>
      <w:r w:rsidR="00300877">
        <w:rPr>
          <w:rFonts w:ascii="Times New Roman" w:hAnsi="Times New Roman" w:cs="Times New Roman"/>
          <w:sz w:val="22"/>
          <w:szCs w:val="22"/>
        </w:rPr>
        <w:t xml:space="preserve"> </w:t>
      </w:r>
      <w:r w:rsidR="00F97D0D" w:rsidRPr="00F97D0D">
        <w:rPr>
          <w:rFonts w:ascii="Times New Roman" w:hAnsi="Times New Roman" w:cs="Times New Roman"/>
          <w:sz w:val="22"/>
          <w:szCs w:val="22"/>
        </w:rPr>
        <w:t>Tiekėjas įsipareigoja atlikti auditą pagal Tarptautinius audito standartus, vadovaujantis Lietuvos Respublikos įstatymais ir kitais teisės aktais. Jeigu audito paslaugų teikimo metu teisės aktai nustatys audituojamoms įmonėms, audito įmonėms ar auditoriams papildomus įsipareigojimus, susijusius su audito atlikimu, šios papildomos paslaugos įeis į perkamų audito paslaugų apimtį.</w:t>
      </w:r>
    </w:p>
    <w:p w14:paraId="545C91B8" w14:textId="52DF6FEE" w:rsidR="00F97D0D" w:rsidRPr="00F97D0D" w:rsidRDefault="00321949"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00F97D0D" w:rsidRPr="00F97D0D">
        <w:rPr>
          <w:rFonts w:ascii="Times New Roman" w:hAnsi="Times New Roman" w:cs="Times New Roman"/>
          <w:sz w:val="22"/>
          <w:szCs w:val="22"/>
        </w:rPr>
        <w:t>.10.</w:t>
      </w:r>
      <w:r w:rsidR="00300877">
        <w:rPr>
          <w:rFonts w:ascii="Times New Roman" w:hAnsi="Times New Roman" w:cs="Times New Roman"/>
          <w:sz w:val="22"/>
          <w:szCs w:val="22"/>
        </w:rPr>
        <w:t xml:space="preserve"> </w:t>
      </w:r>
      <w:r w:rsidR="00F97D0D" w:rsidRPr="00F97D0D">
        <w:rPr>
          <w:rFonts w:ascii="Times New Roman" w:hAnsi="Times New Roman" w:cs="Times New Roman"/>
          <w:sz w:val="22"/>
          <w:szCs w:val="22"/>
        </w:rPr>
        <w:t>Perkančiojo subjekto prašymu, Tiekėjo atstovai dalyvaus akcininkų susirinkimuose audito atlikimo klausimais.</w:t>
      </w:r>
    </w:p>
    <w:p w14:paraId="21A0343E" w14:textId="068C1854" w:rsidR="00CF0152" w:rsidRPr="00F97D0D" w:rsidRDefault="00321949"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00F97D0D" w:rsidRPr="00F97D0D">
        <w:rPr>
          <w:rFonts w:ascii="Times New Roman" w:hAnsi="Times New Roman" w:cs="Times New Roman"/>
          <w:sz w:val="22"/>
          <w:szCs w:val="22"/>
        </w:rPr>
        <w:t>.11.</w:t>
      </w:r>
      <w:r w:rsidR="00300877">
        <w:rPr>
          <w:rFonts w:ascii="Times New Roman" w:hAnsi="Times New Roman" w:cs="Times New Roman"/>
          <w:sz w:val="22"/>
          <w:szCs w:val="22"/>
        </w:rPr>
        <w:t xml:space="preserve"> </w:t>
      </w:r>
      <w:r w:rsidR="00F97D0D" w:rsidRPr="00F97D0D">
        <w:rPr>
          <w:rFonts w:ascii="Times New Roman" w:hAnsi="Times New Roman" w:cs="Times New Roman"/>
          <w:sz w:val="22"/>
          <w:szCs w:val="22"/>
        </w:rPr>
        <w:t>Vykdomas žaliasis pirkimas. Vadovaujantis Aplinkos apsaugos kriterijų taikymo, vykdant žaliuosius pirkimus tvarkos aprašo 4.4.3 p. t. y. perkama tik nematerialaus pobūdžio (intelektinė) ar kitokia paslauga, nesusijusi su materialaus objekto sukūrimu, kurios teikimo metu nėra numatomas reikšmingas neigiamas poveikis aplinkai, nesukuriamas taršos šaltinis ir negeneruojamos atliekos.</w:t>
      </w:r>
    </w:p>
    <w:p w14:paraId="0E96B8DE" w14:textId="77777777" w:rsidR="00C946A5" w:rsidRDefault="00C946A5" w:rsidP="00190FF7">
      <w:pPr>
        <w:spacing w:line="240" w:lineRule="auto"/>
        <w:ind w:firstLine="0"/>
        <w:rPr>
          <w:rFonts w:ascii="Times New Roman" w:hAnsi="Times New Roman" w:cs="Times New Roman"/>
          <w:sz w:val="20"/>
          <w:szCs w:val="20"/>
        </w:rPr>
      </w:pPr>
    </w:p>
    <w:p w14:paraId="5263CF09" w14:textId="77777777" w:rsidR="00C946A5" w:rsidRDefault="00C946A5" w:rsidP="00A76CF7">
      <w:pPr>
        <w:spacing w:line="240" w:lineRule="auto"/>
        <w:ind w:firstLine="0"/>
        <w:jc w:val="right"/>
        <w:rPr>
          <w:rFonts w:ascii="Times New Roman" w:hAnsi="Times New Roman" w:cs="Times New Roman"/>
          <w:sz w:val="20"/>
          <w:szCs w:val="20"/>
        </w:rPr>
      </w:pPr>
    </w:p>
    <w:p w14:paraId="74C87DF0" w14:textId="77777777" w:rsidR="00642EC6" w:rsidRDefault="00642EC6" w:rsidP="0006268D">
      <w:pPr>
        <w:ind w:firstLine="0"/>
      </w:pPr>
    </w:p>
    <w:p w14:paraId="3A40F85F" w14:textId="77777777" w:rsidR="00987361" w:rsidRDefault="00987361" w:rsidP="0006268D">
      <w:pPr>
        <w:ind w:firstLine="0"/>
      </w:pPr>
    </w:p>
    <w:p w14:paraId="61378B9B" w14:textId="77777777" w:rsidR="001D087D" w:rsidRDefault="001D087D" w:rsidP="0006268D">
      <w:pPr>
        <w:ind w:firstLine="0"/>
      </w:pPr>
    </w:p>
    <w:p w14:paraId="624911F6" w14:textId="77777777" w:rsidR="001D087D" w:rsidRPr="00445E83" w:rsidRDefault="001D087D" w:rsidP="0006268D">
      <w:pPr>
        <w:ind w:firstLine="0"/>
      </w:pPr>
    </w:p>
    <w:p w14:paraId="55229864" w14:textId="00A298F2" w:rsidR="00A76CF7" w:rsidRPr="00642EC6" w:rsidRDefault="00A76CF7" w:rsidP="00642EC6">
      <w:pPr>
        <w:pStyle w:val="Antrat1"/>
        <w:pBdr>
          <w:bottom w:val="none" w:sz="0" w:space="0" w:color="auto"/>
        </w:pBdr>
        <w:spacing w:before="0" w:after="0"/>
        <w:jc w:val="right"/>
        <w:rPr>
          <w:rFonts w:ascii="Times New Roman" w:hAnsi="Times New Roman" w:cs="Times New Roman"/>
          <w:sz w:val="20"/>
          <w:szCs w:val="20"/>
        </w:rPr>
      </w:pPr>
      <w:bookmarkStart w:id="43" w:name="_Toc196306784"/>
      <w:r w:rsidRPr="00642EC6">
        <w:rPr>
          <w:rFonts w:ascii="Times New Roman" w:hAnsi="Times New Roman" w:cs="Times New Roman"/>
          <w:sz w:val="20"/>
          <w:szCs w:val="20"/>
        </w:rPr>
        <w:lastRenderedPageBreak/>
        <w:t>Pirkimo sąlygų</w:t>
      </w:r>
      <w:r w:rsidR="00902B24" w:rsidRPr="00642EC6">
        <w:rPr>
          <w:rFonts w:ascii="Times New Roman" w:hAnsi="Times New Roman" w:cs="Times New Roman"/>
          <w:sz w:val="20"/>
          <w:szCs w:val="20"/>
        </w:rPr>
        <w:t xml:space="preserve"> </w:t>
      </w:r>
      <w:r w:rsidR="002A5777" w:rsidRPr="00642EC6">
        <w:rPr>
          <w:rFonts w:ascii="Times New Roman" w:hAnsi="Times New Roman" w:cs="Times New Roman"/>
          <w:sz w:val="20"/>
          <w:szCs w:val="20"/>
        </w:rPr>
        <w:t>4</w:t>
      </w:r>
      <w:r w:rsidRPr="00642EC6">
        <w:rPr>
          <w:rFonts w:ascii="Times New Roman" w:hAnsi="Times New Roman" w:cs="Times New Roman"/>
          <w:sz w:val="20"/>
          <w:szCs w:val="20"/>
        </w:rPr>
        <w:t xml:space="preserve"> priedas</w:t>
      </w:r>
      <w:bookmarkEnd w:id="43"/>
    </w:p>
    <w:p w14:paraId="42D6D2B4" w14:textId="46FFB0A0" w:rsidR="00902B24" w:rsidRPr="00642EC6" w:rsidRDefault="00902B24" w:rsidP="00642EC6">
      <w:pPr>
        <w:pStyle w:val="Antrat1"/>
        <w:pBdr>
          <w:bottom w:val="none" w:sz="0" w:space="0" w:color="auto"/>
        </w:pBdr>
        <w:spacing w:before="0" w:after="0"/>
        <w:jc w:val="right"/>
        <w:rPr>
          <w:rFonts w:ascii="Times New Roman" w:hAnsi="Times New Roman" w:cs="Times New Roman"/>
          <w:sz w:val="20"/>
          <w:szCs w:val="20"/>
        </w:rPr>
      </w:pPr>
      <w:bookmarkStart w:id="44" w:name="_Toc192765185"/>
      <w:bookmarkStart w:id="45" w:name="_Toc196306785"/>
      <w:r w:rsidRPr="00642EC6">
        <w:rPr>
          <w:rFonts w:ascii="Times New Roman" w:hAnsi="Times New Roman" w:cs="Times New Roman"/>
          <w:sz w:val="20"/>
          <w:szCs w:val="20"/>
        </w:rPr>
        <w:t>„Pasiūlymo forma“</w:t>
      </w:r>
      <w:bookmarkEnd w:id="44"/>
      <w:bookmarkEnd w:id="45"/>
    </w:p>
    <w:p w14:paraId="54FE8670" w14:textId="77777777" w:rsidR="00A76CF7" w:rsidRDefault="00A76CF7" w:rsidP="00A76CF7">
      <w:pPr>
        <w:spacing w:line="240" w:lineRule="auto"/>
        <w:ind w:firstLine="0"/>
        <w:jc w:val="right"/>
        <w:rPr>
          <w:rFonts w:ascii="Times New Roman" w:hAnsi="Times New Roman" w:cs="Times New Roman"/>
          <w:sz w:val="20"/>
          <w:szCs w:val="20"/>
        </w:rPr>
      </w:pPr>
    </w:p>
    <w:p w14:paraId="69288047" w14:textId="77777777" w:rsidR="0049296C" w:rsidRPr="0049296C" w:rsidRDefault="0049296C" w:rsidP="0049296C">
      <w:pPr>
        <w:widowControl w:val="0"/>
        <w:spacing w:line="264" w:lineRule="auto"/>
        <w:ind w:left="-567" w:firstLine="0"/>
        <w:jc w:val="center"/>
        <w:rPr>
          <w:rFonts w:ascii="Times New Roman" w:eastAsia="Times New Roman" w:hAnsi="Times New Roman" w:cs="Times New Roman"/>
          <w:b/>
          <w:bCs/>
          <w:sz w:val="22"/>
          <w:szCs w:val="22"/>
        </w:rPr>
      </w:pPr>
      <w:bookmarkStart w:id="46" w:name="_Toc196306786"/>
      <w:r w:rsidRPr="0049296C">
        <w:rPr>
          <w:rFonts w:ascii="Times New Roman" w:eastAsia="Times New Roman" w:hAnsi="Times New Roman" w:cs="Times New Roman"/>
          <w:b/>
          <w:bCs/>
          <w:sz w:val="22"/>
          <w:szCs w:val="22"/>
        </w:rPr>
        <w:t>FINANSINIO AUDITO PASLAUGŲ TEIKIMO</w:t>
      </w:r>
    </w:p>
    <w:p w14:paraId="51CE21D2" w14:textId="77777777" w:rsidR="0049296C" w:rsidRPr="0049296C" w:rsidRDefault="0049296C" w:rsidP="0049296C">
      <w:pPr>
        <w:widowControl w:val="0"/>
        <w:spacing w:line="264" w:lineRule="auto"/>
        <w:ind w:firstLine="567"/>
        <w:jc w:val="center"/>
        <w:rPr>
          <w:rFonts w:ascii="Times New Roman" w:eastAsia="Times New Roman" w:hAnsi="Times New Roman" w:cs="Times New Roman"/>
          <w:b/>
          <w:sz w:val="22"/>
          <w:szCs w:val="22"/>
        </w:rPr>
      </w:pPr>
      <w:r w:rsidRPr="0049296C">
        <w:rPr>
          <w:rFonts w:ascii="Times New Roman" w:eastAsia="Times New Roman" w:hAnsi="Times New Roman" w:cs="Times New Roman"/>
          <w:b/>
          <w:sz w:val="22"/>
          <w:szCs w:val="22"/>
        </w:rPr>
        <w:t>MAŽOS VERTĖS PIRKIMO SKELBIAMOS APKLAUSOS BŪDU</w:t>
      </w:r>
    </w:p>
    <w:p w14:paraId="6BF4630F" w14:textId="77777777" w:rsidR="0049296C" w:rsidRPr="0049296C" w:rsidRDefault="0049296C" w:rsidP="0049296C">
      <w:pPr>
        <w:widowControl w:val="0"/>
        <w:spacing w:after="240" w:line="264" w:lineRule="auto"/>
        <w:ind w:firstLine="0"/>
        <w:jc w:val="center"/>
        <w:rPr>
          <w:rFonts w:ascii="Times New Roman" w:eastAsia="Times New Roman" w:hAnsi="Times New Roman" w:cs="Times New Roman"/>
          <w:b/>
          <w:bCs/>
          <w:sz w:val="22"/>
          <w:szCs w:val="22"/>
        </w:rPr>
      </w:pPr>
      <w:r w:rsidRPr="0049296C">
        <w:rPr>
          <w:rFonts w:ascii="Times New Roman" w:eastAsia="Times New Roman" w:hAnsi="Times New Roman" w:cs="Times New Roman"/>
          <w:b/>
          <w:bCs/>
          <w:sz w:val="22"/>
          <w:szCs w:val="22"/>
        </w:rPr>
        <w:t>PASIŪLYMAS</w:t>
      </w:r>
    </w:p>
    <w:p w14:paraId="19891443" w14:textId="0707DCEE" w:rsidR="0049296C" w:rsidRPr="0049296C" w:rsidRDefault="0049296C" w:rsidP="0049296C">
      <w:pPr>
        <w:widowControl w:val="0"/>
        <w:spacing w:line="480" w:lineRule="auto"/>
        <w:ind w:left="283" w:firstLine="0"/>
        <w:jc w:val="center"/>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2</w:t>
      </w:r>
      <w:r w:rsidRPr="00CF3C85">
        <w:rPr>
          <w:rFonts w:ascii="Times New Roman" w:eastAsia="Times New Roman" w:hAnsi="Times New Roman" w:cs="Times New Roman"/>
          <w:sz w:val="22"/>
          <w:szCs w:val="22"/>
        </w:rPr>
        <w:t>02</w:t>
      </w:r>
      <w:r w:rsidR="00CF69B7" w:rsidRPr="00CF3C85">
        <w:rPr>
          <w:rFonts w:ascii="Times New Roman" w:eastAsia="Times New Roman" w:hAnsi="Times New Roman" w:cs="Times New Roman"/>
          <w:sz w:val="22"/>
          <w:szCs w:val="22"/>
        </w:rPr>
        <w:t>6</w:t>
      </w:r>
      <w:r w:rsidRPr="0049296C">
        <w:rPr>
          <w:rFonts w:ascii="Times New Roman" w:eastAsia="Times New Roman" w:hAnsi="Times New Roman" w:cs="Times New Roman"/>
          <w:sz w:val="22"/>
          <w:szCs w:val="22"/>
        </w:rPr>
        <w:t>- ___ - ___</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791"/>
      </w:tblGrid>
      <w:tr w:rsidR="0049296C" w:rsidRPr="0049296C" w14:paraId="7E5EF7CA" w14:textId="77777777" w:rsidTr="0049296C">
        <w:trPr>
          <w:trHeight w:val="516"/>
          <w:jc w:val="center"/>
        </w:trPr>
        <w:tc>
          <w:tcPr>
            <w:tcW w:w="5098" w:type="dxa"/>
            <w:tcBorders>
              <w:top w:val="single" w:sz="4" w:space="0" w:color="auto"/>
              <w:left w:val="single" w:sz="4" w:space="0" w:color="auto"/>
              <w:bottom w:val="single" w:sz="4" w:space="0" w:color="auto"/>
              <w:right w:val="single" w:sz="4" w:space="0" w:color="auto"/>
            </w:tcBorders>
            <w:vAlign w:val="center"/>
          </w:tcPr>
          <w:p w14:paraId="3ADB11B3" w14:textId="77777777" w:rsidR="0049296C" w:rsidRPr="0049296C" w:rsidRDefault="0049296C" w:rsidP="0049296C">
            <w:pPr>
              <w:widowControl w:val="0"/>
              <w:suppressLineNumbers/>
              <w:suppressAutoHyphens/>
              <w:spacing w:line="240" w:lineRule="auto"/>
              <w:ind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 xml:space="preserve">Tiekėjo pavadinimas ir kodas </w:t>
            </w:r>
            <w:r w:rsidRPr="0049296C">
              <w:rPr>
                <w:rFonts w:ascii="Times New Roman" w:eastAsia="Times New Roman" w:hAnsi="Times New Roman" w:cs="Times New Roman"/>
                <w:i/>
                <w:iCs/>
                <w:sz w:val="20"/>
                <w:szCs w:val="20"/>
              </w:rPr>
              <w:t>(jei pasiūlymą pateikia tiekėjų grupė, nurodyti visų grupės partnerių pavadinimus)</w:t>
            </w:r>
          </w:p>
        </w:tc>
        <w:tc>
          <w:tcPr>
            <w:tcW w:w="4791" w:type="dxa"/>
            <w:tcBorders>
              <w:top w:val="single" w:sz="4" w:space="0" w:color="auto"/>
              <w:left w:val="single" w:sz="4" w:space="0" w:color="auto"/>
              <w:bottom w:val="single" w:sz="4" w:space="0" w:color="auto"/>
              <w:right w:val="single" w:sz="4" w:space="0" w:color="auto"/>
            </w:tcBorders>
            <w:vAlign w:val="center"/>
          </w:tcPr>
          <w:p w14:paraId="0142E52F" w14:textId="77777777" w:rsidR="0049296C" w:rsidRPr="0049296C" w:rsidRDefault="0049296C" w:rsidP="0049296C">
            <w:pPr>
              <w:widowControl w:val="0"/>
              <w:suppressLineNumbers/>
              <w:suppressAutoHyphens/>
              <w:spacing w:line="240" w:lineRule="auto"/>
              <w:ind w:firstLine="567"/>
              <w:rPr>
                <w:rFonts w:ascii="Times New Roman" w:eastAsia="Times New Roman" w:hAnsi="Times New Roman" w:cs="Times New Roman"/>
                <w:sz w:val="22"/>
                <w:szCs w:val="22"/>
              </w:rPr>
            </w:pPr>
          </w:p>
        </w:tc>
      </w:tr>
      <w:tr w:rsidR="0049296C" w:rsidRPr="0049296C" w14:paraId="72EA33BD" w14:textId="77777777" w:rsidTr="0049296C">
        <w:trPr>
          <w:trHeight w:val="552"/>
          <w:jc w:val="center"/>
        </w:trPr>
        <w:tc>
          <w:tcPr>
            <w:tcW w:w="5098" w:type="dxa"/>
            <w:tcBorders>
              <w:top w:val="single" w:sz="4" w:space="0" w:color="auto"/>
              <w:left w:val="single" w:sz="4" w:space="0" w:color="auto"/>
              <w:bottom w:val="single" w:sz="4" w:space="0" w:color="auto"/>
              <w:right w:val="single" w:sz="4" w:space="0" w:color="auto"/>
            </w:tcBorders>
            <w:vAlign w:val="center"/>
          </w:tcPr>
          <w:p w14:paraId="1C54F7AC" w14:textId="77777777" w:rsidR="0049296C" w:rsidRPr="0049296C" w:rsidRDefault="0049296C" w:rsidP="0049296C">
            <w:pPr>
              <w:widowControl w:val="0"/>
              <w:suppressLineNumbers/>
              <w:suppressAutoHyphens/>
              <w:spacing w:line="240" w:lineRule="auto"/>
              <w:ind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 xml:space="preserve">Tiekėjo adresas </w:t>
            </w:r>
            <w:r w:rsidRPr="0049296C">
              <w:rPr>
                <w:rFonts w:ascii="Times New Roman" w:eastAsia="Times New Roman" w:hAnsi="Times New Roman" w:cs="Times New Roman"/>
                <w:i/>
                <w:iCs/>
                <w:sz w:val="20"/>
                <w:szCs w:val="20"/>
              </w:rPr>
              <w:t>(jei pasiūlymą pateikia tiekėjų grupė, nurodyti visų grupės partnerių adresus)</w:t>
            </w:r>
          </w:p>
        </w:tc>
        <w:tc>
          <w:tcPr>
            <w:tcW w:w="4791" w:type="dxa"/>
            <w:tcBorders>
              <w:top w:val="single" w:sz="4" w:space="0" w:color="auto"/>
              <w:left w:val="single" w:sz="4" w:space="0" w:color="auto"/>
              <w:bottom w:val="single" w:sz="4" w:space="0" w:color="auto"/>
              <w:right w:val="single" w:sz="4" w:space="0" w:color="auto"/>
            </w:tcBorders>
            <w:vAlign w:val="center"/>
          </w:tcPr>
          <w:p w14:paraId="02AE4719" w14:textId="77777777" w:rsidR="0049296C" w:rsidRPr="0049296C" w:rsidRDefault="0049296C" w:rsidP="0049296C">
            <w:pPr>
              <w:widowControl w:val="0"/>
              <w:suppressLineNumbers/>
              <w:suppressAutoHyphens/>
              <w:spacing w:line="240" w:lineRule="auto"/>
              <w:ind w:firstLine="567"/>
              <w:rPr>
                <w:rFonts w:ascii="Times New Roman" w:eastAsia="Times New Roman" w:hAnsi="Times New Roman" w:cs="Times New Roman"/>
                <w:sz w:val="22"/>
                <w:szCs w:val="22"/>
              </w:rPr>
            </w:pPr>
          </w:p>
        </w:tc>
      </w:tr>
      <w:tr w:rsidR="0049296C" w:rsidRPr="0049296C" w14:paraId="591A9520" w14:textId="77777777" w:rsidTr="0049296C">
        <w:trPr>
          <w:trHeight w:val="262"/>
          <w:jc w:val="center"/>
        </w:trPr>
        <w:tc>
          <w:tcPr>
            <w:tcW w:w="5098" w:type="dxa"/>
            <w:tcBorders>
              <w:top w:val="single" w:sz="4" w:space="0" w:color="auto"/>
              <w:left w:val="single" w:sz="4" w:space="0" w:color="auto"/>
              <w:bottom w:val="single" w:sz="4" w:space="0" w:color="auto"/>
              <w:right w:val="single" w:sz="4" w:space="0" w:color="auto"/>
            </w:tcBorders>
            <w:vAlign w:val="center"/>
          </w:tcPr>
          <w:p w14:paraId="1DCFD991" w14:textId="77777777" w:rsidR="0049296C" w:rsidRPr="0049296C" w:rsidRDefault="0049296C" w:rsidP="0049296C">
            <w:pPr>
              <w:widowControl w:val="0"/>
              <w:suppressLineNumbers/>
              <w:suppressAutoHyphens/>
              <w:spacing w:line="240" w:lineRule="auto"/>
              <w:ind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Kontaktinio asmens vardas ir pavardė</w:t>
            </w:r>
          </w:p>
        </w:tc>
        <w:tc>
          <w:tcPr>
            <w:tcW w:w="4791" w:type="dxa"/>
            <w:tcBorders>
              <w:top w:val="single" w:sz="4" w:space="0" w:color="auto"/>
              <w:left w:val="single" w:sz="4" w:space="0" w:color="auto"/>
              <w:bottom w:val="single" w:sz="4" w:space="0" w:color="auto"/>
              <w:right w:val="single" w:sz="4" w:space="0" w:color="auto"/>
            </w:tcBorders>
            <w:vAlign w:val="center"/>
          </w:tcPr>
          <w:p w14:paraId="49DA5C7A" w14:textId="77777777" w:rsidR="0049296C" w:rsidRPr="0049296C" w:rsidRDefault="0049296C" w:rsidP="0049296C">
            <w:pPr>
              <w:widowControl w:val="0"/>
              <w:suppressLineNumbers/>
              <w:suppressAutoHyphens/>
              <w:spacing w:line="240" w:lineRule="auto"/>
              <w:ind w:left="283" w:firstLine="0"/>
              <w:rPr>
                <w:rFonts w:ascii="Times New Roman" w:eastAsia="Times New Roman" w:hAnsi="Times New Roman" w:cs="Times New Roman"/>
                <w:sz w:val="22"/>
                <w:szCs w:val="22"/>
              </w:rPr>
            </w:pPr>
          </w:p>
        </w:tc>
      </w:tr>
      <w:tr w:rsidR="0049296C" w:rsidRPr="0049296C" w14:paraId="1D462D69" w14:textId="77777777" w:rsidTr="0049296C">
        <w:trPr>
          <w:jc w:val="center"/>
        </w:trPr>
        <w:tc>
          <w:tcPr>
            <w:tcW w:w="5098" w:type="dxa"/>
            <w:tcBorders>
              <w:top w:val="single" w:sz="4" w:space="0" w:color="auto"/>
              <w:left w:val="single" w:sz="4" w:space="0" w:color="auto"/>
              <w:bottom w:val="single" w:sz="4" w:space="0" w:color="auto"/>
              <w:right w:val="single" w:sz="4" w:space="0" w:color="auto"/>
            </w:tcBorders>
            <w:vAlign w:val="center"/>
          </w:tcPr>
          <w:p w14:paraId="6BD7E089" w14:textId="77777777" w:rsidR="0049296C" w:rsidRPr="0049296C" w:rsidRDefault="0049296C" w:rsidP="0049296C">
            <w:pPr>
              <w:widowControl w:val="0"/>
              <w:suppressLineNumbers/>
              <w:suppressAutoHyphens/>
              <w:spacing w:line="240" w:lineRule="auto"/>
              <w:ind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Telefono numeris</w:t>
            </w:r>
          </w:p>
        </w:tc>
        <w:tc>
          <w:tcPr>
            <w:tcW w:w="4791" w:type="dxa"/>
            <w:tcBorders>
              <w:top w:val="single" w:sz="4" w:space="0" w:color="auto"/>
              <w:left w:val="single" w:sz="4" w:space="0" w:color="auto"/>
              <w:bottom w:val="single" w:sz="4" w:space="0" w:color="auto"/>
              <w:right w:val="single" w:sz="4" w:space="0" w:color="auto"/>
            </w:tcBorders>
            <w:vAlign w:val="center"/>
          </w:tcPr>
          <w:p w14:paraId="53CDE7E5" w14:textId="77777777" w:rsidR="0049296C" w:rsidRPr="0049296C" w:rsidRDefault="0049296C" w:rsidP="0049296C">
            <w:pPr>
              <w:widowControl w:val="0"/>
              <w:suppressLineNumbers/>
              <w:suppressAutoHyphens/>
              <w:spacing w:line="240" w:lineRule="auto"/>
              <w:ind w:left="283" w:firstLine="0"/>
              <w:rPr>
                <w:rFonts w:ascii="Times New Roman" w:eastAsia="Times New Roman" w:hAnsi="Times New Roman" w:cs="Times New Roman"/>
                <w:sz w:val="22"/>
                <w:szCs w:val="22"/>
              </w:rPr>
            </w:pPr>
          </w:p>
        </w:tc>
      </w:tr>
      <w:tr w:rsidR="0049296C" w:rsidRPr="0049296C" w14:paraId="375BA905" w14:textId="77777777" w:rsidTr="0049296C">
        <w:trPr>
          <w:jc w:val="center"/>
        </w:trPr>
        <w:tc>
          <w:tcPr>
            <w:tcW w:w="5098" w:type="dxa"/>
            <w:tcBorders>
              <w:top w:val="single" w:sz="4" w:space="0" w:color="auto"/>
              <w:left w:val="single" w:sz="4" w:space="0" w:color="auto"/>
              <w:bottom w:val="single" w:sz="4" w:space="0" w:color="auto"/>
              <w:right w:val="single" w:sz="4" w:space="0" w:color="auto"/>
            </w:tcBorders>
            <w:vAlign w:val="center"/>
          </w:tcPr>
          <w:p w14:paraId="2848DA3B" w14:textId="77777777" w:rsidR="0049296C" w:rsidRPr="0049296C" w:rsidRDefault="0049296C" w:rsidP="0049296C">
            <w:pPr>
              <w:widowControl w:val="0"/>
              <w:suppressLineNumbers/>
              <w:suppressAutoHyphens/>
              <w:spacing w:line="240" w:lineRule="auto"/>
              <w:ind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El. pašto adresas</w:t>
            </w:r>
          </w:p>
        </w:tc>
        <w:tc>
          <w:tcPr>
            <w:tcW w:w="4791" w:type="dxa"/>
            <w:tcBorders>
              <w:top w:val="single" w:sz="4" w:space="0" w:color="auto"/>
              <w:left w:val="single" w:sz="4" w:space="0" w:color="auto"/>
              <w:bottom w:val="single" w:sz="4" w:space="0" w:color="auto"/>
              <w:right w:val="single" w:sz="4" w:space="0" w:color="auto"/>
            </w:tcBorders>
            <w:vAlign w:val="center"/>
          </w:tcPr>
          <w:p w14:paraId="0DE8CF0C" w14:textId="77777777" w:rsidR="0049296C" w:rsidRPr="0049296C" w:rsidRDefault="0049296C" w:rsidP="0049296C">
            <w:pPr>
              <w:widowControl w:val="0"/>
              <w:suppressLineNumbers/>
              <w:suppressAutoHyphens/>
              <w:spacing w:line="240" w:lineRule="auto"/>
              <w:ind w:left="283" w:firstLine="0"/>
              <w:rPr>
                <w:rFonts w:ascii="Times New Roman" w:eastAsia="Times New Roman" w:hAnsi="Times New Roman" w:cs="Times New Roman"/>
                <w:sz w:val="22"/>
                <w:szCs w:val="22"/>
              </w:rPr>
            </w:pPr>
          </w:p>
        </w:tc>
      </w:tr>
    </w:tbl>
    <w:p w14:paraId="526FFE5B" w14:textId="77777777" w:rsidR="0049296C" w:rsidRPr="0049296C" w:rsidRDefault="0049296C" w:rsidP="0049296C">
      <w:pPr>
        <w:widowControl w:val="0"/>
        <w:spacing w:line="240" w:lineRule="auto"/>
        <w:ind w:firstLine="720"/>
        <w:rPr>
          <w:rFonts w:ascii="Times New Roman" w:eastAsia="Times New Roman" w:hAnsi="Times New Roman" w:cs="Times New Roman"/>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791"/>
      </w:tblGrid>
      <w:tr w:rsidR="0049296C" w:rsidRPr="0049296C" w14:paraId="28973412" w14:textId="77777777" w:rsidTr="0049296C">
        <w:trPr>
          <w:jc w:val="center"/>
        </w:trPr>
        <w:tc>
          <w:tcPr>
            <w:tcW w:w="5098" w:type="dxa"/>
            <w:tcBorders>
              <w:top w:val="single" w:sz="4" w:space="0" w:color="auto"/>
              <w:left w:val="single" w:sz="4" w:space="0" w:color="auto"/>
              <w:bottom w:val="single" w:sz="4" w:space="0" w:color="auto"/>
              <w:right w:val="single" w:sz="4" w:space="0" w:color="auto"/>
            </w:tcBorders>
            <w:vAlign w:val="center"/>
          </w:tcPr>
          <w:p w14:paraId="2D7DC539" w14:textId="77777777" w:rsidR="0049296C" w:rsidRPr="0049296C" w:rsidRDefault="0049296C" w:rsidP="0049296C">
            <w:pPr>
              <w:widowControl w:val="0"/>
              <w:spacing w:line="240" w:lineRule="auto"/>
              <w:ind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Subtiekėjo pavadinimas ir adresas</w:t>
            </w:r>
          </w:p>
        </w:tc>
        <w:tc>
          <w:tcPr>
            <w:tcW w:w="4791" w:type="dxa"/>
            <w:tcBorders>
              <w:top w:val="single" w:sz="4" w:space="0" w:color="auto"/>
              <w:left w:val="single" w:sz="4" w:space="0" w:color="auto"/>
              <w:bottom w:val="single" w:sz="4" w:space="0" w:color="auto"/>
              <w:right w:val="single" w:sz="4" w:space="0" w:color="auto"/>
            </w:tcBorders>
            <w:vAlign w:val="center"/>
          </w:tcPr>
          <w:p w14:paraId="4D03DF38" w14:textId="77777777" w:rsidR="0049296C" w:rsidRPr="0049296C" w:rsidRDefault="0049296C" w:rsidP="0049296C">
            <w:pPr>
              <w:widowControl w:val="0"/>
              <w:spacing w:line="240" w:lineRule="auto"/>
              <w:ind w:left="283" w:firstLine="0"/>
              <w:rPr>
                <w:rFonts w:ascii="Times New Roman" w:eastAsia="Times New Roman" w:hAnsi="Times New Roman" w:cs="Times New Roman"/>
                <w:sz w:val="22"/>
                <w:szCs w:val="22"/>
              </w:rPr>
            </w:pPr>
          </w:p>
        </w:tc>
      </w:tr>
      <w:tr w:rsidR="0049296C" w:rsidRPr="0049296C" w14:paraId="78A06608" w14:textId="77777777" w:rsidTr="0049296C">
        <w:trPr>
          <w:jc w:val="center"/>
        </w:trPr>
        <w:tc>
          <w:tcPr>
            <w:tcW w:w="5098" w:type="dxa"/>
            <w:tcBorders>
              <w:top w:val="single" w:sz="4" w:space="0" w:color="auto"/>
              <w:left w:val="single" w:sz="4" w:space="0" w:color="auto"/>
              <w:bottom w:val="single" w:sz="4" w:space="0" w:color="auto"/>
              <w:right w:val="single" w:sz="4" w:space="0" w:color="auto"/>
            </w:tcBorders>
            <w:vAlign w:val="center"/>
          </w:tcPr>
          <w:p w14:paraId="4BB57061" w14:textId="77777777" w:rsidR="0049296C" w:rsidRPr="0049296C" w:rsidRDefault="0049296C" w:rsidP="0049296C">
            <w:pPr>
              <w:widowControl w:val="0"/>
              <w:spacing w:line="240" w:lineRule="auto"/>
              <w:ind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 xml:space="preserve">Subtiekėjo teikiamos paslaugos </w:t>
            </w:r>
            <w:r w:rsidRPr="0049296C">
              <w:rPr>
                <w:rFonts w:ascii="Times New Roman" w:eastAsia="Times New Roman" w:hAnsi="Times New Roman" w:cs="Times New Roman"/>
                <w:i/>
                <w:iCs/>
                <w:sz w:val="20"/>
                <w:szCs w:val="20"/>
              </w:rPr>
              <w:t>(pildoma, jei subtiekėjas vykdys sutartį)</w:t>
            </w:r>
          </w:p>
        </w:tc>
        <w:tc>
          <w:tcPr>
            <w:tcW w:w="4791" w:type="dxa"/>
            <w:tcBorders>
              <w:top w:val="single" w:sz="4" w:space="0" w:color="auto"/>
              <w:left w:val="single" w:sz="4" w:space="0" w:color="auto"/>
              <w:bottom w:val="single" w:sz="4" w:space="0" w:color="auto"/>
              <w:right w:val="single" w:sz="4" w:space="0" w:color="auto"/>
            </w:tcBorders>
            <w:vAlign w:val="center"/>
          </w:tcPr>
          <w:p w14:paraId="0AA50AEA" w14:textId="77777777" w:rsidR="0049296C" w:rsidRPr="0049296C" w:rsidRDefault="0049296C" w:rsidP="0049296C">
            <w:pPr>
              <w:widowControl w:val="0"/>
              <w:spacing w:line="240" w:lineRule="auto"/>
              <w:ind w:left="283" w:firstLine="0"/>
              <w:rPr>
                <w:rFonts w:ascii="Times New Roman" w:eastAsia="Times New Roman" w:hAnsi="Times New Roman" w:cs="Times New Roman"/>
                <w:sz w:val="22"/>
                <w:szCs w:val="22"/>
              </w:rPr>
            </w:pPr>
          </w:p>
        </w:tc>
      </w:tr>
      <w:tr w:rsidR="0049296C" w:rsidRPr="0049296C" w14:paraId="35CA3ACE" w14:textId="77777777" w:rsidTr="0049296C">
        <w:trPr>
          <w:jc w:val="center"/>
        </w:trPr>
        <w:tc>
          <w:tcPr>
            <w:tcW w:w="5098" w:type="dxa"/>
            <w:tcBorders>
              <w:top w:val="single" w:sz="4" w:space="0" w:color="auto"/>
              <w:left w:val="single" w:sz="4" w:space="0" w:color="auto"/>
              <w:bottom w:val="single" w:sz="4" w:space="0" w:color="auto"/>
              <w:right w:val="single" w:sz="4" w:space="0" w:color="auto"/>
            </w:tcBorders>
            <w:vAlign w:val="center"/>
          </w:tcPr>
          <w:p w14:paraId="3C77357F" w14:textId="77777777" w:rsidR="0049296C" w:rsidRPr="0049296C" w:rsidRDefault="0049296C" w:rsidP="0049296C">
            <w:pPr>
              <w:widowControl w:val="0"/>
              <w:spacing w:line="240" w:lineRule="auto"/>
              <w:ind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 xml:space="preserve">Sutarties dalis (apimtis pinigine išraiška, dalis procentais), kuriai ketinama pasitelkti subtiekėjus </w:t>
            </w:r>
            <w:r w:rsidRPr="0049296C">
              <w:rPr>
                <w:rFonts w:ascii="Times New Roman" w:eastAsia="Times New Roman" w:hAnsi="Times New Roman" w:cs="Times New Roman"/>
                <w:i/>
                <w:iCs/>
                <w:sz w:val="20"/>
                <w:szCs w:val="20"/>
              </w:rPr>
              <w:t>(pildoma, jei subtiekėjas vykdys sutartį)</w:t>
            </w:r>
          </w:p>
        </w:tc>
        <w:tc>
          <w:tcPr>
            <w:tcW w:w="4791" w:type="dxa"/>
            <w:tcBorders>
              <w:top w:val="single" w:sz="4" w:space="0" w:color="auto"/>
              <w:left w:val="single" w:sz="4" w:space="0" w:color="auto"/>
              <w:bottom w:val="single" w:sz="4" w:space="0" w:color="auto"/>
              <w:right w:val="single" w:sz="4" w:space="0" w:color="auto"/>
            </w:tcBorders>
            <w:vAlign w:val="center"/>
          </w:tcPr>
          <w:p w14:paraId="444C14E4" w14:textId="77777777" w:rsidR="0049296C" w:rsidRPr="0049296C" w:rsidRDefault="0049296C" w:rsidP="0049296C">
            <w:pPr>
              <w:widowControl w:val="0"/>
              <w:spacing w:line="240" w:lineRule="auto"/>
              <w:ind w:left="283" w:firstLine="0"/>
              <w:rPr>
                <w:rFonts w:ascii="Times New Roman" w:eastAsia="Times New Roman" w:hAnsi="Times New Roman" w:cs="Times New Roman"/>
                <w:sz w:val="22"/>
                <w:szCs w:val="22"/>
              </w:rPr>
            </w:pPr>
          </w:p>
        </w:tc>
      </w:tr>
    </w:tbl>
    <w:p w14:paraId="4700545D" w14:textId="77777777" w:rsidR="0049296C" w:rsidRPr="0049296C" w:rsidRDefault="0049296C" w:rsidP="0049296C">
      <w:pPr>
        <w:widowControl w:val="0"/>
        <w:suppressLineNumbers/>
        <w:suppressAutoHyphens/>
        <w:spacing w:line="264" w:lineRule="auto"/>
        <w:ind w:firstLine="0"/>
        <w:rPr>
          <w:rFonts w:ascii="Times New Roman" w:eastAsia="Times New Roman" w:hAnsi="Times New Roman" w:cs="Times New Roman"/>
          <w:color w:val="FF0000"/>
          <w:sz w:val="20"/>
          <w:szCs w:val="20"/>
        </w:rPr>
      </w:pPr>
    </w:p>
    <w:p w14:paraId="72B1496D" w14:textId="77777777" w:rsidR="0049296C" w:rsidRPr="0049296C" w:rsidRDefault="0049296C" w:rsidP="0049296C">
      <w:pPr>
        <w:widowControl w:val="0"/>
        <w:suppressLineNumbers/>
        <w:suppressAutoHyphens/>
        <w:spacing w:line="264" w:lineRule="auto"/>
        <w:ind w:left="397"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Šiuo pasiūlymu pažymime, kad sutinkame su visomis pirkimo sąlygomis, nustatytomis:</w:t>
      </w:r>
    </w:p>
    <w:p w14:paraId="165ACC0B" w14:textId="77777777" w:rsidR="0049296C" w:rsidRPr="0049296C" w:rsidRDefault="0049296C" w:rsidP="0049296C">
      <w:pPr>
        <w:widowControl w:val="0"/>
        <w:suppressLineNumbers/>
        <w:suppressAutoHyphens/>
        <w:spacing w:line="264" w:lineRule="auto"/>
        <w:ind w:left="397"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1) mažos vertės pirkimo skelbime, paskelbtame Lietuvos Respublikos pirkimų, atliekamų vandentvarkos, energetikos, transporto ar pašto paslaugų srities perkančiųjų subjektų įstatymo nustatyta tvarka;</w:t>
      </w:r>
    </w:p>
    <w:p w14:paraId="345275C6" w14:textId="77777777" w:rsidR="0049296C" w:rsidRPr="0049296C" w:rsidRDefault="0049296C" w:rsidP="0049296C">
      <w:pPr>
        <w:widowControl w:val="0"/>
        <w:suppressLineNumbers/>
        <w:suppressAutoHyphens/>
        <w:spacing w:line="264" w:lineRule="auto"/>
        <w:ind w:left="397"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2) kituose pirkimo dokumentuose (jų paaiškinimuose, papildymuose).</w:t>
      </w:r>
    </w:p>
    <w:p w14:paraId="5A7CF41C" w14:textId="77777777" w:rsidR="0049296C" w:rsidRPr="0049296C" w:rsidRDefault="0049296C" w:rsidP="0049296C">
      <w:pPr>
        <w:spacing w:line="264" w:lineRule="auto"/>
        <w:ind w:firstLine="567"/>
        <w:rPr>
          <w:rFonts w:ascii="Times New Roman" w:eastAsia="Times New Roman" w:hAnsi="Times New Roman" w:cs="Times New Roman"/>
          <w:sz w:val="22"/>
          <w:szCs w:val="22"/>
        </w:rPr>
      </w:pPr>
    </w:p>
    <w:p w14:paraId="06ADC572" w14:textId="77777777" w:rsidR="0049296C" w:rsidRPr="0049296C" w:rsidRDefault="0049296C" w:rsidP="0049296C">
      <w:pPr>
        <w:spacing w:line="264" w:lineRule="auto"/>
        <w:ind w:left="397"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Mes siūlome:</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8"/>
        <w:gridCol w:w="1276"/>
        <w:gridCol w:w="1842"/>
        <w:gridCol w:w="1844"/>
      </w:tblGrid>
      <w:tr w:rsidR="0049296C" w:rsidRPr="0049296C" w14:paraId="739CB87D" w14:textId="77777777" w:rsidTr="0049296C">
        <w:trPr>
          <w:jc w:val="center"/>
        </w:trPr>
        <w:tc>
          <w:tcPr>
            <w:tcW w:w="704" w:type="dxa"/>
            <w:vAlign w:val="center"/>
          </w:tcPr>
          <w:p w14:paraId="537C4FC6" w14:textId="77777777" w:rsidR="0049296C" w:rsidRPr="0049296C" w:rsidRDefault="0049296C" w:rsidP="0049296C">
            <w:pPr>
              <w:spacing w:line="240" w:lineRule="auto"/>
              <w:ind w:firstLine="0"/>
              <w:jc w:val="center"/>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Eil. Nr.</w:t>
            </w:r>
          </w:p>
        </w:tc>
        <w:tc>
          <w:tcPr>
            <w:tcW w:w="4258" w:type="dxa"/>
            <w:vAlign w:val="center"/>
          </w:tcPr>
          <w:p w14:paraId="630D42F5" w14:textId="77777777" w:rsidR="0049296C" w:rsidRPr="0049296C" w:rsidRDefault="0049296C" w:rsidP="0049296C">
            <w:pPr>
              <w:spacing w:line="240" w:lineRule="auto"/>
              <w:ind w:firstLine="0"/>
              <w:jc w:val="center"/>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Paslauga</w:t>
            </w:r>
          </w:p>
        </w:tc>
        <w:tc>
          <w:tcPr>
            <w:tcW w:w="1276" w:type="dxa"/>
            <w:vAlign w:val="center"/>
          </w:tcPr>
          <w:p w14:paraId="0ECE9DA7" w14:textId="77777777" w:rsidR="0049296C" w:rsidRPr="0049296C" w:rsidRDefault="0049296C" w:rsidP="0049296C">
            <w:pPr>
              <w:spacing w:line="240" w:lineRule="auto"/>
              <w:ind w:firstLine="0"/>
              <w:jc w:val="center"/>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Mato vnt.</w:t>
            </w:r>
          </w:p>
        </w:tc>
        <w:tc>
          <w:tcPr>
            <w:tcW w:w="1842" w:type="dxa"/>
            <w:vAlign w:val="center"/>
          </w:tcPr>
          <w:p w14:paraId="2782D1AE" w14:textId="77777777" w:rsidR="0049296C" w:rsidRPr="0049296C" w:rsidRDefault="0049296C" w:rsidP="0049296C">
            <w:pPr>
              <w:spacing w:line="240" w:lineRule="auto"/>
              <w:ind w:firstLine="0"/>
              <w:jc w:val="center"/>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 xml:space="preserve">Metinių finansinių ataskaitų rinkinio audito paslaugos kaina, Eur </w:t>
            </w:r>
          </w:p>
          <w:p w14:paraId="60B2DB06" w14:textId="77777777" w:rsidR="0049296C" w:rsidRPr="0049296C" w:rsidRDefault="0049296C" w:rsidP="0049296C">
            <w:pPr>
              <w:spacing w:line="240" w:lineRule="auto"/>
              <w:ind w:firstLine="0"/>
              <w:jc w:val="center"/>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be PVM</w:t>
            </w:r>
          </w:p>
        </w:tc>
        <w:tc>
          <w:tcPr>
            <w:tcW w:w="1844" w:type="dxa"/>
            <w:vAlign w:val="center"/>
          </w:tcPr>
          <w:p w14:paraId="488954B7" w14:textId="77777777" w:rsidR="0049296C" w:rsidRPr="0049296C" w:rsidRDefault="0049296C" w:rsidP="0049296C">
            <w:pPr>
              <w:spacing w:line="240" w:lineRule="auto"/>
              <w:ind w:firstLine="0"/>
              <w:jc w:val="center"/>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 xml:space="preserve">Metinių finansinių ataskaitų rinkinio audito paslaugos kaina, Eur </w:t>
            </w:r>
          </w:p>
          <w:p w14:paraId="5783BAA9" w14:textId="77777777" w:rsidR="0049296C" w:rsidRPr="0049296C" w:rsidRDefault="0049296C" w:rsidP="0049296C">
            <w:pPr>
              <w:spacing w:line="240" w:lineRule="auto"/>
              <w:ind w:firstLine="0"/>
              <w:jc w:val="center"/>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su PVM</w:t>
            </w:r>
          </w:p>
        </w:tc>
      </w:tr>
      <w:tr w:rsidR="0049296C" w:rsidRPr="0049296C" w14:paraId="3662E734" w14:textId="77777777" w:rsidTr="0049296C">
        <w:trPr>
          <w:jc w:val="center"/>
        </w:trPr>
        <w:tc>
          <w:tcPr>
            <w:tcW w:w="704" w:type="dxa"/>
            <w:vAlign w:val="center"/>
          </w:tcPr>
          <w:p w14:paraId="5E5E7E1B" w14:textId="77777777" w:rsidR="0049296C" w:rsidRPr="0049296C" w:rsidRDefault="0049296C" w:rsidP="0049296C">
            <w:pPr>
              <w:spacing w:line="240" w:lineRule="auto"/>
              <w:ind w:firstLine="0"/>
              <w:jc w:val="center"/>
              <w:rPr>
                <w:rFonts w:ascii="Times New Roman" w:eastAsia="Times New Roman" w:hAnsi="Times New Roman" w:cs="Times New Roman"/>
                <w:i/>
                <w:iCs/>
                <w:sz w:val="22"/>
                <w:szCs w:val="22"/>
              </w:rPr>
            </w:pPr>
            <w:r w:rsidRPr="0049296C">
              <w:rPr>
                <w:rFonts w:ascii="Times New Roman" w:eastAsia="Times New Roman" w:hAnsi="Times New Roman" w:cs="Times New Roman"/>
                <w:i/>
                <w:iCs/>
                <w:sz w:val="22"/>
                <w:szCs w:val="22"/>
              </w:rPr>
              <w:t>1</w:t>
            </w:r>
          </w:p>
        </w:tc>
        <w:tc>
          <w:tcPr>
            <w:tcW w:w="4258" w:type="dxa"/>
            <w:vAlign w:val="center"/>
          </w:tcPr>
          <w:p w14:paraId="6A18C4D2" w14:textId="77777777" w:rsidR="0049296C" w:rsidRPr="0049296C" w:rsidRDefault="0049296C" w:rsidP="0049296C">
            <w:pPr>
              <w:spacing w:line="240" w:lineRule="auto"/>
              <w:ind w:firstLine="0"/>
              <w:jc w:val="center"/>
              <w:rPr>
                <w:rFonts w:ascii="Times New Roman" w:eastAsia="Times New Roman" w:hAnsi="Times New Roman" w:cs="Times New Roman"/>
                <w:i/>
                <w:iCs/>
                <w:sz w:val="22"/>
                <w:szCs w:val="22"/>
              </w:rPr>
            </w:pPr>
            <w:r w:rsidRPr="0049296C">
              <w:rPr>
                <w:rFonts w:ascii="Times New Roman" w:eastAsia="Times New Roman" w:hAnsi="Times New Roman" w:cs="Times New Roman"/>
                <w:i/>
                <w:iCs/>
                <w:sz w:val="22"/>
                <w:szCs w:val="22"/>
              </w:rPr>
              <w:t>2</w:t>
            </w:r>
          </w:p>
        </w:tc>
        <w:tc>
          <w:tcPr>
            <w:tcW w:w="1276" w:type="dxa"/>
            <w:vAlign w:val="center"/>
          </w:tcPr>
          <w:p w14:paraId="5343A586" w14:textId="77777777" w:rsidR="0049296C" w:rsidRPr="0049296C" w:rsidRDefault="0049296C" w:rsidP="0049296C">
            <w:pPr>
              <w:spacing w:line="240" w:lineRule="auto"/>
              <w:ind w:firstLine="0"/>
              <w:jc w:val="center"/>
              <w:rPr>
                <w:rFonts w:ascii="Times New Roman" w:eastAsia="Times New Roman" w:hAnsi="Times New Roman" w:cs="Times New Roman"/>
                <w:i/>
                <w:iCs/>
                <w:sz w:val="22"/>
                <w:szCs w:val="22"/>
              </w:rPr>
            </w:pPr>
            <w:r w:rsidRPr="0049296C">
              <w:rPr>
                <w:rFonts w:ascii="Times New Roman" w:eastAsia="Times New Roman" w:hAnsi="Times New Roman" w:cs="Times New Roman"/>
                <w:i/>
                <w:iCs/>
                <w:sz w:val="22"/>
                <w:szCs w:val="22"/>
              </w:rPr>
              <w:t>3</w:t>
            </w:r>
          </w:p>
        </w:tc>
        <w:tc>
          <w:tcPr>
            <w:tcW w:w="1842" w:type="dxa"/>
            <w:vAlign w:val="center"/>
          </w:tcPr>
          <w:p w14:paraId="6531DB78" w14:textId="77777777" w:rsidR="0049296C" w:rsidRPr="0049296C" w:rsidRDefault="0049296C" w:rsidP="0049296C">
            <w:pPr>
              <w:spacing w:line="240" w:lineRule="auto"/>
              <w:ind w:firstLine="0"/>
              <w:jc w:val="center"/>
              <w:rPr>
                <w:rFonts w:ascii="Times New Roman" w:eastAsia="Times New Roman" w:hAnsi="Times New Roman" w:cs="Times New Roman"/>
                <w:i/>
                <w:iCs/>
                <w:sz w:val="22"/>
                <w:szCs w:val="22"/>
              </w:rPr>
            </w:pPr>
            <w:r w:rsidRPr="0049296C">
              <w:rPr>
                <w:rFonts w:ascii="Times New Roman" w:eastAsia="Times New Roman" w:hAnsi="Times New Roman" w:cs="Times New Roman"/>
                <w:i/>
                <w:iCs/>
                <w:sz w:val="22"/>
                <w:szCs w:val="22"/>
              </w:rPr>
              <w:t>4</w:t>
            </w:r>
          </w:p>
        </w:tc>
        <w:tc>
          <w:tcPr>
            <w:tcW w:w="1844" w:type="dxa"/>
            <w:vAlign w:val="center"/>
          </w:tcPr>
          <w:p w14:paraId="44BD89F9" w14:textId="77777777" w:rsidR="0049296C" w:rsidRPr="0049296C" w:rsidRDefault="0049296C" w:rsidP="0049296C">
            <w:pPr>
              <w:spacing w:line="240" w:lineRule="auto"/>
              <w:ind w:firstLine="0"/>
              <w:jc w:val="center"/>
              <w:rPr>
                <w:rFonts w:ascii="Times New Roman" w:eastAsia="Times New Roman" w:hAnsi="Times New Roman" w:cs="Times New Roman"/>
                <w:i/>
                <w:iCs/>
                <w:sz w:val="22"/>
                <w:szCs w:val="22"/>
              </w:rPr>
            </w:pPr>
            <w:r w:rsidRPr="0049296C">
              <w:rPr>
                <w:rFonts w:ascii="Times New Roman" w:eastAsia="Times New Roman" w:hAnsi="Times New Roman" w:cs="Times New Roman"/>
                <w:i/>
                <w:iCs/>
                <w:sz w:val="22"/>
                <w:szCs w:val="22"/>
              </w:rPr>
              <w:t>5</w:t>
            </w:r>
          </w:p>
        </w:tc>
      </w:tr>
      <w:tr w:rsidR="0049296C" w:rsidRPr="0049296C" w14:paraId="53A515FC" w14:textId="77777777" w:rsidTr="0049296C">
        <w:trPr>
          <w:jc w:val="center"/>
        </w:trPr>
        <w:tc>
          <w:tcPr>
            <w:tcW w:w="704" w:type="dxa"/>
            <w:vAlign w:val="center"/>
          </w:tcPr>
          <w:p w14:paraId="0B4C9640" w14:textId="77777777" w:rsidR="0049296C" w:rsidRPr="0049296C" w:rsidRDefault="0049296C" w:rsidP="0049296C">
            <w:pPr>
              <w:spacing w:line="240" w:lineRule="auto"/>
              <w:ind w:firstLine="0"/>
              <w:jc w:val="center"/>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1.</w:t>
            </w:r>
          </w:p>
        </w:tc>
        <w:tc>
          <w:tcPr>
            <w:tcW w:w="4258" w:type="dxa"/>
            <w:vAlign w:val="center"/>
          </w:tcPr>
          <w:p w14:paraId="142CDF5B" w14:textId="7DCD3D8C" w:rsidR="0049296C" w:rsidRPr="0049296C" w:rsidRDefault="0049296C" w:rsidP="0049296C">
            <w:pPr>
              <w:spacing w:line="240" w:lineRule="auto"/>
              <w:ind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202</w:t>
            </w:r>
            <w:r>
              <w:rPr>
                <w:rFonts w:ascii="Times New Roman" w:eastAsia="Times New Roman" w:hAnsi="Times New Roman" w:cs="Times New Roman"/>
                <w:sz w:val="22"/>
                <w:szCs w:val="22"/>
              </w:rPr>
              <w:t>6</w:t>
            </w:r>
            <w:r w:rsidRPr="0049296C">
              <w:rPr>
                <w:rFonts w:ascii="Times New Roman" w:eastAsia="Times New Roman" w:hAnsi="Times New Roman" w:cs="Times New Roman"/>
                <w:sz w:val="22"/>
                <w:szCs w:val="22"/>
              </w:rPr>
              <w:t xml:space="preserve"> finansinių m. audito paslauga</w:t>
            </w:r>
          </w:p>
        </w:tc>
        <w:tc>
          <w:tcPr>
            <w:tcW w:w="1276" w:type="dxa"/>
            <w:vAlign w:val="center"/>
          </w:tcPr>
          <w:p w14:paraId="18817230" w14:textId="77777777" w:rsidR="0049296C" w:rsidRPr="0049296C" w:rsidRDefault="0049296C" w:rsidP="0049296C">
            <w:pPr>
              <w:spacing w:line="240" w:lineRule="auto"/>
              <w:ind w:firstLine="0"/>
              <w:jc w:val="center"/>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1 vnt.</w:t>
            </w:r>
          </w:p>
        </w:tc>
        <w:tc>
          <w:tcPr>
            <w:tcW w:w="1842" w:type="dxa"/>
            <w:vAlign w:val="center"/>
          </w:tcPr>
          <w:p w14:paraId="390663E5" w14:textId="77777777" w:rsidR="0049296C" w:rsidRPr="0049296C" w:rsidRDefault="0049296C" w:rsidP="0049296C">
            <w:pPr>
              <w:spacing w:line="240" w:lineRule="auto"/>
              <w:ind w:firstLine="0"/>
              <w:jc w:val="center"/>
              <w:rPr>
                <w:rFonts w:ascii="Times New Roman" w:eastAsia="Times New Roman" w:hAnsi="Times New Roman" w:cs="Times New Roman"/>
                <w:sz w:val="22"/>
                <w:szCs w:val="22"/>
              </w:rPr>
            </w:pPr>
          </w:p>
        </w:tc>
        <w:tc>
          <w:tcPr>
            <w:tcW w:w="1844" w:type="dxa"/>
            <w:vAlign w:val="center"/>
          </w:tcPr>
          <w:p w14:paraId="45331478" w14:textId="77777777" w:rsidR="0049296C" w:rsidRPr="0049296C" w:rsidRDefault="0049296C" w:rsidP="0049296C">
            <w:pPr>
              <w:spacing w:line="240" w:lineRule="auto"/>
              <w:ind w:firstLine="567"/>
              <w:jc w:val="left"/>
              <w:rPr>
                <w:rFonts w:ascii="Times New Roman" w:eastAsia="Times New Roman" w:hAnsi="Times New Roman" w:cs="Times New Roman"/>
                <w:sz w:val="22"/>
                <w:szCs w:val="22"/>
              </w:rPr>
            </w:pPr>
          </w:p>
        </w:tc>
      </w:tr>
      <w:tr w:rsidR="0049296C" w:rsidRPr="0049296C" w14:paraId="0BD97D43" w14:textId="77777777" w:rsidTr="0049296C">
        <w:trPr>
          <w:jc w:val="center"/>
        </w:trPr>
        <w:tc>
          <w:tcPr>
            <w:tcW w:w="704" w:type="dxa"/>
            <w:vAlign w:val="center"/>
          </w:tcPr>
          <w:p w14:paraId="7F494EF1" w14:textId="77777777" w:rsidR="0049296C" w:rsidRPr="0049296C" w:rsidRDefault="0049296C" w:rsidP="0049296C">
            <w:pPr>
              <w:spacing w:line="240" w:lineRule="auto"/>
              <w:ind w:firstLine="0"/>
              <w:jc w:val="center"/>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2.</w:t>
            </w:r>
          </w:p>
        </w:tc>
        <w:tc>
          <w:tcPr>
            <w:tcW w:w="4258" w:type="dxa"/>
            <w:vAlign w:val="center"/>
          </w:tcPr>
          <w:p w14:paraId="3A66710E" w14:textId="5155C5DE" w:rsidR="0049296C" w:rsidRPr="0049296C" w:rsidRDefault="0049296C" w:rsidP="0049296C">
            <w:pPr>
              <w:spacing w:line="240" w:lineRule="auto"/>
              <w:ind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202</w:t>
            </w:r>
            <w:r>
              <w:rPr>
                <w:rFonts w:ascii="Times New Roman" w:eastAsia="Times New Roman" w:hAnsi="Times New Roman" w:cs="Times New Roman"/>
                <w:sz w:val="22"/>
                <w:szCs w:val="22"/>
              </w:rPr>
              <w:t>7</w:t>
            </w:r>
            <w:r w:rsidRPr="0049296C">
              <w:rPr>
                <w:rFonts w:ascii="Times New Roman" w:eastAsia="Times New Roman" w:hAnsi="Times New Roman" w:cs="Times New Roman"/>
                <w:sz w:val="22"/>
                <w:szCs w:val="22"/>
              </w:rPr>
              <w:t xml:space="preserve"> finansinių m. audito paslauga</w:t>
            </w:r>
          </w:p>
        </w:tc>
        <w:tc>
          <w:tcPr>
            <w:tcW w:w="1276" w:type="dxa"/>
            <w:vAlign w:val="center"/>
          </w:tcPr>
          <w:p w14:paraId="070C0985" w14:textId="77777777" w:rsidR="0049296C" w:rsidRPr="0049296C" w:rsidRDefault="0049296C" w:rsidP="0049296C">
            <w:pPr>
              <w:spacing w:line="240" w:lineRule="auto"/>
              <w:ind w:firstLine="0"/>
              <w:jc w:val="center"/>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1 vnt.</w:t>
            </w:r>
          </w:p>
        </w:tc>
        <w:tc>
          <w:tcPr>
            <w:tcW w:w="1842" w:type="dxa"/>
            <w:vAlign w:val="center"/>
          </w:tcPr>
          <w:p w14:paraId="73D5E837" w14:textId="77777777" w:rsidR="0049296C" w:rsidRPr="0049296C" w:rsidRDefault="0049296C" w:rsidP="0049296C">
            <w:pPr>
              <w:spacing w:line="240" w:lineRule="auto"/>
              <w:ind w:firstLine="0"/>
              <w:jc w:val="center"/>
              <w:rPr>
                <w:rFonts w:ascii="Times New Roman" w:eastAsia="Times New Roman" w:hAnsi="Times New Roman" w:cs="Times New Roman"/>
                <w:sz w:val="22"/>
                <w:szCs w:val="22"/>
              </w:rPr>
            </w:pPr>
          </w:p>
        </w:tc>
        <w:tc>
          <w:tcPr>
            <w:tcW w:w="1844" w:type="dxa"/>
            <w:vAlign w:val="center"/>
          </w:tcPr>
          <w:p w14:paraId="703A68F5" w14:textId="77777777" w:rsidR="0049296C" w:rsidRPr="0049296C" w:rsidRDefault="0049296C" w:rsidP="0049296C">
            <w:pPr>
              <w:spacing w:line="240" w:lineRule="auto"/>
              <w:ind w:firstLine="567"/>
              <w:jc w:val="left"/>
              <w:rPr>
                <w:rFonts w:ascii="Times New Roman" w:eastAsia="Times New Roman" w:hAnsi="Times New Roman" w:cs="Times New Roman"/>
                <w:sz w:val="22"/>
                <w:szCs w:val="22"/>
              </w:rPr>
            </w:pPr>
          </w:p>
        </w:tc>
      </w:tr>
      <w:tr w:rsidR="0049296C" w:rsidRPr="0049296C" w14:paraId="1485AD35" w14:textId="77777777" w:rsidTr="0049296C">
        <w:trPr>
          <w:jc w:val="center"/>
        </w:trPr>
        <w:tc>
          <w:tcPr>
            <w:tcW w:w="704" w:type="dxa"/>
            <w:vAlign w:val="center"/>
          </w:tcPr>
          <w:p w14:paraId="31A7295D" w14:textId="77777777" w:rsidR="0049296C" w:rsidRPr="0049296C" w:rsidRDefault="0049296C" w:rsidP="0049296C">
            <w:pPr>
              <w:spacing w:line="240" w:lineRule="auto"/>
              <w:ind w:firstLine="0"/>
              <w:jc w:val="center"/>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3.</w:t>
            </w:r>
          </w:p>
        </w:tc>
        <w:tc>
          <w:tcPr>
            <w:tcW w:w="4258" w:type="dxa"/>
            <w:vAlign w:val="center"/>
          </w:tcPr>
          <w:p w14:paraId="74EAAD33" w14:textId="7FA9A2B9" w:rsidR="0049296C" w:rsidRPr="0049296C" w:rsidRDefault="0049296C" w:rsidP="0049296C">
            <w:pPr>
              <w:spacing w:line="240" w:lineRule="auto"/>
              <w:ind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202</w:t>
            </w:r>
            <w:r>
              <w:rPr>
                <w:rFonts w:ascii="Times New Roman" w:eastAsia="Times New Roman" w:hAnsi="Times New Roman" w:cs="Times New Roman"/>
                <w:sz w:val="22"/>
                <w:szCs w:val="22"/>
              </w:rPr>
              <w:t>8</w:t>
            </w:r>
            <w:r w:rsidRPr="0049296C">
              <w:rPr>
                <w:rFonts w:ascii="Times New Roman" w:eastAsia="Times New Roman" w:hAnsi="Times New Roman" w:cs="Times New Roman"/>
                <w:sz w:val="22"/>
                <w:szCs w:val="22"/>
              </w:rPr>
              <w:t xml:space="preserve"> finansinių m. audito paslauga</w:t>
            </w:r>
          </w:p>
        </w:tc>
        <w:tc>
          <w:tcPr>
            <w:tcW w:w="1276" w:type="dxa"/>
            <w:vAlign w:val="center"/>
          </w:tcPr>
          <w:p w14:paraId="6A036440" w14:textId="77777777" w:rsidR="0049296C" w:rsidRPr="0049296C" w:rsidRDefault="0049296C" w:rsidP="0049296C">
            <w:pPr>
              <w:spacing w:line="240" w:lineRule="auto"/>
              <w:ind w:firstLine="0"/>
              <w:jc w:val="center"/>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1 vnt.</w:t>
            </w:r>
          </w:p>
        </w:tc>
        <w:tc>
          <w:tcPr>
            <w:tcW w:w="1842" w:type="dxa"/>
            <w:vAlign w:val="center"/>
          </w:tcPr>
          <w:p w14:paraId="1F29ECA7" w14:textId="77777777" w:rsidR="0049296C" w:rsidRPr="0049296C" w:rsidRDefault="0049296C" w:rsidP="0049296C">
            <w:pPr>
              <w:spacing w:line="240" w:lineRule="auto"/>
              <w:ind w:firstLine="0"/>
              <w:jc w:val="center"/>
              <w:rPr>
                <w:rFonts w:ascii="Times New Roman" w:eastAsia="Times New Roman" w:hAnsi="Times New Roman" w:cs="Times New Roman"/>
                <w:sz w:val="22"/>
                <w:szCs w:val="22"/>
              </w:rPr>
            </w:pPr>
          </w:p>
        </w:tc>
        <w:tc>
          <w:tcPr>
            <w:tcW w:w="1844" w:type="dxa"/>
            <w:vAlign w:val="center"/>
          </w:tcPr>
          <w:p w14:paraId="266890BF" w14:textId="77777777" w:rsidR="0049296C" w:rsidRPr="0049296C" w:rsidRDefault="0049296C" w:rsidP="0049296C">
            <w:pPr>
              <w:spacing w:line="240" w:lineRule="auto"/>
              <w:ind w:firstLine="567"/>
              <w:jc w:val="left"/>
              <w:rPr>
                <w:rFonts w:ascii="Times New Roman" w:eastAsia="Times New Roman" w:hAnsi="Times New Roman" w:cs="Times New Roman"/>
                <w:sz w:val="22"/>
                <w:szCs w:val="22"/>
              </w:rPr>
            </w:pPr>
          </w:p>
        </w:tc>
      </w:tr>
      <w:tr w:rsidR="0049296C" w:rsidRPr="0049296C" w14:paraId="03504DE7" w14:textId="77777777" w:rsidTr="0049296C">
        <w:trPr>
          <w:jc w:val="center"/>
        </w:trPr>
        <w:tc>
          <w:tcPr>
            <w:tcW w:w="8080" w:type="dxa"/>
            <w:gridSpan w:val="4"/>
            <w:tcBorders>
              <w:top w:val="single" w:sz="4" w:space="0" w:color="auto"/>
              <w:left w:val="single" w:sz="4" w:space="0" w:color="auto"/>
              <w:bottom w:val="single" w:sz="4" w:space="0" w:color="auto"/>
              <w:right w:val="single" w:sz="4" w:space="0" w:color="auto"/>
            </w:tcBorders>
          </w:tcPr>
          <w:p w14:paraId="6752781C" w14:textId="77777777" w:rsidR="0049296C" w:rsidRPr="0049296C" w:rsidRDefault="0049296C" w:rsidP="0049296C">
            <w:pPr>
              <w:spacing w:line="240" w:lineRule="auto"/>
              <w:ind w:firstLine="567"/>
              <w:jc w:val="right"/>
              <w:rPr>
                <w:rFonts w:ascii="Times New Roman" w:eastAsia="Times New Roman" w:hAnsi="Times New Roman" w:cs="Times New Roman"/>
                <w:b/>
                <w:sz w:val="22"/>
                <w:szCs w:val="22"/>
              </w:rPr>
            </w:pPr>
            <w:r w:rsidRPr="0049296C">
              <w:rPr>
                <w:rFonts w:ascii="Times New Roman" w:eastAsia="Times New Roman" w:hAnsi="Times New Roman" w:cs="Times New Roman"/>
                <w:b/>
                <w:sz w:val="22"/>
                <w:szCs w:val="22"/>
              </w:rPr>
              <w:t>Paslaugos bendra (galutinė) suma EUR be PVM</w:t>
            </w:r>
          </w:p>
        </w:tc>
        <w:tc>
          <w:tcPr>
            <w:tcW w:w="1844" w:type="dxa"/>
            <w:tcBorders>
              <w:top w:val="single" w:sz="4" w:space="0" w:color="auto"/>
              <w:left w:val="single" w:sz="4" w:space="0" w:color="auto"/>
              <w:bottom w:val="single" w:sz="4" w:space="0" w:color="auto"/>
              <w:right w:val="single" w:sz="4" w:space="0" w:color="auto"/>
            </w:tcBorders>
          </w:tcPr>
          <w:p w14:paraId="61D6AA4E" w14:textId="77777777" w:rsidR="0049296C" w:rsidRPr="0049296C" w:rsidRDefault="0049296C" w:rsidP="0049296C">
            <w:pPr>
              <w:spacing w:line="240" w:lineRule="auto"/>
              <w:ind w:firstLine="0"/>
              <w:jc w:val="center"/>
              <w:rPr>
                <w:rFonts w:ascii="Times New Roman" w:eastAsia="Times New Roman" w:hAnsi="Times New Roman" w:cs="Times New Roman"/>
                <w:sz w:val="22"/>
                <w:szCs w:val="22"/>
              </w:rPr>
            </w:pPr>
          </w:p>
        </w:tc>
      </w:tr>
      <w:tr w:rsidR="0049296C" w:rsidRPr="0049296C" w14:paraId="53342C25" w14:textId="77777777" w:rsidTr="0049296C">
        <w:trPr>
          <w:jc w:val="center"/>
        </w:trPr>
        <w:tc>
          <w:tcPr>
            <w:tcW w:w="8080" w:type="dxa"/>
            <w:gridSpan w:val="4"/>
            <w:tcBorders>
              <w:top w:val="single" w:sz="4" w:space="0" w:color="auto"/>
              <w:left w:val="single" w:sz="4" w:space="0" w:color="auto"/>
              <w:bottom w:val="single" w:sz="4" w:space="0" w:color="auto"/>
              <w:right w:val="single" w:sz="4" w:space="0" w:color="auto"/>
            </w:tcBorders>
            <w:vAlign w:val="center"/>
          </w:tcPr>
          <w:p w14:paraId="3AC9490C" w14:textId="77777777" w:rsidR="0049296C" w:rsidRPr="0049296C" w:rsidRDefault="0049296C" w:rsidP="0049296C">
            <w:pPr>
              <w:widowControl w:val="0"/>
              <w:spacing w:line="240" w:lineRule="auto"/>
              <w:ind w:firstLine="567"/>
              <w:jc w:val="right"/>
              <w:rPr>
                <w:rFonts w:ascii="Times New Roman" w:eastAsia="Times New Roman" w:hAnsi="Times New Roman" w:cs="Times New Roman"/>
                <w:b/>
                <w:sz w:val="22"/>
                <w:szCs w:val="22"/>
              </w:rPr>
            </w:pPr>
            <w:r w:rsidRPr="0049296C">
              <w:rPr>
                <w:rFonts w:ascii="Times New Roman" w:eastAsia="Times New Roman" w:hAnsi="Times New Roman" w:cs="Times New Roman"/>
                <w:b/>
                <w:sz w:val="22"/>
                <w:szCs w:val="22"/>
              </w:rPr>
              <w:t>21 proc. PVM</w:t>
            </w:r>
          </w:p>
        </w:tc>
        <w:tc>
          <w:tcPr>
            <w:tcW w:w="1844" w:type="dxa"/>
            <w:tcBorders>
              <w:top w:val="single" w:sz="4" w:space="0" w:color="auto"/>
              <w:left w:val="single" w:sz="4" w:space="0" w:color="auto"/>
              <w:bottom w:val="single" w:sz="4" w:space="0" w:color="auto"/>
              <w:right w:val="single" w:sz="4" w:space="0" w:color="auto"/>
            </w:tcBorders>
            <w:vAlign w:val="center"/>
          </w:tcPr>
          <w:p w14:paraId="570418B1" w14:textId="77777777" w:rsidR="0049296C" w:rsidRPr="0049296C" w:rsidRDefault="0049296C" w:rsidP="0049296C">
            <w:pPr>
              <w:widowControl w:val="0"/>
              <w:spacing w:line="240" w:lineRule="auto"/>
              <w:ind w:firstLine="0"/>
              <w:jc w:val="center"/>
              <w:rPr>
                <w:rFonts w:ascii="Times New Roman" w:eastAsia="Times New Roman" w:hAnsi="Times New Roman" w:cs="Times New Roman"/>
                <w:b/>
                <w:sz w:val="22"/>
                <w:szCs w:val="22"/>
              </w:rPr>
            </w:pPr>
          </w:p>
        </w:tc>
      </w:tr>
      <w:tr w:rsidR="0049296C" w:rsidRPr="0049296C" w14:paraId="2F517A71" w14:textId="77777777" w:rsidTr="0049296C">
        <w:trPr>
          <w:jc w:val="center"/>
        </w:trPr>
        <w:tc>
          <w:tcPr>
            <w:tcW w:w="8080" w:type="dxa"/>
            <w:gridSpan w:val="4"/>
            <w:tcBorders>
              <w:top w:val="single" w:sz="4" w:space="0" w:color="auto"/>
              <w:left w:val="single" w:sz="4" w:space="0" w:color="auto"/>
              <w:bottom w:val="single" w:sz="4" w:space="0" w:color="auto"/>
              <w:right w:val="single" w:sz="4" w:space="0" w:color="auto"/>
            </w:tcBorders>
            <w:vAlign w:val="center"/>
          </w:tcPr>
          <w:p w14:paraId="138E6C39" w14:textId="77777777" w:rsidR="0049296C" w:rsidRPr="0049296C" w:rsidRDefault="0049296C" w:rsidP="0049296C">
            <w:pPr>
              <w:widowControl w:val="0"/>
              <w:spacing w:line="240" w:lineRule="auto"/>
              <w:ind w:firstLine="567"/>
              <w:jc w:val="right"/>
              <w:rPr>
                <w:rFonts w:ascii="Times New Roman" w:eastAsia="Times New Roman" w:hAnsi="Times New Roman" w:cs="Times New Roman"/>
                <w:b/>
                <w:sz w:val="22"/>
                <w:szCs w:val="22"/>
              </w:rPr>
            </w:pPr>
            <w:r w:rsidRPr="0049296C">
              <w:rPr>
                <w:rFonts w:ascii="Times New Roman" w:eastAsia="Times New Roman" w:hAnsi="Times New Roman" w:cs="Times New Roman"/>
                <w:b/>
                <w:color w:val="000000"/>
                <w:sz w:val="22"/>
                <w:szCs w:val="22"/>
              </w:rPr>
              <w:t>Paslaugos</w:t>
            </w:r>
            <w:r w:rsidRPr="0049296C">
              <w:rPr>
                <w:rFonts w:ascii="Times New Roman" w:eastAsia="Times New Roman" w:hAnsi="Times New Roman" w:cs="Times New Roman"/>
                <w:b/>
                <w:sz w:val="22"/>
                <w:szCs w:val="22"/>
              </w:rPr>
              <w:t xml:space="preserve"> bendra (galutinė) suma EUR su PVM</w:t>
            </w:r>
          </w:p>
        </w:tc>
        <w:tc>
          <w:tcPr>
            <w:tcW w:w="1844" w:type="dxa"/>
            <w:tcBorders>
              <w:top w:val="single" w:sz="4" w:space="0" w:color="auto"/>
              <w:left w:val="single" w:sz="4" w:space="0" w:color="auto"/>
              <w:bottom w:val="single" w:sz="4" w:space="0" w:color="auto"/>
              <w:right w:val="single" w:sz="4" w:space="0" w:color="auto"/>
            </w:tcBorders>
            <w:vAlign w:val="center"/>
          </w:tcPr>
          <w:p w14:paraId="59DA85F2" w14:textId="77777777" w:rsidR="0049296C" w:rsidRPr="0049296C" w:rsidRDefault="0049296C" w:rsidP="0049296C">
            <w:pPr>
              <w:widowControl w:val="0"/>
              <w:spacing w:line="240" w:lineRule="auto"/>
              <w:ind w:firstLine="0"/>
              <w:jc w:val="center"/>
              <w:rPr>
                <w:rFonts w:ascii="Times New Roman" w:eastAsia="Times New Roman" w:hAnsi="Times New Roman" w:cs="Times New Roman"/>
                <w:b/>
                <w:sz w:val="22"/>
                <w:szCs w:val="22"/>
              </w:rPr>
            </w:pPr>
          </w:p>
        </w:tc>
      </w:tr>
    </w:tbl>
    <w:p w14:paraId="63D31F9C" w14:textId="77777777" w:rsidR="0049296C" w:rsidRPr="0049296C" w:rsidRDefault="0049296C" w:rsidP="0049296C">
      <w:pPr>
        <w:spacing w:line="264" w:lineRule="auto"/>
        <w:ind w:firstLine="0"/>
        <w:rPr>
          <w:rFonts w:ascii="Times New Roman" w:eastAsia="Times New Roman" w:hAnsi="Times New Roman" w:cs="Times New Roman"/>
          <w:sz w:val="22"/>
          <w:szCs w:val="22"/>
        </w:rPr>
      </w:pPr>
    </w:p>
    <w:p w14:paraId="3570865A" w14:textId="77777777" w:rsidR="0049296C" w:rsidRPr="0049296C" w:rsidRDefault="0049296C" w:rsidP="0049296C">
      <w:pPr>
        <w:widowControl w:val="0"/>
        <w:spacing w:line="264" w:lineRule="auto"/>
        <w:ind w:left="397"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 xml:space="preserve">Pasiūlyme kainos nurodytos </w:t>
      </w:r>
      <w:r w:rsidRPr="0049296C">
        <w:rPr>
          <w:rFonts w:ascii="Times New Roman" w:eastAsia="Times New Roman" w:hAnsi="Times New Roman" w:cs="Times New Roman"/>
          <w:i/>
          <w:sz w:val="22"/>
          <w:szCs w:val="22"/>
        </w:rPr>
        <w:t>eurais</w:t>
      </w:r>
      <w:r w:rsidRPr="0049296C">
        <w:rPr>
          <w:rFonts w:ascii="Times New Roman" w:eastAsia="Times New Roman" w:hAnsi="Times New Roman" w:cs="Times New Roman"/>
          <w:sz w:val="22"/>
          <w:szCs w:val="22"/>
        </w:rPr>
        <w:t>.</w:t>
      </w:r>
    </w:p>
    <w:p w14:paraId="38DF0D01" w14:textId="77777777" w:rsidR="0049296C" w:rsidRPr="0049296C" w:rsidRDefault="0049296C" w:rsidP="0049296C">
      <w:pPr>
        <w:spacing w:before="120" w:after="60" w:line="264" w:lineRule="auto"/>
        <w:ind w:left="397" w:firstLine="0"/>
        <w:rPr>
          <w:rFonts w:ascii="Times New Roman" w:eastAsia="Times New Roman" w:hAnsi="Times New Roman" w:cs="Times New Roman"/>
          <w:b/>
          <w:sz w:val="22"/>
          <w:szCs w:val="22"/>
          <w:lang w:eastAsia="en-US"/>
        </w:rPr>
      </w:pPr>
      <w:r w:rsidRPr="0049296C">
        <w:rPr>
          <w:rFonts w:ascii="Times New Roman" w:eastAsia="Times New Roman" w:hAnsi="Times New Roman" w:cs="Times New Roman"/>
          <w:b/>
          <w:sz w:val="22"/>
          <w:szCs w:val="22"/>
          <w:lang w:eastAsia="en-US"/>
        </w:rPr>
        <w:t>Paslaugos bendra (galutinė) suma EUR su PVM........ . eurai (žodžiais............)</w:t>
      </w:r>
    </w:p>
    <w:p w14:paraId="60029ED3" w14:textId="77777777" w:rsidR="0049296C" w:rsidRPr="0049296C" w:rsidRDefault="0049296C" w:rsidP="0049296C">
      <w:pPr>
        <w:spacing w:before="120" w:after="60" w:line="264" w:lineRule="auto"/>
        <w:ind w:left="397" w:firstLine="0"/>
        <w:rPr>
          <w:rFonts w:ascii="Times New Roman" w:eastAsia="Times New Roman" w:hAnsi="Times New Roman" w:cs="Times New Roman"/>
          <w:sz w:val="22"/>
          <w:szCs w:val="22"/>
        </w:rPr>
      </w:pPr>
      <w:r w:rsidRPr="0049296C">
        <w:rPr>
          <w:rFonts w:ascii="Times New Roman" w:eastAsia="Times New Roman" w:hAnsi="Times New Roman" w:cs="Times New Roman"/>
          <w:i/>
          <w:sz w:val="22"/>
          <w:szCs w:val="22"/>
        </w:rPr>
        <w:t xml:space="preserve"> Tais atvejais, kai pagal galiojančius teisės aktus tiekėjui nereikia mokėti PVM, jis nurodo bendrą kainą be PVM ir priežastis, dėl kurių PVM nemoka</w:t>
      </w:r>
    </w:p>
    <w:p w14:paraId="5F93FF15" w14:textId="77777777" w:rsidR="0049296C" w:rsidRPr="0049296C" w:rsidRDefault="0049296C" w:rsidP="0049296C">
      <w:pPr>
        <w:widowControl w:val="0"/>
        <w:spacing w:before="240" w:line="264" w:lineRule="auto"/>
        <w:ind w:left="397"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 xml:space="preserve"> Apskaičiuojant galutinę pasiūlymo kainą ir įkainius atsižvelgta į perkamą paslaugų apimtį, į pasiūlymo kainos ir įkainių </w:t>
      </w:r>
      <w:r w:rsidRPr="0049296C">
        <w:rPr>
          <w:rFonts w:ascii="Times New Roman" w:eastAsia="Times New Roman" w:hAnsi="Times New Roman" w:cs="Times New Roman"/>
          <w:sz w:val="22"/>
          <w:szCs w:val="22"/>
        </w:rPr>
        <w:lastRenderedPageBreak/>
        <w:t>sudėtines dalis, į specifikacijos reikalavimus, į sutarties projekte numatytą atsiskaitymo už suteiktas paslaugas terminą bei į visus kitus šio viešojo pirkimo dokumentų reikalavimus. Į bendrą pasiūlymo kainą įskaičiuotos visos išlaidos, kiti sutartyje nurodyti kaštai ir visa galima rizika, susijusi su rinkos kainų svyravimais, ir visos kitos teikėjo išlaidos, apimančios ir išlaidas E. sąskaitoms teikti, ir viską, ko reikia visiškam ir tinkamam sutarties įvykdymui, bei visi mokesčiai, įskaitant PVM.</w:t>
      </w:r>
    </w:p>
    <w:p w14:paraId="4BADC130" w14:textId="77777777" w:rsidR="0049296C" w:rsidRPr="0049296C" w:rsidRDefault="0049296C" w:rsidP="0049296C">
      <w:pPr>
        <w:widowControl w:val="0"/>
        <w:spacing w:before="240" w:line="264" w:lineRule="auto"/>
        <w:ind w:left="397"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 xml:space="preserve"> Patvirtiname, jog siūlomos Paslaugos atitinka pirkimo sąlygų techninėje specifikacijoje nustatytus reikalavimus:</w:t>
      </w:r>
    </w:p>
    <w:p w14:paraId="63D9323D" w14:textId="77777777" w:rsidR="0049296C" w:rsidRPr="0049296C" w:rsidRDefault="0049296C" w:rsidP="0049296C">
      <w:pPr>
        <w:widowControl w:val="0"/>
        <w:spacing w:line="264" w:lineRule="auto"/>
        <w:ind w:left="397"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 xml:space="preserve"> Patvirtiname, kad sutarties galiojimo laikotarpiu nebus taikomi jokie papildomi, su paslaugų teikimu susiję, mokesčiai.</w:t>
      </w:r>
    </w:p>
    <w:p w14:paraId="1E694C44" w14:textId="77777777" w:rsidR="0049296C" w:rsidRPr="0049296C" w:rsidRDefault="0049296C" w:rsidP="0049296C">
      <w:pPr>
        <w:widowControl w:val="0"/>
        <w:spacing w:after="240" w:line="264" w:lineRule="auto"/>
        <w:ind w:left="397"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 xml:space="preserve"> Su pirkimo sąlygų 4 priede pateikiamu pirkimo sutarties projektu sutinkame.</w:t>
      </w:r>
    </w:p>
    <w:p w14:paraId="489F9B14" w14:textId="77777777" w:rsidR="0049296C" w:rsidRPr="0049296C" w:rsidRDefault="0049296C" w:rsidP="0049296C">
      <w:pPr>
        <w:widowControl w:val="0"/>
        <w:spacing w:line="264" w:lineRule="auto"/>
        <w:ind w:left="397"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 xml:space="preserve"> Kartu su pasiūlymu pateikiami šie dokumentai (patvirtinu, kad dokumentų skaitmeninės kopijos yra tikros):</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977"/>
        <w:gridCol w:w="3402"/>
        <w:gridCol w:w="2776"/>
      </w:tblGrid>
      <w:tr w:rsidR="0049296C" w:rsidRPr="0049296C" w14:paraId="0FD33B02" w14:textId="77777777" w:rsidTr="00BA7D9A">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E0D27F5" w14:textId="77777777" w:rsidR="0049296C" w:rsidRPr="0049296C" w:rsidRDefault="0049296C" w:rsidP="0049296C">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49296C">
              <w:rPr>
                <w:rFonts w:ascii="Times New Roman" w:eastAsia="Times New Roman" w:hAnsi="Times New Roman" w:cs="Times New Roman"/>
                <w:bCs/>
                <w:sz w:val="22"/>
                <w:szCs w:val="22"/>
              </w:rPr>
              <w:t>Eil. Nr.</w:t>
            </w:r>
          </w:p>
        </w:tc>
        <w:tc>
          <w:tcPr>
            <w:tcW w:w="2977" w:type="dxa"/>
            <w:tcBorders>
              <w:top w:val="single" w:sz="4" w:space="0" w:color="auto"/>
              <w:left w:val="single" w:sz="4" w:space="0" w:color="auto"/>
              <w:bottom w:val="single" w:sz="4" w:space="0" w:color="auto"/>
              <w:right w:val="single" w:sz="4" w:space="0" w:color="auto"/>
            </w:tcBorders>
            <w:vAlign w:val="center"/>
          </w:tcPr>
          <w:p w14:paraId="49C2A5BD" w14:textId="77777777" w:rsidR="0049296C" w:rsidRPr="0049296C" w:rsidRDefault="0049296C" w:rsidP="0049296C">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49296C">
              <w:rPr>
                <w:rFonts w:ascii="Times New Roman" w:eastAsia="Times New Roman" w:hAnsi="Times New Roman" w:cs="Times New Roman"/>
                <w:bCs/>
                <w:sz w:val="22"/>
                <w:szCs w:val="22"/>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4B5D254B" w14:textId="77777777" w:rsidR="0049296C" w:rsidRPr="0049296C" w:rsidRDefault="0049296C" w:rsidP="0049296C">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49296C">
              <w:rPr>
                <w:rFonts w:ascii="Times New Roman" w:eastAsia="Times New Roman" w:hAnsi="Times New Roman" w:cs="Times New Roman"/>
                <w:bCs/>
                <w:sz w:val="22"/>
                <w:szCs w:val="22"/>
              </w:rPr>
              <w:t>Dokumente esanti konfidenciali informacija (nurodoma dokumento dalis / puslapis, kuriame yra konfidenciali informacija)</w:t>
            </w:r>
            <w:r w:rsidRPr="0049296C">
              <w:rPr>
                <w:rFonts w:ascii="Times New Roman" w:eastAsia="Times New Roman" w:hAnsi="Times New Roman" w:cs="Times New Roman"/>
                <w:sz w:val="22"/>
                <w:szCs w:val="22"/>
              </w:rPr>
              <w:t>*</w:t>
            </w:r>
          </w:p>
        </w:tc>
        <w:tc>
          <w:tcPr>
            <w:tcW w:w="2776" w:type="dxa"/>
            <w:tcBorders>
              <w:top w:val="single" w:sz="4" w:space="0" w:color="auto"/>
              <w:left w:val="single" w:sz="4" w:space="0" w:color="auto"/>
              <w:bottom w:val="single" w:sz="4" w:space="0" w:color="auto"/>
              <w:right w:val="single" w:sz="4" w:space="0" w:color="auto"/>
            </w:tcBorders>
            <w:vAlign w:val="center"/>
          </w:tcPr>
          <w:p w14:paraId="4F6C7BB9" w14:textId="77777777" w:rsidR="0049296C" w:rsidRPr="0049296C" w:rsidRDefault="0049296C" w:rsidP="0049296C">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49296C">
              <w:rPr>
                <w:rFonts w:ascii="Times New Roman" w:eastAsia="Times New Roman" w:hAnsi="Times New Roman" w:cs="Times New Roman"/>
                <w:bCs/>
                <w:sz w:val="22"/>
                <w:szCs w:val="22"/>
              </w:rPr>
              <w:t>Konfidencialios informacijos pagrindimas (paaiškinama, kuo remiantis nurodytas dokumentas ar jo dalis yra konfidencialūs)</w:t>
            </w:r>
            <w:r w:rsidRPr="0049296C">
              <w:rPr>
                <w:rFonts w:ascii="Times New Roman" w:eastAsia="Times New Roman" w:hAnsi="Times New Roman" w:cs="Times New Roman"/>
                <w:sz w:val="22"/>
                <w:szCs w:val="22"/>
              </w:rPr>
              <w:t>*</w:t>
            </w:r>
          </w:p>
        </w:tc>
      </w:tr>
      <w:tr w:rsidR="0049296C" w:rsidRPr="0049296C" w14:paraId="030C58FD" w14:textId="77777777" w:rsidTr="00BA7D9A">
        <w:trPr>
          <w:jc w:val="center"/>
        </w:trPr>
        <w:tc>
          <w:tcPr>
            <w:tcW w:w="704" w:type="dxa"/>
            <w:tcBorders>
              <w:top w:val="single" w:sz="4" w:space="0" w:color="auto"/>
              <w:left w:val="single" w:sz="4" w:space="0" w:color="auto"/>
              <w:bottom w:val="single" w:sz="4" w:space="0" w:color="auto"/>
              <w:right w:val="single" w:sz="4" w:space="0" w:color="auto"/>
            </w:tcBorders>
          </w:tcPr>
          <w:p w14:paraId="358B6430" w14:textId="77777777" w:rsidR="0049296C" w:rsidRPr="0049296C" w:rsidRDefault="0049296C" w:rsidP="0049296C">
            <w:pPr>
              <w:widowControl w:val="0"/>
              <w:suppressLineNumbers/>
              <w:suppressAutoHyphens/>
              <w:spacing w:line="264" w:lineRule="auto"/>
              <w:ind w:firstLine="567"/>
              <w:rPr>
                <w:rFonts w:ascii="Times New Roman" w:eastAsia="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14:paraId="3F8F6293" w14:textId="77777777" w:rsidR="0049296C" w:rsidRPr="0049296C" w:rsidRDefault="0049296C" w:rsidP="0049296C">
            <w:pPr>
              <w:widowControl w:val="0"/>
              <w:suppressLineNumbers/>
              <w:suppressAutoHyphens/>
              <w:spacing w:line="264" w:lineRule="auto"/>
              <w:ind w:firstLine="567"/>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7AC572C5" w14:textId="77777777" w:rsidR="0049296C" w:rsidRPr="0049296C" w:rsidRDefault="0049296C" w:rsidP="0049296C">
            <w:pPr>
              <w:widowControl w:val="0"/>
              <w:suppressLineNumbers/>
              <w:suppressAutoHyphens/>
              <w:spacing w:line="264" w:lineRule="auto"/>
              <w:ind w:firstLine="567"/>
              <w:rPr>
                <w:rFonts w:ascii="Times New Roman" w:eastAsia="Times New Roman" w:hAnsi="Times New Roman" w:cs="Times New Roman"/>
                <w:sz w:val="22"/>
                <w:szCs w:val="22"/>
              </w:rPr>
            </w:pPr>
          </w:p>
        </w:tc>
        <w:tc>
          <w:tcPr>
            <w:tcW w:w="2776" w:type="dxa"/>
            <w:tcBorders>
              <w:top w:val="single" w:sz="4" w:space="0" w:color="auto"/>
              <w:left w:val="single" w:sz="4" w:space="0" w:color="auto"/>
              <w:bottom w:val="single" w:sz="4" w:space="0" w:color="auto"/>
              <w:right w:val="single" w:sz="4" w:space="0" w:color="auto"/>
            </w:tcBorders>
          </w:tcPr>
          <w:p w14:paraId="03D0F9D0" w14:textId="77777777" w:rsidR="0049296C" w:rsidRPr="0049296C" w:rsidRDefault="0049296C" w:rsidP="0049296C">
            <w:pPr>
              <w:widowControl w:val="0"/>
              <w:suppressLineNumbers/>
              <w:suppressAutoHyphens/>
              <w:spacing w:line="264" w:lineRule="auto"/>
              <w:ind w:firstLine="567"/>
              <w:rPr>
                <w:rFonts w:ascii="Times New Roman" w:eastAsia="Times New Roman" w:hAnsi="Times New Roman" w:cs="Times New Roman"/>
                <w:sz w:val="22"/>
                <w:szCs w:val="22"/>
              </w:rPr>
            </w:pPr>
          </w:p>
        </w:tc>
      </w:tr>
    </w:tbl>
    <w:p w14:paraId="0BBE8CC6" w14:textId="77777777" w:rsidR="0049296C" w:rsidRPr="0049296C" w:rsidRDefault="0049296C" w:rsidP="0049296C">
      <w:pPr>
        <w:widowControl w:val="0"/>
        <w:spacing w:line="264" w:lineRule="auto"/>
        <w:ind w:left="397" w:firstLine="0"/>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 xml:space="preserve"> </w:t>
      </w:r>
      <w:r w:rsidRPr="0049296C">
        <w:rPr>
          <w:rFonts w:ascii="Times New Roman" w:eastAsia="Times New Roman" w:hAnsi="Times New Roman" w:cs="Times New Roman"/>
          <w:color w:val="FF0000"/>
          <w:sz w:val="20"/>
          <w:szCs w:val="20"/>
        </w:rPr>
        <w:t>Pildyti tuomet, jei bus pateikta konfidenciali informacija, kaip ji apibrėžta Pirkimų įstatymo 32 straipsnio 2 dalyje. Tiekėjas negali nurodyti, visas pasiūlymas yra konfidencialus.</w:t>
      </w:r>
    </w:p>
    <w:p w14:paraId="282B3783" w14:textId="77777777" w:rsidR="0049296C" w:rsidRPr="0049296C" w:rsidRDefault="0049296C" w:rsidP="0049296C">
      <w:pPr>
        <w:widowControl w:val="0"/>
        <w:spacing w:line="264" w:lineRule="auto"/>
        <w:ind w:firstLine="567"/>
        <w:jc w:val="center"/>
        <w:rPr>
          <w:rFonts w:ascii="Times New Roman" w:eastAsia="Times New Roman" w:hAnsi="Times New Roman" w:cs="Times New Roman"/>
          <w:sz w:val="22"/>
          <w:szCs w:val="22"/>
        </w:rPr>
      </w:pPr>
    </w:p>
    <w:p w14:paraId="1CFD742D" w14:textId="77777777" w:rsidR="0049296C" w:rsidRPr="0049296C" w:rsidRDefault="0049296C" w:rsidP="0049296C">
      <w:pPr>
        <w:widowControl w:val="0"/>
        <w:spacing w:line="264" w:lineRule="auto"/>
        <w:ind w:firstLine="567"/>
        <w:jc w:val="center"/>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Pasiūlymas galioja iki pirkimo sąlygose nurodyto termino.</w:t>
      </w:r>
    </w:p>
    <w:p w14:paraId="414EE545" w14:textId="77777777" w:rsidR="0049296C" w:rsidRPr="0049296C" w:rsidRDefault="0049296C" w:rsidP="0049296C">
      <w:pPr>
        <w:widowControl w:val="0"/>
        <w:spacing w:line="264" w:lineRule="auto"/>
        <w:ind w:firstLine="0"/>
        <w:rPr>
          <w:rFonts w:ascii="Times New Roman" w:eastAsia="Times New Roman" w:hAnsi="Times New Roman" w:cs="Times New Roman"/>
          <w:sz w:val="22"/>
          <w:szCs w:val="22"/>
        </w:rPr>
      </w:pPr>
    </w:p>
    <w:p w14:paraId="0ABE58D8" w14:textId="77777777" w:rsidR="0049296C" w:rsidRPr="0049296C" w:rsidRDefault="0049296C" w:rsidP="0049296C">
      <w:pPr>
        <w:widowControl w:val="0"/>
        <w:spacing w:line="264" w:lineRule="auto"/>
        <w:ind w:firstLine="567"/>
        <w:jc w:val="center"/>
        <w:rPr>
          <w:rFonts w:ascii="Times New Roman" w:eastAsia="Times New Roman" w:hAnsi="Times New Roman" w:cs="Times New Roman"/>
          <w:sz w:val="22"/>
          <w:szCs w:val="22"/>
        </w:rPr>
      </w:pPr>
    </w:p>
    <w:tbl>
      <w:tblPr>
        <w:tblW w:w="0" w:type="auto"/>
        <w:tblCellMar>
          <w:left w:w="0" w:type="dxa"/>
          <w:right w:w="0" w:type="dxa"/>
        </w:tblCellMar>
        <w:tblLook w:val="04A0" w:firstRow="1" w:lastRow="0" w:firstColumn="1" w:lastColumn="0" w:noHBand="0" w:noVBand="1"/>
      </w:tblPr>
      <w:tblGrid>
        <w:gridCol w:w="3405"/>
        <w:gridCol w:w="3405"/>
        <w:gridCol w:w="3405"/>
      </w:tblGrid>
      <w:tr w:rsidR="0049296C" w:rsidRPr="0049296C" w14:paraId="4E20C974" w14:textId="77777777" w:rsidTr="00BA7D9A">
        <w:tc>
          <w:tcPr>
            <w:tcW w:w="3405" w:type="dxa"/>
          </w:tcPr>
          <w:p w14:paraId="4363029A" w14:textId="77777777" w:rsidR="0049296C" w:rsidRPr="0049296C" w:rsidRDefault="0049296C" w:rsidP="0049296C">
            <w:pPr>
              <w:widowControl w:val="0"/>
              <w:spacing w:line="264" w:lineRule="auto"/>
              <w:ind w:right="-2" w:firstLine="567"/>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_____________________</w:t>
            </w:r>
            <w:r w:rsidRPr="0049296C">
              <w:rPr>
                <w:rFonts w:ascii="Times New Roman" w:eastAsia="Times New Roman" w:hAnsi="Times New Roman" w:cs="Times New Roman"/>
                <w:sz w:val="22"/>
                <w:szCs w:val="22"/>
                <w:u w:val="single"/>
              </w:rPr>
              <w:t xml:space="preserve">     </w:t>
            </w:r>
            <w:r w:rsidRPr="0049296C">
              <w:rPr>
                <w:rFonts w:ascii="Times New Roman" w:eastAsia="Times New Roman" w:hAnsi="Times New Roman" w:cs="Times New Roman"/>
                <w:sz w:val="22"/>
                <w:szCs w:val="22"/>
              </w:rPr>
              <w:t>_</w:t>
            </w:r>
          </w:p>
        </w:tc>
        <w:tc>
          <w:tcPr>
            <w:tcW w:w="3405" w:type="dxa"/>
          </w:tcPr>
          <w:p w14:paraId="4867A742" w14:textId="77777777" w:rsidR="0049296C" w:rsidRPr="0049296C" w:rsidRDefault="0049296C" w:rsidP="0049296C">
            <w:pPr>
              <w:widowControl w:val="0"/>
              <w:spacing w:line="264" w:lineRule="auto"/>
              <w:ind w:right="-2" w:firstLine="567"/>
              <w:jc w:val="center"/>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______________________</w:t>
            </w:r>
          </w:p>
        </w:tc>
        <w:tc>
          <w:tcPr>
            <w:tcW w:w="3405" w:type="dxa"/>
          </w:tcPr>
          <w:p w14:paraId="4B887C99" w14:textId="77777777" w:rsidR="0049296C" w:rsidRPr="0049296C" w:rsidRDefault="0049296C" w:rsidP="0049296C">
            <w:pPr>
              <w:widowControl w:val="0"/>
              <w:spacing w:line="264" w:lineRule="auto"/>
              <w:ind w:right="-2" w:firstLine="567"/>
              <w:jc w:val="center"/>
              <w:rPr>
                <w:rFonts w:ascii="Times New Roman" w:eastAsia="Times New Roman" w:hAnsi="Times New Roman" w:cs="Times New Roman"/>
                <w:sz w:val="22"/>
                <w:szCs w:val="22"/>
              </w:rPr>
            </w:pPr>
            <w:r w:rsidRPr="0049296C">
              <w:rPr>
                <w:rFonts w:ascii="Times New Roman" w:eastAsia="Times New Roman" w:hAnsi="Times New Roman" w:cs="Times New Roman"/>
                <w:sz w:val="22"/>
                <w:szCs w:val="22"/>
              </w:rPr>
              <w:t>______________________</w:t>
            </w:r>
          </w:p>
        </w:tc>
      </w:tr>
      <w:tr w:rsidR="0049296C" w:rsidRPr="0049296C" w14:paraId="702179DE" w14:textId="77777777" w:rsidTr="00BA7D9A">
        <w:tc>
          <w:tcPr>
            <w:tcW w:w="3405" w:type="dxa"/>
          </w:tcPr>
          <w:p w14:paraId="5ADD591B" w14:textId="77777777" w:rsidR="0049296C" w:rsidRPr="0049296C" w:rsidRDefault="0049296C" w:rsidP="0049296C">
            <w:pPr>
              <w:widowControl w:val="0"/>
              <w:spacing w:line="264" w:lineRule="auto"/>
              <w:ind w:right="-2" w:firstLine="567"/>
              <w:jc w:val="center"/>
              <w:rPr>
                <w:rFonts w:ascii="Times New Roman" w:eastAsia="Times New Roman" w:hAnsi="Times New Roman" w:cs="Times New Roman"/>
                <w:sz w:val="22"/>
                <w:szCs w:val="22"/>
              </w:rPr>
            </w:pPr>
            <w:r w:rsidRPr="0049296C">
              <w:rPr>
                <w:rFonts w:ascii="Times New Roman" w:eastAsia="Times New Roman" w:hAnsi="Times New Roman" w:cs="Times New Roman"/>
                <w:i/>
                <w:sz w:val="22"/>
                <w:szCs w:val="22"/>
                <w:vertAlign w:val="superscript"/>
              </w:rPr>
              <w:t>Dalyvis arba jo įgaliotasis asmuo (pareigos)</w:t>
            </w:r>
          </w:p>
        </w:tc>
        <w:tc>
          <w:tcPr>
            <w:tcW w:w="3405" w:type="dxa"/>
          </w:tcPr>
          <w:p w14:paraId="78B04536" w14:textId="77777777" w:rsidR="0049296C" w:rsidRPr="0049296C" w:rsidRDefault="0049296C" w:rsidP="0049296C">
            <w:pPr>
              <w:widowControl w:val="0"/>
              <w:spacing w:line="264" w:lineRule="auto"/>
              <w:ind w:right="-2" w:firstLine="567"/>
              <w:jc w:val="center"/>
              <w:rPr>
                <w:rFonts w:ascii="Times New Roman" w:eastAsia="Times New Roman" w:hAnsi="Times New Roman" w:cs="Times New Roman"/>
                <w:sz w:val="22"/>
                <w:szCs w:val="22"/>
              </w:rPr>
            </w:pPr>
            <w:r w:rsidRPr="0049296C">
              <w:rPr>
                <w:rFonts w:ascii="Times New Roman" w:eastAsia="Times New Roman" w:hAnsi="Times New Roman" w:cs="Times New Roman"/>
                <w:i/>
                <w:sz w:val="22"/>
                <w:szCs w:val="22"/>
                <w:vertAlign w:val="superscript"/>
              </w:rPr>
              <w:t>parašas</w:t>
            </w:r>
          </w:p>
        </w:tc>
        <w:tc>
          <w:tcPr>
            <w:tcW w:w="3405" w:type="dxa"/>
          </w:tcPr>
          <w:p w14:paraId="1D5C11BE" w14:textId="77777777" w:rsidR="0049296C" w:rsidRPr="0049296C" w:rsidRDefault="0049296C" w:rsidP="0049296C">
            <w:pPr>
              <w:widowControl w:val="0"/>
              <w:spacing w:line="264" w:lineRule="auto"/>
              <w:ind w:right="-2" w:firstLine="567"/>
              <w:jc w:val="center"/>
              <w:rPr>
                <w:rFonts w:ascii="Times New Roman" w:eastAsia="Times New Roman" w:hAnsi="Times New Roman" w:cs="Times New Roman"/>
                <w:sz w:val="22"/>
                <w:szCs w:val="22"/>
              </w:rPr>
            </w:pPr>
            <w:r w:rsidRPr="0049296C">
              <w:rPr>
                <w:rFonts w:ascii="Times New Roman" w:eastAsia="Times New Roman" w:hAnsi="Times New Roman" w:cs="Times New Roman"/>
                <w:i/>
                <w:sz w:val="22"/>
                <w:szCs w:val="22"/>
                <w:vertAlign w:val="superscript"/>
              </w:rPr>
              <w:t>vardas ir pavardė</w:t>
            </w:r>
          </w:p>
        </w:tc>
      </w:tr>
    </w:tbl>
    <w:p w14:paraId="4F4D1D4D" w14:textId="77777777" w:rsidR="0049296C" w:rsidRPr="0049296C" w:rsidRDefault="0049296C" w:rsidP="0049296C">
      <w:pPr>
        <w:widowControl w:val="0"/>
        <w:spacing w:before="240" w:line="264" w:lineRule="auto"/>
        <w:ind w:firstLine="567"/>
        <w:rPr>
          <w:rFonts w:ascii="Times New Roman" w:eastAsia="Times New Roman" w:hAnsi="Times New Roman" w:cs="Times New Roman"/>
          <w:sz w:val="22"/>
          <w:szCs w:val="22"/>
          <w:highlight w:val="yellow"/>
        </w:rPr>
      </w:pPr>
    </w:p>
    <w:p w14:paraId="7BDFBFE3"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695D7E9F"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2FDF9B16"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25A4CB45"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0DF92BBF"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1D14E497"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150220F5"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261BF1F"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4C55D12"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68198589"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3B37E193"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1B7729F"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7D37F90E"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19BDCB4A"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4848142"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3080F893"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3037E22" w14:textId="77777777" w:rsidR="006B7CC8" w:rsidRDefault="006B7CC8" w:rsidP="0049296C">
      <w:pPr>
        <w:pStyle w:val="Antrat1"/>
        <w:pBdr>
          <w:bottom w:val="none" w:sz="0" w:space="0" w:color="auto"/>
        </w:pBdr>
        <w:spacing w:before="0" w:after="0"/>
        <w:ind w:firstLine="0"/>
        <w:rPr>
          <w:rFonts w:ascii="Times New Roman" w:hAnsi="Times New Roman" w:cs="Times New Roman"/>
          <w:sz w:val="20"/>
          <w:szCs w:val="20"/>
        </w:rPr>
      </w:pPr>
    </w:p>
    <w:p w14:paraId="712E7596" w14:textId="77777777" w:rsidR="0049296C" w:rsidRDefault="0049296C" w:rsidP="0049296C"/>
    <w:p w14:paraId="2C44788E" w14:textId="77777777" w:rsidR="0049296C" w:rsidRDefault="0049296C" w:rsidP="0049296C"/>
    <w:p w14:paraId="58B8B656" w14:textId="77777777" w:rsidR="0049296C" w:rsidRDefault="0049296C" w:rsidP="0049296C"/>
    <w:p w14:paraId="57B8F2B8" w14:textId="77777777" w:rsidR="00CF3C85" w:rsidRDefault="00CF3C85" w:rsidP="0049296C"/>
    <w:p w14:paraId="182157B1" w14:textId="77777777" w:rsidR="0049296C" w:rsidRPr="0049296C" w:rsidRDefault="0049296C" w:rsidP="0049296C"/>
    <w:p w14:paraId="5707BE58" w14:textId="55842E6C" w:rsidR="007D6542" w:rsidRPr="00642EC6" w:rsidRDefault="007D6542" w:rsidP="00642EC6">
      <w:pPr>
        <w:pStyle w:val="Antrat1"/>
        <w:pBdr>
          <w:bottom w:val="none" w:sz="0" w:space="0" w:color="auto"/>
        </w:pBdr>
        <w:spacing w:before="0" w:after="0"/>
        <w:jc w:val="right"/>
        <w:rPr>
          <w:rFonts w:ascii="Times New Roman" w:hAnsi="Times New Roman" w:cs="Times New Roman"/>
          <w:sz w:val="20"/>
          <w:szCs w:val="20"/>
        </w:rPr>
      </w:pPr>
      <w:r w:rsidRPr="00642EC6">
        <w:rPr>
          <w:rFonts w:ascii="Times New Roman" w:hAnsi="Times New Roman" w:cs="Times New Roman"/>
          <w:sz w:val="20"/>
          <w:szCs w:val="20"/>
        </w:rPr>
        <w:lastRenderedPageBreak/>
        <w:t xml:space="preserve">Pirkimo sąlygų </w:t>
      </w:r>
      <w:r w:rsidR="002A5777" w:rsidRPr="00642EC6">
        <w:rPr>
          <w:rFonts w:ascii="Times New Roman" w:hAnsi="Times New Roman" w:cs="Times New Roman"/>
          <w:sz w:val="20"/>
          <w:szCs w:val="20"/>
        </w:rPr>
        <w:t>5</w:t>
      </w:r>
      <w:r w:rsidRPr="00642EC6">
        <w:rPr>
          <w:rFonts w:ascii="Times New Roman" w:hAnsi="Times New Roman" w:cs="Times New Roman"/>
          <w:sz w:val="20"/>
          <w:szCs w:val="20"/>
        </w:rPr>
        <w:t xml:space="preserve"> priedas</w:t>
      </w:r>
      <w:bookmarkEnd w:id="46"/>
    </w:p>
    <w:p w14:paraId="4C765DE6" w14:textId="1C67EB5B" w:rsidR="00902B24" w:rsidRPr="00642EC6" w:rsidRDefault="00902B24" w:rsidP="00642EC6">
      <w:pPr>
        <w:pStyle w:val="Antrat1"/>
        <w:pBdr>
          <w:bottom w:val="none" w:sz="0" w:space="0" w:color="auto"/>
        </w:pBdr>
        <w:spacing w:before="0" w:after="0"/>
        <w:jc w:val="right"/>
        <w:rPr>
          <w:rFonts w:ascii="Times New Roman" w:hAnsi="Times New Roman" w:cs="Times New Roman"/>
          <w:sz w:val="20"/>
          <w:szCs w:val="20"/>
        </w:rPr>
      </w:pPr>
      <w:bookmarkStart w:id="47" w:name="_Toc192765187"/>
      <w:bookmarkStart w:id="48" w:name="_Toc196306787"/>
      <w:r w:rsidRPr="00642EC6">
        <w:rPr>
          <w:rFonts w:ascii="Times New Roman" w:hAnsi="Times New Roman" w:cs="Times New Roman"/>
          <w:sz w:val="20"/>
          <w:szCs w:val="20"/>
        </w:rPr>
        <w:t>„Pasiūlymų vertinimo kriterijai ir sąlygos“</w:t>
      </w:r>
      <w:bookmarkEnd w:id="47"/>
      <w:bookmarkEnd w:id="48"/>
    </w:p>
    <w:p w14:paraId="6630BA31" w14:textId="77777777" w:rsidR="007D5F38" w:rsidRDefault="007D5F38" w:rsidP="004347A0">
      <w:pPr>
        <w:spacing w:line="240" w:lineRule="auto"/>
        <w:ind w:firstLine="0"/>
        <w:rPr>
          <w:rFonts w:ascii="Times New Roman" w:hAnsi="Times New Roman" w:cs="Times New Roman"/>
          <w:b/>
          <w:bCs/>
          <w:sz w:val="22"/>
          <w:szCs w:val="22"/>
        </w:rPr>
      </w:pPr>
    </w:p>
    <w:p w14:paraId="17D4C273" w14:textId="7A9ED813" w:rsidR="004347A0" w:rsidRDefault="004347A0" w:rsidP="004347A0">
      <w:pPr>
        <w:spacing w:line="240"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PASIŪLYMŲ VERTINIMO KRITERIJAI IR SĄLYGOS</w:t>
      </w:r>
    </w:p>
    <w:p w14:paraId="2C7649BC" w14:textId="77777777" w:rsidR="004347A0" w:rsidRDefault="004347A0" w:rsidP="00282F12">
      <w:pPr>
        <w:spacing w:line="240" w:lineRule="auto"/>
        <w:ind w:left="567" w:firstLine="0"/>
        <w:jc w:val="left"/>
        <w:rPr>
          <w:rFonts w:ascii="Times New Roman" w:hAnsi="Times New Roman" w:cs="Times New Roman"/>
          <w:b/>
          <w:bCs/>
          <w:sz w:val="22"/>
          <w:szCs w:val="22"/>
        </w:rPr>
      </w:pPr>
    </w:p>
    <w:p w14:paraId="03AB9C9E" w14:textId="6624AF10" w:rsidR="00282F12" w:rsidRPr="00282F12" w:rsidRDefault="00282F12" w:rsidP="00282F12">
      <w:pPr>
        <w:spacing w:line="240" w:lineRule="auto"/>
        <w:ind w:left="567" w:firstLine="0"/>
        <w:jc w:val="left"/>
        <w:rPr>
          <w:rFonts w:ascii="Times New Roman" w:hAnsi="Times New Roman" w:cs="Times New Roman"/>
          <w:sz w:val="22"/>
          <w:szCs w:val="22"/>
        </w:rPr>
      </w:pPr>
      <w:r w:rsidRPr="00282F12">
        <w:rPr>
          <w:rFonts w:ascii="Times New Roman" w:hAnsi="Times New Roman" w:cs="Times New Roman"/>
          <w:sz w:val="22"/>
          <w:szCs w:val="22"/>
        </w:rPr>
        <w:t xml:space="preserve">1. </w:t>
      </w:r>
      <w:r w:rsidR="00406BDF" w:rsidRPr="00406BDF">
        <w:rPr>
          <w:rFonts w:ascii="Times New Roman" w:hAnsi="Times New Roman" w:cs="Times New Roman"/>
          <w:sz w:val="22"/>
          <w:szCs w:val="22"/>
        </w:rPr>
        <w:t>Perkantysis subjektas ekonomiškai naudingiausią pasiūlymą išrenka pagal mažiausios kainos kriterijų.</w:t>
      </w:r>
    </w:p>
    <w:p w14:paraId="5945071D" w14:textId="77777777" w:rsidR="00A33841" w:rsidRPr="004347A0" w:rsidRDefault="00A33841" w:rsidP="004347A0">
      <w:pPr>
        <w:spacing w:line="276" w:lineRule="auto"/>
        <w:ind w:left="567" w:firstLine="0"/>
        <w:rPr>
          <w:rFonts w:ascii="Times New Roman" w:hAnsi="Times New Roman" w:cs="Times New Roman"/>
          <w:sz w:val="22"/>
          <w:szCs w:val="22"/>
        </w:rPr>
      </w:pP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4347A0" w:rsidRDefault="00A54EAE" w:rsidP="004347A0">
      <w:pPr>
        <w:ind w:left="567" w:firstLine="0"/>
        <w:rPr>
          <w:bCs/>
          <w:szCs w:val="24"/>
        </w:rPr>
      </w:pPr>
    </w:p>
    <w:p w14:paraId="2FCE0FEE" w14:textId="77777777" w:rsidR="004347A0" w:rsidRDefault="004347A0" w:rsidP="00973653">
      <w:pPr>
        <w:spacing w:line="240" w:lineRule="auto"/>
        <w:ind w:left="7314" w:firstLine="0"/>
        <w:jc w:val="right"/>
        <w:rPr>
          <w:rFonts w:ascii="Times New Roman" w:hAnsi="Times New Roman" w:cs="Times New Roman"/>
          <w:sz w:val="20"/>
          <w:szCs w:val="20"/>
        </w:rPr>
      </w:pPr>
    </w:p>
    <w:p w14:paraId="07027B1E" w14:textId="77777777" w:rsidR="004347A0" w:rsidRDefault="004347A0" w:rsidP="00973653">
      <w:pPr>
        <w:spacing w:line="240" w:lineRule="auto"/>
        <w:ind w:left="7314" w:firstLine="0"/>
        <w:jc w:val="right"/>
        <w:rPr>
          <w:rFonts w:ascii="Times New Roman" w:hAnsi="Times New Roman" w:cs="Times New Roman"/>
          <w:sz w:val="20"/>
          <w:szCs w:val="20"/>
        </w:rPr>
      </w:pPr>
    </w:p>
    <w:p w14:paraId="1A25DEED" w14:textId="77777777" w:rsidR="004347A0" w:rsidRDefault="004347A0" w:rsidP="00973653">
      <w:pPr>
        <w:spacing w:line="240" w:lineRule="auto"/>
        <w:ind w:left="7314" w:firstLine="0"/>
        <w:jc w:val="right"/>
        <w:rPr>
          <w:rFonts w:ascii="Times New Roman" w:hAnsi="Times New Roman" w:cs="Times New Roman"/>
          <w:sz w:val="20"/>
          <w:szCs w:val="20"/>
        </w:rPr>
      </w:pPr>
    </w:p>
    <w:p w14:paraId="456EBFAC" w14:textId="77777777" w:rsidR="004347A0" w:rsidRDefault="004347A0" w:rsidP="00973653">
      <w:pPr>
        <w:spacing w:line="240" w:lineRule="auto"/>
        <w:ind w:left="7314" w:firstLine="0"/>
        <w:jc w:val="right"/>
        <w:rPr>
          <w:rFonts w:ascii="Times New Roman" w:hAnsi="Times New Roman" w:cs="Times New Roman"/>
          <w:sz w:val="20"/>
          <w:szCs w:val="20"/>
        </w:rPr>
      </w:pPr>
    </w:p>
    <w:p w14:paraId="7E39BD67" w14:textId="77777777" w:rsidR="004347A0" w:rsidRDefault="004347A0" w:rsidP="00973653">
      <w:pPr>
        <w:spacing w:line="240" w:lineRule="auto"/>
        <w:ind w:left="7314" w:firstLine="0"/>
        <w:jc w:val="right"/>
        <w:rPr>
          <w:rFonts w:ascii="Times New Roman" w:hAnsi="Times New Roman" w:cs="Times New Roman"/>
          <w:sz w:val="20"/>
          <w:szCs w:val="20"/>
        </w:rPr>
      </w:pPr>
    </w:p>
    <w:p w14:paraId="6D0D8F48" w14:textId="77777777" w:rsidR="004347A0" w:rsidRDefault="004347A0" w:rsidP="00973653">
      <w:pPr>
        <w:spacing w:line="240" w:lineRule="auto"/>
        <w:ind w:left="7314" w:firstLine="0"/>
        <w:jc w:val="right"/>
        <w:rPr>
          <w:rFonts w:ascii="Times New Roman" w:hAnsi="Times New Roman" w:cs="Times New Roman"/>
          <w:sz w:val="20"/>
          <w:szCs w:val="20"/>
        </w:rPr>
      </w:pPr>
    </w:p>
    <w:p w14:paraId="4A3BCEE6" w14:textId="77777777" w:rsidR="004347A0" w:rsidRDefault="004347A0" w:rsidP="00973653">
      <w:pPr>
        <w:spacing w:line="240" w:lineRule="auto"/>
        <w:ind w:left="7314" w:firstLine="0"/>
        <w:jc w:val="right"/>
        <w:rPr>
          <w:rFonts w:ascii="Times New Roman" w:hAnsi="Times New Roman" w:cs="Times New Roman"/>
          <w:sz w:val="20"/>
          <w:szCs w:val="20"/>
        </w:rPr>
      </w:pPr>
    </w:p>
    <w:p w14:paraId="267F1B49" w14:textId="77777777" w:rsidR="004347A0" w:rsidRDefault="004347A0" w:rsidP="00973653">
      <w:pPr>
        <w:spacing w:line="240" w:lineRule="auto"/>
        <w:ind w:left="7314" w:firstLine="0"/>
        <w:jc w:val="right"/>
        <w:rPr>
          <w:rFonts w:ascii="Times New Roman" w:hAnsi="Times New Roman" w:cs="Times New Roman"/>
          <w:sz w:val="20"/>
          <w:szCs w:val="20"/>
        </w:rPr>
      </w:pPr>
    </w:p>
    <w:p w14:paraId="2AD33104" w14:textId="77777777" w:rsidR="004347A0" w:rsidRDefault="004347A0" w:rsidP="00973653">
      <w:pPr>
        <w:spacing w:line="240" w:lineRule="auto"/>
        <w:ind w:left="7314" w:firstLine="0"/>
        <w:jc w:val="right"/>
        <w:rPr>
          <w:rFonts w:ascii="Times New Roman" w:hAnsi="Times New Roman" w:cs="Times New Roman"/>
          <w:sz w:val="20"/>
          <w:szCs w:val="20"/>
        </w:rPr>
      </w:pPr>
    </w:p>
    <w:p w14:paraId="078CD49D" w14:textId="77777777" w:rsidR="004347A0" w:rsidRDefault="004347A0" w:rsidP="00973653">
      <w:pPr>
        <w:spacing w:line="240" w:lineRule="auto"/>
        <w:ind w:left="7314" w:firstLine="0"/>
        <w:jc w:val="right"/>
        <w:rPr>
          <w:rFonts w:ascii="Times New Roman" w:hAnsi="Times New Roman" w:cs="Times New Roman"/>
          <w:sz w:val="20"/>
          <w:szCs w:val="20"/>
        </w:rPr>
      </w:pPr>
    </w:p>
    <w:p w14:paraId="68586322" w14:textId="77777777" w:rsidR="004347A0" w:rsidRDefault="004347A0" w:rsidP="00973653">
      <w:pPr>
        <w:spacing w:line="240" w:lineRule="auto"/>
        <w:ind w:left="7314" w:firstLine="0"/>
        <w:jc w:val="right"/>
        <w:rPr>
          <w:rFonts w:ascii="Times New Roman" w:hAnsi="Times New Roman" w:cs="Times New Roman"/>
          <w:sz w:val="20"/>
          <w:szCs w:val="20"/>
        </w:rPr>
      </w:pPr>
    </w:p>
    <w:p w14:paraId="2BF829CD" w14:textId="77777777" w:rsidR="004347A0" w:rsidRDefault="004347A0" w:rsidP="00973653">
      <w:pPr>
        <w:spacing w:line="240" w:lineRule="auto"/>
        <w:ind w:left="7314" w:firstLine="0"/>
        <w:jc w:val="right"/>
        <w:rPr>
          <w:rFonts w:ascii="Times New Roman" w:hAnsi="Times New Roman" w:cs="Times New Roman"/>
          <w:sz w:val="20"/>
          <w:szCs w:val="20"/>
        </w:rPr>
      </w:pPr>
    </w:p>
    <w:p w14:paraId="44686D3A" w14:textId="77777777" w:rsidR="004347A0" w:rsidRDefault="004347A0" w:rsidP="00973653">
      <w:pPr>
        <w:spacing w:line="240" w:lineRule="auto"/>
        <w:ind w:left="7314" w:firstLine="0"/>
        <w:jc w:val="right"/>
        <w:rPr>
          <w:rFonts w:ascii="Times New Roman" w:hAnsi="Times New Roman" w:cs="Times New Roman"/>
          <w:sz w:val="20"/>
          <w:szCs w:val="20"/>
        </w:rPr>
      </w:pPr>
    </w:p>
    <w:p w14:paraId="45519AB0" w14:textId="77777777" w:rsidR="004347A0" w:rsidRDefault="004347A0" w:rsidP="00973653">
      <w:pPr>
        <w:spacing w:line="240" w:lineRule="auto"/>
        <w:ind w:left="7314" w:firstLine="0"/>
        <w:jc w:val="right"/>
        <w:rPr>
          <w:rFonts w:ascii="Times New Roman" w:hAnsi="Times New Roman" w:cs="Times New Roman"/>
          <w:sz w:val="20"/>
          <w:szCs w:val="20"/>
        </w:rPr>
      </w:pPr>
    </w:p>
    <w:p w14:paraId="5D4AFB76" w14:textId="77777777" w:rsidR="004347A0" w:rsidRDefault="004347A0" w:rsidP="00973653">
      <w:pPr>
        <w:spacing w:line="240" w:lineRule="auto"/>
        <w:ind w:left="7314" w:firstLine="0"/>
        <w:jc w:val="right"/>
        <w:rPr>
          <w:rFonts w:ascii="Times New Roman" w:hAnsi="Times New Roman" w:cs="Times New Roman"/>
          <w:sz w:val="20"/>
          <w:szCs w:val="20"/>
        </w:rPr>
      </w:pPr>
    </w:p>
    <w:p w14:paraId="61F8BA3F" w14:textId="77777777" w:rsidR="004347A0" w:rsidRDefault="004347A0" w:rsidP="00973653">
      <w:pPr>
        <w:spacing w:line="240" w:lineRule="auto"/>
        <w:ind w:left="7314" w:firstLine="0"/>
        <w:jc w:val="right"/>
        <w:rPr>
          <w:rFonts w:ascii="Times New Roman" w:hAnsi="Times New Roman" w:cs="Times New Roman"/>
          <w:sz w:val="20"/>
          <w:szCs w:val="20"/>
        </w:rPr>
      </w:pPr>
    </w:p>
    <w:p w14:paraId="169FC8D0" w14:textId="77777777" w:rsidR="004347A0" w:rsidRDefault="004347A0" w:rsidP="00973653">
      <w:pPr>
        <w:spacing w:line="240" w:lineRule="auto"/>
        <w:ind w:left="7314" w:firstLine="0"/>
        <w:jc w:val="right"/>
        <w:rPr>
          <w:rFonts w:ascii="Times New Roman" w:hAnsi="Times New Roman" w:cs="Times New Roman"/>
          <w:sz w:val="20"/>
          <w:szCs w:val="20"/>
        </w:rPr>
      </w:pPr>
    </w:p>
    <w:p w14:paraId="6F4B5B44" w14:textId="77777777" w:rsidR="004347A0" w:rsidRDefault="004347A0" w:rsidP="00973653">
      <w:pPr>
        <w:spacing w:line="240" w:lineRule="auto"/>
        <w:ind w:left="7314" w:firstLine="0"/>
        <w:jc w:val="right"/>
        <w:rPr>
          <w:rFonts w:ascii="Times New Roman" w:hAnsi="Times New Roman" w:cs="Times New Roman"/>
          <w:sz w:val="20"/>
          <w:szCs w:val="20"/>
        </w:rPr>
      </w:pPr>
    </w:p>
    <w:p w14:paraId="4DD3307E" w14:textId="77777777" w:rsidR="004347A0" w:rsidRDefault="004347A0" w:rsidP="00973653">
      <w:pPr>
        <w:spacing w:line="240" w:lineRule="auto"/>
        <w:ind w:left="7314" w:firstLine="0"/>
        <w:jc w:val="right"/>
        <w:rPr>
          <w:rFonts w:ascii="Times New Roman" w:hAnsi="Times New Roman" w:cs="Times New Roman"/>
          <w:sz w:val="20"/>
          <w:szCs w:val="20"/>
        </w:rPr>
      </w:pPr>
    </w:p>
    <w:p w14:paraId="0123D269" w14:textId="77777777" w:rsidR="004347A0" w:rsidRDefault="004347A0" w:rsidP="00973653">
      <w:pPr>
        <w:spacing w:line="240" w:lineRule="auto"/>
        <w:ind w:left="7314" w:firstLine="0"/>
        <w:jc w:val="right"/>
        <w:rPr>
          <w:rFonts w:ascii="Times New Roman" w:hAnsi="Times New Roman" w:cs="Times New Roman"/>
          <w:sz w:val="20"/>
          <w:szCs w:val="20"/>
        </w:rPr>
      </w:pPr>
    </w:p>
    <w:p w14:paraId="2FB895FC" w14:textId="77777777" w:rsidR="004347A0" w:rsidRDefault="004347A0" w:rsidP="00973653">
      <w:pPr>
        <w:spacing w:line="240" w:lineRule="auto"/>
        <w:ind w:left="7314" w:firstLine="0"/>
        <w:jc w:val="right"/>
        <w:rPr>
          <w:rFonts w:ascii="Times New Roman" w:hAnsi="Times New Roman" w:cs="Times New Roman"/>
          <w:sz w:val="20"/>
          <w:szCs w:val="20"/>
        </w:rPr>
      </w:pPr>
    </w:p>
    <w:p w14:paraId="63F224BA" w14:textId="77777777" w:rsidR="004347A0" w:rsidRDefault="004347A0" w:rsidP="00973653">
      <w:pPr>
        <w:spacing w:line="240" w:lineRule="auto"/>
        <w:ind w:left="7314" w:firstLine="0"/>
        <w:jc w:val="right"/>
        <w:rPr>
          <w:rFonts w:ascii="Times New Roman" w:hAnsi="Times New Roman" w:cs="Times New Roman"/>
          <w:sz w:val="20"/>
          <w:szCs w:val="20"/>
        </w:rPr>
      </w:pPr>
    </w:p>
    <w:p w14:paraId="225FD528" w14:textId="77777777" w:rsidR="004347A0" w:rsidRDefault="004347A0" w:rsidP="00973653">
      <w:pPr>
        <w:spacing w:line="240" w:lineRule="auto"/>
        <w:ind w:left="7314" w:firstLine="0"/>
        <w:jc w:val="right"/>
        <w:rPr>
          <w:rFonts w:ascii="Times New Roman" w:hAnsi="Times New Roman" w:cs="Times New Roman"/>
          <w:sz w:val="20"/>
          <w:szCs w:val="20"/>
        </w:rPr>
      </w:pPr>
    </w:p>
    <w:p w14:paraId="64019483" w14:textId="77777777" w:rsidR="004347A0" w:rsidRDefault="004347A0" w:rsidP="00973653">
      <w:pPr>
        <w:spacing w:line="240" w:lineRule="auto"/>
        <w:ind w:left="7314" w:firstLine="0"/>
        <w:jc w:val="right"/>
        <w:rPr>
          <w:rFonts w:ascii="Times New Roman" w:hAnsi="Times New Roman" w:cs="Times New Roman"/>
          <w:sz w:val="20"/>
          <w:szCs w:val="20"/>
        </w:rPr>
      </w:pPr>
    </w:p>
    <w:p w14:paraId="65E09748" w14:textId="77777777" w:rsidR="004347A0" w:rsidRDefault="004347A0" w:rsidP="00973653">
      <w:pPr>
        <w:spacing w:line="240" w:lineRule="auto"/>
        <w:ind w:left="7314" w:firstLine="0"/>
        <w:jc w:val="right"/>
        <w:rPr>
          <w:rFonts w:ascii="Times New Roman" w:hAnsi="Times New Roman" w:cs="Times New Roman"/>
          <w:sz w:val="20"/>
          <w:szCs w:val="20"/>
        </w:rPr>
      </w:pPr>
    </w:p>
    <w:p w14:paraId="702AD07D" w14:textId="77777777" w:rsidR="004347A0" w:rsidRDefault="004347A0" w:rsidP="00973653">
      <w:pPr>
        <w:spacing w:line="240" w:lineRule="auto"/>
        <w:ind w:left="7314" w:firstLine="0"/>
        <w:jc w:val="right"/>
        <w:rPr>
          <w:rFonts w:ascii="Times New Roman" w:hAnsi="Times New Roman" w:cs="Times New Roman"/>
          <w:sz w:val="20"/>
          <w:szCs w:val="20"/>
        </w:rPr>
      </w:pPr>
    </w:p>
    <w:p w14:paraId="0689AF95" w14:textId="77777777" w:rsidR="004347A0" w:rsidRDefault="004347A0" w:rsidP="00973653">
      <w:pPr>
        <w:spacing w:line="240" w:lineRule="auto"/>
        <w:ind w:left="7314" w:firstLine="0"/>
        <w:jc w:val="right"/>
        <w:rPr>
          <w:rFonts w:ascii="Times New Roman" w:hAnsi="Times New Roman" w:cs="Times New Roman"/>
          <w:sz w:val="20"/>
          <w:szCs w:val="20"/>
        </w:rPr>
      </w:pPr>
    </w:p>
    <w:p w14:paraId="02D62241" w14:textId="77777777" w:rsidR="004347A0" w:rsidRDefault="004347A0" w:rsidP="00973653">
      <w:pPr>
        <w:spacing w:line="240" w:lineRule="auto"/>
        <w:ind w:left="7314" w:firstLine="0"/>
        <w:jc w:val="right"/>
        <w:rPr>
          <w:rFonts w:ascii="Times New Roman" w:hAnsi="Times New Roman" w:cs="Times New Roman"/>
          <w:sz w:val="20"/>
          <w:szCs w:val="20"/>
        </w:rPr>
      </w:pPr>
    </w:p>
    <w:p w14:paraId="738BE1CE" w14:textId="77777777" w:rsidR="004347A0" w:rsidRDefault="004347A0" w:rsidP="00973653">
      <w:pPr>
        <w:spacing w:line="240" w:lineRule="auto"/>
        <w:ind w:left="7314" w:firstLine="0"/>
        <w:jc w:val="right"/>
        <w:rPr>
          <w:rFonts w:ascii="Times New Roman" w:hAnsi="Times New Roman" w:cs="Times New Roman"/>
          <w:sz w:val="20"/>
          <w:szCs w:val="20"/>
        </w:rPr>
      </w:pPr>
    </w:p>
    <w:p w14:paraId="5AEEF308" w14:textId="77777777" w:rsidR="004347A0" w:rsidRDefault="004347A0" w:rsidP="00973653">
      <w:pPr>
        <w:spacing w:line="240" w:lineRule="auto"/>
        <w:ind w:left="7314" w:firstLine="0"/>
        <w:jc w:val="right"/>
        <w:rPr>
          <w:rFonts w:ascii="Times New Roman" w:hAnsi="Times New Roman" w:cs="Times New Roman"/>
          <w:sz w:val="20"/>
          <w:szCs w:val="20"/>
        </w:rPr>
      </w:pPr>
    </w:p>
    <w:p w14:paraId="245F91E9" w14:textId="77777777" w:rsidR="004347A0" w:rsidRDefault="004347A0" w:rsidP="00973653">
      <w:pPr>
        <w:spacing w:line="240" w:lineRule="auto"/>
        <w:ind w:left="7314" w:firstLine="0"/>
        <w:jc w:val="right"/>
        <w:rPr>
          <w:rFonts w:ascii="Times New Roman" w:hAnsi="Times New Roman" w:cs="Times New Roman"/>
          <w:sz w:val="20"/>
          <w:szCs w:val="20"/>
        </w:rPr>
      </w:pPr>
    </w:p>
    <w:p w14:paraId="5A9F8225" w14:textId="77777777" w:rsidR="004347A0" w:rsidRDefault="004347A0" w:rsidP="00973653">
      <w:pPr>
        <w:spacing w:line="240" w:lineRule="auto"/>
        <w:ind w:left="7314" w:firstLine="0"/>
        <w:jc w:val="right"/>
        <w:rPr>
          <w:rFonts w:ascii="Times New Roman" w:hAnsi="Times New Roman" w:cs="Times New Roman"/>
          <w:sz w:val="20"/>
          <w:szCs w:val="20"/>
        </w:rPr>
      </w:pPr>
    </w:p>
    <w:p w14:paraId="1728E5B2" w14:textId="77777777" w:rsidR="004347A0" w:rsidRDefault="004347A0" w:rsidP="00973653">
      <w:pPr>
        <w:spacing w:line="240" w:lineRule="auto"/>
        <w:ind w:left="7314" w:firstLine="0"/>
        <w:jc w:val="right"/>
        <w:rPr>
          <w:rFonts w:ascii="Times New Roman" w:hAnsi="Times New Roman" w:cs="Times New Roman"/>
          <w:sz w:val="20"/>
          <w:szCs w:val="20"/>
        </w:rPr>
      </w:pPr>
    </w:p>
    <w:p w14:paraId="0DFA8AAA" w14:textId="77777777" w:rsidR="004347A0" w:rsidRDefault="004347A0" w:rsidP="00973653">
      <w:pPr>
        <w:spacing w:line="240" w:lineRule="auto"/>
        <w:ind w:left="7314" w:firstLine="0"/>
        <w:jc w:val="right"/>
        <w:rPr>
          <w:rFonts w:ascii="Times New Roman" w:hAnsi="Times New Roman" w:cs="Times New Roman"/>
          <w:sz w:val="20"/>
          <w:szCs w:val="20"/>
        </w:rPr>
      </w:pPr>
    </w:p>
    <w:p w14:paraId="0B14F8A5" w14:textId="77777777" w:rsidR="004347A0" w:rsidRDefault="004347A0" w:rsidP="00973653">
      <w:pPr>
        <w:spacing w:line="240" w:lineRule="auto"/>
        <w:ind w:left="7314" w:firstLine="0"/>
        <w:jc w:val="right"/>
        <w:rPr>
          <w:rFonts w:ascii="Times New Roman" w:hAnsi="Times New Roman" w:cs="Times New Roman"/>
          <w:sz w:val="20"/>
          <w:szCs w:val="20"/>
        </w:rPr>
      </w:pPr>
    </w:p>
    <w:p w14:paraId="3B6F772F" w14:textId="77777777" w:rsidR="004347A0" w:rsidRDefault="004347A0" w:rsidP="00973653">
      <w:pPr>
        <w:spacing w:line="240" w:lineRule="auto"/>
        <w:ind w:left="7314" w:firstLine="0"/>
        <w:jc w:val="right"/>
        <w:rPr>
          <w:rFonts w:ascii="Times New Roman" w:hAnsi="Times New Roman" w:cs="Times New Roman"/>
          <w:sz w:val="20"/>
          <w:szCs w:val="20"/>
        </w:rPr>
      </w:pPr>
    </w:p>
    <w:p w14:paraId="21A73C71" w14:textId="77777777" w:rsidR="004347A0" w:rsidRDefault="004347A0" w:rsidP="00973653">
      <w:pPr>
        <w:spacing w:line="240" w:lineRule="auto"/>
        <w:ind w:left="7314" w:firstLine="0"/>
        <w:jc w:val="right"/>
        <w:rPr>
          <w:rFonts w:ascii="Times New Roman" w:hAnsi="Times New Roman" w:cs="Times New Roman"/>
          <w:sz w:val="20"/>
          <w:szCs w:val="20"/>
        </w:rPr>
      </w:pPr>
    </w:p>
    <w:p w14:paraId="07AF877D" w14:textId="77777777" w:rsidR="004347A0" w:rsidRDefault="004347A0" w:rsidP="00973653">
      <w:pPr>
        <w:spacing w:line="240" w:lineRule="auto"/>
        <w:ind w:left="7314" w:firstLine="0"/>
        <w:jc w:val="right"/>
        <w:rPr>
          <w:rFonts w:ascii="Times New Roman" w:hAnsi="Times New Roman" w:cs="Times New Roman"/>
          <w:sz w:val="20"/>
          <w:szCs w:val="20"/>
        </w:rPr>
      </w:pPr>
    </w:p>
    <w:p w14:paraId="7733591A" w14:textId="77777777" w:rsidR="004347A0" w:rsidRDefault="004347A0" w:rsidP="00973653">
      <w:pPr>
        <w:spacing w:line="240" w:lineRule="auto"/>
        <w:ind w:left="7314" w:firstLine="0"/>
        <w:jc w:val="right"/>
        <w:rPr>
          <w:rFonts w:ascii="Times New Roman" w:hAnsi="Times New Roman" w:cs="Times New Roman"/>
          <w:sz w:val="20"/>
          <w:szCs w:val="20"/>
        </w:rPr>
      </w:pPr>
    </w:p>
    <w:p w14:paraId="56F6DEF3" w14:textId="77777777" w:rsidR="004347A0" w:rsidRDefault="004347A0" w:rsidP="00973653">
      <w:pPr>
        <w:spacing w:line="240" w:lineRule="auto"/>
        <w:ind w:left="7314" w:firstLine="0"/>
        <w:jc w:val="right"/>
        <w:rPr>
          <w:rFonts w:ascii="Times New Roman" w:hAnsi="Times New Roman" w:cs="Times New Roman"/>
          <w:sz w:val="20"/>
          <w:szCs w:val="20"/>
        </w:rPr>
      </w:pPr>
    </w:p>
    <w:p w14:paraId="7ABD508E" w14:textId="77777777" w:rsidR="004347A0" w:rsidRDefault="004347A0" w:rsidP="00973653">
      <w:pPr>
        <w:spacing w:line="240" w:lineRule="auto"/>
        <w:ind w:left="7314" w:firstLine="0"/>
        <w:jc w:val="right"/>
        <w:rPr>
          <w:rFonts w:ascii="Times New Roman" w:hAnsi="Times New Roman" w:cs="Times New Roman"/>
          <w:sz w:val="20"/>
          <w:szCs w:val="20"/>
        </w:rPr>
      </w:pPr>
    </w:p>
    <w:p w14:paraId="5E58A383" w14:textId="77777777" w:rsidR="004347A0" w:rsidRDefault="004347A0" w:rsidP="00973653">
      <w:pPr>
        <w:spacing w:line="240" w:lineRule="auto"/>
        <w:ind w:left="7314" w:firstLine="0"/>
        <w:jc w:val="right"/>
        <w:rPr>
          <w:rFonts w:ascii="Times New Roman" w:hAnsi="Times New Roman" w:cs="Times New Roman"/>
          <w:sz w:val="20"/>
          <w:szCs w:val="20"/>
        </w:rPr>
      </w:pPr>
    </w:p>
    <w:p w14:paraId="577E82DE" w14:textId="77777777" w:rsidR="004347A0" w:rsidRDefault="004347A0" w:rsidP="00FE0085">
      <w:pPr>
        <w:spacing w:line="240" w:lineRule="auto"/>
        <w:ind w:firstLine="0"/>
        <w:rPr>
          <w:rFonts w:ascii="Times New Roman" w:hAnsi="Times New Roman" w:cs="Times New Roman"/>
          <w:sz w:val="20"/>
          <w:szCs w:val="20"/>
        </w:rPr>
      </w:pPr>
    </w:p>
    <w:p w14:paraId="426B51EC" w14:textId="77777777" w:rsidR="0049296C" w:rsidRDefault="0049296C" w:rsidP="00FE0085">
      <w:pPr>
        <w:spacing w:line="240" w:lineRule="auto"/>
        <w:ind w:firstLine="0"/>
        <w:rPr>
          <w:rFonts w:ascii="Times New Roman" w:hAnsi="Times New Roman" w:cs="Times New Roman"/>
          <w:sz w:val="20"/>
          <w:szCs w:val="20"/>
        </w:rPr>
      </w:pPr>
    </w:p>
    <w:p w14:paraId="7A627BAA" w14:textId="77777777" w:rsidR="00C16332" w:rsidRDefault="00C16332" w:rsidP="00194F79">
      <w:pPr>
        <w:spacing w:line="240" w:lineRule="auto"/>
        <w:ind w:firstLine="0"/>
        <w:rPr>
          <w:rFonts w:ascii="Times New Roman" w:hAnsi="Times New Roman" w:cs="Times New Roman"/>
          <w:sz w:val="20"/>
          <w:szCs w:val="20"/>
        </w:rPr>
      </w:pPr>
    </w:p>
    <w:p w14:paraId="5F585148" w14:textId="77777777" w:rsidR="00194F79" w:rsidRDefault="00194F79" w:rsidP="00194F79">
      <w:pPr>
        <w:spacing w:line="240" w:lineRule="auto"/>
        <w:ind w:firstLine="0"/>
        <w:rPr>
          <w:rFonts w:ascii="Times New Roman" w:hAnsi="Times New Roman" w:cs="Times New Roman"/>
          <w:sz w:val="20"/>
          <w:szCs w:val="20"/>
        </w:rPr>
      </w:pPr>
    </w:p>
    <w:p w14:paraId="13E52FFA" w14:textId="42AC3D99" w:rsidR="00AE24FB" w:rsidRPr="00CD6A25" w:rsidRDefault="00506996" w:rsidP="00CD6A25">
      <w:pPr>
        <w:pStyle w:val="Antrat1"/>
        <w:pBdr>
          <w:bottom w:val="none" w:sz="0" w:space="0" w:color="auto"/>
        </w:pBdr>
        <w:spacing w:before="0" w:after="0"/>
        <w:jc w:val="right"/>
        <w:rPr>
          <w:rFonts w:ascii="Times New Roman" w:hAnsi="Times New Roman" w:cs="Times New Roman"/>
          <w:sz w:val="20"/>
          <w:szCs w:val="20"/>
        </w:rPr>
      </w:pPr>
      <w:bookmarkStart w:id="49" w:name="_Toc196306788"/>
      <w:r w:rsidRPr="00CD6A25">
        <w:rPr>
          <w:rFonts w:ascii="Times New Roman" w:hAnsi="Times New Roman" w:cs="Times New Roman"/>
          <w:sz w:val="20"/>
          <w:szCs w:val="20"/>
        </w:rPr>
        <w:lastRenderedPageBreak/>
        <w:t xml:space="preserve">Pirkimo sąlygų </w:t>
      </w:r>
      <w:r w:rsidR="002A5777" w:rsidRPr="00CD6A25">
        <w:rPr>
          <w:rFonts w:ascii="Times New Roman" w:hAnsi="Times New Roman" w:cs="Times New Roman"/>
          <w:sz w:val="20"/>
          <w:szCs w:val="20"/>
        </w:rPr>
        <w:t>6</w:t>
      </w:r>
      <w:r w:rsidRPr="00CD6A25">
        <w:rPr>
          <w:rFonts w:ascii="Times New Roman" w:hAnsi="Times New Roman" w:cs="Times New Roman"/>
          <w:sz w:val="20"/>
          <w:szCs w:val="20"/>
        </w:rPr>
        <w:t xml:space="preserve"> priedas</w:t>
      </w:r>
      <w:bookmarkEnd w:id="49"/>
    </w:p>
    <w:p w14:paraId="40C046A8" w14:textId="0221A07C" w:rsidR="00902B24" w:rsidRPr="00CD6A25" w:rsidRDefault="00902B24" w:rsidP="00CD6A25">
      <w:pPr>
        <w:pStyle w:val="Antrat1"/>
        <w:pBdr>
          <w:bottom w:val="none" w:sz="0" w:space="0" w:color="auto"/>
        </w:pBdr>
        <w:spacing w:before="0" w:after="0"/>
        <w:jc w:val="right"/>
        <w:rPr>
          <w:rFonts w:ascii="Times New Roman" w:hAnsi="Times New Roman" w:cs="Times New Roman"/>
          <w:sz w:val="20"/>
          <w:szCs w:val="20"/>
        </w:rPr>
      </w:pPr>
      <w:bookmarkStart w:id="50" w:name="_Toc192765189"/>
      <w:bookmarkStart w:id="51" w:name="_Toc196306789"/>
      <w:r w:rsidRPr="00CD6A25">
        <w:rPr>
          <w:rFonts w:ascii="Times New Roman" w:hAnsi="Times New Roman" w:cs="Times New Roman"/>
          <w:sz w:val="20"/>
          <w:szCs w:val="20"/>
        </w:rPr>
        <w:t>„Pirkimo sutarties projektas“</w:t>
      </w:r>
      <w:bookmarkEnd w:id="50"/>
      <w:bookmarkEnd w:id="51"/>
    </w:p>
    <w:p w14:paraId="554FA28D" w14:textId="77777777" w:rsidR="000B5EC0" w:rsidRPr="000B5EC0" w:rsidRDefault="000B5EC0" w:rsidP="000B5EC0">
      <w:pPr>
        <w:spacing w:line="240" w:lineRule="auto"/>
        <w:ind w:right="76" w:firstLine="0"/>
        <w:jc w:val="center"/>
        <w:rPr>
          <w:rFonts w:ascii="Times New Roman" w:eastAsia="Times New Roman" w:hAnsi="Times New Roman" w:cs="Times New Roman"/>
          <w:b/>
          <w:smallCaps/>
          <w:sz w:val="22"/>
          <w:szCs w:val="22"/>
        </w:rPr>
      </w:pPr>
    </w:p>
    <w:p w14:paraId="6B1BE9BD" w14:textId="77777777" w:rsidR="000B5EC0" w:rsidRPr="000B5EC0" w:rsidRDefault="000B5EC0" w:rsidP="000B5EC0">
      <w:pPr>
        <w:spacing w:line="240" w:lineRule="auto"/>
        <w:ind w:left="697" w:right="76" w:firstLine="0"/>
        <w:jc w:val="center"/>
        <w:rPr>
          <w:rFonts w:ascii="Times New Roman" w:eastAsia="Times New Roman" w:hAnsi="Times New Roman" w:cs="Times New Roman"/>
          <w:b/>
          <w:sz w:val="22"/>
          <w:szCs w:val="22"/>
        </w:rPr>
      </w:pPr>
      <w:r w:rsidRPr="000B5EC0">
        <w:rPr>
          <w:rFonts w:ascii="Times New Roman" w:eastAsia="Times New Roman" w:hAnsi="Times New Roman" w:cs="Times New Roman"/>
          <w:b/>
          <w:sz w:val="22"/>
          <w:szCs w:val="22"/>
        </w:rPr>
        <w:t>UAB „BUSTURAS“ FINANSINIO AUDITO</w:t>
      </w:r>
    </w:p>
    <w:p w14:paraId="28E2F4CB" w14:textId="77777777" w:rsidR="000B5EC0" w:rsidRPr="000B5EC0" w:rsidRDefault="000B5EC0" w:rsidP="000B5EC0">
      <w:pPr>
        <w:spacing w:line="240" w:lineRule="auto"/>
        <w:ind w:left="697" w:right="76" w:firstLine="0"/>
        <w:jc w:val="center"/>
        <w:rPr>
          <w:rFonts w:ascii="Times New Roman" w:eastAsia="Times New Roman" w:hAnsi="Times New Roman" w:cs="Times New Roman"/>
          <w:i/>
          <w:sz w:val="22"/>
          <w:szCs w:val="22"/>
        </w:rPr>
      </w:pPr>
      <w:r w:rsidRPr="000B5EC0">
        <w:rPr>
          <w:rFonts w:ascii="Times New Roman" w:eastAsia="Times New Roman" w:hAnsi="Times New Roman" w:cs="Times New Roman"/>
          <w:b/>
          <w:sz w:val="22"/>
          <w:szCs w:val="22"/>
        </w:rPr>
        <w:t>PASLAUGŲ TEIKIMO SUTARTIS</w:t>
      </w:r>
    </w:p>
    <w:p w14:paraId="25D5D069" w14:textId="77777777" w:rsidR="000B5EC0" w:rsidRPr="000B5EC0" w:rsidRDefault="000B5EC0" w:rsidP="000B5EC0">
      <w:pPr>
        <w:spacing w:line="264" w:lineRule="auto"/>
        <w:ind w:left="697" w:firstLine="0"/>
        <w:jc w:val="center"/>
        <w:rPr>
          <w:rFonts w:ascii="Times New Roman" w:eastAsia="Times New Roman" w:hAnsi="Times New Roman" w:cs="Times New Roman"/>
          <w:b/>
          <w:sz w:val="22"/>
          <w:szCs w:val="22"/>
          <w:lang w:eastAsia="en-US"/>
        </w:rPr>
      </w:pPr>
    </w:p>
    <w:p w14:paraId="16A91C9F" w14:textId="3D74896A" w:rsidR="000B5EC0" w:rsidRPr="000B5EC0" w:rsidRDefault="000B5EC0" w:rsidP="000B5EC0">
      <w:pPr>
        <w:spacing w:line="264" w:lineRule="auto"/>
        <w:ind w:left="697" w:firstLine="0"/>
        <w:jc w:val="center"/>
        <w:rPr>
          <w:rFonts w:ascii="Times New Roman" w:eastAsia="Times New Roman" w:hAnsi="Times New Roman" w:cs="Times New Roman"/>
          <w:bCs/>
          <w:sz w:val="22"/>
          <w:szCs w:val="22"/>
          <w:lang w:eastAsia="en-US"/>
        </w:rPr>
      </w:pPr>
      <w:r w:rsidRPr="000B5EC0">
        <w:rPr>
          <w:rFonts w:ascii="Times New Roman" w:eastAsia="Times New Roman" w:hAnsi="Times New Roman" w:cs="Times New Roman"/>
          <w:bCs/>
          <w:sz w:val="22"/>
          <w:szCs w:val="22"/>
          <w:lang w:eastAsia="en-US"/>
        </w:rPr>
        <w:t>202</w:t>
      </w:r>
      <w:r>
        <w:rPr>
          <w:rFonts w:ascii="Times New Roman" w:eastAsia="Times New Roman" w:hAnsi="Times New Roman" w:cs="Times New Roman"/>
          <w:bCs/>
          <w:sz w:val="22"/>
          <w:szCs w:val="22"/>
          <w:lang w:eastAsia="en-US"/>
        </w:rPr>
        <w:t>6</w:t>
      </w:r>
      <w:r w:rsidRPr="000B5EC0">
        <w:rPr>
          <w:rFonts w:ascii="Times New Roman" w:eastAsia="Times New Roman" w:hAnsi="Times New Roman" w:cs="Times New Roman"/>
          <w:bCs/>
          <w:sz w:val="22"/>
          <w:szCs w:val="22"/>
          <w:lang w:eastAsia="en-US"/>
        </w:rPr>
        <w:t xml:space="preserve"> m. _______ d. Nr. ____</w:t>
      </w:r>
    </w:p>
    <w:p w14:paraId="70BBB662" w14:textId="77777777" w:rsidR="000B5EC0" w:rsidRPr="000B5EC0" w:rsidRDefault="000B5EC0" w:rsidP="000B5EC0">
      <w:pPr>
        <w:spacing w:line="264" w:lineRule="auto"/>
        <w:ind w:left="697" w:firstLine="0"/>
        <w:jc w:val="center"/>
        <w:rPr>
          <w:rFonts w:ascii="Times New Roman" w:eastAsia="Times New Roman" w:hAnsi="Times New Roman" w:cs="Times New Roman"/>
          <w:bCs/>
          <w:sz w:val="22"/>
          <w:szCs w:val="22"/>
          <w:lang w:eastAsia="en-US"/>
        </w:rPr>
      </w:pPr>
      <w:r w:rsidRPr="000B5EC0">
        <w:rPr>
          <w:rFonts w:ascii="Times New Roman" w:eastAsia="Times New Roman" w:hAnsi="Times New Roman" w:cs="Times New Roman"/>
          <w:bCs/>
          <w:sz w:val="22"/>
          <w:szCs w:val="22"/>
          <w:lang w:eastAsia="en-US"/>
        </w:rPr>
        <w:t>Šiauliai</w:t>
      </w:r>
    </w:p>
    <w:p w14:paraId="6C50B766" w14:textId="77777777" w:rsidR="000B5EC0" w:rsidRPr="000B5EC0" w:rsidRDefault="000B5EC0" w:rsidP="000B5EC0">
      <w:pPr>
        <w:spacing w:line="264" w:lineRule="auto"/>
        <w:ind w:firstLine="0"/>
        <w:rPr>
          <w:rFonts w:ascii="Times New Roman" w:eastAsia="Times New Roman" w:hAnsi="Times New Roman" w:cs="Times New Roman"/>
          <w:b/>
          <w:sz w:val="22"/>
          <w:szCs w:val="22"/>
          <w:lang w:eastAsia="en-US"/>
        </w:rPr>
      </w:pPr>
    </w:p>
    <w:p w14:paraId="6F98B02C" w14:textId="77777777" w:rsidR="000B5EC0" w:rsidRPr="000B5EC0" w:rsidRDefault="000B5EC0" w:rsidP="008E4684">
      <w:pPr>
        <w:widowControl w:val="0"/>
        <w:tabs>
          <w:tab w:val="left" w:pos="720"/>
          <w:tab w:val="left" w:pos="8010"/>
        </w:tabs>
        <w:spacing w:line="276" w:lineRule="auto"/>
        <w:ind w:left="720" w:firstLine="720"/>
        <w:rPr>
          <w:rFonts w:ascii="Times New Roman" w:eastAsia="Times New Roman" w:hAnsi="Times New Roman" w:cs="Times New Roman"/>
          <w:sz w:val="22"/>
          <w:szCs w:val="22"/>
          <w:lang w:eastAsia="en-US"/>
        </w:rPr>
      </w:pPr>
      <w:r w:rsidRPr="000B5EC0">
        <w:rPr>
          <w:rFonts w:ascii="Times New Roman" w:eastAsia="Times New Roman" w:hAnsi="Times New Roman" w:cs="Times New Roman"/>
          <w:b/>
          <w:sz w:val="22"/>
          <w:szCs w:val="22"/>
          <w:lang w:eastAsia="en-US"/>
        </w:rPr>
        <w:t>Uždaroji akcinė bendrovė „Busturas“</w:t>
      </w:r>
      <w:r w:rsidRPr="000B5EC0">
        <w:rPr>
          <w:rFonts w:ascii="Times New Roman" w:eastAsia="Times New Roman" w:hAnsi="Times New Roman" w:cs="Times New Roman"/>
          <w:sz w:val="22"/>
          <w:szCs w:val="22"/>
          <w:lang w:eastAsia="en-US"/>
        </w:rPr>
        <w:t xml:space="preserve">, pagal Lietuvos Respublikos įstatymus įsteigta ir veikianti įmonė, juridinio asmens kodas 144127993, kurios registruota buveinė yra Šarūno g. 2, LT-76161 Šiauliai, duomenys apie įmonę kaupiami ir saugomi Lietuvos Respublikos Juridinių asmenų registre, atstovaujama _____________________, veikiančio pagal bendrovės įstatus (toliau – Užsakovas), </w:t>
      </w:r>
    </w:p>
    <w:p w14:paraId="37C0F465" w14:textId="77777777" w:rsidR="000B5EC0" w:rsidRPr="000B5EC0" w:rsidRDefault="000B5EC0" w:rsidP="008E4684">
      <w:pPr>
        <w:widowControl w:val="0"/>
        <w:tabs>
          <w:tab w:val="left" w:pos="720"/>
          <w:tab w:val="left" w:pos="8010"/>
        </w:tabs>
        <w:spacing w:line="276" w:lineRule="auto"/>
        <w:ind w:left="720" w:firstLine="720"/>
        <w:rPr>
          <w:rFonts w:ascii="Times New Roman" w:eastAsia="Times New Roman" w:hAnsi="Times New Roman" w:cs="Times New Roman"/>
          <w:b/>
          <w:bCs/>
          <w:sz w:val="22"/>
          <w:szCs w:val="22"/>
          <w:lang w:eastAsia="en-US"/>
        </w:rPr>
      </w:pPr>
      <w:r w:rsidRPr="000B5EC0">
        <w:rPr>
          <w:rFonts w:ascii="Times New Roman" w:eastAsia="Times New Roman" w:hAnsi="Times New Roman" w:cs="Times New Roman"/>
          <w:b/>
          <w:bCs/>
          <w:sz w:val="22"/>
          <w:szCs w:val="22"/>
          <w:lang w:eastAsia="en-US"/>
        </w:rPr>
        <w:t xml:space="preserve">ir </w:t>
      </w:r>
    </w:p>
    <w:p w14:paraId="561B61D3" w14:textId="77777777" w:rsidR="008E4684" w:rsidRDefault="000B5EC0" w:rsidP="008E4684">
      <w:pPr>
        <w:widowControl w:val="0"/>
        <w:tabs>
          <w:tab w:val="left" w:pos="720"/>
          <w:tab w:val="left" w:pos="8010"/>
        </w:tabs>
        <w:spacing w:line="276" w:lineRule="auto"/>
        <w:ind w:left="720" w:firstLine="720"/>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__________________, juridinio asmens kodas __________________</w:t>
      </w:r>
      <w:r w:rsidRPr="000B5EC0">
        <w:rPr>
          <w:rFonts w:ascii="Times New Roman" w:eastAsia="Times New Roman" w:hAnsi="Times New Roman" w:cs="Times New Roman"/>
          <w:color w:val="000000"/>
          <w:sz w:val="22"/>
          <w:szCs w:val="22"/>
          <w:lang w:eastAsia="en-US"/>
        </w:rPr>
        <w:t xml:space="preserve">, kurios registruota buveinė yra </w:t>
      </w:r>
      <w:r w:rsidRPr="000B5EC0">
        <w:rPr>
          <w:rFonts w:ascii="Times New Roman" w:eastAsia="Times New Roman" w:hAnsi="Times New Roman" w:cs="Times New Roman"/>
          <w:sz w:val="22"/>
          <w:szCs w:val="22"/>
          <w:lang w:eastAsia="en-US"/>
        </w:rPr>
        <w:t xml:space="preserve">__________________, atstovaujama __________________, veikiančio pagal __________________ (toliau – Vykdytojas), </w:t>
      </w:r>
    </w:p>
    <w:p w14:paraId="48DC8A49" w14:textId="77777777" w:rsidR="008E4684" w:rsidRDefault="000B5EC0" w:rsidP="008E4684">
      <w:pPr>
        <w:widowControl w:val="0"/>
        <w:tabs>
          <w:tab w:val="left" w:pos="720"/>
          <w:tab w:val="left" w:pos="8010"/>
        </w:tabs>
        <w:spacing w:line="276" w:lineRule="auto"/>
        <w:ind w:left="720" w:firstLine="720"/>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 xml:space="preserve">toliau vadinamos Šalimis, o kiekviena atskirai – Šalimi, </w:t>
      </w:r>
    </w:p>
    <w:p w14:paraId="2CDD9704" w14:textId="77777777" w:rsidR="008E4684" w:rsidRDefault="000B5EC0" w:rsidP="008E4684">
      <w:pPr>
        <w:widowControl w:val="0"/>
        <w:tabs>
          <w:tab w:val="left" w:pos="720"/>
          <w:tab w:val="left" w:pos="8010"/>
        </w:tabs>
        <w:spacing w:line="276" w:lineRule="auto"/>
        <w:ind w:left="720" w:firstLine="720"/>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 xml:space="preserve">vadovaudamosi mažos vertės pirkimo skelbiamos apklausos būdu dėl Užsakovo finansinio audito </w:t>
      </w:r>
      <w:r w:rsidRPr="000B5EC0">
        <w:rPr>
          <w:rFonts w:ascii="Times New Roman" w:eastAsia="Times New Roman" w:hAnsi="Times New Roman" w:cs="Times New Roman"/>
          <w:color w:val="000000"/>
          <w:sz w:val="22"/>
          <w:szCs w:val="22"/>
          <w:lang w:eastAsia="en-US"/>
        </w:rPr>
        <w:t>paslaugų teikimo pirkimo (toliau – Paslaugos)</w:t>
      </w:r>
      <w:r w:rsidRPr="000B5EC0">
        <w:rPr>
          <w:rFonts w:ascii="Times New Roman" w:eastAsia="Times New Roman" w:hAnsi="Times New Roman" w:cs="Times New Roman"/>
          <w:sz w:val="22"/>
          <w:szCs w:val="22"/>
          <w:lang w:eastAsia="en-US"/>
        </w:rPr>
        <w:t xml:space="preserve"> (</w:t>
      </w:r>
      <w:r w:rsidRPr="000B5EC0">
        <w:rPr>
          <w:rFonts w:ascii="Times New Roman" w:eastAsia="Times New Roman" w:hAnsi="Times New Roman" w:cs="Times New Roman"/>
          <w:bCs/>
          <w:sz w:val="22"/>
          <w:szCs w:val="22"/>
          <w:lang w:eastAsia="en-US"/>
        </w:rPr>
        <w:t>BVPŽ –</w:t>
      </w:r>
      <w:r w:rsidRPr="000B5EC0">
        <w:rPr>
          <w:rFonts w:ascii="Times New Roman" w:eastAsia="Times New Roman" w:hAnsi="Times New Roman" w:cs="Times New Roman"/>
          <w:sz w:val="22"/>
          <w:szCs w:val="22"/>
          <w:lang w:eastAsia="en-US"/>
        </w:rPr>
        <w:t>79212100-4 Finansinio audito paslaugos</w:t>
      </w:r>
      <w:r w:rsidRPr="000B5EC0">
        <w:rPr>
          <w:rFonts w:ascii="Times New Roman" w:eastAsia="Times New Roman" w:hAnsi="Times New Roman" w:cs="Times New Roman"/>
          <w:sz w:val="22"/>
          <w:szCs w:val="22"/>
        </w:rPr>
        <w:t xml:space="preserve">), </w:t>
      </w:r>
      <w:r w:rsidRPr="000B5EC0">
        <w:rPr>
          <w:rFonts w:ascii="Times New Roman" w:eastAsia="Times New Roman" w:hAnsi="Times New Roman" w:cs="Times New Roman"/>
          <w:sz w:val="22"/>
          <w:szCs w:val="22"/>
          <w:lang w:eastAsia="en-US"/>
        </w:rPr>
        <w:t>paskelbto CVP IS pirkimo Nr. __________, kurio laimėtoja pripažinta (-</w:t>
      </w:r>
      <w:proofErr w:type="spellStart"/>
      <w:r w:rsidRPr="000B5EC0">
        <w:rPr>
          <w:rFonts w:ascii="Times New Roman" w:eastAsia="Times New Roman" w:hAnsi="Times New Roman" w:cs="Times New Roman"/>
          <w:sz w:val="22"/>
          <w:szCs w:val="22"/>
          <w:lang w:eastAsia="en-US"/>
        </w:rPr>
        <w:t>as</w:t>
      </w:r>
      <w:proofErr w:type="spellEnd"/>
      <w:r w:rsidRPr="000B5EC0">
        <w:rPr>
          <w:rFonts w:ascii="Times New Roman" w:eastAsia="Times New Roman" w:hAnsi="Times New Roman" w:cs="Times New Roman"/>
          <w:sz w:val="22"/>
          <w:szCs w:val="22"/>
          <w:lang w:eastAsia="en-US"/>
        </w:rPr>
        <w:t xml:space="preserve">)_____________________, rezultatais, </w:t>
      </w:r>
    </w:p>
    <w:p w14:paraId="4FAB8C62" w14:textId="67BF3192" w:rsidR="000B5EC0" w:rsidRPr="000B5EC0" w:rsidRDefault="000B5EC0" w:rsidP="008E4684">
      <w:pPr>
        <w:widowControl w:val="0"/>
        <w:tabs>
          <w:tab w:val="left" w:pos="720"/>
          <w:tab w:val="left" w:pos="8010"/>
        </w:tabs>
        <w:spacing w:line="276" w:lineRule="auto"/>
        <w:ind w:left="720" w:firstLine="720"/>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sudarė šią viešojo pirkimo-pardavimo sutartį (toliau – Sutartis) ir susitarė dėl toliau išvardintų sąlygų:</w:t>
      </w:r>
    </w:p>
    <w:p w14:paraId="033563F2" w14:textId="77777777" w:rsidR="000B5EC0" w:rsidRPr="000B5EC0" w:rsidRDefault="000B5EC0" w:rsidP="000B5EC0">
      <w:pPr>
        <w:spacing w:line="240" w:lineRule="auto"/>
        <w:ind w:firstLine="567"/>
        <w:rPr>
          <w:rFonts w:ascii="Times New Roman" w:eastAsia="Times New Roman" w:hAnsi="Times New Roman" w:cs="Times New Roman"/>
          <w:sz w:val="22"/>
          <w:szCs w:val="22"/>
        </w:rPr>
      </w:pPr>
    </w:p>
    <w:p w14:paraId="3247F44F" w14:textId="77777777" w:rsidR="000B5EC0" w:rsidRPr="000B5EC0" w:rsidRDefault="000B5EC0" w:rsidP="008E4684">
      <w:pPr>
        <w:tabs>
          <w:tab w:val="num" w:pos="567"/>
          <w:tab w:val="left" w:pos="2977"/>
          <w:tab w:val="left" w:pos="3119"/>
          <w:tab w:val="left" w:pos="3544"/>
          <w:tab w:val="left" w:pos="8364"/>
        </w:tabs>
        <w:overflowPunct w:val="0"/>
        <w:autoSpaceDE w:val="0"/>
        <w:autoSpaceDN w:val="0"/>
        <w:adjustRightInd w:val="0"/>
        <w:spacing w:line="276" w:lineRule="auto"/>
        <w:ind w:left="720" w:right="76" w:firstLine="0"/>
        <w:jc w:val="center"/>
        <w:textAlignment w:val="baseline"/>
        <w:rPr>
          <w:rFonts w:ascii="Times New Roman" w:eastAsia="Times New Roman" w:hAnsi="Times New Roman" w:cs="Times New Roman"/>
          <w:b/>
          <w:bCs/>
          <w:smallCaps/>
          <w:sz w:val="22"/>
          <w:szCs w:val="22"/>
        </w:rPr>
      </w:pPr>
      <w:r w:rsidRPr="000B5EC0">
        <w:rPr>
          <w:rFonts w:ascii="Times New Roman" w:eastAsia="Times New Roman" w:hAnsi="Times New Roman" w:cs="Times New Roman"/>
          <w:b/>
          <w:bCs/>
          <w:smallCaps/>
          <w:sz w:val="22"/>
          <w:szCs w:val="22"/>
        </w:rPr>
        <w:t>1. SUTARTIES DALYKAS</w:t>
      </w:r>
    </w:p>
    <w:p w14:paraId="0D7459CA" w14:textId="6E0B73FA" w:rsidR="000B5EC0" w:rsidRPr="000B5EC0" w:rsidRDefault="000B5EC0" w:rsidP="008E4684">
      <w:pPr>
        <w:tabs>
          <w:tab w:val="left" w:pos="1242"/>
          <w:tab w:val="left" w:pos="8789"/>
        </w:tabs>
        <w:spacing w:line="276" w:lineRule="auto"/>
        <w:ind w:left="720" w:right="73" w:firstLine="0"/>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1.1. Sutarties dalykas yra UAB „Busturas“ 202</w:t>
      </w:r>
      <w:r w:rsidR="008E4684">
        <w:rPr>
          <w:rFonts w:ascii="Times New Roman" w:eastAsia="Times New Roman" w:hAnsi="Times New Roman" w:cs="Times New Roman"/>
          <w:sz w:val="22"/>
          <w:szCs w:val="22"/>
          <w:lang w:eastAsia="en-US"/>
        </w:rPr>
        <w:t>6</w:t>
      </w:r>
      <w:r w:rsidRPr="000B5EC0">
        <w:rPr>
          <w:rFonts w:ascii="Times New Roman" w:eastAsia="Times New Roman" w:hAnsi="Times New Roman" w:cs="Times New Roman"/>
          <w:sz w:val="22"/>
          <w:szCs w:val="22"/>
          <w:lang w:eastAsia="en-US"/>
        </w:rPr>
        <w:t>-202</w:t>
      </w:r>
      <w:r w:rsidR="008E4684">
        <w:rPr>
          <w:rFonts w:ascii="Times New Roman" w:eastAsia="Times New Roman" w:hAnsi="Times New Roman" w:cs="Times New Roman"/>
          <w:sz w:val="22"/>
          <w:szCs w:val="22"/>
          <w:lang w:eastAsia="en-US"/>
        </w:rPr>
        <w:t>7</w:t>
      </w:r>
      <w:r w:rsidRPr="000B5EC0">
        <w:rPr>
          <w:rFonts w:ascii="Times New Roman" w:eastAsia="Times New Roman" w:hAnsi="Times New Roman" w:cs="Times New Roman"/>
          <w:sz w:val="22"/>
          <w:szCs w:val="22"/>
          <w:lang w:eastAsia="en-US"/>
        </w:rPr>
        <w:t>-202</w:t>
      </w:r>
      <w:r w:rsidR="008E4684">
        <w:rPr>
          <w:rFonts w:ascii="Times New Roman" w:eastAsia="Times New Roman" w:hAnsi="Times New Roman" w:cs="Times New Roman"/>
          <w:sz w:val="22"/>
          <w:szCs w:val="22"/>
          <w:lang w:eastAsia="en-US"/>
        </w:rPr>
        <w:t>8</w:t>
      </w:r>
      <w:r w:rsidRPr="000B5EC0">
        <w:rPr>
          <w:rFonts w:ascii="Times New Roman" w:eastAsia="Times New Roman" w:hAnsi="Times New Roman" w:cs="Times New Roman"/>
          <w:sz w:val="22"/>
          <w:szCs w:val="22"/>
          <w:lang w:eastAsia="en-US"/>
        </w:rPr>
        <w:t xml:space="preserve"> m. finansinių ataskaitų rinkinių</w:t>
      </w:r>
      <w:r w:rsidRPr="000B5EC0">
        <w:rPr>
          <w:rFonts w:ascii="Times New Roman" w:eastAsia="Times New Roman" w:hAnsi="Times New Roman" w:cs="Times New Roman"/>
          <w:sz w:val="22"/>
          <w:szCs w:val="22"/>
          <w:lang w:val="en-GB" w:eastAsia="en-US"/>
        </w:rPr>
        <w:t xml:space="preserve"> </w:t>
      </w:r>
      <w:r w:rsidRPr="000B5EC0">
        <w:rPr>
          <w:rFonts w:ascii="Times New Roman" w:eastAsia="Times New Roman" w:hAnsi="Times New Roman" w:cs="Times New Roman"/>
          <w:sz w:val="22"/>
          <w:szCs w:val="22"/>
          <w:lang w:eastAsia="en-US"/>
        </w:rPr>
        <w:t>audito paslauga (toliau – Paslauga).</w:t>
      </w:r>
      <w:r w:rsidRPr="000B5EC0">
        <w:rPr>
          <w:rFonts w:ascii="Times New Roman" w:eastAsia="Times New Roman" w:hAnsi="Times New Roman" w:cs="Times New Roman"/>
          <w:sz w:val="22"/>
          <w:szCs w:val="22"/>
          <w:lang w:val="en-GB" w:eastAsia="en-US"/>
        </w:rPr>
        <w:t xml:space="preserve"> </w:t>
      </w:r>
      <w:r w:rsidRPr="000B5EC0">
        <w:rPr>
          <w:rFonts w:ascii="Times New Roman" w:eastAsia="Times New Roman" w:hAnsi="Times New Roman" w:cs="Times New Roman"/>
          <w:sz w:val="22"/>
          <w:szCs w:val="22"/>
          <w:lang w:eastAsia="en-US"/>
        </w:rPr>
        <w:t>Reikalavimai Paslaugoms pateikiami</w:t>
      </w:r>
      <w:r w:rsidRPr="000B5EC0">
        <w:rPr>
          <w:rFonts w:ascii="Times New Roman" w:eastAsia="Times New Roman" w:hAnsi="Times New Roman" w:cs="Times New Roman"/>
          <w:sz w:val="22"/>
          <w:szCs w:val="22"/>
          <w:lang w:val="en-GB" w:eastAsia="en-US"/>
        </w:rPr>
        <w:t xml:space="preserve"> </w:t>
      </w:r>
      <w:r w:rsidRPr="000B5EC0">
        <w:rPr>
          <w:rFonts w:ascii="Times New Roman" w:eastAsia="Times New Roman" w:hAnsi="Times New Roman" w:cs="Times New Roman"/>
          <w:sz w:val="22"/>
          <w:szCs w:val="22"/>
          <w:lang w:eastAsia="en-US"/>
        </w:rPr>
        <w:t>Sutarties sąlygų 1 priede „Techninė specifikacija“ (toliau – Specifikacija).</w:t>
      </w:r>
    </w:p>
    <w:p w14:paraId="43A551C1" w14:textId="77777777" w:rsidR="000B5EC0" w:rsidRPr="000B5EC0" w:rsidRDefault="000B5EC0" w:rsidP="008E4684">
      <w:pPr>
        <w:tabs>
          <w:tab w:val="num" w:pos="567"/>
          <w:tab w:val="left" w:pos="1242"/>
          <w:tab w:val="left" w:pos="8789"/>
        </w:tabs>
        <w:spacing w:line="276" w:lineRule="auto"/>
        <w:ind w:left="720" w:right="73" w:firstLine="0"/>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1.2. Finansinių ataskaitų audito tikslai:</w:t>
      </w:r>
    </w:p>
    <w:p w14:paraId="383E3BDF" w14:textId="3EBAF19E" w:rsidR="000B5EC0" w:rsidRPr="000B5EC0" w:rsidRDefault="000B5EC0" w:rsidP="008E4684">
      <w:pPr>
        <w:tabs>
          <w:tab w:val="left" w:pos="1242"/>
          <w:tab w:val="left" w:pos="8789"/>
        </w:tabs>
        <w:spacing w:line="276" w:lineRule="auto"/>
        <w:ind w:left="720" w:right="73" w:firstLine="0"/>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1.2.1. nustatyti ar Užsakovo finansinės ataskaitos visais reikšmingais atžvilgiais teisingai parodo 202</w:t>
      </w:r>
      <w:r w:rsidR="008E4684">
        <w:rPr>
          <w:rFonts w:ascii="Times New Roman" w:eastAsia="Times New Roman" w:hAnsi="Times New Roman" w:cs="Times New Roman"/>
          <w:sz w:val="22"/>
          <w:szCs w:val="22"/>
          <w:lang w:eastAsia="en-US"/>
        </w:rPr>
        <w:t>6</w:t>
      </w:r>
      <w:r w:rsidRPr="000B5EC0">
        <w:rPr>
          <w:rFonts w:ascii="Times New Roman" w:eastAsia="Times New Roman" w:hAnsi="Times New Roman" w:cs="Times New Roman"/>
          <w:sz w:val="22"/>
          <w:szCs w:val="22"/>
          <w:lang w:eastAsia="en-US"/>
        </w:rPr>
        <w:t>-202</w:t>
      </w:r>
      <w:r w:rsidR="008E4684">
        <w:rPr>
          <w:rFonts w:ascii="Times New Roman" w:eastAsia="Times New Roman" w:hAnsi="Times New Roman" w:cs="Times New Roman"/>
          <w:sz w:val="22"/>
          <w:szCs w:val="22"/>
          <w:lang w:eastAsia="en-US"/>
        </w:rPr>
        <w:t>8</w:t>
      </w:r>
      <w:r w:rsidRPr="000B5EC0">
        <w:rPr>
          <w:rFonts w:ascii="Times New Roman" w:eastAsia="Times New Roman" w:hAnsi="Times New Roman" w:cs="Times New Roman"/>
          <w:sz w:val="22"/>
          <w:szCs w:val="22"/>
          <w:lang w:eastAsia="en-US"/>
        </w:rPr>
        <w:t xml:space="preserve"> m. gruodžio 31 d</w:t>
      </w:r>
      <w:r w:rsidRPr="000B5EC0">
        <w:rPr>
          <w:rFonts w:ascii="Times New Roman" w:eastAsia="Times New Roman" w:hAnsi="Times New Roman" w:cs="Times New Roman"/>
          <w:i/>
          <w:sz w:val="22"/>
          <w:szCs w:val="22"/>
          <w:lang w:eastAsia="en-US"/>
        </w:rPr>
        <w:t xml:space="preserve">. </w:t>
      </w:r>
      <w:r w:rsidRPr="000B5EC0">
        <w:rPr>
          <w:rFonts w:ascii="Times New Roman" w:eastAsia="Times New Roman" w:hAnsi="Times New Roman" w:cs="Times New Roman"/>
          <w:sz w:val="22"/>
          <w:szCs w:val="22"/>
          <w:lang w:eastAsia="en-US"/>
        </w:rPr>
        <w:t xml:space="preserve">Užsakovo finansinę būklę, tą dieną pasibaigusių metų finansinius veiklos rezultatus ir pinigų srautus pagal taikomus finansinės atskaitomybės reikalavimus;    </w:t>
      </w:r>
    </w:p>
    <w:p w14:paraId="468B9CEC" w14:textId="77777777" w:rsidR="000B5EC0" w:rsidRPr="000B5EC0" w:rsidRDefault="000B5EC0" w:rsidP="008E4684">
      <w:pPr>
        <w:tabs>
          <w:tab w:val="left" w:pos="1242"/>
          <w:tab w:val="left" w:pos="8789"/>
        </w:tabs>
        <w:spacing w:line="276" w:lineRule="auto"/>
        <w:ind w:left="686" w:right="73" w:firstLine="0"/>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1.2.2. nustatyti ar Užsakovo finansinės ataskaitos parengtos pagal teisės aktus, reglamentuojančius buhalterinę apskaitą ir finansinių ataskaitų sudarymą;</w:t>
      </w:r>
    </w:p>
    <w:p w14:paraId="750FEB70" w14:textId="6D446F2F" w:rsidR="000B5EC0" w:rsidRPr="000B5EC0" w:rsidRDefault="000B5EC0" w:rsidP="008E4684">
      <w:pPr>
        <w:tabs>
          <w:tab w:val="left" w:pos="1242"/>
          <w:tab w:val="left" w:pos="8789"/>
        </w:tabs>
        <w:spacing w:line="276" w:lineRule="auto"/>
        <w:ind w:left="686" w:right="73" w:firstLine="0"/>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 xml:space="preserve">1.2.3. pateikti nuomonę, ar </w:t>
      </w:r>
      <w:r w:rsidR="00CF69B7" w:rsidRPr="00CF3C85">
        <w:rPr>
          <w:rFonts w:ascii="Times New Roman" w:eastAsia="Times New Roman" w:hAnsi="Times New Roman" w:cs="Times New Roman"/>
          <w:sz w:val="22"/>
          <w:szCs w:val="22"/>
          <w:lang w:eastAsia="en-US"/>
        </w:rPr>
        <w:t xml:space="preserve">vadovybės ataskaita </w:t>
      </w:r>
      <w:r w:rsidRPr="00CF3C85">
        <w:rPr>
          <w:rFonts w:ascii="Times New Roman" w:eastAsia="Times New Roman" w:hAnsi="Times New Roman" w:cs="Times New Roman"/>
          <w:sz w:val="22"/>
          <w:szCs w:val="22"/>
          <w:lang w:eastAsia="en-US"/>
        </w:rPr>
        <w:t>parengta laikantis</w:t>
      </w:r>
      <w:r w:rsidRPr="000B5EC0">
        <w:rPr>
          <w:rFonts w:ascii="Times New Roman" w:eastAsia="Times New Roman" w:hAnsi="Times New Roman" w:cs="Times New Roman"/>
          <w:sz w:val="22"/>
          <w:szCs w:val="22"/>
          <w:lang w:eastAsia="en-US"/>
        </w:rPr>
        <w:t xml:space="preserve"> teisės aktų reikalavimų;</w:t>
      </w:r>
    </w:p>
    <w:p w14:paraId="7EC8227E" w14:textId="756A3EF4" w:rsidR="000B5EC0" w:rsidRPr="000B5EC0" w:rsidRDefault="000B5EC0" w:rsidP="008E4684">
      <w:pPr>
        <w:tabs>
          <w:tab w:val="left" w:pos="1242"/>
          <w:tab w:val="left" w:pos="8789"/>
        </w:tabs>
        <w:spacing w:line="276" w:lineRule="auto"/>
        <w:ind w:left="686" w:right="73" w:firstLine="0"/>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 xml:space="preserve">1.2.4. pateikti nuomonę ar Užsakovo vadovo parengtame </w:t>
      </w:r>
      <w:r w:rsidR="00CF69B7" w:rsidRPr="00CF3C85">
        <w:rPr>
          <w:rFonts w:ascii="Times New Roman" w:eastAsia="Times New Roman" w:hAnsi="Times New Roman" w:cs="Times New Roman"/>
          <w:sz w:val="22"/>
          <w:szCs w:val="22"/>
          <w:lang w:eastAsia="en-US"/>
        </w:rPr>
        <w:t>vadovybės ataskaitoje</w:t>
      </w:r>
      <w:r w:rsidR="00CF69B7">
        <w:rPr>
          <w:rFonts w:ascii="Times New Roman" w:eastAsia="Times New Roman" w:hAnsi="Times New Roman" w:cs="Times New Roman"/>
          <w:sz w:val="22"/>
          <w:szCs w:val="22"/>
          <w:lang w:eastAsia="en-US"/>
        </w:rPr>
        <w:t xml:space="preserve"> </w:t>
      </w:r>
      <w:r w:rsidRPr="000B5EC0">
        <w:rPr>
          <w:rFonts w:ascii="Times New Roman" w:eastAsia="Times New Roman" w:hAnsi="Times New Roman" w:cs="Times New Roman"/>
          <w:sz w:val="22"/>
          <w:szCs w:val="22"/>
          <w:lang w:eastAsia="en-US"/>
        </w:rPr>
        <w:t xml:space="preserve">pateikti duomenys atitinka finansinių ataskaitų duomenis. </w:t>
      </w:r>
    </w:p>
    <w:p w14:paraId="5EE030E3" w14:textId="07FE119A" w:rsidR="000B5EC0" w:rsidRPr="000B5EC0" w:rsidRDefault="000B5EC0" w:rsidP="008E4684">
      <w:pPr>
        <w:tabs>
          <w:tab w:val="left" w:pos="1242"/>
          <w:tab w:val="left" w:pos="8789"/>
        </w:tabs>
        <w:spacing w:line="276" w:lineRule="auto"/>
        <w:ind w:left="686" w:right="73" w:firstLine="0"/>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 xml:space="preserve">1.2.5. nurodyti, </w:t>
      </w:r>
      <w:r w:rsidRPr="00CF3C85">
        <w:rPr>
          <w:rFonts w:ascii="Times New Roman" w:eastAsia="Times New Roman" w:hAnsi="Times New Roman" w:cs="Times New Roman"/>
          <w:sz w:val="22"/>
          <w:szCs w:val="22"/>
          <w:lang w:eastAsia="en-US"/>
        </w:rPr>
        <w:t xml:space="preserve">ar atsižvelgiant į finansinių ataskaitų audito metu gautą informaciją ir įgytą supratimą apie įmonę bei jos aplinką </w:t>
      </w:r>
      <w:r w:rsidR="007320E5" w:rsidRPr="00CF3C85">
        <w:rPr>
          <w:rFonts w:ascii="Times New Roman" w:eastAsia="Times New Roman" w:hAnsi="Times New Roman" w:cs="Times New Roman"/>
          <w:sz w:val="22"/>
          <w:szCs w:val="22"/>
          <w:lang w:eastAsia="en-US"/>
        </w:rPr>
        <w:t xml:space="preserve">vadovybės ataskaitoje </w:t>
      </w:r>
      <w:r w:rsidRPr="00CF3C85">
        <w:rPr>
          <w:rFonts w:ascii="Times New Roman" w:eastAsia="Times New Roman" w:hAnsi="Times New Roman" w:cs="Times New Roman"/>
          <w:sz w:val="22"/>
          <w:szCs w:val="22"/>
          <w:lang w:eastAsia="en-US"/>
        </w:rPr>
        <w:t>nustatyta</w:t>
      </w:r>
      <w:r w:rsidRPr="000B5EC0">
        <w:rPr>
          <w:rFonts w:ascii="Times New Roman" w:eastAsia="Times New Roman" w:hAnsi="Times New Roman" w:cs="Times New Roman"/>
          <w:sz w:val="22"/>
          <w:szCs w:val="22"/>
          <w:lang w:eastAsia="en-US"/>
        </w:rPr>
        <w:t xml:space="preserve"> reikšmingų iškraipymų ir, jei nustatyta, nurodyti tokių iškraipymų pobūdį.</w:t>
      </w:r>
    </w:p>
    <w:p w14:paraId="59C04AB5" w14:textId="77777777" w:rsidR="000B5EC0" w:rsidRPr="000B5EC0" w:rsidRDefault="000B5EC0" w:rsidP="008E4684">
      <w:pPr>
        <w:tabs>
          <w:tab w:val="left" w:pos="1242"/>
          <w:tab w:val="left" w:pos="8789"/>
        </w:tabs>
        <w:spacing w:line="276" w:lineRule="auto"/>
        <w:ind w:left="686" w:right="73" w:firstLine="0"/>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 xml:space="preserve">1.3. Vykdytojo atliekamo audito tikslas yra deramai įsitikinti, ar finansinėse ataskaitose nėra reikšmingų informacijos iškraipymų. </w:t>
      </w:r>
    </w:p>
    <w:p w14:paraId="40FEDE37" w14:textId="77777777" w:rsidR="000B5EC0" w:rsidRPr="000B5EC0" w:rsidRDefault="000B5EC0" w:rsidP="008E4684">
      <w:pPr>
        <w:tabs>
          <w:tab w:val="num" w:pos="567"/>
          <w:tab w:val="left" w:pos="1242"/>
          <w:tab w:val="left" w:pos="8789"/>
        </w:tabs>
        <w:spacing w:line="276" w:lineRule="auto"/>
        <w:ind w:left="686" w:right="73" w:firstLine="0"/>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 xml:space="preserve">1.4. Užsakovas atsako už tai, kad būtų užkirstas kelias apgaulei, klaidoms ir įstatymų bei kitų norminių aktų pažeidimams. Vykdytojas įsipareigoja planuoti auditą taip, kad turėtų pakankamas galimybes pastebėti reikšmingus finansinių ataskaitų ir apskaitos įrašų iškraipymus (tarp jų bet kokius reikšmingus informacijos iškraipymus, susidariusius dėl apgaulės, klaidų ar įstatymų bei kitų norminių aktų pažeidimų). Atsižvelgdamas į tai, kad audito metu naudojamas atrankinio tikrinimo principas, Vykdytojas negarantuoja, kad bus aptiktos visos esminės klaidos ir (ar) reikšmingi informacijos iškraipymai, jei tokių būtų. </w:t>
      </w:r>
    </w:p>
    <w:p w14:paraId="0C9FC35E" w14:textId="77777777" w:rsidR="000B5EC0" w:rsidRPr="000B5EC0" w:rsidRDefault="000B5EC0" w:rsidP="008E4684">
      <w:pPr>
        <w:tabs>
          <w:tab w:val="num" w:pos="567"/>
          <w:tab w:val="left" w:pos="1242"/>
          <w:tab w:val="left" w:pos="8789"/>
        </w:tabs>
        <w:spacing w:line="276" w:lineRule="auto"/>
        <w:ind w:left="686" w:right="73" w:firstLine="0"/>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lastRenderedPageBreak/>
        <w:t>1.5. Auditas bus atliekamas vadovaujantis Tarptautinės buhalterių federacijos patvirtintais tarptautiniais audito standartais, LR audito įstatymu ir kitais teisės aktais, reglamentuojančiais auditą bei auditorių darbą bei laikantis Tarptautinės buhalterių federacijos Buhalterių profesionalų etikos kodekso.</w:t>
      </w:r>
    </w:p>
    <w:p w14:paraId="6816A963" w14:textId="77777777" w:rsidR="000B5EC0" w:rsidRPr="000B5EC0" w:rsidRDefault="000B5EC0" w:rsidP="000B5EC0">
      <w:pPr>
        <w:tabs>
          <w:tab w:val="num" w:pos="567"/>
          <w:tab w:val="left" w:pos="1242"/>
          <w:tab w:val="left" w:pos="2694"/>
          <w:tab w:val="left" w:pos="2835"/>
          <w:tab w:val="left" w:pos="9181"/>
        </w:tabs>
        <w:overflowPunct w:val="0"/>
        <w:autoSpaceDE w:val="0"/>
        <w:autoSpaceDN w:val="0"/>
        <w:adjustRightInd w:val="0"/>
        <w:spacing w:line="240" w:lineRule="auto"/>
        <w:ind w:firstLine="0"/>
        <w:textAlignment w:val="baseline"/>
        <w:rPr>
          <w:rFonts w:ascii="Times New Roman" w:eastAsia="Times New Roman" w:hAnsi="Times New Roman" w:cs="Times New Roman"/>
          <w:b/>
          <w:smallCaps/>
          <w:sz w:val="22"/>
          <w:szCs w:val="22"/>
          <w:lang w:eastAsia="en-US"/>
        </w:rPr>
      </w:pPr>
    </w:p>
    <w:p w14:paraId="486D3CAA" w14:textId="77777777" w:rsidR="000B5EC0" w:rsidRPr="000B5EC0" w:rsidRDefault="000B5EC0" w:rsidP="008E4684">
      <w:pPr>
        <w:tabs>
          <w:tab w:val="num" w:pos="567"/>
          <w:tab w:val="left" w:pos="1242"/>
          <w:tab w:val="left" w:pos="2694"/>
          <w:tab w:val="left" w:pos="2835"/>
          <w:tab w:val="left" w:pos="9181"/>
        </w:tabs>
        <w:overflowPunct w:val="0"/>
        <w:autoSpaceDE w:val="0"/>
        <w:autoSpaceDN w:val="0"/>
        <w:adjustRightInd w:val="0"/>
        <w:spacing w:line="276" w:lineRule="auto"/>
        <w:ind w:left="686" w:firstLine="0"/>
        <w:jc w:val="center"/>
        <w:textAlignment w:val="baseline"/>
        <w:rPr>
          <w:rFonts w:ascii="Times New Roman" w:eastAsia="Times New Roman" w:hAnsi="Times New Roman" w:cs="Times New Roman"/>
          <w:b/>
          <w:smallCaps/>
          <w:sz w:val="22"/>
          <w:szCs w:val="22"/>
          <w:lang w:eastAsia="en-US"/>
        </w:rPr>
      </w:pPr>
      <w:r w:rsidRPr="000B5EC0">
        <w:rPr>
          <w:rFonts w:ascii="Times New Roman" w:eastAsia="Times New Roman" w:hAnsi="Times New Roman" w:cs="Times New Roman"/>
          <w:b/>
          <w:smallCaps/>
          <w:sz w:val="22"/>
          <w:szCs w:val="22"/>
          <w:lang w:eastAsia="en-US"/>
        </w:rPr>
        <w:t>2. AUDITO APIMTIS IR AUDITO ATLIKIMAS</w:t>
      </w:r>
    </w:p>
    <w:p w14:paraId="21BD2FB5" w14:textId="77777777" w:rsidR="000B5EC0" w:rsidRPr="000B5EC0" w:rsidRDefault="000B5EC0" w:rsidP="008E4684">
      <w:pPr>
        <w:tabs>
          <w:tab w:val="left" w:pos="1242"/>
          <w:tab w:val="left" w:pos="9181"/>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 xml:space="preserve">2.1. Audito tikslais Vykdytojas įvertins Užsakovo apskaitos ir vidaus kontrolės sistemas tiek, kad galėtų spręsti, ar ji sudaro pakankamą pagrindą finansinėms ataskaitoms parengti ir nustatyti, ar Užsakovas tinkamai tvarko apskaitą. </w:t>
      </w:r>
    </w:p>
    <w:p w14:paraId="71DC0672" w14:textId="77777777" w:rsidR="000B5EC0" w:rsidRPr="000B5EC0" w:rsidRDefault="000B5EC0" w:rsidP="008E4684">
      <w:pPr>
        <w:tabs>
          <w:tab w:val="left" w:pos="1242"/>
          <w:tab w:val="left" w:pos="9181"/>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 xml:space="preserve">2.2. Audito procedūrų pobūdis ir apimtis priklausys nuo to, kaip Vykdytojas įvertins Užsakovo apskaitos ir vidaus kontrolės sistemas. </w:t>
      </w:r>
    </w:p>
    <w:p w14:paraId="20F03F7F" w14:textId="77777777" w:rsidR="000B5EC0" w:rsidRPr="000B5EC0" w:rsidRDefault="000B5EC0" w:rsidP="008E4684">
      <w:pPr>
        <w:tabs>
          <w:tab w:val="left" w:pos="1242"/>
          <w:tab w:val="left" w:pos="9181"/>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2.3. Vykdytojas pateiks Užsakovui auditoriaus išvadą apie finansines ataskaitas bei audito ataskaitą. Auditoriaus išvados forma ir turinys gali būti kaip 700-ojo tarptautinio audito standarto „Nuomonės apie finansines ataskaitas susidarymas ir pateikimas“ priede pateiktuose pavyzdžiuose, tačiau gali būti aplinkybių, dėl kurių auditoriaus išvados forma ir turinys gali skirtis nuo minėtų pavyzdžių.</w:t>
      </w:r>
    </w:p>
    <w:p w14:paraId="3BC0BD2F" w14:textId="77777777" w:rsidR="000B5EC0" w:rsidRPr="000B5EC0" w:rsidRDefault="000B5EC0" w:rsidP="008E4684">
      <w:pPr>
        <w:tabs>
          <w:tab w:val="left" w:pos="1242"/>
          <w:tab w:val="left" w:pos="9181"/>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 xml:space="preserve">2.4. Vykdytojas iš anksto planuoja audito darbą paruošdamas audito planą. Tačiau, atsižvelgdamas į konkrečias aplinkybes, Vykdytojas gali keisti audito apimtį ir akcentuojamas sritis.  </w:t>
      </w:r>
    </w:p>
    <w:p w14:paraId="6C2689F1" w14:textId="77777777" w:rsidR="000B5EC0" w:rsidRPr="000B5EC0" w:rsidRDefault="000B5EC0" w:rsidP="008E4684">
      <w:pPr>
        <w:tabs>
          <w:tab w:val="left" w:pos="1242"/>
          <w:tab w:val="left" w:pos="9181"/>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 xml:space="preserve">2.5. Audito planavimo metu Užsakovas ir Vykdytojas susitaria dėl grafiko, pagal kurį Vykdytojui bus pateikta informacija ir pagrindžiantys dokumentai (“Informacijos sąrašas”),  dėl finansinių ataskaitų projekto (“finansinių ataskaitų projektas”), taip pat dėl Užsakovo valdybos (vadovo) parengtos veiklos ataskaitos pateikimo. Užsakovas atsako už tai, kad Vykdytojui būtų pateikta visa Informacijos sąraše nurodyta informacija bei finansinių ataskaitų projektas bei Užsakovo valdybos (vadovo) parengta veiklos ataskaita pagal sutartą grafiką siekiant efektyviai ir laiku atlikti finansinių ataskaitų auditą. </w:t>
      </w:r>
    </w:p>
    <w:p w14:paraId="1D86C289" w14:textId="77777777" w:rsidR="000B5EC0" w:rsidRPr="000B5EC0" w:rsidRDefault="000B5EC0" w:rsidP="008E4684">
      <w:pPr>
        <w:tabs>
          <w:tab w:val="left" w:pos="1242"/>
          <w:tab w:val="left" w:pos="9181"/>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 xml:space="preserve">2.6. Šia sutartimi apibrėžtas auditas bus laikomas baigtu, kai Užsakovui pateikti visi audito darbo rezultatai, nurodyti šios sutarties 2.3. punkte, kas ir bus laikoma paslaugų perdavimu – priėmimu, patvirtinančiu, kad įsipareigojimai buvo įvykdyti tinkamai ir laiku, nebent Šalys būtų pasirašiusios atskirą perdavimo – priėmimo aktą. </w:t>
      </w:r>
    </w:p>
    <w:p w14:paraId="55E1CF78" w14:textId="77777777" w:rsidR="000B5EC0" w:rsidRPr="000B5EC0" w:rsidRDefault="000B5EC0" w:rsidP="008E4684">
      <w:pPr>
        <w:tabs>
          <w:tab w:val="left" w:pos="1242"/>
          <w:tab w:val="left" w:pos="8789"/>
        </w:tabs>
        <w:spacing w:line="276" w:lineRule="auto"/>
        <w:ind w:left="686" w:right="73" w:firstLine="0"/>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2.7. Greta audito darbo rezultatų Vykdytojas pateiks Užsakovui atskirą laišką dėl bet kokių atliekant auditą pastebėtų reikšmingų apskaitos ir vidaus kontrolės sistemų trūkumų (“Laišką vadovybei”). Tačiau auditas nėra skirtas visiems reikšmingiems Užsakovo vidaus kontrolės sistemos trūkumams nustatyti, todėl Laiške vadovybei bus nurodyti tik tie Užsakovo apskaitos ir vidaus kontrolės sistemų ir kitų verslo aspektų trūkumai, kuriuos Vykdytojas pastebėjo audito metu ir į kuriuos, Vykdytojo nuomone, būtina atkreipti Užsakovo dėmesį. Vykdytojas atlieka tik tokios apimties vidaus kontrolės sistemos peržiūrą, kad galėtų pateikti audito darbo rezultatus, todėl Vykdytojo pastabos dėl šios sistemos nebūtinai apims visus galimus patobulinimus, kurie galėjo būti pasiūlyti atlikus nuodugnesnę specialios paskirties peržiūrą.</w:t>
      </w:r>
    </w:p>
    <w:p w14:paraId="52E1164B" w14:textId="77777777" w:rsidR="000B5EC0" w:rsidRPr="000B5EC0" w:rsidRDefault="000B5EC0" w:rsidP="000B5EC0">
      <w:pPr>
        <w:tabs>
          <w:tab w:val="num" w:pos="0"/>
          <w:tab w:val="left" w:pos="7218"/>
          <w:tab w:val="left" w:pos="7758"/>
          <w:tab w:val="left" w:pos="7831"/>
        </w:tabs>
        <w:spacing w:line="240" w:lineRule="auto"/>
        <w:ind w:right="73" w:hanging="34"/>
        <w:rPr>
          <w:rFonts w:ascii="Times New Roman" w:eastAsia="Times New Roman" w:hAnsi="Times New Roman" w:cs="Times New Roman"/>
          <w:sz w:val="22"/>
          <w:szCs w:val="22"/>
        </w:rPr>
      </w:pPr>
    </w:p>
    <w:p w14:paraId="20212413" w14:textId="77777777" w:rsidR="000B5EC0" w:rsidRPr="000B5EC0" w:rsidRDefault="000B5EC0" w:rsidP="00A22AF1">
      <w:pPr>
        <w:tabs>
          <w:tab w:val="num" w:pos="567"/>
          <w:tab w:val="left" w:pos="1241"/>
          <w:tab w:val="left" w:pos="9180"/>
        </w:tabs>
        <w:overflowPunct w:val="0"/>
        <w:autoSpaceDE w:val="0"/>
        <w:autoSpaceDN w:val="0"/>
        <w:adjustRightInd w:val="0"/>
        <w:spacing w:line="276" w:lineRule="auto"/>
        <w:ind w:left="686" w:right="6" w:firstLine="0"/>
        <w:jc w:val="center"/>
        <w:textAlignment w:val="baseline"/>
        <w:rPr>
          <w:rFonts w:ascii="Times New Roman" w:eastAsia="Times New Roman" w:hAnsi="Times New Roman" w:cs="Times New Roman"/>
          <w:b/>
          <w:smallCaps/>
          <w:sz w:val="22"/>
          <w:szCs w:val="22"/>
        </w:rPr>
      </w:pPr>
      <w:r w:rsidRPr="000B5EC0">
        <w:rPr>
          <w:rFonts w:ascii="Times New Roman" w:eastAsia="Times New Roman" w:hAnsi="Times New Roman" w:cs="Times New Roman"/>
          <w:b/>
          <w:smallCaps/>
          <w:sz w:val="22"/>
          <w:szCs w:val="22"/>
        </w:rPr>
        <w:t>3. AUDITO GRUPĖ</w:t>
      </w:r>
    </w:p>
    <w:p w14:paraId="3271A4CD" w14:textId="77777777" w:rsidR="000B5EC0" w:rsidRPr="000B5EC0" w:rsidRDefault="000B5EC0" w:rsidP="00A22AF1">
      <w:pPr>
        <w:tabs>
          <w:tab w:val="left" w:pos="1241"/>
          <w:tab w:val="left" w:pos="9180"/>
        </w:tabs>
        <w:overflowPunct w:val="0"/>
        <w:autoSpaceDE w:val="0"/>
        <w:autoSpaceDN w:val="0"/>
        <w:adjustRightInd w:val="0"/>
        <w:spacing w:line="276" w:lineRule="auto"/>
        <w:ind w:left="686" w:right="6" w:firstLine="0"/>
        <w:textAlignment w:val="baseline"/>
        <w:rPr>
          <w:rFonts w:ascii="Times New Roman" w:eastAsia="Times New Roman" w:hAnsi="Times New Roman" w:cs="Times New Roman"/>
          <w:color w:val="000000"/>
          <w:sz w:val="22"/>
          <w:szCs w:val="22"/>
        </w:rPr>
      </w:pPr>
      <w:r w:rsidRPr="000B5EC0">
        <w:rPr>
          <w:rFonts w:ascii="Times New Roman" w:eastAsia="Times New Roman" w:hAnsi="Times New Roman" w:cs="Times New Roman"/>
          <w:color w:val="000000"/>
          <w:sz w:val="22"/>
          <w:szCs w:val="22"/>
        </w:rPr>
        <w:t>3.1. Audito grupė sudaroma Vykdytojo įsakymu. Užsakovas, remdamasis galimo interesų konflikto pagrindais, turi teisę prašyti pakeisti audito grupės darbuotojus ar atstovus.</w:t>
      </w:r>
    </w:p>
    <w:p w14:paraId="4CCC1348" w14:textId="77777777" w:rsidR="000B5EC0" w:rsidRPr="000B5EC0" w:rsidRDefault="000B5EC0" w:rsidP="00A22AF1">
      <w:pPr>
        <w:tabs>
          <w:tab w:val="left" w:pos="1241"/>
          <w:tab w:val="left" w:pos="9180"/>
        </w:tabs>
        <w:overflowPunct w:val="0"/>
        <w:autoSpaceDE w:val="0"/>
        <w:autoSpaceDN w:val="0"/>
        <w:adjustRightInd w:val="0"/>
        <w:spacing w:line="276" w:lineRule="auto"/>
        <w:ind w:left="686" w:right="6" w:firstLine="0"/>
        <w:textAlignment w:val="baseline"/>
        <w:rPr>
          <w:rFonts w:ascii="Times New Roman" w:eastAsia="Times New Roman" w:hAnsi="Times New Roman" w:cs="Times New Roman"/>
          <w:color w:val="000000"/>
          <w:sz w:val="22"/>
          <w:szCs w:val="22"/>
        </w:rPr>
      </w:pPr>
      <w:r w:rsidRPr="000B5EC0">
        <w:rPr>
          <w:rFonts w:ascii="Times New Roman" w:eastAsia="Times New Roman" w:hAnsi="Times New Roman" w:cs="Times New Roman"/>
          <w:color w:val="000000"/>
          <w:sz w:val="22"/>
          <w:szCs w:val="22"/>
        </w:rPr>
        <w:t>3.2. Vykdytojas pasilieka teisę įtraukti kitus ir (ar) pakeisti darbuotojus ir (ar) atstovus atskirai to nederindamas su Užsakovu, tačiau iš karto apie tai jį informuodamas.</w:t>
      </w:r>
    </w:p>
    <w:p w14:paraId="4C0C7D95" w14:textId="77777777" w:rsidR="000B5EC0" w:rsidRPr="000B5EC0" w:rsidRDefault="000B5EC0" w:rsidP="00A22AF1">
      <w:pPr>
        <w:tabs>
          <w:tab w:val="left" w:pos="1241"/>
          <w:tab w:val="left" w:pos="9180"/>
        </w:tabs>
        <w:overflowPunct w:val="0"/>
        <w:autoSpaceDE w:val="0"/>
        <w:autoSpaceDN w:val="0"/>
        <w:adjustRightInd w:val="0"/>
        <w:spacing w:line="276" w:lineRule="auto"/>
        <w:ind w:left="686" w:right="6" w:firstLine="0"/>
        <w:textAlignment w:val="baseline"/>
        <w:rPr>
          <w:rFonts w:ascii="Times New Roman" w:eastAsia="Times New Roman" w:hAnsi="Times New Roman" w:cs="Times New Roman"/>
          <w:color w:val="000000"/>
          <w:sz w:val="22"/>
          <w:szCs w:val="22"/>
        </w:rPr>
      </w:pPr>
      <w:r w:rsidRPr="000B5EC0">
        <w:rPr>
          <w:rFonts w:ascii="Times New Roman" w:eastAsia="Times New Roman" w:hAnsi="Times New Roman" w:cs="Times New Roman"/>
          <w:color w:val="000000"/>
          <w:sz w:val="22"/>
          <w:szCs w:val="22"/>
        </w:rPr>
        <w:t>3.3. Vykdytojas turi teisę inicijuoti atlikto audito peržiūros atlikimą ir tuo tikslu savo nuožiūra paskirti auditorių, kuris nebūtinai yra Vykdytojo darbuotojas.</w:t>
      </w:r>
    </w:p>
    <w:p w14:paraId="163AA176" w14:textId="77777777" w:rsidR="000B5EC0" w:rsidRPr="000B5EC0" w:rsidRDefault="000B5EC0" w:rsidP="000B5EC0">
      <w:pPr>
        <w:tabs>
          <w:tab w:val="left" w:pos="180"/>
          <w:tab w:val="left" w:pos="1241"/>
          <w:tab w:val="left" w:pos="9180"/>
        </w:tabs>
        <w:spacing w:line="240" w:lineRule="auto"/>
        <w:ind w:left="-34" w:right="6" w:firstLine="567"/>
        <w:rPr>
          <w:rFonts w:ascii="Times New Roman" w:eastAsia="Times New Roman" w:hAnsi="Times New Roman" w:cs="Times New Roman"/>
          <w:color w:val="000000"/>
          <w:sz w:val="22"/>
          <w:szCs w:val="22"/>
        </w:rPr>
      </w:pPr>
    </w:p>
    <w:p w14:paraId="6250E7A8" w14:textId="77777777" w:rsidR="000B5EC0" w:rsidRPr="000B5EC0" w:rsidRDefault="000B5EC0" w:rsidP="00A22AF1">
      <w:pPr>
        <w:tabs>
          <w:tab w:val="left" w:pos="1241"/>
          <w:tab w:val="left" w:pos="9180"/>
        </w:tabs>
        <w:overflowPunct w:val="0"/>
        <w:autoSpaceDE w:val="0"/>
        <w:autoSpaceDN w:val="0"/>
        <w:adjustRightInd w:val="0"/>
        <w:spacing w:line="276" w:lineRule="auto"/>
        <w:ind w:left="686" w:right="89" w:firstLine="0"/>
        <w:jc w:val="center"/>
        <w:textAlignment w:val="baseline"/>
        <w:rPr>
          <w:rFonts w:ascii="Times New Roman" w:eastAsia="Times New Roman" w:hAnsi="Times New Roman" w:cs="Times New Roman"/>
          <w:b/>
          <w:smallCaps/>
          <w:sz w:val="22"/>
          <w:szCs w:val="22"/>
        </w:rPr>
      </w:pPr>
      <w:r w:rsidRPr="000B5EC0">
        <w:rPr>
          <w:rFonts w:ascii="Times New Roman" w:eastAsia="Times New Roman" w:hAnsi="Times New Roman" w:cs="Times New Roman"/>
          <w:b/>
          <w:smallCaps/>
          <w:sz w:val="22"/>
          <w:szCs w:val="22"/>
        </w:rPr>
        <w:t>4. INFORMACIJOS ATSKLEIDIMAS</w:t>
      </w:r>
    </w:p>
    <w:p w14:paraId="54D41649" w14:textId="77777777" w:rsidR="000B5EC0" w:rsidRPr="000B5EC0" w:rsidRDefault="000B5EC0" w:rsidP="00A22AF1">
      <w:pPr>
        <w:tabs>
          <w:tab w:val="left" w:pos="1241"/>
          <w:tab w:val="left" w:pos="9180"/>
        </w:tabs>
        <w:overflowPunct w:val="0"/>
        <w:autoSpaceDE w:val="0"/>
        <w:autoSpaceDN w:val="0"/>
        <w:adjustRightInd w:val="0"/>
        <w:spacing w:line="276" w:lineRule="auto"/>
        <w:ind w:left="686" w:right="-1"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bCs/>
          <w:sz w:val="22"/>
          <w:szCs w:val="22"/>
        </w:rPr>
        <w:t>4.1.</w:t>
      </w:r>
      <w:r w:rsidRPr="000B5EC0">
        <w:rPr>
          <w:rFonts w:ascii="Times New Roman" w:eastAsia="Times New Roman" w:hAnsi="Times New Roman" w:cs="Times New Roman"/>
          <w:b/>
          <w:sz w:val="22"/>
          <w:szCs w:val="22"/>
        </w:rPr>
        <w:t xml:space="preserve"> </w:t>
      </w:r>
      <w:r w:rsidRPr="000B5EC0">
        <w:rPr>
          <w:rFonts w:ascii="Times New Roman" w:eastAsia="Times New Roman" w:hAnsi="Times New Roman" w:cs="Times New Roman"/>
          <w:sz w:val="22"/>
          <w:szCs w:val="22"/>
        </w:rPr>
        <w:t>Audito darbo rezultatai ir bet kurie kiti dokumentai, kuriuos Vykdytojas pateikia veikdamas kaip audito įmonė, negali būti atskleidžiami ir (ar) perduodami trečiosioms šalims be išankstinio raštiško Vykdytojo sutikimo, išskyrus Lietuvos Respublikos įstatymuose numatytus atvejus. Apie bet kokį informacijos atskleidimo atvejį Užsakovas iš anksto ne vėliau kaip prieš penkias dienas informuos Vykdytoją.</w:t>
      </w:r>
    </w:p>
    <w:p w14:paraId="6767CAD4" w14:textId="77777777" w:rsidR="000B5EC0" w:rsidRPr="000B5EC0" w:rsidRDefault="000B5EC0" w:rsidP="00A22AF1">
      <w:pPr>
        <w:tabs>
          <w:tab w:val="left" w:pos="1241"/>
          <w:tab w:val="left" w:pos="9180"/>
        </w:tabs>
        <w:overflowPunct w:val="0"/>
        <w:autoSpaceDE w:val="0"/>
        <w:autoSpaceDN w:val="0"/>
        <w:adjustRightInd w:val="0"/>
        <w:spacing w:line="276" w:lineRule="auto"/>
        <w:ind w:left="686" w:right="-1"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lastRenderedPageBreak/>
        <w:t xml:space="preserve">4.2. Užsakovas įsipareigoja apsaugoti Vykdytoją nuo bet kokių trečiųjų šalių Užsakovui padarytų nuostolių ar žalos, kilusios trečiosioms šalims netinkamai panaudojus Vykdytojo pateiktus dokumentus ar informaciją.   </w:t>
      </w:r>
    </w:p>
    <w:p w14:paraId="13DD1ED4" w14:textId="77777777" w:rsidR="000B5EC0" w:rsidRPr="000B5EC0" w:rsidRDefault="000B5EC0" w:rsidP="00A22AF1">
      <w:pPr>
        <w:tabs>
          <w:tab w:val="num" w:pos="540"/>
          <w:tab w:val="left" w:pos="1241"/>
          <w:tab w:val="left" w:pos="9180"/>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4.3. Jei Užsakovas ketina publikuoti ar kitaip platinti dokumentą, kuriame be finansinių ataskaitų ir auditoriaus išvados yra ir kitos informacijos, Užsakovas privalo;</w:t>
      </w:r>
    </w:p>
    <w:p w14:paraId="24F46F81" w14:textId="77777777" w:rsidR="000B5EC0" w:rsidRPr="000B5EC0" w:rsidRDefault="000B5EC0" w:rsidP="00A22AF1">
      <w:pPr>
        <w:tabs>
          <w:tab w:val="num" w:pos="540"/>
          <w:tab w:val="left" w:pos="1241"/>
          <w:tab w:val="left" w:pos="9180"/>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4.3.1. pateikti Vykdytojui tokio dokumento projektą;</w:t>
      </w:r>
    </w:p>
    <w:p w14:paraId="50665C16" w14:textId="77777777" w:rsidR="000B5EC0" w:rsidRPr="000B5EC0" w:rsidRDefault="000B5EC0" w:rsidP="00A22AF1">
      <w:pPr>
        <w:tabs>
          <w:tab w:val="num" w:pos="540"/>
          <w:tab w:val="left" w:pos="1241"/>
          <w:tab w:val="left" w:pos="9180"/>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4.3.2. gauti išankstinį raštišką Vykdytojo sutikimą publikuoti ir/ar platinti auditoriaus išvadą kartu su kita informacija. </w:t>
      </w:r>
    </w:p>
    <w:p w14:paraId="01E7A8FD" w14:textId="77777777" w:rsidR="000B5EC0" w:rsidRPr="000B5EC0" w:rsidRDefault="000B5EC0" w:rsidP="000B5EC0">
      <w:pPr>
        <w:tabs>
          <w:tab w:val="left" w:pos="1241"/>
          <w:tab w:val="left" w:pos="9180"/>
        </w:tabs>
        <w:spacing w:line="240" w:lineRule="auto"/>
        <w:ind w:left="-34" w:right="-1" w:firstLine="567"/>
        <w:rPr>
          <w:rFonts w:ascii="Times New Roman" w:eastAsia="Times New Roman" w:hAnsi="Times New Roman" w:cs="Times New Roman"/>
          <w:sz w:val="22"/>
          <w:szCs w:val="22"/>
        </w:rPr>
      </w:pPr>
    </w:p>
    <w:p w14:paraId="2F4AA217" w14:textId="77777777" w:rsidR="000B5EC0" w:rsidRPr="000B5EC0" w:rsidRDefault="000B5EC0" w:rsidP="00A22AF1">
      <w:pPr>
        <w:keepNext/>
        <w:tabs>
          <w:tab w:val="num" w:pos="567"/>
          <w:tab w:val="left" w:pos="851"/>
          <w:tab w:val="left" w:pos="9181"/>
        </w:tabs>
        <w:overflowPunct w:val="0"/>
        <w:autoSpaceDE w:val="0"/>
        <w:autoSpaceDN w:val="0"/>
        <w:adjustRightInd w:val="0"/>
        <w:spacing w:line="276" w:lineRule="auto"/>
        <w:ind w:left="686" w:firstLine="0"/>
        <w:jc w:val="center"/>
        <w:textAlignment w:val="baseline"/>
        <w:outlineLvl w:val="1"/>
        <w:rPr>
          <w:rFonts w:ascii="Times New Roman" w:eastAsia="Times New Roman" w:hAnsi="Times New Roman" w:cs="Times New Roman"/>
          <w:b/>
          <w:smallCaps/>
          <w:sz w:val="22"/>
          <w:szCs w:val="22"/>
        </w:rPr>
      </w:pPr>
      <w:r w:rsidRPr="000B5EC0">
        <w:rPr>
          <w:rFonts w:ascii="Times New Roman" w:eastAsia="Times New Roman" w:hAnsi="Times New Roman" w:cs="Times New Roman"/>
          <w:b/>
          <w:smallCaps/>
          <w:sz w:val="22"/>
          <w:szCs w:val="22"/>
        </w:rPr>
        <w:t>5. UŽSAKOVO TEISĖS IR PAREIGOS</w:t>
      </w:r>
    </w:p>
    <w:p w14:paraId="5D391E54" w14:textId="77777777" w:rsidR="000B5EC0" w:rsidRPr="000B5EC0" w:rsidRDefault="000B5EC0" w:rsidP="00A22AF1">
      <w:pPr>
        <w:tabs>
          <w:tab w:val="left" w:pos="1242"/>
          <w:tab w:val="left" w:pos="9181"/>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5.1. Užsakovas ir jo vadovybė atsako už finansinių ataskaitų bei tinkamą apskaitos įrašų, pakankamai tiksliai bet kokiu laikotarpiu atskleidžiančių Užsakovo finansinę būklę, tvarkymą, jų tikslumą, išbaigtumą  bei pagrįstumą.</w:t>
      </w:r>
    </w:p>
    <w:p w14:paraId="734D626A" w14:textId="77777777" w:rsidR="000B5EC0" w:rsidRPr="000B5EC0" w:rsidRDefault="000B5EC0" w:rsidP="00A22AF1">
      <w:pPr>
        <w:tabs>
          <w:tab w:val="left" w:pos="1242"/>
          <w:tab w:val="left" w:pos="9181"/>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5.2. Užsakovo vadovybė taip pat atsako už tai, kad Vykdytojui būtų laiku pateikiami visi jam reikalingi Užsakovo apskaitos duomenys bei visa kita atitinkama dokumentacija, įskaitant akcininkų ir vadovybės sprendimus ar tokią informaciją bei duomenis, kurie, Vykdytojo nuomone, yra būtini, kad jis galėtų pateikti audito darbo rezultatus. Užsakovas sutinka suteikti Vykdytojui neribotą galimybę bendrauti su vadovais ir visais kitais reikalingais darbuotojais, kurie audito metu teiktų visokeriopą praktinę pagalbą ir tinkamus paaiškinimus.</w:t>
      </w:r>
    </w:p>
    <w:p w14:paraId="7AC57DE8" w14:textId="77777777" w:rsidR="000B5EC0" w:rsidRPr="000B5EC0" w:rsidRDefault="000B5EC0" w:rsidP="00A22AF1">
      <w:pPr>
        <w:tabs>
          <w:tab w:val="left" w:pos="1242"/>
          <w:tab w:val="left" w:pos="9181"/>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5.3. Užsakovo vadovybės naudojama informacija rengiant finansines ataskaitas neišvengiamai apima ir tokius faktus bei vertinimus, kurie nėra tiesiogiai atspindėti buhalterinės apskaitos įrašuose. Viena iš audito procedūrų bus Vykdytojo prašymas, kad atitinkami Užsakovo vadovaujantys darbuotojai raštu patvirtintų tokius faktus ir sprendimus bei kitą žodžiu pateiktą informaciją, kurią audito metu Vykdytojui pateikė vadovaujantys Užsakovo darbuotojai finansinių ataskaitų klausimais ir kuri gali turėti reikšmingos įtakos finansinėms ataskaitoms</w:t>
      </w:r>
      <w:r w:rsidRPr="000B5EC0">
        <w:rPr>
          <w:rFonts w:ascii="Times New Roman" w:eastAsia="Times New Roman" w:hAnsi="Times New Roman" w:cs="Times New Roman"/>
          <w:color w:val="000000"/>
          <w:sz w:val="22"/>
          <w:szCs w:val="22"/>
          <w:lang w:eastAsia="en-US"/>
        </w:rPr>
        <w:t xml:space="preserve">. Vadovaudamasis tarptautiniais audito standartais, Vykdytojas prašys, o Užsakovas įsipareigoja raštu patvirtinti  Vykdytojui (“Vadovybės pareiškimų laiškas”), kad finansinėse ataskaitose esanti ir su ja susijusi informacija, kuri Vykdytojui buvo pateikta raštu ar žodžiu, yra teisinga, tiksli ir išsami. Vadovybės pareiškimų laiškas yra būtina sąlyga, kad Užsakovui būtų pateikti audito darbo rezultatai. Vadovybės pareiškimų laiško nepateikimas bus laikomas darbo apimties apribojimu, ir Vykdytojas pateiks auditoriaus išvadą su išlygomis arba atsisakys pareikšti nuomonę apie finansines ataskaitas.  </w:t>
      </w:r>
    </w:p>
    <w:p w14:paraId="057C21CC" w14:textId="77777777" w:rsidR="000B5EC0" w:rsidRPr="000B5EC0" w:rsidRDefault="000B5EC0" w:rsidP="00A22AF1">
      <w:pPr>
        <w:tabs>
          <w:tab w:val="left" w:pos="1242"/>
          <w:tab w:val="left" w:pos="9181"/>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5.4. Užsakovas sutinka ir įsipareigoja apsaugoti Vykdytoją, jo darbuotojus ir (ar) atstovus nuo bet kokios atsakomybės, kuri gali kilti dėl Užsakovo darbuotojų netinkamo ir/ar neteisingo informacijos pateikimo.</w:t>
      </w:r>
    </w:p>
    <w:p w14:paraId="062953F9" w14:textId="77777777" w:rsidR="000B5EC0" w:rsidRPr="000B5EC0" w:rsidRDefault="000B5EC0" w:rsidP="00A22AF1">
      <w:pPr>
        <w:tabs>
          <w:tab w:val="left" w:pos="1242"/>
          <w:tab w:val="left" w:pos="9181"/>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5.5. Užsakovas ir jo vadovybė atsako už teisingą ir pilną informacijos bei duomenų, reikalingų auditui atlikti, pateikimą Vykdytojui raštu ir žodžiu, įskaitant, informaciją, atspindėtą ar neatspindėtą finansinėse ataskaitose, bet ja neapsiribojant.</w:t>
      </w:r>
    </w:p>
    <w:p w14:paraId="7A872828" w14:textId="77777777" w:rsidR="000B5EC0" w:rsidRPr="000B5EC0" w:rsidRDefault="000B5EC0" w:rsidP="00A22AF1">
      <w:pPr>
        <w:tabs>
          <w:tab w:val="left" w:pos="1242"/>
          <w:tab w:val="left" w:pos="9181"/>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5.6. Šalys įgalioja viena kitą siųsti ir gauti duomenis ir informaciją, kuri yra būtina atliekamo darbo dalis (įskaitant audito darbo rezultatų projektus, bet jais neapsiribojant), elektroniniu paštu (internetu). Šalys supranta ir pripažįsta, kad elektroninio pašto naudojimas yra rizikingas tuo, kad nei viena Šalis negali garantuoti elektroniniu paštu siunčiamos informacijos bei duomenų konfidencialumo bei apsaugoti jos nuo neįgaliotų trečiųjų asmenų prieigos. Tuo pačiu Šalys pripažįsta, kad jos neatsako viena kitai, jeigu tretieji asmenys elektroniniu paštu siunčiamą ar gaunamą informaciją bei duomenis panaudoja prieš vieną iš Šalių, ar tokie trečiųjų asmenų veiksmai sąlygoja  žalos (nuostolių ir pan.) atsiradimą Šaliai.</w:t>
      </w:r>
    </w:p>
    <w:p w14:paraId="2E1C8948" w14:textId="53945594" w:rsidR="000B5EC0" w:rsidRPr="000B5EC0" w:rsidRDefault="000B5EC0" w:rsidP="00A22AF1">
      <w:pPr>
        <w:tabs>
          <w:tab w:val="left" w:pos="1242"/>
          <w:tab w:val="left" w:pos="9181"/>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5.7. Užsakovas turi savo sąskaita užtikrinti Vykdytojo darbuotojams ir (ar) atstovams tinkamas darbo sąlygas Užsakovo patalpose, tarp jų galimybę naudotis dokumentų kopijavimo</w:t>
      </w:r>
      <w:r w:rsidR="00A22AF1">
        <w:rPr>
          <w:rFonts w:ascii="Times New Roman" w:eastAsia="Times New Roman" w:hAnsi="Times New Roman" w:cs="Times New Roman"/>
          <w:sz w:val="22"/>
          <w:szCs w:val="22"/>
          <w:lang w:eastAsia="en-US"/>
        </w:rPr>
        <w:t xml:space="preserve"> </w:t>
      </w:r>
      <w:r w:rsidRPr="000B5EC0">
        <w:rPr>
          <w:rFonts w:ascii="Times New Roman" w:eastAsia="Times New Roman" w:hAnsi="Times New Roman" w:cs="Times New Roman"/>
          <w:sz w:val="22"/>
          <w:szCs w:val="22"/>
          <w:lang w:eastAsia="en-US"/>
        </w:rPr>
        <w:t xml:space="preserve">ir telefono linijomis. </w:t>
      </w:r>
    </w:p>
    <w:p w14:paraId="17CB67A6" w14:textId="77777777" w:rsidR="000B5EC0" w:rsidRPr="000B5EC0" w:rsidRDefault="000B5EC0" w:rsidP="000B5EC0">
      <w:pPr>
        <w:tabs>
          <w:tab w:val="num" w:pos="0"/>
          <w:tab w:val="num" w:pos="567"/>
          <w:tab w:val="left" w:pos="1242"/>
          <w:tab w:val="left" w:pos="9181"/>
        </w:tabs>
        <w:spacing w:line="240" w:lineRule="auto"/>
        <w:ind w:hanging="34"/>
        <w:rPr>
          <w:rFonts w:ascii="Times New Roman" w:eastAsia="Times New Roman" w:hAnsi="Times New Roman" w:cs="Times New Roman"/>
          <w:b/>
          <w:smallCaps/>
          <w:sz w:val="22"/>
          <w:szCs w:val="22"/>
          <w:lang w:eastAsia="en-US"/>
        </w:rPr>
      </w:pPr>
    </w:p>
    <w:p w14:paraId="715412A2" w14:textId="77777777" w:rsidR="000B5EC0" w:rsidRPr="000B5EC0" w:rsidRDefault="000B5EC0" w:rsidP="00A22AF1">
      <w:pPr>
        <w:tabs>
          <w:tab w:val="num" w:pos="567"/>
          <w:tab w:val="left" w:pos="9181"/>
        </w:tabs>
        <w:overflowPunct w:val="0"/>
        <w:autoSpaceDE w:val="0"/>
        <w:autoSpaceDN w:val="0"/>
        <w:adjustRightInd w:val="0"/>
        <w:spacing w:line="276" w:lineRule="auto"/>
        <w:ind w:left="686" w:firstLine="0"/>
        <w:jc w:val="center"/>
        <w:textAlignment w:val="baseline"/>
        <w:rPr>
          <w:rFonts w:ascii="Times New Roman" w:eastAsia="Times New Roman" w:hAnsi="Times New Roman" w:cs="Times New Roman"/>
          <w:b/>
          <w:smallCaps/>
          <w:sz w:val="22"/>
          <w:szCs w:val="22"/>
          <w:lang w:eastAsia="en-US"/>
        </w:rPr>
      </w:pPr>
      <w:r w:rsidRPr="000B5EC0">
        <w:rPr>
          <w:rFonts w:ascii="Times New Roman" w:eastAsia="Times New Roman" w:hAnsi="Times New Roman" w:cs="Times New Roman"/>
          <w:b/>
          <w:smallCaps/>
          <w:sz w:val="22"/>
          <w:szCs w:val="22"/>
          <w:lang w:eastAsia="en-US"/>
        </w:rPr>
        <w:t>6. VYKDYTOJO TEISĖS IR PAREIGOS</w:t>
      </w:r>
    </w:p>
    <w:p w14:paraId="415BCE0F" w14:textId="77777777" w:rsidR="000B5EC0" w:rsidRPr="000B5EC0" w:rsidRDefault="000B5EC0" w:rsidP="00A22AF1">
      <w:pPr>
        <w:tabs>
          <w:tab w:val="left" w:pos="1242"/>
          <w:tab w:val="left" w:pos="9181"/>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lang w:eastAsia="en-US"/>
        </w:rPr>
      </w:pPr>
      <w:r w:rsidRPr="000B5EC0">
        <w:rPr>
          <w:rFonts w:ascii="Times New Roman" w:eastAsia="Times New Roman" w:hAnsi="Times New Roman" w:cs="Times New Roman"/>
          <w:bCs/>
          <w:sz w:val="22"/>
          <w:szCs w:val="22"/>
          <w:lang w:eastAsia="en-US"/>
        </w:rPr>
        <w:t>6.1.</w:t>
      </w:r>
      <w:r w:rsidRPr="000B5EC0">
        <w:rPr>
          <w:rFonts w:ascii="Times New Roman" w:eastAsia="Times New Roman" w:hAnsi="Times New Roman" w:cs="Times New Roman"/>
          <w:b/>
          <w:sz w:val="22"/>
          <w:szCs w:val="22"/>
          <w:lang w:eastAsia="en-US"/>
        </w:rPr>
        <w:t xml:space="preserve"> </w:t>
      </w:r>
      <w:r w:rsidRPr="000B5EC0">
        <w:rPr>
          <w:rFonts w:ascii="Times New Roman" w:eastAsia="Times New Roman" w:hAnsi="Times New Roman" w:cs="Times New Roman"/>
          <w:sz w:val="22"/>
          <w:szCs w:val="22"/>
          <w:lang w:eastAsia="en-US"/>
        </w:rPr>
        <w:t xml:space="preserve">Vykdytojo teisinė ir profesinė pareiga yra pateikti Užsakovui ir, Užsakovo pageidavimu, jo Akcininkų susirinkimui audito darbo rezultatus. </w:t>
      </w:r>
    </w:p>
    <w:p w14:paraId="79FCDD01" w14:textId="77777777" w:rsidR="000B5EC0" w:rsidRPr="000B5EC0" w:rsidRDefault="000B5EC0" w:rsidP="00A22AF1">
      <w:pPr>
        <w:tabs>
          <w:tab w:val="left" w:pos="1242"/>
          <w:tab w:val="left" w:pos="9181"/>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lastRenderedPageBreak/>
        <w:t>6.2. Vykdytojas pasilieka teisę nustatyti audito darbo rezultatų turinį ir formuluotę, kaip apibrėžta šios sutarties 2.3. punkte.</w:t>
      </w:r>
    </w:p>
    <w:p w14:paraId="74B75B1B" w14:textId="77777777" w:rsidR="000B5EC0" w:rsidRPr="000B5EC0" w:rsidRDefault="000B5EC0" w:rsidP="00A22AF1">
      <w:pPr>
        <w:tabs>
          <w:tab w:val="left" w:pos="1242"/>
          <w:tab w:val="left" w:pos="9181"/>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 xml:space="preserve">6.3. Užsakovas suteiks Vykdytojui galimybę gauti visus įrodymus, kokie pastarajam atrodys reikalingi siekiant padaryti pagrįstas išvadas.   </w:t>
      </w:r>
    </w:p>
    <w:p w14:paraId="392F22CE" w14:textId="77777777" w:rsidR="000B5EC0" w:rsidRPr="000B5EC0" w:rsidRDefault="000B5EC0" w:rsidP="00A22AF1">
      <w:pPr>
        <w:tabs>
          <w:tab w:val="left" w:pos="1242"/>
          <w:tab w:val="left" w:pos="9181"/>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 xml:space="preserve">6.4. Atlikdamas auditą Vykdytojas naudosis visais reikiamais įgūdžiais, bus atidus ir uolus bei vykdys savo įsipareigojimus pagal taikytinus profesinius standartus. </w:t>
      </w:r>
    </w:p>
    <w:p w14:paraId="60570663" w14:textId="77777777" w:rsidR="000B5EC0" w:rsidRPr="000B5EC0" w:rsidRDefault="000B5EC0" w:rsidP="00A22AF1">
      <w:pPr>
        <w:tabs>
          <w:tab w:val="left" w:pos="1242"/>
          <w:tab w:val="left" w:pos="9181"/>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6.5. Esant būtinybei, Vykdytojas turi teisę samdyti kitus atstovus bei atskleisti jiems informaciją bei duomenis, reikalingus šia sutartimi apibrėžtam auditui atlikti.</w:t>
      </w:r>
    </w:p>
    <w:p w14:paraId="059CDDBC" w14:textId="77777777" w:rsidR="000B5EC0" w:rsidRPr="000B5EC0" w:rsidRDefault="000B5EC0" w:rsidP="00A22AF1">
      <w:pPr>
        <w:tabs>
          <w:tab w:val="left" w:pos="1242"/>
          <w:tab w:val="left" w:pos="9181"/>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 xml:space="preserve">6.6. Audito metu Vykdytojo parengti darbo dokumentai ir(arba) Užsakovo parengti ir Vykdytojui pateikti dokumentai bei kita medžiaga ir(ar) informacija, kurią Vykdytojas gavo atlikdamas auditą, yra laikoma darbo dokumentais ir yra Vykdytojo nuosavybė. Darbo dokumentai yra konfidencialūs, juos saugo Vykdytojas pagal Lietuvos Respublikos įstatymų reikalavimus bei Vykdytojo nustatytą politiką ir procedūras, tačiau jie gali būti atskleisti taikytinų įstatymų numatytais atvejais.   </w:t>
      </w:r>
    </w:p>
    <w:p w14:paraId="6DF319A2" w14:textId="77777777" w:rsidR="000B5EC0" w:rsidRPr="000B5EC0" w:rsidRDefault="000B5EC0" w:rsidP="00A22AF1">
      <w:pPr>
        <w:tabs>
          <w:tab w:val="left" w:pos="1242"/>
          <w:tab w:val="left" w:pos="9181"/>
        </w:tabs>
        <w:overflowPunct w:val="0"/>
        <w:autoSpaceDE w:val="0"/>
        <w:autoSpaceDN w:val="0"/>
        <w:adjustRightInd w:val="0"/>
        <w:spacing w:line="276" w:lineRule="auto"/>
        <w:ind w:left="686" w:firstLine="0"/>
        <w:textAlignment w:val="baseline"/>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 xml:space="preserve">6.7. Vykdytojui priklauso autoriaus ir kitos intelektinės nuosavybės teisės į tai, kas paruošta iki audito arba audito metu, įskaitant sistemas, metodiką, programinę įrangą ir technologijas, bet jomis neapsiribojant. Vykdytojui priklauso visos autoriaus ir kitos intelektinės nuosavybės teisės į visas ataskaitas, konsultacijas raštu bei kitą medžiagą, kurią Vykdytojas pateikė Užsakovui, tačiau Užsakovas turi teisę naudoti audito darbo rezultatus šioje sutartyje numatytais būdais. </w:t>
      </w:r>
    </w:p>
    <w:p w14:paraId="222B5FBA" w14:textId="77777777" w:rsidR="000B5EC0" w:rsidRPr="000B5EC0" w:rsidRDefault="000B5EC0" w:rsidP="000B5EC0">
      <w:pPr>
        <w:tabs>
          <w:tab w:val="left" w:pos="1242"/>
          <w:tab w:val="left" w:pos="9181"/>
        </w:tabs>
        <w:spacing w:line="240" w:lineRule="auto"/>
        <w:ind w:left="-34" w:firstLine="567"/>
        <w:rPr>
          <w:rFonts w:ascii="Times New Roman" w:eastAsia="Times New Roman" w:hAnsi="Times New Roman" w:cs="Times New Roman"/>
          <w:sz w:val="22"/>
          <w:szCs w:val="22"/>
          <w:lang w:eastAsia="en-US"/>
        </w:rPr>
      </w:pPr>
    </w:p>
    <w:p w14:paraId="7504306B" w14:textId="77777777" w:rsidR="000B5EC0" w:rsidRPr="000B5EC0" w:rsidRDefault="000B5EC0" w:rsidP="0026059D">
      <w:pPr>
        <w:tabs>
          <w:tab w:val="left" w:pos="567"/>
          <w:tab w:val="left" w:pos="9180"/>
        </w:tabs>
        <w:overflowPunct w:val="0"/>
        <w:autoSpaceDE w:val="0"/>
        <w:autoSpaceDN w:val="0"/>
        <w:adjustRightInd w:val="0"/>
        <w:spacing w:line="276" w:lineRule="auto"/>
        <w:ind w:left="567" w:right="6" w:firstLine="0"/>
        <w:jc w:val="center"/>
        <w:textAlignment w:val="baseline"/>
        <w:rPr>
          <w:rFonts w:ascii="Times New Roman" w:eastAsia="Times New Roman" w:hAnsi="Times New Roman" w:cs="Times New Roman"/>
          <w:b/>
          <w:smallCaps/>
          <w:sz w:val="22"/>
          <w:szCs w:val="22"/>
        </w:rPr>
      </w:pPr>
      <w:r w:rsidRPr="000B5EC0">
        <w:rPr>
          <w:rFonts w:ascii="Times New Roman" w:eastAsia="Times New Roman" w:hAnsi="Times New Roman" w:cs="Times New Roman"/>
          <w:b/>
          <w:smallCaps/>
          <w:sz w:val="22"/>
          <w:szCs w:val="22"/>
        </w:rPr>
        <w:t>7. ATSISKAITYMAS</w:t>
      </w:r>
    </w:p>
    <w:p w14:paraId="3CC26E82" w14:textId="77777777" w:rsidR="000B5EC0" w:rsidRPr="000B5EC0" w:rsidRDefault="000B5EC0" w:rsidP="0026059D">
      <w:pPr>
        <w:overflowPunct w:val="0"/>
        <w:autoSpaceDE w:val="0"/>
        <w:autoSpaceDN w:val="0"/>
        <w:adjustRightInd w:val="0"/>
        <w:spacing w:line="276" w:lineRule="auto"/>
        <w:ind w:left="567" w:right="-1"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7.1. Sutarties kaina:</w:t>
      </w:r>
    </w:p>
    <w:p w14:paraId="0A1651F6" w14:textId="77777777" w:rsidR="000B5EC0" w:rsidRPr="000B5EC0" w:rsidRDefault="000B5EC0" w:rsidP="0026059D">
      <w:pPr>
        <w:overflowPunct w:val="0"/>
        <w:autoSpaceDE w:val="0"/>
        <w:autoSpaceDN w:val="0"/>
        <w:adjustRightInd w:val="0"/>
        <w:spacing w:line="276" w:lineRule="auto"/>
        <w:ind w:left="567" w:right="-1"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7.1.1. Sutarties kaina: eurais be PVM – ............,.... EUR </w:t>
      </w:r>
      <w:r w:rsidRPr="000B5EC0">
        <w:rPr>
          <w:rFonts w:ascii="Times New Roman" w:eastAsia="Times New Roman" w:hAnsi="Times New Roman" w:cs="Times New Roman"/>
          <w:i/>
          <w:iCs/>
          <w:sz w:val="22"/>
          <w:szCs w:val="22"/>
        </w:rPr>
        <w:t>(.............. eurų ir ....... ct);</w:t>
      </w:r>
    </w:p>
    <w:p w14:paraId="155310F4" w14:textId="77777777" w:rsidR="000B5EC0" w:rsidRPr="000B5EC0" w:rsidRDefault="000B5EC0" w:rsidP="0026059D">
      <w:pPr>
        <w:overflowPunct w:val="0"/>
        <w:autoSpaceDE w:val="0"/>
        <w:autoSpaceDN w:val="0"/>
        <w:adjustRightInd w:val="0"/>
        <w:spacing w:line="276" w:lineRule="auto"/>
        <w:ind w:left="567" w:right="-1"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7.1.2. Sutarties kainos 21 proc. PVM: eurais – .........,... EUR </w:t>
      </w:r>
      <w:r w:rsidRPr="000B5EC0">
        <w:rPr>
          <w:rFonts w:ascii="Times New Roman" w:eastAsia="Times New Roman" w:hAnsi="Times New Roman" w:cs="Times New Roman"/>
          <w:i/>
          <w:iCs/>
          <w:sz w:val="22"/>
          <w:szCs w:val="22"/>
        </w:rPr>
        <w:t>(................ eurų ir ...... ct);</w:t>
      </w:r>
    </w:p>
    <w:p w14:paraId="2EBE182A" w14:textId="77777777" w:rsidR="000B5EC0" w:rsidRPr="000B5EC0" w:rsidRDefault="000B5EC0" w:rsidP="0026059D">
      <w:pPr>
        <w:overflowPunct w:val="0"/>
        <w:autoSpaceDE w:val="0"/>
        <w:autoSpaceDN w:val="0"/>
        <w:adjustRightInd w:val="0"/>
        <w:spacing w:line="276" w:lineRule="auto"/>
        <w:ind w:left="567" w:right="-1" w:firstLine="0"/>
        <w:textAlignment w:val="baseline"/>
        <w:rPr>
          <w:rFonts w:ascii="Times New Roman" w:eastAsia="Times New Roman" w:hAnsi="Times New Roman" w:cs="Times New Roman"/>
          <w:i/>
          <w:iCs/>
          <w:sz w:val="22"/>
          <w:szCs w:val="22"/>
        </w:rPr>
      </w:pPr>
      <w:r w:rsidRPr="000B5EC0">
        <w:rPr>
          <w:rFonts w:ascii="Times New Roman" w:eastAsia="Times New Roman" w:hAnsi="Times New Roman" w:cs="Times New Roman"/>
          <w:sz w:val="22"/>
          <w:szCs w:val="22"/>
        </w:rPr>
        <w:t xml:space="preserve">7.1.3. Sutarties kaina: eurais su 21 proc. PVM – .........,... EUR </w:t>
      </w:r>
      <w:r w:rsidRPr="000B5EC0">
        <w:rPr>
          <w:rFonts w:ascii="Times New Roman" w:eastAsia="Times New Roman" w:hAnsi="Times New Roman" w:cs="Times New Roman"/>
          <w:i/>
          <w:iCs/>
          <w:sz w:val="22"/>
          <w:szCs w:val="22"/>
        </w:rPr>
        <w:t xml:space="preserve">(................ eurų ir ...... ct).  </w:t>
      </w:r>
    </w:p>
    <w:p w14:paraId="4DB1CD96" w14:textId="77777777" w:rsidR="000B5EC0" w:rsidRPr="000B5EC0" w:rsidRDefault="000B5EC0" w:rsidP="0026059D">
      <w:pPr>
        <w:tabs>
          <w:tab w:val="num" w:pos="540"/>
        </w:tabs>
        <w:overflowPunct w:val="0"/>
        <w:autoSpaceDE w:val="0"/>
        <w:autoSpaceDN w:val="0"/>
        <w:adjustRightInd w:val="0"/>
        <w:spacing w:line="276" w:lineRule="auto"/>
        <w:ind w:left="567" w:right="-1"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7.2. Atsiskaitymo terminai:</w:t>
      </w:r>
    </w:p>
    <w:p w14:paraId="3928D486" w14:textId="77777777" w:rsidR="000B5EC0" w:rsidRPr="000B5EC0" w:rsidRDefault="000B5EC0" w:rsidP="0026059D">
      <w:pPr>
        <w:spacing w:line="276" w:lineRule="auto"/>
        <w:ind w:left="567" w:right="-1"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7.2.1. sumokama per 30 (trisdešimt) dienų nuo galutinės sąskaitos už auditą išrašymo dienos.</w:t>
      </w:r>
    </w:p>
    <w:p w14:paraId="6E6DFB22" w14:textId="77777777" w:rsidR="000B5EC0" w:rsidRPr="000B5EC0" w:rsidRDefault="000B5EC0" w:rsidP="0026059D">
      <w:pPr>
        <w:overflowPunct w:val="0"/>
        <w:autoSpaceDE w:val="0"/>
        <w:autoSpaceDN w:val="0"/>
        <w:adjustRightInd w:val="0"/>
        <w:spacing w:line="276" w:lineRule="auto"/>
        <w:ind w:left="567" w:right="-1"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7.3. Aukščiau nurodytas užmokestis yra nustatytas darant prielaidą, kad Užsakovas pagal iš anksto suderintą grafiką pateikia pagal priimtinus standartus parengtą dokumentaciją ir kad Užsakovo darbuotojai bendradarbiaus su Vykdytoju ir pateiks visus reikalingus dokumentus, duomenis ir (ar) informaciją, kuri galioja ir atitinka šios sutarties reikalavimus ir yra būtina auditui pagal šią sutartį atlikti. </w:t>
      </w:r>
    </w:p>
    <w:p w14:paraId="0C483B1F" w14:textId="77777777" w:rsidR="000B5EC0" w:rsidRPr="000B5EC0" w:rsidRDefault="000B5EC0" w:rsidP="0026059D">
      <w:pPr>
        <w:tabs>
          <w:tab w:val="left" w:pos="284"/>
          <w:tab w:val="left" w:pos="426"/>
          <w:tab w:val="left" w:pos="9180"/>
        </w:tabs>
        <w:spacing w:line="276" w:lineRule="auto"/>
        <w:ind w:left="567" w:firstLine="0"/>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7.4. Užsakovas įsipareigoja laiku sumokėti užmokestį pagal Vykdytojo pateiktas sąskaitas šios sutarties 7.2 punkte nustatyta tvarka.</w:t>
      </w:r>
    </w:p>
    <w:p w14:paraId="4A10B9CD" w14:textId="5F99620D" w:rsidR="000B5EC0" w:rsidRPr="000B5EC0" w:rsidRDefault="000B5EC0" w:rsidP="0026059D">
      <w:pPr>
        <w:tabs>
          <w:tab w:val="left" w:pos="0"/>
          <w:tab w:val="left" w:pos="1134"/>
          <w:tab w:val="left" w:pos="9180"/>
        </w:tabs>
        <w:spacing w:line="276" w:lineRule="auto"/>
        <w:ind w:left="567" w:firstLine="0"/>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 xml:space="preserve">7.5. Sąskaitos turi būti apmokėtos per 30 (trisdešimt) dienų nuo sąskaitos išrašymo dienos. </w:t>
      </w:r>
      <w:r w:rsidRPr="000B5EC0">
        <w:rPr>
          <w:rFonts w:ascii="Times New Roman" w:eastAsia="Times New Roman" w:hAnsi="Times New Roman" w:cs="Times New Roman"/>
          <w:b/>
          <w:bCs/>
          <w:sz w:val="22"/>
          <w:szCs w:val="22"/>
          <w:lang w:eastAsia="en-US"/>
        </w:rPr>
        <w:t>PVM sąskaitos faktūros privalo būti teikiamos naudojantis informacinės sistemos „</w:t>
      </w:r>
      <w:r w:rsidR="0026059D">
        <w:rPr>
          <w:rFonts w:ascii="Times New Roman" w:eastAsia="Times New Roman" w:hAnsi="Times New Roman" w:cs="Times New Roman"/>
          <w:b/>
          <w:bCs/>
          <w:sz w:val="22"/>
          <w:szCs w:val="22"/>
          <w:lang w:eastAsia="en-US"/>
        </w:rPr>
        <w:t>SABIS</w:t>
      </w:r>
      <w:r w:rsidRPr="000B5EC0">
        <w:rPr>
          <w:rFonts w:ascii="Times New Roman" w:eastAsia="Times New Roman" w:hAnsi="Times New Roman" w:cs="Times New Roman"/>
          <w:b/>
          <w:bCs/>
          <w:sz w:val="22"/>
          <w:szCs w:val="22"/>
          <w:lang w:eastAsia="en-US"/>
        </w:rPr>
        <w:t>“ priemonėmis</w:t>
      </w:r>
      <w:r w:rsidRPr="000B5EC0">
        <w:rPr>
          <w:rFonts w:ascii="Times New Roman" w:eastAsia="Times New Roman" w:hAnsi="Times New Roman" w:cs="Times New Roman"/>
          <w:sz w:val="22"/>
          <w:szCs w:val="22"/>
          <w:lang w:eastAsia="en-US"/>
        </w:rPr>
        <w:t>. Jei per 30 (trisdešimt) dienų nuo sąskaitos išrašymo dienos užmokestis negaunamas, nuo einamojo likučio už kiekvieną mėnesio trukmės laikotarpį, prasidedantį (dvidešimt pirmąją (21) dieną) nuo sąskaitos išrašymo dienos, priskaičiuojamos 0,2 procentų netesybos.</w:t>
      </w:r>
    </w:p>
    <w:p w14:paraId="7EB4C762" w14:textId="77777777" w:rsidR="000B5EC0" w:rsidRPr="000B5EC0" w:rsidRDefault="000B5EC0" w:rsidP="0026059D">
      <w:pPr>
        <w:tabs>
          <w:tab w:val="left" w:pos="284"/>
          <w:tab w:val="left" w:pos="1134"/>
          <w:tab w:val="left" w:pos="9180"/>
        </w:tabs>
        <w:spacing w:line="276" w:lineRule="auto"/>
        <w:ind w:left="567" w:firstLine="0"/>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 xml:space="preserve">7.6. Sutarties laikotarpiu Užsakovas, esant poreikiui, gali įsigyti Specifikacijoje nenurodytų, tačiau su pirkimo objektu susijusių, paslaugų, neviršijant 10 proc. vertės nuo Sutarties kainos. Už Specifikacijoje nenurodytus, tačiau su pirkimo objektu susijusių paslaugų, Užsakovas mokės ne didesnes nei susitarimo pasirašymo dieną Vykdytojo oficialiai nurodytas galiojančias šių paslaugų kainas, arba, jei tokios kainos neskelbiamos, Vykdytojo pasiūlytas, konkurencingas ir rinką atitinkančias, kainas, jei Vykdytojas šias paslaugas  galės pasiūlyti. </w:t>
      </w:r>
    </w:p>
    <w:p w14:paraId="7851F99A" w14:textId="77777777" w:rsidR="000B5EC0" w:rsidRPr="000B5EC0" w:rsidRDefault="000B5EC0" w:rsidP="0026059D">
      <w:pPr>
        <w:tabs>
          <w:tab w:val="left" w:pos="284"/>
          <w:tab w:val="left" w:pos="1134"/>
          <w:tab w:val="left" w:pos="9180"/>
        </w:tabs>
        <w:spacing w:line="276" w:lineRule="auto"/>
        <w:ind w:left="567" w:firstLine="0"/>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 xml:space="preserve">7.7. Tuo atveju, jei Užsakovas nevykdo šios sutarties 2.5. ir 7.3. punktų nuostatų, t. y. nepateikia pagal priimtinus standartus parengtos dokumentacijos iš anksto suderintu grafiku, arba Užsakovo darbuotojai nebendradarbiauja su Vykdytoju, arba Užsakovas nepateikia visų kitų reikalingų dokumentų, duomenų ir(ar) informacijos, kuri galioja ir atitinka šios sutarties reikalavimus ir yra būtina auditui pagal šią sutartį atlikti, arba Užsakovas nepateikia pilno </w:t>
      </w:r>
      <w:r w:rsidRPr="000B5EC0">
        <w:rPr>
          <w:rFonts w:ascii="Times New Roman" w:eastAsia="Times New Roman" w:hAnsi="Times New Roman" w:cs="Times New Roman"/>
          <w:sz w:val="22"/>
          <w:szCs w:val="22"/>
          <w:lang w:eastAsia="en-US"/>
        </w:rPr>
        <w:lastRenderedPageBreak/>
        <w:t>informacijos sąrašo, finansinių ataskaitų projekto, veiklos ataskaitos, kurią laiku ir nustatyta forma parengė Užsakovo valdyba (vadovas), ir dėl išvardintų priežasčių Vykdytojas turi atlikti nurodytus veiksmus Užsakovo vardu jį apie tai informuodamas, tai tokie Vykdytojo veiksmai bus vertinami kaip papildomas darbas, viršijantis audito darbo apimtį, nustatytą šia sutartimi, ir Užsakovas privalės atlyginti Vykdytojui už tokius papildomus darbus pagal papildomą susitarimą.</w:t>
      </w:r>
    </w:p>
    <w:p w14:paraId="7BE184A6" w14:textId="77777777" w:rsidR="000B5EC0" w:rsidRPr="000B5EC0" w:rsidRDefault="000B5EC0" w:rsidP="000B5EC0">
      <w:pPr>
        <w:tabs>
          <w:tab w:val="left" w:pos="142"/>
          <w:tab w:val="left" w:pos="1134"/>
          <w:tab w:val="left" w:pos="9180"/>
        </w:tabs>
        <w:spacing w:line="240" w:lineRule="auto"/>
        <w:ind w:firstLine="0"/>
        <w:rPr>
          <w:rFonts w:ascii="Times New Roman" w:eastAsia="Times New Roman" w:hAnsi="Times New Roman" w:cs="Times New Roman"/>
          <w:sz w:val="22"/>
          <w:szCs w:val="22"/>
          <w:lang w:eastAsia="en-US"/>
        </w:rPr>
      </w:pPr>
    </w:p>
    <w:p w14:paraId="15AAD050" w14:textId="77777777" w:rsidR="000B5EC0" w:rsidRPr="000B5EC0" w:rsidRDefault="000B5EC0" w:rsidP="007D195A">
      <w:pPr>
        <w:tabs>
          <w:tab w:val="num" w:pos="567"/>
          <w:tab w:val="left" w:pos="1241"/>
          <w:tab w:val="left" w:pos="9923"/>
        </w:tabs>
        <w:overflowPunct w:val="0"/>
        <w:autoSpaceDE w:val="0"/>
        <w:autoSpaceDN w:val="0"/>
        <w:adjustRightInd w:val="0"/>
        <w:spacing w:line="276" w:lineRule="auto"/>
        <w:ind w:left="567" w:right="76" w:firstLine="0"/>
        <w:jc w:val="center"/>
        <w:textAlignment w:val="baseline"/>
        <w:rPr>
          <w:rFonts w:ascii="Times New Roman" w:eastAsia="Times New Roman" w:hAnsi="Times New Roman" w:cs="Times New Roman"/>
          <w:b/>
          <w:smallCaps/>
          <w:sz w:val="22"/>
          <w:szCs w:val="22"/>
        </w:rPr>
      </w:pPr>
      <w:r w:rsidRPr="000B5EC0">
        <w:rPr>
          <w:rFonts w:ascii="Times New Roman" w:eastAsia="Times New Roman" w:hAnsi="Times New Roman" w:cs="Times New Roman"/>
          <w:b/>
          <w:smallCaps/>
          <w:sz w:val="22"/>
          <w:szCs w:val="22"/>
        </w:rPr>
        <w:t>8. KONFIDENCIALUMAS</w:t>
      </w:r>
    </w:p>
    <w:p w14:paraId="55065837" w14:textId="77777777" w:rsidR="000B5EC0" w:rsidRPr="000B5EC0" w:rsidRDefault="000B5EC0" w:rsidP="007D195A">
      <w:pPr>
        <w:tabs>
          <w:tab w:val="num" w:pos="540"/>
          <w:tab w:val="left" w:pos="1134"/>
          <w:tab w:val="left" w:pos="1241"/>
          <w:tab w:val="left" w:pos="9180"/>
        </w:tabs>
        <w:spacing w:line="276" w:lineRule="auto"/>
        <w:ind w:left="567" w:right="-1"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8.1. Šalys pripažįsta ir patvirtina, kad šios sutarties nuostatos bei informacija, kuri tapo žinoma pasirašius šią sutartį, bus laikoma konfidencialia ir nebus atskleista jokiai trečiajai šaliai be išankstinio raštiško kitos Šalies sutikimo, nebent tokios informacijos atskleidimas būtų privalomas pagal Lietuvos Respublikos įstatymus arba būtinas tam, kad būtų tinkamai įvykdyti šia sutartimi Šalių prisiimti įsipareigojimai. Konfidencialumo reikalavimas nėra taikomas viešai skelbiamai informacijai. </w:t>
      </w:r>
    </w:p>
    <w:p w14:paraId="6F7316EF" w14:textId="77777777" w:rsidR="000B5EC0" w:rsidRPr="000B5EC0" w:rsidRDefault="000B5EC0" w:rsidP="007D195A">
      <w:pPr>
        <w:tabs>
          <w:tab w:val="left" w:pos="1134"/>
          <w:tab w:val="left" w:pos="1241"/>
          <w:tab w:val="left" w:pos="9180"/>
        </w:tabs>
        <w:spacing w:line="276" w:lineRule="auto"/>
        <w:ind w:left="567" w:right="-1"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8.2. Siekdamos išvengti nesusipratimų, Šalys vienareikšmiškai sutaria, kad aukščiau esančiame 8.1 punkte nustatytas konfidencialumo reikalavimas yra taikomas bet kokiai informacijai, kuri yra susijusi su Užsakovu ir kurią Vykdytojas gavo audito metu, išskyrus tuos atvejus, kai Užsakovas raštu sutinka atskleisti informaciją arba kai tai yra privaloma pagal Lietuvos Respublikos įstatymus. Užsakovas sutinka neatskleisti Vykdytojo audito metodikos bei audito atlikimo būdų. </w:t>
      </w:r>
    </w:p>
    <w:p w14:paraId="2D43D0AD" w14:textId="77777777" w:rsidR="000B5EC0" w:rsidRPr="000B5EC0" w:rsidRDefault="000B5EC0" w:rsidP="007D195A">
      <w:pPr>
        <w:tabs>
          <w:tab w:val="left" w:pos="1134"/>
          <w:tab w:val="left" w:pos="1241"/>
          <w:tab w:val="left" w:pos="9180"/>
        </w:tabs>
        <w:spacing w:line="276" w:lineRule="auto"/>
        <w:ind w:left="567" w:right="-1"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8.3. 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galiojančių duomenų apsaugą reglamentuojančių teisės aktų nustatytas normas.</w:t>
      </w:r>
    </w:p>
    <w:p w14:paraId="7A99C851" w14:textId="77777777" w:rsidR="007D195A" w:rsidRDefault="007D195A" w:rsidP="007D195A">
      <w:pPr>
        <w:tabs>
          <w:tab w:val="left" w:pos="426"/>
          <w:tab w:val="left" w:pos="1241"/>
          <w:tab w:val="left" w:pos="9180"/>
        </w:tabs>
        <w:overflowPunct w:val="0"/>
        <w:autoSpaceDE w:val="0"/>
        <w:autoSpaceDN w:val="0"/>
        <w:adjustRightInd w:val="0"/>
        <w:spacing w:line="276" w:lineRule="auto"/>
        <w:ind w:left="567" w:right="6" w:firstLine="0"/>
        <w:jc w:val="center"/>
        <w:textAlignment w:val="baseline"/>
        <w:rPr>
          <w:rFonts w:ascii="Times New Roman" w:eastAsia="Times New Roman" w:hAnsi="Times New Roman" w:cs="Times New Roman"/>
          <w:b/>
          <w:smallCaps/>
          <w:sz w:val="22"/>
          <w:szCs w:val="22"/>
        </w:rPr>
      </w:pPr>
    </w:p>
    <w:p w14:paraId="1DA94E72" w14:textId="01858707" w:rsidR="000B5EC0" w:rsidRPr="000B5EC0" w:rsidRDefault="000B5EC0" w:rsidP="007D195A">
      <w:pPr>
        <w:tabs>
          <w:tab w:val="left" w:pos="426"/>
          <w:tab w:val="left" w:pos="1241"/>
          <w:tab w:val="left" w:pos="9180"/>
        </w:tabs>
        <w:overflowPunct w:val="0"/>
        <w:autoSpaceDE w:val="0"/>
        <w:autoSpaceDN w:val="0"/>
        <w:adjustRightInd w:val="0"/>
        <w:spacing w:line="276" w:lineRule="auto"/>
        <w:ind w:left="567" w:right="6" w:firstLine="0"/>
        <w:jc w:val="center"/>
        <w:textAlignment w:val="baseline"/>
        <w:rPr>
          <w:rFonts w:ascii="Times New Roman" w:eastAsia="Times New Roman" w:hAnsi="Times New Roman" w:cs="Times New Roman"/>
          <w:b/>
          <w:smallCaps/>
          <w:sz w:val="22"/>
          <w:szCs w:val="22"/>
        </w:rPr>
      </w:pPr>
      <w:r w:rsidRPr="000B5EC0">
        <w:rPr>
          <w:rFonts w:ascii="Times New Roman" w:eastAsia="Times New Roman" w:hAnsi="Times New Roman" w:cs="Times New Roman"/>
          <w:b/>
          <w:smallCaps/>
          <w:sz w:val="22"/>
          <w:szCs w:val="22"/>
        </w:rPr>
        <w:t>9. FORCE MAJEURE</w:t>
      </w:r>
    </w:p>
    <w:p w14:paraId="03333DD7" w14:textId="77777777" w:rsidR="000B5EC0" w:rsidRPr="000B5EC0" w:rsidRDefault="000B5EC0" w:rsidP="007D195A">
      <w:pPr>
        <w:tabs>
          <w:tab w:val="left" w:pos="1241"/>
          <w:tab w:val="left" w:pos="9180"/>
        </w:tabs>
        <w:overflowPunct w:val="0"/>
        <w:autoSpaceDE w:val="0"/>
        <w:autoSpaceDN w:val="0"/>
        <w:adjustRightInd w:val="0"/>
        <w:spacing w:line="276" w:lineRule="auto"/>
        <w:ind w:left="567"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9.1.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pandemijos,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w:t>
      </w:r>
    </w:p>
    <w:p w14:paraId="5FD80D16" w14:textId="77777777" w:rsidR="000B5EC0" w:rsidRPr="000B5EC0" w:rsidRDefault="000B5EC0" w:rsidP="007D195A">
      <w:pPr>
        <w:tabs>
          <w:tab w:val="left" w:pos="1241"/>
          <w:tab w:val="left" w:pos="9180"/>
        </w:tabs>
        <w:overflowPunct w:val="0"/>
        <w:autoSpaceDE w:val="0"/>
        <w:autoSpaceDN w:val="0"/>
        <w:adjustRightInd w:val="0"/>
        <w:spacing w:line="276" w:lineRule="auto"/>
        <w:ind w:left="567"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9.2. Bet kurios iš Šalių finansinių lėšų nepakankamumas ar kontrahentų pažeisti įsipareigojimai  nėra laikomi </w:t>
      </w:r>
      <w:r w:rsidRPr="000B5EC0">
        <w:rPr>
          <w:rFonts w:ascii="Times New Roman" w:eastAsia="Times New Roman" w:hAnsi="Times New Roman" w:cs="Times New Roman"/>
          <w:i/>
          <w:iCs/>
          <w:sz w:val="22"/>
          <w:szCs w:val="22"/>
        </w:rPr>
        <w:t>force majeure</w:t>
      </w:r>
      <w:r w:rsidRPr="000B5EC0">
        <w:rPr>
          <w:rFonts w:ascii="Times New Roman" w:eastAsia="Times New Roman" w:hAnsi="Times New Roman" w:cs="Times New Roman"/>
          <w:sz w:val="22"/>
          <w:szCs w:val="22"/>
        </w:rPr>
        <w:t xml:space="preserve">. </w:t>
      </w:r>
    </w:p>
    <w:p w14:paraId="7E7AF6BB" w14:textId="77777777" w:rsidR="000B5EC0" w:rsidRPr="000B5EC0" w:rsidRDefault="000B5EC0" w:rsidP="007D195A">
      <w:pPr>
        <w:tabs>
          <w:tab w:val="num" w:pos="540"/>
          <w:tab w:val="left" w:pos="1241"/>
          <w:tab w:val="left" w:pos="9180"/>
        </w:tabs>
        <w:overflowPunct w:val="0"/>
        <w:autoSpaceDE w:val="0"/>
        <w:autoSpaceDN w:val="0"/>
        <w:adjustRightInd w:val="0"/>
        <w:spacing w:line="276" w:lineRule="auto"/>
        <w:ind w:left="567"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9.3. Kiekviena Šalis kaip galima greičiau, bet ne vėliau kaip per 30 (trisdešimt) dienų praneša kitai Šaliai apie </w:t>
      </w:r>
      <w:r w:rsidRPr="000B5EC0">
        <w:rPr>
          <w:rFonts w:ascii="Times New Roman" w:eastAsia="Times New Roman" w:hAnsi="Times New Roman" w:cs="Times New Roman"/>
          <w:i/>
          <w:iCs/>
          <w:sz w:val="22"/>
          <w:szCs w:val="22"/>
        </w:rPr>
        <w:t>force majeure</w:t>
      </w:r>
      <w:r w:rsidRPr="000B5EC0">
        <w:rPr>
          <w:rFonts w:ascii="Times New Roman" w:eastAsia="Times New Roman" w:hAnsi="Times New Roman" w:cs="Times New Roman"/>
          <w:sz w:val="22"/>
          <w:szCs w:val="22"/>
        </w:rPr>
        <w:t xml:space="preserve"> aplinkybių atsiradimą ir aptaria sutarties sustabdymo ir(ar) jos nutraukimo galimybes.</w:t>
      </w:r>
    </w:p>
    <w:p w14:paraId="4E5870CC" w14:textId="77777777" w:rsidR="000B5EC0" w:rsidRPr="000B5EC0" w:rsidRDefault="000B5EC0" w:rsidP="007D195A">
      <w:pPr>
        <w:tabs>
          <w:tab w:val="left" w:pos="1241"/>
          <w:tab w:val="left" w:pos="9180"/>
        </w:tabs>
        <w:overflowPunct w:val="0"/>
        <w:autoSpaceDE w:val="0"/>
        <w:autoSpaceDN w:val="0"/>
        <w:adjustRightInd w:val="0"/>
        <w:spacing w:line="276" w:lineRule="auto"/>
        <w:ind w:left="567"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9.4. Atsiradus </w:t>
      </w:r>
      <w:r w:rsidRPr="000B5EC0">
        <w:rPr>
          <w:rFonts w:ascii="Times New Roman" w:eastAsia="Times New Roman" w:hAnsi="Times New Roman" w:cs="Times New Roman"/>
          <w:i/>
          <w:iCs/>
          <w:sz w:val="22"/>
          <w:szCs w:val="22"/>
        </w:rPr>
        <w:t xml:space="preserve">force majeure </w:t>
      </w:r>
      <w:r w:rsidRPr="000B5EC0">
        <w:rPr>
          <w:rFonts w:ascii="Times New Roman" w:eastAsia="Times New Roman" w:hAnsi="Times New Roman" w:cs="Times New Roman"/>
          <w:sz w:val="22"/>
          <w:szCs w:val="22"/>
        </w:rPr>
        <w:t xml:space="preserve">aplinkybėms, Užsakovas įsipareigoja sumokėti Vykdytojui užmokesčio dalį už audito darbą, atliktą iki pranešimo apie </w:t>
      </w:r>
      <w:r w:rsidRPr="000B5EC0">
        <w:rPr>
          <w:rFonts w:ascii="Times New Roman" w:eastAsia="Times New Roman" w:hAnsi="Times New Roman" w:cs="Times New Roman"/>
          <w:i/>
          <w:iCs/>
          <w:sz w:val="22"/>
          <w:szCs w:val="22"/>
        </w:rPr>
        <w:t>force majeure</w:t>
      </w:r>
      <w:r w:rsidRPr="000B5EC0">
        <w:rPr>
          <w:rFonts w:ascii="Times New Roman" w:eastAsia="Times New Roman" w:hAnsi="Times New Roman" w:cs="Times New Roman"/>
          <w:sz w:val="22"/>
          <w:szCs w:val="22"/>
        </w:rPr>
        <w:t xml:space="preserve"> gavimo [bei papildomas išlaidas]. </w:t>
      </w:r>
    </w:p>
    <w:p w14:paraId="31EC2E88" w14:textId="77777777" w:rsidR="000B5EC0" w:rsidRPr="000B5EC0" w:rsidRDefault="000B5EC0" w:rsidP="007D195A">
      <w:pPr>
        <w:tabs>
          <w:tab w:val="left" w:pos="1241"/>
          <w:tab w:val="left" w:pos="9180"/>
        </w:tabs>
        <w:overflowPunct w:val="0"/>
        <w:autoSpaceDE w:val="0"/>
        <w:autoSpaceDN w:val="0"/>
        <w:adjustRightInd w:val="0"/>
        <w:spacing w:line="276" w:lineRule="auto"/>
        <w:ind w:left="567"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9.5. Jei </w:t>
      </w:r>
      <w:r w:rsidRPr="000B5EC0">
        <w:rPr>
          <w:rFonts w:ascii="Times New Roman" w:eastAsia="Times New Roman" w:hAnsi="Times New Roman" w:cs="Times New Roman"/>
          <w:i/>
          <w:iCs/>
          <w:sz w:val="22"/>
          <w:szCs w:val="22"/>
        </w:rPr>
        <w:t>force majeure</w:t>
      </w:r>
      <w:r w:rsidRPr="000B5EC0">
        <w:rPr>
          <w:rFonts w:ascii="Times New Roman" w:eastAsia="Times New Roman" w:hAnsi="Times New Roman" w:cs="Times New Roman"/>
          <w:sz w:val="22"/>
          <w:szCs w:val="22"/>
        </w:rPr>
        <w:t xml:space="preserve"> aplinkybės tęsiasi ilgiau nei 3 (tris) mėnesius, bet kuri Šalis, pranešusi kitai Šaliai, turi teisę nutraukti šią sutartį. Tokiu atveju Užsakovas privalo sumokėti atitinkamą užmokesčio dalį už audito darbą, atliktą iki sutarties nutraukimo [bei papildomas išlaidas].  </w:t>
      </w:r>
    </w:p>
    <w:p w14:paraId="4CC1EAE0" w14:textId="77777777" w:rsidR="000B5EC0" w:rsidRPr="000B5EC0" w:rsidRDefault="000B5EC0" w:rsidP="000B5EC0">
      <w:pPr>
        <w:tabs>
          <w:tab w:val="num" w:pos="142"/>
          <w:tab w:val="left" w:pos="1241"/>
          <w:tab w:val="left" w:pos="9180"/>
        </w:tabs>
        <w:spacing w:line="240" w:lineRule="auto"/>
        <w:ind w:hanging="34"/>
        <w:rPr>
          <w:rFonts w:ascii="Times New Roman" w:eastAsia="Times New Roman" w:hAnsi="Times New Roman" w:cs="Times New Roman"/>
          <w:sz w:val="22"/>
          <w:szCs w:val="22"/>
        </w:rPr>
      </w:pPr>
    </w:p>
    <w:p w14:paraId="465C7A8D" w14:textId="77777777" w:rsidR="000B5EC0" w:rsidRPr="000B5EC0" w:rsidRDefault="000B5EC0" w:rsidP="007D195A">
      <w:pPr>
        <w:keepNext/>
        <w:tabs>
          <w:tab w:val="left" w:pos="1241"/>
          <w:tab w:val="left" w:pos="9180"/>
        </w:tabs>
        <w:overflowPunct w:val="0"/>
        <w:autoSpaceDE w:val="0"/>
        <w:autoSpaceDN w:val="0"/>
        <w:adjustRightInd w:val="0"/>
        <w:spacing w:line="276" w:lineRule="auto"/>
        <w:ind w:left="567" w:firstLine="0"/>
        <w:jc w:val="center"/>
        <w:textAlignment w:val="baseline"/>
        <w:outlineLvl w:val="2"/>
        <w:rPr>
          <w:rFonts w:ascii="Times New Roman" w:eastAsia="Times New Roman" w:hAnsi="Times New Roman" w:cs="Times New Roman"/>
          <w:b/>
          <w:smallCaps/>
          <w:sz w:val="22"/>
          <w:szCs w:val="22"/>
        </w:rPr>
      </w:pPr>
      <w:r w:rsidRPr="000B5EC0">
        <w:rPr>
          <w:rFonts w:ascii="Times New Roman" w:eastAsia="Times New Roman" w:hAnsi="Times New Roman" w:cs="Times New Roman"/>
          <w:b/>
          <w:smallCaps/>
          <w:sz w:val="22"/>
          <w:szCs w:val="22"/>
        </w:rPr>
        <w:lastRenderedPageBreak/>
        <w:t>10. SUSTABDYMAS IR NUTRAUKIMAS</w:t>
      </w:r>
    </w:p>
    <w:p w14:paraId="64D651A1" w14:textId="77777777" w:rsidR="000B5EC0" w:rsidRPr="000B5EC0" w:rsidRDefault="000B5EC0" w:rsidP="007D195A">
      <w:pPr>
        <w:tabs>
          <w:tab w:val="left" w:pos="0"/>
          <w:tab w:val="left" w:pos="567"/>
          <w:tab w:val="left" w:pos="9180"/>
        </w:tabs>
        <w:spacing w:line="276" w:lineRule="auto"/>
        <w:ind w:left="567" w:firstLine="0"/>
        <w:rPr>
          <w:rFonts w:ascii="Times New Roman" w:eastAsia="Times New Roman" w:hAnsi="Times New Roman" w:cs="Times New Roman"/>
          <w:sz w:val="22"/>
          <w:szCs w:val="22"/>
          <w:lang w:eastAsia="en-US"/>
        </w:rPr>
      </w:pPr>
      <w:r w:rsidRPr="000B5EC0">
        <w:rPr>
          <w:rFonts w:ascii="Times New Roman" w:eastAsia="Times New Roman" w:hAnsi="Times New Roman" w:cs="Times New Roman"/>
          <w:sz w:val="22"/>
          <w:szCs w:val="22"/>
          <w:lang w:eastAsia="en-US"/>
        </w:rPr>
        <w:t xml:space="preserve">10.1. Jei Užsakovas nevykdo 7.5. punkte, 7.3. punkte arba 2.5. punkte nurodytų įsipareigojimų, ir Šalys nesutaria dėl papildomų darbų, kuriuos turi atlikti Vykdytojas Užsakovo vardu, kaip tai yra nurodyta šios sutarties 7.7. punkte, Vykdytojas pasilieka teisę sustabdyti šia sutartimi numatytų paslaugų teikimą apie tai iš karto pranešdamas Užsakovui. Toks sustabdymas nebus laikomas Vykdytojo padarytu sutarties pažeidimu. Jei Užsakovo įsipareigojimų nevykdymas užsitęsia ilgiau nei 20 (dvidešimt) dienų nuo tokio pranešimo dienos, Vykdytojas turi teisę vienašališkai nutraukti sutartį nepateikdamas audito darbo rezultatų, o Užsakovas privalo sumokėti iki nutraukimo dienos susidariusį užmokestį bei papildomas išlaidas.  </w:t>
      </w:r>
    </w:p>
    <w:p w14:paraId="0D068899" w14:textId="77777777" w:rsidR="000B5EC0" w:rsidRPr="000B5EC0" w:rsidRDefault="000B5EC0" w:rsidP="007D195A">
      <w:pPr>
        <w:tabs>
          <w:tab w:val="left" w:pos="567"/>
          <w:tab w:val="left" w:pos="9180"/>
        </w:tabs>
        <w:overflowPunct w:val="0"/>
        <w:autoSpaceDE w:val="0"/>
        <w:autoSpaceDN w:val="0"/>
        <w:adjustRightInd w:val="0"/>
        <w:spacing w:line="276" w:lineRule="auto"/>
        <w:ind w:left="567" w:right="-1"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10.2. Užsakovas ir Vykdytojas susitaria, kad šią sutartį gali nutraukti bet kuri iš Šalių, pranešdama apie nutraukimą raštu ne vėliau nei 30 (trisdešimt) dienų iki numatomos nutraukimo datos. Tokiu atveju Užsakovas sutinka sumokėti Vykdytojui atitinkamą užmokesčio dalį už audito darbą, atliktą iki datos, kai buvo gautas pranešimas apie numatomą sutarties nutraukimą Vykdytojo biure, bei papildomas išlaidas.</w:t>
      </w:r>
    </w:p>
    <w:p w14:paraId="4EB319C4" w14:textId="77777777" w:rsidR="000B5EC0" w:rsidRPr="000B5EC0" w:rsidRDefault="000B5EC0" w:rsidP="000B5EC0">
      <w:pPr>
        <w:tabs>
          <w:tab w:val="left" w:pos="567"/>
          <w:tab w:val="left" w:pos="9180"/>
        </w:tabs>
        <w:overflowPunct w:val="0"/>
        <w:autoSpaceDE w:val="0"/>
        <w:autoSpaceDN w:val="0"/>
        <w:adjustRightInd w:val="0"/>
        <w:spacing w:line="240" w:lineRule="auto"/>
        <w:ind w:right="-1" w:firstLine="0"/>
        <w:textAlignment w:val="baseline"/>
        <w:rPr>
          <w:rFonts w:ascii="Times New Roman" w:eastAsia="Times New Roman" w:hAnsi="Times New Roman" w:cs="Times New Roman"/>
          <w:sz w:val="22"/>
          <w:szCs w:val="22"/>
        </w:rPr>
      </w:pPr>
    </w:p>
    <w:p w14:paraId="47F05948" w14:textId="77777777" w:rsidR="000B5EC0" w:rsidRPr="000B5EC0" w:rsidRDefault="000B5EC0" w:rsidP="007D195A">
      <w:pPr>
        <w:keepNext/>
        <w:tabs>
          <w:tab w:val="left" w:pos="1241"/>
          <w:tab w:val="left" w:pos="9180"/>
        </w:tabs>
        <w:overflowPunct w:val="0"/>
        <w:autoSpaceDE w:val="0"/>
        <w:autoSpaceDN w:val="0"/>
        <w:adjustRightInd w:val="0"/>
        <w:spacing w:line="276" w:lineRule="auto"/>
        <w:ind w:left="567" w:firstLine="0"/>
        <w:jc w:val="center"/>
        <w:textAlignment w:val="baseline"/>
        <w:outlineLvl w:val="2"/>
        <w:rPr>
          <w:rFonts w:ascii="Times New Roman" w:eastAsia="Times New Roman" w:hAnsi="Times New Roman" w:cs="Times New Roman"/>
          <w:b/>
          <w:smallCaps/>
          <w:sz w:val="22"/>
          <w:szCs w:val="22"/>
        </w:rPr>
      </w:pPr>
      <w:r w:rsidRPr="000B5EC0">
        <w:rPr>
          <w:rFonts w:ascii="Times New Roman" w:eastAsia="Times New Roman" w:hAnsi="Times New Roman" w:cs="Times New Roman"/>
          <w:b/>
          <w:smallCaps/>
          <w:sz w:val="22"/>
          <w:szCs w:val="22"/>
        </w:rPr>
        <w:t>11. ATSAKOMYBĖ</w:t>
      </w:r>
    </w:p>
    <w:p w14:paraId="6A9DFA44" w14:textId="77777777" w:rsidR="000B5EC0" w:rsidRPr="000B5EC0" w:rsidRDefault="000B5EC0" w:rsidP="007D195A">
      <w:pPr>
        <w:tabs>
          <w:tab w:val="left" w:pos="567"/>
        </w:tabs>
        <w:overflowPunct w:val="0"/>
        <w:autoSpaceDE w:val="0"/>
        <w:autoSpaceDN w:val="0"/>
        <w:adjustRightInd w:val="0"/>
        <w:spacing w:line="276" w:lineRule="auto"/>
        <w:ind w:left="567" w:right="-1"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iCs/>
          <w:sz w:val="22"/>
          <w:szCs w:val="22"/>
        </w:rPr>
        <w:t xml:space="preserve">11.1. </w:t>
      </w:r>
      <w:r w:rsidRPr="000B5EC0">
        <w:rPr>
          <w:rFonts w:ascii="Times New Roman" w:eastAsia="Times New Roman" w:hAnsi="Times New Roman" w:cs="Times New Roman"/>
          <w:sz w:val="22"/>
          <w:szCs w:val="22"/>
        </w:rPr>
        <w:t xml:space="preserve">Vykdytojo atsakomybė yra apribota atsakomybe už tiesioginę žalą (nuostolius, netesybas ir pan.), kurią Užsakovas patirtų dėl Vykdytojo, jo darbuotojų ir (ar) atstovų arba trečiųjų asmenų tyčios ar didelio neatsargumo atliekant šioje sutartyje numatytas paslaugas. </w:t>
      </w:r>
    </w:p>
    <w:p w14:paraId="4996FE1C" w14:textId="77777777" w:rsidR="000B5EC0" w:rsidRPr="000B5EC0" w:rsidRDefault="000B5EC0" w:rsidP="007D195A">
      <w:pPr>
        <w:tabs>
          <w:tab w:val="left" w:pos="567"/>
          <w:tab w:val="left" w:pos="9180"/>
        </w:tabs>
        <w:overflowPunct w:val="0"/>
        <w:autoSpaceDE w:val="0"/>
        <w:autoSpaceDN w:val="0"/>
        <w:adjustRightInd w:val="0"/>
        <w:spacing w:line="276" w:lineRule="auto"/>
        <w:ind w:left="567" w:right="-1"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11.2. Nepaisant to, kad šios sutarties kurioje nors vietoje galėtų būti numatyta priešingai, jokiu atveju nei Vykdytojo, nei Užsakovo buvęs, būsimas ar esamas darbuotojas ir (ar) atstovas nebus individualiai atsakingas kitai Šaliai už bet kokius pirmosios Šalies įsipareigojimus ir atsakomybę pagal šią sutartį.</w:t>
      </w:r>
    </w:p>
    <w:p w14:paraId="409F583B" w14:textId="77777777" w:rsidR="000B5EC0" w:rsidRPr="000B5EC0" w:rsidRDefault="000B5EC0" w:rsidP="007D195A">
      <w:pPr>
        <w:tabs>
          <w:tab w:val="left" w:pos="567"/>
          <w:tab w:val="left" w:pos="9180"/>
        </w:tabs>
        <w:overflowPunct w:val="0"/>
        <w:autoSpaceDE w:val="0"/>
        <w:autoSpaceDN w:val="0"/>
        <w:adjustRightInd w:val="0"/>
        <w:spacing w:line="276" w:lineRule="auto"/>
        <w:ind w:left="567" w:right="-1"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11.3. Užsakovas ir Vykdytojas įsipareigoja neperduoti ir(ar) neperleisti  trečiajai šaliai jokių iš šios sutarties kilusių teisių, pareigų ir(ar) pretenzijų bei reikalavimų atitinkamai Vykdytojo ar Užsakovo atžvilgiu be išankstinio kitos Šalies rašytinio sutikimo, jei šioje sutartyje nenumatyta kitaip.</w:t>
      </w:r>
    </w:p>
    <w:p w14:paraId="3C08A407" w14:textId="77777777" w:rsidR="000B5EC0" w:rsidRPr="000B5EC0" w:rsidRDefault="000B5EC0" w:rsidP="007D195A">
      <w:pPr>
        <w:tabs>
          <w:tab w:val="left" w:pos="567"/>
          <w:tab w:val="left" w:pos="9180"/>
        </w:tabs>
        <w:overflowPunct w:val="0"/>
        <w:autoSpaceDE w:val="0"/>
        <w:autoSpaceDN w:val="0"/>
        <w:adjustRightInd w:val="0"/>
        <w:spacing w:line="276" w:lineRule="auto"/>
        <w:ind w:left="567" w:right="-1"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11.4. Šios sutarties 11.1. – 11.3. punktuose išdėstytos nuostatos išliks galiojančios ir po to, kai bus visiškai atliktas darbas bei suteiktos visos paslaugos pagal šią sutartį. </w:t>
      </w:r>
    </w:p>
    <w:p w14:paraId="32897D28" w14:textId="77777777" w:rsidR="000B5EC0" w:rsidRPr="000B5EC0" w:rsidRDefault="000B5EC0" w:rsidP="000B5EC0">
      <w:pPr>
        <w:spacing w:line="240" w:lineRule="auto"/>
        <w:ind w:left="1296" w:firstLine="567"/>
        <w:rPr>
          <w:rFonts w:ascii="Times New Roman" w:eastAsia="Times New Roman" w:hAnsi="Times New Roman" w:cs="Times New Roman"/>
          <w:sz w:val="22"/>
          <w:szCs w:val="22"/>
        </w:rPr>
      </w:pPr>
    </w:p>
    <w:p w14:paraId="5F932E7D" w14:textId="77777777" w:rsidR="000B5EC0" w:rsidRPr="000B5EC0" w:rsidRDefault="000B5EC0" w:rsidP="005B7CAA">
      <w:pPr>
        <w:overflowPunct w:val="0"/>
        <w:autoSpaceDE w:val="0"/>
        <w:autoSpaceDN w:val="0"/>
        <w:adjustRightInd w:val="0"/>
        <w:spacing w:before="80" w:line="276" w:lineRule="auto"/>
        <w:ind w:left="567" w:firstLine="0"/>
        <w:jc w:val="center"/>
        <w:textAlignment w:val="baseline"/>
        <w:rPr>
          <w:rFonts w:ascii="Times New Roman" w:eastAsia="Times New Roman" w:hAnsi="Times New Roman" w:cs="Times New Roman"/>
          <w:b/>
          <w:color w:val="FF0000"/>
          <w:sz w:val="22"/>
          <w:szCs w:val="22"/>
        </w:rPr>
      </w:pPr>
      <w:r w:rsidRPr="000B5EC0">
        <w:rPr>
          <w:rFonts w:ascii="Times New Roman" w:eastAsia="Times New Roman" w:hAnsi="Times New Roman" w:cs="Times New Roman"/>
          <w:b/>
          <w:sz w:val="22"/>
          <w:szCs w:val="22"/>
        </w:rPr>
        <w:t>12. TEIKĖJO SUBTIEKĖJŲ KEITIMO PAGRINDAI IR TVARKA</w:t>
      </w:r>
    </w:p>
    <w:p w14:paraId="2C6B4BC6" w14:textId="77777777" w:rsidR="000B5EC0" w:rsidRPr="000B5EC0" w:rsidRDefault="000B5EC0" w:rsidP="005B7CAA">
      <w:pPr>
        <w:widowControl w:val="0"/>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12.1. Sutarčiai vykdyti pasitelkiami šie subtiekėjai: </w:t>
      </w:r>
      <w:r w:rsidRPr="000B5EC0">
        <w:rPr>
          <w:rFonts w:ascii="Times New Roman" w:eastAsia="Times New Roman" w:hAnsi="Times New Roman" w:cs="Times New Roman"/>
          <w:i/>
          <w:iCs/>
          <w:sz w:val="22"/>
          <w:szCs w:val="22"/>
        </w:rPr>
        <w:t>[surašyti pasiūlyme nurodytus subtiekėjus, jeigu tokių nėra parašyti žodį „nėra“]</w:t>
      </w:r>
      <w:r w:rsidRPr="000B5EC0">
        <w:rPr>
          <w:rFonts w:ascii="Times New Roman" w:eastAsia="Times New Roman" w:hAnsi="Times New Roman" w:cs="Times New Roman"/>
          <w:sz w:val="22"/>
          <w:szCs w:val="22"/>
        </w:rPr>
        <w:t>.</w:t>
      </w:r>
    </w:p>
    <w:p w14:paraId="2B46C705" w14:textId="77777777" w:rsidR="000B5EC0" w:rsidRPr="000B5EC0" w:rsidRDefault="000B5EC0" w:rsidP="005B7CAA">
      <w:pPr>
        <w:widowControl w:val="0"/>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12.2. Ne vėliau negu Sutartis pradedama vykdyti ir vėliau Sutarties galiojimo metu, Teikėjas privalo Užsakovui pranešti tuo metu žinomų ar ketinamų ateityje pasitelkti subtiekėjų pavadinimus, kontaktinius duomenis ir jų atstovus. </w:t>
      </w:r>
    </w:p>
    <w:p w14:paraId="554DC75C" w14:textId="77777777" w:rsidR="000B5EC0" w:rsidRPr="000B5EC0" w:rsidRDefault="000B5EC0" w:rsidP="005B7CAA">
      <w:pPr>
        <w:widowControl w:val="0"/>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12.3. Tais atvejais, kai Teikėjas nesiremia subtiekėjo pajėgumais, Užsakovas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Užsakovas reikalauja per nustatytą terminą pakeisti minėtą subtiekėją reikalavimus atitinkančiu subtiekėju.</w:t>
      </w:r>
    </w:p>
    <w:p w14:paraId="23E5E546" w14:textId="77777777" w:rsidR="000B5EC0" w:rsidRPr="000B5EC0" w:rsidRDefault="000B5EC0" w:rsidP="005B7CAA">
      <w:pPr>
        <w:widowControl w:val="0"/>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12.4. Subtiekėjų keitimas vietomis tarp Sutartyje numatytų subtiekėjų ar didesnės (mažesnės) įsipareigojimų dalies, negu buvo suderinta, perdavimas kitam Sutartyje numatytam subtiekėjui galimas tik tiems įsipareigojimams, kuriems Teikėjas pasiūlyme buvo numatęs perduoti subtiekėjams ir tik gavus Užsakovo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taikoma).</w:t>
      </w:r>
    </w:p>
    <w:p w14:paraId="45996188" w14:textId="77777777" w:rsidR="000B5EC0" w:rsidRPr="000B5EC0" w:rsidRDefault="000B5EC0" w:rsidP="005B7CAA">
      <w:pPr>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12.5. Teikėjas Sutarties vykdymo metu turi teisę pakeisti subtiekėją kitu kai:</w:t>
      </w:r>
    </w:p>
    <w:p w14:paraId="283F739A" w14:textId="77777777" w:rsidR="000B5EC0" w:rsidRPr="000B5EC0" w:rsidRDefault="000B5EC0" w:rsidP="005B7CAA">
      <w:pPr>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12.5.1. Subtiekėjas netinkamai vykdo savo įsipareigojimui;</w:t>
      </w:r>
    </w:p>
    <w:p w14:paraId="2542A294" w14:textId="77777777" w:rsidR="000B5EC0" w:rsidRPr="000B5EC0" w:rsidRDefault="000B5EC0" w:rsidP="005B7CAA">
      <w:pPr>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12.5.2. Subtiekėjas yra bankrutuojantis;</w:t>
      </w:r>
    </w:p>
    <w:p w14:paraId="0863D41F" w14:textId="77777777" w:rsidR="000B5EC0" w:rsidRPr="000B5EC0" w:rsidRDefault="000B5EC0" w:rsidP="005B7CAA">
      <w:pPr>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12.5.3. Subtiekėjas yra restruktūrizuojamas;</w:t>
      </w:r>
    </w:p>
    <w:p w14:paraId="78CD6042" w14:textId="77777777" w:rsidR="000B5EC0" w:rsidRPr="000B5EC0" w:rsidRDefault="000B5EC0" w:rsidP="005B7CAA">
      <w:pPr>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lastRenderedPageBreak/>
        <w:t>12.5.4. Subtiekėjui vykdoma bankroto procedūra ne teismo tvarka;</w:t>
      </w:r>
    </w:p>
    <w:p w14:paraId="79F2AA40" w14:textId="77777777" w:rsidR="000B5EC0" w:rsidRPr="000B5EC0" w:rsidRDefault="000B5EC0" w:rsidP="005B7CAA">
      <w:pPr>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12.5.5. Subtiekėjui inicijuota priverstinė likvidavimo procedūra;</w:t>
      </w:r>
    </w:p>
    <w:p w14:paraId="6D7A5734" w14:textId="77777777" w:rsidR="000B5EC0" w:rsidRPr="000B5EC0" w:rsidRDefault="000B5EC0" w:rsidP="005B7CAA">
      <w:pPr>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12.5.6. Subtiekėjui yra inicijuotos 12.5.2  – 12.5.5 punktuose analogiškos procedūros;</w:t>
      </w:r>
    </w:p>
    <w:p w14:paraId="09704CC5" w14:textId="77777777" w:rsidR="000B5EC0" w:rsidRPr="000B5EC0" w:rsidRDefault="000B5EC0" w:rsidP="005B7CAA">
      <w:pPr>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12.6. Subtiekėjų keitimas visada įforminamas rašytinių šalių susitarimu, kuris nuo įsigaliojimo momento tampa neatskiriama šios Sutarties dalimi.</w:t>
      </w:r>
    </w:p>
    <w:p w14:paraId="343DE42E" w14:textId="77777777" w:rsidR="000B5EC0" w:rsidRPr="000B5EC0" w:rsidRDefault="000B5EC0" w:rsidP="005B7CAA">
      <w:pPr>
        <w:tabs>
          <w:tab w:val="left" w:pos="709"/>
        </w:tabs>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12.7. Atsižvelgiant į sutarties pobūdį, galimas Užsakovo tiesioginis atsiskaitymas su subtiekėjais, šiomis sąlygomis:</w:t>
      </w:r>
    </w:p>
    <w:p w14:paraId="45677E8B" w14:textId="77777777" w:rsidR="000B5EC0" w:rsidRPr="000B5EC0" w:rsidRDefault="000B5EC0" w:rsidP="005B7CAA">
      <w:pPr>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12.7.1. Užsakovas ne vėliau nei per 3 darbo dienas nuo informacijos apie tuo metu Teikėjui žinomų subtiekėjų pavadinimus, kontaktinius duomenis ir jų atstovus gavimo, raštu informuoja subtiekėjus apie tiesioginio atsiskaitymo galimybę;</w:t>
      </w:r>
    </w:p>
    <w:p w14:paraId="2E6E7F6D" w14:textId="77777777" w:rsidR="000B5EC0" w:rsidRPr="000B5EC0" w:rsidRDefault="000B5EC0" w:rsidP="005B7CAA">
      <w:pPr>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12.7.2. subtiekėjas, norėdamas pasinaudoti tiesioginio atsiskaitymo galimybe, turi pateikti raštišką prašymą Užsakovui;</w:t>
      </w:r>
    </w:p>
    <w:p w14:paraId="601B45C6" w14:textId="77777777" w:rsidR="000B5EC0" w:rsidRPr="000B5EC0" w:rsidRDefault="000B5EC0" w:rsidP="005B7CAA">
      <w:pPr>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12.7.3. tuo atveju, kai subtiekėjas išreiškia norą pasinaudoti tiesioginio atsiskaitymo galimybe, sudaroma trišalė sutartis tarp Užsakovo, Teikėjo ir jo subtiekėjo, kurioje aprašoma tiesioginio atsiskaitymo su subtiekėju tvarka, atsižvelgiant į pirkimo dokumentuose ir </w:t>
      </w:r>
      <w:proofErr w:type="spellStart"/>
      <w:r w:rsidRPr="000B5EC0">
        <w:rPr>
          <w:rFonts w:ascii="Times New Roman" w:eastAsia="Times New Roman" w:hAnsi="Times New Roman" w:cs="Times New Roman"/>
          <w:sz w:val="22"/>
          <w:szCs w:val="22"/>
        </w:rPr>
        <w:t>subtiekimo</w:t>
      </w:r>
      <w:proofErr w:type="spellEnd"/>
      <w:r w:rsidRPr="000B5EC0">
        <w:rPr>
          <w:rFonts w:ascii="Times New Roman" w:eastAsia="Times New Roman" w:hAnsi="Times New Roman" w:cs="Times New Roman"/>
          <w:sz w:val="22"/>
          <w:szCs w:val="22"/>
        </w:rPr>
        <w:t xml:space="preserve"> sutartyje nustatytus reikalavimus;</w:t>
      </w:r>
    </w:p>
    <w:p w14:paraId="11509A38" w14:textId="77777777" w:rsidR="000B5EC0" w:rsidRPr="000B5EC0" w:rsidRDefault="000B5EC0" w:rsidP="005B7CAA">
      <w:pPr>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12.7.4. PVM sąskaitų faktūrų teikimas, atsiskaitymas su subtiekėju bei kiti veiksmai atliekami vadovaujantis šios Sutarties nurodyta tvarka;</w:t>
      </w:r>
    </w:p>
    <w:p w14:paraId="5C390F4A" w14:textId="77777777" w:rsidR="000B5EC0" w:rsidRPr="000B5EC0" w:rsidRDefault="000B5EC0" w:rsidP="005B7CAA">
      <w:pPr>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12.7.5. Teikėjas turi teisę prieštarauti nepagrįstiems mokėjimams.</w:t>
      </w:r>
    </w:p>
    <w:p w14:paraId="140C6586" w14:textId="77777777" w:rsidR="000B5EC0" w:rsidRPr="000B5EC0" w:rsidRDefault="000B5EC0" w:rsidP="000B5EC0">
      <w:pPr>
        <w:tabs>
          <w:tab w:val="left" w:pos="1241"/>
          <w:tab w:val="left" w:pos="9180"/>
        </w:tabs>
        <w:spacing w:line="240" w:lineRule="auto"/>
        <w:ind w:right="6" w:firstLine="0"/>
        <w:rPr>
          <w:rFonts w:ascii="Times New Roman" w:eastAsia="Times New Roman" w:hAnsi="Times New Roman" w:cs="Times New Roman"/>
          <w:b/>
          <w:sz w:val="22"/>
          <w:szCs w:val="22"/>
        </w:rPr>
      </w:pPr>
    </w:p>
    <w:p w14:paraId="3A9F7EC7" w14:textId="77777777" w:rsidR="000B5EC0" w:rsidRPr="000B5EC0" w:rsidRDefault="000B5EC0" w:rsidP="005B7CAA">
      <w:pPr>
        <w:keepNext/>
        <w:tabs>
          <w:tab w:val="left" w:pos="567"/>
          <w:tab w:val="left" w:pos="1241"/>
          <w:tab w:val="left" w:pos="9180"/>
        </w:tabs>
        <w:overflowPunct w:val="0"/>
        <w:autoSpaceDE w:val="0"/>
        <w:autoSpaceDN w:val="0"/>
        <w:adjustRightInd w:val="0"/>
        <w:spacing w:line="276" w:lineRule="auto"/>
        <w:ind w:left="567" w:right="6" w:firstLine="0"/>
        <w:jc w:val="center"/>
        <w:textAlignment w:val="baseline"/>
        <w:rPr>
          <w:rFonts w:ascii="Times New Roman" w:eastAsia="Times New Roman" w:hAnsi="Times New Roman" w:cs="Times New Roman"/>
          <w:b/>
          <w:smallCaps/>
          <w:sz w:val="22"/>
          <w:szCs w:val="22"/>
        </w:rPr>
      </w:pPr>
      <w:r w:rsidRPr="000B5EC0">
        <w:rPr>
          <w:rFonts w:ascii="Times New Roman" w:eastAsia="Times New Roman" w:hAnsi="Times New Roman" w:cs="Times New Roman"/>
          <w:b/>
          <w:smallCaps/>
          <w:sz w:val="22"/>
          <w:szCs w:val="22"/>
        </w:rPr>
        <w:t>13. BAIGIAMOSIOS NUOSTATOS</w:t>
      </w:r>
    </w:p>
    <w:p w14:paraId="13CF5B82" w14:textId="77777777" w:rsidR="000B5EC0" w:rsidRPr="000B5EC0" w:rsidRDefault="000B5EC0" w:rsidP="005B7CAA">
      <w:pPr>
        <w:tabs>
          <w:tab w:val="num" w:pos="540"/>
          <w:tab w:val="left" w:pos="1241"/>
          <w:tab w:val="left" w:pos="9180"/>
        </w:tabs>
        <w:overflowPunct w:val="0"/>
        <w:autoSpaceDE w:val="0"/>
        <w:autoSpaceDN w:val="0"/>
        <w:adjustRightInd w:val="0"/>
        <w:spacing w:line="276" w:lineRule="auto"/>
        <w:ind w:left="567" w:right="-1"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13.1. Ši sutartis sudaroma ir vykdoma vadovaujantis Lietuvos Respublikos įstatymais. </w:t>
      </w:r>
    </w:p>
    <w:p w14:paraId="14F63B15" w14:textId="77777777" w:rsidR="000B5EC0" w:rsidRPr="000B5EC0" w:rsidRDefault="000B5EC0" w:rsidP="005B7CAA">
      <w:pPr>
        <w:tabs>
          <w:tab w:val="left" w:pos="567"/>
          <w:tab w:val="left" w:pos="9180"/>
        </w:tabs>
        <w:overflowPunct w:val="0"/>
        <w:autoSpaceDE w:val="0"/>
        <w:autoSpaceDN w:val="0"/>
        <w:adjustRightInd w:val="0"/>
        <w:spacing w:line="276" w:lineRule="auto"/>
        <w:ind w:left="567" w:right="-1"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13.2. Užsakovas ir Vykdytojas susitaria, kad bet koks ginčas ir(ar) reikalavimas, kylantis iš šios sutarties, iš šios sutarties pažeidimo, nutraukimo ar negaliojimo ar susijęs su šia sutartimi, bus sprendžiamas Šalių tarpusavio susitarimu. Šalims nepasiekus susitarimo, toks ginčas ar reikalavimas, kylantis iš šios sutarties ar susijęs su šia sutartimi, jos pažeidimu, nutraukimu ir negaliojimu, bus sprendžiamas Lietuvos Respublikos teisės aktų nustatyta tvarka.  </w:t>
      </w:r>
    </w:p>
    <w:p w14:paraId="45455897" w14:textId="77777777" w:rsidR="000B5EC0" w:rsidRPr="000B5EC0" w:rsidRDefault="000B5EC0" w:rsidP="005B7CAA">
      <w:pPr>
        <w:tabs>
          <w:tab w:val="num" w:pos="540"/>
          <w:tab w:val="left" w:pos="1241"/>
          <w:tab w:val="left" w:pos="9180"/>
        </w:tabs>
        <w:overflowPunct w:val="0"/>
        <w:autoSpaceDE w:val="0"/>
        <w:autoSpaceDN w:val="0"/>
        <w:adjustRightInd w:val="0"/>
        <w:spacing w:line="276" w:lineRule="auto"/>
        <w:ind w:left="567" w:right="-1"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13.3. Sutarties sąlygos gali būti keičiamos bet kuriuo metu, remiantis rašytine Šalių sutartimi.</w:t>
      </w:r>
    </w:p>
    <w:p w14:paraId="10646908" w14:textId="77777777" w:rsidR="000B5EC0" w:rsidRPr="000B5EC0" w:rsidRDefault="000B5EC0" w:rsidP="005B7CAA">
      <w:pPr>
        <w:tabs>
          <w:tab w:val="left" w:pos="567"/>
          <w:tab w:val="left" w:pos="9180"/>
        </w:tabs>
        <w:overflowPunct w:val="0"/>
        <w:autoSpaceDE w:val="0"/>
        <w:autoSpaceDN w:val="0"/>
        <w:adjustRightInd w:val="0"/>
        <w:spacing w:line="276" w:lineRule="auto"/>
        <w:ind w:left="567" w:right="-1"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13.4. Šia sutartimi Šalys užtikrina, kad jos galiojimo metu teiks viena kitai operatyvius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14:paraId="771E1904" w14:textId="77777777" w:rsidR="000B5EC0" w:rsidRPr="000B5EC0" w:rsidRDefault="000B5EC0" w:rsidP="005B7CAA">
      <w:pPr>
        <w:tabs>
          <w:tab w:val="left" w:pos="567"/>
          <w:tab w:val="left" w:pos="9180"/>
        </w:tabs>
        <w:overflowPunct w:val="0"/>
        <w:autoSpaceDE w:val="0"/>
        <w:autoSpaceDN w:val="0"/>
        <w:adjustRightInd w:val="0"/>
        <w:spacing w:line="276" w:lineRule="auto"/>
        <w:ind w:left="567" w:right="-1"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13.5. Šalys vienareikšmiškai susitaria ir pripažįsta, kad nei viena iš šios sutarties sąlygų negali būti laikoma atšaukta kurios nors Šalies, nebent tokį raštišką atšaukimą pasirašė abi Šalys. Toks Šalių pateiktas bet kurios šios sutarties sąlygos pažeidimo atšaukimas nebus laikomas jokios kitos šios sutarties sąlygos atšaukimu ar kito šios sutarties sąlygos pažeidimo atšaukimu.</w:t>
      </w:r>
    </w:p>
    <w:p w14:paraId="58B2A8BC" w14:textId="77777777" w:rsidR="000B5EC0" w:rsidRPr="000B5EC0" w:rsidRDefault="000B5EC0" w:rsidP="005B7CAA">
      <w:pPr>
        <w:tabs>
          <w:tab w:val="left" w:pos="567"/>
          <w:tab w:val="left" w:pos="9180"/>
        </w:tabs>
        <w:overflowPunct w:val="0"/>
        <w:autoSpaceDE w:val="0"/>
        <w:autoSpaceDN w:val="0"/>
        <w:adjustRightInd w:val="0"/>
        <w:spacing w:line="276" w:lineRule="auto"/>
        <w:ind w:left="567" w:right="-1" w:firstLine="0"/>
        <w:textAlignment w:val="baseline"/>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13.6. Užsakovas ir Vykdytojas susitaria, kad bet kokie pranešimai, prašymai bei kitoks susirašinėjimas raštu vyks lietuvių ir bus įteikiamas asmeniškai Šalies įgalioto atstovo arba siunčiamas paštu registruotu laišku, nebent Šalys susitartų kitaip.</w:t>
      </w:r>
    </w:p>
    <w:p w14:paraId="59001EEB" w14:textId="77777777" w:rsidR="000B5EC0" w:rsidRPr="000B5EC0" w:rsidRDefault="000B5EC0" w:rsidP="005B7CAA">
      <w:pPr>
        <w:tabs>
          <w:tab w:val="left" w:pos="567"/>
          <w:tab w:val="left" w:pos="9180"/>
        </w:tabs>
        <w:overflowPunct w:val="0"/>
        <w:autoSpaceDE w:val="0"/>
        <w:autoSpaceDN w:val="0"/>
        <w:adjustRightInd w:val="0"/>
        <w:spacing w:line="276" w:lineRule="auto"/>
        <w:ind w:left="567" w:right="-1" w:firstLine="0"/>
        <w:textAlignment w:val="baseline"/>
        <w:rPr>
          <w:rFonts w:ascii="Times New Roman" w:eastAsia="Times New Roman" w:hAnsi="Times New Roman" w:cs="Times New Roman"/>
          <w:color w:val="000000"/>
          <w:sz w:val="22"/>
          <w:szCs w:val="22"/>
        </w:rPr>
      </w:pPr>
      <w:r w:rsidRPr="000B5EC0">
        <w:rPr>
          <w:rFonts w:ascii="Times New Roman" w:eastAsia="Times New Roman" w:hAnsi="Times New Roman" w:cs="Times New Roman"/>
          <w:color w:val="000000"/>
          <w:sz w:val="22"/>
          <w:szCs w:val="22"/>
        </w:rPr>
        <w:t xml:space="preserve">13.7. Ši sutartis laikoma įsigaliojusia nuo jos pasirašymo dienos ir galioja 12 (dvylikai) mėnesių. Sutartį galima pratęsti dar du kartus po 12 (dvylikai) mėnesių. Bendras Sutarties galiojimo terminas negali viršyti 36 (trisdešimt šešių) mėnesių nuo Sutarties įsigaliojimo dienos (įskaitant apmokėjimui už Paslaugas skirtą laikotarpį). Jeigu nė viena iš Šalių likus ne mažiau kaip 30 d. iki sutarties galiojimo termino pabaigos nepateikia kitai Šaliai rašytinio pranešimo apie sutarties nutraukimą, sutarties galiojimo terminas automatiškai pratęsiamas dar 12 (dvylikos) mėnesių laikotarpiui. </w:t>
      </w:r>
    </w:p>
    <w:p w14:paraId="74AF096A" w14:textId="77777777" w:rsidR="000B5EC0" w:rsidRPr="000B5EC0" w:rsidRDefault="000B5EC0" w:rsidP="005B7CAA">
      <w:pPr>
        <w:tabs>
          <w:tab w:val="left" w:pos="142"/>
          <w:tab w:val="left" w:pos="567"/>
        </w:tabs>
        <w:spacing w:line="276" w:lineRule="auto"/>
        <w:ind w:left="567" w:right="14" w:firstLine="0"/>
        <w:rPr>
          <w:rFonts w:ascii="Times New Roman" w:eastAsia="Times New Roman" w:hAnsi="Times New Roman" w:cs="Times New Roman"/>
          <w:color w:val="000000"/>
          <w:sz w:val="22"/>
          <w:szCs w:val="22"/>
          <w:lang w:eastAsia="en-US"/>
        </w:rPr>
      </w:pPr>
      <w:r w:rsidRPr="000B5EC0">
        <w:rPr>
          <w:rFonts w:ascii="Times New Roman" w:eastAsia="Times New Roman" w:hAnsi="Times New Roman" w:cs="Times New Roman"/>
          <w:sz w:val="22"/>
          <w:szCs w:val="22"/>
          <w:lang w:eastAsia="en-US"/>
        </w:rPr>
        <w:t>13.8. Ši Sutartis sudaryta lietuvių kalba, 2 (dviem) egzemplioriais, turinčiais vienodą teisinę galią – po vieną kiekvienai Šaliai</w:t>
      </w:r>
      <w:r w:rsidRPr="000B5EC0">
        <w:rPr>
          <w:rFonts w:ascii="Times New Roman" w:eastAsia="Times New Roman" w:hAnsi="Times New Roman" w:cs="Times New Roman"/>
          <w:color w:val="000000"/>
          <w:sz w:val="22"/>
          <w:szCs w:val="22"/>
          <w:lang w:eastAsia="en-US"/>
        </w:rPr>
        <w:t xml:space="preserve">. </w:t>
      </w:r>
    </w:p>
    <w:p w14:paraId="7A0924DC" w14:textId="77777777" w:rsidR="000B5EC0" w:rsidRPr="000B5EC0" w:rsidRDefault="000B5EC0" w:rsidP="005B7CAA">
      <w:pPr>
        <w:tabs>
          <w:tab w:val="left" w:pos="142"/>
          <w:tab w:val="left" w:pos="567"/>
        </w:tabs>
        <w:spacing w:line="276" w:lineRule="auto"/>
        <w:ind w:left="567" w:right="14" w:firstLine="0"/>
        <w:rPr>
          <w:rFonts w:ascii="Times New Roman" w:eastAsia="Times New Roman" w:hAnsi="Times New Roman" w:cs="Times New Roman"/>
          <w:color w:val="000000"/>
          <w:sz w:val="22"/>
          <w:szCs w:val="22"/>
          <w:lang w:eastAsia="en-US"/>
        </w:rPr>
      </w:pPr>
      <w:r w:rsidRPr="000B5EC0">
        <w:rPr>
          <w:rFonts w:ascii="Times New Roman" w:eastAsia="Times New Roman" w:hAnsi="Times New Roman" w:cs="Times New Roman"/>
          <w:noProof/>
          <w:sz w:val="22"/>
          <w:szCs w:val="22"/>
          <w:lang w:eastAsia="en-US"/>
        </w:rPr>
        <w:t>13.9. Šalių paskirti asmenys, atsakingi už Sutarties vykdymą:</w:t>
      </w:r>
    </w:p>
    <w:tbl>
      <w:tblPr>
        <w:tblW w:w="10348"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35"/>
        <w:gridCol w:w="3544"/>
        <w:gridCol w:w="3969"/>
      </w:tblGrid>
      <w:tr w:rsidR="000B5EC0" w:rsidRPr="000B5EC0" w14:paraId="483AB65B" w14:textId="77777777" w:rsidTr="005B7CAA">
        <w:tc>
          <w:tcPr>
            <w:tcW w:w="2835" w:type="dxa"/>
          </w:tcPr>
          <w:p w14:paraId="4BD807C7" w14:textId="77777777" w:rsidR="000B5EC0" w:rsidRPr="000B5EC0" w:rsidRDefault="000B5EC0" w:rsidP="000B5EC0">
            <w:pPr>
              <w:keepLines/>
              <w:spacing w:line="240" w:lineRule="auto"/>
              <w:ind w:firstLine="720"/>
              <w:rPr>
                <w:rFonts w:ascii="Times New Roman" w:eastAsia="Times New Roman" w:hAnsi="Times New Roman" w:cs="Times New Roman"/>
                <w:noProof/>
                <w:sz w:val="22"/>
                <w:szCs w:val="22"/>
              </w:rPr>
            </w:pPr>
          </w:p>
        </w:tc>
        <w:tc>
          <w:tcPr>
            <w:tcW w:w="3544" w:type="dxa"/>
            <w:vAlign w:val="center"/>
            <w:hideMark/>
          </w:tcPr>
          <w:p w14:paraId="39AF40E0" w14:textId="77777777" w:rsidR="000B5EC0" w:rsidRPr="000B5EC0" w:rsidRDefault="000B5EC0" w:rsidP="000B5EC0">
            <w:pPr>
              <w:keepLines/>
              <w:spacing w:line="240" w:lineRule="auto"/>
              <w:ind w:firstLine="0"/>
              <w:jc w:val="center"/>
              <w:rPr>
                <w:rFonts w:ascii="Times New Roman" w:eastAsia="Times New Roman" w:hAnsi="Times New Roman" w:cs="Times New Roman"/>
                <w:bCs/>
                <w:noProof/>
                <w:sz w:val="22"/>
                <w:szCs w:val="22"/>
              </w:rPr>
            </w:pPr>
            <w:r w:rsidRPr="000B5EC0">
              <w:rPr>
                <w:rFonts w:ascii="Times New Roman" w:eastAsia="Times New Roman" w:hAnsi="Times New Roman" w:cs="Times New Roman"/>
                <w:bCs/>
                <w:noProof/>
                <w:sz w:val="22"/>
                <w:szCs w:val="22"/>
              </w:rPr>
              <w:t>Užsakovo</w:t>
            </w:r>
          </w:p>
        </w:tc>
        <w:tc>
          <w:tcPr>
            <w:tcW w:w="3969" w:type="dxa"/>
            <w:vAlign w:val="center"/>
            <w:hideMark/>
          </w:tcPr>
          <w:p w14:paraId="13589437" w14:textId="77777777" w:rsidR="000B5EC0" w:rsidRPr="000B5EC0" w:rsidRDefault="000B5EC0" w:rsidP="000B5EC0">
            <w:pPr>
              <w:keepLines/>
              <w:spacing w:line="240" w:lineRule="auto"/>
              <w:ind w:firstLine="0"/>
              <w:jc w:val="center"/>
              <w:rPr>
                <w:rFonts w:ascii="Times New Roman" w:eastAsia="Times New Roman" w:hAnsi="Times New Roman" w:cs="Times New Roman"/>
                <w:bCs/>
                <w:noProof/>
                <w:sz w:val="22"/>
                <w:szCs w:val="22"/>
              </w:rPr>
            </w:pPr>
            <w:r w:rsidRPr="000B5EC0">
              <w:rPr>
                <w:rFonts w:ascii="Times New Roman" w:eastAsia="Times New Roman" w:hAnsi="Times New Roman" w:cs="Times New Roman"/>
                <w:bCs/>
                <w:noProof/>
                <w:sz w:val="22"/>
                <w:szCs w:val="22"/>
              </w:rPr>
              <w:t>Teikėjo</w:t>
            </w:r>
          </w:p>
        </w:tc>
      </w:tr>
      <w:tr w:rsidR="000B5EC0" w:rsidRPr="000B5EC0" w14:paraId="67EE9EA5" w14:textId="77777777" w:rsidTr="005B7CAA">
        <w:tc>
          <w:tcPr>
            <w:tcW w:w="2835" w:type="dxa"/>
            <w:vAlign w:val="center"/>
            <w:hideMark/>
          </w:tcPr>
          <w:p w14:paraId="0F7299A1" w14:textId="77777777" w:rsidR="000B5EC0" w:rsidRPr="000B5EC0" w:rsidRDefault="000B5EC0" w:rsidP="000B5EC0">
            <w:pPr>
              <w:keepLines/>
              <w:spacing w:line="240" w:lineRule="auto"/>
              <w:ind w:firstLine="0"/>
              <w:jc w:val="center"/>
              <w:rPr>
                <w:rFonts w:ascii="Times New Roman" w:eastAsia="Times New Roman" w:hAnsi="Times New Roman" w:cs="Times New Roman"/>
                <w:noProof/>
                <w:sz w:val="22"/>
                <w:szCs w:val="22"/>
              </w:rPr>
            </w:pPr>
            <w:r w:rsidRPr="000B5EC0">
              <w:rPr>
                <w:rFonts w:ascii="Times New Roman" w:eastAsia="Times New Roman" w:hAnsi="Times New Roman" w:cs="Times New Roman"/>
                <w:noProof/>
                <w:sz w:val="22"/>
                <w:szCs w:val="22"/>
              </w:rPr>
              <w:lastRenderedPageBreak/>
              <w:t>Vardas, pavardė</w:t>
            </w:r>
          </w:p>
        </w:tc>
        <w:tc>
          <w:tcPr>
            <w:tcW w:w="3544" w:type="dxa"/>
            <w:vAlign w:val="center"/>
          </w:tcPr>
          <w:p w14:paraId="3A7C5D6D" w14:textId="77777777" w:rsidR="000B5EC0" w:rsidRPr="000B5EC0" w:rsidRDefault="000B5EC0" w:rsidP="000B5EC0">
            <w:pPr>
              <w:keepLines/>
              <w:spacing w:line="240" w:lineRule="auto"/>
              <w:ind w:firstLine="567"/>
              <w:jc w:val="center"/>
              <w:rPr>
                <w:rFonts w:ascii="Times New Roman" w:eastAsia="Times New Roman" w:hAnsi="Times New Roman" w:cs="Times New Roman"/>
                <w:noProof/>
                <w:sz w:val="22"/>
                <w:szCs w:val="22"/>
              </w:rPr>
            </w:pPr>
          </w:p>
        </w:tc>
        <w:tc>
          <w:tcPr>
            <w:tcW w:w="3969" w:type="dxa"/>
            <w:vAlign w:val="center"/>
          </w:tcPr>
          <w:p w14:paraId="5018F151" w14:textId="77777777" w:rsidR="000B5EC0" w:rsidRPr="000B5EC0" w:rsidRDefault="000B5EC0" w:rsidP="000B5EC0">
            <w:pPr>
              <w:keepLines/>
              <w:spacing w:line="240" w:lineRule="auto"/>
              <w:ind w:firstLine="720"/>
              <w:jc w:val="center"/>
              <w:rPr>
                <w:rFonts w:ascii="Times New Roman" w:eastAsia="Times New Roman" w:hAnsi="Times New Roman" w:cs="Times New Roman"/>
                <w:noProof/>
                <w:sz w:val="22"/>
                <w:szCs w:val="22"/>
              </w:rPr>
            </w:pPr>
          </w:p>
        </w:tc>
      </w:tr>
      <w:tr w:rsidR="000B5EC0" w:rsidRPr="000B5EC0" w14:paraId="49196094" w14:textId="77777777" w:rsidTr="005B7CAA">
        <w:tc>
          <w:tcPr>
            <w:tcW w:w="2835" w:type="dxa"/>
            <w:vAlign w:val="center"/>
            <w:hideMark/>
          </w:tcPr>
          <w:p w14:paraId="48490133" w14:textId="77777777" w:rsidR="000B5EC0" w:rsidRPr="000B5EC0" w:rsidRDefault="000B5EC0" w:rsidP="000B5EC0">
            <w:pPr>
              <w:keepLines/>
              <w:spacing w:line="240" w:lineRule="auto"/>
              <w:ind w:firstLine="0"/>
              <w:jc w:val="center"/>
              <w:rPr>
                <w:rFonts w:ascii="Times New Roman" w:eastAsia="Times New Roman" w:hAnsi="Times New Roman" w:cs="Times New Roman"/>
                <w:noProof/>
                <w:sz w:val="22"/>
                <w:szCs w:val="22"/>
              </w:rPr>
            </w:pPr>
            <w:r w:rsidRPr="000B5EC0">
              <w:rPr>
                <w:rFonts w:ascii="Times New Roman" w:eastAsia="Times New Roman" w:hAnsi="Times New Roman" w:cs="Times New Roman"/>
                <w:noProof/>
                <w:sz w:val="22"/>
                <w:szCs w:val="22"/>
              </w:rPr>
              <w:t>Pareigos</w:t>
            </w:r>
          </w:p>
        </w:tc>
        <w:tc>
          <w:tcPr>
            <w:tcW w:w="3544" w:type="dxa"/>
            <w:vAlign w:val="center"/>
          </w:tcPr>
          <w:p w14:paraId="33BFD287" w14:textId="77777777" w:rsidR="000B5EC0" w:rsidRPr="000B5EC0" w:rsidRDefault="000B5EC0" w:rsidP="000B5EC0">
            <w:pPr>
              <w:keepLines/>
              <w:spacing w:line="240" w:lineRule="auto"/>
              <w:ind w:firstLine="567"/>
              <w:jc w:val="center"/>
              <w:rPr>
                <w:rFonts w:ascii="Times New Roman" w:eastAsia="Times New Roman" w:hAnsi="Times New Roman" w:cs="Times New Roman"/>
                <w:noProof/>
                <w:sz w:val="22"/>
                <w:szCs w:val="22"/>
              </w:rPr>
            </w:pPr>
          </w:p>
        </w:tc>
        <w:tc>
          <w:tcPr>
            <w:tcW w:w="3969" w:type="dxa"/>
            <w:vAlign w:val="center"/>
          </w:tcPr>
          <w:p w14:paraId="60FC4614" w14:textId="77777777" w:rsidR="000B5EC0" w:rsidRPr="000B5EC0" w:rsidRDefault="000B5EC0" w:rsidP="000B5EC0">
            <w:pPr>
              <w:keepLines/>
              <w:spacing w:line="240" w:lineRule="auto"/>
              <w:ind w:firstLine="720"/>
              <w:jc w:val="center"/>
              <w:rPr>
                <w:rFonts w:ascii="Times New Roman" w:eastAsia="Times New Roman" w:hAnsi="Times New Roman" w:cs="Times New Roman"/>
                <w:noProof/>
                <w:sz w:val="22"/>
                <w:szCs w:val="22"/>
              </w:rPr>
            </w:pPr>
          </w:p>
        </w:tc>
      </w:tr>
      <w:tr w:rsidR="000B5EC0" w:rsidRPr="000B5EC0" w14:paraId="40142225" w14:textId="77777777" w:rsidTr="005B7CAA">
        <w:tc>
          <w:tcPr>
            <w:tcW w:w="2835" w:type="dxa"/>
            <w:vAlign w:val="center"/>
            <w:hideMark/>
          </w:tcPr>
          <w:p w14:paraId="6D9AFC82" w14:textId="77777777" w:rsidR="000B5EC0" w:rsidRPr="000B5EC0" w:rsidRDefault="000B5EC0" w:rsidP="000B5EC0">
            <w:pPr>
              <w:keepLines/>
              <w:spacing w:line="240" w:lineRule="auto"/>
              <w:ind w:firstLine="0"/>
              <w:jc w:val="center"/>
              <w:rPr>
                <w:rFonts w:ascii="Times New Roman" w:eastAsia="Times New Roman" w:hAnsi="Times New Roman" w:cs="Times New Roman"/>
                <w:noProof/>
                <w:sz w:val="22"/>
                <w:szCs w:val="22"/>
              </w:rPr>
            </w:pPr>
            <w:r w:rsidRPr="000B5EC0">
              <w:rPr>
                <w:rFonts w:ascii="Times New Roman" w:eastAsia="Times New Roman" w:hAnsi="Times New Roman" w:cs="Times New Roman"/>
                <w:noProof/>
                <w:sz w:val="22"/>
                <w:szCs w:val="22"/>
              </w:rPr>
              <w:t>Adresas</w:t>
            </w:r>
          </w:p>
        </w:tc>
        <w:tc>
          <w:tcPr>
            <w:tcW w:w="3544" w:type="dxa"/>
            <w:vAlign w:val="center"/>
          </w:tcPr>
          <w:p w14:paraId="6DD5F2E5" w14:textId="77777777" w:rsidR="000B5EC0" w:rsidRPr="000B5EC0" w:rsidRDefault="000B5EC0" w:rsidP="000B5EC0">
            <w:pPr>
              <w:keepLines/>
              <w:spacing w:line="240" w:lineRule="auto"/>
              <w:ind w:firstLine="567"/>
              <w:jc w:val="center"/>
              <w:rPr>
                <w:rFonts w:ascii="Times New Roman" w:eastAsia="Times New Roman" w:hAnsi="Times New Roman" w:cs="Times New Roman"/>
                <w:noProof/>
                <w:sz w:val="22"/>
                <w:szCs w:val="22"/>
              </w:rPr>
            </w:pPr>
          </w:p>
        </w:tc>
        <w:tc>
          <w:tcPr>
            <w:tcW w:w="3969" w:type="dxa"/>
            <w:vAlign w:val="center"/>
          </w:tcPr>
          <w:p w14:paraId="43D43C25" w14:textId="77777777" w:rsidR="000B5EC0" w:rsidRPr="000B5EC0" w:rsidRDefault="000B5EC0" w:rsidP="000B5EC0">
            <w:pPr>
              <w:keepLines/>
              <w:spacing w:line="240" w:lineRule="auto"/>
              <w:ind w:firstLine="720"/>
              <w:jc w:val="center"/>
              <w:rPr>
                <w:rFonts w:ascii="Times New Roman" w:eastAsia="Times New Roman" w:hAnsi="Times New Roman" w:cs="Times New Roman"/>
                <w:noProof/>
                <w:sz w:val="22"/>
                <w:szCs w:val="22"/>
              </w:rPr>
            </w:pPr>
          </w:p>
        </w:tc>
      </w:tr>
      <w:tr w:rsidR="000B5EC0" w:rsidRPr="000B5EC0" w14:paraId="62BA91F1" w14:textId="77777777" w:rsidTr="005B7CAA">
        <w:tc>
          <w:tcPr>
            <w:tcW w:w="2835" w:type="dxa"/>
            <w:vAlign w:val="center"/>
            <w:hideMark/>
          </w:tcPr>
          <w:p w14:paraId="5F6EC2F3" w14:textId="77777777" w:rsidR="000B5EC0" w:rsidRPr="000B5EC0" w:rsidRDefault="000B5EC0" w:rsidP="000B5EC0">
            <w:pPr>
              <w:keepLines/>
              <w:spacing w:line="240" w:lineRule="auto"/>
              <w:ind w:firstLine="0"/>
              <w:jc w:val="center"/>
              <w:rPr>
                <w:rFonts w:ascii="Times New Roman" w:eastAsia="Times New Roman" w:hAnsi="Times New Roman" w:cs="Times New Roman"/>
                <w:noProof/>
                <w:sz w:val="22"/>
                <w:szCs w:val="22"/>
              </w:rPr>
            </w:pPr>
            <w:r w:rsidRPr="000B5EC0">
              <w:rPr>
                <w:rFonts w:ascii="Times New Roman" w:eastAsia="Times New Roman" w:hAnsi="Times New Roman" w:cs="Times New Roman"/>
                <w:noProof/>
                <w:sz w:val="22"/>
                <w:szCs w:val="22"/>
              </w:rPr>
              <w:t>Telefono Nr.</w:t>
            </w:r>
          </w:p>
        </w:tc>
        <w:tc>
          <w:tcPr>
            <w:tcW w:w="3544" w:type="dxa"/>
            <w:vAlign w:val="center"/>
          </w:tcPr>
          <w:p w14:paraId="3739D87E" w14:textId="77777777" w:rsidR="000B5EC0" w:rsidRPr="000B5EC0" w:rsidRDefault="000B5EC0" w:rsidP="000B5EC0">
            <w:pPr>
              <w:keepLines/>
              <w:spacing w:line="240" w:lineRule="auto"/>
              <w:ind w:firstLine="567"/>
              <w:jc w:val="center"/>
              <w:rPr>
                <w:rFonts w:ascii="Times New Roman" w:eastAsia="Times New Roman" w:hAnsi="Times New Roman" w:cs="Times New Roman"/>
                <w:noProof/>
                <w:sz w:val="22"/>
                <w:szCs w:val="22"/>
              </w:rPr>
            </w:pPr>
          </w:p>
        </w:tc>
        <w:tc>
          <w:tcPr>
            <w:tcW w:w="3969" w:type="dxa"/>
            <w:vAlign w:val="center"/>
          </w:tcPr>
          <w:p w14:paraId="4133290C" w14:textId="77777777" w:rsidR="000B5EC0" w:rsidRPr="000B5EC0" w:rsidRDefault="000B5EC0" w:rsidP="000B5EC0">
            <w:pPr>
              <w:keepLines/>
              <w:spacing w:line="240" w:lineRule="auto"/>
              <w:ind w:firstLine="720"/>
              <w:jc w:val="center"/>
              <w:rPr>
                <w:rFonts w:ascii="Times New Roman" w:eastAsia="Times New Roman" w:hAnsi="Times New Roman" w:cs="Times New Roman"/>
                <w:noProof/>
                <w:sz w:val="22"/>
                <w:szCs w:val="22"/>
              </w:rPr>
            </w:pPr>
          </w:p>
        </w:tc>
      </w:tr>
      <w:tr w:rsidR="000B5EC0" w:rsidRPr="000B5EC0" w14:paraId="650D2F8B" w14:textId="77777777" w:rsidTr="005B7CAA">
        <w:tc>
          <w:tcPr>
            <w:tcW w:w="2835" w:type="dxa"/>
            <w:vAlign w:val="center"/>
            <w:hideMark/>
          </w:tcPr>
          <w:p w14:paraId="2A7DA990" w14:textId="77777777" w:rsidR="000B5EC0" w:rsidRPr="000B5EC0" w:rsidRDefault="000B5EC0" w:rsidP="000B5EC0">
            <w:pPr>
              <w:keepLines/>
              <w:spacing w:line="240" w:lineRule="auto"/>
              <w:ind w:firstLine="0"/>
              <w:jc w:val="center"/>
              <w:rPr>
                <w:rFonts w:ascii="Times New Roman" w:eastAsia="Times New Roman" w:hAnsi="Times New Roman" w:cs="Times New Roman"/>
                <w:noProof/>
                <w:sz w:val="22"/>
                <w:szCs w:val="22"/>
              </w:rPr>
            </w:pPr>
            <w:r w:rsidRPr="000B5EC0">
              <w:rPr>
                <w:rFonts w:ascii="Times New Roman" w:eastAsia="Times New Roman" w:hAnsi="Times New Roman" w:cs="Times New Roman"/>
                <w:noProof/>
                <w:sz w:val="22"/>
                <w:szCs w:val="22"/>
              </w:rPr>
              <w:t>El. pašto adresas</w:t>
            </w:r>
          </w:p>
        </w:tc>
        <w:tc>
          <w:tcPr>
            <w:tcW w:w="3544" w:type="dxa"/>
            <w:vAlign w:val="center"/>
          </w:tcPr>
          <w:p w14:paraId="31DEB914" w14:textId="77777777" w:rsidR="000B5EC0" w:rsidRPr="000B5EC0" w:rsidRDefault="000B5EC0" w:rsidP="000B5EC0">
            <w:pPr>
              <w:keepLines/>
              <w:spacing w:line="240" w:lineRule="auto"/>
              <w:ind w:firstLine="567"/>
              <w:jc w:val="center"/>
              <w:rPr>
                <w:rFonts w:ascii="Times New Roman" w:eastAsia="Times New Roman" w:hAnsi="Times New Roman" w:cs="Times New Roman"/>
                <w:noProof/>
                <w:sz w:val="22"/>
                <w:szCs w:val="22"/>
              </w:rPr>
            </w:pPr>
          </w:p>
        </w:tc>
        <w:tc>
          <w:tcPr>
            <w:tcW w:w="3969" w:type="dxa"/>
            <w:vAlign w:val="center"/>
          </w:tcPr>
          <w:p w14:paraId="486EFDD8" w14:textId="77777777" w:rsidR="000B5EC0" w:rsidRPr="000B5EC0" w:rsidRDefault="000B5EC0" w:rsidP="000B5EC0">
            <w:pPr>
              <w:keepLines/>
              <w:spacing w:line="240" w:lineRule="auto"/>
              <w:ind w:firstLine="720"/>
              <w:jc w:val="center"/>
              <w:rPr>
                <w:rFonts w:ascii="Times New Roman" w:eastAsia="Times New Roman" w:hAnsi="Times New Roman" w:cs="Times New Roman"/>
                <w:noProof/>
                <w:sz w:val="22"/>
                <w:szCs w:val="22"/>
              </w:rPr>
            </w:pPr>
          </w:p>
        </w:tc>
      </w:tr>
    </w:tbl>
    <w:p w14:paraId="45E5CCCD" w14:textId="77777777" w:rsidR="000B5EC0" w:rsidRPr="000B5EC0" w:rsidRDefault="000B5EC0" w:rsidP="005B7CAA">
      <w:pPr>
        <w:spacing w:line="276" w:lineRule="auto"/>
        <w:ind w:left="567" w:firstLine="0"/>
        <w:rPr>
          <w:rFonts w:ascii="Times New Roman" w:eastAsia="Times New Roman" w:hAnsi="Times New Roman" w:cs="Times New Roman"/>
          <w:noProof/>
          <w:sz w:val="22"/>
          <w:szCs w:val="22"/>
        </w:rPr>
      </w:pPr>
      <w:r w:rsidRPr="000B5EC0">
        <w:rPr>
          <w:rFonts w:ascii="Times New Roman" w:eastAsia="Times New Roman" w:hAnsi="Times New Roman" w:cs="Times New Roman"/>
          <w:noProof/>
          <w:sz w:val="22"/>
          <w:szCs w:val="22"/>
        </w:rPr>
        <w:t>13.10. Už Sutarties ir jos pakeitimų paskelbimą pagal Lietuvos Respublikos pirkimų, atliekamų vandentvarkos, energetikos, transporto ar pašto paslaugų srities perkančiųjų subjektų, įstatymo 94 straipsnio 9 dalies nuostatas atsakingas Užsakovo Viešųjų pirkimų vyr. vadybininkas.</w:t>
      </w:r>
    </w:p>
    <w:p w14:paraId="1BEE9E21" w14:textId="77777777" w:rsidR="000B5EC0" w:rsidRPr="000B5EC0" w:rsidRDefault="000B5EC0" w:rsidP="000B5EC0">
      <w:pPr>
        <w:widowControl w:val="0"/>
        <w:tabs>
          <w:tab w:val="left" w:pos="720"/>
          <w:tab w:val="left" w:pos="900"/>
          <w:tab w:val="left" w:pos="8010"/>
        </w:tabs>
        <w:spacing w:line="240" w:lineRule="auto"/>
        <w:ind w:firstLine="720"/>
        <w:rPr>
          <w:rFonts w:ascii="Times New Roman" w:eastAsia="Times New Roman" w:hAnsi="Times New Roman" w:cs="Times New Roman"/>
          <w:b/>
          <w:sz w:val="22"/>
          <w:szCs w:val="22"/>
        </w:rPr>
      </w:pPr>
      <w:r w:rsidRPr="000B5EC0">
        <w:rPr>
          <w:rFonts w:ascii="Times New Roman" w:eastAsia="Times New Roman" w:hAnsi="Times New Roman" w:cs="Times New Roman"/>
          <w:b/>
          <w:sz w:val="22"/>
          <w:szCs w:val="22"/>
        </w:rPr>
        <w:t xml:space="preserve">                         </w:t>
      </w:r>
    </w:p>
    <w:p w14:paraId="2C3520AC" w14:textId="77777777" w:rsidR="000B5EC0" w:rsidRPr="000B5EC0" w:rsidRDefault="000B5EC0" w:rsidP="005B7CAA">
      <w:pPr>
        <w:widowControl w:val="0"/>
        <w:autoSpaceDE w:val="0"/>
        <w:autoSpaceDN w:val="0"/>
        <w:adjustRightInd w:val="0"/>
        <w:spacing w:line="276" w:lineRule="auto"/>
        <w:ind w:left="567" w:firstLine="567"/>
        <w:jc w:val="center"/>
        <w:rPr>
          <w:rFonts w:ascii="Times New Roman" w:eastAsia="Times New Roman" w:hAnsi="Times New Roman" w:cs="Times New Roman"/>
          <w:b/>
          <w:sz w:val="22"/>
          <w:szCs w:val="22"/>
        </w:rPr>
      </w:pPr>
      <w:r w:rsidRPr="000B5EC0">
        <w:rPr>
          <w:rFonts w:ascii="Times New Roman" w:eastAsia="Times New Roman" w:hAnsi="Times New Roman" w:cs="Times New Roman"/>
          <w:b/>
          <w:bCs/>
          <w:sz w:val="22"/>
          <w:szCs w:val="22"/>
        </w:rPr>
        <w:t xml:space="preserve">14. </w:t>
      </w:r>
      <w:r w:rsidRPr="000B5EC0">
        <w:rPr>
          <w:rFonts w:ascii="Times New Roman" w:eastAsia="Times New Roman" w:hAnsi="Times New Roman" w:cs="Times New Roman"/>
          <w:b/>
          <w:sz w:val="22"/>
          <w:szCs w:val="22"/>
        </w:rPr>
        <w:t>ASMENS DUOMENŲ TVARKYMAS</w:t>
      </w:r>
    </w:p>
    <w:p w14:paraId="0D33214E" w14:textId="77777777" w:rsidR="000B5EC0" w:rsidRPr="000B5EC0" w:rsidRDefault="000B5EC0" w:rsidP="005B7CAA">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14</w:t>
      </w:r>
      <w:r w:rsidRPr="000B5EC0">
        <w:rPr>
          <w:rFonts w:ascii="Times New Roman" w:eastAsia="Times New Roman" w:hAnsi="Times New Roman" w:cs="Times New Roman"/>
          <w:sz w:val="22"/>
          <w:szCs w:val="22"/>
          <w:lang w:val="ru-RU"/>
        </w:rPr>
        <w:t xml:space="preserve">.1. </w:t>
      </w:r>
      <w:r w:rsidRPr="000B5EC0">
        <w:rPr>
          <w:rFonts w:ascii="Times New Roman" w:eastAsia="Times New Roman" w:hAnsi="Times New Roman" w:cs="Times New Roman"/>
          <w:sz w:val="22"/>
          <w:szCs w:val="22"/>
        </w:rPr>
        <w:t>Vykdydamos Sutartis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D91775D" w14:textId="77777777" w:rsidR="000B5EC0" w:rsidRPr="000B5EC0" w:rsidRDefault="000B5EC0" w:rsidP="005B7CAA">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14.2. Šalių atstovų, darbuotojų ar kitų fizinių asmenų, pasitelktų Sutartims vykdyti duomenų tvarkymo teisėtumas grindžiamas būtinybe įvykdyti Sutartis arba būtinybe pasinaudoti iš Sutarčių kylančiomis teisėmis.</w:t>
      </w:r>
    </w:p>
    <w:p w14:paraId="509D164E" w14:textId="77777777" w:rsidR="000B5EC0" w:rsidRPr="000B5EC0" w:rsidRDefault="000B5EC0" w:rsidP="005B7CAA">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14.3.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56DA15A" w14:textId="77777777" w:rsidR="000B5EC0" w:rsidRPr="000B5EC0" w:rsidRDefault="000B5EC0" w:rsidP="005B7CAA">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14.4.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Sutarčių vykdymo metu.</w:t>
      </w:r>
    </w:p>
    <w:p w14:paraId="49D3CC91" w14:textId="77777777" w:rsidR="000B5EC0" w:rsidRPr="000B5EC0" w:rsidRDefault="000B5EC0" w:rsidP="005B7CAA">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14.5.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Sutarčių vykdymu.</w:t>
      </w:r>
    </w:p>
    <w:p w14:paraId="5D5BAC78" w14:textId="77777777" w:rsidR="000B5EC0" w:rsidRPr="000B5EC0" w:rsidRDefault="000B5EC0" w:rsidP="005B7CAA">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14.6.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nustato Sutartys. Taip pat Šalys supranta, kad jos pačios atsakys už tolesnių duomenų tvarkytojų veiksmus ir neveikimą.</w:t>
      </w:r>
    </w:p>
    <w:p w14:paraId="20F4509C" w14:textId="77777777" w:rsidR="000B5EC0" w:rsidRPr="000B5EC0" w:rsidRDefault="000B5EC0" w:rsidP="005B7CAA">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14.7. Šalys įsipareigoja tinkamai informuoti visus fizinius asmenis (darbuotojus, įgaliotinius, valdymo organų narius, savo subtiekėju darbuotojus ir kitus atstovus), kurie bus pasitelkti Sutartims su Šalimis vykdyti, apie tai, kad jų asmens duomenys bus arba gali būti perduoti Šalims ir bus arba gali būti Šalių tvarkomi Sutarčių vykdymo tikslais; kur ir kiek laiko asmens duomenys bus saugomi, ir kas turės galimybę su jais susipažinti. Šalys pažymi, kad fiziniai asmenys, kurie yra pasitelkti Sutartims su Šalimis vykdyti ir išvardinti Sutartyse, yra supažindinti su Sutartyse pateiktais jų asmeniniais duomenimis, ir Šalies nustatyta tvarka tam davė savo sutikimą. </w:t>
      </w:r>
    </w:p>
    <w:p w14:paraId="57C5426B" w14:textId="77777777" w:rsidR="000B5EC0" w:rsidRPr="000B5EC0" w:rsidRDefault="000B5EC0" w:rsidP="005B7CAA">
      <w:pPr>
        <w:widowControl w:val="0"/>
        <w:autoSpaceDE w:val="0"/>
        <w:autoSpaceDN w:val="0"/>
        <w:adjustRightInd w:val="0"/>
        <w:spacing w:line="276" w:lineRule="auto"/>
        <w:ind w:left="567" w:firstLine="0"/>
        <w:rPr>
          <w:rFonts w:ascii="Times New Roman" w:eastAsia="Times New Roman" w:hAnsi="Times New Roman" w:cs="Times New Roman"/>
          <w:sz w:val="22"/>
          <w:szCs w:val="22"/>
          <w:u w:val="single"/>
        </w:rPr>
      </w:pPr>
      <w:r w:rsidRPr="000B5EC0">
        <w:rPr>
          <w:rFonts w:ascii="Times New Roman" w:eastAsia="Times New Roman" w:hAnsi="Times New Roman" w:cs="Times New Roman"/>
          <w:sz w:val="22"/>
          <w:szCs w:val="22"/>
        </w:rPr>
        <w:t>14.8. Šalys šiuo susitaria, kad po Sutarčių nutraukimo ar pasibaigimo, jos sunaikins arba grąžins visus joms patikėtus tvarkyti asmens duomenis pagal Sutartis ir jų kopijas, nebent Europos Sąjungos (ES) ar jų šalies įstatymai nustato reikalavimą saugoti asmens duomenis.</w:t>
      </w:r>
    </w:p>
    <w:p w14:paraId="4591E33B" w14:textId="77777777" w:rsidR="000B5EC0" w:rsidRPr="000B5EC0" w:rsidRDefault="000B5EC0" w:rsidP="000B5EC0">
      <w:pPr>
        <w:widowControl w:val="0"/>
        <w:tabs>
          <w:tab w:val="left" w:pos="720"/>
          <w:tab w:val="left" w:pos="900"/>
          <w:tab w:val="left" w:pos="8010"/>
        </w:tabs>
        <w:spacing w:line="240" w:lineRule="auto"/>
        <w:ind w:firstLine="0"/>
        <w:rPr>
          <w:rFonts w:ascii="Times New Roman" w:eastAsia="Times New Roman" w:hAnsi="Times New Roman" w:cs="Times New Roman"/>
          <w:b/>
          <w:sz w:val="22"/>
          <w:szCs w:val="22"/>
        </w:rPr>
      </w:pPr>
    </w:p>
    <w:p w14:paraId="08C7188B" w14:textId="77777777" w:rsidR="000B5EC0" w:rsidRPr="000B5EC0" w:rsidRDefault="000B5EC0" w:rsidP="005B7CAA">
      <w:pPr>
        <w:widowControl w:val="0"/>
        <w:tabs>
          <w:tab w:val="left" w:pos="720"/>
          <w:tab w:val="left" w:pos="900"/>
          <w:tab w:val="left" w:pos="8010"/>
        </w:tabs>
        <w:spacing w:line="276" w:lineRule="auto"/>
        <w:ind w:left="567" w:firstLine="0"/>
        <w:jc w:val="center"/>
        <w:rPr>
          <w:rFonts w:ascii="Times New Roman" w:eastAsia="Times New Roman" w:hAnsi="Times New Roman" w:cs="Times New Roman"/>
          <w:b/>
          <w:sz w:val="22"/>
          <w:szCs w:val="22"/>
        </w:rPr>
      </w:pPr>
      <w:r w:rsidRPr="000B5EC0">
        <w:rPr>
          <w:rFonts w:ascii="Times New Roman" w:eastAsia="Times New Roman" w:hAnsi="Times New Roman" w:cs="Times New Roman"/>
          <w:b/>
          <w:sz w:val="22"/>
          <w:szCs w:val="22"/>
        </w:rPr>
        <w:t>15. SUTARTIES PRIEDAI</w:t>
      </w:r>
    </w:p>
    <w:p w14:paraId="59053242" w14:textId="77777777" w:rsidR="000B5EC0" w:rsidRPr="000B5EC0" w:rsidRDefault="000B5EC0" w:rsidP="005B7CAA">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15.1. Techninė specifikacija (Sutarties 1 priedas).</w:t>
      </w:r>
    </w:p>
    <w:p w14:paraId="3765FCCC" w14:textId="77777777" w:rsidR="000B5EC0" w:rsidRPr="000B5EC0" w:rsidRDefault="000B5EC0" w:rsidP="005B7CAA">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15.2. Paslaugų pasiūlymo lentelė (Sutarties 2 priedas).</w:t>
      </w:r>
    </w:p>
    <w:p w14:paraId="5E9FEA63" w14:textId="77777777" w:rsidR="000B5EC0" w:rsidRPr="000B5EC0" w:rsidRDefault="000B5EC0" w:rsidP="000B5EC0">
      <w:pPr>
        <w:widowControl w:val="0"/>
        <w:tabs>
          <w:tab w:val="left" w:pos="720"/>
          <w:tab w:val="left" w:pos="900"/>
          <w:tab w:val="left" w:pos="8010"/>
        </w:tabs>
        <w:spacing w:after="120" w:line="240" w:lineRule="auto"/>
        <w:ind w:firstLine="0"/>
        <w:jc w:val="center"/>
        <w:rPr>
          <w:rFonts w:ascii="Times New Roman" w:eastAsia="Times New Roman" w:hAnsi="Times New Roman" w:cs="Times New Roman"/>
          <w:sz w:val="22"/>
          <w:szCs w:val="22"/>
          <w:lang w:eastAsia="en-US"/>
        </w:rPr>
      </w:pPr>
    </w:p>
    <w:tbl>
      <w:tblPr>
        <w:tblW w:w="8931" w:type="dxa"/>
        <w:tblInd w:w="794" w:type="dxa"/>
        <w:tblCellMar>
          <w:left w:w="0" w:type="dxa"/>
          <w:right w:w="0" w:type="dxa"/>
        </w:tblCellMar>
        <w:tblLook w:val="04A0" w:firstRow="1" w:lastRow="0" w:firstColumn="1" w:lastColumn="0" w:noHBand="0" w:noVBand="1"/>
      </w:tblPr>
      <w:tblGrid>
        <w:gridCol w:w="5238"/>
        <w:gridCol w:w="3693"/>
      </w:tblGrid>
      <w:tr w:rsidR="000B5EC0" w:rsidRPr="000B5EC0" w14:paraId="155736A6" w14:textId="77777777" w:rsidTr="005B7CAA">
        <w:trPr>
          <w:trHeight w:hRule="exact" w:val="284"/>
        </w:trPr>
        <w:tc>
          <w:tcPr>
            <w:tcW w:w="5238" w:type="dxa"/>
            <w:vAlign w:val="center"/>
          </w:tcPr>
          <w:p w14:paraId="37EFAE5C" w14:textId="77777777" w:rsidR="000B5EC0" w:rsidRPr="000B5EC0" w:rsidRDefault="000B5EC0" w:rsidP="000B5EC0">
            <w:pPr>
              <w:widowControl w:val="0"/>
              <w:spacing w:after="120" w:line="240" w:lineRule="auto"/>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b/>
                <w:sz w:val="22"/>
                <w:szCs w:val="22"/>
              </w:rPr>
              <w:lastRenderedPageBreak/>
              <w:t>Užsakovas:</w:t>
            </w:r>
          </w:p>
        </w:tc>
        <w:tc>
          <w:tcPr>
            <w:tcW w:w="3693" w:type="dxa"/>
            <w:vAlign w:val="center"/>
          </w:tcPr>
          <w:p w14:paraId="0100C376" w14:textId="77777777" w:rsidR="000B5EC0" w:rsidRPr="000B5EC0" w:rsidRDefault="000B5EC0" w:rsidP="000B5EC0">
            <w:pPr>
              <w:widowControl w:val="0"/>
              <w:spacing w:after="120" w:line="240" w:lineRule="auto"/>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b/>
                <w:sz w:val="22"/>
                <w:szCs w:val="22"/>
              </w:rPr>
              <w:t>Vykdytojas:</w:t>
            </w:r>
          </w:p>
        </w:tc>
      </w:tr>
      <w:tr w:rsidR="000B5EC0" w:rsidRPr="000B5EC0" w14:paraId="54340F34" w14:textId="77777777" w:rsidTr="005B7CAA">
        <w:trPr>
          <w:trHeight w:hRule="exact" w:val="162"/>
        </w:trPr>
        <w:tc>
          <w:tcPr>
            <w:tcW w:w="5238" w:type="dxa"/>
            <w:vAlign w:val="center"/>
          </w:tcPr>
          <w:p w14:paraId="4DD83B4C" w14:textId="77777777" w:rsidR="000B5EC0" w:rsidRPr="000B5EC0" w:rsidRDefault="000B5EC0" w:rsidP="000B5EC0">
            <w:pPr>
              <w:widowControl w:val="0"/>
              <w:spacing w:after="120" w:line="240" w:lineRule="auto"/>
              <w:ind w:right="-269" w:firstLine="142"/>
              <w:rPr>
                <w:rFonts w:ascii="Times New Roman" w:eastAsia="Times New Roman" w:hAnsi="Times New Roman" w:cs="Times New Roman"/>
                <w:bCs/>
                <w:sz w:val="22"/>
                <w:szCs w:val="22"/>
              </w:rPr>
            </w:pPr>
          </w:p>
        </w:tc>
        <w:tc>
          <w:tcPr>
            <w:tcW w:w="3693" w:type="dxa"/>
            <w:vAlign w:val="center"/>
          </w:tcPr>
          <w:p w14:paraId="7B67B267" w14:textId="77777777" w:rsidR="000B5EC0" w:rsidRPr="000B5EC0" w:rsidRDefault="000B5EC0" w:rsidP="000B5EC0">
            <w:pPr>
              <w:widowControl w:val="0"/>
              <w:spacing w:after="120" w:line="240" w:lineRule="auto"/>
              <w:ind w:right="-269" w:firstLine="142"/>
              <w:rPr>
                <w:rFonts w:ascii="Times New Roman" w:eastAsia="Times New Roman" w:hAnsi="Times New Roman" w:cs="Times New Roman"/>
                <w:bCs/>
                <w:sz w:val="22"/>
                <w:szCs w:val="22"/>
              </w:rPr>
            </w:pPr>
          </w:p>
        </w:tc>
      </w:tr>
      <w:tr w:rsidR="000B5EC0" w:rsidRPr="000B5EC0" w14:paraId="76D367AB" w14:textId="77777777" w:rsidTr="005B7CAA">
        <w:trPr>
          <w:trHeight w:hRule="exact" w:val="284"/>
        </w:trPr>
        <w:tc>
          <w:tcPr>
            <w:tcW w:w="5238" w:type="dxa"/>
          </w:tcPr>
          <w:p w14:paraId="6C382C68" w14:textId="77777777" w:rsidR="000B5EC0" w:rsidRPr="000B5EC0" w:rsidRDefault="000B5EC0" w:rsidP="000B5EC0">
            <w:pPr>
              <w:widowControl w:val="0"/>
              <w:spacing w:after="120" w:line="22" w:lineRule="atLeast"/>
              <w:ind w:right="-269" w:firstLine="142"/>
              <w:rPr>
                <w:rFonts w:ascii="Times New Roman" w:eastAsia="Times New Roman" w:hAnsi="Times New Roman" w:cs="Times New Roman"/>
                <w:b/>
                <w:bCs/>
                <w:sz w:val="22"/>
                <w:szCs w:val="22"/>
              </w:rPr>
            </w:pPr>
            <w:r w:rsidRPr="000B5EC0">
              <w:rPr>
                <w:rFonts w:ascii="Times New Roman" w:eastAsia="Times New Roman" w:hAnsi="Times New Roman" w:cs="Times New Roman"/>
                <w:b/>
                <w:bCs/>
                <w:sz w:val="22"/>
                <w:szCs w:val="22"/>
              </w:rPr>
              <w:t>UAB ,,Busturas”</w:t>
            </w:r>
          </w:p>
        </w:tc>
        <w:tc>
          <w:tcPr>
            <w:tcW w:w="3693" w:type="dxa"/>
            <w:vAlign w:val="center"/>
          </w:tcPr>
          <w:p w14:paraId="420C8EE9" w14:textId="77777777" w:rsidR="000B5EC0" w:rsidRPr="000B5EC0" w:rsidRDefault="000B5EC0" w:rsidP="000B5EC0">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w:t>
            </w:r>
          </w:p>
        </w:tc>
      </w:tr>
      <w:tr w:rsidR="000B5EC0" w:rsidRPr="000B5EC0" w14:paraId="6FAFC373" w14:textId="77777777" w:rsidTr="005B7CAA">
        <w:trPr>
          <w:trHeight w:hRule="exact" w:val="284"/>
        </w:trPr>
        <w:tc>
          <w:tcPr>
            <w:tcW w:w="5238" w:type="dxa"/>
          </w:tcPr>
          <w:p w14:paraId="273D01F6" w14:textId="77777777" w:rsidR="000B5EC0" w:rsidRPr="000B5EC0" w:rsidRDefault="000B5EC0" w:rsidP="000B5EC0">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Šarūno g. 2, LT-76161 Šiauliai</w:t>
            </w:r>
          </w:p>
        </w:tc>
        <w:tc>
          <w:tcPr>
            <w:tcW w:w="3693" w:type="dxa"/>
            <w:vAlign w:val="center"/>
          </w:tcPr>
          <w:p w14:paraId="6A80F123" w14:textId="77777777" w:rsidR="000B5EC0" w:rsidRPr="000B5EC0" w:rsidRDefault="000B5EC0" w:rsidP="000B5EC0">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w:t>
            </w:r>
          </w:p>
        </w:tc>
      </w:tr>
      <w:tr w:rsidR="000B5EC0" w:rsidRPr="000B5EC0" w14:paraId="7DF04825" w14:textId="77777777" w:rsidTr="005B7CAA">
        <w:trPr>
          <w:trHeight w:hRule="exact" w:val="284"/>
        </w:trPr>
        <w:tc>
          <w:tcPr>
            <w:tcW w:w="5238" w:type="dxa"/>
          </w:tcPr>
          <w:p w14:paraId="44E9F6A8" w14:textId="77777777" w:rsidR="000B5EC0" w:rsidRPr="000B5EC0" w:rsidRDefault="000B5EC0" w:rsidP="000B5EC0">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Įstaigos kodas 144127993</w:t>
            </w:r>
          </w:p>
        </w:tc>
        <w:tc>
          <w:tcPr>
            <w:tcW w:w="3693" w:type="dxa"/>
            <w:vAlign w:val="center"/>
          </w:tcPr>
          <w:p w14:paraId="5EA869D0" w14:textId="77777777" w:rsidR="000B5EC0" w:rsidRPr="000B5EC0" w:rsidRDefault="000B5EC0" w:rsidP="000B5EC0">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w:t>
            </w:r>
          </w:p>
        </w:tc>
      </w:tr>
      <w:tr w:rsidR="000B5EC0" w:rsidRPr="000B5EC0" w14:paraId="513EC7FB" w14:textId="77777777" w:rsidTr="005B7CAA">
        <w:trPr>
          <w:trHeight w:hRule="exact" w:val="284"/>
        </w:trPr>
        <w:tc>
          <w:tcPr>
            <w:tcW w:w="5238" w:type="dxa"/>
          </w:tcPr>
          <w:p w14:paraId="060CAFC0" w14:textId="77777777" w:rsidR="000B5EC0" w:rsidRPr="000B5EC0" w:rsidRDefault="000B5EC0" w:rsidP="000B5EC0">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 xml:space="preserve">PVM mokėtojo kodas LT-441279917   </w:t>
            </w:r>
          </w:p>
        </w:tc>
        <w:tc>
          <w:tcPr>
            <w:tcW w:w="3693" w:type="dxa"/>
            <w:vAlign w:val="center"/>
          </w:tcPr>
          <w:p w14:paraId="2FBF196A" w14:textId="77777777" w:rsidR="000B5EC0" w:rsidRPr="000B5EC0" w:rsidRDefault="000B5EC0" w:rsidP="000B5EC0">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w:t>
            </w:r>
          </w:p>
        </w:tc>
      </w:tr>
      <w:tr w:rsidR="000B5EC0" w:rsidRPr="000B5EC0" w14:paraId="1C0CB0FF" w14:textId="77777777" w:rsidTr="005B7CAA">
        <w:trPr>
          <w:trHeight w:hRule="exact" w:val="284"/>
        </w:trPr>
        <w:tc>
          <w:tcPr>
            <w:tcW w:w="5238" w:type="dxa"/>
          </w:tcPr>
          <w:p w14:paraId="708AC52B" w14:textId="676B0FB2" w:rsidR="000B5EC0" w:rsidRPr="000B5EC0" w:rsidRDefault="000B5EC0" w:rsidP="000B5EC0">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Tel. (</w:t>
            </w:r>
            <w:r w:rsidR="0095391D">
              <w:rPr>
                <w:rFonts w:ascii="Times New Roman" w:eastAsia="Times New Roman" w:hAnsi="Times New Roman" w:cs="Times New Roman"/>
                <w:sz w:val="22"/>
                <w:szCs w:val="22"/>
              </w:rPr>
              <w:t>0</w:t>
            </w:r>
            <w:r w:rsidRPr="000B5EC0">
              <w:rPr>
                <w:rFonts w:ascii="Times New Roman" w:eastAsia="Times New Roman" w:hAnsi="Times New Roman" w:cs="Times New Roman"/>
                <w:sz w:val="22"/>
                <w:szCs w:val="22"/>
              </w:rPr>
              <w:t xml:space="preserve"> 41) 592 000 </w:t>
            </w:r>
          </w:p>
        </w:tc>
        <w:tc>
          <w:tcPr>
            <w:tcW w:w="3693" w:type="dxa"/>
            <w:vAlign w:val="center"/>
          </w:tcPr>
          <w:p w14:paraId="16BAEC6C" w14:textId="77777777" w:rsidR="000B5EC0" w:rsidRPr="000B5EC0" w:rsidRDefault="000B5EC0" w:rsidP="000B5EC0">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w:t>
            </w:r>
          </w:p>
        </w:tc>
      </w:tr>
      <w:tr w:rsidR="000B5EC0" w:rsidRPr="000B5EC0" w14:paraId="3B28F6A1" w14:textId="77777777" w:rsidTr="005B7CAA">
        <w:trPr>
          <w:trHeight w:hRule="exact" w:val="284"/>
        </w:trPr>
        <w:tc>
          <w:tcPr>
            <w:tcW w:w="5238" w:type="dxa"/>
          </w:tcPr>
          <w:p w14:paraId="2DEEDE3C" w14:textId="77777777" w:rsidR="000B5EC0" w:rsidRPr="000B5EC0" w:rsidRDefault="000B5EC0" w:rsidP="000B5EC0">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 xml:space="preserve">El. paštas </w:t>
            </w:r>
            <w:hyperlink r:id="rId15" w:history="1">
              <w:r w:rsidRPr="000B5EC0">
                <w:rPr>
                  <w:rFonts w:ascii="Times New Roman" w:eastAsia="Times New Roman" w:hAnsi="Times New Roman" w:cs="Times New Roman"/>
                  <w:color w:val="0000FF"/>
                  <w:sz w:val="22"/>
                  <w:szCs w:val="22"/>
                  <w:u w:val="single"/>
                </w:rPr>
                <w:t>busturas@busturas.lt</w:t>
              </w:r>
            </w:hyperlink>
          </w:p>
        </w:tc>
        <w:tc>
          <w:tcPr>
            <w:tcW w:w="3693" w:type="dxa"/>
            <w:vAlign w:val="center"/>
          </w:tcPr>
          <w:p w14:paraId="3FD07518" w14:textId="77777777" w:rsidR="000B5EC0" w:rsidRPr="000B5EC0" w:rsidRDefault="000B5EC0" w:rsidP="000B5EC0">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w:t>
            </w:r>
          </w:p>
        </w:tc>
      </w:tr>
      <w:tr w:rsidR="000B5EC0" w:rsidRPr="000B5EC0" w14:paraId="76578DB4" w14:textId="77777777" w:rsidTr="005B7CAA">
        <w:trPr>
          <w:trHeight w:hRule="exact" w:val="284"/>
        </w:trPr>
        <w:tc>
          <w:tcPr>
            <w:tcW w:w="5238" w:type="dxa"/>
          </w:tcPr>
          <w:p w14:paraId="2D8A6152" w14:textId="77777777" w:rsidR="000B5EC0" w:rsidRPr="000B5EC0" w:rsidRDefault="000B5EC0" w:rsidP="000B5EC0">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A. s. LT727180 0000 0246 7930</w:t>
            </w:r>
          </w:p>
        </w:tc>
        <w:tc>
          <w:tcPr>
            <w:tcW w:w="3693" w:type="dxa"/>
            <w:vAlign w:val="center"/>
          </w:tcPr>
          <w:p w14:paraId="30C450AB" w14:textId="77777777" w:rsidR="000B5EC0" w:rsidRPr="000B5EC0" w:rsidRDefault="000B5EC0" w:rsidP="000B5EC0">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w:t>
            </w:r>
          </w:p>
        </w:tc>
      </w:tr>
      <w:tr w:rsidR="000B5EC0" w:rsidRPr="000B5EC0" w14:paraId="1955C8DD" w14:textId="77777777" w:rsidTr="005B7CAA">
        <w:trPr>
          <w:trHeight w:hRule="exact" w:val="284"/>
        </w:trPr>
        <w:tc>
          <w:tcPr>
            <w:tcW w:w="5238" w:type="dxa"/>
            <w:vAlign w:val="center"/>
          </w:tcPr>
          <w:p w14:paraId="17E42D93" w14:textId="11BCF09F" w:rsidR="000B5EC0" w:rsidRPr="000B5EC0" w:rsidRDefault="000B5EC0" w:rsidP="000B5EC0">
            <w:pPr>
              <w:widowControl w:val="0"/>
              <w:spacing w:after="120" w:line="22" w:lineRule="atLeast"/>
              <w:ind w:right="-269" w:firstLine="142"/>
              <w:rPr>
                <w:rFonts w:ascii="Times New Roman" w:eastAsia="Times New Roman" w:hAnsi="Times New Roman" w:cs="Times New Roman"/>
                <w:bCs/>
                <w:sz w:val="22"/>
                <w:szCs w:val="22"/>
              </w:rPr>
            </w:pPr>
            <w:r w:rsidRPr="000B5EC0">
              <w:rPr>
                <w:rFonts w:ascii="Times New Roman" w:eastAsia="Times New Roman" w:hAnsi="Times New Roman" w:cs="Times New Roman"/>
                <w:bCs/>
                <w:sz w:val="22"/>
                <w:szCs w:val="22"/>
              </w:rPr>
              <w:t xml:space="preserve">Bankas: AB </w:t>
            </w:r>
            <w:r w:rsidR="005B7CAA">
              <w:rPr>
                <w:rFonts w:ascii="Times New Roman" w:eastAsia="Times New Roman" w:hAnsi="Times New Roman" w:cs="Times New Roman"/>
                <w:bCs/>
                <w:sz w:val="22"/>
                <w:szCs w:val="22"/>
              </w:rPr>
              <w:t>Artea</w:t>
            </w:r>
          </w:p>
          <w:p w14:paraId="27B52B8F" w14:textId="77777777" w:rsidR="000B5EC0" w:rsidRPr="000B5EC0" w:rsidRDefault="000B5EC0" w:rsidP="000B5EC0">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b/>
                <w:sz w:val="22"/>
                <w:szCs w:val="22"/>
              </w:rPr>
              <w:t>Banko kodas 7180</w:t>
            </w:r>
          </w:p>
          <w:p w14:paraId="6C54C78A" w14:textId="77777777" w:rsidR="000B5EC0" w:rsidRPr="000B5EC0" w:rsidRDefault="000B5EC0" w:rsidP="000B5EC0">
            <w:pPr>
              <w:widowControl w:val="0"/>
              <w:spacing w:after="120" w:line="22" w:lineRule="atLeast"/>
              <w:ind w:right="-269" w:firstLine="142"/>
              <w:rPr>
                <w:rFonts w:ascii="Times New Roman" w:eastAsia="Times New Roman" w:hAnsi="Times New Roman" w:cs="Times New Roman"/>
                <w:b/>
                <w:sz w:val="22"/>
                <w:szCs w:val="22"/>
              </w:rPr>
            </w:pPr>
          </w:p>
          <w:p w14:paraId="0B77FAFD" w14:textId="77777777" w:rsidR="000B5EC0" w:rsidRPr="000B5EC0" w:rsidRDefault="000B5EC0" w:rsidP="000B5EC0">
            <w:pPr>
              <w:widowControl w:val="0"/>
              <w:spacing w:after="120" w:line="22" w:lineRule="atLeast"/>
              <w:ind w:right="-269" w:firstLine="142"/>
              <w:rPr>
                <w:rFonts w:ascii="Times New Roman" w:eastAsia="Times New Roman" w:hAnsi="Times New Roman" w:cs="Times New Roman"/>
                <w:b/>
                <w:sz w:val="22"/>
                <w:szCs w:val="22"/>
              </w:rPr>
            </w:pPr>
          </w:p>
        </w:tc>
        <w:tc>
          <w:tcPr>
            <w:tcW w:w="3693" w:type="dxa"/>
            <w:vAlign w:val="center"/>
          </w:tcPr>
          <w:p w14:paraId="14E46726" w14:textId="77777777" w:rsidR="000B5EC0" w:rsidRPr="000B5EC0" w:rsidRDefault="000B5EC0" w:rsidP="000B5EC0">
            <w:pPr>
              <w:widowControl w:val="0"/>
              <w:spacing w:after="120" w:line="22" w:lineRule="atLeast"/>
              <w:ind w:right="-269" w:firstLine="0"/>
              <w:rPr>
                <w:rFonts w:ascii="Times New Roman" w:eastAsia="Times New Roman" w:hAnsi="Times New Roman" w:cs="Times New Roman"/>
                <w:b/>
                <w:sz w:val="22"/>
                <w:szCs w:val="22"/>
              </w:rPr>
            </w:pPr>
          </w:p>
        </w:tc>
      </w:tr>
      <w:tr w:rsidR="000B5EC0" w:rsidRPr="000B5EC0" w14:paraId="32FD07F3" w14:textId="77777777" w:rsidTr="005B7CAA">
        <w:trPr>
          <w:trHeight w:hRule="exact" w:val="284"/>
        </w:trPr>
        <w:tc>
          <w:tcPr>
            <w:tcW w:w="5238" w:type="dxa"/>
            <w:vAlign w:val="center"/>
          </w:tcPr>
          <w:p w14:paraId="0B0798A3" w14:textId="77777777" w:rsidR="000B5EC0" w:rsidRPr="000B5EC0" w:rsidRDefault="000B5EC0" w:rsidP="000B5EC0">
            <w:pPr>
              <w:widowControl w:val="0"/>
              <w:spacing w:after="120" w:line="22" w:lineRule="atLeast"/>
              <w:ind w:firstLine="142"/>
              <w:rPr>
                <w:rFonts w:ascii="Times New Roman" w:eastAsia="Times New Roman" w:hAnsi="Times New Roman" w:cs="Times New Roman"/>
                <w:bCs/>
                <w:sz w:val="22"/>
                <w:szCs w:val="22"/>
              </w:rPr>
            </w:pPr>
            <w:r w:rsidRPr="000B5EC0">
              <w:rPr>
                <w:rFonts w:ascii="Times New Roman" w:eastAsia="Times New Roman" w:hAnsi="Times New Roman" w:cs="Times New Roman"/>
                <w:bCs/>
                <w:sz w:val="22"/>
                <w:szCs w:val="22"/>
              </w:rPr>
              <w:t>Banko kodas: 71800</w:t>
            </w:r>
          </w:p>
          <w:p w14:paraId="3D774A3B" w14:textId="77777777" w:rsidR="000B5EC0" w:rsidRPr="000B5EC0" w:rsidRDefault="000B5EC0" w:rsidP="000B5EC0">
            <w:pPr>
              <w:widowControl w:val="0"/>
              <w:spacing w:after="120" w:line="22" w:lineRule="atLeast"/>
              <w:ind w:right="-269" w:firstLine="142"/>
              <w:rPr>
                <w:rFonts w:ascii="Times New Roman" w:eastAsia="Times New Roman" w:hAnsi="Times New Roman" w:cs="Times New Roman"/>
                <w:sz w:val="22"/>
                <w:szCs w:val="22"/>
              </w:rPr>
            </w:pPr>
          </w:p>
        </w:tc>
        <w:tc>
          <w:tcPr>
            <w:tcW w:w="3693" w:type="dxa"/>
            <w:vAlign w:val="center"/>
          </w:tcPr>
          <w:p w14:paraId="246788EF" w14:textId="77777777" w:rsidR="000B5EC0" w:rsidRPr="000B5EC0" w:rsidRDefault="000B5EC0" w:rsidP="000B5EC0">
            <w:pPr>
              <w:widowControl w:val="0"/>
              <w:spacing w:after="120" w:line="22" w:lineRule="atLeast"/>
              <w:ind w:right="-269" w:firstLine="0"/>
              <w:rPr>
                <w:rFonts w:ascii="Times New Roman" w:eastAsia="Times New Roman" w:hAnsi="Times New Roman" w:cs="Times New Roman"/>
                <w:b/>
                <w:sz w:val="22"/>
                <w:szCs w:val="22"/>
              </w:rPr>
            </w:pPr>
          </w:p>
        </w:tc>
      </w:tr>
    </w:tbl>
    <w:p w14:paraId="3026C7ED" w14:textId="77777777" w:rsidR="000B5EC0" w:rsidRPr="000B5EC0" w:rsidRDefault="000B5EC0" w:rsidP="005B7CAA">
      <w:pPr>
        <w:tabs>
          <w:tab w:val="left" w:pos="5460"/>
        </w:tabs>
        <w:spacing w:line="264" w:lineRule="auto"/>
        <w:ind w:left="794" w:firstLine="0"/>
        <w:rPr>
          <w:rFonts w:ascii="Times New Roman" w:eastAsia="Times New Roman" w:hAnsi="Times New Roman" w:cs="Times New Roman"/>
          <w:sz w:val="22"/>
          <w:szCs w:val="22"/>
        </w:rPr>
      </w:pPr>
    </w:p>
    <w:p w14:paraId="5AD08FFC" w14:textId="51A60FCB" w:rsidR="000B5EC0" w:rsidRPr="000B5EC0" w:rsidRDefault="000B5EC0" w:rsidP="005B7CAA">
      <w:pPr>
        <w:tabs>
          <w:tab w:val="left" w:pos="5460"/>
        </w:tabs>
        <w:spacing w:line="264" w:lineRule="auto"/>
        <w:ind w:left="794"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  </w:t>
      </w:r>
      <w:r w:rsidR="0095391D">
        <w:rPr>
          <w:rFonts w:ascii="Times New Roman" w:eastAsia="Times New Roman" w:hAnsi="Times New Roman" w:cs="Times New Roman"/>
          <w:sz w:val="22"/>
          <w:szCs w:val="22"/>
        </w:rPr>
        <w:t>......................................</w:t>
      </w:r>
      <w:r w:rsidRPr="000B5EC0">
        <w:rPr>
          <w:rFonts w:ascii="Times New Roman" w:eastAsia="Times New Roman" w:hAnsi="Times New Roman" w:cs="Times New Roman"/>
          <w:sz w:val="22"/>
          <w:szCs w:val="22"/>
        </w:rPr>
        <w:t xml:space="preserve">                                                       </w:t>
      </w:r>
      <w:r w:rsidR="0095391D">
        <w:rPr>
          <w:rFonts w:ascii="Times New Roman" w:eastAsia="Times New Roman" w:hAnsi="Times New Roman" w:cs="Times New Roman"/>
          <w:sz w:val="22"/>
          <w:szCs w:val="22"/>
        </w:rPr>
        <w:t xml:space="preserve"> </w:t>
      </w:r>
      <w:r w:rsidRPr="000B5EC0">
        <w:rPr>
          <w:rFonts w:ascii="Times New Roman" w:eastAsia="Times New Roman" w:hAnsi="Times New Roman" w:cs="Times New Roman"/>
          <w:sz w:val="22"/>
          <w:szCs w:val="22"/>
        </w:rPr>
        <w:t>.....................................</w:t>
      </w:r>
    </w:p>
    <w:p w14:paraId="0E309BEE" w14:textId="7EF57A1B" w:rsidR="000B5EC0" w:rsidRPr="000B5EC0" w:rsidRDefault="000B5EC0" w:rsidP="005B7CAA">
      <w:pPr>
        <w:tabs>
          <w:tab w:val="center" w:pos="4999"/>
          <w:tab w:val="left" w:pos="5430"/>
        </w:tabs>
        <w:spacing w:line="264" w:lineRule="auto"/>
        <w:ind w:left="794"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  </w:t>
      </w:r>
      <w:r w:rsidR="0095391D">
        <w:rPr>
          <w:rFonts w:ascii="Times New Roman" w:eastAsia="Times New Roman" w:hAnsi="Times New Roman" w:cs="Times New Roman"/>
          <w:sz w:val="22"/>
          <w:szCs w:val="22"/>
        </w:rPr>
        <w:t>............................</w:t>
      </w:r>
      <w:r w:rsidRPr="000B5EC0">
        <w:rPr>
          <w:rFonts w:ascii="Times New Roman" w:eastAsia="Times New Roman" w:hAnsi="Times New Roman" w:cs="Times New Roman"/>
          <w:sz w:val="22"/>
          <w:szCs w:val="22"/>
        </w:rPr>
        <w:t xml:space="preserve">                                                    </w:t>
      </w:r>
      <w:r w:rsidR="0095391D">
        <w:rPr>
          <w:rFonts w:ascii="Times New Roman" w:eastAsia="Times New Roman" w:hAnsi="Times New Roman" w:cs="Times New Roman"/>
          <w:sz w:val="22"/>
          <w:szCs w:val="22"/>
        </w:rPr>
        <w:t xml:space="preserve">              </w:t>
      </w:r>
      <w:r w:rsidRPr="000B5EC0">
        <w:rPr>
          <w:rFonts w:ascii="Times New Roman" w:eastAsia="Times New Roman" w:hAnsi="Times New Roman" w:cs="Times New Roman"/>
          <w:sz w:val="22"/>
          <w:szCs w:val="22"/>
        </w:rPr>
        <w:t>.....................................</w:t>
      </w:r>
    </w:p>
    <w:p w14:paraId="79DAA3B8" w14:textId="77777777" w:rsidR="000B5EC0" w:rsidRPr="000B5EC0" w:rsidRDefault="000B5EC0" w:rsidP="005B7CAA">
      <w:pPr>
        <w:spacing w:line="264" w:lineRule="auto"/>
        <w:ind w:left="794" w:firstLine="0"/>
        <w:rPr>
          <w:rFonts w:ascii="Times New Roman" w:eastAsia="Times New Roman" w:hAnsi="Times New Roman" w:cs="Times New Roman"/>
          <w:b/>
          <w:sz w:val="22"/>
          <w:szCs w:val="22"/>
          <w:lang w:eastAsia="en-US"/>
        </w:rPr>
      </w:pPr>
      <w:r w:rsidRPr="000B5EC0">
        <w:rPr>
          <w:rFonts w:ascii="Times New Roman" w:eastAsia="Times New Roman" w:hAnsi="Times New Roman" w:cs="Times New Roman"/>
          <w:b/>
          <w:sz w:val="22"/>
          <w:szCs w:val="22"/>
          <w:lang w:eastAsia="en-US"/>
        </w:rPr>
        <w:t xml:space="preserve">  –––––––––––––––––––––––                                               –––––––––––––––––––––––</w:t>
      </w:r>
    </w:p>
    <w:tbl>
      <w:tblPr>
        <w:tblW w:w="8931" w:type="dxa"/>
        <w:tblInd w:w="794" w:type="dxa"/>
        <w:tblCellMar>
          <w:left w:w="0" w:type="dxa"/>
          <w:right w:w="0" w:type="dxa"/>
        </w:tblCellMar>
        <w:tblLook w:val="04A0" w:firstRow="1" w:lastRow="0" w:firstColumn="1" w:lastColumn="0" w:noHBand="0" w:noVBand="1"/>
      </w:tblPr>
      <w:tblGrid>
        <w:gridCol w:w="5238"/>
        <w:gridCol w:w="3693"/>
      </w:tblGrid>
      <w:tr w:rsidR="000B5EC0" w:rsidRPr="000B5EC0" w14:paraId="6C6EFE23" w14:textId="77777777" w:rsidTr="005B7CAA">
        <w:trPr>
          <w:trHeight w:hRule="exact" w:val="284"/>
        </w:trPr>
        <w:tc>
          <w:tcPr>
            <w:tcW w:w="5238" w:type="dxa"/>
            <w:vAlign w:val="center"/>
          </w:tcPr>
          <w:p w14:paraId="53C7B4C4" w14:textId="77777777" w:rsidR="000B5EC0" w:rsidRPr="000B5EC0" w:rsidRDefault="000B5EC0" w:rsidP="000B5EC0">
            <w:pPr>
              <w:widowControl w:val="0"/>
              <w:spacing w:after="120" w:line="22" w:lineRule="atLeast"/>
              <w:ind w:right="-269" w:firstLine="0"/>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 xml:space="preserve">   A.V.</w:t>
            </w:r>
          </w:p>
        </w:tc>
        <w:tc>
          <w:tcPr>
            <w:tcW w:w="3693" w:type="dxa"/>
            <w:vAlign w:val="center"/>
          </w:tcPr>
          <w:p w14:paraId="2F6EA4D6" w14:textId="77777777" w:rsidR="000B5EC0" w:rsidRPr="000B5EC0" w:rsidRDefault="000B5EC0" w:rsidP="000B5EC0">
            <w:pPr>
              <w:widowControl w:val="0"/>
              <w:spacing w:after="120" w:line="22" w:lineRule="atLeast"/>
              <w:ind w:right="-269"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A.V.</w:t>
            </w:r>
          </w:p>
          <w:p w14:paraId="42B67338" w14:textId="77777777" w:rsidR="000B5EC0" w:rsidRPr="000B5EC0" w:rsidRDefault="000B5EC0" w:rsidP="000B5EC0">
            <w:pPr>
              <w:widowControl w:val="0"/>
              <w:spacing w:after="120" w:line="22" w:lineRule="atLeast"/>
              <w:ind w:right="-269" w:firstLine="142"/>
              <w:rPr>
                <w:rFonts w:ascii="Times New Roman" w:eastAsia="Times New Roman" w:hAnsi="Times New Roman" w:cs="Times New Roman"/>
                <w:b/>
                <w:sz w:val="22"/>
                <w:szCs w:val="22"/>
              </w:rPr>
            </w:pPr>
          </w:p>
        </w:tc>
      </w:tr>
    </w:tbl>
    <w:p w14:paraId="791879E6" w14:textId="77777777" w:rsidR="000B5EC0" w:rsidRPr="000B5EC0" w:rsidRDefault="000B5EC0" w:rsidP="000B5EC0">
      <w:pPr>
        <w:widowControl w:val="0"/>
        <w:tabs>
          <w:tab w:val="left" w:pos="180"/>
          <w:tab w:val="left" w:pos="6480"/>
          <w:tab w:val="left" w:pos="8010"/>
        </w:tabs>
        <w:spacing w:after="120" w:line="240" w:lineRule="auto"/>
        <w:ind w:firstLine="0"/>
        <w:rPr>
          <w:rFonts w:ascii="Times New Roman" w:eastAsia="Times New Roman" w:hAnsi="Times New Roman" w:cs="Times New Roman"/>
          <w:b/>
          <w:sz w:val="22"/>
          <w:szCs w:val="22"/>
          <w:lang w:eastAsia="en-US"/>
        </w:rPr>
      </w:pPr>
    </w:p>
    <w:p w14:paraId="3B09700E" w14:textId="77777777" w:rsidR="000B5EC0" w:rsidRPr="000B5EC0" w:rsidRDefault="000B5EC0"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741C9A88" w14:textId="77777777" w:rsidR="000B5EC0" w:rsidRPr="000B5EC0" w:rsidRDefault="000B5EC0"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08613E42" w14:textId="77777777" w:rsidR="000B5EC0" w:rsidRPr="000B5EC0" w:rsidRDefault="000B5EC0"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159E1E5B" w14:textId="77777777" w:rsidR="000B5EC0" w:rsidRPr="000B5EC0" w:rsidRDefault="000B5EC0"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6DFF3B42" w14:textId="77777777" w:rsidR="000B5EC0" w:rsidRPr="000B5EC0" w:rsidRDefault="000B5EC0"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739147A3" w14:textId="77777777" w:rsidR="000B5EC0" w:rsidRPr="000B5EC0" w:rsidRDefault="000B5EC0"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27763160" w14:textId="77777777" w:rsidR="000B5EC0" w:rsidRPr="000B5EC0" w:rsidRDefault="000B5EC0"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7C50FEC5" w14:textId="77777777" w:rsidR="000B5EC0" w:rsidRPr="000B5EC0" w:rsidRDefault="000B5EC0"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4A4AD609" w14:textId="77777777" w:rsidR="000B5EC0" w:rsidRPr="000B5EC0" w:rsidRDefault="000B5EC0"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3401E486" w14:textId="77777777" w:rsidR="000B5EC0" w:rsidRPr="000B5EC0" w:rsidRDefault="000B5EC0"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47A8A692" w14:textId="77777777" w:rsidR="000B5EC0" w:rsidRDefault="000B5EC0"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3B8FA6E4" w14:textId="77777777" w:rsidR="001D087D" w:rsidRDefault="001D087D"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1F27B2F2" w14:textId="77777777" w:rsidR="001D087D" w:rsidRDefault="001D087D"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54635CA5" w14:textId="77777777" w:rsidR="001D087D" w:rsidRDefault="001D087D"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4CF1490F" w14:textId="77777777" w:rsidR="001D087D" w:rsidRDefault="001D087D"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332DE834" w14:textId="77777777" w:rsidR="001D087D" w:rsidRDefault="001D087D"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29B03D82" w14:textId="77777777" w:rsidR="001D087D" w:rsidRDefault="001D087D"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1CA48890" w14:textId="77777777" w:rsidR="001D087D" w:rsidRDefault="001D087D"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7B8BC0DF" w14:textId="77777777" w:rsidR="001D087D" w:rsidRDefault="001D087D"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48A498E3" w14:textId="77777777" w:rsidR="001D087D" w:rsidRDefault="001D087D"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669D5376" w14:textId="77777777" w:rsidR="001D087D" w:rsidRDefault="001D087D"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2583DEAA" w14:textId="77777777" w:rsidR="001D087D" w:rsidRDefault="001D087D"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17016F8B" w14:textId="77777777" w:rsidR="001D087D" w:rsidRPr="000B5EC0" w:rsidRDefault="001D087D" w:rsidP="000B5EC0">
      <w:pPr>
        <w:widowControl w:val="0"/>
        <w:tabs>
          <w:tab w:val="left" w:pos="180"/>
          <w:tab w:val="left" w:pos="6480"/>
          <w:tab w:val="left" w:pos="8010"/>
        </w:tabs>
        <w:spacing w:after="120" w:line="240" w:lineRule="auto"/>
        <w:ind w:firstLine="0"/>
        <w:jc w:val="right"/>
        <w:rPr>
          <w:rFonts w:ascii="Times New Roman" w:eastAsia="Times New Roman" w:hAnsi="Times New Roman" w:cs="Times New Roman"/>
          <w:b/>
          <w:sz w:val="22"/>
          <w:szCs w:val="22"/>
          <w:lang w:eastAsia="en-US"/>
        </w:rPr>
      </w:pPr>
    </w:p>
    <w:p w14:paraId="3E942F15" w14:textId="7A8D0B12" w:rsidR="000B5EC0" w:rsidRPr="000B5EC0" w:rsidRDefault="000B5EC0" w:rsidP="001D087D">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r w:rsidRPr="000B5EC0">
        <w:rPr>
          <w:rFonts w:ascii="Times New Roman" w:eastAsia="Times New Roman" w:hAnsi="Times New Roman" w:cs="Times New Roman"/>
          <w:bCs/>
          <w:sz w:val="20"/>
          <w:szCs w:val="20"/>
          <w:lang w:eastAsia="en-US"/>
        </w:rPr>
        <w:lastRenderedPageBreak/>
        <w:t xml:space="preserve">Sutarties </w:t>
      </w:r>
      <w:r w:rsidR="001D087D">
        <w:rPr>
          <w:rFonts w:ascii="Times New Roman" w:eastAsia="Times New Roman" w:hAnsi="Times New Roman" w:cs="Times New Roman"/>
          <w:bCs/>
          <w:sz w:val="20"/>
          <w:szCs w:val="20"/>
          <w:lang w:eastAsia="en-US"/>
        </w:rPr>
        <w:t>1 priedas</w:t>
      </w:r>
    </w:p>
    <w:p w14:paraId="51C127CE" w14:textId="77777777" w:rsidR="001D087D" w:rsidRDefault="001D087D" w:rsidP="000B5EC0">
      <w:pPr>
        <w:widowControl w:val="0"/>
        <w:tabs>
          <w:tab w:val="left" w:pos="720"/>
          <w:tab w:val="left" w:pos="900"/>
          <w:tab w:val="left" w:pos="8010"/>
        </w:tabs>
        <w:spacing w:after="120" w:line="264" w:lineRule="auto"/>
        <w:ind w:firstLine="0"/>
        <w:jc w:val="center"/>
        <w:rPr>
          <w:rFonts w:ascii="Times New Roman" w:eastAsia="Times New Roman" w:hAnsi="Times New Roman" w:cs="Times New Roman"/>
          <w:b/>
          <w:sz w:val="22"/>
          <w:szCs w:val="22"/>
          <w:lang w:eastAsia="en-US"/>
        </w:rPr>
      </w:pPr>
    </w:p>
    <w:p w14:paraId="55DF1491" w14:textId="0FEEA874" w:rsidR="000B5EC0" w:rsidRPr="000B5EC0" w:rsidRDefault="000B5EC0" w:rsidP="000B5EC0">
      <w:pPr>
        <w:widowControl w:val="0"/>
        <w:tabs>
          <w:tab w:val="left" w:pos="720"/>
          <w:tab w:val="left" w:pos="900"/>
          <w:tab w:val="left" w:pos="8010"/>
        </w:tabs>
        <w:spacing w:after="120" w:line="264" w:lineRule="auto"/>
        <w:ind w:firstLine="0"/>
        <w:jc w:val="center"/>
        <w:rPr>
          <w:rFonts w:ascii="Times New Roman" w:eastAsia="Times New Roman" w:hAnsi="Times New Roman" w:cs="Times New Roman"/>
          <w:b/>
          <w:sz w:val="22"/>
          <w:szCs w:val="22"/>
          <w:lang w:eastAsia="en-US"/>
        </w:rPr>
      </w:pPr>
      <w:r w:rsidRPr="000B5EC0">
        <w:rPr>
          <w:rFonts w:ascii="Times New Roman" w:eastAsia="Times New Roman" w:hAnsi="Times New Roman" w:cs="Times New Roman"/>
          <w:b/>
          <w:sz w:val="22"/>
          <w:szCs w:val="22"/>
          <w:lang w:eastAsia="en-US"/>
        </w:rPr>
        <w:t>TECHNINĖ SPECIFIKACIJA</w:t>
      </w:r>
    </w:p>
    <w:p w14:paraId="565AA5C6" w14:textId="77777777" w:rsidR="001D087D" w:rsidRPr="00321949" w:rsidRDefault="001D087D" w:rsidP="001D087D">
      <w:pPr>
        <w:spacing w:line="276" w:lineRule="auto"/>
        <w:ind w:left="567" w:firstLine="0"/>
        <w:rPr>
          <w:rFonts w:ascii="Times New Roman" w:hAnsi="Times New Roman" w:cs="Times New Roman"/>
          <w:b/>
          <w:bCs/>
          <w:sz w:val="22"/>
          <w:szCs w:val="22"/>
        </w:rPr>
      </w:pPr>
      <w:r>
        <w:rPr>
          <w:rFonts w:ascii="Times New Roman" w:hAnsi="Times New Roman" w:cs="Times New Roman"/>
          <w:b/>
          <w:bCs/>
          <w:sz w:val="22"/>
          <w:szCs w:val="22"/>
        </w:rPr>
        <w:t>1</w:t>
      </w:r>
      <w:r w:rsidRPr="00321949">
        <w:rPr>
          <w:rFonts w:ascii="Times New Roman" w:hAnsi="Times New Roman" w:cs="Times New Roman"/>
          <w:b/>
          <w:bCs/>
          <w:sz w:val="22"/>
          <w:szCs w:val="22"/>
        </w:rPr>
        <w:t>.</w:t>
      </w:r>
      <w:r w:rsidRPr="00321949">
        <w:rPr>
          <w:rFonts w:ascii="Times New Roman" w:hAnsi="Times New Roman" w:cs="Times New Roman"/>
          <w:b/>
          <w:bCs/>
          <w:sz w:val="22"/>
          <w:szCs w:val="22"/>
        </w:rPr>
        <w:tab/>
        <w:t>Reikalavimai perkamai Paslaugai:</w:t>
      </w:r>
    </w:p>
    <w:p w14:paraId="6E968E72" w14:textId="77777777" w:rsidR="001D087D" w:rsidRPr="00F97D0D" w:rsidRDefault="001D087D"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Pr="00F97D0D">
        <w:rPr>
          <w:rFonts w:ascii="Times New Roman" w:hAnsi="Times New Roman" w:cs="Times New Roman"/>
          <w:sz w:val="22"/>
          <w:szCs w:val="22"/>
        </w:rPr>
        <w:t>.1.</w:t>
      </w:r>
      <w:r>
        <w:rPr>
          <w:rFonts w:ascii="Times New Roman" w:hAnsi="Times New Roman" w:cs="Times New Roman"/>
          <w:sz w:val="22"/>
          <w:szCs w:val="22"/>
        </w:rPr>
        <w:t xml:space="preserve"> </w:t>
      </w:r>
      <w:r w:rsidRPr="00F97D0D">
        <w:rPr>
          <w:rFonts w:ascii="Times New Roman" w:hAnsi="Times New Roman" w:cs="Times New Roman"/>
          <w:sz w:val="22"/>
          <w:szCs w:val="22"/>
        </w:rPr>
        <w:t>Paslauga apima 202</w:t>
      </w:r>
      <w:r>
        <w:rPr>
          <w:rFonts w:ascii="Times New Roman" w:hAnsi="Times New Roman" w:cs="Times New Roman"/>
          <w:sz w:val="22"/>
          <w:szCs w:val="22"/>
        </w:rPr>
        <w:t>6</w:t>
      </w:r>
      <w:r w:rsidRPr="00F97D0D">
        <w:rPr>
          <w:rFonts w:ascii="Times New Roman" w:hAnsi="Times New Roman" w:cs="Times New Roman"/>
          <w:sz w:val="22"/>
          <w:szCs w:val="22"/>
        </w:rPr>
        <w:t>, 202</w:t>
      </w:r>
      <w:r>
        <w:rPr>
          <w:rFonts w:ascii="Times New Roman" w:hAnsi="Times New Roman" w:cs="Times New Roman"/>
          <w:sz w:val="22"/>
          <w:szCs w:val="22"/>
        </w:rPr>
        <w:t>7</w:t>
      </w:r>
      <w:r w:rsidRPr="00F97D0D">
        <w:rPr>
          <w:rFonts w:ascii="Times New Roman" w:hAnsi="Times New Roman" w:cs="Times New Roman"/>
          <w:sz w:val="22"/>
          <w:szCs w:val="22"/>
        </w:rPr>
        <w:t xml:space="preserve"> bei 202</w:t>
      </w:r>
      <w:r>
        <w:rPr>
          <w:rFonts w:ascii="Times New Roman" w:hAnsi="Times New Roman" w:cs="Times New Roman"/>
          <w:sz w:val="22"/>
          <w:szCs w:val="22"/>
        </w:rPr>
        <w:t>8</w:t>
      </w:r>
      <w:r w:rsidRPr="00F97D0D">
        <w:rPr>
          <w:rFonts w:ascii="Times New Roman" w:hAnsi="Times New Roman" w:cs="Times New Roman"/>
          <w:sz w:val="22"/>
          <w:szCs w:val="22"/>
        </w:rPr>
        <w:t xml:space="preserve"> finansinius metus.</w:t>
      </w:r>
    </w:p>
    <w:p w14:paraId="20E38C60" w14:textId="77777777" w:rsidR="001D087D" w:rsidRPr="00F97D0D" w:rsidRDefault="001D087D"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Pr="00F97D0D">
        <w:rPr>
          <w:rFonts w:ascii="Times New Roman" w:hAnsi="Times New Roman" w:cs="Times New Roman"/>
          <w:sz w:val="22"/>
          <w:szCs w:val="22"/>
        </w:rPr>
        <w:t>.2.</w:t>
      </w:r>
      <w:r>
        <w:rPr>
          <w:rFonts w:ascii="Times New Roman" w:hAnsi="Times New Roman" w:cs="Times New Roman"/>
          <w:sz w:val="22"/>
          <w:szCs w:val="22"/>
        </w:rPr>
        <w:t xml:space="preserve"> </w:t>
      </w:r>
      <w:r w:rsidRPr="00F97D0D">
        <w:rPr>
          <w:rFonts w:ascii="Times New Roman" w:hAnsi="Times New Roman" w:cs="Times New Roman"/>
          <w:sz w:val="22"/>
          <w:szCs w:val="22"/>
        </w:rPr>
        <w:t>Tiekėjas atliks pagal Lietuvos finansinės atskaitomybės standartus paruoštų Perkančiojo subjekto metinių finansinių ataskaitų rinkinių (balanso, pelno (nuostolių), pinigų srautų, nuosavo kapitalo pokyčių, aiškinamojo rašto) (toliau - Metinės finansinės ataskaitos) auditą ir pateiks atlikto audito išvadą apie minėtas Metines finansines ataskaitas.</w:t>
      </w:r>
    </w:p>
    <w:p w14:paraId="548CF426" w14:textId="5C193B2E" w:rsidR="001D087D" w:rsidRPr="00CF3C85" w:rsidRDefault="001D087D"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Pr="00F97D0D">
        <w:rPr>
          <w:rFonts w:ascii="Times New Roman" w:hAnsi="Times New Roman" w:cs="Times New Roman"/>
          <w:sz w:val="22"/>
          <w:szCs w:val="22"/>
        </w:rPr>
        <w:t>.3.</w:t>
      </w:r>
      <w:r>
        <w:rPr>
          <w:rFonts w:ascii="Times New Roman" w:hAnsi="Times New Roman" w:cs="Times New Roman"/>
          <w:sz w:val="22"/>
          <w:szCs w:val="22"/>
        </w:rPr>
        <w:t xml:space="preserve"> </w:t>
      </w:r>
      <w:r w:rsidRPr="00F97D0D">
        <w:rPr>
          <w:rFonts w:ascii="Times New Roman" w:hAnsi="Times New Roman" w:cs="Times New Roman"/>
          <w:sz w:val="22"/>
          <w:szCs w:val="22"/>
        </w:rPr>
        <w:t xml:space="preserve">Tiekėjas patikrins Perkančiojo </w:t>
      </w:r>
      <w:r w:rsidRPr="00CF3C85">
        <w:rPr>
          <w:rFonts w:ascii="Times New Roman" w:hAnsi="Times New Roman" w:cs="Times New Roman"/>
          <w:sz w:val="22"/>
          <w:szCs w:val="22"/>
        </w:rPr>
        <w:t>subjekto</w:t>
      </w:r>
      <w:r w:rsidR="007320E5" w:rsidRPr="00CF3C85">
        <w:rPr>
          <w:rFonts w:ascii="Times New Roman" w:hAnsi="Times New Roman" w:cs="Times New Roman"/>
          <w:sz w:val="22"/>
          <w:szCs w:val="22"/>
        </w:rPr>
        <w:t xml:space="preserve"> vadovybės ataskaitą </w:t>
      </w:r>
      <w:r w:rsidRPr="00CF3C85">
        <w:rPr>
          <w:rFonts w:ascii="Times New Roman" w:hAnsi="Times New Roman" w:cs="Times New Roman"/>
          <w:sz w:val="22"/>
          <w:szCs w:val="22"/>
        </w:rPr>
        <w:t xml:space="preserve"> ir pareikš nuomonę, ar finansinėje informacijoje, pateiktoje </w:t>
      </w:r>
      <w:r w:rsidR="007320E5" w:rsidRPr="00CF3C85">
        <w:rPr>
          <w:rFonts w:ascii="Times New Roman" w:hAnsi="Times New Roman" w:cs="Times New Roman"/>
          <w:sz w:val="22"/>
          <w:szCs w:val="22"/>
        </w:rPr>
        <w:t xml:space="preserve">vadovybės ataskaitoje </w:t>
      </w:r>
      <w:r w:rsidRPr="00CF3C85">
        <w:rPr>
          <w:rFonts w:ascii="Times New Roman" w:hAnsi="Times New Roman" w:cs="Times New Roman"/>
          <w:sz w:val="22"/>
          <w:szCs w:val="22"/>
        </w:rPr>
        <w:t xml:space="preserve">, nėra reikšmingų nukrypimų, lyginant su atitinkamo laikotarpio finansinėmis ataskaitomis. </w:t>
      </w:r>
    </w:p>
    <w:p w14:paraId="3E7F3544" w14:textId="77777777" w:rsidR="001D087D" w:rsidRPr="00CF3C85" w:rsidRDefault="001D087D" w:rsidP="001D087D">
      <w:pPr>
        <w:spacing w:line="276" w:lineRule="auto"/>
        <w:ind w:left="567" w:firstLine="0"/>
        <w:rPr>
          <w:rFonts w:ascii="Times New Roman" w:hAnsi="Times New Roman" w:cs="Times New Roman"/>
          <w:sz w:val="22"/>
          <w:szCs w:val="22"/>
        </w:rPr>
      </w:pPr>
      <w:r w:rsidRPr="00CF3C85">
        <w:rPr>
          <w:rFonts w:ascii="Times New Roman" w:hAnsi="Times New Roman" w:cs="Times New Roman"/>
          <w:sz w:val="22"/>
          <w:szCs w:val="22"/>
        </w:rPr>
        <w:t>1.4. Tiekėjas paruoš audito ataskaitą Perkančiojo subjekto vadovybei, kurioje bus paminėti audito metu atskleisti svarbūs pastebėjimai, jei tokių bus, ir pateiktos rekomendacijos, be to, ataskaitoje bus pateikta išsamesnė informacija apie audito rezultatus bei aptariami audito metu nustatyti valdymui ar priežiūrai svarbūs dalykai.</w:t>
      </w:r>
    </w:p>
    <w:p w14:paraId="312B34EA" w14:textId="77777777" w:rsidR="001D087D" w:rsidRPr="00CF3C85" w:rsidRDefault="001D087D" w:rsidP="001D087D">
      <w:pPr>
        <w:spacing w:line="276" w:lineRule="auto"/>
        <w:ind w:left="567" w:firstLine="0"/>
        <w:rPr>
          <w:rFonts w:ascii="Times New Roman" w:hAnsi="Times New Roman" w:cs="Times New Roman"/>
          <w:sz w:val="22"/>
          <w:szCs w:val="22"/>
        </w:rPr>
      </w:pPr>
      <w:r w:rsidRPr="00CF3C85">
        <w:rPr>
          <w:rFonts w:ascii="Times New Roman" w:hAnsi="Times New Roman" w:cs="Times New Roman"/>
          <w:sz w:val="22"/>
          <w:szCs w:val="22"/>
        </w:rPr>
        <w:t xml:space="preserve">1.5. Tiekėjas savo darbo metu privalo užtikrinti pagalbą Perkančiajam subjektui, rengiant jos Metines finansines ataskaitas pagal Lietuvos finansinės atskaitomybės standartus. </w:t>
      </w:r>
    </w:p>
    <w:p w14:paraId="6199CC39" w14:textId="77777777" w:rsidR="001D087D" w:rsidRPr="00CF3C85" w:rsidRDefault="001D087D" w:rsidP="001D087D">
      <w:pPr>
        <w:spacing w:line="276" w:lineRule="auto"/>
        <w:ind w:left="567" w:firstLine="0"/>
        <w:rPr>
          <w:rFonts w:ascii="Times New Roman" w:hAnsi="Times New Roman" w:cs="Times New Roman"/>
          <w:sz w:val="22"/>
          <w:szCs w:val="22"/>
        </w:rPr>
      </w:pPr>
      <w:r w:rsidRPr="00CF3C85">
        <w:rPr>
          <w:rFonts w:ascii="Times New Roman" w:hAnsi="Times New Roman" w:cs="Times New Roman"/>
          <w:sz w:val="22"/>
          <w:szCs w:val="22"/>
        </w:rPr>
        <w:t>1.6. Tiekėjas be papildomo užmokesčio telefonu ar kitomis priemonėmis konsultuos Perkančiojo subjekto personalą įvairiais einamaisiais finansinės apskaitos ir mokesčių klausimais, kurie yra susiję su vykdomu auditu.</w:t>
      </w:r>
    </w:p>
    <w:p w14:paraId="643C9107" w14:textId="77777777" w:rsidR="001D087D" w:rsidRPr="00CF3C85" w:rsidRDefault="001D087D" w:rsidP="001D087D">
      <w:pPr>
        <w:spacing w:line="276" w:lineRule="auto"/>
        <w:ind w:left="567" w:firstLine="0"/>
        <w:rPr>
          <w:rFonts w:ascii="Times New Roman" w:hAnsi="Times New Roman" w:cs="Times New Roman"/>
          <w:sz w:val="22"/>
          <w:szCs w:val="22"/>
        </w:rPr>
      </w:pPr>
      <w:r w:rsidRPr="00CF3C85">
        <w:rPr>
          <w:rFonts w:ascii="Times New Roman" w:hAnsi="Times New Roman" w:cs="Times New Roman"/>
          <w:sz w:val="22"/>
          <w:szCs w:val="22"/>
        </w:rPr>
        <w:t xml:space="preserve">1.7. Paslauga, susijusi su Metinių finansinių ataskaitų auditu, turi būti pradėta teikti: </w:t>
      </w:r>
    </w:p>
    <w:p w14:paraId="0294B015" w14:textId="77777777" w:rsidR="001D087D" w:rsidRPr="00CF3C85" w:rsidRDefault="001D087D" w:rsidP="001D087D">
      <w:pPr>
        <w:spacing w:line="276" w:lineRule="auto"/>
        <w:ind w:left="567" w:firstLine="0"/>
        <w:rPr>
          <w:rFonts w:ascii="Times New Roman" w:hAnsi="Times New Roman" w:cs="Times New Roman"/>
          <w:sz w:val="22"/>
          <w:szCs w:val="22"/>
        </w:rPr>
      </w:pPr>
      <w:r w:rsidRPr="00CF3C85">
        <w:rPr>
          <w:rFonts w:ascii="Times New Roman" w:hAnsi="Times New Roman" w:cs="Times New Roman"/>
          <w:sz w:val="22"/>
          <w:szCs w:val="22"/>
        </w:rPr>
        <w:t>1.7.1. už 2026 finansinius metus – Tiekėjas sprendžia dėl audito paslaugos pradžios;</w:t>
      </w:r>
    </w:p>
    <w:p w14:paraId="1D33D6BE" w14:textId="77777777" w:rsidR="001D087D" w:rsidRPr="00CF3C85" w:rsidRDefault="001D087D" w:rsidP="001D087D">
      <w:pPr>
        <w:spacing w:line="276" w:lineRule="auto"/>
        <w:ind w:left="567" w:firstLine="0"/>
        <w:rPr>
          <w:rFonts w:ascii="Times New Roman" w:hAnsi="Times New Roman" w:cs="Times New Roman"/>
          <w:sz w:val="22"/>
          <w:szCs w:val="22"/>
        </w:rPr>
      </w:pPr>
      <w:r w:rsidRPr="00CF3C85">
        <w:rPr>
          <w:rFonts w:ascii="Times New Roman" w:hAnsi="Times New Roman" w:cs="Times New Roman"/>
          <w:sz w:val="22"/>
          <w:szCs w:val="22"/>
        </w:rPr>
        <w:t>1.7.2. už 2027 finansinius metus – ne vėliau kaip nuo 2027 m. lapkričio 3 d.;</w:t>
      </w:r>
    </w:p>
    <w:p w14:paraId="68C20AF1" w14:textId="77777777" w:rsidR="001D087D" w:rsidRPr="00CF3C85" w:rsidRDefault="001D087D" w:rsidP="001D087D">
      <w:pPr>
        <w:spacing w:line="276" w:lineRule="auto"/>
        <w:ind w:left="567" w:firstLine="0"/>
        <w:rPr>
          <w:rFonts w:ascii="Times New Roman" w:hAnsi="Times New Roman" w:cs="Times New Roman"/>
          <w:sz w:val="22"/>
          <w:szCs w:val="22"/>
        </w:rPr>
      </w:pPr>
      <w:r w:rsidRPr="00CF3C85">
        <w:rPr>
          <w:rFonts w:ascii="Times New Roman" w:hAnsi="Times New Roman" w:cs="Times New Roman"/>
          <w:sz w:val="22"/>
          <w:szCs w:val="22"/>
        </w:rPr>
        <w:t>1.7.3. už 2028 finansinius metus – ne vėliau kaip nuo 2028 m. lapkričio 3 d.</w:t>
      </w:r>
    </w:p>
    <w:p w14:paraId="772AC12C" w14:textId="4F004DB2" w:rsidR="001D087D" w:rsidRPr="00F97D0D" w:rsidRDefault="001D087D" w:rsidP="001D087D">
      <w:pPr>
        <w:spacing w:line="276" w:lineRule="auto"/>
        <w:ind w:left="567" w:firstLine="0"/>
        <w:rPr>
          <w:rFonts w:ascii="Times New Roman" w:hAnsi="Times New Roman" w:cs="Times New Roman"/>
          <w:sz w:val="22"/>
          <w:szCs w:val="22"/>
        </w:rPr>
      </w:pPr>
      <w:r w:rsidRPr="00CF3C85">
        <w:rPr>
          <w:rFonts w:ascii="Times New Roman" w:hAnsi="Times New Roman" w:cs="Times New Roman"/>
          <w:sz w:val="22"/>
          <w:szCs w:val="22"/>
        </w:rPr>
        <w:t xml:space="preserve">1.8. Audito išvada apie Metines finansines atskaitas ir </w:t>
      </w:r>
      <w:r w:rsidR="007320E5" w:rsidRPr="00CF3C85">
        <w:rPr>
          <w:rFonts w:ascii="Times New Roman" w:hAnsi="Times New Roman" w:cs="Times New Roman"/>
          <w:sz w:val="22"/>
          <w:szCs w:val="22"/>
        </w:rPr>
        <w:t>vadovybės ataskaitą</w:t>
      </w:r>
      <w:r w:rsidR="007320E5" w:rsidRPr="007320E5">
        <w:rPr>
          <w:rFonts w:ascii="Times New Roman" w:hAnsi="Times New Roman" w:cs="Times New Roman"/>
          <w:sz w:val="22"/>
          <w:szCs w:val="22"/>
        </w:rPr>
        <w:t xml:space="preserve"> </w:t>
      </w:r>
      <w:r w:rsidRPr="00F97D0D">
        <w:rPr>
          <w:rFonts w:ascii="Times New Roman" w:hAnsi="Times New Roman" w:cs="Times New Roman"/>
          <w:sz w:val="22"/>
          <w:szCs w:val="22"/>
        </w:rPr>
        <w:t>turi būti pateikiama lietuvių kalba pasibaigus finansiniams metams:</w:t>
      </w:r>
    </w:p>
    <w:p w14:paraId="3E41BE54" w14:textId="77777777" w:rsidR="001D087D" w:rsidRPr="00F97D0D" w:rsidRDefault="001D087D"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Pr="00F97D0D">
        <w:rPr>
          <w:rFonts w:ascii="Times New Roman" w:hAnsi="Times New Roman" w:cs="Times New Roman"/>
          <w:sz w:val="22"/>
          <w:szCs w:val="22"/>
        </w:rPr>
        <w:t>.8.1.</w:t>
      </w:r>
      <w:r>
        <w:rPr>
          <w:rFonts w:ascii="Times New Roman" w:hAnsi="Times New Roman" w:cs="Times New Roman"/>
          <w:sz w:val="22"/>
          <w:szCs w:val="22"/>
        </w:rPr>
        <w:t xml:space="preserve"> </w:t>
      </w:r>
      <w:r w:rsidRPr="00F97D0D">
        <w:rPr>
          <w:rFonts w:ascii="Times New Roman" w:hAnsi="Times New Roman" w:cs="Times New Roman"/>
          <w:sz w:val="22"/>
          <w:szCs w:val="22"/>
        </w:rPr>
        <w:t>už 202</w:t>
      </w:r>
      <w:r>
        <w:rPr>
          <w:rFonts w:ascii="Times New Roman" w:hAnsi="Times New Roman" w:cs="Times New Roman"/>
          <w:sz w:val="22"/>
          <w:szCs w:val="22"/>
        </w:rPr>
        <w:t>6</w:t>
      </w:r>
      <w:r w:rsidRPr="00F97D0D">
        <w:rPr>
          <w:rFonts w:ascii="Times New Roman" w:hAnsi="Times New Roman" w:cs="Times New Roman"/>
          <w:sz w:val="22"/>
          <w:szCs w:val="22"/>
        </w:rPr>
        <w:t xml:space="preserve"> finansinius metus – ne vėliau kaip iki 202</w:t>
      </w:r>
      <w:r>
        <w:rPr>
          <w:rFonts w:ascii="Times New Roman" w:hAnsi="Times New Roman" w:cs="Times New Roman"/>
          <w:sz w:val="22"/>
          <w:szCs w:val="22"/>
        </w:rPr>
        <w:t>7</w:t>
      </w:r>
      <w:r w:rsidRPr="00F97D0D">
        <w:rPr>
          <w:rFonts w:ascii="Times New Roman" w:hAnsi="Times New Roman" w:cs="Times New Roman"/>
          <w:sz w:val="22"/>
          <w:szCs w:val="22"/>
        </w:rPr>
        <w:t xml:space="preserve"> m. kovo 20 d.;</w:t>
      </w:r>
    </w:p>
    <w:p w14:paraId="7B2F7467" w14:textId="77777777" w:rsidR="001D087D" w:rsidRPr="00F97D0D" w:rsidRDefault="001D087D"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Pr="00F97D0D">
        <w:rPr>
          <w:rFonts w:ascii="Times New Roman" w:hAnsi="Times New Roman" w:cs="Times New Roman"/>
          <w:sz w:val="22"/>
          <w:szCs w:val="22"/>
        </w:rPr>
        <w:t>.8.2.</w:t>
      </w:r>
      <w:r>
        <w:rPr>
          <w:rFonts w:ascii="Times New Roman" w:hAnsi="Times New Roman" w:cs="Times New Roman"/>
          <w:sz w:val="22"/>
          <w:szCs w:val="22"/>
        </w:rPr>
        <w:t xml:space="preserve"> </w:t>
      </w:r>
      <w:r w:rsidRPr="00F97D0D">
        <w:rPr>
          <w:rFonts w:ascii="Times New Roman" w:hAnsi="Times New Roman" w:cs="Times New Roman"/>
          <w:sz w:val="22"/>
          <w:szCs w:val="22"/>
        </w:rPr>
        <w:t>už 202</w:t>
      </w:r>
      <w:r>
        <w:rPr>
          <w:rFonts w:ascii="Times New Roman" w:hAnsi="Times New Roman" w:cs="Times New Roman"/>
          <w:sz w:val="22"/>
          <w:szCs w:val="22"/>
        </w:rPr>
        <w:t>7</w:t>
      </w:r>
      <w:r w:rsidRPr="00F97D0D">
        <w:rPr>
          <w:rFonts w:ascii="Times New Roman" w:hAnsi="Times New Roman" w:cs="Times New Roman"/>
          <w:sz w:val="22"/>
          <w:szCs w:val="22"/>
        </w:rPr>
        <w:t xml:space="preserve"> finansinius metus – ne vėliau kaip iki 202</w:t>
      </w:r>
      <w:r>
        <w:rPr>
          <w:rFonts w:ascii="Times New Roman" w:hAnsi="Times New Roman" w:cs="Times New Roman"/>
          <w:sz w:val="22"/>
          <w:szCs w:val="22"/>
        </w:rPr>
        <w:t>8</w:t>
      </w:r>
      <w:r w:rsidRPr="00F97D0D">
        <w:rPr>
          <w:rFonts w:ascii="Times New Roman" w:hAnsi="Times New Roman" w:cs="Times New Roman"/>
          <w:sz w:val="22"/>
          <w:szCs w:val="22"/>
        </w:rPr>
        <w:t xml:space="preserve"> m. kovo 20 d.;</w:t>
      </w:r>
    </w:p>
    <w:p w14:paraId="66919617" w14:textId="77777777" w:rsidR="001D087D" w:rsidRPr="00F97D0D" w:rsidRDefault="001D087D"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Pr="00F97D0D">
        <w:rPr>
          <w:rFonts w:ascii="Times New Roman" w:hAnsi="Times New Roman" w:cs="Times New Roman"/>
          <w:sz w:val="22"/>
          <w:szCs w:val="22"/>
        </w:rPr>
        <w:t>.8.3.</w:t>
      </w:r>
      <w:r>
        <w:rPr>
          <w:rFonts w:ascii="Times New Roman" w:hAnsi="Times New Roman" w:cs="Times New Roman"/>
          <w:sz w:val="22"/>
          <w:szCs w:val="22"/>
        </w:rPr>
        <w:t xml:space="preserve"> </w:t>
      </w:r>
      <w:r w:rsidRPr="00F97D0D">
        <w:rPr>
          <w:rFonts w:ascii="Times New Roman" w:hAnsi="Times New Roman" w:cs="Times New Roman"/>
          <w:sz w:val="22"/>
          <w:szCs w:val="22"/>
        </w:rPr>
        <w:t>už 202</w:t>
      </w:r>
      <w:r>
        <w:rPr>
          <w:rFonts w:ascii="Times New Roman" w:hAnsi="Times New Roman" w:cs="Times New Roman"/>
          <w:sz w:val="22"/>
          <w:szCs w:val="22"/>
        </w:rPr>
        <w:t>8</w:t>
      </w:r>
      <w:r w:rsidRPr="00F97D0D">
        <w:rPr>
          <w:rFonts w:ascii="Times New Roman" w:hAnsi="Times New Roman" w:cs="Times New Roman"/>
          <w:sz w:val="22"/>
          <w:szCs w:val="22"/>
        </w:rPr>
        <w:t xml:space="preserve"> finansinius metus – ne vėliau kaip iki 202</w:t>
      </w:r>
      <w:r>
        <w:rPr>
          <w:rFonts w:ascii="Times New Roman" w:hAnsi="Times New Roman" w:cs="Times New Roman"/>
          <w:sz w:val="22"/>
          <w:szCs w:val="22"/>
        </w:rPr>
        <w:t>9</w:t>
      </w:r>
      <w:r w:rsidRPr="00F97D0D">
        <w:rPr>
          <w:rFonts w:ascii="Times New Roman" w:hAnsi="Times New Roman" w:cs="Times New Roman"/>
          <w:sz w:val="22"/>
          <w:szCs w:val="22"/>
        </w:rPr>
        <w:t xml:space="preserve"> m. kovo 20 d.</w:t>
      </w:r>
    </w:p>
    <w:p w14:paraId="7A37E82A" w14:textId="77777777" w:rsidR="001D087D" w:rsidRPr="00F97D0D" w:rsidRDefault="001D087D"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Pr="00F97D0D">
        <w:rPr>
          <w:rFonts w:ascii="Times New Roman" w:hAnsi="Times New Roman" w:cs="Times New Roman"/>
          <w:sz w:val="22"/>
          <w:szCs w:val="22"/>
        </w:rPr>
        <w:t>.9.</w:t>
      </w:r>
      <w:r>
        <w:rPr>
          <w:rFonts w:ascii="Times New Roman" w:hAnsi="Times New Roman" w:cs="Times New Roman"/>
          <w:sz w:val="22"/>
          <w:szCs w:val="22"/>
        </w:rPr>
        <w:t xml:space="preserve"> </w:t>
      </w:r>
      <w:r w:rsidRPr="00F97D0D">
        <w:rPr>
          <w:rFonts w:ascii="Times New Roman" w:hAnsi="Times New Roman" w:cs="Times New Roman"/>
          <w:sz w:val="22"/>
          <w:szCs w:val="22"/>
        </w:rPr>
        <w:t>Tiekėjas įsipareigoja atlikti auditą pagal Tarptautinius audito standartus, vadovaujantis Lietuvos Respublikos įstatymais ir kitais teisės aktais. Jeigu audito paslaugų teikimo metu teisės aktai nustatys audituojamoms įmonėms, audito įmonėms ar auditoriams papildomus įsipareigojimus, susijusius su audito atlikimu, šios papildomos paslaugos įeis į perkamų audito paslaugų apimtį.</w:t>
      </w:r>
    </w:p>
    <w:p w14:paraId="4DD27E1B" w14:textId="77777777" w:rsidR="001D087D" w:rsidRPr="00F97D0D" w:rsidRDefault="001D087D"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Pr="00F97D0D">
        <w:rPr>
          <w:rFonts w:ascii="Times New Roman" w:hAnsi="Times New Roman" w:cs="Times New Roman"/>
          <w:sz w:val="22"/>
          <w:szCs w:val="22"/>
        </w:rPr>
        <w:t>.10.</w:t>
      </w:r>
      <w:r>
        <w:rPr>
          <w:rFonts w:ascii="Times New Roman" w:hAnsi="Times New Roman" w:cs="Times New Roman"/>
          <w:sz w:val="22"/>
          <w:szCs w:val="22"/>
        </w:rPr>
        <w:t xml:space="preserve"> </w:t>
      </w:r>
      <w:r w:rsidRPr="00F97D0D">
        <w:rPr>
          <w:rFonts w:ascii="Times New Roman" w:hAnsi="Times New Roman" w:cs="Times New Roman"/>
          <w:sz w:val="22"/>
          <w:szCs w:val="22"/>
        </w:rPr>
        <w:t>Perkančiojo subjekto prašymu, Tiekėjo atstovai dalyvaus akcininkų susirinkimuose audito atlikimo klausimais.</w:t>
      </w:r>
    </w:p>
    <w:p w14:paraId="1F3CAC8D" w14:textId="77777777" w:rsidR="001D087D" w:rsidRPr="00F97D0D" w:rsidRDefault="001D087D" w:rsidP="001D087D">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w:t>
      </w:r>
      <w:r w:rsidRPr="00F97D0D">
        <w:rPr>
          <w:rFonts w:ascii="Times New Roman" w:hAnsi="Times New Roman" w:cs="Times New Roman"/>
          <w:sz w:val="22"/>
          <w:szCs w:val="22"/>
        </w:rPr>
        <w:t>.11.</w:t>
      </w:r>
      <w:r>
        <w:rPr>
          <w:rFonts w:ascii="Times New Roman" w:hAnsi="Times New Roman" w:cs="Times New Roman"/>
          <w:sz w:val="22"/>
          <w:szCs w:val="22"/>
        </w:rPr>
        <w:t xml:space="preserve"> </w:t>
      </w:r>
      <w:r w:rsidRPr="00F97D0D">
        <w:rPr>
          <w:rFonts w:ascii="Times New Roman" w:hAnsi="Times New Roman" w:cs="Times New Roman"/>
          <w:sz w:val="22"/>
          <w:szCs w:val="22"/>
        </w:rPr>
        <w:t>Vykdomas žaliasis pirkimas. Vadovaujantis Aplinkos apsaugos kriterijų taikymo, vykdant žaliuosius pirkimus tvarkos aprašo 4.4.3 p. t. y. perkama tik nematerialaus pobūdžio (intelektinė) ar kitokia paslauga, nesusijusi su materialaus objekto sukūrimu, kurios teikimo metu nėra numatomas reikšmingas neigiamas poveikis aplinkai, nesukuriamas taršos šaltinis ir negeneruojamos atliekos.</w:t>
      </w:r>
    </w:p>
    <w:p w14:paraId="178553A2" w14:textId="77777777" w:rsidR="000B5EC0" w:rsidRPr="000B5EC0" w:rsidRDefault="000B5EC0" w:rsidP="000B5EC0">
      <w:pPr>
        <w:spacing w:line="240" w:lineRule="auto"/>
        <w:ind w:firstLine="567"/>
        <w:rPr>
          <w:rFonts w:ascii="Times New Roman" w:eastAsia="Times New Roman" w:hAnsi="Times New Roman" w:cs="Times New Roman"/>
          <w:bCs/>
          <w:sz w:val="22"/>
          <w:szCs w:val="22"/>
          <w:lang w:val="af-ZA" w:eastAsia="en-US"/>
        </w:rPr>
      </w:pPr>
    </w:p>
    <w:p w14:paraId="7ED31096" w14:textId="77777777" w:rsidR="000B5EC0" w:rsidRDefault="000B5EC0" w:rsidP="000B5EC0">
      <w:pPr>
        <w:spacing w:line="240" w:lineRule="auto"/>
        <w:ind w:firstLine="0"/>
        <w:jc w:val="center"/>
        <w:rPr>
          <w:rFonts w:ascii="Times New Roman" w:eastAsia="Times New Roman" w:hAnsi="Times New Roman" w:cs="Times New Roman"/>
          <w:bCs/>
          <w:sz w:val="20"/>
          <w:szCs w:val="20"/>
          <w:lang w:eastAsia="en-US"/>
        </w:rPr>
      </w:pPr>
    </w:p>
    <w:p w14:paraId="673D0AB2"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tbl>
      <w:tblPr>
        <w:tblW w:w="8931" w:type="dxa"/>
        <w:tblInd w:w="794" w:type="dxa"/>
        <w:tblCellMar>
          <w:left w:w="0" w:type="dxa"/>
          <w:right w:w="0" w:type="dxa"/>
        </w:tblCellMar>
        <w:tblLook w:val="04A0" w:firstRow="1" w:lastRow="0" w:firstColumn="1" w:lastColumn="0" w:noHBand="0" w:noVBand="1"/>
      </w:tblPr>
      <w:tblGrid>
        <w:gridCol w:w="5238"/>
        <w:gridCol w:w="3693"/>
      </w:tblGrid>
      <w:tr w:rsidR="001D087D" w:rsidRPr="000B5EC0" w14:paraId="7F8B7759" w14:textId="77777777" w:rsidTr="00BA7D9A">
        <w:trPr>
          <w:trHeight w:hRule="exact" w:val="284"/>
        </w:trPr>
        <w:tc>
          <w:tcPr>
            <w:tcW w:w="5238" w:type="dxa"/>
            <w:vAlign w:val="center"/>
          </w:tcPr>
          <w:p w14:paraId="5F0FB169" w14:textId="77777777" w:rsidR="001D087D" w:rsidRPr="000B5EC0" w:rsidRDefault="001D087D" w:rsidP="00BA7D9A">
            <w:pPr>
              <w:widowControl w:val="0"/>
              <w:spacing w:after="120" w:line="240" w:lineRule="auto"/>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b/>
                <w:sz w:val="22"/>
                <w:szCs w:val="22"/>
              </w:rPr>
              <w:t>Užsakovas:</w:t>
            </w:r>
          </w:p>
        </w:tc>
        <w:tc>
          <w:tcPr>
            <w:tcW w:w="3693" w:type="dxa"/>
            <w:vAlign w:val="center"/>
          </w:tcPr>
          <w:p w14:paraId="78160359" w14:textId="77777777" w:rsidR="001D087D" w:rsidRPr="000B5EC0" w:rsidRDefault="001D087D" w:rsidP="00BA7D9A">
            <w:pPr>
              <w:widowControl w:val="0"/>
              <w:spacing w:after="120" w:line="240" w:lineRule="auto"/>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b/>
                <w:sz w:val="22"/>
                <w:szCs w:val="22"/>
              </w:rPr>
              <w:t>Vykdytojas:</w:t>
            </w:r>
          </w:p>
        </w:tc>
      </w:tr>
      <w:tr w:rsidR="001D087D" w:rsidRPr="000B5EC0" w14:paraId="0201257F" w14:textId="77777777" w:rsidTr="00BA7D9A">
        <w:trPr>
          <w:trHeight w:hRule="exact" w:val="162"/>
        </w:trPr>
        <w:tc>
          <w:tcPr>
            <w:tcW w:w="5238" w:type="dxa"/>
            <w:vAlign w:val="center"/>
          </w:tcPr>
          <w:p w14:paraId="246E81A7" w14:textId="77777777" w:rsidR="001D087D" w:rsidRPr="000B5EC0" w:rsidRDefault="001D087D" w:rsidP="00BA7D9A">
            <w:pPr>
              <w:widowControl w:val="0"/>
              <w:spacing w:after="120" w:line="240" w:lineRule="auto"/>
              <w:ind w:right="-269" w:firstLine="142"/>
              <w:rPr>
                <w:rFonts w:ascii="Times New Roman" w:eastAsia="Times New Roman" w:hAnsi="Times New Roman" w:cs="Times New Roman"/>
                <w:bCs/>
                <w:sz w:val="22"/>
                <w:szCs w:val="22"/>
              </w:rPr>
            </w:pPr>
          </w:p>
        </w:tc>
        <w:tc>
          <w:tcPr>
            <w:tcW w:w="3693" w:type="dxa"/>
            <w:vAlign w:val="center"/>
          </w:tcPr>
          <w:p w14:paraId="3E70A1EF" w14:textId="77777777" w:rsidR="001D087D" w:rsidRPr="000B5EC0" w:rsidRDefault="001D087D" w:rsidP="00BA7D9A">
            <w:pPr>
              <w:widowControl w:val="0"/>
              <w:spacing w:after="120" w:line="240" w:lineRule="auto"/>
              <w:ind w:right="-269" w:firstLine="142"/>
              <w:rPr>
                <w:rFonts w:ascii="Times New Roman" w:eastAsia="Times New Roman" w:hAnsi="Times New Roman" w:cs="Times New Roman"/>
                <w:bCs/>
                <w:sz w:val="22"/>
                <w:szCs w:val="22"/>
              </w:rPr>
            </w:pPr>
          </w:p>
        </w:tc>
      </w:tr>
      <w:tr w:rsidR="001D087D" w:rsidRPr="000B5EC0" w14:paraId="10A8D30A" w14:textId="77777777" w:rsidTr="00BA7D9A">
        <w:trPr>
          <w:trHeight w:hRule="exact" w:val="284"/>
        </w:trPr>
        <w:tc>
          <w:tcPr>
            <w:tcW w:w="5238" w:type="dxa"/>
          </w:tcPr>
          <w:p w14:paraId="01081A2F"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bCs/>
                <w:sz w:val="22"/>
                <w:szCs w:val="22"/>
              </w:rPr>
            </w:pPr>
            <w:r w:rsidRPr="000B5EC0">
              <w:rPr>
                <w:rFonts w:ascii="Times New Roman" w:eastAsia="Times New Roman" w:hAnsi="Times New Roman" w:cs="Times New Roman"/>
                <w:b/>
                <w:bCs/>
                <w:sz w:val="22"/>
                <w:szCs w:val="22"/>
              </w:rPr>
              <w:t>UAB ,,Busturas”</w:t>
            </w:r>
          </w:p>
        </w:tc>
        <w:tc>
          <w:tcPr>
            <w:tcW w:w="3693" w:type="dxa"/>
            <w:vAlign w:val="center"/>
          </w:tcPr>
          <w:p w14:paraId="2EE13486"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w:t>
            </w:r>
          </w:p>
        </w:tc>
      </w:tr>
      <w:tr w:rsidR="001D087D" w:rsidRPr="000B5EC0" w14:paraId="488BFA92" w14:textId="77777777" w:rsidTr="00BA7D9A">
        <w:trPr>
          <w:trHeight w:hRule="exact" w:val="284"/>
        </w:trPr>
        <w:tc>
          <w:tcPr>
            <w:tcW w:w="5238" w:type="dxa"/>
          </w:tcPr>
          <w:p w14:paraId="37B4EF94"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Šarūno g. 2, LT-76161 Šiauliai</w:t>
            </w:r>
          </w:p>
        </w:tc>
        <w:tc>
          <w:tcPr>
            <w:tcW w:w="3693" w:type="dxa"/>
            <w:vAlign w:val="center"/>
          </w:tcPr>
          <w:p w14:paraId="3357C0CB"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w:t>
            </w:r>
          </w:p>
        </w:tc>
      </w:tr>
      <w:tr w:rsidR="001D087D" w:rsidRPr="000B5EC0" w14:paraId="631679B9" w14:textId="77777777" w:rsidTr="00BA7D9A">
        <w:trPr>
          <w:trHeight w:hRule="exact" w:val="284"/>
        </w:trPr>
        <w:tc>
          <w:tcPr>
            <w:tcW w:w="5238" w:type="dxa"/>
          </w:tcPr>
          <w:p w14:paraId="3D18902D"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Įstaigos kodas 144127993</w:t>
            </w:r>
          </w:p>
        </w:tc>
        <w:tc>
          <w:tcPr>
            <w:tcW w:w="3693" w:type="dxa"/>
            <w:vAlign w:val="center"/>
          </w:tcPr>
          <w:p w14:paraId="725FDFB8"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w:t>
            </w:r>
          </w:p>
        </w:tc>
      </w:tr>
      <w:tr w:rsidR="001D087D" w:rsidRPr="000B5EC0" w14:paraId="36538715" w14:textId="77777777" w:rsidTr="00BA7D9A">
        <w:trPr>
          <w:trHeight w:hRule="exact" w:val="284"/>
        </w:trPr>
        <w:tc>
          <w:tcPr>
            <w:tcW w:w="5238" w:type="dxa"/>
          </w:tcPr>
          <w:p w14:paraId="70488CFD"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 xml:space="preserve">PVM mokėtojo kodas LT-441279917   </w:t>
            </w:r>
          </w:p>
        </w:tc>
        <w:tc>
          <w:tcPr>
            <w:tcW w:w="3693" w:type="dxa"/>
            <w:vAlign w:val="center"/>
          </w:tcPr>
          <w:p w14:paraId="2A55BD7F"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w:t>
            </w:r>
          </w:p>
        </w:tc>
      </w:tr>
      <w:tr w:rsidR="001D087D" w:rsidRPr="000B5EC0" w14:paraId="42EFF7F0" w14:textId="77777777" w:rsidTr="00BA7D9A">
        <w:trPr>
          <w:trHeight w:hRule="exact" w:val="284"/>
        </w:trPr>
        <w:tc>
          <w:tcPr>
            <w:tcW w:w="5238" w:type="dxa"/>
          </w:tcPr>
          <w:p w14:paraId="3D71F138"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lastRenderedPageBreak/>
              <w:t>Tel. (</w:t>
            </w:r>
            <w:r>
              <w:rPr>
                <w:rFonts w:ascii="Times New Roman" w:eastAsia="Times New Roman" w:hAnsi="Times New Roman" w:cs="Times New Roman"/>
                <w:sz w:val="22"/>
                <w:szCs w:val="22"/>
              </w:rPr>
              <w:t>0</w:t>
            </w:r>
            <w:r w:rsidRPr="000B5EC0">
              <w:rPr>
                <w:rFonts w:ascii="Times New Roman" w:eastAsia="Times New Roman" w:hAnsi="Times New Roman" w:cs="Times New Roman"/>
                <w:sz w:val="22"/>
                <w:szCs w:val="22"/>
              </w:rPr>
              <w:t xml:space="preserve"> 41) 592 000 </w:t>
            </w:r>
          </w:p>
        </w:tc>
        <w:tc>
          <w:tcPr>
            <w:tcW w:w="3693" w:type="dxa"/>
            <w:vAlign w:val="center"/>
          </w:tcPr>
          <w:p w14:paraId="573FBAD9"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w:t>
            </w:r>
          </w:p>
        </w:tc>
      </w:tr>
      <w:tr w:rsidR="001D087D" w:rsidRPr="000B5EC0" w14:paraId="4691B2A1" w14:textId="77777777" w:rsidTr="00BA7D9A">
        <w:trPr>
          <w:trHeight w:hRule="exact" w:val="284"/>
        </w:trPr>
        <w:tc>
          <w:tcPr>
            <w:tcW w:w="5238" w:type="dxa"/>
          </w:tcPr>
          <w:p w14:paraId="0B079B9D"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 xml:space="preserve">El. paštas </w:t>
            </w:r>
            <w:hyperlink r:id="rId16" w:history="1">
              <w:r w:rsidRPr="000B5EC0">
                <w:rPr>
                  <w:rFonts w:ascii="Times New Roman" w:eastAsia="Times New Roman" w:hAnsi="Times New Roman" w:cs="Times New Roman"/>
                  <w:color w:val="0000FF"/>
                  <w:sz w:val="22"/>
                  <w:szCs w:val="22"/>
                  <w:u w:val="single"/>
                </w:rPr>
                <w:t>busturas@busturas.lt</w:t>
              </w:r>
            </w:hyperlink>
          </w:p>
        </w:tc>
        <w:tc>
          <w:tcPr>
            <w:tcW w:w="3693" w:type="dxa"/>
            <w:vAlign w:val="center"/>
          </w:tcPr>
          <w:p w14:paraId="3DE99F51"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w:t>
            </w:r>
          </w:p>
        </w:tc>
      </w:tr>
      <w:tr w:rsidR="001D087D" w:rsidRPr="000B5EC0" w14:paraId="65061806" w14:textId="77777777" w:rsidTr="00BA7D9A">
        <w:trPr>
          <w:trHeight w:hRule="exact" w:val="284"/>
        </w:trPr>
        <w:tc>
          <w:tcPr>
            <w:tcW w:w="5238" w:type="dxa"/>
          </w:tcPr>
          <w:p w14:paraId="5E7E99E9"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A. s. LT727180 0000 0246 7930</w:t>
            </w:r>
          </w:p>
        </w:tc>
        <w:tc>
          <w:tcPr>
            <w:tcW w:w="3693" w:type="dxa"/>
            <w:vAlign w:val="center"/>
          </w:tcPr>
          <w:p w14:paraId="39E36E2A"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w:t>
            </w:r>
          </w:p>
        </w:tc>
      </w:tr>
      <w:tr w:rsidR="001D087D" w:rsidRPr="000B5EC0" w14:paraId="491A375B" w14:textId="77777777" w:rsidTr="00BA7D9A">
        <w:trPr>
          <w:trHeight w:hRule="exact" w:val="284"/>
        </w:trPr>
        <w:tc>
          <w:tcPr>
            <w:tcW w:w="5238" w:type="dxa"/>
            <w:vAlign w:val="center"/>
          </w:tcPr>
          <w:p w14:paraId="35D4850F"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Cs/>
                <w:sz w:val="22"/>
                <w:szCs w:val="22"/>
              </w:rPr>
            </w:pPr>
            <w:r w:rsidRPr="000B5EC0">
              <w:rPr>
                <w:rFonts w:ascii="Times New Roman" w:eastAsia="Times New Roman" w:hAnsi="Times New Roman" w:cs="Times New Roman"/>
                <w:bCs/>
                <w:sz w:val="22"/>
                <w:szCs w:val="22"/>
              </w:rPr>
              <w:t xml:space="preserve">Bankas: AB </w:t>
            </w:r>
            <w:r>
              <w:rPr>
                <w:rFonts w:ascii="Times New Roman" w:eastAsia="Times New Roman" w:hAnsi="Times New Roman" w:cs="Times New Roman"/>
                <w:bCs/>
                <w:sz w:val="22"/>
                <w:szCs w:val="22"/>
              </w:rPr>
              <w:t>Artea</w:t>
            </w:r>
          </w:p>
          <w:p w14:paraId="350152FD"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b/>
                <w:sz w:val="22"/>
                <w:szCs w:val="22"/>
              </w:rPr>
              <w:t>Banko kodas 7180</w:t>
            </w:r>
          </w:p>
          <w:p w14:paraId="0ED972C7"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p>
          <w:p w14:paraId="4714FEFB"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p>
        </w:tc>
        <w:tc>
          <w:tcPr>
            <w:tcW w:w="3693" w:type="dxa"/>
            <w:vAlign w:val="center"/>
          </w:tcPr>
          <w:p w14:paraId="0B86AFFD" w14:textId="77777777" w:rsidR="001D087D" w:rsidRPr="000B5EC0" w:rsidRDefault="001D087D" w:rsidP="00BA7D9A">
            <w:pPr>
              <w:widowControl w:val="0"/>
              <w:spacing w:after="120" w:line="22" w:lineRule="atLeast"/>
              <w:ind w:right="-269" w:firstLine="0"/>
              <w:rPr>
                <w:rFonts w:ascii="Times New Roman" w:eastAsia="Times New Roman" w:hAnsi="Times New Roman" w:cs="Times New Roman"/>
                <w:b/>
                <w:sz w:val="22"/>
                <w:szCs w:val="22"/>
              </w:rPr>
            </w:pPr>
          </w:p>
        </w:tc>
      </w:tr>
      <w:tr w:rsidR="001D087D" w:rsidRPr="000B5EC0" w14:paraId="467BE1D7" w14:textId="77777777" w:rsidTr="00BA7D9A">
        <w:trPr>
          <w:trHeight w:hRule="exact" w:val="284"/>
        </w:trPr>
        <w:tc>
          <w:tcPr>
            <w:tcW w:w="5238" w:type="dxa"/>
            <w:vAlign w:val="center"/>
          </w:tcPr>
          <w:p w14:paraId="0DCA6B9D" w14:textId="77777777" w:rsidR="001D087D" w:rsidRPr="000B5EC0" w:rsidRDefault="001D087D" w:rsidP="00BA7D9A">
            <w:pPr>
              <w:widowControl w:val="0"/>
              <w:spacing w:after="120" w:line="22" w:lineRule="atLeast"/>
              <w:ind w:firstLine="142"/>
              <w:rPr>
                <w:rFonts w:ascii="Times New Roman" w:eastAsia="Times New Roman" w:hAnsi="Times New Roman" w:cs="Times New Roman"/>
                <w:bCs/>
                <w:sz w:val="22"/>
                <w:szCs w:val="22"/>
              </w:rPr>
            </w:pPr>
            <w:r w:rsidRPr="000B5EC0">
              <w:rPr>
                <w:rFonts w:ascii="Times New Roman" w:eastAsia="Times New Roman" w:hAnsi="Times New Roman" w:cs="Times New Roman"/>
                <w:bCs/>
                <w:sz w:val="22"/>
                <w:szCs w:val="22"/>
              </w:rPr>
              <w:t>Banko kodas: 71800</w:t>
            </w:r>
          </w:p>
          <w:p w14:paraId="298F1970"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sz w:val="22"/>
                <w:szCs w:val="22"/>
              </w:rPr>
            </w:pPr>
          </w:p>
        </w:tc>
        <w:tc>
          <w:tcPr>
            <w:tcW w:w="3693" w:type="dxa"/>
            <w:vAlign w:val="center"/>
          </w:tcPr>
          <w:p w14:paraId="71CFA863" w14:textId="77777777" w:rsidR="001D087D" w:rsidRPr="000B5EC0" w:rsidRDefault="001D087D" w:rsidP="00BA7D9A">
            <w:pPr>
              <w:widowControl w:val="0"/>
              <w:spacing w:after="120" w:line="22" w:lineRule="atLeast"/>
              <w:ind w:right="-269" w:firstLine="0"/>
              <w:rPr>
                <w:rFonts w:ascii="Times New Roman" w:eastAsia="Times New Roman" w:hAnsi="Times New Roman" w:cs="Times New Roman"/>
                <w:b/>
                <w:sz w:val="22"/>
                <w:szCs w:val="22"/>
              </w:rPr>
            </w:pPr>
          </w:p>
        </w:tc>
      </w:tr>
    </w:tbl>
    <w:p w14:paraId="1993C2F5" w14:textId="77777777" w:rsidR="001D087D" w:rsidRPr="000B5EC0" w:rsidRDefault="001D087D" w:rsidP="001D087D">
      <w:pPr>
        <w:tabs>
          <w:tab w:val="left" w:pos="5460"/>
        </w:tabs>
        <w:spacing w:line="264" w:lineRule="auto"/>
        <w:ind w:left="794" w:firstLine="0"/>
        <w:rPr>
          <w:rFonts w:ascii="Times New Roman" w:eastAsia="Times New Roman" w:hAnsi="Times New Roman" w:cs="Times New Roman"/>
          <w:sz w:val="22"/>
          <w:szCs w:val="22"/>
        </w:rPr>
      </w:pPr>
    </w:p>
    <w:p w14:paraId="54AB0047" w14:textId="77777777" w:rsidR="001D087D" w:rsidRPr="000B5EC0" w:rsidRDefault="001D087D" w:rsidP="001D087D">
      <w:pPr>
        <w:tabs>
          <w:tab w:val="left" w:pos="5460"/>
        </w:tabs>
        <w:spacing w:line="264" w:lineRule="auto"/>
        <w:ind w:left="794"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w:t>
      </w:r>
      <w:r w:rsidRPr="000B5EC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sidRPr="000B5EC0">
        <w:rPr>
          <w:rFonts w:ascii="Times New Roman" w:eastAsia="Times New Roman" w:hAnsi="Times New Roman" w:cs="Times New Roman"/>
          <w:sz w:val="22"/>
          <w:szCs w:val="22"/>
        </w:rPr>
        <w:t>.....................................</w:t>
      </w:r>
    </w:p>
    <w:p w14:paraId="3F368460" w14:textId="77777777" w:rsidR="001D087D" w:rsidRPr="000B5EC0" w:rsidRDefault="001D087D" w:rsidP="001D087D">
      <w:pPr>
        <w:tabs>
          <w:tab w:val="center" w:pos="4999"/>
          <w:tab w:val="left" w:pos="5430"/>
        </w:tabs>
        <w:spacing w:line="264" w:lineRule="auto"/>
        <w:ind w:left="794"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w:t>
      </w:r>
      <w:r w:rsidRPr="000B5EC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sidRPr="000B5EC0">
        <w:rPr>
          <w:rFonts w:ascii="Times New Roman" w:eastAsia="Times New Roman" w:hAnsi="Times New Roman" w:cs="Times New Roman"/>
          <w:sz w:val="22"/>
          <w:szCs w:val="22"/>
        </w:rPr>
        <w:t>.....................................</w:t>
      </w:r>
    </w:p>
    <w:p w14:paraId="298135E3" w14:textId="77777777" w:rsidR="001D087D" w:rsidRPr="000B5EC0" w:rsidRDefault="001D087D" w:rsidP="001D087D">
      <w:pPr>
        <w:spacing w:line="264" w:lineRule="auto"/>
        <w:ind w:left="794" w:firstLine="0"/>
        <w:rPr>
          <w:rFonts w:ascii="Times New Roman" w:eastAsia="Times New Roman" w:hAnsi="Times New Roman" w:cs="Times New Roman"/>
          <w:b/>
          <w:sz w:val="22"/>
          <w:szCs w:val="22"/>
          <w:lang w:eastAsia="en-US"/>
        </w:rPr>
      </w:pPr>
      <w:r w:rsidRPr="000B5EC0">
        <w:rPr>
          <w:rFonts w:ascii="Times New Roman" w:eastAsia="Times New Roman" w:hAnsi="Times New Roman" w:cs="Times New Roman"/>
          <w:b/>
          <w:sz w:val="22"/>
          <w:szCs w:val="22"/>
          <w:lang w:eastAsia="en-US"/>
        </w:rPr>
        <w:t xml:space="preserve">  –––––––––––––––––––––––                                               –––––––––––––––––––––––</w:t>
      </w:r>
    </w:p>
    <w:tbl>
      <w:tblPr>
        <w:tblW w:w="8931" w:type="dxa"/>
        <w:tblInd w:w="794" w:type="dxa"/>
        <w:tblCellMar>
          <w:left w:w="0" w:type="dxa"/>
          <w:right w:w="0" w:type="dxa"/>
        </w:tblCellMar>
        <w:tblLook w:val="04A0" w:firstRow="1" w:lastRow="0" w:firstColumn="1" w:lastColumn="0" w:noHBand="0" w:noVBand="1"/>
      </w:tblPr>
      <w:tblGrid>
        <w:gridCol w:w="5238"/>
        <w:gridCol w:w="3693"/>
      </w:tblGrid>
      <w:tr w:rsidR="001D087D" w:rsidRPr="000B5EC0" w14:paraId="6120C1A2" w14:textId="77777777" w:rsidTr="00BA7D9A">
        <w:trPr>
          <w:trHeight w:hRule="exact" w:val="284"/>
        </w:trPr>
        <w:tc>
          <w:tcPr>
            <w:tcW w:w="5238" w:type="dxa"/>
            <w:vAlign w:val="center"/>
          </w:tcPr>
          <w:p w14:paraId="5CFD053A" w14:textId="77777777" w:rsidR="001D087D" w:rsidRPr="000B5EC0" w:rsidRDefault="001D087D" w:rsidP="00BA7D9A">
            <w:pPr>
              <w:widowControl w:val="0"/>
              <w:spacing w:after="120" w:line="22" w:lineRule="atLeast"/>
              <w:ind w:right="-269" w:firstLine="0"/>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 xml:space="preserve">   A.V.</w:t>
            </w:r>
          </w:p>
        </w:tc>
        <w:tc>
          <w:tcPr>
            <w:tcW w:w="3693" w:type="dxa"/>
            <w:vAlign w:val="center"/>
          </w:tcPr>
          <w:p w14:paraId="71BE7203" w14:textId="77777777" w:rsidR="001D087D" w:rsidRPr="000B5EC0" w:rsidRDefault="001D087D" w:rsidP="00BA7D9A">
            <w:pPr>
              <w:widowControl w:val="0"/>
              <w:spacing w:after="120" w:line="22" w:lineRule="atLeast"/>
              <w:ind w:right="-269"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A.V.</w:t>
            </w:r>
          </w:p>
          <w:p w14:paraId="3228C52B"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p>
        </w:tc>
      </w:tr>
    </w:tbl>
    <w:p w14:paraId="40B15AD7" w14:textId="77777777" w:rsidR="001D087D" w:rsidRPr="000B5EC0" w:rsidRDefault="001D087D" w:rsidP="001D087D">
      <w:pPr>
        <w:widowControl w:val="0"/>
        <w:tabs>
          <w:tab w:val="left" w:pos="180"/>
          <w:tab w:val="left" w:pos="6480"/>
          <w:tab w:val="left" w:pos="8010"/>
        </w:tabs>
        <w:spacing w:after="120" w:line="240" w:lineRule="auto"/>
        <w:ind w:firstLine="0"/>
        <w:rPr>
          <w:rFonts w:ascii="Times New Roman" w:eastAsia="Times New Roman" w:hAnsi="Times New Roman" w:cs="Times New Roman"/>
          <w:b/>
          <w:sz w:val="22"/>
          <w:szCs w:val="22"/>
          <w:lang w:eastAsia="en-US"/>
        </w:rPr>
      </w:pPr>
    </w:p>
    <w:p w14:paraId="6D4F7BC8" w14:textId="77777777" w:rsidR="001D087D" w:rsidRDefault="001D087D" w:rsidP="001D087D">
      <w:pPr>
        <w:spacing w:line="240" w:lineRule="auto"/>
        <w:ind w:firstLine="0"/>
        <w:rPr>
          <w:rFonts w:ascii="Times New Roman" w:eastAsia="Times New Roman" w:hAnsi="Times New Roman" w:cs="Times New Roman"/>
          <w:bCs/>
          <w:sz w:val="20"/>
          <w:szCs w:val="20"/>
          <w:lang w:eastAsia="en-US"/>
        </w:rPr>
      </w:pPr>
    </w:p>
    <w:p w14:paraId="1D6F3BAC"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71F6E9A5"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2925EF94"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47C204E8"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08979151"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79E6E57B"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25577B19"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0F5507CE"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78C30C09"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54B41E54"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17CEAFA1"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4ABA883E"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18D30102"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63474DC4"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48FD12AA"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3E672556"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05ADAE57"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456B0863"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1041F333"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367F08BF"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2829E921"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620930D9"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4847EDA4"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30CBE5C6"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7849A5DD"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3B65E948"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2DE9FA74"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4142D2D9"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77C5F844"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1B05037B"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3DDC3CD1"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744C78BD"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6774F83D"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558CDA13"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1319FB77"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71E1F861"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4D29C990"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7B6F7611"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7BBDCD55"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7EBA2DAF"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536035EE"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1EF54B99" w14:textId="77777777" w:rsidR="001D087D"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1E645F89" w14:textId="77777777" w:rsidR="001D087D" w:rsidRPr="000B5EC0" w:rsidRDefault="001D087D" w:rsidP="000B5EC0">
      <w:pPr>
        <w:spacing w:line="240" w:lineRule="auto"/>
        <w:ind w:firstLine="0"/>
        <w:jc w:val="center"/>
        <w:rPr>
          <w:rFonts w:ascii="Times New Roman" w:eastAsia="Times New Roman" w:hAnsi="Times New Roman" w:cs="Times New Roman"/>
          <w:bCs/>
          <w:sz w:val="20"/>
          <w:szCs w:val="20"/>
          <w:lang w:eastAsia="en-US"/>
        </w:rPr>
      </w:pPr>
    </w:p>
    <w:p w14:paraId="0FBFF6A8" w14:textId="0FFDF56E" w:rsidR="000B5EC0" w:rsidRPr="000B5EC0" w:rsidRDefault="000B5EC0" w:rsidP="001D087D">
      <w:pPr>
        <w:spacing w:line="240" w:lineRule="auto"/>
        <w:ind w:firstLine="0"/>
        <w:jc w:val="right"/>
        <w:rPr>
          <w:rFonts w:ascii="Times New Roman" w:eastAsia="Times New Roman" w:hAnsi="Times New Roman" w:cs="Times New Roman"/>
          <w:bCs/>
          <w:sz w:val="20"/>
          <w:szCs w:val="20"/>
          <w:lang w:eastAsia="en-US"/>
        </w:rPr>
      </w:pPr>
      <w:r w:rsidRPr="000B5EC0">
        <w:rPr>
          <w:rFonts w:ascii="Times New Roman" w:eastAsia="Times New Roman" w:hAnsi="Times New Roman" w:cs="Times New Roman"/>
          <w:bCs/>
          <w:sz w:val="20"/>
          <w:szCs w:val="20"/>
          <w:lang w:eastAsia="en-US"/>
        </w:rPr>
        <w:lastRenderedPageBreak/>
        <w:t xml:space="preserve">Sutarties </w:t>
      </w:r>
      <w:r w:rsidR="001D087D">
        <w:rPr>
          <w:rFonts w:ascii="Times New Roman" w:eastAsia="Times New Roman" w:hAnsi="Times New Roman" w:cs="Times New Roman"/>
          <w:bCs/>
          <w:sz w:val="20"/>
          <w:szCs w:val="20"/>
          <w:lang w:eastAsia="en-US"/>
        </w:rPr>
        <w:t>2 priedas</w:t>
      </w:r>
    </w:p>
    <w:p w14:paraId="5266574F" w14:textId="77777777" w:rsidR="000B5EC0" w:rsidRPr="000B5EC0" w:rsidRDefault="000B5EC0" w:rsidP="000B5EC0">
      <w:pPr>
        <w:spacing w:line="240" w:lineRule="auto"/>
        <w:ind w:firstLine="0"/>
        <w:rPr>
          <w:rFonts w:ascii="Times New Roman" w:eastAsia="Calibri" w:hAnsi="Times New Roman" w:cs="Times New Roman"/>
          <w:b/>
          <w:sz w:val="22"/>
          <w:szCs w:val="22"/>
          <w:lang w:eastAsia="en-US"/>
        </w:rPr>
      </w:pPr>
    </w:p>
    <w:p w14:paraId="3B305F18" w14:textId="77777777" w:rsidR="000B5EC0" w:rsidRPr="000B5EC0" w:rsidRDefault="000B5EC0" w:rsidP="000B5EC0">
      <w:pPr>
        <w:spacing w:line="240" w:lineRule="auto"/>
        <w:ind w:firstLine="0"/>
        <w:jc w:val="center"/>
        <w:rPr>
          <w:rFonts w:ascii="Times New Roman" w:eastAsia="Calibri" w:hAnsi="Times New Roman" w:cs="Times New Roman"/>
          <w:b/>
          <w:bCs/>
          <w:sz w:val="22"/>
          <w:szCs w:val="22"/>
          <w:lang w:eastAsia="en-US"/>
        </w:rPr>
      </w:pPr>
      <w:r w:rsidRPr="000B5EC0">
        <w:rPr>
          <w:rFonts w:ascii="Times New Roman" w:eastAsia="Times New Roman" w:hAnsi="Times New Roman" w:cs="Times New Roman"/>
          <w:b/>
          <w:bCs/>
          <w:sz w:val="22"/>
          <w:szCs w:val="22"/>
        </w:rPr>
        <w:t>PASLAUGŲ ĮKAINIŲ LENTELĖ</w:t>
      </w:r>
    </w:p>
    <w:p w14:paraId="49BCFD0D" w14:textId="77777777" w:rsidR="000B5EC0" w:rsidRPr="000B5EC0" w:rsidRDefault="000B5EC0" w:rsidP="000B5EC0">
      <w:pPr>
        <w:spacing w:line="240" w:lineRule="auto"/>
        <w:ind w:firstLine="0"/>
        <w:jc w:val="center"/>
        <w:rPr>
          <w:rFonts w:ascii="Times New Roman" w:eastAsia="Calibri" w:hAnsi="Times New Roman" w:cs="Times New Roman"/>
          <w:b/>
          <w:sz w:val="22"/>
          <w:szCs w:val="22"/>
          <w:lang w:eastAsia="en-US"/>
        </w:rPr>
      </w:pPr>
    </w:p>
    <w:p w14:paraId="7244B3B0" w14:textId="77777777" w:rsidR="000B5EC0" w:rsidRDefault="000B5EC0" w:rsidP="000B5EC0">
      <w:pPr>
        <w:spacing w:line="240" w:lineRule="auto"/>
        <w:ind w:firstLine="0"/>
        <w:jc w:val="center"/>
        <w:rPr>
          <w:rFonts w:ascii="Times New Roman" w:eastAsia="Calibri" w:hAnsi="Times New Roman" w:cs="Times New Roman"/>
          <w:b/>
          <w:sz w:val="22"/>
          <w:szCs w:val="22"/>
          <w:lang w:eastAsia="en-US"/>
        </w:rPr>
      </w:pPr>
    </w:p>
    <w:p w14:paraId="150600D4" w14:textId="77777777" w:rsidR="001D087D" w:rsidRDefault="001D087D" w:rsidP="000B5EC0">
      <w:pPr>
        <w:spacing w:line="240" w:lineRule="auto"/>
        <w:ind w:firstLine="0"/>
        <w:jc w:val="center"/>
        <w:rPr>
          <w:rFonts w:ascii="Times New Roman" w:eastAsia="Calibri" w:hAnsi="Times New Roman" w:cs="Times New Roman"/>
          <w:b/>
          <w:sz w:val="22"/>
          <w:szCs w:val="22"/>
          <w:lang w:eastAsia="en-US"/>
        </w:rPr>
      </w:pPr>
    </w:p>
    <w:p w14:paraId="0268DB7C" w14:textId="77777777" w:rsidR="001D087D" w:rsidRDefault="001D087D" w:rsidP="000B5EC0">
      <w:pPr>
        <w:spacing w:line="240" w:lineRule="auto"/>
        <w:ind w:firstLine="0"/>
        <w:jc w:val="center"/>
        <w:rPr>
          <w:rFonts w:ascii="Times New Roman" w:eastAsia="Calibri" w:hAnsi="Times New Roman" w:cs="Times New Roman"/>
          <w:b/>
          <w:sz w:val="22"/>
          <w:szCs w:val="22"/>
          <w:lang w:eastAsia="en-US"/>
        </w:rPr>
      </w:pPr>
    </w:p>
    <w:p w14:paraId="4EF72CEB" w14:textId="77777777" w:rsidR="001D087D" w:rsidRDefault="001D087D" w:rsidP="000B5EC0">
      <w:pPr>
        <w:spacing w:line="240" w:lineRule="auto"/>
        <w:ind w:firstLine="0"/>
        <w:jc w:val="center"/>
        <w:rPr>
          <w:rFonts w:ascii="Times New Roman" w:eastAsia="Calibri" w:hAnsi="Times New Roman" w:cs="Times New Roman"/>
          <w:b/>
          <w:sz w:val="22"/>
          <w:szCs w:val="22"/>
          <w:lang w:eastAsia="en-US"/>
        </w:rPr>
      </w:pPr>
    </w:p>
    <w:p w14:paraId="7127BD89" w14:textId="77777777" w:rsidR="001D087D" w:rsidRDefault="001D087D" w:rsidP="000B5EC0">
      <w:pPr>
        <w:spacing w:line="240" w:lineRule="auto"/>
        <w:ind w:firstLine="0"/>
        <w:jc w:val="center"/>
        <w:rPr>
          <w:rFonts w:ascii="Times New Roman" w:eastAsia="Calibri" w:hAnsi="Times New Roman" w:cs="Times New Roman"/>
          <w:b/>
          <w:sz w:val="22"/>
          <w:szCs w:val="22"/>
          <w:lang w:eastAsia="en-US"/>
        </w:rPr>
      </w:pPr>
    </w:p>
    <w:p w14:paraId="22B64BBD" w14:textId="77777777" w:rsidR="001D087D" w:rsidRPr="000B5EC0" w:rsidRDefault="001D087D" w:rsidP="000B5EC0">
      <w:pPr>
        <w:spacing w:line="240" w:lineRule="auto"/>
        <w:ind w:firstLine="0"/>
        <w:jc w:val="center"/>
        <w:rPr>
          <w:rFonts w:ascii="Times New Roman" w:eastAsia="Calibri" w:hAnsi="Times New Roman" w:cs="Times New Roman"/>
          <w:b/>
          <w:sz w:val="22"/>
          <w:szCs w:val="22"/>
          <w:lang w:eastAsia="en-US"/>
        </w:rPr>
      </w:pPr>
    </w:p>
    <w:tbl>
      <w:tblPr>
        <w:tblW w:w="8931" w:type="dxa"/>
        <w:tblInd w:w="794" w:type="dxa"/>
        <w:tblCellMar>
          <w:left w:w="0" w:type="dxa"/>
          <w:right w:w="0" w:type="dxa"/>
        </w:tblCellMar>
        <w:tblLook w:val="04A0" w:firstRow="1" w:lastRow="0" w:firstColumn="1" w:lastColumn="0" w:noHBand="0" w:noVBand="1"/>
      </w:tblPr>
      <w:tblGrid>
        <w:gridCol w:w="5238"/>
        <w:gridCol w:w="3693"/>
      </w:tblGrid>
      <w:tr w:rsidR="001D087D" w:rsidRPr="000B5EC0" w14:paraId="629DF45F" w14:textId="77777777" w:rsidTr="00BA7D9A">
        <w:trPr>
          <w:trHeight w:hRule="exact" w:val="284"/>
        </w:trPr>
        <w:tc>
          <w:tcPr>
            <w:tcW w:w="5238" w:type="dxa"/>
            <w:vAlign w:val="center"/>
          </w:tcPr>
          <w:p w14:paraId="49722BC9" w14:textId="77777777" w:rsidR="001D087D" w:rsidRPr="000B5EC0" w:rsidRDefault="001D087D" w:rsidP="00BA7D9A">
            <w:pPr>
              <w:widowControl w:val="0"/>
              <w:spacing w:after="120" w:line="240" w:lineRule="auto"/>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b/>
                <w:sz w:val="22"/>
                <w:szCs w:val="22"/>
              </w:rPr>
              <w:t>Užsakovas:</w:t>
            </w:r>
          </w:p>
        </w:tc>
        <w:tc>
          <w:tcPr>
            <w:tcW w:w="3693" w:type="dxa"/>
            <w:vAlign w:val="center"/>
          </w:tcPr>
          <w:p w14:paraId="3C068EB8" w14:textId="77777777" w:rsidR="001D087D" w:rsidRPr="000B5EC0" w:rsidRDefault="001D087D" w:rsidP="00BA7D9A">
            <w:pPr>
              <w:widowControl w:val="0"/>
              <w:spacing w:after="120" w:line="240" w:lineRule="auto"/>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b/>
                <w:sz w:val="22"/>
                <w:szCs w:val="22"/>
              </w:rPr>
              <w:t>Vykdytojas:</w:t>
            </w:r>
          </w:p>
        </w:tc>
      </w:tr>
      <w:tr w:rsidR="001D087D" w:rsidRPr="000B5EC0" w14:paraId="29A92A4B" w14:textId="77777777" w:rsidTr="00BA7D9A">
        <w:trPr>
          <w:trHeight w:hRule="exact" w:val="162"/>
        </w:trPr>
        <w:tc>
          <w:tcPr>
            <w:tcW w:w="5238" w:type="dxa"/>
            <w:vAlign w:val="center"/>
          </w:tcPr>
          <w:p w14:paraId="60B4BDF2" w14:textId="77777777" w:rsidR="001D087D" w:rsidRPr="000B5EC0" w:rsidRDefault="001D087D" w:rsidP="00BA7D9A">
            <w:pPr>
              <w:widowControl w:val="0"/>
              <w:spacing w:after="120" w:line="240" w:lineRule="auto"/>
              <w:ind w:right="-269" w:firstLine="142"/>
              <w:rPr>
                <w:rFonts w:ascii="Times New Roman" w:eastAsia="Times New Roman" w:hAnsi="Times New Roman" w:cs="Times New Roman"/>
                <w:bCs/>
                <w:sz w:val="22"/>
                <w:szCs w:val="22"/>
              </w:rPr>
            </w:pPr>
          </w:p>
        </w:tc>
        <w:tc>
          <w:tcPr>
            <w:tcW w:w="3693" w:type="dxa"/>
            <w:vAlign w:val="center"/>
          </w:tcPr>
          <w:p w14:paraId="10E7DA2A" w14:textId="77777777" w:rsidR="001D087D" w:rsidRPr="000B5EC0" w:rsidRDefault="001D087D" w:rsidP="00BA7D9A">
            <w:pPr>
              <w:widowControl w:val="0"/>
              <w:spacing w:after="120" w:line="240" w:lineRule="auto"/>
              <w:ind w:right="-269" w:firstLine="142"/>
              <w:rPr>
                <w:rFonts w:ascii="Times New Roman" w:eastAsia="Times New Roman" w:hAnsi="Times New Roman" w:cs="Times New Roman"/>
                <w:bCs/>
                <w:sz w:val="22"/>
                <w:szCs w:val="22"/>
              </w:rPr>
            </w:pPr>
          </w:p>
        </w:tc>
      </w:tr>
      <w:tr w:rsidR="001D087D" w:rsidRPr="000B5EC0" w14:paraId="33DF1DD6" w14:textId="77777777" w:rsidTr="00BA7D9A">
        <w:trPr>
          <w:trHeight w:hRule="exact" w:val="284"/>
        </w:trPr>
        <w:tc>
          <w:tcPr>
            <w:tcW w:w="5238" w:type="dxa"/>
          </w:tcPr>
          <w:p w14:paraId="59C83917"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bCs/>
                <w:sz w:val="22"/>
                <w:szCs w:val="22"/>
              </w:rPr>
            </w:pPr>
            <w:r w:rsidRPr="000B5EC0">
              <w:rPr>
                <w:rFonts w:ascii="Times New Roman" w:eastAsia="Times New Roman" w:hAnsi="Times New Roman" w:cs="Times New Roman"/>
                <w:b/>
                <w:bCs/>
                <w:sz w:val="22"/>
                <w:szCs w:val="22"/>
              </w:rPr>
              <w:t>UAB ,,Busturas”</w:t>
            </w:r>
          </w:p>
        </w:tc>
        <w:tc>
          <w:tcPr>
            <w:tcW w:w="3693" w:type="dxa"/>
            <w:vAlign w:val="center"/>
          </w:tcPr>
          <w:p w14:paraId="714309E2"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w:t>
            </w:r>
          </w:p>
        </w:tc>
      </w:tr>
      <w:tr w:rsidR="001D087D" w:rsidRPr="000B5EC0" w14:paraId="5A31D11A" w14:textId="77777777" w:rsidTr="00BA7D9A">
        <w:trPr>
          <w:trHeight w:hRule="exact" w:val="284"/>
        </w:trPr>
        <w:tc>
          <w:tcPr>
            <w:tcW w:w="5238" w:type="dxa"/>
          </w:tcPr>
          <w:p w14:paraId="1188629A"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Šarūno g. 2, LT-76161 Šiauliai</w:t>
            </w:r>
          </w:p>
        </w:tc>
        <w:tc>
          <w:tcPr>
            <w:tcW w:w="3693" w:type="dxa"/>
            <w:vAlign w:val="center"/>
          </w:tcPr>
          <w:p w14:paraId="383B68D7"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w:t>
            </w:r>
          </w:p>
        </w:tc>
      </w:tr>
      <w:tr w:rsidR="001D087D" w:rsidRPr="000B5EC0" w14:paraId="00B49568" w14:textId="77777777" w:rsidTr="00BA7D9A">
        <w:trPr>
          <w:trHeight w:hRule="exact" w:val="284"/>
        </w:trPr>
        <w:tc>
          <w:tcPr>
            <w:tcW w:w="5238" w:type="dxa"/>
          </w:tcPr>
          <w:p w14:paraId="442FB9D9"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Įstaigos kodas 144127993</w:t>
            </w:r>
          </w:p>
        </w:tc>
        <w:tc>
          <w:tcPr>
            <w:tcW w:w="3693" w:type="dxa"/>
            <w:vAlign w:val="center"/>
          </w:tcPr>
          <w:p w14:paraId="75F986C8"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w:t>
            </w:r>
          </w:p>
        </w:tc>
      </w:tr>
      <w:tr w:rsidR="001D087D" w:rsidRPr="000B5EC0" w14:paraId="2F7C3DF0" w14:textId="77777777" w:rsidTr="00BA7D9A">
        <w:trPr>
          <w:trHeight w:hRule="exact" w:val="284"/>
        </w:trPr>
        <w:tc>
          <w:tcPr>
            <w:tcW w:w="5238" w:type="dxa"/>
          </w:tcPr>
          <w:p w14:paraId="2AD455E1"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 xml:space="preserve">PVM mokėtojo kodas LT-441279917   </w:t>
            </w:r>
          </w:p>
        </w:tc>
        <w:tc>
          <w:tcPr>
            <w:tcW w:w="3693" w:type="dxa"/>
            <w:vAlign w:val="center"/>
          </w:tcPr>
          <w:p w14:paraId="2EEF5AD4"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w:t>
            </w:r>
          </w:p>
        </w:tc>
      </w:tr>
      <w:tr w:rsidR="001D087D" w:rsidRPr="000B5EC0" w14:paraId="4A81CCB7" w14:textId="77777777" w:rsidTr="00BA7D9A">
        <w:trPr>
          <w:trHeight w:hRule="exact" w:val="284"/>
        </w:trPr>
        <w:tc>
          <w:tcPr>
            <w:tcW w:w="5238" w:type="dxa"/>
          </w:tcPr>
          <w:p w14:paraId="4C60E3E3"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Tel. (</w:t>
            </w:r>
            <w:r>
              <w:rPr>
                <w:rFonts w:ascii="Times New Roman" w:eastAsia="Times New Roman" w:hAnsi="Times New Roman" w:cs="Times New Roman"/>
                <w:sz w:val="22"/>
                <w:szCs w:val="22"/>
              </w:rPr>
              <w:t>0</w:t>
            </w:r>
            <w:r w:rsidRPr="000B5EC0">
              <w:rPr>
                <w:rFonts w:ascii="Times New Roman" w:eastAsia="Times New Roman" w:hAnsi="Times New Roman" w:cs="Times New Roman"/>
                <w:sz w:val="22"/>
                <w:szCs w:val="22"/>
              </w:rPr>
              <w:t xml:space="preserve"> 41) 592 000 </w:t>
            </w:r>
          </w:p>
        </w:tc>
        <w:tc>
          <w:tcPr>
            <w:tcW w:w="3693" w:type="dxa"/>
            <w:vAlign w:val="center"/>
          </w:tcPr>
          <w:p w14:paraId="3C13466E"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w:t>
            </w:r>
          </w:p>
        </w:tc>
      </w:tr>
      <w:tr w:rsidR="001D087D" w:rsidRPr="000B5EC0" w14:paraId="321E7EBC" w14:textId="77777777" w:rsidTr="00BA7D9A">
        <w:trPr>
          <w:trHeight w:hRule="exact" w:val="284"/>
        </w:trPr>
        <w:tc>
          <w:tcPr>
            <w:tcW w:w="5238" w:type="dxa"/>
          </w:tcPr>
          <w:p w14:paraId="709771C1"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 xml:space="preserve">El. paštas </w:t>
            </w:r>
            <w:hyperlink r:id="rId17" w:history="1">
              <w:r w:rsidRPr="000B5EC0">
                <w:rPr>
                  <w:rFonts w:ascii="Times New Roman" w:eastAsia="Times New Roman" w:hAnsi="Times New Roman" w:cs="Times New Roman"/>
                  <w:color w:val="0000FF"/>
                  <w:sz w:val="22"/>
                  <w:szCs w:val="22"/>
                  <w:u w:val="single"/>
                </w:rPr>
                <w:t>busturas@busturas.lt</w:t>
              </w:r>
            </w:hyperlink>
          </w:p>
        </w:tc>
        <w:tc>
          <w:tcPr>
            <w:tcW w:w="3693" w:type="dxa"/>
            <w:vAlign w:val="center"/>
          </w:tcPr>
          <w:p w14:paraId="7CF3DAD1"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w:t>
            </w:r>
          </w:p>
        </w:tc>
      </w:tr>
      <w:tr w:rsidR="001D087D" w:rsidRPr="000B5EC0" w14:paraId="1C02738A" w14:textId="77777777" w:rsidTr="00BA7D9A">
        <w:trPr>
          <w:trHeight w:hRule="exact" w:val="284"/>
        </w:trPr>
        <w:tc>
          <w:tcPr>
            <w:tcW w:w="5238" w:type="dxa"/>
          </w:tcPr>
          <w:p w14:paraId="56F0C10C"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A. s. LT727180 0000 0246 7930</w:t>
            </w:r>
          </w:p>
        </w:tc>
        <w:tc>
          <w:tcPr>
            <w:tcW w:w="3693" w:type="dxa"/>
            <w:vAlign w:val="center"/>
          </w:tcPr>
          <w:p w14:paraId="6D2ABF86"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w:t>
            </w:r>
          </w:p>
        </w:tc>
      </w:tr>
      <w:tr w:rsidR="001D087D" w:rsidRPr="000B5EC0" w14:paraId="2F951744" w14:textId="77777777" w:rsidTr="00BA7D9A">
        <w:trPr>
          <w:trHeight w:hRule="exact" w:val="284"/>
        </w:trPr>
        <w:tc>
          <w:tcPr>
            <w:tcW w:w="5238" w:type="dxa"/>
            <w:vAlign w:val="center"/>
          </w:tcPr>
          <w:p w14:paraId="2517325A"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Cs/>
                <w:sz w:val="22"/>
                <w:szCs w:val="22"/>
              </w:rPr>
            </w:pPr>
            <w:r w:rsidRPr="000B5EC0">
              <w:rPr>
                <w:rFonts w:ascii="Times New Roman" w:eastAsia="Times New Roman" w:hAnsi="Times New Roman" w:cs="Times New Roman"/>
                <w:bCs/>
                <w:sz w:val="22"/>
                <w:szCs w:val="22"/>
              </w:rPr>
              <w:t xml:space="preserve">Bankas: AB </w:t>
            </w:r>
            <w:r>
              <w:rPr>
                <w:rFonts w:ascii="Times New Roman" w:eastAsia="Times New Roman" w:hAnsi="Times New Roman" w:cs="Times New Roman"/>
                <w:bCs/>
                <w:sz w:val="22"/>
                <w:szCs w:val="22"/>
              </w:rPr>
              <w:t>Artea</w:t>
            </w:r>
          </w:p>
          <w:p w14:paraId="05F36989"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r w:rsidRPr="000B5EC0">
              <w:rPr>
                <w:rFonts w:ascii="Times New Roman" w:eastAsia="Times New Roman" w:hAnsi="Times New Roman" w:cs="Times New Roman"/>
                <w:b/>
                <w:sz w:val="22"/>
                <w:szCs w:val="22"/>
              </w:rPr>
              <w:t>Banko kodas 7180</w:t>
            </w:r>
          </w:p>
          <w:p w14:paraId="66246124"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p>
          <w:p w14:paraId="1CAFA102"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p>
        </w:tc>
        <w:tc>
          <w:tcPr>
            <w:tcW w:w="3693" w:type="dxa"/>
            <w:vAlign w:val="center"/>
          </w:tcPr>
          <w:p w14:paraId="18C09808" w14:textId="77777777" w:rsidR="001D087D" w:rsidRPr="000B5EC0" w:rsidRDefault="001D087D" w:rsidP="00BA7D9A">
            <w:pPr>
              <w:widowControl w:val="0"/>
              <w:spacing w:after="120" w:line="22" w:lineRule="atLeast"/>
              <w:ind w:right="-269" w:firstLine="0"/>
              <w:rPr>
                <w:rFonts w:ascii="Times New Roman" w:eastAsia="Times New Roman" w:hAnsi="Times New Roman" w:cs="Times New Roman"/>
                <w:b/>
                <w:sz w:val="22"/>
                <w:szCs w:val="22"/>
              </w:rPr>
            </w:pPr>
          </w:p>
        </w:tc>
      </w:tr>
      <w:tr w:rsidR="001D087D" w:rsidRPr="000B5EC0" w14:paraId="2FDB9EBA" w14:textId="77777777" w:rsidTr="00BA7D9A">
        <w:trPr>
          <w:trHeight w:hRule="exact" w:val="284"/>
        </w:trPr>
        <w:tc>
          <w:tcPr>
            <w:tcW w:w="5238" w:type="dxa"/>
            <w:vAlign w:val="center"/>
          </w:tcPr>
          <w:p w14:paraId="05AA5390" w14:textId="77777777" w:rsidR="001D087D" w:rsidRPr="000B5EC0" w:rsidRDefault="001D087D" w:rsidP="00BA7D9A">
            <w:pPr>
              <w:widowControl w:val="0"/>
              <w:spacing w:after="120" w:line="22" w:lineRule="atLeast"/>
              <w:ind w:firstLine="142"/>
              <w:rPr>
                <w:rFonts w:ascii="Times New Roman" w:eastAsia="Times New Roman" w:hAnsi="Times New Roman" w:cs="Times New Roman"/>
                <w:bCs/>
                <w:sz w:val="22"/>
                <w:szCs w:val="22"/>
              </w:rPr>
            </w:pPr>
            <w:r w:rsidRPr="000B5EC0">
              <w:rPr>
                <w:rFonts w:ascii="Times New Roman" w:eastAsia="Times New Roman" w:hAnsi="Times New Roman" w:cs="Times New Roman"/>
                <w:bCs/>
                <w:sz w:val="22"/>
                <w:szCs w:val="22"/>
              </w:rPr>
              <w:t>Banko kodas: 71800</w:t>
            </w:r>
          </w:p>
          <w:p w14:paraId="72547634"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sz w:val="22"/>
                <w:szCs w:val="22"/>
              </w:rPr>
            </w:pPr>
          </w:p>
        </w:tc>
        <w:tc>
          <w:tcPr>
            <w:tcW w:w="3693" w:type="dxa"/>
            <w:vAlign w:val="center"/>
          </w:tcPr>
          <w:p w14:paraId="2D47A041" w14:textId="77777777" w:rsidR="001D087D" w:rsidRPr="000B5EC0" w:rsidRDefault="001D087D" w:rsidP="00BA7D9A">
            <w:pPr>
              <w:widowControl w:val="0"/>
              <w:spacing w:after="120" w:line="22" w:lineRule="atLeast"/>
              <w:ind w:right="-269" w:firstLine="0"/>
              <w:rPr>
                <w:rFonts w:ascii="Times New Roman" w:eastAsia="Times New Roman" w:hAnsi="Times New Roman" w:cs="Times New Roman"/>
                <w:b/>
                <w:sz w:val="22"/>
                <w:szCs w:val="22"/>
              </w:rPr>
            </w:pPr>
          </w:p>
        </w:tc>
      </w:tr>
    </w:tbl>
    <w:p w14:paraId="1765197E" w14:textId="77777777" w:rsidR="001D087D" w:rsidRPr="000B5EC0" w:rsidRDefault="001D087D" w:rsidP="001D087D">
      <w:pPr>
        <w:tabs>
          <w:tab w:val="left" w:pos="5460"/>
        </w:tabs>
        <w:spacing w:line="264" w:lineRule="auto"/>
        <w:ind w:left="794" w:firstLine="0"/>
        <w:rPr>
          <w:rFonts w:ascii="Times New Roman" w:eastAsia="Times New Roman" w:hAnsi="Times New Roman" w:cs="Times New Roman"/>
          <w:sz w:val="22"/>
          <w:szCs w:val="22"/>
        </w:rPr>
      </w:pPr>
    </w:p>
    <w:p w14:paraId="1C8FBB09" w14:textId="77777777" w:rsidR="001D087D" w:rsidRPr="000B5EC0" w:rsidRDefault="001D087D" w:rsidP="001D087D">
      <w:pPr>
        <w:tabs>
          <w:tab w:val="left" w:pos="5460"/>
        </w:tabs>
        <w:spacing w:line="264" w:lineRule="auto"/>
        <w:ind w:left="794"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w:t>
      </w:r>
      <w:r w:rsidRPr="000B5EC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sidRPr="000B5EC0">
        <w:rPr>
          <w:rFonts w:ascii="Times New Roman" w:eastAsia="Times New Roman" w:hAnsi="Times New Roman" w:cs="Times New Roman"/>
          <w:sz w:val="22"/>
          <w:szCs w:val="22"/>
        </w:rPr>
        <w:t>.....................................</w:t>
      </w:r>
    </w:p>
    <w:p w14:paraId="51070DF4" w14:textId="77777777" w:rsidR="001D087D" w:rsidRPr="000B5EC0" w:rsidRDefault="001D087D" w:rsidP="001D087D">
      <w:pPr>
        <w:tabs>
          <w:tab w:val="center" w:pos="4999"/>
          <w:tab w:val="left" w:pos="5430"/>
        </w:tabs>
        <w:spacing w:line="264" w:lineRule="auto"/>
        <w:ind w:left="794"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w:t>
      </w:r>
      <w:r w:rsidRPr="000B5EC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sidRPr="000B5EC0">
        <w:rPr>
          <w:rFonts w:ascii="Times New Roman" w:eastAsia="Times New Roman" w:hAnsi="Times New Roman" w:cs="Times New Roman"/>
          <w:sz w:val="22"/>
          <w:szCs w:val="22"/>
        </w:rPr>
        <w:t>.....................................</w:t>
      </w:r>
    </w:p>
    <w:p w14:paraId="16AF20A3" w14:textId="77777777" w:rsidR="001D087D" w:rsidRPr="000B5EC0" w:rsidRDefault="001D087D" w:rsidP="001D087D">
      <w:pPr>
        <w:spacing w:line="264" w:lineRule="auto"/>
        <w:ind w:left="794" w:firstLine="0"/>
        <w:rPr>
          <w:rFonts w:ascii="Times New Roman" w:eastAsia="Times New Roman" w:hAnsi="Times New Roman" w:cs="Times New Roman"/>
          <w:b/>
          <w:sz w:val="22"/>
          <w:szCs w:val="22"/>
          <w:lang w:eastAsia="en-US"/>
        </w:rPr>
      </w:pPr>
      <w:r w:rsidRPr="000B5EC0">
        <w:rPr>
          <w:rFonts w:ascii="Times New Roman" w:eastAsia="Times New Roman" w:hAnsi="Times New Roman" w:cs="Times New Roman"/>
          <w:b/>
          <w:sz w:val="22"/>
          <w:szCs w:val="22"/>
          <w:lang w:eastAsia="en-US"/>
        </w:rPr>
        <w:t xml:space="preserve">  –––––––––––––––––––––––                                               –––––––––––––––––––––––</w:t>
      </w:r>
    </w:p>
    <w:tbl>
      <w:tblPr>
        <w:tblW w:w="8931" w:type="dxa"/>
        <w:tblInd w:w="794" w:type="dxa"/>
        <w:tblCellMar>
          <w:left w:w="0" w:type="dxa"/>
          <w:right w:w="0" w:type="dxa"/>
        </w:tblCellMar>
        <w:tblLook w:val="04A0" w:firstRow="1" w:lastRow="0" w:firstColumn="1" w:lastColumn="0" w:noHBand="0" w:noVBand="1"/>
      </w:tblPr>
      <w:tblGrid>
        <w:gridCol w:w="5238"/>
        <w:gridCol w:w="3693"/>
      </w:tblGrid>
      <w:tr w:rsidR="001D087D" w:rsidRPr="000B5EC0" w14:paraId="5596CB3E" w14:textId="77777777" w:rsidTr="00BA7D9A">
        <w:trPr>
          <w:trHeight w:hRule="exact" w:val="284"/>
        </w:trPr>
        <w:tc>
          <w:tcPr>
            <w:tcW w:w="5238" w:type="dxa"/>
            <w:vAlign w:val="center"/>
          </w:tcPr>
          <w:p w14:paraId="5783BC45" w14:textId="77777777" w:rsidR="001D087D" w:rsidRPr="000B5EC0" w:rsidRDefault="001D087D" w:rsidP="00BA7D9A">
            <w:pPr>
              <w:widowControl w:val="0"/>
              <w:spacing w:after="120" w:line="22" w:lineRule="atLeast"/>
              <w:ind w:right="-269" w:firstLine="0"/>
              <w:rPr>
                <w:rFonts w:ascii="Times New Roman" w:eastAsia="Times New Roman" w:hAnsi="Times New Roman" w:cs="Times New Roman"/>
                <w:b/>
                <w:sz w:val="22"/>
                <w:szCs w:val="22"/>
              </w:rPr>
            </w:pPr>
            <w:r w:rsidRPr="000B5EC0">
              <w:rPr>
                <w:rFonts w:ascii="Times New Roman" w:eastAsia="Times New Roman" w:hAnsi="Times New Roman" w:cs="Times New Roman"/>
                <w:sz w:val="22"/>
                <w:szCs w:val="22"/>
              </w:rPr>
              <w:t xml:space="preserve">   A.V.</w:t>
            </w:r>
          </w:p>
        </w:tc>
        <w:tc>
          <w:tcPr>
            <w:tcW w:w="3693" w:type="dxa"/>
            <w:vAlign w:val="center"/>
          </w:tcPr>
          <w:p w14:paraId="73DA7F9A" w14:textId="77777777" w:rsidR="001D087D" w:rsidRPr="000B5EC0" w:rsidRDefault="001D087D" w:rsidP="00BA7D9A">
            <w:pPr>
              <w:widowControl w:val="0"/>
              <w:spacing w:after="120" w:line="22" w:lineRule="atLeast"/>
              <w:ind w:right="-269" w:firstLine="0"/>
              <w:rPr>
                <w:rFonts w:ascii="Times New Roman" w:eastAsia="Times New Roman" w:hAnsi="Times New Roman" w:cs="Times New Roman"/>
                <w:sz w:val="22"/>
                <w:szCs w:val="22"/>
              </w:rPr>
            </w:pPr>
            <w:r w:rsidRPr="000B5EC0">
              <w:rPr>
                <w:rFonts w:ascii="Times New Roman" w:eastAsia="Times New Roman" w:hAnsi="Times New Roman" w:cs="Times New Roman"/>
                <w:sz w:val="22"/>
                <w:szCs w:val="22"/>
              </w:rPr>
              <w:t>A.V.</w:t>
            </w:r>
          </w:p>
          <w:p w14:paraId="205E1D4D" w14:textId="77777777" w:rsidR="001D087D" w:rsidRPr="000B5EC0" w:rsidRDefault="001D087D" w:rsidP="00BA7D9A">
            <w:pPr>
              <w:widowControl w:val="0"/>
              <w:spacing w:after="120" w:line="22" w:lineRule="atLeast"/>
              <w:ind w:right="-269" w:firstLine="142"/>
              <w:rPr>
                <w:rFonts w:ascii="Times New Roman" w:eastAsia="Times New Roman" w:hAnsi="Times New Roman" w:cs="Times New Roman"/>
                <w:b/>
                <w:sz w:val="22"/>
                <w:szCs w:val="22"/>
              </w:rPr>
            </w:pPr>
          </w:p>
        </w:tc>
      </w:tr>
    </w:tbl>
    <w:p w14:paraId="14FFF32D" w14:textId="77777777" w:rsidR="001D087D" w:rsidRPr="000B5EC0" w:rsidRDefault="001D087D" w:rsidP="001D087D">
      <w:pPr>
        <w:widowControl w:val="0"/>
        <w:tabs>
          <w:tab w:val="left" w:pos="180"/>
          <w:tab w:val="left" w:pos="6480"/>
          <w:tab w:val="left" w:pos="8010"/>
        </w:tabs>
        <w:spacing w:after="120" w:line="240" w:lineRule="auto"/>
        <w:ind w:firstLine="0"/>
        <w:rPr>
          <w:rFonts w:ascii="Times New Roman" w:eastAsia="Times New Roman" w:hAnsi="Times New Roman" w:cs="Times New Roman"/>
          <w:b/>
          <w:sz w:val="22"/>
          <w:szCs w:val="22"/>
          <w:lang w:eastAsia="en-US"/>
        </w:rPr>
      </w:pPr>
    </w:p>
    <w:p w14:paraId="19489714"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FE7B681"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52664FE"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BD15E5C"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4B05639"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7883CD4"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175478B"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839BA77"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112B053"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A07FD98"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F53354E"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6DE66D1"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719B62B"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9D302E2"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2DF713F"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8484A2D"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AF3457B"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351F2B4"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AAC946F"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B82621A"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7E3C450"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482BFA1"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8A261ED"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377A62A"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59CE2CF"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E76F88"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63D66E3" w14:textId="49504EE9" w:rsidR="009B4090" w:rsidRPr="00010CFD" w:rsidRDefault="005110A6" w:rsidP="00010CFD">
      <w:pPr>
        <w:pStyle w:val="Antrat1"/>
        <w:pBdr>
          <w:bottom w:val="none" w:sz="0" w:space="0" w:color="auto"/>
        </w:pBdr>
        <w:spacing w:before="0" w:after="0"/>
        <w:jc w:val="right"/>
        <w:rPr>
          <w:rFonts w:ascii="Times New Roman" w:hAnsi="Times New Roman" w:cs="Times New Roman"/>
          <w:sz w:val="20"/>
          <w:szCs w:val="20"/>
        </w:rPr>
      </w:pPr>
      <w:bookmarkStart w:id="52" w:name="_Toc196306790"/>
      <w:bookmarkStart w:id="53" w:name="_Toc147739116"/>
      <w:r w:rsidRPr="00010CFD">
        <w:rPr>
          <w:rFonts w:ascii="Times New Roman" w:hAnsi="Times New Roman" w:cs="Times New Roman"/>
          <w:sz w:val="20"/>
          <w:szCs w:val="20"/>
        </w:rPr>
        <w:lastRenderedPageBreak/>
        <w:t xml:space="preserve">Pirkimo sąlygų </w:t>
      </w:r>
      <w:r w:rsidR="002A5777" w:rsidRPr="00010CFD">
        <w:rPr>
          <w:rFonts w:ascii="Times New Roman" w:hAnsi="Times New Roman" w:cs="Times New Roman"/>
          <w:sz w:val="20"/>
          <w:szCs w:val="20"/>
        </w:rPr>
        <w:t>7</w:t>
      </w:r>
      <w:r w:rsidRPr="00010CFD">
        <w:rPr>
          <w:rFonts w:ascii="Times New Roman" w:hAnsi="Times New Roman" w:cs="Times New Roman"/>
          <w:sz w:val="20"/>
          <w:szCs w:val="20"/>
        </w:rPr>
        <w:t xml:space="preserve"> priedas</w:t>
      </w:r>
      <w:bookmarkEnd w:id="52"/>
    </w:p>
    <w:p w14:paraId="12B4563D" w14:textId="53974F8E" w:rsidR="009E0654" w:rsidRPr="00010CFD" w:rsidRDefault="009E0654" w:rsidP="00010CFD">
      <w:pPr>
        <w:pStyle w:val="Antrat1"/>
        <w:pBdr>
          <w:bottom w:val="none" w:sz="0" w:space="0" w:color="auto"/>
        </w:pBdr>
        <w:spacing w:before="0" w:after="0"/>
        <w:jc w:val="right"/>
        <w:rPr>
          <w:rFonts w:ascii="Times New Roman" w:hAnsi="Times New Roman" w:cs="Times New Roman"/>
          <w:sz w:val="20"/>
          <w:szCs w:val="20"/>
        </w:rPr>
      </w:pPr>
      <w:bookmarkStart w:id="54" w:name="_Toc192765191"/>
      <w:bookmarkStart w:id="55" w:name="_Toc196306791"/>
      <w:r w:rsidRPr="00010CFD">
        <w:rPr>
          <w:rFonts w:ascii="Times New Roman" w:hAnsi="Times New Roman" w:cs="Times New Roman"/>
          <w:sz w:val="20"/>
          <w:szCs w:val="20"/>
        </w:rPr>
        <w:t>„Terminai“</w:t>
      </w:r>
      <w:bookmarkEnd w:id="54"/>
      <w:bookmarkEnd w:id="55"/>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4111"/>
        <w:gridCol w:w="3260"/>
        <w:gridCol w:w="2290"/>
      </w:tblGrid>
      <w:tr w:rsidR="009B4090" w:rsidRPr="00B816FF" w14:paraId="555CDB78" w14:textId="77777777" w:rsidTr="00B816FF">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4111"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260"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B816FF">
        <w:trPr>
          <w:trHeight w:val="20"/>
        </w:trPr>
        <w:tc>
          <w:tcPr>
            <w:tcW w:w="567" w:type="dxa"/>
          </w:tcPr>
          <w:p w14:paraId="36FA22B3" w14:textId="1DC35BF6" w:rsidR="009B4090" w:rsidRPr="00B816FF" w:rsidRDefault="00517008" w:rsidP="003C138F">
            <w:pPr>
              <w:ind w:firstLine="0"/>
              <w:rPr>
                <w:bCs/>
              </w:rPr>
            </w:pPr>
            <w:r w:rsidRPr="00B816FF">
              <w:rPr>
                <w:bCs/>
              </w:rPr>
              <w:t>1</w:t>
            </w:r>
            <w:r w:rsidR="00DC230B" w:rsidRPr="00B816FF">
              <w:rPr>
                <w:bCs/>
              </w:rPr>
              <w:t>.</w:t>
            </w:r>
          </w:p>
        </w:tc>
        <w:tc>
          <w:tcPr>
            <w:tcW w:w="4111" w:type="dxa"/>
          </w:tcPr>
          <w:p w14:paraId="3511EE24" w14:textId="0C005E1E" w:rsidR="009B4090" w:rsidRPr="00B816FF" w:rsidRDefault="0070455D" w:rsidP="003C138F">
            <w:pPr>
              <w:ind w:firstLine="0"/>
              <w:rPr>
                <w:bCs/>
              </w:rPr>
            </w:pPr>
            <w:r w:rsidRPr="00B816FF">
              <w:rPr>
                <w:bCs/>
              </w:rPr>
              <w:t>P</w:t>
            </w:r>
            <w:r w:rsidR="009B4090" w:rsidRPr="00B816FF">
              <w:rPr>
                <w:bCs/>
              </w:rPr>
              <w:t>asiūlymų pateikimo terminas</w:t>
            </w:r>
          </w:p>
        </w:tc>
        <w:tc>
          <w:tcPr>
            <w:tcW w:w="3260" w:type="dxa"/>
          </w:tcPr>
          <w:p w14:paraId="0BE9AF00" w14:textId="267557D8" w:rsidR="009B4090" w:rsidRPr="00B816FF" w:rsidRDefault="009B4090" w:rsidP="00654B47">
            <w:pPr>
              <w:ind w:firstLine="0"/>
            </w:pPr>
            <w:r w:rsidRPr="00B816FF">
              <w:t xml:space="preserve">Bus nurodytas </w:t>
            </w:r>
            <w:r w:rsidR="004F1A11" w:rsidRPr="00B816FF">
              <w:t>s</w:t>
            </w:r>
            <w:r w:rsidR="001A1301" w:rsidRPr="00B816FF">
              <w:t xml:space="preserve">kelbime apie pirkimą. </w:t>
            </w:r>
          </w:p>
        </w:tc>
        <w:tc>
          <w:tcPr>
            <w:tcW w:w="2290" w:type="dxa"/>
          </w:tcPr>
          <w:p w14:paraId="231B5F89" w14:textId="242385A7" w:rsidR="00115BB9" w:rsidRPr="00B816FF" w:rsidRDefault="004A26A9" w:rsidP="003C138F">
            <w:pPr>
              <w:ind w:firstLine="0"/>
            </w:pPr>
            <w:r w:rsidRPr="00B816FF">
              <w:t>Perkantysis subjektas</w:t>
            </w:r>
            <w:r w:rsidR="00115BB9" w:rsidRPr="00B816FF">
              <w:t xml:space="preserve"> turi teisę pratęsti pasiūlymų pateikimo terminą.</w:t>
            </w:r>
          </w:p>
          <w:p w14:paraId="44399C2C" w14:textId="17368F12" w:rsidR="009B4090" w:rsidRPr="00B816FF" w:rsidRDefault="009B4090" w:rsidP="003C138F">
            <w:pPr>
              <w:ind w:firstLine="34"/>
              <w:rPr>
                <w:color w:val="7030A0"/>
              </w:rPr>
            </w:pPr>
          </w:p>
        </w:tc>
      </w:tr>
      <w:tr w:rsidR="009B4090" w:rsidRPr="00B816FF" w14:paraId="71C31B48" w14:textId="77777777" w:rsidTr="00B816FF">
        <w:trPr>
          <w:trHeight w:val="20"/>
        </w:trPr>
        <w:tc>
          <w:tcPr>
            <w:tcW w:w="567" w:type="dxa"/>
          </w:tcPr>
          <w:p w14:paraId="50C060F4" w14:textId="636324E9" w:rsidR="009B4090" w:rsidRPr="00B816FF" w:rsidRDefault="00517008" w:rsidP="003C138F">
            <w:pPr>
              <w:ind w:firstLine="0"/>
              <w:rPr>
                <w:bCs/>
              </w:rPr>
            </w:pPr>
            <w:r w:rsidRPr="00B816FF">
              <w:rPr>
                <w:bCs/>
              </w:rPr>
              <w:t>2</w:t>
            </w:r>
            <w:r w:rsidR="00DC230B" w:rsidRPr="00B816FF">
              <w:rPr>
                <w:bCs/>
              </w:rPr>
              <w:t>.</w:t>
            </w:r>
          </w:p>
        </w:tc>
        <w:tc>
          <w:tcPr>
            <w:tcW w:w="4111" w:type="dxa"/>
          </w:tcPr>
          <w:p w14:paraId="7F545710" w14:textId="36BE22A0" w:rsidR="009B4090" w:rsidRPr="00B816FF" w:rsidRDefault="004B219C" w:rsidP="003C138F">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260" w:type="dxa"/>
          </w:tcPr>
          <w:p w14:paraId="619D0CA1" w14:textId="1F405E69" w:rsidR="00440809" w:rsidRPr="00B816FF" w:rsidRDefault="004E6952" w:rsidP="003C138F">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tcPr>
          <w:p w14:paraId="6BD1F7E9" w14:textId="6BF87FFC" w:rsidR="009B4090" w:rsidRPr="00B816FF" w:rsidRDefault="009B4090" w:rsidP="003C138F">
            <w:pPr>
              <w:ind w:firstLine="34"/>
              <w:rPr>
                <w:color w:val="7030A0"/>
              </w:rPr>
            </w:pPr>
          </w:p>
          <w:p w14:paraId="521F3B49" w14:textId="77777777" w:rsidR="00B831AF" w:rsidRPr="00B816FF" w:rsidRDefault="00B831AF" w:rsidP="003C138F">
            <w:pPr>
              <w:ind w:firstLine="34"/>
              <w:rPr>
                <w:color w:val="7030A0"/>
              </w:rPr>
            </w:pPr>
          </w:p>
          <w:p w14:paraId="7E071BD1" w14:textId="59BF4D55" w:rsidR="00B831AF" w:rsidRPr="00B816FF" w:rsidRDefault="00B831AF" w:rsidP="003C138F">
            <w:pPr>
              <w:ind w:firstLine="34"/>
              <w:rPr>
                <w:color w:val="7030A0"/>
              </w:rPr>
            </w:pPr>
          </w:p>
        </w:tc>
      </w:tr>
      <w:tr w:rsidR="009B4090" w:rsidRPr="00B816FF" w14:paraId="7760B2FE" w14:textId="77777777" w:rsidTr="00B816FF">
        <w:trPr>
          <w:trHeight w:val="20"/>
        </w:trPr>
        <w:tc>
          <w:tcPr>
            <w:tcW w:w="567" w:type="dxa"/>
          </w:tcPr>
          <w:p w14:paraId="64FA8AD2" w14:textId="45B79B91" w:rsidR="009B4090" w:rsidRPr="00B816FF" w:rsidRDefault="00517008" w:rsidP="003C138F">
            <w:pPr>
              <w:ind w:firstLine="0"/>
              <w:rPr>
                <w:bCs/>
              </w:rPr>
            </w:pPr>
            <w:r w:rsidRPr="00B816FF">
              <w:rPr>
                <w:bCs/>
              </w:rPr>
              <w:t>3</w:t>
            </w:r>
            <w:r w:rsidR="00DC230B" w:rsidRPr="00B816FF">
              <w:rPr>
                <w:bCs/>
              </w:rPr>
              <w:t>.</w:t>
            </w:r>
          </w:p>
        </w:tc>
        <w:tc>
          <w:tcPr>
            <w:tcW w:w="4111" w:type="dxa"/>
          </w:tcPr>
          <w:p w14:paraId="7AAC8941" w14:textId="0919798C" w:rsidR="009B4090" w:rsidRPr="00B816FF" w:rsidRDefault="004A26A9" w:rsidP="003C138F">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260" w:type="dxa"/>
          </w:tcPr>
          <w:p w14:paraId="481A8331" w14:textId="0FB50278" w:rsidR="0054231A" w:rsidRPr="00B816FF" w:rsidRDefault="004D59EA" w:rsidP="001E0313">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tcPr>
          <w:p w14:paraId="6BE0B5D2" w14:textId="21557F5A" w:rsidR="00A90821" w:rsidRPr="00B816FF" w:rsidRDefault="00A90821" w:rsidP="003C138F">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 </w:t>
            </w:r>
          </w:p>
          <w:p w14:paraId="754F1EE2" w14:textId="6B064B80" w:rsidR="001E4D4B" w:rsidRPr="00B816FF" w:rsidRDefault="001E4D4B" w:rsidP="003C138F">
            <w:pPr>
              <w:ind w:firstLine="34"/>
              <w:rPr>
                <w:color w:val="7030A0"/>
              </w:rPr>
            </w:pPr>
          </w:p>
        </w:tc>
      </w:tr>
      <w:tr w:rsidR="009B4090" w:rsidRPr="00B816FF" w14:paraId="791A4922" w14:textId="77777777" w:rsidTr="00B816FF">
        <w:trPr>
          <w:trHeight w:val="1055"/>
        </w:trPr>
        <w:tc>
          <w:tcPr>
            <w:tcW w:w="567" w:type="dxa"/>
          </w:tcPr>
          <w:p w14:paraId="461822DB" w14:textId="137D17A7" w:rsidR="009B4090" w:rsidRPr="00B816FF" w:rsidRDefault="00517008" w:rsidP="003C138F">
            <w:pPr>
              <w:ind w:firstLine="0"/>
              <w:rPr>
                <w:bCs/>
              </w:rPr>
            </w:pPr>
            <w:r w:rsidRPr="00B816FF">
              <w:rPr>
                <w:bCs/>
              </w:rPr>
              <w:t>4</w:t>
            </w:r>
            <w:r w:rsidR="00DC230B" w:rsidRPr="00B816FF">
              <w:rPr>
                <w:bCs/>
              </w:rPr>
              <w:t>.</w:t>
            </w:r>
          </w:p>
        </w:tc>
        <w:tc>
          <w:tcPr>
            <w:tcW w:w="4111" w:type="dxa"/>
            <w:hideMark/>
          </w:tcPr>
          <w:p w14:paraId="26FE1223" w14:textId="379DC869" w:rsidR="009B4090" w:rsidRPr="00B816FF" w:rsidRDefault="009B4090" w:rsidP="003C138F">
            <w:pPr>
              <w:ind w:firstLine="0"/>
            </w:pPr>
            <w:r w:rsidRPr="00B816FF">
              <w:t xml:space="preserve">Pradinis susipažinimas su CVP IS priemonėmis gautais </w:t>
            </w:r>
            <w:r w:rsidR="004F1A11" w:rsidRPr="00B816FF">
              <w:t>p</w:t>
            </w:r>
            <w:r w:rsidRPr="00B816FF">
              <w:t>asiūlymais</w:t>
            </w:r>
          </w:p>
        </w:tc>
        <w:tc>
          <w:tcPr>
            <w:tcW w:w="3260" w:type="dxa"/>
            <w:hideMark/>
          </w:tcPr>
          <w:p w14:paraId="7C0A95BD" w14:textId="337359F2" w:rsidR="009B4090" w:rsidRPr="00B816FF" w:rsidRDefault="009B4090" w:rsidP="003C138F">
            <w:pPr>
              <w:ind w:firstLine="34"/>
            </w:pPr>
            <w:r w:rsidRPr="00B816FF">
              <w:t xml:space="preserve">Pradedamas ne anksčiau nei </w:t>
            </w:r>
            <w:r w:rsidRPr="00B816FF">
              <w:rPr>
                <w:color w:val="000000" w:themeColor="text1"/>
              </w:rPr>
              <w:t>po 45 minučių</w:t>
            </w:r>
            <w:r w:rsidRPr="00B816FF">
              <w:t xml:space="preserve"> po </w:t>
            </w:r>
            <w:r w:rsidR="00D73763" w:rsidRPr="00B816FF">
              <w:t xml:space="preserve">galutinių </w:t>
            </w:r>
            <w:r w:rsidRPr="00B816FF">
              <w:t>pasiūlymų pateikimo termino pabaigos</w:t>
            </w:r>
          </w:p>
        </w:tc>
        <w:tc>
          <w:tcPr>
            <w:tcW w:w="2290" w:type="dxa"/>
            <w:hideMark/>
          </w:tcPr>
          <w:p w14:paraId="3D1F695F" w14:textId="77777777" w:rsidR="009B4090" w:rsidRPr="00B816FF" w:rsidRDefault="009B4090" w:rsidP="003C138F">
            <w:pPr>
              <w:ind w:firstLine="34"/>
              <w:rPr>
                <w:iCs/>
              </w:rPr>
            </w:pPr>
          </w:p>
        </w:tc>
      </w:tr>
      <w:tr w:rsidR="009B4090" w:rsidRPr="00B816FF" w14:paraId="0138F2AB" w14:textId="77777777" w:rsidTr="00B816FF">
        <w:trPr>
          <w:trHeight w:val="20"/>
        </w:trPr>
        <w:tc>
          <w:tcPr>
            <w:tcW w:w="567" w:type="dxa"/>
          </w:tcPr>
          <w:p w14:paraId="0074A593" w14:textId="589DB96D" w:rsidR="009B4090" w:rsidRPr="00B816FF" w:rsidRDefault="00517008" w:rsidP="003C138F">
            <w:pPr>
              <w:ind w:firstLine="0"/>
              <w:rPr>
                <w:bCs/>
              </w:rPr>
            </w:pPr>
            <w:r w:rsidRPr="00B816FF">
              <w:rPr>
                <w:bCs/>
              </w:rPr>
              <w:t>5</w:t>
            </w:r>
            <w:r w:rsidR="00DC230B" w:rsidRPr="00B816FF">
              <w:rPr>
                <w:bCs/>
              </w:rPr>
              <w:t>.</w:t>
            </w:r>
          </w:p>
        </w:tc>
        <w:tc>
          <w:tcPr>
            <w:tcW w:w="4111" w:type="dxa"/>
          </w:tcPr>
          <w:p w14:paraId="1600B493" w14:textId="50E3BC73" w:rsidR="009B4090" w:rsidRPr="00B816FF" w:rsidRDefault="009B4090" w:rsidP="003C138F">
            <w:pPr>
              <w:ind w:firstLine="0"/>
            </w:pPr>
            <w:r w:rsidRPr="00B816FF">
              <w:rPr>
                <w:bCs/>
              </w:rPr>
              <w:t>Pasiūlymo galiojimo ir pasiūlymo galiojimo užtikrinimo (jei taikoma) terminas ne trumpesnis kaip</w:t>
            </w:r>
            <w:r w:rsidR="004A26A9" w:rsidRPr="00B816FF">
              <w:rPr>
                <w:bCs/>
              </w:rPr>
              <w:t>:</w:t>
            </w:r>
          </w:p>
        </w:tc>
        <w:tc>
          <w:tcPr>
            <w:tcW w:w="3260" w:type="dxa"/>
          </w:tcPr>
          <w:p w14:paraId="341C1969" w14:textId="7F1C4BA4" w:rsidR="009B4090" w:rsidRPr="00B816FF" w:rsidRDefault="009B4090" w:rsidP="003C138F">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tcPr>
          <w:p w14:paraId="3507A45A" w14:textId="77777777" w:rsidR="009B4090" w:rsidRPr="00B816FF" w:rsidRDefault="009B4090" w:rsidP="003C138F">
            <w:pPr>
              <w:ind w:firstLine="34"/>
            </w:pPr>
          </w:p>
        </w:tc>
      </w:tr>
      <w:tr w:rsidR="009B4090" w:rsidRPr="00B816FF" w14:paraId="343ACB13" w14:textId="77777777" w:rsidTr="00B816FF">
        <w:trPr>
          <w:trHeight w:val="20"/>
        </w:trPr>
        <w:tc>
          <w:tcPr>
            <w:tcW w:w="567" w:type="dxa"/>
          </w:tcPr>
          <w:p w14:paraId="00C23D6A" w14:textId="4249A354" w:rsidR="009B4090" w:rsidRPr="00B816FF" w:rsidRDefault="00517008" w:rsidP="003C138F">
            <w:pPr>
              <w:ind w:firstLine="0"/>
              <w:rPr>
                <w:bCs/>
              </w:rPr>
            </w:pPr>
            <w:r w:rsidRPr="00B816FF">
              <w:rPr>
                <w:bCs/>
              </w:rPr>
              <w:t>6</w:t>
            </w:r>
            <w:r w:rsidR="00DC230B" w:rsidRPr="00B816FF">
              <w:rPr>
                <w:bCs/>
              </w:rPr>
              <w:t>.</w:t>
            </w:r>
          </w:p>
        </w:tc>
        <w:tc>
          <w:tcPr>
            <w:tcW w:w="4111" w:type="dxa"/>
          </w:tcPr>
          <w:p w14:paraId="36BAB894" w14:textId="0EF62FD0" w:rsidR="009B4090" w:rsidRPr="00B816FF" w:rsidRDefault="004A26A9" w:rsidP="003C138F">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260" w:type="dxa"/>
          </w:tcPr>
          <w:p w14:paraId="3447E1C7" w14:textId="77777777" w:rsidR="009B4090" w:rsidRPr="00B816FF" w:rsidRDefault="009B4090" w:rsidP="003C138F">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3C138F">
            <w:pPr>
              <w:ind w:firstLine="34"/>
            </w:pPr>
          </w:p>
        </w:tc>
        <w:tc>
          <w:tcPr>
            <w:tcW w:w="2290" w:type="dxa"/>
          </w:tcPr>
          <w:p w14:paraId="4885131B" w14:textId="6F628C06" w:rsidR="009B4090" w:rsidRPr="00B816FF" w:rsidRDefault="009B4090" w:rsidP="00B7104C">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B816FF">
        <w:trPr>
          <w:trHeight w:val="20"/>
        </w:trPr>
        <w:tc>
          <w:tcPr>
            <w:tcW w:w="567" w:type="dxa"/>
          </w:tcPr>
          <w:p w14:paraId="4E8D70B1" w14:textId="2C2E5DC3" w:rsidR="009B4090" w:rsidRPr="00B816FF" w:rsidRDefault="00517008" w:rsidP="003C138F">
            <w:pPr>
              <w:ind w:firstLine="0"/>
              <w:rPr>
                <w:bCs/>
              </w:rPr>
            </w:pPr>
            <w:r w:rsidRPr="00B816FF">
              <w:rPr>
                <w:bCs/>
              </w:rPr>
              <w:t>7</w:t>
            </w:r>
            <w:r w:rsidR="00DC230B" w:rsidRPr="00B816FF">
              <w:rPr>
                <w:bCs/>
              </w:rPr>
              <w:t>.</w:t>
            </w:r>
          </w:p>
        </w:tc>
        <w:tc>
          <w:tcPr>
            <w:tcW w:w="4111" w:type="dxa"/>
          </w:tcPr>
          <w:p w14:paraId="23291982" w14:textId="57C479CC" w:rsidR="009B4090" w:rsidRPr="00B816FF" w:rsidRDefault="009B4090" w:rsidP="003C138F">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260" w:type="dxa"/>
          </w:tcPr>
          <w:p w14:paraId="7AC45695" w14:textId="77777777" w:rsidR="009B4090" w:rsidRPr="00B816FF" w:rsidRDefault="009B4090" w:rsidP="003C138F">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3C138F">
            <w:pPr>
              <w:ind w:firstLine="34"/>
            </w:pPr>
          </w:p>
        </w:tc>
        <w:tc>
          <w:tcPr>
            <w:tcW w:w="2290" w:type="dxa"/>
          </w:tcPr>
          <w:p w14:paraId="3485D5CD" w14:textId="601ADD74" w:rsidR="009B4090" w:rsidRPr="00B816FF" w:rsidRDefault="009B4090" w:rsidP="001E0313">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B816FF">
        <w:trPr>
          <w:trHeight w:val="20"/>
        </w:trPr>
        <w:tc>
          <w:tcPr>
            <w:tcW w:w="567" w:type="dxa"/>
          </w:tcPr>
          <w:p w14:paraId="652DD56B" w14:textId="64F98F94" w:rsidR="009B4090" w:rsidRPr="00B816FF" w:rsidRDefault="00517008" w:rsidP="003C138F">
            <w:pPr>
              <w:ind w:firstLine="0"/>
              <w:rPr>
                <w:bCs/>
              </w:rPr>
            </w:pPr>
            <w:r w:rsidRPr="00B816FF">
              <w:rPr>
                <w:bCs/>
              </w:rPr>
              <w:t>8</w:t>
            </w:r>
            <w:r w:rsidR="00DC230B" w:rsidRPr="00B816FF">
              <w:rPr>
                <w:bCs/>
              </w:rPr>
              <w:t>.</w:t>
            </w:r>
          </w:p>
        </w:tc>
        <w:tc>
          <w:tcPr>
            <w:tcW w:w="4111" w:type="dxa"/>
          </w:tcPr>
          <w:p w14:paraId="2A614F7A" w14:textId="3A40C4BD" w:rsidR="009B4090" w:rsidRPr="00B816FF" w:rsidRDefault="004A26A9" w:rsidP="003C138F">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260" w:type="dxa"/>
          </w:tcPr>
          <w:p w14:paraId="7232BA7B" w14:textId="77777777" w:rsidR="009B4090" w:rsidRPr="00B816FF" w:rsidRDefault="009B4090" w:rsidP="003C138F">
            <w:pPr>
              <w:ind w:firstLine="34"/>
            </w:pPr>
            <w:r w:rsidRPr="00B816FF">
              <w:rPr>
                <w:b/>
              </w:rPr>
              <w:t>3 (tris) darbo dienas</w:t>
            </w:r>
            <w:r w:rsidRPr="00B816FF">
              <w:rPr>
                <w:bCs/>
              </w:rPr>
              <w:t xml:space="preserve"> nuo sprendimo priėmimo dienos</w:t>
            </w:r>
          </w:p>
        </w:tc>
        <w:tc>
          <w:tcPr>
            <w:tcW w:w="2290" w:type="dxa"/>
          </w:tcPr>
          <w:p w14:paraId="1F29059C" w14:textId="77777777" w:rsidR="009B4090" w:rsidRPr="00B816FF" w:rsidRDefault="009B4090" w:rsidP="003C138F">
            <w:pPr>
              <w:ind w:firstLine="34"/>
            </w:pPr>
          </w:p>
        </w:tc>
      </w:tr>
      <w:tr w:rsidR="009B4090" w:rsidRPr="00B816FF" w14:paraId="3C635DF5" w14:textId="77777777" w:rsidTr="00B816FF">
        <w:trPr>
          <w:trHeight w:val="20"/>
        </w:trPr>
        <w:tc>
          <w:tcPr>
            <w:tcW w:w="567" w:type="dxa"/>
          </w:tcPr>
          <w:p w14:paraId="4E64A4F5" w14:textId="6F05E658" w:rsidR="009B4090" w:rsidRPr="00B816FF" w:rsidRDefault="00517008" w:rsidP="003C138F">
            <w:pPr>
              <w:ind w:firstLine="0"/>
              <w:rPr>
                <w:bCs/>
              </w:rPr>
            </w:pPr>
            <w:r w:rsidRPr="00B816FF">
              <w:rPr>
                <w:bCs/>
              </w:rPr>
              <w:t>9</w:t>
            </w:r>
            <w:r w:rsidR="00DC230B" w:rsidRPr="00B816FF">
              <w:rPr>
                <w:bCs/>
              </w:rPr>
              <w:t>.</w:t>
            </w:r>
          </w:p>
        </w:tc>
        <w:tc>
          <w:tcPr>
            <w:tcW w:w="4111" w:type="dxa"/>
            <w:hideMark/>
          </w:tcPr>
          <w:p w14:paraId="06192898" w14:textId="5409ED1C" w:rsidR="009B4090" w:rsidRPr="00B816FF" w:rsidRDefault="004A26A9" w:rsidP="003C138F">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260" w:type="dxa"/>
            <w:hideMark/>
          </w:tcPr>
          <w:p w14:paraId="0E36FDAD" w14:textId="4579C688" w:rsidR="009B4090" w:rsidRPr="00B816FF" w:rsidRDefault="00DE23CA" w:rsidP="003C138F">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hideMark/>
          </w:tcPr>
          <w:p w14:paraId="6EAEA100" w14:textId="77777777" w:rsidR="009B4090" w:rsidRPr="00B816FF" w:rsidRDefault="009B4090" w:rsidP="003C138F">
            <w:pPr>
              <w:ind w:firstLine="34"/>
            </w:pPr>
          </w:p>
        </w:tc>
      </w:tr>
      <w:tr w:rsidR="009B4090" w:rsidRPr="00B816FF" w14:paraId="10DD85A1" w14:textId="77777777" w:rsidTr="00B816FF">
        <w:trPr>
          <w:trHeight w:val="20"/>
        </w:trPr>
        <w:tc>
          <w:tcPr>
            <w:tcW w:w="567" w:type="dxa"/>
          </w:tcPr>
          <w:p w14:paraId="78FFD3F0" w14:textId="36927D49" w:rsidR="009B4090" w:rsidRPr="00B816FF" w:rsidRDefault="009B4090" w:rsidP="003C138F">
            <w:pPr>
              <w:ind w:firstLine="0"/>
              <w:rPr>
                <w:bCs/>
              </w:rPr>
            </w:pPr>
            <w:r w:rsidRPr="00B816FF">
              <w:rPr>
                <w:bCs/>
              </w:rPr>
              <w:t>1</w:t>
            </w:r>
            <w:r w:rsidR="0090570A" w:rsidRPr="00B816FF">
              <w:rPr>
                <w:bCs/>
              </w:rPr>
              <w:t>0</w:t>
            </w:r>
            <w:r w:rsidR="00DC230B" w:rsidRPr="00B816FF">
              <w:rPr>
                <w:bCs/>
              </w:rPr>
              <w:t>.</w:t>
            </w:r>
          </w:p>
        </w:tc>
        <w:tc>
          <w:tcPr>
            <w:tcW w:w="4111" w:type="dxa"/>
            <w:hideMark/>
          </w:tcPr>
          <w:p w14:paraId="09729B52" w14:textId="02528C2B" w:rsidR="009B4090" w:rsidRPr="00B816FF" w:rsidRDefault="0090570A" w:rsidP="003C138F">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260" w:type="dxa"/>
            <w:hideMark/>
          </w:tcPr>
          <w:p w14:paraId="0D237F7F" w14:textId="5014A29C" w:rsidR="009B4090" w:rsidRPr="00B816FF" w:rsidRDefault="009B4090" w:rsidP="004A26A9">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3C138F">
            <w:pPr>
              <w:ind w:firstLine="34"/>
            </w:pPr>
          </w:p>
          <w:p w14:paraId="25DED613" w14:textId="77777777" w:rsidR="009B4090" w:rsidRPr="00B816FF" w:rsidRDefault="009B4090" w:rsidP="003C138F">
            <w:pPr>
              <w:ind w:firstLine="34"/>
            </w:pPr>
            <w:r w:rsidRPr="00B816FF">
              <w:rPr>
                <w:b/>
                <w:bCs/>
              </w:rPr>
              <w:t>15 (penkiolika) dienų</w:t>
            </w:r>
            <w:r w:rsidRPr="00B816FF">
              <w:t xml:space="preserve"> nuo pranešimo išsiuntimo tiekėjams dienos, jeigu šis pranešimas nebuvo siunčiamas elektroninėmis priemonėmis. </w:t>
            </w:r>
          </w:p>
          <w:p w14:paraId="70C74D73" w14:textId="77777777" w:rsidR="009B4090" w:rsidRPr="00B816FF" w:rsidRDefault="009B4090" w:rsidP="003C138F">
            <w:pPr>
              <w:ind w:firstLine="34"/>
            </w:pPr>
          </w:p>
        </w:tc>
        <w:tc>
          <w:tcPr>
            <w:tcW w:w="2290" w:type="dxa"/>
            <w:hideMark/>
          </w:tcPr>
          <w:p w14:paraId="28F3179C" w14:textId="77777777" w:rsidR="009B4090" w:rsidRPr="00B816FF" w:rsidRDefault="009B4090" w:rsidP="003C138F">
            <w:pPr>
              <w:ind w:firstLine="34"/>
              <w:rPr>
                <w:bCs/>
                <w:color w:val="7030A0"/>
              </w:rPr>
            </w:pPr>
          </w:p>
        </w:tc>
      </w:tr>
      <w:tr w:rsidR="009B4090" w:rsidRPr="00B816FF" w14:paraId="21A62B32" w14:textId="77777777" w:rsidTr="00B816FF">
        <w:trPr>
          <w:trHeight w:val="20"/>
        </w:trPr>
        <w:tc>
          <w:tcPr>
            <w:tcW w:w="567" w:type="dxa"/>
          </w:tcPr>
          <w:p w14:paraId="1D5C2FAE" w14:textId="7B232924" w:rsidR="009B4090" w:rsidRPr="00B816FF" w:rsidRDefault="009B4090" w:rsidP="003C138F">
            <w:pPr>
              <w:ind w:firstLine="0"/>
            </w:pPr>
            <w:r w:rsidRPr="00B816FF">
              <w:lastRenderedPageBreak/>
              <w:t>1</w:t>
            </w:r>
            <w:r w:rsidR="0012726D" w:rsidRPr="00B816FF">
              <w:t>1</w:t>
            </w:r>
            <w:r w:rsidR="00DC230B" w:rsidRPr="00B816FF">
              <w:t>.</w:t>
            </w:r>
          </w:p>
        </w:tc>
        <w:tc>
          <w:tcPr>
            <w:tcW w:w="4111" w:type="dxa"/>
            <w:hideMark/>
          </w:tcPr>
          <w:p w14:paraId="749DF6E8" w14:textId="2397E805" w:rsidR="009B4090" w:rsidRPr="00B816FF" w:rsidRDefault="004A26A9" w:rsidP="003C138F">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sprendimą ir apie 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260" w:type="dxa"/>
            <w:hideMark/>
          </w:tcPr>
          <w:p w14:paraId="6B16142C" w14:textId="77777777" w:rsidR="009B4090" w:rsidRPr="00B816FF" w:rsidRDefault="009B4090" w:rsidP="003C138F">
            <w:pPr>
              <w:ind w:firstLine="34"/>
            </w:pPr>
            <w:r w:rsidRPr="00B816FF">
              <w:rPr>
                <w:b/>
                <w:bCs/>
              </w:rPr>
              <w:t>6 (šešias) darbo dienas</w:t>
            </w:r>
            <w:r w:rsidRPr="00B816FF">
              <w:t xml:space="preserve"> nuo pretenzijos gavimo dienos</w:t>
            </w:r>
          </w:p>
        </w:tc>
        <w:tc>
          <w:tcPr>
            <w:tcW w:w="2290" w:type="dxa"/>
            <w:hideMark/>
          </w:tcPr>
          <w:p w14:paraId="4910B96B" w14:textId="77777777" w:rsidR="009B4090" w:rsidRPr="00B816FF" w:rsidRDefault="009B4090" w:rsidP="003C138F">
            <w:pPr>
              <w:ind w:firstLine="34"/>
            </w:pPr>
          </w:p>
        </w:tc>
      </w:tr>
      <w:tr w:rsidR="009B4090" w:rsidRPr="00B816FF" w14:paraId="475FEE10" w14:textId="77777777" w:rsidTr="00B816FF">
        <w:trPr>
          <w:trHeight w:val="20"/>
        </w:trPr>
        <w:tc>
          <w:tcPr>
            <w:tcW w:w="567" w:type="dxa"/>
          </w:tcPr>
          <w:p w14:paraId="7ED3D129" w14:textId="586E9721" w:rsidR="009B4090" w:rsidRPr="00B816FF" w:rsidRDefault="009B4090" w:rsidP="003C138F">
            <w:pPr>
              <w:ind w:firstLine="0"/>
              <w:rPr>
                <w:bCs/>
              </w:rPr>
            </w:pPr>
            <w:r w:rsidRPr="00B816FF">
              <w:rPr>
                <w:bCs/>
              </w:rPr>
              <w:t>1</w:t>
            </w:r>
            <w:r w:rsidR="0012726D" w:rsidRPr="00B816FF">
              <w:rPr>
                <w:bCs/>
              </w:rPr>
              <w:t>2</w:t>
            </w:r>
            <w:r w:rsidR="00DC230B" w:rsidRPr="00B816FF">
              <w:rPr>
                <w:bCs/>
              </w:rPr>
              <w:t>.</w:t>
            </w:r>
          </w:p>
        </w:tc>
        <w:tc>
          <w:tcPr>
            <w:tcW w:w="4111" w:type="dxa"/>
            <w:hideMark/>
          </w:tcPr>
          <w:p w14:paraId="1F0C1459" w14:textId="087E1022" w:rsidR="009B4090" w:rsidRPr="00B816FF" w:rsidRDefault="009B4090" w:rsidP="003C138F">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260" w:type="dxa"/>
            <w:hideMark/>
          </w:tcPr>
          <w:p w14:paraId="2D7556F3" w14:textId="3C5B730A" w:rsidR="009B4090" w:rsidRPr="00B816FF" w:rsidRDefault="009B4090" w:rsidP="00D02F85">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hideMark/>
          </w:tcPr>
          <w:p w14:paraId="09958019" w14:textId="77777777" w:rsidR="009B4090" w:rsidRPr="00B816FF" w:rsidRDefault="009B4090" w:rsidP="003C138F">
            <w:pPr>
              <w:ind w:firstLine="34"/>
            </w:pPr>
          </w:p>
        </w:tc>
      </w:tr>
      <w:bookmarkEnd w:id="53"/>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EA25B" w14:textId="77777777" w:rsidR="00D608E6" w:rsidRDefault="00D608E6" w:rsidP="00D05666">
      <w:r>
        <w:separator/>
      </w:r>
    </w:p>
  </w:endnote>
  <w:endnote w:type="continuationSeparator" w:id="0">
    <w:p w14:paraId="2DCA03B8" w14:textId="77777777" w:rsidR="00D608E6" w:rsidRDefault="00D608E6" w:rsidP="00D05666">
      <w:r>
        <w:continuationSeparator/>
      </w:r>
    </w:p>
  </w:endnote>
  <w:endnote w:type="continuationNotice" w:id="1">
    <w:p w14:paraId="4D3327F0" w14:textId="77777777" w:rsidR="00D608E6" w:rsidRDefault="00D608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2331"/>
      <w:docPartObj>
        <w:docPartGallery w:val="Page Numbers (Bottom of Page)"/>
        <w:docPartUnique/>
      </w:docPartObj>
    </w:sdtPr>
    <w:sdtContent>
      <w:p w14:paraId="3DFC367D" w14:textId="7CC5BD1A" w:rsidR="00F93D1C" w:rsidRDefault="00F93D1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F2D2" w14:textId="77777777" w:rsidR="00D608E6" w:rsidRDefault="00D608E6" w:rsidP="00D05666">
      <w:r>
        <w:separator/>
      </w:r>
    </w:p>
  </w:footnote>
  <w:footnote w:type="continuationSeparator" w:id="0">
    <w:p w14:paraId="68A03FC4" w14:textId="77777777" w:rsidR="00D608E6" w:rsidRDefault="00D608E6" w:rsidP="00D05666">
      <w:r>
        <w:continuationSeparator/>
      </w:r>
    </w:p>
  </w:footnote>
  <w:footnote w:type="continuationNotice" w:id="1">
    <w:p w14:paraId="38A4A4D1" w14:textId="77777777" w:rsidR="00D608E6" w:rsidRDefault="00D608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994E9B3"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306"/>
    <w:multiLevelType w:val="multilevel"/>
    <w:tmpl w:val="2ED88638"/>
    <w:lvl w:ilvl="0">
      <w:start w:val="1"/>
      <w:numFmt w:val="decimal"/>
      <w:lvlText w:val="%1."/>
      <w:lvlJc w:val="left"/>
      <w:pPr>
        <w:tabs>
          <w:tab w:val="num" w:pos="360"/>
        </w:tabs>
        <w:ind w:left="360" w:hanging="360"/>
      </w:pPr>
    </w:lvl>
    <w:lvl w:ilvl="1">
      <w:start w:val="1"/>
      <w:numFmt w:val="decimal"/>
      <w:lvlText w:val="%1.%2."/>
      <w:lvlJc w:val="left"/>
      <w:pPr>
        <w:tabs>
          <w:tab w:val="num" w:pos="999"/>
        </w:tabs>
        <w:ind w:left="999" w:hanging="432"/>
      </w:pPr>
      <w:rPr>
        <w:strike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56F12F1"/>
    <w:multiLevelType w:val="multilevel"/>
    <w:tmpl w:val="37366BA8"/>
    <w:lvl w:ilvl="0">
      <w:start w:val="1"/>
      <w:numFmt w:val="decimal"/>
      <w:lvlText w:val="%1."/>
      <w:lvlJc w:val="left"/>
      <w:pPr>
        <w:ind w:left="720" w:hanging="360"/>
      </w:pPr>
      <w:rPr>
        <w:strike w:val="0"/>
        <w:dstrike w:val="0"/>
        <w:u w:val="none"/>
        <w:effect w:val="none"/>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9647253"/>
    <w:multiLevelType w:val="hybridMultilevel"/>
    <w:tmpl w:val="89FC2B7E"/>
    <w:lvl w:ilvl="0" w:tplc="B9046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FF1460"/>
    <w:multiLevelType w:val="hybridMultilevel"/>
    <w:tmpl w:val="8B5A6CDE"/>
    <w:lvl w:ilvl="0" w:tplc="0058AD30">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5414E"/>
    <w:multiLevelType w:val="hybridMultilevel"/>
    <w:tmpl w:val="7794D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245B2"/>
    <w:multiLevelType w:val="hybridMultilevel"/>
    <w:tmpl w:val="A7B085F0"/>
    <w:lvl w:ilvl="0" w:tplc="C73856C8">
      <w:start w:val="1"/>
      <w:numFmt w:val="decimal"/>
      <w:lvlText w:val="%1."/>
      <w:lvlJc w:val="left"/>
      <w:pPr>
        <w:ind w:left="374" w:hanging="360"/>
      </w:pPr>
      <w:rPr>
        <w:rFonts w:hint="default"/>
      </w:rPr>
    </w:lvl>
    <w:lvl w:ilvl="1" w:tplc="04270019" w:tentative="1">
      <w:start w:val="1"/>
      <w:numFmt w:val="lowerLetter"/>
      <w:lvlText w:val="%2."/>
      <w:lvlJc w:val="left"/>
      <w:pPr>
        <w:ind w:left="1094" w:hanging="360"/>
      </w:pPr>
    </w:lvl>
    <w:lvl w:ilvl="2" w:tplc="0427001B" w:tentative="1">
      <w:start w:val="1"/>
      <w:numFmt w:val="lowerRoman"/>
      <w:lvlText w:val="%3."/>
      <w:lvlJc w:val="right"/>
      <w:pPr>
        <w:ind w:left="1814" w:hanging="180"/>
      </w:pPr>
    </w:lvl>
    <w:lvl w:ilvl="3" w:tplc="0427000F" w:tentative="1">
      <w:start w:val="1"/>
      <w:numFmt w:val="decimal"/>
      <w:lvlText w:val="%4."/>
      <w:lvlJc w:val="left"/>
      <w:pPr>
        <w:ind w:left="2534" w:hanging="360"/>
      </w:pPr>
    </w:lvl>
    <w:lvl w:ilvl="4" w:tplc="04270019" w:tentative="1">
      <w:start w:val="1"/>
      <w:numFmt w:val="lowerLetter"/>
      <w:lvlText w:val="%5."/>
      <w:lvlJc w:val="left"/>
      <w:pPr>
        <w:ind w:left="3254" w:hanging="360"/>
      </w:pPr>
    </w:lvl>
    <w:lvl w:ilvl="5" w:tplc="0427001B" w:tentative="1">
      <w:start w:val="1"/>
      <w:numFmt w:val="lowerRoman"/>
      <w:lvlText w:val="%6."/>
      <w:lvlJc w:val="right"/>
      <w:pPr>
        <w:ind w:left="3974" w:hanging="180"/>
      </w:pPr>
    </w:lvl>
    <w:lvl w:ilvl="6" w:tplc="0427000F" w:tentative="1">
      <w:start w:val="1"/>
      <w:numFmt w:val="decimal"/>
      <w:lvlText w:val="%7."/>
      <w:lvlJc w:val="left"/>
      <w:pPr>
        <w:ind w:left="4694" w:hanging="360"/>
      </w:pPr>
    </w:lvl>
    <w:lvl w:ilvl="7" w:tplc="04270019" w:tentative="1">
      <w:start w:val="1"/>
      <w:numFmt w:val="lowerLetter"/>
      <w:lvlText w:val="%8."/>
      <w:lvlJc w:val="left"/>
      <w:pPr>
        <w:ind w:left="5414" w:hanging="360"/>
      </w:pPr>
    </w:lvl>
    <w:lvl w:ilvl="8" w:tplc="0427001B" w:tentative="1">
      <w:start w:val="1"/>
      <w:numFmt w:val="lowerRoman"/>
      <w:lvlText w:val="%9."/>
      <w:lvlJc w:val="right"/>
      <w:pPr>
        <w:ind w:left="6134" w:hanging="180"/>
      </w:pPr>
    </w:lvl>
  </w:abstractNum>
  <w:abstractNum w:abstractNumId="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187BF5"/>
    <w:multiLevelType w:val="hybridMultilevel"/>
    <w:tmpl w:val="8E5A8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4F5E1D"/>
    <w:multiLevelType w:val="hybridMultilevel"/>
    <w:tmpl w:val="743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6B2D1B"/>
    <w:multiLevelType w:val="hybridMultilevel"/>
    <w:tmpl w:val="4268DB7A"/>
    <w:lvl w:ilvl="0" w:tplc="66B83B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6D54C6F"/>
    <w:multiLevelType w:val="multilevel"/>
    <w:tmpl w:val="218419D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9105D69"/>
    <w:multiLevelType w:val="hybridMultilevel"/>
    <w:tmpl w:val="D368F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5"/>
  </w:num>
  <w:num w:numId="3" w16cid:durableId="138770985">
    <w:abstractNumId w:val="9"/>
  </w:num>
  <w:num w:numId="4" w16cid:durableId="219707255">
    <w:abstractNumId w:val="17"/>
  </w:num>
  <w:num w:numId="5" w16cid:durableId="398675521">
    <w:abstractNumId w:val="11"/>
  </w:num>
  <w:num w:numId="6" w16cid:durableId="167334651">
    <w:abstractNumId w:val="10"/>
  </w:num>
  <w:num w:numId="7" w16cid:durableId="14156603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45061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54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9386633">
    <w:abstractNumId w:val="14"/>
  </w:num>
  <w:num w:numId="11" w16cid:durableId="988939318">
    <w:abstractNumId w:val="12"/>
  </w:num>
  <w:num w:numId="12" w16cid:durableId="1671374210">
    <w:abstractNumId w:val="14"/>
  </w:num>
  <w:num w:numId="13" w16cid:durableId="1066563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3026697">
    <w:abstractNumId w:val="2"/>
  </w:num>
  <w:num w:numId="15" w16cid:durableId="1069426071">
    <w:abstractNumId w:val="6"/>
  </w:num>
  <w:num w:numId="16" w16cid:durableId="739794883">
    <w:abstractNumId w:val="5"/>
  </w:num>
  <w:num w:numId="17" w16cid:durableId="1267083400">
    <w:abstractNumId w:val="13"/>
  </w:num>
  <w:num w:numId="18" w16cid:durableId="651369747">
    <w:abstractNumId w:val="7"/>
  </w:num>
  <w:num w:numId="19" w16cid:durableId="200693057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9B"/>
    <w:rsid w:val="0000026A"/>
    <w:rsid w:val="000003B6"/>
    <w:rsid w:val="000003D3"/>
    <w:rsid w:val="000005F6"/>
    <w:rsid w:val="00000F53"/>
    <w:rsid w:val="00001073"/>
    <w:rsid w:val="000010DA"/>
    <w:rsid w:val="00001319"/>
    <w:rsid w:val="00001CCF"/>
    <w:rsid w:val="00001DA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C3F"/>
    <w:rsid w:val="00010CFD"/>
    <w:rsid w:val="00010EAD"/>
    <w:rsid w:val="00011A8D"/>
    <w:rsid w:val="00011B40"/>
    <w:rsid w:val="00012082"/>
    <w:rsid w:val="00012BE7"/>
    <w:rsid w:val="00013DC6"/>
    <w:rsid w:val="00013EF1"/>
    <w:rsid w:val="00013FF6"/>
    <w:rsid w:val="00014A61"/>
    <w:rsid w:val="0001618D"/>
    <w:rsid w:val="00016836"/>
    <w:rsid w:val="00020176"/>
    <w:rsid w:val="00020DD7"/>
    <w:rsid w:val="00020FD4"/>
    <w:rsid w:val="00021ECC"/>
    <w:rsid w:val="00021EFA"/>
    <w:rsid w:val="0002272F"/>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C0"/>
    <w:rsid w:val="00032D19"/>
    <w:rsid w:val="0003373B"/>
    <w:rsid w:val="00034A4A"/>
    <w:rsid w:val="00035084"/>
    <w:rsid w:val="00035221"/>
    <w:rsid w:val="0003560E"/>
    <w:rsid w:val="0003587B"/>
    <w:rsid w:val="00035DEA"/>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8D4"/>
    <w:rsid w:val="000449B2"/>
    <w:rsid w:val="00044B63"/>
    <w:rsid w:val="00044DE7"/>
    <w:rsid w:val="000455B9"/>
    <w:rsid w:val="000464E8"/>
    <w:rsid w:val="000466D2"/>
    <w:rsid w:val="000475FD"/>
    <w:rsid w:val="00047F6B"/>
    <w:rsid w:val="00047F87"/>
    <w:rsid w:val="00050C31"/>
    <w:rsid w:val="0005148B"/>
    <w:rsid w:val="00051A74"/>
    <w:rsid w:val="00051E9D"/>
    <w:rsid w:val="00052365"/>
    <w:rsid w:val="0005295E"/>
    <w:rsid w:val="00053FB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8D"/>
    <w:rsid w:val="000629C7"/>
    <w:rsid w:val="000633CF"/>
    <w:rsid w:val="00063554"/>
    <w:rsid w:val="00063DE1"/>
    <w:rsid w:val="0006417A"/>
    <w:rsid w:val="00064451"/>
    <w:rsid w:val="00064868"/>
    <w:rsid w:val="000659E9"/>
    <w:rsid w:val="000662A8"/>
    <w:rsid w:val="00066BB9"/>
    <w:rsid w:val="00066D29"/>
    <w:rsid w:val="000676D2"/>
    <w:rsid w:val="00067A88"/>
    <w:rsid w:val="0007051B"/>
    <w:rsid w:val="00071308"/>
    <w:rsid w:val="000714BF"/>
    <w:rsid w:val="00072213"/>
    <w:rsid w:val="00072F31"/>
    <w:rsid w:val="00072FE6"/>
    <w:rsid w:val="000738C7"/>
    <w:rsid w:val="00073C31"/>
    <w:rsid w:val="00073FA6"/>
    <w:rsid w:val="000749D7"/>
    <w:rsid w:val="00074A01"/>
    <w:rsid w:val="0007511C"/>
    <w:rsid w:val="0007559C"/>
    <w:rsid w:val="00075D27"/>
    <w:rsid w:val="000766B6"/>
    <w:rsid w:val="00077944"/>
    <w:rsid w:val="00077AE8"/>
    <w:rsid w:val="00077D24"/>
    <w:rsid w:val="00080396"/>
    <w:rsid w:val="00080F53"/>
    <w:rsid w:val="0008138B"/>
    <w:rsid w:val="0008241E"/>
    <w:rsid w:val="000828D2"/>
    <w:rsid w:val="00082EA1"/>
    <w:rsid w:val="00082F6A"/>
    <w:rsid w:val="0008378B"/>
    <w:rsid w:val="00084742"/>
    <w:rsid w:val="0008514D"/>
    <w:rsid w:val="00085255"/>
    <w:rsid w:val="00085478"/>
    <w:rsid w:val="000855FF"/>
    <w:rsid w:val="00085609"/>
    <w:rsid w:val="000859C8"/>
    <w:rsid w:val="0008617B"/>
    <w:rsid w:val="00086A87"/>
    <w:rsid w:val="00086D57"/>
    <w:rsid w:val="00087EFE"/>
    <w:rsid w:val="000903D5"/>
    <w:rsid w:val="000904B3"/>
    <w:rsid w:val="0009117F"/>
    <w:rsid w:val="000911BB"/>
    <w:rsid w:val="000917F2"/>
    <w:rsid w:val="00091F01"/>
    <w:rsid w:val="00092002"/>
    <w:rsid w:val="00092401"/>
    <w:rsid w:val="000930F0"/>
    <w:rsid w:val="000939FF"/>
    <w:rsid w:val="000945B2"/>
    <w:rsid w:val="00094F21"/>
    <w:rsid w:val="00095328"/>
    <w:rsid w:val="00095834"/>
    <w:rsid w:val="000958B3"/>
    <w:rsid w:val="000959FC"/>
    <w:rsid w:val="0009637A"/>
    <w:rsid w:val="0009724E"/>
    <w:rsid w:val="00097B80"/>
    <w:rsid w:val="000A0DFE"/>
    <w:rsid w:val="000A0F5D"/>
    <w:rsid w:val="000A1331"/>
    <w:rsid w:val="000A1B88"/>
    <w:rsid w:val="000A1E34"/>
    <w:rsid w:val="000A2702"/>
    <w:rsid w:val="000A2CBA"/>
    <w:rsid w:val="000A3108"/>
    <w:rsid w:val="000A3A5E"/>
    <w:rsid w:val="000A4FC9"/>
    <w:rsid w:val="000A519E"/>
    <w:rsid w:val="000A5738"/>
    <w:rsid w:val="000A5FB1"/>
    <w:rsid w:val="000A6D35"/>
    <w:rsid w:val="000A7B7E"/>
    <w:rsid w:val="000A7BF8"/>
    <w:rsid w:val="000B0BE3"/>
    <w:rsid w:val="000B0CED"/>
    <w:rsid w:val="000B1465"/>
    <w:rsid w:val="000B1DB2"/>
    <w:rsid w:val="000B220A"/>
    <w:rsid w:val="000B24B0"/>
    <w:rsid w:val="000B297F"/>
    <w:rsid w:val="000B4E6D"/>
    <w:rsid w:val="000B5EC0"/>
    <w:rsid w:val="000B6976"/>
    <w:rsid w:val="000B7179"/>
    <w:rsid w:val="000B7223"/>
    <w:rsid w:val="000B7AED"/>
    <w:rsid w:val="000C006A"/>
    <w:rsid w:val="000C017C"/>
    <w:rsid w:val="000C02F3"/>
    <w:rsid w:val="000C12E1"/>
    <w:rsid w:val="000C1AE5"/>
    <w:rsid w:val="000C1F59"/>
    <w:rsid w:val="000C2217"/>
    <w:rsid w:val="000C25AE"/>
    <w:rsid w:val="000C29CF"/>
    <w:rsid w:val="000C3F71"/>
    <w:rsid w:val="000C4DF9"/>
    <w:rsid w:val="000C593F"/>
    <w:rsid w:val="000C5CD0"/>
    <w:rsid w:val="000C5D95"/>
    <w:rsid w:val="000C6068"/>
    <w:rsid w:val="000C625C"/>
    <w:rsid w:val="000D0B55"/>
    <w:rsid w:val="000D13D6"/>
    <w:rsid w:val="000D18E9"/>
    <w:rsid w:val="000D1CF1"/>
    <w:rsid w:val="000D26D8"/>
    <w:rsid w:val="000D2723"/>
    <w:rsid w:val="000D412D"/>
    <w:rsid w:val="000D4406"/>
    <w:rsid w:val="000D46D5"/>
    <w:rsid w:val="000D4B9C"/>
    <w:rsid w:val="000D4E2B"/>
    <w:rsid w:val="000D5039"/>
    <w:rsid w:val="000D5ACD"/>
    <w:rsid w:val="000D5C58"/>
    <w:rsid w:val="000D638A"/>
    <w:rsid w:val="000E0271"/>
    <w:rsid w:val="000E083B"/>
    <w:rsid w:val="000E0EAE"/>
    <w:rsid w:val="000E14F4"/>
    <w:rsid w:val="000E1743"/>
    <w:rsid w:val="000E252E"/>
    <w:rsid w:val="000E266E"/>
    <w:rsid w:val="000E2C62"/>
    <w:rsid w:val="000E2FD9"/>
    <w:rsid w:val="000E31D4"/>
    <w:rsid w:val="000E3448"/>
    <w:rsid w:val="000E37BD"/>
    <w:rsid w:val="000E430C"/>
    <w:rsid w:val="000E4930"/>
    <w:rsid w:val="000E4D68"/>
    <w:rsid w:val="000E51E8"/>
    <w:rsid w:val="000E5889"/>
    <w:rsid w:val="000E58AF"/>
    <w:rsid w:val="000E5999"/>
    <w:rsid w:val="000E6130"/>
    <w:rsid w:val="000E6657"/>
    <w:rsid w:val="000E681E"/>
    <w:rsid w:val="000E7154"/>
    <w:rsid w:val="000E71F1"/>
    <w:rsid w:val="000E763D"/>
    <w:rsid w:val="000F01E1"/>
    <w:rsid w:val="000F0F7D"/>
    <w:rsid w:val="000F1287"/>
    <w:rsid w:val="000F1809"/>
    <w:rsid w:val="000F1C8C"/>
    <w:rsid w:val="000F207C"/>
    <w:rsid w:val="000F2282"/>
    <w:rsid w:val="000F28A5"/>
    <w:rsid w:val="000F32EB"/>
    <w:rsid w:val="000F46E5"/>
    <w:rsid w:val="000F48C5"/>
    <w:rsid w:val="000F4AA3"/>
    <w:rsid w:val="000F513D"/>
    <w:rsid w:val="000F6C60"/>
    <w:rsid w:val="000F6EDF"/>
    <w:rsid w:val="000F70AA"/>
    <w:rsid w:val="000F7102"/>
    <w:rsid w:val="000F7CBC"/>
    <w:rsid w:val="00100B38"/>
    <w:rsid w:val="001010F7"/>
    <w:rsid w:val="001012EE"/>
    <w:rsid w:val="00101313"/>
    <w:rsid w:val="0010148D"/>
    <w:rsid w:val="00101C48"/>
    <w:rsid w:val="001026DE"/>
    <w:rsid w:val="0010270D"/>
    <w:rsid w:val="00103049"/>
    <w:rsid w:val="00103823"/>
    <w:rsid w:val="00103CEC"/>
    <w:rsid w:val="00104028"/>
    <w:rsid w:val="001045C0"/>
    <w:rsid w:val="00105DAD"/>
    <w:rsid w:val="00106AD6"/>
    <w:rsid w:val="001072BE"/>
    <w:rsid w:val="00107448"/>
    <w:rsid w:val="00107A04"/>
    <w:rsid w:val="00107BB4"/>
    <w:rsid w:val="00107DDA"/>
    <w:rsid w:val="00110289"/>
    <w:rsid w:val="0011128B"/>
    <w:rsid w:val="0011199A"/>
    <w:rsid w:val="001126FB"/>
    <w:rsid w:val="0011280B"/>
    <w:rsid w:val="001128FB"/>
    <w:rsid w:val="00112F92"/>
    <w:rsid w:val="0011320C"/>
    <w:rsid w:val="0011344C"/>
    <w:rsid w:val="00113B07"/>
    <w:rsid w:val="00114768"/>
    <w:rsid w:val="00114D64"/>
    <w:rsid w:val="00115BB9"/>
    <w:rsid w:val="00115F6C"/>
    <w:rsid w:val="001167DA"/>
    <w:rsid w:val="00116B9B"/>
    <w:rsid w:val="0011798C"/>
    <w:rsid w:val="00117D8E"/>
    <w:rsid w:val="001207D3"/>
    <w:rsid w:val="00120F58"/>
    <w:rsid w:val="001211A2"/>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640E"/>
    <w:rsid w:val="0012726D"/>
    <w:rsid w:val="001275FB"/>
    <w:rsid w:val="00127BBE"/>
    <w:rsid w:val="00127E61"/>
    <w:rsid w:val="0013010B"/>
    <w:rsid w:val="0013140B"/>
    <w:rsid w:val="001329A7"/>
    <w:rsid w:val="0013353A"/>
    <w:rsid w:val="00133C40"/>
    <w:rsid w:val="0013406C"/>
    <w:rsid w:val="00134825"/>
    <w:rsid w:val="001351A4"/>
    <w:rsid w:val="00135EEE"/>
    <w:rsid w:val="001365CA"/>
    <w:rsid w:val="001367E3"/>
    <w:rsid w:val="0013703C"/>
    <w:rsid w:val="00137BE9"/>
    <w:rsid w:val="001404CC"/>
    <w:rsid w:val="00140D50"/>
    <w:rsid w:val="001414E4"/>
    <w:rsid w:val="00141636"/>
    <w:rsid w:val="00142352"/>
    <w:rsid w:val="001424F3"/>
    <w:rsid w:val="00142ABC"/>
    <w:rsid w:val="0014359C"/>
    <w:rsid w:val="00143940"/>
    <w:rsid w:val="00143F3F"/>
    <w:rsid w:val="0014414A"/>
    <w:rsid w:val="00144896"/>
    <w:rsid w:val="0014541E"/>
    <w:rsid w:val="00146095"/>
    <w:rsid w:val="00146BC9"/>
    <w:rsid w:val="00147397"/>
    <w:rsid w:val="00147A63"/>
    <w:rsid w:val="00147A8C"/>
    <w:rsid w:val="00150260"/>
    <w:rsid w:val="00150492"/>
    <w:rsid w:val="0015057D"/>
    <w:rsid w:val="00150BEE"/>
    <w:rsid w:val="00152306"/>
    <w:rsid w:val="0015376E"/>
    <w:rsid w:val="001538C5"/>
    <w:rsid w:val="00153D1C"/>
    <w:rsid w:val="001544A9"/>
    <w:rsid w:val="00154E6C"/>
    <w:rsid w:val="00155644"/>
    <w:rsid w:val="00155975"/>
    <w:rsid w:val="00155BCD"/>
    <w:rsid w:val="00156AC9"/>
    <w:rsid w:val="00156CDB"/>
    <w:rsid w:val="001607EC"/>
    <w:rsid w:val="001609D1"/>
    <w:rsid w:val="0016398C"/>
    <w:rsid w:val="00163B02"/>
    <w:rsid w:val="00164443"/>
    <w:rsid w:val="001647BD"/>
    <w:rsid w:val="00164D66"/>
    <w:rsid w:val="0016665C"/>
    <w:rsid w:val="001666D5"/>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C5F"/>
    <w:rsid w:val="00176FD3"/>
    <w:rsid w:val="00176FFA"/>
    <w:rsid w:val="001777C8"/>
    <w:rsid w:val="00177AFE"/>
    <w:rsid w:val="00180174"/>
    <w:rsid w:val="001801B7"/>
    <w:rsid w:val="00180340"/>
    <w:rsid w:val="00180466"/>
    <w:rsid w:val="001807CE"/>
    <w:rsid w:val="00181168"/>
    <w:rsid w:val="00181511"/>
    <w:rsid w:val="001816D6"/>
    <w:rsid w:val="00181857"/>
    <w:rsid w:val="00182E25"/>
    <w:rsid w:val="00184291"/>
    <w:rsid w:val="00185454"/>
    <w:rsid w:val="00185997"/>
    <w:rsid w:val="00185BC4"/>
    <w:rsid w:val="001864DB"/>
    <w:rsid w:val="001867BE"/>
    <w:rsid w:val="001904E1"/>
    <w:rsid w:val="00190FF7"/>
    <w:rsid w:val="001912E2"/>
    <w:rsid w:val="0019130D"/>
    <w:rsid w:val="00191969"/>
    <w:rsid w:val="00191CEF"/>
    <w:rsid w:val="001920B3"/>
    <w:rsid w:val="001926B1"/>
    <w:rsid w:val="00192B6B"/>
    <w:rsid w:val="00192ED3"/>
    <w:rsid w:val="00193AE0"/>
    <w:rsid w:val="00193D61"/>
    <w:rsid w:val="00194439"/>
    <w:rsid w:val="0019445F"/>
    <w:rsid w:val="00194544"/>
    <w:rsid w:val="00194723"/>
    <w:rsid w:val="00194983"/>
    <w:rsid w:val="00194F79"/>
    <w:rsid w:val="001954F1"/>
    <w:rsid w:val="0019597B"/>
    <w:rsid w:val="00195BD8"/>
    <w:rsid w:val="00195C8A"/>
    <w:rsid w:val="0019623B"/>
    <w:rsid w:val="00196F79"/>
    <w:rsid w:val="00197216"/>
    <w:rsid w:val="00197287"/>
    <w:rsid w:val="0019749C"/>
    <w:rsid w:val="00197943"/>
    <w:rsid w:val="00197EF6"/>
    <w:rsid w:val="001A0DF2"/>
    <w:rsid w:val="001A1062"/>
    <w:rsid w:val="001A12EF"/>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4E72"/>
    <w:rsid w:val="001B50F3"/>
    <w:rsid w:val="001B5CAB"/>
    <w:rsid w:val="001B7035"/>
    <w:rsid w:val="001C0607"/>
    <w:rsid w:val="001C1336"/>
    <w:rsid w:val="001C1AD0"/>
    <w:rsid w:val="001C1CC5"/>
    <w:rsid w:val="001C1D32"/>
    <w:rsid w:val="001C24BC"/>
    <w:rsid w:val="001C256F"/>
    <w:rsid w:val="001C25C7"/>
    <w:rsid w:val="001C2EE8"/>
    <w:rsid w:val="001C305A"/>
    <w:rsid w:val="001C356E"/>
    <w:rsid w:val="001C3A07"/>
    <w:rsid w:val="001C468D"/>
    <w:rsid w:val="001C47C4"/>
    <w:rsid w:val="001C49AE"/>
    <w:rsid w:val="001C4F12"/>
    <w:rsid w:val="001C635E"/>
    <w:rsid w:val="001C6757"/>
    <w:rsid w:val="001C6CAF"/>
    <w:rsid w:val="001C7368"/>
    <w:rsid w:val="001C75E8"/>
    <w:rsid w:val="001C7F48"/>
    <w:rsid w:val="001D087D"/>
    <w:rsid w:val="001D2E8A"/>
    <w:rsid w:val="001D4D41"/>
    <w:rsid w:val="001D567F"/>
    <w:rsid w:val="001D5DDC"/>
    <w:rsid w:val="001D65F8"/>
    <w:rsid w:val="001D6AA2"/>
    <w:rsid w:val="001D72CF"/>
    <w:rsid w:val="001D7492"/>
    <w:rsid w:val="001E0107"/>
    <w:rsid w:val="001E0313"/>
    <w:rsid w:val="001E03FB"/>
    <w:rsid w:val="001E0E56"/>
    <w:rsid w:val="001E202A"/>
    <w:rsid w:val="001E2048"/>
    <w:rsid w:val="001E250F"/>
    <w:rsid w:val="001E2BC5"/>
    <w:rsid w:val="001E2D34"/>
    <w:rsid w:val="001E420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EB0"/>
    <w:rsid w:val="001F4EE3"/>
    <w:rsid w:val="001F5180"/>
    <w:rsid w:val="001F568A"/>
    <w:rsid w:val="001F5BA5"/>
    <w:rsid w:val="001F6551"/>
    <w:rsid w:val="001F70BC"/>
    <w:rsid w:val="001F74B8"/>
    <w:rsid w:val="001F78B9"/>
    <w:rsid w:val="001F79EE"/>
    <w:rsid w:val="001F7C60"/>
    <w:rsid w:val="00200101"/>
    <w:rsid w:val="00200212"/>
    <w:rsid w:val="00200B47"/>
    <w:rsid w:val="00200F5D"/>
    <w:rsid w:val="0020139F"/>
    <w:rsid w:val="00201DC4"/>
    <w:rsid w:val="00201ED5"/>
    <w:rsid w:val="00202139"/>
    <w:rsid w:val="002022CD"/>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33A"/>
    <w:rsid w:val="002135C6"/>
    <w:rsid w:val="002140C5"/>
    <w:rsid w:val="002148E7"/>
    <w:rsid w:val="00214A30"/>
    <w:rsid w:val="00214D4B"/>
    <w:rsid w:val="00214E2F"/>
    <w:rsid w:val="00214E99"/>
    <w:rsid w:val="002155DD"/>
    <w:rsid w:val="00215AE0"/>
    <w:rsid w:val="002163DC"/>
    <w:rsid w:val="0021716B"/>
    <w:rsid w:val="0021725A"/>
    <w:rsid w:val="0021744C"/>
    <w:rsid w:val="00217893"/>
    <w:rsid w:val="00217C84"/>
    <w:rsid w:val="00217F6F"/>
    <w:rsid w:val="00220350"/>
    <w:rsid w:val="00220B88"/>
    <w:rsid w:val="002211A8"/>
    <w:rsid w:val="00221235"/>
    <w:rsid w:val="002213CB"/>
    <w:rsid w:val="00221987"/>
    <w:rsid w:val="00221CC0"/>
    <w:rsid w:val="00222418"/>
    <w:rsid w:val="00223247"/>
    <w:rsid w:val="00223614"/>
    <w:rsid w:val="00223896"/>
    <w:rsid w:val="002239F9"/>
    <w:rsid w:val="002256CF"/>
    <w:rsid w:val="002258B9"/>
    <w:rsid w:val="00225BEF"/>
    <w:rsid w:val="002267CC"/>
    <w:rsid w:val="002267DE"/>
    <w:rsid w:val="0022690A"/>
    <w:rsid w:val="00226A33"/>
    <w:rsid w:val="002279BC"/>
    <w:rsid w:val="00230436"/>
    <w:rsid w:val="0023102E"/>
    <w:rsid w:val="00231166"/>
    <w:rsid w:val="00233169"/>
    <w:rsid w:val="002334BF"/>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6D5"/>
    <w:rsid w:val="0025061E"/>
    <w:rsid w:val="00250922"/>
    <w:rsid w:val="00250C70"/>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842"/>
    <w:rsid w:val="00257685"/>
    <w:rsid w:val="002600BB"/>
    <w:rsid w:val="002601F1"/>
    <w:rsid w:val="002603C7"/>
    <w:rsid w:val="0026059D"/>
    <w:rsid w:val="00260CEE"/>
    <w:rsid w:val="00260E03"/>
    <w:rsid w:val="002616A9"/>
    <w:rsid w:val="002617A4"/>
    <w:rsid w:val="002620D1"/>
    <w:rsid w:val="00262386"/>
    <w:rsid w:val="00262D3D"/>
    <w:rsid w:val="00263D53"/>
    <w:rsid w:val="00263E7F"/>
    <w:rsid w:val="0026424A"/>
    <w:rsid w:val="00264AAE"/>
    <w:rsid w:val="00264DE7"/>
    <w:rsid w:val="00265E43"/>
    <w:rsid w:val="00266187"/>
    <w:rsid w:val="00267751"/>
    <w:rsid w:val="00267CFC"/>
    <w:rsid w:val="00267E9A"/>
    <w:rsid w:val="00270CE4"/>
    <w:rsid w:val="00270EFE"/>
    <w:rsid w:val="00271411"/>
    <w:rsid w:val="00271E3F"/>
    <w:rsid w:val="00272488"/>
    <w:rsid w:val="002739DB"/>
    <w:rsid w:val="00273F59"/>
    <w:rsid w:val="002743CD"/>
    <w:rsid w:val="00274B64"/>
    <w:rsid w:val="00274C8A"/>
    <w:rsid w:val="0027575B"/>
    <w:rsid w:val="00275B72"/>
    <w:rsid w:val="00276A15"/>
    <w:rsid w:val="00277655"/>
    <w:rsid w:val="00280265"/>
    <w:rsid w:val="0028062F"/>
    <w:rsid w:val="00280AF0"/>
    <w:rsid w:val="00281309"/>
    <w:rsid w:val="00281537"/>
    <w:rsid w:val="00281735"/>
    <w:rsid w:val="002827A2"/>
    <w:rsid w:val="00282C67"/>
    <w:rsid w:val="00282E0F"/>
    <w:rsid w:val="00282F12"/>
    <w:rsid w:val="00283391"/>
    <w:rsid w:val="002833FB"/>
    <w:rsid w:val="00283C6E"/>
    <w:rsid w:val="00283D6A"/>
    <w:rsid w:val="00284221"/>
    <w:rsid w:val="00284427"/>
    <w:rsid w:val="002847F1"/>
    <w:rsid w:val="00285254"/>
    <w:rsid w:val="00285583"/>
    <w:rsid w:val="00285B02"/>
    <w:rsid w:val="00285E5E"/>
    <w:rsid w:val="002866F6"/>
    <w:rsid w:val="0028684D"/>
    <w:rsid w:val="00286B61"/>
    <w:rsid w:val="0028700D"/>
    <w:rsid w:val="002902C1"/>
    <w:rsid w:val="00290CF0"/>
    <w:rsid w:val="002917EB"/>
    <w:rsid w:val="00291C92"/>
    <w:rsid w:val="00291DCB"/>
    <w:rsid w:val="00291EAC"/>
    <w:rsid w:val="00292169"/>
    <w:rsid w:val="0029216D"/>
    <w:rsid w:val="002926A1"/>
    <w:rsid w:val="00294BE3"/>
    <w:rsid w:val="00296071"/>
    <w:rsid w:val="00296D57"/>
    <w:rsid w:val="002970CF"/>
    <w:rsid w:val="00297490"/>
    <w:rsid w:val="002974D4"/>
    <w:rsid w:val="00297626"/>
    <w:rsid w:val="002A00BA"/>
    <w:rsid w:val="002A00F7"/>
    <w:rsid w:val="002A1EB6"/>
    <w:rsid w:val="002A1F54"/>
    <w:rsid w:val="002A2668"/>
    <w:rsid w:val="002A2A1D"/>
    <w:rsid w:val="002A3B3E"/>
    <w:rsid w:val="002A3C89"/>
    <w:rsid w:val="002A4AC9"/>
    <w:rsid w:val="002A523D"/>
    <w:rsid w:val="002A55FA"/>
    <w:rsid w:val="002A5777"/>
    <w:rsid w:val="002A58C9"/>
    <w:rsid w:val="002A62B6"/>
    <w:rsid w:val="002A6658"/>
    <w:rsid w:val="002A6A98"/>
    <w:rsid w:val="002A70E6"/>
    <w:rsid w:val="002A71C8"/>
    <w:rsid w:val="002A7A35"/>
    <w:rsid w:val="002B062F"/>
    <w:rsid w:val="002B144C"/>
    <w:rsid w:val="002B189A"/>
    <w:rsid w:val="002B19CD"/>
    <w:rsid w:val="002B35D2"/>
    <w:rsid w:val="002B3F04"/>
    <w:rsid w:val="002B42DA"/>
    <w:rsid w:val="002B4D3E"/>
    <w:rsid w:val="002B4D47"/>
    <w:rsid w:val="002B6B9E"/>
    <w:rsid w:val="002B6F9B"/>
    <w:rsid w:val="002B7D13"/>
    <w:rsid w:val="002C14FC"/>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8EF"/>
    <w:rsid w:val="002D2EC0"/>
    <w:rsid w:val="002D342B"/>
    <w:rsid w:val="002D3701"/>
    <w:rsid w:val="002D3712"/>
    <w:rsid w:val="002D3A8C"/>
    <w:rsid w:val="002D48BB"/>
    <w:rsid w:val="002D4A0D"/>
    <w:rsid w:val="002D51D8"/>
    <w:rsid w:val="002D5239"/>
    <w:rsid w:val="002D5ABC"/>
    <w:rsid w:val="002D6348"/>
    <w:rsid w:val="002D636A"/>
    <w:rsid w:val="002D6E52"/>
    <w:rsid w:val="002D6E90"/>
    <w:rsid w:val="002D7F06"/>
    <w:rsid w:val="002E00F1"/>
    <w:rsid w:val="002E094F"/>
    <w:rsid w:val="002E1129"/>
    <w:rsid w:val="002E115D"/>
    <w:rsid w:val="002E259F"/>
    <w:rsid w:val="002E2B93"/>
    <w:rsid w:val="002E2CD8"/>
    <w:rsid w:val="002E2DDF"/>
    <w:rsid w:val="002E3C32"/>
    <w:rsid w:val="002E3DCA"/>
    <w:rsid w:val="002E417E"/>
    <w:rsid w:val="002E4383"/>
    <w:rsid w:val="002E4679"/>
    <w:rsid w:val="002E4A0C"/>
    <w:rsid w:val="002E4C56"/>
    <w:rsid w:val="002E5EA9"/>
    <w:rsid w:val="002E6BB6"/>
    <w:rsid w:val="002E74D0"/>
    <w:rsid w:val="002F05C1"/>
    <w:rsid w:val="002F0663"/>
    <w:rsid w:val="002F0FBA"/>
    <w:rsid w:val="002F12E7"/>
    <w:rsid w:val="002F148F"/>
    <w:rsid w:val="002F1CB8"/>
    <w:rsid w:val="002F1CD9"/>
    <w:rsid w:val="002F3773"/>
    <w:rsid w:val="002F396F"/>
    <w:rsid w:val="002F44C0"/>
    <w:rsid w:val="002F536E"/>
    <w:rsid w:val="002F5EE2"/>
    <w:rsid w:val="002F5F47"/>
    <w:rsid w:val="002F67A6"/>
    <w:rsid w:val="002F67FD"/>
    <w:rsid w:val="002F7D23"/>
    <w:rsid w:val="00300091"/>
    <w:rsid w:val="00300877"/>
    <w:rsid w:val="00300A60"/>
    <w:rsid w:val="00300FEF"/>
    <w:rsid w:val="00301185"/>
    <w:rsid w:val="0030204A"/>
    <w:rsid w:val="0030230E"/>
    <w:rsid w:val="003025C8"/>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949"/>
    <w:rsid w:val="00321A79"/>
    <w:rsid w:val="00321B1F"/>
    <w:rsid w:val="00321BBA"/>
    <w:rsid w:val="0032266C"/>
    <w:rsid w:val="00322DEF"/>
    <w:rsid w:val="003230AA"/>
    <w:rsid w:val="003232C3"/>
    <w:rsid w:val="00324073"/>
    <w:rsid w:val="003241B0"/>
    <w:rsid w:val="003241B4"/>
    <w:rsid w:val="00325991"/>
    <w:rsid w:val="00325A84"/>
    <w:rsid w:val="00326357"/>
    <w:rsid w:val="00326CB7"/>
    <w:rsid w:val="00326F19"/>
    <w:rsid w:val="00326F9E"/>
    <w:rsid w:val="003300F2"/>
    <w:rsid w:val="00331673"/>
    <w:rsid w:val="0033187E"/>
    <w:rsid w:val="00331ED1"/>
    <w:rsid w:val="003321B2"/>
    <w:rsid w:val="0033276B"/>
    <w:rsid w:val="003328D9"/>
    <w:rsid w:val="00333BFA"/>
    <w:rsid w:val="00334EB8"/>
    <w:rsid w:val="00335302"/>
    <w:rsid w:val="0033575F"/>
    <w:rsid w:val="00335A01"/>
    <w:rsid w:val="00335DA5"/>
    <w:rsid w:val="00336B1D"/>
    <w:rsid w:val="003378F0"/>
    <w:rsid w:val="003406FD"/>
    <w:rsid w:val="00340882"/>
    <w:rsid w:val="00340F7A"/>
    <w:rsid w:val="00341929"/>
    <w:rsid w:val="00341D97"/>
    <w:rsid w:val="00341D9A"/>
    <w:rsid w:val="00342130"/>
    <w:rsid w:val="00342631"/>
    <w:rsid w:val="00342BF2"/>
    <w:rsid w:val="00342F6E"/>
    <w:rsid w:val="00343188"/>
    <w:rsid w:val="00343407"/>
    <w:rsid w:val="00343586"/>
    <w:rsid w:val="003436A3"/>
    <w:rsid w:val="003436A8"/>
    <w:rsid w:val="0034379E"/>
    <w:rsid w:val="00343AFE"/>
    <w:rsid w:val="00343C91"/>
    <w:rsid w:val="0034460F"/>
    <w:rsid w:val="00345141"/>
    <w:rsid w:val="00345151"/>
    <w:rsid w:val="003452A7"/>
    <w:rsid w:val="00345368"/>
    <w:rsid w:val="00345D84"/>
    <w:rsid w:val="00346410"/>
    <w:rsid w:val="003468EC"/>
    <w:rsid w:val="003477AB"/>
    <w:rsid w:val="0035041E"/>
    <w:rsid w:val="0035091B"/>
    <w:rsid w:val="0035241D"/>
    <w:rsid w:val="00352626"/>
    <w:rsid w:val="00352C40"/>
    <w:rsid w:val="0035320F"/>
    <w:rsid w:val="003536CF"/>
    <w:rsid w:val="00355743"/>
    <w:rsid w:val="00355846"/>
    <w:rsid w:val="0035587D"/>
    <w:rsid w:val="00355D42"/>
    <w:rsid w:val="00356CE0"/>
    <w:rsid w:val="00357258"/>
    <w:rsid w:val="00357BB8"/>
    <w:rsid w:val="003600F2"/>
    <w:rsid w:val="00360333"/>
    <w:rsid w:val="00360A21"/>
    <w:rsid w:val="00360DB9"/>
    <w:rsid w:val="003617F1"/>
    <w:rsid w:val="00362719"/>
    <w:rsid w:val="00362AA1"/>
    <w:rsid w:val="00362D05"/>
    <w:rsid w:val="00362DF0"/>
    <w:rsid w:val="003630A0"/>
    <w:rsid w:val="00363134"/>
    <w:rsid w:val="00365384"/>
    <w:rsid w:val="00365B76"/>
    <w:rsid w:val="003660B8"/>
    <w:rsid w:val="003671C3"/>
    <w:rsid w:val="00367D97"/>
    <w:rsid w:val="00367FE6"/>
    <w:rsid w:val="00370489"/>
    <w:rsid w:val="00371433"/>
    <w:rsid w:val="003716F1"/>
    <w:rsid w:val="00372CDB"/>
    <w:rsid w:val="0037418B"/>
    <w:rsid w:val="003741B0"/>
    <w:rsid w:val="00374650"/>
    <w:rsid w:val="00374A04"/>
    <w:rsid w:val="00374F82"/>
    <w:rsid w:val="00375417"/>
    <w:rsid w:val="003754D9"/>
    <w:rsid w:val="00375781"/>
    <w:rsid w:val="00376628"/>
    <w:rsid w:val="00376FFC"/>
    <w:rsid w:val="003771ED"/>
    <w:rsid w:val="00377497"/>
    <w:rsid w:val="00377515"/>
    <w:rsid w:val="00377925"/>
    <w:rsid w:val="00377C16"/>
    <w:rsid w:val="00377C96"/>
    <w:rsid w:val="0038039F"/>
    <w:rsid w:val="00380DF6"/>
    <w:rsid w:val="003819C8"/>
    <w:rsid w:val="00382455"/>
    <w:rsid w:val="00382939"/>
    <w:rsid w:val="00382B76"/>
    <w:rsid w:val="003849A9"/>
    <w:rsid w:val="00384F5A"/>
    <w:rsid w:val="003868FE"/>
    <w:rsid w:val="00386A7C"/>
    <w:rsid w:val="003878F0"/>
    <w:rsid w:val="003903FB"/>
    <w:rsid w:val="00390B7F"/>
    <w:rsid w:val="0039114B"/>
    <w:rsid w:val="003918AE"/>
    <w:rsid w:val="00391AF3"/>
    <w:rsid w:val="00392458"/>
    <w:rsid w:val="0039299B"/>
    <w:rsid w:val="003943EC"/>
    <w:rsid w:val="00394B3D"/>
    <w:rsid w:val="00394C27"/>
    <w:rsid w:val="003971D4"/>
    <w:rsid w:val="00397706"/>
    <w:rsid w:val="00397E1C"/>
    <w:rsid w:val="003A050E"/>
    <w:rsid w:val="003A050F"/>
    <w:rsid w:val="003A1229"/>
    <w:rsid w:val="003A15A3"/>
    <w:rsid w:val="003A20CF"/>
    <w:rsid w:val="003A2F4F"/>
    <w:rsid w:val="003A30C5"/>
    <w:rsid w:val="003A3C99"/>
    <w:rsid w:val="003A3E99"/>
    <w:rsid w:val="003A441C"/>
    <w:rsid w:val="003A50C9"/>
    <w:rsid w:val="003A5486"/>
    <w:rsid w:val="003A6216"/>
    <w:rsid w:val="003A65F9"/>
    <w:rsid w:val="003A6756"/>
    <w:rsid w:val="003A6BC4"/>
    <w:rsid w:val="003A703B"/>
    <w:rsid w:val="003B0093"/>
    <w:rsid w:val="003B03D1"/>
    <w:rsid w:val="003B12DE"/>
    <w:rsid w:val="003B17B5"/>
    <w:rsid w:val="003B20CF"/>
    <w:rsid w:val="003B23D3"/>
    <w:rsid w:val="003B2617"/>
    <w:rsid w:val="003B26CD"/>
    <w:rsid w:val="003B39F9"/>
    <w:rsid w:val="003B3D2C"/>
    <w:rsid w:val="003B5568"/>
    <w:rsid w:val="003B55EC"/>
    <w:rsid w:val="003B6389"/>
    <w:rsid w:val="003B6924"/>
    <w:rsid w:val="003B7004"/>
    <w:rsid w:val="003B7200"/>
    <w:rsid w:val="003B75A6"/>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39B"/>
    <w:rsid w:val="003C66E4"/>
    <w:rsid w:val="003C6C3A"/>
    <w:rsid w:val="003C6C7B"/>
    <w:rsid w:val="003C7285"/>
    <w:rsid w:val="003C73E9"/>
    <w:rsid w:val="003C7763"/>
    <w:rsid w:val="003C79BA"/>
    <w:rsid w:val="003C7AFD"/>
    <w:rsid w:val="003C7CF1"/>
    <w:rsid w:val="003D03D9"/>
    <w:rsid w:val="003D0B78"/>
    <w:rsid w:val="003D11CB"/>
    <w:rsid w:val="003D12EA"/>
    <w:rsid w:val="003D1383"/>
    <w:rsid w:val="003D33F9"/>
    <w:rsid w:val="003D34C4"/>
    <w:rsid w:val="003D35C4"/>
    <w:rsid w:val="003D3902"/>
    <w:rsid w:val="003D3D6B"/>
    <w:rsid w:val="003D3DF5"/>
    <w:rsid w:val="003D3F5F"/>
    <w:rsid w:val="003D4F0D"/>
    <w:rsid w:val="003D5A05"/>
    <w:rsid w:val="003D5EC9"/>
    <w:rsid w:val="003D6258"/>
    <w:rsid w:val="003D6501"/>
    <w:rsid w:val="003D6E13"/>
    <w:rsid w:val="003D73C2"/>
    <w:rsid w:val="003E0731"/>
    <w:rsid w:val="003E0A08"/>
    <w:rsid w:val="003E0FEA"/>
    <w:rsid w:val="003E1026"/>
    <w:rsid w:val="003E1160"/>
    <w:rsid w:val="003E1371"/>
    <w:rsid w:val="003E2296"/>
    <w:rsid w:val="003E23F7"/>
    <w:rsid w:val="003E3871"/>
    <w:rsid w:val="003E436D"/>
    <w:rsid w:val="003E4721"/>
    <w:rsid w:val="003E4C10"/>
    <w:rsid w:val="003E4DB9"/>
    <w:rsid w:val="003E4E8A"/>
    <w:rsid w:val="003E51C1"/>
    <w:rsid w:val="003E6FE5"/>
    <w:rsid w:val="003E713F"/>
    <w:rsid w:val="003F05D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8AB"/>
    <w:rsid w:val="00400389"/>
    <w:rsid w:val="004003B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BD7"/>
    <w:rsid w:val="0041208A"/>
    <w:rsid w:val="00412CB9"/>
    <w:rsid w:val="0041359A"/>
    <w:rsid w:val="00413D2E"/>
    <w:rsid w:val="004147BD"/>
    <w:rsid w:val="00414850"/>
    <w:rsid w:val="004157B6"/>
    <w:rsid w:val="004159FF"/>
    <w:rsid w:val="00415A37"/>
    <w:rsid w:val="00415D2E"/>
    <w:rsid w:val="0041685F"/>
    <w:rsid w:val="00416D08"/>
    <w:rsid w:val="00417604"/>
    <w:rsid w:val="00417710"/>
    <w:rsid w:val="004222A8"/>
    <w:rsid w:val="00424297"/>
    <w:rsid w:val="004245F1"/>
    <w:rsid w:val="00424C4C"/>
    <w:rsid w:val="004252AF"/>
    <w:rsid w:val="0042672F"/>
    <w:rsid w:val="00426742"/>
    <w:rsid w:val="00427174"/>
    <w:rsid w:val="00427210"/>
    <w:rsid w:val="00427A2B"/>
    <w:rsid w:val="00430DB7"/>
    <w:rsid w:val="00432164"/>
    <w:rsid w:val="004321B5"/>
    <w:rsid w:val="0043230B"/>
    <w:rsid w:val="00432574"/>
    <w:rsid w:val="0043288C"/>
    <w:rsid w:val="004332F2"/>
    <w:rsid w:val="00433339"/>
    <w:rsid w:val="0043335A"/>
    <w:rsid w:val="0043413F"/>
    <w:rsid w:val="004347A0"/>
    <w:rsid w:val="00434807"/>
    <w:rsid w:val="00435186"/>
    <w:rsid w:val="00435437"/>
    <w:rsid w:val="004356A8"/>
    <w:rsid w:val="00435870"/>
    <w:rsid w:val="0043589B"/>
    <w:rsid w:val="00435D59"/>
    <w:rsid w:val="00436201"/>
    <w:rsid w:val="0043627E"/>
    <w:rsid w:val="00436C5B"/>
    <w:rsid w:val="00437744"/>
    <w:rsid w:val="00440394"/>
    <w:rsid w:val="00440809"/>
    <w:rsid w:val="00440E78"/>
    <w:rsid w:val="00441581"/>
    <w:rsid w:val="00441838"/>
    <w:rsid w:val="004419AE"/>
    <w:rsid w:val="00441A29"/>
    <w:rsid w:val="00441ACD"/>
    <w:rsid w:val="00441E5F"/>
    <w:rsid w:val="00443DE5"/>
    <w:rsid w:val="00443FA8"/>
    <w:rsid w:val="00443FEB"/>
    <w:rsid w:val="004447A5"/>
    <w:rsid w:val="00444DC8"/>
    <w:rsid w:val="0044540D"/>
    <w:rsid w:val="00445BC7"/>
    <w:rsid w:val="00445E83"/>
    <w:rsid w:val="00445E84"/>
    <w:rsid w:val="00446913"/>
    <w:rsid w:val="00446C3F"/>
    <w:rsid w:val="00447B36"/>
    <w:rsid w:val="00447D54"/>
    <w:rsid w:val="00450767"/>
    <w:rsid w:val="00450E09"/>
    <w:rsid w:val="004511A8"/>
    <w:rsid w:val="004512A8"/>
    <w:rsid w:val="004519EF"/>
    <w:rsid w:val="00451E77"/>
    <w:rsid w:val="004525F0"/>
    <w:rsid w:val="0045276F"/>
    <w:rsid w:val="00452ADC"/>
    <w:rsid w:val="00452C1D"/>
    <w:rsid w:val="00453770"/>
    <w:rsid w:val="00453E47"/>
    <w:rsid w:val="00453FF4"/>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A5"/>
    <w:rsid w:val="0046472C"/>
    <w:rsid w:val="00464D07"/>
    <w:rsid w:val="004658BF"/>
    <w:rsid w:val="00465AD3"/>
    <w:rsid w:val="0046701F"/>
    <w:rsid w:val="00467515"/>
    <w:rsid w:val="00467B1D"/>
    <w:rsid w:val="00470608"/>
    <w:rsid w:val="00471043"/>
    <w:rsid w:val="004710D9"/>
    <w:rsid w:val="004713B5"/>
    <w:rsid w:val="00472F1E"/>
    <w:rsid w:val="00472F7A"/>
    <w:rsid w:val="00472F8C"/>
    <w:rsid w:val="004730BE"/>
    <w:rsid w:val="0047509D"/>
    <w:rsid w:val="0047554A"/>
    <w:rsid w:val="004758C1"/>
    <w:rsid w:val="00475F9B"/>
    <w:rsid w:val="0047687E"/>
    <w:rsid w:val="00477068"/>
    <w:rsid w:val="00477E28"/>
    <w:rsid w:val="00480A5A"/>
    <w:rsid w:val="00482A1E"/>
    <w:rsid w:val="00482BC0"/>
    <w:rsid w:val="00483462"/>
    <w:rsid w:val="00483B9F"/>
    <w:rsid w:val="00483E10"/>
    <w:rsid w:val="004847DE"/>
    <w:rsid w:val="00485E23"/>
    <w:rsid w:val="0048654D"/>
    <w:rsid w:val="004867B9"/>
    <w:rsid w:val="00486B0D"/>
    <w:rsid w:val="00487086"/>
    <w:rsid w:val="00491CA0"/>
    <w:rsid w:val="00492862"/>
    <w:rsid w:val="0049296C"/>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6A9"/>
    <w:rsid w:val="004A299F"/>
    <w:rsid w:val="004A3C50"/>
    <w:rsid w:val="004A3D34"/>
    <w:rsid w:val="004A3F9F"/>
    <w:rsid w:val="004A415C"/>
    <w:rsid w:val="004A4444"/>
    <w:rsid w:val="004A4761"/>
    <w:rsid w:val="004A48CA"/>
    <w:rsid w:val="004A4C80"/>
    <w:rsid w:val="004A51B9"/>
    <w:rsid w:val="004A5668"/>
    <w:rsid w:val="004A5A9A"/>
    <w:rsid w:val="004A6248"/>
    <w:rsid w:val="004A7485"/>
    <w:rsid w:val="004A7F0E"/>
    <w:rsid w:val="004B003E"/>
    <w:rsid w:val="004B01D9"/>
    <w:rsid w:val="004B0E0C"/>
    <w:rsid w:val="004B0F60"/>
    <w:rsid w:val="004B1A22"/>
    <w:rsid w:val="004B1C98"/>
    <w:rsid w:val="004B219C"/>
    <w:rsid w:val="004B24D5"/>
    <w:rsid w:val="004B2B8B"/>
    <w:rsid w:val="004B2DE4"/>
    <w:rsid w:val="004B57E8"/>
    <w:rsid w:val="004B6BCA"/>
    <w:rsid w:val="004B6FBD"/>
    <w:rsid w:val="004B7455"/>
    <w:rsid w:val="004B74A7"/>
    <w:rsid w:val="004B75AF"/>
    <w:rsid w:val="004B7D1B"/>
    <w:rsid w:val="004C03F1"/>
    <w:rsid w:val="004C076A"/>
    <w:rsid w:val="004C0C4F"/>
    <w:rsid w:val="004C11AA"/>
    <w:rsid w:val="004C29F1"/>
    <w:rsid w:val="004C34F4"/>
    <w:rsid w:val="004C3894"/>
    <w:rsid w:val="004C40E5"/>
    <w:rsid w:val="004C42C8"/>
    <w:rsid w:val="004C4413"/>
    <w:rsid w:val="004C6660"/>
    <w:rsid w:val="004C67A7"/>
    <w:rsid w:val="004C7DC4"/>
    <w:rsid w:val="004C7E0B"/>
    <w:rsid w:val="004C7E53"/>
    <w:rsid w:val="004D017C"/>
    <w:rsid w:val="004D0866"/>
    <w:rsid w:val="004D1010"/>
    <w:rsid w:val="004D1673"/>
    <w:rsid w:val="004D248A"/>
    <w:rsid w:val="004D2FB8"/>
    <w:rsid w:val="004D3D77"/>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2C7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A11"/>
    <w:rsid w:val="004F1C97"/>
    <w:rsid w:val="004F1E4F"/>
    <w:rsid w:val="004F21A6"/>
    <w:rsid w:val="004F2E5F"/>
    <w:rsid w:val="004F30E1"/>
    <w:rsid w:val="004F33F0"/>
    <w:rsid w:val="004F38EB"/>
    <w:rsid w:val="004F4C9B"/>
    <w:rsid w:val="004F57E9"/>
    <w:rsid w:val="004F6423"/>
    <w:rsid w:val="004F6DFE"/>
    <w:rsid w:val="004F6FEF"/>
    <w:rsid w:val="004F7943"/>
    <w:rsid w:val="004F7A2D"/>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246"/>
    <w:rsid w:val="00521A8B"/>
    <w:rsid w:val="00522200"/>
    <w:rsid w:val="00522732"/>
    <w:rsid w:val="00523654"/>
    <w:rsid w:val="0052470F"/>
    <w:rsid w:val="00525A62"/>
    <w:rsid w:val="00525B54"/>
    <w:rsid w:val="00525FD6"/>
    <w:rsid w:val="005260FE"/>
    <w:rsid w:val="005265F8"/>
    <w:rsid w:val="005273B1"/>
    <w:rsid w:val="005276E4"/>
    <w:rsid w:val="00527929"/>
    <w:rsid w:val="00530BB3"/>
    <w:rsid w:val="00530FFF"/>
    <w:rsid w:val="005315A7"/>
    <w:rsid w:val="00531D05"/>
    <w:rsid w:val="00531FA2"/>
    <w:rsid w:val="00532119"/>
    <w:rsid w:val="005321FB"/>
    <w:rsid w:val="0053254A"/>
    <w:rsid w:val="005325B5"/>
    <w:rsid w:val="0053314D"/>
    <w:rsid w:val="005332CF"/>
    <w:rsid w:val="005334CF"/>
    <w:rsid w:val="00533C4A"/>
    <w:rsid w:val="00533CF4"/>
    <w:rsid w:val="005352B9"/>
    <w:rsid w:val="005357BB"/>
    <w:rsid w:val="00536C13"/>
    <w:rsid w:val="00536E98"/>
    <w:rsid w:val="005377B5"/>
    <w:rsid w:val="005379E7"/>
    <w:rsid w:val="00540094"/>
    <w:rsid w:val="00540C9A"/>
    <w:rsid w:val="0054132A"/>
    <w:rsid w:val="00541781"/>
    <w:rsid w:val="00541850"/>
    <w:rsid w:val="00541A24"/>
    <w:rsid w:val="005420ED"/>
    <w:rsid w:val="0054231A"/>
    <w:rsid w:val="00542A74"/>
    <w:rsid w:val="00543400"/>
    <w:rsid w:val="00543971"/>
    <w:rsid w:val="005448A6"/>
    <w:rsid w:val="005450B5"/>
    <w:rsid w:val="005457BA"/>
    <w:rsid w:val="00547265"/>
    <w:rsid w:val="00547443"/>
    <w:rsid w:val="00547F32"/>
    <w:rsid w:val="005505A6"/>
    <w:rsid w:val="005505BF"/>
    <w:rsid w:val="00550751"/>
    <w:rsid w:val="00550C47"/>
    <w:rsid w:val="00551B0D"/>
    <w:rsid w:val="00552CB1"/>
    <w:rsid w:val="00553286"/>
    <w:rsid w:val="00553620"/>
    <w:rsid w:val="00553E2C"/>
    <w:rsid w:val="0055476C"/>
    <w:rsid w:val="005550BE"/>
    <w:rsid w:val="005576C1"/>
    <w:rsid w:val="00557CBD"/>
    <w:rsid w:val="005605D0"/>
    <w:rsid w:val="00560A78"/>
    <w:rsid w:val="00560AD2"/>
    <w:rsid w:val="00561265"/>
    <w:rsid w:val="00561332"/>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DB"/>
    <w:rsid w:val="00573C33"/>
    <w:rsid w:val="005753B6"/>
    <w:rsid w:val="005769FF"/>
    <w:rsid w:val="005771DB"/>
    <w:rsid w:val="00577A7E"/>
    <w:rsid w:val="005803F5"/>
    <w:rsid w:val="00580423"/>
    <w:rsid w:val="005806D2"/>
    <w:rsid w:val="0058080D"/>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0995"/>
    <w:rsid w:val="0059162D"/>
    <w:rsid w:val="00591FAF"/>
    <w:rsid w:val="00593111"/>
    <w:rsid w:val="00593816"/>
    <w:rsid w:val="00593D67"/>
    <w:rsid w:val="00594FA6"/>
    <w:rsid w:val="00595F1A"/>
    <w:rsid w:val="00595F8E"/>
    <w:rsid w:val="005964CC"/>
    <w:rsid w:val="00596895"/>
    <w:rsid w:val="00596BDA"/>
    <w:rsid w:val="00597137"/>
    <w:rsid w:val="00597972"/>
    <w:rsid w:val="005A07D8"/>
    <w:rsid w:val="005A0C5B"/>
    <w:rsid w:val="005A333F"/>
    <w:rsid w:val="005A3557"/>
    <w:rsid w:val="005A4255"/>
    <w:rsid w:val="005A5204"/>
    <w:rsid w:val="005A52E6"/>
    <w:rsid w:val="005A5610"/>
    <w:rsid w:val="005A6AB5"/>
    <w:rsid w:val="005A7473"/>
    <w:rsid w:val="005B0749"/>
    <w:rsid w:val="005B0FC7"/>
    <w:rsid w:val="005B11AF"/>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24"/>
    <w:rsid w:val="005B7CAA"/>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CA4"/>
    <w:rsid w:val="005D30B4"/>
    <w:rsid w:val="005D37DB"/>
    <w:rsid w:val="005D393D"/>
    <w:rsid w:val="005D3DE0"/>
    <w:rsid w:val="005D46A9"/>
    <w:rsid w:val="005D4A3B"/>
    <w:rsid w:val="005D4AB8"/>
    <w:rsid w:val="005D511B"/>
    <w:rsid w:val="005D5949"/>
    <w:rsid w:val="005D5FBB"/>
    <w:rsid w:val="005D6204"/>
    <w:rsid w:val="005D6210"/>
    <w:rsid w:val="005D633E"/>
    <w:rsid w:val="005D7383"/>
    <w:rsid w:val="005D7A77"/>
    <w:rsid w:val="005D7D8C"/>
    <w:rsid w:val="005E0667"/>
    <w:rsid w:val="005E25A4"/>
    <w:rsid w:val="005E2700"/>
    <w:rsid w:val="005E29E3"/>
    <w:rsid w:val="005E3227"/>
    <w:rsid w:val="005E36FB"/>
    <w:rsid w:val="005E3B81"/>
    <w:rsid w:val="005E4667"/>
    <w:rsid w:val="005E5976"/>
    <w:rsid w:val="005E5FE0"/>
    <w:rsid w:val="005E655D"/>
    <w:rsid w:val="005E7295"/>
    <w:rsid w:val="005E786C"/>
    <w:rsid w:val="005F0E6E"/>
    <w:rsid w:val="005F13F0"/>
    <w:rsid w:val="005F1501"/>
    <w:rsid w:val="005F28E9"/>
    <w:rsid w:val="005F2D7B"/>
    <w:rsid w:val="005F348F"/>
    <w:rsid w:val="005F35B9"/>
    <w:rsid w:val="005F3DEF"/>
    <w:rsid w:val="005F3FEB"/>
    <w:rsid w:val="005F4419"/>
    <w:rsid w:val="005F4815"/>
    <w:rsid w:val="005F482C"/>
    <w:rsid w:val="005F4A5E"/>
    <w:rsid w:val="005F4C14"/>
    <w:rsid w:val="005F55FD"/>
    <w:rsid w:val="005F5764"/>
    <w:rsid w:val="005F5F2C"/>
    <w:rsid w:val="005F68D4"/>
    <w:rsid w:val="005F6991"/>
    <w:rsid w:val="005F70E4"/>
    <w:rsid w:val="005F7EBF"/>
    <w:rsid w:val="006015A1"/>
    <w:rsid w:val="006015C1"/>
    <w:rsid w:val="006015E1"/>
    <w:rsid w:val="00601B91"/>
    <w:rsid w:val="00601DD0"/>
    <w:rsid w:val="0060200D"/>
    <w:rsid w:val="00602FC1"/>
    <w:rsid w:val="00603E31"/>
    <w:rsid w:val="006041B7"/>
    <w:rsid w:val="006049D5"/>
    <w:rsid w:val="00605D03"/>
    <w:rsid w:val="00606CBD"/>
    <w:rsid w:val="00607C46"/>
    <w:rsid w:val="00612434"/>
    <w:rsid w:val="00612488"/>
    <w:rsid w:val="00612CE6"/>
    <w:rsid w:val="00612EDD"/>
    <w:rsid w:val="00613BB5"/>
    <w:rsid w:val="0061438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F6"/>
    <w:rsid w:val="00626341"/>
    <w:rsid w:val="00626844"/>
    <w:rsid w:val="00626BBC"/>
    <w:rsid w:val="006274B9"/>
    <w:rsid w:val="00627808"/>
    <w:rsid w:val="0062788C"/>
    <w:rsid w:val="00627CD4"/>
    <w:rsid w:val="00630BA9"/>
    <w:rsid w:val="00630DE9"/>
    <w:rsid w:val="00630F03"/>
    <w:rsid w:val="00631E78"/>
    <w:rsid w:val="00632B0E"/>
    <w:rsid w:val="00633526"/>
    <w:rsid w:val="00634357"/>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597"/>
    <w:rsid w:val="006423D2"/>
    <w:rsid w:val="00642683"/>
    <w:rsid w:val="00642EC6"/>
    <w:rsid w:val="0064314A"/>
    <w:rsid w:val="0064351F"/>
    <w:rsid w:val="00643C6F"/>
    <w:rsid w:val="00643C90"/>
    <w:rsid w:val="006440AA"/>
    <w:rsid w:val="00645DF8"/>
    <w:rsid w:val="006460FF"/>
    <w:rsid w:val="006467A8"/>
    <w:rsid w:val="00646974"/>
    <w:rsid w:val="006469DA"/>
    <w:rsid w:val="006512AF"/>
    <w:rsid w:val="00651301"/>
    <w:rsid w:val="00651664"/>
    <w:rsid w:val="00651E2B"/>
    <w:rsid w:val="00653069"/>
    <w:rsid w:val="00653A37"/>
    <w:rsid w:val="006541EB"/>
    <w:rsid w:val="006545F9"/>
    <w:rsid w:val="00654B47"/>
    <w:rsid w:val="00654DA1"/>
    <w:rsid w:val="006553EF"/>
    <w:rsid w:val="00656E18"/>
    <w:rsid w:val="00656F8A"/>
    <w:rsid w:val="00657EEC"/>
    <w:rsid w:val="00660F6D"/>
    <w:rsid w:val="00660FD8"/>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7A4E"/>
    <w:rsid w:val="00667BD8"/>
    <w:rsid w:val="00670373"/>
    <w:rsid w:val="00670606"/>
    <w:rsid w:val="00671B2B"/>
    <w:rsid w:val="00671D4E"/>
    <w:rsid w:val="00671DB5"/>
    <w:rsid w:val="00671E8F"/>
    <w:rsid w:val="006727BF"/>
    <w:rsid w:val="0067281B"/>
    <w:rsid w:val="00672C83"/>
    <w:rsid w:val="00673538"/>
    <w:rsid w:val="0067782D"/>
    <w:rsid w:val="00677B00"/>
    <w:rsid w:val="00677F40"/>
    <w:rsid w:val="00680281"/>
    <w:rsid w:val="00681834"/>
    <w:rsid w:val="00681CDE"/>
    <w:rsid w:val="006824FC"/>
    <w:rsid w:val="00682AD5"/>
    <w:rsid w:val="00682C51"/>
    <w:rsid w:val="0068448B"/>
    <w:rsid w:val="00685C49"/>
    <w:rsid w:val="006864ED"/>
    <w:rsid w:val="00687849"/>
    <w:rsid w:val="00687997"/>
    <w:rsid w:val="00687E47"/>
    <w:rsid w:val="0069058D"/>
    <w:rsid w:val="006912EA"/>
    <w:rsid w:val="00691F19"/>
    <w:rsid w:val="006924F3"/>
    <w:rsid w:val="00692635"/>
    <w:rsid w:val="00693BBD"/>
    <w:rsid w:val="00693C7B"/>
    <w:rsid w:val="0069441C"/>
    <w:rsid w:val="00694911"/>
    <w:rsid w:val="006966D7"/>
    <w:rsid w:val="00696EED"/>
    <w:rsid w:val="00697A49"/>
    <w:rsid w:val="006A02C4"/>
    <w:rsid w:val="006A0320"/>
    <w:rsid w:val="006A0559"/>
    <w:rsid w:val="006A0FCB"/>
    <w:rsid w:val="006A1266"/>
    <w:rsid w:val="006A19E0"/>
    <w:rsid w:val="006A1A30"/>
    <w:rsid w:val="006A24E5"/>
    <w:rsid w:val="006A2889"/>
    <w:rsid w:val="006A2DF5"/>
    <w:rsid w:val="006A3415"/>
    <w:rsid w:val="006A39B7"/>
    <w:rsid w:val="006A4AF7"/>
    <w:rsid w:val="006A539D"/>
    <w:rsid w:val="006A58FD"/>
    <w:rsid w:val="006A614E"/>
    <w:rsid w:val="006A61B1"/>
    <w:rsid w:val="006A64BA"/>
    <w:rsid w:val="006A6750"/>
    <w:rsid w:val="006A675A"/>
    <w:rsid w:val="006A6A5B"/>
    <w:rsid w:val="006A7476"/>
    <w:rsid w:val="006B0550"/>
    <w:rsid w:val="006B1131"/>
    <w:rsid w:val="006B1A30"/>
    <w:rsid w:val="006B257C"/>
    <w:rsid w:val="006B3563"/>
    <w:rsid w:val="006B3FBF"/>
    <w:rsid w:val="006B4570"/>
    <w:rsid w:val="006B4773"/>
    <w:rsid w:val="006B48BB"/>
    <w:rsid w:val="006B4B0E"/>
    <w:rsid w:val="006B4D7E"/>
    <w:rsid w:val="006B5492"/>
    <w:rsid w:val="006B5692"/>
    <w:rsid w:val="006B56F2"/>
    <w:rsid w:val="006B5FDE"/>
    <w:rsid w:val="006B66A6"/>
    <w:rsid w:val="006B6A5C"/>
    <w:rsid w:val="006B72BE"/>
    <w:rsid w:val="006B7CC8"/>
    <w:rsid w:val="006C0152"/>
    <w:rsid w:val="006C176F"/>
    <w:rsid w:val="006C1CEA"/>
    <w:rsid w:val="006C29FF"/>
    <w:rsid w:val="006C2ED7"/>
    <w:rsid w:val="006C4A69"/>
    <w:rsid w:val="006C5438"/>
    <w:rsid w:val="006C5A31"/>
    <w:rsid w:val="006C5FDC"/>
    <w:rsid w:val="006C613D"/>
    <w:rsid w:val="006C6272"/>
    <w:rsid w:val="006C63B5"/>
    <w:rsid w:val="006C7AFC"/>
    <w:rsid w:val="006C7DED"/>
    <w:rsid w:val="006D0977"/>
    <w:rsid w:val="006D0CF0"/>
    <w:rsid w:val="006D1390"/>
    <w:rsid w:val="006D1BC0"/>
    <w:rsid w:val="006D2363"/>
    <w:rsid w:val="006D3202"/>
    <w:rsid w:val="006D3C8B"/>
    <w:rsid w:val="006D3FB5"/>
    <w:rsid w:val="006D463E"/>
    <w:rsid w:val="006D664D"/>
    <w:rsid w:val="006D6694"/>
    <w:rsid w:val="006D67EE"/>
    <w:rsid w:val="006E04DD"/>
    <w:rsid w:val="006E05DF"/>
    <w:rsid w:val="006E06F3"/>
    <w:rsid w:val="006E2477"/>
    <w:rsid w:val="006E28D7"/>
    <w:rsid w:val="006E2957"/>
    <w:rsid w:val="006E2B14"/>
    <w:rsid w:val="006E30F8"/>
    <w:rsid w:val="006E42EC"/>
    <w:rsid w:val="006E533D"/>
    <w:rsid w:val="006E64CC"/>
    <w:rsid w:val="006E6528"/>
    <w:rsid w:val="006E6883"/>
    <w:rsid w:val="006E75C7"/>
    <w:rsid w:val="006E7679"/>
    <w:rsid w:val="006F168C"/>
    <w:rsid w:val="006F1F4B"/>
    <w:rsid w:val="006F21B1"/>
    <w:rsid w:val="006F2547"/>
    <w:rsid w:val="006F2F71"/>
    <w:rsid w:val="006F39B9"/>
    <w:rsid w:val="006F486C"/>
    <w:rsid w:val="006F6162"/>
    <w:rsid w:val="006F631C"/>
    <w:rsid w:val="006F6DAA"/>
    <w:rsid w:val="006F7115"/>
    <w:rsid w:val="006F7332"/>
    <w:rsid w:val="006F73A9"/>
    <w:rsid w:val="006F75CC"/>
    <w:rsid w:val="00700854"/>
    <w:rsid w:val="007017FA"/>
    <w:rsid w:val="00701959"/>
    <w:rsid w:val="007019DD"/>
    <w:rsid w:val="00701D95"/>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518"/>
    <w:rsid w:val="007128D8"/>
    <w:rsid w:val="007128DA"/>
    <w:rsid w:val="00713645"/>
    <w:rsid w:val="00713FC5"/>
    <w:rsid w:val="00714305"/>
    <w:rsid w:val="00715222"/>
    <w:rsid w:val="0071539A"/>
    <w:rsid w:val="007154B7"/>
    <w:rsid w:val="007160DA"/>
    <w:rsid w:val="0071650A"/>
    <w:rsid w:val="0071671E"/>
    <w:rsid w:val="00716F5E"/>
    <w:rsid w:val="00717339"/>
    <w:rsid w:val="00717889"/>
    <w:rsid w:val="00717909"/>
    <w:rsid w:val="00717D94"/>
    <w:rsid w:val="00720966"/>
    <w:rsid w:val="00720E2A"/>
    <w:rsid w:val="00720EB3"/>
    <w:rsid w:val="0072163C"/>
    <w:rsid w:val="0072168C"/>
    <w:rsid w:val="00721A8D"/>
    <w:rsid w:val="00721C5B"/>
    <w:rsid w:val="00721E06"/>
    <w:rsid w:val="00722B34"/>
    <w:rsid w:val="00723633"/>
    <w:rsid w:val="00723C3F"/>
    <w:rsid w:val="007243EB"/>
    <w:rsid w:val="00724719"/>
    <w:rsid w:val="00724B68"/>
    <w:rsid w:val="00725AB6"/>
    <w:rsid w:val="00725D1E"/>
    <w:rsid w:val="007262BE"/>
    <w:rsid w:val="00726CD1"/>
    <w:rsid w:val="00726D3A"/>
    <w:rsid w:val="00726E63"/>
    <w:rsid w:val="007306D3"/>
    <w:rsid w:val="0073090C"/>
    <w:rsid w:val="00730AD1"/>
    <w:rsid w:val="007317B5"/>
    <w:rsid w:val="00731D1E"/>
    <w:rsid w:val="007320E5"/>
    <w:rsid w:val="0073210C"/>
    <w:rsid w:val="0073238A"/>
    <w:rsid w:val="00732CB6"/>
    <w:rsid w:val="007334EA"/>
    <w:rsid w:val="0073352B"/>
    <w:rsid w:val="0073362C"/>
    <w:rsid w:val="00733758"/>
    <w:rsid w:val="007342AF"/>
    <w:rsid w:val="00734BBA"/>
    <w:rsid w:val="00734DF3"/>
    <w:rsid w:val="00735BCF"/>
    <w:rsid w:val="00735C0D"/>
    <w:rsid w:val="00735E40"/>
    <w:rsid w:val="0073602A"/>
    <w:rsid w:val="00736E69"/>
    <w:rsid w:val="00736EA4"/>
    <w:rsid w:val="00736ECE"/>
    <w:rsid w:val="0073711D"/>
    <w:rsid w:val="0073778F"/>
    <w:rsid w:val="00740C4A"/>
    <w:rsid w:val="00741291"/>
    <w:rsid w:val="00741376"/>
    <w:rsid w:val="007419CD"/>
    <w:rsid w:val="00741B28"/>
    <w:rsid w:val="00741C24"/>
    <w:rsid w:val="007422EF"/>
    <w:rsid w:val="00742F8F"/>
    <w:rsid w:val="00743205"/>
    <w:rsid w:val="0074401D"/>
    <w:rsid w:val="0074429A"/>
    <w:rsid w:val="007445D0"/>
    <w:rsid w:val="00744D22"/>
    <w:rsid w:val="00745110"/>
    <w:rsid w:val="00745317"/>
    <w:rsid w:val="0074590D"/>
    <w:rsid w:val="00746011"/>
    <w:rsid w:val="0074688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3D"/>
    <w:rsid w:val="00754305"/>
    <w:rsid w:val="00754E72"/>
    <w:rsid w:val="00754F0F"/>
    <w:rsid w:val="007552F1"/>
    <w:rsid w:val="007553E4"/>
    <w:rsid w:val="00755F3B"/>
    <w:rsid w:val="007560A1"/>
    <w:rsid w:val="007566CB"/>
    <w:rsid w:val="00756F91"/>
    <w:rsid w:val="00757947"/>
    <w:rsid w:val="0076069E"/>
    <w:rsid w:val="007611E9"/>
    <w:rsid w:val="00761429"/>
    <w:rsid w:val="007627BE"/>
    <w:rsid w:val="0076284D"/>
    <w:rsid w:val="00762EDE"/>
    <w:rsid w:val="00763AAD"/>
    <w:rsid w:val="00763B4D"/>
    <w:rsid w:val="00764FD6"/>
    <w:rsid w:val="007654C6"/>
    <w:rsid w:val="00765F24"/>
    <w:rsid w:val="00766211"/>
    <w:rsid w:val="00766335"/>
    <w:rsid w:val="00767570"/>
    <w:rsid w:val="00770D74"/>
    <w:rsid w:val="007719D6"/>
    <w:rsid w:val="00771A27"/>
    <w:rsid w:val="00771EC8"/>
    <w:rsid w:val="007720C2"/>
    <w:rsid w:val="007724D3"/>
    <w:rsid w:val="007731F0"/>
    <w:rsid w:val="007740AD"/>
    <w:rsid w:val="00774FA3"/>
    <w:rsid w:val="0077554C"/>
    <w:rsid w:val="007763E1"/>
    <w:rsid w:val="007769B5"/>
    <w:rsid w:val="00777670"/>
    <w:rsid w:val="00780F2C"/>
    <w:rsid w:val="00781333"/>
    <w:rsid w:val="007818FF"/>
    <w:rsid w:val="00781C07"/>
    <w:rsid w:val="00782BF8"/>
    <w:rsid w:val="00783099"/>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3652"/>
    <w:rsid w:val="0079488E"/>
    <w:rsid w:val="007948D0"/>
    <w:rsid w:val="00797526"/>
    <w:rsid w:val="007976F5"/>
    <w:rsid w:val="007A059A"/>
    <w:rsid w:val="007A0981"/>
    <w:rsid w:val="007A0F1C"/>
    <w:rsid w:val="007A130B"/>
    <w:rsid w:val="007A25E8"/>
    <w:rsid w:val="007A50A9"/>
    <w:rsid w:val="007A5BDA"/>
    <w:rsid w:val="007A6EAB"/>
    <w:rsid w:val="007A769D"/>
    <w:rsid w:val="007A7D55"/>
    <w:rsid w:val="007A7E8A"/>
    <w:rsid w:val="007A7FF5"/>
    <w:rsid w:val="007B12FF"/>
    <w:rsid w:val="007B185F"/>
    <w:rsid w:val="007B1CB3"/>
    <w:rsid w:val="007B1DEB"/>
    <w:rsid w:val="007B2A01"/>
    <w:rsid w:val="007B2DB0"/>
    <w:rsid w:val="007B2E75"/>
    <w:rsid w:val="007B39E1"/>
    <w:rsid w:val="007B4107"/>
    <w:rsid w:val="007B4DFE"/>
    <w:rsid w:val="007B6219"/>
    <w:rsid w:val="007B6A6B"/>
    <w:rsid w:val="007B6AEC"/>
    <w:rsid w:val="007B6EEB"/>
    <w:rsid w:val="007C0612"/>
    <w:rsid w:val="007C0697"/>
    <w:rsid w:val="007C19E3"/>
    <w:rsid w:val="007C1FE3"/>
    <w:rsid w:val="007C348D"/>
    <w:rsid w:val="007C3B9B"/>
    <w:rsid w:val="007C427A"/>
    <w:rsid w:val="007C483C"/>
    <w:rsid w:val="007C484E"/>
    <w:rsid w:val="007C4972"/>
    <w:rsid w:val="007C4D4A"/>
    <w:rsid w:val="007C4FA1"/>
    <w:rsid w:val="007C53E8"/>
    <w:rsid w:val="007C7480"/>
    <w:rsid w:val="007C7A8A"/>
    <w:rsid w:val="007C7D60"/>
    <w:rsid w:val="007D0225"/>
    <w:rsid w:val="007D0F6B"/>
    <w:rsid w:val="007D1221"/>
    <w:rsid w:val="007D1253"/>
    <w:rsid w:val="007D13BD"/>
    <w:rsid w:val="007D195A"/>
    <w:rsid w:val="007D1BAE"/>
    <w:rsid w:val="007D205B"/>
    <w:rsid w:val="007D29EB"/>
    <w:rsid w:val="007D31B5"/>
    <w:rsid w:val="007D3747"/>
    <w:rsid w:val="007D41C0"/>
    <w:rsid w:val="007D4537"/>
    <w:rsid w:val="007D583F"/>
    <w:rsid w:val="007D5985"/>
    <w:rsid w:val="007D5C61"/>
    <w:rsid w:val="007D5F38"/>
    <w:rsid w:val="007D602B"/>
    <w:rsid w:val="007D62F2"/>
    <w:rsid w:val="007D644F"/>
    <w:rsid w:val="007D6542"/>
    <w:rsid w:val="007D755A"/>
    <w:rsid w:val="007D7645"/>
    <w:rsid w:val="007D7719"/>
    <w:rsid w:val="007D7BC5"/>
    <w:rsid w:val="007E05CD"/>
    <w:rsid w:val="007E0A52"/>
    <w:rsid w:val="007E1624"/>
    <w:rsid w:val="007E1893"/>
    <w:rsid w:val="007E2A16"/>
    <w:rsid w:val="007E2CF6"/>
    <w:rsid w:val="007E2E3B"/>
    <w:rsid w:val="007E3B29"/>
    <w:rsid w:val="007E3D46"/>
    <w:rsid w:val="007E3D62"/>
    <w:rsid w:val="007E4192"/>
    <w:rsid w:val="007E625C"/>
    <w:rsid w:val="007E6C65"/>
    <w:rsid w:val="007E7010"/>
    <w:rsid w:val="007F0164"/>
    <w:rsid w:val="007F09EA"/>
    <w:rsid w:val="007F1A0D"/>
    <w:rsid w:val="007F1B2E"/>
    <w:rsid w:val="007F1B84"/>
    <w:rsid w:val="007F2173"/>
    <w:rsid w:val="007F3812"/>
    <w:rsid w:val="007F3D95"/>
    <w:rsid w:val="007F47E7"/>
    <w:rsid w:val="007F4F75"/>
    <w:rsid w:val="007F5196"/>
    <w:rsid w:val="007F53F7"/>
    <w:rsid w:val="007F6402"/>
    <w:rsid w:val="007F65C2"/>
    <w:rsid w:val="007F6F26"/>
    <w:rsid w:val="007F7397"/>
    <w:rsid w:val="0080046E"/>
    <w:rsid w:val="00800A5C"/>
    <w:rsid w:val="00801C8E"/>
    <w:rsid w:val="0080269D"/>
    <w:rsid w:val="008040CB"/>
    <w:rsid w:val="008043C9"/>
    <w:rsid w:val="00805177"/>
    <w:rsid w:val="008052CD"/>
    <w:rsid w:val="00806044"/>
    <w:rsid w:val="00807185"/>
    <w:rsid w:val="00807B75"/>
    <w:rsid w:val="00810237"/>
    <w:rsid w:val="00810AF3"/>
    <w:rsid w:val="00811F44"/>
    <w:rsid w:val="00813105"/>
    <w:rsid w:val="008131F9"/>
    <w:rsid w:val="00813B3B"/>
    <w:rsid w:val="00814153"/>
    <w:rsid w:val="0081425E"/>
    <w:rsid w:val="008142E7"/>
    <w:rsid w:val="00814A2D"/>
    <w:rsid w:val="00814A84"/>
    <w:rsid w:val="00814F72"/>
    <w:rsid w:val="008150F0"/>
    <w:rsid w:val="00815600"/>
    <w:rsid w:val="00816837"/>
    <w:rsid w:val="008176D9"/>
    <w:rsid w:val="00817AB9"/>
    <w:rsid w:val="00817E53"/>
    <w:rsid w:val="00820787"/>
    <w:rsid w:val="0082094F"/>
    <w:rsid w:val="00821BB1"/>
    <w:rsid w:val="00821C7A"/>
    <w:rsid w:val="008221D5"/>
    <w:rsid w:val="0082238B"/>
    <w:rsid w:val="00822FDB"/>
    <w:rsid w:val="008233DF"/>
    <w:rsid w:val="00823BF2"/>
    <w:rsid w:val="00824038"/>
    <w:rsid w:val="0082502F"/>
    <w:rsid w:val="008253EC"/>
    <w:rsid w:val="008256DD"/>
    <w:rsid w:val="00825FEE"/>
    <w:rsid w:val="008264F1"/>
    <w:rsid w:val="0082692A"/>
    <w:rsid w:val="00826A7E"/>
    <w:rsid w:val="00826CAB"/>
    <w:rsid w:val="008272CE"/>
    <w:rsid w:val="0082733A"/>
    <w:rsid w:val="00827AF2"/>
    <w:rsid w:val="00827EB7"/>
    <w:rsid w:val="00831133"/>
    <w:rsid w:val="0083270B"/>
    <w:rsid w:val="008335C6"/>
    <w:rsid w:val="008339CC"/>
    <w:rsid w:val="00833AB8"/>
    <w:rsid w:val="00833C48"/>
    <w:rsid w:val="00833FE0"/>
    <w:rsid w:val="008344ED"/>
    <w:rsid w:val="008349ED"/>
    <w:rsid w:val="00834CBF"/>
    <w:rsid w:val="00834D3E"/>
    <w:rsid w:val="00834EEC"/>
    <w:rsid w:val="00835378"/>
    <w:rsid w:val="0083540E"/>
    <w:rsid w:val="008358AE"/>
    <w:rsid w:val="00836C8F"/>
    <w:rsid w:val="00837056"/>
    <w:rsid w:val="008375D1"/>
    <w:rsid w:val="008409D4"/>
    <w:rsid w:val="00840BEE"/>
    <w:rsid w:val="00841621"/>
    <w:rsid w:val="0084174D"/>
    <w:rsid w:val="008417FF"/>
    <w:rsid w:val="00841A95"/>
    <w:rsid w:val="00841D69"/>
    <w:rsid w:val="00841F51"/>
    <w:rsid w:val="00841F69"/>
    <w:rsid w:val="008429BA"/>
    <w:rsid w:val="00843994"/>
    <w:rsid w:val="00844674"/>
    <w:rsid w:val="008447D0"/>
    <w:rsid w:val="008454E2"/>
    <w:rsid w:val="00845AD5"/>
    <w:rsid w:val="00846788"/>
    <w:rsid w:val="00846A4E"/>
    <w:rsid w:val="008475C6"/>
    <w:rsid w:val="00851498"/>
    <w:rsid w:val="00851768"/>
    <w:rsid w:val="00851A48"/>
    <w:rsid w:val="00852F58"/>
    <w:rsid w:val="0085321E"/>
    <w:rsid w:val="0085360B"/>
    <w:rsid w:val="008536DF"/>
    <w:rsid w:val="008537D3"/>
    <w:rsid w:val="00853E4C"/>
    <w:rsid w:val="00854EFE"/>
    <w:rsid w:val="00855CB6"/>
    <w:rsid w:val="00855D40"/>
    <w:rsid w:val="008563C3"/>
    <w:rsid w:val="00856DBF"/>
    <w:rsid w:val="008576A8"/>
    <w:rsid w:val="00857DE3"/>
    <w:rsid w:val="00860F5E"/>
    <w:rsid w:val="00860F76"/>
    <w:rsid w:val="00861205"/>
    <w:rsid w:val="00861C17"/>
    <w:rsid w:val="00861F49"/>
    <w:rsid w:val="0086202D"/>
    <w:rsid w:val="008624DD"/>
    <w:rsid w:val="00862ABA"/>
    <w:rsid w:val="00863604"/>
    <w:rsid w:val="00863794"/>
    <w:rsid w:val="008638DF"/>
    <w:rsid w:val="008640B1"/>
    <w:rsid w:val="00864390"/>
    <w:rsid w:val="008643DD"/>
    <w:rsid w:val="008645FA"/>
    <w:rsid w:val="008656E1"/>
    <w:rsid w:val="00866474"/>
    <w:rsid w:val="00866E87"/>
    <w:rsid w:val="0086727C"/>
    <w:rsid w:val="00867806"/>
    <w:rsid w:val="008678E4"/>
    <w:rsid w:val="0087058B"/>
    <w:rsid w:val="00870F7A"/>
    <w:rsid w:val="008715AB"/>
    <w:rsid w:val="0087164F"/>
    <w:rsid w:val="00871A88"/>
    <w:rsid w:val="00872143"/>
    <w:rsid w:val="0087218A"/>
    <w:rsid w:val="00872C9F"/>
    <w:rsid w:val="0087372C"/>
    <w:rsid w:val="008737DE"/>
    <w:rsid w:val="00873D68"/>
    <w:rsid w:val="00874383"/>
    <w:rsid w:val="00874691"/>
    <w:rsid w:val="00874F92"/>
    <w:rsid w:val="008753A8"/>
    <w:rsid w:val="00875609"/>
    <w:rsid w:val="00876B6A"/>
    <w:rsid w:val="00876F48"/>
    <w:rsid w:val="0087790C"/>
    <w:rsid w:val="00877A5D"/>
    <w:rsid w:val="008802B8"/>
    <w:rsid w:val="00881064"/>
    <w:rsid w:val="00881435"/>
    <w:rsid w:val="0088228F"/>
    <w:rsid w:val="008829B2"/>
    <w:rsid w:val="0088336F"/>
    <w:rsid w:val="008835A9"/>
    <w:rsid w:val="00884163"/>
    <w:rsid w:val="00884A63"/>
    <w:rsid w:val="00884B13"/>
    <w:rsid w:val="00886369"/>
    <w:rsid w:val="0088657A"/>
    <w:rsid w:val="00886C5B"/>
    <w:rsid w:val="00887B5D"/>
    <w:rsid w:val="008901DC"/>
    <w:rsid w:val="008903B1"/>
    <w:rsid w:val="00890922"/>
    <w:rsid w:val="00890AA2"/>
    <w:rsid w:val="008910AC"/>
    <w:rsid w:val="0089307B"/>
    <w:rsid w:val="008930CD"/>
    <w:rsid w:val="008931B4"/>
    <w:rsid w:val="0089331B"/>
    <w:rsid w:val="008933BC"/>
    <w:rsid w:val="00893B29"/>
    <w:rsid w:val="00893C2B"/>
    <w:rsid w:val="00894C2A"/>
    <w:rsid w:val="00894FEF"/>
    <w:rsid w:val="00895FDB"/>
    <w:rsid w:val="00896141"/>
    <w:rsid w:val="008969D4"/>
    <w:rsid w:val="00897B14"/>
    <w:rsid w:val="008A0157"/>
    <w:rsid w:val="008A1D5F"/>
    <w:rsid w:val="008A216D"/>
    <w:rsid w:val="008A2970"/>
    <w:rsid w:val="008A3657"/>
    <w:rsid w:val="008A37DA"/>
    <w:rsid w:val="008A3A6F"/>
    <w:rsid w:val="008A3C76"/>
    <w:rsid w:val="008A51A5"/>
    <w:rsid w:val="008A52F4"/>
    <w:rsid w:val="008A5873"/>
    <w:rsid w:val="008A5D2E"/>
    <w:rsid w:val="008A5D80"/>
    <w:rsid w:val="008A6002"/>
    <w:rsid w:val="008A65C2"/>
    <w:rsid w:val="008A6B05"/>
    <w:rsid w:val="008A71C4"/>
    <w:rsid w:val="008A71F6"/>
    <w:rsid w:val="008A7E15"/>
    <w:rsid w:val="008B0036"/>
    <w:rsid w:val="008B12C0"/>
    <w:rsid w:val="008B1FB2"/>
    <w:rsid w:val="008B2E27"/>
    <w:rsid w:val="008B31B9"/>
    <w:rsid w:val="008B34B1"/>
    <w:rsid w:val="008B4236"/>
    <w:rsid w:val="008B4851"/>
    <w:rsid w:val="008B5087"/>
    <w:rsid w:val="008B5444"/>
    <w:rsid w:val="008B6309"/>
    <w:rsid w:val="008B686E"/>
    <w:rsid w:val="008B6B87"/>
    <w:rsid w:val="008B6C07"/>
    <w:rsid w:val="008B7024"/>
    <w:rsid w:val="008B7CF5"/>
    <w:rsid w:val="008C046C"/>
    <w:rsid w:val="008C0639"/>
    <w:rsid w:val="008C0807"/>
    <w:rsid w:val="008C11D7"/>
    <w:rsid w:val="008C142E"/>
    <w:rsid w:val="008C1D31"/>
    <w:rsid w:val="008C1E31"/>
    <w:rsid w:val="008C27A0"/>
    <w:rsid w:val="008C3328"/>
    <w:rsid w:val="008C3D60"/>
    <w:rsid w:val="008C3FB4"/>
    <w:rsid w:val="008C3FE3"/>
    <w:rsid w:val="008C4071"/>
    <w:rsid w:val="008C5210"/>
    <w:rsid w:val="008C5433"/>
    <w:rsid w:val="008C5658"/>
    <w:rsid w:val="008C644E"/>
    <w:rsid w:val="008C6767"/>
    <w:rsid w:val="008C6D60"/>
    <w:rsid w:val="008C7B15"/>
    <w:rsid w:val="008C7CA2"/>
    <w:rsid w:val="008D07EC"/>
    <w:rsid w:val="008D1798"/>
    <w:rsid w:val="008D277C"/>
    <w:rsid w:val="008D2D3D"/>
    <w:rsid w:val="008D3AE8"/>
    <w:rsid w:val="008D4B4E"/>
    <w:rsid w:val="008D514B"/>
    <w:rsid w:val="008D6C0A"/>
    <w:rsid w:val="008D6CAE"/>
    <w:rsid w:val="008D6F67"/>
    <w:rsid w:val="008D704D"/>
    <w:rsid w:val="008D7A4D"/>
    <w:rsid w:val="008E0902"/>
    <w:rsid w:val="008E2035"/>
    <w:rsid w:val="008E27D3"/>
    <w:rsid w:val="008E3081"/>
    <w:rsid w:val="008E31B9"/>
    <w:rsid w:val="008E4684"/>
    <w:rsid w:val="008E480F"/>
    <w:rsid w:val="008E4A3C"/>
    <w:rsid w:val="008E50AC"/>
    <w:rsid w:val="008E656A"/>
    <w:rsid w:val="008E6722"/>
    <w:rsid w:val="008E6D07"/>
    <w:rsid w:val="008E7623"/>
    <w:rsid w:val="008E76B7"/>
    <w:rsid w:val="008E798B"/>
    <w:rsid w:val="008E7B23"/>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C0A"/>
    <w:rsid w:val="008F4D52"/>
    <w:rsid w:val="008F52B3"/>
    <w:rsid w:val="008F5556"/>
    <w:rsid w:val="008F5D7E"/>
    <w:rsid w:val="008F5DDE"/>
    <w:rsid w:val="008F677F"/>
    <w:rsid w:val="008F6A15"/>
    <w:rsid w:val="008F6D6B"/>
    <w:rsid w:val="008F7226"/>
    <w:rsid w:val="008F7BC1"/>
    <w:rsid w:val="008F7CC2"/>
    <w:rsid w:val="009003B1"/>
    <w:rsid w:val="00901552"/>
    <w:rsid w:val="00901FB3"/>
    <w:rsid w:val="00902B24"/>
    <w:rsid w:val="00902DD7"/>
    <w:rsid w:val="009030AA"/>
    <w:rsid w:val="009032BE"/>
    <w:rsid w:val="0090339F"/>
    <w:rsid w:val="0090375F"/>
    <w:rsid w:val="00903F2F"/>
    <w:rsid w:val="00904BC4"/>
    <w:rsid w:val="0090544A"/>
    <w:rsid w:val="0090570A"/>
    <w:rsid w:val="00905992"/>
    <w:rsid w:val="00905F9E"/>
    <w:rsid w:val="009122A7"/>
    <w:rsid w:val="00912795"/>
    <w:rsid w:val="0091292E"/>
    <w:rsid w:val="00912C91"/>
    <w:rsid w:val="00912F6C"/>
    <w:rsid w:val="00913EE3"/>
    <w:rsid w:val="00914D3F"/>
    <w:rsid w:val="0091557F"/>
    <w:rsid w:val="00915E4A"/>
    <w:rsid w:val="00915EBC"/>
    <w:rsid w:val="0091615C"/>
    <w:rsid w:val="009165BD"/>
    <w:rsid w:val="00916CA4"/>
    <w:rsid w:val="00916DDB"/>
    <w:rsid w:val="00917759"/>
    <w:rsid w:val="00917931"/>
    <w:rsid w:val="0091DCB7"/>
    <w:rsid w:val="0092026D"/>
    <w:rsid w:val="00920619"/>
    <w:rsid w:val="009207CE"/>
    <w:rsid w:val="00920A13"/>
    <w:rsid w:val="00920DF2"/>
    <w:rsid w:val="00923A02"/>
    <w:rsid w:val="00924B58"/>
    <w:rsid w:val="00925348"/>
    <w:rsid w:val="00925C7D"/>
    <w:rsid w:val="009265B6"/>
    <w:rsid w:val="009275DC"/>
    <w:rsid w:val="00927D63"/>
    <w:rsid w:val="00927FB2"/>
    <w:rsid w:val="00927FFC"/>
    <w:rsid w:val="009302A6"/>
    <w:rsid w:val="0093049E"/>
    <w:rsid w:val="00931CA2"/>
    <w:rsid w:val="00931E5B"/>
    <w:rsid w:val="0093234E"/>
    <w:rsid w:val="0093252D"/>
    <w:rsid w:val="00932B0A"/>
    <w:rsid w:val="00933845"/>
    <w:rsid w:val="00934E53"/>
    <w:rsid w:val="00935371"/>
    <w:rsid w:val="00936615"/>
    <w:rsid w:val="00937032"/>
    <w:rsid w:val="00937444"/>
    <w:rsid w:val="0093767A"/>
    <w:rsid w:val="00937C61"/>
    <w:rsid w:val="0094029E"/>
    <w:rsid w:val="00940843"/>
    <w:rsid w:val="00941625"/>
    <w:rsid w:val="0094210F"/>
    <w:rsid w:val="009425A7"/>
    <w:rsid w:val="00942B80"/>
    <w:rsid w:val="00942BCA"/>
    <w:rsid w:val="009433B0"/>
    <w:rsid w:val="009438E2"/>
    <w:rsid w:val="0094475D"/>
    <w:rsid w:val="00946245"/>
    <w:rsid w:val="00946722"/>
    <w:rsid w:val="0094708F"/>
    <w:rsid w:val="009502F5"/>
    <w:rsid w:val="0095251F"/>
    <w:rsid w:val="00952A6D"/>
    <w:rsid w:val="0095391D"/>
    <w:rsid w:val="00953EF5"/>
    <w:rsid w:val="00954A8F"/>
    <w:rsid w:val="00955876"/>
    <w:rsid w:val="00955C87"/>
    <w:rsid w:val="00955F2F"/>
    <w:rsid w:val="0095653E"/>
    <w:rsid w:val="00956A4E"/>
    <w:rsid w:val="00956AB5"/>
    <w:rsid w:val="00956C6C"/>
    <w:rsid w:val="00956DE7"/>
    <w:rsid w:val="009572DE"/>
    <w:rsid w:val="00957893"/>
    <w:rsid w:val="00960A92"/>
    <w:rsid w:val="00961502"/>
    <w:rsid w:val="00961943"/>
    <w:rsid w:val="00961DB7"/>
    <w:rsid w:val="0096248C"/>
    <w:rsid w:val="00963009"/>
    <w:rsid w:val="0096353F"/>
    <w:rsid w:val="009639C8"/>
    <w:rsid w:val="00963D8D"/>
    <w:rsid w:val="00963E07"/>
    <w:rsid w:val="00964332"/>
    <w:rsid w:val="009657AE"/>
    <w:rsid w:val="00965894"/>
    <w:rsid w:val="009666D7"/>
    <w:rsid w:val="00966703"/>
    <w:rsid w:val="009670AC"/>
    <w:rsid w:val="0096764F"/>
    <w:rsid w:val="009700A8"/>
    <w:rsid w:val="00970BA8"/>
    <w:rsid w:val="00971170"/>
    <w:rsid w:val="009716FC"/>
    <w:rsid w:val="00971D98"/>
    <w:rsid w:val="00973653"/>
    <w:rsid w:val="00973E16"/>
    <w:rsid w:val="00974165"/>
    <w:rsid w:val="00974A68"/>
    <w:rsid w:val="0097609B"/>
    <w:rsid w:val="009761D3"/>
    <w:rsid w:val="0097687E"/>
    <w:rsid w:val="009773F1"/>
    <w:rsid w:val="00980CB2"/>
    <w:rsid w:val="00980D68"/>
    <w:rsid w:val="009816E0"/>
    <w:rsid w:val="009823C1"/>
    <w:rsid w:val="0098278A"/>
    <w:rsid w:val="0098328E"/>
    <w:rsid w:val="00983A43"/>
    <w:rsid w:val="009841CD"/>
    <w:rsid w:val="00984ECF"/>
    <w:rsid w:val="00984F6B"/>
    <w:rsid w:val="009855D4"/>
    <w:rsid w:val="00985A84"/>
    <w:rsid w:val="00985BB8"/>
    <w:rsid w:val="00985F55"/>
    <w:rsid w:val="009861F7"/>
    <w:rsid w:val="00986CE1"/>
    <w:rsid w:val="00986FE3"/>
    <w:rsid w:val="00987361"/>
    <w:rsid w:val="00987609"/>
    <w:rsid w:val="00987DE7"/>
    <w:rsid w:val="009905AD"/>
    <w:rsid w:val="00990A2D"/>
    <w:rsid w:val="009910A4"/>
    <w:rsid w:val="0099179F"/>
    <w:rsid w:val="00991E21"/>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77C"/>
    <w:rsid w:val="009978CF"/>
    <w:rsid w:val="009A0886"/>
    <w:rsid w:val="009A0F76"/>
    <w:rsid w:val="009A180D"/>
    <w:rsid w:val="009A2A2B"/>
    <w:rsid w:val="009A2E1A"/>
    <w:rsid w:val="009A2F47"/>
    <w:rsid w:val="009A31A5"/>
    <w:rsid w:val="009A43BF"/>
    <w:rsid w:val="009A4544"/>
    <w:rsid w:val="009A6B2F"/>
    <w:rsid w:val="009A6B3A"/>
    <w:rsid w:val="009A773B"/>
    <w:rsid w:val="009A7D11"/>
    <w:rsid w:val="009B0E19"/>
    <w:rsid w:val="009B22B4"/>
    <w:rsid w:val="009B2EF4"/>
    <w:rsid w:val="009B3266"/>
    <w:rsid w:val="009B338B"/>
    <w:rsid w:val="009B3764"/>
    <w:rsid w:val="009B3F3E"/>
    <w:rsid w:val="009B3FDD"/>
    <w:rsid w:val="009B4090"/>
    <w:rsid w:val="009B434F"/>
    <w:rsid w:val="009B4FB1"/>
    <w:rsid w:val="009B520E"/>
    <w:rsid w:val="009B58E4"/>
    <w:rsid w:val="009B591E"/>
    <w:rsid w:val="009B62AA"/>
    <w:rsid w:val="009B654D"/>
    <w:rsid w:val="009B6554"/>
    <w:rsid w:val="009B6595"/>
    <w:rsid w:val="009B66AB"/>
    <w:rsid w:val="009B6E32"/>
    <w:rsid w:val="009B6F95"/>
    <w:rsid w:val="009B711D"/>
    <w:rsid w:val="009B78BC"/>
    <w:rsid w:val="009C03EF"/>
    <w:rsid w:val="009C0AD2"/>
    <w:rsid w:val="009C0B2C"/>
    <w:rsid w:val="009C13FF"/>
    <w:rsid w:val="009C1796"/>
    <w:rsid w:val="009C183F"/>
    <w:rsid w:val="009C19E0"/>
    <w:rsid w:val="009C1B9B"/>
    <w:rsid w:val="009C1D19"/>
    <w:rsid w:val="009C2357"/>
    <w:rsid w:val="009C2518"/>
    <w:rsid w:val="009C2E5C"/>
    <w:rsid w:val="009C30B3"/>
    <w:rsid w:val="009C3742"/>
    <w:rsid w:val="009C3882"/>
    <w:rsid w:val="009C415C"/>
    <w:rsid w:val="009C436F"/>
    <w:rsid w:val="009C4A6D"/>
    <w:rsid w:val="009C4B4E"/>
    <w:rsid w:val="009C4EFA"/>
    <w:rsid w:val="009C4F73"/>
    <w:rsid w:val="009C56ED"/>
    <w:rsid w:val="009C5AA9"/>
    <w:rsid w:val="009C5B1A"/>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0EB0"/>
    <w:rsid w:val="009D1038"/>
    <w:rsid w:val="009D184C"/>
    <w:rsid w:val="009D2DF2"/>
    <w:rsid w:val="009D2E13"/>
    <w:rsid w:val="009D2F4F"/>
    <w:rsid w:val="009D2FCD"/>
    <w:rsid w:val="009D32C8"/>
    <w:rsid w:val="009D35B0"/>
    <w:rsid w:val="009D41AE"/>
    <w:rsid w:val="009D57A5"/>
    <w:rsid w:val="009D7222"/>
    <w:rsid w:val="009D7294"/>
    <w:rsid w:val="009D7445"/>
    <w:rsid w:val="009D7770"/>
    <w:rsid w:val="009D779F"/>
    <w:rsid w:val="009D7A45"/>
    <w:rsid w:val="009E0336"/>
    <w:rsid w:val="009E0654"/>
    <w:rsid w:val="009E1D59"/>
    <w:rsid w:val="009E1FFB"/>
    <w:rsid w:val="009E20B7"/>
    <w:rsid w:val="009E2326"/>
    <w:rsid w:val="009E2403"/>
    <w:rsid w:val="009E2820"/>
    <w:rsid w:val="009E3A5C"/>
    <w:rsid w:val="009E3D03"/>
    <w:rsid w:val="009E43D5"/>
    <w:rsid w:val="009E46BC"/>
    <w:rsid w:val="009E4CDE"/>
    <w:rsid w:val="009E4EE9"/>
    <w:rsid w:val="009E51CA"/>
    <w:rsid w:val="009F29E7"/>
    <w:rsid w:val="009F474E"/>
    <w:rsid w:val="009F4E56"/>
    <w:rsid w:val="009F52D7"/>
    <w:rsid w:val="009F5414"/>
    <w:rsid w:val="009F5AAD"/>
    <w:rsid w:val="009F5E67"/>
    <w:rsid w:val="009F639D"/>
    <w:rsid w:val="009F644C"/>
    <w:rsid w:val="009F644F"/>
    <w:rsid w:val="009F7690"/>
    <w:rsid w:val="009F783D"/>
    <w:rsid w:val="009F7959"/>
    <w:rsid w:val="009F7C63"/>
    <w:rsid w:val="009F7D62"/>
    <w:rsid w:val="009F7F79"/>
    <w:rsid w:val="00A000F5"/>
    <w:rsid w:val="00A00765"/>
    <w:rsid w:val="00A0136C"/>
    <w:rsid w:val="00A01B3A"/>
    <w:rsid w:val="00A01C7C"/>
    <w:rsid w:val="00A01E25"/>
    <w:rsid w:val="00A02059"/>
    <w:rsid w:val="00A02524"/>
    <w:rsid w:val="00A026D9"/>
    <w:rsid w:val="00A033EB"/>
    <w:rsid w:val="00A0346A"/>
    <w:rsid w:val="00A040B5"/>
    <w:rsid w:val="00A0430F"/>
    <w:rsid w:val="00A0436E"/>
    <w:rsid w:val="00A04ACA"/>
    <w:rsid w:val="00A065A2"/>
    <w:rsid w:val="00A070B5"/>
    <w:rsid w:val="00A100C8"/>
    <w:rsid w:val="00A10489"/>
    <w:rsid w:val="00A10DB9"/>
    <w:rsid w:val="00A10FCA"/>
    <w:rsid w:val="00A113C1"/>
    <w:rsid w:val="00A11E57"/>
    <w:rsid w:val="00A12346"/>
    <w:rsid w:val="00A1297F"/>
    <w:rsid w:val="00A130D3"/>
    <w:rsid w:val="00A13BCC"/>
    <w:rsid w:val="00A13EAF"/>
    <w:rsid w:val="00A144B6"/>
    <w:rsid w:val="00A147C9"/>
    <w:rsid w:val="00A14833"/>
    <w:rsid w:val="00A1654F"/>
    <w:rsid w:val="00A1720A"/>
    <w:rsid w:val="00A1776F"/>
    <w:rsid w:val="00A20D92"/>
    <w:rsid w:val="00A215B6"/>
    <w:rsid w:val="00A219AD"/>
    <w:rsid w:val="00A22AF1"/>
    <w:rsid w:val="00A23B71"/>
    <w:rsid w:val="00A24A76"/>
    <w:rsid w:val="00A24FC3"/>
    <w:rsid w:val="00A25751"/>
    <w:rsid w:val="00A26601"/>
    <w:rsid w:val="00A26794"/>
    <w:rsid w:val="00A26D56"/>
    <w:rsid w:val="00A26F11"/>
    <w:rsid w:val="00A2707D"/>
    <w:rsid w:val="00A27446"/>
    <w:rsid w:val="00A27846"/>
    <w:rsid w:val="00A306BB"/>
    <w:rsid w:val="00A32840"/>
    <w:rsid w:val="00A32BE9"/>
    <w:rsid w:val="00A32FBD"/>
    <w:rsid w:val="00A33366"/>
    <w:rsid w:val="00A33684"/>
    <w:rsid w:val="00A33841"/>
    <w:rsid w:val="00A3396B"/>
    <w:rsid w:val="00A363BD"/>
    <w:rsid w:val="00A3644A"/>
    <w:rsid w:val="00A36930"/>
    <w:rsid w:val="00A3699B"/>
    <w:rsid w:val="00A36CC9"/>
    <w:rsid w:val="00A36D58"/>
    <w:rsid w:val="00A37373"/>
    <w:rsid w:val="00A41AC1"/>
    <w:rsid w:val="00A41CA4"/>
    <w:rsid w:val="00A42B33"/>
    <w:rsid w:val="00A42FE7"/>
    <w:rsid w:val="00A43140"/>
    <w:rsid w:val="00A432E9"/>
    <w:rsid w:val="00A433F5"/>
    <w:rsid w:val="00A436C9"/>
    <w:rsid w:val="00A43835"/>
    <w:rsid w:val="00A4394E"/>
    <w:rsid w:val="00A43C02"/>
    <w:rsid w:val="00A43CC6"/>
    <w:rsid w:val="00A44AE6"/>
    <w:rsid w:val="00A44B13"/>
    <w:rsid w:val="00A45433"/>
    <w:rsid w:val="00A4599F"/>
    <w:rsid w:val="00A466F1"/>
    <w:rsid w:val="00A46732"/>
    <w:rsid w:val="00A46BC6"/>
    <w:rsid w:val="00A46F4E"/>
    <w:rsid w:val="00A47BD0"/>
    <w:rsid w:val="00A47CF5"/>
    <w:rsid w:val="00A5021B"/>
    <w:rsid w:val="00A505BB"/>
    <w:rsid w:val="00A50B73"/>
    <w:rsid w:val="00A510B9"/>
    <w:rsid w:val="00A5121E"/>
    <w:rsid w:val="00A51AEE"/>
    <w:rsid w:val="00A51DFF"/>
    <w:rsid w:val="00A5253F"/>
    <w:rsid w:val="00A529EF"/>
    <w:rsid w:val="00A52B08"/>
    <w:rsid w:val="00A52BA0"/>
    <w:rsid w:val="00A54EAE"/>
    <w:rsid w:val="00A55508"/>
    <w:rsid w:val="00A55596"/>
    <w:rsid w:val="00A556DC"/>
    <w:rsid w:val="00A55891"/>
    <w:rsid w:val="00A55AA5"/>
    <w:rsid w:val="00A560A2"/>
    <w:rsid w:val="00A56E33"/>
    <w:rsid w:val="00A571AB"/>
    <w:rsid w:val="00A57219"/>
    <w:rsid w:val="00A5751B"/>
    <w:rsid w:val="00A5757C"/>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8FA"/>
    <w:rsid w:val="00A6728D"/>
    <w:rsid w:val="00A678F2"/>
    <w:rsid w:val="00A67A8E"/>
    <w:rsid w:val="00A70299"/>
    <w:rsid w:val="00A70E06"/>
    <w:rsid w:val="00A71150"/>
    <w:rsid w:val="00A71BA0"/>
    <w:rsid w:val="00A728AD"/>
    <w:rsid w:val="00A738AF"/>
    <w:rsid w:val="00A73A63"/>
    <w:rsid w:val="00A73BF7"/>
    <w:rsid w:val="00A73CA8"/>
    <w:rsid w:val="00A744AD"/>
    <w:rsid w:val="00A747AC"/>
    <w:rsid w:val="00A74B22"/>
    <w:rsid w:val="00A75B38"/>
    <w:rsid w:val="00A75E04"/>
    <w:rsid w:val="00A76CF7"/>
    <w:rsid w:val="00A76EAF"/>
    <w:rsid w:val="00A76F66"/>
    <w:rsid w:val="00A77194"/>
    <w:rsid w:val="00A77900"/>
    <w:rsid w:val="00A80545"/>
    <w:rsid w:val="00A8071F"/>
    <w:rsid w:val="00A80C02"/>
    <w:rsid w:val="00A81851"/>
    <w:rsid w:val="00A81AA2"/>
    <w:rsid w:val="00A81FB7"/>
    <w:rsid w:val="00A829C4"/>
    <w:rsid w:val="00A83F3F"/>
    <w:rsid w:val="00A84437"/>
    <w:rsid w:val="00A84786"/>
    <w:rsid w:val="00A85128"/>
    <w:rsid w:val="00A85218"/>
    <w:rsid w:val="00A857C4"/>
    <w:rsid w:val="00A865DA"/>
    <w:rsid w:val="00A90309"/>
    <w:rsid w:val="00A90821"/>
    <w:rsid w:val="00A90C03"/>
    <w:rsid w:val="00A91483"/>
    <w:rsid w:val="00A92611"/>
    <w:rsid w:val="00A934E0"/>
    <w:rsid w:val="00A94866"/>
    <w:rsid w:val="00A95620"/>
    <w:rsid w:val="00A95DD4"/>
    <w:rsid w:val="00A96630"/>
    <w:rsid w:val="00A96E8C"/>
    <w:rsid w:val="00A97192"/>
    <w:rsid w:val="00A97BDB"/>
    <w:rsid w:val="00A97C6A"/>
    <w:rsid w:val="00A97EF0"/>
    <w:rsid w:val="00AA05AD"/>
    <w:rsid w:val="00AA1198"/>
    <w:rsid w:val="00AA1523"/>
    <w:rsid w:val="00AA2718"/>
    <w:rsid w:val="00AA29DF"/>
    <w:rsid w:val="00AA362E"/>
    <w:rsid w:val="00AA3E2A"/>
    <w:rsid w:val="00AA3FC2"/>
    <w:rsid w:val="00AA4446"/>
    <w:rsid w:val="00AA4ADC"/>
    <w:rsid w:val="00AA4C18"/>
    <w:rsid w:val="00AA4C84"/>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2C"/>
    <w:rsid w:val="00AB3B35"/>
    <w:rsid w:val="00AB47AB"/>
    <w:rsid w:val="00AB4E5F"/>
    <w:rsid w:val="00AB5541"/>
    <w:rsid w:val="00AB5657"/>
    <w:rsid w:val="00AB6C60"/>
    <w:rsid w:val="00AB7367"/>
    <w:rsid w:val="00AB7432"/>
    <w:rsid w:val="00AB76FA"/>
    <w:rsid w:val="00AB7730"/>
    <w:rsid w:val="00AB7B59"/>
    <w:rsid w:val="00AC0300"/>
    <w:rsid w:val="00AC0420"/>
    <w:rsid w:val="00AC086D"/>
    <w:rsid w:val="00AC1757"/>
    <w:rsid w:val="00AC2788"/>
    <w:rsid w:val="00AC2A50"/>
    <w:rsid w:val="00AC32A3"/>
    <w:rsid w:val="00AC38CD"/>
    <w:rsid w:val="00AC5978"/>
    <w:rsid w:val="00AC59AF"/>
    <w:rsid w:val="00AC6CCC"/>
    <w:rsid w:val="00AC6F14"/>
    <w:rsid w:val="00AC7575"/>
    <w:rsid w:val="00AC7C29"/>
    <w:rsid w:val="00AD0911"/>
    <w:rsid w:val="00AD0F22"/>
    <w:rsid w:val="00AD11B3"/>
    <w:rsid w:val="00AD16FA"/>
    <w:rsid w:val="00AD1B88"/>
    <w:rsid w:val="00AD1C12"/>
    <w:rsid w:val="00AD2137"/>
    <w:rsid w:val="00AD26FD"/>
    <w:rsid w:val="00AD3648"/>
    <w:rsid w:val="00AD3951"/>
    <w:rsid w:val="00AD3C59"/>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FB"/>
    <w:rsid w:val="00AE2AEF"/>
    <w:rsid w:val="00AE2B70"/>
    <w:rsid w:val="00AE2FC6"/>
    <w:rsid w:val="00AE3439"/>
    <w:rsid w:val="00AE34E5"/>
    <w:rsid w:val="00AE422D"/>
    <w:rsid w:val="00AE5294"/>
    <w:rsid w:val="00AE55E5"/>
    <w:rsid w:val="00AE60D1"/>
    <w:rsid w:val="00AE7102"/>
    <w:rsid w:val="00AF0AB7"/>
    <w:rsid w:val="00AF0C8C"/>
    <w:rsid w:val="00AF1844"/>
    <w:rsid w:val="00AF2399"/>
    <w:rsid w:val="00AF2695"/>
    <w:rsid w:val="00AF32C3"/>
    <w:rsid w:val="00AF3747"/>
    <w:rsid w:val="00AF41A9"/>
    <w:rsid w:val="00AF42F9"/>
    <w:rsid w:val="00AF5CF4"/>
    <w:rsid w:val="00AF6074"/>
    <w:rsid w:val="00AF62E6"/>
    <w:rsid w:val="00AF6844"/>
    <w:rsid w:val="00AF6C9F"/>
    <w:rsid w:val="00AF76C1"/>
    <w:rsid w:val="00AF7FB3"/>
    <w:rsid w:val="00B00002"/>
    <w:rsid w:val="00B004F2"/>
    <w:rsid w:val="00B00C12"/>
    <w:rsid w:val="00B00E6F"/>
    <w:rsid w:val="00B012CF"/>
    <w:rsid w:val="00B01C30"/>
    <w:rsid w:val="00B05A03"/>
    <w:rsid w:val="00B05D98"/>
    <w:rsid w:val="00B06374"/>
    <w:rsid w:val="00B07665"/>
    <w:rsid w:val="00B076FD"/>
    <w:rsid w:val="00B07D65"/>
    <w:rsid w:val="00B1012C"/>
    <w:rsid w:val="00B1096B"/>
    <w:rsid w:val="00B1122D"/>
    <w:rsid w:val="00B1123C"/>
    <w:rsid w:val="00B11801"/>
    <w:rsid w:val="00B1192A"/>
    <w:rsid w:val="00B121BD"/>
    <w:rsid w:val="00B12512"/>
    <w:rsid w:val="00B12693"/>
    <w:rsid w:val="00B14544"/>
    <w:rsid w:val="00B15291"/>
    <w:rsid w:val="00B16439"/>
    <w:rsid w:val="00B16562"/>
    <w:rsid w:val="00B16B03"/>
    <w:rsid w:val="00B16C90"/>
    <w:rsid w:val="00B176FD"/>
    <w:rsid w:val="00B17BD9"/>
    <w:rsid w:val="00B17DBA"/>
    <w:rsid w:val="00B17EBF"/>
    <w:rsid w:val="00B210DB"/>
    <w:rsid w:val="00B216AA"/>
    <w:rsid w:val="00B21AC5"/>
    <w:rsid w:val="00B21EFA"/>
    <w:rsid w:val="00B2283B"/>
    <w:rsid w:val="00B24214"/>
    <w:rsid w:val="00B2459A"/>
    <w:rsid w:val="00B24A32"/>
    <w:rsid w:val="00B24A96"/>
    <w:rsid w:val="00B252D4"/>
    <w:rsid w:val="00B253B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A02"/>
    <w:rsid w:val="00B34FE6"/>
    <w:rsid w:val="00B3551C"/>
    <w:rsid w:val="00B357AA"/>
    <w:rsid w:val="00B359A7"/>
    <w:rsid w:val="00B35B28"/>
    <w:rsid w:val="00B35FC1"/>
    <w:rsid w:val="00B36625"/>
    <w:rsid w:val="00B3691F"/>
    <w:rsid w:val="00B3699E"/>
    <w:rsid w:val="00B37893"/>
    <w:rsid w:val="00B40012"/>
    <w:rsid w:val="00B411DB"/>
    <w:rsid w:val="00B413C6"/>
    <w:rsid w:val="00B4460C"/>
    <w:rsid w:val="00B4694C"/>
    <w:rsid w:val="00B4698A"/>
    <w:rsid w:val="00B46F80"/>
    <w:rsid w:val="00B471CC"/>
    <w:rsid w:val="00B4722C"/>
    <w:rsid w:val="00B478D7"/>
    <w:rsid w:val="00B47C05"/>
    <w:rsid w:val="00B47C2B"/>
    <w:rsid w:val="00B47EC3"/>
    <w:rsid w:val="00B50760"/>
    <w:rsid w:val="00B50A49"/>
    <w:rsid w:val="00B50E50"/>
    <w:rsid w:val="00B5221E"/>
    <w:rsid w:val="00B522AC"/>
    <w:rsid w:val="00B52705"/>
    <w:rsid w:val="00B5429E"/>
    <w:rsid w:val="00B5493F"/>
    <w:rsid w:val="00B54C37"/>
    <w:rsid w:val="00B5521E"/>
    <w:rsid w:val="00B556E4"/>
    <w:rsid w:val="00B55A65"/>
    <w:rsid w:val="00B568EA"/>
    <w:rsid w:val="00B56D81"/>
    <w:rsid w:val="00B573C4"/>
    <w:rsid w:val="00B600AE"/>
    <w:rsid w:val="00B606C9"/>
    <w:rsid w:val="00B6090E"/>
    <w:rsid w:val="00B60CB8"/>
    <w:rsid w:val="00B610A6"/>
    <w:rsid w:val="00B62715"/>
    <w:rsid w:val="00B62973"/>
    <w:rsid w:val="00B62D48"/>
    <w:rsid w:val="00B6316B"/>
    <w:rsid w:val="00B6318E"/>
    <w:rsid w:val="00B64536"/>
    <w:rsid w:val="00B6522C"/>
    <w:rsid w:val="00B6613D"/>
    <w:rsid w:val="00B672BA"/>
    <w:rsid w:val="00B6737C"/>
    <w:rsid w:val="00B67EDF"/>
    <w:rsid w:val="00B7104C"/>
    <w:rsid w:val="00B712C7"/>
    <w:rsid w:val="00B71986"/>
    <w:rsid w:val="00B71B06"/>
    <w:rsid w:val="00B724E2"/>
    <w:rsid w:val="00B7290D"/>
    <w:rsid w:val="00B72BAC"/>
    <w:rsid w:val="00B733D4"/>
    <w:rsid w:val="00B73737"/>
    <w:rsid w:val="00B73AF0"/>
    <w:rsid w:val="00B741D0"/>
    <w:rsid w:val="00B74438"/>
    <w:rsid w:val="00B744D7"/>
    <w:rsid w:val="00B7494D"/>
    <w:rsid w:val="00B7560A"/>
    <w:rsid w:val="00B75AF1"/>
    <w:rsid w:val="00B76185"/>
    <w:rsid w:val="00B7632D"/>
    <w:rsid w:val="00B76501"/>
    <w:rsid w:val="00B76FA2"/>
    <w:rsid w:val="00B7716A"/>
    <w:rsid w:val="00B772DE"/>
    <w:rsid w:val="00B80039"/>
    <w:rsid w:val="00B816FF"/>
    <w:rsid w:val="00B81E4A"/>
    <w:rsid w:val="00B82E62"/>
    <w:rsid w:val="00B82E9C"/>
    <w:rsid w:val="00B83109"/>
    <w:rsid w:val="00B8311D"/>
    <w:rsid w:val="00B831AF"/>
    <w:rsid w:val="00B83728"/>
    <w:rsid w:val="00B83AF3"/>
    <w:rsid w:val="00B844FA"/>
    <w:rsid w:val="00B8671F"/>
    <w:rsid w:val="00B86F76"/>
    <w:rsid w:val="00B87C7D"/>
    <w:rsid w:val="00B87FE9"/>
    <w:rsid w:val="00B9060D"/>
    <w:rsid w:val="00B906F2"/>
    <w:rsid w:val="00B9074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7A6"/>
    <w:rsid w:val="00BB08F8"/>
    <w:rsid w:val="00BB174C"/>
    <w:rsid w:val="00BB2F46"/>
    <w:rsid w:val="00BB3B0E"/>
    <w:rsid w:val="00BB3FAC"/>
    <w:rsid w:val="00BB45B4"/>
    <w:rsid w:val="00BB45DF"/>
    <w:rsid w:val="00BB4A57"/>
    <w:rsid w:val="00BB5270"/>
    <w:rsid w:val="00BB54F0"/>
    <w:rsid w:val="00BB557F"/>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02"/>
    <w:rsid w:val="00BD290E"/>
    <w:rsid w:val="00BD2ADF"/>
    <w:rsid w:val="00BD2E81"/>
    <w:rsid w:val="00BD3D5D"/>
    <w:rsid w:val="00BD3E15"/>
    <w:rsid w:val="00BE13D5"/>
    <w:rsid w:val="00BE1520"/>
    <w:rsid w:val="00BE1858"/>
    <w:rsid w:val="00BE36AE"/>
    <w:rsid w:val="00BE3B73"/>
    <w:rsid w:val="00BE3C0E"/>
    <w:rsid w:val="00BE3EEA"/>
    <w:rsid w:val="00BE43A9"/>
    <w:rsid w:val="00BE4401"/>
    <w:rsid w:val="00BE5267"/>
    <w:rsid w:val="00BE56C0"/>
    <w:rsid w:val="00BE598F"/>
    <w:rsid w:val="00BE7049"/>
    <w:rsid w:val="00BE7123"/>
    <w:rsid w:val="00BE7C72"/>
    <w:rsid w:val="00BE7D6A"/>
    <w:rsid w:val="00BF0BDC"/>
    <w:rsid w:val="00BF1959"/>
    <w:rsid w:val="00BF1A9C"/>
    <w:rsid w:val="00BF22F5"/>
    <w:rsid w:val="00BF3638"/>
    <w:rsid w:val="00BF450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989"/>
    <w:rsid w:val="00C03A2B"/>
    <w:rsid w:val="00C04FFE"/>
    <w:rsid w:val="00C05388"/>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E9"/>
    <w:rsid w:val="00C160A1"/>
    <w:rsid w:val="00C16332"/>
    <w:rsid w:val="00C16987"/>
    <w:rsid w:val="00C16BA4"/>
    <w:rsid w:val="00C16D04"/>
    <w:rsid w:val="00C17335"/>
    <w:rsid w:val="00C179C4"/>
    <w:rsid w:val="00C17D3C"/>
    <w:rsid w:val="00C20583"/>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B39"/>
    <w:rsid w:val="00C31EC9"/>
    <w:rsid w:val="00C32030"/>
    <w:rsid w:val="00C32101"/>
    <w:rsid w:val="00C327B5"/>
    <w:rsid w:val="00C32DF8"/>
    <w:rsid w:val="00C32E53"/>
    <w:rsid w:val="00C338F5"/>
    <w:rsid w:val="00C340BC"/>
    <w:rsid w:val="00C35017"/>
    <w:rsid w:val="00C35066"/>
    <w:rsid w:val="00C357D8"/>
    <w:rsid w:val="00C365D0"/>
    <w:rsid w:val="00C3734E"/>
    <w:rsid w:val="00C373EA"/>
    <w:rsid w:val="00C37B26"/>
    <w:rsid w:val="00C37E50"/>
    <w:rsid w:val="00C40600"/>
    <w:rsid w:val="00C42315"/>
    <w:rsid w:val="00C42849"/>
    <w:rsid w:val="00C42A0E"/>
    <w:rsid w:val="00C44E96"/>
    <w:rsid w:val="00C458E8"/>
    <w:rsid w:val="00C468E9"/>
    <w:rsid w:val="00C476D8"/>
    <w:rsid w:val="00C47CE7"/>
    <w:rsid w:val="00C515B6"/>
    <w:rsid w:val="00C51CF2"/>
    <w:rsid w:val="00C52086"/>
    <w:rsid w:val="00C53057"/>
    <w:rsid w:val="00C53E25"/>
    <w:rsid w:val="00C544C8"/>
    <w:rsid w:val="00C54B23"/>
    <w:rsid w:val="00C54E72"/>
    <w:rsid w:val="00C55829"/>
    <w:rsid w:val="00C5603F"/>
    <w:rsid w:val="00C56765"/>
    <w:rsid w:val="00C56AE2"/>
    <w:rsid w:val="00C571C8"/>
    <w:rsid w:val="00C57816"/>
    <w:rsid w:val="00C57DBB"/>
    <w:rsid w:val="00C60621"/>
    <w:rsid w:val="00C60E2E"/>
    <w:rsid w:val="00C61071"/>
    <w:rsid w:val="00C6170E"/>
    <w:rsid w:val="00C61989"/>
    <w:rsid w:val="00C619A2"/>
    <w:rsid w:val="00C62046"/>
    <w:rsid w:val="00C62047"/>
    <w:rsid w:val="00C62355"/>
    <w:rsid w:val="00C62A41"/>
    <w:rsid w:val="00C6399F"/>
    <w:rsid w:val="00C63A88"/>
    <w:rsid w:val="00C641C4"/>
    <w:rsid w:val="00C643C7"/>
    <w:rsid w:val="00C64A65"/>
    <w:rsid w:val="00C64F87"/>
    <w:rsid w:val="00C654DD"/>
    <w:rsid w:val="00C66548"/>
    <w:rsid w:val="00C665FD"/>
    <w:rsid w:val="00C66E3C"/>
    <w:rsid w:val="00C670DA"/>
    <w:rsid w:val="00C671FD"/>
    <w:rsid w:val="00C67553"/>
    <w:rsid w:val="00C67DBA"/>
    <w:rsid w:val="00C67E20"/>
    <w:rsid w:val="00C70350"/>
    <w:rsid w:val="00C70C67"/>
    <w:rsid w:val="00C70E3A"/>
    <w:rsid w:val="00C70F76"/>
    <w:rsid w:val="00C71157"/>
    <w:rsid w:val="00C714A2"/>
    <w:rsid w:val="00C71C6F"/>
    <w:rsid w:val="00C71DD7"/>
    <w:rsid w:val="00C725E4"/>
    <w:rsid w:val="00C73548"/>
    <w:rsid w:val="00C74421"/>
    <w:rsid w:val="00C748B1"/>
    <w:rsid w:val="00C74B05"/>
    <w:rsid w:val="00C757EB"/>
    <w:rsid w:val="00C75E83"/>
    <w:rsid w:val="00C76F4B"/>
    <w:rsid w:val="00C7706C"/>
    <w:rsid w:val="00C77938"/>
    <w:rsid w:val="00C779A4"/>
    <w:rsid w:val="00C80331"/>
    <w:rsid w:val="00C80519"/>
    <w:rsid w:val="00C8106D"/>
    <w:rsid w:val="00C814A2"/>
    <w:rsid w:val="00C8250D"/>
    <w:rsid w:val="00C828A6"/>
    <w:rsid w:val="00C83137"/>
    <w:rsid w:val="00C8354B"/>
    <w:rsid w:val="00C83859"/>
    <w:rsid w:val="00C83FE2"/>
    <w:rsid w:val="00C84434"/>
    <w:rsid w:val="00C8502B"/>
    <w:rsid w:val="00C85179"/>
    <w:rsid w:val="00C85777"/>
    <w:rsid w:val="00C86519"/>
    <w:rsid w:val="00C876FB"/>
    <w:rsid w:val="00C87E49"/>
    <w:rsid w:val="00C8D941"/>
    <w:rsid w:val="00C904AC"/>
    <w:rsid w:val="00C906F5"/>
    <w:rsid w:val="00C9077C"/>
    <w:rsid w:val="00C90917"/>
    <w:rsid w:val="00C90E94"/>
    <w:rsid w:val="00C91063"/>
    <w:rsid w:val="00C91381"/>
    <w:rsid w:val="00C9146C"/>
    <w:rsid w:val="00C91D8B"/>
    <w:rsid w:val="00C93190"/>
    <w:rsid w:val="00C93240"/>
    <w:rsid w:val="00C94445"/>
    <w:rsid w:val="00C946A5"/>
    <w:rsid w:val="00C948BF"/>
    <w:rsid w:val="00C94A83"/>
    <w:rsid w:val="00C94B9F"/>
    <w:rsid w:val="00C955E6"/>
    <w:rsid w:val="00C958FE"/>
    <w:rsid w:val="00C95B05"/>
    <w:rsid w:val="00C95F80"/>
    <w:rsid w:val="00C96406"/>
    <w:rsid w:val="00C964BD"/>
    <w:rsid w:val="00C970BE"/>
    <w:rsid w:val="00C970C8"/>
    <w:rsid w:val="00C97DF2"/>
    <w:rsid w:val="00CA02E5"/>
    <w:rsid w:val="00CA0C4A"/>
    <w:rsid w:val="00CA0CC5"/>
    <w:rsid w:val="00CA1572"/>
    <w:rsid w:val="00CA1A1C"/>
    <w:rsid w:val="00CA23C1"/>
    <w:rsid w:val="00CA2B04"/>
    <w:rsid w:val="00CA347D"/>
    <w:rsid w:val="00CA3A0F"/>
    <w:rsid w:val="00CA3A72"/>
    <w:rsid w:val="00CA3FAE"/>
    <w:rsid w:val="00CA41AB"/>
    <w:rsid w:val="00CA47CB"/>
    <w:rsid w:val="00CA5166"/>
    <w:rsid w:val="00CA573F"/>
    <w:rsid w:val="00CA6329"/>
    <w:rsid w:val="00CA65C6"/>
    <w:rsid w:val="00CA6968"/>
    <w:rsid w:val="00CA7C1E"/>
    <w:rsid w:val="00CA7C2C"/>
    <w:rsid w:val="00CB1BFC"/>
    <w:rsid w:val="00CB1C73"/>
    <w:rsid w:val="00CB21ED"/>
    <w:rsid w:val="00CB237B"/>
    <w:rsid w:val="00CB334B"/>
    <w:rsid w:val="00CB3E24"/>
    <w:rsid w:val="00CB46BF"/>
    <w:rsid w:val="00CB51E3"/>
    <w:rsid w:val="00CB5907"/>
    <w:rsid w:val="00CB5C1D"/>
    <w:rsid w:val="00CB5CA0"/>
    <w:rsid w:val="00CB5FF7"/>
    <w:rsid w:val="00CB607B"/>
    <w:rsid w:val="00CB6B3C"/>
    <w:rsid w:val="00CB6B89"/>
    <w:rsid w:val="00CB70A1"/>
    <w:rsid w:val="00CB748D"/>
    <w:rsid w:val="00CB7F9E"/>
    <w:rsid w:val="00CC0317"/>
    <w:rsid w:val="00CC045F"/>
    <w:rsid w:val="00CC0B80"/>
    <w:rsid w:val="00CC0C98"/>
    <w:rsid w:val="00CC0E17"/>
    <w:rsid w:val="00CC0E46"/>
    <w:rsid w:val="00CC1E27"/>
    <w:rsid w:val="00CC236B"/>
    <w:rsid w:val="00CC3925"/>
    <w:rsid w:val="00CC41D0"/>
    <w:rsid w:val="00CC45EE"/>
    <w:rsid w:val="00CC4825"/>
    <w:rsid w:val="00CC4E78"/>
    <w:rsid w:val="00CC4EEC"/>
    <w:rsid w:val="00CC60FF"/>
    <w:rsid w:val="00CC654F"/>
    <w:rsid w:val="00CC6C5E"/>
    <w:rsid w:val="00CC7C6B"/>
    <w:rsid w:val="00CD0287"/>
    <w:rsid w:val="00CD03A8"/>
    <w:rsid w:val="00CD03AD"/>
    <w:rsid w:val="00CD0435"/>
    <w:rsid w:val="00CD1D5C"/>
    <w:rsid w:val="00CD2536"/>
    <w:rsid w:val="00CD2678"/>
    <w:rsid w:val="00CD26EB"/>
    <w:rsid w:val="00CD2CC2"/>
    <w:rsid w:val="00CD2FF0"/>
    <w:rsid w:val="00CD38A0"/>
    <w:rsid w:val="00CD457C"/>
    <w:rsid w:val="00CD46EA"/>
    <w:rsid w:val="00CD4A66"/>
    <w:rsid w:val="00CD4CCC"/>
    <w:rsid w:val="00CD580D"/>
    <w:rsid w:val="00CD59E8"/>
    <w:rsid w:val="00CD5F1C"/>
    <w:rsid w:val="00CD684F"/>
    <w:rsid w:val="00CD6974"/>
    <w:rsid w:val="00CD6A25"/>
    <w:rsid w:val="00CD6F81"/>
    <w:rsid w:val="00CD73FF"/>
    <w:rsid w:val="00CE0A3E"/>
    <w:rsid w:val="00CE108B"/>
    <w:rsid w:val="00CE1414"/>
    <w:rsid w:val="00CE24C4"/>
    <w:rsid w:val="00CE275A"/>
    <w:rsid w:val="00CE2A25"/>
    <w:rsid w:val="00CE3247"/>
    <w:rsid w:val="00CE498D"/>
    <w:rsid w:val="00CE587C"/>
    <w:rsid w:val="00CE5A18"/>
    <w:rsid w:val="00CE6713"/>
    <w:rsid w:val="00CE7939"/>
    <w:rsid w:val="00CF0152"/>
    <w:rsid w:val="00CF0529"/>
    <w:rsid w:val="00CF06D5"/>
    <w:rsid w:val="00CF1B69"/>
    <w:rsid w:val="00CF1D58"/>
    <w:rsid w:val="00CF2677"/>
    <w:rsid w:val="00CF2CB6"/>
    <w:rsid w:val="00CF35CA"/>
    <w:rsid w:val="00CF3C85"/>
    <w:rsid w:val="00CF410C"/>
    <w:rsid w:val="00CF4B8C"/>
    <w:rsid w:val="00CF5848"/>
    <w:rsid w:val="00CF5A0F"/>
    <w:rsid w:val="00CF5C7A"/>
    <w:rsid w:val="00CF5F26"/>
    <w:rsid w:val="00CF63E5"/>
    <w:rsid w:val="00CF66FF"/>
    <w:rsid w:val="00CF69B7"/>
    <w:rsid w:val="00CF6E3F"/>
    <w:rsid w:val="00CF6F7F"/>
    <w:rsid w:val="00CF705D"/>
    <w:rsid w:val="00CF7B33"/>
    <w:rsid w:val="00D004A2"/>
    <w:rsid w:val="00D0145B"/>
    <w:rsid w:val="00D02127"/>
    <w:rsid w:val="00D021AA"/>
    <w:rsid w:val="00D0232C"/>
    <w:rsid w:val="00D0274C"/>
    <w:rsid w:val="00D029A4"/>
    <w:rsid w:val="00D02F85"/>
    <w:rsid w:val="00D03CCF"/>
    <w:rsid w:val="00D0410A"/>
    <w:rsid w:val="00D04356"/>
    <w:rsid w:val="00D04642"/>
    <w:rsid w:val="00D050F2"/>
    <w:rsid w:val="00D05205"/>
    <w:rsid w:val="00D052F6"/>
    <w:rsid w:val="00D05346"/>
    <w:rsid w:val="00D05666"/>
    <w:rsid w:val="00D06398"/>
    <w:rsid w:val="00D06939"/>
    <w:rsid w:val="00D10723"/>
    <w:rsid w:val="00D10FA6"/>
    <w:rsid w:val="00D1108A"/>
    <w:rsid w:val="00D11917"/>
    <w:rsid w:val="00D1581F"/>
    <w:rsid w:val="00D159D2"/>
    <w:rsid w:val="00D1609F"/>
    <w:rsid w:val="00D16DF2"/>
    <w:rsid w:val="00D17439"/>
    <w:rsid w:val="00D2074D"/>
    <w:rsid w:val="00D20B5F"/>
    <w:rsid w:val="00D213DF"/>
    <w:rsid w:val="00D22226"/>
    <w:rsid w:val="00D2324F"/>
    <w:rsid w:val="00D232F1"/>
    <w:rsid w:val="00D24E49"/>
    <w:rsid w:val="00D25782"/>
    <w:rsid w:val="00D26F9A"/>
    <w:rsid w:val="00D278FA"/>
    <w:rsid w:val="00D3069A"/>
    <w:rsid w:val="00D31FE9"/>
    <w:rsid w:val="00D324CF"/>
    <w:rsid w:val="00D325C1"/>
    <w:rsid w:val="00D331C2"/>
    <w:rsid w:val="00D33333"/>
    <w:rsid w:val="00D341BE"/>
    <w:rsid w:val="00D354EB"/>
    <w:rsid w:val="00D35F9A"/>
    <w:rsid w:val="00D37664"/>
    <w:rsid w:val="00D37FF5"/>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599"/>
    <w:rsid w:val="00D4699A"/>
    <w:rsid w:val="00D4785E"/>
    <w:rsid w:val="00D47A6D"/>
    <w:rsid w:val="00D5020B"/>
    <w:rsid w:val="00D50C54"/>
    <w:rsid w:val="00D50DF4"/>
    <w:rsid w:val="00D524C0"/>
    <w:rsid w:val="00D526C8"/>
    <w:rsid w:val="00D53BF4"/>
    <w:rsid w:val="00D54149"/>
    <w:rsid w:val="00D5456D"/>
    <w:rsid w:val="00D551E2"/>
    <w:rsid w:val="00D5520A"/>
    <w:rsid w:val="00D55A16"/>
    <w:rsid w:val="00D56B13"/>
    <w:rsid w:val="00D57588"/>
    <w:rsid w:val="00D5779B"/>
    <w:rsid w:val="00D57C8A"/>
    <w:rsid w:val="00D57D01"/>
    <w:rsid w:val="00D60217"/>
    <w:rsid w:val="00D60271"/>
    <w:rsid w:val="00D60410"/>
    <w:rsid w:val="00D60623"/>
    <w:rsid w:val="00D608E6"/>
    <w:rsid w:val="00D60E01"/>
    <w:rsid w:val="00D60E84"/>
    <w:rsid w:val="00D61004"/>
    <w:rsid w:val="00D611AB"/>
    <w:rsid w:val="00D6124A"/>
    <w:rsid w:val="00D614B6"/>
    <w:rsid w:val="00D61DED"/>
    <w:rsid w:val="00D6200E"/>
    <w:rsid w:val="00D62793"/>
    <w:rsid w:val="00D62B97"/>
    <w:rsid w:val="00D63110"/>
    <w:rsid w:val="00D6652F"/>
    <w:rsid w:val="00D66697"/>
    <w:rsid w:val="00D66A43"/>
    <w:rsid w:val="00D66F4C"/>
    <w:rsid w:val="00D67351"/>
    <w:rsid w:val="00D67710"/>
    <w:rsid w:val="00D70555"/>
    <w:rsid w:val="00D7155A"/>
    <w:rsid w:val="00D720E9"/>
    <w:rsid w:val="00D722C8"/>
    <w:rsid w:val="00D72753"/>
    <w:rsid w:val="00D72E59"/>
    <w:rsid w:val="00D73174"/>
    <w:rsid w:val="00D734C0"/>
    <w:rsid w:val="00D734C6"/>
    <w:rsid w:val="00D73763"/>
    <w:rsid w:val="00D73765"/>
    <w:rsid w:val="00D7377C"/>
    <w:rsid w:val="00D74236"/>
    <w:rsid w:val="00D75062"/>
    <w:rsid w:val="00D75609"/>
    <w:rsid w:val="00D75B3A"/>
    <w:rsid w:val="00D76C33"/>
    <w:rsid w:val="00D775CA"/>
    <w:rsid w:val="00D77C78"/>
    <w:rsid w:val="00D80054"/>
    <w:rsid w:val="00D80CDF"/>
    <w:rsid w:val="00D8178E"/>
    <w:rsid w:val="00D81E9E"/>
    <w:rsid w:val="00D8349A"/>
    <w:rsid w:val="00D8368E"/>
    <w:rsid w:val="00D836CD"/>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C1C"/>
    <w:rsid w:val="00D92014"/>
    <w:rsid w:val="00D93AC0"/>
    <w:rsid w:val="00D945F8"/>
    <w:rsid w:val="00D94650"/>
    <w:rsid w:val="00D94720"/>
    <w:rsid w:val="00D94745"/>
    <w:rsid w:val="00D94A6A"/>
    <w:rsid w:val="00D95072"/>
    <w:rsid w:val="00D95547"/>
    <w:rsid w:val="00D95B8F"/>
    <w:rsid w:val="00D96083"/>
    <w:rsid w:val="00D9669E"/>
    <w:rsid w:val="00D9748B"/>
    <w:rsid w:val="00D977CC"/>
    <w:rsid w:val="00D97AAE"/>
    <w:rsid w:val="00DA0263"/>
    <w:rsid w:val="00DA05AB"/>
    <w:rsid w:val="00DA065A"/>
    <w:rsid w:val="00DA0BE3"/>
    <w:rsid w:val="00DA0E65"/>
    <w:rsid w:val="00DA1942"/>
    <w:rsid w:val="00DA1969"/>
    <w:rsid w:val="00DA22F0"/>
    <w:rsid w:val="00DA29F4"/>
    <w:rsid w:val="00DA3A07"/>
    <w:rsid w:val="00DA4A0C"/>
    <w:rsid w:val="00DA4AC1"/>
    <w:rsid w:val="00DA4DC6"/>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936"/>
    <w:rsid w:val="00DB5CA5"/>
    <w:rsid w:val="00DB6D53"/>
    <w:rsid w:val="00DB7AB5"/>
    <w:rsid w:val="00DB7E29"/>
    <w:rsid w:val="00DB7F65"/>
    <w:rsid w:val="00DB7F9E"/>
    <w:rsid w:val="00DC0229"/>
    <w:rsid w:val="00DC1269"/>
    <w:rsid w:val="00DC133D"/>
    <w:rsid w:val="00DC18B0"/>
    <w:rsid w:val="00DC1AF4"/>
    <w:rsid w:val="00DC2008"/>
    <w:rsid w:val="00DC230B"/>
    <w:rsid w:val="00DC2956"/>
    <w:rsid w:val="00DC3044"/>
    <w:rsid w:val="00DC3291"/>
    <w:rsid w:val="00DC35BA"/>
    <w:rsid w:val="00DC3961"/>
    <w:rsid w:val="00DC3A1D"/>
    <w:rsid w:val="00DC3D76"/>
    <w:rsid w:val="00DC3F3B"/>
    <w:rsid w:val="00DC4BE0"/>
    <w:rsid w:val="00DC4E62"/>
    <w:rsid w:val="00DC6585"/>
    <w:rsid w:val="00DC673E"/>
    <w:rsid w:val="00DC7576"/>
    <w:rsid w:val="00DD0085"/>
    <w:rsid w:val="00DD008C"/>
    <w:rsid w:val="00DD0202"/>
    <w:rsid w:val="00DD1047"/>
    <w:rsid w:val="00DD10C2"/>
    <w:rsid w:val="00DD1593"/>
    <w:rsid w:val="00DD1F1E"/>
    <w:rsid w:val="00DD202E"/>
    <w:rsid w:val="00DD21DA"/>
    <w:rsid w:val="00DD2736"/>
    <w:rsid w:val="00DD2A10"/>
    <w:rsid w:val="00DD344C"/>
    <w:rsid w:val="00DD39A8"/>
    <w:rsid w:val="00DD4CDD"/>
    <w:rsid w:val="00DD4DF8"/>
    <w:rsid w:val="00DD4F0E"/>
    <w:rsid w:val="00DD6064"/>
    <w:rsid w:val="00DD6138"/>
    <w:rsid w:val="00DD6240"/>
    <w:rsid w:val="00DD649E"/>
    <w:rsid w:val="00DE051B"/>
    <w:rsid w:val="00DE0779"/>
    <w:rsid w:val="00DE0954"/>
    <w:rsid w:val="00DE0A53"/>
    <w:rsid w:val="00DE0B49"/>
    <w:rsid w:val="00DE0C0A"/>
    <w:rsid w:val="00DE18FF"/>
    <w:rsid w:val="00DE23CA"/>
    <w:rsid w:val="00DE2844"/>
    <w:rsid w:val="00DE290C"/>
    <w:rsid w:val="00DE2E9E"/>
    <w:rsid w:val="00DE3558"/>
    <w:rsid w:val="00DE37BE"/>
    <w:rsid w:val="00DE3D84"/>
    <w:rsid w:val="00DE4696"/>
    <w:rsid w:val="00DE4BE1"/>
    <w:rsid w:val="00DE515C"/>
    <w:rsid w:val="00DE5711"/>
    <w:rsid w:val="00DE67B8"/>
    <w:rsid w:val="00DE6E2B"/>
    <w:rsid w:val="00DF0690"/>
    <w:rsid w:val="00DF0C27"/>
    <w:rsid w:val="00DF1318"/>
    <w:rsid w:val="00DF144A"/>
    <w:rsid w:val="00DF1869"/>
    <w:rsid w:val="00DF194A"/>
    <w:rsid w:val="00DF1C5E"/>
    <w:rsid w:val="00DF1F94"/>
    <w:rsid w:val="00DF28BA"/>
    <w:rsid w:val="00DF314A"/>
    <w:rsid w:val="00DF3322"/>
    <w:rsid w:val="00DF3708"/>
    <w:rsid w:val="00DF4067"/>
    <w:rsid w:val="00DF429E"/>
    <w:rsid w:val="00DF4E85"/>
    <w:rsid w:val="00DF500B"/>
    <w:rsid w:val="00DF53CC"/>
    <w:rsid w:val="00DF5705"/>
    <w:rsid w:val="00DF58E2"/>
    <w:rsid w:val="00DF628E"/>
    <w:rsid w:val="00DF6485"/>
    <w:rsid w:val="00DF65C2"/>
    <w:rsid w:val="00DF681A"/>
    <w:rsid w:val="00DF690E"/>
    <w:rsid w:val="00DF695B"/>
    <w:rsid w:val="00DF6C8C"/>
    <w:rsid w:val="00DF75AC"/>
    <w:rsid w:val="00DF7D38"/>
    <w:rsid w:val="00DF7D95"/>
    <w:rsid w:val="00DF7FC3"/>
    <w:rsid w:val="00E00053"/>
    <w:rsid w:val="00E00224"/>
    <w:rsid w:val="00E01153"/>
    <w:rsid w:val="00E0152E"/>
    <w:rsid w:val="00E01599"/>
    <w:rsid w:val="00E02035"/>
    <w:rsid w:val="00E02425"/>
    <w:rsid w:val="00E0288C"/>
    <w:rsid w:val="00E03B45"/>
    <w:rsid w:val="00E0425D"/>
    <w:rsid w:val="00E04278"/>
    <w:rsid w:val="00E04919"/>
    <w:rsid w:val="00E0493C"/>
    <w:rsid w:val="00E04995"/>
    <w:rsid w:val="00E05E2D"/>
    <w:rsid w:val="00E076BB"/>
    <w:rsid w:val="00E07789"/>
    <w:rsid w:val="00E078A0"/>
    <w:rsid w:val="00E10068"/>
    <w:rsid w:val="00E10741"/>
    <w:rsid w:val="00E110DE"/>
    <w:rsid w:val="00E11EE6"/>
    <w:rsid w:val="00E1204F"/>
    <w:rsid w:val="00E121DF"/>
    <w:rsid w:val="00E12502"/>
    <w:rsid w:val="00E1329C"/>
    <w:rsid w:val="00E13458"/>
    <w:rsid w:val="00E13E63"/>
    <w:rsid w:val="00E144A5"/>
    <w:rsid w:val="00E146F6"/>
    <w:rsid w:val="00E14A86"/>
    <w:rsid w:val="00E15479"/>
    <w:rsid w:val="00E15DC1"/>
    <w:rsid w:val="00E16072"/>
    <w:rsid w:val="00E160F5"/>
    <w:rsid w:val="00E201D8"/>
    <w:rsid w:val="00E2076E"/>
    <w:rsid w:val="00E20F7D"/>
    <w:rsid w:val="00E21768"/>
    <w:rsid w:val="00E217CA"/>
    <w:rsid w:val="00E219BD"/>
    <w:rsid w:val="00E2216E"/>
    <w:rsid w:val="00E2272C"/>
    <w:rsid w:val="00E23A37"/>
    <w:rsid w:val="00E24B5E"/>
    <w:rsid w:val="00E250DF"/>
    <w:rsid w:val="00E2520F"/>
    <w:rsid w:val="00E2534F"/>
    <w:rsid w:val="00E25A55"/>
    <w:rsid w:val="00E25CFD"/>
    <w:rsid w:val="00E25D98"/>
    <w:rsid w:val="00E267BA"/>
    <w:rsid w:val="00E2694C"/>
    <w:rsid w:val="00E26B61"/>
    <w:rsid w:val="00E26CF5"/>
    <w:rsid w:val="00E270AB"/>
    <w:rsid w:val="00E30D9F"/>
    <w:rsid w:val="00E312C2"/>
    <w:rsid w:val="00E32664"/>
    <w:rsid w:val="00E32EE3"/>
    <w:rsid w:val="00E33261"/>
    <w:rsid w:val="00E3425E"/>
    <w:rsid w:val="00E345D2"/>
    <w:rsid w:val="00E34DA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9E8"/>
    <w:rsid w:val="00E55E1A"/>
    <w:rsid w:val="00E55E31"/>
    <w:rsid w:val="00E56172"/>
    <w:rsid w:val="00E5679B"/>
    <w:rsid w:val="00E56BA8"/>
    <w:rsid w:val="00E57BC3"/>
    <w:rsid w:val="00E6008D"/>
    <w:rsid w:val="00E6084D"/>
    <w:rsid w:val="00E60B06"/>
    <w:rsid w:val="00E6105A"/>
    <w:rsid w:val="00E615AD"/>
    <w:rsid w:val="00E61D90"/>
    <w:rsid w:val="00E628D6"/>
    <w:rsid w:val="00E629C7"/>
    <w:rsid w:val="00E62DFF"/>
    <w:rsid w:val="00E62E95"/>
    <w:rsid w:val="00E6378C"/>
    <w:rsid w:val="00E63A8A"/>
    <w:rsid w:val="00E63C8F"/>
    <w:rsid w:val="00E63E0C"/>
    <w:rsid w:val="00E640C9"/>
    <w:rsid w:val="00E64158"/>
    <w:rsid w:val="00E6426D"/>
    <w:rsid w:val="00E6448D"/>
    <w:rsid w:val="00E64C60"/>
    <w:rsid w:val="00E655C9"/>
    <w:rsid w:val="00E655D1"/>
    <w:rsid w:val="00E65C12"/>
    <w:rsid w:val="00E65E3A"/>
    <w:rsid w:val="00E65FA9"/>
    <w:rsid w:val="00E660CD"/>
    <w:rsid w:val="00E668C5"/>
    <w:rsid w:val="00E66BAA"/>
    <w:rsid w:val="00E70515"/>
    <w:rsid w:val="00E70F60"/>
    <w:rsid w:val="00E71E41"/>
    <w:rsid w:val="00E7230D"/>
    <w:rsid w:val="00E729B9"/>
    <w:rsid w:val="00E72AC2"/>
    <w:rsid w:val="00E73875"/>
    <w:rsid w:val="00E73CF3"/>
    <w:rsid w:val="00E73ED3"/>
    <w:rsid w:val="00E74774"/>
    <w:rsid w:val="00E7520F"/>
    <w:rsid w:val="00E75227"/>
    <w:rsid w:val="00E76292"/>
    <w:rsid w:val="00E76434"/>
    <w:rsid w:val="00E76E1F"/>
    <w:rsid w:val="00E77582"/>
    <w:rsid w:val="00E77D11"/>
    <w:rsid w:val="00E77D75"/>
    <w:rsid w:val="00E80406"/>
    <w:rsid w:val="00E80A3E"/>
    <w:rsid w:val="00E80C46"/>
    <w:rsid w:val="00E81834"/>
    <w:rsid w:val="00E81CD8"/>
    <w:rsid w:val="00E822FF"/>
    <w:rsid w:val="00E83154"/>
    <w:rsid w:val="00E83222"/>
    <w:rsid w:val="00E8432A"/>
    <w:rsid w:val="00E8475E"/>
    <w:rsid w:val="00E85882"/>
    <w:rsid w:val="00E85E8B"/>
    <w:rsid w:val="00E85FDD"/>
    <w:rsid w:val="00E861F5"/>
    <w:rsid w:val="00E864D3"/>
    <w:rsid w:val="00E8653B"/>
    <w:rsid w:val="00E865C4"/>
    <w:rsid w:val="00E865CE"/>
    <w:rsid w:val="00E86614"/>
    <w:rsid w:val="00E86BCE"/>
    <w:rsid w:val="00E871A9"/>
    <w:rsid w:val="00E8725F"/>
    <w:rsid w:val="00E909CE"/>
    <w:rsid w:val="00E90D60"/>
    <w:rsid w:val="00E90E48"/>
    <w:rsid w:val="00E91223"/>
    <w:rsid w:val="00E915FB"/>
    <w:rsid w:val="00E91FE5"/>
    <w:rsid w:val="00E9219A"/>
    <w:rsid w:val="00E93148"/>
    <w:rsid w:val="00E93335"/>
    <w:rsid w:val="00E934C8"/>
    <w:rsid w:val="00E93534"/>
    <w:rsid w:val="00E9431B"/>
    <w:rsid w:val="00E9470E"/>
    <w:rsid w:val="00E94E29"/>
    <w:rsid w:val="00E964AE"/>
    <w:rsid w:val="00E96E22"/>
    <w:rsid w:val="00E97C7F"/>
    <w:rsid w:val="00EA001C"/>
    <w:rsid w:val="00EA08CF"/>
    <w:rsid w:val="00EA0CD1"/>
    <w:rsid w:val="00EA100E"/>
    <w:rsid w:val="00EA141A"/>
    <w:rsid w:val="00EA2280"/>
    <w:rsid w:val="00EA256A"/>
    <w:rsid w:val="00EA2B27"/>
    <w:rsid w:val="00EA303B"/>
    <w:rsid w:val="00EA36C4"/>
    <w:rsid w:val="00EA3BD7"/>
    <w:rsid w:val="00EA4970"/>
    <w:rsid w:val="00EA4DE2"/>
    <w:rsid w:val="00EA588C"/>
    <w:rsid w:val="00EA5CAA"/>
    <w:rsid w:val="00EA6573"/>
    <w:rsid w:val="00EA6679"/>
    <w:rsid w:val="00EA6E8F"/>
    <w:rsid w:val="00EB0E73"/>
    <w:rsid w:val="00EB15AF"/>
    <w:rsid w:val="00EB19B9"/>
    <w:rsid w:val="00EB1C0F"/>
    <w:rsid w:val="00EB3292"/>
    <w:rsid w:val="00EB35C1"/>
    <w:rsid w:val="00EB3686"/>
    <w:rsid w:val="00EB3779"/>
    <w:rsid w:val="00EB381D"/>
    <w:rsid w:val="00EB399A"/>
    <w:rsid w:val="00EB58C7"/>
    <w:rsid w:val="00EB5DC1"/>
    <w:rsid w:val="00EB6D85"/>
    <w:rsid w:val="00EB71BE"/>
    <w:rsid w:val="00EB7FCE"/>
    <w:rsid w:val="00EC03C0"/>
    <w:rsid w:val="00EC0799"/>
    <w:rsid w:val="00EC121F"/>
    <w:rsid w:val="00EC1554"/>
    <w:rsid w:val="00EC2286"/>
    <w:rsid w:val="00EC3339"/>
    <w:rsid w:val="00EC42F8"/>
    <w:rsid w:val="00EC4A1B"/>
    <w:rsid w:val="00EC5858"/>
    <w:rsid w:val="00EC6361"/>
    <w:rsid w:val="00EC6C73"/>
    <w:rsid w:val="00EC702A"/>
    <w:rsid w:val="00EC790E"/>
    <w:rsid w:val="00EC7CBC"/>
    <w:rsid w:val="00ED0C16"/>
    <w:rsid w:val="00ED0DC7"/>
    <w:rsid w:val="00ED1268"/>
    <w:rsid w:val="00ED199D"/>
    <w:rsid w:val="00ED1C85"/>
    <w:rsid w:val="00ED1D2F"/>
    <w:rsid w:val="00ED2787"/>
    <w:rsid w:val="00ED2940"/>
    <w:rsid w:val="00ED2CE2"/>
    <w:rsid w:val="00ED315B"/>
    <w:rsid w:val="00ED3C5E"/>
    <w:rsid w:val="00ED4A3A"/>
    <w:rsid w:val="00ED4CED"/>
    <w:rsid w:val="00ED51C8"/>
    <w:rsid w:val="00ED5775"/>
    <w:rsid w:val="00ED582C"/>
    <w:rsid w:val="00ED5EFF"/>
    <w:rsid w:val="00ED65DB"/>
    <w:rsid w:val="00ED67E6"/>
    <w:rsid w:val="00ED697D"/>
    <w:rsid w:val="00ED6CEC"/>
    <w:rsid w:val="00ED735B"/>
    <w:rsid w:val="00ED73B9"/>
    <w:rsid w:val="00ED7430"/>
    <w:rsid w:val="00EE0136"/>
    <w:rsid w:val="00EE04BF"/>
    <w:rsid w:val="00EE06EF"/>
    <w:rsid w:val="00EE16DB"/>
    <w:rsid w:val="00EE19FD"/>
    <w:rsid w:val="00EE1B56"/>
    <w:rsid w:val="00EE1C85"/>
    <w:rsid w:val="00EE1F5D"/>
    <w:rsid w:val="00EE2914"/>
    <w:rsid w:val="00EE2FC5"/>
    <w:rsid w:val="00EE3393"/>
    <w:rsid w:val="00EE33F3"/>
    <w:rsid w:val="00EE433A"/>
    <w:rsid w:val="00EE4477"/>
    <w:rsid w:val="00EE4B61"/>
    <w:rsid w:val="00EE50F8"/>
    <w:rsid w:val="00EE523A"/>
    <w:rsid w:val="00EE54B9"/>
    <w:rsid w:val="00EE591E"/>
    <w:rsid w:val="00EE5B01"/>
    <w:rsid w:val="00EE68F7"/>
    <w:rsid w:val="00EE6920"/>
    <w:rsid w:val="00EE6CEE"/>
    <w:rsid w:val="00EE6E84"/>
    <w:rsid w:val="00EE73DA"/>
    <w:rsid w:val="00EE7654"/>
    <w:rsid w:val="00EE7AE4"/>
    <w:rsid w:val="00EE7D60"/>
    <w:rsid w:val="00EF01FE"/>
    <w:rsid w:val="00EF13E9"/>
    <w:rsid w:val="00EF3105"/>
    <w:rsid w:val="00EF393F"/>
    <w:rsid w:val="00EF3CDE"/>
    <w:rsid w:val="00EF3EA2"/>
    <w:rsid w:val="00EF3EE6"/>
    <w:rsid w:val="00EF4018"/>
    <w:rsid w:val="00EF4411"/>
    <w:rsid w:val="00EF55C3"/>
    <w:rsid w:val="00EF6136"/>
    <w:rsid w:val="00EF67DA"/>
    <w:rsid w:val="00EF7124"/>
    <w:rsid w:val="00EF7384"/>
    <w:rsid w:val="00F00EAA"/>
    <w:rsid w:val="00F017C8"/>
    <w:rsid w:val="00F01880"/>
    <w:rsid w:val="00F01B51"/>
    <w:rsid w:val="00F01DAE"/>
    <w:rsid w:val="00F02806"/>
    <w:rsid w:val="00F0283D"/>
    <w:rsid w:val="00F02C2E"/>
    <w:rsid w:val="00F03F27"/>
    <w:rsid w:val="00F0480A"/>
    <w:rsid w:val="00F0515F"/>
    <w:rsid w:val="00F05F84"/>
    <w:rsid w:val="00F06966"/>
    <w:rsid w:val="00F10CF1"/>
    <w:rsid w:val="00F10EB1"/>
    <w:rsid w:val="00F1174E"/>
    <w:rsid w:val="00F11796"/>
    <w:rsid w:val="00F11EEE"/>
    <w:rsid w:val="00F126A8"/>
    <w:rsid w:val="00F13570"/>
    <w:rsid w:val="00F13FC9"/>
    <w:rsid w:val="00F142FF"/>
    <w:rsid w:val="00F158C7"/>
    <w:rsid w:val="00F166A2"/>
    <w:rsid w:val="00F16BEB"/>
    <w:rsid w:val="00F16F16"/>
    <w:rsid w:val="00F16F6D"/>
    <w:rsid w:val="00F170D1"/>
    <w:rsid w:val="00F17336"/>
    <w:rsid w:val="00F17EDA"/>
    <w:rsid w:val="00F20241"/>
    <w:rsid w:val="00F20A26"/>
    <w:rsid w:val="00F20FBA"/>
    <w:rsid w:val="00F211FE"/>
    <w:rsid w:val="00F229DE"/>
    <w:rsid w:val="00F23855"/>
    <w:rsid w:val="00F2421D"/>
    <w:rsid w:val="00F24351"/>
    <w:rsid w:val="00F24A9F"/>
    <w:rsid w:val="00F25241"/>
    <w:rsid w:val="00F25C5C"/>
    <w:rsid w:val="00F25D62"/>
    <w:rsid w:val="00F277ED"/>
    <w:rsid w:val="00F305E1"/>
    <w:rsid w:val="00F30984"/>
    <w:rsid w:val="00F31252"/>
    <w:rsid w:val="00F31B00"/>
    <w:rsid w:val="00F31E47"/>
    <w:rsid w:val="00F33516"/>
    <w:rsid w:val="00F33852"/>
    <w:rsid w:val="00F33EB2"/>
    <w:rsid w:val="00F342E4"/>
    <w:rsid w:val="00F34532"/>
    <w:rsid w:val="00F34544"/>
    <w:rsid w:val="00F346E3"/>
    <w:rsid w:val="00F34725"/>
    <w:rsid w:val="00F3565B"/>
    <w:rsid w:val="00F368F7"/>
    <w:rsid w:val="00F36AFF"/>
    <w:rsid w:val="00F36BDE"/>
    <w:rsid w:val="00F37882"/>
    <w:rsid w:val="00F37F1A"/>
    <w:rsid w:val="00F40874"/>
    <w:rsid w:val="00F40BD7"/>
    <w:rsid w:val="00F40E95"/>
    <w:rsid w:val="00F4114A"/>
    <w:rsid w:val="00F41BF7"/>
    <w:rsid w:val="00F42098"/>
    <w:rsid w:val="00F429B7"/>
    <w:rsid w:val="00F42CE8"/>
    <w:rsid w:val="00F42EC8"/>
    <w:rsid w:val="00F431D1"/>
    <w:rsid w:val="00F431D3"/>
    <w:rsid w:val="00F43C74"/>
    <w:rsid w:val="00F44527"/>
    <w:rsid w:val="00F44F39"/>
    <w:rsid w:val="00F45A96"/>
    <w:rsid w:val="00F45EB2"/>
    <w:rsid w:val="00F46195"/>
    <w:rsid w:val="00F46943"/>
    <w:rsid w:val="00F46984"/>
    <w:rsid w:val="00F4795F"/>
    <w:rsid w:val="00F500F9"/>
    <w:rsid w:val="00F50491"/>
    <w:rsid w:val="00F510FD"/>
    <w:rsid w:val="00F511B0"/>
    <w:rsid w:val="00F51433"/>
    <w:rsid w:val="00F51A87"/>
    <w:rsid w:val="00F527B1"/>
    <w:rsid w:val="00F5284C"/>
    <w:rsid w:val="00F52939"/>
    <w:rsid w:val="00F52B84"/>
    <w:rsid w:val="00F5388C"/>
    <w:rsid w:val="00F53FD1"/>
    <w:rsid w:val="00F5411E"/>
    <w:rsid w:val="00F54219"/>
    <w:rsid w:val="00F54F61"/>
    <w:rsid w:val="00F55531"/>
    <w:rsid w:val="00F55C21"/>
    <w:rsid w:val="00F560B4"/>
    <w:rsid w:val="00F56281"/>
    <w:rsid w:val="00F56579"/>
    <w:rsid w:val="00F56594"/>
    <w:rsid w:val="00F56E7D"/>
    <w:rsid w:val="00F5729B"/>
    <w:rsid w:val="00F57665"/>
    <w:rsid w:val="00F57868"/>
    <w:rsid w:val="00F60294"/>
    <w:rsid w:val="00F6063A"/>
    <w:rsid w:val="00F612BD"/>
    <w:rsid w:val="00F61A15"/>
    <w:rsid w:val="00F630EB"/>
    <w:rsid w:val="00F63237"/>
    <w:rsid w:val="00F6347F"/>
    <w:rsid w:val="00F638A8"/>
    <w:rsid w:val="00F644F1"/>
    <w:rsid w:val="00F6492E"/>
    <w:rsid w:val="00F65227"/>
    <w:rsid w:val="00F6533A"/>
    <w:rsid w:val="00F65FF2"/>
    <w:rsid w:val="00F66659"/>
    <w:rsid w:val="00F6692D"/>
    <w:rsid w:val="00F6698E"/>
    <w:rsid w:val="00F66E96"/>
    <w:rsid w:val="00F67417"/>
    <w:rsid w:val="00F6746E"/>
    <w:rsid w:val="00F67F4E"/>
    <w:rsid w:val="00F67FCA"/>
    <w:rsid w:val="00F70558"/>
    <w:rsid w:val="00F70AB9"/>
    <w:rsid w:val="00F7131D"/>
    <w:rsid w:val="00F7215F"/>
    <w:rsid w:val="00F72260"/>
    <w:rsid w:val="00F724EC"/>
    <w:rsid w:val="00F72559"/>
    <w:rsid w:val="00F729A7"/>
    <w:rsid w:val="00F72F1B"/>
    <w:rsid w:val="00F732E6"/>
    <w:rsid w:val="00F75592"/>
    <w:rsid w:val="00F7599F"/>
    <w:rsid w:val="00F7680D"/>
    <w:rsid w:val="00F768B8"/>
    <w:rsid w:val="00F76B1E"/>
    <w:rsid w:val="00F77250"/>
    <w:rsid w:val="00F7725C"/>
    <w:rsid w:val="00F77A5D"/>
    <w:rsid w:val="00F77B99"/>
    <w:rsid w:val="00F8071F"/>
    <w:rsid w:val="00F80768"/>
    <w:rsid w:val="00F81AAF"/>
    <w:rsid w:val="00F81F56"/>
    <w:rsid w:val="00F8218F"/>
    <w:rsid w:val="00F827C7"/>
    <w:rsid w:val="00F82C3C"/>
    <w:rsid w:val="00F83243"/>
    <w:rsid w:val="00F83398"/>
    <w:rsid w:val="00F84093"/>
    <w:rsid w:val="00F84C15"/>
    <w:rsid w:val="00F85285"/>
    <w:rsid w:val="00F85F5F"/>
    <w:rsid w:val="00F869FF"/>
    <w:rsid w:val="00F86D50"/>
    <w:rsid w:val="00F86F43"/>
    <w:rsid w:val="00F87DF1"/>
    <w:rsid w:val="00F90642"/>
    <w:rsid w:val="00F91643"/>
    <w:rsid w:val="00F91ECD"/>
    <w:rsid w:val="00F921C5"/>
    <w:rsid w:val="00F929B7"/>
    <w:rsid w:val="00F9327D"/>
    <w:rsid w:val="00F93D1C"/>
    <w:rsid w:val="00F9415C"/>
    <w:rsid w:val="00F94D71"/>
    <w:rsid w:val="00F95039"/>
    <w:rsid w:val="00F952BE"/>
    <w:rsid w:val="00F953B3"/>
    <w:rsid w:val="00F9566B"/>
    <w:rsid w:val="00F9576C"/>
    <w:rsid w:val="00F96594"/>
    <w:rsid w:val="00F96714"/>
    <w:rsid w:val="00F97D0D"/>
    <w:rsid w:val="00FA0CF7"/>
    <w:rsid w:val="00FA144D"/>
    <w:rsid w:val="00FA2925"/>
    <w:rsid w:val="00FA30FD"/>
    <w:rsid w:val="00FA332E"/>
    <w:rsid w:val="00FA36EB"/>
    <w:rsid w:val="00FA4B39"/>
    <w:rsid w:val="00FA56CE"/>
    <w:rsid w:val="00FA659D"/>
    <w:rsid w:val="00FA675B"/>
    <w:rsid w:val="00FA7142"/>
    <w:rsid w:val="00FB00BA"/>
    <w:rsid w:val="00FB0339"/>
    <w:rsid w:val="00FB10F0"/>
    <w:rsid w:val="00FB1FBE"/>
    <w:rsid w:val="00FB2570"/>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842"/>
    <w:rsid w:val="00FB7BCA"/>
    <w:rsid w:val="00FC2982"/>
    <w:rsid w:val="00FC2E39"/>
    <w:rsid w:val="00FC30FB"/>
    <w:rsid w:val="00FC3EFB"/>
    <w:rsid w:val="00FC46D9"/>
    <w:rsid w:val="00FC4878"/>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085"/>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9E8"/>
    <w:rsid w:val="00FF3486"/>
    <w:rsid w:val="00FF3518"/>
    <w:rsid w:val="00FF5672"/>
    <w:rsid w:val="00FF5BD4"/>
    <w:rsid w:val="00FF6130"/>
    <w:rsid w:val="00FF6252"/>
    <w:rsid w:val="00FF6DA7"/>
    <w:rsid w:val="00FF769F"/>
    <w:rsid w:val="00FF7E2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5A29E1"/>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087D"/>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 w:type="paragraph" w:styleId="Pagrindiniotekstotrauka">
    <w:name w:val="Body Text Indent"/>
    <w:basedOn w:val="prastasis"/>
    <w:link w:val="PagrindiniotekstotraukaDiagrama"/>
    <w:uiPriority w:val="99"/>
    <w:semiHidden/>
    <w:unhideWhenUsed/>
    <w:rsid w:val="00010C3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10C3F"/>
  </w:style>
  <w:style w:type="paragraph" w:styleId="Pagrindinistekstas2">
    <w:name w:val="Body Text 2"/>
    <w:basedOn w:val="prastasis"/>
    <w:link w:val="Pagrindinistekstas2Diagrama"/>
    <w:uiPriority w:val="99"/>
    <w:semiHidden/>
    <w:unhideWhenUsed/>
    <w:rsid w:val="000B5EC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B5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turas@bustura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busturas@busturas.lt" TargetMode="External"/><Relationship Id="rId2" Type="http://schemas.openxmlformats.org/officeDocument/2006/relationships/customXml" Target="../customXml/item2.xml"/><Relationship Id="rId16" Type="http://schemas.openxmlformats.org/officeDocument/2006/relationships/hyperlink" Target="mailto:busturas@bustura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busturas@bustura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9989</Words>
  <Characters>56939</Characters>
  <Application>Microsoft Office Word</Application>
  <DocSecurity>0</DocSecurity>
  <Lines>474</Lines>
  <Paragraphs>133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4</cp:revision>
  <cp:lastPrinted>2021-11-03T05:49:00Z</cp:lastPrinted>
  <dcterms:created xsi:type="dcterms:W3CDTF">2026-07-14T08:17:00Z</dcterms:created>
  <dcterms:modified xsi:type="dcterms:W3CDTF">2026-07-14T08:29:00Z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