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D07C74">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D07C74"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D07C74"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D07C74"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D07C74"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D07C74"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D07C74"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D07C74"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D07C74"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D07C74"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D07C74"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D07C74"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D07C74"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D07C74"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D07C74"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D07C74"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D07C74"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D07C74"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D07C74"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D07C74"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D07C74"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D07C74"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CF6"/>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74"/>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40500</Words>
  <Characters>23086</Characters>
  <Application>Microsoft Office Word</Application>
  <DocSecurity>0</DocSecurity>
  <Lines>192</Lines>
  <Paragraphs>126</Paragraphs>
  <ScaleCrop>false</ScaleCrop>
  <Company/>
  <LinksUpToDate>false</LinksUpToDate>
  <CharactersWithSpaces>63460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2026-05-29T13:12:00Z</dcterms:created>
  <dcterms:modified xsi:type="dcterms:W3CDTF">2026-05-29T13:12:00Z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