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vertAnchor="text" w:horzAnchor="margin" w:tblpXSpec="right" w:tblpY="-202"/>
        <w:tblW w:w="1984" w:type="dxa"/>
        <w:tblLook w:val="01E0" w:firstRow="1" w:lastRow="1" w:firstColumn="1" w:lastColumn="1" w:noHBand="0" w:noVBand="0"/>
      </w:tblPr>
      <w:tblGrid>
        <w:gridCol w:w="1984"/>
      </w:tblGrid>
      <w:tr w:rsidR="00FE5213" w:rsidRPr="00FE5213" w14:paraId="19C601D4" w14:textId="77777777">
        <w:tc>
          <w:tcPr>
            <w:tcW w:w="1984" w:type="dxa"/>
            <w:hideMark/>
          </w:tcPr>
          <w:p w14:paraId="24097479" w14:textId="77777777" w:rsidR="00FE5213" w:rsidRPr="00FE5213" w:rsidRDefault="00FE5213" w:rsidP="00FE521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Sąlygų aprašo</w:t>
            </w:r>
          </w:p>
        </w:tc>
      </w:tr>
      <w:tr w:rsidR="00FE5213" w:rsidRPr="00FE5213" w14:paraId="3F0BABC8" w14:textId="77777777">
        <w:tc>
          <w:tcPr>
            <w:tcW w:w="1984" w:type="dxa"/>
            <w:hideMark/>
          </w:tcPr>
          <w:p w14:paraId="5C40DA83" w14:textId="4DC2C58D" w:rsidR="00FE5213" w:rsidRPr="00FE5213" w:rsidRDefault="00FE5213" w:rsidP="00FE5213">
            <w:pPr>
              <w:widowControl w:val="0"/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FE52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priedas</w:t>
            </w:r>
          </w:p>
        </w:tc>
      </w:tr>
    </w:tbl>
    <w:p w14:paraId="28B89359" w14:textId="77777777" w:rsidR="00FE5213" w:rsidRPr="00FE5213" w:rsidRDefault="00FE5213" w:rsidP="00FE5213">
      <w:pPr>
        <w:spacing w:after="0" w:line="3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14:paraId="3E9CC203" w14:textId="77777777" w:rsidR="00FE5213" w:rsidRDefault="00FE5213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AEC918" w14:textId="6EC90917" w:rsidR="009739EC" w:rsidRDefault="00366F7C" w:rsidP="009739EC">
      <w:pPr>
        <w:spacing w:after="0" w:line="3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bCs/>
          <w:sz w:val="24"/>
          <w:szCs w:val="24"/>
        </w:rPr>
        <w:t>KLAIPĖDOS „</w:t>
      </w:r>
      <w:r w:rsidR="00BA0818">
        <w:rPr>
          <w:rFonts w:ascii="Times New Roman" w:hAnsi="Times New Roman" w:cs="Times New Roman"/>
          <w:b/>
          <w:bCs/>
          <w:sz w:val="24"/>
          <w:szCs w:val="24"/>
        </w:rPr>
        <w:t>SMELTĖS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“ </w:t>
      </w:r>
      <w:r w:rsidR="00D94805"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PROGIMNAZIJOS </w:t>
      </w:r>
      <w:hyperlink r:id="rId8" w:tgtFrame="_blank" w:history="1">
        <w:r w:rsidR="00BA0818">
          <w:rPr>
            <w:rFonts w:ascii="Times New Roman" w:hAnsi="Times New Roman" w:cs="Times New Roman"/>
            <w:b/>
            <w:bCs/>
            <w:sz w:val="24"/>
            <w:szCs w:val="24"/>
          </w:rPr>
          <w:t>REIKJAVIKO</w:t>
        </w:r>
        <w:r w:rsidR="00D94805" w:rsidRPr="00D94805">
          <w:rPr>
            <w:rFonts w:ascii="Times New Roman" w:hAnsi="Times New Roman" w:cs="Times New Roman"/>
            <w:b/>
            <w:bCs/>
            <w:sz w:val="24"/>
            <w:szCs w:val="24"/>
          </w:rPr>
          <w:t> </w:t>
        </w:r>
      </w:hyperlink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G. </w:t>
      </w:r>
      <w:r w:rsidR="00C5568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BA081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, SEGMENTINĖS TVOROS </w:t>
      </w:r>
      <w:r w:rsidR="00BA0818">
        <w:rPr>
          <w:rFonts w:ascii="Times New Roman" w:hAnsi="Times New Roman" w:cs="Times New Roman"/>
          <w:b/>
          <w:bCs/>
          <w:sz w:val="24"/>
          <w:szCs w:val="24"/>
        </w:rPr>
        <w:t>ĮRENGIMO</w:t>
      </w:r>
      <w:r w:rsidRPr="00366F7C">
        <w:rPr>
          <w:rFonts w:ascii="Times New Roman" w:hAnsi="Times New Roman" w:cs="Times New Roman"/>
          <w:b/>
          <w:bCs/>
          <w:sz w:val="24"/>
          <w:szCs w:val="24"/>
        </w:rPr>
        <w:t xml:space="preserve"> DARB</w:t>
      </w:r>
      <w:r w:rsidR="00FE5213">
        <w:rPr>
          <w:rFonts w:ascii="Times New Roman" w:hAnsi="Times New Roman" w:cs="Times New Roman"/>
          <w:b/>
          <w:bCs/>
          <w:sz w:val="24"/>
          <w:szCs w:val="24"/>
        </w:rPr>
        <w:t xml:space="preserve">Ų </w:t>
      </w:r>
      <w:r w:rsidR="005841C7">
        <w:rPr>
          <w:rFonts w:ascii="Times New Roman" w:hAnsi="Times New Roman" w:cs="Times New Roman"/>
          <w:b/>
          <w:bCs/>
          <w:sz w:val="24"/>
          <w:szCs w:val="24"/>
        </w:rPr>
        <w:t>TECHNINĖ SPECIFIKACIJA</w:t>
      </w:r>
    </w:p>
    <w:p w14:paraId="60C4B6CC" w14:textId="77777777" w:rsidR="009739EC" w:rsidRDefault="009739EC" w:rsidP="009739EC">
      <w:pPr>
        <w:spacing w:after="0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6097" w14:textId="01AB678D" w:rsidR="009739EC" w:rsidRPr="000D3AAF" w:rsidRDefault="009739EC" w:rsidP="009739EC">
      <w:pPr>
        <w:spacing w:after="0" w:line="300" w:lineRule="atLeast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9739E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Pirkimo objektas 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-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progimnazijos teritorijos aptvėrimo (tvoros įrengimo), </w:t>
      </w:r>
      <w:r w:rsidR="00D94805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elektrinių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vartų automobiliams ir varstomų vartelių pėstiesiems įrengimo, sklypo sutvarkymo, sklypo ribų atnaujinimo, kadastrinių matavimų bylos parengimo ir dokumentų įregistravimo Nekilnojamojo turto registre darbai.</w:t>
      </w:r>
    </w:p>
    <w:p w14:paraId="06BA5329" w14:textId="269A8122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8F2F09" w14:textId="77777777" w:rsidR="00366F7C" w:rsidRPr="00B22F0A" w:rsidRDefault="00366F7C" w:rsidP="00366F7C">
      <w:pPr>
        <w:pStyle w:val="Pagrindinistekstas"/>
        <w:jc w:val="center"/>
        <w:rPr>
          <w:szCs w:val="24"/>
        </w:rPr>
      </w:pPr>
      <w:r>
        <w:rPr>
          <w:b/>
        </w:rPr>
        <w:t>DARBŲ KIEKIŲ ŽINIARAŠTIS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5879"/>
        <w:gridCol w:w="1417"/>
        <w:gridCol w:w="1701"/>
      </w:tblGrid>
      <w:tr w:rsidR="00366F7C" w:rsidRPr="00203F39" w14:paraId="0EB8EFF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4428" w14:textId="77777777" w:rsidR="00366F7C" w:rsidRPr="009739EC" w:rsidRDefault="00366F7C" w:rsidP="00B13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Eil. Nr.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FB536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Darbų aprašymas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783B3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Mato   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454E0" w14:textId="77777777" w:rsidR="00366F7C" w:rsidRPr="009739EC" w:rsidRDefault="00366F7C" w:rsidP="00B135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Kiekis</w:t>
            </w:r>
          </w:p>
        </w:tc>
      </w:tr>
      <w:tr w:rsidR="0062713E" w:rsidRPr="00203F39" w14:paraId="309E6C10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AA15B" w14:textId="77777777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1CF7" w14:textId="707E8D4E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Polinių pamatų gręžimas ir betonavimas tvoros stulpams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D01B3" w14:textId="41FFEA4A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72549" w14:textId="11CBE397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146,0</w:t>
            </w:r>
          </w:p>
        </w:tc>
      </w:tr>
      <w:tr w:rsidR="0062713E" w:rsidRPr="00203F39" w14:paraId="223F31E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761B" w14:textId="77777777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D0E8" w14:textId="55E6CF00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Segmentinės tvoros įrengimas, kai stulpai metaliniai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5215" w14:textId="12A02738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EEDC" w14:textId="250D3842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356,25</w:t>
            </w:r>
          </w:p>
        </w:tc>
      </w:tr>
      <w:tr w:rsidR="0062713E" w:rsidRPr="00203F39" w14:paraId="2DD0C8D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B46" w14:textId="77777777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13E9" w14:textId="0733F633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275F">
              <w:rPr>
                <w:rFonts w:ascii="Times New Roman" w:hAnsi="Times New Roman" w:cs="Times New Roman"/>
                <w:sz w:val="24"/>
                <w:szCs w:val="24"/>
              </w:rPr>
              <w:t>Elektros kabelio paklojimas požeminiu būdu iki stumdomų elektrinių vartų.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77F46" w14:textId="6F78BB2C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9207" w14:textId="05B16D1E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8,0</w:t>
            </w:r>
          </w:p>
        </w:tc>
      </w:tr>
      <w:tr w:rsidR="0062713E" w:rsidRPr="00203F39" w14:paraId="14BCDFA7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3C7" w14:textId="3A829781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8D1A" w14:textId="02B3BB32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Stumdom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elektrini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vart</w:t>
            </w:r>
            <w:r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ų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automobiliams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įrengimas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visa reikalinga </w:t>
            </w:r>
            <w:r w:rsidRPr="00631301">
              <w:rPr>
                <w:rStyle w:val="Grietas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automatika bei valdymo įranga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, pastatant metalinius stulpus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įrengiant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>betonin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pamat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0D3A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070B" w14:textId="44210F7B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20B7" w14:textId="435BC2DE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2,0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</w:tr>
      <w:tr w:rsidR="0062713E" w:rsidRPr="00203F39" w14:paraId="10BFDBD6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F587" w14:textId="33924BA7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1104" w14:textId="324F9FAF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Varstomų v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artelių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pėstiesiems </w:t>
            </w: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įrengimas, pastatant metalinius stulpus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D792E" w14:textId="33ADB8AB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vnt.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B26C" w14:textId="2A924586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7,0</w:t>
            </w:r>
          </w:p>
        </w:tc>
      </w:tr>
      <w:tr w:rsidR="0062713E" w:rsidRPr="00203F39" w14:paraId="2A047922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F58F" w14:textId="0E6D0848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3D8C" w14:textId="4881F182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 xml:space="preserve">Statybinių šiukšlių pakrovimas ir išvežimas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1274" w14:textId="3C1ADB2C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C9E0" w14:textId="6D5703BE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Pr="009739E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,6 </w:t>
            </w:r>
          </w:p>
        </w:tc>
      </w:tr>
      <w:tr w:rsidR="0062713E" w:rsidRPr="00203F39" w14:paraId="69CB55C9" w14:textId="77777777" w:rsidTr="00B1357B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044" w14:textId="07E377FE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9E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C0C" w14:textId="3E378B48" w:rsidR="0062713E" w:rsidRPr="009739EC" w:rsidRDefault="0062713E" w:rsidP="006271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Dokumentacijos tvarkymas (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atlikti geodezinius žemės sklypo ribų nužymėjimus, atnaujinti žemės sklyp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F33ACD">
              <w:rPr>
                <w:rFonts w:ascii="Times New Roman" w:hAnsi="Times New Roman" w:cs="Times New Roman"/>
                <w:sz w:val="24"/>
                <w:szCs w:val="24"/>
              </w:rPr>
              <w:t>, atlikti kadastrinius matavimus, parengti kadastrinę bylą ir užtikrinti jos įregistravimą Nekilnojamojo turto registre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bei Infostatyba platformoje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ACCE" w14:textId="73E71B5A" w:rsidR="0062713E" w:rsidRPr="009739EC" w:rsidRDefault="0062713E" w:rsidP="006271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Kompl.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2983" w14:textId="04112F81" w:rsidR="0062713E" w:rsidRPr="009739EC" w:rsidRDefault="0062713E" w:rsidP="0062713E">
            <w:pPr>
              <w:spacing w:line="195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</w:t>
            </w:r>
          </w:p>
        </w:tc>
      </w:tr>
    </w:tbl>
    <w:p w14:paraId="2F1C90BA" w14:textId="460BA1F1" w:rsidR="00783FB9" w:rsidRPr="000D3AAF" w:rsidRDefault="00783FB9" w:rsidP="00783FB9">
      <w:pPr>
        <w:pStyle w:val="Pagrindinistekstas"/>
        <w:rPr>
          <w:szCs w:val="24"/>
        </w:rPr>
      </w:pPr>
      <w:r w:rsidRPr="000D3AAF">
        <w:rPr>
          <w:szCs w:val="24"/>
        </w:rPr>
        <w:t>Visi</w:t>
      </w:r>
      <w:r w:rsidRPr="00783FB9">
        <w:rPr>
          <w:b/>
        </w:rPr>
        <w:t xml:space="preserve"> </w:t>
      </w:r>
      <w:r w:rsidRPr="00783FB9">
        <w:rPr>
          <w:szCs w:val="24"/>
        </w:rPr>
        <w:t>darbų kiekių žiniarašt</w:t>
      </w:r>
      <w:r>
        <w:rPr>
          <w:szCs w:val="24"/>
        </w:rPr>
        <w:t>yje bei</w:t>
      </w:r>
      <w:r w:rsidRPr="000D3AAF">
        <w:rPr>
          <w:szCs w:val="24"/>
        </w:rPr>
        <w:t xml:space="preserve"> techninėje specifikacijoje nurodyti kiekiai yra preliminarūs ir gali būti tikslinami darbų vykdymo metu.</w:t>
      </w:r>
    </w:p>
    <w:p w14:paraId="603E5D4D" w14:textId="77777777" w:rsidR="00366F7C" w:rsidRPr="00366F7C" w:rsidRDefault="00366F7C" w:rsidP="00366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33D37" w14:textId="60B02312" w:rsidR="00366F7C" w:rsidRPr="00366F7C" w:rsidRDefault="00366F7C" w:rsidP="00366F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6F7C">
        <w:rPr>
          <w:rFonts w:ascii="Times New Roman" w:hAnsi="Times New Roman" w:cs="Times New Roman"/>
          <w:b/>
          <w:sz w:val="24"/>
          <w:szCs w:val="24"/>
        </w:rPr>
        <w:t>TECHNINĖ SPECIFIKACIJA</w:t>
      </w:r>
    </w:p>
    <w:p w14:paraId="1950CA1D" w14:textId="77777777" w:rsidR="00366F7C" w:rsidRDefault="00366F7C" w:rsidP="00366F7C">
      <w:pPr>
        <w:ind w:firstLine="709"/>
        <w:jc w:val="both"/>
        <w:rPr>
          <w:szCs w:val="24"/>
        </w:rPr>
      </w:pPr>
    </w:p>
    <w:p w14:paraId="6D619E7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turi būti atliekami vadovaujantis:</w:t>
      </w:r>
    </w:p>
    <w:p w14:paraId="5509F0E8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Respublikos statybos įstatymu;</w:t>
      </w:r>
    </w:p>
    <w:p w14:paraId="796BE9D7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galiojančiais statybos techniniais reglamentais (STR);</w:t>
      </w:r>
    </w:p>
    <w:p w14:paraId="3BF6DD15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higienos norma HN 131:2015 „Vaikų žaidimų aikštelės ir patalpos. Bendrieji sveikatos saugos reikalavimai“ (su galiojančiais pakeitimais);</w:t>
      </w:r>
    </w:p>
    <w:p w14:paraId="088C51C3" w14:textId="77777777" w:rsidR="000D3AAF" w:rsidRPr="0045407E" w:rsidRDefault="000D3AAF" w:rsidP="0045407E">
      <w:pPr>
        <w:pStyle w:val="Sraopastraipa"/>
        <w:numPr>
          <w:ilvl w:val="0"/>
          <w:numId w:val="17"/>
        </w:numPr>
        <w:spacing w:before="100" w:beforeAutospacing="1" w:after="100" w:afterAutospacing="1" w:line="300" w:lineRule="atLeast"/>
        <w:ind w:left="709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kitais galiojančiais teisės aktais, reglamentuojančiais statybos, teritorijų tvarkymo, saugos ir aplinkosaugos reikalavimus.</w:t>
      </w:r>
    </w:p>
    <w:p w14:paraId="5986692C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 atlikti šiuos darbus:</w:t>
      </w:r>
    </w:p>
    <w:p w14:paraId="147D9A46" w14:textId="787461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Naujos tvoros įrengimą pagal </w:t>
      </w:r>
      <w:r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31942860" w14:textId="3CFF494E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Stumdomų elektrinių vartų automobiliams įrengimą;</w:t>
      </w:r>
    </w:p>
    <w:p w14:paraId="1BDDC684" w14:textId="6C1D9FEF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Varstomų vartelių pėstiesiems įrengimą;</w:t>
      </w:r>
    </w:p>
    <w:p w14:paraId="478D7FCC" w14:textId="13696BF0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Esam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krūmų ar medžių šalinimas (</w:t>
      </w:r>
      <w:r w:rsidR="003C3B7F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su šaknimis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) jai yra poreikis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6156F0D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Sklypo sutvarkymo ir darbų metu pažeistos dangos bei želdinių atstatymo darbus;</w:t>
      </w:r>
    </w:p>
    <w:p w14:paraId="1F5208F0" w14:textId="6C000564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sklypo </w:t>
      </w:r>
      <w:r w:rsidR="003C3B7F">
        <w:rPr>
          <w:rFonts w:ascii="Times New Roman" w:eastAsia="Times New Roman" w:hAnsi="Times New Roman" w:cs="Times New Roman"/>
          <w:sz w:val="24"/>
          <w:szCs w:val="24"/>
          <w:lang w:eastAsia="lt-LT"/>
        </w:rPr>
        <w:t>planų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atnaujinimą;</w:t>
      </w:r>
    </w:p>
    <w:p w14:paraId="292D900B" w14:textId="77777777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Kadastrinių matavimų atlikimą ir kadastrinės bylos parengimą;</w:t>
      </w:r>
    </w:p>
    <w:p w14:paraId="53FBB9F5" w14:textId="3F3687E6" w:rsidR="000D3AAF" w:rsidRPr="000D3AAF" w:rsidRDefault="000D3AAF" w:rsidP="0045407E">
      <w:pPr>
        <w:numPr>
          <w:ilvl w:val="0"/>
          <w:numId w:val="1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Dokumentų pateikimą ir įregistravimą Nekilnojamojo turto registre</w:t>
      </w:r>
      <w:r w:rsidR="00352352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</w:t>
      </w:r>
      <w:r w:rsidR="00352352">
        <w:rPr>
          <w:rFonts w:ascii="Times New Roman" w:hAnsi="Times New Roman" w:cs="Times New Roman"/>
          <w:sz w:val="24"/>
          <w:szCs w:val="24"/>
        </w:rPr>
        <w:t>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21E3BA6A" w14:textId="1D95D346" w:rsidR="000D3AAF" w:rsidRPr="00F52161" w:rsidRDefault="000D3AAF" w:rsidP="00F52161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52161">
        <w:rPr>
          <w:rFonts w:ascii="Times New Roman" w:eastAsia="Times New Roman" w:hAnsi="Times New Roman" w:cs="Times New Roman"/>
          <w:sz w:val="24"/>
          <w:szCs w:val="24"/>
          <w:lang w:eastAsia="lt-LT"/>
        </w:rPr>
        <w:t>Bendrieji sprendiniai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8732DC1" w14:textId="354EC894" w:rsidR="000D3AAF" w:rsidRPr="000D3AAF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Aptveriama </w:t>
      </w:r>
      <w:r w:rsidR="00F52161">
        <w:rPr>
          <w:rFonts w:ascii="Times New Roman" w:hAnsi="Times New Roman" w:cs="Times New Roman"/>
          <w:sz w:val="24"/>
          <w:szCs w:val="24"/>
        </w:rPr>
        <w:t xml:space="preserve">tvora </w:t>
      </w:r>
      <w:r w:rsidR="00F52161"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pagal </w:t>
      </w:r>
      <w:r w:rsidR="00F52161" w:rsidRPr="000D3AAF">
        <w:rPr>
          <w:rFonts w:ascii="Times New Roman" w:hAnsi="Times New Roman" w:cs="Times New Roman"/>
          <w:sz w:val="24"/>
          <w:szCs w:val="24"/>
        </w:rPr>
        <w:t>tvoros tvėrimo planą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5AF1643" w14:textId="37C45A59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Preliminarus </w:t>
      </w:r>
      <w:r w:rsidRPr="00132A98">
        <w:rPr>
          <w:rFonts w:ascii="Times New Roman" w:hAnsi="Times New Roman" w:cs="Times New Roman"/>
          <w:sz w:val="24"/>
          <w:szCs w:val="24"/>
        </w:rPr>
        <w:t xml:space="preserve">tvoros ilgis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65179D">
        <w:rPr>
          <w:rFonts w:ascii="Times New Roman" w:hAnsi="Times New Roman" w:cs="Times New Roman"/>
          <w:color w:val="333333"/>
          <w:sz w:val="24"/>
          <w:szCs w:val="24"/>
        </w:rPr>
        <w:t>365</w:t>
      </w:r>
      <w:r w:rsidR="00352352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65179D">
        <w:rPr>
          <w:rFonts w:ascii="Times New Roman" w:hAnsi="Times New Roman" w:cs="Times New Roman"/>
          <w:color w:val="333333"/>
          <w:sz w:val="24"/>
          <w:szCs w:val="24"/>
        </w:rPr>
        <w:t>25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18F5D751" w14:textId="6EDB9CB2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Tvoros aukštis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5F6E83">
        <w:rPr>
          <w:rFonts w:ascii="Times New Roman" w:hAnsi="Times New Roman" w:cs="Times New Roman"/>
          <w:sz w:val="24"/>
          <w:szCs w:val="24"/>
        </w:rPr>
        <w:t>apie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1,</w:t>
      </w:r>
      <w:r w:rsidR="005F6E83">
        <w:rPr>
          <w:rFonts w:ascii="Times New Roman" w:hAnsi="Times New Roman" w:cs="Times New Roman"/>
          <w:sz w:val="24"/>
          <w:szCs w:val="24"/>
        </w:rPr>
        <w:t>6</w:t>
      </w:r>
      <w:r w:rsidR="00352352" w:rsidRPr="00352352">
        <w:rPr>
          <w:rFonts w:ascii="Times New Roman" w:hAnsi="Times New Roman" w:cs="Times New Roman"/>
          <w:sz w:val="24"/>
          <w:szCs w:val="24"/>
        </w:rPr>
        <w:t xml:space="preserve"> m</w:t>
      </w:r>
      <w:r w:rsidR="00352352">
        <w:rPr>
          <w:rFonts w:ascii="Times New Roman" w:hAnsi="Times New Roman" w:cs="Times New Roman"/>
          <w:sz w:val="24"/>
          <w:szCs w:val="24"/>
        </w:rPr>
        <w:t xml:space="preserve"> (tvoros aukštį derinti prie esamos tvoros)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2A520323" w14:textId="357A7AA5" w:rsidR="000D3AAF" w:rsidRPr="00132A98" w:rsidRDefault="000D3AAF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Preliminarus stulpų kiekis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apie </w:t>
      </w:r>
      <w:r w:rsidR="0065179D">
        <w:rPr>
          <w:rFonts w:ascii="Times New Roman" w:hAnsi="Times New Roman" w:cs="Times New Roman"/>
          <w:sz w:val="24"/>
          <w:szCs w:val="24"/>
        </w:rPr>
        <w:t>146</w:t>
      </w:r>
      <w:r w:rsidR="00352352" w:rsidRPr="00ED139A">
        <w:rPr>
          <w:rFonts w:ascii="Times New Roman" w:hAnsi="Times New Roman" w:cs="Times New Roman"/>
          <w:sz w:val="24"/>
          <w:szCs w:val="24"/>
        </w:rPr>
        <w:t>,0</w:t>
      </w:r>
      <w:r w:rsidRPr="00ED139A">
        <w:rPr>
          <w:rFonts w:ascii="Times New Roman" w:hAnsi="Times New Roman" w:cs="Times New Roman"/>
          <w:sz w:val="24"/>
          <w:szCs w:val="24"/>
        </w:rPr>
        <w:t xml:space="preserve"> vnt.</w:t>
      </w:r>
      <w:r w:rsidRPr="0086568B">
        <w:rPr>
          <w:rFonts w:ascii="Times New Roman" w:hAnsi="Times New Roman" w:cs="Times New Roman"/>
          <w:sz w:val="24"/>
          <w:szCs w:val="24"/>
        </w:rPr>
        <w:t>;</w:t>
      </w:r>
    </w:p>
    <w:p w14:paraId="274F1ED9" w14:textId="18F04A2B" w:rsidR="000D3AAF" w:rsidRPr="000D3AAF" w:rsidRDefault="00B63B6C" w:rsidP="0045407E">
      <w:pPr>
        <w:numPr>
          <w:ilvl w:val="0"/>
          <w:numId w:val="19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Preliminari </w:t>
      </w:r>
      <w:r w:rsidR="00132A98" w:rsidRPr="00132A98">
        <w:rPr>
          <w:rFonts w:ascii="Times New Roman" w:hAnsi="Times New Roman" w:cs="Times New Roman"/>
          <w:sz w:val="24"/>
          <w:szCs w:val="24"/>
        </w:rPr>
        <w:t>t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voros spalva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="000D3AAF"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="00433AF4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antracito pilka (RAL 7016)</w:t>
      </w:r>
      <w:r w:rsidR="000D3AAF" w:rsidRPr="000D3AAF">
        <w:rPr>
          <w:rFonts w:ascii="Times New Roman" w:hAnsi="Times New Roman" w:cs="Times New Roman"/>
          <w:sz w:val="24"/>
          <w:szCs w:val="24"/>
        </w:rPr>
        <w:t>.</w:t>
      </w:r>
    </w:p>
    <w:p w14:paraId="043933FD" w14:textId="7D205F06" w:rsidR="00B63B6C" w:rsidRPr="00132A98" w:rsidRDefault="00B63B6C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Pamatai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218C2E81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Segmentinės tvoros stulpams įrengiami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gręžtiniai pamatai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9E0CA2E" w14:textId="378DF00A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bookmarkStart w:id="0" w:name="_Hlk228279077"/>
      <w:r w:rsidRPr="000D3AAF">
        <w:rPr>
          <w:rFonts w:ascii="Times New Roman" w:hAnsi="Times New Roman" w:cs="Times New Roman"/>
          <w:sz w:val="24"/>
          <w:szCs w:val="24"/>
        </w:rPr>
        <w:t xml:space="preserve">Preliminarūs pamato matmenys </w:t>
      </w:r>
      <w:r w:rsidR="005F6E83" w:rsidRPr="005F6E83">
        <w:rPr>
          <w:rFonts w:ascii="Times New Roman" w:hAnsi="Times New Roman" w:cs="Times New Roman"/>
          <w:sz w:val="24"/>
          <w:szCs w:val="24"/>
        </w:rPr>
        <w:t>≥ 250 mm</w:t>
      </w:r>
      <w:r w:rsidR="005F6E83"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skersmens ir apie 1,2 </w:t>
      </w:r>
      <w:r w:rsidR="005F6E83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-1,5m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gylio</w:t>
      </w:r>
      <w:bookmarkEnd w:id="0"/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5FB90CD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Naudojamas ne žemesnės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C20/25</w:t>
      </w:r>
      <w:r w:rsidRPr="000D3AAF">
        <w:rPr>
          <w:rFonts w:ascii="Times New Roman" w:hAnsi="Times New Roman" w:cs="Times New Roman"/>
          <w:sz w:val="24"/>
          <w:szCs w:val="24"/>
        </w:rPr>
        <w:t xml:space="preserve"> klasės konstrukcinis betonas;</w:t>
      </w:r>
    </w:p>
    <w:p w14:paraId="592E94E8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Pamato viršus turi būti lygus su esamu žemės paviršiumi;</w:t>
      </w:r>
    </w:p>
    <w:p w14:paraId="6B136B56" w14:textId="77777777" w:rsidR="00B63B6C" w:rsidRPr="000D3AAF" w:rsidRDefault="00B63B6C" w:rsidP="0045407E">
      <w:pPr>
        <w:numPr>
          <w:ilvl w:val="0"/>
          <w:numId w:val="20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Stulpelio apatinė dalis įbetonuojama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ne mažiau kaip 1,0 m gylyje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FA7CDC8" w14:textId="573E0D02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Tvoros konstrukcija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338E2A14" w14:textId="77777777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Segmentinė cinkuota tvora,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3D tipo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6FF1127C" w14:textId="2D5E4CE8" w:rsidR="000D3AAF" w:rsidRPr="000D3AAF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Plieninės vielos storis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 mm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0E5F1B5B" w14:textId="53205E72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Akučių dydis </w:t>
      </w:r>
      <w:r w:rsidR="00132A98" w:rsidRPr="00132A98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200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32A98">
        <w:rPr>
          <w:rFonts w:ascii="Times New Roman" w:hAnsi="Times New Roman" w:cs="Times New Roman"/>
          <w:sz w:val="24"/>
          <w:szCs w:val="24"/>
        </w:rPr>
        <w:t xml:space="preserve"> įlinkiuose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50 × 100 mm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71A932B8" w14:textId="77777777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Padengta antikorozine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PVC danga</w:t>
      </w:r>
      <w:r w:rsidRPr="00132A98">
        <w:rPr>
          <w:rFonts w:ascii="Times New Roman" w:hAnsi="Times New Roman" w:cs="Times New Roman"/>
          <w:sz w:val="24"/>
          <w:szCs w:val="24"/>
        </w:rPr>
        <w:t>;</w:t>
      </w:r>
    </w:p>
    <w:p w14:paraId="030BB3AF" w14:textId="6F6FD9AF" w:rsidR="000D3AAF" w:rsidRPr="00132A98" w:rsidRDefault="000D3AAF" w:rsidP="0045407E">
      <w:pPr>
        <w:numPr>
          <w:ilvl w:val="0"/>
          <w:numId w:val="2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 xml:space="preserve">Panelių plotis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2500 mm</w:t>
      </w:r>
      <w:r w:rsidRPr="00132A98">
        <w:rPr>
          <w:rFonts w:ascii="Times New Roman" w:hAnsi="Times New Roman" w:cs="Times New Roman"/>
          <w:sz w:val="24"/>
          <w:szCs w:val="24"/>
        </w:rPr>
        <w:t xml:space="preserve">, aukštis </w:t>
      </w:r>
      <w:r w:rsidR="00132A98" w:rsidRPr="00132A98">
        <w:rPr>
          <w:rFonts w:ascii="Times New Roman" w:hAnsi="Times New Roman" w:cs="Times New Roman"/>
          <w:sz w:val="24"/>
          <w:szCs w:val="24"/>
        </w:rPr>
        <w:t>-</w:t>
      </w:r>
      <w:r w:rsidRPr="00132A98">
        <w:rPr>
          <w:rFonts w:ascii="Times New Roman" w:hAnsi="Times New Roman" w:cs="Times New Roman"/>
          <w:sz w:val="24"/>
          <w:szCs w:val="24"/>
        </w:rPr>
        <w:t xml:space="preserve">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1600 mm</w:t>
      </w:r>
      <w:r w:rsidRPr="00132A98">
        <w:rPr>
          <w:rFonts w:ascii="Times New Roman" w:hAnsi="Times New Roman" w:cs="Times New Roman"/>
          <w:sz w:val="24"/>
          <w:szCs w:val="24"/>
        </w:rPr>
        <w:t>.</w:t>
      </w:r>
    </w:p>
    <w:p w14:paraId="7C28E729" w14:textId="039B573D" w:rsidR="000D3AAF" w:rsidRPr="00132A98" w:rsidRDefault="000D3AAF" w:rsidP="00132A98">
      <w:pPr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132A98">
        <w:rPr>
          <w:rFonts w:ascii="Times New Roman" w:eastAsia="Times New Roman" w:hAnsi="Times New Roman" w:cs="Times New Roman"/>
          <w:sz w:val="24"/>
          <w:szCs w:val="24"/>
          <w:lang w:eastAsia="lt-LT"/>
        </w:rPr>
        <w:t>Stulpai</w:t>
      </w:r>
      <w:r w:rsidR="0045407E">
        <w:rPr>
          <w:rFonts w:ascii="Times New Roman" w:eastAsia="Times New Roman" w:hAnsi="Times New Roman" w:cs="Times New Roman"/>
          <w:sz w:val="24"/>
          <w:szCs w:val="24"/>
          <w:lang w:eastAsia="lt-LT"/>
        </w:rPr>
        <w:t>:</w:t>
      </w:r>
    </w:p>
    <w:p w14:paraId="4839127F" w14:textId="7CCB61EC" w:rsid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Stačiakampiai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plieniniai stulpai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 matmenys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60 × 40 × </w:t>
      </w:r>
      <w:r w:rsidR="004D0B94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min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 mm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21788FB3" w14:textId="3EA491D6" w:rsidR="00F27F46" w:rsidRPr="000D3AAF" w:rsidRDefault="00F27F46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Tvoros posūkiuose </w:t>
      </w:r>
      <w:r w:rsidR="00132A9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kampiniai </w:t>
      </w:r>
      <w:r w:rsidR="00B63B6C">
        <w:rPr>
          <w:rFonts w:ascii="Times New Roman" w:hAnsi="Times New Roman" w:cs="Times New Roman"/>
          <w:sz w:val="24"/>
          <w:szCs w:val="24"/>
        </w:rPr>
        <w:t>stulpai min. 60 x60 mm;</w:t>
      </w:r>
    </w:p>
    <w:p w14:paraId="50875CB1" w14:textId="77777777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Stulpai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pilnai cinkuoti (iš vidaus ir išorės)</w:t>
      </w:r>
      <w:r w:rsidRPr="000D3AAF">
        <w:rPr>
          <w:rFonts w:ascii="Times New Roman" w:hAnsi="Times New Roman" w:cs="Times New Roman"/>
          <w:sz w:val="24"/>
          <w:szCs w:val="24"/>
        </w:rPr>
        <w:t xml:space="preserve"> pagal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EN 10326</w:t>
      </w:r>
      <w:r w:rsidRPr="000D3AAF">
        <w:rPr>
          <w:rFonts w:ascii="Times New Roman" w:hAnsi="Times New Roman" w:cs="Times New Roman"/>
          <w:sz w:val="24"/>
          <w:szCs w:val="24"/>
        </w:rPr>
        <w:t xml:space="preserve"> standartą;</w:t>
      </w:r>
    </w:p>
    <w:p w14:paraId="73FBC1DF" w14:textId="3827D783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Stulpų aukštis – ne mažiau kaip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2,</w:t>
      </w:r>
      <w:r w:rsidR="00B63B6C"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6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m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1C498478" w14:textId="743D4178" w:rsidR="000D3AAF" w:rsidRPr="000D3AAF" w:rsidRDefault="000D3AAF" w:rsidP="0045407E">
      <w:pPr>
        <w:numPr>
          <w:ilvl w:val="0"/>
          <w:numId w:val="22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Su plastikinėmis kepurėlėmis</w:t>
      </w:r>
      <w:r w:rsidR="006D2720">
        <w:rPr>
          <w:rFonts w:ascii="Times New Roman" w:hAnsi="Times New Roman" w:cs="Times New Roman"/>
          <w:sz w:val="24"/>
          <w:szCs w:val="24"/>
        </w:rPr>
        <w:t>.</w:t>
      </w:r>
    </w:p>
    <w:p w14:paraId="2D2387AC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lastRenderedPageBreak/>
        <w:t>Segmentai tvirtinami:</w:t>
      </w:r>
    </w:p>
    <w:p w14:paraId="47189179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metalinėmis apkabomis;</w:t>
      </w:r>
    </w:p>
    <w:p w14:paraId="1491AD72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nerūdijančio plieno varžtais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DIN 603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nulaužimo veržlėmis;</w:t>
      </w:r>
    </w:p>
    <w:p w14:paraId="33B7A3C4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PVC tarpinėmis;</w:t>
      </w:r>
    </w:p>
    <w:p w14:paraId="27125645" w14:textId="77777777" w:rsidR="000D3AAF" w:rsidRPr="000D3AAF" w:rsidRDefault="000D3AAF" w:rsidP="006D2720">
      <w:pPr>
        <w:numPr>
          <w:ilvl w:val="0"/>
          <w:numId w:val="23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nerūdijančio plieno kniedėmis.</w:t>
      </w:r>
    </w:p>
    <w:p w14:paraId="05845429" w14:textId="77777777" w:rsidR="000D3AAF" w:rsidRPr="000D3AAF" w:rsidRDefault="000D3AAF" w:rsidP="000D3AAF">
      <w:pPr>
        <w:pStyle w:val="prastasiniatinklio"/>
        <w:spacing w:line="300" w:lineRule="atLeast"/>
      </w:pPr>
      <w:r w:rsidRPr="000D3AAF">
        <w:t xml:space="preserve">Visi tvirtinimo elementai turi būti pagaminti iš </w:t>
      </w:r>
      <w:r w:rsidRPr="00132A98">
        <w:rPr>
          <w:rStyle w:val="Grietas"/>
          <w:b w:val="0"/>
          <w:bCs w:val="0"/>
        </w:rPr>
        <w:t>korozijai atsparių medžiagų</w:t>
      </w:r>
      <w:r w:rsidRPr="000D3AAF">
        <w:t>.</w:t>
      </w:r>
    </w:p>
    <w:p w14:paraId="7977C18B" w14:textId="593E238B" w:rsidR="000D3AAF" w:rsidRPr="00132A98" w:rsidRDefault="000D3AAF" w:rsidP="00132A98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132A98">
        <w:rPr>
          <w:rFonts w:ascii="Times New Roman" w:hAnsi="Times New Roman" w:cs="Times New Roman"/>
          <w:sz w:val="24"/>
          <w:szCs w:val="24"/>
        </w:rPr>
        <w:t>Montavimo reikalavimai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0248E8DC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Montavimo darbai atliekami </w:t>
      </w:r>
      <w:r w:rsidRPr="00132A98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griežtai laikantis gamintojo montavimo instrukcijų</w:t>
      </w:r>
      <w:r w:rsidRPr="00132A98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14:paraId="421A0109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Esant poreikiui, rangovas privalo konsultuotis su gamintoju;</w:t>
      </w:r>
    </w:p>
    <w:p w14:paraId="7AA68A30" w14:textId="7777777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Darbai vykdomi atsižvelgiant į esamus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inžinerinius tinklus</w:t>
      </w:r>
      <w:r w:rsidRPr="000D3AAF">
        <w:rPr>
          <w:rFonts w:ascii="Times New Roman" w:hAnsi="Times New Roman" w:cs="Times New Roman"/>
          <w:sz w:val="24"/>
          <w:szCs w:val="24"/>
        </w:rPr>
        <w:t xml:space="preserve"> ir jų nepažeidžiant;</w:t>
      </w:r>
    </w:p>
    <w:p w14:paraId="62105510" w14:textId="1A5F0347" w:rsidR="000D3AAF" w:rsidRPr="000D3AAF" w:rsidRDefault="000D3AAF" w:rsidP="006D2720">
      <w:pPr>
        <w:numPr>
          <w:ilvl w:val="0"/>
          <w:numId w:val="24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Atstumas tarp tvoros apačios ir žemės paviršiaus –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ne daugiau kaip </w:t>
      </w:r>
      <w:r w:rsidR="00132A98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5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0 mm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A7149DE" w14:textId="1B6F3E58" w:rsidR="000D3AAF" w:rsidRPr="00631301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Vartai automobiliams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172BAB5C" w14:textId="578FEFEB" w:rsidR="000D3AAF" w:rsidRPr="00631301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Stumdomi elektriniai vartai automobiliams – </w:t>
      </w:r>
      <w:r w:rsidR="00B15CF4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vnt.</w:t>
      </w:r>
    </w:p>
    <w:p w14:paraId="01599682" w14:textId="744FE3C5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 xml:space="preserve">-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6,0 m pločio ir 1,6 m aukščio</w:t>
      </w:r>
      <w:r w:rsidRPr="00631301">
        <w:rPr>
          <w:rFonts w:ascii="Times New Roman" w:hAnsi="Times New Roman" w:cs="Times New Roman"/>
          <w:sz w:val="24"/>
          <w:szCs w:val="24"/>
        </w:rPr>
        <w:t>;</w:t>
      </w:r>
    </w:p>
    <w:p w14:paraId="64EFA189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Vartai –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5814FA5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Įrengiami su betoniniu pamatu ir visa reikalinga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automatika bei valdymo įranga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37D473F5" w14:textId="77777777" w:rsidR="000D3AAF" w:rsidRPr="000D3AAF" w:rsidRDefault="000D3AAF" w:rsidP="006D2720">
      <w:pPr>
        <w:numPr>
          <w:ilvl w:val="0"/>
          <w:numId w:val="25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>Tikslūs matmenys ir techniniai sprendiniai tikslinami vietoje.</w:t>
      </w:r>
    </w:p>
    <w:p w14:paraId="6C71591D" w14:textId="0FF8F19E" w:rsidR="000D3AAF" w:rsidRPr="000D3AAF" w:rsidRDefault="000D3AAF" w:rsidP="00631301">
      <w:pPr>
        <w:spacing w:before="100" w:beforeAutospacing="1" w:after="100" w:afterAutospacing="1" w:line="300" w:lineRule="atLeast"/>
        <w:ind w:left="720" w:hanging="720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hAnsi="Times New Roman" w:cs="Times New Roman"/>
          <w:sz w:val="24"/>
          <w:szCs w:val="24"/>
        </w:rPr>
        <w:t>Varteliai pėstiesiems</w:t>
      </w:r>
      <w:r w:rsidR="006D2720">
        <w:rPr>
          <w:rFonts w:ascii="Times New Roman" w:hAnsi="Times New Roman" w:cs="Times New Roman"/>
          <w:sz w:val="24"/>
          <w:szCs w:val="24"/>
        </w:rPr>
        <w:t>:</w:t>
      </w:r>
    </w:p>
    <w:p w14:paraId="5374A8F1" w14:textId="7797A117" w:rsidR="000D3AAF" w:rsidRPr="00631301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Varstomi varteliai pėstiesiems </w:t>
      </w:r>
      <w:r w:rsidR="00631301"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5179D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7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 xml:space="preserve"> vnt.</w:t>
      </w:r>
    </w:p>
    <w:p w14:paraId="3D8205AF" w14:textId="4B4A2DC0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Preliminarūs matmenys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apie 1,1 m pločio ir apie 1,6 m aukščio</w:t>
      </w:r>
      <w:r w:rsidRPr="000D3AAF">
        <w:rPr>
          <w:rFonts w:ascii="Times New Roman" w:hAnsi="Times New Roman" w:cs="Times New Roman"/>
          <w:sz w:val="24"/>
          <w:szCs w:val="24"/>
        </w:rPr>
        <w:t>;</w:t>
      </w:r>
    </w:p>
    <w:p w14:paraId="4020E623" w14:textId="1CF619F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iš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cinkuoto plieno</w:t>
      </w:r>
      <w:r w:rsidRPr="000D3AAF">
        <w:rPr>
          <w:rFonts w:ascii="Times New Roman" w:hAnsi="Times New Roman" w:cs="Times New Roman"/>
          <w:sz w:val="24"/>
          <w:szCs w:val="24"/>
        </w:rPr>
        <w:t xml:space="preserve">, rakinami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įleidžiama spyna</w:t>
      </w:r>
      <w:r w:rsidRPr="000D3AAF">
        <w:rPr>
          <w:rFonts w:ascii="Times New Roman" w:hAnsi="Times New Roman" w:cs="Times New Roman"/>
          <w:sz w:val="24"/>
          <w:szCs w:val="24"/>
        </w:rPr>
        <w:t xml:space="preserve"> su rankena;</w:t>
      </w:r>
    </w:p>
    <w:p w14:paraId="4929A534" w14:textId="3755D0D8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Užpildas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metalinės segmentinės panelės;</w:t>
      </w:r>
    </w:p>
    <w:p w14:paraId="5DB3A996" w14:textId="2B3F8D79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Vartelių stulpai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plieniniai, ne mažesnio kaip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80 × 80 mm</w:t>
      </w:r>
      <w:r w:rsidRPr="000D3AAF">
        <w:rPr>
          <w:rFonts w:ascii="Times New Roman" w:hAnsi="Times New Roman" w:cs="Times New Roman"/>
          <w:sz w:val="24"/>
          <w:szCs w:val="24"/>
        </w:rPr>
        <w:t xml:space="preserve"> profilio, pilnai cinkuoti;</w:t>
      </w:r>
    </w:p>
    <w:p w14:paraId="507DB655" w14:textId="1CD93F65" w:rsidR="000D3AAF" w:rsidRPr="000D3AAF" w:rsidRDefault="000D3AAF" w:rsidP="006D2720">
      <w:pPr>
        <w:numPr>
          <w:ilvl w:val="0"/>
          <w:numId w:val="26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3AAF">
        <w:rPr>
          <w:rFonts w:ascii="Times New Roman" w:hAnsi="Times New Roman" w:cs="Times New Roman"/>
          <w:sz w:val="24"/>
          <w:szCs w:val="24"/>
        </w:rPr>
        <w:t xml:space="preserve">Vyriai </w:t>
      </w:r>
      <w:r w:rsidR="00631301">
        <w:rPr>
          <w:rFonts w:ascii="Times New Roman" w:hAnsi="Times New Roman" w:cs="Times New Roman"/>
          <w:sz w:val="24"/>
          <w:szCs w:val="24"/>
        </w:rPr>
        <w:t>-</w:t>
      </w:r>
      <w:r w:rsidRPr="000D3AAF">
        <w:rPr>
          <w:rFonts w:ascii="Times New Roman" w:hAnsi="Times New Roman" w:cs="Times New Roman"/>
          <w:sz w:val="24"/>
          <w:szCs w:val="24"/>
        </w:rPr>
        <w:t xml:space="preserve"> </w:t>
      </w:r>
      <w:r w:rsidRPr="00631301"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  <w:t>reguliuojami</w:t>
      </w:r>
      <w:r w:rsidRPr="006313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0AB466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Tvora, vartai ir varteliai turi:</w:t>
      </w:r>
    </w:p>
    <w:p w14:paraId="25B8B157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neturėti išsikišančių ar aštrių elementų;</w:t>
      </w:r>
    </w:p>
    <w:p w14:paraId="39781ADE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nekelti odos įpjovimo ar pradūrimo rizikos;</w:t>
      </w:r>
    </w:p>
    <w:p w14:paraId="4FAB7C55" w14:textId="77777777" w:rsidR="000D3AAF" w:rsidRPr="000D3AAF" w:rsidRDefault="000D3AAF" w:rsidP="006D2720">
      <w:pPr>
        <w:numPr>
          <w:ilvl w:val="0"/>
          <w:numId w:val="27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atitikti HN 131:2015 reikalavimus.</w:t>
      </w:r>
    </w:p>
    <w:p w14:paraId="3D112C1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b/>
          <w:bCs/>
          <w:sz w:val="24"/>
          <w:szCs w:val="24"/>
          <w:lang w:eastAsia="lt-LT"/>
        </w:rPr>
        <w:t>Sklypo sutvarkymas, leidimai ir dokumentacija</w:t>
      </w:r>
    </w:p>
    <w:p w14:paraId="56D5AA46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privalo:</w:t>
      </w:r>
    </w:p>
    <w:p w14:paraId="5DF22E8C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atstatyti darbų metu pažeistas dangas ir želdinius;</w:t>
      </w:r>
    </w:p>
    <w:p w14:paraId="2EF09903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geodezinius sklypo ribų nužymėjimus;</w:t>
      </w:r>
    </w:p>
    <w:p w14:paraId="5F2ACDFF" w14:textId="1767FE69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atnaujinti </w:t>
      </w:r>
      <w:r w:rsid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žemės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sklypo </w:t>
      </w:r>
      <w:r w:rsidR="00ED139A">
        <w:rPr>
          <w:rFonts w:ascii="Times New Roman" w:eastAsia="Times New Roman" w:hAnsi="Times New Roman" w:cs="Times New Roman"/>
          <w:sz w:val="24"/>
          <w:szCs w:val="24"/>
          <w:lang w:eastAsia="lt-LT"/>
        </w:rPr>
        <w:t>planus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082D9B8A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atlikti kadastrinius matavimus ir parengti kadastrinę bylą;</w:t>
      </w:r>
    </w:p>
    <w:p w14:paraId="58B49FD3" w14:textId="13EDA9B8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pateikti dokumentus ir užtikrinti jų įregistravimą Nekilnojamojo turto registre</w:t>
      </w:r>
      <w:r w:rsidR="00FD1A9E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bei Infostatyba platformoje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;</w:t>
      </w:r>
    </w:p>
    <w:p w14:paraId="24643F51" w14:textId="77777777" w:rsidR="000D3AAF" w:rsidRPr="000D3AAF" w:rsidRDefault="000D3AAF" w:rsidP="006D2720">
      <w:pPr>
        <w:numPr>
          <w:ilvl w:val="0"/>
          <w:numId w:val="28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į pasiūlymo kainą įtraukti visas su tuo susijusias išlaidas.</w:t>
      </w:r>
    </w:p>
    <w:p w14:paraId="34DDBBDA" w14:textId="77777777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Ties sklypo ribomis auga gyvatvorė, krūmai ar medžiai, galintys trukdyti darbams. Rangovas privalo įsivertinti, kad esant būtinumui jis savo lėšomis privalės gauti leidimus želdinių šalinimui ir, gavus leidimus, juos pašalinti.</w:t>
      </w:r>
    </w:p>
    <w:p w14:paraId="397C613A" w14:textId="0EA2CFD6" w:rsidR="000D3AAF" w:rsidRPr="000D3AAF" w:rsidRDefault="000D3AAF" w:rsidP="006D2720">
      <w:pPr>
        <w:spacing w:before="100" w:beforeAutospacing="1" w:after="100" w:afterAutospacing="1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bookmarkStart w:id="1" w:name="_Hlk228282038"/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Darbai laikomi atliktais tik tada, kai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>visi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duomenys yra įregistruoti Nekilnojamojo turto registre </w:t>
      </w:r>
      <w:r w:rsidR="009B4849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bei Infostatyba 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ir pateikti tai patvirtinantys dokumentai.</w:t>
      </w:r>
    </w:p>
    <w:bookmarkEnd w:id="1"/>
    <w:p w14:paraId="42C29744" w14:textId="4881998E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Darbo ir eismo sauga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darbuotojų saugos ir sveikatos reikalavimų.</w:t>
      </w:r>
      <w:r w:rsidRPr="000D3AAF">
        <w:rPr>
          <w:rFonts w:ascii="Times New Roman" w:hAnsi="Times New Roman" w:cs="Times New Roman"/>
          <w:sz w:val="24"/>
          <w:szCs w:val="24"/>
        </w:rPr>
        <w:br/>
        <w:t>Atliekant darbus privaloma užtikrinti saugų pėsčiųjų ir transporto eismą, esant poreikiui naudoti laikinus atitvėrimus, įspėjamuosius ženklus, švyturėlius ir individualias apsaugos priemones.</w:t>
      </w:r>
    </w:p>
    <w:p w14:paraId="03274D97" w14:textId="71643282" w:rsidR="000D3AAF" w:rsidRPr="000D3AAF" w:rsidRDefault="000D3AAF" w:rsidP="006D272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31301">
        <w:rPr>
          <w:rFonts w:ascii="Times New Roman" w:eastAsia="Times New Roman" w:hAnsi="Times New Roman" w:cs="Times New Roman"/>
          <w:sz w:val="24"/>
          <w:szCs w:val="24"/>
          <w:lang w:eastAsia="lt-LT"/>
        </w:rPr>
        <w:t>Atliekų tvarkymas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</w:t>
      </w:r>
      <w:r w:rsidRPr="000D3AAF">
        <w:rPr>
          <w:rFonts w:ascii="Times New Roman" w:hAnsi="Times New Roman" w:cs="Times New Roman"/>
          <w:sz w:val="24"/>
          <w:szCs w:val="24"/>
        </w:rPr>
        <w:t>Rangovas privalo laikytis Klaipėdos miesto savivaldybės patvirtintų atliekų tvarkymo taisyklių, kitų galiojančių teisės aktų ir Lietuvos Respublikos Vyriausybės nutarimų.</w:t>
      </w:r>
    </w:p>
    <w:p w14:paraId="6B73638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Darbai laikomi atliktais tinkamai, kai:</w:t>
      </w:r>
    </w:p>
    <w:p w14:paraId="44BEC076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visi darbai atlikti pagal techninę specifikaciją;</w:t>
      </w:r>
    </w:p>
    <w:p w14:paraId="64EA372C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nėra matomų defektų ar neatitikimų;</w:t>
      </w:r>
    </w:p>
    <w:p w14:paraId="085377B1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pateikti visi privalomi dokumentai;</w:t>
      </w:r>
    </w:p>
    <w:p w14:paraId="05237993" w14:textId="77777777" w:rsidR="000D3AAF" w:rsidRPr="000D3AAF" w:rsidRDefault="000D3AAF" w:rsidP="006D2720">
      <w:pPr>
        <w:numPr>
          <w:ilvl w:val="0"/>
          <w:numId w:val="30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pasirašytas darbų perdavimo–priėmimo aktas.</w:t>
      </w:r>
    </w:p>
    <w:p w14:paraId="278851CB" w14:textId="77777777" w:rsidR="000D3AAF" w:rsidRPr="000D3AAF" w:rsidRDefault="000D3AAF" w:rsidP="000D3AAF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Rangovas suteikia:</w:t>
      </w:r>
    </w:p>
    <w:p w14:paraId="33B69A9C" w14:textId="05DD420D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ne trumpesnę kaip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5 metų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garantiją atliktiems darbams;</w:t>
      </w:r>
    </w:p>
    <w:p w14:paraId="7F561F8B" w14:textId="77777777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garantija taikoma tvorai, vartams, varteliams ir vartų automatikai;</w:t>
      </w:r>
    </w:p>
    <w:p w14:paraId="260525A3" w14:textId="4F216ED4" w:rsidR="000D3AAF" w:rsidRPr="000D3AAF" w:rsidRDefault="000D3AAF" w:rsidP="006D2720">
      <w:pPr>
        <w:numPr>
          <w:ilvl w:val="0"/>
          <w:numId w:val="2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garantiniu laikotarpiu nustatyti defektai šalinami rangovo lėšomis ne vėliau kaip per </w:t>
      </w:r>
      <w:r w:rsid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2</w:t>
      </w: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0 darbo dienų nuo pranešimo gavimo dienos.</w:t>
      </w:r>
    </w:p>
    <w:p w14:paraId="7F15D5B5" w14:textId="77777777" w:rsidR="000D3AAF" w:rsidRPr="000D3AAF" w:rsidRDefault="000D3AAF" w:rsidP="006D2720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D3AAF">
        <w:rPr>
          <w:rFonts w:ascii="Times New Roman" w:eastAsia="Times New Roman" w:hAnsi="Times New Roman" w:cs="Times New Roman"/>
          <w:sz w:val="24"/>
          <w:szCs w:val="24"/>
          <w:lang w:eastAsia="lt-LT"/>
        </w:rPr>
        <w:t>Pasiūlymo kaina turi apimti visas medžiagas, darbus, transportą, dokumentų rengimą ir registravimą, mokesčius bei visas kitas su pirkimo objektu susijusias išlaidas.</w:t>
      </w:r>
    </w:p>
    <w:p w14:paraId="72B0FA61" w14:textId="77777777" w:rsid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41E65928" w14:textId="3CF734CA" w:rsidR="00366F7C" w:rsidRPr="00366F7C" w:rsidRDefault="00366F7C" w:rsidP="00366F7C">
      <w:pPr>
        <w:tabs>
          <w:tab w:val="left" w:pos="1080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66F7C">
        <w:rPr>
          <w:rFonts w:ascii="Times New Roman" w:eastAsia="Times New Roman" w:hAnsi="Times New Roman" w:cs="Times New Roman"/>
          <w:sz w:val="24"/>
          <w:szCs w:val="24"/>
          <w:lang w:eastAsia="lt-LT"/>
        </w:rPr>
        <w:t>PRIDEDAMA:</w:t>
      </w:r>
    </w:p>
    <w:p w14:paraId="63E2743A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688160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3C42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7584CD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CA0BCC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5F65B9" w14:textId="77777777" w:rsidR="00222397" w:rsidRDefault="00222397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F0CC9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B36DB9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8473B2" w14:textId="77777777" w:rsidR="000D1F8E" w:rsidRDefault="000D1F8E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63101" w14:textId="32852FB8" w:rsidR="006D2720" w:rsidRDefault="006D2720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6D2720">
        <w:rPr>
          <w:rFonts w:ascii="Times New Roman" w:hAnsi="Times New Roman" w:cs="Times New Roman"/>
          <w:b/>
          <w:sz w:val="24"/>
          <w:szCs w:val="24"/>
        </w:rPr>
        <w:t>voros tvėrimo plan</w:t>
      </w:r>
      <w:r>
        <w:rPr>
          <w:rFonts w:ascii="Times New Roman" w:hAnsi="Times New Roman" w:cs="Times New Roman"/>
          <w:b/>
          <w:sz w:val="24"/>
          <w:szCs w:val="24"/>
        </w:rPr>
        <w:t>as</w:t>
      </w:r>
    </w:p>
    <w:p w14:paraId="722AD8FA" w14:textId="7D675994" w:rsidR="006D2720" w:rsidRDefault="00BA0818" w:rsidP="00DB4BEC">
      <w:pPr>
        <w:tabs>
          <w:tab w:val="left" w:pos="1080"/>
        </w:tabs>
        <w:ind w:left="720" w:hanging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7008B">
        <w:rPr>
          <w:noProof/>
        </w:rPr>
        <w:drawing>
          <wp:inline distT="0" distB="0" distL="0" distR="0" wp14:anchorId="00E48CDD" wp14:editId="20447A24">
            <wp:extent cx="6056415" cy="5849501"/>
            <wp:effectExtent l="0" t="0" r="190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3326"/>
                    <a:stretch/>
                  </pic:blipFill>
                  <pic:spPr bwMode="auto">
                    <a:xfrm>
                      <a:off x="0" y="0"/>
                      <a:ext cx="6071139" cy="586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720" w:rsidRPr="006D27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509101" w14:textId="77777777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</w:p>
    <w:p w14:paraId="1AAFE885" w14:textId="4A38F31F" w:rsidR="00222397" w:rsidRDefault="00222397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Oranžinė su baltais intarpais linija – numatoma įrengti tvora.</w:t>
      </w:r>
    </w:p>
    <w:p w14:paraId="495D3144" w14:textId="5AD78FAE" w:rsidR="006D2720" w:rsidRPr="006C65F5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>Mėlynas taškas – pėsčiųjų varteliai</w:t>
      </w:r>
      <w:r>
        <w:rPr>
          <w:rFonts w:ascii="CIDFont+F2" w:hAnsi="CIDFont+F2" w:cs="CIDFont+F2"/>
          <w:lang w:eastAsia="lt-LT"/>
        </w:rPr>
        <w:t>.</w:t>
      </w:r>
    </w:p>
    <w:p w14:paraId="1737C7A9" w14:textId="498ECA20" w:rsidR="006D2720" w:rsidRDefault="006D272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 w:rsidRPr="006C65F5">
        <w:rPr>
          <w:rFonts w:ascii="CIDFont+F2" w:hAnsi="CIDFont+F2" w:cs="CIDFont+F2"/>
          <w:lang w:eastAsia="lt-LT"/>
        </w:rPr>
        <w:t xml:space="preserve">Kvadratinis mėlynas taškas – </w:t>
      </w:r>
      <w:r w:rsidRPr="0007008B">
        <w:rPr>
          <w:rFonts w:ascii="CIDFont+F2" w:hAnsi="CIDFont+F2" w:cs="CIDFont+F2"/>
          <w:lang w:eastAsia="lt-LT"/>
        </w:rPr>
        <w:t xml:space="preserve">mašinų </w:t>
      </w:r>
      <w:r w:rsidR="00222397">
        <w:rPr>
          <w:rFonts w:ascii="CIDFont+F2" w:hAnsi="CIDFont+F2" w:cs="CIDFont+F2"/>
          <w:lang w:eastAsia="lt-LT"/>
        </w:rPr>
        <w:t xml:space="preserve">elektriniai </w:t>
      </w:r>
      <w:r>
        <w:rPr>
          <w:rFonts w:ascii="CIDFont+F2" w:hAnsi="CIDFont+F2" w:cs="CIDFont+F2"/>
          <w:lang w:eastAsia="lt-LT"/>
        </w:rPr>
        <w:t xml:space="preserve">stumdomi </w:t>
      </w:r>
      <w:r w:rsidRPr="0007008B">
        <w:rPr>
          <w:rFonts w:ascii="CIDFont+F2" w:hAnsi="CIDFont+F2" w:cs="CIDFont+F2"/>
          <w:lang w:eastAsia="lt-LT"/>
        </w:rPr>
        <w:t>vartai</w:t>
      </w:r>
      <w:r>
        <w:rPr>
          <w:rFonts w:ascii="CIDFont+F2" w:hAnsi="CIDFont+F2" w:cs="CIDFont+F2"/>
          <w:lang w:eastAsia="lt-LT"/>
        </w:rPr>
        <w:t>.</w:t>
      </w:r>
    </w:p>
    <w:p w14:paraId="05ECFF9A" w14:textId="3B9C7B40" w:rsidR="00037E50" w:rsidRDefault="00037E50" w:rsidP="006D2720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Mėlynas kontūras -</w:t>
      </w:r>
      <w:r w:rsidRPr="00037E50">
        <w:rPr>
          <w:rFonts w:ascii="CIDFont+F2" w:hAnsi="CIDFont+F2" w:cs="CIDFont+F2"/>
          <w:lang w:eastAsia="lt-LT"/>
        </w:rPr>
        <w:t xml:space="preserve"> </w:t>
      </w:r>
      <w:r>
        <w:rPr>
          <w:rFonts w:ascii="CIDFont+F2" w:hAnsi="CIDFont+F2" w:cs="CIDFont+F2"/>
          <w:lang w:eastAsia="lt-LT"/>
        </w:rPr>
        <w:t>esama</w:t>
      </w:r>
      <w:r w:rsidRPr="006C65F5">
        <w:rPr>
          <w:rFonts w:ascii="CIDFont+F2" w:hAnsi="CIDFont+F2" w:cs="CIDFont+F2"/>
          <w:lang w:eastAsia="lt-LT"/>
        </w:rPr>
        <w:t xml:space="preserve"> tvora</w:t>
      </w:r>
      <w:r>
        <w:rPr>
          <w:rFonts w:ascii="CIDFont+F2" w:hAnsi="CIDFont+F2" w:cs="CIDFont+F2"/>
          <w:lang w:eastAsia="lt-LT"/>
        </w:rPr>
        <w:t>.</w:t>
      </w:r>
    </w:p>
    <w:p w14:paraId="38E47B25" w14:textId="1D3FC8C4" w:rsidR="00BA0818" w:rsidRDefault="00BA0818" w:rsidP="00BA0818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 xml:space="preserve">Juodi taškai – esami </w:t>
      </w:r>
      <w:r w:rsidRPr="006C65F5">
        <w:rPr>
          <w:rFonts w:ascii="CIDFont+F2" w:hAnsi="CIDFont+F2" w:cs="CIDFont+F2"/>
          <w:lang w:eastAsia="lt-LT"/>
        </w:rPr>
        <w:t>pėsčiųjų</w:t>
      </w:r>
      <w:r>
        <w:rPr>
          <w:rFonts w:ascii="CIDFont+F2" w:hAnsi="CIDFont+F2" w:cs="CIDFont+F2"/>
          <w:lang w:eastAsia="lt-LT"/>
        </w:rPr>
        <w:t xml:space="preserve"> </w:t>
      </w:r>
      <w:r w:rsidRPr="006C65F5">
        <w:rPr>
          <w:rFonts w:ascii="CIDFont+F2" w:hAnsi="CIDFont+F2" w:cs="CIDFont+F2"/>
          <w:lang w:eastAsia="lt-LT"/>
        </w:rPr>
        <w:t>varteliai</w:t>
      </w:r>
      <w:r>
        <w:rPr>
          <w:rFonts w:ascii="CIDFont+F2" w:hAnsi="CIDFont+F2" w:cs="CIDFont+F2"/>
          <w:lang w:eastAsia="lt-LT"/>
        </w:rPr>
        <w:t xml:space="preserve"> bei mašinų</w:t>
      </w:r>
      <w:r w:rsidRPr="006C65F5">
        <w:rPr>
          <w:rFonts w:ascii="CIDFont+F2" w:hAnsi="CIDFont+F2" w:cs="CIDFont+F2"/>
          <w:lang w:eastAsia="lt-LT"/>
        </w:rPr>
        <w:t xml:space="preserve"> </w:t>
      </w:r>
      <w:r>
        <w:rPr>
          <w:rFonts w:ascii="CIDFont+F2" w:hAnsi="CIDFont+F2" w:cs="CIDFont+F2"/>
          <w:lang w:eastAsia="lt-LT"/>
        </w:rPr>
        <w:t xml:space="preserve">vartai </w:t>
      </w:r>
      <w:r w:rsidRPr="006C65F5">
        <w:rPr>
          <w:rFonts w:ascii="CIDFont+F2" w:hAnsi="CIDFont+F2" w:cs="CIDFont+F2"/>
          <w:lang w:eastAsia="lt-LT"/>
        </w:rPr>
        <w:t>įrengiami</w:t>
      </w:r>
      <w:r>
        <w:rPr>
          <w:rFonts w:ascii="CIDFont+F2" w:hAnsi="CIDFont+F2" w:cs="CIDFont+F2"/>
          <w:lang w:eastAsia="lt-LT"/>
        </w:rPr>
        <w:t>.</w:t>
      </w:r>
    </w:p>
    <w:p w14:paraId="3305D97A" w14:textId="17046120" w:rsidR="00E2019D" w:rsidRPr="006C65F5" w:rsidRDefault="00E2019D" w:rsidP="00BA0818">
      <w:pPr>
        <w:ind w:firstLine="709"/>
        <w:jc w:val="both"/>
        <w:rPr>
          <w:rFonts w:ascii="CIDFont+F2" w:hAnsi="CIDFont+F2" w:cs="CIDFont+F2"/>
          <w:lang w:eastAsia="lt-LT"/>
        </w:rPr>
      </w:pPr>
      <w:r>
        <w:rPr>
          <w:rFonts w:ascii="CIDFont+F2" w:hAnsi="CIDFont+F2" w:cs="CIDFont+F2"/>
          <w:lang w:eastAsia="lt-LT"/>
        </w:rPr>
        <w:t>Naikinamas takas</w:t>
      </w:r>
      <w:r w:rsidR="000006BB">
        <w:rPr>
          <w:rFonts w:ascii="CIDFont+F2" w:hAnsi="CIDFont+F2" w:cs="CIDFont+F2"/>
          <w:lang w:eastAsia="lt-LT"/>
        </w:rPr>
        <w:t xml:space="preserve"> - bus atliekama</w:t>
      </w:r>
      <w:r>
        <w:rPr>
          <w:rFonts w:ascii="CIDFont+F2" w:hAnsi="CIDFont+F2" w:cs="CIDFont+F2"/>
          <w:lang w:eastAsia="lt-LT"/>
        </w:rPr>
        <w:t xml:space="preserve"> kitų Rangovų</w:t>
      </w:r>
      <w:r w:rsidR="000006BB">
        <w:rPr>
          <w:rFonts w:ascii="CIDFont+F2" w:hAnsi="CIDFont+F2" w:cs="CIDFont+F2"/>
          <w:lang w:eastAsia="lt-LT"/>
        </w:rPr>
        <w:t xml:space="preserve"> kitos sutarties pagrindu</w:t>
      </w:r>
      <w:r>
        <w:rPr>
          <w:rFonts w:ascii="CIDFont+F2" w:hAnsi="CIDFont+F2" w:cs="CIDFont+F2"/>
          <w:lang w:eastAsia="lt-LT"/>
        </w:rPr>
        <w:t>.</w:t>
      </w:r>
    </w:p>
    <w:p w14:paraId="7D31118D" w14:textId="77777777" w:rsidR="00BA0818" w:rsidRPr="006C65F5" w:rsidRDefault="00BA0818" w:rsidP="006D2720">
      <w:pPr>
        <w:ind w:firstLine="709"/>
        <w:jc w:val="both"/>
        <w:rPr>
          <w:rFonts w:ascii="CIDFont+F2" w:hAnsi="CIDFont+F2" w:cs="CIDFont+F2"/>
          <w:lang w:eastAsia="lt-LT"/>
        </w:rPr>
      </w:pPr>
    </w:p>
    <w:p w14:paraId="1283C343" w14:textId="77777777" w:rsidR="0088728D" w:rsidRDefault="0088728D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9BB3736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5ED4A13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34AF6E7" w14:textId="77777777" w:rsidR="00F94914" w:rsidRDefault="00F94914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2435A88" w14:textId="39BFBBAC" w:rsidR="00366F7C" w:rsidRDefault="00366F7C" w:rsidP="00366F7C">
      <w:pPr>
        <w:tabs>
          <w:tab w:val="left" w:pos="1080"/>
        </w:tabs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t>Žemės sklypo planas</w:t>
      </w:r>
    </w:p>
    <w:p w14:paraId="2D7918BF" w14:textId="2395E692" w:rsidR="000006BB" w:rsidRPr="000006BB" w:rsidRDefault="000006BB" w:rsidP="0000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E495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8BB3087" wp14:editId="15FBEA8B">
            <wp:extent cx="6120130" cy="8476615"/>
            <wp:effectExtent l="0" t="0" r="0" b="63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7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E4C6" w14:textId="30F1B87C" w:rsidR="00F94914" w:rsidRDefault="00F9491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108003C" w14:textId="490DB492" w:rsidR="00FE4954" w:rsidRDefault="00FE495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E495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83CE3E1" wp14:editId="42FEEE6D">
            <wp:extent cx="5287113" cy="7468642"/>
            <wp:effectExtent l="0" t="0" r="889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313D" w14:textId="240E3AFD" w:rsidR="00FE4954" w:rsidRDefault="00FE495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E495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69557099" wp14:editId="0DCD9D0A">
            <wp:extent cx="5420481" cy="7325747"/>
            <wp:effectExtent l="0" t="0" r="8890" b="889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B1C8" w14:textId="7C619895" w:rsidR="00FE4954" w:rsidRDefault="00FE495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E4954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CD4F2B1" wp14:editId="106F650B">
            <wp:extent cx="5001323" cy="7325747"/>
            <wp:effectExtent l="0" t="0" r="8890" b="889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77C47" w14:textId="4E91C50C" w:rsidR="000006BB" w:rsidRDefault="000006BB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006BB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9414163" wp14:editId="67765F9C">
            <wp:extent cx="6011114" cy="5363323"/>
            <wp:effectExtent l="0" t="0" r="8890" b="889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C1F9F" w14:textId="2036E183" w:rsidR="00F94914" w:rsidRPr="00F94914" w:rsidRDefault="00F94914" w:rsidP="00F949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5CCB299D" w14:textId="77777777" w:rsidR="000006BB" w:rsidRDefault="000006BB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0EB41" w14:textId="77777777" w:rsidR="000006BB" w:rsidRDefault="000006BB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D8A682" w14:textId="77777777" w:rsidR="000006BB" w:rsidRDefault="000006BB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A099B1" w14:textId="20CF1C43" w:rsidR="00366F7C" w:rsidRPr="00F94914" w:rsidRDefault="00366F7C" w:rsidP="00366F7C">
      <w:pPr>
        <w:pStyle w:val="Pagrindiniotekstotrauka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914">
        <w:rPr>
          <w:rFonts w:ascii="Times New Roman" w:hAnsi="Times New Roman" w:cs="Times New Roman"/>
          <w:b/>
          <w:sz w:val="24"/>
          <w:szCs w:val="24"/>
        </w:rPr>
        <w:t xml:space="preserve">Dabartinės situacijos </w:t>
      </w:r>
      <w:r w:rsidR="008C2624">
        <w:rPr>
          <w:rFonts w:ascii="Times New Roman" w:hAnsi="Times New Roman" w:cs="Times New Roman"/>
          <w:b/>
          <w:sz w:val="24"/>
          <w:szCs w:val="24"/>
        </w:rPr>
        <w:t>fotofiksacija</w:t>
      </w:r>
    </w:p>
    <w:p w14:paraId="42B23AA8" w14:textId="77777777" w:rsidR="000006BB" w:rsidRPr="000006BB" w:rsidRDefault="00222397" w:rsidP="0000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222397">
        <w:lastRenderedPageBreak/>
        <w:t xml:space="preserve"> </w:t>
      </w:r>
      <w:r w:rsidR="000006BB" w:rsidRPr="000006BB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D96DB2" wp14:editId="37F88B54">
            <wp:extent cx="3892333" cy="2919452"/>
            <wp:effectExtent l="0" t="8890" r="4445" b="444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333" cy="29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6BB" w:rsidRPr="000006BB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1FA9E4C" wp14:editId="63C21468">
            <wp:extent cx="3883718" cy="2912990"/>
            <wp:effectExtent l="9207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718" cy="29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0D68" w14:textId="77777777" w:rsidR="000006BB" w:rsidRPr="000006BB" w:rsidRDefault="000006BB" w:rsidP="000006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006BB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717CE64" wp14:editId="1755AF78">
            <wp:extent cx="3891028" cy="2918472"/>
            <wp:effectExtent l="0" t="9207" r="5397" b="5398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610" cy="29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BB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D39399A" wp14:editId="4C86EED8">
            <wp:extent cx="3897656" cy="2923445"/>
            <wp:effectExtent l="0" t="7938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0458" cy="294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15FA" w14:textId="53EC2878" w:rsidR="00E30EBE" w:rsidRPr="00E30EBE" w:rsidRDefault="00E30EBE" w:rsidP="00E30EBE">
      <w:pPr>
        <w:pStyle w:val="prastasiniatinklio"/>
      </w:pPr>
    </w:p>
    <w:p w14:paraId="116AB7FD" w14:textId="75A70F65" w:rsidR="0052541C" w:rsidRDefault="0052541C" w:rsidP="00182F7A">
      <w:pPr>
        <w:spacing w:before="100" w:beforeAutospacing="1" w:after="100" w:afterAutospacing="1" w:line="240" w:lineRule="auto"/>
        <w:jc w:val="center"/>
      </w:pPr>
    </w:p>
    <w:sectPr w:rsidR="0052541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IDFont+F2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5037"/>
    <w:multiLevelType w:val="multilevel"/>
    <w:tmpl w:val="15665E9C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F0264"/>
    <w:multiLevelType w:val="multilevel"/>
    <w:tmpl w:val="CDD4F3A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A0562"/>
    <w:multiLevelType w:val="multilevel"/>
    <w:tmpl w:val="3B84A63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5D4775"/>
    <w:multiLevelType w:val="hybridMultilevel"/>
    <w:tmpl w:val="516046F2"/>
    <w:lvl w:ilvl="0" w:tplc="0427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76BF8"/>
    <w:multiLevelType w:val="multilevel"/>
    <w:tmpl w:val="B96E6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D42FF3"/>
    <w:multiLevelType w:val="multilevel"/>
    <w:tmpl w:val="56DC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255B05"/>
    <w:multiLevelType w:val="multilevel"/>
    <w:tmpl w:val="4064A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C023B"/>
    <w:multiLevelType w:val="multilevel"/>
    <w:tmpl w:val="6562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54942"/>
    <w:multiLevelType w:val="multilevel"/>
    <w:tmpl w:val="50D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E05168"/>
    <w:multiLevelType w:val="multilevel"/>
    <w:tmpl w:val="8F5AF888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4B79D4"/>
    <w:multiLevelType w:val="multilevel"/>
    <w:tmpl w:val="10EA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85F2D"/>
    <w:multiLevelType w:val="multilevel"/>
    <w:tmpl w:val="183E6B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9210EF7"/>
    <w:multiLevelType w:val="multilevel"/>
    <w:tmpl w:val="851C1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DD712C"/>
    <w:multiLevelType w:val="multilevel"/>
    <w:tmpl w:val="ECC28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E52AFE"/>
    <w:multiLevelType w:val="multilevel"/>
    <w:tmpl w:val="1D36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56562"/>
    <w:multiLevelType w:val="multilevel"/>
    <w:tmpl w:val="67049E4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872A54"/>
    <w:multiLevelType w:val="multilevel"/>
    <w:tmpl w:val="41AE212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D1607A"/>
    <w:multiLevelType w:val="multilevel"/>
    <w:tmpl w:val="D58867CE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CE3E09"/>
    <w:multiLevelType w:val="multilevel"/>
    <w:tmpl w:val="2AAA3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E2917"/>
    <w:multiLevelType w:val="multilevel"/>
    <w:tmpl w:val="FE187C2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6C00D1"/>
    <w:multiLevelType w:val="hybridMultilevel"/>
    <w:tmpl w:val="21E82738"/>
    <w:lvl w:ilvl="0" w:tplc="4A528F3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C92FA0"/>
    <w:multiLevelType w:val="multilevel"/>
    <w:tmpl w:val="A7D29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5241AB"/>
    <w:multiLevelType w:val="multilevel"/>
    <w:tmpl w:val="10AE2AF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1612C5"/>
    <w:multiLevelType w:val="multilevel"/>
    <w:tmpl w:val="6E788B4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610EF2"/>
    <w:multiLevelType w:val="multilevel"/>
    <w:tmpl w:val="27B6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9B49F8"/>
    <w:multiLevelType w:val="multilevel"/>
    <w:tmpl w:val="FE7E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306F42"/>
    <w:multiLevelType w:val="multilevel"/>
    <w:tmpl w:val="17D6B48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8D6203"/>
    <w:multiLevelType w:val="multilevel"/>
    <w:tmpl w:val="A800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DA67FA"/>
    <w:multiLevelType w:val="multilevel"/>
    <w:tmpl w:val="4DD2E5D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727913"/>
    <w:multiLevelType w:val="multilevel"/>
    <w:tmpl w:val="1FB02BB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3519801">
    <w:abstractNumId w:val="4"/>
  </w:num>
  <w:num w:numId="2" w16cid:durableId="2135246473">
    <w:abstractNumId w:val="13"/>
  </w:num>
  <w:num w:numId="3" w16cid:durableId="94601130">
    <w:abstractNumId w:val="21"/>
  </w:num>
  <w:num w:numId="4" w16cid:durableId="1310020337">
    <w:abstractNumId w:val="18"/>
  </w:num>
  <w:num w:numId="5" w16cid:durableId="8797618">
    <w:abstractNumId w:val="5"/>
  </w:num>
  <w:num w:numId="6" w16cid:durableId="2141216995">
    <w:abstractNumId w:val="6"/>
  </w:num>
  <w:num w:numId="7" w16cid:durableId="1620725014">
    <w:abstractNumId w:val="7"/>
  </w:num>
  <w:num w:numId="8" w16cid:durableId="312639120">
    <w:abstractNumId w:val="8"/>
  </w:num>
  <w:num w:numId="9" w16cid:durableId="1619679357">
    <w:abstractNumId w:val="10"/>
  </w:num>
  <w:num w:numId="10" w16cid:durableId="973144899">
    <w:abstractNumId w:val="12"/>
  </w:num>
  <w:num w:numId="11" w16cid:durableId="135144026">
    <w:abstractNumId w:val="25"/>
  </w:num>
  <w:num w:numId="12" w16cid:durableId="1126316646">
    <w:abstractNumId w:val="14"/>
  </w:num>
  <w:num w:numId="13" w16cid:durableId="1498836786">
    <w:abstractNumId w:val="24"/>
  </w:num>
  <w:num w:numId="14" w16cid:durableId="1083071503">
    <w:abstractNumId w:val="27"/>
  </w:num>
  <w:num w:numId="15" w16cid:durableId="1071081212">
    <w:abstractNumId w:val="11"/>
  </w:num>
  <w:num w:numId="16" w16cid:durableId="718013669">
    <w:abstractNumId w:val="3"/>
  </w:num>
  <w:num w:numId="17" w16cid:durableId="1538424182">
    <w:abstractNumId w:val="20"/>
  </w:num>
  <w:num w:numId="18" w16cid:durableId="1311325503">
    <w:abstractNumId w:val="9"/>
  </w:num>
  <w:num w:numId="19" w16cid:durableId="308561817">
    <w:abstractNumId w:val="17"/>
  </w:num>
  <w:num w:numId="20" w16cid:durableId="1936353169">
    <w:abstractNumId w:val="0"/>
  </w:num>
  <w:num w:numId="21" w16cid:durableId="1078399608">
    <w:abstractNumId w:val="28"/>
  </w:num>
  <w:num w:numId="22" w16cid:durableId="1920017785">
    <w:abstractNumId w:val="23"/>
  </w:num>
  <w:num w:numId="23" w16cid:durableId="99377743">
    <w:abstractNumId w:val="26"/>
  </w:num>
  <w:num w:numId="24" w16cid:durableId="1482847310">
    <w:abstractNumId w:val="19"/>
  </w:num>
  <w:num w:numId="25" w16cid:durableId="1725256052">
    <w:abstractNumId w:val="2"/>
  </w:num>
  <w:num w:numId="26" w16cid:durableId="933439005">
    <w:abstractNumId w:val="22"/>
  </w:num>
  <w:num w:numId="27" w16cid:durableId="1156989508">
    <w:abstractNumId w:val="15"/>
  </w:num>
  <w:num w:numId="28" w16cid:durableId="342510051">
    <w:abstractNumId w:val="29"/>
  </w:num>
  <w:num w:numId="29" w16cid:durableId="1854685974">
    <w:abstractNumId w:val="1"/>
  </w:num>
  <w:num w:numId="30" w16cid:durableId="197567855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AAF"/>
    <w:rsid w:val="000006BB"/>
    <w:rsid w:val="00001E6D"/>
    <w:rsid w:val="000317E9"/>
    <w:rsid w:val="00037E50"/>
    <w:rsid w:val="00066E31"/>
    <w:rsid w:val="00070B26"/>
    <w:rsid w:val="000D1F8E"/>
    <w:rsid w:val="000D3AAF"/>
    <w:rsid w:val="00132A98"/>
    <w:rsid w:val="00182F7A"/>
    <w:rsid w:val="001D0F93"/>
    <w:rsid w:val="00222397"/>
    <w:rsid w:val="002E632F"/>
    <w:rsid w:val="00352352"/>
    <w:rsid w:val="00366F7C"/>
    <w:rsid w:val="003C3B7F"/>
    <w:rsid w:val="00433AF4"/>
    <w:rsid w:val="00450BB1"/>
    <w:rsid w:val="004521A9"/>
    <w:rsid w:val="0045407E"/>
    <w:rsid w:val="004631E0"/>
    <w:rsid w:val="004C06BB"/>
    <w:rsid w:val="004D0B94"/>
    <w:rsid w:val="0052541C"/>
    <w:rsid w:val="005841C7"/>
    <w:rsid w:val="005C08FA"/>
    <w:rsid w:val="005F6E83"/>
    <w:rsid w:val="0062713E"/>
    <w:rsid w:val="00631301"/>
    <w:rsid w:val="0065179D"/>
    <w:rsid w:val="006D2720"/>
    <w:rsid w:val="00783FB9"/>
    <w:rsid w:val="0086568B"/>
    <w:rsid w:val="0088728D"/>
    <w:rsid w:val="008C09F3"/>
    <w:rsid w:val="008C2624"/>
    <w:rsid w:val="009739EC"/>
    <w:rsid w:val="009B4849"/>
    <w:rsid w:val="009C4184"/>
    <w:rsid w:val="00A124E2"/>
    <w:rsid w:val="00B15CF4"/>
    <w:rsid w:val="00B55CA6"/>
    <w:rsid w:val="00B63B6C"/>
    <w:rsid w:val="00BA0818"/>
    <w:rsid w:val="00C045A0"/>
    <w:rsid w:val="00C55681"/>
    <w:rsid w:val="00D93A36"/>
    <w:rsid w:val="00D94805"/>
    <w:rsid w:val="00DB4BEC"/>
    <w:rsid w:val="00E2019D"/>
    <w:rsid w:val="00E30EBE"/>
    <w:rsid w:val="00ED139A"/>
    <w:rsid w:val="00F27F46"/>
    <w:rsid w:val="00F33ACD"/>
    <w:rsid w:val="00F52161"/>
    <w:rsid w:val="00F75307"/>
    <w:rsid w:val="00F94914"/>
    <w:rsid w:val="00FD1A9E"/>
    <w:rsid w:val="00FE4954"/>
    <w:rsid w:val="00FE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2B3AC"/>
  <w15:chartTrackingRefBased/>
  <w15:docId w15:val="{6136208A-9438-4007-A1E7-54F2129A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0D3A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D3AA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0D3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0D3AAF"/>
    <w:rPr>
      <w:b/>
      <w:bCs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0D3AAF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D3AA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0D3AA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rsid w:val="00366F7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366F7C"/>
    <w:rPr>
      <w:rFonts w:ascii="Times New Roman" w:eastAsia="Times New Roman" w:hAnsi="Times New Roman" w:cs="Times New Roman"/>
      <w:sz w:val="24"/>
      <w:szCs w:val="20"/>
      <w:lang w:eastAsia="lt-LT"/>
    </w:rPr>
  </w:style>
  <w:style w:type="paragraph" w:styleId="Pagrindiniotekstotrauka">
    <w:name w:val="Body Text Indent"/>
    <w:basedOn w:val="prastasis"/>
    <w:link w:val="PagrindiniotekstotraukaDiagrama"/>
    <w:uiPriority w:val="99"/>
    <w:semiHidden/>
    <w:unhideWhenUsed/>
    <w:rsid w:val="00366F7C"/>
    <w:pPr>
      <w:spacing w:after="120"/>
      <w:ind w:left="283"/>
    </w:p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semiHidden/>
    <w:rsid w:val="00366F7C"/>
  </w:style>
  <w:style w:type="character" w:styleId="Hipersaitas">
    <w:name w:val="Hyperlink"/>
    <w:basedOn w:val="Numatytasispastraiposriftas"/>
    <w:uiPriority w:val="99"/>
    <w:semiHidden/>
    <w:unhideWhenUsed/>
    <w:rsid w:val="00C556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8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0bd8d798e7d70381432803b0a1df53ff00b46a3ddb4e08ba48ff073235c955a8JmltdHM9MTc3NzMzNDQwMA&amp;ptn=3&amp;ver=2&amp;hsh=4&amp;fclid=0fa83400-9c37-69b1-17db-20d39d606812&amp;u=a1L21hcHM_Jm1lcGk9MH5-RW1iZWRkZWR-QWRkcmVzc19MaW5rJnR5PTE4JnE9S2xhaXAlQzQlOTdkb3MlMjBHYWJpam9zJTIwUHJvZ2ltbmF6aWphJnNzPXlwaWQuWU44MTA3eDE0MDg2NTE1MDgxNjIyODI0NDY2JnBwb2lzPTU1LjY5OTY2ODg4NDI3NzM0NF8yMS4xNTM2ODA4MDEzOTE2X0tsYWlwJUM0JTk3ZG9zJTIwR2FiaWpvcyUyMFByb2dpbW5hemlqYV9ZTjgxMDd4MTQwODY1MTUwODE2MjI4MjQ0NjZ-JmNwPTU1LjY5OTY2OX4yMS4xNTM2ODEmdj0yJnNWPTEmRk9STT1NUFNSUEw&amp;ntb=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D474473E89760744A126E680F85008A5" ma:contentTypeVersion="4" ma:contentTypeDescription="Kurkite naują dokumentą." ma:contentTypeScope="" ma:versionID="4de1f0dfa3016906340a19b7901d47f7">
  <xsd:schema xmlns:xsd="http://www.w3.org/2001/XMLSchema" xmlns:xs="http://www.w3.org/2001/XMLSchema" xmlns:p="http://schemas.microsoft.com/office/2006/metadata/properties" xmlns:ns3="fbb6e13e-78a7-4c10-a92e-716907cdea34" targetNamespace="http://schemas.microsoft.com/office/2006/metadata/properties" ma:root="true" ma:fieldsID="2b9a37717c5c92f3b08db5d212f1ad39" ns3:_="">
    <xsd:import namespace="fbb6e13e-78a7-4c10-a92e-716907cdea34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6e13e-78a7-4c10-a92e-716907cdea34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8413BB-0BAB-43D5-87E3-16E97CC93A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5776BF-DDBE-495A-A655-FFBA97626A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BD1F5-45EC-471D-AC53-9C609C17D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b6e13e-78a7-4c10-a92e-716907cde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4103</TotalTime>
  <Pages>12</Pages>
  <Words>5003</Words>
  <Characters>2853</Characters>
  <Application>Microsoft Office Word</Application>
  <DocSecurity>0</DocSecurity>
  <Lines>23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Ovaltaitė-Girčienė</dc:creator>
  <cp:keywords/>
  <dc:description/>
  <cp:lastModifiedBy>Živilė Gocentė</cp:lastModifiedBy>
  <cp:revision>33</cp:revision>
  <dcterms:created xsi:type="dcterms:W3CDTF">2026-04-21T11:47:00Z</dcterms:created>
  <dcterms:modified xsi:type="dcterms:W3CDTF">2026-07-10T10:59:00Z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0x010100D474473E89760744A126E680F85008A5</vt:lpwstr>
  </property>
</Properties>
</file>