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023" w14:textId="77777777" w:rsidR="00960A62" w:rsidRPr="00960A62" w:rsidRDefault="00960A62" w:rsidP="00960A62">
      <w:pPr>
        <w:spacing w:line="360" w:lineRule="auto"/>
        <w:jc w:val="right"/>
        <w:rPr>
          <w:rFonts w:hint="eastAsia"/>
          <w:bCs/>
          <w:color w:val="101828"/>
          <w:sz w:val="22"/>
          <w:szCs w:val="22"/>
        </w:rPr>
      </w:pPr>
      <w:r w:rsidRPr="00960A62">
        <w:rPr>
          <w:bCs/>
          <w:color w:val="101828"/>
          <w:sz w:val="22"/>
          <w:szCs w:val="22"/>
        </w:rPr>
        <w:t xml:space="preserve">Konkurso sąlygų aprašo </w:t>
      </w:r>
    </w:p>
    <w:p w14:paraId="0BDC4BA1" w14:textId="77777777" w:rsidR="00960A62" w:rsidRPr="00960A62" w:rsidRDefault="00960A62" w:rsidP="00960A62">
      <w:pPr>
        <w:pStyle w:val="Antrats"/>
        <w:rPr>
          <w:sz w:val="22"/>
          <w:szCs w:val="22"/>
        </w:rPr>
      </w:pPr>
      <w:r w:rsidRPr="00960A62">
        <w:rPr>
          <w:bCs/>
          <w:color w:val="101828"/>
          <w:sz w:val="22"/>
          <w:szCs w:val="22"/>
          <w:lang w:val="lt-LT"/>
        </w:rPr>
        <w:tab/>
      </w:r>
      <w:r w:rsidRPr="00960A62">
        <w:rPr>
          <w:bCs/>
          <w:color w:val="101828"/>
          <w:sz w:val="22"/>
          <w:szCs w:val="22"/>
          <w:lang w:val="lt-LT"/>
        </w:rPr>
        <w:tab/>
        <w:t>1 priedas</w:t>
      </w:r>
    </w:p>
    <w:p w14:paraId="405E70BA" w14:textId="77777777" w:rsidR="00960A62" w:rsidRPr="00960A62" w:rsidRDefault="00960A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744B9D1" w14:textId="27855018" w:rsidR="00C013CD" w:rsidRPr="004E36B3" w:rsidRDefault="00A5574A">
      <w:pPr>
        <w:jc w:val="center"/>
        <w:rPr>
          <w:rFonts w:ascii="Times New Roman" w:hAnsi="Times New Roman" w:cs="Times New Roman"/>
          <w:b/>
        </w:rPr>
      </w:pPr>
      <w:r w:rsidRPr="004E36B3">
        <w:rPr>
          <w:rFonts w:ascii="Times New Roman" w:hAnsi="Times New Roman" w:cs="Times New Roman"/>
          <w:b/>
        </w:rPr>
        <w:t>FUNKCINIŲ  LOVŲ (14 VNT.)</w:t>
      </w:r>
    </w:p>
    <w:p w14:paraId="72994C02" w14:textId="77777777" w:rsidR="00C013CD" w:rsidRDefault="00A5574A">
      <w:pPr>
        <w:jc w:val="center"/>
        <w:rPr>
          <w:rFonts w:ascii="Times New Roman" w:hAnsi="Times New Roman" w:cs="Times New Roman"/>
        </w:rPr>
      </w:pPr>
      <w:r w:rsidRPr="004E36B3">
        <w:rPr>
          <w:rFonts w:ascii="Times New Roman" w:hAnsi="Times New Roman" w:cs="Times New Roman"/>
          <w:b/>
        </w:rPr>
        <w:t>TECHNINĖ SPECIFIKACIJA</w:t>
      </w:r>
    </w:p>
    <w:p w14:paraId="7E05D4B2" w14:textId="77777777" w:rsidR="00C013CD" w:rsidRDefault="00C013CD">
      <w:pPr>
        <w:jc w:val="center"/>
        <w:rPr>
          <w:rFonts w:ascii="Times New Roman" w:hAnsi="Times New Roman" w:cs="Times New Roman"/>
        </w:rPr>
      </w:pPr>
    </w:p>
    <w:p w14:paraId="40BDA720" w14:textId="023A2BA0" w:rsidR="00C013CD" w:rsidRDefault="00A5574A" w:rsidP="00B752D1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VšĮ Klaipėdos miesto poliklinika  (toliau - Perkančioji organizacija) perka </w:t>
      </w:r>
      <w:r w:rsidRPr="00F50405">
        <w:rPr>
          <w:rFonts w:ascii="Times New Roman" w:hAnsi="Times New Roman" w:cs="Times New Roman"/>
          <w:b/>
          <w:bCs/>
          <w:u w:val="single"/>
        </w:rPr>
        <w:t>funkcines lovas</w:t>
      </w:r>
      <w:r w:rsidRPr="002929BB">
        <w:rPr>
          <w:rFonts w:ascii="Times New Roman" w:hAnsi="Times New Roman" w:cs="Times New Roman"/>
          <w:b/>
          <w:bCs/>
        </w:rPr>
        <w:t xml:space="preserve"> (</w:t>
      </w:r>
      <w:r w:rsidRPr="00F50405">
        <w:rPr>
          <w:rFonts w:ascii="Times New Roman" w:hAnsi="Times New Roman" w:cs="Times New Roman"/>
          <w:b/>
          <w:bCs/>
          <w:u w:val="single"/>
        </w:rPr>
        <w:t>14 vnt</w:t>
      </w:r>
      <w:r w:rsidRPr="002929B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) (toliau- Prekės), kurios turi būti pristatytos  adresu </w:t>
      </w:r>
      <w:r w:rsidRPr="002929BB">
        <w:rPr>
          <w:rFonts w:ascii="Times New Roman" w:hAnsi="Times New Roman" w:cs="Times New Roman"/>
          <w:b/>
          <w:bCs/>
          <w:u w:val="single"/>
        </w:rPr>
        <w:t>Taikos pr. 76, Klaipėda.</w:t>
      </w:r>
    </w:p>
    <w:p w14:paraId="46C15735" w14:textId="453AE20A" w:rsidR="00C013CD" w:rsidRPr="00B752D1" w:rsidRDefault="00A5574A" w:rsidP="00B752D1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B752D1">
        <w:rPr>
          <w:rFonts w:ascii="Times New Roman" w:hAnsi="Times New Roman" w:cs="Times New Roman"/>
        </w:rPr>
        <w:t xml:space="preserve"> Prekės turi atitikti bendruosius saugos ir efektyvumo reikalavimus pagal 2017 m. balandžio 5 d. Europos Parlamento ir Tarybos reglamentą (ES) 2017/745 dėl medicinos priemonių</w:t>
      </w:r>
      <w:r w:rsidR="00D643BA" w:rsidRPr="00B752D1">
        <w:rPr>
          <w:rFonts w:ascii="Times New Roman" w:hAnsi="Times New Roman" w:cs="Times New Roman"/>
        </w:rPr>
        <w:t xml:space="preserve"> (MDR) ir būti pažymėt</w:t>
      </w:r>
      <w:r w:rsidR="004E36B3" w:rsidRPr="00B752D1">
        <w:rPr>
          <w:rFonts w:ascii="Times New Roman" w:hAnsi="Times New Roman" w:cs="Times New Roman"/>
        </w:rPr>
        <w:t>os</w:t>
      </w:r>
      <w:r w:rsidR="00D643BA" w:rsidRPr="00B752D1">
        <w:rPr>
          <w:rFonts w:ascii="Times New Roman" w:hAnsi="Times New Roman" w:cs="Times New Roman"/>
        </w:rPr>
        <w:t xml:space="preserve"> CE ženklu. Taip pat t</w:t>
      </w:r>
      <w:r w:rsidR="00D643BA">
        <w:t xml:space="preserve">uri atitikti standarto </w:t>
      </w:r>
      <w:r w:rsidR="00D643BA" w:rsidRPr="00B752D1">
        <w:rPr>
          <w:b/>
          <w:bCs/>
        </w:rPr>
        <w:t>LST EN 60601-2-52</w:t>
      </w:r>
      <w:r w:rsidR="00D643BA">
        <w:t xml:space="preserve"> (Medicininė elektrinė įranga. 2-52 dalis. Ypatingieji medicininių lovų esminių saugos reikalavimų ir esminių eksploatacinių charakteristikų reikalavimai) arba lygiaverčio standarto reikalavimus.</w:t>
      </w:r>
      <w:r w:rsidRPr="00B752D1">
        <w:rPr>
          <w:rFonts w:ascii="Times New Roman" w:hAnsi="Times New Roman" w:cs="Times New Roman"/>
        </w:rPr>
        <w:t xml:space="preserve"> </w:t>
      </w:r>
      <w:r w:rsidRPr="00B752D1">
        <w:rPr>
          <w:rFonts w:ascii="Times New Roman" w:hAnsi="Times New Roman" w:cs="Times New Roman"/>
          <w:b/>
          <w:bCs/>
          <w:u w:val="single"/>
        </w:rPr>
        <w:t>Pateikti (kartu su pasiūlymu)</w:t>
      </w:r>
      <w:r w:rsidR="004E36B3" w:rsidRPr="00B752D1">
        <w:rPr>
          <w:rFonts w:ascii="Times New Roman" w:hAnsi="Times New Roman" w:cs="Times New Roman"/>
          <w:b/>
          <w:bCs/>
          <w:u w:val="single"/>
        </w:rPr>
        <w:t>:</w:t>
      </w:r>
      <w:r w:rsidRPr="00B752D1">
        <w:rPr>
          <w:rFonts w:ascii="Times New Roman" w:hAnsi="Times New Roman" w:cs="Times New Roman"/>
          <w:u w:val="single"/>
        </w:rPr>
        <w:t xml:space="preserve"> </w:t>
      </w:r>
      <w:r w:rsidR="004E36B3" w:rsidRPr="00793B24">
        <w:rPr>
          <w:rFonts w:ascii="Times New Roman" w:hAnsi="Times New Roman" w:cs="Times New Roman"/>
          <w:b/>
          <w:bCs/>
          <w:u w:val="single"/>
        </w:rPr>
        <w:t>p</w:t>
      </w:r>
      <w:r w:rsidRPr="00793B24">
        <w:rPr>
          <w:rFonts w:ascii="Times New Roman" w:hAnsi="Times New Roman" w:cs="Times New Roman"/>
          <w:b/>
          <w:bCs/>
          <w:u w:val="single"/>
        </w:rPr>
        <w:t>rekių CE sertifikato (arba lygiaverčio dokumento) kopiją</w:t>
      </w:r>
      <w:r w:rsidR="00D643BA" w:rsidRPr="00B752D1">
        <w:rPr>
          <w:rFonts w:ascii="Times New Roman" w:hAnsi="Times New Roman" w:cs="Times New Roman"/>
          <w:u w:val="single"/>
        </w:rPr>
        <w:t xml:space="preserve"> ir </w:t>
      </w:r>
      <w:r w:rsidR="00D643BA" w:rsidRPr="00B752D1">
        <w:rPr>
          <w:u w:val="single"/>
        </w:rPr>
        <w:t>Akredituotos laboratorijos išduotą sertifikatą / bandymų protokolą (arba gamintojo atitikties deklaraciją, jei standartas įtrauktas į jos apimtį), įrodantis atitiktį standartui LST EN 60601-2-52 (arba lygiaverčiam</w:t>
      </w:r>
      <w:r w:rsidR="00B752D1">
        <w:t>).</w:t>
      </w:r>
    </w:p>
    <w:p w14:paraId="023B6B44" w14:textId="0C9BBEBD" w:rsidR="00C013CD" w:rsidRPr="00B752D1" w:rsidRDefault="00A5574A" w:rsidP="00B752D1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B752D1">
        <w:rPr>
          <w:rFonts w:ascii="Times New Roman" w:hAnsi="Times New Roman" w:cs="Times New Roman"/>
          <w:b/>
          <w:bCs/>
          <w:u w:val="single"/>
        </w:rPr>
        <w:t>Pristatant Prekes, kartu su priėmimo -perdavimo aktu, būtina Perkančiajai organizacijai pateikti</w:t>
      </w:r>
      <w:r w:rsidRPr="00B752D1">
        <w:rPr>
          <w:rFonts w:ascii="Times New Roman" w:hAnsi="Times New Roman" w:cs="Times New Roman"/>
        </w:rPr>
        <w:t>:</w:t>
      </w:r>
    </w:p>
    <w:p w14:paraId="3C8ECF78" w14:textId="77777777" w:rsidR="00C013CD" w:rsidRDefault="00A5574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įrangos vartotojo instrukciją (lietuvių ir anglų kalbomis);</w:t>
      </w:r>
    </w:p>
    <w:p w14:paraId="4DB9F82D" w14:textId="77777777" w:rsidR="00C013CD" w:rsidRDefault="00A5574A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3.2. Prekių priežiūros ir valymo dokumentaciją (lietuvių ir </w:t>
      </w:r>
      <w:r w:rsidRPr="004E36B3">
        <w:rPr>
          <w:rFonts w:ascii="Times New Roman" w:hAnsi="Times New Roman" w:cs="Times New Roman"/>
        </w:rPr>
        <w:t xml:space="preserve">(ar) </w:t>
      </w:r>
      <w:r>
        <w:rPr>
          <w:rFonts w:ascii="Times New Roman" w:hAnsi="Times New Roman" w:cs="Times New Roman"/>
        </w:rPr>
        <w:t>anglų kalbomis);</w:t>
      </w:r>
    </w:p>
    <w:p w14:paraId="7272AF0F" w14:textId="77777777" w:rsidR="00C013CD" w:rsidRDefault="00A5574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užpildytas medicinos Prekių pasas;</w:t>
      </w:r>
    </w:p>
    <w:p w14:paraId="34B2D50D" w14:textId="24898553" w:rsidR="00C013CD" w:rsidRDefault="00A5574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>
        <w:rPr>
          <w:rFonts w:ascii="Times New Roman" w:hAnsi="Times New Roman" w:cs="Times New Roman"/>
          <w:u w:val="single"/>
        </w:rPr>
        <w:t>Dokumentus</w:t>
      </w:r>
      <w:r>
        <w:rPr>
          <w:rFonts w:ascii="Times New Roman" w:hAnsi="Times New Roman" w:cs="Times New Roman"/>
        </w:rPr>
        <w:t xml:space="preserve"> (gali būti tiekėjo ir (ar) gamintojo patvirtinimas/deklaracija arba kiti lygiaverčiai įrodymai )</w:t>
      </w:r>
      <w:r>
        <w:rPr>
          <w:rFonts w:ascii="Times New Roman" w:hAnsi="Times New Roman" w:cs="Times New Roman"/>
          <w:u w:val="single"/>
        </w:rPr>
        <w:t>, įrodančius, kad tiekėjas ir (ar) gamintojas užtikrina</w:t>
      </w:r>
      <w:r>
        <w:rPr>
          <w:rFonts w:ascii="Times New Roman" w:hAnsi="Times New Roman" w:cs="Times New Roman"/>
        </w:rPr>
        <w:t xml:space="preserve">, kad per garantinį Prekių naudojimo laikotarpį ir bent 5 metus po </w:t>
      </w:r>
      <w:r>
        <w:rPr>
          <w:rFonts w:ascii="Times New Roman" w:hAnsi="Times New Roman" w:cs="Times New Roman"/>
          <w:color w:val="000000"/>
          <w:u w:val="single"/>
        </w:rPr>
        <w:t>prekės privalomojo 2 metų</w:t>
      </w:r>
      <w:r>
        <w:rPr>
          <w:rFonts w:ascii="Times New Roman" w:hAnsi="Times New Roman" w:cs="Times New Roman"/>
        </w:rPr>
        <w:t xml:space="preserve"> garantinio laikotarpio būtų galima įsigyti originalių arba joms lygiaverčių atsarginių dalių, </w:t>
      </w:r>
      <w:r>
        <w:rPr>
          <w:rFonts w:ascii="Times New Roman" w:hAnsi="Times New Roman" w:cs="Times New Roman"/>
          <w:color w:val="000000"/>
        </w:rPr>
        <w:t>išskyrus atvejus, kai siūlomos prekės originalios (arba joms lygiavertės) atsarginės dalys dėl objektyvių priežasčių negali būti tiekiamos Lietuvos Respublikos rinkai</w:t>
      </w:r>
      <w:r>
        <w:rPr>
          <w:rFonts w:ascii="Times New Roman" w:hAnsi="Times New Roman" w:cs="Times New Roman"/>
        </w:rPr>
        <w:t>.</w:t>
      </w:r>
    </w:p>
    <w:p w14:paraId="4BA41E47" w14:textId="72916559" w:rsidR="00C013CD" w:rsidRPr="0013410D" w:rsidRDefault="00A5574A" w:rsidP="00B752D1">
      <w:pPr>
        <w:pStyle w:val="Standard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u w:val="single"/>
        </w:rPr>
      </w:pPr>
      <w:r w:rsidRPr="00B752D1">
        <w:rPr>
          <w:rFonts w:ascii="Times New Roman" w:hAnsi="Times New Roman" w:cs="Times New Roman"/>
          <w:b/>
          <w:bCs/>
        </w:rPr>
        <w:t>Prekėms taikoma ne mažesnė kaip 24 mėn. garantija nuo Prekių priėmimo–perdavimo akto pasirašymo dienos.</w:t>
      </w:r>
      <w:r w:rsidR="0013410D" w:rsidRPr="0013410D">
        <w:t xml:space="preserve"> </w:t>
      </w:r>
      <w:r w:rsidR="0013410D" w:rsidRPr="0013410D">
        <w:rPr>
          <w:rFonts w:ascii="Times New Roman" w:hAnsi="Times New Roman" w:cs="Times New Roman"/>
          <w:b/>
          <w:bCs/>
          <w:u w:val="single"/>
        </w:rPr>
        <w:t>Prek</w:t>
      </w:r>
      <w:r w:rsidR="0013410D" w:rsidRPr="0013410D">
        <w:rPr>
          <w:rFonts w:ascii="Times New Roman" w:hAnsi="Times New Roman" w:cs="Times New Roman" w:hint="cs"/>
          <w:b/>
          <w:bCs/>
          <w:u w:val="single"/>
        </w:rPr>
        <w:t>ė</w:t>
      </w:r>
      <w:r w:rsidR="0013410D" w:rsidRPr="0013410D">
        <w:rPr>
          <w:rFonts w:ascii="Times New Roman" w:hAnsi="Times New Roman" w:cs="Times New Roman"/>
          <w:b/>
          <w:bCs/>
          <w:u w:val="single"/>
        </w:rPr>
        <w:t>s garantijos suteikimo patvirtinantys dokumentai pateikiami kartu su Preke.</w:t>
      </w:r>
    </w:p>
    <w:p w14:paraId="722A595D" w14:textId="59C9131C" w:rsidR="00C013CD" w:rsidRDefault="00A5574A" w:rsidP="00B752D1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B752D1">
        <w:rPr>
          <w:rFonts w:ascii="Times New Roman" w:hAnsi="Times New Roman" w:cs="Times New Roman"/>
          <w:lang w:eastAsia="ar-SA"/>
        </w:rPr>
        <w:t>Tiekėjas, teikdamas pasiūlymą patvirtinta, kad Prekės pristatymas į gydymo įstaigą 1 p. nurodytu adresu,</w:t>
      </w:r>
      <w:r w:rsidR="00001237">
        <w:rPr>
          <w:rFonts w:ascii="Times New Roman" w:hAnsi="Times New Roman" w:cs="Times New Roman"/>
          <w:lang w:eastAsia="ar-SA"/>
        </w:rPr>
        <w:t xml:space="preserve"> mokesčiai,</w:t>
      </w:r>
      <w:r w:rsidRPr="00B752D1">
        <w:rPr>
          <w:rFonts w:ascii="Times New Roman" w:hAnsi="Times New Roman" w:cs="Times New Roman"/>
          <w:lang w:eastAsia="ar-SA"/>
        </w:rPr>
        <w:t xml:space="preserve"> iškrovimas, pervežimas į eksploatacijos vietą, po darbų likusių įpakavimo medžiagų išvežimas (utilizavimas), išbandymas, medicininio personalo ir/ar gydymo įstaigos inžinierių apmokymas </w:t>
      </w:r>
      <w:r w:rsidRPr="00B752D1">
        <w:rPr>
          <w:rFonts w:ascii="Times New Roman" w:hAnsi="Times New Roman" w:cs="Times New Roman"/>
          <w:b/>
          <w:bCs/>
          <w:lang w:eastAsia="ar-SA"/>
        </w:rPr>
        <w:t>įskaičiuotas į galutinę pasiūlymo kainą.</w:t>
      </w:r>
    </w:p>
    <w:p w14:paraId="0BA05834" w14:textId="6A3E490B" w:rsidR="00821447" w:rsidRPr="00821447" w:rsidRDefault="00821447" w:rsidP="00821447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821447">
        <w:rPr>
          <w:bCs/>
          <w:sz w:val="22"/>
          <w:szCs w:val="22"/>
          <w:lang w:val="pt-BR"/>
        </w:rPr>
        <w:t xml:space="preserve"> </w:t>
      </w:r>
      <w:r w:rsidRPr="00821447">
        <w:rPr>
          <w:sz w:val="22"/>
          <w:szCs w:val="22"/>
          <w:lang w:val="pt-BR" w:eastAsia="ar-SA"/>
        </w:rPr>
        <w:t xml:space="preserve">Prekė turi atitikti minimalius techninės specifikacijos reikalavimus ir lentelės 3 stulpelyje nurodytus techninius parametrus. </w:t>
      </w:r>
    </w:p>
    <w:p w14:paraId="216472EC" w14:textId="1197B8B5" w:rsidR="00821447" w:rsidRDefault="00821447" w:rsidP="00821447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  <w:lang w:val="pt-BR"/>
        </w:rPr>
      </w:pPr>
      <w:r w:rsidRPr="00821447">
        <w:rPr>
          <w:sz w:val="22"/>
          <w:szCs w:val="22"/>
          <w:lang w:val="pt-BR"/>
        </w:rPr>
        <w:t xml:space="preserve">Būtina užpildyti lentelės 4 stulpelyje reikalaujamas reikšmes, nurodant siūlomos prekės gamintoją, modelį, konkrečius siūlomos prekės duomenis ir charakteristikas bei kitą reikalaujamą informaciją. </w:t>
      </w:r>
    </w:p>
    <w:p w14:paraId="25998BC5" w14:textId="1EC6A1BC" w:rsidR="00821447" w:rsidRDefault="00821447" w:rsidP="00821447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2"/>
          <w:szCs w:val="22"/>
          <w:lang w:val="pt-BR"/>
        </w:rPr>
      </w:pPr>
      <w:r w:rsidRPr="00821447">
        <w:rPr>
          <w:sz w:val="22"/>
          <w:szCs w:val="22"/>
          <w:lang w:val="pt-BR"/>
        </w:rPr>
        <w:t xml:space="preserve"> Įrodant siūlomų prekių atitiktį minimalies techninės specifikacijos reikalavimams, kartu su pasiūlymu turi būti pateikiama prekės gamintojo arba gamintojo oficialaus (įgalioto) atstovo dokumentai (</w:t>
      </w:r>
      <w:r w:rsidRPr="00821447">
        <w:rPr>
          <w:b/>
          <w:bCs/>
          <w:sz w:val="22"/>
          <w:szCs w:val="22"/>
          <w:lang w:val="pt-BR"/>
        </w:rPr>
        <w:t>katalogų, brošiūrų, vartotojų vadovų kopijos, atitinkamą (-us) techninės specifikacijos reikalavimą (-us) patvirtinanti (-čios) momentinė (-ės) ekrano kopija</w:t>
      </w:r>
      <w:r w:rsidRPr="00821447">
        <w:rPr>
          <w:sz w:val="22"/>
          <w:szCs w:val="22"/>
          <w:lang w:val="pt-BR"/>
        </w:rPr>
        <w:t xml:space="preserve"> (-os) (angl. print screen) (</w:t>
      </w:r>
      <w:r w:rsidRPr="00821447">
        <w:rPr>
          <w:i/>
          <w:iCs/>
          <w:sz w:val="22"/>
          <w:szCs w:val="22"/>
          <w:lang w:val="pt-BR"/>
        </w:rPr>
        <w:t>tokiu atveju momentinėje ekrano kopijoje (print screen‘e) turi būti matoma informacija, kad kopija padaryta iš gamintojo ar jo oficialaus/įgalioto atstovo tinklalapio. Momentinė ekrano kopija (angl. print screen) turi būti aiškiai įskaitoma</w:t>
      </w:r>
      <w:r w:rsidRPr="00821447">
        <w:rPr>
          <w:sz w:val="22"/>
          <w:szCs w:val="22"/>
          <w:lang w:val="pt-BR"/>
        </w:rPr>
        <w:t xml:space="preserve">) arba  </w:t>
      </w:r>
      <w:r w:rsidRPr="00821447">
        <w:rPr>
          <w:b/>
          <w:bCs/>
          <w:sz w:val="22"/>
          <w:szCs w:val="22"/>
          <w:lang w:val="pt-BR"/>
        </w:rPr>
        <w:t>kiti lygiaverčiai dokumentai</w:t>
      </w:r>
      <w:r w:rsidRPr="00821447">
        <w:rPr>
          <w:sz w:val="22"/>
          <w:szCs w:val="22"/>
          <w:lang w:val="pt-BR"/>
        </w:rPr>
        <w:t xml:space="preserve">). </w:t>
      </w:r>
    </w:p>
    <w:p w14:paraId="0E93DBB6" w14:textId="4AD70D98" w:rsidR="00821447" w:rsidRDefault="00821447" w:rsidP="00821447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  <w:lang w:val="pt-BR"/>
        </w:rPr>
      </w:pPr>
      <w:r w:rsidRPr="00821447">
        <w:rPr>
          <w:sz w:val="22"/>
          <w:szCs w:val="22"/>
          <w:lang w:val="pt-BR"/>
        </w:rPr>
        <w:t xml:space="preserve"> Reikalavimus įrodantys dokumentai turi būti pateikiami lietuvių ir/arba anglų kalba. </w:t>
      </w:r>
    </w:p>
    <w:p w14:paraId="5960921C" w14:textId="47C009C0" w:rsidR="00821447" w:rsidRPr="00821447" w:rsidRDefault="00821447" w:rsidP="00821447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  <w:lang w:val="pt-BR"/>
        </w:rPr>
      </w:pPr>
      <w:r w:rsidRPr="00821447">
        <w:rPr>
          <w:b/>
          <w:bCs/>
          <w:sz w:val="22"/>
          <w:szCs w:val="22"/>
          <w:lang w:val="pt-BR"/>
        </w:rPr>
        <w:t>Tiekėjas techninės specifikacijos 5 stulpelyje turi nurodyti konkrečias vietas (puslapį, pastraipą, punktą), kuriose yra reikalaujamas prekės charakteristikas patvirtinanti informacija ir/ arba šias vietas aiškiai pažymėti dokumentuose</w:t>
      </w:r>
      <w:r w:rsidRPr="00821447">
        <w:rPr>
          <w:sz w:val="22"/>
          <w:szCs w:val="22"/>
          <w:lang w:val="pt-BR"/>
        </w:rPr>
        <w:t xml:space="preserve"> </w:t>
      </w:r>
      <w:r w:rsidRPr="00821447">
        <w:rPr>
          <w:i/>
          <w:iCs/>
          <w:sz w:val="22"/>
          <w:szCs w:val="22"/>
          <w:lang w:val="pt-BR"/>
        </w:rPr>
        <w:t>(</w:t>
      </w:r>
      <w:r w:rsidRPr="00821447">
        <w:rPr>
          <w:i/>
          <w:iCs/>
          <w:color w:val="C45911" w:themeColor="accent2" w:themeShade="BF"/>
          <w:sz w:val="22"/>
          <w:szCs w:val="22"/>
          <w:lang w:val="pt-BR"/>
        </w:rPr>
        <w:t>spalvotai ženklinti, ir/ar nurodyti rodyklėmis, ir/ar pabraukti</w:t>
      </w:r>
      <w:r w:rsidRPr="00821447">
        <w:rPr>
          <w:i/>
          <w:iCs/>
          <w:sz w:val="22"/>
          <w:szCs w:val="22"/>
          <w:lang w:val="pt-BR"/>
        </w:rPr>
        <w:t>).</w:t>
      </w:r>
    </w:p>
    <w:p w14:paraId="68D21077" w14:textId="1169FEC8" w:rsidR="00821447" w:rsidRDefault="00821447" w:rsidP="00821447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  <w:lang w:val="pt-BR"/>
        </w:rPr>
      </w:pPr>
      <w:r w:rsidRPr="00821447">
        <w:rPr>
          <w:sz w:val="22"/>
          <w:szCs w:val="22"/>
          <w:lang w:val="pt-BR"/>
        </w:rPr>
        <w:t xml:space="preserve">Tuo atveju, jeigu gamintojo arba gamintojo oficialaus/įgalioto atstovo dokumentacijoje nėra reikalaujamos prekės charakteristikas patvirtinančios informacijos, </w:t>
      </w:r>
      <w:r w:rsidRPr="00821447">
        <w:rPr>
          <w:b/>
          <w:bCs/>
          <w:sz w:val="22"/>
          <w:szCs w:val="22"/>
          <w:u w:val="single"/>
          <w:lang w:val="pt-BR"/>
        </w:rPr>
        <w:t>tiekėjas privalo pateikti siūlomos prekės gamintojo arba jo oficialaus/įgalioto atstovo</w:t>
      </w:r>
      <w:r w:rsidRPr="00821447">
        <w:rPr>
          <w:sz w:val="22"/>
          <w:szCs w:val="22"/>
          <w:lang w:val="pt-BR"/>
        </w:rPr>
        <w:t xml:space="preserve"> (tiekėjo deklaracija nėra lygiavertis dokumentas) </w:t>
      </w:r>
      <w:r w:rsidRPr="00821447">
        <w:rPr>
          <w:b/>
          <w:bCs/>
          <w:sz w:val="22"/>
          <w:szCs w:val="22"/>
          <w:u w:val="single"/>
          <w:lang w:val="pt-BR"/>
        </w:rPr>
        <w:t>raštiškus patvirtinimus</w:t>
      </w:r>
      <w:r w:rsidRPr="00821447">
        <w:rPr>
          <w:sz w:val="22"/>
          <w:szCs w:val="22"/>
          <w:lang w:val="pt-BR"/>
        </w:rPr>
        <w:t xml:space="preserve"> (pvz. prekės gamintojo arba gamintojo oficialaus (įgalioto) atstovo atitikties deklaracija ar </w:t>
      </w:r>
      <w:r w:rsidRPr="00821447">
        <w:rPr>
          <w:sz w:val="22"/>
          <w:szCs w:val="22"/>
          <w:lang w:val="pt-BR"/>
        </w:rPr>
        <w:lastRenderedPageBreak/>
        <w:t xml:space="preserve">eksploatacinių savybių deklaraciją) ar kitus atitiktį reikalavimams įrodančius dokumentus, kad Perkančioji organizacija galėtų įsitikinti siūlomos prekės atitiktimi nustatytiems reikalavimams. </w:t>
      </w:r>
    </w:p>
    <w:p w14:paraId="5DCE8C55" w14:textId="54A47EE1" w:rsidR="00821447" w:rsidRPr="00987822" w:rsidRDefault="00821447" w:rsidP="00987822">
      <w:pPr>
        <w:pStyle w:val="Sraopastraipa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  <w:lang w:val="pt-BR"/>
        </w:rPr>
      </w:pPr>
      <w:r w:rsidRPr="00987822">
        <w:rPr>
          <w:iCs/>
          <w:sz w:val="22"/>
          <w:szCs w:val="22"/>
          <w:lang w:val="pt-BR"/>
        </w:rPr>
        <w:t xml:space="preserve">Jeigu teikiami Prekių gamintojo oficialaus (įgalioto) atstovo dokumentai ir gamintojo oficialaus (įgalioto) atstovo ar Prekių gamintojo internetiniame puslapyje nėra informacijos, kad jis yra oficialus (įgaliotas) siūlomų Prekių gamintojo atstovas, </w:t>
      </w:r>
      <w:r w:rsidRPr="00987822">
        <w:rPr>
          <w:b/>
          <w:bCs/>
          <w:iCs/>
          <w:sz w:val="22"/>
          <w:szCs w:val="22"/>
          <w:lang w:val="pt-BR"/>
        </w:rPr>
        <w:t>kartu turi būti pateikiamas Prekių gamintojo įgaliojimas arba lygiavertis dokumentas suteikiantis teisę oficialiam</w:t>
      </w:r>
      <w:r w:rsidRPr="00987822">
        <w:rPr>
          <w:iCs/>
          <w:sz w:val="22"/>
          <w:szCs w:val="22"/>
          <w:lang w:val="pt-BR"/>
        </w:rPr>
        <w:t xml:space="preserve"> (įgaliotam) atstovui atstovauti gamintojui, platinti prekes, apmokyti naudotojus, atlikti garantinį aptarnavimą bei remontą.</w:t>
      </w:r>
    </w:p>
    <w:p w14:paraId="57EA7052" w14:textId="77777777" w:rsidR="00821447" w:rsidRPr="00D570D0" w:rsidRDefault="00821447" w:rsidP="00821447">
      <w:pPr>
        <w:pStyle w:val="Standard"/>
        <w:jc w:val="both"/>
        <w:rPr>
          <w:rFonts w:ascii="Times New Roman" w:hAnsi="Times New Roman" w:cs="Times New Roman"/>
          <w:sz w:val="22"/>
          <w:szCs w:val="22"/>
          <w:lang w:val="pt-BR" w:eastAsia="ar-SA"/>
        </w:rPr>
      </w:pPr>
    </w:p>
    <w:p w14:paraId="57E3D2A7" w14:textId="77777777" w:rsidR="00821447" w:rsidRPr="00D570D0" w:rsidRDefault="00821447" w:rsidP="00821447">
      <w:pPr>
        <w:pStyle w:val="Standard"/>
        <w:ind w:firstLine="720"/>
        <w:jc w:val="both"/>
        <w:rPr>
          <w:rFonts w:ascii="Times New Roman" w:hAnsi="Times New Roman" w:cs="Times New Roman"/>
          <w:i/>
          <w:iCs/>
          <w:color w:val="2E74B5" w:themeColor="accent1" w:themeShade="BF"/>
          <w:sz w:val="22"/>
          <w:szCs w:val="22"/>
          <w:lang w:val="pt-BR"/>
        </w:rPr>
      </w:pPr>
      <w:r w:rsidRPr="00D570D0">
        <w:rPr>
          <w:rFonts w:ascii="Times New Roman" w:hAnsi="Times New Roman" w:cs="Times New Roman"/>
          <w:i/>
          <w:iCs/>
          <w:color w:val="2E74B5" w:themeColor="accent1" w:themeShade="BF"/>
          <w:sz w:val="22"/>
          <w:szCs w:val="22"/>
          <w:lang w:val="pt-BR" w:eastAsia="ar-SA"/>
        </w:rPr>
        <w:t>Svarbu: Techninės specifikacijos 4 stulpelyje BŪTINA: nurodyti reikalaujamas konkrečias siūlomos prekės techninių parametrų reikšmes/technines charakteristikas, o ne atkartoti Perkančiosios organizacijos nurodytą minimalų reikalaujamą parametrą („Taip/Ne“ atsakymai yra leistini ten, kur specifikacija to aiškiai reikalauja).</w:t>
      </w:r>
    </w:p>
    <w:p w14:paraId="50935F4D" w14:textId="0D81AD7F" w:rsidR="00E77C47" w:rsidRPr="00987822" w:rsidRDefault="00E77C47" w:rsidP="00987822">
      <w:pPr>
        <w:pStyle w:val="Standard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987822">
        <w:rPr>
          <w:b/>
          <w:bCs/>
        </w:rPr>
        <w:t>Techniniai reikalavimai:</w:t>
      </w:r>
    </w:p>
    <w:p w14:paraId="53D3A94B" w14:textId="6F3103A2" w:rsidR="00960A62" w:rsidRDefault="00960A62" w:rsidP="00960A62">
      <w:pPr>
        <w:pStyle w:val="Pagrindinistekstas"/>
      </w:pPr>
      <w:r w:rsidRPr="00960A62">
        <w:rPr>
          <w:b/>
          <w:bCs/>
          <w:color w:val="000000"/>
          <w:sz w:val="22"/>
          <w:szCs w:val="22"/>
          <w:lang w:val="lt-LT" w:eastAsia="lt-LT" w:bidi="lt-LT"/>
        </w:rPr>
        <w:t>PILDOMA IR PATEIKIAMA KARTU SU PASIŪLYMU</w:t>
      </w:r>
      <w:r>
        <w:rPr>
          <w:b/>
          <w:bCs/>
          <w:color w:val="000000"/>
          <w:sz w:val="22"/>
          <w:szCs w:val="22"/>
          <w:lang w:val="lt-LT" w:eastAsia="lt-LT" w:bidi="lt-LT"/>
        </w:rPr>
        <w:t xml:space="preserve">. </w:t>
      </w:r>
      <w:r w:rsidRPr="00823C14">
        <w:rPr>
          <w:lang w:val="lt-LT"/>
        </w:rPr>
        <w:t>Perkam</w:t>
      </w:r>
      <w:r w:rsidRPr="00960A62">
        <w:rPr>
          <w:lang w:val="lt-LT"/>
        </w:rPr>
        <w:t xml:space="preserve">os </w:t>
      </w:r>
      <w:r w:rsidRPr="00A17AB8">
        <w:rPr>
          <w:b/>
          <w:bCs/>
          <w:u w:val="single"/>
          <w:lang w:val="lt-LT"/>
        </w:rPr>
        <w:t>funkcinės lovos</w:t>
      </w:r>
      <w:r w:rsidR="00987822" w:rsidRPr="00A17AB8">
        <w:rPr>
          <w:b/>
          <w:bCs/>
          <w:u w:val="single"/>
          <w:lang w:val="lt-LT"/>
        </w:rPr>
        <w:t xml:space="preserve"> (14 vnt.)</w:t>
      </w:r>
      <w:r>
        <w:t xml:space="preserve"> </w:t>
      </w:r>
      <w:r w:rsidRPr="00823C14">
        <w:rPr>
          <w:lang w:val="lt-LT"/>
        </w:rPr>
        <w:t>turi atitikti minimalius techninius parametrus, nurodytus lentelėje</w:t>
      </w:r>
      <w:r>
        <w:rPr>
          <w:lang w:val="lt-LT"/>
        </w:rPr>
        <w:t>,</w:t>
      </w:r>
    </w:p>
    <w:tbl>
      <w:tblPr>
        <w:tblW w:w="10774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91"/>
        <w:gridCol w:w="3396"/>
        <w:gridCol w:w="2419"/>
        <w:gridCol w:w="2418"/>
      </w:tblGrid>
      <w:tr w:rsidR="00C013CD" w14:paraId="6C478D32" w14:textId="77777777">
        <w:trPr>
          <w:trHeight w:val="5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323E" w14:textId="77777777" w:rsidR="00C013CD" w:rsidRDefault="00A557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27C6" w14:textId="77777777" w:rsidR="00C013CD" w:rsidRDefault="00A557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Parametrai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BA0F" w14:textId="77777777" w:rsidR="00C013CD" w:rsidRDefault="00A5574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C2AB" w14:textId="77777777" w:rsidR="00C013CD" w:rsidRDefault="00A5574A" w:rsidP="008B29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Siūlomi parametrai</w:t>
            </w:r>
          </w:p>
          <w:p w14:paraId="0ABFDF49" w14:textId="77777777" w:rsidR="00C013CD" w:rsidRDefault="00A5574A" w:rsidP="008B296A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99BB" w14:textId="2618815B" w:rsidR="00C013CD" w:rsidRPr="008B296A" w:rsidRDefault="008B296A">
            <w:pPr>
              <w:pStyle w:val="TableContents"/>
              <w:jc w:val="center"/>
              <w:rPr>
                <w:rFonts w:hint="eastAsia"/>
                <w:sz w:val="20"/>
                <w:szCs w:val="20"/>
              </w:rPr>
            </w:pPr>
            <w:r w:rsidRPr="008B296A">
              <w:rPr>
                <w:b/>
                <w:bCs/>
                <w:i/>
                <w:iCs/>
                <w:color w:val="000000"/>
                <w:sz w:val="20"/>
                <w:szCs w:val="20"/>
              </w:rPr>
              <w:t>Teikiamo gamintojo arba gamintojo oficialaus/įgalioto atstovo dokumento pavadinimas</w:t>
            </w:r>
            <w:r w:rsidRPr="008B296A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B296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ar failo pavadinimas ir konkreti jo vieta, kurioje yra reikalaujamos charakteristikos atitiktį patvirtinantys duomenys </w:t>
            </w:r>
            <w:r w:rsidRPr="008B296A">
              <w:rPr>
                <w:i/>
                <w:iCs/>
                <w:color w:val="000000"/>
                <w:sz w:val="20"/>
                <w:szCs w:val="20"/>
              </w:rPr>
              <w:t>(nurodant puslapį, pastraipą, punktą ir/arba ją pažymint dokumente </w:t>
            </w:r>
            <w:r w:rsidRPr="008B296A">
              <w:rPr>
                <w:i/>
                <w:iCs/>
                <w:color w:val="0070C0"/>
                <w:sz w:val="20"/>
                <w:szCs w:val="20"/>
              </w:rPr>
              <w:t>(</w:t>
            </w:r>
            <w:r w:rsidRPr="008B296A">
              <w:rPr>
                <w:b/>
                <w:bCs/>
                <w:i/>
                <w:iCs/>
                <w:color w:val="5B9BD5" w:themeColor="accent1"/>
                <w:sz w:val="20"/>
                <w:szCs w:val="20"/>
              </w:rPr>
              <w:t>spalvotai ženklinti, ir/ar nurodyti rodyklėmis, ir/ar pabraukti</w:t>
            </w:r>
            <w:r w:rsidRPr="008B296A">
              <w:rPr>
                <w:b/>
                <w:bCs/>
                <w:i/>
                <w:iCs/>
                <w:color w:val="0070C0"/>
                <w:sz w:val="20"/>
                <w:szCs w:val="20"/>
              </w:rPr>
              <w:t>)</w:t>
            </w:r>
            <w:r w:rsidRPr="008B296A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821447" w14:paraId="636246E0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02C5" w14:textId="4C45E37B" w:rsidR="00821447" w:rsidRPr="00821447" w:rsidRDefault="00821447" w:rsidP="00821447">
            <w:pPr>
              <w:pStyle w:val="Standard"/>
              <w:ind w:left="34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2144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2C5E" w14:textId="3034C9F0" w:rsidR="00821447" w:rsidRPr="00821447" w:rsidRDefault="00821447" w:rsidP="00821447">
            <w:pPr>
              <w:pStyle w:val="Standard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18"/>
                <w:szCs w:val="18"/>
                <w:lang w:eastAsia="lt-LT" w:bidi="ar-SA"/>
              </w:rPr>
            </w:pPr>
            <w:r w:rsidRPr="00821447">
              <w:rPr>
                <w:rFonts w:ascii="Times New Roman" w:hAnsi="Times New Roman"/>
                <w:i/>
                <w:iCs/>
                <w:noProof/>
                <w:color w:val="000000"/>
                <w:sz w:val="18"/>
                <w:szCs w:val="18"/>
                <w:lang w:eastAsia="lt-LT" w:bidi="ar-SA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D2D1" w14:textId="7433D75F" w:rsidR="00821447" w:rsidRPr="00821447" w:rsidRDefault="00821447" w:rsidP="00821447">
            <w:pPr>
              <w:pStyle w:val="Standard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821447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4609" w14:textId="03DA59E4" w:rsidR="00821447" w:rsidRPr="00821447" w:rsidRDefault="00821447" w:rsidP="00821447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iCs/>
                <w:color w:val="00B0F0"/>
                <w:kern w:val="0"/>
                <w:sz w:val="18"/>
                <w:szCs w:val="18"/>
              </w:rPr>
            </w:pPr>
            <w:r w:rsidRPr="00821447"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4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A443" w14:textId="6AB73566" w:rsidR="00821447" w:rsidRPr="00821447" w:rsidRDefault="00821447" w:rsidP="00821447">
            <w:pPr>
              <w:pStyle w:val="Standard"/>
              <w:jc w:val="center"/>
              <w:rPr>
                <w:rFonts w:hint="eastAsia"/>
                <w:i/>
                <w:iCs/>
                <w:kern w:val="0"/>
                <w:sz w:val="18"/>
                <w:szCs w:val="18"/>
                <w:lang w:val="fr-FR"/>
              </w:rPr>
            </w:pPr>
            <w:r w:rsidRPr="00821447">
              <w:rPr>
                <w:i/>
                <w:iCs/>
                <w:kern w:val="0"/>
                <w:sz w:val="18"/>
                <w:szCs w:val="18"/>
                <w:lang w:val="fr-FR"/>
              </w:rPr>
              <w:t>5</w:t>
            </w:r>
          </w:p>
        </w:tc>
      </w:tr>
      <w:tr w:rsidR="00C013CD" w14:paraId="4C02FC15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B785" w14:textId="77777777" w:rsidR="00C013CD" w:rsidRDefault="00C013CD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22A4" w14:textId="77777777" w:rsidR="00C013CD" w:rsidRDefault="00A5574A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00B1D" wp14:editId="1D473832">
                      <wp:simplePos x="0" y="0"/>
                      <wp:positionH relativeFrom="column">
                        <wp:posOffset>1186818</wp:posOffset>
                      </wp:positionH>
                      <wp:positionV relativeFrom="paragraph">
                        <wp:posOffset>10799</wp:posOffset>
                      </wp:positionV>
                      <wp:extent cx="2181218" cy="523868"/>
                      <wp:effectExtent l="0" t="0" r="28582" b="28582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18" cy="5238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00B0F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7632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1" o:spid="_x0000_s1026" type="#_x0000_t32" style="position:absolute;margin-left:93.45pt;margin-top:.85pt;width:171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" strokecolor="#00b0f0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Modelis, gamintojas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9F54" w14:textId="77777777" w:rsidR="00C013CD" w:rsidRDefault="00C013C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4ABC" w14:textId="77777777" w:rsidR="00C013CD" w:rsidRDefault="00A5574A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modelį, gamintoją]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D374" w14:textId="77777777" w:rsidR="00C013CD" w:rsidRDefault="00A5574A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1E5AA55C" w14:textId="77777777" w:rsidTr="00931AB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05AE" w14:textId="22773807" w:rsidR="00CB1E67" w:rsidRDefault="00CB1E67" w:rsidP="00CB1E67">
            <w:pPr>
              <w:pStyle w:val="Standard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AF71" w14:textId="33C2B2FF" w:rsidR="00CB1E67" w:rsidRDefault="00CB1E67" w:rsidP="00CB1E67">
            <w:pPr>
              <w:pStyle w:val="Standard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 w:bidi="ar-S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 w:bidi="ar-SA"/>
              </w:rPr>
              <w:t>Lovos tipas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F439D" w14:textId="5542DE7D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Elektroninio valdymo, 4 dalių funkcinė lova</w:t>
            </w:r>
            <w:r w:rsidR="00F5040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B568" w14:textId="70D15C1E" w:rsidR="00CB1E67" w:rsidRDefault="00CB1E67" w:rsidP="00CB1E67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0250" w14:textId="2AC7EFD3" w:rsidR="00CB1E67" w:rsidRDefault="00CB1E67" w:rsidP="00CB1E67">
            <w:pPr>
              <w:pStyle w:val="Standard"/>
              <w:rPr>
                <w:rFonts w:hint="eastAsia"/>
                <w:i/>
                <w:iCs/>
                <w:kern w:val="0"/>
                <w:lang w:val="fr-FR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235AF6BA" w14:textId="77777777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7DAF" w14:textId="131E2525" w:rsidR="00CB1E67" w:rsidRDefault="00CB1E67" w:rsidP="00CB1E67">
            <w:pPr>
              <w:pStyle w:val="Standard"/>
              <w:ind w:left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6410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Čiužinio platforma sudaryta iš: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8A37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Galvos-nugaros</w:t>
            </w:r>
          </w:p>
          <w:p w14:paraId="6FF50FA2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Dubens</w:t>
            </w:r>
          </w:p>
          <w:p w14:paraId="2765A7C6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Šlaunų</w:t>
            </w:r>
          </w:p>
          <w:p w14:paraId="01E21C64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Blauzdų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EA6A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 [nurodyti Taip/Ne];</w:t>
            </w:r>
          </w:p>
          <w:p w14:paraId="5F98C64A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 [nurodyti Taip/Ne];</w:t>
            </w:r>
          </w:p>
          <w:p w14:paraId="02FBF74D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 [nurodyti Taip/Ne];</w:t>
            </w:r>
          </w:p>
          <w:p w14:paraId="174B0676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 [nurodyti Taip/Ne];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AD4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707CB239" w14:textId="77777777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FC0F" w14:textId="05905595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B804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čiužinio platforma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9794C" w14:textId="2560AE5D" w:rsidR="00CB1E67" w:rsidRPr="00A267EC" w:rsidRDefault="00CB1E67" w:rsidP="00CB1E67">
            <w:pPr>
              <w:pStyle w:val="Standard"/>
              <w:rPr>
                <w:rFonts w:ascii="Times New Roman" w:eastAsia="Liberation Serif" w:hAnsi="Times New Roman" w:cs="Liberation Serif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</w:t>
            </w:r>
            <w:r w:rsidRPr="00A267EC">
              <w:rPr>
                <w:rFonts w:ascii="Times New Roman" w:eastAsia="Liberation Serif" w:hAnsi="Times New Roman" w:cs="Liberation Serif"/>
                <w:sz w:val="20"/>
                <w:szCs w:val="20"/>
              </w:rPr>
              <w:t>Metalinė, su čiužinio laikikliais</w:t>
            </w:r>
            <w:r>
              <w:rPr>
                <w:rFonts w:ascii="Times New Roman" w:eastAsia="Liberation Serif" w:hAnsi="Times New Roman" w:cs="Liberation Serif"/>
                <w:sz w:val="20"/>
                <w:szCs w:val="20"/>
              </w:rPr>
              <w:t>.</w:t>
            </w:r>
          </w:p>
          <w:p w14:paraId="6ECF3E96" w14:textId="31FBD680" w:rsidR="00CB1E67" w:rsidRPr="00E77C4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Platformos sekcijos pagamintos iš lengvai valomų plastikinių ir/arba metalinių plokščių arba juostų (neleidžiama siūlyti konstrukcijų iš </w:t>
            </w:r>
            <w:r w:rsidRPr="00E77C47">
              <w:rPr>
                <w:rFonts w:ascii="Times New Roman" w:hAnsi="Times New Roman"/>
                <w:color w:val="000000"/>
                <w:sz w:val="20"/>
                <w:szCs w:val="20"/>
              </w:rPr>
              <w:t>metalinės vielos arba strypų), atsparios drėgnam valymui ir dezinfekcinių medžiagų poveikiui.</w:t>
            </w:r>
          </w:p>
          <w:p w14:paraId="1FA0E280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 w:rsidRPr="00E77C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 w:rsidRPr="00E77C47">
              <w:rPr>
                <w:rFonts w:eastAsia="SimSun"/>
                <w:sz w:val="20"/>
                <w:szCs w:val="20"/>
              </w:rPr>
              <w:t>Čiužinio platformos sekcijas galima išimti valymui ir dezinfekcijai. Būtini jų fiksavimo mechanizmai, apsaugantys nuo atsitiktinio iškritimo;</w:t>
            </w:r>
            <w:r w:rsidRPr="00E77C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E1273" w14:textId="77777777" w:rsidR="00CB1E67" w:rsidRDefault="00CB1E67" w:rsidP="00CB1E67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 w:rsidRPr="004E36B3">
              <w:rPr>
                <w:rFonts w:ascii="Times New Roman" w:eastAsia="Calibri" w:hAnsi="Times New Roman" w:cs="Times New Roman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 [nurodyti Taip/Ne]</w:t>
            </w:r>
          </w:p>
          <w:p w14:paraId="6EB6D0B1" w14:textId="77777777" w:rsidR="00CB1E67" w:rsidRDefault="00CB1E67" w:rsidP="00CB1E67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 w:rsidRPr="004E36B3">
              <w:rPr>
                <w:rFonts w:ascii="Times New Roman" w:eastAsia="Calibri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. [nurodyti Taip/Ne]</w:t>
            </w:r>
          </w:p>
          <w:p w14:paraId="76710D82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 w:rsidRPr="004E36B3">
              <w:rPr>
                <w:rFonts w:ascii="Times New Roman" w:eastAsia="Calibri" w:hAnsi="Times New Roman" w:cs="Times New Roman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. [nurodyti Taip/Ne]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3420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77B0B57F" w14:textId="77777777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258C" w14:textId="7FC7ED53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5AFA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čiužini platformos matmenys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110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Plotis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75 cm</w:t>
            </w:r>
          </w:p>
          <w:p w14:paraId="1608C63D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Ilgis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195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9D392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Plotis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cm</w:t>
            </w:r>
          </w:p>
          <w:p w14:paraId="332677D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Ilgis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0084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1707F248" w14:textId="77777777"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B868" w14:textId="7B2976F5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3D95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čiužinio platformos aukščio reguliavimo ribos matuojant nuo grindų iki lovos čiužinio platformos paviršiaus (be čiužinio):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41C3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Žemiausia riba ne daugiau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40 cm</w:t>
            </w:r>
          </w:p>
          <w:p w14:paraId="4D04BE5D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Aukščiausia riba ne mažiau kaip 75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DE9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Žemiausia riba Plotis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cm</w:t>
            </w:r>
          </w:p>
          <w:p w14:paraId="2AF3E4E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2. Aukščiausia riba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Plotis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cm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6BA1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6F4AC85F" w14:textId="77777777">
        <w:trPr>
          <w:trHeight w:val="1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7220" w14:textId="35DD50BB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F16A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Funkcinė lova valdoma elektrine pavara. Elektriniu būdu, naudojant valdymo pultelį, turi būti reguliuojami: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DC3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1.  Lovos čiužinio platformos aukštis</w:t>
            </w:r>
          </w:p>
          <w:p w14:paraId="69E5AE39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2. Galvos-nugaros pakėlimo/nuleidimo kampas</w:t>
            </w:r>
          </w:p>
          <w:p w14:paraId="2B59BF7D" w14:textId="77777777" w:rsidR="00CB1E67" w:rsidRDefault="00CB1E67" w:rsidP="00CB1E67">
            <w:pPr>
              <w:pStyle w:val="Standard"/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3. Šlaunų pakėlimo/nuleidimo kampas</w:t>
            </w:r>
          </w:p>
          <w:p w14:paraId="2D13DEC6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4. CPR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2CE4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7B05144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0CE88FFD" w14:textId="77777777" w:rsidR="00CB1E67" w:rsidRDefault="00CB1E67" w:rsidP="00CB1E67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50E8916F" w14:textId="77777777" w:rsidR="00CB1E67" w:rsidRDefault="00CB1E67" w:rsidP="00CB1E67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052035D4" w14:textId="77777777" w:rsidR="00CB1E67" w:rsidRDefault="00CB1E67" w:rsidP="00CB1E67">
            <w:pPr>
              <w:pStyle w:val="Standard"/>
              <w:rPr>
                <w:rFonts w:hint="eastAsi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CC13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4B8EA30A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CBB1" w14:textId="66C69506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FD6C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valdymo pultelis su funkcijų užrakinimo funkcija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F3F3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4395C7" wp14:editId="4BD5D54C">
                      <wp:simplePos x="0" y="0"/>
                      <wp:positionH relativeFrom="column">
                        <wp:posOffset>-67939</wp:posOffset>
                      </wp:positionH>
                      <wp:positionV relativeFrom="paragraph">
                        <wp:posOffset>38103</wp:posOffset>
                      </wp:positionV>
                      <wp:extent cx="2171699" cy="466718"/>
                      <wp:effectExtent l="0" t="0" r="19051" b="28582"/>
                      <wp:wrapNone/>
                      <wp:docPr id="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699" cy="4667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00B0F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31C3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1" o:spid="_x0000_s1026" type="#_x0000_t32" style="position:absolute;margin-left:-5.35pt;margin-top:3pt;width:171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" strokecolor="#00b0f0" strokeweight=".52906mm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7157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FC10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5E10C7D6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9D6F" w14:textId="75696C9A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8D41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lt-LT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64B4ED" wp14:editId="637DCCA6">
                      <wp:simplePos x="0" y="0"/>
                      <wp:positionH relativeFrom="column">
                        <wp:posOffset>1196336</wp:posOffset>
                      </wp:positionH>
                      <wp:positionV relativeFrom="paragraph">
                        <wp:posOffset>70481</wp:posOffset>
                      </wp:positionV>
                      <wp:extent cx="2133607" cy="438154"/>
                      <wp:effectExtent l="0" t="0" r="19043" b="19046"/>
                      <wp:wrapNone/>
                      <wp:docPr id="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7" cy="4381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46" cap="flat">
                                <a:solidFill>
                                  <a:srgbClr val="00B0F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A9B44" id="Straight Connector 1" o:spid="_x0000_s1026" type="#_x0000_t32" style="position:absolute;margin-left:94.2pt;margin-top:5.55pt;width:168pt;height:3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" strokecolor="#00b0f0" strokeweight=".52906mm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valdymo pultelis pakabinamas ant lovos šono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DFF7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C90B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7B52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049353BB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4EC8" w14:textId="69C19DE5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3A07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galvos - nugaros sekcijos maksimalus pasikėlimo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038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 60 laipsnių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br/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E601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8D88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5C39CF5D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DEB0" w14:textId="6B960A67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D0CA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šlaunų sekcijos maksimalus pasikėlimo kampas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C0D4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 28 laipsnių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70FE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69E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561A1565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15F4" w14:textId="5E59F294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EC15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Blauzdų sekcijos reguliavimas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D58C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Rankiniu arba elektriniu būdu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0F56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būdą];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27EA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1DE48332" w14:textId="77777777">
        <w:trPr>
          <w:trHeight w:val="27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B848" w14:textId="38DC632E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DE9" w14:textId="0EFD243A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Šoniniai apsauginiai rėmai: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24F9E" w14:textId="7AA89639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Pagaminti iš plastiko ir/arba metalo, atsparūs drėgnam valymui ir dezinfekcinių medžiagų poveikiui.</w:t>
            </w:r>
          </w:p>
          <w:p w14:paraId="424567A5" w14:textId="309804A4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2.Vienodos konstrukcijos apsauginiai rėmai sumontuoti abiejuose lovos šonuose, kiekvienas apsauginis rėmas užima 75-100 % lovos ilgio ir yra sudarytas iš vienos dalies arba iš 2-3 atskirai nuleidžiamų/pakeliamų dalių arba iš 3 dalių, iš kurių dvi atskirai nuleidžiamos/pakeliamos, o trečia (kojūgalyje) pagal poreikį uždedama/nuimama.</w:t>
            </w:r>
          </w:p>
          <w:p w14:paraId="7BA5F988" w14:textId="52F6CBD6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 Pakeltų apsauginių rėmų aukštis (matuojant nuo čiužinio platformos, be čiužinio) ne mažiau 35 cm.</w:t>
            </w:r>
          </w:p>
          <w:p w14:paraId="2962D962" w14:textId="60F6BCC9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Nuleidus lovą į žemiausią padėtį, nuleistas lovos šoninis apsauginis rėmas negali liesti grindų dangos.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4B8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 Pagaminti iš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medžiagą]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atsparūs drėgnam valymui ir dezinfekcinių medžiagų poveikiui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67718750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2.Vienodos konstrukcijos apsauginiai rėmai sumontuoti abiejuose lovos šonuose, kiekvienas apsauginis rėmas užima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% lovos ilgio ir yra sudarytas iš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dalių kiekį];</w:t>
            </w:r>
          </w:p>
          <w:p w14:paraId="0960E427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3. Pakeltų apsauginių rėmų aukštis (matuojant nuo čiužinio platformos, be čiužinio)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cm</w:t>
            </w:r>
          </w:p>
          <w:p w14:paraId="651D68B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Nuleidus lovą į žemiausią padėtį, nuleistas lovos šoninis apsauginis rėmas negali liesti grindų dangos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DEF7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lastRenderedPageBreak/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608699B7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EA5B" w14:textId="185D5FFB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930D" w14:textId="74B5685F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galai: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4C71" w14:textId="6E72004A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Pagaminti iš plastiko ir/arba metalo, užapvalintais kampais.</w:t>
            </w:r>
          </w:p>
          <w:p w14:paraId="42EF420C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Nuimamos konstrukcijos, nuimami nenaudojant jokių įrankių</w:t>
            </w:r>
          </w:p>
          <w:p w14:paraId="6FC5ACA2" w14:textId="268219C9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Su užraktu apsaugai nuo atsitiktinio ištraukimo.</w:t>
            </w:r>
          </w:p>
          <w:p w14:paraId="0D7CC0BC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AA5C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Pagaminti iš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medžiagą]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užapvalintais kampais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7BB63641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Nuimamos konstrukcijos, nuimamos nenaudojant jokių įrankių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184C4497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Su užraktu apsaugai nuo atsitiktinio ištraukimo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40F01AC4" w14:textId="77777777" w:rsidR="00CB1E67" w:rsidRDefault="00CB1E67" w:rsidP="00CB1E67">
            <w:pPr>
              <w:pStyle w:val="Standard"/>
              <w:rPr>
                <w:rFonts w:hint="eastAsia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F96B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65E25B21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DF25" w14:textId="684F2E94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43DE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Apsauginiai bamperiai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62AF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Apsauginiai bamperiai visuose keturiuose lovos kampuose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8E8B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28C34277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8C2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4524A1AC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EC36" w14:textId="59E2D421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AAB0" w14:textId="6823F415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važiuoklė: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D7F6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Su 4 ratukais, kurių skersmuo ne mažiau 120 mm.</w:t>
            </w:r>
          </w:p>
          <w:p w14:paraId="5211D0C8" w14:textId="4657AF15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Su kojinio valdymo centrine stabdžių sistema.</w:t>
            </w:r>
          </w:p>
          <w:p w14:paraId="10836F63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Stabdžių sistema ne mažiau kaip trijų padėčių: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a) visi ratukai užblokuoti;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b) visi ratukai laisvai sukiojasi;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c) vienas arba du ratukai fiksuoti važiavimui į priekį (nesisukiojantys).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DD91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Su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ratukais, kurių skersmuo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mm.</w:t>
            </w:r>
          </w:p>
          <w:p w14:paraId="5BC4CAC8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Su kojinio valdymo centrine stabdžių sistema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27A442F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Stabdžių sistema ne mažiau kaip trijų padėčių: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a) visi ratukai užblokuoti;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63A984D9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b) visi ratukai laisvai sukiojasi;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795A5C7C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vienas arba du ratukai fiksuoti važiavimui į priekį (nesisukiojantys).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F138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5C6B9ADC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2365" w14:textId="4E6C9B21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A05A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Lovos išoriniai matmenys, įskaitant visas šonines apsaugas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5B2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Ilgis </w:t>
            </w:r>
            <w:r>
              <w:rPr>
                <w:rFonts w:ascii="Times New Roman" w:eastAsia="Liberation Serif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 200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cm</w:t>
            </w:r>
          </w:p>
          <w:p w14:paraId="6E6C06A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Plotis </w:t>
            </w:r>
            <w:r>
              <w:rPr>
                <w:rFonts w:ascii="Times New Roman" w:eastAsia="Liberation Serif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 xml:space="preserve"> 75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cm</w:t>
            </w:r>
          </w:p>
          <w:p w14:paraId="4147C96C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A3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Ilgis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cm</w:t>
            </w:r>
          </w:p>
          <w:p w14:paraId="7D856B9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Plotis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skaičių]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cm</w:t>
            </w:r>
          </w:p>
          <w:p w14:paraId="027EA315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1AE5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CB1E67" w14:paraId="785C55D2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0C855" w14:textId="7D517379" w:rsidR="00CB1E67" w:rsidRDefault="00CB1E67" w:rsidP="00CB1E67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39A0" w14:textId="77777777" w:rsidR="00CB1E67" w:rsidRDefault="00CB1E67" w:rsidP="00CB1E67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Leistina apkrova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734F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 kg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82C6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E767" w14:textId="77777777" w:rsidR="00CB1E67" w:rsidRDefault="00CB1E67" w:rsidP="00CB1E67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DF12C6" w14:paraId="3E0B4C3B" w14:textId="77777777" w:rsidTr="00687B1D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1AD6" w14:textId="77777777" w:rsidR="00DF12C6" w:rsidRDefault="00DF12C6" w:rsidP="00687B1D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4575" w14:textId="77777777" w:rsidR="00DF12C6" w:rsidRDefault="00DF12C6" w:rsidP="00687B1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Reikalavimai čiužiniui: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5872" w14:textId="77777777" w:rsidR="00DF12C6" w:rsidRDefault="00DF12C6" w:rsidP="00687B1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Poroloninis arba lygiavertės medžiagos, ne mažesnio kaip 40 kg/m3 tankio, skirtas ligoninės lovoms.</w:t>
            </w:r>
          </w:p>
          <w:p w14:paraId="4E0AD711" w14:textId="77777777" w:rsidR="00DF12C6" w:rsidRDefault="00DF12C6" w:rsidP="00687B1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Tinkantis naudoti iš abiejų pusių.</w:t>
            </w:r>
          </w:p>
          <w:p w14:paraId="10E99639" w14:textId="77777777" w:rsidR="00DF12C6" w:rsidRDefault="00DF12C6" w:rsidP="00687B1D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 Čiužinio ilgis ir plotis atitinka lovos čiužinio platformos išmatavimus, aukštis ne mažiau 14 cm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C386" w14:textId="77777777" w:rsidR="00DF12C6" w:rsidRDefault="00DF12C6" w:rsidP="00687B1D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medžiagą]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kg/m3 tankio, skirtas ligoninės lovoms.</w:t>
            </w:r>
          </w:p>
          <w:p w14:paraId="3F3DDC13" w14:textId="77777777" w:rsidR="00DF12C6" w:rsidRDefault="00DF12C6" w:rsidP="00687B1D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Tinkantis naudoti iš abiejų pusių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43308A10" w14:textId="77777777" w:rsidR="00DF12C6" w:rsidRDefault="00DF12C6" w:rsidP="00687B1D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Čiužinio ilgis ir plotis atitinka lovos čiužinio platformos išmatavimus, aukštis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cm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5464" w14:textId="77777777" w:rsidR="00DF12C6" w:rsidRDefault="00DF12C6" w:rsidP="00687B1D">
            <w:pPr>
              <w:pStyle w:val="Standard"/>
              <w:rPr>
                <w:rFonts w:hint="eastAsia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DF12C6" w14:paraId="066F16E4" w14:textId="77777777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C2CB" w14:textId="79B96AD7" w:rsidR="00DF12C6" w:rsidRDefault="00DF12C6" w:rsidP="00DF12C6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C53" w14:textId="5944AAF2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Reikalavimai čiužinio užvalkalui: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F509" w14:textId="77777777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Čiužinio užvalkalo audinys: 100% poliesteris (arba lygiavertė medžiaga),</w:t>
            </w:r>
          </w:p>
          <w:p w14:paraId="67EB1C0E" w14:textId="77777777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Pralaidus orui, bet nepralaidus skysčiams</w:t>
            </w:r>
          </w:p>
          <w:p w14:paraId="41A0315C" w14:textId="77777777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Antialerginis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apsaugantis nuo patalynės erkių, bakterijų ir grybelių atsiradimo.</w:t>
            </w:r>
          </w:p>
          <w:p w14:paraId="39925BF5" w14:textId="77777777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 Užsegamas užtrauktuku, su apsauginiu atvartu, neleidžiančiu prasiskverbti skysčiams į čiužinio vidų užtrauktuko vietoje.</w:t>
            </w:r>
          </w:p>
          <w:p w14:paraId="3EDE8F0F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Tinkamas plauti skalbimo mašinose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60 ºC temperatūros vandenyje ir džiovinti džiovyklėse.</w:t>
            </w:r>
          </w:p>
          <w:p w14:paraId="173D592E" w14:textId="7B23101B" w:rsidR="00DF12C6" w:rsidRDefault="00DF12C6" w:rsidP="00DF12C6">
            <w:pPr>
              <w:pStyle w:val="Standard"/>
              <w:rPr>
                <w:rFonts w:ascii="Times New Roman" w:eastAsia="Liberation Serif" w:hAnsi="Times New Roman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 Atsparus dezinfekcijai.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DF6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 Čiužinio užvalkalo audinys: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medžiagą];</w:t>
            </w:r>
          </w:p>
          <w:p w14:paraId="79A8ED79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Pralaidus orui, bet nepralaidus skysčiams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60AB2341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Antialerginis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apsaugantis nuo patalynės erkių, bakterijų ir grybelių atsiradimo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20746ED3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Užsegamas užtrauktuku, su apsauginiu atvartu, neleidžiančiu prasiskverbti skysčiams į čiužinio vidų užtrauktuko vietoje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2DCC51F2" w14:textId="77777777" w:rsidR="00DF12C6" w:rsidRDefault="00DF12C6" w:rsidP="00DF12C6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Tinkamas plauti skalbimo mašinose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 xml:space="preserve">[nurodyti skaičių]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ºC temperatūros vandenyje ir džiovinti džiovyklėse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  <w:p w14:paraId="27930910" w14:textId="12707AB9" w:rsidR="00DF12C6" w:rsidRDefault="00DF12C6" w:rsidP="00DF12C6">
            <w:pPr>
              <w:pStyle w:val="Standard"/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Atsparus dezinfekcijai - </w:t>
            </w:r>
            <w: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</w:rPr>
              <w:t>[nurodyti Taip/Ne];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6C00" w14:textId="0020BB77" w:rsidR="00DF12C6" w:rsidRDefault="00DF12C6" w:rsidP="00DF12C6">
            <w:pPr>
              <w:pStyle w:val="Standard"/>
              <w:rPr>
                <w:i/>
                <w:iCs/>
                <w:kern w:val="0"/>
                <w:lang w:val="fr-FR"/>
              </w:rPr>
            </w:pPr>
            <w:r>
              <w:rPr>
                <w:i/>
                <w:iCs/>
                <w:kern w:val="0"/>
                <w:lang w:val="fr-FR"/>
              </w:rPr>
              <w:t xml:space="preserve">pavadinimas </w:t>
            </w:r>
            <w:r>
              <w:rPr>
                <w:i/>
                <w:iCs/>
                <w:kern w:val="0"/>
                <w:shd w:val="clear" w:color="auto" w:fill="D3D3D3"/>
                <w:lang w:val="fr-FR"/>
              </w:rPr>
              <w:t>________ ir psl. Nr. ______</w:t>
            </w:r>
            <w:r>
              <w:rPr>
                <w:i/>
                <w:color w:val="0070C0"/>
                <w:kern w:val="0"/>
                <w:lang w:val="fr-FR"/>
              </w:rPr>
              <w:t xml:space="preserve"> (įrašyti)</w:t>
            </w:r>
          </w:p>
        </w:tc>
      </w:tr>
      <w:tr w:rsidR="00DF12C6" w14:paraId="7F4417D8" w14:textId="77777777" w:rsidTr="00071FDD">
        <w:trPr>
          <w:trHeight w:val="1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E458" w14:textId="3C3542AD" w:rsidR="00DF12C6" w:rsidRDefault="00DF12C6" w:rsidP="00DF12C6">
            <w:pPr>
              <w:pStyle w:val="Standard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0555" w14:textId="77777777" w:rsidR="00DF12C6" w:rsidRPr="00D570D0" w:rsidRDefault="00DF12C6" w:rsidP="00DF12C6">
            <w:pPr>
              <w:autoSpaceDE w:val="0"/>
              <w:adjustRightInd w:val="0"/>
              <w:rPr>
                <w:bCs/>
                <w:noProof/>
                <w:color w:val="000000"/>
                <w:sz w:val="22"/>
                <w:szCs w:val="22"/>
              </w:rPr>
            </w:pPr>
          </w:p>
          <w:p w14:paraId="57F5DE2E" w14:textId="33D459B5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0D0">
              <w:rPr>
                <w:bCs/>
                <w:noProof/>
                <w:color w:val="000000"/>
                <w:sz w:val="22"/>
                <w:szCs w:val="22"/>
              </w:rPr>
              <w:t>Garantinis laikotarpis</w:t>
            </w:r>
          </w:p>
        </w:tc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A23C" w14:textId="748247B2" w:rsidR="00DF12C6" w:rsidRDefault="00DF12C6" w:rsidP="00DF12C6">
            <w:pPr>
              <w:pStyle w:val="Standard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70D0">
              <w:rPr>
                <w:sz w:val="22"/>
                <w:szCs w:val="22"/>
              </w:rPr>
              <w:t>Ne mažiau 24 mėnesiai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17AD" w14:textId="45057ACA" w:rsidR="00DF12C6" w:rsidRDefault="00DF12C6" w:rsidP="00DF12C6">
            <w:pPr>
              <w:pStyle w:val="Standard"/>
              <w:rPr>
                <w:rFonts w:hint="eastAsia"/>
              </w:rPr>
            </w:pPr>
            <w:r w:rsidRPr="00D570D0">
              <w:rPr>
                <w:bCs/>
                <w:noProof/>
                <w:color w:val="000000"/>
              </w:rPr>
              <w:t>Garantinis laikotarpis</w:t>
            </w:r>
            <w:r w:rsidRPr="00D570D0">
              <w:t xml:space="preserve">: </w:t>
            </w:r>
            <w:r w:rsidRPr="00D570D0">
              <w:rPr>
                <w:color w:val="2C7FCE"/>
              </w:rPr>
              <w:t>[nurodyti konkrečiai]</w:t>
            </w:r>
            <w:r w:rsidRPr="00D570D0">
              <w:t xml:space="preserve"> mėn.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EDF" w14:textId="7E446C6C" w:rsidR="00DF12C6" w:rsidRDefault="00DF12C6" w:rsidP="00DF12C6">
            <w:pPr>
              <w:pStyle w:val="Standard"/>
              <w:rPr>
                <w:rFonts w:hint="eastAsia"/>
              </w:rPr>
            </w:pPr>
            <w:r w:rsidRPr="002F78BE">
              <w:rPr>
                <w:i/>
                <w:iCs/>
              </w:rPr>
              <w:t>Garantiją patvirtinančius dokumentus pateikti kartu su Preke</w:t>
            </w:r>
          </w:p>
        </w:tc>
      </w:tr>
    </w:tbl>
    <w:p w14:paraId="7253BCF7" w14:textId="556CE95C" w:rsidR="00C013CD" w:rsidRDefault="00C013CD">
      <w:pPr>
        <w:pStyle w:val="Sraopastraipa"/>
        <w:tabs>
          <w:tab w:val="left" w:pos="8422"/>
        </w:tabs>
        <w:ind w:left="502" w:right="264"/>
        <w:jc w:val="both"/>
        <w:rPr>
          <w:color w:val="000000"/>
        </w:rPr>
      </w:pPr>
    </w:p>
    <w:p w14:paraId="4E414497" w14:textId="5F2EA195" w:rsidR="004108C4" w:rsidRDefault="004108C4" w:rsidP="004108C4">
      <w:pPr>
        <w:pStyle w:val="Sraopastraipa"/>
        <w:tabs>
          <w:tab w:val="left" w:pos="8422"/>
        </w:tabs>
        <w:ind w:left="0" w:right="264" w:firstLine="502"/>
        <w:jc w:val="both"/>
        <w:rPr>
          <w:rFonts w:eastAsia="Lucida Sans Unicode"/>
          <w:b/>
          <w:bCs/>
          <w:sz w:val="22"/>
          <w:szCs w:val="22"/>
        </w:rPr>
      </w:pPr>
      <w:r>
        <w:rPr>
          <w:rFonts w:eastAsia="Lucida Sans Unicode"/>
          <w:b/>
          <w:bCs/>
          <w:sz w:val="22"/>
          <w:szCs w:val="22"/>
        </w:rPr>
        <w:t>Pastaba. Tiekėjas kartu su pasiūlymu turi pateikti visus dokumentus, kuriais grindžia pasiūlymo atitiktį Techninėje specifikacijoje numatytiems reikalavimams.</w:t>
      </w:r>
    </w:p>
    <w:p w14:paraId="1AF9B0AA" w14:textId="77777777" w:rsidR="004108C4" w:rsidRDefault="004108C4" w:rsidP="004108C4">
      <w:pPr>
        <w:pStyle w:val="Sraopastraipa"/>
        <w:tabs>
          <w:tab w:val="left" w:pos="8422"/>
        </w:tabs>
        <w:ind w:left="0" w:right="264" w:firstLine="502"/>
        <w:jc w:val="both"/>
        <w:rPr>
          <w:color w:val="000000"/>
        </w:rPr>
      </w:pPr>
    </w:p>
    <w:p w14:paraId="1185478B" w14:textId="675CEF01" w:rsidR="00C013CD" w:rsidRDefault="004108C4" w:rsidP="00F50405">
      <w:pPr>
        <w:pStyle w:val="Sraopastraipa"/>
        <w:numPr>
          <w:ilvl w:val="0"/>
          <w:numId w:val="1"/>
        </w:numPr>
        <w:ind w:left="0" w:firstLine="993"/>
        <w:jc w:val="both"/>
      </w:pPr>
      <w:bookmarkStart w:id="0" w:name="_Hlk214866299"/>
      <w:r>
        <w:rPr>
          <w:b/>
          <w:bCs/>
        </w:rPr>
        <w:t>APLINKOS APSAUGOS KRITERIJAI (AAK</w:t>
      </w:r>
      <w:r>
        <w:rPr>
          <w:bCs/>
        </w:rPr>
        <w:t xml:space="preserve">): </w:t>
      </w:r>
      <w:r w:rsidR="00A5574A" w:rsidRPr="00F50405">
        <w:rPr>
          <w:color w:val="000000"/>
          <w:shd w:val="clear" w:color="auto" w:fill="FFFFFF"/>
        </w:rPr>
        <w:t xml:space="preserve">Aplinkosauginiai kriterijai Prekėms nustatomi vadovaujantis </w:t>
      </w:r>
      <w:r w:rsidR="00A5574A" w:rsidRPr="00F50405">
        <w:rPr>
          <w:color w:val="000000"/>
        </w:rPr>
        <w:t>Aplinkos apsaugos kriterijų taikymo, vykdant žaliuosius pirkimus, tvarkos aprašo, patvirtinto Lietuvos Respublikos aplinkos ministro 2011  m. birželio 28 d. įsakymu Nr. D1-508</w:t>
      </w:r>
      <w:r w:rsidR="00A5574A" w:rsidRPr="00F50405">
        <w:rPr>
          <w:color w:val="000000"/>
          <w:shd w:val="clear" w:color="auto" w:fill="FFFFFF"/>
        </w:rPr>
        <w:t xml:space="preserve"> „</w:t>
      </w:r>
      <w:r w:rsidR="00A5574A" w:rsidRPr="00F50405">
        <w:rPr>
          <w:iCs/>
          <w:color w:val="000000"/>
          <w:shd w:val="clear" w:color="auto" w:fill="FFFFFF"/>
        </w:rPr>
        <w:t>Dėl Aplinkos apsaugos kriterijų taikymo, vykdant žaliuosius pirkimus, tvarkos aprašo patvirtinimo</w:t>
      </w:r>
      <w:r w:rsidR="00A5574A" w:rsidRPr="00F50405">
        <w:rPr>
          <w:color w:val="000000"/>
          <w:shd w:val="clear" w:color="auto" w:fill="FFFFFF"/>
        </w:rPr>
        <w:t>“ (toliau – Tvarkos aprašas) 4.4.4.4 papunkčiu:</w:t>
      </w:r>
    </w:p>
    <w:p w14:paraId="4116640E" w14:textId="77777777" w:rsidR="00C013CD" w:rsidRDefault="00A5574A" w:rsidP="00F50405">
      <w:pPr>
        <w:ind w:firstLine="99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4C771814" w14:textId="77777777" w:rsidR="00793B24" w:rsidRDefault="00793B24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14:paraId="13094EA5" w14:textId="07F4914E" w:rsidR="00C013CD" w:rsidRDefault="00A5574A">
      <w:pPr>
        <w:ind w:firstLine="851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Prekių, aukščiau nurodyto AAK atitiktis bus </w:t>
      </w:r>
      <w:r w:rsidRPr="004108C4">
        <w:rPr>
          <w:rFonts w:ascii="Times New Roman" w:hAnsi="Times New Roman" w:cs="Times New Roman"/>
          <w:b/>
          <w:bCs/>
          <w:color w:val="000000"/>
          <w:u w:val="single"/>
        </w:rPr>
        <w:t>tikrinama prekių pristatymo metu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u w:val="single"/>
        </w:rPr>
        <w:t>Tiekėjas turi užtikrinti galimybę įsigyti siūlomos prekės originalias (arba joms lygiavertes) atsargines dalis (jų tiekimą rinkai) ne trumpiau kaip 5 metus po prekės privalomojo 2 metų garantinio laikotarpio pabaigos</w:t>
      </w:r>
      <w:r>
        <w:rPr>
          <w:rFonts w:ascii="Times New Roman" w:hAnsi="Times New Roman" w:cs="Times New Roman"/>
          <w:color w:val="000000"/>
        </w:rPr>
        <w:t>, išskyrus atvejus, kai siūlomos prekės originalios (arba joms lygiavertės) atsarginės dalys dėl objektyvių priežasčių negali būti tiekiamos Lietuvos Respublikos rinkai. Kartu su Prekių priėmimo-perdavimo aktu tiekėjas turi pateikti atitinkamą tiekėjo ir/arba gamintojo patvirtinimą/ deklaraciją arba kitus lygiaverčius įrodymus.</w:t>
      </w:r>
    </w:p>
    <w:bookmarkEnd w:id="0"/>
    <w:p w14:paraId="671AD672" w14:textId="2B5B7864" w:rsidR="00C013CD" w:rsidRDefault="00C013CD">
      <w:pPr>
        <w:ind w:firstLine="851"/>
        <w:jc w:val="both"/>
        <w:rPr>
          <w:rFonts w:hint="eastAsia"/>
        </w:rPr>
      </w:pPr>
    </w:p>
    <w:p w14:paraId="6F265178" w14:textId="708EEB1E" w:rsidR="00F50405" w:rsidRDefault="004108C4">
      <w:pPr>
        <w:ind w:firstLine="851"/>
        <w:jc w:val="both"/>
        <w:rPr>
          <w:rFonts w:hint="eastAsia"/>
        </w:rPr>
      </w:pPr>
      <w:r>
        <w:rPr>
          <w:b/>
          <w:bCs/>
          <w:i/>
          <w:iCs/>
        </w:rPr>
        <w:t>Pateikdamas šią užpildytą techninę specifikaciją patvirtinu (deklaruoju), kad siūloma prekės atitiks nustatytus reikalavimus</w:t>
      </w:r>
    </w:p>
    <w:p w14:paraId="3B8BC05F" w14:textId="439564A5" w:rsidR="00F50405" w:rsidRDefault="00F50405" w:rsidP="00F50405">
      <w:pPr>
        <w:ind w:firstLine="851"/>
        <w:jc w:val="center"/>
        <w:rPr>
          <w:rFonts w:hint="eastAsia"/>
        </w:rPr>
      </w:pPr>
      <w:r>
        <w:t>________________</w:t>
      </w:r>
    </w:p>
    <w:p w14:paraId="0BA1D0B3" w14:textId="77777777" w:rsidR="00C013CD" w:rsidRDefault="00C013CD">
      <w:pPr>
        <w:pStyle w:val="Standard"/>
        <w:spacing w:after="120"/>
        <w:ind w:left="142"/>
        <w:rPr>
          <w:rFonts w:hint="eastAsia"/>
          <w:color w:val="000000"/>
          <w:sz w:val="22"/>
          <w:szCs w:val="22"/>
        </w:rPr>
      </w:pPr>
    </w:p>
    <w:sectPr w:rsidR="00C013CD" w:rsidSect="00DF12C6">
      <w:pgSz w:w="11906" w:h="16838"/>
      <w:pgMar w:top="1134" w:right="1134" w:bottom="709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1FF8" w14:textId="77777777" w:rsidR="00A5574A" w:rsidRDefault="00A5574A">
      <w:pPr>
        <w:rPr>
          <w:rFonts w:hint="eastAsia"/>
        </w:rPr>
      </w:pPr>
      <w:r>
        <w:separator/>
      </w:r>
    </w:p>
  </w:endnote>
  <w:endnote w:type="continuationSeparator" w:id="0">
    <w:p w14:paraId="046891E2" w14:textId="77777777" w:rsidR="00A5574A" w:rsidRDefault="00A557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F35D" w14:textId="77777777" w:rsidR="00A5574A" w:rsidRDefault="00A557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965248" w14:textId="77777777" w:rsidR="00A5574A" w:rsidRDefault="00A557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2CC3"/>
    <w:multiLevelType w:val="multilevel"/>
    <w:tmpl w:val="70AE2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" w15:restartNumberingAfterBreak="0">
    <w:nsid w:val="52AC558A"/>
    <w:multiLevelType w:val="hybridMultilevel"/>
    <w:tmpl w:val="430A3692"/>
    <w:lvl w:ilvl="0" w:tplc="B3E27E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3CD"/>
    <w:rsid w:val="00001237"/>
    <w:rsid w:val="0013410D"/>
    <w:rsid w:val="002929BB"/>
    <w:rsid w:val="003C5E4E"/>
    <w:rsid w:val="003F13CD"/>
    <w:rsid w:val="004108C4"/>
    <w:rsid w:val="004E36B3"/>
    <w:rsid w:val="00785E65"/>
    <w:rsid w:val="00793B24"/>
    <w:rsid w:val="00821447"/>
    <w:rsid w:val="008B296A"/>
    <w:rsid w:val="00960A62"/>
    <w:rsid w:val="00987822"/>
    <w:rsid w:val="00A17AB8"/>
    <w:rsid w:val="00A267EC"/>
    <w:rsid w:val="00A42017"/>
    <w:rsid w:val="00A5574A"/>
    <w:rsid w:val="00B752D1"/>
    <w:rsid w:val="00C013CD"/>
    <w:rsid w:val="00C33B48"/>
    <w:rsid w:val="00CB1E67"/>
    <w:rsid w:val="00D643BA"/>
    <w:rsid w:val="00DF12C6"/>
    <w:rsid w:val="00E77C47"/>
    <w:rsid w:val="00F5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57B8"/>
  <w15:docId w15:val="{5DDADB97-2A4C-475F-A6BB-7CADEF68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paragraph" w:styleId="Antrat8">
    <w:name w:val="heading 8"/>
    <w:basedOn w:val="prastasis"/>
    <w:next w:val="prastasis"/>
    <w:pPr>
      <w:keepNext/>
      <w:keepLines/>
      <w:suppressAutoHyphens w:val="0"/>
      <w:spacing w:line="276" w:lineRule="auto"/>
      <w:textAlignment w:val="auto"/>
      <w:outlineLvl w:val="7"/>
    </w:pPr>
    <w:rPr>
      <w:rFonts w:ascii="Aptos" w:eastAsia="Times New Roman" w:hAnsi="Aptos" w:cs="Times New Roman"/>
      <w:i/>
      <w:iCs/>
      <w:color w:val="272727"/>
      <w:lang w:val="en-US"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Standard"/>
    <w:pPr>
      <w:overflowPunct w:val="0"/>
      <w:ind w:left="720"/>
      <w:textAlignment w:val="auto"/>
    </w:pPr>
    <w:rPr>
      <w:rFonts w:ascii="Times New Roman" w:eastAsia="Times New Roman" w:hAnsi="Times New Roman" w:cs="Times New Roman"/>
      <w:lang w:eastAsia="lt-LT"/>
    </w:rPr>
  </w:style>
  <w:style w:type="paragraph" w:customStyle="1" w:styleId="NormalTableWW">
    <w:name w:val="Normal Table (WW)"/>
    <w:pPr>
      <w:spacing w:after="160" w:line="249" w:lineRule="auto"/>
      <w:textAlignment w:val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SraopastraipaDiagrama">
    <w:name w:val="Sąrašo pastraipa Diagrama"/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Heading8Char">
    <w:name w:val="Heading 8 Char"/>
    <w:basedOn w:val="Numatytasispastraiposriftas"/>
    <w:rPr>
      <w:rFonts w:ascii="Aptos" w:eastAsia="Times New Roman" w:hAnsi="Aptos" w:cs="Times New Roman"/>
      <w:i/>
      <w:iCs/>
      <w:color w:val="272727"/>
      <w:kern w:val="3"/>
      <w:lang w:val="en-US" w:eastAsia="en-US" w:bidi="ar-SA"/>
    </w:rPr>
  </w:style>
  <w:style w:type="character" w:customStyle="1" w:styleId="CommentReference">
    <w:name w:val="Comment Reference"/>
    <w:basedOn w:val="Numatytasispastraiposriftas"/>
    <w:rPr>
      <w:sz w:val="16"/>
      <w:szCs w:val="16"/>
    </w:rPr>
  </w:style>
  <w:style w:type="paragraph" w:customStyle="1" w:styleId="CommentText">
    <w:name w:val="Comment Text"/>
    <w:basedOn w:val="prastasis"/>
    <w:rPr>
      <w:rFonts w:cs="Mangal"/>
      <w:sz w:val="20"/>
      <w:szCs w:val="18"/>
    </w:rPr>
  </w:style>
  <w:style w:type="character" w:customStyle="1" w:styleId="CommentTextChar">
    <w:name w:val="Comment Text Char"/>
    <w:basedOn w:val="Numatytasispastraiposriftas"/>
    <w:rPr>
      <w:rFonts w:cs="Mangal"/>
      <w:sz w:val="20"/>
      <w:szCs w:val="18"/>
    </w:rPr>
  </w:style>
  <w:style w:type="paragraph" w:styleId="Pagrindinistekstas">
    <w:name w:val="Body Text"/>
    <w:basedOn w:val="prastasis"/>
    <w:link w:val="PagrindinistekstasDiagrama"/>
    <w:rsid w:val="00960A62"/>
    <w:pPr>
      <w:autoSpaceDN/>
      <w:spacing w:after="140" w:line="288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val="en-GB" w:eastAsia="ar-SA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60A62"/>
    <w:rPr>
      <w:rFonts w:ascii="Times New Roman" w:eastAsia="Times New Roman" w:hAnsi="Times New Roman" w:cs="Times New Roman"/>
      <w:color w:val="00000A"/>
      <w:kern w:val="0"/>
      <w:lang w:val="en-GB" w:eastAsia="ar-SA" w:bidi="ar-SA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qFormat/>
    <w:locked/>
    <w:rsid w:val="00960A62"/>
    <w:rPr>
      <w:rFonts w:ascii="Times New Roman" w:hAnsi="Times New Roman" w:cs="Times New Roman"/>
      <w:lang w:val="en-GB" w:eastAsia="ar-SA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rsid w:val="00960A62"/>
    <w:pPr>
      <w:tabs>
        <w:tab w:val="center" w:pos="4819"/>
        <w:tab w:val="right" w:pos="9638"/>
      </w:tabs>
      <w:autoSpaceDN/>
      <w:textAlignment w:val="auto"/>
    </w:pPr>
    <w:rPr>
      <w:rFonts w:ascii="Times New Roman" w:hAnsi="Times New Roman" w:cs="Times New Roman"/>
      <w:lang w:val="en-GB"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960A6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9450</Words>
  <Characters>5387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Vilavičienė</dc:creator>
  <cp:lastModifiedBy>Sonata Gylienė</cp:lastModifiedBy>
  <cp:revision>4</cp:revision>
  <cp:lastPrinted>2025-03-05T11:29:00Z</cp:lastPrinted>
  <dcterms:created xsi:type="dcterms:W3CDTF">2026-07-02T13:02:00Z</dcterms:created>
  <dcterms:modified xsi:type="dcterms:W3CDTF">2026-07-03T12:00:00Z</dcterms:modified>
</cp:coreProperties>
</file>