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94C67" w14:textId="5E3449ED" w:rsidR="001876CB" w:rsidRDefault="001876CB" w:rsidP="001876C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TECHNINĖ SPECIFIKACIJA</w:t>
      </w:r>
    </w:p>
    <w:p w14:paraId="100F3735" w14:textId="77777777" w:rsidR="000818AA" w:rsidRDefault="000818AA" w:rsidP="001876CB">
      <w:pPr>
        <w:spacing w:after="0" w:line="240" w:lineRule="auto"/>
        <w:jc w:val="center"/>
        <w:rPr>
          <w:rFonts w:ascii="Times New Roman" w:hAnsi="Times New Roman" w:cs="Times New Roman"/>
          <w:sz w:val="24"/>
          <w:szCs w:val="24"/>
        </w:rPr>
      </w:pPr>
    </w:p>
    <w:p w14:paraId="6103CC52" w14:textId="45B5BA17" w:rsidR="000818AA" w:rsidRPr="000818AA" w:rsidRDefault="000818AA" w:rsidP="001876CB">
      <w:pPr>
        <w:spacing w:after="0" w:line="240" w:lineRule="auto"/>
        <w:jc w:val="center"/>
        <w:rPr>
          <w:rFonts w:ascii="Times New Roman" w:hAnsi="Times New Roman" w:cs="Times New Roman"/>
          <w:b/>
          <w:bCs/>
          <w:sz w:val="24"/>
          <w:szCs w:val="24"/>
        </w:rPr>
      </w:pPr>
      <w:r w:rsidRPr="000818AA">
        <w:rPr>
          <w:rFonts w:ascii="Times New Roman" w:hAnsi="Times New Roman" w:cs="Times New Roman"/>
          <w:b/>
          <w:bCs/>
          <w:sz w:val="24"/>
          <w:szCs w:val="24"/>
        </w:rPr>
        <w:t>I SKYRIUS</w:t>
      </w:r>
    </w:p>
    <w:p w14:paraId="05C7C72B" w14:textId="4D30F2D0" w:rsidR="000818AA" w:rsidRDefault="003E66DE" w:rsidP="001876CB">
      <w:pPr>
        <w:spacing w:after="0" w:line="240" w:lineRule="auto"/>
        <w:jc w:val="center"/>
        <w:rPr>
          <w:rFonts w:ascii="Times New Roman" w:hAnsi="Times New Roman" w:cs="Times New Roman"/>
          <w:b/>
          <w:bCs/>
          <w:sz w:val="24"/>
          <w:szCs w:val="24"/>
        </w:rPr>
      </w:pPr>
      <w:r w:rsidRPr="003E66DE">
        <w:rPr>
          <w:rFonts w:ascii="Times New Roman" w:hAnsi="Times New Roman" w:cs="Times New Roman"/>
          <w:b/>
          <w:bCs/>
          <w:sz w:val="24"/>
          <w:szCs w:val="24"/>
        </w:rPr>
        <w:t>BENDROSIOS NUOSTATOS</w:t>
      </w:r>
    </w:p>
    <w:p w14:paraId="2321EF73" w14:textId="77777777" w:rsidR="00C82272" w:rsidRDefault="00C82272" w:rsidP="007007E5">
      <w:pPr>
        <w:spacing w:after="0" w:line="240" w:lineRule="auto"/>
        <w:rPr>
          <w:rFonts w:ascii="Times New Roman" w:hAnsi="Times New Roman" w:cs="Times New Roman"/>
          <w:b/>
          <w:bCs/>
          <w:sz w:val="24"/>
          <w:szCs w:val="24"/>
        </w:rPr>
      </w:pPr>
    </w:p>
    <w:p w14:paraId="5695F034" w14:textId="0995A166" w:rsidR="00C77246" w:rsidRDefault="00735B76" w:rsidP="00425D25">
      <w:pPr>
        <w:pStyle w:val="Sraopastraipa"/>
        <w:numPr>
          <w:ilvl w:val="0"/>
          <w:numId w:val="5"/>
        </w:numPr>
        <w:spacing w:after="0" w:line="240" w:lineRule="auto"/>
        <w:ind w:firstLine="426"/>
        <w:jc w:val="both"/>
        <w:rPr>
          <w:rFonts w:ascii="Times New Roman" w:hAnsi="Times New Roman" w:cs="Times New Roman"/>
          <w:sz w:val="24"/>
          <w:szCs w:val="24"/>
        </w:rPr>
      </w:pPr>
      <w:bookmarkStart w:id="0" w:name="_Hlk176444790"/>
      <w:r w:rsidRPr="003E66DE">
        <w:rPr>
          <w:rFonts w:ascii="Times New Roman" w:hAnsi="Times New Roman" w:cs="Times New Roman"/>
          <w:sz w:val="24"/>
          <w:szCs w:val="24"/>
        </w:rPr>
        <w:t xml:space="preserve">VšĮ Kaišiadorių rajono savivaldybės sveikatos centras </w:t>
      </w:r>
      <w:bookmarkEnd w:id="0"/>
      <w:r w:rsidRPr="003E66DE">
        <w:rPr>
          <w:rFonts w:ascii="Times New Roman" w:hAnsi="Times New Roman" w:cs="Times New Roman"/>
          <w:sz w:val="24"/>
          <w:szCs w:val="24"/>
        </w:rPr>
        <w:t xml:space="preserve">(toliau - </w:t>
      </w:r>
      <w:r>
        <w:rPr>
          <w:rFonts w:ascii="Times New Roman" w:hAnsi="Times New Roman" w:cs="Times New Roman"/>
          <w:sz w:val="24"/>
          <w:szCs w:val="24"/>
        </w:rPr>
        <w:t>Pirkėjas</w:t>
      </w:r>
      <w:r w:rsidRPr="003E66DE">
        <w:rPr>
          <w:rFonts w:ascii="Times New Roman" w:hAnsi="Times New Roman" w:cs="Times New Roman"/>
          <w:sz w:val="24"/>
          <w:szCs w:val="24"/>
        </w:rPr>
        <w:t xml:space="preserve">) šiuo pirkimu perka – Deguonies </w:t>
      </w:r>
      <w:r>
        <w:rPr>
          <w:rFonts w:ascii="Times New Roman" w:hAnsi="Times New Roman" w:cs="Times New Roman"/>
          <w:sz w:val="24"/>
          <w:szCs w:val="24"/>
        </w:rPr>
        <w:t>tiekimo sistemą</w:t>
      </w:r>
      <w:r w:rsidRPr="003E66DE">
        <w:rPr>
          <w:rFonts w:ascii="Times New Roman" w:hAnsi="Times New Roman" w:cs="Times New Roman"/>
          <w:sz w:val="24"/>
          <w:szCs w:val="24"/>
        </w:rPr>
        <w:t xml:space="preserve"> </w:t>
      </w:r>
      <w:r>
        <w:rPr>
          <w:rFonts w:ascii="Times New Roman" w:hAnsi="Times New Roman" w:cs="Times New Roman"/>
          <w:sz w:val="24"/>
          <w:szCs w:val="24"/>
        </w:rPr>
        <w:t>„</w:t>
      </w:r>
      <w:r w:rsidRPr="003E66DE">
        <w:rPr>
          <w:rFonts w:ascii="Times New Roman" w:hAnsi="Times New Roman" w:cs="Times New Roman"/>
          <w:sz w:val="24"/>
          <w:szCs w:val="24"/>
        </w:rPr>
        <w:t>INTERREG VI-A Lietuvos ir Lenkijos bendradarbiavimo per sieną programa</w:t>
      </w:r>
      <w:r>
        <w:rPr>
          <w:rFonts w:ascii="Times New Roman" w:hAnsi="Times New Roman" w:cs="Times New Roman"/>
          <w:sz w:val="24"/>
          <w:szCs w:val="24"/>
        </w:rPr>
        <w:t>“</w:t>
      </w:r>
      <w:r w:rsidRPr="003E66DE">
        <w:rPr>
          <w:rFonts w:ascii="Times New Roman" w:hAnsi="Times New Roman" w:cs="Times New Roman"/>
          <w:sz w:val="24"/>
          <w:szCs w:val="24"/>
        </w:rPr>
        <w:t xml:space="preserve"> projektui Nr. LTPL00447 (toliau – </w:t>
      </w:r>
      <w:r>
        <w:rPr>
          <w:rFonts w:ascii="Times New Roman" w:hAnsi="Times New Roman" w:cs="Times New Roman"/>
          <w:sz w:val="24"/>
          <w:szCs w:val="24"/>
        </w:rPr>
        <w:t>Prekes</w:t>
      </w:r>
      <w:r w:rsidRPr="003E66DE">
        <w:rPr>
          <w:rFonts w:ascii="Times New Roman" w:hAnsi="Times New Roman" w:cs="Times New Roman"/>
          <w:sz w:val="24"/>
          <w:szCs w:val="24"/>
        </w:rPr>
        <w:t>).</w:t>
      </w:r>
    </w:p>
    <w:p w14:paraId="0F357800" w14:textId="12212781" w:rsidR="00C77246" w:rsidRPr="00C77246" w:rsidRDefault="00735B76" w:rsidP="00425D25">
      <w:pPr>
        <w:pStyle w:val="Sraopastraipa"/>
        <w:numPr>
          <w:ilvl w:val="0"/>
          <w:numId w:val="5"/>
        </w:num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Pirkėjas įgyvendindamas „</w:t>
      </w:r>
      <w:r w:rsidRPr="003E66DE">
        <w:rPr>
          <w:rFonts w:ascii="Times New Roman" w:hAnsi="Times New Roman" w:cs="Times New Roman"/>
          <w:sz w:val="24"/>
          <w:szCs w:val="24"/>
        </w:rPr>
        <w:t>INTERREG VI-A Lietuvos ir Lenkijos bendradarbiavimo per sieną program</w:t>
      </w:r>
      <w:r>
        <w:rPr>
          <w:rFonts w:ascii="Times New Roman" w:hAnsi="Times New Roman" w:cs="Times New Roman"/>
          <w:sz w:val="24"/>
          <w:szCs w:val="24"/>
        </w:rPr>
        <w:t>a“</w:t>
      </w:r>
      <w:r w:rsidRPr="003E66DE">
        <w:rPr>
          <w:rFonts w:ascii="Times New Roman" w:hAnsi="Times New Roman" w:cs="Times New Roman"/>
          <w:sz w:val="24"/>
          <w:szCs w:val="24"/>
        </w:rPr>
        <w:t xml:space="preserve"> projektui Nr. LTPL00447</w:t>
      </w:r>
      <w:r>
        <w:rPr>
          <w:rFonts w:ascii="Times New Roman" w:hAnsi="Times New Roman" w:cs="Times New Roman"/>
          <w:sz w:val="24"/>
          <w:szCs w:val="24"/>
        </w:rPr>
        <w:t xml:space="preserve">, įsigyja vienvietę </w:t>
      </w:r>
      <w:proofErr w:type="spellStart"/>
      <w:r>
        <w:rPr>
          <w:rFonts w:ascii="Times New Roman" w:hAnsi="Times New Roman" w:cs="Times New Roman"/>
          <w:sz w:val="24"/>
          <w:szCs w:val="24"/>
        </w:rPr>
        <w:t>hiperbarinės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oksigenoterapijos</w:t>
      </w:r>
      <w:proofErr w:type="spellEnd"/>
      <w:r>
        <w:rPr>
          <w:rFonts w:ascii="Times New Roman" w:hAnsi="Times New Roman" w:cs="Times New Roman"/>
          <w:sz w:val="24"/>
          <w:szCs w:val="24"/>
        </w:rPr>
        <w:t xml:space="preserve"> kamerą (toliau – Kamera), kurios pajungimui reikalinga deguonies tiekimo įranga.</w:t>
      </w:r>
    </w:p>
    <w:p w14:paraId="7578210C" w14:textId="77777777" w:rsidR="003E66DE" w:rsidRPr="003E66DE" w:rsidRDefault="003E66DE" w:rsidP="00425D25">
      <w:pPr>
        <w:pStyle w:val="Sraopastraipa"/>
        <w:numPr>
          <w:ilvl w:val="0"/>
          <w:numId w:val="5"/>
        </w:numPr>
        <w:spacing w:after="0" w:line="240" w:lineRule="auto"/>
        <w:ind w:firstLine="426"/>
        <w:jc w:val="both"/>
        <w:rPr>
          <w:rFonts w:ascii="Times New Roman" w:hAnsi="Times New Roman" w:cs="Times New Roman"/>
          <w:sz w:val="24"/>
          <w:szCs w:val="24"/>
        </w:rPr>
      </w:pPr>
      <w:r w:rsidRPr="003E66DE">
        <w:rPr>
          <w:rFonts w:ascii="Times New Roman" w:hAnsi="Times New Roman" w:cs="Times New Roman"/>
          <w:sz w:val="24"/>
          <w:szCs w:val="24"/>
        </w:rPr>
        <w:t>Pirkimas į dalis neskaidomas.</w:t>
      </w:r>
    </w:p>
    <w:p w14:paraId="2742B27A" w14:textId="2DA4D86A" w:rsidR="003E66DE" w:rsidRPr="000B1F20" w:rsidRDefault="002A46A9" w:rsidP="00425D25">
      <w:pPr>
        <w:pStyle w:val="Sraopastraipa"/>
        <w:numPr>
          <w:ilvl w:val="0"/>
          <w:numId w:val="5"/>
        </w:num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Prekių pristatymo</w:t>
      </w:r>
      <w:r w:rsidR="00AC494E">
        <w:rPr>
          <w:rFonts w:ascii="Times New Roman" w:hAnsi="Times New Roman" w:cs="Times New Roman"/>
          <w:sz w:val="24"/>
          <w:szCs w:val="24"/>
        </w:rPr>
        <w:t xml:space="preserve">, </w:t>
      </w:r>
      <w:r>
        <w:rPr>
          <w:rFonts w:ascii="Times New Roman" w:hAnsi="Times New Roman" w:cs="Times New Roman"/>
          <w:sz w:val="24"/>
          <w:szCs w:val="24"/>
        </w:rPr>
        <w:t>įrengimo</w:t>
      </w:r>
      <w:r w:rsidR="003E66DE" w:rsidRPr="003E66DE">
        <w:rPr>
          <w:rFonts w:ascii="Times New Roman" w:hAnsi="Times New Roman" w:cs="Times New Roman"/>
          <w:sz w:val="24"/>
          <w:szCs w:val="24"/>
        </w:rPr>
        <w:t xml:space="preserve"> </w:t>
      </w:r>
      <w:r w:rsidR="00AC494E">
        <w:rPr>
          <w:rFonts w:ascii="Times New Roman" w:hAnsi="Times New Roman" w:cs="Times New Roman"/>
          <w:sz w:val="24"/>
          <w:szCs w:val="24"/>
        </w:rPr>
        <w:t xml:space="preserve">ir sumontavimo </w:t>
      </w:r>
      <w:r w:rsidR="003E66DE" w:rsidRPr="003E66DE">
        <w:rPr>
          <w:rFonts w:ascii="Times New Roman" w:hAnsi="Times New Roman" w:cs="Times New Roman"/>
          <w:sz w:val="24"/>
          <w:szCs w:val="24"/>
        </w:rPr>
        <w:t xml:space="preserve">vieta – </w:t>
      </w:r>
      <w:r w:rsidR="00735B76" w:rsidRPr="003E66DE">
        <w:rPr>
          <w:rFonts w:ascii="Times New Roman" w:hAnsi="Times New Roman" w:cs="Times New Roman"/>
          <w:color w:val="000000"/>
          <w:kern w:val="2"/>
          <w:sz w:val="24"/>
          <w:szCs w:val="24"/>
        </w:rPr>
        <w:t xml:space="preserve">VšĮ Kaišiadorių rajono savivaldybės </w:t>
      </w:r>
      <w:r w:rsidR="00735B76" w:rsidRPr="000B1F20">
        <w:rPr>
          <w:rFonts w:ascii="Times New Roman" w:hAnsi="Times New Roman" w:cs="Times New Roman"/>
          <w:color w:val="000000"/>
          <w:kern w:val="2"/>
          <w:sz w:val="24"/>
          <w:szCs w:val="24"/>
        </w:rPr>
        <w:t>sveikatos centras, Beržyno g. 27, Kaišiadorys</w:t>
      </w:r>
      <w:r w:rsidR="00735B76" w:rsidRPr="000B1F20">
        <w:rPr>
          <w:rFonts w:ascii="Times New Roman" w:hAnsi="Times New Roman" w:cs="Times New Roman"/>
          <w:sz w:val="24"/>
          <w:szCs w:val="24"/>
        </w:rPr>
        <w:t>.</w:t>
      </w:r>
    </w:p>
    <w:p w14:paraId="570E942C" w14:textId="50F747D2" w:rsidR="00FC156E" w:rsidRPr="000B1F20" w:rsidRDefault="00AC494E" w:rsidP="00425D25">
      <w:pPr>
        <w:pStyle w:val="Sraopastraipa"/>
        <w:numPr>
          <w:ilvl w:val="0"/>
          <w:numId w:val="5"/>
        </w:numPr>
        <w:spacing w:after="0" w:line="240" w:lineRule="auto"/>
        <w:ind w:firstLine="426"/>
        <w:jc w:val="both"/>
        <w:rPr>
          <w:rFonts w:ascii="Times New Roman" w:hAnsi="Times New Roman" w:cs="Times New Roman"/>
          <w:sz w:val="24"/>
          <w:szCs w:val="24"/>
        </w:rPr>
      </w:pPr>
      <w:r w:rsidRPr="000B1F20">
        <w:rPr>
          <w:rFonts w:ascii="Times New Roman" w:hAnsi="Times New Roman" w:cs="Times New Roman"/>
          <w:sz w:val="24"/>
          <w:szCs w:val="24"/>
        </w:rPr>
        <w:t xml:space="preserve">Prekių pristatymo, įrengimo ir sumontavimo </w:t>
      </w:r>
      <w:r w:rsidR="00FC156E" w:rsidRPr="000B1F20">
        <w:rPr>
          <w:rFonts w:ascii="Times New Roman" w:hAnsi="Times New Roman" w:cs="Times New Roman"/>
          <w:sz w:val="24"/>
          <w:szCs w:val="24"/>
        </w:rPr>
        <w:t>trukmė –</w:t>
      </w:r>
      <w:r w:rsidR="0078188B" w:rsidRPr="000B1F20">
        <w:rPr>
          <w:rFonts w:ascii="Times New Roman" w:hAnsi="Times New Roman" w:cs="Times New Roman"/>
          <w:sz w:val="24"/>
          <w:szCs w:val="24"/>
        </w:rPr>
        <w:t xml:space="preserve"> </w:t>
      </w:r>
      <w:r w:rsidR="006A46F6" w:rsidRPr="000B1F20">
        <w:rPr>
          <w:rFonts w:ascii="Times New Roman" w:hAnsi="Times New Roman" w:cs="Times New Roman"/>
          <w:sz w:val="24"/>
          <w:szCs w:val="24"/>
        </w:rPr>
        <w:t>90 kalendorinių dienų nuo sutarties įsigaliojimo dienos</w:t>
      </w:r>
      <w:r w:rsidR="0078188B" w:rsidRPr="000B1F20">
        <w:rPr>
          <w:rFonts w:ascii="Times New Roman" w:hAnsi="Times New Roman" w:cs="Times New Roman"/>
          <w:sz w:val="24"/>
          <w:szCs w:val="24"/>
        </w:rPr>
        <w:t>.</w:t>
      </w:r>
    </w:p>
    <w:p w14:paraId="563C73DD" w14:textId="77777777" w:rsidR="00012D92" w:rsidRDefault="00012D92" w:rsidP="00DC1DCA">
      <w:pPr>
        <w:spacing w:after="0" w:line="240" w:lineRule="auto"/>
        <w:rPr>
          <w:rFonts w:ascii="Times New Roman" w:hAnsi="Times New Roman" w:cs="Times New Roman"/>
          <w:b/>
          <w:bCs/>
          <w:sz w:val="24"/>
          <w:szCs w:val="24"/>
        </w:rPr>
      </w:pPr>
    </w:p>
    <w:p w14:paraId="7A7F9592" w14:textId="18F352D0" w:rsidR="00C86D5E" w:rsidRPr="00024B9F" w:rsidRDefault="00C86D5E" w:rsidP="00C86D5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II</w:t>
      </w:r>
      <w:r w:rsidRPr="00024B9F">
        <w:rPr>
          <w:rFonts w:ascii="Times New Roman" w:hAnsi="Times New Roman" w:cs="Times New Roman"/>
          <w:b/>
          <w:bCs/>
          <w:sz w:val="24"/>
          <w:szCs w:val="24"/>
        </w:rPr>
        <w:t xml:space="preserve"> SKYRIUS</w:t>
      </w:r>
    </w:p>
    <w:p w14:paraId="0B9A0E62" w14:textId="0C535A3D" w:rsidR="00C86D5E" w:rsidRPr="007F745A" w:rsidRDefault="00C86D5E" w:rsidP="00C86D5E">
      <w:pPr>
        <w:spacing w:after="0" w:line="240" w:lineRule="auto"/>
        <w:jc w:val="center"/>
        <w:rPr>
          <w:rFonts w:ascii="Times New Roman" w:hAnsi="Times New Roman" w:cs="Times New Roman"/>
          <w:b/>
          <w:bCs/>
          <w:sz w:val="24"/>
          <w:szCs w:val="24"/>
        </w:rPr>
      </w:pPr>
      <w:r w:rsidRPr="00024B9F">
        <w:rPr>
          <w:rFonts w:ascii="Times New Roman" w:hAnsi="Times New Roman" w:cs="Times New Roman"/>
          <w:b/>
          <w:bCs/>
          <w:sz w:val="24"/>
          <w:szCs w:val="24"/>
        </w:rPr>
        <w:t xml:space="preserve">REIKALAVIMAI </w:t>
      </w:r>
      <w:r>
        <w:rPr>
          <w:rFonts w:ascii="Times New Roman" w:hAnsi="Times New Roman" w:cs="Times New Roman"/>
          <w:b/>
          <w:bCs/>
          <w:sz w:val="24"/>
          <w:szCs w:val="24"/>
        </w:rPr>
        <w:t xml:space="preserve">DEGUONIES TIEKIMO </w:t>
      </w:r>
      <w:r w:rsidR="005E2ED6">
        <w:rPr>
          <w:rFonts w:ascii="Times New Roman" w:hAnsi="Times New Roman" w:cs="Times New Roman"/>
          <w:b/>
          <w:bCs/>
          <w:sz w:val="24"/>
          <w:szCs w:val="24"/>
        </w:rPr>
        <w:t>SISTEMOS</w:t>
      </w:r>
      <w:r w:rsidRPr="00024B9F">
        <w:rPr>
          <w:rFonts w:ascii="Times New Roman" w:hAnsi="Times New Roman" w:cs="Times New Roman"/>
          <w:b/>
          <w:bCs/>
          <w:sz w:val="24"/>
          <w:szCs w:val="24"/>
        </w:rPr>
        <w:t xml:space="preserve"> KOMPONENTAMS</w:t>
      </w:r>
    </w:p>
    <w:p w14:paraId="30268152" w14:textId="77777777" w:rsidR="00C86D5E" w:rsidRDefault="00C86D5E" w:rsidP="00C86D5E">
      <w:pPr>
        <w:spacing w:after="0" w:line="240" w:lineRule="auto"/>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570"/>
        <w:gridCol w:w="2268"/>
        <w:gridCol w:w="3544"/>
        <w:gridCol w:w="3544"/>
      </w:tblGrid>
      <w:tr w:rsidR="00C86D5E" w14:paraId="2D6D7C4E" w14:textId="77777777" w:rsidTr="0085160F">
        <w:tc>
          <w:tcPr>
            <w:tcW w:w="570" w:type="dxa"/>
            <w:vAlign w:val="center"/>
          </w:tcPr>
          <w:p w14:paraId="503BF7B6" w14:textId="77777777" w:rsidR="00C86D5E" w:rsidRPr="007F745A" w:rsidRDefault="00C86D5E" w:rsidP="0085160F">
            <w:pPr>
              <w:spacing w:after="0" w:line="240" w:lineRule="auto"/>
              <w:jc w:val="center"/>
              <w:rPr>
                <w:rFonts w:ascii="Times New Roman" w:hAnsi="Times New Roman" w:cs="Times New Roman"/>
                <w:b/>
                <w:bCs/>
                <w:sz w:val="24"/>
                <w:szCs w:val="24"/>
              </w:rPr>
            </w:pPr>
            <w:r w:rsidRPr="007F745A">
              <w:rPr>
                <w:rFonts w:ascii="Times New Roman" w:hAnsi="Times New Roman" w:cs="Times New Roman"/>
                <w:b/>
                <w:bCs/>
                <w:sz w:val="24"/>
                <w:szCs w:val="24"/>
              </w:rPr>
              <w:t>Eil. Nr.</w:t>
            </w:r>
          </w:p>
        </w:tc>
        <w:tc>
          <w:tcPr>
            <w:tcW w:w="2268" w:type="dxa"/>
            <w:vAlign w:val="center"/>
          </w:tcPr>
          <w:p w14:paraId="279AE18D" w14:textId="77777777" w:rsidR="00C86D5E" w:rsidRPr="007F745A" w:rsidRDefault="00C86D5E" w:rsidP="0085160F">
            <w:pPr>
              <w:spacing w:after="0" w:line="240" w:lineRule="auto"/>
              <w:jc w:val="center"/>
              <w:rPr>
                <w:rFonts w:ascii="Times New Roman" w:hAnsi="Times New Roman" w:cs="Times New Roman"/>
                <w:b/>
                <w:bCs/>
                <w:sz w:val="24"/>
                <w:szCs w:val="24"/>
              </w:rPr>
            </w:pPr>
            <w:r w:rsidRPr="007F745A">
              <w:rPr>
                <w:rFonts w:ascii="Times New Roman" w:hAnsi="Times New Roman" w:cs="Times New Roman"/>
                <w:b/>
                <w:bCs/>
                <w:sz w:val="24"/>
                <w:szCs w:val="24"/>
              </w:rPr>
              <w:t>Pavadinimas</w:t>
            </w:r>
          </w:p>
        </w:tc>
        <w:tc>
          <w:tcPr>
            <w:tcW w:w="3544" w:type="dxa"/>
            <w:vAlign w:val="center"/>
          </w:tcPr>
          <w:p w14:paraId="7BCBAF4B" w14:textId="77777777" w:rsidR="00C86D5E" w:rsidRPr="007F745A" w:rsidRDefault="00C86D5E" w:rsidP="0085160F">
            <w:pPr>
              <w:spacing w:after="0" w:line="240" w:lineRule="auto"/>
              <w:jc w:val="center"/>
              <w:rPr>
                <w:rFonts w:ascii="Times New Roman" w:hAnsi="Times New Roman" w:cs="Times New Roman"/>
                <w:b/>
                <w:bCs/>
                <w:sz w:val="24"/>
                <w:szCs w:val="24"/>
              </w:rPr>
            </w:pPr>
            <w:r w:rsidRPr="007F745A">
              <w:rPr>
                <w:rFonts w:ascii="Times New Roman" w:hAnsi="Times New Roman" w:cs="Times New Roman"/>
                <w:b/>
                <w:bCs/>
                <w:sz w:val="24"/>
                <w:szCs w:val="24"/>
              </w:rPr>
              <w:t>Reikalaujamos charakteristikos ir techniniai parametrai</w:t>
            </w:r>
          </w:p>
        </w:tc>
        <w:tc>
          <w:tcPr>
            <w:tcW w:w="3544" w:type="dxa"/>
            <w:vAlign w:val="center"/>
          </w:tcPr>
          <w:p w14:paraId="5010BE9D" w14:textId="484751B9" w:rsidR="00C86D5E" w:rsidRPr="007F745A" w:rsidRDefault="00C13A09" w:rsidP="0085160F">
            <w:pPr>
              <w:spacing w:after="0" w:line="240" w:lineRule="auto"/>
              <w:jc w:val="center"/>
              <w:rPr>
                <w:rFonts w:ascii="Times New Roman" w:hAnsi="Times New Roman" w:cs="Times New Roman"/>
                <w:b/>
                <w:bCs/>
                <w:sz w:val="24"/>
                <w:szCs w:val="24"/>
              </w:rPr>
            </w:pPr>
            <w:r w:rsidRPr="00C13A09">
              <w:rPr>
                <w:rFonts w:ascii="Times New Roman" w:hAnsi="Times New Roman" w:cs="Times New Roman"/>
                <w:b/>
                <w:bCs/>
                <w:sz w:val="24"/>
                <w:szCs w:val="24"/>
              </w:rPr>
              <w:t>Tiekėjo</w:t>
            </w:r>
            <w:r w:rsidR="00C86D5E" w:rsidRPr="007F745A">
              <w:rPr>
                <w:rFonts w:ascii="Times New Roman" w:hAnsi="Times New Roman" w:cs="Times New Roman"/>
                <w:b/>
                <w:bCs/>
                <w:sz w:val="24"/>
                <w:szCs w:val="24"/>
              </w:rPr>
              <w:t xml:space="preserve"> siūloma reikšmė</w:t>
            </w:r>
          </w:p>
        </w:tc>
      </w:tr>
      <w:tr w:rsidR="00C86D5E" w14:paraId="431649C8" w14:textId="77777777" w:rsidTr="007D5BD0">
        <w:tc>
          <w:tcPr>
            <w:tcW w:w="570" w:type="dxa"/>
            <w:vAlign w:val="center"/>
          </w:tcPr>
          <w:p w14:paraId="5C468C0F" w14:textId="77777777" w:rsidR="00C86D5E" w:rsidRPr="002A46A9" w:rsidRDefault="00C86D5E" w:rsidP="0085160F">
            <w:pPr>
              <w:spacing w:after="0" w:line="240" w:lineRule="auto"/>
              <w:jc w:val="center"/>
              <w:rPr>
                <w:rFonts w:ascii="Times New Roman" w:hAnsi="Times New Roman" w:cs="Times New Roman"/>
                <w:sz w:val="24"/>
                <w:szCs w:val="24"/>
              </w:rPr>
            </w:pPr>
            <w:r w:rsidRPr="002A46A9">
              <w:rPr>
                <w:rFonts w:ascii="Times New Roman" w:hAnsi="Times New Roman" w:cs="Times New Roman"/>
                <w:sz w:val="24"/>
                <w:szCs w:val="24"/>
              </w:rPr>
              <w:t>1.</w:t>
            </w:r>
          </w:p>
        </w:tc>
        <w:tc>
          <w:tcPr>
            <w:tcW w:w="2268" w:type="dxa"/>
          </w:tcPr>
          <w:p w14:paraId="1977FF7B" w14:textId="77777777" w:rsidR="00C86D5E" w:rsidRPr="002A46A9" w:rsidRDefault="00C86D5E" w:rsidP="007D5B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Pamatas deguonies ryšuliams</w:t>
            </w:r>
          </w:p>
        </w:tc>
        <w:tc>
          <w:tcPr>
            <w:tcW w:w="3544" w:type="dxa"/>
            <w:vAlign w:val="center"/>
          </w:tcPr>
          <w:p w14:paraId="2B90D7F8"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Įrengiamas </w:t>
            </w:r>
            <w:r w:rsidRPr="000906BB">
              <w:rPr>
                <w:rFonts w:ascii="Times New Roman" w:hAnsi="Times New Roman" w:cs="Times New Roman"/>
                <w:sz w:val="24"/>
                <w:szCs w:val="24"/>
              </w:rPr>
              <w:t>prie esamos deguonies rampos</w:t>
            </w:r>
          </w:p>
          <w:p w14:paraId="6EBA071A"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1.2. I</w:t>
            </w:r>
            <w:r w:rsidRPr="000906BB">
              <w:rPr>
                <w:rFonts w:ascii="Times New Roman" w:hAnsi="Times New Roman" w:cs="Times New Roman"/>
                <w:sz w:val="24"/>
                <w:szCs w:val="24"/>
              </w:rPr>
              <w:t xml:space="preserve">šmatavimai 3x6m. </w:t>
            </w:r>
          </w:p>
          <w:p w14:paraId="71AF719E"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r w:rsidRPr="000906BB">
              <w:rPr>
                <w:rFonts w:ascii="Times New Roman" w:hAnsi="Times New Roman" w:cs="Times New Roman"/>
                <w:sz w:val="24"/>
                <w:szCs w:val="24"/>
              </w:rPr>
              <w:t>Pamato storis ne mažiau kaip 0,3 m.</w:t>
            </w:r>
          </w:p>
          <w:p w14:paraId="72A6C04B"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S</w:t>
            </w:r>
            <w:r w:rsidRPr="002A46A9">
              <w:rPr>
                <w:rFonts w:ascii="Times New Roman" w:hAnsi="Times New Roman" w:cs="Times New Roman"/>
                <w:sz w:val="24"/>
                <w:szCs w:val="24"/>
              </w:rPr>
              <w:t xml:space="preserve">u nuolydžiu į važiuojamąją kelio dalį, kad deguonies ryšulį būtų patogu užvežti vežimėliu. </w:t>
            </w:r>
          </w:p>
          <w:p w14:paraId="022BEDDE" w14:textId="77777777" w:rsidR="00C86D5E" w:rsidRPr="002A46A9"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2A46A9">
              <w:rPr>
                <w:rFonts w:ascii="Times New Roman" w:hAnsi="Times New Roman" w:cs="Times New Roman"/>
                <w:sz w:val="24"/>
                <w:szCs w:val="24"/>
              </w:rPr>
              <w:t>Aikštelė turi būti tinkama ir kokybiškai įrengta, kad ryšuliai galėtų būti keičiami/pastatomi ir kranu.</w:t>
            </w:r>
          </w:p>
        </w:tc>
        <w:tc>
          <w:tcPr>
            <w:tcW w:w="3544" w:type="dxa"/>
            <w:vAlign w:val="center"/>
          </w:tcPr>
          <w:p w14:paraId="6A51116C" w14:textId="77777777" w:rsidR="00C86D5E" w:rsidRPr="007F745A" w:rsidRDefault="00C86D5E" w:rsidP="0085160F">
            <w:pPr>
              <w:spacing w:after="0" w:line="240" w:lineRule="auto"/>
              <w:jc w:val="center"/>
              <w:rPr>
                <w:rFonts w:ascii="Times New Roman" w:hAnsi="Times New Roman" w:cs="Times New Roman"/>
                <w:b/>
                <w:bCs/>
                <w:sz w:val="24"/>
                <w:szCs w:val="24"/>
              </w:rPr>
            </w:pPr>
          </w:p>
        </w:tc>
      </w:tr>
      <w:tr w:rsidR="00C86D5E" w14:paraId="44322B29" w14:textId="77777777" w:rsidTr="007D5BD0">
        <w:tc>
          <w:tcPr>
            <w:tcW w:w="570" w:type="dxa"/>
            <w:vAlign w:val="center"/>
          </w:tcPr>
          <w:p w14:paraId="49195D90" w14:textId="77777777" w:rsidR="00C86D5E" w:rsidRPr="002A46A9" w:rsidRDefault="00C86D5E" w:rsidP="008516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2268" w:type="dxa"/>
          </w:tcPr>
          <w:p w14:paraId="6D274A55" w14:textId="77777777" w:rsidR="00C86D5E" w:rsidRDefault="00C86D5E" w:rsidP="007D5BD0">
            <w:pPr>
              <w:spacing w:after="0" w:line="240" w:lineRule="auto"/>
              <w:jc w:val="both"/>
              <w:rPr>
                <w:rFonts w:ascii="Times New Roman" w:hAnsi="Times New Roman" w:cs="Times New Roman"/>
                <w:sz w:val="24"/>
                <w:szCs w:val="24"/>
              </w:rPr>
            </w:pPr>
            <w:r w:rsidRPr="007F745A">
              <w:rPr>
                <w:rFonts w:ascii="Times New Roman" w:hAnsi="Times New Roman" w:cs="Times New Roman"/>
                <w:sz w:val="24"/>
                <w:szCs w:val="24"/>
              </w:rPr>
              <w:t>Deguonies vamzdynas</w:t>
            </w:r>
          </w:p>
        </w:tc>
        <w:tc>
          <w:tcPr>
            <w:tcW w:w="3544" w:type="dxa"/>
          </w:tcPr>
          <w:p w14:paraId="175B83BC" w14:textId="38849A56"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Vamzdžiai einantys po žeme </w:t>
            </w:r>
            <w:r w:rsidRPr="001D1FF1">
              <w:rPr>
                <w:rFonts w:ascii="Times New Roman" w:hAnsi="Times New Roman" w:cs="Times New Roman"/>
                <w:sz w:val="24"/>
                <w:szCs w:val="24"/>
              </w:rPr>
              <w:t>(</w:t>
            </w:r>
            <w:r w:rsidR="005E2ED6">
              <w:rPr>
                <w:rFonts w:ascii="Times New Roman" w:hAnsi="Times New Roman" w:cs="Times New Roman"/>
                <w:sz w:val="24"/>
                <w:szCs w:val="24"/>
              </w:rPr>
              <w:t xml:space="preserve">orientacinis ilgis </w:t>
            </w:r>
            <w:r w:rsidRPr="001D1FF1">
              <w:rPr>
                <w:rFonts w:ascii="Times New Roman" w:hAnsi="Times New Roman" w:cs="Times New Roman"/>
                <w:sz w:val="24"/>
                <w:szCs w:val="24"/>
              </w:rPr>
              <w:t>~30 m)</w:t>
            </w:r>
            <w:r>
              <w:rPr>
                <w:rFonts w:ascii="Times New Roman" w:hAnsi="Times New Roman" w:cs="Times New Roman"/>
                <w:sz w:val="24"/>
                <w:szCs w:val="24"/>
              </w:rPr>
              <w:t xml:space="preserve"> – d</w:t>
            </w:r>
            <w:r w:rsidRPr="001D1FF1">
              <w:rPr>
                <w:rFonts w:ascii="Times New Roman" w:hAnsi="Times New Roman" w:cs="Times New Roman"/>
                <w:sz w:val="24"/>
                <w:szCs w:val="24"/>
              </w:rPr>
              <w:t>iametras 50</w:t>
            </w:r>
            <w:r>
              <w:rPr>
                <w:rFonts w:ascii="Times New Roman" w:hAnsi="Times New Roman" w:cs="Times New Roman"/>
                <w:sz w:val="24"/>
                <w:szCs w:val="24"/>
              </w:rPr>
              <w:t xml:space="preserve"> mm </w:t>
            </w:r>
            <w:r w:rsidRPr="000E2CEA">
              <w:rPr>
                <w:rFonts w:ascii="Times New Roman" w:hAnsi="Times New Roman" w:cs="Times New Roman"/>
                <w:sz w:val="24"/>
                <w:szCs w:val="24"/>
              </w:rPr>
              <w:t>±10%</w:t>
            </w:r>
            <w:r>
              <w:rPr>
                <w:rFonts w:ascii="Times New Roman" w:hAnsi="Times New Roman" w:cs="Times New Roman"/>
                <w:sz w:val="24"/>
                <w:szCs w:val="24"/>
              </w:rPr>
              <w:t>,</w:t>
            </w:r>
            <w:r w:rsidRPr="001D1FF1">
              <w:rPr>
                <w:rFonts w:ascii="Times New Roman" w:hAnsi="Times New Roman" w:cs="Times New Roman"/>
                <w:sz w:val="24"/>
                <w:szCs w:val="24"/>
              </w:rPr>
              <w:t xml:space="preserve"> nominalus darbinis slėgis </w:t>
            </w:r>
            <w:r>
              <w:rPr>
                <w:rFonts w:ascii="Times New Roman" w:hAnsi="Times New Roman" w:cs="Times New Roman"/>
                <w:sz w:val="24"/>
                <w:szCs w:val="24"/>
              </w:rPr>
              <w:t>iki</w:t>
            </w:r>
            <w:r w:rsidRPr="001D1FF1">
              <w:rPr>
                <w:rFonts w:ascii="Times New Roman" w:hAnsi="Times New Roman" w:cs="Times New Roman"/>
                <w:sz w:val="24"/>
                <w:szCs w:val="24"/>
              </w:rPr>
              <w:t xml:space="preserve"> </w:t>
            </w:r>
            <w:r w:rsidRPr="004E3209">
              <w:rPr>
                <w:rFonts w:ascii="Times New Roman" w:hAnsi="Times New Roman" w:cs="Times New Roman"/>
                <w:sz w:val="24"/>
                <w:szCs w:val="24"/>
              </w:rPr>
              <w:t>16 bar</w:t>
            </w:r>
            <w:r>
              <w:rPr>
                <w:rFonts w:ascii="Times New Roman" w:hAnsi="Times New Roman" w:cs="Times New Roman"/>
                <w:sz w:val="24"/>
                <w:szCs w:val="24"/>
              </w:rPr>
              <w:t>,</w:t>
            </w:r>
            <w:r w:rsidRPr="004E3209">
              <w:rPr>
                <w:rFonts w:ascii="Times New Roman" w:hAnsi="Times New Roman" w:cs="Times New Roman"/>
                <w:sz w:val="24"/>
                <w:szCs w:val="24"/>
              </w:rPr>
              <w:t xml:space="preserve"> iš nerūdijančio plieno </w:t>
            </w:r>
            <w:r w:rsidRPr="00E4093D">
              <w:rPr>
                <w:rFonts w:ascii="Times New Roman" w:hAnsi="Times New Roman" w:cs="Times New Roman"/>
                <w:sz w:val="24"/>
                <w:szCs w:val="24"/>
              </w:rPr>
              <w:t xml:space="preserve">AISI 316L </w:t>
            </w:r>
            <w:r w:rsidRPr="004E3209">
              <w:rPr>
                <w:rFonts w:ascii="Times New Roman" w:hAnsi="Times New Roman" w:cs="Times New Roman"/>
                <w:sz w:val="24"/>
                <w:szCs w:val="24"/>
              </w:rPr>
              <w:t>arba lygiavertės medžiagos, suderinamos su medicininiu deguonimi.</w:t>
            </w:r>
          </w:p>
          <w:p w14:paraId="2CD989A8" w14:textId="162B8936"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Vamzdžiai pastato viduje </w:t>
            </w:r>
            <w:r w:rsidRPr="004E3209">
              <w:rPr>
                <w:rFonts w:ascii="Times New Roman" w:hAnsi="Times New Roman" w:cs="Times New Roman"/>
                <w:sz w:val="24"/>
                <w:szCs w:val="24"/>
              </w:rPr>
              <w:t>kertant 5-ias atitvaras (</w:t>
            </w:r>
            <w:r w:rsidR="005E2ED6">
              <w:rPr>
                <w:rFonts w:ascii="Times New Roman" w:hAnsi="Times New Roman" w:cs="Times New Roman"/>
                <w:sz w:val="24"/>
                <w:szCs w:val="24"/>
              </w:rPr>
              <w:t>orientacinis ilgis</w:t>
            </w:r>
            <w:r w:rsidR="005E2ED6" w:rsidRPr="004E3209">
              <w:rPr>
                <w:rFonts w:ascii="Times New Roman" w:hAnsi="Times New Roman" w:cs="Times New Roman"/>
                <w:sz w:val="24"/>
                <w:szCs w:val="24"/>
              </w:rPr>
              <w:t xml:space="preserve"> </w:t>
            </w:r>
            <w:r w:rsidRPr="004E3209">
              <w:rPr>
                <w:rFonts w:ascii="Times New Roman" w:hAnsi="Times New Roman" w:cs="Times New Roman"/>
                <w:sz w:val="24"/>
                <w:szCs w:val="24"/>
              </w:rPr>
              <w:t>~50</w:t>
            </w:r>
            <w:r w:rsidR="000650FC">
              <w:rPr>
                <w:rFonts w:ascii="Times New Roman" w:hAnsi="Times New Roman" w:cs="Times New Roman"/>
                <w:sz w:val="24"/>
                <w:szCs w:val="24"/>
              </w:rPr>
              <w:t xml:space="preserve"> </w:t>
            </w:r>
            <w:r w:rsidRPr="004E3209">
              <w:rPr>
                <w:rFonts w:ascii="Times New Roman" w:hAnsi="Times New Roman" w:cs="Times New Roman"/>
                <w:sz w:val="24"/>
                <w:szCs w:val="24"/>
              </w:rPr>
              <w:t>m)</w:t>
            </w:r>
            <w:r>
              <w:rPr>
                <w:rFonts w:ascii="Times New Roman" w:hAnsi="Times New Roman" w:cs="Times New Roman"/>
                <w:sz w:val="24"/>
                <w:szCs w:val="24"/>
              </w:rPr>
              <w:t xml:space="preserve"> – </w:t>
            </w:r>
            <w:r w:rsidRPr="004E3209">
              <w:rPr>
                <w:rFonts w:ascii="Times New Roman" w:hAnsi="Times New Roman" w:cs="Times New Roman"/>
                <w:sz w:val="24"/>
                <w:szCs w:val="24"/>
              </w:rPr>
              <w:t>Vamzdžių diametras 50 mm</w:t>
            </w:r>
            <w:r>
              <w:rPr>
                <w:rFonts w:ascii="Times New Roman" w:hAnsi="Times New Roman" w:cs="Times New Roman"/>
                <w:sz w:val="24"/>
                <w:szCs w:val="24"/>
              </w:rPr>
              <w:t xml:space="preserve"> </w:t>
            </w:r>
            <w:r w:rsidRPr="000E2CEA">
              <w:rPr>
                <w:rFonts w:ascii="Times New Roman" w:hAnsi="Times New Roman" w:cs="Times New Roman"/>
                <w:sz w:val="24"/>
                <w:szCs w:val="24"/>
              </w:rPr>
              <w:t>±10%</w:t>
            </w:r>
            <w:r w:rsidRPr="004E3209">
              <w:rPr>
                <w:rFonts w:ascii="Times New Roman" w:hAnsi="Times New Roman" w:cs="Times New Roman"/>
                <w:sz w:val="24"/>
                <w:szCs w:val="24"/>
              </w:rPr>
              <w:t>, nominalus darbinis slėgis iki 16 bar</w:t>
            </w:r>
            <w:r>
              <w:rPr>
                <w:rFonts w:ascii="Times New Roman" w:hAnsi="Times New Roman" w:cs="Times New Roman"/>
                <w:sz w:val="24"/>
                <w:szCs w:val="24"/>
              </w:rPr>
              <w:t xml:space="preserve">, iš vario, turintys </w:t>
            </w:r>
            <w:r w:rsidRPr="00E4093D">
              <w:rPr>
                <w:rFonts w:ascii="Times New Roman" w:hAnsi="Times New Roman" w:cs="Times New Roman"/>
                <w:sz w:val="24"/>
                <w:szCs w:val="24"/>
              </w:rPr>
              <w:t>EN 13348 žymėjimą</w:t>
            </w:r>
            <w:r>
              <w:rPr>
                <w:rFonts w:ascii="Times New Roman" w:hAnsi="Times New Roman" w:cs="Times New Roman"/>
                <w:sz w:val="24"/>
                <w:szCs w:val="24"/>
              </w:rPr>
              <w:t xml:space="preserve">, arba lygiavertės medžiagos, </w:t>
            </w:r>
            <w:r>
              <w:rPr>
                <w:rFonts w:ascii="Times New Roman" w:hAnsi="Times New Roman" w:cs="Times New Roman"/>
                <w:sz w:val="24"/>
                <w:szCs w:val="24"/>
              </w:rPr>
              <w:lastRenderedPageBreak/>
              <w:t>suderinamos su medicininiu deguonimi, su fasoninėmis ir tvirtinimo detalėmis.</w:t>
            </w:r>
          </w:p>
          <w:p w14:paraId="3082BB03"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2.3. N</w:t>
            </w:r>
            <w:r w:rsidRPr="00F7780E">
              <w:rPr>
                <w:rFonts w:ascii="Times New Roman" w:hAnsi="Times New Roman" w:cs="Times New Roman"/>
                <w:sz w:val="24"/>
                <w:szCs w:val="24"/>
              </w:rPr>
              <w:t>audojamos medžiagos, turin</w:t>
            </w:r>
            <w:r>
              <w:rPr>
                <w:rFonts w:ascii="Times New Roman" w:hAnsi="Times New Roman" w:cs="Times New Roman"/>
                <w:sz w:val="24"/>
                <w:szCs w:val="24"/>
              </w:rPr>
              <w:t>čios</w:t>
            </w:r>
            <w:r w:rsidRPr="00F7780E">
              <w:rPr>
                <w:rFonts w:ascii="Times New Roman" w:hAnsi="Times New Roman" w:cs="Times New Roman"/>
                <w:sz w:val="24"/>
                <w:szCs w:val="24"/>
              </w:rPr>
              <w:t xml:space="preserve"> sąlytį su deguonimi, turi būti tinkamo medžiagiškumo, neužterštos alyvomis ir riebalais. Dirbant su deguonies tiekimo sistemomis turi būti laikomasi švaros, ypatingai turi būti užtikrinta, kad nebūtų absoliučiai jokių riebalų.</w:t>
            </w:r>
          </w:p>
          <w:p w14:paraId="224D38C9"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2.4. K</w:t>
            </w:r>
            <w:r w:rsidRPr="000C488D">
              <w:rPr>
                <w:rFonts w:ascii="Times New Roman" w:hAnsi="Times New Roman" w:cs="Times New Roman"/>
                <w:sz w:val="24"/>
                <w:szCs w:val="24"/>
              </w:rPr>
              <w:t xml:space="preserve">ameros tiekimo linijoje turi būti įrengtas </w:t>
            </w:r>
            <w:r w:rsidRPr="00C41981">
              <w:rPr>
                <w:rFonts w:ascii="Times New Roman" w:hAnsi="Times New Roman" w:cs="Times New Roman"/>
                <w:sz w:val="24"/>
                <w:szCs w:val="24"/>
              </w:rPr>
              <w:t>manometras ir automatinio uždarymo vožtuvas.</w:t>
            </w:r>
          </w:p>
          <w:p w14:paraId="07883091" w14:textId="77777777" w:rsidR="00C86D5E" w:rsidRPr="002A46A9" w:rsidRDefault="00C86D5E" w:rsidP="0085160F">
            <w:pPr>
              <w:spacing w:after="0" w:line="240" w:lineRule="auto"/>
              <w:jc w:val="both"/>
              <w:rPr>
                <w:rFonts w:ascii="Times New Roman" w:hAnsi="Times New Roman" w:cs="Times New Roman"/>
                <w:sz w:val="24"/>
                <w:szCs w:val="24"/>
                <w:highlight w:val="yellow"/>
              </w:rPr>
            </w:pPr>
            <w:r w:rsidRPr="002A46A9">
              <w:rPr>
                <w:rFonts w:ascii="Times New Roman" w:hAnsi="Times New Roman" w:cs="Times New Roman"/>
                <w:sz w:val="24"/>
                <w:szCs w:val="24"/>
              </w:rPr>
              <w:t>2.5</w:t>
            </w:r>
            <w:r w:rsidRPr="00B9526F">
              <w:rPr>
                <w:rFonts w:ascii="Times New Roman" w:hAnsi="Times New Roman" w:cs="Times New Roman"/>
                <w:sz w:val="24"/>
                <w:szCs w:val="24"/>
              </w:rPr>
              <w:t>. Deguonies tiekimo jungtis į Kamerą turi būti ne arčiau kaip 35 cm ir ne toliau kaip 1,2 m nuo Kameros galinės dalies.</w:t>
            </w:r>
          </w:p>
          <w:p w14:paraId="0EBBF156"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r w:rsidRPr="000C488D">
              <w:rPr>
                <w:rFonts w:ascii="Times New Roman" w:hAnsi="Times New Roman" w:cs="Times New Roman"/>
                <w:sz w:val="24"/>
                <w:szCs w:val="24"/>
              </w:rPr>
              <w:t xml:space="preserve">Specialus zonos vožtuvas, išjungiantis dujų tiekimą į </w:t>
            </w:r>
            <w:r>
              <w:rPr>
                <w:rFonts w:ascii="Times New Roman" w:hAnsi="Times New Roman" w:cs="Times New Roman"/>
                <w:sz w:val="24"/>
                <w:szCs w:val="24"/>
              </w:rPr>
              <w:t>Kamerą</w:t>
            </w:r>
            <w:r w:rsidRPr="000C488D">
              <w:rPr>
                <w:rFonts w:ascii="Times New Roman" w:hAnsi="Times New Roman" w:cs="Times New Roman"/>
                <w:sz w:val="24"/>
                <w:szCs w:val="24"/>
              </w:rPr>
              <w:t>, turi būti įrengtas patalpos išorėje prie durų į patalpą</w:t>
            </w:r>
            <w:r>
              <w:rPr>
                <w:rFonts w:ascii="Times New Roman" w:hAnsi="Times New Roman" w:cs="Times New Roman"/>
                <w:sz w:val="24"/>
                <w:szCs w:val="24"/>
              </w:rPr>
              <w:t>.</w:t>
            </w:r>
          </w:p>
          <w:p w14:paraId="5B262EBB" w14:textId="4CB487A3"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w:t>
            </w:r>
            <w:r w:rsidRPr="000C488D">
              <w:rPr>
                <w:rFonts w:ascii="Times New Roman" w:hAnsi="Times New Roman" w:cs="Times New Roman"/>
                <w:sz w:val="24"/>
                <w:szCs w:val="24"/>
              </w:rPr>
              <w:t xml:space="preserve">Deguonies tiekimo linija turi išlaikyti minimalų 0,3 </w:t>
            </w:r>
            <w:proofErr w:type="spellStart"/>
            <w:r w:rsidRPr="000C488D">
              <w:rPr>
                <w:rFonts w:ascii="Times New Roman" w:hAnsi="Times New Roman" w:cs="Times New Roman"/>
                <w:sz w:val="24"/>
                <w:szCs w:val="24"/>
              </w:rPr>
              <w:t>MPa</w:t>
            </w:r>
            <w:proofErr w:type="spellEnd"/>
            <w:r w:rsidRPr="000C488D">
              <w:rPr>
                <w:rFonts w:ascii="Times New Roman" w:hAnsi="Times New Roman" w:cs="Times New Roman"/>
                <w:sz w:val="24"/>
                <w:szCs w:val="24"/>
              </w:rPr>
              <w:t xml:space="preserve"> (50 </w:t>
            </w:r>
            <w:proofErr w:type="spellStart"/>
            <w:r w:rsidRPr="000C488D">
              <w:rPr>
                <w:rFonts w:ascii="Times New Roman" w:hAnsi="Times New Roman" w:cs="Times New Roman"/>
                <w:sz w:val="24"/>
                <w:szCs w:val="24"/>
              </w:rPr>
              <w:t>psi</w:t>
            </w:r>
            <w:proofErr w:type="spellEnd"/>
            <w:r w:rsidRPr="000C488D">
              <w:rPr>
                <w:rFonts w:ascii="Times New Roman" w:hAnsi="Times New Roman" w:cs="Times New Roman"/>
                <w:sz w:val="24"/>
                <w:szCs w:val="24"/>
              </w:rPr>
              <w:t>, 3,5 kg/cm</w:t>
            </w:r>
            <w:r w:rsidRPr="000650FC">
              <w:rPr>
                <w:rFonts w:ascii="Times New Roman" w:hAnsi="Times New Roman" w:cs="Times New Roman"/>
                <w:sz w:val="24"/>
                <w:szCs w:val="24"/>
                <w:vertAlign w:val="superscript"/>
              </w:rPr>
              <w:t>2</w:t>
            </w:r>
            <w:r w:rsidRPr="000C488D">
              <w:rPr>
                <w:rFonts w:ascii="Times New Roman" w:hAnsi="Times New Roman" w:cs="Times New Roman"/>
                <w:sz w:val="24"/>
                <w:szCs w:val="24"/>
              </w:rPr>
              <w:t xml:space="preserve">) slėgį ir neturi viršyti 0,5 </w:t>
            </w:r>
            <w:proofErr w:type="spellStart"/>
            <w:r w:rsidRPr="000C488D">
              <w:rPr>
                <w:rFonts w:ascii="Times New Roman" w:hAnsi="Times New Roman" w:cs="Times New Roman"/>
                <w:sz w:val="24"/>
                <w:szCs w:val="24"/>
              </w:rPr>
              <w:t>MPa</w:t>
            </w:r>
            <w:proofErr w:type="spellEnd"/>
            <w:r w:rsidRPr="000C488D">
              <w:rPr>
                <w:rFonts w:ascii="Times New Roman" w:hAnsi="Times New Roman" w:cs="Times New Roman"/>
                <w:sz w:val="24"/>
                <w:szCs w:val="24"/>
              </w:rPr>
              <w:t xml:space="preserve"> (70,0 </w:t>
            </w:r>
            <w:proofErr w:type="spellStart"/>
            <w:r w:rsidRPr="000C488D">
              <w:rPr>
                <w:rFonts w:ascii="Times New Roman" w:hAnsi="Times New Roman" w:cs="Times New Roman"/>
                <w:sz w:val="24"/>
                <w:szCs w:val="24"/>
              </w:rPr>
              <w:t>psi</w:t>
            </w:r>
            <w:proofErr w:type="spellEnd"/>
            <w:r w:rsidRPr="000C488D">
              <w:rPr>
                <w:rFonts w:ascii="Times New Roman" w:hAnsi="Times New Roman" w:cs="Times New Roman"/>
                <w:sz w:val="24"/>
                <w:szCs w:val="24"/>
              </w:rPr>
              <w:t>, 4,9 kg/cm</w:t>
            </w:r>
            <w:r w:rsidRPr="000650FC">
              <w:rPr>
                <w:rFonts w:ascii="Times New Roman" w:hAnsi="Times New Roman" w:cs="Times New Roman"/>
                <w:sz w:val="24"/>
                <w:szCs w:val="24"/>
                <w:vertAlign w:val="superscript"/>
              </w:rPr>
              <w:t>2</w:t>
            </w:r>
            <w:r w:rsidRPr="000C488D">
              <w:rPr>
                <w:rFonts w:ascii="Times New Roman" w:hAnsi="Times New Roman" w:cs="Times New Roman"/>
                <w:sz w:val="24"/>
                <w:szCs w:val="24"/>
              </w:rPr>
              <w:t>)</w:t>
            </w:r>
            <w:r>
              <w:rPr>
                <w:rFonts w:ascii="Times New Roman" w:hAnsi="Times New Roman" w:cs="Times New Roman"/>
                <w:sz w:val="24"/>
                <w:szCs w:val="24"/>
              </w:rPr>
              <w:t xml:space="preserve"> bei </w:t>
            </w:r>
            <w:r w:rsidRPr="00F76BDD">
              <w:rPr>
                <w:rFonts w:ascii="Times New Roman" w:hAnsi="Times New Roman" w:cs="Times New Roman"/>
                <w:sz w:val="24"/>
                <w:szCs w:val="24"/>
              </w:rPr>
              <w:t>turi būti užtikrintas 54,5 m3/h (0,91 m</w:t>
            </w:r>
            <w:r w:rsidRPr="000650FC">
              <w:rPr>
                <w:rFonts w:ascii="Times New Roman" w:hAnsi="Times New Roman" w:cs="Times New Roman"/>
                <w:sz w:val="24"/>
                <w:szCs w:val="24"/>
                <w:vertAlign w:val="superscript"/>
              </w:rPr>
              <w:t>3</w:t>
            </w:r>
            <w:r w:rsidRPr="00F76BDD">
              <w:rPr>
                <w:rFonts w:ascii="Times New Roman" w:hAnsi="Times New Roman" w:cs="Times New Roman"/>
                <w:sz w:val="24"/>
                <w:szCs w:val="24"/>
              </w:rPr>
              <w:t xml:space="preserve">/min) deguonies srautas </w:t>
            </w:r>
            <w:r>
              <w:rPr>
                <w:rFonts w:ascii="Times New Roman" w:hAnsi="Times New Roman" w:cs="Times New Roman"/>
                <w:sz w:val="24"/>
                <w:szCs w:val="24"/>
              </w:rPr>
              <w:t>K</w:t>
            </w:r>
            <w:r w:rsidRPr="00F76BDD">
              <w:rPr>
                <w:rFonts w:ascii="Times New Roman" w:hAnsi="Times New Roman" w:cs="Times New Roman"/>
                <w:sz w:val="24"/>
                <w:szCs w:val="24"/>
              </w:rPr>
              <w:t>amerai.</w:t>
            </w:r>
          </w:p>
          <w:p w14:paraId="62DBA881"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r w:rsidRPr="000D35E5">
              <w:rPr>
                <w:rFonts w:ascii="Times New Roman" w:hAnsi="Times New Roman" w:cs="Times New Roman"/>
                <w:sz w:val="24"/>
                <w:szCs w:val="24"/>
              </w:rPr>
              <w:t xml:space="preserve">Deguonies linija pastato viduje ties pajungimu į Kamerą turi užsibaigti vožtuvu ir </w:t>
            </w:r>
            <w:r w:rsidRPr="005A6FD7">
              <w:rPr>
                <w:rFonts w:ascii="Times New Roman" w:hAnsi="Times New Roman" w:cs="Times New Roman"/>
                <w:b/>
                <w:bCs/>
                <w:sz w:val="24"/>
                <w:szCs w:val="24"/>
              </w:rPr>
              <w:t>BSP 3/4F jungtimi</w:t>
            </w:r>
            <w:r>
              <w:rPr>
                <w:rFonts w:ascii="Times New Roman" w:hAnsi="Times New Roman" w:cs="Times New Roman"/>
                <w:b/>
                <w:bCs/>
                <w:sz w:val="24"/>
                <w:szCs w:val="24"/>
              </w:rPr>
              <w:t xml:space="preserve">, </w:t>
            </w:r>
            <w:r w:rsidRPr="00867A64">
              <w:rPr>
                <w:rFonts w:ascii="Times New Roman" w:hAnsi="Times New Roman" w:cs="Times New Roman"/>
                <w:sz w:val="24"/>
                <w:szCs w:val="24"/>
              </w:rPr>
              <w:t>pagal kameros gamintojo reikalavimus</w:t>
            </w:r>
            <w:r w:rsidRPr="000D35E5">
              <w:rPr>
                <w:rFonts w:ascii="Times New Roman" w:hAnsi="Times New Roman" w:cs="Times New Roman"/>
                <w:sz w:val="24"/>
                <w:szCs w:val="24"/>
              </w:rPr>
              <w:t>.</w:t>
            </w:r>
          </w:p>
          <w:p w14:paraId="1FDC3E46" w14:textId="77777777" w:rsidR="00C86D5E" w:rsidRDefault="00C86D5E" w:rsidP="008516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 </w:t>
            </w:r>
            <w:r w:rsidRPr="000C488D">
              <w:rPr>
                <w:rFonts w:ascii="Times New Roman" w:hAnsi="Times New Roman" w:cs="Times New Roman"/>
                <w:sz w:val="24"/>
                <w:szCs w:val="24"/>
              </w:rPr>
              <w:t xml:space="preserve">Turi būti įrengta </w:t>
            </w:r>
            <w:r>
              <w:rPr>
                <w:rFonts w:ascii="Times New Roman" w:hAnsi="Times New Roman" w:cs="Times New Roman"/>
                <w:sz w:val="24"/>
                <w:szCs w:val="24"/>
              </w:rPr>
              <w:t xml:space="preserve">garsinė – šviesinė </w:t>
            </w:r>
            <w:r w:rsidRPr="000C488D">
              <w:rPr>
                <w:rFonts w:ascii="Times New Roman" w:hAnsi="Times New Roman" w:cs="Times New Roman"/>
                <w:sz w:val="24"/>
                <w:szCs w:val="24"/>
              </w:rPr>
              <w:t>aukšto ir žemo slėgio signalizacija.</w:t>
            </w:r>
          </w:p>
        </w:tc>
        <w:tc>
          <w:tcPr>
            <w:tcW w:w="3544" w:type="dxa"/>
            <w:vAlign w:val="center"/>
          </w:tcPr>
          <w:p w14:paraId="5F4DBC00" w14:textId="77777777" w:rsidR="00C86D5E" w:rsidRPr="007F745A" w:rsidRDefault="00C86D5E" w:rsidP="0085160F">
            <w:pPr>
              <w:spacing w:after="0" w:line="240" w:lineRule="auto"/>
              <w:jc w:val="center"/>
              <w:rPr>
                <w:rFonts w:ascii="Times New Roman" w:hAnsi="Times New Roman" w:cs="Times New Roman"/>
                <w:b/>
                <w:bCs/>
                <w:sz w:val="24"/>
                <w:szCs w:val="24"/>
              </w:rPr>
            </w:pPr>
          </w:p>
        </w:tc>
      </w:tr>
      <w:tr w:rsidR="00C86D5E" w14:paraId="36BC18C4" w14:textId="77777777" w:rsidTr="0085160F">
        <w:tc>
          <w:tcPr>
            <w:tcW w:w="570" w:type="dxa"/>
            <w:vAlign w:val="center"/>
          </w:tcPr>
          <w:p w14:paraId="53AE9198" w14:textId="77777777" w:rsidR="00C86D5E" w:rsidRDefault="00C86D5E" w:rsidP="008516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14:paraId="6B145BEB" w14:textId="77777777" w:rsidR="00C86D5E" w:rsidRPr="007F745A" w:rsidRDefault="00C86D5E" w:rsidP="0085160F">
            <w:pPr>
              <w:spacing w:after="0" w:line="240" w:lineRule="auto"/>
              <w:jc w:val="both"/>
              <w:rPr>
                <w:rFonts w:ascii="Times New Roman" w:hAnsi="Times New Roman" w:cs="Times New Roman"/>
                <w:bCs/>
                <w:sz w:val="24"/>
                <w:szCs w:val="24"/>
              </w:rPr>
            </w:pPr>
            <w:r w:rsidRPr="000D35E5">
              <w:rPr>
                <w:rFonts w:ascii="Times New Roman" w:hAnsi="Times New Roman" w:cs="Times New Roman"/>
                <w:sz w:val="24"/>
                <w:szCs w:val="24"/>
              </w:rPr>
              <w:t>Aukšto slėgio deguonies ryšulių tiekimo panelė su antriniu reduktoriumi</w:t>
            </w:r>
          </w:p>
        </w:tc>
        <w:tc>
          <w:tcPr>
            <w:tcW w:w="3544" w:type="dxa"/>
          </w:tcPr>
          <w:p w14:paraId="07172F33" w14:textId="44C461DD"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0D35E5">
              <w:rPr>
                <w:rFonts w:ascii="Times New Roman" w:hAnsi="Times New Roman" w:cs="Times New Roman"/>
                <w:sz w:val="24"/>
                <w:szCs w:val="24"/>
              </w:rPr>
              <w:t>Našumas/pralaidumas ne</w:t>
            </w:r>
            <w:r w:rsidR="000650FC">
              <w:rPr>
                <w:rFonts w:ascii="Times New Roman" w:hAnsi="Times New Roman" w:cs="Times New Roman"/>
                <w:sz w:val="24"/>
                <w:szCs w:val="24"/>
              </w:rPr>
              <w:t xml:space="preserve"> </w:t>
            </w:r>
            <w:r w:rsidRPr="000D35E5">
              <w:rPr>
                <w:rFonts w:ascii="Times New Roman" w:hAnsi="Times New Roman" w:cs="Times New Roman"/>
                <w:sz w:val="24"/>
                <w:szCs w:val="24"/>
              </w:rPr>
              <w:t>mažiau kaip 54,5 m</w:t>
            </w:r>
            <w:r w:rsidRPr="000650FC">
              <w:rPr>
                <w:rFonts w:ascii="Times New Roman" w:hAnsi="Times New Roman" w:cs="Times New Roman"/>
                <w:sz w:val="24"/>
                <w:szCs w:val="24"/>
                <w:vertAlign w:val="superscript"/>
              </w:rPr>
              <w:t>3</w:t>
            </w:r>
            <w:r w:rsidRPr="000D35E5">
              <w:rPr>
                <w:rFonts w:ascii="Times New Roman" w:hAnsi="Times New Roman" w:cs="Times New Roman"/>
                <w:sz w:val="24"/>
                <w:szCs w:val="24"/>
              </w:rPr>
              <w:t>/h (0,91 m</w:t>
            </w:r>
            <w:r w:rsidRPr="000650FC">
              <w:rPr>
                <w:rFonts w:ascii="Times New Roman" w:hAnsi="Times New Roman" w:cs="Times New Roman"/>
                <w:sz w:val="24"/>
                <w:szCs w:val="24"/>
                <w:vertAlign w:val="superscript"/>
              </w:rPr>
              <w:t>3</w:t>
            </w:r>
            <w:r w:rsidRPr="000D35E5">
              <w:rPr>
                <w:rFonts w:ascii="Times New Roman" w:hAnsi="Times New Roman" w:cs="Times New Roman"/>
                <w:sz w:val="24"/>
                <w:szCs w:val="24"/>
              </w:rPr>
              <w:t>/min).</w:t>
            </w:r>
          </w:p>
          <w:p w14:paraId="1F7A6F80"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 Pusiau automatinis perjungimas</w:t>
            </w:r>
          </w:p>
          <w:p w14:paraId="37144F47"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 Keturių žarnų pajungimo kolektoriai – </w:t>
            </w:r>
            <w:r w:rsidRPr="000D35E5">
              <w:rPr>
                <w:rFonts w:ascii="Times New Roman" w:hAnsi="Times New Roman" w:cs="Times New Roman"/>
                <w:sz w:val="24"/>
                <w:szCs w:val="24"/>
              </w:rPr>
              <w:t>2 vnt.</w:t>
            </w:r>
          </w:p>
          <w:p w14:paraId="21321F1A"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 4+4 aukšto slėgio deguonies žarnos ryšulių pajungimui į kolektorių</w:t>
            </w:r>
          </w:p>
          <w:p w14:paraId="1ADFE6CA" w14:textId="77777777" w:rsidR="00C86D5E" w:rsidRDefault="00C86D5E" w:rsidP="0085160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3.5. </w:t>
            </w:r>
            <w:r w:rsidRPr="000D35E5">
              <w:rPr>
                <w:rFonts w:ascii="Times New Roman" w:hAnsi="Times New Roman" w:cs="Times New Roman"/>
                <w:sz w:val="24"/>
                <w:szCs w:val="24"/>
              </w:rPr>
              <w:t>Išėjimo slėgis</w:t>
            </w:r>
            <w:r w:rsidRPr="000906BB">
              <w:rPr>
                <w:rFonts w:ascii="Times New Roman" w:hAnsi="Times New Roman" w:cs="Times New Roman"/>
                <w:sz w:val="24"/>
                <w:szCs w:val="24"/>
              </w:rPr>
              <w:t xml:space="preserve"> 10 bar ±10</w:t>
            </w:r>
            <w:r w:rsidRPr="000906BB">
              <w:rPr>
                <w:rFonts w:ascii="Times New Roman" w:hAnsi="Times New Roman" w:cs="Times New Roman"/>
                <w:sz w:val="24"/>
                <w:szCs w:val="24"/>
                <w:lang w:val="en-US"/>
              </w:rPr>
              <w:t>%</w:t>
            </w:r>
            <w:r>
              <w:rPr>
                <w:rFonts w:ascii="Times New Roman" w:hAnsi="Times New Roman" w:cs="Times New Roman"/>
                <w:sz w:val="24"/>
                <w:szCs w:val="24"/>
                <w:lang w:val="en-US"/>
              </w:rPr>
              <w:t>.</w:t>
            </w:r>
          </w:p>
          <w:p w14:paraId="1AA58BA8" w14:textId="02C78D7F"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3.6. Informacija apie </w:t>
            </w:r>
            <w:r w:rsidR="00F34A56">
              <w:rPr>
                <w:rFonts w:ascii="Times New Roman" w:hAnsi="Times New Roman" w:cs="Times New Roman"/>
                <w:sz w:val="24"/>
                <w:szCs w:val="24"/>
              </w:rPr>
              <w:t>Pirkėjo</w:t>
            </w:r>
            <w:r>
              <w:rPr>
                <w:rFonts w:ascii="Times New Roman" w:hAnsi="Times New Roman" w:cs="Times New Roman"/>
                <w:sz w:val="24"/>
                <w:szCs w:val="24"/>
              </w:rPr>
              <w:t xml:space="preserve"> naudojamus deguonies balionus:</w:t>
            </w:r>
          </w:p>
          <w:p w14:paraId="5BEB6F51"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3.6.1. Ryšulyje 12 balionų po 50 l, baliono darbinis slėgis prie 15ºC – 200 bar.</w:t>
            </w:r>
          </w:p>
          <w:p w14:paraId="721A549C"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3.6.2. Balionai su uždaromuoju vožtuvu, kuriame integruotas liekamojo slėgio vožtuvas (RVP) ir vožtuvo apsauga nuo mechaninių pažeidimų.</w:t>
            </w:r>
          </w:p>
          <w:p w14:paraId="772CCADF"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3.6.3. Vožtuvo (ventilio) darbinis slėgis – 200 bar, pajungimo sriegio diametras  – G3/4 ir W 21,8x1,14</w:t>
            </w:r>
            <w:r w:rsidRPr="00105187">
              <w:rPr>
                <w:rFonts w:ascii="Times New Roman" w:hAnsi="Times New Roman" w:cs="Times New Roman"/>
                <w:sz w:val="24"/>
                <w:szCs w:val="24"/>
              </w:rPr>
              <w:t>″</w:t>
            </w:r>
            <w:r>
              <w:rPr>
                <w:rFonts w:ascii="Times New Roman" w:hAnsi="Times New Roman" w:cs="Times New Roman"/>
                <w:sz w:val="24"/>
                <w:szCs w:val="24"/>
              </w:rPr>
              <w:t>.</w:t>
            </w:r>
          </w:p>
        </w:tc>
        <w:tc>
          <w:tcPr>
            <w:tcW w:w="3544" w:type="dxa"/>
          </w:tcPr>
          <w:p w14:paraId="0C6FC3ED" w14:textId="77777777" w:rsidR="00C86D5E" w:rsidRDefault="00C86D5E" w:rsidP="0085160F">
            <w:pPr>
              <w:spacing w:after="0" w:line="240" w:lineRule="auto"/>
              <w:jc w:val="both"/>
              <w:rPr>
                <w:rFonts w:ascii="Times New Roman" w:hAnsi="Times New Roman" w:cs="Times New Roman"/>
                <w:sz w:val="24"/>
                <w:szCs w:val="24"/>
              </w:rPr>
            </w:pPr>
          </w:p>
        </w:tc>
      </w:tr>
      <w:tr w:rsidR="00C86D5E" w14:paraId="02F703E7" w14:textId="77777777" w:rsidTr="0085160F">
        <w:tc>
          <w:tcPr>
            <w:tcW w:w="570" w:type="dxa"/>
            <w:vAlign w:val="center"/>
          </w:tcPr>
          <w:p w14:paraId="690EDD7C" w14:textId="77777777" w:rsidR="00C86D5E" w:rsidRDefault="00C86D5E" w:rsidP="008516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14:paraId="7A53C66B" w14:textId="77777777" w:rsidR="00C86D5E" w:rsidRPr="000D35E5"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Galinio redukavimo panelė</w:t>
            </w:r>
          </w:p>
        </w:tc>
        <w:tc>
          <w:tcPr>
            <w:tcW w:w="3544" w:type="dxa"/>
          </w:tcPr>
          <w:p w14:paraId="7AEFF80B"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 Su viršslėgio numetimo į lauką funkcija</w:t>
            </w:r>
          </w:p>
          <w:p w14:paraId="630BC3E4"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Pr="000D35E5">
              <w:rPr>
                <w:rFonts w:ascii="Times New Roman" w:hAnsi="Times New Roman" w:cs="Times New Roman"/>
                <w:sz w:val="24"/>
                <w:szCs w:val="24"/>
              </w:rPr>
              <w:t>Redukavimas nuo 10 iki 3÷5 bar</w:t>
            </w:r>
            <w:r>
              <w:rPr>
                <w:rFonts w:ascii="Times New Roman" w:hAnsi="Times New Roman" w:cs="Times New Roman"/>
                <w:sz w:val="24"/>
                <w:szCs w:val="24"/>
              </w:rPr>
              <w:t>.</w:t>
            </w:r>
          </w:p>
          <w:p w14:paraId="5566F272" w14:textId="77777777"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Pr="00005662">
              <w:rPr>
                <w:rFonts w:ascii="Times New Roman" w:hAnsi="Times New Roman" w:cs="Times New Roman"/>
                <w:sz w:val="24"/>
                <w:szCs w:val="24"/>
              </w:rPr>
              <w:t>Montuojama patalpoje, kurioje bus pastatyta Kamera, išvedamas vamzdis į lauką</w:t>
            </w:r>
            <w:r>
              <w:rPr>
                <w:rFonts w:ascii="Times New Roman" w:hAnsi="Times New Roman" w:cs="Times New Roman"/>
                <w:sz w:val="24"/>
                <w:szCs w:val="24"/>
              </w:rPr>
              <w:t>.</w:t>
            </w:r>
          </w:p>
        </w:tc>
        <w:tc>
          <w:tcPr>
            <w:tcW w:w="3544" w:type="dxa"/>
          </w:tcPr>
          <w:p w14:paraId="696FD97A" w14:textId="77777777" w:rsidR="00C86D5E" w:rsidRDefault="00C86D5E" w:rsidP="0085160F">
            <w:pPr>
              <w:spacing w:after="0" w:line="240" w:lineRule="auto"/>
              <w:jc w:val="both"/>
              <w:rPr>
                <w:rFonts w:ascii="Times New Roman" w:hAnsi="Times New Roman" w:cs="Times New Roman"/>
                <w:sz w:val="24"/>
                <w:szCs w:val="24"/>
              </w:rPr>
            </w:pPr>
          </w:p>
        </w:tc>
      </w:tr>
      <w:tr w:rsidR="00C86D5E" w14:paraId="1A933BAC" w14:textId="77777777" w:rsidTr="0085160F">
        <w:tc>
          <w:tcPr>
            <w:tcW w:w="570" w:type="dxa"/>
            <w:vAlign w:val="center"/>
          </w:tcPr>
          <w:p w14:paraId="595D5B94" w14:textId="77777777" w:rsidR="00C86D5E" w:rsidRDefault="00C86D5E" w:rsidP="008516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2268" w:type="dxa"/>
          </w:tcPr>
          <w:p w14:paraId="6D8F327A" w14:textId="77777777" w:rsidR="00C86D5E" w:rsidRPr="007F745A"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Nuotolinė stebėjimo sistema su slėgio stebėjimu</w:t>
            </w:r>
          </w:p>
        </w:tc>
        <w:tc>
          <w:tcPr>
            <w:tcW w:w="3544" w:type="dxa"/>
          </w:tcPr>
          <w:p w14:paraId="299070E0" w14:textId="3C7F29F3"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000650FC" w:rsidRPr="000650FC">
              <w:rPr>
                <w:rFonts w:ascii="Times New Roman" w:hAnsi="Times New Roman" w:cs="Times New Roman"/>
                <w:sz w:val="24"/>
                <w:szCs w:val="24"/>
              </w:rPr>
              <w:t>Sistemoje turi būti sumontuota jungtis į rezervinį ryšulį ir užtikrintas deguonies ryšulių bei tiekimo linijos slėgio stebėjimas realiu laiku.</w:t>
            </w:r>
          </w:p>
          <w:p w14:paraId="25471346" w14:textId="77777777" w:rsidR="00C86D5E" w:rsidRPr="00DA6B55"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Pr="005A5A9D">
              <w:rPr>
                <w:rFonts w:ascii="Times New Roman" w:hAnsi="Times New Roman" w:cs="Times New Roman"/>
                <w:sz w:val="24"/>
                <w:szCs w:val="24"/>
              </w:rPr>
              <w:t xml:space="preserve">Sistema turi užtikrinti ne mažiau kaip 4 (keturių) sistemos parametrų stebėjimą, registravimą ir atvaizdavimą realiu laiku, tarp </w:t>
            </w:r>
            <w:r>
              <w:rPr>
                <w:rFonts w:ascii="Times New Roman" w:hAnsi="Times New Roman" w:cs="Times New Roman"/>
                <w:sz w:val="24"/>
                <w:szCs w:val="24"/>
              </w:rPr>
              <w:t xml:space="preserve">kurių privaloma – </w:t>
            </w:r>
            <w:r w:rsidRPr="005A5A9D">
              <w:rPr>
                <w:rFonts w:ascii="Times New Roman" w:hAnsi="Times New Roman" w:cs="Times New Roman"/>
                <w:sz w:val="24"/>
                <w:szCs w:val="24"/>
              </w:rPr>
              <w:t>kiekvieno prijungto deguonies šaltinio (ryšulio) slėgio stebėjimą realiu laiku.</w:t>
            </w:r>
          </w:p>
          <w:p w14:paraId="32BB2C5D" w14:textId="77777777" w:rsidR="00C86D5E" w:rsidRPr="00DA6B55"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 </w:t>
            </w:r>
            <w:proofErr w:type="spellStart"/>
            <w:r w:rsidRPr="00DA6B55">
              <w:rPr>
                <w:rFonts w:ascii="Times New Roman" w:hAnsi="Times New Roman" w:cs="Times New Roman"/>
                <w:sz w:val="24"/>
                <w:szCs w:val="24"/>
              </w:rPr>
              <w:t>Eterneto</w:t>
            </w:r>
            <w:proofErr w:type="spellEnd"/>
            <w:r w:rsidRPr="00DA6B55">
              <w:rPr>
                <w:rFonts w:ascii="Times New Roman" w:hAnsi="Times New Roman" w:cs="Times New Roman"/>
                <w:sz w:val="24"/>
                <w:szCs w:val="24"/>
              </w:rPr>
              <w:t xml:space="preserve"> jungtis su WEB vartotojo sąsaja</w:t>
            </w:r>
            <w:r>
              <w:rPr>
                <w:rFonts w:ascii="Times New Roman" w:hAnsi="Times New Roman" w:cs="Times New Roman"/>
                <w:sz w:val="24"/>
                <w:szCs w:val="24"/>
              </w:rPr>
              <w:t>.</w:t>
            </w:r>
          </w:p>
          <w:p w14:paraId="51A1ADA5" w14:textId="77777777" w:rsidR="00C86D5E" w:rsidRPr="00DA6B55"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Pr="00DA6B55">
              <w:rPr>
                <w:rFonts w:ascii="Times New Roman" w:hAnsi="Times New Roman" w:cs="Times New Roman"/>
                <w:sz w:val="24"/>
                <w:szCs w:val="24"/>
              </w:rPr>
              <w:t>Aliarmų perdavimas SMS ir</w:t>
            </w:r>
            <w:r>
              <w:rPr>
                <w:rFonts w:ascii="Times New Roman" w:hAnsi="Times New Roman" w:cs="Times New Roman"/>
                <w:sz w:val="24"/>
                <w:szCs w:val="24"/>
              </w:rPr>
              <w:t xml:space="preserve"> (arba)</w:t>
            </w:r>
            <w:r w:rsidRPr="00DA6B55">
              <w:rPr>
                <w:rFonts w:ascii="Times New Roman" w:hAnsi="Times New Roman" w:cs="Times New Roman"/>
                <w:sz w:val="24"/>
                <w:szCs w:val="24"/>
              </w:rPr>
              <w:t xml:space="preserve"> el. paštu</w:t>
            </w:r>
            <w:r>
              <w:rPr>
                <w:rFonts w:ascii="Times New Roman" w:hAnsi="Times New Roman" w:cs="Times New Roman"/>
                <w:sz w:val="24"/>
                <w:szCs w:val="24"/>
              </w:rPr>
              <w:t>.</w:t>
            </w:r>
          </w:p>
          <w:p w14:paraId="428F862E" w14:textId="486C9CD9"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000650FC" w:rsidRPr="000650FC">
              <w:rPr>
                <w:rFonts w:ascii="Times New Roman" w:hAnsi="Times New Roman" w:cs="Times New Roman"/>
                <w:sz w:val="24"/>
                <w:szCs w:val="24"/>
              </w:rPr>
              <w:t>Stebėjimas mobiliojoje programėlėje</w:t>
            </w:r>
            <w:r w:rsidR="000650FC">
              <w:rPr>
                <w:rFonts w:ascii="Times New Roman" w:hAnsi="Times New Roman" w:cs="Times New Roman"/>
                <w:sz w:val="24"/>
                <w:szCs w:val="24"/>
              </w:rPr>
              <w:t xml:space="preserve"> </w:t>
            </w:r>
            <w:r w:rsidRPr="00DA6B55">
              <w:rPr>
                <w:rFonts w:ascii="Times New Roman" w:hAnsi="Times New Roman" w:cs="Times New Roman"/>
                <w:sz w:val="24"/>
                <w:szCs w:val="24"/>
              </w:rPr>
              <w:t xml:space="preserve">(parsisiuntimas iš </w:t>
            </w:r>
            <w:proofErr w:type="spellStart"/>
            <w:r w:rsidRPr="00DA6B55">
              <w:rPr>
                <w:rFonts w:ascii="Times New Roman" w:hAnsi="Times New Roman" w:cs="Times New Roman"/>
                <w:sz w:val="24"/>
                <w:szCs w:val="24"/>
              </w:rPr>
              <w:t>AppStore</w:t>
            </w:r>
            <w:proofErr w:type="spellEnd"/>
            <w:r w:rsidRPr="00DA6B55">
              <w:rPr>
                <w:rFonts w:ascii="Times New Roman" w:hAnsi="Times New Roman" w:cs="Times New Roman"/>
                <w:sz w:val="24"/>
                <w:szCs w:val="24"/>
              </w:rPr>
              <w:t xml:space="preserve"> arba </w:t>
            </w:r>
            <w:proofErr w:type="spellStart"/>
            <w:r w:rsidRPr="00DA6B55">
              <w:rPr>
                <w:rFonts w:ascii="Times New Roman" w:hAnsi="Times New Roman" w:cs="Times New Roman"/>
                <w:sz w:val="24"/>
                <w:szCs w:val="24"/>
              </w:rPr>
              <w:t>GooglePlay</w:t>
            </w:r>
            <w:proofErr w:type="spellEnd"/>
            <w:r w:rsidRPr="00DA6B55">
              <w:rPr>
                <w:rFonts w:ascii="Times New Roman" w:hAnsi="Times New Roman" w:cs="Times New Roman"/>
                <w:sz w:val="24"/>
                <w:szCs w:val="24"/>
              </w:rPr>
              <w:t>) ir kompiuteryje</w:t>
            </w:r>
            <w:r>
              <w:rPr>
                <w:rFonts w:ascii="Times New Roman" w:hAnsi="Times New Roman" w:cs="Times New Roman"/>
                <w:sz w:val="24"/>
                <w:szCs w:val="24"/>
              </w:rPr>
              <w:t>.</w:t>
            </w:r>
          </w:p>
          <w:p w14:paraId="171B7A7D" w14:textId="3F871542" w:rsidR="00C86D5E" w:rsidRPr="005A5A9D"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Pr="005A5A9D">
              <w:rPr>
                <w:rFonts w:ascii="Times New Roman" w:hAnsi="Times New Roman" w:cs="Times New Roman"/>
                <w:sz w:val="24"/>
                <w:szCs w:val="24"/>
              </w:rPr>
              <w:t xml:space="preserve">Sistema turi siųsti automatinius pranešimus naudotojams </w:t>
            </w:r>
            <w:r>
              <w:rPr>
                <w:rFonts w:ascii="Times New Roman" w:hAnsi="Times New Roman" w:cs="Times New Roman"/>
                <w:sz w:val="24"/>
                <w:szCs w:val="24"/>
              </w:rPr>
              <w:t>SMS ir (arba) el. paštu</w:t>
            </w:r>
            <w:r w:rsidRPr="005A5A9D">
              <w:rPr>
                <w:rFonts w:ascii="Times New Roman" w:hAnsi="Times New Roman" w:cs="Times New Roman"/>
                <w:sz w:val="24"/>
                <w:szCs w:val="24"/>
              </w:rPr>
              <w:t xml:space="preserve"> ir (arba) mobiliąja programėle apie:</w:t>
            </w:r>
          </w:p>
          <w:p w14:paraId="1436D6D8" w14:textId="77777777" w:rsidR="00C86D5E" w:rsidRPr="005A5A9D" w:rsidRDefault="00C86D5E" w:rsidP="007D5BD0">
            <w:pPr>
              <w:pStyle w:val="Sraopastraipa"/>
              <w:numPr>
                <w:ilvl w:val="0"/>
                <w:numId w:val="7"/>
              </w:numPr>
              <w:spacing w:after="0" w:line="240" w:lineRule="auto"/>
              <w:ind w:left="0" w:firstLine="448"/>
              <w:jc w:val="both"/>
              <w:rPr>
                <w:rFonts w:ascii="Times New Roman" w:hAnsi="Times New Roman" w:cs="Times New Roman"/>
                <w:sz w:val="24"/>
                <w:szCs w:val="24"/>
              </w:rPr>
            </w:pPr>
            <w:r w:rsidRPr="005A5A9D">
              <w:rPr>
                <w:rFonts w:ascii="Times New Roman" w:hAnsi="Times New Roman" w:cs="Times New Roman"/>
                <w:sz w:val="24"/>
                <w:szCs w:val="24"/>
              </w:rPr>
              <w:t>žemą slėgį;</w:t>
            </w:r>
          </w:p>
          <w:p w14:paraId="16DCD03F" w14:textId="77777777" w:rsidR="00C86D5E" w:rsidRPr="005A5A9D" w:rsidRDefault="00C86D5E" w:rsidP="007D5BD0">
            <w:pPr>
              <w:pStyle w:val="Sraopastraipa"/>
              <w:numPr>
                <w:ilvl w:val="0"/>
                <w:numId w:val="7"/>
              </w:numPr>
              <w:spacing w:after="0" w:line="240" w:lineRule="auto"/>
              <w:ind w:left="0" w:firstLine="448"/>
              <w:jc w:val="both"/>
              <w:rPr>
                <w:rFonts w:ascii="Times New Roman" w:hAnsi="Times New Roman" w:cs="Times New Roman"/>
                <w:sz w:val="24"/>
                <w:szCs w:val="24"/>
              </w:rPr>
            </w:pPr>
            <w:r w:rsidRPr="005A5A9D">
              <w:rPr>
                <w:rFonts w:ascii="Times New Roman" w:hAnsi="Times New Roman" w:cs="Times New Roman"/>
                <w:sz w:val="24"/>
                <w:szCs w:val="24"/>
              </w:rPr>
              <w:t>kritiškai žemą slėgį;</w:t>
            </w:r>
          </w:p>
          <w:p w14:paraId="302DC812" w14:textId="77777777" w:rsidR="00C86D5E" w:rsidRPr="005A5A9D" w:rsidRDefault="00C86D5E" w:rsidP="007D5BD0">
            <w:pPr>
              <w:pStyle w:val="Sraopastraipa"/>
              <w:numPr>
                <w:ilvl w:val="0"/>
                <w:numId w:val="7"/>
              </w:numPr>
              <w:spacing w:after="0" w:line="240" w:lineRule="auto"/>
              <w:ind w:left="0" w:firstLine="448"/>
              <w:jc w:val="both"/>
              <w:rPr>
                <w:rFonts w:ascii="Times New Roman" w:hAnsi="Times New Roman" w:cs="Times New Roman"/>
                <w:sz w:val="24"/>
                <w:szCs w:val="24"/>
              </w:rPr>
            </w:pPr>
            <w:r w:rsidRPr="005A5A9D">
              <w:rPr>
                <w:rFonts w:ascii="Times New Roman" w:hAnsi="Times New Roman" w:cs="Times New Roman"/>
                <w:sz w:val="24"/>
                <w:szCs w:val="24"/>
              </w:rPr>
              <w:lastRenderedPageBreak/>
              <w:t>deguonies tiekimo sistemos gedimą;</w:t>
            </w:r>
          </w:p>
          <w:p w14:paraId="67612371" w14:textId="77777777" w:rsidR="00C86D5E" w:rsidRPr="005A5A9D" w:rsidRDefault="00C86D5E" w:rsidP="007D5BD0">
            <w:pPr>
              <w:pStyle w:val="Sraopastraipa"/>
              <w:numPr>
                <w:ilvl w:val="0"/>
                <w:numId w:val="7"/>
              </w:numPr>
              <w:spacing w:after="0" w:line="240" w:lineRule="auto"/>
              <w:ind w:left="0" w:firstLine="448"/>
              <w:jc w:val="both"/>
              <w:rPr>
                <w:rFonts w:ascii="Times New Roman" w:hAnsi="Times New Roman" w:cs="Times New Roman"/>
                <w:sz w:val="24"/>
                <w:szCs w:val="24"/>
              </w:rPr>
            </w:pPr>
            <w:r w:rsidRPr="005A5A9D">
              <w:rPr>
                <w:rFonts w:ascii="Times New Roman" w:hAnsi="Times New Roman" w:cs="Times New Roman"/>
                <w:sz w:val="24"/>
                <w:szCs w:val="24"/>
              </w:rPr>
              <w:t>ryšio su stebėjimo sistema sutrikimą.</w:t>
            </w:r>
          </w:p>
          <w:p w14:paraId="14999C24" w14:textId="55BB5B16" w:rsidR="00C86D5E" w:rsidRDefault="00C86D5E" w:rsidP="0085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 </w:t>
            </w:r>
            <w:r w:rsidRPr="00F45E01">
              <w:rPr>
                <w:rFonts w:ascii="Times New Roman" w:hAnsi="Times New Roman" w:cs="Times New Roman"/>
                <w:sz w:val="24"/>
                <w:szCs w:val="24"/>
              </w:rPr>
              <w:t xml:space="preserve">Sistema turi užtikrinti ne mažiau kaip </w:t>
            </w:r>
            <w:r>
              <w:rPr>
                <w:rFonts w:ascii="Times New Roman" w:hAnsi="Times New Roman" w:cs="Times New Roman"/>
                <w:sz w:val="24"/>
                <w:szCs w:val="24"/>
              </w:rPr>
              <w:t>2 (</w:t>
            </w:r>
            <w:r w:rsidRPr="00F45E01">
              <w:rPr>
                <w:rFonts w:ascii="Times New Roman" w:hAnsi="Times New Roman" w:cs="Times New Roman"/>
                <w:sz w:val="24"/>
                <w:szCs w:val="24"/>
              </w:rPr>
              <w:t>dviejų</w:t>
            </w:r>
            <w:r>
              <w:rPr>
                <w:rFonts w:ascii="Times New Roman" w:hAnsi="Times New Roman" w:cs="Times New Roman"/>
                <w:sz w:val="24"/>
                <w:szCs w:val="24"/>
              </w:rPr>
              <w:t>)</w:t>
            </w:r>
            <w:r w:rsidRPr="00F45E01">
              <w:rPr>
                <w:rFonts w:ascii="Times New Roman" w:hAnsi="Times New Roman" w:cs="Times New Roman"/>
                <w:sz w:val="24"/>
                <w:szCs w:val="24"/>
              </w:rPr>
              <w:t xml:space="preserve"> naudotojų prieigą prie stebėjimo duomenų.</w:t>
            </w:r>
          </w:p>
        </w:tc>
        <w:tc>
          <w:tcPr>
            <w:tcW w:w="3544" w:type="dxa"/>
          </w:tcPr>
          <w:p w14:paraId="6407CEBE" w14:textId="77777777" w:rsidR="00C86D5E" w:rsidRDefault="00C86D5E" w:rsidP="0085160F">
            <w:pPr>
              <w:spacing w:after="0" w:line="240" w:lineRule="auto"/>
              <w:jc w:val="both"/>
              <w:rPr>
                <w:rFonts w:ascii="Times New Roman" w:hAnsi="Times New Roman" w:cs="Times New Roman"/>
                <w:sz w:val="24"/>
                <w:szCs w:val="24"/>
              </w:rPr>
            </w:pPr>
          </w:p>
        </w:tc>
      </w:tr>
    </w:tbl>
    <w:p w14:paraId="49468376" w14:textId="77777777" w:rsidR="00C86D5E" w:rsidRDefault="00C86D5E" w:rsidP="00C86D5E">
      <w:pPr>
        <w:spacing w:after="0" w:line="240" w:lineRule="auto"/>
        <w:rPr>
          <w:rFonts w:ascii="Times New Roman" w:hAnsi="Times New Roman" w:cs="Times New Roman"/>
          <w:b/>
          <w:bCs/>
          <w:sz w:val="24"/>
          <w:szCs w:val="24"/>
        </w:rPr>
      </w:pPr>
    </w:p>
    <w:p w14:paraId="45525AE1" w14:textId="49BCBFBE" w:rsidR="000818AA" w:rsidRPr="000818AA" w:rsidRDefault="000818AA" w:rsidP="001876C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II</w:t>
      </w:r>
      <w:r w:rsidR="00C86D5E">
        <w:rPr>
          <w:rFonts w:ascii="Times New Roman" w:hAnsi="Times New Roman" w:cs="Times New Roman"/>
          <w:b/>
          <w:bCs/>
          <w:sz w:val="24"/>
          <w:szCs w:val="24"/>
        </w:rPr>
        <w:t>I</w:t>
      </w:r>
      <w:r>
        <w:rPr>
          <w:rFonts w:ascii="Times New Roman" w:hAnsi="Times New Roman" w:cs="Times New Roman"/>
          <w:b/>
          <w:bCs/>
          <w:sz w:val="24"/>
          <w:szCs w:val="24"/>
        </w:rPr>
        <w:t xml:space="preserve"> SKYRIUS</w:t>
      </w:r>
    </w:p>
    <w:p w14:paraId="2F083AE2" w14:textId="20591906" w:rsidR="000818AA" w:rsidRPr="000818AA" w:rsidRDefault="000818AA" w:rsidP="001876CB">
      <w:pPr>
        <w:spacing w:after="0" w:line="240" w:lineRule="auto"/>
        <w:jc w:val="center"/>
        <w:rPr>
          <w:rFonts w:ascii="Times New Roman" w:hAnsi="Times New Roman" w:cs="Times New Roman"/>
          <w:b/>
          <w:bCs/>
          <w:sz w:val="24"/>
          <w:szCs w:val="24"/>
        </w:rPr>
      </w:pPr>
      <w:r w:rsidRPr="000818AA">
        <w:rPr>
          <w:rFonts w:ascii="Times New Roman" w:hAnsi="Times New Roman" w:cs="Times New Roman"/>
          <w:b/>
          <w:bCs/>
          <w:sz w:val="24"/>
          <w:szCs w:val="24"/>
        </w:rPr>
        <w:t xml:space="preserve">PAMATO DEGUONIES RYŠULIAMS </w:t>
      </w:r>
      <w:r w:rsidR="00C86D5E">
        <w:rPr>
          <w:rFonts w:ascii="Times New Roman" w:hAnsi="Times New Roman" w:cs="Times New Roman"/>
          <w:b/>
          <w:bCs/>
          <w:sz w:val="24"/>
          <w:szCs w:val="24"/>
        </w:rPr>
        <w:t>VIETA</w:t>
      </w:r>
    </w:p>
    <w:p w14:paraId="19663150" w14:textId="77777777" w:rsidR="001876CB" w:rsidRDefault="001876CB" w:rsidP="001876CB">
      <w:pPr>
        <w:spacing w:after="0" w:line="240" w:lineRule="auto"/>
        <w:jc w:val="center"/>
        <w:rPr>
          <w:rFonts w:ascii="Times New Roman" w:hAnsi="Times New Roman" w:cs="Times New Roman"/>
          <w:b/>
          <w:bCs/>
          <w:sz w:val="24"/>
          <w:szCs w:val="24"/>
        </w:rPr>
      </w:pPr>
    </w:p>
    <w:p w14:paraId="1F1D0F4F" w14:textId="3A0F2D0F" w:rsidR="00261F4D" w:rsidRPr="000D35E5" w:rsidRDefault="00261F4D" w:rsidP="00425D25">
      <w:pPr>
        <w:pStyle w:val="Sraopastraipa"/>
        <w:numPr>
          <w:ilvl w:val="0"/>
          <w:numId w:val="5"/>
        </w:numPr>
        <w:spacing w:after="0" w:line="240" w:lineRule="auto"/>
        <w:ind w:left="142" w:firstLine="284"/>
        <w:jc w:val="both"/>
        <w:rPr>
          <w:rFonts w:ascii="Times New Roman" w:hAnsi="Times New Roman" w:cs="Times New Roman"/>
          <w:sz w:val="24"/>
          <w:szCs w:val="24"/>
        </w:rPr>
      </w:pPr>
      <w:r w:rsidRPr="000D35E5">
        <w:rPr>
          <w:rFonts w:ascii="Times New Roman" w:hAnsi="Times New Roman" w:cs="Times New Roman"/>
          <w:sz w:val="24"/>
          <w:szCs w:val="24"/>
        </w:rPr>
        <w:t>Pamato įrengimo vieta:</w:t>
      </w:r>
    </w:p>
    <w:p w14:paraId="1126F759" w14:textId="77777777" w:rsidR="001876CB" w:rsidRDefault="001876CB" w:rsidP="001876CB">
      <w:pPr>
        <w:pStyle w:val="Sraopastraipa"/>
        <w:spacing w:after="0" w:line="240" w:lineRule="auto"/>
        <w:ind w:left="0" w:firstLine="284"/>
        <w:jc w:val="center"/>
        <w:rPr>
          <w:rFonts w:ascii="Times New Roman" w:hAnsi="Times New Roman" w:cs="Times New Roman"/>
          <w:sz w:val="24"/>
          <w:szCs w:val="24"/>
        </w:rPr>
      </w:pPr>
      <w:r w:rsidRPr="00E75DFF">
        <w:rPr>
          <w:rFonts w:ascii="Times New Roman" w:hAnsi="Times New Roman" w:cs="Times New Roman"/>
          <w:noProof/>
          <w:sz w:val="24"/>
          <w:szCs w:val="24"/>
        </w:rPr>
        <w:drawing>
          <wp:inline distT="0" distB="0" distL="0" distR="0" wp14:anchorId="43AEDFB4" wp14:editId="26C8D4A8">
            <wp:extent cx="3535680" cy="2302666"/>
            <wp:effectExtent l="0" t="0" r="7620" b="2540"/>
            <wp:docPr id="152414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45863" name=""/>
                    <pic:cNvPicPr/>
                  </pic:nvPicPr>
                  <pic:blipFill>
                    <a:blip r:embed="rId5"/>
                    <a:stretch>
                      <a:fillRect/>
                    </a:stretch>
                  </pic:blipFill>
                  <pic:spPr>
                    <a:xfrm>
                      <a:off x="0" y="0"/>
                      <a:ext cx="3546305" cy="2309585"/>
                    </a:xfrm>
                    <a:prstGeom prst="rect">
                      <a:avLst/>
                    </a:prstGeom>
                  </pic:spPr>
                </pic:pic>
              </a:graphicData>
            </a:graphic>
          </wp:inline>
        </w:drawing>
      </w:r>
      <w:r>
        <w:rPr>
          <w:rFonts w:ascii="Times New Roman" w:hAnsi="Times New Roman" w:cs="Times New Roman"/>
          <w:sz w:val="24"/>
          <w:szCs w:val="24"/>
        </w:rPr>
        <w:t xml:space="preserve">   </w:t>
      </w:r>
    </w:p>
    <w:p w14:paraId="2E8B4E28" w14:textId="77777777" w:rsidR="00324A50" w:rsidRDefault="00324A50" w:rsidP="001876CB">
      <w:pPr>
        <w:pStyle w:val="Sraopastraipa"/>
        <w:spacing w:after="0" w:line="240" w:lineRule="auto"/>
        <w:ind w:left="0" w:firstLine="284"/>
        <w:jc w:val="center"/>
        <w:rPr>
          <w:rFonts w:ascii="Times New Roman" w:hAnsi="Times New Roman" w:cs="Times New Roman"/>
          <w:sz w:val="24"/>
          <w:szCs w:val="24"/>
        </w:rPr>
      </w:pPr>
    </w:p>
    <w:p w14:paraId="4E76382C" w14:textId="0A0550A9" w:rsidR="00324A50" w:rsidRPr="005E2ED6" w:rsidRDefault="00324A50" w:rsidP="005E2ED6">
      <w:pPr>
        <w:spacing w:after="0" w:line="240" w:lineRule="auto"/>
        <w:jc w:val="center"/>
        <w:rPr>
          <w:rFonts w:ascii="Times New Roman" w:hAnsi="Times New Roman" w:cs="Times New Roman"/>
          <w:b/>
          <w:bCs/>
          <w:sz w:val="24"/>
          <w:szCs w:val="24"/>
        </w:rPr>
      </w:pPr>
      <w:r w:rsidRPr="005E2ED6">
        <w:rPr>
          <w:rFonts w:ascii="Times New Roman" w:hAnsi="Times New Roman" w:cs="Times New Roman"/>
          <w:b/>
          <w:bCs/>
          <w:sz w:val="24"/>
          <w:szCs w:val="24"/>
        </w:rPr>
        <w:t>I</w:t>
      </w:r>
      <w:r w:rsidR="005E2ED6" w:rsidRPr="005E2ED6">
        <w:rPr>
          <w:rFonts w:ascii="Times New Roman" w:hAnsi="Times New Roman" w:cs="Times New Roman"/>
          <w:b/>
          <w:bCs/>
          <w:sz w:val="24"/>
          <w:szCs w:val="24"/>
        </w:rPr>
        <w:t>V</w:t>
      </w:r>
      <w:r w:rsidRPr="005E2ED6">
        <w:rPr>
          <w:rFonts w:ascii="Times New Roman" w:hAnsi="Times New Roman" w:cs="Times New Roman"/>
          <w:b/>
          <w:bCs/>
          <w:sz w:val="24"/>
          <w:szCs w:val="24"/>
        </w:rPr>
        <w:t xml:space="preserve"> SKYRIUS</w:t>
      </w:r>
    </w:p>
    <w:p w14:paraId="3DB31167" w14:textId="00654744" w:rsidR="00324A50" w:rsidRPr="001440BF" w:rsidRDefault="00324A50" w:rsidP="001440BF">
      <w:pPr>
        <w:pStyle w:val="Sraopastraipa"/>
        <w:spacing w:after="0" w:line="240" w:lineRule="auto"/>
        <w:ind w:left="0" w:firstLine="284"/>
        <w:jc w:val="center"/>
        <w:rPr>
          <w:rFonts w:ascii="Times New Roman" w:hAnsi="Times New Roman" w:cs="Times New Roman"/>
          <w:b/>
          <w:bCs/>
          <w:sz w:val="24"/>
          <w:szCs w:val="24"/>
        </w:rPr>
      </w:pPr>
      <w:r w:rsidRPr="00324A50">
        <w:rPr>
          <w:rFonts w:ascii="Times New Roman" w:hAnsi="Times New Roman" w:cs="Times New Roman"/>
          <w:b/>
          <w:bCs/>
          <w:sz w:val="24"/>
          <w:szCs w:val="24"/>
        </w:rPr>
        <w:t xml:space="preserve">DEGUONIES </w:t>
      </w:r>
      <w:r w:rsidR="001440BF">
        <w:rPr>
          <w:rFonts w:ascii="Times New Roman" w:hAnsi="Times New Roman" w:cs="Times New Roman"/>
          <w:b/>
          <w:bCs/>
          <w:sz w:val="24"/>
          <w:szCs w:val="24"/>
        </w:rPr>
        <w:t>VAMZDYNO</w:t>
      </w:r>
      <w:r w:rsidRPr="001440BF">
        <w:rPr>
          <w:rFonts w:ascii="Times New Roman" w:hAnsi="Times New Roman" w:cs="Times New Roman"/>
          <w:b/>
          <w:bCs/>
          <w:sz w:val="24"/>
          <w:szCs w:val="24"/>
        </w:rPr>
        <w:t xml:space="preserve"> </w:t>
      </w:r>
      <w:r w:rsidR="00C86D5E" w:rsidRPr="001440BF">
        <w:rPr>
          <w:rFonts w:ascii="Times New Roman" w:hAnsi="Times New Roman" w:cs="Times New Roman"/>
          <w:b/>
          <w:bCs/>
          <w:sz w:val="24"/>
          <w:szCs w:val="24"/>
        </w:rPr>
        <w:t>VIETA</w:t>
      </w:r>
    </w:p>
    <w:p w14:paraId="3C3CDB24" w14:textId="77777777" w:rsidR="00324A50" w:rsidRPr="000906BB" w:rsidRDefault="00324A50" w:rsidP="001876CB">
      <w:pPr>
        <w:pStyle w:val="Sraopastraipa"/>
        <w:spacing w:after="0" w:line="240" w:lineRule="auto"/>
        <w:ind w:left="0" w:firstLine="284"/>
        <w:jc w:val="center"/>
        <w:rPr>
          <w:rFonts w:ascii="Times New Roman" w:hAnsi="Times New Roman" w:cs="Times New Roman"/>
          <w:sz w:val="24"/>
          <w:szCs w:val="24"/>
        </w:rPr>
      </w:pPr>
    </w:p>
    <w:p w14:paraId="0B30C9C4" w14:textId="08E77ADF" w:rsidR="00261F4D" w:rsidRPr="00693E77" w:rsidRDefault="00261F4D" w:rsidP="00425D25">
      <w:pPr>
        <w:pStyle w:val="Sraopastraipa"/>
        <w:numPr>
          <w:ilvl w:val="0"/>
          <w:numId w:val="5"/>
        </w:num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Deguonies linijos įrengimo vieta:</w:t>
      </w:r>
    </w:p>
    <w:p w14:paraId="52E62153" w14:textId="77777777" w:rsidR="001876CB" w:rsidRDefault="001876CB" w:rsidP="001876CB">
      <w:pPr>
        <w:pStyle w:val="Sraopastraipa"/>
        <w:spacing w:after="0" w:line="240" w:lineRule="auto"/>
        <w:ind w:left="0" w:firstLine="284"/>
        <w:jc w:val="center"/>
        <w:rPr>
          <w:rFonts w:ascii="Times New Roman" w:hAnsi="Times New Roman" w:cs="Times New Roman"/>
          <w:sz w:val="24"/>
          <w:szCs w:val="24"/>
        </w:rPr>
      </w:pPr>
      <w:r w:rsidRPr="00CD5C9B">
        <w:rPr>
          <w:rFonts w:ascii="Times New Roman" w:hAnsi="Times New Roman" w:cs="Times New Roman"/>
          <w:noProof/>
          <w:sz w:val="24"/>
          <w:szCs w:val="24"/>
        </w:rPr>
        <w:drawing>
          <wp:inline distT="0" distB="0" distL="0" distR="0" wp14:anchorId="019309D3" wp14:editId="00ECA080">
            <wp:extent cx="3512820" cy="2573705"/>
            <wp:effectExtent l="0" t="0" r="0" b="0"/>
            <wp:docPr id="41969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99645" name=""/>
                    <pic:cNvPicPr/>
                  </pic:nvPicPr>
                  <pic:blipFill>
                    <a:blip r:embed="rId6"/>
                    <a:stretch>
                      <a:fillRect/>
                    </a:stretch>
                  </pic:blipFill>
                  <pic:spPr>
                    <a:xfrm>
                      <a:off x="0" y="0"/>
                      <a:ext cx="3517216" cy="2576926"/>
                    </a:xfrm>
                    <a:prstGeom prst="rect">
                      <a:avLst/>
                    </a:prstGeom>
                  </pic:spPr>
                </pic:pic>
              </a:graphicData>
            </a:graphic>
          </wp:inline>
        </w:drawing>
      </w:r>
    </w:p>
    <w:p w14:paraId="37AEAB97" w14:textId="77777777" w:rsidR="00CE7E50" w:rsidRDefault="00CE7E50" w:rsidP="00C86D5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8461244" w14:textId="3F40E56F" w:rsidR="00693E77" w:rsidRPr="00F76BDD" w:rsidRDefault="00F76BDD" w:rsidP="00C86D5E">
      <w:pPr>
        <w:spacing w:after="0" w:line="240" w:lineRule="auto"/>
        <w:jc w:val="center"/>
        <w:rPr>
          <w:rFonts w:ascii="Times New Roman" w:hAnsi="Times New Roman" w:cs="Times New Roman"/>
          <w:b/>
          <w:bCs/>
          <w:sz w:val="24"/>
          <w:szCs w:val="24"/>
        </w:rPr>
      </w:pPr>
      <w:r w:rsidRPr="00F76BDD">
        <w:rPr>
          <w:rFonts w:ascii="Times New Roman" w:hAnsi="Times New Roman" w:cs="Times New Roman"/>
          <w:b/>
          <w:bCs/>
          <w:sz w:val="24"/>
          <w:szCs w:val="24"/>
        </w:rPr>
        <w:lastRenderedPageBreak/>
        <w:t>V SKYRIUS</w:t>
      </w:r>
    </w:p>
    <w:p w14:paraId="0F3F7B82" w14:textId="5B8EE727" w:rsidR="00F76BDD" w:rsidRPr="00F76BDD" w:rsidRDefault="005E2ED6" w:rsidP="00F76BDD">
      <w:pPr>
        <w:spacing w:after="0" w:line="240" w:lineRule="auto"/>
        <w:jc w:val="center"/>
        <w:rPr>
          <w:rFonts w:ascii="Times New Roman" w:hAnsi="Times New Roman" w:cs="Times New Roman"/>
          <w:b/>
          <w:bCs/>
          <w:sz w:val="24"/>
          <w:szCs w:val="24"/>
        </w:rPr>
      </w:pPr>
      <w:r w:rsidRPr="005E2ED6">
        <w:rPr>
          <w:rFonts w:ascii="Times New Roman" w:hAnsi="Times New Roman" w:cs="Times New Roman"/>
          <w:b/>
          <w:bCs/>
          <w:sz w:val="24"/>
          <w:szCs w:val="24"/>
        </w:rPr>
        <w:t>BENDRIEJI REIKALAVIMAI DEGUONIES TIEKIMO SISTEMOS MONTAVIMUI IR ĮRENGIMUI</w:t>
      </w:r>
    </w:p>
    <w:p w14:paraId="6AF10BF2" w14:textId="77777777" w:rsidR="00F76BDD" w:rsidRPr="00693E77" w:rsidRDefault="00F76BDD" w:rsidP="00693E77">
      <w:pPr>
        <w:spacing w:after="0" w:line="240" w:lineRule="auto"/>
        <w:rPr>
          <w:rFonts w:ascii="Times New Roman" w:hAnsi="Times New Roman" w:cs="Times New Roman"/>
          <w:sz w:val="24"/>
          <w:szCs w:val="24"/>
        </w:rPr>
      </w:pPr>
    </w:p>
    <w:p w14:paraId="4486B8D2" w14:textId="739B0472" w:rsidR="000C488D" w:rsidRDefault="008716B2"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8716B2">
        <w:rPr>
          <w:rFonts w:ascii="Times New Roman" w:hAnsi="Times New Roman" w:cs="Times New Roman"/>
          <w:sz w:val="24"/>
          <w:szCs w:val="24"/>
        </w:rPr>
        <w:t xml:space="preserve">Baigus </w:t>
      </w:r>
      <w:r>
        <w:rPr>
          <w:rFonts w:ascii="Times New Roman" w:hAnsi="Times New Roman" w:cs="Times New Roman"/>
          <w:sz w:val="24"/>
          <w:szCs w:val="24"/>
        </w:rPr>
        <w:t>darbus</w:t>
      </w:r>
      <w:r w:rsidRPr="008716B2">
        <w:rPr>
          <w:rFonts w:ascii="Times New Roman" w:hAnsi="Times New Roman" w:cs="Times New Roman"/>
          <w:sz w:val="24"/>
          <w:szCs w:val="24"/>
        </w:rPr>
        <w:t xml:space="preserve"> </w:t>
      </w:r>
      <w:r w:rsidR="00C13A09">
        <w:rPr>
          <w:rFonts w:ascii="Times New Roman" w:hAnsi="Times New Roman" w:cs="Times New Roman"/>
          <w:sz w:val="24"/>
          <w:szCs w:val="24"/>
        </w:rPr>
        <w:t>Tiekėjas</w:t>
      </w:r>
      <w:r w:rsidRPr="008716B2">
        <w:rPr>
          <w:rFonts w:ascii="Times New Roman" w:hAnsi="Times New Roman" w:cs="Times New Roman"/>
          <w:sz w:val="24"/>
          <w:szCs w:val="24"/>
        </w:rPr>
        <w:t xml:space="preserve"> privalo savo sąskaita išvalyti patalpas ir išvežti statybines atliekas.</w:t>
      </w:r>
    </w:p>
    <w:p w14:paraId="1D4CD007" w14:textId="40A187A1" w:rsidR="00024B9F" w:rsidRPr="00024B9F" w:rsidRDefault="008716B2"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8716B2">
        <w:rPr>
          <w:rFonts w:ascii="Times New Roman" w:hAnsi="Times New Roman" w:cs="Times New Roman"/>
          <w:sz w:val="24"/>
          <w:szCs w:val="24"/>
        </w:rPr>
        <w:t xml:space="preserve">Visai įrangai ir montavimo darbams turi būti suteikta ne mažiau kaip </w:t>
      </w:r>
      <w:r w:rsidR="00024B9F">
        <w:rPr>
          <w:rFonts w:ascii="Times New Roman" w:hAnsi="Times New Roman" w:cs="Times New Roman"/>
          <w:sz w:val="24"/>
          <w:szCs w:val="24"/>
        </w:rPr>
        <w:t>24 (dvidešimt keturių) mėnesių</w:t>
      </w:r>
      <w:r w:rsidRPr="008716B2">
        <w:rPr>
          <w:rFonts w:ascii="Times New Roman" w:hAnsi="Times New Roman" w:cs="Times New Roman"/>
          <w:sz w:val="24"/>
          <w:szCs w:val="24"/>
        </w:rPr>
        <w:t xml:space="preserve"> garantija. </w:t>
      </w:r>
      <w:r w:rsidR="00C13A09">
        <w:rPr>
          <w:rFonts w:ascii="Times New Roman" w:hAnsi="Times New Roman" w:cs="Times New Roman"/>
          <w:sz w:val="24"/>
          <w:szCs w:val="24"/>
        </w:rPr>
        <w:t>Tiekėjas</w:t>
      </w:r>
      <w:r w:rsidRPr="008716B2">
        <w:rPr>
          <w:rFonts w:ascii="Times New Roman" w:hAnsi="Times New Roman" w:cs="Times New Roman"/>
          <w:sz w:val="24"/>
          <w:szCs w:val="24"/>
        </w:rPr>
        <w:t xml:space="preserve"> privalo atlikti serviso, instaliavimo, remonto bei priežiūros darbus garantiniu laikotarpiu.</w:t>
      </w:r>
      <w:r w:rsidR="00024B9F" w:rsidRPr="00024B9F">
        <w:t xml:space="preserve"> </w:t>
      </w:r>
      <w:r w:rsidR="00024B9F" w:rsidRPr="00024B9F">
        <w:rPr>
          <w:rFonts w:ascii="Times New Roman" w:hAnsi="Times New Roman" w:cs="Times New Roman"/>
          <w:sz w:val="24"/>
          <w:szCs w:val="24"/>
        </w:rPr>
        <w:t xml:space="preserve">Garantiniame laikotarpyje </w:t>
      </w:r>
      <w:r w:rsidR="00C13A09">
        <w:rPr>
          <w:rFonts w:ascii="Times New Roman" w:hAnsi="Times New Roman" w:cs="Times New Roman"/>
          <w:sz w:val="24"/>
          <w:szCs w:val="24"/>
        </w:rPr>
        <w:t>Tiekėjui</w:t>
      </w:r>
      <w:r w:rsidR="00024B9F" w:rsidRPr="00024B9F">
        <w:rPr>
          <w:rFonts w:ascii="Times New Roman" w:hAnsi="Times New Roman" w:cs="Times New Roman"/>
          <w:sz w:val="24"/>
          <w:szCs w:val="24"/>
        </w:rPr>
        <w:t xml:space="preserve"> gavus iškvietimą dėl naudojamos </w:t>
      </w:r>
      <w:r w:rsidR="000260F8" w:rsidRPr="000260F8">
        <w:rPr>
          <w:rFonts w:ascii="Times New Roman" w:hAnsi="Times New Roman" w:cs="Times New Roman"/>
          <w:sz w:val="24"/>
          <w:szCs w:val="24"/>
        </w:rPr>
        <w:t>deguonies tiekimo sistemos ar jos komponentų gedimo</w:t>
      </w:r>
      <w:r w:rsidR="00024B9F" w:rsidRPr="00024B9F">
        <w:rPr>
          <w:rFonts w:ascii="Times New Roman" w:hAnsi="Times New Roman" w:cs="Times New Roman"/>
          <w:sz w:val="24"/>
          <w:szCs w:val="24"/>
        </w:rPr>
        <w:t xml:space="preserve">, </w:t>
      </w:r>
      <w:r w:rsidR="00C13A09">
        <w:rPr>
          <w:rFonts w:ascii="Times New Roman" w:hAnsi="Times New Roman" w:cs="Times New Roman"/>
          <w:sz w:val="24"/>
          <w:szCs w:val="24"/>
        </w:rPr>
        <w:t>Tiekėjo</w:t>
      </w:r>
      <w:r w:rsidR="00024B9F" w:rsidRPr="00024B9F">
        <w:rPr>
          <w:rFonts w:ascii="Times New Roman" w:hAnsi="Times New Roman" w:cs="Times New Roman"/>
          <w:sz w:val="24"/>
          <w:szCs w:val="24"/>
        </w:rPr>
        <w:t xml:space="preserve"> reakcijos į iškvietimą (iškvietimo gavimo patvirtinimo) laikas turi būti ne ilgesnis kaip 1 </w:t>
      </w:r>
      <w:r w:rsidR="00024B9F">
        <w:rPr>
          <w:rFonts w:ascii="Times New Roman" w:hAnsi="Times New Roman" w:cs="Times New Roman"/>
          <w:sz w:val="24"/>
          <w:szCs w:val="24"/>
        </w:rPr>
        <w:t xml:space="preserve">(viena) </w:t>
      </w:r>
      <w:r w:rsidR="00024B9F" w:rsidRPr="00024B9F">
        <w:rPr>
          <w:rFonts w:ascii="Times New Roman" w:hAnsi="Times New Roman" w:cs="Times New Roman"/>
          <w:sz w:val="24"/>
          <w:szCs w:val="24"/>
        </w:rPr>
        <w:t>darbo diena, o gedimas turi būti pašalintas per ne ilgesnį kaip 1</w:t>
      </w:r>
      <w:r w:rsidR="00024B9F">
        <w:rPr>
          <w:rFonts w:ascii="Times New Roman" w:hAnsi="Times New Roman" w:cs="Times New Roman"/>
          <w:sz w:val="24"/>
          <w:szCs w:val="24"/>
        </w:rPr>
        <w:t>0</w:t>
      </w:r>
      <w:r w:rsidR="00024B9F" w:rsidRPr="00024B9F">
        <w:rPr>
          <w:rFonts w:ascii="Times New Roman" w:hAnsi="Times New Roman" w:cs="Times New Roman"/>
          <w:sz w:val="24"/>
          <w:szCs w:val="24"/>
        </w:rPr>
        <w:t xml:space="preserve"> </w:t>
      </w:r>
      <w:r w:rsidR="00024B9F">
        <w:rPr>
          <w:rFonts w:ascii="Times New Roman" w:hAnsi="Times New Roman" w:cs="Times New Roman"/>
          <w:sz w:val="24"/>
          <w:szCs w:val="24"/>
        </w:rPr>
        <w:t xml:space="preserve">(dešimt) </w:t>
      </w:r>
      <w:r w:rsidR="00024B9F" w:rsidRPr="00024B9F">
        <w:rPr>
          <w:rFonts w:ascii="Times New Roman" w:hAnsi="Times New Roman" w:cs="Times New Roman"/>
          <w:sz w:val="24"/>
          <w:szCs w:val="24"/>
        </w:rPr>
        <w:t xml:space="preserve">darbo dienų terminą, skaičiuojant nuo iškvietimo gavimo dienos. Jei dėl nuo </w:t>
      </w:r>
      <w:r w:rsidR="00C13A09">
        <w:rPr>
          <w:rFonts w:ascii="Times New Roman" w:hAnsi="Times New Roman" w:cs="Times New Roman"/>
          <w:sz w:val="24"/>
          <w:szCs w:val="24"/>
        </w:rPr>
        <w:t>Tiekėjo</w:t>
      </w:r>
      <w:r w:rsidR="00024B9F" w:rsidRPr="00024B9F">
        <w:rPr>
          <w:rFonts w:ascii="Times New Roman" w:hAnsi="Times New Roman" w:cs="Times New Roman"/>
          <w:sz w:val="24"/>
          <w:szCs w:val="24"/>
        </w:rPr>
        <w:t xml:space="preserve"> nepriklausančių priežasčių neįmanoma pašalinti gedimo nustatytą terminą (</w:t>
      </w:r>
      <w:r w:rsidR="00C13A09">
        <w:rPr>
          <w:rFonts w:ascii="Times New Roman" w:hAnsi="Times New Roman" w:cs="Times New Roman"/>
          <w:sz w:val="24"/>
          <w:szCs w:val="24"/>
        </w:rPr>
        <w:t>Tiekėjas</w:t>
      </w:r>
      <w:r w:rsidR="00024B9F" w:rsidRPr="00024B9F">
        <w:rPr>
          <w:rFonts w:ascii="Times New Roman" w:hAnsi="Times New Roman" w:cs="Times New Roman"/>
          <w:sz w:val="24"/>
          <w:szCs w:val="24"/>
        </w:rPr>
        <w:t xml:space="preserve"> turi pateikti </w:t>
      </w:r>
      <w:r w:rsidR="00F34A56">
        <w:rPr>
          <w:rFonts w:ascii="Times New Roman" w:hAnsi="Times New Roman" w:cs="Times New Roman"/>
          <w:sz w:val="24"/>
          <w:szCs w:val="24"/>
        </w:rPr>
        <w:t>Pirkėjui</w:t>
      </w:r>
      <w:r w:rsidR="00024B9F" w:rsidRPr="00024B9F">
        <w:rPr>
          <w:rFonts w:ascii="Times New Roman" w:hAnsi="Times New Roman" w:cs="Times New Roman"/>
          <w:sz w:val="24"/>
          <w:szCs w:val="24"/>
        </w:rPr>
        <w:t xml:space="preserve"> nurodytą aplinkybę pagrindžiančius dokumentus) gedimas turi būti pašalintas per </w:t>
      </w:r>
      <w:r w:rsidR="00F34A56">
        <w:rPr>
          <w:rFonts w:ascii="Times New Roman" w:hAnsi="Times New Roman" w:cs="Times New Roman"/>
          <w:sz w:val="24"/>
          <w:szCs w:val="24"/>
        </w:rPr>
        <w:t>Pirkėjo</w:t>
      </w:r>
      <w:r w:rsidR="00024B9F" w:rsidRPr="00024B9F">
        <w:rPr>
          <w:rFonts w:ascii="Times New Roman" w:hAnsi="Times New Roman" w:cs="Times New Roman"/>
          <w:sz w:val="24"/>
          <w:szCs w:val="24"/>
        </w:rPr>
        <w:t xml:space="preserve"> ir </w:t>
      </w:r>
      <w:r w:rsidR="00C13A09">
        <w:rPr>
          <w:rFonts w:ascii="Times New Roman" w:hAnsi="Times New Roman" w:cs="Times New Roman"/>
          <w:sz w:val="24"/>
          <w:szCs w:val="24"/>
        </w:rPr>
        <w:t>Tiekėjo</w:t>
      </w:r>
      <w:r w:rsidR="00024B9F" w:rsidRPr="00024B9F">
        <w:rPr>
          <w:rFonts w:ascii="Times New Roman" w:hAnsi="Times New Roman" w:cs="Times New Roman"/>
          <w:sz w:val="24"/>
          <w:szCs w:val="24"/>
        </w:rPr>
        <w:t xml:space="preserve"> suderintą protingą terminą. Taip pat </w:t>
      </w:r>
      <w:r w:rsidR="00C13A09">
        <w:rPr>
          <w:rFonts w:ascii="Times New Roman" w:hAnsi="Times New Roman" w:cs="Times New Roman"/>
          <w:sz w:val="24"/>
          <w:szCs w:val="24"/>
        </w:rPr>
        <w:t>Tiekėjas</w:t>
      </w:r>
      <w:r w:rsidR="00024B9F" w:rsidRPr="00024B9F">
        <w:rPr>
          <w:rFonts w:ascii="Times New Roman" w:hAnsi="Times New Roman" w:cs="Times New Roman"/>
          <w:sz w:val="24"/>
          <w:szCs w:val="24"/>
        </w:rPr>
        <w:t xml:space="preserve"> teikia </w:t>
      </w:r>
      <w:r w:rsidR="00F34A56">
        <w:rPr>
          <w:rFonts w:ascii="Times New Roman" w:hAnsi="Times New Roman" w:cs="Times New Roman"/>
          <w:sz w:val="24"/>
          <w:szCs w:val="24"/>
        </w:rPr>
        <w:t>Pirkėjui</w:t>
      </w:r>
      <w:r w:rsidR="00024B9F" w:rsidRPr="00024B9F">
        <w:rPr>
          <w:rFonts w:ascii="Times New Roman" w:hAnsi="Times New Roman" w:cs="Times New Roman"/>
          <w:sz w:val="24"/>
          <w:szCs w:val="24"/>
        </w:rPr>
        <w:t xml:space="preserve"> konsultacijas ir paaiškinimus telefonu. </w:t>
      </w:r>
    </w:p>
    <w:p w14:paraId="1F70348E" w14:textId="4B9A1856" w:rsidR="008716B2" w:rsidRPr="00C41981" w:rsidRDefault="008716B2"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C41981">
        <w:rPr>
          <w:rFonts w:ascii="Times New Roman" w:hAnsi="Times New Roman" w:cs="Times New Roman"/>
          <w:sz w:val="24"/>
          <w:szCs w:val="24"/>
          <w:lang w:eastAsia="lt-LT"/>
        </w:rPr>
        <w:t xml:space="preserve">Sistemos įrengimo metu, reikalui esant, naudojamiems statybos produktams ir sistemos įrangai, jei privaloma, turi būti taikoma </w:t>
      </w:r>
      <w:r w:rsidRPr="00C41981">
        <w:rPr>
          <w:rFonts w:ascii="Times New Roman" w:hAnsi="Times New Roman" w:cs="Times New Roman"/>
          <w:sz w:val="24"/>
          <w:szCs w:val="24"/>
        </w:rPr>
        <w:t>Aplinkos apsaugos kriterijų taikymo, vykdant žaliuosius pirkimus, tvarkos aprašo, aktualios redakcijos minimalūs aplinkos apsaugos kriterijai.</w:t>
      </w:r>
    </w:p>
    <w:p w14:paraId="0E67641D" w14:textId="53726927" w:rsidR="008716B2" w:rsidRDefault="00C13A09" w:rsidP="00C13A09">
      <w:pPr>
        <w:pStyle w:val="Sraopastraipa"/>
        <w:numPr>
          <w:ilvl w:val="0"/>
          <w:numId w:val="5"/>
        </w:num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Tiekėjas</w:t>
      </w:r>
      <w:r w:rsidR="00D104CF" w:rsidRPr="00D104CF">
        <w:rPr>
          <w:rFonts w:ascii="Times New Roman" w:hAnsi="Times New Roman" w:cs="Times New Roman"/>
          <w:sz w:val="24"/>
          <w:szCs w:val="24"/>
        </w:rPr>
        <w:t xml:space="preserve"> savo sąskaita privalo atlikti visus veiksmus ir gauti visus dokumentus, kurių pagal galiojančius teisės aktus reikia tinkamam darbų vykdymui, bandymams ir sistemos perdavimui eksploatacijai.</w:t>
      </w:r>
    </w:p>
    <w:p w14:paraId="15C82CBD" w14:textId="1F6640F8" w:rsidR="0099224D" w:rsidRDefault="0099224D"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99224D">
        <w:rPr>
          <w:rFonts w:ascii="Times New Roman" w:hAnsi="Times New Roman" w:cs="Times New Roman"/>
          <w:sz w:val="24"/>
          <w:szCs w:val="24"/>
        </w:rPr>
        <w:t>Nurodyti darbų kiekiai yra preliminarūs ir gali nežymiai keistis pagal faktines sąlygas darbų vykdymo metu.</w:t>
      </w:r>
      <w:r w:rsidRPr="0099224D">
        <w:t xml:space="preserve"> </w:t>
      </w:r>
      <w:r w:rsidRPr="0099224D">
        <w:rPr>
          <w:rFonts w:ascii="Times New Roman" w:hAnsi="Times New Roman" w:cs="Times New Roman"/>
          <w:sz w:val="24"/>
          <w:szCs w:val="24"/>
        </w:rPr>
        <w:t>Jeigu darbų vykdymo metu paaiškėja poreikis atlikti pirkimo dokumentuose nenumatytus, tačiau tinkamam deguonies tiekimo sistemos įrengimui būtinus darbus, tokie darbai gali būti perkami ir atliekami tik Lietuvos Respublikos viešųjų pirkimų įstatymo nustatyta tvarka bei neviršijant sutartyje numatytų galimybių.</w:t>
      </w:r>
    </w:p>
    <w:p w14:paraId="7B704151" w14:textId="04732840" w:rsidR="008716B2" w:rsidRDefault="008716B2"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8716B2">
        <w:rPr>
          <w:rFonts w:ascii="Times New Roman" w:hAnsi="Times New Roman" w:cs="Times New Roman"/>
          <w:sz w:val="24"/>
          <w:szCs w:val="24"/>
        </w:rPr>
        <w:t>Visos vamzdynų jungtys turi būti sulituotos arba suvirintos (išskyrus sriegiu jungiamus, tokių komponentų, kaip uždarymo vožtuvai, slėgio jutikliai)</w:t>
      </w:r>
      <w:r w:rsidR="00E33DCC">
        <w:rPr>
          <w:rFonts w:ascii="Times New Roman" w:hAnsi="Times New Roman" w:cs="Times New Roman"/>
          <w:sz w:val="24"/>
          <w:szCs w:val="24"/>
        </w:rPr>
        <w:t>, taikoma pagal naudojamos medžiagos technologiją</w:t>
      </w:r>
      <w:r w:rsidRPr="008716B2">
        <w:rPr>
          <w:rFonts w:ascii="Times New Roman" w:hAnsi="Times New Roman" w:cs="Times New Roman"/>
          <w:sz w:val="24"/>
          <w:szCs w:val="24"/>
        </w:rPr>
        <w:t xml:space="preserve">. Litavimui naudoti tik švarias technologijas (Litavimas apsauginių dujų aplinkoje, kietuoju lydmetaliu). Taikomi litavimo ar suvirinimo metodai turi užtikrinti, kad jungtys išlaikys savo mechanines savybes iki 450 </w:t>
      </w:r>
      <w:r w:rsidR="00F76BDD">
        <w:rPr>
          <w:rFonts w:ascii="Times New Roman" w:hAnsi="Times New Roman" w:cs="Times New Roman"/>
          <w:sz w:val="24"/>
          <w:szCs w:val="24"/>
        </w:rPr>
        <w:t>º</w:t>
      </w:r>
      <w:r w:rsidRPr="008716B2">
        <w:rPr>
          <w:rFonts w:ascii="Times New Roman" w:hAnsi="Times New Roman" w:cs="Times New Roman"/>
          <w:sz w:val="24"/>
          <w:szCs w:val="24"/>
        </w:rPr>
        <w:t>C. Defektines vietas lituotu sujungimu leidžiama pataisyti, bet ne daugiau dviejų kartų.</w:t>
      </w:r>
    </w:p>
    <w:p w14:paraId="670FBE6E" w14:textId="20A99E64" w:rsidR="00F7780E" w:rsidRPr="008716B2" w:rsidRDefault="000650FC"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0650FC">
        <w:rPr>
          <w:rFonts w:ascii="Times New Roman" w:hAnsi="Times New Roman" w:cs="Times New Roman"/>
          <w:sz w:val="24"/>
          <w:szCs w:val="24"/>
        </w:rPr>
        <w:t>Visi deguonies tiekimo sistemos komponentai</w:t>
      </w:r>
      <w:r>
        <w:rPr>
          <w:rFonts w:ascii="Times New Roman" w:hAnsi="Times New Roman" w:cs="Times New Roman"/>
          <w:sz w:val="24"/>
          <w:szCs w:val="24"/>
        </w:rPr>
        <w:t xml:space="preserve"> </w:t>
      </w:r>
      <w:r w:rsidR="00F7780E" w:rsidRPr="00F7780E">
        <w:rPr>
          <w:rFonts w:ascii="Times New Roman" w:hAnsi="Times New Roman" w:cs="Times New Roman"/>
          <w:sz w:val="24"/>
          <w:szCs w:val="24"/>
        </w:rPr>
        <w:t>ir montavimo metu naudojamos medžiagos, turintys sąlytį su deguonimi, turi būti tinkamo medžiagiškumo, neužterštos alyvomis ir riebalais. Dirbant su deguonies tiekimo sistemomis turi būti laikomasi švaros, ypatingai turi būti užtikrinta, kad nebūtų absoliučiai jokių riebalų.</w:t>
      </w:r>
    </w:p>
    <w:p w14:paraId="1C86C607" w14:textId="4BE8F9D1" w:rsidR="008716B2" w:rsidRPr="000B1F20" w:rsidRDefault="008716B2"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0B1F20">
        <w:rPr>
          <w:rFonts w:ascii="Times New Roman" w:hAnsi="Times New Roman" w:cs="Times New Roman"/>
          <w:sz w:val="24"/>
          <w:szCs w:val="24"/>
        </w:rPr>
        <w:t>Visa įranga, vamzdžiai, visos jungtys ir armatūra turi būti sertifikuoti.</w:t>
      </w:r>
    </w:p>
    <w:p w14:paraId="7967A8EC" w14:textId="250E77C7" w:rsidR="008716B2" w:rsidRPr="000B1F20" w:rsidRDefault="008716B2" w:rsidP="00C13A09">
      <w:pPr>
        <w:pStyle w:val="Sraopastraipa"/>
        <w:numPr>
          <w:ilvl w:val="0"/>
          <w:numId w:val="5"/>
        </w:numPr>
        <w:spacing w:after="0" w:line="240" w:lineRule="auto"/>
        <w:ind w:firstLine="426"/>
        <w:jc w:val="both"/>
        <w:rPr>
          <w:rFonts w:ascii="Times New Roman" w:hAnsi="Times New Roman" w:cs="Times New Roman"/>
          <w:sz w:val="24"/>
          <w:szCs w:val="24"/>
        </w:rPr>
      </w:pPr>
      <w:r w:rsidRPr="000B1F20">
        <w:rPr>
          <w:rFonts w:ascii="Times New Roman" w:hAnsi="Times New Roman" w:cs="Times New Roman"/>
          <w:sz w:val="24"/>
          <w:szCs w:val="24"/>
        </w:rPr>
        <w:t>Po sumontavimo atlikti vamzdyno prapūtimą inertinėmis dujomis, atlikti pn</w:t>
      </w:r>
      <w:r w:rsidR="00F76BDD" w:rsidRPr="000B1F20">
        <w:rPr>
          <w:rFonts w:ascii="Times New Roman" w:hAnsi="Times New Roman" w:cs="Times New Roman"/>
          <w:sz w:val="24"/>
          <w:szCs w:val="24"/>
        </w:rPr>
        <w:t>e</w:t>
      </w:r>
      <w:r w:rsidRPr="000B1F20">
        <w:rPr>
          <w:rFonts w:ascii="Times New Roman" w:hAnsi="Times New Roman" w:cs="Times New Roman"/>
          <w:sz w:val="24"/>
          <w:szCs w:val="24"/>
        </w:rPr>
        <w:t>umatinį bandymą</w:t>
      </w:r>
      <w:r w:rsidR="00CD42E8" w:rsidRPr="000B1F20">
        <w:rPr>
          <w:rFonts w:ascii="Times New Roman" w:hAnsi="Times New Roman" w:cs="Times New Roman"/>
          <w:sz w:val="24"/>
          <w:szCs w:val="24"/>
        </w:rPr>
        <w:t xml:space="preserve"> ir pateikti sandarumo protokolą, slėgio bandymo aktą, paleidimo - derinimo aktą</w:t>
      </w:r>
      <w:r w:rsidR="008F0FA2" w:rsidRPr="000B1F20">
        <w:rPr>
          <w:rFonts w:ascii="Times New Roman" w:hAnsi="Times New Roman" w:cs="Times New Roman"/>
          <w:sz w:val="24"/>
          <w:szCs w:val="24"/>
        </w:rPr>
        <w:t xml:space="preserve"> ir vykdomąją dokumentaciją (jei taikoma).</w:t>
      </w:r>
    </w:p>
    <w:p w14:paraId="0BC22BD6" w14:textId="568907A3" w:rsidR="00B44BEE" w:rsidRDefault="005E2ED6" w:rsidP="00487145">
      <w:pPr>
        <w:pStyle w:val="Sraopastraipa"/>
        <w:numPr>
          <w:ilvl w:val="0"/>
          <w:numId w:val="5"/>
        </w:numPr>
        <w:spacing w:after="0" w:line="240" w:lineRule="auto"/>
        <w:jc w:val="both"/>
        <w:rPr>
          <w:rFonts w:ascii="Times New Roman" w:hAnsi="Times New Roman" w:cs="Times New Roman"/>
          <w:sz w:val="24"/>
          <w:szCs w:val="24"/>
        </w:rPr>
      </w:pPr>
      <w:r w:rsidRPr="005E2ED6">
        <w:rPr>
          <w:rFonts w:ascii="Times New Roman" w:hAnsi="Times New Roman" w:cs="Times New Roman"/>
          <w:sz w:val="24"/>
          <w:szCs w:val="24"/>
        </w:rPr>
        <w:t>Nuotolinė stebėjimo sistema su slėgio stebėjimu turi būti sumontuota, pajungta, ja</w:t>
      </w:r>
      <w:r>
        <w:rPr>
          <w:rFonts w:ascii="Times New Roman" w:hAnsi="Times New Roman" w:cs="Times New Roman"/>
          <w:sz w:val="24"/>
          <w:szCs w:val="24"/>
        </w:rPr>
        <w:t>i</w:t>
      </w:r>
      <w:r w:rsidRPr="005E2ED6">
        <w:rPr>
          <w:rFonts w:ascii="Times New Roman" w:hAnsi="Times New Roman" w:cs="Times New Roman"/>
          <w:sz w:val="24"/>
          <w:szCs w:val="24"/>
        </w:rPr>
        <w:t xml:space="preserve"> turi būti įrengtas el. įvadas ir įžeminimas, įskaitant varžos matavimus bei matavimo aktą.</w:t>
      </w:r>
    </w:p>
    <w:p w14:paraId="593B55D9" w14:textId="77777777" w:rsidR="005E2ED6" w:rsidRPr="005E2ED6" w:rsidRDefault="005E2ED6" w:rsidP="005E2ED6">
      <w:pPr>
        <w:spacing w:after="0" w:line="240" w:lineRule="auto"/>
        <w:jc w:val="both"/>
        <w:rPr>
          <w:rFonts w:ascii="Times New Roman" w:hAnsi="Times New Roman" w:cs="Times New Roman"/>
          <w:sz w:val="24"/>
          <w:szCs w:val="24"/>
        </w:rPr>
      </w:pPr>
    </w:p>
    <w:p w14:paraId="4B6A597E" w14:textId="62ADFF36" w:rsidR="00B44BEE" w:rsidRPr="00487145" w:rsidRDefault="005C463E" w:rsidP="00487145">
      <w:pPr>
        <w:spacing w:after="0"/>
        <w:jc w:val="center"/>
        <w:rPr>
          <w:rFonts w:ascii="Times New Roman" w:hAnsi="Times New Roman" w:cs="Times New Roman"/>
          <w:b/>
          <w:bCs/>
          <w:sz w:val="24"/>
          <w:szCs w:val="24"/>
        </w:rPr>
      </w:pPr>
      <w:r w:rsidRPr="00487145">
        <w:rPr>
          <w:rFonts w:ascii="Times New Roman" w:hAnsi="Times New Roman" w:cs="Times New Roman"/>
          <w:b/>
          <w:bCs/>
          <w:sz w:val="24"/>
          <w:szCs w:val="24"/>
        </w:rPr>
        <w:t>VI</w:t>
      </w:r>
      <w:r w:rsidR="00B44BEE" w:rsidRPr="00487145">
        <w:rPr>
          <w:rFonts w:ascii="Times New Roman" w:hAnsi="Times New Roman" w:cs="Times New Roman"/>
          <w:b/>
          <w:bCs/>
          <w:sz w:val="24"/>
          <w:szCs w:val="24"/>
        </w:rPr>
        <w:t xml:space="preserve"> SKYRIUS</w:t>
      </w:r>
    </w:p>
    <w:p w14:paraId="49F8260B" w14:textId="77777777" w:rsidR="00B44BEE" w:rsidRPr="00B44BEE" w:rsidRDefault="00B44BEE" w:rsidP="00487145">
      <w:pPr>
        <w:spacing w:after="0"/>
        <w:ind w:left="156" w:right="225"/>
        <w:jc w:val="center"/>
        <w:rPr>
          <w:rFonts w:ascii="Times New Roman" w:hAnsi="Times New Roman" w:cs="Times New Roman"/>
          <w:b/>
          <w:sz w:val="24"/>
          <w:szCs w:val="24"/>
        </w:rPr>
      </w:pPr>
      <w:r w:rsidRPr="00487145">
        <w:rPr>
          <w:rFonts w:ascii="Times New Roman" w:hAnsi="Times New Roman" w:cs="Times New Roman"/>
          <w:b/>
          <w:sz w:val="24"/>
          <w:szCs w:val="24"/>
        </w:rPr>
        <w:t>KARTU SU PASIŪLYMU PATEIKIAMI PAPILDOMI DOKUMENTAI</w:t>
      </w:r>
    </w:p>
    <w:p w14:paraId="4FD843B8" w14:textId="77777777" w:rsidR="00B44BEE" w:rsidRPr="00B44BEE" w:rsidRDefault="00B44BEE" w:rsidP="00B44BEE">
      <w:pPr>
        <w:tabs>
          <w:tab w:val="center" w:pos="993"/>
        </w:tabs>
        <w:spacing w:after="0"/>
        <w:rPr>
          <w:rFonts w:ascii="Times New Roman" w:hAnsi="Times New Roman" w:cs="Times New Roman"/>
          <w:b/>
          <w:sz w:val="24"/>
          <w:szCs w:val="24"/>
        </w:rPr>
      </w:pPr>
    </w:p>
    <w:p w14:paraId="36AACDE0" w14:textId="45BE550A" w:rsidR="00B44BEE" w:rsidRPr="005C463E" w:rsidRDefault="00C13A09" w:rsidP="00C13A09">
      <w:pPr>
        <w:pStyle w:val="Sraopastraipa"/>
        <w:numPr>
          <w:ilvl w:val="0"/>
          <w:numId w:val="5"/>
        </w:num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Tiekėjas</w:t>
      </w:r>
      <w:r w:rsidR="005C463E" w:rsidRPr="008716B2">
        <w:rPr>
          <w:rFonts w:ascii="Times New Roman" w:eastAsia="Times New Roman" w:hAnsi="Times New Roman" w:cs="Times New Roman"/>
          <w:sz w:val="24"/>
          <w:szCs w:val="24"/>
        </w:rPr>
        <w:t xml:space="preserve"> privalo pateikti dokumentus, įrodančius siūlomos įrangos atitikimą visiems reikalavimams, nurodytiems kiekviename pirkimo dokumentų techninės specifikacijos punkte, </w:t>
      </w:r>
      <w:proofErr w:type="spellStart"/>
      <w:r w:rsidR="005C463E" w:rsidRPr="008716B2">
        <w:rPr>
          <w:rFonts w:ascii="Times New Roman" w:eastAsia="Times New Roman" w:hAnsi="Times New Roman" w:cs="Times New Roman"/>
          <w:sz w:val="24"/>
          <w:szCs w:val="24"/>
        </w:rPr>
        <w:t>t.y</w:t>
      </w:r>
      <w:proofErr w:type="spellEnd"/>
      <w:r w:rsidR="005C463E" w:rsidRPr="008716B2">
        <w:rPr>
          <w:rFonts w:ascii="Times New Roman" w:eastAsia="Times New Roman" w:hAnsi="Times New Roman" w:cs="Times New Roman"/>
          <w:sz w:val="24"/>
          <w:szCs w:val="24"/>
        </w:rPr>
        <w:t xml:space="preserve">. </w:t>
      </w:r>
      <w:r w:rsidR="00F34A56">
        <w:rPr>
          <w:rFonts w:ascii="Times New Roman" w:hAnsi="Times New Roman" w:cs="Times New Roman"/>
          <w:sz w:val="24"/>
          <w:szCs w:val="24"/>
        </w:rPr>
        <w:t>Tiekėjas</w:t>
      </w:r>
      <w:r w:rsidR="005C463E" w:rsidRPr="008716B2">
        <w:rPr>
          <w:rFonts w:ascii="Times New Roman" w:eastAsia="Times New Roman" w:hAnsi="Times New Roman" w:cs="Times New Roman"/>
          <w:sz w:val="24"/>
          <w:szCs w:val="24"/>
        </w:rPr>
        <w:t xml:space="preserve"> privalo pateikti siūlomos įrangos gamintojo katalogus/bukletus/brošiūras, kuriuose būtų siūlomos įrangos vaizdai (nuotraukos, brėžiniai ar pan.) su išsamiu įrangos techninių charakteristikų </w:t>
      </w:r>
      <w:r w:rsidR="005C463E" w:rsidRPr="008716B2">
        <w:rPr>
          <w:rFonts w:ascii="Times New Roman" w:eastAsia="Times New Roman" w:hAnsi="Times New Roman" w:cs="Times New Roman"/>
          <w:sz w:val="24"/>
          <w:szCs w:val="24"/>
        </w:rPr>
        <w:lastRenderedPageBreak/>
        <w:t xml:space="preserve">aprašymais, pavadinimais, modeliais (jei yra), gamintojais, kilmės šalimi, techninėmis charakteristikomis pagal techninės specifikacijos reikalavimus, žymėjimo kodais (jei taikoma) bei visa informacija, pagrindžiančią įrangos atitikimą techninei specifikacijai originalo kalba su vertimu į lietuvių kalbą. </w:t>
      </w:r>
      <w:r w:rsidR="005C463E" w:rsidRPr="008716B2">
        <w:rPr>
          <w:rFonts w:ascii="Times New Roman" w:hAnsi="Times New Roman" w:cs="Times New Roman"/>
          <w:sz w:val="24"/>
          <w:szCs w:val="24"/>
        </w:rPr>
        <w:t>S</w:t>
      </w:r>
      <w:r w:rsidR="005C463E" w:rsidRPr="008716B2">
        <w:rPr>
          <w:rFonts w:ascii="Times New Roman" w:eastAsia="Times New Roman" w:hAnsi="Times New Roman" w:cs="Times New Roman"/>
          <w:sz w:val="24"/>
          <w:szCs w:val="24"/>
        </w:rPr>
        <w:t>iūlomos įrangos gamintojo katalogu</w:t>
      </w:r>
      <w:r w:rsidR="005C463E" w:rsidRPr="008716B2">
        <w:rPr>
          <w:rFonts w:ascii="Times New Roman" w:hAnsi="Times New Roman" w:cs="Times New Roman"/>
          <w:sz w:val="24"/>
          <w:szCs w:val="24"/>
        </w:rPr>
        <w:t>o</w:t>
      </w:r>
      <w:r w:rsidR="005C463E" w:rsidRPr="008716B2">
        <w:rPr>
          <w:rFonts w:ascii="Times New Roman" w:eastAsia="Times New Roman" w:hAnsi="Times New Roman" w:cs="Times New Roman"/>
          <w:sz w:val="24"/>
          <w:szCs w:val="24"/>
        </w:rPr>
        <w:t>s</w:t>
      </w:r>
      <w:r w:rsidR="005C463E" w:rsidRPr="008716B2">
        <w:rPr>
          <w:rFonts w:ascii="Times New Roman" w:hAnsi="Times New Roman" w:cs="Times New Roman"/>
          <w:sz w:val="24"/>
          <w:szCs w:val="24"/>
        </w:rPr>
        <w:t>e</w:t>
      </w:r>
      <w:r w:rsidR="005C463E" w:rsidRPr="008716B2">
        <w:rPr>
          <w:rFonts w:ascii="Times New Roman" w:eastAsia="Times New Roman" w:hAnsi="Times New Roman" w:cs="Times New Roman"/>
          <w:sz w:val="24"/>
          <w:szCs w:val="24"/>
        </w:rPr>
        <w:t>/bukletu</w:t>
      </w:r>
      <w:r w:rsidR="005C463E" w:rsidRPr="008716B2">
        <w:rPr>
          <w:rFonts w:ascii="Times New Roman" w:hAnsi="Times New Roman" w:cs="Times New Roman"/>
          <w:sz w:val="24"/>
          <w:szCs w:val="24"/>
        </w:rPr>
        <w:t>o</w:t>
      </w:r>
      <w:r w:rsidR="005C463E" w:rsidRPr="008716B2">
        <w:rPr>
          <w:rFonts w:ascii="Times New Roman" w:eastAsia="Times New Roman" w:hAnsi="Times New Roman" w:cs="Times New Roman"/>
          <w:sz w:val="24"/>
          <w:szCs w:val="24"/>
        </w:rPr>
        <w:t>s</w:t>
      </w:r>
      <w:r w:rsidR="005C463E" w:rsidRPr="008716B2">
        <w:rPr>
          <w:rFonts w:ascii="Times New Roman" w:hAnsi="Times New Roman" w:cs="Times New Roman"/>
          <w:sz w:val="24"/>
          <w:szCs w:val="24"/>
        </w:rPr>
        <w:t>e</w:t>
      </w:r>
      <w:r w:rsidR="005C463E" w:rsidRPr="008716B2">
        <w:rPr>
          <w:rFonts w:ascii="Times New Roman" w:eastAsia="Times New Roman" w:hAnsi="Times New Roman" w:cs="Times New Roman"/>
          <w:sz w:val="24"/>
          <w:szCs w:val="24"/>
        </w:rPr>
        <w:t>/bro</w:t>
      </w:r>
      <w:r w:rsidR="005C463E" w:rsidRPr="008716B2">
        <w:rPr>
          <w:rFonts w:ascii="Times New Roman" w:hAnsi="Times New Roman" w:cs="Times New Roman"/>
          <w:sz w:val="24"/>
          <w:szCs w:val="24"/>
        </w:rPr>
        <w:t>šiūro</w:t>
      </w:r>
      <w:r w:rsidR="005C463E" w:rsidRPr="008716B2">
        <w:rPr>
          <w:rFonts w:ascii="Times New Roman" w:eastAsia="Times New Roman" w:hAnsi="Times New Roman" w:cs="Times New Roman"/>
          <w:sz w:val="24"/>
          <w:szCs w:val="24"/>
        </w:rPr>
        <w:t>s</w:t>
      </w:r>
      <w:r w:rsidR="005C463E" w:rsidRPr="008716B2">
        <w:rPr>
          <w:rFonts w:ascii="Times New Roman" w:hAnsi="Times New Roman" w:cs="Times New Roman"/>
          <w:sz w:val="24"/>
          <w:szCs w:val="24"/>
        </w:rPr>
        <w:t xml:space="preserve">e ir aprašymuose </w:t>
      </w:r>
      <w:r w:rsidR="005C463E" w:rsidRPr="005C463E">
        <w:rPr>
          <w:rFonts w:ascii="Times New Roman" w:hAnsi="Times New Roman" w:cs="Times New Roman"/>
          <w:sz w:val="24"/>
          <w:szCs w:val="24"/>
          <w:u w:val="single"/>
        </w:rPr>
        <w:t>privaloma grafiškai nurodyti</w:t>
      </w:r>
      <w:r w:rsidR="005C463E" w:rsidRPr="008716B2">
        <w:rPr>
          <w:rFonts w:ascii="Times New Roman" w:hAnsi="Times New Roman" w:cs="Times New Roman"/>
          <w:sz w:val="24"/>
          <w:szCs w:val="24"/>
        </w:rPr>
        <w:t xml:space="preserve"> (</w:t>
      </w:r>
      <w:proofErr w:type="spellStart"/>
      <w:r w:rsidR="005C463E" w:rsidRPr="008716B2">
        <w:rPr>
          <w:rFonts w:ascii="Times New Roman" w:hAnsi="Times New Roman" w:cs="Times New Roman"/>
          <w:sz w:val="24"/>
          <w:szCs w:val="24"/>
        </w:rPr>
        <w:t>t.y</w:t>
      </w:r>
      <w:proofErr w:type="spellEnd"/>
      <w:r w:rsidR="005C463E" w:rsidRPr="008716B2">
        <w:rPr>
          <w:rFonts w:ascii="Times New Roman" w:hAnsi="Times New Roman" w:cs="Times New Roman"/>
          <w:sz w:val="24"/>
          <w:szCs w:val="24"/>
        </w:rPr>
        <w:t>. pastebimai pažymėti – spalvotai paženklinti, ir/ar nurodyti rodyklėmis, ir/ar pabraukti) konkrečias teikiamų dokumentų vietas, kur aprašomas reikalavimų techninių charakteristikų reikšmės bei įrašyti, kurį techninės specifikacijos reikalaujamo techninio parametro punktą ji atitinka.</w:t>
      </w:r>
    </w:p>
    <w:p w14:paraId="51A8D0A8" w14:textId="600BCFFF" w:rsidR="00B44BEE" w:rsidRPr="00B44BEE" w:rsidRDefault="00C13A09" w:rsidP="00C13A09">
      <w:pPr>
        <w:pStyle w:val="Sraopastraipa"/>
        <w:numPr>
          <w:ilvl w:val="0"/>
          <w:numId w:val="5"/>
        </w:numPr>
        <w:tabs>
          <w:tab w:val="left" w:pos="851"/>
        </w:tabs>
        <w:spacing w:after="0" w:line="240" w:lineRule="auto"/>
        <w:ind w:firstLine="426"/>
        <w:jc w:val="both"/>
        <w:rPr>
          <w:rFonts w:ascii="Times New Roman" w:hAnsi="Times New Roman" w:cs="Times New Roman"/>
          <w:sz w:val="24"/>
          <w:szCs w:val="24"/>
          <w:lang w:eastAsia="lt-LT"/>
        </w:rPr>
      </w:pPr>
      <w:r>
        <w:rPr>
          <w:rFonts w:ascii="Times New Roman" w:hAnsi="Times New Roman" w:cs="Times New Roman"/>
          <w:sz w:val="24"/>
          <w:szCs w:val="24"/>
        </w:rPr>
        <w:t>Tiekėjam</w:t>
      </w:r>
      <w:r w:rsidR="00487145">
        <w:rPr>
          <w:rFonts w:ascii="Times New Roman" w:hAnsi="Times New Roman" w:cs="Times New Roman"/>
          <w:sz w:val="24"/>
          <w:szCs w:val="24"/>
          <w:lang w:eastAsia="lt-LT"/>
        </w:rPr>
        <w:t>s</w:t>
      </w:r>
      <w:r w:rsidR="00B44BEE" w:rsidRPr="00B44BEE">
        <w:rPr>
          <w:rFonts w:ascii="Times New Roman" w:hAnsi="Times New Roman" w:cs="Times New Roman"/>
          <w:sz w:val="24"/>
          <w:szCs w:val="24"/>
          <w:lang w:eastAsia="lt-LT"/>
        </w:rPr>
        <w:t xml:space="preserve"> leidžiama kartu su pasiūlymu pateikti saugiu elektroniniu parašu patvirtintą arba pasirašytą skanuotą tiekėjo ir/arba gamintojo deklaraciją, tiems techninės specifikacijos punktams pagrįsti, kurių nėra galimybės pagrįsti techniniais gamintojo dokumentais.</w:t>
      </w:r>
    </w:p>
    <w:p w14:paraId="5459A568" w14:textId="77777777" w:rsidR="00B44BEE" w:rsidRPr="00B44BEE" w:rsidRDefault="00B44BEE" w:rsidP="00B44BEE">
      <w:pPr>
        <w:tabs>
          <w:tab w:val="left" w:pos="851"/>
        </w:tabs>
        <w:jc w:val="both"/>
        <w:rPr>
          <w:rFonts w:ascii="Times New Roman" w:hAnsi="Times New Roman" w:cs="Times New Roman"/>
          <w:b/>
          <w:bCs/>
          <w:sz w:val="24"/>
          <w:szCs w:val="24"/>
        </w:rPr>
      </w:pPr>
    </w:p>
    <w:p w14:paraId="0E2B6199" w14:textId="48249FB2" w:rsidR="00B44BEE" w:rsidRPr="00B44BEE" w:rsidRDefault="00DC1DCA" w:rsidP="00B44BEE">
      <w:pPr>
        <w:tabs>
          <w:tab w:val="left" w:pos="851"/>
        </w:tabs>
        <w:spacing w:after="0"/>
        <w:jc w:val="center"/>
        <w:rPr>
          <w:rFonts w:ascii="Times New Roman" w:hAnsi="Times New Roman" w:cs="Times New Roman"/>
          <w:sz w:val="24"/>
          <w:szCs w:val="24"/>
        </w:rPr>
      </w:pPr>
      <w:r>
        <w:rPr>
          <w:rFonts w:ascii="Times New Roman" w:hAnsi="Times New Roman" w:cs="Times New Roman"/>
          <w:b/>
          <w:sz w:val="24"/>
          <w:szCs w:val="24"/>
        </w:rPr>
        <w:t>VII</w:t>
      </w:r>
      <w:r w:rsidR="00B44BEE" w:rsidRPr="00B44BEE">
        <w:rPr>
          <w:rFonts w:ascii="Times New Roman" w:hAnsi="Times New Roman" w:cs="Times New Roman"/>
          <w:b/>
          <w:bCs/>
          <w:sz w:val="24"/>
          <w:szCs w:val="24"/>
        </w:rPr>
        <w:t xml:space="preserve"> SKYRIUS</w:t>
      </w:r>
    </w:p>
    <w:p w14:paraId="314BE3C1" w14:textId="0949FC46" w:rsidR="00B44BEE" w:rsidRPr="00B44BEE" w:rsidRDefault="00B44BEE" w:rsidP="00B44BEE">
      <w:pPr>
        <w:spacing w:after="0"/>
        <w:ind w:left="156" w:right="225"/>
        <w:jc w:val="center"/>
        <w:rPr>
          <w:rFonts w:ascii="Times New Roman" w:hAnsi="Times New Roman" w:cs="Times New Roman"/>
          <w:b/>
          <w:sz w:val="24"/>
          <w:szCs w:val="24"/>
        </w:rPr>
      </w:pPr>
      <w:r w:rsidRPr="00B44BEE">
        <w:rPr>
          <w:rFonts w:ascii="Times New Roman" w:hAnsi="Times New Roman" w:cs="Times New Roman"/>
          <w:b/>
          <w:sz w:val="24"/>
          <w:szCs w:val="24"/>
        </w:rPr>
        <w:t>REIKALAVIMAI PRISTATYMUI, SUMONTAVIMUI</w:t>
      </w:r>
      <w:r w:rsidR="00DC1DCA">
        <w:rPr>
          <w:rFonts w:ascii="Times New Roman" w:hAnsi="Times New Roman" w:cs="Times New Roman"/>
          <w:b/>
          <w:sz w:val="24"/>
          <w:szCs w:val="24"/>
        </w:rPr>
        <w:t xml:space="preserve">, </w:t>
      </w:r>
      <w:r w:rsidRPr="00B44BEE">
        <w:rPr>
          <w:rFonts w:ascii="Times New Roman" w:hAnsi="Times New Roman" w:cs="Times New Roman"/>
          <w:b/>
          <w:sz w:val="24"/>
          <w:szCs w:val="24"/>
        </w:rPr>
        <w:t>ĮDIEGIMUI</w:t>
      </w:r>
      <w:r w:rsidR="00DC1DCA">
        <w:rPr>
          <w:rFonts w:ascii="Times New Roman" w:hAnsi="Times New Roman" w:cs="Times New Roman"/>
          <w:b/>
          <w:sz w:val="24"/>
          <w:szCs w:val="24"/>
        </w:rPr>
        <w:t xml:space="preserve"> IR APMOKYMUI</w:t>
      </w:r>
    </w:p>
    <w:p w14:paraId="476D2D4B" w14:textId="77777777" w:rsidR="00B44BEE" w:rsidRPr="00B44BEE" w:rsidRDefault="00B44BEE" w:rsidP="00487145">
      <w:pPr>
        <w:spacing w:after="0"/>
        <w:ind w:left="156" w:right="225"/>
        <w:jc w:val="center"/>
        <w:rPr>
          <w:rFonts w:ascii="Times New Roman" w:hAnsi="Times New Roman" w:cs="Times New Roman"/>
          <w:b/>
          <w:sz w:val="24"/>
          <w:szCs w:val="24"/>
        </w:rPr>
      </w:pPr>
    </w:p>
    <w:p w14:paraId="426F6957" w14:textId="262E3041" w:rsidR="00B44BEE" w:rsidRPr="00B44BEE" w:rsidRDefault="00C13A09" w:rsidP="00C13A09">
      <w:pPr>
        <w:pStyle w:val="prastasis1"/>
        <w:numPr>
          <w:ilvl w:val="0"/>
          <w:numId w:val="5"/>
        </w:numPr>
        <w:tabs>
          <w:tab w:val="left" w:pos="851"/>
        </w:tabs>
        <w:spacing w:after="0" w:line="240" w:lineRule="auto"/>
        <w:ind w:firstLine="426"/>
        <w:jc w:val="both"/>
        <w:rPr>
          <w:rFonts w:ascii="Times New Roman" w:eastAsia="Times New Roman" w:hAnsi="Times New Roman"/>
          <w:sz w:val="24"/>
          <w:szCs w:val="24"/>
        </w:rPr>
      </w:pPr>
      <w:r>
        <w:rPr>
          <w:rFonts w:ascii="Times New Roman" w:hAnsi="Times New Roman"/>
          <w:sz w:val="24"/>
          <w:szCs w:val="24"/>
        </w:rPr>
        <w:t>Tiekėjas</w:t>
      </w:r>
      <w:r w:rsidR="00B44BEE" w:rsidRPr="00B44BEE">
        <w:rPr>
          <w:rFonts w:ascii="Times New Roman" w:eastAsia="Times New Roman" w:hAnsi="Times New Roman"/>
          <w:sz w:val="24"/>
          <w:szCs w:val="24"/>
        </w:rPr>
        <w:t xml:space="preserve"> garantuoja, kad Prekės</w:t>
      </w:r>
      <w:r w:rsidR="00487145">
        <w:rPr>
          <w:rFonts w:ascii="Times New Roman" w:eastAsia="Times New Roman" w:hAnsi="Times New Roman"/>
          <w:sz w:val="24"/>
          <w:szCs w:val="24"/>
        </w:rPr>
        <w:t xml:space="preserve"> </w:t>
      </w:r>
      <w:r w:rsidR="00B44BEE" w:rsidRPr="00B44BEE">
        <w:rPr>
          <w:rFonts w:ascii="Times New Roman" w:eastAsia="Times New Roman" w:hAnsi="Times New Roman"/>
          <w:sz w:val="24"/>
          <w:szCs w:val="24"/>
        </w:rPr>
        <w:t xml:space="preserve">yra naujos, nenaudotos, kokybiškos, neturi paslėptų trūkumų ir defektų (dizaino, medžiagų, gamybos ir/ar kt.), tinkamos naudoti pagal jų paskirtį, atitinka Sutarties Priede Nr. 1 nustatytus reikalavimus, </w:t>
      </w:r>
      <w:r>
        <w:rPr>
          <w:rFonts w:ascii="Times New Roman" w:hAnsi="Times New Roman"/>
          <w:sz w:val="24"/>
          <w:szCs w:val="24"/>
        </w:rPr>
        <w:t>Tiekėjo</w:t>
      </w:r>
      <w:r w:rsidR="00B44BEE" w:rsidRPr="00B44BEE">
        <w:rPr>
          <w:rFonts w:ascii="Times New Roman" w:eastAsia="Times New Roman" w:hAnsi="Times New Roman"/>
          <w:sz w:val="24"/>
          <w:szCs w:val="24"/>
        </w:rPr>
        <w:t xml:space="preserve"> pasiūlymą bei kitus Sutarties reikalavimus, taip pat atitinka visus su jų tiekimu ir kokybe susijusių Lietuvos Respublikos ir Europos Sąjungos teisės aktų reikalavimus. </w:t>
      </w:r>
    </w:p>
    <w:p w14:paraId="0E2E3CFF" w14:textId="687DDAE6" w:rsidR="00487145" w:rsidRPr="00DC1DCA" w:rsidRDefault="00B44BEE" w:rsidP="00C13A09">
      <w:pPr>
        <w:pStyle w:val="prastasis1"/>
        <w:numPr>
          <w:ilvl w:val="0"/>
          <w:numId w:val="5"/>
        </w:numPr>
        <w:tabs>
          <w:tab w:val="left" w:pos="851"/>
        </w:tabs>
        <w:spacing w:after="0" w:line="240" w:lineRule="auto"/>
        <w:ind w:firstLine="426"/>
        <w:jc w:val="both"/>
        <w:rPr>
          <w:rFonts w:ascii="Times New Roman" w:eastAsia="Times New Roman" w:hAnsi="Times New Roman"/>
          <w:sz w:val="24"/>
          <w:szCs w:val="24"/>
        </w:rPr>
      </w:pPr>
      <w:r w:rsidRPr="00B44BEE">
        <w:rPr>
          <w:rFonts w:ascii="Times New Roman" w:hAnsi="Times New Roman"/>
          <w:sz w:val="24"/>
          <w:szCs w:val="24"/>
        </w:rPr>
        <w:t>Prekės turi būti pristatytos, sumontuotos</w:t>
      </w:r>
      <w:r w:rsidR="005E2ED6" w:rsidRPr="005E2ED6">
        <w:rPr>
          <w:rFonts w:ascii="Times New Roman" w:hAnsi="Times New Roman"/>
          <w:sz w:val="24"/>
          <w:szCs w:val="24"/>
        </w:rPr>
        <w:t>, prijungtos ir parengtos eksploatacijai</w:t>
      </w:r>
      <w:r w:rsidR="005E2ED6">
        <w:rPr>
          <w:rFonts w:ascii="Times New Roman" w:hAnsi="Times New Roman"/>
          <w:sz w:val="24"/>
          <w:szCs w:val="24"/>
        </w:rPr>
        <w:t xml:space="preserve"> </w:t>
      </w:r>
      <w:r w:rsidR="00F34A56">
        <w:rPr>
          <w:rFonts w:ascii="Times New Roman" w:hAnsi="Times New Roman"/>
          <w:sz w:val="24"/>
          <w:szCs w:val="24"/>
        </w:rPr>
        <w:t>Pirkėjo</w:t>
      </w:r>
      <w:r w:rsidRPr="00B44BEE">
        <w:rPr>
          <w:rFonts w:ascii="Times New Roman" w:hAnsi="Times New Roman"/>
          <w:sz w:val="24"/>
          <w:szCs w:val="24"/>
        </w:rPr>
        <w:t xml:space="preserve"> nurodytu adresu.</w:t>
      </w:r>
    </w:p>
    <w:p w14:paraId="51E1C1D3" w14:textId="02002BEC" w:rsidR="00DC1DCA" w:rsidRDefault="00F34A56" w:rsidP="00C13A09">
      <w:pPr>
        <w:pStyle w:val="prastasis1"/>
        <w:numPr>
          <w:ilvl w:val="0"/>
          <w:numId w:val="5"/>
        </w:numPr>
        <w:tabs>
          <w:tab w:val="left" w:pos="851"/>
        </w:tabs>
        <w:spacing w:after="0" w:line="240" w:lineRule="auto"/>
        <w:ind w:firstLine="426"/>
        <w:jc w:val="both"/>
        <w:rPr>
          <w:rFonts w:ascii="Times New Roman" w:eastAsia="Times New Roman" w:hAnsi="Times New Roman"/>
          <w:sz w:val="24"/>
          <w:szCs w:val="24"/>
        </w:rPr>
      </w:pPr>
      <w:r>
        <w:rPr>
          <w:rFonts w:ascii="Times New Roman" w:hAnsi="Times New Roman"/>
          <w:sz w:val="24"/>
          <w:szCs w:val="24"/>
        </w:rPr>
        <w:t>Tiekėjas</w:t>
      </w:r>
      <w:r w:rsidR="00DC1DCA">
        <w:rPr>
          <w:rFonts w:ascii="Times New Roman" w:hAnsi="Times New Roman"/>
          <w:sz w:val="24"/>
          <w:szCs w:val="24"/>
        </w:rPr>
        <w:t xml:space="preserve"> turi pateikti naudojimo instrukcijas lietuvių kalba ir apmokyti </w:t>
      </w:r>
      <w:r>
        <w:rPr>
          <w:rFonts w:ascii="Times New Roman" w:hAnsi="Times New Roman"/>
          <w:sz w:val="24"/>
          <w:szCs w:val="24"/>
        </w:rPr>
        <w:t>Pirkėjo</w:t>
      </w:r>
      <w:r w:rsidR="00DC1DCA">
        <w:rPr>
          <w:rFonts w:ascii="Times New Roman" w:hAnsi="Times New Roman"/>
          <w:sz w:val="24"/>
          <w:szCs w:val="24"/>
        </w:rPr>
        <w:t xml:space="preserve"> darbuotojus.</w:t>
      </w:r>
    </w:p>
    <w:p w14:paraId="36FD1D07" w14:textId="77777777" w:rsidR="00487145" w:rsidRPr="00487145" w:rsidRDefault="00487145" w:rsidP="00487145">
      <w:pPr>
        <w:pStyle w:val="prastasis1"/>
        <w:tabs>
          <w:tab w:val="left" w:pos="851"/>
        </w:tabs>
        <w:spacing w:after="0" w:line="240" w:lineRule="auto"/>
        <w:jc w:val="both"/>
        <w:rPr>
          <w:rFonts w:ascii="Times New Roman" w:eastAsia="Times New Roman" w:hAnsi="Times New Roman"/>
          <w:sz w:val="24"/>
          <w:szCs w:val="24"/>
        </w:rPr>
      </w:pPr>
    </w:p>
    <w:p w14:paraId="7C9BF372" w14:textId="6AF62ED6" w:rsidR="00B44BEE" w:rsidRPr="00B44BEE" w:rsidRDefault="005E2ED6" w:rsidP="00B44BEE">
      <w:pPr>
        <w:tabs>
          <w:tab w:val="center" w:pos="993"/>
        </w:tabs>
        <w:spacing w:after="0"/>
        <w:jc w:val="center"/>
        <w:rPr>
          <w:rFonts w:ascii="Times New Roman" w:hAnsi="Times New Roman" w:cs="Times New Roman"/>
          <w:sz w:val="24"/>
          <w:szCs w:val="24"/>
        </w:rPr>
      </w:pPr>
      <w:r>
        <w:rPr>
          <w:rFonts w:ascii="Times New Roman" w:hAnsi="Times New Roman" w:cs="Times New Roman"/>
          <w:b/>
          <w:sz w:val="24"/>
          <w:szCs w:val="24"/>
        </w:rPr>
        <w:t>VIII</w:t>
      </w:r>
      <w:r w:rsidR="00B44BEE" w:rsidRPr="00B44BEE">
        <w:rPr>
          <w:rFonts w:ascii="Times New Roman" w:hAnsi="Times New Roman" w:cs="Times New Roman"/>
          <w:b/>
          <w:sz w:val="24"/>
          <w:szCs w:val="24"/>
        </w:rPr>
        <w:t xml:space="preserve"> SKYRIUS</w:t>
      </w:r>
    </w:p>
    <w:p w14:paraId="05D75BDF" w14:textId="77777777" w:rsidR="00B44BEE" w:rsidRPr="00B44BEE" w:rsidRDefault="00B44BEE" w:rsidP="00B44BEE">
      <w:pPr>
        <w:spacing w:after="0"/>
        <w:jc w:val="center"/>
        <w:rPr>
          <w:rFonts w:ascii="Times New Roman" w:hAnsi="Times New Roman" w:cs="Times New Roman"/>
          <w:b/>
          <w:sz w:val="24"/>
          <w:szCs w:val="24"/>
        </w:rPr>
      </w:pPr>
      <w:r w:rsidRPr="00B44BEE">
        <w:rPr>
          <w:rFonts w:ascii="Times New Roman" w:hAnsi="Times New Roman" w:cs="Times New Roman"/>
          <w:b/>
          <w:sz w:val="24"/>
          <w:szCs w:val="24"/>
        </w:rPr>
        <w:t>TECHNINIAI PARAMETRAI</w:t>
      </w:r>
    </w:p>
    <w:p w14:paraId="31EC2C71" w14:textId="77777777" w:rsidR="00B44BEE" w:rsidRPr="00B44BEE" w:rsidRDefault="00B44BEE" w:rsidP="00487145">
      <w:pPr>
        <w:spacing w:after="0"/>
        <w:rPr>
          <w:rFonts w:ascii="Times New Roman" w:hAnsi="Times New Roman" w:cs="Times New Roman"/>
          <w:sz w:val="24"/>
          <w:szCs w:val="24"/>
        </w:rPr>
      </w:pPr>
    </w:p>
    <w:p w14:paraId="4C71A7E4" w14:textId="77777777" w:rsidR="00B44BEE" w:rsidRPr="00B44BEE" w:rsidRDefault="00B44BEE" w:rsidP="00C13A09">
      <w:pPr>
        <w:pStyle w:val="Sraopastraipa"/>
        <w:widowControl w:val="0"/>
        <w:numPr>
          <w:ilvl w:val="0"/>
          <w:numId w:val="5"/>
        </w:numPr>
        <w:tabs>
          <w:tab w:val="left" w:pos="709"/>
          <w:tab w:val="left" w:pos="993"/>
        </w:tabs>
        <w:autoSpaceDE w:val="0"/>
        <w:autoSpaceDN w:val="0"/>
        <w:spacing w:after="0" w:line="240" w:lineRule="auto"/>
        <w:ind w:firstLine="426"/>
        <w:contextualSpacing w:val="0"/>
        <w:jc w:val="both"/>
        <w:rPr>
          <w:rFonts w:ascii="Times New Roman" w:hAnsi="Times New Roman" w:cs="Times New Roman"/>
          <w:sz w:val="24"/>
          <w:szCs w:val="24"/>
        </w:rPr>
      </w:pPr>
      <w:r w:rsidRPr="00B44BEE">
        <w:rPr>
          <w:rFonts w:ascii="Times New Roman" w:hAnsi="Times New Roman" w:cs="Times New Roman"/>
          <w:sz w:val="24"/>
          <w:szCs w:val="24"/>
        </w:rPr>
        <w:t xml:space="preserve">Jeigu techninėje specifikacijoje ar kituose pirkimo dokumentuose apibūdinant pirkimo objektą yra nurodytas konkretus modelis ar tiekimo šaltinis, konkretus procesas, būdingas konkretaus tiekėjo tiekiamoms prekėms ar teikiamoms paslaugoms, ar prekių ženklas, patentas, tipai, konkreti kilmė, gamyba, standartas, sertifikatas ar protokolas, dėl kurių tam tikriems subjektams ar tam tikriems produktams būtų sudarytos palankesnės sąlygos arba jie būtų atmesti (toliau šioje pastraipoje – </w:t>
      </w:r>
      <w:r w:rsidRPr="00B44BEE">
        <w:rPr>
          <w:rFonts w:ascii="Times New Roman" w:hAnsi="Times New Roman" w:cs="Times New Roman"/>
          <w:b/>
          <w:bCs/>
          <w:sz w:val="24"/>
          <w:szCs w:val="24"/>
        </w:rPr>
        <w:t>nurodymas</w:t>
      </w:r>
      <w:r w:rsidRPr="00B44BEE">
        <w:rPr>
          <w:rFonts w:ascii="Times New Roman" w:hAnsi="Times New Roman" w:cs="Times New Roman"/>
          <w:sz w:val="24"/>
          <w:szCs w:val="24"/>
        </w:rPr>
        <w:t>), tai yra laikytina, kad toks nurodymas yra pateiktas kartu su žodžiais „arba lygiavertis“.</w:t>
      </w:r>
    </w:p>
    <w:p w14:paraId="3F42C28D" w14:textId="77777777" w:rsidR="00B44BEE" w:rsidRPr="00FC156E" w:rsidRDefault="00B44BEE" w:rsidP="00C13A09">
      <w:pPr>
        <w:pStyle w:val="Sraopastraipa"/>
        <w:widowControl w:val="0"/>
        <w:numPr>
          <w:ilvl w:val="0"/>
          <w:numId w:val="5"/>
        </w:numPr>
        <w:tabs>
          <w:tab w:val="left" w:pos="709"/>
          <w:tab w:val="left" w:pos="993"/>
        </w:tabs>
        <w:autoSpaceDE w:val="0"/>
        <w:autoSpaceDN w:val="0"/>
        <w:spacing w:after="0" w:line="240" w:lineRule="auto"/>
        <w:ind w:firstLine="426"/>
        <w:contextualSpacing w:val="0"/>
        <w:jc w:val="both"/>
        <w:rPr>
          <w:rFonts w:ascii="Times New Roman" w:hAnsi="Times New Roman" w:cs="Times New Roman"/>
          <w:sz w:val="24"/>
          <w:szCs w:val="24"/>
        </w:rPr>
      </w:pPr>
      <w:r w:rsidRPr="00B44BEE">
        <w:rPr>
          <w:rFonts w:ascii="Times New Roman" w:hAnsi="Times New Roman" w:cs="Times New Roman"/>
          <w:sz w:val="24"/>
          <w:szCs w:val="24"/>
        </w:rPr>
        <w:t xml:space="preserve">Jeigu pirkimo dokumentuose yra nurodomas standartas, techninis liudijimas ar bendrosios techninės specifikacijos (toliau šioje pastraipoje – </w:t>
      </w:r>
      <w:r w:rsidRPr="00B44BEE">
        <w:rPr>
          <w:rFonts w:ascii="Times New Roman" w:hAnsi="Times New Roman" w:cs="Times New Roman"/>
          <w:b/>
          <w:bCs/>
          <w:sz w:val="24"/>
          <w:szCs w:val="24"/>
        </w:rPr>
        <w:t>nurodymas</w:t>
      </w:r>
      <w:r w:rsidRPr="00B44BEE">
        <w:rPr>
          <w:rFonts w:ascii="Times New Roman" w:hAnsi="Times New Roman" w:cs="Times New Roman"/>
          <w:sz w:val="24"/>
          <w:szCs w:val="24"/>
        </w:rPr>
        <w:t xml:space="preserve">), tai yra laikytina, kad toks nurodymas yra </w:t>
      </w:r>
      <w:r w:rsidRPr="00FC156E">
        <w:rPr>
          <w:rFonts w:ascii="Times New Roman" w:hAnsi="Times New Roman" w:cs="Times New Roman"/>
          <w:sz w:val="24"/>
          <w:szCs w:val="24"/>
        </w:rPr>
        <w:t>pateiktas kartu su žodžiais „arba lygiavertis“.</w:t>
      </w:r>
    </w:p>
    <w:p w14:paraId="760225A0" w14:textId="34020547" w:rsidR="00B44BEE" w:rsidRPr="00A65FEB" w:rsidRDefault="00B44BEE" w:rsidP="00C13A09">
      <w:pPr>
        <w:pStyle w:val="Sraopastraipa"/>
        <w:widowControl w:val="0"/>
        <w:numPr>
          <w:ilvl w:val="0"/>
          <w:numId w:val="5"/>
        </w:numPr>
        <w:tabs>
          <w:tab w:val="left" w:pos="709"/>
          <w:tab w:val="left" w:pos="993"/>
        </w:tabs>
        <w:autoSpaceDE w:val="0"/>
        <w:autoSpaceDN w:val="0"/>
        <w:spacing w:after="0" w:line="240" w:lineRule="auto"/>
        <w:ind w:firstLine="426"/>
        <w:contextualSpacing w:val="0"/>
        <w:jc w:val="both"/>
      </w:pPr>
      <w:r w:rsidRPr="00FC156E">
        <w:rPr>
          <w:rFonts w:ascii="Times New Roman" w:hAnsi="Times New Roman" w:cs="Times New Roman"/>
          <w:sz w:val="24"/>
          <w:szCs w:val="24"/>
        </w:rPr>
        <w:t xml:space="preserve">Jeigu </w:t>
      </w:r>
      <w:r w:rsidR="00F34A56">
        <w:rPr>
          <w:rFonts w:ascii="Times New Roman" w:hAnsi="Times New Roman" w:cs="Times New Roman"/>
          <w:sz w:val="24"/>
          <w:szCs w:val="24"/>
        </w:rPr>
        <w:t>Tiekėjas</w:t>
      </w:r>
      <w:r w:rsidRPr="00FC156E">
        <w:rPr>
          <w:rFonts w:ascii="Times New Roman" w:hAnsi="Times New Roman" w:cs="Times New Roman"/>
          <w:sz w:val="24"/>
          <w:szCs w:val="24"/>
        </w:rPr>
        <w:t xml:space="preserve"> teikdamas pasiūlymą numato, kad jis tieks lygiaverčius sprendinius, tai jis apie tai turi papildomai</w:t>
      </w:r>
      <w:r w:rsidRPr="00B44BEE">
        <w:rPr>
          <w:rFonts w:ascii="Times New Roman" w:hAnsi="Times New Roman" w:cs="Times New Roman"/>
          <w:sz w:val="24"/>
          <w:szCs w:val="24"/>
        </w:rPr>
        <w:t xml:space="preserve"> pažymėti pasiūlyme ir kartu su pasiūlymu pateikti lygiavertiškumą įrodančius dokumentus.</w:t>
      </w:r>
    </w:p>
    <w:sectPr w:rsidR="00B44BEE" w:rsidRPr="00A65FEB" w:rsidSect="001876CB">
      <w:pgSz w:w="12240" w:h="15840"/>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B31"/>
    <w:multiLevelType w:val="multilevel"/>
    <w:tmpl w:val="E2BCE224"/>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24392F"/>
    <w:multiLevelType w:val="hybridMultilevel"/>
    <w:tmpl w:val="F78C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B77BA"/>
    <w:multiLevelType w:val="hybridMultilevel"/>
    <w:tmpl w:val="F8A67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795197"/>
    <w:multiLevelType w:val="multilevel"/>
    <w:tmpl w:val="97201D26"/>
    <w:lvl w:ilvl="0">
      <w:start w:val="1"/>
      <w:numFmt w:val="decimal"/>
      <w:suff w:val="space"/>
      <w:lvlText w:val="%1."/>
      <w:lvlJc w:val="left"/>
      <w:pPr>
        <w:ind w:left="0" w:firstLine="709"/>
      </w:pPr>
      <w:rPr>
        <w:rFonts w:ascii="Times New Roman" w:hAnsi="Times New Roman" w:cs="Times New Roman" w:hint="default"/>
        <w:sz w:val="24"/>
        <w:szCs w:val="24"/>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AE253C1"/>
    <w:multiLevelType w:val="multilevel"/>
    <w:tmpl w:val="97201D26"/>
    <w:lvl w:ilvl="0">
      <w:start w:val="1"/>
      <w:numFmt w:val="decimal"/>
      <w:suff w:val="space"/>
      <w:lvlText w:val="%1."/>
      <w:lvlJc w:val="left"/>
      <w:pPr>
        <w:ind w:left="0" w:firstLine="709"/>
      </w:pPr>
      <w:rPr>
        <w:rFonts w:ascii="Times New Roman" w:hAnsi="Times New Roman" w:cs="Times New Roman" w:hint="default"/>
        <w:sz w:val="24"/>
        <w:szCs w:val="24"/>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1B941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FB5C93"/>
    <w:multiLevelType w:val="multilevel"/>
    <w:tmpl w:val="97201D26"/>
    <w:lvl w:ilvl="0">
      <w:start w:val="1"/>
      <w:numFmt w:val="decimal"/>
      <w:suff w:val="space"/>
      <w:lvlText w:val="%1."/>
      <w:lvlJc w:val="left"/>
      <w:pPr>
        <w:ind w:left="0" w:firstLine="709"/>
      </w:pPr>
      <w:rPr>
        <w:rFonts w:ascii="Times New Roman" w:hAnsi="Times New Roman" w:cs="Times New Roman" w:hint="default"/>
        <w:sz w:val="24"/>
        <w:szCs w:val="24"/>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7A8747A"/>
    <w:multiLevelType w:val="multilevel"/>
    <w:tmpl w:val="F19C7B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8E83257"/>
    <w:multiLevelType w:val="hybridMultilevel"/>
    <w:tmpl w:val="91085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351066">
    <w:abstractNumId w:val="8"/>
  </w:num>
  <w:num w:numId="2" w16cid:durableId="73362553">
    <w:abstractNumId w:val="7"/>
  </w:num>
  <w:num w:numId="3" w16cid:durableId="598293838">
    <w:abstractNumId w:val="2"/>
  </w:num>
  <w:num w:numId="4" w16cid:durableId="1575821988">
    <w:abstractNumId w:val="5"/>
  </w:num>
  <w:num w:numId="5" w16cid:durableId="1928148212">
    <w:abstractNumId w:val="3"/>
  </w:num>
  <w:num w:numId="6" w16cid:durableId="1585800660">
    <w:abstractNumId w:val="0"/>
  </w:num>
  <w:num w:numId="7" w16cid:durableId="376662740">
    <w:abstractNumId w:val="1"/>
  </w:num>
  <w:num w:numId="8" w16cid:durableId="1346399055">
    <w:abstractNumId w:val="6"/>
  </w:num>
  <w:num w:numId="9" w16cid:durableId="1649433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6CB"/>
    <w:rsid w:val="00000753"/>
    <w:rsid w:val="00005662"/>
    <w:rsid w:val="00012D92"/>
    <w:rsid w:val="00024B9F"/>
    <w:rsid w:val="000260F8"/>
    <w:rsid w:val="00035084"/>
    <w:rsid w:val="000650FC"/>
    <w:rsid w:val="00071332"/>
    <w:rsid w:val="000818AA"/>
    <w:rsid w:val="000A3D1D"/>
    <w:rsid w:val="000B1F20"/>
    <w:rsid w:val="000C488D"/>
    <w:rsid w:val="000D35E5"/>
    <w:rsid w:val="000E2CEA"/>
    <w:rsid w:val="00105187"/>
    <w:rsid w:val="001440BF"/>
    <w:rsid w:val="001464B9"/>
    <w:rsid w:val="00172185"/>
    <w:rsid w:val="001876CB"/>
    <w:rsid w:val="001D1FF1"/>
    <w:rsid w:val="001E31BE"/>
    <w:rsid w:val="00212751"/>
    <w:rsid w:val="00261F4D"/>
    <w:rsid w:val="002647B1"/>
    <w:rsid w:val="00282CF9"/>
    <w:rsid w:val="002A46A9"/>
    <w:rsid w:val="002F31E4"/>
    <w:rsid w:val="00302A71"/>
    <w:rsid w:val="00324A50"/>
    <w:rsid w:val="0038181D"/>
    <w:rsid w:val="003A4448"/>
    <w:rsid w:val="003B1535"/>
    <w:rsid w:val="003B4CC2"/>
    <w:rsid w:val="003E66DE"/>
    <w:rsid w:val="003F5FCE"/>
    <w:rsid w:val="0042022A"/>
    <w:rsid w:val="00425D25"/>
    <w:rsid w:val="00442826"/>
    <w:rsid w:val="00473931"/>
    <w:rsid w:val="00487145"/>
    <w:rsid w:val="004913D0"/>
    <w:rsid w:val="004938C3"/>
    <w:rsid w:val="004A4920"/>
    <w:rsid w:val="004A49E2"/>
    <w:rsid w:val="004B3122"/>
    <w:rsid w:val="004B4454"/>
    <w:rsid w:val="004E0E82"/>
    <w:rsid w:val="004E3209"/>
    <w:rsid w:val="004F4461"/>
    <w:rsid w:val="005169B8"/>
    <w:rsid w:val="00574E3D"/>
    <w:rsid w:val="005A5A9D"/>
    <w:rsid w:val="005A6FD7"/>
    <w:rsid w:val="005C463E"/>
    <w:rsid w:val="005E2ED6"/>
    <w:rsid w:val="00693E77"/>
    <w:rsid w:val="006A2142"/>
    <w:rsid w:val="006A46F6"/>
    <w:rsid w:val="006B24AA"/>
    <w:rsid w:val="006D0A99"/>
    <w:rsid w:val="006D4ACF"/>
    <w:rsid w:val="006D6739"/>
    <w:rsid w:val="007007E5"/>
    <w:rsid w:val="00735B76"/>
    <w:rsid w:val="00751302"/>
    <w:rsid w:val="00754725"/>
    <w:rsid w:val="0078188B"/>
    <w:rsid w:val="007D5BD0"/>
    <w:rsid w:val="007E32A8"/>
    <w:rsid w:val="007F745A"/>
    <w:rsid w:val="0080243A"/>
    <w:rsid w:val="0081317A"/>
    <w:rsid w:val="00867A64"/>
    <w:rsid w:val="008716B2"/>
    <w:rsid w:val="008A5546"/>
    <w:rsid w:val="008F0FA2"/>
    <w:rsid w:val="00905617"/>
    <w:rsid w:val="00905D4A"/>
    <w:rsid w:val="00971119"/>
    <w:rsid w:val="0099224D"/>
    <w:rsid w:val="009C603F"/>
    <w:rsid w:val="009E6D7C"/>
    <w:rsid w:val="00A65FEB"/>
    <w:rsid w:val="00AC494E"/>
    <w:rsid w:val="00B4197E"/>
    <w:rsid w:val="00B44BEE"/>
    <w:rsid w:val="00B76B94"/>
    <w:rsid w:val="00B821A5"/>
    <w:rsid w:val="00B9526F"/>
    <w:rsid w:val="00BA180D"/>
    <w:rsid w:val="00BA597E"/>
    <w:rsid w:val="00BC42D7"/>
    <w:rsid w:val="00C13A09"/>
    <w:rsid w:val="00C41981"/>
    <w:rsid w:val="00C51094"/>
    <w:rsid w:val="00C51483"/>
    <w:rsid w:val="00C77246"/>
    <w:rsid w:val="00C82272"/>
    <w:rsid w:val="00C86D5E"/>
    <w:rsid w:val="00C96FA4"/>
    <w:rsid w:val="00CA6FFD"/>
    <w:rsid w:val="00CD42E8"/>
    <w:rsid w:val="00CE7E50"/>
    <w:rsid w:val="00CF6771"/>
    <w:rsid w:val="00D104CF"/>
    <w:rsid w:val="00D12181"/>
    <w:rsid w:val="00D73704"/>
    <w:rsid w:val="00D963FD"/>
    <w:rsid w:val="00DA6B55"/>
    <w:rsid w:val="00DC1DCA"/>
    <w:rsid w:val="00DD7539"/>
    <w:rsid w:val="00DE2766"/>
    <w:rsid w:val="00DE6770"/>
    <w:rsid w:val="00E07B29"/>
    <w:rsid w:val="00E33DCC"/>
    <w:rsid w:val="00E4093D"/>
    <w:rsid w:val="00E83326"/>
    <w:rsid w:val="00EE4B9D"/>
    <w:rsid w:val="00F171D4"/>
    <w:rsid w:val="00F34A56"/>
    <w:rsid w:val="00F45E01"/>
    <w:rsid w:val="00F76BDD"/>
    <w:rsid w:val="00F7780E"/>
    <w:rsid w:val="00F8044E"/>
    <w:rsid w:val="00F80D1C"/>
    <w:rsid w:val="00FC1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21291"/>
  <w15:chartTrackingRefBased/>
  <w15:docId w15:val="{6693F916-8CE0-4FFB-A32E-31F70A385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876CB"/>
    <w:pPr>
      <w:spacing w:after="160" w:line="259" w:lineRule="auto"/>
    </w:pPr>
    <w:rPr>
      <w:kern w:val="0"/>
      <w:lang w:val="lt-LT"/>
      <w14:ligatures w14:val="none"/>
    </w:rPr>
  </w:style>
  <w:style w:type="paragraph" w:styleId="Antrat1">
    <w:name w:val="heading 1"/>
    <w:basedOn w:val="prastasis"/>
    <w:next w:val="prastasis"/>
    <w:link w:val="Antrat1Diagrama"/>
    <w:uiPriority w:val="9"/>
    <w:qFormat/>
    <w:rsid w:val="001876C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Antrat2">
    <w:name w:val="heading 2"/>
    <w:basedOn w:val="prastasis"/>
    <w:next w:val="prastasis"/>
    <w:link w:val="Antrat2Diagrama"/>
    <w:uiPriority w:val="9"/>
    <w:semiHidden/>
    <w:unhideWhenUsed/>
    <w:qFormat/>
    <w:rsid w:val="001876C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Antrat3">
    <w:name w:val="heading 3"/>
    <w:basedOn w:val="prastasis"/>
    <w:next w:val="prastasis"/>
    <w:link w:val="Antrat3Diagrama"/>
    <w:uiPriority w:val="9"/>
    <w:semiHidden/>
    <w:unhideWhenUsed/>
    <w:qFormat/>
    <w:rsid w:val="001876CB"/>
    <w:pPr>
      <w:keepNext/>
      <w:keepLines/>
      <w:spacing w:before="160" w:after="80"/>
      <w:outlineLvl w:val="2"/>
    </w:pPr>
    <w:rPr>
      <w:rFonts w:eastAsiaTheme="majorEastAsia" w:cstheme="majorBidi"/>
      <w:color w:val="365F91" w:themeColor="accent1" w:themeShade="BF"/>
      <w:sz w:val="28"/>
      <w:szCs w:val="28"/>
    </w:rPr>
  </w:style>
  <w:style w:type="paragraph" w:styleId="Antrat4">
    <w:name w:val="heading 4"/>
    <w:basedOn w:val="prastasis"/>
    <w:next w:val="prastasis"/>
    <w:link w:val="Antrat4Diagrama"/>
    <w:uiPriority w:val="9"/>
    <w:semiHidden/>
    <w:unhideWhenUsed/>
    <w:qFormat/>
    <w:rsid w:val="001876CB"/>
    <w:pPr>
      <w:keepNext/>
      <w:keepLines/>
      <w:spacing w:before="80" w:after="40"/>
      <w:outlineLvl w:val="3"/>
    </w:pPr>
    <w:rPr>
      <w:rFonts w:eastAsiaTheme="majorEastAsia" w:cstheme="majorBidi"/>
      <w:i/>
      <w:iCs/>
      <w:color w:val="365F91" w:themeColor="accent1" w:themeShade="BF"/>
    </w:rPr>
  </w:style>
  <w:style w:type="paragraph" w:styleId="Antrat5">
    <w:name w:val="heading 5"/>
    <w:basedOn w:val="prastasis"/>
    <w:next w:val="prastasis"/>
    <w:link w:val="Antrat5Diagrama"/>
    <w:uiPriority w:val="9"/>
    <w:semiHidden/>
    <w:unhideWhenUsed/>
    <w:qFormat/>
    <w:rsid w:val="001876CB"/>
    <w:pPr>
      <w:keepNext/>
      <w:keepLines/>
      <w:spacing w:before="80" w:after="40"/>
      <w:outlineLvl w:val="4"/>
    </w:pPr>
    <w:rPr>
      <w:rFonts w:eastAsiaTheme="majorEastAsia" w:cstheme="majorBidi"/>
      <w:color w:val="365F91" w:themeColor="accent1" w:themeShade="BF"/>
    </w:rPr>
  </w:style>
  <w:style w:type="paragraph" w:styleId="Antrat6">
    <w:name w:val="heading 6"/>
    <w:basedOn w:val="prastasis"/>
    <w:next w:val="prastasis"/>
    <w:link w:val="Antrat6Diagrama"/>
    <w:uiPriority w:val="9"/>
    <w:semiHidden/>
    <w:unhideWhenUsed/>
    <w:qFormat/>
    <w:rsid w:val="001876C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876C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876C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876C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876CB"/>
    <w:rPr>
      <w:rFonts w:asciiTheme="majorHAnsi" w:eastAsiaTheme="majorEastAsia" w:hAnsiTheme="majorHAnsi" w:cstheme="majorBidi"/>
      <w:color w:val="365F91" w:themeColor="accent1" w:themeShade="BF"/>
      <w:sz w:val="40"/>
      <w:szCs w:val="40"/>
    </w:rPr>
  </w:style>
  <w:style w:type="character" w:customStyle="1" w:styleId="Antrat2Diagrama">
    <w:name w:val="Antraštė 2 Diagrama"/>
    <w:basedOn w:val="Numatytasispastraiposriftas"/>
    <w:link w:val="Antrat2"/>
    <w:uiPriority w:val="9"/>
    <w:semiHidden/>
    <w:rsid w:val="001876CB"/>
    <w:rPr>
      <w:rFonts w:asciiTheme="majorHAnsi" w:eastAsiaTheme="majorEastAsia" w:hAnsiTheme="majorHAnsi" w:cstheme="majorBidi"/>
      <w:color w:val="365F91" w:themeColor="accent1" w:themeShade="BF"/>
      <w:sz w:val="32"/>
      <w:szCs w:val="32"/>
    </w:rPr>
  </w:style>
  <w:style w:type="character" w:customStyle="1" w:styleId="Antrat3Diagrama">
    <w:name w:val="Antraštė 3 Diagrama"/>
    <w:basedOn w:val="Numatytasispastraiposriftas"/>
    <w:link w:val="Antrat3"/>
    <w:uiPriority w:val="9"/>
    <w:semiHidden/>
    <w:rsid w:val="001876CB"/>
    <w:rPr>
      <w:rFonts w:eastAsiaTheme="majorEastAsia" w:cstheme="majorBidi"/>
      <w:color w:val="365F91" w:themeColor="accent1" w:themeShade="BF"/>
      <w:sz w:val="28"/>
      <w:szCs w:val="28"/>
    </w:rPr>
  </w:style>
  <w:style w:type="character" w:customStyle="1" w:styleId="Antrat4Diagrama">
    <w:name w:val="Antraštė 4 Diagrama"/>
    <w:basedOn w:val="Numatytasispastraiposriftas"/>
    <w:link w:val="Antrat4"/>
    <w:uiPriority w:val="9"/>
    <w:semiHidden/>
    <w:rsid w:val="001876CB"/>
    <w:rPr>
      <w:rFonts w:eastAsiaTheme="majorEastAsia" w:cstheme="majorBidi"/>
      <w:i/>
      <w:iCs/>
      <w:color w:val="365F91" w:themeColor="accent1" w:themeShade="BF"/>
    </w:rPr>
  </w:style>
  <w:style w:type="character" w:customStyle="1" w:styleId="Antrat5Diagrama">
    <w:name w:val="Antraštė 5 Diagrama"/>
    <w:basedOn w:val="Numatytasispastraiposriftas"/>
    <w:link w:val="Antrat5"/>
    <w:uiPriority w:val="9"/>
    <w:semiHidden/>
    <w:rsid w:val="001876CB"/>
    <w:rPr>
      <w:rFonts w:eastAsiaTheme="majorEastAsia" w:cstheme="majorBidi"/>
      <w:color w:val="365F91" w:themeColor="accent1" w:themeShade="BF"/>
    </w:rPr>
  </w:style>
  <w:style w:type="character" w:customStyle="1" w:styleId="Antrat6Diagrama">
    <w:name w:val="Antraštė 6 Diagrama"/>
    <w:basedOn w:val="Numatytasispastraiposriftas"/>
    <w:link w:val="Antrat6"/>
    <w:uiPriority w:val="9"/>
    <w:semiHidden/>
    <w:rsid w:val="001876C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876C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876C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876CB"/>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876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876C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876CB"/>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876CB"/>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876C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876CB"/>
    <w:rPr>
      <w:i/>
      <w:iCs/>
      <w:color w:val="404040" w:themeColor="text1" w:themeTint="BF"/>
    </w:rPr>
  </w:style>
  <w:style w:type="paragraph" w:styleId="Sraopastraipa">
    <w:name w:val="List Paragraph"/>
    <w:aliases w:val="Numbering,ERP-List Paragraph,List Paragraph1,List Paragraph11,Bullet EY,List Paragraph2,List Paragraph21,Lentele,List not in Table,Buletai,lp1,Bullet 1,Use Case List Paragraph,List Paragraph111,Paragraph,List Paragraph Red,punktai,Bulle"/>
    <w:basedOn w:val="prastasis"/>
    <w:link w:val="SraopastraipaDiagrama"/>
    <w:uiPriority w:val="34"/>
    <w:qFormat/>
    <w:rsid w:val="001876CB"/>
    <w:pPr>
      <w:ind w:left="720"/>
      <w:contextualSpacing/>
    </w:pPr>
  </w:style>
  <w:style w:type="character" w:styleId="Rykuspabraukimas">
    <w:name w:val="Intense Emphasis"/>
    <w:basedOn w:val="Numatytasispastraiposriftas"/>
    <w:uiPriority w:val="21"/>
    <w:qFormat/>
    <w:rsid w:val="001876CB"/>
    <w:rPr>
      <w:i/>
      <w:iCs/>
      <w:color w:val="365F91" w:themeColor="accent1" w:themeShade="BF"/>
    </w:rPr>
  </w:style>
  <w:style w:type="paragraph" w:styleId="Iskirtacitata">
    <w:name w:val="Intense Quote"/>
    <w:basedOn w:val="prastasis"/>
    <w:next w:val="prastasis"/>
    <w:link w:val="IskirtacitataDiagrama"/>
    <w:uiPriority w:val="30"/>
    <w:qFormat/>
    <w:rsid w:val="001876C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skirtacitataDiagrama">
    <w:name w:val="Išskirta citata Diagrama"/>
    <w:basedOn w:val="Numatytasispastraiposriftas"/>
    <w:link w:val="Iskirtacitata"/>
    <w:uiPriority w:val="30"/>
    <w:rsid w:val="001876CB"/>
    <w:rPr>
      <w:i/>
      <w:iCs/>
      <w:color w:val="365F91" w:themeColor="accent1" w:themeShade="BF"/>
    </w:rPr>
  </w:style>
  <w:style w:type="character" w:styleId="Rykinuoroda">
    <w:name w:val="Intense Reference"/>
    <w:basedOn w:val="Numatytasispastraiposriftas"/>
    <w:uiPriority w:val="32"/>
    <w:qFormat/>
    <w:rsid w:val="001876CB"/>
    <w:rPr>
      <w:b/>
      <w:bCs/>
      <w:smallCaps/>
      <w:color w:val="365F91" w:themeColor="accent1" w:themeShade="BF"/>
      <w:spacing w:val="5"/>
    </w:rPr>
  </w:style>
  <w:style w:type="paragraph" w:styleId="Porat">
    <w:name w:val="footer"/>
    <w:basedOn w:val="prastasis"/>
    <w:link w:val="PoratDiagrama"/>
    <w:uiPriority w:val="99"/>
    <w:unhideWhenUsed/>
    <w:rsid w:val="008716B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16B2"/>
    <w:rPr>
      <w:kern w:val="0"/>
      <w:lang w:val="lt-LT"/>
      <w14:ligatures w14:val="none"/>
    </w:rPr>
  </w:style>
  <w:style w:type="character" w:styleId="Grietas">
    <w:name w:val="Strong"/>
    <w:basedOn w:val="Numatytasispastraiposriftas"/>
    <w:uiPriority w:val="22"/>
    <w:qFormat/>
    <w:rsid w:val="008716B2"/>
    <w:rPr>
      <w:b/>
      <w:bCs/>
    </w:rPr>
  </w:style>
  <w:style w:type="character" w:customStyle="1" w:styleId="SraopastraipaDiagrama">
    <w:name w:val="Sąrašo pastraipa Diagrama"/>
    <w:aliases w:val="Numbering Diagrama,ERP-List Paragraph Diagrama,List Paragraph1 Diagrama,List Paragraph11 Diagrama,Bullet EY Diagrama,List Paragraph2 Diagrama,List Paragraph21 Diagrama,Lentele Diagrama,List not in Table Diagrama,lp1 Diagrama"/>
    <w:link w:val="Sraopastraipa"/>
    <w:uiPriority w:val="34"/>
    <w:qFormat/>
    <w:locked/>
    <w:rsid w:val="003E66DE"/>
    <w:rPr>
      <w:kern w:val="0"/>
      <w:lang w:val="lt-LT"/>
      <w14:ligatures w14:val="none"/>
    </w:rPr>
  </w:style>
  <w:style w:type="paragraph" w:customStyle="1" w:styleId="prastasis1">
    <w:name w:val="Įprastasis1"/>
    <w:rsid w:val="00B44BEE"/>
    <w:pPr>
      <w:suppressAutoHyphens/>
      <w:autoSpaceDN w:val="0"/>
      <w:textAlignment w:val="baseline"/>
    </w:pPr>
    <w:rPr>
      <w:rFonts w:ascii="Calibri" w:eastAsia="Calibri" w:hAnsi="Calibri" w:cs="Times New Roman"/>
      <w:kern w:val="0"/>
      <w:lang w:val="lt-LT"/>
      <w14:ligatures w14:val="none"/>
    </w:rPr>
  </w:style>
  <w:style w:type="table" w:styleId="Lentelstinklelis">
    <w:name w:val="Table Grid"/>
    <w:basedOn w:val="prastojilentel"/>
    <w:uiPriority w:val="59"/>
    <w:rsid w:val="009E6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0D35E5"/>
    <w:rPr>
      <w:sz w:val="16"/>
      <w:szCs w:val="16"/>
    </w:rPr>
  </w:style>
  <w:style w:type="paragraph" w:styleId="Komentarotekstas">
    <w:name w:val="annotation text"/>
    <w:basedOn w:val="prastasis"/>
    <w:link w:val="KomentarotekstasDiagrama"/>
    <w:uiPriority w:val="99"/>
    <w:unhideWhenUsed/>
    <w:rsid w:val="000D35E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D35E5"/>
    <w:rPr>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0D35E5"/>
    <w:rPr>
      <w:b/>
      <w:bCs/>
    </w:rPr>
  </w:style>
  <w:style w:type="character" w:customStyle="1" w:styleId="KomentarotemaDiagrama">
    <w:name w:val="Komentaro tema Diagrama"/>
    <w:basedOn w:val="KomentarotekstasDiagrama"/>
    <w:link w:val="Komentarotema"/>
    <w:uiPriority w:val="99"/>
    <w:semiHidden/>
    <w:rsid w:val="000D35E5"/>
    <w:rPr>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1513</TotalTime>
  <Pages>6</Pages>
  <Words>1698</Words>
  <Characters>9683</Characters>
  <Application>Microsoft Office Word</Application>
  <DocSecurity>0</DocSecurity>
  <Lines>80</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Grigutytė</dc:creator>
  <cp:keywords/>
  <dc:description/>
  <cp:lastModifiedBy>Greta Grigutytė</cp:lastModifiedBy>
  <cp:revision>81</cp:revision>
  <dcterms:created xsi:type="dcterms:W3CDTF">2026-05-28T12:53:00Z</dcterms:created>
  <dcterms:modified xsi:type="dcterms:W3CDTF">2026-07-14T12:45:00Z</dcterms:modified>
</cp:coreProperties>
</file>