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4BD06" w14:textId="17094B52" w:rsidR="0063773A" w:rsidRPr="00CE592C" w:rsidRDefault="00CE592C" w:rsidP="00CE592C">
      <w:pPr>
        <w:tabs>
          <w:tab w:val="left" w:pos="6510"/>
        </w:tabs>
        <w:jc w:val="right"/>
        <w:rPr>
          <w:bCs/>
        </w:rPr>
      </w:pPr>
      <w:bookmarkStart w:id="0" w:name="_Hlk95470201"/>
      <w:r w:rsidRPr="00CE592C">
        <w:rPr>
          <w:bCs/>
        </w:rPr>
        <w:t>Pirkimo sąlygų 3 priedas</w:t>
      </w:r>
    </w:p>
    <w:p w14:paraId="20A20EE4" w14:textId="77777777" w:rsidR="00F66543" w:rsidRDefault="00921F2E" w:rsidP="00921F2E">
      <w:pPr>
        <w:tabs>
          <w:tab w:val="left" w:pos="6510"/>
        </w:tabs>
        <w:jc w:val="center"/>
        <w:rPr>
          <w:b/>
          <w:bCs/>
        </w:rPr>
      </w:pPr>
      <w:r w:rsidRPr="0063773A">
        <w:rPr>
          <w:b/>
          <w:bCs/>
        </w:rPr>
        <w:t>DAUGIABUČIŲ NAMŲ KIEMŲ</w:t>
      </w:r>
      <w:r w:rsidR="00D95FCA">
        <w:rPr>
          <w:b/>
          <w:bCs/>
        </w:rPr>
        <w:t xml:space="preserve"> IR</w:t>
      </w:r>
      <w:r w:rsidRPr="0063773A">
        <w:rPr>
          <w:b/>
          <w:bCs/>
        </w:rPr>
        <w:t xml:space="preserve"> PRIVAŽIAVIMŲ </w:t>
      </w:r>
      <w:r w:rsidR="00D95FCA">
        <w:rPr>
          <w:b/>
          <w:bCs/>
        </w:rPr>
        <w:t>PAGRINDŲ ĮRENGIMO</w:t>
      </w:r>
      <w:r>
        <w:rPr>
          <w:b/>
          <w:bCs/>
        </w:rPr>
        <w:t xml:space="preserve"> DARBŲ </w:t>
      </w:r>
      <w:r w:rsidR="00F66543">
        <w:rPr>
          <w:b/>
          <w:bCs/>
        </w:rPr>
        <w:t xml:space="preserve">PIRKIMO </w:t>
      </w:r>
    </w:p>
    <w:p w14:paraId="6D379DB7" w14:textId="40769795" w:rsidR="00921F2E" w:rsidRDefault="00921F2E" w:rsidP="00921F2E">
      <w:pPr>
        <w:tabs>
          <w:tab w:val="left" w:pos="6510"/>
        </w:tabs>
        <w:jc w:val="center"/>
        <w:rPr>
          <w:b/>
          <w:bCs/>
        </w:rPr>
      </w:pPr>
      <w:bookmarkStart w:id="1" w:name="_GoBack"/>
      <w:bookmarkEnd w:id="1"/>
      <w:r w:rsidRPr="00247DB8">
        <w:rPr>
          <w:b/>
          <w:bCs/>
        </w:rPr>
        <w:t xml:space="preserve">TECHNINĖ SPECIFIKACIJA </w:t>
      </w:r>
    </w:p>
    <w:p w14:paraId="135CD3B7" w14:textId="03135E05" w:rsidR="00B035FF" w:rsidRPr="00604265" w:rsidRDefault="00B035FF" w:rsidP="00B035FF">
      <w:pPr>
        <w:spacing w:after="0" w:line="240" w:lineRule="atLeast"/>
        <w:ind w:firstLine="720"/>
        <w:jc w:val="both"/>
        <w:rPr>
          <w:rFonts w:asciiTheme="majorBidi" w:hAnsiTheme="majorBidi" w:cstheme="majorBidi"/>
        </w:rPr>
      </w:pPr>
      <w:r w:rsidRPr="00604265">
        <w:rPr>
          <w:rFonts w:asciiTheme="majorBidi" w:hAnsiTheme="majorBidi" w:cstheme="majorBidi"/>
        </w:rPr>
        <w:t xml:space="preserve">1. Pirkimo objektas - </w:t>
      </w:r>
      <w:r w:rsidRPr="00604265">
        <w:rPr>
          <w:rFonts w:asciiTheme="majorBidi" w:hAnsiTheme="majorBidi" w:cstheme="majorBidi"/>
          <w:b/>
        </w:rPr>
        <w:t xml:space="preserve">Ukmergės miesto </w:t>
      </w:r>
      <w:r>
        <w:rPr>
          <w:rFonts w:asciiTheme="majorBidi" w:hAnsiTheme="majorBidi" w:cstheme="majorBidi"/>
          <w:b/>
        </w:rPr>
        <w:t>daugiabučių namų kiemų, privažiavimų ir kitų teritorijų statybos - remonto darbai.</w:t>
      </w:r>
    </w:p>
    <w:p w14:paraId="46F05F47" w14:textId="4A1F6C03" w:rsidR="00CE3646" w:rsidRPr="00892736" w:rsidRDefault="00B035FF" w:rsidP="00CE3646">
      <w:pPr>
        <w:spacing w:after="0" w:line="240" w:lineRule="auto"/>
        <w:jc w:val="both"/>
      </w:pPr>
      <w:r>
        <w:rPr>
          <w:rFonts w:asciiTheme="majorBidi" w:hAnsiTheme="majorBidi" w:cstheme="majorBidi"/>
        </w:rPr>
        <w:t xml:space="preserve">            </w:t>
      </w:r>
      <w:r w:rsidR="003828D3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 xml:space="preserve">. </w:t>
      </w:r>
      <w:r w:rsidR="003828D3" w:rsidRPr="003828D3">
        <w:t xml:space="preserve">Ukmergės miesto daugiabučių kiemų, privažiavimų ir teritorijų statybos bei remonto darbų techninė specifikacija apibrėžia 12 mėnesių trukmės rangos </w:t>
      </w:r>
      <w:r w:rsidR="00D95FCA">
        <w:t>darbus</w:t>
      </w:r>
      <w:r w:rsidR="003828D3" w:rsidRPr="003828D3">
        <w:t>, vykdomas pagal seniūnijos užsakymus. Dokumente patikslinti techniniai reikalavimai 22 darbų pozicijoms, įskaitant ardymą, pagrindų įrengimą, trinkelių klojimą ir aplinkos tvarkymą, taikant fiksuotus įkainius</w:t>
      </w:r>
      <w:r w:rsidR="003828D3">
        <w:t>.</w:t>
      </w:r>
      <w:r w:rsidR="00CE3646" w:rsidRPr="005041B6">
        <w:t xml:space="preserve"> </w:t>
      </w:r>
    </w:p>
    <w:p w14:paraId="5AB29A1F" w14:textId="1E8B49BA" w:rsidR="005C068E" w:rsidRDefault="00B035FF" w:rsidP="00B035FF">
      <w:pPr>
        <w:spacing w:after="0" w:line="240" w:lineRule="auto"/>
        <w:jc w:val="both"/>
      </w:pPr>
      <w:r>
        <w:t xml:space="preserve">            </w:t>
      </w:r>
      <w:r w:rsidR="003828D3">
        <w:t>3</w:t>
      </w:r>
      <w:r>
        <w:t xml:space="preserve">. </w:t>
      </w:r>
      <w:r w:rsidR="007B0851">
        <w:t>D</w:t>
      </w:r>
      <w:r w:rsidR="00CE3646" w:rsidRPr="00892736">
        <w:t>arbų</w:t>
      </w:r>
      <w:r w:rsidR="00714F0E">
        <w:t xml:space="preserve"> </w:t>
      </w:r>
      <w:r w:rsidR="00CE3646" w:rsidRPr="00892736">
        <w:t>aprašymas ir reikalavimai:</w:t>
      </w:r>
    </w:p>
    <w:p w14:paraId="19051D03" w14:textId="6518165B" w:rsidR="00B26DF3" w:rsidRPr="00892736" w:rsidRDefault="005C068E" w:rsidP="00B26DF3">
      <w:pPr>
        <w:tabs>
          <w:tab w:val="left" w:pos="6510"/>
        </w:tabs>
        <w:spacing w:after="0" w:line="240" w:lineRule="auto"/>
        <w:jc w:val="both"/>
      </w:pPr>
      <w:r w:rsidRPr="005C068E">
        <w:t>Darbai atliekami nedidelėmis apimtimis, pagal poreikį, skirtingose vietose ir skirtingu laiku.</w:t>
      </w:r>
      <w:r>
        <w:t xml:space="preserve"> </w:t>
      </w:r>
      <w:r w:rsidR="00B26DF3">
        <w:t xml:space="preserve">Kiekvieną kartą pateikiamas </w:t>
      </w:r>
      <w:r w:rsidR="00B26DF3" w:rsidRPr="00892736">
        <w:t xml:space="preserve">Ukmergės rajono savivaldybės seniūnijos </w:t>
      </w:r>
      <w:r w:rsidR="00B26DF3">
        <w:t>atskiras užsakymas</w:t>
      </w:r>
      <w:r w:rsidR="00B26DF3" w:rsidRPr="00892736">
        <w:t xml:space="preserve"> raštu, kuriame nurodomos darbų apimtys ir atlikimo terminas. Rangovas, gavęs seniūnijos </w:t>
      </w:r>
      <w:r w:rsidR="00B26DF3">
        <w:t>užsakymą</w:t>
      </w:r>
      <w:r w:rsidR="00B26DF3" w:rsidRPr="00892736">
        <w:t xml:space="preserve">, ne vėliau kaip per </w:t>
      </w:r>
      <w:r w:rsidR="00B26DF3">
        <w:t>5</w:t>
      </w:r>
      <w:r w:rsidR="00B26DF3" w:rsidRPr="00892736">
        <w:t xml:space="preserve"> darbo dienas pradeda darbus vykdyti. Prieš pradedant darbus Rangovas kartu su Užsakovo atstovu nuvyksta apžiūrėti darbo objektų. </w:t>
      </w:r>
    </w:p>
    <w:p w14:paraId="783602BD" w14:textId="6E3013E5" w:rsidR="00CE3646" w:rsidRDefault="00140832" w:rsidP="00140832">
      <w:pPr>
        <w:spacing w:after="0" w:line="240" w:lineRule="auto"/>
        <w:jc w:val="both"/>
      </w:pPr>
      <w:r>
        <w:t xml:space="preserve">            </w:t>
      </w:r>
      <w:r w:rsidR="00B00BA0" w:rsidRPr="00E2659D">
        <w:t>Perkami darbai</w:t>
      </w:r>
      <w:r w:rsidR="00CE3646" w:rsidRPr="00E2659D">
        <w:t>:</w:t>
      </w:r>
    </w:p>
    <w:p w14:paraId="38A817E2" w14:textId="3DBC00CE" w:rsidR="004C5019" w:rsidRDefault="00540FEE" w:rsidP="003B5859">
      <w:pPr>
        <w:pStyle w:val="Sraopastraipa"/>
        <w:numPr>
          <w:ilvl w:val="1"/>
          <w:numId w:val="12"/>
        </w:numPr>
        <w:tabs>
          <w:tab w:val="left" w:pos="6510"/>
        </w:tabs>
        <w:spacing w:after="0" w:line="240" w:lineRule="auto"/>
      </w:pPr>
      <w:r>
        <w:t>Betono pagrindo ir/ar konstrukcijų ardymas.</w:t>
      </w:r>
    </w:p>
    <w:p w14:paraId="62460987" w14:textId="1476EE13" w:rsidR="00540FEE" w:rsidRDefault="00540FEE" w:rsidP="003B5859">
      <w:pPr>
        <w:pStyle w:val="Sraopastraipa"/>
        <w:numPr>
          <w:ilvl w:val="1"/>
          <w:numId w:val="12"/>
        </w:numPr>
        <w:tabs>
          <w:tab w:val="left" w:pos="6510"/>
        </w:tabs>
        <w:spacing w:after="0" w:line="240" w:lineRule="auto"/>
      </w:pPr>
      <w:r>
        <w:t xml:space="preserve">Šaligatvio iš betono trinkelių išardymas. </w:t>
      </w:r>
    </w:p>
    <w:p w14:paraId="5FC21D71" w14:textId="65643F4E" w:rsidR="00540FEE" w:rsidRDefault="00540FEE" w:rsidP="003B5859">
      <w:pPr>
        <w:pStyle w:val="Sraopastraipa"/>
        <w:numPr>
          <w:ilvl w:val="1"/>
          <w:numId w:val="12"/>
        </w:numPr>
        <w:tabs>
          <w:tab w:val="left" w:pos="6510"/>
        </w:tabs>
        <w:spacing w:after="0" w:line="240" w:lineRule="auto"/>
      </w:pPr>
      <w:r>
        <w:t>Šaligatvio bortų</w:t>
      </w:r>
      <w:r w:rsidR="005C068E">
        <w:t xml:space="preserve">, sudėtų ant betono pagrindo išardymas. </w:t>
      </w:r>
      <w:r>
        <w:t xml:space="preserve"> </w:t>
      </w:r>
    </w:p>
    <w:p w14:paraId="56B9A28C" w14:textId="6607FC66" w:rsidR="00540FEE" w:rsidRDefault="00540FEE" w:rsidP="003B5859">
      <w:pPr>
        <w:pStyle w:val="Sraopastraipa"/>
        <w:numPr>
          <w:ilvl w:val="1"/>
          <w:numId w:val="12"/>
        </w:numPr>
        <w:tabs>
          <w:tab w:val="left" w:pos="6510"/>
        </w:tabs>
        <w:spacing w:after="0" w:line="240" w:lineRule="auto"/>
      </w:pPr>
      <w:r>
        <w:t>Statybinio laužo išvežimas ir utilizavimas.</w:t>
      </w:r>
    </w:p>
    <w:p w14:paraId="4C70D9ED" w14:textId="7F8ED24D" w:rsidR="00540FEE" w:rsidRDefault="005C068E" w:rsidP="003B5859">
      <w:pPr>
        <w:pStyle w:val="Sraopastraipa"/>
        <w:numPr>
          <w:ilvl w:val="1"/>
          <w:numId w:val="12"/>
        </w:numPr>
        <w:tabs>
          <w:tab w:val="left" w:pos="6510"/>
        </w:tabs>
        <w:spacing w:after="0" w:line="240" w:lineRule="auto"/>
      </w:pPr>
      <w:r>
        <w:t>II g</w:t>
      </w:r>
      <w:r w:rsidR="00540FEE">
        <w:t xml:space="preserve">runto kasimas, išvežimas ir utilizavimas. </w:t>
      </w:r>
    </w:p>
    <w:p w14:paraId="527571F1" w14:textId="0D8AC79D" w:rsidR="00540FEE" w:rsidRDefault="005C068E" w:rsidP="003B5859">
      <w:pPr>
        <w:pStyle w:val="Sraopastraipa"/>
        <w:numPr>
          <w:ilvl w:val="1"/>
          <w:numId w:val="12"/>
        </w:numPr>
        <w:tabs>
          <w:tab w:val="left" w:pos="6510"/>
        </w:tabs>
        <w:spacing w:after="0" w:line="240" w:lineRule="auto"/>
      </w:pPr>
      <w:r>
        <w:t xml:space="preserve">Pagrindo įrengimas iš smėlio ir/ar smėlio mišinio 15 cm. </w:t>
      </w:r>
    </w:p>
    <w:p w14:paraId="15B7B14E" w14:textId="5ED1BFBA" w:rsidR="005C068E" w:rsidRDefault="005C068E" w:rsidP="003B5859">
      <w:pPr>
        <w:pStyle w:val="Sraopastraipa"/>
        <w:numPr>
          <w:ilvl w:val="1"/>
          <w:numId w:val="12"/>
        </w:numPr>
        <w:tabs>
          <w:tab w:val="left" w:pos="6510"/>
        </w:tabs>
        <w:spacing w:after="0" w:line="240" w:lineRule="auto"/>
      </w:pPr>
      <w:r>
        <w:t>Skaldos 0,45 frakcija pagrindo  ir/ar dangos įrengimas</w:t>
      </w:r>
      <w:r w:rsidR="007B0851">
        <w:t xml:space="preserve"> nuo</w:t>
      </w:r>
      <w:r>
        <w:t xml:space="preserve"> 15</w:t>
      </w:r>
      <w:r w:rsidR="005F1F48">
        <w:t xml:space="preserve"> iki 20</w:t>
      </w:r>
      <w:r>
        <w:t xml:space="preserve"> cm. </w:t>
      </w:r>
    </w:p>
    <w:p w14:paraId="59B83FB4" w14:textId="162B79B6" w:rsidR="005F1F48" w:rsidRDefault="005F1F48" w:rsidP="003B5859">
      <w:pPr>
        <w:pStyle w:val="Sraopastraipa"/>
        <w:numPr>
          <w:ilvl w:val="1"/>
          <w:numId w:val="12"/>
        </w:numPr>
        <w:tabs>
          <w:tab w:val="left" w:pos="6510"/>
        </w:tabs>
        <w:spacing w:after="0" w:line="240" w:lineRule="auto"/>
      </w:pPr>
      <w:r>
        <w:t xml:space="preserve">Šaligatvio, tako posluoksnio įrengimas iš dolomito atsijų nuo 3 iki 5 cm. </w:t>
      </w:r>
    </w:p>
    <w:p w14:paraId="05395B3F" w14:textId="0B4025FD" w:rsidR="005F1F48" w:rsidRDefault="003B5859" w:rsidP="003B5859">
      <w:pPr>
        <w:tabs>
          <w:tab w:val="left" w:pos="6510"/>
        </w:tabs>
        <w:spacing w:after="0" w:line="240" w:lineRule="auto"/>
      </w:pPr>
      <w:r>
        <w:t xml:space="preserve">                        3.9 </w:t>
      </w:r>
      <w:r w:rsidR="005F1F48">
        <w:t xml:space="preserve">Vejos bordiūro (100x20x8)  įrengimas ant betono pagrindo. </w:t>
      </w:r>
    </w:p>
    <w:p w14:paraId="193BA785" w14:textId="4B807D61" w:rsidR="005F1F48" w:rsidRDefault="004C5019" w:rsidP="004C5019">
      <w:pPr>
        <w:tabs>
          <w:tab w:val="left" w:pos="6510"/>
        </w:tabs>
        <w:spacing w:after="0" w:line="240" w:lineRule="auto"/>
      </w:pPr>
      <w:r>
        <w:t xml:space="preserve">                        </w:t>
      </w:r>
      <w:r w:rsidR="003B5859">
        <w:t>3</w:t>
      </w:r>
      <w:r>
        <w:t>.10</w:t>
      </w:r>
      <w:r w:rsidR="005F1F48">
        <w:t xml:space="preserve"> Kelio borto (100x30x15) įrengimas ant betono pagrindo. </w:t>
      </w:r>
    </w:p>
    <w:p w14:paraId="45938FA7" w14:textId="6A927BF0" w:rsidR="005F1F48" w:rsidRDefault="004C5019" w:rsidP="004C5019">
      <w:pPr>
        <w:tabs>
          <w:tab w:val="left" w:pos="6510"/>
        </w:tabs>
        <w:spacing w:after="0" w:line="240" w:lineRule="auto"/>
      </w:pPr>
      <w:r>
        <w:t xml:space="preserve">                        </w:t>
      </w:r>
      <w:r w:rsidR="003B5859">
        <w:t>3</w:t>
      </w:r>
      <w:r>
        <w:t xml:space="preserve">.11 </w:t>
      </w:r>
      <w:r w:rsidR="005F1F48">
        <w:t>Betono trinkelių 8 cm. grindinio įrengimas, siūles užpilant granito ir/ar akmens atsijomis.</w:t>
      </w:r>
    </w:p>
    <w:p w14:paraId="0B0E3E26" w14:textId="54368078" w:rsidR="005F1F48" w:rsidRDefault="004C5019" w:rsidP="004C5019">
      <w:pPr>
        <w:tabs>
          <w:tab w:val="left" w:pos="6510"/>
        </w:tabs>
        <w:spacing w:after="0" w:line="240" w:lineRule="auto"/>
      </w:pPr>
      <w:r>
        <w:t xml:space="preserve">                        </w:t>
      </w:r>
      <w:r w:rsidR="003B5859">
        <w:t>3</w:t>
      </w:r>
      <w:r>
        <w:t xml:space="preserve">.12 </w:t>
      </w:r>
      <w:r w:rsidR="005F1F48">
        <w:t>Ažūrinių betono trinkelių 8 cm. grindinio įrengimas, užpildant tarpus smėlio-žemės mišiniu.</w:t>
      </w:r>
    </w:p>
    <w:p w14:paraId="41100437" w14:textId="78B61F93" w:rsidR="005F1F48" w:rsidRDefault="004C5019" w:rsidP="003B5859">
      <w:pPr>
        <w:pStyle w:val="Sraopastraipa"/>
        <w:numPr>
          <w:ilvl w:val="1"/>
          <w:numId w:val="13"/>
        </w:numPr>
        <w:tabs>
          <w:tab w:val="left" w:pos="6510"/>
        </w:tabs>
        <w:spacing w:after="0" w:line="240" w:lineRule="auto"/>
      </w:pPr>
      <w:r>
        <w:t xml:space="preserve"> </w:t>
      </w:r>
      <w:r w:rsidR="005F1F48">
        <w:t xml:space="preserve">Šulinių landos paaukštinimas gelžbetonio žiedais. </w:t>
      </w:r>
    </w:p>
    <w:p w14:paraId="65187D07" w14:textId="0B17E0B9" w:rsidR="004C5019" w:rsidRDefault="003B5859" w:rsidP="003B5859">
      <w:pPr>
        <w:pStyle w:val="Sraopastraipa"/>
        <w:numPr>
          <w:ilvl w:val="1"/>
          <w:numId w:val="13"/>
        </w:numPr>
        <w:tabs>
          <w:tab w:val="left" w:pos="6510"/>
        </w:tabs>
        <w:spacing w:after="0" w:line="240" w:lineRule="auto"/>
      </w:pPr>
      <w:r>
        <w:t xml:space="preserve"> </w:t>
      </w:r>
      <w:r w:rsidR="00714F0E">
        <w:t>Frezuot</w:t>
      </w:r>
      <w:r>
        <w:t>as</w:t>
      </w:r>
      <w:r w:rsidR="00714F0E">
        <w:t xml:space="preserve"> asfalt</w:t>
      </w:r>
      <w:r>
        <w:t xml:space="preserve">as, įskaitant </w:t>
      </w:r>
      <w:r w:rsidR="00714F0E">
        <w:t xml:space="preserve"> atvežim</w:t>
      </w:r>
      <w:r>
        <w:t>ą</w:t>
      </w:r>
      <w:r w:rsidR="00714F0E">
        <w:t xml:space="preserve">. </w:t>
      </w:r>
    </w:p>
    <w:p w14:paraId="1AFF23AB" w14:textId="7B8B8119" w:rsidR="005F1F48" w:rsidRDefault="003B5859" w:rsidP="003B5859">
      <w:pPr>
        <w:tabs>
          <w:tab w:val="left" w:pos="6510"/>
        </w:tabs>
        <w:spacing w:after="0" w:line="240" w:lineRule="auto"/>
      </w:pPr>
      <w:r>
        <w:t xml:space="preserve">                        3.15</w:t>
      </w:r>
      <w:r w:rsidR="007B0851">
        <w:t xml:space="preserve"> Frezuoto asfalto pagrindo įrengimas nuo 1</w:t>
      </w:r>
      <w:r>
        <w:t>0</w:t>
      </w:r>
      <w:r w:rsidR="007B0851">
        <w:t xml:space="preserve"> iki </w:t>
      </w:r>
      <w:r>
        <w:t>15</w:t>
      </w:r>
      <w:r w:rsidR="007B0851">
        <w:t xml:space="preserve"> cm.  </w:t>
      </w:r>
    </w:p>
    <w:p w14:paraId="0AFE91E0" w14:textId="31E48B0D" w:rsidR="007B0851" w:rsidRDefault="001B1E4F" w:rsidP="001B1E4F">
      <w:pPr>
        <w:pStyle w:val="Sraopastraipa"/>
        <w:numPr>
          <w:ilvl w:val="1"/>
          <w:numId w:val="14"/>
        </w:numPr>
        <w:tabs>
          <w:tab w:val="left" w:pos="6510"/>
        </w:tabs>
        <w:spacing w:after="0" w:line="240" w:lineRule="auto"/>
      </w:pPr>
      <w:r>
        <w:t xml:space="preserve"> </w:t>
      </w:r>
      <w:r w:rsidR="007B0851">
        <w:t xml:space="preserve">Pagrindo tankinimas savaeigiu </w:t>
      </w:r>
      <w:proofErr w:type="spellStart"/>
      <w:r w:rsidR="007B0851">
        <w:t>vibrovolu</w:t>
      </w:r>
      <w:proofErr w:type="spellEnd"/>
      <w:r w:rsidR="007B0851">
        <w:t xml:space="preserve">. </w:t>
      </w:r>
    </w:p>
    <w:p w14:paraId="4ACE9671" w14:textId="4889690E" w:rsidR="007B0851" w:rsidRDefault="001B1E4F" w:rsidP="001B1E4F">
      <w:pPr>
        <w:pStyle w:val="Sraopastraipa"/>
        <w:numPr>
          <w:ilvl w:val="1"/>
          <w:numId w:val="14"/>
        </w:numPr>
        <w:tabs>
          <w:tab w:val="left" w:pos="6510"/>
        </w:tabs>
        <w:spacing w:after="0" w:line="240" w:lineRule="auto"/>
      </w:pPr>
      <w:r>
        <w:t xml:space="preserve"> P</w:t>
      </w:r>
      <w:r w:rsidR="007B0851">
        <w:t xml:space="preserve">agrindo </w:t>
      </w:r>
      <w:proofErr w:type="spellStart"/>
      <w:r w:rsidR="007B0851">
        <w:t>planiravimas</w:t>
      </w:r>
      <w:proofErr w:type="spellEnd"/>
      <w:r w:rsidR="007B0851">
        <w:t xml:space="preserve"> </w:t>
      </w:r>
      <w:proofErr w:type="spellStart"/>
      <w:r w:rsidR="008D288F">
        <w:t>autogreideriu</w:t>
      </w:r>
      <w:proofErr w:type="spellEnd"/>
      <w:r w:rsidR="007B0851">
        <w:t xml:space="preserve">.  </w:t>
      </w:r>
    </w:p>
    <w:p w14:paraId="27A03EAB" w14:textId="33DF26FD" w:rsidR="008D288F" w:rsidRDefault="0050736A" w:rsidP="001B1E4F">
      <w:pPr>
        <w:pStyle w:val="Sraopastraipa"/>
        <w:numPr>
          <w:ilvl w:val="1"/>
          <w:numId w:val="14"/>
        </w:numPr>
        <w:tabs>
          <w:tab w:val="left" w:pos="6510"/>
        </w:tabs>
        <w:spacing w:after="0" w:line="240" w:lineRule="auto"/>
      </w:pPr>
      <w:r>
        <w:t xml:space="preserve">  </w:t>
      </w:r>
      <w:r w:rsidR="008D288F">
        <w:t xml:space="preserve">Pagrindo </w:t>
      </w:r>
      <w:proofErr w:type="spellStart"/>
      <w:r w:rsidR="008D288F">
        <w:t>planiravimas</w:t>
      </w:r>
      <w:proofErr w:type="spellEnd"/>
      <w:r w:rsidR="008D288F">
        <w:t xml:space="preserve"> buldozeriu. </w:t>
      </w:r>
    </w:p>
    <w:p w14:paraId="63F54320" w14:textId="59E8EEC6" w:rsidR="00087F5A" w:rsidRDefault="001B1E4F" w:rsidP="001B1E4F">
      <w:pPr>
        <w:pStyle w:val="Sraopastraipa"/>
        <w:numPr>
          <w:ilvl w:val="1"/>
          <w:numId w:val="14"/>
        </w:numPr>
        <w:tabs>
          <w:tab w:val="left" w:pos="6510"/>
        </w:tabs>
        <w:spacing w:after="0" w:line="240" w:lineRule="auto"/>
      </w:pPr>
      <w:r>
        <w:t xml:space="preserve"> </w:t>
      </w:r>
      <w:r w:rsidR="00087F5A">
        <w:t xml:space="preserve">Automobilių stovėjimo aikštelių linijų žymėjimas. </w:t>
      </w:r>
    </w:p>
    <w:p w14:paraId="3603CEA1" w14:textId="2E320E33" w:rsidR="00714F0E" w:rsidRPr="009A4036" w:rsidRDefault="00741B79" w:rsidP="00F254F6">
      <w:pPr>
        <w:pStyle w:val="Sraopastraipa"/>
        <w:numPr>
          <w:ilvl w:val="1"/>
          <w:numId w:val="14"/>
        </w:numPr>
        <w:tabs>
          <w:tab w:val="left" w:pos="6510"/>
        </w:tabs>
        <w:spacing w:after="0" w:line="240" w:lineRule="auto"/>
      </w:pPr>
      <w:r>
        <w:rPr>
          <w:rFonts w:asciiTheme="majorBidi" w:hAnsiTheme="majorBidi" w:cstheme="majorBidi"/>
          <w:shd w:val="clear" w:color="auto" w:fill="FFFFFF"/>
        </w:rPr>
        <w:t xml:space="preserve"> </w:t>
      </w:r>
      <w:r w:rsidR="00714F0E" w:rsidRPr="00F254F6">
        <w:rPr>
          <w:rFonts w:asciiTheme="majorBidi" w:hAnsiTheme="majorBidi" w:cstheme="majorBidi"/>
          <w:shd w:val="clear" w:color="auto" w:fill="FFFFFF"/>
        </w:rPr>
        <w:t>Vejos įrengimas užpilant 10 cm. augalinio grunto.</w:t>
      </w:r>
    </w:p>
    <w:p w14:paraId="64E640E3" w14:textId="7F087B4E" w:rsidR="002D563F" w:rsidRDefault="002F2A66" w:rsidP="00F254F6">
      <w:pPr>
        <w:pStyle w:val="Betarp"/>
        <w:jc w:val="both"/>
      </w:pPr>
      <w:r>
        <w:rPr>
          <w:rFonts w:asciiTheme="majorBidi" w:hAnsiTheme="majorBidi" w:cstheme="majorBidi"/>
        </w:rPr>
        <w:t xml:space="preserve">               </w:t>
      </w:r>
      <w:r w:rsidR="0050736A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 R</w:t>
      </w:r>
      <w:r w:rsidR="009A4036" w:rsidRPr="00604265">
        <w:rPr>
          <w:rFonts w:asciiTheme="majorBidi" w:hAnsiTheme="majorBidi" w:cstheme="majorBidi"/>
        </w:rPr>
        <w:t xml:space="preserve">eikalinga </w:t>
      </w:r>
      <w:r w:rsidR="009A4036">
        <w:rPr>
          <w:rFonts w:asciiTheme="majorBidi" w:hAnsiTheme="majorBidi" w:cstheme="majorBidi"/>
        </w:rPr>
        <w:t>darbų atlikimui</w:t>
      </w:r>
      <w:r w:rsidR="009A4036" w:rsidRPr="00604265">
        <w:rPr>
          <w:rFonts w:asciiTheme="majorBidi" w:hAnsiTheme="majorBidi" w:cstheme="majorBidi"/>
        </w:rPr>
        <w:t xml:space="preserve"> technika, įrankiais,</w:t>
      </w:r>
      <w:r w:rsidR="009A4036">
        <w:rPr>
          <w:rFonts w:asciiTheme="majorBidi" w:hAnsiTheme="majorBidi" w:cstheme="majorBidi"/>
        </w:rPr>
        <w:t xml:space="preserve"> medžiagomis ir</w:t>
      </w:r>
      <w:r w:rsidR="009A4036" w:rsidRPr="00604265">
        <w:rPr>
          <w:rFonts w:asciiTheme="majorBidi" w:hAnsiTheme="majorBidi" w:cstheme="majorBidi"/>
        </w:rPr>
        <w:t xml:space="preserve"> darbuotojais bei kitai</w:t>
      </w:r>
      <w:r w:rsidR="004C5019">
        <w:rPr>
          <w:rFonts w:asciiTheme="majorBidi" w:hAnsiTheme="majorBidi" w:cstheme="majorBidi"/>
        </w:rPr>
        <w:t xml:space="preserve">s </w:t>
      </w:r>
      <w:r w:rsidR="009A4036" w:rsidRPr="00604265">
        <w:rPr>
          <w:rFonts w:asciiTheme="majorBidi" w:hAnsiTheme="majorBidi" w:cstheme="majorBidi"/>
        </w:rPr>
        <w:t xml:space="preserve">reikalingais ištekliais pasirūpina </w:t>
      </w:r>
      <w:r w:rsidR="009A4036">
        <w:rPr>
          <w:rFonts w:asciiTheme="majorBidi" w:hAnsiTheme="majorBidi" w:cstheme="majorBidi"/>
        </w:rPr>
        <w:t>Rangovas</w:t>
      </w:r>
      <w:r w:rsidR="009A4036" w:rsidRPr="00604265">
        <w:rPr>
          <w:rFonts w:asciiTheme="majorBidi" w:hAnsiTheme="majorBidi" w:cstheme="majorBidi"/>
        </w:rPr>
        <w:t>.</w:t>
      </w:r>
      <w:r w:rsidR="00F254F6">
        <w:rPr>
          <w:rFonts w:asciiTheme="majorBidi" w:hAnsiTheme="majorBidi" w:cstheme="majorBidi"/>
        </w:rPr>
        <w:t xml:space="preserve"> </w:t>
      </w:r>
      <w:r w:rsidR="002D563F" w:rsidRPr="00B86522">
        <w:t>Už naudojamų medžiagų ir atliktų darbų kokybę atsako Rangovas.</w:t>
      </w:r>
    </w:p>
    <w:p w14:paraId="0F8EC27E" w14:textId="1B805A9D" w:rsidR="009344B5" w:rsidRPr="00F254F6" w:rsidRDefault="00F254F6" w:rsidP="00577E2F">
      <w:pPr>
        <w:pStyle w:val="Betarp"/>
        <w:jc w:val="both"/>
        <w:rPr>
          <w:rFonts w:asciiTheme="majorBidi" w:hAnsiTheme="majorBidi" w:cstheme="majorBidi"/>
        </w:rPr>
      </w:pPr>
      <w:r>
        <w:t xml:space="preserve">                5.  </w:t>
      </w:r>
      <w:r w:rsidR="009344B5" w:rsidRPr="00851BD6">
        <w:t>Rangovas, atlikdamas numatytus darbus, įsipareigoja laikytis visų saugaus darbo ir aplinkos apsaugos reikalavimų, išspręsti darbų zonos aplinkos sutvarkymą, sugadintų ar išardytų dangų atstatymą - remontą, numatyti žemės sklypo teritorijos aptvėrimą, gauti visus reikalingus leidimus iš visų tuos leidimus išduodančių institucijų.</w:t>
      </w:r>
    </w:p>
    <w:p w14:paraId="4B951D01" w14:textId="51FC08B0" w:rsidR="002F2A66" w:rsidRDefault="00F254F6" w:rsidP="00577E2F">
      <w:pPr>
        <w:pStyle w:val="Betarp"/>
        <w:jc w:val="both"/>
      </w:pPr>
      <w:r>
        <w:t xml:space="preserve">                </w:t>
      </w:r>
      <w:r w:rsidR="00FB3E13">
        <w:rPr>
          <w:rFonts w:asciiTheme="majorBidi" w:hAnsiTheme="majorBidi" w:cstheme="majorBidi"/>
        </w:rPr>
        <w:t>6</w:t>
      </w:r>
      <w:r w:rsidR="002F2A66">
        <w:rPr>
          <w:rFonts w:asciiTheme="majorBidi" w:hAnsiTheme="majorBidi" w:cstheme="majorBidi"/>
        </w:rPr>
        <w:t xml:space="preserve">. </w:t>
      </w:r>
      <w:r w:rsidR="00295D22" w:rsidRPr="002F2A66">
        <w:rPr>
          <w:rFonts w:asciiTheme="majorBidi" w:hAnsiTheme="majorBidi" w:cstheme="majorBidi"/>
        </w:rPr>
        <w:t>Rangovas</w:t>
      </w:r>
      <w:r w:rsidR="00295D22" w:rsidRPr="002F2A66">
        <w:rPr>
          <w:rFonts w:asciiTheme="majorBidi" w:hAnsiTheme="majorBidi" w:cstheme="majorBidi"/>
          <w:color w:val="000000"/>
        </w:rPr>
        <w:t>, atliekant darbus, privalo vadovautis įstatymais, teisės aktais ir Ukmergės rajono savivaldybės patvirtintomis „Ukmergės miesto ir kitų gyvenamųjų vietovių tvarkymo ir švaros taisyklėmis“</w:t>
      </w:r>
    </w:p>
    <w:p w14:paraId="300F142F" w14:textId="68F7BDBD" w:rsidR="002A0C7A" w:rsidRPr="002F2A66" w:rsidRDefault="002F2A66" w:rsidP="00577E2F">
      <w:pPr>
        <w:tabs>
          <w:tab w:val="left" w:pos="6510"/>
        </w:tabs>
        <w:spacing w:after="0" w:line="240" w:lineRule="auto"/>
        <w:jc w:val="both"/>
      </w:pPr>
      <w:r>
        <w:t xml:space="preserve">                </w:t>
      </w:r>
      <w:r w:rsidR="00FB3E13">
        <w:t>7</w:t>
      </w:r>
      <w:r>
        <w:t xml:space="preserve">. </w:t>
      </w:r>
      <w:r w:rsidR="00CE3646">
        <w:t>Atlikus darbus iki sekančio mėnesio 5 d. p</w:t>
      </w:r>
      <w:r w:rsidR="00CE3646" w:rsidRPr="00FA7920">
        <w:t>ateikiama dokumentacija: sąskaita – faktūra, pažyma apie atliktus darbus F3 (</w:t>
      </w:r>
      <w:r w:rsidR="002A0C7A">
        <w:t>2</w:t>
      </w:r>
      <w:r w:rsidR="00CE3646" w:rsidRPr="00FA7920">
        <w:t xml:space="preserve"> vnt.), atliktų darbų aktai F</w:t>
      </w:r>
      <w:r w:rsidR="00FB3E13">
        <w:t>3</w:t>
      </w:r>
      <w:r w:rsidR="00CE3646" w:rsidRPr="00FA7920">
        <w:t xml:space="preserve"> (</w:t>
      </w:r>
      <w:r w:rsidR="002A0C7A">
        <w:t>2</w:t>
      </w:r>
      <w:r w:rsidR="00CE3646" w:rsidRPr="00FA7920">
        <w:t>vnt.)</w:t>
      </w:r>
      <w:r w:rsidR="002A0C7A">
        <w:t>.</w:t>
      </w:r>
    </w:p>
    <w:p w14:paraId="38433CC9" w14:textId="1E86CF7B" w:rsidR="00CE3646" w:rsidRDefault="002F2A66" w:rsidP="00577E2F">
      <w:pPr>
        <w:tabs>
          <w:tab w:val="left" w:pos="6510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               </w:t>
      </w:r>
      <w:r w:rsidR="00577E2F">
        <w:rPr>
          <w:color w:val="000000"/>
        </w:rPr>
        <w:t>8</w:t>
      </w:r>
      <w:r>
        <w:rPr>
          <w:color w:val="000000"/>
        </w:rPr>
        <w:t xml:space="preserve">. </w:t>
      </w:r>
      <w:r w:rsidR="00CE3646" w:rsidRPr="002F2A66">
        <w:rPr>
          <w:color w:val="000000"/>
        </w:rPr>
        <w:t>Atliktų darbų aktai F2</w:t>
      </w:r>
      <w:r w:rsidR="002A0C7A" w:rsidRPr="002F2A66">
        <w:rPr>
          <w:color w:val="000000"/>
        </w:rPr>
        <w:t>, F3</w:t>
      </w:r>
      <w:r w:rsidR="00CE3646" w:rsidRPr="002F2A66">
        <w:rPr>
          <w:color w:val="000000"/>
        </w:rPr>
        <w:t xml:space="preserve"> privalo būti pasirašyti seniūnijos seniūno</w:t>
      </w:r>
      <w:r>
        <w:rPr>
          <w:color w:val="000000"/>
        </w:rPr>
        <w:t>.</w:t>
      </w:r>
      <w:r w:rsidR="00CE3646" w:rsidRPr="002F2A66">
        <w:rPr>
          <w:color w:val="000000"/>
        </w:rPr>
        <w:t xml:space="preserve"> </w:t>
      </w:r>
    </w:p>
    <w:p w14:paraId="596BB563" w14:textId="77777777" w:rsidR="00061BD4" w:rsidRDefault="00577E2F" w:rsidP="00061BD4">
      <w:pPr>
        <w:pStyle w:val="Betarp"/>
        <w:jc w:val="both"/>
        <w:rPr>
          <w:lang w:eastAsia="lt-LT"/>
        </w:rPr>
      </w:pPr>
      <w:r>
        <w:rPr>
          <w:lang w:eastAsia="lt-LT"/>
        </w:rPr>
        <w:lastRenderedPageBreak/>
        <w:t xml:space="preserve">               9.  </w:t>
      </w:r>
      <w:r w:rsidR="00161CA7" w:rsidRPr="00344BE7">
        <w:rPr>
          <w:lang w:eastAsia="lt-LT"/>
        </w:rPr>
        <w:t xml:space="preserve">Rangovas </w:t>
      </w:r>
      <w:r w:rsidR="00161CA7" w:rsidRPr="00344BE7">
        <w:t xml:space="preserve">turi būti įdiegęs ir </w:t>
      </w:r>
      <w:r w:rsidR="00161CA7" w:rsidRPr="00344BE7">
        <w:rPr>
          <w:lang w:eastAsia="lt-LT"/>
        </w:rPr>
        <w:t>taikyti atitinkamiems darbams</w:t>
      </w:r>
      <w:r w:rsidR="00161CA7" w:rsidRPr="00344BE7">
        <w:t xml:space="preserve"> (kelių ir/ar gatvių statyba ar remontas)</w:t>
      </w:r>
      <w:r w:rsidR="00161CA7" w:rsidRPr="00344BE7">
        <w:rPr>
          <w:lang w:eastAsia="lt-LT"/>
        </w:rPr>
        <w:t xml:space="preserve"> aplinkos apsaugos vadybos sistemos reikalavimus pagal standartą LST EN ISO 14001 „Aplinkos vadybos sistemos. Reikalavimai ir naudojimo gairės“ (toliau – LST EN ISO 14001) arba Europos Sąjungos aplinkosaugos vadybos ir audito sistemą (toliau – EMAS) ar kitus aplinkos apsaugos vadybos standartus, pagrįstus atitinkamais Europos arba tarptautinių standartizacijos organizacijų priimtais standartais, ar kitais tiekėjo pateiktais lygiaverčiais įrodymais.</w:t>
      </w:r>
    </w:p>
    <w:p w14:paraId="251B13FD" w14:textId="0029AA02" w:rsidR="00061BD4" w:rsidRPr="00061BD4" w:rsidRDefault="00061BD4" w:rsidP="00061BD4">
      <w:pPr>
        <w:pStyle w:val="Betarp"/>
        <w:ind w:firstLine="851"/>
        <w:jc w:val="both"/>
        <w:rPr>
          <w:bCs/>
        </w:rPr>
      </w:pPr>
      <w:r w:rsidRPr="00061BD4">
        <w:rPr>
          <w:bCs/>
        </w:rPr>
        <w:t>10. Darbų preliminarūs kiekiai</w:t>
      </w:r>
    </w:p>
    <w:p w14:paraId="5181FD2C" w14:textId="77777777" w:rsidR="00061BD4" w:rsidRDefault="00061BD4" w:rsidP="00061BD4">
      <w:pPr>
        <w:pStyle w:val="Betarp"/>
      </w:pP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700"/>
        <w:gridCol w:w="6666"/>
        <w:gridCol w:w="1251"/>
        <w:gridCol w:w="1443"/>
      </w:tblGrid>
      <w:tr w:rsidR="00061BD4" w:rsidRPr="00540BFE" w14:paraId="3DC268D0" w14:textId="77777777" w:rsidTr="00061BD4">
        <w:tc>
          <w:tcPr>
            <w:tcW w:w="700" w:type="dxa"/>
            <w:vAlign w:val="center"/>
          </w:tcPr>
          <w:p w14:paraId="02DA5ECC" w14:textId="77777777" w:rsidR="00061BD4" w:rsidRPr="00540BFE" w:rsidRDefault="00061BD4" w:rsidP="00A35057">
            <w:pPr>
              <w:pStyle w:val="Betarp"/>
              <w:jc w:val="center"/>
            </w:pPr>
            <w:r w:rsidRPr="00540BFE">
              <w:t>Eil. Nr.</w:t>
            </w:r>
          </w:p>
        </w:tc>
        <w:tc>
          <w:tcPr>
            <w:tcW w:w="6666" w:type="dxa"/>
            <w:vAlign w:val="center"/>
          </w:tcPr>
          <w:p w14:paraId="0E737B79" w14:textId="77777777" w:rsidR="00061BD4" w:rsidRPr="00540BFE" w:rsidRDefault="00061BD4" w:rsidP="00A35057">
            <w:pPr>
              <w:pStyle w:val="Betarp"/>
              <w:jc w:val="center"/>
            </w:pPr>
            <w:r w:rsidRPr="00540BFE">
              <w:t>Darbų pavadinimas</w:t>
            </w:r>
          </w:p>
        </w:tc>
        <w:tc>
          <w:tcPr>
            <w:tcW w:w="1251" w:type="dxa"/>
            <w:vAlign w:val="center"/>
          </w:tcPr>
          <w:p w14:paraId="7F548FBF" w14:textId="77777777" w:rsidR="00061BD4" w:rsidRPr="00540BFE" w:rsidRDefault="00061BD4" w:rsidP="00A35057">
            <w:pPr>
              <w:pStyle w:val="Betarp"/>
              <w:jc w:val="center"/>
            </w:pPr>
            <w:r w:rsidRPr="00540BFE">
              <w:t>Mato vnt.</w:t>
            </w:r>
          </w:p>
        </w:tc>
        <w:tc>
          <w:tcPr>
            <w:tcW w:w="1443" w:type="dxa"/>
            <w:vAlign w:val="center"/>
          </w:tcPr>
          <w:p w14:paraId="6A1B8B78" w14:textId="77777777" w:rsidR="00061BD4" w:rsidRPr="00540BFE" w:rsidRDefault="00061BD4" w:rsidP="00A35057">
            <w:pPr>
              <w:pStyle w:val="Betarp"/>
              <w:jc w:val="center"/>
            </w:pPr>
            <w:r w:rsidRPr="00540BFE">
              <w:t>P</w:t>
            </w:r>
            <w:r>
              <w:t>reliminarus</w:t>
            </w:r>
            <w:r w:rsidRPr="00540BFE">
              <w:t xml:space="preserve"> kiekis </w:t>
            </w:r>
          </w:p>
        </w:tc>
      </w:tr>
      <w:tr w:rsidR="00061BD4" w:rsidRPr="00540BFE" w14:paraId="563589C5" w14:textId="77777777" w:rsidTr="00061BD4">
        <w:tc>
          <w:tcPr>
            <w:tcW w:w="700" w:type="dxa"/>
          </w:tcPr>
          <w:p w14:paraId="301EA140" w14:textId="77777777" w:rsidR="00061BD4" w:rsidRPr="00540BFE" w:rsidRDefault="00061BD4" w:rsidP="00A35057">
            <w:pPr>
              <w:pStyle w:val="Betarp"/>
            </w:pPr>
            <w:r w:rsidRPr="00540BFE">
              <w:t>1.</w:t>
            </w:r>
          </w:p>
        </w:tc>
        <w:tc>
          <w:tcPr>
            <w:tcW w:w="6666" w:type="dxa"/>
          </w:tcPr>
          <w:p w14:paraId="221CD657" w14:textId="77777777" w:rsidR="00061BD4" w:rsidRPr="00540BFE" w:rsidRDefault="00061BD4" w:rsidP="00A35057">
            <w:pPr>
              <w:pStyle w:val="Betarp"/>
            </w:pPr>
            <w:r w:rsidRPr="00406810">
              <w:t xml:space="preserve">Betono pagrindo ir/ar konstrukcijų ardymas. </w:t>
            </w:r>
          </w:p>
        </w:tc>
        <w:tc>
          <w:tcPr>
            <w:tcW w:w="1251" w:type="dxa"/>
            <w:vAlign w:val="center"/>
          </w:tcPr>
          <w:p w14:paraId="47578306" w14:textId="77777777" w:rsidR="00061BD4" w:rsidRPr="00540BFE" w:rsidRDefault="00061BD4" w:rsidP="00A35057">
            <w:pPr>
              <w:pStyle w:val="Betarp"/>
              <w:jc w:val="center"/>
            </w:pPr>
            <w:r>
              <w:t>m</w:t>
            </w:r>
            <w:r w:rsidRPr="00061BD4">
              <w:rPr>
                <w:vertAlign w:val="superscript"/>
              </w:rPr>
              <w:t>3</w:t>
            </w:r>
          </w:p>
        </w:tc>
        <w:tc>
          <w:tcPr>
            <w:tcW w:w="1443" w:type="dxa"/>
            <w:vAlign w:val="center"/>
          </w:tcPr>
          <w:p w14:paraId="034A5899" w14:textId="77777777" w:rsidR="00061BD4" w:rsidRPr="00540BFE" w:rsidRDefault="00061BD4" w:rsidP="00A35057">
            <w:pPr>
              <w:pStyle w:val="Betarp"/>
              <w:jc w:val="center"/>
            </w:pPr>
            <w:r>
              <w:t>80</w:t>
            </w:r>
          </w:p>
        </w:tc>
      </w:tr>
      <w:tr w:rsidR="00061BD4" w:rsidRPr="00540BFE" w14:paraId="239A893B" w14:textId="77777777" w:rsidTr="00061BD4">
        <w:tc>
          <w:tcPr>
            <w:tcW w:w="700" w:type="dxa"/>
          </w:tcPr>
          <w:p w14:paraId="5EF34081" w14:textId="77777777" w:rsidR="00061BD4" w:rsidRPr="00540BFE" w:rsidRDefault="00061BD4" w:rsidP="00A35057">
            <w:pPr>
              <w:pStyle w:val="Betarp"/>
            </w:pPr>
            <w:r w:rsidRPr="00540BFE">
              <w:t xml:space="preserve">2. </w:t>
            </w:r>
          </w:p>
        </w:tc>
        <w:tc>
          <w:tcPr>
            <w:tcW w:w="6666" w:type="dxa"/>
          </w:tcPr>
          <w:p w14:paraId="34FE81F6" w14:textId="77777777" w:rsidR="00061BD4" w:rsidRPr="00540BFE" w:rsidRDefault="00061BD4" w:rsidP="00A35057">
            <w:pPr>
              <w:pStyle w:val="Betarp"/>
            </w:pPr>
            <w:r w:rsidRPr="00406810">
              <w:t xml:space="preserve"> Šaligatvio iš betono trinkelių išardymas. </w:t>
            </w:r>
          </w:p>
        </w:tc>
        <w:tc>
          <w:tcPr>
            <w:tcW w:w="1251" w:type="dxa"/>
            <w:vAlign w:val="center"/>
          </w:tcPr>
          <w:p w14:paraId="22CC7FD4" w14:textId="77777777" w:rsidR="00061BD4" w:rsidRPr="00540BFE" w:rsidRDefault="00061BD4" w:rsidP="00A35057">
            <w:pPr>
              <w:pStyle w:val="Betarp"/>
              <w:jc w:val="center"/>
            </w:pPr>
            <w:r w:rsidRPr="00540BFE">
              <w:t>kv. m.</w:t>
            </w:r>
          </w:p>
        </w:tc>
        <w:tc>
          <w:tcPr>
            <w:tcW w:w="1443" w:type="dxa"/>
            <w:vAlign w:val="center"/>
          </w:tcPr>
          <w:p w14:paraId="1A50AA1B" w14:textId="77777777" w:rsidR="00061BD4" w:rsidRPr="00540BFE" w:rsidRDefault="00061BD4" w:rsidP="00A35057">
            <w:pPr>
              <w:pStyle w:val="Betarp"/>
              <w:jc w:val="center"/>
            </w:pPr>
            <w:r>
              <w:t>100</w:t>
            </w:r>
          </w:p>
        </w:tc>
      </w:tr>
      <w:tr w:rsidR="00061BD4" w:rsidRPr="00540BFE" w14:paraId="1B935F90" w14:textId="77777777" w:rsidTr="00061BD4">
        <w:tc>
          <w:tcPr>
            <w:tcW w:w="700" w:type="dxa"/>
          </w:tcPr>
          <w:p w14:paraId="7A8F517B" w14:textId="77777777" w:rsidR="00061BD4" w:rsidRPr="00540BFE" w:rsidRDefault="00061BD4" w:rsidP="00A35057">
            <w:pPr>
              <w:pStyle w:val="Betarp"/>
            </w:pPr>
            <w:r w:rsidRPr="00540BFE">
              <w:t>3.</w:t>
            </w:r>
          </w:p>
        </w:tc>
        <w:tc>
          <w:tcPr>
            <w:tcW w:w="6666" w:type="dxa"/>
          </w:tcPr>
          <w:p w14:paraId="6735CC99" w14:textId="77777777" w:rsidR="00061BD4" w:rsidRPr="00540BFE" w:rsidRDefault="00061BD4" w:rsidP="00A35057">
            <w:pPr>
              <w:pStyle w:val="Betarp"/>
            </w:pPr>
            <w:r w:rsidRPr="00406810">
              <w:t xml:space="preserve"> Šaligatvio bortų, sudėtų ant betono pagrindo išardymas.  </w:t>
            </w:r>
          </w:p>
        </w:tc>
        <w:tc>
          <w:tcPr>
            <w:tcW w:w="1251" w:type="dxa"/>
            <w:vAlign w:val="center"/>
          </w:tcPr>
          <w:p w14:paraId="15F6FF99" w14:textId="77777777" w:rsidR="00061BD4" w:rsidRPr="00540BFE" w:rsidRDefault="00061BD4" w:rsidP="00A35057">
            <w:pPr>
              <w:pStyle w:val="Betarp"/>
              <w:jc w:val="center"/>
            </w:pPr>
            <w:r w:rsidRPr="00540BFE">
              <w:t>m.</w:t>
            </w:r>
          </w:p>
        </w:tc>
        <w:tc>
          <w:tcPr>
            <w:tcW w:w="1443" w:type="dxa"/>
            <w:vAlign w:val="center"/>
          </w:tcPr>
          <w:p w14:paraId="3FB84748" w14:textId="77777777" w:rsidR="00061BD4" w:rsidRPr="00540BFE" w:rsidRDefault="00061BD4" w:rsidP="00A35057">
            <w:pPr>
              <w:pStyle w:val="Betarp"/>
              <w:jc w:val="center"/>
            </w:pPr>
            <w:r>
              <w:t>100</w:t>
            </w:r>
          </w:p>
        </w:tc>
      </w:tr>
      <w:tr w:rsidR="00061BD4" w:rsidRPr="00540BFE" w14:paraId="06AB8E3F" w14:textId="77777777" w:rsidTr="00061BD4">
        <w:tc>
          <w:tcPr>
            <w:tcW w:w="700" w:type="dxa"/>
            <w:tcBorders>
              <w:bottom w:val="single" w:sz="4" w:space="0" w:color="auto"/>
            </w:tcBorders>
          </w:tcPr>
          <w:p w14:paraId="7FC5D8F2" w14:textId="77777777" w:rsidR="00061BD4" w:rsidRPr="00540BFE" w:rsidRDefault="00061BD4" w:rsidP="00A35057">
            <w:pPr>
              <w:pStyle w:val="Betarp"/>
            </w:pPr>
            <w:r w:rsidRPr="00540BFE">
              <w:t xml:space="preserve">4. </w:t>
            </w:r>
          </w:p>
        </w:tc>
        <w:tc>
          <w:tcPr>
            <w:tcW w:w="6666" w:type="dxa"/>
            <w:tcBorders>
              <w:bottom w:val="single" w:sz="4" w:space="0" w:color="auto"/>
            </w:tcBorders>
          </w:tcPr>
          <w:p w14:paraId="6420C09C" w14:textId="77777777" w:rsidR="00061BD4" w:rsidRPr="00540BFE" w:rsidRDefault="00061BD4" w:rsidP="00A35057">
            <w:pPr>
              <w:pStyle w:val="Betarp"/>
            </w:pPr>
            <w:r w:rsidRPr="00406810">
              <w:t xml:space="preserve"> Statybinio laužo išvežimas ir utilizavimas.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578A14E2" w14:textId="77777777" w:rsidR="00061BD4" w:rsidRPr="00540BFE" w:rsidRDefault="00061BD4" w:rsidP="00A35057">
            <w:pPr>
              <w:pStyle w:val="Betarp"/>
              <w:jc w:val="center"/>
            </w:pPr>
            <w:r>
              <w:t>t.</w:t>
            </w:r>
          </w:p>
        </w:tc>
        <w:tc>
          <w:tcPr>
            <w:tcW w:w="1443" w:type="dxa"/>
            <w:vAlign w:val="center"/>
          </w:tcPr>
          <w:p w14:paraId="675017BD" w14:textId="77777777" w:rsidR="00061BD4" w:rsidRPr="00540BFE" w:rsidRDefault="00061BD4" w:rsidP="00A35057">
            <w:pPr>
              <w:pStyle w:val="Betarp"/>
              <w:jc w:val="center"/>
            </w:pPr>
            <w:r>
              <w:t>400</w:t>
            </w:r>
          </w:p>
        </w:tc>
      </w:tr>
      <w:tr w:rsidR="00061BD4" w:rsidRPr="00540BFE" w14:paraId="7CE455F9" w14:textId="77777777" w:rsidTr="00061BD4">
        <w:tc>
          <w:tcPr>
            <w:tcW w:w="700" w:type="dxa"/>
            <w:tcBorders>
              <w:bottom w:val="single" w:sz="4" w:space="0" w:color="auto"/>
            </w:tcBorders>
          </w:tcPr>
          <w:p w14:paraId="7E7CBF87" w14:textId="77777777" w:rsidR="00061BD4" w:rsidRPr="00540BFE" w:rsidRDefault="00061BD4" w:rsidP="00A35057">
            <w:pPr>
              <w:pStyle w:val="Betarp"/>
            </w:pPr>
            <w:r>
              <w:t>5.</w:t>
            </w:r>
          </w:p>
        </w:tc>
        <w:tc>
          <w:tcPr>
            <w:tcW w:w="6666" w:type="dxa"/>
            <w:tcBorders>
              <w:bottom w:val="single" w:sz="4" w:space="0" w:color="auto"/>
            </w:tcBorders>
          </w:tcPr>
          <w:p w14:paraId="12CCAA89" w14:textId="77777777" w:rsidR="00061BD4" w:rsidRPr="00540BFE" w:rsidRDefault="00061BD4" w:rsidP="00A35057">
            <w:pPr>
              <w:pStyle w:val="Betarp"/>
            </w:pPr>
            <w:r w:rsidRPr="00406810">
              <w:t xml:space="preserve"> II grunto kasimas, išvežimas ir utilizavimas. 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50B7136C" w14:textId="77777777" w:rsidR="00061BD4" w:rsidRPr="00540BFE" w:rsidRDefault="00061BD4" w:rsidP="00A35057">
            <w:pPr>
              <w:pStyle w:val="Betarp"/>
              <w:jc w:val="center"/>
            </w:pPr>
            <w:r>
              <w:t>m</w:t>
            </w:r>
            <w:r w:rsidRPr="00061BD4">
              <w:rPr>
                <w:vertAlign w:val="superscript"/>
              </w:rPr>
              <w:t>3</w:t>
            </w:r>
          </w:p>
        </w:tc>
        <w:tc>
          <w:tcPr>
            <w:tcW w:w="1443" w:type="dxa"/>
            <w:vAlign w:val="center"/>
          </w:tcPr>
          <w:p w14:paraId="1A710548" w14:textId="77777777" w:rsidR="00061BD4" w:rsidRPr="00540BFE" w:rsidRDefault="00061BD4" w:rsidP="00A35057">
            <w:pPr>
              <w:pStyle w:val="Betarp"/>
              <w:jc w:val="center"/>
            </w:pPr>
            <w:r>
              <w:t>200</w:t>
            </w:r>
          </w:p>
        </w:tc>
      </w:tr>
      <w:tr w:rsidR="00061BD4" w:rsidRPr="00540BFE" w14:paraId="71BF158D" w14:textId="77777777" w:rsidTr="00061BD4">
        <w:tc>
          <w:tcPr>
            <w:tcW w:w="700" w:type="dxa"/>
            <w:tcBorders>
              <w:bottom w:val="single" w:sz="4" w:space="0" w:color="auto"/>
            </w:tcBorders>
          </w:tcPr>
          <w:p w14:paraId="5EC321D9" w14:textId="77777777" w:rsidR="00061BD4" w:rsidRPr="00540BFE" w:rsidRDefault="00061BD4" w:rsidP="00A35057">
            <w:pPr>
              <w:pStyle w:val="Betarp"/>
            </w:pPr>
            <w:r>
              <w:t>6.</w:t>
            </w:r>
          </w:p>
        </w:tc>
        <w:tc>
          <w:tcPr>
            <w:tcW w:w="6666" w:type="dxa"/>
            <w:tcBorders>
              <w:bottom w:val="single" w:sz="4" w:space="0" w:color="auto"/>
            </w:tcBorders>
          </w:tcPr>
          <w:p w14:paraId="7EF66D5A" w14:textId="77777777" w:rsidR="00061BD4" w:rsidRPr="00540BFE" w:rsidRDefault="00061BD4" w:rsidP="00A35057">
            <w:pPr>
              <w:pStyle w:val="Betarp"/>
            </w:pPr>
            <w:r w:rsidRPr="00406810">
              <w:t xml:space="preserve"> Pagrindo įrengimas iš smėlio ir/ar smėlio mišinio 15 cm. 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4ECE08A2" w14:textId="77777777" w:rsidR="00061BD4" w:rsidRPr="00540BFE" w:rsidRDefault="00061BD4" w:rsidP="00A35057">
            <w:pPr>
              <w:pStyle w:val="Betarp"/>
              <w:jc w:val="center"/>
            </w:pPr>
            <w:r w:rsidRPr="00540BFE">
              <w:t>kv. m.</w:t>
            </w:r>
          </w:p>
        </w:tc>
        <w:tc>
          <w:tcPr>
            <w:tcW w:w="1443" w:type="dxa"/>
            <w:vAlign w:val="center"/>
          </w:tcPr>
          <w:p w14:paraId="512E2144" w14:textId="77777777" w:rsidR="00061BD4" w:rsidRPr="00540BFE" w:rsidRDefault="00061BD4" w:rsidP="00A35057">
            <w:pPr>
              <w:pStyle w:val="Betarp"/>
              <w:jc w:val="center"/>
            </w:pPr>
            <w:r>
              <w:t>1200</w:t>
            </w:r>
          </w:p>
        </w:tc>
      </w:tr>
      <w:tr w:rsidR="00061BD4" w:rsidRPr="00540BFE" w14:paraId="46393478" w14:textId="77777777" w:rsidTr="00061BD4">
        <w:tc>
          <w:tcPr>
            <w:tcW w:w="700" w:type="dxa"/>
            <w:tcBorders>
              <w:bottom w:val="single" w:sz="4" w:space="0" w:color="auto"/>
            </w:tcBorders>
          </w:tcPr>
          <w:p w14:paraId="4AAAB8FC" w14:textId="77777777" w:rsidR="00061BD4" w:rsidRPr="00540BFE" w:rsidRDefault="00061BD4" w:rsidP="00A35057">
            <w:pPr>
              <w:pStyle w:val="Betarp"/>
            </w:pPr>
            <w:r>
              <w:t>7.</w:t>
            </w:r>
          </w:p>
        </w:tc>
        <w:tc>
          <w:tcPr>
            <w:tcW w:w="6666" w:type="dxa"/>
            <w:tcBorders>
              <w:bottom w:val="single" w:sz="4" w:space="0" w:color="auto"/>
            </w:tcBorders>
          </w:tcPr>
          <w:p w14:paraId="128771A5" w14:textId="77777777" w:rsidR="00061BD4" w:rsidRPr="00540BFE" w:rsidRDefault="00061BD4" w:rsidP="00A35057">
            <w:pPr>
              <w:pStyle w:val="Betarp"/>
            </w:pPr>
            <w:r w:rsidRPr="00406810">
              <w:t xml:space="preserve"> Skaldos 0,45 frakcija pagrindo  ir/ar dangos įrengimas nuo 15 iki 20 cm. 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711F6F1A" w14:textId="77777777" w:rsidR="00061BD4" w:rsidRPr="00540BFE" w:rsidRDefault="00061BD4" w:rsidP="00A35057">
            <w:pPr>
              <w:pStyle w:val="Betarp"/>
              <w:jc w:val="center"/>
            </w:pPr>
            <w:r w:rsidRPr="00540BFE">
              <w:t>kv. m.</w:t>
            </w:r>
          </w:p>
        </w:tc>
        <w:tc>
          <w:tcPr>
            <w:tcW w:w="1443" w:type="dxa"/>
            <w:vAlign w:val="center"/>
          </w:tcPr>
          <w:p w14:paraId="5DF62012" w14:textId="77777777" w:rsidR="00061BD4" w:rsidRPr="00540BFE" w:rsidRDefault="00061BD4" w:rsidP="00A35057">
            <w:pPr>
              <w:pStyle w:val="Betarp"/>
              <w:jc w:val="center"/>
            </w:pPr>
            <w:r>
              <w:t>1200</w:t>
            </w:r>
          </w:p>
        </w:tc>
      </w:tr>
      <w:tr w:rsidR="00061BD4" w:rsidRPr="00540BFE" w14:paraId="32F380B4" w14:textId="77777777" w:rsidTr="00061BD4">
        <w:tc>
          <w:tcPr>
            <w:tcW w:w="700" w:type="dxa"/>
            <w:tcBorders>
              <w:bottom w:val="single" w:sz="4" w:space="0" w:color="auto"/>
            </w:tcBorders>
          </w:tcPr>
          <w:p w14:paraId="1B9EC8F2" w14:textId="77777777" w:rsidR="00061BD4" w:rsidRPr="00540BFE" w:rsidRDefault="00061BD4" w:rsidP="00A35057">
            <w:pPr>
              <w:pStyle w:val="Betarp"/>
            </w:pPr>
            <w:r>
              <w:t>8.</w:t>
            </w:r>
          </w:p>
        </w:tc>
        <w:tc>
          <w:tcPr>
            <w:tcW w:w="6666" w:type="dxa"/>
            <w:tcBorders>
              <w:bottom w:val="single" w:sz="4" w:space="0" w:color="auto"/>
            </w:tcBorders>
          </w:tcPr>
          <w:p w14:paraId="358FAE3A" w14:textId="77777777" w:rsidR="00061BD4" w:rsidRPr="00540BFE" w:rsidRDefault="00061BD4" w:rsidP="00A35057">
            <w:pPr>
              <w:pStyle w:val="Betarp"/>
            </w:pPr>
            <w:r w:rsidRPr="00406810">
              <w:t>Šaligatvio, tako posluoksnio įrengimas iš dolomito atsijų nuo 3 cm</w:t>
            </w:r>
            <w:r>
              <w:t xml:space="preserve"> iki 5 cm</w:t>
            </w:r>
            <w:r w:rsidRPr="00406810">
              <w:t xml:space="preserve"> 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641BB764" w14:textId="77777777" w:rsidR="00061BD4" w:rsidRPr="00540BFE" w:rsidRDefault="00061BD4" w:rsidP="00A35057">
            <w:pPr>
              <w:pStyle w:val="Betarp"/>
              <w:jc w:val="center"/>
            </w:pPr>
            <w:r w:rsidRPr="00540BFE">
              <w:t>kv. m.</w:t>
            </w:r>
          </w:p>
        </w:tc>
        <w:tc>
          <w:tcPr>
            <w:tcW w:w="1443" w:type="dxa"/>
            <w:vAlign w:val="center"/>
          </w:tcPr>
          <w:p w14:paraId="16576CBE" w14:textId="77777777" w:rsidR="00061BD4" w:rsidRPr="00540BFE" w:rsidRDefault="00061BD4" w:rsidP="00A35057">
            <w:pPr>
              <w:pStyle w:val="Betarp"/>
              <w:jc w:val="center"/>
            </w:pPr>
            <w:r>
              <w:t>1200</w:t>
            </w:r>
          </w:p>
        </w:tc>
      </w:tr>
      <w:tr w:rsidR="00061BD4" w:rsidRPr="00540BFE" w14:paraId="29781E49" w14:textId="77777777" w:rsidTr="00061BD4">
        <w:tc>
          <w:tcPr>
            <w:tcW w:w="700" w:type="dxa"/>
            <w:tcBorders>
              <w:bottom w:val="single" w:sz="4" w:space="0" w:color="auto"/>
            </w:tcBorders>
          </w:tcPr>
          <w:p w14:paraId="429D3E66" w14:textId="77777777" w:rsidR="00061BD4" w:rsidRPr="00540BFE" w:rsidRDefault="00061BD4" w:rsidP="00A35057">
            <w:pPr>
              <w:pStyle w:val="Betarp"/>
            </w:pPr>
            <w:r>
              <w:t>9.</w:t>
            </w:r>
          </w:p>
        </w:tc>
        <w:tc>
          <w:tcPr>
            <w:tcW w:w="6666" w:type="dxa"/>
            <w:tcBorders>
              <w:bottom w:val="single" w:sz="4" w:space="0" w:color="auto"/>
            </w:tcBorders>
          </w:tcPr>
          <w:p w14:paraId="256FB40F" w14:textId="77777777" w:rsidR="00061BD4" w:rsidRPr="00540BFE" w:rsidRDefault="00061BD4" w:rsidP="00A35057">
            <w:pPr>
              <w:pStyle w:val="Betarp"/>
            </w:pPr>
            <w:r w:rsidRPr="00406810">
              <w:t xml:space="preserve">Vejos bordiūro (100x20x8)  įrengimas ant betono pagrindo. 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495B7798" w14:textId="77777777" w:rsidR="00061BD4" w:rsidRPr="00540BFE" w:rsidRDefault="00061BD4" w:rsidP="00A35057">
            <w:pPr>
              <w:pStyle w:val="Betarp"/>
              <w:jc w:val="center"/>
            </w:pPr>
            <w:r w:rsidRPr="00540BFE">
              <w:t>m.</w:t>
            </w:r>
          </w:p>
        </w:tc>
        <w:tc>
          <w:tcPr>
            <w:tcW w:w="1443" w:type="dxa"/>
            <w:vAlign w:val="center"/>
          </w:tcPr>
          <w:p w14:paraId="5507DB62" w14:textId="77777777" w:rsidR="00061BD4" w:rsidRPr="00540BFE" w:rsidRDefault="00061BD4" w:rsidP="00A35057">
            <w:pPr>
              <w:pStyle w:val="Betarp"/>
              <w:jc w:val="center"/>
            </w:pPr>
            <w:r>
              <w:t>200</w:t>
            </w:r>
          </w:p>
        </w:tc>
      </w:tr>
      <w:tr w:rsidR="00061BD4" w:rsidRPr="00540BFE" w14:paraId="529B238A" w14:textId="77777777" w:rsidTr="00061BD4">
        <w:tc>
          <w:tcPr>
            <w:tcW w:w="700" w:type="dxa"/>
            <w:tcBorders>
              <w:bottom w:val="single" w:sz="4" w:space="0" w:color="auto"/>
            </w:tcBorders>
          </w:tcPr>
          <w:p w14:paraId="002EAEA4" w14:textId="77777777" w:rsidR="00061BD4" w:rsidRPr="00540BFE" w:rsidRDefault="00061BD4" w:rsidP="00A35057">
            <w:pPr>
              <w:pStyle w:val="Betarp"/>
            </w:pPr>
            <w:r>
              <w:t>10.</w:t>
            </w:r>
          </w:p>
        </w:tc>
        <w:tc>
          <w:tcPr>
            <w:tcW w:w="6666" w:type="dxa"/>
            <w:tcBorders>
              <w:bottom w:val="single" w:sz="4" w:space="0" w:color="auto"/>
            </w:tcBorders>
          </w:tcPr>
          <w:p w14:paraId="19EE6E12" w14:textId="77777777" w:rsidR="00061BD4" w:rsidRPr="00540BFE" w:rsidRDefault="00061BD4" w:rsidP="00A35057">
            <w:pPr>
              <w:pStyle w:val="Betarp"/>
            </w:pPr>
            <w:r w:rsidRPr="00406810">
              <w:t xml:space="preserve">Kelio borto (100x30x15) įrengimas ant betono pagrindo. 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6B016D9F" w14:textId="77777777" w:rsidR="00061BD4" w:rsidRPr="00540BFE" w:rsidRDefault="00061BD4" w:rsidP="00A35057">
            <w:pPr>
              <w:pStyle w:val="Betarp"/>
              <w:jc w:val="center"/>
            </w:pPr>
            <w:r>
              <w:t>m.</w:t>
            </w:r>
          </w:p>
        </w:tc>
        <w:tc>
          <w:tcPr>
            <w:tcW w:w="1443" w:type="dxa"/>
            <w:vAlign w:val="center"/>
          </w:tcPr>
          <w:p w14:paraId="30D7671A" w14:textId="77777777" w:rsidR="00061BD4" w:rsidRPr="00540BFE" w:rsidRDefault="00061BD4" w:rsidP="00A35057">
            <w:pPr>
              <w:pStyle w:val="Betarp"/>
              <w:jc w:val="center"/>
            </w:pPr>
            <w:r>
              <w:t>200</w:t>
            </w:r>
          </w:p>
        </w:tc>
      </w:tr>
      <w:tr w:rsidR="00061BD4" w:rsidRPr="00540BFE" w14:paraId="1CBFF0C0" w14:textId="77777777" w:rsidTr="00061BD4">
        <w:tc>
          <w:tcPr>
            <w:tcW w:w="700" w:type="dxa"/>
            <w:tcBorders>
              <w:bottom w:val="single" w:sz="4" w:space="0" w:color="auto"/>
            </w:tcBorders>
          </w:tcPr>
          <w:p w14:paraId="24AF4FD5" w14:textId="77777777" w:rsidR="00061BD4" w:rsidRPr="00540BFE" w:rsidRDefault="00061BD4" w:rsidP="00A35057">
            <w:pPr>
              <w:pStyle w:val="Betarp"/>
            </w:pPr>
            <w:r>
              <w:t>11.</w:t>
            </w:r>
          </w:p>
        </w:tc>
        <w:tc>
          <w:tcPr>
            <w:tcW w:w="6666" w:type="dxa"/>
            <w:tcBorders>
              <w:bottom w:val="single" w:sz="4" w:space="0" w:color="auto"/>
            </w:tcBorders>
          </w:tcPr>
          <w:p w14:paraId="74966B07" w14:textId="77777777" w:rsidR="00061BD4" w:rsidRPr="00540BFE" w:rsidRDefault="00061BD4" w:rsidP="00A35057">
            <w:pPr>
              <w:pStyle w:val="Betarp"/>
            </w:pPr>
            <w:r w:rsidRPr="00406810">
              <w:t>Betono trinkelių grindinio įrengimas, siūles užpilant granito ir/ar akmens atsijomis.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4994E4C7" w14:textId="77777777" w:rsidR="00061BD4" w:rsidRPr="00540BFE" w:rsidRDefault="00061BD4" w:rsidP="00A35057">
            <w:pPr>
              <w:pStyle w:val="Betarp"/>
              <w:jc w:val="center"/>
            </w:pPr>
            <w:r w:rsidRPr="00540BFE">
              <w:t>kv. m.</w:t>
            </w:r>
          </w:p>
        </w:tc>
        <w:tc>
          <w:tcPr>
            <w:tcW w:w="1443" w:type="dxa"/>
            <w:vAlign w:val="center"/>
          </w:tcPr>
          <w:p w14:paraId="70197C3C" w14:textId="77777777" w:rsidR="00061BD4" w:rsidRPr="00540BFE" w:rsidRDefault="00061BD4" w:rsidP="00A35057">
            <w:pPr>
              <w:pStyle w:val="Betarp"/>
              <w:jc w:val="center"/>
            </w:pPr>
            <w:r>
              <w:t>500</w:t>
            </w:r>
          </w:p>
        </w:tc>
      </w:tr>
      <w:tr w:rsidR="00061BD4" w:rsidRPr="00540BFE" w14:paraId="0D23B225" w14:textId="77777777" w:rsidTr="00061BD4">
        <w:trPr>
          <w:trHeight w:val="469"/>
        </w:trPr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0A83BF68" w14:textId="77777777" w:rsidR="00061BD4" w:rsidRDefault="00061BD4" w:rsidP="00A35057">
            <w:pPr>
              <w:pStyle w:val="Betarp"/>
            </w:pPr>
            <w:r>
              <w:t>12.</w:t>
            </w:r>
          </w:p>
        </w:tc>
        <w:tc>
          <w:tcPr>
            <w:tcW w:w="6666" w:type="dxa"/>
            <w:tcBorders>
              <w:bottom w:val="single" w:sz="4" w:space="0" w:color="auto"/>
            </w:tcBorders>
            <w:vAlign w:val="center"/>
          </w:tcPr>
          <w:p w14:paraId="7B52C175" w14:textId="77777777" w:rsidR="00061BD4" w:rsidRPr="001C20D3" w:rsidRDefault="00061BD4" w:rsidP="00A35057">
            <w:pPr>
              <w:pStyle w:val="Betarp"/>
            </w:pPr>
            <w:r w:rsidRPr="001C20D3">
              <w:t>Betono trinkeles 8 cm.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30D4AD0D" w14:textId="77777777" w:rsidR="00061BD4" w:rsidRPr="001C20D3" w:rsidRDefault="00061BD4" w:rsidP="00A35057">
            <w:pPr>
              <w:pStyle w:val="Betarp"/>
              <w:jc w:val="center"/>
            </w:pPr>
            <w:r w:rsidRPr="00540BFE">
              <w:t>kv. m.</w:t>
            </w:r>
          </w:p>
        </w:tc>
        <w:tc>
          <w:tcPr>
            <w:tcW w:w="1443" w:type="dxa"/>
            <w:vAlign w:val="center"/>
          </w:tcPr>
          <w:p w14:paraId="69FF95D3" w14:textId="77777777" w:rsidR="00061BD4" w:rsidRPr="00540BFE" w:rsidRDefault="00061BD4" w:rsidP="00A35057">
            <w:pPr>
              <w:pStyle w:val="Betarp"/>
              <w:jc w:val="center"/>
            </w:pPr>
            <w:r>
              <w:t>500</w:t>
            </w:r>
          </w:p>
        </w:tc>
      </w:tr>
      <w:tr w:rsidR="00061BD4" w:rsidRPr="00540BFE" w14:paraId="091992E0" w14:textId="77777777" w:rsidTr="00061BD4"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2D75FDE6" w14:textId="77777777" w:rsidR="00061BD4" w:rsidRPr="00540BFE" w:rsidRDefault="00061BD4" w:rsidP="00A35057">
            <w:pPr>
              <w:pStyle w:val="Betarp"/>
              <w:jc w:val="center"/>
            </w:pPr>
            <w:r>
              <w:t>13.</w:t>
            </w:r>
          </w:p>
        </w:tc>
        <w:tc>
          <w:tcPr>
            <w:tcW w:w="6666" w:type="dxa"/>
            <w:tcBorders>
              <w:bottom w:val="single" w:sz="4" w:space="0" w:color="auto"/>
            </w:tcBorders>
          </w:tcPr>
          <w:p w14:paraId="229A2CD5" w14:textId="77777777" w:rsidR="00061BD4" w:rsidRPr="001C20D3" w:rsidRDefault="00061BD4" w:rsidP="00A35057">
            <w:pPr>
              <w:pStyle w:val="Betarp"/>
            </w:pPr>
            <w:r w:rsidRPr="001C20D3">
              <w:t>Ažūrinių betono trinkelių 8 cm. grindinio įrengimas, užpildant tarpus smėlio-žemės mišiniu.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0FB6BDC6" w14:textId="77777777" w:rsidR="00061BD4" w:rsidRPr="001C20D3" w:rsidRDefault="00061BD4" w:rsidP="00A35057">
            <w:pPr>
              <w:pStyle w:val="Betarp"/>
              <w:jc w:val="center"/>
            </w:pPr>
            <w:r w:rsidRPr="001C20D3">
              <w:t>kv. m.</w:t>
            </w:r>
          </w:p>
        </w:tc>
        <w:tc>
          <w:tcPr>
            <w:tcW w:w="1443" w:type="dxa"/>
            <w:vAlign w:val="center"/>
          </w:tcPr>
          <w:p w14:paraId="709B18F6" w14:textId="77777777" w:rsidR="00061BD4" w:rsidRPr="00540BFE" w:rsidRDefault="00061BD4" w:rsidP="00A35057">
            <w:pPr>
              <w:pStyle w:val="Betarp"/>
              <w:jc w:val="center"/>
            </w:pPr>
            <w:r>
              <w:t>700</w:t>
            </w:r>
          </w:p>
        </w:tc>
      </w:tr>
      <w:tr w:rsidR="00061BD4" w:rsidRPr="00540BFE" w14:paraId="275E13E8" w14:textId="77777777" w:rsidTr="00061BD4"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35245871" w14:textId="77777777" w:rsidR="00061BD4" w:rsidRDefault="00061BD4" w:rsidP="00A35057">
            <w:pPr>
              <w:pStyle w:val="Betarp"/>
              <w:jc w:val="center"/>
            </w:pPr>
            <w:r>
              <w:t>14.</w:t>
            </w:r>
          </w:p>
        </w:tc>
        <w:tc>
          <w:tcPr>
            <w:tcW w:w="6666" w:type="dxa"/>
            <w:tcBorders>
              <w:bottom w:val="single" w:sz="4" w:space="0" w:color="auto"/>
            </w:tcBorders>
            <w:vAlign w:val="center"/>
          </w:tcPr>
          <w:p w14:paraId="4E61C250" w14:textId="77777777" w:rsidR="00061BD4" w:rsidRPr="001C20D3" w:rsidRDefault="00061BD4" w:rsidP="00A35057">
            <w:pPr>
              <w:pStyle w:val="Betarp"/>
            </w:pPr>
            <w:r w:rsidRPr="001C20D3">
              <w:t>Ažūrinės betono trinkelės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17685A0C" w14:textId="77777777" w:rsidR="00061BD4" w:rsidRPr="001C20D3" w:rsidRDefault="00061BD4" w:rsidP="00A35057">
            <w:pPr>
              <w:pStyle w:val="Betarp"/>
              <w:jc w:val="center"/>
            </w:pPr>
            <w:r w:rsidRPr="00540BFE">
              <w:t>kv. m.</w:t>
            </w:r>
          </w:p>
        </w:tc>
        <w:tc>
          <w:tcPr>
            <w:tcW w:w="1443" w:type="dxa"/>
            <w:vAlign w:val="center"/>
          </w:tcPr>
          <w:p w14:paraId="19532FD1" w14:textId="77777777" w:rsidR="00061BD4" w:rsidRPr="00540BFE" w:rsidRDefault="00061BD4" w:rsidP="00A35057">
            <w:pPr>
              <w:pStyle w:val="Betarp"/>
              <w:jc w:val="center"/>
            </w:pPr>
            <w:r>
              <w:t>700</w:t>
            </w:r>
          </w:p>
        </w:tc>
      </w:tr>
      <w:tr w:rsidR="00061BD4" w:rsidRPr="00540BFE" w14:paraId="2E6E81FA" w14:textId="77777777" w:rsidTr="00061BD4">
        <w:tc>
          <w:tcPr>
            <w:tcW w:w="700" w:type="dxa"/>
            <w:tcBorders>
              <w:bottom w:val="single" w:sz="4" w:space="0" w:color="auto"/>
            </w:tcBorders>
          </w:tcPr>
          <w:p w14:paraId="5F2E80D9" w14:textId="77777777" w:rsidR="00061BD4" w:rsidRPr="00540BFE" w:rsidRDefault="00061BD4" w:rsidP="00A35057">
            <w:pPr>
              <w:pStyle w:val="Betarp"/>
            </w:pPr>
            <w:r>
              <w:t>15.</w:t>
            </w:r>
          </w:p>
        </w:tc>
        <w:tc>
          <w:tcPr>
            <w:tcW w:w="6666" w:type="dxa"/>
            <w:tcBorders>
              <w:bottom w:val="single" w:sz="4" w:space="0" w:color="auto"/>
            </w:tcBorders>
          </w:tcPr>
          <w:p w14:paraId="1611EF4F" w14:textId="77777777" w:rsidR="00061BD4" w:rsidRPr="00540BFE" w:rsidRDefault="00061BD4" w:rsidP="00A35057">
            <w:pPr>
              <w:pStyle w:val="Betarp"/>
            </w:pPr>
            <w:r w:rsidRPr="00406810">
              <w:t xml:space="preserve">Šulinių landos paaukštinimas gelžbetonio žiedais. 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49166172" w14:textId="77777777" w:rsidR="00061BD4" w:rsidRPr="00540BFE" w:rsidRDefault="00061BD4" w:rsidP="00A35057">
            <w:pPr>
              <w:pStyle w:val="Betarp"/>
              <w:jc w:val="center"/>
            </w:pPr>
            <w:r>
              <w:t>Vnt.</w:t>
            </w:r>
          </w:p>
        </w:tc>
        <w:tc>
          <w:tcPr>
            <w:tcW w:w="1443" w:type="dxa"/>
            <w:vAlign w:val="center"/>
          </w:tcPr>
          <w:p w14:paraId="7AA531A5" w14:textId="77777777" w:rsidR="00061BD4" w:rsidRPr="00540BFE" w:rsidRDefault="00061BD4" w:rsidP="00A35057">
            <w:pPr>
              <w:pStyle w:val="Betarp"/>
              <w:jc w:val="center"/>
            </w:pPr>
            <w:r>
              <w:t>10</w:t>
            </w:r>
          </w:p>
        </w:tc>
      </w:tr>
      <w:tr w:rsidR="00061BD4" w:rsidRPr="00061BD4" w14:paraId="4EC5E474" w14:textId="77777777" w:rsidTr="00061BD4">
        <w:tc>
          <w:tcPr>
            <w:tcW w:w="700" w:type="dxa"/>
            <w:tcBorders>
              <w:bottom w:val="single" w:sz="4" w:space="0" w:color="auto"/>
            </w:tcBorders>
          </w:tcPr>
          <w:p w14:paraId="607D112F" w14:textId="77777777" w:rsidR="00061BD4" w:rsidRPr="00061BD4" w:rsidRDefault="00061BD4" w:rsidP="00A35057">
            <w:pPr>
              <w:pStyle w:val="Betarp"/>
            </w:pPr>
            <w:r w:rsidRPr="00061BD4">
              <w:t>16.</w:t>
            </w:r>
          </w:p>
        </w:tc>
        <w:tc>
          <w:tcPr>
            <w:tcW w:w="6666" w:type="dxa"/>
            <w:tcBorders>
              <w:bottom w:val="single" w:sz="4" w:space="0" w:color="auto"/>
            </w:tcBorders>
          </w:tcPr>
          <w:p w14:paraId="39092F36" w14:textId="77777777" w:rsidR="00061BD4" w:rsidRPr="00061BD4" w:rsidRDefault="00061BD4" w:rsidP="00A35057">
            <w:pPr>
              <w:pStyle w:val="Betarp"/>
            </w:pPr>
            <w:r w:rsidRPr="00061BD4">
              <w:t xml:space="preserve">Pagrindo </w:t>
            </w:r>
            <w:proofErr w:type="spellStart"/>
            <w:r w:rsidRPr="00061BD4">
              <w:t>planiravimas</w:t>
            </w:r>
            <w:proofErr w:type="spellEnd"/>
            <w:r w:rsidRPr="00061BD4">
              <w:t xml:space="preserve"> buldozeriu.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3064FD1D" w14:textId="77777777" w:rsidR="00061BD4" w:rsidRPr="00061BD4" w:rsidRDefault="00061BD4" w:rsidP="00A35057">
            <w:pPr>
              <w:pStyle w:val="Betarp"/>
              <w:jc w:val="center"/>
            </w:pPr>
            <w:r w:rsidRPr="00061BD4">
              <w:t>kv. m</w:t>
            </w:r>
          </w:p>
        </w:tc>
        <w:tc>
          <w:tcPr>
            <w:tcW w:w="1443" w:type="dxa"/>
            <w:vAlign w:val="center"/>
          </w:tcPr>
          <w:p w14:paraId="2D4F1ADA" w14:textId="77777777" w:rsidR="00061BD4" w:rsidRPr="00061BD4" w:rsidRDefault="00061BD4" w:rsidP="00A35057">
            <w:pPr>
              <w:pStyle w:val="Betarp"/>
              <w:jc w:val="center"/>
            </w:pPr>
            <w:r w:rsidRPr="00061BD4">
              <w:t>1500</w:t>
            </w:r>
          </w:p>
        </w:tc>
      </w:tr>
      <w:tr w:rsidR="00061BD4" w:rsidRPr="00061BD4" w14:paraId="3A19738A" w14:textId="77777777" w:rsidTr="00061BD4">
        <w:tc>
          <w:tcPr>
            <w:tcW w:w="700" w:type="dxa"/>
            <w:tcBorders>
              <w:bottom w:val="single" w:sz="4" w:space="0" w:color="auto"/>
            </w:tcBorders>
          </w:tcPr>
          <w:p w14:paraId="18DA0604" w14:textId="77777777" w:rsidR="00061BD4" w:rsidRPr="00061BD4" w:rsidRDefault="00061BD4" w:rsidP="00A35057">
            <w:pPr>
              <w:pStyle w:val="Betarp"/>
            </w:pPr>
            <w:r w:rsidRPr="00061BD4">
              <w:t>17.</w:t>
            </w:r>
          </w:p>
        </w:tc>
        <w:tc>
          <w:tcPr>
            <w:tcW w:w="6666" w:type="dxa"/>
            <w:tcBorders>
              <w:bottom w:val="single" w:sz="4" w:space="0" w:color="auto"/>
            </w:tcBorders>
          </w:tcPr>
          <w:p w14:paraId="7F25930D" w14:textId="77777777" w:rsidR="00061BD4" w:rsidRPr="00061BD4" w:rsidRDefault="00061BD4" w:rsidP="00A35057">
            <w:pPr>
              <w:pStyle w:val="Betarp"/>
            </w:pPr>
            <w:r w:rsidRPr="00061BD4">
              <w:t xml:space="preserve">Frezuotas asfaltas, įskaitant atvežimą 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5F87647D" w14:textId="77777777" w:rsidR="00061BD4" w:rsidRPr="00061BD4" w:rsidRDefault="00061BD4" w:rsidP="00A35057">
            <w:pPr>
              <w:pStyle w:val="Betarp"/>
              <w:jc w:val="center"/>
            </w:pPr>
            <w:r w:rsidRPr="00061BD4">
              <w:t>t.</w:t>
            </w:r>
          </w:p>
        </w:tc>
        <w:tc>
          <w:tcPr>
            <w:tcW w:w="1443" w:type="dxa"/>
            <w:vAlign w:val="center"/>
          </w:tcPr>
          <w:p w14:paraId="6826F888" w14:textId="77777777" w:rsidR="00061BD4" w:rsidRPr="00061BD4" w:rsidRDefault="00061BD4" w:rsidP="00A35057">
            <w:pPr>
              <w:pStyle w:val="Betarp"/>
              <w:jc w:val="center"/>
            </w:pPr>
            <w:r w:rsidRPr="00061BD4">
              <w:t>100</w:t>
            </w:r>
          </w:p>
        </w:tc>
      </w:tr>
      <w:tr w:rsidR="00061BD4" w:rsidRPr="00061BD4" w14:paraId="37ECEF01" w14:textId="77777777" w:rsidTr="00061BD4">
        <w:tc>
          <w:tcPr>
            <w:tcW w:w="700" w:type="dxa"/>
            <w:tcBorders>
              <w:bottom w:val="single" w:sz="4" w:space="0" w:color="auto"/>
            </w:tcBorders>
          </w:tcPr>
          <w:p w14:paraId="7D7251D1" w14:textId="77777777" w:rsidR="00061BD4" w:rsidRPr="00061BD4" w:rsidRDefault="00061BD4" w:rsidP="00A35057">
            <w:pPr>
              <w:pStyle w:val="Betarp"/>
            </w:pPr>
            <w:r w:rsidRPr="00061BD4">
              <w:t>18.</w:t>
            </w:r>
          </w:p>
        </w:tc>
        <w:tc>
          <w:tcPr>
            <w:tcW w:w="6666" w:type="dxa"/>
            <w:tcBorders>
              <w:bottom w:val="single" w:sz="4" w:space="0" w:color="auto"/>
            </w:tcBorders>
          </w:tcPr>
          <w:p w14:paraId="25B9B337" w14:textId="77777777" w:rsidR="00061BD4" w:rsidRPr="00061BD4" w:rsidRDefault="00061BD4" w:rsidP="00A35057">
            <w:pPr>
              <w:pStyle w:val="Betarp"/>
            </w:pPr>
            <w:r w:rsidRPr="00061BD4">
              <w:t xml:space="preserve">Frezuoto asfalto pagrindo įrengimas nuo 10 iki 15 cm.  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601D1B39" w14:textId="77777777" w:rsidR="00061BD4" w:rsidRPr="00061BD4" w:rsidRDefault="00061BD4" w:rsidP="00A35057">
            <w:pPr>
              <w:pStyle w:val="Betarp"/>
              <w:jc w:val="center"/>
            </w:pPr>
            <w:r w:rsidRPr="00061BD4">
              <w:t>kv. m.</w:t>
            </w:r>
          </w:p>
        </w:tc>
        <w:tc>
          <w:tcPr>
            <w:tcW w:w="1443" w:type="dxa"/>
            <w:vAlign w:val="center"/>
          </w:tcPr>
          <w:p w14:paraId="57AA362B" w14:textId="77777777" w:rsidR="00061BD4" w:rsidRPr="00061BD4" w:rsidRDefault="00061BD4" w:rsidP="00A35057">
            <w:pPr>
              <w:pStyle w:val="Betarp"/>
              <w:jc w:val="center"/>
            </w:pPr>
            <w:r w:rsidRPr="00061BD4">
              <w:t>800</w:t>
            </w:r>
          </w:p>
        </w:tc>
      </w:tr>
      <w:tr w:rsidR="00061BD4" w:rsidRPr="00540BFE" w14:paraId="30E61666" w14:textId="77777777" w:rsidTr="00061BD4">
        <w:tc>
          <w:tcPr>
            <w:tcW w:w="700" w:type="dxa"/>
            <w:tcBorders>
              <w:bottom w:val="single" w:sz="4" w:space="0" w:color="auto"/>
            </w:tcBorders>
          </w:tcPr>
          <w:p w14:paraId="1799DBF9" w14:textId="77777777" w:rsidR="00061BD4" w:rsidRPr="00540BFE" w:rsidRDefault="00061BD4" w:rsidP="00A35057">
            <w:pPr>
              <w:pStyle w:val="Betarp"/>
            </w:pPr>
            <w:r>
              <w:t>19.</w:t>
            </w:r>
          </w:p>
        </w:tc>
        <w:tc>
          <w:tcPr>
            <w:tcW w:w="6666" w:type="dxa"/>
            <w:tcBorders>
              <w:bottom w:val="single" w:sz="4" w:space="0" w:color="auto"/>
            </w:tcBorders>
          </w:tcPr>
          <w:p w14:paraId="0498946F" w14:textId="77777777" w:rsidR="00061BD4" w:rsidRPr="00540BFE" w:rsidRDefault="00061BD4" w:rsidP="00A35057">
            <w:pPr>
              <w:pStyle w:val="Betarp"/>
            </w:pPr>
            <w:r w:rsidRPr="00406810">
              <w:t xml:space="preserve">Pagrindo tankinimas savaeigiu </w:t>
            </w:r>
            <w:proofErr w:type="spellStart"/>
            <w:r w:rsidRPr="00406810">
              <w:t>vibrovolu</w:t>
            </w:r>
            <w:proofErr w:type="spellEnd"/>
            <w:r w:rsidRPr="00406810">
              <w:t xml:space="preserve">. 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6C8329E8" w14:textId="77777777" w:rsidR="00061BD4" w:rsidRPr="00540BFE" w:rsidRDefault="00061BD4" w:rsidP="00A35057">
            <w:pPr>
              <w:pStyle w:val="Betarp"/>
              <w:jc w:val="center"/>
            </w:pPr>
            <w:r w:rsidRPr="00540BFE">
              <w:t>kv. m.</w:t>
            </w:r>
          </w:p>
        </w:tc>
        <w:tc>
          <w:tcPr>
            <w:tcW w:w="1443" w:type="dxa"/>
            <w:vAlign w:val="center"/>
          </w:tcPr>
          <w:p w14:paraId="7EEBA356" w14:textId="77777777" w:rsidR="00061BD4" w:rsidRPr="00540BFE" w:rsidRDefault="00061BD4" w:rsidP="00A35057">
            <w:pPr>
              <w:pStyle w:val="Betarp"/>
              <w:jc w:val="center"/>
            </w:pPr>
            <w:r>
              <w:t>800</w:t>
            </w:r>
          </w:p>
        </w:tc>
      </w:tr>
      <w:tr w:rsidR="00061BD4" w:rsidRPr="00540BFE" w14:paraId="4A58E31D" w14:textId="77777777" w:rsidTr="00061BD4">
        <w:tc>
          <w:tcPr>
            <w:tcW w:w="700" w:type="dxa"/>
            <w:tcBorders>
              <w:bottom w:val="single" w:sz="4" w:space="0" w:color="auto"/>
            </w:tcBorders>
          </w:tcPr>
          <w:p w14:paraId="05F62026" w14:textId="77777777" w:rsidR="00061BD4" w:rsidRPr="00540BFE" w:rsidRDefault="00061BD4" w:rsidP="00A35057">
            <w:pPr>
              <w:pStyle w:val="Betarp"/>
            </w:pPr>
            <w:r>
              <w:t>20.</w:t>
            </w:r>
          </w:p>
        </w:tc>
        <w:tc>
          <w:tcPr>
            <w:tcW w:w="6666" w:type="dxa"/>
            <w:tcBorders>
              <w:bottom w:val="single" w:sz="4" w:space="0" w:color="auto"/>
            </w:tcBorders>
          </w:tcPr>
          <w:p w14:paraId="4E3C0428" w14:textId="77777777" w:rsidR="00061BD4" w:rsidRPr="00540BFE" w:rsidRDefault="00061BD4" w:rsidP="00A35057">
            <w:pPr>
              <w:pStyle w:val="Betarp"/>
            </w:pPr>
            <w:r w:rsidRPr="00406810">
              <w:t xml:space="preserve">Automobilių stovėjimo aikštelių linijų žymėjimas. 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6F784EC4" w14:textId="77777777" w:rsidR="00061BD4" w:rsidRPr="00540BFE" w:rsidRDefault="00061BD4" w:rsidP="00A35057">
            <w:pPr>
              <w:pStyle w:val="Betarp"/>
              <w:jc w:val="center"/>
            </w:pPr>
            <w:r w:rsidRPr="00540BFE">
              <w:t>kv. m.</w:t>
            </w:r>
          </w:p>
        </w:tc>
        <w:tc>
          <w:tcPr>
            <w:tcW w:w="1443" w:type="dxa"/>
            <w:vAlign w:val="center"/>
          </w:tcPr>
          <w:p w14:paraId="7572A60B" w14:textId="77777777" w:rsidR="00061BD4" w:rsidRPr="00540BFE" w:rsidRDefault="00061BD4" w:rsidP="00A35057">
            <w:pPr>
              <w:pStyle w:val="Betarp"/>
              <w:jc w:val="center"/>
            </w:pPr>
            <w:r>
              <w:t>50</w:t>
            </w:r>
          </w:p>
        </w:tc>
      </w:tr>
      <w:tr w:rsidR="00061BD4" w:rsidRPr="00540BFE" w14:paraId="7E42BCEB" w14:textId="77777777" w:rsidTr="00061BD4">
        <w:tc>
          <w:tcPr>
            <w:tcW w:w="700" w:type="dxa"/>
            <w:tcBorders>
              <w:bottom w:val="single" w:sz="4" w:space="0" w:color="auto"/>
            </w:tcBorders>
          </w:tcPr>
          <w:p w14:paraId="4F0DB7C3" w14:textId="77777777" w:rsidR="00061BD4" w:rsidRPr="00540BFE" w:rsidRDefault="00061BD4" w:rsidP="00A35057">
            <w:pPr>
              <w:pStyle w:val="Betarp"/>
            </w:pPr>
            <w:r>
              <w:t>21.</w:t>
            </w:r>
          </w:p>
        </w:tc>
        <w:tc>
          <w:tcPr>
            <w:tcW w:w="6666" w:type="dxa"/>
            <w:tcBorders>
              <w:bottom w:val="single" w:sz="4" w:space="0" w:color="auto"/>
            </w:tcBorders>
          </w:tcPr>
          <w:p w14:paraId="5C4F80B7" w14:textId="77777777" w:rsidR="00061BD4" w:rsidRPr="00540BFE" w:rsidRDefault="00061BD4" w:rsidP="00A35057">
            <w:pPr>
              <w:pStyle w:val="Betarp"/>
            </w:pPr>
            <w:r w:rsidRPr="00406810">
              <w:rPr>
                <w:rFonts w:asciiTheme="majorBidi" w:hAnsiTheme="majorBidi" w:cstheme="majorBidi"/>
                <w:shd w:val="clear" w:color="auto" w:fill="FFFFFF"/>
              </w:rPr>
              <w:t>Vejos įrengimas užpilant 10 cm. augalinio grunto.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7109D441" w14:textId="77777777" w:rsidR="00061BD4" w:rsidRPr="00540BFE" w:rsidRDefault="00061BD4" w:rsidP="00A35057">
            <w:pPr>
              <w:pStyle w:val="Betarp"/>
              <w:jc w:val="center"/>
            </w:pPr>
            <w:r w:rsidRPr="00540BFE">
              <w:t>kv. m.</w:t>
            </w:r>
          </w:p>
        </w:tc>
        <w:tc>
          <w:tcPr>
            <w:tcW w:w="1443" w:type="dxa"/>
            <w:vAlign w:val="center"/>
          </w:tcPr>
          <w:p w14:paraId="2120B169" w14:textId="77777777" w:rsidR="00061BD4" w:rsidRPr="00540BFE" w:rsidRDefault="00061BD4" w:rsidP="00A35057">
            <w:pPr>
              <w:pStyle w:val="Betarp"/>
              <w:jc w:val="center"/>
            </w:pPr>
            <w:r>
              <w:t>100</w:t>
            </w:r>
          </w:p>
        </w:tc>
      </w:tr>
      <w:tr w:rsidR="00061BD4" w:rsidRPr="00540BFE" w14:paraId="7EED043B" w14:textId="77777777" w:rsidTr="00061BD4">
        <w:tc>
          <w:tcPr>
            <w:tcW w:w="700" w:type="dxa"/>
            <w:tcBorders>
              <w:bottom w:val="single" w:sz="4" w:space="0" w:color="auto"/>
            </w:tcBorders>
          </w:tcPr>
          <w:p w14:paraId="615670EA" w14:textId="77777777" w:rsidR="00061BD4" w:rsidRDefault="00061BD4" w:rsidP="00A35057">
            <w:pPr>
              <w:pStyle w:val="Betarp"/>
            </w:pPr>
            <w:r>
              <w:t>22.</w:t>
            </w:r>
          </w:p>
        </w:tc>
        <w:tc>
          <w:tcPr>
            <w:tcW w:w="6666" w:type="dxa"/>
            <w:tcBorders>
              <w:bottom w:val="single" w:sz="4" w:space="0" w:color="auto"/>
            </w:tcBorders>
          </w:tcPr>
          <w:p w14:paraId="4C36B06D" w14:textId="77777777" w:rsidR="00061BD4" w:rsidRPr="00406810" w:rsidRDefault="00061BD4" w:rsidP="00A35057">
            <w:pPr>
              <w:pStyle w:val="Betarp"/>
              <w:rPr>
                <w:rFonts w:asciiTheme="majorBidi" w:hAnsiTheme="majorBidi" w:cstheme="majorBidi"/>
                <w:shd w:val="clear" w:color="auto" w:fill="FFFFFF"/>
              </w:rPr>
            </w:pPr>
            <w:r w:rsidRPr="00406810">
              <w:t xml:space="preserve">Pagrindo </w:t>
            </w:r>
            <w:proofErr w:type="spellStart"/>
            <w:r w:rsidRPr="00406810">
              <w:t>planiravimas</w:t>
            </w:r>
            <w:proofErr w:type="spellEnd"/>
            <w:r>
              <w:t xml:space="preserve"> </w:t>
            </w:r>
            <w:proofErr w:type="spellStart"/>
            <w:r>
              <w:t>autogreideriu</w:t>
            </w:r>
            <w:proofErr w:type="spellEnd"/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691B2341" w14:textId="77777777" w:rsidR="00061BD4" w:rsidRPr="00540BFE" w:rsidRDefault="00061BD4" w:rsidP="00A35057">
            <w:pPr>
              <w:pStyle w:val="Betarp"/>
              <w:jc w:val="center"/>
            </w:pPr>
            <w:r w:rsidRPr="00540BFE">
              <w:t>kv. m.</w:t>
            </w:r>
          </w:p>
        </w:tc>
        <w:tc>
          <w:tcPr>
            <w:tcW w:w="1443" w:type="dxa"/>
            <w:vAlign w:val="center"/>
          </w:tcPr>
          <w:p w14:paraId="512476C3" w14:textId="77777777" w:rsidR="00061BD4" w:rsidRPr="00540BFE" w:rsidRDefault="00061BD4" w:rsidP="00A35057">
            <w:pPr>
              <w:pStyle w:val="Betarp"/>
              <w:jc w:val="center"/>
            </w:pPr>
            <w:r>
              <w:t>500</w:t>
            </w:r>
          </w:p>
        </w:tc>
      </w:tr>
    </w:tbl>
    <w:p w14:paraId="4C8D8E79" w14:textId="77777777" w:rsidR="00161CA7" w:rsidRPr="002F2A66" w:rsidRDefault="00161CA7" w:rsidP="002F2A66">
      <w:pPr>
        <w:tabs>
          <w:tab w:val="left" w:pos="6510"/>
        </w:tabs>
        <w:spacing w:after="0" w:line="240" w:lineRule="auto"/>
        <w:jc w:val="both"/>
        <w:rPr>
          <w:color w:val="000000"/>
        </w:rPr>
      </w:pPr>
    </w:p>
    <w:p w14:paraId="79CE5E1C" w14:textId="77777777" w:rsidR="002A0C7A" w:rsidRPr="002A0C7A" w:rsidRDefault="002A0C7A" w:rsidP="002A0C7A">
      <w:pPr>
        <w:pStyle w:val="Sraopastraipa"/>
        <w:tabs>
          <w:tab w:val="left" w:pos="6510"/>
        </w:tabs>
        <w:spacing w:after="0" w:line="240" w:lineRule="auto"/>
        <w:ind w:left="360"/>
        <w:jc w:val="both"/>
        <w:rPr>
          <w:color w:val="000000"/>
        </w:rPr>
      </w:pPr>
    </w:p>
    <w:p w14:paraId="067FC8FC" w14:textId="77777777" w:rsidR="00CE3646" w:rsidRDefault="00CE3646" w:rsidP="00CE3646">
      <w:pPr>
        <w:pStyle w:val="Betarp"/>
      </w:pPr>
      <w:r>
        <w:t>Parengė :</w:t>
      </w:r>
    </w:p>
    <w:p w14:paraId="6077486D" w14:textId="2DEBAF7D" w:rsidR="00F13834" w:rsidRDefault="00CE3646" w:rsidP="00CE3646">
      <w:pPr>
        <w:pStyle w:val="Betarp"/>
      </w:pPr>
      <w:r>
        <w:t>Ukmergės miesto seniūn</w:t>
      </w:r>
      <w:r w:rsidR="00B43D23">
        <w:t>as</w:t>
      </w:r>
      <w:r>
        <w:t xml:space="preserve">                                                            </w:t>
      </w:r>
      <w:r w:rsidR="00B43D23">
        <w:t xml:space="preserve">        </w:t>
      </w:r>
      <w:bookmarkEnd w:id="0"/>
      <w:r w:rsidR="00B43D23">
        <w:t xml:space="preserve">Žilvinas Dirsė </w:t>
      </w:r>
    </w:p>
    <w:p w14:paraId="66CFB1F3" w14:textId="77777777" w:rsidR="00B43D23" w:rsidRDefault="00B43D23" w:rsidP="00CE3646">
      <w:pPr>
        <w:pStyle w:val="Betarp"/>
      </w:pPr>
    </w:p>
    <w:p w14:paraId="6BF8C49C" w14:textId="77777777" w:rsidR="00B43D23" w:rsidRDefault="00B43D23" w:rsidP="00CE3646">
      <w:pPr>
        <w:pStyle w:val="Betarp"/>
      </w:pPr>
    </w:p>
    <w:p w14:paraId="0463F879" w14:textId="72E7828B" w:rsidR="00B43D23" w:rsidRDefault="00B43D23" w:rsidP="00CE3646">
      <w:pPr>
        <w:pStyle w:val="Betarp"/>
      </w:pPr>
      <w:r>
        <w:t xml:space="preserve">Suderinta: </w:t>
      </w:r>
    </w:p>
    <w:p w14:paraId="12FEC5C6" w14:textId="3F90A786" w:rsidR="002A0C7A" w:rsidRDefault="00B43D23" w:rsidP="00B43D23">
      <w:pPr>
        <w:pStyle w:val="Betarp"/>
        <w:rPr>
          <w:b/>
          <w:bCs/>
          <w:sz w:val="28"/>
          <w:szCs w:val="28"/>
        </w:rPr>
      </w:pPr>
      <w:r>
        <w:t xml:space="preserve">Statybos ir infrastruktūros skyriaus vedėjas                                         Tadas  Balžekas                   </w:t>
      </w:r>
    </w:p>
    <w:p w14:paraId="69D9AB90" w14:textId="39BC93A4" w:rsidR="00AD5D4A" w:rsidRPr="00540BFE" w:rsidRDefault="00AD5D4A" w:rsidP="00CE3646">
      <w:pPr>
        <w:pStyle w:val="Betarp"/>
      </w:pPr>
    </w:p>
    <w:sectPr w:rsidR="00AD5D4A" w:rsidRPr="00540BFE" w:rsidSect="00CE3646">
      <w:pgSz w:w="11906" w:h="16838"/>
      <w:pgMar w:top="709" w:right="567" w:bottom="709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5AC6"/>
    <w:multiLevelType w:val="multilevel"/>
    <w:tmpl w:val="65F02C72"/>
    <w:lvl w:ilvl="0">
      <w:start w:val="5"/>
      <w:numFmt w:val="decimal"/>
      <w:lvlText w:val="%1"/>
      <w:lvlJc w:val="left"/>
      <w:pPr>
        <w:ind w:left="278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22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78" w:hanging="1800"/>
      </w:pPr>
      <w:rPr>
        <w:rFonts w:hint="default"/>
      </w:rPr>
    </w:lvl>
  </w:abstractNum>
  <w:abstractNum w:abstractNumId="1" w15:restartNumberingAfterBreak="0">
    <w:nsid w:val="130B48CB"/>
    <w:multiLevelType w:val="hybridMultilevel"/>
    <w:tmpl w:val="176E1646"/>
    <w:lvl w:ilvl="0" w:tplc="4E9E72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81F2A"/>
    <w:multiLevelType w:val="multilevel"/>
    <w:tmpl w:val="79D09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58B281B"/>
    <w:multiLevelType w:val="multilevel"/>
    <w:tmpl w:val="8918FFEE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97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1BE0214E"/>
    <w:multiLevelType w:val="multilevel"/>
    <w:tmpl w:val="C106B04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C884EDF"/>
    <w:multiLevelType w:val="hybridMultilevel"/>
    <w:tmpl w:val="6AE6807E"/>
    <w:lvl w:ilvl="0" w:tplc="54E40EEA">
      <w:start w:val="6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3" w:hanging="360"/>
      </w:pPr>
    </w:lvl>
    <w:lvl w:ilvl="2" w:tplc="0427001B" w:tentative="1">
      <w:start w:val="1"/>
      <w:numFmt w:val="lowerRoman"/>
      <w:lvlText w:val="%3."/>
      <w:lvlJc w:val="right"/>
      <w:pPr>
        <w:ind w:left="2503" w:hanging="180"/>
      </w:pPr>
    </w:lvl>
    <w:lvl w:ilvl="3" w:tplc="0427000F" w:tentative="1">
      <w:start w:val="1"/>
      <w:numFmt w:val="decimal"/>
      <w:lvlText w:val="%4."/>
      <w:lvlJc w:val="left"/>
      <w:pPr>
        <w:ind w:left="3223" w:hanging="360"/>
      </w:pPr>
    </w:lvl>
    <w:lvl w:ilvl="4" w:tplc="04270019" w:tentative="1">
      <w:start w:val="1"/>
      <w:numFmt w:val="lowerLetter"/>
      <w:lvlText w:val="%5."/>
      <w:lvlJc w:val="left"/>
      <w:pPr>
        <w:ind w:left="3943" w:hanging="360"/>
      </w:pPr>
    </w:lvl>
    <w:lvl w:ilvl="5" w:tplc="0427001B" w:tentative="1">
      <w:start w:val="1"/>
      <w:numFmt w:val="lowerRoman"/>
      <w:lvlText w:val="%6."/>
      <w:lvlJc w:val="right"/>
      <w:pPr>
        <w:ind w:left="4663" w:hanging="180"/>
      </w:pPr>
    </w:lvl>
    <w:lvl w:ilvl="6" w:tplc="0427000F" w:tentative="1">
      <w:start w:val="1"/>
      <w:numFmt w:val="decimal"/>
      <w:lvlText w:val="%7."/>
      <w:lvlJc w:val="left"/>
      <w:pPr>
        <w:ind w:left="5383" w:hanging="360"/>
      </w:pPr>
    </w:lvl>
    <w:lvl w:ilvl="7" w:tplc="04270019" w:tentative="1">
      <w:start w:val="1"/>
      <w:numFmt w:val="lowerLetter"/>
      <w:lvlText w:val="%8."/>
      <w:lvlJc w:val="left"/>
      <w:pPr>
        <w:ind w:left="6103" w:hanging="360"/>
      </w:pPr>
    </w:lvl>
    <w:lvl w:ilvl="8" w:tplc="0427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6" w15:restartNumberingAfterBreak="0">
    <w:nsid w:val="34902D47"/>
    <w:multiLevelType w:val="hybridMultilevel"/>
    <w:tmpl w:val="0B1217C8"/>
    <w:lvl w:ilvl="0" w:tplc="28AC9852">
      <w:start w:val="8"/>
      <w:numFmt w:val="decimal"/>
      <w:lvlText w:val="%1."/>
      <w:lvlJc w:val="left"/>
      <w:pPr>
        <w:ind w:left="1260" w:hanging="360"/>
      </w:pPr>
      <w:rPr>
        <w:rFonts w:asciiTheme="majorBidi" w:hAnsiTheme="majorBidi" w:cstheme="majorBidi"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67733F0"/>
    <w:multiLevelType w:val="multilevel"/>
    <w:tmpl w:val="95D82B2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40C03CF9"/>
    <w:multiLevelType w:val="multilevel"/>
    <w:tmpl w:val="2438D8DE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97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AC93E46"/>
    <w:multiLevelType w:val="hybridMultilevel"/>
    <w:tmpl w:val="325655D0"/>
    <w:lvl w:ilvl="0" w:tplc="C5C258A6">
      <w:start w:val="8"/>
      <w:numFmt w:val="decimal"/>
      <w:lvlText w:val="%1."/>
      <w:lvlJc w:val="left"/>
      <w:pPr>
        <w:ind w:left="1260" w:hanging="360"/>
      </w:pPr>
      <w:rPr>
        <w:rFonts w:asciiTheme="majorBidi" w:hAnsiTheme="majorBidi" w:cstheme="majorBidi"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5017424F"/>
    <w:multiLevelType w:val="multilevel"/>
    <w:tmpl w:val="3CC81FB6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3" w:hanging="1800"/>
      </w:pPr>
      <w:rPr>
        <w:rFonts w:hint="default"/>
      </w:rPr>
    </w:lvl>
  </w:abstractNum>
  <w:abstractNum w:abstractNumId="11" w15:restartNumberingAfterBreak="0">
    <w:nsid w:val="535E0B87"/>
    <w:multiLevelType w:val="hybridMultilevel"/>
    <w:tmpl w:val="176E164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C0252"/>
    <w:multiLevelType w:val="multilevel"/>
    <w:tmpl w:val="540CCB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5B4E09E6"/>
    <w:multiLevelType w:val="hybridMultilevel"/>
    <w:tmpl w:val="B61CE544"/>
    <w:lvl w:ilvl="0" w:tplc="48BE125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00" w:hanging="360"/>
      </w:pPr>
    </w:lvl>
    <w:lvl w:ilvl="2" w:tplc="0427001B" w:tentative="1">
      <w:start w:val="1"/>
      <w:numFmt w:val="lowerRoman"/>
      <w:lvlText w:val="%3."/>
      <w:lvlJc w:val="right"/>
      <w:pPr>
        <w:ind w:left="3120" w:hanging="180"/>
      </w:pPr>
    </w:lvl>
    <w:lvl w:ilvl="3" w:tplc="0427000F" w:tentative="1">
      <w:start w:val="1"/>
      <w:numFmt w:val="decimal"/>
      <w:lvlText w:val="%4."/>
      <w:lvlJc w:val="left"/>
      <w:pPr>
        <w:ind w:left="3840" w:hanging="360"/>
      </w:pPr>
    </w:lvl>
    <w:lvl w:ilvl="4" w:tplc="04270019" w:tentative="1">
      <w:start w:val="1"/>
      <w:numFmt w:val="lowerLetter"/>
      <w:lvlText w:val="%5."/>
      <w:lvlJc w:val="left"/>
      <w:pPr>
        <w:ind w:left="4560" w:hanging="360"/>
      </w:pPr>
    </w:lvl>
    <w:lvl w:ilvl="5" w:tplc="0427001B" w:tentative="1">
      <w:start w:val="1"/>
      <w:numFmt w:val="lowerRoman"/>
      <w:lvlText w:val="%6."/>
      <w:lvlJc w:val="right"/>
      <w:pPr>
        <w:ind w:left="5280" w:hanging="180"/>
      </w:pPr>
    </w:lvl>
    <w:lvl w:ilvl="6" w:tplc="0427000F" w:tentative="1">
      <w:start w:val="1"/>
      <w:numFmt w:val="decimal"/>
      <w:lvlText w:val="%7."/>
      <w:lvlJc w:val="left"/>
      <w:pPr>
        <w:ind w:left="6000" w:hanging="360"/>
      </w:pPr>
    </w:lvl>
    <w:lvl w:ilvl="7" w:tplc="04270019" w:tentative="1">
      <w:start w:val="1"/>
      <w:numFmt w:val="lowerLetter"/>
      <w:lvlText w:val="%8."/>
      <w:lvlJc w:val="left"/>
      <w:pPr>
        <w:ind w:left="6720" w:hanging="360"/>
      </w:pPr>
    </w:lvl>
    <w:lvl w:ilvl="8" w:tplc="0427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4" w15:restartNumberingAfterBreak="0">
    <w:nsid w:val="64C70178"/>
    <w:multiLevelType w:val="multilevel"/>
    <w:tmpl w:val="2438D8DE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97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6A03411"/>
    <w:multiLevelType w:val="hybridMultilevel"/>
    <w:tmpl w:val="130CF9DE"/>
    <w:lvl w:ilvl="0" w:tplc="F440C892">
      <w:start w:val="5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9806F08"/>
    <w:multiLevelType w:val="multilevel"/>
    <w:tmpl w:val="A0EAC8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8"/>
  </w:num>
  <w:num w:numId="5">
    <w:abstractNumId w:val="12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6"/>
  </w:num>
  <w:num w:numId="11">
    <w:abstractNumId w:val="9"/>
  </w:num>
  <w:num w:numId="12">
    <w:abstractNumId w:val="16"/>
  </w:num>
  <w:num w:numId="13">
    <w:abstractNumId w:val="4"/>
  </w:num>
  <w:num w:numId="14">
    <w:abstractNumId w:val="7"/>
  </w:num>
  <w:num w:numId="15">
    <w:abstractNumId w:val="1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F75"/>
    <w:rsid w:val="00003B46"/>
    <w:rsid w:val="00061BD4"/>
    <w:rsid w:val="00087F5A"/>
    <w:rsid w:val="00092079"/>
    <w:rsid w:val="0011783F"/>
    <w:rsid w:val="00140832"/>
    <w:rsid w:val="0015742C"/>
    <w:rsid w:val="00161CA7"/>
    <w:rsid w:val="001728EC"/>
    <w:rsid w:val="00190CFB"/>
    <w:rsid w:val="001B1E4F"/>
    <w:rsid w:val="001C20D3"/>
    <w:rsid w:val="00200251"/>
    <w:rsid w:val="00214F75"/>
    <w:rsid w:val="00232007"/>
    <w:rsid w:val="0025077B"/>
    <w:rsid w:val="00295D22"/>
    <w:rsid w:val="002A0C7A"/>
    <w:rsid w:val="002B7124"/>
    <w:rsid w:val="002B7E22"/>
    <w:rsid w:val="002C320F"/>
    <w:rsid w:val="002D563F"/>
    <w:rsid w:val="002F2A66"/>
    <w:rsid w:val="002F6CBD"/>
    <w:rsid w:val="00367908"/>
    <w:rsid w:val="003828D3"/>
    <w:rsid w:val="00383A50"/>
    <w:rsid w:val="003976E8"/>
    <w:rsid w:val="003B5859"/>
    <w:rsid w:val="003D72A0"/>
    <w:rsid w:val="00482BA8"/>
    <w:rsid w:val="004C5019"/>
    <w:rsid w:val="0050736A"/>
    <w:rsid w:val="00540BFE"/>
    <w:rsid w:val="00540FEE"/>
    <w:rsid w:val="0055572C"/>
    <w:rsid w:val="005741A3"/>
    <w:rsid w:val="00577E2F"/>
    <w:rsid w:val="00585317"/>
    <w:rsid w:val="005C068E"/>
    <w:rsid w:val="005D59B6"/>
    <w:rsid w:val="005F1F48"/>
    <w:rsid w:val="00616DB3"/>
    <w:rsid w:val="0063773A"/>
    <w:rsid w:val="00664082"/>
    <w:rsid w:val="00687FE5"/>
    <w:rsid w:val="00700F1F"/>
    <w:rsid w:val="00714F0E"/>
    <w:rsid w:val="00741B79"/>
    <w:rsid w:val="00752B86"/>
    <w:rsid w:val="007B0851"/>
    <w:rsid w:val="007B1206"/>
    <w:rsid w:val="007E5DAA"/>
    <w:rsid w:val="007F32D2"/>
    <w:rsid w:val="00814F33"/>
    <w:rsid w:val="00892736"/>
    <w:rsid w:val="008A75DE"/>
    <w:rsid w:val="008C799C"/>
    <w:rsid w:val="008D288F"/>
    <w:rsid w:val="008D5667"/>
    <w:rsid w:val="008E2EEE"/>
    <w:rsid w:val="0090374D"/>
    <w:rsid w:val="009050BA"/>
    <w:rsid w:val="00921F2E"/>
    <w:rsid w:val="009344B5"/>
    <w:rsid w:val="009526A7"/>
    <w:rsid w:val="009928A0"/>
    <w:rsid w:val="009A4036"/>
    <w:rsid w:val="009C315F"/>
    <w:rsid w:val="00A17C7B"/>
    <w:rsid w:val="00A426E6"/>
    <w:rsid w:val="00A57FA8"/>
    <w:rsid w:val="00A8101A"/>
    <w:rsid w:val="00AB4C39"/>
    <w:rsid w:val="00AD5D4A"/>
    <w:rsid w:val="00B00BA0"/>
    <w:rsid w:val="00B035FF"/>
    <w:rsid w:val="00B26DF3"/>
    <w:rsid w:val="00B403DE"/>
    <w:rsid w:val="00B43D23"/>
    <w:rsid w:val="00B5433C"/>
    <w:rsid w:val="00C22121"/>
    <w:rsid w:val="00C75A12"/>
    <w:rsid w:val="00C82A9D"/>
    <w:rsid w:val="00C90DAA"/>
    <w:rsid w:val="00CB318B"/>
    <w:rsid w:val="00CD7E4C"/>
    <w:rsid w:val="00CE3646"/>
    <w:rsid w:val="00CE3DED"/>
    <w:rsid w:val="00CE592C"/>
    <w:rsid w:val="00D50E35"/>
    <w:rsid w:val="00D729B5"/>
    <w:rsid w:val="00D82A6B"/>
    <w:rsid w:val="00D95FCA"/>
    <w:rsid w:val="00DE6041"/>
    <w:rsid w:val="00DE655C"/>
    <w:rsid w:val="00E12C9D"/>
    <w:rsid w:val="00E2659D"/>
    <w:rsid w:val="00E90C69"/>
    <w:rsid w:val="00E925B7"/>
    <w:rsid w:val="00F13834"/>
    <w:rsid w:val="00F254F6"/>
    <w:rsid w:val="00F30424"/>
    <w:rsid w:val="00F364E2"/>
    <w:rsid w:val="00F66543"/>
    <w:rsid w:val="00F83FB1"/>
    <w:rsid w:val="00F979C8"/>
    <w:rsid w:val="00FB3E13"/>
    <w:rsid w:val="00FC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70E3"/>
  <w15:chartTrackingRefBased/>
  <w15:docId w15:val="{18523124-B8D3-47E9-872D-57399D07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E364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CE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6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659D"/>
    <w:rPr>
      <w:rFonts w:ascii="Segoe UI" w:eastAsia="Times New Roman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AD5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035FF"/>
    <w:pPr>
      <w:ind w:left="720"/>
      <w:contextualSpacing/>
    </w:pPr>
  </w:style>
  <w:style w:type="character" w:customStyle="1" w:styleId="BetarpDiagrama">
    <w:name w:val="Be tarpų Diagrama"/>
    <w:link w:val="Betarp"/>
    <w:uiPriority w:val="1"/>
    <w:locked/>
    <w:rsid w:val="009A403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BE86D-A4F2-471D-9AFD-B65B17A88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3710</Words>
  <Characters>2116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Algimantas Matiukas</dc:creator>
  <cp:keywords/>
  <dc:description/>
  <cp:lastModifiedBy>Algimantas Matiukas</cp:lastModifiedBy>
  <cp:revision>5</cp:revision>
  <cp:lastPrinted>2026-07-09T07:28:00Z</cp:lastPrinted>
  <dcterms:created xsi:type="dcterms:W3CDTF">2026-07-08T13:39:00Z</dcterms:created>
  <dcterms:modified xsi:type="dcterms:W3CDTF">2026-07-15T05:23:00Z</dcterms:modified>
</cp:coreProperties>
</file>