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3EDC228E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>Nr</w:t>
      </w:r>
      <w:r w:rsidR="000C39D0" w:rsidRPr="00807672">
        <w:rPr>
          <w:rFonts w:ascii="Arial" w:hAnsi="Arial" w:cs="Arial"/>
          <w:i/>
          <w:iCs/>
          <w:sz w:val="20"/>
          <w:szCs w:val="20"/>
          <w:lang w:val="lt-LT"/>
        </w:rPr>
        <w:t xml:space="preserve">. </w:t>
      </w:r>
      <w:r w:rsidR="0045073F" w:rsidRPr="00807672">
        <w:rPr>
          <w:rFonts w:ascii="Arial" w:hAnsi="Arial" w:cs="Arial"/>
          <w:i/>
          <w:iCs/>
          <w:sz w:val="20"/>
          <w:szCs w:val="20"/>
          <w:lang w:val="lt-LT"/>
        </w:rPr>
        <w:t>8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Akcinei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bendrovei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„Kauno </w:t>
      </w:r>
      <w:proofErr w:type="spellStart"/>
      <w:proofErr w:type="gramStart"/>
      <w:r w:rsidRPr="000F693F">
        <w:rPr>
          <w:rFonts w:ascii="Arial" w:hAnsi="Arial" w:cs="Arial"/>
          <w:bCs/>
          <w:i/>
          <w:iCs/>
          <w:sz w:val="20"/>
          <w:szCs w:val="20"/>
        </w:rPr>
        <w:t>energija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>“</w:t>
      </w:r>
      <w:proofErr w:type="gramEnd"/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36C17740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7B978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142A49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E324F6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SUBTIEKĖJU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SUBJEKTU, KURIO PAJĖGUMAIS REMIAMASI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637EE4D6" w:rsidR="00E324F6" w:rsidRPr="00142A49" w:rsidRDefault="00E324F6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(Subtiekėjo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Ūkio subjekto, kurio pajėgumais remiamasi,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pavadinimas)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dalyvaujantis kaip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subtiekėjas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subjektas, kurio pajėgumais remiamasi</w:t>
      </w:r>
      <w:r w:rsidR="00126A25" w:rsidRPr="00C53E12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sz w:val="20"/>
          <w:szCs w:val="20"/>
          <w:lang w:val="lt-LT"/>
        </w:rPr>
        <w:t>akcinės bendrovės „Kauno energija“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(pirkimo pavadinimas</w:t>
      </w:r>
      <w:r w:rsidR="00172F2F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 CVP IS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)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tiekti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(nurodyti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ubtiekėjui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ū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kio subjektui, kurio pajėgumais remiamasi</w:t>
      </w:r>
      <w:r w:rsidR="009C08F2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perduodamus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tiekti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konkrečius paslaugas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darbus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prekes)</w:t>
      </w:r>
      <w:r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C1CB" w14:textId="77777777" w:rsidR="00F55FE0" w:rsidRDefault="00F55FE0" w:rsidP="00E324F6">
      <w:r>
        <w:separator/>
      </w:r>
    </w:p>
  </w:endnote>
  <w:endnote w:type="continuationSeparator" w:id="0">
    <w:p w14:paraId="794FD5D0" w14:textId="77777777" w:rsidR="00F55FE0" w:rsidRDefault="00F55FE0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1F83" w14:textId="77777777" w:rsidR="00F55FE0" w:rsidRDefault="00F55FE0" w:rsidP="00E324F6">
      <w:r>
        <w:separator/>
      </w:r>
    </w:p>
  </w:footnote>
  <w:footnote w:type="continuationSeparator" w:id="0">
    <w:p w14:paraId="70A894EC" w14:textId="77777777" w:rsidR="00F55FE0" w:rsidRDefault="00F55FE0" w:rsidP="00E324F6">
      <w:r>
        <w:continuationSeparator/>
      </w:r>
    </w:p>
  </w:footnote>
  <w:footnote w:id="1">
    <w:p w14:paraId="071D10C6" w14:textId="23A7D746" w:rsidR="00E324F6" w:rsidRPr="00435FB6" w:rsidRDefault="00E324F6" w:rsidP="00E324F6">
      <w:pPr>
        <w:pStyle w:val="Puslapioinaostekstas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Puslapioinaosnuoroda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 ar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Antrats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Antrat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Antrat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trat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Antrat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73111"/>
    <w:rsid w:val="000821C5"/>
    <w:rsid w:val="000A00FD"/>
    <w:rsid w:val="000A26A6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21032C"/>
    <w:rsid w:val="002271D9"/>
    <w:rsid w:val="00234EE8"/>
    <w:rsid w:val="002359C7"/>
    <w:rsid w:val="00236AA0"/>
    <w:rsid w:val="00256925"/>
    <w:rsid w:val="00256F94"/>
    <w:rsid w:val="002B0FDA"/>
    <w:rsid w:val="002D1162"/>
    <w:rsid w:val="002E6BBE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B1753"/>
    <w:rsid w:val="005C6B66"/>
    <w:rsid w:val="005E79DD"/>
    <w:rsid w:val="005F406B"/>
    <w:rsid w:val="0061318B"/>
    <w:rsid w:val="006316DF"/>
    <w:rsid w:val="00634A36"/>
    <w:rsid w:val="00636375"/>
    <w:rsid w:val="00646091"/>
    <w:rsid w:val="00650C63"/>
    <w:rsid w:val="006538E1"/>
    <w:rsid w:val="006710E6"/>
    <w:rsid w:val="006762FB"/>
    <w:rsid w:val="006B0654"/>
    <w:rsid w:val="006C54CC"/>
    <w:rsid w:val="006F7634"/>
    <w:rsid w:val="00726F44"/>
    <w:rsid w:val="007367EE"/>
    <w:rsid w:val="007402B3"/>
    <w:rsid w:val="00740CDC"/>
    <w:rsid w:val="00747FAB"/>
    <w:rsid w:val="00750AFA"/>
    <w:rsid w:val="00755563"/>
    <w:rsid w:val="0076422B"/>
    <w:rsid w:val="00783718"/>
    <w:rsid w:val="00785030"/>
    <w:rsid w:val="00794EC0"/>
    <w:rsid w:val="00797C6B"/>
    <w:rsid w:val="007C2E05"/>
    <w:rsid w:val="007C4FED"/>
    <w:rsid w:val="007D2D57"/>
    <w:rsid w:val="007D7221"/>
    <w:rsid w:val="007E41D6"/>
    <w:rsid w:val="007F1D5E"/>
    <w:rsid w:val="007F6EE8"/>
    <w:rsid w:val="00807672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7BDB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288D"/>
    <w:rsid w:val="00C53E12"/>
    <w:rsid w:val="00C56D56"/>
    <w:rsid w:val="00C75535"/>
    <w:rsid w:val="00C92426"/>
    <w:rsid w:val="00CA4E05"/>
    <w:rsid w:val="00CB5010"/>
    <w:rsid w:val="00CD56D6"/>
    <w:rsid w:val="00CE1F7F"/>
    <w:rsid w:val="00CE684B"/>
    <w:rsid w:val="00D20B42"/>
    <w:rsid w:val="00D34542"/>
    <w:rsid w:val="00D432EA"/>
    <w:rsid w:val="00D46D12"/>
    <w:rsid w:val="00D52AE6"/>
    <w:rsid w:val="00D73158"/>
    <w:rsid w:val="00D922AD"/>
    <w:rsid w:val="00D97CC7"/>
    <w:rsid w:val="00DD13C2"/>
    <w:rsid w:val="00DD6EA0"/>
    <w:rsid w:val="00E02551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55FE0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8Diagrama">
    <w:name w:val="Antraštė 8 Diagrama"/>
    <w:basedOn w:val="Numatytasispastraiposriftas"/>
    <w:link w:val="Antrat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C56D5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24F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Puslapioinaosnuoroda">
    <w:name w:val="footnote reference"/>
    <w:aliases w:val="fr"/>
    <w:basedOn w:val="Numatytasispastraiposriftas"/>
    <w:unhideWhenUsed/>
    <w:rsid w:val="00E324F6"/>
    <w:rPr>
      <w:vertAlign w:val="superscript"/>
    </w:rPr>
  </w:style>
  <w:style w:type="table" w:styleId="Lentelstinklelis">
    <w:name w:val="Table Grid"/>
    <w:basedOn w:val="prastojilente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F63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63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63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Pataisymai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Props1.xml><?xml version="1.0" encoding="utf-8"?>
<ds:datastoreItem xmlns:ds="http://schemas.openxmlformats.org/officeDocument/2006/customXml" ds:itemID="{B88E8478-EA25-41D9-82A6-0991D4C68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2a268eb0-f7e3-4e97-9a88-eb6273e8d1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e584d97-971f-4a2a-a6c4-93f334d67b63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839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Daiva Skačkauskienė</cp:lastModifiedBy>
  <cp:revision>3</cp:revision>
  <cp:lastPrinted>2018-04-20T07:34:00Z</cp:lastPrinted>
  <dcterms:created xsi:type="dcterms:W3CDTF">2026-05-04T09:28:00Z</dcterms:created>
  <dcterms:modified xsi:type="dcterms:W3CDTF">2026-05-06T10:28:00Z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