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03661" w14:textId="77777777" w:rsidR="009D4AEB" w:rsidRPr="009D4AEB" w:rsidRDefault="009D4AEB" w:rsidP="009D4AEB">
      <w:pPr>
        <w:keepNext/>
        <w:keepLines/>
        <w:spacing w:after="0" w:line="240" w:lineRule="auto"/>
        <w:ind w:left="5103"/>
        <w:jc w:val="right"/>
        <w:outlineLvl w:val="1"/>
        <w:rPr>
          <w:rFonts w:ascii="Arial" w:eastAsia="Arial" w:hAnsi="Arial" w:cs="Arial"/>
          <w:lang w:eastAsia="lt-LT"/>
        </w:rPr>
      </w:pPr>
      <w:bookmarkStart w:id="0" w:name="_Ref38540913"/>
      <w:bookmarkStart w:id="1" w:name="_Ref38898051"/>
      <w:bookmarkStart w:id="2" w:name="_Ref38901392"/>
      <w:bookmarkStart w:id="3" w:name="_Toc234501992"/>
      <w:r w:rsidRPr="009D4AEB">
        <w:rPr>
          <w:rFonts w:ascii="Arial" w:eastAsia="Arial" w:hAnsi="Arial" w:cs="Arial"/>
          <w:lang w:eastAsia="lt-LT"/>
        </w:rPr>
        <w:t>Pirkimo sąlygų 6 priedas „Pasiūlymo forma“</w:t>
      </w:r>
      <w:bookmarkEnd w:id="0"/>
      <w:bookmarkEnd w:id="1"/>
      <w:bookmarkEnd w:id="2"/>
      <w:bookmarkEnd w:id="3"/>
    </w:p>
    <w:p w14:paraId="6562F696" w14:textId="77777777" w:rsidR="009D4AEB" w:rsidRPr="009D4AEB" w:rsidRDefault="009D4AEB" w:rsidP="009D4AEB">
      <w:pPr>
        <w:spacing w:after="0" w:line="240" w:lineRule="auto"/>
        <w:rPr>
          <w:rFonts w:ascii="Arial" w:eastAsia="Arial" w:hAnsi="Arial" w:cs="Arial"/>
          <w:lang w:eastAsia="lt-LT"/>
        </w:rPr>
      </w:pPr>
    </w:p>
    <w:p w14:paraId="209AC00C" w14:textId="77777777" w:rsidR="009D4AEB" w:rsidRPr="009D4AEB" w:rsidRDefault="009D4AEB" w:rsidP="009D4AEB">
      <w:pPr>
        <w:spacing w:after="0" w:line="240" w:lineRule="auto"/>
        <w:ind w:right="-176"/>
        <w:jc w:val="center"/>
        <w:rPr>
          <w:rFonts w:ascii="Arial" w:eastAsia="Arial" w:hAnsi="Arial" w:cs="Arial"/>
          <w:lang w:eastAsia="lt-LT"/>
        </w:rPr>
      </w:pPr>
    </w:p>
    <w:p w14:paraId="6BC640E2" w14:textId="77777777" w:rsidR="009D4AEB" w:rsidRPr="009D4AEB" w:rsidRDefault="009D4AEB" w:rsidP="009D4AEB">
      <w:pPr>
        <w:tabs>
          <w:tab w:val="center" w:pos="2520"/>
        </w:tabs>
        <w:spacing w:after="0" w:line="240" w:lineRule="auto"/>
        <w:jc w:val="both"/>
        <w:rPr>
          <w:rFonts w:ascii="Arial" w:eastAsia="Arial" w:hAnsi="Arial" w:cs="Arial"/>
          <w:b/>
          <w:bCs/>
          <w:lang w:eastAsia="lt-LT"/>
        </w:rPr>
      </w:pPr>
    </w:p>
    <w:tbl>
      <w:tblPr>
        <w:tblStyle w:val="Lentelstinklelis"/>
        <w:tblW w:w="10343" w:type="dxa"/>
        <w:tblInd w:w="0" w:type="dxa"/>
        <w:tblLook w:val="04A0" w:firstRow="1" w:lastRow="0" w:firstColumn="1" w:lastColumn="0" w:noHBand="0" w:noVBand="1"/>
      </w:tblPr>
      <w:tblGrid>
        <w:gridCol w:w="485"/>
        <w:gridCol w:w="4605"/>
        <w:gridCol w:w="1993"/>
        <w:gridCol w:w="1559"/>
        <w:gridCol w:w="1701"/>
      </w:tblGrid>
      <w:tr w:rsidR="009D4AEB" w:rsidRPr="009D4AEB" w14:paraId="69D1DECF" w14:textId="77777777" w:rsidTr="00505666">
        <w:trPr>
          <w:trHeight w:val="278"/>
        </w:trPr>
        <w:tc>
          <w:tcPr>
            <w:tcW w:w="10343" w:type="dxa"/>
            <w:gridSpan w:val="5"/>
          </w:tcPr>
          <w:p w14:paraId="2FB4049B" w14:textId="77777777" w:rsidR="009D4AEB" w:rsidRPr="009D4AEB" w:rsidRDefault="009D4AEB" w:rsidP="009D4AEB">
            <w:pPr>
              <w:ind w:right="-176"/>
              <w:jc w:val="center"/>
              <w:rPr>
                <w:rFonts w:ascii="Arial" w:hAnsi="Arial" w:cs="Arial"/>
                <w:sz w:val="22"/>
                <w:szCs w:val="22"/>
              </w:rPr>
            </w:pPr>
            <w:r w:rsidRPr="009D4AEB">
              <w:rPr>
                <w:rFonts w:ascii="Arial" w:hAnsi="Arial" w:cs="Arial"/>
                <w:sz w:val="22"/>
                <w:szCs w:val="22"/>
              </w:rPr>
              <w:t>Herbas arba prekių ženklas</w:t>
            </w:r>
          </w:p>
          <w:p w14:paraId="2821745E" w14:textId="77777777" w:rsidR="009D4AEB" w:rsidRPr="009D4AEB" w:rsidRDefault="009D4AEB" w:rsidP="009D4AEB">
            <w:pPr>
              <w:ind w:right="-176"/>
              <w:jc w:val="center"/>
              <w:rPr>
                <w:rFonts w:ascii="Arial" w:hAnsi="Arial" w:cs="Arial"/>
                <w:sz w:val="22"/>
                <w:szCs w:val="22"/>
              </w:rPr>
            </w:pPr>
            <w:r w:rsidRPr="009D4AEB">
              <w:rPr>
                <w:rFonts w:ascii="Arial" w:hAnsi="Arial" w:cs="Arial"/>
                <w:sz w:val="22"/>
                <w:szCs w:val="22"/>
              </w:rPr>
              <w:t>(Tiekėjo pavadinimas)</w:t>
            </w:r>
          </w:p>
          <w:p w14:paraId="267A0D9F" w14:textId="77777777" w:rsidR="009D4AEB" w:rsidRPr="009D4AEB" w:rsidRDefault="009D4AEB" w:rsidP="009D4AEB">
            <w:pPr>
              <w:ind w:right="-176"/>
              <w:jc w:val="center"/>
              <w:rPr>
                <w:rFonts w:ascii="Arial" w:hAnsi="Arial" w:cs="Arial"/>
                <w:sz w:val="22"/>
                <w:szCs w:val="22"/>
              </w:rPr>
            </w:pPr>
            <w:r w:rsidRPr="009D4AEB">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694D93" w14:textId="77777777" w:rsidR="009D4AEB" w:rsidRPr="009D4AEB" w:rsidRDefault="009D4AEB" w:rsidP="009D4AEB">
            <w:pPr>
              <w:rPr>
                <w:rFonts w:ascii="Arial" w:hAnsi="Arial" w:cs="Arial"/>
                <w:bCs/>
                <w:color w:val="004F88"/>
                <w:sz w:val="22"/>
                <w:szCs w:val="22"/>
              </w:rPr>
            </w:pPr>
          </w:p>
        </w:tc>
      </w:tr>
      <w:tr w:rsidR="009D4AEB" w:rsidRPr="009D4AEB" w14:paraId="5BB46DF3" w14:textId="77777777" w:rsidTr="00505666">
        <w:trPr>
          <w:trHeight w:val="278"/>
        </w:trPr>
        <w:tc>
          <w:tcPr>
            <w:tcW w:w="10343" w:type="dxa"/>
            <w:gridSpan w:val="5"/>
          </w:tcPr>
          <w:p w14:paraId="335DA64F" w14:textId="77777777" w:rsidR="009D4AEB" w:rsidRPr="009D4AEB" w:rsidRDefault="009D4AEB" w:rsidP="009D4AEB">
            <w:pPr>
              <w:tabs>
                <w:tab w:val="right" w:leader="underscore" w:pos="8505"/>
              </w:tabs>
              <w:rPr>
                <w:rFonts w:ascii="Arial" w:hAnsi="Arial" w:cs="Arial"/>
                <w:b/>
                <w:sz w:val="22"/>
                <w:szCs w:val="22"/>
              </w:rPr>
            </w:pPr>
            <w:r w:rsidRPr="009D4AEB">
              <w:rPr>
                <w:rFonts w:ascii="Arial" w:hAnsi="Arial" w:cs="Arial"/>
                <w:b/>
                <w:sz w:val="22"/>
                <w:szCs w:val="22"/>
              </w:rPr>
              <w:t xml:space="preserve">Klaipėdos rajono savivaldybės administracijai </w:t>
            </w:r>
          </w:p>
          <w:p w14:paraId="2AC1E8E3" w14:textId="77777777" w:rsidR="009D4AEB" w:rsidRPr="009D4AEB" w:rsidRDefault="009D4AEB" w:rsidP="009D4AEB">
            <w:pPr>
              <w:tabs>
                <w:tab w:val="right" w:leader="underscore" w:pos="8505"/>
              </w:tabs>
              <w:rPr>
                <w:rFonts w:ascii="Arial" w:hAnsi="Arial" w:cs="Arial"/>
                <w:b/>
                <w:sz w:val="22"/>
                <w:szCs w:val="22"/>
              </w:rPr>
            </w:pPr>
          </w:p>
          <w:p w14:paraId="6C100B2D" w14:textId="77777777" w:rsidR="009D4AEB" w:rsidRPr="009D4AEB" w:rsidRDefault="009D4AEB" w:rsidP="009D4AEB">
            <w:pPr>
              <w:tabs>
                <w:tab w:val="right" w:leader="underscore" w:pos="8505"/>
              </w:tabs>
              <w:jc w:val="center"/>
              <w:rPr>
                <w:rFonts w:ascii="Arial" w:hAnsi="Arial" w:cs="Arial"/>
                <w:b/>
                <w:color w:val="000000"/>
                <w:sz w:val="22"/>
                <w:szCs w:val="22"/>
              </w:rPr>
            </w:pPr>
            <w:r w:rsidRPr="009D4AEB">
              <w:rPr>
                <w:rFonts w:ascii="Arial" w:hAnsi="Arial" w:cs="Arial"/>
                <w:b/>
                <w:sz w:val="22"/>
                <w:szCs w:val="22"/>
              </w:rPr>
              <w:t>PASIŪLYMAS</w:t>
            </w:r>
            <w:r w:rsidRPr="009D4AEB">
              <w:rPr>
                <w:rFonts w:ascii="Arial" w:hAnsi="Arial" w:cs="Arial"/>
                <w:b/>
                <w:color w:val="000000"/>
                <w:sz w:val="22"/>
                <w:szCs w:val="22"/>
              </w:rPr>
              <w:t xml:space="preserve"> </w:t>
            </w:r>
          </w:p>
          <w:p w14:paraId="3E89BED3" w14:textId="77777777" w:rsidR="009D4AEB" w:rsidRPr="009D4AEB" w:rsidRDefault="009D4AEB" w:rsidP="009D4AEB">
            <w:pPr>
              <w:jc w:val="center"/>
              <w:rPr>
                <w:rFonts w:ascii="Arial" w:hAnsi="Arial" w:cs="Arial"/>
                <w:b/>
                <w:bCs/>
                <w:color w:val="000000"/>
                <w:sz w:val="22"/>
                <w:szCs w:val="22"/>
              </w:rPr>
            </w:pPr>
            <w:r w:rsidRPr="009D4AEB">
              <w:rPr>
                <w:rFonts w:ascii="Arial" w:hAnsi="Arial" w:cs="Arial"/>
                <w:b/>
                <w:bCs/>
                <w:color w:val="000000"/>
                <w:sz w:val="22"/>
                <w:szCs w:val="22"/>
              </w:rPr>
              <w:t>P-2026/15210, (Centralizuotas) Degalai</w:t>
            </w:r>
          </w:p>
          <w:p w14:paraId="456A79B2" w14:textId="77777777" w:rsidR="009D4AEB" w:rsidRPr="009D4AEB" w:rsidRDefault="009D4AEB" w:rsidP="009D4AEB">
            <w:pPr>
              <w:jc w:val="center"/>
              <w:rPr>
                <w:rFonts w:ascii="Arial" w:hAnsi="Arial" w:cs="Arial"/>
                <w:b/>
                <w:bCs/>
                <w:sz w:val="22"/>
                <w:szCs w:val="22"/>
                <w:lang w:eastAsia="x-none"/>
              </w:rPr>
            </w:pPr>
          </w:p>
          <w:p w14:paraId="20CB81B9" w14:textId="77777777" w:rsidR="009D4AEB" w:rsidRPr="009D4AEB" w:rsidRDefault="009D4AEB" w:rsidP="009D4AEB">
            <w:pPr>
              <w:jc w:val="center"/>
              <w:rPr>
                <w:rFonts w:ascii="Arial" w:hAnsi="Arial" w:cs="Arial"/>
                <w:bCs/>
                <w:sz w:val="22"/>
                <w:szCs w:val="22"/>
              </w:rPr>
            </w:pPr>
            <w:r w:rsidRPr="009D4AEB">
              <w:rPr>
                <w:rFonts w:ascii="Arial" w:hAnsi="Arial" w:cs="Arial"/>
                <w:bCs/>
                <w:sz w:val="22"/>
                <w:szCs w:val="22"/>
              </w:rPr>
              <w:t>(Data)</w:t>
            </w:r>
          </w:p>
          <w:p w14:paraId="3A3C6ACD" w14:textId="77777777" w:rsidR="009D4AEB" w:rsidRPr="009D4AEB" w:rsidRDefault="009D4AEB" w:rsidP="009D4AEB">
            <w:pPr>
              <w:jc w:val="center"/>
              <w:rPr>
                <w:rFonts w:ascii="Arial" w:hAnsi="Arial" w:cs="Arial"/>
                <w:bCs/>
                <w:sz w:val="22"/>
                <w:szCs w:val="22"/>
              </w:rPr>
            </w:pPr>
            <w:r w:rsidRPr="009D4AEB">
              <w:rPr>
                <w:rFonts w:ascii="Arial" w:hAnsi="Arial" w:cs="Arial"/>
                <w:bCs/>
                <w:sz w:val="22"/>
                <w:szCs w:val="22"/>
              </w:rPr>
              <w:t>(Sudarymo vieta)</w:t>
            </w:r>
          </w:p>
          <w:p w14:paraId="3ADA1716" w14:textId="77777777" w:rsidR="009D4AEB" w:rsidRPr="009D4AEB" w:rsidRDefault="009D4AEB" w:rsidP="009D4AEB">
            <w:pPr>
              <w:rPr>
                <w:rFonts w:ascii="Arial" w:hAnsi="Arial" w:cs="Arial"/>
                <w:bCs/>
                <w:color w:val="004F88"/>
                <w:sz w:val="22"/>
                <w:szCs w:val="22"/>
              </w:rPr>
            </w:pPr>
          </w:p>
        </w:tc>
      </w:tr>
      <w:tr w:rsidR="009D4AEB" w:rsidRPr="009D4AEB" w14:paraId="5445B8AA" w14:textId="77777777" w:rsidTr="00505666">
        <w:trPr>
          <w:trHeight w:val="278"/>
        </w:trPr>
        <w:tc>
          <w:tcPr>
            <w:tcW w:w="10343" w:type="dxa"/>
            <w:gridSpan w:val="5"/>
          </w:tcPr>
          <w:p w14:paraId="33EADDA4" w14:textId="77777777" w:rsidR="009D4AEB" w:rsidRPr="009D4AEB" w:rsidRDefault="009D4AEB" w:rsidP="009D4AEB">
            <w:pPr>
              <w:rPr>
                <w:rFonts w:ascii="Arial" w:hAnsi="Arial" w:cs="Arial"/>
                <w:bCs/>
                <w:color w:val="004F88"/>
                <w:sz w:val="22"/>
                <w:szCs w:val="22"/>
              </w:rPr>
            </w:pPr>
          </w:p>
        </w:tc>
      </w:tr>
      <w:tr w:rsidR="009D4AEB" w:rsidRPr="009D4AEB" w14:paraId="37924142" w14:textId="77777777" w:rsidTr="009D4AEB">
        <w:trPr>
          <w:trHeight w:val="278"/>
        </w:trPr>
        <w:tc>
          <w:tcPr>
            <w:tcW w:w="485" w:type="dxa"/>
            <w:shd w:val="clear" w:color="auto" w:fill="F2F2F2"/>
          </w:tcPr>
          <w:p w14:paraId="11CA34AB"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w:t>
            </w:r>
          </w:p>
        </w:tc>
        <w:tc>
          <w:tcPr>
            <w:tcW w:w="4605" w:type="dxa"/>
            <w:shd w:val="clear" w:color="auto" w:fill="F2F2F2"/>
          </w:tcPr>
          <w:p w14:paraId="15532E9C" w14:textId="77777777" w:rsidR="009D4AEB" w:rsidRPr="009D4AEB" w:rsidRDefault="009D4AEB" w:rsidP="009D4AEB">
            <w:pPr>
              <w:rPr>
                <w:rFonts w:ascii="Arial" w:hAnsi="Arial" w:cs="Arial"/>
                <w:b/>
                <w:bCs/>
                <w:color w:val="000000"/>
                <w:sz w:val="22"/>
                <w:szCs w:val="22"/>
              </w:rPr>
            </w:pPr>
            <w:r w:rsidRPr="009D4AEB">
              <w:rPr>
                <w:rFonts w:ascii="Arial" w:hAnsi="Arial" w:cs="Arial"/>
                <w:b/>
                <w:bCs/>
                <w:color w:val="000000"/>
                <w:sz w:val="22"/>
                <w:szCs w:val="22"/>
              </w:rPr>
              <w:t xml:space="preserve">Tiekėjo pavadinimas </w:t>
            </w:r>
          </w:p>
          <w:p w14:paraId="332FC9C6" w14:textId="77777777" w:rsidR="009D4AEB" w:rsidRPr="009D4AEB" w:rsidRDefault="009D4AEB" w:rsidP="009D4AEB">
            <w:pPr>
              <w:jc w:val="both"/>
              <w:rPr>
                <w:rFonts w:ascii="Arial" w:hAnsi="Arial" w:cs="Arial"/>
                <w:color w:val="000000"/>
                <w:sz w:val="22"/>
                <w:szCs w:val="22"/>
                <w:lang w:val="x-none"/>
              </w:rPr>
            </w:pPr>
            <w:r w:rsidRPr="009D4AEB">
              <w:rPr>
                <w:rFonts w:ascii="Arial" w:hAnsi="Arial" w:cs="Arial"/>
                <w:color w:val="000000"/>
                <w:sz w:val="22"/>
                <w:szCs w:val="22"/>
              </w:rPr>
              <w:t>[Jeigu dalyvauja tiekėjų grupė, surašomi visi dalyvių pavadinimai]</w:t>
            </w:r>
          </w:p>
        </w:tc>
        <w:tc>
          <w:tcPr>
            <w:tcW w:w="5253" w:type="dxa"/>
            <w:gridSpan w:val="3"/>
          </w:tcPr>
          <w:p w14:paraId="4B5C861F"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1DB37642" w14:textId="77777777" w:rsidTr="009D4AEB">
        <w:trPr>
          <w:trHeight w:val="278"/>
        </w:trPr>
        <w:tc>
          <w:tcPr>
            <w:tcW w:w="485" w:type="dxa"/>
            <w:shd w:val="clear" w:color="auto" w:fill="F2F2F2"/>
          </w:tcPr>
          <w:p w14:paraId="00DE4D55"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6B496CE0" w14:textId="77777777" w:rsidR="009D4AEB" w:rsidRPr="009D4AEB" w:rsidRDefault="009D4AEB" w:rsidP="009D4AEB">
            <w:pPr>
              <w:jc w:val="both"/>
              <w:rPr>
                <w:rFonts w:ascii="Arial" w:hAnsi="Arial" w:cs="Arial"/>
                <w:color w:val="000000"/>
                <w:sz w:val="22"/>
                <w:szCs w:val="22"/>
              </w:rPr>
            </w:pPr>
            <w:r w:rsidRPr="009D4AEB">
              <w:rPr>
                <w:rFonts w:ascii="Arial" w:hAnsi="Arial" w:cs="Arial"/>
                <w:b/>
                <w:bCs/>
                <w:color w:val="000000"/>
                <w:sz w:val="22"/>
                <w:szCs w:val="22"/>
              </w:rPr>
              <w:t>Tiekėjo juridinio asmens kodas (-ai)</w:t>
            </w:r>
            <w:r w:rsidRPr="009D4AEB">
              <w:rPr>
                <w:rFonts w:ascii="Arial" w:hAnsi="Arial" w:cs="Arial"/>
                <w:color w:val="000000"/>
                <w:sz w:val="22"/>
                <w:szCs w:val="22"/>
              </w:rPr>
              <w:t xml:space="preserve"> </w:t>
            </w:r>
          </w:p>
          <w:p w14:paraId="7AE2B3A6"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(tuo atveju, jei paraišką teikia fizinis asmuo - verslo pažymėjimo Nr. ar pan.)</w:t>
            </w:r>
          </w:p>
          <w:p w14:paraId="6612F0CC"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rPr>
              <w:t>[Jeigu dalyvauja tiekėjų grupė, surašomi visų dalyvių kodai]</w:t>
            </w:r>
          </w:p>
        </w:tc>
        <w:tc>
          <w:tcPr>
            <w:tcW w:w="5253" w:type="dxa"/>
            <w:gridSpan w:val="3"/>
          </w:tcPr>
          <w:p w14:paraId="7FACA7EF"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05DC7A6E" w14:textId="77777777" w:rsidTr="009D4AEB">
        <w:trPr>
          <w:trHeight w:val="278"/>
        </w:trPr>
        <w:tc>
          <w:tcPr>
            <w:tcW w:w="485" w:type="dxa"/>
            <w:shd w:val="clear" w:color="auto" w:fill="F2F2F2"/>
          </w:tcPr>
          <w:p w14:paraId="08CC9454"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2B62FF88" w14:textId="77777777" w:rsidR="009D4AEB" w:rsidRPr="009D4AEB" w:rsidRDefault="009D4AEB" w:rsidP="009D4AEB">
            <w:pPr>
              <w:rPr>
                <w:rFonts w:ascii="Arial" w:hAnsi="Arial" w:cs="Arial"/>
                <w:b/>
                <w:bCs/>
                <w:color w:val="000000"/>
                <w:sz w:val="22"/>
                <w:szCs w:val="22"/>
              </w:rPr>
            </w:pPr>
            <w:r w:rsidRPr="009D4AEB">
              <w:rPr>
                <w:rFonts w:ascii="Arial" w:hAnsi="Arial" w:cs="Arial"/>
                <w:b/>
                <w:bCs/>
                <w:color w:val="000000"/>
                <w:sz w:val="22"/>
                <w:szCs w:val="22"/>
              </w:rPr>
              <w:t>Tiekėjo adresas</w:t>
            </w:r>
          </w:p>
          <w:p w14:paraId="0FF1D3E9" w14:textId="77777777" w:rsidR="009D4AEB" w:rsidRPr="009D4AEB" w:rsidRDefault="009D4AEB" w:rsidP="009D4AEB">
            <w:pPr>
              <w:jc w:val="both"/>
              <w:rPr>
                <w:rFonts w:ascii="Arial" w:hAnsi="Arial" w:cs="Arial"/>
                <w:color w:val="000000"/>
                <w:sz w:val="22"/>
                <w:szCs w:val="22"/>
                <w:lang w:val="x-none"/>
              </w:rPr>
            </w:pPr>
            <w:r w:rsidRPr="009D4AEB">
              <w:rPr>
                <w:rFonts w:ascii="Arial" w:hAnsi="Arial" w:cs="Arial"/>
                <w:color w:val="000000"/>
                <w:sz w:val="22"/>
                <w:szCs w:val="22"/>
              </w:rPr>
              <w:t>[Jeigu dalyvauja tiekėjų grupė, nurodomas tiekėjų grupę atstovaujančio dalyvio adresas]</w:t>
            </w:r>
          </w:p>
        </w:tc>
        <w:tc>
          <w:tcPr>
            <w:tcW w:w="5253" w:type="dxa"/>
            <w:gridSpan w:val="3"/>
          </w:tcPr>
          <w:p w14:paraId="4B5B3A68"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109336F5" w14:textId="77777777" w:rsidTr="009D4AEB">
        <w:trPr>
          <w:trHeight w:val="278"/>
        </w:trPr>
        <w:tc>
          <w:tcPr>
            <w:tcW w:w="485" w:type="dxa"/>
            <w:shd w:val="clear" w:color="auto" w:fill="F2F2F2"/>
          </w:tcPr>
          <w:p w14:paraId="76518ED9"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31E20036" w14:textId="77777777" w:rsidR="009D4AEB" w:rsidRPr="009D4AEB" w:rsidRDefault="009D4AEB" w:rsidP="009D4AEB">
            <w:pPr>
              <w:jc w:val="both"/>
              <w:rPr>
                <w:rFonts w:ascii="Arial" w:hAnsi="Arial" w:cs="Arial"/>
                <w:b/>
                <w:bCs/>
                <w:color w:val="000000"/>
                <w:sz w:val="22"/>
                <w:szCs w:val="22"/>
                <w:lang w:val="x-none"/>
              </w:rPr>
            </w:pPr>
            <w:r w:rsidRPr="009D4AEB">
              <w:rPr>
                <w:rFonts w:ascii="Arial" w:hAnsi="Arial" w:cs="Arial"/>
                <w:b/>
                <w:bCs/>
                <w:color w:val="000000"/>
                <w:sz w:val="22"/>
                <w:szCs w:val="22"/>
              </w:rPr>
              <w:t>Atsakingo asmens vardas, pavardė, pareigos</w:t>
            </w:r>
          </w:p>
        </w:tc>
        <w:tc>
          <w:tcPr>
            <w:tcW w:w="5253" w:type="dxa"/>
            <w:gridSpan w:val="3"/>
          </w:tcPr>
          <w:p w14:paraId="462EE851"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21F3477B" w14:textId="77777777" w:rsidTr="009D4AEB">
        <w:trPr>
          <w:trHeight w:val="278"/>
        </w:trPr>
        <w:tc>
          <w:tcPr>
            <w:tcW w:w="485" w:type="dxa"/>
            <w:shd w:val="clear" w:color="auto" w:fill="F2F2F2"/>
          </w:tcPr>
          <w:p w14:paraId="7AB00C13"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4ECC2226" w14:textId="77777777" w:rsidR="009D4AEB" w:rsidRPr="009D4AEB" w:rsidRDefault="009D4AEB" w:rsidP="009D4AEB">
            <w:pPr>
              <w:rPr>
                <w:rFonts w:ascii="Arial" w:hAnsi="Arial" w:cs="Arial"/>
                <w:b/>
                <w:bCs/>
                <w:color w:val="000000"/>
                <w:sz w:val="22"/>
                <w:szCs w:val="22"/>
                <w:lang w:val="x-none"/>
              </w:rPr>
            </w:pPr>
            <w:r w:rsidRPr="009D4AEB">
              <w:rPr>
                <w:rFonts w:ascii="Arial" w:hAnsi="Arial" w:cs="Arial"/>
                <w:b/>
                <w:bCs/>
                <w:color w:val="000000"/>
                <w:sz w:val="22"/>
                <w:szCs w:val="22"/>
              </w:rPr>
              <w:t>Telefono numeris</w:t>
            </w:r>
          </w:p>
        </w:tc>
        <w:tc>
          <w:tcPr>
            <w:tcW w:w="5253" w:type="dxa"/>
            <w:gridSpan w:val="3"/>
          </w:tcPr>
          <w:p w14:paraId="0846DF5A"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513BC69E" w14:textId="77777777" w:rsidTr="009D4AEB">
        <w:trPr>
          <w:trHeight w:val="278"/>
        </w:trPr>
        <w:tc>
          <w:tcPr>
            <w:tcW w:w="485" w:type="dxa"/>
            <w:shd w:val="clear" w:color="auto" w:fill="F2F2F2"/>
          </w:tcPr>
          <w:p w14:paraId="0D09ED9D"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50ED4ECA" w14:textId="77777777" w:rsidR="009D4AEB" w:rsidRPr="009D4AEB" w:rsidRDefault="009D4AEB" w:rsidP="009D4AEB">
            <w:pPr>
              <w:rPr>
                <w:rFonts w:ascii="Arial" w:hAnsi="Arial" w:cs="Arial"/>
                <w:b/>
                <w:bCs/>
                <w:color w:val="000000"/>
                <w:sz w:val="22"/>
                <w:szCs w:val="22"/>
                <w:lang w:val="x-none"/>
              </w:rPr>
            </w:pPr>
            <w:r w:rsidRPr="009D4AEB">
              <w:rPr>
                <w:rFonts w:ascii="Arial" w:hAnsi="Arial" w:cs="Arial"/>
                <w:b/>
                <w:bCs/>
                <w:color w:val="000000"/>
                <w:sz w:val="22"/>
                <w:szCs w:val="22"/>
              </w:rPr>
              <w:t>El. pašto adresas</w:t>
            </w:r>
          </w:p>
        </w:tc>
        <w:tc>
          <w:tcPr>
            <w:tcW w:w="5253" w:type="dxa"/>
            <w:gridSpan w:val="3"/>
          </w:tcPr>
          <w:p w14:paraId="3AF48269"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606BC151" w14:textId="77777777" w:rsidTr="009D4AEB">
        <w:trPr>
          <w:trHeight w:val="278"/>
        </w:trPr>
        <w:tc>
          <w:tcPr>
            <w:tcW w:w="485" w:type="dxa"/>
            <w:shd w:val="clear" w:color="auto" w:fill="F2F2F2"/>
          </w:tcPr>
          <w:p w14:paraId="7D3F7862"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06FA3167" w14:textId="77777777" w:rsidR="009D4AEB" w:rsidRPr="009D4AEB" w:rsidRDefault="009D4AEB" w:rsidP="009D4AEB">
            <w:pPr>
              <w:jc w:val="both"/>
              <w:rPr>
                <w:rFonts w:ascii="Arial" w:hAnsi="Arial" w:cs="Arial"/>
                <w:b/>
                <w:bCs/>
                <w:color w:val="000000"/>
                <w:sz w:val="22"/>
                <w:szCs w:val="22"/>
                <w:lang w:val="x-none"/>
              </w:rPr>
            </w:pPr>
            <w:r w:rsidRPr="009D4AEB">
              <w:rPr>
                <w:rFonts w:ascii="Arial" w:eastAsia="Times New Roman" w:hAnsi="Arial" w:cs="Arial"/>
                <w:b/>
                <w:bCs/>
                <w:color w:val="000000"/>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253" w:type="dxa"/>
            <w:gridSpan w:val="3"/>
          </w:tcPr>
          <w:p w14:paraId="4746022D" w14:textId="77777777" w:rsidR="009D4AEB" w:rsidRPr="009D4AEB" w:rsidRDefault="009D4AEB" w:rsidP="009D4AEB">
            <w:pPr>
              <w:jc w:val="both"/>
              <w:rPr>
                <w:rFonts w:ascii="Arial" w:hAnsi="Arial" w:cs="Arial"/>
                <w:bCs/>
                <w:color w:val="00B050"/>
                <w:sz w:val="22"/>
                <w:szCs w:val="22"/>
              </w:rPr>
            </w:pPr>
            <w:r w:rsidRPr="009D4AEB">
              <w:rPr>
                <w:rFonts w:ascii="Arial" w:hAnsi="Arial" w:cs="Arial"/>
                <w:bCs/>
                <w:color w:val="00B050"/>
                <w:sz w:val="22"/>
                <w:szCs w:val="22"/>
              </w:rPr>
              <w:t>[pildo tiekėjas]</w:t>
            </w:r>
          </w:p>
          <w:p w14:paraId="63CE564E" w14:textId="77777777" w:rsidR="009D4AEB" w:rsidRPr="009D4AEB" w:rsidRDefault="009D4AEB" w:rsidP="009D4AEB">
            <w:pPr>
              <w:jc w:val="both"/>
              <w:rPr>
                <w:rFonts w:ascii="Arial" w:hAnsi="Arial" w:cs="Arial"/>
                <w:bCs/>
                <w:color w:val="000000"/>
                <w:sz w:val="22"/>
                <w:szCs w:val="22"/>
              </w:rPr>
            </w:pPr>
            <w:r w:rsidRPr="009D4AEB">
              <w:rPr>
                <w:rFonts w:ascii="Arial" w:hAnsi="Arial" w:cs="Arial"/>
                <w:bCs/>
                <w:color w:val="000000"/>
                <w:sz w:val="22"/>
                <w:szCs w:val="22"/>
              </w:rPr>
              <w:t>Yra/Nėra</w:t>
            </w:r>
          </w:p>
          <w:p w14:paraId="7DD1E5FE" w14:textId="77777777" w:rsidR="009D4AEB" w:rsidRPr="009D4AEB" w:rsidRDefault="009D4AEB" w:rsidP="009D4AEB">
            <w:pPr>
              <w:jc w:val="both"/>
              <w:rPr>
                <w:rFonts w:ascii="Arial" w:hAnsi="Arial" w:cs="Arial"/>
                <w:bCs/>
                <w:color w:val="000000"/>
                <w:sz w:val="22"/>
                <w:szCs w:val="22"/>
              </w:rPr>
            </w:pPr>
          </w:p>
          <w:p w14:paraId="7871448B" w14:textId="77777777" w:rsidR="009D4AEB" w:rsidRPr="009D4AEB" w:rsidRDefault="009D4AEB" w:rsidP="009D4AEB">
            <w:pPr>
              <w:jc w:val="both"/>
              <w:rPr>
                <w:rFonts w:ascii="Arial" w:hAnsi="Arial" w:cs="Arial"/>
                <w:color w:val="000000"/>
                <w:sz w:val="22"/>
                <w:szCs w:val="22"/>
              </w:rPr>
            </w:pPr>
            <w:r w:rsidRPr="009D4AEB">
              <w:rPr>
                <w:rFonts w:ascii="Arial" w:hAnsi="Arial" w:cs="Arial"/>
                <w:bCs/>
                <w:color w:val="000000"/>
                <w:sz w:val="22"/>
                <w:szCs w:val="22"/>
              </w:rPr>
              <w:t>[j</w:t>
            </w:r>
            <w:r w:rsidRPr="009D4AEB">
              <w:rPr>
                <w:rFonts w:ascii="Arial" w:hAnsi="Arial" w:cs="Arial"/>
                <w:color w:val="000000"/>
                <w:sz w:val="22"/>
                <w:szCs w:val="22"/>
              </w:rPr>
              <w:t>ei yra, toliau tiekėjas nurodo vardus ir pavardes]</w:t>
            </w:r>
          </w:p>
          <w:p w14:paraId="2C5F91B1"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1.</w:t>
            </w:r>
          </w:p>
          <w:p w14:paraId="6964FD41"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2.</w:t>
            </w:r>
          </w:p>
          <w:p w14:paraId="62548B2A"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w:t>
            </w:r>
          </w:p>
        </w:tc>
      </w:tr>
      <w:tr w:rsidR="009D4AEB" w:rsidRPr="009D4AEB" w14:paraId="68626ADF" w14:textId="77777777" w:rsidTr="009D4AEB">
        <w:trPr>
          <w:trHeight w:val="278"/>
        </w:trPr>
        <w:tc>
          <w:tcPr>
            <w:tcW w:w="485" w:type="dxa"/>
            <w:shd w:val="clear" w:color="auto" w:fill="F2F2F2"/>
          </w:tcPr>
          <w:p w14:paraId="20E43252"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II.</w:t>
            </w:r>
          </w:p>
        </w:tc>
        <w:tc>
          <w:tcPr>
            <w:tcW w:w="4605" w:type="dxa"/>
            <w:shd w:val="clear" w:color="auto" w:fill="F2F2F2"/>
          </w:tcPr>
          <w:p w14:paraId="6D6B2ADC" w14:textId="77777777" w:rsidR="009D4AEB" w:rsidRPr="009D4AEB" w:rsidRDefault="009D4AEB" w:rsidP="009D4AEB">
            <w:pPr>
              <w:jc w:val="both"/>
              <w:rPr>
                <w:rFonts w:ascii="Arial" w:hAnsi="Arial" w:cs="Arial"/>
                <w:b/>
                <w:bCs/>
                <w:color w:val="000000"/>
                <w:sz w:val="22"/>
                <w:szCs w:val="22"/>
                <w:lang w:val="x-none"/>
              </w:rPr>
            </w:pPr>
            <w:r w:rsidRPr="009D4AEB">
              <w:rPr>
                <w:rFonts w:ascii="Arial" w:hAnsi="Arial" w:cs="Arial"/>
                <w:b/>
                <w:bCs/>
                <w:color w:val="000000"/>
                <w:sz w:val="22"/>
                <w:szCs w:val="22"/>
                <w:lang w:val="x-none"/>
              </w:rPr>
              <w:t>Informacija apie kiekvieno tiekėjų grupės partnerio savo jėgomis numatomų atlikti darbų</w:t>
            </w:r>
            <w:r w:rsidRPr="009D4AEB">
              <w:rPr>
                <w:rFonts w:ascii="Arial" w:hAnsi="Arial" w:cs="Arial"/>
                <w:b/>
                <w:bCs/>
                <w:color w:val="000000"/>
                <w:sz w:val="22"/>
                <w:szCs w:val="22"/>
              </w:rPr>
              <w:t>/pristatyti prekių/teikti paslaugų</w:t>
            </w:r>
            <w:r w:rsidRPr="009D4AEB">
              <w:rPr>
                <w:rFonts w:ascii="Arial" w:hAnsi="Arial" w:cs="Arial"/>
                <w:b/>
                <w:bCs/>
                <w:color w:val="000000"/>
                <w:sz w:val="22"/>
                <w:szCs w:val="22"/>
                <w:lang w:val="x-none"/>
              </w:rPr>
              <w:t xml:space="preserve"> dalies vertę (pildoma, kai pasiūlymą pateikia tiekėjų grupė):</w:t>
            </w:r>
          </w:p>
          <w:p w14:paraId="4358272B" w14:textId="77777777" w:rsidR="009D4AEB" w:rsidRPr="009D4AEB" w:rsidRDefault="009D4AEB" w:rsidP="009D4AEB">
            <w:pPr>
              <w:rPr>
                <w:rFonts w:ascii="Arial" w:hAnsi="Arial" w:cs="Arial"/>
                <w:color w:val="000000"/>
                <w:sz w:val="22"/>
                <w:szCs w:val="22"/>
                <w:lang w:val="x-none"/>
              </w:rPr>
            </w:pPr>
          </w:p>
        </w:tc>
        <w:tc>
          <w:tcPr>
            <w:tcW w:w="1993" w:type="dxa"/>
            <w:shd w:val="clear" w:color="auto" w:fill="F2F2F2"/>
            <w:vAlign w:val="center"/>
          </w:tcPr>
          <w:p w14:paraId="27E3702B" w14:textId="77777777" w:rsidR="009D4AEB" w:rsidRPr="009D4AEB" w:rsidRDefault="009D4AEB" w:rsidP="009D4AEB">
            <w:pPr>
              <w:jc w:val="center"/>
              <w:rPr>
                <w:rFonts w:ascii="Arial" w:hAnsi="Arial" w:cs="Arial"/>
                <w:bCs/>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vAlign w:val="center"/>
          </w:tcPr>
          <w:p w14:paraId="5B52E967" w14:textId="77777777" w:rsidR="009D4AEB" w:rsidRPr="009D4AEB" w:rsidRDefault="009D4AEB" w:rsidP="009D4AEB">
            <w:pPr>
              <w:jc w:val="center"/>
              <w:rPr>
                <w:rFonts w:ascii="Arial" w:hAnsi="Arial" w:cs="Arial"/>
                <w:color w:val="000000"/>
                <w:sz w:val="22"/>
                <w:szCs w:val="22"/>
              </w:rPr>
            </w:pPr>
            <w:r w:rsidRPr="009D4AEB">
              <w:rPr>
                <w:rFonts w:ascii="Arial" w:hAnsi="Arial" w:cs="Arial"/>
                <w:color w:val="000000"/>
                <w:sz w:val="22"/>
                <w:szCs w:val="22"/>
              </w:rPr>
              <w:t>Perduodama sutarties dalis % ar Eur sutarties kainoje</w:t>
            </w:r>
          </w:p>
        </w:tc>
        <w:tc>
          <w:tcPr>
            <w:tcW w:w="1701" w:type="dxa"/>
            <w:shd w:val="clear" w:color="auto" w:fill="F2F2F2"/>
            <w:vAlign w:val="center"/>
          </w:tcPr>
          <w:p w14:paraId="16D0EEB6" w14:textId="77777777" w:rsidR="009D4AEB" w:rsidRPr="009D4AEB" w:rsidRDefault="009D4AEB" w:rsidP="009D4AEB">
            <w:pPr>
              <w:jc w:val="center"/>
              <w:rPr>
                <w:rFonts w:ascii="Arial" w:hAnsi="Arial" w:cs="Arial"/>
                <w:bCs/>
                <w:color w:val="000000"/>
                <w:sz w:val="22"/>
                <w:szCs w:val="22"/>
              </w:rPr>
            </w:pPr>
            <w:r w:rsidRPr="009D4AEB">
              <w:rPr>
                <w:rFonts w:ascii="Arial" w:hAnsi="Arial" w:cs="Arial"/>
                <w:bCs/>
                <w:color w:val="000000"/>
                <w:sz w:val="22"/>
                <w:szCs w:val="22"/>
              </w:rPr>
              <w:t>Kuriai pirkimo daliai (jei pirkimas skirstomas į dalis)</w:t>
            </w:r>
          </w:p>
        </w:tc>
      </w:tr>
      <w:tr w:rsidR="009D4AEB" w:rsidRPr="009D4AEB" w14:paraId="27F8245C" w14:textId="77777777" w:rsidTr="00505666">
        <w:trPr>
          <w:trHeight w:val="278"/>
        </w:trPr>
        <w:tc>
          <w:tcPr>
            <w:tcW w:w="485" w:type="dxa"/>
          </w:tcPr>
          <w:p w14:paraId="22AAD40A" w14:textId="77777777" w:rsidR="009D4AEB" w:rsidRPr="009D4AEB" w:rsidRDefault="009D4AEB" w:rsidP="009D4AEB">
            <w:pPr>
              <w:rPr>
                <w:rFonts w:ascii="Arial" w:hAnsi="Arial" w:cs="Arial"/>
                <w:color w:val="000000"/>
                <w:sz w:val="22"/>
                <w:szCs w:val="22"/>
                <w:lang w:val="x-none"/>
              </w:rPr>
            </w:pPr>
          </w:p>
        </w:tc>
        <w:tc>
          <w:tcPr>
            <w:tcW w:w="4605" w:type="dxa"/>
          </w:tcPr>
          <w:p w14:paraId="0E95541C"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pavadinimą, kodą]</w:t>
            </w:r>
          </w:p>
        </w:tc>
        <w:tc>
          <w:tcPr>
            <w:tcW w:w="1993" w:type="dxa"/>
            <w:vAlign w:val="center"/>
          </w:tcPr>
          <w:p w14:paraId="11C86CCC" w14:textId="77777777" w:rsidR="009D4AEB" w:rsidRPr="009D4AEB" w:rsidRDefault="009D4AEB" w:rsidP="009D4AEB">
            <w:pPr>
              <w:jc w:val="center"/>
              <w:rPr>
                <w:rFonts w:ascii="Arial" w:hAnsi="Arial" w:cs="Arial"/>
                <w:bCs/>
                <w:color w:val="00B050"/>
                <w:sz w:val="22"/>
                <w:szCs w:val="22"/>
                <w:lang w:val="x-none"/>
              </w:rPr>
            </w:pPr>
            <w:r w:rsidRPr="009D4AEB">
              <w:rPr>
                <w:rFonts w:ascii="Arial" w:hAnsi="Arial" w:cs="Arial"/>
                <w:bCs/>
                <w:color w:val="00B050"/>
                <w:sz w:val="22"/>
                <w:szCs w:val="22"/>
              </w:rPr>
              <w:t>[pildo tiekėjas]</w:t>
            </w:r>
          </w:p>
        </w:tc>
        <w:tc>
          <w:tcPr>
            <w:tcW w:w="1559" w:type="dxa"/>
            <w:vAlign w:val="center"/>
          </w:tcPr>
          <w:p w14:paraId="5102918B" w14:textId="77777777" w:rsidR="009D4AEB" w:rsidRPr="009D4AEB" w:rsidRDefault="009D4AEB" w:rsidP="009D4AEB">
            <w:pPr>
              <w:jc w:val="center"/>
              <w:rPr>
                <w:rFonts w:ascii="Arial" w:hAnsi="Arial" w:cs="Arial"/>
                <w:color w:val="00B050"/>
                <w:sz w:val="22"/>
                <w:szCs w:val="22"/>
              </w:rPr>
            </w:pPr>
            <w:r w:rsidRPr="009D4AEB">
              <w:rPr>
                <w:rFonts w:ascii="Arial" w:hAnsi="Arial" w:cs="Arial"/>
                <w:bCs/>
                <w:color w:val="00B050"/>
                <w:sz w:val="22"/>
                <w:szCs w:val="22"/>
              </w:rPr>
              <w:t>[pildo tiekėjas]</w:t>
            </w:r>
          </w:p>
        </w:tc>
        <w:tc>
          <w:tcPr>
            <w:tcW w:w="1701" w:type="dxa"/>
            <w:vAlign w:val="center"/>
          </w:tcPr>
          <w:p w14:paraId="6A966D9E" w14:textId="77777777" w:rsidR="009D4AEB" w:rsidRPr="009D4AEB" w:rsidRDefault="009D4AEB" w:rsidP="009D4AEB">
            <w:pPr>
              <w:jc w:val="cente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7A6606B2" w14:textId="77777777" w:rsidTr="00505666">
        <w:trPr>
          <w:trHeight w:val="278"/>
        </w:trPr>
        <w:tc>
          <w:tcPr>
            <w:tcW w:w="485" w:type="dxa"/>
          </w:tcPr>
          <w:p w14:paraId="7597AEB7" w14:textId="77777777" w:rsidR="009D4AEB" w:rsidRPr="009D4AEB" w:rsidRDefault="009D4AEB" w:rsidP="009D4AEB">
            <w:pPr>
              <w:rPr>
                <w:rFonts w:ascii="Arial" w:hAnsi="Arial" w:cs="Arial"/>
                <w:color w:val="000000"/>
                <w:sz w:val="22"/>
                <w:szCs w:val="22"/>
                <w:lang w:val="x-none"/>
              </w:rPr>
            </w:pPr>
          </w:p>
        </w:tc>
        <w:tc>
          <w:tcPr>
            <w:tcW w:w="4605" w:type="dxa"/>
          </w:tcPr>
          <w:p w14:paraId="5716A5C1"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vAlign w:val="center"/>
          </w:tcPr>
          <w:p w14:paraId="1AE1BFF2" w14:textId="77777777" w:rsidR="009D4AEB" w:rsidRPr="009D4AEB" w:rsidRDefault="009D4AEB" w:rsidP="009D4AEB">
            <w:pPr>
              <w:rPr>
                <w:rFonts w:ascii="Arial" w:hAnsi="Arial" w:cs="Arial"/>
                <w:bCs/>
                <w:color w:val="000000"/>
                <w:sz w:val="22"/>
                <w:szCs w:val="22"/>
                <w:lang w:val="x-none"/>
              </w:rPr>
            </w:pPr>
          </w:p>
        </w:tc>
        <w:tc>
          <w:tcPr>
            <w:tcW w:w="1559" w:type="dxa"/>
            <w:vAlign w:val="center"/>
          </w:tcPr>
          <w:p w14:paraId="618D70CB" w14:textId="77777777" w:rsidR="009D4AEB" w:rsidRPr="009D4AEB" w:rsidRDefault="009D4AEB" w:rsidP="009D4AEB">
            <w:pPr>
              <w:rPr>
                <w:rFonts w:ascii="Arial" w:hAnsi="Arial" w:cs="Arial"/>
                <w:color w:val="000000"/>
                <w:sz w:val="22"/>
                <w:szCs w:val="22"/>
              </w:rPr>
            </w:pPr>
          </w:p>
        </w:tc>
        <w:tc>
          <w:tcPr>
            <w:tcW w:w="1701" w:type="dxa"/>
            <w:vAlign w:val="center"/>
          </w:tcPr>
          <w:p w14:paraId="0A2CF956" w14:textId="77777777" w:rsidR="009D4AEB" w:rsidRPr="009D4AEB" w:rsidRDefault="009D4AEB" w:rsidP="009D4AEB">
            <w:pPr>
              <w:rPr>
                <w:rFonts w:ascii="Arial" w:hAnsi="Arial" w:cs="Arial"/>
                <w:bCs/>
                <w:color w:val="000000"/>
                <w:sz w:val="22"/>
                <w:szCs w:val="22"/>
              </w:rPr>
            </w:pPr>
          </w:p>
        </w:tc>
      </w:tr>
      <w:tr w:rsidR="009D4AEB" w:rsidRPr="009D4AEB" w14:paraId="77D7FED7" w14:textId="77777777" w:rsidTr="009D4AEB">
        <w:trPr>
          <w:trHeight w:val="985"/>
        </w:trPr>
        <w:tc>
          <w:tcPr>
            <w:tcW w:w="485" w:type="dxa"/>
            <w:shd w:val="clear" w:color="auto" w:fill="F2F2F2"/>
          </w:tcPr>
          <w:p w14:paraId="371BCC2E"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III.</w:t>
            </w:r>
          </w:p>
        </w:tc>
        <w:tc>
          <w:tcPr>
            <w:tcW w:w="4605" w:type="dxa"/>
            <w:shd w:val="clear" w:color="auto" w:fill="F2F2F2"/>
          </w:tcPr>
          <w:p w14:paraId="4074E1BE" w14:textId="77777777" w:rsidR="009D4AEB" w:rsidRPr="009D4AEB" w:rsidRDefault="009D4AEB" w:rsidP="009D4AEB">
            <w:pPr>
              <w:jc w:val="both"/>
              <w:rPr>
                <w:rFonts w:ascii="Arial" w:hAnsi="Arial" w:cs="Arial"/>
                <w:b/>
                <w:bCs/>
                <w:color w:val="000000"/>
                <w:sz w:val="22"/>
                <w:szCs w:val="22"/>
              </w:rPr>
            </w:pPr>
            <w:r w:rsidRPr="009D4AEB">
              <w:rPr>
                <w:rFonts w:ascii="Arial" w:hAnsi="Arial" w:cs="Arial"/>
                <w:color w:val="000000"/>
                <w:sz w:val="22"/>
                <w:szCs w:val="22"/>
              </w:rPr>
              <w:t>Vykdant sutartį pasitelksiu šiuos</w:t>
            </w:r>
            <w:r w:rsidRPr="009D4AEB">
              <w:rPr>
                <w:rFonts w:ascii="Arial" w:hAnsi="Arial" w:cs="Arial"/>
                <w:b/>
                <w:bCs/>
                <w:color w:val="000000"/>
                <w:sz w:val="22"/>
                <w:szCs w:val="22"/>
              </w:rPr>
              <w:t xml:space="preserve"> subrangovus/subtiekėjus/subteikėjus: </w:t>
            </w:r>
          </w:p>
          <w:p w14:paraId="5F05187A" w14:textId="77777777" w:rsidR="009D4AEB" w:rsidRPr="009D4AEB" w:rsidRDefault="009D4AEB" w:rsidP="009D4AEB">
            <w:pPr>
              <w:rPr>
                <w:rFonts w:ascii="Arial" w:hAnsi="Arial" w:cs="Arial"/>
                <w:color w:val="000000"/>
                <w:sz w:val="22"/>
                <w:szCs w:val="22"/>
                <w:lang w:val="x-none"/>
              </w:rPr>
            </w:pPr>
          </w:p>
          <w:p w14:paraId="6188F415" w14:textId="77777777" w:rsidR="009D4AEB" w:rsidRPr="009D4AEB" w:rsidRDefault="009D4AEB" w:rsidP="009D4AEB">
            <w:pPr>
              <w:jc w:val="both"/>
              <w:rPr>
                <w:rFonts w:ascii="Arial" w:hAnsi="Arial" w:cs="Arial"/>
                <w:bCs/>
                <w:i/>
                <w:iCs/>
                <w:color w:val="000000"/>
                <w:sz w:val="22"/>
                <w:szCs w:val="22"/>
                <w:lang w:val="x-none"/>
              </w:rPr>
            </w:pPr>
            <w:r w:rsidRPr="009D4AEB">
              <w:rPr>
                <w:rFonts w:ascii="Arial" w:hAnsi="Arial" w:cs="Arial"/>
                <w:bCs/>
                <w:i/>
                <w:iCs/>
                <w:color w:val="000000"/>
                <w:sz w:val="22"/>
                <w:szCs w:val="22"/>
                <w:lang w:val="x-none"/>
              </w:rPr>
              <w:t xml:space="preserve">[tiekėjo pirkimo </w:t>
            </w:r>
            <w:r w:rsidRPr="009D4AEB">
              <w:rPr>
                <w:rFonts w:ascii="Arial" w:hAnsi="Arial" w:cs="Arial"/>
                <w:b/>
                <w:i/>
                <w:iCs/>
                <w:color w:val="000000"/>
                <w:sz w:val="22"/>
                <w:szCs w:val="22"/>
                <w:u w:val="single"/>
                <w:lang w:val="x-none"/>
              </w:rPr>
              <w:t>sutarties vykdymui</w:t>
            </w:r>
            <w:r w:rsidRPr="009D4AEB">
              <w:rPr>
                <w:rFonts w:ascii="Arial" w:hAnsi="Arial" w:cs="Arial"/>
                <w:bCs/>
                <w:i/>
                <w:iCs/>
                <w:color w:val="000000"/>
                <w:sz w:val="22"/>
                <w:szCs w:val="22"/>
                <w:lang w:val="x-none"/>
              </w:rPr>
              <w:t xml:space="preserve"> pasitelkiamas trečiasis asmuo, kurio </w:t>
            </w:r>
            <w:r w:rsidRPr="009D4AEB">
              <w:rPr>
                <w:rFonts w:ascii="Arial" w:hAnsi="Arial" w:cs="Arial"/>
                <w:b/>
                <w:i/>
                <w:iCs/>
                <w:color w:val="000000"/>
                <w:sz w:val="22"/>
                <w:szCs w:val="22"/>
                <w:u w:val="single"/>
                <w:lang w:val="x-none"/>
              </w:rPr>
              <w:t>kvalifikacija tiekėjas nesiremia</w:t>
            </w:r>
            <w:r w:rsidRPr="009D4AEB">
              <w:rPr>
                <w:rFonts w:ascii="Arial" w:hAnsi="Arial" w:cs="Arial"/>
                <w:bCs/>
                <w:i/>
                <w:iCs/>
                <w:color w:val="000000"/>
                <w:sz w:val="22"/>
                <w:szCs w:val="22"/>
                <w:lang w:val="x-none"/>
              </w:rPr>
              <w:t>, kad atitiktų kvalifikacijos reikalavimus]</w:t>
            </w:r>
          </w:p>
        </w:tc>
        <w:tc>
          <w:tcPr>
            <w:tcW w:w="1993" w:type="dxa"/>
            <w:shd w:val="clear" w:color="auto" w:fill="F2F2F2"/>
            <w:vAlign w:val="center"/>
          </w:tcPr>
          <w:p w14:paraId="5E08BBD1" w14:textId="77777777" w:rsidR="009D4AEB" w:rsidRPr="009D4AEB" w:rsidRDefault="009D4AEB" w:rsidP="009D4AEB">
            <w:pPr>
              <w:jc w:val="center"/>
              <w:rPr>
                <w:rFonts w:ascii="Arial" w:hAnsi="Arial" w:cs="Arial"/>
                <w:bCs/>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vAlign w:val="center"/>
          </w:tcPr>
          <w:p w14:paraId="101A3A3D" w14:textId="77777777" w:rsidR="009D4AEB" w:rsidRPr="009D4AEB" w:rsidRDefault="009D4AEB" w:rsidP="009D4AEB">
            <w:pPr>
              <w:jc w:val="center"/>
              <w:rPr>
                <w:rFonts w:ascii="Arial" w:hAnsi="Arial" w:cs="Arial"/>
                <w:color w:val="000000"/>
                <w:sz w:val="22"/>
                <w:szCs w:val="22"/>
              </w:rPr>
            </w:pPr>
            <w:r w:rsidRPr="009D4AEB">
              <w:rPr>
                <w:rFonts w:ascii="Arial" w:hAnsi="Arial" w:cs="Arial"/>
                <w:color w:val="000000"/>
                <w:sz w:val="22"/>
                <w:szCs w:val="22"/>
              </w:rPr>
              <w:t>Perduodama sutarties dalis % ar Eur sutarties kainoje</w:t>
            </w:r>
          </w:p>
        </w:tc>
        <w:tc>
          <w:tcPr>
            <w:tcW w:w="1701" w:type="dxa"/>
            <w:shd w:val="clear" w:color="auto" w:fill="F2F2F2"/>
            <w:vAlign w:val="center"/>
          </w:tcPr>
          <w:p w14:paraId="5938EC8F" w14:textId="77777777" w:rsidR="009D4AEB" w:rsidRPr="009D4AEB" w:rsidRDefault="009D4AEB" w:rsidP="009D4AEB">
            <w:pPr>
              <w:jc w:val="center"/>
              <w:rPr>
                <w:rFonts w:ascii="Arial" w:hAnsi="Arial" w:cs="Arial"/>
                <w:bCs/>
                <w:color w:val="000000"/>
                <w:sz w:val="22"/>
                <w:szCs w:val="22"/>
              </w:rPr>
            </w:pPr>
            <w:r w:rsidRPr="009D4AEB">
              <w:rPr>
                <w:rFonts w:ascii="Arial" w:hAnsi="Arial" w:cs="Arial"/>
                <w:bCs/>
                <w:color w:val="000000"/>
                <w:sz w:val="22"/>
                <w:szCs w:val="22"/>
              </w:rPr>
              <w:t>Kuriai pirkimo daliai (jei pirkimas skirstomas į dalis)</w:t>
            </w:r>
          </w:p>
        </w:tc>
      </w:tr>
      <w:tr w:rsidR="009D4AEB" w:rsidRPr="009D4AEB" w14:paraId="1797FCC8" w14:textId="77777777" w:rsidTr="00505666">
        <w:trPr>
          <w:trHeight w:val="270"/>
        </w:trPr>
        <w:tc>
          <w:tcPr>
            <w:tcW w:w="485" w:type="dxa"/>
          </w:tcPr>
          <w:p w14:paraId="34587697" w14:textId="77777777" w:rsidR="009D4AEB" w:rsidRPr="009D4AEB" w:rsidRDefault="009D4AEB" w:rsidP="009D4AEB">
            <w:pPr>
              <w:rPr>
                <w:rFonts w:ascii="Arial" w:hAnsi="Arial" w:cs="Arial"/>
                <w:color w:val="000000"/>
                <w:sz w:val="22"/>
                <w:szCs w:val="22"/>
                <w:lang w:val="x-none"/>
              </w:rPr>
            </w:pPr>
          </w:p>
        </w:tc>
        <w:tc>
          <w:tcPr>
            <w:tcW w:w="4605" w:type="dxa"/>
          </w:tcPr>
          <w:p w14:paraId="40CA5BB1"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pavadinimą, kodą]</w:t>
            </w:r>
          </w:p>
        </w:tc>
        <w:tc>
          <w:tcPr>
            <w:tcW w:w="1993" w:type="dxa"/>
            <w:vAlign w:val="center"/>
          </w:tcPr>
          <w:p w14:paraId="2E2C712A"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559" w:type="dxa"/>
            <w:vAlign w:val="center"/>
          </w:tcPr>
          <w:p w14:paraId="79FE2641"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701" w:type="dxa"/>
            <w:vAlign w:val="center"/>
          </w:tcPr>
          <w:p w14:paraId="260E8F30"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r>
      <w:tr w:rsidR="009D4AEB" w:rsidRPr="009D4AEB" w14:paraId="09888A18" w14:textId="77777777" w:rsidTr="00505666">
        <w:trPr>
          <w:trHeight w:val="251"/>
        </w:trPr>
        <w:tc>
          <w:tcPr>
            <w:tcW w:w="485" w:type="dxa"/>
          </w:tcPr>
          <w:p w14:paraId="3CC93E0D" w14:textId="77777777" w:rsidR="009D4AEB" w:rsidRPr="009D4AEB" w:rsidRDefault="009D4AEB" w:rsidP="009D4AEB">
            <w:pPr>
              <w:rPr>
                <w:rFonts w:ascii="Arial" w:hAnsi="Arial" w:cs="Arial"/>
                <w:color w:val="000000"/>
                <w:sz w:val="22"/>
                <w:szCs w:val="22"/>
                <w:lang w:val="x-none"/>
              </w:rPr>
            </w:pPr>
          </w:p>
        </w:tc>
        <w:tc>
          <w:tcPr>
            <w:tcW w:w="4605" w:type="dxa"/>
          </w:tcPr>
          <w:p w14:paraId="0F5E57CF"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vAlign w:val="center"/>
          </w:tcPr>
          <w:p w14:paraId="315B66EF" w14:textId="77777777" w:rsidR="009D4AEB" w:rsidRPr="009D4AEB" w:rsidRDefault="009D4AEB" w:rsidP="009D4AEB">
            <w:pPr>
              <w:rPr>
                <w:rFonts w:ascii="Arial" w:hAnsi="Arial" w:cs="Arial"/>
                <w:color w:val="000000"/>
                <w:sz w:val="22"/>
                <w:szCs w:val="22"/>
                <w:lang w:val="x-none"/>
              </w:rPr>
            </w:pPr>
          </w:p>
        </w:tc>
        <w:tc>
          <w:tcPr>
            <w:tcW w:w="1559" w:type="dxa"/>
            <w:vAlign w:val="center"/>
          </w:tcPr>
          <w:p w14:paraId="1A88A449" w14:textId="77777777" w:rsidR="009D4AEB" w:rsidRPr="009D4AEB" w:rsidRDefault="009D4AEB" w:rsidP="009D4AEB">
            <w:pPr>
              <w:rPr>
                <w:rFonts w:ascii="Arial" w:hAnsi="Arial" w:cs="Arial"/>
                <w:color w:val="000000"/>
                <w:sz w:val="22"/>
                <w:szCs w:val="22"/>
                <w:lang w:val="x-none"/>
              </w:rPr>
            </w:pPr>
          </w:p>
        </w:tc>
        <w:tc>
          <w:tcPr>
            <w:tcW w:w="1701" w:type="dxa"/>
            <w:vAlign w:val="center"/>
          </w:tcPr>
          <w:p w14:paraId="0713469C" w14:textId="77777777" w:rsidR="009D4AEB" w:rsidRPr="009D4AEB" w:rsidRDefault="009D4AEB" w:rsidP="009D4AEB">
            <w:pPr>
              <w:rPr>
                <w:rFonts w:ascii="Arial" w:hAnsi="Arial" w:cs="Arial"/>
                <w:color w:val="000000"/>
                <w:sz w:val="22"/>
                <w:szCs w:val="22"/>
                <w:lang w:val="x-none"/>
              </w:rPr>
            </w:pPr>
          </w:p>
        </w:tc>
      </w:tr>
      <w:tr w:rsidR="009D4AEB" w:rsidRPr="009D4AEB" w14:paraId="603C2E54" w14:textId="77777777" w:rsidTr="009D4AEB">
        <w:trPr>
          <w:trHeight w:val="251"/>
        </w:trPr>
        <w:tc>
          <w:tcPr>
            <w:tcW w:w="485" w:type="dxa"/>
            <w:shd w:val="clear" w:color="auto" w:fill="F2F2F2"/>
          </w:tcPr>
          <w:p w14:paraId="56266FC4"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IV.</w:t>
            </w:r>
          </w:p>
        </w:tc>
        <w:tc>
          <w:tcPr>
            <w:tcW w:w="4605" w:type="dxa"/>
            <w:shd w:val="clear" w:color="auto" w:fill="F2F2F2"/>
          </w:tcPr>
          <w:p w14:paraId="1B9AA31F" w14:textId="77777777" w:rsidR="009D4AEB" w:rsidRPr="009D4AEB" w:rsidRDefault="009D4AEB" w:rsidP="009D4AEB">
            <w:pPr>
              <w:jc w:val="both"/>
              <w:rPr>
                <w:rFonts w:ascii="Arial" w:hAnsi="Arial" w:cs="Arial"/>
                <w:bCs/>
                <w:i/>
                <w:iCs/>
                <w:color w:val="000000"/>
                <w:sz w:val="22"/>
                <w:szCs w:val="22"/>
                <w:lang w:val="x-none"/>
              </w:rPr>
            </w:pPr>
            <w:r w:rsidRPr="009D4AEB">
              <w:rPr>
                <w:rFonts w:ascii="Arial" w:hAnsi="Arial" w:cs="Arial"/>
                <w:color w:val="000000"/>
                <w:sz w:val="22"/>
                <w:szCs w:val="22"/>
              </w:rPr>
              <w:t>Vykdant sutartį pasitelksiu šiuos</w:t>
            </w:r>
            <w:r w:rsidRPr="009D4AEB">
              <w:rPr>
                <w:rFonts w:ascii="Arial" w:hAnsi="Arial" w:cs="Arial"/>
                <w:b/>
                <w:bCs/>
                <w:color w:val="000000"/>
                <w:sz w:val="22"/>
                <w:szCs w:val="22"/>
              </w:rPr>
              <w:t xml:space="preserve"> ūkio subjektus, kurių pajėgumais remiuosi, </w:t>
            </w:r>
            <w:r w:rsidRPr="009D4AEB">
              <w:rPr>
                <w:rFonts w:ascii="Arial" w:hAnsi="Arial" w:cs="Arial"/>
                <w:b/>
                <w:i/>
                <w:iCs/>
                <w:color w:val="000000"/>
                <w:sz w:val="22"/>
                <w:szCs w:val="22"/>
                <w:u w:val="single"/>
              </w:rPr>
              <w:t xml:space="preserve">kad atitikti kvalifikacijos reikalavimus: </w:t>
            </w:r>
          </w:p>
        </w:tc>
        <w:tc>
          <w:tcPr>
            <w:tcW w:w="1993" w:type="dxa"/>
            <w:shd w:val="clear" w:color="auto" w:fill="F2F2F2"/>
            <w:vAlign w:val="center"/>
          </w:tcPr>
          <w:p w14:paraId="1670ABD7"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vAlign w:val="center"/>
          </w:tcPr>
          <w:p w14:paraId="7B7D06D5"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color w:val="000000"/>
                <w:sz w:val="22"/>
                <w:szCs w:val="22"/>
              </w:rPr>
              <w:t>Perduodama sutarties dalis % ar Eur sutarties kainoje</w:t>
            </w:r>
          </w:p>
        </w:tc>
        <w:tc>
          <w:tcPr>
            <w:tcW w:w="1701" w:type="dxa"/>
            <w:shd w:val="clear" w:color="auto" w:fill="F2F2F2"/>
            <w:vAlign w:val="center"/>
          </w:tcPr>
          <w:p w14:paraId="067C0E45"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rPr>
              <w:t>Kuriai pirkimo daliai (jei pirkimas skirstomas į dalis)</w:t>
            </w:r>
          </w:p>
        </w:tc>
      </w:tr>
      <w:tr w:rsidR="009D4AEB" w:rsidRPr="009D4AEB" w14:paraId="12909272" w14:textId="77777777" w:rsidTr="00505666">
        <w:trPr>
          <w:trHeight w:val="251"/>
        </w:trPr>
        <w:tc>
          <w:tcPr>
            <w:tcW w:w="485" w:type="dxa"/>
          </w:tcPr>
          <w:p w14:paraId="7FCA2E5E" w14:textId="77777777" w:rsidR="009D4AEB" w:rsidRPr="009D4AEB" w:rsidRDefault="009D4AEB" w:rsidP="009D4AEB">
            <w:pPr>
              <w:rPr>
                <w:rFonts w:ascii="Arial" w:hAnsi="Arial" w:cs="Arial"/>
                <w:color w:val="000000"/>
                <w:sz w:val="22"/>
                <w:szCs w:val="22"/>
                <w:lang w:val="x-none"/>
              </w:rPr>
            </w:pPr>
          </w:p>
        </w:tc>
        <w:tc>
          <w:tcPr>
            <w:tcW w:w="4605" w:type="dxa"/>
          </w:tcPr>
          <w:p w14:paraId="0A61D4E5"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pavadinimą, kodą]</w:t>
            </w:r>
          </w:p>
        </w:tc>
        <w:tc>
          <w:tcPr>
            <w:tcW w:w="1993" w:type="dxa"/>
            <w:vAlign w:val="center"/>
          </w:tcPr>
          <w:p w14:paraId="66311BB2"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559" w:type="dxa"/>
            <w:vAlign w:val="center"/>
          </w:tcPr>
          <w:p w14:paraId="050078F3"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701" w:type="dxa"/>
            <w:vAlign w:val="center"/>
          </w:tcPr>
          <w:p w14:paraId="7E2CAA5C"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r>
      <w:tr w:rsidR="009D4AEB" w:rsidRPr="009D4AEB" w14:paraId="48AF7EBD" w14:textId="77777777" w:rsidTr="00505666">
        <w:trPr>
          <w:trHeight w:val="251"/>
        </w:trPr>
        <w:tc>
          <w:tcPr>
            <w:tcW w:w="485" w:type="dxa"/>
          </w:tcPr>
          <w:p w14:paraId="4F4EDF2D" w14:textId="77777777" w:rsidR="009D4AEB" w:rsidRPr="009D4AEB" w:rsidRDefault="009D4AEB" w:rsidP="009D4AEB">
            <w:pPr>
              <w:rPr>
                <w:rFonts w:ascii="Arial" w:hAnsi="Arial" w:cs="Arial"/>
                <w:color w:val="000000"/>
                <w:sz w:val="22"/>
                <w:szCs w:val="22"/>
                <w:lang w:val="x-none"/>
              </w:rPr>
            </w:pPr>
          </w:p>
        </w:tc>
        <w:tc>
          <w:tcPr>
            <w:tcW w:w="4605" w:type="dxa"/>
          </w:tcPr>
          <w:p w14:paraId="1FD4B14B"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tcPr>
          <w:p w14:paraId="3DA24BF5" w14:textId="77777777" w:rsidR="009D4AEB" w:rsidRPr="009D4AEB" w:rsidRDefault="009D4AEB" w:rsidP="009D4AEB">
            <w:pPr>
              <w:rPr>
                <w:rFonts w:ascii="Arial" w:hAnsi="Arial" w:cs="Arial"/>
                <w:color w:val="000000"/>
                <w:sz w:val="22"/>
                <w:szCs w:val="22"/>
                <w:lang w:val="x-none"/>
              </w:rPr>
            </w:pPr>
          </w:p>
        </w:tc>
        <w:tc>
          <w:tcPr>
            <w:tcW w:w="1559" w:type="dxa"/>
          </w:tcPr>
          <w:p w14:paraId="1648DB4F" w14:textId="77777777" w:rsidR="009D4AEB" w:rsidRPr="009D4AEB" w:rsidRDefault="009D4AEB" w:rsidP="009D4AEB">
            <w:pPr>
              <w:rPr>
                <w:rFonts w:ascii="Arial" w:hAnsi="Arial" w:cs="Arial"/>
                <w:color w:val="000000"/>
                <w:sz w:val="22"/>
                <w:szCs w:val="22"/>
                <w:lang w:val="x-none"/>
              </w:rPr>
            </w:pPr>
          </w:p>
        </w:tc>
        <w:tc>
          <w:tcPr>
            <w:tcW w:w="1701" w:type="dxa"/>
          </w:tcPr>
          <w:p w14:paraId="04122F5C" w14:textId="77777777" w:rsidR="009D4AEB" w:rsidRPr="009D4AEB" w:rsidRDefault="009D4AEB" w:rsidP="009D4AEB">
            <w:pPr>
              <w:rPr>
                <w:rFonts w:ascii="Arial" w:hAnsi="Arial" w:cs="Arial"/>
                <w:color w:val="000000"/>
                <w:sz w:val="22"/>
                <w:szCs w:val="22"/>
                <w:lang w:val="x-none"/>
              </w:rPr>
            </w:pPr>
          </w:p>
        </w:tc>
      </w:tr>
      <w:tr w:rsidR="009D4AEB" w:rsidRPr="009D4AEB" w14:paraId="5AD11256" w14:textId="77777777" w:rsidTr="009D4AEB">
        <w:trPr>
          <w:trHeight w:val="231"/>
        </w:trPr>
        <w:tc>
          <w:tcPr>
            <w:tcW w:w="485" w:type="dxa"/>
            <w:shd w:val="clear" w:color="auto" w:fill="F2F2F2"/>
          </w:tcPr>
          <w:p w14:paraId="0F9DF9D8"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V.</w:t>
            </w:r>
          </w:p>
        </w:tc>
        <w:tc>
          <w:tcPr>
            <w:tcW w:w="4605" w:type="dxa"/>
            <w:shd w:val="clear" w:color="auto" w:fill="F2F2F2"/>
          </w:tcPr>
          <w:p w14:paraId="3A869D80" w14:textId="77777777" w:rsidR="009D4AEB" w:rsidRPr="009D4AEB" w:rsidRDefault="009D4AEB" w:rsidP="009D4AEB">
            <w:pPr>
              <w:jc w:val="both"/>
              <w:rPr>
                <w:rFonts w:ascii="Arial" w:hAnsi="Arial" w:cs="Arial"/>
                <w:color w:val="000000"/>
                <w:sz w:val="22"/>
                <w:szCs w:val="22"/>
                <w:lang w:val="x-none"/>
              </w:rPr>
            </w:pPr>
            <w:r w:rsidRPr="009D4AEB">
              <w:rPr>
                <w:rFonts w:ascii="Arial" w:hAnsi="Arial" w:cs="Arial"/>
                <w:color w:val="000000"/>
                <w:sz w:val="22"/>
                <w:szCs w:val="22"/>
              </w:rPr>
              <w:t xml:space="preserve">Vykdant sutartį pasitelksiu šiuos specialistus, kuriuos </w:t>
            </w:r>
            <w:r w:rsidRPr="009D4AEB">
              <w:rPr>
                <w:rFonts w:ascii="Arial" w:hAnsi="Arial" w:cs="Arial"/>
                <w:b/>
                <w:bCs/>
                <w:color w:val="000000"/>
                <w:sz w:val="22"/>
                <w:szCs w:val="22"/>
              </w:rPr>
              <w:t>ketinu įdarbinti</w:t>
            </w:r>
            <w:r w:rsidRPr="009D4AEB">
              <w:rPr>
                <w:rFonts w:ascii="Arial" w:hAnsi="Arial" w:cs="Arial"/>
                <w:color w:val="000000"/>
                <w:sz w:val="22"/>
                <w:szCs w:val="22"/>
              </w:rPr>
              <w:t xml:space="preserve"> (toliau – </w:t>
            </w:r>
            <w:proofErr w:type="spellStart"/>
            <w:r w:rsidRPr="009D4AEB">
              <w:rPr>
                <w:rFonts w:ascii="Arial" w:hAnsi="Arial" w:cs="Arial"/>
                <w:color w:val="000000"/>
                <w:sz w:val="22"/>
                <w:szCs w:val="22"/>
              </w:rPr>
              <w:t>Kvazisubrangovai</w:t>
            </w:r>
            <w:proofErr w:type="spellEnd"/>
            <w:r w:rsidRPr="009D4AEB">
              <w:rPr>
                <w:rFonts w:ascii="Arial" w:hAnsi="Arial" w:cs="Arial"/>
                <w:color w:val="000000"/>
                <w:sz w:val="22"/>
                <w:szCs w:val="22"/>
              </w:rPr>
              <w:t xml:space="preserve">/ </w:t>
            </w:r>
            <w:proofErr w:type="spellStart"/>
            <w:r w:rsidRPr="009D4AEB">
              <w:rPr>
                <w:rFonts w:ascii="Arial" w:hAnsi="Arial" w:cs="Arial"/>
                <w:color w:val="000000"/>
                <w:sz w:val="22"/>
                <w:szCs w:val="22"/>
              </w:rPr>
              <w:t>kvazisubtiekėjai</w:t>
            </w:r>
            <w:proofErr w:type="spellEnd"/>
            <w:r w:rsidRPr="009D4AEB">
              <w:rPr>
                <w:rFonts w:ascii="Arial" w:hAnsi="Arial" w:cs="Arial"/>
                <w:color w:val="000000"/>
                <w:sz w:val="22"/>
                <w:szCs w:val="22"/>
              </w:rPr>
              <w:t xml:space="preserve">/ </w:t>
            </w:r>
            <w:proofErr w:type="spellStart"/>
            <w:r w:rsidRPr="009D4AEB">
              <w:rPr>
                <w:rFonts w:ascii="Arial" w:hAnsi="Arial" w:cs="Arial"/>
                <w:color w:val="000000"/>
                <w:sz w:val="22"/>
                <w:szCs w:val="22"/>
              </w:rPr>
              <w:t>kvazisubteikėjai</w:t>
            </w:r>
            <w:proofErr w:type="spellEnd"/>
            <w:r w:rsidRPr="009D4AEB">
              <w:rPr>
                <w:rFonts w:ascii="Arial" w:hAnsi="Arial" w:cs="Arial"/>
                <w:color w:val="000000"/>
                <w:sz w:val="22"/>
                <w:szCs w:val="22"/>
              </w:rPr>
              <w:t>)</w:t>
            </w:r>
          </w:p>
        </w:tc>
        <w:tc>
          <w:tcPr>
            <w:tcW w:w="1993" w:type="dxa"/>
            <w:shd w:val="clear" w:color="auto" w:fill="F2F2F2"/>
          </w:tcPr>
          <w:p w14:paraId="5954FCA8"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tcPr>
          <w:p w14:paraId="2C6DABF9"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color w:val="000000"/>
                <w:sz w:val="22"/>
                <w:szCs w:val="22"/>
                <w:lang w:val="x-none"/>
              </w:rPr>
              <w:t>______</w:t>
            </w:r>
          </w:p>
        </w:tc>
        <w:tc>
          <w:tcPr>
            <w:tcW w:w="1701" w:type="dxa"/>
            <w:shd w:val="clear" w:color="auto" w:fill="F2F2F2"/>
          </w:tcPr>
          <w:p w14:paraId="066B3B5D"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rPr>
              <w:t>Kuriai pirkimo daliai (jei pirkimas skirstomas į dalis)</w:t>
            </w:r>
          </w:p>
        </w:tc>
      </w:tr>
      <w:tr w:rsidR="009D4AEB" w:rsidRPr="009D4AEB" w14:paraId="44F800F1" w14:textId="77777777" w:rsidTr="00505666">
        <w:trPr>
          <w:trHeight w:val="231"/>
        </w:trPr>
        <w:tc>
          <w:tcPr>
            <w:tcW w:w="485" w:type="dxa"/>
          </w:tcPr>
          <w:p w14:paraId="21B945E2" w14:textId="77777777" w:rsidR="009D4AEB" w:rsidRPr="009D4AEB" w:rsidRDefault="009D4AEB" w:rsidP="009D4AEB">
            <w:pPr>
              <w:rPr>
                <w:rFonts w:ascii="Arial" w:hAnsi="Arial" w:cs="Arial"/>
                <w:color w:val="000000"/>
                <w:sz w:val="22"/>
                <w:szCs w:val="22"/>
                <w:lang w:val="x-none"/>
              </w:rPr>
            </w:pPr>
          </w:p>
        </w:tc>
        <w:tc>
          <w:tcPr>
            <w:tcW w:w="4605" w:type="dxa"/>
          </w:tcPr>
          <w:p w14:paraId="5BBAC45E"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vardą ir pavardę]</w:t>
            </w:r>
          </w:p>
        </w:tc>
        <w:tc>
          <w:tcPr>
            <w:tcW w:w="1993" w:type="dxa"/>
          </w:tcPr>
          <w:p w14:paraId="270C3F1D"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559" w:type="dxa"/>
          </w:tcPr>
          <w:p w14:paraId="1BDE03C5"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color w:val="00B050"/>
                <w:sz w:val="22"/>
                <w:szCs w:val="22"/>
                <w:lang w:val="x-none"/>
              </w:rPr>
              <w:t>-</w:t>
            </w:r>
          </w:p>
        </w:tc>
        <w:tc>
          <w:tcPr>
            <w:tcW w:w="1701" w:type="dxa"/>
          </w:tcPr>
          <w:p w14:paraId="2F4353F1"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r>
      <w:tr w:rsidR="009D4AEB" w:rsidRPr="009D4AEB" w14:paraId="09917F93" w14:textId="77777777" w:rsidTr="00505666">
        <w:trPr>
          <w:trHeight w:val="231"/>
        </w:trPr>
        <w:tc>
          <w:tcPr>
            <w:tcW w:w="485" w:type="dxa"/>
          </w:tcPr>
          <w:p w14:paraId="794906D2" w14:textId="77777777" w:rsidR="009D4AEB" w:rsidRPr="009D4AEB" w:rsidRDefault="009D4AEB" w:rsidP="009D4AEB">
            <w:pPr>
              <w:rPr>
                <w:rFonts w:ascii="Arial" w:hAnsi="Arial" w:cs="Arial"/>
                <w:color w:val="000000"/>
                <w:sz w:val="22"/>
                <w:szCs w:val="22"/>
                <w:lang w:val="x-none"/>
              </w:rPr>
            </w:pPr>
          </w:p>
        </w:tc>
        <w:tc>
          <w:tcPr>
            <w:tcW w:w="4605" w:type="dxa"/>
          </w:tcPr>
          <w:p w14:paraId="0197AE5D"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tcPr>
          <w:p w14:paraId="3308D3DE" w14:textId="77777777" w:rsidR="009D4AEB" w:rsidRPr="009D4AEB" w:rsidRDefault="009D4AEB" w:rsidP="009D4AEB">
            <w:pPr>
              <w:rPr>
                <w:rFonts w:ascii="Arial" w:hAnsi="Arial" w:cs="Arial"/>
                <w:color w:val="000000"/>
                <w:sz w:val="22"/>
                <w:szCs w:val="22"/>
                <w:lang w:val="x-none"/>
              </w:rPr>
            </w:pPr>
          </w:p>
        </w:tc>
        <w:tc>
          <w:tcPr>
            <w:tcW w:w="1559" w:type="dxa"/>
          </w:tcPr>
          <w:p w14:paraId="74B4BA52" w14:textId="77777777" w:rsidR="009D4AEB" w:rsidRPr="009D4AEB" w:rsidRDefault="009D4AEB" w:rsidP="009D4AEB">
            <w:pPr>
              <w:rPr>
                <w:rFonts w:ascii="Arial" w:hAnsi="Arial" w:cs="Arial"/>
                <w:color w:val="000000"/>
                <w:sz w:val="22"/>
                <w:szCs w:val="22"/>
                <w:lang w:val="x-none"/>
              </w:rPr>
            </w:pPr>
          </w:p>
        </w:tc>
        <w:tc>
          <w:tcPr>
            <w:tcW w:w="1701" w:type="dxa"/>
          </w:tcPr>
          <w:p w14:paraId="545CDCDA" w14:textId="77777777" w:rsidR="009D4AEB" w:rsidRPr="009D4AEB" w:rsidRDefault="009D4AEB" w:rsidP="009D4AEB">
            <w:pPr>
              <w:rPr>
                <w:rFonts w:ascii="Arial" w:hAnsi="Arial" w:cs="Arial"/>
                <w:color w:val="000000"/>
                <w:sz w:val="22"/>
                <w:szCs w:val="22"/>
                <w:lang w:val="x-none"/>
              </w:rPr>
            </w:pPr>
          </w:p>
        </w:tc>
      </w:tr>
    </w:tbl>
    <w:p w14:paraId="4D8D30BA" w14:textId="77777777" w:rsidR="009D4AEB" w:rsidRPr="009D4AEB" w:rsidRDefault="009D4AEB" w:rsidP="009D4AEB">
      <w:pPr>
        <w:spacing w:after="0" w:line="240" w:lineRule="auto"/>
        <w:jc w:val="both"/>
        <w:rPr>
          <w:rFonts w:ascii="Arial" w:eastAsia="Arial" w:hAnsi="Arial" w:cs="Arial"/>
          <w:b/>
          <w:bCs/>
          <w:lang w:eastAsia="lt-LT"/>
        </w:rPr>
      </w:pPr>
      <w:r w:rsidRPr="009D4AEB">
        <w:rPr>
          <w:rFonts w:ascii="Arial" w:eastAsia="Arial" w:hAnsi="Arial" w:cs="Arial"/>
          <w:b/>
          <w:bCs/>
          <w:lang w:eastAsia="lt-LT"/>
        </w:rPr>
        <w:t>Pastabos:</w:t>
      </w:r>
    </w:p>
    <w:p w14:paraId="3C93401D" w14:textId="77777777" w:rsidR="009D4AEB" w:rsidRPr="009D4AEB" w:rsidRDefault="009D4AEB" w:rsidP="009D4AEB">
      <w:pPr>
        <w:spacing w:after="0" w:line="240" w:lineRule="auto"/>
        <w:jc w:val="both"/>
        <w:rPr>
          <w:rFonts w:ascii="Arial" w:eastAsia="Arial" w:hAnsi="Arial" w:cs="Arial"/>
          <w:i/>
          <w:iCs/>
          <w:lang w:eastAsia="lt-LT"/>
        </w:rPr>
      </w:pPr>
      <w:r w:rsidRPr="009D4AEB">
        <w:rPr>
          <w:rFonts w:ascii="Arial" w:eastAsia="Arial" w:hAnsi="Arial" w:cs="Arial"/>
          <w:i/>
          <w:iCs/>
          <w:lang w:eastAsia="lt-LT"/>
        </w:rPr>
        <w:t>Vadovaujantis Tiekėjo kvalifikacijos reikalavimų nustatymo metodika, patvirtinta</w:t>
      </w:r>
      <w:r w:rsidRPr="009D4AEB">
        <w:rPr>
          <w:rFonts w:ascii="Arial" w:eastAsia="Arial" w:hAnsi="Arial" w:cs="Arial"/>
          <w:b/>
          <w:bCs/>
          <w:i/>
          <w:iCs/>
          <w:lang w:eastAsia="lt-LT"/>
        </w:rPr>
        <w:t xml:space="preserve"> </w:t>
      </w:r>
      <w:r w:rsidRPr="009D4AEB">
        <w:rPr>
          <w:rFonts w:ascii="Arial" w:eastAsia="Arial" w:hAnsi="Arial" w:cs="Arial"/>
          <w:i/>
          <w:iCs/>
          <w:lang w:eastAsia="lt-LT"/>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780F6BA1" w14:textId="77777777" w:rsidR="009D4AEB" w:rsidRPr="009D4AEB" w:rsidRDefault="009D4AEB" w:rsidP="009D4AEB">
      <w:pPr>
        <w:spacing w:after="0" w:line="240" w:lineRule="auto"/>
        <w:jc w:val="both"/>
        <w:rPr>
          <w:rFonts w:ascii="Arial" w:eastAsia="Arial" w:hAnsi="Arial" w:cs="Arial"/>
          <w:lang w:eastAsia="lt-LT"/>
        </w:rPr>
      </w:pPr>
    </w:p>
    <w:p w14:paraId="02A0EA31" w14:textId="77777777" w:rsidR="009D4AEB" w:rsidRPr="009D4AEB" w:rsidRDefault="009D4AEB" w:rsidP="009D4AEB">
      <w:pPr>
        <w:spacing w:after="0" w:line="240" w:lineRule="auto"/>
        <w:jc w:val="both"/>
        <w:rPr>
          <w:rFonts w:ascii="Arial" w:eastAsia="Arial" w:hAnsi="Arial" w:cs="Arial"/>
          <w:b/>
          <w:bCs/>
          <w:lang w:eastAsia="lt-LT"/>
        </w:rPr>
      </w:pPr>
      <w:r w:rsidRPr="009D4AEB">
        <w:rPr>
          <w:rFonts w:ascii="Arial" w:eastAsia="Arial" w:hAnsi="Arial" w:cs="Arial"/>
          <w:b/>
          <w:bCs/>
          <w:lang w:eastAsia="lt-LT"/>
        </w:rPr>
        <w:t>Šiuo pasiūlymu pažymime, kad:</w:t>
      </w:r>
    </w:p>
    <w:p w14:paraId="72450016"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1. Sutinkame su visomis Pirkimo sąlygomis, nustatytomis:</w:t>
      </w:r>
    </w:p>
    <w:p w14:paraId="5C21453A" w14:textId="77777777" w:rsidR="009D4AEB" w:rsidRPr="009D4AEB" w:rsidRDefault="009D4AEB" w:rsidP="009D4AEB">
      <w:pPr>
        <w:spacing w:after="0" w:line="240" w:lineRule="auto"/>
        <w:ind w:firstLine="567"/>
        <w:jc w:val="both"/>
        <w:rPr>
          <w:rFonts w:ascii="Arial" w:eastAsia="Arial" w:hAnsi="Arial" w:cs="Arial"/>
          <w:lang w:eastAsia="lt-LT"/>
        </w:rPr>
      </w:pPr>
      <w:r w:rsidRPr="009D4AEB">
        <w:rPr>
          <w:rFonts w:ascii="Arial" w:eastAsia="Arial" w:hAnsi="Arial" w:cs="Arial"/>
          <w:lang w:eastAsia="lt-LT"/>
        </w:rPr>
        <w:t>(i) skelbime apie Pirkimą, paskelbtame CVP IS;</w:t>
      </w:r>
    </w:p>
    <w:p w14:paraId="0369AEF2" w14:textId="77777777" w:rsidR="009D4AEB" w:rsidRPr="009D4AEB" w:rsidRDefault="009D4AEB" w:rsidP="009D4AEB">
      <w:pPr>
        <w:spacing w:after="0" w:line="240" w:lineRule="auto"/>
        <w:ind w:firstLine="567"/>
        <w:jc w:val="both"/>
        <w:rPr>
          <w:rFonts w:ascii="Arial" w:eastAsia="Arial" w:hAnsi="Arial" w:cs="Arial"/>
          <w:lang w:eastAsia="lt-LT"/>
        </w:rPr>
      </w:pPr>
      <w:r w:rsidRPr="009D4AEB">
        <w:rPr>
          <w:rFonts w:ascii="Arial" w:eastAsia="Arial" w:hAnsi="Arial" w:cs="Arial"/>
          <w:lang w:eastAsia="lt-LT"/>
        </w:rPr>
        <w:t xml:space="preserve">(ii) konkurso sąlygose; </w:t>
      </w:r>
    </w:p>
    <w:p w14:paraId="08692A79" w14:textId="77777777" w:rsidR="009D4AEB" w:rsidRPr="009D4AEB" w:rsidRDefault="009D4AEB" w:rsidP="009D4AEB">
      <w:pPr>
        <w:spacing w:after="0" w:line="240" w:lineRule="auto"/>
        <w:ind w:firstLine="567"/>
        <w:jc w:val="both"/>
        <w:rPr>
          <w:rFonts w:ascii="Arial" w:eastAsia="Arial" w:hAnsi="Arial" w:cs="Arial"/>
          <w:lang w:eastAsia="lt-LT"/>
        </w:rPr>
      </w:pPr>
      <w:r w:rsidRPr="009D4AEB">
        <w:rPr>
          <w:rFonts w:ascii="Arial" w:eastAsia="Arial" w:hAnsi="Arial" w:cs="Arial"/>
          <w:lang w:eastAsia="lt-LT"/>
        </w:rPr>
        <w:t>(iii) kituose Pirkimo dokumentuose (jų paaiškinimuose, papildymuose).</w:t>
      </w:r>
    </w:p>
    <w:p w14:paraId="458F0C0B" w14:textId="77777777" w:rsidR="009D4AEB" w:rsidRPr="009D4AEB" w:rsidRDefault="009D4AEB" w:rsidP="009D4AEB">
      <w:pPr>
        <w:spacing w:after="0" w:line="240" w:lineRule="auto"/>
        <w:jc w:val="both"/>
        <w:rPr>
          <w:rFonts w:ascii="Arial" w:eastAsia="Arial" w:hAnsi="Arial" w:cs="Arial"/>
          <w:color w:val="000000"/>
          <w:lang w:eastAsia="lt-LT"/>
        </w:rPr>
      </w:pPr>
      <w:r w:rsidRPr="009D4AEB">
        <w:rPr>
          <w:rFonts w:ascii="Arial" w:eastAsia="Arial" w:hAnsi="Arial" w:cs="Arial"/>
          <w:lang w:eastAsia="lt-LT"/>
        </w:rPr>
        <w:t xml:space="preserve">2. </w:t>
      </w:r>
      <w:r w:rsidRPr="009D4AEB">
        <w:rPr>
          <w:rFonts w:ascii="Arial" w:eastAsia="Arial" w:hAnsi="Arial" w:cs="Arial"/>
          <w:color w:val="000000"/>
          <w:lang w:eastAsia="lt-LT"/>
        </w:rPr>
        <w:t xml:space="preserve">Atitinkame visus Pirkimo dokumentuose keliamus reikalavimus dėl pašalinimo pagrindų nebuvimo ir atitikties kvalifikacijos reikalavimams, ir teikiame duomenis bei kitus dokumentus pagal Pirkimo dokumentų reikalavimus. </w:t>
      </w:r>
    </w:p>
    <w:p w14:paraId="1BCDE2A8" w14:textId="77777777" w:rsidR="009D4AEB" w:rsidRPr="009D4AEB" w:rsidRDefault="009D4AEB" w:rsidP="009D4AEB">
      <w:pPr>
        <w:spacing w:after="0" w:line="240" w:lineRule="auto"/>
        <w:jc w:val="both"/>
        <w:rPr>
          <w:rFonts w:ascii="Arial" w:eastAsia="Arial" w:hAnsi="Arial" w:cs="Arial"/>
          <w:color w:val="000000"/>
          <w:lang w:eastAsia="lt-LT"/>
        </w:rPr>
      </w:pPr>
      <w:r w:rsidRPr="009D4AEB">
        <w:rPr>
          <w:rFonts w:ascii="Arial" w:eastAsia="Arial" w:hAnsi="Arial" w:cs="Arial"/>
          <w:color w:val="000000"/>
          <w:lang w:eastAsia="lt-LT"/>
        </w:rPr>
        <w:t xml:space="preserve">3. Pateikdami užpildytą EBVPD deklaruojame, kad pasitelkti (jeigu pasitelkiami) subteikėjai, subtiekėjai, subrangovai, specialistai ir (ar) kiti ūkio subjektai </w:t>
      </w:r>
      <w:r w:rsidRPr="009D4AEB">
        <w:rPr>
          <w:rFonts w:ascii="Arial" w:eastAsia="Arial" w:hAnsi="Arial" w:cs="Arial"/>
          <w:color w:val="000000"/>
          <w:spacing w:val="-45"/>
          <w:lang w:eastAsia="lt-LT"/>
        </w:rPr>
        <w:t xml:space="preserve"> </w:t>
      </w:r>
      <w:r w:rsidRPr="009D4AEB">
        <w:rPr>
          <w:rFonts w:ascii="Arial" w:eastAsia="Arial" w:hAnsi="Arial" w:cs="Arial"/>
          <w:color w:val="000000"/>
          <w:lang w:eastAsia="lt-LT"/>
        </w:rPr>
        <w:t>atitinka</w:t>
      </w:r>
      <w:r w:rsidRPr="009D4AEB">
        <w:rPr>
          <w:rFonts w:ascii="Arial" w:eastAsia="Arial" w:hAnsi="Arial" w:cs="Arial"/>
          <w:color w:val="000000"/>
          <w:spacing w:val="-45"/>
          <w:lang w:eastAsia="lt-LT"/>
        </w:rPr>
        <w:t xml:space="preserve">   </w:t>
      </w:r>
      <w:r w:rsidRPr="009D4AEB">
        <w:rPr>
          <w:rFonts w:ascii="Arial" w:eastAsia="Arial" w:hAnsi="Arial" w:cs="Arial"/>
          <w:color w:val="000000"/>
          <w:lang w:eastAsia="lt-LT"/>
        </w:rPr>
        <w:t xml:space="preserve">jiems keliamus reikalavimus, nurodytus konkurso sąlygose. </w:t>
      </w:r>
    </w:p>
    <w:p w14:paraId="447D06A5" w14:textId="77777777" w:rsidR="009D4AEB" w:rsidRPr="009D4AEB" w:rsidRDefault="009D4AEB" w:rsidP="009D4AEB">
      <w:pPr>
        <w:spacing w:after="0" w:line="240" w:lineRule="auto"/>
        <w:jc w:val="both"/>
        <w:rPr>
          <w:rFonts w:ascii="Arial" w:eastAsia="Arial" w:hAnsi="Arial" w:cs="Arial"/>
          <w:color w:val="000000"/>
          <w:spacing w:val="-4"/>
          <w:lang w:eastAsia="lt-LT"/>
        </w:rPr>
      </w:pPr>
      <w:r w:rsidRPr="009D4AEB">
        <w:rPr>
          <w:rFonts w:ascii="Arial" w:eastAsia="Arial" w:hAnsi="Arial" w:cs="Arial"/>
          <w:color w:val="000000"/>
          <w:lang w:eastAsia="lt-LT"/>
        </w:rPr>
        <w:t xml:space="preserve">4. Pasirašydami CVP IS priemonėmis pateiktą pasiūlymą fiziniu parašu arba kvalifikuotu elektroniniu patvirtiname, kad: </w:t>
      </w:r>
    </w:p>
    <w:p w14:paraId="0B74C9F3" w14:textId="77777777" w:rsidR="009D4AEB" w:rsidRPr="009D4AEB" w:rsidRDefault="009D4AEB" w:rsidP="009D4AEB">
      <w:pPr>
        <w:spacing w:after="0" w:line="240" w:lineRule="auto"/>
        <w:jc w:val="both"/>
        <w:rPr>
          <w:rFonts w:ascii="Arial" w:eastAsia="Arial" w:hAnsi="Arial" w:cs="Arial"/>
          <w:color w:val="000000"/>
          <w:lang w:eastAsia="lt-LT"/>
        </w:rPr>
      </w:pPr>
      <w:r w:rsidRPr="009D4AEB">
        <w:rPr>
          <w:rFonts w:ascii="Arial" w:eastAsia="Arial" w:hAnsi="Arial" w:cs="Arial"/>
          <w:color w:val="000000"/>
          <w:spacing w:val="-4"/>
          <w:lang w:eastAsia="lt-LT"/>
        </w:rPr>
        <w:t>(i) dokumentų skaitmeninės</w:t>
      </w:r>
      <w:r w:rsidRPr="009D4AEB">
        <w:rPr>
          <w:rFonts w:ascii="Arial" w:eastAsia="Arial" w:hAnsi="Arial" w:cs="Arial"/>
          <w:color w:val="000000"/>
          <w:lang w:eastAsia="lt-LT"/>
        </w:rPr>
        <w:t xml:space="preserve"> kopijos ir elektroninėmis priemonėmis pateikti duomenys yra tikri;</w:t>
      </w:r>
    </w:p>
    <w:p w14:paraId="1A74393C"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color w:val="000000"/>
          <w:lang w:eastAsia="lt-LT"/>
        </w:rPr>
        <w:t xml:space="preserve">(ii) siūlomi Darbai visiškai </w:t>
      </w:r>
      <w:r w:rsidRPr="009D4AEB">
        <w:rPr>
          <w:rFonts w:ascii="Arial" w:eastAsia="Arial" w:hAnsi="Arial" w:cs="Arial"/>
          <w:lang w:eastAsia="lt-LT"/>
        </w:rPr>
        <w:t>atitinka perkančiosios organizacijos Pirkimo dokumentuose nurodytus reikalavimus.</w:t>
      </w:r>
    </w:p>
    <w:p w14:paraId="77C470FC" w14:textId="77777777" w:rsidR="009D4AEB" w:rsidRPr="009D4AEB" w:rsidRDefault="009D4AEB" w:rsidP="009D4AEB">
      <w:pPr>
        <w:tabs>
          <w:tab w:val="left" w:pos="993"/>
        </w:tabs>
        <w:spacing w:after="0" w:line="240" w:lineRule="auto"/>
        <w:contextualSpacing/>
        <w:jc w:val="both"/>
        <w:rPr>
          <w:rFonts w:ascii="Arial" w:eastAsia="Arial" w:hAnsi="Arial" w:cs="Arial"/>
          <w:lang w:eastAsia="lt-LT"/>
        </w:rPr>
      </w:pPr>
    </w:p>
    <w:p w14:paraId="462F6A9C" w14:textId="77777777" w:rsidR="009D4AEB" w:rsidRPr="009D4AEB" w:rsidRDefault="009D4AEB" w:rsidP="009D4AEB">
      <w:pPr>
        <w:spacing w:after="0" w:line="240" w:lineRule="auto"/>
        <w:rPr>
          <w:rFonts w:ascii="Arial" w:eastAsia="Arial" w:hAnsi="Arial" w:cs="Arial"/>
          <w:b/>
          <w:bCs/>
          <w:lang w:eastAsia="lt-LT"/>
        </w:rPr>
      </w:pPr>
      <w:r w:rsidRPr="009D4AEB">
        <w:rPr>
          <w:rFonts w:ascii="Arial" w:eastAsia="Arial" w:hAnsi="Arial" w:cs="Arial"/>
          <w:b/>
          <w:bCs/>
          <w:lang w:eastAsia="lt-LT"/>
        </w:rPr>
        <w:t xml:space="preserve">VI. Mes siūlome: </w:t>
      </w:r>
    </w:p>
    <w:p w14:paraId="3E168EDA" w14:textId="77777777" w:rsidR="009D4AEB" w:rsidRPr="009D4AEB" w:rsidRDefault="009D4AEB" w:rsidP="009D4AEB">
      <w:pPr>
        <w:autoSpaceDE w:val="0"/>
        <w:autoSpaceDN w:val="0"/>
        <w:adjustRightInd w:val="0"/>
        <w:spacing w:after="0" w:line="240" w:lineRule="auto"/>
        <w:jc w:val="center"/>
        <w:rPr>
          <w:rFonts w:ascii="Arial" w:eastAsia="Calibri" w:hAnsi="Arial" w:cs="Arial"/>
          <w:b/>
          <w:i/>
          <w:highlight w:val="yellow"/>
          <w:lang w:eastAsia="lt-LT"/>
        </w:rPr>
      </w:pPr>
      <w:r w:rsidRPr="009D4AEB">
        <w:rPr>
          <w:rFonts w:ascii="Arial" w:eastAsia="Calibri" w:hAnsi="Arial" w:cs="Arial"/>
          <w:b/>
          <w:i/>
          <w:highlight w:val="yellow"/>
          <w:lang w:eastAsia="lt-LT"/>
        </w:rPr>
        <w:t>Jei teikiamas pasiūlymas pirkimo VII daliai:</w:t>
      </w:r>
    </w:p>
    <w:p w14:paraId="027318CA" w14:textId="55480379" w:rsidR="009D4AEB" w:rsidRPr="009D4AEB" w:rsidRDefault="009D4AEB" w:rsidP="009D4AEB">
      <w:pPr>
        <w:autoSpaceDE w:val="0"/>
        <w:autoSpaceDN w:val="0"/>
        <w:adjustRightInd w:val="0"/>
        <w:spacing w:after="0" w:line="240" w:lineRule="auto"/>
        <w:jc w:val="center"/>
        <w:rPr>
          <w:rFonts w:ascii="Arial" w:eastAsia="Calibri" w:hAnsi="Arial" w:cs="Arial"/>
          <w:b/>
          <w:bCs/>
          <w:lang w:eastAsia="lt-LT"/>
        </w:rPr>
      </w:pPr>
      <w:r w:rsidRPr="009D4AEB">
        <w:rPr>
          <w:rFonts w:ascii="Arial" w:eastAsia="Calibri" w:hAnsi="Arial" w:cs="Arial"/>
          <w:b/>
          <w:bCs/>
          <w:i/>
          <w:iCs/>
          <w:highlight w:val="yellow"/>
          <w:lang w:eastAsia="lt-LT"/>
        </w:rPr>
        <w:t>(Klaipėdos 2, Gargždai, Klaipėdos rajonas)</w:t>
      </w:r>
    </w:p>
    <w:p w14:paraId="148ABDD3" w14:textId="77777777" w:rsidR="009D4AEB" w:rsidRPr="009D4AEB" w:rsidRDefault="009D4AEB" w:rsidP="009D4AEB">
      <w:pPr>
        <w:autoSpaceDE w:val="0"/>
        <w:autoSpaceDN w:val="0"/>
        <w:adjustRightInd w:val="0"/>
        <w:spacing w:after="0" w:line="240" w:lineRule="auto"/>
        <w:jc w:val="right"/>
        <w:rPr>
          <w:rFonts w:ascii="Arial" w:eastAsia="Calibri" w:hAnsi="Arial" w:cs="Arial"/>
          <w:b/>
          <w:bCs/>
          <w:lang w:eastAsia="lt-LT"/>
        </w:rPr>
      </w:pPr>
      <w:r w:rsidRPr="009D4AEB">
        <w:rPr>
          <w:rFonts w:ascii="Arial" w:eastAsia="Calibri" w:hAnsi="Arial" w:cs="Arial"/>
          <w:b/>
          <w:bCs/>
          <w:lang w:eastAsia="lt-LT"/>
        </w:rPr>
        <w:t>1 lentelė. Tiekėjo siūlomas antkainis/nuolaida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88"/>
        <w:gridCol w:w="1701"/>
        <w:gridCol w:w="3227"/>
        <w:gridCol w:w="2835"/>
      </w:tblGrid>
      <w:tr w:rsidR="009D4AEB" w:rsidRPr="009D4AEB" w14:paraId="2F452EBC" w14:textId="77777777" w:rsidTr="009D4AEB">
        <w:trPr>
          <w:trHeight w:val="1287"/>
          <w:jc w:val="center"/>
        </w:trPr>
        <w:tc>
          <w:tcPr>
            <w:tcW w:w="709" w:type="dxa"/>
            <w:shd w:val="clear" w:color="auto" w:fill="F2F2F2"/>
            <w:vAlign w:val="center"/>
          </w:tcPr>
          <w:p w14:paraId="29A10339"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lang w:eastAsia="lt-LT"/>
              </w:rPr>
              <w:t>Eil. Nr.</w:t>
            </w:r>
          </w:p>
        </w:tc>
        <w:tc>
          <w:tcPr>
            <w:tcW w:w="1588" w:type="dxa"/>
            <w:shd w:val="clear" w:color="auto" w:fill="F2F2F2"/>
            <w:vAlign w:val="center"/>
          </w:tcPr>
          <w:p w14:paraId="21057BB3"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lang w:eastAsia="lt-LT"/>
              </w:rPr>
              <w:t>Degalų pavadinimas</w:t>
            </w:r>
          </w:p>
        </w:tc>
        <w:tc>
          <w:tcPr>
            <w:tcW w:w="1701" w:type="dxa"/>
            <w:shd w:val="clear" w:color="auto" w:fill="F2F2F2"/>
            <w:vAlign w:val="center"/>
          </w:tcPr>
          <w:p w14:paraId="6A673B45"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bCs/>
                <w:i/>
                <w:lang w:eastAsia="lt-LT"/>
              </w:rPr>
              <w:t>Preliminarus</w:t>
            </w:r>
            <w:r w:rsidRPr="009D4AEB">
              <w:rPr>
                <w:rFonts w:ascii="Arial" w:eastAsia="Calibri" w:hAnsi="Arial" w:cs="Arial"/>
                <w:bCs/>
                <w:lang w:eastAsia="lt-LT"/>
              </w:rPr>
              <w:t xml:space="preserve"> </w:t>
            </w:r>
            <w:r w:rsidRPr="009D4AEB">
              <w:rPr>
                <w:rFonts w:ascii="Arial" w:eastAsia="Calibri" w:hAnsi="Arial" w:cs="Arial"/>
                <w:lang w:eastAsia="lt-LT"/>
              </w:rPr>
              <w:t>(</w:t>
            </w:r>
            <w:r w:rsidRPr="009D4AEB">
              <w:rPr>
                <w:rFonts w:ascii="Arial" w:eastAsia="Calibri" w:hAnsi="Arial" w:cs="Arial"/>
                <w:b/>
                <w:bCs/>
                <w:lang w:eastAsia="lt-LT"/>
              </w:rPr>
              <w:t>maksimalus</w:t>
            </w:r>
            <w:r w:rsidRPr="009D4AEB">
              <w:rPr>
                <w:rFonts w:ascii="Arial" w:eastAsia="Calibri" w:hAnsi="Arial" w:cs="Arial"/>
                <w:lang w:eastAsia="lt-LT"/>
              </w:rPr>
              <w:t xml:space="preserve">) degalų </w:t>
            </w:r>
            <w:r w:rsidRPr="009D4AEB">
              <w:rPr>
                <w:rFonts w:ascii="Arial" w:eastAsia="Calibri" w:hAnsi="Arial" w:cs="Arial"/>
                <w:b/>
                <w:i/>
                <w:lang w:eastAsia="lt-LT"/>
              </w:rPr>
              <w:t>kiekis</w:t>
            </w:r>
            <w:r w:rsidRPr="009D4AEB">
              <w:rPr>
                <w:rFonts w:ascii="Arial" w:eastAsia="Calibri" w:hAnsi="Arial" w:cs="Arial"/>
                <w:lang w:eastAsia="lt-LT"/>
              </w:rPr>
              <w:t xml:space="preserve"> sutarties galiojimo laikotarpiu, litrais</w:t>
            </w:r>
          </w:p>
        </w:tc>
        <w:tc>
          <w:tcPr>
            <w:tcW w:w="3227" w:type="dxa"/>
            <w:shd w:val="clear" w:color="auto" w:fill="F2F2F2"/>
            <w:vAlign w:val="center"/>
          </w:tcPr>
          <w:p w14:paraId="1559BD94"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lang w:eastAsia="lt-LT"/>
              </w:rPr>
              <w:t xml:space="preserve">Tiekėjo siūloma </w:t>
            </w:r>
            <w:r w:rsidRPr="009D4AEB">
              <w:rPr>
                <w:rFonts w:ascii="Arial" w:eastAsia="Calibri" w:hAnsi="Arial" w:cs="Arial"/>
                <w:b/>
                <w:i/>
                <w:lang w:eastAsia="lt-LT"/>
              </w:rPr>
              <w:t>nekintama nuolaida / antkainis</w:t>
            </w:r>
            <w:r w:rsidRPr="009D4AEB">
              <w:rPr>
                <w:rFonts w:ascii="Arial" w:eastAsia="Calibri" w:hAnsi="Arial" w:cs="Arial"/>
                <w:lang w:eastAsia="lt-LT"/>
              </w:rPr>
              <w:t xml:space="preserve"> </w:t>
            </w:r>
            <w:r w:rsidRPr="009D4AEB">
              <w:rPr>
                <w:rFonts w:ascii="Arial" w:eastAsia="Calibri" w:hAnsi="Arial" w:cs="Arial"/>
                <w:b/>
                <w:bCs/>
                <w:i/>
                <w:iCs/>
                <w:lang w:eastAsia="lt-LT"/>
              </w:rPr>
              <w:t>1 litrui</w:t>
            </w:r>
            <w:r w:rsidRPr="009D4AEB">
              <w:rPr>
                <w:rFonts w:ascii="Arial" w:eastAsia="Calibri" w:hAnsi="Arial" w:cs="Arial"/>
                <w:lang w:eastAsia="lt-LT"/>
              </w:rPr>
              <w:t xml:space="preserve"> degalų Eur su visais mokesčiais </w:t>
            </w:r>
          </w:p>
        </w:tc>
        <w:tc>
          <w:tcPr>
            <w:tcW w:w="2835" w:type="dxa"/>
            <w:shd w:val="clear" w:color="auto" w:fill="F2F2F2"/>
            <w:vAlign w:val="center"/>
          </w:tcPr>
          <w:p w14:paraId="2ECAA5BE" w14:textId="77777777" w:rsidR="009D4AEB" w:rsidRPr="009D4AEB" w:rsidRDefault="009D4AEB" w:rsidP="009D4AEB">
            <w:pPr>
              <w:spacing w:after="0" w:line="240" w:lineRule="auto"/>
              <w:jc w:val="center"/>
              <w:rPr>
                <w:rFonts w:ascii="Arial" w:eastAsia="Calibri" w:hAnsi="Arial" w:cs="Arial"/>
                <w:lang w:eastAsia="lt-LT"/>
              </w:rPr>
            </w:pPr>
            <w:r w:rsidRPr="009D4AEB">
              <w:rPr>
                <w:rFonts w:ascii="Arial" w:eastAsia="Calibri" w:hAnsi="Arial" w:cs="Arial"/>
                <w:bCs/>
                <w:i/>
                <w:lang w:eastAsia="lt-LT"/>
              </w:rPr>
              <w:t xml:space="preserve">Tiekėjo siūloma </w:t>
            </w:r>
            <w:r w:rsidRPr="009D4AEB">
              <w:rPr>
                <w:rFonts w:ascii="Arial" w:eastAsia="Calibri" w:hAnsi="Arial" w:cs="Arial"/>
                <w:b/>
                <w:i/>
                <w:lang w:eastAsia="lt-LT"/>
              </w:rPr>
              <w:t xml:space="preserve">nekintama nuolaida / antkainis 1000 litrų </w:t>
            </w:r>
            <w:r w:rsidRPr="009D4AEB">
              <w:rPr>
                <w:rFonts w:ascii="Arial" w:eastAsia="Calibri" w:hAnsi="Arial" w:cs="Arial"/>
                <w:bCs/>
                <w:i/>
                <w:lang w:eastAsia="lt-LT"/>
              </w:rPr>
              <w:t>degalų Eur su visais mokesčiais</w:t>
            </w:r>
          </w:p>
        </w:tc>
      </w:tr>
      <w:tr w:rsidR="009D4AEB" w:rsidRPr="009D4AEB" w14:paraId="59AF8D45" w14:textId="77777777" w:rsidTr="009D4AEB">
        <w:trPr>
          <w:trHeight w:val="267"/>
          <w:jc w:val="center"/>
        </w:trPr>
        <w:tc>
          <w:tcPr>
            <w:tcW w:w="709" w:type="dxa"/>
            <w:shd w:val="clear" w:color="auto" w:fill="F2F2F2"/>
            <w:vAlign w:val="center"/>
          </w:tcPr>
          <w:p w14:paraId="0C1EAB6E"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A</w:t>
            </w:r>
          </w:p>
        </w:tc>
        <w:tc>
          <w:tcPr>
            <w:tcW w:w="1588" w:type="dxa"/>
            <w:shd w:val="clear" w:color="auto" w:fill="F2F2F2"/>
            <w:vAlign w:val="center"/>
          </w:tcPr>
          <w:p w14:paraId="0FA3593B"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B</w:t>
            </w:r>
          </w:p>
        </w:tc>
        <w:tc>
          <w:tcPr>
            <w:tcW w:w="1701" w:type="dxa"/>
            <w:shd w:val="clear" w:color="auto" w:fill="F2F2F2"/>
            <w:vAlign w:val="center"/>
          </w:tcPr>
          <w:p w14:paraId="08A2DDBD"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C</w:t>
            </w:r>
          </w:p>
        </w:tc>
        <w:tc>
          <w:tcPr>
            <w:tcW w:w="3227" w:type="dxa"/>
            <w:shd w:val="clear" w:color="auto" w:fill="F2F2F2"/>
            <w:vAlign w:val="center"/>
          </w:tcPr>
          <w:p w14:paraId="6B216311"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D</w:t>
            </w:r>
          </w:p>
        </w:tc>
        <w:tc>
          <w:tcPr>
            <w:tcW w:w="2835" w:type="dxa"/>
            <w:shd w:val="clear" w:color="auto" w:fill="F2F2F2"/>
          </w:tcPr>
          <w:p w14:paraId="7AE260FC"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E</w:t>
            </w:r>
          </w:p>
        </w:tc>
      </w:tr>
      <w:tr w:rsidR="009D4AEB" w:rsidRPr="009D4AEB" w14:paraId="41DB1A91" w14:textId="77777777" w:rsidTr="009D4AEB">
        <w:trPr>
          <w:trHeight w:val="473"/>
          <w:jc w:val="center"/>
        </w:trPr>
        <w:tc>
          <w:tcPr>
            <w:tcW w:w="709" w:type="dxa"/>
            <w:shd w:val="clear" w:color="auto" w:fill="F2F2F2"/>
            <w:vAlign w:val="center"/>
          </w:tcPr>
          <w:p w14:paraId="3ECB754C" w14:textId="77777777" w:rsidR="009D4AEB" w:rsidRPr="009D4AEB" w:rsidRDefault="009D4AEB" w:rsidP="009D4AEB">
            <w:pPr>
              <w:spacing w:after="0" w:line="240" w:lineRule="auto"/>
              <w:jc w:val="center"/>
              <w:rPr>
                <w:rFonts w:ascii="Arial" w:eastAsia="Calibri" w:hAnsi="Arial" w:cs="Arial"/>
                <w:lang w:eastAsia="lt-LT"/>
              </w:rPr>
            </w:pPr>
            <w:r w:rsidRPr="009D4AEB">
              <w:rPr>
                <w:rFonts w:ascii="Arial" w:eastAsia="Calibri" w:hAnsi="Arial" w:cs="Arial"/>
                <w:lang w:eastAsia="lt-LT"/>
              </w:rPr>
              <w:t>1.</w:t>
            </w:r>
          </w:p>
        </w:tc>
        <w:tc>
          <w:tcPr>
            <w:tcW w:w="1588" w:type="dxa"/>
            <w:shd w:val="clear" w:color="auto" w:fill="F2F2F2"/>
            <w:vAlign w:val="center"/>
          </w:tcPr>
          <w:p w14:paraId="1E5FA74C" w14:textId="77777777" w:rsidR="009D4AEB" w:rsidRPr="009D4AEB" w:rsidRDefault="009D4AEB" w:rsidP="009D4AEB">
            <w:pPr>
              <w:snapToGrid w:val="0"/>
              <w:spacing w:after="0" w:line="240" w:lineRule="auto"/>
              <w:rPr>
                <w:rFonts w:ascii="Arial" w:eastAsia="Calibri" w:hAnsi="Arial" w:cs="Arial"/>
                <w:lang w:eastAsia="lt-LT"/>
              </w:rPr>
            </w:pPr>
            <w:r w:rsidRPr="009D4AEB">
              <w:rPr>
                <w:rFonts w:ascii="Arial" w:eastAsia="Calibri" w:hAnsi="Arial" w:cs="Arial"/>
                <w:lang w:eastAsia="lt-LT"/>
              </w:rPr>
              <w:t>Benzinas A95</w:t>
            </w:r>
          </w:p>
        </w:tc>
        <w:tc>
          <w:tcPr>
            <w:tcW w:w="1701" w:type="dxa"/>
            <w:shd w:val="clear" w:color="auto" w:fill="F2F2F2"/>
            <w:vAlign w:val="center"/>
          </w:tcPr>
          <w:p w14:paraId="56A1DB69" w14:textId="77777777" w:rsidR="009D4AEB" w:rsidRPr="009D4AEB" w:rsidRDefault="009D4AEB" w:rsidP="009D4AEB">
            <w:pPr>
              <w:spacing w:after="0" w:line="240" w:lineRule="auto"/>
              <w:jc w:val="center"/>
              <w:rPr>
                <w:rFonts w:ascii="Arial" w:eastAsia="Calibri" w:hAnsi="Arial" w:cs="Arial"/>
                <w:b/>
                <w:i/>
                <w:lang w:eastAsia="lt-LT"/>
              </w:rPr>
            </w:pPr>
            <w:r w:rsidRPr="009D4AEB">
              <w:rPr>
                <w:rFonts w:ascii="Arial" w:eastAsia="Calibri" w:hAnsi="Arial" w:cs="Arial"/>
                <w:b/>
                <w:i/>
                <w:lang w:eastAsia="lt-LT"/>
              </w:rPr>
              <w:t>8400</w:t>
            </w:r>
          </w:p>
        </w:tc>
        <w:tc>
          <w:tcPr>
            <w:tcW w:w="3227" w:type="dxa"/>
            <w:vAlign w:val="center"/>
          </w:tcPr>
          <w:p w14:paraId="1A6B2BF4" w14:textId="77777777" w:rsidR="009D4AEB" w:rsidRPr="009D4AEB" w:rsidRDefault="009D4AEB" w:rsidP="009D4AEB">
            <w:pPr>
              <w:snapToGrid w:val="0"/>
              <w:spacing w:after="0" w:line="240" w:lineRule="auto"/>
              <w:jc w:val="center"/>
              <w:rPr>
                <w:rFonts w:ascii="Arial" w:eastAsia="Calibri" w:hAnsi="Arial" w:cs="Arial"/>
                <w:bCs/>
                <w:i/>
                <w:color w:val="00B050"/>
                <w:lang w:eastAsia="lt-LT"/>
              </w:rPr>
            </w:pPr>
            <w:r w:rsidRPr="009D4AEB">
              <w:rPr>
                <w:rFonts w:ascii="Arial" w:eastAsia="Calibri" w:hAnsi="Arial" w:cs="Arial"/>
                <w:bCs/>
                <w:i/>
                <w:color w:val="00B050"/>
                <w:lang w:eastAsia="lt-LT"/>
              </w:rPr>
              <w:t>[įrašo tiekėjas]</w:t>
            </w:r>
          </w:p>
        </w:tc>
        <w:tc>
          <w:tcPr>
            <w:tcW w:w="2835" w:type="dxa"/>
            <w:vAlign w:val="center"/>
          </w:tcPr>
          <w:p w14:paraId="1C81FD32"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bCs/>
                <w:i/>
                <w:color w:val="00B050"/>
                <w:lang w:eastAsia="lt-LT"/>
              </w:rPr>
              <w:t>[įrašo tiekėjas]</w:t>
            </w:r>
          </w:p>
        </w:tc>
      </w:tr>
      <w:tr w:rsidR="009D4AEB" w:rsidRPr="009D4AEB" w14:paraId="6E249099" w14:textId="77777777" w:rsidTr="009D4AEB">
        <w:tblPrEx>
          <w:tblLook w:val="04A0" w:firstRow="1" w:lastRow="0" w:firstColumn="1" w:lastColumn="0" w:noHBand="0" w:noVBand="1"/>
        </w:tblPrEx>
        <w:trPr>
          <w:trHeight w:val="488"/>
          <w:jc w:val="center"/>
        </w:trPr>
        <w:tc>
          <w:tcPr>
            <w:tcW w:w="7225" w:type="dxa"/>
            <w:gridSpan w:val="4"/>
            <w:shd w:val="clear" w:color="auto" w:fill="F2F2F2"/>
            <w:vAlign w:val="center"/>
          </w:tcPr>
          <w:p w14:paraId="0D96F762" w14:textId="77777777" w:rsidR="009D4AEB" w:rsidRPr="009D4AEB" w:rsidRDefault="009D4AEB" w:rsidP="009D4AEB">
            <w:pPr>
              <w:spacing w:after="0" w:line="240" w:lineRule="auto"/>
              <w:jc w:val="right"/>
              <w:rPr>
                <w:rFonts w:ascii="Arial" w:eastAsia="Calibri" w:hAnsi="Arial" w:cs="Arial"/>
                <w:b/>
                <w:iCs/>
                <w:spacing w:val="2"/>
                <w:lang w:eastAsia="lt-LT"/>
              </w:rPr>
            </w:pPr>
            <w:r w:rsidRPr="009D4AEB">
              <w:rPr>
                <w:rFonts w:ascii="Arial" w:eastAsia="Calibri" w:hAnsi="Arial" w:cs="Arial"/>
                <w:b/>
                <w:iCs/>
                <w:spacing w:val="2"/>
                <w:lang w:eastAsia="lt-LT"/>
              </w:rPr>
              <w:t>Palyginamoji pasiūlymo kaina, Eur su PVM</w:t>
            </w:r>
          </w:p>
        </w:tc>
        <w:tc>
          <w:tcPr>
            <w:tcW w:w="2835" w:type="dxa"/>
            <w:vAlign w:val="center"/>
          </w:tcPr>
          <w:p w14:paraId="739D21BF" w14:textId="77777777" w:rsidR="009D4AEB" w:rsidRPr="009D4AEB" w:rsidRDefault="009D4AEB" w:rsidP="009D4AEB">
            <w:pPr>
              <w:spacing w:after="0" w:line="240" w:lineRule="auto"/>
              <w:jc w:val="center"/>
              <w:rPr>
                <w:rFonts w:ascii="Arial" w:eastAsia="Calibri" w:hAnsi="Arial" w:cs="Arial"/>
                <w:b/>
                <w:i/>
                <w:spacing w:val="2"/>
                <w:lang w:eastAsia="lt-LT"/>
              </w:rPr>
            </w:pPr>
            <w:r w:rsidRPr="009D4AEB">
              <w:rPr>
                <w:rFonts w:ascii="Arial" w:eastAsia="Calibri" w:hAnsi="Arial" w:cs="Arial"/>
                <w:b/>
                <w:bCs/>
                <w:i/>
                <w:color w:val="00B050"/>
                <w:spacing w:val="2"/>
                <w:lang w:eastAsia="lt-LT"/>
              </w:rPr>
              <w:t>[įrašo tiekėjas]</w:t>
            </w:r>
          </w:p>
        </w:tc>
      </w:tr>
    </w:tbl>
    <w:p w14:paraId="0BCC334C" w14:textId="77777777" w:rsidR="009D4AEB" w:rsidRPr="009D4AEB" w:rsidRDefault="009D4AEB" w:rsidP="009D4AEB">
      <w:pPr>
        <w:spacing w:after="0" w:line="240" w:lineRule="auto"/>
        <w:jc w:val="both"/>
        <w:rPr>
          <w:rFonts w:ascii="Arial" w:eastAsia="Calibri" w:hAnsi="Arial" w:cs="Arial"/>
          <w:b/>
          <w:bCs/>
          <w:i/>
          <w:lang w:eastAsia="lt-LT"/>
        </w:rPr>
      </w:pPr>
      <w:r w:rsidRPr="009D4AEB">
        <w:rPr>
          <w:rFonts w:ascii="Arial" w:eastAsia="Calibri" w:hAnsi="Arial" w:cs="Arial"/>
          <w:b/>
          <w:bCs/>
          <w:i/>
          <w:lang w:eastAsia="lt-LT"/>
        </w:rPr>
        <w:lastRenderedPageBreak/>
        <w:t xml:space="preserve">Pastabos: </w:t>
      </w:r>
    </w:p>
    <w:p w14:paraId="33D8ABDF"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xml:space="preserve">- antkainis pateikiamas nurodant teigiamą skaičių (+), o nuolaida pateikiama nurodant neigiamą skaičių (-), </w:t>
      </w:r>
      <w:r w:rsidRPr="009D4AEB">
        <w:rPr>
          <w:rFonts w:ascii="Arial" w:eastAsia="Calibri" w:hAnsi="Arial" w:cs="Arial"/>
          <w:i/>
          <w:spacing w:val="2"/>
          <w:lang w:eastAsia="lt-LT"/>
        </w:rPr>
        <w:t>pavyzdžiui, „-0,07“ arba „+0,07“;</w:t>
      </w:r>
    </w:p>
    <w:p w14:paraId="1A466BDF"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tiekėjo palyginamoji pasiūlymo kaina naudojama tik pasiūlymams palyginti, tai nebus sutarties vertė; Palyginamoji pasiūlymo kaina turi atitikti pateiktų jos sudėtinių dalių sumą. Prašome atidžiai suapvalinti kainas, kad palyginamoji pasiūlymo kaina būtų lygi jos sudėtinių dalių sumai.</w:t>
      </w:r>
    </w:p>
    <w:p w14:paraId="1AA50608"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xml:space="preserve">- </w:t>
      </w:r>
      <w:r w:rsidRPr="009D4AEB">
        <w:rPr>
          <w:rFonts w:ascii="Arial" w:eastAsia="Calibri" w:hAnsi="Arial" w:cs="Arial"/>
          <w:i/>
          <w:u w:val="single"/>
          <w:lang w:eastAsia="lt-LT"/>
        </w:rPr>
        <w:t>įkainio dalimi yra laikoma Lietuvos naftos produktus gaminančios įmonės AB „</w:t>
      </w:r>
      <w:proofErr w:type="spellStart"/>
      <w:r w:rsidRPr="009D4AEB">
        <w:rPr>
          <w:rFonts w:ascii="Arial" w:eastAsia="Calibri" w:hAnsi="Arial" w:cs="Arial"/>
          <w:i/>
          <w:u w:val="single"/>
          <w:lang w:eastAsia="lt-LT"/>
        </w:rPr>
        <w:t>Orlen</w:t>
      </w:r>
      <w:proofErr w:type="spellEnd"/>
      <w:r w:rsidRPr="009D4AEB">
        <w:rPr>
          <w:rFonts w:ascii="Arial" w:eastAsia="Calibri" w:hAnsi="Arial" w:cs="Arial"/>
          <w:i/>
          <w:u w:val="single"/>
          <w:lang w:eastAsia="lt-LT"/>
        </w:rPr>
        <w:t xml:space="preserve"> Lietuva“ (toliau – OL) Juodeikių k. terminalo protokolo bazinė degalų kaina</w:t>
      </w:r>
      <w:r w:rsidRPr="009D4AEB">
        <w:rPr>
          <w:rFonts w:ascii="Arial" w:eastAsia="Calibri" w:hAnsi="Arial" w:cs="Arial"/>
          <w:i/>
          <w:lang w:eastAsia="lt-LT"/>
        </w:rPr>
        <w:t xml:space="preserve"> [https://www.orlenlietuva.lt/LT/Wholesale/Puslapiai/Kainu-protokolai.aspx] (o ne tiekėjo degalinėje viešai skelbiama kaina). Atkreiptinas dėmesys, kad AB „ORLEN Lietuva“ protokole fiksuojama bazinė kaina yra nurodoma už 1000 litrų degalų esant 15 °C temperatūrai. Sezoniniai temperatūriniai koeficientai nebus taikomi.</w:t>
      </w:r>
    </w:p>
    <w:p w14:paraId="47E52757"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protokole esanti degalų bazės pardavimo kaina pasirinktai degalų rūšiai bus laikoma kintama įkainio dalimi, o tiekėjai nuo šios bazės turės pasiūlyti (bei sutarties vykdymo metu taikyti) nuolaidą arba antkainį.</w:t>
      </w:r>
    </w:p>
    <w:p w14:paraId="3D23048E"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val="x-none" w:eastAsia="lt-LT"/>
        </w:rPr>
        <w:t xml:space="preserve">- tais atvejais, kai pagal galiojančius teisės aktus tiekėjui nereikia mokėti PVM, jis </w:t>
      </w:r>
      <w:r w:rsidRPr="009D4AEB">
        <w:rPr>
          <w:rFonts w:ascii="Arial" w:eastAsia="Calibri" w:hAnsi="Arial" w:cs="Arial"/>
          <w:i/>
          <w:lang w:eastAsia="lt-LT"/>
        </w:rPr>
        <w:t xml:space="preserve">atitinkamose skiltyse kainas nurodo eurais be PVM bei </w:t>
      </w:r>
      <w:r w:rsidRPr="009D4AEB">
        <w:rPr>
          <w:rFonts w:ascii="Arial" w:eastAsia="Calibri" w:hAnsi="Arial" w:cs="Arial"/>
          <w:i/>
          <w:lang w:val="x-none" w:eastAsia="lt-LT"/>
        </w:rPr>
        <w:t>nurodo priežastis, dėl kurių PVM nemoka</w:t>
      </w:r>
      <w:r w:rsidRPr="009D4AEB">
        <w:rPr>
          <w:rFonts w:ascii="Arial" w:eastAsia="Calibri" w:hAnsi="Arial" w:cs="Arial"/>
          <w:i/>
          <w:lang w:eastAsia="lt-LT"/>
        </w:rPr>
        <w:t>:_____[tiekėjas įrašo priežastis, jei nemoka PVM] _______________.</w:t>
      </w:r>
    </w:p>
    <w:p w14:paraId="03728E29" w14:textId="77777777" w:rsidR="009D4AEB" w:rsidRPr="009D4AEB" w:rsidRDefault="009D4AEB" w:rsidP="009D4AEB">
      <w:pPr>
        <w:autoSpaceDE w:val="0"/>
        <w:autoSpaceDN w:val="0"/>
        <w:adjustRightInd w:val="0"/>
        <w:spacing w:after="0" w:line="240" w:lineRule="auto"/>
        <w:ind w:firstLine="1296"/>
        <w:jc w:val="right"/>
        <w:rPr>
          <w:rFonts w:ascii="Arial" w:eastAsia="Times New Roman" w:hAnsi="Arial" w:cs="Arial"/>
          <w:b/>
          <w:iCs/>
        </w:rPr>
      </w:pPr>
    </w:p>
    <w:p w14:paraId="5CC474D0" w14:textId="77777777" w:rsidR="009D4AEB" w:rsidRPr="009D4AEB" w:rsidRDefault="009D4AEB" w:rsidP="009D4AEB">
      <w:pPr>
        <w:autoSpaceDE w:val="0"/>
        <w:autoSpaceDN w:val="0"/>
        <w:adjustRightInd w:val="0"/>
        <w:spacing w:after="0" w:line="240" w:lineRule="auto"/>
        <w:ind w:firstLine="1296"/>
        <w:jc w:val="right"/>
        <w:rPr>
          <w:rFonts w:ascii="Arial" w:eastAsia="Times New Roman" w:hAnsi="Arial" w:cs="Arial"/>
          <w:b/>
          <w:iCs/>
          <w:lang w:val="en-GB"/>
        </w:rPr>
      </w:pPr>
      <w:r w:rsidRPr="009D4AEB">
        <w:rPr>
          <w:rFonts w:ascii="Arial" w:eastAsia="Times New Roman" w:hAnsi="Arial" w:cs="Arial"/>
          <w:b/>
          <w:iCs/>
        </w:rPr>
        <w:t xml:space="preserve">2 lentelė. </w:t>
      </w:r>
      <w:r w:rsidRPr="009D4AEB">
        <w:rPr>
          <w:rFonts w:ascii="Arial" w:eastAsia="Calibri" w:hAnsi="Arial" w:cs="Arial"/>
          <w:b/>
          <w:color w:val="00000A"/>
          <w:sz w:val="21"/>
          <w:szCs w:val="21"/>
        </w:rPr>
        <w:t>Tiekėjo siūloma degalinė</w:t>
      </w:r>
    </w:p>
    <w:tbl>
      <w:tblPr>
        <w:tblW w:w="5063" w:type="pct"/>
        <w:tblInd w:w="-1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4A0" w:firstRow="1" w:lastRow="0" w:firstColumn="1" w:lastColumn="0" w:noHBand="0" w:noVBand="1"/>
      </w:tblPr>
      <w:tblGrid>
        <w:gridCol w:w="2656"/>
        <w:gridCol w:w="2601"/>
        <w:gridCol w:w="2545"/>
        <w:gridCol w:w="2952"/>
      </w:tblGrid>
      <w:tr w:rsidR="009D4AEB" w:rsidRPr="009D4AEB" w14:paraId="3BCDE229" w14:textId="77777777" w:rsidTr="009D4AEB">
        <w:trPr>
          <w:trHeight w:val="1991"/>
          <w:tblHeader/>
        </w:trPr>
        <w:tc>
          <w:tcPr>
            <w:tcW w:w="2549" w:type="dxa"/>
            <w:tcBorders>
              <w:top w:val="single" w:sz="4" w:space="0" w:color="00000A"/>
              <w:left w:val="single" w:sz="4" w:space="0" w:color="00000A"/>
              <w:bottom w:val="single" w:sz="4" w:space="0" w:color="00000A"/>
              <w:right w:val="single" w:sz="4" w:space="0" w:color="00000A"/>
            </w:tcBorders>
            <w:shd w:val="clear" w:color="auto" w:fill="F2F2F2"/>
            <w:vAlign w:val="center"/>
          </w:tcPr>
          <w:p w14:paraId="77C2390F" w14:textId="77777777" w:rsidR="009D4AEB" w:rsidRPr="009D4AEB" w:rsidRDefault="009D4AEB" w:rsidP="009D4AEB">
            <w:pPr>
              <w:tabs>
                <w:tab w:val="left" w:pos="567"/>
              </w:tabs>
              <w:spacing w:after="0" w:line="256" w:lineRule="auto"/>
              <w:jc w:val="center"/>
              <w:rPr>
                <w:rFonts w:ascii="Arial" w:eastAsia="Arial Unicode MS" w:hAnsi="Arial" w:cs="Arial"/>
                <w:color w:val="00000A"/>
                <w:sz w:val="21"/>
                <w:szCs w:val="21"/>
              </w:rPr>
            </w:pPr>
            <w:r w:rsidRPr="009D4AEB">
              <w:rPr>
                <w:rFonts w:ascii="Arial" w:eastAsia="Calibri" w:hAnsi="Arial" w:cs="Arial"/>
                <w:b/>
                <w:color w:val="00000A"/>
                <w:sz w:val="21"/>
                <w:szCs w:val="21"/>
              </w:rPr>
              <w:t>Perkančiosios organizacijos (PO) padalinio adresas</w:t>
            </w:r>
          </w:p>
          <w:p w14:paraId="7113EB0F" w14:textId="77777777" w:rsidR="009D4AEB" w:rsidRPr="009D4AEB" w:rsidRDefault="009D4AEB" w:rsidP="009D4AEB">
            <w:pPr>
              <w:tabs>
                <w:tab w:val="left" w:pos="567"/>
              </w:tabs>
              <w:spacing w:after="0" w:line="256" w:lineRule="auto"/>
              <w:rPr>
                <w:rFonts w:ascii="Arial" w:eastAsia="Helvetica Neue UltraLight" w:hAnsi="Arial" w:cs="Arial"/>
                <w:b/>
                <w:color w:val="00000A"/>
                <w:sz w:val="21"/>
                <w:szCs w:val="21"/>
              </w:rPr>
            </w:pPr>
          </w:p>
        </w:tc>
        <w:tc>
          <w:tcPr>
            <w:tcW w:w="2497" w:type="dxa"/>
            <w:tcBorders>
              <w:top w:val="single" w:sz="4" w:space="0" w:color="00000A"/>
              <w:left w:val="single" w:sz="4" w:space="0" w:color="00000A"/>
              <w:right w:val="single" w:sz="4" w:space="0" w:color="00000A"/>
            </w:tcBorders>
            <w:shd w:val="clear" w:color="auto" w:fill="F2F2F2"/>
            <w:vAlign w:val="center"/>
          </w:tcPr>
          <w:p w14:paraId="242D8CF8" w14:textId="77777777" w:rsidR="009D4AEB" w:rsidRPr="009D4AEB" w:rsidRDefault="009D4AEB" w:rsidP="009D4AEB">
            <w:pPr>
              <w:tabs>
                <w:tab w:val="left" w:pos="567"/>
              </w:tabs>
              <w:spacing w:after="0" w:line="276" w:lineRule="auto"/>
              <w:ind w:left="120"/>
              <w:rPr>
                <w:rFonts w:ascii="Arial" w:eastAsia="Calibri" w:hAnsi="Arial" w:cs="Arial"/>
                <w:b/>
                <w:color w:val="00000A"/>
                <w:sz w:val="21"/>
                <w:szCs w:val="21"/>
              </w:rPr>
            </w:pPr>
            <w:r w:rsidRPr="009D4AEB">
              <w:rPr>
                <w:rFonts w:ascii="Arial" w:eastAsia="Helvetica Neue UltraLight" w:hAnsi="Arial" w:cs="Arial"/>
                <w:b/>
                <w:bCs/>
                <w:color w:val="00000A"/>
                <w:sz w:val="21"/>
                <w:szCs w:val="21"/>
              </w:rPr>
              <w:t>Reikalavimas degalinei</w:t>
            </w:r>
          </w:p>
        </w:tc>
        <w:tc>
          <w:tcPr>
            <w:tcW w:w="2443" w:type="dxa"/>
            <w:tcBorders>
              <w:top w:val="single" w:sz="4" w:space="0" w:color="00000A"/>
              <w:left w:val="single" w:sz="4" w:space="0" w:color="00000A"/>
              <w:right w:val="single" w:sz="4" w:space="0" w:color="00000A"/>
            </w:tcBorders>
            <w:shd w:val="clear" w:color="auto" w:fill="F2F2F2"/>
            <w:vAlign w:val="center"/>
          </w:tcPr>
          <w:p w14:paraId="0285DCF1" w14:textId="77777777" w:rsidR="009D4AEB" w:rsidRPr="009D4AEB" w:rsidRDefault="009D4AEB" w:rsidP="009D4AEB">
            <w:pPr>
              <w:tabs>
                <w:tab w:val="left" w:pos="567"/>
              </w:tabs>
              <w:spacing w:after="0" w:line="276" w:lineRule="auto"/>
              <w:jc w:val="center"/>
              <w:rPr>
                <w:rFonts w:ascii="Arial" w:eastAsia="Arial Unicode MS" w:hAnsi="Arial" w:cs="Arial"/>
                <w:color w:val="00000A"/>
                <w:sz w:val="21"/>
                <w:szCs w:val="21"/>
              </w:rPr>
            </w:pPr>
            <w:r w:rsidRPr="009D4AEB">
              <w:rPr>
                <w:rFonts w:ascii="Arial" w:eastAsia="Helvetica Neue UltraLight" w:hAnsi="Arial" w:cs="Arial"/>
                <w:b/>
                <w:bCs/>
                <w:i/>
                <w:iCs/>
                <w:color w:val="00000A"/>
                <w:sz w:val="21"/>
                <w:szCs w:val="21"/>
              </w:rPr>
              <w:t>Bent vienos tiekėjo siūlomos degalinės adresas</w:t>
            </w:r>
          </w:p>
        </w:tc>
        <w:tc>
          <w:tcPr>
            <w:tcW w:w="2834" w:type="dxa"/>
            <w:tcBorders>
              <w:top w:val="single" w:sz="4" w:space="0" w:color="00000A"/>
              <w:left w:val="single" w:sz="4" w:space="0" w:color="00000A"/>
              <w:right w:val="single" w:sz="4" w:space="0" w:color="00000A"/>
            </w:tcBorders>
            <w:shd w:val="clear" w:color="auto" w:fill="F2F2F2"/>
            <w:vAlign w:val="center"/>
          </w:tcPr>
          <w:p w14:paraId="6479AAAB" w14:textId="77777777" w:rsidR="009D4AEB" w:rsidRPr="009D4AEB" w:rsidRDefault="009D4AEB" w:rsidP="009D4AEB">
            <w:pPr>
              <w:tabs>
                <w:tab w:val="left" w:pos="567"/>
              </w:tabs>
              <w:spacing w:after="0" w:line="276" w:lineRule="auto"/>
              <w:jc w:val="center"/>
              <w:rPr>
                <w:rFonts w:ascii="Arial" w:eastAsia="Arial Unicode MS" w:hAnsi="Arial" w:cs="Arial"/>
                <w:b/>
                <w:bCs/>
                <w:i/>
                <w:iCs/>
                <w:color w:val="000000"/>
                <w:sz w:val="21"/>
                <w:szCs w:val="21"/>
              </w:rPr>
            </w:pPr>
            <w:r w:rsidRPr="009D4AEB">
              <w:rPr>
                <w:rFonts w:ascii="Arial" w:eastAsia="Arial Unicode MS" w:hAnsi="Arial" w:cs="Arial"/>
                <w:b/>
                <w:bCs/>
                <w:i/>
                <w:iCs/>
                <w:color w:val="00000A"/>
                <w:sz w:val="21"/>
                <w:szCs w:val="21"/>
              </w:rPr>
              <w:t xml:space="preserve">Atstumas keliu (km) nuo perkančiosios organizacijos  </w:t>
            </w:r>
            <w:r w:rsidRPr="009D4AEB">
              <w:rPr>
                <w:rFonts w:ascii="Arial" w:eastAsia="Arial Unicode MS" w:hAnsi="Arial" w:cs="Arial"/>
                <w:b/>
                <w:bCs/>
                <w:i/>
                <w:iCs/>
                <w:color w:val="000000"/>
                <w:sz w:val="21"/>
                <w:szCs w:val="21"/>
              </w:rPr>
              <w:t xml:space="preserve">padalinio  iki  artimiausios degalinės, naudojant </w:t>
            </w:r>
            <w:hyperlink r:id="rId5" w:history="1">
              <w:r w:rsidRPr="009D4AEB">
                <w:rPr>
                  <w:rFonts w:ascii="Arial" w:eastAsia="Arial Unicode MS" w:hAnsi="Arial" w:cs="Arial"/>
                  <w:b/>
                  <w:bCs/>
                  <w:i/>
                  <w:iCs/>
                  <w:color w:val="000000"/>
                  <w:sz w:val="21"/>
                  <w:szCs w:val="21"/>
                  <w:u w:val="single"/>
                </w:rPr>
                <w:t>www.google.com/maps</w:t>
              </w:r>
            </w:hyperlink>
            <w:r w:rsidRPr="009D4AEB">
              <w:rPr>
                <w:rFonts w:ascii="Arial" w:eastAsia="Arial Unicode MS" w:hAnsi="Arial" w:cs="Arial"/>
                <w:bCs/>
                <w:i/>
                <w:iCs/>
                <w:color w:val="000000"/>
                <w:sz w:val="21"/>
                <w:szCs w:val="21"/>
                <w:u w:val="single"/>
              </w:rPr>
              <w:t xml:space="preserve"> </w:t>
            </w:r>
            <w:r w:rsidRPr="009D4AEB">
              <w:rPr>
                <w:rFonts w:ascii="Arial" w:eastAsia="Arial Unicode MS" w:hAnsi="Arial" w:cs="Arial"/>
                <w:bCs/>
                <w:iCs/>
                <w:color w:val="000000"/>
                <w:sz w:val="21"/>
                <w:szCs w:val="21"/>
              </w:rPr>
              <w:t>(arba</w:t>
            </w:r>
            <w:r w:rsidRPr="009D4AEB">
              <w:rPr>
                <w:rFonts w:ascii="Arial" w:eastAsia="Arial Unicode MS" w:hAnsi="Arial" w:cs="Arial"/>
                <w:b/>
                <w:iCs/>
                <w:color w:val="000000"/>
                <w:sz w:val="21"/>
                <w:szCs w:val="21"/>
              </w:rPr>
              <w:t xml:space="preserve"> </w:t>
            </w:r>
            <w:r w:rsidRPr="009D4AEB">
              <w:rPr>
                <w:rFonts w:ascii="Arial" w:eastAsia="Arial Unicode MS" w:hAnsi="Arial" w:cs="Arial"/>
                <w:bCs/>
                <w:iCs/>
                <w:color w:val="000000"/>
                <w:sz w:val="21"/>
                <w:szCs w:val="21"/>
              </w:rPr>
              <w:t>lygiavertę)</w:t>
            </w:r>
          </w:p>
          <w:p w14:paraId="2A9546E7" w14:textId="77777777" w:rsidR="009D4AEB" w:rsidRPr="009D4AEB" w:rsidRDefault="009D4AEB" w:rsidP="009D4AEB">
            <w:pPr>
              <w:tabs>
                <w:tab w:val="left" w:pos="567"/>
              </w:tabs>
              <w:spacing w:after="0" w:line="276" w:lineRule="auto"/>
              <w:jc w:val="center"/>
              <w:rPr>
                <w:rFonts w:ascii="Arial" w:eastAsia="Arial Unicode MS" w:hAnsi="Arial" w:cs="Arial"/>
                <w:color w:val="00000A"/>
                <w:sz w:val="21"/>
                <w:szCs w:val="21"/>
              </w:rPr>
            </w:pPr>
            <w:r w:rsidRPr="009D4AEB">
              <w:rPr>
                <w:rFonts w:ascii="Arial" w:eastAsia="Arial Unicode MS" w:hAnsi="Arial" w:cs="Arial"/>
                <w:b/>
                <w:bCs/>
                <w:i/>
                <w:iCs/>
                <w:color w:val="000000"/>
                <w:sz w:val="21"/>
                <w:szCs w:val="21"/>
              </w:rPr>
              <w:t>prieigą</w:t>
            </w:r>
          </w:p>
        </w:tc>
      </w:tr>
      <w:tr w:rsidR="009D4AEB" w:rsidRPr="009D4AEB" w14:paraId="48639619" w14:textId="77777777" w:rsidTr="00505666">
        <w:tc>
          <w:tcPr>
            <w:tcW w:w="2549" w:type="dxa"/>
            <w:tcBorders>
              <w:top w:val="single" w:sz="4" w:space="0" w:color="00000A"/>
              <w:left w:val="single" w:sz="4" w:space="0" w:color="00000A"/>
              <w:bottom w:val="single" w:sz="4" w:space="0" w:color="00000A"/>
              <w:right w:val="single" w:sz="4" w:space="0" w:color="00000A"/>
            </w:tcBorders>
            <w:vAlign w:val="center"/>
          </w:tcPr>
          <w:p w14:paraId="646A1B5B" w14:textId="77777777" w:rsidR="009D4AEB" w:rsidRPr="009D4AEB" w:rsidRDefault="009D4AEB" w:rsidP="009D4AEB">
            <w:pPr>
              <w:tabs>
                <w:tab w:val="left" w:pos="567"/>
              </w:tabs>
              <w:spacing w:after="0" w:line="256" w:lineRule="auto"/>
              <w:ind w:left="136" w:right="131" w:hanging="6"/>
              <w:jc w:val="both"/>
              <w:rPr>
                <w:rFonts w:ascii="Arial" w:eastAsia="Arial Unicode MS" w:hAnsi="Arial" w:cs="Arial"/>
                <w:iCs/>
                <w:color w:val="000000"/>
                <w:sz w:val="21"/>
                <w:szCs w:val="21"/>
              </w:rPr>
            </w:pPr>
            <w:r w:rsidRPr="009D4AEB">
              <w:rPr>
                <w:rFonts w:ascii="Arial" w:eastAsia="Helvetica Neue UltraLight" w:hAnsi="Arial" w:cs="Arial"/>
                <w:iCs/>
                <w:color w:val="000000"/>
                <w:sz w:val="21"/>
                <w:szCs w:val="21"/>
              </w:rPr>
              <w:t>Klaipėdos 2, Gargždai, Klaipėdos rajonas</w:t>
            </w:r>
          </w:p>
        </w:tc>
        <w:tc>
          <w:tcPr>
            <w:tcW w:w="2497" w:type="dxa"/>
            <w:tcBorders>
              <w:top w:val="single" w:sz="4" w:space="0" w:color="00000A"/>
              <w:left w:val="single" w:sz="4" w:space="0" w:color="00000A"/>
              <w:bottom w:val="single" w:sz="4" w:space="0" w:color="00000A"/>
              <w:right w:val="single" w:sz="4" w:space="0" w:color="00000A"/>
            </w:tcBorders>
          </w:tcPr>
          <w:p w14:paraId="55A85171" w14:textId="77777777" w:rsidR="009D4AEB" w:rsidRPr="009D4AEB" w:rsidRDefault="009D4AEB" w:rsidP="009D4AEB">
            <w:pPr>
              <w:tabs>
                <w:tab w:val="left" w:pos="567"/>
              </w:tabs>
              <w:spacing w:after="0" w:line="276" w:lineRule="auto"/>
              <w:jc w:val="center"/>
              <w:rPr>
                <w:rFonts w:ascii="Arial" w:eastAsia="Helvetica Neue UltraLight" w:hAnsi="Arial" w:cs="Arial"/>
                <w:iCs/>
                <w:color w:val="000000"/>
                <w:sz w:val="21"/>
                <w:szCs w:val="21"/>
              </w:rPr>
            </w:pPr>
            <w:r w:rsidRPr="009D4AEB">
              <w:rPr>
                <w:rFonts w:ascii="Arial" w:eastAsia="Helvetica Neue UltraLight" w:hAnsi="Arial" w:cs="Arial"/>
                <w:iCs/>
                <w:color w:val="000000"/>
                <w:sz w:val="21"/>
                <w:szCs w:val="21"/>
              </w:rPr>
              <w:t xml:space="preserve">degalinė nutolusi ne daugiau kaip 13 km </w:t>
            </w:r>
            <w:r w:rsidRPr="009D4AEB">
              <w:rPr>
                <w:rFonts w:ascii="Arial" w:eastAsia="Arial Unicode MS" w:hAnsi="Arial" w:cs="Arial"/>
                <w:color w:val="00000A"/>
                <w:sz w:val="21"/>
                <w:szCs w:val="21"/>
              </w:rPr>
              <w:t>nuo padalinio adreso</w:t>
            </w:r>
            <w:r w:rsidRPr="009D4AEB">
              <w:rPr>
                <w:rFonts w:ascii="Arial" w:eastAsia="Helvetica Neue UltraLight" w:hAnsi="Arial" w:cs="Arial"/>
                <w:iCs/>
                <w:color w:val="000000"/>
                <w:sz w:val="21"/>
                <w:szCs w:val="21"/>
              </w:rPr>
              <w:t xml:space="preserve">                </w:t>
            </w:r>
          </w:p>
        </w:tc>
        <w:tc>
          <w:tcPr>
            <w:tcW w:w="2443" w:type="dxa"/>
            <w:tcBorders>
              <w:top w:val="single" w:sz="4" w:space="0" w:color="00000A"/>
              <w:left w:val="single" w:sz="4" w:space="0" w:color="00000A"/>
              <w:bottom w:val="single" w:sz="4" w:space="0" w:color="00000A"/>
              <w:right w:val="single" w:sz="4" w:space="0" w:color="00000A"/>
            </w:tcBorders>
            <w:vAlign w:val="center"/>
          </w:tcPr>
          <w:p w14:paraId="35493EA8" w14:textId="77777777" w:rsidR="009D4AEB" w:rsidRPr="009D4AEB" w:rsidRDefault="009D4AEB" w:rsidP="009D4AEB">
            <w:pPr>
              <w:tabs>
                <w:tab w:val="left" w:pos="567"/>
              </w:tabs>
              <w:spacing w:after="0" w:line="276" w:lineRule="auto"/>
              <w:jc w:val="center"/>
              <w:rPr>
                <w:rFonts w:ascii="Arial" w:eastAsia="Helvetica Neue UltraLight" w:hAnsi="Arial" w:cs="Arial"/>
                <w:b/>
                <w:color w:val="00B050"/>
                <w:sz w:val="21"/>
                <w:szCs w:val="21"/>
              </w:rPr>
            </w:pPr>
            <w:r w:rsidRPr="009D4AEB">
              <w:rPr>
                <w:rFonts w:ascii="Arial" w:eastAsia="Helvetica Neue UltraLight" w:hAnsi="Arial" w:cs="Arial"/>
                <w:bCs/>
                <w:i/>
                <w:color w:val="00B050"/>
                <w:sz w:val="21"/>
                <w:szCs w:val="21"/>
                <w:lang w:val="en-GB"/>
              </w:rPr>
              <w:t>[</w:t>
            </w:r>
            <w:r w:rsidRPr="009D4AEB">
              <w:rPr>
                <w:rFonts w:ascii="Arial" w:eastAsia="Helvetica Neue UltraLight" w:hAnsi="Arial" w:cs="Arial"/>
                <w:bCs/>
                <w:i/>
                <w:color w:val="00B050"/>
                <w:sz w:val="21"/>
                <w:szCs w:val="21"/>
              </w:rPr>
              <w:t>įrašo tiekėjas]</w:t>
            </w:r>
          </w:p>
        </w:tc>
        <w:tc>
          <w:tcPr>
            <w:tcW w:w="2834" w:type="dxa"/>
            <w:tcBorders>
              <w:top w:val="single" w:sz="4" w:space="0" w:color="00000A"/>
              <w:left w:val="single" w:sz="4" w:space="0" w:color="00000A"/>
              <w:bottom w:val="single" w:sz="4" w:space="0" w:color="00000A"/>
              <w:right w:val="single" w:sz="4" w:space="0" w:color="00000A"/>
            </w:tcBorders>
            <w:vAlign w:val="center"/>
          </w:tcPr>
          <w:p w14:paraId="55F58E5E" w14:textId="77777777" w:rsidR="009D4AEB" w:rsidRPr="009D4AEB" w:rsidRDefault="009D4AEB" w:rsidP="009D4AEB">
            <w:pPr>
              <w:tabs>
                <w:tab w:val="left" w:pos="567"/>
              </w:tabs>
              <w:spacing w:after="0" w:line="276" w:lineRule="auto"/>
              <w:jc w:val="center"/>
              <w:rPr>
                <w:rFonts w:ascii="Arial" w:eastAsia="Helvetica Neue UltraLight" w:hAnsi="Arial" w:cs="Arial"/>
                <w:b/>
                <w:color w:val="00B050"/>
                <w:sz w:val="21"/>
                <w:szCs w:val="21"/>
              </w:rPr>
            </w:pPr>
            <w:r w:rsidRPr="009D4AEB">
              <w:rPr>
                <w:rFonts w:ascii="Arial" w:eastAsia="Helvetica Neue UltraLight" w:hAnsi="Arial" w:cs="Arial"/>
                <w:bCs/>
                <w:i/>
                <w:color w:val="00B050"/>
                <w:sz w:val="21"/>
                <w:szCs w:val="21"/>
                <w:lang w:val="en-GB"/>
              </w:rPr>
              <w:t>[</w:t>
            </w:r>
            <w:r w:rsidRPr="009D4AEB">
              <w:rPr>
                <w:rFonts w:ascii="Arial" w:eastAsia="Helvetica Neue UltraLight" w:hAnsi="Arial" w:cs="Arial"/>
                <w:bCs/>
                <w:i/>
                <w:color w:val="00B050"/>
                <w:sz w:val="21"/>
                <w:szCs w:val="21"/>
              </w:rPr>
              <w:t>įrašo tiekėjas]</w:t>
            </w:r>
          </w:p>
        </w:tc>
      </w:tr>
    </w:tbl>
    <w:p w14:paraId="2F8210C7" w14:textId="77777777" w:rsidR="009D4AEB" w:rsidRPr="009D4AEB" w:rsidRDefault="009D4AEB" w:rsidP="009D4AEB">
      <w:pPr>
        <w:spacing w:after="0" w:line="240" w:lineRule="auto"/>
        <w:jc w:val="right"/>
        <w:rPr>
          <w:rFonts w:ascii="Arial" w:eastAsia="Arial" w:hAnsi="Arial" w:cs="Arial"/>
          <w:b/>
          <w:bCs/>
          <w:lang w:eastAsia="lt-LT"/>
        </w:rPr>
      </w:pPr>
    </w:p>
    <w:p w14:paraId="2BCA7803" w14:textId="77777777" w:rsidR="009D4AEB" w:rsidRPr="009D4AEB" w:rsidRDefault="009D4AEB" w:rsidP="009D4AEB">
      <w:pPr>
        <w:spacing w:after="0" w:line="240" w:lineRule="auto"/>
        <w:jc w:val="right"/>
        <w:rPr>
          <w:rFonts w:ascii="Arial" w:eastAsia="Arial" w:hAnsi="Arial" w:cs="Arial"/>
          <w:b/>
          <w:bCs/>
          <w:lang w:eastAsia="lt-LT"/>
        </w:rPr>
      </w:pPr>
      <w:r w:rsidRPr="009D4AEB">
        <w:rPr>
          <w:rFonts w:ascii="Arial" w:eastAsia="Arial" w:hAnsi="Arial" w:cs="Arial"/>
          <w:b/>
          <w:bCs/>
          <w:lang w:eastAsia="lt-LT"/>
        </w:rPr>
        <w:t>3 lentelė. Aplinkosauginiai reikalavimai</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6"/>
        <w:gridCol w:w="4536"/>
      </w:tblGrid>
      <w:tr w:rsidR="009D4AEB" w:rsidRPr="009D4AEB" w14:paraId="4BB25D95" w14:textId="77777777" w:rsidTr="00074578">
        <w:trPr>
          <w:trHeight w:val="575"/>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F2F2F2"/>
          </w:tcPr>
          <w:p w14:paraId="116ADD24" w14:textId="77777777" w:rsidR="009D4AEB" w:rsidRPr="009D4AEB" w:rsidRDefault="009D4AEB" w:rsidP="009D4AEB">
            <w:pPr>
              <w:tabs>
                <w:tab w:val="left" w:pos="0"/>
                <w:tab w:val="left" w:pos="567"/>
              </w:tabs>
              <w:spacing w:after="0" w:line="240" w:lineRule="auto"/>
              <w:jc w:val="center"/>
              <w:rPr>
                <w:rFonts w:ascii="Arial" w:eastAsia="Calibri" w:hAnsi="Arial" w:cs="Arial"/>
                <w:b/>
                <w:lang w:eastAsia="lt-LT"/>
              </w:rPr>
            </w:pPr>
            <w:r w:rsidRPr="009D4AEB">
              <w:rPr>
                <w:rFonts w:ascii="Arial" w:eastAsia="Calibri" w:hAnsi="Arial" w:cs="Arial"/>
                <w:color w:val="000000"/>
                <w:lang w:eastAsia="lt-LT"/>
              </w:rPr>
              <w:t xml:space="preserve">Vadovaujantis </w:t>
            </w:r>
            <w:hyperlink r:id="rId6" w:history="1">
              <w:r w:rsidRPr="009D4AEB">
                <w:rPr>
                  <w:rFonts w:ascii="Arial" w:eastAsia="Calibri" w:hAnsi="Arial" w:cs="Arial"/>
                  <w:color w:val="000000"/>
                  <w:lang w:eastAsia="lt-LT"/>
                </w:rPr>
                <w:t>Lietuvos Respublikos aplinkos ministro 2011 m. birželio 28 d. įsakymo Nr. D1-508 „</w:t>
              </w:r>
            </w:hyperlink>
            <w:hyperlink r:id="rId7" w:history="1">
              <w:r w:rsidRPr="009D4AEB">
                <w:rPr>
                  <w:rFonts w:ascii="Arial" w:eastAsia="Calibri" w:hAnsi="Arial" w:cs="Arial"/>
                  <w:color w:val="000000"/>
                  <w:lang w:eastAsia="lt-LT"/>
                </w:rPr>
                <w:t>Dėl Aplinkos apsaugos kriterijų taikymo, vykdant žaliuosius pirkimus, tvarkos aprašo patvirtinimo</w:t>
              </w:r>
            </w:hyperlink>
            <w:r w:rsidRPr="009D4AEB">
              <w:rPr>
                <w:rFonts w:ascii="Arial" w:eastAsia="Calibri" w:hAnsi="Arial" w:cs="Arial"/>
                <w:color w:val="000000"/>
                <w:lang w:eastAsia="lt-LT"/>
              </w:rPr>
              <w:t>“ 4.1. p. (,,</w:t>
            </w:r>
            <w:r w:rsidRPr="009D4AEB">
              <w:rPr>
                <w:rFonts w:ascii="Arial" w:eastAsia="Calibri" w:hAnsi="Arial" w:cs="Arial"/>
                <w:i/>
                <w:iCs/>
                <w:color w:val="000000"/>
                <w:lang w:eastAsia="lt-LT"/>
              </w:rPr>
              <w:t>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w:t>
            </w:r>
            <w:r w:rsidRPr="009D4AEB">
              <w:rPr>
                <w:rFonts w:ascii="Arial" w:eastAsia="Calibri" w:hAnsi="Arial" w:cs="Arial"/>
                <w:color w:val="000000"/>
                <w:lang w:eastAsia="lt-LT"/>
              </w:rPr>
              <w:t>;“):</w:t>
            </w:r>
          </w:p>
        </w:tc>
      </w:tr>
      <w:tr w:rsidR="009D4AEB" w:rsidRPr="009D4AEB" w14:paraId="1BC06183" w14:textId="77777777" w:rsidTr="00074578">
        <w:trPr>
          <w:trHeight w:val="575"/>
        </w:trPr>
        <w:tc>
          <w:tcPr>
            <w:tcW w:w="6096" w:type="dxa"/>
            <w:tcBorders>
              <w:top w:val="single" w:sz="4" w:space="0" w:color="000000"/>
              <w:left w:val="single" w:sz="4" w:space="0" w:color="000000"/>
              <w:bottom w:val="single" w:sz="4" w:space="0" w:color="000000"/>
              <w:right w:val="single" w:sz="4" w:space="0" w:color="000000"/>
            </w:tcBorders>
          </w:tcPr>
          <w:p w14:paraId="14BCFD1D"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r w:rsidRPr="009D4AEB">
              <w:rPr>
                <w:rFonts w:ascii="Arial" w:eastAsia="Calibri" w:hAnsi="Arial" w:cs="Arial"/>
                <w:b/>
                <w:lang w:eastAsia="lt-LT"/>
              </w:rPr>
              <w:t>Degalai:</w:t>
            </w:r>
            <w:r w:rsidRPr="009D4AEB">
              <w:rPr>
                <w:rFonts w:ascii="Arial" w:eastAsia="Calibri" w:hAnsi="Arial" w:cs="Arial"/>
                <w:bCs/>
                <w:lang w:eastAsia="lt-LT"/>
              </w:rPr>
              <w:t xml:space="preserve"> įsigyjami degalai iš atsinaujinančių energijos išteklių, kaip apibrėžta Alternatyviųjų degalų įstatyme.</w:t>
            </w:r>
          </w:p>
          <w:p w14:paraId="31470F29"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p>
          <w:p w14:paraId="0E1D78A1" w14:textId="77777777" w:rsidR="009D4AEB" w:rsidRPr="009D4AEB" w:rsidRDefault="009D4AEB" w:rsidP="009D4AEB">
            <w:pPr>
              <w:tabs>
                <w:tab w:val="left" w:pos="0"/>
                <w:tab w:val="left" w:pos="567"/>
              </w:tabs>
              <w:spacing w:after="0" w:line="240" w:lineRule="auto"/>
              <w:jc w:val="both"/>
              <w:rPr>
                <w:rFonts w:ascii="Arial" w:eastAsia="Calibri" w:hAnsi="Arial" w:cs="Arial"/>
                <w:b/>
                <w:u w:val="single"/>
                <w:lang w:eastAsia="lt-LT"/>
              </w:rPr>
            </w:pPr>
            <w:r w:rsidRPr="009D4AEB">
              <w:rPr>
                <w:rFonts w:ascii="Arial" w:eastAsia="Calibri" w:hAnsi="Arial" w:cs="Arial"/>
                <w:b/>
                <w:u w:val="single"/>
                <w:lang w:eastAsia="lt-LT"/>
              </w:rPr>
              <w:t>Galimi atitiktį įrodantys dokumentai:</w:t>
            </w:r>
          </w:p>
          <w:p w14:paraId="1BA97F13"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r w:rsidRPr="009D4AEB">
              <w:rPr>
                <w:rFonts w:ascii="Arial" w:eastAsia="Calibri" w:hAnsi="Arial" w:cs="Arial"/>
                <w:bCs/>
                <w:lang w:eastAsia="lt-LT"/>
              </w:rPr>
              <w:t xml:space="preserve">Jeigu įsigyjami biodegalai (įskaitant </w:t>
            </w:r>
            <w:proofErr w:type="spellStart"/>
            <w:r w:rsidRPr="009D4AEB">
              <w:rPr>
                <w:rFonts w:ascii="Arial" w:eastAsia="Calibri" w:hAnsi="Arial" w:cs="Arial"/>
                <w:bCs/>
                <w:lang w:eastAsia="lt-LT"/>
              </w:rPr>
              <w:t>biometaną</w:t>
            </w:r>
            <w:proofErr w:type="spellEnd"/>
            <w:r w:rsidRPr="009D4AEB">
              <w:rPr>
                <w:rFonts w:ascii="Arial" w:eastAsia="Calibri" w:hAnsi="Arial" w:cs="Arial"/>
                <w:bCs/>
                <w:lang w:eastAsia="lt-LT"/>
              </w:rPr>
              <w:t xml:space="preserve">), skystieji </w:t>
            </w:r>
            <w:proofErr w:type="spellStart"/>
            <w:r w:rsidRPr="009D4AEB">
              <w:rPr>
                <w:rFonts w:ascii="Arial" w:eastAsia="Calibri" w:hAnsi="Arial" w:cs="Arial"/>
                <w:bCs/>
                <w:lang w:eastAsia="lt-LT"/>
              </w:rPr>
              <w:t>bioproduktai</w:t>
            </w:r>
            <w:proofErr w:type="spellEnd"/>
            <w:r w:rsidRPr="009D4AEB">
              <w:rPr>
                <w:rFonts w:ascii="Arial" w:eastAsia="Calibri" w:hAnsi="Arial" w:cs="Arial"/>
                <w:bCs/>
                <w:lang w:eastAsia="lt-LT"/>
              </w:rPr>
              <w:t xml:space="preserve"> ir (ar) nebiologiniai skystieji ir dujiniai degalai iš atsinaujinančių energijos išteklių:</w:t>
            </w:r>
          </w:p>
          <w:p w14:paraId="507CB36C"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r w:rsidRPr="009D4AEB">
              <w:rPr>
                <w:rFonts w:ascii="Arial" w:eastAsia="Calibri" w:hAnsi="Arial" w:cs="Arial"/>
                <w:bCs/>
                <w:lang w:eastAsia="lt-LT"/>
              </w:rPr>
              <w:t xml:space="preserve">a) Galiojantis atitiktį tvarumo kriterijams patvirtinantis dokumentas (pavyzdžiui, ISSC, </w:t>
            </w:r>
            <w:proofErr w:type="spellStart"/>
            <w:r w:rsidRPr="009D4AEB">
              <w:rPr>
                <w:rFonts w:ascii="Arial" w:eastAsia="Calibri" w:hAnsi="Arial" w:cs="Arial"/>
                <w:bCs/>
                <w:lang w:eastAsia="lt-LT"/>
              </w:rPr>
              <w:t>REDcert</w:t>
            </w:r>
            <w:proofErr w:type="spellEnd"/>
            <w:r w:rsidRPr="009D4AEB">
              <w:rPr>
                <w:rFonts w:ascii="Arial" w:eastAsia="Calibri" w:hAnsi="Arial" w:cs="Arial"/>
                <w:bCs/>
                <w:lang w:eastAsia="lt-LT"/>
              </w:rPr>
              <w:t>, KZR ar kt. sertifikatas), patvirtinantis atitiktį tvarumo ir išmetamųjų šiltnamio efektą sukeliančių dujų (ŠESD) kiekio sumažėjimo kriterijams. Tokį dokumentą gali išrašyti pats energijos gamintojas, jeigu jis yra sertifikuotas pagal Europos Komisijos patvirtintas schemas, arba</w:t>
            </w:r>
          </w:p>
          <w:p w14:paraId="5AFC26ED" w14:textId="77777777" w:rsidR="009D4AEB" w:rsidRPr="009D4AEB" w:rsidRDefault="009D4AEB" w:rsidP="009D4AEB">
            <w:pPr>
              <w:tabs>
                <w:tab w:val="left" w:pos="0"/>
                <w:tab w:val="left" w:pos="567"/>
              </w:tabs>
              <w:spacing w:after="0" w:line="240" w:lineRule="auto"/>
              <w:jc w:val="both"/>
              <w:rPr>
                <w:rFonts w:ascii="Arial" w:eastAsia="Calibri" w:hAnsi="Arial" w:cs="Arial"/>
                <w:b/>
                <w:lang w:eastAsia="lt-LT"/>
              </w:rPr>
            </w:pPr>
            <w:r w:rsidRPr="009D4AEB">
              <w:rPr>
                <w:rFonts w:ascii="Arial" w:eastAsia="Calibri" w:hAnsi="Arial" w:cs="Arial"/>
                <w:bCs/>
                <w:lang w:eastAsia="lt-LT"/>
              </w:rPr>
              <w:t>b) kiti lygiaverčiai įrodymai.</w:t>
            </w:r>
          </w:p>
        </w:tc>
        <w:tc>
          <w:tcPr>
            <w:tcW w:w="4536" w:type="dxa"/>
            <w:tcBorders>
              <w:top w:val="single" w:sz="4" w:space="0" w:color="000000"/>
              <w:left w:val="single" w:sz="4" w:space="0" w:color="000000"/>
              <w:bottom w:val="single" w:sz="4" w:space="0" w:color="000000"/>
              <w:right w:val="single" w:sz="4" w:space="0" w:color="000000"/>
            </w:tcBorders>
          </w:tcPr>
          <w:p w14:paraId="166E3322"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1CAC5B72"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1B3CF1D1"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0C15AAC2"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r w:rsidRPr="009D4AEB">
              <w:rPr>
                <w:rFonts w:ascii="Arial" w:eastAsia="Helvetica Neue UltraLight" w:hAnsi="Arial" w:cs="Arial"/>
                <w:bCs/>
                <w:i/>
                <w:color w:val="00B050"/>
                <w:lang w:val="en-GB"/>
              </w:rPr>
              <w:t>[</w:t>
            </w:r>
            <w:r w:rsidRPr="009D4AEB">
              <w:rPr>
                <w:rFonts w:ascii="Arial" w:eastAsia="Helvetica Neue UltraLight" w:hAnsi="Arial" w:cs="Arial"/>
                <w:bCs/>
                <w:i/>
                <w:color w:val="00B050"/>
              </w:rPr>
              <w:t>įrašo tiekėjas]</w:t>
            </w:r>
          </w:p>
          <w:p w14:paraId="3644810F"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7D17F935" w14:textId="77777777" w:rsidR="009D4AEB" w:rsidRPr="009D4AEB" w:rsidRDefault="009D4AEB" w:rsidP="009D4AEB">
            <w:pPr>
              <w:tabs>
                <w:tab w:val="left" w:pos="0"/>
                <w:tab w:val="left" w:pos="567"/>
              </w:tabs>
              <w:spacing w:after="0" w:line="240" w:lineRule="auto"/>
              <w:jc w:val="center"/>
              <w:rPr>
                <w:rFonts w:ascii="Arial" w:eastAsia="Calibri" w:hAnsi="Arial" w:cs="Arial"/>
                <w:b/>
                <w:i/>
                <w:iCs/>
                <w:lang w:eastAsia="lt-LT"/>
              </w:rPr>
            </w:pPr>
            <w:r w:rsidRPr="009D4AEB">
              <w:rPr>
                <w:rFonts w:ascii="Arial" w:eastAsia="Calibri" w:hAnsi="Arial" w:cs="Arial"/>
                <w:i/>
                <w:iCs/>
                <w:color w:val="0070C0"/>
                <w:lang w:eastAsia="lt-LT"/>
              </w:rPr>
              <w:t>[Atitiktis reikalavimui bus tikrinama pasiūlymo vertinimo metu; įrodančius dokumentus teikti iškart su pasiūlymu]</w:t>
            </w:r>
          </w:p>
        </w:tc>
      </w:tr>
    </w:tbl>
    <w:p w14:paraId="3E69B0C9" w14:textId="77777777" w:rsidR="009D4AEB" w:rsidRPr="009D4AEB" w:rsidRDefault="009D4AEB" w:rsidP="009D4AEB">
      <w:pPr>
        <w:spacing w:after="0" w:line="240" w:lineRule="auto"/>
        <w:jc w:val="both"/>
        <w:rPr>
          <w:rFonts w:ascii="Arial" w:eastAsia="Arial" w:hAnsi="Arial" w:cs="Arial"/>
          <w:b/>
          <w:bCs/>
          <w:iCs/>
          <w:lang w:eastAsia="lt-LT"/>
        </w:rPr>
      </w:pPr>
    </w:p>
    <w:p w14:paraId="77AFF2D2" w14:textId="77777777" w:rsidR="009D4AEB" w:rsidRPr="009D4AEB" w:rsidRDefault="009D4AEB" w:rsidP="009D4AEB">
      <w:pPr>
        <w:spacing w:after="0" w:line="240" w:lineRule="auto"/>
        <w:jc w:val="both"/>
        <w:rPr>
          <w:rFonts w:ascii="Arial" w:eastAsia="Arial" w:hAnsi="Arial" w:cs="Arial"/>
          <w:b/>
          <w:bCs/>
          <w:lang w:eastAsia="lt-LT"/>
        </w:rPr>
      </w:pPr>
      <w:r w:rsidRPr="009D4AEB">
        <w:rPr>
          <w:rFonts w:ascii="Arial" w:eastAsia="Arial" w:hAnsi="Arial" w:cs="Arial"/>
          <w:b/>
          <w:bCs/>
          <w:lang w:eastAsia="lt-LT"/>
        </w:rPr>
        <w:t xml:space="preserve">Svarbu: </w:t>
      </w:r>
    </w:p>
    <w:p w14:paraId="34036065" w14:textId="77777777" w:rsidR="009D4AEB" w:rsidRPr="009D4AEB" w:rsidRDefault="009D4AEB" w:rsidP="009D4AEB">
      <w:pPr>
        <w:widowControl w:val="0"/>
        <w:numPr>
          <w:ilvl w:val="0"/>
          <w:numId w:val="30"/>
        </w:numPr>
        <w:tabs>
          <w:tab w:val="left" w:pos="284"/>
        </w:tabs>
        <w:autoSpaceDE w:val="0"/>
        <w:autoSpaceDN w:val="0"/>
        <w:adjustRightInd w:val="0"/>
        <w:spacing w:after="0" w:line="240" w:lineRule="auto"/>
        <w:contextualSpacing/>
        <w:jc w:val="both"/>
        <w:rPr>
          <w:rFonts w:ascii="Arial" w:eastAsia="Arial" w:hAnsi="Arial" w:cs="Arial"/>
          <w:lang w:eastAsia="lt-LT"/>
        </w:rPr>
      </w:pPr>
      <w:r w:rsidRPr="009D4AEB">
        <w:rPr>
          <w:rFonts w:ascii="Arial" w:eastAsia="Arial" w:hAnsi="Arial" w:cs="Arial"/>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0095D125" w14:textId="77777777" w:rsidR="009D4AEB" w:rsidRPr="009D4AEB" w:rsidRDefault="009D4AEB" w:rsidP="009D4AEB">
      <w:pPr>
        <w:widowControl w:val="0"/>
        <w:numPr>
          <w:ilvl w:val="0"/>
          <w:numId w:val="30"/>
        </w:numPr>
        <w:tabs>
          <w:tab w:val="left" w:pos="284"/>
        </w:tabs>
        <w:autoSpaceDE w:val="0"/>
        <w:autoSpaceDN w:val="0"/>
        <w:adjustRightInd w:val="0"/>
        <w:spacing w:after="0" w:line="240" w:lineRule="auto"/>
        <w:contextualSpacing/>
        <w:jc w:val="both"/>
        <w:rPr>
          <w:rFonts w:ascii="Arial" w:eastAsia="Arial" w:hAnsi="Arial" w:cs="Arial"/>
          <w:lang w:eastAsia="lt-LT"/>
        </w:rPr>
      </w:pPr>
      <w:r w:rsidRPr="009D4AEB">
        <w:rPr>
          <w:rFonts w:ascii="Arial" w:eastAsia="Arial" w:hAnsi="Arial" w:cs="Arial"/>
          <w:lang w:eastAsia="lt-LT"/>
        </w:rPr>
        <w:t xml:space="preserve">Jei tiekėjas yra ne PVM mokėtojas, jis turi apie tai nurodyti pasiūlyme, nurodant teisinį pagrindą. Tiekėjas turi įvertinti ar sutarties vykdymo metu netaps PVM mokėtoju. Jei tiekėjas vykdydamas sutartį </w:t>
      </w:r>
      <w:r w:rsidRPr="009D4AEB">
        <w:rPr>
          <w:rFonts w:ascii="Arial" w:eastAsia="Arial" w:hAnsi="Arial" w:cs="Arial"/>
          <w:lang w:eastAsia="lt-LT"/>
        </w:rPr>
        <w:lastRenderedPageBreak/>
        <w:t>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0E8532BD" w14:textId="77777777" w:rsidR="009D4AEB" w:rsidRPr="009D4AEB" w:rsidRDefault="009D4AEB" w:rsidP="009D4AEB">
      <w:pPr>
        <w:widowControl w:val="0"/>
        <w:numPr>
          <w:ilvl w:val="0"/>
          <w:numId w:val="30"/>
        </w:numPr>
        <w:tabs>
          <w:tab w:val="left" w:pos="284"/>
        </w:tabs>
        <w:autoSpaceDE w:val="0"/>
        <w:autoSpaceDN w:val="0"/>
        <w:adjustRightInd w:val="0"/>
        <w:spacing w:after="0" w:line="240" w:lineRule="auto"/>
        <w:contextualSpacing/>
        <w:jc w:val="both"/>
        <w:rPr>
          <w:rFonts w:ascii="Arial" w:eastAsia="Arial" w:hAnsi="Arial" w:cs="Arial"/>
          <w:lang w:eastAsia="lt-LT"/>
        </w:rPr>
      </w:pPr>
      <w:r w:rsidRPr="009D4AEB">
        <w:rPr>
          <w:rFonts w:ascii="Arial" w:eastAsia="Arial" w:hAnsi="Arial" w:cs="Arial"/>
          <w:lang w:eastAsia="lt-LT"/>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6F83C47" w14:textId="77777777" w:rsidR="009D4AEB" w:rsidRPr="009D4AEB" w:rsidRDefault="009D4AEB" w:rsidP="009D4AEB">
      <w:pPr>
        <w:tabs>
          <w:tab w:val="left" w:pos="720"/>
        </w:tabs>
        <w:spacing w:after="0" w:line="240" w:lineRule="auto"/>
        <w:jc w:val="both"/>
        <w:rPr>
          <w:rFonts w:ascii="Arial" w:eastAsia="Arial" w:hAnsi="Arial" w:cs="Arial"/>
          <w:b/>
          <w:bCs/>
          <w:lang w:eastAsia="lt-LT"/>
        </w:rPr>
      </w:pPr>
    </w:p>
    <w:p w14:paraId="1C2D36F1" w14:textId="77777777" w:rsidR="009D4AEB" w:rsidRPr="009D4AEB" w:rsidRDefault="009D4AEB" w:rsidP="009D4AEB">
      <w:pPr>
        <w:tabs>
          <w:tab w:val="left" w:pos="720"/>
        </w:tabs>
        <w:spacing w:after="0" w:line="240" w:lineRule="auto"/>
        <w:jc w:val="both"/>
        <w:rPr>
          <w:rFonts w:ascii="Arial" w:eastAsia="Arial" w:hAnsi="Arial" w:cs="Arial"/>
          <w:lang w:eastAsia="lt-LT"/>
        </w:rPr>
      </w:pPr>
      <w:r w:rsidRPr="009D4AEB">
        <w:rPr>
          <w:rFonts w:ascii="Arial" w:eastAsia="Arial" w:hAnsi="Arial" w:cs="Arial"/>
          <w:b/>
          <w:bCs/>
          <w:lang w:eastAsia="lt-LT"/>
        </w:rPr>
        <w:t>Teikdami šį pasiūlymą, mes patvirtiname, kad</w:t>
      </w:r>
      <w:r w:rsidRPr="009D4AEB">
        <w:rPr>
          <w:rFonts w:ascii="Arial" w:eastAsia="Arial" w:hAnsi="Arial" w:cs="Arial"/>
          <w:lang w:eastAsia="lt-LT"/>
        </w:rPr>
        <w:t>:</w:t>
      </w:r>
    </w:p>
    <w:p w14:paraId="0DA16DCB" w14:textId="77777777" w:rsidR="009D4AEB" w:rsidRPr="009D4AEB" w:rsidRDefault="009D4AEB" w:rsidP="009D4AEB">
      <w:pPr>
        <w:numPr>
          <w:ilvl w:val="0"/>
          <w:numId w:val="29"/>
        </w:numPr>
        <w:tabs>
          <w:tab w:val="left" w:pos="720"/>
        </w:tabs>
        <w:spacing w:after="0" w:line="240" w:lineRule="auto"/>
        <w:jc w:val="both"/>
        <w:rPr>
          <w:rFonts w:ascii="Arial" w:eastAsia="Arial" w:hAnsi="Arial" w:cs="Arial"/>
          <w:lang w:eastAsia="lt-LT"/>
        </w:rPr>
      </w:pPr>
      <w:r w:rsidRPr="009D4AEB">
        <w:rPr>
          <w:rFonts w:ascii="Arial" w:eastAsia="Arial" w:hAnsi="Arial" w:cs="Arial"/>
          <w:lang w:eastAsia="lt-LT"/>
        </w:rPr>
        <w:t>Atidžiai išnagrinėjome perkančiosios organizacijos pateiktą techninę specifikaciją ir kitus pirkimo dokumentus, pirkimo metu perkančiosios organizacijos pateiktus paaiškinimus ir kt. perkančiosios organizacijos pirkimui pateiktus dokumentus;</w:t>
      </w:r>
    </w:p>
    <w:p w14:paraId="04FDC35A"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163C112D"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 xml:space="preserve">Pateikdami pasiūlymą, mes įsivertinome visas darbų apimtis bei prisiimame riziką dėl kiekių ir išlaidų dydžio svyravimo. </w:t>
      </w:r>
    </w:p>
    <w:p w14:paraId="196BB365"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Visa pasiūlyme pateikta informacija yra teisinga, atitinka tikrovę ir apima viską, ko reikia visiškam ir tinkamam sutarties įvykdymui;</w:t>
      </w:r>
    </w:p>
    <w:p w14:paraId="53CDE2D3"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C839288" w14:textId="77777777" w:rsidR="009D4AEB" w:rsidRPr="009D4AEB" w:rsidRDefault="009D4AEB" w:rsidP="009D4AEB">
      <w:pPr>
        <w:numPr>
          <w:ilvl w:val="0"/>
          <w:numId w:val="29"/>
        </w:numPr>
        <w:autoSpaceDN w:val="0"/>
        <w:spacing w:after="0" w:line="240" w:lineRule="auto"/>
        <w:jc w:val="both"/>
        <w:rPr>
          <w:rFonts w:ascii="Arial" w:eastAsia="Arial" w:hAnsi="Arial" w:cs="Arial"/>
          <w:lang w:eastAsia="lt-LT"/>
        </w:rPr>
      </w:pPr>
      <w:r w:rsidRPr="009D4AEB">
        <w:rPr>
          <w:rFonts w:ascii="Arial" w:eastAsia="Arial" w:hAnsi="Arial" w:cs="Arial"/>
          <w:lang w:eastAsia="lt-LT"/>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E992D57" w14:textId="77777777" w:rsidR="009D4AEB" w:rsidRPr="009D4AEB" w:rsidRDefault="009D4AEB" w:rsidP="009D4AEB">
      <w:pPr>
        <w:spacing w:after="0" w:line="240" w:lineRule="auto"/>
        <w:jc w:val="both"/>
        <w:rPr>
          <w:rFonts w:ascii="Arial" w:eastAsia="Arial" w:hAnsi="Arial" w:cs="Arial"/>
          <w:b/>
          <w:bCs/>
          <w:lang w:eastAsia="lt-LT"/>
        </w:rPr>
      </w:pPr>
    </w:p>
    <w:p w14:paraId="556D5CD0" w14:textId="77777777" w:rsidR="009D4AEB" w:rsidRPr="009D4AEB" w:rsidRDefault="009D4AEB" w:rsidP="009D4AEB">
      <w:pPr>
        <w:tabs>
          <w:tab w:val="left" w:pos="720"/>
        </w:tabs>
        <w:spacing w:after="0" w:line="240" w:lineRule="auto"/>
        <w:jc w:val="both"/>
        <w:rPr>
          <w:rFonts w:ascii="Arial" w:eastAsia="Arial" w:hAnsi="Arial" w:cs="Arial"/>
          <w:lang w:eastAsia="lt-LT"/>
        </w:rPr>
      </w:pPr>
      <w:r w:rsidRPr="009D4AEB">
        <w:rPr>
          <w:rFonts w:ascii="Arial" w:eastAsia="Arial" w:hAnsi="Arial" w:cs="Arial"/>
          <w:lang w:eastAsia="lt-LT"/>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9D4AEB" w:rsidRPr="009D4AEB" w14:paraId="371CDBFB" w14:textId="77777777" w:rsidTr="009D4AEB">
        <w:tc>
          <w:tcPr>
            <w:tcW w:w="567" w:type="dxa"/>
            <w:shd w:val="clear" w:color="auto" w:fill="D9D9D9"/>
          </w:tcPr>
          <w:p w14:paraId="5F8E7B4A"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Eil.</w:t>
            </w:r>
          </w:p>
          <w:p w14:paraId="781CBD04"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Nr.</w:t>
            </w:r>
          </w:p>
        </w:tc>
        <w:tc>
          <w:tcPr>
            <w:tcW w:w="6521" w:type="dxa"/>
            <w:shd w:val="clear" w:color="auto" w:fill="D9D9D9"/>
          </w:tcPr>
          <w:p w14:paraId="018C3B51"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Pateiktų dokumentų (failų) pavadinimas</w:t>
            </w:r>
          </w:p>
          <w:p w14:paraId="7BCC4573"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(Tiekėjas įrašo teikiamo dokumento pavadinimą)</w:t>
            </w:r>
          </w:p>
          <w:p w14:paraId="6691415D" w14:textId="77777777" w:rsidR="009D4AEB" w:rsidRPr="009D4AEB" w:rsidRDefault="009D4AEB" w:rsidP="009D4AEB">
            <w:pPr>
              <w:spacing w:after="0" w:line="240" w:lineRule="auto"/>
              <w:jc w:val="center"/>
              <w:rPr>
                <w:rFonts w:ascii="Arial" w:eastAsia="Arial" w:hAnsi="Arial" w:cs="Arial"/>
                <w:b/>
                <w:bCs/>
                <w:lang w:eastAsia="lt-LT"/>
              </w:rPr>
            </w:pPr>
          </w:p>
        </w:tc>
        <w:tc>
          <w:tcPr>
            <w:tcW w:w="3118" w:type="dxa"/>
            <w:shd w:val="clear" w:color="auto" w:fill="D9D9D9"/>
          </w:tcPr>
          <w:p w14:paraId="6D858A70"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Dokumento puslapių skaičius</w:t>
            </w:r>
          </w:p>
        </w:tc>
      </w:tr>
      <w:tr w:rsidR="009D4AEB" w:rsidRPr="009D4AEB" w14:paraId="48EA647C" w14:textId="77777777" w:rsidTr="00505666">
        <w:tc>
          <w:tcPr>
            <w:tcW w:w="567" w:type="dxa"/>
          </w:tcPr>
          <w:p w14:paraId="692FF83C"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1.</w:t>
            </w:r>
          </w:p>
        </w:tc>
        <w:tc>
          <w:tcPr>
            <w:tcW w:w="6521" w:type="dxa"/>
          </w:tcPr>
          <w:p w14:paraId="7052FDA5"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[Tiekėjas įrašo teikiamo dokumento pavadinimą, pvz., EBVPD]</w:t>
            </w:r>
          </w:p>
        </w:tc>
        <w:tc>
          <w:tcPr>
            <w:tcW w:w="3118" w:type="dxa"/>
          </w:tcPr>
          <w:p w14:paraId="3AD999B4"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r>
      <w:tr w:rsidR="009D4AEB" w:rsidRPr="009D4AEB" w14:paraId="5919136A" w14:textId="77777777" w:rsidTr="00505666">
        <w:tc>
          <w:tcPr>
            <w:tcW w:w="567" w:type="dxa"/>
          </w:tcPr>
          <w:p w14:paraId="631DB792"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2.</w:t>
            </w:r>
          </w:p>
        </w:tc>
        <w:tc>
          <w:tcPr>
            <w:tcW w:w="6521" w:type="dxa"/>
          </w:tcPr>
          <w:p w14:paraId="061843AB"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Pvz., pasiūlyme nurodytų subtiekėjų/subteikėjų/subrangovų ar ūkio subjektų ketinimų protokolai (susitarimai) ar kiti dokumentai</w:t>
            </w:r>
          </w:p>
        </w:tc>
        <w:tc>
          <w:tcPr>
            <w:tcW w:w="3118" w:type="dxa"/>
          </w:tcPr>
          <w:p w14:paraId="6BE8B29D" w14:textId="77777777" w:rsidR="009D4AEB" w:rsidRPr="009D4AEB" w:rsidRDefault="009D4AEB" w:rsidP="009D4AEB">
            <w:pPr>
              <w:spacing w:after="0" w:line="240" w:lineRule="auto"/>
              <w:rPr>
                <w:rFonts w:ascii="Arial" w:eastAsia="Arial" w:hAnsi="Arial" w:cs="Arial"/>
                <w:lang w:eastAsia="lt-LT"/>
              </w:rPr>
            </w:pPr>
          </w:p>
        </w:tc>
      </w:tr>
      <w:tr w:rsidR="009D4AEB" w:rsidRPr="009D4AEB" w14:paraId="341287D8" w14:textId="77777777" w:rsidTr="00505666">
        <w:tc>
          <w:tcPr>
            <w:tcW w:w="567" w:type="dxa"/>
            <w:tcBorders>
              <w:top w:val="single" w:sz="4" w:space="0" w:color="auto"/>
              <w:left w:val="single" w:sz="4" w:space="0" w:color="auto"/>
              <w:bottom w:val="single" w:sz="4" w:space="0" w:color="auto"/>
              <w:right w:val="single" w:sz="4" w:space="0" w:color="auto"/>
            </w:tcBorders>
          </w:tcPr>
          <w:p w14:paraId="320AB661"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6521" w:type="dxa"/>
            <w:tcBorders>
              <w:top w:val="single" w:sz="4" w:space="0" w:color="auto"/>
              <w:left w:val="single" w:sz="4" w:space="0" w:color="auto"/>
              <w:bottom w:val="single" w:sz="4" w:space="0" w:color="auto"/>
              <w:right w:val="single" w:sz="4" w:space="0" w:color="auto"/>
            </w:tcBorders>
          </w:tcPr>
          <w:p w14:paraId="60037E27"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010B92FC"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r>
    </w:tbl>
    <w:p w14:paraId="45F22916" w14:textId="77777777" w:rsidR="009D4AEB" w:rsidRPr="009D4AEB" w:rsidRDefault="009D4AEB" w:rsidP="009D4AEB">
      <w:pPr>
        <w:spacing w:after="0" w:line="240" w:lineRule="auto"/>
        <w:ind w:right="-108"/>
        <w:jc w:val="both"/>
        <w:rPr>
          <w:rFonts w:ascii="Arial" w:eastAsia="Arial" w:hAnsi="Arial" w:cs="Arial"/>
          <w:lang w:eastAsia="lt-LT"/>
        </w:rPr>
      </w:pPr>
    </w:p>
    <w:p w14:paraId="761EF822"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Neteiksime šių pašalinimo pagrindų nebuvimą ir (arba) atitiktį kvalifikacijos reikalavimams patvirtinančių dokumentų. Su jais perkančioji organizacija gali susipažinti</w:t>
      </w:r>
      <w:r w:rsidRPr="009D4AEB">
        <w:rPr>
          <w:rFonts w:ascii="Arial" w:eastAsia="Arial" w:hAnsi="Arial" w:cs="Arial"/>
          <w:lang w:val="en-US" w:eastAsia="lt-LT"/>
        </w:rPr>
        <w:t>*</w:t>
      </w:r>
      <w:r w:rsidRPr="009D4AEB">
        <w:rPr>
          <w:rFonts w:ascii="Arial" w:eastAsia="Arial" w:hAnsi="Arial" w:cs="Arial"/>
          <w:lang w:eastAsia="lt-LT"/>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9D4AEB" w:rsidRPr="009D4AEB" w14:paraId="3EA66DCB" w14:textId="77777777" w:rsidTr="009D4AEB">
        <w:tc>
          <w:tcPr>
            <w:tcW w:w="567" w:type="dxa"/>
            <w:shd w:val="clear" w:color="auto" w:fill="D9D9D9"/>
            <w:vAlign w:val="center"/>
          </w:tcPr>
          <w:p w14:paraId="1D222F48"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Eil.</w:t>
            </w:r>
          </w:p>
          <w:p w14:paraId="437CAB9B"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Nr.</w:t>
            </w:r>
          </w:p>
        </w:tc>
        <w:tc>
          <w:tcPr>
            <w:tcW w:w="4678" w:type="dxa"/>
            <w:shd w:val="clear" w:color="auto" w:fill="D9D9D9"/>
            <w:vAlign w:val="center"/>
          </w:tcPr>
          <w:p w14:paraId="20D039F8"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Pirkimo pavadinimas</w:t>
            </w:r>
          </w:p>
        </w:tc>
        <w:tc>
          <w:tcPr>
            <w:tcW w:w="2552" w:type="dxa"/>
            <w:shd w:val="clear" w:color="auto" w:fill="D9D9D9"/>
            <w:vAlign w:val="center"/>
          </w:tcPr>
          <w:p w14:paraId="6F4C9EB5"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Pirkimo numeris</w:t>
            </w:r>
          </w:p>
        </w:tc>
        <w:tc>
          <w:tcPr>
            <w:tcW w:w="2552" w:type="dxa"/>
            <w:shd w:val="clear" w:color="auto" w:fill="D9D9D9"/>
            <w:vAlign w:val="center"/>
          </w:tcPr>
          <w:p w14:paraId="697167C2"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Dokumento (failo) pavadinimas</w:t>
            </w:r>
          </w:p>
        </w:tc>
      </w:tr>
      <w:tr w:rsidR="009D4AEB" w:rsidRPr="009D4AEB" w14:paraId="475EAEED" w14:textId="77777777" w:rsidTr="00505666">
        <w:tc>
          <w:tcPr>
            <w:tcW w:w="567" w:type="dxa"/>
          </w:tcPr>
          <w:p w14:paraId="11CEE94E"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1.</w:t>
            </w:r>
          </w:p>
        </w:tc>
        <w:tc>
          <w:tcPr>
            <w:tcW w:w="4678" w:type="dxa"/>
          </w:tcPr>
          <w:p w14:paraId="49D8FFAC"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[Tiekėjas įrašo pirkimo pavadinimą,]</w:t>
            </w:r>
          </w:p>
        </w:tc>
        <w:tc>
          <w:tcPr>
            <w:tcW w:w="2552" w:type="dxa"/>
          </w:tcPr>
          <w:p w14:paraId="24D53504"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Pr>
          <w:p w14:paraId="225F9187" w14:textId="77777777" w:rsidR="009D4AEB" w:rsidRPr="009D4AEB" w:rsidRDefault="009D4AEB" w:rsidP="009D4AEB">
            <w:pPr>
              <w:spacing w:after="0" w:line="240" w:lineRule="auto"/>
              <w:rPr>
                <w:rFonts w:ascii="Arial" w:eastAsia="Arial" w:hAnsi="Arial" w:cs="Arial"/>
                <w:lang w:eastAsia="lt-LT"/>
              </w:rPr>
            </w:pPr>
          </w:p>
        </w:tc>
      </w:tr>
      <w:tr w:rsidR="009D4AEB" w:rsidRPr="009D4AEB" w14:paraId="23034BE7" w14:textId="77777777" w:rsidTr="00505666">
        <w:tc>
          <w:tcPr>
            <w:tcW w:w="567" w:type="dxa"/>
          </w:tcPr>
          <w:p w14:paraId="16698D7F"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2.</w:t>
            </w:r>
          </w:p>
        </w:tc>
        <w:tc>
          <w:tcPr>
            <w:tcW w:w="4678" w:type="dxa"/>
          </w:tcPr>
          <w:p w14:paraId="6A65FAFB"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Pr>
          <w:p w14:paraId="655A51B6"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Pr>
          <w:p w14:paraId="54FDADD9" w14:textId="77777777" w:rsidR="009D4AEB" w:rsidRPr="009D4AEB" w:rsidRDefault="009D4AEB" w:rsidP="009D4AEB">
            <w:pPr>
              <w:spacing w:after="0" w:line="240" w:lineRule="auto"/>
              <w:rPr>
                <w:rFonts w:ascii="Arial" w:eastAsia="Arial" w:hAnsi="Arial" w:cs="Arial"/>
                <w:lang w:eastAsia="lt-LT"/>
              </w:rPr>
            </w:pPr>
          </w:p>
        </w:tc>
      </w:tr>
      <w:tr w:rsidR="009D4AEB" w:rsidRPr="009D4AEB" w14:paraId="02FB600F" w14:textId="77777777" w:rsidTr="00505666">
        <w:tc>
          <w:tcPr>
            <w:tcW w:w="567" w:type="dxa"/>
            <w:tcBorders>
              <w:top w:val="single" w:sz="4" w:space="0" w:color="auto"/>
              <w:left w:val="single" w:sz="4" w:space="0" w:color="auto"/>
              <w:bottom w:val="single" w:sz="4" w:space="0" w:color="auto"/>
              <w:right w:val="single" w:sz="4" w:space="0" w:color="auto"/>
            </w:tcBorders>
          </w:tcPr>
          <w:p w14:paraId="5083B03D"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3</w:t>
            </w:r>
          </w:p>
        </w:tc>
        <w:tc>
          <w:tcPr>
            <w:tcW w:w="4678" w:type="dxa"/>
            <w:tcBorders>
              <w:top w:val="single" w:sz="4" w:space="0" w:color="auto"/>
              <w:left w:val="single" w:sz="4" w:space="0" w:color="auto"/>
              <w:bottom w:val="single" w:sz="4" w:space="0" w:color="auto"/>
              <w:right w:val="single" w:sz="4" w:space="0" w:color="auto"/>
            </w:tcBorders>
          </w:tcPr>
          <w:p w14:paraId="670CED66"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Borders>
              <w:top w:val="single" w:sz="4" w:space="0" w:color="auto"/>
              <w:left w:val="single" w:sz="4" w:space="0" w:color="auto"/>
              <w:bottom w:val="single" w:sz="4" w:space="0" w:color="auto"/>
              <w:right w:val="single" w:sz="4" w:space="0" w:color="auto"/>
            </w:tcBorders>
          </w:tcPr>
          <w:p w14:paraId="75FC48B4"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Borders>
              <w:top w:val="single" w:sz="4" w:space="0" w:color="auto"/>
              <w:left w:val="single" w:sz="4" w:space="0" w:color="auto"/>
              <w:bottom w:val="single" w:sz="4" w:space="0" w:color="auto"/>
              <w:right w:val="single" w:sz="4" w:space="0" w:color="auto"/>
            </w:tcBorders>
          </w:tcPr>
          <w:p w14:paraId="6A7E1BBF" w14:textId="77777777" w:rsidR="009D4AEB" w:rsidRPr="009D4AEB" w:rsidRDefault="009D4AEB" w:rsidP="009D4AEB">
            <w:pPr>
              <w:spacing w:after="0" w:line="240" w:lineRule="auto"/>
              <w:rPr>
                <w:rFonts w:ascii="Arial" w:eastAsia="Arial" w:hAnsi="Arial" w:cs="Arial"/>
                <w:lang w:eastAsia="lt-LT"/>
              </w:rPr>
            </w:pPr>
          </w:p>
        </w:tc>
      </w:tr>
    </w:tbl>
    <w:p w14:paraId="00A0C19F"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*Pildoma ir nurodyti šaltinį, jei perkančioji organizacija gali turėti atitinkamus dokumentus iš kitų pirkimo procedūrų.</w:t>
      </w:r>
    </w:p>
    <w:p w14:paraId="32309DA6" w14:textId="77777777" w:rsidR="009D4AEB" w:rsidRPr="009D4AEB" w:rsidRDefault="009D4AEB" w:rsidP="009D4AEB">
      <w:pPr>
        <w:spacing w:after="0" w:line="240" w:lineRule="auto"/>
        <w:ind w:right="-108"/>
        <w:jc w:val="both"/>
        <w:rPr>
          <w:rFonts w:ascii="Arial" w:eastAsia="Arial" w:hAnsi="Arial" w:cs="Arial"/>
          <w:lang w:eastAsia="lt-LT"/>
        </w:rPr>
      </w:pPr>
    </w:p>
    <w:p w14:paraId="0E1CAC37"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9D4AEB" w:rsidRPr="009D4AEB" w14:paraId="5DAC0900" w14:textId="77777777" w:rsidTr="009D4AEB">
        <w:tc>
          <w:tcPr>
            <w:tcW w:w="567" w:type="dxa"/>
            <w:shd w:val="clear" w:color="auto" w:fill="D9D9D9"/>
            <w:vAlign w:val="center"/>
          </w:tcPr>
          <w:p w14:paraId="7D07622D"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Eil.</w:t>
            </w:r>
          </w:p>
          <w:p w14:paraId="1F4E56A4"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1B5E9E3B" w14:textId="77777777" w:rsidR="009D4AEB" w:rsidRPr="009D4AEB" w:rsidRDefault="009D4AEB" w:rsidP="009D4AEB">
            <w:pPr>
              <w:spacing w:after="0" w:line="240" w:lineRule="auto"/>
              <w:ind w:right="-108"/>
              <w:jc w:val="center"/>
              <w:rPr>
                <w:rFonts w:ascii="Arial" w:eastAsia="Arial" w:hAnsi="Arial" w:cs="Arial"/>
                <w:b/>
                <w:bCs/>
                <w:lang w:eastAsia="lt-LT"/>
              </w:rPr>
            </w:pPr>
            <w:r w:rsidRPr="009D4AEB">
              <w:rPr>
                <w:rFonts w:ascii="Arial" w:eastAsia="Arial" w:hAnsi="Arial" w:cs="Arial"/>
                <w:b/>
                <w:bCs/>
                <w:lang w:eastAsia="lt-LT"/>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17E9104F" w14:textId="77777777" w:rsidR="009D4AEB" w:rsidRPr="009D4AEB" w:rsidRDefault="009D4AEB" w:rsidP="009D4AEB">
            <w:pPr>
              <w:spacing w:after="0" w:line="240" w:lineRule="auto"/>
              <w:ind w:right="-108"/>
              <w:jc w:val="center"/>
              <w:rPr>
                <w:rFonts w:ascii="Arial" w:eastAsia="Arial" w:hAnsi="Arial" w:cs="Arial"/>
                <w:b/>
                <w:bCs/>
                <w:lang w:eastAsia="lt-LT"/>
              </w:rPr>
            </w:pPr>
            <w:r w:rsidRPr="009D4AEB">
              <w:rPr>
                <w:rFonts w:ascii="Arial" w:eastAsia="Arial" w:hAnsi="Arial" w:cs="Arial"/>
                <w:b/>
                <w:bCs/>
                <w:lang w:eastAsia="lt-LT"/>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3235621" w14:textId="77777777" w:rsidR="009D4AEB" w:rsidRPr="009D4AEB" w:rsidRDefault="009D4AEB" w:rsidP="009D4AEB">
            <w:pPr>
              <w:spacing w:after="0" w:line="240" w:lineRule="auto"/>
              <w:ind w:right="-108"/>
              <w:jc w:val="center"/>
              <w:rPr>
                <w:rFonts w:ascii="Arial" w:eastAsia="Arial" w:hAnsi="Arial" w:cs="Arial"/>
                <w:b/>
                <w:bCs/>
                <w:lang w:eastAsia="lt-LT"/>
              </w:rPr>
            </w:pPr>
            <w:r w:rsidRPr="009D4AEB">
              <w:rPr>
                <w:rFonts w:ascii="Arial" w:eastAsia="Arial" w:hAnsi="Arial" w:cs="Arial"/>
                <w:b/>
                <w:bCs/>
                <w:lang w:eastAsia="lt-LT"/>
              </w:rPr>
              <w:t>Konfidencialumo pagrindimas (kokiu pagrindu informacija laikoma konfidencialia)</w:t>
            </w:r>
          </w:p>
        </w:tc>
      </w:tr>
      <w:tr w:rsidR="009D4AEB" w:rsidRPr="009D4AEB" w14:paraId="528BDE4C" w14:textId="77777777" w:rsidTr="00505666">
        <w:tc>
          <w:tcPr>
            <w:tcW w:w="567" w:type="dxa"/>
          </w:tcPr>
          <w:p w14:paraId="2BE23D1D"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lastRenderedPageBreak/>
              <w:t>1.</w:t>
            </w:r>
          </w:p>
        </w:tc>
        <w:tc>
          <w:tcPr>
            <w:tcW w:w="3544" w:type="dxa"/>
            <w:tcBorders>
              <w:top w:val="single" w:sz="4" w:space="0" w:color="auto"/>
              <w:left w:val="single" w:sz="4" w:space="0" w:color="auto"/>
              <w:bottom w:val="single" w:sz="4" w:space="0" w:color="auto"/>
              <w:right w:val="single" w:sz="4" w:space="0" w:color="auto"/>
            </w:tcBorders>
          </w:tcPr>
          <w:p w14:paraId="214F3B88"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77AB9A82" w14:textId="77777777" w:rsidR="009D4AEB" w:rsidRPr="009D4AEB" w:rsidRDefault="009D4AEB" w:rsidP="009D4AEB">
            <w:pPr>
              <w:spacing w:after="0" w:line="240" w:lineRule="auto"/>
              <w:ind w:right="-108"/>
              <w:jc w:val="both"/>
              <w:rPr>
                <w:rFonts w:ascii="Arial" w:eastAsia="Arial"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0D535FB8" w14:textId="77777777" w:rsidR="009D4AEB" w:rsidRPr="009D4AEB" w:rsidRDefault="009D4AEB" w:rsidP="009D4AEB">
            <w:pPr>
              <w:spacing w:after="0" w:line="240" w:lineRule="auto"/>
              <w:ind w:right="-108"/>
              <w:jc w:val="both"/>
              <w:rPr>
                <w:rFonts w:ascii="Arial" w:eastAsia="Arial" w:hAnsi="Arial" w:cs="Arial"/>
                <w:lang w:eastAsia="lt-LT"/>
              </w:rPr>
            </w:pPr>
          </w:p>
        </w:tc>
      </w:tr>
      <w:tr w:rsidR="009D4AEB" w:rsidRPr="009D4AEB" w14:paraId="4832BBB9" w14:textId="77777777" w:rsidTr="00505666">
        <w:tc>
          <w:tcPr>
            <w:tcW w:w="567" w:type="dxa"/>
          </w:tcPr>
          <w:p w14:paraId="5ADBFC40"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2.</w:t>
            </w:r>
          </w:p>
        </w:tc>
        <w:tc>
          <w:tcPr>
            <w:tcW w:w="3544" w:type="dxa"/>
            <w:tcBorders>
              <w:top w:val="single" w:sz="4" w:space="0" w:color="auto"/>
              <w:left w:val="single" w:sz="4" w:space="0" w:color="auto"/>
              <w:bottom w:val="single" w:sz="4" w:space="0" w:color="auto"/>
              <w:right w:val="single" w:sz="4" w:space="0" w:color="auto"/>
            </w:tcBorders>
          </w:tcPr>
          <w:p w14:paraId="4468F9A4"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0A3DF2FB" w14:textId="77777777" w:rsidR="009D4AEB" w:rsidRPr="009D4AEB" w:rsidRDefault="009D4AEB" w:rsidP="009D4AEB">
            <w:pPr>
              <w:spacing w:after="0" w:line="240" w:lineRule="auto"/>
              <w:ind w:right="-108"/>
              <w:jc w:val="both"/>
              <w:rPr>
                <w:rFonts w:ascii="Arial" w:eastAsia="Arial"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059F37F7" w14:textId="77777777" w:rsidR="009D4AEB" w:rsidRPr="009D4AEB" w:rsidRDefault="009D4AEB" w:rsidP="009D4AEB">
            <w:pPr>
              <w:spacing w:after="0" w:line="240" w:lineRule="auto"/>
              <w:ind w:right="-108"/>
              <w:jc w:val="both"/>
              <w:rPr>
                <w:rFonts w:ascii="Arial" w:eastAsia="Arial" w:hAnsi="Arial" w:cs="Arial"/>
                <w:lang w:eastAsia="lt-LT"/>
              </w:rPr>
            </w:pPr>
          </w:p>
        </w:tc>
      </w:tr>
      <w:tr w:rsidR="009D4AEB" w:rsidRPr="009D4AEB" w14:paraId="6EEB0D30" w14:textId="77777777" w:rsidTr="00505666">
        <w:tc>
          <w:tcPr>
            <w:tcW w:w="567" w:type="dxa"/>
            <w:tcBorders>
              <w:top w:val="single" w:sz="4" w:space="0" w:color="auto"/>
              <w:left w:val="single" w:sz="4" w:space="0" w:color="auto"/>
              <w:bottom w:val="single" w:sz="4" w:space="0" w:color="auto"/>
              <w:right w:val="single" w:sz="4" w:space="0" w:color="auto"/>
            </w:tcBorders>
          </w:tcPr>
          <w:p w14:paraId="5D587C80"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3</w:t>
            </w:r>
          </w:p>
        </w:tc>
        <w:tc>
          <w:tcPr>
            <w:tcW w:w="3544" w:type="dxa"/>
            <w:tcBorders>
              <w:top w:val="single" w:sz="4" w:space="0" w:color="auto"/>
              <w:left w:val="single" w:sz="4" w:space="0" w:color="auto"/>
              <w:bottom w:val="single" w:sz="4" w:space="0" w:color="auto"/>
              <w:right w:val="single" w:sz="4" w:space="0" w:color="auto"/>
            </w:tcBorders>
          </w:tcPr>
          <w:p w14:paraId="26AD219A"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5AEEE863" w14:textId="77777777" w:rsidR="009D4AEB" w:rsidRPr="009D4AEB" w:rsidRDefault="009D4AEB" w:rsidP="009D4AEB">
            <w:pPr>
              <w:spacing w:after="0" w:line="240" w:lineRule="auto"/>
              <w:ind w:right="-108"/>
              <w:jc w:val="both"/>
              <w:rPr>
                <w:rFonts w:ascii="Arial" w:eastAsia="Arial"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1A55F6D5" w14:textId="77777777" w:rsidR="009D4AEB" w:rsidRPr="009D4AEB" w:rsidRDefault="009D4AEB" w:rsidP="009D4AEB">
            <w:pPr>
              <w:spacing w:after="0" w:line="240" w:lineRule="auto"/>
              <w:ind w:right="-108"/>
              <w:jc w:val="both"/>
              <w:rPr>
                <w:rFonts w:ascii="Arial" w:eastAsia="Arial" w:hAnsi="Arial" w:cs="Arial"/>
                <w:lang w:eastAsia="lt-LT"/>
              </w:rPr>
            </w:pPr>
          </w:p>
        </w:tc>
      </w:tr>
    </w:tbl>
    <w:p w14:paraId="4A65D309" w14:textId="77777777" w:rsidR="009D4AEB" w:rsidRPr="009D4AEB" w:rsidRDefault="009D4AEB" w:rsidP="009D4AEB">
      <w:pPr>
        <w:spacing w:after="0" w:line="240" w:lineRule="auto"/>
        <w:ind w:left="220"/>
        <w:jc w:val="both"/>
        <w:rPr>
          <w:rFonts w:ascii="Arial" w:eastAsia="Arial" w:hAnsi="Arial" w:cs="Arial"/>
          <w:lang w:eastAsia="lt-LT"/>
        </w:rPr>
      </w:pPr>
      <w:r w:rsidRPr="009D4AEB">
        <w:rPr>
          <w:rFonts w:ascii="Arial" w:eastAsia="Arial" w:hAnsi="Arial" w:cs="Arial"/>
          <w:lang w:eastAsia="lt-LT"/>
        </w:rPr>
        <w:t>**Pildyti tuomet, jei bus pateikta konfidenciali informacija. Tiekėjui nenurodžius, kokia informacija yra konfidenciali, laikoma, kad konfidencialios informacijos pasiūlyme nėra.</w:t>
      </w:r>
    </w:p>
    <w:p w14:paraId="3F5DEFFD" w14:textId="77777777" w:rsidR="009D4AEB" w:rsidRPr="009D4AEB" w:rsidRDefault="009D4AEB" w:rsidP="009D4AEB">
      <w:pPr>
        <w:spacing w:after="0" w:line="240" w:lineRule="auto"/>
        <w:jc w:val="both"/>
        <w:rPr>
          <w:rFonts w:ascii="Arial" w:eastAsia="Arial" w:hAnsi="Arial" w:cs="Arial"/>
          <w:lang w:eastAsia="lt-LT"/>
        </w:rPr>
      </w:pPr>
    </w:p>
    <w:p w14:paraId="11CC9015"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Pasiūlymas galioja</w:t>
      </w:r>
      <w:r w:rsidRPr="009D4AEB">
        <w:rPr>
          <w:rFonts w:ascii="Arial" w:eastAsia="Arial" w:hAnsi="Arial" w:cs="Arial"/>
          <w:color w:val="388600"/>
          <w:lang w:eastAsia="lt-LT"/>
        </w:rPr>
        <w:t>:</w:t>
      </w:r>
      <w:r w:rsidRPr="009D4AEB">
        <w:rPr>
          <w:rFonts w:ascii="Arial" w:eastAsia="Arial" w:hAnsi="Arial" w:cs="Arial"/>
          <w:color w:val="000000"/>
          <w:lang w:eastAsia="lt-LT"/>
        </w:rPr>
        <w:t xml:space="preserve"> _______________________________ </w:t>
      </w:r>
      <w:r w:rsidRPr="009D4AEB">
        <w:rPr>
          <w:rFonts w:ascii="Arial" w:eastAsia="Arial" w:hAnsi="Arial" w:cs="Arial"/>
          <w:lang w:eastAsia="lt-LT"/>
        </w:rPr>
        <w:t xml:space="preserve">(žr. pirkimo sąlygų skyriuje „III. Terminai“) </w:t>
      </w:r>
    </w:p>
    <w:p w14:paraId="6FC040EE" w14:textId="77777777" w:rsidR="009D4AEB" w:rsidRPr="009D4AEB" w:rsidRDefault="009D4AEB" w:rsidP="009D4AEB">
      <w:pPr>
        <w:spacing w:after="0" w:line="240" w:lineRule="auto"/>
        <w:jc w:val="center"/>
        <w:rPr>
          <w:rFonts w:ascii="Arial" w:eastAsia="Arial" w:hAnsi="Arial" w:cs="Arial"/>
          <w:lang w:eastAsia="lt-LT"/>
        </w:rPr>
      </w:pPr>
      <w:r w:rsidRPr="009D4AEB">
        <w:rPr>
          <w:rFonts w:ascii="Arial" w:eastAsia="Arial" w:hAnsi="Arial" w:cs="Arial"/>
          <w:lang w:eastAsia="lt-LT"/>
        </w:rPr>
        <w:t>_____________________________________________________________</w:t>
      </w:r>
    </w:p>
    <w:p w14:paraId="3D87D95B" w14:textId="77777777" w:rsidR="009D4AEB" w:rsidRPr="009D4AEB" w:rsidRDefault="009D4AEB" w:rsidP="009D4AEB">
      <w:pPr>
        <w:spacing w:after="0" w:line="240" w:lineRule="auto"/>
        <w:jc w:val="center"/>
        <w:rPr>
          <w:rFonts w:ascii="Arial" w:eastAsia="Arial" w:hAnsi="Arial" w:cs="Arial"/>
          <w:lang w:eastAsia="lt-LT"/>
        </w:rPr>
      </w:pPr>
      <w:r w:rsidRPr="009D4AEB">
        <w:rPr>
          <w:rFonts w:ascii="Arial" w:eastAsia="Arial" w:hAnsi="Arial" w:cs="Arial"/>
          <w:lang w:eastAsia="lt-LT"/>
        </w:rPr>
        <w:t>(Tiekėjo arba jo įgalioto asmens vardas, pavardė, parašas)</w:t>
      </w:r>
    </w:p>
    <w:p w14:paraId="1FAA4B4E" w14:textId="77777777" w:rsidR="009D4AEB" w:rsidRPr="009D4AEB" w:rsidRDefault="009D4AEB" w:rsidP="009D4AEB">
      <w:pPr>
        <w:spacing w:line="276" w:lineRule="auto"/>
        <w:rPr>
          <w:rFonts w:ascii="Arial" w:eastAsia="Calibri" w:hAnsi="Arial" w:cs="Arial"/>
          <w:lang w:eastAsia="lt-LT"/>
        </w:rPr>
      </w:pPr>
    </w:p>
    <w:p w14:paraId="5FA9A1F4" w14:textId="77777777" w:rsidR="000F6B67" w:rsidRPr="009D4AEB" w:rsidRDefault="000F6B67">
      <w:pPr>
        <w:rPr>
          <w:rFonts w:ascii="Arial" w:hAnsi="Arial" w:cs="Arial"/>
        </w:rPr>
      </w:pPr>
    </w:p>
    <w:sectPr w:rsidR="000F6B67" w:rsidRPr="009D4AEB" w:rsidSect="009D4AEB">
      <w:pgSz w:w="11906" w:h="16838"/>
      <w:pgMar w:top="567" w:right="567" w:bottom="1134" w:left="70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Helvetica Neue UltraLight">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13DA"/>
    <w:multiLevelType w:val="hybridMultilevel"/>
    <w:tmpl w:val="3FCCDD5C"/>
    <w:lvl w:ilvl="0" w:tplc="D4D44584">
      <w:start w:val="1"/>
      <w:numFmt w:val="bullet"/>
      <w:lvlText w:val="·"/>
      <w:lvlJc w:val="left"/>
      <w:pPr>
        <w:ind w:left="720" w:hanging="360"/>
      </w:pPr>
      <w:rPr>
        <w:rFonts w:ascii="Symbol" w:hAnsi="Symbol" w:hint="default"/>
      </w:rPr>
    </w:lvl>
    <w:lvl w:ilvl="1" w:tplc="3F5AD5AA">
      <w:start w:val="1"/>
      <w:numFmt w:val="bullet"/>
      <w:lvlText w:val="o"/>
      <w:lvlJc w:val="left"/>
      <w:pPr>
        <w:ind w:left="1440" w:hanging="360"/>
      </w:pPr>
      <w:rPr>
        <w:rFonts w:ascii="Courier New" w:hAnsi="Courier New" w:hint="default"/>
      </w:rPr>
    </w:lvl>
    <w:lvl w:ilvl="2" w:tplc="59964FA0">
      <w:start w:val="1"/>
      <w:numFmt w:val="bullet"/>
      <w:lvlText w:val=""/>
      <w:lvlJc w:val="left"/>
      <w:pPr>
        <w:ind w:left="2160" w:hanging="360"/>
      </w:pPr>
      <w:rPr>
        <w:rFonts w:ascii="Wingdings" w:hAnsi="Wingdings" w:hint="default"/>
      </w:rPr>
    </w:lvl>
    <w:lvl w:ilvl="3" w:tplc="45A05D6E">
      <w:start w:val="1"/>
      <w:numFmt w:val="bullet"/>
      <w:lvlText w:val=""/>
      <w:lvlJc w:val="left"/>
      <w:pPr>
        <w:ind w:left="2880" w:hanging="360"/>
      </w:pPr>
      <w:rPr>
        <w:rFonts w:ascii="Symbol" w:hAnsi="Symbol" w:hint="default"/>
      </w:rPr>
    </w:lvl>
    <w:lvl w:ilvl="4" w:tplc="D6889F50">
      <w:start w:val="1"/>
      <w:numFmt w:val="bullet"/>
      <w:lvlText w:val="o"/>
      <w:lvlJc w:val="left"/>
      <w:pPr>
        <w:ind w:left="3600" w:hanging="360"/>
      </w:pPr>
      <w:rPr>
        <w:rFonts w:ascii="Courier New" w:hAnsi="Courier New" w:hint="default"/>
      </w:rPr>
    </w:lvl>
    <w:lvl w:ilvl="5" w:tplc="393E65AE">
      <w:start w:val="1"/>
      <w:numFmt w:val="bullet"/>
      <w:lvlText w:val=""/>
      <w:lvlJc w:val="left"/>
      <w:pPr>
        <w:ind w:left="4320" w:hanging="360"/>
      </w:pPr>
      <w:rPr>
        <w:rFonts w:ascii="Wingdings" w:hAnsi="Wingdings" w:hint="default"/>
      </w:rPr>
    </w:lvl>
    <w:lvl w:ilvl="6" w:tplc="2B1A0A92">
      <w:start w:val="1"/>
      <w:numFmt w:val="bullet"/>
      <w:lvlText w:val=""/>
      <w:lvlJc w:val="left"/>
      <w:pPr>
        <w:ind w:left="5040" w:hanging="360"/>
      </w:pPr>
      <w:rPr>
        <w:rFonts w:ascii="Symbol" w:hAnsi="Symbol" w:hint="default"/>
      </w:rPr>
    </w:lvl>
    <w:lvl w:ilvl="7" w:tplc="CA281BBC">
      <w:start w:val="1"/>
      <w:numFmt w:val="bullet"/>
      <w:lvlText w:val="o"/>
      <w:lvlJc w:val="left"/>
      <w:pPr>
        <w:ind w:left="5760" w:hanging="360"/>
      </w:pPr>
      <w:rPr>
        <w:rFonts w:ascii="Courier New" w:hAnsi="Courier New" w:hint="default"/>
      </w:rPr>
    </w:lvl>
    <w:lvl w:ilvl="8" w:tplc="50263282">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3C3E1"/>
    <w:multiLevelType w:val="multilevel"/>
    <w:tmpl w:val="B980D882"/>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790DF6"/>
    <w:multiLevelType w:val="hybridMultilevel"/>
    <w:tmpl w:val="72C805D0"/>
    <w:lvl w:ilvl="0" w:tplc="640CB326">
      <w:start w:val="1"/>
      <w:numFmt w:val="bullet"/>
      <w:lvlText w:val="·"/>
      <w:lvlJc w:val="left"/>
      <w:pPr>
        <w:ind w:left="720" w:hanging="360"/>
      </w:pPr>
      <w:rPr>
        <w:rFonts w:ascii="Symbol" w:hAnsi="Symbol" w:hint="default"/>
      </w:rPr>
    </w:lvl>
    <w:lvl w:ilvl="1" w:tplc="62DAA27E">
      <w:start w:val="1"/>
      <w:numFmt w:val="bullet"/>
      <w:lvlText w:val="o"/>
      <w:lvlJc w:val="left"/>
      <w:pPr>
        <w:ind w:left="1440" w:hanging="360"/>
      </w:pPr>
      <w:rPr>
        <w:rFonts w:ascii="Courier New" w:hAnsi="Courier New" w:hint="default"/>
      </w:rPr>
    </w:lvl>
    <w:lvl w:ilvl="2" w:tplc="6D5A99CA">
      <w:start w:val="1"/>
      <w:numFmt w:val="bullet"/>
      <w:lvlText w:val=""/>
      <w:lvlJc w:val="left"/>
      <w:pPr>
        <w:ind w:left="2160" w:hanging="360"/>
      </w:pPr>
      <w:rPr>
        <w:rFonts w:ascii="Wingdings" w:hAnsi="Wingdings" w:hint="default"/>
      </w:rPr>
    </w:lvl>
    <w:lvl w:ilvl="3" w:tplc="409C3074">
      <w:start w:val="1"/>
      <w:numFmt w:val="bullet"/>
      <w:lvlText w:val=""/>
      <w:lvlJc w:val="left"/>
      <w:pPr>
        <w:ind w:left="2880" w:hanging="360"/>
      </w:pPr>
      <w:rPr>
        <w:rFonts w:ascii="Symbol" w:hAnsi="Symbol" w:hint="default"/>
      </w:rPr>
    </w:lvl>
    <w:lvl w:ilvl="4" w:tplc="2246269E">
      <w:start w:val="1"/>
      <w:numFmt w:val="bullet"/>
      <w:lvlText w:val="o"/>
      <w:lvlJc w:val="left"/>
      <w:pPr>
        <w:ind w:left="3600" w:hanging="360"/>
      </w:pPr>
      <w:rPr>
        <w:rFonts w:ascii="Courier New" w:hAnsi="Courier New" w:hint="default"/>
      </w:rPr>
    </w:lvl>
    <w:lvl w:ilvl="5" w:tplc="E3E8C28A">
      <w:start w:val="1"/>
      <w:numFmt w:val="bullet"/>
      <w:lvlText w:val=""/>
      <w:lvlJc w:val="left"/>
      <w:pPr>
        <w:ind w:left="4320" w:hanging="360"/>
      </w:pPr>
      <w:rPr>
        <w:rFonts w:ascii="Wingdings" w:hAnsi="Wingdings" w:hint="default"/>
      </w:rPr>
    </w:lvl>
    <w:lvl w:ilvl="6" w:tplc="AE0A6C80">
      <w:start w:val="1"/>
      <w:numFmt w:val="bullet"/>
      <w:lvlText w:val=""/>
      <w:lvlJc w:val="left"/>
      <w:pPr>
        <w:ind w:left="5040" w:hanging="360"/>
      </w:pPr>
      <w:rPr>
        <w:rFonts w:ascii="Symbol" w:hAnsi="Symbol" w:hint="default"/>
      </w:rPr>
    </w:lvl>
    <w:lvl w:ilvl="7" w:tplc="D44E4806">
      <w:start w:val="1"/>
      <w:numFmt w:val="bullet"/>
      <w:lvlText w:val="o"/>
      <w:lvlJc w:val="left"/>
      <w:pPr>
        <w:ind w:left="5760" w:hanging="360"/>
      </w:pPr>
      <w:rPr>
        <w:rFonts w:ascii="Courier New" w:hAnsi="Courier New" w:hint="default"/>
      </w:rPr>
    </w:lvl>
    <w:lvl w:ilvl="8" w:tplc="73E238BA">
      <w:start w:val="1"/>
      <w:numFmt w:val="bullet"/>
      <w:lvlText w:val=""/>
      <w:lvlJc w:val="left"/>
      <w:pPr>
        <w:ind w:left="6480" w:hanging="360"/>
      </w:pPr>
      <w:rPr>
        <w:rFonts w:ascii="Wingdings" w:hAnsi="Wingdings" w:hint="default"/>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8D36DC"/>
    <w:multiLevelType w:val="hybridMultilevel"/>
    <w:tmpl w:val="8FE6F2A0"/>
    <w:lvl w:ilvl="0" w:tplc="901E3092">
      <w:start w:val="1"/>
      <w:numFmt w:val="bullet"/>
      <w:lvlText w:val="·"/>
      <w:lvlJc w:val="left"/>
      <w:pPr>
        <w:ind w:left="720" w:hanging="360"/>
      </w:pPr>
      <w:rPr>
        <w:rFonts w:ascii="Symbol" w:hAnsi="Symbol" w:hint="default"/>
      </w:rPr>
    </w:lvl>
    <w:lvl w:ilvl="1" w:tplc="BFC8DB9C">
      <w:start w:val="1"/>
      <w:numFmt w:val="bullet"/>
      <w:lvlText w:val="o"/>
      <w:lvlJc w:val="left"/>
      <w:pPr>
        <w:ind w:left="1440" w:hanging="360"/>
      </w:pPr>
      <w:rPr>
        <w:rFonts w:ascii="Courier New" w:hAnsi="Courier New" w:hint="default"/>
      </w:rPr>
    </w:lvl>
    <w:lvl w:ilvl="2" w:tplc="A1501010">
      <w:start w:val="1"/>
      <w:numFmt w:val="bullet"/>
      <w:lvlText w:val=""/>
      <w:lvlJc w:val="left"/>
      <w:pPr>
        <w:ind w:left="2160" w:hanging="360"/>
      </w:pPr>
      <w:rPr>
        <w:rFonts w:ascii="Wingdings" w:hAnsi="Wingdings" w:hint="default"/>
      </w:rPr>
    </w:lvl>
    <w:lvl w:ilvl="3" w:tplc="78B2B2FA">
      <w:start w:val="1"/>
      <w:numFmt w:val="bullet"/>
      <w:lvlText w:val=""/>
      <w:lvlJc w:val="left"/>
      <w:pPr>
        <w:ind w:left="2880" w:hanging="360"/>
      </w:pPr>
      <w:rPr>
        <w:rFonts w:ascii="Symbol" w:hAnsi="Symbol" w:hint="default"/>
      </w:rPr>
    </w:lvl>
    <w:lvl w:ilvl="4" w:tplc="B66C0414">
      <w:start w:val="1"/>
      <w:numFmt w:val="bullet"/>
      <w:lvlText w:val="o"/>
      <w:lvlJc w:val="left"/>
      <w:pPr>
        <w:ind w:left="3600" w:hanging="360"/>
      </w:pPr>
      <w:rPr>
        <w:rFonts w:ascii="Courier New" w:hAnsi="Courier New" w:hint="default"/>
      </w:rPr>
    </w:lvl>
    <w:lvl w:ilvl="5" w:tplc="D1A2DF56">
      <w:start w:val="1"/>
      <w:numFmt w:val="bullet"/>
      <w:lvlText w:val=""/>
      <w:lvlJc w:val="left"/>
      <w:pPr>
        <w:ind w:left="4320" w:hanging="360"/>
      </w:pPr>
      <w:rPr>
        <w:rFonts w:ascii="Wingdings" w:hAnsi="Wingdings" w:hint="default"/>
      </w:rPr>
    </w:lvl>
    <w:lvl w:ilvl="6" w:tplc="8168D6E0">
      <w:start w:val="1"/>
      <w:numFmt w:val="bullet"/>
      <w:lvlText w:val=""/>
      <w:lvlJc w:val="left"/>
      <w:pPr>
        <w:ind w:left="5040" w:hanging="360"/>
      </w:pPr>
      <w:rPr>
        <w:rFonts w:ascii="Symbol" w:hAnsi="Symbol" w:hint="default"/>
      </w:rPr>
    </w:lvl>
    <w:lvl w:ilvl="7" w:tplc="0074DE32">
      <w:start w:val="1"/>
      <w:numFmt w:val="bullet"/>
      <w:lvlText w:val="o"/>
      <w:lvlJc w:val="left"/>
      <w:pPr>
        <w:ind w:left="5760" w:hanging="360"/>
      </w:pPr>
      <w:rPr>
        <w:rFonts w:ascii="Courier New" w:hAnsi="Courier New" w:hint="default"/>
      </w:rPr>
    </w:lvl>
    <w:lvl w:ilvl="8" w:tplc="E23CC05C">
      <w:start w:val="1"/>
      <w:numFmt w:val="bullet"/>
      <w:lvlText w:val=""/>
      <w:lvlJc w:val="left"/>
      <w:pPr>
        <w:ind w:left="6480" w:hanging="360"/>
      </w:pPr>
      <w:rPr>
        <w:rFonts w:ascii="Wingdings" w:hAnsi="Wingdings" w:hint="default"/>
      </w:rPr>
    </w:lvl>
  </w:abstractNum>
  <w:abstractNum w:abstractNumId="8" w15:restartNumberingAfterBreak="0">
    <w:nsid w:val="1B1030D4"/>
    <w:multiLevelType w:val="hybridMultilevel"/>
    <w:tmpl w:val="2FE84E40"/>
    <w:lvl w:ilvl="0" w:tplc="76143E8A">
      <w:start w:val="1"/>
      <w:numFmt w:val="bullet"/>
      <w:lvlText w:val="·"/>
      <w:lvlJc w:val="left"/>
      <w:pPr>
        <w:ind w:left="720" w:hanging="360"/>
      </w:pPr>
      <w:rPr>
        <w:rFonts w:ascii="Symbol" w:hAnsi="Symbol" w:hint="default"/>
      </w:rPr>
    </w:lvl>
    <w:lvl w:ilvl="1" w:tplc="8CECE18C">
      <w:start w:val="1"/>
      <w:numFmt w:val="bullet"/>
      <w:lvlText w:val="o"/>
      <w:lvlJc w:val="left"/>
      <w:pPr>
        <w:ind w:left="1440" w:hanging="360"/>
      </w:pPr>
      <w:rPr>
        <w:rFonts w:ascii="Courier New" w:hAnsi="Courier New" w:hint="default"/>
      </w:rPr>
    </w:lvl>
    <w:lvl w:ilvl="2" w:tplc="7506E720">
      <w:start w:val="1"/>
      <w:numFmt w:val="bullet"/>
      <w:lvlText w:val=""/>
      <w:lvlJc w:val="left"/>
      <w:pPr>
        <w:ind w:left="2160" w:hanging="360"/>
      </w:pPr>
      <w:rPr>
        <w:rFonts w:ascii="Wingdings" w:hAnsi="Wingdings" w:hint="default"/>
      </w:rPr>
    </w:lvl>
    <w:lvl w:ilvl="3" w:tplc="785033E2">
      <w:start w:val="1"/>
      <w:numFmt w:val="bullet"/>
      <w:lvlText w:val=""/>
      <w:lvlJc w:val="left"/>
      <w:pPr>
        <w:ind w:left="2880" w:hanging="360"/>
      </w:pPr>
      <w:rPr>
        <w:rFonts w:ascii="Symbol" w:hAnsi="Symbol" w:hint="default"/>
      </w:rPr>
    </w:lvl>
    <w:lvl w:ilvl="4" w:tplc="C36ED338">
      <w:start w:val="1"/>
      <w:numFmt w:val="bullet"/>
      <w:lvlText w:val="o"/>
      <w:lvlJc w:val="left"/>
      <w:pPr>
        <w:ind w:left="3600" w:hanging="360"/>
      </w:pPr>
      <w:rPr>
        <w:rFonts w:ascii="Courier New" w:hAnsi="Courier New" w:hint="default"/>
      </w:rPr>
    </w:lvl>
    <w:lvl w:ilvl="5" w:tplc="8800F4A4">
      <w:start w:val="1"/>
      <w:numFmt w:val="bullet"/>
      <w:lvlText w:val=""/>
      <w:lvlJc w:val="left"/>
      <w:pPr>
        <w:ind w:left="4320" w:hanging="360"/>
      </w:pPr>
      <w:rPr>
        <w:rFonts w:ascii="Wingdings" w:hAnsi="Wingdings" w:hint="default"/>
      </w:rPr>
    </w:lvl>
    <w:lvl w:ilvl="6" w:tplc="C054D1EC">
      <w:start w:val="1"/>
      <w:numFmt w:val="bullet"/>
      <w:lvlText w:val=""/>
      <w:lvlJc w:val="left"/>
      <w:pPr>
        <w:ind w:left="5040" w:hanging="360"/>
      </w:pPr>
      <w:rPr>
        <w:rFonts w:ascii="Symbol" w:hAnsi="Symbol" w:hint="default"/>
      </w:rPr>
    </w:lvl>
    <w:lvl w:ilvl="7" w:tplc="EA4E5694">
      <w:start w:val="1"/>
      <w:numFmt w:val="bullet"/>
      <w:lvlText w:val="o"/>
      <w:lvlJc w:val="left"/>
      <w:pPr>
        <w:ind w:left="5760" w:hanging="360"/>
      </w:pPr>
      <w:rPr>
        <w:rFonts w:ascii="Courier New" w:hAnsi="Courier New" w:hint="default"/>
      </w:rPr>
    </w:lvl>
    <w:lvl w:ilvl="8" w:tplc="0764E394">
      <w:start w:val="1"/>
      <w:numFmt w:val="bullet"/>
      <w:lvlText w:val=""/>
      <w:lvlJc w:val="left"/>
      <w:pPr>
        <w:ind w:left="6480" w:hanging="360"/>
      </w:pPr>
      <w:rPr>
        <w:rFonts w:ascii="Wingdings" w:hAnsi="Wingdings" w:hint="default"/>
      </w:rPr>
    </w:lvl>
  </w:abstractNum>
  <w:abstractNum w:abstractNumId="9" w15:restartNumberingAfterBreak="0">
    <w:nsid w:val="1CACC23B"/>
    <w:multiLevelType w:val="hybridMultilevel"/>
    <w:tmpl w:val="6F8818D2"/>
    <w:lvl w:ilvl="0" w:tplc="8E7008C2">
      <w:start w:val="1"/>
      <w:numFmt w:val="bullet"/>
      <w:lvlText w:val="·"/>
      <w:lvlJc w:val="left"/>
      <w:pPr>
        <w:ind w:left="720" w:hanging="360"/>
      </w:pPr>
      <w:rPr>
        <w:rFonts w:ascii="Symbol" w:hAnsi="Symbol" w:hint="default"/>
      </w:rPr>
    </w:lvl>
    <w:lvl w:ilvl="1" w:tplc="6484A04C">
      <w:start w:val="1"/>
      <w:numFmt w:val="bullet"/>
      <w:lvlText w:val="o"/>
      <w:lvlJc w:val="left"/>
      <w:pPr>
        <w:ind w:left="1440" w:hanging="360"/>
      </w:pPr>
      <w:rPr>
        <w:rFonts w:ascii="Courier New" w:hAnsi="Courier New" w:hint="default"/>
      </w:rPr>
    </w:lvl>
    <w:lvl w:ilvl="2" w:tplc="1E46C076">
      <w:start w:val="1"/>
      <w:numFmt w:val="bullet"/>
      <w:lvlText w:val=""/>
      <w:lvlJc w:val="left"/>
      <w:pPr>
        <w:ind w:left="2160" w:hanging="360"/>
      </w:pPr>
      <w:rPr>
        <w:rFonts w:ascii="Wingdings" w:hAnsi="Wingdings" w:hint="default"/>
      </w:rPr>
    </w:lvl>
    <w:lvl w:ilvl="3" w:tplc="0C9044EE">
      <w:start w:val="1"/>
      <w:numFmt w:val="bullet"/>
      <w:lvlText w:val=""/>
      <w:lvlJc w:val="left"/>
      <w:pPr>
        <w:ind w:left="2880" w:hanging="360"/>
      </w:pPr>
      <w:rPr>
        <w:rFonts w:ascii="Symbol" w:hAnsi="Symbol" w:hint="default"/>
      </w:rPr>
    </w:lvl>
    <w:lvl w:ilvl="4" w:tplc="C2DAC19E">
      <w:start w:val="1"/>
      <w:numFmt w:val="bullet"/>
      <w:lvlText w:val="o"/>
      <w:lvlJc w:val="left"/>
      <w:pPr>
        <w:ind w:left="3600" w:hanging="360"/>
      </w:pPr>
      <w:rPr>
        <w:rFonts w:ascii="Courier New" w:hAnsi="Courier New" w:hint="default"/>
      </w:rPr>
    </w:lvl>
    <w:lvl w:ilvl="5" w:tplc="469AFF04">
      <w:start w:val="1"/>
      <w:numFmt w:val="bullet"/>
      <w:lvlText w:val=""/>
      <w:lvlJc w:val="left"/>
      <w:pPr>
        <w:ind w:left="4320" w:hanging="360"/>
      </w:pPr>
      <w:rPr>
        <w:rFonts w:ascii="Wingdings" w:hAnsi="Wingdings" w:hint="default"/>
      </w:rPr>
    </w:lvl>
    <w:lvl w:ilvl="6" w:tplc="E856AFBA">
      <w:start w:val="1"/>
      <w:numFmt w:val="bullet"/>
      <w:lvlText w:val=""/>
      <w:lvlJc w:val="left"/>
      <w:pPr>
        <w:ind w:left="5040" w:hanging="360"/>
      </w:pPr>
      <w:rPr>
        <w:rFonts w:ascii="Symbol" w:hAnsi="Symbol" w:hint="default"/>
      </w:rPr>
    </w:lvl>
    <w:lvl w:ilvl="7" w:tplc="11C0692A">
      <w:start w:val="1"/>
      <w:numFmt w:val="bullet"/>
      <w:lvlText w:val="o"/>
      <w:lvlJc w:val="left"/>
      <w:pPr>
        <w:ind w:left="5760" w:hanging="360"/>
      </w:pPr>
      <w:rPr>
        <w:rFonts w:ascii="Courier New" w:hAnsi="Courier New" w:hint="default"/>
      </w:rPr>
    </w:lvl>
    <w:lvl w:ilvl="8" w:tplc="CEF29776">
      <w:start w:val="1"/>
      <w:numFmt w:val="bullet"/>
      <w:lvlText w:val=""/>
      <w:lvlJc w:val="left"/>
      <w:pPr>
        <w:ind w:left="6480" w:hanging="360"/>
      </w:pPr>
      <w:rPr>
        <w:rFonts w:ascii="Wingdings" w:hAnsi="Wingdings" w:hint="default"/>
      </w:rPr>
    </w:lvl>
  </w:abstractNum>
  <w:abstractNum w:abstractNumId="10" w15:restartNumberingAfterBreak="0">
    <w:nsid w:val="23F9DFBD"/>
    <w:multiLevelType w:val="multilevel"/>
    <w:tmpl w:val="2C1CB9A4"/>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1CD333"/>
    <w:multiLevelType w:val="hybridMultilevel"/>
    <w:tmpl w:val="24567A24"/>
    <w:lvl w:ilvl="0" w:tplc="183617D0">
      <w:start w:val="1"/>
      <w:numFmt w:val="bullet"/>
      <w:lvlText w:val="·"/>
      <w:lvlJc w:val="left"/>
      <w:pPr>
        <w:ind w:left="720" w:hanging="360"/>
      </w:pPr>
      <w:rPr>
        <w:rFonts w:ascii="Symbol" w:hAnsi="Symbol" w:hint="default"/>
      </w:rPr>
    </w:lvl>
    <w:lvl w:ilvl="1" w:tplc="F0548FF0">
      <w:start w:val="1"/>
      <w:numFmt w:val="bullet"/>
      <w:lvlText w:val="o"/>
      <w:lvlJc w:val="left"/>
      <w:pPr>
        <w:ind w:left="1440" w:hanging="360"/>
      </w:pPr>
      <w:rPr>
        <w:rFonts w:ascii="Courier New" w:hAnsi="Courier New" w:hint="default"/>
      </w:rPr>
    </w:lvl>
    <w:lvl w:ilvl="2" w:tplc="8362C2F0">
      <w:start w:val="1"/>
      <w:numFmt w:val="bullet"/>
      <w:lvlText w:val=""/>
      <w:lvlJc w:val="left"/>
      <w:pPr>
        <w:ind w:left="2160" w:hanging="360"/>
      </w:pPr>
      <w:rPr>
        <w:rFonts w:ascii="Wingdings" w:hAnsi="Wingdings" w:hint="default"/>
      </w:rPr>
    </w:lvl>
    <w:lvl w:ilvl="3" w:tplc="F4A284AE">
      <w:start w:val="1"/>
      <w:numFmt w:val="bullet"/>
      <w:lvlText w:val=""/>
      <w:lvlJc w:val="left"/>
      <w:pPr>
        <w:ind w:left="2880" w:hanging="360"/>
      </w:pPr>
      <w:rPr>
        <w:rFonts w:ascii="Symbol" w:hAnsi="Symbol" w:hint="default"/>
      </w:rPr>
    </w:lvl>
    <w:lvl w:ilvl="4" w:tplc="9E6AC944">
      <w:start w:val="1"/>
      <w:numFmt w:val="bullet"/>
      <w:lvlText w:val="o"/>
      <w:lvlJc w:val="left"/>
      <w:pPr>
        <w:ind w:left="3600" w:hanging="360"/>
      </w:pPr>
      <w:rPr>
        <w:rFonts w:ascii="Courier New" w:hAnsi="Courier New" w:hint="default"/>
      </w:rPr>
    </w:lvl>
    <w:lvl w:ilvl="5" w:tplc="E1C2503C">
      <w:start w:val="1"/>
      <w:numFmt w:val="bullet"/>
      <w:lvlText w:val=""/>
      <w:lvlJc w:val="left"/>
      <w:pPr>
        <w:ind w:left="4320" w:hanging="360"/>
      </w:pPr>
      <w:rPr>
        <w:rFonts w:ascii="Wingdings" w:hAnsi="Wingdings" w:hint="default"/>
      </w:rPr>
    </w:lvl>
    <w:lvl w:ilvl="6" w:tplc="72640284">
      <w:start w:val="1"/>
      <w:numFmt w:val="bullet"/>
      <w:lvlText w:val=""/>
      <w:lvlJc w:val="left"/>
      <w:pPr>
        <w:ind w:left="5040" w:hanging="360"/>
      </w:pPr>
      <w:rPr>
        <w:rFonts w:ascii="Symbol" w:hAnsi="Symbol" w:hint="default"/>
      </w:rPr>
    </w:lvl>
    <w:lvl w:ilvl="7" w:tplc="D8223492">
      <w:start w:val="1"/>
      <w:numFmt w:val="bullet"/>
      <w:lvlText w:val="o"/>
      <w:lvlJc w:val="left"/>
      <w:pPr>
        <w:ind w:left="5760" w:hanging="360"/>
      </w:pPr>
      <w:rPr>
        <w:rFonts w:ascii="Courier New" w:hAnsi="Courier New" w:hint="default"/>
      </w:rPr>
    </w:lvl>
    <w:lvl w:ilvl="8" w:tplc="1D942E66">
      <w:start w:val="1"/>
      <w:numFmt w:val="bullet"/>
      <w:lvlText w:val=""/>
      <w:lvlJc w:val="left"/>
      <w:pPr>
        <w:ind w:left="6480" w:hanging="360"/>
      </w:pPr>
      <w:rPr>
        <w:rFonts w:ascii="Wingdings" w:hAnsi="Wingdings" w:hint="default"/>
      </w:rPr>
    </w:lvl>
  </w:abstractNum>
  <w:abstractNum w:abstractNumId="1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835EBA0"/>
    <w:multiLevelType w:val="hybridMultilevel"/>
    <w:tmpl w:val="31447D7C"/>
    <w:lvl w:ilvl="0" w:tplc="9822F9A8">
      <w:start w:val="1"/>
      <w:numFmt w:val="bullet"/>
      <w:lvlText w:val="·"/>
      <w:lvlJc w:val="left"/>
      <w:pPr>
        <w:ind w:left="720" w:hanging="360"/>
      </w:pPr>
      <w:rPr>
        <w:rFonts w:ascii="Symbol" w:hAnsi="Symbol" w:hint="default"/>
      </w:rPr>
    </w:lvl>
    <w:lvl w:ilvl="1" w:tplc="4054325C">
      <w:start w:val="1"/>
      <w:numFmt w:val="bullet"/>
      <w:lvlText w:val="o"/>
      <w:lvlJc w:val="left"/>
      <w:pPr>
        <w:ind w:left="1440" w:hanging="360"/>
      </w:pPr>
      <w:rPr>
        <w:rFonts w:ascii="Courier New" w:hAnsi="Courier New" w:hint="default"/>
      </w:rPr>
    </w:lvl>
    <w:lvl w:ilvl="2" w:tplc="52E46FE2">
      <w:start w:val="1"/>
      <w:numFmt w:val="bullet"/>
      <w:lvlText w:val=""/>
      <w:lvlJc w:val="left"/>
      <w:pPr>
        <w:ind w:left="2160" w:hanging="360"/>
      </w:pPr>
      <w:rPr>
        <w:rFonts w:ascii="Wingdings" w:hAnsi="Wingdings" w:hint="default"/>
      </w:rPr>
    </w:lvl>
    <w:lvl w:ilvl="3" w:tplc="B718B798">
      <w:start w:val="1"/>
      <w:numFmt w:val="bullet"/>
      <w:lvlText w:val=""/>
      <w:lvlJc w:val="left"/>
      <w:pPr>
        <w:ind w:left="2880" w:hanging="360"/>
      </w:pPr>
      <w:rPr>
        <w:rFonts w:ascii="Symbol" w:hAnsi="Symbol" w:hint="default"/>
      </w:rPr>
    </w:lvl>
    <w:lvl w:ilvl="4" w:tplc="C44AC960">
      <w:start w:val="1"/>
      <w:numFmt w:val="bullet"/>
      <w:lvlText w:val="o"/>
      <w:lvlJc w:val="left"/>
      <w:pPr>
        <w:ind w:left="3600" w:hanging="360"/>
      </w:pPr>
      <w:rPr>
        <w:rFonts w:ascii="Courier New" w:hAnsi="Courier New" w:hint="default"/>
      </w:rPr>
    </w:lvl>
    <w:lvl w:ilvl="5" w:tplc="ED0EDC1E">
      <w:start w:val="1"/>
      <w:numFmt w:val="bullet"/>
      <w:lvlText w:val=""/>
      <w:lvlJc w:val="left"/>
      <w:pPr>
        <w:ind w:left="4320" w:hanging="360"/>
      </w:pPr>
      <w:rPr>
        <w:rFonts w:ascii="Wingdings" w:hAnsi="Wingdings" w:hint="default"/>
      </w:rPr>
    </w:lvl>
    <w:lvl w:ilvl="6" w:tplc="2F54221E">
      <w:start w:val="1"/>
      <w:numFmt w:val="bullet"/>
      <w:lvlText w:val=""/>
      <w:lvlJc w:val="left"/>
      <w:pPr>
        <w:ind w:left="5040" w:hanging="360"/>
      </w:pPr>
      <w:rPr>
        <w:rFonts w:ascii="Symbol" w:hAnsi="Symbol" w:hint="default"/>
      </w:rPr>
    </w:lvl>
    <w:lvl w:ilvl="7" w:tplc="56B01390">
      <w:start w:val="1"/>
      <w:numFmt w:val="bullet"/>
      <w:lvlText w:val="o"/>
      <w:lvlJc w:val="left"/>
      <w:pPr>
        <w:ind w:left="5760" w:hanging="360"/>
      </w:pPr>
      <w:rPr>
        <w:rFonts w:ascii="Courier New" w:hAnsi="Courier New" w:hint="default"/>
      </w:rPr>
    </w:lvl>
    <w:lvl w:ilvl="8" w:tplc="DD943710">
      <w:start w:val="1"/>
      <w:numFmt w:val="bullet"/>
      <w:lvlText w:val=""/>
      <w:lvlJc w:val="left"/>
      <w:pPr>
        <w:ind w:left="6480" w:hanging="360"/>
      </w:pPr>
      <w:rPr>
        <w:rFonts w:ascii="Wingdings" w:hAnsi="Wingdings" w:hint="default"/>
      </w:rPr>
    </w:lvl>
  </w:abstractNum>
  <w:abstractNum w:abstractNumId="26"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B4BACDCA"/>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53566757">
    <w:abstractNumId w:val="25"/>
  </w:num>
  <w:num w:numId="2" w16cid:durableId="1087531834">
    <w:abstractNumId w:val="7"/>
  </w:num>
  <w:num w:numId="3" w16cid:durableId="718625827">
    <w:abstractNumId w:val="13"/>
  </w:num>
  <w:num w:numId="4" w16cid:durableId="40906397">
    <w:abstractNumId w:val="5"/>
  </w:num>
  <w:num w:numId="5" w16cid:durableId="576793531">
    <w:abstractNumId w:val="0"/>
  </w:num>
  <w:num w:numId="6" w16cid:durableId="361176171">
    <w:abstractNumId w:val="9"/>
  </w:num>
  <w:num w:numId="7" w16cid:durableId="738594780">
    <w:abstractNumId w:val="8"/>
  </w:num>
  <w:num w:numId="8" w16cid:durableId="1028875805">
    <w:abstractNumId w:val="10"/>
  </w:num>
  <w:num w:numId="9" w16cid:durableId="571695856">
    <w:abstractNumId w:val="2"/>
  </w:num>
  <w:num w:numId="10" w16cid:durableId="1927765243">
    <w:abstractNumId w:val="15"/>
  </w:num>
  <w:num w:numId="11" w16cid:durableId="207184103">
    <w:abstractNumId w:val="4"/>
  </w:num>
  <w:num w:numId="12" w16cid:durableId="1528367431">
    <w:abstractNumId w:val="29"/>
  </w:num>
  <w:num w:numId="13" w16cid:durableId="1865055254">
    <w:abstractNumId w:val="36"/>
  </w:num>
  <w:num w:numId="14" w16cid:durableId="1484615006">
    <w:abstractNumId w:val="33"/>
  </w:num>
  <w:num w:numId="15" w16cid:durableId="607934237">
    <w:abstractNumId w:val="24"/>
  </w:num>
  <w:num w:numId="16" w16cid:durableId="408162091">
    <w:abstractNumId w:val="40"/>
  </w:num>
  <w:num w:numId="17" w16cid:durableId="12269543">
    <w:abstractNumId w:val="38"/>
  </w:num>
  <w:num w:numId="18" w16cid:durableId="749809940">
    <w:abstractNumId w:val="3"/>
  </w:num>
  <w:num w:numId="19" w16cid:durableId="412043720">
    <w:abstractNumId w:val="39"/>
  </w:num>
  <w:num w:numId="20" w16cid:durableId="1996449446">
    <w:abstractNumId w:val="37"/>
  </w:num>
  <w:num w:numId="21" w16cid:durableId="1864435576">
    <w:abstractNumId w:val="35"/>
  </w:num>
  <w:num w:numId="22" w16cid:durableId="1428577194">
    <w:abstractNumId w:val="17"/>
  </w:num>
  <w:num w:numId="23" w16cid:durableId="1416827284">
    <w:abstractNumId w:val="32"/>
  </w:num>
  <w:num w:numId="24" w16cid:durableId="106436718">
    <w:abstractNumId w:val="28"/>
  </w:num>
  <w:num w:numId="25" w16cid:durableId="1736465449">
    <w:abstractNumId w:val="23"/>
  </w:num>
  <w:num w:numId="26" w16cid:durableId="1664626999">
    <w:abstractNumId w:val="30"/>
  </w:num>
  <w:num w:numId="27" w16cid:durableId="1125659087">
    <w:abstractNumId w:val="34"/>
  </w:num>
  <w:num w:numId="28" w16cid:durableId="217136743">
    <w:abstractNumId w:val="1"/>
  </w:num>
  <w:num w:numId="29" w16cid:durableId="116877555">
    <w:abstractNumId w:val="27"/>
  </w:num>
  <w:num w:numId="30" w16cid:durableId="272327206">
    <w:abstractNumId w:val="19"/>
  </w:num>
  <w:num w:numId="31" w16cid:durableId="336923964">
    <w:abstractNumId w:val="6"/>
  </w:num>
  <w:num w:numId="32" w16cid:durableId="1891988227">
    <w:abstractNumId w:val="14"/>
  </w:num>
  <w:num w:numId="33" w16cid:durableId="1002783874">
    <w:abstractNumId w:val="12"/>
  </w:num>
  <w:num w:numId="34" w16cid:durableId="466628098">
    <w:abstractNumId w:val="11"/>
  </w:num>
  <w:num w:numId="35" w16cid:durableId="1336225649">
    <w:abstractNumId w:val="20"/>
  </w:num>
  <w:num w:numId="36" w16cid:durableId="1071738426">
    <w:abstractNumId w:val="16"/>
  </w:num>
  <w:num w:numId="37" w16cid:durableId="248776203">
    <w:abstractNumId w:val="18"/>
  </w:num>
  <w:num w:numId="38" w16cid:durableId="538467746">
    <w:abstractNumId w:val="22"/>
  </w:num>
  <w:num w:numId="39" w16cid:durableId="1103570358">
    <w:abstractNumId w:val="21"/>
  </w:num>
  <w:num w:numId="40" w16cid:durableId="602552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996271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EB"/>
    <w:rsid w:val="00074578"/>
    <w:rsid w:val="000F6B67"/>
    <w:rsid w:val="00535015"/>
    <w:rsid w:val="007C5F76"/>
    <w:rsid w:val="008F4869"/>
    <w:rsid w:val="009D4AEB"/>
    <w:rsid w:val="00E41F51"/>
    <w:rsid w:val="00E7465A"/>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BCB5"/>
  <w15:chartTrackingRefBased/>
  <w15:docId w15:val="{4479C545-C1C5-44F0-A371-6FE6FCFD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D4A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9D4A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D4AE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D4AE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D4AE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D4AE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4AE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4AE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4AE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4AE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9D4AE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D4AE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D4AE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D4AE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D4AE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4AE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4AE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4AE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4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4A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4AE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4A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4AE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4AE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D4AEB"/>
    <w:pPr>
      <w:ind w:left="720"/>
      <w:contextualSpacing/>
    </w:pPr>
  </w:style>
  <w:style w:type="character" w:styleId="Rykuspabraukimas">
    <w:name w:val="Intense Emphasis"/>
    <w:basedOn w:val="Numatytasispastraiposriftas"/>
    <w:uiPriority w:val="21"/>
    <w:qFormat/>
    <w:rsid w:val="009D4AEB"/>
    <w:rPr>
      <w:i/>
      <w:iCs/>
      <w:color w:val="2F5496" w:themeColor="accent1" w:themeShade="BF"/>
    </w:rPr>
  </w:style>
  <w:style w:type="paragraph" w:styleId="Iskirtacitata">
    <w:name w:val="Intense Quote"/>
    <w:basedOn w:val="prastasis"/>
    <w:next w:val="prastasis"/>
    <w:link w:val="IskirtacitataDiagrama"/>
    <w:uiPriority w:val="30"/>
    <w:qFormat/>
    <w:rsid w:val="009D4A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D4AEB"/>
    <w:rPr>
      <w:i/>
      <w:iCs/>
      <w:color w:val="2F5496" w:themeColor="accent1" w:themeShade="BF"/>
    </w:rPr>
  </w:style>
  <w:style w:type="character" w:styleId="Rykinuoroda">
    <w:name w:val="Intense Reference"/>
    <w:basedOn w:val="Numatytasispastraiposriftas"/>
    <w:uiPriority w:val="32"/>
    <w:qFormat/>
    <w:rsid w:val="009D4AEB"/>
    <w:rPr>
      <w:b/>
      <w:bCs/>
      <w:smallCaps/>
      <w:color w:val="2F5496" w:themeColor="accent1" w:themeShade="BF"/>
      <w:spacing w:val="5"/>
    </w:rPr>
  </w:style>
  <w:style w:type="numbering" w:customStyle="1" w:styleId="Sraonra1">
    <w:name w:val="Sąrašo nėra1"/>
    <w:next w:val="Sraonra"/>
    <w:uiPriority w:val="99"/>
    <w:semiHidden/>
    <w:unhideWhenUsed/>
    <w:rsid w:val="009D4AEB"/>
  </w:style>
  <w:style w:type="character" w:styleId="Hipersaitas">
    <w:name w:val="Hyperlink"/>
    <w:aliases w:val="Alna,IVPK Hyperlink"/>
    <w:basedOn w:val="Numatytasispastraiposriftas"/>
    <w:uiPriority w:val="99"/>
    <w:unhideWhenUsed/>
    <w:rsid w:val="009D4AEB"/>
    <w:rPr>
      <w:strike w:val="0"/>
      <w:dstrike w:val="0"/>
      <w:color w:val="auto"/>
      <w:u w:val="none"/>
      <w:effect w:val="none"/>
    </w:rPr>
  </w:style>
  <w:style w:type="paragraph" w:styleId="Puslapioinaostekstas">
    <w:name w:val="footnote text"/>
    <w:basedOn w:val="prastasis"/>
    <w:link w:val="PuslapioinaostekstasDiagrama"/>
    <w:uiPriority w:val="99"/>
    <w:unhideWhenUsed/>
    <w:rsid w:val="009D4AEB"/>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D4AEB"/>
    <w:rPr>
      <w:rFonts w:eastAsia="Calibri"/>
      <w:sz w:val="20"/>
      <w:szCs w:val="20"/>
      <w:lang w:eastAsia="lt-LT"/>
    </w:rPr>
  </w:style>
  <w:style w:type="paragraph" w:styleId="Komentarotekstas">
    <w:name w:val="annotation text"/>
    <w:basedOn w:val="prastasis"/>
    <w:link w:val="KomentarotekstasDiagrama"/>
    <w:uiPriority w:val="99"/>
    <w:unhideWhenUsed/>
    <w:rsid w:val="009D4AEB"/>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D4AEB"/>
    <w:rPr>
      <w:rFonts w:eastAsia="Calibri"/>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D4AEB"/>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D4AEB"/>
    <w:rPr>
      <w:vertAlign w:val="superscript"/>
    </w:rPr>
  </w:style>
  <w:style w:type="character" w:styleId="Komentaronuoroda">
    <w:name w:val="annotation reference"/>
    <w:basedOn w:val="Numatytasispastraiposriftas"/>
    <w:uiPriority w:val="99"/>
    <w:unhideWhenUsed/>
    <w:rsid w:val="009D4AEB"/>
    <w:rPr>
      <w:sz w:val="16"/>
      <w:szCs w:val="16"/>
    </w:rPr>
  </w:style>
  <w:style w:type="table" w:styleId="Lentelstinklelis">
    <w:name w:val="Table Grid"/>
    <w:basedOn w:val="prastojilentel"/>
    <w:uiPriority w:val="39"/>
    <w:rsid w:val="009D4AEB"/>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D4AEB"/>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D4AEB"/>
    <w:rPr>
      <w:rFonts w:ascii="Segoe UI" w:eastAsia="Calibri" w:hAnsi="Segoe UI" w:cs="Segoe UI"/>
      <w:sz w:val="18"/>
      <w:szCs w:val="18"/>
      <w:lang w:eastAsia="lt-LT"/>
    </w:rPr>
  </w:style>
  <w:style w:type="character" w:styleId="Neapdorotaspaminjimas">
    <w:name w:val="Unresolved Mention"/>
    <w:basedOn w:val="Numatytasispastraiposriftas"/>
    <w:uiPriority w:val="99"/>
    <w:semiHidden/>
    <w:unhideWhenUsed/>
    <w:rsid w:val="009D4AEB"/>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D4AEB"/>
    <w:rPr>
      <w:b/>
      <w:bCs/>
    </w:rPr>
  </w:style>
  <w:style w:type="character" w:customStyle="1" w:styleId="KomentarotemaDiagrama">
    <w:name w:val="Komentaro tema Diagrama"/>
    <w:basedOn w:val="KomentarotekstasDiagrama"/>
    <w:link w:val="Komentarotema"/>
    <w:uiPriority w:val="99"/>
    <w:semiHidden/>
    <w:rsid w:val="009D4AEB"/>
    <w:rPr>
      <w:rFonts w:eastAsia="Calibri"/>
      <w:b/>
      <w:bCs/>
      <w:sz w:val="20"/>
      <w:szCs w:val="20"/>
      <w:lang w:eastAsia="lt-LT"/>
    </w:rPr>
  </w:style>
  <w:style w:type="paragraph" w:styleId="prastasiniatinklio">
    <w:name w:val="Normal (Web)"/>
    <w:basedOn w:val="prastasis"/>
    <w:uiPriority w:val="99"/>
    <w:unhideWhenUsed/>
    <w:rsid w:val="009D4AEB"/>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D4AE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D4AEB"/>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D4AEB"/>
    <w:rPr>
      <w:rFonts w:eastAsia="Calibri"/>
      <w:sz w:val="21"/>
      <w:szCs w:val="20"/>
      <w:lang w:eastAsia="lt-LT"/>
    </w:rPr>
  </w:style>
  <w:style w:type="character" w:customStyle="1" w:styleId="Internetlink">
    <w:name w:val="Internet link"/>
    <w:rsid w:val="009D4AEB"/>
    <w:rPr>
      <w:color w:val="000080"/>
      <w:u w:val="single"/>
    </w:rPr>
  </w:style>
  <w:style w:type="paragraph" w:styleId="Antrats">
    <w:name w:val="header"/>
    <w:basedOn w:val="prastasis"/>
    <w:link w:val="AntratsDiagrama"/>
    <w:uiPriority w:val="99"/>
    <w:unhideWhenUsed/>
    <w:rsid w:val="009D4AEB"/>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D4AEB"/>
    <w:rPr>
      <w:rFonts w:eastAsia="Calibri"/>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9D4AEB"/>
    <w:pPr>
      <w:tabs>
        <w:tab w:val="center" w:pos="4513"/>
        <w:tab w:val="right" w:pos="9026"/>
      </w:tabs>
      <w:spacing w:line="276" w:lineRule="auto"/>
    </w:pPr>
    <w:rPr>
      <w:rFonts w:eastAsia="Calibri"/>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9D4AEB"/>
    <w:rPr>
      <w:rFonts w:eastAsia="Calibri"/>
      <w:sz w:val="21"/>
      <w:szCs w:val="21"/>
      <w:lang w:eastAsia="lt-LT"/>
    </w:rPr>
  </w:style>
  <w:style w:type="paragraph" w:styleId="Pataisymai">
    <w:name w:val="Revision"/>
    <w:hidden/>
    <w:uiPriority w:val="99"/>
    <w:semiHidden/>
    <w:rsid w:val="009D4AEB"/>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D4AEB"/>
    <w:rPr>
      <w:i/>
      <w:iCs/>
      <w:color w:val="595959"/>
    </w:rPr>
  </w:style>
  <w:style w:type="paragraph" w:customStyle="1" w:styleId="Antrat10">
    <w:name w:val="Antraštė1"/>
    <w:basedOn w:val="prastasis"/>
    <w:next w:val="prastasis"/>
    <w:uiPriority w:val="35"/>
    <w:semiHidden/>
    <w:unhideWhenUsed/>
    <w:qFormat/>
    <w:rsid w:val="009D4AEB"/>
    <w:pPr>
      <w:spacing w:line="240" w:lineRule="auto"/>
    </w:pPr>
    <w:rPr>
      <w:rFonts w:eastAsia="Calibri"/>
      <w:b/>
      <w:bCs/>
      <w:color w:val="404040"/>
      <w:sz w:val="16"/>
      <w:szCs w:val="16"/>
      <w:lang w:eastAsia="lt-LT"/>
    </w:rPr>
  </w:style>
  <w:style w:type="character" w:styleId="Grietas">
    <w:name w:val="Strong"/>
    <w:basedOn w:val="Numatytasispastraiposriftas"/>
    <w:uiPriority w:val="22"/>
    <w:qFormat/>
    <w:rsid w:val="009D4AEB"/>
    <w:rPr>
      <w:b/>
      <w:bCs/>
    </w:rPr>
  </w:style>
  <w:style w:type="character" w:customStyle="1" w:styleId="Emfaz1">
    <w:name w:val="Emfazė1"/>
    <w:basedOn w:val="Numatytasispastraiposriftas"/>
    <w:uiPriority w:val="20"/>
    <w:qFormat/>
    <w:rsid w:val="009D4AEB"/>
    <w:rPr>
      <w:i/>
      <w:iCs/>
      <w:color w:val="000000"/>
    </w:rPr>
  </w:style>
  <w:style w:type="paragraph" w:styleId="Betarp">
    <w:name w:val="No Spacing"/>
    <w:link w:val="BetarpDiagrama"/>
    <w:uiPriority w:val="1"/>
    <w:qFormat/>
    <w:rsid w:val="009D4AEB"/>
    <w:pPr>
      <w:spacing w:after="0" w:line="240" w:lineRule="auto"/>
    </w:pPr>
    <w:rPr>
      <w:rFonts w:eastAsia="Calibri"/>
      <w:sz w:val="21"/>
      <w:szCs w:val="21"/>
      <w:lang w:eastAsia="lt-LT"/>
    </w:rPr>
  </w:style>
  <w:style w:type="character" w:customStyle="1" w:styleId="Nerykinuoroda1">
    <w:name w:val="Neryški nuoroda1"/>
    <w:basedOn w:val="Numatytasispastraiposriftas"/>
    <w:uiPriority w:val="31"/>
    <w:qFormat/>
    <w:rsid w:val="009D4AEB"/>
    <w:rPr>
      <w:caps w:val="0"/>
      <w:smallCaps/>
      <w:color w:val="404040"/>
      <w:spacing w:val="0"/>
      <w:u w:val="single" w:color="7F7F7F"/>
    </w:rPr>
  </w:style>
  <w:style w:type="character" w:styleId="Knygospavadinimas">
    <w:name w:val="Book Title"/>
    <w:basedOn w:val="Numatytasispastraiposriftas"/>
    <w:uiPriority w:val="33"/>
    <w:qFormat/>
    <w:rsid w:val="009D4AEB"/>
    <w:rPr>
      <w:b/>
      <w:bCs/>
      <w:caps w:val="0"/>
      <w:smallCaps/>
      <w:spacing w:val="0"/>
    </w:rPr>
  </w:style>
  <w:style w:type="paragraph" w:styleId="Turinioantrat">
    <w:name w:val="TOC Heading"/>
    <w:basedOn w:val="Antrat1"/>
    <w:next w:val="prastasis"/>
    <w:uiPriority w:val="39"/>
    <w:unhideWhenUsed/>
    <w:qFormat/>
    <w:rsid w:val="009D4AEB"/>
    <w:pPr>
      <w:pBdr>
        <w:bottom w:val="single" w:sz="4" w:space="2" w:color="ED7D31"/>
      </w:pBdr>
      <w:spacing w:after="120" w:line="240" w:lineRule="auto"/>
      <w:outlineLvl w:val="9"/>
    </w:pPr>
    <w:rPr>
      <w:color w:val="262626"/>
      <w:lang w:eastAsia="lt-LT"/>
    </w:rPr>
  </w:style>
  <w:style w:type="character" w:customStyle="1" w:styleId="BetarpDiagrama">
    <w:name w:val="Be tarpų Diagrama"/>
    <w:basedOn w:val="Numatytasispastraiposriftas"/>
    <w:link w:val="Betarp"/>
    <w:uiPriority w:val="1"/>
    <w:rsid w:val="009D4AEB"/>
    <w:rPr>
      <w:rFonts w:eastAsia="Calibri"/>
      <w:sz w:val="21"/>
      <w:szCs w:val="21"/>
      <w:lang w:eastAsia="lt-LT"/>
    </w:rPr>
  </w:style>
  <w:style w:type="character" w:styleId="Vietosrezervavimoenklotekstas">
    <w:name w:val="Placeholder Text"/>
    <w:basedOn w:val="Numatytasispastraiposriftas"/>
    <w:uiPriority w:val="99"/>
    <w:semiHidden/>
    <w:rsid w:val="009D4AEB"/>
    <w:rPr>
      <w:color w:val="808080"/>
    </w:rPr>
  </w:style>
  <w:style w:type="paragraph" w:styleId="Turinys1">
    <w:name w:val="toc 1"/>
    <w:basedOn w:val="prastasis"/>
    <w:next w:val="prastasis"/>
    <w:autoRedefine/>
    <w:uiPriority w:val="39"/>
    <w:unhideWhenUsed/>
    <w:rsid w:val="009D4AEB"/>
    <w:pPr>
      <w:tabs>
        <w:tab w:val="left" w:pos="142"/>
        <w:tab w:val="right" w:leader="dot" w:pos="9962"/>
      </w:tabs>
      <w:spacing w:after="0" w:line="276" w:lineRule="auto"/>
      <w:ind w:left="426" w:hanging="284"/>
    </w:pPr>
    <w:rPr>
      <w:rFonts w:eastAsia="Calibri"/>
      <w:sz w:val="21"/>
      <w:szCs w:val="21"/>
      <w:lang w:eastAsia="lt-LT"/>
    </w:rPr>
  </w:style>
  <w:style w:type="paragraph" w:customStyle="1" w:styleId="tajtip">
    <w:name w:val="tajtip"/>
    <w:basedOn w:val="prastasis"/>
    <w:rsid w:val="009D4AE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D4AEB"/>
    <w:rPr>
      <w:color w:val="954F72"/>
      <w:u w:val="single"/>
    </w:rPr>
  </w:style>
  <w:style w:type="paragraph" w:customStyle="1" w:styleId="Body2">
    <w:name w:val="Body 2"/>
    <w:rsid w:val="009D4AEB"/>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D4AEB"/>
    <w:pPr>
      <w:numPr>
        <w:numId w:val="11"/>
      </w:numPr>
    </w:pPr>
  </w:style>
  <w:style w:type="paragraph" w:styleId="Turinys2">
    <w:name w:val="toc 2"/>
    <w:basedOn w:val="prastasis"/>
    <w:next w:val="prastasis"/>
    <w:autoRedefine/>
    <w:uiPriority w:val="39"/>
    <w:unhideWhenUsed/>
    <w:rsid w:val="009D4AEB"/>
    <w:pPr>
      <w:tabs>
        <w:tab w:val="right" w:leader="dot" w:pos="9962"/>
      </w:tabs>
      <w:spacing w:after="0" w:line="276" w:lineRule="auto"/>
      <w:ind w:left="142"/>
    </w:pPr>
    <w:rPr>
      <w:rFonts w:eastAsia="Calibri"/>
      <w:sz w:val="21"/>
      <w:szCs w:val="21"/>
      <w:lang w:eastAsia="lt-LT"/>
    </w:rPr>
  </w:style>
  <w:style w:type="table" w:customStyle="1" w:styleId="TableGrid2">
    <w:name w:val="Table Grid2"/>
    <w:basedOn w:val="prastojilentel"/>
    <w:next w:val="Lentelstinklelis"/>
    <w:uiPriority w:val="39"/>
    <w:rsid w:val="009D4AE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D4AE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D4AEB"/>
    <w:pPr>
      <w:numPr>
        <w:numId w:val="1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D4AEB"/>
    <w:pPr>
      <w:numPr>
        <w:ilvl w:val="1"/>
        <w:numId w:val="1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D4AEB"/>
    <w:pPr>
      <w:numPr>
        <w:ilvl w:val="2"/>
      </w:numPr>
    </w:pPr>
  </w:style>
  <w:style w:type="paragraph" w:customStyle="1" w:styleId="Heading">
    <w:name w:val="Heading"/>
    <w:next w:val="Body2"/>
    <w:rsid w:val="009D4AE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D4AEB"/>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D4AEB"/>
    <w:rPr>
      <w:rFonts w:eastAsia="Calibri"/>
      <w:sz w:val="20"/>
      <w:szCs w:val="20"/>
      <w:lang w:eastAsia="lt-LT"/>
    </w:rPr>
  </w:style>
  <w:style w:type="character" w:styleId="Dokumentoinaosnumeris">
    <w:name w:val="endnote reference"/>
    <w:basedOn w:val="Numatytasispastraiposriftas"/>
    <w:uiPriority w:val="99"/>
    <w:semiHidden/>
    <w:unhideWhenUsed/>
    <w:rsid w:val="009D4AEB"/>
    <w:rPr>
      <w:vertAlign w:val="superscript"/>
    </w:rPr>
  </w:style>
  <w:style w:type="character" w:customStyle="1" w:styleId="Normal12ptChar">
    <w:name w:val="Normal + 12 pt Char"/>
    <w:basedOn w:val="Numatytasispastraiposriftas"/>
    <w:link w:val="Normal12pt"/>
    <w:locked/>
    <w:rsid w:val="009D4AEB"/>
  </w:style>
  <w:style w:type="paragraph" w:customStyle="1" w:styleId="Normal12pt">
    <w:name w:val="Normal + 12 pt"/>
    <w:basedOn w:val="prastasis"/>
    <w:link w:val="Normal12ptChar"/>
    <w:rsid w:val="009D4AEB"/>
    <w:pPr>
      <w:spacing w:after="0" w:line="240" w:lineRule="auto"/>
      <w:ind w:right="-283"/>
      <w:jc w:val="both"/>
    </w:pPr>
  </w:style>
  <w:style w:type="paragraph" w:customStyle="1" w:styleId="pf0">
    <w:name w:val="pf0"/>
    <w:basedOn w:val="prastasis"/>
    <w:rsid w:val="009D4A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9D4AEB"/>
    <w:rPr>
      <w:rFonts w:ascii="Segoe UI" w:hAnsi="Segoe UI" w:cs="Segoe UI" w:hint="default"/>
      <w:sz w:val="18"/>
      <w:szCs w:val="18"/>
    </w:rPr>
  </w:style>
  <w:style w:type="character" w:styleId="Paminjimas">
    <w:name w:val="Mention"/>
    <w:basedOn w:val="Numatytasispastraiposriftas"/>
    <w:uiPriority w:val="99"/>
    <w:unhideWhenUsed/>
    <w:rsid w:val="009D4AEB"/>
    <w:rPr>
      <w:color w:val="2B579A"/>
      <w:shd w:val="clear" w:color="auto" w:fill="E6E6E6"/>
    </w:rPr>
  </w:style>
  <w:style w:type="table" w:customStyle="1" w:styleId="3">
    <w:name w:val="3"/>
    <w:basedOn w:val="prastojilentel"/>
    <w:rsid w:val="009D4AEB"/>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D4AE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D4AEB"/>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D4AEB"/>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D4AEB"/>
    <w:rPr>
      <w:rFonts w:eastAsia="Calibri"/>
      <w:sz w:val="21"/>
      <w:szCs w:val="21"/>
      <w:lang w:eastAsia="lt-LT"/>
    </w:rPr>
  </w:style>
  <w:style w:type="character" w:customStyle="1" w:styleId="cf11">
    <w:name w:val="cf11"/>
    <w:basedOn w:val="Numatytasispastraiposriftas"/>
    <w:rsid w:val="009D4AEB"/>
    <w:rPr>
      <w:rFonts w:ascii="Segoe UI" w:hAnsi="Segoe UI" w:cs="Segoe UI" w:hint="default"/>
      <w:color w:val="0000FF"/>
      <w:sz w:val="18"/>
      <w:szCs w:val="18"/>
    </w:rPr>
  </w:style>
  <w:style w:type="character" w:customStyle="1" w:styleId="cf21">
    <w:name w:val="cf21"/>
    <w:basedOn w:val="Numatytasispastraiposriftas"/>
    <w:rsid w:val="009D4AEB"/>
    <w:rPr>
      <w:rFonts w:ascii="Segoe UI" w:hAnsi="Segoe UI" w:cs="Segoe UI" w:hint="default"/>
      <w:color w:val="538135"/>
      <w:sz w:val="18"/>
      <w:szCs w:val="18"/>
    </w:rPr>
  </w:style>
  <w:style w:type="table" w:customStyle="1" w:styleId="TableGrid1">
    <w:name w:val="Table Grid1"/>
    <w:basedOn w:val="prastojilentel"/>
    <w:uiPriority w:val="99"/>
    <w:rsid w:val="009D4AEB"/>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9D4AE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ntentpasted1">
    <w:name w:val="contentpasted1"/>
    <w:basedOn w:val="Numatytasispastraiposriftas"/>
    <w:rsid w:val="009D4AEB"/>
  </w:style>
  <w:style w:type="table" w:customStyle="1" w:styleId="Lentelstinklelis23">
    <w:name w:val="Lentelės tinklelis23"/>
    <w:basedOn w:val="prastojilentel"/>
    <w:next w:val="Lentelstinklelis"/>
    <w:uiPriority w:val="59"/>
    <w:rsid w:val="009D4AEB"/>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9D4AEB"/>
    <w:rPr>
      <w:rFonts w:ascii="Segoe UI" w:hAnsi="Segoe UI" w:cs="Segoe UI" w:hint="default"/>
      <w:sz w:val="18"/>
      <w:szCs w:val="18"/>
    </w:rPr>
  </w:style>
  <w:style w:type="character" w:customStyle="1" w:styleId="cf41">
    <w:name w:val="cf41"/>
    <w:basedOn w:val="Numatytasispastraiposriftas"/>
    <w:rsid w:val="009D4AEB"/>
    <w:rPr>
      <w:rFonts w:ascii="Segoe UI" w:hAnsi="Segoe UI" w:cs="Segoe UI" w:hint="default"/>
      <w:sz w:val="18"/>
      <w:szCs w:val="18"/>
    </w:rPr>
  </w:style>
  <w:style w:type="character" w:customStyle="1" w:styleId="cf51">
    <w:name w:val="cf51"/>
    <w:basedOn w:val="Numatytasispastraiposriftas"/>
    <w:rsid w:val="009D4AEB"/>
    <w:rPr>
      <w:rFonts w:ascii="Segoe UI" w:hAnsi="Segoe UI" w:cs="Segoe UI" w:hint="default"/>
      <w:sz w:val="18"/>
      <w:szCs w:val="18"/>
    </w:rPr>
  </w:style>
  <w:style w:type="character" w:customStyle="1" w:styleId="xcontentpasted0">
    <w:name w:val="x_contentpasted0"/>
    <w:basedOn w:val="Numatytasispastraiposriftas"/>
    <w:rsid w:val="009D4AEB"/>
  </w:style>
  <w:style w:type="paragraph" w:styleId="Turinys3">
    <w:name w:val="toc 3"/>
    <w:basedOn w:val="prastasis"/>
    <w:next w:val="prastasis"/>
    <w:autoRedefine/>
    <w:uiPriority w:val="39"/>
    <w:unhideWhenUsed/>
    <w:rsid w:val="009D4AEB"/>
    <w:pPr>
      <w:spacing w:after="100" w:line="276" w:lineRule="auto"/>
      <w:ind w:left="420"/>
    </w:pPr>
    <w:rPr>
      <w:rFonts w:eastAsia="Calibri"/>
      <w:sz w:val="21"/>
      <w:szCs w:val="21"/>
      <w:lang w:eastAsia="lt-LT"/>
    </w:rPr>
  </w:style>
  <w:style w:type="character" w:customStyle="1" w:styleId="contentpasted0">
    <w:name w:val="contentpasted0"/>
    <w:basedOn w:val="Numatytasispastraiposriftas"/>
    <w:rsid w:val="009D4AEB"/>
  </w:style>
  <w:style w:type="character" w:styleId="Nerykuspabraukimas">
    <w:name w:val="Subtle Emphasis"/>
    <w:basedOn w:val="Numatytasispastraiposriftas"/>
    <w:uiPriority w:val="19"/>
    <w:qFormat/>
    <w:rsid w:val="009D4AEB"/>
    <w:rPr>
      <w:i/>
      <w:iCs/>
      <w:color w:val="404040" w:themeColor="text1" w:themeTint="BF"/>
    </w:rPr>
  </w:style>
  <w:style w:type="character" w:styleId="Emfaz">
    <w:name w:val="Emphasis"/>
    <w:basedOn w:val="Numatytasispastraiposriftas"/>
    <w:uiPriority w:val="20"/>
    <w:qFormat/>
    <w:rsid w:val="009D4AEB"/>
    <w:rPr>
      <w:i/>
      <w:iCs/>
    </w:rPr>
  </w:style>
  <w:style w:type="character" w:styleId="Nerykinuoroda">
    <w:name w:val="Subtle Reference"/>
    <w:basedOn w:val="Numatytasispastraiposriftas"/>
    <w:uiPriority w:val="31"/>
    <w:qFormat/>
    <w:rsid w:val="009D4AEB"/>
    <w:rPr>
      <w:smallCaps/>
      <w:color w:val="5A5A5A" w:themeColor="text1" w:themeTint="A5"/>
    </w:rPr>
  </w:style>
  <w:style w:type="character" w:styleId="Perirtashipersaitas">
    <w:name w:val="FollowedHyperlink"/>
    <w:basedOn w:val="Numatytasispastraiposriftas"/>
    <w:uiPriority w:val="99"/>
    <w:semiHidden/>
    <w:unhideWhenUsed/>
    <w:rsid w:val="009D4A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41e131d07ada11edbc04912defe897d1" TargetMode="External"/><Relationship Id="rId5" Type="http://schemas.openxmlformats.org/officeDocument/2006/relationships/hyperlink" Target="http://www.google.com/map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8784</Words>
  <Characters>5007</Characters>
  <Application>Microsoft Office Word</Application>
  <DocSecurity>0</DocSecurity>
  <Lines>41</Lines>
  <Paragraphs>27</Paragraphs>
  <ScaleCrop>false</ScaleCrop>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2</cp:revision>
  <dcterms:created xsi:type="dcterms:W3CDTF">2026-07-15T07:17:00Z</dcterms:created>
  <dcterms:modified xsi:type="dcterms:W3CDTF">2026-07-15T07:47:00Z</dcterms:modified>
</cp:coreProperties>
</file>